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AEA" w:rsidRPr="00DF1269" w:rsidRDefault="00856B82" w:rsidP="00856B82">
      <w:pPr>
        <w:spacing w:before="360" w:after="360"/>
        <w:jc w:val="center"/>
        <w:rPr>
          <w:b/>
        </w:rPr>
      </w:pPr>
      <w:r w:rsidRPr="00DF1269">
        <w:rPr>
          <w:b/>
        </w:rPr>
        <w:t>„</w:t>
      </w:r>
      <w:r w:rsidR="007E579E">
        <w:rPr>
          <w:b/>
          <w:sz w:val="26"/>
          <w:szCs w:val="26"/>
        </w:rPr>
        <w:t>Rámcová dohoda na dodávky pohonných hmot</w:t>
      </w:r>
      <w:r w:rsidR="007E579E">
        <w:rPr>
          <w:b/>
          <w:sz w:val="26"/>
          <w:szCs w:val="26"/>
        </w:rPr>
        <w:br/>
        <w:t>do vlastních úložišť - motorové nafty</w:t>
      </w:r>
      <w:r w:rsidRPr="00DF1269">
        <w:rPr>
          <w:b/>
        </w:rPr>
        <w:t>“</w:t>
      </w:r>
    </w:p>
    <w:p w:rsidR="00127905" w:rsidRPr="00CF18C4" w:rsidRDefault="00E37B95" w:rsidP="004936EA">
      <w:pPr>
        <w:keepNext/>
        <w:spacing w:before="360" w:after="240"/>
        <w:jc w:val="center"/>
        <w:rPr>
          <w:rFonts w:eastAsia="Arial"/>
          <w:b/>
          <w:bCs/>
          <w:sz w:val="24"/>
        </w:rPr>
      </w:pPr>
      <w:r>
        <w:rPr>
          <w:b/>
          <w:sz w:val="24"/>
        </w:rPr>
        <w:t>I</w:t>
      </w:r>
      <w:r w:rsidR="004936EA" w:rsidRPr="00CF18C4">
        <w:rPr>
          <w:b/>
          <w:sz w:val="24"/>
        </w:rPr>
        <w:t>. SMLUVNÍ STRANY</w:t>
      </w:r>
    </w:p>
    <w:p w:rsidR="00127905" w:rsidRPr="00DF1269" w:rsidRDefault="006C719A" w:rsidP="00127905">
      <w:pPr>
        <w:spacing w:before="360" w:after="120"/>
        <w:rPr>
          <w:rFonts w:eastAsia="Calibri"/>
          <w:b/>
          <w:szCs w:val="20"/>
          <w:lang w:eastAsia="en-US"/>
        </w:rPr>
      </w:pPr>
      <w:r>
        <w:rPr>
          <w:rFonts w:eastAsia="Calibri"/>
          <w:b/>
          <w:szCs w:val="20"/>
          <w:lang w:eastAsia="en-US"/>
        </w:rPr>
        <w:t>Kupující</w:t>
      </w:r>
      <w:r w:rsidR="00127905" w:rsidRPr="00DF1269">
        <w:rPr>
          <w:rFonts w:eastAsia="Calibri"/>
          <w:b/>
          <w:szCs w:val="20"/>
          <w:lang w:eastAsia="en-US"/>
        </w:rPr>
        <w:t>:</w:t>
      </w:r>
    </w:p>
    <w:p w:rsidR="00363E40" w:rsidRDefault="00363E40" w:rsidP="00363E40">
      <w:pPr>
        <w:rPr>
          <w:rFonts w:eastAsia="Calibri"/>
          <w:b/>
          <w:szCs w:val="20"/>
          <w:lang w:eastAsia="en-US"/>
        </w:rPr>
      </w:pPr>
      <w:r w:rsidRPr="00DF1269">
        <w:rPr>
          <w:rFonts w:eastAsia="Calibri"/>
          <w:b/>
          <w:szCs w:val="20"/>
          <w:lang w:eastAsia="en-US"/>
        </w:rPr>
        <w:t>Národn</w:t>
      </w:r>
      <w:r w:rsidR="0040265B">
        <w:rPr>
          <w:rFonts w:eastAsia="Calibri"/>
          <w:b/>
          <w:szCs w:val="20"/>
          <w:lang w:eastAsia="en-US"/>
        </w:rPr>
        <w:t>í hřebčín Kladruby nad Labem</w:t>
      </w:r>
    </w:p>
    <w:p w:rsidR="0040265B" w:rsidRPr="0040265B" w:rsidRDefault="0040265B" w:rsidP="00363E40">
      <w:pPr>
        <w:rPr>
          <w:rFonts w:eastAsia="Calibri"/>
          <w:szCs w:val="20"/>
          <w:lang w:eastAsia="en-US"/>
        </w:rPr>
      </w:pPr>
      <w:r>
        <w:rPr>
          <w:rFonts w:eastAsia="Calibri"/>
          <w:szCs w:val="20"/>
          <w:lang w:eastAsia="en-US"/>
        </w:rPr>
        <w:t>státní příspěvková organizace</w:t>
      </w:r>
    </w:p>
    <w:p w:rsidR="00363E40" w:rsidRPr="00DF1269" w:rsidRDefault="00DF1269" w:rsidP="00363E40">
      <w:pPr>
        <w:tabs>
          <w:tab w:val="left" w:pos="7170"/>
        </w:tabs>
        <w:rPr>
          <w:rFonts w:eastAsia="Calibri"/>
          <w:szCs w:val="20"/>
          <w:lang w:eastAsia="en-US"/>
        </w:rPr>
      </w:pPr>
      <w:r w:rsidRPr="00DF1269">
        <w:rPr>
          <w:rFonts w:eastAsia="Calibri"/>
          <w:szCs w:val="20"/>
          <w:lang w:eastAsia="en-US"/>
        </w:rPr>
        <w:t xml:space="preserve">se sídlem na adrese </w:t>
      </w:r>
      <w:r w:rsidR="00363E40" w:rsidRPr="00DF1269">
        <w:rPr>
          <w:rFonts w:eastAsia="Calibri"/>
          <w:szCs w:val="20"/>
          <w:lang w:eastAsia="en-US"/>
        </w:rPr>
        <w:t>Kladruby nad Labem 1, 533 14 Kladruby nad Labem</w:t>
      </w:r>
    </w:p>
    <w:p w:rsidR="00363E40" w:rsidRPr="00DF1269" w:rsidRDefault="00363E40" w:rsidP="00363E40">
      <w:pPr>
        <w:rPr>
          <w:rFonts w:eastAsia="Calibri"/>
          <w:szCs w:val="20"/>
          <w:lang w:eastAsia="en-US"/>
        </w:rPr>
      </w:pPr>
      <w:r w:rsidRPr="00DF1269">
        <w:rPr>
          <w:rFonts w:eastAsia="Calibri"/>
          <w:szCs w:val="20"/>
          <w:lang w:eastAsia="en-US"/>
        </w:rPr>
        <w:t>IČO: 72048972</w:t>
      </w:r>
    </w:p>
    <w:p w:rsidR="00363E40" w:rsidRDefault="00363E40" w:rsidP="00363E40">
      <w:pPr>
        <w:rPr>
          <w:rFonts w:eastAsia="Calibri"/>
          <w:szCs w:val="20"/>
          <w:lang w:eastAsia="en-US"/>
        </w:rPr>
      </w:pPr>
      <w:r w:rsidRPr="00DF1269">
        <w:rPr>
          <w:rFonts w:eastAsia="Calibri"/>
          <w:szCs w:val="20"/>
          <w:lang w:eastAsia="en-US"/>
        </w:rPr>
        <w:t>DIČ: CZ72048972</w:t>
      </w:r>
    </w:p>
    <w:p w:rsidR="005062BF" w:rsidRPr="00DF1269" w:rsidRDefault="005062BF" w:rsidP="00363E40">
      <w:pPr>
        <w:rPr>
          <w:rFonts w:eastAsia="Calibri"/>
          <w:szCs w:val="20"/>
          <w:lang w:eastAsia="en-US"/>
        </w:rPr>
      </w:pPr>
      <w:r w:rsidRPr="00DF1269">
        <w:rPr>
          <w:rFonts w:eastAsia="Calibri"/>
          <w:szCs w:val="20"/>
          <w:lang w:eastAsia="en-US"/>
        </w:rPr>
        <w:t>jejímž jménem jedná: Ing. Jiří Machek, ředitel</w:t>
      </w:r>
    </w:p>
    <w:p w:rsidR="00363E40" w:rsidRPr="005062BF" w:rsidRDefault="00A914F6" w:rsidP="00363E40">
      <w:pPr>
        <w:rPr>
          <w:rFonts w:eastAsia="Calibri"/>
          <w:szCs w:val="20"/>
          <w:lang w:eastAsia="en-US"/>
        </w:rPr>
      </w:pPr>
      <w:r w:rsidRPr="00DF1269">
        <w:rPr>
          <w:rFonts w:eastAsia="Calibri"/>
          <w:szCs w:val="20"/>
          <w:lang w:eastAsia="en-US"/>
        </w:rPr>
        <w:t>b</w:t>
      </w:r>
      <w:r w:rsidR="00363E40" w:rsidRPr="00DF1269">
        <w:rPr>
          <w:rFonts w:eastAsia="Calibri"/>
          <w:szCs w:val="20"/>
          <w:lang w:eastAsia="en-US"/>
        </w:rPr>
        <w:t xml:space="preserve">ankovní spojení: </w:t>
      </w:r>
      <w:r w:rsidR="00363E40" w:rsidRPr="00DF1269">
        <w:rPr>
          <w:szCs w:val="20"/>
        </w:rPr>
        <w:t>5039561/0710, Česká národní banka</w:t>
      </w:r>
    </w:p>
    <w:p w:rsidR="00363E40" w:rsidRPr="00DF1269" w:rsidRDefault="00363E40" w:rsidP="00F41336">
      <w:pPr>
        <w:pStyle w:val="Bezmezer"/>
        <w:spacing w:before="60"/>
        <w:rPr>
          <w:rFonts w:ascii="Verdana" w:hAnsi="Verdana"/>
        </w:rPr>
      </w:pPr>
      <w:r w:rsidRPr="00DF1269">
        <w:rPr>
          <w:rFonts w:ascii="Verdana" w:hAnsi="Verdana"/>
        </w:rPr>
        <w:t xml:space="preserve">(dále </w:t>
      </w:r>
      <w:r w:rsidR="00127905" w:rsidRPr="00DF1269">
        <w:rPr>
          <w:rFonts w:ascii="Verdana" w:hAnsi="Verdana"/>
        </w:rPr>
        <w:t>též</w:t>
      </w:r>
      <w:r w:rsidRPr="00DF1269">
        <w:rPr>
          <w:rFonts w:ascii="Verdana" w:hAnsi="Verdana"/>
        </w:rPr>
        <w:t xml:space="preserve"> „</w:t>
      </w:r>
      <w:r w:rsidR="006C719A">
        <w:rPr>
          <w:rFonts w:ascii="Verdana" w:hAnsi="Verdana"/>
        </w:rPr>
        <w:t>kupující</w:t>
      </w:r>
      <w:r w:rsidRPr="00DF1269">
        <w:rPr>
          <w:rFonts w:ascii="Verdana" w:hAnsi="Verdana"/>
        </w:rPr>
        <w:t>“)</w:t>
      </w:r>
    </w:p>
    <w:p w:rsidR="00363E40" w:rsidRPr="00DF1269" w:rsidRDefault="00127905" w:rsidP="00363E40">
      <w:pPr>
        <w:pStyle w:val="Bezmezer"/>
        <w:spacing w:before="360" w:after="360"/>
        <w:rPr>
          <w:rFonts w:ascii="Verdana" w:hAnsi="Verdana"/>
        </w:rPr>
      </w:pPr>
      <w:r w:rsidRPr="00DF1269">
        <w:rPr>
          <w:rFonts w:ascii="Verdana" w:hAnsi="Verdana"/>
        </w:rPr>
        <w:t>a</w:t>
      </w:r>
    </w:p>
    <w:p w:rsidR="00127905" w:rsidRPr="00DF1269" w:rsidRDefault="006C719A" w:rsidP="00127905">
      <w:pPr>
        <w:pStyle w:val="Bezmezer"/>
        <w:spacing w:before="360" w:after="120"/>
        <w:rPr>
          <w:rFonts w:ascii="Verdana" w:hAnsi="Verdana"/>
          <w:b/>
        </w:rPr>
      </w:pPr>
      <w:r>
        <w:rPr>
          <w:rFonts w:ascii="Verdana" w:hAnsi="Verdana"/>
          <w:b/>
        </w:rPr>
        <w:t>Prodávající</w:t>
      </w:r>
      <w:r w:rsidR="00127905" w:rsidRPr="00DF1269">
        <w:rPr>
          <w:rFonts w:ascii="Verdana" w:hAnsi="Verdana"/>
          <w:b/>
        </w:rPr>
        <w:t>:</w:t>
      </w:r>
    </w:p>
    <w:p w:rsidR="00363E40" w:rsidRPr="00DF1269" w:rsidRDefault="00363E40" w:rsidP="00363E40">
      <w:pPr>
        <w:rPr>
          <w:b/>
          <w:szCs w:val="20"/>
        </w:rPr>
      </w:pPr>
      <w:permStart w:id="1054484420" w:edGrp="everyone"/>
      <w:r w:rsidRPr="00DF1269">
        <w:rPr>
          <w:b/>
          <w:szCs w:val="20"/>
        </w:rPr>
        <w:t>DOPLNÍ ÚČASTNÍK</w:t>
      </w:r>
      <w:permEnd w:id="1054484420"/>
    </w:p>
    <w:p w:rsidR="00363E40" w:rsidRPr="00DF1269" w:rsidRDefault="00363E40" w:rsidP="00363E40">
      <w:pPr>
        <w:rPr>
          <w:szCs w:val="20"/>
        </w:rPr>
      </w:pPr>
      <w:r w:rsidRPr="00DF1269">
        <w:rPr>
          <w:szCs w:val="20"/>
        </w:rPr>
        <w:t xml:space="preserve">se sídlem na adrese </w:t>
      </w:r>
      <w:permStart w:id="895773464" w:edGrp="everyone"/>
      <w:r w:rsidRPr="00DF1269">
        <w:rPr>
          <w:szCs w:val="20"/>
        </w:rPr>
        <w:t>DOPLNÍ ÚČASTNÍK</w:t>
      </w:r>
      <w:permEnd w:id="895773464"/>
    </w:p>
    <w:p w:rsidR="00363E40" w:rsidRPr="00DF1269" w:rsidRDefault="00363E40" w:rsidP="00363E40">
      <w:pPr>
        <w:rPr>
          <w:szCs w:val="20"/>
        </w:rPr>
      </w:pPr>
      <w:r w:rsidRPr="00DF1269">
        <w:rPr>
          <w:szCs w:val="20"/>
        </w:rPr>
        <w:t xml:space="preserve">IČO: </w:t>
      </w:r>
      <w:permStart w:id="178062169" w:edGrp="everyone"/>
      <w:r w:rsidRPr="00DF1269">
        <w:rPr>
          <w:szCs w:val="20"/>
        </w:rPr>
        <w:t>DOPLNÍ ÚČASTNÍK</w:t>
      </w:r>
      <w:permEnd w:id="178062169"/>
    </w:p>
    <w:p w:rsidR="00363E40" w:rsidRPr="00DF1269" w:rsidRDefault="00363E40" w:rsidP="00363E40">
      <w:pPr>
        <w:rPr>
          <w:szCs w:val="20"/>
        </w:rPr>
      </w:pPr>
      <w:r w:rsidRPr="00DF1269">
        <w:rPr>
          <w:szCs w:val="20"/>
        </w:rPr>
        <w:t xml:space="preserve">DIČ: </w:t>
      </w:r>
      <w:permStart w:id="512711096" w:edGrp="everyone"/>
      <w:r w:rsidRPr="00DF1269">
        <w:rPr>
          <w:szCs w:val="20"/>
        </w:rPr>
        <w:t>DOPLNÍ ÚČASTNÍK</w:t>
      </w:r>
      <w:permEnd w:id="512711096"/>
    </w:p>
    <w:p w:rsidR="00363E40" w:rsidRPr="00DF1269" w:rsidRDefault="00F41336" w:rsidP="00363E40">
      <w:pPr>
        <w:rPr>
          <w:caps/>
          <w:szCs w:val="20"/>
        </w:rPr>
      </w:pPr>
      <w:r w:rsidRPr="00DF1269">
        <w:rPr>
          <w:rFonts w:eastAsia="Calibri"/>
          <w:szCs w:val="20"/>
          <w:lang w:eastAsia="en-US"/>
        </w:rPr>
        <w:t>jejímž jménem jedná:</w:t>
      </w:r>
      <w:r w:rsidR="00363E40" w:rsidRPr="00DF1269">
        <w:rPr>
          <w:szCs w:val="20"/>
        </w:rPr>
        <w:t xml:space="preserve"> </w:t>
      </w:r>
      <w:permStart w:id="1614414933" w:edGrp="everyone"/>
      <w:r w:rsidR="00363E40" w:rsidRPr="00DF1269">
        <w:rPr>
          <w:szCs w:val="20"/>
        </w:rPr>
        <w:t>DOPLNÍ ÚČASTNÍK</w:t>
      </w:r>
      <w:permEnd w:id="1614414933"/>
    </w:p>
    <w:p w:rsidR="00363E40" w:rsidRPr="00DF1269" w:rsidRDefault="00363E40" w:rsidP="00363E40">
      <w:pPr>
        <w:rPr>
          <w:szCs w:val="20"/>
        </w:rPr>
      </w:pPr>
      <w:r w:rsidRPr="00DF1269">
        <w:rPr>
          <w:szCs w:val="20"/>
        </w:rPr>
        <w:t xml:space="preserve">bankovní spojení: </w:t>
      </w:r>
      <w:permStart w:id="1241737001" w:edGrp="everyone"/>
      <w:r w:rsidRPr="00DF1269">
        <w:rPr>
          <w:szCs w:val="20"/>
        </w:rPr>
        <w:t xml:space="preserve">DOPLNÍ </w:t>
      </w:r>
      <w:bookmarkStart w:id="0" w:name="_GoBack"/>
      <w:bookmarkEnd w:id="0"/>
      <w:r w:rsidRPr="00DF1269">
        <w:rPr>
          <w:szCs w:val="20"/>
        </w:rPr>
        <w:t>ÚČASTNÍK</w:t>
      </w:r>
      <w:permEnd w:id="1241737001"/>
      <w:r w:rsidR="00F41336" w:rsidRPr="00DF1269">
        <w:rPr>
          <w:szCs w:val="20"/>
        </w:rPr>
        <w:t xml:space="preserve">, </w:t>
      </w:r>
      <w:permStart w:id="635506112" w:edGrp="everyone"/>
      <w:r w:rsidR="00F41336" w:rsidRPr="00DF1269">
        <w:rPr>
          <w:szCs w:val="20"/>
        </w:rPr>
        <w:t>DOPLNÍ ÚČASTNÍK</w:t>
      </w:r>
      <w:permEnd w:id="635506112"/>
    </w:p>
    <w:p w:rsidR="00363E40" w:rsidRPr="00DF1269" w:rsidRDefault="00363E40" w:rsidP="00F41336">
      <w:pPr>
        <w:pStyle w:val="Bezmezer"/>
        <w:spacing w:before="60"/>
        <w:rPr>
          <w:rFonts w:ascii="Verdana" w:hAnsi="Verdana"/>
          <w:color w:val="000000"/>
        </w:rPr>
      </w:pPr>
      <w:r w:rsidRPr="00DF1269">
        <w:rPr>
          <w:rFonts w:ascii="Verdana" w:hAnsi="Verdana"/>
        </w:rPr>
        <w:t xml:space="preserve">(dále </w:t>
      </w:r>
      <w:r w:rsidR="00127905" w:rsidRPr="00DF1269">
        <w:rPr>
          <w:rFonts w:ascii="Verdana" w:hAnsi="Verdana"/>
        </w:rPr>
        <w:t>též</w:t>
      </w:r>
      <w:r w:rsidRPr="00DF1269">
        <w:rPr>
          <w:rFonts w:ascii="Verdana" w:hAnsi="Verdana"/>
        </w:rPr>
        <w:t xml:space="preserve"> „</w:t>
      </w:r>
      <w:r w:rsidR="006C719A">
        <w:rPr>
          <w:rFonts w:ascii="Verdana" w:hAnsi="Verdana"/>
        </w:rPr>
        <w:t>prodávající</w:t>
      </w:r>
      <w:r w:rsidRPr="00DF1269">
        <w:rPr>
          <w:rFonts w:ascii="Verdana" w:hAnsi="Verdana"/>
        </w:rPr>
        <w:t>“)</w:t>
      </w:r>
    </w:p>
    <w:p w:rsidR="00E60AC3" w:rsidRPr="00DF1269" w:rsidRDefault="00E60AC3" w:rsidP="00D51C6A">
      <w:pPr>
        <w:pStyle w:val="Bezmezer"/>
        <w:spacing w:before="120" w:after="120"/>
        <w:rPr>
          <w:rFonts w:ascii="Verdana" w:hAnsi="Verdana"/>
        </w:rPr>
      </w:pPr>
      <w:r w:rsidRPr="00DF1269">
        <w:rPr>
          <w:rFonts w:ascii="Verdana" w:hAnsi="Verdana"/>
        </w:rPr>
        <w:t>(</w:t>
      </w:r>
      <w:r w:rsidR="006B2C63">
        <w:rPr>
          <w:rFonts w:ascii="Verdana" w:hAnsi="Verdana"/>
          <w:bCs/>
        </w:rPr>
        <w:t>kupující</w:t>
      </w:r>
      <w:r w:rsidR="00D51C6A" w:rsidRPr="00DF1269">
        <w:rPr>
          <w:rFonts w:ascii="Verdana" w:hAnsi="Verdana"/>
          <w:bCs/>
        </w:rPr>
        <w:t xml:space="preserve"> a </w:t>
      </w:r>
      <w:r w:rsidR="006B2C63">
        <w:rPr>
          <w:rFonts w:ascii="Verdana" w:hAnsi="Verdana"/>
          <w:bCs/>
        </w:rPr>
        <w:t>prodávající</w:t>
      </w:r>
      <w:r w:rsidR="00D51C6A" w:rsidRPr="00DF1269">
        <w:rPr>
          <w:rFonts w:ascii="Verdana" w:hAnsi="Verdana"/>
          <w:bCs/>
        </w:rPr>
        <w:t xml:space="preserve"> také dále společně jako „smluvní strany“</w:t>
      </w:r>
      <w:r w:rsidR="00D51C6A" w:rsidRPr="00DF1269">
        <w:rPr>
          <w:rFonts w:ascii="Verdana" w:hAnsi="Verdana"/>
        </w:rPr>
        <w:t>)</w:t>
      </w:r>
    </w:p>
    <w:p w:rsidR="00D51C6A" w:rsidRPr="00DF1269" w:rsidRDefault="00D51C6A" w:rsidP="00D51C6A">
      <w:pPr>
        <w:autoSpaceDE w:val="0"/>
        <w:autoSpaceDN w:val="0"/>
        <w:adjustRightInd w:val="0"/>
        <w:spacing w:after="120"/>
        <w:jc w:val="both"/>
        <w:rPr>
          <w:bCs/>
          <w:szCs w:val="20"/>
        </w:rPr>
      </w:pPr>
      <w:r w:rsidRPr="00DF1269">
        <w:rPr>
          <w:bCs/>
          <w:szCs w:val="20"/>
        </w:rPr>
        <w:t>shora uvedené smluvní strany uzavřely níže uvedeného dne, měsíce a roku v souladu s § </w:t>
      </w:r>
      <w:r w:rsidR="00C550AE">
        <w:rPr>
          <w:bCs/>
          <w:szCs w:val="20"/>
        </w:rPr>
        <w:t>2079</w:t>
      </w:r>
      <w:r w:rsidRPr="00DF1269">
        <w:rPr>
          <w:bCs/>
          <w:szCs w:val="20"/>
        </w:rPr>
        <w:t xml:space="preserve"> a násl. </w:t>
      </w:r>
      <w:r w:rsidR="004A675E">
        <w:rPr>
          <w:bCs/>
          <w:szCs w:val="20"/>
        </w:rPr>
        <w:t xml:space="preserve">a § 1746 odst. 2 </w:t>
      </w:r>
      <w:r w:rsidR="004A675E" w:rsidRPr="00DF1269">
        <w:rPr>
          <w:bCs/>
          <w:szCs w:val="20"/>
        </w:rPr>
        <w:t>zákona</w:t>
      </w:r>
      <w:r w:rsidRPr="00DF1269">
        <w:rPr>
          <w:bCs/>
          <w:szCs w:val="20"/>
        </w:rPr>
        <w:t xml:space="preserve"> č. 89/2012 Sb., občanský zákoník, ve znění pozdějších předpisů (dále je „občanský zákoník“)</w:t>
      </w:r>
      <w:r w:rsidR="00296788">
        <w:rPr>
          <w:bCs/>
          <w:szCs w:val="20"/>
        </w:rPr>
        <w:t xml:space="preserve">, </w:t>
      </w:r>
      <w:r w:rsidR="00296788" w:rsidRPr="005B3378">
        <w:t xml:space="preserve">v souladu </w:t>
      </w:r>
      <w:r w:rsidR="00296788" w:rsidRPr="00481145">
        <w:t>se zákonem č. 134/2016 Sb., o zadávání veřejných zakázek</w:t>
      </w:r>
      <w:r w:rsidR="00296788">
        <w:t>, ve znění pozdějších předpisů</w:t>
      </w:r>
      <w:r w:rsidR="00296788" w:rsidRPr="00481145">
        <w:t xml:space="preserve"> (dále jen „ZZVZ“)</w:t>
      </w:r>
      <w:r w:rsidRPr="00DF1269">
        <w:rPr>
          <w:bCs/>
          <w:szCs w:val="20"/>
        </w:rPr>
        <w:t xml:space="preserve"> </w:t>
      </w:r>
      <w:r w:rsidRPr="00DF1269">
        <w:rPr>
          <w:szCs w:val="20"/>
        </w:rPr>
        <w:t>a za</w:t>
      </w:r>
      <w:r w:rsidRPr="00DF1269">
        <w:rPr>
          <w:bCs/>
          <w:szCs w:val="20"/>
        </w:rPr>
        <w:t> podmínek dále uvedených tuto</w:t>
      </w:r>
    </w:p>
    <w:p w:rsidR="00D51C6A" w:rsidRDefault="001D14C6" w:rsidP="00D51C6A">
      <w:pPr>
        <w:pStyle w:val="Bezmezer"/>
        <w:spacing w:before="120" w:after="12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rámcovou</w:t>
      </w:r>
      <w:r w:rsidR="00293A34">
        <w:rPr>
          <w:rFonts w:ascii="Verdana" w:hAnsi="Verdana"/>
          <w:b/>
          <w:bCs/>
        </w:rPr>
        <w:t xml:space="preserve"> dohodu</w:t>
      </w:r>
    </w:p>
    <w:p w:rsidR="00293A34" w:rsidRPr="00293A34" w:rsidRDefault="00293A34" w:rsidP="00D51C6A">
      <w:pPr>
        <w:pStyle w:val="Bezmezer"/>
        <w:spacing w:before="120" w:after="120"/>
        <w:jc w:val="center"/>
        <w:rPr>
          <w:rFonts w:ascii="Verdana" w:hAnsi="Verdana"/>
        </w:rPr>
      </w:pPr>
      <w:r>
        <w:rPr>
          <w:rFonts w:ascii="Verdana" w:hAnsi="Verdana"/>
          <w:bCs/>
        </w:rPr>
        <w:t>(dále též „</w:t>
      </w:r>
      <w:r w:rsidR="000007E2">
        <w:rPr>
          <w:rFonts w:ascii="Verdana" w:hAnsi="Verdana"/>
          <w:bCs/>
        </w:rPr>
        <w:t xml:space="preserve"> rámcovou </w:t>
      </w:r>
      <w:r>
        <w:rPr>
          <w:rFonts w:ascii="Verdana" w:hAnsi="Verdana"/>
          <w:bCs/>
        </w:rPr>
        <w:t>kupní smlouvu“</w:t>
      </w:r>
      <w:r w:rsidR="000007E2">
        <w:rPr>
          <w:rFonts w:ascii="Verdana" w:hAnsi="Verdana"/>
          <w:bCs/>
        </w:rPr>
        <w:t xml:space="preserve"> nebo „smlouvu“</w:t>
      </w:r>
      <w:r>
        <w:rPr>
          <w:rFonts w:ascii="Verdana" w:hAnsi="Verdana"/>
          <w:bCs/>
        </w:rPr>
        <w:t>)</w:t>
      </w:r>
    </w:p>
    <w:p w:rsidR="00363E40" w:rsidRPr="00CF18C4" w:rsidRDefault="00E37B95" w:rsidP="004936EA">
      <w:pPr>
        <w:pStyle w:val="slolnkuSmlouvy"/>
        <w:spacing w:before="360" w:after="240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II.</w:t>
      </w:r>
      <w:r w:rsidR="004936EA" w:rsidRPr="00CF18C4">
        <w:rPr>
          <w:smallCaps/>
          <w:sz w:val="24"/>
          <w:szCs w:val="24"/>
        </w:rPr>
        <w:t xml:space="preserve"> </w:t>
      </w:r>
      <w:r w:rsidR="006C719A" w:rsidRPr="00CF18C4">
        <w:rPr>
          <w:smallCaps/>
          <w:sz w:val="24"/>
          <w:szCs w:val="24"/>
        </w:rPr>
        <w:t>Úvodní ustanovení a výzva k poskytnutí plnění</w:t>
      </w:r>
    </w:p>
    <w:p w:rsidR="007D34D7" w:rsidRPr="00DF1269" w:rsidRDefault="006C719A" w:rsidP="00FB1115">
      <w:pPr>
        <w:pStyle w:val="Odstavecseseznamem"/>
        <w:numPr>
          <w:ilvl w:val="1"/>
          <w:numId w:val="4"/>
        </w:numPr>
        <w:spacing w:after="120"/>
        <w:ind w:left="709" w:hanging="709"/>
        <w:contextualSpacing w:val="0"/>
        <w:jc w:val="both"/>
        <w:rPr>
          <w:szCs w:val="20"/>
        </w:rPr>
      </w:pPr>
      <w:r w:rsidRPr="00E83C3B">
        <w:t>Rámcová kupní smlouva na dodávky pohonných hmot - motorové nafty (dále také jen „zboží“ či „motorová nafta“) se mezi výše uvedenými smluvními stranami uzavírá za účelem zabezpečení pravidelných dodávek motorové nafty odpovídajících jakostním parametrům definovaných kupujícím v této smlouvě, a to na základě požadavků kupujícího. Kupující je v souvislosti s jeho předmětem činnosti vázán potřebou zajistit si pravidelnou dodávku pohonných hmot splňujících technické parametry uvedené kupujícím v této smlouvě.</w:t>
      </w:r>
    </w:p>
    <w:p w:rsidR="006C719A" w:rsidRPr="006C719A" w:rsidRDefault="006C719A" w:rsidP="006C719A">
      <w:pPr>
        <w:pStyle w:val="Odstavecseseznamem"/>
        <w:numPr>
          <w:ilvl w:val="1"/>
          <w:numId w:val="2"/>
        </w:numPr>
        <w:tabs>
          <w:tab w:val="clear" w:pos="720"/>
        </w:tabs>
        <w:spacing w:after="120"/>
        <w:ind w:left="709" w:hanging="709"/>
        <w:contextualSpacing w:val="0"/>
        <w:jc w:val="both"/>
        <w:rPr>
          <w:szCs w:val="20"/>
        </w:rPr>
      </w:pPr>
      <w:r w:rsidRPr="00E83C3B">
        <w:rPr>
          <w:rFonts w:eastAsia="Calibri"/>
          <w:lang w:eastAsia="en-US"/>
        </w:rPr>
        <w:t xml:space="preserve">Předmětem plnění dle této smlouvy je dodávka motorové nafty v požadovaném množství, její dovoz a přečerpání do nadzemních zásobníků pro středisko </w:t>
      </w:r>
      <w:r w:rsidRPr="00E83C3B">
        <w:rPr>
          <w:rFonts w:eastAsia="Calibri"/>
          <w:lang w:eastAsia="en-US"/>
        </w:rPr>
        <w:lastRenderedPageBreak/>
        <w:t>v Kladrubech nad Labem a pro středi</w:t>
      </w:r>
      <w:r w:rsidR="00F506D9">
        <w:rPr>
          <w:rFonts w:eastAsia="Calibri"/>
          <w:lang w:eastAsia="en-US"/>
        </w:rPr>
        <w:t>sko ve Slatiňanech. Jedná se o zásobník</w:t>
      </w:r>
      <w:r w:rsidRPr="00E83C3B">
        <w:rPr>
          <w:rFonts w:eastAsia="Calibri"/>
          <w:lang w:eastAsia="en-US"/>
        </w:rPr>
        <w:t xml:space="preserve"> v Kladrubech nad Labem s maximálním obsahem </w:t>
      </w:r>
      <w:r>
        <w:rPr>
          <w:rFonts w:eastAsia="Calibri"/>
          <w:lang w:eastAsia="en-US"/>
        </w:rPr>
        <w:t>á</w:t>
      </w:r>
      <w:r w:rsidRPr="000D168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15 </w:t>
      </w:r>
      <w:r w:rsidRPr="000D168C">
        <w:rPr>
          <w:rFonts w:eastAsia="Calibri"/>
          <w:lang w:eastAsia="en-US"/>
        </w:rPr>
        <w:t>000 l</w:t>
      </w:r>
      <w:r w:rsidRPr="00E83C3B">
        <w:rPr>
          <w:rFonts w:eastAsia="Calibri"/>
          <w:lang w:eastAsia="en-US"/>
        </w:rPr>
        <w:t xml:space="preserve"> a zásobník ve</w:t>
      </w:r>
      <w:r>
        <w:rPr>
          <w:rFonts w:eastAsia="Calibri"/>
          <w:lang w:eastAsia="en-US"/>
        </w:rPr>
        <w:t xml:space="preserve"> Slatiňanech </w:t>
      </w:r>
      <w:r w:rsidR="00F506D9">
        <w:rPr>
          <w:rFonts w:eastAsia="Calibri"/>
          <w:lang w:eastAsia="en-US"/>
        </w:rPr>
        <w:t xml:space="preserve">s </w:t>
      </w:r>
      <w:r>
        <w:rPr>
          <w:rFonts w:eastAsia="Calibri"/>
          <w:lang w:eastAsia="en-US"/>
        </w:rPr>
        <w:t>maximální</w:t>
      </w:r>
      <w:r w:rsidR="00F506D9">
        <w:rPr>
          <w:rFonts w:eastAsia="Calibri"/>
          <w:lang w:eastAsia="en-US"/>
        </w:rPr>
        <w:t>m</w:t>
      </w:r>
      <w:r>
        <w:rPr>
          <w:rFonts w:eastAsia="Calibri"/>
          <w:lang w:eastAsia="en-US"/>
        </w:rPr>
        <w:t xml:space="preserve"> obsah</w:t>
      </w:r>
      <w:r w:rsidR="00F506D9">
        <w:rPr>
          <w:rFonts w:eastAsia="Calibri"/>
          <w:lang w:eastAsia="en-US"/>
        </w:rPr>
        <w:t>em</w:t>
      </w:r>
      <w:r>
        <w:rPr>
          <w:rFonts w:eastAsia="Calibri"/>
          <w:lang w:eastAsia="en-US"/>
        </w:rPr>
        <w:t xml:space="preserve"> á 16 000 </w:t>
      </w:r>
      <w:r w:rsidRPr="000D168C">
        <w:rPr>
          <w:rFonts w:eastAsia="Calibri"/>
          <w:lang w:eastAsia="en-US"/>
        </w:rPr>
        <w:t xml:space="preserve">l. </w:t>
      </w:r>
      <w:r w:rsidR="00D46A08">
        <w:t xml:space="preserve">Žádný zásobník </w:t>
      </w:r>
      <w:r w:rsidR="00D46A08" w:rsidRPr="00531599">
        <w:rPr>
          <w:b/>
        </w:rPr>
        <w:t>není</w:t>
      </w:r>
      <w:r w:rsidR="00D46A08">
        <w:t xml:space="preserve"> vybaven přečerpávacím čerpadlem. </w:t>
      </w:r>
      <w:r w:rsidR="00E722CA">
        <w:t>Prodávající</w:t>
      </w:r>
      <w:r w:rsidR="00D46A08">
        <w:t xml:space="preserve"> musí být schopen zajistit naplnění těchto zásobníků.</w:t>
      </w:r>
    </w:p>
    <w:p w:rsidR="006C719A" w:rsidRPr="006C719A" w:rsidRDefault="006C719A" w:rsidP="006C719A">
      <w:pPr>
        <w:pStyle w:val="Odstavecseseznamem"/>
        <w:numPr>
          <w:ilvl w:val="1"/>
          <w:numId w:val="2"/>
        </w:numPr>
        <w:tabs>
          <w:tab w:val="clear" w:pos="720"/>
        </w:tabs>
        <w:spacing w:after="120"/>
        <w:ind w:left="709" w:hanging="709"/>
        <w:contextualSpacing w:val="0"/>
        <w:jc w:val="both"/>
        <w:rPr>
          <w:szCs w:val="20"/>
        </w:rPr>
      </w:pPr>
      <w:r w:rsidRPr="00E83C3B">
        <w:t>Ustanovení této smlouvy je třeba vykládat v</w:t>
      </w:r>
      <w:r w:rsidR="001E70E9">
        <w:t xml:space="preserve"> </w:t>
      </w:r>
      <w:r w:rsidRPr="00E83C3B">
        <w:t>souladu se zadávacími podmínkami k veřejné zakázce „</w:t>
      </w:r>
      <w:r w:rsidR="00D46A08" w:rsidRPr="00C01B26">
        <w:rPr>
          <w:b/>
        </w:rPr>
        <w:t>Rámcová d</w:t>
      </w:r>
      <w:r w:rsidR="00D46A08">
        <w:rPr>
          <w:b/>
        </w:rPr>
        <w:t>ohoda na dodávky pohonných hmot</w:t>
      </w:r>
      <w:r w:rsidR="00D46A08">
        <w:rPr>
          <w:b/>
        </w:rPr>
        <w:br/>
      </w:r>
      <w:r w:rsidR="00D46A08" w:rsidRPr="00C01B26">
        <w:rPr>
          <w:b/>
        </w:rPr>
        <w:t>do vlastních úložišť</w:t>
      </w:r>
      <w:r w:rsidRPr="00E83C3B">
        <w:t xml:space="preserve">“, na jejímž základě je uzavřena, jakož i v souladu s nabídkou prodávajícího, coby dodavatele, na plnění veřejné zakázky. </w:t>
      </w:r>
    </w:p>
    <w:p w:rsidR="006C719A" w:rsidRPr="006C719A" w:rsidRDefault="006C719A" w:rsidP="006C719A">
      <w:pPr>
        <w:pStyle w:val="Odstavecseseznamem"/>
        <w:numPr>
          <w:ilvl w:val="1"/>
          <w:numId w:val="2"/>
        </w:numPr>
        <w:tabs>
          <w:tab w:val="clear" w:pos="720"/>
        </w:tabs>
        <w:spacing w:after="120"/>
        <w:ind w:left="709" w:hanging="709"/>
        <w:contextualSpacing w:val="0"/>
        <w:jc w:val="both"/>
        <w:rPr>
          <w:szCs w:val="20"/>
        </w:rPr>
      </w:pPr>
      <w:r w:rsidRPr="00E83C3B">
        <w:t>Tato smlouva se uzavírá ve smyslu zákona č. 89/2012 Sb., občanský zákon</w:t>
      </w:r>
      <w:r w:rsidR="007800E5">
        <w:t>ík (dále jen občanský zákoník) a zákona č. 134/2016</w:t>
      </w:r>
      <w:r w:rsidRPr="00E83C3B">
        <w:t xml:space="preserve"> Sb., o</w:t>
      </w:r>
      <w:r w:rsidR="007800E5">
        <w:t xml:space="preserve"> zadávání veřejných zakázek, ve </w:t>
      </w:r>
      <w:r w:rsidRPr="00E83C3B">
        <w:t>znění pozdějších předpisů (dále jen „zákon o</w:t>
      </w:r>
      <w:r w:rsidR="007800E5">
        <w:t xml:space="preserve"> zadávání veřejných zakázek</w:t>
      </w:r>
      <w:r w:rsidRPr="00E83C3B">
        <w:t>“). Veškeré výslovně neupravené vztahy z této smlouvy se řídí právní úpravou občanského zákoníku.</w:t>
      </w:r>
    </w:p>
    <w:p w:rsidR="006C719A" w:rsidRPr="006C719A" w:rsidRDefault="006C719A" w:rsidP="006C719A">
      <w:pPr>
        <w:pStyle w:val="Odstavecseseznamem"/>
        <w:numPr>
          <w:ilvl w:val="1"/>
          <w:numId w:val="2"/>
        </w:numPr>
        <w:tabs>
          <w:tab w:val="clear" w:pos="720"/>
        </w:tabs>
        <w:spacing w:after="120"/>
        <w:ind w:left="709" w:hanging="709"/>
        <w:contextualSpacing w:val="0"/>
        <w:jc w:val="both"/>
        <w:rPr>
          <w:szCs w:val="20"/>
        </w:rPr>
      </w:pPr>
      <w:r w:rsidRPr="00E83C3B">
        <w:t>Kupující je na základě této smlouvy oprávněn učinit</w:t>
      </w:r>
      <w:r>
        <w:t xml:space="preserve"> vůči prodávajícímu </w:t>
      </w:r>
      <w:r w:rsidRPr="00E83C3B">
        <w:t xml:space="preserve">písemnou výzvu k poskytnutí plnění na základě uzavřené rámcové </w:t>
      </w:r>
      <w:r w:rsidR="008375CD">
        <w:t>dohody</w:t>
      </w:r>
      <w:r w:rsidRPr="00E83C3B">
        <w:t xml:space="preserve">. Písemnou výzvou dle předcházející věty se rozumí i běžná objednávka kupujícího. Písemná výzva bude obsahovat údaje </w:t>
      </w:r>
      <w:r w:rsidR="008375CD">
        <w:t>v zásadě</w:t>
      </w:r>
      <w:r w:rsidRPr="00E83C3B">
        <w:t xml:space="preserve"> o požadovaném množství dodávané motorové nafty, lokalitě závozu motorové nafty, dodací lhůtě, odpovědné osobě kupujícího včetně kontaktních informací apod.</w:t>
      </w:r>
    </w:p>
    <w:p w:rsidR="006C719A" w:rsidRPr="006C719A" w:rsidRDefault="006C719A" w:rsidP="006C719A">
      <w:pPr>
        <w:pStyle w:val="Odstavecseseznamem"/>
        <w:numPr>
          <w:ilvl w:val="1"/>
          <w:numId w:val="2"/>
        </w:numPr>
        <w:tabs>
          <w:tab w:val="clear" w:pos="720"/>
        </w:tabs>
        <w:spacing w:after="120"/>
        <w:ind w:left="709" w:hanging="709"/>
        <w:contextualSpacing w:val="0"/>
        <w:jc w:val="both"/>
        <w:rPr>
          <w:szCs w:val="20"/>
        </w:rPr>
      </w:pPr>
      <w:r w:rsidRPr="00E83C3B">
        <w:t xml:space="preserve">Dílčím plněním se pro účely této smlouvy rozumí každá jednotlivá objednávka zaslaná kupujícím prodávajícímu. Prodávající je povinen potvrdit doručení objednávky do </w:t>
      </w:r>
      <w:r w:rsidR="00A46ECD">
        <w:t>dvou dnů</w:t>
      </w:r>
      <w:r w:rsidRPr="00E83C3B">
        <w:t xml:space="preserve"> ode dne doručení. Do této lhůty se nezapočítávají dny pracovního klidu. Na základě prodávajícím potvrzené objednávky je prodávající povinen dodávat zboží definované touto smlouvou. Kupující je oprávněn zasílat objednávky v případě mimořádné situace i ve dnech pracovního klidu.</w:t>
      </w:r>
    </w:p>
    <w:p w:rsidR="007D34D7" w:rsidRPr="00CF18C4" w:rsidRDefault="00E37B95" w:rsidP="004936EA">
      <w:pPr>
        <w:keepNext/>
        <w:spacing w:before="360" w:after="240"/>
        <w:jc w:val="center"/>
        <w:rPr>
          <w:b/>
          <w:smallCaps/>
          <w:sz w:val="24"/>
        </w:rPr>
      </w:pPr>
      <w:r>
        <w:rPr>
          <w:b/>
          <w:smallCaps/>
          <w:sz w:val="24"/>
        </w:rPr>
        <w:t>III</w:t>
      </w:r>
      <w:r w:rsidR="007D34D7" w:rsidRPr="00CF18C4">
        <w:rPr>
          <w:b/>
          <w:smallCaps/>
          <w:sz w:val="24"/>
        </w:rPr>
        <w:t>.</w:t>
      </w:r>
      <w:r w:rsidR="007D34D7" w:rsidRPr="00CF18C4">
        <w:rPr>
          <w:smallCaps/>
          <w:sz w:val="24"/>
        </w:rPr>
        <w:t xml:space="preserve"> </w:t>
      </w:r>
      <w:r w:rsidR="006C719A" w:rsidRPr="00CF18C4">
        <w:rPr>
          <w:b/>
          <w:smallCaps/>
          <w:sz w:val="24"/>
        </w:rPr>
        <w:t>Předmět plnění</w:t>
      </w:r>
    </w:p>
    <w:p w:rsidR="005F701C" w:rsidRPr="003F64B2" w:rsidRDefault="006C719A" w:rsidP="00FB1115">
      <w:pPr>
        <w:pStyle w:val="TSlneksmlouvy"/>
        <w:keepNext w:val="0"/>
        <w:numPr>
          <w:ilvl w:val="1"/>
          <w:numId w:val="15"/>
        </w:numPr>
        <w:spacing w:before="0" w:after="120" w:line="240" w:lineRule="auto"/>
        <w:ind w:left="709" w:hanging="709"/>
        <w:jc w:val="both"/>
        <w:rPr>
          <w:rFonts w:ascii="Verdana" w:hAnsi="Verdana"/>
          <w:b w:val="0"/>
          <w:sz w:val="20"/>
          <w:u w:val="none"/>
        </w:rPr>
      </w:pPr>
      <w:r w:rsidRPr="006C719A">
        <w:rPr>
          <w:rFonts w:ascii="Verdana" w:hAnsi="Verdana"/>
          <w:b w:val="0"/>
          <w:sz w:val="20"/>
          <w:u w:val="none"/>
        </w:rPr>
        <w:t>Předmětem plnění této smlouvy je závazek prodávajícího spočívající v dodání níže specifikovaného zboží kupujícímu po dobu platnosti této smlouvy a převod vlastnického práva k dodanému zboží z prodávajícího na kupujícího, a to na základě podmínek této smlouvy a doručené písemné výzvy k poskytnutí plnění (objednávky). Součástí závazku prodávajícího je také doprava zboží do místa plnění dle čl. V</w:t>
      </w:r>
      <w:r w:rsidR="003A24B4">
        <w:rPr>
          <w:rFonts w:ascii="Verdana" w:hAnsi="Verdana"/>
          <w:b w:val="0"/>
          <w:sz w:val="20"/>
          <w:u w:val="none"/>
        </w:rPr>
        <w:t>II.</w:t>
      </w:r>
      <w:r w:rsidRPr="006C719A">
        <w:rPr>
          <w:rFonts w:ascii="Verdana" w:hAnsi="Verdana"/>
          <w:b w:val="0"/>
          <w:sz w:val="20"/>
          <w:u w:val="none"/>
        </w:rPr>
        <w:t xml:space="preserve"> této smlouvy a přečerpání motorové nafty do úložiště kupujícího.</w:t>
      </w:r>
    </w:p>
    <w:p w:rsidR="006C719A" w:rsidRPr="006C719A" w:rsidRDefault="006C719A" w:rsidP="00FB1115">
      <w:pPr>
        <w:pStyle w:val="Odstavecseseznamem"/>
        <w:numPr>
          <w:ilvl w:val="1"/>
          <w:numId w:val="15"/>
        </w:numPr>
        <w:spacing w:after="60"/>
        <w:ind w:left="709" w:hanging="709"/>
        <w:contextualSpacing w:val="0"/>
        <w:jc w:val="both"/>
        <w:rPr>
          <w:szCs w:val="20"/>
        </w:rPr>
      </w:pPr>
      <w:r w:rsidRPr="00E83C3B">
        <w:t>Zbožím se pro účely této smlouvy rozumí pohonné hmoty:</w:t>
      </w:r>
    </w:p>
    <w:p w:rsidR="00103291" w:rsidRPr="001D6F4F" w:rsidRDefault="00103291" w:rsidP="00103291">
      <w:pPr>
        <w:spacing w:after="60"/>
        <w:ind w:left="709"/>
        <w:rPr>
          <w:u w:val="single"/>
        </w:rPr>
      </w:pPr>
      <w:r w:rsidRPr="001D6F4F">
        <w:rPr>
          <w:u w:val="single"/>
        </w:rPr>
        <w:t>Letní motorová nafta</w:t>
      </w:r>
    </w:p>
    <w:p w:rsidR="00103291" w:rsidRDefault="00103291" w:rsidP="00FB1115">
      <w:pPr>
        <w:pStyle w:val="Odstavecseseznamem"/>
        <w:numPr>
          <w:ilvl w:val="0"/>
          <w:numId w:val="18"/>
        </w:numPr>
        <w:spacing w:after="120"/>
        <w:ind w:left="993" w:hanging="142"/>
        <w:contextualSpacing w:val="0"/>
        <w:jc w:val="both"/>
      </w:pPr>
      <w:r>
        <w:t xml:space="preserve">tj. motorová nafta pro mírné klima </w:t>
      </w:r>
      <w:r w:rsidRPr="00103291">
        <w:rPr>
          <w:b/>
        </w:rPr>
        <w:t>třídy B</w:t>
      </w:r>
      <w:r>
        <w:t xml:space="preserve"> v období od 15. dubna do 30. září s filtrovatelností nižší než 0 °C</w:t>
      </w:r>
    </w:p>
    <w:p w:rsidR="00103291" w:rsidRPr="001D6F4F" w:rsidRDefault="00103291" w:rsidP="00103291">
      <w:pPr>
        <w:spacing w:after="60"/>
        <w:ind w:left="709"/>
        <w:rPr>
          <w:u w:val="single"/>
        </w:rPr>
      </w:pPr>
      <w:r w:rsidRPr="001D6F4F">
        <w:rPr>
          <w:u w:val="single"/>
        </w:rPr>
        <w:t>Přechodová motorová nafta</w:t>
      </w:r>
    </w:p>
    <w:p w:rsidR="00103291" w:rsidRDefault="00103291" w:rsidP="00FB1115">
      <w:pPr>
        <w:pStyle w:val="Odstavecseseznamem"/>
        <w:numPr>
          <w:ilvl w:val="0"/>
          <w:numId w:val="18"/>
        </w:numPr>
        <w:spacing w:after="120"/>
        <w:ind w:left="993" w:hanging="142"/>
        <w:contextualSpacing w:val="0"/>
        <w:jc w:val="both"/>
      </w:pPr>
      <w:r>
        <w:t xml:space="preserve">tj. motorová nafta pro mírné klima </w:t>
      </w:r>
      <w:r w:rsidRPr="00103291">
        <w:rPr>
          <w:b/>
        </w:rPr>
        <w:t>třídy D</w:t>
      </w:r>
      <w:r>
        <w:t xml:space="preserve"> v období od 1. března do 14. dubna a od 1. října do 15. listopadu s filtrovatelností nižší než - 10 °C</w:t>
      </w:r>
    </w:p>
    <w:p w:rsidR="00103291" w:rsidRPr="001D6F4F" w:rsidRDefault="00103291" w:rsidP="00103291">
      <w:pPr>
        <w:spacing w:after="60"/>
        <w:ind w:left="709"/>
        <w:rPr>
          <w:u w:val="single"/>
        </w:rPr>
      </w:pPr>
      <w:r w:rsidRPr="001D6F4F">
        <w:rPr>
          <w:u w:val="single"/>
        </w:rPr>
        <w:t>Zimní motorová nafta</w:t>
      </w:r>
    </w:p>
    <w:p w:rsidR="006C719A" w:rsidRPr="00763C3A" w:rsidRDefault="00103291" w:rsidP="00FB1115">
      <w:pPr>
        <w:pStyle w:val="Odstavecseseznamem"/>
        <w:numPr>
          <w:ilvl w:val="0"/>
          <w:numId w:val="18"/>
        </w:numPr>
        <w:spacing w:after="120"/>
        <w:ind w:left="993" w:hanging="142"/>
        <w:contextualSpacing w:val="0"/>
        <w:jc w:val="both"/>
        <w:rPr>
          <w:szCs w:val="20"/>
        </w:rPr>
      </w:pPr>
      <w:r>
        <w:t xml:space="preserve">tj. motorová nafta pro mírné klima </w:t>
      </w:r>
      <w:r w:rsidRPr="00103291">
        <w:rPr>
          <w:b/>
        </w:rPr>
        <w:t>třídy F</w:t>
      </w:r>
      <w:r>
        <w:t xml:space="preserve"> v období od 16. listopadu do 28. února s filtrovatelností nižší než - 20 °C</w:t>
      </w:r>
    </w:p>
    <w:p w:rsidR="00763C3A" w:rsidRPr="00763C3A" w:rsidRDefault="00763C3A" w:rsidP="00C4633C">
      <w:pPr>
        <w:spacing w:after="120"/>
        <w:ind w:left="709"/>
        <w:jc w:val="both"/>
        <w:rPr>
          <w:szCs w:val="20"/>
        </w:rPr>
      </w:pPr>
      <w:r>
        <w:t>Motorová nafta bude dodána v</w:t>
      </w:r>
      <w:r w:rsidR="001E70E9">
        <w:t xml:space="preserve"> </w:t>
      </w:r>
      <w:r>
        <w:t xml:space="preserve">jakosti dle normy </w:t>
      </w:r>
      <w:r w:rsidRPr="00C4633C">
        <w:rPr>
          <w:b/>
        </w:rPr>
        <w:t>ČSN EN 590</w:t>
      </w:r>
      <w:r w:rsidR="00C4633C">
        <w:t>. Motorová nafta musí být bez</w:t>
      </w:r>
      <w:r w:rsidR="001E70E9">
        <w:t xml:space="preserve"> </w:t>
      </w:r>
      <w:r w:rsidR="00C4633C">
        <w:t>biosložky /metylesteru MEŘO/ a musí obsahovat aditivum super diesel v předepsaném poměru ředění.</w:t>
      </w:r>
    </w:p>
    <w:p w:rsidR="00763C3A" w:rsidRPr="00763C3A" w:rsidRDefault="00763C3A" w:rsidP="00763C3A">
      <w:pPr>
        <w:spacing w:after="120"/>
        <w:jc w:val="both"/>
        <w:rPr>
          <w:szCs w:val="20"/>
        </w:rPr>
      </w:pPr>
    </w:p>
    <w:p w:rsidR="00103291" w:rsidRPr="00103291" w:rsidRDefault="006C719A" w:rsidP="00FB1115">
      <w:pPr>
        <w:pStyle w:val="Odstavecseseznamem"/>
        <w:numPr>
          <w:ilvl w:val="1"/>
          <w:numId w:val="15"/>
        </w:numPr>
        <w:spacing w:after="120"/>
        <w:ind w:left="709" w:hanging="709"/>
        <w:contextualSpacing w:val="0"/>
        <w:jc w:val="both"/>
        <w:rPr>
          <w:szCs w:val="20"/>
        </w:rPr>
      </w:pPr>
      <w:r w:rsidRPr="00E83C3B">
        <w:lastRenderedPageBreak/>
        <w:t>Prodávající je pro účely dodávání motorové nafty kupujícímu vázán ve</w:t>
      </w:r>
      <w:r w:rsidR="00103291">
        <w:t>škerými podmínkami této smlouvy.</w:t>
      </w:r>
    </w:p>
    <w:p w:rsidR="00103291" w:rsidRPr="00103291" w:rsidRDefault="00103291" w:rsidP="00FB1115">
      <w:pPr>
        <w:pStyle w:val="Odstavecseseznamem"/>
        <w:numPr>
          <w:ilvl w:val="1"/>
          <w:numId w:val="15"/>
        </w:numPr>
        <w:spacing w:after="120"/>
        <w:ind w:left="709" w:hanging="709"/>
        <w:contextualSpacing w:val="0"/>
        <w:jc w:val="both"/>
        <w:rPr>
          <w:szCs w:val="20"/>
        </w:rPr>
      </w:pPr>
      <w:r w:rsidRPr="00E83C3B">
        <w:t>Kupující se zavazuje uhradit prodávajícímu za dodané zboží v souladu se všemi podmínkami tét</w:t>
      </w:r>
      <w:r w:rsidR="0069108E">
        <w:t>o</w:t>
      </w:r>
      <w:r w:rsidR="003A24B4">
        <w:t xml:space="preserve"> smlouvy kupní cenu dle čl. IV</w:t>
      </w:r>
      <w:r w:rsidR="001122E3">
        <w:t>.</w:t>
      </w:r>
      <w:r w:rsidRPr="00E83C3B">
        <w:t xml:space="preserve"> této smlouvy.</w:t>
      </w:r>
    </w:p>
    <w:p w:rsidR="00103291" w:rsidRPr="00103291" w:rsidRDefault="00103291" w:rsidP="00FB1115">
      <w:pPr>
        <w:pStyle w:val="Odstavecseseznamem"/>
        <w:numPr>
          <w:ilvl w:val="1"/>
          <w:numId w:val="15"/>
        </w:numPr>
        <w:spacing w:after="120"/>
        <w:ind w:left="709" w:hanging="709"/>
        <w:contextualSpacing w:val="0"/>
        <w:jc w:val="both"/>
        <w:rPr>
          <w:szCs w:val="20"/>
        </w:rPr>
      </w:pPr>
      <w:r w:rsidRPr="00E83C3B">
        <w:t>Vlastnické právo k</w:t>
      </w:r>
      <w:r w:rsidR="001E70E9">
        <w:t xml:space="preserve"> </w:t>
      </w:r>
      <w:r w:rsidRPr="00E83C3B">
        <w:t>dodávanému zboží přechází na kupujícího okamžikem předání zboží kupujícímu</w:t>
      </w:r>
      <w:r>
        <w:t>, tj. přečerpáním zboží do nádrží kupujícího v</w:t>
      </w:r>
      <w:r w:rsidR="001E70E9">
        <w:t xml:space="preserve"> </w:t>
      </w:r>
      <w:r>
        <w:t>místě dodávky</w:t>
      </w:r>
      <w:r w:rsidRPr="00E83C3B">
        <w:t>. Veškeré právní účinky předání zboží kupujícímu nastávají na základě potvrzení této skutečnosti v</w:t>
      </w:r>
      <w:r w:rsidR="001E70E9">
        <w:t xml:space="preserve"> </w:t>
      </w:r>
      <w:r w:rsidRPr="00E83C3B">
        <w:t>dokumentu označeném jako „dodací list“, který bude opatřen podpisy obou smluvních stran, resp. jimi pověřených osob, po řádném předání zboží.</w:t>
      </w:r>
    </w:p>
    <w:p w:rsidR="00103291" w:rsidRPr="00103291" w:rsidRDefault="00103291" w:rsidP="00FB1115">
      <w:pPr>
        <w:pStyle w:val="Odstavecseseznamem"/>
        <w:numPr>
          <w:ilvl w:val="1"/>
          <w:numId w:val="15"/>
        </w:numPr>
        <w:spacing w:after="120"/>
        <w:ind w:left="709" w:hanging="709"/>
        <w:contextualSpacing w:val="0"/>
        <w:jc w:val="both"/>
        <w:rPr>
          <w:szCs w:val="20"/>
        </w:rPr>
      </w:pPr>
      <w:r w:rsidRPr="00E83C3B">
        <w:t>Kupující se na základě této smlouvy nezavazuje odebrat jakékoliv závazné množství zboží. Předpokládaná množství uvedená v</w:t>
      </w:r>
      <w:r w:rsidR="001E70E9">
        <w:t xml:space="preserve"> </w:t>
      </w:r>
      <w:r w:rsidRPr="00E83C3B">
        <w:t>zadávacích podmínkách jsou pouze informativního charakteru, odpovídají však reálným potřebám kupujícího. Z</w:t>
      </w:r>
      <w:r w:rsidR="001E70E9">
        <w:t xml:space="preserve"> </w:t>
      </w:r>
      <w:r w:rsidRPr="00E83C3B">
        <w:t>toho plyne, že prodávajícímu nevzniká za žádných okolností právo k</w:t>
      </w:r>
      <w:r w:rsidR="001E70E9">
        <w:t xml:space="preserve"> </w:t>
      </w:r>
      <w:r w:rsidRPr="00E83C3B">
        <w:t>účtování jakýchkoliv odměn, smluvních pokut či náhrad škod</w:t>
      </w:r>
      <w:r w:rsidR="00B1567E">
        <w:t xml:space="preserve"> za dodání motorové nafty v</w:t>
      </w:r>
      <w:r w:rsidR="004A3350">
        <w:t> jiném než předpokládaném množství</w:t>
      </w:r>
      <w:r w:rsidRPr="00E83C3B">
        <w:t>. Skutečně odebraná množství se budou vždy odvíjet od aktuálních potřeb kupujícího. Kupující je oprávněn jakkoliv předpokládaná množství snížit či naopak navýšit.</w:t>
      </w:r>
    </w:p>
    <w:p w:rsidR="007D34D7" w:rsidRPr="00CF18C4" w:rsidRDefault="00E37B95" w:rsidP="004936EA">
      <w:pPr>
        <w:keepNext/>
        <w:spacing w:before="360" w:after="240"/>
        <w:jc w:val="center"/>
        <w:rPr>
          <w:b/>
          <w:smallCaps/>
          <w:sz w:val="24"/>
        </w:rPr>
      </w:pPr>
      <w:r>
        <w:rPr>
          <w:b/>
          <w:smallCaps/>
          <w:sz w:val="24"/>
        </w:rPr>
        <w:t>IV</w:t>
      </w:r>
      <w:r w:rsidR="007D34D7" w:rsidRPr="00CF18C4">
        <w:rPr>
          <w:b/>
          <w:smallCaps/>
          <w:sz w:val="24"/>
        </w:rPr>
        <w:t xml:space="preserve">. </w:t>
      </w:r>
      <w:r w:rsidR="00820128" w:rsidRPr="00CF18C4">
        <w:rPr>
          <w:b/>
          <w:smallCaps/>
          <w:sz w:val="24"/>
        </w:rPr>
        <w:t>Cenová ujednání</w:t>
      </w:r>
    </w:p>
    <w:p w:rsidR="00820128" w:rsidRDefault="00D14E7C" w:rsidP="00FB1115">
      <w:pPr>
        <w:pStyle w:val="Odstavecseseznamem"/>
        <w:keepNext/>
        <w:numPr>
          <w:ilvl w:val="1"/>
          <w:numId w:val="5"/>
        </w:numPr>
        <w:spacing w:after="120"/>
        <w:ind w:left="709" w:hanging="709"/>
        <w:contextualSpacing w:val="0"/>
        <w:jc w:val="both"/>
        <w:rPr>
          <w:szCs w:val="20"/>
        </w:rPr>
      </w:pPr>
      <w:r w:rsidRPr="00E83C3B">
        <w:t>Kupní cena za dodávky zboží bude stanovena v souladu s touto smlouvou, zadávacími podmínkami a nabídkou prodávajícího.</w:t>
      </w:r>
    </w:p>
    <w:p w:rsidR="007D34D7" w:rsidRDefault="00D14E7C" w:rsidP="00FB1115">
      <w:pPr>
        <w:pStyle w:val="Odstavecseseznamem"/>
        <w:keepNext/>
        <w:numPr>
          <w:ilvl w:val="1"/>
          <w:numId w:val="5"/>
        </w:numPr>
        <w:spacing w:after="120"/>
        <w:ind w:left="709" w:hanging="709"/>
        <w:contextualSpacing w:val="0"/>
        <w:jc w:val="both"/>
      </w:pPr>
      <w:r w:rsidRPr="00E83C3B">
        <w:t xml:space="preserve">Kupní cena při dodávkách motorové nafty bude určována jako součin dodaného objemového množství (v litrech) a aktuální ceny </w:t>
      </w:r>
      <w:r w:rsidR="0069108E">
        <w:t>za 1 litr motorové nafty v</w:t>
      </w:r>
      <w:r w:rsidR="001E70E9">
        <w:t xml:space="preserve"> </w:t>
      </w:r>
      <w:r w:rsidR="0069108E">
        <w:t>Kč v</w:t>
      </w:r>
      <w:r w:rsidR="001E70E9">
        <w:t> </w:t>
      </w:r>
      <w:r w:rsidRPr="00E83C3B">
        <w:t>době dodávky podle vzorce:</w:t>
      </w:r>
    </w:p>
    <w:p w:rsidR="00F44588" w:rsidRPr="004725E9" w:rsidRDefault="00F44588" w:rsidP="00F44588">
      <w:pPr>
        <w:spacing w:after="240"/>
        <w:ind w:left="709"/>
        <w:jc w:val="center"/>
        <w:rPr>
          <w:b/>
          <w:szCs w:val="20"/>
        </w:rPr>
      </w:pPr>
      <w:r w:rsidRPr="004725E9">
        <w:rPr>
          <w:b/>
          <w:szCs w:val="20"/>
        </w:rPr>
        <w:t xml:space="preserve">NC = </w:t>
      </w:r>
      <w:r>
        <w:rPr>
          <w:b/>
          <w:szCs w:val="20"/>
        </w:rPr>
        <w:t>(PT</w:t>
      </w:r>
      <w:r w:rsidRPr="004725E9">
        <w:rPr>
          <w:b/>
          <w:szCs w:val="20"/>
        </w:rPr>
        <w:t xml:space="preserve"> + IP </w:t>
      </w:r>
      <w:r w:rsidR="00E722CA">
        <w:rPr>
          <w:b/>
          <w:szCs w:val="20"/>
        </w:rPr>
        <w:t>prodávajícího</w:t>
      </w:r>
      <w:r w:rsidRPr="004725E9">
        <w:rPr>
          <w:b/>
          <w:szCs w:val="20"/>
        </w:rPr>
        <w:t>) · KT ·</w:t>
      </w:r>
      <w:r>
        <w:rPr>
          <w:b/>
          <w:szCs w:val="20"/>
        </w:rPr>
        <w:t xml:space="preserve"> DR/1 000 + SPD + DM </w:t>
      </w:r>
      <w:r w:rsidR="00E722CA">
        <w:rPr>
          <w:b/>
          <w:szCs w:val="20"/>
        </w:rPr>
        <w:t>prodávajícího</w:t>
      </w:r>
    </w:p>
    <w:p w:rsidR="00F44588" w:rsidRPr="00761161" w:rsidRDefault="00F44588" w:rsidP="00F44588">
      <w:pPr>
        <w:spacing w:after="60"/>
        <w:ind w:left="709"/>
        <w:jc w:val="both"/>
        <w:rPr>
          <w:szCs w:val="20"/>
        </w:rPr>
      </w:pPr>
      <w:r w:rsidRPr="00761161">
        <w:rPr>
          <w:b/>
          <w:szCs w:val="20"/>
        </w:rPr>
        <w:t>NC</w:t>
      </w:r>
      <w:r w:rsidRPr="00761161">
        <w:rPr>
          <w:szCs w:val="20"/>
        </w:rPr>
        <w:t xml:space="preserve"> = nabídková cena </w:t>
      </w:r>
      <w:r w:rsidR="00E722CA">
        <w:rPr>
          <w:szCs w:val="20"/>
        </w:rPr>
        <w:t>prodávajícího</w:t>
      </w:r>
      <w:r w:rsidRPr="00761161">
        <w:rPr>
          <w:szCs w:val="20"/>
        </w:rPr>
        <w:t xml:space="preserve"> za 1 litr motorové nafty v Kč bez DPH</w:t>
      </w:r>
    </w:p>
    <w:p w:rsidR="00F44588" w:rsidRDefault="00F44588" w:rsidP="00F44588">
      <w:pPr>
        <w:ind w:left="709"/>
        <w:jc w:val="both"/>
        <w:rPr>
          <w:szCs w:val="20"/>
        </w:rPr>
      </w:pPr>
      <w:r>
        <w:rPr>
          <w:b/>
          <w:szCs w:val="20"/>
        </w:rPr>
        <w:t xml:space="preserve">PT </w:t>
      </w:r>
      <w:r w:rsidRPr="00781D70">
        <w:rPr>
          <w:szCs w:val="20"/>
        </w:rPr>
        <w:t xml:space="preserve">= </w:t>
      </w:r>
      <w:r>
        <w:rPr>
          <w:szCs w:val="20"/>
        </w:rPr>
        <w:t xml:space="preserve">aritmetický průměr všech uveřejněných denních kotací </w:t>
      </w:r>
      <w:proofErr w:type="spellStart"/>
      <w:r>
        <w:rPr>
          <w:szCs w:val="20"/>
        </w:rPr>
        <w:t>Platts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Barges</w:t>
      </w:r>
      <w:proofErr w:type="spellEnd"/>
      <w:r>
        <w:rPr>
          <w:szCs w:val="20"/>
        </w:rPr>
        <w:t xml:space="preserve"> FOB</w:t>
      </w:r>
    </w:p>
    <w:p w:rsidR="00F44588" w:rsidRDefault="00F44588" w:rsidP="00F44588">
      <w:pPr>
        <w:spacing w:after="60"/>
        <w:ind w:left="1276"/>
        <w:jc w:val="both"/>
        <w:rPr>
          <w:szCs w:val="20"/>
        </w:rPr>
      </w:pPr>
      <w:r>
        <w:rPr>
          <w:szCs w:val="20"/>
        </w:rPr>
        <w:t>Rotter</w:t>
      </w:r>
      <w:r w:rsidR="007B252A">
        <w:rPr>
          <w:szCs w:val="20"/>
        </w:rPr>
        <w:t xml:space="preserve">dam </w:t>
      </w:r>
      <w:proofErr w:type="spellStart"/>
      <w:r w:rsidR="007B252A">
        <w:rPr>
          <w:szCs w:val="20"/>
        </w:rPr>
        <w:t>Mean</w:t>
      </w:r>
      <w:proofErr w:type="spellEnd"/>
      <w:r w:rsidR="007B252A">
        <w:rPr>
          <w:szCs w:val="20"/>
        </w:rPr>
        <w:t xml:space="preserve"> pro naftu motorovou za</w:t>
      </w:r>
      <w:r w:rsidR="00AF1354">
        <w:rPr>
          <w:szCs w:val="20"/>
        </w:rPr>
        <w:t xml:space="preserve"> kalendářní</w:t>
      </w:r>
      <w:r>
        <w:rPr>
          <w:szCs w:val="20"/>
        </w:rPr>
        <w:t xml:space="preserve"> týden</w:t>
      </w:r>
      <w:r w:rsidR="00AF1354">
        <w:rPr>
          <w:szCs w:val="20"/>
        </w:rPr>
        <w:t xml:space="preserve"> bezprostředně předcházející</w:t>
      </w:r>
      <w:r w:rsidR="00014C26">
        <w:rPr>
          <w:szCs w:val="20"/>
        </w:rPr>
        <w:t xml:space="preserve"> týdnu</w:t>
      </w:r>
      <w:r>
        <w:rPr>
          <w:szCs w:val="20"/>
        </w:rPr>
        <w:t xml:space="preserve"> </w:t>
      </w:r>
      <w:r w:rsidR="00AF1354">
        <w:rPr>
          <w:szCs w:val="20"/>
        </w:rPr>
        <w:t>dodání</w:t>
      </w:r>
      <w:r>
        <w:rPr>
          <w:szCs w:val="20"/>
        </w:rPr>
        <w:t xml:space="preserve"> v USD</w:t>
      </w:r>
    </w:p>
    <w:p w:rsidR="00F44588" w:rsidRPr="00761161" w:rsidRDefault="00F44588" w:rsidP="00F44588">
      <w:pPr>
        <w:spacing w:after="60"/>
        <w:ind w:left="709"/>
        <w:jc w:val="both"/>
        <w:rPr>
          <w:szCs w:val="20"/>
        </w:rPr>
      </w:pPr>
      <w:r w:rsidRPr="00761161">
        <w:rPr>
          <w:b/>
          <w:szCs w:val="20"/>
        </w:rPr>
        <w:t>IP</w:t>
      </w:r>
      <w:r w:rsidRPr="00761161">
        <w:rPr>
          <w:szCs w:val="20"/>
        </w:rPr>
        <w:t xml:space="preserve"> = </w:t>
      </w:r>
      <w:proofErr w:type="spellStart"/>
      <w:r w:rsidRPr="00761161">
        <w:rPr>
          <w:szCs w:val="20"/>
        </w:rPr>
        <w:t>prémium</w:t>
      </w:r>
      <w:proofErr w:type="spellEnd"/>
      <w:r w:rsidRPr="00761161">
        <w:rPr>
          <w:szCs w:val="20"/>
        </w:rPr>
        <w:t xml:space="preserve"> tuzemského trhu v USD za 1 t paliva</w:t>
      </w:r>
    </w:p>
    <w:p w:rsidR="00F44588" w:rsidRPr="00761161" w:rsidRDefault="00F44588" w:rsidP="00014C26">
      <w:pPr>
        <w:spacing w:after="120"/>
        <w:ind w:left="709"/>
        <w:jc w:val="both"/>
        <w:rPr>
          <w:szCs w:val="20"/>
        </w:rPr>
      </w:pPr>
      <w:r w:rsidRPr="00761161">
        <w:rPr>
          <w:b/>
          <w:szCs w:val="20"/>
        </w:rPr>
        <w:t>KT</w:t>
      </w:r>
      <w:r w:rsidRPr="00761161">
        <w:rPr>
          <w:szCs w:val="20"/>
        </w:rPr>
        <w:t xml:space="preserve"> = aritmetický průměr denních kotací kurzů</w:t>
      </w:r>
      <w:r w:rsidR="00AF1354">
        <w:rPr>
          <w:szCs w:val="20"/>
        </w:rPr>
        <w:t xml:space="preserve"> Kč/USD vydaných ČNB za</w:t>
      </w:r>
      <w:r w:rsidR="002F5D49">
        <w:rPr>
          <w:szCs w:val="20"/>
        </w:rPr>
        <w:t xml:space="preserve"> </w:t>
      </w:r>
      <w:r w:rsidR="00014C26">
        <w:rPr>
          <w:szCs w:val="20"/>
        </w:rPr>
        <w:t>kalendářní týden bezprostředně předcházející týdnu dodání</w:t>
      </w:r>
    </w:p>
    <w:p w:rsidR="00F44588" w:rsidRPr="00761161" w:rsidRDefault="00F44588" w:rsidP="00F44588">
      <w:pPr>
        <w:spacing w:after="60"/>
        <w:ind w:left="709"/>
        <w:jc w:val="both"/>
        <w:rPr>
          <w:szCs w:val="20"/>
        </w:rPr>
      </w:pPr>
      <w:r w:rsidRPr="00761161">
        <w:rPr>
          <w:b/>
          <w:szCs w:val="20"/>
        </w:rPr>
        <w:t>DR</w:t>
      </w:r>
      <w:r w:rsidRPr="00761161">
        <w:rPr>
          <w:szCs w:val="20"/>
        </w:rPr>
        <w:t xml:space="preserve"> = referenční hustota (koeficient), nafta = 0,845 kg/m³</w:t>
      </w:r>
    </w:p>
    <w:p w:rsidR="00F44588" w:rsidRPr="00761161" w:rsidRDefault="00F44588" w:rsidP="00F44588">
      <w:pPr>
        <w:spacing w:after="60"/>
        <w:ind w:left="709"/>
        <w:jc w:val="both"/>
        <w:rPr>
          <w:szCs w:val="20"/>
        </w:rPr>
      </w:pPr>
      <w:r w:rsidRPr="00761161">
        <w:rPr>
          <w:b/>
          <w:szCs w:val="20"/>
        </w:rPr>
        <w:t>SPD</w:t>
      </w:r>
      <w:r w:rsidRPr="00761161">
        <w:rPr>
          <w:szCs w:val="20"/>
        </w:rPr>
        <w:t xml:space="preserve"> = spotřební daň, nafta = 10,95 Kč bez DPH</w:t>
      </w:r>
    </w:p>
    <w:p w:rsidR="00F44588" w:rsidRDefault="00F44588" w:rsidP="00F44588">
      <w:pPr>
        <w:keepNext/>
        <w:spacing w:after="120"/>
        <w:ind w:left="709"/>
        <w:jc w:val="both"/>
      </w:pPr>
      <w:r w:rsidRPr="00F44588">
        <w:rPr>
          <w:b/>
          <w:szCs w:val="20"/>
        </w:rPr>
        <w:t>DM</w:t>
      </w:r>
      <w:r w:rsidRPr="00F44588">
        <w:rPr>
          <w:szCs w:val="20"/>
        </w:rPr>
        <w:t xml:space="preserve"> = dopravní marže v Kč bez DPH za 1 litr</w:t>
      </w:r>
      <w:r w:rsidR="0011371B">
        <w:rPr>
          <w:szCs w:val="20"/>
        </w:rPr>
        <w:t xml:space="preserve"> motorové nafty</w:t>
      </w:r>
    </w:p>
    <w:p w:rsidR="00D14E7C" w:rsidRDefault="002F5D49" w:rsidP="00FB1115">
      <w:pPr>
        <w:pStyle w:val="Odstavecseseznamem"/>
        <w:keepNext/>
        <w:numPr>
          <w:ilvl w:val="1"/>
          <w:numId w:val="5"/>
        </w:numPr>
        <w:spacing w:after="120"/>
        <w:ind w:left="709" w:hanging="709"/>
        <w:contextualSpacing w:val="0"/>
        <w:jc w:val="both"/>
      </w:pPr>
      <w:r w:rsidRPr="00E83C3B">
        <w:t>Prodávající je dále povinen na vyžádání sdělit kupujícímu aktuální cenu motorové nafty vypočtenou na základě vzorce, který je uveden v</w:t>
      </w:r>
      <w:r w:rsidR="001E70E9">
        <w:t xml:space="preserve"> </w:t>
      </w:r>
      <w:r w:rsidR="00130CF8">
        <w:t>odst. 4</w:t>
      </w:r>
      <w:r w:rsidRPr="00E83C3B">
        <w:t>.2 té</w:t>
      </w:r>
      <w:r>
        <w:t xml:space="preserve">to smlouvy, a to nejpozději do </w:t>
      </w:r>
      <w:r w:rsidRPr="00E83C3B">
        <w:t>2 pracovních dnů ode dne doručení takové žádosti prodávajícímu. Tímto</w:t>
      </w:r>
      <w:r w:rsidR="00130CF8">
        <w:t xml:space="preserve"> není dotčeno ustanovení </w:t>
      </w:r>
      <w:r w:rsidRPr="00E83C3B">
        <w:t xml:space="preserve">odst. </w:t>
      </w:r>
      <w:r w:rsidR="00AB7BAF">
        <w:t>8</w:t>
      </w:r>
      <w:r w:rsidR="00130CF8">
        <w:t>.</w:t>
      </w:r>
      <w:r w:rsidRPr="00E83C3B">
        <w:t>3 této smlouvy.</w:t>
      </w:r>
    </w:p>
    <w:p w:rsidR="002F5D49" w:rsidRDefault="002F5D49" w:rsidP="00FB1115">
      <w:pPr>
        <w:pStyle w:val="Odstavecseseznamem"/>
        <w:keepNext/>
        <w:numPr>
          <w:ilvl w:val="1"/>
          <w:numId w:val="5"/>
        </w:numPr>
        <w:spacing w:after="60"/>
        <w:ind w:left="709" w:hanging="709"/>
        <w:contextualSpacing w:val="0"/>
        <w:jc w:val="both"/>
      </w:pPr>
      <w:r w:rsidRPr="00E83C3B">
        <w:t>Na</w:t>
      </w:r>
      <w:r w:rsidR="00E37B95">
        <w:t>bídková cena v Kč za litr</w:t>
      </w:r>
      <w:r w:rsidRPr="00E83C3B">
        <w:t xml:space="preserve"> obsahuje ocenění veškerých nákladů nutných pro řádné plnění veřejné zakázky, zejména, nikoliv však pouze:</w:t>
      </w:r>
    </w:p>
    <w:p w:rsidR="002F5D49" w:rsidRPr="00E83C3B" w:rsidRDefault="002F5D49" w:rsidP="00FB1115">
      <w:pPr>
        <w:pStyle w:val="Odstavecseseznamem"/>
        <w:numPr>
          <w:ilvl w:val="0"/>
          <w:numId w:val="19"/>
        </w:numPr>
        <w:spacing w:after="60"/>
        <w:ind w:left="1135" w:hanging="284"/>
        <w:contextualSpacing w:val="0"/>
        <w:jc w:val="both"/>
      </w:pPr>
      <w:r w:rsidRPr="00E83C3B">
        <w:t>veškeré náklady na dodávku, skladování, přepravu a správu předmětu veřejné zakázky před jeho dodáním (správní poplatky),</w:t>
      </w:r>
    </w:p>
    <w:p w:rsidR="002F5D49" w:rsidRPr="00E83C3B" w:rsidRDefault="002F5D49" w:rsidP="00FB1115">
      <w:pPr>
        <w:pStyle w:val="Odstavecseseznamem"/>
        <w:numPr>
          <w:ilvl w:val="0"/>
          <w:numId w:val="19"/>
        </w:numPr>
        <w:spacing w:after="60"/>
        <w:ind w:left="1135" w:hanging="284"/>
        <w:contextualSpacing w:val="0"/>
        <w:jc w:val="both"/>
      </w:pPr>
      <w:r w:rsidRPr="00E83C3B">
        <w:t>veškeré náklady, které vyplynou ze zvláštností realizace,</w:t>
      </w:r>
    </w:p>
    <w:p w:rsidR="002F5D49" w:rsidRPr="00E83C3B" w:rsidRDefault="002F5D49" w:rsidP="00FB1115">
      <w:pPr>
        <w:pStyle w:val="Odstavecseseznamem"/>
        <w:numPr>
          <w:ilvl w:val="0"/>
          <w:numId w:val="19"/>
        </w:numPr>
        <w:spacing w:after="60"/>
        <w:ind w:left="1135" w:hanging="284"/>
        <w:contextualSpacing w:val="0"/>
        <w:jc w:val="both"/>
      </w:pPr>
      <w:r w:rsidRPr="00E83C3B">
        <w:t>veškeré náklady na pochůzky po úřadech a schvalovací řízení,</w:t>
      </w:r>
    </w:p>
    <w:p w:rsidR="002F5D49" w:rsidRPr="00E83C3B" w:rsidRDefault="002F5D49" w:rsidP="00FB1115">
      <w:pPr>
        <w:pStyle w:val="Odstavecseseznamem"/>
        <w:numPr>
          <w:ilvl w:val="0"/>
          <w:numId w:val="19"/>
        </w:numPr>
        <w:spacing w:after="60"/>
        <w:ind w:left="1135" w:hanging="284"/>
        <w:contextualSpacing w:val="0"/>
        <w:jc w:val="both"/>
      </w:pPr>
      <w:r w:rsidRPr="00E83C3B">
        <w:t>veškeré náklady na provádění všech příslušných a normami, vyhláškami stanovených zkoušek předmětu veřejné zakázky,</w:t>
      </w:r>
    </w:p>
    <w:p w:rsidR="002F5D49" w:rsidRPr="00E83C3B" w:rsidRDefault="002F5D49" w:rsidP="00FB1115">
      <w:pPr>
        <w:pStyle w:val="Odstavecseseznamem"/>
        <w:numPr>
          <w:ilvl w:val="0"/>
          <w:numId w:val="19"/>
        </w:numPr>
        <w:spacing w:after="60"/>
        <w:ind w:left="1135" w:hanging="284"/>
        <w:contextualSpacing w:val="0"/>
        <w:jc w:val="both"/>
      </w:pPr>
      <w:r w:rsidRPr="00E83C3B">
        <w:lastRenderedPageBreak/>
        <w:t>veškeré náklady spojené s celní manipulací a náklady na proclení,</w:t>
      </w:r>
    </w:p>
    <w:p w:rsidR="002F5D49" w:rsidRPr="00E83C3B" w:rsidRDefault="002F5D49" w:rsidP="00FB1115">
      <w:pPr>
        <w:pStyle w:val="Odstavecseseznamem"/>
        <w:numPr>
          <w:ilvl w:val="0"/>
          <w:numId w:val="19"/>
        </w:numPr>
        <w:spacing w:after="60"/>
        <w:ind w:left="1135" w:hanging="284"/>
        <w:contextualSpacing w:val="0"/>
        <w:jc w:val="both"/>
      </w:pPr>
      <w:r w:rsidRPr="00E83C3B">
        <w:t>veškeré náklady na pojištění předmětu plnění veřejné zakázky před jeho vlastním dodáním (např. pojištění při přepravě),</w:t>
      </w:r>
    </w:p>
    <w:p w:rsidR="002F5D49" w:rsidRPr="00E83C3B" w:rsidRDefault="002F5D49" w:rsidP="00FB1115">
      <w:pPr>
        <w:pStyle w:val="Odstavecseseznamem"/>
        <w:numPr>
          <w:ilvl w:val="0"/>
          <w:numId w:val="19"/>
        </w:numPr>
        <w:spacing w:after="60"/>
        <w:ind w:left="1135" w:hanging="284"/>
        <w:contextualSpacing w:val="0"/>
        <w:jc w:val="both"/>
      </w:pPr>
      <w:r w:rsidRPr="00E83C3B">
        <w:t>veškeré náklady na daně, poplatky spojené s plněním veřejné zakázky,</w:t>
      </w:r>
    </w:p>
    <w:p w:rsidR="002F5D49" w:rsidRDefault="002F5D49" w:rsidP="00FB1115">
      <w:pPr>
        <w:pStyle w:val="Odstavecseseznamem"/>
        <w:numPr>
          <w:ilvl w:val="0"/>
          <w:numId w:val="19"/>
        </w:numPr>
        <w:spacing w:after="60"/>
        <w:ind w:left="1135" w:hanging="284"/>
        <w:contextualSpacing w:val="0"/>
        <w:jc w:val="both"/>
      </w:pPr>
      <w:r w:rsidRPr="00E83C3B">
        <w:t>veškeré náklady na nutná, potřebná a úřady stanovená opatření k provedení veřejné zakázky,</w:t>
      </w:r>
    </w:p>
    <w:p w:rsidR="002F5D49" w:rsidRDefault="002F5D49" w:rsidP="00FB1115">
      <w:pPr>
        <w:pStyle w:val="Odstavecseseznamem"/>
        <w:numPr>
          <w:ilvl w:val="0"/>
          <w:numId w:val="19"/>
        </w:numPr>
        <w:spacing w:after="120"/>
        <w:ind w:left="1135" w:hanging="284"/>
        <w:contextualSpacing w:val="0"/>
        <w:jc w:val="both"/>
      </w:pPr>
      <w:r w:rsidRPr="00E83C3B">
        <w:t>veškeré náklady související s dopravou předmětu plnění do místa plnění.</w:t>
      </w:r>
    </w:p>
    <w:p w:rsidR="002F5D49" w:rsidRPr="00820128" w:rsidRDefault="002F5D49" w:rsidP="00FB1115">
      <w:pPr>
        <w:pStyle w:val="Odstavecseseznamem"/>
        <w:keepNext/>
        <w:numPr>
          <w:ilvl w:val="1"/>
          <w:numId w:val="5"/>
        </w:numPr>
        <w:spacing w:after="120"/>
        <w:ind w:left="709" w:hanging="709"/>
        <w:contextualSpacing w:val="0"/>
        <w:jc w:val="both"/>
      </w:pPr>
      <w:r w:rsidRPr="00E83C3B">
        <w:t>Prodávající odpovídá za to, že sazba daně z přidané hodnoty, sazba spotřební daně bude ve vztahu ke všem dodávkám zboží dle této smlouvy stanovena v souladu s platnými právními předpisy.</w:t>
      </w:r>
    </w:p>
    <w:p w:rsidR="007D34D7" w:rsidRPr="00CF18C4" w:rsidRDefault="00207B83" w:rsidP="004936EA">
      <w:pPr>
        <w:keepNext/>
        <w:spacing w:before="360" w:after="240"/>
        <w:jc w:val="center"/>
        <w:rPr>
          <w:b/>
          <w:smallCaps/>
          <w:sz w:val="24"/>
        </w:rPr>
      </w:pPr>
      <w:r>
        <w:rPr>
          <w:b/>
          <w:smallCaps/>
          <w:sz w:val="24"/>
        </w:rPr>
        <w:t>V</w:t>
      </w:r>
      <w:r w:rsidR="007D34D7" w:rsidRPr="00CF18C4">
        <w:rPr>
          <w:b/>
          <w:smallCaps/>
          <w:sz w:val="24"/>
        </w:rPr>
        <w:t xml:space="preserve">. </w:t>
      </w:r>
      <w:r w:rsidR="00F853E4" w:rsidRPr="00CF18C4">
        <w:rPr>
          <w:b/>
          <w:smallCaps/>
          <w:sz w:val="24"/>
        </w:rPr>
        <w:t>Platební podmínky</w:t>
      </w:r>
    </w:p>
    <w:p w:rsidR="007D34D7" w:rsidRPr="006A36F8" w:rsidRDefault="002A4E6B" w:rsidP="00FB1115">
      <w:pPr>
        <w:pStyle w:val="Odstavecseseznamem"/>
        <w:numPr>
          <w:ilvl w:val="1"/>
          <w:numId w:val="6"/>
        </w:numPr>
        <w:spacing w:after="120"/>
        <w:ind w:left="709" w:hanging="709"/>
        <w:contextualSpacing w:val="0"/>
        <w:jc w:val="both"/>
        <w:rPr>
          <w:i/>
          <w:szCs w:val="20"/>
        </w:rPr>
      </w:pPr>
      <w:r w:rsidRPr="006A36F8">
        <w:rPr>
          <w:szCs w:val="20"/>
        </w:rPr>
        <w:t>Kupující</w:t>
      </w:r>
      <w:r w:rsidR="007D34D7" w:rsidRPr="006A36F8">
        <w:rPr>
          <w:szCs w:val="20"/>
        </w:rPr>
        <w:t xml:space="preserve"> neposkytuje </w:t>
      </w:r>
      <w:r w:rsidR="002215D7">
        <w:rPr>
          <w:szCs w:val="20"/>
        </w:rPr>
        <w:t>p</w:t>
      </w:r>
      <w:r w:rsidRPr="006A36F8">
        <w:rPr>
          <w:szCs w:val="20"/>
        </w:rPr>
        <w:t>rodávajícímu</w:t>
      </w:r>
      <w:r w:rsidR="007D34D7" w:rsidRPr="006A36F8">
        <w:rPr>
          <w:szCs w:val="20"/>
        </w:rPr>
        <w:t xml:space="preserve"> na provedení díla zálohy.</w:t>
      </w:r>
    </w:p>
    <w:p w:rsidR="002A4E6B" w:rsidRPr="006A36F8" w:rsidRDefault="002A4E6B" w:rsidP="002A4E6B">
      <w:pPr>
        <w:pStyle w:val="Odstavecseseznamem"/>
        <w:numPr>
          <w:ilvl w:val="1"/>
          <w:numId w:val="6"/>
        </w:numPr>
        <w:spacing w:after="120"/>
        <w:ind w:left="709" w:hanging="709"/>
        <w:contextualSpacing w:val="0"/>
        <w:jc w:val="both"/>
        <w:rPr>
          <w:i/>
          <w:szCs w:val="20"/>
        </w:rPr>
      </w:pPr>
      <w:r w:rsidRPr="006A36F8">
        <w:rPr>
          <w:rFonts w:cs="Arial"/>
        </w:rPr>
        <w:t xml:space="preserve">Právo </w:t>
      </w:r>
      <w:r w:rsidR="00C4641A">
        <w:rPr>
          <w:rFonts w:cs="Arial"/>
        </w:rPr>
        <w:t>prodávajícího</w:t>
      </w:r>
      <w:r w:rsidRPr="006A36F8">
        <w:rPr>
          <w:rFonts w:cs="Arial"/>
        </w:rPr>
        <w:t xml:space="preserve"> vystavit daňový doklad (fakturu) vzniká po řádném dodání zboží dle dílčích objednávek.</w:t>
      </w:r>
    </w:p>
    <w:p w:rsidR="00DE7693" w:rsidRPr="006A36F8" w:rsidRDefault="002A4E6B" w:rsidP="00DE7693">
      <w:pPr>
        <w:pStyle w:val="Odstavecseseznamem"/>
        <w:numPr>
          <w:ilvl w:val="1"/>
          <w:numId w:val="6"/>
        </w:numPr>
        <w:spacing w:after="120"/>
        <w:ind w:left="709" w:hanging="709"/>
        <w:contextualSpacing w:val="0"/>
        <w:jc w:val="both"/>
        <w:rPr>
          <w:i/>
          <w:szCs w:val="20"/>
        </w:rPr>
      </w:pPr>
      <w:r w:rsidRPr="006A36F8">
        <w:rPr>
          <w:rFonts w:cs="Arial"/>
        </w:rPr>
        <w:t xml:space="preserve">Cena za dodání zboží bude uhrazena na základě daňového dokladu (faktury) </w:t>
      </w:r>
      <w:r w:rsidR="00FA2359">
        <w:rPr>
          <w:rFonts w:cs="Arial"/>
        </w:rPr>
        <w:t>p</w:t>
      </w:r>
      <w:r w:rsidRPr="006A36F8">
        <w:rPr>
          <w:rFonts w:cs="Arial"/>
        </w:rPr>
        <w:t>rodávajícího se splatností 30 dnů</w:t>
      </w:r>
      <w:r w:rsidR="00FA2359">
        <w:rPr>
          <w:rFonts w:cs="Arial"/>
        </w:rPr>
        <w:t xml:space="preserve"> od doručení kupujícímu</w:t>
      </w:r>
      <w:r w:rsidRPr="006A36F8">
        <w:rPr>
          <w:rFonts w:cs="Arial"/>
        </w:rPr>
        <w:t xml:space="preserve">. Přílohou daňového dokladu bude dodací list (rozpis dodaného zboží) odsouhlasený </w:t>
      </w:r>
      <w:r w:rsidR="0047332C">
        <w:rPr>
          <w:rFonts w:cs="Arial"/>
        </w:rPr>
        <w:t>kupujícím</w:t>
      </w:r>
      <w:r w:rsidRPr="006A36F8">
        <w:rPr>
          <w:rFonts w:cs="Arial"/>
        </w:rPr>
        <w:t>.</w:t>
      </w:r>
      <w:r w:rsidR="0092480F">
        <w:rPr>
          <w:rFonts w:cs="Arial"/>
        </w:rPr>
        <w:t xml:space="preserve"> Daňový doklad (faktura</w:t>
      </w:r>
      <w:r w:rsidR="0092480F" w:rsidRPr="006A36F8">
        <w:rPr>
          <w:rFonts w:cs="Arial"/>
        </w:rPr>
        <w:t>)</w:t>
      </w:r>
      <w:r w:rsidR="0092480F">
        <w:rPr>
          <w:rFonts w:cs="Arial"/>
        </w:rPr>
        <w:t xml:space="preserve"> bude </w:t>
      </w:r>
      <w:r w:rsidR="00400175">
        <w:rPr>
          <w:rFonts w:cs="Arial"/>
        </w:rPr>
        <w:t>doručen kupujícímu</w:t>
      </w:r>
      <w:r w:rsidR="0092480F">
        <w:rPr>
          <w:rFonts w:cs="Arial"/>
        </w:rPr>
        <w:t xml:space="preserve"> nejpozději</w:t>
      </w:r>
      <w:r w:rsidR="00400175">
        <w:rPr>
          <w:rFonts w:cs="Arial"/>
        </w:rPr>
        <w:t xml:space="preserve"> do 21</w:t>
      </w:r>
      <w:r w:rsidR="0092480F">
        <w:rPr>
          <w:rFonts w:cs="Arial"/>
        </w:rPr>
        <w:t xml:space="preserve"> dnů od </w:t>
      </w:r>
      <w:r w:rsidR="00400175">
        <w:rPr>
          <w:rFonts w:cs="Arial"/>
        </w:rPr>
        <w:t>okamžiku dodání zboží</w:t>
      </w:r>
      <w:r w:rsidR="0092480F">
        <w:rPr>
          <w:rFonts w:cs="Arial"/>
        </w:rPr>
        <w:t>.</w:t>
      </w:r>
    </w:p>
    <w:p w:rsidR="00DE7693" w:rsidRPr="006A36F8" w:rsidRDefault="002A4E6B" w:rsidP="00DE7693">
      <w:pPr>
        <w:pStyle w:val="Odstavecseseznamem"/>
        <w:numPr>
          <w:ilvl w:val="1"/>
          <w:numId w:val="6"/>
        </w:numPr>
        <w:spacing w:after="120"/>
        <w:ind w:left="709" w:hanging="709"/>
        <w:contextualSpacing w:val="0"/>
        <w:jc w:val="both"/>
        <w:rPr>
          <w:i/>
          <w:szCs w:val="20"/>
        </w:rPr>
      </w:pPr>
      <w:r w:rsidRPr="006A36F8">
        <w:rPr>
          <w:rFonts w:cs="Arial"/>
        </w:rPr>
        <w:t>Daňový doklad</w:t>
      </w:r>
      <w:r w:rsidR="00DE7693" w:rsidRPr="006A36F8">
        <w:rPr>
          <w:rFonts w:cs="Arial"/>
        </w:rPr>
        <w:t xml:space="preserve"> (faktura)</w:t>
      </w:r>
      <w:r w:rsidRPr="006A36F8">
        <w:rPr>
          <w:rFonts w:cs="Arial"/>
        </w:rPr>
        <w:t xml:space="preserve"> musí splňovat náležitosti dané zákonem o účetnictví a zákonem o dani z přidané hodnoty.</w:t>
      </w:r>
    </w:p>
    <w:p w:rsidR="007D34D7" w:rsidRPr="006A36F8" w:rsidRDefault="00DE7693" w:rsidP="00DE7693">
      <w:pPr>
        <w:pStyle w:val="Odstavecseseznamem"/>
        <w:numPr>
          <w:ilvl w:val="1"/>
          <w:numId w:val="6"/>
        </w:numPr>
        <w:spacing w:after="120"/>
        <w:ind w:left="709" w:hanging="709"/>
        <w:contextualSpacing w:val="0"/>
        <w:jc w:val="both"/>
        <w:rPr>
          <w:i/>
          <w:szCs w:val="20"/>
        </w:rPr>
      </w:pPr>
      <w:r w:rsidRPr="006A36F8">
        <w:rPr>
          <w:rFonts w:cs="Arial"/>
        </w:rPr>
        <w:t>Kupující</w:t>
      </w:r>
      <w:r w:rsidR="002A4E6B" w:rsidRPr="006A36F8">
        <w:rPr>
          <w:rFonts w:cs="Arial"/>
        </w:rPr>
        <w:t xml:space="preserve"> má právo daňový doklad před uplynutím lhůty jeho splatnosti vrátit</w:t>
      </w:r>
      <w:r w:rsidR="0047332C">
        <w:rPr>
          <w:rFonts w:cs="Arial"/>
        </w:rPr>
        <w:t xml:space="preserve"> prodávajícímu</w:t>
      </w:r>
      <w:r w:rsidR="002A4E6B" w:rsidRPr="006A36F8">
        <w:rPr>
          <w:rFonts w:cs="Arial"/>
        </w:rPr>
        <w:t>, aniž by došlo k prodlení s jeho úhradou, obsahuje-li nesprávné údaje nebo náležitosti dle uvedených právních předpisů. Nová lhůta splatnosti v délce 30 dnů začne plynout ode dne doručení opraveného daňového dokladu.</w:t>
      </w:r>
      <w:r w:rsidRPr="006A36F8">
        <w:rPr>
          <w:rFonts w:cs="Arial"/>
        </w:rPr>
        <w:t xml:space="preserve"> </w:t>
      </w:r>
      <w:r w:rsidR="007D34D7" w:rsidRPr="006A36F8">
        <w:rPr>
          <w:szCs w:val="20"/>
        </w:rPr>
        <w:t>Daňový doklad bude obsahovat všechny nálež</w:t>
      </w:r>
      <w:r w:rsidR="00C24784" w:rsidRPr="006A36F8">
        <w:rPr>
          <w:szCs w:val="20"/>
        </w:rPr>
        <w:t>itosti dle platných předpisů. V </w:t>
      </w:r>
      <w:r w:rsidR="007D34D7" w:rsidRPr="006A36F8">
        <w:rPr>
          <w:szCs w:val="20"/>
        </w:rPr>
        <w:t>daňovém dokladu bude oddělena daň z přidané hodnoty a uveden způsob jejího stanovení.</w:t>
      </w:r>
    </w:p>
    <w:p w:rsidR="007D34D7" w:rsidRPr="006A36F8" w:rsidRDefault="007D34D7" w:rsidP="007D34D7">
      <w:pPr>
        <w:spacing w:after="60"/>
        <w:ind w:left="709"/>
        <w:jc w:val="both"/>
        <w:rPr>
          <w:szCs w:val="20"/>
        </w:rPr>
      </w:pPr>
      <w:r w:rsidRPr="006A36F8">
        <w:rPr>
          <w:szCs w:val="20"/>
        </w:rPr>
        <w:t>Daňový doklad dále musí obsahovat:</w:t>
      </w:r>
    </w:p>
    <w:p w:rsidR="007D34D7" w:rsidRPr="006A36F8" w:rsidRDefault="007D34D7" w:rsidP="00FB1115">
      <w:pPr>
        <w:pStyle w:val="Odstavecseseznamem"/>
        <w:numPr>
          <w:ilvl w:val="0"/>
          <w:numId w:val="7"/>
        </w:numPr>
        <w:spacing w:after="60"/>
        <w:ind w:left="1134"/>
        <w:contextualSpacing w:val="0"/>
        <w:jc w:val="both"/>
        <w:rPr>
          <w:szCs w:val="20"/>
        </w:rPr>
      </w:pPr>
      <w:r w:rsidRPr="006A36F8">
        <w:rPr>
          <w:szCs w:val="20"/>
        </w:rPr>
        <w:t>označení účetního dokladu a jeho číslo</w:t>
      </w:r>
    </w:p>
    <w:p w:rsidR="00182802" w:rsidRPr="006A36F8" w:rsidRDefault="00182802" w:rsidP="00FB1115">
      <w:pPr>
        <w:pStyle w:val="Odstavecseseznamem"/>
        <w:numPr>
          <w:ilvl w:val="0"/>
          <w:numId w:val="7"/>
        </w:numPr>
        <w:spacing w:after="60"/>
        <w:ind w:left="1134"/>
        <w:contextualSpacing w:val="0"/>
        <w:jc w:val="both"/>
        <w:rPr>
          <w:szCs w:val="20"/>
        </w:rPr>
      </w:pPr>
      <w:r w:rsidRPr="006A36F8">
        <w:rPr>
          <w:szCs w:val="20"/>
        </w:rPr>
        <w:t xml:space="preserve">označení veřejné zakázky ve tvaru: </w:t>
      </w:r>
      <w:r w:rsidRPr="006A36F8">
        <w:rPr>
          <w:b/>
          <w:szCs w:val="20"/>
        </w:rPr>
        <w:t xml:space="preserve">VZ </w:t>
      </w:r>
      <w:r w:rsidR="001E70E9" w:rsidRPr="006A36F8">
        <w:rPr>
          <w:b/>
          <w:szCs w:val="20"/>
        </w:rPr>
        <w:t>53</w:t>
      </w:r>
      <w:r w:rsidRPr="006A36F8">
        <w:rPr>
          <w:b/>
          <w:szCs w:val="20"/>
        </w:rPr>
        <w:t>/2018</w:t>
      </w:r>
      <w:r w:rsidR="00F853E4" w:rsidRPr="006A36F8">
        <w:rPr>
          <w:szCs w:val="20"/>
        </w:rPr>
        <w:t xml:space="preserve"> </w:t>
      </w:r>
      <w:r w:rsidR="00170D8A" w:rsidRPr="006A36F8">
        <w:rPr>
          <w:szCs w:val="20"/>
        </w:rPr>
        <w:t>a</w:t>
      </w:r>
      <w:r w:rsidR="00F853E4" w:rsidRPr="006A36F8">
        <w:rPr>
          <w:szCs w:val="20"/>
        </w:rPr>
        <w:t xml:space="preserve"> </w:t>
      </w:r>
      <w:r w:rsidR="00170D8A" w:rsidRPr="006A36F8">
        <w:rPr>
          <w:b/>
          <w:szCs w:val="20"/>
        </w:rPr>
        <w:t>Z2018-038044</w:t>
      </w:r>
    </w:p>
    <w:p w:rsidR="007D34D7" w:rsidRPr="006A36F8" w:rsidRDefault="007D34D7" w:rsidP="00FB1115">
      <w:pPr>
        <w:pStyle w:val="Odstavecseseznamem"/>
        <w:numPr>
          <w:ilvl w:val="0"/>
          <w:numId w:val="7"/>
        </w:numPr>
        <w:spacing w:after="60"/>
        <w:ind w:left="1134"/>
        <w:contextualSpacing w:val="0"/>
        <w:jc w:val="both"/>
        <w:rPr>
          <w:szCs w:val="20"/>
        </w:rPr>
      </w:pPr>
      <w:r w:rsidRPr="006A36F8">
        <w:rPr>
          <w:szCs w:val="20"/>
        </w:rPr>
        <w:t xml:space="preserve">číslo a datum podpisu </w:t>
      </w:r>
      <w:r w:rsidR="00DE7693" w:rsidRPr="006A36F8">
        <w:rPr>
          <w:szCs w:val="20"/>
        </w:rPr>
        <w:t>rámcové dohody</w:t>
      </w:r>
    </w:p>
    <w:p w:rsidR="007D34D7" w:rsidRPr="006A36F8" w:rsidRDefault="007D34D7" w:rsidP="00FB1115">
      <w:pPr>
        <w:pStyle w:val="Odstavecseseznamem"/>
        <w:numPr>
          <w:ilvl w:val="0"/>
          <w:numId w:val="7"/>
        </w:numPr>
        <w:spacing w:after="60"/>
        <w:ind w:left="1134"/>
        <w:contextualSpacing w:val="0"/>
        <w:jc w:val="both"/>
        <w:rPr>
          <w:szCs w:val="20"/>
        </w:rPr>
      </w:pPr>
      <w:r w:rsidRPr="006A36F8">
        <w:rPr>
          <w:szCs w:val="20"/>
        </w:rPr>
        <w:t>název a sídlo smluvních stran a jejich IČO a DIČ (bylo-li přiděleno)</w:t>
      </w:r>
    </w:p>
    <w:p w:rsidR="009945AA" w:rsidRPr="006A36F8" w:rsidRDefault="007D34D7" w:rsidP="00FB1115">
      <w:pPr>
        <w:pStyle w:val="Odstavecseseznamem"/>
        <w:numPr>
          <w:ilvl w:val="0"/>
          <w:numId w:val="7"/>
        </w:numPr>
        <w:spacing w:after="60"/>
        <w:ind w:left="1134"/>
        <w:contextualSpacing w:val="0"/>
        <w:jc w:val="both"/>
        <w:rPr>
          <w:szCs w:val="20"/>
        </w:rPr>
      </w:pPr>
      <w:r w:rsidRPr="006A36F8">
        <w:rPr>
          <w:szCs w:val="20"/>
        </w:rPr>
        <w:t xml:space="preserve">předmět dodávky </w:t>
      </w:r>
    </w:p>
    <w:p w:rsidR="007D34D7" w:rsidRPr="006A36F8" w:rsidRDefault="007D34D7" w:rsidP="00FB1115">
      <w:pPr>
        <w:pStyle w:val="Odstavecseseznamem"/>
        <w:numPr>
          <w:ilvl w:val="0"/>
          <w:numId w:val="7"/>
        </w:numPr>
        <w:spacing w:after="60"/>
        <w:ind w:left="1134"/>
        <w:contextualSpacing w:val="0"/>
        <w:jc w:val="both"/>
        <w:rPr>
          <w:szCs w:val="20"/>
        </w:rPr>
      </w:pPr>
      <w:r w:rsidRPr="006A36F8">
        <w:rPr>
          <w:szCs w:val="20"/>
        </w:rPr>
        <w:t>termín splatnosti</w:t>
      </w:r>
    </w:p>
    <w:p w:rsidR="007D34D7" w:rsidRPr="006A36F8" w:rsidRDefault="007D34D7" w:rsidP="00FB1115">
      <w:pPr>
        <w:pStyle w:val="Odstavecseseznamem"/>
        <w:numPr>
          <w:ilvl w:val="0"/>
          <w:numId w:val="7"/>
        </w:numPr>
        <w:spacing w:after="60"/>
        <w:ind w:left="1134"/>
        <w:contextualSpacing w:val="0"/>
        <w:jc w:val="both"/>
        <w:rPr>
          <w:szCs w:val="20"/>
        </w:rPr>
      </w:pPr>
      <w:r w:rsidRPr="006A36F8">
        <w:rPr>
          <w:szCs w:val="20"/>
        </w:rPr>
        <w:t>název peněžního ústavu a číslo účtu, na který se má platit</w:t>
      </w:r>
    </w:p>
    <w:p w:rsidR="007D34D7" w:rsidRPr="006A36F8" w:rsidRDefault="007D34D7" w:rsidP="00FB1115">
      <w:pPr>
        <w:pStyle w:val="Odstavecseseznamem"/>
        <w:numPr>
          <w:ilvl w:val="0"/>
          <w:numId w:val="7"/>
        </w:numPr>
        <w:spacing w:after="60"/>
        <w:ind w:left="1134"/>
        <w:contextualSpacing w:val="0"/>
        <w:jc w:val="both"/>
        <w:rPr>
          <w:szCs w:val="20"/>
        </w:rPr>
      </w:pPr>
      <w:r w:rsidRPr="006A36F8">
        <w:rPr>
          <w:szCs w:val="20"/>
        </w:rPr>
        <w:t>účtovanou částku rozdělenou na vlastní platbu a DPH v jednotlivých sazbách</w:t>
      </w:r>
      <w:r w:rsidR="002D0065" w:rsidRPr="006A36F8">
        <w:rPr>
          <w:szCs w:val="20"/>
        </w:rPr>
        <w:t xml:space="preserve"> (je-li relevantní)</w:t>
      </w:r>
    </w:p>
    <w:p w:rsidR="007D34D7" w:rsidRPr="006A36F8" w:rsidRDefault="007D34D7" w:rsidP="00FB1115">
      <w:pPr>
        <w:pStyle w:val="Odstavecseseznamem"/>
        <w:numPr>
          <w:ilvl w:val="0"/>
          <w:numId w:val="7"/>
        </w:numPr>
        <w:spacing w:after="60"/>
        <w:ind w:left="1134"/>
        <w:contextualSpacing w:val="0"/>
        <w:rPr>
          <w:szCs w:val="20"/>
        </w:rPr>
      </w:pPr>
      <w:r w:rsidRPr="006A36F8">
        <w:rPr>
          <w:szCs w:val="20"/>
        </w:rPr>
        <w:t>celkovou cenu včetně DPH</w:t>
      </w:r>
      <w:r w:rsidR="002D0065" w:rsidRPr="006A36F8">
        <w:rPr>
          <w:szCs w:val="20"/>
        </w:rPr>
        <w:t xml:space="preserve"> (je-li relevantní)</w:t>
      </w:r>
    </w:p>
    <w:p w:rsidR="007D34D7" w:rsidRPr="006A36F8" w:rsidRDefault="007D34D7" w:rsidP="00FB1115">
      <w:pPr>
        <w:pStyle w:val="Odstavecseseznamem"/>
        <w:numPr>
          <w:ilvl w:val="0"/>
          <w:numId w:val="7"/>
        </w:numPr>
        <w:spacing w:after="60"/>
        <w:ind w:left="1134"/>
        <w:contextualSpacing w:val="0"/>
        <w:jc w:val="both"/>
        <w:rPr>
          <w:szCs w:val="20"/>
        </w:rPr>
      </w:pPr>
      <w:r w:rsidRPr="006A36F8">
        <w:rPr>
          <w:szCs w:val="20"/>
        </w:rPr>
        <w:t xml:space="preserve">razítko a podpis </w:t>
      </w:r>
      <w:r w:rsidR="0047332C">
        <w:rPr>
          <w:szCs w:val="20"/>
        </w:rPr>
        <w:t>prodávajícího</w:t>
      </w:r>
    </w:p>
    <w:p w:rsidR="007D34D7" w:rsidRPr="006A36F8" w:rsidRDefault="0047332C" w:rsidP="00FB1115">
      <w:pPr>
        <w:pStyle w:val="Odstavecseseznamem"/>
        <w:numPr>
          <w:ilvl w:val="0"/>
          <w:numId w:val="7"/>
        </w:numPr>
        <w:spacing w:after="120"/>
        <w:ind w:left="1134"/>
        <w:contextualSpacing w:val="0"/>
        <w:jc w:val="both"/>
        <w:rPr>
          <w:szCs w:val="20"/>
        </w:rPr>
      </w:pPr>
      <w:r>
        <w:rPr>
          <w:szCs w:val="20"/>
        </w:rPr>
        <w:t>kupujícím</w:t>
      </w:r>
      <w:r w:rsidR="007D34D7" w:rsidRPr="006A36F8">
        <w:rPr>
          <w:szCs w:val="20"/>
        </w:rPr>
        <w:t xml:space="preserve"> odsouhlasený </w:t>
      </w:r>
      <w:r w:rsidR="009945AA" w:rsidRPr="006A36F8">
        <w:rPr>
          <w:szCs w:val="20"/>
        </w:rPr>
        <w:t>dodací list</w:t>
      </w:r>
      <w:r w:rsidR="007D34D7" w:rsidRPr="006A36F8">
        <w:rPr>
          <w:szCs w:val="20"/>
        </w:rPr>
        <w:t xml:space="preserve"> jako přílohu</w:t>
      </w:r>
    </w:p>
    <w:p w:rsidR="007D34D7" w:rsidRPr="006A36F8" w:rsidRDefault="007D34D7" w:rsidP="00FB1115">
      <w:pPr>
        <w:pStyle w:val="Odstavecseseznamem"/>
        <w:numPr>
          <w:ilvl w:val="1"/>
          <w:numId w:val="6"/>
        </w:numPr>
        <w:spacing w:after="120"/>
        <w:ind w:left="709" w:hanging="709"/>
        <w:contextualSpacing w:val="0"/>
        <w:jc w:val="both"/>
        <w:rPr>
          <w:szCs w:val="20"/>
        </w:rPr>
      </w:pPr>
      <w:r w:rsidRPr="006A36F8">
        <w:rPr>
          <w:szCs w:val="20"/>
        </w:rPr>
        <w:t xml:space="preserve">Platby bude </w:t>
      </w:r>
      <w:r w:rsidR="0047332C">
        <w:rPr>
          <w:szCs w:val="20"/>
        </w:rPr>
        <w:t>k</w:t>
      </w:r>
      <w:r w:rsidR="009945AA" w:rsidRPr="006A36F8">
        <w:rPr>
          <w:szCs w:val="20"/>
        </w:rPr>
        <w:t>upující</w:t>
      </w:r>
      <w:r w:rsidRPr="006A36F8">
        <w:rPr>
          <w:szCs w:val="20"/>
        </w:rPr>
        <w:t xml:space="preserve"> provádět bezhotovostním převodem na účet </w:t>
      </w:r>
      <w:r w:rsidR="0047332C">
        <w:rPr>
          <w:szCs w:val="20"/>
        </w:rPr>
        <w:t>p</w:t>
      </w:r>
      <w:r w:rsidR="009945AA" w:rsidRPr="006A36F8">
        <w:rPr>
          <w:szCs w:val="20"/>
        </w:rPr>
        <w:t>rodávajícího uvedený v článku I</w:t>
      </w:r>
      <w:r w:rsidRPr="006A36F8">
        <w:rPr>
          <w:szCs w:val="20"/>
        </w:rPr>
        <w:t>. této smlouvy.</w:t>
      </w:r>
    </w:p>
    <w:p w:rsidR="00954AF2" w:rsidRPr="006A36F8" w:rsidRDefault="007D34D7" w:rsidP="00FB1115">
      <w:pPr>
        <w:pStyle w:val="Odstavecseseznamem"/>
        <w:numPr>
          <w:ilvl w:val="1"/>
          <w:numId w:val="6"/>
        </w:numPr>
        <w:tabs>
          <w:tab w:val="left" w:pos="4820"/>
        </w:tabs>
        <w:spacing w:after="120"/>
        <w:ind w:left="709" w:hanging="709"/>
        <w:contextualSpacing w:val="0"/>
        <w:jc w:val="both"/>
        <w:rPr>
          <w:szCs w:val="20"/>
        </w:rPr>
      </w:pPr>
      <w:r w:rsidRPr="006A36F8">
        <w:rPr>
          <w:szCs w:val="20"/>
        </w:rPr>
        <w:t xml:space="preserve">Adresa pro zaslání faktury </w:t>
      </w:r>
      <w:r w:rsidR="0047332C">
        <w:rPr>
          <w:szCs w:val="20"/>
        </w:rPr>
        <w:t>p</w:t>
      </w:r>
      <w:r w:rsidR="009945AA" w:rsidRPr="006A36F8">
        <w:rPr>
          <w:szCs w:val="20"/>
        </w:rPr>
        <w:t>rodávajícího</w:t>
      </w:r>
      <w:r w:rsidRPr="006A36F8">
        <w:rPr>
          <w:szCs w:val="20"/>
        </w:rPr>
        <w:t xml:space="preserve"> </w:t>
      </w:r>
      <w:r w:rsidR="0047332C">
        <w:rPr>
          <w:szCs w:val="20"/>
        </w:rPr>
        <w:t>k</w:t>
      </w:r>
      <w:r w:rsidR="009945AA" w:rsidRPr="006A36F8">
        <w:rPr>
          <w:szCs w:val="20"/>
        </w:rPr>
        <w:t>upujícímu</w:t>
      </w:r>
      <w:r w:rsidRPr="006A36F8">
        <w:rPr>
          <w:szCs w:val="20"/>
        </w:rPr>
        <w:t xml:space="preserve"> je totožná s adresou </w:t>
      </w:r>
      <w:r w:rsidR="0047332C">
        <w:rPr>
          <w:szCs w:val="20"/>
        </w:rPr>
        <w:t>k</w:t>
      </w:r>
      <w:r w:rsidR="009945AA" w:rsidRPr="006A36F8">
        <w:rPr>
          <w:szCs w:val="20"/>
        </w:rPr>
        <w:t>upujícího podle článku I</w:t>
      </w:r>
      <w:r w:rsidR="00954AF2" w:rsidRPr="006A36F8">
        <w:rPr>
          <w:szCs w:val="20"/>
        </w:rPr>
        <w:t>. této smlouvy.</w:t>
      </w:r>
    </w:p>
    <w:p w:rsidR="00954AF2" w:rsidRPr="006A36F8" w:rsidRDefault="00954AF2" w:rsidP="00FB1115">
      <w:pPr>
        <w:pStyle w:val="Odstavecseseznamem"/>
        <w:numPr>
          <w:ilvl w:val="1"/>
          <w:numId w:val="6"/>
        </w:numPr>
        <w:tabs>
          <w:tab w:val="left" w:pos="4820"/>
        </w:tabs>
        <w:spacing w:after="120"/>
        <w:ind w:left="709" w:hanging="709"/>
        <w:contextualSpacing w:val="0"/>
        <w:jc w:val="both"/>
        <w:rPr>
          <w:szCs w:val="20"/>
        </w:rPr>
      </w:pPr>
      <w:r w:rsidRPr="006A36F8">
        <w:rPr>
          <w:rFonts w:cs="Arial"/>
          <w:szCs w:val="20"/>
        </w:rPr>
        <w:lastRenderedPageBreak/>
        <w:t xml:space="preserve">Faktury předložené v prosinci musí být doručeny </w:t>
      </w:r>
      <w:r w:rsidR="0047332C">
        <w:rPr>
          <w:rFonts w:cs="Arial"/>
          <w:szCs w:val="20"/>
        </w:rPr>
        <w:t>kupujícímu</w:t>
      </w:r>
      <w:r w:rsidR="001C656A" w:rsidRPr="006A36F8">
        <w:rPr>
          <w:rFonts w:cs="Arial"/>
          <w:szCs w:val="20"/>
        </w:rPr>
        <w:t xml:space="preserve"> nejpozději do </w:t>
      </w:r>
      <w:r w:rsidR="006A36F8" w:rsidRPr="006A36F8">
        <w:rPr>
          <w:rFonts w:cs="Arial"/>
          <w:szCs w:val="20"/>
        </w:rPr>
        <w:t>5</w:t>
      </w:r>
      <w:r w:rsidRPr="006A36F8">
        <w:rPr>
          <w:rFonts w:cs="Arial"/>
          <w:szCs w:val="20"/>
        </w:rPr>
        <w:t>. prosince daného roku. Připadne-</w:t>
      </w:r>
      <w:r w:rsidR="00E37099" w:rsidRPr="006A36F8">
        <w:rPr>
          <w:rFonts w:cs="Arial"/>
          <w:szCs w:val="20"/>
        </w:rPr>
        <w:t>li tento den na sobotu nebo</w:t>
      </w:r>
      <w:r w:rsidRPr="006A36F8">
        <w:rPr>
          <w:rFonts w:cs="Arial"/>
          <w:szCs w:val="20"/>
        </w:rPr>
        <w:t xml:space="preserve"> neděli, je posledním dnem </w:t>
      </w:r>
      <w:r w:rsidR="00E37099" w:rsidRPr="006A36F8">
        <w:rPr>
          <w:rFonts w:cs="Arial"/>
          <w:szCs w:val="20"/>
        </w:rPr>
        <w:t>pro předložení faktury</w:t>
      </w:r>
      <w:r w:rsidRPr="006A36F8">
        <w:rPr>
          <w:rFonts w:cs="Arial"/>
          <w:szCs w:val="20"/>
        </w:rPr>
        <w:t xml:space="preserve"> pracovní d</w:t>
      </w:r>
      <w:r w:rsidR="001C656A" w:rsidRPr="006A36F8">
        <w:rPr>
          <w:rFonts w:cs="Arial"/>
          <w:szCs w:val="20"/>
        </w:rPr>
        <w:t>en nejblíže následující. Při </w:t>
      </w:r>
      <w:r w:rsidRPr="006A36F8">
        <w:rPr>
          <w:rFonts w:cs="Arial"/>
          <w:szCs w:val="20"/>
        </w:rPr>
        <w:t>doručení po tomto termínu nelze fakturu proplatit v daném roce a splatnost bude</w:t>
      </w:r>
      <w:r w:rsidR="00E37099" w:rsidRPr="006A36F8">
        <w:rPr>
          <w:rFonts w:cs="Arial"/>
          <w:szCs w:val="20"/>
        </w:rPr>
        <w:t xml:space="preserve"> automaticky</w:t>
      </w:r>
      <w:r w:rsidRPr="006A36F8">
        <w:rPr>
          <w:rFonts w:cs="Arial"/>
          <w:szCs w:val="20"/>
        </w:rPr>
        <w:t xml:space="preserve"> stanovena na 50 dnů ode dne doručení faktury, s čímž </w:t>
      </w:r>
      <w:r w:rsidR="0047332C">
        <w:rPr>
          <w:rFonts w:cs="Arial"/>
          <w:szCs w:val="20"/>
        </w:rPr>
        <w:t>p</w:t>
      </w:r>
      <w:r w:rsidR="006A36F8" w:rsidRPr="006A36F8">
        <w:rPr>
          <w:rFonts w:cs="Arial"/>
          <w:szCs w:val="20"/>
        </w:rPr>
        <w:t>rodávající</w:t>
      </w:r>
      <w:r w:rsidRPr="006A36F8">
        <w:rPr>
          <w:rFonts w:cs="Arial"/>
          <w:szCs w:val="20"/>
        </w:rPr>
        <w:t xml:space="preserve"> podpisem smlouvy výslovně souhlasí. </w:t>
      </w:r>
      <w:r w:rsidR="006A36F8" w:rsidRPr="006A36F8">
        <w:rPr>
          <w:szCs w:val="20"/>
        </w:rPr>
        <w:t>Kupující</w:t>
      </w:r>
      <w:r w:rsidR="00837D9F" w:rsidRPr="006A36F8">
        <w:rPr>
          <w:szCs w:val="20"/>
        </w:rPr>
        <w:t xml:space="preserve"> tak</w:t>
      </w:r>
      <w:r w:rsidRPr="006A36F8">
        <w:rPr>
          <w:szCs w:val="20"/>
        </w:rPr>
        <w:t xml:space="preserve"> není v prodlení, uhradí-li fakturu do 50 kalendářních dnů po jejím obdržení, byť úhrada proběhne po termínu, který je na faktuře uveden jako den splatnosti.</w:t>
      </w:r>
    </w:p>
    <w:p w:rsidR="007D34D7" w:rsidRPr="00CF18C4" w:rsidRDefault="00207B83" w:rsidP="004936EA">
      <w:pPr>
        <w:keepNext/>
        <w:spacing w:before="360" w:after="240"/>
        <w:jc w:val="center"/>
        <w:rPr>
          <w:b/>
          <w:smallCaps/>
          <w:sz w:val="24"/>
        </w:rPr>
      </w:pPr>
      <w:r>
        <w:rPr>
          <w:b/>
          <w:smallCaps/>
          <w:sz w:val="24"/>
        </w:rPr>
        <w:t>VI</w:t>
      </w:r>
      <w:r w:rsidR="007D34D7" w:rsidRPr="00CF18C4">
        <w:rPr>
          <w:b/>
          <w:smallCaps/>
          <w:sz w:val="24"/>
        </w:rPr>
        <w:t xml:space="preserve">. </w:t>
      </w:r>
      <w:r w:rsidR="00170D8A" w:rsidRPr="00CF18C4">
        <w:rPr>
          <w:b/>
          <w:smallCaps/>
          <w:sz w:val="24"/>
        </w:rPr>
        <w:t>Doba plnění</w:t>
      </w:r>
    </w:p>
    <w:p w:rsidR="00170D8A" w:rsidRPr="00170D8A" w:rsidRDefault="00170D8A" w:rsidP="00FB1115">
      <w:pPr>
        <w:pStyle w:val="Odstavecseseznamem"/>
        <w:numPr>
          <w:ilvl w:val="1"/>
          <w:numId w:val="8"/>
        </w:numPr>
        <w:spacing w:after="120"/>
        <w:ind w:left="709" w:hanging="709"/>
        <w:contextualSpacing w:val="0"/>
        <w:jc w:val="both"/>
        <w:rPr>
          <w:szCs w:val="20"/>
        </w:rPr>
      </w:pPr>
      <w:r w:rsidRPr="00E83C3B">
        <w:t>Smlouva se uzavírá na dobu určitou, a to</w:t>
      </w:r>
      <w:r w:rsidR="005D1A47">
        <w:t xml:space="preserve"> </w:t>
      </w:r>
      <w:r w:rsidR="005D1A47" w:rsidRPr="005D1A47">
        <w:rPr>
          <w:b/>
        </w:rPr>
        <w:t>na</w:t>
      </w:r>
      <w:r w:rsidRPr="00E83C3B">
        <w:t xml:space="preserve"> </w:t>
      </w:r>
      <w:r w:rsidRPr="00170D8A">
        <w:rPr>
          <w:b/>
        </w:rPr>
        <w:t xml:space="preserve">dobu 48 měsíců od </w:t>
      </w:r>
      <w:r w:rsidR="002215D7">
        <w:rPr>
          <w:b/>
        </w:rPr>
        <w:t>nabytí účinnosti</w:t>
      </w:r>
      <w:r w:rsidRPr="00170D8A">
        <w:rPr>
          <w:b/>
        </w:rPr>
        <w:t xml:space="preserve"> smlouvy</w:t>
      </w:r>
      <w:r w:rsidR="000D4A29">
        <w:t>. N</w:t>
      </w:r>
      <w:r w:rsidRPr="00E83C3B">
        <w:t xml:space="preserve">ejpozději v poslední den </w:t>
      </w:r>
      <w:r w:rsidR="002215D7">
        <w:t>účinnosti</w:t>
      </w:r>
      <w:r w:rsidRPr="00E83C3B">
        <w:t xml:space="preserve"> smlouvy může kupující odeslat výzvu (objednávku) s tím, že práva a závazky na základě ní vzniklé se řídí touto smlouvou do jejich vypořádání.</w:t>
      </w:r>
    </w:p>
    <w:p w:rsidR="007D34D7" w:rsidRPr="00170D8A" w:rsidRDefault="00170D8A" w:rsidP="00FB1115">
      <w:pPr>
        <w:pStyle w:val="Odstavecseseznamem"/>
        <w:numPr>
          <w:ilvl w:val="1"/>
          <w:numId w:val="8"/>
        </w:numPr>
        <w:spacing w:after="120"/>
        <w:ind w:left="709" w:hanging="709"/>
        <w:contextualSpacing w:val="0"/>
        <w:jc w:val="both"/>
        <w:rPr>
          <w:szCs w:val="20"/>
        </w:rPr>
      </w:pPr>
      <w:r w:rsidRPr="00E83C3B">
        <w:t>Jednotlivé dílčí objednávky budou vždy realizovány</w:t>
      </w:r>
      <w:r w:rsidR="002215D7">
        <w:t xml:space="preserve"> za dobu trvání této smlouvy na </w:t>
      </w:r>
      <w:r w:rsidRPr="00E83C3B">
        <w:t>základě výzvy k poskytnutí plnění dle čl. I</w:t>
      </w:r>
      <w:r w:rsidR="000D4A29">
        <w:t>I</w:t>
      </w:r>
      <w:r w:rsidR="002215D7">
        <w:t>.</w:t>
      </w:r>
      <w:r w:rsidRPr="00E83C3B">
        <w:t xml:space="preserve"> smlouvy.</w:t>
      </w:r>
    </w:p>
    <w:p w:rsidR="007D34D7" w:rsidRPr="00CF18C4" w:rsidRDefault="00207B83" w:rsidP="004936EA">
      <w:pPr>
        <w:keepNext/>
        <w:spacing w:before="360" w:after="240"/>
        <w:jc w:val="center"/>
        <w:rPr>
          <w:b/>
          <w:smallCaps/>
          <w:sz w:val="24"/>
        </w:rPr>
      </w:pPr>
      <w:r>
        <w:rPr>
          <w:b/>
          <w:smallCaps/>
          <w:sz w:val="24"/>
        </w:rPr>
        <w:t>VII</w:t>
      </w:r>
      <w:r w:rsidR="007D34D7" w:rsidRPr="00CF18C4">
        <w:rPr>
          <w:b/>
          <w:smallCaps/>
          <w:sz w:val="24"/>
        </w:rPr>
        <w:t xml:space="preserve">. </w:t>
      </w:r>
      <w:r w:rsidR="00D212CD" w:rsidRPr="00CF18C4">
        <w:rPr>
          <w:b/>
          <w:smallCaps/>
          <w:sz w:val="24"/>
        </w:rPr>
        <w:t>Místo plnění</w:t>
      </w:r>
    </w:p>
    <w:p w:rsidR="007D34D7" w:rsidRPr="00DF1269" w:rsidRDefault="00D212CD" w:rsidP="00FB1115">
      <w:pPr>
        <w:pStyle w:val="Odstavecseseznamem"/>
        <w:numPr>
          <w:ilvl w:val="1"/>
          <w:numId w:val="3"/>
        </w:numPr>
        <w:tabs>
          <w:tab w:val="clear" w:pos="360"/>
        </w:tabs>
        <w:spacing w:after="120"/>
        <w:ind w:left="709" w:hanging="709"/>
        <w:contextualSpacing w:val="0"/>
        <w:jc w:val="both"/>
        <w:rPr>
          <w:szCs w:val="20"/>
        </w:rPr>
      </w:pPr>
      <w:r w:rsidRPr="00E83C3B">
        <w:t xml:space="preserve">Prodávající je povinen dodat veškerá dílčí plnění </w:t>
      </w:r>
      <w:r>
        <w:t>předmětu smlouvy do míst plnění</w:t>
      </w:r>
      <w:r w:rsidRPr="00E83C3B">
        <w:t xml:space="preserve">: </w:t>
      </w:r>
      <w:r>
        <w:t xml:space="preserve">středisko </w:t>
      </w:r>
      <w:r w:rsidRPr="00E83C3B">
        <w:t>Kladrub</w:t>
      </w:r>
      <w:r>
        <w:t>y nad Labem, okres Pardubice a stř</w:t>
      </w:r>
      <w:r w:rsidR="002215D7">
        <w:t>edisko Slatiňany, okres Chrudim</w:t>
      </w:r>
      <w:r w:rsidRPr="00E83C3B">
        <w:t>.</w:t>
      </w:r>
    </w:p>
    <w:p w:rsidR="007D34D7" w:rsidRPr="00820128" w:rsidRDefault="008E3B7D" w:rsidP="00FB1115">
      <w:pPr>
        <w:numPr>
          <w:ilvl w:val="1"/>
          <w:numId w:val="3"/>
        </w:numPr>
        <w:tabs>
          <w:tab w:val="clear" w:pos="360"/>
        </w:tabs>
        <w:spacing w:after="120"/>
        <w:ind w:left="709" w:hanging="709"/>
        <w:jc w:val="both"/>
        <w:rPr>
          <w:szCs w:val="20"/>
        </w:rPr>
      </w:pPr>
      <w:r w:rsidRPr="00E83C3B">
        <w:t xml:space="preserve">Prodávající </w:t>
      </w:r>
      <w:r>
        <w:t>dodá zboží</w:t>
      </w:r>
      <w:r w:rsidRPr="00E83C3B">
        <w:t xml:space="preserve"> kupující</w:t>
      </w:r>
      <w:r>
        <w:t>mu</w:t>
      </w:r>
      <w:r w:rsidRPr="00E83C3B">
        <w:t xml:space="preserve"> v místě dodání </w:t>
      </w:r>
      <w:r w:rsidRPr="00336274">
        <w:t>v </w:t>
      </w:r>
      <w:r>
        <w:t>pracovní době od 6:30 do 15:00 hodin</w:t>
      </w:r>
      <w:r w:rsidRPr="00336274">
        <w:t xml:space="preserve">, popřípadě na základě telefonické domluvy s určeným pracovníkem </w:t>
      </w:r>
      <w:r w:rsidR="003E0B99">
        <w:t>kupujícího</w:t>
      </w:r>
      <w:r w:rsidRPr="00336274">
        <w:t xml:space="preserve"> </w:t>
      </w:r>
      <w:r>
        <w:t>uvedeným v</w:t>
      </w:r>
      <w:r w:rsidR="00BF19DA">
        <w:t> odst. 11.2</w:t>
      </w:r>
      <w:r w:rsidR="003E0B99">
        <w:t xml:space="preserve"> této smlouvy</w:t>
      </w:r>
      <w:r w:rsidRPr="00E83C3B">
        <w:t>.</w:t>
      </w:r>
    </w:p>
    <w:p w:rsidR="007D34D7" w:rsidRPr="00CF18C4" w:rsidRDefault="00207B83" w:rsidP="004936EA">
      <w:pPr>
        <w:keepNext/>
        <w:spacing w:before="360" w:after="240"/>
        <w:jc w:val="center"/>
        <w:rPr>
          <w:b/>
          <w:smallCaps/>
          <w:sz w:val="24"/>
        </w:rPr>
      </w:pPr>
      <w:r>
        <w:rPr>
          <w:b/>
          <w:smallCaps/>
          <w:sz w:val="24"/>
        </w:rPr>
        <w:t>VIII</w:t>
      </w:r>
      <w:r w:rsidR="007D34D7" w:rsidRPr="00CF18C4">
        <w:rPr>
          <w:b/>
          <w:smallCaps/>
          <w:sz w:val="24"/>
        </w:rPr>
        <w:t xml:space="preserve">. </w:t>
      </w:r>
      <w:r w:rsidR="008E3B7D" w:rsidRPr="00CF18C4">
        <w:rPr>
          <w:b/>
          <w:smallCaps/>
          <w:sz w:val="24"/>
        </w:rPr>
        <w:t>Dodací podmínky</w:t>
      </w:r>
      <w:r w:rsidR="007D34D7" w:rsidRPr="00CF18C4">
        <w:rPr>
          <w:b/>
          <w:smallCaps/>
          <w:sz w:val="24"/>
        </w:rPr>
        <w:t xml:space="preserve"> </w:t>
      </w:r>
    </w:p>
    <w:p w:rsidR="008E3B7D" w:rsidRPr="008E3B7D" w:rsidRDefault="008E3B7D" w:rsidP="00FB1115">
      <w:pPr>
        <w:pStyle w:val="Odstavecseseznamem"/>
        <w:numPr>
          <w:ilvl w:val="1"/>
          <w:numId w:val="9"/>
        </w:numPr>
        <w:spacing w:after="120"/>
        <w:ind w:left="709" w:hanging="709"/>
        <w:contextualSpacing w:val="0"/>
        <w:jc w:val="both"/>
        <w:rPr>
          <w:szCs w:val="20"/>
        </w:rPr>
      </w:pPr>
      <w:r w:rsidRPr="00E83C3B">
        <w:t>Prodávající je povinen dodat zboží kupujícímu v souladu s podmínkami této smlouvy a výzvy k poskytnutí plnění, přičemž za dodání zboží se považuje jeho převzetí kupujícím, a to na základě potvrzení této skutečnosti v dodacím listu.</w:t>
      </w:r>
    </w:p>
    <w:p w:rsidR="008E3B7D" w:rsidRPr="008E3B7D" w:rsidRDefault="008E3B7D" w:rsidP="00FB1115">
      <w:pPr>
        <w:pStyle w:val="Odstavecseseznamem"/>
        <w:numPr>
          <w:ilvl w:val="1"/>
          <w:numId w:val="9"/>
        </w:numPr>
        <w:spacing w:after="120"/>
        <w:ind w:left="709" w:hanging="709"/>
        <w:contextualSpacing w:val="0"/>
        <w:jc w:val="both"/>
        <w:rPr>
          <w:szCs w:val="20"/>
        </w:rPr>
      </w:pPr>
      <w:r w:rsidRPr="00E83C3B">
        <w:t>Předmět plnění dle této smlouvy je poskytován pouze a vždy na základě předem vystavených objednávek (výzev k poskytnutí plnění). Samotné uzavření smlouvy neopravňuje prodávajícího k poskytnutí jakéhokoliv plnění.</w:t>
      </w:r>
    </w:p>
    <w:p w:rsidR="008E3B7D" w:rsidRPr="008E3B7D" w:rsidRDefault="008E3B7D" w:rsidP="00FB1115">
      <w:pPr>
        <w:pStyle w:val="Odstavecseseznamem"/>
        <w:numPr>
          <w:ilvl w:val="1"/>
          <w:numId w:val="9"/>
        </w:numPr>
        <w:spacing w:after="120"/>
        <w:ind w:left="709" w:hanging="709"/>
        <w:contextualSpacing w:val="0"/>
        <w:jc w:val="both"/>
        <w:rPr>
          <w:szCs w:val="20"/>
        </w:rPr>
      </w:pPr>
      <w:r w:rsidRPr="00E83C3B">
        <w:t>Prodávající je povinen kupujícímu zasílat pravidelně nejpozději</w:t>
      </w:r>
      <w:r w:rsidR="00AB7BAF">
        <w:t xml:space="preserve"> každé první</w:t>
      </w:r>
      <w:r w:rsidRPr="00E83C3B">
        <w:t xml:space="preserve"> v úterý </w:t>
      </w:r>
      <w:r w:rsidR="00AB7BAF">
        <w:t xml:space="preserve">v kalendářním </w:t>
      </w:r>
      <w:r w:rsidR="00AA7E76">
        <w:t xml:space="preserve">měsíci </w:t>
      </w:r>
      <w:r w:rsidRPr="00E83C3B">
        <w:t>informaci o aktuální výši ceny motorové nafty v Kč bez DPH, resp. jinou informaci, ze které je možné aktuální vý</w:t>
      </w:r>
      <w:r w:rsidR="003F7A2E">
        <w:t>ši ceny motorové nafty v Kč bez </w:t>
      </w:r>
      <w:r w:rsidRPr="00E83C3B">
        <w:t xml:space="preserve">DPH stanovit na základě vzorce uvedeného </w:t>
      </w:r>
      <w:r w:rsidR="00AA7E76">
        <w:t>v odst. 4.2 této smlouvy</w:t>
      </w:r>
      <w:r w:rsidRPr="00E83C3B">
        <w:t>.</w:t>
      </w:r>
    </w:p>
    <w:p w:rsidR="007D34D7" w:rsidRPr="008E3B7D" w:rsidRDefault="008E3B7D" w:rsidP="00FB1115">
      <w:pPr>
        <w:pStyle w:val="Odstavecseseznamem"/>
        <w:numPr>
          <w:ilvl w:val="1"/>
          <w:numId w:val="9"/>
        </w:numPr>
        <w:spacing w:after="60"/>
        <w:ind w:left="709" w:hanging="709"/>
        <w:contextualSpacing w:val="0"/>
        <w:jc w:val="both"/>
        <w:rPr>
          <w:szCs w:val="20"/>
        </w:rPr>
      </w:pPr>
      <w:r w:rsidRPr="00E83C3B">
        <w:t>Prodávající je povinen zabezpečit vyhotovení alespoň tří výtisků dodacího listu z měřícího zařízení cisterny, a to u každého dílčího plnění. Tento doklad bude potvrzen odpovědnou osobou kupujícího, která zboží v místě dodání (úložiště pohonných hmot) z pověření kupujícího přebíral</w:t>
      </w:r>
      <w:r w:rsidR="005F6127">
        <w:t>a</w:t>
      </w:r>
      <w:r w:rsidRPr="00E83C3B">
        <w:t>. Originál dokladu převezme odpovědná osoba kupujícího, jedna kopie bude tvořit povinnou přílohu faktury a jedna kopie bude dána k dispozici prodávajícímu. Dodací list musí obsahovat alespoň následující náležitosti:</w:t>
      </w:r>
    </w:p>
    <w:p w:rsidR="008E3B7D" w:rsidRPr="00E83C3B" w:rsidRDefault="008E3B7D" w:rsidP="00FB1115">
      <w:pPr>
        <w:pStyle w:val="Odstavecseseznamem"/>
        <w:numPr>
          <w:ilvl w:val="0"/>
          <w:numId w:val="20"/>
        </w:numPr>
        <w:spacing w:after="60"/>
        <w:ind w:left="1134" w:hanging="283"/>
        <w:contextualSpacing w:val="0"/>
        <w:jc w:val="both"/>
      </w:pPr>
      <w:r w:rsidRPr="00E83C3B">
        <w:t>číslo výzvy k poskytnutí plnění (objednávky),</w:t>
      </w:r>
    </w:p>
    <w:p w:rsidR="008E3B7D" w:rsidRPr="00E83C3B" w:rsidRDefault="008E3B7D" w:rsidP="00FB1115">
      <w:pPr>
        <w:pStyle w:val="Odstavecseseznamem"/>
        <w:numPr>
          <w:ilvl w:val="0"/>
          <w:numId w:val="20"/>
        </w:numPr>
        <w:spacing w:after="60"/>
        <w:ind w:left="1134" w:hanging="283"/>
        <w:contextualSpacing w:val="0"/>
        <w:jc w:val="both"/>
      </w:pPr>
      <w:r w:rsidRPr="00E83C3B">
        <w:t>číslo dodacího listu, pokud se liší od čísla výzvy k poskytnutí plnění (objednávky),</w:t>
      </w:r>
    </w:p>
    <w:p w:rsidR="008E3B7D" w:rsidRPr="00E83C3B" w:rsidRDefault="008E3B7D" w:rsidP="00FB1115">
      <w:pPr>
        <w:pStyle w:val="Odstavecseseznamem"/>
        <w:numPr>
          <w:ilvl w:val="0"/>
          <w:numId w:val="20"/>
        </w:numPr>
        <w:spacing w:after="60"/>
        <w:ind w:left="1134" w:hanging="283"/>
        <w:contextualSpacing w:val="0"/>
        <w:jc w:val="both"/>
      </w:pPr>
      <w:r w:rsidRPr="00E83C3B">
        <w:t>označení smluvních stran,</w:t>
      </w:r>
    </w:p>
    <w:p w:rsidR="008E3B7D" w:rsidRPr="00E83C3B" w:rsidRDefault="008E3B7D" w:rsidP="00FB1115">
      <w:pPr>
        <w:pStyle w:val="Odstavecseseznamem"/>
        <w:numPr>
          <w:ilvl w:val="0"/>
          <w:numId w:val="20"/>
        </w:numPr>
        <w:spacing w:after="60"/>
        <w:ind w:left="1134" w:hanging="283"/>
        <w:contextualSpacing w:val="0"/>
        <w:jc w:val="both"/>
      </w:pPr>
      <w:r w:rsidRPr="00E83C3B">
        <w:lastRenderedPageBreak/>
        <w:t>datum a místo předání zboží,</w:t>
      </w:r>
    </w:p>
    <w:p w:rsidR="008E3B7D" w:rsidRPr="00E83C3B" w:rsidRDefault="008E3B7D" w:rsidP="00FB1115">
      <w:pPr>
        <w:pStyle w:val="Odstavecseseznamem"/>
        <w:numPr>
          <w:ilvl w:val="0"/>
          <w:numId w:val="20"/>
        </w:numPr>
        <w:spacing w:after="60"/>
        <w:ind w:left="1134" w:hanging="283"/>
        <w:contextualSpacing w:val="0"/>
        <w:jc w:val="both"/>
      </w:pPr>
      <w:r w:rsidRPr="00E83C3B">
        <w:t>druh pohonných hmot s označením názvu,</w:t>
      </w:r>
    </w:p>
    <w:p w:rsidR="008E3B7D" w:rsidRPr="00E83C3B" w:rsidRDefault="008E3B7D" w:rsidP="00FB1115">
      <w:pPr>
        <w:pStyle w:val="Odstavecseseznamem"/>
        <w:numPr>
          <w:ilvl w:val="0"/>
          <w:numId w:val="20"/>
        </w:numPr>
        <w:spacing w:after="60"/>
        <w:ind w:left="1134" w:hanging="283"/>
        <w:contextualSpacing w:val="0"/>
        <w:jc w:val="both"/>
      </w:pPr>
      <w:r w:rsidRPr="00E83C3B">
        <w:t>celkové množství dodaných pohonných hmot po přepočtu na litry při 15</w:t>
      </w:r>
      <w:r w:rsidR="003B6E05">
        <w:t> </w:t>
      </w:r>
      <w:r w:rsidRPr="00E83C3B">
        <w:sym w:font="Symbol" w:char="F0B0"/>
      </w:r>
      <w:r w:rsidRPr="00E83C3B">
        <w:t>C.</w:t>
      </w:r>
    </w:p>
    <w:p w:rsidR="008E3B7D" w:rsidRPr="003B6E05" w:rsidRDefault="008E3B7D" w:rsidP="00FB1115">
      <w:pPr>
        <w:pStyle w:val="Odstavecseseznamem"/>
        <w:numPr>
          <w:ilvl w:val="0"/>
          <w:numId w:val="20"/>
        </w:numPr>
        <w:spacing w:after="120"/>
        <w:ind w:left="1135" w:hanging="284"/>
        <w:contextualSpacing w:val="0"/>
        <w:jc w:val="both"/>
        <w:rPr>
          <w:szCs w:val="20"/>
        </w:rPr>
      </w:pPr>
      <w:r w:rsidRPr="00E83C3B">
        <w:t>podpisy předávající a přebírající osoby (odpovědné osoby z pověření prodávajícího a kupujícího)</w:t>
      </w:r>
      <w:r>
        <w:t>.</w:t>
      </w:r>
    </w:p>
    <w:p w:rsidR="003B6E05" w:rsidRPr="003B6E05" w:rsidRDefault="008E3B7D" w:rsidP="00FB1115">
      <w:pPr>
        <w:pStyle w:val="Odstavecseseznamem"/>
        <w:numPr>
          <w:ilvl w:val="1"/>
          <w:numId w:val="9"/>
        </w:numPr>
        <w:spacing w:after="120"/>
        <w:ind w:left="709" w:hanging="709"/>
        <w:contextualSpacing w:val="0"/>
        <w:jc w:val="both"/>
        <w:rPr>
          <w:szCs w:val="20"/>
        </w:rPr>
      </w:pPr>
      <w:r w:rsidRPr="00E83C3B">
        <w:t>Prodávající je povinen dodávat vždy jen takové zboží, které svými parametry odpovídají platn</w:t>
      </w:r>
      <w:r w:rsidR="00CB4EC2">
        <w:t>ým normám pro daný druh. Uvedenou</w:t>
      </w:r>
      <w:r w:rsidRPr="00E83C3B">
        <w:t xml:space="preserve"> skutečnost </w:t>
      </w:r>
      <w:r w:rsidR="00CB4EC2">
        <w:t>může kupující požadovat</w:t>
      </w:r>
      <w:r w:rsidRPr="00E83C3B">
        <w:t xml:space="preserve"> </w:t>
      </w:r>
      <w:r w:rsidR="00CB4EC2">
        <w:t>doložit</w:t>
      </w:r>
      <w:r w:rsidRPr="00E83C3B">
        <w:t xml:space="preserve"> na základě dokladu o aktuálním atestu (dále také jen „jakostní list“) dodávané motorové nafty, na kterém bude mimo jiné uvedeno i datum vyhotovení jakostního listu a údaj o hustotě do</w:t>
      </w:r>
      <w:r w:rsidR="00CB4EC2">
        <w:t>dávané motorové nafty. Pokud na </w:t>
      </w:r>
      <w:r w:rsidRPr="00E83C3B">
        <w:t>jakostním listě údaj o datu jeho vyhotovení a údaj o hustotě dodávané motorové nafty</w:t>
      </w:r>
      <w:r w:rsidRPr="00E83C3B" w:rsidDel="00F56A42">
        <w:t xml:space="preserve"> </w:t>
      </w:r>
      <w:r w:rsidRPr="00E83C3B">
        <w:t>nebude uveden, má kupující právo požadovat kopii plnícího listu z rafinérie. Dodávka zboží bez</w:t>
      </w:r>
      <w:r w:rsidR="00763FA3">
        <w:t xml:space="preserve"> kupujícím ad hoc požadovaného</w:t>
      </w:r>
      <w:r w:rsidRPr="00E83C3B">
        <w:t xml:space="preserve"> jakostního listu resp. kopie plnícího listu z rafinérie je hodnocena jako dodávka neodpovídající kvalitativním požadavkům kupujícím</w:t>
      </w:r>
      <w:r w:rsidR="00CB4EC2">
        <w:t>u a kupující takovou dodávku od </w:t>
      </w:r>
      <w:r w:rsidRPr="00E83C3B">
        <w:t>prodávajícího nepřevezme.</w:t>
      </w:r>
    </w:p>
    <w:p w:rsidR="003B6E05" w:rsidRPr="003B6E05" w:rsidRDefault="003B6E05" w:rsidP="00FB1115">
      <w:pPr>
        <w:pStyle w:val="Odstavecseseznamem"/>
        <w:numPr>
          <w:ilvl w:val="1"/>
          <w:numId w:val="9"/>
        </w:numPr>
        <w:spacing w:after="120"/>
        <w:ind w:left="709" w:hanging="709"/>
        <w:contextualSpacing w:val="0"/>
        <w:jc w:val="both"/>
        <w:rPr>
          <w:szCs w:val="20"/>
        </w:rPr>
      </w:pPr>
      <w:r w:rsidRPr="00E83C3B">
        <w:t>Kupující je oprávněn požadovat po prodávajícím provedení kontroly dodávané motorové nafty akreditovanou laboratoří. Prodávající je povinen v takovém případě předat odpovědné osobě kupujícího originál dokladu prokazujícího tuto skutečnost při předání zboží, tj. před provedením přečerpání motorové nafty do úložiště kupujícího.</w:t>
      </w:r>
    </w:p>
    <w:p w:rsidR="003B6E05" w:rsidRPr="003B6E05" w:rsidRDefault="003B6E05" w:rsidP="00FB1115">
      <w:pPr>
        <w:pStyle w:val="Odstavecseseznamem"/>
        <w:numPr>
          <w:ilvl w:val="1"/>
          <w:numId w:val="9"/>
        </w:numPr>
        <w:spacing w:after="120"/>
        <w:ind w:left="709" w:hanging="709"/>
        <w:contextualSpacing w:val="0"/>
        <w:jc w:val="both"/>
        <w:rPr>
          <w:szCs w:val="20"/>
        </w:rPr>
      </w:pPr>
      <w:r w:rsidRPr="00E83C3B">
        <w:t>Prodávající je povinen zajišťovat dopravu zboží d</w:t>
      </w:r>
      <w:r w:rsidR="00E5204B">
        <w:t>o místa plnění pouze vozidly na </w:t>
      </w:r>
      <w:r w:rsidRPr="00E83C3B">
        <w:t>přepravu pohonných hmot vybavených zaříz</w:t>
      </w:r>
      <w:r w:rsidR="00E5204B">
        <w:t>ením na automatický přepočet na </w:t>
      </w:r>
      <w:r w:rsidRPr="00E83C3B">
        <w:t>litry při 15</w:t>
      </w:r>
      <w:r>
        <w:t> </w:t>
      </w:r>
      <w:r w:rsidRPr="00E83C3B">
        <w:sym w:font="Symbol" w:char="F0B0"/>
      </w:r>
      <w:r w:rsidRPr="00E83C3B">
        <w:t>C.</w:t>
      </w:r>
    </w:p>
    <w:p w:rsidR="003B6E05" w:rsidRPr="003B6E05" w:rsidRDefault="003B6E05" w:rsidP="00FB1115">
      <w:pPr>
        <w:pStyle w:val="Odstavecseseznamem"/>
        <w:numPr>
          <w:ilvl w:val="1"/>
          <w:numId w:val="9"/>
        </w:numPr>
        <w:spacing w:after="120"/>
        <w:ind w:left="709" w:hanging="709"/>
        <w:contextualSpacing w:val="0"/>
        <w:jc w:val="both"/>
        <w:rPr>
          <w:szCs w:val="20"/>
        </w:rPr>
      </w:pPr>
      <w:r>
        <w:t>Kupující disponuje 2</w:t>
      </w:r>
      <w:r w:rsidRPr="00E83C3B">
        <w:t xml:space="preserve"> zásobníky</w:t>
      </w:r>
      <w:r w:rsidR="00F506D9">
        <w:t xml:space="preserve"> -</w:t>
      </w:r>
      <w:r w:rsidRPr="00E83C3B">
        <w:t xml:space="preserve"> </w:t>
      </w:r>
      <w:r w:rsidR="00F506D9">
        <w:rPr>
          <w:rFonts w:eastAsia="Calibri"/>
          <w:lang w:eastAsia="en-US"/>
        </w:rPr>
        <w:t>zásobníkem</w:t>
      </w:r>
      <w:r w:rsidR="00F506D9" w:rsidRPr="00E83C3B">
        <w:rPr>
          <w:rFonts w:eastAsia="Calibri"/>
          <w:lang w:eastAsia="en-US"/>
        </w:rPr>
        <w:t xml:space="preserve"> v Kladrubech nad Labem s maximálním obsahem </w:t>
      </w:r>
      <w:r w:rsidR="00F506D9">
        <w:rPr>
          <w:rFonts w:eastAsia="Calibri"/>
          <w:lang w:eastAsia="en-US"/>
        </w:rPr>
        <w:t>á</w:t>
      </w:r>
      <w:r w:rsidR="00F506D9" w:rsidRPr="000D168C">
        <w:rPr>
          <w:rFonts w:eastAsia="Calibri"/>
          <w:lang w:eastAsia="en-US"/>
        </w:rPr>
        <w:t xml:space="preserve"> </w:t>
      </w:r>
      <w:r w:rsidR="00F506D9">
        <w:rPr>
          <w:rFonts w:eastAsia="Calibri"/>
          <w:lang w:eastAsia="en-US"/>
        </w:rPr>
        <w:t>15 </w:t>
      </w:r>
      <w:r w:rsidR="00F506D9" w:rsidRPr="000D168C">
        <w:rPr>
          <w:rFonts w:eastAsia="Calibri"/>
          <w:lang w:eastAsia="en-US"/>
        </w:rPr>
        <w:t>000 l</w:t>
      </w:r>
      <w:r w:rsidR="00F506D9" w:rsidRPr="00E83C3B">
        <w:rPr>
          <w:rFonts w:eastAsia="Calibri"/>
          <w:lang w:eastAsia="en-US"/>
        </w:rPr>
        <w:t xml:space="preserve"> a zásobník</w:t>
      </w:r>
      <w:r w:rsidR="00F506D9">
        <w:rPr>
          <w:rFonts w:eastAsia="Calibri"/>
          <w:lang w:eastAsia="en-US"/>
        </w:rPr>
        <w:t>em</w:t>
      </w:r>
      <w:r w:rsidR="00F506D9" w:rsidRPr="00E83C3B">
        <w:rPr>
          <w:rFonts w:eastAsia="Calibri"/>
          <w:lang w:eastAsia="en-US"/>
        </w:rPr>
        <w:t xml:space="preserve"> ve</w:t>
      </w:r>
      <w:r w:rsidR="00F506D9">
        <w:rPr>
          <w:rFonts w:eastAsia="Calibri"/>
          <w:lang w:eastAsia="en-US"/>
        </w:rPr>
        <w:t xml:space="preserve"> Slatiňanech s maximálním obsahem á 16 000 </w:t>
      </w:r>
      <w:r w:rsidR="00F506D9" w:rsidRPr="000D168C">
        <w:rPr>
          <w:rFonts w:eastAsia="Calibri"/>
          <w:lang w:eastAsia="en-US"/>
        </w:rPr>
        <w:t>l</w:t>
      </w:r>
      <w:r w:rsidRPr="00DA4F94">
        <w:t>.</w:t>
      </w:r>
      <w:r w:rsidRPr="00E83C3B">
        <w:t xml:space="preserve"> Prodávající musí být schopen zaji</w:t>
      </w:r>
      <w:r>
        <w:t>stit naplnění těchto zásobníků.</w:t>
      </w:r>
    </w:p>
    <w:p w:rsidR="003B6E05" w:rsidRPr="003B6E05" w:rsidRDefault="003B6E05" w:rsidP="00FB1115">
      <w:pPr>
        <w:pStyle w:val="Odstavecseseznamem"/>
        <w:numPr>
          <w:ilvl w:val="1"/>
          <w:numId w:val="9"/>
        </w:numPr>
        <w:spacing w:after="120"/>
        <w:ind w:left="709" w:hanging="709"/>
        <w:contextualSpacing w:val="0"/>
        <w:jc w:val="both"/>
        <w:rPr>
          <w:szCs w:val="20"/>
        </w:rPr>
      </w:pPr>
      <w:r w:rsidRPr="00E83C3B">
        <w:t>Prodávající je povinen při dodání zboží v areálu kupujícího dodržovat veškeré zásady platné pro pohyb osob, vozidel a manipulaci s věcmi v tomto areálu, jakož i respektovat zavedená bezpečnostní opatření. Jakákoliv manipulace s dodávaným zbožím v areálu kupujícího je možná pouze za přítomnosti odpovědné osoby pověřené kupujícím.</w:t>
      </w:r>
    </w:p>
    <w:p w:rsidR="003B6E05" w:rsidRPr="003B6E05" w:rsidRDefault="003B6E05" w:rsidP="00FB1115">
      <w:pPr>
        <w:pStyle w:val="Odstavecseseznamem"/>
        <w:numPr>
          <w:ilvl w:val="1"/>
          <w:numId w:val="9"/>
        </w:numPr>
        <w:spacing w:after="120"/>
        <w:ind w:left="709" w:hanging="709"/>
        <w:contextualSpacing w:val="0"/>
        <w:jc w:val="both"/>
        <w:rPr>
          <w:szCs w:val="20"/>
        </w:rPr>
      </w:pPr>
      <w:r w:rsidRPr="00E83C3B">
        <w:t xml:space="preserve">Dodací lhůta kupujícím objednaného zboží se touto smlouvou stanovuje </w:t>
      </w:r>
      <w:r w:rsidRPr="00DA4F94">
        <w:t>na 2 pracovní</w:t>
      </w:r>
      <w:r w:rsidRPr="00E83C3B">
        <w:t xml:space="preserve"> dny od okamžiku potvrzení objednávky, pokud nebude smluvními stranami dohodnuto jinak. Do této lhůty se nezapočítávají dny pracovního klidu. Předpokládaný termín dodání bude uveden ve výzvě k poskytnutí plnění (objednávce). Prodávající je povinen po</w:t>
      </w:r>
      <w:r w:rsidR="00F5371F">
        <w:t xml:space="preserve">tvrdit doručení objednávky do </w:t>
      </w:r>
      <w:r w:rsidR="00854888">
        <w:t>dvou dnů</w:t>
      </w:r>
      <w:r w:rsidRPr="00E83C3B">
        <w:t xml:space="preserve"> ode dne doručení.</w:t>
      </w:r>
      <w:r w:rsidR="00854888">
        <w:t xml:space="preserve"> </w:t>
      </w:r>
      <w:r w:rsidR="00854888" w:rsidRPr="00E83C3B">
        <w:t>Do této lhůty se nezapočítávají dny pracovního klidu.</w:t>
      </w:r>
    </w:p>
    <w:p w:rsidR="003B6E05" w:rsidRPr="003B6E05" w:rsidRDefault="003B6E05" w:rsidP="00FB1115">
      <w:pPr>
        <w:pStyle w:val="Odstavecseseznamem"/>
        <w:numPr>
          <w:ilvl w:val="1"/>
          <w:numId w:val="9"/>
        </w:numPr>
        <w:spacing w:after="120"/>
        <w:ind w:left="709" w:hanging="709"/>
        <w:contextualSpacing w:val="0"/>
        <w:jc w:val="both"/>
        <w:rPr>
          <w:szCs w:val="20"/>
        </w:rPr>
      </w:pPr>
      <w:r w:rsidRPr="00E83C3B">
        <w:t>Prodávající dodá pro každou lokalitu</w:t>
      </w:r>
      <w:r w:rsidR="008F3DA4">
        <w:t xml:space="preserve"> v každém kalendářním roce</w:t>
      </w:r>
      <w:r w:rsidRPr="00E83C3B">
        <w:t xml:space="preserve"> vždy dva vzorky do dvou vzorkovnic</w:t>
      </w:r>
      <w:r w:rsidR="00897C0E">
        <w:t xml:space="preserve"> </w:t>
      </w:r>
      <w:r w:rsidR="00897C0E" w:rsidRPr="00E83C3B">
        <w:t>dle platné normy ČSN ISO 3170</w:t>
      </w:r>
      <w:r w:rsidRPr="00E83C3B">
        <w:t>. Uzávěr vzorkovnice bude opatřen uzavíratelným spojem (plombou). Vzorkovnice s odebranými vzorky budou zapečetěny přelepením ochranné nálepky přes uzavíratelný spoj. Na ochranné nálepce bude uvedeno datum odběru vzorku, bude podepsána odpovědnými osobami kupujícího a prodávajícího a opatřena razítkem kupujícího a prodávajícího. Odebírání vzorků do vzorkovnic a jejich pečetění bude vždy probíhat za přítomnosti odpovědné osoby kupujícího a prodávajícího. Odebrané vzorky ve vzorkovnicích budou skladovány u kupujícího. V případě sporu bude vzorek použit k provedení testu v nezávislé akreditované laboratoři.</w:t>
      </w:r>
    </w:p>
    <w:p w:rsidR="003B6E05" w:rsidRPr="003B6E05" w:rsidRDefault="003B6E05" w:rsidP="00FB1115">
      <w:pPr>
        <w:pStyle w:val="Odstavecseseznamem"/>
        <w:numPr>
          <w:ilvl w:val="1"/>
          <w:numId w:val="9"/>
        </w:numPr>
        <w:spacing w:after="120"/>
        <w:ind w:left="709" w:hanging="709"/>
        <w:contextualSpacing w:val="0"/>
        <w:jc w:val="both"/>
        <w:rPr>
          <w:szCs w:val="20"/>
        </w:rPr>
      </w:pPr>
      <w:r w:rsidRPr="00E83C3B">
        <w:t>Množství a termíny odběru zboží budou odvislé od skutečných potřeb kupujícího. Požadované množství a požadovaný termín odběru bude vždy specifikován ve výzvě k poskytnutí plnění (objednávce).</w:t>
      </w:r>
    </w:p>
    <w:p w:rsidR="003B6E05" w:rsidRPr="003B6E05" w:rsidRDefault="003B6E05" w:rsidP="00FB1115">
      <w:pPr>
        <w:pStyle w:val="Odstavecseseznamem"/>
        <w:numPr>
          <w:ilvl w:val="1"/>
          <w:numId w:val="9"/>
        </w:numPr>
        <w:spacing w:after="120"/>
        <w:ind w:left="709" w:hanging="709"/>
        <w:contextualSpacing w:val="0"/>
        <w:jc w:val="both"/>
        <w:rPr>
          <w:szCs w:val="20"/>
        </w:rPr>
      </w:pPr>
      <w:r w:rsidRPr="00E83C3B">
        <w:lastRenderedPageBreak/>
        <w:t>Prodávající nese veškerou odpovědnost za případné škody vzniklé kupujícímu v důsledku porušení povinností prodávajícího spojených s dodáním zboží dle této smlouvy a konkrétní výzvy k poskytnutí plnění.</w:t>
      </w:r>
    </w:p>
    <w:p w:rsidR="007D34D7" w:rsidRPr="00CF18C4" w:rsidRDefault="00207B83" w:rsidP="004936EA">
      <w:pPr>
        <w:keepNext/>
        <w:spacing w:before="360" w:after="240"/>
        <w:jc w:val="center"/>
        <w:rPr>
          <w:b/>
          <w:smallCaps/>
          <w:sz w:val="24"/>
          <w:szCs w:val="20"/>
        </w:rPr>
      </w:pPr>
      <w:r>
        <w:rPr>
          <w:b/>
          <w:smallCaps/>
          <w:sz w:val="24"/>
          <w:szCs w:val="20"/>
        </w:rPr>
        <w:t>IX</w:t>
      </w:r>
      <w:r w:rsidR="007D34D7" w:rsidRPr="00CF18C4">
        <w:rPr>
          <w:b/>
          <w:smallCaps/>
          <w:sz w:val="24"/>
          <w:szCs w:val="20"/>
        </w:rPr>
        <w:t xml:space="preserve">. </w:t>
      </w:r>
      <w:r w:rsidR="00351A4E" w:rsidRPr="00CF18C4">
        <w:rPr>
          <w:b/>
          <w:smallCaps/>
          <w:sz w:val="24"/>
          <w:szCs w:val="20"/>
        </w:rPr>
        <w:t>Záruční podm</w:t>
      </w:r>
      <w:r w:rsidR="00CF18C4" w:rsidRPr="00CF18C4">
        <w:rPr>
          <w:b/>
          <w:smallCaps/>
          <w:sz w:val="24"/>
          <w:szCs w:val="20"/>
        </w:rPr>
        <w:t>ínky, odpovědnost prodávajícího</w:t>
      </w:r>
      <w:r w:rsidR="00CF18C4" w:rsidRPr="00CF18C4">
        <w:rPr>
          <w:b/>
          <w:smallCaps/>
          <w:sz w:val="24"/>
          <w:szCs w:val="20"/>
        </w:rPr>
        <w:br/>
      </w:r>
      <w:r w:rsidR="00351A4E" w:rsidRPr="00CF18C4">
        <w:rPr>
          <w:b/>
          <w:smallCaps/>
          <w:sz w:val="24"/>
          <w:szCs w:val="20"/>
        </w:rPr>
        <w:t>za vady zboží, reklamace</w:t>
      </w:r>
      <w:r w:rsidR="007D34D7" w:rsidRPr="00CF18C4">
        <w:rPr>
          <w:b/>
          <w:smallCaps/>
          <w:sz w:val="24"/>
          <w:szCs w:val="20"/>
        </w:rPr>
        <w:t xml:space="preserve"> </w:t>
      </w:r>
    </w:p>
    <w:p w:rsidR="0098708F" w:rsidRPr="0098708F" w:rsidRDefault="0098708F" w:rsidP="00FB1115">
      <w:pPr>
        <w:pStyle w:val="Odstavecseseznamem"/>
        <w:numPr>
          <w:ilvl w:val="1"/>
          <w:numId w:val="10"/>
        </w:numPr>
        <w:spacing w:after="120"/>
        <w:ind w:left="709" w:hanging="709"/>
        <w:contextualSpacing w:val="0"/>
        <w:jc w:val="both"/>
        <w:rPr>
          <w:szCs w:val="20"/>
        </w:rPr>
      </w:pPr>
      <w:r w:rsidRPr="00E83C3B">
        <w:t>Prodávající je povinen dodávat zboží v dohodnutém množství, jakosti a termínu. Veškeré zboží dodávané prodávajícím kupujícímu z titulu této smlouvy musí splňovat kvalitativní požadavky dle této smlouvy.</w:t>
      </w:r>
    </w:p>
    <w:p w:rsidR="0098708F" w:rsidRPr="0098708F" w:rsidRDefault="0098708F" w:rsidP="00FB1115">
      <w:pPr>
        <w:pStyle w:val="Odstavecseseznamem"/>
        <w:numPr>
          <w:ilvl w:val="1"/>
          <w:numId w:val="10"/>
        </w:numPr>
        <w:spacing w:after="120"/>
        <w:ind w:left="709" w:hanging="709"/>
        <w:contextualSpacing w:val="0"/>
        <w:jc w:val="both"/>
        <w:rPr>
          <w:szCs w:val="20"/>
        </w:rPr>
      </w:pPr>
      <w:r w:rsidRPr="00E83C3B">
        <w:t>Kvalitativní parametry jednotlivých produktů budou prokazovány</w:t>
      </w:r>
      <w:r w:rsidR="00E82B62">
        <w:t xml:space="preserve"> individuálně</w:t>
      </w:r>
      <w:r w:rsidRPr="00E83C3B">
        <w:t xml:space="preserve"> </w:t>
      </w:r>
      <w:r w:rsidR="00E82B62">
        <w:t>na </w:t>
      </w:r>
      <w:r w:rsidR="00BC5211">
        <w:t>výzvu kupujícího</w:t>
      </w:r>
      <w:r w:rsidRPr="00E83C3B">
        <w:t xml:space="preserve"> (před zahájením stáčení) předložením aktuálního atestu dodávané motorové nafty.</w:t>
      </w:r>
    </w:p>
    <w:p w:rsidR="0098708F" w:rsidRPr="0098708F" w:rsidRDefault="0098708F" w:rsidP="00FB1115">
      <w:pPr>
        <w:pStyle w:val="Odstavecseseznamem"/>
        <w:numPr>
          <w:ilvl w:val="1"/>
          <w:numId w:val="10"/>
        </w:numPr>
        <w:spacing w:after="120"/>
        <w:ind w:left="709" w:hanging="709"/>
        <w:contextualSpacing w:val="0"/>
        <w:jc w:val="both"/>
        <w:rPr>
          <w:szCs w:val="20"/>
        </w:rPr>
      </w:pPr>
      <w:r w:rsidRPr="00E83C3B">
        <w:t>Prodávající poskytuje kupujícímu záruku na to, že po dobu min. 3 měsíce od dodání zboží, bude mít zboží vlastnosti požadované kupujícím pro předmět plnění dle této smlouvy. Záruční doba začíná běžet dnem předání zboží kupujícímu.</w:t>
      </w:r>
    </w:p>
    <w:p w:rsidR="0098708F" w:rsidRPr="0098708F" w:rsidRDefault="0098708F" w:rsidP="00FB1115">
      <w:pPr>
        <w:pStyle w:val="Odstavecseseznamem"/>
        <w:numPr>
          <w:ilvl w:val="1"/>
          <w:numId w:val="10"/>
        </w:numPr>
        <w:spacing w:after="120"/>
        <w:ind w:left="709" w:hanging="709"/>
        <w:contextualSpacing w:val="0"/>
        <w:jc w:val="both"/>
        <w:rPr>
          <w:szCs w:val="20"/>
        </w:rPr>
      </w:pPr>
      <w:r w:rsidRPr="00E83C3B">
        <w:t xml:space="preserve">Množstevní reklamace (manka) a vady zjevné při převzetí zboží bude kupující oprávněn reklamovat ihned při přejímce zboží. Případné závady budou </w:t>
      </w:r>
      <w:r w:rsidR="008B50F8">
        <w:t>uvedeny do </w:t>
      </w:r>
      <w:r w:rsidRPr="00E83C3B">
        <w:t>dokladu o převzetí zboží (dodacího listu), v němž bude navržen způsob vyřízení reklamace.</w:t>
      </w:r>
    </w:p>
    <w:p w:rsidR="007D34D7" w:rsidRPr="0098708F" w:rsidRDefault="0098708F" w:rsidP="00FB1115">
      <w:pPr>
        <w:pStyle w:val="Odstavecseseznamem"/>
        <w:numPr>
          <w:ilvl w:val="1"/>
          <w:numId w:val="10"/>
        </w:numPr>
        <w:spacing w:after="60"/>
        <w:ind w:left="709" w:hanging="709"/>
        <w:contextualSpacing w:val="0"/>
        <w:jc w:val="both"/>
        <w:rPr>
          <w:szCs w:val="20"/>
        </w:rPr>
      </w:pPr>
      <w:r w:rsidRPr="00E83C3B">
        <w:t>Pokud nebude mít zboží dodávané prodávajícím požadované vlastnosti nebo bude dodáno menší množství, než je deklarováno v dodacím listě, má právo kupující požadovat:</w:t>
      </w:r>
    </w:p>
    <w:p w:rsidR="0098708F" w:rsidRDefault="0098708F" w:rsidP="00FB1115">
      <w:pPr>
        <w:pStyle w:val="Odstavecseseznamem"/>
        <w:numPr>
          <w:ilvl w:val="0"/>
          <w:numId w:val="21"/>
        </w:numPr>
        <w:spacing w:after="60"/>
        <w:ind w:left="1134" w:hanging="283"/>
        <w:contextualSpacing w:val="0"/>
        <w:jc w:val="both"/>
      </w:pPr>
      <w:r w:rsidRPr="00E83C3B">
        <w:t>odstranění vad dodáním náhradního zboží za zboží vadné nebo</w:t>
      </w:r>
    </w:p>
    <w:p w:rsidR="0098708F" w:rsidRPr="0098708F" w:rsidRDefault="0098708F" w:rsidP="00FB1115">
      <w:pPr>
        <w:pStyle w:val="Odstavecseseznamem"/>
        <w:numPr>
          <w:ilvl w:val="0"/>
          <w:numId w:val="21"/>
        </w:numPr>
        <w:spacing w:after="120"/>
        <w:ind w:left="1135" w:hanging="284"/>
        <w:contextualSpacing w:val="0"/>
        <w:jc w:val="both"/>
      </w:pPr>
      <w:r w:rsidRPr="00E83C3B">
        <w:t>dodání chybějícího zboží.</w:t>
      </w:r>
    </w:p>
    <w:p w:rsidR="0098708F" w:rsidRPr="0098708F" w:rsidRDefault="0098708F" w:rsidP="00FB1115">
      <w:pPr>
        <w:pStyle w:val="Odstavecseseznamem"/>
        <w:numPr>
          <w:ilvl w:val="1"/>
          <w:numId w:val="10"/>
        </w:numPr>
        <w:spacing w:after="120"/>
        <w:ind w:left="709" w:hanging="709"/>
        <w:contextualSpacing w:val="0"/>
        <w:jc w:val="both"/>
        <w:rPr>
          <w:szCs w:val="20"/>
        </w:rPr>
      </w:pPr>
      <w:r w:rsidRPr="00E83C3B">
        <w:t>V případě, že dojde k dodávce vadného zboží, bude prodávající povinen vadnou dodávku z předmětného úložiště odčerpat a provést vyčištění úložiště, a to nejpozději do 3 pracovních dnů ode dne uznání reklamace vadného zboží prodávajícím. Odčerpání a vyčištění úložiště motoro</w:t>
      </w:r>
      <w:r w:rsidR="008B50F8">
        <w:t>vé nafty provede prodávající na </w:t>
      </w:r>
      <w:r w:rsidRPr="00E83C3B">
        <w:t>své náklady. Zároveň zabezpečí</w:t>
      </w:r>
      <w:r w:rsidR="00051B2F">
        <w:t xml:space="preserve"> na své náklady</w:t>
      </w:r>
      <w:r w:rsidRPr="00E83C3B">
        <w:t xml:space="preserve"> nouzové výdeje motorové nafty dle potřeb kupujícího.</w:t>
      </w:r>
    </w:p>
    <w:p w:rsidR="0098708F" w:rsidRPr="0098708F" w:rsidRDefault="0098708F" w:rsidP="00FB1115">
      <w:pPr>
        <w:pStyle w:val="Odstavecseseznamem"/>
        <w:numPr>
          <w:ilvl w:val="1"/>
          <w:numId w:val="10"/>
        </w:numPr>
        <w:spacing w:after="120"/>
        <w:ind w:left="709" w:hanging="709"/>
        <w:contextualSpacing w:val="0"/>
        <w:jc w:val="both"/>
        <w:rPr>
          <w:szCs w:val="20"/>
        </w:rPr>
      </w:pPr>
      <w:r w:rsidRPr="00E83C3B">
        <w:t>Prodávající je dále povinen zajistit dodávku nového zboží v odpovídajícím množství, kvalitě a uhradit kupujícímu případné škody zapříčiněné použitím vadného zboží. V prokázaném případě nedodržení jakosti zboží má tak kupující právo, kromě bezplatné výměny vadné dodávky, na bezplatnou výměnu motorové nafty znehodnocené stoč</w:t>
      </w:r>
      <w:r>
        <w:t>ením vadné dodávky ve lhůtě do 2</w:t>
      </w:r>
      <w:r w:rsidRPr="00E83C3B">
        <w:t xml:space="preserve"> pracovních dnů ode dne uznání reklamace prodávajícím a také na úhradu všech škod a nákladů a ušlého zisku, které mu v souvislosti s vadnou dodávkou vzniknou.</w:t>
      </w:r>
    </w:p>
    <w:p w:rsidR="0098708F" w:rsidRPr="0098708F" w:rsidRDefault="0098708F" w:rsidP="00FB1115">
      <w:pPr>
        <w:pStyle w:val="Odstavecseseznamem"/>
        <w:numPr>
          <w:ilvl w:val="1"/>
          <w:numId w:val="10"/>
        </w:numPr>
        <w:spacing w:after="120"/>
        <w:ind w:left="709" w:hanging="709"/>
        <w:contextualSpacing w:val="0"/>
        <w:jc w:val="both"/>
        <w:rPr>
          <w:szCs w:val="20"/>
        </w:rPr>
      </w:pPr>
      <w:r w:rsidRPr="00E83C3B">
        <w:t xml:space="preserve">Záruka se nebude vztahovat na vady vzniklé prokazatelně vinou kupujícího. Záruka se dále nevztahuje na škody vzniklé v důsledku živelné pohromy, násilného poškození nádrží kupujícího v místě plnění nebo změn objemu dodaného zboží v důsledku </w:t>
      </w:r>
      <w:r w:rsidR="00051B2F">
        <w:t>klimatických</w:t>
      </w:r>
      <w:r w:rsidRPr="00E83C3B">
        <w:t xml:space="preserve"> vlivů.</w:t>
      </w:r>
    </w:p>
    <w:p w:rsidR="0098708F" w:rsidRPr="0098708F" w:rsidRDefault="0098708F" w:rsidP="00FB1115">
      <w:pPr>
        <w:pStyle w:val="Odstavecseseznamem"/>
        <w:numPr>
          <w:ilvl w:val="1"/>
          <w:numId w:val="10"/>
        </w:numPr>
        <w:spacing w:after="120"/>
        <w:ind w:left="709" w:hanging="709"/>
        <w:contextualSpacing w:val="0"/>
        <w:jc w:val="both"/>
        <w:rPr>
          <w:szCs w:val="20"/>
        </w:rPr>
      </w:pPr>
      <w:r w:rsidRPr="00E83C3B">
        <w:t>Nebezpečí škody na dodávce zboží přechází na kupujícího okamžikem převzetí této dodávky kupujícím.</w:t>
      </w:r>
    </w:p>
    <w:p w:rsidR="0098708F" w:rsidRPr="0098708F" w:rsidRDefault="0098708F" w:rsidP="00FB1115">
      <w:pPr>
        <w:pStyle w:val="Odstavecseseznamem"/>
        <w:numPr>
          <w:ilvl w:val="1"/>
          <w:numId w:val="10"/>
        </w:numPr>
        <w:spacing w:after="120"/>
        <w:ind w:left="709" w:hanging="709"/>
        <w:contextualSpacing w:val="0"/>
        <w:jc w:val="both"/>
        <w:rPr>
          <w:szCs w:val="20"/>
        </w:rPr>
      </w:pPr>
      <w:r w:rsidRPr="00E83C3B">
        <w:t xml:space="preserve">Prodávající je povinen si do 30 dnů od účinnosti této smlouvy sjednat pojištění odpovědnosti za škodu způsobenou jeho činností včetně možných škod způsobených pracovníky a zaměstnanci </w:t>
      </w:r>
      <w:r w:rsidR="005F736A">
        <w:t>prodávajícího</w:t>
      </w:r>
      <w:r w:rsidRPr="00E83C3B">
        <w:t xml:space="preserve"> na škody třetím </w:t>
      </w:r>
      <w:r>
        <w:t>osobám, a to v minimální výši 5 000 000,00 </w:t>
      </w:r>
      <w:r w:rsidRPr="00E83C3B">
        <w:t>Kč. Prodávající je povinen udržovat rozsah pojištění dle předchozí věty po celou dobu trvání smlouvy. Pr</w:t>
      </w:r>
      <w:r w:rsidR="005F736A">
        <w:t>odávající je povinen kdykoli na </w:t>
      </w:r>
      <w:r w:rsidRPr="00E83C3B">
        <w:t xml:space="preserve">základě výzvy kupujícího bezodkladně předložit kopii příslušné pojistné smlouvy, </w:t>
      </w:r>
      <w:r w:rsidRPr="00E83C3B">
        <w:lastRenderedPageBreak/>
        <w:t xml:space="preserve">popř. pojistných smluv k prokázání výše uvedeného. V případě neprokázání existence pojištění v dané lhůtě nebo kdykoliv během trvání smlouvy může kupující od smlouvy bezodkladně odstoupit a po </w:t>
      </w:r>
      <w:r w:rsidR="005F736A">
        <w:t>prodávajícím</w:t>
      </w:r>
      <w:r w:rsidRPr="00E83C3B">
        <w:t xml:space="preserve"> požadovat náhradu vzniklých škod.</w:t>
      </w:r>
    </w:p>
    <w:p w:rsidR="007D34D7" w:rsidRPr="00CF18C4" w:rsidRDefault="00207B83" w:rsidP="004936EA">
      <w:pPr>
        <w:keepNext/>
        <w:spacing w:before="360" w:after="240"/>
        <w:jc w:val="center"/>
        <w:rPr>
          <w:b/>
          <w:smallCaps/>
          <w:sz w:val="24"/>
          <w:szCs w:val="20"/>
        </w:rPr>
      </w:pPr>
      <w:r>
        <w:rPr>
          <w:b/>
          <w:smallCaps/>
          <w:sz w:val="24"/>
          <w:szCs w:val="20"/>
        </w:rPr>
        <w:t>X</w:t>
      </w:r>
      <w:r w:rsidR="007D34D7" w:rsidRPr="00CF18C4">
        <w:rPr>
          <w:b/>
          <w:smallCaps/>
          <w:sz w:val="24"/>
          <w:szCs w:val="20"/>
        </w:rPr>
        <w:t xml:space="preserve">. </w:t>
      </w:r>
      <w:r w:rsidR="0098708F">
        <w:rPr>
          <w:b/>
          <w:smallCaps/>
          <w:sz w:val="24"/>
          <w:szCs w:val="20"/>
        </w:rPr>
        <w:t>Sankční ujednání</w:t>
      </w:r>
    </w:p>
    <w:p w:rsidR="0098708F" w:rsidRPr="0098708F" w:rsidRDefault="0098708F" w:rsidP="00FB1115">
      <w:pPr>
        <w:pStyle w:val="Odstavecseseznamem"/>
        <w:numPr>
          <w:ilvl w:val="1"/>
          <w:numId w:val="11"/>
        </w:numPr>
        <w:spacing w:after="120"/>
        <w:ind w:left="709" w:hanging="709"/>
        <w:contextualSpacing w:val="0"/>
        <w:jc w:val="both"/>
        <w:rPr>
          <w:szCs w:val="20"/>
        </w:rPr>
      </w:pPr>
      <w:r w:rsidRPr="00E83C3B">
        <w:t>V případě prodlení prodávajícího s</w:t>
      </w:r>
      <w:r w:rsidR="003B7B51">
        <w:t> potvrzením objednávky nebo</w:t>
      </w:r>
      <w:r w:rsidRPr="00E83C3B">
        <w:t xml:space="preserve"> dodáním zboží dle </w:t>
      </w:r>
      <w:r w:rsidR="00520F7D">
        <w:t>odst. 8.10</w:t>
      </w:r>
      <w:r w:rsidRPr="00E83C3B">
        <w:t xml:space="preserve"> této smlouvy je prodávající povinen zaplatit kupujícímu smluvní pokutu ve výši 0,</w:t>
      </w:r>
      <w:r>
        <w:t>0</w:t>
      </w:r>
      <w:r w:rsidRPr="00E83C3B">
        <w:t>5 % z ceny příslušné dodávky</w:t>
      </w:r>
      <w:r w:rsidR="00520F7D">
        <w:t xml:space="preserve"> bez DPH</w:t>
      </w:r>
      <w:r w:rsidRPr="00E83C3B">
        <w:t>, a to vždy za každý i jen započatý den trvání prodlení prodávajícího se splněním této povinnosti.</w:t>
      </w:r>
    </w:p>
    <w:p w:rsidR="0098708F" w:rsidRPr="0098708F" w:rsidRDefault="00056455" w:rsidP="00FB1115">
      <w:pPr>
        <w:pStyle w:val="Odstavecseseznamem"/>
        <w:numPr>
          <w:ilvl w:val="1"/>
          <w:numId w:val="11"/>
        </w:numPr>
        <w:spacing w:after="120"/>
        <w:ind w:left="709" w:hanging="709"/>
        <w:contextualSpacing w:val="0"/>
        <w:jc w:val="both"/>
        <w:rPr>
          <w:szCs w:val="20"/>
        </w:rPr>
      </w:pPr>
      <w:r w:rsidRPr="00E83C3B">
        <w:t>V případě prodlení prodávajícího s</w:t>
      </w:r>
      <w:r w:rsidR="004872BA">
        <w:t> povinnostmi stanovenými v</w:t>
      </w:r>
      <w:r w:rsidRPr="00E83C3B">
        <w:t xml:space="preserve"> </w:t>
      </w:r>
      <w:r>
        <w:t>od</w:t>
      </w:r>
      <w:r w:rsidR="004872BA">
        <w:t>st. 9.6</w:t>
      </w:r>
      <w:r w:rsidRPr="00E83C3B">
        <w:t xml:space="preserve"> této smlouvy je prodávající povinen zaplatit kupujícímu smluvní pokutu ve výši </w:t>
      </w:r>
      <w:r w:rsidR="00044CFB">
        <w:t>2.000,- Kč</w:t>
      </w:r>
      <w:r w:rsidRPr="00E83C3B">
        <w:t>, a to vždy za každý i jen započatý den trvání prodlení prodávajícího se splněním povinnosti.</w:t>
      </w:r>
    </w:p>
    <w:p w:rsidR="0098708F" w:rsidRPr="0098708F" w:rsidRDefault="0098708F" w:rsidP="00FB1115">
      <w:pPr>
        <w:pStyle w:val="Odstavecseseznamem"/>
        <w:numPr>
          <w:ilvl w:val="1"/>
          <w:numId w:val="11"/>
        </w:numPr>
        <w:spacing w:after="120"/>
        <w:ind w:left="709" w:hanging="709"/>
        <w:contextualSpacing w:val="0"/>
        <w:jc w:val="both"/>
        <w:rPr>
          <w:szCs w:val="20"/>
        </w:rPr>
      </w:pPr>
      <w:r w:rsidRPr="00E83C3B">
        <w:t xml:space="preserve">V případě prodlení prodávajícího s plněním jiné povinnosti dle této smlouvy má kupující právo na smluvní pokutu ve výši </w:t>
      </w:r>
      <w:r>
        <w:t>5 000,00 </w:t>
      </w:r>
      <w:r w:rsidRPr="00E83C3B">
        <w:t xml:space="preserve">Kč za každý jednotlivý případ porušení povinnosti a </w:t>
      </w:r>
      <w:r w:rsidR="006E494D" w:rsidRPr="00E83C3B">
        <w:t xml:space="preserve">za každý i jen započatý den trvání prodlení </w:t>
      </w:r>
      <w:r w:rsidRPr="00E83C3B">
        <w:t>s plněním povinnosti.</w:t>
      </w:r>
    </w:p>
    <w:p w:rsidR="0098708F" w:rsidRPr="0098708F" w:rsidRDefault="0098708F" w:rsidP="00FB1115">
      <w:pPr>
        <w:pStyle w:val="Odstavecseseznamem"/>
        <w:numPr>
          <w:ilvl w:val="1"/>
          <w:numId w:val="11"/>
        </w:numPr>
        <w:spacing w:after="120"/>
        <w:ind w:left="709" w:hanging="709"/>
        <w:contextualSpacing w:val="0"/>
        <w:jc w:val="both"/>
        <w:rPr>
          <w:szCs w:val="20"/>
        </w:rPr>
      </w:pPr>
      <w:r w:rsidRPr="00E83C3B">
        <w:t xml:space="preserve">Pokud činností prodávajícího dojde ke způsobení škody kupujícímu nebo třetím osobám z titulu konání, opomenutí, nedbalosti nebo nesplněním podmínek vyplývajících ze zákona, technických nebo jiných norem nebo vyplývající z uzavřené smlouvy, je prodávající povinen bez zbytečného odkladu tuto škodu odstranit a není-li to možné, tak finančně uhradit. Veškeré náklady </w:t>
      </w:r>
      <w:r>
        <w:t>s tím spojené nese prodávající.</w:t>
      </w:r>
    </w:p>
    <w:p w:rsidR="0098708F" w:rsidRPr="0098708F" w:rsidRDefault="0098708F" w:rsidP="00FB1115">
      <w:pPr>
        <w:pStyle w:val="Odstavecseseznamem"/>
        <w:numPr>
          <w:ilvl w:val="1"/>
          <w:numId w:val="11"/>
        </w:numPr>
        <w:spacing w:after="120"/>
        <w:ind w:left="709" w:hanging="709"/>
        <w:contextualSpacing w:val="0"/>
        <w:jc w:val="both"/>
        <w:rPr>
          <w:szCs w:val="20"/>
        </w:rPr>
      </w:pPr>
      <w:r w:rsidRPr="00E83C3B">
        <w:t>V případě, že prodávající zadá část plnění veřejné zakázky</w:t>
      </w:r>
      <w:r w:rsidR="00DE67B7">
        <w:t xml:space="preserve"> jiným osobám (subdodavatelům), souhlasí</w:t>
      </w:r>
      <w:r w:rsidR="00AC2B49">
        <w:t xml:space="preserve"> a je srozuměn</w:t>
      </w:r>
      <w:r w:rsidR="00DE67B7">
        <w:t xml:space="preserve"> s tím, že </w:t>
      </w:r>
      <w:r w:rsidRPr="00E83C3B">
        <w:t>jediným garantem plnění smlouvy je prodávající a na jeho vru</w:t>
      </w:r>
      <w:r w:rsidR="00AC2B49">
        <w:t xml:space="preserve">b budou řešeny veškeré záruky, </w:t>
      </w:r>
      <w:r w:rsidRPr="00E83C3B">
        <w:t>sankce</w:t>
      </w:r>
      <w:r w:rsidR="00AC2B49">
        <w:t xml:space="preserve"> a náhrady škod</w:t>
      </w:r>
      <w:r w:rsidRPr="00E83C3B">
        <w:t>.</w:t>
      </w:r>
    </w:p>
    <w:p w:rsidR="0098708F" w:rsidRPr="0098708F" w:rsidRDefault="0098708F" w:rsidP="00FB1115">
      <w:pPr>
        <w:pStyle w:val="Odstavecseseznamem"/>
        <w:numPr>
          <w:ilvl w:val="1"/>
          <w:numId w:val="11"/>
        </w:numPr>
        <w:spacing w:after="120"/>
        <w:ind w:left="709" w:hanging="709"/>
        <w:contextualSpacing w:val="0"/>
        <w:jc w:val="both"/>
        <w:rPr>
          <w:szCs w:val="20"/>
        </w:rPr>
      </w:pPr>
      <w:r w:rsidRPr="00E83C3B">
        <w:t>Ve všech případech platí, že úhradou smluvní pokuty není dotčeno právo na náhradu škody způsobené porušením povinnosti, na kterou se smluvní pokuta vztahuje.</w:t>
      </w:r>
    </w:p>
    <w:p w:rsidR="007D34D7" w:rsidRPr="0098708F" w:rsidRDefault="0098708F" w:rsidP="00FB1115">
      <w:pPr>
        <w:pStyle w:val="Odstavecseseznamem"/>
        <w:numPr>
          <w:ilvl w:val="1"/>
          <w:numId w:val="11"/>
        </w:numPr>
        <w:spacing w:after="120"/>
        <w:ind w:left="709" w:hanging="709"/>
        <w:contextualSpacing w:val="0"/>
        <w:jc w:val="both"/>
        <w:rPr>
          <w:szCs w:val="20"/>
        </w:rPr>
      </w:pPr>
      <w:r w:rsidRPr="00E83C3B">
        <w:t>Smluvní pokuty mohou být kombinovány, tzn., že uplatnění jedné smluvní pokuty nevylučuje souběžné uplatnění jakékoliv jiné smluvní pokuty.</w:t>
      </w:r>
    </w:p>
    <w:p w:rsidR="007D34D7" w:rsidRPr="00CF18C4" w:rsidRDefault="00207B83" w:rsidP="004936EA">
      <w:pPr>
        <w:keepNext/>
        <w:spacing w:before="360" w:after="240"/>
        <w:jc w:val="center"/>
        <w:rPr>
          <w:b/>
          <w:smallCaps/>
          <w:sz w:val="24"/>
          <w:szCs w:val="20"/>
        </w:rPr>
      </w:pPr>
      <w:r>
        <w:rPr>
          <w:b/>
          <w:smallCaps/>
          <w:sz w:val="24"/>
          <w:szCs w:val="20"/>
        </w:rPr>
        <w:t>XI</w:t>
      </w:r>
      <w:r w:rsidR="007D34D7" w:rsidRPr="00CF18C4">
        <w:rPr>
          <w:b/>
          <w:smallCaps/>
          <w:sz w:val="24"/>
          <w:szCs w:val="20"/>
        </w:rPr>
        <w:t xml:space="preserve">. </w:t>
      </w:r>
      <w:r w:rsidR="004B39CB" w:rsidRPr="004B39CB">
        <w:rPr>
          <w:b/>
          <w:smallCaps/>
          <w:sz w:val="24"/>
          <w:szCs w:val="20"/>
        </w:rPr>
        <w:t>Kontaktní osoby</w:t>
      </w:r>
    </w:p>
    <w:p w:rsidR="007D34D7" w:rsidRPr="004B39CB" w:rsidRDefault="004B39CB" w:rsidP="00FB1115">
      <w:pPr>
        <w:pStyle w:val="Odstavecseseznamem"/>
        <w:numPr>
          <w:ilvl w:val="1"/>
          <w:numId w:val="12"/>
        </w:numPr>
        <w:spacing w:after="120"/>
        <w:ind w:left="709" w:hanging="709"/>
        <w:contextualSpacing w:val="0"/>
        <w:jc w:val="both"/>
        <w:rPr>
          <w:szCs w:val="20"/>
        </w:rPr>
      </w:pPr>
      <w:r w:rsidRPr="004B39CB">
        <w:t>Kontaktní osoby pro věci smluvní:</w:t>
      </w:r>
    </w:p>
    <w:p w:rsidR="004B39CB" w:rsidRDefault="004B39CB" w:rsidP="00FB1115">
      <w:pPr>
        <w:pStyle w:val="Odstavecseseznamem"/>
        <w:numPr>
          <w:ilvl w:val="0"/>
          <w:numId w:val="22"/>
        </w:numPr>
        <w:spacing w:after="60"/>
        <w:ind w:left="1134" w:hanging="283"/>
        <w:contextualSpacing w:val="0"/>
        <w:jc w:val="both"/>
        <w:rPr>
          <w:szCs w:val="20"/>
        </w:rPr>
      </w:pPr>
      <w:r>
        <w:rPr>
          <w:szCs w:val="20"/>
        </w:rPr>
        <w:t>za kupujícího</w:t>
      </w:r>
    </w:p>
    <w:p w:rsidR="004B39CB" w:rsidRDefault="00D81541" w:rsidP="009A6FC9">
      <w:pPr>
        <w:pStyle w:val="Odstavecseseznamem"/>
        <w:spacing w:after="60"/>
        <w:ind w:left="1134"/>
        <w:contextualSpacing w:val="0"/>
        <w:jc w:val="both"/>
        <w:rPr>
          <w:szCs w:val="20"/>
        </w:rPr>
      </w:pPr>
      <w:r>
        <w:rPr>
          <w:szCs w:val="20"/>
        </w:rPr>
        <w:t>___________</w:t>
      </w:r>
    </w:p>
    <w:p w:rsidR="009A6FC9" w:rsidRDefault="009A6FC9" w:rsidP="004B39CB">
      <w:pPr>
        <w:pStyle w:val="Odstavecseseznamem"/>
        <w:spacing w:after="120"/>
        <w:ind w:left="1134"/>
        <w:contextualSpacing w:val="0"/>
        <w:jc w:val="both"/>
        <w:rPr>
          <w:szCs w:val="20"/>
        </w:rPr>
      </w:pPr>
      <w:r>
        <w:rPr>
          <w:szCs w:val="20"/>
        </w:rPr>
        <w:t xml:space="preserve">e-mail: </w:t>
      </w:r>
      <w:r w:rsidR="00D81541">
        <w:rPr>
          <w:szCs w:val="20"/>
        </w:rPr>
        <w:t>_____</w:t>
      </w:r>
      <w:r w:rsidRPr="009A6FC9">
        <w:rPr>
          <w:szCs w:val="20"/>
        </w:rPr>
        <w:t>@nhkladruby.cz</w:t>
      </w:r>
      <w:r>
        <w:rPr>
          <w:szCs w:val="20"/>
        </w:rPr>
        <w:t xml:space="preserve">, tel.: +420 </w:t>
      </w:r>
      <w:r w:rsidR="00D81541">
        <w:t>_________</w:t>
      </w:r>
    </w:p>
    <w:p w:rsidR="004B39CB" w:rsidRDefault="004B39CB" w:rsidP="00FB1115">
      <w:pPr>
        <w:pStyle w:val="Odstavecseseznamem"/>
        <w:numPr>
          <w:ilvl w:val="0"/>
          <w:numId w:val="22"/>
        </w:numPr>
        <w:spacing w:after="60"/>
        <w:ind w:left="1134" w:hanging="283"/>
        <w:contextualSpacing w:val="0"/>
        <w:jc w:val="both"/>
        <w:rPr>
          <w:szCs w:val="20"/>
        </w:rPr>
      </w:pPr>
      <w:r>
        <w:rPr>
          <w:szCs w:val="20"/>
        </w:rPr>
        <w:t>za prodávajícího</w:t>
      </w:r>
    </w:p>
    <w:p w:rsidR="009A6FC9" w:rsidRDefault="009A6FC9" w:rsidP="009A6FC9">
      <w:pPr>
        <w:pStyle w:val="Odstavecseseznamem"/>
        <w:spacing w:after="60"/>
        <w:ind w:left="1134"/>
        <w:contextualSpacing w:val="0"/>
        <w:jc w:val="both"/>
        <w:rPr>
          <w:szCs w:val="20"/>
        </w:rPr>
      </w:pPr>
      <w:permStart w:id="2047175449" w:edGrp="everyone"/>
      <w:r>
        <w:rPr>
          <w:szCs w:val="20"/>
        </w:rPr>
        <w:t>DOPLNÍ ÚČASTNÍK</w:t>
      </w:r>
      <w:permEnd w:id="2047175449"/>
    </w:p>
    <w:p w:rsidR="009A6FC9" w:rsidRPr="00DF1269" w:rsidRDefault="009A6FC9" w:rsidP="009A6FC9">
      <w:pPr>
        <w:pStyle w:val="Odstavecseseznamem"/>
        <w:spacing w:after="120"/>
        <w:ind w:left="1134"/>
        <w:contextualSpacing w:val="0"/>
        <w:jc w:val="both"/>
        <w:rPr>
          <w:szCs w:val="20"/>
        </w:rPr>
      </w:pPr>
      <w:r>
        <w:rPr>
          <w:szCs w:val="20"/>
        </w:rPr>
        <w:t xml:space="preserve">e-mail: </w:t>
      </w:r>
      <w:permStart w:id="1966698519" w:edGrp="everyone"/>
      <w:r>
        <w:rPr>
          <w:szCs w:val="20"/>
        </w:rPr>
        <w:t>DOPLNÍ ÚČASTNÍK</w:t>
      </w:r>
      <w:permEnd w:id="1966698519"/>
      <w:r>
        <w:rPr>
          <w:szCs w:val="20"/>
        </w:rPr>
        <w:t xml:space="preserve">, tel.: </w:t>
      </w:r>
      <w:permStart w:id="1206602531" w:edGrp="everyone"/>
      <w:r>
        <w:rPr>
          <w:szCs w:val="20"/>
        </w:rPr>
        <w:t>DOPLNÍ ÚČASTNÍK</w:t>
      </w:r>
      <w:permEnd w:id="1206602531"/>
    </w:p>
    <w:p w:rsidR="00FA72ED" w:rsidRDefault="004B39CB" w:rsidP="00FB1115">
      <w:pPr>
        <w:pStyle w:val="Odstavecseseznamem"/>
        <w:numPr>
          <w:ilvl w:val="1"/>
          <w:numId w:val="12"/>
        </w:numPr>
        <w:spacing w:after="120"/>
        <w:ind w:left="709" w:hanging="709"/>
        <w:contextualSpacing w:val="0"/>
        <w:jc w:val="both"/>
        <w:rPr>
          <w:szCs w:val="20"/>
        </w:rPr>
      </w:pPr>
      <w:r>
        <w:rPr>
          <w:szCs w:val="20"/>
        </w:rPr>
        <w:t>Kontaktní osoby pro věci technické:</w:t>
      </w:r>
    </w:p>
    <w:p w:rsidR="0068510D" w:rsidRDefault="0068510D" w:rsidP="00FB1115">
      <w:pPr>
        <w:pStyle w:val="Odstavecseseznamem"/>
        <w:numPr>
          <w:ilvl w:val="0"/>
          <w:numId w:val="23"/>
        </w:numPr>
        <w:spacing w:after="60"/>
        <w:ind w:left="1157" w:hanging="304"/>
        <w:contextualSpacing w:val="0"/>
        <w:jc w:val="both"/>
        <w:rPr>
          <w:szCs w:val="20"/>
        </w:rPr>
      </w:pPr>
      <w:r>
        <w:rPr>
          <w:szCs w:val="20"/>
        </w:rPr>
        <w:t>za kupujícího</w:t>
      </w:r>
    </w:p>
    <w:p w:rsidR="00A46B44" w:rsidRPr="00A46B44" w:rsidRDefault="00A46B44" w:rsidP="00A46B44">
      <w:pPr>
        <w:pStyle w:val="Odstavecseseznamem"/>
        <w:spacing w:after="60"/>
        <w:ind w:left="1157"/>
        <w:contextualSpacing w:val="0"/>
        <w:jc w:val="both"/>
        <w:rPr>
          <w:szCs w:val="20"/>
          <w:u w:val="single"/>
        </w:rPr>
      </w:pPr>
      <w:r w:rsidRPr="00A46B44">
        <w:rPr>
          <w:szCs w:val="20"/>
          <w:u w:val="single"/>
        </w:rPr>
        <w:t>Kladruby nad Labem</w:t>
      </w:r>
    </w:p>
    <w:p w:rsidR="0068510D" w:rsidRDefault="00D81541" w:rsidP="00A46B44">
      <w:pPr>
        <w:pStyle w:val="Odstavecseseznamem"/>
        <w:spacing w:after="60"/>
        <w:ind w:left="1418"/>
        <w:contextualSpacing w:val="0"/>
        <w:jc w:val="both"/>
        <w:rPr>
          <w:szCs w:val="20"/>
        </w:rPr>
      </w:pPr>
      <w:r>
        <w:rPr>
          <w:szCs w:val="20"/>
        </w:rPr>
        <w:t>___________</w:t>
      </w:r>
    </w:p>
    <w:p w:rsidR="0068510D" w:rsidRDefault="0068510D" w:rsidP="00A46B44">
      <w:pPr>
        <w:pStyle w:val="Odstavecseseznamem"/>
        <w:spacing w:after="60"/>
        <w:ind w:left="1418"/>
        <w:contextualSpacing w:val="0"/>
        <w:jc w:val="both"/>
      </w:pPr>
      <w:r>
        <w:rPr>
          <w:szCs w:val="20"/>
        </w:rPr>
        <w:t xml:space="preserve">e-mail: </w:t>
      </w:r>
      <w:r w:rsidR="00D81541">
        <w:rPr>
          <w:szCs w:val="20"/>
        </w:rPr>
        <w:t>_____</w:t>
      </w:r>
      <w:r w:rsidR="00D81541" w:rsidRPr="009A6FC9">
        <w:rPr>
          <w:szCs w:val="20"/>
        </w:rPr>
        <w:t>@nhkladruby.cz</w:t>
      </w:r>
      <w:r w:rsidR="00D81541">
        <w:rPr>
          <w:szCs w:val="20"/>
        </w:rPr>
        <w:t xml:space="preserve">, tel.: +420 </w:t>
      </w:r>
      <w:r w:rsidR="00D81541">
        <w:t>_________</w:t>
      </w:r>
    </w:p>
    <w:p w:rsidR="00A46B44" w:rsidRPr="00A46B44" w:rsidRDefault="00A46B44" w:rsidP="00A46B44">
      <w:pPr>
        <w:pStyle w:val="Odstavecseseznamem"/>
        <w:spacing w:after="60"/>
        <w:ind w:left="1157"/>
        <w:contextualSpacing w:val="0"/>
        <w:jc w:val="both"/>
        <w:rPr>
          <w:szCs w:val="20"/>
          <w:u w:val="single"/>
        </w:rPr>
      </w:pPr>
      <w:r>
        <w:rPr>
          <w:szCs w:val="20"/>
          <w:u w:val="single"/>
        </w:rPr>
        <w:lastRenderedPageBreak/>
        <w:t>Slatiňany</w:t>
      </w:r>
    </w:p>
    <w:p w:rsidR="00A46B44" w:rsidRDefault="00D81541" w:rsidP="00A46B44">
      <w:pPr>
        <w:pStyle w:val="Odstavecseseznamem"/>
        <w:spacing w:after="60"/>
        <w:ind w:left="1418"/>
        <w:contextualSpacing w:val="0"/>
        <w:jc w:val="both"/>
        <w:rPr>
          <w:szCs w:val="20"/>
        </w:rPr>
      </w:pPr>
      <w:r>
        <w:rPr>
          <w:szCs w:val="20"/>
        </w:rPr>
        <w:t>___________</w:t>
      </w:r>
    </w:p>
    <w:p w:rsidR="00A46B44" w:rsidRDefault="00A46B44" w:rsidP="00A46B44">
      <w:pPr>
        <w:pStyle w:val="Odstavecseseznamem"/>
        <w:spacing w:after="60"/>
        <w:ind w:left="1418"/>
        <w:contextualSpacing w:val="0"/>
        <w:jc w:val="both"/>
        <w:rPr>
          <w:szCs w:val="20"/>
        </w:rPr>
      </w:pPr>
      <w:r>
        <w:rPr>
          <w:szCs w:val="20"/>
        </w:rPr>
        <w:t xml:space="preserve">e-mail: </w:t>
      </w:r>
      <w:r w:rsidR="00D81541">
        <w:rPr>
          <w:szCs w:val="20"/>
        </w:rPr>
        <w:t>_____</w:t>
      </w:r>
      <w:r w:rsidR="00D81541" w:rsidRPr="009A6FC9">
        <w:rPr>
          <w:szCs w:val="20"/>
        </w:rPr>
        <w:t>@nhkladruby.cz</w:t>
      </w:r>
      <w:r w:rsidR="00D81541">
        <w:rPr>
          <w:szCs w:val="20"/>
        </w:rPr>
        <w:t xml:space="preserve">, tel.: +420 </w:t>
      </w:r>
      <w:r w:rsidR="00D81541">
        <w:t>_________</w:t>
      </w:r>
    </w:p>
    <w:p w:rsidR="0068510D" w:rsidRPr="0068510D" w:rsidRDefault="0068510D" w:rsidP="00FB1115">
      <w:pPr>
        <w:pStyle w:val="Odstavecseseznamem"/>
        <w:numPr>
          <w:ilvl w:val="0"/>
          <w:numId w:val="23"/>
        </w:numPr>
        <w:spacing w:after="60"/>
        <w:ind w:hanging="304"/>
        <w:contextualSpacing w:val="0"/>
        <w:jc w:val="both"/>
        <w:rPr>
          <w:szCs w:val="20"/>
        </w:rPr>
      </w:pPr>
      <w:r w:rsidRPr="0068510D">
        <w:rPr>
          <w:szCs w:val="20"/>
        </w:rPr>
        <w:t>za prodávajícího</w:t>
      </w:r>
    </w:p>
    <w:p w:rsidR="0068510D" w:rsidRDefault="0068510D" w:rsidP="00A46B44">
      <w:pPr>
        <w:pStyle w:val="Odstavecseseznamem"/>
        <w:spacing w:after="60"/>
        <w:ind w:left="1134"/>
        <w:contextualSpacing w:val="0"/>
        <w:jc w:val="both"/>
        <w:rPr>
          <w:szCs w:val="20"/>
        </w:rPr>
      </w:pPr>
      <w:permStart w:id="706034689" w:edGrp="everyone"/>
      <w:r>
        <w:rPr>
          <w:szCs w:val="20"/>
        </w:rPr>
        <w:t>DOPLNÍ ÚČASTNÍK</w:t>
      </w:r>
      <w:permEnd w:id="706034689"/>
    </w:p>
    <w:p w:rsidR="004B39CB" w:rsidRPr="0068510D" w:rsidRDefault="0068510D" w:rsidP="0068510D">
      <w:pPr>
        <w:pStyle w:val="Odstavecseseznamem"/>
        <w:spacing w:after="60"/>
        <w:ind w:left="1134"/>
        <w:contextualSpacing w:val="0"/>
        <w:jc w:val="both"/>
        <w:rPr>
          <w:szCs w:val="20"/>
        </w:rPr>
      </w:pPr>
      <w:r w:rsidRPr="0068510D">
        <w:rPr>
          <w:szCs w:val="20"/>
        </w:rPr>
        <w:t xml:space="preserve">e-mail: </w:t>
      </w:r>
      <w:permStart w:id="1350643212" w:edGrp="everyone"/>
      <w:r w:rsidRPr="0068510D">
        <w:rPr>
          <w:szCs w:val="20"/>
        </w:rPr>
        <w:t>DOPLNÍ ÚČASTNÍK</w:t>
      </w:r>
      <w:permEnd w:id="1350643212"/>
      <w:r w:rsidRPr="0068510D">
        <w:rPr>
          <w:szCs w:val="20"/>
        </w:rPr>
        <w:t xml:space="preserve">, tel.: </w:t>
      </w:r>
      <w:permStart w:id="1606097496" w:edGrp="everyone"/>
      <w:r w:rsidRPr="0068510D">
        <w:rPr>
          <w:szCs w:val="20"/>
        </w:rPr>
        <w:t>DOPLNÍ ÚČASTNÍK</w:t>
      </w:r>
      <w:permEnd w:id="1606097496"/>
    </w:p>
    <w:p w:rsidR="00FA72ED" w:rsidRPr="00FA72ED" w:rsidRDefault="00207B83" w:rsidP="00FA72ED">
      <w:pPr>
        <w:keepNext/>
        <w:spacing w:before="360" w:after="240"/>
        <w:jc w:val="center"/>
        <w:rPr>
          <w:szCs w:val="20"/>
        </w:rPr>
      </w:pPr>
      <w:r>
        <w:rPr>
          <w:b/>
          <w:smallCaps/>
          <w:sz w:val="24"/>
          <w:szCs w:val="20"/>
        </w:rPr>
        <w:t>XII</w:t>
      </w:r>
      <w:r w:rsidR="00FA72ED" w:rsidRPr="00FA72ED">
        <w:rPr>
          <w:b/>
          <w:smallCaps/>
          <w:sz w:val="24"/>
          <w:szCs w:val="20"/>
        </w:rPr>
        <w:t xml:space="preserve">. </w:t>
      </w:r>
      <w:r w:rsidR="00E2089E">
        <w:rPr>
          <w:b/>
          <w:smallCaps/>
          <w:sz w:val="24"/>
          <w:szCs w:val="20"/>
        </w:rPr>
        <w:t>Závěrečná ujednání</w:t>
      </w:r>
    </w:p>
    <w:p w:rsidR="00E2089E" w:rsidRPr="00E2089E" w:rsidRDefault="00E2089E" w:rsidP="00FB1115">
      <w:pPr>
        <w:pStyle w:val="Odstavecseseznamem"/>
        <w:numPr>
          <w:ilvl w:val="1"/>
          <w:numId w:val="13"/>
        </w:numPr>
        <w:spacing w:after="60"/>
        <w:ind w:left="709" w:hanging="709"/>
        <w:contextualSpacing w:val="0"/>
        <w:jc w:val="both"/>
        <w:rPr>
          <w:szCs w:val="20"/>
        </w:rPr>
      </w:pPr>
      <w:r w:rsidRPr="00E83C3B">
        <w:t>Smluvní strany se dohodly, že závazek plnit smlouvu zaniká jednostranným odstoupením od smlouvy pro její podstatné porušení druhou smluvní stranou s tím, že podstatným porušením smlouvy je zejména:</w:t>
      </w:r>
    </w:p>
    <w:p w:rsidR="00AE79B0" w:rsidRPr="00E83C3B" w:rsidRDefault="00AE79B0" w:rsidP="00FB1115">
      <w:pPr>
        <w:pStyle w:val="Odstavecseseznamem"/>
        <w:numPr>
          <w:ilvl w:val="0"/>
          <w:numId w:val="25"/>
        </w:numPr>
        <w:spacing w:after="60"/>
        <w:ind w:left="1134" w:hanging="283"/>
        <w:contextualSpacing w:val="0"/>
        <w:jc w:val="both"/>
      </w:pPr>
      <w:r w:rsidRPr="00E83C3B">
        <w:t xml:space="preserve">prodlení s dodáním zboží v době plnění dle </w:t>
      </w:r>
      <w:r w:rsidR="00994FA5">
        <w:t>odst. 8.10</w:t>
      </w:r>
      <w:r w:rsidRPr="00E83C3B">
        <w:t xml:space="preserve"> této smlouvy po dobu delší než 10 pracovních dnů,</w:t>
      </w:r>
    </w:p>
    <w:p w:rsidR="00AE79B0" w:rsidRPr="00E83C3B" w:rsidRDefault="00AE79B0" w:rsidP="00FB1115">
      <w:pPr>
        <w:pStyle w:val="Odstavecseseznamem"/>
        <w:numPr>
          <w:ilvl w:val="0"/>
          <w:numId w:val="25"/>
        </w:numPr>
        <w:spacing w:after="60"/>
        <w:ind w:left="1134" w:hanging="283"/>
        <w:contextualSpacing w:val="0"/>
        <w:jc w:val="both"/>
      </w:pPr>
      <w:r w:rsidRPr="00E83C3B">
        <w:t>nedodržení smluvních ujednání o záruce za jakost,</w:t>
      </w:r>
    </w:p>
    <w:p w:rsidR="00AE79B0" w:rsidRPr="00E83C3B" w:rsidRDefault="00AE79B0" w:rsidP="00FB1115">
      <w:pPr>
        <w:pStyle w:val="Odstavecseseznamem"/>
        <w:numPr>
          <w:ilvl w:val="0"/>
          <w:numId w:val="25"/>
        </w:numPr>
        <w:spacing w:after="60"/>
        <w:ind w:left="1134" w:hanging="283"/>
        <w:contextualSpacing w:val="0"/>
        <w:jc w:val="both"/>
      </w:pPr>
      <w:r>
        <w:t>prodlení kupujícího s uhrazením kupní ceny po dobu delší než 45</w:t>
      </w:r>
      <w:r w:rsidR="003042A8">
        <w:t xml:space="preserve"> kalendářních</w:t>
      </w:r>
      <w:r>
        <w:t xml:space="preserve"> dnů</w:t>
      </w:r>
      <w:r w:rsidRPr="00E83C3B">
        <w:t>,</w:t>
      </w:r>
    </w:p>
    <w:p w:rsidR="00E2089E" w:rsidRPr="00AE79B0" w:rsidRDefault="00AE79B0" w:rsidP="00FB1115">
      <w:pPr>
        <w:pStyle w:val="Odstavecseseznamem"/>
        <w:numPr>
          <w:ilvl w:val="0"/>
          <w:numId w:val="25"/>
        </w:numPr>
        <w:spacing w:after="120"/>
        <w:ind w:left="1135" w:hanging="284"/>
        <w:contextualSpacing w:val="0"/>
        <w:jc w:val="both"/>
        <w:rPr>
          <w:szCs w:val="20"/>
        </w:rPr>
      </w:pPr>
      <w:r w:rsidRPr="00E83C3B">
        <w:t xml:space="preserve">neplnění povinností stanovených touto smlouvou, a to </w:t>
      </w:r>
      <w:r>
        <w:t xml:space="preserve">i </w:t>
      </w:r>
      <w:r w:rsidRPr="00E83C3B">
        <w:t xml:space="preserve">v případě, že bude </w:t>
      </w:r>
      <w:r>
        <w:t xml:space="preserve">smluvní straně, která neplní povinnosti, </w:t>
      </w:r>
      <w:r w:rsidRPr="00E83C3B">
        <w:t>poskytnuta přiměřená lhůta k nápravě jed</w:t>
      </w:r>
      <w:r>
        <w:t>nání v rozporu s touto smlouvou.</w:t>
      </w:r>
    </w:p>
    <w:p w:rsidR="00AE79B0" w:rsidRPr="00C74245" w:rsidRDefault="00E2089E" w:rsidP="00FB1115">
      <w:pPr>
        <w:pStyle w:val="Odstavecseseznamem"/>
        <w:numPr>
          <w:ilvl w:val="1"/>
          <w:numId w:val="13"/>
        </w:numPr>
        <w:spacing w:after="120"/>
        <w:ind w:left="709" w:hanging="709"/>
        <w:contextualSpacing w:val="0"/>
        <w:jc w:val="both"/>
        <w:rPr>
          <w:szCs w:val="20"/>
        </w:rPr>
      </w:pPr>
      <w:r w:rsidRPr="00E83C3B">
        <w:t>Za podstatné porušení této smlouvy je také považován stav, kdy celková výše smluvních pokut</w:t>
      </w:r>
      <w:r w:rsidR="004A0143">
        <w:t xml:space="preserve"> požadovaných kupujícím</w:t>
      </w:r>
      <w:r w:rsidRPr="00E83C3B">
        <w:t xml:space="preserve"> dosáhne limitu 10 % z  nabídkové ceny</w:t>
      </w:r>
      <w:r w:rsidR="003042A8">
        <w:t xml:space="preserve"> za 140</w:t>
      </w:r>
      <w:r w:rsidR="00AE35DC">
        <w:t> </w:t>
      </w:r>
      <w:r w:rsidR="003042A8">
        <w:t>000</w:t>
      </w:r>
      <w:r w:rsidR="00AE35DC">
        <w:t xml:space="preserve"> litrů motorové nafty v Kč</w:t>
      </w:r>
      <w:r w:rsidRPr="00E83C3B">
        <w:t xml:space="preserve"> bez DPH uvedené v nabídce </w:t>
      </w:r>
      <w:r w:rsidR="00AE35DC">
        <w:t>prodávajícího. Odstoupení dle </w:t>
      </w:r>
      <w:r w:rsidRPr="00E83C3B">
        <w:t>tohoto odstavce nezbavuje prodávajícího povinnosti uhradit kupujícímu veškeré doposud kupujícím uplatněné</w:t>
      </w:r>
      <w:r w:rsidR="00AE35DC">
        <w:t xml:space="preserve"> smluvní</w:t>
      </w:r>
      <w:r w:rsidRPr="00E83C3B">
        <w:t xml:space="preserve"> pokuty.</w:t>
      </w:r>
    </w:p>
    <w:p w:rsidR="00C74245" w:rsidRPr="00C74245" w:rsidRDefault="00C74245" w:rsidP="00C74245">
      <w:pPr>
        <w:pStyle w:val="Odstavecseseznamem"/>
        <w:numPr>
          <w:ilvl w:val="1"/>
          <w:numId w:val="13"/>
        </w:numPr>
        <w:spacing w:after="120"/>
        <w:ind w:left="709" w:hanging="709"/>
        <w:contextualSpacing w:val="0"/>
        <w:jc w:val="both"/>
        <w:rPr>
          <w:szCs w:val="20"/>
        </w:rPr>
      </w:pPr>
      <w:r w:rsidRPr="00E83C3B">
        <w:t>V případě odstoupení některé ze smluvních stran od smlouvy jsou smluvní strany povinny ve lhůtě 30 dnů od doručení písemného odstoupení od smlouvy vypořádat vzájemně své závazky a pohledávky vyplývající z této smlouvy.</w:t>
      </w:r>
    </w:p>
    <w:p w:rsidR="00AE79B0" w:rsidRPr="00C74245" w:rsidRDefault="00AE79B0" w:rsidP="00FB1115">
      <w:pPr>
        <w:pStyle w:val="Odstavecseseznamem"/>
        <w:numPr>
          <w:ilvl w:val="1"/>
          <w:numId w:val="13"/>
        </w:numPr>
        <w:spacing w:after="120"/>
        <w:ind w:left="709" w:hanging="709"/>
        <w:contextualSpacing w:val="0"/>
        <w:jc w:val="both"/>
        <w:rPr>
          <w:szCs w:val="20"/>
        </w:rPr>
      </w:pPr>
      <w:r w:rsidRPr="00E83C3B">
        <w:t xml:space="preserve">Smluvní strany jsou oprávněny vypovědět smlouvu ve lhůtě 2 měsíců, která počíná běžet prvním dnem měsíce následujícího po doručení výpovědi </w:t>
      </w:r>
      <w:r>
        <w:t>druhé smluvní straně</w:t>
      </w:r>
      <w:r w:rsidRPr="00E83C3B">
        <w:t>, jestliže důvodem vypovězení smlouvy bylo podstatné porušení smlouvy.</w:t>
      </w:r>
    </w:p>
    <w:p w:rsidR="00314A53" w:rsidRPr="00314A53" w:rsidRDefault="00AE79B0" w:rsidP="00314A53">
      <w:pPr>
        <w:pStyle w:val="Odstavecseseznamem"/>
        <w:numPr>
          <w:ilvl w:val="1"/>
          <w:numId w:val="13"/>
        </w:numPr>
        <w:spacing w:after="120"/>
        <w:ind w:left="709" w:hanging="709"/>
        <w:contextualSpacing w:val="0"/>
        <w:jc w:val="both"/>
        <w:rPr>
          <w:szCs w:val="20"/>
        </w:rPr>
      </w:pPr>
      <w:r w:rsidRPr="00E83C3B">
        <w:t>Kupující je oprávněn tuto smlouvu bez uvedení důvodu vypovědět ve lhůtě 3 měsíců, která počíná běžet prvním dnem</w:t>
      </w:r>
      <w:r w:rsidR="00AE35DC">
        <w:t xml:space="preserve"> kalendářního</w:t>
      </w:r>
      <w:r w:rsidRPr="00E83C3B">
        <w:t xml:space="preserve"> měsíce násl</w:t>
      </w:r>
      <w:r w:rsidR="00AE35DC">
        <w:t>edujícího po </w:t>
      </w:r>
      <w:r w:rsidRPr="00E83C3B">
        <w:t>doručení výpovědi prodávajícímu.</w:t>
      </w:r>
    </w:p>
    <w:p w:rsidR="00314A53" w:rsidRPr="00314A53" w:rsidRDefault="00AE35DC" w:rsidP="00314A53">
      <w:pPr>
        <w:pStyle w:val="Odstavecseseznamem"/>
        <w:numPr>
          <w:ilvl w:val="1"/>
          <w:numId w:val="13"/>
        </w:numPr>
        <w:spacing w:after="120"/>
        <w:ind w:left="709" w:hanging="709"/>
        <w:contextualSpacing w:val="0"/>
        <w:jc w:val="both"/>
        <w:rPr>
          <w:szCs w:val="20"/>
        </w:rPr>
      </w:pPr>
      <w:r>
        <w:rPr>
          <w:rFonts w:cs="Arial"/>
        </w:rPr>
        <w:t>Prodávající</w:t>
      </w:r>
      <w:r w:rsidR="00314A53" w:rsidRPr="00314A53">
        <w:rPr>
          <w:rFonts w:cs="Arial"/>
        </w:rPr>
        <w:t xml:space="preserve">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 souvislosti s úhradou zboží a služeb z veřejných výdajů nebo z veřejné finanční podpory.</w:t>
      </w:r>
    </w:p>
    <w:p w:rsidR="00314A53" w:rsidRPr="00314A53" w:rsidRDefault="00314A53" w:rsidP="00314A53">
      <w:pPr>
        <w:pStyle w:val="Odstavecseseznamem"/>
        <w:numPr>
          <w:ilvl w:val="1"/>
          <w:numId w:val="13"/>
        </w:numPr>
        <w:spacing w:after="120"/>
        <w:ind w:left="709" w:hanging="709"/>
        <w:contextualSpacing w:val="0"/>
        <w:jc w:val="both"/>
        <w:rPr>
          <w:szCs w:val="20"/>
        </w:rPr>
      </w:pPr>
      <w:r w:rsidRPr="00314A53">
        <w:rPr>
          <w:rFonts w:cs="Arial"/>
        </w:rPr>
        <w:t>Vztahy vznikající z této smlouvy, jakož i právní vztahy se smlouvou související, včetně otázek její platnosti, eventuálně následky její neplatnosti, se řídí zák. č. 89/2012 Sb., občanský zákoník, ve znění pozdějších předpisů.</w:t>
      </w:r>
    </w:p>
    <w:p w:rsidR="003F7294" w:rsidRPr="003F7294" w:rsidRDefault="009A0180" w:rsidP="003F7294">
      <w:pPr>
        <w:pStyle w:val="Odstavecseseznamem"/>
        <w:numPr>
          <w:ilvl w:val="1"/>
          <w:numId w:val="13"/>
        </w:numPr>
        <w:spacing w:after="120"/>
        <w:ind w:left="709" w:hanging="709"/>
        <w:contextualSpacing w:val="0"/>
        <w:jc w:val="both"/>
        <w:rPr>
          <w:szCs w:val="20"/>
        </w:rPr>
      </w:pPr>
      <w:r>
        <w:rPr>
          <w:rFonts w:cs="Arial"/>
        </w:rPr>
        <w:t>Prodávající</w:t>
      </w:r>
      <w:r w:rsidR="00314A53" w:rsidRPr="003F7294">
        <w:rPr>
          <w:rFonts w:cs="Arial"/>
        </w:rPr>
        <w:t xml:space="preserve"> se zavazuje umožnit všem subjektům oprávněným k výkonu kontroly provést kontrolu dokladů souvisejících s plněním, a to po dobu danou právními předpisy ČR k jejich archivaci (zejm. zákon č. 563/1991 Sb., o účetnictví, ve znění pozdějších předpisů, a zákon č. 235/2004 Sb., o dani z přidané hodnoty, ve znění pozdějších předpisů).</w:t>
      </w:r>
    </w:p>
    <w:p w:rsidR="003F7294" w:rsidRPr="003F7294" w:rsidRDefault="00314A53" w:rsidP="003F7294">
      <w:pPr>
        <w:pStyle w:val="Odstavecseseznamem"/>
        <w:numPr>
          <w:ilvl w:val="1"/>
          <w:numId w:val="13"/>
        </w:numPr>
        <w:spacing w:after="120"/>
        <w:ind w:left="709" w:hanging="709"/>
        <w:contextualSpacing w:val="0"/>
        <w:jc w:val="both"/>
        <w:rPr>
          <w:szCs w:val="20"/>
        </w:rPr>
      </w:pPr>
      <w:r w:rsidRPr="003F7294">
        <w:rPr>
          <w:rFonts w:cs="Arial"/>
        </w:rPr>
        <w:t xml:space="preserve">Práva vzniklá z této smlouvy nesmí být </w:t>
      </w:r>
      <w:r w:rsidR="009A0180">
        <w:rPr>
          <w:rFonts w:cs="Arial"/>
        </w:rPr>
        <w:t>prodávajícím</w:t>
      </w:r>
      <w:r w:rsidRPr="003F7294">
        <w:rPr>
          <w:rFonts w:cs="Arial"/>
        </w:rPr>
        <w:t xml:space="preserve"> postoupena bez předchozího písemného souhlasu </w:t>
      </w:r>
      <w:r w:rsidR="009A0180">
        <w:rPr>
          <w:rFonts w:cs="Arial"/>
        </w:rPr>
        <w:t>kupujícího</w:t>
      </w:r>
      <w:r w:rsidRPr="003F7294">
        <w:rPr>
          <w:rFonts w:cs="Arial"/>
        </w:rPr>
        <w:t xml:space="preserve">. Pro vyloučení jakýchkoliv pochybností smluvní </w:t>
      </w:r>
      <w:r w:rsidRPr="003F7294">
        <w:rPr>
          <w:rFonts w:cs="Arial"/>
        </w:rPr>
        <w:lastRenderedPageBreak/>
        <w:t>strany uvádějí, že za písemnou formu nebude pro tento účel považována výměna</w:t>
      </w:r>
      <w:r w:rsidRPr="003F7294">
        <w:rPr>
          <w:rFonts w:cs="Arial"/>
        </w:rPr>
        <w:br/>
        <w:t xml:space="preserve">e-mailových, či jiných elektronických zpráv mezi </w:t>
      </w:r>
      <w:r w:rsidR="009A0180">
        <w:rPr>
          <w:rFonts w:cs="Arial"/>
        </w:rPr>
        <w:t>prodávajícím</w:t>
      </w:r>
      <w:r w:rsidRPr="003F7294">
        <w:rPr>
          <w:rFonts w:cs="Arial"/>
        </w:rPr>
        <w:t xml:space="preserve"> a </w:t>
      </w:r>
      <w:proofErr w:type="spellStart"/>
      <w:r w:rsidR="009A0180">
        <w:rPr>
          <w:rFonts w:cs="Arial"/>
        </w:rPr>
        <w:t>kupjící</w:t>
      </w:r>
      <w:r w:rsidRPr="003F7294">
        <w:rPr>
          <w:rFonts w:cs="Arial"/>
        </w:rPr>
        <w:t>m</w:t>
      </w:r>
      <w:proofErr w:type="spellEnd"/>
      <w:r w:rsidRPr="003F7294">
        <w:rPr>
          <w:rFonts w:cs="Arial"/>
        </w:rPr>
        <w:t>.</w:t>
      </w:r>
    </w:p>
    <w:p w:rsidR="00D54C5E" w:rsidRPr="00D54C5E" w:rsidRDefault="00314A53" w:rsidP="00D54C5E">
      <w:pPr>
        <w:pStyle w:val="Odstavecseseznamem"/>
        <w:numPr>
          <w:ilvl w:val="1"/>
          <w:numId w:val="13"/>
        </w:numPr>
        <w:spacing w:after="120"/>
        <w:ind w:left="709" w:hanging="709"/>
        <w:contextualSpacing w:val="0"/>
        <w:jc w:val="both"/>
        <w:rPr>
          <w:szCs w:val="20"/>
        </w:rPr>
      </w:pPr>
      <w:r w:rsidRPr="003F7294">
        <w:rPr>
          <w:rFonts w:cs="Arial"/>
        </w:rPr>
        <w:t>Pro případ postoupení této smlouvy si strany ujednaly, že postoupená strana nemůže odmítnout osvobození postupitele za žádných okolností.</w:t>
      </w:r>
    </w:p>
    <w:p w:rsidR="00D54C5E" w:rsidRPr="00D54C5E" w:rsidRDefault="00314A53" w:rsidP="00D54C5E">
      <w:pPr>
        <w:pStyle w:val="Odstavecseseznamem"/>
        <w:numPr>
          <w:ilvl w:val="1"/>
          <w:numId w:val="13"/>
        </w:numPr>
        <w:spacing w:after="120"/>
        <w:ind w:left="709" w:hanging="709"/>
        <w:contextualSpacing w:val="0"/>
        <w:jc w:val="both"/>
        <w:rPr>
          <w:szCs w:val="20"/>
        </w:rPr>
      </w:pPr>
      <w:r w:rsidRPr="00D54C5E">
        <w:rPr>
          <w:rFonts w:cs="Arial"/>
        </w:rPr>
        <w:t>Práva vyplývající z této smlouvy či jejího porušení se promlčují ve lhůtě 5 let ode</w:t>
      </w:r>
      <w:r w:rsidR="00C8463F">
        <w:rPr>
          <w:rFonts w:cs="Arial"/>
        </w:rPr>
        <w:t> </w:t>
      </w:r>
      <w:r w:rsidRPr="00D54C5E">
        <w:rPr>
          <w:rFonts w:cs="Arial"/>
        </w:rPr>
        <w:t>dne, kdy právo mohlo být uplatněno poprvé.</w:t>
      </w:r>
    </w:p>
    <w:p w:rsidR="00D54C5E" w:rsidRPr="00D54C5E" w:rsidRDefault="00314A53" w:rsidP="00D54C5E">
      <w:pPr>
        <w:pStyle w:val="Odstavecseseznamem"/>
        <w:numPr>
          <w:ilvl w:val="1"/>
          <w:numId w:val="13"/>
        </w:numPr>
        <w:spacing w:after="120"/>
        <w:ind w:left="709" w:hanging="709"/>
        <w:contextualSpacing w:val="0"/>
        <w:jc w:val="both"/>
        <w:rPr>
          <w:szCs w:val="20"/>
        </w:rPr>
      </w:pPr>
      <w:r w:rsidRPr="00D54C5E">
        <w:rPr>
          <w:rFonts w:cs="Arial"/>
        </w:rPr>
        <w:t>Strany si nepřejí, aby nad rámec výslovných ustanovení této smlouvy byla jakákoliv práva a povinnosti dovozovány z dosavadní</w:t>
      </w:r>
      <w:r w:rsidR="00C8463F">
        <w:rPr>
          <w:rFonts w:cs="Arial"/>
        </w:rPr>
        <w:t xml:space="preserve"> či budoucí praxe zavedené mezi </w:t>
      </w:r>
      <w:r w:rsidRPr="00D54C5E">
        <w:rPr>
          <w:rFonts w:cs="Arial"/>
        </w:rPr>
        <w:t>stranami či zvyklostí zachovávaných obecně či v odvětví týkajícím se předmětu plnění této smlouvy, ledaže je ve smlouvě</w:t>
      </w:r>
      <w:r w:rsidR="00C8463F">
        <w:rPr>
          <w:rFonts w:cs="Arial"/>
        </w:rPr>
        <w:t xml:space="preserve"> výslovně sjednáno jinak. Vedle </w:t>
      </w:r>
      <w:r w:rsidRPr="00D54C5E">
        <w:rPr>
          <w:rFonts w:cs="Arial"/>
        </w:rPr>
        <w:t>shora uvedeného si strany potvrzují, že si nejsou vědomy žádných dosud mezi nimi zavedených obchodních zvyklostí či praxe.</w:t>
      </w:r>
    </w:p>
    <w:p w:rsidR="00D54C5E" w:rsidRPr="00D54C5E" w:rsidRDefault="00314A53" w:rsidP="00D54C5E">
      <w:pPr>
        <w:pStyle w:val="Odstavecseseznamem"/>
        <w:numPr>
          <w:ilvl w:val="1"/>
          <w:numId w:val="13"/>
        </w:numPr>
        <w:spacing w:after="120"/>
        <w:ind w:left="709" w:hanging="709"/>
        <w:contextualSpacing w:val="0"/>
        <w:jc w:val="both"/>
        <w:rPr>
          <w:szCs w:val="20"/>
        </w:rPr>
      </w:pPr>
      <w:r w:rsidRPr="00D54C5E">
        <w:rPr>
          <w:rFonts w:cs="Arial"/>
        </w:rPr>
        <w:t>Strany si sdělily všechny skutkové a právní okolnos</w:t>
      </w:r>
      <w:r w:rsidR="00551EC4">
        <w:rPr>
          <w:rFonts w:cs="Arial"/>
        </w:rPr>
        <w:t>ti, o nichž k datu podpisu této </w:t>
      </w:r>
      <w:r w:rsidRPr="00D54C5E">
        <w:rPr>
          <w:rFonts w:cs="Arial"/>
        </w:rPr>
        <w:t>smlouvy věděly nebo vědět musely, a kt</w:t>
      </w:r>
      <w:r w:rsidR="00551EC4">
        <w:rPr>
          <w:rFonts w:cs="Arial"/>
        </w:rPr>
        <w:t>eré jsou relevantní ve vztahu k </w:t>
      </w:r>
      <w:r w:rsidRPr="00D54C5E">
        <w:rPr>
          <w:rFonts w:cs="Arial"/>
        </w:rPr>
        <w:t>uzavření této smlouvy. Skutkové a právní okolnos</w:t>
      </w:r>
      <w:r w:rsidR="00551EC4">
        <w:rPr>
          <w:rFonts w:cs="Arial"/>
        </w:rPr>
        <w:t>ti jsou obsaženy 1. </w:t>
      </w:r>
      <w:r w:rsidRPr="00D54C5E">
        <w:rPr>
          <w:rFonts w:cs="Arial"/>
        </w:rPr>
        <w:t>v</w:t>
      </w:r>
      <w:r w:rsidR="00551EC4">
        <w:rPr>
          <w:rFonts w:cs="Arial"/>
        </w:rPr>
        <w:t> této </w:t>
      </w:r>
      <w:r w:rsidRPr="00D54C5E">
        <w:rPr>
          <w:rFonts w:cs="Arial"/>
        </w:rPr>
        <w:t>smlouvě, 2. ve výzvě k podávání nab</w:t>
      </w:r>
      <w:r w:rsidR="00551EC4">
        <w:rPr>
          <w:rFonts w:cs="Arial"/>
        </w:rPr>
        <w:t>ídek (zadávací dokumentaci), 3. </w:t>
      </w:r>
      <w:r w:rsidRPr="00D54C5E">
        <w:rPr>
          <w:rFonts w:cs="Arial"/>
        </w:rPr>
        <w:t>v</w:t>
      </w:r>
      <w:r w:rsidR="00551EC4">
        <w:rPr>
          <w:rFonts w:cs="Arial"/>
        </w:rPr>
        <w:t> </w:t>
      </w:r>
      <w:r w:rsidRPr="00D54C5E">
        <w:rPr>
          <w:rFonts w:cs="Arial"/>
        </w:rPr>
        <w:t>nabídce vítězného účastníka. Tyto dokumenty musí být chápány jako komplexní, navzájem se doplňující a vysvětlující, avšak v případě jakéhokoliv rozporu mají vzájemnou přednost v pořadí výše stanoveném.</w:t>
      </w:r>
    </w:p>
    <w:p w:rsidR="00D54C5E" w:rsidRPr="00D54C5E" w:rsidRDefault="00314A53" w:rsidP="00D54C5E">
      <w:pPr>
        <w:pStyle w:val="Odstavecseseznamem"/>
        <w:numPr>
          <w:ilvl w:val="1"/>
          <w:numId w:val="13"/>
        </w:numPr>
        <w:spacing w:after="120"/>
        <w:ind w:left="709" w:hanging="709"/>
        <w:contextualSpacing w:val="0"/>
        <w:jc w:val="both"/>
        <w:rPr>
          <w:szCs w:val="20"/>
        </w:rPr>
      </w:pPr>
      <w:r w:rsidRPr="00D54C5E">
        <w:rPr>
          <w:rFonts w:cs="Arial"/>
        </w:rPr>
        <w:t xml:space="preserve">Pro vyloučení pochybností </w:t>
      </w:r>
      <w:r w:rsidR="009A0180">
        <w:rPr>
          <w:rFonts w:cs="Arial"/>
        </w:rPr>
        <w:t>prodávající</w:t>
      </w:r>
      <w:r w:rsidRPr="00D54C5E">
        <w:rPr>
          <w:rFonts w:cs="Arial"/>
        </w:rPr>
        <w:t xml:space="preserve"> výslovně potvrzuje, že je podnikatelem, uzavírá tuto smlouvu při svém podnikání, a na tuto smlouvu se tudíž neuplatní ustanovení § 1793 občanského zákoníku ani § 1796 občanského zákoníku.</w:t>
      </w:r>
    </w:p>
    <w:p w:rsidR="00D54C5E" w:rsidRPr="00D54C5E" w:rsidRDefault="009A0180" w:rsidP="00D54C5E">
      <w:pPr>
        <w:pStyle w:val="Odstavecseseznamem"/>
        <w:numPr>
          <w:ilvl w:val="1"/>
          <w:numId w:val="13"/>
        </w:numPr>
        <w:spacing w:after="120"/>
        <w:ind w:left="709" w:hanging="709"/>
        <w:contextualSpacing w:val="0"/>
        <w:jc w:val="both"/>
        <w:rPr>
          <w:szCs w:val="20"/>
        </w:rPr>
      </w:pPr>
      <w:r>
        <w:rPr>
          <w:rFonts w:cs="Arial"/>
        </w:rPr>
        <w:t>Prodávající</w:t>
      </w:r>
      <w:r w:rsidR="00314A53" w:rsidRPr="00D54C5E">
        <w:rPr>
          <w:rFonts w:cs="Arial"/>
        </w:rPr>
        <w:t xml:space="preserve"> je povinen plnit veškeré své povinnosti vyplývající ze smlouvy a jednotlivých dílčích smluv s odbornou péčí, v souladu s obecně závaznými právními předpisy, smlouvou a pokyny </w:t>
      </w:r>
      <w:r w:rsidR="009B50AE">
        <w:rPr>
          <w:rFonts w:cs="Arial"/>
        </w:rPr>
        <w:t>kupujícího</w:t>
      </w:r>
      <w:r w:rsidR="00314A53" w:rsidRPr="00D54C5E">
        <w:rPr>
          <w:rFonts w:cs="Arial"/>
        </w:rPr>
        <w:t>.</w:t>
      </w:r>
    </w:p>
    <w:p w:rsidR="00D54C5E" w:rsidRPr="00D54C5E" w:rsidRDefault="00314A53" w:rsidP="00D54C5E">
      <w:pPr>
        <w:pStyle w:val="Odstavecseseznamem"/>
        <w:numPr>
          <w:ilvl w:val="1"/>
          <w:numId w:val="13"/>
        </w:numPr>
        <w:spacing w:after="120"/>
        <w:ind w:left="709" w:hanging="709"/>
        <w:contextualSpacing w:val="0"/>
        <w:jc w:val="both"/>
        <w:rPr>
          <w:szCs w:val="20"/>
        </w:rPr>
      </w:pPr>
      <w:r w:rsidRPr="00D54C5E">
        <w:rPr>
          <w:rFonts w:cs="Arial"/>
        </w:rPr>
        <w:t xml:space="preserve">Odlišně od zákona si smluvní strany ujednávají, že plnění </w:t>
      </w:r>
      <w:r w:rsidR="009B50AE">
        <w:rPr>
          <w:rFonts w:cs="Arial"/>
        </w:rPr>
        <w:t>prodávajícího</w:t>
      </w:r>
      <w:r w:rsidRPr="00D54C5E">
        <w:rPr>
          <w:rFonts w:cs="Arial"/>
        </w:rPr>
        <w:t xml:space="preserve"> nemůže být odepřeno, ani když budou splněny podmínky § 1912 odst. 1 občanského zákoníku.</w:t>
      </w:r>
    </w:p>
    <w:p w:rsidR="00D54C5E" w:rsidRPr="00D54C5E" w:rsidRDefault="00314A53" w:rsidP="00D54C5E">
      <w:pPr>
        <w:pStyle w:val="Odstavecseseznamem"/>
        <w:numPr>
          <w:ilvl w:val="1"/>
          <w:numId w:val="13"/>
        </w:numPr>
        <w:spacing w:after="120"/>
        <w:ind w:left="709" w:hanging="709"/>
        <w:contextualSpacing w:val="0"/>
        <w:jc w:val="both"/>
        <w:rPr>
          <w:szCs w:val="20"/>
        </w:rPr>
      </w:pPr>
      <w:r w:rsidRPr="00D54C5E">
        <w:rPr>
          <w:rFonts w:cs="Arial"/>
        </w:rPr>
        <w:t xml:space="preserve">Případné spory vzniklé z této smlouvy a v souvislosti s ní budou smluvní strany řešit především vzájemnou dohodou, v případě soudního sporu bude podle českého práva rozhodovat místně příslušný český soud podle sídla </w:t>
      </w:r>
      <w:r w:rsidR="009B50AE">
        <w:rPr>
          <w:rFonts w:cs="Arial"/>
        </w:rPr>
        <w:t>kupujícího</w:t>
      </w:r>
      <w:r w:rsidRPr="00D54C5E">
        <w:rPr>
          <w:rFonts w:cs="Arial"/>
        </w:rPr>
        <w:t>.</w:t>
      </w:r>
    </w:p>
    <w:p w:rsidR="00D54C5E" w:rsidRPr="00D54C5E" w:rsidRDefault="00314A53" w:rsidP="00D54C5E">
      <w:pPr>
        <w:pStyle w:val="Odstavecseseznamem"/>
        <w:numPr>
          <w:ilvl w:val="1"/>
          <w:numId w:val="13"/>
        </w:numPr>
        <w:spacing w:after="120"/>
        <w:ind w:left="709" w:hanging="709"/>
        <w:contextualSpacing w:val="0"/>
        <w:jc w:val="both"/>
        <w:rPr>
          <w:szCs w:val="20"/>
        </w:rPr>
      </w:pPr>
      <w:r w:rsidRPr="00D54C5E">
        <w:rPr>
          <w:rFonts w:cs="Arial"/>
        </w:rPr>
        <w:t>Smluvní strany se zavazují neprodleně sdělit druhé smluvní straně jakékoliv změny jejich adres nebo ostatních identifikačních údajů uvedených v záhlaví této smlouvy a změnu osoby zmocněnou k převzetí dodávky. V případě porušení této povinnosti odpovídá smluvní strana za škodu tím způsobenou.</w:t>
      </w:r>
    </w:p>
    <w:p w:rsidR="00D54C5E" w:rsidRPr="00D54C5E" w:rsidRDefault="00314A53" w:rsidP="00D54C5E">
      <w:pPr>
        <w:pStyle w:val="Odstavecseseznamem"/>
        <w:numPr>
          <w:ilvl w:val="1"/>
          <w:numId w:val="13"/>
        </w:numPr>
        <w:spacing w:after="120"/>
        <w:ind w:left="709" w:hanging="709"/>
        <w:contextualSpacing w:val="0"/>
        <w:jc w:val="both"/>
        <w:rPr>
          <w:szCs w:val="20"/>
        </w:rPr>
      </w:pPr>
      <w:r w:rsidRPr="00D54C5E">
        <w:rPr>
          <w:rFonts w:cs="Arial"/>
        </w:rPr>
        <w:t>Obchodní korespondence a dokumentace budou v českém nebo slovenském jazyce.</w:t>
      </w:r>
    </w:p>
    <w:p w:rsidR="00D54C5E" w:rsidRPr="00D54C5E" w:rsidRDefault="00314A53" w:rsidP="00D54C5E">
      <w:pPr>
        <w:pStyle w:val="Odstavecseseznamem"/>
        <w:numPr>
          <w:ilvl w:val="1"/>
          <w:numId w:val="13"/>
        </w:numPr>
        <w:spacing w:after="120"/>
        <w:ind w:left="709" w:hanging="709"/>
        <w:contextualSpacing w:val="0"/>
        <w:jc w:val="both"/>
        <w:rPr>
          <w:szCs w:val="20"/>
        </w:rPr>
      </w:pPr>
      <w:r w:rsidRPr="00D54C5E">
        <w:rPr>
          <w:rFonts w:cs="Arial"/>
        </w:rPr>
        <w:t xml:space="preserve">V pochybnostech s doručením se má za to, že písemnost byla doručena třetího pracovního dne po prokazatelném odeslání doporučeného </w:t>
      </w:r>
      <w:r w:rsidRPr="00D54C5E">
        <w:rPr>
          <w:rFonts w:cs="Arial"/>
          <w:bCs/>
        </w:rPr>
        <w:t xml:space="preserve">dopisu </w:t>
      </w:r>
      <w:r w:rsidRPr="00D54C5E">
        <w:rPr>
          <w:rFonts w:cs="Arial"/>
        </w:rPr>
        <w:t>na adresu uvedenou v záhlaví smlouvy</w:t>
      </w:r>
      <w:r w:rsidRPr="00D54C5E">
        <w:rPr>
          <w:rFonts w:cs="Arial"/>
          <w:bCs/>
        </w:rPr>
        <w:t>, a to i v případě, že adresát na této adrese již nesídlí, ale tuto skutečnost neoznámil písemně druhé smluvní straně, nebo pokud jinak zmařil doručení.</w:t>
      </w:r>
    </w:p>
    <w:p w:rsidR="00D54C5E" w:rsidRPr="00D54C5E" w:rsidRDefault="00314A53" w:rsidP="00D54C5E">
      <w:pPr>
        <w:pStyle w:val="Odstavecseseznamem"/>
        <w:numPr>
          <w:ilvl w:val="1"/>
          <w:numId w:val="13"/>
        </w:numPr>
        <w:spacing w:after="120"/>
        <w:ind w:left="709" w:hanging="709"/>
        <w:contextualSpacing w:val="0"/>
        <w:jc w:val="both"/>
        <w:rPr>
          <w:szCs w:val="20"/>
        </w:rPr>
      </w:pPr>
      <w:r w:rsidRPr="00D54C5E">
        <w:rPr>
          <w:rFonts w:cs="Arial"/>
        </w:rPr>
        <w:t>Tuto smlouvu lze měnit nebo doplňovat pouze písemnými dodatky číslovanými vzestupnou číselnou řadou odsouhlasenými oběma smluvními stranami na stejné listině.</w:t>
      </w:r>
    </w:p>
    <w:p w:rsidR="00D54C5E" w:rsidRPr="00D54C5E" w:rsidRDefault="00314A53" w:rsidP="00D54C5E">
      <w:pPr>
        <w:pStyle w:val="Odstavecseseznamem"/>
        <w:numPr>
          <w:ilvl w:val="1"/>
          <w:numId w:val="13"/>
        </w:numPr>
        <w:spacing w:after="120"/>
        <w:ind w:left="709" w:hanging="709"/>
        <w:contextualSpacing w:val="0"/>
        <w:jc w:val="both"/>
        <w:rPr>
          <w:szCs w:val="20"/>
        </w:rPr>
      </w:pPr>
      <w:r w:rsidRPr="00D54C5E">
        <w:rPr>
          <w:rFonts w:cs="Arial"/>
        </w:rPr>
        <w:t>V případě, že by se kterékoli ustanovení této smlouvy ukázalo v budoucnu jako neplatné, nebude to mít vliv na platnost ostatních ustanovení této smlouvy. Místo neplatného ustanovení platí za dohodnuté také ustanovení, které v nejvyšší možné míře zachovává smysl a význam dotčeného ustanovení v kontextu celé smlouvy.</w:t>
      </w:r>
    </w:p>
    <w:p w:rsidR="00D54C5E" w:rsidRPr="00D54C5E" w:rsidRDefault="009B50AE" w:rsidP="00D54C5E">
      <w:pPr>
        <w:pStyle w:val="Odstavecseseznamem"/>
        <w:numPr>
          <w:ilvl w:val="1"/>
          <w:numId w:val="13"/>
        </w:numPr>
        <w:spacing w:after="120"/>
        <w:ind w:left="709" w:hanging="709"/>
        <w:contextualSpacing w:val="0"/>
        <w:jc w:val="both"/>
        <w:rPr>
          <w:szCs w:val="20"/>
        </w:rPr>
      </w:pPr>
      <w:r>
        <w:rPr>
          <w:rFonts w:cs="Arial"/>
        </w:rPr>
        <w:lastRenderedPageBreak/>
        <w:t>Prodávající</w:t>
      </w:r>
      <w:r w:rsidR="00314A53" w:rsidRPr="00D54C5E">
        <w:rPr>
          <w:rFonts w:cs="Arial"/>
        </w:rPr>
        <w:t xml:space="preserve"> tímto uděluje souhlas </w:t>
      </w:r>
      <w:r>
        <w:rPr>
          <w:rFonts w:cs="Arial"/>
        </w:rPr>
        <w:t>kupujícímu</w:t>
      </w:r>
      <w:r w:rsidR="00314A53" w:rsidRPr="00D54C5E">
        <w:rPr>
          <w:rFonts w:cs="Arial"/>
        </w:rPr>
        <w:t xml:space="preserve"> k uveřejnění všech podkladů, údajů a informací uvedených v tomto článku a těch, k jejichž uveřejnění vyplývá pro </w:t>
      </w:r>
      <w:r>
        <w:rPr>
          <w:rFonts w:cs="Arial"/>
        </w:rPr>
        <w:t>kupujícího</w:t>
      </w:r>
      <w:r w:rsidR="00314A53" w:rsidRPr="00D54C5E">
        <w:rPr>
          <w:rFonts w:cs="Arial"/>
        </w:rPr>
        <w:t xml:space="preserve"> povinnost dle právních předpisů.</w:t>
      </w:r>
    </w:p>
    <w:p w:rsidR="00D54C5E" w:rsidRPr="00D54C5E" w:rsidRDefault="009B50AE" w:rsidP="00D54C5E">
      <w:pPr>
        <w:pStyle w:val="Odstavecseseznamem"/>
        <w:numPr>
          <w:ilvl w:val="1"/>
          <w:numId w:val="13"/>
        </w:numPr>
        <w:spacing w:after="120"/>
        <w:ind w:left="709" w:hanging="709"/>
        <w:contextualSpacing w:val="0"/>
        <w:jc w:val="both"/>
        <w:rPr>
          <w:szCs w:val="20"/>
        </w:rPr>
      </w:pPr>
      <w:r>
        <w:rPr>
          <w:rFonts w:cs="Arial"/>
        </w:rPr>
        <w:t>Prodávající</w:t>
      </w:r>
      <w:r w:rsidR="00314A53" w:rsidRPr="00D54C5E">
        <w:rPr>
          <w:rFonts w:cs="Arial"/>
        </w:rPr>
        <w:t xml:space="preserve"> podpisem smlouvy dává souhlas s poskytnutím všech informací, které smlouva obsahuje i těch, které budou následně </w:t>
      </w:r>
      <w:r>
        <w:rPr>
          <w:rFonts w:cs="Arial"/>
        </w:rPr>
        <w:t>prodávajícím</w:t>
      </w:r>
      <w:r w:rsidR="003E18F3">
        <w:rPr>
          <w:rFonts w:cs="Arial"/>
        </w:rPr>
        <w:t xml:space="preserve"> poskytnuty, podle </w:t>
      </w:r>
      <w:r w:rsidR="00314A53" w:rsidRPr="00D54C5E">
        <w:rPr>
          <w:rFonts w:cs="Arial"/>
        </w:rPr>
        <w:t>zákona č. 106/1999 Sb., o svobodném přístupu k informacím, ve znění pozdějších předpisů, pokud tento souhlas výslovně neodepře s odkaze</w:t>
      </w:r>
      <w:r w:rsidR="003E18F3">
        <w:rPr>
          <w:rFonts w:cs="Arial"/>
        </w:rPr>
        <w:t>m na </w:t>
      </w:r>
      <w:r w:rsidR="00314A53" w:rsidRPr="00D54C5E">
        <w:rPr>
          <w:rFonts w:cs="Arial"/>
        </w:rPr>
        <w:t>obchodní tajemství, či jiné zákonem předpokládané skutečnosti.</w:t>
      </w:r>
    </w:p>
    <w:p w:rsidR="00D54C5E" w:rsidRPr="00D54C5E" w:rsidRDefault="00341F10" w:rsidP="00D54C5E">
      <w:pPr>
        <w:pStyle w:val="Odstavecseseznamem"/>
        <w:numPr>
          <w:ilvl w:val="1"/>
          <w:numId w:val="13"/>
        </w:numPr>
        <w:spacing w:after="120"/>
        <w:ind w:left="709" w:hanging="709"/>
        <w:contextualSpacing w:val="0"/>
        <w:jc w:val="both"/>
        <w:rPr>
          <w:szCs w:val="20"/>
        </w:rPr>
      </w:pPr>
      <w:r>
        <w:rPr>
          <w:rFonts w:cs="Arial"/>
        </w:rPr>
        <w:t>Kupující</w:t>
      </w:r>
      <w:r w:rsidR="00314A53" w:rsidRPr="00D54C5E">
        <w:rPr>
          <w:rFonts w:cs="Arial"/>
        </w:rPr>
        <w:t xml:space="preserve"> je povinným subjektem dle § 2 odst. 1 zákona č. 340/2015 Sb., o zvláštních podmínkách účinnosti některých smluv, uveřejňování těchto smluv a o registru smluv (zákon o registru smluv). </w:t>
      </w:r>
      <w:r>
        <w:rPr>
          <w:rFonts w:cs="Arial"/>
        </w:rPr>
        <w:t>Prodávající</w:t>
      </w:r>
      <w:r w:rsidR="00314A53" w:rsidRPr="00D54C5E">
        <w:rPr>
          <w:rFonts w:cs="Arial"/>
        </w:rPr>
        <w:t xml:space="preserve"> podpisem smlouvy dává souhlas s</w:t>
      </w:r>
      <w:r>
        <w:rPr>
          <w:rFonts w:cs="Arial"/>
        </w:rPr>
        <w:t> </w:t>
      </w:r>
      <w:r w:rsidR="00314A53" w:rsidRPr="00D54C5E">
        <w:rPr>
          <w:rFonts w:cs="Arial"/>
        </w:rPr>
        <w:t>uveřejněním smlouvy, ve znění případných změn a dodatků, způsobem dle § 5 citovaného zákona, pokud tento souhlas výslovně neodepře s odkazem na obchodní tajemství, či jiné zákonem předpokládané skutečnosti.</w:t>
      </w:r>
    </w:p>
    <w:p w:rsidR="00D54C5E" w:rsidRPr="00D54C5E" w:rsidRDefault="00341F10" w:rsidP="00D54C5E">
      <w:pPr>
        <w:pStyle w:val="Odstavecseseznamem"/>
        <w:numPr>
          <w:ilvl w:val="1"/>
          <w:numId w:val="13"/>
        </w:numPr>
        <w:spacing w:after="120"/>
        <w:ind w:left="709" w:hanging="709"/>
        <w:contextualSpacing w:val="0"/>
        <w:jc w:val="both"/>
        <w:rPr>
          <w:szCs w:val="20"/>
        </w:rPr>
      </w:pPr>
      <w:r>
        <w:rPr>
          <w:rFonts w:cs="Arial"/>
        </w:rPr>
        <w:t>Kupující</w:t>
      </w:r>
      <w:r w:rsidR="00314A53" w:rsidRPr="00D54C5E">
        <w:rPr>
          <w:rFonts w:cs="Arial"/>
        </w:rPr>
        <w:t xml:space="preserve"> je povinným subjektem dle </w:t>
      </w:r>
      <w:proofErr w:type="spellStart"/>
      <w:r w:rsidR="00314A53" w:rsidRPr="00D54C5E">
        <w:rPr>
          <w:rFonts w:cs="Arial"/>
        </w:rPr>
        <w:t>ust</w:t>
      </w:r>
      <w:proofErr w:type="spellEnd"/>
      <w:r w:rsidR="00314A53" w:rsidRPr="00D54C5E">
        <w:rPr>
          <w:rFonts w:cs="Arial"/>
        </w:rPr>
        <w:t xml:space="preserve">. § 219 zákona č. 134/2016 Sb., o zadávání veřejných zakázek. </w:t>
      </w:r>
      <w:r>
        <w:rPr>
          <w:rFonts w:cs="Arial"/>
        </w:rPr>
        <w:t>Prodávající</w:t>
      </w:r>
      <w:r w:rsidR="00314A53" w:rsidRPr="00D54C5E">
        <w:rPr>
          <w:rFonts w:cs="Arial"/>
        </w:rPr>
        <w:t xml:space="preserve"> podpisem smlouvy dává souhlas s uveřejněním smlouvy, ve znění případných změn a dodatků, způsobem dle § 219 citovaného zákona, pokud tento souhlas výslovně neodepře s odkazem na obchodní tajemství, či jiné zákonem předpokládané skutečnosti.</w:t>
      </w:r>
    </w:p>
    <w:p w:rsidR="00D54C5E" w:rsidRPr="00D54C5E" w:rsidRDefault="00314A53" w:rsidP="00D54C5E">
      <w:pPr>
        <w:pStyle w:val="Odstavecseseznamem"/>
        <w:numPr>
          <w:ilvl w:val="1"/>
          <w:numId w:val="13"/>
        </w:numPr>
        <w:spacing w:after="120"/>
        <w:ind w:left="709" w:hanging="709"/>
        <w:contextualSpacing w:val="0"/>
        <w:jc w:val="both"/>
        <w:rPr>
          <w:szCs w:val="20"/>
        </w:rPr>
      </w:pPr>
      <w:r w:rsidRPr="00D54C5E">
        <w:rPr>
          <w:rFonts w:cs="Arial"/>
        </w:rPr>
        <w:t>V souladu s </w:t>
      </w:r>
      <w:proofErr w:type="spellStart"/>
      <w:r w:rsidRPr="00D54C5E">
        <w:rPr>
          <w:rFonts w:cs="Arial"/>
        </w:rPr>
        <w:t>ust</w:t>
      </w:r>
      <w:proofErr w:type="spellEnd"/>
      <w:r w:rsidRPr="00D54C5E">
        <w:rPr>
          <w:rFonts w:cs="Arial"/>
        </w:rPr>
        <w:t>. § 6 zákona o registru smluv nabývá smlouva účinnosti dnem jejího uveřejnění způsobem dle § 5 citovaného zákona.</w:t>
      </w:r>
    </w:p>
    <w:p w:rsidR="00D54C5E" w:rsidRPr="00D54C5E" w:rsidRDefault="00314A53" w:rsidP="00D54C5E">
      <w:pPr>
        <w:pStyle w:val="Odstavecseseznamem"/>
        <w:numPr>
          <w:ilvl w:val="1"/>
          <w:numId w:val="13"/>
        </w:numPr>
        <w:spacing w:after="120"/>
        <w:ind w:left="709" w:hanging="709"/>
        <w:contextualSpacing w:val="0"/>
        <w:jc w:val="both"/>
        <w:rPr>
          <w:szCs w:val="20"/>
        </w:rPr>
      </w:pPr>
      <w:r w:rsidRPr="00D54C5E">
        <w:rPr>
          <w:rFonts w:cs="Arial"/>
        </w:rPr>
        <w:t xml:space="preserve">Zveřejnění smlouvy a </w:t>
      </w:r>
      <w:proofErr w:type="spellStart"/>
      <w:r w:rsidRPr="00D54C5E">
        <w:rPr>
          <w:rFonts w:cs="Arial"/>
        </w:rPr>
        <w:t>metadat</w:t>
      </w:r>
      <w:proofErr w:type="spellEnd"/>
      <w:r w:rsidRPr="00D54C5E">
        <w:rPr>
          <w:rFonts w:cs="Arial"/>
        </w:rPr>
        <w:t xml:space="preserve"> v registru smluv zajistí </w:t>
      </w:r>
      <w:r w:rsidR="00341F10">
        <w:rPr>
          <w:rFonts w:cs="Arial"/>
        </w:rPr>
        <w:t>kupující.</w:t>
      </w:r>
    </w:p>
    <w:p w:rsidR="00D54C5E" w:rsidRPr="00D54C5E" w:rsidRDefault="00314A53" w:rsidP="00D54C5E">
      <w:pPr>
        <w:pStyle w:val="Odstavecseseznamem"/>
        <w:numPr>
          <w:ilvl w:val="1"/>
          <w:numId w:val="13"/>
        </w:numPr>
        <w:spacing w:after="120"/>
        <w:ind w:left="709" w:hanging="709"/>
        <w:contextualSpacing w:val="0"/>
        <w:jc w:val="both"/>
        <w:rPr>
          <w:szCs w:val="20"/>
        </w:rPr>
      </w:pPr>
      <w:r w:rsidRPr="00D54C5E">
        <w:rPr>
          <w:rFonts w:cs="Arial"/>
        </w:rPr>
        <w:t xml:space="preserve">Smlouva se vyhotovuje ve třech (3) stejnopisech, z nichž každý má platnost originálu, z toho jedno (1) vyhotovení obdrží </w:t>
      </w:r>
      <w:r w:rsidR="00E722CA">
        <w:rPr>
          <w:rFonts w:cs="Arial"/>
        </w:rPr>
        <w:t>prodávající</w:t>
      </w:r>
      <w:r w:rsidRPr="00D54C5E">
        <w:rPr>
          <w:rFonts w:cs="Arial"/>
        </w:rPr>
        <w:t xml:space="preserve"> a dvě (2) vyhotovení </w:t>
      </w:r>
      <w:r w:rsidR="00E722CA">
        <w:rPr>
          <w:rFonts w:cs="Arial"/>
        </w:rPr>
        <w:t>kupující</w:t>
      </w:r>
      <w:r w:rsidRPr="00D54C5E">
        <w:rPr>
          <w:rFonts w:cs="Arial"/>
        </w:rPr>
        <w:t>.</w:t>
      </w:r>
    </w:p>
    <w:p w:rsidR="00AE79B0" w:rsidRPr="00D54C5E" w:rsidRDefault="00314A53" w:rsidP="00D54C5E">
      <w:pPr>
        <w:pStyle w:val="Odstavecseseznamem"/>
        <w:numPr>
          <w:ilvl w:val="1"/>
          <w:numId w:val="13"/>
        </w:numPr>
        <w:spacing w:after="120"/>
        <w:ind w:left="709" w:hanging="709"/>
        <w:contextualSpacing w:val="0"/>
        <w:jc w:val="both"/>
        <w:rPr>
          <w:szCs w:val="20"/>
        </w:rPr>
      </w:pPr>
      <w:r w:rsidRPr="00D54C5E">
        <w:rPr>
          <w:rFonts w:cs="Arial"/>
          <w:color w:val="000000"/>
        </w:rPr>
        <w:t>Smluvní strany prohlašují, že si smlouvu přečetly a že tato smlouva je výrazem jejich pravé a svobodné vůle, a že není uzavírána v tísni ani za nápadně nevýhodných podmínek. Na důkaz toho připojují své podpisy.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7"/>
        <w:gridCol w:w="4533"/>
      </w:tblGrid>
      <w:tr w:rsidR="00363E40" w:rsidRPr="00DF1269" w:rsidTr="008610AD">
        <w:trPr>
          <w:trHeight w:val="170"/>
          <w:jc w:val="center"/>
        </w:trPr>
        <w:tc>
          <w:tcPr>
            <w:tcW w:w="4537" w:type="dxa"/>
            <w:shd w:val="clear" w:color="auto" w:fill="auto"/>
          </w:tcPr>
          <w:p w:rsidR="00363E40" w:rsidRPr="00DF1269" w:rsidRDefault="00363E40" w:rsidP="00DB00F2">
            <w:pPr>
              <w:keepNext/>
              <w:spacing w:before="240"/>
              <w:ind w:right="62"/>
              <w:jc w:val="center"/>
              <w:rPr>
                <w:szCs w:val="20"/>
              </w:rPr>
            </w:pPr>
            <w:r w:rsidRPr="00DF1269">
              <w:rPr>
                <w:szCs w:val="20"/>
              </w:rPr>
              <w:t>V Kladrubech nad Labem</w:t>
            </w:r>
          </w:p>
          <w:p w:rsidR="00363E40" w:rsidRPr="00DF1269" w:rsidRDefault="00844ED0" w:rsidP="003F1BD0">
            <w:pPr>
              <w:keepNext/>
              <w:tabs>
                <w:tab w:val="left" w:pos="1335"/>
                <w:tab w:val="center" w:pos="2129"/>
              </w:tabs>
              <w:spacing w:after="1320"/>
              <w:ind w:right="62"/>
              <w:rPr>
                <w:szCs w:val="20"/>
              </w:rPr>
            </w:pP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 w:rsidR="00363E40" w:rsidRPr="00DF1269">
              <w:rPr>
                <w:szCs w:val="20"/>
              </w:rPr>
              <w:t xml:space="preserve">dne </w:t>
            </w:r>
            <w:r w:rsidR="00455274" w:rsidRPr="00DF1269">
              <w:rPr>
                <w:color w:val="FFFFFF" w:themeColor="background1"/>
                <w:szCs w:val="20"/>
              </w:rPr>
              <w:t>………………</w:t>
            </w:r>
          </w:p>
          <w:p w:rsidR="00363E40" w:rsidRPr="00DF1269" w:rsidRDefault="00F64BFE" w:rsidP="008610AD">
            <w:pPr>
              <w:keepNext/>
              <w:spacing w:after="120"/>
              <w:ind w:right="62"/>
              <w:jc w:val="center"/>
              <w:rPr>
                <w:szCs w:val="20"/>
              </w:rPr>
            </w:pPr>
            <w:r>
              <w:rPr>
                <w:szCs w:val="20"/>
              </w:rPr>
              <w:t>__________________</w:t>
            </w:r>
          </w:p>
          <w:p w:rsidR="00363E40" w:rsidRPr="00DF1269" w:rsidRDefault="00363E40" w:rsidP="008610AD">
            <w:pPr>
              <w:keepNext/>
              <w:tabs>
                <w:tab w:val="left" w:pos="4860"/>
              </w:tabs>
              <w:spacing w:after="120"/>
              <w:ind w:right="62"/>
              <w:jc w:val="center"/>
              <w:rPr>
                <w:szCs w:val="20"/>
              </w:rPr>
            </w:pPr>
            <w:r w:rsidRPr="00DF1269">
              <w:rPr>
                <w:szCs w:val="20"/>
              </w:rPr>
              <w:t xml:space="preserve">za </w:t>
            </w:r>
            <w:r w:rsidR="00D14E7C">
              <w:rPr>
                <w:szCs w:val="20"/>
              </w:rPr>
              <w:t>kupujícího</w:t>
            </w:r>
          </w:p>
          <w:p w:rsidR="00363E40" w:rsidRPr="00DF1269" w:rsidRDefault="00363E40" w:rsidP="006706CA">
            <w:pPr>
              <w:keepNext/>
              <w:tabs>
                <w:tab w:val="left" w:pos="4860"/>
              </w:tabs>
              <w:ind w:right="62"/>
              <w:jc w:val="center"/>
              <w:rPr>
                <w:szCs w:val="20"/>
              </w:rPr>
            </w:pPr>
            <w:r w:rsidRPr="00DF1269">
              <w:rPr>
                <w:szCs w:val="20"/>
              </w:rPr>
              <w:t>Ing. Jiří Machek, ředitel</w:t>
            </w:r>
          </w:p>
          <w:p w:rsidR="00363E40" w:rsidRPr="00DF1269" w:rsidRDefault="00363E40" w:rsidP="008610AD">
            <w:pPr>
              <w:keepNext/>
              <w:tabs>
                <w:tab w:val="left" w:pos="4860"/>
              </w:tabs>
              <w:ind w:right="62"/>
              <w:jc w:val="center"/>
              <w:rPr>
                <w:szCs w:val="20"/>
              </w:rPr>
            </w:pPr>
          </w:p>
        </w:tc>
        <w:tc>
          <w:tcPr>
            <w:tcW w:w="4533" w:type="dxa"/>
            <w:shd w:val="clear" w:color="auto" w:fill="auto"/>
          </w:tcPr>
          <w:p w:rsidR="00363E40" w:rsidRPr="00DF1269" w:rsidRDefault="00363E40" w:rsidP="00DB00F2">
            <w:pPr>
              <w:keepNext/>
              <w:spacing w:before="240"/>
              <w:ind w:right="62"/>
              <w:jc w:val="center"/>
              <w:rPr>
                <w:b/>
                <w:szCs w:val="20"/>
              </w:rPr>
            </w:pPr>
            <w:r w:rsidRPr="00DF1269">
              <w:rPr>
                <w:szCs w:val="20"/>
              </w:rPr>
              <w:t>V</w:t>
            </w:r>
            <w:permStart w:id="1349209565" w:edGrp="everyone"/>
            <w:r w:rsidRPr="00DF1269">
              <w:rPr>
                <w:szCs w:val="20"/>
              </w:rPr>
              <w:t xml:space="preserve"> DOPLNÍ ÚČASTNÍK</w:t>
            </w:r>
            <w:permEnd w:id="1349209565"/>
          </w:p>
          <w:p w:rsidR="00363E40" w:rsidRPr="00DF1269" w:rsidRDefault="00363E40" w:rsidP="003F1BD0">
            <w:pPr>
              <w:keepNext/>
              <w:spacing w:after="1320"/>
              <w:ind w:right="62"/>
              <w:jc w:val="center"/>
              <w:rPr>
                <w:szCs w:val="20"/>
              </w:rPr>
            </w:pPr>
            <w:r w:rsidRPr="00DF1269">
              <w:rPr>
                <w:szCs w:val="20"/>
              </w:rPr>
              <w:t xml:space="preserve">dne </w:t>
            </w:r>
            <w:permStart w:id="2044350528" w:edGrp="everyone"/>
            <w:r w:rsidRPr="00DF1269">
              <w:rPr>
                <w:szCs w:val="20"/>
              </w:rPr>
              <w:t>DOPLNÍ ÚČASTNÍK</w:t>
            </w:r>
            <w:permEnd w:id="2044350528"/>
          </w:p>
          <w:p w:rsidR="00363E40" w:rsidRPr="00DF1269" w:rsidRDefault="00F64BFE" w:rsidP="008610AD">
            <w:pPr>
              <w:keepNext/>
              <w:spacing w:after="120"/>
              <w:ind w:right="62"/>
              <w:jc w:val="center"/>
              <w:rPr>
                <w:szCs w:val="20"/>
              </w:rPr>
            </w:pPr>
            <w:r>
              <w:rPr>
                <w:szCs w:val="20"/>
              </w:rPr>
              <w:t>__________________</w:t>
            </w:r>
          </w:p>
          <w:p w:rsidR="00363E40" w:rsidRPr="00DF1269" w:rsidRDefault="00363E40" w:rsidP="008610AD">
            <w:pPr>
              <w:keepNext/>
              <w:spacing w:after="120"/>
              <w:ind w:right="62"/>
              <w:jc w:val="center"/>
              <w:rPr>
                <w:szCs w:val="20"/>
              </w:rPr>
            </w:pPr>
            <w:r w:rsidRPr="00DF1269">
              <w:rPr>
                <w:szCs w:val="20"/>
              </w:rPr>
              <w:t xml:space="preserve">za </w:t>
            </w:r>
            <w:r w:rsidR="00D14E7C">
              <w:rPr>
                <w:szCs w:val="20"/>
              </w:rPr>
              <w:t>prodávajícího</w:t>
            </w:r>
          </w:p>
          <w:p w:rsidR="00363E40" w:rsidRPr="00DF1269" w:rsidRDefault="00363E40" w:rsidP="008610AD">
            <w:pPr>
              <w:keepNext/>
              <w:spacing w:after="120"/>
              <w:ind w:right="62"/>
              <w:jc w:val="center"/>
              <w:rPr>
                <w:szCs w:val="20"/>
              </w:rPr>
            </w:pPr>
            <w:permStart w:id="1899823379" w:edGrp="everyone"/>
            <w:r w:rsidRPr="00DF1269">
              <w:rPr>
                <w:szCs w:val="20"/>
              </w:rPr>
              <w:t>DOPLNÍ ÚČASTNÍK</w:t>
            </w:r>
            <w:permEnd w:id="1899823379"/>
          </w:p>
        </w:tc>
      </w:tr>
    </w:tbl>
    <w:p w:rsidR="00FE4588" w:rsidRPr="00E13562" w:rsidRDefault="00FE4588" w:rsidP="00DB00F2">
      <w:pPr>
        <w:spacing w:after="120"/>
        <w:jc w:val="both"/>
        <w:rPr>
          <w:i/>
          <w:szCs w:val="20"/>
        </w:rPr>
      </w:pPr>
    </w:p>
    <w:sectPr w:rsidR="00FE4588" w:rsidRPr="00E13562" w:rsidSect="0098708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34C" w:rsidRDefault="006E434C" w:rsidP="00BA5E8D">
      <w:r>
        <w:separator/>
      </w:r>
    </w:p>
  </w:endnote>
  <w:endnote w:type="continuationSeparator" w:id="0">
    <w:p w:rsidR="006E434C" w:rsidRDefault="006E434C" w:rsidP="00BA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404040" w:themeColor="text1" w:themeTint="BF"/>
        <w:sz w:val="16"/>
        <w:szCs w:val="16"/>
      </w:rPr>
      <w:id w:val="490303658"/>
      <w:docPartObj>
        <w:docPartGallery w:val="Page Numbers (Bottom of Page)"/>
        <w:docPartUnique/>
      </w:docPartObj>
    </w:sdtPr>
    <w:sdtEndPr/>
    <w:sdtContent>
      <w:sdt>
        <w:sdtPr>
          <w:rPr>
            <w:color w:val="404040" w:themeColor="text1" w:themeTint="BF"/>
            <w:sz w:val="16"/>
            <w:szCs w:val="16"/>
          </w:rPr>
          <w:id w:val="-1391104300"/>
          <w:docPartObj>
            <w:docPartGallery w:val="Page Numbers (Top of Page)"/>
            <w:docPartUnique/>
          </w:docPartObj>
        </w:sdtPr>
        <w:sdtEndPr/>
        <w:sdtContent>
          <w:p w:rsidR="0061199F" w:rsidRPr="00CC3DE9" w:rsidRDefault="00CC3DE9" w:rsidP="00CC3DE9">
            <w:pPr>
              <w:pStyle w:val="Zpat"/>
              <w:spacing w:before="120"/>
              <w:jc w:val="right"/>
              <w:rPr>
                <w:color w:val="404040" w:themeColor="text1" w:themeTint="BF"/>
                <w:sz w:val="16"/>
                <w:szCs w:val="16"/>
              </w:rPr>
            </w:pPr>
            <w:r w:rsidRPr="00CC3DE9">
              <w:rPr>
                <w:color w:val="404040" w:themeColor="text1" w:themeTint="BF"/>
                <w:sz w:val="16"/>
                <w:szCs w:val="16"/>
              </w:rPr>
              <w:t xml:space="preserve">Stránka </w:t>
            </w:r>
            <w:r w:rsidRPr="00CC3DE9">
              <w:rPr>
                <w:b/>
                <w:bCs/>
                <w:color w:val="404040" w:themeColor="text1" w:themeTint="BF"/>
                <w:sz w:val="16"/>
                <w:szCs w:val="16"/>
              </w:rPr>
              <w:fldChar w:fldCharType="begin"/>
            </w:r>
            <w:r w:rsidRPr="00CC3DE9">
              <w:rPr>
                <w:b/>
                <w:bCs/>
                <w:color w:val="404040" w:themeColor="text1" w:themeTint="BF"/>
                <w:sz w:val="16"/>
                <w:szCs w:val="16"/>
              </w:rPr>
              <w:instrText>PAGE</w:instrText>
            </w:r>
            <w:r w:rsidRPr="00CC3DE9">
              <w:rPr>
                <w:b/>
                <w:bCs/>
                <w:color w:val="404040" w:themeColor="text1" w:themeTint="BF"/>
                <w:sz w:val="16"/>
                <w:szCs w:val="16"/>
              </w:rPr>
              <w:fldChar w:fldCharType="separate"/>
            </w:r>
            <w:r w:rsidR="00EB3782">
              <w:rPr>
                <w:b/>
                <w:bCs/>
                <w:noProof/>
                <w:color w:val="404040" w:themeColor="text1" w:themeTint="BF"/>
                <w:sz w:val="16"/>
                <w:szCs w:val="16"/>
              </w:rPr>
              <w:t>11</w:t>
            </w:r>
            <w:r w:rsidRPr="00CC3DE9">
              <w:rPr>
                <w:b/>
                <w:bCs/>
                <w:color w:val="404040" w:themeColor="text1" w:themeTint="BF"/>
                <w:sz w:val="16"/>
                <w:szCs w:val="16"/>
              </w:rPr>
              <w:fldChar w:fldCharType="end"/>
            </w:r>
            <w:r w:rsidRPr="00CC3DE9">
              <w:rPr>
                <w:color w:val="404040" w:themeColor="text1" w:themeTint="BF"/>
                <w:sz w:val="16"/>
                <w:szCs w:val="16"/>
              </w:rPr>
              <w:t xml:space="preserve"> z </w:t>
            </w:r>
            <w:r w:rsidRPr="00CC3DE9">
              <w:rPr>
                <w:b/>
                <w:bCs/>
                <w:color w:val="404040" w:themeColor="text1" w:themeTint="BF"/>
                <w:sz w:val="16"/>
                <w:szCs w:val="16"/>
              </w:rPr>
              <w:fldChar w:fldCharType="begin"/>
            </w:r>
            <w:r w:rsidRPr="00CC3DE9">
              <w:rPr>
                <w:b/>
                <w:bCs/>
                <w:color w:val="404040" w:themeColor="text1" w:themeTint="BF"/>
                <w:sz w:val="16"/>
                <w:szCs w:val="16"/>
              </w:rPr>
              <w:instrText>NUMPAGES</w:instrText>
            </w:r>
            <w:r w:rsidRPr="00CC3DE9">
              <w:rPr>
                <w:b/>
                <w:bCs/>
                <w:color w:val="404040" w:themeColor="text1" w:themeTint="BF"/>
                <w:sz w:val="16"/>
                <w:szCs w:val="16"/>
              </w:rPr>
              <w:fldChar w:fldCharType="separate"/>
            </w:r>
            <w:r w:rsidR="00EB3782">
              <w:rPr>
                <w:b/>
                <w:bCs/>
                <w:noProof/>
                <w:color w:val="404040" w:themeColor="text1" w:themeTint="BF"/>
                <w:sz w:val="16"/>
                <w:szCs w:val="16"/>
              </w:rPr>
              <w:t>11</w:t>
            </w:r>
            <w:r w:rsidRPr="00CC3DE9">
              <w:rPr>
                <w:b/>
                <w:bCs/>
                <w:color w:val="404040" w:themeColor="text1" w:themeTint="BF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404040" w:themeColor="text1" w:themeTint="BF"/>
        <w:sz w:val="16"/>
        <w:szCs w:val="16"/>
      </w:rPr>
      <w:id w:val="145953525"/>
      <w:docPartObj>
        <w:docPartGallery w:val="Page Numbers (Bottom of Page)"/>
        <w:docPartUnique/>
      </w:docPartObj>
    </w:sdtPr>
    <w:sdtEndPr/>
    <w:sdtContent>
      <w:sdt>
        <w:sdtPr>
          <w:rPr>
            <w:color w:val="404040" w:themeColor="text1" w:themeTint="BF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1199F" w:rsidRPr="00CC3DE9" w:rsidRDefault="00CC3DE9" w:rsidP="00CC3DE9">
            <w:pPr>
              <w:pStyle w:val="Zpat"/>
              <w:spacing w:before="120"/>
              <w:jc w:val="right"/>
              <w:rPr>
                <w:color w:val="404040" w:themeColor="text1" w:themeTint="BF"/>
                <w:sz w:val="16"/>
                <w:szCs w:val="16"/>
              </w:rPr>
            </w:pPr>
            <w:r w:rsidRPr="00CC3DE9">
              <w:rPr>
                <w:color w:val="404040" w:themeColor="text1" w:themeTint="BF"/>
                <w:sz w:val="16"/>
                <w:szCs w:val="16"/>
              </w:rPr>
              <w:t xml:space="preserve">Stránka </w:t>
            </w:r>
            <w:r w:rsidRPr="00CC3DE9">
              <w:rPr>
                <w:b/>
                <w:bCs/>
                <w:color w:val="404040" w:themeColor="text1" w:themeTint="BF"/>
                <w:sz w:val="16"/>
                <w:szCs w:val="16"/>
              </w:rPr>
              <w:fldChar w:fldCharType="begin"/>
            </w:r>
            <w:r w:rsidRPr="00CC3DE9">
              <w:rPr>
                <w:b/>
                <w:bCs/>
                <w:color w:val="404040" w:themeColor="text1" w:themeTint="BF"/>
                <w:sz w:val="16"/>
                <w:szCs w:val="16"/>
              </w:rPr>
              <w:instrText>PAGE</w:instrText>
            </w:r>
            <w:r w:rsidRPr="00CC3DE9">
              <w:rPr>
                <w:b/>
                <w:bCs/>
                <w:color w:val="404040" w:themeColor="text1" w:themeTint="BF"/>
                <w:sz w:val="16"/>
                <w:szCs w:val="16"/>
              </w:rPr>
              <w:fldChar w:fldCharType="separate"/>
            </w:r>
            <w:r w:rsidR="00EB3782">
              <w:rPr>
                <w:b/>
                <w:bCs/>
                <w:noProof/>
                <w:color w:val="404040" w:themeColor="text1" w:themeTint="BF"/>
                <w:sz w:val="16"/>
                <w:szCs w:val="16"/>
              </w:rPr>
              <w:t>1</w:t>
            </w:r>
            <w:r w:rsidRPr="00CC3DE9">
              <w:rPr>
                <w:b/>
                <w:bCs/>
                <w:color w:val="404040" w:themeColor="text1" w:themeTint="BF"/>
                <w:sz w:val="16"/>
                <w:szCs w:val="16"/>
              </w:rPr>
              <w:fldChar w:fldCharType="end"/>
            </w:r>
            <w:r w:rsidRPr="00CC3DE9">
              <w:rPr>
                <w:color w:val="404040" w:themeColor="text1" w:themeTint="BF"/>
                <w:sz w:val="16"/>
                <w:szCs w:val="16"/>
              </w:rPr>
              <w:t xml:space="preserve"> z </w:t>
            </w:r>
            <w:r w:rsidRPr="00CC3DE9">
              <w:rPr>
                <w:b/>
                <w:bCs/>
                <w:color w:val="404040" w:themeColor="text1" w:themeTint="BF"/>
                <w:sz w:val="16"/>
                <w:szCs w:val="16"/>
              </w:rPr>
              <w:fldChar w:fldCharType="begin"/>
            </w:r>
            <w:r w:rsidRPr="00CC3DE9">
              <w:rPr>
                <w:b/>
                <w:bCs/>
                <w:color w:val="404040" w:themeColor="text1" w:themeTint="BF"/>
                <w:sz w:val="16"/>
                <w:szCs w:val="16"/>
              </w:rPr>
              <w:instrText>NUMPAGES</w:instrText>
            </w:r>
            <w:r w:rsidRPr="00CC3DE9">
              <w:rPr>
                <w:b/>
                <w:bCs/>
                <w:color w:val="404040" w:themeColor="text1" w:themeTint="BF"/>
                <w:sz w:val="16"/>
                <w:szCs w:val="16"/>
              </w:rPr>
              <w:fldChar w:fldCharType="separate"/>
            </w:r>
            <w:r w:rsidR="00EB3782">
              <w:rPr>
                <w:b/>
                <w:bCs/>
                <w:noProof/>
                <w:color w:val="404040" w:themeColor="text1" w:themeTint="BF"/>
                <w:sz w:val="16"/>
                <w:szCs w:val="16"/>
              </w:rPr>
              <w:t>11</w:t>
            </w:r>
            <w:r w:rsidRPr="00CC3DE9">
              <w:rPr>
                <w:b/>
                <w:bCs/>
                <w:color w:val="404040" w:themeColor="text1" w:themeTint="BF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34C" w:rsidRDefault="006E434C" w:rsidP="00BA5E8D">
      <w:r>
        <w:separator/>
      </w:r>
    </w:p>
  </w:footnote>
  <w:footnote w:type="continuationSeparator" w:id="0">
    <w:p w:rsidR="006E434C" w:rsidRDefault="006E434C" w:rsidP="00BA5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ermStart w:id="352521019" w:edGrp="everyone" w:displacedByCustomXml="next"/>
  <w:sdt>
    <w:sdtPr>
      <w:rPr>
        <w:szCs w:val="20"/>
      </w:rPr>
      <w:id w:val="157363152"/>
      <w:docPartObj>
        <w:docPartGallery w:val="Page Numbers (Top of Page)"/>
        <w:docPartUnique/>
      </w:docPartObj>
    </w:sdtPr>
    <w:sdtEndPr/>
    <w:sdtContent>
      <w:p w:rsidR="0061199F" w:rsidRPr="0095676C" w:rsidRDefault="0061199F" w:rsidP="0061199F">
        <w:pPr>
          <w:pStyle w:val="Zhlav"/>
          <w:spacing w:after="60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</w:rPr>
          <w:drawing>
            <wp:anchor distT="0" distB="0" distL="114300" distR="114300" simplePos="0" relativeHeight="251661312" behindDoc="1" locked="0" layoutInCell="1" allowOverlap="1" wp14:anchorId="18294D10" wp14:editId="037E1716">
              <wp:simplePos x="0" y="0"/>
              <wp:positionH relativeFrom="margin">
                <wp:posOffset>-614045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3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F5AAD">
          <w:rPr>
            <w:szCs w:val="20"/>
          </w:rPr>
          <w:t xml:space="preserve"> </w:t>
        </w:r>
      </w:p>
      <w:permEnd w:id="352521019" w:displacedByCustomXml="next"/>
    </w:sdtContent>
  </w:sdt>
  <w:p w:rsidR="0061199F" w:rsidRDefault="0061199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ermStart w:id="1103317521" w:edGrp="everyone" w:displacedByCustomXml="next"/>
  <w:sdt>
    <w:sdtPr>
      <w:rPr>
        <w:szCs w:val="20"/>
      </w:rPr>
      <w:id w:val="-1108343118"/>
      <w:docPartObj>
        <w:docPartGallery w:val="Page Numbers (Top of Page)"/>
        <w:docPartUnique/>
      </w:docPartObj>
    </w:sdtPr>
    <w:sdtEndPr/>
    <w:sdtContent>
      <w:p w:rsidR="0061199F" w:rsidRPr="0095676C" w:rsidRDefault="0061199F" w:rsidP="0061199F">
        <w:pPr>
          <w:pStyle w:val="Zhlav"/>
          <w:spacing w:after="12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</w:rPr>
          <w:drawing>
            <wp:anchor distT="0" distB="0" distL="114300" distR="114300" simplePos="0" relativeHeight="251659264" behindDoc="1" locked="0" layoutInCell="1" allowOverlap="1" wp14:anchorId="7F862B5C" wp14:editId="593A6C85">
              <wp:simplePos x="0" y="0"/>
              <wp:positionH relativeFrom="margin">
                <wp:posOffset>-614045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1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F5AAD">
          <w:rPr>
            <w:szCs w:val="20"/>
          </w:rPr>
          <w:t xml:space="preserve"> </w:t>
        </w:r>
      </w:p>
      <w:permEnd w:id="1103317521" w:displacedByCustomXml="next"/>
    </w:sdtContent>
  </w:sdt>
  <w:p w:rsidR="0061199F" w:rsidRPr="0095676C" w:rsidRDefault="007E579E" w:rsidP="0061199F">
    <w:pPr>
      <w:jc w:val="center"/>
      <w:rPr>
        <w:b/>
        <w:szCs w:val="20"/>
      </w:rPr>
    </w:pPr>
    <w:r w:rsidRPr="007E579E">
      <w:rPr>
        <w:b/>
        <w:szCs w:val="20"/>
      </w:rPr>
      <w:t>Rámcová dohoda na dodávky pohonných hmot do vlastních úložišť</w:t>
    </w:r>
  </w:p>
  <w:p w:rsidR="0061199F" w:rsidRPr="00E474A4" w:rsidRDefault="0061199F" w:rsidP="0061199F">
    <w:pPr>
      <w:pStyle w:val="Zhlav"/>
      <w:pBdr>
        <w:bottom w:val="single" w:sz="4" w:space="0" w:color="auto"/>
      </w:pBdr>
      <w:rPr>
        <w:szCs w:val="20"/>
      </w:rPr>
    </w:pPr>
  </w:p>
  <w:p w:rsidR="0061199F" w:rsidRPr="0095676C" w:rsidRDefault="0061199F" w:rsidP="0061199F">
    <w:pPr>
      <w:pStyle w:val="Zhlav"/>
      <w:tabs>
        <w:tab w:val="clear" w:pos="4536"/>
        <w:tab w:val="left" w:pos="5130"/>
        <w:tab w:val="left" w:pos="5625"/>
      </w:tabs>
      <w:rPr>
        <w:szCs w:val="20"/>
      </w:rPr>
    </w:pPr>
  </w:p>
  <w:p w:rsidR="008A15D4" w:rsidRPr="00363E40" w:rsidRDefault="0061199F" w:rsidP="00363E40">
    <w:pPr>
      <w:pStyle w:val="Zhlav"/>
      <w:spacing w:after="120"/>
      <w:rPr>
        <w:color w:val="7F7F7F" w:themeColor="text1" w:themeTint="80"/>
        <w:szCs w:val="20"/>
      </w:rPr>
    </w:pPr>
    <w:r w:rsidRPr="001B74D2">
      <w:rPr>
        <w:color w:val="7F7F7F" w:themeColor="text1" w:themeTint="80"/>
        <w:szCs w:val="20"/>
      </w:rPr>
      <w:t xml:space="preserve">Příloha č. </w:t>
    </w:r>
    <w:r>
      <w:rPr>
        <w:color w:val="7F7F7F" w:themeColor="text1" w:themeTint="80"/>
        <w:szCs w:val="20"/>
      </w:rPr>
      <w:t>2</w:t>
    </w:r>
    <w:r w:rsidRPr="001B74D2">
      <w:rPr>
        <w:color w:val="7F7F7F" w:themeColor="text1" w:themeTint="80"/>
        <w:szCs w:val="20"/>
      </w:rPr>
      <w:t xml:space="preserve"> </w:t>
    </w:r>
    <w:r w:rsidR="000007E2">
      <w:rPr>
        <w:color w:val="7F7F7F" w:themeColor="text1" w:themeTint="80"/>
        <w:szCs w:val="20"/>
      </w:rPr>
      <w:t>zadávací dokumentace</w:t>
    </w:r>
    <w:r w:rsidRPr="001B74D2">
      <w:rPr>
        <w:color w:val="7F7F7F" w:themeColor="text1" w:themeTint="80"/>
        <w:szCs w:val="20"/>
      </w:rPr>
      <w:t xml:space="preserve"> </w:t>
    </w:r>
    <w:r>
      <w:rPr>
        <w:color w:val="7F7F7F" w:themeColor="text1" w:themeTint="80"/>
        <w:szCs w:val="20"/>
      </w:rPr>
      <w:t>-</w:t>
    </w:r>
    <w:r w:rsidRPr="001B74D2">
      <w:rPr>
        <w:color w:val="7F7F7F" w:themeColor="text1" w:themeTint="80"/>
        <w:szCs w:val="20"/>
      </w:rPr>
      <w:t xml:space="preserve"> </w:t>
    </w:r>
    <w:r>
      <w:rPr>
        <w:color w:val="7F7F7F" w:themeColor="text1" w:themeTint="80"/>
        <w:szCs w:val="20"/>
      </w:rPr>
      <w:t>Návrh smlouvy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C2A07"/>
    <w:multiLevelType w:val="hybridMultilevel"/>
    <w:tmpl w:val="2E30553E"/>
    <w:lvl w:ilvl="0" w:tplc="6FDE332C">
      <w:start w:val="1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6434B2"/>
    <w:multiLevelType w:val="multilevel"/>
    <w:tmpl w:val="39EEC6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71148F5"/>
    <w:multiLevelType w:val="hybridMultilevel"/>
    <w:tmpl w:val="5F7455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76AD0"/>
    <w:multiLevelType w:val="hybridMultilevel"/>
    <w:tmpl w:val="71B22E06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0CE02E4F"/>
    <w:multiLevelType w:val="multilevel"/>
    <w:tmpl w:val="7C6A90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F1668B5"/>
    <w:multiLevelType w:val="hybridMultilevel"/>
    <w:tmpl w:val="5628A5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1612C"/>
    <w:multiLevelType w:val="multilevel"/>
    <w:tmpl w:val="98D0F0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8424EA2"/>
    <w:multiLevelType w:val="hybridMultilevel"/>
    <w:tmpl w:val="5F7EFB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D6516"/>
    <w:multiLevelType w:val="hybridMultilevel"/>
    <w:tmpl w:val="5F7EFB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B4BFF"/>
    <w:multiLevelType w:val="hybridMultilevel"/>
    <w:tmpl w:val="70F4C3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96148"/>
    <w:multiLevelType w:val="hybridMultilevel"/>
    <w:tmpl w:val="561E49BC"/>
    <w:lvl w:ilvl="0" w:tplc="1AF221F8">
      <w:start w:val="1"/>
      <w:numFmt w:val="decimal"/>
      <w:pStyle w:val="Styl4"/>
      <w:lvlText w:val="4.%1."/>
      <w:lvlJc w:val="left"/>
      <w:pPr>
        <w:ind w:left="153" w:hanging="360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11" w15:restartNumberingAfterBreak="0">
    <w:nsid w:val="2C631913"/>
    <w:multiLevelType w:val="multilevel"/>
    <w:tmpl w:val="66E8513A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62C6FCD"/>
    <w:multiLevelType w:val="multilevel"/>
    <w:tmpl w:val="A4AE3750"/>
    <w:lvl w:ilvl="0">
      <w:start w:val="1"/>
      <w:numFmt w:val="upperRoman"/>
      <w:pStyle w:val="TSlneksmlouvy"/>
      <w:suff w:val="nothing"/>
      <w:lvlText w:val="Čl. %1"/>
      <w:lvlJc w:val="left"/>
      <w:pPr>
        <w:ind w:left="4112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385E2D3C"/>
    <w:multiLevelType w:val="hybridMultilevel"/>
    <w:tmpl w:val="B9DE2F7A"/>
    <w:lvl w:ilvl="0" w:tplc="23F6F3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6038B"/>
    <w:multiLevelType w:val="hybridMultilevel"/>
    <w:tmpl w:val="0F64BE04"/>
    <w:lvl w:ilvl="0" w:tplc="EE3E7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10030"/>
    <w:multiLevelType w:val="hybridMultilevel"/>
    <w:tmpl w:val="CDD6FFFC"/>
    <w:lvl w:ilvl="0" w:tplc="F788E808">
      <w:start w:val="1"/>
      <w:numFmt w:val="decimal"/>
      <w:pStyle w:val="Styl1"/>
      <w:lvlText w:val="2.%1."/>
      <w:lvlJc w:val="left"/>
      <w:pPr>
        <w:ind w:left="720" w:hanging="360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B40F62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6E464B0"/>
    <w:multiLevelType w:val="multilevel"/>
    <w:tmpl w:val="A47A803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17" w15:restartNumberingAfterBreak="0">
    <w:nsid w:val="4ECE6EF5"/>
    <w:multiLevelType w:val="multilevel"/>
    <w:tmpl w:val="F6580E8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1CE22E7"/>
    <w:multiLevelType w:val="multilevel"/>
    <w:tmpl w:val="DD628F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531A44DD"/>
    <w:multiLevelType w:val="multilevel"/>
    <w:tmpl w:val="1D8626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5F5B7703"/>
    <w:multiLevelType w:val="hybridMultilevel"/>
    <w:tmpl w:val="9BBE45FE"/>
    <w:lvl w:ilvl="0" w:tplc="23F6F3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4E7B6A"/>
    <w:multiLevelType w:val="multilevel"/>
    <w:tmpl w:val="C8FC1742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6D4F45F9"/>
    <w:multiLevelType w:val="multilevel"/>
    <w:tmpl w:val="D72AE74C"/>
    <w:lvl w:ilvl="0">
      <w:start w:val="1"/>
      <w:numFmt w:val="upperRoman"/>
      <w:pStyle w:val="JKNadpis1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JKNadpis2"/>
      <w:lvlText w:val="%2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pStyle w:val="JKNadpis3"/>
      <w:lvlText w:val="%3)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6FC7776F"/>
    <w:multiLevelType w:val="hybridMultilevel"/>
    <w:tmpl w:val="F404DB1C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4184D522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  <w:color w:val="auto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4" w15:restartNumberingAfterBreak="0">
    <w:nsid w:val="74441DED"/>
    <w:multiLevelType w:val="multilevel"/>
    <w:tmpl w:val="912842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5463DA2"/>
    <w:multiLevelType w:val="multilevel"/>
    <w:tmpl w:val="3B4AFA0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7C8140A3"/>
    <w:multiLevelType w:val="multilevel"/>
    <w:tmpl w:val="E698EA8E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7E124B74"/>
    <w:multiLevelType w:val="hybridMultilevel"/>
    <w:tmpl w:val="9D22A12E"/>
    <w:lvl w:ilvl="0" w:tplc="F85A15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7F30D6"/>
    <w:multiLevelType w:val="hybridMultilevel"/>
    <w:tmpl w:val="948E83B6"/>
    <w:lvl w:ilvl="0" w:tplc="04050017">
      <w:start w:val="1"/>
      <w:numFmt w:val="lowerLetter"/>
      <w:lvlText w:val="%1)"/>
      <w:lvlJc w:val="left"/>
      <w:pPr>
        <w:ind w:left="1155" w:hanging="360"/>
      </w:pPr>
    </w:lvl>
    <w:lvl w:ilvl="1" w:tplc="04050019" w:tentative="1">
      <w:start w:val="1"/>
      <w:numFmt w:val="lowerLetter"/>
      <w:lvlText w:val="%2."/>
      <w:lvlJc w:val="left"/>
      <w:pPr>
        <w:ind w:left="1875" w:hanging="360"/>
      </w:pPr>
    </w:lvl>
    <w:lvl w:ilvl="2" w:tplc="0405001B" w:tentative="1">
      <w:start w:val="1"/>
      <w:numFmt w:val="lowerRoman"/>
      <w:lvlText w:val="%3."/>
      <w:lvlJc w:val="right"/>
      <w:pPr>
        <w:ind w:left="2595" w:hanging="180"/>
      </w:pPr>
    </w:lvl>
    <w:lvl w:ilvl="3" w:tplc="0405000F" w:tentative="1">
      <w:start w:val="1"/>
      <w:numFmt w:val="decimal"/>
      <w:lvlText w:val="%4."/>
      <w:lvlJc w:val="left"/>
      <w:pPr>
        <w:ind w:left="3315" w:hanging="360"/>
      </w:pPr>
    </w:lvl>
    <w:lvl w:ilvl="4" w:tplc="04050019" w:tentative="1">
      <w:start w:val="1"/>
      <w:numFmt w:val="lowerLetter"/>
      <w:lvlText w:val="%5."/>
      <w:lvlJc w:val="left"/>
      <w:pPr>
        <w:ind w:left="4035" w:hanging="360"/>
      </w:pPr>
    </w:lvl>
    <w:lvl w:ilvl="5" w:tplc="0405001B" w:tentative="1">
      <w:start w:val="1"/>
      <w:numFmt w:val="lowerRoman"/>
      <w:lvlText w:val="%6."/>
      <w:lvlJc w:val="right"/>
      <w:pPr>
        <w:ind w:left="4755" w:hanging="180"/>
      </w:pPr>
    </w:lvl>
    <w:lvl w:ilvl="6" w:tplc="0405000F" w:tentative="1">
      <w:start w:val="1"/>
      <w:numFmt w:val="decimal"/>
      <w:lvlText w:val="%7."/>
      <w:lvlJc w:val="left"/>
      <w:pPr>
        <w:ind w:left="5475" w:hanging="360"/>
      </w:pPr>
    </w:lvl>
    <w:lvl w:ilvl="7" w:tplc="04050019" w:tentative="1">
      <w:start w:val="1"/>
      <w:numFmt w:val="lowerLetter"/>
      <w:lvlText w:val="%8."/>
      <w:lvlJc w:val="left"/>
      <w:pPr>
        <w:ind w:left="6195" w:hanging="360"/>
      </w:pPr>
    </w:lvl>
    <w:lvl w:ilvl="8" w:tplc="0405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23"/>
  </w:num>
  <w:num w:numId="2">
    <w:abstractNumId w:val="24"/>
  </w:num>
  <w:num w:numId="3">
    <w:abstractNumId w:val="17"/>
  </w:num>
  <w:num w:numId="4">
    <w:abstractNumId w:val="19"/>
  </w:num>
  <w:num w:numId="5">
    <w:abstractNumId w:val="18"/>
  </w:num>
  <w:num w:numId="6">
    <w:abstractNumId w:val="1"/>
  </w:num>
  <w:num w:numId="7">
    <w:abstractNumId w:val="0"/>
  </w:num>
  <w:num w:numId="8">
    <w:abstractNumId w:val="6"/>
  </w:num>
  <w:num w:numId="9">
    <w:abstractNumId w:val="25"/>
  </w:num>
  <w:num w:numId="10">
    <w:abstractNumId w:val="16"/>
  </w:num>
  <w:num w:numId="11">
    <w:abstractNumId w:val="11"/>
  </w:num>
  <w:num w:numId="12">
    <w:abstractNumId w:val="26"/>
  </w:num>
  <w:num w:numId="13">
    <w:abstractNumId w:val="21"/>
  </w:num>
  <w:num w:numId="14">
    <w:abstractNumId w:val="12"/>
  </w:num>
  <w:num w:numId="15">
    <w:abstractNumId w:val="4"/>
  </w:num>
  <w:num w:numId="16">
    <w:abstractNumId w:val="22"/>
  </w:num>
  <w:num w:numId="17">
    <w:abstractNumId w:val="15"/>
  </w:num>
  <w:num w:numId="18">
    <w:abstractNumId w:val="14"/>
  </w:num>
  <w:num w:numId="19">
    <w:abstractNumId w:val="9"/>
  </w:num>
  <w:num w:numId="20">
    <w:abstractNumId w:val="5"/>
  </w:num>
  <w:num w:numId="21">
    <w:abstractNumId w:val="7"/>
  </w:num>
  <w:num w:numId="22">
    <w:abstractNumId w:val="8"/>
  </w:num>
  <w:num w:numId="23">
    <w:abstractNumId w:val="28"/>
  </w:num>
  <w:num w:numId="24">
    <w:abstractNumId w:val="10"/>
  </w:num>
  <w:num w:numId="25">
    <w:abstractNumId w:val="2"/>
  </w:num>
  <w:num w:numId="26">
    <w:abstractNumId w:val="20"/>
  </w:num>
  <w:num w:numId="27">
    <w:abstractNumId w:val="27"/>
  </w:num>
  <w:num w:numId="28">
    <w:abstractNumId w:val="3"/>
  </w:num>
  <w:num w:numId="29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6JFMD9yMbzVo2WSE17qiy19Pu+SZzj0mFvPRE7u0bYNVdD0+Pq0nEaXExsWZHV4oUV4fwZAD3LX6vIoGxlZxzw==" w:salt="Bl9P4i63NsslNp93nuvxw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8D"/>
    <w:rsid w:val="000007E2"/>
    <w:rsid w:val="000033B5"/>
    <w:rsid w:val="000124B2"/>
    <w:rsid w:val="00014C26"/>
    <w:rsid w:val="00032D2F"/>
    <w:rsid w:val="00042C01"/>
    <w:rsid w:val="00044CFB"/>
    <w:rsid w:val="00051B2F"/>
    <w:rsid w:val="00056455"/>
    <w:rsid w:val="000858F3"/>
    <w:rsid w:val="000A41D8"/>
    <w:rsid w:val="000B7877"/>
    <w:rsid w:val="000C65DE"/>
    <w:rsid w:val="000D4A29"/>
    <w:rsid w:val="000E153A"/>
    <w:rsid w:val="000E48F1"/>
    <w:rsid w:val="00103291"/>
    <w:rsid w:val="001122E3"/>
    <w:rsid w:val="0011371B"/>
    <w:rsid w:val="0011427D"/>
    <w:rsid w:val="001173FE"/>
    <w:rsid w:val="00126D41"/>
    <w:rsid w:val="00127905"/>
    <w:rsid w:val="00130CF8"/>
    <w:rsid w:val="001361D1"/>
    <w:rsid w:val="0016260D"/>
    <w:rsid w:val="00163847"/>
    <w:rsid w:val="00163F6C"/>
    <w:rsid w:val="00165C82"/>
    <w:rsid w:val="00170D8A"/>
    <w:rsid w:val="00175122"/>
    <w:rsid w:val="00182802"/>
    <w:rsid w:val="00196FE7"/>
    <w:rsid w:val="001A45FB"/>
    <w:rsid w:val="001B1A59"/>
    <w:rsid w:val="001B5ABB"/>
    <w:rsid w:val="001C341E"/>
    <w:rsid w:val="001C405B"/>
    <w:rsid w:val="001C656A"/>
    <w:rsid w:val="001D14C6"/>
    <w:rsid w:val="001D5794"/>
    <w:rsid w:val="001D6114"/>
    <w:rsid w:val="001E70E9"/>
    <w:rsid w:val="00201891"/>
    <w:rsid w:val="00207B83"/>
    <w:rsid w:val="00211A99"/>
    <w:rsid w:val="002215D7"/>
    <w:rsid w:val="00251695"/>
    <w:rsid w:val="00265F5B"/>
    <w:rsid w:val="00283C7A"/>
    <w:rsid w:val="002847AD"/>
    <w:rsid w:val="00293A34"/>
    <w:rsid w:val="00296788"/>
    <w:rsid w:val="002A090E"/>
    <w:rsid w:val="002A4E6B"/>
    <w:rsid w:val="002A6EF4"/>
    <w:rsid w:val="002B4FF2"/>
    <w:rsid w:val="002B581D"/>
    <w:rsid w:val="002C5331"/>
    <w:rsid w:val="002C5B42"/>
    <w:rsid w:val="002D0065"/>
    <w:rsid w:val="002D135F"/>
    <w:rsid w:val="002F5D49"/>
    <w:rsid w:val="0030189B"/>
    <w:rsid w:val="003042A8"/>
    <w:rsid w:val="00314A53"/>
    <w:rsid w:val="0032069F"/>
    <w:rsid w:val="003362F3"/>
    <w:rsid w:val="00341F10"/>
    <w:rsid w:val="003431C0"/>
    <w:rsid w:val="00351A4E"/>
    <w:rsid w:val="00356E38"/>
    <w:rsid w:val="00363E40"/>
    <w:rsid w:val="0037529C"/>
    <w:rsid w:val="00397888"/>
    <w:rsid w:val="00397A5D"/>
    <w:rsid w:val="00397EE5"/>
    <w:rsid w:val="003A1FFE"/>
    <w:rsid w:val="003A24B4"/>
    <w:rsid w:val="003A4307"/>
    <w:rsid w:val="003A7DD3"/>
    <w:rsid w:val="003B40FA"/>
    <w:rsid w:val="003B683D"/>
    <w:rsid w:val="003B6E05"/>
    <w:rsid w:val="003B7B51"/>
    <w:rsid w:val="003E0352"/>
    <w:rsid w:val="003E0B99"/>
    <w:rsid w:val="003E18F3"/>
    <w:rsid w:val="003F1BD0"/>
    <w:rsid w:val="003F7294"/>
    <w:rsid w:val="003F7A2E"/>
    <w:rsid w:val="00400175"/>
    <w:rsid w:val="0040265B"/>
    <w:rsid w:val="004105E1"/>
    <w:rsid w:val="00411101"/>
    <w:rsid w:val="00413039"/>
    <w:rsid w:val="00434232"/>
    <w:rsid w:val="0043786A"/>
    <w:rsid w:val="00455274"/>
    <w:rsid w:val="0047332C"/>
    <w:rsid w:val="00476F7A"/>
    <w:rsid w:val="004872BA"/>
    <w:rsid w:val="0049069A"/>
    <w:rsid w:val="004936EA"/>
    <w:rsid w:val="00496AAE"/>
    <w:rsid w:val="004A0143"/>
    <w:rsid w:val="004A0264"/>
    <w:rsid w:val="004A1290"/>
    <w:rsid w:val="004A3350"/>
    <w:rsid w:val="004A675E"/>
    <w:rsid w:val="004B39CB"/>
    <w:rsid w:val="004B3BF8"/>
    <w:rsid w:val="004D495F"/>
    <w:rsid w:val="004E1232"/>
    <w:rsid w:val="004E5555"/>
    <w:rsid w:val="00500329"/>
    <w:rsid w:val="005062BF"/>
    <w:rsid w:val="00514F60"/>
    <w:rsid w:val="00520F7D"/>
    <w:rsid w:val="00522476"/>
    <w:rsid w:val="00525B52"/>
    <w:rsid w:val="00531B35"/>
    <w:rsid w:val="00537195"/>
    <w:rsid w:val="00550EDE"/>
    <w:rsid w:val="00551BAC"/>
    <w:rsid w:val="00551EC4"/>
    <w:rsid w:val="00553054"/>
    <w:rsid w:val="00554430"/>
    <w:rsid w:val="00563B3D"/>
    <w:rsid w:val="00583A05"/>
    <w:rsid w:val="0058491C"/>
    <w:rsid w:val="0059685C"/>
    <w:rsid w:val="005A0B36"/>
    <w:rsid w:val="005A1B48"/>
    <w:rsid w:val="005A2D72"/>
    <w:rsid w:val="005B621B"/>
    <w:rsid w:val="005D1A47"/>
    <w:rsid w:val="005F10B9"/>
    <w:rsid w:val="005F6127"/>
    <w:rsid w:val="005F701C"/>
    <w:rsid w:val="005F736A"/>
    <w:rsid w:val="00607375"/>
    <w:rsid w:val="0061199F"/>
    <w:rsid w:val="00621B8E"/>
    <w:rsid w:val="00625F6F"/>
    <w:rsid w:val="0064387C"/>
    <w:rsid w:val="006706CA"/>
    <w:rsid w:val="0068510D"/>
    <w:rsid w:val="0069108E"/>
    <w:rsid w:val="006A00C7"/>
    <w:rsid w:val="006A0F4C"/>
    <w:rsid w:val="006A36F8"/>
    <w:rsid w:val="006A5808"/>
    <w:rsid w:val="006A7528"/>
    <w:rsid w:val="006B2C63"/>
    <w:rsid w:val="006C06BE"/>
    <w:rsid w:val="006C719A"/>
    <w:rsid w:val="006D0B55"/>
    <w:rsid w:val="006D5BE0"/>
    <w:rsid w:val="006E434C"/>
    <w:rsid w:val="006E45E1"/>
    <w:rsid w:val="006E494D"/>
    <w:rsid w:val="0072255F"/>
    <w:rsid w:val="00733860"/>
    <w:rsid w:val="00735AF1"/>
    <w:rsid w:val="007459B2"/>
    <w:rsid w:val="00763C3A"/>
    <w:rsid w:val="00763FA3"/>
    <w:rsid w:val="00766578"/>
    <w:rsid w:val="00766D99"/>
    <w:rsid w:val="007800E5"/>
    <w:rsid w:val="007A77AA"/>
    <w:rsid w:val="007B252A"/>
    <w:rsid w:val="007B2F59"/>
    <w:rsid w:val="007B57F6"/>
    <w:rsid w:val="007B6F67"/>
    <w:rsid w:val="007C3593"/>
    <w:rsid w:val="007D34D7"/>
    <w:rsid w:val="007E0105"/>
    <w:rsid w:val="007E28A9"/>
    <w:rsid w:val="007E4A55"/>
    <w:rsid w:val="007E579E"/>
    <w:rsid w:val="007E7F39"/>
    <w:rsid w:val="007F1E91"/>
    <w:rsid w:val="007F4AC7"/>
    <w:rsid w:val="00813F51"/>
    <w:rsid w:val="00814D8C"/>
    <w:rsid w:val="0081531F"/>
    <w:rsid w:val="00820128"/>
    <w:rsid w:val="008266F1"/>
    <w:rsid w:val="008375CD"/>
    <w:rsid w:val="00837D9F"/>
    <w:rsid w:val="00844ED0"/>
    <w:rsid w:val="00851C84"/>
    <w:rsid w:val="00854888"/>
    <w:rsid w:val="00856B82"/>
    <w:rsid w:val="008627D9"/>
    <w:rsid w:val="008746E6"/>
    <w:rsid w:val="00897C0E"/>
    <w:rsid w:val="008A15D4"/>
    <w:rsid w:val="008B1D3E"/>
    <w:rsid w:val="008B50F8"/>
    <w:rsid w:val="008C2B3C"/>
    <w:rsid w:val="008C3D35"/>
    <w:rsid w:val="008C7BA2"/>
    <w:rsid w:val="008E3B7D"/>
    <w:rsid w:val="008E54D3"/>
    <w:rsid w:val="008F3DA4"/>
    <w:rsid w:val="0091068B"/>
    <w:rsid w:val="00915512"/>
    <w:rsid w:val="0092480F"/>
    <w:rsid w:val="00926FA0"/>
    <w:rsid w:val="00943A81"/>
    <w:rsid w:val="00954AF2"/>
    <w:rsid w:val="00970952"/>
    <w:rsid w:val="00981AC8"/>
    <w:rsid w:val="0098708F"/>
    <w:rsid w:val="00993DD9"/>
    <w:rsid w:val="009945AA"/>
    <w:rsid w:val="00994FA5"/>
    <w:rsid w:val="009953E5"/>
    <w:rsid w:val="00995A37"/>
    <w:rsid w:val="009A0180"/>
    <w:rsid w:val="009A6FC9"/>
    <w:rsid w:val="009B50AE"/>
    <w:rsid w:val="009B72B3"/>
    <w:rsid w:val="009C6AC8"/>
    <w:rsid w:val="009D7885"/>
    <w:rsid w:val="009E6280"/>
    <w:rsid w:val="009E6469"/>
    <w:rsid w:val="009F77CA"/>
    <w:rsid w:val="00A1305C"/>
    <w:rsid w:val="00A46B44"/>
    <w:rsid w:val="00A46ECD"/>
    <w:rsid w:val="00A82FE9"/>
    <w:rsid w:val="00A914F6"/>
    <w:rsid w:val="00A9653F"/>
    <w:rsid w:val="00AA1544"/>
    <w:rsid w:val="00AA5498"/>
    <w:rsid w:val="00AA7E76"/>
    <w:rsid w:val="00AB0287"/>
    <w:rsid w:val="00AB40DC"/>
    <w:rsid w:val="00AB7BAF"/>
    <w:rsid w:val="00AC2B49"/>
    <w:rsid w:val="00AC7D05"/>
    <w:rsid w:val="00AD24F9"/>
    <w:rsid w:val="00AD4456"/>
    <w:rsid w:val="00AE0652"/>
    <w:rsid w:val="00AE35DC"/>
    <w:rsid w:val="00AE79B0"/>
    <w:rsid w:val="00AF1354"/>
    <w:rsid w:val="00AF4EDC"/>
    <w:rsid w:val="00B03F3B"/>
    <w:rsid w:val="00B14AEA"/>
    <w:rsid w:val="00B1567E"/>
    <w:rsid w:val="00B2594D"/>
    <w:rsid w:val="00B26B4B"/>
    <w:rsid w:val="00B30F5B"/>
    <w:rsid w:val="00B322EB"/>
    <w:rsid w:val="00B5669E"/>
    <w:rsid w:val="00B62FC9"/>
    <w:rsid w:val="00B71837"/>
    <w:rsid w:val="00B7713B"/>
    <w:rsid w:val="00B775A5"/>
    <w:rsid w:val="00B8500B"/>
    <w:rsid w:val="00B910AA"/>
    <w:rsid w:val="00BA5E8D"/>
    <w:rsid w:val="00BB37DD"/>
    <w:rsid w:val="00BB58EA"/>
    <w:rsid w:val="00BC5211"/>
    <w:rsid w:val="00BC5C0D"/>
    <w:rsid w:val="00BC6E7E"/>
    <w:rsid w:val="00BD618F"/>
    <w:rsid w:val="00BD76C5"/>
    <w:rsid w:val="00BF19DA"/>
    <w:rsid w:val="00C06835"/>
    <w:rsid w:val="00C15D15"/>
    <w:rsid w:val="00C21DC7"/>
    <w:rsid w:val="00C24784"/>
    <w:rsid w:val="00C4099B"/>
    <w:rsid w:val="00C4633C"/>
    <w:rsid w:val="00C4641A"/>
    <w:rsid w:val="00C550AE"/>
    <w:rsid w:val="00C67007"/>
    <w:rsid w:val="00C7166F"/>
    <w:rsid w:val="00C74245"/>
    <w:rsid w:val="00C8463F"/>
    <w:rsid w:val="00C94709"/>
    <w:rsid w:val="00CB06E5"/>
    <w:rsid w:val="00CB4EC2"/>
    <w:rsid w:val="00CC3DE9"/>
    <w:rsid w:val="00CF18C4"/>
    <w:rsid w:val="00CF2686"/>
    <w:rsid w:val="00CF7D1A"/>
    <w:rsid w:val="00D0047C"/>
    <w:rsid w:val="00D05658"/>
    <w:rsid w:val="00D121D6"/>
    <w:rsid w:val="00D14E7C"/>
    <w:rsid w:val="00D212CD"/>
    <w:rsid w:val="00D43996"/>
    <w:rsid w:val="00D44218"/>
    <w:rsid w:val="00D45460"/>
    <w:rsid w:val="00D46A08"/>
    <w:rsid w:val="00D51C6A"/>
    <w:rsid w:val="00D52A06"/>
    <w:rsid w:val="00D54C5E"/>
    <w:rsid w:val="00D60C03"/>
    <w:rsid w:val="00D63E54"/>
    <w:rsid w:val="00D81541"/>
    <w:rsid w:val="00D87D86"/>
    <w:rsid w:val="00D929AC"/>
    <w:rsid w:val="00DA3516"/>
    <w:rsid w:val="00DA6808"/>
    <w:rsid w:val="00DB00F2"/>
    <w:rsid w:val="00DC59E0"/>
    <w:rsid w:val="00DD230C"/>
    <w:rsid w:val="00DD49D8"/>
    <w:rsid w:val="00DE0EF5"/>
    <w:rsid w:val="00DE639F"/>
    <w:rsid w:val="00DE67B7"/>
    <w:rsid w:val="00DE7693"/>
    <w:rsid w:val="00DF1269"/>
    <w:rsid w:val="00E13495"/>
    <w:rsid w:val="00E13562"/>
    <w:rsid w:val="00E16580"/>
    <w:rsid w:val="00E2089E"/>
    <w:rsid w:val="00E21AB8"/>
    <w:rsid w:val="00E31BC9"/>
    <w:rsid w:val="00E37099"/>
    <w:rsid w:val="00E37B95"/>
    <w:rsid w:val="00E5204B"/>
    <w:rsid w:val="00E60AC3"/>
    <w:rsid w:val="00E6475B"/>
    <w:rsid w:val="00E6521E"/>
    <w:rsid w:val="00E722CA"/>
    <w:rsid w:val="00E76FB5"/>
    <w:rsid w:val="00E82B62"/>
    <w:rsid w:val="00EB0DC7"/>
    <w:rsid w:val="00EB3782"/>
    <w:rsid w:val="00EC1FDD"/>
    <w:rsid w:val="00EC4BFF"/>
    <w:rsid w:val="00ED0FD9"/>
    <w:rsid w:val="00EF64AD"/>
    <w:rsid w:val="00F0286B"/>
    <w:rsid w:val="00F41336"/>
    <w:rsid w:val="00F44588"/>
    <w:rsid w:val="00F506D9"/>
    <w:rsid w:val="00F5371F"/>
    <w:rsid w:val="00F64B61"/>
    <w:rsid w:val="00F64BFE"/>
    <w:rsid w:val="00F74047"/>
    <w:rsid w:val="00F853E4"/>
    <w:rsid w:val="00FA2359"/>
    <w:rsid w:val="00FA72ED"/>
    <w:rsid w:val="00FB1115"/>
    <w:rsid w:val="00FB5F3B"/>
    <w:rsid w:val="00FC4D83"/>
    <w:rsid w:val="00FC6C95"/>
    <w:rsid w:val="00FE4588"/>
    <w:rsid w:val="00FE54E4"/>
    <w:rsid w:val="00FE6038"/>
    <w:rsid w:val="00FF410F"/>
    <w:rsid w:val="00FF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F54D40-FE09-4D6B-9195-D63C4C4E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3E4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D34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D34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D34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5E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5E8D"/>
  </w:style>
  <w:style w:type="paragraph" w:styleId="Zpat">
    <w:name w:val="footer"/>
    <w:basedOn w:val="Normln"/>
    <w:link w:val="ZpatChar"/>
    <w:uiPriority w:val="99"/>
    <w:unhideWhenUsed/>
    <w:rsid w:val="00BA5E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5E8D"/>
  </w:style>
  <w:style w:type="paragraph" w:styleId="Zkladntextodsazen2">
    <w:name w:val="Body Text Indent 2"/>
    <w:basedOn w:val="Normln"/>
    <w:link w:val="Zkladntextodsazen2Char"/>
    <w:rsid w:val="00363E40"/>
    <w:pPr>
      <w:ind w:hanging="360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363E40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Smlouva-eslo">
    <w:name w:val="Smlouva-eíslo"/>
    <w:basedOn w:val="Normln"/>
    <w:rsid w:val="00363E40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slolnkuSmlouvy">
    <w:name w:val="ČísloČlánkuSmlouvy"/>
    <w:basedOn w:val="Normln"/>
    <w:next w:val="Normln"/>
    <w:rsid w:val="00363E40"/>
    <w:pPr>
      <w:keepNext/>
      <w:spacing w:before="240"/>
      <w:jc w:val="center"/>
    </w:pPr>
    <w:rPr>
      <w:b/>
      <w:szCs w:val="20"/>
    </w:rPr>
  </w:style>
  <w:style w:type="paragraph" w:customStyle="1" w:styleId="slovanPododstavecSmlouvy">
    <w:name w:val="ČíslovanýPododstavecSmlouvy"/>
    <w:basedOn w:val="Zkladntext"/>
    <w:rsid w:val="00363E40"/>
    <w:pPr>
      <w:numPr>
        <w:numId w:val="1"/>
      </w:numPr>
      <w:tabs>
        <w:tab w:val="left" w:pos="284"/>
        <w:tab w:val="left" w:pos="1260"/>
        <w:tab w:val="left" w:pos="1980"/>
        <w:tab w:val="left" w:pos="3960"/>
      </w:tabs>
      <w:spacing w:after="0"/>
      <w:jc w:val="both"/>
    </w:pPr>
  </w:style>
  <w:style w:type="paragraph" w:customStyle="1" w:styleId="OdstavecSmlouvy">
    <w:name w:val="OdstavecSmlouvy"/>
    <w:basedOn w:val="Normln"/>
    <w:rsid w:val="00363E40"/>
    <w:pPr>
      <w:keepLines/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styleId="Podtitul">
    <w:name w:val="Subtitle"/>
    <w:basedOn w:val="Normln"/>
    <w:link w:val="PodtitulChar"/>
    <w:qFormat/>
    <w:rsid w:val="00363E40"/>
    <w:pPr>
      <w:jc w:val="center"/>
    </w:pPr>
    <w:rPr>
      <w:b/>
      <w:color w:val="000000"/>
      <w:sz w:val="28"/>
      <w:szCs w:val="20"/>
    </w:rPr>
  </w:style>
  <w:style w:type="character" w:customStyle="1" w:styleId="PodtitulChar">
    <w:name w:val="Podtitul Char"/>
    <w:basedOn w:val="Standardnpsmoodstavce"/>
    <w:link w:val="Podtitul"/>
    <w:rsid w:val="00363E40"/>
    <w:rPr>
      <w:rFonts w:ascii="Verdana" w:eastAsia="Times New Roman" w:hAnsi="Verdana" w:cs="Times New Roman"/>
      <w:b/>
      <w:color w:val="000000"/>
      <w:sz w:val="28"/>
      <w:szCs w:val="20"/>
      <w:lang w:eastAsia="cs-CZ"/>
    </w:rPr>
  </w:style>
  <w:style w:type="paragraph" w:customStyle="1" w:styleId="Smlouva-slo">
    <w:name w:val="Smlouva-číslo"/>
    <w:basedOn w:val="Normln"/>
    <w:rsid w:val="00363E40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363E40"/>
    <w:pPr>
      <w:ind w:left="720"/>
      <w:contextualSpacing/>
    </w:pPr>
  </w:style>
  <w:style w:type="paragraph" w:styleId="Bezmezer">
    <w:name w:val="No Spacing"/>
    <w:uiPriority w:val="1"/>
    <w:qFormat/>
    <w:rsid w:val="00363E4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363E4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363E40"/>
    <w:rPr>
      <w:rFonts w:ascii="Verdana" w:eastAsia="Times New Roman" w:hAnsi="Verdana" w:cs="Times New Roman"/>
      <w:sz w:val="16"/>
      <w:szCs w:val="16"/>
      <w:lang w:eastAsia="cs-CZ"/>
    </w:rPr>
  </w:style>
  <w:style w:type="character" w:customStyle="1" w:styleId="OdstavecseseznamemChar">
    <w:name w:val="Odstavec se seznamem Char"/>
    <w:link w:val="Odstavecseseznamem"/>
    <w:uiPriority w:val="99"/>
    <w:locked/>
    <w:rsid w:val="00363E40"/>
    <w:rPr>
      <w:rFonts w:ascii="Verdana" w:eastAsia="Times New Roman" w:hAnsi="Verdana" w:cs="Times New Roman"/>
      <w:sz w:val="20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63E4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63E40"/>
    <w:rPr>
      <w:rFonts w:ascii="Verdana" w:eastAsia="Times New Roman" w:hAnsi="Verdana" w:cs="Times New Roman"/>
      <w:sz w:val="20"/>
      <w:szCs w:val="24"/>
      <w:lang w:eastAsia="cs-CZ"/>
    </w:rPr>
  </w:style>
  <w:style w:type="table" w:styleId="Mkatabulky">
    <w:name w:val="Table Grid"/>
    <w:basedOn w:val="Normlntabulka"/>
    <w:uiPriority w:val="59"/>
    <w:rsid w:val="008A15D4"/>
    <w:pPr>
      <w:spacing w:after="0" w:line="240" w:lineRule="auto"/>
    </w:pPr>
    <w:rPr>
      <w:rFonts w:eastAsia="MS Mincho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uiPriority w:val="99"/>
    <w:unhideWhenUsed/>
    <w:rsid w:val="00DE639F"/>
    <w:pPr>
      <w:spacing w:after="120"/>
      <w:ind w:left="283"/>
      <w:jc w:val="both"/>
    </w:pPr>
    <w:rPr>
      <w:rFonts w:ascii="Calibri" w:hAnsi="Calibri"/>
      <w:sz w:val="22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DE639F"/>
    <w:rPr>
      <w:rFonts w:ascii="Calibri" w:eastAsia="Times New Roman" w:hAnsi="Calibri" w:cs="Times New Roman"/>
      <w:sz w:val="22"/>
      <w:szCs w:val="20"/>
      <w:lang w:eastAsia="cs-CZ"/>
    </w:rPr>
  </w:style>
  <w:style w:type="character" w:customStyle="1" w:styleId="Tacoma-Zvyrazneni">
    <w:name w:val="Tacoma - Zvyrazneni"/>
    <w:rsid w:val="003A4307"/>
    <w:rPr>
      <w:rFonts w:ascii="Arial" w:hAnsi="Arial"/>
      <w:sz w:val="24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405B"/>
    <w:pPr>
      <w:jc w:val="both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405B"/>
    <w:rPr>
      <w:rFonts w:ascii="Tahoma" w:eastAsia="Times New Roman" w:hAnsi="Tahoma" w:cs="Tahoma"/>
      <w:sz w:val="16"/>
      <w:szCs w:val="16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D51C6A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51C6A"/>
    <w:rPr>
      <w:rFonts w:ascii="Verdana" w:eastAsia="Times New Roman" w:hAnsi="Verdan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rsid w:val="00D51C6A"/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51C6A"/>
    <w:rPr>
      <w:rFonts w:ascii="Verdana" w:eastAsia="Times New Roman" w:hAnsi="Verdana" w:cs="Times New Roman"/>
      <w:b/>
      <w:bCs/>
      <w:sz w:val="20"/>
      <w:szCs w:val="20"/>
      <w:lang w:eastAsia="cs-CZ"/>
    </w:rPr>
  </w:style>
  <w:style w:type="paragraph" w:customStyle="1" w:styleId="l-L2">
    <w:name w:val="Čl - L2"/>
    <w:basedOn w:val="Normln"/>
    <w:link w:val="l-L2Char"/>
    <w:uiPriority w:val="99"/>
    <w:rsid w:val="007D34D7"/>
    <w:pPr>
      <w:tabs>
        <w:tab w:val="num" w:pos="737"/>
      </w:tabs>
      <w:spacing w:after="120" w:line="280" w:lineRule="exact"/>
      <w:ind w:left="737" w:hanging="737"/>
      <w:jc w:val="both"/>
    </w:pPr>
    <w:rPr>
      <w:rFonts w:ascii="Times New Roman" w:hAnsi="Times New Roman"/>
      <w:szCs w:val="20"/>
    </w:rPr>
  </w:style>
  <w:style w:type="character" w:customStyle="1" w:styleId="l-L2Char">
    <w:name w:val="Čl - L2 Char"/>
    <w:link w:val="l-L2"/>
    <w:uiPriority w:val="99"/>
    <w:locked/>
    <w:rsid w:val="007D34D7"/>
    <w:rPr>
      <w:rFonts w:eastAsia="Times New Roman" w:cs="Times New Roman"/>
      <w:sz w:val="20"/>
      <w:szCs w:val="20"/>
      <w:lang w:eastAsia="cs-CZ"/>
    </w:rPr>
  </w:style>
  <w:style w:type="paragraph" w:customStyle="1" w:styleId="TSlneksmlouvy">
    <w:name w:val="TS Článek smlouvy"/>
    <w:basedOn w:val="Normln"/>
    <w:next w:val="Normln"/>
    <w:link w:val="TSlneksmlouvyChar"/>
    <w:uiPriority w:val="99"/>
    <w:rsid w:val="007D34D7"/>
    <w:pPr>
      <w:keepNext/>
      <w:numPr>
        <w:numId w:val="14"/>
      </w:numPr>
      <w:suppressAutoHyphens/>
      <w:spacing w:before="480" w:after="240" w:line="280" w:lineRule="exact"/>
      <w:jc w:val="center"/>
      <w:outlineLvl w:val="0"/>
    </w:pPr>
    <w:rPr>
      <w:rFonts w:ascii="Arial" w:hAnsi="Arial"/>
      <w:b/>
      <w:sz w:val="24"/>
      <w:szCs w:val="20"/>
      <w:u w:val="single"/>
      <w:lang w:eastAsia="en-US"/>
    </w:rPr>
  </w:style>
  <w:style w:type="character" w:customStyle="1" w:styleId="TSlneksmlouvyChar">
    <w:name w:val="TS Článek smlouvy Char"/>
    <w:link w:val="TSlneksmlouvy"/>
    <w:uiPriority w:val="99"/>
    <w:locked/>
    <w:rsid w:val="007D34D7"/>
    <w:rPr>
      <w:rFonts w:ascii="Arial" w:eastAsia="Times New Roman" w:hAnsi="Arial" w:cs="Times New Roman"/>
      <w:b/>
      <w:szCs w:val="20"/>
      <w:u w:val="single"/>
    </w:rPr>
  </w:style>
  <w:style w:type="paragraph" w:customStyle="1" w:styleId="JKNadpis1">
    <w:name w:val="JK_Nadpis 1"/>
    <w:basedOn w:val="Nadpis1"/>
    <w:rsid w:val="007D34D7"/>
    <w:pPr>
      <w:keepLines w:val="0"/>
      <w:numPr>
        <w:numId w:val="16"/>
      </w:numPr>
      <w:spacing w:after="240"/>
      <w:ind w:left="360" w:hanging="360"/>
      <w:jc w:val="center"/>
    </w:pPr>
    <w:rPr>
      <w:rFonts w:ascii="Arial" w:eastAsia="Times New Roman" w:hAnsi="Arial" w:cs="Times New Roman"/>
      <w:b/>
      <w:color w:val="auto"/>
      <w:kern w:val="28"/>
      <w:sz w:val="24"/>
      <w:szCs w:val="20"/>
      <w:u w:val="thick"/>
    </w:rPr>
  </w:style>
  <w:style w:type="paragraph" w:customStyle="1" w:styleId="JKNadpis2">
    <w:name w:val="JK_Nadpis 2"/>
    <w:basedOn w:val="Nadpis2"/>
    <w:rsid w:val="007D34D7"/>
    <w:pPr>
      <w:keepNext w:val="0"/>
      <w:keepLines w:val="0"/>
      <w:numPr>
        <w:ilvl w:val="1"/>
        <w:numId w:val="16"/>
      </w:numPr>
      <w:tabs>
        <w:tab w:val="clear" w:pos="360"/>
      </w:tabs>
      <w:spacing w:before="120"/>
      <w:ind w:left="360" w:hanging="360"/>
      <w:jc w:val="both"/>
    </w:pPr>
    <w:rPr>
      <w:rFonts w:ascii="Arial" w:eastAsia="Times New Roman" w:hAnsi="Arial" w:cs="Times New Roman"/>
      <w:color w:val="auto"/>
      <w:sz w:val="22"/>
      <w:szCs w:val="20"/>
      <w:lang w:val="en-US"/>
    </w:rPr>
  </w:style>
  <w:style w:type="paragraph" w:customStyle="1" w:styleId="JKNadpis3">
    <w:name w:val="JK_Nadpis 3"/>
    <w:basedOn w:val="Nadpis3"/>
    <w:rsid w:val="007D34D7"/>
    <w:pPr>
      <w:keepNext w:val="0"/>
      <w:keepLines w:val="0"/>
      <w:numPr>
        <w:ilvl w:val="2"/>
        <w:numId w:val="16"/>
      </w:numPr>
      <w:tabs>
        <w:tab w:val="clear" w:pos="700"/>
      </w:tabs>
      <w:spacing w:before="120"/>
      <w:ind w:left="720" w:hanging="720"/>
      <w:jc w:val="both"/>
    </w:pPr>
    <w:rPr>
      <w:rFonts w:ascii="Arial" w:eastAsia="Times New Roman" w:hAnsi="Arial" w:cs="Times New Roman"/>
      <w:color w:val="auto"/>
      <w:sz w:val="22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7D34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D34D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D34D7"/>
    <w:rPr>
      <w:rFonts w:asciiTheme="majorHAnsi" w:eastAsiaTheme="majorEastAsia" w:hAnsiTheme="majorHAnsi" w:cstheme="majorBidi"/>
      <w:color w:val="1F4D78" w:themeColor="accent1" w:themeShade="7F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41336"/>
    <w:rPr>
      <w:color w:val="0563C1" w:themeColor="hyperlink"/>
      <w:u w:val="single"/>
    </w:rPr>
  </w:style>
  <w:style w:type="paragraph" w:styleId="Normlnweb">
    <w:name w:val="Normal (Web)"/>
    <w:basedOn w:val="Normln"/>
    <w:unhideWhenUsed/>
    <w:rsid w:val="00D121D6"/>
    <w:pPr>
      <w:spacing w:after="120"/>
      <w:jc w:val="both"/>
    </w:pPr>
    <w:rPr>
      <w:sz w:val="24"/>
    </w:rPr>
  </w:style>
  <w:style w:type="paragraph" w:customStyle="1" w:styleId="Bod2rove">
    <w:name w:val="Bod 2. úroveň"/>
    <w:basedOn w:val="Normln"/>
    <w:qFormat/>
    <w:rsid w:val="005F701C"/>
    <w:pPr>
      <w:spacing w:after="20"/>
      <w:ind w:left="567" w:hanging="567"/>
      <w:jc w:val="both"/>
    </w:pPr>
    <w:rPr>
      <w:rFonts w:asciiTheme="minorHAnsi" w:hAnsiTheme="minorHAnsi"/>
      <w:sz w:val="22"/>
      <w:szCs w:val="22"/>
    </w:rPr>
  </w:style>
  <w:style w:type="character" w:styleId="Odkaznakoment">
    <w:name w:val="annotation reference"/>
    <w:uiPriority w:val="99"/>
    <w:rsid w:val="00954AF2"/>
    <w:rPr>
      <w:rFonts w:cs="Times New Roman"/>
      <w:sz w:val="16"/>
    </w:rPr>
  </w:style>
  <w:style w:type="character" w:customStyle="1" w:styleId="upd1">
    <w:name w:val="upd1"/>
    <w:rsid w:val="006C719A"/>
    <w:rPr>
      <w:color w:val="9A0001"/>
    </w:rPr>
  </w:style>
  <w:style w:type="paragraph" w:customStyle="1" w:styleId="Styl1">
    <w:name w:val="Styl1"/>
    <w:basedOn w:val="Normln"/>
    <w:link w:val="Styl1Char"/>
    <w:qFormat/>
    <w:rsid w:val="00103291"/>
    <w:pPr>
      <w:numPr>
        <w:numId w:val="17"/>
      </w:numPr>
      <w:spacing w:after="120" w:line="276" w:lineRule="auto"/>
      <w:ind w:left="0" w:hanging="567"/>
      <w:jc w:val="both"/>
    </w:pPr>
    <w:rPr>
      <w:rFonts w:ascii="Times New Roman" w:hAnsi="Times New Roman"/>
      <w:sz w:val="24"/>
      <w:lang w:eastAsia="en-US"/>
    </w:rPr>
  </w:style>
  <w:style w:type="character" w:customStyle="1" w:styleId="Styl1Char">
    <w:name w:val="Styl1 Char"/>
    <w:basedOn w:val="Standardnpsmoodstavce"/>
    <w:link w:val="Styl1"/>
    <w:locked/>
    <w:rsid w:val="00103291"/>
    <w:rPr>
      <w:rFonts w:eastAsia="Times New Roman" w:cs="Times New Roman"/>
      <w:szCs w:val="24"/>
    </w:rPr>
  </w:style>
  <w:style w:type="paragraph" w:customStyle="1" w:styleId="Styl4">
    <w:name w:val="Styl4"/>
    <w:basedOn w:val="Normln"/>
    <w:qFormat/>
    <w:rsid w:val="00E2089E"/>
    <w:pPr>
      <w:numPr>
        <w:numId w:val="24"/>
      </w:numPr>
      <w:spacing w:after="120" w:line="276" w:lineRule="auto"/>
      <w:ind w:left="0" w:hanging="567"/>
      <w:jc w:val="both"/>
    </w:pPr>
    <w:rPr>
      <w:rFonts w:ascii="Times New Roman" w:hAnsi="Times New Roman"/>
      <w:sz w:val="24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A4E6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A4E6B"/>
    <w:rPr>
      <w:rFonts w:ascii="Verdana" w:eastAsia="Times New Roman" w:hAnsi="Verdana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73AD0-3122-48F5-8634-AD5640830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11</Pages>
  <Words>4389</Words>
  <Characters>25901</Characters>
  <Application>Microsoft Office Word</Application>
  <DocSecurity>8</DocSecurity>
  <Lines>215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Suchánková</dc:creator>
  <cp:keywords/>
  <dc:description/>
  <cp:lastModifiedBy>Lenka Suchánková</cp:lastModifiedBy>
  <cp:revision>25</cp:revision>
  <cp:lastPrinted>2018-11-28T10:22:00Z</cp:lastPrinted>
  <dcterms:created xsi:type="dcterms:W3CDTF">2018-10-23T07:05:00Z</dcterms:created>
  <dcterms:modified xsi:type="dcterms:W3CDTF">2018-12-04T10:13:00Z</dcterms:modified>
</cp:coreProperties>
</file>