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6D92" w14:textId="2AC019B0" w:rsidR="00B73E1A" w:rsidRDefault="00C35086" w:rsidP="00B3288E">
      <w:pPr>
        <w:pStyle w:val="slo"/>
      </w:pPr>
      <w:r>
        <w:rPr>
          <w:noProof/>
        </w:rPr>
        <w:drawing>
          <wp:inline distT="0" distB="0" distL="0" distR="0" wp14:anchorId="09392104" wp14:editId="6FB44AD3">
            <wp:extent cx="1790065" cy="302895"/>
            <wp:effectExtent l="0" t="0" r="635" b="1905"/>
            <wp:docPr id="2" name="Obrázek 2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1A">
        <w:tab/>
        <w:t xml:space="preserve">Číslo úkolu ÚZEI </w:t>
      </w:r>
      <w:r w:rsidR="006631B7">
        <w:fldChar w:fldCharType="begin">
          <w:ffData>
            <w:name w:val="č_úkolu"/>
            <w:enabled/>
            <w:calcOnExit w:val="0"/>
            <w:textInput>
              <w:default w:val="4413"/>
            </w:textInput>
          </w:ffData>
        </w:fldChar>
      </w:r>
      <w:bookmarkStart w:id="0" w:name="č_úkolu"/>
      <w:r w:rsidR="006631B7">
        <w:instrText xml:space="preserve"> FORMTEXT </w:instrText>
      </w:r>
      <w:r w:rsidR="006631B7">
        <w:fldChar w:fldCharType="separate"/>
      </w:r>
      <w:r w:rsidR="006631B7">
        <w:rPr>
          <w:noProof/>
        </w:rPr>
        <w:t>4413</w:t>
      </w:r>
      <w:r w:rsidR="006631B7">
        <w:fldChar w:fldCharType="end"/>
      </w:r>
      <w:bookmarkEnd w:id="0"/>
    </w:p>
    <w:p w14:paraId="03C257EE" w14:textId="77777777" w:rsidR="00B73E1A" w:rsidRPr="00E66255" w:rsidRDefault="00B73E1A" w:rsidP="00E66255">
      <w:pPr>
        <w:pStyle w:val="titul"/>
      </w:pPr>
      <w:r w:rsidRPr="00E66255">
        <w:t xml:space="preserve">SMLOUVA O </w:t>
      </w:r>
      <w:r w:rsidR="00C653F8">
        <w:t xml:space="preserve">ZAJIŠTĚNÍ </w:t>
      </w:r>
      <w:r w:rsidR="00107338">
        <w:t xml:space="preserve">A ZPŘÍSTUPNĚNÍ </w:t>
      </w:r>
      <w:r w:rsidR="00C653F8">
        <w:t>ELEKTRONICKÝCH INFORMAČNÍCH ZDROJŮ</w:t>
      </w:r>
    </w:p>
    <w:p w14:paraId="51B3E96D" w14:textId="7BBC3869" w:rsidR="000F4ED1" w:rsidRPr="008E1EAA" w:rsidRDefault="000F4ED1" w:rsidP="000F4ED1">
      <w:pPr>
        <w:pStyle w:val="j"/>
      </w:pPr>
      <w:r w:rsidRPr="008E1EAA">
        <w:t xml:space="preserve">č. </w:t>
      </w:r>
      <w:r w:rsidR="00254E1C">
        <w:fldChar w:fldCharType="begin">
          <w:ffData>
            <w:name w:val="čj"/>
            <w:enabled/>
            <w:calcOnExit w:val="0"/>
            <w:textInput/>
          </w:ffData>
        </w:fldChar>
      </w:r>
      <w:bookmarkStart w:id="1" w:name="čj"/>
      <w:r w:rsidR="00254E1C">
        <w:instrText xml:space="preserve"> FORMTEXT </w:instrText>
      </w:r>
      <w:r w:rsidR="00254E1C">
        <w:fldChar w:fldCharType="separate"/>
      </w:r>
      <w:r w:rsidR="00254E1C">
        <w:rPr>
          <w:noProof/>
        </w:rPr>
        <w:t> </w:t>
      </w:r>
      <w:r w:rsidR="00254E1C">
        <w:rPr>
          <w:noProof/>
        </w:rPr>
        <w:t> </w:t>
      </w:r>
      <w:r w:rsidR="00254E1C">
        <w:rPr>
          <w:noProof/>
        </w:rPr>
        <w:t> </w:t>
      </w:r>
      <w:r w:rsidR="00254E1C">
        <w:rPr>
          <w:noProof/>
        </w:rPr>
        <w:t> </w:t>
      </w:r>
      <w:r w:rsidR="00254E1C">
        <w:rPr>
          <w:noProof/>
        </w:rPr>
        <w:t> </w:t>
      </w:r>
      <w:r w:rsidR="00254E1C">
        <w:fldChar w:fldCharType="end"/>
      </w:r>
      <w:bookmarkEnd w:id="1"/>
      <w:r w:rsidRPr="008E1EAA">
        <w:t>/20</w:t>
      </w:r>
      <w:r w:rsidR="006631B7">
        <w:fldChar w:fldCharType="begin">
          <w:ffData>
            <w:name w:val="rok"/>
            <w:enabled/>
            <w:calcOnExit w:val="0"/>
            <w:textInput>
              <w:type w:val="number"/>
              <w:default w:val="18"/>
              <w:maxLength w:val="2"/>
              <w:format w:val="00"/>
            </w:textInput>
          </w:ffData>
        </w:fldChar>
      </w:r>
      <w:bookmarkStart w:id="2" w:name="rok"/>
      <w:r w:rsidR="006631B7">
        <w:instrText xml:space="preserve"> FORMTEXT </w:instrText>
      </w:r>
      <w:r w:rsidR="006631B7">
        <w:fldChar w:fldCharType="separate"/>
      </w:r>
      <w:r w:rsidR="006631B7">
        <w:rPr>
          <w:noProof/>
        </w:rPr>
        <w:t>18</w:t>
      </w:r>
      <w:r w:rsidR="006631B7">
        <w:fldChar w:fldCharType="end"/>
      </w:r>
      <w:bookmarkEnd w:id="2"/>
    </w:p>
    <w:p w14:paraId="7E0EDBA0" w14:textId="77777777" w:rsidR="00410977" w:rsidRDefault="00250A0B" w:rsidP="00F17D53">
      <w:pPr>
        <w:pStyle w:val="ra"/>
      </w:pPr>
      <w:r>
        <w:pict w14:anchorId="72A77F94">
          <v:rect id="_x0000_i1025" style="width:453.5pt;height:1.5pt" o:hralign="center" o:hrstd="t" o:hrnoshade="t" o:hr="t" fillcolor="black" stroked="f"/>
        </w:pict>
      </w:r>
    </w:p>
    <w:p w14:paraId="1B0C91F2" w14:textId="77777777" w:rsidR="00B73E1A" w:rsidRPr="00FF4D4F" w:rsidRDefault="00FF4D4F" w:rsidP="00FF4D4F">
      <w:pPr>
        <w:pStyle w:val="lnek-slo"/>
      </w:pPr>
      <w:r>
        <w:t>Čl. I</w:t>
      </w:r>
    </w:p>
    <w:p w14:paraId="4C47BE77" w14:textId="77777777" w:rsidR="00B73E1A" w:rsidRPr="00FF4D4F" w:rsidRDefault="00B73E1A" w:rsidP="00FF4D4F">
      <w:pPr>
        <w:pStyle w:val="lnek-nzev"/>
      </w:pPr>
      <w:r w:rsidRPr="00FF4D4F">
        <w:t>Smluvní strany</w:t>
      </w:r>
    </w:p>
    <w:p w14:paraId="7762B4FE" w14:textId="77777777" w:rsidR="00CE0CE4" w:rsidRDefault="00CE0CE4" w:rsidP="00CE0CE4">
      <w:pPr>
        <w:pStyle w:val="kdo-s-km"/>
      </w:pPr>
      <w:r>
        <w:t>1.1</w:t>
      </w:r>
      <w:r>
        <w:tab/>
        <w:t>Objednatel:</w:t>
      </w:r>
    </w:p>
    <w:p w14:paraId="20C66558" w14:textId="77777777" w:rsidR="00CE0CE4" w:rsidRPr="00426164" w:rsidRDefault="00CE0CE4" w:rsidP="00CE0CE4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762A9830" w14:textId="77777777" w:rsidR="00CE0CE4" w:rsidRPr="00C15DC5" w:rsidRDefault="00CE0CE4" w:rsidP="00CE0CE4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5B1D649E" w14:textId="77777777" w:rsidR="00CE0CE4" w:rsidRDefault="00CE0CE4" w:rsidP="00CE0CE4">
      <w:pPr>
        <w:pStyle w:val="kdo"/>
      </w:pPr>
      <w:r>
        <w:t>Sídlo</w:t>
      </w:r>
      <w:r>
        <w:tab/>
        <w:t>120 00 Praha 2, Mánesova 1453/75</w:t>
      </w:r>
    </w:p>
    <w:p w14:paraId="11A9F2EB" w14:textId="77777777" w:rsidR="00CE0CE4" w:rsidRDefault="00CE0CE4" w:rsidP="00CE0CE4">
      <w:pPr>
        <w:pStyle w:val="kdo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</w:p>
    <w:p w14:paraId="3FD8DBF7" w14:textId="77777777" w:rsidR="00CE0CE4" w:rsidRDefault="00CE0CE4" w:rsidP="00CE0CE4">
      <w:pPr>
        <w:pStyle w:val="kdo"/>
      </w:pPr>
      <w:r>
        <w:t>tel. č.</w:t>
      </w:r>
      <w:r>
        <w:tab/>
        <w:t>222 725 543</w:t>
      </w:r>
    </w:p>
    <w:p w14:paraId="7D7B6E37" w14:textId="77777777" w:rsidR="00CE0CE4" w:rsidRDefault="00CE0CE4" w:rsidP="00CE0CE4">
      <w:pPr>
        <w:pStyle w:val="kdo"/>
      </w:pPr>
      <w:r>
        <w:t>IČO</w:t>
      </w:r>
      <w:r>
        <w:tab/>
        <w:t>00027251</w:t>
      </w:r>
    </w:p>
    <w:p w14:paraId="03402BDF" w14:textId="77777777" w:rsidR="00CE0CE4" w:rsidRDefault="00CE0CE4" w:rsidP="00CE0CE4">
      <w:pPr>
        <w:pStyle w:val="kdo"/>
      </w:pPr>
      <w:r>
        <w:t>DIČ</w:t>
      </w:r>
      <w:r>
        <w:tab/>
        <w:t>CZ00027251</w:t>
      </w:r>
    </w:p>
    <w:p w14:paraId="4FDFAF1A" w14:textId="77777777" w:rsidR="00CE0CE4" w:rsidRDefault="00CE0CE4" w:rsidP="00CE0CE4">
      <w:pPr>
        <w:pStyle w:val="kdo"/>
      </w:pPr>
      <w:bookmarkStart w:id="3" w:name="OLE_LINK3"/>
      <w:r>
        <w:t>Bankovní spojení</w:t>
      </w:r>
      <w:r>
        <w:tab/>
        <w:t>ČNB</w:t>
      </w:r>
      <w:r w:rsidRPr="00145B2D">
        <w:t>, č. ú. 32131021/</w:t>
      </w:r>
      <w:r w:rsidRPr="00E017FB">
        <w:t>0</w:t>
      </w:r>
      <w:r>
        <w:t>710</w:t>
      </w:r>
    </w:p>
    <w:bookmarkEnd w:id="3"/>
    <w:p w14:paraId="47283BB4" w14:textId="77777777" w:rsidR="006631B7" w:rsidRPr="008E1EAA" w:rsidRDefault="006631B7" w:rsidP="006631B7">
      <w:pPr>
        <w:pStyle w:val="kdo"/>
      </w:pPr>
      <w:r w:rsidRPr="008E1EAA">
        <w:t>Pověřený pracovník</w:t>
      </w:r>
      <w:r w:rsidRPr="008E1EAA">
        <w:tab/>
      </w:r>
      <w:r>
        <w:fldChar w:fldCharType="begin">
          <w:ffData>
            <w:name w:val="jméno_pověř_prac"/>
            <w:enabled/>
            <w:calcOnExit w:val="0"/>
            <w:textInput>
              <w:default w:val="Mgr. Jan Doboš"/>
            </w:textInput>
          </w:ffData>
        </w:fldChar>
      </w:r>
      <w:bookmarkStart w:id="4" w:name="jméno_pověř_prac"/>
      <w:r>
        <w:instrText xml:space="preserve"> FORMTEXT </w:instrText>
      </w:r>
      <w:r>
        <w:fldChar w:fldCharType="separate"/>
      </w:r>
      <w:r>
        <w:rPr>
          <w:noProof/>
        </w:rPr>
        <w:t>Mgr. Jan Doboš</w:t>
      </w:r>
      <w:r>
        <w:fldChar w:fldCharType="end"/>
      </w:r>
      <w:bookmarkEnd w:id="4"/>
    </w:p>
    <w:p w14:paraId="6D873843" w14:textId="77777777" w:rsidR="006631B7" w:rsidRDefault="006631B7" w:rsidP="006631B7">
      <w:pPr>
        <w:pStyle w:val="kdo"/>
      </w:pPr>
      <w:r w:rsidRPr="008E1EAA">
        <w:t>tel. č.</w:t>
      </w:r>
      <w:r w:rsidRPr="008E1EAA">
        <w:tab/>
      </w:r>
      <w:r>
        <w:fldChar w:fldCharType="begin">
          <w:ffData>
            <w:name w:val="tf_číslo"/>
            <w:enabled/>
            <w:calcOnExit w:val="0"/>
            <w:textInput>
              <w:type w:val="number"/>
              <w:default w:val="222 000 226"/>
              <w:maxLength w:val="14"/>
              <w:format w:val="# ##0"/>
            </w:textInput>
          </w:ffData>
        </w:fldChar>
      </w:r>
      <w:bookmarkStart w:id="5" w:name="tf_číslo"/>
      <w:r>
        <w:instrText xml:space="preserve"> FORMTEXT </w:instrText>
      </w:r>
      <w:r>
        <w:fldChar w:fldCharType="separate"/>
      </w:r>
      <w:r>
        <w:rPr>
          <w:noProof/>
        </w:rPr>
        <w:t>222 000 226</w:t>
      </w:r>
      <w:r>
        <w:fldChar w:fldCharType="end"/>
      </w:r>
      <w:bookmarkEnd w:id="5"/>
    </w:p>
    <w:p w14:paraId="7786544D" w14:textId="77777777" w:rsidR="006631B7" w:rsidRPr="008E1EAA" w:rsidRDefault="006631B7" w:rsidP="006631B7">
      <w:pPr>
        <w:pStyle w:val="kdo"/>
      </w:pPr>
      <w:r>
        <w:t>e-mail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dobos.jan@uzei.cz"/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dobos.jan@uzei.cz</w:t>
      </w:r>
      <w:r>
        <w:fldChar w:fldCharType="end"/>
      </w:r>
    </w:p>
    <w:p w14:paraId="472AC256" w14:textId="498DD3BB" w:rsidR="00CE0CE4" w:rsidRDefault="00CE0CE4" w:rsidP="006631B7">
      <w:pPr>
        <w:pStyle w:val="dle"/>
      </w:pPr>
      <w:r>
        <w:t>(dále jen „objednatel“)</w:t>
      </w:r>
    </w:p>
    <w:p w14:paraId="4E6E2DF0" w14:textId="77777777" w:rsidR="00CE0CE4" w:rsidRDefault="00CE0CE4" w:rsidP="00CE0CE4">
      <w:pPr>
        <w:pStyle w:val="kdo-s-km"/>
      </w:pPr>
      <w:r>
        <w:t>1.2</w:t>
      </w:r>
      <w:r>
        <w:tab/>
        <w:t>Dodavatel:</w:t>
      </w:r>
    </w:p>
    <w:p w14:paraId="73E54213" w14:textId="77777777" w:rsidR="00CE0CE4" w:rsidRDefault="00CE0CE4" w:rsidP="00CE0CE4">
      <w:pPr>
        <w:pStyle w:val="kdo"/>
      </w:pPr>
      <w:r>
        <w:t>Název</w:t>
      </w:r>
      <w:r>
        <w:tab/>
      </w:r>
      <w:r>
        <w:fldChar w:fldCharType="begin">
          <w:ffData>
            <w:name w:val="organizace"/>
            <w:enabled/>
            <w:calcOnExit w:val="0"/>
            <w:textInput/>
          </w:ffData>
        </w:fldChar>
      </w:r>
      <w:bookmarkStart w:id="6" w:name="organizac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D24D6B4" w14:textId="77777777" w:rsidR="00CE0CE4" w:rsidRDefault="00CE0CE4" w:rsidP="00CE0CE4">
      <w:pPr>
        <w:pStyle w:val="kdo"/>
      </w:pPr>
      <w:r>
        <w:t>Sídlo</w:t>
      </w:r>
      <w:r>
        <w:tab/>
      </w:r>
      <w:r>
        <w:fldChar w:fldCharType="begin">
          <w:ffData>
            <w:name w:val="organizace_adresa"/>
            <w:enabled/>
            <w:calcOnExit w:val="0"/>
            <w:textInput/>
          </w:ffData>
        </w:fldChar>
      </w:r>
      <w:bookmarkStart w:id="7" w:name="organizace_adres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94D7E59" w14:textId="77777777" w:rsidR="00CE0CE4" w:rsidRDefault="00CE0CE4" w:rsidP="00CE0CE4">
      <w:pPr>
        <w:pStyle w:val="kdo"/>
      </w:pPr>
      <w:r>
        <w:t xml:space="preserve">Zapsán v obchodním rejstříku vedeném </w:t>
      </w:r>
      <w:r>
        <w:fldChar w:fldCharType="begin">
          <w:ffData>
            <w:name w:val="soud_typ"/>
            <w:enabled/>
            <w:calcOnExit w:val="0"/>
            <w:textInput/>
          </w:ffData>
        </w:fldChar>
      </w:r>
      <w:bookmarkStart w:id="8" w:name="soud_typ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soudem v </w:t>
      </w:r>
      <w:r>
        <w:fldChar w:fldCharType="begin">
          <w:ffData>
            <w:name w:val="soud_místo"/>
            <w:enabled/>
            <w:calcOnExit w:val="0"/>
            <w:textInput/>
          </w:ffData>
        </w:fldChar>
      </w:r>
      <w:bookmarkStart w:id="9" w:name="soud_mí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oddíl </w:t>
      </w:r>
      <w:r>
        <w:fldChar w:fldCharType="begin">
          <w:ffData>
            <w:name w:val="písmeno_oddílu"/>
            <w:enabled/>
            <w:calcOnExit w:val="0"/>
            <w:textInput/>
          </w:ffData>
        </w:fldChar>
      </w:r>
      <w:bookmarkStart w:id="10" w:name="písmeno_oddílu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, vložka </w:t>
      </w:r>
      <w:r>
        <w:fldChar w:fldCharType="begin">
          <w:ffData>
            <w:name w:val="číslo_vložky"/>
            <w:enabled/>
            <w:calcOnExit w:val="0"/>
            <w:textInput/>
          </w:ffData>
        </w:fldChar>
      </w:r>
      <w:bookmarkStart w:id="11" w:name="číslo_vložky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CF4F6B2" w14:textId="77777777" w:rsidR="00CE0CE4" w:rsidRDefault="00CE0CE4" w:rsidP="00CE0CE4">
      <w:pPr>
        <w:pStyle w:val="kdo"/>
      </w:pPr>
      <w:r>
        <w:t>Zastoupen</w:t>
      </w:r>
      <w:r>
        <w:tab/>
      </w:r>
      <w:r>
        <w:fldChar w:fldCharType="begin">
          <w:ffData>
            <w:name w:val="zastupující_jméno"/>
            <w:enabled/>
            <w:calcOnExit w:val="0"/>
            <w:textInput/>
          </w:ffData>
        </w:fldChar>
      </w:r>
      <w:bookmarkStart w:id="12" w:name="zastupující_jmén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CA8E6C1" w14:textId="77777777" w:rsidR="00CE0CE4" w:rsidRDefault="00CE0CE4" w:rsidP="00CE0CE4">
      <w:pPr>
        <w:pStyle w:val="kdo"/>
      </w:pPr>
      <w:r>
        <w:t>IČO</w:t>
      </w:r>
      <w:r>
        <w:tab/>
      </w:r>
      <w:r>
        <w:fldChar w:fldCharType="begin">
          <w:ffData>
            <w:name w:val="IČ"/>
            <w:enabled/>
            <w:calcOnExit w:val="0"/>
            <w:textInput/>
          </w:ffData>
        </w:fldChar>
      </w:r>
      <w:bookmarkStart w:id="13" w:name="IČ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6A936A8" w14:textId="77777777" w:rsidR="00CE0CE4" w:rsidRDefault="00CE0CE4" w:rsidP="00CE0CE4">
      <w:pPr>
        <w:pStyle w:val="kdo"/>
      </w:pPr>
      <w:r>
        <w:t>DIČ</w:t>
      </w:r>
      <w:r>
        <w:tab/>
      </w:r>
      <w:r>
        <w:fldChar w:fldCharType="begin">
          <w:ffData>
            <w:name w:val="DIČ"/>
            <w:enabled/>
            <w:calcOnExit w:val="0"/>
            <w:textInput/>
          </w:ffData>
        </w:fldChar>
      </w:r>
      <w:bookmarkStart w:id="14" w:name="DIČ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4A29BE0" w14:textId="77777777" w:rsidR="00CE0CE4" w:rsidRDefault="00CE0CE4" w:rsidP="00CE0CE4">
      <w:pPr>
        <w:pStyle w:val="kdo"/>
      </w:pPr>
      <w:r>
        <w:t>Bankovní spojení</w:t>
      </w:r>
      <w:r>
        <w:tab/>
      </w:r>
      <w:r>
        <w:fldChar w:fldCharType="begin">
          <w:ffData>
            <w:name w:val="bankovní_spojení"/>
            <w:enabled/>
            <w:calcOnExit w:val="0"/>
            <w:textInput/>
          </w:ffData>
        </w:fldChar>
      </w:r>
      <w:bookmarkStart w:id="15" w:name="bankovní_spoje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D42E035" w14:textId="77777777" w:rsidR="00CE0CE4" w:rsidRDefault="00CE0CE4" w:rsidP="00CE0CE4">
      <w:pPr>
        <w:pStyle w:val="kdo"/>
      </w:pPr>
      <w:r>
        <w:t>Pověřený pracovník</w:t>
      </w:r>
      <w:r>
        <w:tab/>
      </w:r>
      <w:r>
        <w:fldChar w:fldCharType="begin">
          <w:ffData>
            <w:name w:val="pověř_prac_jméno"/>
            <w:enabled/>
            <w:calcOnExit w:val="0"/>
            <w:textInput/>
          </w:ffData>
        </w:fldChar>
      </w:r>
      <w:bookmarkStart w:id="16" w:name="pověř_prac_jmén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9A0003C" w14:textId="77777777" w:rsidR="00CE0CE4" w:rsidRDefault="00CE0CE4" w:rsidP="00CE0CE4">
      <w:pPr>
        <w:pStyle w:val="kdo"/>
      </w:pPr>
      <w:r>
        <w:t>tel. č.</w:t>
      </w:r>
      <w:r>
        <w:tab/>
      </w:r>
      <w:r>
        <w:fldChar w:fldCharType="begin">
          <w:ffData>
            <w:name w:val="tf_č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bookmarkStart w:id="17" w:name="tf_č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A35D35D" w14:textId="77777777" w:rsidR="00CE0CE4" w:rsidRDefault="00CE0CE4" w:rsidP="00CE0CE4">
      <w:pPr>
        <w:pStyle w:val="kdo"/>
      </w:pPr>
      <w:r>
        <w:t>e-mail</w:t>
      </w:r>
      <w:r>
        <w:tab/>
      </w:r>
      <w:r>
        <w:fldChar w:fldCharType="begin">
          <w:ffData>
            <w:name w:val="tf_č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FA8141" w14:textId="77777777" w:rsidR="00CE0CE4" w:rsidRDefault="00CE0CE4" w:rsidP="00CE0CE4">
      <w:pPr>
        <w:pStyle w:val="dle"/>
      </w:pPr>
      <w:r>
        <w:t>(dále jen „dodavatel“)</w:t>
      </w:r>
    </w:p>
    <w:p w14:paraId="0E3D9F2A" w14:textId="77777777" w:rsidR="00CE0CE4" w:rsidRPr="00FA5D9A" w:rsidRDefault="00CE0CE4" w:rsidP="00CE0CE4">
      <w:pPr>
        <w:pStyle w:val="odstavec0"/>
      </w:pPr>
      <w:r w:rsidRPr="00FA5D9A">
        <w:t xml:space="preserve">(objednatel a </w:t>
      </w:r>
      <w:r>
        <w:t>dodava</w:t>
      </w:r>
      <w:r w:rsidRPr="00FA5D9A">
        <w:t>tel společně též jako „smluvní strany“ a/nebo jednotlivě jako „smluvní strana“)</w:t>
      </w:r>
    </w:p>
    <w:p w14:paraId="6D0FCE2B" w14:textId="77777777" w:rsidR="002C50E5" w:rsidRPr="002C50E5" w:rsidRDefault="002C50E5" w:rsidP="002C50E5">
      <w:pPr>
        <w:pStyle w:val="odstavec0"/>
        <w:keepLines/>
      </w:pPr>
      <w:r w:rsidRPr="002C50E5">
        <w:t>Smluvní strany uzavírají podle ustanovení § 1746 odst. 2 zákona č. 89/2012 Sb., občanský zákoník (dále jen „občanský zákoník“)</w:t>
      </w:r>
      <w:r w:rsidR="00CE64CD">
        <w:t>,</w:t>
      </w:r>
      <w:r w:rsidRPr="002C50E5">
        <w:t xml:space="preserve"> tuto smlouvu o </w:t>
      </w:r>
      <w:r w:rsidR="00C653F8">
        <w:t>zajištění elektronických informačních zdrojů</w:t>
      </w:r>
      <w:r w:rsidRPr="002C50E5">
        <w:t>:</w:t>
      </w:r>
    </w:p>
    <w:p w14:paraId="12654581" w14:textId="77777777" w:rsidR="00B73E1A" w:rsidRDefault="00FF4D4F" w:rsidP="00FF4D4F">
      <w:pPr>
        <w:pStyle w:val="lnek-slo"/>
      </w:pPr>
      <w:r>
        <w:lastRenderedPageBreak/>
        <w:t>Čl. II</w:t>
      </w:r>
    </w:p>
    <w:p w14:paraId="52281F55" w14:textId="77777777" w:rsidR="00B73E1A" w:rsidRDefault="00B73E1A" w:rsidP="00FF4D4F">
      <w:pPr>
        <w:pStyle w:val="lnek-nzev"/>
      </w:pPr>
      <w:r>
        <w:t>Účel a předmět smlouvy</w:t>
      </w:r>
    </w:p>
    <w:p w14:paraId="6846E5EE" w14:textId="024B931F" w:rsidR="00B73E1A" w:rsidRDefault="00B73E1A">
      <w:pPr>
        <w:pStyle w:val="body"/>
      </w:pPr>
      <w:bookmarkStart w:id="18" w:name="OLE_LINK2"/>
      <w:r>
        <w:t>2.1</w:t>
      </w:r>
      <w:r>
        <w:tab/>
        <w:t xml:space="preserve">Smluvní strany uzavírají tuto smlouvu za účelem </w:t>
      </w:r>
      <w:r w:rsidR="00C653F8" w:rsidRPr="00C653F8">
        <w:t>zpřístupnění elektronických informačních zdrojů pro registrované čtenáře Knihovny Antonína Švehly</w:t>
      </w:r>
      <w:r>
        <w:t>.</w:t>
      </w:r>
    </w:p>
    <w:p w14:paraId="02EFC471" w14:textId="77777777" w:rsidR="00B73E1A" w:rsidRDefault="00700B97" w:rsidP="00700B97">
      <w:pPr>
        <w:pStyle w:val="body"/>
      </w:pPr>
      <w:r>
        <w:t>2.2</w:t>
      </w:r>
      <w:r>
        <w:tab/>
      </w:r>
      <w:r w:rsidR="00B73E1A">
        <w:t>Předmětem této smlouvy je závazek dodavatele:</w:t>
      </w:r>
    </w:p>
    <w:bookmarkEnd w:id="18"/>
    <w:p w14:paraId="434FC285" w14:textId="0405779A" w:rsidR="00107338" w:rsidRPr="00107338" w:rsidRDefault="00CA2801" w:rsidP="00107338">
      <w:pPr>
        <w:pStyle w:val="veta"/>
        <w:numPr>
          <w:ilvl w:val="0"/>
          <w:numId w:val="0"/>
        </w:numPr>
        <w:ind w:left="567"/>
        <w:rPr>
          <w:iCs/>
        </w:rPr>
      </w:pPr>
      <w:r>
        <w:rPr>
          <w:iCs/>
        </w:rPr>
        <w:t>z</w:t>
      </w:r>
      <w:r w:rsidR="00107338">
        <w:rPr>
          <w:iCs/>
        </w:rPr>
        <w:t>ajistit a zpřístupnit objednateli elektronick</w:t>
      </w:r>
      <w:r w:rsidR="00042CF4">
        <w:rPr>
          <w:iCs/>
        </w:rPr>
        <w:t>ý</w:t>
      </w:r>
      <w:r w:rsidR="00107338">
        <w:rPr>
          <w:iCs/>
        </w:rPr>
        <w:t xml:space="preserve"> informační zdroj</w:t>
      </w:r>
      <w:r w:rsidR="00484D61">
        <w:rPr>
          <w:iCs/>
        </w:rPr>
        <w:t xml:space="preserve"> uveden</w:t>
      </w:r>
      <w:r w:rsidR="00042CF4">
        <w:rPr>
          <w:iCs/>
        </w:rPr>
        <w:t>ý</w:t>
      </w:r>
      <w:r w:rsidR="00484D61">
        <w:rPr>
          <w:iCs/>
        </w:rPr>
        <w:t xml:space="preserve"> v Příloze č. 1 této smlouvy (dále jen „produkt“). Produkt j</w:t>
      </w:r>
      <w:r w:rsidR="00042CF4">
        <w:rPr>
          <w:iCs/>
        </w:rPr>
        <w:t>e</w:t>
      </w:r>
      <w:r w:rsidR="00107338">
        <w:rPr>
          <w:iCs/>
        </w:rPr>
        <w:t xml:space="preserve"> poskytován formou přístupu k serverům poskytovatel</w:t>
      </w:r>
      <w:r w:rsidR="00042CF4">
        <w:rPr>
          <w:iCs/>
        </w:rPr>
        <w:t>e</w:t>
      </w:r>
      <w:r w:rsidR="00484D61">
        <w:rPr>
          <w:iCs/>
        </w:rPr>
        <w:t xml:space="preserve"> licence uveden</w:t>
      </w:r>
      <w:r w:rsidR="00042CF4">
        <w:rPr>
          <w:iCs/>
        </w:rPr>
        <w:t>é</w:t>
      </w:r>
      <w:r w:rsidR="00484D61">
        <w:rPr>
          <w:iCs/>
        </w:rPr>
        <w:t xml:space="preserve"> v Příloze č. 1 této smlouvy</w:t>
      </w:r>
      <w:r w:rsidR="001A1B76">
        <w:rPr>
          <w:iCs/>
        </w:rPr>
        <w:t xml:space="preserve"> (dále jen „poskytovatel“)</w:t>
      </w:r>
      <w:r>
        <w:rPr>
          <w:iCs/>
        </w:rPr>
        <w:t xml:space="preserve">, a to na dobu určitou počínaje </w:t>
      </w:r>
      <w:r w:rsidR="009779EC">
        <w:rPr>
          <w:iCs/>
        </w:rPr>
        <w:t xml:space="preserve">jedenáctým pracovním dnem </w:t>
      </w:r>
      <w:r>
        <w:rPr>
          <w:iCs/>
        </w:rPr>
        <w:t xml:space="preserve">ode dne účinnosti této smlouvy </w:t>
      </w:r>
      <w:r w:rsidR="006631B7" w:rsidRPr="000F60A4">
        <w:t xml:space="preserve">nepřetržitě po dobu 3 </w:t>
      </w:r>
      <w:r w:rsidR="00873578" w:rsidRPr="000F60A4">
        <w:t xml:space="preserve">(tří) </w:t>
      </w:r>
      <w:r w:rsidR="006631B7" w:rsidRPr="000F60A4">
        <w:t>let</w:t>
      </w:r>
      <w:r w:rsidR="00107338" w:rsidRPr="000F60A4">
        <w:rPr>
          <w:iCs/>
        </w:rPr>
        <w:t>.</w:t>
      </w:r>
    </w:p>
    <w:p w14:paraId="65E64D3F" w14:textId="7659CC77" w:rsidR="00CA2801" w:rsidRDefault="00700B97" w:rsidP="00700B97">
      <w:pPr>
        <w:pStyle w:val="body"/>
      </w:pPr>
      <w:r>
        <w:t>2.3</w:t>
      </w:r>
      <w:r>
        <w:tab/>
      </w:r>
      <w:r w:rsidR="00A8034D">
        <w:t>Dodavatel je smluvním partnerem poskytovatel</w:t>
      </w:r>
      <w:r w:rsidR="00042CF4">
        <w:t>e</w:t>
      </w:r>
      <w:r w:rsidR="00A8034D">
        <w:t xml:space="preserve"> licence a zároveň je</w:t>
      </w:r>
      <w:r w:rsidR="00042CF4">
        <w:t>ho</w:t>
      </w:r>
      <w:r w:rsidR="00A8034D">
        <w:t xml:space="preserve"> oprávněným autorizovaným distributorem. Dodavatel je oprávněn zprostředkovat t</w:t>
      </w:r>
      <w:r w:rsidR="00042CF4">
        <w:t>u</w:t>
      </w:r>
      <w:r w:rsidR="00484D61">
        <w:t>to</w:t>
      </w:r>
      <w:r w:rsidR="00A8034D">
        <w:t xml:space="preserve"> licenc</w:t>
      </w:r>
      <w:r w:rsidR="00042CF4">
        <w:t>i</w:t>
      </w:r>
      <w:r w:rsidR="00484D61">
        <w:t xml:space="preserve"> k produkt</w:t>
      </w:r>
      <w:r w:rsidR="00042CF4">
        <w:t>u</w:t>
      </w:r>
      <w:r w:rsidR="00484D61">
        <w:t xml:space="preserve"> v ČR (zprostředkovat uzavření licenční sml</w:t>
      </w:r>
      <w:r w:rsidR="00042CF4">
        <w:t>o</w:t>
      </w:r>
      <w:r w:rsidR="00484D61">
        <w:t>uv</w:t>
      </w:r>
      <w:r w:rsidR="00042CF4">
        <w:t>y</w:t>
      </w:r>
      <w:r w:rsidR="00484D61">
        <w:t xml:space="preserve"> mezi poskytovatel</w:t>
      </w:r>
      <w:r w:rsidR="00042CF4">
        <w:t>em</w:t>
      </w:r>
      <w:r w:rsidR="00484D61">
        <w:t xml:space="preserve"> a objednatelem).</w:t>
      </w:r>
      <w:r w:rsidR="00A8034D">
        <w:t xml:space="preserve"> </w:t>
      </w:r>
    </w:p>
    <w:p w14:paraId="03DF8421" w14:textId="6E05ED16" w:rsidR="00542B2B" w:rsidRPr="00042CF4" w:rsidRDefault="00542B2B" w:rsidP="00700B97">
      <w:pPr>
        <w:pStyle w:val="body"/>
      </w:pPr>
      <w:r>
        <w:t>2.4</w:t>
      </w:r>
      <w:r>
        <w:tab/>
      </w:r>
      <w:r w:rsidRPr="001E555B">
        <w:t>Objednatel zmocňuje touto smlouvou dodavatele k uzavření licenční smlouvy na produkt za podmínek uvedených v Příloze č. 1 této smlouvy.</w:t>
      </w:r>
      <w:r w:rsidR="00042CF4">
        <w:t xml:space="preserve"> Licenční smlouva bude uzavřena na dobu platnosti této smlouvy.</w:t>
      </w:r>
    </w:p>
    <w:p w14:paraId="4F2E4E11" w14:textId="77777777" w:rsidR="00B73E1A" w:rsidRDefault="00FF4D4F" w:rsidP="00FF4D4F">
      <w:pPr>
        <w:pStyle w:val="lnek-slo"/>
      </w:pPr>
      <w:r>
        <w:t>Čl. III</w:t>
      </w:r>
    </w:p>
    <w:p w14:paraId="3E75B665" w14:textId="77777777" w:rsidR="00B73E1A" w:rsidRDefault="00CE0CE4" w:rsidP="00FF4D4F">
      <w:pPr>
        <w:pStyle w:val="lnek-nzev"/>
      </w:pPr>
      <w:r>
        <w:t>Z</w:t>
      </w:r>
      <w:r w:rsidR="00B73E1A">
        <w:t xml:space="preserve">působ plnění </w:t>
      </w:r>
      <w:r w:rsidR="00346EBC">
        <w:t>smlouvy</w:t>
      </w:r>
    </w:p>
    <w:p w14:paraId="44E320D3" w14:textId="0265C8D9" w:rsidR="00B73E1A" w:rsidRDefault="00F921C0" w:rsidP="00F921C0">
      <w:pPr>
        <w:pStyle w:val="body"/>
      </w:pPr>
      <w:r>
        <w:t>3.1</w:t>
      </w:r>
      <w:r>
        <w:tab/>
      </w:r>
      <w:r w:rsidR="00B73E1A">
        <w:t xml:space="preserve">Dodavatel se zavazuje </w:t>
      </w:r>
      <w:r w:rsidR="00CA2801">
        <w:t xml:space="preserve">zpřístupnit </w:t>
      </w:r>
      <w:r w:rsidR="00484D61">
        <w:t>produkt</w:t>
      </w:r>
      <w:r w:rsidR="00CA2801">
        <w:t xml:space="preserve"> objednateli </w:t>
      </w:r>
      <w:r w:rsidR="00B73E1A">
        <w:t xml:space="preserve">nejpozději </w:t>
      </w:r>
      <w:r w:rsidR="00CA2801">
        <w:t>k</w:t>
      </w:r>
      <w:r w:rsidR="009779EC">
        <w:t>e dni</w:t>
      </w:r>
      <w:r w:rsidR="00CA2801">
        <w:t xml:space="preserve"> uvedenému v odst. 2.2 čl. II této smlouvy</w:t>
      </w:r>
      <w:r w:rsidR="009779EC">
        <w:t>.</w:t>
      </w:r>
    </w:p>
    <w:p w14:paraId="586F1A37" w14:textId="05561C2C" w:rsidR="00B53AA6" w:rsidRDefault="00F921C0" w:rsidP="00F921C0">
      <w:pPr>
        <w:pStyle w:val="body"/>
        <w:rPr>
          <w:iCs/>
        </w:rPr>
      </w:pPr>
      <w:r>
        <w:t>3.2</w:t>
      </w:r>
      <w:r>
        <w:tab/>
      </w:r>
      <w:r w:rsidR="00B73E1A" w:rsidRPr="00F921C0">
        <w:t>Dodavatel</w:t>
      </w:r>
      <w:r w:rsidR="00B73E1A">
        <w:rPr>
          <w:iCs/>
        </w:rPr>
        <w:t xml:space="preserve"> </w:t>
      </w:r>
      <w:r w:rsidR="001A1B76">
        <w:rPr>
          <w:iCs/>
        </w:rPr>
        <w:t xml:space="preserve">není v prodlení podle odst. 3.1 tohoto článku v případě, že dojde k prodlení ve zpřístupnění </w:t>
      </w:r>
      <w:r w:rsidR="00484D61">
        <w:rPr>
          <w:iCs/>
        </w:rPr>
        <w:t>produktu</w:t>
      </w:r>
      <w:r w:rsidR="001A1B76">
        <w:rPr>
          <w:iCs/>
        </w:rPr>
        <w:t xml:space="preserve"> v důsledku prodlení s podpisem písemných licenčních ujednání</w:t>
      </w:r>
      <w:r w:rsidR="00000D2A">
        <w:rPr>
          <w:iCs/>
        </w:rPr>
        <w:t xml:space="preserve"> </w:t>
      </w:r>
      <w:r w:rsidR="001A1B76">
        <w:rPr>
          <w:iCs/>
        </w:rPr>
        <w:t>mezi</w:t>
      </w:r>
      <w:r w:rsidR="00000D2A">
        <w:rPr>
          <w:iCs/>
        </w:rPr>
        <w:t xml:space="preserve"> objednatelem a poskytovatelem.</w:t>
      </w:r>
      <w:r w:rsidR="00000D2A">
        <w:rPr>
          <w:rStyle w:val="Odkaznakoment"/>
          <w:rFonts w:ascii="Times New Roman" w:hAnsi="Times New Roman" w:cs="Times New Roman"/>
        </w:rPr>
        <w:t xml:space="preserve"> </w:t>
      </w:r>
    </w:p>
    <w:p w14:paraId="394D8879" w14:textId="7F232E7F" w:rsidR="00963772" w:rsidRDefault="00963772" w:rsidP="00F921C0">
      <w:pPr>
        <w:pStyle w:val="body"/>
        <w:rPr>
          <w:iCs/>
        </w:rPr>
      </w:pPr>
      <w:r>
        <w:rPr>
          <w:iCs/>
        </w:rPr>
        <w:t>3.3</w:t>
      </w:r>
      <w:r>
        <w:rPr>
          <w:iCs/>
        </w:rPr>
        <w:tab/>
        <w:t>Vzhledem k charakteru předmětu smlouvy (obsah elektronických informačních zdrojů je chráněn autorským právem) se na užití produkt</w:t>
      </w:r>
      <w:r w:rsidR="00042CF4">
        <w:rPr>
          <w:iCs/>
        </w:rPr>
        <w:t>u</w:t>
      </w:r>
      <w:r>
        <w:rPr>
          <w:iCs/>
        </w:rPr>
        <w:t xml:space="preserve"> vztahuje ustanovení licenčních podmínek, resp. licenčního ujednání konkrétního poskytovatele. Licenční podmínky jsou zveřejněny v rámci online služby. Pokud poskytovatel vyžaduj</w:t>
      </w:r>
      <w:r w:rsidR="00042CF4">
        <w:rPr>
          <w:iCs/>
        </w:rPr>
        <w:t>e</w:t>
      </w:r>
      <w:r>
        <w:rPr>
          <w:iCs/>
        </w:rPr>
        <w:t xml:space="preserve"> podpis licenčních ujednání, pak se dodavatel zavazuje zprostředkovat uzavření těchto licenčních ujednání mezi objednatelem a poskytovatelem.</w:t>
      </w:r>
    </w:p>
    <w:p w14:paraId="6E795149" w14:textId="52AA7690" w:rsidR="00963772" w:rsidRDefault="00963772" w:rsidP="00F921C0">
      <w:pPr>
        <w:pStyle w:val="body"/>
        <w:rPr>
          <w:iCs/>
        </w:rPr>
      </w:pPr>
      <w:r>
        <w:rPr>
          <w:iCs/>
        </w:rPr>
        <w:t>3.4</w:t>
      </w:r>
      <w:r>
        <w:rPr>
          <w:iCs/>
        </w:rPr>
        <w:tab/>
        <w:t>Dojde-li během trvání této smlouvy k významným změnám na straně poskytovatele (např. k</w:t>
      </w:r>
      <w:r w:rsidR="00A1399C">
        <w:rPr>
          <w:iCs/>
        </w:rPr>
        <w:t>e</w:t>
      </w:r>
      <w:r>
        <w:rPr>
          <w:iCs/>
        </w:rPr>
        <w:t xml:space="preserve"> změnám v charakteru nebo složení produkt</w:t>
      </w:r>
      <w:r w:rsidR="00042CF4">
        <w:rPr>
          <w:iCs/>
        </w:rPr>
        <w:t>u</w:t>
      </w:r>
      <w:r>
        <w:rPr>
          <w:iCs/>
        </w:rPr>
        <w:t>, k ukončení poskytování produkt</w:t>
      </w:r>
      <w:r w:rsidR="00042CF4">
        <w:rPr>
          <w:iCs/>
        </w:rPr>
        <w:t>u</w:t>
      </w:r>
      <w:r>
        <w:rPr>
          <w:iCs/>
        </w:rPr>
        <w:t>, k ukončení činnosti poskytovatele apod.), je dodavatel povinen na tuto skutečnost objednatele co nejdříve upozornit a zároveň navrhnout způsob řešení dané situace (např. náhradu jiným elektronickým informačn</w:t>
      </w:r>
      <w:r w:rsidR="00C038FD">
        <w:rPr>
          <w:iCs/>
        </w:rPr>
        <w:t xml:space="preserve">ím zdrojem podobného charakteru apod.). Nebude-li objednatel souhlasit s navrhovaným řešením, je </w:t>
      </w:r>
      <w:r w:rsidR="00423ACA">
        <w:rPr>
          <w:iCs/>
        </w:rPr>
        <w:t>objednatel</w:t>
      </w:r>
      <w:r w:rsidR="00C038FD">
        <w:rPr>
          <w:iCs/>
        </w:rPr>
        <w:t xml:space="preserve"> oprávněn </w:t>
      </w:r>
      <w:r w:rsidR="00423ACA">
        <w:rPr>
          <w:iCs/>
        </w:rPr>
        <w:t>od této smlouvy odstoupit.</w:t>
      </w:r>
    </w:p>
    <w:p w14:paraId="3F305ABA" w14:textId="77777777" w:rsidR="00B73E1A" w:rsidRDefault="00FF4D4F" w:rsidP="00FF4D4F">
      <w:pPr>
        <w:pStyle w:val="lnek-slo"/>
      </w:pPr>
      <w:r>
        <w:t>Čl. IV</w:t>
      </w:r>
    </w:p>
    <w:p w14:paraId="3D155921" w14:textId="77777777" w:rsidR="00B73E1A" w:rsidRDefault="00B73E1A" w:rsidP="00FF4D4F">
      <w:pPr>
        <w:pStyle w:val="lnek-nzev"/>
      </w:pPr>
      <w:r>
        <w:t>Cena a platební podmínky</w:t>
      </w:r>
    </w:p>
    <w:p w14:paraId="77090C5E" w14:textId="77777777" w:rsidR="00FD4D2D" w:rsidRPr="000D548F" w:rsidRDefault="00FD4D2D" w:rsidP="00FD4D2D">
      <w:pPr>
        <w:pStyle w:val="body"/>
      </w:pPr>
      <w:r w:rsidRPr="00FD4D2D">
        <w:rPr>
          <w:lang w:val="x-none" w:eastAsia="x-none"/>
        </w:rPr>
        <w:t>4.1</w:t>
      </w:r>
      <w:r w:rsidRPr="00FD4D2D">
        <w:rPr>
          <w:lang w:val="x-none" w:eastAsia="x-none"/>
        </w:rPr>
        <w:tab/>
      </w:r>
      <w:r>
        <w:t xml:space="preserve">Cena </w:t>
      </w:r>
      <w:r w:rsidR="00C038FD">
        <w:t xml:space="preserve">za plnění této smlouvy </w:t>
      </w:r>
      <w:r>
        <w:t xml:space="preserve">se sjednává ve výši </w:t>
      </w:r>
      <w:r>
        <w:fldChar w:fldCharType="begin">
          <w:ffData>
            <w:name w:val="cena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,- Kč (slovy </w:t>
      </w:r>
      <w:r>
        <w:fldChar w:fldCharType="begin">
          <w:ffData>
            <w:name w:val="částka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korun českých) </w:t>
      </w:r>
      <w:r w:rsidR="00B72BF2" w:rsidRPr="00B72BF2">
        <w:t>s</w:t>
      </w:r>
      <w:r w:rsidR="00B72BF2" w:rsidRPr="00B72BF2">
        <w:rPr>
          <w:lang w:val="x-none"/>
        </w:rPr>
        <w:t xml:space="preserve"> DPH</w:t>
      </w:r>
      <w:r w:rsidR="00B72BF2" w:rsidRPr="00B72BF2">
        <w:t xml:space="preserve"> (z toho cena bez DPH </w:t>
      </w:r>
      <w:r w:rsidR="00B72BF2" w:rsidRPr="00B72BF2">
        <w:rPr>
          <w:lang w:val="x-none"/>
        </w:rPr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B72BF2" w:rsidRPr="00B72BF2">
        <w:rPr>
          <w:lang w:val="x-none"/>
        </w:rPr>
        <w:instrText xml:space="preserve"> FORMTEXT </w:instrText>
      </w:r>
      <w:r w:rsidR="00B72BF2" w:rsidRPr="00B72BF2">
        <w:rPr>
          <w:lang w:val="x-none"/>
        </w:rPr>
      </w:r>
      <w:r w:rsidR="00B72BF2" w:rsidRPr="00B72BF2">
        <w:rPr>
          <w:lang w:val="x-none"/>
        </w:rPr>
        <w:fldChar w:fldCharType="separate"/>
      </w:r>
      <w:r w:rsidR="00B72BF2" w:rsidRPr="00B72BF2">
        <w:rPr>
          <w:lang w:val="x-none"/>
        </w:rPr>
        <w:t> </w:t>
      </w:r>
      <w:r w:rsidR="00B72BF2" w:rsidRPr="00B72BF2">
        <w:rPr>
          <w:lang w:val="x-none"/>
        </w:rPr>
        <w:t> </w:t>
      </w:r>
      <w:r w:rsidR="00B72BF2" w:rsidRPr="00B72BF2">
        <w:rPr>
          <w:lang w:val="x-none"/>
        </w:rPr>
        <w:t> </w:t>
      </w:r>
      <w:r w:rsidR="00B72BF2" w:rsidRPr="00B72BF2">
        <w:rPr>
          <w:lang w:val="x-none"/>
        </w:rPr>
        <w:t> </w:t>
      </w:r>
      <w:r w:rsidR="00B72BF2" w:rsidRPr="00B72BF2">
        <w:rPr>
          <w:lang w:val="x-none"/>
        </w:rPr>
        <w:t> </w:t>
      </w:r>
      <w:r w:rsidR="00B72BF2" w:rsidRPr="00B72BF2">
        <w:fldChar w:fldCharType="end"/>
      </w:r>
      <w:r w:rsidR="00B72BF2" w:rsidRPr="00B72BF2">
        <w:rPr>
          <w:lang w:val="x-none"/>
        </w:rPr>
        <w:t xml:space="preserve"> Kč </w:t>
      </w:r>
      <w:r w:rsidR="00B72BF2" w:rsidRPr="00B72BF2">
        <w:t xml:space="preserve">a DPH </w:t>
      </w:r>
      <w:r w:rsidR="00B72BF2" w:rsidRPr="00B72BF2">
        <w:rPr>
          <w:lang w:val="x-none"/>
        </w:rPr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B72BF2" w:rsidRPr="00B72BF2">
        <w:rPr>
          <w:lang w:val="x-none"/>
        </w:rPr>
        <w:instrText xml:space="preserve"> FORMTEXT </w:instrText>
      </w:r>
      <w:r w:rsidR="00B72BF2" w:rsidRPr="00B72BF2">
        <w:rPr>
          <w:lang w:val="x-none"/>
        </w:rPr>
      </w:r>
      <w:r w:rsidR="00B72BF2" w:rsidRPr="00B72BF2">
        <w:rPr>
          <w:lang w:val="x-none"/>
        </w:rPr>
        <w:fldChar w:fldCharType="separate"/>
      </w:r>
      <w:r w:rsidR="00B72BF2" w:rsidRPr="00B72BF2">
        <w:rPr>
          <w:lang w:val="x-none"/>
        </w:rPr>
        <w:t> </w:t>
      </w:r>
      <w:r w:rsidR="00B72BF2" w:rsidRPr="00B72BF2">
        <w:rPr>
          <w:lang w:val="x-none"/>
        </w:rPr>
        <w:t> </w:t>
      </w:r>
      <w:r w:rsidR="00B72BF2" w:rsidRPr="00B72BF2">
        <w:rPr>
          <w:lang w:val="x-none"/>
        </w:rPr>
        <w:t> </w:t>
      </w:r>
      <w:r w:rsidR="00B72BF2" w:rsidRPr="00B72BF2">
        <w:rPr>
          <w:lang w:val="x-none"/>
        </w:rPr>
        <w:t> </w:t>
      </w:r>
      <w:r w:rsidR="00B72BF2" w:rsidRPr="00B72BF2">
        <w:rPr>
          <w:lang w:val="x-none"/>
        </w:rPr>
        <w:t> </w:t>
      </w:r>
      <w:r w:rsidR="00B72BF2" w:rsidRPr="00B72BF2">
        <w:fldChar w:fldCharType="end"/>
      </w:r>
      <w:r w:rsidR="00B72BF2" w:rsidRPr="00B72BF2">
        <w:t xml:space="preserve"> % ve výši </w:t>
      </w:r>
      <w:r w:rsidR="00B72BF2" w:rsidRPr="00B72BF2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B72BF2" w:rsidRPr="00B72BF2">
        <w:instrText xml:space="preserve"> FORMTEXT </w:instrText>
      </w:r>
      <w:r w:rsidR="00B72BF2" w:rsidRPr="00B72BF2">
        <w:fldChar w:fldCharType="separate"/>
      </w:r>
      <w:r w:rsidR="00B72BF2" w:rsidRPr="00B72BF2">
        <w:t> </w:t>
      </w:r>
      <w:r w:rsidR="00B72BF2" w:rsidRPr="00B72BF2">
        <w:t> </w:t>
      </w:r>
      <w:r w:rsidR="00B72BF2" w:rsidRPr="00B72BF2">
        <w:t> </w:t>
      </w:r>
      <w:r w:rsidR="00B72BF2" w:rsidRPr="00B72BF2">
        <w:t> </w:t>
      </w:r>
      <w:r w:rsidR="00B72BF2" w:rsidRPr="00B72BF2">
        <w:t> </w:t>
      </w:r>
      <w:r w:rsidR="00B72BF2" w:rsidRPr="00B72BF2">
        <w:fldChar w:fldCharType="end"/>
      </w:r>
      <w:r w:rsidR="00B72BF2" w:rsidRPr="00B72BF2">
        <w:t xml:space="preserve"> Kč)</w:t>
      </w:r>
      <w:r w:rsidR="00C038FD">
        <w:t>.</w:t>
      </w:r>
      <w:r>
        <w:t xml:space="preserve"> </w:t>
      </w:r>
      <w:r w:rsidR="00B72BF2">
        <w:t>Dodavat</w:t>
      </w:r>
      <w:r w:rsidR="00B72BF2" w:rsidRPr="00FD4D2D">
        <w:rPr>
          <w:lang w:eastAsia="x-none"/>
        </w:rPr>
        <w:t>el je plátcem DPH.</w:t>
      </w:r>
    </w:p>
    <w:p w14:paraId="312C79FF" w14:textId="77777777" w:rsidR="00FD4D2D" w:rsidRPr="00FD4D2D" w:rsidRDefault="00FD4D2D" w:rsidP="008A1D0B">
      <w:pPr>
        <w:pStyle w:val="body"/>
        <w:rPr>
          <w:bCs/>
          <w:szCs w:val="20"/>
        </w:rPr>
      </w:pPr>
      <w:r w:rsidRPr="00FD4D2D">
        <w:t>4.2</w:t>
      </w:r>
      <w:r w:rsidRPr="00FD4D2D">
        <w:tab/>
        <w:t xml:space="preserve">Sjednaná cena s DPH dle předchozího odstavce je stanovena jako pevná a nejvýše přípustná a zahrnuje veškeré náklady </w:t>
      </w:r>
      <w:r w:rsidR="00B72BF2">
        <w:t xml:space="preserve">dodavatele </w:t>
      </w:r>
      <w:r w:rsidRPr="00FD4D2D">
        <w:t>nutné k p</w:t>
      </w:r>
      <w:r w:rsidR="00B72BF2">
        <w:t>lnění této smlouvy</w:t>
      </w:r>
      <w:r w:rsidRPr="00FD4D2D">
        <w:t xml:space="preserve">, jakož i veškeré náklady související. Smluvní strany prohlašují, že sjednanou cenu s DPH považují za konečnou a nepřekročitelnou. </w:t>
      </w:r>
      <w:r w:rsidRPr="00FD4D2D">
        <w:rPr>
          <w:bCs/>
          <w:szCs w:val="20"/>
        </w:rPr>
        <w:t>Smluvní strany si ujednávají, že kupní cena za věci obstarané pro účely p</w:t>
      </w:r>
      <w:r w:rsidR="00B72BF2">
        <w:rPr>
          <w:bCs/>
          <w:szCs w:val="20"/>
        </w:rPr>
        <w:t>lnění této smlouvy</w:t>
      </w:r>
      <w:r w:rsidRPr="00FD4D2D">
        <w:rPr>
          <w:bCs/>
          <w:szCs w:val="20"/>
        </w:rPr>
        <w:t xml:space="preserve"> je zahrnuta ve sjednané ceně a její výše nebude po dobu trvání této smlouvy žádným způsobem upravována a na její výši nemá žádný vliv výše vynaložených nákladů souvisejících s p</w:t>
      </w:r>
      <w:r w:rsidR="00B72BF2">
        <w:rPr>
          <w:bCs/>
          <w:szCs w:val="20"/>
        </w:rPr>
        <w:t>lněním této smlouvy</w:t>
      </w:r>
      <w:r w:rsidRPr="00FD4D2D">
        <w:rPr>
          <w:bCs/>
          <w:szCs w:val="20"/>
        </w:rPr>
        <w:t xml:space="preserve"> ani jakýchkoli</w:t>
      </w:r>
      <w:r w:rsidR="00F84C81">
        <w:rPr>
          <w:bCs/>
          <w:szCs w:val="20"/>
        </w:rPr>
        <w:t>v jiných nákladů či poplatků, k </w:t>
      </w:r>
      <w:r w:rsidRPr="00FD4D2D">
        <w:rPr>
          <w:bCs/>
          <w:szCs w:val="20"/>
        </w:rPr>
        <w:t xml:space="preserve">jejichž úhradě je </w:t>
      </w:r>
      <w:r w:rsidR="00B72BF2">
        <w:rPr>
          <w:bCs/>
          <w:szCs w:val="20"/>
        </w:rPr>
        <w:t>dodavatel</w:t>
      </w:r>
      <w:r w:rsidRPr="00FD4D2D">
        <w:rPr>
          <w:bCs/>
          <w:szCs w:val="20"/>
        </w:rPr>
        <w:t xml:space="preserve"> na základě této smlouvy či obecně závazných právních předpisů povinen.</w:t>
      </w:r>
    </w:p>
    <w:p w14:paraId="38B0AEB3" w14:textId="709343FB" w:rsidR="00873578" w:rsidRDefault="00FD4D2D" w:rsidP="008A1D0B">
      <w:pPr>
        <w:pStyle w:val="body"/>
      </w:pPr>
      <w:r w:rsidRPr="00FD4D2D">
        <w:t>4.3</w:t>
      </w:r>
      <w:r w:rsidRPr="00FD4D2D">
        <w:tab/>
      </w:r>
      <w:r w:rsidR="00B73E1A" w:rsidRPr="00463FA6">
        <w:t xml:space="preserve">Po </w:t>
      </w:r>
      <w:r w:rsidR="00343D7E">
        <w:t>zpřístupnění produkt</w:t>
      </w:r>
      <w:r w:rsidR="00042CF4">
        <w:t>u</w:t>
      </w:r>
      <w:r w:rsidR="00343D7E">
        <w:t xml:space="preserve"> objednateli </w:t>
      </w:r>
      <w:r w:rsidR="00B73E1A" w:rsidRPr="00463FA6">
        <w:t>vzniká dodavateli právo na zaplacení sjednané ceny</w:t>
      </w:r>
      <w:r w:rsidR="00873578">
        <w:t xml:space="preserve"> ve třech postupných platbách takto:</w:t>
      </w:r>
    </w:p>
    <w:p w14:paraId="16A772AB" w14:textId="14AD7CC5" w:rsidR="00873578" w:rsidRPr="000F60A4" w:rsidRDefault="00873578" w:rsidP="00873578">
      <w:pPr>
        <w:pStyle w:val="body"/>
        <w:ind w:firstLine="0"/>
      </w:pPr>
      <w:r w:rsidRPr="000F60A4">
        <w:lastRenderedPageBreak/>
        <w:t>a)</w:t>
      </w:r>
      <w:r w:rsidR="00B73E1A" w:rsidRPr="000F60A4">
        <w:t xml:space="preserve"> </w:t>
      </w:r>
      <w:r w:rsidRPr="000F60A4">
        <w:t>první platba ve výši</w:t>
      </w:r>
      <w:r w:rsidR="00DC3B26">
        <w:t xml:space="preserve"> jedné třetiny sjednané ceny v odst.</w:t>
      </w:r>
      <w:r w:rsidRPr="000F60A4">
        <w:t xml:space="preserve"> </w:t>
      </w:r>
      <w:r w:rsidR="00DC3B26">
        <w:t>4.1 tohoto článku, tj. ve výši</w:t>
      </w:r>
      <w:r w:rsidR="00DC3B26" w:rsidRPr="000F60A4">
        <w:t xml:space="preserve">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Kč (slovy </w:t>
      </w:r>
      <w:r w:rsidRPr="000F60A4">
        <w:fldChar w:fldCharType="begin">
          <w:ffData>
            <w:name w:val="cena_slovně"/>
            <w:enabled/>
            <w:calcOnExit w:val="0"/>
            <w:textInput/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korun českých) s DPH (z toho cena bez DPH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Kč a DPH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% ve výši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t> </w:t>
      </w:r>
      <w:r w:rsidRPr="000F60A4">
        <w:t> </w:t>
      </w:r>
      <w:r w:rsidRPr="000F60A4">
        <w:t> </w:t>
      </w:r>
      <w:r w:rsidRPr="000F60A4">
        <w:t> </w:t>
      </w:r>
      <w:r w:rsidRPr="000F60A4">
        <w:t> </w:t>
      </w:r>
      <w:r w:rsidRPr="000F60A4">
        <w:fldChar w:fldCharType="end"/>
      </w:r>
      <w:r w:rsidRPr="000F60A4">
        <w:t xml:space="preserve"> Kč) je splatná po </w:t>
      </w:r>
      <w:r w:rsidR="002B045C" w:rsidRPr="000F60A4">
        <w:t xml:space="preserve">zpřístupnění </w:t>
      </w:r>
      <w:r w:rsidRPr="000F60A4">
        <w:t>produktu</w:t>
      </w:r>
      <w:r w:rsidR="002B045C" w:rsidRPr="000F60A4">
        <w:t xml:space="preserve"> objednateli</w:t>
      </w:r>
      <w:r w:rsidRPr="000F60A4">
        <w:t>,</w:t>
      </w:r>
    </w:p>
    <w:p w14:paraId="77F07408" w14:textId="30F7A666" w:rsidR="00873578" w:rsidRPr="000F60A4" w:rsidRDefault="00873578" w:rsidP="00873578">
      <w:pPr>
        <w:pStyle w:val="body"/>
        <w:ind w:firstLine="0"/>
      </w:pPr>
      <w:r w:rsidRPr="000F60A4">
        <w:t xml:space="preserve">b) druhá platba ve výši </w:t>
      </w:r>
      <w:bookmarkStart w:id="19" w:name="_Hlk529949029"/>
      <w:r w:rsidR="00DC3B26">
        <w:t>jedné třetiny sjednané ceny v odst.</w:t>
      </w:r>
      <w:r w:rsidR="00DC3B26" w:rsidRPr="000F60A4">
        <w:t xml:space="preserve"> </w:t>
      </w:r>
      <w:r w:rsidR="00DC3B26">
        <w:t>4.1 tohoto článku, tj. ve výši</w:t>
      </w:r>
      <w:r w:rsidR="00DC3B26" w:rsidRPr="000F60A4">
        <w:t xml:space="preserve"> </w:t>
      </w:r>
      <w:bookmarkEnd w:id="19"/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Kč (slovy </w:t>
      </w:r>
      <w:r w:rsidRPr="000F60A4">
        <w:fldChar w:fldCharType="begin">
          <w:ffData>
            <w:name w:val="cena_slovně"/>
            <w:enabled/>
            <w:calcOnExit w:val="0"/>
            <w:textInput/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korun českých) s DPH (z toho cena bez DPH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Kč a DPH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% ve výši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t> </w:t>
      </w:r>
      <w:r w:rsidRPr="000F60A4">
        <w:t> </w:t>
      </w:r>
      <w:r w:rsidRPr="000F60A4">
        <w:t> </w:t>
      </w:r>
      <w:r w:rsidRPr="000F60A4">
        <w:t> </w:t>
      </w:r>
      <w:r w:rsidRPr="000F60A4">
        <w:t> </w:t>
      </w:r>
      <w:r w:rsidRPr="000F60A4">
        <w:fldChar w:fldCharType="end"/>
      </w:r>
      <w:r w:rsidRPr="000F60A4">
        <w:t xml:space="preserve"> Kč) je splatná po </w:t>
      </w:r>
      <w:r w:rsidR="002B045C" w:rsidRPr="000F60A4">
        <w:t>uplynutí 12 (dvanácti) měsíců zpřístupnění produktu objednateli</w:t>
      </w:r>
      <w:r w:rsidRPr="000F60A4">
        <w:t>,</w:t>
      </w:r>
    </w:p>
    <w:p w14:paraId="375CA461" w14:textId="42720984" w:rsidR="002B045C" w:rsidRPr="000F60A4" w:rsidRDefault="002B045C" w:rsidP="00873578">
      <w:pPr>
        <w:pStyle w:val="body"/>
        <w:ind w:firstLine="0"/>
      </w:pPr>
      <w:r w:rsidRPr="000F60A4">
        <w:t xml:space="preserve">c) třetí platba ve výši </w:t>
      </w:r>
      <w:r w:rsidR="00DC3B26" w:rsidRPr="00DC3B26">
        <w:t xml:space="preserve">jedné třetiny sjednané ceny v odst. 4.1 tohoto článku, tj. ve výši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Kč (slovy </w:t>
      </w:r>
      <w:r w:rsidRPr="000F60A4">
        <w:fldChar w:fldCharType="begin">
          <w:ffData>
            <w:name w:val="cena_slovně"/>
            <w:enabled/>
            <w:calcOnExit w:val="0"/>
            <w:textInput/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korun českých) s DPH (z toho cena bez DPH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Kč a DPH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rPr>
          <w:noProof/>
        </w:rPr>
        <w:t> </w:t>
      </w:r>
      <w:r w:rsidRPr="000F60A4">
        <w:fldChar w:fldCharType="end"/>
      </w:r>
      <w:r w:rsidRPr="000F60A4">
        <w:t xml:space="preserve"> % ve výši </w:t>
      </w:r>
      <w:r w:rsidRPr="000F60A4">
        <w:fldChar w:fldCharType="begin">
          <w:ffData>
            <w:name w:val="cena_díla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F60A4">
        <w:instrText xml:space="preserve"> FORMTEXT </w:instrText>
      </w:r>
      <w:r w:rsidRPr="000F60A4">
        <w:fldChar w:fldCharType="separate"/>
      </w:r>
      <w:r w:rsidRPr="000F60A4">
        <w:t> </w:t>
      </w:r>
      <w:r w:rsidRPr="000F60A4">
        <w:t> </w:t>
      </w:r>
      <w:r w:rsidRPr="000F60A4">
        <w:t> </w:t>
      </w:r>
      <w:r w:rsidRPr="000F60A4">
        <w:t> </w:t>
      </w:r>
      <w:r w:rsidRPr="000F60A4">
        <w:t> </w:t>
      </w:r>
      <w:r w:rsidRPr="000F60A4">
        <w:fldChar w:fldCharType="end"/>
      </w:r>
      <w:r w:rsidRPr="000F60A4">
        <w:t xml:space="preserve"> Kč) je splatná po uplynutí 24 (</w:t>
      </w:r>
      <w:proofErr w:type="spellStart"/>
      <w:r w:rsidRPr="000F60A4">
        <w:t>dvacetičtyř</w:t>
      </w:r>
      <w:proofErr w:type="spellEnd"/>
      <w:r w:rsidRPr="000F60A4">
        <w:t>) měsíců zpřístupnění produktu objednateli.</w:t>
      </w:r>
    </w:p>
    <w:p w14:paraId="1250EB41" w14:textId="0C71B570" w:rsidR="00C5168A" w:rsidRPr="00463FA6" w:rsidRDefault="006631B7" w:rsidP="002B045C">
      <w:pPr>
        <w:pStyle w:val="body"/>
        <w:ind w:firstLine="0"/>
      </w:pPr>
      <w:r w:rsidRPr="000F60A4">
        <w:t xml:space="preserve">Pro každou </w:t>
      </w:r>
      <w:r w:rsidR="002B045C" w:rsidRPr="000F60A4">
        <w:t>postupnou platbu</w:t>
      </w:r>
      <w:r w:rsidRPr="000F60A4">
        <w:t xml:space="preserve"> </w:t>
      </w:r>
      <w:r w:rsidR="002B045C" w:rsidRPr="000F60A4">
        <w:t>dodava</w:t>
      </w:r>
      <w:r w:rsidRPr="000F60A4">
        <w:t xml:space="preserve">tel doručí objednateli </w:t>
      </w:r>
      <w:r w:rsidR="001F2C7B" w:rsidRPr="000F60A4">
        <w:t>daňový</w:t>
      </w:r>
      <w:r w:rsidR="001F2C7B" w:rsidRPr="001F2C7B">
        <w:t xml:space="preserve"> doklad – fakturu, a to v listinné formě osobně nebo doporučeně poštou na adresu sídla objednatele nebo v elektronické formě prostřednictvím datové schránky </w:t>
      </w:r>
      <w:r w:rsidR="002B045C">
        <w:t>objednatele</w:t>
      </w:r>
      <w:r w:rsidR="001F2C7B" w:rsidRPr="001F2C7B">
        <w:t xml:space="preserve"> nebo e-mailem se zaručeným elektronickým podpisem </w:t>
      </w:r>
      <w:r w:rsidR="002B045C">
        <w:t>dodava</w:t>
      </w:r>
      <w:r w:rsidR="001F2C7B" w:rsidRPr="001F2C7B">
        <w:t xml:space="preserve">tele na adresu </w:t>
      </w:r>
      <w:hyperlink r:id="rId13" w:history="1">
        <w:r w:rsidR="001F2C7B" w:rsidRPr="00132AE1">
          <w:rPr>
            <w:rStyle w:val="Hypertextovodkaz"/>
          </w:rPr>
          <w:t>uctarna@uzei.cz</w:t>
        </w:r>
      </w:hyperlink>
      <w:r w:rsidR="001F2C7B">
        <w:t xml:space="preserve"> </w:t>
      </w:r>
      <w:r w:rsidR="001F2C7B" w:rsidRPr="001F2C7B">
        <w:t>.</w:t>
      </w:r>
      <w:r w:rsidR="00B73E1A" w:rsidRPr="00463FA6">
        <w:t xml:space="preserve"> </w:t>
      </w:r>
      <w:r w:rsidR="00C5168A" w:rsidRPr="00463FA6">
        <w:t>Každý daňový doklad – faktura musí splňovat všechny náležitosti podle zákona č. 563/1991 Sb., o účetnictví, ve znění pozdějších předpisů, a zákona č. 235/2004 Sb., o dani z přidané hodnoty, ve znění pozdějších předpisů a musí obsahovat všechny údaje uvedené v ust. § 435 odst. 1 občanského zákoníku. Výše fakturované částky musí odpovídat sjednané ceně. Každý daňový doklad – faktura musí obsahovat navíc tyto údaje:</w:t>
      </w:r>
    </w:p>
    <w:p w14:paraId="455DD842" w14:textId="77777777" w:rsidR="00C5168A" w:rsidRPr="00463FA6" w:rsidRDefault="00C5168A" w:rsidP="002B045C">
      <w:pPr>
        <w:pStyle w:val="vet1"/>
        <w:spacing w:before="0"/>
        <w:rPr>
          <w:szCs w:val="20"/>
        </w:rPr>
      </w:pPr>
      <w:r w:rsidRPr="00463FA6">
        <w:rPr>
          <w:szCs w:val="20"/>
        </w:rPr>
        <w:t>datum splatnosti v souladu s ujednáním o splatnosti dle této smlouvy,</w:t>
      </w:r>
    </w:p>
    <w:p w14:paraId="3C3E25EE" w14:textId="77777777" w:rsidR="00CE0CE4" w:rsidRDefault="00C5168A" w:rsidP="002B045C">
      <w:pPr>
        <w:pStyle w:val="vet1"/>
        <w:spacing w:before="0"/>
        <w:rPr>
          <w:szCs w:val="20"/>
        </w:rPr>
      </w:pPr>
      <w:r w:rsidRPr="00463FA6">
        <w:rPr>
          <w:szCs w:val="20"/>
        </w:rPr>
        <w:t>uvedení čísla účtu, na nějž má</w:t>
      </w:r>
      <w:r w:rsidR="00CE0CE4">
        <w:rPr>
          <w:szCs w:val="20"/>
        </w:rPr>
        <w:t xml:space="preserve"> být objednatelem uhrazena cena,</w:t>
      </w:r>
    </w:p>
    <w:p w14:paraId="37420004" w14:textId="77777777" w:rsidR="00C5168A" w:rsidRPr="00463FA6" w:rsidRDefault="00CE0CE4" w:rsidP="002B045C">
      <w:pPr>
        <w:pStyle w:val="vet1"/>
        <w:spacing w:before="0"/>
        <w:rPr>
          <w:szCs w:val="20"/>
        </w:rPr>
      </w:pPr>
      <w:r w:rsidRPr="00722949">
        <w:t>číslo smlouvy objednatele</w:t>
      </w:r>
      <w:r w:rsidR="00C5168A" w:rsidRPr="00463FA6">
        <w:rPr>
          <w:szCs w:val="20"/>
        </w:rPr>
        <w:t>.</w:t>
      </w:r>
    </w:p>
    <w:p w14:paraId="7A076A26" w14:textId="77777777" w:rsidR="00C5168A" w:rsidRDefault="00C5168A" w:rsidP="00C5168A">
      <w:pPr>
        <w:pStyle w:val="body"/>
      </w:pPr>
      <w:r>
        <w:t>4.4</w:t>
      </w:r>
      <w:r>
        <w:tab/>
        <w:t>V případě, že daňový doklad – faktura nebude obsahovat některou náležitost uvedenou v odst. 4.3 tohoto článku nebo ji bude obsahovat chybně, je objednatel oprávněn daňový doklad – fakturu do data splatnosti vrátit dodavateli. Lhůta splatnosti v takovémto případě neběží, přičemž nová lhůta splatnosti počíná běžet až ode dne doručení opraveného či doplněného daňového dokladu – faktury.</w:t>
      </w:r>
    </w:p>
    <w:p w14:paraId="098025B3" w14:textId="77777777" w:rsidR="00C5168A" w:rsidRDefault="00C5168A" w:rsidP="00C5168A">
      <w:pPr>
        <w:pStyle w:val="body"/>
      </w:pPr>
      <w:r>
        <w:t>4.5</w:t>
      </w:r>
      <w:r>
        <w:tab/>
        <w:t>Splatnost všech daňových dokladů – faktur se sjednává na 30 (třicet) dní ode dne doručení daňového dokladu – faktury objednateli. V případě prodlení s úhradou faktury je objednatel povinen hradit zákonné úroky z prodlení.</w:t>
      </w:r>
    </w:p>
    <w:p w14:paraId="1432FB1A" w14:textId="77777777" w:rsidR="00B73E1A" w:rsidRPr="00963586" w:rsidRDefault="00C5168A" w:rsidP="00C5168A">
      <w:pPr>
        <w:pStyle w:val="body"/>
      </w:pPr>
      <w:r>
        <w:t>4.6</w:t>
      </w:r>
      <w:r>
        <w:tab/>
        <w:t>Platba se považuje za splněnou dnem odepsání z účtu objednatele ve prospěch účtu dodavatele.</w:t>
      </w:r>
    </w:p>
    <w:p w14:paraId="02D7DB55" w14:textId="77777777" w:rsidR="004D23B2" w:rsidRPr="004D23B2" w:rsidRDefault="004D23B2" w:rsidP="004D23B2">
      <w:pPr>
        <w:keepNext/>
        <w:spacing w:before="3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23B2">
        <w:rPr>
          <w:rFonts w:ascii="Arial" w:hAnsi="Arial" w:cs="Arial"/>
          <w:b/>
          <w:sz w:val="20"/>
          <w:szCs w:val="20"/>
        </w:rPr>
        <w:t>Čl. V</w:t>
      </w:r>
    </w:p>
    <w:p w14:paraId="2E05F8EA" w14:textId="77777777" w:rsidR="004D23B2" w:rsidRPr="004D23B2" w:rsidRDefault="004D23B2" w:rsidP="004D23B2">
      <w:pPr>
        <w:keepNext/>
        <w:spacing w:after="3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23B2">
        <w:rPr>
          <w:rFonts w:ascii="Arial" w:hAnsi="Arial" w:cs="Arial"/>
          <w:b/>
          <w:sz w:val="20"/>
          <w:szCs w:val="20"/>
        </w:rPr>
        <w:t>Sankční ustanovení a odpovědnost za škodu</w:t>
      </w:r>
    </w:p>
    <w:p w14:paraId="362AE2DB" w14:textId="5CA3F3EF" w:rsidR="004D23B2" w:rsidRPr="00A53727" w:rsidRDefault="00343D7E" w:rsidP="004D23B2">
      <w:pPr>
        <w:pStyle w:val="body"/>
      </w:pPr>
      <w:r>
        <w:rPr>
          <w:lang w:eastAsia="x-none"/>
        </w:rPr>
        <w:t>5</w:t>
      </w:r>
      <w:r w:rsidR="004D23B2" w:rsidRPr="00C17B49">
        <w:rPr>
          <w:lang w:val="x-none" w:eastAsia="x-none"/>
        </w:rPr>
        <w:t>.1</w:t>
      </w:r>
      <w:r w:rsidR="004D23B2" w:rsidRPr="00C17B49">
        <w:rPr>
          <w:lang w:val="x-none" w:eastAsia="x-none"/>
        </w:rPr>
        <w:tab/>
      </w:r>
      <w:r w:rsidR="004D23B2">
        <w:t xml:space="preserve">V případě prodlení s plněním povinností dodavatele – </w:t>
      </w:r>
      <w:r>
        <w:t>zpřístupnění produkt</w:t>
      </w:r>
      <w:r w:rsidR="00042CF4">
        <w:t>u</w:t>
      </w:r>
      <w:r>
        <w:t xml:space="preserve"> objednateli v souladu s odst.</w:t>
      </w:r>
      <w:r w:rsidR="00423ACA">
        <w:t xml:space="preserve"> 3.1 článku III této smlouvy</w:t>
      </w:r>
      <w:r w:rsidR="004D23B2">
        <w:t>, s</w:t>
      </w:r>
      <w:r w:rsidR="00423ACA">
        <w:t xml:space="preserve">e sjednává smluvní pokuta </w:t>
      </w:r>
      <w:r w:rsidR="004D23B2">
        <w:t xml:space="preserve">ve výši 0,5 % </w:t>
      </w:r>
      <w:proofErr w:type="gramStart"/>
      <w:r w:rsidR="004D23B2">
        <w:t>z</w:t>
      </w:r>
      <w:r w:rsidR="00423ACA">
        <w:t> </w:t>
      </w:r>
      <w:r w:rsidR="004D23B2">
        <w:t xml:space="preserve"> ceny</w:t>
      </w:r>
      <w:proofErr w:type="gramEnd"/>
      <w:r w:rsidR="004D23B2">
        <w:t xml:space="preserve"> sjednané </w:t>
      </w:r>
      <w:r w:rsidR="00A1399C">
        <w:t xml:space="preserve">v odst. 4.1  čl. IV této </w:t>
      </w:r>
      <w:r w:rsidR="004D23B2">
        <w:t xml:space="preserve">smlouvy s DPH za každý započatý den prodlení, </w:t>
      </w:r>
      <w:r w:rsidR="004D23B2" w:rsidRPr="00A53727">
        <w:rPr>
          <w:lang w:val="x-none"/>
        </w:rPr>
        <w:t xml:space="preserve">kterou je </w:t>
      </w:r>
      <w:r w:rsidR="004D23B2" w:rsidRPr="009909E5">
        <w:t>dodavatel</w:t>
      </w:r>
      <w:r w:rsidR="004D23B2" w:rsidRPr="00A53727">
        <w:rPr>
          <w:lang w:val="x-none"/>
        </w:rPr>
        <w:t xml:space="preserve"> povinen uhradit objednateli.</w:t>
      </w:r>
    </w:p>
    <w:p w14:paraId="264DBEBB" w14:textId="77777777" w:rsidR="004D23B2" w:rsidRPr="00423ACA" w:rsidRDefault="00423ACA" w:rsidP="00423ACA">
      <w:pPr>
        <w:pStyle w:val="body"/>
      </w:pPr>
      <w:r>
        <w:t>5</w:t>
      </w:r>
      <w:r w:rsidR="004D23B2">
        <w:t>.2</w:t>
      </w:r>
      <w:r w:rsidR="004D23B2">
        <w:tab/>
      </w:r>
      <w:r w:rsidR="004D23B2" w:rsidRPr="004D23B2">
        <w:rPr>
          <w:lang w:val="x-none" w:eastAsia="x-none"/>
        </w:rPr>
        <w:t xml:space="preserve">Za každé jednotlivé porušení povinností </w:t>
      </w:r>
      <w:r w:rsidR="004D23B2">
        <w:rPr>
          <w:lang w:eastAsia="x-none"/>
        </w:rPr>
        <w:t>dodava</w:t>
      </w:r>
      <w:r w:rsidR="004D23B2" w:rsidRPr="004D23B2">
        <w:rPr>
          <w:lang w:val="x-none" w:eastAsia="x-none"/>
        </w:rPr>
        <w:t xml:space="preserve">tele podle čl. </w:t>
      </w:r>
      <w:r w:rsidR="004D23B2" w:rsidRPr="004D23B2">
        <w:rPr>
          <w:lang w:eastAsia="x-none"/>
        </w:rPr>
        <w:t>VII</w:t>
      </w:r>
      <w:r w:rsidR="004D23B2" w:rsidRPr="004D23B2">
        <w:rPr>
          <w:lang w:val="x-none" w:eastAsia="x-none"/>
        </w:rPr>
        <w:t xml:space="preserve"> odst. </w:t>
      </w:r>
      <w:r>
        <w:rPr>
          <w:lang w:eastAsia="x-none"/>
        </w:rPr>
        <w:t>7</w:t>
      </w:r>
      <w:r w:rsidR="004D23B2" w:rsidRPr="004D23B2">
        <w:rPr>
          <w:lang w:eastAsia="x-none"/>
        </w:rPr>
        <w:t>.1</w:t>
      </w:r>
      <w:r w:rsidR="004D23B2" w:rsidRPr="004D23B2">
        <w:rPr>
          <w:lang w:val="x-none" w:eastAsia="x-none"/>
        </w:rPr>
        <w:t xml:space="preserve"> a </w:t>
      </w:r>
      <w:r>
        <w:rPr>
          <w:lang w:eastAsia="x-none"/>
        </w:rPr>
        <w:t>7</w:t>
      </w:r>
      <w:r w:rsidR="004D23B2" w:rsidRPr="004D23B2">
        <w:rPr>
          <w:lang w:eastAsia="x-none"/>
        </w:rPr>
        <w:t>.3</w:t>
      </w:r>
      <w:r w:rsidR="004D23B2" w:rsidRPr="004D23B2">
        <w:rPr>
          <w:lang w:val="x-none" w:eastAsia="x-none"/>
        </w:rPr>
        <w:t xml:space="preserve"> této smlouvy je </w:t>
      </w:r>
      <w:r w:rsidR="004D23B2">
        <w:rPr>
          <w:lang w:eastAsia="x-none"/>
        </w:rPr>
        <w:t>dodava</w:t>
      </w:r>
      <w:r w:rsidR="004D23B2" w:rsidRPr="004D23B2">
        <w:rPr>
          <w:lang w:val="x-none" w:eastAsia="x-none"/>
        </w:rPr>
        <w:t>tel povinen uhradit objednateli smluvní pokutu ve výši 50.000,- Kč (padesáttisíc korun českých).</w:t>
      </w:r>
    </w:p>
    <w:p w14:paraId="0F9AD73D" w14:textId="77777777" w:rsidR="004D23B2" w:rsidRPr="004D23B2" w:rsidRDefault="00423ACA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eastAsia="x-none"/>
        </w:rPr>
      </w:pPr>
      <w:r>
        <w:rPr>
          <w:rFonts w:ascii="Arial" w:hAnsi="Arial"/>
          <w:sz w:val="20"/>
          <w:lang w:eastAsia="x-none"/>
        </w:rPr>
        <w:t>5</w:t>
      </w:r>
      <w:r w:rsidR="004D23B2" w:rsidRPr="004D23B2">
        <w:rPr>
          <w:rFonts w:ascii="Arial" w:hAnsi="Arial"/>
          <w:sz w:val="20"/>
          <w:lang w:eastAsia="x-none"/>
        </w:rPr>
        <w:t>.3</w:t>
      </w:r>
      <w:r w:rsidR="004D23B2" w:rsidRPr="004D23B2">
        <w:rPr>
          <w:rFonts w:ascii="Arial" w:hAnsi="Arial"/>
          <w:sz w:val="20"/>
          <w:lang w:eastAsia="x-none"/>
        </w:rPr>
        <w:tab/>
      </w:r>
      <w:r w:rsidR="004D23B2" w:rsidRPr="004D23B2">
        <w:rPr>
          <w:rFonts w:ascii="Arial" w:hAnsi="Arial"/>
          <w:sz w:val="20"/>
          <w:lang w:val="x-none" w:eastAsia="x-none"/>
        </w:rPr>
        <w:t xml:space="preserve">Smluvní strany se zavazují k vyvinutí maximálního úsilí k předcházení škodám a k minimalizaci vzniklých škod. Smluvní strany nesou odpovědnost za škodu způsobenou při plnění této </w:t>
      </w:r>
      <w:r w:rsidR="004D23B2" w:rsidRPr="004D23B2">
        <w:rPr>
          <w:rFonts w:ascii="Arial" w:hAnsi="Arial"/>
          <w:sz w:val="20"/>
          <w:lang w:eastAsia="x-none"/>
        </w:rPr>
        <w:t>smlouvy</w:t>
      </w:r>
      <w:r w:rsidR="004D23B2" w:rsidRPr="004D23B2">
        <w:rPr>
          <w:rFonts w:ascii="Arial" w:hAnsi="Arial"/>
          <w:sz w:val="20"/>
          <w:lang w:val="x-none" w:eastAsia="x-none"/>
        </w:rPr>
        <w:t xml:space="preserve"> v rámci platných právních předpisů a této </w:t>
      </w:r>
      <w:r w:rsidR="004D23B2" w:rsidRPr="004D23B2">
        <w:rPr>
          <w:rFonts w:ascii="Arial" w:hAnsi="Arial"/>
          <w:sz w:val="20"/>
          <w:lang w:eastAsia="x-none"/>
        </w:rPr>
        <w:t>smlouvy</w:t>
      </w:r>
      <w:r w:rsidR="004D23B2" w:rsidRPr="004D23B2">
        <w:rPr>
          <w:rFonts w:ascii="Arial" w:hAnsi="Arial"/>
          <w:sz w:val="20"/>
          <w:lang w:val="x-none" w:eastAsia="x-none"/>
        </w:rPr>
        <w:t xml:space="preserve"> a případně vzniklou škodu jsou povinny si nahradit. Nahrazuje se skutečně vzniklá škoda a ušlý zisk</w:t>
      </w:r>
      <w:r w:rsidR="004D23B2" w:rsidRPr="004D23B2">
        <w:rPr>
          <w:rFonts w:ascii="Arial" w:hAnsi="Arial"/>
          <w:sz w:val="20"/>
          <w:lang w:eastAsia="x-none"/>
        </w:rPr>
        <w:t>.</w:t>
      </w:r>
    </w:p>
    <w:p w14:paraId="424007B1" w14:textId="77777777" w:rsidR="004D23B2" w:rsidRPr="004D23B2" w:rsidRDefault="00423ACA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5</w:t>
      </w:r>
      <w:r w:rsidR="004D23B2" w:rsidRPr="004D23B2">
        <w:rPr>
          <w:rFonts w:ascii="Arial" w:hAnsi="Arial"/>
          <w:sz w:val="20"/>
          <w:lang w:eastAsia="x-none"/>
        </w:rPr>
        <w:t>.4</w:t>
      </w:r>
      <w:r w:rsidR="004D23B2" w:rsidRPr="004D23B2">
        <w:rPr>
          <w:rFonts w:ascii="Arial" w:hAnsi="Arial"/>
          <w:sz w:val="20"/>
          <w:lang w:val="x-none" w:eastAsia="x-none"/>
        </w:rPr>
        <w:tab/>
        <w:t xml:space="preserve">Smluvní pokuty </w:t>
      </w:r>
      <w:r w:rsidR="004D23B2" w:rsidRPr="004D23B2">
        <w:rPr>
          <w:rFonts w:ascii="Arial" w:hAnsi="Arial"/>
          <w:sz w:val="20"/>
          <w:lang w:eastAsia="x-none"/>
        </w:rPr>
        <w:t xml:space="preserve">a nárok na náhradu škody </w:t>
      </w:r>
      <w:r w:rsidR="004D23B2" w:rsidRPr="004D23B2">
        <w:rPr>
          <w:rFonts w:ascii="Arial" w:hAnsi="Arial"/>
          <w:sz w:val="20"/>
          <w:lang w:val="x-none" w:eastAsia="x-none"/>
        </w:rPr>
        <w:t xml:space="preserve">jsou splatné 10. (desátý) den ode dne doručení písemné výzvy objednatele </w:t>
      </w:r>
      <w:r w:rsidR="00231CE7">
        <w:rPr>
          <w:rFonts w:ascii="Arial" w:hAnsi="Arial"/>
          <w:sz w:val="20"/>
          <w:lang w:eastAsia="x-none"/>
        </w:rPr>
        <w:t>dodavate</w:t>
      </w:r>
      <w:r w:rsidR="004D23B2" w:rsidRPr="004D23B2">
        <w:rPr>
          <w:rFonts w:ascii="Arial" w:hAnsi="Arial"/>
          <w:sz w:val="20"/>
          <w:lang w:val="x-none" w:eastAsia="x-none"/>
        </w:rPr>
        <w:t>li k jejich úhradě, není-li ve výzvě uvedena lhůta delší.</w:t>
      </w:r>
    </w:p>
    <w:p w14:paraId="2D73E48C" w14:textId="77777777" w:rsidR="004D23B2" w:rsidRPr="004D23B2" w:rsidRDefault="00423ACA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5</w:t>
      </w:r>
      <w:r w:rsidR="004D23B2" w:rsidRPr="004D23B2">
        <w:rPr>
          <w:rFonts w:ascii="Arial" w:hAnsi="Arial"/>
          <w:sz w:val="20"/>
          <w:lang w:eastAsia="x-none"/>
        </w:rPr>
        <w:t>.5</w:t>
      </w:r>
      <w:r w:rsidR="004D23B2" w:rsidRPr="004D23B2">
        <w:rPr>
          <w:rFonts w:ascii="Arial" w:hAnsi="Arial"/>
          <w:sz w:val="20"/>
          <w:lang w:val="x-none" w:eastAsia="x-none"/>
        </w:rPr>
        <w:tab/>
      </w:r>
      <w:r w:rsidR="00231CE7">
        <w:rPr>
          <w:rFonts w:ascii="Arial" w:hAnsi="Arial"/>
          <w:sz w:val="20"/>
          <w:lang w:eastAsia="x-none"/>
        </w:rPr>
        <w:t>Dodava</w:t>
      </w:r>
      <w:r w:rsidR="004D23B2" w:rsidRPr="004D23B2">
        <w:rPr>
          <w:rFonts w:ascii="Arial" w:hAnsi="Arial"/>
          <w:sz w:val="20"/>
          <w:lang w:val="x-none" w:eastAsia="x-none"/>
        </w:rPr>
        <w:t>tel souhlasí, aby objednatel každou smluvní pokutu nebo náhradu škody, na n</w:t>
      </w:r>
      <w:r w:rsidR="004D23B2" w:rsidRPr="004D23B2">
        <w:rPr>
          <w:rFonts w:ascii="Arial" w:hAnsi="Arial"/>
          <w:sz w:val="20"/>
          <w:lang w:eastAsia="x-none"/>
        </w:rPr>
        <w:t>i</w:t>
      </w:r>
      <w:r w:rsidR="004D23B2" w:rsidRPr="004D23B2">
        <w:rPr>
          <w:rFonts w:ascii="Arial" w:hAnsi="Arial"/>
          <w:sz w:val="20"/>
          <w:lang w:val="x-none" w:eastAsia="x-none"/>
        </w:rPr>
        <w:t>ž mu vznikne nárok, započetl vůči platbě (faktuře) ve smyslu ustanovení čl. IV této smlouvy. Pokud nedojde k započtení dle čl. IV této smlouvy, zavazuje se k doplacení dlužné částky, a to do 30 (třiceti) kalendářních dnů ode dne převzetí písemné výzvy objednatele.</w:t>
      </w:r>
    </w:p>
    <w:p w14:paraId="5213A121" w14:textId="77777777" w:rsidR="004D23B2" w:rsidRPr="004D23B2" w:rsidRDefault="00423ACA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5</w:t>
      </w:r>
      <w:r w:rsidR="004D23B2" w:rsidRPr="004D23B2">
        <w:rPr>
          <w:rFonts w:ascii="Arial" w:hAnsi="Arial"/>
          <w:sz w:val="20"/>
          <w:lang w:eastAsia="x-none"/>
        </w:rPr>
        <w:t>.6</w:t>
      </w:r>
      <w:r w:rsidR="004D23B2" w:rsidRPr="004D23B2">
        <w:rPr>
          <w:rFonts w:ascii="Arial" w:hAnsi="Arial"/>
          <w:sz w:val="20"/>
          <w:lang w:val="x-none" w:eastAsia="x-none"/>
        </w:rPr>
        <w:tab/>
        <w:t xml:space="preserve">Uplatněním smluvní pokuty není dotčeno právo objednatele na náhradu škody v plné výši, pokud mu v důsledku porušení smluvní povinnosti </w:t>
      </w:r>
      <w:r w:rsidR="00231CE7">
        <w:rPr>
          <w:rFonts w:ascii="Arial" w:hAnsi="Arial"/>
          <w:sz w:val="20"/>
          <w:lang w:eastAsia="x-none"/>
        </w:rPr>
        <w:t>dodava</w:t>
      </w:r>
      <w:r w:rsidR="004D23B2" w:rsidRPr="004D23B2">
        <w:rPr>
          <w:rFonts w:ascii="Arial" w:hAnsi="Arial"/>
          <w:sz w:val="20"/>
          <w:lang w:val="x-none" w:eastAsia="x-none"/>
        </w:rPr>
        <w:t xml:space="preserve">telem vznikne, ani právo objednatele na </w:t>
      </w:r>
      <w:r w:rsidR="004D23B2" w:rsidRPr="004D23B2">
        <w:rPr>
          <w:rFonts w:ascii="Arial" w:hAnsi="Arial"/>
          <w:sz w:val="20"/>
          <w:lang w:val="x-none" w:eastAsia="x-none"/>
        </w:rPr>
        <w:lastRenderedPageBreak/>
        <w:t xml:space="preserve">odstoupení od této smlouvy, ani povinnost </w:t>
      </w:r>
      <w:r w:rsidR="00231CE7">
        <w:rPr>
          <w:rFonts w:ascii="Arial" w:hAnsi="Arial"/>
          <w:sz w:val="20"/>
          <w:lang w:eastAsia="x-none"/>
        </w:rPr>
        <w:t>dodava</w:t>
      </w:r>
      <w:r w:rsidR="004D23B2" w:rsidRPr="004D23B2">
        <w:rPr>
          <w:rFonts w:ascii="Arial" w:hAnsi="Arial"/>
          <w:sz w:val="20"/>
          <w:lang w:val="x-none" w:eastAsia="x-none"/>
        </w:rPr>
        <w:t>tele ke splnění povinnosti zajištěné smluvní pokutou, ledaže by objednatel výslovně prohlásil, že na plnění povinnosti netrvá.</w:t>
      </w:r>
    </w:p>
    <w:p w14:paraId="561959C3" w14:textId="77777777" w:rsidR="004D23B2" w:rsidRPr="004D23B2" w:rsidRDefault="004D23B2" w:rsidP="004D23B2">
      <w:pPr>
        <w:keepNext/>
        <w:spacing w:before="3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23B2">
        <w:rPr>
          <w:rFonts w:ascii="Arial" w:hAnsi="Arial" w:cs="Arial"/>
          <w:b/>
          <w:sz w:val="20"/>
          <w:szCs w:val="20"/>
        </w:rPr>
        <w:t>Čl. VI</w:t>
      </w:r>
    </w:p>
    <w:p w14:paraId="25956176" w14:textId="18D20C7E" w:rsidR="004D23B2" w:rsidRPr="004D23B2" w:rsidRDefault="00042CF4" w:rsidP="004D23B2">
      <w:pPr>
        <w:keepNext/>
        <w:spacing w:after="3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Platnost a účinnost</w:t>
      </w:r>
      <w:r w:rsidR="004D23B2" w:rsidRPr="004D23B2">
        <w:rPr>
          <w:rFonts w:ascii="Arial" w:hAnsi="Arial" w:cs="Arial"/>
          <w:b/>
          <w:sz w:val="20"/>
          <w:szCs w:val="20"/>
        </w:rPr>
        <w:t xml:space="preserve"> smlouvy</w:t>
      </w:r>
    </w:p>
    <w:p w14:paraId="6EC8BA9D" w14:textId="77777777" w:rsidR="004D23B2" w:rsidRPr="004D23B2" w:rsidRDefault="00423ACA" w:rsidP="004D23B2">
      <w:pPr>
        <w:spacing w:before="120" w:line="240" w:lineRule="auto"/>
        <w:ind w:left="567" w:hanging="567"/>
        <w:jc w:val="both"/>
        <w:rPr>
          <w:rFonts w:ascii="Arial" w:hAnsi="Arial" w:cs="Arial"/>
          <w:sz w:val="20"/>
          <w:lang w:val="x-none" w:eastAsia="x-none"/>
        </w:rPr>
      </w:pPr>
      <w:r>
        <w:rPr>
          <w:rFonts w:ascii="Arial" w:hAnsi="Arial" w:cs="Arial"/>
          <w:sz w:val="20"/>
          <w:lang w:eastAsia="x-none"/>
        </w:rPr>
        <w:t>6</w:t>
      </w:r>
      <w:r w:rsidR="004D23B2" w:rsidRPr="004D23B2">
        <w:rPr>
          <w:rFonts w:ascii="Arial" w:hAnsi="Arial" w:cs="Arial"/>
          <w:sz w:val="20"/>
          <w:lang w:val="x-none" w:eastAsia="x-none"/>
        </w:rPr>
        <w:t>.1</w:t>
      </w:r>
      <w:r w:rsidR="004D23B2" w:rsidRPr="004D23B2">
        <w:rPr>
          <w:rFonts w:ascii="Arial" w:hAnsi="Arial" w:cs="Arial"/>
          <w:sz w:val="20"/>
          <w:lang w:val="x-none" w:eastAsia="x-none"/>
        </w:rPr>
        <w:tab/>
      </w:r>
      <w:r w:rsidR="00FB7D53" w:rsidRPr="00FB7D53">
        <w:rPr>
          <w:rFonts w:ascii="Arial" w:hAnsi="Arial" w:cs="Arial"/>
          <w:sz w:val="20"/>
          <w:lang w:val="x-none" w:eastAsia="x-none"/>
        </w:rPr>
        <w:t>Tato smlouva nabývá účinnosti dnem jejího uveřejnění prostřednictvím registru smluv dle zákona č. 340/2015 Sb., o registru smluv. Uveřejnění této smlouvy ve smyslu předchozí věty provede objednatel.</w:t>
      </w:r>
    </w:p>
    <w:p w14:paraId="25AC1591" w14:textId="77777777" w:rsidR="004D23B2" w:rsidRPr="004D23B2" w:rsidRDefault="00423ACA" w:rsidP="004D23B2">
      <w:pPr>
        <w:spacing w:before="120" w:line="240" w:lineRule="auto"/>
        <w:ind w:left="567" w:hanging="567"/>
        <w:jc w:val="both"/>
        <w:rPr>
          <w:rFonts w:ascii="Arial" w:hAnsi="Arial" w:cs="Arial"/>
          <w:sz w:val="20"/>
          <w:lang w:val="x-none" w:eastAsia="x-none"/>
        </w:rPr>
      </w:pPr>
      <w:r>
        <w:rPr>
          <w:rFonts w:ascii="Arial" w:hAnsi="Arial" w:cs="Arial"/>
          <w:sz w:val="20"/>
          <w:lang w:eastAsia="x-none"/>
        </w:rPr>
        <w:t>6</w:t>
      </w:r>
      <w:r w:rsidR="004D23B2" w:rsidRPr="004D23B2">
        <w:rPr>
          <w:rFonts w:ascii="Arial" w:hAnsi="Arial" w:cs="Arial"/>
          <w:sz w:val="20"/>
          <w:lang w:val="x-none" w:eastAsia="x-none"/>
        </w:rPr>
        <w:t>.2</w:t>
      </w:r>
      <w:r w:rsidR="004D23B2" w:rsidRPr="004D23B2">
        <w:rPr>
          <w:rFonts w:ascii="Arial" w:hAnsi="Arial" w:cs="Arial"/>
          <w:sz w:val="20"/>
          <w:lang w:val="x-none" w:eastAsia="x-none"/>
        </w:rPr>
        <w:tab/>
      </w:r>
      <w:r w:rsidR="004D23B2" w:rsidRPr="004D23B2">
        <w:rPr>
          <w:rFonts w:ascii="Arial" w:hAnsi="Arial"/>
          <w:sz w:val="20"/>
          <w:lang w:val="x-none" w:eastAsia="x-none"/>
        </w:rPr>
        <w:t>Účinnost smlouvy zaniká mimo jiné:</w:t>
      </w:r>
    </w:p>
    <w:p w14:paraId="55C43151" w14:textId="77777777" w:rsidR="004D23B2" w:rsidRPr="004D23B2" w:rsidRDefault="004D23B2" w:rsidP="004D23B2">
      <w:pPr>
        <w:spacing w:before="120" w:line="240" w:lineRule="auto"/>
        <w:ind w:left="851" w:hanging="284"/>
        <w:jc w:val="both"/>
        <w:rPr>
          <w:rFonts w:ascii="Arial" w:hAnsi="Arial"/>
          <w:sz w:val="20"/>
        </w:rPr>
      </w:pPr>
      <w:r w:rsidRPr="004D23B2">
        <w:rPr>
          <w:rFonts w:ascii="Arial" w:hAnsi="Arial"/>
          <w:sz w:val="20"/>
        </w:rPr>
        <w:t>a) písemnou dohodou smluvních stran, jejíž nedílnou součástí je i vypořádání vzájemných závazků a pohledávek;</w:t>
      </w:r>
    </w:p>
    <w:p w14:paraId="62A4E1DE" w14:textId="77777777" w:rsidR="004D23B2" w:rsidRPr="004D23B2" w:rsidRDefault="004D23B2" w:rsidP="004D23B2">
      <w:pPr>
        <w:spacing w:before="120" w:line="240" w:lineRule="auto"/>
        <w:ind w:left="851" w:hanging="284"/>
        <w:jc w:val="both"/>
        <w:rPr>
          <w:rFonts w:ascii="Arial" w:hAnsi="Arial"/>
          <w:sz w:val="20"/>
        </w:rPr>
      </w:pPr>
      <w:r w:rsidRPr="004D23B2">
        <w:rPr>
          <w:rFonts w:ascii="Arial" w:hAnsi="Arial"/>
          <w:sz w:val="20"/>
        </w:rPr>
        <w:t>b)</w:t>
      </w:r>
      <w:r w:rsidRPr="004D23B2">
        <w:rPr>
          <w:rFonts w:ascii="Arial" w:hAnsi="Arial"/>
          <w:sz w:val="20"/>
        </w:rPr>
        <w:tab/>
        <w:t>odstoupením od smlouvy:</w:t>
      </w:r>
    </w:p>
    <w:p w14:paraId="6A79DBA3" w14:textId="77777777" w:rsidR="004D23B2" w:rsidRPr="004D23B2" w:rsidRDefault="004D23B2" w:rsidP="004D23B2">
      <w:pPr>
        <w:spacing w:before="120" w:line="240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4D23B2">
        <w:rPr>
          <w:rFonts w:ascii="Arial" w:hAnsi="Arial" w:cs="Arial"/>
          <w:sz w:val="20"/>
          <w:szCs w:val="20"/>
        </w:rPr>
        <w:t>1.</w:t>
      </w:r>
      <w:r w:rsidRPr="004D23B2">
        <w:rPr>
          <w:rFonts w:ascii="Arial" w:hAnsi="Arial" w:cs="Arial"/>
          <w:sz w:val="20"/>
          <w:szCs w:val="20"/>
        </w:rPr>
        <w:tab/>
        <w:t>ze zákonných důvodů (§ 2002 a násl. občanského zákoníku);</w:t>
      </w:r>
    </w:p>
    <w:p w14:paraId="5FEBDBD2" w14:textId="77777777" w:rsidR="004D23B2" w:rsidRPr="004D23B2" w:rsidRDefault="004D23B2" w:rsidP="004D23B2">
      <w:pPr>
        <w:spacing w:before="120" w:line="240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4D23B2">
        <w:rPr>
          <w:rFonts w:ascii="Arial" w:hAnsi="Arial" w:cs="Arial"/>
          <w:sz w:val="20"/>
          <w:szCs w:val="20"/>
        </w:rPr>
        <w:t>2.</w:t>
      </w:r>
      <w:r w:rsidRPr="004D23B2">
        <w:rPr>
          <w:rFonts w:ascii="Arial" w:hAnsi="Arial" w:cs="Arial"/>
          <w:sz w:val="20"/>
          <w:szCs w:val="20"/>
        </w:rPr>
        <w:tab/>
        <w:t>ze strany objednatele z důvodů dle odst. 3.</w:t>
      </w:r>
      <w:r w:rsidR="00231CE7">
        <w:rPr>
          <w:rFonts w:ascii="Arial" w:hAnsi="Arial" w:cs="Arial"/>
          <w:sz w:val="20"/>
          <w:szCs w:val="20"/>
        </w:rPr>
        <w:t xml:space="preserve">4 </w:t>
      </w:r>
      <w:r w:rsidRPr="004D23B2">
        <w:rPr>
          <w:rFonts w:ascii="Arial" w:hAnsi="Arial" w:cs="Arial"/>
          <w:sz w:val="20"/>
          <w:szCs w:val="20"/>
        </w:rPr>
        <w:t>článku III. této smlouvy;</w:t>
      </w:r>
    </w:p>
    <w:p w14:paraId="765CFECC" w14:textId="77777777" w:rsidR="004D23B2" w:rsidRPr="004D23B2" w:rsidRDefault="004D23B2" w:rsidP="004D23B2">
      <w:pPr>
        <w:spacing w:before="120" w:line="240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4D23B2">
        <w:rPr>
          <w:rFonts w:ascii="Arial" w:hAnsi="Arial" w:cs="Arial"/>
          <w:sz w:val="20"/>
          <w:szCs w:val="20"/>
        </w:rPr>
        <w:t>3.</w:t>
      </w:r>
      <w:r w:rsidRPr="004D23B2">
        <w:rPr>
          <w:rFonts w:ascii="Arial" w:hAnsi="Arial" w:cs="Arial"/>
          <w:sz w:val="20"/>
          <w:szCs w:val="20"/>
        </w:rPr>
        <w:tab/>
        <w:t xml:space="preserve">ze strany objednatele v případě, kdy vůči majetku </w:t>
      </w:r>
      <w:r w:rsidR="00231CE7">
        <w:rPr>
          <w:rFonts w:ascii="Arial" w:hAnsi="Arial" w:cs="Arial"/>
          <w:sz w:val="20"/>
          <w:szCs w:val="20"/>
        </w:rPr>
        <w:t>dodava</w:t>
      </w:r>
      <w:r w:rsidRPr="004D23B2">
        <w:rPr>
          <w:rFonts w:ascii="Arial" w:hAnsi="Arial" w:cs="Arial"/>
          <w:sz w:val="20"/>
          <w:szCs w:val="20"/>
        </w:rPr>
        <w:t>tele probíhá insolvenční řízení, v němž bylo vydáno rozhodnutí o úpadku, pokud to právní předpisy umožňují;</w:t>
      </w:r>
    </w:p>
    <w:p w14:paraId="68A7CD72" w14:textId="77777777" w:rsidR="004D23B2" w:rsidRPr="004D23B2" w:rsidRDefault="004D23B2" w:rsidP="004D23B2">
      <w:pPr>
        <w:spacing w:before="120" w:line="240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4D23B2">
        <w:rPr>
          <w:rFonts w:ascii="Arial" w:hAnsi="Arial" w:cs="Arial"/>
          <w:sz w:val="20"/>
          <w:szCs w:val="20"/>
        </w:rPr>
        <w:t>4.</w:t>
      </w:r>
      <w:r w:rsidRPr="004D23B2">
        <w:rPr>
          <w:rFonts w:ascii="Arial" w:hAnsi="Arial" w:cs="Arial"/>
          <w:sz w:val="20"/>
          <w:szCs w:val="20"/>
        </w:rPr>
        <w:tab/>
        <w:t xml:space="preserve">ze strany objednatele v případě, kdy insolvenční návrh na </w:t>
      </w:r>
      <w:r w:rsidR="00231CE7">
        <w:rPr>
          <w:rFonts w:ascii="Arial" w:hAnsi="Arial" w:cs="Arial"/>
          <w:sz w:val="20"/>
          <w:szCs w:val="20"/>
        </w:rPr>
        <w:t>dodava</w:t>
      </w:r>
      <w:r w:rsidRPr="004D23B2">
        <w:rPr>
          <w:rFonts w:ascii="Arial" w:hAnsi="Arial" w:cs="Arial"/>
          <w:sz w:val="20"/>
          <w:szCs w:val="20"/>
        </w:rPr>
        <w:t xml:space="preserve">tele byl zamítnut proto, že majetek </w:t>
      </w:r>
      <w:r w:rsidR="00231CE7">
        <w:rPr>
          <w:rFonts w:ascii="Arial" w:hAnsi="Arial" w:cs="Arial"/>
          <w:sz w:val="20"/>
          <w:szCs w:val="20"/>
        </w:rPr>
        <w:t>dodava</w:t>
      </w:r>
      <w:r w:rsidRPr="004D23B2">
        <w:rPr>
          <w:rFonts w:ascii="Arial" w:hAnsi="Arial" w:cs="Arial"/>
          <w:sz w:val="20"/>
          <w:szCs w:val="20"/>
        </w:rPr>
        <w:t>tele nepostačuje k úhradě nákladů insolvenčního řízení;</w:t>
      </w:r>
    </w:p>
    <w:p w14:paraId="088179A4" w14:textId="77777777" w:rsidR="004D23B2" w:rsidRPr="004D23B2" w:rsidRDefault="004D23B2" w:rsidP="004D23B2">
      <w:pPr>
        <w:spacing w:before="120" w:line="240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4D23B2">
        <w:rPr>
          <w:rFonts w:ascii="Arial" w:hAnsi="Arial" w:cs="Arial"/>
          <w:sz w:val="20"/>
          <w:szCs w:val="20"/>
        </w:rPr>
        <w:t>5.</w:t>
      </w:r>
      <w:r w:rsidRPr="004D23B2">
        <w:rPr>
          <w:rFonts w:ascii="Arial" w:hAnsi="Arial" w:cs="Arial"/>
          <w:sz w:val="20"/>
          <w:szCs w:val="20"/>
        </w:rPr>
        <w:tab/>
        <w:t xml:space="preserve">ze strany objednatele v případě, kdy </w:t>
      </w:r>
      <w:r w:rsidR="00231CE7">
        <w:rPr>
          <w:rFonts w:ascii="Arial" w:hAnsi="Arial" w:cs="Arial"/>
          <w:sz w:val="20"/>
          <w:szCs w:val="20"/>
        </w:rPr>
        <w:t>dodava</w:t>
      </w:r>
      <w:r w:rsidRPr="004D23B2">
        <w:rPr>
          <w:rFonts w:ascii="Arial" w:hAnsi="Arial" w:cs="Arial"/>
          <w:sz w:val="20"/>
          <w:szCs w:val="20"/>
        </w:rPr>
        <w:t>tel vstoupí do likvidace;</w:t>
      </w:r>
    </w:p>
    <w:p w14:paraId="6A243947" w14:textId="77777777" w:rsidR="004D23B2" w:rsidRPr="004D23B2" w:rsidRDefault="004D23B2" w:rsidP="004D23B2">
      <w:pPr>
        <w:spacing w:before="120" w:line="240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4D23B2">
        <w:rPr>
          <w:rFonts w:ascii="Arial" w:hAnsi="Arial" w:cs="Arial"/>
          <w:sz w:val="20"/>
          <w:szCs w:val="20"/>
        </w:rPr>
        <w:t>6.</w:t>
      </w:r>
      <w:r w:rsidRPr="004D23B2">
        <w:rPr>
          <w:rFonts w:ascii="Arial" w:hAnsi="Arial" w:cs="Arial"/>
          <w:sz w:val="20"/>
          <w:szCs w:val="20"/>
        </w:rPr>
        <w:tab/>
        <w:t xml:space="preserve">ze strany </w:t>
      </w:r>
      <w:r w:rsidR="00231CE7">
        <w:rPr>
          <w:rFonts w:ascii="Arial" w:hAnsi="Arial" w:cs="Arial"/>
          <w:sz w:val="20"/>
          <w:szCs w:val="20"/>
        </w:rPr>
        <w:t>dodava</w:t>
      </w:r>
      <w:r w:rsidRPr="004D23B2">
        <w:rPr>
          <w:rFonts w:ascii="Arial" w:hAnsi="Arial" w:cs="Arial"/>
          <w:sz w:val="20"/>
          <w:szCs w:val="20"/>
        </w:rPr>
        <w:t xml:space="preserve">tele v případě jejího podstatného porušení objednatelem. Za toto podstatné porušení se považuje prodlení objednatele s úhradou </w:t>
      </w:r>
      <w:r w:rsidR="00231CE7">
        <w:rPr>
          <w:rFonts w:ascii="Arial" w:hAnsi="Arial" w:cs="Arial"/>
          <w:sz w:val="20"/>
          <w:szCs w:val="20"/>
        </w:rPr>
        <w:t>dodava</w:t>
      </w:r>
      <w:r w:rsidRPr="004D23B2">
        <w:rPr>
          <w:rFonts w:ascii="Arial" w:hAnsi="Arial" w:cs="Arial"/>
          <w:sz w:val="20"/>
          <w:szCs w:val="20"/>
        </w:rPr>
        <w:t xml:space="preserve">telem řádně vystavené faktury o více než 30 (třicet) kalendářních dnů po splatnosti, pokud objednatel nezjedná nápravu ani do 10 (deseti) kalendářních dnů od doručení písemného oznámení </w:t>
      </w:r>
      <w:r w:rsidR="00231CE7">
        <w:rPr>
          <w:rFonts w:ascii="Arial" w:hAnsi="Arial" w:cs="Arial"/>
          <w:sz w:val="20"/>
          <w:szCs w:val="20"/>
        </w:rPr>
        <w:t>dodava</w:t>
      </w:r>
      <w:r w:rsidRPr="004D23B2">
        <w:rPr>
          <w:rFonts w:ascii="Arial" w:hAnsi="Arial" w:cs="Arial"/>
          <w:sz w:val="20"/>
          <w:szCs w:val="20"/>
        </w:rPr>
        <w:t>tele o takovém prodlení s žádostí o jeho nápravu.</w:t>
      </w:r>
    </w:p>
    <w:p w14:paraId="0AB65B8C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6</w:t>
      </w:r>
      <w:r w:rsidR="004D23B2" w:rsidRPr="004D23B2">
        <w:rPr>
          <w:rFonts w:ascii="Arial" w:hAnsi="Arial"/>
          <w:sz w:val="20"/>
          <w:lang w:val="x-none" w:eastAsia="x-none"/>
        </w:rPr>
        <w:t>.3</w:t>
      </w:r>
      <w:r w:rsidR="004D23B2" w:rsidRPr="004D23B2">
        <w:rPr>
          <w:rFonts w:ascii="Arial" w:hAnsi="Arial"/>
          <w:sz w:val="20"/>
          <w:lang w:val="x-none" w:eastAsia="x-none"/>
        </w:rPr>
        <w:tab/>
        <w:t>Odstoupení od smlouvy je účinné a smlouva zaniká s výjimkou ustanovení, která mají podle zákona nebo této smlouvy trvat i po ukončení smlouvy, dnem doručení písemného oznámení o odstoupení druhé smluvní straně.</w:t>
      </w:r>
    </w:p>
    <w:p w14:paraId="10E2BBEA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6</w:t>
      </w:r>
      <w:r w:rsidR="004D23B2" w:rsidRPr="004D23B2">
        <w:rPr>
          <w:rFonts w:ascii="Arial" w:hAnsi="Arial"/>
          <w:sz w:val="20"/>
          <w:lang w:val="x-none" w:eastAsia="x-none"/>
        </w:rPr>
        <w:t>.4</w:t>
      </w:r>
      <w:r w:rsidR="004D23B2" w:rsidRPr="004D23B2">
        <w:rPr>
          <w:rFonts w:ascii="Arial" w:hAnsi="Arial"/>
          <w:sz w:val="20"/>
          <w:lang w:val="x-none" w:eastAsia="x-none"/>
        </w:rPr>
        <w:tab/>
        <w:t>Odstoupením od smlouvy či dohodou o ukončení smlouvy nejsou dotčena ustanovení týkající se smluvních pokut, náhrady škody a ustanovení týkající se takových práv a povinností, z jejichž povahy vyplývá, že mají trvat i po odstoupení či ukončení smlouvy (zejména povinnost poskytnout peněžitá plnění za plnění poskytnutá před účinnosti odstoupení či dohody).</w:t>
      </w:r>
    </w:p>
    <w:p w14:paraId="654FC05F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6</w:t>
      </w:r>
      <w:r w:rsidR="004D23B2" w:rsidRPr="004D23B2">
        <w:rPr>
          <w:rFonts w:ascii="Arial" w:hAnsi="Arial"/>
          <w:sz w:val="20"/>
          <w:lang w:val="x-none" w:eastAsia="x-none"/>
        </w:rPr>
        <w:t>.5</w:t>
      </w:r>
      <w:r w:rsidR="004D23B2" w:rsidRPr="004D23B2">
        <w:rPr>
          <w:rFonts w:ascii="Arial" w:hAnsi="Arial"/>
          <w:sz w:val="20"/>
          <w:lang w:val="x-none" w:eastAsia="x-none"/>
        </w:rPr>
        <w:tab/>
      </w:r>
      <w:r w:rsidR="00231CE7">
        <w:rPr>
          <w:rFonts w:ascii="Arial" w:hAnsi="Arial"/>
          <w:sz w:val="20"/>
          <w:lang w:eastAsia="x-none"/>
        </w:rPr>
        <w:t>Dodava</w:t>
      </w:r>
      <w:r w:rsidR="004D23B2" w:rsidRPr="004D23B2">
        <w:rPr>
          <w:rFonts w:ascii="Arial" w:hAnsi="Arial"/>
          <w:sz w:val="20"/>
          <w:lang w:val="x-none" w:eastAsia="x-none"/>
        </w:rPr>
        <w:t>tel se zavazuje poskytnout objednateli v případě ukončení smlouvy nezbytnou součinnost tak, aby objednateli nevznikla škoda.</w:t>
      </w:r>
    </w:p>
    <w:p w14:paraId="3F93D77A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6</w:t>
      </w:r>
      <w:r w:rsidR="004D23B2" w:rsidRPr="004D23B2">
        <w:rPr>
          <w:rFonts w:ascii="Arial" w:hAnsi="Arial"/>
          <w:sz w:val="20"/>
          <w:lang w:val="x-none" w:eastAsia="x-none"/>
        </w:rPr>
        <w:t>.</w:t>
      </w:r>
      <w:r>
        <w:rPr>
          <w:rFonts w:ascii="Arial" w:hAnsi="Arial"/>
          <w:sz w:val="20"/>
          <w:lang w:eastAsia="x-none"/>
        </w:rPr>
        <w:t>6</w:t>
      </w:r>
      <w:r w:rsidR="004D23B2" w:rsidRPr="004D23B2">
        <w:rPr>
          <w:rFonts w:ascii="Arial" w:hAnsi="Arial"/>
          <w:sz w:val="20"/>
          <w:lang w:val="x-none" w:eastAsia="x-none"/>
        </w:rPr>
        <w:tab/>
        <w:t xml:space="preserve">Ukončení účinnosti této smlouvy z jakéhokoliv důvodu se nedotkne ustanovení odstavců </w:t>
      </w:r>
      <w:r>
        <w:rPr>
          <w:rFonts w:ascii="Arial" w:hAnsi="Arial"/>
          <w:sz w:val="20"/>
          <w:lang w:eastAsia="x-none"/>
        </w:rPr>
        <w:t>7</w:t>
      </w:r>
      <w:r w:rsidR="004D23B2" w:rsidRPr="004D23B2">
        <w:rPr>
          <w:rFonts w:ascii="Arial" w:hAnsi="Arial"/>
          <w:sz w:val="20"/>
          <w:lang w:val="x-none" w:eastAsia="x-none"/>
        </w:rPr>
        <w:t xml:space="preserve">.3 až </w:t>
      </w:r>
      <w:r>
        <w:rPr>
          <w:rFonts w:ascii="Arial" w:hAnsi="Arial"/>
          <w:sz w:val="20"/>
          <w:lang w:eastAsia="x-none"/>
        </w:rPr>
        <w:t>7</w:t>
      </w:r>
      <w:r w:rsidR="004D23B2" w:rsidRPr="004D23B2">
        <w:rPr>
          <w:rFonts w:ascii="Arial" w:hAnsi="Arial"/>
          <w:sz w:val="20"/>
          <w:lang w:val="x-none" w:eastAsia="x-none"/>
        </w:rPr>
        <w:t xml:space="preserve">.6 článku </w:t>
      </w:r>
      <w:r w:rsidR="004D23B2" w:rsidRPr="004D23B2">
        <w:rPr>
          <w:rFonts w:ascii="Arial" w:hAnsi="Arial"/>
          <w:sz w:val="20"/>
          <w:lang w:eastAsia="x-none"/>
        </w:rPr>
        <w:t>VII</w:t>
      </w:r>
      <w:r w:rsidR="004D23B2" w:rsidRPr="004D23B2">
        <w:rPr>
          <w:rFonts w:ascii="Arial" w:hAnsi="Arial"/>
          <w:sz w:val="20"/>
          <w:lang w:val="x-none" w:eastAsia="x-none"/>
        </w:rPr>
        <w:t xml:space="preserve"> níže a jejich účinnost přetrvá i po ukončení účinnosti této smlouvy.</w:t>
      </w:r>
    </w:p>
    <w:p w14:paraId="25BE2A6E" w14:textId="77777777" w:rsidR="004D23B2" w:rsidRPr="004D23B2" w:rsidRDefault="004D23B2" w:rsidP="004D23B2">
      <w:pPr>
        <w:keepNext/>
        <w:spacing w:before="3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23B2">
        <w:rPr>
          <w:rFonts w:ascii="Arial" w:hAnsi="Arial" w:cs="Arial"/>
          <w:b/>
          <w:sz w:val="20"/>
          <w:szCs w:val="20"/>
        </w:rPr>
        <w:t>Čl. VII</w:t>
      </w:r>
    </w:p>
    <w:p w14:paraId="0B6E7FE7" w14:textId="77777777" w:rsidR="004D23B2" w:rsidRPr="004D23B2" w:rsidRDefault="004D23B2" w:rsidP="004D23B2">
      <w:pPr>
        <w:keepNext/>
        <w:spacing w:after="3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23B2">
        <w:rPr>
          <w:rFonts w:ascii="Arial" w:hAnsi="Arial" w:cs="Arial"/>
          <w:b/>
          <w:sz w:val="20"/>
          <w:szCs w:val="20"/>
        </w:rPr>
        <w:t>Ostatní ujednání</w:t>
      </w:r>
    </w:p>
    <w:p w14:paraId="292D6E67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7</w:t>
      </w:r>
      <w:r w:rsidR="004D23B2" w:rsidRPr="004D23B2">
        <w:rPr>
          <w:rFonts w:ascii="Arial" w:hAnsi="Arial"/>
          <w:sz w:val="20"/>
          <w:lang w:val="x-none" w:eastAsia="x-none"/>
        </w:rPr>
        <w:t>.1</w:t>
      </w:r>
      <w:r w:rsidR="004D23B2" w:rsidRPr="004D23B2">
        <w:rPr>
          <w:rFonts w:ascii="Arial" w:hAnsi="Arial"/>
          <w:sz w:val="20"/>
          <w:lang w:val="x-none" w:eastAsia="x-none"/>
        </w:rPr>
        <w:tab/>
      </w:r>
      <w:r w:rsidR="00231CE7">
        <w:rPr>
          <w:rFonts w:ascii="Arial" w:hAnsi="Arial"/>
          <w:sz w:val="20"/>
          <w:lang w:eastAsia="x-none"/>
        </w:rPr>
        <w:t>Dodava</w:t>
      </w:r>
      <w:r w:rsidR="004D23B2" w:rsidRPr="004D23B2">
        <w:rPr>
          <w:rFonts w:ascii="Arial" w:hAnsi="Arial"/>
          <w:sz w:val="20"/>
          <w:lang w:val="x-none" w:eastAsia="x-none"/>
        </w:rPr>
        <w:t>tel se zavazuje zachovávat mlčenlivost o všech údajích finančního, obchodního a právního charakteru týkajících se objednatele, se kterými byl seznámen v rámci vzájemné spolupráce s objednatelem, nebo které získal či měl z titulu vzájemné spolupráce k dispozici.</w:t>
      </w:r>
    </w:p>
    <w:p w14:paraId="4EF122B5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7</w:t>
      </w:r>
      <w:r w:rsidR="004D23B2" w:rsidRPr="004D23B2">
        <w:rPr>
          <w:rFonts w:ascii="Arial" w:hAnsi="Arial"/>
          <w:sz w:val="20"/>
          <w:lang w:eastAsia="x-none"/>
        </w:rPr>
        <w:t>.2</w:t>
      </w:r>
      <w:r w:rsidR="004D23B2" w:rsidRPr="004D23B2">
        <w:rPr>
          <w:rFonts w:ascii="Arial" w:hAnsi="Arial"/>
          <w:sz w:val="20"/>
          <w:lang w:val="x-none" w:eastAsia="x-none"/>
        </w:rPr>
        <w:tab/>
        <w:t xml:space="preserve">Pověření pracovníci smluvních stran nejsou oprávněni za smluvní strany právně jednat (vyjma předání a převzetí </w:t>
      </w:r>
      <w:r>
        <w:rPr>
          <w:rFonts w:ascii="Arial" w:hAnsi="Arial"/>
          <w:sz w:val="20"/>
          <w:lang w:eastAsia="x-none"/>
        </w:rPr>
        <w:t>plnění této smlouvy)</w:t>
      </w:r>
      <w:r w:rsidR="004D23B2" w:rsidRPr="004D23B2">
        <w:rPr>
          <w:rFonts w:ascii="Arial" w:hAnsi="Arial"/>
          <w:sz w:val="20"/>
          <w:lang w:val="x-none" w:eastAsia="x-none"/>
        </w:rPr>
        <w:t>, nejsou-li sami statutárním orgánem smluvní strany</w:t>
      </w:r>
      <w:r w:rsidR="004D23B2" w:rsidRPr="004D23B2">
        <w:rPr>
          <w:rFonts w:ascii="Arial" w:hAnsi="Arial"/>
          <w:sz w:val="20"/>
          <w:lang w:eastAsia="x-none"/>
        </w:rPr>
        <w:t xml:space="preserve"> či tímto orgánem k takovému jednání zmocněni</w:t>
      </w:r>
      <w:r w:rsidR="004D23B2" w:rsidRPr="004D23B2">
        <w:rPr>
          <w:rFonts w:ascii="Arial" w:hAnsi="Arial"/>
          <w:sz w:val="20"/>
          <w:lang w:val="x-none" w:eastAsia="x-none"/>
        </w:rPr>
        <w:t>.</w:t>
      </w:r>
    </w:p>
    <w:p w14:paraId="13CD69ED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szCs w:val="20"/>
          <w:lang w:val="x-none" w:eastAsia="x-none"/>
        </w:rPr>
      </w:pPr>
      <w:r>
        <w:rPr>
          <w:rFonts w:ascii="Arial" w:hAnsi="Arial"/>
          <w:sz w:val="20"/>
          <w:szCs w:val="20"/>
          <w:lang w:eastAsia="x-none"/>
        </w:rPr>
        <w:t>7</w:t>
      </w:r>
      <w:r w:rsidR="004D23B2" w:rsidRPr="004D23B2">
        <w:rPr>
          <w:rFonts w:ascii="Arial" w:hAnsi="Arial"/>
          <w:sz w:val="20"/>
          <w:szCs w:val="20"/>
          <w:lang w:eastAsia="x-none"/>
        </w:rPr>
        <w:t>.3</w:t>
      </w:r>
      <w:r w:rsidR="004D23B2" w:rsidRPr="004D23B2">
        <w:rPr>
          <w:rFonts w:ascii="Arial" w:hAnsi="Arial"/>
          <w:sz w:val="20"/>
          <w:szCs w:val="20"/>
          <w:lang w:val="x-none" w:eastAsia="x-none"/>
        </w:rPr>
        <w:tab/>
      </w:r>
      <w:r w:rsidR="007D122F">
        <w:rPr>
          <w:rFonts w:ascii="Arial" w:hAnsi="Arial"/>
          <w:sz w:val="20"/>
          <w:szCs w:val="20"/>
          <w:lang w:eastAsia="x-none"/>
        </w:rPr>
        <w:t>Dodava</w:t>
      </w:r>
      <w:r w:rsidR="004D23B2" w:rsidRPr="004D23B2">
        <w:rPr>
          <w:rFonts w:ascii="Arial" w:hAnsi="Arial"/>
          <w:sz w:val="20"/>
          <w:szCs w:val="20"/>
          <w:lang w:val="x-none" w:eastAsia="x-none"/>
        </w:rPr>
        <w:t xml:space="preserve">tel souhlasí s tím, aby subjekty oprávněné dle zákona č. 320/2001 Sb., o finanční kontrole ve veřejné správě a o změně některých zákonů, ve znění pozdějších předpisů, provedly finanční kontrolu závazkového vztahu vyplývajícího ze smlouvy s tím, že se </w:t>
      </w:r>
      <w:r>
        <w:rPr>
          <w:rFonts w:ascii="Arial" w:hAnsi="Arial"/>
          <w:sz w:val="20"/>
          <w:szCs w:val="20"/>
          <w:lang w:eastAsia="x-none"/>
        </w:rPr>
        <w:t>d</w:t>
      </w:r>
      <w:r w:rsidR="007D122F">
        <w:rPr>
          <w:rFonts w:ascii="Arial" w:hAnsi="Arial"/>
          <w:sz w:val="20"/>
          <w:szCs w:val="20"/>
          <w:lang w:eastAsia="x-none"/>
        </w:rPr>
        <w:t>odava</w:t>
      </w:r>
      <w:r w:rsidR="004D23B2" w:rsidRPr="004D23B2">
        <w:rPr>
          <w:rFonts w:ascii="Arial" w:hAnsi="Arial"/>
          <w:sz w:val="20"/>
          <w:szCs w:val="20"/>
          <w:lang w:val="x-none" w:eastAsia="x-none"/>
        </w:rPr>
        <w:t>tel zavazuje podrobit se této kontrole a bude působit jako osoba povinná ve smyslu ust. § 2 písm. e) uvedeného zákona.</w:t>
      </w:r>
    </w:p>
    <w:p w14:paraId="4A65595A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lastRenderedPageBreak/>
        <w:t>7</w:t>
      </w:r>
      <w:r w:rsidR="004D23B2" w:rsidRPr="004D23B2">
        <w:rPr>
          <w:rFonts w:ascii="Arial" w:hAnsi="Arial" w:cs="Arial"/>
          <w:sz w:val="20"/>
          <w:lang w:eastAsia="x-none"/>
        </w:rPr>
        <w:t>.4</w:t>
      </w:r>
      <w:r w:rsidR="004D23B2" w:rsidRPr="004D23B2">
        <w:rPr>
          <w:rFonts w:ascii="Arial" w:hAnsi="Arial" w:cs="Arial"/>
          <w:sz w:val="20"/>
          <w:lang w:eastAsia="x-none"/>
        </w:rPr>
        <w:tab/>
      </w:r>
      <w:r w:rsidR="007D122F">
        <w:rPr>
          <w:rFonts w:ascii="Arial" w:hAnsi="Arial" w:cs="Arial"/>
          <w:sz w:val="20"/>
          <w:lang w:eastAsia="x-none"/>
        </w:rPr>
        <w:t>Dodava</w:t>
      </w:r>
      <w:r w:rsidR="004D23B2" w:rsidRPr="004D23B2">
        <w:rPr>
          <w:rFonts w:ascii="Arial" w:hAnsi="Arial" w:cs="Arial"/>
          <w:sz w:val="20"/>
          <w:lang w:eastAsia="x-none"/>
        </w:rPr>
        <w:t>tel bere na vědomí, že objednatel je povinen na dotaz třetí osoby poskytnout informace v souladu se zákonem č. 106/1999 Sb., o svobodném přístupu k informacím, ve znění pozdějších předpisů, a souhlasí s tím, aby veškeré informace obsažené v této smlouvě byly poskytnuty třetím osobám, pokud o ně v souladu s výše uvedeným právním předpisem požádají.</w:t>
      </w:r>
    </w:p>
    <w:p w14:paraId="2D21AAA3" w14:textId="77777777" w:rsidR="00FB7D53" w:rsidRDefault="00A1399C" w:rsidP="004D23B2">
      <w:pPr>
        <w:spacing w:before="120" w:line="240" w:lineRule="auto"/>
        <w:ind w:left="567" w:hanging="567"/>
        <w:jc w:val="both"/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t>7</w:t>
      </w:r>
      <w:r w:rsidR="004D23B2" w:rsidRPr="004D23B2">
        <w:rPr>
          <w:rFonts w:ascii="Arial" w:hAnsi="Arial" w:cs="Arial"/>
          <w:sz w:val="20"/>
          <w:lang w:eastAsia="x-none"/>
        </w:rPr>
        <w:t>.5</w:t>
      </w:r>
      <w:r w:rsidR="004D23B2" w:rsidRPr="004D23B2">
        <w:rPr>
          <w:rFonts w:ascii="Arial" w:hAnsi="Arial" w:cs="Arial"/>
          <w:sz w:val="20"/>
          <w:lang w:eastAsia="x-none"/>
        </w:rPr>
        <w:tab/>
      </w:r>
      <w:r w:rsidR="007D122F">
        <w:rPr>
          <w:rFonts w:ascii="Arial" w:hAnsi="Arial" w:cs="Arial"/>
          <w:sz w:val="20"/>
          <w:lang w:eastAsia="x-none"/>
        </w:rPr>
        <w:t>Dodava</w:t>
      </w:r>
      <w:r w:rsidR="004D23B2" w:rsidRPr="004D23B2">
        <w:rPr>
          <w:rFonts w:ascii="Arial" w:hAnsi="Arial" w:cs="Arial"/>
          <w:sz w:val="20"/>
          <w:lang w:eastAsia="x-none"/>
        </w:rPr>
        <w:t xml:space="preserve">tel bere na vědomí, že smlouva, včetně jejích příloh, dodatků a dalších smluv od této smlouvy odvozených, podléhá povinnosti uveřejnění, a to včetně požadovaných metadat, dle zákona č. 340/2015 Sb., o registru smluv. </w:t>
      </w:r>
    </w:p>
    <w:p w14:paraId="7F9BF9FD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 w:cs="Arial"/>
          <w:sz w:val="20"/>
          <w:lang w:eastAsia="x-none"/>
        </w:rPr>
        <w:t>7</w:t>
      </w:r>
      <w:r w:rsidR="004D23B2" w:rsidRPr="004D23B2">
        <w:rPr>
          <w:rFonts w:ascii="Arial" w:hAnsi="Arial" w:cs="Arial"/>
          <w:sz w:val="20"/>
          <w:lang w:eastAsia="x-none"/>
        </w:rPr>
        <w:t>.6</w:t>
      </w:r>
      <w:r w:rsidR="004D23B2" w:rsidRPr="004D23B2">
        <w:rPr>
          <w:rFonts w:ascii="Arial" w:hAnsi="Arial" w:cs="Arial"/>
          <w:sz w:val="20"/>
          <w:lang w:eastAsia="x-none"/>
        </w:rPr>
        <w:tab/>
      </w:r>
      <w:r w:rsidR="007D122F">
        <w:rPr>
          <w:rFonts w:ascii="Arial" w:hAnsi="Arial" w:cs="Arial"/>
          <w:sz w:val="20"/>
          <w:lang w:eastAsia="x-none"/>
        </w:rPr>
        <w:t>Dodava</w:t>
      </w:r>
      <w:r w:rsidR="004D23B2" w:rsidRPr="004D23B2">
        <w:rPr>
          <w:rFonts w:ascii="Arial" w:hAnsi="Arial"/>
          <w:sz w:val="20"/>
          <w:lang w:eastAsia="x-none"/>
        </w:rPr>
        <w:t>tel</w:t>
      </w:r>
      <w:r w:rsidR="004D23B2" w:rsidRPr="004D23B2">
        <w:rPr>
          <w:rFonts w:ascii="Arial" w:hAnsi="Arial"/>
          <w:sz w:val="20"/>
          <w:lang w:val="x-none" w:eastAsia="x-none"/>
        </w:rPr>
        <w:t xml:space="preserve"> prohlašuje, že tato smlouva neobsahuje obchodní tajemství a uděluje tímto souhlas objednateli k uveřejnění smlouvy a všech podkladů, údajů a informací uvedených v odstavcích </w:t>
      </w:r>
      <w:r>
        <w:rPr>
          <w:rFonts w:ascii="Arial" w:hAnsi="Arial"/>
          <w:sz w:val="20"/>
          <w:lang w:eastAsia="x-none"/>
        </w:rPr>
        <w:t>7</w:t>
      </w:r>
      <w:r w:rsidR="004D23B2" w:rsidRPr="004D23B2">
        <w:rPr>
          <w:rFonts w:ascii="Arial" w:hAnsi="Arial"/>
          <w:sz w:val="20"/>
          <w:lang w:eastAsia="x-none"/>
        </w:rPr>
        <w:t>.4</w:t>
      </w:r>
      <w:r w:rsidR="004D23B2" w:rsidRPr="004D23B2">
        <w:rPr>
          <w:rFonts w:ascii="Arial" w:hAnsi="Arial"/>
          <w:sz w:val="20"/>
          <w:lang w:val="x-none" w:eastAsia="x-none"/>
        </w:rPr>
        <w:t xml:space="preserve"> a </w:t>
      </w:r>
      <w:r>
        <w:rPr>
          <w:rFonts w:ascii="Arial" w:hAnsi="Arial"/>
          <w:sz w:val="20"/>
          <w:lang w:eastAsia="x-none"/>
        </w:rPr>
        <w:t>7</w:t>
      </w:r>
      <w:r w:rsidR="004D23B2" w:rsidRPr="004D23B2">
        <w:rPr>
          <w:rFonts w:ascii="Arial" w:hAnsi="Arial"/>
          <w:sz w:val="20"/>
          <w:lang w:eastAsia="x-none"/>
        </w:rPr>
        <w:t>.5</w:t>
      </w:r>
      <w:r w:rsidR="004D23B2" w:rsidRPr="004D23B2">
        <w:rPr>
          <w:rFonts w:ascii="Arial" w:hAnsi="Arial"/>
          <w:sz w:val="20"/>
          <w:lang w:val="x-none" w:eastAsia="x-none"/>
        </w:rPr>
        <w:t xml:space="preserve"> tohoto článku a těch, k jejichž uveřejnění vyplývá pro objednatele povinnost dle právních předpisů.</w:t>
      </w:r>
    </w:p>
    <w:p w14:paraId="1DD269C1" w14:textId="77777777" w:rsidR="004D23B2" w:rsidRPr="004D23B2" w:rsidRDefault="004D23B2" w:rsidP="004D23B2">
      <w:pPr>
        <w:keepNext/>
        <w:tabs>
          <w:tab w:val="left" w:pos="142"/>
        </w:tabs>
        <w:spacing w:before="3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23B2">
        <w:rPr>
          <w:rFonts w:ascii="Arial" w:hAnsi="Arial" w:cs="Arial"/>
          <w:b/>
          <w:sz w:val="20"/>
          <w:szCs w:val="20"/>
        </w:rPr>
        <w:t xml:space="preserve">Čl. </w:t>
      </w:r>
      <w:r w:rsidR="00A1399C">
        <w:rPr>
          <w:rFonts w:ascii="Arial" w:hAnsi="Arial" w:cs="Arial"/>
          <w:b/>
          <w:sz w:val="20"/>
          <w:szCs w:val="20"/>
        </w:rPr>
        <w:t>VIII</w:t>
      </w:r>
    </w:p>
    <w:p w14:paraId="2C2FDAEB" w14:textId="77777777" w:rsidR="004D23B2" w:rsidRPr="004D23B2" w:rsidRDefault="004D23B2" w:rsidP="004D23B2">
      <w:pPr>
        <w:keepNext/>
        <w:spacing w:after="3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23B2">
        <w:rPr>
          <w:rFonts w:ascii="Arial" w:hAnsi="Arial" w:cs="Arial"/>
          <w:b/>
          <w:sz w:val="20"/>
          <w:szCs w:val="20"/>
        </w:rPr>
        <w:t>Závěrečná ustanovení</w:t>
      </w:r>
    </w:p>
    <w:p w14:paraId="42EE3FFD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 w:cs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8</w:t>
      </w:r>
      <w:r w:rsidR="004D23B2" w:rsidRPr="004D23B2">
        <w:rPr>
          <w:rFonts w:ascii="Arial" w:hAnsi="Arial"/>
          <w:sz w:val="20"/>
          <w:lang w:val="x-none" w:eastAsia="x-none"/>
        </w:rPr>
        <w:t>.1</w:t>
      </w:r>
      <w:r w:rsidR="004D23B2" w:rsidRPr="004D23B2">
        <w:rPr>
          <w:rFonts w:ascii="Arial" w:hAnsi="Arial"/>
          <w:sz w:val="20"/>
          <w:lang w:val="x-none" w:eastAsia="x-none"/>
        </w:rPr>
        <w:tab/>
        <w:t xml:space="preserve">Tato smlouva jakož i práva a povinnosti vzniklé na základě této smlouvy nebo v souvislosti s ní se řídí právním řádem České republiky, zvláště pak občanským zákoníkem, s tím, že pro účely vztahů mezi zhotovitelem a objednatelem se vylučuje použití zachovávaných obchodních zvyklostí ve smyslu ustanovení § 558 odst. 2 občanského zákoníku a dále se vylučuje použití ustanovení § 1748 a § 1765 občanského zákoníku. Odpověď smluvní strany ve smyslu </w:t>
      </w:r>
      <w:r w:rsidR="004D23B2" w:rsidRPr="004D23B2">
        <w:rPr>
          <w:rFonts w:ascii="Arial" w:hAnsi="Arial" w:cs="Arial"/>
          <w:sz w:val="20"/>
          <w:lang w:val="x-none" w:eastAsia="x-none"/>
        </w:rPr>
        <w:t>ustanovení § 1740 odst. 3 občanského zákoníku s dodatkem nebo odchylkou, která podstatně nemění podmínky nabídky, není přijetím nabídky na uzavření této smlouvy.</w:t>
      </w:r>
    </w:p>
    <w:p w14:paraId="4919A5DA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t>8</w:t>
      </w:r>
      <w:r w:rsidR="004D23B2" w:rsidRPr="004D23B2">
        <w:rPr>
          <w:rFonts w:ascii="Arial" w:hAnsi="Arial" w:cs="Arial"/>
          <w:sz w:val="20"/>
          <w:lang w:val="x-none" w:eastAsia="x-none"/>
        </w:rPr>
        <w:t>.2</w:t>
      </w:r>
      <w:r w:rsidR="004D23B2" w:rsidRPr="004D23B2">
        <w:rPr>
          <w:rFonts w:ascii="Arial" w:hAnsi="Arial" w:cs="Arial"/>
          <w:sz w:val="20"/>
          <w:lang w:val="x-none" w:eastAsia="x-none"/>
        </w:rPr>
        <w:tab/>
        <w:t>Všechny změny, úpravy nebo doplňky k této smlouvě vyžadují písemnou formu očíslovaných dodatků, které budou tvořit nedílnou součást této smlouvy</w:t>
      </w:r>
      <w:r w:rsidR="004D23B2" w:rsidRPr="004D23B2">
        <w:rPr>
          <w:rFonts w:ascii="Arial" w:hAnsi="Arial" w:cs="Arial"/>
          <w:sz w:val="20"/>
          <w:lang w:eastAsia="x-none"/>
        </w:rPr>
        <w:t>.</w:t>
      </w:r>
    </w:p>
    <w:p w14:paraId="77FC66F8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8</w:t>
      </w:r>
      <w:r w:rsidR="004D23B2" w:rsidRPr="004D23B2">
        <w:rPr>
          <w:rFonts w:ascii="Arial" w:hAnsi="Arial"/>
          <w:sz w:val="20"/>
          <w:lang w:eastAsia="x-none"/>
        </w:rPr>
        <w:t>.3</w:t>
      </w:r>
      <w:r w:rsidR="004D23B2" w:rsidRPr="004D23B2">
        <w:rPr>
          <w:rFonts w:ascii="Arial" w:hAnsi="Arial"/>
          <w:sz w:val="20"/>
          <w:lang w:val="x-none" w:eastAsia="x-none"/>
        </w:rPr>
        <w:tab/>
        <w:t>Neplatnost nebo neúčinnost některého ustanovení této smlouvy nezpůsobuje neplatnost smlouvy jako celku. Smluvní strany se zavazují nahradit případná neplatná nebo neúčinná ustanovení smlouvy ustanoveními platnými a účinnými, která budou co do obsahu a významu neplatným nebo neúčinným ustanovením co nejblíže.</w:t>
      </w:r>
    </w:p>
    <w:p w14:paraId="7BD35DCB" w14:textId="5F64EDE0" w:rsidR="00C80370" w:rsidRPr="004D23B2" w:rsidRDefault="00A1399C" w:rsidP="00250A0B">
      <w:pPr>
        <w:spacing w:before="120" w:line="240" w:lineRule="auto"/>
        <w:ind w:left="567" w:hanging="567"/>
        <w:jc w:val="both"/>
        <w:rPr>
          <w:rFonts w:ascii="Arial" w:hAnsi="Arial"/>
          <w:sz w:val="20"/>
          <w:lang w:val="x-none" w:eastAsia="x-none"/>
        </w:rPr>
      </w:pPr>
      <w:r>
        <w:rPr>
          <w:rFonts w:ascii="Arial" w:hAnsi="Arial"/>
          <w:sz w:val="20"/>
          <w:lang w:eastAsia="x-none"/>
        </w:rPr>
        <w:t>8</w:t>
      </w:r>
      <w:r w:rsidR="004D23B2" w:rsidRPr="004D23B2">
        <w:rPr>
          <w:rFonts w:ascii="Arial" w:hAnsi="Arial"/>
          <w:sz w:val="20"/>
          <w:lang w:val="x-none" w:eastAsia="x-none"/>
        </w:rPr>
        <w:t>.4</w:t>
      </w:r>
      <w:r w:rsidR="004D23B2" w:rsidRPr="004D23B2">
        <w:rPr>
          <w:rFonts w:ascii="Arial" w:hAnsi="Arial"/>
          <w:sz w:val="20"/>
          <w:lang w:val="x-none" w:eastAsia="x-none"/>
        </w:rPr>
        <w:tab/>
        <w:t>Tato smlouva je sepsána ve čtyřech vyhotoveních, z nichž obě smluvní strany obdrží po dvou.</w:t>
      </w:r>
      <w:bookmarkStart w:id="20" w:name="_GoBack"/>
      <w:bookmarkEnd w:id="20"/>
    </w:p>
    <w:p w14:paraId="169FBAFF" w14:textId="77777777" w:rsidR="004D23B2" w:rsidRPr="004D23B2" w:rsidRDefault="00A1399C" w:rsidP="004D23B2">
      <w:pPr>
        <w:spacing w:before="120" w:line="240" w:lineRule="auto"/>
        <w:ind w:left="567" w:hanging="567"/>
        <w:jc w:val="both"/>
        <w:rPr>
          <w:rFonts w:ascii="Arial" w:hAnsi="Arial"/>
          <w:sz w:val="20"/>
          <w:lang w:eastAsia="x-none"/>
        </w:rPr>
      </w:pPr>
      <w:r>
        <w:rPr>
          <w:rFonts w:ascii="Arial" w:hAnsi="Arial"/>
          <w:sz w:val="20"/>
          <w:lang w:eastAsia="x-none"/>
        </w:rPr>
        <w:t>8</w:t>
      </w:r>
      <w:r w:rsidR="004D23B2" w:rsidRPr="004D23B2">
        <w:rPr>
          <w:rFonts w:ascii="Arial" w:hAnsi="Arial"/>
          <w:sz w:val="20"/>
          <w:lang w:val="x-none" w:eastAsia="x-none"/>
        </w:rPr>
        <w:t>.5</w:t>
      </w:r>
      <w:r w:rsidR="004D23B2" w:rsidRPr="004D23B2">
        <w:rPr>
          <w:rFonts w:ascii="Arial" w:hAnsi="Arial"/>
          <w:sz w:val="20"/>
          <w:lang w:val="x-none" w:eastAsia="x-none"/>
        </w:rPr>
        <w:tab/>
        <w:t>Smluvní strany prohlašují, že smlouva byla sjednána na základě jejich pravé, vážné a svobodné vůle, že si její obsah přečetly, bezvýhradně s ním souhlasí, považují jej za zcela určitý a srozumitelný, což níže stvrzují svými vlastnoručními podpisy</w:t>
      </w:r>
      <w:r w:rsidR="004D23B2" w:rsidRPr="004D23B2">
        <w:rPr>
          <w:rFonts w:ascii="Arial" w:hAnsi="Arial"/>
          <w:sz w:val="20"/>
          <w:lang w:eastAsia="x-none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E61AFE" w:rsidRPr="007D72AD" w14:paraId="6564D772" w14:textId="77777777" w:rsidTr="00AF6B62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08D578E5" w14:textId="77777777" w:rsidR="00E61AFE" w:rsidRPr="007D72AD" w:rsidRDefault="00E61AFE" w:rsidP="00AF6B62">
            <w:pPr>
              <w:pStyle w:val="podpis-msto-datum"/>
              <w:keepNext/>
            </w:pPr>
            <w:r w:rsidRPr="007D72AD">
              <w:t xml:space="preserve">V Praze dne </w:t>
            </w:r>
            <w:r>
              <w:fldChar w:fldCharType="begin">
                <w:ffData>
                  <w:name w:val="objedna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bottom"/>
          </w:tcPr>
          <w:p w14:paraId="008B9BC6" w14:textId="77777777" w:rsidR="00E61AFE" w:rsidRPr="007D72AD" w:rsidRDefault="00E61AFE" w:rsidP="00AF6B62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06E39F59" w14:textId="77777777" w:rsidR="00E61AFE" w:rsidRPr="007D72AD" w:rsidRDefault="00E61AFE" w:rsidP="00AF6B62">
            <w:pPr>
              <w:pStyle w:val="podpis-msto-datum"/>
              <w:keepNext/>
            </w:pPr>
            <w:r w:rsidRPr="007D72AD">
              <w:t xml:space="preserve">V </w:t>
            </w:r>
            <w:r>
              <w:fldChar w:fldCharType="begin">
                <w:ffData>
                  <w:name w:val="zhotovitel_míst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7D72AD">
              <w:t xml:space="preserve"> dne </w:t>
            </w:r>
            <w:r>
              <w:fldChar w:fldCharType="begin">
                <w:ffData>
                  <w:name w:val="zhotovi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AFE" w:rsidRPr="007D72AD" w14:paraId="0FBD2546" w14:textId="77777777" w:rsidTr="00AF6B62">
        <w:trPr>
          <w:cantSplit/>
        </w:trPr>
        <w:tc>
          <w:tcPr>
            <w:tcW w:w="4253" w:type="dxa"/>
            <w:hideMark/>
          </w:tcPr>
          <w:p w14:paraId="68AA2C02" w14:textId="77777777" w:rsidR="00E61AFE" w:rsidRPr="007D72AD" w:rsidRDefault="00E61AFE" w:rsidP="00AF6B62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636726FC" w14:textId="77777777" w:rsidR="00E61AFE" w:rsidRPr="007D72AD" w:rsidRDefault="00E61AFE" w:rsidP="00AF6B62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074F7EB9" w14:textId="77777777" w:rsidR="00E61AFE" w:rsidRPr="007D72AD" w:rsidRDefault="00E61AFE" w:rsidP="00AF6B62">
            <w:pPr>
              <w:pStyle w:val="podpis-organizace"/>
              <w:keepNext/>
            </w:pPr>
            <w:r>
              <w:fldChar w:fldCharType="begin">
                <w:ffData>
                  <w:name w:val="dodavatel_org"/>
                  <w:enabled/>
                  <w:calcOnExit w:val="0"/>
                  <w:textInput>
                    <w:default w:val="dodavatel (organizac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dodavatel (organizace)</w:t>
            </w:r>
            <w:r>
              <w:fldChar w:fldCharType="end"/>
            </w:r>
          </w:p>
        </w:tc>
      </w:tr>
      <w:tr w:rsidR="00E61AFE" w:rsidRPr="007D72AD" w14:paraId="0C188186" w14:textId="77777777" w:rsidTr="00AF6B62">
        <w:trPr>
          <w:cantSplit/>
        </w:trPr>
        <w:tc>
          <w:tcPr>
            <w:tcW w:w="4253" w:type="dxa"/>
            <w:hideMark/>
          </w:tcPr>
          <w:p w14:paraId="664BAC65" w14:textId="77777777" w:rsidR="00E61AFE" w:rsidRPr="007D72AD" w:rsidRDefault="00E61AFE" w:rsidP="00AF6B62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002180DA" w14:textId="77777777" w:rsidR="00E61AFE" w:rsidRPr="007D72AD" w:rsidRDefault="00E61AFE" w:rsidP="00AF6B62">
            <w:pPr>
              <w:pStyle w:val="podpis-funkce"/>
            </w:pPr>
          </w:p>
        </w:tc>
        <w:tc>
          <w:tcPr>
            <w:tcW w:w="4253" w:type="dxa"/>
          </w:tcPr>
          <w:p w14:paraId="2058DCBA" w14:textId="77777777" w:rsidR="00E61AFE" w:rsidRPr="007D72AD" w:rsidRDefault="00E61AFE" w:rsidP="00AF6B62">
            <w:pPr>
              <w:pStyle w:val="podpis-funkce"/>
            </w:pPr>
            <w:r>
              <w:fldChar w:fldCharType="begin">
                <w:ffData>
                  <w:name w:val="dodavatel_jméno"/>
                  <w:enabled/>
                  <w:calcOnExit w:val="0"/>
                  <w:textInput>
                    <w:default w:val="statutární zástupce (jmén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statutární zástupce (jméno)</w:t>
            </w:r>
            <w:r>
              <w:fldChar w:fldCharType="end"/>
            </w:r>
          </w:p>
        </w:tc>
      </w:tr>
      <w:tr w:rsidR="00E61AFE" w:rsidRPr="007D72AD" w14:paraId="36E9C59B" w14:textId="77777777" w:rsidTr="00AF6B6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DAB27" w14:textId="77777777" w:rsidR="00E61AFE" w:rsidRPr="007D72AD" w:rsidRDefault="00E61AFE" w:rsidP="00AF6B62">
            <w:pPr>
              <w:pStyle w:val="podpis-podpis"/>
            </w:pPr>
          </w:p>
        </w:tc>
        <w:tc>
          <w:tcPr>
            <w:tcW w:w="567" w:type="dxa"/>
          </w:tcPr>
          <w:p w14:paraId="2A0BB6DC" w14:textId="77777777" w:rsidR="00E61AFE" w:rsidRPr="007D72AD" w:rsidRDefault="00E61AFE" w:rsidP="00AF6B62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2D889" w14:textId="77777777" w:rsidR="00E61AFE" w:rsidRPr="007D72AD" w:rsidRDefault="00E61AFE" w:rsidP="00AF6B62">
            <w:pPr>
              <w:pStyle w:val="podpis-podpis"/>
            </w:pPr>
          </w:p>
        </w:tc>
      </w:tr>
      <w:tr w:rsidR="00E61AFE" w:rsidRPr="006631EF" w14:paraId="438C1B9C" w14:textId="77777777" w:rsidTr="00AF6B62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4E89E0" w14:textId="77777777" w:rsidR="00E61AFE" w:rsidRPr="00957612" w:rsidRDefault="00E61AFE" w:rsidP="00AF6B62">
            <w:pPr>
              <w:pStyle w:val="podpis-objednatel-zhotovitel"/>
            </w:pPr>
            <w:r w:rsidRPr="00957612">
              <w:t>podpis objednatele</w:t>
            </w:r>
          </w:p>
        </w:tc>
        <w:tc>
          <w:tcPr>
            <w:tcW w:w="567" w:type="dxa"/>
          </w:tcPr>
          <w:p w14:paraId="7D0C238C" w14:textId="77777777" w:rsidR="00E61AFE" w:rsidRPr="006631EF" w:rsidRDefault="00E61AFE" w:rsidP="00AF6B62">
            <w:pPr>
              <w:pStyle w:val="podpis-objednatel-zhotovitel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CB582" w14:textId="77777777" w:rsidR="00E61AFE" w:rsidRPr="00957612" w:rsidRDefault="00E61AFE" w:rsidP="00AF6B62">
            <w:pPr>
              <w:pStyle w:val="podpis-objednatel-zhotovitel"/>
            </w:pPr>
            <w:r w:rsidRPr="00957612">
              <w:t>podpis dodavatele</w:t>
            </w:r>
          </w:p>
        </w:tc>
      </w:tr>
    </w:tbl>
    <w:p w14:paraId="77260921" w14:textId="77777777" w:rsidR="00254E1C" w:rsidRPr="00F17D53" w:rsidRDefault="00254E1C" w:rsidP="00060F0B">
      <w:pPr>
        <w:pStyle w:val="body"/>
        <w:keepNext/>
        <w:ind w:left="0" w:firstLine="0"/>
      </w:pPr>
    </w:p>
    <w:sectPr w:rsidR="00254E1C" w:rsidRPr="00F17D53" w:rsidSect="00060F0B">
      <w:footerReference w:type="default" r:id="rId14"/>
      <w:pgSz w:w="11906" w:h="16838"/>
      <w:pgMar w:top="1418" w:right="1418" w:bottom="113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F969" w14:textId="77777777" w:rsidR="00CD7CA5" w:rsidRDefault="00CD7CA5">
      <w:r>
        <w:separator/>
      </w:r>
    </w:p>
  </w:endnote>
  <w:endnote w:type="continuationSeparator" w:id="0">
    <w:p w14:paraId="671D46BC" w14:textId="77777777" w:rsidR="00CD7CA5" w:rsidRDefault="00C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5241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A86C9F" w14:textId="74CF12EB" w:rsidR="00AF6B62" w:rsidRPr="0050386F" w:rsidRDefault="00AF6B62" w:rsidP="0050386F">
            <w:pPr>
              <w:pStyle w:val="Zpat"/>
            </w:pPr>
            <w:r w:rsidRPr="0050386F">
              <w:fldChar w:fldCharType="begin"/>
            </w:r>
            <w:r w:rsidRPr="0050386F">
              <w:instrText>PAGE</w:instrText>
            </w:r>
            <w:r w:rsidRPr="0050386F">
              <w:fldChar w:fldCharType="separate"/>
            </w:r>
            <w:r w:rsidR="00D75D5E">
              <w:rPr>
                <w:noProof/>
              </w:rPr>
              <w:t>1</w:t>
            </w:r>
            <w:r w:rsidRPr="0050386F">
              <w:fldChar w:fldCharType="end"/>
            </w:r>
            <w:r w:rsidRPr="0050386F">
              <w:t>/</w:t>
            </w:r>
            <w:r w:rsidRPr="0050386F">
              <w:fldChar w:fldCharType="begin"/>
            </w:r>
            <w:r w:rsidRPr="0050386F">
              <w:instrText>NUMPAGES</w:instrText>
            </w:r>
            <w:r w:rsidRPr="0050386F">
              <w:fldChar w:fldCharType="separate"/>
            </w:r>
            <w:r w:rsidR="00D75D5E">
              <w:rPr>
                <w:noProof/>
              </w:rPr>
              <w:t>6</w:t>
            </w:r>
            <w:r w:rsidRPr="0050386F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2B54" w14:textId="77777777" w:rsidR="00CD7CA5" w:rsidRDefault="00CD7CA5">
      <w:r>
        <w:separator/>
      </w:r>
    </w:p>
  </w:footnote>
  <w:footnote w:type="continuationSeparator" w:id="0">
    <w:p w14:paraId="0607D500" w14:textId="77777777" w:rsidR="00CD7CA5" w:rsidRDefault="00CD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C83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C1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525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CA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028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0E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E6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8A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48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AF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1" w15:restartNumberingAfterBreak="0">
    <w:nsid w:val="00794BBD"/>
    <w:multiLevelType w:val="multilevel"/>
    <w:tmpl w:val="51B861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3ED41D3"/>
    <w:multiLevelType w:val="hybridMultilevel"/>
    <w:tmpl w:val="5B8C66C2"/>
    <w:lvl w:ilvl="0" w:tplc="8E060494">
      <w:start w:val="1"/>
      <w:numFmt w:val="lowerLetter"/>
      <w:pStyle w:val="veta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9F06327"/>
    <w:multiLevelType w:val="multilevel"/>
    <w:tmpl w:val="B8CC1AA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FBB3A81"/>
    <w:multiLevelType w:val="multilevel"/>
    <w:tmpl w:val="AD40DD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8D2D06"/>
    <w:multiLevelType w:val="hybridMultilevel"/>
    <w:tmpl w:val="265E2CD8"/>
    <w:lvl w:ilvl="0" w:tplc="BED2FD88">
      <w:start w:val="1"/>
      <w:numFmt w:val="lowerLetter"/>
      <w:pStyle w:val="zvaz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FFC39BD"/>
    <w:multiLevelType w:val="multilevel"/>
    <w:tmpl w:val="AD40DD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3E2A18"/>
    <w:multiLevelType w:val="hybridMultilevel"/>
    <w:tmpl w:val="A7F4BBE6"/>
    <w:lvl w:ilvl="0" w:tplc="E5C451F8">
      <w:start w:val="1"/>
      <w:numFmt w:val="bullet"/>
      <w:pStyle w:val="fousbodu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2D3777"/>
    <w:multiLevelType w:val="hybridMultilevel"/>
    <w:tmpl w:val="734ED0D2"/>
    <w:lvl w:ilvl="0" w:tplc="4046460A">
      <w:numFmt w:val="bullet"/>
      <w:lvlText w:val="–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BB725E0"/>
    <w:multiLevelType w:val="hybridMultilevel"/>
    <w:tmpl w:val="BE10F14A"/>
    <w:lvl w:ilvl="0" w:tplc="2EFCC998">
      <w:start w:val="1"/>
      <w:numFmt w:val="bullet"/>
      <w:pStyle w:val="vet1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E91834"/>
    <w:multiLevelType w:val="multilevel"/>
    <w:tmpl w:val="57E44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9B668C"/>
    <w:multiLevelType w:val="hybridMultilevel"/>
    <w:tmpl w:val="D4E6F764"/>
    <w:lvl w:ilvl="0" w:tplc="B12C5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0DA6C">
      <w:start w:val="1"/>
      <w:numFmt w:val="lowerLetter"/>
      <w:lvlText w:val="%2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2" w:tplc="A48AF53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05A02"/>
    <w:multiLevelType w:val="multilevel"/>
    <w:tmpl w:val="AE8CD0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14357A"/>
    <w:multiLevelType w:val="multilevel"/>
    <w:tmpl w:val="9E9EA8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2D71BE"/>
    <w:multiLevelType w:val="multilevel"/>
    <w:tmpl w:val="A9F0ECF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B5761B"/>
    <w:multiLevelType w:val="hybridMultilevel"/>
    <w:tmpl w:val="2E7A53CA"/>
    <w:lvl w:ilvl="0" w:tplc="BFD00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CC6DC">
      <w:numFmt w:val="none"/>
      <w:lvlText w:val=""/>
      <w:lvlJc w:val="left"/>
      <w:pPr>
        <w:tabs>
          <w:tab w:val="num" w:pos="360"/>
        </w:tabs>
      </w:pPr>
    </w:lvl>
    <w:lvl w:ilvl="2" w:tplc="90D2532C">
      <w:numFmt w:val="none"/>
      <w:lvlText w:val=""/>
      <w:lvlJc w:val="left"/>
      <w:pPr>
        <w:tabs>
          <w:tab w:val="num" w:pos="360"/>
        </w:tabs>
      </w:pPr>
    </w:lvl>
    <w:lvl w:ilvl="3" w:tplc="2140DD00">
      <w:numFmt w:val="none"/>
      <w:lvlText w:val=""/>
      <w:lvlJc w:val="left"/>
      <w:pPr>
        <w:tabs>
          <w:tab w:val="num" w:pos="360"/>
        </w:tabs>
      </w:pPr>
    </w:lvl>
    <w:lvl w:ilvl="4" w:tplc="E9DE76D6">
      <w:numFmt w:val="none"/>
      <w:lvlText w:val=""/>
      <w:lvlJc w:val="left"/>
      <w:pPr>
        <w:tabs>
          <w:tab w:val="num" w:pos="360"/>
        </w:tabs>
      </w:pPr>
    </w:lvl>
    <w:lvl w:ilvl="5" w:tplc="820EF234">
      <w:numFmt w:val="none"/>
      <w:lvlText w:val=""/>
      <w:lvlJc w:val="left"/>
      <w:pPr>
        <w:tabs>
          <w:tab w:val="num" w:pos="360"/>
        </w:tabs>
      </w:pPr>
    </w:lvl>
    <w:lvl w:ilvl="6" w:tplc="50D8FA4C">
      <w:numFmt w:val="none"/>
      <w:lvlText w:val=""/>
      <w:lvlJc w:val="left"/>
      <w:pPr>
        <w:tabs>
          <w:tab w:val="num" w:pos="360"/>
        </w:tabs>
      </w:pPr>
    </w:lvl>
    <w:lvl w:ilvl="7" w:tplc="E9089032">
      <w:numFmt w:val="none"/>
      <w:lvlText w:val=""/>
      <w:lvlJc w:val="left"/>
      <w:pPr>
        <w:tabs>
          <w:tab w:val="num" w:pos="360"/>
        </w:tabs>
      </w:pPr>
    </w:lvl>
    <w:lvl w:ilvl="8" w:tplc="46E08C1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DCA3A75"/>
    <w:multiLevelType w:val="multilevel"/>
    <w:tmpl w:val="9C48E4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2B60287"/>
    <w:multiLevelType w:val="multilevel"/>
    <w:tmpl w:val="69FC76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17"/>
  </w:num>
  <w:num w:numId="5">
    <w:abstractNumId w:val="20"/>
  </w:num>
  <w:num w:numId="6">
    <w:abstractNumId w:val="13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28"/>
  </w:num>
  <w:num w:numId="11">
    <w:abstractNumId w:val="39"/>
  </w:num>
  <w:num w:numId="12">
    <w:abstractNumId w:val="29"/>
  </w:num>
  <w:num w:numId="13">
    <w:abstractNumId w:val="27"/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2"/>
  </w:num>
  <w:num w:numId="17">
    <w:abstractNumId w:val="36"/>
  </w:num>
  <w:num w:numId="18">
    <w:abstractNumId w:val="31"/>
  </w:num>
  <w:num w:numId="19">
    <w:abstractNumId w:val="35"/>
  </w:num>
  <w:num w:numId="20">
    <w:abstractNumId w:val="16"/>
  </w:num>
  <w:num w:numId="21">
    <w:abstractNumId w:val="37"/>
  </w:num>
  <w:num w:numId="22">
    <w:abstractNumId w:val="15"/>
  </w:num>
  <w:num w:numId="23">
    <w:abstractNumId w:val="32"/>
  </w:num>
  <w:num w:numId="24">
    <w:abstractNumId w:val="33"/>
  </w:num>
  <w:num w:numId="25">
    <w:abstractNumId w:val="30"/>
  </w:num>
  <w:num w:numId="26">
    <w:abstractNumId w:val="38"/>
  </w:num>
  <w:num w:numId="27">
    <w:abstractNumId w:val="12"/>
  </w:num>
  <w:num w:numId="28">
    <w:abstractNumId w:val="11"/>
  </w:num>
  <w:num w:numId="29">
    <w:abstractNumId w:val="18"/>
  </w:num>
  <w:num w:numId="30">
    <w:abstractNumId w:val="1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2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1B"/>
    <w:rsid w:val="00000D2A"/>
    <w:rsid w:val="00030D6C"/>
    <w:rsid w:val="0003380D"/>
    <w:rsid w:val="00042CF4"/>
    <w:rsid w:val="00060F0B"/>
    <w:rsid w:val="000A26C9"/>
    <w:rsid w:val="000C24A6"/>
    <w:rsid w:val="000C5D9A"/>
    <w:rsid w:val="000D4C29"/>
    <w:rsid w:val="000D548F"/>
    <w:rsid w:val="000F0F77"/>
    <w:rsid w:val="000F4ED1"/>
    <w:rsid w:val="000F60A4"/>
    <w:rsid w:val="00100515"/>
    <w:rsid w:val="00107338"/>
    <w:rsid w:val="00127E6D"/>
    <w:rsid w:val="001427B5"/>
    <w:rsid w:val="00145DD0"/>
    <w:rsid w:val="00177FCD"/>
    <w:rsid w:val="001859F1"/>
    <w:rsid w:val="001A1B76"/>
    <w:rsid w:val="001C3263"/>
    <w:rsid w:val="001E011C"/>
    <w:rsid w:val="001E555B"/>
    <w:rsid w:val="001F2C7B"/>
    <w:rsid w:val="00204F7B"/>
    <w:rsid w:val="00231CE7"/>
    <w:rsid w:val="00250A0B"/>
    <w:rsid w:val="00254E1C"/>
    <w:rsid w:val="002B045C"/>
    <w:rsid w:val="002C50E5"/>
    <w:rsid w:val="002E73FD"/>
    <w:rsid w:val="00340E29"/>
    <w:rsid w:val="00343D7E"/>
    <w:rsid w:val="00346EBC"/>
    <w:rsid w:val="003806BF"/>
    <w:rsid w:val="003B0094"/>
    <w:rsid w:val="003C0485"/>
    <w:rsid w:val="003C2B6F"/>
    <w:rsid w:val="003E0E07"/>
    <w:rsid w:val="003F2EDF"/>
    <w:rsid w:val="00410977"/>
    <w:rsid w:val="00423ACA"/>
    <w:rsid w:val="00463FA6"/>
    <w:rsid w:val="00473A77"/>
    <w:rsid w:val="00483E47"/>
    <w:rsid w:val="00484D61"/>
    <w:rsid w:val="00492BB3"/>
    <w:rsid w:val="004946CB"/>
    <w:rsid w:val="00496EB4"/>
    <w:rsid w:val="00497518"/>
    <w:rsid w:val="004A42E4"/>
    <w:rsid w:val="004A7FC7"/>
    <w:rsid w:val="004C3CAB"/>
    <w:rsid w:val="004D23B2"/>
    <w:rsid w:val="004E7A27"/>
    <w:rsid w:val="0050386F"/>
    <w:rsid w:val="00515E57"/>
    <w:rsid w:val="00533CDE"/>
    <w:rsid w:val="005345DB"/>
    <w:rsid w:val="00542B2B"/>
    <w:rsid w:val="00584D1B"/>
    <w:rsid w:val="0059421D"/>
    <w:rsid w:val="005D2E90"/>
    <w:rsid w:val="005F16FA"/>
    <w:rsid w:val="0062793C"/>
    <w:rsid w:val="0063370C"/>
    <w:rsid w:val="00633E61"/>
    <w:rsid w:val="0063576A"/>
    <w:rsid w:val="00640B91"/>
    <w:rsid w:val="0064732B"/>
    <w:rsid w:val="00661F0A"/>
    <w:rsid w:val="006631B7"/>
    <w:rsid w:val="006729EB"/>
    <w:rsid w:val="006903AE"/>
    <w:rsid w:val="006903F9"/>
    <w:rsid w:val="006A1C38"/>
    <w:rsid w:val="006A5A3D"/>
    <w:rsid w:val="006B5671"/>
    <w:rsid w:val="006E41A4"/>
    <w:rsid w:val="00700B97"/>
    <w:rsid w:val="00755373"/>
    <w:rsid w:val="00761C11"/>
    <w:rsid w:val="00770AFB"/>
    <w:rsid w:val="00790873"/>
    <w:rsid w:val="007D122F"/>
    <w:rsid w:val="007D32AD"/>
    <w:rsid w:val="007D3D54"/>
    <w:rsid w:val="007E5595"/>
    <w:rsid w:val="00805A27"/>
    <w:rsid w:val="00816447"/>
    <w:rsid w:val="0087330A"/>
    <w:rsid w:val="00873578"/>
    <w:rsid w:val="0089796D"/>
    <w:rsid w:val="008A1D0B"/>
    <w:rsid w:val="008A28A6"/>
    <w:rsid w:val="008D2B1D"/>
    <w:rsid w:val="008D6232"/>
    <w:rsid w:val="008F5B2B"/>
    <w:rsid w:val="00903563"/>
    <w:rsid w:val="0092126D"/>
    <w:rsid w:val="0093109C"/>
    <w:rsid w:val="00957612"/>
    <w:rsid w:val="00963586"/>
    <w:rsid w:val="00963772"/>
    <w:rsid w:val="00966FCE"/>
    <w:rsid w:val="009779EC"/>
    <w:rsid w:val="009909E5"/>
    <w:rsid w:val="009A42E7"/>
    <w:rsid w:val="009C25F9"/>
    <w:rsid w:val="009E3E70"/>
    <w:rsid w:val="00A1399C"/>
    <w:rsid w:val="00A21858"/>
    <w:rsid w:val="00A242BB"/>
    <w:rsid w:val="00A52AF3"/>
    <w:rsid w:val="00A52D7B"/>
    <w:rsid w:val="00A53727"/>
    <w:rsid w:val="00A8034D"/>
    <w:rsid w:val="00A8606D"/>
    <w:rsid w:val="00AA3CDB"/>
    <w:rsid w:val="00AA6EFE"/>
    <w:rsid w:val="00AE6880"/>
    <w:rsid w:val="00AF6B62"/>
    <w:rsid w:val="00B126EA"/>
    <w:rsid w:val="00B3288E"/>
    <w:rsid w:val="00B50067"/>
    <w:rsid w:val="00B519DC"/>
    <w:rsid w:val="00B53AA6"/>
    <w:rsid w:val="00B56A82"/>
    <w:rsid w:val="00B62A04"/>
    <w:rsid w:val="00B72BF2"/>
    <w:rsid w:val="00B73E1A"/>
    <w:rsid w:val="00B768CF"/>
    <w:rsid w:val="00BB77D0"/>
    <w:rsid w:val="00BB7B8B"/>
    <w:rsid w:val="00BD2235"/>
    <w:rsid w:val="00BE07D0"/>
    <w:rsid w:val="00BE0C98"/>
    <w:rsid w:val="00BE6EFE"/>
    <w:rsid w:val="00C038FD"/>
    <w:rsid w:val="00C148ED"/>
    <w:rsid w:val="00C35086"/>
    <w:rsid w:val="00C375C4"/>
    <w:rsid w:val="00C43C11"/>
    <w:rsid w:val="00C5168A"/>
    <w:rsid w:val="00C56CE0"/>
    <w:rsid w:val="00C653F8"/>
    <w:rsid w:val="00C66ACC"/>
    <w:rsid w:val="00C80370"/>
    <w:rsid w:val="00CA2801"/>
    <w:rsid w:val="00CB4546"/>
    <w:rsid w:val="00CB584E"/>
    <w:rsid w:val="00CD7CA5"/>
    <w:rsid w:val="00CE0CE4"/>
    <w:rsid w:val="00CE5603"/>
    <w:rsid w:val="00CE64CD"/>
    <w:rsid w:val="00CE7F69"/>
    <w:rsid w:val="00D51EE2"/>
    <w:rsid w:val="00D56847"/>
    <w:rsid w:val="00D75D5E"/>
    <w:rsid w:val="00D8778D"/>
    <w:rsid w:val="00D9787F"/>
    <w:rsid w:val="00DC3B26"/>
    <w:rsid w:val="00DD0431"/>
    <w:rsid w:val="00DD0803"/>
    <w:rsid w:val="00DD3F9D"/>
    <w:rsid w:val="00DE47EB"/>
    <w:rsid w:val="00DE6DCC"/>
    <w:rsid w:val="00DF6CD8"/>
    <w:rsid w:val="00E12DB4"/>
    <w:rsid w:val="00E61AFE"/>
    <w:rsid w:val="00E66255"/>
    <w:rsid w:val="00E73CE2"/>
    <w:rsid w:val="00EA3E11"/>
    <w:rsid w:val="00EA4365"/>
    <w:rsid w:val="00EB2602"/>
    <w:rsid w:val="00ED5E5A"/>
    <w:rsid w:val="00EE15E9"/>
    <w:rsid w:val="00EE6B03"/>
    <w:rsid w:val="00EF6E52"/>
    <w:rsid w:val="00F07EA6"/>
    <w:rsid w:val="00F16339"/>
    <w:rsid w:val="00F17D53"/>
    <w:rsid w:val="00F20146"/>
    <w:rsid w:val="00F25CD0"/>
    <w:rsid w:val="00F3192E"/>
    <w:rsid w:val="00F63421"/>
    <w:rsid w:val="00F84C81"/>
    <w:rsid w:val="00F921C0"/>
    <w:rsid w:val="00FB7D53"/>
    <w:rsid w:val="00FD310C"/>
    <w:rsid w:val="00FD4D2D"/>
    <w:rsid w:val="00FE1861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BE0084"/>
  <w15:docId w15:val="{1F6CF89E-6AAE-4E17-AB32-46D7426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7612"/>
    <w:pPr>
      <w:spacing w:line="360" w:lineRule="auto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 w:val="20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 w:val="20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  <w:sz w:val="20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link w:val="TextbublinyChar"/>
    <w:rsid w:val="008D623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pPr>
      <w:spacing w:after="120" w:line="360" w:lineRule="atLeast"/>
      <w:ind w:left="709" w:hanging="709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0386F"/>
    <w:pPr>
      <w:jc w:val="center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B3288E"/>
    <w:pPr>
      <w:tabs>
        <w:tab w:val="right" w:pos="9070"/>
      </w:tabs>
    </w:pPr>
    <w:rPr>
      <w:rFonts w:ascii="Arial" w:hAnsi="Arial" w:cs="Arial"/>
      <w:bCs/>
      <w:sz w:val="20"/>
    </w:rPr>
  </w:style>
  <w:style w:type="paragraph" w:customStyle="1" w:styleId="titul">
    <w:name w:val="titul"/>
    <w:basedOn w:val="Normln"/>
    <w:qFormat/>
    <w:rsid w:val="00E66255"/>
    <w:pPr>
      <w:spacing w:before="600"/>
      <w:jc w:val="center"/>
    </w:pPr>
    <w:rPr>
      <w:rFonts w:ascii="Arial" w:hAnsi="Arial" w:cs="Arial"/>
      <w:b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  <w:sz w:val="20"/>
    </w:rPr>
  </w:style>
  <w:style w:type="paragraph" w:customStyle="1" w:styleId="j">
    <w:name w:val="čj"/>
    <w:basedOn w:val="Normln"/>
    <w:qFormat/>
    <w:rsid w:val="000F4ED1"/>
    <w:pPr>
      <w:spacing w:before="360"/>
      <w:jc w:val="center"/>
    </w:pPr>
    <w:rPr>
      <w:rFonts w:ascii="Arial" w:hAnsi="Arial" w:cs="Arial"/>
      <w:bCs/>
      <w:sz w:val="20"/>
    </w:rPr>
  </w:style>
  <w:style w:type="paragraph" w:customStyle="1" w:styleId="lnek-slo">
    <w:name w:val="článek-číslo"/>
    <w:basedOn w:val="Nadpis1"/>
    <w:qFormat/>
    <w:rsid w:val="00FF4D4F"/>
    <w:pPr>
      <w:spacing w:before="360" w:line="240" w:lineRule="auto"/>
    </w:pPr>
    <w:rPr>
      <w:rFonts w:ascii="Arial" w:hAnsi="Arial" w:cs="Arial"/>
      <w:sz w:val="20"/>
    </w:rPr>
  </w:style>
  <w:style w:type="paragraph" w:customStyle="1" w:styleId="lnek-nzev">
    <w:name w:val="článek-název"/>
    <w:basedOn w:val="Nadpis1"/>
    <w:qFormat/>
    <w:rsid w:val="00FF4D4F"/>
    <w:pPr>
      <w:spacing w:after="360" w:line="240" w:lineRule="auto"/>
    </w:pPr>
    <w:rPr>
      <w:rFonts w:ascii="Arial" w:hAnsi="Arial" w:cs="Arial"/>
      <w:sz w:val="20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  <w:sz w:val="20"/>
    </w:rPr>
  </w:style>
  <w:style w:type="paragraph" w:customStyle="1" w:styleId="kdo">
    <w:name w:val="kdo"/>
    <w:basedOn w:val="Normln"/>
    <w:qFormat/>
    <w:rsid w:val="00F17D53"/>
    <w:pPr>
      <w:tabs>
        <w:tab w:val="left" w:pos="3402"/>
      </w:tabs>
      <w:spacing w:before="100" w:line="240" w:lineRule="auto"/>
    </w:pPr>
    <w:rPr>
      <w:rFonts w:ascii="Arial" w:hAnsi="Arial" w:cs="Arial"/>
      <w:sz w:val="20"/>
    </w:rPr>
  </w:style>
  <w:style w:type="paragraph" w:customStyle="1" w:styleId="I">
    <w:name w:val="IČ"/>
    <w:basedOn w:val="Normln"/>
    <w:qFormat/>
    <w:pPr>
      <w:tabs>
        <w:tab w:val="left" w:pos="3402"/>
      </w:tabs>
      <w:spacing w:before="360"/>
    </w:pPr>
    <w:rPr>
      <w:rFonts w:ascii="Arial" w:hAnsi="Arial" w:cs="Arial"/>
      <w:sz w:val="20"/>
    </w:rPr>
  </w:style>
  <w:style w:type="paragraph" w:customStyle="1" w:styleId="DI-banka">
    <w:name w:val="DIČ - banka"/>
    <w:basedOn w:val="Normln"/>
    <w:qFormat/>
    <w:pPr>
      <w:tabs>
        <w:tab w:val="left" w:pos="3402"/>
      </w:tabs>
    </w:pPr>
    <w:rPr>
      <w:rFonts w:ascii="Arial" w:hAnsi="Arial" w:cs="Arial"/>
      <w:sz w:val="20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  <w:sz w:val="20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  <w:sz w:val="2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  <w:sz w:val="20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pPr>
      <w:spacing w:before="120" w:line="240" w:lineRule="auto"/>
      <w:ind w:left="567" w:hanging="567"/>
    </w:pPr>
    <w:rPr>
      <w:rFonts w:ascii="Arial" w:hAnsi="Arial" w:cs="Arial"/>
      <w:sz w:val="20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Zkladntext"/>
    <w:qFormat/>
    <w:pPr>
      <w:numPr>
        <w:numId w:val="3"/>
      </w:numPr>
      <w:tabs>
        <w:tab w:val="clear" w:pos="720"/>
        <w:tab w:val="num" w:pos="851"/>
      </w:tabs>
      <w:spacing w:before="120" w:line="240" w:lineRule="auto"/>
      <w:ind w:left="851" w:hanging="284"/>
    </w:pPr>
    <w:rPr>
      <w:rFonts w:ascii="Arial" w:hAnsi="Arial" w:cs="Arial"/>
      <w:sz w:val="20"/>
    </w:rPr>
  </w:style>
  <w:style w:type="paragraph" w:customStyle="1" w:styleId="kde-kdy">
    <w:name w:val="kde-kdy"/>
    <w:basedOn w:val="organizace"/>
    <w:qFormat/>
    <w:rsid w:val="0064732B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EA436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  <w:sz w:val="20"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zvazek">
    <w:name w:val="závazek"/>
    <w:basedOn w:val="Normln"/>
    <w:rsid w:val="00B519DC"/>
    <w:pPr>
      <w:numPr>
        <w:numId w:val="20"/>
      </w:numPr>
      <w:tabs>
        <w:tab w:val="clear" w:pos="720"/>
        <w:tab w:val="num" w:pos="851"/>
      </w:tabs>
      <w:spacing w:line="240" w:lineRule="auto"/>
      <w:ind w:left="851" w:hanging="284"/>
      <w:jc w:val="both"/>
    </w:pPr>
    <w:rPr>
      <w:rFonts w:ascii="Arial" w:hAnsi="Arial" w:cs="Arial"/>
      <w:sz w:val="20"/>
    </w:rPr>
  </w:style>
  <w:style w:type="paragraph" w:customStyle="1" w:styleId="jmno">
    <w:name w:val="jméno"/>
    <w:basedOn w:val="Normln"/>
    <w:rsid w:val="00CE7F69"/>
    <w:pPr>
      <w:spacing w:before="6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body-adresa">
    <w:name w:val="body-adresa"/>
    <w:basedOn w:val="body"/>
    <w:pPr>
      <w:ind w:firstLine="0"/>
    </w:pPr>
    <w:rPr>
      <w:rFonts w:cs="Times New Roman"/>
      <w:szCs w:val="20"/>
    </w:rPr>
  </w:style>
  <w:style w:type="paragraph" w:customStyle="1" w:styleId="dle">
    <w:name w:val="dále"/>
    <w:basedOn w:val="Normln"/>
    <w:rsid w:val="000F4ED1"/>
    <w:pPr>
      <w:tabs>
        <w:tab w:val="left" w:pos="3402"/>
      </w:tabs>
      <w:spacing w:before="120"/>
    </w:pPr>
    <w:rPr>
      <w:rFonts w:ascii="Arial" w:hAnsi="Arial" w:cs="Arial"/>
      <w:sz w:val="20"/>
    </w:rPr>
  </w:style>
  <w:style w:type="paragraph" w:customStyle="1" w:styleId="veta">
    <w:name w:val="výčet a)"/>
    <w:basedOn w:val="Normln"/>
    <w:rsid w:val="00D9787F"/>
    <w:pPr>
      <w:numPr>
        <w:numId w:val="27"/>
      </w:numPr>
      <w:tabs>
        <w:tab w:val="clear" w:pos="567"/>
        <w:tab w:val="num" w:pos="851"/>
      </w:tabs>
      <w:spacing w:before="120" w:line="240" w:lineRule="auto"/>
      <w:ind w:left="851" w:hanging="284"/>
      <w:jc w:val="both"/>
    </w:pPr>
    <w:rPr>
      <w:rFonts w:ascii="Arial" w:hAnsi="Arial"/>
      <w:sz w:val="20"/>
    </w:rPr>
  </w:style>
  <w:style w:type="paragraph" w:customStyle="1" w:styleId="Styl1">
    <w:name w:val="Styl1"/>
    <w:basedOn w:val="body"/>
    <w:rsid w:val="000D548F"/>
    <w:pPr>
      <w:numPr>
        <w:numId w:val="30"/>
      </w:numPr>
    </w:pPr>
  </w:style>
  <w:style w:type="character" w:customStyle="1" w:styleId="TextbublinyChar">
    <w:name w:val="Text bubliny Char"/>
    <w:link w:val="Textbubliny"/>
    <w:rsid w:val="008D6232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0F4ED1"/>
    <w:pPr>
      <w:spacing w:before="0"/>
    </w:pPr>
  </w:style>
  <w:style w:type="paragraph" w:customStyle="1" w:styleId="ra">
    <w:name w:val="čára"/>
    <w:basedOn w:val="Normln"/>
    <w:qFormat/>
    <w:rsid w:val="00F17D53"/>
    <w:pPr>
      <w:spacing w:line="240" w:lineRule="auto"/>
    </w:pPr>
  </w:style>
  <w:style w:type="paragraph" w:customStyle="1" w:styleId="mezera">
    <w:name w:val="mezera"/>
    <w:basedOn w:val="Normln"/>
    <w:rsid w:val="00F17D53"/>
    <w:pPr>
      <w:spacing w:line="240" w:lineRule="auto"/>
      <w:jc w:val="both"/>
    </w:pPr>
    <w:rPr>
      <w:sz w:val="16"/>
      <w:szCs w:val="23"/>
    </w:rPr>
  </w:style>
  <w:style w:type="paragraph" w:customStyle="1" w:styleId="podpis-msto-datum">
    <w:name w:val="podpis-místo-datum"/>
    <w:basedOn w:val="Normln"/>
    <w:qFormat/>
    <w:rsid w:val="00254E1C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  <w:sz w:val="20"/>
    </w:rPr>
  </w:style>
  <w:style w:type="paragraph" w:customStyle="1" w:styleId="podpis-organizace">
    <w:name w:val="podpis-organizace"/>
    <w:basedOn w:val="Normln"/>
    <w:qFormat/>
    <w:rsid w:val="00254E1C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  <w:sz w:val="20"/>
    </w:rPr>
  </w:style>
  <w:style w:type="paragraph" w:customStyle="1" w:styleId="podpis-funkce">
    <w:name w:val="podpis-funkce"/>
    <w:basedOn w:val="Normln"/>
    <w:qFormat/>
    <w:rsid w:val="00254E1C"/>
    <w:pPr>
      <w:keepNext/>
      <w:keepLines/>
      <w:spacing w:before="6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podpis-podpis">
    <w:name w:val="podpis-podpis"/>
    <w:basedOn w:val="Normln"/>
    <w:qFormat/>
    <w:rsid w:val="00254E1C"/>
    <w:pPr>
      <w:keepNext/>
      <w:spacing w:before="6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podpis-objednatel-zhotovitel">
    <w:name w:val="podpis-objednatel-zhotovitel"/>
    <w:basedOn w:val="Normln"/>
    <w:qFormat/>
    <w:rsid w:val="00957612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vet1">
    <w:name w:val="výčet 1"/>
    <w:basedOn w:val="body"/>
    <w:qFormat/>
    <w:rsid w:val="00C35086"/>
    <w:pPr>
      <w:numPr>
        <w:numId w:val="41"/>
      </w:numPr>
      <w:spacing w:before="60"/>
      <w:ind w:left="1134" w:hanging="567"/>
    </w:pPr>
  </w:style>
  <w:style w:type="character" w:customStyle="1" w:styleId="ZkladntextChar">
    <w:name w:val="Základní text Char"/>
    <w:basedOn w:val="Standardnpsmoodstavce"/>
    <w:link w:val="Zkladntext"/>
    <w:rsid w:val="009909E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909E5"/>
    <w:rPr>
      <w:rFonts w:ascii="Arial" w:hAnsi="Arial" w:cs="Arial"/>
      <w:szCs w:val="24"/>
    </w:rPr>
  </w:style>
  <w:style w:type="paragraph" w:customStyle="1" w:styleId="erven-vbr-nvod">
    <w:name w:val="červené-výběr-návod"/>
    <w:basedOn w:val="Normln"/>
    <w:qFormat/>
    <w:rsid w:val="003F2EDF"/>
    <w:pPr>
      <w:spacing w:before="120" w:line="240" w:lineRule="auto"/>
      <w:jc w:val="both"/>
    </w:pPr>
    <w:rPr>
      <w:rFonts w:ascii="Arial" w:hAnsi="Arial"/>
      <w:i/>
      <w:color w:val="FF0000"/>
      <w:sz w:val="20"/>
      <w:lang w:eastAsia="x-none"/>
    </w:rPr>
  </w:style>
  <w:style w:type="paragraph" w:customStyle="1" w:styleId="erven">
    <w:name w:val="červené"/>
    <w:basedOn w:val="Normln"/>
    <w:qFormat/>
    <w:rsid w:val="003F2EDF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sz w:val="20"/>
      <w:lang w:eastAsia="x-none"/>
    </w:rPr>
  </w:style>
  <w:style w:type="paragraph" w:customStyle="1" w:styleId="Stylerven-vbr-nvod-Bold">
    <w:name w:val="Styl červené-výběr-návod-Bold"/>
    <w:basedOn w:val="erven-vbr-nvod"/>
    <w:rsid w:val="003F2EDF"/>
    <w:rPr>
      <w:b/>
      <w:bCs/>
      <w:iCs/>
    </w:rPr>
  </w:style>
  <w:style w:type="character" w:customStyle="1" w:styleId="ZpatChar">
    <w:name w:val="Zápatí Char"/>
    <w:basedOn w:val="Standardnpsmoodstavce"/>
    <w:link w:val="Zpat"/>
    <w:uiPriority w:val="99"/>
    <w:rsid w:val="0050386F"/>
    <w:rPr>
      <w:rFonts w:ascii="Arial" w:hAnsi="Arial" w:cs="Arial"/>
    </w:rPr>
  </w:style>
  <w:style w:type="character" w:styleId="Odkaznakoment">
    <w:name w:val="annotation reference"/>
    <w:basedOn w:val="Standardnpsmoodstavce"/>
    <w:semiHidden/>
    <w:unhideWhenUsed/>
    <w:rsid w:val="0075537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53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55373"/>
  </w:style>
  <w:style w:type="character" w:customStyle="1" w:styleId="bodyChar">
    <w:name w:val="body Char"/>
    <w:link w:val="body"/>
    <w:rsid w:val="00903563"/>
    <w:rPr>
      <w:rFonts w:ascii="Arial" w:hAnsi="Arial" w:cs="Arial"/>
      <w:szCs w:val="24"/>
    </w:rPr>
  </w:style>
  <w:style w:type="character" w:styleId="Hypertextovodkaz">
    <w:name w:val="Hyperlink"/>
    <w:basedOn w:val="Standardnpsmoodstavce"/>
    <w:unhideWhenUsed/>
    <w:rsid w:val="001F2C7B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1F2C7B"/>
    <w:rPr>
      <w:color w:val="2B579A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A4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A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ctarna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helova\Documents\smlouvy\smlouva-vzdelavaci-akce-P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FA4C14F064F45B25D82BF2851270F" ma:contentTypeVersion="0" ma:contentTypeDescription="Vytvoří nový dokument" ma:contentTypeScope="" ma:versionID="228b0c252d52ae523d2f2fd8185d4e2b">
  <xsd:schema xmlns:xsd="http://www.w3.org/2001/XMLSchema" xmlns:xs="http://www.w3.org/2001/XMLSchema" xmlns:p="http://schemas.microsoft.com/office/2006/metadata/properties" xmlns:ns2="504af486-4529-4ba2-9e20-fe30fad891fd" targetNamespace="http://schemas.microsoft.com/office/2006/metadata/properties" ma:root="true" ma:fieldsID="06310a4cfbe12bc4fbe89e697301cf1d" ns2:_="">
    <xsd:import namespace="504af486-4529-4ba2-9e20-fe30fad89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f486-4529-4ba2-9e20-fe30fad891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af486-4529-4ba2-9e20-fe30fad891fd">YZ7NKYK2UV74-11-494</_dlc_DocId>
    <_dlc_DocIdUrl xmlns="504af486-4529-4ba2-9e20-fe30fad891fd">
      <Url>http://intranet/_layouts/15/DocIdRedir.aspx?ID=YZ7NKYK2UV74-11-494</Url>
      <Description>YZ7NKYK2UV74-11-494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78DB-1ACC-4B16-813E-5AC59F2FF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af486-4529-4ba2-9e20-fe30fad8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91C6D-3BB7-4CC5-BF2E-9FF0C115E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DD852-79C7-44EE-8047-68C6D7AB7BA5}">
  <ds:schemaRefs>
    <ds:schemaRef ds:uri="http://schemas.microsoft.com/office/2006/metadata/properties"/>
    <ds:schemaRef ds:uri="504af486-4529-4ba2-9e20-fe30fad891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C765B3-46AE-451F-B9CC-4004E6759A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CBAA9E-70D5-4B56-AF22-8D3500E1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smlouva-vzdelavaci-akce-PO</Template>
  <TotalTime>1</TotalTime>
  <Pages>5</Pages>
  <Words>2137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vzdělávací akce (právnická osoba)</vt:lpstr>
    </vt:vector>
  </TitlesOfParts>
  <Company>UZEI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vzdělávací akce (právnická osoba)</dc:title>
  <dc:creator>Čuhelová Pavla</dc:creator>
  <dc:description>od 1. 7. 2016</dc:description>
  <cp:lastModifiedBy>Kuzníková Michaela</cp:lastModifiedBy>
  <cp:revision>3</cp:revision>
  <cp:lastPrinted>2018-11-14T07:15:00Z</cp:lastPrinted>
  <dcterms:created xsi:type="dcterms:W3CDTF">2018-11-22T06:27:00Z</dcterms:created>
  <dcterms:modified xsi:type="dcterms:W3CDTF">2018-11-28T08:02:00Z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0x010100B1EFA4C14F064F45B25D82BF2851270F</vt:lpwstr>
  </property>
  <property fmtid="{D5CDD505-2E9C-101B-9397-08002B2CF9AE}" pid="3" name="_dlc_DocIdItemGuid">
    <vt:lpwstr>f11cae09-be7c-4ad0-91a3-7d66b3e8333f</vt:lpwstr>
  </property>
</Properties>
</file>