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Pr="00B85790">
        <w:tab/>
      </w:r>
      <w:r w:rsidR="00C875F6">
        <w:tab/>
      </w:r>
      <w:r w:rsidR="00191C62" w:rsidRPr="00191C62">
        <w:t>219170022</w:t>
      </w:r>
      <w:r w:rsidRPr="00B85790">
        <w:tab/>
      </w:r>
    </w:p>
    <w:p w:rsidR="004C028D" w:rsidRPr="00B85790" w:rsidRDefault="004C028D" w:rsidP="000F5EE7">
      <w:pPr>
        <w:pStyle w:val="lnekSOD"/>
      </w:pPr>
      <w:r w:rsidRPr="00B85790">
        <w:t>Smluvní strany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5275D7" w:rsidRPr="00B85790" w:rsidRDefault="005275D7" w:rsidP="005275D7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5275D7" w:rsidRDefault="005275D7" w:rsidP="005275D7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5275D7" w:rsidRPr="00316F5B" w:rsidRDefault="005275D7" w:rsidP="005275D7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AC7EBE" w:rsidRDefault="004C028D" w:rsidP="000F5EE7">
      <w:pPr>
        <w:tabs>
          <w:tab w:val="left" w:pos="2340"/>
        </w:tabs>
        <w:spacing w:before="60"/>
      </w:pPr>
      <w:r w:rsidRPr="00B85790">
        <w:t>Osoba oprávněná k podpisu:</w:t>
      </w:r>
      <w:r w:rsidRPr="00B85790">
        <w:tab/>
      </w:r>
      <w:r w:rsidR="000859C1" w:rsidRPr="00B85790">
        <w:t>Ing. Petr Martínek, investiční ředitel</w:t>
      </w:r>
    </w:p>
    <w:p w:rsidR="00C329EA" w:rsidRPr="00191C62" w:rsidRDefault="004C028D" w:rsidP="00C329EA">
      <w:pPr>
        <w:spacing w:before="60"/>
      </w:pPr>
      <w:r w:rsidRPr="00B85790">
        <w:t xml:space="preserve">Zástupce pro </w:t>
      </w:r>
      <w:r w:rsidRPr="00191C62">
        <w:t xml:space="preserve">věci technické: </w:t>
      </w:r>
      <w:r w:rsidRPr="00191C62">
        <w:tab/>
      </w:r>
      <w:r w:rsidR="00C329EA" w:rsidRPr="00191C62">
        <w:t>Ing. Petr Kočí, vedoucí odboru inženýrských činností</w:t>
      </w:r>
    </w:p>
    <w:p w:rsidR="00C875F6" w:rsidRPr="00191C62" w:rsidRDefault="00C329EA" w:rsidP="00C875F6">
      <w:pPr>
        <w:ind w:left="2124" w:firstLine="708"/>
      </w:pPr>
      <w:r w:rsidRPr="00191C62">
        <w:t>Hana Pištová, vedoucí oddělení investic západ</w:t>
      </w:r>
      <w:r w:rsidR="00C875F6" w:rsidRPr="00191C62">
        <w:t xml:space="preserve"> </w:t>
      </w:r>
    </w:p>
    <w:p w:rsidR="00C875F6" w:rsidRPr="00191C62" w:rsidRDefault="00C875F6" w:rsidP="00C875F6">
      <w:pPr>
        <w:tabs>
          <w:tab w:val="left" w:pos="2340"/>
        </w:tabs>
      </w:pPr>
      <w:r w:rsidRPr="00191C62">
        <w:tab/>
      </w:r>
      <w:r w:rsidRPr="00191C62">
        <w:tab/>
        <w:t xml:space="preserve">Ing. </w:t>
      </w:r>
      <w:r w:rsidR="00191C62" w:rsidRPr="00191C62">
        <w:t>Petr Vávra</w:t>
      </w:r>
      <w:r w:rsidRPr="00191C62">
        <w:t>, hlavní technický dozor stavebníka,</w:t>
      </w:r>
    </w:p>
    <w:p w:rsidR="00C329EA" w:rsidRPr="008219EC" w:rsidRDefault="00191C62" w:rsidP="00C329EA">
      <w:pPr>
        <w:ind w:left="2124" w:firstLine="708"/>
      </w:pPr>
      <w:r w:rsidRPr="00191C62">
        <w:t>Marcel Chmelík DiS.</w:t>
      </w:r>
      <w:r w:rsidR="00C329EA" w:rsidRPr="00191C62">
        <w:t>, technický dozor stavebníka (TDS)</w:t>
      </w:r>
    </w:p>
    <w:p w:rsidR="004C028D" w:rsidRPr="00B85790" w:rsidRDefault="004C028D" w:rsidP="00C329EA">
      <w:pPr>
        <w:tabs>
          <w:tab w:val="left" w:pos="2340"/>
        </w:tabs>
        <w:spacing w:before="60"/>
      </w:pP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4C028D" w:rsidRPr="00B85790" w:rsidRDefault="00B65027" w:rsidP="00B65027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0F5EE7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Osoba oprávněná k podpisu:</w:t>
      </w:r>
    </w:p>
    <w:p w:rsidR="004C028D" w:rsidRDefault="004C028D" w:rsidP="004C028D">
      <w:r w:rsidRPr="00B85790">
        <w:t>Zástupce pro věci technické:</w:t>
      </w:r>
      <w:r w:rsidRPr="00B85790">
        <w:tab/>
        <w:t xml:space="preserve"> </w:t>
      </w:r>
    </w:p>
    <w:p w:rsidR="000F5EE7" w:rsidRPr="00B85790" w:rsidRDefault="000F5EE7" w:rsidP="004C028D"/>
    <w:p w:rsidR="00B65027" w:rsidRPr="00B85790" w:rsidRDefault="00B65027" w:rsidP="00B65027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B65027" w:rsidRPr="00B85790" w:rsidRDefault="00B65027" w:rsidP="00B65027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…………….. </w:t>
      </w:r>
    </w:p>
    <w:p w:rsidR="00AC7EBE" w:rsidRDefault="00B65027" w:rsidP="00B6502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B65027" w:rsidRDefault="00B65027">
      <w:pPr>
        <w:rPr>
          <w:b/>
        </w:rPr>
      </w:pPr>
      <w:r>
        <w:br w:type="page"/>
      </w:r>
    </w:p>
    <w:p w:rsidR="004C028D" w:rsidRPr="000F5EE7" w:rsidRDefault="004C028D" w:rsidP="000F5EE7">
      <w:pPr>
        <w:pStyle w:val="lnekSOD"/>
      </w:pPr>
      <w:r w:rsidRPr="00B85790">
        <w:lastRenderedPageBreak/>
        <w:t>Úvodní ustanovení</w:t>
      </w:r>
    </w:p>
    <w:p w:rsidR="004C028D" w:rsidRPr="00191C62" w:rsidRDefault="004C028D" w:rsidP="00191C62">
      <w:pPr>
        <w:numPr>
          <w:ilvl w:val="1"/>
          <w:numId w:val="1"/>
        </w:numPr>
        <w:spacing w:before="120"/>
        <w:jc w:val="both"/>
      </w:pPr>
      <w:r w:rsidRPr="00B85790">
        <w:t>Podkladem pro uzavření této smlouvy je nabídka zhotovitele</w:t>
      </w:r>
      <w:r w:rsidR="000F5EE7">
        <w:t xml:space="preserve"> ze dne ..................... pro </w:t>
      </w:r>
      <w:r w:rsidRPr="00B85790">
        <w:t xml:space="preserve">veřejnou zakázku </w:t>
      </w:r>
      <w:r w:rsidRPr="00191C62">
        <w:t>nazvano</w:t>
      </w:r>
      <w:r w:rsidR="00722629" w:rsidRPr="00191C62">
        <w:t>u „</w:t>
      </w:r>
      <w:r w:rsidR="00191C62" w:rsidRPr="00191C62">
        <w:t>MVN Sběř, rekonstrukce a zkapacitnění BP</w:t>
      </w:r>
      <w:r w:rsidRPr="00191C62">
        <w:t>“</w:t>
      </w:r>
    </w:p>
    <w:p w:rsidR="004C028D" w:rsidRPr="00B85790" w:rsidRDefault="00106742" w:rsidP="00191C62">
      <w:pPr>
        <w:numPr>
          <w:ilvl w:val="1"/>
          <w:numId w:val="1"/>
        </w:numPr>
        <w:spacing w:before="120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pro provedení stavby vypracovanou v roce </w:t>
      </w:r>
      <w:r w:rsidR="00191C62">
        <w:t>2018</w:t>
      </w:r>
      <w:r w:rsidRPr="00E55244">
        <w:t xml:space="preserve"> společností </w:t>
      </w:r>
      <w:r w:rsidR="00191C62">
        <w:t>Povodí Labe, státní podnik</w:t>
      </w:r>
      <w:r w:rsidRPr="00E55244">
        <w:t xml:space="preserve">, se sídlem </w:t>
      </w:r>
      <w:r w:rsidR="00191C62" w:rsidRPr="00191C62">
        <w:t>Víta Nejedlého 951/8, Slezské Předměstí, 500 03 Hradec Králové</w:t>
      </w:r>
      <w:r w:rsidRPr="00E55244">
        <w:t xml:space="preserve">, zodpovědný projektant </w:t>
      </w:r>
      <w:r w:rsidR="00191C62">
        <w:t>Ing. Petr Vávra</w:t>
      </w:r>
      <w:r w:rsidRPr="00E55244">
        <w:t xml:space="preserve"> (dále jen „projektová dokumentace“)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 j</w:t>
      </w:r>
      <w:r w:rsidR="00B50050">
        <w:t xml:space="preserve">eho činnosti, ve výši nejméně </w:t>
      </w:r>
      <w:r w:rsidR="00B50050" w:rsidRPr="008425A5">
        <w:t>1</w:t>
      </w:r>
      <w:r w:rsidRPr="008425A5">
        <w:t>0 000</w:t>
      </w:r>
      <w:r w:rsidR="006C2F75" w:rsidRPr="008425A5">
        <w:t> </w:t>
      </w:r>
      <w:r w:rsidRPr="008425A5">
        <w:t>000,-</w:t>
      </w:r>
      <w:r w:rsidRPr="00B85790">
        <w:t xml:space="preserve"> Kč. Zhotovitel se zavazuje, že po celou dobu trvání této smlouvy a po dobu záruční doby bude pojištěn ve smyslu tohoto ustanovení, a že nedojde k</w:t>
      </w:r>
      <w:r w:rsidR="000F5EE7">
        <w:t>e snížení pojistného plnění pod </w:t>
      </w:r>
      <w:r w:rsidRPr="00B85790">
        <w:t xml:space="preserve">částku uvedenou v předchozí větě. </w:t>
      </w:r>
    </w:p>
    <w:p w:rsidR="004C028D" w:rsidRPr="000F5EE7" w:rsidRDefault="004C028D" w:rsidP="000F5EE7">
      <w:pPr>
        <w:pStyle w:val="lnekSOD"/>
      </w:pPr>
      <w:r w:rsidRPr="00B85790">
        <w:t>Předmět smlouvy</w:t>
      </w:r>
    </w:p>
    <w:p w:rsidR="00191C62" w:rsidRDefault="004C028D" w:rsidP="000F5EE7">
      <w:pPr>
        <w:numPr>
          <w:ilvl w:val="1"/>
          <w:numId w:val="1"/>
        </w:numPr>
        <w:spacing w:before="120"/>
        <w:ind w:left="709" w:hanging="567"/>
      </w:pPr>
      <w:r w:rsidRPr="00B85790">
        <w:t xml:space="preserve">Předmětem smlouvy je zhotovení díla: </w:t>
      </w:r>
    </w:p>
    <w:p w:rsidR="00A17C80" w:rsidRDefault="00A17C80" w:rsidP="00191C62">
      <w:pPr>
        <w:spacing w:before="120"/>
        <w:ind w:left="709"/>
      </w:pPr>
      <w:r w:rsidRPr="00B85790">
        <w:t>„</w:t>
      </w:r>
      <w:r w:rsidR="00191C62" w:rsidRPr="00191C62">
        <w:rPr>
          <w:b/>
        </w:rPr>
        <w:t>MVN Sběř, rekonstrukce a zkapacitnění BP</w:t>
      </w:r>
      <w:r w:rsidRPr="00B85790">
        <w:t>“</w:t>
      </w:r>
    </w:p>
    <w:p w:rsidR="00AD6D82" w:rsidRDefault="00A17C80" w:rsidP="00AD6D82">
      <w:pPr>
        <w:spacing w:before="120"/>
        <w:ind w:left="709"/>
        <w:jc w:val="both"/>
      </w:pPr>
      <w:r>
        <w:t>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smlouvy.</w:t>
      </w:r>
    </w:p>
    <w:p w:rsidR="00AD6D82" w:rsidRDefault="00AD6D82" w:rsidP="000F5EE7">
      <w:pPr>
        <w:numPr>
          <w:ilvl w:val="1"/>
          <w:numId w:val="1"/>
        </w:numPr>
        <w:spacing w:before="120"/>
        <w:ind w:left="709" w:hanging="567"/>
        <w:jc w:val="both"/>
      </w:pPr>
      <w:r>
        <w:t xml:space="preserve">Předmětem plnění díla </w:t>
      </w:r>
      <w:r w:rsidRPr="00AD6D82">
        <w:rPr>
          <w:b/>
        </w:rPr>
        <w:t xml:space="preserve">není </w:t>
      </w:r>
      <w:r w:rsidRPr="00AD6D82">
        <w:t>odstranění stromů s odřezáním a odvětvením.</w:t>
      </w:r>
      <w:r>
        <w:rPr>
          <w:b/>
        </w:rPr>
        <w:t xml:space="preserve"> </w:t>
      </w:r>
      <w:r>
        <w:t>Tyto činnosti zajistí objednatel.</w:t>
      </w:r>
      <w:bookmarkStart w:id="0" w:name="_GoBack"/>
      <w:bookmarkEnd w:id="0"/>
    </w:p>
    <w:p w:rsidR="004C028D" w:rsidRPr="00B85790" w:rsidRDefault="00A17C80" w:rsidP="000F5EE7">
      <w:pPr>
        <w:numPr>
          <w:ilvl w:val="1"/>
          <w:numId w:val="1"/>
        </w:numPr>
        <w:spacing w:before="120"/>
        <w:ind w:left="709" w:hanging="567"/>
        <w:jc w:val="both"/>
      </w:pPr>
      <w:r>
        <w:t>Strany berou na vědomí, že zhotovení díla je spolufinancováno z dotačního programu Ministerstva zemědělství 129290 „</w:t>
      </w:r>
      <w:r w:rsidRPr="00BD6686">
        <w:rPr>
          <w:rStyle w:val="Siln"/>
          <w:b w:val="0"/>
        </w:rPr>
        <w:t>Podpora opatření na drobných vodních tocích a malých vodních nádržích"</w:t>
      </w:r>
      <w:r>
        <w:rPr>
          <w:rStyle w:val="Siln"/>
          <w:b w:val="0"/>
        </w:rPr>
        <w:t xml:space="preserve">. V případě, že poskytovatel dotace změní v průběhu realizace stavby </w:t>
      </w:r>
      <w:r w:rsidRPr="00BD6686">
        <w:rPr>
          <w:rStyle w:val="Siln"/>
          <w:b w:val="0"/>
        </w:rPr>
        <w:t>Pravidla pro poskytování a čerpání dotací z programu 129290</w:t>
      </w:r>
      <w:r>
        <w:rPr>
          <w:rStyle w:val="Siln"/>
          <w:b w:val="0"/>
        </w:rPr>
        <w:t xml:space="preserve"> </w:t>
      </w:r>
      <w:r>
        <w:t>„</w:t>
      </w:r>
      <w:r w:rsidRPr="00BD6686">
        <w:rPr>
          <w:rStyle w:val="Siln"/>
          <w:b w:val="0"/>
        </w:rPr>
        <w:t>Podpora opatření na drobných vodních tocích a malých vodních nádržích"</w:t>
      </w:r>
      <w:r w:rsidR="00C54F9D">
        <w:rPr>
          <w:rStyle w:val="Siln"/>
          <w:b w:val="0"/>
        </w:rPr>
        <w:t xml:space="preserve"> nebo podmínky či způsob financování</w:t>
      </w:r>
      <w:r>
        <w:rPr>
          <w:rStyle w:val="Siln"/>
          <w:b w:val="0"/>
        </w:rPr>
        <w:t xml:space="preserve">, </w:t>
      </w:r>
      <w:r w:rsidRPr="00BD6686">
        <w:rPr>
          <w:rStyle w:val="Siln"/>
          <w:b w:val="0"/>
        </w:rPr>
        <w:t>vyhrazuje si objednatel právo změnit nebo upravit znění dotčených částí této SOD podle nových podmínek stanovených poskytovatelem dotace</w:t>
      </w:r>
      <w:r w:rsidR="003A128B">
        <w:t>.</w:t>
      </w:r>
    </w:p>
    <w:p w:rsidR="004C028D" w:rsidRPr="000F5EE7" w:rsidRDefault="004C028D" w:rsidP="000F5EE7">
      <w:pPr>
        <w:pStyle w:val="lnekSOD"/>
      </w:pPr>
      <w:r w:rsidRPr="00B85790">
        <w:t>Doba plnění díla</w:t>
      </w:r>
    </w:p>
    <w:p w:rsidR="001C71F9" w:rsidRPr="00B85790" w:rsidRDefault="001C71F9" w:rsidP="001C71F9">
      <w:pPr>
        <w:numPr>
          <w:ilvl w:val="1"/>
          <w:numId w:val="1"/>
        </w:numPr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4C028D" w:rsidRPr="000F5EE7" w:rsidRDefault="004C028D" w:rsidP="000F5EE7">
      <w:pPr>
        <w:numPr>
          <w:ilvl w:val="1"/>
          <w:numId w:val="1"/>
        </w:numPr>
        <w:spacing w:before="120"/>
        <w:ind w:left="709" w:hanging="567"/>
      </w:pPr>
      <w:r w:rsidRPr="000F5EE7">
        <w:t xml:space="preserve">Předpokládaný termín zahájení díla je: </w:t>
      </w:r>
      <w:r w:rsidR="00191C62">
        <w:t>červenec 2019</w:t>
      </w:r>
    </w:p>
    <w:p w:rsidR="004C028D" w:rsidRPr="000F5EE7" w:rsidRDefault="004C028D" w:rsidP="000F5EE7">
      <w:pPr>
        <w:numPr>
          <w:ilvl w:val="1"/>
          <w:numId w:val="1"/>
        </w:numPr>
        <w:spacing w:before="120"/>
        <w:ind w:left="709" w:hanging="567"/>
      </w:pPr>
      <w:r w:rsidRPr="000F5EE7">
        <w:t xml:space="preserve">Termín dokončení díla je: </w:t>
      </w:r>
      <w:r w:rsidRPr="000F5EE7">
        <w:rPr>
          <w:b/>
        </w:rPr>
        <w:t xml:space="preserve">nejpozději do </w:t>
      </w:r>
      <w:r w:rsidR="006F2437" w:rsidRPr="006F2437">
        <w:rPr>
          <w:b/>
        </w:rPr>
        <w:t>30. 11. 2019</w:t>
      </w:r>
      <w:r w:rsidR="00191C62">
        <w:t xml:space="preserve"> </w:t>
      </w:r>
    </w:p>
    <w:p w:rsidR="00822326" w:rsidRPr="000F5EE7" w:rsidRDefault="004C028D" w:rsidP="000F5EE7">
      <w:pPr>
        <w:numPr>
          <w:ilvl w:val="0"/>
          <w:numId w:val="1"/>
        </w:numPr>
        <w:spacing w:before="120"/>
        <w:ind w:left="709" w:hanging="567"/>
        <w:jc w:val="center"/>
        <w:rPr>
          <w:b/>
        </w:rPr>
      </w:pPr>
      <w:r w:rsidRPr="000F5EE7">
        <w:rPr>
          <w:b/>
        </w:rPr>
        <w:t>Cena</w:t>
      </w:r>
      <w:r w:rsidRPr="00E55244">
        <w:rPr>
          <w:b/>
        </w:rPr>
        <w:t xml:space="preserve"> díla, platební podmínky a fakturační podmínky</w:t>
      </w:r>
    </w:p>
    <w:p w:rsidR="00822326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822326" w:rsidRDefault="00822326" w:rsidP="000F5EE7">
      <w:pPr>
        <w:spacing w:before="120"/>
        <w:ind w:left="709"/>
        <w:jc w:val="both"/>
      </w:pPr>
      <w:r w:rsidRPr="00B85790">
        <w:t>Celková cena bez DPH činí ..........................,- Kč</w:t>
      </w:r>
      <w:r>
        <w:t>,</w:t>
      </w:r>
    </w:p>
    <w:p w:rsidR="00822326" w:rsidRDefault="00822326" w:rsidP="000F5EE7">
      <w:pPr>
        <w:spacing w:before="120"/>
        <w:ind w:left="709"/>
        <w:jc w:val="both"/>
      </w:pPr>
      <w:r w:rsidRPr="00B85790">
        <w:lastRenderedPageBreak/>
        <w:t>slovy: ............................................................................ korun českých bez DPH</w:t>
      </w:r>
    </w:p>
    <w:p w:rsidR="009756BE" w:rsidRPr="000F5EE7" w:rsidRDefault="00822326" w:rsidP="000F5EE7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Zhotovitel bude vystavovat objednateli faktury vždy jednou měsíčně na základě soupisu provedených stavebních prací. Tento soupis je zhotovitel povinen předložit objednateli vždy k 5. kalendářnímu dni měsíce následující</w:t>
      </w:r>
      <w:r w:rsidR="0065670B">
        <w:t>ho po měsíci, ve kterém došlo k </w:t>
      </w:r>
      <w:r w:rsidRPr="00B85790">
        <w:t>plnění předmětu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</w:t>
      </w:r>
      <w:r w:rsidRPr="00822326">
        <w:t xml:space="preserve"> </w:t>
      </w:r>
      <w:r w:rsidRPr="00B85790">
        <w:t>je nejpozději pos</w:t>
      </w:r>
      <w:r w:rsidR="0065670B">
        <w:t>lední kalendářní den měsíce, ve </w:t>
      </w:r>
      <w:r w:rsidRPr="00B85790">
        <w:t>kterém došlo k plnění předmětu smlouvy</w:t>
      </w:r>
      <w:r>
        <w:t>.</w:t>
      </w:r>
    </w:p>
    <w:p w:rsidR="004C028D" w:rsidRPr="000F5EE7" w:rsidRDefault="004C028D" w:rsidP="000F5EE7">
      <w:pPr>
        <w:pStyle w:val="lnekSOD"/>
      </w:pPr>
      <w:r w:rsidRPr="000F5EE7">
        <w:t>Bankovní záruka</w:t>
      </w:r>
    </w:p>
    <w:p w:rsidR="008612A0" w:rsidRDefault="008612A0" w:rsidP="008612A0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Objednatel nežádá zhotovitele o předložení bankovní záruky za provedení díla.</w:t>
      </w:r>
    </w:p>
    <w:p w:rsidR="004C028D" w:rsidRPr="000F5EE7" w:rsidRDefault="004C028D" w:rsidP="000F5EE7">
      <w:pPr>
        <w:pStyle w:val="lnekSOD"/>
      </w:pPr>
      <w:r w:rsidRPr="000F5EE7">
        <w:t>Listiny tvořící součást obsahu smlouvy o dílo</w:t>
      </w:r>
    </w:p>
    <w:p w:rsidR="00BF0832" w:rsidRDefault="00BF0832" w:rsidP="00BF0832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>
        <w:t xml:space="preserve">, </w:t>
      </w:r>
      <w:r w:rsidR="00D234E6">
        <w:t>zejména</w:t>
      </w:r>
      <w:r>
        <w:t>:</w:t>
      </w:r>
    </w:p>
    <w:p w:rsidR="008612A0" w:rsidRPr="008612A0" w:rsidRDefault="00BF0832" w:rsidP="008612A0">
      <w:pPr>
        <w:pStyle w:val="Odstavecseseznamem"/>
        <w:numPr>
          <w:ilvl w:val="0"/>
          <w:numId w:val="5"/>
        </w:numPr>
      </w:pPr>
      <w:r>
        <w:t xml:space="preserve">Stavební povolení </w:t>
      </w:r>
      <w:r w:rsidR="008612A0" w:rsidRPr="008612A0">
        <w:t xml:space="preserve">vydané dne </w:t>
      </w:r>
      <w:r w:rsidR="008612A0">
        <w:t>17</w:t>
      </w:r>
      <w:r w:rsidR="008612A0" w:rsidRPr="008612A0">
        <w:t>.12.201</w:t>
      </w:r>
      <w:r w:rsidR="008612A0">
        <w:t>8</w:t>
      </w:r>
      <w:r w:rsidR="008612A0" w:rsidRPr="008612A0">
        <w:t xml:space="preserve"> Městský</w:t>
      </w:r>
      <w:r w:rsidR="008612A0">
        <w:t>m</w:t>
      </w:r>
      <w:r w:rsidR="008612A0" w:rsidRPr="008612A0">
        <w:t xml:space="preserve"> úřad</w:t>
      </w:r>
      <w:r w:rsidR="008612A0">
        <w:t>em</w:t>
      </w:r>
      <w:r w:rsidR="008612A0" w:rsidRPr="008612A0">
        <w:t xml:space="preserve"> Jičín</w:t>
      </w:r>
      <w:r w:rsidR="008612A0">
        <w:t>,</w:t>
      </w:r>
      <w:r w:rsidR="008612A0" w:rsidRPr="008612A0">
        <w:t xml:space="preserve"> odbor životního prostředí, pod </w:t>
      </w:r>
      <w:proofErr w:type="gramStart"/>
      <w:r w:rsidR="008612A0" w:rsidRPr="008612A0">
        <w:t>č.j.</w:t>
      </w:r>
      <w:proofErr w:type="gramEnd"/>
      <w:r w:rsidR="008612A0" w:rsidRPr="008612A0">
        <w:t xml:space="preserve">: </w:t>
      </w:r>
      <w:proofErr w:type="spellStart"/>
      <w:r w:rsidR="008612A0">
        <w:rPr>
          <w:rFonts w:ascii="TimesNewRomanPSMT" w:eastAsia="Calibri" w:hAnsi="TimesNewRomanPSMT" w:cs="TimesNewRomanPSMT"/>
          <w:sz w:val="22"/>
          <w:szCs w:val="22"/>
        </w:rPr>
        <w:t>MuJc</w:t>
      </w:r>
      <w:proofErr w:type="spellEnd"/>
      <w:r w:rsidR="008612A0">
        <w:rPr>
          <w:rFonts w:ascii="TimesNewRomanPSMT" w:eastAsia="Calibri" w:hAnsi="TimesNewRomanPSMT" w:cs="TimesNewRomanPSMT"/>
          <w:sz w:val="22"/>
          <w:szCs w:val="22"/>
        </w:rPr>
        <w:t>/2018/32398/ZP/</w:t>
      </w:r>
      <w:proofErr w:type="spellStart"/>
      <w:r w:rsidR="008612A0">
        <w:rPr>
          <w:rFonts w:ascii="TimesNewRomanPSMT" w:eastAsia="Calibri" w:hAnsi="TimesNewRomanPSMT" w:cs="TimesNewRomanPSMT"/>
          <w:sz w:val="22"/>
          <w:szCs w:val="22"/>
        </w:rPr>
        <w:t>Sko</w:t>
      </w:r>
      <w:proofErr w:type="spellEnd"/>
      <w:r w:rsidR="008612A0">
        <w:t xml:space="preserve">, nabytí právní moci </w:t>
      </w:r>
      <w:r w:rsidR="00AF745F">
        <w:t>4</w:t>
      </w:r>
      <w:r w:rsidR="00AF745F" w:rsidRPr="008612A0">
        <w:t>. 1. 2019</w:t>
      </w:r>
      <w:r w:rsidR="008612A0" w:rsidRPr="008612A0">
        <w:t>,</w:t>
      </w:r>
    </w:p>
    <w:p w:rsidR="00BF0832" w:rsidRPr="008612A0" w:rsidRDefault="00BF0832" w:rsidP="00BF0832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 w:rsidRPr="008612A0">
        <w:t xml:space="preserve">Zásah do VKP vydaný Městským úřadem </w:t>
      </w:r>
      <w:r w:rsidR="00AF745F">
        <w:t>Jičín</w:t>
      </w:r>
      <w:r w:rsidRPr="008612A0">
        <w:t xml:space="preserve">, odborem životního prostředí pod </w:t>
      </w:r>
      <w:proofErr w:type="gramStart"/>
      <w:r w:rsidRPr="008612A0">
        <w:t>č.j.</w:t>
      </w:r>
      <w:proofErr w:type="gramEnd"/>
      <w:r w:rsidRPr="008612A0">
        <w:t xml:space="preserve"> </w:t>
      </w:r>
      <w:proofErr w:type="spellStart"/>
      <w:r w:rsidR="00AF745F">
        <w:t>MuJc</w:t>
      </w:r>
      <w:proofErr w:type="spellEnd"/>
      <w:r w:rsidR="00AF745F">
        <w:t>/2018/7634/ZP/</w:t>
      </w:r>
      <w:proofErr w:type="spellStart"/>
      <w:r w:rsidR="00AF745F">
        <w:t>Smo</w:t>
      </w:r>
      <w:proofErr w:type="spellEnd"/>
      <w:r w:rsidR="00AF745F">
        <w:t xml:space="preserve"> ze dne 19. 3. 2018</w:t>
      </w:r>
      <w:r w:rsidRPr="008612A0">
        <w:t>.</w:t>
      </w:r>
    </w:p>
    <w:p w:rsidR="00BF0832" w:rsidRPr="008612A0" w:rsidRDefault="00BF0832" w:rsidP="00BF0832">
      <w:pPr>
        <w:numPr>
          <w:ilvl w:val="0"/>
          <w:numId w:val="5"/>
        </w:numPr>
        <w:tabs>
          <w:tab w:val="left" w:pos="142"/>
          <w:tab w:val="left" w:pos="284"/>
        </w:tabs>
        <w:spacing w:before="60"/>
        <w:jc w:val="both"/>
      </w:pPr>
      <w:r w:rsidRPr="008612A0">
        <w:t xml:space="preserve">Povolení ke kácení vydané </w:t>
      </w:r>
      <w:r w:rsidR="008612A0" w:rsidRPr="008612A0">
        <w:t xml:space="preserve">Obecním úřadem Sběř </w:t>
      </w:r>
      <w:r w:rsidRPr="008612A0">
        <w:t xml:space="preserve">ze dne </w:t>
      </w:r>
      <w:r w:rsidR="008612A0" w:rsidRPr="008612A0">
        <w:t>2</w:t>
      </w:r>
      <w:r w:rsidRPr="008612A0">
        <w:t>. </w:t>
      </w:r>
      <w:r w:rsidR="008612A0" w:rsidRPr="008612A0">
        <w:t>5</w:t>
      </w:r>
      <w:r w:rsidRPr="008612A0">
        <w:t>. 201</w:t>
      </w:r>
      <w:r w:rsidR="008612A0" w:rsidRPr="008612A0">
        <w:t>8</w:t>
      </w:r>
      <w:r w:rsidRPr="008612A0">
        <w:t>.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A2008A">
        <w:t>1</w:t>
      </w:r>
      <w:r w:rsidR="00917809">
        <w:t>.</w:t>
      </w:r>
      <w:r w:rsidR="0065670B">
        <w:t> </w:t>
      </w:r>
      <w:r w:rsidR="005275D7">
        <w:t>2</w:t>
      </w:r>
      <w:r w:rsidR="00B53AAD">
        <w:t>.</w:t>
      </w:r>
      <w:r w:rsidR="0065670B">
        <w:t> </w:t>
      </w:r>
      <w:r w:rsidR="00917809">
        <w:t>201</w:t>
      </w:r>
      <w:r w:rsidR="005275D7">
        <w:t>8</w:t>
      </w:r>
      <w:r w:rsidRPr="00B85790">
        <w:t>.</w:t>
      </w:r>
    </w:p>
    <w:p w:rsidR="004C028D" w:rsidRDefault="004C028D" w:rsidP="000F5EE7">
      <w:pPr>
        <w:pStyle w:val="lnekSOD"/>
      </w:pPr>
      <w:r w:rsidRPr="00B85790">
        <w:t>Zvláštní ustanovení</w:t>
      </w:r>
    </w:p>
    <w:p w:rsidR="001C22EA" w:rsidRDefault="001C22EA" w:rsidP="000F5EE7">
      <w:pPr>
        <w:numPr>
          <w:ilvl w:val="1"/>
          <w:numId w:val="1"/>
        </w:numPr>
        <w:spacing w:before="120"/>
        <w:ind w:hanging="574"/>
        <w:jc w:val="both"/>
      </w:pPr>
      <w:r w:rsidRPr="002B3AAC">
        <w:t xml:space="preserve">V případě prodeje </w:t>
      </w:r>
      <w:proofErr w:type="spellStart"/>
      <w:r w:rsidRPr="002B3AAC">
        <w:t>smýcené</w:t>
      </w:r>
      <w:proofErr w:type="spellEnd"/>
      <w:r w:rsidRPr="002B3AAC">
        <w:t xml:space="preserve"> dřevní hmoty třetí osobě je zhotovitel povinen předložit objednateli veškeré daňové doklady o prodeji dřevní hmoty. O takto doložené částky bude snížena celková cena díla. </w:t>
      </w:r>
      <w:r w:rsidR="002B3AAC" w:rsidRPr="00AE18D0">
        <w:t xml:space="preserve">Nesplnění </w:t>
      </w:r>
      <w:r w:rsidR="002B3AAC">
        <w:t>této povinnost</w:t>
      </w:r>
      <w:r w:rsidR="002B3AAC" w:rsidRPr="00AE18D0">
        <w:t xml:space="preserve"> podléhá smluvní pokutě podle </w:t>
      </w:r>
      <w:r w:rsidR="00AD116C">
        <w:t>odst.</w:t>
      </w:r>
      <w:r w:rsidR="00C02668">
        <w:t xml:space="preserve"> </w:t>
      </w:r>
      <w:r w:rsidR="00C02668" w:rsidRPr="00EA333A">
        <w:t>8</w:t>
      </w:r>
      <w:r w:rsidR="00EA333A" w:rsidRPr="00EA333A">
        <w:t>.2</w:t>
      </w:r>
      <w:r w:rsidR="002B3AAC" w:rsidRPr="008425A5">
        <w:t xml:space="preserve"> </w:t>
      </w:r>
      <w:r w:rsidR="002B3AAC" w:rsidRPr="00AE18D0">
        <w:t>této smlouvy</w:t>
      </w:r>
      <w:r w:rsidR="002B3AAC">
        <w:t>.</w:t>
      </w:r>
    </w:p>
    <w:p w:rsidR="002B3AAC" w:rsidRDefault="002B3AAC" w:rsidP="000F5EE7">
      <w:pPr>
        <w:numPr>
          <w:ilvl w:val="1"/>
          <w:numId w:val="1"/>
        </w:numPr>
        <w:spacing w:before="120"/>
        <w:ind w:hanging="574"/>
        <w:jc w:val="both"/>
      </w:pPr>
      <w:r>
        <w:t xml:space="preserve">Za </w:t>
      </w:r>
      <w:r w:rsidRPr="00AE18D0">
        <w:t>porušení</w:t>
      </w:r>
      <w:r w:rsidR="0064664F">
        <w:t xml:space="preserve"> povinnosti sjednané v odst. 8.</w:t>
      </w:r>
      <w:r w:rsidR="00AF745F">
        <w:t>1 člá</w:t>
      </w:r>
      <w:r w:rsidRPr="00AE18D0">
        <w:t xml:space="preserve">nku 8. této smlouvy je zhotovitel povinen zaplatit objednateli smluvní pokutu ve výši </w:t>
      </w:r>
      <w:r>
        <w:t>10</w:t>
      </w:r>
      <w:r w:rsidR="00F72425">
        <w:t> </w:t>
      </w:r>
      <w:r w:rsidRPr="00AE18D0">
        <w:t>000,- K</w:t>
      </w:r>
      <w:r>
        <w:t>č za kaž</w:t>
      </w:r>
      <w:r w:rsidR="00C00144">
        <w:t>dý jednotlivý případ porušení povinnosti.</w:t>
      </w:r>
    </w:p>
    <w:p w:rsidR="00BD6686" w:rsidRPr="00152F0F" w:rsidRDefault="004B0EF3" w:rsidP="00F72425">
      <w:pPr>
        <w:numPr>
          <w:ilvl w:val="1"/>
          <w:numId w:val="1"/>
        </w:numPr>
        <w:spacing w:before="120"/>
        <w:ind w:hanging="574"/>
        <w:jc w:val="both"/>
        <w:rPr>
          <w:rStyle w:val="Siln"/>
          <w:bCs w:val="0"/>
        </w:rPr>
      </w:pPr>
      <w:r>
        <w:rPr>
          <w:rStyle w:val="Siln"/>
          <w:b w:val="0"/>
        </w:rPr>
        <w:t>Zhotovitel v souvislosti s financováním díla z dotačního programu se zavazuje strpět vstup kontrolujících osob, oprávněných ke kontrole plněn</w:t>
      </w:r>
      <w:r w:rsidR="00F72425">
        <w:rPr>
          <w:rStyle w:val="Siln"/>
          <w:b w:val="0"/>
        </w:rPr>
        <w:t>í dotační akce, na staveniště a </w:t>
      </w:r>
      <w:r>
        <w:rPr>
          <w:rStyle w:val="Siln"/>
          <w:b w:val="0"/>
        </w:rPr>
        <w:t>zavazuje se jim poskytnout veškerou součinnost, zejména předložením požadovaných listin a dokladů, stavebního deníku a podobně</w:t>
      </w:r>
      <w:r w:rsidR="00BD6686" w:rsidRPr="00BD6686">
        <w:rPr>
          <w:rStyle w:val="Siln"/>
          <w:b w:val="0"/>
        </w:rPr>
        <w:t>.</w:t>
      </w:r>
    </w:p>
    <w:p w:rsidR="00152F0F" w:rsidRPr="00BD6686" w:rsidRDefault="00152F0F" w:rsidP="00F72425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DC68F6">
        <w:t>Osoba pracující v souladu s ustanovením § 12 odst. 2 zákona č. 360/1992 Sb., o výkonu povolání autorizovaných architektů a o výkonu povolání autorizovaných inženýrů a techniků činných ve výstavbě, ve znění pozdějších předpisů, pod vedením TDS, je zaměstnancem objednatele, a při plnění této smlouvy má stejná práva a povinnosti jako TDS</w:t>
      </w:r>
      <w:r>
        <w:t>.</w:t>
      </w:r>
    </w:p>
    <w:p w:rsidR="001C22EA" w:rsidRPr="00B85790" w:rsidRDefault="001C22EA" w:rsidP="00F7242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Smluvní strany dohodly, že z obchodních podmínek objednatele na zhotovení stavby </w:t>
      </w:r>
      <w:r w:rsidRPr="00B33C94">
        <w:rPr>
          <w:b/>
        </w:rPr>
        <w:t>neplatí</w:t>
      </w:r>
      <w:r w:rsidRPr="00B85790">
        <w:t xml:space="preserve"> pro tuto smlouvu o dílo následující ujednání</w:t>
      </w:r>
      <w:r>
        <w:t>:</w:t>
      </w:r>
    </w:p>
    <w:p w:rsidR="00ED3A07" w:rsidRDefault="00ED3A07" w:rsidP="0004465E">
      <w:pPr>
        <w:spacing w:before="120"/>
        <w:ind w:left="567"/>
        <w:jc w:val="both"/>
      </w:pPr>
      <w:r w:rsidRPr="00327311">
        <w:lastRenderedPageBreak/>
        <w:t xml:space="preserve">čl. 2. Všeobecné povinnosti </w:t>
      </w:r>
      <w:r>
        <w:t xml:space="preserve">zhotovitele, odst. </w:t>
      </w:r>
      <w:proofErr w:type="gramStart"/>
      <w:r>
        <w:t>2.3. písm.</w:t>
      </w:r>
      <w:proofErr w:type="gramEnd"/>
      <w:r>
        <w:t xml:space="preserve"> a</w:t>
      </w:r>
      <w:r w:rsidRPr="00327311">
        <w:t xml:space="preserve">) </w:t>
      </w:r>
      <w:r>
        <w:t>Dokumentace, povodňové plány, geodetické práce</w:t>
      </w:r>
      <w:r w:rsidRPr="00327311">
        <w:t xml:space="preserve"> - bod</w:t>
      </w:r>
      <w:r>
        <w:t xml:space="preserve"> 7.,</w:t>
      </w:r>
    </w:p>
    <w:p w:rsidR="0004465E" w:rsidRDefault="00ED3A07" w:rsidP="0004465E">
      <w:pPr>
        <w:spacing w:before="120"/>
        <w:ind w:left="567"/>
        <w:jc w:val="both"/>
      </w:pPr>
      <w:r>
        <w:t>č</w:t>
      </w:r>
      <w:r w:rsidR="0004465E">
        <w:t xml:space="preserve">l. 7. Bankovní garance odst. </w:t>
      </w:r>
      <w:proofErr w:type="gramStart"/>
      <w:r w:rsidR="0004465E">
        <w:t>7.1. až</w:t>
      </w:r>
      <w:proofErr w:type="gramEnd"/>
      <w:r w:rsidR="0004465E">
        <w:t xml:space="preserve"> 7.8.</w:t>
      </w:r>
    </w:p>
    <w:p w:rsidR="0004465E" w:rsidRDefault="00ED3A07" w:rsidP="0004465E">
      <w:pPr>
        <w:spacing w:before="120"/>
        <w:ind w:left="567"/>
        <w:jc w:val="both"/>
      </w:pPr>
      <w:r>
        <w:t>č</w:t>
      </w:r>
      <w:r w:rsidR="0004465E" w:rsidRPr="00EB4FFA">
        <w:t>l. 12. Př</w:t>
      </w:r>
      <w:r w:rsidR="0004465E">
        <w:t xml:space="preserve">edání díla, odst. </w:t>
      </w:r>
      <w:proofErr w:type="gramStart"/>
      <w:r w:rsidR="0004465E">
        <w:t>12.2. body</w:t>
      </w:r>
      <w:proofErr w:type="gramEnd"/>
      <w:r w:rsidR="0004465E">
        <w:t xml:space="preserve"> i), j), m)</w:t>
      </w:r>
      <w:r>
        <w:t>.</w:t>
      </w:r>
    </w:p>
    <w:p w:rsidR="004C028D" w:rsidRPr="00B85790" w:rsidRDefault="004C028D" w:rsidP="000F5EE7">
      <w:pPr>
        <w:pStyle w:val="lnekSOD"/>
      </w:pPr>
      <w:r w:rsidRPr="00B85790">
        <w:t>Závěrečná ustanovení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Rozsah, podmínky a požadavky na provádění díla jsou specifikovány: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této smlouvě,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zadávací dokumentaci veřejné zakázky,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nabídce vítězného uchazeče. </w:t>
      </w:r>
    </w:p>
    <w:p w:rsidR="004C028D" w:rsidRPr="00B85790" w:rsidRDefault="004C028D" w:rsidP="000F5EE7">
      <w:pPr>
        <w:numPr>
          <w:ilvl w:val="0"/>
          <w:numId w:val="4"/>
        </w:numPr>
        <w:tabs>
          <w:tab w:val="left" w:pos="284"/>
        </w:tabs>
        <w:spacing w:before="120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</w:pPr>
      <w:r w:rsidRPr="00B85790">
        <w:t xml:space="preserve">Obě strany prohlašují, že došlo k dohodě o celém obsahu této smlouvy.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>Tato smlouva je vyhotovena ve čtyřech vyhotoveních o s</w:t>
      </w:r>
      <w:r w:rsidR="00D323BC">
        <w:t xml:space="preserve">tejné platnosti, z nichž dvě </w:t>
      </w:r>
      <w:r w:rsidRPr="00B85790">
        <w:t xml:space="preserve">obdrží zhotovitel a dvě objednatel. </w:t>
      </w:r>
    </w:p>
    <w:p w:rsidR="004C028D" w:rsidRPr="00B85790" w:rsidRDefault="004C028D" w:rsidP="000F5EE7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A119F" w:rsidRDefault="004C028D" w:rsidP="001A119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1A119F" w:rsidRPr="00C02294" w:rsidRDefault="001A119F" w:rsidP="001A119F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>mlouva nabývá platnosti dnem podpisu smluvních stran, účinnosti dnem uveřejnění v registru smluv.</w:t>
      </w:r>
    </w:p>
    <w:p w:rsidR="00C875F6" w:rsidRDefault="00C875F6" w:rsidP="00C875F6"/>
    <w:p w:rsidR="005202F2" w:rsidRDefault="009756BE" w:rsidP="009756BE">
      <w:pPr>
        <w:tabs>
          <w:tab w:val="left" w:pos="284"/>
        </w:tabs>
        <w:jc w:val="both"/>
      </w:pPr>
      <w:r>
        <w:t xml:space="preserve">Příloha: </w:t>
      </w:r>
    </w:p>
    <w:p w:rsidR="009756BE" w:rsidRDefault="005202F2" w:rsidP="009756BE">
      <w:pPr>
        <w:tabs>
          <w:tab w:val="left" w:pos="284"/>
        </w:tabs>
        <w:jc w:val="both"/>
      </w:pPr>
      <w:r>
        <w:t xml:space="preserve">1) </w:t>
      </w:r>
      <w:r w:rsidR="009756BE">
        <w:t>Harmonogram prací</w:t>
      </w:r>
    </w:p>
    <w:p w:rsidR="00C875F6" w:rsidRDefault="00C875F6" w:rsidP="009756BE">
      <w:pPr>
        <w:tabs>
          <w:tab w:val="left" w:pos="284"/>
        </w:tabs>
        <w:jc w:val="both"/>
      </w:pPr>
    </w:p>
    <w:p w:rsidR="004C028D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0D3419" w:rsidRPr="00B85790" w:rsidRDefault="000D3419" w:rsidP="004C028D"/>
    <w:p w:rsidR="004C028D" w:rsidRPr="00B85790" w:rsidRDefault="004C028D" w:rsidP="004C028D">
      <w:r w:rsidRPr="00B85790">
        <w:t>V Hradci Králové dne 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V ..................... dne ................. </w:t>
      </w:r>
    </w:p>
    <w:p w:rsidR="004C028D" w:rsidRPr="00B85790" w:rsidRDefault="004C028D" w:rsidP="004C028D"/>
    <w:p w:rsidR="004C028D" w:rsidRDefault="004C028D" w:rsidP="004C028D"/>
    <w:p w:rsidR="000F5EE7" w:rsidRDefault="000F5EE7" w:rsidP="004C028D"/>
    <w:p w:rsidR="000F5EE7" w:rsidRDefault="000F5EE7" w:rsidP="004C028D"/>
    <w:p w:rsidR="000F5EE7" w:rsidRPr="00B85790" w:rsidRDefault="000F5EE7" w:rsidP="004C028D"/>
    <w:p w:rsidR="004C028D" w:rsidRDefault="004C028D" w:rsidP="004C028D"/>
    <w:p w:rsidR="00C875F6" w:rsidRPr="00B85790" w:rsidRDefault="00C875F6" w:rsidP="004C028D"/>
    <w:p w:rsidR="004C028D" w:rsidRPr="00B85790" w:rsidRDefault="004C028D" w:rsidP="004C028D"/>
    <w:p w:rsidR="004C028D" w:rsidRPr="00AF745F" w:rsidRDefault="004C028D" w:rsidP="004C028D">
      <w:r w:rsidRPr="00AF745F">
        <w:t>...................</w:t>
      </w:r>
      <w:r w:rsidR="00EB3B8C" w:rsidRPr="00AF745F">
        <w:t>................</w:t>
      </w:r>
      <w:r w:rsidR="00EB3B8C" w:rsidRPr="00AF745F">
        <w:tab/>
      </w:r>
      <w:r w:rsidR="00EB3B8C" w:rsidRPr="00AF745F">
        <w:tab/>
      </w:r>
      <w:r w:rsidR="00EB3B8C" w:rsidRPr="00AF745F">
        <w:tab/>
      </w:r>
      <w:r w:rsidR="00EB3B8C" w:rsidRPr="00AF745F">
        <w:tab/>
      </w:r>
      <w:r w:rsidR="00EB3B8C" w:rsidRPr="00AF745F">
        <w:tab/>
      </w:r>
      <w:r w:rsidR="00EB3B8C" w:rsidRPr="00AF745F">
        <w:tab/>
      </w:r>
      <w:r w:rsidRPr="00AF745F">
        <w:t>......................................</w:t>
      </w:r>
    </w:p>
    <w:p w:rsidR="004C028D" w:rsidRPr="00AF745F" w:rsidRDefault="00C875F6" w:rsidP="004C028D">
      <w:r w:rsidRPr="00AF745F">
        <w:t>Ing. Petr Martínek</w:t>
      </w:r>
      <w:r w:rsidR="00AF745F" w:rsidRPr="00AF745F">
        <w:tab/>
      </w:r>
      <w:r w:rsidR="00AF745F" w:rsidRPr="00AF745F">
        <w:tab/>
      </w:r>
      <w:r w:rsidR="00AF745F" w:rsidRPr="00AF745F">
        <w:tab/>
      </w:r>
      <w:r w:rsidRPr="00AF745F">
        <w:tab/>
      </w:r>
      <w:r w:rsidR="004C028D" w:rsidRPr="00AF745F">
        <w:tab/>
      </w:r>
      <w:r w:rsidR="004C028D" w:rsidRPr="00AF745F">
        <w:tab/>
        <w:t xml:space="preserve">jméno oprávněné osoby </w:t>
      </w:r>
    </w:p>
    <w:p w:rsidR="00C875F6" w:rsidRDefault="00C875F6" w:rsidP="00C875F6">
      <w:pPr>
        <w:tabs>
          <w:tab w:val="left" w:pos="2340"/>
        </w:tabs>
      </w:pPr>
      <w:r w:rsidRPr="00AF745F">
        <w:t>investiční ředitel</w:t>
      </w:r>
      <w:r w:rsidR="00106742">
        <w:tab/>
      </w:r>
      <w:r w:rsidR="00106742">
        <w:tab/>
      </w:r>
      <w:r w:rsidR="00AF745F">
        <w:tab/>
      </w:r>
      <w:r w:rsidR="00AF745F">
        <w:tab/>
      </w:r>
      <w:r w:rsidR="00AF745F">
        <w:tab/>
      </w:r>
      <w:r w:rsidR="00106742">
        <w:tab/>
      </w:r>
      <w:r w:rsidR="00106742">
        <w:tab/>
      </w:r>
      <w:r w:rsidRPr="00B85790">
        <w:t>F</w:t>
      </w:r>
      <w:r w:rsidR="00106742" w:rsidRPr="00B85790">
        <w:t>unkce</w:t>
      </w:r>
    </w:p>
    <w:p w:rsidR="004C028D" w:rsidRPr="00C875F6" w:rsidRDefault="004C028D" w:rsidP="00C875F6">
      <w:pPr>
        <w:tabs>
          <w:tab w:val="left" w:pos="2340"/>
        </w:tabs>
        <w:rPr>
          <w:i/>
          <w:sz w:val="20"/>
          <w:szCs w:val="20"/>
        </w:rPr>
      </w:pPr>
      <w:r w:rsidRPr="00B85790">
        <w:tab/>
      </w:r>
      <w:r w:rsidRPr="00B85790">
        <w:tab/>
      </w:r>
      <w:r w:rsidRPr="00B85790">
        <w:tab/>
        <w:t xml:space="preserve">              </w:t>
      </w:r>
    </w:p>
    <w:sectPr w:rsidR="004C028D" w:rsidRPr="00C875F6" w:rsidSect="006F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62" w:rsidRDefault="00191C62" w:rsidP="00683E35">
      <w:r>
        <w:separator/>
      </w:r>
    </w:p>
  </w:endnote>
  <w:endnote w:type="continuationSeparator" w:id="0">
    <w:p w:rsidR="00191C62" w:rsidRDefault="00191C62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5" w:rsidRPr="00F72425" w:rsidRDefault="00191C62" w:rsidP="00F72425">
    <w:pPr>
      <w:pStyle w:val="Zpat"/>
      <w:rPr>
        <w:i/>
        <w:sz w:val="20"/>
        <w:szCs w:val="20"/>
      </w:rPr>
    </w:pPr>
    <w:r w:rsidRPr="00191C62">
      <w:rPr>
        <w:i/>
        <w:sz w:val="20"/>
        <w:szCs w:val="20"/>
      </w:rPr>
      <w:t>MVN Sběř, rekonstrukce a zkapacitnění BP</w:t>
    </w:r>
    <w:r w:rsidR="00F72425">
      <w:rPr>
        <w:i/>
        <w:sz w:val="20"/>
        <w:szCs w:val="20"/>
      </w:rPr>
      <w:tab/>
    </w:r>
    <w:r w:rsidR="00F72425">
      <w:rPr>
        <w:i/>
        <w:sz w:val="20"/>
        <w:szCs w:val="20"/>
      </w:rPr>
      <w:tab/>
    </w:r>
    <w:r w:rsidRPr="00191C62">
      <w:rPr>
        <w:i/>
        <w:sz w:val="20"/>
        <w:szCs w:val="20"/>
      </w:rPr>
      <w:t>219170022</w:t>
    </w:r>
  </w:p>
  <w:p w:rsidR="00683E35" w:rsidRPr="00F72425" w:rsidRDefault="00F72425" w:rsidP="00F72425">
    <w:pPr>
      <w:pStyle w:val="Zpat"/>
      <w:jc w:val="center"/>
      <w:rPr>
        <w:i/>
        <w:sz w:val="20"/>
        <w:szCs w:val="20"/>
      </w:rPr>
    </w:pPr>
    <w:r w:rsidRPr="00F72425">
      <w:rPr>
        <w:i/>
        <w:sz w:val="20"/>
        <w:szCs w:val="20"/>
      </w:rPr>
      <w:fldChar w:fldCharType="begin"/>
    </w:r>
    <w:r w:rsidRPr="00F72425">
      <w:rPr>
        <w:i/>
        <w:sz w:val="20"/>
        <w:szCs w:val="20"/>
      </w:rPr>
      <w:instrText>PAGE   \* MERGEFORMAT</w:instrText>
    </w:r>
    <w:r w:rsidRPr="00F72425">
      <w:rPr>
        <w:i/>
        <w:sz w:val="20"/>
        <w:szCs w:val="20"/>
      </w:rPr>
      <w:fldChar w:fldCharType="separate"/>
    </w:r>
    <w:r w:rsidR="00AD6D82">
      <w:rPr>
        <w:i/>
        <w:noProof/>
        <w:sz w:val="20"/>
        <w:szCs w:val="20"/>
      </w:rPr>
      <w:t>4</w:t>
    </w:r>
    <w:r w:rsidRPr="00F7242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62" w:rsidRDefault="00191C62" w:rsidP="00683E35">
      <w:r>
        <w:separator/>
      </w:r>
    </w:p>
  </w:footnote>
  <w:footnote w:type="continuationSeparator" w:id="0">
    <w:p w:rsidR="00191C62" w:rsidRDefault="00191C62" w:rsidP="0068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28268B6E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2"/>
    <w:rsid w:val="000204BC"/>
    <w:rsid w:val="0004465E"/>
    <w:rsid w:val="000859C1"/>
    <w:rsid w:val="000A5577"/>
    <w:rsid w:val="000D3419"/>
    <w:rsid w:val="000F5EE7"/>
    <w:rsid w:val="00106742"/>
    <w:rsid w:val="00152F0F"/>
    <w:rsid w:val="00175A66"/>
    <w:rsid w:val="00191C62"/>
    <w:rsid w:val="001A0406"/>
    <w:rsid w:val="001A119F"/>
    <w:rsid w:val="001C22EA"/>
    <w:rsid w:val="001C71F9"/>
    <w:rsid w:val="001D5B39"/>
    <w:rsid w:val="00203B2C"/>
    <w:rsid w:val="0025187D"/>
    <w:rsid w:val="00286D72"/>
    <w:rsid w:val="002B3AAC"/>
    <w:rsid w:val="002C4713"/>
    <w:rsid w:val="00321C16"/>
    <w:rsid w:val="00370A9E"/>
    <w:rsid w:val="0038607A"/>
    <w:rsid w:val="003971C0"/>
    <w:rsid w:val="003A128B"/>
    <w:rsid w:val="003D4EC5"/>
    <w:rsid w:val="003D7331"/>
    <w:rsid w:val="003E58DF"/>
    <w:rsid w:val="003F1753"/>
    <w:rsid w:val="00400E3C"/>
    <w:rsid w:val="00407244"/>
    <w:rsid w:val="0049484F"/>
    <w:rsid w:val="004B0EF3"/>
    <w:rsid w:val="004B634E"/>
    <w:rsid w:val="004C028D"/>
    <w:rsid w:val="004C3B14"/>
    <w:rsid w:val="004E476D"/>
    <w:rsid w:val="004E755A"/>
    <w:rsid w:val="004F3C45"/>
    <w:rsid w:val="004F6D4C"/>
    <w:rsid w:val="005202F2"/>
    <w:rsid w:val="00523AA2"/>
    <w:rsid w:val="005275D7"/>
    <w:rsid w:val="005348DD"/>
    <w:rsid w:val="0054055D"/>
    <w:rsid w:val="0057115F"/>
    <w:rsid w:val="00572892"/>
    <w:rsid w:val="00577CC7"/>
    <w:rsid w:val="005A2D01"/>
    <w:rsid w:val="005A7080"/>
    <w:rsid w:val="005C08B8"/>
    <w:rsid w:val="005D6CD7"/>
    <w:rsid w:val="005D7582"/>
    <w:rsid w:val="005E4483"/>
    <w:rsid w:val="00622536"/>
    <w:rsid w:val="0064664F"/>
    <w:rsid w:val="0065670B"/>
    <w:rsid w:val="00664187"/>
    <w:rsid w:val="006644A4"/>
    <w:rsid w:val="00683E35"/>
    <w:rsid w:val="00685E9F"/>
    <w:rsid w:val="00690075"/>
    <w:rsid w:val="006A7AD6"/>
    <w:rsid w:val="006C2F75"/>
    <w:rsid w:val="006D3A5A"/>
    <w:rsid w:val="006F0276"/>
    <w:rsid w:val="006F2437"/>
    <w:rsid w:val="006F37D7"/>
    <w:rsid w:val="006F77DF"/>
    <w:rsid w:val="007015FB"/>
    <w:rsid w:val="00720BB3"/>
    <w:rsid w:val="00722374"/>
    <w:rsid w:val="00722629"/>
    <w:rsid w:val="007B2D2D"/>
    <w:rsid w:val="00817391"/>
    <w:rsid w:val="00822326"/>
    <w:rsid w:val="008425A5"/>
    <w:rsid w:val="008612A0"/>
    <w:rsid w:val="008920A2"/>
    <w:rsid w:val="00896F95"/>
    <w:rsid w:val="008A4545"/>
    <w:rsid w:val="008D3166"/>
    <w:rsid w:val="008D367D"/>
    <w:rsid w:val="00917809"/>
    <w:rsid w:val="00925AE1"/>
    <w:rsid w:val="009756BE"/>
    <w:rsid w:val="00990DF2"/>
    <w:rsid w:val="00992E0D"/>
    <w:rsid w:val="0099528F"/>
    <w:rsid w:val="009A190B"/>
    <w:rsid w:val="009A3D08"/>
    <w:rsid w:val="009B4FC1"/>
    <w:rsid w:val="009D5B94"/>
    <w:rsid w:val="009F5514"/>
    <w:rsid w:val="00A17C80"/>
    <w:rsid w:val="00A2008A"/>
    <w:rsid w:val="00A5269B"/>
    <w:rsid w:val="00A82F95"/>
    <w:rsid w:val="00A85EE0"/>
    <w:rsid w:val="00A97026"/>
    <w:rsid w:val="00AA5304"/>
    <w:rsid w:val="00AB259E"/>
    <w:rsid w:val="00AC4359"/>
    <w:rsid w:val="00AC7EBE"/>
    <w:rsid w:val="00AD116C"/>
    <w:rsid w:val="00AD3D25"/>
    <w:rsid w:val="00AD6D82"/>
    <w:rsid w:val="00AD719A"/>
    <w:rsid w:val="00AE2A1F"/>
    <w:rsid w:val="00AE5898"/>
    <w:rsid w:val="00AF745F"/>
    <w:rsid w:val="00B00671"/>
    <w:rsid w:val="00B2388B"/>
    <w:rsid w:val="00B33C94"/>
    <w:rsid w:val="00B50050"/>
    <w:rsid w:val="00B53AAD"/>
    <w:rsid w:val="00B65027"/>
    <w:rsid w:val="00BD6686"/>
    <w:rsid w:val="00BF0832"/>
    <w:rsid w:val="00C00144"/>
    <w:rsid w:val="00C02668"/>
    <w:rsid w:val="00C200B6"/>
    <w:rsid w:val="00C2386A"/>
    <w:rsid w:val="00C329EA"/>
    <w:rsid w:val="00C54F9D"/>
    <w:rsid w:val="00C62ED2"/>
    <w:rsid w:val="00C875F6"/>
    <w:rsid w:val="00CC38B6"/>
    <w:rsid w:val="00D14969"/>
    <w:rsid w:val="00D234E6"/>
    <w:rsid w:val="00D323BC"/>
    <w:rsid w:val="00D434E8"/>
    <w:rsid w:val="00D624E3"/>
    <w:rsid w:val="00D86566"/>
    <w:rsid w:val="00DD3033"/>
    <w:rsid w:val="00E33751"/>
    <w:rsid w:val="00E371F3"/>
    <w:rsid w:val="00E77FBC"/>
    <w:rsid w:val="00E842A2"/>
    <w:rsid w:val="00EA333A"/>
    <w:rsid w:val="00EB3B8C"/>
    <w:rsid w:val="00EC4455"/>
    <w:rsid w:val="00EC79B3"/>
    <w:rsid w:val="00ED1C8A"/>
    <w:rsid w:val="00ED3A07"/>
    <w:rsid w:val="00F03986"/>
    <w:rsid w:val="00F15942"/>
    <w:rsid w:val="00F24921"/>
    <w:rsid w:val="00F33B4F"/>
    <w:rsid w:val="00F54F42"/>
    <w:rsid w:val="00F72425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3E3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3E35"/>
    <w:rPr>
      <w:rFonts w:eastAsia="Times New Roman"/>
      <w:sz w:val="24"/>
      <w:szCs w:val="24"/>
    </w:rPr>
  </w:style>
  <w:style w:type="character" w:styleId="Siln">
    <w:name w:val="Strong"/>
    <w:uiPriority w:val="22"/>
    <w:qFormat/>
    <w:rsid w:val="00BD6686"/>
    <w:rPr>
      <w:b/>
      <w:bCs/>
    </w:rPr>
  </w:style>
  <w:style w:type="paragraph" w:customStyle="1" w:styleId="lnekSOD">
    <w:name w:val="Článek SOD"/>
    <w:basedOn w:val="Normln"/>
    <w:link w:val="lnekSODChar"/>
    <w:qFormat/>
    <w:rsid w:val="000F5EE7"/>
    <w:pPr>
      <w:numPr>
        <w:numId w:val="1"/>
      </w:numPr>
      <w:spacing w:before="360" w:after="120"/>
      <w:jc w:val="center"/>
    </w:pPr>
    <w:rPr>
      <w:b/>
    </w:rPr>
  </w:style>
  <w:style w:type="character" w:customStyle="1" w:styleId="lnekSODChar">
    <w:name w:val="Článek SOD Char"/>
    <w:link w:val="lnekSOD"/>
    <w:rsid w:val="000F5EE7"/>
    <w:rPr>
      <w:rFonts w:eastAsia="Times New Roman"/>
      <w:b/>
      <w:sz w:val="24"/>
      <w:szCs w:val="24"/>
    </w:rPr>
  </w:style>
  <w:style w:type="paragraph" w:customStyle="1" w:styleId="lnek">
    <w:name w:val="Článek"/>
    <w:basedOn w:val="Nadpis1"/>
    <w:qFormat/>
    <w:rsid w:val="001A119F"/>
    <w:pPr>
      <w:keepLines w:val="0"/>
      <w:numPr>
        <w:numId w:val="6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A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Dotace\Dokumentace_Akce_PLa\_SMLOUVY\SOD_VZOR_REALIZACE_DVT,%20MVN_VZOR_201811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5B96C-46B7-4953-9AC6-7B6EDEC4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SOD_VZOR_REALIZACE_DVT, MVN_VZOR_20181108.dotx</Template>
  <TotalTime>0</TotalTime>
  <Pages>4</Pages>
  <Words>1211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2019-01-30T12:30:00Z</dcterms:created>
  <dcterms:modified xsi:type="dcterms:W3CDTF">2019-03-15T10:04:00Z</dcterms:modified>
</cp:coreProperties>
</file>