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AE" w:rsidRPr="008219EC" w:rsidRDefault="005359AE" w:rsidP="009503EE">
      <w:pPr>
        <w:pStyle w:val="Nadpis1"/>
        <w:ind w:right="-142"/>
        <w:jc w:val="center"/>
        <w:rPr>
          <w:rFonts w:ascii="Times New Roman" w:hAnsi="Times New Roman" w:cs="Times New Roman"/>
          <w:sz w:val="24"/>
          <w:u w:val="none"/>
        </w:rPr>
      </w:pPr>
      <w:r w:rsidRPr="008219EC">
        <w:rPr>
          <w:rFonts w:ascii="Times New Roman" w:hAnsi="Times New Roman" w:cs="Times New Roman"/>
          <w:sz w:val="24"/>
          <w:u w:val="none"/>
        </w:rPr>
        <w:t>S</w:t>
      </w:r>
      <w:r w:rsidR="008219EC">
        <w:rPr>
          <w:rFonts w:ascii="Times New Roman" w:hAnsi="Times New Roman" w:cs="Times New Roman"/>
          <w:sz w:val="24"/>
          <w:u w:val="none"/>
        </w:rPr>
        <w:t>mlouva o dílo</w:t>
      </w:r>
      <w:r w:rsidRPr="008219EC">
        <w:rPr>
          <w:rFonts w:ascii="Times New Roman" w:hAnsi="Times New Roman" w:cs="Times New Roman"/>
          <w:sz w:val="24"/>
          <w:u w:val="none"/>
        </w:rPr>
        <w:t xml:space="preserve"> </w:t>
      </w:r>
    </w:p>
    <w:p w:rsidR="005359AE" w:rsidRPr="008219EC" w:rsidRDefault="005359AE" w:rsidP="005359AE"/>
    <w:p w:rsidR="005359AE" w:rsidRPr="008219EC" w:rsidRDefault="008219EC" w:rsidP="008219EC">
      <w:pPr>
        <w:jc w:val="center"/>
      </w:pPr>
      <w:r w:rsidRPr="008219EC">
        <w:t>(dále jen smlouva)</w:t>
      </w:r>
    </w:p>
    <w:p w:rsidR="008219EC" w:rsidRPr="008219EC" w:rsidRDefault="008219EC" w:rsidP="008219EC">
      <w:pPr>
        <w:jc w:val="center"/>
      </w:pPr>
      <w:r w:rsidRPr="008219EC">
        <w:t>uzavřená dle § 2586 s následujících zákona č. 89/2012 Sb., občanský zákoník,</w:t>
      </w:r>
    </w:p>
    <w:p w:rsidR="008219EC" w:rsidRDefault="008219EC" w:rsidP="008219EC">
      <w:pPr>
        <w:jc w:val="center"/>
      </w:pPr>
      <w:r w:rsidRPr="008219EC">
        <w:t>(dále jen občanský zákoník)</w:t>
      </w:r>
    </w:p>
    <w:p w:rsidR="00FE48AB" w:rsidRDefault="00FE48AB" w:rsidP="00FE48AB"/>
    <w:p w:rsidR="00FE48AB" w:rsidRPr="008219EC" w:rsidRDefault="00FE48AB" w:rsidP="00FE48AB"/>
    <w:p w:rsidR="005359AE" w:rsidRPr="008219EC" w:rsidRDefault="005359AE" w:rsidP="005359AE">
      <w:r w:rsidRPr="008219EC">
        <w:t>Evidenční číslo objednatele:</w:t>
      </w:r>
      <w:r w:rsidRPr="008219EC">
        <w:tab/>
      </w:r>
      <w:r w:rsidRPr="008219EC">
        <w:tab/>
      </w:r>
    </w:p>
    <w:p w:rsidR="005359AE" w:rsidRPr="008219EC" w:rsidRDefault="005359AE" w:rsidP="005359AE">
      <w:r w:rsidRPr="008219EC">
        <w:t>Evidenční číslo zhotovitele:</w:t>
      </w:r>
      <w:r w:rsidR="00813438">
        <w:tab/>
      </w:r>
      <w:r w:rsidR="00813438">
        <w:tab/>
      </w:r>
    </w:p>
    <w:p w:rsidR="005359AE" w:rsidRDefault="005359AE" w:rsidP="005359AE">
      <w:r w:rsidRPr="008219EC">
        <w:t>Číslo stavby objednatele:</w:t>
      </w:r>
      <w:r w:rsidRPr="008219EC">
        <w:tab/>
      </w:r>
      <w:r w:rsidRPr="008219EC">
        <w:tab/>
      </w:r>
      <w:r w:rsidR="005222F2" w:rsidRPr="005222F2">
        <w:t>249150004</w:t>
      </w:r>
    </w:p>
    <w:p w:rsidR="005359AE" w:rsidRPr="008219EC" w:rsidRDefault="005359AE" w:rsidP="00813438">
      <w:pPr>
        <w:pStyle w:val="lnek"/>
      </w:pPr>
      <w:r w:rsidRPr="008219EC">
        <w:t>S</w:t>
      </w:r>
      <w:r w:rsidR="009503EE">
        <w:t xml:space="preserve">mluvní </w:t>
      </w:r>
      <w:r w:rsidR="009503EE" w:rsidRPr="009A29BE">
        <w:t>strany</w:t>
      </w:r>
    </w:p>
    <w:p w:rsidR="00D65EE2" w:rsidRPr="008219EC" w:rsidRDefault="005359AE" w:rsidP="00F169FB">
      <w:pPr>
        <w:numPr>
          <w:ilvl w:val="1"/>
          <w:numId w:val="7"/>
        </w:numPr>
        <w:tabs>
          <w:tab w:val="left" w:pos="426"/>
          <w:tab w:val="left" w:pos="567"/>
        </w:tabs>
        <w:ind w:left="0" w:firstLine="0"/>
      </w:pPr>
      <w:r w:rsidRPr="008219EC">
        <w:t>Objednatel:</w:t>
      </w:r>
    </w:p>
    <w:p w:rsidR="00687650" w:rsidRPr="00B85790" w:rsidRDefault="00687650" w:rsidP="00687650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687650" w:rsidRDefault="00687650" w:rsidP="00687650">
      <w:pPr>
        <w:tabs>
          <w:tab w:val="left" w:pos="2835"/>
        </w:tabs>
        <w:ind w:left="3686" w:hanging="3686"/>
      </w:pPr>
      <w:r w:rsidRPr="00316F5B">
        <w:t>Adresa sídla:</w:t>
      </w:r>
      <w:r w:rsidRPr="00316F5B">
        <w:tab/>
      </w:r>
      <w:r w:rsidRPr="005344EA">
        <w:t xml:space="preserve">Víta Nejedlého 951/8, Slezské Předměstí, </w:t>
      </w:r>
    </w:p>
    <w:p w:rsidR="00687650" w:rsidRPr="00316F5B" w:rsidRDefault="00687650" w:rsidP="00687650">
      <w:pPr>
        <w:tabs>
          <w:tab w:val="left" w:pos="2835"/>
        </w:tabs>
        <w:ind w:left="3686" w:hanging="3686"/>
        <w:rPr>
          <w:b/>
        </w:rPr>
      </w:pPr>
      <w:r>
        <w:tab/>
      </w:r>
      <w:r w:rsidRPr="005344EA">
        <w:t>500 03 Hradec Králové</w:t>
      </w:r>
    </w:p>
    <w:p w:rsidR="005359AE" w:rsidRPr="008219EC" w:rsidRDefault="005359AE" w:rsidP="005359AE"/>
    <w:p w:rsidR="005359AE" w:rsidRPr="008219EC" w:rsidRDefault="005359AE" w:rsidP="009503EE">
      <w:pPr>
        <w:tabs>
          <w:tab w:val="left" w:pos="2835"/>
        </w:tabs>
        <w:ind w:left="3686" w:hanging="3686"/>
      </w:pPr>
      <w:r w:rsidRPr="008219EC">
        <w:t>Stat</w:t>
      </w:r>
      <w:r w:rsidR="009503EE">
        <w:t>u</w:t>
      </w:r>
      <w:r w:rsidR="002B1D43">
        <w:t>tární orgán:</w:t>
      </w:r>
      <w:r w:rsidR="002B1D43">
        <w:tab/>
      </w:r>
      <w:r w:rsidRPr="008219EC">
        <w:t>Ing. Ma</w:t>
      </w:r>
      <w:r w:rsidR="002B1D43">
        <w:t>rián Šebesta, generální ředitel</w:t>
      </w:r>
    </w:p>
    <w:p w:rsidR="00BE19E4" w:rsidRDefault="00D65EE2" w:rsidP="0039023A">
      <w:pPr>
        <w:spacing w:before="60"/>
      </w:pPr>
      <w:r w:rsidRPr="008219EC">
        <w:t>Zástupce pro věci technické</w:t>
      </w:r>
      <w:r w:rsidR="005359AE" w:rsidRPr="008219EC">
        <w:t>:</w:t>
      </w:r>
      <w:r w:rsidR="002B1D43">
        <w:tab/>
      </w:r>
      <w:r w:rsidR="00BE19E4" w:rsidRPr="00BE19E4">
        <w:t>Ing. Petr Martínek, investiční ředitel</w:t>
      </w:r>
    </w:p>
    <w:p w:rsidR="005359AE" w:rsidRPr="008219EC" w:rsidRDefault="00BE19E4" w:rsidP="00EA32DD">
      <w:r>
        <w:tab/>
      </w:r>
      <w:r>
        <w:tab/>
      </w:r>
      <w:r>
        <w:tab/>
      </w:r>
      <w:r>
        <w:tab/>
      </w:r>
      <w:r w:rsidR="005359AE" w:rsidRPr="008219EC">
        <w:t>Ing. Petr Kočí, vedoucí odboru inženýrských činností</w:t>
      </w:r>
    </w:p>
    <w:p w:rsidR="001212E6" w:rsidRPr="00316F5B" w:rsidRDefault="001212E6" w:rsidP="001212E6">
      <w:pPr>
        <w:ind w:left="2124" w:firstLine="708"/>
      </w:pPr>
      <w:r w:rsidRPr="005222F2">
        <w:t>Ing. Jakub Hušek, vedoucí oddělení investic východ</w:t>
      </w:r>
    </w:p>
    <w:p w:rsidR="005359AE" w:rsidRPr="008219EC" w:rsidRDefault="005222F2" w:rsidP="009503EE">
      <w:pPr>
        <w:ind w:left="2124" w:firstLine="708"/>
      </w:pPr>
      <w:r>
        <w:t>Ing. Štěpán Havlas</w:t>
      </w:r>
      <w:r w:rsidR="00EB23B8">
        <w:t xml:space="preserve">, </w:t>
      </w:r>
      <w:r w:rsidR="005359AE" w:rsidRPr="008219EC">
        <w:t>technický dozor stavebníka (TDS)</w:t>
      </w:r>
    </w:p>
    <w:p w:rsidR="005359AE" w:rsidRPr="008219EC" w:rsidRDefault="005359AE" w:rsidP="005359AE"/>
    <w:p w:rsidR="007A0975" w:rsidRPr="008219EC" w:rsidRDefault="007A0975" w:rsidP="007A0975">
      <w:r>
        <w:t>IČ:</w:t>
      </w:r>
      <w:r>
        <w:tab/>
      </w:r>
      <w:r>
        <w:tab/>
      </w:r>
      <w:r>
        <w:tab/>
      </w:r>
      <w:r>
        <w:tab/>
      </w:r>
      <w:r w:rsidRPr="008219EC">
        <w:t>70890005</w:t>
      </w:r>
    </w:p>
    <w:p w:rsidR="007A0975" w:rsidRPr="008219EC" w:rsidRDefault="007A0975" w:rsidP="007A0975">
      <w:r w:rsidRPr="008219EC">
        <w:t>D</w:t>
      </w:r>
      <w:r>
        <w:t>IČ:</w:t>
      </w:r>
      <w:r>
        <w:tab/>
      </w:r>
      <w:r>
        <w:tab/>
      </w:r>
      <w:r>
        <w:tab/>
      </w:r>
      <w:r>
        <w:tab/>
      </w:r>
      <w:r w:rsidRPr="008219EC">
        <w:t>CZ70890005</w:t>
      </w:r>
    </w:p>
    <w:p w:rsidR="007A0975" w:rsidRPr="008219EC" w:rsidRDefault="007A0975" w:rsidP="007A0975">
      <w:r>
        <w:t>Obchodní rejstřík:</w:t>
      </w:r>
      <w:r>
        <w:tab/>
      </w:r>
      <w:r>
        <w:tab/>
      </w:r>
      <w:r w:rsidRPr="008219EC">
        <w:t>Krajský soud v Hradci Králové, oddíl A, vložka 9473</w:t>
      </w:r>
    </w:p>
    <w:p w:rsidR="005359AE" w:rsidRDefault="007A0975" w:rsidP="007A0975">
      <w:pPr>
        <w:spacing w:before="120"/>
      </w:pPr>
      <w:r w:rsidRPr="008219EC">
        <w:t xml:space="preserve"> </w:t>
      </w:r>
      <w:r w:rsidR="00D65EE2" w:rsidRPr="008219EC">
        <w:t>(dále jen jako objednatel)</w:t>
      </w:r>
    </w:p>
    <w:p w:rsidR="00FE48AB" w:rsidRPr="008219EC" w:rsidRDefault="00FE48AB" w:rsidP="0039023A">
      <w:pPr>
        <w:spacing w:before="120"/>
      </w:pPr>
    </w:p>
    <w:p w:rsidR="005359AE" w:rsidRPr="008219EC" w:rsidRDefault="005359AE" w:rsidP="008219EC">
      <w:pPr>
        <w:numPr>
          <w:ilvl w:val="1"/>
          <w:numId w:val="7"/>
        </w:numPr>
        <w:ind w:left="426" w:hanging="426"/>
      </w:pPr>
      <w:r w:rsidRPr="008219EC">
        <w:t>Zhotovitel:</w:t>
      </w:r>
      <w:r w:rsidR="005F5299">
        <w:tab/>
      </w:r>
      <w:r w:rsidR="005F5299">
        <w:tab/>
      </w:r>
    </w:p>
    <w:p w:rsidR="005359AE" w:rsidRPr="008219EC" w:rsidRDefault="008219EC" w:rsidP="005F5299">
      <w:pPr>
        <w:tabs>
          <w:tab w:val="left" w:pos="2340"/>
        </w:tabs>
      </w:pPr>
      <w:r w:rsidRPr="008219EC">
        <w:t>Název:</w:t>
      </w:r>
      <w:r w:rsidR="005F5299">
        <w:tab/>
      </w:r>
      <w:r w:rsidR="005F5299">
        <w:tab/>
      </w:r>
      <w:r w:rsidR="005F5299" w:rsidRPr="007F3332">
        <w:rPr>
          <w:i/>
          <w:highlight w:val="yellow"/>
        </w:rPr>
        <w:sym w:font="Symbol" w:char="F05B"/>
      </w:r>
      <w:r w:rsidR="005F5299" w:rsidRPr="007F3332">
        <w:rPr>
          <w:i/>
          <w:highlight w:val="yellow"/>
        </w:rPr>
        <w:t>doplní účastník</w:t>
      </w:r>
      <w:r w:rsidR="005F5299" w:rsidRPr="007F3332">
        <w:rPr>
          <w:i/>
          <w:highlight w:val="yellow"/>
        </w:rPr>
        <w:sym w:font="Symbol" w:char="F05D"/>
      </w:r>
    </w:p>
    <w:p w:rsidR="008219EC" w:rsidRPr="008219EC" w:rsidRDefault="008219EC" w:rsidP="005F5299">
      <w:pPr>
        <w:tabs>
          <w:tab w:val="left" w:pos="2340"/>
        </w:tabs>
      </w:pPr>
      <w:r w:rsidRPr="008219EC">
        <w:t>Adresa sídla:</w:t>
      </w:r>
      <w:r w:rsidR="005F5299">
        <w:tab/>
      </w:r>
      <w:r w:rsidR="005F5299">
        <w:tab/>
      </w:r>
      <w:r w:rsidR="005F5299" w:rsidRPr="007F3332">
        <w:rPr>
          <w:i/>
          <w:highlight w:val="yellow"/>
        </w:rPr>
        <w:sym w:font="Symbol" w:char="F05B"/>
      </w:r>
      <w:r w:rsidR="005F5299" w:rsidRPr="007F3332">
        <w:rPr>
          <w:i/>
          <w:highlight w:val="yellow"/>
        </w:rPr>
        <w:t>doplní účastník</w:t>
      </w:r>
      <w:r w:rsidR="005F5299" w:rsidRPr="007F3332">
        <w:rPr>
          <w:i/>
          <w:highlight w:val="yellow"/>
        </w:rPr>
        <w:sym w:font="Symbol" w:char="F05D"/>
      </w:r>
    </w:p>
    <w:p w:rsidR="005359AE" w:rsidRPr="008219EC" w:rsidRDefault="005359AE" w:rsidP="005359AE"/>
    <w:p w:rsidR="009503EE" w:rsidRDefault="002B1D43" w:rsidP="005F5299">
      <w:pPr>
        <w:tabs>
          <w:tab w:val="left" w:pos="2340"/>
        </w:tabs>
      </w:pPr>
      <w:r>
        <w:t>Statutární orgán:</w:t>
      </w:r>
      <w:r w:rsidR="009503EE">
        <w:tab/>
      </w:r>
      <w:r w:rsidR="009503EE">
        <w:tab/>
      </w:r>
      <w:r w:rsidR="005F5299" w:rsidRPr="007F3332">
        <w:rPr>
          <w:i/>
          <w:highlight w:val="yellow"/>
        </w:rPr>
        <w:sym w:font="Symbol" w:char="F05B"/>
      </w:r>
      <w:r w:rsidR="005F5299" w:rsidRPr="007F3332">
        <w:rPr>
          <w:i/>
          <w:highlight w:val="yellow"/>
        </w:rPr>
        <w:t>doplní účastník</w:t>
      </w:r>
      <w:r w:rsidR="005F5299" w:rsidRPr="007F3332">
        <w:rPr>
          <w:i/>
          <w:highlight w:val="yellow"/>
        </w:rPr>
        <w:sym w:font="Symbol" w:char="F05D"/>
      </w:r>
    </w:p>
    <w:p w:rsidR="005359AE" w:rsidRPr="008219EC" w:rsidRDefault="009503EE" w:rsidP="0039023A">
      <w:pPr>
        <w:spacing w:before="60"/>
      </w:pPr>
      <w:r>
        <w:t xml:space="preserve">Osoba oprávněná k podpisu: </w:t>
      </w:r>
      <w:r w:rsidR="00FE48AB">
        <w:tab/>
      </w:r>
      <w:r w:rsidR="005F5299" w:rsidRPr="007F3332">
        <w:rPr>
          <w:i/>
          <w:highlight w:val="yellow"/>
        </w:rPr>
        <w:sym w:font="Symbol" w:char="F05B"/>
      </w:r>
      <w:r w:rsidR="005F5299" w:rsidRPr="007F3332">
        <w:rPr>
          <w:i/>
          <w:highlight w:val="yellow"/>
        </w:rPr>
        <w:t>doplní účastník</w:t>
      </w:r>
      <w:r w:rsidR="005F5299" w:rsidRPr="007F3332">
        <w:rPr>
          <w:i/>
          <w:highlight w:val="yellow"/>
        </w:rPr>
        <w:sym w:font="Symbol" w:char="F05D"/>
      </w:r>
    </w:p>
    <w:p w:rsidR="0039023A" w:rsidRDefault="008219EC" w:rsidP="0039023A">
      <w:pPr>
        <w:spacing w:before="60"/>
      </w:pPr>
      <w:r w:rsidRPr="008219EC">
        <w:t>Zástupce pro věci technické</w:t>
      </w:r>
      <w:r w:rsidR="00CD459A">
        <w:t xml:space="preserve">: </w:t>
      </w:r>
      <w:r w:rsidR="005F5299" w:rsidRPr="007F3332">
        <w:rPr>
          <w:i/>
          <w:highlight w:val="yellow"/>
        </w:rPr>
        <w:sym w:font="Symbol" w:char="F05B"/>
      </w:r>
      <w:r w:rsidR="005F5299" w:rsidRPr="007F3332">
        <w:rPr>
          <w:i/>
          <w:highlight w:val="yellow"/>
        </w:rPr>
        <w:t>doplní účastník</w:t>
      </w:r>
      <w:r w:rsidR="005F5299" w:rsidRPr="007F3332">
        <w:rPr>
          <w:i/>
          <w:highlight w:val="yellow"/>
        </w:rPr>
        <w:sym w:font="Symbol" w:char="F05D"/>
      </w:r>
    </w:p>
    <w:p w:rsidR="005F5299" w:rsidRDefault="005F5299" w:rsidP="0039023A">
      <w:pPr>
        <w:spacing w:before="60"/>
      </w:pPr>
      <w:r>
        <w:t xml:space="preserve">Vedoucí projektového týmu dodavatele: </w:t>
      </w:r>
      <w:r w:rsidRPr="007F3332">
        <w:rPr>
          <w:i/>
          <w:highlight w:val="yellow"/>
        </w:rPr>
        <w:sym w:font="Symbol" w:char="F05B"/>
      </w:r>
      <w:r w:rsidRPr="007F3332">
        <w:rPr>
          <w:i/>
          <w:highlight w:val="yellow"/>
        </w:rPr>
        <w:t>doplní účastník</w:t>
      </w:r>
      <w:r w:rsidRPr="007F3332">
        <w:rPr>
          <w:i/>
          <w:highlight w:val="yellow"/>
        </w:rPr>
        <w:sym w:font="Symbol" w:char="F05D"/>
      </w:r>
    </w:p>
    <w:p w:rsidR="005359AE" w:rsidRPr="008219EC" w:rsidRDefault="005359AE" w:rsidP="005359AE"/>
    <w:p w:rsidR="007A0975" w:rsidRPr="008219EC" w:rsidRDefault="007A0975" w:rsidP="007A0975">
      <w:r>
        <w:t>IČ:</w:t>
      </w:r>
      <w:r>
        <w:tab/>
      </w:r>
      <w:r>
        <w:tab/>
      </w:r>
      <w:r>
        <w:tab/>
      </w:r>
      <w:r>
        <w:tab/>
      </w:r>
      <w:r w:rsidR="005F5299" w:rsidRPr="007F3332">
        <w:rPr>
          <w:i/>
          <w:highlight w:val="yellow"/>
        </w:rPr>
        <w:sym w:font="Symbol" w:char="F05B"/>
      </w:r>
      <w:r w:rsidR="005F5299" w:rsidRPr="007F3332">
        <w:rPr>
          <w:i/>
          <w:highlight w:val="yellow"/>
        </w:rPr>
        <w:t>doplní účastník</w:t>
      </w:r>
      <w:r w:rsidR="005F5299" w:rsidRPr="007F3332">
        <w:rPr>
          <w:i/>
          <w:highlight w:val="yellow"/>
        </w:rPr>
        <w:sym w:font="Symbol" w:char="F05D"/>
      </w:r>
    </w:p>
    <w:p w:rsidR="007A0975" w:rsidRPr="008219EC" w:rsidRDefault="007A0975" w:rsidP="007A0975">
      <w:r w:rsidRPr="008219EC">
        <w:t>DIČ</w:t>
      </w:r>
      <w:r>
        <w:t>:</w:t>
      </w:r>
      <w:r>
        <w:tab/>
      </w:r>
      <w:r>
        <w:tab/>
      </w:r>
      <w:r>
        <w:tab/>
      </w:r>
      <w:r w:rsidRPr="008219EC">
        <w:tab/>
      </w:r>
      <w:r w:rsidR="005F5299" w:rsidRPr="007F3332">
        <w:rPr>
          <w:i/>
          <w:highlight w:val="yellow"/>
        </w:rPr>
        <w:sym w:font="Symbol" w:char="F05B"/>
      </w:r>
      <w:r w:rsidR="005F5299" w:rsidRPr="007F3332">
        <w:rPr>
          <w:i/>
          <w:highlight w:val="yellow"/>
        </w:rPr>
        <w:t>doplní účastník</w:t>
      </w:r>
      <w:r w:rsidR="005F5299" w:rsidRPr="007F3332">
        <w:rPr>
          <w:i/>
          <w:highlight w:val="yellow"/>
        </w:rPr>
        <w:sym w:font="Symbol" w:char="F05D"/>
      </w:r>
    </w:p>
    <w:p w:rsidR="007A0975" w:rsidRPr="008219EC" w:rsidRDefault="007A0975" w:rsidP="007A0975">
      <w:r>
        <w:t>Obchodní rejstřík:</w:t>
      </w:r>
      <w:r>
        <w:tab/>
      </w:r>
      <w:r>
        <w:tab/>
      </w:r>
      <w:r w:rsidR="005F5299" w:rsidRPr="007F3332">
        <w:rPr>
          <w:i/>
          <w:highlight w:val="yellow"/>
        </w:rPr>
        <w:sym w:font="Symbol" w:char="F05B"/>
      </w:r>
      <w:r w:rsidR="005F5299" w:rsidRPr="007F3332">
        <w:rPr>
          <w:i/>
          <w:highlight w:val="yellow"/>
        </w:rPr>
        <w:t>doplní účastník</w:t>
      </w:r>
      <w:r w:rsidR="005F5299" w:rsidRPr="007F3332">
        <w:rPr>
          <w:i/>
          <w:highlight w:val="yellow"/>
        </w:rPr>
        <w:sym w:font="Symbol" w:char="F05D"/>
      </w:r>
    </w:p>
    <w:p w:rsidR="005359AE" w:rsidRPr="008219EC" w:rsidRDefault="007A0975" w:rsidP="0039023A">
      <w:pPr>
        <w:spacing w:before="120"/>
      </w:pPr>
      <w:r>
        <w:t xml:space="preserve"> </w:t>
      </w:r>
      <w:r w:rsidR="008219EC" w:rsidRPr="008219EC">
        <w:t>(dále jen zhotovitel)</w:t>
      </w:r>
    </w:p>
    <w:p w:rsidR="005359AE" w:rsidRPr="00F169FB" w:rsidRDefault="00FE48AB" w:rsidP="00DB6C36">
      <w:pPr>
        <w:pStyle w:val="lnek"/>
        <w:suppressAutoHyphens/>
      </w:pPr>
      <w:r>
        <w:br w:type="page"/>
      </w:r>
      <w:r w:rsidR="005359AE" w:rsidRPr="00F169FB">
        <w:lastRenderedPageBreak/>
        <w:t>Předmět díla</w:t>
      </w:r>
    </w:p>
    <w:p w:rsidR="00535036" w:rsidRPr="00DB6C36" w:rsidRDefault="00726784" w:rsidP="00DB6C36">
      <w:pPr>
        <w:numPr>
          <w:ilvl w:val="1"/>
          <w:numId w:val="7"/>
        </w:numPr>
        <w:suppressAutoHyphens/>
        <w:ind w:left="426" w:hanging="426"/>
      </w:pPr>
      <w:r w:rsidRPr="00DB6C36">
        <w:t>Název akce</w:t>
      </w:r>
      <w:r w:rsidR="00C54558" w:rsidRPr="00DB6C36">
        <w:t xml:space="preserve">: </w:t>
      </w:r>
      <w:r w:rsidR="005222F2" w:rsidRPr="00DB6C36">
        <w:rPr>
          <w:b/>
        </w:rPr>
        <w:t>VD Kostomlátky, rekonstrukce dělících zdí PK</w:t>
      </w:r>
    </w:p>
    <w:p w:rsidR="002B1D43" w:rsidRDefault="005359AE" w:rsidP="00DB6C36">
      <w:pPr>
        <w:numPr>
          <w:ilvl w:val="1"/>
          <w:numId w:val="7"/>
        </w:numPr>
        <w:suppressAutoHyphens/>
        <w:spacing w:before="120"/>
        <w:ind w:left="426" w:hanging="425"/>
        <w:jc w:val="both"/>
      </w:pPr>
      <w:r w:rsidRPr="000152B6">
        <w:t>Zhotovitel se zavazuje k</w:t>
      </w:r>
      <w:r w:rsidR="006C1F16" w:rsidRPr="000152B6">
        <w:t xml:space="preserve"> vypracování </w:t>
      </w:r>
      <w:r w:rsidR="000C0DCC" w:rsidRPr="000152B6">
        <w:t xml:space="preserve">projektové dokumentace </w:t>
      </w:r>
      <w:r w:rsidR="005222F2">
        <w:t>a</w:t>
      </w:r>
      <w:r w:rsidR="002451EC" w:rsidRPr="000152B6">
        <w:t xml:space="preserve"> k výkonu inženýrských činností potřebných pro realizaci akc</w:t>
      </w:r>
      <w:r w:rsidR="004346C1">
        <w:t>e</w:t>
      </w:r>
      <w:r w:rsidR="002451EC" w:rsidRPr="000152B6">
        <w:t xml:space="preserve"> a provádění au</w:t>
      </w:r>
      <w:r w:rsidR="00F5532E">
        <w:t>torského dozoru projektanta při </w:t>
      </w:r>
      <w:r w:rsidR="002451EC" w:rsidRPr="000152B6">
        <w:t>realizaci akc</w:t>
      </w:r>
      <w:r w:rsidR="004346C1">
        <w:t>e</w:t>
      </w:r>
      <w:r w:rsidR="002451EC" w:rsidRPr="000152B6">
        <w:t xml:space="preserve">, </w:t>
      </w:r>
      <w:r w:rsidR="00CD459A" w:rsidRPr="000152B6">
        <w:t>dle níže uvedeného členění dílčích etap:</w:t>
      </w:r>
    </w:p>
    <w:p w:rsidR="00ED4C00" w:rsidRPr="000152B6" w:rsidRDefault="00ED4C00" w:rsidP="00ED4C00">
      <w:pPr>
        <w:suppressAutoHyphens/>
        <w:spacing w:before="120"/>
        <w:ind w:left="426"/>
        <w:jc w:val="both"/>
      </w:pPr>
      <w:r w:rsidRPr="000152B6">
        <w:t>I. etapa:</w:t>
      </w:r>
      <w:r>
        <w:t xml:space="preserve"> </w:t>
      </w:r>
      <w:r w:rsidR="00720FF7">
        <w:t>Zajištění p</w:t>
      </w:r>
      <w:r>
        <w:t>rovedení nutných a požadovaných průzkumů</w:t>
      </w:r>
      <w:r w:rsidR="006443B3">
        <w:t>, plánů</w:t>
      </w:r>
      <w:r>
        <w:t xml:space="preserve"> a zkoušek.</w:t>
      </w:r>
    </w:p>
    <w:p w:rsidR="00E50958" w:rsidRPr="000152B6" w:rsidRDefault="00A62F1F" w:rsidP="00DB6C36">
      <w:pPr>
        <w:suppressAutoHyphens/>
        <w:spacing w:before="120"/>
        <w:ind w:left="426"/>
        <w:jc w:val="both"/>
      </w:pPr>
      <w:r w:rsidRPr="000152B6">
        <w:t>I</w:t>
      </w:r>
      <w:r w:rsidR="00ED4C00">
        <w:t>I</w:t>
      </w:r>
      <w:r w:rsidRPr="000152B6">
        <w:t>. etapa:</w:t>
      </w:r>
      <w:r w:rsidRPr="000152B6">
        <w:tab/>
        <w:t xml:space="preserve">Vypracování </w:t>
      </w:r>
      <w:r w:rsidR="001D30C0" w:rsidRPr="000152B6">
        <w:t xml:space="preserve">projektové dokumentace </w:t>
      </w:r>
      <w:r w:rsidR="00D55D9B" w:rsidRPr="000152B6">
        <w:t>jedno</w:t>
      </w:r>
      <w:r w:rsidR="005123D0" w:rsidRPr="000152B6">
        <w:t>stupňové</w:t>
      </w:r>
      <w:r w:rsidR="000C6B3B" w:rsidRPr="000152B6">
        <w:t xml:space="preserve"> </w:t>
      </w:r>
      <w:r w:rsidR="005123D0" w:rsidRPr="000152B6">
        <w:t>v rozsahu projekt</w:t>
      </w:r>
      <w:r w:rsidR="005B6CE4" w:rsidRPr="000152B6">
        <w:t xml:space="preserve">ové dokumentace </w:t>
      </w:r>
      <w:r w:rsidR="005123D0" w:rsidRPr="000152B6">
        <w:t>pro </w:t>
      </w:r>
      <w:r w:rsidR="00D55D9B" w:rsidRPr="000152B6">
        <w:t>povolení stavby</w:t>
      </w:r>
      <w:r w:rsidR="001F3AF6" w:rsidRPr="000152B6">
        <w:t xml:space="preserve"> dle přílohy č. 5 vyhl. </w:t>
      </w:r>
      <w:r w:rsidR="002451EC" w:rsidRPr="000152B6">
        <w:t>č. </w:t>
      </w:r>
      <w:r w:rsidR="001F3AF6" w:rsidRPr="000152B6">
        <w:t>499/2006 Sb.</w:t>
      </w:r>
      <w:r w:rsidR="00BA1C93" w:rsidRPr="000152B6">
        <w:t>,</w:t>
      </w:r>
      <w:r w:rsidR="001F3AF6" w:rsidRPr="000152B6">
        <w:t xml:space="preserve"> ve znění pozdějších předpisů a</w:t>
      </w:r>
      <w:r w:rsidR="005123D0" w:rsidRPr="000152B6">
        <w:t> </w:t>
      </w:r>
      <w:r w:rsidR="00D55D9B" w:rsidRPr="000152B6">
        <w:t xml:space="preserve">v podrobnostech </w:t>
      </w:r>
      <w:r w:rsidR="005B6CE4" w:rsidRPr="000152B6">
        <w:t>projektové dokumentace</w:t>
      </w:r>
      <w:r w:rsidR="00D55D9B" w:rsidRPr="000152B6">
        <w:t xml:space="preserve"> pro provádění stav</w:t>
      </w:r>
      <w:r w:rsidR="001F3AF6" w:rsidRPr="000152B6">
        <w:t>b</w:t>
      </w:r>
      <w:r w:rsidR="00D55D9B" w:rsidRPr="000152B6">
        <w:t xml:space="preserve">y </w:t>
      </w:r>
      <w:r w:rsidR="001F3AF6" w:rsidRPr="000152B6">
        <w:t xml:space="preserve">dle přílohy č. 6 vyhl. </w:t>
      </w:r>
      <w:r w:rsidR="002451EC" w:rsidRPr="000152B6">
        <w:t>č. </w:t>
      </w:r>
      <w:r w:rsidR="001F3AF6" w:rsidRPr="000152B6">
        <w:t>499/2006 Sb.</w:t>
      </w:r>
      <w:r w:rsidR="00BA1C93" w:rsidRPr="000152B6">
        <w:t>,</w:t>
      </w:r>
      <w:r w:rsidR="001F3AF6" w:rsidRPr="000152B6">
        <w:t xml:space="preserve"> </w:t>
      </w:r>
      <w:r w:rsidR="005123D0" w:rsidRPr="000152B6">
        <w:t>ve </w:t>
      </w:r>
      <w:r w:rsidR="001F3AF6" w:rsidRPr="000152B6">
        <w:t xml:space="preserve">znění pozdějších předpisů </w:t>
      </w:r>
      <w:r w:rsidR="00D55D9B" w:rsidRPr="000152B6">
        <w:t xml:space="preserve">(dále jen </w:t>
      </w:r>
      <w:r w:rsidR="00D55D9B" w:rsidRPr="000152B6">
        <w:rPr>
          <w:b/>
        </w:rPr>
        <w:t>DSJ</w:t>
      </w:r>
      <w:r w:rsidR="00D55D9B" w:rsidRPr="000152B6">
        <w:t>)</w:t>
      </w:r>
      <w:r w:rsidR="000C6B3B" w:rsidRPr="000152B6">
        <w:t xml:space="preserve">. </w:t>
      </w:r>
      <w:r w:rsidR="00E50958" w:rsidRPr="000152B6">
        <w:t>DSJ bude zpracována osobou odborně způsobilou dle zákona č. 360/1992 Sb., o výkonu povolání autorizovaných architektů a o výkonu pov</w:t>
      </w:r>
      <w:r w:rsidR="00ED455C" w:rsidRPr="000152B6">
        <w:t>olání autorizovaných inženýrů a </w:t>
      </w:r>
      <w:r w:rsidR="00E50958" w:rsidRPr="000152B6">
        <w:t>techniků činných ve výstavbě, ve znění pozdějších předpisů.</w:t>
      </w:r>
    </w:p>
    <w:p w:rsidR="002B1D43" w:rsidRPr="000152B6" w:rsidRDefault="00D55D9B" w:rsidP="00DB6C36">
      <w:pPr>
        <w:suppressAutoHyphens/>
        <w:spacing w:before="120"/>
        <w:ind w:left="426"/>
        <w:jc w:val="both"/>
      </w:pPr>
      <w:r w:rsidRPr="000152B6">
        <w:t>II</w:t>
      </w:r>
      <w:r w:rsidR="00ED4C00">
        <w:t>I</w:t>
      </w:r>
      <w:r w:rsidR="00CD459A" w:rsidRPr="000152B6">
        <w:t xml:space="preserve">. </w:t>
      </w:r>
      <w:r w:rsidR="002B1D43" w:rsidRPr="000152B6">
        <w:t>etapa:</w:t>
      </w:r>
      <w:r w:rsidR="001D30C0" w:rsidRPr="000152B6">
        <w:t xml:space="preserve"> </w:t>
      </w:r>
      <w:r w:rsidR="00B15252" w:rsidRPr="000152B6">
        <w:t xml:space="preserve">Výkon inženýrské činnosti </w:t>
      </w:r>
      <w:r w:rsidR="005B6CE4" w:rsidRPr="000152B6">
        <w:t xml:space="preserve">(dále jen </w:t>
      </w:r>
      <w:r w:rsidR="005B6CE4" w:rsidRPr="000152B6">
        <w:rPr>
          <w:b/>
        </w:rPr>
        <w:t>IČ</w:t>
      </w:r>
      <w:r w:rsidR="005B6CE4" w:rsidRPr="000152B6">
        <w:t xml:space="preserve">) </w:t>
      </w:r>
      <w:r w:rsidR="0044076B" w:rsidRPr="000152B6">
        <w:t xml:space="preserve">spočívající </w:t>
      </w:r>
      <w:r w:rsidR="005B6CE4" w:rsidRPr="000152B6">
        <w:t xml:space="preserve">zejména </w:t>
      </w:r>
      <w:r w:rsidR="0044076B" w:rsidRPr="000152B6">
        <w:t>v</w:t>
      </w:r>
      <w:r w:rsidR="005B6CE4" w:rsidRPr="000152B6">
        <w:t> </w:t>
      </w:r>
      <w:r w:rsidR="00B15252" w:rsidRPr="000152B6">
        <w:t>zajištění</w:t>
      </w:r>
      <w:r w:rsidR="005B6CE4" w:rsidRPr="000152B6">
        <w:t xml:space="preserve"> potřebných </w:t>
      </w:r>
      <w:r w:rsidR="00B15252" w:rsidRPr="000152B6">
        <w:t>pr</w:t>
      </w:r>
      <w:r w:rsidR="004E1B82" w:rsidRPr="000152B6">
        <w:t>avomocn</w:t>
      </w:r>
      <w:r w:rsidR="005B6CE4" w:rsidRPr="000152B6">
        <w:t xml:space="preserve">ých </w:t>
      </w:r>
      <w:r w:rsidR="00B15252" w:rsidRPr="000152B6">
        <w:t xml:space="preserve">povolení </w:t>
      </w:r>
      <w:r w:rsidR="005B6CE4" w:rsidRPr="000152B6">
        <w:t xml:space="preserve">pro </w:t>
      </w:r>
      <w:r w:rsidR="00B15252" w:rsidRPr="000152B6">
        <w:t>realizac</w:t>
      </w:r>
      <w:r w:rsidR="005B6CE4" w:rsidRPr="000152B6">
        <w:t>i</w:t>
      </w:r>
      <w:r w:rsidR="00B15252" w:rsidRPr="000152B6">
        <w:t xml:space="preserve"> stavby</w:t>
      </w:r>
      <w:r w:rsidR="002C5DA7">
        <w:t xml:space="preserve"> </w:t>
      </w:r>
      <w:r w:rsidR="002C5DA7" w:rsidRPr="004B228E">
        <w:t xml:space="preserve">a </w:t>
      </w:r>
      <w:r w:rsidR="004B228E" w:rsidRPr="004B228E">
        <w:t xml:space="preserve">pro </w:t>
      </w:r>
      <w:r w:rsidR="002C5DA7" w:rsidRPr="004B228E">
        <w:t>provedení požadovaných průzkumů.</w:t>
      </w:r>
    </w:p>
    <w:p w:rsidR="00B15252" w:rsidRPr="00B15252" w:rsidRDefault="00B15252" w:rsidP="00DB6C36">
      <w:pPr>
        <w:suppressAutoHyphens/>
        <w:spacing w:before="120"/>
        <w:ind w:left="426"/>
        <w:jc w:val="both"/>
        <w:rPr>
          <w:color w:val="FF0000"/>
        </w:rPr>
      </w:pPr>
      <w:r w:rsidRPr="000152B6">
        <w:t>I</w:t>
      </w:r>
      <w:r w:rsidR="00E96CBE">
        <w:t>V</w:t>
      </w:r>
      <w:r w:rsidRPr="000152B6">
        <w:t xml:space="preserve">. etapa: Výkon autorského dozoru (dále jen </w:t>
      </w:r>
      <w:r w:rsidRPr="000152B6">
        <w:rPr>
          <w:b/>
        </w:rPr>
        <w:t>AD</w:t>
      </w:r>
      <w:r w:rsidRPr="000152B6">
        <w:t>) během realizace stavby (čl. 1. odstavec D obchodních podmínek)</w:t>
      </w:r>
      <w:r>
        <w:t>.</w:t>
      </w:r>
    </w:p>
    <w:p w:rsidR="00ED4C00" w:rsidRPr="00C11B39" w:rsidRDefault="00ED4C00" w:rsidP="00ED4C00">
      <w:pPr>
        <w:numPr>
          <w:ilvl w:val="1"/>
          <w:numId w:val="7"/>
        </w:numPr>
        <w:suppressAutoHyphens/>
        <w:spacing w:before="120"/>
        <w:ind w:left="426" w:hanging="425"/>
        <w:jc w:val="both"/>
      </w:pPr>
      <w:r w:rsidRPr="00E8085F">
        <w:t xml:space="preserve">Nedílnou </w:t>
      </w:r>
      <w:r w:rsidRPr="00C11B39">
        <w:t xml:space="preserve">součástí předmětu díla jsou v rámci I. etapy </w:t>
      </w:r>
      <w:r w:rsidR="00E96CBE" w:rsidRPr="00C11B39">
        <w:t>i</w:t>
      </w:r>
      <w:r w:rsidRPr="00C11B39">
        <w:t xml:space="preserve"> následující činnosti: </w:t>
      </w:r>
    </w:p>
    <w:p w:rsidR="00F5532E" w:rsidRPr="00C11B39" w:rsidRDefault="00F5532E" w:rsidP="00F5532E">
      <w:pPr>
        <w:pStyle w:val="Odstavecseseznamem"/>
        <w:numPr>
          <w:ilvl w:val="0"/>
          <w:numId w:val="25"/>
        </w:numPr>
        <w:suppressAutoHyphens/>
        <w:spacing w:before="120"/>
        <w:ind w:left="709" w:hanging="284"/>
        <w:jc w:val="both"/>
      </w:pPr>
      <w:r w:rsidRPr="00C11B39">
        <w:t>Terénní průzkum.</w:t>
      </w:r>
    </w:p>
    <w:p w:rsidR="00ED4C00" w:rsidRPr="00C11B39" w:rsidRDefault="00ED4C00" w:rsidP="00F5532E">
      <w:pPr>
        <w:pStyle w:val="Odstavecseseznamem"/>
        <w:numPr>
          <w:ilvl w:val="0"/>
          <w:numId w:val="25"/>
        </w:numPr>
        <w:suppressAutoHyphens/>
        <w:spacing w:before="120"/>
        <w:ind w:left="709" w:hanging="284"/>
        <w:jc w:val="both"/>
      </w:pPr>
      <w:r w:rsidRPr="00C11B39">
        <w:t xml:space="preserve">Inženýrsko-geologický průzkum v rozsahu dle investičního záměru (dále jen </w:t>
      </w:r>
      <w:r w:rsidRPr="00C11B39">
        <w:rPr>
          <w:b/>
        </w:rPr>
        <w:t>IZ</w:t>
      </w:r>
      <w:r w:rsidRPr="00C11B39">
        <w:t>)</w:t>
      </w:r>
      <w:r w:rsidR="0078521E">
        <w:t xml:space="preserve"> včetně závěrečné zprávy</w:t>
      </w:r>
      <w:r w:rsidRPr="00C11B39">
        <w:t>.</w:t>
      </w:r>
    </w:p>
    <w:p w:rsidR="00ED4C00" w:rsidRDefault="00ED4C00" w:rsidP="00F5532E">
      <w:pPr>
        <w:pStyle w:val="Odstavecseseznamem"/>
        <w:numPr>
          <w:ilvl w:val="0"/>
          <w:numId w:val="25"/>
        </w:numPr>
        <w:suppressAutoHyphens/>
        <w:spacing w:before="120"/>
        <w:ind w:left="709" w:hanging="284"/>
        <w:jc w:val="both"/>
      </w:pPr>
      <w:r w:rsidRPr="00C11B39">
        <w:t>Beranící zkouška</w:t>
      </w:r>
      <w:r>
        <w:t xml:space="preserve"> dle specifikace v IZ.</w:t>
      </w:r>
    </w:p>
    <w:p w:rsidR="00ED4C00" w:rsidRDefault="00ED4C00" w:rsidP="00F5532E">
      <w:pPr>
        <w:pStyle w:val="Odstavecseseznamem"/>
        <w:numPr>
          <w:ilvl w:val="0"/>
          <w:numId w:val="25"/>
        </w:numPr>
        <w:suppressAutoHyphens/>
        <w:spacing w:before="120"/>
        <w:ind w:left="709" w:hanging="284"/>
        <w:jc w:val="both"/>
      </w:pPr>
      <w:r>
        <w:t xml:space="preserve">Podrobný potápěčský průzkum paty zdí </w:t>
      </w:r>
      <w:r w:rsidR="00CB573A">
        <w:t>včetně obnažení betonových základů (</w:t>
      </w:r>
      <w:r w:rsidR="00F5532E">
        <w:t>s </w:t>
      </w:r>
      <w:r w:rsidR="00397CE5">
        <w:t>vrácením záhozu zpět)</w:t>
      </w:r>
      <w:r w:rsidR="00CB573A">
        <w:t xml:space="preserve"> a kamerového záznamu základu </w:t>
      </w:r>
      <w:r>
        <w:t>dle specifikace v IZ.</w:t>
      </w:r>
    </w:p>
    <w:p w:rsidR="00397CE5" w:rsidRDefault="00397CE5" w:rsidP="00F5532E">
      <w:pPr>
        <w:pStyle w:val="Odstavecseseznamem"/>
        <w:numPr>
          <w:ilvl w:val="0"/>
          <w:numId w:val="25"/>
        </w:numPr>
        <w:suppressAutoHyphens/>
        <w:spacing w:before="120"/>
        <w:ind w:left="709" w:hanging="284"/>
        <w:jc w:val="both"/>
      </w:pPr>
      <w:r>
        <w:t>G</w:t>
      </w:r>
      <w:r w:rsidRPr="00B15252">
        <w:t>eodetické zaměření</w:t>
      </w:r>
      <w:r>
        <w:t xml:space="preserve"> v rozsahu nutném pro zdárné dokončení předmětu díla, včetně zaměření betonových základů dělicích zdí </w:t>
      </w:r>
      <w:r w:rsidRPr="00397CE5">
        <w:t>dle specifikace v IZ</w:t>
      </w:r>
      <w:r>
        <w:t>.</w:t>
      </w:r>
    </w:p>
    <w:p w:rsidR="00A61ABB" w:rsidRDefault="005A6DE1" w:rsidP="00F5532E">
      <w:pPr>
        <w:pStyle w:val="Odstavecseseznamem"/>
        <w:numPr>
          <w:ilvl w:val="0"/>
          <w:numId w:val="25"/>
        </w:numPr>
        <w:suppressAutoHyphens/>
        <w:spacing w:before="120"/>
        <w:ind w:left="709" w:hanging="284"/>
        <w:jc w:val="both"/>
      </w:pPr>
      <w:r>
        <w:t>Zajištění "Povodňového plánu" pro průzkumné práce.</w:t>
      </w:r>
    </w:p>
    <w:p w:rsidR="00A61ABB" w:rsidRDefault="005A6DE1" w:rsidP="00F5532E">
      <w:pPr>
        <w:pStyle w:val="Odstavecseseznamem"/>
        <w:numPr>
          <w:ilvl w:val="0"/>
          <w:numId w:val="25"/>
        </w:numPr>
        <w:suppressAutoHyphens/>
        <w:spacing w:before="120"/>
        <w:ind w:left="709" w:hanging="284"/>
        <w:jc w:val="both"/>
      </w:pPr>
      <w:r>
        <w:t>Zajištění "Plánu pro potřeby havárie" pro průzkumné práce</w:t>
      </w:r>
      <w:r w:rsidR="00A61ABB">
        <w:t>.</w:t>
      </w:r>
    </w:p>
    <w:p w:rsidR="004B228E" w:rsidRPr="00ED4C00" w:rsidRDefault="004B228E" w:rsidP="00F5532E">
      <w:pPr>
        <w:pStyle w:val="Odstavecseseznamem"/>
        <w:numPr>
          <w:ilvl w:val="0"/>
          <w:numId w:val="25"/>
        </w:numPr>
        <w:suppressAutoHyphens/>
        <w:spacing w:before="120"/>
        <w:ind w:left="709" w:hanging="284"/>
        <w:jc w:val="both"/>
      </w:pPr>
      <w:r>
        <w:t xml:space="preserve">Zajištění </w:t>
      </w:r>
      <w:r w:rsidR="000C729B" w:rsidRPr="000C729B">
        <w:t xml:space="preserve">odběrů </w:t>
      </w:r>
      <w:r w:rsidR="00970BEF" w:rsidRPr="000C729B">
        <w:t xml:space="preserve">vzorků </w:t>
      </w:r>
      <w:r w:rsidR="000C729B">
        <w:t xml:space="preserve">a </w:t>
      </w:r>
      <w:r>
        <w:t xml:space="preserve">laboratorní vyhodnocení </w:t>
      </w:r>
      <w:r w:rsidR="000C729B" w:rsidRPr="000C729B">
        <w:t>rozbor</w:t>
      </w:r>
      <w:r w:rsidR="000C729B">
        <w:t>ů</w:t>
      </w:r>
      <w:r w:rsidR="000C729B" w:rsidRPr="000C729B">
        <w:t xml:space="preserve"> </w:t>
      </w:r>
      <w:r w:rsidR="000C729B">
        <w:t xml:space="preserve">u </w:t>
      </w:r>
      <w:r w:rsidR="000C729B" w:rsidRPr="000C729B">
        <w:t>těžených nánosů</w:t>
      </w:r>
      <w:r w:rsidR="00397CE5">
        <w:t xml:space="preserve"> </w:t>
      </w:r>
      <w:r w:rsidR="00397CE5" w:rsidRPr="00397CE5">
        <w:t>dle specifikace v IZ</w:t>
      </w:r>
      <w:r>
        <w:t>.</w:t>
      </w:r>
    </w:p>
    <w:p w:rsidR="007F179A" w:rsidRDefault="00E8085F" w:rsidP="00DB6C36">
      <w:pPr>
        <w:numPr>
          <w:ilvl w:val="1"/>
          <w:numId w:val="7"/>
        </w:numPr>
        <w:suppressAutoHyphens/>
        <w:spacing w:before="120"/>
        <w:ind w:left="426" w:hanging="425"/>
        <w:jc w:val="both"/>
      </w:pPr>
      <w:r w:rsidRPr="00E8085F">
        <w:t xml:space="preserve">Nedílnou součástí předmětu díla </w:t>
      </w:r>
      <w:r w:rsidR="00DC032B">
        <w:t>jsou</w:t>
      </w:r>
      <w:r w:rsidR="00DC032B" w:rsidRPr="00DC032B">
        <w:t xml:space="preserve"> v rámci I</w:t>
      </w:r>
      <w:r w:rsidR="00ED4C00">
        <w:t>I</w:t>
      </w:r>
      <w:r w:rsidR="00DC032B" w:rsidRPr="00DC032B">
        <w:t>. etapy</w:t>
      </w:r>
      <w:r w:rsidRPr="00E8085F">
        <w:t xml:space="preserve"> i následující činnosti:</w:t>
      </w:r>
      <w:r w:rsidR="007F179A">
        <w:t xml:space="preserve"> </w:t>
      </w:r>
    </w:p>
    <w:p w:rsidR="00EB54CD" w:rsidRDefault="00EB54CD" w:rsidP="00F5532E">
      <w:pPr>
        <w:numPr>
          <w:ilvl w:val="0"/>
          <w:numId w:val="21"/>
        </w:numPr>
        <w:suppressAutoHyphens/>
        <w:spacing w:before="120"/>
        <w:ind w:left="714" w:hanging="357"/>
        <w:jc w:val="both"/>
      </w:pPr>
      <w:r>
        <w:t>Součástí</w:t>
      </w:r>
      <w:r w:rsidR="00152F89">
        <w:t xml:space="preserve"> dokladové části</w:t>
      </w:r>
      <w:r>
        <w:t xml:space="preserve"> DSJ je i prohlášení zhotovitele, že </w:t>
      </w:r>
      <w:r w:rsidR="00F5532E">
        <w:t>navržené řešení je z </w:t>
      </w:r>
      <w:r w:rsidRPr="00EB54CD">
        <w:t>technického a ekonomického hlediska nejefektivnější při respektování všech platných právních předpisů a technických norem</w:t>
      </w:r>
      <w:r>
        <w:t>.</w:t>
      </w:r>
    </w:p>
    <w:p w:rsidR="00ED455C" w:rsidRDefault="00E96CBE" w:rsidP="00F5532E">
      <w:pPr>
        <w:numPr>
          <w:ilvl w:val="0"/>
          <w:numId w:val="21"/>
        </w:numPr>
        <w:suppressAutoHyphens/>
        <w:spacing w:before="120"/>
        <w:ind w:left="714" w:hanging="357"/>
        <w:jc w:val="both"/>
      </w:pPr>
      <w:r>
        <w:t>V</w:t>
      </w:r>
      <w:r w:rsidR="00ED455C">
        <w:t>yprojektování ekonomicky nejvýhodnějšího způsobu využití nebo odstranění nánosů po jejich vytěžení v souladu s platnými právními předpisy a doložení navrženého způsobu nakládání s vytěženými nánosy právními p</w:t>
      </w:r>
      <w:r w:rsidR="00F5532E">
        <w:t>ředpisy vyžadovanými podklady a </w:t>
      </w:r>
      <w:r w:rsidR="00ED455C">
        <w:t>doklady, že lze navržený způsob nakládání s vytěženým materiálem realizovat (např. protokoly o provedených odběrech a rozborech vzorků těžených nánosů).</w:t>
      </w:r>
    </w:p>
    <w:p w:rsidR="00D64104" w:rsidRDefault="00E96CBE" w:rsidP="00F5532E">
      <w:pPr>
        <w:numPr>
          <w:ilvl w:val="0"/>
          <w:numId w:val="21"/>
        </w:numPr>
        <w:suppressAutoHyphens/>
        <w:spacing w:before="120"/>
        <w:ind w:left="714" w:hanging="357"/>
        <w:jc w:val="both"/>
      </w:pPr>
      <w:r>
        <w:t>S</w:t>
      </w:r>
      <w:r w:rsidR="0080306C">
        <w:t>tatický výpočet trvalých i dočasných konstrukcí</w:t>
      </w:r>
      <w:r>
        <w:t>.</w:t>
      </w:r>
    </w:p>
    <w:p w:rsidR="0080306C" w:rsidRDefault="00E96CBE" w:rsidP="00F5532E">
      <w:pPr>
        <w:numPr>
          <w:ilvl w:val="0"/>
          <w:numId w:val="21"/>
        </w:numPr>
        <w:suppressAutoHyphens/>
        <w:spacing w:before="120"/>
        <w:ind w:left="714" w:hanging="357"/>
        <w:jc w:val="both"/>
      </w:pPr>
      <w:r>
        <w:t>Ř</w:t>
      </w:r>
      <w:r w:rsidR="00DB6C36">
        <w:t>ešení a detaily dilatačních spár</w:t>
      </w:r>
      <w:r>
        <w:t>.</w:t>
      </w:r>
    </w:p>
    <w:p w:rsidR="00E96CBE" w:rsidRDefault="00E96CBE" w:rsidP="00F5532E">
      <w:pPr>
        <w:numPr>
          <w:ilvl w:val="0"/>
          <w:numId w:val="21"/>
        </w:numPr>
        <w:suppressAutoHyphens/>
        <w:spacing w:before="120"/>
        <w:ind w:left="714" w:hanging="357"/>
        <w:jc w:val="both"/>
      </w:pPr>
      <w:r>
        <w:t>H</w:t>
      </w:r>
      <w:r w:rsidR="00E61630">
        <w:t>armonogram prací a přípravy</w:t>
      </w:r>
      <w:r w:rsidR="004B228E">
        <w:t>.</w:t>
      </w:r>
    </w:p>
    <w:p w:rsidR="00E61630" w:rsidRDefault="004B228E" w:rsidP="00F5532E">
      <w:pPr>
        <w:numPr>
          <w:ilvl w:val="0"/>
          <w:numId w:val="21"/>
        </w:numPr>
        <w:suppressAutoHyphens/>
        <w:spacing w:before="120"/>
        <w:jc w:val="both"/>
      </w:pPr>
      <w:r>
        <w:t>P</w:t>
      </w:r>
      <w:r w:rsidR="00E61630">
        <w:t>lán BOZP</w:t>
      </w:r>
      <w:r w:rsidR="00970BEF">
        <w:t xml:space="preserve"> </w:t>
      </w:r>
      <w:r w:rsidR="00970BEF" w:rsidRPr="00970BEF">
        <w:t>pro fázi projektové přípravy</w:t>
      </w:r>
      <w:r w:rsidR="00EB4741">
        <w:t xml:space="preserve"> zpracovaný koordinátorem BOZP</w:t>
      </w:r>
      <w:r w:rsidR="00970BEF">
        <w:t>.</w:t>
      </w:r>
    </w:p>
    <w:p w:rsidR="00D64104" w:rsidRDefault="00D64104" w:rsidP="00F5532E">
      <w:pPr>
        <w:numPr>
          <w:ilvl w:val="0"/>
          <w:numId w:val="21"/>
        </w:numPr>
        <w:suppressAutoHyphens/>
        <w:spacing w:before="120"/>
        <w:jc w:val="both"/>
      </w:pPr>
      <w:r w:rsidRPr="00D64104">
        <w:t>Součástí předmětu plnění je zpracování Záměru projektu dle metodiky Ministerstva dopravy - II. Část směrnice č. V-2/2016</w:t>
      </w:r>
      <w:r>
        <w:t>.</w:t>
      </w:r>
    </w:p>
    <w:p w:rsidR="004D1A67" w:rsidRDefault="004D1A67" w:rsidP="00F5532E">
      <w:pPr>
        <w:numPr>
          <w:ilvl w:val="0"/>
          <w:numId w:val="21"/>
        </w:numPr>
        <w:suppressAutoHyphens/>
        <w:spacing w:before="120"/>
        <w:jc w:val="both"/>
      </w:pPr>
      <w:r>
        <w:t>Biologický průzkum</w:t>
      </w:r>
      <w:r w:rsidR="0078521E">
        <w:t>.</w:t>
      </w:r>
    </w:p>
    <w:p w:rsidR="00E8085F" w:rsidRPr="000152B6" w:rsidRDefault="00020EBD" w:rsidP="00DB6C36">
      <w:pPr>
        <w:numPr>
          <w:ilvl w:val="1"/>
          <w:numId w:val="7"/>
        </w:numPr>
        <w:suppressAutoHyphens/>
        <w:spacing w:before="120"/>
        <w:ind w:left="426" w:hanging="425"/>
        <w:jc w:val="both"/>
      </w:pPr>
      <w:r w:rsidRPr="000152B6">
        <w:t>Nedílnou součástí předmětu díla jsou v rámci II</w:t>
      </w:r>
      <w:r w:rsidR="00970BEF">
        <w:t>I</w:t>
      </w:r>
      <w:r w:rsidRPr="000152B6">
        <w:t>. etapy i následující činnosti:</w:t>
      </w:r>
    </w:p>
    <w:p w:rsidR="004E1B82" w:rsidRPr="000152B6" w:rsidRDefault="006F3D1C" w:rsidP="00DB6C36">
      <w:pPr>
        <w:numPr>
          <w:ilvl w:val="0"/>
          <w:numId w:val="23"/>
        </w:numPr>
        <w:suppressAutoHyphens/>
        <w:spacing w:before="120"/>
        <w:jc w:val="both"/>
      </w:pPr>
      <w:r>
        <w:t>V</w:t>
      </w:r>
      <w:r w:rsidR="004E1B82" w:rsidRPr="000152B6">
        <w:t xml:space="preserve"> rámci výkonu </w:t>
      </w:r>
      <w:r w:rsidR="005B6CE4" w:rsidRPr="000152B6">
        <w:t xml:space="preserve">IČ </w:t>
      </w:r>
      <w:r w:rsidR="004E1B82" w:rsidRPr="000152B6">
        <w:t xml:space="preserve">zhotovitel obstará pravomocná povolení nutná pro zdárnou realizaci </w:t>
      </w:r>
      <w:r w:rsidR="005B6CE4" w:rsidRPr="000152B6">
        <w:t>akce</w:t>
      </w:r>
      <w:r w:rsidR="005A6DE1">
        <w:t xml:space="preserve"> a průzkumů</w:t>
      </w:r>
      <w:r w:rsidR="005B6CE4" w:rsidRPr="000152B6">
        <w:t xml:space="preserve"> </w:t>
      </w:r>
      <w:r w:rsidR="008F3C89" w:rsidRPr="000152B6">
        <w:t>včetně úhrady veškerých správních poplatků souvisejících s vydáním těchto povolení</w:t>
      </w:r>
      <w:r>
        <w:t>.</w:t>
      </w:r>
    </w:p>
    <w:p w:rsidR="00712658" w:rsidRPr="000152B6" w:rsidRDefault="006F3D1C" w:rsidP="00DB6C36">
      <w:pPr>
        <w:numPr>
          <w:ilvl w:val="0"/>
          <w:numId w:val="23"/>
        </w:numPr>
        <w:suppressAutoHyphens/>
        <w:spacing w:before="120"/>
        <w:jc w:val="both"/>
      </w:pPr>
      <w:r>
        <w:t>Z</w:t>
      </w:r>
      <w:r w:rsidR="00712658" w:rsidRPr="000152B6">
        <w:t xml:space="preserve">ajištění veškerých nutných </w:t>
      </w:r>
      <w:r w:rsidR="009C5C3F" w:rsidRPr="000152B6">
        <w:t xml:space="preserve">podkladů, </w:t>
      </w:r>
      <w:r w:rsidR="00712658" w:rsidRPr="000152B6">
        <w:t xml:space="preserve">dokladů, stanovisek, vyjádření, </w:t>
      </w:r>
      <w:r w:rsidR="009C5C3F" w:rsidRPr="000152B6">
        <w:t xml:space="preserve">správních </w:t>
      </w:r>
      <w:r w:rsidR="00712658" w:rsidRPr="000152B6">
        <w:t>rozhodnutí, apod.,</w:t>
      </w:r>
      <w:r w:rsidR="005123D0" w:rsidRPr="000152B6">
        <w:t xml:space="preserve"> to znamená, že </w:t>
      </w:r>
      <w:r w:rsidR="00712658" w:rsidRPr="000152B6">
        <w:t>zhotovitel zajistí kompletní projednání přísluš</w:t>
      </w:r>
      <w:r w:rsidR="005123D0" w:rsidRPr="000152B6">
        <w:t>né jednostupňové dokumentace se </w:t>
      </w:r>
      <w:r w:rsidR="00712658" w:rsidRPr="000152B6">
        <w:t xml:space="preserve">všemi dotčenými </w:t>
      </w:r>
      <w:r w:rsidR="009C5C3F" w:rsidRPr="000152B6">
        <w:t>osobami</w:t>
      </w:r>
      <w:r w:rsidR="00712658" w:rsidRPr="000152B6">
        <w:t xml:space="preserve">, </w:t>
      </w:r>
      <w:r w:rsidR="009C5C3F" w:rsidRPr="000152B6">
        <w:t xml:space="preserve">správními </w:t>
      </w:r>
      <w:r w:rsidR="00712658" w:rsidRPr="000152B6">
        <w:t>orgány</w:t>
      </w:r>
      <w:r w:rsidR="009C5C3F" w:rsidRPr="000152B6">
        <w:t xml:space="preserve">, </w:t>
      </w:r>
      <w:r w:rsidR="00712658" w:rsidRPr="000152B6">
        <w:t>především s orgány ochrany přírody, a zapracuje jejich případné připo</w:t>
      </w:r>
      <w:r w:rsidR="00F5532E">
        <w:t>mínky do </w:t>
      </w:r>
      <w:r>
        <w:t>projektové dokumentace.</w:t>
      </w:r>
    </w:p>
    <w:p w:rsidR="00712658" w:rsidRDefault="006F3D1C" w:rsidP="00DB6C36">
      <w:pPr>
        <w:numPr>
          <w:ilvl w:val="0"/>
          <w:numId w:val="23"/>
        </w:numPr>
        <w:suppressAutoHyphens/>
        <w:spacing w:before="120"/>
        <w:jc w:val="both"/>
      </w:pPr>
      <w:r>
        <w:t>Z</w:t>
      </w:r>
      <w:r w:rsidR="00712658" w:rsidRPr="000152B6">
        <w:t xml:space="preserve">ajištění veškerých potřebných podkladů z hlediska </w:t>
      </w:r>
      <w:r w:rsidR="005123D0" w:rsidRPr="000152B6">
        <w:t>majetkoprávního</w:t>
      </w:r>
      <w:r w:rsidR="005123D0">
        <w:t>, to znamená, že </w:t>
      </w:r>
      <w:r w:rsidR="00712658">
        <w:t xml:space="preserve">zhotovitel </w:t>
      </w:r>
      <w:r w:rsidR="00712658" w:rsidRPr="00712658">
        <w:t>v případě potřeby zajistí uzavření adekvátního smluvního vztahu se všemi vlastníky stavbou dotčených pozemků a nemovitostí (vzory a forma smluvních vztahů bude projednána a odsouhlasena majetkovým odborem objednatele) a zapracuje jejich případné připo</w:t>
      </w:r>
      <w:r>
        <w:t>mínky do projektové dokumentace.</w:t>
      </w:r>
    </w:p>
    <w:p w:rsidR="00970BEF" w:rsidRDefault="006F3D1C" w:rsidP="00970BEF">
      <w:pPr>
        <w:numPr>
          <w:ilvl w:val="0"/>
          <w:numId w:val="23"/>
        </w:numPr>
        <w:suppressAutoHyphens/>
        <w:spacing w:before="120"/>
        <w:jc w:val="both"/>
      </w:pPr>
      <w:r>
        <w:t>P</w:t>
      </w:r>
      <w:r w:rsidR="00970BEF" w:rsidRPr="00970BEF">
        <w:t xml:space="preserve">rojednání </w:t>
      </w:r>
      <w:r w:rsidR="008F715C">
        <w:t xml:space="preserve">termínů </w:t>
      </w:r>
      <w:r w:rsidR="00970BEF" w:rsidRPr="00970BEF">
        <w:t>plavební odstávky a mimořádných manipulací vč. zajištění vešker</w:t>
      </w:r>
      <w:r>
        <w:t>ých podkladů pro podání žádostí.</w:t>
      </w:r>
    </w:p>
    <w:p w:rsidR="002B1D43" w:rsidRPr="00455A29" w:rsidRDefault="002B1D43" w:rsidP="00DB6C36">
      <w:pPr>
        <w:numPr>
          <w:ilvl w:val="1"/>
          <w:numId w:val="7"/>
        </w:numPr>
        <w:suppressAutoHyphens/>
        <w:spacing w:before="120"/>
        <w:ind w:left="426" w:hanging="425"/>
      </w:pPr>
      <w:r>
        <w:t xml:space="preserve">Zhotovitel provede dílo na základě předaných podkladů a prohlídky v terénu. </w:t>
      </w:r>
      <w:r w:rsidRPr="00455A29">
        <w:t>Podkladem pro předmět díla j</w:t>
      </w:r>
      <w:r>
        <w:t>sou zejména</w:t>
      </w:r>
      <w:r w:rsidR="00813438">
        <w:t>:</w:t>
      </w:r>
    </w:p>
    <w:p w:rsidR="00DB6C36" w:rsidRDefault="00DC032B" w:rsidP="005923AB">
      <w:pPr>
        <w:numPr>
          <w:ilvl w:val="0"/>
          <w:numId w:val="15"/>
        </w:numPr>
        <w:suppressAutoHyphens/>
        <w:spacing w:before="120"/>
        <w:ind w:left="782" w:hanging="357"/>
        <w:jc w:val="both"/>
      </w:pPr>
      <w:r w:rsidRPr="00DC032B">
        <w:t xml:space="preserve">Investiční záměr </w:t>
      </w:r>
      <w:r w:rsidR="00DB6C36">
        <w:t>na akci</w:t>
      </w:r>
      <w:r w:rsidR="00DB6C36" w:rsidRPr="000616B4">
        <w:rPr>
          <w:b/>
        </w:rPr>
        <w:t xml:space="preserve"> </w:t>
      </w:r>
      <w:r w:rsidR="00DB6C36">
        <w:rPr>
          <w:b/>
        </w:rPr>
        <w:t>„</w:t>
      </w:r>
      <w:r w:rsidR="00DB6C36" w:rsidRPr="00DB6C36">
        <w:t>VD Kostomlát</w:t>
      </w:r>
      <w:r w:rsidR="00294E51">
        <w:t>ky, rekonstrukce dělících zdí</w:t>
      </w:r>
      <w:r w:rsidR="00DB6C36">
        <w:t>“ zpracovaný závodem Roudnice n.</w:t>
      </w:r>
      <w:r w:rsidR="008F715C">
        <w:t xml:space="preserve"> </w:t>
      </w:r>
      <w:r w:rsidR="00DB6C36">
        <w:t>L. v 10/2018</w:t>
      </w:r>
      <w:r w:rsidR="00D64104">
        <w:t>.</w:t>
      </w:r>
    </w:p>
    <w:p w:rsidR="000616B4" w:rsidRDefault="000616B4" w:rsidP="005923AB">
      <w:pPr>
        <w:numPr>
          <w:ilvl w:val="0"/>
          <w:numId w:val="15"/>
        </w:numPr>
        <w:suppressAutoHyphens/>
        <w:spacing w:before="120"/>
        <w:ind w:left="782" w:hanging="357"/>
        <w:jc w:val="both"/>
      </w:pPr>
      <w:r w:rsidRPr="000616B4">
        <w:t>Aktuální verze Směrnice objednatele „Tvorba a správa geodetické dokumentace“</w:t>
      </w:r>
      <w:r w:rsidR="00D64104">
        <w:t>.</w:t>
      </w:r>
    </w:p>
    <w:p w:rsidR="007A0F96" w:rsidRPr="00DB6C36" w:rsidRDefault="00DB6C36" w:rsidP="00DB6C36">
      <w:pPr>
        <w:numPr>
          <w:ilvl w:val="0"/>
          <w:numId w:val="15"/>
        </w:numPr>
        <w:suppressAutoHyphens/>
        <w:spacing w:before="120"/>
        <w:ind w:left="782" w:hanging="357"/>
        <w:jc w:val="both"/>
      </w:pPr>
      <w:r w:rsidRPr="00DB6C36">
        <w:t>Zaměření/výkresy stávajícího stavu</w:t>
      </w:r>
      <w:r w:rsidR="00D64104">
        <w:t>.</w:t>
      </w:r>
    </w:p>
    <w:p w:rsidR="007A0F96" w:rsidRPr="00DB6C36" w:rsidRDefault="00DB6C36" w:rsidP="00DB6C36">
      <w:pPr>
        <w:numPr>
          <w:ilvl w:val="0"/>
          <w:numId w:val="15"/>
        </w:numPr>
        <w:suppressAutoHyphens/>
        <w:spacing w:before="120"/>
        <w:ind w:left="782" w:hanging="357"/>
        <w:jc w:val="both"/>
      </w:pPr>
      <w:r w:rsidRPr="00DB6C36">
        <w:t>Vrtný průzkum</w:t>
      </w:r>
      <w:r w:rsidR="00D64104">
        <w:t>.</w:t>
      </w:r>
    </w:p>
    <w:p w:rsidR="00DB6C36" w:rsidRPr="00DB6C36" w:rsidRDefault="00DB6C36" w:rsidP="00DB6C36">
      <w:pPr>
        <w:numPr>
          <w:ilvl w:val="0"/>
          <w:numId w:val="15"/>
        </w:numPr>
        <w:suppressAutoHyphens/>
        <w:spacing w:before="120"/>
        <w:ind w:left="782" w:hanging="357"/>
        <w:jc w:val="both"/>
      </w:pPr>
      <w:r w:rsidRPr="00DB6C36">
        <w:t>Penetrační průzkum dna</w:t>
      </w:r>
      <w:r w:rsidR="00D64104">
        <w:t>.</w:t>
      </w:r>
    </w:p>
    <w:p w:rsidR="002C5DA7" w:rsidRDefault="00DB6C36" w:rsidP="002C5DA7">
      <w:pPr>
        <w:numPr>
          <w:ilvl w:val="0"/>
          <w:numId w:val="15"/>
        </w:numPr>
        <w:suppressAutoHyphens/>
        <w:spacing w:before="120"/>
        <w:ind w:left="782" w:hanging="357"/>
        <w:jc w:val="both"/>
      </w:pPr>
      <w:r w:rsidRPr="00DB6C36">
        <w:t>Potápěčský průzkum</w:t>
      </w:r>
      <w:r w:rsidR="00D64104">
        <w:t>.</w:t>
      </w:r>
    </w:p>
    <w:p w:rsidR="00E85BA3" w:rsidRDefault="00E85BA3" w:rsidP="00E85BA3">
      <w:pPr>
        <w:numPr>
          <w:ilvl w:val="0"/>
          <w:numId w:val="15"/>
        </w:numPr>
        <w:suppressAutoHyphens/>
        <w:spacing w:before="120"/>
        <w:jc w:val="both"/>
      </w:pPr>
      <w:r>
        <w:t>E</w:t>
      </w:r>
      <w:r w:rsidRPr="00E85BA3">
        <w:t>lektroinstalace zásuvkové skříně včetně přípojky</w:t>
      </w:r>
    </w:p>
    <w:p w:rsidR="00E13E04" w:rsidRDefault="00E13E04" w:rsidP="00DB6C36">
      <w:pPr>
        <w:numPr>
          <w:ilvl w:val="1"/>
          <w:numId w:val="7"/>
        </w:numPr>
        <w:suppressAutoHyphens/>
        <w:spacing w:before="120"/>
        <w:ind w:left="425" w:hanging="425"/>
        <w:jc w:val="both"/>
      </w:pPr>
      <w:r w:rsidRPr="00B85790">
        <w:t xml:space="preserve">Součást obsahu smlouvy tvoří obchodní podmínky objednatele na zhotovení </w:t>
      </w:r>
      <w:r>
        <w:t>projektu</w:t>
      </w:r>
      <w:r w:rsidR="002B1D43">
        <w:t xml:space="preserve"> ze </w:t>
      </w:r>
      <w:r w:rsidRPr="00B85790">
        <w:t xml:space="preserve">dne </w:t>
      </w:r>
      <w:r w:rsidR="009E5332">
        <w:t>1. </w:t>
      </w:r>
      <w:r w:rsidR="006002F7">
        <w:t>3</w:t>
      </w:r>
      <w:r w:rsidR="009E5332">
        <w:t>. </w:t>
      </w:r>
      <w:r w:rsidR="00A14EED">
        <w:t>201</w:t>
      </w:r>
      <w:r w:rsidR="006002F7">
        <w:t>8</w:t>
      </w:r>
      <w:r w:rsidRPr="00B85790">
        <w:t>.</w:t>
      </w:r>
    </w:p>
    <w:p w:rsidR="005359AE" w:rsidRPr="0019187E" w:rsidRDefault="0019187E" w:rsidP="00DB6C36">
      <w:pPr>
        <w:pStyle w:val="lnek"/>
        <w:suppressAutoHyphens/>
      </w:pPr>
      <w:r>
        <w:t>Doba plnění díla</w:t>
      </w:r>
    </w:p>
    <w:p w:rsidR="005359AE" w:rsidRPr="008219EC" w:rsidRDefault="005359AE" w:rsidP="00DB6C36">
      <w:pPr>
        <w:numPr>
          <w:ilvl w:val="1"/>
          <w:numId w:val="7"/>
        </w:numPr>
        <w:suppressAutoHyphens/>
        <w:spacing w:before="120"/>
        <w:ind w:left="426" w:hanging="426"/>
        <w:jc w:val="both"/>
      </w:pPr>
      <w:r w:rsidRPr="008219EC">
        <w:t>Předpoklad zahájení prací:</w:t>
      </w:r>
      <w:r w:rsidR="006C1F16">
        <w:t xml:space="preserve"> </w:t>
      </w:r>
      <w:r w:rsidR="00802AFC">
        <w:t>srpen</w:t>
      </w:r>
      <w:r w:rsidR="00366F42" w:rsidRPr="001F2210">
        <w:t> </w:t>
      </w:r>
      <w:r w:rsidR="000616B4" w:rsidRPr="001F2210">
        <w:t>201</w:t>
      </w:r>
      <w:r w:rsidR="001953B7" w:rsidRPr="001F2210">
        <w:t>9</w:t>
      </w:r>
    </w:p>
    <w:p w:rsidR="005359AE" w:rsidRPr="008219EC" w:rsidRDefault="005359AE" w:rsidP="00DB6C36">
      <w:pPr>
        <w:suppressAutoHyphens/>
        <w:spacing w:before="60"/>
        <w:ind w:left="720" w:hanging="295"/>
        <w:jc w:val="both"/>
      </w:pPr>
      <w:r w:rsidRPr="008219EC">
        <w:t>Zahájením prací se rozumí datum nabytí platnosti a účinnosti této smlouvy.</w:t>
      </w:r>
    </w:p>
    <w:p w:rsidR="00726784" w:rsidRDefault="00CD459A" w:rsidP="00DB6C36">
      <w:pPr>
        <w:numPr>
          <w:ilvl w:val="1"/>
          <w:numId w:val="7"/>
        </w:numPr>
        <w:suppressAutoHyphens/>
        <w:spacing w:before="120"/>
        <w:ind w:left="426" w:hanging="426"/>
        <w:jc w:val="both"/>
      </w:pPr>
      <w:r w:rsidRPr="005472E9">
        <w:t xml:space="preserve">Zhotovitel se zavazuje předat dokončený předmět díla </w:t>
      </w:r>
      <w:r w:rsidR="008D7012">
        <w:t xml:space="preserve">akce </w:t>
      </w:r>
      <w:r w:rsidR="00726784">
        <w:t xml:space="preserve">objednateli: </w:t>
      </w:r>
    </w:p>
    <w:p w:rsidR="00CD459A" w:rsidRPr="00A1715E" w:rsidRDefault="006E4948" w:rsidP="001517C4">
      <w:pPr>
        <w:suppressAutoHyphens/>
        <w:spacing w:before="120"/>
        <w:ind w:left="4956" w:firstLine="708"/>
      </w:pPr>
      <w:r>
        <w:rPr>
          <w:b/>
        </w:rPr>
        <w:t xml:space="preserve">do </w:t>
      </w:r>
      <w:r w:rsidR="005A6DE1">
        <w:rPr>
          <w:b/>
        </w:rPr>
        <w:t>3</w:t>
      </w:r>
      <w:r w:rsidR="001953B7">
        <w:rPr>
          <w:b/>
        </w:rPr>
        <w:t>1.</w:t>
      </w:r>
      <w:r w:rsidR="00366F42">
        <w:rPr>
          <w:b/>
        </w:rPr>
        <w:t> </w:t>
      </w:r>
      <w:r w:rsidR="005A6DE1">
        <w:rPr>
          <w:b/>
        </w:rPr>
        <w:t>1</w:t>
      </w:r>
      <w:r w:rsidR="001953B7">
        <w:rPr>
          <w:b/>
        </w:rPr>
        <w:t>2.</w:t>
      </w:r>
      <w:r w:rsidR="00366F42">
        <w:rPr>
          <w:b/>
        </w:rPr>
        <w:t> </w:t>
      </w:r>
      <w:r w:rsidR="001953B7">
        <w:rPr>
          <w:b/>
        </w:rPr>
        <w:t>202</w:t>
      </w:r>
      <w:r w:rsidR="00802AFC">
        <w:rPr>
          <w:b/>
        </w:rPr>
        <w:t>4</w:t>
      </w:r>
    </w:p>
    <w:p w:rsidR="00CD459A" w:rsidRPr="005472E9" w:rsidRDefault="00CD459A" w:rsidP="00DB6C36">
      <w:pPr>
        <w:numPr>
          <w:ilvl w:val="1"/>
          <w:numId w:val="7"/>
        </w:numPr>
        <w:suppressAutoHyphens/>
        <w:spacing w:before="120"/>
        <w:ind w:left="426" w:hanging="426"/>
        <w:jc w:val="both"/>
      </w:pPr>
      <w:r w:rsidRPr="005472E9">
        <w:t xml:space="preserve">Zhotovitel se zavazuje předat výsledky plnění jednotlivých etap </w:t>
      </w:r>
      <w:r w:rsidR="008D7012">
        <w:t xml:space="preserve">akce </w:t>
      </w:r>
      <w:r w:rsidRPr="005472E9">
        <w:t>v následujících dílčích termínech:</w:t>
      </w:r>
    </w:p>
    <w:p w:rsidR="00D90176" w:rsidRDefault="00CD459A" w:rsidP="00DB6C36">
      <w:pPr>
        <w:suppressAutoHyphens/>
        <w:spacing w:before="120"/>
        <w:ind w:firstLine="426"/>
      </w:pPr>
      <w:r w:rsidRPr="005472E9">
        <w:t>I. etapa</w:t>
      </w:r>
      <w:r w:rsidR="00D90176">
        <w:t xml:space="preserve"> </w:t>
      </w:r>
      <w:r w:rsidR="00C11B39">
        <w:t>-</w:t>
      </w:r>
      <w:r w:rsidR="00D90176">
        <w:t xml:space="preserve"> P</w:t>
      </w:r>
      <w:r w:rsidR="00D90176" w:rsidRPr="00D90176">
        <w:t>růzkum</w:t>
      </w:r>
      <w:r w:rsidR="00D90176">
        <w:t>y</w:t>
      </w:r>
      <w:r w:rsidR="00BA1F90">
        <w:t>, plány</w:t>
      </w:r>
      <w:r w:rsidR="00D90176" w:rsidRPr="00D90176">
        <w:t xml:space="preserve"> a zkouš</w:t>
      </w:r>
      <w:r w:rsidR="00D90176">
        <w:t>ky</w:t>
      </w:r>
      <w:r w:rsidR="0001528A">
        <w:t>:</w:t>
      </w:r>
      <w:r w:rsidR="00D90176">
        <w:tab/>
      </w:r>
      <w:r w:rsidR="00D90176">
        <w:tab/>
      </w:r>
      <w:r w:rsidR="001517C4">
        <w:tab/>
      </w:r>
      <w:r w:rsidR="00C11B39">
        <w:rPr>
          <w:b/>
        </w:rPr>
        <w:t xml:space="preserve">do </w:t>
      </w:r>
      <w:r w:rsidR="003057B4">
        <w:rPr>
          <w:b/>
        </w:rPr>
        <w:t>20</w:t>
      </w:r>
      <w:r w:rsidR="00D90176" w:rsidRPr="00D90176">
        <w:rPr>
          <w:b/>
        </w:rPr>
        <w:t>.</w:t>
      </w:r>
      <w:r w:rsidR="00366F42">
        <w:rPr>
          <w:b/>
        </w:rPr>
        <w:t> </w:t>
      </w:r>
      <w:r w:rsidR="00C11B39">
        <w:rPr>
          <w:b/>
        </w:rPr>
        <w:t>1</w:t>
      </w:r>
      <w:r w:rsidR="00802AFC">
        <w:rPr>
          <w:b/>
        </w:rPr>
        <w:t>2</w:t>
      </w:r>
      <w:r w:rsidR="00D90176" w:rsidRPr="00D90176">
        <w:rPr>
          <w:b/>
        </w:rPr>
        <w:t>.</w:t>
      </w:r>
      <w:r w:rsidR="00366F42">
        <w:rPr>
          <w:b/>
        </w:rPr>
        <w:t> </w:t>
      </w:r>
      <w:r w:rsidR="00C11B39">
        <w:rPr>
          <w:b/>
        </w:rPr>
        <w:t>2019</w:t>
      </w:r>
    </w:p>
    <w:p w:rsidR="007F179A" w:rsidRPr="00A1715E" w:rsidRDefault="00D90176" w:rsidP="00DB6C36">
      <w:pPr>
        <w:suppressAutoHyphens/>
        <w:spacing w:before="120"/>
        <w:ind w:firstLine="426"/>
      </w:pPr>
      <w:r>
        <w:t>II. etapa</w:t>
      </w:r>
      <w:r w:rsidR="00CD459A" w:rsidRPr="005472E9">
        <w:t xml:space="preserve"> </w:t>
      </w:r>
      <w:r w:rsidR="00BA1F90">
        <w:t>-</w:t>
      </w:r>
      <w:r w:rsidR="00CD459A" w:rsidRPr="005472E9">
        <w:t xml:space="preserve"> </w:t>
      </w:r>
      <w:r w:rsidR="00B1748C">
        <w:t>D</w:t>
      </w:r>
      <w:r w:rsidR="000616B4">
        <w:t>SJ</w:t>
      </w:r>
      <w:r w:rsidR="00F728D9">
        <w:t>:</w:t>
      </w:r>
      <w:r w:rsidR="00F728D9">
        <w:tab/>
      </w:r>
      <w:r w:rsidR="00F728D9">
        <w:tab/>
      </w:r>
      <w:r w:rsidR="00F728D9">
        <w:tab/>
      </w:r>
      <w:r w:rsidR="00F728D9">
        <w:tab/>
      </w:r>
      <w:r w:rsidR="00F728D9">
        <w:tab/>
      </w:r>
      <w:r w:rsidR="001517C4">
        <w:tab/>
      </w:r>
      <w:r w:rsidR="007F179A">
        <w:rPr>
          <w:b/>
        </w:rPr>
        <w:t xml:space="preserve">do </w:t>
      </w:r>
      <w:r w:rsidR="00C11B39">
        <w:rPr>
          <w:b/>
        </w:rPr>
        <w:t>3</w:t>
      </w:r>
      <w:r w:rsidR="00112335">
        <w:rPr>
          <w:b/>
        </w:rPr>
        <w:t>0</w:t>
      </w:r>
      <w:r w:rsidR="00366F42">
        <w:rPr>
          <w:b/>
        </w:rPr>
        <w:t>. </w:t>
      </w:r>
      <w:r w:rsidR="001953B7">
        <w:rPr>
          <w:b/>
        </w:rPr>
        <w:t>1</w:t>
      </w:r>
      <w:r w:rsidR="00802AFC">
        <w:rPr>
          <w:b/>
        </w:rPr>
        <w:t>1</w:t>
      </w:r>
      <w:r w:rsidR="001953B7">
        <w:rPr>
          <w:b/>
        </w:rPr>
        <w:t>.</w:t>
      </w:r>
      <w:r w:rsidR="00366F42">
        <w:rPr>
          <w:b/>
        </w:rPr>
        <w:t> </w:t>
      </w:r>
      <w:r w:rsidR="001953B7">
        <w:rPr>
          <w:b/>
        </w:rPr>
        <w:t>2020</w:t>
      </w:r>
    </w:p>
    <w:p w:rsidR="007F179A" w:rsidRPr="00513653" w:rsidRDefault="007F179A" w:rsidP="00DB6C36">
      <w:pPr>
        <w:suppressAutoHyphens/>
        <w:spacing w:before="120"/>
        <w:ind w:firstLine="425"/>
      </w:pPr>
      <w:r w:rsidRPr="00513653">
        <w:t>II</w:t>
      </w:r>
      <w:r w:rsidR="00D90176">
        <w:t>I</w:t>
      </w:r>
      <w:r w:rsidRPr="00513653">
        <w:t xml:space="preserve">. etapa </w:t>
      </w:r>
      <w:r w:rsidR="00D90176">
        <w:t>-</w:t>
      </w:r>
      <w:r w:rsidRPr="00513653">
        <w:t xml:space="preserve"> </w:t>
      </w:r>
      <w:r w:rsidR="00F728D9">
        <w:t>IČ</w:t>
      </w:r>
      <w:r w:rsidRPr="00513653">
        <w:t xml:space="preserve">: </w:t>
      </w:r>
      <w:r w:rsidRPr="00513653">
        <w:tab/>
      </w:r>
      <w:r w:rsidRPr="00513653">
        <w:tab/>
      </w:r>
      <w:r w:rsidRPr="00513653">
        <w:tab/>
      </w:r>
      <w:r w:rsidRPr="00513653">
        <w:tab/>
      </w:r>
      <w:r w:rsidR="00EB4741">
        <w:tab/>
      </w:r>
      <w:r w:rsidR="001517C4">
        <w:tab/>
      </w:r>
      <w:r w:rsidRPr="00513653">
        <w:rPr>
          <w:b/>
        </w:rPr>
        <w:t xml:space="preserve">do </w:t>
      </w:r>
      <w:r w:rsidR="00366F42">
        <w:rPr>
          <w:b/>
        </w:rPr>
        <w:t>3</w:t>
      </w:r>
      <w:r w:rsidR="00C11B39">
        <w:rPr>
          <w:b/>
        </w:rPr>
        <w:t>0</w:t>
      </w:r>
      <w:r w:rsidR="00366F42">
        <w:rPr>
          <w:b/>
        </w:rPr>
        <w:t>. </w:t>
      </w:r>
      <w:r w:rsidR="00C11B39">
        <w:rPr>
          <w:b/>
        </w:rPr>
        <w:t>6</w:t>
      </w:r>
      <w:r w:rsidR="001953B7">
        <w:rPr>
          <w:b/>
        </w:rPr>
        <w:t>.</w:t>
      </w:r>
      <w:r w:rsidR="00366F42">
        <w:rPr>
          <w:b/>
        </w:rPr>
        <w:t> </w:t>
      </w:r>
      <w:r w:rsidR="001953B7">
        <w:rPr>
          <w:b/>
        </w:rPr>
        <w:t>2021</w:t>
      </w:r>
    </w:p>
    <w:p w:rsidR="00CD459A" w:rsidRPr="005472E9" w:rsidRDefault="00A62F1F" w:rsidP="00DB6C36">
      <w:pPr>
        <w:suppressAutoHyphens/>
        <w:spacing w:before="120"/>
        <w:ind w:left="1559" w:hanging="1134"/>
        <w:jc w:val="both"/>
      </w:pPr>
      <w:r w:rsidRPr="005472E9">
        <w:t>I</w:t>
      </w:r>
      <w:r w:rsidR="00BE19E4">
        <w:t>V</w:t>
      </w:r>
      <w:r w:rsidRPr="005472E9">
        <w:t xml:space="preserve">. etapa - </w:t>
      </w:r>
      <w:r w:rsidR="00CD459A" w:rsidRPr="005472E9">
        <w:t>AD během realizace stavby</w:t>
      </w:r>
      <w:r w:rsidR="0001528A">
        <w:t>:</w:t>
      </w:r>
      <w:r w:rsidR="00EB4741">
        <w:tab/>
      </w:r>
      <w:r w:rsidR="00F728D9">
        <w:tab/>
      </w:r>
      <w:r w:rsidR="001517C4">
        <w:tab/>
      </w:r>
      <w:r w:rsidR="00CD459A" w:rsidRPr="005472E9">
        <w:rPr>
          <w:b/>
        </w:rPr>
        <w:t xml:space="preserve">do </w:t>
      </w:r>
      <w:r w:rsidR="001953B7">
        <w:rPr>
          <w:b/>
        </w:rPr>
        <w:t>31.</w:t>
      </w:r>
      <w:r w:rsidR="00366F42">
        <w:rPr>
          <w:b/>
        </w:rPr>
        <w:t> </w:t>
      </w:r>
      <w:r w:rsidR="001953B7">
        <w:rPr>
          <w:b/>
        </w:rPr>
        <w:t>12.</w:t>
      </w:r>
      <w:r w:rsidR="00366F42">
        <w:rPr>
          <w:b/>
        </w:rPr>
        <w:t> </w:t>
      </w:r>
      <w:r w:rsidR="00802AFC">
        <w:rPr>
          <w:b/>
        </w:rPr>
        <w:t>2024</w:t>
      </w:r>
    </w:p>
    <w:p w:rsidR="005359AE" w:rsidRPr="0019187E" w:rsidRDefault="005359AE" w:rsidP="00DB6C36">
      <w:pPr>
        <w:pStyle w:val="lnek"/>
        <w:suppressAutoHyphens/>
      </w:pPr>
      <w:r w:rsidRPr="0019187E">
        <w:t>Cena</w:t>
      </w:r>
      <w:r w:rsidR="0019187E">
        <w:t xml:space="preserve"> díla</w:t>
      </w:r>
    </w:p>
    <w:p w:rsidR="007417C6" w:rsidRDefault="007417C6" w:rsidP="00DB6C36">
      <w:pPr>
        <w:suppressAutoHyphens/>
        <w:jc w:val="both"/>
      </w:pPr>
      <w:r>
        <w:t xml:space="preserve">Celková cena za provedení díla se dohodou smluvních stran stanovuje jako smluvní a nejvýše přípustná, pevná po celou dobu zhotovení díla a je dána cenovou nabídkou zhotovitele ze dne </w:t>
      </w:r>
      <w:r w:rsidR="005F5299" w:rsidRPr="007F3332">
        <w:rPr>
          <w:i/>
          <w:highlight w:val="yellow"/>
        </w:rPr>
        <w:sym w:font="Symbol" w:char="F05B"/>
      </w:r>
      <w:r w:rsidR="005F5299" w:rsidRPr="007F3332">
        <w:rPr>
          <w:i/>
          <w:highlight w:val="yellow"/>
        </w:rPr>
        <w:t>doplní účastník</w:t>
      </w:r>
      <w:r w:rsidR="005F5299" w:rsidRPr="007F3332">
        <w:rPr>
          <w:i/>
          <w:highlight w:val="yellow"/>
        </w:rPr>
        <w:sym w:font="Symbol" w:char="F05D"/>
      </w:r>
      <w:r>
        <w:t>. Celková cena za provedené dílo je stanovena dohodou smluvních stran takto:</w:t>
      </w:r>
    </w:p>
    <w:p w:rsidR="007417C6" w:rsidRPr="008219EC" w:rsidRDefault="007417C6" w:rsidP="00DB6C36">
      <w:pPr>
        <w:suppressAutoHyphens/>
        <w:spacing w:before="120"/>
        <w:jc w:val="both"/>
      </w:pPr>
      <w:r>
        <w:t xml:space="preserve">Celková cena bez DPH </w:t>
      </w:r>
      <w:proofErr w:type="gramStart"/>
      <w:r>
        <w:t xml:space="preserve">činí </w:t>
      </w:r>
      <w:r w:rsidR="005F5299" w:rsidRPr="007F3332">
        <w:rPr>
          <w:i/>
          <w:highlight w:val="yellow"/>
        </w:rPr>
        <w:sym w:font="Symbol" w:char="F05B"/>
      </w:r>
      <w:r w:rsidR="005F5299" w:rsidRPr="007F3332">
        <w:rPr>
          <w:i/>
          <w:highlight w:val="yellow"/>
        </w:rPr>
        <w:t>doplní</w:t>
      </w:r>
      <w:proofErr w:type="gramEnd"/>
      <w:r w:rsidR="005F5299" w:rsidRPr="007F3332">
        <w:rPr>
          <w:i/>
          <w:highlight w:val="yellow"/>
        </w:rPr>
        <w:t xml:space="preserve"> účastník</w:t>
      </w:r>
      <w:r w:rsidR="005F5299" w:rsidRPr="007F3332">
        <w:rPr>
          <w:i/>
          <w:highlight w:val="yellow"/>
        </w:rPr>
        <w:sym w:font="Symbol" w:char="F05D"/>
      </w:r>
      <w:r>
        <w:t xml:space="preserve"> Kč,</w:t>
      </w:r>
    </w:p>
    <w:p w:rsidR="007417C6" w:rsidRDefault="007417C6" w:rsidP="00DB6C36">
      <w:pPr>
        <w:suppressAutoHyphens/>
        <w:spacing w:before="120"/>
        <w:jc w:val="both"/>
      </w:pPr>
      <w:r w:rsidRPr="008D23CB">
        <w:t xml:space="preserve">slovy: </w:t>
      </w:r>
      <w:r w:rsidR="005F5299" w:rsidRPr="007F3332">
        <w:rPr>
          <w:i/>
          <w:highlight w:val="yellow"/>
        </w:rPr>
        <w:sym w:font="Symbol" w:char="F05B"/>
      </w:r>
      <w:r w:rsidR="005F5299" w:rsidRPr="007F3332">
        <w:rPr>
          <w:i/>
          <w:highlight w:val="yellow"/>
        </w:rPr>
        <w:t>doplní účastník</w:t>
      </w:r>
      <w:r w:rsidR="005F5299" w:rsidRPr="007F3332">
        <w:rPr>
          <w:i/>
          <w:highlight w:val="yellow"/>
        </w:rPr>
        <w:sym w:font="Symbol" w:char="F05D"/>
      </w:r>
      <w:r w:rsidRPr="008D23CB">
        <w:t xml:space="preserve"> korun českých bez DPH</w:t>
      </w:r>
      <w:r>
        <w:t>.</w:t>
      </w:r>
    </w:p>
    <w:p w:rsidR="00B127FC" w:rsidRPr="00917809" w:rsidRDefault="00466353" w:rsidP="00DB6C36">
      <w:pPr>
        <w:pStyle w:val="lnek"/>
        <w:suppressAutoHyphens/>
      </w:pPr>
      <w:r w:rsidRPr="008D23CB">
        <w:t>Zvláštní ustanovení</w:t>
      </w:r>
    </w:p>
    <w:p w:rsidR="00466353" w:rsidRDefault="00466353" w:rsidP="00DB6C36">
      <w:pPr>
        <w:numPr>
          <w:ilvl w:val="1"/>
          <w:numId w:val="7"/>
        </w:numPr>
        <w:suppressAutoHyphens/>
        <w:spacing w:before="120"/>
        <w:ind w:left="425" w:hanging="425"/>
        <w:jc w:val="both"/>
      </w:pPr>
      <w:r w:rsidRPr="008219EC">
        <w:t xml:space="preserve">Smluvní strany dohodly, že z obchodních podmínek objednatele na zhotovení </w:t>
      </w:r>
      <w:r w:rsidR="005F62E0" w:rsidRPr="008219EC">
        <w:t>projektu</w:t>
      </w:r>
      <w:r w:rsidRPr="008219EC">
        <w:t xml:space="preserve"> </w:t>
      </w:r>
      <w:r w:rsidRPr="00E07A39">
        <w:rPr>
          <w:b/>
        </w:rPr>
        <w:t xml:space="preserve">neplatí </w:t>
      </w:r>
      <w:r w:rsidRPr="008219EC">
        <w:t>pro tuto smlouvu o dílo následující</w:t>
      </w:r>
      <w:r w:rsidR="005F62E0" w:rsidRPr="008219EC">
        <w:t xml:space="preserve"> ujednání:</w:t>
      </w:r>
    </w:p>
    <w:p w:rsidR="001C2B3C" w:rsidRDefault="0097021E" w:rsidP="00EA2C9A">
      <w:pPr>
        <w:numPr>
          <w:ilvl w:val="0"/>
          <w:numId w:val="15"/>
        </w:numPr>
        <w:suppressAutoHyphens/>
        <w:spacing w:before="120"/>
        <w:ind w:left="782" w:hanging="357"/>
        <w:jc w:val="both"/>
      </w:pPr>
      <w:r>
        <w:t>č</w:t>
      </w:r>
      <w:r w:rsidR="001C2B3C" w:rsidRPr="0089314C">
        <w:t>l. 1. Všeobecné povinnosti zhotov</w:t>
      </w:r>
      <w:r w:rsidR="001C2B3C">
        <w:t>itele, odst. A) Vypracování projektové dokumentace pro vydání rozhodnutí o umístění stavby (DUR)</w:t>
      </w:r>
      <w:r w:rsidR="0035342A">
        <w:t xml:space="preserve">, </w:t>
      </w:r>
      <w:r w:rsidR="001C2B3C">
        <w:t>bod</w:t>
      </w:r>
      <w:r w:rsidR="00F70F0F">
        <w:t>y</w:t>
      </w:r>
      <w:r w:rsidR="001C2B3C">
        <w:t xml:space="preserve"> 1 - 1</w:t>
      </w:r>
      <w:r w:rsidR="0032170C">
        <w:t>4</w:t>
      </w:r>
      <w:r w:rsidR="001C2B3C">
        <w:t>.,</w:t>
      </w:r>
    </w:p>
    <w:p w:rsidR="0035342A" w:rsidRDefault="0035342A" w:rsidP="0035342A">
      <w:pPr>
        <w:numPr>
          <w:ilvl w:val="0"/>
          <w:numId w:val="15"/>
        </w:numPr>
        <w:suppressAutoHyphens/>
        <w:spacing w:before="120"/>
        <w:ind w:left="782" w:hanging="357"/>
        <w:jc w:val="both"/>
      </w:pPr>
      <w:r>
        <w:t>č</w:t>
      </w:r>
      <w:r w:rsidRPr="0089314C">
        <w:t>l. 1. Všeobecné povinnosti zhotov</w:t>
      </w:r>
      <w:r>
        <w:t>itele, odst. B) Vypracování projektové dokumentace pro ohlášení stavby nebo vydání stavebního povolení (DSP), bod 16.,</w:t>
      </w:r>
    </w:p>
    <w:p w:rsidR="0035342A" w:rsidRDefault="0035342A" w:rsidP="0035342A">
      <w:pPr>
        <w:numPr>
          <w:ilvl w:val="0"/>
          <w:numId w:val="15"/>
        </w:numPr>
        <w:suppressAutoHyphens/>
        <w:spacing w:before="120"/>
        <w:ind w:left="782" w:hanging="357"/>
        <w:jc w:val="both"/>
      </w:pPr>
      <w:r>
        <w:t>č</w:t>
      </w:r>
      <w:r w:rsidRPr="0089314C">
        <w:t>l. 1. Všeobecné povinnosti zhotov</w:t>
      </w:r>
      <w:r>
        <w:t>itele, odst. C) Vypracování projektové dokumentace pro provádění stavby (DPS), bod 8.,</w:t>
      </w:r>
    </w:p>
    <w:p w:rsidR="0035342A" w:rsidRDefault="0035342A" w:rsidP="0035342A">
      <w:pPr>
        <w:numPr>
          <w:ilvl w:val="0"/>
          <w:numId w:val="15"/>
        </w:numPr>
        <w:suppressAutoHyphens/>
        <w:spacing w:before="120"/>
        <w:ind w:left="782" w:hanging="357"/>
        <w:jc w:val="both"/>
      </w:pPr>
      <w:r>
        <w:t>č</w:t>
      </w:r>
      <w:r w:rsidRPr="0089314C">
        <w:t>l. 1. Všeobecné povinnosti zhotov</w:t>
      </w:r>
      <w:r>
        <w:t>itele, odst. D) Vypracování projektové dokumentace pro vydání společného povolení stavby, body 1 - 21.</w:t>
      </w:r>
    </w:p>
    <w:p w:rsidR="00BD6EA5" w:rsidRPr="00BD6EA5" w:rsidRDefault="00BD6EA5" w:rsidP="00BD6EA5">
      <w:pPr>
        <w:numPr>
          <w:ilvl w:val="1"/>
          <w:numId w:val="7"/>
        </w:numPr>
        <w:suppressAutoHyphens/>
        <w:spacing w:before="120"/>
        <w:ind w:left="425" w:hanging="425"/>
        <w:jc w:val="both"/>
      </w:pPr>
      <w:r w:rsidRPr="00BD6EA5">
        <w:t xml:space="preserve">Smluvní strany dohodly, že obchodní podmínky objednatele na zhotovení projektu se </w:t>
      </w:r>
      <w:r w:rsidRPr="00BD6EA5">
        <w:rPr>
          <w:b/>
        </w:rPr>
        <w:t>rozšiřují</w:t>
      </w:r>
      <w:r w:rsidRPr="00BD6EA5">
        <w:t xml:space="preserve"> pro tuto smlouvu o dílo o následující ujednání:</w:t>
      </w:r>
    </w:p>
    <w:p w:rsidR="00BD6EA5" w:rsidRPr="00EA2C9A" w:rsidRDefault="00B71525" w:rsidP="00EA2C9A">
      <w:pPr>
        <w:pStyle w:val="Odstavecseseznamem"/>
        <w:numPr>
          <w:ilvl w:val="0"/>
          <w:numId w:val="29"/>
        </w:numPr>
        <w:suppressAutoHyphens/>
        <w:spacing w:before="120" w:after="120"/>
        <w:jc w:val="both"/>
        <w:rPr>
          <w:u w:val="single"/>
        </w:rPr>
      </w:pPr>
      <w:r>
        <w:rPr>
          <w:u w:val="single"/>
        </w:rPr>
        <w:t>čl. 5. Smluvní pokuty</w:t>
      </w:r>
    </w:p>
    <w:p w:rsidR="00BD6EA5" w:rsidRPr="0035342A" w:rsidRDefault="00BD6EA5" w:rsidP="00BD6EA5">
      <w:pPr>
        <w:suppressAutoHyphens/>
        <w:spacing w:before="120" w:after="120"/>
        <w:ind w:left="1276" w:hanging="567"/>
        <w:jc w:val="both"/>
      </w:pPr>
      <w:r w:rsidRPr="00BD6EA5">
        <w:t xml:space="preserve">5.10. </w:t>
      </w:r>
      <w:r w:rsidRPr="00BD6EA5">
        <w:tab/>
        <w:t xml:space="preserve">Objednatel </w:t>
      </w:r>
      <w:r w:rsidRPr="0035342A">
        <w:t xml:space="preserve">není oprávněn uplatnit smluvní pokutu v případě, že nedokončení výkonu inženýrské činnosti v termínu dle </w:t>
      </w:r>
      <w:r w:rsidRPr="0035342A">
        <w:rPr>
          <w:i/>
        </w:rPr>
        <w:t>čl. 3. Doba plnění díla</w:t>
      </w:r>
      <w:r w:rsidRPr="0035342A">
        <w:t xml:space="preserve"> této smlouvy bude způsobeno okolnostmi prokazatelně nezaviněnými zhotovitelem – např. nevyjasněné majetkoprávní vztahy, prodloužené lhůty správních řízení, aj.</w:t>
      </w:r>
    </w:p>
    <w:p w:rsidR="00936166" w:rsidRPr="0035342A" w:rsidRDefault="00936166" w:rsidP="00936166">
      <w:pPr>
        <w:numPr>
          <w:ilvl w:val="1"/>
          <w:numId w:val="7"/>
        </w:numPr>
        <w:suppressAutoHyphens/>
        <w:spacing w:before="120"/>
        <w:ind w:left="425" w:hanging="425"/>
        <w:jc w:val="both"/>
      </w:pPr>
      <w:r w:rsidRPr="0035342A">
        <w:t xml:space="preserve">Smluvní strany dohodly, že obchodní podmínky objednatele na zhotovení projektu se </w:t>
      </w:r>
      <w:r w:rsidRPr="0035342A">
        <w:rPr>
          <w:b/>
        </w:rPr>
        <w:t xml:space="preserve">mění </w:t>
      </w:r>
      <w:r w:rsidRPr="0035342A">
        <w:t xml:space="preserve"> pro tuto smlouvu o dílo v následující</w:t>
      </w:r>
      <w:r w:rsidR="0035342A" w:rsidRPr="0035342A">
        <w:t>m</w:t>
      </w:r>
      <w:r w:rsidRPr="0035342A">
        <w:t xml:space="preserve"> ujednání:</w:t>
      </w:r>
    </w:p>
    <w:p w:rsidR="00936166" w:rsidRPr="0035342A" w:rsidRDefault="00936166" w:rsidP="00936166">
      <w:pPr>
        <w:pStyle w:val="Odstavecseseznamem"/>
        <w:numPr>
          <w:ilvl w:val="0"/>
          <w:numId w:val="29"/>
        </w:numPr>
        <w:suppressAutoHyphens/>
        <w:spacing w:before="120" w:after="120"/>
        <w:jc w:val="both"/>
        <w:rPr>
          <w:u w:val="single"/>
        </w:rPr>
      </w:pPr>
      <w:r w:rsidRPr="0035342A">
        <w:rPr>
          <w:u w:val="single"/>
        </w:rPr>
        <w:t>čl. 2 Cena</w:t>
      </w:r>
    </w:p>
    <w:p w:rsidR="00936166" w:rsidRPr="0035342A" w:rsidRDefault="004C66A2" w:rsidP="00936166">
      <w:pPr>
        <w:autoSpaceDE w:val="0"/>
        <w:autoSpaceDN w:val="0"/>
        <w:adjustRightInd w:val="0"/>
        <w:ind w:left="1134" w:hanging="283"/>
        <w:rPr>
          <w:rFonts w:eastAsia="Calibri"/>
          <w:color w:val="000000"/>
        </w:rPr>
      </w:pPr>
      <w:r w:rsidRPr="0035342A">
        <w:rPr>
          <w:rFonts w:eastAsia="Calibri"/>
          <w:color w:val="000000"/>
        </w:rPr>
        <w:t>5</w:t>
      </w:r>
      <w:r w:rsidR="00936166" w:rsidRPr="0035342A">
        <w:rPr>
          <w:rFonts w:eastAsia="Calibri"/>
          <w:color w:val="000000"/>
        </w:rPr>
        <w:t xml:space="preserve">. Cena dalších </w:t>
      </w:r>
      <w:proofErr w:type="spellStart"/>
      <w:r w:rsidR="00936166" w:rsidRPr="0035342A">
        <w:rPr>
          <w:rFonts w:eastAsia="Calibri"/>
          <w:color w:val="000000"/>
        </w:rPr>
        <w:t>vícetisků</w:t>
      </w:r>
      <w:proofErr w:type="spellEnd"/>
      <w:r w:rsidR="00936166" w:rsidRPr="0035342A">
        <w:rPr>
          <w:rFonts w:eastAsia="Calibri"/>
          <w:color w:val="000000"/>
        </w:rPr>
        <w:t xml:space="preserve"> (nad dohodnutý počet vyhotovení) není obsažena ve sjednané ceně. </w:t>
      </w:r>
    </w:p>
    <w:p w:rsidR="00BD6EA5" w:rsidRPr="004C66A2" w:rsidRDefault="00BD6EA5" w:rsidP="00BD6EA5">
      <w:pPr>
        <w:numPr>
          <w:ilvl w:val="1"/>
          <w:numId w:val="7"/>
        </w:numPr>
        <w:suppressAutoHyphens/>
        <w:spacing w:before="120"/>
        <w:ind w:left="425" w:hanging="425"/>
        <w:jc w:val="both"/>
      </w:pPr>
      <w:r w:rsidRPr="0035342A">
        <w:t>Objednatel je příjemcem finančních prostředků Státního f</w:t>
      </w:r>
      <w:r w:rsidR="00EA2C9A" w:rsidRPr="0035342A">
        <w:t>ondu dopravní infrastruktury na </w:t>
      </w:r>
      <w:r w:rsidRPr="0035342A">
        <w:t>financování předmětu díla</w:t>
      </w:r>
      <w:r w:rsidRPr="00B7550F">
        <w:t xml:space="preserve">. Fond je podle ustanovení § 3 </w:t>
      </w:r>
      <w:r w:rsidR="00EA2C9A">
        <w:t>odst. 5 zák. č. 104/2000 Sb., o </w:t>
      </w:r>
      <w:r w:rsidRPr="00B7550F">
        <w:t>Státním fondu dopravní infrastruktury oprávněn kontrolovat jejich užití podle uzavřených smluv i u zhotovitele. Zhotovitel se zavazuje k</w:t>
      </w:r>
      <w:r w:rsidR="00EA2C9A">
        <w:t> účinné spolupráci s Fondem při </w:t>
      </w:r>
      <w:r w:rsidRPr="00B7550F">
        <w:t xml:space="preserve">výkonu kontroly, a poskytne Fondu veškeré podklady a údaje nezbytné pro provedení kontroly. </w:t>
      </w:r>
      <w:r w:rsidRPr="004C66A2">
        <w:t>Tím nejsou dotčena ani omezená práva kontrolních a finančních orgánů státní správy České republiky.</w:t>
      </w:r>
    </w:p>
    <w:p w:rsidR="004C66A2" w:rsidRPr="004C66A2" w:rsidRDefault="008F715C" w:rsidP="004C66A2">
      <w:pPr>
        <w:numPr>
          <w:ilvl w:val="1"/>
          <w:numId w:val="7"/>
        </w:numPr>
        <w:suppressAutoHyphens/>
        <w:spacing w:before="120"/>
        <w:ind w:left="425" w:hanging="425"/>
        <w:jc w:val="both"/>
      </w:pPr>
      <w:r w:rsidRPr="004C66A2">
        <w:t xml:space="preserve">Zhotovitel se zavazuje předat předmět plnění díla ve </w:t>
      </w:r>
      <w:r w:rsidR="003565B1" w:rsidRPr="004C66A2">
        <w:t>4</w:t>
      </w:r>
      <w:r w:rsidRPr="004C66A2">
        <w:t xml:space="preserve"> vyhotoveních a 1x v digitální podobě v editovatelném formátu („DWG“, „DOC</w:t>
      </w:r>
      <w:r w:rsidR="004C66A2" w:rsidRPr="004C66A2">
        <w:t>X</w:t>
      </w:r>
      <w:r w:rsidRPr="004C66A2">
        <w:t>“ a „XLS</w:t>
      </w:r>
      <w:r w:rsidR="004C66A2" w:rsidRPr="004C66A2">
        <w:t>X</w:t>
      </w:r>
      <w:r w:rsidRPr="004C66A2">
        <w:t xml:space="preserve">“) a 2x v needitovatelném formátu („PDF“) v souladu s aktuální verzí směrnice objednatele „Tvorba a správa geodetické dokumentace“. Požadovaný počet </w:t>
      </w:r>
      <w:r w:rsidR="003565B1" w:rsidRPr="004C66A2">
        <w:t>4</w:t>
      </w:r>
      <w:r w:rsidRPr="004C66A2">
        <w:t xml:space="preserve"> vyhotovení bude pouze pro potřeby objednatele. Digitální podoba DSJ v needitovatelném formátu nesmí přesáhnout velikost 100 MB.</w:t>
      </w:r>
    </w:p>
    <w:p w:rsidR="005359AE" w:rsidRPr="00DA2C46" w:rsidRDefault="005359AE" w:rsidP="00DB6C36">
      <w:pPr>
        <w:pStyle w:val="lnek"/>
        <w:suppressAutoHyphens/>
      </w:pPr>
      <w:r w:rsidRPr="00DA2C46">
        <w:t>Závěrečná ustanovení</w:t>
      </w:r>
    </w:p>
    <w:p w:rsidR="005359AE" w:rsidRDefault="005359AE" w:rsidP="00DB6C36">
      <w:pPr>
        <w:numPr>
          <w:ilvl w:val="1"/>
          <w:numId w:val="7"/>
        </w:numPr>
        <w:suppressAutoHyphens/>
        <w:spacing w:before="120"/>
        <w:ind w:left="426" w:hanging="426"/>
        <w:jc w:val="both"/>
      </w:pPr>
      <w:r w:rsidRPr="008219EC">
        <w:t>Smluvní strany prohlašují a svými podpisy, případně podpisy svých oprávněných zástupců na této smlouvě stvrzují, že tato smlouva byla uzavřena svobodně, vážně, niko</w:t>
      </w:r>
      <w:r w:rsidR="002B1D43">
        <w:t>liv pod </w:t>
      </w:r>
      <w:r w:rsidRPr="008219EC">
        <w:t>nátlakem či v tísni za nápadně nevýhodných podmínek.</w:t>
      </w:r>
    </w:p>
    <w:p w:rsidR="008F2477" w:rsidRPr="00C02294" w:rsidRDefault="008F2477" w:rsidP="00DB6C36">
      <w:pPr>
        <w:numPr>
          <w:ilvl w:val="1"/>
          <w:numId w:val="7"/>
        </w:numPr>
        <w:suppressAutoHyphens/>
        <w:spacing w:before="120"/>
        <w:ind w:left="426" w:hanging="426"/>
        <w:jc w:val="both"/>
      </w:pPr>
      <w:r>
        <w:t>Tato s</w:t>
      </w:r>
      <w:r w:rsidRPr="001F7FF6">
        <w:t>mlouva nabývá platnosti dnem podpisu smluvních stran, účinnosti dnem uveřejnění v registru smluv.</w:t>
      </w:r>
    </w:p>
    <w:p w:rsidR="005359AE" w:rsidRPr="008219EC" w:rsidRDefault="005359AE" w:rsidP="00DB6C36">
      <w:pPr>
        <w:numPr>
          <w:ilvl w:val="1"/>
          <w:numId w:val="7"/>
        </w:numPr>
        <w:suppressAutoHyphens/>
        <w:spacing w:before="120"/>
        <w:ind w:left="426" w:hanging="426"/>
        <w:jc w:val="both"/>
      </w:pPr>
      <w:r w:rsidRPr="008219EC">
        <w:t>Smluvní strany se dohodly, že jakékoliv doplňky nebo změny této smlouvy je možné učinit pouze písemnou dohodou smluvních stran, a to ve formě písemných dodatků k ní, odsouhlasených a podepsaných oběma smluvními stranami.</w:t>
      </w:r>
    </w:p>
    <w:p w:rsidR="005359AE" w:rsidRPr="008219EC" w:rsidRDefault="005359AE" w:rsidP="00DB6C36">
      <w:pPr>
        <w:numPr>
          <w:ilvl w:val="1"/>
          <w:numId w:val="7"/>
        </w:numPr>
        <w:suppressAutoHyphens/>
        <w:spacing w:before="120"/>
        <w:ind w:left="426" w:hanging="426"/>
        <w:jc w:val="both"/>
      </w:pPr>
      <w:r w:rsidRPr="008219EC">
        <w:t>Smlouva je vystavena ve čtyřech vyhotoveních, z nichž každé má platnost ori</w:t>
      </w:r>
      <w:r w:rsidR="002B1D43">
        <w:t>ginálu a </w:t>
      </w:r>
      <w:r w:rsidRPr="008219EC">
        <w:t>každá smluvní strana obdrží po dvou výtiscích</w:t>
      </w:r>
      <w:r w:rsidR="005E0572">
        <w:t>.</w:t>
      </w:r>
      <w:r w:rsidRPr="008219EC">
        <w:t xml:space="preserve"> </w:t>
      </w:r>
    </w:p>
    <w:p w:rsidR="005359AE" w:rsidRDefault="005359AE" w:rsidP="00DB6C36">
      <w:pPr>
        <w:suppressAutoHyphens/>
        <w:rPr>
          <w:b/>
          <w:u w:val="single"/>
        </w:rPr>
      </w:pPr>
    </w:p>
    <w:p w:rsidR="005359AE" w:rsidRDefault="00984423" w:rsidP="00365D8E">
      <w:pPr>
        <w:spacing w:before="120"/>
      </w:pPr>
      <w:r w:rsidRPr="008219EC">
        <w:t>V Hradci Králové dne …………………</w:t>
      </w:r>
      <w:r w:rsidRPr="008219EC">
        <w:tab/>
      </w:r>
      <w:r w:rsidRPr="008219EC">
        <w:tab/>
        <w:t>V ………</w:t>
      </w:r>
      <w:r w:rsidR="0035342A">
        <w:t>….</w:t>
      </w:r>
      <w:r w:rsidRPr="008219EC">
        <w:t>……… dne ………………</w:t>
      </w:r>
    </w:p>
    <w:p w:rsidR="00365D8E" w:rsidRPr="00CD459A" w:rsidRDefault="00365D8E" w:rsidP="00365D8E">
      <w:pPr>
        <w:spacing w:before="120"/>
      </w:pPr>
    </w:p>
    <w:p w:rsidR="002B1D43" w:rsidRPr="00CD459A" w:rsidRDefault="002B1D43" w:rsidP="005359AE"/>
    <w:p w:rsidR="002B1D43" w:rsidRDefault="002B1D43" w:rsidP="005359AE"/>
    <w:p w:rsidR="0039023A" w:rsidRDefault="0039023A" w:rsidP="005359AE"/>
    <w:p w:rsidR="0035342A" w:rsidRDefault="0035342A" w:rsidP="005359AE"/>
    <w:p w:rsidR="0039023A" w:rsidRDefault="0039023A" w:rsidP="005359AE"/>
    <w:p w:rsidR="0039023A" w:rsidRPr="00CD459A" w:rsidRDefault="0039023A" w:rsidP="005359AE"/>
    <w:p w:rsidR="005359AE" w:rsidRPr="00CD459A" w:rsidRDefault="005359AE" w:rsidP="005359AE"/>
    <w:p w:rsidR="00984423" w:rsidRPr="008219EC" w:rsidRDefault="00984423" w:rsidP="005359AE">
      <w:r w:rsidRPr="008219EC">
        <w:t>……..…………………………………</w:t>
      </w:r>
      <w:r w:rsidRPr="008219EC">
        <w:tab/>
      </w:r>
      <w:r w:rsidR="007F7AAF">
        <w:t xml:space="preserve">     </w:t>
      </w:r>
      <w:r w:rsidRPr="008219EC">
        <w:t>……………………………………………….</w:t>
      </w:r>
    </w:p>
    <w:p w:rsidR="00984423" w:rsidRPr="008219EC" w:rsidRDefault="00984423" w:rsidP="005359AE">
      <w:r w:rsidRPr="008219EC">
        <w:t xml:space="preserve">        </w:t>
      </w:r>
      <w:r w:rsidR="002D4CDC">
        <w:t xml:space="preserve">        </w:t>
      </w:r>
      <w:r w:rsidRPr="008219EC">
        <w:t xml:space="preserve">  za objednatele</w:t>
      </w:r>
      <w:r w:rsidRPr="008219EC">
        <w:tab/>
      </w:r>
      <w:r w:rsidRPr="008219EC">
        <w:tab/>
      </w:r>
      <w:r w:rsidRPr="008219EC">
        <w:tab/>
      </w:r>
      <w:r w:rsidRPr="008219EC">
        <w:tab/>
      </w:r>
      <w:r w:rsidRPr="008219EC">
        <w:tab/>
      </w:r>
      <w:r w:rsidR="005F5299" w:rsidRPr="007F3332">
        <w:rPr>
          <w:i/>
          <w:highlight w:val="yellow"/>
        </w:rPr>
        <w:sym w:font="Symbol" w:char="F05B"/>
      </w:r>
      <w:r w:rsidR="005F5299" w:rsidRPr="007F3332">
        <w:rPr>
          <w:i/>
          <w:highlight w:val="yellow"/>
        </w:rPr>
        <w:t>doplní účastník</w:t>
      </w:r>
      <w:r w:rsidR="005F5299" w:rsidRPr="007F3332">
        <w:rPr>
          <w:i/>
          <w:highlight w:val="yellow"/>
        </w:rPr>
        <w:sym w:font="Symbol" w:char="F05D"/>
      </w:r>
    </w:p>
    <w:p w:rsidR="0039023A" w:rsidRPr="008219EC" w:rsidRDefault="00984423">
      <w:r w:rsidRPr="008219EC">
        <w:t xml:space="preserve">Ing. </w:t>
      </w:r>
      <w:r w:rsidR="008F715C">
        <w:t>Marián Šebesta</w:t>
      </w:r>
      <w:r w:rsidRPr="008219EC">
        <w:t xml:space="preserve">, </w:t>
      </w:r>
      <w:r w:rsidR="008F715C">
        <w:t>generální</w:t>
      </w:r>
      <w:r w:rsidRPr="008219EC">
        <w:t xml:space="preserve"> ředitel</w:t>
      </w:r>
      <w:bookmarkStart w:id="0" w:name="_GoBack"/>
      <w:bookmarkEnd w:id="0"/>
    </w:p>
    <w:sectPr w:rsidR="0039023A" w:rsidRPr="008219EC" w:rsidSect="006F0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FD" w:rsidRDefault="008332FD" w:rsidP="0026112A">
      <w:r>
        <w:separator/>
      </w:r>
    </w:p>
  </w:endnote>
  <w:endnote w:type="continuationSeparator" w:id="0">
    <w:p w:rsidR="008332FD" w:rsidRDefault="008332FD" w:rsidP="0026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3A" w:rsidRPr="0039023A" w:rsidRDefault="005222F2" w:rsidP="0039023A">
    <w:pPr>
      <w:pStyle w:val="Zpat"/>
      <w:rPr>
        <w:i/>
        <w:sz w:val="20"/>
        <w:szCs w:val="20"/>
      </w:rPr>
    </w:pPr>
    <w:r w:rsidRPr="005222F2">
      <w:rPr>
        <w:i/>
        <w:sz w:val="20"/>
        <w:szCs w:val="20"/>
      </w:rPr>
      <w:t>VD Kostomlátky, rekonstrukce dělících zdí PK</w:t>
    </w:r>
    <w:r w:rsidR="0039023A" w:rsidRPr="005222F2">
      <w:rPr>
        <w:i/>
        <w:sz w:val="20"/>
        <w:szCs w:val="20"/>
      </w:rPr>
      <w:t xml:space="preserve">                                                   </w:t>
    </w:r>
    <w:r w:rsidR="0056754A" w:rsidRPr="005222F2">
      <w:rPr>
        <w:i/>
        <w:sz w:val="20"/>
        <w:szCs w:val="20"/>
      </w:rPr>
      <w:t xml:space="preserve">        </w:t>
    </w:r>
    <w:r w:rsidR="00041FF8">
      <w:rPr>
        <w:i/>
        <w:sz w:val="20"/>
        <w:szCs w:val="20"/>
      </w:rPr>
      <w:tab/>
    </w:r>
    <w:r w:rsidR="0056754A" w:rsidRPr="005222F2">
      <w:rPr>
        <w:i/>
        <w:sz w:val="20"/>
        <w:szCs w:val="20"/>
      </w:rPr>
      <w:t xml:space="preserve">           </w:t>
    </w:r>
    <w:r w:rsidR="0039023A" w:rsidRPr="005222F2">
      <w:rPr>
        <w:i/>
        <w:sz w:val="20"/>
        <w:szCs w:val="20"/>
      </w:rPr>
      <w:t>č. akc</w:t>
    </w:r>
    <w:r w:rsidR="00EA32DD">
      <w:rPr>
        <w:i/>
        <w:sz w:val="20"/>
        <w:szCs w:val="20"/>
      </w:rPr>
      <w:t>e</w:t>
    </w:r>
    <w:r w:rsidR="0039023A" w:rsidRPr="005222F2">
      <w:rPr>
        <w:i/>
        <w:sz w:val="20"/>
        <w:szCs w:val="20"/>
      </w:rPr>
      <w:t xml:space="preserve"> </w:t>
    </w:r>
    <w:r w:rsidRPr="005222F2">
      <w:rPr>
        <w:i/>
        <w:sz w:val="20"/>
        <w:szCs w:val="20"/>
      </w:rPr>
      <w:t>249150004</w:t>
    </w:r>
  </w:p>
  <w:p w:rsidR="0039023A" w:rsidRPr="0039023A" w:rsidRDefault="0039023A" w:rsidP="0039023A">
    <w:pPr>
      <w:pStyle w:val="Zpat"/>
      <w:jc w:val="center"/>
      <w:rPr>
        <w:i/>
        <w:sz w:val="20"/>
        <w:szCs w:val="20"/>
      </w:rPr>
    </w:pPr>
    <w:r w:rsidRPr="0039023A">
      <w:rPr>
        <w:i/>
        <w:sz w:val="20"/>
        <w:szCs w:val="20"/>
      </w:rPr>
      <w:fldChar w:fldCharType="begin"/>
    </w:r>
    <w:r w:rsidRPr="0039023A">
      <w:rPr>
        <w:i/>
        <w:sz w:val="20"/>
        <w:szCs w:val="20"/>
      </w:rPr>
      <w:instrText>PAGE   \* MERGEFORMAT</w:instrText>
    </w:r>
    <w:r w:rsidRPr="0039023A">
      <w:rPr>
        <w:i/>
        <w:sz w:val="20"/>
        <w:szCs w:val="20"/>
      </w:rPr>
      <w:fldChar w:fldCharType="separate"/>
    </w:r>
    <w:r w:rsidR="005F5299">
      <w:rPr>
        <w:i/>
        <w:noProof/>
        <w:sz w:val="20"/>
        <w:szCs w:val="20"/>
      </w:rPr>
      <w:t>4</w:t>
    </w:r>
    <w:r w:rsidRPr="0039023A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FD" w:rsidRDefault="008332FD" w:rsidP="0026112A">
      <w:r>
        <w:separator/>
      </w:r>
    </w:p>
  </w:footnote>
  <w:footnote w:type="continuationSeparator" w:id="0">
    <w:p w:rsidR="008332FD" w:rsidRDefault="008332FD" w:rsidP="0026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D6D"/>
    <w:multiLevelType w:val="hybridMultilevel"/>
    <w:tmpl w:val="9AD8F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CF6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B1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32630"/>
    <w:multiLevelType w:val="hybridMultilevel"/>
    <w:tmpl w:val="71CC2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B6F"/>
    <w:multiLevelType w:val="multilevel"/>
    <w:tmpl w:val="B92A2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2DB5E69"/>
    <w:multiLevelType w:val="hybridMultilevel"/>
    <w:tmpl w:val="2A488E78"/>
    <w:lvl w:ilvl="0" w:tplc="283C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3ABB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18"/>
      </w:rPr>
    </w:lvl>
    <w:lvl w:ilvl="4" w:tplc="63E262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4C016D"/>
    <w:multiLevelType w:val="hybridMultilevel"/>
    <w:tmpl w:val="BC06CAD4"/>
    <w:lvl w:ilvl="0" w:tplc="C0F40A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6CFD"/>
    <w:multiLevelType w:val="hybridMultilevel"/>
    <w:tmpl w:val="06A41192"/>
    <w:lvl w:ilvl="0" w:tplc="A2E0E7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865149"/>
    <w:multiLevelType w:val="hybridMultilevel"/>
    <w:tmpl w:val="83C4A01A"/>
    <w:lvl w:ilvl="0" w:tplc="2724D888">
      <w:start w:val="1"/>
      <w:numFmt w:val="lowerLetter"/>
      <w:lvlText w:val="%1)"/>
      <w:lvlJc w:val="left"/>
      <w:pPr>
        <w:ind w:left="54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B5E3462"/>
    <w:multiLevelType w:val="hybridMultilevel"/>
    <w:tmpl w:val="B178E98A"/>
    <w:lvl w:ilvl="0" w:tplc="BBA64FA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D0449BE"/>
    <w:multiLevelType w:val="multilevel"/>
    <w:tmpl w:val="E94EE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4F39139C"/>
    <w:multiLevelType w:val="hybridMultilevel"/>
    <w:tmpl w:val="1F824948"/>
    <w:lvl w:ilvl="0" w:tplc="B36476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C778C4"/>
    <w:multiLevelType w:val="multilevel"/>
    <w:tmpl w:val="7EE8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4141B1"/>
    <w:multiLevelType w:val="hybridMultilevel"/>
    <w:tmpl w:val="E6B65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94D1970"/>
    <w:multiLevelType w:val="hybridMultilevel"/>
    <w:tmpl w:val="510823C6"/>
    <w:lvl w:ilvl="0" w:tplc="B36476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9D338E7"/>
    <w:multiLevelType w:val="hybridMultilevel"/>
    <w:tmpl w:val="7FBCD7E4"/>
    <w:lvl w:ilvl="0" w:tplc="B36476A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B870F29"/>
    <w:multiLevelType w:val="hybridMultilevel"/>
    <w:tmpl w:val="FABC83BA"/>
    <w:lvl w:ilvl="0" w:tplc="E3C0C76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BB31A1B"/>
    <w:multiLevelType w:val="hybridMultilevel"/>
    <w:tmpl w:val="84960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14153"/>
    <w:multiLevelType w:val="hybridMultilevel"/>
    <w:tmpl w:val="86C49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6DB8"/>
    <w:multiLevelType w:val="hybridMultilevel"/>
    <w:tmpl w:val="4B44C266"/>
    <w:lvl w:ilvl="0" w:tplc="24927B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3ABB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18"/>
      </w:rPr>
    </w:lvl>
    <w:lvl w:ilvl="4" w:tplc="63E262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6C02F2"/>
    <w:multiLevelType w:val="hybridMultilevel"/>
    <w:tmpl w:val="510823C6"/>
    <w:lvl w:ilvl="0" w:tplc="B36476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8FF3929"/>
    <w:multiLevelType w:val="hybridMultilevel"/>
    <w:tmpl w:val="2CC258DC"/>
    <w:lvl w:ilvl="0" w:tplc="7298AD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474CB"/>
    <w:multiLevelType w:val="hybridMultilevel"/>
    <w:tmpl w:val="A434F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358ED"/>
    <w:multiLevelType w:val="hybridMultilevel"/>
    <w:tmpl w:val="393AF6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4D5C81"/>
    <w:multiLevelType w:val="hybridMultilevel"/>
    <w:tmpl w:val="510823C6"/>
    <w:lvl w:ilvl="0" w:tplc="B36476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5FA4844"/>
    <w:multiLevelType w:val="hybridMultilevel"/>
    <w:tmpl w:val="9E3CF448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771083B"/>
    <w:multiLevelType w:val="hybridMultilevel"/>
    <w:tmpl w:val="F3F46BA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566D8"/>
    <w:multiLevelType w:val="hybridMultilevel"/>
    <w:tmpl w:val="A0C05BE4"/>
    <w:lvl w:ilvl="0" w:tplc="E3C0C7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5"/>
  </w:num>
  <w:num w:numId="5">
    <w:abstractNumId w:val="17"/>
  </w:num>
  <w:num w:numId="6">
    <w:abstractNumId w:val="22"/>
  </w:num>
  <w:num w:numId="7">
    <w:abstractNumId w:val="13"/>
  </w:num>
  <w:num w:numId="8">
    <w:abstractNumId w:val="26"/>
  </w:num>
  <w:num w:numId="9">
    <w:abstractNumId w:val="3"/>
  </w:num>
  <w:num w:numId="10">
    <w:abstractNumId w:val="2"/>
  </w:num>
  <w:num w:numId="11">
    <w:abstractNumId w:val="18"/>
  </w:num>
  <w:num w:numId="12">
    <w:abstractNumId w:val="12"/>
  </w:num>
  <w:num w:numId="13">
    <w:abstractNumId w:val="9"/>
  </w:num>
  <w:num w:numId="14">
    <w:abstractNumId w:val="6"/>
  </w:num>
  <w:num w:numId="15">
    <w:abstractNumId w:val="8"/>
  </w:num>
  <w:num w:numId="16">
    <w:abstractNumId w:val="25"/>
  </w:num>
  <w:num w:numId="17">
    <w:abstractNumId w:val="27"/>
  </w:num>
  <w:num w:numId="18">
    <w:abstractNumId w:val="7"/>
  </w:num>
  <w:num w:numId="19">
    <w:abstractNumId w:val="0"/>
  </w:num>
  <w:num w:numId="20">
    <w:abstractNumId w:val="16"/>
  </w:num>
  <w:num w:numId="21">
    <w:abstractNumId w:val="24"/>
  </w:num>
  <w:num w:numId="22">
    <w:abstractNumId w:val="13"/>
  </w:num>
  <w:num w:numId="23">
    <w:abstractNumId w:val="14"/>
  </w:num>
  <w:num w:numId="24">
    <w:abstractNumId w:val="23"/>
  </w:num>
  <w:num w:numId="25">
    <w:abstractNumId w:val="10"/>
  </w:num>
  <w:num w:numId="26">
    <w:abstractNumId w:val="20"/>
  </w:num>
  <w:num w:numId="27">
    <w:abstractNumId w:val="15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63"/>
    <w:rsid w:val="0001528A"/>
    <w:rsid w:val="000152B6"/>
    <w:rsid w:val="00015E43"/>
    <w:rsid w:val="00017CF2"/>
    <w:rsid w:val="00020EBD"/>
    <w:rsid w:val="00041FF8"/>
    <w:rsid w:val="00042B40"/>
    <w:rsid w:val="000607F1"/>
    <w:rsid w:val="000616B4"/>
    <w:rsid w:val="0007468F"/>
    <w:rsid w:val="00075587"/>
    <w:rsid w:val="0009704D"/>
    <w:rsid w:val="000A192D"/>
    <w:rsid w:val="000A5577"/>
    <w:rsid w:val="000A67B5"/>
    <w:rsid w:val="000B3DA5"/>
    <w:rsid w:val="000C0DCC"/>
    <w:rsid w:val="000C6B3B"/>
    <w:rsid w:val="000C729B"/>
    <w:rsid w:val="000F721E"/>
    <w:rsid w:val="00102C9D"/>
    <w:rsid w:val="00112335"/>
    <w:rsid w:val="001212E6"/>
    <w:rsid w:val="001409FD"/>
    <w:rsid w:val="001478BD"/>
    <w:rsid w:val="001517C4"/>
    <w:rsid w:val="00152F89"/>
    <w:rsid w:val="00166467"/>
    <w:rsid w:val="00170151"/>
    <w:rsid w:val="001725BE"/>
    <w:rsid w:val="00175A66"/>
    <w:rsid w:val="0019187E"/>
    <w:rsid w:val="001953B7"/>
    <w:rsid w:val="001B1BE7"/>
    <w:rsid w:val="001C2B3C"/>
    <w:rsid w:val="001D30C0"/>
    <w:rsid w:val="001F2210"/>
    <w:rsid w:val="001F3AF6"/>
    <w:rsid w:val="001F683C"/>
    <w:rsid w:val="00222FF9"/>
    <w:rsid w:val="002237CD"/>
    <w:rsid w:val="00226821"/>
    <w:rsid w:val="00243A84"/>
    <w:rsid w:val="002451EC"/>
    <w:rsid w:val="00247388"/>
    <w:rsid w:val="002512F2"/>
    <w:rsid w:val="0025187D"/>
    <w:rsid w:val="00254253"/>
    <w:rsid w:val="002573F5"/>
    <w:rsid w:val="0026112A"/>
    <w:rsid w:val="002702B7"/>
    <w:rsid w:val="00275ECF"/>
    <w:rsid w:val="002803CA"/>
    <w:rsid w:val="00293DA6"/>
    <w:rsid w:val="00294E51"/>
    <w:rsid w:val="002B1D43"/>
    <w:rsid w:val="002B24B6"/>
    <w:rsid w:val="002C3C05"/>
    <w:rsid w:val="002C5DA7"/>
    <w:rsid w:val="002D4CDC"/>
    <w:rsid w:val="002E08BD"/>
    <w:rsid w:val="003057B4"/>
    <w:rsid w:val="0032170C"/>
    <w:rsid w:val="003351DF"/>
    <w:rsid w:val="0034772F"/>
    <w:rsid w:val="0035342A"/>
    <w:rsid w:val="003565B1"/>
    <w:rsid w:val="00361FE0"/>
    <w:rsid w:val="00363DB4"/>
    <w:rsid w:val="00365D8E"/>
    <w:rsid w:val="00366F42"/>
    <w:rsid w:val="00370AC3"/>
    <w:rsid w:val="00380818"/>
    <w:rsid w:val="0039023A"/>
    <w:rsid w:val="0039175E"/>
    <w:rsid w:val="00397CE5"/>
    <w:rsid w:val="003A15A1"/>
    <w:rsid w:val="003B0C2C"/>
    <w:rsid w:val="003B6730"/>
    <w:rsid w:val="003D17B4"/>
    <w:rsid w:val="003F61A3"/>
    <w:rsid w:val="0041249E"/>
    <w:rsid w:val="004271F1"/>
    <w:rsid w:val="004346C1"/>
    <w:rsid w:val="0044076B"/>
    <w:rsid w:val="00442EA6"/>
    <w:rsid w:val="00466353"/>
    <w:rsid w:val="0048426F"/>
    <w:rsid w:val="00485C67"/>
    <w:rsid w:val="004927FF"/>
    <w:rsid w:val="004B228E"/>
    <w:rsid w:val="004B63C8"/>
    <w:rsid w:val="004C21F4"/>
    <w:rsid w:val="004C66A2"/>
    <w:rsid w:val="004D1A67"/>
    <w:rsid w:val="004E1B82"/>
    <w:rsid w:val="004E1C12"/>
    <w:rsid w:val="004E35DD"/>
    <w:rsid w:val="004E755A"/>
    <w:rsid w:val="004F3C45"/>
    <w:rsid w:val="005123D0"/>
    <w:rsid w:val="00513653"/>
    <w:rsid w:val="00516D99"/>
    <w:rsid w:val="00520345"/>
    <w:rsid w:val="005222F2"/>
    <w:rsid w:val="0052733A"/>
    <w:rsid w:val="00532DE9"/>
    <w:rsid w:val="00535036"/>
    <w:rsid w:val="005359AE"/>
    <w:rsid w:val="0055056F"/>
    <w:rsid w:val="00563D14"/>
    <w:rsid w:val="0056754A"/>
    <w:rsid w:val="00584593"/>
    <w:rsid w:val="005A1330"/>
    <w:rsid w:val="005A2D01"/>
    <w:rsid w:val="005A6DE1"/>
    <w:rsid w:val="005B1DE6"/>
    <w:rsid w:val="005B6CE4"/>
    <w:rsid w:val="005C017D"/>
    <w:rsid w:val="005E0572"/>
    <w:rsid w:val="005E4483"/>
    <w:rsid w:val="005F5299"/>
    <w:rsid w:val="005F62E0"/>
    <w:rsid w:val="006002F7"/>
    <w:rsid w:val="00600424"/>
    <w:rsid w:val="00601EE3"/>
    <w:rsid w:val="00602C2A"/>
    <w:rsid w:val="006230CF"/>
    <w:rsid w:val="00626A42"/>
    <w:rsid w:val="006369A1"/>
    <w:rsid w:val="006443B3"/>
    <w:rsid w:val="00666D9D"/>
    <w:rsid w:val="00677A53"/>
    <w:rsid w:val="006857FD"/>
    <w:rsid w:val="00687650"/>
    <w:rsid w:val="006879DE"/>
    <w:rsid w:val="006A3E04"/>
    <w:rsid w:val="006C19C1"/>
    <w:rsid w:val="006C1F16"/>
    <w:rsid w:val="006E43C6"/>
    <w:rsid w:val="006E4948"/>
    <w:rsid w:val="006F0276"/>
    <w:rsid w:val="006F3D1C"/>
    <w:rsid w:val="006F5554"/>
    <w:rsid w:val="00712658"/>
    <w:rsid w:val="00720FF7"/>
    <w:rsid w:val="007221D8"/>
    <w:rsid w:val="00726784"/>
    <w:rsid w:val="00727698"/>
    <w:rsid w:val="0073142E"/>
    <w:rsid w:val="00735A84"/>
    <w:rsid w:val="007417C6"/>
    <w:rsid w:val="007742B5"/>
    <w:rsid w:val="00775A94"/>
    <w:rsid w:val="0078521E"/>
    <w:rsid w:val="007A0975"/>
    <w:rsid w:val="007A0F96"/>
    <w:rsid w:val="007B4BCC"/>
    <w:rsid w:val="007C0C2C"/>
    <w:rsid w:val="007F179A"/>
    <w:rsid w:val="007F7AAF"/>
    <w:rsid w:val="00802AFC"/>
    <w:rsid w:val="0080306C"/>
    <w:rsid w:val="00806E6C"/>
    <w:rsid w:val="00813438"/>
    <w:rsid w:val="00821864"/>
    <w:rsid w:val="008219EC"/>
    <w:rsid w:val="008332FD"/>
    <w:rsid w:val="0084639A"/>
    <w:rsid w:val="00861383"/>
    <w:rsid w:val="008877BD"/>
    <w:rsid w:val="008C6925"/>
    <w:rsid w:val="008C73B2"/>
    <w:rsid w:val="008D019B"/>
    <w:rsid w:val="008D23CB"/>
    <w:rsid w:val="008D7012"/>
    <w:rsid w:val="008F2477"/>
    <w:rsid w:val="008F3C89"/>
    <w:rsid w:val="008F715C"/>
    <w:rsid w:val="009036D9"/>
    <w:rsid w:val="009052EA"/>
    <w:rsid w:val="00913728"/>
    <w:rsid w:val="009208D9"/>
    <w:rsid w:val="00925271"/>
    <w:rsid w:val="00936166"/>
    <w:rsid w:val="009435EA"/>
    <w:rsid w:val="00944DC4"/>
    <w:rsid w:val="009503EE"/>
    <w:rsid w:val="0097021E"/>
    <w:rsid w:val="00970BEF"/>
    <w:rsid w:val="00984423"/>
    <w:rsid w:val="00995ABE"/>
    <w:rsid w:val="009A29BE"/>
    <w:rsid w:val="009C5C3F"/>
    <w:rsid w:val="009D2788"/>
    <w:rsid w:val="009E5332"/>
    <w:rsid w:val="00A1064B"/>
    <w:rsid w:val="00A14EED"/>
    <w:rsid w:val="00A1715E"/>
    <w:rsid w:val="00A47DF7"/>
    <w:rsid w:val="00A61ABB"/>
    <w:rsid w:val="00A620D5"/>
    <w:rsid w:val="00A62F1F"/>
    <w:rsid w:val="00A9619A"/>
    <w:rsid w:val="00AA1422"/>
    <w:rsid w:val="00AA3CD8"/>
    <w:rsid w:val="00AA3DF5"/>
    <w:rsid w:val="00AA5304"/>
    <w:rsid w:val="00AB182D"/>
    <w:rsid w:val="00AC7BC7"/>
    <w:rsid w:val="00AD6066"/>
    <w:rsid w:val="00AD623D"/>
    <w:rsid w:val="00AE5BD0"/>
    <w:rsid w:val="00B10408"/>
    <w:rsid w:val="00B127FC"/>
    <w:rsid w:val="00B15252"/>
    <w:rsid w:val="00B1748C"/>
    <w:rsid w:val="00B23293"/>
    <w:rsid w:val="00B23599"/>
    <w:rsid w:val="00B26E95"/>
    <w:rsid w:val="00B4631F"/>
    <w:rsid w:val="00B66A65"/>
    <w:rsid w:val="00B71525"/>
    <w:rsid w:val="00B7550F"/>
    <w:rsid w:val="00B76539"/>
    <w:rsid w:val="00B82AD9"/>
    <w:rsid w:val="00BA1C93"/>
    <w:rsid w:val="00BA1F90"/>
    <w:rsid w:val="00BA28B0"/>
    <w:rsid w:val="00BD3AA7"/>
    <w:rsid w:val="00BD6EA5"/>
    <w:rsid w:val="00BE19E4"/>
    <w:rsid w:val="00C01CEE"/>
    <w:rsid w:val="00C10432"/>
    <w:rsid w:val="00C11B39"/>
    <w:rsid w:val="00C311F0"/>
    <w:rsid w:val="00C428EB"/>
    <w:rsid w:val="00C54558"/>
    <w:rsid w:val="00C67DB1"/>
    <w:rsid w:val="00C738D8"/>
    <w:rsid w:val="00C80E13"/>
    <w:rsid w:val="00CB175C"/>
    <w:rsid w:val="00CB573A"/>
    <w:rsid w:val="00CC195E"/>
    <w:rsid w:val="00CD459A"/>
    <w:rsid w:val="00CE2837"/>
    <w:rsid w:val="00CE4819"/>
    <w:rsid w:val="00CE76CF"/>
    <w:rsid w:val="00D01BCC"/>
    <w:rsid w:val="00D135FF"/>
    <w:rsid w:val="00D353AD"/>
    <w:rsid w:val="00D54918"/>
    <w:rsid w:val="00D55D9B"/>
    <w:rsid w:val="00D64104"/>
    <w:rsid w:val="00D65EE2"/>
    <w:rsid w:val="00D67C91"/>
    <w:rsid w:val="00D8487C"/>
    <w:rsid w:val="00D857F0"/>
    <w:rsid w:val="00D85CBB"/>
    <w:rsid w:val="00D90176"/>
    <w:rsid w:val="00D93966"/>
    <w:rsid w:val="00D970C2"/>
    <w:rsid w:val="00DA2C46"/>
    <w:rsid w:val="00DB496F"/>
    <w:rsid w:val="00DB5A9D"/>
    <w:rsid w:val="00DB6C36"/>
    <w:rsid w:val="00DC032B"/>
    <w:rsid w:val="00DE2EBF"/>
    <w:rsid w:val="00DE4AAA"/>
    <w:rsid w:val="00E07A39"/>
    <w:rsid w:val="00E13E04"/>
    <w:rsid w:val="00E25B06"/>
    <w:rsid w:val="00E33C29"/>
    <w:rsid w:val="00E41BE0"/>
    <w:rsid w:val="00E50958"/>
    <w:rsid w:val="00E51BE1"/>
    <w:rsid w:val="00E61630"/>
    <w:rsid w:val="00E8085F"/>
    <w:rsid w:val="00E85BA3"/>
    <w:rsid w:val="00E96CBE"/>
    <w:rsid w:val="00EA0E63"/>
    <w:rsid w:val="00EA2C9A"/>
    <w:rsid w:val="00EA32DD"/>
    <w:rsid w:val="00EA781D"/>
    <w:rsid w:val="00EA7C3A"/>
    <w:rsid w:val="00EB23B8"/>
    <w:rsid w:val="00EB4741"/>
    <w:rsid w:val="00EB54CD"/>
    <w:rsid w:val="00EC79B3"/>
    <w:rsid w:val="00ED455C"/>
    <w:rsid w:val="00ED4C00"/>
    <w:rsid w:val="00ED7717"/>
    <w:rsid w:val="00EF571D"/>
    <w:rsid w:val="00EF61FF"/>
    <w:rsid w:val="00F169FB"/>
    <w:rsid w:val="00F377DF"/>
    <w:rsid w:val="00F54849"/>
    <w:rsid w:val="00F5532E"/>
    <w:rsid w:val="00F70F0F"/>
    <w:rsid w:val="00F728D9"/>
    <w:rsid w:val="00F80481"/>
    <w:rsid w:val="00F93340"/>
    <w:rsid w:val="00F9405E"/>
    <w:rsid w:val="00F956D4"/>
    <w:rsid w:val="00FC1947"/>
    <w:rsid w:val="00FC49EE"/>
    <w:rsid w:val="00FD006A"/>
    <w:rsid w:val="00FD4028"/>
    <w:rsid w:val="00FD483B"/>
    <w:rsid w:val="00FE48AB"/>
    <w:rsid w:val="00FE6884"/>
    <w:rsid w:val="00FF77CA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EA5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59AE"/>
    <w:pPr>
      <w:keepNext/>
      <w:outlineLvl w:val="0"/>
    </w:pPr>
    <w:rPr>
      <w:rFonts w:ascii="Arial Narrow" w:hAnsi="Arial Narrow" w:cs="Arial"/>
      <w:b/>
      <w:bCs/>
      <w:sz w:val="2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9AE"/>
    <w:pPr>
      <w:keepNext/>
      <w:jc w:val="both"/>
      <w:outlineLvl w:val="1"/>
    </w:pPr>
    <w:rPr>
      <w:b/>
      <w:bCs/>
      <w:sz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5359AE"/>
    <w:pPr>
      <w:keepNext/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59AE"/>
    <w:rPr>
      <w:rFonts w:ascii="Arial Narrow" w:eastAsia="Times New Roman" w:hAnsi="Arial Narrow" w:cs="Arial"/>
      <w:b/>
      <w:bCs/>
      <w:sz w:val="20"/>
      <w:u w:val="single"/>
      <w:lang w:eastAsia="cs-CZ"/>
    </w:rPr>
  </w:style>
  <w:style w:type="character" w:customStyle="1" w:styleId="Nadpis2Char">
    <w:name w:val="Nadpis 2 Char"/>
    <w:link w:val="Nadpis2"/>
    <w:uiPriority w:val="99"/>
    <w:rsid w:val="005359AE"/>
    <w:rPr>
      <w:rFonts w:eastAsia="Times New Roman"/>
      <w:b/>
      <w:bCs/>
      <w:sz w:val="20"/>
      <w:u w:val="single"/>
      <w:lang w:eastAsia="cs-CZ"/>
    </w:rPr>
  </w:style>
  <w:style w:type="character" w:customStyle="1" w:styleId="Nadpis6Char">
    <w:name w:val="Nadpis 6 Char"/>
    <w:link w:val="Nadpis6"/>
    <w:uiPriority w:val="99"/>
    <w:rsid w:val="005359AE"/>
    <w:rPr>
      <w:rFonts w:eastAsia="Times New Roman"/>
      <w:b/>
      <w:sz w:val="18"/>
      <w:lang w:eastAsia="cs-CZ"/>
    </w:rPr>
  </w:style>
  <w:style w:type="paragraph" w:styleId="Odstavecseseznamem">
    <w:name w:val="List Paragraph"/>
    <w:basedOn w:val="Normln"/>
    <w:uiPriority w:val="34"/>
    <w:qFormat/>
    <w:rsid w:val="002B1D4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1F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F16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6C1F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F1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C1F16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F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1F16"/>
    <w:rPr>
      <w:rFonts w:eastAsia="Times New Roman"/>
      <w:b/>
      <w:bCs/>
    </w:rPr>
  </w:style>
  <w:style w:type="paragraph" w:customStyle="1" w:styleId="lnek">
    <w:name w:val="Článek"/>
    <w:basedOn w:val="Nadpis1"/>
    <w:link w:val="lnekChar"/>
    <w:qFormat/>
    <w:rsid w:val="00813438"/>
    <w:pPr>
      <w:numPr>
        <w:numId w:val="7"/>
      </w:numPr>
      <w:spacing w:before="360" w:after="240"/>
      <w:jc w:val="center"/>
    </w:pPr>
    <w:rPr>
      <w:rFonts w:ascii="Times New Roman" w:hAnsi="Times New Roman" w:cs="Times New Roman"/>
      <w:sz w:val="24"/>
      <w:u w:val="none"/>
    </w:rPr>
  </w:style>
  <w:style w:type="character" w:customStyle="1" w:styleId="lnekChar">
    <w:name w:val="Článek Char"/>
    <w:link w:val="lnek"/>
    <w:rsid w:val="00813438"/>
    <w:rPr>
      <w:rFonts w:ascii="Arial Narrow" w:eastAsia="Times New Roman" w:hAnsi="Arial Narrow" w:cs="Arial"/>
      <w:b w:val="0"/>
      <w:bCs w:val="0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11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112A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11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6112A"/>
    <w:rPr>
      <w:rFonts w:eastAsia="Times New Roman"/>
      <w:sz w:val="24"/>
      <w:szCs w:val="24"/>
    </w:rPr>
  </w:style>
  <w:style w:type="paragraph" w:customStyle="1" w:styleId="Textdopisu">
    <w:name w:val="Text dopisu"/>
    <w:rsid w:val="0071265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65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12658"/>
    <w:rPr>
      <w:rFonts w:eastAsia="Times New Roman"/>
      <w:sz w:val="24"/>
      <w:szCs w:val="24"/>
    </w:rPr>
  </w:style>
  <w:style w:type="paragraph" w:customStyle="1" w:styleId="Default">
    <w:name w:val="Default"/>
    <w:rsid w:val="00C428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2019-04-25T08:10:00Z</dcterms:created>
  <dcterms:modified xsi:type="dcterms:W3CDTF">2019-05-22T07:21:00Z</dcterms:modified>
</cp:coreProperties>
</file>