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83750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, </w:t>
      </w:r>
      <w:r w:rsidR="00F70C1B">
        <w:rPr>
          <w:rFonts w:ascii="Arial" w:hAnsi="Arial" w:cs="Arial"/>
          <w:szCs w:val="18"/>
        </w:rPr>
        <w:br/>
      </w:r>
      <w:r w:rsidR="00787E70" w:rsidRPr="00E75624">
        <w:rPr>
          <w:rFonts w:ascii="Arial" w:hAnsi="Arial" w:cs="Arial"/>
          <w:szCs w:val="18"/>
        </w:rPr>
        <w:t>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0763B3" w:rsidRDefault="008C784F" w:rsidP="009E3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5624">
        <w:rPr>
          <w:rFonts w:ascii="Arial" w:hAnsi="Arial" w:cs="Arial"/>
          <w:szCs w:val="20"/>
        </w:rPr>
        <w:t>„</w:t>
      </w:r>
      <w:proofErr w:type="spellStart"/>
      <w:sdt>
        <w:sdtPr>
          <w:rPr>
            <w:rFonts w:ascii="Arial" w:hAnsi="Arial" w:cs="Arial"/>
            <w:b/>
          </w:rPr>
          <w:alias w:val="Název veřejné zakázky"/>
          <w:tag w:val="N_x00e1_zev_x0020_ve_x0159_ejn_x00e9__x0020_zak_x00e1_zky"/>
          <w:id w:val="-809786142"/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4B4452" w:rsidRPr="003C40D5">
            <w:rPr>
              <w:rFonts w:ascii="Arial" w:hAnsi="Arial" w:cs="Arial"/>
              <w:b/>
            </w:rPr>
            <w:t>Únanovka</w:t>
          </w:r>
          <w:proofErr w:type="spellEnd"/>
          <w:r w:rsidR="004B4452" w:rsidRPr="003C40D5">
            <w:rPr>
              <w:rFonts w:ascii="Arial" w:hAnsi="Arial" w:cs="Arial"/>
              <w:b/>
            </w:rPr>
            <w:t>, ř. km 4,680 - 5,223, Těšetice, úprava koryta</w:t>
          </w:r>
        </w:sdtContent>
      </w:sdt>
      <w:bookmarkStart w:id="0" w:name="_GoBack"/>
      <w:bookmarkEnd w:id="0"/>
      <w:r w:rsidRPr="000763B3">
        <w:rPr>
          <w:rFonts w:ascii="Arial" w:hAnsi="Arial" w:cs="Arial"/>
        </w:rPr>
        <w:t>“</w:t>
      </w:r>
    </w:p>
    <w:p w:rsidR="008C784F" w:rsidRDefault="008C784F" w:rsidP="0055603F">
      <w:pPr>
        <w:rPr>
          <w:rFonts w:ascii="Arial" w:hAnsi="Arial" w:cs="Arial"/>
        </w:rPr>
      </w:pPr>
    </w:p>
    <w:p w:rsidR="00DA5D78" w:rsidRPr="000763B3" w:rsidRDefault="00DA5D78" w:rsidP="0055603F">
      <w:pPr>
        <w:rPr>
          <w:rFonts w:ascii="Arial" w:hAnsi="Arial" w:cs="Arial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DA5D78" w:rsidRPr="00E75624" w:rsidRDefault="00DA5D78" w:rsidP="00DA5D78">
      <w:pPr>
        <w:pStyle w:val="StylTextkomenteGaramond12bZarovnatdoblokudkovn"/>
        <w:spacing w:line="280" w:lineRule="atLeast"/>
        <w:ind w:left="714"/>
        <w:rPr>
          <w:rFonts w:ascii="Arial" w:hAnsi="Arial" w:cs="Arial"/>
          <w:sz w:val="20"/>
        </w:rPr>
      </w:pP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DA5D78" w:rsidRDefault="00DA5D78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DA5D78" w:rsidRPr="00E75624" w:rsidRDefault="00DA5D78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D7" w:rsidRDefault="009D29D7" w:rsidP="00E07B41">
      <w:r>
        <w:separator/>
      </w:r>
    </w:p>
  </w:endnote>
  <w:endnote w:type="continuationSeparator" w:id="0">
    <w:p w:rsidR="009D29D7" w:rsidRDefault="009D29D7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D7" w:rsidRDefault="009D29D7" w:rsidP="00E07B41">
      <w:r>
        <w:separator/>
      </w:r>
    </w:p>
  </w:footnote>
  <w:footnote w:type="continuationSeparator" w:id="0">
    <w:p w:rsidR="009D29D7" w:rsidRDefault="009D29D7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9E3EE5" w:rsidRPr="009E3EE5">
      <w:rPr>
        <w:rFonts w:ascii="Arial" w:hAnsi="Arial" w:cs="Arial"/>
        <w:b/>
        <w:i/>
        <w:color w:val="808080"/>
        <w:sz w:val="20"/>
        <w:szCs w:val="18"/>
      </w:rPr>
      <w:t>č. 3</w:t>
    </w:r>
    <w:r w:rsidR="009542D7">
      <w:rPr>
        <w:rFonts w:ascii="Arial" w:hAnsi="Arial" w:cs="Arial"/>
        <w:b/>
        <w:i/>
        <w:color w:val="808080"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763B3"/>
    <w:rsid w:val="00087E8A"/>
    <w:rsid w:val="000F6E06"/>
    <w:rsid w:val="00160E84"/>
    <w:rsid w:val="0017563F"/>
    <w:rsid w:val="00230AC7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B4452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A374A"/>
    <w:rsid w:val="00701279"/>
    <w:rsid w:val="007035FC"/>
    <w:rsid w:val="0071562E"/>
    <w:rsid w:val="007438FB"/>
    <w:rsid w:val="00787E70"/>
    <w:rsid w:val="007A3E79"/>
    <w:rsid w:val="007B0090"/>
    <w:rsid w:val="007D58D6"/>
    <w:rsid w:val="007D7333"/>
    <w:rsid w:val="007F7B85"/>
    <w:rsid w:val="00831EC3"/>
    <w:rsid w:val="00837500"/>
    <w:rsid w:val="0084007C"/>
    <w:rsid w:val="008B5CBF"/>
    <w:rsid w:val="008C784F"/>
    <w:rsid w:val="0090024E"/>
    <w:rsid w:val="009365CA"/>
    <w:rsid w:val="009542D7"/>
    <w:rsid w:val="0096759E"/>
    <w:rsid w:val="00973F3F"/>
    <w:rsid w:val="00991A59"/>
    <w:rsid w:val="009D29D7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E0"/>
    <w:rsid w:val="00B31DFB"/>
    <w:rsid w:val="00BF3B8F"/>
    <w:rsid w:val="00D02F94"/>
    <w:rsid w:val="00DA5D78"/>
    <w:rsid w:val="00DB555F"/>
    <w:rsid w:val="00DC0E18"/>
    <w:rsid w:val="00E02339"/>
    <w:rsid w:val="00E07B41"/>
    <w:rsid w:val="00E75624"/>
    <w:rsid w:val="00F1090D"/>
    <w:rsid w:val="00F70C1B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Kalinová Kateřina</cp:lastModifiedBy>
  <cp:revision>2</cp:revision>
  <cp:lastPrinted>2019-05-20T13:52:00Z</cp:lastPrinted>
  <dcterms:created xsi:type="dcterms:W3CDTF">2019-07-01T09:36:00Z</dcterms:created>
  <dcterms:modified xsi:type="dcterms:W3CDTF">2019-07-01T09:36:00Z</dcterms:modified>
</cp:coreProperties>
</file>