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2168" w14:textId="77777777" w:rsidR="00AB4693" w:rsidRDefault="00AB4693" w:rsidP="00AB4693">
      <w:pPr>
        <w:pStyle w:val="Zkladntext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Příloha</w:t>
      </w:r>
      <w:r w:rsidR="00656336">
        <w:rPr>
          <w:b/>
          <w:caps/>
          <w:sz w:val="28"/>
          <w:szCs w:val="28"/>
        </w:rPr>
        <w:t xml:space="preserve"> č. 1 </w:t>
      </w:r>
      <w:r w:rsidR="006C7B70">
        <w:rPr>
          <w:b/>
          <w:caps/>
          <w:sz w:val="28"/>
          <w:szCs w:val="28"/>
        </w:rPr>
        <w:t>– Tabulka upravující a doplňující Smluvní podmínky</w:t>
      </w:r>
    </w:p>
    <w:bookmarkStart w:id="0" w:name="Text47"/>
    <w:p w14:paraId="420C8486" w14:textId="77777777" w:rsidR="00AB4693" w:rsidRDefault="00AB4693" w:rsidP="00AB4693">
      <w:pPr>
        <w:pStyle w:val="Zkladntext"/>
        <w:spacing w:line="276" w:lineRule="auto"/>
      </w:pPr>
      <w:r>
        <w:fldChar w:fldCharType="begin">
          <w:ffData>
            <w:name w:val="Text47"/>
            <w:enabled/>
            <w:calcOnExit w:val="0"/>
            <w:textInput>
              <w:default w:val="[Pozn. pro uchazeče: modře označené údaje zadávací dokumentace musí být doplněny uchazečem před podáním nabídky. Text v této závorce bude vypuštěn.]"/>
            </w:textInput>
          </w:ffData>
        </w:fldChar>
      </w:r>
      <w:r>
        <w:rPr>
          <w:highlight w:val="cyan"/>
        </w:rPr>
        <w:instrText xml:space="preserve"> FORMTEXT </w:instrText>
      </w:r>
      <w:r>
        <w:fldChar w:fldCharType="separate"/>
      </w:r>
      <w:r>
        <w:rPr>
          <w:noProof/>
          <w:highlight w:val="cyan"/>
        </w:rPr>
        <w:t>[Pozn. pro uchazeče: modře označené údaje zadávací dokumentace musí být doplněny uchazečem před podáním nabídky. Text v této závorce bude vypuštěn.]</w:t>
      </w:r>
      <w:r>
        <w:fldChar w:fldCharType="end"/>
      </w:r>
      <w:bookmarkEnd w:id="0"/>
    </w:p>
    <w:p w14:paraId="7544D82D" w14:textId="77777777" w:rsidR="00AB4693" w:rsidRDefault="00AB4693" w:rsidP="00AB2638">
      <w:pPr>
        <w:pStyle w:val="Zkladntext"/>
        <w:spacing w:line="276" w:lineRule="auto"/>
        <w:jc w:val="both"/>
      </w:pPr>
      <w:r>
        <w:t>Následující tabulka odkazuje na Smluvní podmínky pro stavby menšího rozsahu – Obecné podmínky ve znění Smluvních podmínek pro stavby menšího rozsahu – Zvláštní podmínky</w:t>
      </w:r>
      <w:r w:rsidR="00C73779">
        <w:t xml:space="preserve"> pro výstavbu vodních cest České republiky</w:t>
      </w:r>
      <w:r>
        <w:t xml:space="preserve"> (dále jen „Smluvní podmínky“).</w:t>
      </w:r>
    </w:p>
    <w:p w14:paraId="5352653C" w14:textId="77777777" w:rsidR="00E7272A" w:rsidRDefault="00AB4693" w:rsidP="00AB4693">
      <w:pPr>
        <w:pStyle w:val="Zkladntext"/>
        <w:spacing w:line="276" w:lineRule="auto"/>
      </w:pPr>
      <w:r>
        <w:t xml:space="preserve">Název </w:t>
      </w:r>
      <w:r w:rsidR="007014B9">
        <w:t>D</w:t>
      </w:r>
      <w:r>
        <w:t xml:space="preserve">íla: </w:t>
      </w:r>
    </w:p>
    <w:p w14:paraId="6D262BD5" w14:textId="1AADF982" w:rsidR="00AB4693" w:rsidRPr="00AB2638" w:rsidRDefault="00E7272A" w:rsidP="00AB4693">
      <w:pPr>
        <w:pStyle w:val="Zkladntext"/>
        <w:spacing w:line="276" w:lineRule="auto"/>
      </w:pPr>
      <w:r w:rsidRPr="00AB2638">
        <w:rPr>
          <w:b/>
        </w:rPr>
        <w:t>„</w:t>
      </w:r>
      <w:r w:rsidRPr="00AB2638">
        <w:rPr>
          <w:b/>
          <w:i/>
        </w:rPr>
        <w:t>Baťův kanál, Vnorovy – Veselí n.</w:t>
      </w:r>
      <w:r w:rsidR="00112C7C" w:rsidRPr="00AB2638">
        <w:rPr>
          <w:b/>
          <w:i/>
        </w:rPr>
        <w:t xml:space="preserve"> Moravou</w:t>
      </w:r>
      <w:r w:rsidRPr="00AB2638">
        <w:rPr>
          <w:b/>
          <w:i/>
        </w:rPr>
        <w:t>, km 14,895 – 17,825, opevnění koryta.</w:t>
      </w:r>
      <w:r w:rsidRPr="00AB2638">
        <w:rPr>
          <w:b/>
        </w:rPr>
        <w:t>“</w:t>
      </w:r>
    </w:p>
    <w:p w14:paraId="6C6C8363" w14:textId="77777777" w:rsidR="00AB4693" w:rsidRDefault="00AB4693" w:rsidP="00AB4693">
      <w:pPr>
        <w:pStyle w:val="Zkladntext"/>
        <w:spacing w:before="240" w:line="276" w:lineRule="auto"/>
      </w:pPr>
      <w:r>
        <w:t xml:space="preserve">Následující tabulka odkazuje na </w:t>
      </w:r>
      <w:r w:rsidR="001B6E68">
        <w:t xml:space="preserve">tyto </w:t>
      </w:r>
      <w:r>
        <w:rPr>
          <w:b/>
        </w:rPr>
        <w:t>Smluvní podmínky</w:t>
      </w:r>
      <w:r w:rsidR="001B6E68">
        <w:rPr>
          <w:b/>
        </w:rPr>
        <w:t>:</w:t>
      </w:r>
    </w:p>
    <w:tbl>
      <w:tblPr>
        <w:tblW w:w="93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427"/>
        <w:gridCol w:w="5422"/>
      </w:tblGrid>
      <w:tr w:rsidR="00AB4693" w14:paraId="5B155C03" w14:textId="77777777" w:rsidTr="00A064DA">
        <w:trPr>
          <w:trHeight w:val="781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F9544B" w14:textId="77777777" w:rsidR="00AB4693" w:rsidRDefault="00AB4693">
            <w:pPr>
              <w:pStyle w:val="Zkladntex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článku Smluvních podmínek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23874F" w14:textId="77777777" w:rsidR="00AB4693" w:rsidRDefault="00AB4693">
            <w:pPr>
              <w:pStyle w:val="Zkladntex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Číslo článku Smluvních podmínek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0A8ECF" w14:textId="77777777" w:rsidR="00AB4693" w:rsidRDefault="00AB4693">
            <w:pPr>
              <w:pStyle w:val="Zkladntex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Příslušné údaje</w:t>
            </w:r>
          </w:p>
        </w:tc>
      </w:tr>
      <w:tr w:rsidR="00AB4693" w14:paraId="0F56E49F" w14:textId="77777777" w:rsidTr="002872B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BD7F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a adresa Objednatele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C3E" w14:textId="77777777" w:rsidR="00AB4693" w:rsidRDefault="00AB4693" w:rsidP="002872BA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B113" w14:textId="77777777" w:rsidR="00AB4693" w:rsidRDefault="00B60EFD" w:rsidP="0050138E">
            <w:pPr>
              <w:spacing w:before="60" w:afterLines="60" w:after="144"/>
              <w:rPr>
                <w:lang w:eastAsia="en-US"/>
              </w:rPr>
            </w:pPr>
            <w:r>
              <w:rPr>
                <w:lang w:eastAsia="en-US"/>
              </w:rPr>
              <w:t>Povodí Moravy, s.</w:t>
            </w:r>
            <w:r w:rsidR="00855084">
              <w:rPr>
                <w:lang w:eastAsia="en-US"/>
              </w:rPr>
              <w:t> </w:t>
            </w:r>
            <w:r>
              <w:rPr>
                <w:lang w:eastAsia="en-US"/>
              </w:rPr>
              <w:t>p.</w:t>
            </w:r>
            <w:r w:rsidR="00855084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, Dřevařská </w:t>
            </w:r>
            <w:r w:rsidRPr="00B60EFD">
              <w:t>932/11, 602 00 Brno</w:t>
            </w:r>
          </w:p>
        </w:tc>
      </w:tr>
      <w:tr w:rsidR="00AB4693" w14:paraId="2D00FBAC" w14:textId="77777777" w:rsidTr="002872B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5C84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a adresa Zhotovitele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F9A3" w14:textId="77777777" w:rsidR="00AB4693" w:rsidRDefault="00AB4693" w:rsidP="002872BA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935" w14:textId="77777777" w:rsidR="00575DBE" w:rsidRDefault="00AB4693" w:rsidP="0050138E">
            <w:pPr>
              <w:spacing w:before="60" w:afterLines="60" w:after="144"/>
              <w:rPr>
                <w:lang w:eastAsia="en-US"/>
              </w:rPr>
            </w:pPr>
            <w:r>
              <w:rPr>
                <w:highlight w:val="cyan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  <w:fldChar w:fldCharType="separate"/>
            </w:r>
            <w:r>
              <w:rPr>
                <w:noProof/>
                <w:highlight w:val="cyan"/>
                <w:lang w:eastAsia="en-US"/>
              </w:rPr>
              <w:t>[bude doplněno]</w:t>
            </w:r>
            <w:r>
              <w:rPr>
                <w:highlight w:val="cyan"/>
                <w:lang w:eastAsia="en-US"/>
              </w:rPr>
              <w:fldChar w:fldCharType="end"/>
            </w:r>
          </w:p>
        </w:tc>
      </w:tr>
      <w:tr w:rsidR="00575DBE" w14:paraId="0D1D6786" w14:textId="77777777" w:rsidTr="002872B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206" w14:textId="77777777" w:rsidR="00575DBE" w:rsidRDefault="00575DBE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pro zahájení prací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02C" w14:textId="77777777" w:rsidR="00575DBE" w:rsidRDefault="00575DBE" w:rsidP="002872BA">
            <w:pPr>
              <w:pStyle w:val="Zkladntext"/>
              <w:spacing w:before="60"/>
              <w:ind w:left="32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01A" w14:textId="77777777" w:rsidR="00575DBE" w:rsidRDefault="00575DBE" w:rsidP="0050138E">
            <w:pPr>
              <w:spacing w:before="60" w:afterLines="60" w:after="144"/>
              <w:rPr>
                <w:highlight w:val="cyan"/>
                <w:lang w:eastAsia="en-US"/>
              </w:rPr>
            </w:pPr>
            <w:r w:rsidRPr="00575DBE">
              <w:rPr>
                <w:lang w:eastAsia="en-US"/>
              </w:rPr>
              <w:t xml:space="preserve">Datum 14 dnů po datu účinnosti Smlouvy o dílo, současně ne však dříve než </w:t>
            </w:r>
            <w:r w:rsidR="00D53118" w:rsidRPr="00D53118">
              <w:rPr>
                <w:lang w:eastAsia="en-US"/>
              </w:rPr>
              <w:t>1. 10. 2019.</w:t>
            </w:r>
          </w:p>
        </w:tc>
      </w:tr>
      <w:tr w:rsidR="00AB4693" w14:paraId="66AF1D72" w14:textId="77777777" w:rsidTr="002872BA">
        <w:trPr>
          <w:trHeight w:val="5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3FBE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Doba pro dokončení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17A" w14:textId="77777777" w:rsidR="00AB4693" w:rsidRDefault="00AB4693" w:rsidP="002872BA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CE9" w14:textId="77777777" w:rsidR="00AB4693" w:rsidRDefault="00792BC8" w:rsidP="0050138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04846">
              <w:rPr>
                <w:lang w:eastAsia="en-US"/>
              </w:rPr>
              <w:t>0</w:t>
            </w:r>
            <w:r>
              <w:rPr>
                <w:lang w:eastAsia="en-US"/>
              </w:rPr>
              <w:t>. 11. 2021</w:t>
            </w:r>
          </w:p>
        </w:tc>
      </w:tr>
      <w:tr w:rsidR="006535EF" w14:paraId="1AEF5E7D" w14:textId="77777777" w:rsidTr="00A064DA">
        <w:trPr>
          <w:trHeight w:val="5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058" w14:textId="77777777" w:rsidR="006535EF" w:rsidRDefault="006535EF" w:rsidP="006535EF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Výkaz výměr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951" w14:textId="77777777" w:rsidR="006535EF" w:rsidRDefault="006535EF" w:rsidP="0050138E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1.1.20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11A" w14:textId="77777777" w:rsidR="006535EF" w:rsidRDefault="00855084" w:rsidP="0050138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Pod - č</w:t>
            </w:r>
            <w:r w:rsidR="00404846">
              <w:rPr>
                <w:lang w:eastAsia="en-US"/>
              </w:rPr>
              <w:t xml:space="preserve">lánek zvláštních podmínek </w:t>
            </w:r>
            <w:r w:rsidR="00CB1712">
              <w:rPr>
                <w:lang w:eastAsia="en-US"/>
              </w:rPr>
              <w:t>se nepoužije a je nahrazen následujícím textem</w:t>
            </w:r>
            <w:r w:rsidR="00404846">
              <w:rPr>
                <w:lang w:eastAsia="en-US"/>
              </w:rPr>
              <w:t>:</w:t>
            </w:r>
          </w:p>
          <w:p w14:paraId="4D1432D8" w14:textId="77777777" w:rsidR="00404846" w:rsidRPr="006535EF" w:rsidRDefault="00404846" w:rsidP="0050138E">
            <w:pPr>
              <w:spacing w:before="60" w:after="60"/>
              <w:rPr>
                <w:lang w:eastAsia="en-US"/>
              </w:rPr>
            </w:pPr>
            <w:r w:rsidRPr="00855084">
              <w:rPr>
                <w:lang w:eastAsia="en-US"/>
              </w:rPr>
              <w:t xml:space="preserve">„Výkaz výměr“ je pro účel této smlouvy Soupis prací, dodávek a služeb, sestavený dle Cenové soustavy ÚRS </w:t>
            </w:r>
            <w:r w:rsidR="00855084" w:rsidRPr="00855084">
              <w:rPr>
                <w:lang w:eastAsia="en-US"/>
              </w:rPr>
              <w:t>2018/II</w:t>
            </w:r>
            <w:r w:rsidRPr="00855084">
              <w:rPr>
                <w:lang w:eastAsia="en-US"/>
              </w:rPr>
              <w:t>.“</w:t>
            </w:r>
          </w:p>
        </w:tc>
      </w:tr>
      <w:tr w:rsidR="00AB4693" w14:paraId="75AC321D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A8F7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Doba pro uvedení do provozu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F77B" w14:textId="77777777" w:rsidR="00AB4693" w:rsidRDefault="00AB4693" w:rsidP="0050138E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1.1.22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7047" w14:textId="77777777" w:rsidR="00AB4693" w:rsidRDefault="00792BC8" w:rsidP="00404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04846">
              <w:rPr>
                <w:lang w:eastAsia="en-US"/>
              </w:rPr>
              <w:t>0</w:t>
            </w:r>
            <w:r>
              <w:rPr>
                <w:lang w:eastAsia="en-US"/>
              </w:rPr>
              <w:t>. 11. 2021</w:t>
            </w:r>
            <w:r w:rsidR="00AB4693">
              <w:rPr>
                <w:lang w:eastAsia="en-US"/>
              </w:rPr>
              <w:t xml:space="preserve"> </w:t>
            </w:r>
            <w:r w:rsidR="00E7272A">
              <w:rPr>
                <w:lang w:eastAsia="en-US"/>
              </w:rPr>
              <w:t>– pro celkové dokončení Díla</w:t>
            </w:r>
          </w:p>
          <w:p w14:paraId="7490E4F3" w14:textId="2FAC2C0C" w:rsidR="00E7272A" w:rsidRDefault="00E7272A" w:rsidP="006202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(21. 4. 2020 a 21. 4. 2021 Předčasné užívání – viz bod 2.1 Přílohy č. 1 a Podmínky Předčasného užívání Díla – Příloha č. </w:t>
            </w:r>
            <w:r w:rsidR="006202B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Technická specifikace).</w:t>
            </w:r>
          </w:p>
        </w:tc>
      </w:tr>
      <w:tr w:rsidR="00AB4693" w14:paraId="432B0887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BD8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A4E" w14:textId="77777777" w:rsidR="00AB4693" w:rsidRDefault="00AB4693" w:rsidP="0050138E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1.1.26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8E33" w14:textId="77777777" w:rsidR="00B60EFD" w:rsidRDefault="005D454D">
            <w:pPr>
              <w:spacing w:before="60" w:afterLines="60" w:after="144"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6535EF">
              <w:rPr>
                <w:lang w:eastAsia="en-US"/>
              </w:rPr>
              <w:t>epoužije se</w:t>
            </w:r>
          </w:p>
        </w:tc>
      </w:tr>
      <w:tr w:rsidR="00AB4693" w14:paraId="63954882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040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Hierarchie smluvních dokumentů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5F4" w14:textId="77777777" w:rsidR="00AB4693" w:rsidRDefault="00AB4693" w:rsidP="0050138E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165" w14:textId="77777777" w:rsidR="00AB4693" w:rsidRDefault="00AB4693" w:rsidP="00AB4693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Smlouva o dílo</w:t>
            </w:r>
          </w:p>
          <w:p w14:paraId="3F2CD524" w14:textId="0473B588" w:rsidR="00AB4693" w:rsidRDefault="007014B9" w:rsidP="00AB4693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eastAsia="en-US"/>
              </w:rPr>
            </w:pPr>
            <w:r>
              <w:rPr>
                <w:rFonts w:cs="Arial"/>
              </w:rPr>
              <w:t>Tabulka upravující a doplňující Smluvní podmínky</w:t>
            </w:r>
            <w:r>
              <w:rPr>
                <w:lang w:eastAsia="en-US"/>
              </w:rPr>
              <w:t xml:space="preserve"> – </w:t>
            </w:r>
            <w:r w:rsidR="00AB4693">
              <w:rPr>
                <w:lang w:eastAsia="en-US"/>
              </w:rPr>
              <w:t>Příloha</w:t>
            </w:r>
            <w:r w:rsidR="00404846">
              <w:rPr>
                <w:lang w:eastAsia="en-US"/>
              </w:rPr>
              <w:t xml:space="preserve"> č. 1</w:t>
            </w:r>
          </w:p>
          <w:p w14:paraId="35F98CE3" w14:textId="5578BE1E" w:rsidR="005D454D" w:rsidRDefault="005D454D" w:rsidP="005D454D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eastAsia="en-US"/>
              </w:rPr>
            </w:pPr>
            <w:r w:rsidRPr="005D454D">
              <w:rPr>
                <w:lang w:eastAsia="en-US"/>
              </w:rPr>
              <w:t>Smluvní podmínky pro stavby menšího rozsahu – Zvláštní podmínky pro výstavbu vodních cest České republiky</w:t>
            </w:r>
            <w:r w:rsidR="006202B7">
              <w:rPr>
                <w:lang w:eastAsia="en-US"/>
              </w:rPr>
              <w:t xml:space="preserve"> – Příloha č. 3</w:t>
            </w:r>
          </w:p>
          <w:p w14:paraId="419EACE4" w14:textId="77669C17" w:rsidR="00AB4693" w:rsidRDefault="005D454D" w:rsidP="005D454D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eastAsia="en-US"/>
              </w:rPr>
            </w:pPr>
            <w:r w:rsidRPr="005D454D">
              <w:rPr>
                <w:lang w:eastAsia="en-US"/>
              </w:rPr>
              <w:t>Smluvní podmínky pro stavby menšího rozsahu – Obecné podmínky</w:t>
            </w:r>
            <w:r w:rsidR="006202B7">
              <w:rPr>
                <w:lang w:eastAsia="en-US"/>
              </w:rPr>
              <w:t xml:space="preserve"> – Příloha č. 2</w:t>
            </w:r>
          </w:p>
          <w:p w14:paraId="7F5B8B27" w14:textId="455F8A26" w:rsidR="00AB4693" w:rsidRDefault="00AB4693" w:rsidP="00AB4693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Technická specifikace</w:t>
            </w:r>
            <w:r w:rsidR="00AC17A7">
              <w:rPr>
                <w:lang w:eastAsia="en-US"/>
              </w:rPr>
              <w:t xml:space="preserve"> – Příloha č. </w:t>
            </w:r>
            <w:r w:rsidR="006202B7">
              <w:rPr>
                <w:lang w:eastAsia="en-US"/>
              </w:rPr>
              <w:t>6</w:t>
            </w:r>
          </w:p>
          <w:p w14:paraId="75F65FAF" w14:textId="26F6954C" w:rsidR="00AC17A7" w:rsidRDefault="00AC17A7" w:rsidP="00007E35">
            <w:pPr>
              <w:pStyle w:val="Odstavecseseznamem"/>
              <w:numPr>
                <w:ilvl w:val="0"/>
                <w:numId w:val="18"/>
              </w:numPr>
              <w:spacing w:before="60" w:afterLines="60" w:after="144" w:line="276" w:lineRule="auto"/>
              <w:ind w:left="448"/>
              <w:rPr>
                <w:lang w:eastAsia="en-US"/>
              </w:rPr>
            </w:pPr>
            <w:r>
              <w:rPr>
                <w:lang w:eastAsia="en-US"/>
              </w:rPr>
              <w:t xml:space="preserve">Výkresy – Příloha č. </w:t>
            </w:r>
            <w:r w:rsidR="006202B7">
              <w:rPr>
                <w:lang w:eastAsia="en-US"/>
              </w:rPr>
              <w:t>7</w:t>
            </w:r>
          </w:p>
          <w:p w14:paraId="07C1BAFB" w14:textId="59B5FD89" w:rsidR="00575DBE" w:rsidRDefault="00404846" w:rsidP="00007E35">
            <w:pPr>
              <w:pStyle w:val="Odstavecseseznamem"/>
              <w:numPr>
                <w:ilvl w:val="0"/>
                <w:numId w:val="18"/>
              </w:numPr>
              <w:spacing w:before="60" w:afterLines="60" w:after="144" w:line="276" w:lineRule="auto"/>
              <w:ind w:left="448"/>
              <w:rPr>
                <w:lang w:eastAsia="en-US"/>
              </w:rPr>
            </w:pPr>
            <w:r>
              <w:rPr>
                <w:lang w:eastAsia="en-US"/>
              </w:rPr>
              <w:t xml:space="preserve">Výkaz výměr  </w:t>
            </w:r>
            <w:r w:rsidR="00AC17A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</w:t>
            </w:r>
            <w:r w:rsidR="00AC17A7">
              <w:rPr>
                <w:lang w:eastAsia="en-US"/>
              </w:rPr>
              <w:t>P</w:t>
            </w:r>
            <w:r>
              <w:rPr>
                <w:lang w:eastAsia="en-US"/>
              </w:rPr>
              <w:t>říloha č.</w:t>
            </w:r>
            <w:r w:rsidR="00AB4693">
              <w:rPr>
                <w:lang w:eastAsia="en-US"/>
              </w:rPr>
              <w:t xml:space="preserve"> </w:t>
            </w:r>
            <w:r w:rsidR="006202B7">
              <w:rPr>
                <w:lang w:eastAsia="en-US"/>
              </w:rPr>
              <w:t>5</w:t>
            </w:r>
            <w:r w:rsidR="00AB4693">
              <w:rPr>
                <w:lang w:eastAsia="en-US"/>
              </w:rPr>
              <w:t xml:space="preserve">  </w:t>
            </w:r>
          </w:p>
          <w:p w14:paraId="2E2EF325" w14:textId="7B737C07" w:rsidR="00AC17A7" w:rsidRDefault="00575DBE" w:rsidP="00AC17A7">
            <w:pPr>
              <w:pStyle w:val="Odstavecseseznamem"/>
              <w:numPr>
                <w:ilvl w:val="0"/>
                <w:numId w:val="18"/>
              </w:numPr>
              <w:spacing w:before="60" w:afterLines="60" w:after="144" w:line="276" w:lineRule="auto"/>
              <w:ind w:left="448"/>
              <w:rPr>
                <w:lang w:eastAsia="en-US"/>
              </w:rPr>
            </w:pPr>
            <w:r>
              <w:rPr>
                <w:lang w:eastAsia="en-US"/>
              </w:rPr>
              <w:t>Dopis nabídky</w:t>
            </w:r>
            <w:r w:rsidR="00AC17A7">
              <w:rPr>
                <w:lang w:eastAsia="en-US"/>
              </w:rPr>
              <w:t xml:space="preserve"> </w:t>
            </w:r>
            <w:r w:rsidR="00F4350E">
              <w:rPr>
                <w:lang w:eastAsia="en-US"/>
              </w:rPr>
              <w:t xml:space="preserve">- Příloha č. </w:t>
            </w:r>
            <w:r w:rsidR="006202B7">
              <w:rPr>
                <w:lang w:eastAsia="en-US"/>
              </w:rPr>
              <w:t>4</w:t>
            </w:r>
          </w:p>
          <w:p w14:paraId="5A32A29D" w14:textId="0ACCAE89" w:rsidR="00F4350E" w:rsidRPr="00F4350E" w:rsidRDefault="00F4350E" w:rsidP="006202B7">
            <w:pPr>
              <w:pStyle w:val="Odstavecseseznamem"/>
              <w:numPr>
                <w:ilvl w:val="0"/>
                <w:numId w:val="18"/>
              </w:numPr>
              <w:spacing w:before="60" w:afterLines="60" w:after="144" w:line="276" w:lineRule="auto"/>
              <w:ind w:left="448"/>
              <w:rPr>
                <w:lang w:eastAsia="en-US"/>
              </w:rPr>
            </w:pPr>
            <w:r w:rsidRPr="00F4350E">
              <w:t>Formuláře</w:t>
            </w:r>
            <w:r w:rsidR="007014B9">
              <w:t xml:space="preserve"> </w:t>
            </w:r>
            <w:r w:rsidR="006202B7">
              <w:t>3.1 a 3.2</w:t>
            </w:r>
            <w:r w:rsidR="007014B9">
              <w:t xml:space="preserve"> – Příloha č. </w:t>
            </w:r>
            <w:r w:rsidR="006202B7">
              <w:t>8</w:t>
            </w:r>
          </w:p>
        </w:tc>
      </w:tr>
      <w:tr w:rsidR="00AB4693" w14:paraId="7A357C99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9D82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Právo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ED9" w14:textId="77777777" w:rsidR="00AB4693" w:rsidRDefault="00AB4693" w:rsidP="003724FF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66F4" w14:textId="77777777" w:rsidR="00AB4693" w:rsidRDefault="00AB4693" w:rsidP="003724FF">
            <w:pPr>
              <w:spacing w:before="6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právo České republiky</w:t>
            </w:r>
          </w:p>
        </w:tc>
      </w:tr>
      <w:tr w:rsidR="00AB4693" w14:paraId="192CB72D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F13D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Komunikace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483" w14:textId="77777777" w:rsidR="00AB4693" w:rsidRDefault="00AB4693" w:rsidP="003724FF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91A" w14:textId="77777777" w:rsidR="00AB4693" w:rsidRDefault="00AB4693" w:rsidP="003724FF">
            <w:pPr>
              <w:spacing w:before="6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Čeština</w:t>
            </w:r>
          </w:p>
        </w:tc>
      </w:tr>
      <w:tr w:rsidR="00AB4693" w14:paraId="2E86B3B9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CD2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Sociální odpovědnost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C54" w14:textId="77777777" w:rsidR="00AB4693" w:rsidRDefault="00AB4693" w:rsidP="003724FF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458B" w14:textId="77777777" w:rsidR="00AB4693" w:rsidRDefault="00AB4693" w:rsidP="003724FF">
            <w:pPr>
              <w:spacing w:before="6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Nepoužije se</w:t>
            </w:r>
          </w:p>
        </w:tc>
      </w:tr>
      <w:tr w:rsidR="00AB4693" w14:paraId="4F9DE2DF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BF7" w14:textId="77777777" w:rsidR="00AB4693" w:rsidRDefault="00AB4693" w:rsidP="001E7BFA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Poskytnutí </w:t>
            </w:r>
            <w:r w:rsidR="001E7BFA">
              <w:rPr>
                <w:lang w:eastAsia="en-US"/>
              </w:rPr>
              <w:t>S</w:t>
            </w:r>
            <w:r>
              <w:rPr>
                <w:lang w:eastAsia="en-US"/>
              </w:rPr>
              <w:t>taveniště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859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98DA" w14:textId="0DE31DF4" w:rsidR="00070766" w:rsidRDefault="00070766" w:rsidP="005D454D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Staveniště bude posk</w:t>
            </w:r>
            <w:r w:rsidR="00055DD8">
              <w:rPr>
                <w:lang w:eastAsia="en-US"/>
              </w:rPr>
              <w:t>ytnuto za podmínek stanovených</w:t>
            </w:r>
            <w:r>
              <w:rPr>
                <w:lang w:eastAsia="en-US"/>
              </w:rPr>
              <w:t xml:space="preserve"> v </w:t>
            </w:r>
            <w:r w:rsidRPr="00234902">
              <w:rPr>
                <w:lang w:eastAsia="en-US"/>
              </w:rPr>
              <w:t xml:space="preserve">platném Stavebním povolení </w:t>
            </w:r>
            <w:r>
              <w:rPr>
                <w:lang w:eastAsia="en-US"/>
              </w:rPr>
              <w:t>ze </w:t>
            </w:r>
            <w:r w:rsidRPr="00234902">
              <w:rPr>
                <w:lang w:eastAsia="en-US"/>
              </w:rPr>
              <w:t>dne</w:t>
            </w:r>
            <w:r>
              <w:rPr>
                <w:lang w:eastAsia="en-US"/>
              </w:rPr>
              <w:t xml:space="preserve"> 15. 6. 2018, vydaném Městským úřadem Veselí nad Moravou, Odbor životního prostředí a územního plánování.</w:t>
            </w:r>
          </w:p>
          <w:p w14:paraId="75AFC335" w14:textId="4D7FD648" w:rsidR="00070766" w:rsidRDefault="00070766" w:rsidP="005D454D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Podrobný popis způsobu a rozsahu poskytnutí </w:t>
            </w:r>
            <w:r w:rsidR="00055DD8">
              <w:rPr>
                <w:lang w:eastAsia="en-US"/>
              </w:rPr>
              <w:t>S</w:t>
            </w:r>
            <w:r>
              <w:rPr>
                <w:lang w:eastAsia="en-US"/>
              </w:rPr>
              <w:t>taveniště</w:t>
            </w:r>
            <w:r w:rsidR="00055DD8">
              <w:rPr>
                <w:lang w:eastAsia="en-US"/>
              </w:rPr>
              <w:t xml:space="preserve"> (včetně situace a podmínek jednotlivých variant A, B a C) je</w:t>
            </w:r>
            <w:r>
              <w:rPr>
                <w:lang w:eastAsia="en-US"/>
              </w:rPr>
              <w:t xml:space="preserve"> uveden v</w:t>
            </w:r>
            <w:r w:rsidR="00055DD8">
              <w:rPr>
                <w:lang w:eastAsia="en-US"/>
              </w:rPr>
              <w:t xml:space="preserve"> Technické specifikaci – Příloze č. </w:t>
            </w:r>
            <w:r w:rsidR="006202B7">
              <w:rPr>
                <w:lang w:eastAsia="en-US"/>
              </w:rPr>
              <w:t>6</w:t>
            </w:r>
            <w:r w:rsidR="00055DD8">
              <w:rPr>
                <w:lang w:eastAsia="en-US"/>
              </w:rPr>
              <w:t xml:space="preserve"> jako</w:t>
            </w:r>
            <w:r w:rsidR="00CB1712">
              <w:rPr>
                <w:lang w:eastAsia="en-US"/>
              </w:rPr>
              <w:t xml:space="preserve"> Podmínky poskytnutí Staveniště pro zhotovení Díla.</w:t>
            </w:r>
          </w:p>
          <w:p w14:paraId="72E0CB4D" w14:textId="1AA24FAE" w:rsidR="000E7A36" w:rsidRDefault="00E7272A" w:rsidP="005D454D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Staveniště bude poskytnuto o</w:t>
            </w:r>
            <w:r w:rsidR="00AB4693">
              <w:rPr>
                <w:lang w:eastAsia="en-US"/>
              </w:rPr>
              <w:t>d Data zahájení prací dle Pod-článku</w:t>
            </w:r>
            <w:r w:rsidR="000E7A36">
              <w:rPr>
                <w:lang w:eastAsia="en-US"/>
              </w:rPr>
              <w:t xml:space="preserve"> 1. 1. 7 s následující časovou strukturou:</w:t>
            </w:r>
          </w:p>
          <w:p w14:paraId="34E43D56" w14:textId="6FE14912" w:rsidR="000E7A36" w:rsidRDefault="00FD0C36" w:rsidP="005D454D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0E7A36">
              <w:rPr>
                <w:lang w:eastAsia="en-US"/>
              </w:rPr>
              <w:t xml:space="preserve">10. 2019 – 20. 4. 2020 – </w:t>
            </w:r>
            <w:r w:rsidR="001E7BFA">
              <w:rPr>
                <w:lang w:eastAsia="en-US"/>
              </w:rPr>
              <w:t>S</w:t>
            </w:r>
            <w:r w:rsidR="000E7A36">
              <w:rPr>
                <w:lang w:eastAsia="en-US"/>
              </w:rPr>
              <w:t>taveniště bude posky</w:t>
            </w:r>
            <w:r w:rsidR="00814452">
              <w:rPr>
                <w:lang w:eastAsia="en-US"/>
              </w:rPr>
              <w:t>t</w:t>
            </w:r>
            <w:r w:rsidR="005D454D">
              <w:rPr>
                <w:lang w:eastAsia="en-US"/>
              </w:rPr>
              <w:t xml:space="preserve">nuto </w:t>
            </w:r>
            <w:r w:rsidR="001E7BFA">
              <w:rPr>
                <w:lang w:eastAsia="en-US"/>
              </w:rPr>
              <w:t>Z</w:t>
            </w:r>
            <w:r w:rsidR="005D454D">
              <w:rPr>
                <w:lang w:eastAsia="en-US"/>
              </w:rPr>
              <w:t xml:space="preserve">hotoviteli </w:t>
            </w:r>
            <w:r w:rsidR="00055DD8">
              <w:rPr>
                <w:lang w:eastAsia="en-US"/>
              </w:rPr>
              <w:t>v rozsahu Staveniště A</w:t>
            </w:r>
            <w:r w:rsidR="00070766">
              <w:rPr>
                <w:lang w:eastAsia="en-US"/>
              </w:rPr>
              <w:t>.</w:t>
            </w:r>
          </w:p>
          <w:p w14:paraId="3311E987" w14:textId="71C48153" w:rsidR="00FD0C36" w:rsidRDefault="00CB1712" w:rsidP="005D45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21. 4. 2020 Předčasné užívání dokončené části díla v korytě Baťova kanálu. </w:t>
            </w:r>
          </w:p>
          <w:p w14:paraId="5138BF5A" w14:textId="77777777" w:rsidR="00CB1712" w:rsidRPr="00CB1712" w:rsidRDefault="00CB1712" w:rsidP="005D454D">
            <w:pPr>
              <w:jc w:val="both"/>
              <w:rPr>
                <w:b/>
                <w:lang w:eastAsia="en-US"/>
              </w:rPr>
            </w:pPr>
          </w:p>
          <w:p w14:paraId="0911BB56" w14:textId="6F0C0D62" w:rsidR="00D53118" w:rsidRDefault="000E7A36" w:rsidP="005D454D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21. 4. 2020 – 30. 9. 2020 – </w:t>
            </w:r>
            <w:r w:rsidR="00055DD8">
              <w:rPr>
                <w:lang w:eastAsia="en-US"/>
              </w:rPr>
              <w:t>Staveniště bude Zhotoviteli poskytnuto v rozsahu Staveniště B.</w:t>
            </w:r>
            <w:r w:rsidR="00CB1712">
              <w:rPr>
                <w:lang w:eastAsia="en-US"/>
              </w:rPr>
              <w:t xml:space="preserve"> </w:t>
            </w:r>
          </w:p>
          <w:p w14:paraId="084C8B57" w14:textId="5C37F2BD" w:rsidR="000E7A36" w:rsidRDefault="000E7A36" w:rsidP="005D454D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10. 2020 – 21. 4. 2021 – </w:t>
            </w:r>
            <w:r w:rsidR="00055DD8">
              <w:rPr>
                <w:lang w:eastAsia="en-US"/>
              </w:rPr>
              <w:t>Staveniště bude poskytnuto Zhotoviteli v rozsahu Staveniště A</w:t>
            </w:r>
            <w:r w:rsidR="00070766">
              <w:rPr>
                <w:lang w:eastAsia="en-US"/>
              </w:rPr>
              <w:t>.</w:t>
            </w:r>
          </w:p>
          <w:p w14:paraId="7B8A4BD0" w14:textId="59B5585A" w:rsidR="00CB1712" w:rsidRDefault="00CB1712" w:rsidP="00CB171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21. 4. 202</w:t>
            </w:r>
            <w:r w:rsidR="00055DD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Předčasné užívání dokončené části díla v korytě Baťova kanálu (plavební sezóna). </w:t>
            </w:r>
          </w:p>
          <w:p w14:paraId="038B6825" w14:textId="77777777" w:rsidR="00CB1712" w:rsidRDefault="00CB1712" w:rsidP="00CB1712">
            <w:pPr>
              <w:jc w:val="both"/>
              <w:rPr>
                <w:b/>
                <w:lang w:eastAsia="en-US"/>
              </w:rPr>
            </w:pPr>
          </w:p>
          <w:p w14:paraId="16271767" w14:textId="18704292" w:rsidR="00AB4693" w:rsidRDefault="00CB1712" w:rsidP="00CB1712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21. 4. 2021 – </w:t>
            </w:r>
            <w:r w:rsidR="00055DD8">
              <w:rPr>
                <w:lang w:eastAsia="en-US"/>
              </w:rPr>
              <w:t>19. 6</w:t>
            </w:r>
            <w:r w:rsidR="000E7A36">
              <w:rPr>
                <w:lang w:eastAsia="en-US"/>
              </w:rPr>
              <w:t xml:space="preserve">. 2021 – </w:t>
            </w:r>
            <w:r w:rsidR="00055DD8">
              <w:rPr>
                <w:lang w:eastAsia="en-US"/>
              </w:rPr>
              <w:t>Staveniště bude poskytnuto Zhotoviteli v rozsahu Staveniště C</w:t>
            </w:r>
            <w:r w:rsidR="0035781B">
              <w:rPr>
                <w:lang w:eastAsia="en-US"/>
              </w:rPr>
              <w:t>.</w:t>
            </w:r>
          </w:p>
          <w:p w14:paraId="74B99A97" w14:textId="04626C49" w:rsidR="0035781B" w:rsidRDefault="00055DD8" w:rsidP="0035781B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B1712">
              <w:rPr>
                <w:lang w:eastAsia="en-US"/>
              </w:rPr>
              <w:t xml:space="preserve">. 6. 2021 </w:t>
            </w:r>
            <w:r w:rsidR="0035781B">
              <w:rPr>
                <w:lang w:eastAsia="en-US"/>
              </w:rPr>
              <w:t>–</w:t>
            </w:r>
            <w:r w:rsidR="00CB17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</w:t>
            </w:r>
            <w:r w:rsidR="0035781B">
              <w:rPr>
                <w:lang w:eastAsia="en-US"/>
              </w:rPr>
              <w:t xml:space="preserve">. 9. 2021 </w:t>
            </w:r>
            <w:r>
              <w:rPr>
                <w:lang w:eastAsia="en-US"/>
              </w:rPr>
              <w:t>Staveniště bude poskytnuto Zhotoviteli v rozsahu Staveniště B</w:t>
            </w:r>
            <w:r w:rsidR="0035781B">
              <w:rPr>
                <w:lang w:eastAsia="en-US"/>
              </w:rPr>
              <w:t xml:space="preserve">. </w:t>
            </w:r>
          </w:p>
          <w:p w14:paraId="0F6C7A56" w14:textId="7472320E" w:rsidR="00CB1712" w:rsidRDefault="00055DD8" w:rsidP="0035781B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20. 9</w:t>
            </w:r>
            <w:r w:rsidR="0035781B">
              <w:rPr>
                <w:lang w:eastAsia="en-US"/>
              </w:rPr>
              <w:t xml:space="preserve">. 2021 – 30. 11. 2021 </w:t>
            </w:r>
            <w:r>
              <w:rPr>
                <w:lang w:eastAsia="en-US"/>
              </w:rPr>
              <w:t>Staveniště bude poskytnuto Zhotoviteli v rozsahu Staveniště C</w:t>
            </w:r>
            <w:r w:rsidR="0035781B">
              <w:rPr>
                <w:lang w:eastAsia="en-US"/>
              </w:rPr>
              <w:t>.</w:t>
            </w:r>
          </w:p>
        </w:tc>
      </w:tr>
      <w:tr w:rsidR="00AB4693" w14:paraId="49E6065F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69A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Pověřená osoba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D9E0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1774" w14:textId="77777777" w:rsidR="00070766" w:rsidRDefault="00070766" w:rsidP="000707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Ing. Zdeněk Jurček, projektový manažer</w:t>
            </w:r>
          </w:p>
          <w:p w14:paraId="56E29601" w14:textId="77777777" w:rsidR="00070766" w:rsidRDefault="00070766" w:rsidP="000707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Projektový manažer zastupuje Objednatele na jednáních, kontrolních dnech atd., a je výhradní kontaktní osobou pro Zhotovitele. Současně je oprávněn provádět zápisy do stavebního deníku</w:t>
            </w:r>
            <w:r w:rsidR="00926706">
              <w:rPr>
                <w:lang w:eastAsia="en-US"/>
              </w:rPr>
              <w:t xml:space="preserve"> a spolupodepisovat změnové listy</w:t>
            </w:r>
            <w:r>
              <w:rPr>
                <w:lang w:eastAsia="en-US"/>
              </w:rPr>
              <w:t xml:space="preserve">. </w:t>
            </w:r>
          </w:p>
          <w:p w14:paraId="4DA18E89" w14:textId="77777777" w:rsidR="00AB4693" w:rsidRDefault="00070766" w:rsidP="009267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Není oprávněn podepisovat dodatky Smlouvy, tyto jsou vyhrazeny generálnímu řediteli s. p. Povodí Moravy.</w:t>
            </w:r>
          </w:p>
        </w:tc>
      </w:tr>
      <w:tr w:rsidR="00AB4693" w14:paraId="76F8F4BF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33DF" w14:textId="77777777" w:rsidR="00AB4693" w:rsidRDefault="00AB4693" w:rsidP="00CB1712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Zástupce </w:t>
            </w:r>
            <w:r w:rsidR="00CB1712">
              <w:rPr>
                <w:lang w:eastAsia="en-US"/>
              </w:rPr>
              <w:t>O</w:t>
            </w:r>
            <w:r>
              <w:rPr>
                <w:lang w:eastAsia="en-US"/>
              </w:rPr>
              <w:t>bjednatele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9ED2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>
              <w:rPr>
                <w:lang w:eastAsia="en-US"/>
              </w:rPr>
              <w:tab/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997" w14:textId="77777777" w:rsidR="00CB1712" w:rsidRDefault="00070766" w:rsidP="00B04DEB">
            <w:pPr>
              <w:spacing w:line="276" w:lineRule="auto"/>
              <w:jc w:val="both"/>
              <w:rPr>
                <w:lang w:eastAsia="en-US"/>
              </w:rPr>
            </w:pPr>
            <w:r w:rsidRPr="008D6B7D">
              <w:rPr>
                <w:highlight w:val="cyan"/>
                <w:lang w:eastAsia="en-US"/>
              </w:rPr>
              <w:t>………………</w:t>
            </w:r>
          </w:p>
        </w:tc>
      </w:tr>
      <w:tr w:rsidR="00CB1712" w14:paraId="4C88F0EB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CFF" w14:textId="7D8B82B6" w:rsidR="00CB1712" w:rsidRDefault="00BC7D4C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Povinnosti Zhotovitele – inf</w:t>
            </w:r>
            <w:r w:rsidR="00CB1712">
              <w:rPr>
                <w:lang w:eastAsia="en-US"/>
              </w:rPr>
              <w:t>o</w:t>
            </w:r>
            <w:r>
              <w:rPr>
                <w:lang w:eastAsia="en-US"/>
              </w:rPr>
              <w:t>r</w:t>
            </w:r>
            <w:r w:rsidR="00CB1712">
              <w:rPr>
                <w:lang w:eastAsia="en-US"/>
              </w:rPr>
              <w:t>mační panely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4FB" w14:textId="77777777" w:rsidR="00CB1712" w:rsidRDefault="00CB1712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4.1.3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2EC" w14:textId="5839DDC7" w:rsidR="00CB1712" w:rsidRDefault="00CB1712" w:rsidP="00CB1712">
            <w:r>
              <w:t xml:space="preserve">Zhotovitel má povinnost instalovat na viditelném místě a po celou dobu realizace </w:t>
            </w:r>
            <w:r w:rsidR="00BC7D4C">
              <w:t>Díla</w:t>
            </w:r>
            <w:r>
              <w:t xml:space="preserve"> dočasný velkoplošný reklamní panel v místě realizace </w:t>
            </w:r>
            <w:r w:rsidR="00BC7D4C">
              <w:t>Díla</w:t>
            </w:r>
            <w:r>
              <w:t xml:space="preserve"> – na začátku a konci </w:t>
            </w:r>
            <w:r w:rsidR="00BC7D4C">
              <w:t>Staveniště</w:t>
            </w:r>
            <w:r>
              <w:t>.</w:t>
            </w:r>
            <w:r>
              <w:rPr>
                <w:rFonts w:ascii="Verdana" w:hAnsi="Verdana"/>
                <w:color w:val="1E1911"/>
                <w:sz w:val="17"/>
                <w:szCs w:val="17"/>
              </w:rPr>
              <w:t> </w:t>
            </w:r>
          </w:p>
          <w:p w14:paraId="17965D99" w14:textId="1DDCE579" w:rsidR="00CB1712" w:rsidRDefault="00CB1712" w:rsidP="00CB1712">
            <w:r>
              <w:t xml:space="preserve">Množství: 2 ks o rozměru 2,5 x 1,5 m dle grafického návrhu </w:t>
            </w:r>
            <w:r w:rsidR="00BC7D4C">
              <w:t>Objednatele</w:t>
            </w:r>
            <w:r>
              <w:t xml:space="preserve">. </w:t>
            </w:r>
          </w:p>
          <w:p w14:paraId="7E9185C7" w14:textId="77777777" w:rsidR="00CB1712" w:rsidRDefault="00CB1712" w:rsidP="00CB1712">
            <w:r>
              <w:t>Provedení: bílý podklad, plnobarevný tisk CMYK, požadovaný materiál musí být odolný vodě a povětrnostním podmínkám s otvory pro připevnění na zeď či konstrukci, životnost 10 let.</w:t>
            </w:r>
          </w:p>
          <w:p w14:paraId="2FC62346" w14:textId="35D2C273" w:rsidR="00CB1712" w:rsidRDefault="00CB1712" w:rsidP="00CB1712">
            <w:r>
              <w:t xml:space="preserve">Termín osazení: do 21 dnů od </w:t>
            </w:r>
            <w:r w:rsidR="00BC7D4C">
              <w:t>Data zahájení prací</w:t>
            </w:r>
            <w:r>
              <w:t>.</w:t>
            </w:r>
          </w:p>
          <w:p w14:paraId="5F43F132" w14:textId="77777777" w:rsidR="00CB1712" w:rsidRPr="00070766" w:rsidRDefault="00CB1712" w:rsidP="00B04DEB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AB4693" w14:paraId="3AA5734C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410F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splnění smlouvy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8DE8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C43" w14:textId="77777777" w:rsidR="00AB4693" w:rsidRDefault="00AB4693">
            <w:pPr>
              <w:spacing w:line="276" w:lineRule="auto"/>
              <w:jc w:val="both"/>
              <w:rPr>
                <w:lang w:eastAsia="en-US"/>
              </w:rPr>
            </w:pPr>
            <w:r w:rsidRPr="00585D93">
              <w:rPr>
                <w:lang w:eastAsia="en-US"/>
              </w:rPr>
              <w:t>10 %</w:t>
            </w:r>
            <w:r>
              <w:rPr>
                <w:lang w:eastAsia="en-US"/>
              </w:rPr>
              <w:t xml:space="preserve"> Přijaté smluvní částky bez DPH</w:t>
            </w:r>
            <w:r w:rsidR="007605F0">
              <w:rPr>
                <w:lang w:eastAsia="en-US"/>
              </w:rPr>
              <w:t>.</w:t>
            </w:r>
          </w:p>
          <w:p w14:paraId="6F675BE8" w14:textId="7BE714E6" w:rsidR="007605F0" w:rsidRDefault="007605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 ohledem na skutečnost, že není požadována bankovní Záruka za odstranění vad, se dotčená část pod</w:t>
            </w:r>
            <w:r w:rsidR="00BC7D4C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článku smluvních podmínek (odst. 3) mění následovně: </w:t>
            </w:r>
          </w:p>
          <w:p w14:paraId="6B3DBDC1" w14:textId="538B4E6F" w:rsidR="007605F0" w:rsidRDefault="007605F0" w:rsidP="00BC7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Zhotovitel musí </w:t>
            </w:r>
            <w:r w:rsidR="00063A72">
              <w:rPr>
                <w:lang w:eastAsia="en-US"/>
              </w:rPr>
              <w:t>zajistit, že bankovní záruka bude platná a účinná, dokud neprovede a nedokončí Dílo</w:t>
            </w:r>
            <w:r w:rsidR="00E7272A">
              <w:rPr>
                <w:lang w:eastAsia="en-US"/>
              </w:rPr>
              <w:t xml:space="preserve"> vč. odstranění vad a nedodělků uvedených v Potvrzení o převzetí</w:t>
            </w:r>
            <w:r w:rsidR="00063A72">
              <w:rPr>
                <w:lang w:eastAsia="en-US"/>
              </w:rPr>
              <w:t>. Pokud podmínky bankovní záruky specifikují datum její platnosti a Zhotovitel nezískal právo na obdržení Potvrzení o převzetí Díla, potom Zhotovitel podle toho musí rozšířit platnost bankovní záruky, dokud není Dílo dokončeno.</w:t>
            </w:r>
          </w:p>
        </w:tc>
      </w:tr>
      <w:tr w:rsidR="00AB4693" w14:paraId="71A2DCD6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10E2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Záruka za odstranění vad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BFC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161" w14:textId="77777777" w:rsidR="00302E46" w:rsidRPr="00302E46" w:rsidRDefault="00302E46" w:rsidP="00302E46">
            <w:pPr>
              <w:spacing w:line="276" w:lineRule="auto"/>
              <w:jc w:val="both"/>
              <w:rPr>
                <w:iCs/>
              </w:rPr>
            </w:pPr>
            <w:r w:rsidRPr="00302E46">
              <w:rPr>
                <w:iCs/>
              </w:rPr>
              <w:t xml:space="preserve">Zhotovitel je povinen odstranit vady v souladu s článkem 9 Smluvních podmínek. </w:t>
            </w:r>
          </w:p>
          <w:p w14:paraId="62483DA3" w14:textId="77777777" w:rsidR="00302E46" w:rsidRPr="00302E46" w:rsidRDefault="00302E46" w:rsidP="00302E46">
            <w:pPr>
              <w:spacing w:line="276" w:lineRule="auto"/>
              <w:jc w:val="both"/>
              <w:rPr>
                <w:iCs/>
              </w:rPr>
            </w:pPr>
            <w:r w:rsidRPr="00302E46">
              <w:rPr>
                <w:iCs/>
              </w:rPr>
              <w:t xml:space="preserve">Záruční doba je 60 měsíců ode dne dokončení Díla, tak jak bude uvedeno na Potvrzení o převzetí. </w:t>
            </w:r>
          </w:p>
          <w:p w14:paraId="4D452B81" w14:textId="02A45A6A" w:rsidR="00AB4693" w:rsidRPr="00302E46" w:rsidRDefault="00302E46" w:rsidP="00302E46">
            <w:pPr>
              <w:rPr>
                <w:iCs/>
              </w:rPr>
            </w:pPr>
            <w:r w:rsidRPr="00302E46">
              <w:rPr>
                <w:iCs/>
              </w:rPr>
              <w:t>Zhotovitel není povinen získat Záruku za odstranění vad ve formě bankovní záruky.</w:t>
            </w:r>
            <w:bookmarkStart w:id="1" w:name="_GoBack"/>
            <w:bookmarkEnd w:id="1"/>
          </w:p>
        </w:tc>
      </w:tr>
      <w:tr w:rsidR="00AB4693" w14:paraId="452D5FBF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9F1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Projektová dokumentace Zhotovitele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11E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13" w14:textId="2109CE70" w:rsidR="00AB4693" w:rsidRPr="00585D93" w:rsidRDefault="002773DF" w:rsidP="00B52B70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Není požadováno, </w:t>
            </w:r>
            <w:r w:rsidR="00585D93">
              <w:rPr>
                <w:lang w:eastAsia="en-US"/>
              </w:rPr>
              <w:t>součástí Technické specifikace a Výkresů je i</w:t>
            </w:r>
            <w:r>
              <w:rPr>
                <w:lang w:eastAsia="en-US"/>
              </w:rPr>
              <w:t xml:space="preserve"> dokumentace pro provádění stavby </w:t>
            </w:r>
            <w:r w:rsidR="00AB4693">
              <w:rPr>
                <w:lang w:eastAsia="en-US"/>
              </w:rPr>
              <w:t>(DPS)</w:t>
            </w:r>
            <w:r w:rsidR="00585D93">
              <w:rPr>
                <w:lang w:eastAsia="en-US"/>
              </w:rPr>
              <w:t xml:space="preserve"> vypracovaná</w:t>
            </w:r>
            <w:r>
              <w:rPr>
                <w:lang w:eastAsia="en-US"/>
              </w:rPr>
              <w:t xml:space="preserve"> projekční firmou </w:t>
            </w:r>
            <w:r w:rsidR="00BD56C9">
              <w:rPr>
                <w:lang w:eastAsia="en-US"/>
              </w:rPr>
              <w:t xml:space="preserve">Sweco Hydroprojekt a.s., Táborská 940/31, 140 16 Praha 4 </w:t>
            </w:r>
            <w:r w:rsidRPr="002773DF">
              <w:rPr>
                <w:lang w:eastAsia="en-US"/>
              </w:rPr>
              <w:t xml:space="preserve"> </w:t>
            </w:r>
          </w:p>
          <w:p w14:paraId="126B9B31" w14:textId="77777777" w:rsidR="00AB4693" w:rsidRDefault="00AB4693">
            <w:pPr>
              <w:spacing w:line="276" w:lineRule="auto"/>
              <w:rPr>
                <w:lang w:eastAsia="en-US"/>
              </w:rPr>
            </w:pPr>
          </w:p>
        </w:tc>
      </w:tr>
      <w:tr w:rsidR="00AB4693" w14:paraId="78016081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E05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Harmonogram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BA3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55F0" w14:textId="5CA55F49" w:rsidR="00AB4693" w:rsidRDefault="00D531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Zhotovitel předloží harmonogram do</w:t>
            </w:r>
            <w:r w:rsidR="00AB4693">
              <w:rPr>
                <w:lang w:eastAsia="en-US"/>
              </w:rPr>
              <w:t xml:space="preserve"> 14 dnů po Datu zahájení prací</w:t>
            </w:r>
            <w:r>
              <w:rPr>
                <w:lang w:eastAsia="en-US"/>
              </w:rPr>
              <w:t xml:space="preserve">. Harmonogram musí respektovat </w:t>
            </w:r>
            <w:r w:rsidR="00814452">
              <w:rPr>
                <w:lang w:eastAsia="en-US"/>
              </w:rPr>
              <w:t xml:space="preserve">plánované </w:t>
            </w:r>
            <w:r w:rsidR="00FE7827">
              <w:rPr>
                <w:lang w:eastAsia="en-US"/>
              </w:rPr>
              <w:t xml:space="preserve">omezení a </w:t>
            </w:r>
            <w:r w:rsidR="00814452">
              <w:rPr>
                <w:lang w:eastAsia="en-US"/>
              </w:rPr>
              <w:t>přerušení prací v korytě kanálu z důvodu plavebních sezóny (</w:t>
            </w:r>
            <w:r w:rsidR="00FE7827">
              <w:rPr>
                <w:lang w:eastAsia="en-US"/>
              </w:rPr>
              <w:t xml:space="preserve">dle </w:t>
            </w:r>
            <w:r w:rsidR="00BC7D4C">
              <w:rPr>
                <w:lang w:eastAsia="en-US"/>
              </w:rPr>
              <w:t xml:space="preserve">Technické specifikace – Příloha č. </w:t>
            </w:r>
            <w:r w:rsidR="006202B7">
              <w:rPr>
                <w:lang w:eastAsia="en-US"/>
              </w:rPr>
              <w:t>6</w:t>
            </w:r>
            <w:r w:rsidR="00BC7D4C">
              <w:rPr>
                <w:lang w:eastAsia="en-US"/>
              </w:rPr>
              <w:t>, Podmínky</w:t>
            </w:r>
            <w:r w:rsidR="00FE7827">
              <w:rPr>
                <w:lang w:eastAsia="en-US"/>
              </w:rPr>
              <w:t xml:space="preserve"> pro poskytnutí Staveniště pro zhotovení Díla</w:t>
            </w:r>
            <w:r w:rsidR="00814452">
              <w:rPr>
                <w:lang w:eastAsia="en-US"/>
              </w:rPr>
              <w:t>).</w:t>
            </w:r>
          </w:p>
          <w:p w14:paraId="51F0BD57" w14:textId="7E10E814" w:rsidR="00814452" w:rsidRDefault="008144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Harmonogram bude obsahovat i základní finanční harmonogram, který bude zobrazovat </w:t>
            </w:r>
            <w:r w:rsidR="00C542AB">
              <w:rPr>
                <w:lang w:eastAsia="en-US"/>
              </w:rPr>
              <w:t>plánované poskytnutí plnění</w:t>
            </w:r>
            <w:r>
              <w:rPr>
                <w:lang w:eastAsia="en-US"/>
              </w:rPr>
              <w:t xml:space="preserve"> v těchto etapách:</w:t>
            </w:r>
          </w:p>
          <w:p w14:paraId="1B9C94B0" w14:textId="77777777" w:rsidR="00814452" w:rsidRDefault="00A064DA" w:rsidP="00814452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etapa </w:t>
            </w:r>
            <w:r w:rsidR="00814452">
              <w:rPr>
                <w:lang w:eastAsia="en-US"/>
              </w:rPr>
              <w:t xml:space="preserve">1. 10. 2019 – </w:t>
            </w:r>
            <w:r w:rsidR="00070766">
              <w:rPr>
                <w:lang w:eastAsia="en-US"/>
              </w:rPr>
              <w:t>30</w:t>
            </w:r>
            <w:r w:rsidR="00814452">
              <w:rPr>
                <w:lang w:eastAsia="en-US"/>
              </w:rPr>
              <w:t>. 11. 2019</w:t>
            </w:r>
          </w:p>
          <w:p w14:paraId="6100F4DC" w14:textId="77777777" w:rsidR="00814452" w:rsidRDefault="00A064DA" w:rsidP="00814452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etapa </w:t>
            </w:r>
            <w:r w:rsidR="00814452">
              <w:rPr>
                <w:lang w:eastAsia="en-US"/>
              </w:rPr>
              <w:t xml:space="preserve">1. 12. 2019 – </w:t>
            </w:r>
            <w:r w:rsidR="00070766">
              <w:rPr>
                <w:lang w:eastAsia="en-US"/>
              </w:rPr>
              <w:t>30</w:t>
            </w:r>
            <w:r w:rsidR="00814452">
              <w:rPr>
                <w:lang w:eastAsia="en-US"/>
              </w:rPr>
              <w:t>. 11. 2020</w:t>
            </w:r>
          </w:p>
          <w:p w14:paraId="7CBE7C5A" w14:textId="77777777" w:rsidR="00814452" w:rsidRDefault="00A064DA" w:rsidP="00814452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etapa </w:t>
            </w:r>
            <w:r w:rsidR="00814452">
              <w:rPr>
                <w:lang w:eastAsia="en-US"/>
              </w:rPr>
              <w:t xml:space="preserve">1. 12. 2020 – </w:t>
            </w:r>
            <w:r w:rsidR="00070766">
              <w:rPr>
                <w:lang w:eastAsia="en-US"/>
              </w:rPr>
              <w:t>30</w:t>
            </w:r>
            <w:r w:rsidR="00814452">
              <w:rPr>
                <w:lang w:eastAsia="en-US"/>
              </w:rPr>
              <w:t>. 11. 2021</w:t>
            </w:r>
          </w:p>
          <w:p w14:paraId="32B58022" w14:textId="77777777" w:rsidR="00814452" w:rsidRPr="00814452" w:rsidRDefault="00814452" w:rsidP="0081445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a současně bude respektovat Postupné závazné finanční milníky.</w:t>
            </w:r>
          </w:p>
        </w:tc>
      </w:tr>
      <w:tr w:rsidR="00AB4693" w14:paraId="41DB9543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1FE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Postupné závazné milníky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44D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8E72" w14:textId="6C424D36" w:rsidR="00814452" w:rsidRPr="00814452" w:rsidRDefault="00E7272A" w:rsidP="00B52B70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Postupné závazné milníky (pro tuto smlouvy nastaveny jako milníky finanční)</w:t>
            </w:r>
            <w:r w:rsidR="00814452" w:rsidRPr="00814452">
              <w:rPr>
                <w:lang w:eastAsia="en-US"/>
              </w:rPr>
              <w:t>:</w:t>
            </w:r>
          </w:p>
          <w:p w14:paraId="655A8866" w14:textId="30DB63EC" w:rsidR="00814452" w:rsidRPr="00814452" w:rsidRDefault="00814452" w:rsidP="00E7272A">
            <w:pPr>
              <w:pStyle w:val="Odstavecseseznamem"/>
              <w:numPr>
                <w:ilvl w:val="0"/>
                <w:numId w:val="27"/>
              </w:numPr>
              <w:spacing w:before="60" w:afterLines="60" w:after="144" w:line="276" w:lineRule="auto"/>
              <w:jc w:val="both"/>
              <w:rPr>
                <w:lang w:eastAsia="en-US"/>
              </w:rPr>
            </w:pPr>
            <w:r w:rsidRPr="00814452">
              <w:rPr>
                <w:lang w:eastAsia="en-US"/>
              </w:rPr>
              <w:t xml:space="preserve">v 1. etapě, tj. </w:t>
            </w:r>
            <w:r w:rsidRPr="006202B7">
              <w:rPr>
                <w:b/>
                <w:lang w:eastAsia="en-US"/>
              </w:rPr>
              <w:t xml:space="preserve">do </w:t>
            </w:r>
            <w:r w:rsidR="00FE7827" w:rsidRPr="006202B7">
              <w:rPr>
                <w:b/>
                <w:lang w:eastAsia="en-US"/>
              </w:rPr>
              <w:t>30</w:t>
            </w:r>
            <w:r w:rsidRPr="006202B7">
              <w:rPr>
                <w:b/>
                <w:lang w:eastAsia="en-US"/>
              </w:rPr>
              <w:t>. 11. 2019</w:t>
            </w:r>
            <w:r w:rsidRPr="00814452">
              <w:rPr>
                <w:lang w:eastAsia="en-US"/>
              </w:rPr>
              <w:t xml:space="preserve"> </w:t>
            </w:r>
            <w:r w:rsidR="00070766">
              <w:rPr>
                <w:lang w:eastAsia="en-US"/>
              </w:rPr>
              <w:t>je Zhotovitel povinen poskytnout Objednateli plnění v hodnotě</w:t>
            </w:r>
            <w:r w:rsidRPr="00814452">
              <w:rPr>
                <w:lang w:eastAsia="en-US"/>
              </w:rPr>
              <w:t xml:space="preserve"> </w:t>
            </w:r>
            <w:r w:rsidR="00FE7827">
              <w:rPr>
                <w:lang w:eastAsia="en-US"/>
              </w:rPr>
              <w:t>10</w:t>
            </w:r>
            <w:r w:rsidRPr="00814452">
              <w:rPr>
                <w:lang w:eastAsia="en-US"/>
              </w:rPr>
              <w:t xml:space="preserve"> mil. Kč</w:t>
            </w:r>
            <w:r w:rsidR="00E7272A">
              <w:rPr>
                <w:lang w:eastAsia="en-US"/>
              </w:rPr>
              <w:t>,</w:t>
            </w:r>
            <w:r w:rsidRPr="00814452">
              <w:rPr>
                <w:lang w:eastAsia="en-US"/>
              </w:rPr>
              <w:t xml:space="preserve"> </w:t>
            </w:r>
          </w:p>
          <w:p w14:paraId="5D2F9ADA" w14:textId="330B7932" w:rsidR="00B52B70" w:rsidRPr="00814452" w:rsidRDefault="00B52B70" w:rsidP="00E7272A">
            <w:pPr>
              <w:pStyle w:val="Odstavecseseznamem"/>
              <w:numPr>
                <w:ilvl w:val="0"/>
                <w:numId w:val="27"/>
              </w:numPr>
              <w:spacing w:before="60" w:afterLines="60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 2. etapě</w:t>
            </w:r>
            <w:r w:rsidR="006202B7">
              <w:rPr>
                <w:lang w:eastAsia="en-US"/>
              </w:rPr>
              <w:t xml:space="preserve">, tj. </w:t>
            </w:r>
            <w:r w:rsidR="006202B7">
              <w:rPr>
                <w:b/>
                <w:lang w:eastAsia="en-US"/>
              </w:rPr>
              <w:t>do 30. 11. 2020</w:t>
            </w:r>
            <w:r>
              <w:rPr>
                <w:lang w:eastAsia="en-US"/>
              </w:rPr>
              <w:t xml:space="preserve"> </w:t>
            </w:r>
            <w:r w:rsidR="00121687">
              <w:rPr>
                <w:lang w:eastAsia="en-US"/>
              </w:rPr>
              <w:t xml:space="preserve">je </w:t>
            </w:r>
            <w:r w:rsidR="00070766">
              <w:rPr>
                <w:lang w:eastAsia="en-US"/>
              </w:rPr>
              <w:t>Zhotovitel povinen poskytnout Objednateli plnění v hodnotě</w:t>
            </w:r>
            <w:r w:rsidR="00A71188">
              <w:rPr>
                <w:lang w:eastAsia="en-US"/>
              </w:rPr>
              <w:t xml:space="preserve"> 23 mil. Kč</w:t>
            </w:r>
            <w:r>
              <w:rPr>
                <w:lang w:eastAsia="en-US"/>
              </w:rPr>
              <w:t xml:space="preserve"> (Objednatel si s ohledem na pravidla financování </w:t>
            </w:r>
            <w:r w:rsidR="00FE7827">
              <w:rPr>
                <w:lang w:eastAsia="en-US"/>
              </w:rPr>
              <w:t>realizace Díla</w:t>
            </w:r>
            <w:r>
              <w:rPr>
                <w:lang w:eastAsia="en-US"/>
              </w:rPr>
              <w:t xml:space="preserve"> vyhrazuje právo tuto částku upřesnit do 28. 2.</w:t>
            </w:r>
            <w:r w:rsidR="00A71188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a</w:t>
            </w:r>
            <w:r w:rsidR="00926706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současně se zavazuje, že minimální </w:t>
            </w:r>
            <w:r w:rsidR="00FE7827">
              <w:rPr>
                <w:lang w:eastAsia="en-US"/>
              </w:rPr>
              <w:t>výše plnění požadovaná po Zhotoviteli</w:t>
            </w:r>
            <w:r w:rsidR="00C542AB">
              <w:rPr>
                <w:lang w:eastAsia="en-US"/>
              </w:rPr>
              <w:t xml:space="preserve"> v této etapě</w:t>
            </w:r>
            <w:r>
              <w:rPr>
                <w:lang w:eastAsia="en-US"/>
              </w:rPr>
              <w:t xml:space="preserve"> bude</w:t>
            </w:r>
            <w:r w:rsidR="00FE7827">
              <w:rPr>
                <w:lang w:eastAsia="en-US"/>
              </w:rPr>
              <w:t xml:space="preserve"> 12 mil. Kč</w:t>
            </w:r>
            <w:r>
              <w:rPr>
                <w:lang w:eastAsia="en-US"/>
              </w:rPr>
              <w:t>).</w:t>
            </w:r>
          </w:p>
          <w:p w14:paraId="06548952" w14:textId="77777777" w:rsidR="00FE7827" w:rsidRDefault="00B52B70" w:rsidP="00B52B70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 w:rsidRPr="00814452">
              <w:rPr>
                <w:lang w:eastAsia="en-US"/>
              </w:rPr>
              <w:t xml:space="preserve">Všechny ceny jsou uvedeny bez DPH. </w:t>
            </w:r>
          </w:p>
          <w:p w14:paraId="7424C662" w14:textId="43E8A0E3" w:rsidR="00AB4693" w:rsidRDefault="00B52B70" w:rsidP="00C542AB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 w:rsidRPr="00814452">
              <w:rPr>
                <w:lang w:eastAsia="en-US"/>
              </w:rPr>
              <w:t xml:space="preserve">Za </w:t>
            </w:r>
            <w:r>
              <w:rPr>
                <w:lang w:eastAsia="en-US"/>
              </w:rPr>
              <w:t>nedodržení</w:t>
            </w:r>
            <w:r w:rsidRPr="00814452">
              <w:rPr>
                <w:lang w:eastAsia="en-US"/>
              </w:rPr>
              <w:t xml:space="preserve"> finančního milníku se nepovažuje </w:t>
            </w:r>
            <w:r w:rsidR="00FE7827">
              <w:rPr>
                <w:lang w:eastAsia="en-US"/>
              </w:rPr>
              <w:t xml:space="preserve">poskytnutí plnění </w:t>
            </w:r>
            <w:r w:rsidR="00287D22">
              <w:rPr>
                <w:lang w:eastAsia="en-US"/>
              </w:rPr>
              <w:t xml:space="preserve">až </w:t>
            </w:r>
            <w:r w:rsidR="00FE7827">
              <w:rPr>
                <w:lang w:eastAsia="en-US"/>
              </w:rPr>
              <w:t>do výše 1</w:t>
            </w:r>
            <w:r w:rsidR="00C542AB">
              <w:rPr>
                <w:lang w:eastAsia="en-US"/>
              </w:rPr>
              <w:t>20</w:t>
            </w:r>
            <w:r w:rsidR="00FE7827">
              <w:rPr>
                <w:lang w:eastAsia="en-US"/>
              </w:rPr>
              <w:t>%, resp.</w:t>
            </w:r>
            <w:r w:rsidR="00556725">
              <w:rPr>
                <w:lang w:eastAsia="en-US"/>
              </w:rPr>
              <w:t xml:space="preserve"> ve výši přesahující</w:t>
            </w:r>
            <w:r w:rsidR="00FE7827">
              <w:rPr>
                <w:lang w:eastAsia="en-US"/>
              </w:rPr>
              <w:t xml:space="preserve"> </w:t>
            </w:r>
            <w:r w:rsidR="00C542AB">
              <w:rPr>
                <w:lang w:eastAsia="en-US"/>
              </w:rPr>
              <w:t>8</w:t>
            </w:r>
            <w:r w:rsidR="00FE7827">
              <w:rPr>
                <w:lang w:eastAsia="en-US"/>
              </w:rPr>
              <w:t>0% hodnoty stanovené pro jednotlivé etapy</w:t>
            </w:r>
            <w:r w:rsidRPr="00814452">
              <w:rPr>
                <w:lang w:eastAsia="en-US"/>
              </w:rPr>
              <w:t>.</w:t>
            </w:r>
          </w:p>
        </w:tc>
      </w:tr>
      <w:tr w:rsidR="00FE7827" w14:paraId="76AB60BF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854" w14:textId="77777777" w:rsidR="00FE7827" w:rsidRDefault="00FE7827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Předčasné užívání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1F3" w14:textId="77777777" w:rsidR="00FE7827" w:rsidRDefault="00FE7827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366" w14:textId="77777777" w:rsidR="00FE7827" w:rsidRDefault="00FE7827" w:rsidP="00512255">
            <w:pPr>
              <w:spacing w:before="60" w:afterLines="60" w:after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Zhotovitel je povinen</w:t>
            </w:r>
            <w:r w:rsidR="006A42A7">
              <w:rPr>
                <w:lang w:eastAsia="en-US"/>
              </w:rPr>
              <w:t xml:space="preserve"> vždy</w:t>
            </w:r>
            <w:r>
              <w:rPr>
                <w:lang w:eastAsia="en-US"/>
              </w:rPr>
              <w:t xml:space="preserve"> k 21. 4. 2020 a 21. 4. 2021 dokončit rozpracovanou část Díla takovým způsobem, aby bylo umožněno jeho Předčasné užívání</w:t>
            </w:r>
            <w:r w:rsidR="006A42A7">
              <w:rPr>
                <w:lang w:eastAsia="en-US"/>
              </w:rPr>
              <w:t xml:space="preserve">, a to zejména za účelem zajištění plavby. </w:t>
            </w:r>
          </w:p>
          <w:p w14:paraId="418A6E04" w14:textId="47CCC893" w:rsidR="006A42A7" w:rsidRPr="00814452" w:rsidRDefault="00C248EF" w:rsidP="00512255">
            <w:pPr>
              <w:spacing w:before="60" w:afterLines="60" w:after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Podmínky Předčasného užívání jsou podrobně popsány v</w:t>
            </w:r>
            <w:r w:rsidR="00C542AB">
              <w:rPr>
                <w:lang w:eastAsia="en-US"/>
              </w:rPr>
              <w:t xml:space="preserve"> Příloze č. </w:t>
            </w:r>
            <w:r w:rsidR="006202B7">
              <w:rPr>
                <w:lang w:eastAsia="en-US"/>
              </w:rPr>
              <w:t>6</w:t>
            </w:r>
            <w:r w:rsidR="00C542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Technické specifikaci</w:t>
            </w:r>
            <w:r w:rsidR="00C542AB">
              <w:rPr>
                <w:lang w:eastAsia="en-US"/>
              </w:rPr>
              <w:t xml:space="preserve"> – Podmínky předčasného užívání Díla</w:t>
            </w:r>
            <w:r>
              <w:rPr>
                <w:lang w:eastAsia="en-US"/>
              </w:rPr>
              <w:t>.</w:t>
            </w:r>
          </w:p>
        </w:tc>
      </w:tr>
      <w:tr w:rsidR="00AB4693" w14:paraId="5CE28A03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2AA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Oprávnění k Variaci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7039" w14:textId="77777777" w:rsidR="00AB4693" w:rsidRDefault="00AB4693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2AF3" w14:textId="243B69F6" w:rsidR="00AB4693" w:rsidRDefault="00EC5CC9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Postup při Variacích</w:t>
            </w:r>
            <w:r w:rsidR="006202B7">
              <w:rPr>
                <w:lang w:eastAsia="en-US"/>
              </w:rPr>
              <w:t xml:space="preserve">, vč. vzoru Změnového listu, </w:t>
            </w:r>
            <w:r>
              <w:rPr>
                <w:lang w:eastAsia="en-US"/>
              </w:rPr>
              <w:t>je součástí této Přílohy č. 1</w:t>
            </w:r>
            <w:r w:rsidR="00C542AB">
              <w:rPr>
                <w:lang w:eastAsia="en-US"/>
              </w:rPr>
              <w:t xml:space="preserve"> – Tabulka upravující a doplňující Smluvní podmínky</w:t>
            </w:r>
            <w:r>
              <w:rPr>
                <w:lang w:eastAsia="en-US"/>
              </w:rPr>
              <w:t>.</w:t>
            </w:r>
          </w:p>
        </w:tc>
      </w:tr>
      <w:tr w:rsidR="00AB4693" w14:paraId="14A87E40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7D8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Cenová soustava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82BF" w14:textId="77777777" w:rsidR="00AB4693" w:rsidRDefault="00AB4693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4CE" w14:textId="2332748C" w:rsidR="00AB4693" w:rsidRDefault="00585D93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Pro ocenění variace dle písm. </w:t>
            </w:r>
            <w:r w:rsidR="008D6B7D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) se použije </w:t>
            </w:r>
            <w:r w:rsidR="00926706">
              <w:rPr>
                <w:lang w:eastAsia="en-US"/>
              </w:rPr>
              <w:t xml:space="preserve">aktuální cenová soustava </w:t>
            </w:r>
            <w:r w:rsidR="00A064DA" w:rsidRPr="00926706">
              <w:rPr>
                <w:lang w:eastAsia="en-US"/>
              </w:rPr>
              <w:t>ÚRS</w:t>
            </w:r>
            <w:r w:rsidR="00926706">
              <w:rPr>
                <w:lang w:eastAsia="en-US"/>
              </w:rPr>
              <w:t xml:space="preserve"> platná v okamžiku podpisu změnového listu všemi stranami</w:t>
            </w:r>
            <w:r>
              <w:rPr>
                <w:lang w:eastAsia="en-US"/>
              </w:rPr>
              <w:t>.</w:t>
            </w:r>
          </w:p>
        </w:tc>
      </w:tr>
      <w:tr w:rsidR="00D12818" w14:paraId="775D5DAF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27CE" w14:textId="77777777" w:rsidR="00D12818" w:rsidRDefault="00D12818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Kontrolní kniha stavby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968" w14:textId="77777777" w:rsidR="00D12818" w:rsidRDefault="00D12818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673E" w14:textId="77777777" w:rsidR="00D12818" w:rsidRDefault="009A7543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Stavební deník nad rámec zákonných povinností plní i funkce stanovené pro Kontrolní knihu stavby.</w:t>
            </w:r>
          </w:p>
        </w:tc>
      </w:tr>
      <w:tr w:rsidR="00AB4693" w14:paraId="1E67FB6A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EA34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Průběžné platby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9F63" w14:textId="77777777" w:rsidR="00AB4693" w:rsidRDefault="00AB4693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7248" w14:textId="0B6C51E4" w:rsidR="00AB4693" w:rsidRDefault="00AB4693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a) je v prodlení s udržováním bankovní záruky </w:t>
            </w:r>
            <w:r w:rsidR="0092277C">
              <w:rPr>
                <w:lang w:eastAsia="en-US"/>
              </w:rPr>
              <w:t xml:space="preserve">v platnosti </w:t>
            </w:r>
            <w:r>
              <w:rPr>
                <w:lang w:eastAsia="en-US"/>
              </w:rPr>
              <w:t>podle Pod-článku 4.4 (Zajištění splnění smlouvy),</w:t>
            </w:r>
            <w:r w:rsidR="009227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30 % </w:t>
            </w:r>
            <w:r w:rsidR="00E23D27">
              <w:rPr>
                <w:lang w:eastAsia="en-US"/>
              </w:rPr>
              <w:t>P</w:t>
            </w:r>
            <w:r>
              <w:rPr>
                <w:lang w:eastAsia="en-US"/>
              </w:rPr>
              <w:t>růběžné platby</w:t>
            </w:r>
            <w:r w:rsidR="0092277C">
              <w:rPr>
                <w:lang w:eastAsia="en-US"/>
              </w:rPr>
              <w:t>.</w:t>
            </w:r>
          </w:p>
        </w:tc>
      </w:tr>
      <w:tr w:rsidR="00AB4693" w14:paraId="0C78B160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162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835" w14:textId="77777777" w:rsidR="00AB4693" w:rsidRDefault="00AB4693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074C" w14:textId="5152E555" w:rsidR="00AB4693" w:rsidRDefault="00AB4693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b) přes pokyn Objednatele ke zjednání nápravy neplní povinnosti pod</w:t>
            </w:r>
            <w:r w:rsidR="00926706">
              <w:rPr>
                <w:lang w:eastAsia="en-US"/>
              </w:rPr>
              <w:t>le Pod-článku 4.8 (Bezpečnost a </w:t>
            </w:r>
            <w:r>
              <w:rPr>
                <w:lang w:eastAsia="en-US"/>
              </w:rPr>
              <w:t>ochrana zdraví při práci),</w:t>
            </w:r>
            <w:r w:rsidR="009227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30 % </w:t>
            </w:r>
            <w:r w:rsidR="00E23D27">
              <w:rPr>
                <w:lang w:eastAsia="en-US"/>
              </w:rPr>
              <w:t>P</w:t>
            </w:r>
            <w:r>
              <w:rPr>
                <w:lang w:eastAsia="en-US"/>
              </w:rPr>
              <w:t>růběžné platby</w:t>
            </w:r>
            <w:r w:rsidR="0092277C">
              <w:rPr>
                <w:lang w:eastAsia="en-US"/>
              </w:rPr>
              <w:t>.</w:t>
            </w:r>
          </w:p>
        </w:tc>
      </w:tr>
      <w:tr w:rsidR="00AB4693" w14:paraId="7DF31BEE" w14:textId="77777777" w:rsidTr="008D0A18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D49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FD7" w14:textId="77777777" w:rsidR="00AB4693" w:rsidRDefault="00AB4693" w:rsidP="008D0A18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7F66" w14:textId="27DEAF84" w:rsidR="00AB4693" w:rsidRDefault="00AB4693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c) nepředloží na základě pokynu Objednatele ve</w:t>
            </w:r>
            <w:r w:rsidR="00926706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stanoveném termínu aktualizovaný Harmonogram podle Pod-článku 7.2 (Harmonogram), 30 % </w:t>
            </w:r>
            <w:r w:rsidR="00E23D27">
              <w:rPr>
                <w:lang w:eastAsia="en-US"/>
              </w:rPr>
              <w:t>P</w:t>
            </w:r>
            <w:r>
              <w:rPr>
                <w:lang w:eastAsia="en-US"/>
              </w:rPr>
              <w:t>růběžné platby</w:t>
            </w:r>
            <w:r w:rsidR="0092277C">
              <w:rPr>
                <w:lang w:eastAsia="en-US"/>
              </w:rPr>
              <w:t>.</w:t>
            </w:r>
          </w:p>
        </w:tc>
      </w:tr>
      <w:tr w:rsidR="00AB4693" w14:paraId="58E816AB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C48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C0E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CF56" w14:textId="77777777" w:rsidR="00AB4693" w:rsidRDefault="00AB4693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d) nepředloží nebo neudržuje v platnosti pojistné smlouvy podle Článku 14 (Pojištění),</w:t>
            </w:r>
            <w:r w:rsidR="009227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30 % průběžné platby</w:t>
            </w:r>
            <w:r w:rsidR="0092277C">
              <w:rPr>
                <w:lang w:eastAsia="en-US"/>
              </w:rPr>
              <w:t>.</w:t>
            </w:r>
          </w:p>
        </w:tc>
      </w:tr>
      <w:tr w:rsidR="00AB4693" w14:paraId="6891A647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4D9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Měna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3CC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11.7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8038" w14:textId="77777777" w:rsidR="00AB4693" w:rsidRDefault="00C3497A" w:rsidP="008D0A18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AB4693">
              <w:rPr>
                <w:lang w:eastAsia="en-US"/>
              </w:rPr>
              <w:t>oruna česká</w:t>
            </w:r>
          </w:p>
        </w:tc>
      </w:tr>
      <w:tr w:rsidR="00AB4693" w14:paraId="25C91D70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C00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Povinnost Zhotovitele zaplatit smluvní pokutu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FA7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a)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9D7" w14:textId="77777777" w:rsidR="00AB4693" w:rsidRPr="00C3497A" w:rsidRDefault="00FE7827" w:rsidP="008D0A18">
            <w:pPr>
              <w:pStyle w:val="text0"/>
              <w:spacing w:before="60" w:after="18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</w:t>
            </w:r>
            <w:r w:rsidR="00AB4693">
              <w:rPr>
                <w:rFonts w:ascii="Times New Roman" w:hAnsi="Times New Roman"/>
                <w:szCs w:val="24"/>
                <w:lang w:eastAsia="en-US"/>
              </w:rPr>
              <w:t xml:space="preserve">hotovitel nedodrží lhůty (a další časová určení) 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 xml:space="preserve">jemu </w:t>
            </w:r>
            <w:r w:rsidR="00AB4693">
              <w:rPr>
                <w:rFonts w:ascii="Times New Roman" w:hAnsi="Times New Roman"/>
                <w:szCs w:val="24"/>
                <w:lang w:eastAsia="en-US"/>
              </w:rPr>
              <w:t>stanovené v rozhodnutí příslušného veřejnoprávního orgánu podle pod-odstavce 4.1.8 Pod-článku 4.1 (Obecné povinnosti);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AB4693" w:rsidRPr="00C3497A">
              <w:rPr>
                <w:rFonts w:ascii="Times New Roman" w:hAnsi="Times New Roman"/>
                <w:szCs w:val="24"/>
                <w:lang w:eastAsia="en-US"/>
              </w:rPr>
              <w:t>0,01 % Přijaté smluvní částky, nejméně však 30.000 Kč za každý případ porušení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AB4693" w14:paraId="5D24B201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B3C" w14:textId="77777777" w:rsidR="00AB4693" w:rsidRDefault="00AB4693">
            <w:pPr>
              <w:spacing w:line="276" w:lineRule="auto"/>
              <w:jc w:val="both"/>
              <w:rPr>
                <w:lang w:eastAsia="en-US"/>
              </w:rPr>
            </w:pPr>
          </w:p>
          <w:p w14:paraId="1E6AC375" w14:textId="77777777" w:rsidR="00AB4693" w:rsidRDefault="00AB4693">
            <w:pPr>
              <w:spacing w:line="276" w:lineRule="auto"/>
              <w:jc w:val="both"/>
              <w:rPr>
                <w:lang w:eastAsia="en-US"/>
              </w:rPr>
            </w:pPr>
          </w:p>
          <w:p w14:paraId="246085D9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90E1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b)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D0" w14:textId="77777777" w:rsidR="00AB4693" w:rsidRPr="00C3497A" w:rsidRDefault="00AB4693" w:rsidP="008D0A18">
            <w:pPr>
              <w:pStyle w:val="text0"/>
              <w:spacing w:before="60" w:after="18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Zhotovitel poruší povinnost podle Pod-článku 4.3 (Subdodávky)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 xml:space="preserve">; </w:t>
            </w:r>
            <w:r w:rsidRPr="00C3497A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926706">
              <w:rPr>
                <w:rFonts w:ascii="Times New Roman" w:hAnsi="Times New Roman"/>
                <w:szCs w:val="24"/>
                <w:lang w:eastAsia="en-US"/>
              </w:rPr>
              <w:t>,25 % Přijaté smluvní částky Kč </w:t>
            </w:r>
            <w:r w:rsidRPr="00C3497A">
              <w:rPr>
                <w:rFonts w:ascii="Times New Roman" w:hAnsi="Times New Roman"/>
                <w:szCs w:val="24"/>
                <w:lang w:eastAsia="en-US"/>
              </w:rPr>
              <w:t>za</w:t>
            </w:r>
            <w:r w:rsidR="00926706">
              <w:rPr>
                <w:rFonts w:ascii="Times New Roman" w:hAnsi="Times New Roman"/>
                <w:szCs w:val="24"/>
                <w:lang w:eastAsia="en-US"/>
              </w:rPr>
              <w:t> </w:t>
            </w:r>
            <w:r w:rsidRPr="00C3497A">
              <w:rPr>
                <w:rFonts w:ascii="Times New Roman" w:hAnsi="Times New Roman"/>
                <w:szCs w:val="24"/>
                <w:lang w:eastAsia="en-US"/>
              </w:rPr>
              <w:t>každý jednotlivý případ porušení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AB4693" w14:paraId="4C41D738" w14:textId="77777777" w:rsidTr="00A064DA">
        <w:trPr>
          <w:trHeight w:val="56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4CD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D0A6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c)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699" w14:textId="55B3B90F" w:rsidR="00AB4693" w:rsidRPr="00266A11" w:rsidRDefault="00AB4693" w:rsidP="00B3443A">
            <w:pPr>
              <w:pStyle w:val="text0"/>
              <w:spacing w:before="60" w:after="18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Zhotovitel nedodrží Dobu pro dokončení podle Článku 7 (Doba pro dokončení);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85D93">
              <w:rPr>
                <w:rFonts w:ascii="Times New Roman" w:hAnsi="Times New Roman"/>
                <w:szCs w:val="24"/>
                <w:lang w:eastAsia="en-US"/>
              </w:rPr>
              <w:t>0,05</w:t>
            </w:r>
            <w:r w:rsidRPr="001461C2">
              <w:rPr>
                <w:rFonts w:ascii="Times New Roman" w:hAnsi="Times New Roman"/>
                <w:szCs w:val="24"/>
                <w:lang w:eastAsia="en-US"/>
              </w:rPr>
              <w:t xml:space="preserve"> % </w:t>
            </w:r>
            <w:r w:rsidRPr="00585D93">
              <w:rPr>
                <w:rFonts w:ascii="Times New Roman" w:hAnsi="Times New Roman"/>
                <w:lang w:eastAsia="en-US"/>
              </w:rPr>
              <w:t>Přijaté smluvní částky</w:t>
            </w:r>
            <w:r w:rsidRPr="001461C2">
              <w:rPr>
                <w:rFonts w:ascii="Times New Roman" w:hAnsi="Times New Roman"/>
                <w:szCs w:val="24"/>
                <w:lang w:eastAsia="en-US"/>
              </w:rPr>
              <w:t xml:space="preserve"> za každý započatý den prodlení Zhotovitele s dokončením Díla v Době pro dokončení</w:t>
            </w:r>
            <w:r w:rsidR="00C3497A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AB4693" w14:paraId="14081FBF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ECE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80B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d)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0BB" w14:textId="06FDD114" w:rsidR="00AB4693" w:rsidRDefault="005C3ADE" w:rsidP="00B3443A">
            <w:pPr>
              <w:pStyle w:val="text0"/>
              <w:spacing w:before="60" w:after="180" w:line="240" w:lineRule="auto"/>
              <w:rPr>
                <w:lang w:eastAsia="en-US"/>
              </w:rPr>
            </w:pPr>
            <w:r w:rsidRPr="00266A11">
              <w:rPr>
                <w:rFonts w:ascii="Times New Roman" w:hAnsi="Times New Roman"/>
                <w:szCs w:val="24"/>
              </w:rPr>
              <w:t>Zhotovitel nesplní postupný závazný milník podle Pod-článku 7.5 (Postupné závazné milníky) uvedený v Příloze č. 1; 350.000,- Kč za nesplnění milníku o</w:t>
            </w:r>
            <w:r w:rsidR="005412ED">
              <w:rPr>
                <w:rFonts w:ascii="Times New Roman" w:hAnsi="Times New Roman"/>
                <w:szCs w:val="24"/>
              </w:rPr>
              <w:t> </w:t>
            </w:r>
            <w:r w:rsidRPr="00266A11">
              <w:rPr>
                <w:rFonts w:ascii="Times New Roman" w:hAnsi="Times New Roman"/>
                <w:szCs w:val="24"/>
              </w:rPr>
              <w:t>méně než 1.000.000,- Kč. Při nesplnění milníku o</w:t>
            </w:r>
            <w:r w:rsidR="005412ED">
              <w:rPr>
                <w:rFonts w:ascii="Times New Roman" w:hAnsi="Times New Roman"/>
                <w:szCs w:val="24"/>
              </w:rPr>
              <w:t> </w:t>
            </w:r>
            <w:r w:rsidRPr="00266A11">
              <w:rPr>
                <w:rFonts w:ascii="Times New Roman" w:hAnsi="Times New Roman"/>
                <w:szCs w:val="24"/>
              </w:rPr>
              <w:t>více než 1.000.000,- Kč je výše Smluvní pokuty 1.000.000 Kč za porušení jednoho závazného milníku</w:t>
            </w:r>
            <w:r w:rsidR="00266A1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B4693" w14:paraId="45735426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381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44EB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e)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E4A6" w14:textId="32164395" w:rsidR="00AB4693" w:rsidRDefault="00AB4693" w:rsidP="00B3443A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Zhotovitel nedodrží Dobu pro uvedení do provozu podle Pod-článku 7.6 (Předčasné užívání);</w:t>
            </w:r>
            <w:r w:rsidR="00C349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0,1 % Přijaté smluvní částky za každý započatý den prodlení Zhotovitele s dokončením prací v rozsahu nezbytném pro uvedení Díla do provozu</w:t>
            </w:r>
            <w:r w:rsidR="00287BC6">
              <w:rPr>
                <w:lang w:eastAsia="en-US"/>
              </w:rPr>
              <w:t>.</w:t>
            </w:r>
            <w:r w:rsidR="006A42A7">
              <w:rPr>
                <w:lang w:eastAsia="en-US"/>
              </w:rPr>
              <w:t xml:space="preserve"> Současně je Zhotovitel povinen na své náklady odstranit veškeré škody, které by vznikly při napouštění a provozu Baťova kanálu v souvislosti nedostatečným stupněm dokončení Díla.</w:t>
            </w:r>
          </w:p>
        </w:tc>
      </w:tr>
      <w:tr w:rsidR="00AB4693" w14:paraId="1B4D5EB3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736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5D05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f)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F92" w14:textId="4A846D8C" w:rsidR="00AB4693" w:rsidRPr="00A828F0" w:rsidRDefault="00AB4693" w:rsidP="00B3443A">
            <w:pPr>
              <w:pStyle w:val="text0"/>
              <w:spacing w:before="60" w:after="18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Zhotovitel neodstraní vadu nebo poškození do data oznámeného Objednatelem podle Pod-článku 9.1</w:t>
            </w:r>
            <w:r w:rsidR="00287BC6">
              <w:rPr>
                <w:lang w:eastAsia="en-US"/>
              </w:rPr>
              <w:t>;</w:t>
            </w:r>
            <w:r w:rsidR="00287BC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85D93">
              <w:rPr>
                <w:rFonts w:ascii="Times New Roman" w:hAnsi="Times New Roman"/>
                <w:szCs w:val="24"/>
                <w:lang w:eastAsia="en-US"/>
              </w:rPr>
              <w:t>0,01</w:t>
            </w:r>
            <w:r w:rsidRPr="00272EFB">
              <w:rPr>
                <w:rFonts w:ascii="Times New Roman" w:hAnsi="Times New Roman"/>
                <w:szCs w:val="24"/>
                <w:lang w:eastAsia="en-US"/>
              </w:rPr>
              <w:t xml:space="preserve"> % </w:t>
            </w:r>
            <w:r w:rsidRPr="00585D93">
              <w:rPr>
                <w:rFonts w:ascii="Times New Roman" w:hAnsi="Times New Roman"/>
                <w:lang w:eastAsia="en-US"/>
              </w:rPr>
              <w:t>Přijaté smluvní částky</w:t>
            </w:r>
            <w:r w:rsidRPr="00272EFB">
              <w:rPr>
                <w:rFonts w:ascii="Times New Roman" w:hAnsi="Times New Roman"/>
                <w:szCs w:val="24"/>
                <w:lang w:eastAsia="en-US"/>
              </w:rPr>
              <w:t xml:space="preserve"> za každý započatý den prodlení</w:t>
            </w:r>
            <w:r w:rsidR="00287BC6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AB4693" w14:paraId="1D663D35" w14:textId="77777777" w:rsidTr="00A064DA">
        <w:trPr>
          <w:trHeight w:val="14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B9D8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4B85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 g)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BB3" w14:textId="7A86945C" w:rsidR="00AB4693" w:rsidRDefault="00AB4693" w:rsidP="00B3443A">
            <w:pPr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Zhotovitel nepředloží harmonogram v souladu s</w:t>
            </w:r>
            <w:r w:rsidR="00A828F0">
              <w:rPr>
                <w:lang w:eastAsia="en-US"/>
              </w:rPr>
              <w:t> </w:t>
            </w:r>
            <w:r>
              <w:rPr>
                <w:lang w:eastAsia="en-US"/>
              </w:rPr>
              <w:t>ustanovením Pod-článku 7.2 [Harmonogram]</w:t>
            </w:r>
            <w:r w:rsidR="00287BC6">
              <w:rPr>
                <w:lang w:eastAsia="en-US"/>
              </w:rPr>
              <w:t xml:space="preserve">; </w:t>
            </w:r>
            <w:r w:rsidRPr="00585D93">
              <w:rPr>
                <w:lang w:eastAsia="en-US"/>
              </w:rPr>
              <w:t>0,1</w:t>
            </w:r>
            <w:r>
              <w:rPr>
                <w:lang w:eastAsia="en-US"/>
              </w:rPr>
              <w:t xml:space="preserve"> % Přijaté smluvní částky za každý započatý den prodlení</w:t>
            </w:r>
            <w:r w:rsidR="00287BC6">
              <w:rPr>
                <w:lang w:eastAsia="en-US"/>
              </w:rPr>
              <w:t>.</w:t>
            </w:r>
          </w:p>
        </w:tc>
      </w:tr>
      <w:tr w:rsidR="00AB4693" w14:paraId="22E2CC75" w14:textId="77777777" w:rsidTr="00206433">
        <w:trPr>
          <w:trHeight w:val="73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6FA" w14:textId="77777777" w:rsidR="00AB4693" w:rsidRDefault="00AB4693" w:rsidP="00206433">
            <w:pPr>
              <w:pStyle w:val="Zkladntext"/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Maximální celková výše smluvních pokut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0506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88ED" w14:textId="77777777" w:rsidR="00AB4693" w:rsidRDefault="00A064DA" w:rsidP="00D81266">
            <w:pPr>
              <w:spacing w:before="60" w:afterLines="60" w:after="14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B4693">
              <w:rPr>
                <w:lang w:eastAsia="en-US"/>
              </w:rPr>
              <w:t>0 % Přijaté smluvní částky (bez DPH)</w:t>
            </w:r>
            <w:r w:rsidR="00287BC6">
              <w:rPr>
                <w:lang w:eastAsia="en-US"/>
              </w:rPr>
              <w:t>.</w:t>
            </w:r>
          </w:p>
        </w:tc>
      </w:tr>
      <w:tr w:rsidR="00AB4693" w14:paraId="468D10EC" w14:textId="77777777" w:rsidTr="00A064DA">
        <w:trPr>
          <w:trHeight w:val="83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E9B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Rozsah stavebně montážního pojištění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22CC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14.2.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8D0" w14:textId="02134AD6" w:rsidR="00B3443A" w:rsidRDefault="00AB4693" w:rsidP="00B3443A">
            <w:pPr>
              <w:autoSpaceDE w:val="0"/>
              <w:autoSpaceDN w:val="0"/>
              <w:adjustRightInd w:val="0"/>
              <w:spacing w:before="60" w:after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Maximální výše spoluúčasti pro jednu pojistnou událost ve výši </w:t>
            </w:r>
            <w:r w:rsidRPr="00585D93">
              <w:rPr>
                <w:lang w:eastAsia="en-US"/>
              </w:rPr>
              <w:t>100 000 Kč, vyjma rizika povodně/záplavy, pro které nesmí být spoluúčast vyšší než 10% z Přijaté smluvní částky</w:t>
            </w:r>
            <w:r>
              <w:rPr>
                <w:lang w:eastAsia="en-US"/>
              </w:rPr>
              <w:t xml:space="preserve">. </w:t>
            </w:r>
          </w:p>
        </w:tc>
      </w:tr>
      <w:tr w:rsidR="00AB4693" w14:paraId="4DCF4E90" w14:textId="77777777" w:rsidTr="00B3443A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403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8E9C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B024" w14:textId="77777777" w:rsidR="00AB4693" w:rsidRPr="00585D93" w:rsidRDefault="00AB4693" w:rsidP="00D8126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lang w:eastAsia="en-US"/>
              </w:rPr>
            </w:pPr>
            <w:r w:rsidRPr="00585D93">
              <w:rPr>
                <w:lang w:eastAsia="en-US"/>
              </w:rPr>
              <w:t>Parametry pro pojištění Díla a vybavení zhotovitele:</w:t>
            </w:r>
          </w:p>
          <w:p w14:paraId="39C83B22" w14:textId="77777777" w:rsidR="00AB4693" w:rsidRPr="00585D93" w:rsidRDefault="00AB4693" w:rsidP="00D8126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Cs w:val="18"/>
                <w:lang w:eastAsia="en-US"/>
              </w:rPr>
            </w:pPr>
            <w:r w:rsidRPr="00585D93">
              <w:rPr>
                <w:lang w:eastAsia="en-US"/>
              </w:rPr>
              <w:t xml:space="preserve">- </w:t>
            </w:r>
            <w:r w:rsidRPr="00585D93">
              <w:rPr>
                <w:szCs w:val="18"/>
                <w:lang w:eastAsia="en-US"/>
              </w:rPr>
              <w:t xml:space="preserve">pojištění okolního majetku </w:t>
            </w:r>
          </w:p>
          <w:p w14:paraId="519149F6" w14:textId="2FE7838F" w:rsidR="00AB4693" w:rsidRPr="00585D93" w:rsidRDefault="00287BC6" w:rsidP="00D8126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lang w:eastAsia="en-US"/>
              </w:rPr>
            </w:pPr>
            <w:r w:rsidRPr="00287BC6">
              <w:rPr>
                <w:lang w:eastAsia="en-US"/>
              </w:rPr>
              <w:t>-</w:t>
            </w:r>
            <w:r>
              <w:rPr>
                <w:lang w:eastAsia="en-US"/>
              </w:rPr>
              <w:t> </w:t>
            </w:r>
            <w:r w:rsidR="00AB4693" w:rsidRPr="00287BC6">
              <w:rPr>
                <w:lang w:eastAsia="en-US"/>
              </w:rPr>
              <w:t xml:space="preserve">pojištěnými </w:t>
            </w:r>
            <w:r w:rsidR="00AB4693" w:rsidRPr="00585D93">
              <w:rPr>
                <w:szCs w:val="18"/>
                <w:lang w:eastAsia="en-US"/>
              </w:rPr>
              <w:t>dle této pojistné smlouvy budou Objednatel, Zhotovitel a Podzhotovitelé smluvně vázaní na Díle</w:t>
            </w:r>
            <w:r w:rsidR="000B358F">
              <w:rPr>
                <w:szCs w:val="18"/>
                <w:lang w:eastAsia="en-US"/>
              </w:rPr>
              <w:t>.</w:t>
            </w:r>
          </w:p>
        </w:tc>
      </w:tr>
      <w:tr w:rsidR="00AB4693" w14:paraId="41548605" w14:textId="77777777" w:rsidTr="00AB4852">
        <w:trPr>
          <w:trHeight w:val="83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F3E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AB3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251" w14:textId="77777777" w:rsidR="00AB4693" w:rsidRPr="00585D93" w:rsidRDefault="00AB4693" w:rsidP="00D8126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lang w:eastAsia="en-US"/>
              </w:rPr>
            </w:pPr>
            <w:r w:rsidRPr="00585D93">
              <w:rPr>
                <w:lang w:eastAsia="en-US"/>
              </w:rPr>
              <w:t>Pojištění odpovědnosti</w:t>
            </w:r>
            <w:r w:rsidR="00287BC6">
              <w:rPr>
                <w:lang w:eastAsia="en-US"/>
              </w:rPr>
              <w:t>:</w:t>
            </w:r>
          </w:p>
          <w:p w14:paraId="78CBE671" w14:textId="77777777" w:rsidR="00AB4693" w:rsidRPr="00585D93" w:rsidRDefault="00AB4693" w:rsidP="00D8126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lang w:eastAsia="en-US"/>
              </w:rPr>
            </w:pPr>
            <w:r w:rsidRPr="00585D93">
              <w:rPr>
                <w:lang w:eastAsia="en-US"/>
              </w:rPr>
              <w:t xml:space="preserve">Minimální limit </w:t>
            </w:r>
            <w:r w:rsidR="006A42A7">
              <w:rPr>
                <w:lang w:eastAsia="en-US"/>
              </w:rPr>
              <w:t>4</w:t>
            </w:r>
            <w:r w:rsidRPr="00585D93">
              <w:rPr>
                <w:lang w:eastAsia="en-US"/>
              </w:rPr>
              <w:t>0 mil. Kč na jednu pojistnou událost a všechny pojistné události v</w:t>
            </w:r>
            <w:r w:rsidR="00287BC6">
              <w:rPr>
                <w:lang w:eastAsia="en-US"/>
              </w:rPr>
              <w:t> </w:t>
            </w:r>
            <w:r w:rsidRPr="00585D93">
              <w:rPr>
                <w:lang w:eastAsia="en-US"/>
              </w:rPr>
              <w:t>úhrnu</w:t>
            </w:r>
            <w:r w:rsidR="00287BC6">
              <w:rPr>
                <w:lang w:eastAsia="en-US"/>
              </w:rPr>
              <w:t>.</w:t>
            </w:r>
          </w:p>
        </w:tc>
      </w:tr>
      <w:tr w:rsidR="00AB4693" w14:paraId="5CD625EF" w14:textId="77777777" w:rsidTr="00AB4852">
        <w:trPr>
          <w:trHeight w:val="83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4927" w14:textId="77777777" w:rsidR="00AB4693" w:rsidRDefault="00AB4693">
            <w:pPr>
              <w:pStyle w:val="Zkladn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Způsob rozhodování sporů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1E" w14:textId="77777777" w:rsidR="00AB4693" w:rsidRDefault="00AB4693" w:rsidP="00AB4852">
            <w:pPr>
              <w:pStyle w:val="Zkladntext"/>
              <w:spacing w:before="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1D97" w14:textId="77777777" w:rsidR="00AB4693" w:rsidRDefault="00AB4693" w:rsidP="00D81266">
            <w:pPr>
              <w:spacing w:before="60" w:after="120"/>
              <w:rPr>
                <w:lang w:eastAsia="en-US"/>
              </w:rPr>
            </w:pPr>
            <w:r>
              <w:rPr>
                <w:lang w:eastAsia="en-US"/>
              </w:rPr>
              <w:t>Použije se varianta B: Rozhodování před obecným soudem</w:t>
            </w:r>
            <w:r w:rsidR="00287BC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1E7A3A3D" w14:textId="77777777" w:rsidR="00AB4693" w:rsidRDefault="00AB4693" w:rsidP="00EC5CC9">
      <w:pPr>
        <w:pStyle w:val="Zkladntext"/>
        <w:spacing w:before="480" w:after="360" w:line="276" w:lineRule="auto"/>
        <w:rPr>
          <w:highlight w:val="cyan"/>
        </w:rPr>
      </w:pPr>
      <w:r>
        <w:rPr>
          <w:bCs/>
        </w:rPr>
        <w:t>Datum:</w:t>
      </w:r>
      <w:r>
        <w:t xml:space="preserve"> </w:t>
      </w:r>
      <w:r>
        <w:rPr>
          <w:highlight w:val="cyan"/>
        </w:rPr>
        <w:fldChar w:fldCharType="begin">
          <w:ffData>
            <w:name w:val="Text80"/>
            <w:enabled/>
            <w:calcOnExit w:val="0"/>
            <w:textInput>
              <w:default w:val="[bude doplněno]"/>
            </w:textInput>
          </w:ffData>
        </w:fldChar>
      </w:r>
      <w:bookmarkStart w:id="2" w:name="Text80"/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>
        <w:fldChar w:fldCharType="end"/>
      </w:r>
      <w:bookmarkEnd w:id="2"/>
      <w:r>
        <w:rPr>
          <w:highlight w:val="cyan"/>
        </w:rPr>
        <w:t>____________________________</w:t>
      </w:r>
    </w:p>
    <w:p w14:paraId="5218E5AA" w14:textId="77777777" w:rsidR="00AB4693" w:rsidRDefault="00AB4693" w:rsidP="00AB4693">
      <w:pPr>
        <w:pStyle w:val="Zkladntext"/>
        <w:spacing w:line="276" w:lineRule="auto"/>
        <w:rPr>
          <w:highlight w:val="cyan"/>
        </w:rPr>
      </w:pPr>
      <w:r>
        <w:rPr>
          <w:highlight w:val="cyan"/>
        </w:rPr>
        <w:fldChar w:fldCharType="begin">
          <w:ffData>
            <w:name w:val="Text81"/>
            <w:enabled/>
            <w:calcOnExit w:val="0"/>
            <w:textInput>
              <w:default w:val="[obchodní firma účastníka"/>
            </w:textInput>
          </w:ffData>
        </w:fldChar>
      </w:r>
      <w:bookmarkStart w:id="3" w:name="Text81"/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rPr>
          <w:noProof/>
          <w:highlight w:val="cyan"/>
        </w:rPr>
        <w:t>[obchodní firma účastníka</w:t>
      </w:r>
      <w:r>
        <w:fldChar w:fldCharType="end"/>
      </w:r>
      <w:bookmarkEnd w:id="3"/>
    </w:p>
    <w:p w14:paraId="202F8ABE" w14:textId="77777777" w:rsidR="00AB4693" w:rsidRDefault="00AB4693" w:rsidP="00AB4693">
      <w:pPr>
        <w:pStyle w:val="Zkladntext"/>
        <w:spacing w:line="276" w:lineRule="auto"/>
        <w:rPr>
          <w:highlight w:val="cyan"/>
        </w:rPr>
      </w:pPr>
      <w:r>
        <w:rPr>
          <w:highlight w:val="cyan"/>
        </w:rPr>
        <w:fldChar w:fldCharType="begin">
          <w:ffData>
            <w:name w:val="Text82"/>
            <w:enabled/>
            <w:calcOnExit w:val="0"/>
            <w:textInput>
              <w:default w:val="podpis oprávněné osoby (osob) s uvedením funkce]"/>
            </w:textInput>
          </w:ffData>
        </w:fldChar>
      </w:r>
      <w:bookmarkStart w:id="4" w:name="Text82"/>
      <w:r>
        <w:rPr>
          <w:highlight w:val="cyan"/>
        </w:rPr>
        <w:instrText xml:space="preserve"> FORMTEXT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rPr>
          <w:noProof/>
          <w:highlight w:val="cyan"/>
        </w:rPr>
        <w:t>podpis oprávněné osoby (osob) s uvedením funkce]</w:t>
      </w:r>
      <w:r>
        <w:fldChar w:fldCharType="end"/>
      </w:r>
      <w:bookmarkEnd w:id="4"/>
    </w:p>
    <w:p w14:paraId="0D34EE4F" w14:textId="77777777" w:rsidR="007E2F04" w:rsidRDefault="007E2F04">
      <w:pPr>
        <w:rPr>
          <w:b/>
          <w:caps/>
          <w:sz w:val="32"/>
        </w:rPr>
      </w:pPr>
      <w:r>
        <w:rPr>
          <w:b/>
          <w:caps/>
          <w:sz w:val="32"/>
        </w:rPr>
        <w:br w:type="page"/>
      </w:r>
    </w:p>
    <w:p w14:paraId="5AEA68A6" w14:textId="2AE4238F" w:rsidR="00EC5CC9" w:rsidRPr="0002730B" w:rsidRDefault="00EC5CC9" w:rsidP="00EC5CC9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02730B">
        <w:rPr>
          <w:b/>
          <w:caps/>
          <w:sz w:val="32"/>
        </w:rPr>
        <w:t>- POSTUP PŘI Variacích -</w:t>
      </w:r>
    </w:p>
    <w:p w14:paraId="6DBD8909" w14:textId="77777777" w:rsidR="00EC5CC9" w:rsidRPr="0002730B" w:rsidRDefault="00EC5CC9" w:rsidP="00EC5CC9">
      <w:pPr>
        <w:spacing w:after="120"/>
        <w:jc w:val="center"/>
      </w:pPr>
      <w:r>
        <w:t>(součást Přílohy č. 1)</w:t>
      </w:r>
    </w:p>
    <w:p w14:paraId="1B3F0B38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>Tento dokument, jako součást Přílohy</w:t>
      </w:r>
      <w:r>
        <w:rPr>
          <w:rFonts w:eastAsia="Arial Unicode MS"/>
          <w:kern w:val="1"/>
          <w:lang w:eastAsia="ar-SA"/>
        </w:rPr>
        <w:t xml:space="preserve"> č. 1</w:t>
      </w:r>
      <w:r w:rsidRPr="0002730B">
        <w:rPr>
          <w:rFonts w:eastAsia="Arial Unicode MS"/>
          <w:kern w:val="1"/>
          <w:lang w:eastAsia="ar-SA"/>
        </w:rPr>
        <w:t xml:space="preserve">, závazně doplňuje obecný postup Stran při </w:t>
      </w:r>
      <w:r w:rsidRPr="0002730B">
        <w:rPr>
          <w:rFonts w:eastAsia="Arial Unicode MS"/>
          <w:i/>
          <w:kern w:val="1"/>
          <w:lang w:eastAsia="ar-SA"/>
        </w:rPr>
        <w:t>Variacích</w:t>
      </w:r>
      <w:r w:rsidRPr="0002730B">
        <w:rPr>
          <w:rFonts w:eastAsia="Arial Unicode MS"/>
          <w:kern w:val="1"/>
          <w:lang w:eastAsia="ar-SA"/>
        </w:rPr>
        <w:t>, tj. změnách Díla nařízených nebo schválených jako Variace podle Článku 1</w:t>
      </w:r>
      <w:r>
        <w:rPr>
          <w:rFonts w:eastAsia="Arial Unicode MS"/>
          <w:kern w:val="1"/>
          <w:lang w:eastAsia="ar-SA"/>
        </w:rPr>
        <w:t>0</w:t>
      </w:r>
      <w:r w:rsidRPr="0002730B">
        <w:rPr>
          <w:rFonts w:eastAsia="Arial Unicode MS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5C9E1B04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Pro účely administrace se </w:t>
      </w:r>
      <w:r w:rsidRPr="0002730B">
        <w:rPr>
          <w:rFonts w:eastAsia="Arial Unicode MS"/>
          <w:i/>
          <w:kern w:val="1"/>
          <w:lang w:eastAsia="ar-SA"/>
        </w:rPr>
        <w:t>Variací</w:t>
      </w:r>
      <w:r w:rsidRPr="0002730B">
        <w:rPr>
          <w:rFonts w:eastAsia="Arial Unicode MS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(Claim). </w:t>
      </w:r>
    </w:p>
    <w:p w14:paraId="387F40B8" w14:textId="21890849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V případě, že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zahrnuje změnu množství nebo kvality plnění, budou parametry změny závazku definovány ve Změnovém listu</w:t>
      </w:r>
      <w:r w:rsidR="00BD424F">
        <w:rPr>
          <w:rFonts w:eastAsia="Arial Unicode MS"/>
          <w:kern w:val="1"/>
          <w:lang w:eastAsia="ar-SA"/>
        </w:rPr>
        <w:t xml:space="preserve"> (jehož vzor je součástí tohoto dokumentu)</w:t>
      </w:r>
      <w:r w:rsidRPr="0002730B">
        <w:rPr>
          <w:rFonts w:eastAsia="Arial Unicode MS"/>
          <w:kern w:val="1"/>
          <w:lang w:eastAsia="ar-SA"/>
        </w:rPr>
        <w:t>, potvrzeném (podepsaném) Stranami.</w:t>
      </w:r>
    </w:p>
    <w:p w14:paraId="04E2ABA3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Pokud vznese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Pr="00887627">
        <w:rPr>
          <w:rFonts w:eastAsia="Arial Unicode MS" w:cs="Calibri"/>
          <w:kern w:val="1"/>
          <w:lang w:eastAsia="ar-SA"/>
        </w:rPr>
        <w:t>Objednatel</w:t>
      </w:r>
      <w:r>
        <w:rPr>
          <w:rFonts w:eastAsia="Arial Unicode MS" w:cs="Calibri"/>
          <w:kern w:val="1"/>
          <w:lang w:eastAsia="ar-SA"/>
        </w:rPr>
        <w:t>i</w:t>
      </w:r>
      <w:r w:rsidRPr="00887627">
        <w:rPr>
          <w:rFonts w:eastAsia="Arial Unicode MS" w:cs="Calibri"/>
          <w:kern w:val="1"/>
          <w:lang w:eastAsia="ar-SA"/>
        </w:rPr>
        <w:t xml:space="preserve"> </w:t>
      </w:r>
      <w:r w:rsidRPr="0002730B">
        <w:rPr>
          <w:rFonts w:eastAsia="Arial Unicode MS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06DF490F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 w:line="259" w:lineRule="auto"/>
        <w:ind w:left="850" w:hanging="493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Předložený návrh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týká. </w:t>
      </w:r>
    </w:p>
    <w:p w14:paraId="3F028ACF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vydá Zhotoviteli pokyn k provedení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v rozsahu dle Změnového listu neprodleně po potvrzení (podpisu) Změnového listu.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nemůže Zhotoviteli pokyn k provedení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před potvrzením (podpisem) Změnového listu vydat s výjimkou uvedenou v bodě (7). </w:t>
      </w:r>
    </w:p>
    <w:p w14:paraId="5F93F02E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>Objednatel</w:t>
      </w:r>
      <w:r w:rsidRPr="0002730B">
        <w:t xml:space="preserve"> může vydat pokyn k provedení </w:t>
      </w:r>
      <w:r w:rsidRPr="0002730B">
        <w:rPr>
          <w:i/>
        </w:rPr>
        <w:t>Variace</w:t>
      </w:r>
      <w:r w:rsidRPr="0002730B"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>
        <w:t>0</w:t>
      </w:r>
      <w:r w:rsidRPr="0002730B">
        <w:t>.</w:t>
      </w:r>
      <w:r>
        <w:t>5</w:t>
      </w:r>
      <w:r w:rsidRPr="0002730B">
        <w:t xml:space="preserve"> Smluvních podmínek. </w:t>
      </w:r>
    </w:p>
    <w:p w14:paraId="4971EB67" w14:textId="77777777" w:rsidR="00EC5CC9" w:rsidRPr="0002730B" w:rsidRDefault="00EC5CC9" w:rsidP="00EC5CC9">
      <w:pPr>
        <w:pStyle w:val="Odstavecseseznamem"/>
        <w:numPr>
          <w:ilvl w:val="0"/>
          <w:numId w:val="26"/>
        </w:numPr>
        <w:spacing w:after="240"/>
        <w:ind w:left="850" w:hanging="493"/>
        <w:contextualSpacing w:val="0"/>
        <w:jc w:val="both"/>
      </w:pPr>
      <w:r w:rsidRPr="0002730B">
        <w:t>Jiné výjimky nad rámec předchozích ustanovení může z důvodů hodných zvláštního zřetele schválit oprávněná osoba objednatele.</w:t>
      </w:r>
    </w:p>
    <w:p w14:paraId="3260AE54" w14:textId="41A5AC2F" w:rsidR="00EC5CC9" w:rsidRPr="0002730B" w:rsidRDefault="00EC5CC9" w:rsidP="00EC5CC9">
      <w:pPr>
        <w:pStyle w:val="Odstavecseseznamem"/>
        <w:numPr>
          <w:ilvl w:val="0"/>
          <w:numId w:val="26"/>
        </w:numPr>
        <w:spacing w:after="120"/>
        <w:contextualSpacing w:val="0"/>
        <w:jc w:val="both"/>
      </w:pPr>
      <w:r w:rsidRPr="0002730B">
        <w:t xml:space="preserve">Do doby potvrzení (podpisu) Změnového listu nemohou být práce obsažené v tomto Změnovém listu zahrnuty do Vyúčtování (fakturace). Pokud Vyúčtování (fakturace) bude takové práce obsahovat, nebude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t xml:space="preserve">k Vyúčtování (fakturaci) přihlížet a Vyúčtování (fakturu) vrátí Zhotoviteli k přepracování. </w:t>
      </w:r>
    </w:p>
    <w:p w14:paraId="420C932C" w14:textId="2652A6C2" w:rsidR="007E2F04" w:rsidRDefault="007E2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A956D2" w14:textId="77777777" w:rsidR="007E2F04" w:rsidRPr="00B46FA3" w:rsidRDefault="007E2F04" w:rsidP="007E2F04">
      <w:pPr>
        <w:keepNext/>
        <w:keepLine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Vzor</w:t>
      </w:r>
    </w:p>
    <w:p w14:paraId="327481D1" w14:textId="77777777" w:rsidR="007E2F04" w:rsidRPr="00B46FA3" w:rsidRDefault="007E2F04" w:rsidP="007E2F04">
      <w:pPr>
        <w:rPr>
          <w:rFonts w:ascii="Arial" w:hAnsi="Arial" w:cs="Arial"/>
        </w:rPr>
      </w:pPr>
    </w:p>
    <w:p w14:paraId="3AA50C5D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</w:rPr>
      </w:pPr>
      <w:r w:rsidRPr="00B46FA3">
        <w:rPr>
          <w:rFonts w:ascii="Arial" w:hAnsi="Arial" w:cs="Arial"/>
          <w:noProof/>
        </w:rPr>
        <w:drawing>
          <wp:inline distT="0" distB="0" distL="0" distR="0" wp14:anchorId="07FF86C6" wp14:editId="70E20B9B">
            <wp:extent cx="990600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A3">
        <w:rPr>
          <w:rFonts w:ascii="Arial" w:eastAsia="Arial" w:hAnsi="Arial" w:cs="Arial"/>
          <w:b/>
        </w:rPr>
        <w:tab/>
      </w:r>
      <w:r w:rsidRPr="00B46FA3">
        <w:rPr>
          <w:rFonts w:ascii="Arial" w:eastAsia="Arial" w:hAnsi="Arial" w:cs="Arial"/>
          <w:b/>
        </w:rPr>
        <w:tab/>
      </w:r>
      <w:r w:rsidRPr="00B46FA3">
        <w:rPr>
          <w:rFonts w:ascii="Arial" w:eastAsia="Arial" w:hAnsi="Arial" w:cs="Arial"/>
          <w:b/>
        </w:rPr>
        <w:tab/>
      </w:r>
      <w:r w:rsidRPr="00B46FA3">
        <w:rPr>
          <w:rFonts w:ascii="Arial" w:eastAsia="Arial" w:hAnsi="Arial" w:cs="Arial"/>
          <w:b/>
        </w:rPr>
        <w:tab/>
      </w:r>
      <w:r w:rsidRPr="00B46FA3">
        <w:rPr>
          <w:rFonts w:ascii="Arial" w:eastAsia="Arial" w:hAnsi="Arial" w:cs="Arial"/>
          <w:b/>
        </w:rPr>
        <w:tab/>
      </w:r>
    </w:p>
    <w:p w14:paraId="68D812AA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</w:rPr>
      </w:pPr>
    </w:p>
    <w:p w14:paraId="4450FD84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</w:rPr>
      </w:pPr>
    </w:p>
    <w:p w14:paraId="721A9129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</w:rPr>
      </w:pPr>
      <w:r w:rsidRPr="00B46FA3">
        <w:rPr>
          <w:rFonts w:ascii="Arial" w:eastAsia="Arial" w:hAnsi="Arial" w:cs="Arial"/>
          <w:b/>
          <w:sz w:val="40"/>
        </w:rPr>
        <w:t xml:space="preserve">ZMĚNOVÝ LIST STAVBY č. </w:t>
      </w:r>
    </w:p>
    <w:p w14:paraId="26F98E0B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</w:rPr>
      </w:pPr>
    </w:p>
    <w:p w14:paraId="4ECB0AAC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  <w:b/>
        </w:rPr>
        <w:t>1. Identifikační údaje stavby</w:t>
      </w:r>
    </w:p>
    <w:p w14:paraId="5E654611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</w:rPr>
      </w:pPr>
    </w:p>
    <w:p w14:paraId="6E3DF55B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360" w:lineRule="auto"/>
        <w:jc w:val="both"/>
        <w:rPr>
          <w:rFonts w:ascii="Arial" w:eastAsia="Arial" w:hAnsi="Arial" w:cs="Arial"/>
        </w:rPr>
      </w:pPr>
      <w:r w:rsidRPr="00B46FA3">
        <w:rPr>
          <w:rFonts w:ascii="Arial" w:eastAsia="Arial" w:hAnsi="Arial" w:cs="Arial"/>
        </w:rPr>
        <w:t>Název stavby (identifikace):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</w:p>
    <w:p w14:paraId="59FA9593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7D49096E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smlouvy Objednatele …………… číslo smlouvy Zhotovitele …………….. uzavřené dne………….</w:t>
      </w:r>
      <w:r w:rsidRPr="00B46FA3">
        <w:rPr>
          <w:rFonts w:ascii="Arial" w:eastAsia="Arial" w:hAnsi="Arial" w:cs="Arial"/>
        </w:rPr>
        <w:t xml:space="preserve">               </w:t>
      </w:r>
    </w:p>
    <w:p w14:paraId="5778CB35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  <w:b/>
        </w:rPr>
        <w:t>2. Popis a odůvodnění změny (možno přiložit další dokumenty, které budou tvořit přílohu tohoto Změnového listu stavby)</w:t>
      </w:r>
    </w:p>
    <w:p w14:paraId="50188A18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0452AE13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  <w:b/>
        </w:rPr>
      </w:pPr>
      <w:r w:rsidRPr="00B46FA3">
        <w:rPr>
          <w:rFonts w:ascii="Arial" w:eastAsia="Arial" w:hAnsi="Arial" w:cs="Arial"/>
          <w:b/>
        </w:rPr>
        <w:t>3. Zařazení změny s ohledem na ustanovení § 222 zákona č. 134/2016 Sb., o zadávání veřejných zakázek (včetně odůvodnění):</w:t>
      </w:r>
    </w:p>
    <w:p w14:paraId="4CE404BD" w14:textId="77777777" w:rsidR="007E2F04" w:rsidRPr="00B46FA3" w:rsidRDefault="007E2F04" w:rsidP="007E2F04">
      <w:pPr>
        <w:keepLines/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  <w:shd w:val="clear" w:color="auto" w:fill="FFFF00"/>
        </w:rPr>
      </w:pPr>
    </w:p>
    <w:p w14:paraId="6296A930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  <w:b/>
        </w:rPr>
      </w:pPr>
      <w:r w:rsidRPr="00B46FA3">
        <w:rPr>
          <w:rFonts w:ascii="Arial" w:eastAsia="Arial" w:hAnsi="Arial" w:cs="Arial"/>
          <w:b/>
        </w:rPr>
        <w:t xml:space="preserve">4. Posouzení změny ve vztahu k podmínkám dotačního titulu (změna sledovaných ukazatelů): </w:t>
      </w:r>
    </w:p>
    <w:p w14:paraId="48E5912B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 w:rsidRPr="00B46FA3">
        <w:rPr>
          <w:rFonts w:ascii="Arial" w:eastAsia="Arial" w:hAnsi="Arial" w:cs="Arial"/>
        </w:rPr>
        <w:t xml:space="preserve">Dojde ke změně celkové ceny díla – navýšení o   </w:t>
      </w:r>
      <w:r w:rsidRPr="00B46FA3">
        <w:rPr>
          <w:rFonts w:ascii="Arial" w:eastAsia="Arial" w:hAnsi="Arial" w:cs="Arial"/>
          <w:b/>
        </w:rPr>
        <w:t xml:space="preserve">              Kč bez DPH</w:t>
      </w:r>
      <w:r w:rsidRPr="00B46FA3">
        <w:rPr>
          <w:rFonts w:ascii="Arial" w:eastAsia="Arial" w:hAnsi="Arial" w:cs="Arial"/>
        </w:rPr>
        <w:t xml:space="preserve">, tj. výsledná cena díla bude činit </w:t>
      </w:r>
      <w:r w:rsidRPr="00B46FA3">
        <w:rPr>
          <w:rFonts w:ascii="Arial" w:eastAsia="Arial" w:hAnsi="Arial" w:cs="Arial"/>
          <w:b/>
        </w:rPr>
        <w:t xml:space="preserve">                  Kč bez DPH</w:t>
      </w:r>
      <w:r w:rsidRPr="00B46FA3">
        <w:rPr>
          <w:rFonts w:ascii="Arial" w:eastAsia="Arial" w:hAnsi="Arial" w:cs="Arial"/>
        </w:rPr>
        <w:t>.</w:t>
      </w:r>
    </w:p>
    <w:p w14:paraId="29FF0CB1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3896B59F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Součet hodnot všech změn řešených tímto Změnovým listem stavby (tj. absolutní hodnota) činí:</w:t>
      </w:r>
    </w:p>
    <w:p w14:paraId="08C26E01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………………….. Kč bez DPH.</w:t>
      </w:r>
    </w:p>
    <w:p w14:paraId="2602DCA7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56D7C6A9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 w:rsidRPr="00B46FA3">
        <w:rPr>
          <w:rFonts w:ascii="Arial" w:eastAsia="Arial" w:hAnsi="Arial" w:cs="Arial"/>
        </w:rPr>
        <w:t>Veškeré výše uvedené vyčíslení jednotlivých částí odpovídá ustanovením ohledně postupu vyčíslení dle Smlouvy se Zhotovitelem.</w:t>
      </w:r>
    </w:p>
    <w:p w14:paraId="2EED32FD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Změna nebude mít žádný další dopad a žádný z dalších parametrů se nemění.</w:t>
      </w:r>
    </w:p>
    <w:p w14:paraId="5CC9D579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460F5A53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  <w:shd w:val="clear" w:color="auto" w:fill="FFFF00"/>
        </w:rPr>
      </w:pPr>
      <w:r w:rsidRPr="00B46FA3">
        <w:rPr>
          <w:rFonts w:ascii="Arial" w:eastAsia="Arial" w:hAnsi="Arial" w:cs="Arial"/>
          <w:b/>
        </w:rPr>
        <w:t>5. Podpisy vyjadřující souhlas se změnou</w:t>
      </w:r>
    </w:p>
    <w:p w14:paraId="5608F40C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30875EA8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V Brně dne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 xml:space="preserve">V Brně dne </w:t>
      </w:r>
      <w:r w:rsidRPr="00B46FA3">
        <w:rPr>
          <w:rFonts w:ascii="Arial" w:eastAsia="Arial" w:hAnsi="Arial" w:cs="Arial"/>
        </w:rPr>
        <w:tab/>
      </w:r>
    </w:p>
    <w:p w14:paraId="544714E4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45F96211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0B340DF4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Oprávněný zástupce Zhotovitele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Pověřená osoba Objednatele</w:t>
      </w:r>
    </w:p>
    <w:p w14:paraId="67081311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3BD073AE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V Brně dne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V Brně dne</w:t>
      </w:r>
    </w:p>
    <w:p w14:paraId="46F2A165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65266898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0D87854F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2311E55E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00990D6F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Zástupce Objednatele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Autorský dozor</w:t>
      </w:r>
    </w:p>
    <w:p w14:paraId="0AA51D57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7B63470E" w14:textId="06E52E64" w:rsidR="007E2F04" w:rsidRPr="00B46FA3" w:rsidRDefault="007E2F04" w:rsidP="00152C2A">
      <w:pPr>
        <w:tabs>
          <w:tab w:val="center" w:pos="426"/>
          <w:tab w:val="center" w:pos="709"/>
          <w:tab w:val="left" w:pos="851"/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V Brně dne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V Brně dne</w:t>
      </w:r>
    </w:p>
    <w:p w14:paraId="2AA9CF1F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rPr>
          <w:rFonts w:ascii="Arial" w:hAnsi="Arial" w:cs="Arial"/>
        </w:rPr>
      </w:pPr>
    </w:p>
    <w:p w14:paraId="4F7BB133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rPr>
          <w:rFonts w:ascii="Arial" w:hAnsi="Arial" w:cs="Arial"/>
        </w:rPr>
      </w:pPr>
    </w:p>
    <w:p w14:paraId="5749E2AB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ab/>
        <w:t>Technickoprovozní ředitel Objednatele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Investiční ředitel Objednatele</w:t>
      </w:r>
    </w:p>
    <w:p w14:paraId="48899E9A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629643AC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V Brně dne</w:t>
      </w:r>
    </w:p>
    <w:p w14:paraId="39AF137F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0C8BCC33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6A258AEE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 w:rsidRPr="00B46FA3">
        <w:rPr>
          <w:rFonts w:ascii="Arial" w:eastAsia="Arial" w:hAnsi="Arial" w:cs="Arial"/>
        </w:rPr>
        <w:t>Generální ředitel Objednatele</w:t>
      </w:r>
    </w:p>
    <w:p w14:paraId="3D4FB476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35CAF134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51CDFAA4" w14:textId="77777777" w:rsidR="007E2F04" w:rsidRDefault="007E2F04" w:rsidP="007E2F04">
      <w:pPr>
        <w:spacing w:after="160" w:line="259" w:lineRule="auto"/>
        <w:rPr>
          <w:rFonts w:ascii="Arial" w:eastAsia="Arial" w:hAnsi="Arial" w:cs="Arial"/>
          <w:b/>
        </w:rPr>
      </w:pPr>
      <w:r w:rsidRPr="00B46FA3">
        <w:rPr>
          <w:rFonts w:ascii="Arial" w:eastAsia="Arial" w:hAnsi="Arial" w:cs="Arial"/>
          <w:b/>
        </w:rPr>
        <w:t xml:space="preserve">6. Změna Smlouvy </w:t>
      </w:r>
    </w:p>
    <w:p w14:paraId="58D5760A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 w:rsidRPr="00B46FA3">
        <w:rPr>
          <w:rFonts w:ascii="Arial" w:eastAsia="Arial" w:hAnsi="Arial" w:cs="Arial"/>
        </w:rPr>
        <w:t xml:space="preserve">6.1 Strany se dohodly, že tento Změnový list je součástí Smlouvy a stává se jejím dodatkem. </w:t>
      </w:r>
    </w:p>
    <w:p w14:paraId="769E3C73" w14:textId="77777777" w:rsidR="007E2F04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  <w:r w:rsidRPr="00B46FA3">
        <w:rPr>
          <w:rFonts w:ascii="Arial" w:eastAsia="Arial" w:hAnsi="Arial" w:cs="Arial"/>
        </w:rPr>
        <w:t>6.2 Smlouva se mění v rozsahu upraveném v tomto Změnovém listu.</w:t>
      </w:r>
    </w:p>
    <w:p w14:paraId="267F67B7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6.3 </w:t>
      </w:r>
      <w:r>
        <w:rPr>
          <w:rFonts w:ascii="Arial" w:hAnsi="Arial" w:cs="Arial"/>
        </w:rPr>
        <w:t>Změna Smlouvy dle tohoto Změnového listu</w:t>
      </w:r>
      <w:r w:rsidRPr="00680374">
        <w:rPr>
          <w:rFonts w:ascii="Arial" w:hAnsi="Arial" w:cs="Arial"/>
        </w:rPr>
        <w:t xml:space="preserve"> nabývá platnosti podpisem obou </w:t>
      </w:r>
      <w:r>
        <w:rPr>
          <w:rFonts w:ascii="Arial" w:hAnsi="Arial" w:cs="Arial"/>
        </w:rPr>
        <w:t>S</w:t>
      </w:r>
      <w:r w:rsidRPr="00680374">
        <w:rPr>
          <w:rFonts w:ascii="Arial" w:hAnsi="Arial" w:cs="Arial"/>
        </w:rPr>
        <w:t xml:space="preserve">tran. </w:t>
      </w:r>
      <w:r>
        <w:rPr>
          <w:rFonts w:ascii="Arial" w:hAnsi="Arial" w:cs="Arial"/>
        </w:rPr>
        <w:t>Zhotovitel bere na vědomí, že Objednatel je povinným subjektem dle zákona o registru smluv. Zhotovitel</w:t>
      </w:r>
      <w:r w:rsidRPr="00680374">
        <w:rPr>
          <w:rFonts w:ascii="Arial" w:hAnsi="Arial" w:cs="Arial"/>
        </w:rPr>
        <w:t xml:space="preserve"> je srozuměn s tím, že </w:t>
      </w:r>
      <w:r>
        <w:rPr>
          <w:rFonts w:ascii="Arial" w:hAnsi="Arial" w:cs="Arial"/>
        </w:rPr>
        <w:t>Objednatel</w:t>
      </w:r>
      <w:r w:rsidRPr="00680374">
        <w:rPr>
          <w:rFonts w:ascii="Arial" w:hAnsi="Arial" w:cs="Arial"/>
        </w:rPr>
        <w:t xml:space="preserve">  je povinen zveřejnit obraz </w:t>
      </w:r>
      <w:r>
        <w:rPr>
          <w:rFonts w:ascii="Arial" w:hAnsi="Arial" w:cs="Arial"/>
        </w:rPr>
        <w:t>S</w:t>
      </w:r>
      <w:r w:rsidRPr="00680374">
        <w:rPr>
          <w:rFonts w:ascii="Arial" w:hAnsi="Arial" w:cs="Arial"/>
        </w:rPr>
        <w:t>mlouvy a jejích případných změn (dodatků</w:t>
      </w:r>
      <w:r>
        <w:rPr>
          <w:rFonts w:ascii="Arial" w:hAnsi="Arial" w:cs="Arial"/>
        </w:rPr>
        <w:t xml:space="preserve"> či Změnových listů</w:t>
      </w:r>
      <w:r w:rsidRPr="00680374">
        <w:rPr>
          <w:rFonts w:ascii="Arial" w:hAnsi="Arial" w:cs="Arial"/>
        </w:rPr>
        <w:t xml:space="preserve">) a dalších dokumentů od této </w:t>
      </w:r>
      <w:r>
        <w:rPr>
          <w:rFonts w:ascii="Arial" w:hAnsi="Arial" w:cs="Arial"/>
        </w:rPr>
        <w:t>S</w:t>
      </w:r>
      <w:r w:rsidRPr="00680374">
        <w:rPr>
          <w:rFonts w:ascii="Arial" w:hAnsi="Arial" w:cs="Arial"/>
        </w:rPr>
        <w:t>mlouvy odvozených včetně metadat požadovaných k uveřejněn</w:t>
      </w:r>
      <w:r>
        <w:rPr>
          <w:rFonts w:ascii="Arial" w:hAnsi="Arial" w:cs="Arial"/>
        </w:rPr>
        <w:t>í dle zákona č. 340/2015 Sb., o </w:t>
      </w:r>
      <w:r w:rsidRPr="00680374">
        <w:rPr>
          <w:rFonts w:ascii="Arial" w:hAnsi="Arial" w:cs="Arial"/>
        </w:rPr>
        <w:t xml:space="preserve">registru smluv, v platném znění. Zveřejnění </w:t>
      </w:r>
      <w:r>
        <w:rPr>
          <w:rFonts w:ascii="Arial" w:hAnsi="Arial" w:cs="Arial"/>
        </w:rPr>
        <w:t>Změnového listu</w:t>
      </w:r>
      <w:r w:rsidRPr="00680374">
        <w:rPr>
          <w:rFonts w:ascii="Arial" w:hAnsi="Arial" w:cs="Arial"/>
        </w:rPr>
        <w:t xml:space="preserve"> a metadat v registru smluv zajistí </w:t>
      </w:r>
      <w:r>
        <w:rPr>
          <w:rFonts w:ascii="Arial" w:hAnsi="Arial" w:cs="Arial"/>
        </w:rPr>
        <w:t>Objednatel</w:t>
      </w:r>
      <w:r w:rsidRPr="006803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680374">
        <w:rPr>
          <w:rFonts w:ascii="Arial" w:hAnsi="Arial" w:cs="Arial"/>
        </w:rPr>
        <w:t xml:space="preserve"> má právo </w:t>
      </w:r>
      <w:r>
        <w:rPr>
          <w:rFonts w:ascii="Arial" w:hAnsi="Arial" w:cs="Arial"/>
        </w:rPr>
        <w:t>tento Změnový list</w:t>
      </w:r>
      <w:r w:rsidRPr="00680374">
        <w:rPr>
          <w:rFonts w:ascii="Arial" w:hAnsi="Arial" w:cs="Arial"/>
        </w:rPr>
        <w:t xml:space="preserve"> zve</w:t>
      </w:r>
      <w:r>
        <w:rPr>
          <w:rFonts w:ascii="Arial" w:hAnsi="Arial" w:cs="Arial"/>
        </w:rPr>
        <w:t>řejnit rovněž v pochybnostech o </w:t>
      </w:r>
      <w:r w:rsidRPr="00680374">
        <w:rPr>
          <w:rFonts w:ascii="Arial" w:hAnsi="Arial" w:cs="Arial"/>
        </w:rPr>
        <w:t xml:space="preserve">tom, zda </w:t>
      </w:r>
      <w:r>
        <w:rPr>
          <w:rFonts w:ascii="Arial" w:hAnsi="Arial" w:cs="Arial"/>
        </w:rPr>
        <w:t>tento Změnový list</w:t>
      </w:r>
      <w:r w:rsidRPr="00680374">
        <w:rPr>
          <w:rFonts w:ascii="Arial" w:hAnsi="Arial" w:cs="Arial"/>
        </w:rPr>
        <w:t xml:space="preserve"> zveřejnění podléhá či nikoliv. </w:t>
      </w:r>
      <w:r>
        <w:rPr>
          <w:rFonts w:ascii="Arial" w:hAnsi="Arial" w:cs="Arial"/>
        </w:rPr>
        <w:t>Změna smlouvy dle tohoto Změnového listu</w:t>
      </w:r>
      <w:r w:rsidRPr="00680374">
        <w:rPr>
          <w:rFonts w:ascii="Arial" w:hAnsi="Arial" w:cs="Arial"/>
        </w:rPr>
        <w:t xml:space="preserve"> nabývá  účinnosti dnem uveřejnění, o čemž budou </w:t>
      </w:r>
      <w:r>
        <w:rPr>
          <w:rFonts w:ascii="Arial" w:hAnsi="Arial" w:cs="Arial"/>
        </w:rPr>
        <w:t>Strany informovány</w:t>
      </w:r>
      <w:r w:rsidRPr="00680374"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00BA9287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</w:rPr>
      </w:pPr>
    </w:p>
    <w:p w14:paraId="1093FD9E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6.4</w:t>
      </w:r>
      <w:r w:rsidRPr="00B46FA3">
        <w:rPr>
          <w:rFonts w:ascii="Arial" w:eastAsia="Arial" w:hAnsi="Arial" w:cs="Arial"/>
        </w:rPr>
        <w:t xml:space="preserve"> Zhotovitel se zavazuje provést a dokončit Dílo v rozsahu stanoveném Smlouvou vč. změn uvedených v tomto Změnovém listu, a Objednatel se zavazuje Dílo v rozsahu dle tohoto ujednání převzít a zaplatit Smluvní cenu Díla v době a způsobem předepsaným ve Smlouvě.</w:t>
      </w:r>
    </w:p>
    <w:p w14:paraId="18754F33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eastAsia="Arial" w:hAnsi="Arial" w:cs="Arial"/>
          <w:shd w:val="clear" w:color="auto" w:fill="FFFF00"/>
        </w:rPr>
      </w:pPr>
    </w:p>
    <w:p w14:paraId="676C0A5D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>V Brně dne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V Brně dne</w:t>
      </w:r>
    </w:p>
    <w:p w14:paraId="36D68823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rPr>
          <w:rFonts w:ascii="Arial" w:hAnsi="Arial" w:cs="Arial"/>
        </w:rPr>
      </w:pPr>
    </w:p>
    <w:p w14:paraId="5F31698D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rPr>
          <w:rFonts w:ascii="Arial" w:hAnsi="Arial" w:cs="Arial"/>
        </w:rPr>
      </w:pPr>
    </w:p>
    <w:p w14:paraId="05AB20F7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rPr>
          <w:rFonts w:ascii="Arial" w:hAnsi="Arial" w:cs="Arial"/>
        </w:rPr>
      </w:pPr>
      <w:r w:rsidRPr="00B46FA3">
        <w:rPr>
          <w:rFonts w:ascii="Arial" w:eastAsia="Arial" w:hAnsi="Arial" w:cs="Arial"/>
        </w:rPr>
        <w:tab/>
        <w:t>Generální ředitel Objednatele</w:t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</w:r>
      <w:r w:rsidRPr="00B46FA3">
        <w:rPr>
          <w:rFonts w:ascii="Arial" w:eastAsia="Arial" w:hAnsi="Arial" w:cs="Arial"/>
        </w:rPr>
        <w:tab/>
        <w:t>…………….Zhotovitele</w:t>
      </w:r>
    </w:p>
    <w:p w14:paraId="111C55F0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07198021" w14:textId="77777777" w:rsidR="007E2F04" w:rsidRPr="00B46FA3" w:rsidRDefault="007E2F04" w:rsidP="007E2F04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4BD41EAB" w14:textId="6E87299B" w:rsidR="005C6513" w:rsidRPr="00F27236" w:rsidRDefault="007E2F04" w:rsidP="00BD424F">
      <w:pPr>
        <w:tabs>
          <w:tab w:val="center" w:pos="426"/>
          <w:tab w:val="center" w:pos="709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FA3">
        <w:rPr>
          <w:rFonts w:ascii="Arial" w:eastAsia="Arial" w:hAnsi="Arial" w:cs="Arial"/>
          <w:i/>
          <w:sz w:val="18"/>
        </w:rPr>
        <w:t>Přílohy:</w:t>
      </w:r>
    </w:p>
    <w:sectPr w:rsidR="005C6513" w:rsidRPr="00F27236" w:rsidSect="00CB0DD2">
      <w:footerReference w:type="default" r:id="rId10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F7551" w15:done="0"/>
  <w15:commentEx w15:paraId="17145F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55DB" w14:textId="77777777" w:rsidR="009C1980" w:rsidRDefault="009C1980">
      <w:r>
        <w:separator/>
      </w:r>
    </w:p>
  </w:endnote>
  <w:endnote w:type="continuationSeparator" w:id="0">
    <w:p w14:paraId="4DD7B254" w14:textId="77777777" w:rsidR="009C1980" w:rsidRDefault="009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507C" w14:textId="77777777" w:rsidR="00C564C2" w:rsidRPr="009A35B1" w:rsidRDefault="00C564C2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02E46">
      <w:rPr>
        <w:rFonts w:ascii="Arial" w:hAnsi="Arial" w:cs="Arial"/>
        <w:b/>
        <w:noProof/>
        <w:color w:val="808080"/>
        <w:sz w:val="20"/>
        <w:szCs w:val="20"/>
      </w:rPr>
      <w:t>7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02E46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4D19" w14:textId="77777777" w:rsidR="009C1980" w:rsidRDefault="009C1980">
      <w:r>
        <w:separator/>
      </w:r>
    </w:p>
  </w:footnote>
  <w:footnote w:type="continuationSeparator" w:id="0">
    <w:p w14:paraId="63C3D2ED" w14:textId="77777777" w:rsidR="009C1980" w:rsidRDefault="009C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Arial" w:hint="default"/>
        <w:color w:val="FF0000"/>
        <w:sz w:val="20"/>
        <w:szCs w:val="20"/>
        <w:shd w:val="clear" w:color="auto" w:fill="00FFFF"/>
      </w:rPr>
    </w:lvl>
  </w:abstractNum>
  <w:abstractNum w:abstractNumId="1">
    <w:nsid w:val="099551A8"/>
    <w:multiLevelType w:val="hybridMultilevel"/>
    <w:tmpl w:val="8CA28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66C0"/>
    <w:multiLevelType w:val="hybridMultilevel"/>
    <w:tmpl w:val="9D9E3496"/>
    <w:lvl w:ilvl="0" w:tplc="8C401F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90E"/>
    <w:multiLevelType w:val="hybridMultilevel"/>
    <w:tmpl w:val="E77C44CA"/>
    <w:lvl w:ilvl="0" w:tplc="A4BC2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5BD1"/>
    <w:multiLevelType w:val="hybridMultilevel"/>
    <w:tmpl w:val="9B523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398"/>
    <w:multiLevelType w:val="hybridMultilevel"/>
    <w:tmpl w:val="A03A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4854"/>
    <w:multiLevelType w:val="hybridMultilevel"/>
    <w:tmpl w:val="C464C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1172E11"/>
    <w:multiLevelType w:val="hybridMultilevel"/>
    <w:tmpl w:val="8B46896A"/>
    <w:lvl w:ilvl="0" w:tplc="89948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A0A5750"/>
    <w:multiLevelType w:val="hybridMultilevel"/>
    <w:tmpl w:val="90548390"/>
    <w:lvl w:ilvl="0" w:tplc="03F8B90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03E0D"/>
    <w:multiLevelType w:val="hybridMultilevel"/>
    <w:tmpl w:val="736EDFA0"/>
    <w:lvl w:ilvl="0" w:tplc="36BC40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9393C"/>
    <w:multiLevelType w:val="multilevel"/>
    <w:tmpl w:val="D3A0604E"/>
    <w:numStyleLink w:val="StylSoD"/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583997"/>
    <w:multiLevelType w:val="hybridMultilevel"/>
    <w:tmpl w:val="6ED2028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522CA"/>
    <w:multiLevelType w:val="hybridMultilevel"/>
    <w:tmpl w:val="3A0A0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21"/>
  </w:num>
  <w:num w:numId="4">
    <w:abstractNumId w:val="10"/>
  </w:num>
  <w:num w:numId="5">
    <w:abstractNumId w:val="24"/>
  </w:num>
  <w:num w:numId="6">
    <w:abstractNumId w:val="12"/>
  </w:num>
  <w:num w:numId="7">
    <w:abstractNumId w:val="18"/>
  </w:num>
  <w:num w:numId="8">
    <w:abstractNumId w:val="20"/>
  </w:num>
  <w:num w:numId="9">
    <w:abstractNumId w:val="13"/>
  </w:num>
  <w:num w:numId="10">
    <w:abstractNumId w:val="22"/>
  </w:num>
  <w:num w:numId="11">
    <w:abstractNumId w:val="25"/>
  </w:num>
  <w:num w:numId="12">
    <w:abstractNumId w:val="9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7"/>
  </w:num>
  <w:num w:numId="22">
    <w:abstractNumId w:val="27"/>
  </w:num>
  <w:num w:numId="23">
    <w:abstractNumId w:val="8"/>
  </w:num>
  <w:num w:numId="24">
    <w:abstractNumId w:val="11"/>
  </w:num>
  <w:num w:numId="25">
    <w:abstractNumId w:val="6"/>
  </w:num>
  <w:num w:numId="26">
    <w:abstractNumId w:val="3"/>
  </w:num>
  <w:num w:numId="27">
    <w:abstractNumId w:val="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matera Jan">
    <w15:presenceInfo w15:providerId="AD" w15:userId="S-1-5-21-725345543-651377827-2146715285-6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AFC"/>
    <w:rsid w:val="00001C25"/>
    <w:rsid w:val="00002A44"/>
    <w:rsid w:val="00004C8D"/>
    <w:rsid w:val="00007E35"/>
    <w:rsid w:val="0001125F"/>
    <w:rsid w:val="00011685"/>
    <w:rsid w:val="00013463"/>
    <w:rsid w:val="00015351"/>
    <w:rsid w:val="0002517F"/>
    <w:rsid w:val="00025FDC"/>
    <w:rsid w:val="0003185E"/>
    <w:rsid w:val="00034C81"/>
    <w:rsid w:val="00035553"/>
    <w:rsid w:val="00037608"/>
    <w:rsid w:val="00037FA4"/>
    <w:rsid w:val="00040D71"/>
    <w:rsid w:val="0004122E"/>
    <w:rsid w:val="000419AC"/>
    <w:rsid w:val="00041CFC"/>
    <w:rsid w:val="000455BF"/>
    <w:rsid w:val="0005114C"/>
    <w:rsid w:val="00053C7C"/>
    <w:rsid w:val="00053D28"/>
    <w:rsid w:val="00055DD8"/>
    <w:rsid w:val="00056713"/>
    <w:rsid w:val="0005758E"/>
    <w:rsid w:val="0006039F"/>
    <w:rsid w:val="000611E6"/>
    <w:rsid w:val="00062243"/>
    <w:rsid w:val="00063A72"/>
    <w:rsid w:val="00066222"/>
    <w:rsid w:val="00066692"/>
    <w:rsid w:val="00070766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B0352"/>
    <w:rsid w:val="000B0677"/>
    <w:rsid w:val="000B2CB1"/>
    <w:rsid w:val="000B358F"/>
    <w:rsid w:val="000B4E37"/>
    <w:rsid w:val="000B6475"/>
    <w:rsid w:val="000B68B0"/>
    <w:rsid w:val="000C2420"/>
    <w:rsid w:val="000C2B71"/>
    <w:rsid w:val="000C366C"/>
    <w:rsid w:val="000C4315"/>
    <w:rsid w:val="000C4361"/>
    <w:rsid w:val="000C552C"/>
    <w:rsid w:val="000C608B"/>
    <w:rsid w:val="000C7962"/>
    <w:rsid w:val="000D3DE1"/>
    <w:rsid w:val="000D4E2C"/>
    <w:rsid w:val="000D5255"/>
    <w:rsid w:val="000D68D1"/>
    <w:rsid w:val="000D70DF"/>
    <w:rsid w:val="000E00FC"/>
    <w:rsid w:val="000E031A"/>
    <w:rsid w:val="000E0F18"/>
    <w:rsid w:val="000E1091"/>
    <w:rsid w:val="000E4526"/>
    <w:rsid w:val="000E68AE"/>
    <w:rsid w:val="000E7A36"/>
    <w:rsid w:val="000F2144"/>
    <w:rsid w:val="001011E1"/>
    <w:rsid w:val="00103A3E"/>
    <w:rsid w:val="00104780"/>
    <w:rsid w:val="00111C0A"/>
    <w:rsid w:val="00112C7C"/>
    <w:rsid w:val="00113C1C"/>
    <w:rsid w:val="00114BFA"/>
    <w:rsid w:val="00120611"/>
    <w:rsid w:val="00121687"/>
    <w:rsid w:val="00122CE2"/>
    <w:rsid w:val="001247A9"/>
    <w:rsid w:val="00126B42"/>
    <w:rsid w:val="00127AF7"/>
    <w:rsid w:val="00127D63"/>
    <w:rsid w:val="00130E5E"/>
    <w:rsid w:val="00130EAA"/>
    <w:rsid w:val="001327FF"/>
    <w:rsid w:val="0013609F"/>
    <w:rsid w:val="001442BE"/>
    <w:rsid w:val="00145193"/>
    <w:rsid w:val="001461C2"/>
    <w:rsid w:val="00151EC2"/>
    <w:rsid w:val="00152C13"/>
    <w:rsid w:val="00152C2A"/>
    <w:rsid w:val="001530C6"/>
    <w:rsid w:val="0015482F"/>
    <w:rsid w:val="00155B85"/>
    <w:rsid w:val="0015637F"/>
    <w:rsid w:val="00157DA4"/>
    <w:rsid w:val="00161F99"/>
    <w:rsid w:val="0016402D"/>
    <w:rsid w:val="00165766"/>
    <w:rsid w:val="00165B1C"/>
    <w:rsid w:val="00174570"/>
    <w:rsid w:val="001745D8"/>
    <w:rsid w:val="00175F88"/>
    <w:rsid w:val="0017712C"/>
    <w:rsid w:val="00182CDE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485B"/>
    <w:rsid w:val="001B60D0"/>
    <w:rsid w:val="001B6E68"/>
    <w:rsid w:val="001C11C6"/>
    <w:rsid w:val="001D0665"/>
    <w:rsid w:val="001D1953"/>
    <w:rsid w:val="001D5B88"/>
    <w:rsid w:val="001D7E34"/>
    <w:rsid w:val="001E3AE8"/>
    <w:rsid w:val="001E3EBF"/>
    <w:rsid w:val="001E431F"/>
    <w:rsid w:val="001E5232"/>
    <w:rsid w:val="001E7BFA"/>
    <w:rsid w:val="001F2829"/>
    <w:rsid w:val="001F3810"/>
    <w:rsid w:val="001F5CAE"/>
    <w:rsid w:val="002030AE"/>
    <w:rsid w:val="00203F8B"/>
    <w:rsid w:val="00206433"/>
    <w:rsid w:val="0020748A"/>
    <w:rsid w:val="002078EE"/>
    <w:rsid w:val="00210BBD"/>
    <w:rsid w:val="0021113F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4902"/>
    <w:rsid w:val="002372E5"/>
    <w:rsid w:val="0024153E"/>
    <w:rsid w:val="00251C17"/>
    <w:rsid w:val="00252302"/>
    <w:rsid w:val="002538D8"/>
    <w:rsid w:val="00253BC2"/>
    <w:rsid w:val="002549B4"/>
    <w:rsid w:val="00255D55"/>
    <w:rsid w:val="00263A3C"/>
    <w:rsid w:val="00264A75"/>
    <w:rsid w:val="00266A11"/>
    <w:rsid w:val="00267070"/>
    <w:rsid w:val="00267AC8"/>
    <w:rsid w:val="00272848"/>
    <w:rsid w:val="00272EFB"/>
    <w:rsid w:val="0027300C"/>
    <w:rsid w:val="00275CC0"/>
    <w:rsid w:val="00275F84"/>
    <w:rsid w:val="00277192"/>
    <w:rsid w:val="002773DF"/>
    <w:rsid w:val="00280D84"/>
    <w:rsid w:val="0028540B"/>
    <w:rsid w:val="002872BA"/>
    <w:rsid w:val="00287BC6"/>
    <w:rsid w:val="00287D22"/>
    <w:rsid w:val="0029291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2E46"/>
    <w:rsid w:val="00305B2B"/>
    <w:rsid w:val="0030786A"/>
    <w:rsid w:val="00310B13"/>
    <w:rsid w:val="003145D3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37DB5"/>
    <w:rsid w:val="003414B0"/>
    <w:rsid w:val="00342D22"/>
    <w:rsid w:val="00352043"/>
    <w:rsid w:val="0035418F"/>
    <w:rsid w:val="0035781B"/>
    <w:rsid w:val="00357F9A"/>
    <w:rsid w:val="00366B2B"/>
    <w:rsid w:val="00370B27"/>
    <w:rsid w:val="00371E9A"/>
    <w:rsid w:val="00371FAA"/>
    <w:rsid w:val="003724FF"/>
    <w:rsid w:val="003839DD"/>
    <w:rsid w:val="0038703C"/>
    <w:rsid w:val="00390573"/>
    <w:rsid w:val="0039105B"/>
    <w:rsid w:val="0039210C"/>
    <w:rsid w:val="003A0E56"/>
    <w:rsid w:val="003A234F"/>
    <w:rsid w:val="003A4329"/>
    <w:rsid w:val="003B13AA"/>
    <w:rsid w:val="003B15FC"/>
    <w:rsid w:val="003B6C58"/>
    <w:rsid w:val="003B7A16"/>
    <w:rsid w:val="003B7F3C"/>
    <w:rsid w:val="003C0715"/>
    <w:rsid w:val="003C0C7D"/>
    <w:rsid w:val="003C3251"/>
    <w:rsid w:val="003D0080"/>
    <w:rsid w:val="003D1D98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1293"/>
    <w:rsid w:val="004020FB"/>
    <w:rsid w:val="00402DF8"/>
    <w:rsid w:val="00404701"/>
    <w:rsid w:val="00404846"/>
    <w:rsid w:val="004063FA"/>
    <w:rsid w:val="00413E59"/>
    <w:rsid w:val="004200C5"/>
    <w:rsid w:val="00420DFA"/>
    <w:rsid w:val="0043047A"/>
    <w:rsid w:val="004333C5"/>
    <w:rsid w:val="00433F42"/>
    <w:rsid w:val="00435044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508E"/>
    <w:rsid w:val="004746DC"/>
    <w:rsid w:val="00475711"/>
    <w:rsid w:val="00482F62"/>
    <w:rsid w:val="00483686"/>
    <w:rsid w:val="00486390"/>
    <w:rsid w:val="00490D44"/>
    <w:rsid w:val="0049241E"/>
    <w:rsid w:val="00495C24"/>
    <w:rsid w:val="00495F61"/>
    <w:rsid w:val="00497DA3"/>
    <w:rsid w:val="00497E4E"/>
    <w:rsid w:val="00497F0A"/>
    <w:rsid w:val="004A1D66"/>
    <w:rsid w:val="004A3A51"/>
    <w:rsid w:val="004A4318"/>
    <w:rsid w:val="004A53B4"/>
    <w:rsid w:val="004A5B60"/>
    <w:rsid w:val="004A68F6"/>
    <w:rsid w:val="004B10D8"/>
    <w:rsid w:val="004B11A1"/>
    <w:rsid w:val="004B3720"/>
    <w:rsid w:val="004C06E0"/>
    <w:rsid w:val="004C0E93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2380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1389"/>
    <w:rsid w:val="0050138E"/>
    <w:rsid w:val="00505AF6"/>
    <w:rsid w:val="005105AC"/>
    <w:rsid w:val="00510D3A"/>
    <w:rsid w:val="00512255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30829"/>
    <w:rsid w:val="005324D6"/>
    <w:rsid w:val="00537CAB"/>
    <w:rsid w:val="005412ED"/>
    <w:rsid w:val="005501C9"/>
    <w:rsid w:val="00553D0C"/>
    <w:rsid w:val="00553F13"/>
    <w:rsid w:val="00556725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2E69"/>
    <w:rsid w:val="00573308"/>
    <w:rsid w:val="00575DBE"/>
    <w:rsid w:val="0058054A"/>
    <w:rsid w:val="00580D4C"/>
    <w:rsid w:val="0058429A"/>
    <w:rsid w:val="00585D93"/>
    <w:rsid w:val="005864C3"/>
    <w:rsid w:val="005864E0"/>
    <w:rsid w:val="00592B57"/>
    <w:rsid w:val="005A282C"/>
    <w:rsid w:val="005A319A"/>
    <w:rsid w:val="005A4718"/>
    <w:rsid w:val="005A613B"/>
    <w:rsid w:val="005A634C"/>
    <w:rsid w:val="005B64B7"/>
    <w:rsid w:val="005C02CE"/>
    <w:rsid w:val="005C180F"/>
    <w:rsid w:val="005C3ADE"/>
    <w:rsid w:val="005C532F"/>
    <w:rsid w:val="005C594F"/>
    <w:rsid w:val="005C60C1"/>
    <w:rsid w:val="005C6513"/>
    <w:rsid w:val="005D24BE"/>
    <w:rsid w:val="005D454D"/>
    <w:rsid w:val="005D4A40"/>
    <w:rsid w:val="005D7B12"/>
    <w:rsid w:val="005E4BFD"/>
    <w:rsid w:val="005F250F"/>
    <w:rsid w:val="00602888"/>
    <w:rsid w:val="006041F1"/>
    <w:rsid w:val="00607B8C"/>
    <w:rsid w:val="006149BF"/>
    <w:rsid w:val="00615623"/>
    <w:rsid w:val="00615F7D"/>
    <w:rsid w:val="006202B7"/>
    <w:rsid w:val="006223C5"/>
    <w:rsid w:val="00624C65"/>
    <w:rsid w:val="00626B76"/>
    <w:rsid w:val="00630042"/>
    <w:rsid w:val="00631D6D"/>
    <w:rsid w:val="00633CC4"/>
    <w:rsid w:val="00635395"/>
    <w:rsid w:val="00643B99"/>
    <w:rsid w:val="00647BCE"/>
    <w:rsid w:val="006535EF"/>
    <w:rsid w:val="00655486"/>
    <w:rsid w:val="00655F13"/>
    <w:rsid w:val="00656336"/>
    <w:rsid w:val="00661E9B"/>
    <w:rsid w:val="00663649"/>
    <w:rsid w:val="00665E09"/>
    <w:rsid w:val="00672612"/>
    <w:rsid w:val="006755A5"/>
    <w:rsid w:val="00676FF2"/>
    <w:rsid w:val="0067789A"/>
    <w:rsid w:val="00680374"/>
    <w:rsid w:val="00683797"/>
    <w:rsid w:val="00683E1F"/>
    <w:rsid w:val="00684F3D"/>
    <w:rsid w:val="00685993"/>
    <w:rsid w:val="00687344"/>
    <w:rsid w:val="00694AB4"/>
    <w:rsid w:val="006A15D6"/>
    <w:rsid w:val="006A2B43"/>
    <w:rsid w:val="006A385A"/>
    <w:rsid w:val="006A38CF"/>
    <w:rsid w:val="006A42A7"/>
    <w:rsid w:val="006B424C"/>
    <w:rsid w:val="006B60F8"/>
    <w:rsid w:val="006B66C3"/>
    <w:rsid w:val="006C509E"/>
    <w:rsid w:val="006C5A8F"/>
    <w:rsid w:val="006C63E6"/>
    <w:rsid w:val="006C664E"/>
    <w:rsid w:val="006C7B70"/>
    <w:rsid w:val="006D1562"/>
    <w:rsid w:val="006D2838"/>
    <w:rsid w:val="006D58FA"/>
    <w:rsid w:val="006E1CBB"/>
    <w:rsid w:val="006E1CF0"/>
    <w:rsid w:val="006E7496"/>
    <w:rsid w:val="006F453D"/>
    <w:rsid w:val="006F4639"/>
    <w:rsid w:val="006F6574"/>
    <w:rsid w:val="006F7EF7"/>
    <w:rsid w:val="007014B9"/>
    <w:rsid w:val="00701FB1"/>
    <w:rsid w:val="00704DBE"/>
    <w:rsid w:val="007053E0"/>
    <w:rsid w:val="00710557"/>
    <w:rsid w:val="00712DC3"/>
    <w:rsid w:val="00713D29"/>
    <w:rsid w:val="007163CB"/>
    <w:rsid w:val="00716493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32B4"/>
    <w:rsid w:val="00745A67"/>
    <w:rsid w:val="0075073C"/>
    <w:rsid w:val="007536ED"/>
    <w:rsid w:val="0075449C"/>
    <w:rsid w:val="00755EAA"/>
    <w:rsid w:val="007568FE"/>
    <w:rsid w:val="007605F0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10BF"/>
    <w:rsid w:val="00791720"/>
    <w:rsid w:val="007918D9"/>
    <w:rsid w:val="00792BC8"/>
    <w:rsid w:val="00793997"/>
    <w:rsid w:val="00795981"/>
    <w:rsid w:val="00795A2C"/>
    <w:rsid w:val="00795E83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2F04"/>
    <w:rsid w:val="007E33B5"/>
    <w:rsid w:val="007E6DCB"/>
    <w:rsid w:val="007F1507"/>
    <w:rsid w:val="007F2236"/>
    <w:rsid w:val="007F3AB6"/>
    <w:rsid w:val="00801C5D"/>
    <w:rsid w:val="0081044B"/>
    <w:rsid w:val="0081254C"/>
    <w:rsid w:val="00813BEF"/>
    <w:rsid w:val="00814452"/>
    <w:rsid w:val="00814D66"/>
    <w:rsid w:val="00816C5F"/>
    <w:rsid w:val="00821826"/>
    <w:rsid w:val="00821E28"/>
    <w:rsid w:val="0082240B"/>
    <w:rsid w:val="00833820"/>
    <w:rsid w:val="00834D88"/>
    <w:rsid w:val="0083651D"/>
    <w:rsid w:val="008367CF"/>
    <w:rsid w:val="00836A41"/>
    <w:rsid w:val="008378A6"/>
    <w:rsid w:val="00837CF5"/>
    <w:rsid w:val="00840A0D"/>
    <w:rsid w:val="00844558"/>
    <w:rsid w:val="008543B3"/>
    <w:rsid w:val="00855084"/>
    <w:rsid w:val="00856637"/>
    <w:rsid w:val="00860131"/>
    <w:rsid w:val="00860468"/>
    <w:rsid w:val="008610FB"/>
    <w:rsid w:val="0086207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5852"/>
    <w:rsid w:val="00897355"/>
    <w:rsid w:val="008A077E"/>
    <w:rsid w:val="008A0995"/>
    <w:rsid w:val="008A31F5"/>
    <w:rsid w:val="008A4F9D"/>
    <w:rsid w:val="008A586B"/>
    <w:rsid w:val="008A7603"/>
    <w:rsid w:val="008B0960"/>
    <w:rsid w:val="008B0A63"/>
    <w:rsid w:val="008B65A8"/>
    <w:rsid w:val="008C0231"/>
    <w:rsid w:val="008C589F"/>
    <w:rsid w:val="008D0835"/>
    <w:rsid w:val="008D0A18"/>
    <w:rsid w:val="008D11E0"/>
    <w:rsid w:val="008D16C3"/>
    <w:rsid w:val="008D6B7D"/>
    <w:rsid w:val="008E139C"/>
    <w:rsid w:val="008E1905"/>
    <w:rsid w:val="008E204E"/>
    <w:rsid w:val="008F00D9"/>
    <w:rsid w:val="008F2013"/>
    <w:rsid w:val="008F3C41"/>
    <w:rsid w:val="00900BC7"/>
    <w:rsid w:val="00903C8F"/>
    <w:rsid w:val="00904ABE"/>
    <w:rsid w:val="00911C17"/>
    <w:rsid w:val="009143AB"/>
    <w:rsid w:val="00920C2D"/>
    <w:rsid w:val="00921B2B"/>
    <w:rsid w:val="0092277C"/>
    <w:rsid w:val="00926706"/>
    <w:rsid w:val="00933D7D"/>
    <w:rsid w:val="00935037"/>
    <w:rsid w:val="009350A4"/>
    <w:rsid w:val="009357B7"/>
    <w:rsid w:val="00937022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A7543"/>
    <w:rsid w:val="009B083D"/>
    <w:rsid w:val="009B1CD4"/>
    <w:rsid w:val="009B287A"/>
    <w:rsid w:val="009B7EA7"/>
    <w:rsid w:val="009C1980"/>
    <w:rsid w:val="009C1B7C"/>
    <w:rsid w:val="009C2FAE"/>
    <w:rsid w:val="009C6F75"/>
    <w:rsid w:val="009D2950"/>
    <w:rsid w:val="009D2AD7"/>
    <w:rsid w:val="009D3CFA"/>
    <w:rsid w:val="009D5417"/>
    <w:rsid w:val="009D6534"/>
    <w:rsid w:val="009E218C"/>
    <w:rsid w:val="009E66D3"/>
    <w:rsid w:val="00A00D0C"/>
    <w:rsid w:val="00A01BB7"/>
    <w:rsid w:val="00A0343E"/>
    <w:rsid w:val="00A036AD"/>
    <w:rsid w:val="00A04260"/>
    <w:rsid w:val="00A05058"/>
    <w:rsid w:val="00A064DA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323D"/>
    <w:rsid w:val="00A5403C"/>
    <w:rsid w:val="00A559B5"/>
    <w:rsid w:val="00A60262"/>
    <w:rsid w:val="00A63B5E"/>
    <w:rsid w:val="00A71188"/>
    <w:rsid w:val="00A7264B"/>
    <w:rsid w:val="00A800D9"/>
    <w:rsid w:val="00A80390"/>
    <w:rsid w:val="00A828F0"/>
    <w:rsid w:val="00A82F97"/>
    <w:rsid w:val="00A852D7"/>
    <w:rsid w:val="00A85419"/>
    <w:rsid w:val="00A85A37"/>
    <w:rsid w:val="00A90E63"/>
    <w:rsid w:val="00A918EB"/>
    <w:rsid w:val="00A91EBE"/>
    <w:rsid w:val="00A94DB1"/>
    <w:rsid w:val="00A96954"/>
    <w:rsid w:val="00AA09CA"/>
    <w:rsid w:val="00AA58AC"/>
    <w:rsid w:val="00AB0C51"/>
    <w:rsid w:val="00AB2638"/>
    <w:rsid w:val="00AB3435"/>
    <w:rsid w:val="00AB4320"/>
    <w:rsid w:val="00AB4693"/>
    <w:rsid w:val="00AB4852"/>
    <w:rsid w:val="00AB5144"/>
    <w:rsid w:val="00AC03C3"/>
    <w:rsid w:val="00AC17A7"/>
    <w:rsid w:val="00AC4BAD"/>
    <w:rsid w:val="00AD0817"/>
    <w:rsid w:val="00AD356B"/>
    <w:rsid w:val="00AD3FA7"/>
    <w:rsid w:val="00AD65FF"/>
    <w:rsid w:val="00AE2037"/>
    <w:rsid w:val="00AE3D66"/>
    <w:rsid w:val="00AE6D3C"/>
    <w:rsid w:val="00AE7275"/>
    <w:rsid w:val="00AF62C2"/>
    <w:rsid w:val="00AF72A4"/>
    <w:rsid w:val="00B02D6C"/>
    <w:rsid w:val="00B04DEB"/>
    <w:rsid w:val="00B147F1"/>
    <w:rsid w:val="00B14E33"/>
    <w:rsid w:val="00B16A84"/>
    <w:rsid w:val="00B2080D"/>
    <w:rsid w:val="00B22E67"/>
    <w:rsid w:val="00B257D8"/>
    <w:rsid w:val="00B27CC8"/>
    <w:rsid w:val="00B31C07"/>
    <w:rsid w:val="00B32EC2"/>
    <w:rsid w:val="00B33617"/>
    <w:rsid w:val="00B34071"/>
    <w:rsid w:val="00B3443A"/>
    <w:rsid w:val="00B37C26"/>
    <w:rsid w:val="00B40CBE"/>
    <w:rsid w:val="00B479CE"/>
    <w:rsid w:val="00B52B70"/>
    <w:rsid w:val="00B55B8D"/>
    <w:rsid w:val="00B5798D"/>
    <w:rsid w:val="00B60A9B"/>
    <w:rsid w:val="00B60EFD"/>
    <w:rsid w:val="00B63A4A"/>
    <w:rsid w:val="00B66597"/>
    <w:rsid w:val="00B72235"/>
    <w:rsid w:val="00B80D11"/>
    <w:rsid w:val="00B83509"/>
    <w:rsid w:val="00B84AB0"/>
    <w:rsid w:val="00B9085A"/>
    <w:rsid w:val="00B941D5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37D3"/>
    <w:rsid w:val="00BB4B67"/>
    <w:rsid w:val="00BC1ED6"/>
    <w:rsid w:val="00BC7155"/>
    <w:rsid w:val="00BC7D4C"/>
    <w:rsid w:val="00BD0B85"/>
    <w:rsid w:val="00BD0E9B"/>
    <w:rsid w:val="00BD178C"/>
    <w:rsid w:val="00BD3C61"/>
    <w:rsid w:val="00BD424F"/>
    <w:rsid w:val="00BD56C9"/>
    <w:rsid w:val="00BD6115"/>
    <w:rsid w:val="00BD6A70"/>
    <w:rsid w:val="00BE2605"/>
    <w:rsid w:val="00BE3122"/>
    <w:rsid w:val="00BE5354"/>
    <w:rsid w:val="00BE7000"/>
    <w:rsid w:val="00BF687C"/>
    <w:rsid w:val="00BF69C5"/>
    <w:rsid w:val="00C0103F"/>
    <w:rsid w:val="00C0388A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48EF"/>
    <w:rsid w:val="00C253BC"/>
    <w:rsid w:val="00C25B49"/>
    <w:rsid w:val="00C25F0C"/>
    <w:rsid w:val="00C3497A"/>
    <w:rsid w:val="00C35BCE"/>
    <w:rsid w:val="00C36818"/>
    <w:rsid w:val="00C41186"/>
    <w:rsid w:val="00C465A4"/>
    <w:rsid w:val="00C473FB"/>
    <w:rsid w:val="00C50907"/>
    <w:rsid w:val="00C51F77"/>
    <w:rsid w:val="00C542AB"/>
    <w:rsid w:val="00C55C70"/>
    <w:rsid w:val="00C564C2"/>
    <w:rsid w:val="00C576A5"/>
    <w:rsid w:val="00C62755"/>
    <w:rsid w:val="00C71CE3"/>
    <w:rsid w:val="00C71D83"/>
    <w:rsid w:val="00C73606"/>
    <w:rsid w:val="00C73779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A6F"/>
    <w:rsid w:val="00C95122"/>
    <w:rsid w:val="00C95971"/>
    <w:rsid w:val="00C96311"/>
    <w:rsid w:val="00C964EE"/>
    <w:rsid w:val="00CA77B3"/>
    <w:rsid w:val="00CB0DD2"/>
    <w:rsid w:val="00CB1712"/>
    <w:rsid w:val="00CB221E"/>
    <w:rsid w:val="00CB3A1B"/>
    <w:rsid w:val="00CB4DBF"/>
    <w:rsid w:val="00CB6667"/>
    <w:rsid w:val="00CB7BF0"/>
    <w:rsid w:val="00CC0EC7"/>
    <w:rsid w:val="00CC1262"/>
    <w:rsid w:val="00CC3019"/>
    <w:rsid w:val="00CC39DD"/>
    <w:rsid w:val="00CC5267"/>
    <w:rsid w:val="00CC7EF7"/>
    <w:rsid w:val="00CD0F6A"/>
    <w:rsid w:val="00CD3C82"/>
    <w:rsid w:val="00CD53D4"/>
    <w:rsid w:val="00CE041C"/>
    <w:rsid w:val="00CE5C14"/>
    <w:rsid w:val="00CE6ABE"/>
    <w:rsid w:val="00CE7697"/>
    <w:rsid w:val="00CF298C"/>
    <w:rsid w:val="00CF3639"/>
    <w:rsid w:val="00CF447F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818"/>
    <w:rsid w:val="00D12B35"/>
    <w:rsid w:val="00D12FB3"/>
    <w:rsid w:val="00D16478"/>
    <w:rsid w:val="00D17A59"/>
    <w:rsid w:val="00D225D5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3118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266"/>
    <w:rsid w:val="00D81B02"/>
    <w:rsid w:val="00D83F83"/>
    <w:rsid w:val="00D84B6A"/>
    <w:rsid w:val="00D859CE"/>
    <w:rsid w:val="00D86C59"/>
    <w:rsid w:val="00D86E75"/>
    <w:rsid w:val="00D9166B"/>
    <w:rsid w:val="00DA0A66"/>
    <w:rsid w:val="00DA1947"/>
    <w:rsid w:val="00DA5DD6"/>
    <w:rsid w:val="00DB11C2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F4BA1"/>
    <w:rsid w:val="00DF64BE"/>
    <w:rsid w:val="00E0476E"/>
    <w:rsid w:val="00E0635D"/>
    <w:rsid w:val="00E06805"/>
    <w:rsid w:val="00E07238"/>
    <w:rsid w:val="00E21E8E"/>
    <w:rsid w:val="00E22AAB"/>
    <w:rsid w:val="00E23D27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5074F"/>
    <w:rsid w:val="00E51D9F"/>
    <w:rsid w:val="00E5278E"/>
    <w:rsid w:val="00E561F3"/>
    <w:rsid w:val="00E608B2"/>
    <w:rsid w:val="00E627D5"/>
    <w:rsid w:val="00E63F54"/>
    <w:rsid w:val="00E7272A"/>
    <w:rsid w:val="00E73A23"/>
    <w:rsid w:val="00E746EB"/>
    <w:rsid w:val="00E752BC"/>
    <w:rsid w:val="00E8012C"/>
    <w:rsid w:val="00E80612"/>
    <w:rsid w:val="00E87C50"/>
    <w:rsid w:val="00E93D2E"/>
    <w:rsid w:val="00E9417A"/>
    <w:rsid w:val="00E95E9F"/>
    <w:rsid w:val="00E95F25"/>
    <w:rsid w:val="00EA33FF"/>
    <w:rsid w:val="00EA3D13"/>
    <w:rsid w:val="00EA5B18"/>
    <w:rsid w:val="00EA6294"/>
    <w:rsid w:val="00EA6ABA"/>
    <w:rsid w:val="00EB12CF"/>
    <w:rsid w:val="00EB6393"/>
    <w:rsid w:val="00EC334E"/>
    <w:rsid w:val="00EC46FC"/>
    <w:rsid w:val="00EC5CC9"/>
    <w:rsid w:val="00ED3BE7"/>
    <w:rsid w:val="00EE28F8"/>
    <w:rsid w:val="00EE65F5"/>
    <w:rsid w:val="00EE67D4"/>
    <w:rsid w:val="00EE7E2D"/>
    <w:rsid w:val="00EF073B"/>
    <w:rsid w:val="00EF140A"/>
    <w:rsid w:val="00EF3803"/>
    <w:rsid w:val="00EF4FDA"/>
    <w:rsid w:val="00F00154"/>
    <w:rsid w:val="00F008BF"/>
    <w:rsid w:val="00F02D38"/>
    <w:rsid w:val="00F07C4A"/>
    <w:rsid w:val="00F125CE"/>
    <w:rsid w:val="00F14CB3"/>
    <w:rsid w:val="00F152E7"/>
    <w:rsid w:val="00F17B95"/>
    <w:rsid w:val="00F23C9B"/>
    <w:rsid w:val="00F27236"/>
    <w:rsid w:val="00F27893"/>
    <w:rsid w:val="00F32142"/>
    <w:rsid w:val="00F36595"/>
    <w:rsid w:val="00F37BB1"/>
    <w:rsid w:val="00F4148A"/>
    <w:rsid w:val="00F432CA"/>
    <w:rsid w:val="00F4350E"/>
    <w:rsid w:val="00F572AC"/>
    <w:rsid w:val="00F6096D"/>
    <w:rsid w:val="00F61864"/>
    <w:rsid w:val="00F67083"/>
    <w:rsid w:val="00F7461E"/>
    <w:rsid w:val="00F77CCE"/>
    <w:rsid w:val="00F81AD0"/>
    <w:rsid w:val="00F83C29"/>
    <w:rsid w:val="00F83C48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55C3"/>
    <w:rsid w:val="00FC1ECC"/>
    <w:rsid w:val="00FC58C4"/>
    <w:rsid w:val="00FC73B9"/>
    <w:rsid w:val="00FC7A13"/>
    <w:rsid w:val="00FD0C36"/>
    <w:rsid w:val="00FD1B27"/>
    <w:rsid w:val="00FD56F2"/>
    <w:rsid w:val="00FD59E6"/>
    <w:rsid w:val="00FE061A"/>
    <w:rsid w:val="00FE12D8"/>
    <w:rsid w:val="00FE2AD4"/>
    <w:rsid w:val="00FE65EA"/>
    <w:rsid w:val="00FE7827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62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2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2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2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2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2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2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2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2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2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3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495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5A60"/>
  </w:style>
  <w:style w:type="character" w:styleId="Znakapoznpodarou">
    <w:name w:val="footnote reference"/>
    <w:rsid w:val="00BA5A6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A23E52"/>
  </w:style>
  <w:style w:type="paragraph" w:customStyle="1" w:styleId="Text">
    <w:name w:val="Text"/>
    <w:basedOn w:val="Zhlav"/>
    <w:link w:val="TextChar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rsid w:val="00DE0910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95E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E8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B4693"/>
    <w:rPr>
      <w:sz w:val="24"/>
      <w:szCs w:val="24"/>
    </w:rPr>
  </w:style>
  <w:style w:type="paragraph" w:customStyle="1" w:styleId="text0">
    <w:name w:val="text"/>
    <w:rsid w:val="00AB4693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Default">
    <w:name w:val="Default"/>
    <w:rsid w:val="00E95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4DNormln">
    <w:name w:val="4D Normální"/>
    <w:link w:val="4DNormlnChar"/>
    <w:uiPriority w:val="99"/>
    <w:rsid w:val="00001C25"/>
    <w:rPr>
      <w:rFonts w:ascii="Arial" w:hAnsi="Arial"/>
      <w:sz w:val="22"/>
      <w:szCs w:val="22"/>
    </w:rPr>
  </w:style>
  <w:style w:type="character" w:customStyle="1" w:styleId="4DNormlnChar">
    <w:name w:val="4D Normální Char"/>
    <w:link w:val="4DNormln"/>
    <w:uiPriority w:val="99"/>
    <w:locked/>
    <w:rsid w:val="00001C25"/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F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2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2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2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2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2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2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2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2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2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3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495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5A60"/>
  </w:style>
  <w:style w:type="character" w:styleId="Znakapoznpodarou">
    <w:name w:val="footnote reference"/>
    <w:rsid w:val="00BA5A6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A23E52"/>
  </w:style>
  <w:style w:type="paragraph" w:customStyle="1" w:styleId="Text">
    <w:name w:val="Text"/>
    <w:basedOn w:val="Zhlav"/>
    <w:link w:val="TextChar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rsid w:val="00DE0910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95E8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E8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B4693"/>
    <w:rPr>
      <w:sz w:val="24"/>
      <w:szCs w:val="24"/>
    </w:rPr>
  </w:style>
  <w:style w:type="paragraph" w:customStyle="1" w:styleId="text0">
    <w:name w:val="text"/>
    <w:rsid w:val="00AB4693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Default">
    <w:name w:val="Default"/>
    <w:rsid w:val="00E95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4DNormln">
    <w:name w:val="4D Normální"/>
    <w:link w:val="4DNormlnChar"/>
    <w:uiPriority w:val="99"/>
    <w:rsid w:val="00001C25"/>
    <w:rPr>
      <w:rFonts w:ascii="Arial" w:hAnsi="Arial"/>
      <w:sz w:val="22"/>
      <w:szCs w:val="22"/>
    </w:rPr>
  </w:style>
  <w:style w:type="character" w:customStyle="1" w:styleId="4DNormlnChar">
    <w:name w:val="4D Normální Char"/>
    <w:link w:val="4DNormln"/>
    <w:uiPriority w:val="99"/>
    <w:locked/>
    <w:rsid w:val="00001C25"/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F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3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5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06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47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CC10-F385-46EF-9484-6475F1B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</dc:creator>
  <cp:lastModifiedBy>Kalinová Kateřina</cp:lastModifiedBy>
  <cp:revision>2</cp:revision>
  <cp:lastPrinted>2019-07-04T12:15:00Z</cp:lastPrinted>
  <dcterms:created xsi:type="dcterms:W3CDTF">2019-07-31T07:14:00Z</dcterms:created>
  <dcterms:modified xsi:type="dcterms:W3CDTF">2019-07-31T07:14:00Z</dcterms:modified>
</cp:coreProperties>
</file>