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C5410" w14:textId="77777777" w:rsidR="005B1773" w:rsidRDefault="005B1773">
      <w:pPr>
        <w:rPr>
          <w:rFonts w:ascii="Tahoma" w:hAnsi="Tahoma" w:cs="Tahoma"/>
          <w:b/>
          <w:bCs/>
          <w:i/>
          <w:iCs/>
          <w:color w:val="FF0000"/>
          <w:sz w:val="19"/>
          <w:szCs w:val="19"/>
          <w:shd w:val="clear" w:color="auto" w:fill="FFFFFF"/>
        </w:rPr>
      </w:pPr>
      <w:bookmarkStart w:id="0" w:name="_Hlk19195793"/>
    </w:p>
    <w:p w14:paraId="35D1F7C3" w14:textId="77777777" w:rsidR="005B1773" w:rsidRPr="00041DE7" w:rsidRDefault="005B1773">
      <w:pPr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</w:pPr>
    </w:p>
    <w:p w14:paraId="17CDBF8E" w14:textId="3CE199B1" w:rsidR="00BA19AF" w:rsidRPr="00041DE7" w:rsidRDefault="00BA19AF">
      <w:pPr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</w:pPr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>Dobrý den,</w:t>
      </w:r>
    </w:p>
    <w:p w14:paraId="318BD637" w14:textId="77777777" w:rsidR="00B63A85" w:rsidRDefault="00BA19AF" w:rsidP="004E64FD">
      <w:pPr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 xml:space="preserve">V textu níže naleznete odpovědi na </w:t>
      </w:r>
      <w:r w:rsidR="00697119"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>V</w:t>
      </w:r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>aši žádost</w:t>
      </w:r>
      <w:r w:rsidR="00895C08"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 xml:space="preserve"> o doplňující informace</w:t>
      </w:r>
      <w:r w:rsidR="00697119"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>.</w:t>
      </w:r>
      <w:r w:rsidR="00336E11">
        <w:rPr>
          <w:rFonts w:ascii="Tahoma" w:hAnsi="Tahoma" w:cs="Tahoma"/>
          <w:color w:val="333333"/>
          <w:sz w:val="19"/>
          <w:szCs w:val="19"/>
        </w:rPr>
        <w:br/>
      </w:r>
      <w:r w:rsidR="004E64FD">
        <w:rPr>
          <w:rFonts w:ascii="Tahoma" w:hAnsi="Tahoma" w:cs="Tahoma"/>
          <w:color w:val="333333"/>
          <w:sz w:val="19"/>
          <w:szCs w:val="19"/>
        </w:rPr>
        <w:br/>
      </w:r>
      <w:r w:rsidR="004E64FD">
        <w:rPr>
          <w:rFonts w:ascii="Tahoma" w:hAnsi="Tahoma" w:cs="Tahoma"/>
          <w:color w:val="333333"/>
          <w:sz w:val="19"/>
          <w:szCs w:val="19"/>
        </w:rPr>
        <w:br/>
      </w:r>
      <w:r w:rsidR="004E64FD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A) zda můžeme prokázat základní způsobilost (S 75 ZZVZ </w:t>
      </w:r>
      <w:proofErr w:type="gramStart"/>
      <w:r w:rsidR="004E64FD">
        <w:rPr>
          <w:rFonts w:ascii="Tahoma" w:hAnsi="Tahoma" w:cs="Tahoma"/>
          <w:color w:val="333333"/>
          <w:sz w:val="19"/>
          <w:szCs w:val="19"/>
          <w:shd w:val="clear" w:color="auto" w:fill="FFFFFF"/>
        </w:rPr>
        <w:t>odst.1, písm.</w:t>
      </w:r>
      <w:proofErr w:type="gramEnd"/>
      <w:r w:rsidR="004E64FD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a až e) tím, že doložíme Čestné prohlášení a přidáme kopii Výpisu z obchodního rejstříku.</w:t>
      </w:r>
    </w:p>
    <w:p w14:paraId="2F3263C0" w14:textId="49F21F39" w:rsidR="00EF14A8" w:rsidRPr="00041DE7" w:rsidRDefault="00EF14A8" w:rsidP="00EF14A8">
      <w:pPr>
        <w:rPr>
          <w:rFonts w:ascii="Tahoma" w:hAnsi="Tahoma" w:cs="Tahoma"/>
          <w:color w:val="333333"/>
          <w:sz w:val="19"/>
          <w:szCs w:val="19"/>
        </w:rPr>
      </w:pPr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 xml:space="preserve">Ano, zákon o zadávání veřejných zakázek umožňuje splnit doložení požadovaných dokumentů dle § 74 </w:t>
      </w:r>
      <w:r w:rsidR="00D357A5"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>– 75 formou čestného prohlášení odkazující se na tyto skutečnosti a poté doložit originály dokumentů</w:t>
      </w:r>
      <w:r w:rsidR="00CE6484"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 xml:space="preserve"> vítězným dodavatelem</w:t>
      </w:r>
      <w:r w:rsidR="00D357A5"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 xml:space="preserve"> před podpisem smlouvy.</w:t>
      </w:r>
    </w:p>
    <w:p w14:paraId="652326F5" w14:textId="048D0E44" w:rsidR="004E64FD" w:rsidRDefault="004E64FD" w:rsidP="004E64FD">
      <w:pPr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B) požadujete zaslat na ukázku 1 stranu z kuchařky. A nás by 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zajímalo zda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si přejete na této straně mít i informace k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filetování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.</w:t>
      </w:r>
    </w:p>
    <w:p w14:paraId="0DC22FCF" w14:textId="6BE6860D" w:rsidR="004E64FD" w:rsidRPr="00041DE7" w:rsidRDefault="004E64FD" w:rsidP="004E64FD">
      <w:pPr>
        <w:rPr>
          <w:rFonts w:ascii="Tahoma" w:hAnsi="Tahoma" w:cs="Tahoma"/>
          <w:color w:val="333333"/>
          <w:sz w:val="19"/>
          <w:szCs w:val="19"/>
        </w:rPr>
      </w:pPr>
      <w:bookmarkStart w:id="1" w:name="_GoBack"/>
      <w:bookmarkEnd w:id="1"/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 xml:space="preserve">V příloze č. 4 Výzvy s názvem Hodnotící kritéria je na str. 4 v části Návrh foto kuchařky specifikováno, že bude hodnocena „Sestavení a ukázka stránky s jedním receptem včetně potřebných surovin… Sestavení a ukázka přední a zadní stránky </w:t>
      </w:r>
      <w:proofErr w:type="spellStart"/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>fotokuchařky</w:t>
      </w:r>
      <w:proofErr w:type="spellEnd"/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>“</w:t>
      </w:r>
    </w:p>
    <w:p w14:paraId="798AE4BA" w14:textId="00442909" w:rsidR="004E64FD" w:rsidRDefault="004E64FD" w:rsidP="004E64FD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C) formát kuchařky je 14 listů formátu A5, složený na A6. Tedy výsledkem bude A6 s 56 stránkami? Nebo kolik stran bude mít kuchařka?</w:t>
      </w:r>
      <w:r>
        <w:rPr>
          <w:rFonts w:ascii="Tahoma" w:hAnsi="Tahoma" w:cs="Tahoma"/>
          <w:color w:val="333333"/>
          <w:sz w:val="19"/>
          <w:szCs w:val="19"/>
        </w:rPr>
        <w:br/>
      </w:r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>Ano, je to přesně jak píšete.</w:t>
      </w:r>
    </w:p>
    <w:p w14:paraId="15C6CA43" w14:textId="1926B82F" w:rsidR="004E64FD" w:rsidRDefault="004E64FD" w:rsidP="00AC1A4C">
      <w:pPr>
        <w:rPr>
          <w:rFonts w:ascii="Tahoma" w:hAnsi="Tahoma" w:cs="Tahoma"/>
          <w:b/>
          <w:bCs/>
          <w:i/>
          <w:iCs/>
          <w:color w:val="FF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D) počet receptů v kuchařce bude 16, stejně jako počet videí?</w:t>
      </w:r>
      <w:r>
        <w:rPr>
          <w:rFonts w:ascii="Tahoma" w:hAnsi="Tahoma" w:cs="Tahoma"/>
          <w:color w:val="333333"/>
          <w:sz w:val="19"/>
          <w:szCs w:val="19"/>
        </w:rPr>
        <w:br/>
      </w:r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 xml:space="preserve">Je na dodavateli, kolik receptů a jakým způsobem zahrne do </w:t>
      </w:r>
      <w:proofErr w:type="spellStart"/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>minikuchařky</w:t>
      </w:r>
      <w:proofErr w:type="spellEnd"/>
      <w:r w:rsidRPr="00041DE7">
        <w:rPr>
          <w:rFonts w:ascii="Tahoma" w:hAnsi="Tahoma" w:cs="Tahoma"/>
          <w:b/>
          <w:bCs/>
          <w:iCs/>
          <w:color w:val="FF0000"/>
          <w:sz w:val="19"/>
          <w:szCs w:val="19"/>
          <w:shd w:val="clear" w:color="auto" w:fill="FFFFFF"/>
        </w:rPr>
        <w:t>. Vzhledem k požadovaným 56 stránkám kuchařky musí brožura obsahovat minimálně 20 receptů.</w:t>
      </w:r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shd w:val="clear" w:color="auto" w:fill="FFFFFF"/>
        </w:rPr>
        <w:t xml:space="preserve"> </w:t>
      </w:r>
    </w:p>
    <w:p w14:paraId="10D9FCE0" w14:textId="77777777" w:rsidR="004E64FD" w:rsidRDefault="004E64FD" w:rsidP="004E64FD">
      <w:pPr>
        <w:rPr>
          <w:rFonts w:ascii="Tahoma" w:hAnsi="Tahoma" w:cs="Tahoma"/>
          <w:color w:val="333333"/>
          <w:sz w:val="19"/>
          <w:szCs w:val="19"/>
        </w:rPr>
      </w:pPr>
    </w:p>
    <w:p w14:paraId="3D4FD6DD" w14:textId="4FAC0E04" w:rsidR="004E64FD" w:rsidRDefault="004E64FD" w:rsidP="004E64FD">
      <w:pPr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33"/>
          <w:sz w:val="19"/>
          <w:szCs w:val="19"/>
        </w:rPr>
        <w:br/>
      </w:r>
    </w:p>
    <w:bookmarkEnd w:id="0"/>
    <w:p w14:paraId="414BCFEF" w14:textId="389EEFDC" w:rsidR="00746378" w:rsidRDefault="00746378"/>
    <w:sectPr w:rsidR="007463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9EC29" w14:textId="77777777" w:rsidR="00E05EBD" w:rsidRDefault="00E05EBD" w:rsidP="005B1773">
      <w:pPr>
        <w:spacing w:after="0" w:line="240" w:lineRule="auto"/>
      </w:pPr>
      <w:r>
        <w:separator/>
      </w:r>
    </w:p>
  </w:endnote>
  <w:endnote w:type="continuationSeparator" w:id="0">
    <w:p w14:paraId="6ACBEF35" w14:textId="77777777" w:rsidR="00E05EBD" w:rsidRDefault="00E05EBD" w:rsidP="005B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13F9C" w14:textId="77777777" w:rsidR="00E05EBD" w:rsidRDefault="00E05EBD" w:rsidP="005B1773">
      <w:pPr>
        <w:spacing w:after="0" w:line="240" w:lineRule="auto"/>
      </w:pPr>
      <w:r>
        <w:separator/>
      </w:r>
    </w:p>
  </w:footnote>
  <w:footnote w:type="continuationSeparator" w:id="0">
    <w:p w14:paraId="71C4E35F" w14:textId="77777777" w:rsidR="00E05EBD" w:rsidRDefault="00E05EBD" w:rsidP="005B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DBDC" w14:textId="77777777" w:rsidR="005B1773" w:rsidRPr="00263B17" w:rsidRDefault="005B1773" w:rsidP="005B1773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3DC08659" wp14:editId="1DEEC85F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B17">
      <w:rPr>
        <w:rFonts w:ascii="Arial" w:hAnsi="Arial" w:cs="Arial"/>
        <w:b/>
        <w:sz w:val="18"/>
        <w:szCs w:val="18"/>
      </w:rPr>
      <w:t xml:space="preserve">Zařízení služeb </w:t>
    </w:r>
    <w:proofErr w:type="spellStart"/>
    <w:r w:rsidRPr="00263B17">
      <w:rPr>
        <w:rFonts w:ascii="Arial" w:hAnsi="Arial" w:cs="Arial"/>
        <w:b/>
        <w:sz w:val="18"/>
        <w:szCs w:val="18"/>
      </w:rPr>
      <w:t>MZe</w:t>
    </w:r>
    <w:proofErr w:type="spellEnd"/>
    <w:r w:rsidRPr="00263B17">
      <w:rPr>
        <w:rFonts w:ascii="Arial" w:hAnsi="Arial" w:cs="Arial"/>
        <w:b/>
        <w:sz w:val="18"/>
        <w:szCs w:val="18"/>
      </w:rPr>
      <w:t xml:space="preserve">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14:paraId="18EB4F61" w14:textId="77777777" w:rsidR="005B1773" w:rsidRPr="00263B17" w:rsidRDefault="005B1773" w:rsidP="005B1773">
    <w:pPr>
      <w:pStyle w:val="Zhlav"/>
      <w:jc w:val="right"/>
      <w:rPr>
        <w:rFonts w:ascii="Arial" w:hAnsi="Arial" w:cs="Arial"/>
        <w:sz w:val="18"/>
        <w:szCs w:val="18"/>
      </w:rPr>
    </w:pPr>
    <w:proofErr w:type="spellStart"/>
    <w:r w:rsidRPr="00263B17">
      <w:rPr>
        <w:rFonts w:ascii="Arial" w:hAnsi="Arial" w:cs="Arial"/>
        <w:sz w:val="18"/>
        <w:szCs w:val="18"/>
      </w:rPr>
      <w:t>Těšnov</w:t>
    </w:r>
    <w:proofErr w:type="spellEnd"/>
    <w:r w:rsidRPr="00263B17">
      <w:rPr>
        <w:rFonts w:ascii="Arial" w:hAnsi="Arial" w:cs="Arial"/>
        <w:sz w:val="18"/>
        <w:szCs w:val="18"/>
      </w:rPr>
      <w:t xml:space="preserve"> 65/17, 110 00 Praha 1</w:t>
    </w:r>
  </w:p>
  <w:p w14:paraId="16510885" w14:textId="77777777" w:rsidR="005B1773" w:rsidRPr="00263B17" w:rsidRDefault="005B1773" w:rsidP="005B1773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74DE858E" w14:textId="77777777" w:rsidR="005B1773" w:rsidRDefault="005B17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78"/>
    <w:rsid w:val="00041DE7"/>
    <w:rsid w:val="001B384C"/>
    <w:rsid w:val="00215CAA"/>
    <w:rsid w:val="00336E11"/>
    <w:rsid w:val="004245AD"/>
    <w:rsid w:val="004E64FD"/>
    <w:rsid w:val="0055103C"/>
    <w:rsid w:val="00563D32"/>
    <w:rsid w:val="005B1773"/>
    <w:rsid w:val="005E1625"/>
    <w:rsid w:val="00697119"/>
    <w:rsid w:val="00746378"/>
    <w:rsid w:val="00796EBA"/>
    <w:rsid w:val="007B757C"/>
    <w:rsid w:val="00895C08"/>
    <w:rsid w:val="00897AF9"/>
    <w:rsid w:val="00930AA0"/>
    <w:rsid w:val="00AC1A4C"/>
    <w:rsid w:val="00B404E9"/>
    <w:rsid w:val="00B63A85"/>
    <w:rsid w:val="00B9749F"/>
    <w:rsid w:val="00BA19AF"/>
    <w:rsid w:val="00C60875"/>
    <w:rsid w:val="00C62EA6"/>
    <w:rsid w:val="00CE6484"/>
    <w:rsid w:val="00D357A5"/>
    <w:rsid w:val="00E05EBD"/>
    <w:rsid w:val="00E27AC3"/>
    <w:rsid w:val="00EF14A8"/>
    <w:rsid w:val="00F23E7C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7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71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5B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773"/>
  </w:style>
  <w:style w:type="paragraph" w:styleId="Zpat">
    <w:name w:val="footer"/>
    <w:basedOn w:val="Normln"/>
    <w:link w:val="ZpatChar"/>
    <w:uiPriority w:val="99"/>
    <w:unhideWhenUsed/>
    <w:rsid w:val="005B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71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5B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773"/>
  </w:style>
  <w:style w:type="paragraph" w:styleId="Zpat">
    <w:name w:val="footer"/>
    <w:basedOn w:val="Normln"/>
    <w:link w:val="ZpatChar"/>
    <w:uiPriority w:val="99"/>
    <w:unhideWhenUsed/>
    <w:rsid w:val="005B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audimios</cp:lastModifiedBy>
  <cp:revision>22</cp:revision>
  <dcterms:created xsi:type="dcterms:W3CDTF">2019-09-12T12:08:00Z</dcterms:created>
  <dcterms:modified xsi:type="dcterms:W3CDTF">2019-09-12T19:38:00Z</dcterms:modified>
</cp:coreProperties>
</file>