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A13916" w:rsidRDefault="00F65743" w:rsidP="00A13916">
      <w:pPr>
        <w:pStyle w:val="Bezmezer"/>
        <w:jc w:val="center"/>
        <w:rPr>
          <w:rFonts w:ascii="Arial" w:hAnsi="Arial" w:cs="Arial"/>
          <w:b/>
          <w:sz w:val="48"/>
          <w:szCs w:val="48"/>
        </w:rPr>
      </w:pPr>
      <w:bookmarkStart w:id="0" w:name="_GoBack"/>
      <w:bookmarkEnd w:id="0"/>
      <w:r w:rsidRPr="00A13916">
        <w:rPr>
          <w:rFonts w:ascii="Arial" w:hAnsi="Arial" w:cs="Arial"/>
          <w:b/>
          <w:sz w:val="48"/>
          <w:szCs w:val="48"/>
        </w:rPr>
        <w:t>SMLOUVA O DÍLO</w:t>
      </w:r>
    </w:p>
    <w:p w14:paraId="2ECF5FF6" w14:textId="77777777" w:rsidR="00F65743" w:rsidRDefault="00F65743" w:rsidP="00C17F84">
      <w:pPr>
        <w:pStyle w:val="Zkladntext21"/>
        <w:rPr>
          <w:sz w:val="22"/>
          <w:szCs w:val="22"/>
        </w:rPr>
      </w:pPr>
    </w:p>
    <w:p w14:paraId="64A12BAB" w14:textId="77777777" w:rsidR="00F65743" w:rsidRPr="009E3B25" w:rsidRDefault="00F65743"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459322B3" w14:textId="77777777" w:rsidR="00F65743" w:rsidRDefault="00F65743" w:rsidP="00C17F84">
      <w:pPr>
        <w:pStyle w:val="Zkladntext21"/>
        <w:rPr>
          <w:sz w:val="22"/>
          <w:szCs w:val="22"/>
        </w:rPr>
      </w:pPr>
    </w:p>
    <w:p w14:paraId="38A6FF4D" w14:textId="7375F1C5" w:rsidR="00F65743" w:rsidRPr="00E77686" w:rsidRDefault="00F65743" w:rsidP="00C17F84">
      <w:pPr>
        <w:pStyle w:val="Zkladntext21"/>
        <w:tabs>
          <w:tab w:val="left" w:pos="3060"/>
        </w:tabs>
        <w:rPr>
          <w:b/>
          <w:bCs/>
          <w:sz w:val="22"/>
          <w:szCs w:val="22"/>
        </w:rPr>
      </w:pPr>
      <w:r w:rsidRPr="00E77686">
        <w:rPr>
          <w:b/>
          <w:bCs/>
          <w:sz w:val="22"/>
          <w:szCs w:val="22"/>
        </w:rPr>
        <w:t>Číslo smlouvy objednatele:</w:t>
      </w:r>
      <w:r w:rsidRPr="00E77686">
        <w:rPr>
          <w:b/>
          <w:bCs/>
          <w:sz w:val="22"/>
          <w:szCs w:val="22"/>
        </w:rPr>
        <w:tab/>
      </w:r>
      <w:r w:rsidR="00973B96">
        <w:rPr>
          <w:b/>
          <w:bCs/>
          <w:sz w:val="22"/>
          <w:szCs w:val="22"/>
        </w:rPr>
        <w:fldChar w:fldCharType="begin">
          <w:ffData>
            <w:name w:val="Text1"/>
            <w:enabled/>
            <w:calcOnExit w:val="0"/>
            <w:textInput/>
          </w:ffData>
        </w:fldChar>
      </w:r>
      <w:bookmarkStart w:id="1" w:name="Text1"/>
      <w:r w:rsidR="00973B96">
        <w:rPr>
          <w:b/>
          <w:bCs/>
          <w:sz w:val="22"/>
          <w:szCs w:val="22"/>
        </w:rPr>
        <w:instrText xml:space="preserve"> FORMTEXT </w:instrText>
      </w:r>
      <w:r w:rsidR="00973B96">
        <w:rPr>
          <w:b/>
          <w:bCs/>
          <w:sz w:val="22"/>
          <w:szCs w:val="22"/>
        </w:rPr>
      </w:r>
      <w:r w:rsidR="00973B96">
        <w:rPr>
          <w:b/>
          <w:bCs/>
          <w:sz w:val="22"/>
          <w:szCs w:val="22"/>
        </w:rPr>
        <w:fldChar w:fldCharType="separate"/>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noProof/>
          <w:sz w:val="22"/>
          <w:szCs w:val="22"/>
        </w:rPr>
        <w:t> </w:t>
      </w:r>
      <w:r w:rsidR="00973B96">
        <w:rPr>
          <w:b/>
          <w:bCs/>
          <w:sz w:val="22"/>
          <w:szCs w:val="22"/>
        </w:rPr>
        <w:fldChar w:fldCharType="end"/>
      </w:r>
      <w:bookmarkEnd w:id="1"/>
    </w:p>
    <w:p w14:paraId="799CF161" w14:textId="07F7FB23" w:rsidR="00F65743" w:rsidRPr="00E77686" w:rsidRDefault="00F65743" w:rsidP="00C17F84">
      <w:pPr>
        <w:pStyle w:val="Zkladntext21"/>
        <w:tabs>
          <w:tab w:val="left" w:pos="3060"/>
        </w:tabs>
        <w:rPr>
          <w:b/>
          <w:bCs/>
          <w:sz w:val="22"/>
          <w:szCs w:val="22"/>
          <w:shd w:val="clear" w:color="auto" w:fill="FFFF00"/>
        </w:rPr>
      </w:pPr>
      <w:r w:rsidRPr="00E77686">
        <w:rPr>
          <w:b/>
          <w:bCs/>
          <w:sz w:val="22"/>
          <w:szCs w:val="22"/>
        </w:rPr>
        <w:t>Číslo smlouvy zhotovitele:</w:t>
      </w:r>
      <w:r w:rsidRPr="00E77686">
        <w:rPr>
          <w:b/>
          <w:bCs/>
          <w:sz w:val="22"/>
          <w:szCs w:val="22"/>
        </w:rPr>
        <w:tab/>
      </w:r>
      <w:r w:rsidR="00A34BD2">
        <w:rPr>
          <w:b/>
          <w:bCs/>
          <w:sz w:val="22"/>
          <w:szCs w:val="22"/>
        </w:rPr>
        <w:fldChar w:fldCharType="begin">
          <w:ffData>
            <w:name w:val="Text16"/>
            <w:enabled/>
            <w:calcOnExit w:val="0"/>
            <w:textInput/>
          </w:ffData>
        </w:fldChar>
      </w:r>
      <w:bookmarkStart w:id="2" w:name="Text16"/>
      <w:r w:rsidR="00A34BD2">
        <w:rPr>
          <w:b/>
          <w:bCs/>
          <w:sz w:val="22"/>
          <w:szCs w:val="22"/>
        </w:rPr>
        <w:instrText xml:space="preserve"> FORMTEXT </w:instrText>
      </w:r>
      <w:r w:rsidR="00A34BD2">
        <w:rPr>
          <w:b/>
          <w:bCs/>
          <w:sz w:val="22"/>
          <w:szCs w:val="22"/>
        </w:rPr>
      </w:r>
      <w:r w:rsidR="00A34BD2">
        <w:rPr>
          <w:b/>
          <w:bCs/>
          <w:sz w:val="22"/>
          <w:szCs w:val="22"/>
        </w:rPr>
        <w:fldChar w:fldCharType="separate"/>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noProof/>
          <w:sz w:val="22"/>
          <w:szCs w:val="22"/>
        </w:rPr>
        <w:t> </w:t>
      </w:r>
      <w:r w:rsidR="00A34BD2">
        <w:rPr>
          <w:b/>
          <w:bCs/>
          <w:sz w:val="22"/>
          <w:szCs w:val="22"/>
        </w:rPr>
        <w:fldChar w:fldCharType="end"/>
      </w:r>
      <w:bookmarkEnd w:id="2"/>
    </w:p>
    <w:p w14:paraId="32AC2975" w14:textId="77777777" w:rsidR="00F65743" w:rsidRPr="00E77686" w:rsidRDefault="00F65743" w:rsidP="00C17F84">
      <w:pPr>
        <w:pStyle w:val="Zkladntext21"/>
        <w:rPr>
          <w:sz w:val="22"/>
          <w:szCs w:val="22"/>
          <w:u w:val="single"/>
        </w:rPr>
      </w:pPr>
    </w:p>
    <w:p w14:paraId="11BF43AD" w14:textId="77777777" w:rsidR="00F65743" w:rsidRPr="00E77686" w:rsidRDefault="00F65743" w:rsidP="00C17F84">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E77686" w:rsidRDefault="00F65743" w:rsidP="00C17F84">
      <w:pPr>
        <w:pStyle w:val="Zkladntext21"/>
        <w:rPr>
          <w:sz w:val="22"/>
          <w:szCs w:val="22"/>
        </w:rPr>
      </w:pPr>
    </w:p>
    <w:p w14:paraId="53DD4453" w14:textId="77777777" w:rsidR="00F65743" w:rsidRPr="00E77686" w:rsidRDefault="00F65743" w:rsidP="00C17F84">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77777777" w:rsidR="00F65743" w:rsidRPr="00E77686" w:rsidRDefault="00F65743" w:rsidP="00C17F84">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C17F84">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77777777" w:rsidR="00F65743" w:rsidRPr="00E77686" w:rsidRDefault="00F65743" w:rsidP="00C17F84">
      <w:pPr>
        <w:pStyle w:val="Zkladntext21"/>
        <w:tabs>
          <w:tab w:val="left" w:pos="0"/>
        </w:tabs>
        <w:ind w:right="-290"/>
        <w:rPr>
          <w:sz w:val="22"/>
          <w:szCs w:val="22"/>
        </w:rPr>
      </w:pPr>
      <w:r w:rsidRPr="00E77686">
        <w:rPr>
          <w:sz w:val="22"/>
          <w:szCs w:val="22"/>
        </w:rPr>
        <w:t xml:space="preserve">oprávněn k podpisu smlouvy </w:t>
      </w:r>
    </w:p>
    <w:p w14:paraId="7337B845" w14:textId="0B6FAC71"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a k jednání o věcech smluvních: </w:t>
      </w:r>
      <w:r w:rsidRPr="00E77686">
        <w:rPr>
          <w:rFonts w:ascii="Arial" w:hAnsi="Arial" w:cs="Arial"/>
          <w:sz w:val="22"/>
          <w:szCs w:val="22"/>
        </w:rPr>
        <w:tab/>
      </w:r>
      <w:r w:rsidRPr="00E77686">
        <w:rPr>
          <w:rFonts w:ascii="Arial" w:hAnsi="Arial" w:cs="Arial"/>
          <w:sz w:val="22"/>
          <w:szCs w:val="22"/>
        </w:rPr>
        <w:tab/>
        <w:t xml:space="preserve">Ing. Jiří Pechar, </w:t>
      </w:r>
      <w:r w:rsidR="005E2326">
        <w:rPr>
          <w:rFonts w:ascii="Arial" w:hAnsi="Arial" w:cs="Arial"/>
          <w:sz w:val="22"/>
          <w:szCs w:val="22"/>
        </w:rPr>
        <w:t>ředitel</w:t>
      </w:r>
      <w:r w:rsidRPr="00E77686">
        <w:rPr>
          <w:rFonts w:ascii="Arial" w:hAnsi="Arial" w:cs="Arial"/>
          <w:sz w:val="22"/>
          <w:szCs w:val="22"/>
        </w:rPr>
        <w:t xml:space="preserve"> sekce technické</w:t>
      </w:r>
    </w:p>
    <w:p w14:paraId="3BA51665" w14:textId="6C2E2AA3"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oprávněn jednat o věcech technických: </w:t>
      </w:r>
      <w:r w:rsidRPr="00E77686">
        <w:rPr>
          <w:rFonts w:ascii="Arial" w:hAnsi="Arial" w:cs="Arial"/>
          <w:sz w:val="22"/>
          <w:szCs w:val="22"/>
        </w:rPr>
        <w:tab/>
        <w:t xml:space="preserve">Ing. Jiří Pechar, </w:t>
      </w:r>
      <w:r w:rsidR="005E2326">
        <w:rPr>
          <w:rFonts w:ascii="Arial" w:hAnsi="Arial" w:cs="Arial"/>
          <w:sz w:val="22"/>
          <w:szCs w:val="22"/>
        </w:rPr>
        <w:t>ředitel</w:t>
      </w:r>
      <w:r w:rsidRPr="00E77686">
        <w:rPr>
          <w:rFonts w:ascii="Arial" w:hAnsi="Arial" w:cs="Arial"/>
          <w:sz w:val="22"/>
          <w:szCs w:val="22"/>
        </w:rPr>
        <w:t xml:space="preserve"> sekce technické</w:t>
      </w:r>
    </w:p>
    <w:p w14:paraId="4758E6C0" w14:textId="70BB66EC"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 xml:space="preserve">Ing. </w:t>
      </w:r>
      <w:r w:rsidR="005E2326">
        <w:rPr>
          <w:rFonts w:ascii="Arial" w:hAnsi="Arial" w:cs="Arial"/>
          <w:sz w:val="22"/>
          <w:szCs w:val="22"/>
        </w:rPr>
        <w:t>Jan Kareis</w:t>
      </w:r>
      <w:r w:rsidRPr="00E77686">
        <w:rPr>
          <w:rFonts w:ascii="Arial" w:hAnsi="Arial" w:cs="Arial"/>
          <w:sz w:val="22"/>
          <w:szCs w:val="22"/>
        </w:rPr>
        <w:t xml:space="preserve">, </w:t>
      </w:r>
      <w:r w:rsidR="005E2326">
        <w:rPr>
          <w:rFonts w:ascii="Arial" w:hAnsi="Arial" w:cs="Arial"/>
          <w:sz w:val="22"/>
          <w:szCs w:val="22"/>
        </w:rPr>
        <w:t>referent</w:t>
      </w:r>
      <w:r w:rsidRPr="00E77686">
        <w:rPr>
          <w:rFonts w:ascii="Arial" w:hAnsi="Arial" w:cs="Arial"/>
          <w:sz w:val="22"/>
          <w:szCs w:val="22"/>
        </w:rPr>
        <w:t xml:space="preserve"> oddělení realizace </w:t>
      </w:r>
    </w:p>
    <w:p w14:paraId="38992739"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investic</w:t>
      </w:r>
    </w:p>
    <w:p w14:paraId="66827685" w14:textId="77777777" w:rsidR="00F65743" w:rsidRPr="00E77686" w:rsidRDefault="00F65743" w:rsidP="00C17F84">
      <w:pPr>
        <w:pStyle w:val="Zkladntext21"/>
        <w:tabs>
          <w:tab w:val="left" w:pos="0"/>
        </w:tabs>
        <w:rPr>
          <w:sz w:val="22"/>
          <w:szCs w:val="22"/>
        </w:rPr>
      </w:pPr>
      <w:r w:rsidRPr="00E77686">
        <w:rPr>
          <w:sz w:val="22"/>
          <w:szCs w:val="22"/>
        </w:rPr>
        <w:t>IČO:</w:t>
      </w:r>
      <w:r w:rsidRPr="00E77686">
        <w:rPr>
          <w:sz w:val="22"/>
          <w:szCs w:val="22"/>
        </w:rPr>
        <w:tab/>
      </w:r>
      <w:r w:rsidRPr="00E77686">
        <w:rPr>
          <w:sz w:val="22"/>
          <w:szCs w:val="22"/>
        </w:rPr>
        <w:tab/>
      </w:r>
      <w:r w:rsidRPr="00E77686">
        <w:rPr>
          <w:sz w:val="22"/>
          <w:szCs w:val="22"/>
        </w:rPr>
        <w:tab/>
      </w:r>
      <w:r w:rsidRPr="00E77686">
        <w:rPr>
          <w:sz w:val="22"/>
          <w:szCs w:val="22"/>
        </w:rPr>
        <w:tab/>
        <w:t>70889953</w:t>
      </w:r>
    </w:p>
    <w:p w14:paraId="3609AABA" w14:textId="77777777" w:rsidR="00F65743" w:rsidRPr="00E77686" w:rsidRDefault="00F65743" w:rsidP="00C17F84">
      <w:pPr>
        <w:pStyle w:val="Zkladntext21"/>
        <w:tabs>
          <w:tab w:val="left" w:pos="0"/>
        </w:tabs>
        <w:rPr>
          <w:sz w:val="22"/>
          <w:szCs w:val="22"/>
        </w:rPr>
      </w:pPr>
      <w:r w:rsidRPr="00E77686">
        <w:rPr>
          <w:sz w:val="22"/>
          <w:szCs w:val="22"/>
        </w:rPr>
        <w:t>DIČ:</w:t>
      </w:r>
      <w:r w:rsidRPr="00E77686">
        <w:rPr>
          <w:sz w:val="22"/>
          <w:szCs w:val="22"/>
        </w:rPr>
        <w:tab/>
      </w:r>
      <w:r w:rsidRPr="00E77686">
        <w:rPr>
          <w:sz w:val="22"/>
          <w:szCs w:val="22"/>
        </w:rPr>
        <w:tab/>
      </w:r>
      <w:r w:rsidRPr="00E77686">
        <w:rPr>
          <w:sz w:val="22"/>
          <w:szCs w:val="22"/>
        </w:rPr>
        <w:tab/>
      </w:r>
      <w:r w:rsidRPr="00E77686">
        <w:rPr>
          <w:sz w:val="22"/>
          <w:szCs w:val="22"/>
        </w:rPr>
        <w:tab/>
        <w:t>CZ70889953</w:t>
      </w:r>
    </w:p>
    <w:p w14:paraId="2BE77651" w14:textId="77777777" w:rsidR="00F65743" w:rsidRPr="00E77686" w:rsidRDefault="00F65743" w:rsidP="00C17F84">
      <w:pPr>
        <w:pStyle w:val="Zkladntext21"/>
        <w:tabs>
          <w:tab w:val="left" w:pos="0"/>
        </w:tabs>
        <w:rPr>
          <w:sz w:val="22"/>
          <w:szCs w:val="22"/>
        </w:rPr>
      </w:pPr>
      <w:r w:rsidRPr="00E77686">
        <w:rPr>
          <w:sz w:val="22"/>
          <w:szCs w:val="22"/>
        </w:rPr>
        <w:t>bankovní spojení:</w:t>
      </w:r>
      <w:r w:rsidRPr="00E77686">
        <w:rPr>
          <w:sz w:val="22"/>
          <w:szCs w:val="22"/>
        </w:rPr>
        <w:tab/>
      </w:r>
      <w:r w:rsidRPr="00E77686">
        <w:rPr>
          <w:sz w:val="22"/>
          <w:szCs w:val="22"/>
        </w:rPr>
        <w:tab/>
      </w:r>
      <w:proofErr w:type="spellStart"/>
      <w:r w:rsidRPr="00E77686">
        <w:rPr>
          <w:sz w:val="22"/>
          <w:szCs w:val="22"/>
        </w:rPr>
        <w:t>UniCredit</w:t>
      </w:r>
      <w:proofErr w:type="spellEnd"/>
      <w:r w:rsidRPr="00E77686">
        <w:rPr>
          <w:sz w:val="22"/>
          <w:szCs w:val="22"/>
        </w:rPr>
        <w:t xml:space="preserve"> Bank Czech Republic and Slovakia, a.s.</w:t>
      </w:r>
    </w:p>
    <w:p w14:paraId="69B2C59C" w14:textId="77777777" w:rsidR="00F65743" w:rsidRPr="00E77686" w:rsidRDefault="00F65743" w:rsidP="00C17F84">
      <w:pPr>
        <w:pStyle w:val="Zkladntext21"/>
        <w:tabs>
          <w:tab w:val="left" w:pos="0"/>
        </w:tabs>
        <w:rPr>
          <w:sz w:val="22"/>
          <w:szCs w:val="22"/>
        </w:rPr>
      </w:pPr>
      <w:r w:rsidRPr="00E77686">
        <w:rPr>
          <w:sz w:val="22"/>
          <w:szCs w:val="22"/>
        </w:rPr>
        <w:t>číslo účtu:</w:t>
      </w:r>
      <w:r w:rsidRPr="00E77686">
        <w:rPr>
          <w:sz w:val="22"/>
          <w:szCs w:val="22"/>
        </w:rPr>
        <w:tab/>
      </w:r>
      <w:r w:rsidRPr="00E77686">
        <w:rPr>
          <w:sz w:val="22"/>
          <w:szCs w:val="22"/>
        </w:rPr>
        <w:tab/>
      </w:r>
      <w:r w:rsidRPr="00E77686">
        <w:rPr>
          <w:sz w:val="22"/>
          <w:szCs w:val="22"/>
        </w:rPr>
        <w:tab/>
        <w:t xml:space="preserve">1487015064/2700  </w:t>
      </w:r>
    </w:p>
    <w:p w14:paraId="0A53D6C1" w14:textId="77777777" w:rsidR="00F65743" w:rsidRPr="00E77686" w:rsidRDefault="00F65743" w:rsidP="00C17F84">
      <w:pPr>
        <w:pStyle w:val="Zkladntext21"/>
        <w:tabs>
          <w:tab w:val="left" w:pos="0"/>
        </w:tabs>
        <w:rPr>
          <w:sz w:val="22"/>
          <w:szCs w:val="22"/>
        </w:rPr>
      </w:pPr>
      <w:r w:rsidRPr="00E77686">
        <w:rPr>
          <w:sz w:val="22"/>
          <w:szCs w:val="22"/>
        </w:rPr>
        <w:t>zápis v obchodním rejstříku:</w:t>
      </w:r>
      <w:r w:rsidRPr="00E77686">
        <w:rPr>
          <w:sz w:val="22"/>
          <w:szCs w:val="22"/>
        </w:rPr>
        <w:tab/>
        <w:t>Městský soud v Praze, oddíl A, vložka 43594</w:t>
      </w:r>
    </w:p>
    <w:p w14:paraId="4D625EDD" w14:textId="2245F533" w:rsidR="00F65743" w:rsidRDefault="00F65743" w:rsidP="00A34BD2">
      <w:pPr>
        <w:pStyle w:val="Zkladntext21"/>
        <w:tabs>
          <w:tab w:val="left" w:pos="0"/>
          <w:tab w:val="left" w:pos="4253"/>
        </w:tabs>
        <w:rPr>
          <w:sz w:val="22"/>
          <w:szCs w:val="22"/>
        </w:rPr>
      </w:pPr>
      <w:r w:rsidRPr="00E77686">
        <w:rPr>
          <w:sz w:val="22"/>
          <w:szCs w:val="22"/>
        </w:rPr>
        <w:t xml:space="preserve">tel.: 221 401 </w:t>
      </w:r>
      <w:r w:rsidR="005E2326">
        <w:rPr>
          <w:sz w:val="22"/>
          <w:szCs w:val="22"/>
        </w:rPr>
        <w:t>438</w:t>
      </w:r>
      <w:r w:rsidRPr="00E77686">
        <w:rPr>
          <w:sz w:val="22"/>
          <w:szCs w:val="22"/>
        </w:rPr>
        <w:tab/>
      </w:r>
      <w:r w:rsidRPr="00E77686">
        <w:rPr>
          <w:sz w:val="22"/>
          <w:szCs w:val="22"/>
        </w:rPr>
        <w:tab/>
        <w:t xml:space="preserve">e-mail: </w:t>
      </w:r>
      <w:hyperlink r:id="rId9" w:history="1">
        <w:r w:rsidR="005E2326" w:rsidRPr="00CC1895">
          <w:rPr>
            <w:rStyle w:val="Hypertextovodkaz"/>
            <w:rFonts w:cs="Arial"/>
            <w:sz w:val="22"/>
            <w:szCs w:val="22"/>
          </w:rPr>
          <w:t>jan.kareis@pvl.cz</w:t>
        </w:r>
      </w:hyperlink>
    </w:p>
    <w:p w14:paraId="51DE1954" w14:textId="77777777" w:rsidR="00F65743" w:rsidRPr="00E77686" w:rsidRDefault="00F65743" w:rsidP="00C17F84">
      <w:pPr>
        <w:pStyle w:val="Zkladntext21"/>
        <w:rPr>
          <w:sz w:val="22"/>
          <w:szCs w:val="22"/>
        </w:rPr>
      </w:pPr>
      <w:r w:rsidRPr="00E77686">
        <w:rPr>
          <w:sz w:val="22"/>
          <w:szCs w:val="22"/>
        </w:rPr>
        <w:t>(dále jen „objednatel“)</w:t>
      </w:r>
    </w:p>
    <w:p w14:paraId="507E8B93" w14:textId="77777777" w:rsidR="00F65743" w:rsidRPr="00E77686" w:rsidRDefault="00F65743" w:rsidP="00C17F84">
      <w:pPr>
        <w:pStyle w:val="Zkladntext21"/>
        <w:rPr>
          <w:sz w:val="22"/>
          <w:szCs w:val="22"/>
        </w:rPr>
      </w:pPr>
    </w:p>
    <w:p w14:paraId="21BD5B00" w14:textId="77777777" w:rsidR="00F65743" w:rsidRPr="00E77686" w:rsidRDefault="00F65743" w:rsidP="00C17F84">
      <w:pPr>
        <w:pStyle w:val="Zkladntext21"/>
        <w:rPr>
          <w:sz w:val="22"/>
          <w:szCs w:val="22"/>
        </w:rPr>
      </w:pPr>
      <w:r w:rsidRPr="00E77686">
        <w:rPr>
          <w:sz w:val="22"/>
          <w:szCs w:val="22"/>
        </w:rPr>
        <w:t>a</w:t>
      </w:r>
    </w:p>
    <w:p w14:paraId="7858C53F" w14:textId="77777777" w:rsidR="00F65743" w:rsidRPr="00E77686" w:rsidRDefault="00F65743" w:rsidP="00C17F84">
      <w:pPr>
        <w:pStyle w:val="Zkladntext21"/>
        <w:rPr>
          <w:sz w:val="22"/>
          <w:szCs w:val="22"/>
        </w:rPr>
      </w:pPr>
    </w:p>
    <w:p w14:paraId="5629EAEA" w14:textId="30688AB3" w:rsidR="00442E6B" w:rsidRPr="00442E6B" w:rsidRDefault="00FF74B9" w:rsidP="00442E6B">
      <w:pPr>
        <w:rPr>
          <w:rFonts w:ascii="Arial" w:hAnsi="Arial" w:cs="Arial"/>
          <w:b/>
          <w:sz w:val="22"/>
          <w:szCs w:val="22"/>
        </w:rPr>
      </w:pPr>
      <w:r>
        <w:rPr>
          <w:rFonts w:ascii="Arial" w:hAnsi="Arial" w:cs="Arial"/>
          <w:b/>
          <w:sz w:val="22"/>
          <w:szCs w:val="22"/>
        </w:rPr>
        <w:t>z</w:t>
      </w:r>
      <w:r w:rsidRPr="00442E6B">
        <w:rPr>
          <w:rFonts w:ascii="Arial" w:hAnsi="Arial" w:cs="Arial"/>
          <w:b/>
          <w:sz w:val="22"/>
          <w:szCs w:val="22"/>
        </w:rPr>
        <w:t>hotovitel</w:t>
      </w:r>
      <w:r w:rsidR="00442E6B" w:rsidRPr="00442E6B">
        <w:rPr>
          <w:rFonts w:ascii="Arial" w:hAnsi="Arial" w:cs="Arial"/>
          <w:b/>
          <w:sz w:val="22"/>
          <w:szCs w:val="22"/>
        </w:rPr>
        <w:t>:</w:t>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highlight w:val="yellow"/>
        </w:rPr>
        <w:fldChar w:fldCharType="begin">
          <w:ffData>
            <w:name w:val="Text3"/>
            <w:enabled/>
            <w:calcOnExit w:val="0"/>
            <w:textInput/>
          </w:ffData>
        </w:fldChar>
      </w:r>
      <w:bookmarkStart w:id="3" w:name="Text3"/>
      <w:r w:rsidR="00442E6B" w:rsidRPr="00442E6B">
        <w:rPr>
          <w:rFonts w:ascii="Arial" w:hAnsi="Arial" w:cs="Arial"/>
          <w:b/>
          <w:sz w:val="22"/>
          <w:szCs w:val="22"/>
          <w:highlight w:val="yellow"/>
        </w:rPr>
        <w:instrText xml:space="preserve"> FORMTEXT </w:instrText>
      </w:r>
      <w:r w:rsidR="00442E6B" w:rsidRPr="00442E6B">
        <w:rPr>
          <w:rFonts w:ascii="Arial" w:hAnsi="Arial" w:cs="Arial"/>
          <w:b/>
          <w:sz w:val="22"/>
          <w:szCs w:val="22"/>
          <w:highlight w:val="yellow"/>
        </w:rPr>
      </w:r>
      <w:r w:rsidR="00442E6B" w:rsidRPr="00442E6B">
        <w:rPr>
          <w:rFonts w:ascii="Arial" w:hAnsi="Arial" w:cs="Arial"/>
          <w:b/>
          <w:sz w:val="22"/>
          <w:szCs w:val="22"/>
          <w:highlight w:val="yellow"/>
        </w:rPr>
        <w:fldChar w:fldCharType="separate"/>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noProof/>
          <w:sz w:val="22"/>
          <w:szCs w:val="22"/>
          <w:highlight w:val="yellow"/>
        </w:rPr>
        <w:t> </w:t>
      </w:r>
      <w:r w:rsidR="00442E6B" w:rsidRPr="00442E6B">
        <w:rPr>
          <w:rFonts w:ascii="Arial" w:hAnsi="Arial" w:cs="Arial"/>
          <w:b/>
          <w:sz w:val="22"/>
          <w:szCs w:val="22"/>
          <w:highlight w:val="yellow"/>
        </w:rPr>
        <w:fldChar w:fldCharType="end"/>
      </w:r>
      <w:bookmarkEnd w:id="3"/>
    </w:p>
    <w:p w14:paraId="2125ED00" w14:textId="77777777" w:rsidR="00442E6B" w:rsidRPr="00442E6B" w:rsidRDefault="00442E6B" w:rsidP="00442E6B">
      <w:pPr>
        <w:rPr>
          <w:rFonts w:ascii="Arial" w:hAnsi="Arial" w:cs="Arial"/>
          <w:sz w:val="22"/>
          <w:szCs w:val="22"/>
        </w:rPr>
      </w:pPr>
      <w:r w:rsidRPr="00442E6B">
        <w:rPr>
          <w:rFonts w:ascii="Arial" w:hAnsi="Arial" w:cs="Arial"/>
          <w:sz w:val="22"/>
          <w:szCs w:val="22"/>
        </w:rPr>
        <w:t>sídlo: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4"/>
            <w:enabled/>
            <w:calcOnExit w:val="0"/>
            <w:textInput/>
          </w:ffData>
        </w:fldChar>
      </w:r>
      <w:bookmarkStart w:id="4" w:name="Text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4"/>
    </w:p>
    <w:p w14:paraId="4701D23F" w14:textId="77777777" w:rsidR="00442E6B" w:rsidRPr="00442E6B" w:rsidRDefault="00442E6B" w:rsidP="00442E6B">
      <w:pPr>
        <w:rPr>
          <w:rFonts w:ascii="Arial" w:hAnsi="Arial" w:cs="Arial"/>
          <w:sz w:val="22"/>
          <w:szCs w:val="22"/>
        </w:rPr>
      </w:pPr>
      <w:r w:rsidRPr="00442E6B">
        <w:rPr>
          <w:rFonts w:ascii="Arial" w:hAnsi="Arial" w:cs="Arial"/>
          <w:sz w:val="22"/>
          <w:szCs w:val="22"/>
        </w:rPr>
        <w:t>zastoupený:</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5"/>
            <w:enabled/>
            <w:calcOnExit w:val="0"/>
            <w:textInput/>
          </w:ffData>
        </w:fldChar>
      </w:r>
      <w:bookmarkStart w:id="5" w:name="Text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5"/>
    </w:p>
    <w:p w14:paraId="2BEB8C09" w14:textId="5355FCE4" w:rsidR="00442E6B" w:rsidRPr="00442E6B" w:rsidRDefault="00A34BD2" w:rsidP="00442E6B">
      <w:pPr>
        <w:rPr>
          <w:rFonts w:ascii="Arial" w:hAnsi="Arial" w:cs="Arial"/>
          <w:sz w:val="22"/>
          <w:szCs w:val="22"/>
        </w:rPr>
      </w:pPr>
      <w:r>
        <w:rPr>
          <w:rFonts w:ascii="Arial" w:hAnsi="Arial" w:cs="Arial"/>
          <w:sz w:val="22"/>
          <w:szCs w:val="22"/>
        </w:rPr>
        <w:t>oprávněn</w:t>
      </w:r>
      <w:r w:rsidR="00442E6B" w:rsidRPr="00442E6B">
        <w:rPr>
          <w:rFonts w:ascii="Arial" w:hAnsi="Arial" w:cs="Arial"/>
          <w:sz w:val="22"/>
          <w:szCs w:val="22"/>
        </w:rPr>
        <w:t xml:space="preserve"> jednat o věcech technických:</w:t>
      </w:r>
      <w:r w:rsidR="00442E6B" w:rsidRPr="00442E6B">
        <w:rPr>
          <w:rFonts w:ascii="Arial" w:hAnsi="Arial" w:cs="Arial"/>
          <w:sz w:val="22"/>
          <w:szCs w:val="22"/>
        </w:rPr>
        <w:tab/>
      </w:r>
      <w:r w:rsidR="00442E6B" w:rsidRPr="00442E6B">
        <w:rPr>
          <w:rFonts w:ascii="Arial" w:hAnsi="Arial" w:cs="Arial"/>
          <w:sz w:val="22"/>
          <w:szCs w:val="22"/>
        </w:rPr>
        <w:tab/>
      </w:r>
      <w:r w:rsidR="00442E6B" w:rsidRPr="00442E6B">
        <w:rPr>
          <w:rFonts w:ascii="Arial" w:hAnsi="Arial" w:cs="Arial"/>
          <w:sz w:val="22"/>
          <w:szCs w:val="22"/>
          <w:highlight w:val="yellow"/>
        </w:rPr>
        <w:fldChar w:fldCharType="begin">
          <w:ffData>
            <w:name w:val="Text6"/>
            <w:enabled/>
            <w:calcOnExit w:val="0"/>
            <w:textInput/>
          </w:ffData>
        </w:fldChar>
      </w:r>
      <w:bookmarkStart w:id="6" w:name="Text6"/>
      <w:r w:rsidR="00442E6B" w:rsidRPr="00442E6B">
        <w:rPr>
          <w:rFonts w:ascii="Arial" w:hAnsi="Arial" w:cs="Arial"/>
          <w:sz w:val="22"/>
          <w:szCs w:val="22"/>
          <w:highlight w:val="yellow"/>
        </w:rPr>
        <w:instrText xml:space="preserve"> FORMTEXT </w:instrText>
      </w:r>
      <w:r w:rsidR="00442E6B" w:rsidRPr="00442E6B">
        <w:rPr>
          <w:rFonts w:ascii="Arial" w:hAnsi="Arial" w:cs="Arial"/>
          <w:sz w:val="22"/>
          <w:szCs w:val="22"/>
          <w:highlight w:val="yellow"/>
        </w:rPr>
      </w:r>
      <w:r w:rsidR="00442E6B" w:rsidRPr="00442E6B">
        <w:rPr>
          <w:rFonts w:ascii="Arial" w:hAnsi="Arial" w:cs="Arial"/>
          <w:sz w:val="22"/>
          <w:szCs w:val="22"/>
          <w:highlight w:val="yellow"/>
        </w:rPr>
        <w:fldChar w:fldCharType="separate"/>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noProof/>
          <w:sz w:val="22"/>
          <w:szCs w:val="22"/>
          <w:highlight w:val="yellow"/>
        </w:rPr>
        <w:t> </w:t>
      </w:r>
      <w:r w:rsidR="00442E6B" w:rsidRPr="00442E6B">
        <w:rPr>
          <w:rFonts w:ascii="Arial" w:hAnsi="Arial" w:cs="Arial"/>
          <w:sz w:val="22"/>
          <w:szCs w:val="22"/>
          <w:highlight w:val="yellow"/>
        </w:rPr>
        <w:fldChar w:fldCharType="end"/>
      </w:r>
      <w:bookmarkEnd w:id="6"/>
    </w:p>
    <w:p w14:paraId="0668043F" w14:textId="77777777" w:rsidR="00442E6B" w:rsidRPr="00442E6B" w:rsidRDefault="00442E6B" w:rsidP="00442E6B">
      <w:pPr>
        <w:rPr>
          <w:rFonts w:ascii="Arial" w:hAnsi="Arial" w:cs="Arial"/>
          <w:sz w:val="22"/>
          <w:szCs w:val="22"/>
        </w:rPr>
      </w:pPr>
      <w:r w:rsidRPr="00442E6B">
        <w:rPr>
          <w:rFonts w:ascii="Arial" w:hAnsi="Arial" w:cs="Arial"/>
          <w:sz w:val="22"/>
          <w:szCs w:val="22"/>
        </w:rPr>
        <w:t>IČO: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7"/>
            <w:enabled/>
            <w:calcOnExit w:val="0"/>
            <w:textInput/>
          </w:ffData>
        </w:fldChar>
      </w:r>
      <w:bookmarkStart w:id="7" w:name="Text7"/>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7"/>
    </w:p>
    <w:p w14:paraId="5F77A998" w14:textId="77777777" w:rsidR="00442E6B" w:rsidRPr="00442E6B" w:rsidRDefault="00442E6B" w:rsidP="00442E6B">
      <w:pPr>
        <w:rPr>
          <w:rFonts w:ascii="Arial" w:hAnsi="Arial" w:cs="Arial"/>
          <w:sz w:val="22"/>
          <w:szCs w:val="22"/>
        </w:rPr>
      </w:pPr>
      <w:r w:rsidRPr="00442E6B">
        <w:rPr>
          <w:rFonts w:ascii="Arial" w:hAnsi="Arial" w:cs="Arial"/>
          <w:sz w:val="22"/>
          <w:szCs w:val="22"/>
        </w:rPr>
        <w:t>DIČ:</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8"/>
            <w:enabled/>
            <w:calcOnExit w:val="0"/>
            <w:textInput/>
          </w:ffData>
        </w:fldChar>
      </w:r>
      <w:bookmarkStart w:id="8" w:name="Text8"/>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8"/>
    </w:p>
    <w:p w14:paraId="0CB21BB7" w14:textId="77777777" w:rsidR="00442E6B" w:rsidRPr="00442E6B" w:rsidRDefault="00442E6B" w:rsidP="00442E6B">
      <w:pPr>
        <w:rPr>
          <w:rFonts w:ascii="Arial" w:hAnsi="Arial" w:cs="Arial"/>
          <w:sz w:val="22"/>
          <w:szCs w:val="22"/>
        </w:rPr>
      </w:pPr>
      <w:r w:rsidRPr="00442E6B">
        <w:rPr>
          <w:rFonts w:ascii="Arial" w:hAnsi="Arial" w:cs="Arial"/>
          <w:sz w:val="22"/>
          <w:szCs w:val="22"/>
        </w:rPr>
        <w:t>bankovní spojení:</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9"/>
            <w:enabled/>
            <w:calcOnExit w:val="0"/>
            <w:textInput/>
          </w:ffData>
        </w:fldChar>
      </w:r>
      <w:bookmarkStart w:id="9" w:name="Text9"/>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9"/>
    </w:p>
    <w:p w14:paraId="27DDF9BF" w14:textId="77777777" w:rsidR="00442E6B" w:rsidRPr="00442E6B" w:rsidRDefault="00442E6B" w:rsidP="00442E6B">
      <w:pPr>
        <w:rPr>
          <w:rFonts w:ascii="Arial" w:hAnsi="Arial" w:cs="Arial"/>
          <w:sz w:val="22"/>
          <w:szCs w:val="22"/>
        </w:rPr>
      </w:pPr>
      <w:r w:rsidRPr="00442E6B">
        <w:rPr>
          <w:rFonts w:ascii="Arial" w:hAnsi="Arial" w:cs="Arial"/>
          <w:sz w:val="22"/>
          <w:szCs w:val="22"/>
        </w:rPr>
        <w:t>číslo účtu:</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highlight w:val="yellow"/>
        </w:rPr>
        <w:fldChar w:fldCharType="begin">
          <w:ffData>
            <w:name w:val="Text10"/>
            <w:enabled/>
            <w:calcOnExit w:val="0"/>
            <w:textInput/>
          </w:ffData>
        </w:fldChar>
      </w:r>
      <w:bookmarkStart w:id="10" w:name="Text10"/>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0"/>
    </w:p>
    <w:p w14:paraId="09C2EC0E" w14:textId="77777777" w:rsidR="00442E6B" w:rsidRPr="00442E6B" w:rsidRDefault="00442E6B" w:rsidP="00442E6B">
      <w:pPr>
        <w:rPr>
          <w:rFonts w:ascii="Arial" w:hAnsi="Arial" w:cs="Arial"/>
          <w:sz w:val="22"/>
          <w:szCs w:val="22"/>
        </w:rPr>
      </w:pPr>
      <w:r w:rsidRPr="00442E6B">
        <w:rPr>
          <w:rFonts w:ascii="Arial" w:hAnsi="Arial" w:cs="Arial"/>
          <w:sz w:val="22"/>
          <w:szCs w:val="22"/>
        </w:rPr>
        <w:t>zápis v obchodním rejstříku:</w:t>
      </w:r>
      <w:r w:rsidRPr="00442E6B">
        <w:rPr>
          <w:rFonts w:ascii="Arial" w:hAnsi="Arial" w:cs="Arial"/>
          <w:sz w:val="22"/>
          <w:szCs w:val="22"/>
        </w:rPr>
        <w:tab/>
      </w:r>
      <w:r w:rsidRPr="00442E6B">
        <w:rPr>
          <w:rFonts w:ascii="Arial" w:hAnsi="Arial" w:cs="Arial"/>
          <w:sz w:val="22"/>
          <w:szCs w:val="22"/>
          <w:highlight w:val="yellow"/>
        </w:rPr>
        <w:fldChar w:fldCharType="begin">
          <w:ffData>
            <w:name w:val="Text11"/>
            <w:enabled/>
            <w:calcOnExit w:val="0"/>
            <w:textInput/>
          </w:ffData>
        </w:fldChar>
      </w:r>
      <w:bookmarkStart w:id="11" w:name="Text11"/>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1"/>
      <w:r w:rsidRPr="00442E6B">
        <w:rPr>
          <w:rFonts w:ascii="Arial" w:hAnsi="Arial" w:cs="Arial"/>
          <w:sz w:val="22"/>
          <w:szCs w:val="22"/>
        </w:rPr>
        <w:t xml:space="preserve">, oddíl </w:t>
      </w:r>
      <w:r w:rsidRPr="00442E6B">
        <w:rPr>
          <w:rFonts w:ascii="Arial" w:hAnsi="Arial" w:cs="Arial"/>
          <w:sz w:val="22"/>
          <w:szCs w:val="22"/>
          <w:highlight w:val="yellow"/>
        </w:rPr>
        <w:fldChar w:fldCharType="begin">
          <w:ffData>
            <w:name w:val="Text12"/>
            <w:enabled/>
            <w:calcOnExit w:val="0"/>
            <w:textInput/>
          </w:ffData>
        </w:fldChar>
      </w:r>
      <w:bookmarkStart w:id="12" w:name="Text12"/>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2"/>
      <w:r w:rsidRPr="00442E6B">
        <w:rPr>
          <w:rFonts w:ascii="Arial" w:hAnsi="Arial" w:cs="Arial"/>
          <w:sz w:val="22"/>
          <w:szCs w:val="22"/>
        </w:rPr>
        <w:t xml:space="preserve">, vložka </w:t>
      </w:r>
      <w:r w:rsidRPr="00442E6B">
        <w:rPr>
          <w:rFonts w:ascii="Arial" w:hAnsi="Arial" w:cs="Arial"/>
          <w:sz w:val="22"/>
          <w:szCs w:val="22"/>
          <w:highlight w:val="yellow"/>
        </w:rPr>
        <w:fldChar w:fldCharType="begin">
          <w:ffData>
            <w:name w:val="Text13"/>
            <w:enabled/>
            <w:calcOnExit w:val="0"/>
            <w:textInput/>
          </w:ffData>
        </w:fldChar>
      </w:r>
      <w:bookmarkStart w:id="13" w:name="Text13"/>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3"/>
    </w:p>
    <w:p w14:paraId="15E69C7F" w14:textId="77777777" w:rsidR="00442E6B" w:rsidRPr="00442E6B" w:rsidRDefault="00442E6B" w:rsidP="00442E6B">
      <w:pPr>
        <w:tabs>
          <w:tab w:val="left" w:pos="4253"/>
        </w:tabs>
        <w:rPr>
          <w:rFonts w:ascii="Arial" w:hAnsi="Arial" w:cs="Arial"/>
          <w:sz w:val="22"/>
          <w:szCs w:val="22"/>
        </w:rPr>
      </w:pPr>
      <w:r w:rsidRPr="00442E6B">
        <w:rPr>
          <w:rFonts w:ascii="Arial" w:hAnsi="Arial" w:cs="Arial"/>
          <w:sz w:val="22"/>
          <w:szCs w:val="22"/>
        </w:rPr>
        <w:t xml:space="preserve">telefon: </w:t>
      </w:r>
      <w:r w:rsidRPr="00442E6B">
        <w:rPr>
          <w:rFonts w:ascii="Arial" w:hAnsi="Arial" w:cs="Arial"/>
          <w:sz w:val="22"/>
          <w:szCs w:val="22"/>
          <w:highlight w:val="yellow"/>
        </w:rPr>
        <w:fldChar w:fldCharType="begin">
          <w:ffData>
            <w:name w:val="Text14"/>
            <w:enabled/>
            <w:calcOnExit w:val="0"/>
            <w:textInput/>
          </w:ffData>
        </w:fldChar>
      </w:r>
      <w:bookmarkStart w:id="14" w:name="Text14"/>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4"/>
      <w:r w:rsidRPr="00442E6B">
        <w:rPr>
          <w:rFonts w:ascii="Arial" w:hAnsi="Arial" w:cs="Arial"/>
          <w:sz w:val="22"/>
          <w:szCs w:val="22"/>
        </w:rPr>
        <w:tab/>
        <w:t xml:space="preserve">e-mail: </w:t>
      </w:r>
      <w:r w:rsidRPr="00442E6B">
        <w:rPr>
          <w:rFonts w:ascii="Arial" w:hAnsi="Arial" w:cs="Arial"/>
          <w:sz w:val="22"/>
          <w:szCs w:val="22"/>
          <w:highlight w:val="yellow"/>
        </w:rPr>
        <w:fldChar w:fldCharType="begin">
          <w:ffData>
            <w:name w:val="Text15"/>
            <w:enabled/>
            <w:calcOnExit w:val="0"/>
            <w:textInput/>
          </w:ffData>
        </w:fldChar>
      </w:r>
      <w:bookmarkStart w:id="15" w:name="Text15"/>
      <w:r w:rsidRPr="00442E6B">
        <w:rPr>
          <w:rFonts w:ascii="Arial" w:hAnsi="Arial" w:cs="Arial"/>
          <w:sz w:val="22"/>
          <w:szCs w:val="22"/>
          <w:highlight w:val="yellow"/>
        </w:rPr>
        <w:instrText xml:space="preserve"> FORMTEXT </w:instrText>
      </w:r>
      <w:r w:rsidRPr="00442E6B">
        <w:rPr>
          <w:rFonts w:ascii="Arial" w:hAnsi="Arial" w:cs="Arial"/>
          <w:sz w:val="22"/>
          <w:szCs w:val="22"/>
          <w:highlight w:val="yellow"/>
        </w:rPr>
      </w:r>
      <w:r w:rsidRPr="00442E6B">
        <w:rPr>
          <w:rFonts w:ascii="Arial" w:hAnsi="Arial" w:cs="Arial"/>
          <w:sz w:val="22"/>
          <w:szCs w:val="22"/>
          <w:highlight w:val="yellow"/>
        </w:rPr>
        <w:fldChar w:fldCharType="separate"/>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noProof/>
          <w:sz w:val="22"/>
          <w:szCs w:val="22"/>
          <w:highlight w:val="yellow"/>
        </w:rPr>
        <w:t> </w:t>
      </w:r>
      <w:r w:rsidRPr="00442E6B">
        <w:rPr>
          <w:rFonts w:ascii="Arial" w:hAnsi="Arial" w:cs="Arial"/>
          <w:sz w:val="22"/>
          <w:szCs w:val="22"/>
          <w:highlight w:val="yellow"/>
        </w:rPr>
        <w:fldChar w:fldCharType="end"/>
      </w:r>
      <w:bookmarkEnd w:id="15"/>
    </w:p>
    <w:p w14:paraId="4B0E6B95" w14:textId="77777777" w:rsidR="00442E6B" w:rsidRPr="00442E6B" w:rsidRDefault="00442E6B" w:rsidP="00442E6B">
      <w:pPr>
        <w:jc w:val="both"/>
        <w:rPr>
          <w:rFonts w:ascii="Arial" w:hAnsi="Arial" w:cs="Arial"/>
          <w:bCs/>
          <w:sz w:val="22"/>
          <w:szCs w:val="22"/>
        </w:rPr>
      </w:pPr>
      <w:r w:rsidRPr="00442E6B">
        <w:rPr>
          <w:rFonts w:ascii="Arial" w:hAnsi="Arial" w:cs="Arial"/>
          <w:bCs/>
          <w:sz w:val="22"/>
          <w:szCs w:val="22"/>
        </w:rPr>
        <w:t>(</w:t>
      </w:r>
      <w:r w:rsidRPr="00442E6B">
        <w:rPr>
          <w:rFonts w:ascii="Arial" w:hAnsi="Arial" w:cs="Arial"/>
          <w:sz w:val="22"/>
          <w:szCs w:val="22"/>
        </w:rPr>
        <w:t>dále jen „zhotovitel“)</w:t>
      </w:r>
    </w:p>
    <w:p w14:paraId="755F7CAC" w14:textId="77777777" w:rsidR="00F14BCE" w:rsidRPr="00E77686" w:rsidRDefault="00F14BCE" w:rsidP="00C17F84">
      <w:pPr>
        <w:rPr>
          <w:rFonts w:ascii="Arial" w:hAnsi="Arial" w:cs="Arial"/>
          <w:sz w:val="22"/>
          <w:szCs w:val="22"/>
        </w:rPr>
      </w:pPr>
    </w:p>
    <w:p w14:paraId="050C17FB" w14:textId="77777777" w:rsidR="00F65743" w:rsidRPr="00E77686" w:rsidRDefault="00F65743" w:rsidP="0073733E">
      <w:pPr>
        <w:jc w:val="center"/>
        <w:rPr>
          <w:rFonts w:ascii="Arial" w:hAnsi="Arial" w:cs="Arial"/>
          <w:b/>
          <w:bCs/>
          <w:sz w:val="22"/>
          <w:szCs w:val="22"/>
          <w:u w:val="single"/>
        </w:rPr>
      </w:pPr>
      <w:r w:rsidRPr="00E77686">
        <w:rPr>
          <w:rFonts w:ascii="Arial" w:hAnsi="Arial" w:cs="Arial"/>
          <w:b/>
          <w:bCs/>
          <w:sz w:val="22"/>
          <w:szCs w:val="22"/>
          <w:u w:val="single"/>
        </w:rPr>
        <w:t>I. Účel a předmět smlouvy</w:t>
      </w:r>
    </w:p>
    <w:p w14:paraId="3C00A5D1" w14:textId="77777777" w:rsidR="00F65743" w:rsidRPr="00E77686" w:rsidRDefault="00F65743" w:rsidP="00714D6B">
      <w:pPr>
        <w:ind w:left="425" w:hanging="425"/>
        <w:jc w:val="both"/>
        <w:rPr>
          <w:rFonts w:ascii="Arial" w:hAnsi="Arial" w:cs="Arial"/>
          <w:sz w:val="22"/>
        </w:rPr>
      </w:pPr>
    </w:p>
    <w:p w14:paraId="7FE62525" w14:textId="3A56BA44" w:rsidR="00F65743" w:rsidRPr="00F51756" w:rsidRDefault="00F65743" w:rsidP="00F51756">
      <w:pPr>
        <w:pStyle w:val="Zkladntext21"/>
        <w:numPr>
          <w:ilvl w:val="0"/>
          <w:numId w:val="20"/>
        </w:numPr>
        <w:tabs>
          <w:tab w:val="clear" w:pos="720"/>
          <w:tab w:val="num" w:pos="426"/>
        </w:tabs>
        <w:suppressAutoHyphens/>
        <w:ind w:left="426" w:hanging="426"/>
        <w:rPr>
          <w:sz w:val="22"/>
          <w:szCs w:val="22"/>
        </w:rPr>
      </w:pPr>
      <w:r w:rsidRPr="00E77686">
        <w:rPr>
          <w:sz w:val="22"/>
          <w:szCs w:val="22"/>
        </w:rPr>
        <w:t xml:space="preserve">Tato smlouva je uzavřena na základě výsledku řízení </w:t>
      </w:r>
      <w:r w:rsidR="00D869CD">
        <w:rPr>
          <w:sz w:val="22"/>
          <w:szCs w:val="22"/>
        </w:rPr>
        <w:t xml:space="preserve">pro veřejnou zakázku malého rozsahu v souladu s </w:t>
      </w:r>
      <w:r w:rsidRPr="00E77686">
        <w:rPr>
          <w:sz w:val="22"/>
          <w:szCs w:val="22"/>
        </w:rPr>
        <w:t xml:space="preserve">§§ </w:t>
      </w:r>
      <w:smartTag w:uri="urn:schemas-microsoft-com:office:smarttags" w:element="metricconverter">
        <w:smartTagPr>
          <w:attr w:name="ProductID" w:val="27 a"/>
        </w:smartTagPr>
        <w:r w:rsidRPr="00E77686">
          <w:rPr>
            <w:sz w:val="22"/>
            <w:szCs w:val="22"/>
          </w:rPr>
          <w:t>27 a</w:t>
        </w:r>
      </w:smartTag>
      <w:r w:rsidRPr="00E77686">
        <w:rPr>
          <w:sz w:val="22"/>
          <w:szCs w:val="22"/>
        </w:rPr>
        <w:t xml:space="preserve"> 31 </w:t>
      </w:r>
      <w:r w:rsidRPr="00F51756">
        <w:rPr>
          <w:sz w:val="22"/>
          <w:szCs w:val="22"/>
        </w:rPr>
        <w:t xml:space="preserve">zákona č. 134/2016 Sb., o zadávání veřejných zakázek, </w:t>
      </w:r>
      <w:r w:rsidR="00A13916" w:rsidRPr="00F51756">
        <w:rPr>
          <w:sz w:val="22"/>
          <w:szCs w:val="22"/>
        </w:rPr>
        <w:t>ve znění pozdějších předpisů</w:t>
      </w:r>
      <w:r w:rsidRPr="00F51756">
        <w:rPr>
          <w:sz w:val="22"/>
          <w:szCs w:val="22"/>
        </w:rPr>
        <w:t xml:space="preserve"> (dále jen </w:t>
      </w:r>
      <w:r w:rsidR="00A13916" w:rsidRPr="00F51756">
        <w:rPr>
          <w:sz w:val="22"/>
          <w:szCs w:val="22"/>
        </w:rPr>
        <w:t xml:space="preserve">„zákon o zadávání veřejných zakázek“ nebo </w:t>
      </w:r>
      <w:r w:rsidRPr="00F51756">
        <w:rPr>
          <w:sz w:val="22"/>
          <w:szCs w:val="22"/>
        </w:rPr>
        <w:t xml:space="preserve">„ZZVZ“) pro veřejnou zakázku s názvem </w:t>
      </w:r>
      <w:r w:rsidRPr="00F51756">
        <w:rPr>
          <w:b/>
          <w:sz w:val="22"/>
          <w:szCs w:val="22"/>
        </w:rPr>
        <w:t>„</w:t>
      </w:r>
      <w:r w:rsidR="00830B9D" w:rsidRPr="00F51756">
        <w:rPr>
          <w:b/>
          <w:sz w:val="22"/>
          <w:szCs w:val="22"/>
        </w:rPr>
        <w:t>Orlík, horní voda, Orlík, dolní voda - Inženýrskogeologický průzkum</w:t>
      </w:r>
      <w:r w:rsidRPr="00F51756">
        <w:rPr>
          <w:b/>
          <w:sz w:val="22"/>
          <w:szCs w:val="22"/>
        </w:rPr>
        <w:t>“</w:t>
      </w:r>
      <w:r w:rsidR="00710B1D" w:rsidRPr="00F51756">
        <w:rPr>
          <w:b/>
          <w:sz w:val="22"/>
          <w:szCs w:val="22"/>
        </w:rPr>
        <w:t xml:space="preserve"> </w:t>
      </w:r>
      <w:r w:rsidR="00710B1D" w:rsidRPr="00F51756">
        <w:rPr>
          <w:sz w:val="22"/>
          <w:szCs w:val="22"/>
        </w:rPr>
        <w:t>(dále jen „Veřejná zakázka“)</w:t>
      </w:r>
      <w:r w:rsidRPr="00F51756">
        <w:rPr>
          <w:sz w:val="22"/>
          <w:szCs w:val="22"/>
        </w:rPr>
        <w:t xml:space="preserve">, ve kterém byla nabídka zhotovitele vyhodnocena jako ekonomicky nejvýhodnější. </w:t>
      </w:r>
    </w:p>
    <w:p w14:paraId="630A5817" w14:textId="77777777" w:rsidR="00680BF2" w:rsidRPr="00A549C7" w:rsidRDefault="00680BF2" w:rsidP="00680BF2">
      <w:pPr>
        <w:pStyle w:val="Zkladntext21"/>
        <w:tabs>
          <w:tab w:val="left" w:pos="540"/>
        </w:tabs>
        <w:rPr>
          <w:sz w:val="22"/>
          <w:szCs w:val="22"/>
        </w:rPr>
      </w:pPr>
    </w:p>
    <w:p w14:paraId="1EE25102" w14:textId="42898E07" w:rsidR="00680BF2" w:rsidRPr="00A02F6A" w:rsidRDefault="00680BF2" w:rsidP="00F51756">
      <w:pPr>
        <w:pStyle w:val="Zkladntext21"/>
        <w:numPr>
          <w:ilvl w:val="0"/>
          <w:numId w:val="20"/>
        </w:numPr>
        <w:tabs>
          <w:tab w:val="clear" w:pos="720"/>
          <w:tab w:val="num" w:pos="426"/>
        </w:tabs>
        <w:suppressAutoHyphens/>
        <w:ind w:left="426" w:hanging="426"/>
        <w:rPr>
          <w:sz w:val="22"/>
          <w:szCs w:val="22"/>
        </w:rPr>
      </w:pPr>
      <w:r w:rsidRPr="002E100B">
        <w:rPr>
          <w:sz w:val="22"/>
          <w:szCs w:val="22"/>
        </w:rPr>
        <w:t xml:space="preserve">Předmětem díla </w:t>
      </w:r>
      <w:r>
        <w:rPr>
          <w:sz w:val="22"/>
          <w:szCs w:val="22"/>
        </w:rPr>
        <w:t>je p</w:t>
      </w:r>
      <w:r w:rsidRPr="002E100B">
        <w:rPr>
          <w:sz w:val="22"/>
          <w:szCs w:val="22"/>
        </w:rPr>
        <w:t xml:space="preserve">rovedení </w:t>
      </w:r>
      <w:r w:rsidR="00082241">
        <w:rPr>
          <w:sz w:val="22"/>
          <w:szCs w:val="22"/>
        </w:rPr>
        <w:t>i</w:t>
      </w:r>
      <w:r w:rsidR="00082241" w:rsidRPr="00082241">
        <w:rPr>
          <w:sz w:val="22"/>
          <w:szCs w:val="22"/>
        </w:rPr>
        <w:t>nženýrskogeologick</w:t>
      </w:r>
      <w:r w:rsidR="00082241">
        <w:rPr>
          <w:sz w:val="22"/>
          <w:szCs w:val="22"/>
        </w:rPr>
        <w:t>ého</w:t>
      </w:r>
      <w:r w:rsidR="00082241" w:rsidRPr="00082241">
        <w:rPr>
          <w:sz w:val="22"/>
          <w:szCs w:val="22"/>
        </w:rPr>
        <w:t xml:space="preserve"> průzkum</w:t>
      </w:r>
      <w:r w:rsidR="00082241">
        <w:rPr>
          <w:sz w:val="22"/>
          <w:szCs w:val="22"/>
        </w:rPr>
        <w:t>u</w:t>
      </w:r>
      <w:r w:rsidR="00082241" w:rsidRPr="00082241">
        <w:rPr>
          <w:sz w:val="22"/>
          <w:szCs w:val="22"/>
        </w:rPr>
        <w:t xml:space="preserve"> v lokalitě VD Orlík, a to v</w:t>
      </w:r>
      <w:r w:rsidR="00F51756">
        <w:rPr>
          <w:sz w:val="22"/>
          <w:szCs w:val="22"/>
        </w:rPr>
        <w:t> </w:t>
      </w:r>
      <w:r w:rsidR="00082241" w:rsidRPr="00082241">
        <w:rPr>
          <w:sz w:val="22"/>
          <w:szCs w:val="22"/>
        </w:rPr>
        <w:t xml:space="preserve">místech budoucích stání a překládek v dolní vodě na levém břehu Vltavy nad </w:t>
      </w:r>
      <w:proofErr w:type="spellStart"/>
      <w:r w:rsidR="00082241" w:rsidRPr="00082241">
        <w:rPr>
          <w:sz w:val="22"/>
          <w:szCs w:val="22"/>
        </w:rPr>
        <w:t>solenickou</w:t>
      </w:r>
      <w:proofErr w:type="spellEnd"/>
      <w:r w:rsidR="00082241" w:rsidRPr="00082241">
        <w:rPr>
          <w:sz w:val="22"/>
          <w:szCs w:val="22"/>
        </w:rPr>
        <w:t xml:space="preserve"> lávkou a v horní vodě v místech levobřežních hrázových bloků</w:t>
      </w:r>
      <w:r w:rsidR="00082241">
        <w:rPr>
          <w:sz w:val="22"/>
          <w:szCs w:val="22"/>
        </w:rPr>
        <w:t>. Výsledky budou sloužit pro zpracování dalších stupňů projektové dokumentace.</w:t>
      </w:r>
      <w:r w:rsidR="00A02F6A" w:rsidRPr="00A02F6A">
        <w:rPr>
          <w:sz w:val="22"/>
          <w:szCs w:val="22"/>
        </w:rPr>
        <w:t xml:space="preserve"> </w:t>
      </w:r>
      <w:r w:rsidR="00082241">
        <w:rPr>
          <w:sz w:val="22"/>
          <w:szCs w:val="22"/>
        </w:rPr>
        <w:t xml:space="preserve">Podkladem je Zadání inženýrskogeologického průzkumu </w:t>
      </w:r>
      <w:r w:rsidR="007062A7">
        <w:rPr>
          <w:sz w:val="22"/>
          <w:szCs w:val="22"/>
        </w:rPr>
        <w:t>(vypracoval</w:t>
      </w:r>
      <w:r w:rsidR="00F51756">
        <w:rPr>
          <w:sz w:val="22"/>
          <w:szCs w:val="22"/>
        </w:rPr>
        <w:t>a společnost AQUATIS</w:t>
      </w:r>
      <w:r w:rsidR="007062A7">
        <w:rPr>
          <w:sz w:val="22"/>
          <w:szCs w:val="22"/>
        </w:rPr>
        <w:t xml:space="preserve"> a.s.</w:t>
      </w:r>
      <w:r w:rsidR="00082241">
        <w:rPr>
          <w:sz w:val="22"/>
          <w:szCs w:val="22"/>
        </w:rPr>
        <w:t xml:space="preserve"> </w:t>
      </w:r>
      <w:r w:rsidR="007062A7">
        <w:rPr>
          <w:sz w:val="22"/>
          <w:szCs w:val="22"/>
        </w:rPr>
        <w:t>v </w:t>
      </w:r>
      <w:r w:rsidR="007062A7" w:rsidRPr="00A02F6A">
        <w:rPr>
          <w:sz w:val="22"/>
          <w:szCs w:val="22"/>
        </w:rPr>
        <w:t>0</w:t>
      </w:r>
      <w:r w:rsidR="00082241">
        <w:rPr>
          <w:sz w:val="22"/>
          <w:szCs w:val="22"/>
        </w:rPr>
        <w:t>6</w:t>
      </w:r>
      <w:r w:rsidR="007062A7" w:rsidRPr="00A02F6A">
        <w:rPr>
          <w:sz w:val="22"/>
          <w:szCs w:val="22"/>
        </w:rPr>
        <w:t>/201</w:t>
      </w:r>
      <w:r w:rsidR="00082241">
        <w:rPr>
          <w:sz w:val="22"/>
          <w:szCs w:val="22"/>
        </w:rPr>
        <w:t>9</w:t>
      </w:r>
      <w:r w:rsidR="007062A7">
        <w:rPr>
          <w:sz w:val="22"/>
          <w:szCs w:val="22"/>
        </w:rPr>
        <w:t xml:space="preserve">) </w:t>
      </w:r>
      <w:r w:rsidR="007062A7">
        <w:rPr>
          <w:sz w:val="22"/>
          <w:szCs w:val="22"/>
        </w:rPr>
        <w:lastRenderedPageBreak/>
        <w:t>včetně příloh, kter</w:t>
      </w:r>
      <w:r w:rsidR="00F51756">
        <w:rPr>
          <w:sz w:val="22"/>
          <w:szCs w:val="22"/>
        </w:rPr>
        <w:t>é</w:t>
      </w:r>
      <w:r w:rsidR="007062A7">
        <w:rPr>
          <w:sz w:val="22"/>
          <w:szCs w:val="22"/>
        </w:rPr>
        <w:t xml:space="preserve"> byl</w:t>
      </w:r>
      <w:r w:rsidR="00F51756">
        <w:rPr>
          <w:sz w:val="22"/>
          <w:szCs w:val="22"/>
        </w:rPr>
        <w:t>o</w:t>
      </w:r>
      <w:r w:rsidR="007062A7">
        <w:rPr>
          <w:sz w:val="22"/>
          <w:szCs w:val="22"/>
        </w:rPr>
        <w:t xml:space="preserve"> zhotoviteli poskytnut</w:t>
      </w:r>
      <w:r w:rsidR="00F51756">
        <w:rPr>
          <w:sz w:val="22"/>
          <w:szCs w:val="22"/>
        </w:rPr>
        <w:t>o</w:t>
      </w:r>
      <w:r w:rsidR="007062A7">
        <w:rPr>
          <w:sz w:val="22"/>
          <w:szCs w:val="22"/>
        </w:rPr>
        <w:t xml:space="preserve"> v rámci řízení pro zadání veřejné zakázky malého rozsahu, </w:t>
      </w:r>
      <w:r w:rsidR="00A02F6A" w:rsidRPr="00A02F6A">
        <w:rPr>
          <w:sz w:val="22"/>
          <w:szCs w:val="22"/>
        </w:rPr>
        <w:t>a</w:t>
      </w:r>
      <w:r w:rsidR="00F51756">
        <w:rPr>
          <w:sz w:val="22"/>
          <w:szCs w:val="22"/>
        </w:rPr>
        <w:t> </w:t>
      </w:r>
      <w:r w:rsidR="00CD265B">
        <w:rPr>
          <w:sz w:val="22"/>
          <w:szCs w:val="22"/>
        </w:rPr>
        <w:t xml:space="preserve">Oceněným </w:t>
      </w:r>
      <w:r w:rsidR="00A02F6A" w:rsidRPr="00A02F6A">
        <w:rPr>
          <w:sz w:val="22"/>
          <w:szCs w:val="22"/>
        </w:rPr>
        <w:t xml:space="preserve">soupisem </w:t>
      </w:r>
      <w:r w:rsidR="007062A7">
        <w:rPr>
          <w:sz w:val="22"/>
          <w:szCs w:val="22"/>
        </w:rPr>
        <w:t>prací a dodávek, který tvoří přílohu č. 1 této smlouvy.</w:t>
      </w:r>
    </w:p>
    <w:p w14:paraId="6B4A8DB8" w14:textId="77777777" w:rsidR="00680BF2" w:rsidRDefault="00680BF2" w:rsidP="00680BF2">
      <w:pPr>
        <w:pStyle w:val="Zkladntext21"/>
        <w:suppressAutoHyphens/>
        <w:ind w:left="425"/>
        <w:rPr>
          <w:sz w:val="22"/>
          <w:szCs w:val="22"/>
        </w:rPr>
      </w:pPr>
    </w:p>
    <w:p w14:paraId="262BBD70" w14:textId="77777777" w:rsidR="00680BF2" w:rsidRPr="00BA568C" w:rsidRDefault="00680BF2" w:rsidP="00680BF2">
      <w:pPr>
        <w:pStyle w:val="Zkladntext21"/>
        <w:numPr>
          <w:ilvl w:val="0"/>
          <w:numId w:val="20"/>
        </w:numPr>
        <w:tabs>
          <w:tab w:val="clear" w:pos="720"/>
          <w:tab w:val="num" w:pos="426"/>
        </w:tabs>
        <w:suppressAutoHyphens/>
        <w:ind w:left="426" w:hanging="426"/>
        <w:rPr>
          <w:sz w:val="22"/>
          <w:szCs w:val="22"/>
        </w:rPr>
      </w:pPr>
      <w:r>
        <w:rPr>
          <w:sz w:val="22"/>
          <w:szCs w:val="22"/>
        </w:rPr>
        <w:t>Za součást díla je považováno rovněž:</w:t>
      </w:r>
    </w:p>
    <w:p w14:paraId="1D2DF59E" w14:textId="03B35A9C" w:rsidR="00680BF2" w:rsidRDefault="00680BF2" w:rsidP="00A02F6A">
      <w:pPr>
        <w:ind w:left="709"/>
        <w:jc w:val="both"/>
        <w:outlineLvl w:val="0"/>
        <w:rPr>
          <w:rFonts w:ascii="Arial" w:hAnsi="Arial" w:cs="Arial"/>
          <w:sz w:val="22"/>
          <w:szCs w:val="22"/>
        </w:rPr>
      </w:pPr>
      <w:bookmarkStart w:id="16" w:name="OLE_LINK6"/>
    </w:p>
    <w:p w14:paraId="07348073" w14:textId="77777777" w:rsidR="00680BF2" w:rsidRDefault="00680BF2" w:rsidP="00680BF2">
      <w:pPr>
        <w:numPr>
          <w:ilvl w:val="0"/>
          <w:numId w:val="30"/>
        </w:numPr>
        <w:ind w:left="709" w:hanging="283"/>
        <w:jc w:val="both"/>
        <w:outlineLvl w:val="0"/>
        <w:rPr>
          <w:rFonts w:ascii="Arial" w:hAnsi="Arial" w:cs="Arial"/>
          <w:sz w:val="22"/>
          <w:szCs w:val="22"/>
        </w:rPr>
      </w:pPr>
      <w:r>
        <w:rPr>
          <w:rFonts w:ascii="Arial" w:hAnsi="Arial" w:cs="Arial"/>
          <w:sz w:val="22"/>
          <w:szCs w:val="22"/>
        </w:rPr>
        <w:t>zajištění případných dopravně inženýrských opatření (dopravní značení apod.),</w:t>
      </w:r>
    </w:p>
    <w:p w14:paraId="04306B49" w14:textId="14D17A61" w:rsidR="00680BF2" w:rsidRDefault="00680BF2" w:rsidP="00680BF2">
      <w:pPr>
        <w:numPr>
          <w:ilvl w:val="0"/>
          <w:numId w:val="30"/>
        </w:numPr>
        <w:ind w:left="709" w:hanging="283"/>
        <w:jc w:val="both"/>
        <w:outlineLvl w:val="0"/>
        <w:rPr>
          <w:rFonts w:ascii="Arial" w:hAnsi="Arial" w:cs="Arial"/>
          <w:sz w:val="22"/>
          <w:szCs w:val="22"/>
        </w:rPr>
      </w:pPr>
      <w:r w:rsidRPr="00871C9E">
        <w:rPr>
          <w:rFonts w:ascii="Arial" w:hAnsi="Arial" w:cs="Arial"/>
          <w:sz w:val="22"/>
          <w:szCs w:val="22"/>
        </w:rPr>
        <w:t>zajištění bezpečnosti při provádění díla ve smyslu bezpečnosti práce</w:t>
      </w:r>
      <w:r w:rsidR="00A02F6A">
        <w:rPr>
          <w:rFonts w:ascii="Arial" w:hAnsi="Arial" w:cs="Arial"/>
          <w:sz w:val="22"/>
          <w:szCs w:val="22"/>
        </w:rPr>
        <w:t xml:space="preserve"> i ochrany životního prostředí,</w:t>
      </w:r>
    </w:p>
    <w:p w14:paraId="480221A4" w14:textId="116B0B32" w:rsidR="00A02F6A" w:rsidRPr="00871C9E" w:rsidRDefault="00A02F6A" w:rsidP="00680BF2">
      <w:pPr>
        <w:numPr>
          <w:ilvl w:val="0"/>
          <w:numId w:val="30"/>
        </w:numPr>
        <w:ind w:left="709" w:hanging="283"/>
        <w:jc w:val="both"/>
        <w:outlineLvl w:val="0"/>
        <w:rPr>
          <w:rFonts w:ascii="Arial" w:hAnsi="Arial" w:cs="Arial"/>
          <w:sz w:val="22"/>
          <w:szCs w:val="22"/>
        </w:rPr>
      </w:pPr>
      <w:r>
        <w:rPr>
          <w:rFonts w:ascii="Arial" w:hAnsi="Arial" w:cs="Arial"/>
          <w:sz w:val="22"/>
          <w:szCs w:val="22"/>
        </w:rPr>
        <w:t xml:space="preserve">uložení zajištěných vrtných jader v popsaných vzorkovnicích v rámci VD Orlík,  </w:t>
      </w:r>
    </w:p>
    <w:p w14:paraId="50908924" w14:textId="04A90896" w:rsidR="00680BF2" w:rsidRPr="00871C9E" w:rsidRDefault="00680BF2" w:rsidP="00680BF2">
      <w:pPr>
        <w:numPr>
          <w:ilvl w:val="0"/>
          <w:numId w:val="30"/>
        </w:numPr>
        <w:ind w:left="709" w:hanging="283"/>
        <w:jc w:val="both"/>
        <w:outlineLvl w:val="0"/>
        <w:rPr>
          <w:rFonts w:ascii="Arial" w:hAnsi="Arial" w:cs="Arial"/>
          <w:sz w:val="22"/>
          <w:szCs w:val="22"/>
        </w:rPr>
      </w:pPr>
      <w:r w:rsidRPr="00871C9E">
        <w:rPr>
          <w:rFonts w:ascii="Arial" w:hAnsi="Arial" w:cs="Arial"/>
          <w:sz w:val="22"/>
          <w:szCs w:val="22"/>
        </w:rPr>
        <w:t>likvidace přebytečného materiálu odpovídajícím zákonným způsobem, včetně dopravy a</w:t>
      </w:r>
      <w:r>
        <w:rPr>
          <w:rFonts w:ascii="Arial" w:hAnsi="Arial" w:cs="Arial"/>
          <w:sz w:val="22"/>
          <w:szCs w:val="22"/>
        </w:rPr>
        <w:t> </w:t>
      </w:r>
      <w:r w:rsidRPr="00871C9E">
        <w:rPr>
          <w:rFonts w:ascii="Arial" w:hAnsi="Arial" w:cs="Arial"/>
          <w:sz w:val="22"/>
          <w:szCs w:val="22"/>
        </w:rPr>
        <w:t xml:space="preserve">zajištění skládek a </w:t>
      </w:r>
      <w:proofErr w:type="spellStart"/>
      <w:r w:rsidRPr="00871C9E">
        <w:rPr>
          <w:rFonts w:ascii="Arial" w:hAnsi="Arial" w:cs="Arial"/>
          <w:sz w:val="22"/>
          <w:szCs w:val="22"/>
        </w:rPr>
        <w:t>deponií</w:t>
      </w:r>
      <w:proofErr w:type="spellEnd"/>
      <w:r w:rsidRPr="00871C9E">
        <w:rPr>
          <w:rFonts w:ascii="Arial" w:hAnsi="Arial" w:cs="Arial"/>
          <w:sz w:val="22"/>
          <w:szCs w:val="22"/>
        </w:rPr>
        <w:t>,</w:t>
      </w:r>
      <w:r w:rsidR="00505B15">
        <w:rPr>
          <w:rFonts w:ascii="Arial" w:hAnsi="Arial" w:cs="Arial"/>
          <w:sz w:val="22"/>
          <w:szCs w:val="22"/>
        </w:rPr>
        <w:t xml:space="preserve"> zapravení vrtů,</w:t>
      </w:r>
    </w:p>
    <w:p w14:paraId="53E9F7B4" w14:textId="77777777" w:rsidR="00680BF2" w:rsidRDefault="00680BF2" w:rsidP="00680BF2">
      <w:pPr>
        <w:numPr>
          <w:ilvl w:val="0"/>
          <w:numId w:val="30"/>
        </w:numPr>
        <w:ind w:left="709" w:hanging="283"/>
        <w:jc w:val="both"/>
        <w:outlineLvl w:val="0"/>
        <w:rPr>
          <w:rFonts w:ascii="Arial" w:hAnsi="Arial" w:cs="Arial"/>
          <w:sz w:val="22"/>
          <w:szCs w:val="22"/>
        </w:rPr>
      </w:pPr>
      <w:r w:rsidRPr="00871C9E">
        <w:rPr>
          <w:rFonts w:ascii="Arial" w:hAnsi="Arial" w:cs="Arial"/>
          <w:sz w:val="22"/>
          <w:szCs w:val="22"/>
        </w:rPr>
        <w:t xml:space="preserve">odstranění případných škod na </w:t>
      </w:r>
      <w:r>
        <w:rPr>
          <w:rFonts w:ascii="Arial" w:hAnsi="Arial" w:cs="Arial"/>
          <w:sz w:val="22"/>
          <w:szCs w:val="22"/>
        </w:rPr>
        <w:t xml:space="preserve">místních komunikacích a dotčených plochách </w:t>
      </w:r>
      <w:r w:rsidRPr="00871C9E">
        <w:rPr>
          <w:rFonts w:ascii="Arial" w:hAnsi="Arial" w:cs="Arial"/>
          <w:sz w:val="22"/>
          <w:szCs w:val="22"/>
        </w:rPr>
        <w:t>způsobených provozem zhotovitele při realizaci díla</w:t>
      </w:r>
      <w:r>
        <w:rPr>
          <w:rFonts w:ascii="Arial" w:hAnsi="Arial" w:cs="Arial"/>
          <w:sz w:val="22"/>
          <w:szCs w:val="22"/>
        </w:rPr>
        <w:t>,</w:t>
      </w:r>
      <w:r w:rsidRPr="00871C9E">
        <w:rPr>
          <w:rFonts w:ascii="Arial" w:hAnsi="Arial" w:cs="Arial"/>
          <w:sz w:val="22"/>
          <w:szCs w:val="22"/>
        </w:rPr>
        <w:t xml:space="preserve"> </w:t>
      </w:r>
    </w:p>
    <w:p w14:paraId="51D0951F" w14:textId="7100F4E1" w:rsidR="00680BF2" w:rsidRPr="00871C9E" w:rsidRDefault="00680BF2" w:rsidP="00680BF2">
      <w:pPr>
        <w:numPr>
          <w:ilvl w:val="0"/>
          <w:numId w:val="30"/>
        </w:numPr>
        <w:ind w:left="709" w:hanging="283"/>
        <w:jc w:val="both"/>
        <w:outlineLvl w:val="0"/>
        <w:rPr>
          <w:rFonts w:ascii="Arial" w:hAnsi="Arial" w:cs="Arial"/>
          <w:sz w:val="22"/>
          <w:szCs w:val="22"/>
        </w:rPr>
      </w:pPr>
      <w:r w:rsidRPr="00871C9E">
        <w:rPr>
          <w:rFonts w:ascii="Arial" w:hAnsi="Arial" w:cs="Arial"/>
          <w:sz w:val="22"/>
          <w:szCs w:val="22"/>
        </w:rPr>
        <w:t xml:space="preserve">veškeré  další </w:t>
      </w:r>
      <w:r w:rsidR="007062A7">
        <w:rPr>
          <w:rFonts w:ascii="Arial" w:hAnsi="Arial" w:cs="Arial"/>
          <w:sz w:val="22"/>
          <w:szCs w:val="22"/>
        </w:rPr>
        <w:t xml:space="preserve">práce nutné pro zhotovení díla </w:t>
      </w:r>
      <w:r w:rsidRPr="00871C9E">
        <w:rPr>
          <w:rFonts w:ascii="Arial" w:hAnsi="Arial" w:cs="Arial"/>
          <w:sz w:val="22"/>
          <w:szCs w:val="22"/>
        </w:rPr>
        <w:t>v s</w:t>
      </w:r>
      <w:r w:rsidR="007062A7">
        <w:rPr>
          <w:rFonts w:ascii="Arial" w:hAnsi="Arial" w:cs="Arial"/>
          <w:sz w:val="22"/>
          <w:szCs w:val="22"/>
        </w:rPr>
        <w:t>ouladu s právními předpisy</w:t>
      </w:r>
      <w:r w:rsidRPr="00871C9E">
        <w:rPr>
          <w:rFonts w:ascii="Arial" w:hAnsi="Arial" w:cs="Arial"/>
          <w:sz w:val="22"/>
          <w:szCs w:val="22"/>
        </w:rPr>
        <w:t xml:space="preserve"> a</w:t>
      </w:r>
      <w:r>
        <w:rPr>
          <w:rFonts w:ascii="Arial" w:hAnsi="Arial" w:cs="Arial"/>
          <w:sz w:val="22"/>
          <w:szCs w:val="22"/>
        </w:rPr>
        <w:t> </w:t>
      </w:r>
      <w:r w:rsidRPr="00871C9E">
        <w:rPr>
          <w:rFonts w:ascii="Arial" w:hAnsi="Arial" w:cs="Arial"/>
          <w:sz w:val="22"/>
          <w:szCs w:val="22"/>
        </w:rPr>
        <w:t>vyplývající</w:t>
      </w:r>
      <w:r>
        <w:rPr>
          <w:rFonts w:ascii="Arial" w:hAnsi="Arial" w:cs="Arial"/>
          <w:sz w:val="22"/>
          <w:szCs w:val="22"/>
        </w:rPr>
        <w:t xml:space="preserve"> z dokumentu podle čl. I</w:t>
      </w:r>
      <w:r w:rsidR="00585DD6">
        <w:rPr>
          <w:rFonts w:ascii="Arial" w:hAnsi="Arial" w:cs="Arial"/>
          <w:sz w:val="22"/>
          <w:szCs w:val="22"/>
        </w:rPr>
        <w:t>.</w:t>
      </w:r>
      <w:r>
        <w:rPr>
          <w:rFonts w:ascii="Arial" w:hAnsi="Arial" w:cs="Arial"/>
          <w:sz w:val="22"/>
          <w:szCs w:val="22"/>
        </w:rPr>
        <w:t xml:space="preserve"> odst. 2</w:t>
      </w:r>
      <w:r w:rsidR="00585DD6">
        <w:rPr>
          <w:rFonts w:ascii="Arial" w:hAnsi="Arial" w:cs="Arial"/>
          <w:sz w:val="22"/>
          <w:szCs w:val="22"/>
        </w:rPr>
        <w:t>.</w:t>
      </w:r>
      <w:r>
        <w:rPr>
          <w:rFonts w:ascii="Arial" w:hAnsi="Arial" w:cs="Arial"/>
          <w:sz w:val="22"/>
          <w:szCs w:val="22"/>
        </w:rPr>
        <w:t xml:space="preserve"> </w:t>
      </w:r>
      <w:r w:rsidR="007062A7">
        <w:rPr>
          <w:rFonts w:ascii="Arial" w:hAnsi="Arial" w:cs="Arial"/>
          <w:sz w:val="22"/>
          <w:szCs w:val="22"/>
        </w:rPr>
        <w:t xml:space="preserve">této </w:t>
      </w:r>
      <w:r>
        <w:rPr>
          <w:rFonts w:ascii="Arial" w:hAnsi="Arial" w:cs="Arial"/>
          <w:sz w:val="22"/>
          <w:szCs w:val="22"/>
        </w:rPr>
        <w:t>smlouvy</w:t>
      </w:r>
      <w:r w:rsidRPr="00871C9E">
        <w:rPr>
          <w:rFonts w:ascii="Arial" w:hAnsi="Arial" w:cs="Arial"/>
          <w:sz w:val="22"/>
          <w:szCs w:val="22"/>
        </w:rPr>
        <w:t>.</w:t>
      </w:r>
    </w:p>
    <w:bookmarkEnd w:id="16"/>
    <w:p w14:paraId="49F5B335" w14:textId="77777777" w:rsidR="00680BF2" w:rsidRPr="00284E99" w:rsidRDefault="00680BF2" w:rsidP="00680BF2">
      <w:pPr>
        <w:jc w:val="both"/>
        <w:outlineLvl w:val="0"/>
        <w:rPr>
          <w:rFonts w:ascii="Arial" w:hAnsi="Arial" w:cs="Arial"/>
          <w:sz w:val="22"/>
          <w:szCs w:val="22"/>
        </w:rPr>
      </w:pPr>
    </w:p>
    <w:p w14:paraId="6B3EB7A3" w14:textId="77777777" w:rsidR="00F14BCE" w:rsidRPr="00E77686" w:rsidRDefault="00F14BCE" w:rsidP="007A5ECF">
      <w:pPr>
        <w:pStyle w:val="Zkladntext2"/>
        <w:tabs>
          <w:tab w:val="left" w:pos="284"/>
        </w:tabs>
        <w:jc w:val="both"/>
        <w:rPr>
          <w:rFonts w:ascii="Arial" w:hAnsi="Arial" w:cs="Arial"/>
          <w:sz w:val="22"/>
          <w:szCs w:val="22"/>
        </w:rPr>
      </w:pPr>
    </w:p>
    <w:p w14:paraId="0EFE327C" w14:textId="77777777" w:rsidR="00F65743" w:rsidRPr="00E77686" w:rsidRDefault="00F65743" w:rsidP="00FF74B9">
      <w:pPr>
        <w:pStyle w:val="Nadpis7"/>
        <w:rPr>
          <w:rFonts w:cs="Arial"/>
        </w:rPr>
      </w:pPr>
      <w:r w:rsidRPr="00E77686">
        <w:rPr>
          <w:rFonts w:cs="Arial"/>
        </w:rPr>
        <w:t>II. Lhůty provádění díla</w:t>
      </w:r>
    </w:p>
    <w:p w14:paraId="48E3761E" w14:textId="77777777" w:rsidR="00F65743" w:rsidRPr="00E77686" w:rsidRDefault="00F65743" w:rsidP="00892233">
      <w:pPr>
        <w:keepNext/>
        <w:rPr>
          <w:rFonts w:ascii="Arial" w:hAnsi="Arial" w:cs="Arial"/>
          <w:sz w:val="22"/>
          <w:szCs w:val="22"/>
        </w:rPr>
      </w:pPr>
    </w:p>
    <w:p w14:paraId="59374A25" w14:textId="77777777" w:rsidR="00F65743" w:rsidRPr="00E77686" w:rsidRDefault="00F65743" w:rsidP="00892233">
      <w:pPr>
        <w:keepNext/>
        <w:tabs>
          <w:tab w:val="left" w:pos="360"/>
          <w:tab w:val="left" w:pos="540"/>
        </w:tabs>
        <w:rPr>
          <w:rFonts w:ascii="Arial" w:hAnsi="Arial" w:cs="Arial"/>
          <w:sz w:val="22"/>
          <w:szCs w:val="22"/>
        </w:rPr>
      </w:pPr>
      <w:r w:rsidRPr="00E77686">
        <w:rPr>
          <w:rFonts w:ascii="Arial" w:hAnsi="Arial" w:cs="Arial"/>
          <w:sz w:val="22"/>
          <w:szCs w:val="22"/>
        </w:rPr>
        <w:t>Smluvní strany se dohodly na následujících lhůtách a podmínkách pro realizaci díla.</w:t>
      </w:r>
    </w:p>
    <w:p w14:paraId="3FD81CDE" w14:textId="77777777" w:rsidR="00941536" w:rsidRPr="009E3B25" w:rsidRDefault="00941536" w:rsidP="00941536">
      <w:pPr>
        <w:tabs>
          <w:tab w:val="left" w:pos="360"/>
          <w:tab w:val="left" w:pos="540"/>
        </w:tabs>
        <w:rPr>
          <w:sz w:val="22"/>
          <w:szCs w:val="22"/>
        </w:rPr>
      </w:pPr>
    </w:p>
    <w:p w14:paraId="0C2D7277" w14:textId="731B73EA" w:rsidR="00FD6274" w:rsidRDefault="00FD6274" w:rsidP="009F602F">
      <w:pPr>
        <w:pStyle w:val="lneksmlouvytextPVL"/>
      </w:pPr>
      <w:r w:rsidRPr="00126854">
        <w:t xml:space="preserve">Zhotovitel se zavazuje dokončit dílo a předat jej objednateli za podmínek sjednaných v této smlouvě nejpozději do </w:t>
      </w:r>
      <w:r w:rsidR="00012797">
        <w:rPr>
          <w:b/>
        </w:rPr>
        <w:t>180</w:t>
      </w:r>
      <w:r w:rsidR="00012797" w:rsidRPr="009F602F">
        <w:t xml:space="preserve"> </w:t>
      </w:r>
      <w:r w:rsidRPr="00126854">
        <w:t>kalendářních dní</w:t>
      </w:r>
      <w:r w:rsidR="00EB5C01" w:rsidRPr="00126854">
        <w:t xml:space="preserve"> </w:t>
      </w:r>
      <w:r w:rsidRPr="00126854">
        <w:t>počínaje n</w:t>
      </w:r>
      <w:r w:rsidR="00126854">
        <w:t>ásledujícím kalendářním dnem po </w:t>
      </w:r>
      <w:r w:rsidR="00012797">
        <w:t>výzvě objednatele k zahájení prací (nejpozději od 1. 4. 2020)</w:t>
      </w:r>
      <w:r w:rsidR="00181C4E" w:rsidRPr="00126854">
        <w:t>.</w:t>
      </w:r>
    </w:p>
    <w:p w14:paraId="6804185F" w14:textId="77777777" w:rsidR="00126854" w:rsidRPr="00126854" w:rsidRDefault="00126854" w:rsidP="00126854">
      <w:pPr>
        <w:pStyle w:val="Meziodstavce"/>
      </w:pPr>
    </w:p>
    <w:p w14:paraId="71B56A45" w14:textId="1505762E" w:rsidR="00126854" w:rsidRPr="003D2902" w:rsidRDefault="00126854" w:rsidP="00126854">
      <w:pPr>
        <w:pStyle w:val="lneksmlouvytextPVL"/>
        <w:rPr>
          <w:lang w:val="x-none"/>
        </w:rPr>
      </w:pPr>
      <w:r w:rsidRPr="008E1633">
        <w:t>Doba podle odst. 1</w:t>
      </w:r>
      <w:r>
        <w:t>.</w:t>
      </w:r>
      <w:r w:rsidRPr="008E1633">
        <w:t xml:space="preserve"> tohoto článku může být přiměřena prodloužena v případě, že dojde ke změně sjednaného rozsahu díla postupem v souladu s touto smlouvou, a to o dobu nezbytně nutnou k provedení takové změny. Tako</w:t>
      </w:r>
      <w:r>
        <w:t>vé prodloužení bude provedeno v </w:t>
      </w:r>
      <w:r w:rsidRPr="008E1633">
        <w:t xml:space="preserve">souladu s čl. </w:t>
      </w:r>
      <w:r w:rsidR="00585DD6">
        <w:t>I</w:t>
      </w:r>
      <w:r w:rsidRPr="008E1633">
        <w:t>X</w:t>
      </w:r>
      <w:r>
        <w:t>.</w:t>
      </w:r>
      <w:r w:rsidRPr="008E1633">
        <w:t xml:space="preserve"> odst. </w:t>
      </w:r>
      <w:r>
        <w:t>7</w:t>
      </w:r>
      <w:r w:rsidRPr="008E1633">
        <w:t>. této smlouvy. Toto prodloužení se považuje za vyhrazenou změnu závazku</w:t>
      </w:r>
      <w:r>
        <w:t xml:space="preserve"> z této smlouvy</w:t>
      </w:r>
      <w:r w:rsidRPr="008E1633">
        <w:t>.</w:t>
      </w:r>
    </w:p>
    <w:p w14:paraId="5BCA5CA6" w14:textId="77777777" w:rsidR="00EB5C01" w:rsidRDefault="00EB5C01" w:rsidP="009F602F">
      <w:pPr>
        <w:pStyle w:val="Meziodstavce"/>
      </w:pPr>
    </w:p>
    <w:p w14:paraId="30A526ED" w14:textId="20B43D98" w:rsidR="00F65743" w:rsidRPr="00126854" w:rsidRDefault="00A13916" w:rsidP="009F602F">
      <w:pPr>
        <w:pStyle w:val="lneksmlouvytextPVL"/>
      </w:pPr>
      <w:r w:rsidRPr="00126854">
        <w:t>Veškeré t</w:t>
      </w:r>
      <w:r w:rsidR="00F65743" w:rsidRPr="00126854">
        <w:t>ermín</w:t>
      </w:r>
      <w:r w:rsidRPr="00126854">
        <w:t>y</w:t>
      </w:r>
      <w:r w:rsidR="00F65743" w:rsidRPr="00126854">
        <w:t xml:space="preserve"> </w:t>
      </w:r>
      <w:r w:rsidRPr="00126854">
        <w:t xml:space="preserve">dle této smlouvy mohou </w:t>
      </w:r>
      <w:r w:rsidR="00F65743" w:rsidRPr="00126854">
        <w:t>být po dohodě přiměřeně prodloužen</w:t>
      </w:r>
      <w:r w:rsidRPr="00126854">
        <w:t>y</w:t>
      </w:r>
      <w:r w:rsidR="00F65743" w:rsidRPr="00126854">
        <w:t xml:space="preserve"> v důsledku mimořádných nepředvídatelných a nepřekonatelných překážek vzniklých nezávisle na vůli stran smlouvy ve smyslu § 2913 odst. </w:t>
      </w:r>
      <w:smartTag w:uri="urn:schemas-microsoft-com:office:smarttags" w:element="metricconverter">
        <w:smartTagPr>
          <w:attr w:name="ProductID" w:val="3 OZ"/>
        </w:smartTagPr>
        <w:r w:rsidR="00F65743" w:rsidRPr="00126854">
          <w:t>2 OZ</w:t>
        </w:r>
      </w:smartTag>
      <w:r w:rsidR="00F65743" w:rsidRPr="00126854">
        <w:t xml:space="preserve">, a dle čl. IX. odst. 3. smlouvy, a to o dobu trvání takových překážek. </w:t>
      </w:r>
      <w:r w:rsidRPr="00126854">
        <w:t xml:space="preserve">Takové prodloužení </w:t>
      </w:r>
      <w:r w:rsidR="00F65743" w:rsidRPr="00126854">
        <w:t>bude provedeno v souladu s čl. IX. odst. 7. této smlouvy. Takovým prodloužením nesmí dojít ke změně celkové povahy závazku z této smlouvy.</w:t>
      </w:r>
    </w:p>
    <w:p w14:paraId="4AD32618" w14:textId="77777777" w:rsidR="00F65743" w:rsidRDefault="00F65743" w:rsidP="00693B16">
      <w:pPr>
        <w:pStyle w:val="lneksmlouvytextPVL"/>
        <w:numPr>
          <w:ilvl w:val="0"/>
          <w:numId w:val="0"/>
        </w:numPr>
      </w:pPr>
    </w:p>
    <w:p w14:paraId="5BADF8D7" w14:textId="77777777" w:rsidR="00F65743" w:rsidRPr="00F7685B" w:rsidRDefault="00F65743" w:rsidP="00A06D0B">
      <w:pPr>
        <w:pStyle w:val="Nadpis7"/>
      </w:pPr>
      <w:r w:rsidRPr="00F7685B">
        <w:t>III. Cenové a platební podmínky</w:t>
      </w:r>
    </w:p>
    <w:p w14:paraId="0014317F" w14:textId="77777777" w:rsidR="00941536" w:rsidRPr="003A12C0" w:rsidRDefault="00941536" w:rsidP="00941536">
      <w:pPr>
        <w:pStyle w:val="Zkladntext211"/>
        <w:tabs>
          <w:tab w:val="left" w:pos="360"/>
          <w:tab w:val="left" w:pos="540"/>
        </w:tabs>
        <w:jc w:val="both"/>
        <w:rPr>
          <w:sz w:val="22"/>
          <w:szCs w:val="22"/>
        </w:rPr>
      </w:pPr>
    </w:p>
    <w:p w14:paraId="2A931EAB" w14:textId="77777777" w:rsidR="000E3215" w:rsidRDefault="000E3215" w:rsidP="000E3215">
      <w:pPr>
        <w:pStyle w:val="Zkladntext211"/>
        <w:numPr>
          <w:ilvl w:val="0"/>
          <w:numId w:val="5"/>
        </w:numPr>
        <w:tabs>
          <w:tab w:val="clear" w:pos="567"/>
          <w:tab w:val="left" w:pos="426"/>
        </w:tabs>
        <w:ind w:left="426" w:hanging="426"/>
        <w:jc w:val="both"/>
        <w:rPr>
          <w:sz w:val="22"/>
          <w:szCs w:val="22"/>
        </w:rPr>
      </w:pPr>
      <w:r w:rsidRPr="003A12C0">
        <w:rPr>
          <w:sz w:val="22"/>
          <w:szCs w:val="22"/>
        </w:rPr>
        <w:t>Celková cena díla v rozsahu čl. I., která zahrnuje veškeré práce nezbytné k včasnému provedení díla při splnění všech technických a kvalitativních podmínek, včetně zajištění všech souvisejících služeb a dodávek, je stanovena částkou ve výši</w:t>
      </w:r>
      <w:r>
        <w:rPr>
          <w:sz w:val="22"/>
          <w:szCs w:val="22"/>
        </w:rPr>
        <w:t>:</w:t>
      </w:r>
    </w:p>
    <w:p w14:paraId="690C5CF6" w14:textId="77777777" w:rsidR="000E3215" w:rsidRPr="00973B96" w:rsidRDefault="000E3215" w:rsidP="000E3215">
      <w:pPr>
        <w:pStyle w:val="Zkladntext211"/>
        <w:tabs>
          <w:tab w:val="left" w:pos="426"/>
        </w:tabs>
        <w:ind w:left="426"/>
        <w:rPr>
          <w:b/>
          <w:bCs/>
          <w:sz w:val="22"/>
          <w:szCs w:val="22"/>
        </w:rPr>
      </w:pPr>
      <w:r w:rsidRPr="0077062C">
        <w:rPr>
          <w:b/>
          <w:bCs/>
          <w:sz w:val="22"/>
          <w:szCs w:val="22"/>
          <w:highlight w:val="yellow"/>
        </w:rPr>
        <w:fldChar w:fldCharType="begin">
          <w:ffData>
            <w:name w:val="Text18"/>
            <w:enabled/>
            <w:calcOnExit w:val="0"/>
            <w:textInput/>
          </w:ffData>
        </w:fldChar>
      </w:r>
      <w:bookmarkStart w:id="17" w:name="Text18"/>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7"/>
      <w:r>
        <w:rPr>
          <w:b/>
          <w:bCs/>
          <w:sz w:val="22"/>
          <w:szCs w:val="22"/>
        </w:rPr>
        <w:t xml:space="preserve"> </w:t>
      </w:r>
      <w:r w:rsidRPr="00973B96">
        <w:rPr>
          <w:b/>
          <w:bCs/>
          <w:sz w:val="22"/>
          <w:szCs w:val="22"/>
        </w:rPr>
        <w:t>Kč bez DPH</w:t>
      </w:r>
    </w:p>
    <w:p w14:paraId="1A573737" w14:textId="77777777" w:rsidR="000E3215" w:rsidRDefault="000E3215" w:rsidP="000E3215">
      <w:pPr>
        <w:pStyle w:val="Zkladntext211"/>
        <w:tabs>
          <w:tab w:val="left" w:pos="426"/>
        </w:tabs>
        <w:ind w:left="426"/>
        <w:rPr>
          <w:b/>
          <w:bCs/>
          <w:sz w:val="22"/>
          <w:szCs w:val="22"/>
        </w:rPr>
      </w:pPr>
      <w:r w:rsidRPr="00973B96">
        <w:rPr>
          <w:b/>
          <w:bCs/>
          <w:sz w:val="22"/>
          <w:szCs w:val="22"/>
        </w:rPr>
        <w:t xml:space="preserve">(slovy: </w:t>
      </w:r>
      <w:r w:rsidRPr="0077062C">
        <w:rPr>
          <w:b/>
          <w:bCs/>
          <w:sz w:val="22"/>
          <w:szCs w:val="22"/>
          <w:highlight w:val="yellow"/>
        </w:rPr>
        <w:fldChar w:fldCharType="begin">
          <w:ffData>
            <w:name w:val="Text19"/>
            <w:enabled/>
            <w:calcOnExit w:val="0"/>
            <w:textInput/>
          </w:ffData>
        </w:fldChar>
      </w:r>
      <w:bookmarkStart w:id="18" w:name="Text19"/>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8"/>
      <w:r w:rsidRPr="00973B96">
        <w:rPr>
          <w:b/>
          <w:bCs/>
          <w:sz w:val="22"/>
          <w:szCs w:val="22"/>
        </w:rPr>
        <w:t xml:space="preserve"> korun českých</w:t>
      </w:r>
      <w:r>
        <w:rPr>
          <w:b/>
          <w:bCs/>
          <w:sz w:val="22"/>
          <w:szCs w:val="22"/>
        </w:rPr>
        <w:t xml:space="preserve"> </w:t>
      </w:r>
      <w:r w:rsidRPr="0077062C">
        <w:rPr>
          <w:b/>
          <w:bCs/>
          <w:sz w:val="22"/>
          <w:szCs w:val="22"/>
          <w:highlight w:val="yellow"/>
        </w:rPr>
        <w:fldChar w:fldCharType="begin">
          <w:ffData>
            <w:name w:val="Text20"/>
            <w:enabled/>
            <w:calcOnExit w:val="0"/>
            <w:textInput/>
          </w:ffData>
        </w:fldChar>
      </w:r>
      <w:bookmarkStart w:id="19" w:name="Text20"/>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9"/>
      <w:r>
        <w:rPr>
          <w:b/>
          <w:bCs/>
          <w:sz w:val="22"/>
          <w:szCs w:val="22"/>
        </w:rPr>
        <w:t xml:space="preserve"> haléřů</w:t>
      </w:r>
      <w:r w:rsidRPr="00973B96">
        <w:rPr>
          <w:b/>
          <w:bCs/>
          <w:sz w:val="22"/>
          <w:szCs w:val="22"/>
        </w:rPr>
        <w:t>)</w:t>
      </w:r>
    </w:p>
    <w:p w14:paraId="55F7632D" w14:textId="77777777" w:rsidR="00941536" w:rsidRDefault="00941536" w:rsidP="00941536">
      <w:pPr>
        <w:pStyle w:val="Zkladntext211"/>
        <w:tabs>
          <w:tab w:val="left" w:pos="426"/>
        </w:tabs>
        <w:ind w:left="426"/>
        <w:jc w:val="both"/>
        <w:rPr>
          <w:sz w:val="22"/>
          <w:szCs w:val="22"/>
        </w:rPr>
      </w:pPr>
    </w:p>
    <w:p w14:paraId="2BB2AADB" w14:textId="77777777" w:rsidR="00F65743" w:rsidRPr="003A12C0" w:rsidRDefault="00F65743" w:rsidP="00C17F84">
      <w:pPr>
        <w:pStyle w:val="Zkladntext211"/>
        <w:tabs>
          <w:tab w:val="left" w:pos="426"/>
        </w:tabs>
        <w:ind w:left="426" w:hanging="426"/>
        <w:jc w:val="both"/>
        <w:rPr>
          <w:b/>
          <w:bCs/>
          <w:sz w:val="22"/>
          <w:szCs w:val="22"/>
        </w:rPr>
      </w:pPr>
      <w:r w:rsidRPr="003A12C0">
        <w:rPr>
          <w:sz w:val="22"/>
          <w:szCs w:val="22"/>
        </w:rPr>
        <w:tab/>
        <w:t>Cena díla je stanovena podle § 2 odst. 2 zákona č. 526/1990 Sb., o cenách, ve znění pozdějších předpisů.</w:t>
      </w:r>
    </w:p>
    <w:p w14:paraId="00516CE1" w14:textId="77777777" w:rsidR="00F65743" w:rsidRDefault="00F65743" w:rsidP="00C17F84">
      <w:pPr>
        <w:pStyle w:val="Zkladntext211"/>
        <w:tabs>
          <w:tab w:val="left" w:pos="426"/>
        </w:tabs>
        <w:ind w:left="426" w:hanging="426"/>
        <w:jc w:val="both"/>
        <w:rPr>
          <w:sz w:val="22"/>
          <w:szCs w:val="22"/>
        </w:rPr>
      </w:pPr>
    </w:p>
    <w:p w14:paraId="4ECA94A2" w14:textId="77777777" w:rsidR="00F65743" w:rsidRPr="003A12C0" w:rsidRDefault="00F65743" w:rsidP="00FC4A00">
      <w:pPr>
        <w:pStyle w:val="Zkladntext211"/>
        <w:tabs>
          <w:tab w:val="left" w:pos="426"/>
        </w:tabs>
        <w:ind w:left="426"/>
        <w:jc w:val="both"/>
        <w:rPr>
          <w:sz w:val="22"/>
          <w:szCs w:val="22"/>
        </w:rPr>
      </w:pPr>
      <w:r w:rsidRPr="003A12C0">
        <w:rPr>
          <w:sz w:val="22"/>
          <w:szCs w:val="22"/>
        </w:rPr>
        <w:t>K ceně díla bude připočtena DPH ve výši odpovídající zákonné úpravě v době uskutečnění zdanitelného plnění.</w:t>
      </w:r>
    </w:p>
    <w:p w14:paraId="4CB4DABA" w14:textId="77777777" w:rsidR="00F65743" w:rsidRPr="00560B42" w:rsidRDefault="00F65743" w:rsidP="00D82B3C">
      <w:pPr>
        <w:pStyle w:val="Zkladntext2"/>
        <w:ind w:left="426"/>
        <w:jc w:val="both"/>
        <w:rPr>
          <w:rFonts w:ascii="Arial" w:hAnsi="Arial" w:cs="Arial"/>
          <w:sz w:val="22"/>
          <w:szCs w:val="22"/>
        </w:rPr>
      </w:pPr>
    </w:p>
    <w:p w14:paraId="5137EB8F" w14:textId="311BA1A1" w:rsidR="00F65743" w:rsidRDefault="00F65743" w:rsidP="00D35897">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lastRenderedPageBreak/>
        <w:t xml:space="preserve">Podkladem pro stanovení ceny díla je </w:t>
      </w:r>
      <w:r w:rsidR="00680BF2">
        <w:rPr>
          <w:rFonts w:ascii="Arial" w:hAnsi="Arial" w:cs="Arial"/>
          <w:sz w:val="22"/>
          <w:szCs w:val="22"/>
        </w:rPr>
        <w:t>Oceněný soupis prací</w:t>
      </w:r>
      <w:r w:rsidR="002C41E0">
        <w:rPr>
          <w:rFonts w:ascii="Arial" w:hAnsi="Arial" w:cs="Arial"/>
          <w:sz w:val="22"/>
          <w:szCs w:val="22"/>
        </w:rPr>
        <w:t xml:space="preserve"> </w:t>
      </w:r>
      <w:r w:rsidR="00A02F6A">
        <w:rPr>
          <w:rFonts w:ascii="Arial" w:hAnsi="Arial" w:cs="Arial"/>
          <w:sz w:val="22"/>
          <w:szCs w:val="22"/>
        </w:rPr>
        <w:t xml:space="preserve">a dodávek </w:t>
      </w:r>
      <w:r>
        <w:rPr>
          <w:rFonts w:ascii="Arial" w:hAnsi="Arial" w:cs="Arial"/>
          <w:sz w:val="22"/>
          <w:szCs w:val="22"/>
        </w:rPr>
        <w:t xml:space="preserve">ze dne </w:t>
      </w:r>
      <w:r w:rsidR="001D4821">
        <w:rPr>
          <w:rFonts w:ascii="Arial" w:hAnsi="Arial" w:cs="Arial"/>
          <w:sz w:val="22"/>
          <w:szCs w:val="22"/>
          <w:highlight w:val="yellow"/>
        </w:rPr>
        <w:fldChar w:fldCharType="begin">
          <w:ffData>
            <w:name w:val="Text21"/>
            <w:enabled/>
            <w:calcOnExit w:val="0"/>
            <w:textInput/>
          </w:ffData>
        </w:fldChar>
      </w:r>
      <w:bookmarkStart w:id="20" w:name="Text21"/>
      <w:r w:rsidR="001D4821">
        <w:rPr>
          <w:rFonts w:ascii="Arial" w:hAnsi="Arial" w:cs="Arial"/>
          <w:sz w:val="22"/>
          <w:szCs w:val="22"/>
          <w:highlight w:val="yellow"/>
        </w:rPr>
        <w:instrText xml:space="preserve"> FORMTEXT </w:instrText>
      </w:r>
      <w:r w:rsidR="001D4821">
        <w:rPr>
          <w:rFonts w:ascii="Arial" w:hAnsi="Arial" w:cs="Arial"/>
          <w:sz w:val="22"/>
          <w:szCs w:val="22"/>
          <w:highlight w:val="yellow"/>
        </w:rPr>
      </w:r>
      <w:r w:rsidR="001D4821">
        <w:rPr>
          <w:rFonts w:ascii="Arial" w:hAnsi="Arial" w:cs="Arial"/>
          <w:sz w:val="22"/>
          <w:szCs w:val="22"/>
          <w:highlight w:val="yellow"/>
        </w:rPr>
        <w:fldChar w:fldCharType="separate"/>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noProof/>
          <w:sz w:val="22"/>
          <w:szCs w:val="22"/>
          <w:highlight w:val="yellow"/>
        </w:rPr>
        <w:t> </w:t>
      </w:r>
      <w:r w:rsidR="001D4821">
        <w:rPr>
          <w:rFonts w:ascii="Arial" w:hAnsi="Arial" w:cs="Arial"/>
          <w:sz w:val="22"/>
          <w:szCs w:val="22"/>
          <w:highlight w:val="yellow"/>
        </w:rPr>
        <w:fldChar w:fldCharType="end"/>
      </w:r>
      <w:bookmarkEnd w:id="20"/>
      <w:r>
        <w:rPr>
          <w:rFonts w:ascii="Arial" w:hAnsi="Arial" w:cs="Arial"/>
          <w:sz w:val="22"/>
          <w:szCs w:val="22"/>
        </w:rPr>
        <w:t>, kter</w:t>
      </w:r>
      <w:r w:rsidR="00680BF2">
        <w:rPr>
          <w:rFonts w:ascii="Arial" w:hAnsi="Arial" w:cs="Arial"/>
          <w:sz w:val="22"/>
          <w:szCs w:val="22"/>
        </w:rPr>
        <w:t>ý</w:t>
      </w:r>
      <w:r>
        <w:rPr>
          <w:rFonts w:ascii="Arial" w:hAnsi="Arial" w:cs="Arial"/>
          <w:sz w:val="22"/>
          <w:szCs w:val="22"/>
        </w:rPr>
        <w:t xml:space="preserve"> je nedílnou součástí této smlouvy jako příloha č. 1.</w:t>
      </w:r>
      <w:r w:rsidR="000F391D">
        <w:rPr>
          <w:rFonts w:ascii="Arial" w:hAnsi="Arial" w:cs="Arial"/>
          <w:sz w:val="22"/>
          <w:szCs w:val="22"/>
        </w:rPr>
        <w:t xml:space="preserve"> K fakturaci bude rozdělen na dvě části - na provedené práce v horní a dolní vodě.</w:t>
      </w:r>
    </w:p>
    <w:p w14:paraId="6954AC8E" w14:textId="77777777" w:rsidR="00F65743" w:rsidRDefault="00F65743" w:rsidP="00366491">
      <w:pPr>
        <w:pStyle w:val="Zkladntext2"/>
        <w:ind w:left="426"/>
        <w:jc w:val="both"/>
        <w:rPr>
          <w:rFonts w:ascii="Arial" w:hAnsi="Arial" w:cs="Arial"/>
          <w:sz w:val="22"/>
          <w:szCs w:val="22"/>
        </w:rPr>
      </w:pPr>
    </w:p>
    <w:p w14:paraId="706CBB18" w14:textId="3C356801" w:rsidR="00F65743" w:rsidRDefault="00F65743"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Sjednaná cena díla je platná po celou dobu plnění předmětu díla, a obsahuje veškeré náklady zhotovitele dle této smlouvy, spojené s provedením díla v rozsahu zřejmém z kalkulace ceny, ze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podmínek</w:t>
      </w:r>
      <w:r>
        <w:rPr>
          <w:rFonts w:ascii="Arial" w:hAnsi="Arial" w:cs="Arial"/>
          <w:sz w:val="22"/>
          <w:szCs w:val="22"/>
        </w:rPr>
        <w:t xml:space="preserve"> v dohodnutém termínu a kvalitě. </w:t>
      </w:r>
      <w:r w:rsidR="004965C4">
        <w:rPr>
          <w:rFonts w:ascii="Arial" w:hAnsi="Arial" w:cs="Arial"/>
          <w:sz w:val="22"/>
          <w:szCs w:val="22"/>
        </w:rPr>
        <w:t>Veškeré změny budou provedeny v souladu s čl. IX. odst. 7. této smlouvy. V případě změn rozsahu nebo objemu díla se pro kalkulaci ceny díla vždy použijí jako prioritní ceny uvedené v nabídce.</w:t>
      </w:r>
    </w:p>
    <w:p w14:paraId="5A51F31F" w14:textId="77777777" w:rsidR="00941536" w:rsidRDefault="00941536" w:rsidP="00941536">
      <w:pPr>
        <w:pStyle w:val="Odstavecseseznamem"/>
        <w:rPr>
          <w:rFonts w:ascii="Arial" w:hAnsi="Arial" w:cs="Arial"/>
          <w:sz w:val="22"/>
          <w:szCs w:val="22"/>
        </w:rPr>
      </w:pPr>
    </w:p>
    <w:p w14:paraId="75946D4E" w14:textId="640BB2A1" w:rsidR="00F65743" w:rsidRPr="002C41E0" w:rsidRDefault="00F65743" w:rsidP="002C41E0">
      <w:pPr>
        <w:pStyle w:val="Zkladntext2"/>
        <w:numPr>
          <w:ilvl w:val="0"/>
          <w:numId w:val="5"/>
        </w:numPr>
        <w:tabs>
          <w:tab w:val="clear" w:pos="567"/>
          <w:tab w:val="num" w:pos="426"/>
        </w:tabs>
        <w:ind w:left="426" w:hanging="426"/>
        <w:jc w:val="both"/>
        <w:rPr>
          <w:rFonts w:ascii="Arial" w:hAnsi="Arial" w:cs="Arial"/>
          <w:sz w:val="22"/>
          <w:szCs w:val="22"/>
        </w:rPr>
      </w:pPr>
      <w:r w:rsidRPr="002C41E0">
        <w:rPr>
          <w:rFonts w:ascii="Arial" w:hAnsi="Arial" w:cs="Arial"/>
          <w:sz w:val="22"/>
          <w:szCs w:val="22"/>
        </w:rPr>
        <w:t>Cena díla bude zhotoviteli uhrazena na základě jedné</w:t>
      </w:r>
      <w:r w:rsidR="00973B96" w:rsidRPr="002C41E0">
        <w:rPr>
          <w:rFonts w:ascii="Arial" w:hAnsi="Arial" w:cs="Arial"/>
          <w:sz w:val="22"/>
          <w:szCs w:val="22"/>
        </w:rPr>
        <w:t xml:space="preserve"> </w:t>
      </w:r>
      <w:r w:rsidR="00A02F6A">
        <w:rPr>
          <w:rFonts w:ascii="Arial" w:hAnsi="Arial" w:cs="Arial"/>
          <w:sz w:val="22"/>
          <w:szCs w:val="22"/>
        </w:rPr>
        <w:t xml:space="preserve">faktury po </w:t>
      </w:r>
      <w:r w:rsidRPr="002C41E0">
        <w:rPr>
          <w:rFonts w:ascii="Arial" w:hAnsi="Arial" w:cs="Arial"/>
          <w:sz w:val="22"/>
          <w:szCs w:val="22"/>
        </w:rPr>
        <w:t>řádném protokolárním předání a převzetí díla</w:t>
      </w:r>
      <w:r w:rsidR="002C41E0" w:rsidRPr="002C41E0">
        <w:rPr>
          <w:rFonts w:ascii="Arial" w:hAnsi="Arial" w:cs="Arial"/>
          <w:sz w:val="22"/>
          <w:szCs w:val="22"/>
        </w:rPr>
        <w:t>. Faktur</w:t>
      </w:r>
      <w:r w:rsidR="00DE2A4D">
        <w:rPr>
          <w:rFonts w:ascii="Arial" w:hAnsi="Arial" w:cs="Arial"/>
          <w:sz w:val="22"/>
          <w:szCs w:val="22"/>
        </w:rPr>
        <w:t>a</w:t>
      </w:r>
      <w:r w:rsidR="002C41E0" w:rsidRPr="002C41E0">
        <w:rPr>
          <w:rFonts w:ascii="Arial" w:hAnsi="Arial" w:cs="Arial"/>
          <w:sz w:val="22"/>
          <w:szCs w:val="22"/>
        </w:rPr>
        <w:t xml:space="preserve"> bud</w:t>
      </w:r>
      <w:r w:rsidR="00DE2A4D">
        <w:rPr>
          <w:rFonts w:ascii="Arial" w:hAnsi="Arial" w:cs="Arial"/>
          <w:sz w:val="22"/>
          <w:szCs w:val="22"/>
        </w:rPr>
        <w:t>e</w:t>
      </w:r>
      <w:r w:rsidR="002C41E0" w:rsidRPr="002C41E0">
        <w:rPr>
          <w:rFonts w:ascii="Arial" w:hAnsi="Arial" w:cs="Arial"/>
          <w:sz w:val="22"/>
          <w:szCs w:val="22"/>
        </w:rPr>
        <w:t xml:space="preserve"> vystaven</w:t>
      </w:r>
      <w:r w:rsidR="00DE2A4D">
        <w:rPr>
          <w:rFonts w:ascii="Arial" w:hAnsi="Arial" w:cs="Arial"/>
          <w:sz w:val="22"/>
          <w:szCs w:val="22"/>
        </w:rPr>
        <w:t>a</w:t>
      </w:r>
      <w:r w:rsidR="002C41E0" w:rsidRPr="002C41E0">
        <w:rPr>
          <w:rFonts w:ascii="Arial" w:hAnsi="Arial" w:cs="Arial"/>
          <w:sz w:val="22"/>
          <w:szCs w:val="22"/>
        </w:rPr>
        <w:t xml:space="preserve"> do 15 kalendářních dní </w:t>
      </w:r>
      <w:r w:rsidR="00DE2A4D">
        <w:rPr>
          <w:rFonts w:ascii="Arial" w:hAnsi="Arial" w:cs="Arial"/>
          <w:sz w:val="22"/>
          <w:szCs w:val="22"/>
        </w:rPr>
        <w:t>po předání a převzetí díla</w:t>
      </w:r>
      <w:r w:rsidR="002C41E0" w:rsidRPr="002C41E0">
        <w:rPr>
          <w:rFonts w:ascii="Arial" w:hAnsi="Arial" w:cs="Arial"/>
          <w:sz w:val="22"/>
          <w:szCs w:val="22"/>
        </w:rPr>
        <w:t>. Dnem uskutečnění zdanitelného plnění bude den</w:t>
      </w:r>
      <w:r w:rsidR="00A02F6A">
        <w:rPr>
          <w:rFonts w:ascii="Arial" w:hAnsi="Arial" w:cs="Arial"/>
          <w:sz w:val="22"/>
          <w:szCs w:val="22"/>
        </w:rPr>
        <w:t xml:space="preserve"> </w:t>
      </w:r>
      <w:r w:rsidR="00126854">
        <w:rPr>
          <w:rFonts w:ascii="Arial" w:hAnsi="Arial" w:cs="Arial"/>
          <w:sz w:val="22"/>
          <w:szCs w:val="22"/>
        </w:rPr>
        <w:t>předání a </w:t>
      </w:r>
      <w:r w:rsidR="002C41E0" w:rsidRPr="002C41E0">
        <w:rPr>
          <w:rFonts w:ascii="Arial" w:hAnsi="Arial" w:cs="Arial"/>
          <w:sz w:val="22"/>
          <w:szCs w:val="22"/>
        </w:rPr>
        <w:t>převzetí</w:t>
      </w:r>
      <w:r w:rsidR="002C41E0">
        <w:rPr>
          <w:rFonts w:ascii="Arial" w:hAnsi="Arial" w:cs="Arial"/>
          <w:sz w:val="22"/>
          <w:szCs w:val="22"/>
        </w:rPr>
        <w:t xml:space="preserve"> díla.</w:t>
      </w:r>
    </w:p>
    <w:p w14:paraId="5A3246C4" w14:textId="77777777" w:rsidR="00F65743" w:rsidRDefault="00F65743" w:rsidP="009A049C">
      <w:pPr>
        <w:pStyle w:val="Odstavecseseznamem"/>
        <w:rPr>
          <w:sz w:val="22"/>
          <w:szCs w:val="22"/>
        </w:rPr>
      </w:pPr>
    </w:p>
    <w:p w14:paraId="55D1A9BD" w14:textId="569C2A2A"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Platebním dokladem </w:t>
      </w:r>
      <w:r w:rsidRPr="00F7685B">
        <w:rPr>
          <w:sz w:val="22"/>
          <w:szCs w:val="22"/>
        </w:rPr>
        <w:t>je faktura. Faktura musí obsahovat všechny náležitosti daňového – účetního dokladu podle účinných právních předpisů, musí obsahovat přesný název akce</w:t>
      </w:r>
      <w:r>
        <w:rPr>
          <w:sz w:val="22"/>
          <w:szCs w:val="22"/>
        </w:rPr>
        <w:t xml:space="preserve"> dle této smlouvy</w:t>
      </w:r>
      <w:r w:rsidRPr="00F7685B">
        <w:rPr>
          <w:sz w:val="22"/>
          <w:szCs w:val="22"/>
        </w:rPr>
        <w:t>, číslo smlouvy objednatele, jméno, příjmení, funkce a podpis osoby, která fakturu vystavila</w:t>
      </w:r>
      <w:r>
        <w:rPr>
          <w:sz w:val="22"/>
          <w:szCs w:val="22"/>
        </w:rPr>
        <w:t xml:space="preserve">. Přílohou </w:t>
      </w:r>
      <w:r w:rsidR="00A13AB6">
        <w:rPr>
          <w:sz w:val="22"/>
          <w:szCs w:val="22"/>
        </w:rPr>
        <w:t xml:space="preserve">dílčí </w:t>
      </w:r>
      <w:r>
        <w:rPr>
          <w:sz w:val="22"/>
          <w:szCs w:val="22"/>
        </w:rPr>
        <w:t>faktury</w:t>
      </w:r>
      <w:r w:rsidR="00082673">
        <w:rPr>
          <w:sz w:val="22"/>
          <w:szCs w:val="22"/>
        </w:rPr>
        <w:t xml:space="preserve"> musí být</w:t>
      </w:r>
      <w:r>
        <w:rPr>
          <w:sz w:val="22"/>
          <w:szCs w:val="22"/>
        </w:rPr>
        <w:t xml:space="preserve"> </w:t>
      </w:r>
      <w:r w:rsidR="00A13AB6">
        <w:rPr>
          <w:sz w:val="22"/>
          <w:szCs w:val="22"/>
        </w:rPr>
        <w:t xml:space="preserve">potvrzení zástupce objednatele o ukončení vrtných prací a soupis skutečně provedených prací a dodávek k datu ukončení vrtných prací, přílohou konečné faktury musí být </w:t>
      </w:r>
      <w:r>
        <w:rPr>
          <w:sz w:val="22"/>
          <w:szCs w:val="22"/>
        </w:rPr>
        <w:t>zápis o předání a převzetí předmětu plnění, podepsaný oprávněným zástupcem objednatele a zhotovitele</w:t>
      </w:r>
      <w:r w:rsidR="00A13AB6">
        <w:rPr>
          <w:sz w:val="22"/>
          <w:szCs w:val="22"/>
        </w:rPr>
        <w:t xml:space="preserve"> a soupis skutečně provedených prací a dodávek</w:t>
      </w:r>
      <w:r>
        <w:rPr>
          <w:sz w:val="22"/>
          <w:szCs w:val="22"/>
        </w:rPr>
        <w:t>.</w:t>
      </w:r>
    </w:p>
    <w:p w14:paraId="67699E03" w14:textId="77777777" w:rsidR="00F65743" w:rsidRDefault="00F65743" w:rsidP="009A049C">
      <w:pPr>
        <w:pStyle w:val="Odstavecseseznamem"/>
        <w:rPr>
          <w:sz w:val="22"/>
          <w:szCs w:val="22"/>
        </w:rPr>
      </w:pPr>
    </w:p>
    <w:p w14:paraId="59DFB793"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14:paraId="76925E1D" w14:textId="77777777" w:rsidR="00F65743" w:rsidRDefault="00F65743" w:rsidP="009A049C">
      <w:pPr>
        <w:pStyle w:val="Odstavecseseznamem"/>
        <w:rPr>
          <w:sz w:val="22"/>
          <w:szCs w:val="22"/>
        </w:rPr>
      </w:pPr>
    </w:p>
    <w:p w14:paraId="683164F6" w14:textId="77777777" w:rsidR="00F65743"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14:paraId="49FB16E5" w14:textId="77777777" w:rsidR="00F65743" w:rsidRDefault="00F65743" w:rsidP="009A049C">
      <w:pPr>
        <w:pStyle w:val="Odstavecseseznamem"/>
        <w:rPr>
          <w:sz w:val="22"/>
          <w:szCs w:val="22"/>
        </w:rPr>
      </w:pPr>
    </w:p>
    <w:p w14:paraId="40AA2DC0" w14:textId="77777777" w:rsidR="00F65743" w:rsidRPr="006D2D14" w:rsidRDefault="00F65743"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není </w:t>
      </w:r>
      <w:r>
        <w:rPr>
          <w:sz w:val="22"/>
          <w:szCs w:val="22"/>
        </w:rPr>
        <w:t>provedeno</w:t>
      </w:r>
      <w:r w:rsidRPr="00F7685B">
        <w:rPr>
          <w:sz w:val="22"/>
          <w:szCs w:val="22"/>
        </w:rPr>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2405BB45" w14:textId="77777777" w:rsidR="00F65743" w:rsidRDefault="00F65743" w:rsidP="0029605C">
      <w:pPr>
        <w:pStyle w:val="Zkladntext2"/>
        <w:tabs>
          <w:tab w:val="left" w:pos="426"/>
        </w:tabs>
        <w:ind w:left="420" w:hanging="420"/>
        <w:jc w:val="both"/>
        <w:rPr>
          <w:sz w:val="22"/>
          <w:szCs w:val="22"/>
        </w:rPr>
      </w:pPr>
    </w:p>
    <w:p w14:paraId="0AEE0589" w14:textId="77777777" w:rsidR="00F65743" w:rsidRPr="00F7685B" w:rsidRDefault="00F65743" w:rsidP="00A06D0B">
      <w:pPr>
        <w:pStyle w:val="Nadpis7"/>
      </w:pPr>
      <w:r w:rsidRPr="00F7685B">
        <w:t>IV. Podmínky provádění díla</w:t>
      </w:r>
    </w:p>
    <w:p w14:paraId="68570679" w14:textId="77777777" w:rsidR="00F65743" w:rsidRPr="00F7685B" w:rsidRDefault="00F65743" w:rsidP="004217AB">
      <w:pPr>
        <w:pStyle w:val="Zkladntext211"/>
        <w:tabs>
          <w:tab w:val="left" w:pos="360"/>
          <w:tab w:val="left" w:pos="426"/>
          <w:tab w:val="left" w:pos="540"/>
        </w:tabs>
        <w:ind w:left="426" w:hanging="426"/>
        <w:jc w:val="both"/>
        <w:rPr>
          <w:sz w:val="22"/>
          <w:szCs w:val="22"/>
        </w:rPr>
      </w:pPr>
    </w:p>
    <w:p w14:paraId="6DA04884" w14:textId="77777777" w:rsidR="00F65743" w:rsidRPr="006D2D14"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a zadávací podmínky vztahující se k předmětu díla tak, aby jakost díla odpovídala běžnému standardu a požadavkům sjednaným touto smlouvou.</w:t>
      </w:r>
    </w:p>
    <w:p w14:paraId="390AD3C2" w14:textId="77777777" w:rsidR="00F65743" w:rsidRPr="00F7685B" w:rsidRDefault="00F65743" w:rsidP="004217AB">
      <w:pPr>
        <w:tabs>
          <w:tab w:val="left" w:pos="426"/>
        </w:tabs>
        <w:ind w:left="426"/>
        <w:jc w:val="both"/>
        <w:rPr>
          <w:rFonts w:ascii="Arial" w:hAnsi="Arial" w:cs="Arial"/>
          <w:sz w:val="22"/>
          <w:szCs w:val="22"/>
        </w:rPr>
      </w:pPr>
    </w:p>
    <w:p w14:paraId="6F6A9137" w14:textId="77777777" w:rsidR="00F65743" w:rsidRDefault="00F65743" w:rsidP="00C1258D">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1A98D8BA" w14:textId="3C4C64A0" w:rsidR="004965C4" w:rsidRPr="004965C4" w:rsidRDefault="004965C4" w:rsidP="00F51756">
      <w:pPr>
        <w:pStyle w:val="Odst"/>
        <w:numPr>
          <w:ilvl w:val="0"/>
          <w:numId w:val="6"/>
        </w:numPr>
        <w:tabs>
          <w:tab w:val="clear" w:pos="644"/>
          <w:tab w:val="num" w:pos="426"/>
        </w:tabs>
        <w:ind w:left="426" w:hanging="426"/>
        <w:rPr>
          <w:rFonts w:cs="Arial"/>
        </w:rPr>
      </w:pPr>
      <w:r w:rsidRPr="004965C4">
        <w:rPr>
          <w:rFonts w:cs="Arial"/>
        </w:rPr>
        <w:lastRenderedPageBreak/>
        <w:t>Zhotovitel je povinen zajistit, aby se osoby, které uvedl v seznamu osob pro účely prokázání splnění technické kvalifikace v řízení pro zadání veřejné zakázky malého rozsahu, podílely jako členové projektového týmu na provádění díla v rozsahu své funkce. Změna takové osoby za jinou osobu je možná postupem podle čl. IX. odst. 7., a to pouze za předpokladu, že nová osoba v plném rozsahu splňuje příslušné podmínky kvalifikace stanovené v zadávacích podmínkách a v případě vedoucího projektového týmu je zároveň rozsah zkušeností nové osoby alespoň srovnatelný s rozsahem zkušeností osoby označené v nabídce zhotovitele za vedoucího projektového týmu, které byly předmětem hodnocení nabídek dle pravidel stanovených v zadávacích podmínkách. Zhotovitel je povinen uvedené skutečnosti prokázat předložením dokladů v rozsahu dle příslušných ustanovení zadávacích podmínek.</w:t>
      </w:r>
    </w:p>
    <w:p w14:paraId="74BF0786" w14:textId="48628406" w:rsidR="004965C4" w:rsidRPr="004965C4" w:rsidRDefault="004965C4" w:rsidP="00F51756">
      <w:pPr>
        <w:pStyle w:val="Odst"/>
        <w:keepNext/>
        <w:numPr>
          <w:ilvl w:val="0"/>
          <w:numId w:val="6"/>
        </w:numPr>
        <w:tabs>
          <w:tab w:val="clear" w:pos="644"/>
        </w:tabs>
        <w:ind w:left="426" w:hanging="426"/>
        <w:rPr>
          <w:rFonts w:cs="Arial"/>
        </w:rPr>
      </w:pPr>
      <w:r w:rsidRPr="004965C4">
        <w:rPr>
          <w:rFonts w:cs="Arial"/>
        </w:rPr>
        <w:t>Seznam osob, které se v souladu s předchozím odstavcem podílejí na provádění díla:</w:t>
      </w:r>
    </w:p>
    <w:tbl>
      <w:tblPr>
        <w:tblStyle w:val="Mkatabulky3"/>
        <w:tblW w:w="9212" w:type="dxa"/>
        <w:tblInd w:w="534" w:type="dxa"/>
        <w:tblLook w:val="04A0" w:firstRow="1" w:lastRow="0" w:firstColumn="1" w:lastColumn="0" w:noHBand="0" w:noVBand="1"/>
      </w:tblPr>
      <w:tblGrid>
        <w:gridCol w:w="3543"/>
        <w:gridCol w:w="5669"/>
      </w:tblGrid>
      <w:tr w:rsidR="004965C4" w:rsidRPr="004965C4" w14:paraId="6E6DF92C" w14:textId="77777777" w:rsidTr="002A69BF">
        <w:trPr>
          <w:trHeight w:val="567"/>
        </w:trPr>
        <w:tc>
          <w:tcPr>
            <w:tcW w:w="3543" w:type="dxa"/>
            <w:vAlign w:val="center"/>
          </w:tcPr>
          <w:p w14:paraId="5F90831C" w14:textId="0278D69C" w:rsidR="004965C4" w:rsidRPr="004965C4" w:rsidRDefault="004965C4" w:rsidP="007D208F">
            <w:pPr>
              <w:pStyle w:val="Bezmezer"/>
              <w:keepNext/>
              <w:rPr>
                <w:rFonts w:ascii="Arial" w:hAnsi="Arial" w:cs="Arial"/>
                <w:sz w:val="22"/>
                <w:szCs w:val="22"/>
              </w:rPr>
            </w:pPr>
            <w:r w:rsidRPr="004965C4">
              <w:rPr>
                <w:rFonts w:ascii="Arial" w:hAnsi="Arial" w:cs="Arial"/>
                <w:sz w:val="22"/>
                <w:szCs w:val="22"/>
              </w:rPr>
              <w:t>vedoucího projektového týmu</w:t>
            </w:r>
            <w:r w:rsidRPr="004965C4">
              <w:rPr>
                <w:rFonts w:ascii="Arial" w:hAnsi="Arial" w:cs="Arial"/>
                <w:sz w:val="22"/>
                <w:szCs w:val="22"/>
              </w:rPr>
              <w:br/>
              <w:t xml:space="preserve">– </w:t>
            </w:r>
            <w:r w:rsidR="007D208F" w:rsidRPr="007D208F">
              <w:rPr>
                <w:rFonts w:ascii="Arial" w:hAnsi="Arial" w:cs="Arial"/>
                <w:sz w:val="22"/>
                <w:szCs w:val="22"/>
              </w:rPr>
              <w:t>odpovědn</w:t>
            </w:r>
            <w:r w:rsidR="007D208F">
              <w:rPr>
                <w:rFonts w:ascii="Arial" w:hAnsi="Arial" w:cs="Arial"/>
                <w:sz w:val="22"/>
                <w:szCs w:val="22"/>
              </w:rPr>
              <w:t>ý</w:t>
            </w:r>
            <w:r w:rsidR="007D208F" w:rsidRPr="007D208F">
              <w:rPr>
                <w:rFonts w:ascii="Arial" w:hAnsi="Arial" w:cs="Arial"/>
                <w:sz w:val="22"/>
                <w:szCs w:val="22"/>
              </w:rPr>
              <w:t xml:space="preserve"> řešitel inženýrskogeologického průzkumu</w:t>
            </w:r>
          </w:p>
        </w:tc>
        <w:tc>
          <w:tcPr>
            <w:tcW w:w="5669" w:type="dxa"/>
            <w:vAlign w:val="center"/>
          </w:tcPr>
          <w:p w14:paraId="4602A482" w14:textId="77777777" w:rsidR="004965C4" w:rsidRPr="004965C4" w:rsidRDefault="004965C4" w:rsidP="002A69BF">
            <w:pPr>
              <w:pStyle w:val="Bezmezer"/>
              <w:keepNext/>
              <w:rPr>
                <w:rFonts w:ascii="Arial" w:hAnsi="Arial" w:cs="Arial"/>
                <w:sz w:val="22"/>
                <w:szCs w:val="22"/>
              </w:rPr>
            </w:pPr>
            <w:r w:rsidRPr="004965C4">
              <w:rPr>
                <w:rFonts w:ascii="Arial" w:hAnsi="Arial" w:cs="Arial"/>
                <w:sz w:val="22"/>
                <w:szCs w:val="22"/>
              </w:rPr>
              <w:t>[BUDE DOPLNĚNO PŘED PODPISEM SMLOUVY]</w:t>
            </w:r>
          </w:p>
        </w:tc>
      </w:tr>
    </w:tbl>
    <w:p w14:paraId="42D0B6CD" w14:textId="60B0C8CA" w:rsidR="004965C4" w:rsidRPr="004965C4" w:rsidRDefault="004965C4" w:rsidP="00F51756">
      <w:pPr>
        <w:pStyle w:val="Odst"/>
        <w:numPr>
          <w:ilvl w:val="0"/>
          <w:numId w:val="6"/>
        </w:numPr>
        <w:tabs>
          <w:tab w:val="clear" w:pos="644"/>
          <w:tab w:val="num" w:pos="426"/>
        </w:tabs>
        <w:ind w:left="426" w:hanging="426"/>
        <w:rPr>
          <w:rFonts w:cs="Arial"/>
        </w:rPr>
      </w:pPr>
      <w:r w:rsidRPr="004965C4">
        <w:rPr>
          <w:rFonts w:cs="Arial"/>
        </w:rPr>
        <w:t>Pokud zhotovitel prokázal v řízení pro zadání veřejné zakázky malého rozsahu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IX. odst. 7., a to pouze za předpokladu, že nový poddodavatel v</w:t>
      </w:r>
      <w:r>
        <w:rPr>
          <w:rFonts w:cs="Arial"/>
        </w:rPr>
        <w:t> </w:t>
      </w:r>
      <w:r w:rsidRPr="004965C4">
        <w:rPr>
          <w:rFonts w:cs="Arial"/>
        </w:rPr>
        <w:t>plném rozsahu splňuje příslušné podmínky stanovené v zadávacích podmínkách. Zhotovitel je povinen uvedené skutečnosti prokázat předložením dokladů v rozsahu dle příslušných ustanovení zadávacích podmínek.</w:t>
      </w:r>
    </w:p>
    <w:p w14:paraId="5C01B6D4" w14:textId="130822F9" w:rsidR="004965C4" w:rsidRPr="004965C4" w:rsidRDefault="004965C4" w:rsidP="00F51756">
      <w:pPr>
        <w:pStyle w:val="Odst"/>
        <w:numPr>
          <w:ilvl w:val="0"/>
          <w:numId w:val="6"/>
        </w:numPr>
        <w:tabs>
          <w:tab w:val="clear" w:pos="644"/>
          <w:tab w:val="num" w:pos="426"/>
        </w:tabs>
        <w:ind w:left="426" w:hanging="426"/>
        <w:rPr>
          <w:rFonts w:cs="Arial"/>
        </w:rPr>
      </w:pPr>
      <w:r w:rsidRPr="004965C4">
        <w:rPr>
          <w:rFonts w:cs="Arial"/>
        </w:rPr>
        <w:t>Identifikační údaje poddodavatelů, prostřednictvím kterých zhotovitel prokazoval splnění kvalifikace a kteří se v souladu s předchozím odstavcem podílejí na provádění díla:</w:t>
      </w:r>
    </w:p>
    <w:tbl>
      <w:tblPr>
        <w:tblStyle w:val="Mkatabulky3"/>
        <w:tblW w:w="9213" w:type="dxa"/>
        <w:tblInd w:w="534" w:type="dxa"/>
        <w:tblLook w:val="04A0" w:firstRow="1" w:lastRow="0" w:firstColumn="1" w:lastColumn="0" w:noHBand="0" w:noVBand="1"/>
      </w:tblPr>
      <w:tblGrid>
        <w:gridCol w:w="3402"/>
        <w:gridCol w:w="5811"/>
      </w:tblGrid>
      <w:tr w:rsidR="004965C4" w:rsidRPr="004965C4" w14:paraId="24D36ECE" w14:textId="77777777" w:rsidTr="002A69BF">
        <w:trPr>
          <w:trHeight w:val="567"/>
        </w:trPr>
        <w:tc>
          <w:tcPr>
            <w:tcW w:w="3402" w:type="dxa"/>
            <w:vAlign w:val="center"/>
          </w:tcPr>
          <w:p w14:paraId="48CFD37C"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název</w:t>
            </w:r>
          </w:p>
        </w:tc>
        <w:tc>
          <w:tcPr>
            <w:tcW w:w="5811" w:type="dxa"/>
            <w:vAlign w:val="center"/>
          </w:tcPr>
          <w:p w14:paraId="67F1082C"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[BUDE DOPLNĚNO PŘED PODPISEM SMLOUVY]</w:t>
            </w:r>
          </w:p>
        </w:tc>
      </w:tr>
      <w:tr w:rsidR="004965C4" w:rsidRPr="004965C4" w14:paraId="34DB8D7F" w14:textId="77777777" w:rsidTr="002A69BF">
        <w:trPr>
          <w:trHeight w:val="567"/>
        </w:trPr>
        <w:tc>
          <w:tcPr>
            <w:tcW w:w="3402" w:type="dxa"/>
            <w:vAlign w:val="center"/>
          </w:tcPr>
          <w:p w14:paraId="5E4EA11D"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sídlo</w:t>
            </w:r>
          </w:p>
        </w:tc>
        <w:tc>
          <w:tcPr>
            <w:tcW w:w="5811" w:type="dxa"/>
            <w:vAlign w:val="center"/>
          </w:tcPr>
          <w:p w14:paraId="0987ABEE"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[BUDE DOPLNĚNO PŘED PODPISEM SMLOUVY]</w:t>
            </w:r>
          </w:p>
        </w:tc>
      </w:tr>
      <w:tr w:rsidR="004965C4" w:rsidRPr="004965C4" w14:paraId="6AC36919" w14:textId="77777777" w:rsidTr="002A69BF">
        <w:trPr>
          <w:trHeight w:val="567"/>
        </w:trPr>
        <w:tc>
          <w:tcPr>
            <w:tcW w:w="3402" w:type="dxa"/>
            <w:vAlign w:val="center"/>
          </w:tcPr>
          <w:p w14:paraId="65D01847"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IČO</w:t>
            </w:r>
          </w:p>
        </w:tc>
        <w:tc>
          <w:tcPr>
            <w:tcW w:w="5811" w:type="dxa"/>
            <w:vAlign w:val="center"/>
          </w:tcPr>
          <w:p w14:paraId="7B403F25"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[BUDE DOPLNĚNO PŘED PODPISEM SMLOUVY]</w:t>
            </w:r>
          </w:p>
        </w:tc>
      </w:tr>
      <w:tr w:rsidR="004965C4" w:rsidRPr="004965C4" w14:paraId="02A587B6" w14:textId="77777777" w:rsidTr="002A69BF">
        <w:trPr>
          <w:trHeight w:val="567"/>
        </w:trPr>
        <w:tc>
          <w:tcPr>
            <w:tcW w:w="3402" w:type="dxa"/>
            <w:vAlign w:val="center"/>
          </w:tcPr>
          <w:p w14:paraId="65A3CB42"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DIČ</w:t>
            </w:r>
          </w:p>
        </w:tc>
        <w:tc>
          <w:tcPr>
            <w:tcW w:w="5811" w:type="dxa"/>
            <w:vAlign w:val="center"/>
          </w:tcPr>
          <w:p w14:paraId="57B98163"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[BUDE DOPLNĚNO PŘED PODPISEM SMLOUVY]</w:t>
            </w:r>
          </w:p>
        </w:tc>
      </w:tr>
      <w:tr w:rsidR="004965C4" w:rsidRPr="004965C4" w14:paraId="0EEEB4D7" w14:textId="77777777" w:rsidTr="002A69BF">
        <w:trPr>
          <w:trHeight w:val="567"/>
        </w:trPr>
        <w:tc>
          <w:tcPr>
            <w:tcW w:w="3402" w:type="dxa"/>
            <w:vAlign w:val="center"/>
          </w:tcPr>
          <w:p w14:paraId="2354154E"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zápis v obchodním rejstříku</w:t>
            </w:r>
          </w:p>
        </w:tc>
        <w:tc>
          <w:tcPr>
            <w:tcW w:w="5811" w:type="dxa"/>
            <w:vAlign w:val="center"/>
          </w:tcPr>
          <w:p w14:paraId="6BC2100D"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[BUDE DOPLNĚNO PŘED PODPISEM SMLOUVY]</w:t>
            </w:r>
          </w:p>
        </w:tc>
      </w:tr>
      <w:tr w:rsidR="004965C4" w:rsidRPr="004965C4" w14:paraId="70B2B626" w14:textId="77777777" w:rsidTr="002A69BF">
        <w:trPr>
          <w:trHeight w:val="567"/>
        </w:trPr>
        <w:tc>
          <w:tcPr>
            <w:tcW w:w="3402" w:type="dxa"/>
            <w:vAlign w:val="center"/>
          </w:tcPr>
          <w:p w14:paraId="769C6828"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rozsah vykonávaných služeb</w:t>
            </w:r>
          </w:p>
        </w:tc>
        <w:tc>
          <w:tcPr>
            <w:tcW w:w="5811" w:type="dxa"/>
            <w:vAlign w:val="center"/>
          </w:tcPr>
          <w:p w14:paraId="6954AE61" w14:textId="77777777" w:rsidR="004965C4" w:rsidRPr="004965C4" w:rsidRDefault="004965C4" w:rsidP="002A69BF">
            <w:pPr>
              <w:pStyle w:val="Bezmezer"/>
              <w:rPr>
                <w:rFonts w:ascii="Arial" w:hAnsi="Arial" w:cs="Arial"/>
                <w:sz w:val="22"/>
                <w:szCs w:val="22"/>
              </w:rPr>
            </w:pPr>
            <w:r w:rsidRPr="004965C4">
              <w:rPr>
                <w:rFonts w:ascii="Arial" w:hAnsi="Arial" w:cs="Arial"/>
                <w:sz w:val="22"/>
                <w:szCs w:val="22"/>
              </w:rPr>
              <w:t>[BUDE DOPLNĚNO PŘED PODPISEM SMLOUVY]</w:t>
            </w:r>
          </w:p>
        </w:tc>
      </w:tr>
    </w:tbl>
    <w:p w14:paraId="7517F948" w14:textId="77777777" w:rsidR="004965C4" w:rsidRDefault="004965C4" w:rsidP="004965C4">
      <w:pPr>
        <w:pStyle w:val="Nadpis7"/>
        <w:jc w:val="left"/>
      </w:pPr>
    </w:p>
    <w:p w14:paraId="21C95E40" w14:textId="77777777" w:rsidR="00F65743" w:rsidRPr="004D0F21" w:rsidRDefault="00F65743" w:rsidP="00A06D0B">
      <w:pPr>
        <w:pStyle w:val="Nadpis7"/>
      </w:pPr>
      <w:r w:rsidRPr="004D0F21">
        <w:t>V. Předání a převzetí díla</w:t>
      </w:r>
    </w:p>
    <w:p w14:paraId="3A550DDE" w14:textId="77777777" w:rsidR="00941536" w:rsidRDefault="00941536" w:rsidP="00941536">
      <w:pPr>
        <w:tabs>
          <w:tab w:val="left" w:pos="426"/>
        </w:tabs>
        <w:suppressAutoHyphens/>
        <w:jc w:val="both"/>
        <w:rPr>
          <w:rFonts w:ascii="Arial" w:hAnsi="Arial" w:cs="Arial"/>
          <w:sz w:val="22"/>
          <w:szCs w:val="22"/>
        </w:rPr>
      </w:pPr>
    </w:p>
    <w:p w14:paraId="2138C60A" w14:textId="5229F9B7" w:rsidR="00941536" w:rsidRPr="00560B42"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Předmět plnění této smlouvy je</w:t>
      </w:r>
      <w:r w:rsidR="00941536">
        <w:rPr>
          <w:rFonts w:ascii="Arial" w:hAnsi="Arial" w:cs="Arial"/>
          <w:sz w:val="22"/>
          <w:szCs w:val="22"/>
        </w:rPr>
        <w:t xml:space="preserve"> po</w:t>
      </w:r>
      <w:r>
        <w:rPr>
          <w:rFonts w:ascii="Arial" w:hAnsi="Arial" w:cs="Arial"/>
          <w:sz w:val="22"/>
          <w:szCs w:val="22"/>
        </w:rPr>
        <w:t xml:space="preserve"> jeho</w:t>
      </w:r>
      <w:r w:rsidR="00941536">
        <w:rPr>
          <w:rFonts w:ascii="Arial" w:hAnsi="Arial" w:cs="Arial"/>
          <w:sz w:val="22"/>
          <w:szCs w:val="22"/>
        </w:rPr>
        <w:t xml:space="preserve"> dokončení předmětem přejímacího řízení. </w:t>
      </w:r>
      <w:r w:rsidR="00941536" w:rsidRPr="00560B42">
        <w:rPr>
          <w:rFonts w:ascii="Arial" w:hAnsi="Arial" w:cs="Arial"/>
          <w:sz w:val="22"/>
          <w:szCs w:val="22"/>
        </w:rPr>
        <w:t xml:space="preserve">Přejímací řízení je proces předání a převzetí </w:t>
      </w:r>
      <w:r>
        <w:rPr>
          <w:rFonts w:ascii="Arial" w:hAnsi="Arial" w:cs="Arial"/>
          <w:sz w:val="22"/>
          <w:szCs w:val="22"/>
        </w:rPr>
        <w:t>kompletního</w:t>
      </w:r>
      <w:r w:rsidR="00941536" w:rsidRPr="00560B42">
        <w:rPr>
          <w:rFonts w:ascii="Arial" w:hAnsi="Arial" w:cs="Arial"/>
          <w:sz w:val="22"/>
          <w:szCs w:val="22"/>
        </w:rPr>
        <w:t xml:space="preserve"> díla a</w:t>
      </w:r>
      <w:r w:rsidR="00941536">
        <w:rPr>
          <w:rFonts w:ascii="Arial" w:hAnsi="Arial" w:cs="Arial"/>
          <w:sz w:val="22"/>
          <w:szCs w:val="22"/>
        </w:rPr>
        <w:t> </w:t>
      </w:r>
      <w:r w:rsidR="00941536" w:rsidRPr="00560B42">
        <w:rPr>
          <w:rFonts w:ascii="Arial" w:hAnsi="Arial" w:cs="Arial"/>
          <w:sz w:val="22"/>
          <w:szCs w:val="22"/>
        </w:rPr>
        <w:t>posouzení předaného plnění, prováděného na základě pravidel této smlouvy, za účelem zjištění, zda tyto výsledky odpovídají požadovanému rozsahu, technickým specifikacím, normám a</w:t>
      </w:r>
      <w:r w:rsidR="00941536">
        <w:rPr>
          <w:rFonts w:ascii="Arial" w:hAnsi="Arial" w:cs="Arial"/>
          <w:sz w:val="22"/>
          <w:szCs w:val="22"/>
        </w:rPr>
        <w:t> </w:t>
      </w:r>
      <w:r w:rsidR="00941536" w:rsidRPr="00560B42">
        <w:rPr>
          <w:rFonts w:ascii="Arial" w:hAnsi="Arial" w:cs="Arial"/>
          <w:sz w:val="22"/>
          <w:szCs w:val="22"/>
        </w:rPr>
        <w:t>dalším podmínkám definovaným v</w:t>
      </w:r>
      <w:r w:rsidR="00941536" w:rsidRPr="0073733E">
        <w:rPr>
          <w:rFonts w:ascii="Arial" w:hAnsi="Arial" w:cs="Arial"/>
          <w:sz w:val="22"/>
          <w:szCs w:val="22"/>
        </w:rPr>
        <w:t> </w:t>
      </w:r>
      <w:r w:rsidR="00941536" w:rsidRPr="00560B42">
        <w:rPr>
          <w:rFonts w:ascii="Arial" w:hAnsi="Arial" w:cs="Arial"/>
          <w:sz w:val="22"/>
          <w:szCs w:val="22"/>
        </w:rPr>
        <w:t>této smlouvě.</w:t>
      </w:r>
    </w:p>
    <w:p w14:paraId="1A123D36" w14:textId="77777777" w:rsidR="00941536" w:rsidRPr="00560B42" w:rsidRDefault="00941536" w:rsidP="00941536">
      <w:pPr>
        <w:pStyle w:val="Zkladntext2"/>
        <w:tabs>
          <w:tab w:val="left" w:pos="426"/>
        </w:tabs>
        <w:jc w:val="both"/>
        <w:rPr>
          <w:rFonts w:ascii="Arial" w:hAnsi="Arial" w:cs="Arial"/>
          <w:sz w:val="22"/>
          <w:szCs w:val="22"/>
        </w:rPr>
      </w:pPr>
    </w:p>
    <w:p w14:paraId="48C2F059" w14:textId="567F0BF7" w:rsidR="00941536" w:rsidRDefault="0029785E" w:rsidP="00941536">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Dílo</w:t>
      </w:r>
      <w:r w:rsidR="00941536" w:rsidRPr="00560B42">
        <w:rPr>
          <w:rFonts w:ascii="Arial" w:hAnsi="Arial" w:cs="Arial"/>
          <w:sz w:val="22"/>
          <w:szCs w:val="22"/>
        </w:rPr>
        <w:t xml:space="preserve"> se považuje za dokončen</w:t>
      </w:r>
      <w:r>
        <w:rPr>
          <w:rFonts w:ascii="Arial" w:hAnsi="Arial" w:cs="Arial"/>
          <w:sz w:val="22"/>
          <w:szCs w:val="22"/>
        </w:rPr>
        <w:t>é</w:t>
      </w:r>
      <w:r w:rsidR="00941536" w:rsidRPr="00560B42">
        <w:rPr>
          <w:rFonts w:ascii="Arial" w:hAnsi="Arial" w:cs="Arial"/>
          <w:sz w:val="22"/>
          <w:szCs w:val="22"/>
        </w:rPr>
        <w:t xml:space="preserve">, </w:t>
      </w:r>
      <w:r w:rsidR="00941536">
        <w:rPr>
          <w:rFonts w:ascii="Arial" w:hAnsi="Arial" w:cs="Arial"/>
          <w:sz w:val="22"/>
          <w:szCs w:val="22"/>
        </w:rPr>
        <w:t xml:space="preserve">je-li v době předání </w:t>
      </w:r>
      <w:r w:rsidR="00A13AB6">
        <w:rPr>
          <w:rFonts w:ascii="Arial" w:hAnsi="Arial" w:cs="Arial"/>
          <w:sz w:val="22"/>
          <w:szCs w:val="22"/>
        </w:rPr>
        <w:t>kompletní a</w:t>
      </w:r>
      <w:r>
        <w:rPr>
          <w:rFonts w:ascii="Arial" w:hAnsi="Arial" w:cs="Arial"/>
          <w:sz w:val="22"/>
          <w:szCs w:val="22"/>
        </w:rPr>
        <w:t xml:space="preserve"> je </w:t>
      </w:r>
      <w:r w:rsidR="00941536">
        <w:rPr>
          <w:rFonts w:ascii="Arial" w:hAnsi="Arial" w:cs="Arial"/>
          <w:sz w:val="22"/>
          <w:szCs w:val="22"/>
        </w:rPr>
        <w:t>proveden</w:t>
      </w:r>
      <w:r>
        <w:rPr>
          <w:rFonts w:ascii="Arial" w:hAnsi="Arial" w:cs="Arial"/>
          <w:sz w:val="22"/>
          <w:szCs w:val="22"/>
        </w:rPr>
        <w:t>o</w:t>
      </w:r>
      <w:r w:rsidR="00941536">
        <w:rPr>
          <w:rFonts w:ascii="Arial" w:hAnsi="Arial" w:cs="Arial"/>
          <w:sz w:val="22"/>
          <w:szCs w:val="22"/>
        </w:rPr>
        <w:t xml:space="preserve"> v požadované </w:t>
      </w:r>
      <w:r w:rsidR="00A13AB6">
        <w:rPr>
          <w:rFonts w:ascii="Arial" w:hAnsi="Arial" w:cs="Arial"/>
          <w:sz w:val="22"/>
          <w:szCs w:val="22"/>
        </w:rPr>
        <w:t>kvalitě</w:t>
      </w:r>
      <w:r w:rsidR="00941536" w:rsidRPr="00560B42">
        <w:rPr>
          <w:rFonts w:ascii="Arial" w:hAnsi="Arial" w:cs="Arial"/>
          <w:sz w:val="22"/>
          <w:szCs w:val="22"/>
        </w:rPr>
        <w:t xml:space="preserve">. Ukončení a předání díla je stvrzeno podpisy oprávněných osob </w:t>
      </w:r>
      <w:r w:rsidR="00941536" w:rsidRPr="00560B42">
        <w:rPr>
          <w:rFonts w:ascii="Arial" w:hAnsi="Arial" w:cs="Arial"/>
          <w:sz w:val="22"/>
          <w:szCs w:val="22"/>
        </w:rPr>
        <w:lastRenderedPageBreak/>
        <w:t>objednatele ve věcech technických a oprávněných osob zhotovitele ve věcech technických v</w:t>
      </w:r>
      <w:r w:rsidR="00941536" w:rsidRPr="0073733E">
        <w:rPr>
          <w:rFonts w:ascii="Arial" w:hAnsi="Arial" w:cs="Arial"/>
          <w:sz w:val="22"/>
          <w:szCs w:val="22"/>
        </w:rPr>
        <w:t> </w:t>
      </w:r>
      <w:r w:rsidR="00941536" w:rsidRPr="00560B42">
        <w:rPr>
          <w:rFonts w:ascii="Arial" w:hAnsi="Arial" w:cs="Arial"/>
          <w:sz w:val="22"/>
          <w:szCs w:val="22"/>
        </w:rPr>
        <w:t>zápise o</w:t>
      </w:r>
      <w:r w:rsidR="00941536">
        <w:rPr>
          <w:rFonts w:ascii="Arial" w:hAnsi="Arial" w:cs="Arial"/>
          <w:sz w:val="22"/>
          <w:szCs w:val="22"/>
        </w:rPr>
        <w:t> </w:t>
      </w:r>
      <w:r w:rsidR="00941536" w:rsidRPr="00560B42">
        <w:rPr>
          <w:rFonts w:ascii="Arial" w:hAnsi="Arial" w:cs="Arial"/>
          <w:sz w:val="22"/>
          <w:szCs w:val="22"/>
        </w:rPr>
        <w:t>předání a</w:t>
      </w:r>
      <w:r w:rsidR="00941536" w:rsidRPr="0073733E">
        <w:rPr>
          <w:rFonts w:ascii="Arial" w:hAnsi="Arial" w:cs="Arial"/>
          <w:sz w:val="22"/>
          <w:szCs w:val="22"/>
        </w:rPr>
        <w:t> </w:t>
      </w:r>
      <w:r w:rsidR="00941536" w:rsidRPr="00560B42">
        <w:rPr>
          <w:rFonts w:ascii="Arial" w:hAnsi="Arial" w:cs="Arial"/>
          <w:sz w:val="22"/>
          <w:szCs w:val="22"/>
        </w:rPr>
        <w:t>převzetí díla.</w:t>
      </w:r>
    </w:p>
    <w:p w14:paraId="798B54DB" w14:textId="77777777" w:rsidR="00941536" w:rsidRDefault="00941536" w:rsidP="00941536">
      <w:pPr>
        <w:pStyle w:val="Odstavecseseznamem"/>
        <w:rPr>
          <w:rFonts w:ascii="Arial" w:hAnsi="Arial" w:cs="Arial"/>
          <w:sz w:val="22"/>
          <w:szCs w:val="22"/>
        </w:rPr>
      </w:pPr>
    </w:p>
    <w:p w14:paraId="71433D2F" w14:textId="7804F246" w:rsidR="00941536" w:rsidRDefault="00941536" w:rsidP="00941536">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však může po zvážení okolností převzít</w:t>
      </w:r>
      <w:r>
        <w:rPr>
          <w:rFonts w:ascii="Arial" w:hAnsi="Arial" w:cs="Arial"/>
          <w:sz w:val="22"/>
          <w:szCs w:val="22"/>
        </w:rPr>
        <w:t xml:space="preserve"> </w:t>
      </w:r>
      <w:r w:rsidR="0029785E">
        <w:rPr>
          <w:rFonts w:ascii="Arial" w:hAnsi="Arial" w:cs="Arial"/>
          <w:sz w:val="22"/>
          <w:szCs w:val="22"/>
        </w:rPr>
        <w:t>dílo</w:t>
      </w:r>
      <w:r w:rsidRPr="00560B42">
        <w:rPr>
          <w:rFonts w:ascii="Arial" w:hAnsi="Arial" w:cs="Arial"/>
          <w:sz w:val="22"/>
          <w:szCs w:val="22"/>
        </w:rPr>
        <w:t>, kter</w:t>
      </w:r>
      <w:r w:rsidR="0029785E">
        <w:rPr>
          <w:rFonts w:ascii="Arial" w:hAnsi="Arial" w:cs="Arial"/>
          <w:sz w:val="22"/>
          <w:szCs w:val="22"/>
        </w:rPr>
        <w:t>é</w:t>
      </w:r>
      <w:r w:rsidRPr="00560B42">
        <w:rPr>
          <w:rFonts w:ascii="Arial" w:hAnsi="Arial" w:cs="Arial"/>
          <w:sz w:val="22"/>
          <w:szCs w:val="22"/>
        </w:rPr>
        <w:t xml:space="preserve">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w:t>
      </w:r>
      <w:r>
        <w:rPr>
          <w:rFonts w:ascii="Arial" w:hAnsi="Arial" w:cs="Arial"/>
          <w:sz w:val="22"/>
          <w:szCs w:val="22"/>
        </w:rPr>
        <w:t> </w:t>
      </w:r>
      <w:r w:rsidRPr="00560B42">
        <w:rPr>
          <w:rFonts w:ascii="Arial" w:hAnsi="Arial" w:cs="Arial"/>
          <w:sz w:val="22"/>
          <w:szCs w:val="22"/>
        </w:rPr>
        <w:t>převzetí díla s</w:t>
      </w:r>
      <w:r w:rsidRPr="0073733E">
        <w:rPr>
          <w:rFonts w:ascii="Arial" w:hAnsi="Arial" w:cs="Arial"/>
          <w:sz w:val="22"/>
          <w:szCs w:val="22"/>
        </w:rPr>
        <w:t> </w:t>
      </w:r>
      <w:r w:rsidRPr="00560B42">
        <w:rPr>
          <w:rFonts w:ascii="Arial" w:hAnsi="Arial" w:cs="Arial"/>
          <w:sz w:val="22"/>
          <w:szCs w:val="22"/>
        </w:rPr>
        <w:t>výhradami musí být sjednán termín pro odstranění vad, který podléhá smluvní pokutě podle čl</w:t>
      </w:r>
      <w:r>
        <w:rPr>
          <w:rFonts w:ascii="Arial" w:hAnsi="Arial" w:cs="Arial"/>
          <w:sz w:val="22"/>
          <w:szCs w:val="22"/>
        </w:rPr>
        <w:t>.</w:t>
      </w:r>
      <w:r w:rsidRPr="00560B42">
        <w:rPr>
          <w:rFonts w:ascii="Arial" w:hAnsi="Arial" w:cs="Arial"/>
          <w:sz w:val="22"/>
          <w:szCs w:val="22"/>
        </w:rPr>
        <w:t xml:space="preserve"> VII</w:t>
      </w:r>
      <w:r>
        <w:rPr>
          <w:rFonts w:ascii="Arial" w:hAnsi="Arial" w:cs="Arial"/>
          <w:sz w:val="22"/>
          <w:szCs w:val="22"/>
        </w:rPr>
        <w:t>.</w:t>
      </w:r>
      <w:r w:rsidRPr="00560B42">
        <w:rPr>
          <w:rFonts w:ascii="Arial" w:hAnsi="Arial" w:cs="Arial"/>
          <w:sz w:val="22"/>
          <w:szCs w:val="22"/>
        </w:rPr>
        <w:t xml:space="preserve"> odst. 1</w:t>
      </w:r>
      <w:r>
        <w:rPr>
          <w:rFonts w:ascii="Arial" w:hAnsi="Arial" w:cs="Arial"/>
          <w:sz w:val="22"/>
          <w:szCs w:val="22"/>
        </w:rPr>
        <w:t>.</w:t>
      </w:r>
      <w:r w:rsidRPr="00560B42">
        <w:rPr>
          <w:rFonts w:ascii="Arial" w:hAnsi="Arial" w:cs="Arial"/>
          <w:sz w:val="22"/>
          <w:szCs w:val="22"/>
        </w:rPr>
        <w:t xml:space="preserve"> písm. </w:t>
      </w:r>
      <w:r w:rsidR="0029785E">
        <w:rPr>
          <w:rFonts w:ascii="Arial" w:hAnsi="Arial" w:cs="Arial"/>
          <w:sz w:val="22"/>
          <w:szCs w:val="22"/>
        </w:rPr>
        <w:t>b</w:t>
      </w:r>
      <w:r w:rsidRPr="00560B42">
        <w:rPr>
          <w:rFonts w:ascii="Arial" w:hAnsi="Arial" w:cs="Arial"/>
          <w:sz w:val="22"/>
          <w:szCs w:val="22"/>
        </w:rPr>
        <w:t>) této smlouvy.</w:t>
      </w:r>
    </w:p>
    <w:p w14:paraId="2FB9C7AA" w14:textId="77777777" w:rsidR="00941536" w:rsidRDefault="00941536" w:rsidP="00941536">
      <w:pPr>
        <w:pStyle w:val="Odstavecseseznamem"/>
        <w:rPr>
          <w:rFonts w:ascii="Arial" w:hAnsi="Arial" w:cs="Arial"/>
          <w:sz w:val="22"/>
          <w:szCs w:val="22"/>
        </w:rPr>
      </w:pPr>
    </w:p>
    <w:p w14:paraId="052D911D" w14:textId="77777777" w:rsidR="00941536" w:rsidRPr="00560B42" w:rsidRDefault="00941536" w:rsidP="00941536">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1EFA0AD9" w14:textId="77777777" w:rsidR="00D96824" w:rsidRPr="00F7685B" w:rsidRDefault="00D96824" w:rsidP="002E5DC5">
      <w:pPr>
        <w:pStyle w:val="Zkladntext2"/>
        <w:tabs>
          <w:tab w:val="left" w:pos="426"/>
        </w:tabs>
        <w:jc w:val="both"/>
        <w:rPr>
          <w:rFonts w:ascii="Arial" w:hAnsi="Arial" w:cs="Arial"/>
          <w:sz w:val="22"/>
          <w:szCs w:val="22"/>
        </w:rPr>
      </w:pPr>
    </w:p>
    <w:p w14:paraId="65206B31" w14:textId="77777777" w:rsidR="00F65743" w:rsidRPr="00F7685B" w:rsidRDefault="00F65743" w:rsidP="00A06D0B">
      <w:pPr>
        <w:pStyle w:val="Nadpis7"/>
      </w:pPr>
      <w:r w:rsidRPr="00F7685B">
        <w:t>V</w:t>
      </w:r>
      <w:r>
        <w:t>I</w:t>
      </w:r>
      <w:r w:rsidRPr="00F7685B">
        <w:t>. Záruka a odpovědnost za škody</w:t>
      </w:r>
    </w:p>
    <w:p w14:paraId="27BD2E9D" w14:textId="77777777" w:rsidR="00F65743" w:rsidRPr="00F7685B" w:rsidRDefault="00F65743" w:rsidP="004217AB">
      <w:pPr>
        <w:pStyle w:val="Zkladntext211"/>
        <w:jc w:val="both"/>
        <w:rPr>
          <w:sz w:val="22"/>
          <w:szCs w:val="22"/>
        </w:rPr>
      </w:pPr>
    </w:p>
    <w:p w14:paraId="1FB20186" w14:textId="77777777" w:rsidR="00F65743" w:rsidRPr="00F7685B" w:rsidRDefault="00F65743" w:rsidP="00C967E6">
      <w:pPr>
        <w:pStyle w:val="Zkladntext211"/>
        <w:numPr>
          <w:ilvl w:val="0"/>
          <w:numId w:val="7"/>
        </w:numPr>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p>
    <w:p w14:paraId="0AF125E9" w14:textId="77777777" w:rsidR="00F65743" w:rsidRPr="00F7685B" w:rsidRDefault="00F65743" w:rsidP="004217AB">
      <w:pPr>
        <w:pStyle w:val="Zkladntext211"/>
        <w:tabs>
          <w:tab w:val="left" w:pos="426"/>
        </w:tabs>
        <w:jc w:val="both"/>
        <w:rPr>
          <w:sz w:val="22"/>
          <w:szCs w:val="22"/>
        </w:rPr>
      </w:pPr>
    </w:p>
    <w:p w14:paraId="6047FFE8"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poskytuje na provedené dílo záruku v délce 36 měsíců. Záruční doba začíná běžet dnem předání a převzetí díla.</w:t>
      </w:r>
    </w:p>
    <w:p w14:paraId="45316430" w14:textId="77777777" w:rsidR="00F65743" w:rsidRPr="00F7685B" w:rsidRDefault="00F65743" w:rsidP="004217AB">
      <w:pPr>
        <w:pStyle w:val="Zkladntext211"/>
        <w:tabs>
          <w:tab w:val="left" w:pos="426"/>
        </w:tabs>
        <w:jc w:val="both"/>
        <w:rPr>
          <w:sz w:val="22"/>
          <w:szCs w:val="22"/>
        </w:rPr>
      </w:pPr>
    </w:p>
    <w:p w14:paraId="12DD576A"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06F260B" w14:textId="77777777" w:rsidR="00F65743" w:rsidRPr="00F7685B" w:rsidRDefault="00F65743" w:rsidP="004217AB">
      <w:pPr>
        <w:pStyle w:val="Zkladntext211"/>
        <w:tabs>
          <w:tab w:val="left" w:pos="426"/>
        </w:tabs>
        <w:jc w:val="both"/>
        <w:rPr>
          <w:sz w:val="22"/>
          <w:szCs w:val="22"/>
        </w:rPr>
      </w:pPr>
    </w:p>
    <w:p w14:paraId="53135819" w14:textId="77777777" w:rsidR="00F65743" w:rsidRDefault="00F65743"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zhotovitele bez zbytečného odkladu po jejich zjištění. V reklamaci musí být vady popsány.</w:t>
      </w:r>
    </w:p>
    <w:p w14:paraId="2827AAB3" w14:textId="77777777" w:rsidR="00F65743" w:rsidRPr="00F7685B" w:rsidRDefault="00F65743" w:rsidP="0043294F">
      <w:pPr>
        <w:pStyle w:val="Zkladntext211"/>
        <w:tabs>
          <w:tab w:val="left" w:pos="426"/>
        </w:tabs>
        <w:jc w:val="both"/>
        <w:rPr>
          <w:sz w:val="22"/>
          <w:szCs w:val="22"/>
        </w:rPr>
      </w:pPr>
    </w:p>
    <w:p w14:paraId="14CC52EC" w14:textId="7EBDB256"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I. odst. 1. písm.</w:t>
      </w:r>
      <w:r>
        <w:rPr>
          <w:sz w:val="22"/>
          <w:szCs w:val="22"/>
        </w:rPr>
        <w:t xml:space="preserve"> b</w:t>
      </w:r>
      <w:r w:rsidRPr="00F7685B">
        <w:rPr>
          <w:sz w:val="22"/>
          <w:szCs w:val="22"/>
        </w:rPr>
        <w:t>) této smlouvy.</w:t>
      </w:r>
    </w:p>
    <w:p w14:paraId="7D95DC8E" w14:textId="77777777" w:rsidR="00F65743" w:rsidRPr="00F7685B" w:rsidRDefault="00F65743" w:rsidP="004217AB">
      <w:pPr>
        <w:pStyle w:val="Zkladntext211"/>
        <w:tabs>
          <w:tab w:val="left" w:pos="426"/>
        </w:tabs>
        <w:jc w:val="both"/>
        <w:rPr>
          <w:sz w:val="22"/>
          <w:szCs w:val="22"/>
        </w:rPr>
      </w:pPr>
    </w:p>
    <w:p w14:paraId="793B35F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F91FA4D" w14:textId="77777777" w:rsidR="00F65743" w:rsidRPr="00F7685B" w:rsidRDefault="00F65743" w:rsidP="004217AB">
      <w:pPr>
        <w:pStyle w:val="Odstavecseseznamem1"/>
        <w:rPr>
          <w:rFonts w:ascii="Arial" w:hAnsi="Arial" w:cs="Arial"/>
          <w:sz w:val="22"/>
          <w:szCs w:val="22"/>
        </w:rPr>
      </w:pPr>
    </w:p>
    <w:p w14:paraId="4E3C5761"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Smluvní strany si dohodly, že se staví běh záruční doby od uplatnění reklamace u zhotovitele do odstranění reklamovaných záručních vad.  </w:t>
      </w:r>
    </w:p>
    <w:p w14:paraId="7BF1045E" w14:textId="77777777" w:rsidR="00F65743" w:rsidRPr="00F7685B" w:rsidRDefault="00F65743" w:rsidP="004217AB">
      <w:pPr>
        <w:pStyle w:val="Zkladntext211"/>
        <w:tabs>
          <w:tab w:val="left" w:pos="426"/>
        </w:tabs>
        <w:jc w:val="both"/>
        <w:rPr>
          <w:sz w:val="22"/>
          <w:szCs w:val="22"/>
        </w:rPr>
      </w:pPr>
    </w:p>
    <w:p w14:paraId="68418C12"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35A78D8B" w14:textId="77777777" w:rsidR="00F65743" w:rsidRPr="00F7685B" w:rsidRDefault="00F65743" w:rsidP="004217AB">
      <w:pPr>
        <w:pStyle w:val="Odstavecseseznamem"/>
        <w:rPr>
          <w:rFonts w:ascii="Arial" w:hAnsi="Arial" w:cs="Arial"/>
          <w:sz w:val="22"/>
          <w:szCs w:val="22"/>
        </w:rPr>
      </w:pPr>
    </w:p>
    <w:p w14:paraId="77EDE2C3"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14:paraId="7C2147CD" w14:textId="77777777" w:rsidR="00F65743" w:rsidRPr="00F7685B" w:rsidRDefault="00F65743" w:rsidP="004217AB">
      <w:pPr>
        <w:pStyle w:val="Odstavecseseznamem"/>
        <w:rPr>
          <w:rFonts w:ascii="Arial" w:hAnsi="Arial" w:cs="Arial"/>
          <w:sz w:val="22"/>
          <w:szCs w:val="22"/>
        </w:rPr>
      </w:pPr>
    </w:p>
    <w:p w14:paraId="23CC7225" w14:textId="77777777" w:rsidR="00F65743" w:rsidRPr="00F7685B" w:rsidRDefault="00F65743"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7A99DD9C" w14:textId="77777777" w:rsidR="009D4A0C" w:rsidRDefault="009D4A0C" w:rsidP="004217AB">
      <w:pPr>
        <w:pStyle w:val="Zkladntext211"/>
        <w:tabs>
          <w:tab w:val="left" w:pos="426"/>
        </w:tabs>
        <w:jc w:val="both"/>
        <w:rPr>
          <w:sz w:val="22"/>
          <w:szCs w:val="22"/>
        </w:rPr>
      </w:pPr>
    </w:p>
    <w:p w14:paraId="46F6AE1A" w14:textId="77777777" w:rsidR="00941536" w:rsidRPr="00F7685B" w:rsidRDefault="00941536" w:rsidP="00941536">
      <w:pPr>
        <w:pStyle w:val="Nadpis7"/>
      </w:pPr>
      <w:r w:rsidRPr="00F7685B">
        <w:t>VI</w:t>
      </w:r>
      <w:r>
        <w:t>I</w:t>
      </w:r>
      <w:r w:rsidRPr="00F7685B">
        <w:t>. Odpovědnost za škodu a smluvní pokuty</w:t>
      </w:r>
    </w:p>
    <w:p w14:paraId="0081E388" w14:textId="77777777" w:rsidR="00941536" w:rsidRPr="00F7685B" w:rsidRDefault="00941536" w:rsidP="009F602F">
      <w:pPr>
        <w:pStyle w:val="Zkladntext211"/>
        <w:keepNext/>
        <w:jc w:val="both"/>
        <w:rPr>
          <w:sz w:val="22"/>
          <w:szCs w:val="22"/>
        </w:rPr>
      </w:pPr>
    </w:p>
    <w:p w14:paraId="120281D8" w14:textId="77777777" w:rsidR="00941536" w:rsidRPr="00F7685B" w:rsidRDefault="00941536" w:rsidP="00941536">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053C001C" w14:textId="77777777" w:rsidR="00941536" w:rsidRPr="00F7685B" w:rsidRDefault="00941536" w:rsidP="00941536">
      <w:pPr>
        <w:pStyle w:val="Zkladntext211"/>
        <w:tabs>
          <w:tab w:val="left" w:pos="426"/>
        </w:tabs>
        <w:jc w:val="both"/>
        <w:rPr>
          <w:sz w:val="22"/>
          <w:szCs w:val="22"/>
        </w:rPr>
      </w:pPr>
    </w:p>
    <w:p w14:paraId="69DCD978" w14:textId="5E1E24E0" w:rsidR="00941536" w:rsidRDefault="00941536" w:rsidP="00941536">
      <w:pPr>
        <w:pStyle w:val="Zkladntext211"/>
        <w:numPr>
          <w:ilvl w:val="0"/>
          <w:numId w:val="9"/>
        </w:numPr>
        <w:tabs>
          <w:tab w:val="left" w:pos="426"/>
        </w:tabs>
        <w:jc w:val="both"/>
        <w:rPr>
          <w:sz w:val="22"/>
          <w:szCs w:val="22"/>
        </w:rPr>
      </w:pPr>
      <w:r w:rsidRPr="00F7685B">
        <w:rPr>
          <w:sz w:val="22"/>
          <w:szCs w:val="22"/>
        </w:rPr>
        <w:t>Za nesplnění termínu sjednaného v čl. II</w:t>
      </w:r>
      <w:r>
        <w:rPr>
          <w:sz w:val="22"/>
          <w:szCs w:val="22"/>
        </w:rPr>
        <w:t xml:space="preserve">. odst. 1. </w:t>
      </w:r>
      <w:r w:rsidRPr="00F7685B">
        <w:rPr>
          <w:sz w:val="22"/>
          <w:szCs w:val="22"/>
        </w:rPr>
        <w:t xml:space="preserve">této smlouvy se sjednává smluvní pokuta ve výši </w:t>
      </w:r>
      <w:r>
        <w:rPr>
          <w:sz w:val="22"/>
          <w:szCs w:val="22"/>
        </w:rPr>
        <w:t>1 000 Kč</w:t>
      </w:r>
      <w:r w:rsidRPr="00F7685B">
        <w:rPr>
          <w:sz w:val="22"/>
          <w:szCs w:val="22"/>
        </w:rPr>
        <w:t xml:space="preserve"> za každý za</w:t>
      </w:r>
      <w:r>
        <w:rPr>
          <w:sz w:val="22"/>
          <w:szCs w:val="22"/>
        </w:rPr>
        <w:t xml:space="preserve">počatý kalendářní den </w:t>
      </w:r>
      <w:r w:rsidR="00AF1684">
        <w:rPr>
          <w:sz w:val="22"/>
          <w:szCs w:val="22"/>
        </w:rPr>
        <w:t>prodlení až do dne podpisu zápisu o předání a převzetí předmětu plnění</w:t>
      </w:r>
      <w:r>
        <w:rPr>
          <w:sz w:val="22"/>
          <w:szCs w:val="22"/>
        </w:rPr>
        <w:t xml:space="preserve">. </w:t>
      </w:r>
    </w:p>
    <w:p w14:paraId="5750E16F" w14:textId="77777777" w:rsidR="008035A8" w:rsidRDefault="008035A8" w:rsidP="008035A8">
      <w:pPr>
        <w:pStyle w:val="Zkladntext211"/>
        <w:tabs>
          <w:tab w:val="left" w:pos="426"/>
        </w:tabs>
        <w:ind w:left="720"/>
        <w:jc w:val="both"/>
        <w:rPr>
          <w:sz w:val="22"/>
          <w:szCs w:val="22"/>
        </w:rPr>
      </w:pPr>
    </w:p>
    <w:p w14:paraId="3E1FD106" w14:textId="76BD4D71" w:rsidR="00237D07" w:rsidRDefault="008035A8" w:rsidP="00941536">
      <w:pPr>
        <w:pStyle w:val="Zkladntext211"/>
        <w:numPr>
          <w:ilvl w:val="0"/>
          <w:numId w:val="9"/>
        </w:numPr>
        <w:tabs>
          <w:tab w:val="left" w:pos="426"/>
        </w:tabs>
        <w:jc w:val="both"/>
        <w:rPr>
          <w:sz w:val="22"/>
          <w:szCs w:val="22"/>
        </w:rPr>
      </w:pPr>
      <w:r>
        <w:rPr>
          <w:sz w:val="22"/>
          <w:szCs w:val="22"/>
        </w:rPr>
        <w:t xml:space="preserve">Smluvní pokuta pro případ prodlení s odstraněním vady v dohodnutém termínu činí 1.000,- Kč za každý započatý kalendářní den a vadu až do doby jejího odstranění. </w:t>
      </w:r>
    </w:p>
    <w:p w14:paraId="4AEB2A23" w14:textId="77777777" w:rsidR="00080561" w:rsidRDefault="00080561" w:rsidP="00080561">
      <w:pPr>
        <w:pStyle w:val="Odstavecseseznamem"/>
        <w:rPr>
          <w:sz w:val="22"/>
          <w:szCs w:val="22"/>
        </w:rPr>
      </w:pPr>
    </w:p>
    <w:p w14:paraId="10CAB0BE" w14:textId="6992F51D" w:rsidR="00080561" w:rsidRDefault="00080561" w:rsidP="00080561">
      <w:pPr>
        <w:pStyle w:val="Zkladntext211"/>
        <w:numPr>
          <w:ilvl w:val="0"/>
          <w:numId w:val="9"/>
        </w:numPr>
        <w:tabs>
          <w:tab w:val="left" w:pos="426"/>
        </w:tabs>
        <w:jc w:val="both"/>
        <w:rPr>
          <w:sz w:val="22"/>
          <w:szCs w:val="22"/>
        </w:rPr>
      </w:pPr>
      <w:r>
        <w:rPr>
          <w:sz w:val="22"/>
          <w:szCs w:val="22"/>
        </w:rPr>
        <w:t>Za nesplnění</w:t>
      </w:r>
      <w:r w:rsidRPr="00080561">
        <w:rPr>
          <w:sz w:val="22"/>
          <w:szCs w:val="22"/>
        </w:rPr>
        <w:t xml:space="preserve"> povinnosti provádět dílo v souladu s čl. IV. odst. </w:t>
      </w:r>
      <w:r w:rsidR="00EF3D87">
        <w:rPr>
          <w:sz w:val="22"/>
          <w:szCs w:val="22"/>
        </w:rPr>
        <w:t>3</w:t>
      </w:r>
      <w:r w:rsidRPr="00080561">
        <w:rPr>
          <w:sz w:val="22"/>
          <w:szCs w:val="22"/>
        </w:rPr>
        <w:t>. větou první této smlouvy se s</w:t>
      </w:r>
      <w:r>
        <w:rPr>
          <w:sz w:val="22"/>
          <w:szCs w:val="22"/>
        </w:rPr>
        <w:t xml:space="preserve">jednává smluvní pokuta ve výši </w:t>
      </w:r>
      <w:r w:rsidR="004965C4">
        <w:rPr>
          <w:sz w:val="22"/>
          <w:szCs w:val="22"/>
        </w:rPr>
        <w:t>25</w:t>
      </w:r>
      <w:r w:rsidRPr="00080561">
        <w:rPr>
          <w:sz w:val="22"/>
          <w:szCs w:val="22"/>
        </w:rPr>
        <w:t>.000,- Kč za každý započatý kalendářní měsíc, ve kterém objednatel zjistí alespoň jeden případ porušení uvedené povinnosti</w:t>
      </w:r>
      <w:r>
        <w:rPr>
          <w:sz w:val="22"/>
          <w:szCs w:val="22"/>
        </w:rPr>
        <w:t>.</w:t>
      </w:r>
    </w:p>
    <w:p w14:paraId="6BC4E122" w14:textId="77777777" w:rsidR="00080561" w:rsidRDefault="00080561" w:rsidP="00080561">
      <w:pPr>
        <w:pStyle w:val="Odstavecseseznamem"/>
        <w:rPr>
          <w:sz w:val="22"/>
          <w:szCs w:val="22"/>
        </w:rPr>
      </w:pPr>
    </w:p>
    <w:p w14:paraId="780ED316" w14:textId="7FAD2AB0" w:rsidR="00080561" w:rsidRDefault="00080561" w:rsidP="00080561">
      <w:pPr>
        <w:pStyle w:val="Zkladntext211"/>
        <w:numPr>
          <w:ilvl w:val="0"/>
          <w:numId w:val="9"/>
        </w:numPr>
        <w:tabs>
          <w:tab w:val="left" w:pos="426"/>
        </w:tabs>
        <w:jc w:val="both"/>
        <w:rPr>
          <w:sz w:val="22"/>
          <w:szCs w:val="22"/>
        </w:rPr>
      </w:pPr>
      <w:r>
        <w:rPr>
          <w:sz w:val="22"/>
          <w:szCs w:val="22"/>
        </w:rPr>
        <w:t>Za nesplnění</w:t>
      </w:r>
      <w:r w:rsidRPr="00080561">
        <w:rPr>
          <w:sz w:val="22"/>
          <w:szCs w:val="22"/>
        </w:rPr>
        <w:t xml:space="preserve"> povinnosti provádět dílo v souladu s čl. IV. odst. </w:t>
      </w:r>
      <w:r w:rsidR="004965C4">
        <w:rPr>
          <w:sz w:val="22"/>
          <w:szCs w:val="22"/>
        </w:rPr>
        <w:t>5</w:t>
      </w:r>
      <w:r w:rsidRPr="00080561">
        <w:rPr>
          <w:sz w:val="22"/>
          <w:szCs w:val="22"/>
        </w:rPr>
        <w:t>. větou první této smlouvy se sj</w:t>
      </w:r>
      <w:r>
        <w:rPr>
          <w:sz w:val="22"/>
          <w:szCs w:val="22"/>
        </w:rPr>
        <w:t xml:space="preserve">ednává smluvní pokuta ve výši </w:t>
      </w:r>
      <w:r w:rsidR="004965C4">
        <w:rPr>
          <w:sz w:val="22"/>
          <w:szCs w:val="22"/>
        </w:rPr>
        <w:t>25</w:t>
      </w:r>
      <w:r w:rsidRPr="00080561">
        <w:rPr>
          <w:sz w:val="22"/>
          <w:szCs w:val="22"/>
        </w:rPr>
        <w:t>.000,- Kč za každý započatý kalendářní měsíc, ve kterém objednatel zjistí alespoň jeden případ porušení uvedené povinnosti</w:t>
      </w:r>
      <w:r>
        <w:rPr>
          <w:sz w:val="22"/>
          <w:szCs w:val="22"/>
        </w:rPr>
        <w:t>.</w:t>
      </w:r>
    </w:p>
    <w:p w14:paraId="6DA950D7" w14:textId="77777777" w:rsidR="00AF1684" w:rsidRDefault="00AF1684" w:rsidP="00AF1684">
      <w:pPr>
        <w:pStyle w:val="Zkladntext211"/>
        <w:tabs>
          <w:tab w:val="left" w:pos="426"/>
        </w:tabs>
        <w:ind w:left="720"/>
        <w:jc w:val="both"/>
        <w:rPr>
          <w:sz w:val="22"/>
          <w:szCs w:val="22"/>
        </w:rPr>
      </w:pPr>
    </w:p>
    <w:p w14:paraId="1B0CECE8" w14:textId="77777777" w:rsidR="00F65743" w:rsidRPr="00F7685B" w:rsidRDefault="00F65743"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59E94404" w14:textId="77777777" w:rsidR="00F65743" w:rsidRPr="00F7685B" w:rsidRDefault="00F65743" w:rsidP="004217AB">
      <w:pPr>
        <w:pStyle w:val="Zkladntext211"/>
        <w:tabs>
          <w:tab w:val="left" w:pos="426"/>
        </w:tabs>
        <w:jc w:val="both"/>
        <w:rPr>
          <w:sz w:val="22"/>
          <w:szCs w:val="22"/>
        </w:rPr>
      </w:pPr>
    </w:p>
    <w:p w14:paraId="64E32F15"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7A922C77" w14:textId="77777777" w:rsidR="00F65743" w:rsidRPr="00F7685B" w:rsidRDefault="00F65743" w:rsidP="004217AB">
      <w:pPr>
        <w:pStyle w:val="Zkladntext211"/>
        <w:tabs>
          <w:tab w:val="left" w:pos="426"/>
        </w:tabs>
        <w:jc w:val="both"/>
        <w:rPr>
          <w:sz w:val="22"/>
          <w:szCs w:val="22"/>
        </w:rPr>
      </w:pPr>
    </w:p>
    <w:p w14:paraId="54C0CA63" w14:textId="77777777" w:rsidR="00F65743" w:rsidRPr="00F7685B" w:rsidRDefault="00F65743" w:rsidP="00C967E6">
      <w:pPr>
        <w:pStyle w:val="Zkladntext211"/>
        <w:numPr>
          <w:ilvl w:val="0"/>
          <w:numId w:val="8"/>
        </w:numPr>
        <w:tabs>
          <w:tab w:val="left" w:pos="426"/>
        </w:tabs>
        <w:ind w:left="426" w:hanging="426"/>
        <w:jc w:val="both"/>
        <w:rPr>
          <w:sz w:val="22"/>
          <w:szCs w:val="22"/>
        </w:rPr>
      </w:pPr>
      <w:r w:rsidRPr="00F7685B">
        <w:rPr>
          <w:sz w:val="22"/>
          <w:szCs w:val="22"/>
        </w:rP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2AD0EE2D" w14:textId="77777777" w:rsidR="00F65743" w:rsidRDefault="00F65743">
      <w:pPr>
        <w:pStyle w:val="Zkladntext2"/>
        <w:jc w:val="both"/>
        <w:rPr>
          <w:sz w:val="22"/>
          <w:szCs w:val="22"/>
        </w:rPr>
      </w:pPr>
    </w:p>
    <w:p w14:paraId="2C4E019A" w14:textId="77777777" w:rsidR="00F65743" w:rsidRPr="00F7685B" w:rsidRDefault="00F65743" w:rsidP="0079540E">
      <w:pPr>
        <w:pStyle w:val="Nadpis7"/>
      </w:pPr>
      <w:r w:rsidRPr="00F7685B">
        <w:t>V</w:t>
      </w:r>
      <w:r>
        <w:t>I</w:t>
      </w:r>
      <w:r w:rsidRPr="00F7685B">
        <w:t>II. Zrušení smlouvy a odstoupení od smlouvy</w:t>
      </w:r>
    </w:p>
    <w:p w14:paraId="47A045D7" w14:textId="77777777" w:rsidR="00F65743" w:rsidRPr="00F7685B" w:rsidRDefault="00F65743" w:rsidP="00850B21">
      <w:pPr>
        <w:keepNext/>
        <w:rPr>
          <w:rFonts w:ascii="Arial" w:hAnsi="Arial" w:cs="Arial"/>
          <w:sz w:val="22"/>
          <w:szCs w:val="22"/>
        </w:rPr>
      </w:pPr>
    </w:p>
    <w:p w14:paraId="6AA41B39" w14:textId="77777777"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34B55CE8" w14:textId="77777777" w:rsidR="00F65743" w:rsidRPr="00F7685B" w:rsidRDefault="00F65743" w:rsidP="00686CE2">
      <w:pPr>
        <w:tabs>
          <w:tab w:val="left" w:pos="426"/>
        </w:tabs>
        <w:jc w:val="both"/>
        <w:rPr>
          <w:rFonts w:ascii="Arial" w:hAnsi="Arial" w:cs="Arial"/>
          <w:sz w:val="22"/>
          <w:szCs w:val="22"/>
        </w:rPr>
      </w:pPr>
    </w:p>
    <w:p w14:paraId="2CBA0C25" w14:textId="28E886B0" w:rsidR="00F65743" w:rsidRPr="00F7685B" w:rsidRDefault="00F65743" w:rsidP="00D82B3C">
      <w:pPr>
        <w:numPr>
          <w:ilvl w:val="0"/>
          <w:numId w:val="4"/>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5E2326">
        <w:rPr>
          <w:rFonts w:ascii="Arial" w:hAnsi="Arial" w:cs="Arial"/>
          <w:sz w:val="22"/>
          <w:szCs w:val="22"/>
        </w:rPr>
        <w:t>o úpadku a způsobech jeho řešení (</w:t>
      </w:r>
      <w:r w:rsidRPr="00F7685B">
        <w:rPr>
          <w:rFonts w:ascii="Arial" w:hAnsi="Arial" w:cs="Arial"/>
          <w:sz w:val="22"/>
          <w:szCs w:val="22"/>
        </w:rPr>
        <w:t>insolvenční zákon</w:t>
      </w:r>
      <w:r w:rsidR="005E2326">
        <w:rPr>
          <w:rFonts w:ascii="Arial" w:hAnsi="Arial" w:cs="Arial"/>
          <w:sz w:val="22"/>
          <w:szCs w:val="22"/>
        </w:rPr>
        <w:t>)</w:t>
      </w:r>
      <w:r>
        <w:rPr>
          <w:rFonts w:ascii="Arial" w:hAnsi="Arial" w:cs="Arial"/>
          <w:sz w:val="22"/>
          <w:szCs w:val="22"/>
        </w:rPr>
        <w:t>, ve znění pozdějších předpisů</w:t>
      </w:r>
      <w:r w:rsidRPr="00F7685B">
        <w:rPr>
          <w:rFonts w:ascii="Arial" w:hAnsi="Arial" w:cs="Arial"/>
          <w:sz w:val="22"/>
          <w:szCs w:val="22"/>
        </w:rPr>
        <w:t>.</w:t>
      </w:r>
    </w:p>
    <w:p w14:paraId="7870B570" w14:textId="77777777" w:rsidR="00F65743" w:rsidRDefault="00F65743" w:rsidP="00686CE2">
      <w:pPr>
        <w:tabs>
          <w:tab w:val="left" w:pos="426"/>
        </w:tabs>
        <w:jc w:val="both"/>
        <w:rPr>
          <w:rFonts w:ascii="Arial" w:hAnsi="Arial" w:cs="Arial"/>
          <w:sz w:val="22"/>
          <w:szCs w:val="22"/>
        </w:rPr>
      </w:pPr>
    </w:p>
    <w:p w14:paraId="16ED8D44" w14:textId="77777777" w:rsidR="00F65743" w:rsidRDefault="00F65743" w:rsidP="00D7498C">
      <w:pPr>
        <w:numPr>
          <w:ilvl w:val="0"/>
          <w:numId w:val="4"/>
        </w:numPr>
        <w:tabs>
          <w:tab w:val="clear" w:pos="540"/>
        </w:tabs>
        <w:suppressAutoHyphens/>
        <w:ind w:left="426" w:hanging="426"/>
        <w:jc w:val="both"/>
        <w:rPr>
          <w:rFonts w:ascii="Arial" w:hAnsi="Arial" w:cs="Arial"/>
          <w:sz w:val="22"/>
          <w:szCs w:val="22"/>
        </w:rPr>
      </w:pPr>
      <w:r>
        <w:rPr>
          <w:rFonts w:ascii="Arial" w:hAnsi="Arial" w:cs="Arial"/>
          <w:sz w:val="22"/>
          <w:szCs w:val="22"/>
        </w:rPr>
        <w:lastRenderedPageBreak/>
        <w:t>Za podstatné porušení smlouvy zhotovitelem se považuje zejména to, že zhotovitel neprovádí práce v odpovídající kvalitě, přičemž závadný stav nebyl odstraněn v přiměřené době následující po výzvě objednatele.</w:t>
      </w:r>
    </w:p>
    <w:p w14:paraId="32511BAE" w14:textId="77777777" w:rsidR="00F65743" w:rsidRDefault="00F65743" w:rsidP="00686CE2">
      <w:pPr>
        <w:tabs>
          <w:tab w:val="left" w:pos="426"/>
        </w:tabs>
        <w:jc w:val="both"/>
        <w:rPr>
          <w:rFonts w:ascii="Arial" w:hAnsi="Arial" w:cs="Arial"/>
          <w:sz w:val="22"/>
          <w:szCs w:val="22"/>
        </w:rPr>
      </w:pPr>
    </w:p>
    <w:p w14:paraId="6C9FC1F8" w14:textId="77777777" w:rsidR="00F65743"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646C943" w14:textId="77777777" w:rsidR="000661C7" w:rsidRDefault="000661C7" w:rsidP="000661C7">
      <w:pPr>
        <w:pStyle w:val="Odstavecseseznamem"/>
        <w:rPr>
          <w:sz w:val="22"/>
          <w:szCs w:val="22"/>
        </w:rPr>
      </w:pPr>
    </w:p>
    <w:p w14:paraId="23827985" w14:textId="77777777" w:rsidR="00F65743" w:rsidRPr="00F7685B" w:rsidRDefault="00F65743" w:rsidP="00D82B3C">
      <w:pPr>
        <w:pStyle w:val="Zkladntext21"/>
        <w:numPr>
          <w:ilvl w:val="0"/>
          <w:numId w:val="4"/>
        </w:numPr>
        <w:tabs>
          <w:tab w:val="clear" w:pos="540"/>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že mají zůstat v platnosti i po ukončení smlouvy. </w:t>
      </w:r>
    </w:p>
    <w:p w14:paraId="4109E9A2" w14:textId="77777777" w:rsidR="00D96824" w:rsidRDefault="00D96824" w:rsidP="00E72ED6">
      <w:pPr>
        <w:rPr>
          <w:rFonts w:ascii="Arial" w:hAnsi="Arial" w:cs="Arial"/>
          <w:b/>
          <w:bCs/>
          <w:sz w:val="22"/>
          <w:szCs w:val="22"/>
          <w:u w:val="single"/>
        </w:rPr>
      </w:pPr>
    </w:p>
    <w:p w14:paraId="34078EDA" w14:textId="22BCAEA5" w:rsidR="00F65743" w:rsidRPr="00F7685B" w:rsidRDefault="00F65743" w:rsidP="00FD6274">
      <w:pPr>
        <w:pStyle w:val="Nadpis7"/>
      </w:pPr>
      <w:r>
        <w:t>IX</w:t>
      </w:r>
      <w:r w:rsidRPr="00F7685B">
        <w:t>. Závěrečná ustanovení</w:t>
      </w:r>
    </w:p>
    <w:p w14:paraId="21001917" w14:textId="77777777" w:rsidR="00F65743" w:rsidRPr="00F7685B" w:rsidRDefault="00F65743" w:rsidP="00FD6274">
      <w:pPr>
        <w:pStyle w:val="Zkladntext211"/>
        <w:keepNext/>
        <w:jc w:val="both"/>
        <w:rPr>
          <w:sz w:val="22"/>
          <w:szCs w:val="22"/>
        </w:rPr>
      </w:pPr>
    </w:p>
    <w:p w14:paraId="1BCF3D4E" w14:textId="77777777" w:rsidR="00F65743" w:rsidRDefault="00F65743" w:rsidP="00FD6274">
      <w:pPr>
        <w:pStyle w:val="Zkladntext211"/>
        <w:keepNext/>
        <w:numPr>
          <w:ilvl w:val="6"/>
          <w:numId w:val="4"/>
        </w:numPr>
        <w:tabs>
          <w:tab w:val="clear" w:pos="5040"/>
          <w:tab w:val="num" w:pos="426"/>
        </w:tabs>
        <w:ind w:left="426" w:hanging="426"/>
        <w:jc w:val="both"/>
        <w:rPr>
          <w:sz w:val="22"/>
          <w:szCs w:val="22"/>
        </w:rPr>
      </w:pPr>
      <w:r w:rsidRPr="00FF12B1">
        <w:rPr>
          <w:sz w:val="22"/>
          <w:szCs w:val="22"/>
        </w:rPr>
        <w:t>Právní vztahy vzniklé z této smlouvy nebo s touto smlouvou související se řídí platným českým právem, zejména Občanským zákoníkem.</w:t>
      </w:r>
    </w:p>
    <w:p w14:paraId="786FAAC8" w14:textId="77777777" w:rsidR="00F65743" w:rsidRDefault="00F65743" w:rsidP="00FD6274">
      <w:pPr>
        <w:pStyle w:val="Zkladntext211"/>
        <w:keepNext/>
        <w:ind w:left="425"/>
        <w:jc w:val="both"/>
        <w:rPr>
          <w:sz w:val="22"/>
          <w:szCs w:val="22"/>
        </w:rPr>
      </w:pPr>
    </w:p>
    <w:p w14:paraId="6EF7A580" w14:textId="77777777" w:rsidR="00F65743" w:rsidRDefault="00F65743" w:rsidP="00D33552">
      <w:pPr>
        <w:pStyle w:val="Zkladntext211"/>
        <w:numPr>
          <w:ilvl w:val="6"/>
          <w:numId w:val="4"/>
        </w:numPr>
        <w:tabs>
          <w:tab w:val="clear" w:pos="5040"/>
          <w:tab w:val="num" w:pos="426"/>
        </w:tabs>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2D95209A" w14:textId="77777777" w:rsidR="00F65743" w:rsidRDefault="00F65743" w:rsidP="004D0F21">
      <w:pPr>
        <w:pStyle w:val="Odstavecseseznamem"/>
        <w:rPr>
          <w:sz w:val="22"/>
          <w:szCs w:val="22"/>
        </w:rPr>
      </w:pPr>
    </w:p>
    <w:p w14:paraId="4D108C96"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EEE2BC4" w14:textId="77777777" w:rsidR="00F65743" w:rsidRDefault="00F65743" w:rsidP="004D0F21">
      <w:pPr>
        <w:pStyle w:val="Odstavecseseznamem"/>
        <w:rPr>
          <w:sz w:val="22"/>
          <w:szCs w:val="22"/>
        </w:rPr>
      </w:pPr>
    </w:p>
    <w:p w14:paraId="6211A67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5A2B0548" w14:textId="77777777" w:rsidR="00F65743" w:rsidRDefault="00F65743" w:rsidP="000A1394">
      <w:pPr>
        <w:pStyle w:val="Odstavecseseznamem"/>
        <w:rPr>
          <w:sz w:val="22"/>
          <w:szCs w:val="22"/>
        </w:rPr>
      </w:pPr>
    </w:p>
    <w:p w14:paraId="3F7678E4" w14:textId="24F4282D"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rPr>
          <w:sz w:val="22"/>
          <w:szCs w:val="22"/>
        </w:rPr>
        <w:t xml:space="preserve"> (dále jen „zákon o registru smluv“)</w:t>
      </w:r>
      <w:r w:rsidRPr="005A4C9F">
        <w:rPr>
          <w:sz w:val="22"/>
          <w:szCs w:val="22"/>
        </w:rPr>
        <w:t>, zajistí objednatel</w:t>
      </w:r>
      <w:r>
        <w:rPr>
          <w:sz w:val="22"/>
          <w:szCs w:val="22"/>
        </w:rPr>
        <w:t>.</w:t>
      </w:r>
    </w:p>
    <w:p w14:paraId="3F08A596" w14:textId="77777777" w:rsidR="00F65743" w:rsidRDefault="00F65743" w:rsidP="00FE5B92">
      <w:pPr>
        <w:pStyle w:val="Odstavecseseznamem"/>
        <w:ind w:left="0"/>
        <w:rPr>
          <w:sz w:val="22"/>
          <w:szCs w:val="22"/>
        </w:rPr>
      </w:pPr>
    </w:p>
    <w:p w14:paraId="49C52E67"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2C920720" w14:textId="77777777" w:rsidR="00F65743" w:rsidRDefault="00F65743" w:rsidP="004D0F21">
      <w:pPr>
        <w:pStyle w:val="Odstavecseseznamem"/>
        <w:rPr>
          <w:sz w:val="22"/>
          <w:szCs w:val="22"/>
        </w:rPr>
      </w:pPr>
    </w:p>
    <w:p w14:paraId="79282B11" w14:textId="77777777" w:rsidR="00F65743" w:rsidRPr="004D0F21"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Případné změny nebo doplnění této smlouvy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15092037" w14:textId="77777777" w:rsidR="00F65743" w:rsidRDefault="00F65743" w:rsidP="004D0F21">
      <w:pPr>
        <w:pStyle w:val="Odstavecseseznamem"/>
        <w:rPr>
          <w:sz w:val="22"/>
          <w:szCs w:val="22"/>
        </w:rPr>
      </w:pPr>
    </w:p>
    <w:p w14:paraId="1A25AD55"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32775711" w14:textId="77777777" w:rsidR="00F65743" w:rsidRDefault="00F65743" w:rsidP="004D0F21">
      <w:pPr>
        <w:pStyle w:val="Odstavecseseznamem"/>
        <w:rPr>
          <w:sz w:val="22"/>
          <w:szCs w:val="22"/>
        </w:rPr>
      </w:pPr>
    </w:p>
    <w:p w14:paraId="27540211" w14:textId="77777777" w:rsidR="00F65743" w:rsidRPr="001B3D6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5CE00650" w14:textId="77777777" w:rsidR="00F65743" w:rsidRDefault="00F65743" w:rsidP="004D0F21">
      <w:pPr>
        <w:pStyle w:val="Odstavecseseznamem"/>
        <w:rPr>
          <w:sz w:val="22"/>
          <w:szCs w:val="22"/>
        </w:rPr>
      </w:pPr>
    </w:p>
    <w:p w14:paraId="195F177D"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lastRenderedPageBreak/>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7014C384" w14:textId="77777777" w:rsidR="00F65743" w:rsidRDefault="00F65743" w:rsidP="004D0F21">
      <w:pPr>
        <w:pStyle w:val="Odstavecseseznamem"/>
        <w:rPr>
          <w:sz w:val="22"/>
          <w:szCs w:val="22"/>
        </w:rPr>
      </w:pPr>
    </w:p>
    <w:p w14:paraId="679D8621" w14:textId="3B1FAD47" w:rsidR="00F65743" w:rsidRDefault="005E2326" w:rsidP="004D0F21">
      <w:pPr>
        <w:pStyle w:val="Zkladntext211"/>
        <w:numPr>
          <w:ilvl w:val="6"/>
          <w:numId w:val="4"/>
        </w:numPr>
        <w:tabs>
          <w:tab w:val="clear" w:pos="5040"/>
          <w:tab w:val="num" w:pos="426"/>
        </w:tabs>
        <w:ind w:left="426" w:hanging="426"/>
        <w:jc w:val="both"/>
        <w:rPr>
          <w:sz w:val="22"/>
          <w:szCs w:val="22"/>
        </w:rPr>
      </w:pPr>
      <w:r>
        <w:rPr>
          <w:sz w:val="22"/>
          <w:szCs w:val="22"/>
        </w:rPr>
        <w:t xml:space="preserve">Je-li tato smlouva uzavřena v listinné podobě, </w:t>
      </w:r>
      <w:r w:rsidR="00F65743" w:rsidRPr="00F7685B">
        <w:rPr>
          <w:sz w:val="22"/>
          <w:szCs w:val="22"/>
        </w:rPr>
        <w:t>je vyhotovena v</w:t>
      </w:r>
      <w:r w:rsidR="00F65743">
        <w:rPr>
          <w:sz w:val="22"/>
          <w:szCs w:val="22"/>
        </w:rPr>
        <w:t>e čtyřech</w:t>
      </w:r>
      <w:r w:rsidR="00F65743" w:rsidRPr="00F7685B">
        <w:rPr>
          <w:sz w:val="22"/>
          <w:szCs w:val="22"/>
        </w:rPr>
        <w:t xml:space="preserve"> stejnopisech, z</w:t>
      </w:r>
      <w:r w:rsidR="004965C4">
        <w:rPr>
          <w:sz w:val="22"/>
          <w:szCs w:val="22"/>
        </w:rPr>
        <w:t> </w:t>
      </w:r>
      <w:r w:rsidR="00F65743" w:rsidRPr="00F7685B">
        <w:rPr>
          <w:sz w:val="22"/>
          <w:szCs w:val="22"/>
        </w:rPr>
        <w:t xml:space="preserve">nichž </w:t>
      </w:r>
      <w:r w:rsidR="00F65743">
        <w:rPr>
          <w:sz w:val="22"/>
          <w:szCs w:val="22"/>
        </w:rPr>
        <w:t>každá smluvní strana obdrží dva stejnopisy včetně příloh.</w:t>
      </w:r>
    </w:p>
    <w:p w14:paraId="6341CD1E" w14:textId="77777777" w:rsidR="00094D76" w:rsidRDefault="00094D76" w:rsidP="00D15294">
      <w:pPr>
        <w:pStyle w:val="Odstavecseseznamem"/>
        <w:ind w:left="0"/>
        <w:rPr>
          <w:sz w:val="22"/>
          <w:szCs w:val="22"/>
        </w:rPr>
      </w:pPr>
    </w:p>
    <w:p w14:paraId="2414BF66" w14:textId="48DD88F2" w:rsidR="00094D76" w:rsidRDefault="005E2326" w:rsidP="00D15294">
      <w:pPr>
        <w:pStyle w:val="Zkladntext211"/>
        <w:numPr>
          <w:ilvl w:val="6"/>
          <w:numId w:val="4"/>
        </w:numPr>
        <w:tabs>
          <w:tab w:val="clear" w:pos="5040"/>
          <w:tab w:val="num" w:pos="426"/>
        </w:tabs>
        <w:ind w:left="426" w:hanging="426"/>
        <w:jc w:val="both"/>
        <w:rPr>
          <w:sz w:val="22"/>
          <w:szCs w:val="22"/>
        </w:rPr>
      </w:pPr>
      <w:r>
        <w:rPr>
          <w:sz w:val="22"/>
          <w:szCs w:val="22"/>
        </w:rPr>
        <w:t>T</w:t>
      </w:r>
      <w:r w:rsidR="00F14BCE" w:rsidRPr="00D15294">
        <w:rPr>
          <w:sz w:val="22"/>
          <w:szCs w:val="22"/>
        </w:rPr>
        <w:t>ato smlouva nabývá platnosti dnem jejího podpisu oběma smluvními stranami. Účinnosti nabývá tato smlouva dnem</w:t>
      </w:r>
      <w:r w:rsidR="00094D76" w:rsidRPr="00D15294">
        <w:rPr>
          <w:sz w:val="22"/>
          <w:szCs w:val="22"/>
        </w:rPr>
        <w:t xml:space="preserve"> </w:t>
      </w:r>
      <w:r w:rsidR="00F14BCE" w:rsidRPr="006E602A">
        <w:rPr>
          <w:sz w:val="22"/>
          <w:szCs w:val="22"/>
        </w:rPr>
        <w:t>uveřejnění smlouvy v souladu se zákonem o registru smluv</w:t>
      </w:r>
      <w:r w:rsidR="00094D76" w:rsidRPr="00D15294">
        <w:rPr>
          <w:sz w:val="22"/>
          <w:szCs w:val="22"/>
        </w:rPr>
        <w:t>.</w:t>
      </w:r>
    </w:p>
    <w:p w14:paraId="0027028D" w14:textId="77777777" w:rsidR="005E2326" w:rsidRDefault="005E2326" w:rsidP="005E2326">
      <w:pPr>
        <w:pStyle w:val="Odstavecseseznamem"/>
        <w:rPr>
          <w:sz w:val="22"/>
          <w:szCs w:val="22"/>
        </w:rPr>
      </w:pPr>
    </w:p>
    <w:p w14:paraId="58DC584D" w14:textId="5C92A652" w:rsidR="005E2326" w:rsidRPr="00B801D9" w:rsidRDefault="005E2326" w:rsidP="005E2326">
      <w:pPr>
        <w:pStyle w:val="Odst"/>
        <w:numPr>
          <w:ilvl w:val="6"/>
          <w:numId w:val="4"/>
        </w:numPr>
        <w:tabs>
          <w:tab w:val="clear" w:pos="5040"/>
          <w:tab w:val="num" w:pos="426"/>
        </w:tabs>
        <w:spacing w:before="0" w:after="0"/>
        <w:ind w:left="426" w:hanging="426"/>
      </w:pPr>
      <w:r w:rsidRPr="00B801D9">
        <w:t>Veřejná zakázka, na kterou je tato smlouva uzavřena, je financována z prostředků Státního fondu dopravní infrastruktury</w:t>
      </w:r>
      <w:r w:rsidRPr="00F92975">
        <w:t>,</w:t>
      </w:r>
      <w:r w:rsidRPr="00B801D9">
        <w:t xml:space="preserve"> ISPROFOND 5315510008.</w:t>
      </w:r>
    </w:p>
    <w:p w14:paraId="34F76F38" w14:textId="77777777" w:rsidR="00F14BCE" w:rsidRPr="00C735B5" w:rsidRDefault="00F14BCE">
      <w:pPr>
        <w:pStyle w:val="lneksmlouvytextPVL"/>
        <w:numPr>
          <w:ilvl w:val="0"/>
          <w:numId w:val="0"/>
        </w:numPr>
      </w:pPr>
    </w:p>
    <w:p w14:paraId="397FA950" w14:textId="77777777" w:rsidR="00F65743"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1EA3A279" w14:textId="212689D5" w:rsidR="00F65743" w:rsidRPr="00A9029E" w:rsidRDefault="00F65743" w:rsidP="004D0F21">
      <w:pPr>
        <w:pStyle w:val="Zkladntext211"/>
        <w:numPr>
          <w:ilvl w:val="6"/>
          <w:numId w:val="4"/>
        </w:numPr>
        <w:tabs>
          <w:tab w:val="clear" w:pos="5040"/>
          <w:tab w:val="num" w:pos="426"/>
        </w:tabs>
        <w:ind w:left="426" w:hanging="426"/>
        <w:jc w:val="both"/>
        <w:rPr>
          <w:sz w:val="22"/>
          <w:szCs w:val="22"/>
        </w:rPr>
      </w:pPr>
      <w:r>
        <w:rPr>
          <w:sz w:val="22"/>
          <w:szCs w:val="22"/>
        </w:rPr>
        <w:t>Nedílnou součástí smlouvy j</w:t>
      </w:r>
      <w:r w:rsidR="00CB29AA">
        <w:rPr>
          <w:sz w:val="22"/>
          <w:szCs w:val="22"/>
        </w:rPr>
        <w:t>sou</w:t>
      </w:r>
      <w:r>
        <w:rPr>
          <w:sz w:val="22"/>
          <w:szCs w:val="22"/>
        </w:rPr>
        <w:t xml:space="preserve">: </w:t>
      </w:r>
    </w:p>
    <w:p w14:paraId="069CB787" w14:textId="27C7640A" w:rsidR="00F65743" w:rsidRDefault="00F65743" w:rsidP="00366491">
      <w:pPr>
        <w:pStyle w:val="Odstavecseseznamem"/>
        <w:ind w:left="426"/>
        <w:rPr>
          <w:rFonts w:ascii="Arial" w:hAnsi="Arial" w:cs="Arial"/>
          <w:sz w:val="22"/>
          <w:szCs w:val="22"/>
        </w:rPr>
      </w:pPr>
      <w:r w:rsidRPr="00366491">
        <w:rPr>
          <w:rFonts w:ascii="Arial" w:hAnsi="Arial" w:cs="Arial"/>
          <w:sz w:val="22"/>
          <w:szCs w:val="22"/>
        </w:rPr>
        <w:t xml:space="preserve">Příloha č. 1: </w:t>
      </w:r>
      <w:r w:rsidR="00CB29AA">
        <w:rPr>
          <w:rFonts w:ascii="Arial" w:hAnsi="Arial" w:cs="Arial"/>
          <w:sz w:val="22"/>
          <w:szCs w:val="22"/>
        </w:rPr>
        <w:t xml:space="preserve">Oceněný soupis prací </w:t>
      </w:r>
      <w:r>
        <w:rPr>
          <w:rFonts w:ascii="Arial" w:hAnsi="Arial" w:cs="Arial"/>
          <w:sz w:val="22"/>
          <w:szCs w:val="22"/>
        </w:rPr>
        <w:t xml:space="preserve">ze dne </w:t>
      </w:r>
      <w:r w:rsidR="00840891">
        <w:rPr>
          <w:rFonts w:ascii="Arial" w:hAnsi="Arial" w:cs="Arial"/>
          <w:sz w:val="22"/>
          <w:szCs w:val="22"/>
          <w:highlight w:val="yellow"/>
        </w:rPr>
        <w:fldChar w:fldCharType="begin">
          <w:ffData>
            <w:name w:val="Text26"/>
            <w:enabled/>
            <w:calcOnExit w:val="0"/>
            <w:textInput/>
          </w:ffData>
        </w:fldChar>
      </w:r>
      <w:bookmarkStart w:id="21" w:name="Text26"/>
      <w:r w:rsidR="00840891">
        <w:rPr>
          <w:rFonts w:ascii="Arial" w:hAnsi="Arial" w:cs="Arial"/>
          <w:sz w:val="22"/>
          <w:szCs w:val="22"/>
          <w:highlight w:val="yellow"/>
        </w:rPr>
        <w:instrText xml:space="preserve"> FORMTEXT </w:instrText>
      </w:r>
      <w:r w:rsidR="00840891">
        <w:rPr>
          <w:rFonts w:ascii="Arial" w:hAnsi="Arial" w:cs="Arial"/>
          <w:sz w:val="22"/>
          <w:szCs w:val="22"/>
          <w:highlight w:val="yellow"/>
        </w:rPr>
      </w:r>
      <w:r w:rsidR="00840891">
        <w:rPr>
          <w:rFonts w:ascii="Arial" w:hAnsi="Arial" w:cs="Arial"/>
          <w:sz w:val="22"/>
          <w:szCs w:val="22"/>
          <w:highlight w:val="yellow"/>
        </w:rPr>
        <w:fldChar w:fldCharType="separate"/>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noProof/>
          <w:sz w:val="22"/>
          <w:szCs w:val="22"/>
          <w:highlight w:val="yellow"/>
        </w:rPr>
        <w:t> </w:t>
      </w:r>
      <w:r w:rsidR="00840891">
        <w:rPr>
          <w:rFonts w:ascii="Arial" w:hAnsi="Arial" w:cs="Arial"/>
          <w:sz w:val="22"/>
          <w:szCs w:val="22"/>
          <w:highlight w:val="yellow"/>
        </w:rPr>
        <w:fldChar w:fldCharType="end"/>
      </w:r>
      <w:bookmarkEnd w:id="21"/>
    </w:p>
    <w:p w14:paraId="0D75380A" w14:textId="77777777" w:rsidR="00EB4CE4" w:rsidRDefault="00EB4CE4" w:rsidP="00366491">
      <w:pPr>
        <w:pStyle w:val="Odstavecseseznamem"/>
        <w:ind w:left="426"/>
        <w:rPr>
          <w:rFonts w:ascii="Arial" w:hAnsi="Arial" w:cs="Arial"/>
          <w:sz w:val="22"/>
          <w:szCs w:val="22"/>
        </w:rPr>
      </w:pPr>
    </w:p>
    <w:p w14:paraId="4CBF3F2B" w14:textId="77777777" w:rsidR="00585DD6" w:rsidRDefault="00585DD6" w:rsidP="00366491">
      <w:pPr>
        <w:pStyle w:val="Odstavecseseznamem"/>
        <w:ind w:left="426"/>
        <w:rPr>
          <w:rFonts w:ascii="Arial" w:hAnsi="Arial" w:cs="Arial"/>
          <w:sz w:val="22"/>
          <w:szCs w:val="22"/>
        </w:rPr>
      </w:pPr>
    </w:p>
    <w:p w14:paraId="10FA36AC" w14:textId="1C19434F" w:rsidR="00F65743" w:rsidRDefault="00F65743" w:rsidP="008030DA">
      <w:pPr>
        <w:tabs>
          <w:tab w:val="left" w:pos="0"/>
          <w:tab w:val="left" w:pos="4536"/>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 xml:space="preserve">V </w:t>
      </w:r>
      <w:r w:rsidR="00840891" w:rsidRPr="00840891">
        <w:rPr>
          <w:rFonts w:ascii="Arial" w:hAnsi="Arial" w:cs="Arial"/>
          <w:sz w:val="22"/>
          <w:szCs w:val="22"/>
          <w:highlight w:val="yellow"/>
        </w:rPr>
        <w:fldChar w:fldCharType="begin">
          <w:ffData>
            <w:name w:val="Text22"/>
            <w:enabled/>
            <w:calcOnExit w:val="0"/>
            <w:textInput/>
          </w:ffData>
        </w:fldChar>
      </w:r>
      <w:bookmarkStart w:id="22" w:name="Text22"/>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2"/>
      <w:r w:rsidR="00840891">
        <w:rPr>
          <w:rFonts w:ascii="Arial" w:hAnsi="Arial" w:cs="Arial"/>
          <w:sz w:val="22"/>
          <w:szCs w:val="22"/>
        </w:rPr>
        <w:t xml:space="preserve"> </w:t>
      </w:r>
      <w:r>
        <w:rPr>
          <w:rFonts w:ascii="Arial" w:hAnsi="Arial" w:cs="Arial"/>
          <w:sz w:val="22"/>
          <w:szCs w:val="22"/>
        </w:rPr>
        <w:t xml:space="preserve">dne </w:t>
      </w:r>
      <w:r w:rsidRPr="00185301">
        <w:rPr>
          <w:rFonts w:ascii="Arial" w:hAnsi="Arial" w:cs="Arial"/>
          <w:sz w:val="22"/>
          <w:szCs w:val="22"/>
        </w:rPr>
        <w:t>…………………..</w:t>
      </w:r>
    </w:p>
    <w:p w14:paraId="6A100D2B" w14:textId="77777777" w:rsidR="00F65743" w:rsidRDefault="00F65743" w:rsidP="008030DA">
      <w:pPr>
        <w:tabs>
          <w:tab w:val="left" w:pos="0"/>
          <w:tab w:val="left" w:pos="4536"/>
        </w:tabs>
        <w:jc w:val="both"/>
        <w:rPr>
          <w:rFonts w:ascii="Arial" w:hAnsi="Arial" w:cs="Arial"/>
          <w:sz w:val="22"/>
          <w:szCs w:val="22"/>
        </w:rPr>
      </w:pPr>
    </w:p>
    <w:p w14:paraId="5FE72FF5" w14:textId="77777777" w:rsidR="00585DD6" w:rsidRDefault="00585DD6" w:rsidP="008030DA">
      <w:pPr>
        <w:tabs>
          <w:tab w:val="left" w:pos="0"/>
          <w:tab w:val="left" w:pos="4536"/>
        </w:tabs>
        <w:jc w:val="both"/>
        <w:rPr>
          <w:rFonts w:ascii="Arial" w:hAnsi="Arial" w:cs="Arial"/>
          <w:sz w:val="22"/>
          <w:szCs w:val="22"/>
        </w:rPr>
      </w:pPr>
    </w:p>
    <w:p w14:paraId="4327B3F4" w14:textId="77777777" w:rsidR="00585DD6" w:rsidRDefault="00585DD6" w:rsidP="008030DA">
      <w:pPr>
        <w:tabs>
          <w:tab w:val="left" w:pos="0"/>
          <w:tab w:val="left" w:pos="4536"/>
        </w:tabs>
        <w:jc w:val="both"/>
        <w:rPr>
          <w:rFonts w:ascii="Arial" w:hAnsi="Arial" w:cs="Arial"/>
          <w:sz w:val="22"/>
          <w:szCs w:val="22"/>
        </w:rPr>
      </w:pPr>
    </w:p>
    <w:p w14:paraId="680AC634" w14:textId="4EB31547" w:rsidR="00F65743" w:rsidRDefault="00F65743" w:rsidP="008030DA">
      <w:pPr>
        <w:tabs>
          <w:tab w:val="left" w:pos="0"/>
          <w:tab w:val="left" w:pos="4536"/>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26B1A356" w14:textId="77777777" w:rsidR="006F4AA8" w:rsidRDefault="006F4AA8" w:rsidP="008030DA">
      <w:pPr>
        <w:tabs>
          <w:tab w:val="left" w:pos="0"/>
          <w:tab w:val="left" w:pos="4536"/>
        </w:tabs>
        <w:jc w:val="both"/>
        <w:rPr>
          <w:rFonts w:ascii="Arial" w:hAnsi="Arial" w:cs="Arial"/>
          <w:sz w:val="22"/>
          <w:szCs w:val="22"/>
        </w:rPr>
      </w:pPr>
    </w:p>
    <w:p w14:paraId="652F6B55" w14:textId="77777777" w:rsidR="00585DD6" w:rsidRDefault="00585DD6" w:rsidP="008030DA">
      <w:pPr>
        <w:tabs>
          <w:tab w:val="left" w:pos="0"/>
          <w:tab w:val="left" w:pos="4536"/>
        </w:tabs>
        <w:jc w:val="both"/>
        <w:rPr>
          <w:rFonts w:ascii="Arial" w:hAnsi="Arial" w:cs="Arial"/>
          <w:sz w:val="22"/>
          <w:szCs w:val="22"/>
        </w:rPr>
      </w:pPr>
    </w:p>
    <w:p w14:paraId="673597F5" w14:textId="77777777" w:rsidR="00585DD6" w:rsidRDefault="00585DD6" w:rsidP="008030DA">
      <w:pPr>
        <w:tabs>
          <w:tab w:val="left" w:pos="0"/>
          <w:tab w:val="left" w:pos="4536"/>
        </w:tabs>
        <w:jc w:val="both"/>
        <w:rPr>
          <w:rFonts w:ascii="Arial" w:hAnsi="Arial" w:cs="Arial"/>
          <w:sz w:val="22"/>
          <w:szCs w:val="22"/>
        </w:rPr>
      </w:pPr>
    </w:p>
    <w:p w14:paraId="0E138A6B" w14:textId="77777777" w:rsidR="00585DD6" w:rsidRDefault="00585DD6" w:rsidP="008030DA">
      <w:pPr>
        <w:tabs>
          <w:tab w:val="left" w:pos="0"/>
          <w:tab w:val="left" w:pos="4536"/>
        </w:tabs>
        <w:jc w:val="both"/>
        <w:rPr>
          <w:rFonts w:ascii="Arial" w:hAnsi="Arial" w:cs="Arial"/>
          <w:sz w:val="22"/>
          <w:szCs w:val="22"/>
        </w:rPr>
      </w:pPr>
    </w:p>
    <w:p w14:paraId="783B5480" w14:textId="09889FB4" w:rsidR="00673CCA" w:rsidRDefault="008030DA" w:rsidP="008030DA">
      <w:pPr>
        <w:tabs>
          <w:tab w:val="left" w:pos="0"/>
          <w:tab w:val="right" w:leader="dot" w:pos="3402"/>
          <w:tab w:val="left" w:pos="4536"/>
          <w:tab w:val="right" w:leader="dot" w:pos="7938"/>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17259B8D" w14:textId="0F239A27" w:rsidR="00673CCA" w:rsidRDefault="00673CCA" w:rsidP="008030DA">
      <w:pPr>
        <w:tabs>
          <w:tab w:val="left" w:pos="0"/>
          <w:tab w:val="left" w:pos="4536"/>
        </w:tabs>
        <w:rPr>
          <w:rFonts w:ascii="Arial" w:hAnsi="Arial" w:cs="Arial"/>
          <w:sz w:val="22"/>
          <w:szCs w:val="22"/>
        </w:rPr>
      </w:pPr>
      <w:r>
        <w:rPr>
          <w:rFonts w:ascii="Arial" w:hAnsi="Arial" w:cs="Arial"/>
          <w:sz w:val="22"/>
          <w:szCs w:val="22"/>
        </w:rPr>
        <w:t>Ing. Jiří Pechar</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3"/>
            <w:enabled/>
            <w:calcOnExit w:val="0"/>
            <w:textInput/>
          </w:ffData>
        </w:fldChar>
      </w:r>
      <w:bookmarkStart w:id="23" w:name="Text23"/>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3"/>
    </w:p>
    <w:p w14:paraId="1F43FB0B" w14:textId="56678572" w:rsidR="00673CCA" w:rsidRPr="006F4AA8" w:rsidRDefault="00F51756" w:rsidP="008030DA">
      <w:pPr>
        <w:tabs>
          <w:tab w:val="left" w:pos="0"/>
          <w:tab w:val="left" w:pos="4536"/>
        </w:tabs>
        <w:rPr>
          <w:rFonts w:ascii="Arial" w:hAnsi="Arial" w:cs="Arial"/>
          <w:sz w:val="22"/>
          <w:szCs w:val="22"/>
        </w:rPr>
      </w:pPr>
      <w:r>
        <w:rPr>
          <w:rFonts w:ascii="Arial" w:hAnsi="Arial" w:cs="Arial"/>
          <w:sz w:val="22"/>
          <w:szCs w:val="22"/>
        </w:rPr>
        <w:t>ředitel sekce technické</w:t>
      </w:r>
      <w:r w:rsidR="008030DA">
        <w:rPr>
          <w:rFonts w:ascii="Arial" w:hAnsi="Arial" w:cs="Arial"/>
          <w:sz w:val="22"/>
          <w:szCs w:val="22"/>
        </w:rPr>
        <w:tab/>
      </w:r>
      <w:r w:rsidR="00840891" w:rsidRPr="00840891">
        <w:rPr>
          <w:rFonts w:ascii="Arial" w:hAnsi="Arial" w:cs="Arial"/>
          <w:sz w:val="22"/>
          <w:szCs w:val="22"/>
          <w:highlight w:val="yellow"/>
        </w:rPr>
        <w:fldChar w:fldCharType="begin">
          <w:ffData>
            <w:name w:val="Text24"/>
            <w:enabled/>
            <w:calcOnExit w:val="0"/>
            <w:textInput/>
          </w:ffData>
        </w:fldChar>
      </w:r>
      <w:bookmarkStart w:id="24" w:name="Text24"/>
      <w:r w:rsidR="00840891" w:rsidRPr="00840891">
        <w:rPr>
          <w:rFonts w:ascii="Arial" w:hAnsi="Arial" w:cs="Arial"/>
          <w:sz w:val="22"/>
          <w:szCs w:val="22"/>
          <w:highlight w:val="yellow"/>
        </w:rPr>
        <w:instrText xml:space="preserve"> FORMTEXT </w:instrText>
      </w:r>
      <w:r w:rsidR="00840891" w:rsidRPr="00840891">
        <w:rPr>
          <w:rFonts w:ascii="Arial" w:hAnsi="Arial" w:cs="Arial"/>
          <w:sz w:val="22"/>
          <w:szCs w:val="22"/>
          <w:highlight w:val="yellow"/>
        </w:rPr>
      </w:r>
      <w:r w:rsidR="00840891" w:rsidRPr="00840891">
        <w:rPr>
          <w:rFonts w:ascii="Arial" w:hAnsi="Arial" w:cs="Arial"/>
          <w:sz w:val="22"/>
          <w:szCs w:val="22"/>
          <w:highlight w:val="yellow"/>
        </w:rPr>
        <w:fldChar w:fldCharType="separate"/>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noProof/>
          <w:sz w:val="22"/>
          <w:szCs w:val="22"/>
          <w:highlight w:val="yellow"/>
        </w:rPr>
        <w:t> </w:t>
      </w:r>
      <w:r w:rsidR="00840891" w:rsidRPr="00840891">
        <w:rPr>
          <w:rFonts w:ascii="Arial" w:hAnsi="Arial" w:cs="Arial"/>
          <w:sz w:val="22"/>
          <w:szCs w:val="22"/>
          <w:highlight w:val="yellow"/>
        </w:rPr>
        <w:fldChar w:fldCharType="end"/>
      </w:r>
      <w:bookmarkEnd w:id="24"/>
    </w:p>
    <w:p w14:paraId="002F5680" w14:textId="0DD6F784" w:rsidR="006F4AA8" w:rsidRPr="008030DA" w:rsidRDefault="00673CCA" w:rsidP="008030DA">
      <w:pPr>
        <w:tabs>
          <w:tab w:val="left" w:pos="0"/>
          <w:tab w:val="left" w:pos="4536"/>
        </w:tabs>
        <w:jc w:val="both"/>
        <w:rPr>
          <w:b/>
        </w:rPr>
      </w:pPr>
      <w:r w:rsidRPr="008030DA">
        <w:rPr>
          <w:rFonts w:ascii="Arial" w:hAnsi="Arial" w:cs="Arial"/>
          <w:b/>
          <w:sz w:val="22"/>
          <w:szCs w:val="22"/>
        </w:rPr>
        <w:t>Povodí Vltavy, státní podnik</w:t>
      </w:r>
      <w:r w:rsidR="008030DA" w:rsidRPr="008030DA">
        <w:rPr>
          <w:rFonts w:ascii="Arial" w:hAnsi="Arial" w:cs="Arial"/>
          <w:b/>
          <w:sz w:val="22"/>
          <w:szCs w:val="22"/>
        </w:rPr>
        <w:tab/>
      </w:r>
      <w:r w:rsidR="00840891" w:rsidRPr="00840891">
        <w:rPr>
          <w:rFonts w:ascii="Arial" w:hAnsi="Arial" w:cs="Arial"/>
          <w:b/>
          <w:sz w:val="22"/>
          <w:szCs w:val="22"/>
          <w:highlight w:val="yellow"/>
        </w:rPr>
        <w:fldChar w:fldCharType="begin">
          <w:ffData>
            <w:name w:val="Text25"/>
            <w:enabled/>
            <w:calcOnExit w:val="0"/>
            <w:textInput/>
          </w:ffData>
        </w:fldChar>
      </w:r>
      <w:bookmarkStart w:id="25" w:name="Text25"/>
      <w:r w:rsidR="00840891" w:rsidRPr="00840891">
        <w:rPr>
          <w:rFonts w:ascii="Arial" w:hAnsi="Arial" w:cs="Arial"/>
          <w:b/>
          <w:sz w:val="22"/>
          <w:szCs w:val="22"/>
          <w:highlight w:val="yellow"/>
        </w:rPr>
        <w:instrText xml:space="preserve"> FORMTEXT </w:instrText>
      </w:r>
      <w:r w:rsidR="00840891" w:rsidRPr="00840891">
        <w:rPr>
          <w:rFonts w:ascii="Arial" w:hAnsi="Arial" w:cs="Arial"/>
          <w:b/>
          <w:sz w:val="22"/>
          <w:szCs w:val="22"/>
          <w:highlight w:val="yellow"/>
        </w:rPr>
      </w:r>
      <w:r w:rsidR="00840891" w:rsidRPr="00840891">
        <w:rPr>
          <w:rFonts w:ascii="Arial" w:hAnsi="Arial" w:cs="Arial"/>
          <w:b/>
          <w:sz w:val="22"/>
          <w:szCs w:val="22"/>
          <w:highlight w:val="yellow"/>
        </w:rPr>
        <w:fldChar w:fldCharType="separate"/>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noProof/>
          <w:sz w:val="22"/>
          <w:szCs w:val="22"/>
          <w:highlight w:val="yellow"/>
        </w:rPr>
        <w:t> </w:t>
      </w:r>
      <w:r w:rsidR="00840891" w:rsidRPr="00840891">
        <w:rPr>
          <w:rFonts w:ascii="Arial" w:hAnsi="Arial" w:cs="Arial"/>
          <w:b/>
          <w:sz w:val="22"/>
          <w:szCs w:val="22"/>
          <w:highlight w:val="yellow"/>
        </w:rPr>
        <w:fldChar w:fldCharType="end"/>
      </w:r>
      <w:bookmarkEnd w:id="25"/>
    </w:p>
    <w:sectPr w:rsidR="006F4AA8" w:rsidRPr="008030DA" w:rsidSect="005E6EAE">
      <w:headerReference w:type="default" r:id="rId10"/>
      <w:footerReference w:type="default" r:id="rId11"/>
      <w:pgSz w:w="11906" w:h="16838"/>
      <w:pgMar w:top="1276" w:right="1133" w:bottom="156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8089F" w14:textId="77777777" w:rsidR="003913F0" w:rsidRDefault="003913F0">
      <w:r>
        <w:separator/>
      </w:r>
    </w:p>
  </w:endnote>
  <w:endnote w:type="continuationSeparator" w:id="0">
    <w:p w14:paraId="128E6D46" w14:textId="77777777" w:rsidR="003913F0" w:rsidRDefault="003913F0">
      <w:r>
        <w:continuationSeparator/>
      </w:r>
    </w:p>
  </w:endnote>
  <w:endnote w:type="continuationNotice" w:id="1">
    <w:p w14:paraId="6EA6DF59" w14:textId="77777777" w:rsidR="003913F0" w:rsidRDefault="00391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46E50A52" w:rsidR="00F65743" w:rsidRDefault="00F65743">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7F6AEE">
      <w:rPr>
        <w:rStyle w:val="slostrnky"/>
        <w:rFonts w:ascii="Arial" w:hAnsi="Arial" w:cs="Arial"/>
        <w:noProof/>
        <w:sz w:val="16"/>
        <w:szCs w:val="16"/>
      </w:rPr>
      <w:t>2</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7F6AEE">
      <w:rPr>
        <w:rStyle w:val="slostrnky"/>
        <w:rFonts w:ascii="Arial" w:hAnsi="Arial" w:cs="Arial"/>
        <w:noProof/>
        <w:sz w:val="16"/>
        <w:szCs w:val="16"/>
      </w:rPr>
      <w:t>8</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F65743" w:rsidRDefault="00F65743">
    <w:pPr>
      <w:pStyle w:val="Zpat"/>
      <w:framePr w:wrap="auto" w:vAnchor="text" w:hAnchor="margin" w:xAlign="center" w:y="1"/>
      <w:rPr>
        <w:rStyle w:val="slostrnky"/>
      </w:rPr>
    </w:pPr>
    <w:r>
      <w:rPr>
        <w:rStyle w:val="slostrnky"/>
      </w:rPr>
      <w:t xml:space="preserve">                                                                                                                                                                         </w:t>
    </w:r>
  </w:p>
  <w:p w14:paraId="362983CD" w14:textId="77777777" w:rsidR="00F65743" w:rsidRDefault="00F65743">
    <w:pPr>
      <w:pStyle w:val="Zpat"/>
      <w:framePr w:wrap="auto" w:vAnchor="text" w:hAnchor="margin" w:xAlign="center" w:y="1"/>
      <w:ind w:right="360"/>
      <w:rPr>
        <w:rStyle w:val="slostrnky"/>
      </w:rPr>
    </w:pPr>
  </w:p>
  <w:p w14:paraId="71B21980" w14:textId="77777777" w:rsidR="00F65743" w:rsidRDefault="00F65743">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69638B" w14:textId="77777777" w:rsidR="003913F0" w:rsidRDefault="003913F0">
      <w:r>
        <w:separator/>
      </w:r>
    </w:p>
  </w:footnote>
  <w:footnote w:type="continuationSeparator" w:id="0">
    <w:p w14:paraId="373F3A17" w14:textId="77777777" w:rsidR="003913F0" w:rsidRDefault="003913F0">
      <w:r>
        <w:continuationSeparator/>
      </w:r>
    </w:p>
  </w:footnote>
  <w:footnote w:type="continuationNotice" w:id="1">
    <w:p w14:paraId="2E4E8664" w14:textId="77777777" w:rsidR="003913F0" w:rsidRDefault="003913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254DC" w14:textId="7A961C68" w:rsidR="00E707F7" w:rsidRPr="00BA568C" w:rsidRDefault="008940D2" w:rsidP="00E707F7">
    <w:pPr>
      <w:pStyle w:val="Zhlav"/>
      <w:tabs>
        <w:tab w:val="clear" w:pos="9072"/>
        <w:tab w:val="right" w:pos="9356"/>
      </w:tabs>
      <w:rPr>
        <w:rFonts w:ascii="Arial" w:hAnsi="Arial" w:cs="Arial"/>
        <w:sz w:val="16"/>
        <w:szCs w:val="16"/>
      </w:rPr>
    </w:pPr>
    <w:r w:rsidRPr="008940D2">
      <w:rPr>
        <w:rFonts w:ascii="Arial" w:hAnsi="Arial" w:cs="Arial"/>
        <w:sz w:val="16"/>
        <w:szCs w:val="16"/>
      </w:rPr>
      <w:t>Orlík, horní voda, Orlík, dolní voda - Inženýrskogeologický průzkum</w:t>
    </w:r>
    <w:r w:rsidR="005E2326">
      <w:rPr>
        <w:rFonts w:ascii="Arial" w:hAnsi="Arial" w:cs="Arial"/>
        <w:sz w:val="16"/>
        <w:szCs w:val="16"/>
      </w:rPr>
      <w:tab/>
    </w:r>
    <w:r w:rsidR="00E707F7">
      <w:rPr>
        <w:rFonts w:ascii="Arial" w:hAnsi="Arial" w:cs="Arial"/>
        <w:sz w:val="16"/>
        <w:szCs w:val="16"/>
      </w:rPr>
      <w:tab/>
    </w:r>
    <w:proofErr w:type="spellStart"/>
    <w:r w:rsidR="00E707F7" w:rsidRPr="00BA568C">
      <w:rPr>
        <w:rFonts w:ascii="Arial" w:hAnsi="Arial" w:cs="Arial"/>
        <w:sz w:val="16"/>
        <w:szCs w:val="16"/>
      </w:rPr>
      <w:t>SoD</w:t>
    </w:r>
    <w:proofErr w:type="spellEnd"/>
  </w:p>
  <w:p w14:paraId="360E2ECD" w14:textId="77777777" w:rsidR="00E707F7" w:rsidRPr="003900F1" w:rsidRDefault="00E707F7" w:rsidP="00E707F7">
    <w:pPr>
      <w:pStyle w:val="Zhlav"/>
      <w:rPr>
        <w:rFonts w:ascii="Arial" w:hAnsi="Arial" w:cs="Arial"/>
        <w:sz w:val="16"/>
        <w:szCs w:val="16"/>
      </w:rPr>
    </w:pPr>
  </w:p>
  <w:p w14:paraId="57DD38DA" w14:textId="77777777" w:rsidR="00F65743" w:rsidRPr="003900F1" w:rsidRDefault="00F65743">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416D978"/>
    <w:name w:val="WW8Num1"/>
    <w:lvl w:ilvl="0">
      <w:start w:val="1"/>
      <w:numFmt w:val="decimal"/>
      <w:lvlText w:val="%1."/>
      <w:lvlJc w:val="left"/>
      <w:pPr>
        <w:tabs>
          <w:tab w:val="num" w:pos="720"/>
        </w:tabs>
        <w:ind w:left="720" w:hanging="360"/>
      </w:pPr>
      <w:rPr>
        <w:rFonts w:cs="Times New Roman"/>
        <w:b w:val="0"/>
        <w:bCs w:val="0"/>
        <w:sz w:val="22"/>
        <w:szCs w:val="22"/>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
    <w:nsid w:val="00000004"/>
    <w:multiLevelType w:val="multilevel"/>
    <w:tmpl w:val="12CA0F74"/>
    <w:name w:val="WW8Num3"/>
    <w:lvl w:ilvl="0">
      <w:start w:val="1"/>
      <w:numFmt w:val="decimal"/>
      <w:lvlText w:val="%1."/>
      <w:lvlJc w:val="left"/>
      <w:pPr>
        <w:tabs>
          <w:tab w:val="num" w:pos="644"/>
        </w:tabs>
        <w:ind w:left="624" w:hanging="340"/>
      </w:pPr>
      <w:rPr>
        <w:rFonts w:ascii="Arial" w:hAnsi="Arial" w:cs="Arial" w:hint="default"/>
        <w:b w:val="0"/>
        <w:bCs w:val="0"/>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22F660A"/>
    <w:multiLevelType w:val="hybridMultilevel"/>
    <w:tmpl w:val="A46AE56C"/>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7">
    <w:nsid w:val="03A153FE"/>
    <w:multiLevelType w:val="hybridMultilevel"/>
    <w:tmpl w:val="C20CD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5136641"/>
    <w:multiLevelType w:val="hybridMultilevel"/>
    <w:tmpl w:val="1E0C30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10">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E4771A5"/>
    <w:multiLevelType w:val="hybridMultilevel"/>
    <w:tmpl w:val="12DCC4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nsid w:val="12B8483D"/>
    <w:multiLevelType w:val="hybridMultilevel"/>
    <w:tmpl w:val="398E6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8">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9">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851"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1">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nsid w:val="28BB48B5"/>
    <w:multiLevelType w:val="hybridMultilevel"/>
    <w:tmpl w:val="87BE2D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24">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6">
    <w:nsid w:val="2E6D4993"/>
    <w:multiLevelType w:val="hybridMultilevel"/>
    <w:tmpl w:val="C5D4E74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7">
    <w:nsid w:val="30DA60A2"/>
    <w:multiLevelType w:val="hybridMultilevel"/>
    <w:tmpl w:val="CE1E0154"/>
    <w:lvl w:ilvl="0" w:tplc="04050003">
      <w:start w:val="1"/>
      <w:numFmt w:val="bullet"/>
      <w:lvlText w:val="o"/>
      <w:lvlJc w:val="left"/>
      <w:pPr>
        <w:ind w:left="2586" w:hanging="360"/>
      </w:pPr>
      <w:rPr>
        <w:rFonts w:ascii="Courier New" w:hAnsi="Courier New" w:cs="Courier New" w:hint="default"/>
      </w:rPr>
    </w:lvl>
    <w:lvl w:ilvl="1" w:tplc="04050003">
      <w:start w:val="1"/>
      <w:numFmt w:val="bullet"/>
      <w:lvlText w:val="o"/>
      <w:lvlJc w:val="left"/>
      <w:pPr>
        <w:ind w:left="3306" w:hanging="360"/>
      </w:pPr>
      <w:rPr>
        <w:rFonts w:ascii="Courier New" w:hAnsi="Courier New" w:cs="Courier New" w:hint="default"/>
      </w:rPr>
    </w:lvl>
    <w:lvl w:ilvl="2" w:tplc="04050005">
      <w:start w:val="1"/>
      <w:numFmt w:val="bullet"/>
      <w:lvlText w:val=""/>
      <w:lvlJc w:val="left"/>
      <w:pPr>
        <w:ind w:left="4026" w:hanging="360"/>
      </w:pPr>
      <w:rPr>
        <w:rFonts w:ascii="Wingdings" w:hAnsi="Wingdings" w:hint="default"/>
      </w:rPr>
    </w:lvl>
    <w:lvl w:ilvl="3" w:tplc="04050001" w:tentative="1">
      <w:start w:val="1"/>
      <w:numFmt w:val="bullet"/>
      <w:lvlText w:val=""/>
      <w:lvlJc w:val="left"/>
      <w:pPr>
        <w:ind w:left="4746" w:hanging="360"/>
      </w:pPr>
      <w:rPr>
        <w:rFonts w:ascii="Symbol" w:hAnsi="Symbol" w:hint="default"/>
      </w:rPr>
    </w:lvl>
    <w:lvl w:ilvl="4" w:tplc="04050003" w:tentative="1">
      <w:start w:val="1"/>
      <w:numFmt w:val="bullet"/>
      <w:lvlText w:val="o"/>
      <w:lvlJc w:val="left"/>
      <w:pPr>
        <w:ind w:left="5466" w:hanging="360"/>
      </w:pPr>
      <w:rPr>
        <w:rFonts w:ascii="Courier New" w:hAnsi="Courier New" w:cs="Courier New" w:hint="default"/>
      </w:rPr>
    </w:lvl>
    <w:lvl w:ilvl="5" w:tplc="04050005" w:tentative="1">
      <w:start w:val="1"/>
      <w:numFmt w:val="bullet"/>
      <w:lvlText w:val=""/>
      <w:lvlJc w:val="left"/>
      <w:pPr>
        <w:ind w:left="6186" w:hanging="360"/>
      </w:pPr>
      <w:rPr>
        <w:rFonts w:ascii="Wingdings" w:hAnsi="Wingdings" w:hint="default"/>
      </w:rPr>
    </w:lvl>
    <w:lvl w:ilvl="6" w:tplc="04050001" w:tentative="1">
      <w:start w:val="1"/>
      <w:numFmt w:val="bullet"/>
      <w:lvlText w:val=""/>
      <w:lvlJc w:val="left"/>
      <w:pPr>
        <w:ind w:left="6906" w:hanging="360"/>
      </w:pPr>
      <w:rPr>
        <w:rFonts w:ascii="Symbol" w:hAnsi="Symbol" w:hint="default"/>
      </w:rPr>
    </w:lvl>
    <w:lvl w:ilvl="7" w:tplc="04050003" w:tentative="1">
      <w:start w:val="1"/>
      <w:numFmt w:val="bullet"/>
      <w:lvlText w:val="o"/>
      <w:lvlJc w:val="left"/>
      <w:pPr>
        <w:ind w:left="7626" w:hanging="360"/>
      </w:pPr>
      <w:rPr>
        <w:rFonts w:ascii="Courier New" w:hAnsi="Courier New" w:cs="Courier New" w:hint="default"/>
      </w:rPr>
    </w:lvl>
    <w:lvl w:ilvl="8" w:tplc="04050005" w:tentative="1">
      <w:start w:val="1"/>
      <w:numFmt w:val="bullet"/>
      <w:lvlText w:val=""/>
      <w:lvlJc w:val="left"/>
      <w:pPr>
        <w:ind w:left="8346" w:hanging="360"/>
      </w:pPr>
      <w:rPr>
        <w:rFonts w:ascii="Wingdings" w:hAnsi="Wingdings" w:hint="default"/>
      </w:rPr>
    </w:lvl>
  </w:abstractNum>
  <w:abstractNum w:abstractNumId="28">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31">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32">
    <w:nsid w:val="4BFD7528"/>
    <w:multiLevelType w:val="hybridMultilevel"/>
    <w:tmpl w:val="86B40E1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070"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35">
    <w:nsid w:val="5EFE0A39"/>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37">
    <w:nsid w:val="6AF74185"/>
    <w:multiLevelType w:val="hybridMultilevel"/>
    <w:tmpl w:val="B1C8FA2C"/>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8">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9">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2">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33"/>
  </w:num>
  <w:num w:numId="2">
    <w:abstractNumId w:val="17"/>
  </w:num>
  <w:num w:numId="3">
    <w:abstractNumId w:val="14"/>
  </w:num>
  <w:num w:numId="4">
    <w:abstractNumId w:val="2"/>
  </w:num>
  <w:num w:numId="5">
    <w:abstractNumId w:val="3"/>
  </w:num>
  <w:num w:numId="6">
    <w:abstractNumId w:val="1"/>
  </w:num>
  <w:num w:numId="7">
    <w:abstractNumId w:val="29"/>
  </w:num>
  <w:num w:numId="8">
    <w:abstractNumId w:val="5"/>
  </w:num>
  <w:num w:numId="9">
    <w:abstractNumId w:val="23"/>
  </w:num>
  <w:num w:numId="10">
    <w:abstractNumId w:val="41"/>
  </w:num>
  <w:num w:numId="11">
    <w:abstractNumId w:val="30"/>
  </w:num>
  <w:num w:numId="12">
    <w:abstractNumId w:val="31"/>
  </w:num>
  <w:num w:numId="13">
    <w:abstractNumId w:val="34"/>
  </w:num>
  <w:num w:numId="14">
    <w:abstractNumId w:val="20"/>
  </w:num>
  <w:num w:numId="15">
    <w:abstractNumId w:val="16"/>
  </w:num>
  <w:num w:numId="16">
    <w:abstractNumId w:val="38"/>
  </w:num>
  <w:num w:numId="17">
    <w:abstractNumId w:val="10"/>
  </w:num>
  <w:num w:numId="18">
    <w:abstractNumId w:val="4"/>
  </w:num>
  <w:num w:numId="19">
    <w:abstractNumId w:val="25"/>
  </w:num>
  <w:num w:numId="20">
    <w:abstractNumId w:val="0"/>
  </w:num>
  <w:num w:numId="21">
    <w:abstractNumId w:val="9"/>
  </w:num>
  <w:num w:numId="22">
    <w:abstractNumId w:val="18"/>
  </w:num>
  <w:num w:numId="23">
    <w:abstractNumId w:val="21"/>
  </w:num>
  <w:num w:numId="24">
    <w:abstractNumId w:val="36"/>
  </w:num>
  <w:num w:numId="25">
    <w:abstractNumId w:val="39"/>
  </w:num>
  <w:num w:numId="26">
    <w:abstractNumId w:val="11"/>
  </w:num>
  <w:num w:numId="27">
    <w:abstractNumId w:val="28"/>
  </w:num>
  <w:num w:numId="28">
    <w:abstractNumId w:val="12"/>
  </w:num>
  <w:num w:numId="29">
    <w:abstractNumId w:val="42"/>
  </w:num>
  <w:num w:numId="30">
    <w:abstractNumId w:val="40"/>
  </w:num>
  <w:num w:numId="31">
    <w:abstractNumId w:val="43"/>
  </w:num>
  <w:num w:numId="32">
    <w:abstractNumId w:val="26"/>
  </w:num>
  <w:num w:numId="33">
    <w:abstractNumId w:val="43"/>
  </w:num>
  <w:num w:numId="34">
    <w:abstractNumId w:val="37"/>
  </w:num>
  <w:num w:numId="35">
    <w:abstractNumId w:val="13"/>
  </w:num>
  <w:num w:numId="36">
    <w:abstractNumId w:val="6"/>
  </w:num>
  <w:num w:numId="37">
    <w:abstractNumId w:val="24"/>
  </w:num>
  <w:num w:numId="38">
    <w:abstractNumId w:val="35"/>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7"/>
  </w:num>
  <w:num w:numId="42">
    <w:abstractNumId w:val="22"/>
  </w:num>
  <w:num w:numId="43">
    <w:abstractNumId w:val="7"/>
  </w:num>
  <w:num w:numId="44">
    <w:abstractNumId w:val="8"/>
  </w:num>
  <w:num w:numId="45">
    <w:abstractNumId w:val="15"/>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05B17"/>
    <w:rsid w:val="00012797"/>
    <w:rsid w:val="0001536B"/>
    <w:rsid w:val="00017473"/>
    <w:rsid w:val="000179AE"/>
    <w:rsid w:val="00024AF2"/>
    <w:rsid w:val="00025CD5"/>
    <w:rsid w:val="00032C28"/>
    <w:rsid w:val="000341AE"/>
    <w:rsid w:val="00034AC3"/>
    <w:rsid w:val="00035037"/>
    <w:rsid w:val="00035C2D"/>
    <w:rsid w:val="00036216"/>
    <w:rsid w:val="0004108C"/>
    <w:rsid w:val="000421B5"/>
    <w:rsid w:val="00042543"/>
    <w:rsid w:val="00045BCB"/>
    <w:rsid w:val="000516EF"/>
    <w:rsid w:val="00054CE8"/>
    <w:rsid w:val="00057CC4"/>
    <w:rsid w:val="00060C50"/>
    <w:rsid w:val="000661C7"/>
    <w:rsid w:val="000703BE"/>
    <w:rsid w:val="00071A85"/>
    <w:rsid w:val="000724B4"/>
    <w:rsid w:val="00073A8A"/>
    <w:rsid w:val="00073BC0"/>
    <w:rsid w:val="00074854"/>
    <w:rsid w:val="000751BD"/>
    <w:rsid w:val="0008029F"/>
    <w:rsid w:val="00080561"/>
    <w:rsid w:val="00081B32"/>
    <w:rsid w:val="00082241"/>
    <w:rsid w:val="00082673"/>
    <w:rsid w:val="0009111A"/>
    <w:rsid w:val="000934F6"/>
    <w:rsid w:val="000938BD"/>
    <w:rsid w:val="00094D76"/>
    <w:rsid w:val="00096B03"/>
    <w:rsid w:val="000A1394"/>
    <w:rsid w:val="000A60D9"/>
    <w:rsid w:val="000B1C54"/>
    <w:rsid w:val="000B2E68"/>
    <w:rsid w:val="000C2D0A"/>
    <w:rsid w:val="000C599B"/>
    <w:rsid w:val="000C608E"/>
    <w:rsid w:val="000C64FB"/>
    <w:rsid w:val="000D2F29"/>
    <w:rsid w:val="000E3215"/>
    <w:rsid w:val="000E4C6A"/>
    <w:rsid w:val="000E5DA5"/>
    <w:rsid w:val="000F2815"/>
    <w:rsid w:val="000F391D"/>
    <w:rsid w:val="000F6174"/>
    <w:rsid w:val="000F75F5"/>
    <w:rsid w:val="00101ABF"/>
    <w:rsid w:val="001029B3"/>
    <w:rsid w:val="00104883"/>
    <w:rsid w:val="0011496F"/>
    <w:rsid w:val="0012368E"/>
    <w:rsid w:val="0012594E"/>
    <w:rsid w:val="00126854"/>
    <w:rsid w:val="0012721C"/>
    <w:rsid w:val="00130717"/>
    <w:rsid w:val="0013585A"/>
    <w:rsid w:val="00146C30"/>
    <w:rsid w:val="00162211"/>
    <w:rsid w:val="0016230E"/>
    <w:rsid w:val="00170F46"/>
    <w:rsid w:val="0017170A"/>
    <w:rsid w:val="00171D8F"/>
    <w:rsid w:val="00172806"/>
    <w:rsid w:val="0018038F"/>
    <w:rsid w:val="001814D5"/>
    <w:rsid w:val="00181C4E"/>
    <w:rsid w:val="00185301"/>
    <w:rsid w:val="00185D6F"/>
    <w:rsid w:val="001865CE"/>
    <w:rsid w:val="001870AF"/>
    <w:rsid w:val="00187EA2"/>
    <w:rsid w:val="00193816"/>
    <w:rsid w:val="00193DD3"/>
    <w:rsid w:val="00193E76"/>
    <w:rsid w:val="00196B93"/>
    <w:rsid w:val="001A15C8"/>
    <w:rsid w:val="001A3BEE"/>
    <w:rsid w:val="001A445D"/>
    <w:rsid w:val="001A5939"/>
    <w:rsid w:val="001A62E9"/>
    <w:rsid w:val="001A6F39"/>
    <w:rsid w:val="001B0A1D"/>
    <w:rsid w:val="001B3D63"/>
    <w:rsid w:val="001C087E"/>
    <w:rsid w:val="001D1A4B"/>
    <w:rsid w:val="001D276D"/>
    <w:rsid w:val="001D4821"/>
    <w:rsid w:val="001D791A"/>
    <w:rsid w:val="001E2488"/>
    <w:rsid w:val="001E6111"/>
    <w:rsid w:val="001E6234"/>
    <w:rsid w:val="001F02A9"/>
    <w:rsid w:val="001F3625"/>
    <w:rsid w:val="001F45B5"/>
    <w:rsid w:val="001F502C"/>
    <w:rsid w:val="001F547D"/>
    <w:rsid w:val="00200D8B"/>
    <w:rsid w:val="002046E0"/>
    <w:rsid w:val="00205365"/>
    <w:rsid w:val="00207DDC"/>
    <w:rsid w:val="00216B0D"/>
    <w:rsid w:val="00216BBA"/>
    <w:rsid w:val="00217CBC"/>
    <w:rsid w:val="00222D00"/>
    <w:rsid w:val="00225163"/>
    <w:rsid w:val="00225944"/>
    <w:rsid w:val="00232199"/>
    <w:rsid w:val="00232B99"/>
    <w:rsid w:val="00232ECB"/>
    <w:rsid w:val="00235B0A"/>
    <w:rsid w:val="00237AB6"/>
    <w:rsid w:val="00237D07"/>
    <w:rsid w:val="00244371"/>
    <w:rsid w:val="00245370"/>
    <w:rsid w:val="0024643B"/>
    <w:rsid w:val="00253982"/>
    <w:rsid w:val="00255CBD"/>
    <w:rsid w:val="00261B1B"/>
    <w:rsid w:val="00270681"/>
    <w:rsid w:val="0027355A"/>
    <w:rsid w:val="002743E2"/>
    <w:rsid w:val="002746CC"/>
    <w:rsid w:val="00277082"/>
    <w:rsid w:val="0028505C"/>
    <w:rsid w:val="00292104"/>
    <w:rsid w:val="00295D9D"/>
    <w:rsid w:val="0029605C"/>
    <w:rsid w:val="0029785E"/>
    <w:rsid w:val="002A3525"/>
    <w:rsid w:val="002A7D95"/>
    <w:rsid w:val="002B2F28"/>
    <w:rsid w:val="002B7CD3"/>
    <w:rsid w:val="002C158A"/>
    <w:rsid w:val="002C2007"/>
    <w:rsid w:val="002C2AE8"/>
    <w:rsid w:val="002C41E0"/>
    <w:rsid w:val="002C52ED"/>
    <w:rsid w:val="002C591A"/>
    <w:rsid w:val="002C6878"/>
    <w:rsid w:val="002D509A"/>
    <w:rsid w:val="002D58D3"/>
    <w:rsid w:val="002E2D64"/>
    <w:rsid w:val="002E5431"/>
    <w:rsid w:val="002E5B53"/>
    <w:rsid w:val="002E5DC5"/>
    <w:rsid w:val="002E7038"/>
    <w:rsid w:val="002F156B"/>
    <w:rsid w:val="002F1DF2"/>
    <w:rsid w:val="002F2AF5"/>
    <w:rsid w:val="002F3014"/>
    <w:rsid w:val="002F50AD"/>
    <w:rsid w:val="00300CCB"/>
    <w:rsid w:val="0030195A"/>
    <w:rsid w:val="00302133"/>
    <w:rsid w:val="0030251D"/>
    <w:rsid w:val="0030267F"/>
    <w:rsid w:val="003109A8"/>
    <w:rsid w:val="0031195F"/>
    <w:rsid w:val="00312C7C"/>
    <w:rsid w:val="00312F75"/>
    <w:rsid w:val="003155B6"/>
    <w:rsid w:val="00315F58"/>
    <w:rsid w:val="00317BA4"/>
    <w:rsid w:val="0032216B"/>
    <w:rsid w:val="0033380B"/>
    <w:rsid w:val="00334D3B"/>
    <w:rsid w:val="0033530E"/>
    <w:rsid w:val="003353A6"/>
    <w:rsid w:val="003410B6"/>
    <w:rsid w:val="00344F87"/>
    <w:rsid w:val="0034590D"/>
    <w:rsid w:val="00354207"/>
    <w:rsid w:val="0035721C"/>
    <w:rsid w:val="0036380A"/>
    <w:rsid w:val="003661CD"/>
    <w:rsid w:val="00366491"/>
    <w:rsid w:val="00367028"/>
    <w:rsid w:val="00371FB3"/>
    <w:rsid w:val="0037573F"/>
    <w:rsid w:val="00381765"/>
    <w:rsid w:val="00382F88"/>
    <w:rsid w:val="00384D48"/>
    <w:rsid w:val="00385069"/>
    <w:rsid w:val="00385477"/>
    <w:rsid w:val="003900F1"/>
    <w:rsid w:val="003913F0"/>
    <w:rsid w:val="00392117"/>
    <w:rsid w:val="00396093"/>
    <w:rsid w:val="0039691A"/>
    <w:rsid w:val="00397502"/>
    <w:rsid w:val="003A12C0"/>
    <w:rsid w:val="003A2E43"/>
    <w:rsid w:val="003A3DC0"/>
    <w:rsid w:val="003A59C6"/>
    <w:rsid w:val="003A5BCF"/>
    <w:rsid w:val="003A6CBE"/>
    <w:rsid w:val="003B5A12"/>
    <w:rsid w:val="003B5F56"/>
    <w:rsid w:val="003B6023"/>
    <w:rsid w:val="003B691E"/>
    <w:rsid w:val="003C00DB"/>
    <w:rsid w:val="003C2E79"/>
    <w:rsid w:val="003C5C9B"/>
    <w:rsid w:val="003C5DF7"/>
    <w:rsid w:val="003E0905"/>
    <w:rsid w:val="003E0AAD"/>
    <w:rsid w:val="003E4009"/>
    <w:rsid w:val="003E6436"/>
    <w:rsid w:val="003E79A2"/>
    <w:rsid w:val="003F013D"/>
    <w:rsid w:val="00400D53"/>
    <w:rsid w:val="00403BFC"/>
    <w:rsid w:val="00404E6B"/>
    <w:rsid w:val="004111ED"/>
    <w:rsid w:val="00417A88"/>
    <w:rsid w:val="00420AE2"/>
    <w:rsid w:val="004217AB"/>
    <w:rsid w:val="004304F3"/>
    <w:rsid w:val="0043294F"/>
    <w:rsid w:val="00433199"/>
    <w:rsid w:val="0043556A"/>
    <w:rsid w:val="0043681B"/>
    <w:rsid w:val="00442DF2"/>
    <w:rsid w:val="00442E6B"/>
    <w:rsid w:val="00451092"/>
    <w:rsid w:val="00451B2E"/>
    <w:rsid w:val="00452269"/>
    <w:rsid w:val="0045599F"/>
    <w:rsid w:val="00463D66"/>
    <w:rsid w:val="004649E0"/>
    <w:rsid w:val="00470F5B"/>
    <w:rsid w:val="0047695C"/>
    <w:rsid w:val="00477D27"/>
    <w:rsid w:val="0048356E"/>
    <w:rsid w:val="00487573"/>
    <w:rsid w:val="00492CAA"/>
    <w:rsid w:val="00494909"/>
    <w:rsid w:val="004954E8"/>
    <w:rsid w:val="004965C4"/>
    <w:rsid w:val="00497963"/>
    <w:rsid w:val="004A0B24"/>
    <w:rsid w:val="004A457D"/>
    <w:rsid w:val="004A50E1"/>
    <w:rsid w:val="004A6DCF"/>
    <w:rsid w:val="004A7029"/>
    <w:rsid w:val="004B05D6"/>
    <w:rsid w:val="004B25C2"/>
    <w:rsid w:val="004B3F46"/>
    <w:rsid w:val="004B590C"/>
    <w:rsid w:val="004B6F5A"/>
    <w:rsid w:val="004C0163"/>
    <w:rsid w:val="004C0624"/>
    <w:rsid w:val="004D07D5"/>
    <w:rsid w:val="004D0F21"/>
    <w:rsid w:val="004D1D21"/>
    <w:rsid w:val="004D2ADB"/>
    <w:rsid w:val="004D4696"/>
    <w:rsid w:val="004D5481"/>
    <w:rsid w:val="004D76A6"/>
    <w:rsid w:val="004E1004"/>
    <w:rsid w:val="004E2CF7"/>
    <w:rsid w:val="004E461C"/>
    <w:rsid w:val="004E50AF"/>
    <w:rsid w:val="004E7750"/>
    <w:rsid w:val="004F1448"/>
    <w:rsid w:val="004F46FA"/>
    <w:rsid w:val="0050157B"/>
    <w:rsid w:val="00504D8A"/>
    <w:rsid w:val="005057DD"/>
    <w:rsid w:val="00505B15"/>
    <w:rsid w:val="00506E25"/>
    <w:rsid w:val="0051704D"/>
    <w:rsid w:val="00524F58"/>
    <w:rsid w:val="00525EA6"/>
    <w:rsid w:val="00527AEA"/>
    <w:rsid w:val="005313C8"/>
    <w:rsid w:val="00540322"/>
    <w:rsid w:val="0054271C"/>
    <w:rsid w:val="00544616"/>
    <w:rsid w:val="00544E2A"/>
    <w:rsid w:val="00547180"/>
    <w:rsid w:val="005538E9"/>
    <w:rsid w:val="00553EEE"/>
    <w:rsid w:val="00555476"/>
    <w:rsid w:val="00556967"/>
    <w:rsid w:val="00556CBD"/>
    <w:rsid w:val="00560B42"/>
    <w:rsid w:val="00565496"/>
    <w:rsid w:val="005706E4"/>
    <w:rsid w:val="00570C6E"/>
    <w:rsid w:val="00576F39"/>
    <w:rsid w:val="00580CAC"/>
    <w:rsid w:val="00585DD6"/>
    <w:rsid w:val="00590B57"/>
    <w:rsid w:val="00591EF2"/>
    <w:rsid w:val="00592D7E"/>
    <w:rsid w:val="00595E28"/>
    <w:rsid w:val="00596237"/>
    <w:rsid w:val="0059677B"/>
    <w:rsid w:val="005A124D"/>
    <w:rsid w:val="005A1CB2"/>
    <w:rsid w:val="005A2A45"/>
    <w:rsid w:val="005A34D6"/>
    <w:rsid w:val="005A4C9F"/>
    <w:rsid w:val="005B04A8"/>
    <w:rsid w:val="005B6143"/>
    <w:rsid w:val="005C1111"/>
    <w:rsid w:val="005C2386"/>
    <w:rsid w:val="005C2587"/>
    <w:rsid w:val="005C4673"/>
    <w:rsid w:val="005C5B4E"/>
    <w:rsid w:val="005C5F0F"/>
    <w:rsid w:val="005C7985"/>
    <w:rsid w:val="005D035D"/>
    <w:rsid w:val="005D0F2B"/>
    <w:rsid w:val="005D6BDC"/>
    <w:rsid w:val="005E0C94"/>
    <w:rsid w:val="005E0E40"/>
    <w:rsid w:val="005E1ADB"/>
    <w:rsid w:val="005E2326"/>
    <w:rsid w:val="005E6EAE"/>
    <w:rsid w:val="005E7B08"/>
    <w:rsid w:val="005F1870"/>
    <w:rsid w:val="005F1C74"/>
    <w:rsid w:val="005F2127"/>
    <w:rsid w:val="005F214A"/>
    <w:rsid w:val="00600DCD"/>
    <w:rsid w:val="00605E9B"/>
    <w:rsid w:val="00612639"/>
    <w:rsid w:val="0061564A"/>
    <w:rsid w:val="0061572C"/>
    <w:rsid w:val="0061666C"/>
    <w:rsid w:val="0062276C"/>
    <w:rsid w:val="00623A4E"/>
    <w:rsid w:val="006242C8"/>
    <w:rsid w:val="00626A6A"/>
    <w:rsid w:val="00632DE6"/>
    <w:rsid w:val="00633E9A"/>
    <w:rsid w:val="0063407D"/>
    <w:rsid w:val="00634C33"/>
    <w:rsid w:val="00635969"/>
    <w:rsid w:val="006426BE"/>
    <w:rsid w:val="00644920"/>
    <w:rsid w:val="0065013B"/>
    <w:rsid w:val="0065085C"/>
    <w:rsid w:val="006520CF"/>
    <w:rsid w:val="006550FB"/>
    <w:rsid w:val="00656BEC"/>
    <w:rsid w:val="00662E19"/>
    <w:rsid w:val="00663CBB"/>
    <w:rsid w:val="00671FE6"/>
    <w:rsid w:val="00673CCA"/>
    <w:rsid w:val="00674DFD"/>
    <w:rsid w:val="006753BF"/>
    <w:rsid w:val="00680492"/>
    <w:rsid w:val="00680BF2"/>
    <w:rsid w:val="00685E2B"/>
    <w:rsid w:val="00686149"/>
    <w:rsid w:val="00686CE2"/>
    <w:rsid w:val="00687B65"/>
    <w:rsid w:val="00691DF2"/>
    <w:rsid w:val="00692809"/>
    <w:rsid w:val="00693903"/>
    <w:rsid w:val="00693A18"/>
    <w:rsid w:val="00693B16"/>
    <w:rsid w:val="00694C91"/>
    <w:rsid w:val="006A22F1"/>
    <w:rsid w:val="006A2315"/>
    <w:rsid w:val="006A3DFF"/>
    <w:rsid w:val="006A44E4"/>
    <w:rsid w:val="006A4948"/>
    <w:rsid w:val="006B3CBE"/>
    <w:rsid w:val="006B4B32"/>
    <w:rsid w:val="006B4C79"/>
    <w:rsid w:val="006C6085"/>
    <w:rsid w:val="006C666D"/>
    <w:rsid w:val="006C79DD"/>
    <w:rsid w:val="006D2D14"/>
    <w:rsid w:val="006D4843"/>
    <w:rsid w:val="006D7416"/>
    <w:rsid w:val="006E02F1"/>
    <w:rsid w:val="006E1250"/>
    <w:rsid w:val="006E3D9F"/>
    <w:rsid w:val="006E602A"/>
    <w:rsid w:val="006F4AA8"/>
    <w:rsid w:val="006F6D0E"/>
    <w:rsid w:val="006F7E6B"/>
    <w:rsid w:val="0070055A"/>
    <w:rsid w:val="0070064C"/>
    <w:rsid w:val="00701455"/>
    <w:rsid w:val="007057E2"/>
    <w:rsid w:val="007059DE"/>
    <w:rsid w:val="007062A7"/>
    <w:rsid w:val="00707739"/>
    <w:rsid w:val="00710B1D"/>
    <w:rsid w:val="0071295F"/>
    <w:rsid w:val="00714D6B"/>
    <w:rsid w:val="00714DA5"/>
    <w:rsid w:val="007205F2"/>
    <w:rsid w:val="007239F4"/>
    <w:rsid w:val="00726698"/>
    <w:rsid w:val="00732AA8"/>
    <w:rsid w:val="0073733E"/>
    <w:rsid w:val="007374A6"/>
    <w:rsid w:val="00745C4C"/>
    <w:rsid w:val="00753F72"/>
    <w:rsid w:val="00754237"/>
    <w:rsid w:val="00754946"/>
    <w:rsid w:val="007574F3"/>
    <w:rsid w:val="00762A5F"/>
    <w:rsid w:val="00762DE5"/>
    <w:rsid w:val="00764EC3"/>
    <w:rsid w:val="00765A0C"/>
    <w:rsid w:val="0077062C"/>
    <w:rsid w:val="007747A9"/>
    <w:rsid w:val="00774FB3"/>
    <w:rsid w:val="00780310"/>
    <w:rsid w:val="007873D2"/>
    <w:rsid w:val="007873DE"/>
    <w:rsid w:val="00790BE5"/>
    <w:rsid w:val="00791416"/>
    <w:rsid w:val="00791F2E"/>
    <w:rsid w:val="007945D1"/>
    <w:rsid w:val="0079511B"/>
    <w:rsid w:val="0079540E"/>
    <w:rsid w:val="00797B85"/>
    <w:rsid w:val="007A1398"/>
    <w:rsid w:val="007A3ABB"/>
    <w:rsid w:val="007A558D"/>
    <w:rsid w:val="007A5C58"/>
    <w:rsid w:val="007A5ECF"/>
    <w:rsid w:val="007A617C"/>
    <w:rsid w:val="007B14FD"/>
    <w:rsid w:val="007B1A64"/>
    <w:rsid w:val="007B6843"/>
    <w:rsid w:val="007C133F"/>
    <w:rsid w:val="007C2845"/>
    <w:rsid w:val="007C2EC6"/>
    <w:rsid w:val="007D139C"/>
    <w:rsid w:val="007D208F"/>
    <w:rsid w:val="007D6918"/>
    <w:rsid w:val="007D7F05"/>
    <w:rsid w:val="007E176C"/>
    <w:rsid w:val="007E2E38"/>
    <w:rsid w:val="007E4582"/>
    <w:rsid w:val="007E6565"/>
    <w:rsid w:val="007E719E"/>
    <w:rsid w:val="007E7F7A"/>
    <w:rsid w:val="007E7F97"/>
    <w:rsid w:val="007F0D0B"/>
    <w:rsid w:val="007F0DCF"/>
    <w:rsid w:val="007F244D"/>
    <w:rsid w:val="007F49D0"/>
    <w:rsid w:val="007F6AEE"/>
    <w:rsid w:val="008030DA"/>
    <w:rsid w:val="008035A8"/>
    <w:rsid w:val="00805B8E"/>
    <w:rsid w:val="0080627A"/>
    <w:rsid w:val="008074C4"/>
    <w:rsid w:val="00816FE8"/>
    <w:rsid w:val="00825B90"/>
    <w:rsid w:val="00827ACD"/>
    <w:rsid w:val="00830B9D"/>
    <w:rsid w:val="00831DCE"/>
    <w:rsid w:val="00833B63"/>
    <w:rsid w:val="00834A55"/>
    <w:rsid w:val="00840891"/>
    <w:rsid w:val="00843A1C"/>
    <w:rsid w:val="0084430A"/>
    <w:rsid w:val="008465EF"/>
    <w:rsid w:val="008473E3"/>
    <w:rsid w:val="00850AB9"/>
    <w:rsid w:val="00850B21"/>
    <w:rsid w:val="00851822"/>
    <w:rsid w:val="00852DE3"/>
    <w:rsid w:val="00854B9C"/>
    <w:rsid w:val="00855E35"/>
    <w:rsid w:val="00855FDC"/>
    <w:rsid w:val="008568B6"/>
    <w:rsid w:val="00856E1B"/>
    <w:rsid w:val="0086543A"/>
    <w:rsid w:val="00865803"/>
    <w:rsid w:val="00871438"/>
    <w:rsid w:val="00872417"/>
    <w:rsid w:val="00873FB4"/>
    <w:rsid w:val="0087406B"/>
    <w:rsid w:val="008769F6"/>
    <w:rsid w:val="00877166"/>
    <w:rsid w:val="00886FCA"/>
    <w:rsid w:val="0088773B"/>
    <w:rsid w:val="00891A56"/>
    <w:rsid w:val="008920D0"/>
    <w:rsid w:val="00892233"/>
    <w:rsid w:val="008940D2"/>
    <w:rsid w:val="008948C9"/>
    <w:rsid w:val="008952B0"/>
    <w:rsid w:val="00896C83"/>
    <w:rsid w:val="008A088C"/>
    <w:rsid w:val="008A0917"/>
    <w:rsid w:val="008B6833"/>
    <w:rsid w:val="008B6F6F"/>
    <w:rsid w:val="008C1155"/>
    <w:rsid w:val="008C2472"/>
    <w:rsid w:val="008C435F"/>
    <w:rsid w:val="008C4AF0"/>
    <w:rsid w:val="008C6BA6"/>
    <w:rsid w:val="008C739E"/>
    <w:rsid w:val="008D360B"/>
    <w:rsid w:val="008D3B22"/>
    <w:rsid w:val="008D3D36"/>
    <w:rsid w:val="008D43C4"/>
    <w:rsid w:val="008D4812"/>
    <w:rsid w:val="008D7C6F"/>
    <w:rsid w:val="008E151D"/>
    <w:rsid w:val="008E27AC"/>
    <w:rsid w:val="008E50F9"/>
    <w:rsid w:val="008E5120"/>
    <w:rsid w:val="008F1570"/>
    <w:rsid w:val="008F15E1"/>
    <w:rsid w:val="008F39CA"/>
    <w:rsid w:val="008F4C49"/>
    <w:rsid w:val="008F4E5C"/>
    <w:rsid w:val="008F79A0"/>
    <w:rsid w:val="008F7BE9"/>
    <w:rsid w:val="00901F24"/>
    <w:rsid w:val="00902470"/>
    <w:rsid w:val="00911060"/>
    <w:rsid w:val="009117DA"/>
    <w:rsid w:val="0091219C"/>
    <w:rsid w:val="009125F7"/>
    <w:rsid w:val="009149E9"/>
    <w:rsid w:val="009159A0"/>
    <w:rsid w:val="00917CB2"/>
    <w:rsid w:val="009223A4"/>
    <w:rsid w:val="00924EA4"/>
    <w:rsid w:val="009254C6"/>
    <w:rsid w:val="009273C4"/>
    <w:rsid w:val="00931317"/>
    <w:rsid w:val="009316FF"/>
    <w:rsid w:val="00934C13"/>
    <w:rsid w:val="009351E0"/>
    <w:rsid w:val="0094109F"/>
    <w:rsid w:val="00941536"/>
    <w:rsid w:val="00944902"/>
    <w:rsid w:val="009463D0"/>
    <w:rsid w:val="00950DD9"/>
    <w:rsid w:val="0095255C"/>
    <w:rsid w:val="0095610F"/>
    <w:rsid w:val="009570C1"/>
    <w:rsid w:val="00961A2C"/>
    <w:rsid w:val="00963AC6"/>
    <w:rsid w:val="0096642F"/>
    <w:rsid w:val="00967C31"/>
    <w:rsid w:val="00970511"/>
    <w:rsid w:val="009709CA"/>
    <w:rsid w:val="00971677"/>
    <w:rsid w:val="00972DF2"/>
    <w:rsid w:val="0097350A"/>
    <w:rsid w:val="00973B96"/>
    <w:rsid w:val="00973D2D"/>
    <w:rsid w:val="009779DF"/>
    <w:rsid w:val="009802A0"/>
    <w:rsid w:val="0098279E"/>
    <w:rsid w:val="0098345F"/>
    <w:rsid w:val="00984904"/>
    <w:rsid w:val="00990D19"/>
    <w:rsid w:val="009911CA"/>
    <w:rsid w:val="00991201"/>
    <w:rsid w:val="00994A96"/>
    <w:rsid w:val="00996784"/>
    <w:rsid w:val="00997D9D"/>
    <w:rsid w:val="009A049C"/>
    <w:rsid w:val="009A1D22"/>
    <w:rsid w:val="009A4CD1"/>
    <w:rsid w:val="009B0498"/>
    <w:rsid w:val="009B2C08"/>
    <w:rsid w:val="009B6A41"/>
    <w:rsid w:val="009B7719"/>
    <w:rsid w:val="009B7DCD"/>
    <w:rsid w:val="009C2916"/>
    <w:rsid w:val="009C43DA"/>
    <w:rsid w:val="009D1025"/>
    <w:rsid w:val="009D4A0C"/>
    <w:rsid w:val="009D789E"/>
    <w:rsid w:val="009E3B25"/>
    <w:rsid w:val="009F3C63"/>
    <w:rsid w:val="009F602F"/>
    <w:rsid w:val="009F6CBD"/>
    <w:rsid w:val="00A00DCB"/>
    <w:rsid w:val="00A01E30"/>
    <w:rsid w:val="00A02BA6"/>
    <w:rsid w:val="00A02F6A"/>
    <w:rsid w:val="00A034DD"/>
    <w:rsid w:val="00A04061"/>
    <w:rsid w:val="00A05904"/>
    <w:rsid w:val="00A06D0B"/>
    <w:rsid w:val="00A13295"/>
    <w:rsid w:val="00A13916"/>
    <w:rsid w:val="00A13AB6"/>
    <w:rsid w:val="00A14105"/>
    <w:rsid w:val="00A14AC6"/>
    <w:rsid w:val="00A16075"/>
    <w:rsid w:val="00A1667F"/>
    <w:rsid w:val="00A2352B"/>
    <w:rsid w:val="00A26C2C"/>
    <w:rsid w:val="00A26E30"/>
    <w:rsid w:val="00A318BB"/>
    <w:rsid w:val="00A318BF"/>
    <w:rsid w:val="00A34BD2"/>
    <w:rsid w:val="00A363F1"/>
    <w:rsid w:val="00A42026"/>
    <w:rsid w:val="00A44EA8"/>
    <w:rsid w:val="00A549C7"/>
    <w:rsid w:val="00A556D1"/>
    <w:rsid w:val="00A614A5"/>
    <w:rsid w:val="00A6226C"/>
    <w:rsid w:val="00A625E6"/>
    <w:rsid w:val="00A70A3A"/>
    <w:rsid w:val="00A716A5"/>
    <w:rsid w:val="00A753BD"/>
    <w:rsid w:val="00A765DF"/>
    <w:rsid w:val="00A7793B"/>
    <w:rsid w:val="00A8064B"/>
    <w:rsid w:val="00A84259"/>
    <w:rsid w:val="00A86290"/>
    <w:rsid w:val="00A877A5"/>
    <w:rsid w:val="00A90158"/>
    <w:rsid w:val="00A9029E"/>
    <w:rsid w:val="00A938E8"/>
    <w:rsid w:val="00A941E4"/>
    <w:rsid w:val="00AA0440"/>
    <w:rsid w:val="00AA1B85"/>
    <w:rsid w:val="00AA1E9E"/>
    <w:rsid w:val="00AA2E95"/>
    <w:rsid w:val="00AA4220"/>
    <w:rsid w:val="00AA6A03"/>
    <w:rsid w:val="00AA7E8D"/>
    <w:rsid w:val="00AB1442"/>
    <w:rsid w:val="00AB6244"/>
    <w:rsid w:val="00AB63B8"/>
    <w:rsid w:val="00AD08D2"/>
    <w:rsid w:val="00AD3890"/>
    <w:rsid w:val="00AD4480"/>
    <w:rsid w:val="00AD61A8"/>
    <w:rsid w:val="00AE35D9"/>
    <w:rsid w:val="00AF0D5C"/>
    <w:rsid w:val="00AF1684"/>
    <w:rsid w:val="00AF3B9E"/>
    <w:rsid w:val="00AF4104"/>
    <w:rsid w:val="00AF4AC4"/>
    <w:rsid w:val="00AF642A"/>
    <w:rsid w:val="00AF7FC9"/>
    <w:rsid w:val="00B0338F"/>
    <w:rsid w:val="00B122BB"/>
    <w:rsid w:val="00B12AA4"/>
    <w:rsid w:val="00B13783"/>
    <w:rsid w:val="00B14642"/>
    <w:rsid w:val="00B150A4"/>
    <w:rsid w:val="00B1711F"/>
    <w:rsid w:val="00B25F5C"/>
    <w:rsid w:val="00B3174D"/>
    <w:rsid w:val="00B330DE"/>
    <w:rsid w:val="00B357AC"/>
    <w:rsid w:val="00B364CE"/>
    <w:rsid w:val="00B3734E"/>
    <w:rsid w:val="00B4119F"/>
    <w:rsid w:val="00B4675F"/>
    <w:rsid w:val="00B55B57"/>
    <w:rsid w:val="00B57E02"/>
    <w:rsid w:val="00B6076E"/>
    <w:rsid w:val="00B619A2"/>
    <w:rsid w:val="00B62DF8"/>
    <w:rsid w:val="00B64A50"/>
    <w:rsid w:val="00B64C4A"/>
    <w:rsid w:val="00B7301B"/>
    <w:rsid w:val="00B801D9"/>
    <w:rsid w:val="00B80BEA"/>
    <w:rsid w:val="00B823F7"/>
    <w:rsid w:val="00B85A60"/>
    <w:rsid w:val="00B91169"/>
    <w:rsid w:val="00B911EE"/>
    <w:rsid w:val="00B92EE7"/>
    <w:rsid w:val="00B93593"/>
    <w:rsid w:val="00B9501B"/>
    <w:rsid w:val="00B97D37"/>
    <w:rsid w:val="00BA13CA"/>
    <w:rsid w:val="00BA3AE6"/>
    <w:rsid w:val="00BA568C"/>
    <w:rsid w:val="00BA7787"/>
    <w:rsid w:val="00BB0DE2"/>
    <w:rsid w:val="00BB112F"/>
    <w:rsid w:val="00BB2987"/>
    <w:rsid w:val="00BB39F3"/>
    <w:rsid w:val="00BB4718"/>
    <w:rsid w:val="00BB5B3D"/>
    <w:rsid w:val="00BC0CF9"/>
    <w:rsid w:val="00BC2CD7"/>
    <w:rsid w:val="00BC46B7"/>
    <w:rsid w:val="00BD147A"/>
    <w:rsid w:val="00BD217F"/>
    <w:rsid w:val="00BD2E1E"/>
    <w:rsid w:val="00BD4727"/>
    <w:rsid w:val="00BD72CC"/>
    <w:rsid w:val="00BE2D7D"/>
    <w:rsid w:val="00BE4213"/>
    <w:rsid w:val="00BE70A3"/>
    <w:rsid w:val="00BF033E"/>
    <w:rsid w:val="00BF26B2"/>
    <w:rsid w:val="00BF3D7D"/>
    <w:rsid w:val="00C012E1"/>
    <w:rsid w:val="00C02291"/>
    <w:rsid w:val="00C02548"/>
    <w:rsid w:val="00C02AE4"/>
    <w:rsid w:val="00C055C4"/>
    <w:rsid w:val="00C06A3F"/>
    <w:rsid w:val="00C07264"/>
    <w:rsid w:val="00C119F0"/>
    <w:rsid w:val="00C1258D"/>
    <w:rsid w:val="00C127E0"/>
    <w:rsid w:val="00C14711"/>
    <w:rsid w:val="00C14C6D"/>
    <w:rsid w:val="00C16618"/>
    <w:rsid w:val="00C17F84"/>
    <w:rsid w:val="00C20066"/>
    <w:rsid w:val="00C20D7F"/>
    <w:rsid w:val="00C32047"/>
    <w:rsid w:val="00C416F5"/>
    <w:rsid w:val="00C424FA"/>
    <w:rsid w:val="00C450DF"/>
    <w:rsid w:val="00C45E78"/>
    <w:rsid w:val="00C5013A"/>
    <w:rsid w:val="00C50AF2"/>
    <w:rsid w:val="00C62093"/>
    <w:rsid w:val="00C648A8"/>
    <w:rsid w:val="00C65421"/>
    <w:rsid w:val="00C6627F"/>
    <w:rsid w:val="00C73E5E"/>
    <w:rsid w:val="00C777CC"/>
    <w:rsid w:val="00C77CEF"/>
    <w:rsid w:val="00C817C7"/>
    <w:rsid w:val="00C94394"/>
    <w:rsid w:val="00C94D02"/>
    <w:rsid w:val="00C967E6"/>
    <w:rsid w:val="00CA1325"/>
    <w:rsid w:val="00CA1F60"/>
    <w:rsid w:val="00CA42C2"/>
    <w:rsid w:val="00CA7C48"/>
    <w:rsid w:val="00CB01A7"/>
    <w:rsid w:val="00CB29AA"/>
    <w:rsid w:val="00CB4CE9"/>
    <w:rsid w:val="00CB7DC3"/>
    <w:rsid w:val="00CC0443"/>
    <w:rsid w:val="00CC3269"/>
    <w:rsid w:val="00CC4F29"/>
    <w:rsid w:val="00CC79C2"/>
    <w:rsid w:val="00CD265B"/>
    <w:rsid w:val="00CD2B0A"/>
    <w:rsid w:val="00CD2BB0"/>
    <w:rsid w:val="00CD3AD2"/>
    <w:rsid w:val="00CD48C3"/>
    <w:rsid w:val="00CD551E"/>
    <w:rsid w:val="00CD6172"/>
    <w:rsid w:val="00CE0305"/>
    <w:rsid w:val="00CE2D49"/>
    <w:rsid w:val="00CE6E5C"/>
    <w:rsid w:val="00CE71C1"/>
    <w:rsid w:val="00CF3AB1"/>
    <w:rsid w:val="00D111AA"/>
    <w:rsid w:val="00D1427E"/>
    <w:rsid w:val="00D15294"/>
    <w:rsid w:val="00D22857"/>
    <w:rsid w:val="00D26601"/>
    <w:rsid w:val="00D33552"/>
    <w:rsid w:val="00D33953"/>
    <w:rsid w:val="00D35897"/>
    <w:rsid w:val="00D36061"/>
    <w:rsid w:val="00D362F3"/>
    <w:rsid w:val="00D372DD"/>
    <w:rsid w:val="00D375E4"/>
    <w:rsid w:val="00D444FE"/>
    <w:rsid w:val="00D4503A"/>
    <w:rsid w:val="00D504BD"/>
    <w:rsid w:val="00D51B70"/>
    <w:rsid w:val="00D52D73"/>
    <w:rsid w:val="00D6068D"/>
    <w:rsid w:val="00D60EA1"/>
    <w:rsid w:val="00D62058"/>
    <w:rsid w:val="00D62E77"/>
    <w:rsid w:val="00D65913"/>
    <w:rsid w:val="00D66401"/>
    <w:rsid w:val="00D677B8"/>
    <w:rsid w:val="00D677C6"/>
    <w:rsid w:val="00D679D0"/>
    <w:rsid w:val="00D72B5E"/>
    <w:rsid w:val="00D72B91"/>
    <w:rsid w:val="00D7498C"/>
    <w:rsid w:val="00D770D4"/>
    <w:rsid w:val="00D82B3C"/>
    <w:rsid w:val="00D869CD"/>
    <w:rsid w:val="00D954B6"/>
    <w:rsid w:val="00D96824"/>
    <w:rsid w:val="00DA2A47"/>
    <w:rsid w:val="00DA3BBB"/>
    <w:rsid w:val="00DA475D"/>
    <w:rsid w:val="00DA543D"/>
    <w:rsid w:val="00DA7AA5"/>
    <w:rsid w:val="00DB348B"/>
    <w:rsid w:val="00DC139C"/>
    <w:rsid w:val="00DC1857"/>
    <w:rsid w:val="00DC2F61"/>
    <w:rsid w:val="00DC3631"/>
    <w:rsid w:val="00DC7F83"/>
    <w:rsid w:val="00DD5BEB"/>
    <w:rsid w:val="00DE010E"/>
    <w:rsid w:val="00DE137D"/>
    <w:rsid w:val="00DE2A4D"/>
    <w:rsid w:val="00DE5583"/>
    <w:rsid w:val="00DE7DAE"/>
    <w:rsid w:val="00DF126C"/>
    <w:rsid w:val="00DF7CE5"/>
    <w:rsid w:val="00E0086D"/>
    <w:rsid w:val="00E01278"/>
    <w:rsid w:val="00E02428"/>
    <w:rsid w:val="00E056D4"/>
    <w:rsid w:val="00E07055"/>
    <w:rsid w:val="00E0741F"/>
    <w:rsid w:val="00E105D2"/>
    <w:rsid w:val="00E1071C"/>
    <w:rsid w:val="00E1703F"/>
    <w:rsid w:val="00E20372"/>
    <w:rsid w:val="00E217E9"/>
    <w:rsid w:val="00E21C52"/>
    <w:rsid w:val="00E22EA2"/>
    <w:rsid w:val="00E24CF3"/>
    <w:rsid w:val="00E27DC9"/>
    <w:rsid w:val="00E30BB1"/>
    <w:rsid w:val="00E31605"/>
    <w:rsid w:val="00E40077"/>
    <w:rsid w:val="00E40969"/>
    <w:rsid w:val="00E4194A"/>
    <w:rsid w:val="00E43ACA"/>
    <w:rsid w:val="00E51207"/>
    <w:rsid w:val="00E51713"/>
    <w:rsid w:val="00E52044"/>
    <w:rsid w:val="00E53D9D"/>
    <w:rsid w:val="00E5744B"/>
    <w:rsid w:val="00E620CB"/>
    <w:rsid w:val="00E62EC9"/>
    <w:rsid w:val="00E63F8E"/>
    <w:rsid w:val="00E6552E"/>
    <w:rsid w:val="00E6697C"/>
    <w:rsid w:val="00E707F7"/>
    <w:rsid w:val="00E72ED6"/>
    <w:rsid w:val="00E72FAE"/>
    <w:rsid w:val="00E77686"/>
    <w:rsid w:val="00E81203"/>
    <w:rsid w:val="00E85CCE"/>
    <w:rsid w:val="00E90472"/>
    <w:rsid w:val="00E95AC9"/>
    <w:rsid w:val="00E96118"/>
    <w:rsid w:val="00E96A82"/>
    <w:rsid w:val="00E96B77"/>
    <w:rsid w:val="00EA05C7"/>
    <w:rsid w:val="00EA27AC"/>
    <w:rsid w:val="00EB1300"/>
    <w:rsid w:val="00EB1638"/>
    <w:rsid w:val="00EB2EF4"/>
    <w:rsid w:val="00EB4322"/>
    <w:rsid w:val="00EB44AD"/>
    <w:rsid w:val="00EB4CE4"/>
    <w:rsid w:val="00EB54CF"/>
    <w:rsid w:val="00EB5C01"/>
    <w:rsid w:val="00EB7893"/>
    <w:rsid w:val="00EB7D0B"/>
    <w:rsid w:val="00EC3056"/>
    <w:rsid w:val="00EC41C2"/>
    <w:rsid w:val="00EC5A8B"/>
    <w:rsid w:val="00ED352B"/>
    <w:rsid w:val="00ED550C"/>
    <w:rsid w:val="00EF0343"/>
    <w:rsid w:val="00EF1134"/>
    <w:rsid w:val="00EF3D87"/>
    <w:rsid w:val="00EF71EC"/>
    <w:rsid w:val="00F00C56"/>
    <w:rsid w:val="00F01576"/>
    <w:rsid w:val="00F0230D"/>
    <w:rsid w:val="00F143C6"/>
    <w:rsid w:val="00F14BCE"/>
    <w:rsid w:val="00F15B94"/>
    <w:rsid w:val="00F17224"/>
    <w:rsid w:val="00F26FBA"/>
    <w:rsid w:val="00F27754"/>
    <w:rsid w:val="00F301D2"/>
    <w:rsid w:val="00F307E0"/>
    <w:rsid w:val="00F32C1E"/>
    <w:rsid w:val="00F3318C"/>
    <w:rsid w:val="00F341AA"/>
    <w:rsid w:val="00F34D9F"/>
    <w:rsid w:val="00F35483"/>
    <w:rsid w:val="00F359F1"/>
    <w:rsid w:val="00F36349"/>
    <w:rsid w:val="00F3746F"/>
    <w:rsid w:val="00F40BA7"/>
    <w:rsid w:val="00F415B9"/>
    <w:rsid w:val="00F4324B"/>
    <w:rsid w:val="00F43E3D"/>
    <w:rsid w:val="00F51756"/>
    <w:rsid w:val="00F51D06"/>
    <w:rsid w:val="00F542E3"/>
    <w:rsid w:val="00F54460"/>
    <w:rsid w:val="00F5707E"/>
    <w:rsid w:val="00F6222A"/>
    <w:rsid w:val="00F62890"/>
    <w:rsid w:val="00F652E7"/>
    <w:rsid w:val="00F65743"/>
    <w:rsid w:val="00F6591D"/>
    <w:rsid w:val="00F72738"/>
    <w:rsid w:val="00F72F5C"/>
    <w:rsid w:val="00F7685B"/>
    <w:rsid w:val="00F81D4F"/>
    <w:rsid w:val="00F84CE5"/>
    <w:rsid w:val="00F84EDF"/>
    <w:rsid w:val="00F86ADC"/>
    <w:rsid w:val="00F876D6"/>
    <w:rsid w:val="00F90401"/>
    <w:rsid w:val="00F907DA"/>
    <w:rsid w:val="00F92975"/>
    <w:rsid w:val="00F95E66"/>
    <w:rsid w:val="00F96C34"/>
    <w:rsid w:val="00FA2582"/>
    <w:rsid w:val="00FA30F4"/>
    <w:rsid w:val="00FA401C"/>
    <w:rsid w:val="00FB2C16"/>
    <w:rsid w:val="00FB64A4"/>
    <w:rsid w:val="00FB719E"/>
    <w:rsid w:val="00FC2202"/>
    <w:rsid w:val="00FC4A00"/>
    <w:rsid w:val="00FD2242"/>
    <w:rsid w:val="00FD2960"/>
    <w:rsid w:val="00FD6274"/>
    <w:rsid w:val="00FD6852"/>
    <w:rsid w:val="00FD6D9F"/>
    <w:rsid w:val="00FD7987"/>
    <w:rsid w:val="00FE0D7B"/>
    <w:rsid w:val="00FE5B47"/>
    <w:rsid w:val="00FE5B92"/>
    <w:rsid w:val="00FE71CD"/>
    <w:rsid w:val="00FF12B1"/>
    <w:rsid w:val="00FF20B0"/>
    <w:rsid w:val="00FF7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6"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6"/>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 w:type="paragraph" w:customStyle="1" w:styleId="Odst">
    <w:name w:val="Odst."/>
    <w:basedOn w:val="Normln"/>
    <w:link w:val="OdstChar"/>
    <w:uiPriority w:val="1"/>
    <w:qFormat/>
    <w:rsid w:val="005E2326"/>
    <w:pPr>
      <w:numPr>
        <w:ilvl w:val="1"/>
        <w:numId w:val="46"/>
      </w:numPr>
      <w:spacing w:before="200" w:after="200"/>
      <w:jc w:val="both"/>
    </w:pPr>
    <w:rPr>
      <w:rFonts w:ascii="Arial" w:eastAsia="Calibri" w:hAnsi="Arial" w:cs="Calibri"/>
      <w:sz w:val="22"/>
      <w:szCs w:val="22"/>
      <w:lang w:eastAsia="en-US"/>
    </w:rPr>
  </w:style>
  <w:style w:type="paragraph" w:customStyle="1" w:styleId="l">
    <w:name w:val="Čl."/>
    <w:basedOn w:val="Normln"/>
    <w:next w:val="Odst"/>
    <w:qFormat/>
    <w:rsid w:val="005E2326"/>
    <w:pPr>
      <w:keepNext/>
      <w:numPr>
        <w:numId w:val="46"/>
      </w:numPr>
      <w:spacing w:before="300" w:after="200"/>
      <w:jc w:val="center"/>
      <w:outlineLvl w:val="0"/>
    </w:pPr>
    <w:rPr>
      <w:rFonts w:ascii="Arial" w:eastAsia="Calibri" w:hAnsi="Arial" w:cs="Calibri"/>
      <w:b/>
      <w:sz w:val="22"/>
      <w:szCs w:val="22"/>
      <w:u w:val="single"/>
      <w:lang w:eastAsia="en-US"/>
    </w:rPr>
  </w:style>
  <w:style w:type="paragraph" w:customStyle="1" w:styleId="Psm">
    <w:name w:val="Písm."/>
    <w:basedOn w:val="Normln"/>
    <w:uiPriority w:val="3"/>
    <w:qFormat/>
    <w:rsid w:val="005E2326"/>
    <w:pPr>
      <w:numPr>
        <w:ilvl w:val="2"/>
        <w:numId w:val="46"/>
      </w:numPr>
      <w:spacing w:after="100"/>
      <w:jc w:val="both"/>
    </w:pPr>
    <w:rPr>
      <w:rFonts w:ascii="Arial" w:eastAsia="Calibri" w:hAnsi="Arial" w:cs="Calibri"/>
      <w:sz w:val="22"/>
      <w:szCs w:val="22"/>
      <w:lang w:eastAsia="en-US"/>
    </w:rPr>
  </w:style>
  <w:style w:type="character" w:customStyle="1" w:styleId="OdstChar">
    <w:name w:val="Odst. Char"/>
    <w:link w:val="Odst"/>
    <w:uiPriority w:val="1"/>
    <w:rsid w:val="005E2326"/>
    <w:rPr>
      <w:rFonts w:ascii="Arial" w:eastAsia="Calibri" w:hAnsi="Arial" w:cs="Calibri"/>
      <w:lang w:eastAsia="en-US"/>
    </w:rPr>
  </w:style>
  <w:style w:type="paragraph" w:customStyle="1" w:styleId="Seznam-slo">
    <w:name w:val="Seznam - číslo"/>
    <w:basedOn w:val="Psm"/>
    <w:uiPriority w:val="5"/>
    <w:qFormat/>
    <w:rsid w:val="005E2326"/>
    <w:pPr>
      <w:numPr>
        <w:ilvl w:val="3"/>
      </w:numPr>
    </w:pPr>
  </w:style>
  <w:style w:type="paragraph" w:customStyle="1" w:styleId="Seznam-psm">
    <w:name w:val="Seznam - písm."/>
    <w:basedOn w:val="Seznam-slo"/>
    <w:uiPriority w:val="5"/>
    <w:qFormat/>
    <w:rsid w:val="005E2326"/>
    <w:pPr>
      <w:numPr>
        <w:ilvl w:val="4"/>
      </w:numPr>
    </w:pPr>
  </w:style>
  <w:style w:type="paragraph" w:customStyle="1" w:styleId="Seznam-odrka">
    <w:name w:val="Seznam - odrážka"/>
    <w:basedOn w:val="Seznam-psm"/>
    <w:uiPriority w:val="5"/>
    <w:qFormat/>
    <w:rsid w:val="005E2326"/>
    <w:pPr>
      <w:numPr>
        <w:ilvl w:val="5"/>
      </w:numPr>
    </w:pPr>
  </w:style>
  <w:style w:type="table" w:customStyle="1" w:styleId="Mkatabulky3">
    <w:name w:val="Mřížka tabulky3"/>
    <w:basedOn w:val="Normlntabulka"/>
    <w:next w:val="Mkatabulky"/>
    <w:uiPriority w:val="59"/>
    <w:rsid w:val="00496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6"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6"/>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37"/>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 w:type="paragraph" w:customStyle="1" w:styleId="Odst">
    <w:name w:val="Odst."/>
    <w:basedOn w:val="Normln"/>
    <w:link w:val="OdstChar"/>
    <w:uiPriority w:val="1"/>
    <w:qFormat/>
    <w:rsid w:val="005E2326"/>
    <w:pPr>
      <w:numPr>
        <w:ilvl w:val="1"/>
        <w:numId w:val="46"/>
      </w:numPr>
      <w:spacing w:before="200" w:after="200"/>
      <w:jc w:val="both"/>
    </w:pPr>
    <w:rPr>
      <w:rFonts w:ascii="Arial" w:eastAsia="Calibri" w:hAnsi="Arial" w:cs="Calibri"/>
      <w:sz w:val="22"/>
      <w:szCs w:val="22"/>
      <w:lang w:eastAsia="en-US"/>
    </w:rPr>
  </w:style>
  <w:style w:type="paragraph" w:customStyle="1" w:styleId="l">
    <w:name w:val="Čl."/>
    <w:basedOn w:val="Normln"/>
    <w:next w:val="Odst"/>
    <w:qFormat/>
    <w:rsid w:val="005E2326"/>
    <w:pPr>
      <w:keepNext/>
      <w:numPr>
        <w:numId w:val="46"/>
      </w:numPr>
      <w:spacing w:before="300" w:after="200"/>
      <w:jc w:val="center"/>
      <w:outlineLvl w:val="0"/>
    </w:pPr>
    <w:rPr>
      <w:rFonts w:ascii="Arial" w:eastAsia="Calibri" w:hAnsi="Arial" w:cs="Calibri"/>
      <w:b/>
      <w:sz w:val="22"/>
      <w:szCs w:val="22"/>
      <w:u w:val="single"/>
      <w:lang w:eastAsia="en-US"/>
    </w:rPr>
  </w:style>
  <w:style w:type="paragraph" w:customStyle="1" w:styleId="Psm">
    <w:name w:val="Písm."/>
    <w:basedOn w:val="Normln"/>
    <w:uiPriority w:val="3"/>
    <w:qFormat/>
    <w:rsid w:val="005E2326"/>
    <w:pPr>
      <w:numPr>
        <w:ilvl w:val="2"/>
        <w:numId w:val="46"/>
      </w:numPr>
      <w:spacing w:after="100"/>
      <w:jc w:val="both"/>
    </w:pPr>
    <w:rPr>
      <w:rFonts w:ascii="Arial" w:eastAsia="Calibri" w:hAnsi="Arial" w:cs="Calibri"/>
      <w:sz w:val="22"/>
      <w:szCs w:val="22"/>
      <w:lang w:eastAsia="en-US"/>
    </w:rPr>
  </w:style>
  <w:style w:type="character" w:customStyle="1" w:styleId="OdstChar">
    <w:name w:val="Odst. Char"/>
    <w:link w:val="Odst"/>
    <w:uiPriority w:val="1"/>
    <w:rsid w:val="005E2326"/>
    <w:rPr>
      <w:rFonts w:ascii="Arial" w:eastAsia="Calibri" w:hAnsi="Arial" w:cs="Calibri"/>
      <w:lang w:eastAsia="en-US"/>
    </w:rPr>
  </w:style>
  <w:style w:type="paragraph" w:customStyle="1" w:styleId="Seznam-slo">
    <w:name w:val="Seznam - číslo"/>
    <w:basedOn w:val="Psm"/>
    <w:uiPriority w:val="5"/>
    <w:qFormat/>
    <w:rsid w:val="005E2326"/>
    <w:pPr>
      <w:numPr>
        <w:ilvl w:val="3"/>
      </w:numPr>
    </w:pPr>
  </w:style>
  <w:style w:type="paragraph" w:customStyle="1" w:styleId="Seznam-psm">
    <w:name w:val="Seznam - písm."/>
    <w:basedOn w:val="Seznam-slo"/>
    <w:uiPriority w:val="5"/>
    <w:qFormat/>
    <w:rsid w:val="005E2326"/>
    <w:pPr>
      <w:numPr>
        <w:ilvl w:val="4"/>
      </w:numPr>
    </w:pPr>
  </w:style>
  <w:style w:type="paragraph" w:customStyle="1" w:styleId="Seznam-odrka">
    <w:name w:val="Seznam - odrážka"/>
    <w:basedOn w:val="Seznam-psm"/>
    <w:uiPriority w:val="5"/>
    <w:qFormat/>
    <w:rsid w:val="005E2326"/>
    <w:pPr>
      <w:numPr>
        <w:ilvl w:val="5"/>
      </w:numPr>
    </w:pPr>
  </w:style>
  <w:style w:type="table" w:customStyle="1" w:styleId="Mkatabulky3">
    <w:name w:val="Mřížka tabulky3"/>
    <w:basedOn w:val="Normlntabulka"/>
    <w:next w:val="Mkatabulky"/>
    <w:uiPriority w:val="59"/>
    <w:rsid w:val="00496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 w:id="19342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an.kareis@pv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B606D-2277-4061-BE51-66E8DFBE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3143</Words>
  <Characters>18547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Krigulová Lucie</cp:lastModifiedBy>
  <cp:revision>8</cp:revision>
  <cp:lastPrinted>2019-10-09T10:26:00Z</cp:lastPrinted>
  <dcterms:created xsi:type="dcterms:W3CDTF">2019-09-25T09:38:00Z</dcterms:created>
  <dcterms:modified xsi:type="dcterms:W3CDTF">2019-10-09T10:26:00Z</dcterms:modified>
</cp:coreProperties>
</file>