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1EBD" w:rsidRPr="00084BF3" w:rsidRDefault="006D1EBD" w:rsidP="000F4FB2">
      <w:pPr>
        <w:rPr>
          <w:b/>
          <w:color w:val="auto"/>
        </w:rPr>
      </w:pPr>
      <w:r w:rsidRPr="00084BF3">
        <w:rPr>
          <w:b/>
          <w:color w:val="auto"/>
        </w:rPr>
        <w:t xml:space="preserve">Situace: </w:t>
      </w:r>
      <w:r>
        <w:rPr>
          <w:b/>
          <w:color w:val="auto"/>
        </w:rPr>
        <w:t>Lokalita ZL 2</w:t>
      </w:r>
      <w:r w:rsidRPr="00084BF3">
        <w:rPr>
          <w:b/>
          <w:color w:val="auto"/>
        </w:rPr>
        <w:t xml:space="preserve">: </w:t>
      </w:r>
      <w:r>
        <w:rPr>
          <w:b/>
          <w:color w:val="auto"/>
        </w:rPr>
        <w:t xml:space="preserve">Morava Kroměříž, město;  Morava Kroměříž, LB;  </w:t>
      </w:r>
      <w:proofErr w:type="spellStart"/>
      <w:r>
        <w:rPr>
          <w:b/>
          <w:color w:val="auto"/>
        </w:rPr>
        <w:t>Kotojedka</w:t>
      </w:r>
      <w:proofErr w:type="spellEnd"/>
      <w:r>
        <w:rPr>
          <w:b/>
          <w:color w:val="auto"/>
        </w:rPr>
        <w:t xml:space="preserve">, Kroměříž;  </w:t>
      </w:r>
      <w:proofErr w:type="spellStart"/>
      <w:r>
        <w:rPr>
          <w:b/>
          <w:color w:val="auto"/>
        </w:rPr>
        <w:t>Věžecký</w:t>
      </w:r>
      <w:proofErr w:type="spellEnd"/>
      <w:r>
        <w:rPr>
          <w:b/>
          <w:color w:val="auto"/>
        </w:rPr>
        <w:t xml:space="preserve"> potok, </w:t>
      </w:r>
      <w:proofErr w:type="spellStart"/>
      <w:r>
        <w:rPr>
          <w:b/>
          <w:color w:val="auto"/>
        </w:rPr>
        <w:t>Miňůvky</w:t>
      </w:r>
      <w:proofErr w:type="spellEnd"/>
    </w:p>
    <w:p w:rsidR="006D1EBD" w:rsidRDefault="000244FB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6" type="#_x0000_t32" style="position:absolute;margin-left:381.4pt;margin-top:273pt;width:14.2pt;height:9.8pt;flip:y;z-index:16" o:connectortype="straight" strokecolor="red" strokeweight="2.25pt">
            <v:stroke endarrow="block"/>
          </v:shape>
        </w:pict>
      </w:r>
      <w:r>
        <w:rPr>
          <w:noProof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3" type="#_x0000_t202" style="position:absolute;margin-left:47.1pt;margin-top:261.2pt;width:270.75pt;height:21.6pt;z-index:15;mso-width-relative:margin;mso-height-relative:margin" stroked="f">
            <v:fill opacity="0"/>
            <v:textbox>
              <w:txbxContent>
                <w:p w:rsidR="00692FAD" w:rsidRPr="004A2675" w:rsidRDefault="004A2675">
                  <w:pPr>
                    <w:rPr>
                      <w:b/>
                      <w:color w:val="FF0000"/>
                      <w:sz w:val="20"/>
                      <w:szCs w:val="20"/>
                    </w:rPr>
                  </w:pPr>
                  <w:proofErr w:type="spellStart"/>
                  <w:r w:rsidRPr="004A2675">
                    <w:rPr>
                      <w:b/>
                      <w:color w:val="FF0000"/>
                      <w:sz w:val="20"/>
                      <w:szCs w:val="20"/>
                    </w:rPr>
                    <w:t>Zacharka</w:t>
                  </w:r>
                  <w:proofErr w:type="spellEnd"/>
                  <w:r w:rsidRPr="004A2675">
                    <w:rPr>
                      <w:b/>
                      <w:color w:val="FF0000"/>
                      <w:sz w:val="20"/>
                      <w:szCs w:val="20"/>
                    </w:rPr>
                    <w:t>-Kro</w:t>
                  </w:r>
                  <w:r w:rsidR="00116C18">
                    <w:rPr>
                      <w:b/>
                      <w:color w:val="FF0000"/>
                      <w:sz w:val="20"/>
                      <w:szCs w:val="20"/>
                    </w:rPr>
                    <w:t>měříž km 0,000 -</w:t>
                  </w:r>
                  <w:r w:rsidR="000244FB">
                    <w:rPr>
                      <w:b/>
                      <w:color w:val="FF0000"/>
                      <w:sz w:val="20"/>
                      <w:szCs w:val="20"/>
                    </w:rPr>
                    <w:t xml:space="preserve">0,270 + </w:t>
                  </w:r>
                  <w:bookmarkStart w:id="0" w:name="_GoBack"/>
                  <w:bookmarkEnd w:id="0"/>
                  <w:r w:rsidR="00116C18">
                    <w:rPr>
                      <w:b/>
                      <w:color w:val="FF0000"/>
                      <w:sz w:val="20"/>
                      <w:szCs w:val="20"/>
                    </w:rPr>
                    <w:t>1,340 – 1,662</w:t>
                  </w:r>
                  <w:r w:rsidRPr="004A2675">
                    <w:rPr>
                      <w:b/>
                      <w:color w:val="FF0000"/>
                      <w:sz w:val="20"/>
                      <w:szCs w:val="20"/>
                    </w:rP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4" type="#_x0000_t75" style="position:absolute;margin-left:4.2pt;margin-top:70.8pt;width:699.75pt;height:309.75pt;z-index:-1">
            <v:imagedata r:id="rId5" o:title=""/>
          </v:shape>
        </w:pict>
      </w:r>
      <w:r>
        <w:rPr>
          <w:noProof/>
          <w:lang w:eastAsia="en-US"/>
        </w:rPr>
        <w:pict>
          <v:shape id="_x0000_s1040" type="#_x0000_t202" style="position:absolute;margin-left:425.05pt;margin-top:218.1pt;width:246.05pt;height:21.4pt;z-index:13;mso-width-relative:margin;mso-height-relative:margin" stroked="f">
            <v:fill opacity="0"/>
            <v:textbox>
              <w:txbxContent>
                <w:p w:rsidR="003F056F" w:rsidRPr="003F056F" w:rsidRDefault="003F056F">
                  <w:pPr>
                    <w:rPr>
                      <w:b/>
                      <w:color w:val="FF0000"/>
                      <w:sz w:val="20"/>
                      <w:szCs w:val="20"/>
                    </w:rPr>
                  </w:pPr>
                  <w:r w:rsidRPr="003F056F">
                    <w:rPr>
                      <w:b/>
                      <w:color w:val="FF0000"/>
                      <w:sz w:val="20"/>
                      <w:szCs w:val="20"/>
                    </w:rPr>
                    <w:t>Wolfův splávek</w:t>
                  </w:r>
                  <w:r w:rsidR="004A2675">
                    <w:rPr>
                      <w:b/>
                      <w:color w:val="FF0000"/>
                      <w:sz w:val="20"/>
                      <w:szCs w:val="20"/>
                    </w:rPr>
                    <w:t xml:space="preserve"> </w:t>
                  </w:r>
                  <w:r w:rsidRPr="003F056F">
                    <w:rPr>
                      <w:b/>
                      <w:color w:val="FF0000"/>
                      <w:sz w:val="20"/>
                      <w:szCs w:val="20"/>
                    </w:rPr>
                    <w:t>km 0,000 – 0,322 + 1,200 – 1,425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9" type="#_x0000_t202" style="position:absolute;margin-left:440pt;margin-top:244.45pt;width:225.5pt;height:28.55pt;z-index:6" filled="f" stroked="f">
            <v:textbox style="mso-next-textbox:#_x0000_s1029">
              <w:txbxContent>
                <w:p w:rsidR="006D1EBD" w:rsidRPr="00496EA9" w:rsidRDefault="006D1EBD">
                  <w:pPr>
                    <w:rPr>
                      <w:b/>
                      <w:color w:val="FF0000"/>
                      <w:sz w:val="20"/>
                      <w:szCs w:val="20"/>
                    </w:rPr>
                  </w:pPr>
                  <w:r>
                    <w:rPr>
                      <w:b/>
                      <w:color w:val="FF0000"/>
                      <w:sz w:val="20"/>
                      <w:szCs w:val="20"/>
                    </w:rPr>
                    <w:t xml:space="preserve">Morava Kroměříž, LB </w:t>
                  </w:r>
                  <w:r w:rsidRPr="00496EA9">
                    <w:rPr>
                      <w:b/>
                      <w:color w:val="FF0000"/>
                      <w:sz w:val="20"/>
                      <w:szCs w:val="20"/>
                    </w:rPr>
                    <w:t>km 176,990 – 178,844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6" type="#_x0000_t202" style="position:absolute;margin-left:456.6pt;margin-top:282.8pt;width:214.5pt;height:18pt;z-index:5" filled="f" stroked="f">
            <v:textbox style="mso-next-textbox:#_x0000_s1026">
              <w:txbxContent>
                <w:p w:rsidR="006D1EBD" w:rsidRPr="00496EA9" w:rsidRDefault="006D1EBD">
                  <w:pPr>
                    <w:rPr>
                      <w:b/>
                      <w:color w:val="FF0000"/>
                      <w:sz w:val="20"/>
                      <w:szCs w:val="20"/>
                    </w:rPr>
                  </w:pPr>
                  <w:proofErr w:type="spellStart"/>
                  <w:r w:rsidRPr="00496EA9">
                    <w:rPr>
                      <w:b/>
                      <w:color w:val="FF0000"/>
                      <w:sz w:val="20"/>
                      <w:szCs w:val="20"/>
                    </w:rPr>
                    <w:t>Kotojedka</w:t>
                  </w:r>
                  <w:proofErr w:type="spellEnd"/>
                  <w:r w:rsidRPr="00496EA9">
                    <w:rPr>
                      <w:b/>
                      <w:color w:val="FF0000"/>
                      <w:sz w:val="20"/>
                      <w:szCs w:val="20"/>
                    </w:rPr>
                    <w:t>, Kroměříž</w:t>
                  </w:r>
                  <w:r>
                    <w:rPr>
                      <w:b/>
                      <w:color w:val="FF0000"/>
                      <w:sz w:val="20"/>
                      <w:szCs w:val="20"/>
                    </w:rPr>
                    <w:t xml:space="preserve"> </w:t>
                  </w:r>
                  <w:r w:rsidRPr="00496EA9">
                    <w:rPr>
                      <w:b/>
                      <w:color w:val="FF0000"/>
                      <w:sz w:val="20"/>
                      <w:szCs w:val="20"/>
                    </w:rPr>
                    <w:t>km</w:t>
                  </w:r>
                  <w:r>
                    <w:rPr>
                      <w:b/>
                      <w:color w:val="FF0000"/>
                      <w:sz w:val="20"/>
                      <w:szCs w:val="20"/>
                    </w:rPr>
                    <w:t xml:space="preserve"> </w:t>
                  </w:r>
                  <w:r w:rsidRPr="00496EA9">
                    <w:rPr>
                      <w:b/>
                      <w:color w:val="FF0000"/>
                      <w:sz w:val="20"/>
                      <w:szCs w:val="20"/>
                    </w:rPr>
                    <w:t>0,200 – 0,611</w:t>
                  </w:r>
                  <w:r>
                    <w:rPr>
                      <w:b/>
                      <w:color w:val="FF0000"/>
                      <w:sz w:val="20"/>
                      <w:szCs w:val="20"/>
                    </w:rPr>
                    <w:t>0</w:t>
                  </w:r>
                </w:p>
              </w:txbxContent>
            </v:textbox>
          </v:shape>
        </w:pict>
      </w:r>
      <w:r>
        <w:rPr>
          <w:noProof/>
        </w:rPr>
        <w:pict>
          <v:oval id="_x0000_s1042" style="position:absolute;margin-left:324.35pt;margin-top:246.95pt;width:33.15pt;height:46.15pt;rotation:-4246242fd;z-index:14" filled="f" strokecolor="red" strokeweight="2.25pt"/>
        </w:pict>
      </w:r>
      <w:r>
        <w:rPr>
          <w:noProof/>
        </w:rPr>
        <w:pict>
          <v:oval id="_x0000_s1039" style="position:absolute;margin-left:407.3pt;margin-top:222.85pt;width:12.9pt;height:16.65pt;z-index:12" filled="f" strokecolor="red" strokeweight="2.25pt"/>
        </w:pict>
      </w:r>
      <w:r>
        <w:rPr>
          <w:noProof/>
        </w:rPr>
        <w:pict>
          <v:shape id="_x0000_s1027" type="#_x0000_t32" style="position:absolute;margin-left:368.5pt;margin-top:193.2pt;width:19.25pt;height:29.65pt;z-index:11" o:connectortype="straight" strokecolor="red" strokeweight="2.25pt">
            <v:stroke endarrow="block"/>
          </v:shape>
        </w:pict>
      </w:r>
      <w:r>
        <w:rPr>
          <w:noProof/>
        </w:rPr>
        <w:pict>
          <v:shape id="_x0000_s1028" type="#_x0000_t202" style="position:absolute;margin-left:396pt;margin-top:193.2pt;width:245.75pt;height:18.7pt;z-index:7" filled="f" stroked="f">
            <v:textbox style="mso-next-textbox:#_x0000_s1028;mso-fit-shape-to-text:t">
              <w:txbxContent>
                <w:p w:rsidR="006D1EBD" w:rsidRPr="00496EA9" w:rsidRDefault="006D1EBD">
                  <w:pPr>
                    <w:rPr>
                      <w:b/>
                      <w:color w:val="FF0000"/>
                      <w:sz w:val="20"/>
                      <w:szCs w:val="20"/>
                    </w:rPr>
                  </w:pPr>
                  <w:r w:rsidRPr="00496EA9">
                    <w:rPr>
                      <w:b/>
                      <w:color w:val="FF0000"/>
                      <w:sz w:val="20"/>
                      <w:szCs w:val="20"/>
                    </w:rPr>
                    <w:t>Morava Kroměříž, město</w:t>
                  </w:r>
                  <w:r>
                    <w:rPr>
                      <w:b/>
                      <w:color w:val="FF0000"/>
                      <w:sz w:val="20"/>
                      <w:szCs w:val="20"/>
                    </w:rPr>
                    <w:t xml:space="preserve"> </w:t>
                  </w:r>
                  <w:r w:rsidRPr="00496EA9">
                    <w:rPr>
                      <w:b/>
                      <w:color w:val="FF0000"/>
                      <w:sz w:val="20"/>
                      <w:szCs w:val="20"/>
                    </w:rPr>
                    <w:t>km 178,844 – 180,835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202" style="position:absolute;margin-left:60.5pt;margin-top:130.2pt;width:214.5pt;height:18.7pt;z-index:8" filled="f" stroked="f">
            <v:textbox style="mso-next-textbox:#_x0000_s1030;mso-fit-shape-to-text:t">
              <w:txbxContent>
                <w:p w:rsidR="006D1EBD" w:rsidRPr="00496EA9" w:rsidRDefault="006D1EBD">
                  <w:pPr>
                    <w:rPr>
                      <w:b/>
                      <w:color w:val="FF0000"/>
                      <w:sz w:val="20"/>
                      <w:szCs w:val="20"/>
                    </w:rPr>
                  </w:pPr>
                  <w:proofErr w:type="spellStart"/>
                  <w:r>
                    <w:rPr>
                      <w:b/>
                      <w:color w:val="FF0000"/>
                      <w:sz w:val="20"/>
                      <w:szCs w:val="20"/>
                    </w:rPr>
                    <w:t>Věžecký</w:t>
                  </w:r>
                  <w:proofErr w:type="spellEnd"/>
                  <w:r>
                    <w:rPr>
                      <w:b/>
                      <w:color w:val="FF0000"/>
                      <w:sz w:val="20"/>
                      <w:szCs w:val="20"/>
                    </w:rPr>
                    <w:t xml:space="preserve"> potok, </w:t>
                  </w:r>
                  <w:proofErr w:type="spellStart"/>
                  <w:r>
                    <w:rPr>
                      <w:b/>
                      <w:color w:val="FF0000"/>
                      <w:sz w:val="20"/>
                      <w:szCs w:val="20"/>
                    </w:rPr>
                    <w:t>Miňůvky</w:t>
                  </w:r>
                  <w:proofErr w:type="spellEnd"/>
                  <w:r>
                    <w:rPr>
                      <w:b/>
                      <w:color w:val="FF0000"/>
                      <w:sz w:val="20"/>
                      <w:szCs w:val="20"/>
                    </w:rPr>
                    <w:t xml:space="preserve"> </w:t>
                  </w:r>
                  <w:r w:rsidRPr="00496EA9">
                    <w:rPr>
                      <w:b/>
                      <w:color w:val="FF0000"/>
                      <w:sz w:val="20"/>
                      <w:szCs w:val="20"/>
                    </w:rPr>
                    <w:t>km 0,000 – 1,290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1" type="#_x0000_t32" style="position:absolute;margin-left:251.65pt;margin-top:148.6pt;width:10.5pt;height:18pt;flip:y;z-index:10" o:connectortype="straight" strokecolor="red" strokeweight="2.25pt">
            <v:stroke endarrow="block"/>
          </v:shape>
        </w:pict>
      </w:r>
      <w:r>
        <w:rPr>
          <w:noProof/>
        </w:rPr>
        <w:pict>
          <v:shape id="_x0000_s1032" type="#_x0000_t32" style="position:absolute;margin-left:407.3pt;margin-top:290.35pt;width:11.6pt;height:9.9pt;flip:y;z-index:9" o:connectortype="straight" strokecolor="red" strokeweight="2.25pt">
            <v:stroke endarrow="block"/>
          </v:shape>
        </w:pict>
      </w:r>
      <w:r>
        <w:rPr>
          <w:noProof/>
        </w:rPr>
        <w:pict>
          <v:oval id="_x0000_s1034" style="position:absolute;margin-left:276.6pt;margin-top:109.85pt;width:24.05pt;height:37pt;rotation:3303560fd;z-index:4" filled="f" strokecolor="red" strokeweight="2.25pt"/>
        </w:pict>
      </w:r>
      <w:r>
        <w:rPr>
          <w:noProof/>
        </w:rPr>
        <w:pict>
          <v:oval id="_x0000_s1035" style="position:absolute;margin-left:407.3pt;margin-top:232.55pt;width:26.3pt;height:50.25pt;rotation:-2768221fd;z-index:3" filled="f" strokecolor="red" strokeweight="2.25pt"/>
        </w:pict>
      </w:r>
      <w:r>
        <w:rPr>
          <w:noProof/>
        </w:rPr>
        <w:pict>
          <v:oval id="_x0000_s1036" style="position:absolute;margin-left:358.85pt;margin-top:179.4pt;width:36.75pt;height:65.05pt;rotation:-2674838fd;z-index:2" filled="f" strokecolor="red" strokeweight="2.25pt"/>
        </w:pict>
      </w:r>
      <w:r>
        <w:rPr>
          <w:noProof/>
        </w:rPr>
        <w:pict>
          <v:oval id="_x0000_s1037" style="position:absolute;margin-left:426.85pt;margin-top:281pt;width:17.45pt;height:21.05pt;rotation:4021976fd;z-index:1" filled="f" fillcolor="#c0504d" strokecolor="red" strokeweight="2.25pt">
            <v:shadow on="t" type="perspective" color="#622423" opacity=".5" offset="1pt" offset2="-1pt"/>
          </v:oval>
        </w:pict>
      </w:r>
    </w:p>
    <w:sectPr w:rsidR="006D1EBD" w:rsidSect="000F4FB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8"/>
  <w:hyphenationZone w:val="425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F4FB2"/>
    <w:rsid w:val="000244FB"/>
    <w:rsid w:val="00026755"/>
    <w:rsid w:val="00084BF3"/>
    <w:rsid w:val="000F4FB2"/>
    <w:rsid w:val="00116C18"/>
    <w:rsid w:val="00120D6B"/>
    <w:rsid w:val="00122713"/>
    <w:rsid w:val="003F056F"/>
    <w:rsid w:val="00496EA9"/>
    <w:rsid w:val="004A2675"/>
    <w:rsid w:val="005072EC"/>
    <w:rsid w:val="00545EF1"/>
    <w:rsid w:val="00566532"/>
    <w:rsid w:val="005C702F"/>
    <w:rsid w:val="006050BE"/>
    <w:rsid w:val="0061467D"/>
    <w:rsid w:val="006757F7"/>
    <w:rsid w:val="00692FAD"/>
    <w:rsid w:val="006D1EBD"/>
    <w:rsid w:val="00842240"/>
    <w:rsid w:val="00846727"/>
    <w:rsid w:val="008C0B95"/>
    <w:rsid w:val="00961BFA"/>
    <w:rsid w:val="00976684"/>
    <w:rsid w:val="009A4586"/>
    <w:rsid w:val="009C1785"/>
    <w:rsid w:val="00A215DE"/>
    <w:rsid w:val="00AF70F9"/>
    <w:rsid w:val="00B92CD3"/>
    <w:rsid w:val="00BA3719"/>
    <w:rsid w:val="00CD7EFE"/>
    <w:rsid w:val="00D401C2"/>
    <w:rsid w:val="00DF716B"/>
    <w:rsid w:val="00E229CF"/>
    <w:rsid w:val="00E63F31"/>
    <w:rsid w:val="00EB7D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7"/>
    <o:shapelayout v:ext="edit">
      <o:idmap v:ext="edit" data="1"/>
      <o:rules v:ext="edit">
        <o:r id="V:Rule1" type="connector" idref="#_x0000_s1031"/>
        <o:r id="V:Rule2" type="connector" idref="#_x0000_s1027"/>
        <o:r id="V:Rule3" type="connector" idref="#_x0000_s1032"/>
        <o:r id="V:Rule4" type="connector" idref="#_x0000_s1046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F4FB2"/>
    <w:rPr>
      <w:rFonts w:ascii="Arial" w:eastAsia="Times New Roman" w:hAnsi="Arial" w:cs="Arial"/>
      <w:bCs/>
      <w:color w:val="CCCCFF"/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rsid w:val="000F4FB2"/>
    <w:rPr>
      <w:rFonts w:ascii="Tahoma" w:eastAsia="Calibri" w:hAnsi="Tahoma" w:cs="Tahoma"/>
      <w:bCs w:val="0"/>
      <w:color w:val="auto"/>
      <w:sz w:val="16"/>
      <w:szCs w:val="16"/>
      <w:lang w:eastAsia="en-US"/>
    </w:rPr>
  </w:style>
  <w:style w:type="character" w:customStyle="1" w:styleId="TextbublinyChar">
    <w:name w:val="Text bubliny Char"/>
    <w:link w:val="Textbubliny"/>
    <w:uiPriority w:val="99"/>
    <w:semiHidden/>
    <w:locked/>
    <w:rsid w:val="000F4FB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19</Words>
  <Characters>115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Situace: Lokalita ZL 2: Morava Kroměříž, město;  Morava Kroměříž, LB;  Kotojedka, Kroměříž;  Věžecký potok, Miňůvky</vt:lpstr>
    </vt:vector>
  </TitlesOfParts>
  <Company>ZVHS</Company>
  <LinksUpToDate>false</LinksUpToDate>
  <CharactersWithSpaces>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Situace: Lokalita ZL 2: Morava Kroměříž, město;  Morava Kroměříž, LB;  Kotojedka, Kroměříž;  Věžecký potok, Miňůvky</dc:title>
  <dc:subject/>
  <dc:creator>hladny</dc:creator>
  <cp:keywords/>
  <dc:description/>
  <cp:lastModifiedBy>Foukal Jaroslav</cp:lastModifiedBy>
  <cp:revision>10</cp:revision>
  <dcterms:created xsi:type="dcterms:W3CDTF">2015-02-02T09:11:00Z</dcterms:created>
  <dcterms:modified xsi:type="dcterms:W3CDTF">2019-09-09T05:01:00Z</dcterms:modified>
</cp:coreProperties>
</file>