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8D2" w:rsidRPr="009D68D2" w:rsidRDefault="009D68D2">
      <w:pPr>
        <w:tabs>
          <w:tab w:val="clear" w:pos="0"/>
          <w:tab w:val="clear" w:pos="540"/>
        </w:tabs>
        <w:suppressAutoHyphens w:val="0"/>
        <w:ind w:left="0" w:firstLine="0"/>
        <w:jc w:val="left"/>
        <w:textAlignment w:val="auto"/>
      </w:pPr>
    </w:p>
    <w:p w:rsidR="00324985" w:rsidRPr="004A0832" w:rsidRDefault="00DA6417" w:rsidP="00477147">
      <w:pPr>
        <w:pStyle w:val="Normal1"/>
      </w:pPr>
      <w:r w:rsidRPr="004A0832">
        <w:tab/>
      </w:r>
      <w:r w:rsidR="00324985" w:rsidRPr="004A0832">
        <w:t>OBSAH:</w:t>
      </w:r>
    </w:p>
    <w:p w:rsidR="00FB0543" w:rsidRDefault="002F1CE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cs-CZ"/>
        </w:rPr>
      </w:pPr>
      <w:r>
        <w:rPr>
          <w:highlight w:val="yellow"/>
        </w:rPr>
        <w:fldChar w:fldCharType="begin"/>
      </w:r>
      <w:r w:rsidR="00B90D88">
        <w:rPr>
          <w:highlight w:val="yellow"/>
        </w:rPr>
        <w:instrText xml:space="preserve"> TOC \o "1-2" \h \z \t "Nadpis 3;3;Nadpis 4;4;Nadpis 6;6;Nadpis_5 _pruvodni;5" </w:instrText>
      </w:r>
      <w:r>
        <w:rPr>
          <w:highlight w:val="yellow"/>
        </w:rPr>
        <w:fldChar w:fldCharType="separate"/>
      </w:r>
      <w:hyperlink w:anchor="_Toc455403948" w:history="1">
        <w:r w:rsidR="00FB0543" w:rsidRPr="00E82836">
          <w:rPr>
            <w:rStyle w:val="Hypertextovodkaz"/>
          </w:rPr>
          <w:t>A</w:t>
        </w:r>
        <w:r w:rsidR="00FB054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cs-CZ"/>
          </w:rPr>
          <w:tab/>
        </w:r>
        <w:r w:rsidR="00FB0543" w:rsidRPr="00E82836">
          <w:rPr>
            <w:rStyle w:val="Hypertextovodkaz"/>
          </w:rPr>
          <w:t>Průvodní zpráva</w:t>
        </w:r>
        <w:r w:rsidR="00FB0543">
          <w:rPr>
            <w:webHidden/>
          </w:rPr>
          <w:tab/>
        </w:r>
        <w:r w:rsidR="00FB0543">
          <w:rPr>
            <w:webHidden/>
          </w:rPr>
          <w:fldChar w:fldCharType="begin"/>
        </w:r>
        <w:r w:rsidR="00FB0543">
          <w:rPr>
            <w:webHidden/>
          </w:rPr>
          <w:instrText xml:space="preserve"> PAGEREF _Toc455403948 \h </w:instrText>
        </w:r>
        <w:r w:rsidR="00FB0543">
          <w:rPr>
            <w:webHidden/>
          </w:rPr>
        </w:r>
        <w:r w:rsidR="00FB0543">
          <w:rPr>
            <w:webHidden/>
          </w:rPr>
          <w:fldChar w:fldCharType="separate"/>
        </w:r>
        <w:r w:rsidR="00CC09FA">
          <w:rPr>
            <w:webHidden/>
          </w:rPr>
          <w:t>2</w:t>
        </w:r>
        <w:r w:rsidR="00FB0543">
          <w:rPr>
            <w:webHidden/>
          </w:rPr>
          <w:fldChar w:fldCharType="end"/>
        </w:r>
      </w:hyperlink>
    </w:p>
    <w:p w:rsidR="00FB0543" w:rsidRDefault="00FB0543">
      <w:pPr>
        <w:pStyle w:val="Obsah2"/>
        <w:tabs>
          <w:tab w:val="left" w:pos="720"/>
          <w:tab w:val="righ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455403949" w:history="1">
        <w:r w:rsidRPr="00E82836">
          <w:rPr>
            <w:rStyle w:val="Hypertextovodkaz"/>
            <w:noProof/>
          </w:rPr>
          <w:t>A.1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E82836">
          <w:rPr>
            <w:rStyle w:val="Hypertextovodkaz"/>
            <w:noProof/>
          </w:rPr>
          <w:t>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3"/>
        <w:tabs>
          <w:tab w:val="left" w:pos="1080"/>
          <w:tab w:val="right" w:pos="9629"/>
        </w:tabs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55403950" w:history="1">
        <w:r w:rsidRPr="00E82836">
          <w:rPr>
            <w:rStyle w:val="Hypertextovodkaz"/>
          </w:rPr>
          <w:t>A.1.1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E82836">
          <w:rPr>
            <w:rStyle w:val="Hypertextovodkaz"/>
          </w:rPr>
          <w:t>Údaje o stavbě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_Toc455403950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09F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51" w:history="1">
        <w:r w:rsidRPr="00E82836">
          <w:rPr>
            <w:rStyle w:val="Hypertextovodkaz"/>
            <w:noProof/>
          </w:rPr>
          <w:t>a) název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52" w:history="1">
        <w:r w:rsidRPr="00E82836">
          <w:rPr>
            <w:rStyle w:val="Hypertextovodkaz"/>
            <w:noProof/>
          </w:rPr>
          <w:t>b) místo stavby (adresa, čísla popisná, katastrální území, parcelní čísla pozemků)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53" w:history="1">
        <w:r w:rsidRPr="00E82836">
          <w:rPr>
            <w:rStyle w:val="Hypertextovodkaz"/>
            <w:noProof/>
          </w:rPr>
          <w:t>c) předmět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3"/>
        <w:tabs>
          <w:tab w:val="left" w:pos="1080"/>
          <w:tab w:val="right" w:pos="9629"/>
        </w:tabs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55403954" w:history="1">
        <w:r w:rsidRPr="00E82836">
          <w:rPr>
            <w:rStyle w:val="Hypertextovodkaz"/>
          </w:rPr>
          <w:t>A.1.2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E82836">
          <w:rPr>
            <w:rStyle w:val="Hypertextovodkaz"/>
          </w:rPr>
          <w:t>Údaje o žadateli / stavebníkovi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_Toc455403954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09F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55" w:history="1">
        <w:r w:rsidRPr="00E82836">
          <w:rPr>
            <w:rStyle w:val="Hypertextovodkaz"/>
            <w:strike/>
            <w:noProof/>
          </w:rPr>
          <w:t>a) jméno, příjmení a místo trvalého pobytu (fyzická osoba)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56" w:history="1">
        <w:r w:rsidRPr="00E82836">
          <w:rPr>
            <w:rStyle w:val="Hypertextovodkaz"/>
            <w:strike/>
            <w:noProof/>
          </w:rPr>
          <w:t>b) jméno, příjmení, obchodní firma, IČ, bylo-li přiděleno, místo podnikání (fyzická osoba podnikající)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57" w:history="1">
        <w:r w:rsidRPr="00E82836">
          <w:rPr>
            <w:rStyle w:val="Hypertextovodkaz"/>
            <w:noProof/>
          </w:rPr>
          <w:t>c) obchodní firma nebo název, IČ, bylo-li přiděleno, adresa sídla (právnická osoba)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3"/>
        <w:tabs>
          <w:tab w:val="left" w:pos="1080"/>
          <w:tab w:val="right" w:pos="9629"/>
        </w:tabs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55403958" w:history="1">
        <w:r w:rsidRPr="00E82836">
          <w:rPr>
            <w:rStyle w:val="Hypertextovodkaz"/>
          </w:rPr>
          <w:t>A.1.3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E82836">
          <w:rPr>
            <w:rStyle w:val="Hypertextovodkaz"/>
          </w:rPr>
          <w:t>Údaje o zpracovateli společné dokumentace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_Toc455403958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09FA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59" w:history="1">
        <w:r w:rsidRPr="00E82836">
          <w:rPr>
            <w:rStyle w:val="Hypertextovodkaz"/>
            <w:noProof/>
          </w:rPr>
          <w:t>a) jméno, příjmení, obchodní firma, IČ, bylo-li přiděleno, místo podnikání (fyzická osoba podnikající) nebo obchodní firma nebo název, IČ, bylo-li přiděleno, adresa sídla (právnická osoba),´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60" w:history="1">
        <w:r w:rsidRPr="00E82836">
          <w:rPr>
            <w:rStyle w:val="Hypertextovodkaz"/>
            <w:noProof/>
          </w:rPr>
  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61" w:history="1">
        <w:r w:rsidRPr="00E82836">
          <w:rPr>
            <w:rStyle w:val="Hypertextovodkaz"/>
            <w:noProof/>
          </w:rPr>
          <w:t>c) 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2"/>
        <w:tabs>
          <w:tab w:val="left" w:pos="720"/>
          <w:tab w:val="righ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455403962" w:history="1">
        <w:r w:rsidRPr="00E82836">
          <w:rPr>
            <w:rStyle w:val="Hypertextovodkaz"/>
            <w:noProof/>
          </w:rPr>
          <w:t>A.2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E82836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2"/>
        <w:tabs>
          <w:tab w:val="left" w:pos="720"/>
          <w:tab w:val="righ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455403963" w:history="1">
        <w:r w:rsidRPr="00E82836">
          <w:rPr>
            <w:rStyle w:val="Hypertextovodkaz"/>
            <w:noProof/>
          </w:rPr>
          <w:t>A.3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E82836">
          <w:rPr>
            <w:rStyle w:val="Hypertextovodkaz"/>
            <w:noProof/>
          </w:rPr>
          <w:t>Údaje o území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64" w:history="1">
        <w:r w:rsidRPr="00E82836">
          <w:rPr>
            <w:rStyle w:val="Hypertextovodkaz"/>
            <w:noProof/>
          </w:rPr>
          <w:t>a) rozsah řešeného území; zastavěné / nezastavěné území,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65" w:history="1">
        <w:r w:rsidRPr="00E82836">
          <w:rPr>
            <w:rStyle w:val="Hypertextovodkaz"/>
            <w:noProof/>
          </w:rPr>
          <w:t>b) dosavadní využití a zastavěnost území,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66" w:history="1">
        <w:r w:rsidRPr="00E82836">
          <w:rPr>
            <w:rStyle w:val="Hypertextovodkaz"/>
            <w:noProof/>
          </w:rPr>
          <w:t>c) údaje o ochraně území podle jiných právních předpisů (památková rezervace, památková zóna, zvláště chráněné území, záplavové území apod.),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67" w:history="1">
        <w:r w:rsidRPr="00E82836">
          <w:rPr>
            <w:rStyle w:val="Hypertextovodkaz"/>
            <w:noProof/>
          </w:rPr>
          <w:t>d) údaje o odtokových poměrech,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68" w:history="1">
        <w:r w:rsidRPr="00E82836">
          <w:rPr>
            <w:rStyle w:val="Hypertextovodkaz"/>
            <w:noProof/>
          </w:rPr>
          <w:t>e) údaje o souladu s územně plánovací dokumentací, s cíli a úkoly územního plánování,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69" w:history="1">
        <w:r w:rsidRPr="00E82836">
          <w:rPr>
            <w:rStyle w:val="Hypertextovodkaz"/>
            <w:noProof/>
          </w:rPr>
          <w:t>f) údaje o dodržení obecných požadavků na využití území,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70" w:history="1">
        <w:r w:rsidRPr="00E82836">
          <w:rPr>
            <w:rStyle w:val="Hypertextovodkaz"/>
            <w:noProof/>
          </w:rPr>
          <w:t>g) údaje o splnění požadavků dotčených orgánů,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71" w:history="1">
        <w:r w:rsidRPr="00E82836">
          <w:rPr>
            <w:rStyle w:val="Hypertextovodkaz"/>
            <w:noProof/>
          </w:rPr>
          <w:t>h) seznam výjimek a úlevových řešení,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72" w:history="1">
        <w:r w:rsidRPr="00E82836">
          <w:rPr>
            <w:rStyle w:val="Hypertextovodkaz"/>
            <w:noProof/>
          </w:rPr>
          <w:t>i) seznam souvisejících a podmiňujících investic,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73" w:history="1">
        <w:r w:rsidRPr="00E82836">
          <w:rPr>
            <w:rStyle w:val="Hypertextovodkaz"/>
            <w:noProof/>
          </w:rPr>
          <w:t>j) seznam pozemků a staveb dotčených umístěním a prováděním stavby (podle katastru nemovitostí).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3"/>
        <w:tabs>
          <w:tab w:val="right" w:pos="9629"/>
        </w:tabs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55403974" w:history="1">
        <w:r w:rsidRPr="00E82836">
          <w:rPr>
            <w:rStyle w:val="Hypertextovodkaz"/>
          </w:rPr>
          <w:t>Pozemky dotčené stavbou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_Toc455403974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09FA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B0543" w:rsidRDefault="00FB0543">
      <w:pPr>
        <w:pStyle w:val="Obsah2"/>
        <w:tabs>
          <w:tab w:val="left" w:pos="720"/>
          <w:tab w:val="righ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455403975" w:history="1">
        <w:r w:rsidRPr="00E82836">
          <w:rPr>
            <w:rStyle w:val="Hypertextovodkaz"/>
            <w:noProof/>
          </w:rPr>
          <w:t>A.4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E82836">
          <w:rPr>
            <w:rStyle w:val="Hypertextovodkaz"/>
            <w:noProof/>
          </w:rPr>
          <w:t>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76" w:history="1">
        <w:r w:rsidRPr="00E82836">
          <w:rPr>
            <w:rStyle w:val="Hypertextovodkaz"/>
            <w:noProof/>
          </w:rPr>
          <w:t>a) nová stavba nebo změna dokončené stavby,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77" w:history="1">
        <w:r w:rsidRPr="00E82836">
          <w:rPr>
            <w:rStyle w:val="Hypertextovodkaz"/>
            <w:noProof/>
          </w:rPr>
          <w:t>b) účel užívání stavby,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78" w:history="1">
        <w:r w:rsidRPr="00E82836">
          <w:rPr>
            <w:rStyle w:val="Hypertextovodkaz"/>
            <w:noProof/>
          </w:rPr>
          <w:t>c) trvalá nebo dočasná stavba,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79" w:history="1">
        <w:r w:rsidRPr="00E82836">
          <w:rPr>
            <w:rStyle w:val="Hypertextovodkaz"/>
            <w:noProof/>
          </w:rPr>
          <w:t>d) údaje o ochraně stavby podle jiných právních předpisů(kulturní památka apod.),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80" w:history="1">
        <w:r w:rsidRPr="00E82836">
          <w:rPr>
            <w:rStyle w:val="Hypertextovodkaz"/>
            <w:noProof/>
          </w:rPr>
          <w:t>e) údaje o dodržení technických požadavků na stavby a obecných technických požadavků zabezpečujících bezbariérové užívání staveb,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81" w:history="1">
        <w:r w:rsidRPr="00E82836">
          <w:rPr>
            <w:rStyle w:val="Hypertextovodkaz"/>
            <w:noProof/>
          </w:rPr>
          <w:t>f) údaje o splnění požadavků dotčených orgánů a požadavků vyplývajících z jiných právních předpisů,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82" w:history="1">
        <w:r w:rsidRPr="00E82836">
          <w:rPr>
            <w:rStyle w:val="Hypertextovodkaz"/>
            <w:noProof/>
          </w:rPr>
          <w:t>g) seznam výjimek a úlevových řešení,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83" w:history="1">
        <w:r w:rsidRPr="00E82836">
          <w:rPr>
            <w:rStyle w:val="Hypertextovodkaz"/>
            <w:noProof/>
          </w:rPr>
          <w:t>h) navrhované kapacity stavby (zastavěná plocha, obestavěný prostor, užitná plocha, počet funkčních jednotek a jejich velikosti, počet uživatelů / pracovníků apod.),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84" w:history="1">
        <w:r w:rsidRPr="00E82836">
          <w:rPr>
            <w:rStyle w:val="Hypertextovodkaz"/>
            <w:noProof/>
          </w:rPr>
          <w:t>i) základní bilance stavby (potřeby a spotřeby médií a hmot, hospodaření s dešťovou vodou, celkové produkované množství a druhy odpadů a emisí, třída energetické náročnosti budov apod.),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5"/>
        <w:tabs>
          <w:tab w:val="left" w:pos="1343"/>
          <w:tab w:val="right" w:pos="962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55403985" w:history="1">
        <w:r w:rsidRPr="00E82836">
          <w:rPr>
            <w:rStyle w:val="Hypertextovodkaz"/>
            <w:noProof/>
          </w:rPr>
          <w:t>A.4.i.1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E82836">
          <w:rPr>
            <w:rStyle w:val="Hypertextovodkaz"/>
            <w:noProof/>
          </w:rPr>
          <w:t>Potřeba tepelné energie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5"/>
        <w:tabs>
          <w:tab w:val="left" w:pos="1343"/>
          <w:tab w:val="right" w:pos="962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55403986" w:history="1">
        <w:r w:rsidRPr="00E82836">
          <w:rPr>
            <w:rStyle w:val="Hypertextovodkaz"/>
            <w:noProof/>
          </w:rPr>
          <w:t>A.4.i.2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E82836">
          <w:rPr>
            <w:rStyle w:val="Hypertextovodkaz"/>
            <w:noProof/>
          </w:rPr>
          <w:t>Bilance elektrické energie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5"/>
        <w:tabs>
          <w:tab w:val="left" w:pos="1343"/>
          <w:tab w:val="right" w:pos="962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55403987" w:history="1">
        <w:r w:rsidRPr="00E82836">
          <w:rPr>
            <w:rStyle w:val="Hypertextovodkaz"/>
            <w:noProof/>
          </w:rPr>
          <w:t>A.4.i.3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E82836">
          <w:rPr>
            <w:rStyle w:val="Hypertextovodkaz"/>
            <w:noProof/>
          </w:rPr>
          <w:t>Množství potřeby pitné 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5"/>
        <w:tabs>
          <w:tab w:val="left" w:pos="1343"/>
          <w:tab w:val="right" w:pos="962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55403988" w:history="1">
        <w:r w:rsidRPr="00E82836">
          <w:rPr>
            <w:rStyle w:val="Hypertextovodkaz"/>
            <w:noProof/>
          </w:rPr>
          <w:t>A.4.i.4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E82836">
          <w:rPr>
            <w:rStyle w:val="Hypertextovodkaz"/>
            <w:noProof/>
          </w:rPr>
          <w:t>odborný odhad množství splaškových 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5"/>
        <w:tabs>
          <w:tab w:val="left" w:pos="1343"/>
          <w:tab w:val="right" w:pos="9629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455403989" w:history="1">
        <w:r w:rsidRPr="00E82836">
          <w:rPr>
            <w:rStyle w:val="Hypertextovodkaz"/>
            <w:noProof/>
          </w:rPr>
          <w:t>A.4.i.5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E82836">
          <w:rPr>
            <w:rStyle w:val="Hypertextovodkaz"/>
            <w:noProof/>
          </w:rPr>
          <w:t>odborný odhad množství dešťových 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90" w:history="1">
        <w:r w:rsidRPr="00E82836">
          <w:rPr>
            <w:rStyle w:val="Hypertextovodkaz"/>
            <w:noProof/>
          </w:rPr>
          <w:t>j) základní předpoklady výstavby (časové údaje o realizaci stavby, členění na etapy),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4"/>
        <w:tabs>
          <w:tab w:val="right" w:pos="9629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cs-CZ"/>
        </w:rPr>
      </w:pPr>
      <w:hyperlink w:anchor="_Toc455403991" w:history="1">
        <w:r w:rsidRPr="00E82836">
          <w:rPr>
            <w:rStyle w:val="Hypertextovodkaz"/>
            <w:noProof/>
          </w:rPr>
          <w:t>k) orientační náklady stavby.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B0543" w:rsidRDefault="00FB0543">
      <w:pPr>
        <w:pStyle w:val="Obsah2"/>
        <w:tabs>
          <w:tab w:val="left" w:pos="720"/>
          <w:tab w:val="righ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455403992" w:history="1">
        <w:r w:rsidRPr="00E82836">
          <w:rPr>
            <w:rStyle w:val="Hypertextovodkaz"/>
            <w:noProof/>
          </w:rPr>
          <w:t>A.5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E82836">
          <w:rPr>
            <w:rStyle w:val="Hypertextovodkaz"/>
            <w:noProof/>
          </w:rPr>
          <w:t>Členění stavby na objekty a technická a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_Toc455403992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C09F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24985" w:rsidRPr="00536AF7" w:rsidRDefault="002F1CEC" w:rsidP="00C21978">
      <w:pPr>
        <w:ind w:left="0" w:firstLine="0"/>
        <w:rPr>
          <w:highlight w:val="yellow"/>
        </w:rPr>
      </w:pPr>
      <w:r>
        <w:rPr>
          <w:noProof/>
          <w:sz w:val="24"/>
          <w:szCs w:val="24"/>
          <w:highlight w:val="yellow"/>
        </w:rPr>
        <w:fldChar w:fldCharType="end"/>
      </w:r>
    </w:p>
    <w:p w:rsidR="00966D85" w:rsidRPr="00BF4E03" w:rsidRDefault="00D31E9D" w:rsidP="00BF22A0">
      <w:pPr>
        <w:pStyle w:val="Nadpis1"/>
      </w:pPr>
      <w:bookmarkStart w:id="0" w:name="_Toc357688570"/>
      <w:bookmarkStart w:id="1" w:name="_Toc387308165"/>
      <w:bookmarkStart w:id="2" w:name="_Toc455403948"/>
      <w:r w:rsidRPr="00D31E9D">
        <w:lastRenderedPageBreak/>
        <w:t>Průvodní zpráva</w:t>
      </w:r>
      <w:bookmarkEnd w:id="0"/>
      <w:bookmarkEnd w:id="1"/>
      <w:bookmarkEnd w:id="2"/>
    </w:p>
    <w:p w:rsidR="00D31E9D" w:rsidRPr="00F32225" w:rsidRDefault="00D31E9D" w:rsidP="00BF22A0">
      <w:pPr>
        <w:pStyle w:val="Nadpis2"/>
      </w:pPr>
      <w:bookmarkStart w:id="3" w:name="_Toc357688571"/>
      <w:bookmarkStart w:id="4" w:name="_Toc387308166"/>
      <w:bookmarkStart w:id="5" w:name="_Toc455403949"/>
      <w:r w:rsidRPr="00F32225">
        <w:t>Identifikační údaje</w:t>
      </w:r>
      <w:bookmarkEnd w:id="3"/>
      <w:bookmarkEnd w:id="4"/>
      <w:bookmarkEnd w:id="5"/>
    </w:p>
    <w:p w:rsidR="00D31E9D" w:rsidRPr="00F32225" w:rsidRDefault="00D31E9D" w:rsidP="00BF22A0">
      <w:pPr>
        <w:pStyle w:val="Nadpis3"/>
      </w:pPr>
      <w:bookmarkStart w:id="6" w:name="_Toc357688572"/>
      <w:bookmarkStart w:id="7" w:name="_Toc387308167"/>
      <w:bookmarkStart w:id="8" w:name="_Toc455403950"/>
      <w:r w:rsidRPr="00F32225">
        <w:t>Údaje o stavbě</w:t>
      </w:r>
      <w:bookmarkEnd w:id="6"/>
      <w:bookmarkEnd w:id="7"/>
      <w:bookmarkEnd w:id="8"/>
    </w:p>
    <w:p w:rsidR="00ED05BC" w:rsidRPr="00F32225" w:rsidRDefault="00C42AE0" w:rsidP="004A1657">
      <w:pPr>
        <w:pStyle w:val="Nadpis4"/>
      </w:pPr>
      <w:bookmarkStart w:id="9" w:name="_Toc357688573"/>
      <w:bookmarkStart w:id="10" w:name="_Toc387308168"/>
      <w:bookmarkStart w:id="11" w:name="_Toc455403951"/>
      <w:r w:rsidRPr="00F32225">
        <w:t>název stavby</w:t>
      </w:r>
      <w:bookmarkEnd w:id="9"/>
      <w:bookmarkEnd w:id="10"/>
      <w:bookmarkEnd w:id="11"/>
    </w:p>
    <w:tbl>
      <w:tblPr>
        <w:tblW w:w="9167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120"/>
      </w:tblGrid>
      <w:tr w:rsidR="00CC0D27" w:rsidRPr="00FF53EF" w:rsidTr="001731E5">
        <w:tc>
          <w:tcPr>
            <w:tcW w:w="3047" w:type="dxa"/>
          </w:tcPr>
          <w:p w:rsidR="00CC0D27" w:rsidRPr="00FF53EF" w:rsidRDefault="00CC0D27" w:rsidP="00CC0D27">
            <w:pPr>
              <w:spacing w:line="288" w:lineRule="auto"/>
              <w:ind w:left="0" w:firstLine="0"/>
              <w:outlineLvl w:val="3"/>
              <w:rPr>
                <w:rFonts w:cs="Arial"/>
                <w:bCs/>
                <w:szCs w:val="24"/>
              </w:rPr>
            </w:pPr>
            <w:r w:rsidRPr="00FF53EF">
              <w:rPr>
                <w:rFonts w:cs="Arial"/>
                <w:bCs/>
                <w:szCs w:val="24"/>
              </w:rPr>
              <w:t>Akce:</w:t>
            </w:r>
          </w:p>
        </w:tc>
        <w:tc>
          <w:tcPr>
            <w:tcW w:w="6120" w:type="dxa"/>
          </w:tcPr>
          <w:p w:rsidR="00F32225" w:rsidRPr="00FF53EF" w:rsidRDefault="00F32225" w:rsidP="00CC0D27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bCs/>
                <w:szCs w:val="18"/>
              </w:rPr>
            </w:pPr>
            <w:r w:rsidRPr="00FF53EF">
              <w:rPr>
                <w:bCs/>
                <w:szCs w:val="18"/>
              </w:rPr>
              <w:t xml:space="preserve">VÝUKOVÉ PROSTORY </w:t>
            </w:r>
            <w:proofErr w:type="spellStart"/>
            <w:r w:rsidRPr="00FF53EF">
              <w:rPr>
                <w:bCs/>
                <w:szCs w:val="18"/>
              </w:rPr>
              <w:t>MZe</w:t>
            </w:r>
            <w:proofErr w:type="spellEnd"/>
          </w:p>
          <w:p w:rsidR="00CC0D27" w:rsidRPr="00FF53EF" w:rsidRDefault="00F32225" w:rsidP="00CC0D27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Cs/>
                <w:szCs w:val="24"/>
              </w:rPr>
            </w:pPr>
            <w:r w:rsidRPr="00FF53EF">
              <w:rPr>
                <w:bCs/>
                <w:szCs w:val="18"/>
              </w:rPr>
              <w:t>Vestavba učeben ve 2. PP – budova Ministerstva zemědělství</w:t>
            </w:r>
          </w:p>
        </w:tc>
      </w:tr>
    </w:tbl>
    <w:p w:rsidR="002E1499" w:rsidRPr="00FF53EF" w:rsidRDefault="00C42AE0" w:rsidP="004A1657">
      <w:pPr>
        <w:pStyle w:val="Nadpis4"/>
      </w:pPr>
      <w:bookmarkStart w:id="12" w:name="_Toc357688574"/>
      <w:bookmarkStart w:id="13" w:name="_Toc387308169"/>
      <w:bookmarkStart w:id="14" w:name="_Toc455403952"/>
      <w:r w:rsidRPr="00FF53EF">
        <w:t>místo stavby (adresa, čísla popisná, katastrální území, parcelní čísla pozemků)</w:t>
      </w:r>
      <w:bookmarkEnd w:id="12"/>
      <w:bookmarkEnd w:id="13"/>
      <w:bookmarkEnd w:id="14"/>
    </w:p>
    <w:tbl>
      <w:tblPr>
        <w:tblW w:w="9167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120"/>
      </w:tblGrid>
      <w:tr w:rsidR="00CC0D27" w:rsidRPr="009C6D74" w:rsidTr="001731E5">
        <w:tc>
          <w:tcPr>
            <w:tcW w:w="3047" w:type="dxa"/>
          </w:tcPr>
          <w:p w:rsidR="00CC0D27" w:rsidRPr="00FF53EF" w:rsidRDefault="00CC0D27" w:rsidP="001731E5">
            <w:pPr>
              <w:pStyle w:val="normal-tabulka"/>
            </w:pPr>
            <w:r w:rsidRPr="00FF53EF">
              <w:t>Místo:</w:t>
            </w:r>
          </w:p>
        </w:tc>
        <w:tc>
          <w:tcPr>
            <w:tcW w:w="6120" w:type="dxa"/>
          </w:tcPr>
          <w:p w:rsidR="00CC0D27" w:rsidRPr="009C6D74" w:rsidRDefault="00FF53EF" w:rsidP="00D36CB9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Cs/>
                <w:szCs w:val="24"/>
                <w:highlight w:val="yellow"/>
              </w:rPr>
            </w:pPr>
            <w:proofErr w:type="spellStart"/>
            <w:r w:rsidRPr="00FF53EF">
              <w:rPr>
                <w:rFonts w:cs="Arial"/>
                <w:bCs/>
                <w:szCs w:val="24"/>
              </w:rPr>
              <w:t>Těšnov</w:t>
            </w:r>
            <w:proofErr w:type="spellEnd"/>
            <w:r w:rsidRPr="00FF53EF">
              <w:rPr>
                <w:rFonts w:cs="Arial"/>
                <w:bCs/>
                <w:szCs w:val="24"/>
              </w:rPr>
              <w:t xml:space="preserve"> 65/17, Praha 1, 11000</w:t>
            </w:r>
          </w:p>
        </w:tc>
      </w:tr>
      <w:tr w:rsidR="00CC0D27" w:rsidRPr="009C6D74" w:rsidTr="001731E5">
        <w:tc>
          <w:tcPr>
            <w:tcW w:w="3047" w:type="dxa"/>
          </w:tcPr>
          <w:p w:rsidR="00CC0D27" w:rsidRPr="00FF53EF" w:rsidRDefault="00CC0D27" w:rsidP="001731E5">
            <w:pPr>
              <w:pStyle w:val="normal-tabulka"/>
            </w:pPr>
            <w:r w:rsidRPr="00FF53EF">
              <w:t>Katastrální území:</w:t>
            </w:r>
          </w:p>
        </w:tc>
        <w:tc>
          <w:tcPr>
            <w:tcW w:w="6120" w:type="dxa"/>
          </w:tcPr>
          <w:p w:rsidR="00CC0D27" w:rsidRPr="009C6D74" w:rsidRDefault="00FF53EF" w:rsidP="003F3842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Cs/>
                <w:szCs w:val="24"/>
                <w:highlight w:val="yellow"/>
              </w:rPr>
            </w:pPr>
            <w:r w:rsidRPr="00FF53EF">
              <w:rPr>
                <w:rFonts w:cs="Arial"/>
                <w:bCs/>
                <w:szCs w:val="24"/>
              </w:rPr>
              <w:t>Nové Město [727181]</w:t>
            </w:r>
          </w:p>
        </w:tc>
      </w:tr>
      <w:tr w:rsidR="00BE6018" w:rsidRPr="009C6D74" w:rsidTr="001731E5">
        <w:tc>
          <w:tcPr>
            <w:tcW w:w="3047" w:type="dxa"/>
          </w:tcPr>
          <w:p w:rsidR="00BE6018" w:rsidRPr="00FF53EF" w:rsidRDefault="00BE6018" w:rsidP="001731E5">
            <w:pPr>
              <w:pStyle w:val="normal-tabulka"/>
            </w:pPr>
            <w:r w:rsidRPr="00FF53EF">
              <w:t>Číslo parcely:</w:t>
            </w:r>
          </w:p>
        </w:tc>
        <w:tc>
          <w:tcPr>
            <w:tcW w:w="6120" w:type="dxa"/>
          </w:tcPr>
          <w:p w:rsidR="00BE6018" w:rsidRPr="00FF53EF" w:rsidRDefault="00FF53EF" w:rsidP="00D36CB9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Cs/>
                <w:szCs w:val="24"/>
              </w:rPr>
            </w:pPr>
            <w:r w:rsidRPr="00FF53EF">
              <w:rPr>
                <w:rFonts w:cs="Arial"/>
                <w:bCs/>
                <w:szCs w:val="24"/>
              </w:rPr>
              <w:t>p. č. 262</w:t>
            </w:r>
          </w:p>
        </w:tc>
      </w:tr>
      <w:tr w:rsidR="00CC0D27" w:rsidRPr="009C6D74" w:rsidTr="001731E5">
        <w:tc>
          <w:tcPr>
            <w:tcW w:w="3047" w:type="dxa"/>
          </w:tcPr>
          <w:p w:rsidR="00CC0D27" w:rsidRPr="009C6D74" w:rsidRDefault="00CC0D27" w:rsidP="001731E5">
            <w:pPr>
              <w:pStyle w:val="normal-tabulka"/>
              <w:rPr>
                <w:highlight w:val="yellow"/>
              </w:rPr>
            </w:pPr>
            <w:r w:rsidRPr="00FF53EF">
              <w:t>GPS souřadnice:</w:t>
            </w:r>
          </w:p>
        </w:tc>
        <w:tc>
          <w:tcPr>
            <w:tcW w:w="6120" w:type="dxa"/>
          </w:tcPr>
          <w:p w:rsidR="00CC0D27" w:rsidRPr="009C6D74" w:rsidRDefault="00FF53EF" w:rsidP="00D36CB9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Cs/>
                <w:szCs w:val="24"/>
                <w:highlight w:val="yellow"/>
              </w:rPr>
            </w:pPr>
            <w:r w:rsidRPr="00FF53EF">
              <w:rPr>
                <w:rFonts w:cs="Arial"/>
                <w:bCs/>
                <w:szCs w:val="24"/>
              </w:rPr>
              <w:t>50.0932000N, 14.4365428E</w:t>
            </w:r>
          </w:p>
        </w:tc>
      </w:tr>
    </w:tbl>
    <w:p w:rsidR="00C42AE0" w:rsidRPr="001D37F8" w:rsidRDefault="00C42AE0" w:rsidP="004A1657">
      <w:pPr>
        <w:pStyle w:val="Nadpis4"/>
      </w:pPr>
      <w:bookmarkStart w:id="15" w:name="_Toc357688575"/>
      <w:bookmarkStart w:id="16" w:name="_Toc387308170"/>
      <w:bookmarkStart w:id="17" w:name="_Toc455403953"/>
      <w:r w:rsidRPr="001D37F8">
        <w:t>předmět dokumentace</w:t>
      </w:r>
      <w:bookmarkEnd w:id="15"/>
      <w:bookmarkEnd w:id="16"/>
      <w:bookmarkEnd w:id="17"/>
    </w:p>
    <w:p w:rsidR="00235DE7" w:rsidRPr="002B2C11" w:rsidRDefault="006F230E" w:rsidP="00CC0D27">
      <w:pPr>
        <w:pStyle w:val="Normal1"/>
      </w:pPr>
      <w:r w:rsidRPr="001D37F8">
        <w:t xml:space="preserve">Předmětem dokumentace pro vydání stavebního povolení </w:t>
      </w:r>
      <w:r w:rsidR="001D37F8">
        <w:t xml:space="preserve">je </w:t>
      </w:r>
      <w:r w:rsidR="00235DE7">
        <w:t xml:space="preserve">ve stávajících suterénních prostorách hlavního objektu </w:t>
      </w:r>
      <w:r w:rsidR="00A10C84">
        <w:t>M</w:t>
      </w:r>
      <w:r w:rsidR="00235DE7">
        <w:t>inisterstva zemědělství, k</w:t>
      </w:r>
      <w:r w:rsidR="00A10C84">
        <w:t>d</w:t>
      </w:r>
      <w:r w:rsidR="00235DE7">
        <w:t xml:space="preserve">e v současnosti jsou </w:t>
      </w:r>
      <w:r w:rsidR="00A10C84">
        <w:t xml:space="preserve">archívy, vytvořit vestavbu přednáškových sálů (učeben) pro školení zaměstnanců a návštěvníků ministerstva. </w:t>
      </w:r>
      <w:r w:rsidR="002B2C11">
        <w:t xml:space="preserve">Součástí stavebních úprav bude i vybudování hygienického zázemí, úklidové </w:t>
      </w:r>
      <w:r w:rsidR="002B2C11" w:rsidRPr="002B2C11">
        <w:t>místnosti, šatny, nezbytných technologických zařízení a nového vstupu do výukových prostor.</w:t>
      </w:r>
    </w:p>
    <w:p w:rsidR="004008DB" w:rsidRPr="002B2C11" w:rsidRDefault="006F230E" w:rsidP="00CC0D27">
      <w:pPr>
        <w:pStyle w:val="Normal1"/>
      </w:pPr>
      <w:r w:rsidRPr="002B2C11">
        <w:t xml:space="preserve">Projekt svým rozsahem i obsahem odpovídá </w:t>
      </w:r>
      <w:r w:rsidR="002B2C11">
        <w:t xml:space="preserve">povaze věci v souladu s </w:t>
      </w:r>
      <w:r w:rsidRPr="002B2C11">
        <w:t>přílo</w:t>
      </w:r>
      <w:r w:rsidR="002B2C11">
        <w:t>hou</w:t>
      </w:r>
      <w:r w:rsidRPr="002B2C11">
        <w:t xml:space="preserve"> č. </w:t>
      </w:r>
      <w:r w:rsidR="00A43711" w:rsidRPr="002B2C11">
        <w:t>5</w:t>
      </w:r>
      <w:r w:rsidRPr="002B2C11">
        <w:t xml:space="preserve"> vyhlášky 499/2006 Sb., o dokumentaci staveb, ve znění novely č. 62/2013 Sb.</w:t>
      </w:r>
    </w:p>
    <w:p w:rsidR="00C42AE0" w:rsidRPr="002B2C11" w:rsidRDefault="00C42AE0" w:rsidP="00BF22A0">
      <w:pPr>
        <w:pStyle w:val="Nadpis3"/>
      </w:pPr>
      <w:bookmarkStart w:id="18" w:name="_Toc357688576"/>
      <w:bookmarkStart w:id="19" w:name="_Toc387308171"/>
      <w:bookmarkStart w:id="20" w:name="_Toc455403954"/>
      <w:r w:rsidRPr="002B2C11">
        <w:t>Údaje o žadateli</w:t>
      </w:r>
      <w:bookmarkEnd w:id="18"/>
      <w:bookmarkEnd w:id="19"/>
      <w:r w:rsidR="00D00B2C" w:rsidRPr="002B2C11">
        <w:t xml:space="preserve"> / stavebníkovi</w:t>
      </w:r>
      <w:bookmarkEnd w:id="20"/>
    </w:p>
    <w:p w:rsidR="00C42AE0" w:rsidRPr="002B2C11" w:rsidRDefault="00C42AE0" w:rsidP="00BF22A0">
      <w:pPr>
        <w:pStyle w:val="Nadpis4"/>
        <w:rPr>
          <w:strike/>
        </w:rPr>
      </w:pPr>
      <w:bookmarkStart w:id="21" w:name="_Toc357688577"/>
      <w:bookmarkStart w:id="22" w:name="_Toc387308172"/>
      <w:bookmarkStart w:id="23" w:name="_Toc455403955"/>
      <w:r w:rsidRPr="002B2C11">
        <w:rPr>
          <w:strike/>
        </w:rPr>
        <w:t>jméno, příjmení a místo trvalého pobytu (fyzická osoba)</w:t>
      </w:r>
      <w:bookmarkEnd w:id="21"/>
      <w:bookmarkEnd w:id="22"/>
      <w:bookmarkEnd w:id="23"/>
    </w:p>
    <w:p w:rsidR="00C42AE0" w:rsidRPr="002B2C11" w:rsidRDefault="00C42AE0" w:rsidP="004A1657">
      <w:pPr>
        <w:pStyle w:val="Nadpis4"/>
        <w:rPr>
          <w:strike/>
        </w:rPr>
      </w:pPr>
      <w:bookmarkStart w:id="24" w:name="_Toc387308173"/>
      <w:bookmarkStart w:id="25" w:name="_Toc357688578"/>
      <w:bookmarkStart w:id="26" w:name="_Toc455403956"/>
      <w:r w:rsidRPr="002B2C11">
        <w:rPr>
          <w:strike/>
        </w:rPr>
        <w:t>jméno, příjmení, obchodní firma, IČ, bylo-li přiděleno, místo podnikání (fyzická osoba podnikající)</w:t>
      </w:r>
      <w:bookmarkEnd w:id="24"/>
      <w:bookmarkEnd w:id="25"/>
      <w:bookmarkEnd w:id="26"/>
    </w:p>
    <w:p w:rsidR="00C42AE0" w:rsidRPr="002B2C11" w:rsidRDefault="00C42AE0" w:rsidP="004A1657">
      <w:pPr>
        <w:pStyle w:val="Nadpis4"/>
      </w:pPr>
      <w:bookmarkStart w:id="27" w:name="_Toc357688579"/>
      <w:bookmarkStart w:id="28" w:name="_Toc387308174"/>
      <w:bookmarkStart w:id="29" w:name="_Toc455403957"/>
      <w:r w:rsidRPr="002B2C11">
        <w:t>obchodní firma nebo název, IČ, bylo-li přiděleno, adresa sídla (právnická osoba)</w:t>
      </w:r>
      <w:bookmarkEnd w:id="27"/>
      <w:bookmarkEnd w:id="28"/>
      <w:bookmarkEnd w:id="29"/>
    </w:p>
    <w:p w:rsidR="007A3F5E" w:rsidRPr="002B2C11" w:rsidRDefault="007A3F5E" w:rsidP="007A3F5E">
      <w:pPr>
        <w:pStyle w:val="Normal1"/>
      </w:pPr>
    </w:p>
    <w:tbl>
      <w:tblPr>
        <w:tblW w:w="9779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4035"/>
        <w:gridCol w:w="3551"/>
      </w:tblGrid>
      <w:tr w:rsidR="00A43711" w:rsidRPr="002B2C11" w:rsidTr="00A43711">
        <w:tc>
          <w:tcPr>
            <w:tcW w:w="2193" w:type="dxa"/>
          </w:tcPr>
          <w:p w:rsidR="00A43711" w:rsidRPr="002B2C11" w:rsidRDefault="00A43711" w:rsidP="001731E5">
            <w:pPr>
              <w:pStyle w:val="normal-tabulka"/>
            </w:pPr>
            <w:r w:rsidRPr="002B2C11">
              <w:t>Investor:</w:t>
            </w:r>
          </w:p>
        </w:tc>
        <w:tc>
          <w:tcPr>
            <w:tcW w:w="4035" w:type="dxa"/>
          </w:tcPr>
          <w:p w:rsidR="00A43711" w:rsidRPr="002B2C11" w:rsidRDefault="002B2C11" w:rsidP="007A3F5E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/>
                <w:bCs/>
                <w:szCs w:val="24"/>
              </w:rPr>
            </w:pPr>
            <w:r w:rsidRPr="002B2C11">
              <w:rPr>
                <w:rFonts w:cs="Arial"/>
                <w:b/>
                <w:bCs/>
                <w:szCs w:val="24"/>
              </w:rPr>
              <w:t>Ministerstvo zemědělství</w:t>
            </w:r>
          </w:p>
          <w:p w:rsidR="00A43711" w:rsidRPr="002B2C11" w:rsidRDefault="002B2C11" w:rsidP="007A3F5E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Cs/>
                <w:szCs w:val="24"/>
              </w:rPr>
            </w:pPr>
            <w:proofErr w:type="spellStart"/>
            <w:r w:rsidRPr="002B2C11">
              <w:rPr>
                <w:rFonts w:cs="Arial"/>
                <w:bCs/>
                <w:szCs w:val="24"/>
              </w:rPr>
              <w:t>Těšnov</w:t>
            </w:r>
            <w:proofErr w:type="spellEnd"/>
            <w:r w:rsidRPr="002B2C11">
              <w:rPr>
                <w:rFonts w:cs="Arial"/>
                <w:bCs/>
                <w:szCs w:val="24"/>
              </w:rPr>
              <w:t xml:space="preserve"> 65/17</w:t>
            </w:r>
          </w:p>
          <w:p w:rsidR="00A43711" w:rsidRPr="002B2C11" w:rsidRDefault="002B2C11" w:rsidP="007A3F5E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Cs/>
                <w:szCs w:val="24"/>
              </w:rPr>
            </w:pPr>
            <w:r w:rsidRPr="002B2C11">
              <w:rPr>
                <w:rFonts w:cs="Arial"/>
                <w:bCs/>
                <w:szCs w:val="24"/>
              </w:rPr>
              <w:t>11000 Praha 1</w:t>
            </w:r>
          </w:p>
          <w:p w:rsidR="00A43711" w:rsidRPr="002B2C11" w:rsidRDefault="002B2C11" w:rsidP="00A43711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Cs/>
                <w:szCs w:val="24"/>
              </w:rPr>
            </w:pPr>
            <w:r w:rsidRPr="002B2C11">
              <w:rPr>
                <w:rFonts w:cs="Arial"/>
                <w:bCs/>
                <w:szCs w:val="24"/>
              </w:rPr>
              <w:t>IC: 00020478</w:t>
            </w:r>
          </w:p>
        </w:tc>
        <w:tc>
          <w:tcPr>
            <w:tcW w:w="3551" w:type="dxa"/>
          </w:tcPr>
          <w:p w:rsidR="00A43711" w:rsidRPr="002B2C11" w:rsidRDefault="00A43711" w:rsidP="007A3F5E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Cs/>
                <w:szCs w:val="24"/>
              </w:rPr>
            </w:pPr>
          </w:p>
          <w:p w:rsidR="00A43711" w:rsidRPr="002B2C11" w:rsidRDefault="00A43711" w:rsidP="007A3F5E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/>
                <w:bCs/>
                <w:szCs w:val="24"/>
              </w:rPr>
            </w:pPr>
          </w:p>
        </w:tc>
      </w:tr>
    </w:tbl>
    <w:p w:rsidR="00C42AE0" w:rsidRPr="002B2C11" w:rsidRDefault="00C42AE0" w:rsidP="00BF22A0">
      <w:pPr>
        <w:pStyle w:val="Nadpis3"/>
      </w:pPr>
      <w:bookmarkStart w:id="30" w:name="_Toc357688580"/>
      <w:bookmarkStart w:id="31" w:name="_Toc387308175"/>
      <w:bookmarkStart w:id="32" w:name="_Toc455403958"/>
      <w:r w:rsidRPr="002B2C11">
        <w:t xml:space="preserve">Údaje o zpracovateli </w:t>
      </w:r>
      <w:r w:rsidR="005E27E6" w:rsidRPr="002B2C11">
        <w:t xml:space="preserve">společné </w:t>
      </w:r>
      <w:r w:rsidRPr="002B2C11">
        <w:t>dokumentace</w:t>
      </w:r>
      <w:bookmarkEnd w:id="30"/>
      <w:bookmarkEnd w:id="31"/>
      <w:bookmarkEnd w:id="32"/>
    </w:p>
    <w:p w:rsidR="00C42AE0" w:rsidRPr="002B2C11" w:rsidRDefault="00C42AE0" w:rsidP="004A1657">
      <w:pPr>
        <w:pStyle w:val="Nadpis4"/>
      </w:pPr>
      <w:bookmarkStart w:id="33" w:name="_Toc357688581"/>
      <w:bookmarkStart w:id="34" w:name="_Toc387308176"/>
      <w:bookmarkStart w:id="35" w:name="_Toc455403959"/>
      <w:r w:rsidRPr="002B2C11">
        <w:t xml:space="preserve">jméno, příjmení, obchodní firma, IČ, bylo-li přiděleno, místo podnikání (fyzická osoba podnikající) nebo obchodní firma nebo název, IČ, bylo-li přiděleno, adresa sídla (právnická </w:t>
      </w:r>
      <w:proofErr w:type="gramStart"/>
      <w:r w:rsidRPr="002B2C11">
        <w:t>osoba),</w:t>
      </w:r>
      <w:bookmarkEnd w:id="33"/>
      <w:r w:rsidR="001834ED" w:rsidRPr="002B2C11">
        <w:t>´</w:t>
      </w:r>
      <w:bookmarkEnd w:id="34"/>
      <w:bookmarkEnd w:id="35"/>
      <w:proofErr w:type="gramEnd"/>
    </w:p>
    <w:tbl>
      <w:tblPr>
        <w:tblW w:w="9070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120"/>
      </w:tblGrid>
      <w:tr w:rsidR="002E1499" w:rsidRPr="002B2C11" w:rsidTr="0058320A">
        <w:tc>
          <w:tcPr>
            <w:tcW w:w="2950" w:type="dxa"/>
          </w:tcPr>
          <w:p w:rsidR="002E1499" w:rsidRPr="002B2C11" w:rsidRDefault="002E1499" w:rsidP="00477147">
            <w:pPr>
              <w:pStyle w:val="normal-tabulka"/>
            </w:pPr>
            <w:r w:rsidRPr="002B2C11">
              <w:t>Generální projektant:</w:t>
            </w:r>
          </w:p>
        </w:tc>
        <w:tc>
          <w:tcPr>
            <w:tcW w:w="6120" w:type="dxa"/>
          </w:tcPr>
          <w:p w:rsidR="002B2C11" w:rsidRPr="002B2C11" w:rsidRDefault="002B2C11" w:rsidP="002B2C11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Cs/>
                <w:szCs w:val="24"/>
              </w:rPr>
            </w:pPr>
            <w:r w:rsidRPr="002B2C11">
              <w:rPr>
                <w:rFonts w:cs="Arial"/>
                <w:b/>
                <w:bCs/>
                <w:szCs w:val="24"/>
              </w:rPr>
              <w:t>STOPRO spol. s r.o.</w:t>
            </w:r>
            <w:r w:rsidR="00661320" w:rsidRPr="002B2C11">
              <w:rPr>
                <w:rFonts w:ascii="HelveticaNeue-Extended" w:eastAsia="Calibri" w:hAnsi="HelveticaNeue-Extended"/>
                <w:szCs w:val="14"/>
                <w:lang w:eastAsia="en-US"/>
              </w:rPr>
              <w:br/>
            </w:r>
            <w:r w:rsidRPr="002B2C11">
              <w:rPr>
                <w:rFonts w:cs="Arial"/>
                <w:bCs/>
                <w:szCs w:val="24"/>
              </w:rPr>
              <w:t xml:space="preserve">Radlická 37/901 </w:t>
            </w:r>
          </w:p>
          <w:p w:rsidR="002E1499" w:rsidRPr="002B2C11" w:rsidRDefault="002B2C11" w:rsidP="002B2C11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sz w:val="20"/>
              </w:rPr>
            </w:pPr>
            <w:r w:rsidRPr="002B2C11">
              <w:rPr>
                <w:rFonts w:cs="Arial"/>
                <w:bCs/>
                <w:szCs w:val="24"/>
              </w:rPr>
              <w:t>150 00 Praha 5</w:t>
            </w:r>
            <w:r w:rsidR="00661320" w:rsidRPr="002B2C11">
              <w:rPr>
                <w:rFonts w:cs="Arial"/>
                <w:bCs/>
                <w:szCs w:val="24"/>
              </w:rPr>
              <w:br/>
              <w:t xml:space="preserve">IČO: </w:t>
            </w:r>
            <w:r w:rsidRPr="002B2C11">
              <w:rPr>
                <w:rFonts w:cs="Arial"/>
                <w:bCs/>
                <w:szCs w:val="24"/>
              </w:rPr>
              <w:t>48 034614</w:t>
            </w:r>
          </w:p>
        </w:tc>
      </w:tr>
      <w:tr w:rsidR="002B2C11" w:rsidRPr="002B2C11" w:rsidTr="0058320A">
        <w:tc>
          <w:tcPr>
            <w:tcW w:w="2950" w:type="dxa"/>
          </w:tcPr>
          <w:p w:rsidR="002B2C11" w:rsidRPr="002B2C11" w:rsidRDefault="002B2C11" w:rsidP="00FE1B4C">
            <w:pPr>
              <w:pStyle w:val="Normal1"/>
            </w:pPr>
            <w:r w:rsidRPr="002B2C11">
              <w:t>Kontaktní osoba:</w:t>
            </w:r>
          </w:p>
        </w:tc>
        <w:tc>
          <w:tcPr>
            <w:tcW w:w="6120" w:type="dxa"/>
          </w:tcPr>
          <w:p w:rsidR="002B2C11" w:rsidRPr="002B2C11" w:rsidRDefault="002B2C11" w:rsidP="00FE1B4C">
            <w:pPr>
              <w:pStyle w:val="Normal1"/>
            </w:pPr>
            <w:r w:rsidRPr="002B2C11">
              <w:t>Ing. Vladimíra Štíchová</w:t>
            </w:r>
          </w:p>
          <w:p w:rsidR="002B2C11" w:rsidRPr="002B2C11" w:rsidRDefault="002B2C11" w:rsidP="00FE1B4C">
            <w:pPr>
              <w:pStyle w:val="Normal1"/>
            </w:pPr>
            <w:r w:rsidRPr="002B2C11">
              <w:t>+420 602 742 209</w:t>
            </w:r>
          </w:p>
          <w:p w:rsidR="002B2C11" w:rsidRPr="002B2C11" w:rsidRDefault="002B2C11" w:rsidP="00FE1B4C">
            <w:pPr>
              <w:pStyle w:val="Normal1"/>
            </w:pPr>
            <w:r w:rsidRPr="002B2C11">
              <w:t>stichova@stopro.cz</w:t>
            </w:r>
          </w:p>
        </w:tc>
      </w:tr>
    </w:tbl>
    <w:p w:rsidR="00C42AE0" w:rsidRPr="00A51804" w:rsidRDefault="00C42AE0" w:rsidP="001923C6">
      <w:pPr>
        <w:pStyle w:val="Nadpis4"/>
      </w:pPr>
      <w:bookmarkStart w:id="36" w:name="_Toc357688582"/>
      <w:bookmarkStart w:id="37" w:name="_Toc387308177"/>
      <w:bookmarkStart w:id="38" w:name="_Toc455403960"/>
      <w:r w:rsidRPr="00A51804">
        <w:lastRenderedPageBreak/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36"/>
      <w:bookmarkEnd w:id="37"/>
      <w:bookmarkEnd w:id="38"/>
    </w:p>
    <w:tbl>
      <w:tblPr>
        <w:tblW w:w="9070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120"/>
      </w:tblGrid>
      <w:tr w:rsidR="002E1499" w:rsidRPr="00A51804" w:rsidTr="0058320A">
        <w:tc>
          <w:tcPr>
            <w:tcW w:w="2950" w:type="dxa"/>
          </w:tcPr>
          <w:p w:rsidR="002E1499" w:rsidRPr="00A51804" w:rsidRDefault="002E1499" w:rsidP="00477147">
            <w:pPr>
              <w:pStyle w:val="normal-tabulka"/>
            </w:pPr>
            <w:r w:rsidRPr="00A51804">
              <w:t>Zodpovědný projektant:</w:t>
            </w:r>
          </w:p>
        </w:tc>
        <w:tc>
          <w:tcPr>
            <w:tcW w:w="6120" w:type="dxa"/>
          </w:tcPr>
          <w:p w:rsidR="00CC48C7" w:rsidRPr="00A51804" w:rsidRDefault="00A51804" w:rsidP="00CC48C7">
            <w:pPr>
              <w:pStyle w:val="normal-tabulka"/>
            </w:pPr>
            <w:r w:rsidRPr="00A51804">
              <w:rPr>
                <w:b/>
              </w:rPr>
              <w:t>Ing. arch. Pavel Hrček</w:t>
            </w:r>
          </w:p>
          <w:p w:rsidR="00A51804" w:rsidRDefault="00A51804" w:rsidP="00A51804">
            <w:pPr>
              <w:pStyle w:val="normal-tabulka"/>
            </w:pPr>
            <w:r w:rsidRPr="00A51804">
              <w:t>ČKA 669</w:t>
            </w:r>
          </w:p>
          <w:p w:rsidR="00A51804" w:rsidRDefault="00A51804" w:rsidP="00A51804">
            <w:pPr>
              <w:pStyle w:val="normal-tabulka"/>
            </w:pPr>
            <w:r>
              <w:t>A: obor architektura (</w:t>
            </w:r>
            <w:proofErr w:type="gramStart"/>
            <w:r>
              <w:t>A.1)</w:t>
            </w:r>
            <w:proofErr w:type="gramEnd"/>
          </w:p>
          <w:p w:rsidR="00A51804" w:rsidRPr="00A51804" w:rsidRDefault="00A51804" w:rsidP="0086177D">
            <w:pPr>
              <w:pStyle w:val="normal-tabulka"/>
            </w:pPr>
            <w:r>
              <w:t>IT: obor interiérová tvorba</w:t>
            </w:r>
          </w:p>
        </w:tc>
      </w:tr>
    </w:tbl>
    <w:p w:rsidR="00C42AE0" w:rsidRPr="00A51804" w:rsidRDefault="00C42AE0" w:rsidP="004A1657">
      <w:pPr>
        <w:pStyle w:val="Nadpis4"/>
      </w:pPr>
      <w:bookmarkStart w:id="39" w:name="_Toc357688583"/>
      <w:bookmarkStart w:id="40" w:name="_Toc387308178"/>
      <w:bookmarkStart w:id="41" w:name="_Toc455403961"/>
      <w:r w:rsidRPr="00A51804">
        <w:t xml:space="preserve">jména a příjmení projektantů jednotlivých částí </w:t>
      </w:r>
      <w:r w:rsidR="005E27E6" w:rsidRPr="00A51804">
        <w:t xml:space="preserve">společné </w:t>
      </w:r>
      <w:r w:rsidRPr="00A51804">
        <w:t>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  <w:bookmarkEnd w:id="39"/>
      <w:bookmarkEnd w:id="40"/>
      <w:bookmarkEnd w:id="41"/>
    </w:p>
    <w:tbl>
      <w:tblPr>
        <w:tblW w:w="9167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120"/>
      </w:tblGrid>
      <w:tr w:rsidR="00AE73DB" w:rsidRPr="00A51804" w:rsidTr="00E37916">
        <w:tc>
          <w:tcPr>
            <w:tcW w:w="3047" w:type="dxa"/>
          </w:tcPr>
          <w:p w:rsidR="00C55DCF" w:rsidRPr="00A51804" w:rsidRDefault="00AE73DB" w:rsidP="00EE513F">
            <w:pPr>
              <w:pStyle w:val="normal-tabulka"/>
            </w:pPr>
            <w:proofErr w:type="spellStart"/>
            <w:r w:rsidRPr="00A51804">
              <w:t>Architektonicko</w:t>
            </w:r>
            <w:proofErr w:type="spellEnd"/>
            <w:r w:rsidRPr="00A51804">
              <w:t xml:space="preserve"> stavební</w:t>
            </w:r>
            <w:r w:rsidR="00C55DCF" w:rsidRPr="00A51804">
              <w:t xml:space="preserve"> část</w:t>
            </w:r>
            <w:r w:rsidRPr="00A51804">
              <w:t>:</w:t>
            </w:r>
          </w:p>
        </w:tc>
        <w:tc>
          <w:tcPr>
            <w:tcW w:w="6120" w:type="dxa"/>
          </w:tcPr>
          <w:p w:rsidR="0069482C" w:rsidRPr="00A51804" w:rsidRDefault="0069482C" w:rsidP="0069482C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A51804">
              <w:rPr>
                <w:rFonts w:ascii="Zero Threes" w:hAnsi="Zero Threes"/>
                <w:bCs/>
                <w:sz w:val="20"/>
                <w:szCs w:val="20"/>
              </w:rPr>
              <w:t>raz23 s.r.o.</w:t>
            </w:r>
            <w:r w:rsidRPr="00A51804">
              <w:rPr>
                <w:sz w:val="18"/>
              </w:rPr>
              <w:br/>
            </w:r>
            <w:r w:rsidR="009E7F90"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Charkovská 135/24, 101 00 Praha 10</w:t>
            </w:r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br/>
              <w:t>IČO:  28928091</w:t>
            </w:r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br/>
              <w:t>DIČ:  CZ28928091</w:t>
            </w:r>
          </w:p>
          <w:p w:rsidR="000009EB" w:rsidRPr="00A51804" w:rsidRDefault="000009EB" w:rsidP="000529D3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A5180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ar-SA"/>
              </w:rPr>
              <w:t xml:space="preserve">Ing. </w:t>
            </w:r>
            <w:r w:rsidR="00A43711" w:rsidRPr="00A5180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ar-SA"/>
              </w:rPr>
              <w:t>Zdeněk Rieger</w:t>
            </w:r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 xml:space="preserve"> – ČKAIT </w:t>
            </w:r>
            <w:r w:rsidR="009E7F90"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11800 P</w:t>
            </w:r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ozem</w:t>
            </w:r>
            <w:r w:rsidR="009E7F90"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ní stavby</w:t>
            </w:r>
          </w:p>
          <w:p w:rsidR="000009EB" w:rsidRPr="00A51804" w:rsidRDefault="000009EB" w:rsidP="000529D3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+420</w:t>
            </w:r>
            <w:r w:rsidR="007C4C25"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 605 740 348</w:t>
            </w:r>
          </w:p>
          <w:p w:rsidR="008964AF" w:rsidRPr="00A51804" w:rsidRDefault="00A43711" w:rsidP="00EE513F">
            <w:pPr>
              <w:pStyle w:val="raz23normln"/>
            </w:pPr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rieger</w:t>
            </w:r>
            <w:r w:rsidR="000009EB"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@raz23.cz</w:t>
            </w:r>
          </w:p>
        </w:tc>
      </w:tr>
      <w:tr w:rsidR="0021115C" w:rsidRPr="009C6D74" w:rsidTr="00E37916">
        <w:tc>
          <w:tcPr>
            <w:tcW w:w="3047" w:type="dxa"/>
          </w:tcPr>
          <w:p w:rsidR="0021115C" w:rsidRPr="00A51804" w:rsidRDefault="00C55DCF" w:rsidP="00477147">
            <w:pPr>
              <w:pStyle w:val="normal-tabulka"/>
            </w:pPr>
            <w:r w:rsidRPr="00A51804">
              <w:t>Autor</w:t>
            </w:r>
          </w:p>
        </w:tc>
        <w:tc>
          <w:tcPr>
            <w:tcW w:w="6120" w:type="dxa"/>
          </w:tcPr>
          <w:p w:rsidR="00A51804" w:rsidRPr="00A51804" w:rsidRDefault="00A51804" w:rsidP="00A51804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/>
                <w:bCs/>
                <w:szCs w:val="24"/>
              </w:rPr>
            </w:pPr>
            <w:r w:rsidRPr="00A51804">
              <w:rPr>
                <w:rFonts w:cs="Arial"/>
                <w:b/>
                <w:bCs/>
                <w:szCs w:val="24"/>
              </w:rPr>
              <w:t>STOPRO spol. s r.o.</w:t>
            </w:r>
          </w:p>
          <w:p w:rsidR="00A51804" w:rsidRPr="00A51804" w:rsidRDefault="00A51804" w:rsidP="00A51804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 xml:space="preserve">Radlická 37/901 </w:t>
            </w:r>
          </w:p>
          <w:p w:rsidR="00A51804" w:rsidRPr="00A51804" w:rsidRDefault="00A51804" w:rsidP="00A51804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150 00 Praha 5</w:t>
            </w:r>
          </w:p>
          <w:p w:rsidR="00EE513F" w:rsidRPr="00A51804" w:rsidRDefault="00A51804" w:rsidP="00A51804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IČO: 48 034614</w:t>
            </w:r>
            <w:r w:rsidR="007C4C25"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2</w:t>
            </w:r>
          </w:p>
          <w:p w:rsidR="00A51804" w:rsidRPr="00A51804" w:rsidRDefault="00A51804" w:rsidP="00A51804">
            <w:pPr>
              <w:pStyle w:val="normal-tabulka"/>
              <w:rPr>
                <w:bCs w:val="0"/>
              </w:rPr>
            </w:pPr>
            <w:r w:rsidRPr="00A51804">
              <w:rPr>
                <w:b/>
                <w:bCs w:val="0"/>
              </w:rPr>
              <w:t>Ing. arch. Pavel Hrček</w:t>
            </w:r>
          </w:p>
          <w:p w:rsidR="00A51804" w:rsidRDefault="00A51804" w:rsidP="00A51804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</w:p>
          <w:p w:rsidR="00A51804" w:rsidRDefault="00A51804" w:rsidP="00A51804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/>
                <w:bCs/>
                <w:szCs w:val="24"/>
              </w:rPr>
            </w:pPr>
            <w:r w:rsidRPr="00A51804">
              <w:rPr>
                <w:rFonts w:cs="Arial"/>
                <w:b/>
                <w:bCs/>
                <w:szCs w:val="24"/>
              </w:rPr>
              <w:t>Design4function s.r.o.</w:t>
            </w:r>
          </w:p>
          <w:p w:rsidR="00A51804" w:rsidRPr="00A51804" w:rsidRDefault="00A51804" w:rsidP="00A51804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 xml:space="preserve">Ohradní 1443/24b </w:t>
            </w:r>
          </w:p>
          <w:p w:rsidR="00A51804" w:rsidRPr="00A51804" w:rsidRDefault="00A51804" w:rsidP="00A51804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 xml:space="preserve">140 00 </w:t>
            </w:r>
            <w:proofErr w:type="gramStart"/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Praha 4-Michle</w:t>
            </w:r>
            <w:proofErr w:type="gramEnd"/>
          </w:p>
          <w:p w:rsidR="00A51804" w:rsidRPr="00A51804" w:rsidRDefault="00A51804" w:rsidP="00A51804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IČO: 28365186</w:t>
            </w:r>
          </w:p>
          <w:p w:rsidR="00A51804" w:rsidRPr="00A51804" w:rsidRDefault="00A51804" w:rsidP="00A51804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/>
                <w:bCs/>
                <w:szCs w:val="24"/>
              </w:rPr>
            </w:pPr>
          </w:p>
          <w:p w:rsidR="0021115C" w:rsidRPr="00A51804" w:rsidRDefault="00A51804" w:rsidP="007C4C25">
            <w:pPr>
              <w:pStyle w:val="normal-tabulka"/>
              <w:rPr>
                <w:b/>
                <w:bCs w:val="0"/>
              </w:rPr>
            </w:pPr>
            <w:r>
              <w:rPr>
                <w:b/>
                <w:bCs w:val="0"/>
              </w:rPr>
              <w:t>I</w:t>
            </w:r>
            <w:r w:rsidRPr="00A51804">
              <w:rPr>
                <w:b/>
                <w:bCs w:val="0"/>
              </w:rPr>
              <w:t xml:space="preserve">ng. Lukáš </w:t>
            </w:r>
            <w:proofErr w:type="spellStart"/>
            <w:r w:rsidRPr="00A51804">
              <w:rPr>
                <w:b/>
                <w:bCs w:val="0"/>
              </w:rPr>
              <w:t>Zimandl</w:t>
            </w:r>
            <w:proofErr w:type="spellEnd"/>
          </w:p>
          <w:p w:rsidR="007C4C25" w:rsidRPr="00A51804" w:rsidRDefault="00A51804" w:rsidP="007C4C25">
            <w:pPr>
              <w:pStyle w:val="normal-tabulka"/>
              <w:rPr>
                <w:b/>
              </w:rPr>
            </w:pPr>
            <w:r w:rsidRPr="00A51804">
              <w:rPr>
                <w:b/>
                <w:bCs w:val="0"/>
              </w:rPr>
              <w:t xml:space="preserve">Ing. arch. Martin </w:t>
            </w:r>
            <w:proofErr w:type="spellStart"/>
            <w:r w:rsidRPr="00A51804">
              <w:rPr>
                <w:b/>
                <w:bCs w:val="0"/>
              </w:rPr>
              <w:t>Kvita</w:t>
            </w:r>
            <w:proofErr w:type="spellEnd"/>
          </w:p>
        </w:tc>
      </w:tr>
      <w:tr w:rsidR="00442944" w:rsidRPr="009C6D74" w:rsidTr="00E37916">
        <w:tc>
          <w:tcPr>
            <w:tcW w:w="3047" w:type="dxa"/>
          </w:tcPr>
          <w:p w:rsidR="00442944" w:rsidRPr="009C6D74" w:rsidRDefault="00B143FC" w:rsidP="00477147">
            <w:pPr>
              <w:pStyle w:val="normal-tabulka"/>
              <w:rPr>
                <w:highlight w:val="yellow"/>
              </w:rPr>
            </w:pPr>
            <w:r w:rsidRPr="00A51804">
              <w:t>Požárně bezpečnostní řešení:</w:t>
            </w:r>
          </w:p>
        </w:tc>
        <w:tc>
          <w:tcPr>
            <w:tcW w:w="6120" w:type="dxa"/>
          </w:tcPr>
          <w:p w:rsidR="00A51804" w:rsidRDefault="00A51804" w:rsidP="00A51804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/>
                <w:bCs/>
                <w:szCs w:val="24"/>
              </w:rPr>
            </w:pPr>
            <w:r w:rsidRPr="00A51804">
              <w:rPr>
                <w:rFonts w:cs="Arial"/>
                <w:b/>
                <w:bCs/>
                <w:szCs w:val="24"/>
              </w:rPr>
              <w:t xml:space="preserve">Ing. Jiří </w:t>
            </w:r>
            <w:proofErr w:type="spellStart"/>
            <w:r w:rsidRPr="00A51804">
              <w:rPr>
                <w:rFonts w:cs="Arial"/>
                <w:b/>
                <w:bCs/>
                <w:szCs w:val="24"/>
              </w:rPr>
              <w:t>Ledinský</w:t>
            </w:r>
            <w:proofErr w:type="spellEnd"/>
          </w:p>
          <w:p w:rsidR="00A51804" w:rsidRPr="00A51804" w:rsidRDefault="00A51804" w:rsidP="00A51804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 xml:space="preserve">ČKAIT </w:t>
            </w:r>
            <w:proofErr w:type="gramStart"/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0012288</w:t>
            </w:r>
            <w:r w:rsidR="00636783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,</w:t>
            </w:r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Autorizovaný</w:t>
            </w:r>
            <w:proofErr w:type="gramEnd"/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 xml:space="preserve"> technik pro požární bezpečnost staveb</w:t>
            </w:r>
          </w:p>
          <w:p w:rsidR="00A51804" w:rsidRPr="00A51804" w:rsidRDefault="00A51804" w:rsidP="00A51804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 xml:space="preserve">+420 </w:t>
            </w:r>
            <w:r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603 922 457</w:t>
            </w:r>
          </w:p>
          <w:p w:rsidR="007C4C25" w:rsidRPr="00A51804" w:rsidRDefault="00A51804" w:rsidP="00A51804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A51804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j.ledinsky@seznam.cz</w:t>
            </w:r>
          </w:p>
        </w:tc>
      </w:tr>
      <w:tr w:rsidR="002E1499" w:rsidRPr="009C6D74" w:rsidTr="00E37916">
        <w:tc>
          <w:tcPr>
            <w:tcW w:w="3047" w:type="dxa"/>
          </w:tcPr>
          <w:p w:rsidR="002E1499" w:rsidRPr="009C6D74" w:rsidRDefault="00FE1B4C" w:rsidP="00FE1B4C">
            <w:pPr>
              <w:pStyle w:val="normal-tabulka"/>
              <w:rPr>
                <w:highlight w:val="yellow"/>
              </w:rPr>
            </w:pPr>
            <w:r w:rsidRPr="00FE1B4C">
              <w:t>VZT, chlazení:</w:t>
            </w:r>
          </w:p>
        </w:tc>
        <w:tc>
          <w:tcPr>
            <w:tcW w:w="6120" w:type="dxa"/>
          </w:tcPr>
          <w:p w:rsidR="002E1499" w:rsidRDefault="00FE1B4C" w:rsidP="00FE1B4C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/>
                <w:bCs/>
                <w:szCs w:val="24"/>
              </w:rPr>
            </w:pPr>
            <w:proofErr w:type="spellStart"/>
            <w:r w:rsidRPr="00FE1B4C">
              <w:rPr>
                <w:rFonts w:cs="Arial"/>
                <w:b/>
                <w:bCs/>
                <w:szCs w:val="24"/>
              </w:rPr>
              <w:t>Klimaservis</w:t>
            </w:r>
            <w:proofErr w:type="spellEnd"/>
            <w:r w:rsidRPr="00FE1B4C">
              <w:rPr>
                <w:rFonts w:cs="Arial"/>
                <w:b/>
                <w:bCs/>
                <w:szCs w:val="24"/>
              </w:rPr>
              <w:t xml:space="preserve"> Sůva spol. s r.o.</w:t>
            </w:r>
          </w:p>
          <w:p w:rsidR="00FE1B4C" w:rsidRDefault="00FE1B4C" w:rsidP="00FE1B4C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</w:pPr>
            <w:r>
              <w:t>Nádražní 103</w:t>
            </w:r>
          </w:p>
          <w:p w:rsidR="00FE1B4C" w:rsidRDefault="00FE1B4C" w:rsidP="00FE1B4C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</w:pPr>
            <w:r>
              <w:t>252 46 Vrané nad Vltavou</w:t>
            </w:r>
          </w:p>
          <w:p w:rsidR="00636783" w:rsidRDefault="00636783" w:rsidP="00FE1B4C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</w:pPr>
            <w:r w:rsidRPr="00636783">
              <w:t>Ing. Miloš Vaněk</w:t>
            </w:r>
          </w:p>
          <w:p w:rsidR="00636783" w:rsidRPr="009C6D74" w:rsidRDefault="00636783" w:rsidP="00FE1B4C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highlight w:val="yellow"/>
              </w:rPr>
            </w:pPr>
            <w:r>
              <w:t>ČKAIT</w:t>
            </w:r>
            <w:r w:rsidRPr="00636783">
              <w:t xml:space="preserve"> 0004377</w:t>
            </w:r>
            <w:r>
              <w:t xml:space="preserve">, </w:t>
            </w:r>
            <w:r w:rsidRPr="00636783">
              <w:t>Technika prostředí staveb, vytápění a vzduchotechnika</w:t>
            </w:r>
          </w:p>
        </w:tc>
      </w:tr>
      <w:tr w:rsidR="00FE1B4C" w:rsidRPr="009C6D74" w:rsidTr="00E37916">
        <w:tc>
          <w:tcPr>
            <w:tcW w:w="3047" w:type="dxa"/>
          </w:tcPr>
          <w:p w:rsidR="00FE1B4C" w:rsidRPr="00BF37D3" w:rsidRDefault="00636783" w:rsidP="00BF37D3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BF37D3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Vytápění</w:t>
            </w:r>
          </w:p>
        </w:tc>
        <w:tc>
          <w:tcPr>
            <w:tcW w:w="6120" w:type="dxa"/>
          </w:tcPr>
          <w:p w:rsidR="00FE1B4C" w:rsidRPr="00BF37D3" w:rsidRDefault="00BF37D3" w:rsidP="00BF37D3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Cs/>
                <w:szCs w:val="24"/>
              </w:rPr>
            </w:pPr>
            <w:proofErr w:type="spellStart"/>
            <w:proofErr w:type="gramStart"/>
            <w:r w:rsidRPr="00BF37D3">
              <w:rPr>
                <w:rFonts w:cs="Arial"/>
                <w:b/>
                <w:bCs/>
                <w:szCs w:val="24"/>
              </w:rPr>
              <w:t>Ing.K.</w:t>
            </w:r>
            <w:proofErr w:type="gramEnd"/>
            <w:r w:rsidRPr="00BF37D3">
              <w:rPr>
                <w:rFonts w:cs="Arial"/>
                <w:b/>
                <w:bCs/>
                <w:szCs w:val="24"/>
              </w:rPr>
              <w:t>Schwarz</w:t>
            </w:r>
            <w:proofErr w:type="spellEnd"/>
            <w:r w:rsidRPr="00BF37D3">
              <w:rPr>
                <w:rFonts w:cs="Arial"/>
                <w:b/>
                <w:bCs/>
                <w:szCs w:val="24"/>
              </w:rPr>
              <w:t xml:space="preserve"> TT plus</w:t>
            </w:r>
          </w:p>
          <w:p w:rsidR="00BF37D3" w:rsidRPr="00BF37D3" w:rsidRDefault="00BF37D3" w:rsidP="00BF37D3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BF37D3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Hviezdoslavova 1600/6</w:t>
            </w:r>
          </w:p>
          <w:p w:rsidR="00BF37D3" w:rsidRPr="00BF37D3" w:rsidRDefault="00BF37D3" w:rsidP="00BF37D3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BF37D3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149 00 Praha 4</w:t>
            </w:r>
          </w:p>
          <w:p w:rsidR="00BF37D3" w:rsidRPr="00BF37D3" w:rsidRDefault="00BF37D3" w:rsidP="00BF37D3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BF37D3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272 66 12 46</w:t>
            </w:r>
          </w:p>
          <w:p w:rsidR="00BF37D3" w:rsidRPr="00BF37D3" w:rsidRDefault="00CC09FA" w:rsidP="00BF37D3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hyperlink r:id="rId9" w:history="1">
              <w:r w:rsidR="00BF37D3" w:rsidRPr="00BF37D3">
                <w:rPr>
                  <w:rFonts w:ascii="Arial" w:eastAsia="Times New Roman" w:hAnsi="Arial" w:cs="Arial"/>
                  <w:bCs/>
                  <w:sz w:val="18"/>
                  <w:szCs w:val="24"/>
                  <w:lang w:eastAsia="ar-SA"/>
                </w:rPr>
                <w:t>tt_plus@centrum.cz</w:t>
              </w:r>
            </w:hyperlink>
          </w:p>
          <w:p w:rsidR="00BF37D3" w:rsidRDefault="00BF37D3" w:rsidP="00BF37D3">
            <w:pPr>
              <w:pStyle w:val="raz23normln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ar-SA"/>
              </w:rPr>
            </w:pPr>
            <w:r w:rsidRPr="00BF37D3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ar-SA"/>
              </w:rPr>
              <w:t>Ing. Karel Schwarz</w:t>
            </w:r>
          </w:p>
          <w:p w:rsidR="00BF37D3" w:rsidRPr="00BF37D3" w:rsidRDefault="00BF37D3" w:rsidP="00BF37D3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  <w:rPr>
                <w:rFonts w:cs="Arial"/>
                <w:b/>
                <w:bCs/>
                <w:szCs w:val="24"/>
              </w:rPr>
            </w:pPr>
            <w:r w:rsidRPr="00BF37D3">
              <w:t xml:space="preserve">ČKAIT </w:t>
            </w:r>
            <w:r w:rsidR="00A222A0" w:rsidRPr="00A222A0">
              <w:t>0003874</w:t>
            </w:r>
            <w:r w:rsidRPr="00BF37D3">
              <w:t>, Technika prostředí staveb, vytápění a vzduchotechnika</w:t>
            </w:r>
          </w:p>
        </w:tc>
      </w:tr>
      <w:tr w:rsidR="00A40F9E" w:rsidRPr="009C6D74" w:rsidTr="00E37916">
        <w:tc>
          <w:tcPr>
            <w:tcW w:w="3047" w:type="dxa"/>
          </w:tcPr>
          <w:p w:rsidR="00A40F9E" w:rsidRDefault="00A40F9E" w:rsidP="00FE1B4C">
            <w:pPr>
              <w:pStyle w:val="normal-tabulka"/>
            </w:pPr>
            <w:r>
              <w:t>ZTI</w:t>
            </w:r>
          </w:p>
        </w:tc>
        <w:tc>
          <w:tcPr>
            <w:tcW w:w="6120" w:type="dxa"/>
          </w:tcPr>
          <w:p w:rsidR="00A40F9E" w:rsidRDefault="00A40F9E" w:rsidP="00A40F9E">
            <w:pPr>
              <w:keepNext/>
              <w:tabs>
                <w:tab w:val="clear" w:pos="540"/>
                <w:tab w:val="left" w:pos="8853"/>
              </w:tabs>
              <w:suppressAutoHyphens w:val="0"/>
              <w:ind w:left="0" w:firstLine="0"/>
              <w:jc w:val="left"/>
              <w:textAlignment w:val="auto"/>
              <w:outlineLvl w:val="2"/>
            </w:pPr>
            <w:r w:rsidRPr="00A40F9E">
              <w:rPr>
                <w:rFonts w:cs="Arial"/>
                <w:b/>
                <w:bCs/>
                <w:szCs w:val="24"/>
              </w:rPr>
              <w:t>Miroslav Kmínek</w:t>
            </w:r>
          </w:p>
          <w:p w:rsidR="00A40F9E" w:rsidRDefault="00A40F9E" w:rsidP="00A40F9E">
            <w:pPr>
              <w:pStyle w:val="normal-tabulka"/>
            </w:pPr>
            <w:r w:rsidRPr="00A40F9E">
              <w:t>ČKAIT 0003351</w:t>
            </w:r>
            <w:r>
              <w:t xml:space="preserve">, Autorizovaný technik, technika prostředí staveb, zdravotní technika, </w:t>
            </w:r>
          </w:p>
          <w:p w:rsidR="00A40F9E" w:rsidRDefault="00A40F9E" w:rsidP="00A40F9E">
            <w:pPr>
              <w:pStyle w:val="normal-tabulka"/>
            </w:pPr>
            <w:r>
              <w:t>Kaštanová 2085, 253 01 Hostivice</w:t>
            </w:r>
          </w:p>
          <w:p w:rsidR="00A40F9E" w:rsidRPr="009C6D74" w:rsidRDefault="00A40F9E" w:rsidP="00A40F9E">
            <w:pPr>
              <w:pStyle w:val="normal-tabulka"/>
              <w:rPr>
                <w:highlight w:val="yellow"/>
              </w:rPr>
            </w:pPr>
            <w:r>
              <w:t>tel.: +420 603 442 013, e-mail: mkminek@email.cz</w:t>
            </w:r>
          </w:p>
        </w:tc>
      </w:tr>
      <w:tr w:rsidR="00A40F9E" w:rsidRPr="009C6D74" w:rsidTr="00E37916">
        <w:tc>
          <w:tcPr>
            <w:tcW w:w="3047" w:type="dxa"/>
          </w:tcPr>
          <w:p w:rsidR="00A40F9E" w:rsidRPr="005720EB" w:rsidRDefault="00A40F9E" w:rsidP="00A40F9E">
            <w:pPr>
              <w:pStyle w:val="Normal1"/>
            </w:pPr>
            <w:r w:rsidRPr="005720EB">
              <w:t>ELEKTRO:</w:t>
            </w:r>
          </w:p>
          <w:p w:rsidR="00A40F9E" w:rsidRPr="005720EB" w:rsidRDefault="00A40F9E" w:rsidP="00A40F9E">
            <w:pPr>
              <w:pStyle w:val="Normal1"/>
            </w:pPr>
          </w:p>
          <w:p w:rsidR="00A40F9E" w:rsidRPr="005720EB" w:rsidRDefault="00A40F9E" w:rsidP="00A40F9E">
            <w:pPr>
              <w:pStyle w:val="Normal1"/>
            </w:pPr>
          </w:p>
        </w:tc>
        <w:tc>
          <w:tcPr>
            <w:tcW w:w="6120" w:type="dxa"/>
          </w:tcPr>
          <w:p w:rsidR="00A40F9E" w:rsidRPr="005720EB" w:rsidRDefault="00A40F9E" w:rsidP="00A40F9E">
            <w:pPr>
              <w:pStyle w:val="Normal1"/>
              <w:rPr>
                <w:lang w:eastAsia="cs-CZ"/>
              </w:rPr>
            </w:pPr>
            <w:r w:rsidRPr="005720EB">
              <w:rPr>
                <w:lang w:eastAsia="cs-CZ"/>
              </w:rPr>
              <w:t xml:space="preserve">JKS </w:t>
            </w:r>
            <w:proofErr w:type="spellStart"/>
            <w:r w:rsidRPr="005720EB">
              <w:rPr>
                <w:lang w:eastAsia="cs-CZ"/>
              </w:rPr>
              <w:t>Elektroprojekce</w:t>
            </w:r>
            <w:proofErr w:type="spellEnd"/>
            <w:r w:rsidRPr="005720EB">
              <w:rPr>
                <w:lang w:eastAsia="cs-CZ"/>
              </w:rPr>
              <w:t xml:space="preserve"> Praha s.r.o.</w:t>
            </w:r>
          </w:p>
          <w:p w:rsidR="00A40F9E" w:rsidRPr="005720EB" w:rsidRDefault="00A40F9E" w:rsidP="00A40F9E">
            <w:pPr>
              <w:pStyle w:val="Normal1"/>
              <w:rPr>
                <w:lang w:eastAsia="cs-CZ"/>
              </w:rPr>
            </w:pPr>
            <w:r w:rsidRPr="005720EB">
              <w:rPr>
                <w:lang w:eastAsia="cs-CZ"/>
              </w:rPr>
              <w:t>Oldřichova 11/264, 12000 Praha 2</w:t>
            </w:r>
          </w:p>
          <w:p w:rsidR="00A40F9E" w:rsidRPr="005720EB" w:rsidRDefault="00A40F9E" w:rsidP="00A40F9E">
            <w:pPr>
              <w:pStyle w:val="Normal1"/>
              <w:rPr>
                <w:lang w:eastAsia="cs-CZ"/>
              </w:rPr>
            </w:pPr>
            <w:r w:rsidRPr="005720EB">
              <w:rPr>
                <w:b/>
                <w:lang w:eastAsia="cs-CZ"/>
              </w:rPr>
              <w:t xml:space="preserve">El. </w:t>
            </w:r>
            <w:proofErr w:type="gramStart"/>
            <w:r w:rsidRPr="005720EB">
              <w:rPr>
                <w:b/>
                <w:lang w:eastAsia="cs-CZ"/>
              </w:rPr>
              <w:t>silnoproud</w:t>
            </w:r>
            <w:proofErr w:type="gramEnd"/>
            <w:r w:rsidRPr="005720EB">
              <w:rPr>
                <w:lang w:eastAsia="cs-CZ"/>
              </w:rPr>
              <w:t xml:space="preserve"> - </w:t>
            </w:r>
            <w:r w:rsidRPr="005720EB">
              <w:rPr>
                <w:b/>
                <w:lang w:eastAsia="cs-CZ"/>
              </w:rPr>
              <w:t>Ing. Mojmír Jurčík</w:t>
            </w:r>
            <w:r w:rsidRPr="005720EB">
              <w:rPr>
                <w:lang w:eastAsia="cs-CZ"/>
              </w:rPr>
              <w:t xml:space="preserve"> – ČKAIT 0004378 , autorizovaný </w:t>
            </w:r>
            <w:r w:rsidRPr="005720EB">
              <w:rPr>
                <w:lang w:eastAsia="cs-CZ"/>
              </w:rPr>
              <w:lastRenderedPageBreak/>
              <w:t>inženýr v oboru technika prostředí staveb, elektrotechnická zařízení</w:t>
            </w:r>
          </w:p>
          <w:p w:rsidR="00A222A0" w:rsidRPr="00A222A0" w:rsidRDefault="00A40F9E" w:rsidP="00A40F9E">
            <w:pPr>
              <w:pStyle w:val="Normal1"/>
              <w:rPr>
                <w:lang w:eastAsia="cs-CZ"/>
              </w:rPr>
            </w:pPr>
            <w:r w:rsidRPr="005720EB">
              <w:rPr>
                <w:b/>
                <w:lang w:eastAsia="cs-CZ"/>
              </w:rPr>
              <w:t xml:space="preserve">El. </w:t>
            </w:r>
            <w:proofErr w:type="gramStart"/>
            <w:r w:rsidRPr="005720EB">
              <w:rPr>
                <w:b/>
                <w:lang w:eastAsia="cs-CZ"/>
              </w:rPr>
              <w:t>slaboproud</w:t>
            </w:r>
            <w:proofErr w:type="gramEnd"/>
            <w:r w:rsidRPr="005720EB">
              <w:rPr>
                <w:b/>
                <w:lang w:eastAsia="cs-CZ"/>
              </w:rPr>
              <w:t xml:space="preserve"> - Ing. Věra </w:t>
            </w:r>
            <w:proofErr w:type="spellStart"/>
            <w:r w:rsidRPr="005720EB">
              <w:rPr>
                <w:b/>
                <w:lang w:eastAsia="cs-CZ"/>
              </w:rPr>
              <w:t>Končinská</w:t>
            </w:r>
            <w:proofErr w:type="spellEnd"/>
            <w:r w:rsidRPr="005720EB">
              <w:rPr>
                <w:lang w:eastAsia="cs-CZ"/>
              </w:rPr>
              <w:t>-ČKAIT 0008632 – autorizovaný inženýr v oboru technika prostředí staveb, specializace elektrotechnická zařízení</w:t>
            </w:r>
          </w:p>
        </w:tc>
      </w:tr>
      <w:tr w:rsidR="00A222A0" w:rsidRPr="009C6D74" w:rsidTr="00E37916">
        <w:tc>
          <w:tcPr>
            <w:tcW w:w="3047" w:type="dxa"/>
          </w:tcPr>
          <w:p w:rsidR="00A222A0" w:rsidRPr="00A222A0" w:rsidRDefault="00A222A0" w:rsidP="00A222A0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A222A0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lastRenderedPageBreak/>
              <w:t>ZOV</w:t>
            </w:r>
          </w:p>
        </w:tc>
        <w:tc>
          <w:tcPr>
            <w:tcW w:w="6120" w:type="dxa"/>
          </w:tcPr>
          <w:p w:rsidR="00A222A0" w:rsidRPr="00A222A0" w:rsidRDefault="00A222A0" w:rsidP="00A222A0">
            <w:pPr>
              <w:pStyle w:val="raz23normln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ar-SA"/>
              </w:rPr>
            </w:pPr>
            <w:r w:rsidRPr="00A222A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ar-SA"/>
              </w:rPr>
              <w:t>Ing. Petr Ocásek</w:t>
            </w:r>
          </w:p>
          <w:p w:rsidR="00A222A0" w:rsidRPr="00A222A0" w:rsidRDefault="00A222A0" w:rsidP="00A222A0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A222A0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Osiková 3249</w:t>
            </w:r>
          </w:p>
          <w:p w:rsidR="00A222A0" w:rsidRPr="00A222A0" w:rsidRDefault="00A222A0" w:rsidP="00A222A0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A222A0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415 01 Teplice</w:t>
            </w:r>
          </w:p>
          <w:p w:rsidR="00A222A0" w:rsidRPr="00A222A0" w:rsidRDefault="00CC09FA" w:rsidP="00A222A0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hyperlink r:id="rId10" w:history="1">
              <w:r w:rsidR="00A222A0" w:rsidRPr="00A222A0">
                <w:rPr>
                  <w:rFonts w:ascii="Arial" w:eastAsia="Times New Roman" w:hAnsi="Arial" w:cs="Arial"/>
                  <w:bCs/>
                  <w:sz w:val="18"/>
                  <w:szCs w:val="24"/>
                  <w:lang w:eastAsia="ar-SA"/>
                </w:rPr>
                <w:t>ocasek11@seznam.cz</w:t>
              </w:r>
            </w:hyperlink>
          </w:p>
          <w:p w:rsidR="00A222A0" w:rsidRPr="00A222A0" w:rsidRDefault="00A222A0" w:rsidP="00A222A0">
            <w:pPr>
              <w:pStyle w:val="raz23normln"/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</w:pPr>
            <w:r w:rsidRPr="00A222A0">
              <w:rPr>
                <w:rFonts w:ascii="Arial" w:eastAsia="Times New Roman" w:hAnsi="Arial" w:cs="Arial"/>
                <w:bCs/>
                <w:sz w:val="18"/>
                <w:szCs w:val="24"/>
                <w:lang w:eastAsia="ar-SA"/>
              </w:rPr>
              <w:t>+420 739 503 155</w:t>
            </w:r>
          </w:p>
        </w:tc>
      </w:tr>
    </w:tbl>
    <w:p w:rsidR="00C42AE0" w:rsidRPr="00614519" w:rsidRDefault="00C42AE0" w:rsidP="00EF4B61">
      <w:pPr>
        <w:pStyle w:val="Nadpis2"/>
      </w:pPr>
      <w:bookmarkStart w:id="42" w:name="_Toc357688584"/>
      <w:bookmarkStart w:id="43" w:name="_Toc387308179"/>
      <w:bookmarkStart w:id="44" w:name="_Toc455403962"/>
      <w:r w:rsidRPr="00614519">
        <w:t>Seznam vstupních podkladů</w:t>
      </w:r>
      <w:bookmarkEnd w:id="42"/>
      <w:bookmarkEnd w:id="43"/>
      <w:bookmarkEnd w:id="44"/>
    </w:p>
    <w:p w:rsidR="003972C0" w:rsidRDefault="006E3A09" w:rsidP="003972C0">
      <w:pPr>
        <w:pStyle w:val="Odstavecseseznamem"/>
        <w:numPr>
          <w:ilvl w:val="0"/>
          <w:numId w:val="5"/>
        </w:numPr>
      </w:pPr>
      <w:r>
        <w:t>a</w:t>
      </w:r>
      <w:r w:rsidR="003972C0" w:rsidRPr="00614519">
        <w:t>rchitektonická studie</w:t>
      </w:r>
    </w:p>
    <w:p w:rsidR="006E3A09" w:rsidRDefault="006E3A09" w:rsidP="003972C0">
      <w:pPr>
        <w:pStyle w:val="Odstavecseseznamem"/>
        <w:numPr>
          <w:ilvl w:val="0"/>
          <w:numId w:val="5"/>
        </w:numPr>
      </w:pPr>
      <w:r>
        <w:t>prohlídka stavby</w:t>
      </w:r>
    </w:p>
    <w:p w:rsidR="006E3A09" w:rsidRPr="00614519" w:rsidRDefault="006E3A09" w:rsidP="003972C0">
      <w:pPr>
        <w:pStyle w:val="Odstavecseseznamem"/>
        <w:numPr>
          <w:ilvl w:val="0"/>
          <w:numId w:val="5"/>
        </w:numPr>
      </w:pPr>
      <w:r>
        <w:t>zaměření objektu</w:t>
      </w:r>
    </w:p>
    <w:p w:rsidR="00614519" w:rsidRPr="00614519" w:rsidRDefault="006E3A09" w:rsidP="006E3A09">
      <w:pPr>
        <w:pStyle w:val="Odstavecseseznamem"/>
        <w:numPr>
          <w:ilvl w:val="0"/>
          <w:numId w:val="5"/>
        </w:numPr>
      </w:pPr>
      <w:r>
        <w:t>k</w:t>
      </w:r>
      <w:r w:rsidR="003972C0" w:rsidRPr="00614519">
        <w:t>oordinační jednání a požadavky autora návrhu a investora</w:t>
      </w:r>
    </w:p>
    <w:p w:rsidR="00CC5C8B" w:rsidRPr="00614519" w:rsidRDefault="003972C0" w:rsidP="00A255E4">
      <w:pPr>
        <w:pStyle w:val="Odstavecseseznamem"/>
        <w:numPr>
          <w:ilvl w:val="0"/>
          <w:numId w:val="5"/>
        </w:numPr>
      </w:pPr>
      <w:r w:rsidRPr="00614519">
        <w:t>platná legislativa v ČR</w:t>
      </w:r>
    </w:p>
    <w:p w:rsidR="00C42AE0" w:rsidRPr="006E3A09" w:rsidRDefault="00C42AE0" w:rsidP="009C0EAE">
      <w:pPr>
        <w:pStyle w:val="Nadpis2"/>
      </w:pPr>
      <w:bookmarkStart w:id="45" w:name="_Toc357688585"/>
      <w:bookmarkStart w:id="46" w:name="_Toc387308180"/>
      <w:bookmarkStart w:id="47" w:name="_Toc455403963"/>
      <w:r w:rsidRPr="006E3A09">
        <w:t>Údaje o území</w:t>
      </w:r>
      <w:bookmarkEnd w:id="45"/>
      <w:bookmarkEnd w:id="46"/>
      <w:bookmarkEnd w:id="47"/>
    </w:p>
    <w:p w:rsidR="00C42AE0" w:rsidRPr="006E3A09" w:rsidRDefault="00E6026E" w:rsidP="004A1657">
      <w:pPr>
        <w:pStyle w:val="Nadpis4"/>
      </w:pPr>
      <w:bookmarkStart w:id="48" w:name="_Toc357688586"/>
      <w:bookmarkStart w:id="49" w:name="_Toc387308181"/>
      <w:bookmarkStart w:id="50" w:name="_Toc455403964"/>
      <w:r w:rsidRPr="006E3A09">
        <w:t>rozsah řešeného území; zastavěné / nezastavěné území,</w:t>
      </w:r>
      <w:bookmarkEnd w:id="48"/>
      <w:bookmarkEnd w:id="49"/>
      <w:bookmarkEnd w:id="50"/>
    </w:p>
    <w:p w:rsidR="00FB79DE" w:rsidRDefault="00FB79DE" w:rsidP="000823AE">
      <w:bookmarkStart w:id="51" w:name="_Toc387308182"/>
      <w:r w:rsidRPr="00FB79DE">
        <w:t>Stavební úpravy</w:t>
      </w:r>
      <w:r>
        <w:t xml:space="preserve"> budou probíhat pouze v prostorách stávajícího objektu Ministerstva zemědělství na adrese </w:t>
      </w:r>
      <w:proofErr w:type="spellStart"/>
      <w:r w:rsidRPr="00FB79DE">
        <w:t>Těšnov</w:t>
      </w:r>
      <w:proofErr w:type="spellEnd"/>
      <w:r w:rsidRPr="00FB79DE">
        <w:t xml:space="preserve"> 65/17, Nové Město, 110 00 Praha 1</w:t>
      </w:r>
      <w:r>
        <w:t xml:space="preserve">. Jedná se o </w:t>
      </w:r>
      <w:r w:rsidR="00877B23">
        <w:t>úpravu stávajících suterénních prostor, které jsou nyní využívány jako archívy.</w:t>
      </w:r>
    </w:p>
    <w:p w:rsidR="007119B6" w:rsidRPr="00877B23" w:rsidRDefault="00E6026E" w:rsidP="004A1657">
      <w:pPr>
        <w:pStyle w:val="Nadpis4"/>
      </w:pPr>
      <w:bookmarkStart w:id="52" w:name="_Toc455403965"/>
      <w:r w:rsidRPr="00877B23">
        <w:t>dosavadní využití a zastavěnost území,</w:t>
      </w:r>
      <w:bookmarkEnd w:id="51"/>
      <w:bookmarkEnd w:id="52"/>
    </w:p>
    <w:p w:rsidR="00C42AE0" w:rsidRPr="00877B23" w:rsidRDefault="000823AE" w:rsidP="007E60CC">
      <w:r w:rsidRPr="00877B23">
        <w:t xml:space="preserve">Stávající objekt </w:t>
      </w:r>
      <w:r w:rsidR="00877B23" w:rsidRPr="00877B23">
        <w:t xml:space="preserve">je využíván </w:t>
      </w:r>
      <w:r w:rsidR="00877B23">
        <w:t xml:space="preserve">jako centrální administrativní budova Ministerstva zemědělství </w:t>
      </w:r>
      <w:r w:rsidR="00877B23" w:rsidRPr="00877B23">
        <w:t>České republiky</w:t>
      </w:r>
      <w:r w:rsidR="00877B23">
        <w:t xml:space="preserve">. </w:t>
      </w:r>
    </w:p>
    <w:p w:rsidR="00C42AE0" w:rsidRPr="00877B23" w:rsidRDefault="00E6026E" w:rsidP="004A1657">
      <w:pPr>
        <w:pStyle w:val="Nadpis4"/>
      </w:pPr>
      <w:bookmarkStart w:id="53" w:name="_Toc357688589"/>
      <w:bookmarkStart w:id="54" w:name="_Toc387308183"/>
      <w:bookmarkStart w:id="55" w:name="_Toc455403966"/>
      <w:r w:rsidRPr="00877B23">
        <w:t>údaje o ochraně území podle jiných právních předpisů (památková rezervace, památková zóna, zvláště chráněné území, záplavové území apod.),</w:t>
      </w:r>
      <w:bookmarkEnd w:id="53"/>
      <w:bookmarkEnd w:id="54"/>
      <w:bookmarkEnd w:id="55"/>
    </w:p>
    <w:p w:rsidR="00F90CA6" w:rsidRPr="009C6D74" w:rsidRDefault="00F90CA6" w:rsidP="00F90CA6">
      <w:pPr>
        <w:rPr>
          <w:highlight w:val="yellow"/>
        </w:rPr>
      </w:pPr>
      <w:bookmarkStart w:id="56" w:name="_Toc387308184"/>
      <w:r w:rsidRPr="00877B23">
        <w:t xml:space="preserve">Tato </w:t>
      </w:r>
      <w:r w:rsidR="00877B23" w:rsidRPr="00877B23">
        <w:t>dokumentace řeší stavební úpravu (vestavbu)</w:t>
      </w:r>
      <w:r w:rsidR="00877B23">
        <w:t xml:space="preserve"> v </w:t>
      </w:r>
      <w:proofErr w:type="gramStart"/>
      <w:r w:rsidR="00877B23">
        <w:t xml:space="preserve">části </w:t>
      </w:r>
      <w:r w:rsidRPr="00877B23">
        <w:t>v</w:t>
      </w:r>
      <w:r w:rsidR="00877B23" w:rsidRPr="00877B23">
        <w:t> 2.P</w:t>
      </w:r>
      <w:r w:rsidRPr="00877B23">
        <w:t>P</w:t>
      </w:r>
      <w:proofErr w:type="gramEnd"/>
      <w:r w:rsidRPr="00877B23">
        <w:t xml:space="preserve"> stávajícího ob</w:t>
      </w:r>
      <w:r w:rsidR="00877B23">
        <w:t xml:space="preserve">jektu, resp. změnu stávajícího využití  ze skladů a archívů na učebny a </w:t>
      </w:r>
      <w:r w:rsidR="00877B23" w:rsidRPr="00877B23">
        <w:t>přednáškov</w:t>
      </w:r>
      <w:r w:rsidR="00877B23">
        <w:t>é</w:t>
      </w:r>
      <w:r w:rsidR="00877B23" w:rsidRPr="00877B23">
        <w:t xml:space="preserve"> sál</w:t>
      </w:r>
      <w:r w:rsidR="00877B23">
        <w:t>y</w:t>
      </w:r>
      <w:r w:rsidR="00877B23" w:rsidRPr="00877B23">
        <w:t xml:space="preserve"> pro školení zaměstnanců a návštěvníků ministerstva</w:t>
      </w:r>
      <w:r w:rsidR="00877B23">
        <w:t xml:space="preserve">. Tato drobná </w:t>
      </w:r>
      <w:r w:rsidR="00877B23" w:rsidRPr="00877B23">
        <w:t xml:space="preserve">vestavba </w:t>
      </w:r>
      <w:r w:rsidRPr="00877B23">
        <w:t xml:space="preserve">nemění stávající využití tohoto objektu ani způsob jeho užívání – tento bod tedy není předmětem této dokumentace. Stávající objekt je součástí </w:t>
      </w:r>
      <w:r w:rsidR="00AB39B9" w:rsidRPr="00AB39B9">
        <w:t>památkově chráněné</w:t>
      </w:r>
      <w:r w:rsidR="00AB39B9">
        <w:t xml:space="preserve">ho </w:t>
      </w:r>
      <w:r w:rsidR="00AB39B9" w:rsidRPr="00AB39B9">
        <w:t>území</w:t>
      </w:r>
      <w:r w:rsidR="00AB39B9">
        <w:t xml:space="preserve"> a </w:t>
      </w:r>
      <w:r w:rsidRPr="00877B23">
        <w:t>pražské památkové rezervace.</w:t>
      </w:r>
    </w:p>
    <w:p w:rsidR="007119B6" w:rsidRPr="00AB39B9" w:rsidRDefault="00E6026E" w:rsidP="00E6026E">
      <w:pPr>
        <w:pStyle w:val="Nadpis4"/>
      </w:pPr>
      <w:bookmarkStart w:id="57" w:name="_Toc455403967"/>
      <w:r w:rsidRPr="00AB39B9">
        <w:t>údaje o odtokových poměrech,</w:t>
      </w:r>
      <w:bookmarkEnd w:id="56"/>
      <w:bookmarkEnd w:id="57"/>
    </w:p>
    <w:p w:rsidR="00F90CA6" w:rsidRPr="00AB39B9" w:rsidRDefault="00F90CA6" w:rsidP="00F90CA6">
      <w:bookmarkStart w:id="58" w:name="_Toc387308185"/>
      <w:r w:rsidRPr="00AB39B9">
        <w:t>Tato dokumentace řeší stavební úpravy v</w:t>
      </w:r>
      <w:r w:rsidR="00AB39B9" w:rsidRPr="00AB39B9">
        <w:t> </w:t>
      </w:r>
      <w:proofErr w:type="gramStart"/>
      <w:r w:rsidR="00AB39B9" w:rsidRPr="00AB39B9">
        <w:t>části 2.P</w:t>
      </w:r>
      <w:r w:rsidRPr="00AB39B9">
        <w:t>P</w:t>
      </w:r>
      <w:proofErr w:type="gramEnd"/>
      <w:r w:rsidRPr="00AB39B9">
        <w:t>, které nemění stávající využití tohoto objektu ani způsob jeho užívání – tento bod tedy není předmětem této dokumentace.</w:t>
      </w:r>
    </w:p>
    <w:p w:rsidR="00C42AE0" w:rsidRPr="00AB39B9" w:rsidRDefault="00E6026E" w:rsidP="004A1657">
      <w:pPr>
        <w:pStyle w:val="Nadpis4"/>
      </w:pPr>
      <w:bookmarkStart w:id="59" w:name="_Toc455403968"/>
      <w:r w:rsidRPr="00AB39B9">
        <w:t>údaje o souladu s územně plánovací dokumentací, s cíli a úkoly územního plánování,</w:t>
      </w:r>
      <w:bookmarkEnd w:id="58"/>
      <w:bookmarkEnd w:id="59"/>
    </w:p>
    <w:p w:rsidR="00AB39B9" w:rsidRPr="00AB39B9" w:rsidRDefault="00AB39B9" w:rsidP="00AB39B9">
      <w:bookmarkStart w:id="60" w:name="_Toc387308186"/>
      <w:r w:rsidRPr="00AB39B9">
        <w:t>Tato dokumentace řeší stavební úpravy v </w:t>
      </w:r>
      <w:proofErr w:type="gramStart"/>
      <w:r w:rsidRPr="00AB39B9">
        <w:t>části 2.PP</w:t>
      </w:r>
      <w:proofErr w:type="gramEnd"/>
      <w:r w:rsidRPr="00AB39B9">
        <w:t>, které nemění stávající využití tohoto objektu ani způsob jeho užívání – tento bod tedy není předmětem této dokumentace.</w:t>
      </w:r>
    </w:p>
    <w:p w:rsidR="009E121D" w:rsidRPr="00AB39B9" w:rsidRDefault="00E6026E" w:rsidP="009E121D">
      <w:pPr>
        <w:pStyle w:val="Nadpis4"/>
      </w:pPr>
      <w:bookmarkStart w:id="61" w:name="_Toc455403969"/>
      <w:r w:rsidRPr="00AB39B9">
        <w:t>údaje o dodržení obecných požadavků na využití území,</w:t>
      </w:r>
      <w:bookmarkEnd w:id="60"/>
      <w:bookmarkEnd w:id="61"/>
    </w:p>
    <w:p w:rsidR="00AB39B9" w:rsidRPr="00AB39B9" w:rsidRDefault="00AB39B9" w:rsidP="00AB39B9">
      <w:bookmarkStart w:id="62" w:name="_Toc357688593"/>
      <w:bookmarkStart w:id="63" w:name="_Toc387308187"/>
      <w:r w:rsidRPr="00AB39B9">
        <w:t>Tato dokumentace řeší stavební úpravy v </w:t>
      </w:r>
      <w:proofErr w:type="gramStart"/>
      <w:r w:rsidRPr="00AB39B9">
        <w:t>části 2.PP</w:t>
      </w:r>
      <w:proofErr w:type="gramEnd"/>
      <w:r w:rsidRPr="00AB39B9">
        <w:t>, které nemění stávající využití tohoto objektu ani způsob jeho užívání – tento bod tedy není předmětem této dokumentace.</w:t>
      </w:r>
    </w:p>
    <w:p w:rsidR="00C42AE0" w:rsidRPr="00AB39B9" w:rsidRDefault="002F55C8" w:rsidP="004A1657">
      <w:pPr>
        <w:pStyle w:val="Nadpis4"/>
      </w:pPr>
      <w:bookmarkStart w:id="64" w:name="_Toc455403970"/>
      <w:r w:rsidRPr="00AB39B9">
        <w:t>údaje o splnění požadavků dotčených orgánů,</w:t>
      </w:r>
      <w:bookmarkEnd w:id="62"/>
      <w:bookmarkEnd w:id="63"/>
      <w:bookmarkEnd w:id="64"/>
    </w:p>
    <w:p w:rsidR="007119B6" w:rsidRPr="00AB39B9" w:rsidRDefault="00AB39B9" w:rsidP="003145FE">
      <w:r>
        <w:t xml:space="preserve">V této fázi </w:t>
      </w:r>
      <w:r w:rsidR="000B1E8E" w:rsidRPr="00AB39B9">
        <w:t>se nevyskytly žádné požadavky dotčených orgánů.</w:t>
      </w:r>
      <w:r>
        <w:t xml:space="preserve"> Případné požadavky budou v rámci projednávaní zapracovány.</w:t>
      </w:r>
    </w:p>
    <w:p w:rsidR="00C42AE0" w:rsidRPr="00AB39B9" w:rsidRDefault="002F55C8" w:rsidP="004A1657">
      <w:pPr>
        <w:pStyle w:val="Nadpis4"/>
      </w:pPr>
      <w:bookmarkStart w:id="65" w:name="_Toc357688594"/>
      <w:bookmarkStart w:id="66" w:name="_Toc387308188"/>
      <w:bookmarkStart w:id="67" w:name="_Toc455403971"/>
      <w:r w:rsidRPr="00AB39B9">
        <w:t>seznam výjimek a úlevových řešení,</w:t>
      </w:r>
      <w:bookmarkEnd w:id="65"/>
      <w:bookmarkEnd w:id="66"/>
      <w:bookmarkEnd w:id="67"/>
    </w:p>
    <w:p w:rsidR="00290167" w:rsidRPr="00AB39B9" w:rsidRDefault="000B1E8E" w:rsidP="001B1FB7">
      <w:r w:rsidRPr="00AB39B9">
        <w:t>Tato dokumentace nevyžaduje žádné výjimky ani úlevová řešení.</w:t>
      </w:r>
    </w:p>
    <w:p w:rsidR="00C42AE0" w:rsidRPr="002E7323" w:rsidRDefault="002F55C8" w:rsidP="004A1657">
      <w:pPr>
        <w:pStyle w:val="Nadpis4"/>
      </w:pPr>
      <w:bookmarkStart w:id="68" w:name="_Toc357688595"/>
      <w:bookmarkStart w:id="69" w:name="_Toc387308189"/>
      <w:bookmarkStart w:id="70" w:name="_Toc455403972"/>
      <w:r w:rsidRPr="002E7323">
        <w:lastRenderedPageBreak/>
        <w:t>seznam souvisejících a podmiňujících investic,</w:t>
      </w:r>
      <w:bookmarkEnd w:id="68"/>
      <w:bookmarkEnd w:id="69"/>
      <w:bookmarkEnd w:id="70"/>
    </w:p>
    <w:p w:rsidR="00554C7B" w:rsidRPr="002E7323" w:rsidRDefault="00554C7B" w:rsidP="00554C7B">
      <w:r w:rsidRPr="002E7323">
        <w:t xml:space="preserve">Návrh je řešen koncepčně jako celek, to znamená, že veškeré </w:t>
      </w:r>
      <w:r w:rsidR="007B6929" w:rsidRPr="002E7323">
        <w:t xml:space="preserve">případné </w:t>
      </w:r>
      <w:r w:rsidRPr="002E7323">
        <w:t>podmiňující investice si řeší investor napřímo s jednotlivými vlastníky, zřizovateli či provozovateli technick</w:t>
      </w:r>
      <w:r w:rsidR="007B6929" w:rsidRPr="002E7323">
        <w:t>é infrastruktury.</w:t>
      </w:r>
    </w:p>
    <w:p w:rsidR="002F55C8" w:rsidRPr="002E7323" w:rsidRDefault="002F55C8" w:rsidP="002F55C8">
      <w:pPr>
        <w:pStyle w:val="Nadpis4"/>
      </w:pPr>
      <w:bookmarkStart w:id="71" w:name="_Toc387308190"/>
      <w:bookmarkStart w:id="72" w:name="_Toc455403973"/>
      <w:r w:rsidRPr="002E7323">
        <w:t xml:space="preserve">seznam pozemků a staveb dotčených </w:t>
      </w:r>
      <w:r w:rsidR="0065059E" w:rsidRPr="002E7323">
        <w:t xml:space="preserve">umístěním a </w:t>
      </w:r>
      <w:r w:rsidRPr="002E7323">
        <w:t>prováděním stavby (podle katastru nemovitostí).</w:t>
      </w:r>
      <w:bookmarkEnd w:id="71"/>
      <w:bookmarkEnd w:id="72"/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7"/>
        <w:gridCol w:w="969"/>
        <w:gridCol w:w="789"/>
        <w:gridCol w:w="758"/>
        <w:gridCol w:w="2242"/>
        <w:gridCol w:w="948"/>
        <w:gridCol w:w="2534"/>
      </w:tblGrid>
      <w:tr w:rsidR="000540EA" w:rsidRPr="002E7323" w:rsidTr="00922E4F">
        <w:trPr>
          <w:trHeight w:val="210"/>
        </w:trPr>
        <w:tc>
          <w:tcPr>
            <w:tcW w:w="9497" w:type="dxa"/>
            <w:gridSpan w:val="7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0540EA" w:rsidRPr="002E7323" w:rsidRDefault="000540EA" w:rsidP="001731E5">
            <w:pPr>
              <w:pStyle w:val="Nadpis3"/>
              <w:numPr>
                <w:ilvl w:val="0"/>
                <w:numId w:val="0"/>
              </w:numPr>
              <w:tabs>
                <w:tab w:val="clear" w:pos="0"/>
              </w:tabs>
              <w:ind w:left="720"/>
            </w:pPr>
            <w:bookmarkStart w:id="73" w:name="_Toc324757335"/>
            <w:bookmarkStart w:id="74" w:name="_Toc338851468"/>
            <w:bookmarkStart w:id="75" w:name="_Toc385946761"/>
            <w:bookmarkStart w:id="76" w:name="_Toc455403974"/>
            <w:r w:rsidRPr="002E7323">
              <w:t xml:space="preserve">Pozemky </w:t>
            </w:r>
            <w:bookmarkEnd w:id="73"/>
            <w:bookmarkEnd w:id="74"/>
            <w:r w:rsidRPr="002E7323">
              <w:t>dotčené stavbou</w:t>
            </w:r>
            <w:bookmarkEnd w:id="75"/>
            <w:bookmarkEnd w:id="76"/>
          </w:p>
        </w:tc>
      </w:tr>
      <w:tr w:rsidR="000540EA" w:rsidRPr="002E7323" w:rsidTr="00922E4F">
        <w:trPr>
          <w:trHeight w:val="210"/>
        </w:trPr>
        <w:tc>
          <w:tcPr>
            <w:tcW w:w="1257" w:type="dxa"/>
            <w:tcBorders>
              <w:bottom w:val="single" w:sz="4" w:space="0" w:color="000000"/>
            </w:tcBorders>
            <w:vAlign w:val="center"/>
          </w:tcPr>
          <w:p w:rsidR="000540EA" w:rsidRPr="002E7323" w:rsidRDefault="00AB39B9" w:rsidP="000B1E8E">
            <w:pPr>
              <w:jc w:val="center"/>
              <w:rPr>
                <w:b/>
                <w:color w:val="000000"/>
              </w:rPr>
            </w:pPr>
            <w:r w:rsidRPr="002E7323">
              <w:rPr>
                <w:b/>
              </w:rPr>
              <w:t>Nové Město [727181]</w:t>
            </w:r>
          </w:p>
        </w:tc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0540EA" w:rsidRPr="002E7323" w:rsidRDefault="000540EA" w:rsidP="001731E5">
            <w:pPr>
              <w:jc w:val="center"/>
              <w:rPr>
                <w:b/>
                <w:color w:val="000000"/>
              </w:rPr>
            </w:pPr>
            <w:proofErr w:type="spellStart"/>
            <w:r w:rsidRPr="002E7323">
              <w:rPr>
                <w:b/>
                <w:color w:val="000000"/>
              </w:rPr>
              <w:t>Parc</w:t>
            </w:r>
            <w:proofErr w:type="spellEnd"/>
            <w:r w:rsidRPr="002E7323">
              <w:rPr>
                <w:b/>
                <w:color w:val="000000"/>
              </w:rPr>
              <w:t xml:space="preserve">. </w:t>
            </w:r>
            <w:proofErr w:type="gramStart"/>
            <w:r w:rsidRPr="002E7323">
              <w:rPr>
                <w:b/>
                <w:color w:val="000000"/>
              </w:rPr>
              <w:t>číslo</w:t>
            </w:r>
            <w:proofErr w:type="gramEnd"/>
          </w:p>
        </w:tc>
        <w:tc>
          <w:tcPr>
            <w:tcW w:w="789" w:type="dxa"/>
            <w:tcBorders>
              <w:bottom w:val="single" w:sz="4" w:space="0" w:color="000000"/>
            </w:tcBorders>
            <w:vAlign w:val="center"/>
          </w:tcPr>
          <w:p w:rsidR="000540EA" w:rsidRPr="002E7323" w:rsidRDefault="000540EA" w:rsidP="001731E5">
            <w:pPr>
              <w:ind w:hanging="45"/>
              <w:jc w:val="center"/>
              <w:rPr>
                <w:b/>
                <w:color w:val="000000"/>
              </w:rPr>
            </w:pPr>
            <w:r w:rsidRPr="002E7323">
              <w:rPr>
                <w:b/>
                <w:color w:val="000000"/>
              </w:rPr>
              <w:t>Kód</w:t>
            </w:r>
          </w:p>
          <w:p w:rsidR="000540EA" w:rsidRPr="002E7323" w:rsidRDefault="000540EA" w:rsidP="001731E5">
            <w:pPr>
              <w:ind w:hanging="45"/>
              <w:jc w:val="center"/>
              <w:rPr>
                <w:b/>
                <w:color w:val="000000"/>
              </w:rPr>
            </w:pPr>
            <w:r w:rsidRPr="002E7323">
              <w:rPr>
                <w:b/>
                <w:color w:val="000000"/>
              </w:rPr>
              <w:t>BPEJ</w:t>
            </w:r>
          </w:p>
        </w:tc>
        <w:tc>
          <w:tcPr>
            <w:tcW w:w="758" w:type="dxa"/>
            <w:tcBorders>
              <w:bottom w:val="single" w:sz="4" w:space="0" w:color="000000"/>
            </w:tcBorders>
            <w:vAlign w:val="center"/>
          </w:tcPr>
          <w:p w:rsidR="000540EA" w:rsidRPr="002E7323" w:rsidRDefault="000540EA" w:rsidP="001731E5">
            <w:pPr>
              <w:ind w:hanging="5"/>
              <w:jc w:val="center"/>
              <w:rPr>
                <w:b/>
                <w:color w:val="000000"/>
              </w:rPr>
            </w:pPr>
            <w:r w:rsidRPr="002E7323">
              <w:rPr>
                <w:b/>
                <w:color w:val="000000"/>
              </w:rPr>
              <w:t>BPEJ</w:t>
            </w:r>
          </w:p>
          <w:p w:rsidR="000540EA" w:rsidRPr="002E7323" w:rsidRDefault="000540EA" w:rsidP="001731E5">
            <w:pPr>
              <w:ind w:firstLine="37"/>
              <w:rPr>
                <w:b/>
                <w:color w:val="000000"/>
              </w:rPr>
            </w:pPr>
            <w:bookmarkStart w:id="77" w:name="OLE_LINK3"/>
            <w:r w:rsidRPr="002E7323">
              <w:rPr>
                <w:b/>
                <w:color w:val="000000"/>
              </w:rPr>
              <w:t>(m</w:t>
            </w:r>
            <w:bookmarkEnd w:id="77"/>
            <w:r w:rsidRPr="002E7323">
              <w:rPr>
                <w:b/>
                <w:color w:val="000000"/>
                <w:vertAlign w:val="superscript"/>
              </w:rPr>
              <w:t>2</w:t>
            </w:r>
            <w:r w:rsidRPr="002E7323">
              <w:rPr>
                <w:b/>
                <w:color w:val="000000"/>
              </w:rPr>
              <w:t>)</w:t>
            </w:r>
          </w:p>
        </w:tc>
        <w:tc>
          <w:tcPr>
            <w:tcW w:w="2242" w:type="dxa"/>
            <w:tcBorders>
              <w:bottom w:val="single" w:sz="4" w:space="0" w:color="000000"/>
            </w:tcBorders>
            <w:vAlign w:val="center"/>
          </w:tcPr>
          <w:p w:rsidR="000540EA" w:rsidRPr="002E7323" w:rsidRDefault="000540EA" w:rsidP="001731E5">
            <w:pPr>
              <w:jc w:val="center"/>
              <w:rPr>
                <w:b/>
                <w:color w:val="000000"/>
              </w:rPr>
            </w:pPr>
            <w:r w:rsidRPr="002E7323">
              <w:rPr>
                <w:b/>
                <w:color w:val="000000"/>
              </w:rPr>
              <w:t>Vlastník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vAlign w:val="center"/>
          </w:tcPr>
          <w:p w:rsidR="000540EA" w:rsidRPr="002E7323" w:rsidRDefault="000540EA" w:rsidP="001731E5">
            <w:pPr>
              <w:ind w:hanging="45"/>
              <w:jc w:val="center"/>
              <w:rPr>
                <w:b/>
                <w:color w:val="000000"/>
              </w:rPr>
            </w:pPr>
            <w:r w:rsidRPr="002E7323">
              <w:rPr>
                <w:b/>
                <w:color w:val="000000"/>
              </w:rPr>
              <w:t>Výměra (m</w:t>
            </w:r>
            <w:r w:rsidRPr="002E7323">
              <w:rPr>
                <w:b/>
                <w:color w:val="000000"/>
                <w:vertAlign w:val="superscript"/>
              </w:rPr>
              <w:t>2</w:t>
            </w:r>
            <w:r w:rsidRPr="002E7323">
              <w:rPr>
                <w:b/>
                <w:color w:val="000000"/>
              </w:rPr>
              <w:t>)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vAlign w:val="center"/>
          </w:tcPr>
          <w:p w:rsidR="000540EA" w:rsidRPr="002E7323" w:rsidRDefault="000540EA" w:rsidP="001731E5">
            <w:pPr>
              <w:jc w:val="center"/>
              <w:rPr>
                <w:b/>
                <w:color w:val="000000"/>
              </w:rPr>
            </w:pPr>
            <w:r w:rsidRPr="002E7323">
              <w:rPr>
                <w:b/>
                <w:color w:val="000000"/>
              </w:rPr>
              <w:t>Druh pozemku</w:t>
            </w:r>
          </w:p>
        </w:tc>
      </w:tr>
      <w:tr w:rsidR="000540EA" w:rsidRPr="002E7323" w:rsidTr="00922E4F">
        <w:trPr>
          <w:cantSplit/>
          <w:trHeight w:val="210"/>
        </w:trPr>
        <w:tc>
          <w:tcPr>
            <w:tcW w:w="9497" w:type="dxa"/>
            <w:gridSpan w:val="7"/>
            <w:shd w:val="clear" w:color="auto" w:fill="D9D9D9"/>
            <w:vAlign w:val="center"/>
          </w:tcPr>
          <w:p w:rsidR="000540EA" w:rsidRPr="002E7323" w:rsidRDefault="000540EA" w:rsidP="001731E5">
            <w:pPr>
              <w:jc w:val="left"/>
              <w:rPr>
                <w:b/>
                <w:color w:val="000000"/>
              </w:rPr>
            </w:pPr>
          </w:p>
        </w:tc>
      </w:tr>
      <w:tr w:rsidR="000540EA" w:rsidRPr="002E7323" w:rsidTr="00922E4F">
        <w:trPr>
          <w:cantSplit/>
          <w:trHeight w:val="1020"/>
        </w:trPr>
        <w:tc>
          <w:tcPr>
            <w:tcW w:w="1257" w:type="dxa"/>
            <w:tcBorders>
              <w:bottom w:val="single" w:sz="4" w:space="0" w:color="000000"/>
            </w:tcBorders>
            <w:vAlign w:val="center"/>
          </w:tcPr>
          <w:p w:rsidR="000540EA" w:rsidRPr="002E7323" w:rsidRDefault="000540EA" w:rsidP="001731E5">
            <w:pPr>
              <w:jc w:val="left"/>
              <w:rPr>
                <w:color w:val="000000"/>
              </w:rPr>
            </w:pPr>
            <w:r w:rsidRPr="002E7323">
              <w:rPr>
                <w:color w:val="000000"/>
              </w:rPr>
              <w:t>Parcela</w:t>
            </w:r>
          </w:p>
        </w:tc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0540EA" w:rsidRPr="002E7323" w:rsidRDefault="00AB39B9" w:rsidP="001731E5">
            <w:pPr>
              <w:ind w:firstLine="0"/>
              <w:rPr>
                <w:b/>
                <w:color w:val="000000"/>
              </w:rPr>
            </w:pPr>
            <w:r w:rsidRPr="002E7323">
              <w:rPr>
                <w:bCs/>
                <w:color w:val="000000"/>
              </w:rPr>
              <w:t>262</w:t>
            </w:r>
          </w:p>
        </w:tc>
        <w:tc>
          <w:tcPr>
            <w:tcW w:w="789" w:type="dxa"/>
            <w:tcBorders>
              <w:bottom w:val="single" w:sz="4" w:space="0" w:color="000000"/>
            </w:tcBorders>
            <w:vAlign w:val="center"/>
          </w:tcPr>
          <w:p w:rsidR="000540EA" w:rsidRPr="002E7323" w:rsidRDefault="00C94FA0" w:rsidP="001731E5">
            <w:pPr>
              <w:ind w:hanging="45"/>
              <w:jc w:val="left"/>
              <w:rPr>
                <w:color w:val="000000"/>
              </w:rPr>
            </w:pPr>
            <w:r w:rsidRPr="002E7323">
              <w:t>Nemá</w:t>
            </w:r>
          </w:p>
        </w:tc>
        <w:tc>
          <w:tcPr>
            <w:tcW w:w="758" w:type="dxa"/>
            <w:tcBorders>
              <w:bottom w:val="single" w:sz="4" w:space="0" w:color="000000"/>
            </w:tcBorders>
            <w:vAlign w:val="center"/>
          </w:tcPr>
          <w:p w:rsidR="000540EA" w:rsidRPr="002E7323" w:rsidRDefault="000540EA" w:rsidP="00C94FA0">
            <w:pPr>
              <w:pStyle w:val="Odstavecseseznamem"/>
              <w:numPr>
                <w:ilvl w:val="0"/>
                <w:numId w:val="16"/>
              </w:numPr>
              <w:jc w:val="left"/>
              <w:rPr>
                <w:rFonts w:cs="Arial"/>
                <w:color w:val="000000"/>
              </w:rPr>
            </w:pPr>
          </w:p>
        </w:tc>
        <w:tc>
          <w:tcPr>
            <w:tcW w:w="2242" w:type="dxa"/>
            <w:vAlign w:val="center"/>
          </w:tcPr>
          <w:p w:rsidR="00AB39B9" w:rsidRPr="002E7323" w:rsidRDefault="00AB39B9" w:rsidP="00AB39B9">
            <w:pPr>
              <w:pStyle w:val="raz23normln"/>
              <w:rPr>
                <w:b/>
                <w:bCs/>
                <w:sz w:val="20"/>
                <w:szCs w:val="20"/>
              </w:rPr>
            </w:pPr>
          </w:p>
          <w:p w:rsidR="00AB39B9" w:rsidRPr="002E7323" w:rsidRDefault="00AB39B9" w:rsidP="00AB39B9">
            <w:pPr>
              <w:pStyle w:val="raz23normln"/>
              <w:rPr>
                <w:rFonts w:ascii="Arial" w:hAnsi="Arial" w:cs="Arial"/>
                <w:bCs/>
                <w:sz w:val="16"/>
                <w:szCs w:val="20"/>
              </w:rPr>
            </w:pPr>
            <w:r w:rsidRPr="002E7323">
              <w:rPr>
                <w:rFonts w:ascii="Arial" w:hAnsi="Arial" w:cs="Arial"/>
                <w:bCs/>
                <w:sz w:val="16"/>
                <w:szCs w:val="20"/>
              </w:rPr>
              <w:t>Vlastnické právo</w:t>
            </w:r>
            <w:r w:rsidRPr="002E7323">
              <w:rPr>
                <w:rFonts w:ascii="Arial" w:hAnsi="Arial" w:cs="Arial"/>
                <w:bCs/>
                <w:sz w:val="16"/>
                <w:szCs w:val="20"/>
              </w:rPr>
              <w:tab/>
              <w:t>Podíl</w:t>
            </w:r>
          </w:p>
          <w:p w:rsidR="00AB39B9" w:rsidRPr="002E7323" w:rsidRDefault="00AB39B9" w:rsidP="00AB39B9">
            <w:pPr>
              <w:pStyle w:val="raz23normln"/>
              <w:rPr>
                <w:rFonts w:ascii="Arial" w:hAnsi="Arial" w:cs="Arial"/>
                <w:bCs/>
                <w:sz w:val="16"/>
                <w:szCs w:val="20"/>
              </w:rPr>
            </w:pPr>
            <w:r w:rsidRPr="002E7323">
              <w:rPr>
                <w:rFonts w:ascii="Arial" w:hAnsi="Arial" w:cs="Arial"/>
                <w:bCs/>
                <w:sz w:val="16"/>
                <w:szCs w:val="20"/>
              </w:rPr>
              <w:t>Česká republika,</w:t>
            </w:r>
            <w:r w:rsidRPr="002E7323">
              <w:rPr>
                <w:rFonts w:ascii="Arial" w:hAnsi="Arial" w:cs="Arial"/>
                <w:bCs/>
                <w:sz w:val="16"/>
                <w:szCs w:val="20"/>
              </w:rPr>
              <w:tab/>
            </w:r>
          </w:p>
          <w:p w:rsidR="00AB39B9" w:rsidRPr="002E7323" w:rsidRDefault="00AB39B9" w:rsidP="00AB39B9">
            <w:pPr>
              <w:pStyle w:val="raz23normln"/>
              <w:rPr>
                <w:rFonts w:ascii="Arial" w:hAnsi="Arial" w:cs="Arial"/>
                <w:bCs/>
                <w:sz w:val="16"/>
                <w:szCs w:val="20"/>
              </w:rPr>
            </w:pPr>
            <w:r w:rsidRPr="002E7323">
              <w:rPr>
                <w:rFonts w:ascii="Arial" w:hAnsi="Arial" w:cs="Arial"/>
                <w:bCs/>
                <w:sz w:val="16"/>
                <w:szCs w:val="20"/>
              </w:rPr>
              <w:t>Právo hospodaření s majetkem státu</w:t>
            </w:r>
            <w:r w:rsidRPr="002E7323">
              <w:rPr>
                <w:rFonts w:ascii="Arial" w:hAnsi="Arial" w:cs="Arial"/>
                <w:bCs/>
                <w:sz w:val="16"/>
                <w:szCs w:val="20"/>
              </w:rPr>
              <w:tab/>
              <w:t>Podíl</w:t>
            </w:r>
          </w:p>
          <w:p w:rsidR="000540EA" w:rsidRPr="002E7323" w:rsidRDefault="00AB39B9" w:rsidP="00AB39B9">
            <w:pPr>
              <w:pStyle w:val="raz23normln"/>
              <w:rPr>
                <w:sz w:val="18"/>
                <w:szCs w:val="18"/>
              </w:rPr>
            </w:pPr>
            <w:r w:rsidRPr="002E7323">
              <w:rPr>
                <w:rFonts w:ascii="Arial" w:hAnsi="Arial" w:cs="Arial"/>
                <w:bCs/>
                <w:sz w:val="16"/>
                <w:szCs w:val="20"/>
              </w:rPr>
              <w:t xml:space="preserve">Ministerstvo zemědělství, </w:t>
            </w:r>
            <w:proofErr w:type="spellStart"/>
            <w:r w:rsidRPr="002E7323">
              <w:rPr>
                <w:rFonts w:ascii="Arial" w:hAnsi="Arial" w:cs="Arial"/>
                <w:bCs/>
                <w:sz w:val="16"/>
                <w:szCs w:val="20"/>
              </w:rPr>
              <w:t>Těšnov</w:t>
            </w:r>
            <w:proofErr w:type="spellEnd"/>
            <w:r w:rsidRPr="002E7323">
              <w:rPr>
                <w:rFonts w:ascii="Arial" w:hAnsi="Arial" w:cs="Arial"/>
                <w:bCs/>
                <w:sz w:val="16"/>
                <w:szCs w:val="20"/>
              </w:rPr>
              <w:t xml:space="preserve"> 65/17, Nové Město, 11000 Praha 1</w:t>
            </w:r>
            <w:r w:rsidRPr="002E7323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948" w:type="dxa"/>
            <w:tcBorders>
              <w:bottom w:val="single" w:sz="4" w:space="0" w:color="000000"/>
            </w:tcBorders>
            <w:vAlign w:val="center"/>
          </w:tcPr>
          <w:p w:rsidR="000540EA" w:rsidRPr="002E7323" w:rsidRDefault="00F768A5" w:rsidP="001731E5">
            <w:pPr>
              <w:ind w:left="0" w:firstLine="0"/>
              <w:rPr>
                <w:color w:val="000000"/>
              </w:rPr>
            </w:pPr>
            <w:r w:rsidRPr="002E7323">
              <w:t>6156</w:t>
            </w:r>
          </w:p>
        </w:tc>
        <w:tc>
          <w:tcPr>
            <w:tcW w:w="2534" w:type="dxa"/>
            <w:tcBorders>
              <w:bottom w:val="single" w:sz="4" w:space="0" w:color="000000"/>
            </w:tcBorders>
            <w:vAlign w:val="center"/>
          </w:tcPr>
          <w:p w:rsidR="000540EA" w:rsidRPr="002E7323" w:rsidRDefault="00C94FA0" w:rsidP="001731E5">
            <w:pPr>
              <w:ind w:hanging="45"/>
              <w:jc w:val="left"/>
              <w:rPr>
                <w:color w:val="000000"/>
              </w:rPr>
            </w:pPr>
            <w:r w:rsidRPr="002E7323">
              <w:t>Zastavěná plocha a nádvoří</w:t>
            </w:r>
          </w:p>
        </w:tc>
      </w:tr>
      <w:tr w:rsidR="00F768A5" w:rsidRPr="002E7323" w:rsidTr="002E7323">
        <w:trPr>
          <w:cantSplit/>
          <w:trHeight w:val="1020"/>
        </w:trPr>
        <w:tc>
          <w:tcPr>
            <w:tcW w:w="9497" w:type="dxa"/>
            <w:gridSpan w:val="7"/>
            <w:tcBorders>
              <w:bottom w:val="single" w:sz="4" w:space="0" w:color="000000"/>
            </w:tcBorders>
          </w:tcPr>
          <w:p w:rsidR="002E7323" w:rsidRPr="002E7323" w:rsidRDefault="002E7323" w:rsidP="002E7323">
            <w:pPr>
              <w:jc w:val="left"/>
              <w:rPr>
                <w:rFonts w:ascii="Segoe UI Semibold" w:hAnsi="Segoe UI Semibold" w:cs="Segoe UI Semibold"/>
                <w:color w:val="224F79"/>
                <w:sz w:val="24"/>
                <w:szCs w:val="24"/>
              </w:rPr>
            </w:pPr>
            <w:r w:rsidRPr="002E7323">
              <w:rPr>
                <w:b/>
              </w:rPr>
              <w:t>Způsob ochrany nemovitosti</w:t>
            </w:r>
          </w:p>
          <w:p w:rsidR="002E7323" w:rsidRPr="002E7323" w:rsidRDefault="002E7323" w:rsidP="002E7323">
            <w:pPr>
              <w:tabs>
                <w:tab w:val="clear" w:pos="0"/>
                <w:tab w:val="left" w:pos="601"/>
              </w:tabs>
              <w:ind w:hanging="45"/>
              <w:jc w:val="left"/>
            </w:pPr>
            <w:r w:rsidRPr="002E7323">
              <w:t>chráněná značka geodetického bodu</w:t>
            </w:r>
          </w:p>
          <w:p w:rsidR="002E7323" w:rsidRPr="002E7323" w:rsidRDefault="002E7323" w:rsidP="002E7323">
            <w:pPr>
              <w:ind w:hanging="45"/>
              <w:jc w:val="left"/>
            </w:pPr>
            <w:r w:rsidRPr="002E7323">
              <w:t>památkově chráněné území</w:t>
            </w:r>
          </w:p>
          <w:p w:rsidR="00F768A5" w:rsidRPr="002E7323" w:rsidRDefault="002E7323" w:rsidP="002E7323">
            <w:pPr>
              <w:ind w:hanging="45"/>
              <w:jc w:val="left"/>
            </w:pPr>
            <w:proofErr w:type="spellStart"/>
            <w:r w:rsidRPr="002E7323">
              <w:t>pam</w:t>
            </w:r>
            <w:proofErr w:type="spellEnd"/>
            <w:r w:rsidRPr="002E7323">
              <w:t>. rezervace - budova, pozemek v památkové rezervaci</w:t>
            </w:r>
          </w:p>
        </w:tc>
      </w:tr>
      <w:tr w:rsidR="000540EA" w:rsidRPr="002E7323" w:rsidTr="00922E4F">
        <w:trPr>
          <w:cantSplit/>
          <w:trHeight w:val="238"/>
        </w:trPr>
        <w:tc>
          <w:tcPr>
            <w:tcW w:w="9497" w:type="dxa"/>
            <w:gridSpan w:val="7"/>
            <w:shd w:val="clear" w:color="auto" w:fill="D9D9D9"/>
            <w:vAlign w:val="center"/>
          </w:tcPr>
          <w:p w:rsidR="000540EA" w:rsidRPr="002E7323" w:rsidRDefault="000540EA" w:rsidP="001731E5">
            <w:pPr>
              <w:ind w:hanging="45"/>
              <w:jc w:val="left"/>
            </w:pPr>
          </w:p>
        </w:tc>
      </w:tr>
    </w:tbl>
    <w:p w:rsidR="00E6026E" w:rsidRPr="002E7323" w:rsidRDefault="00E6026E" w:rsidP="00E6026E"/>
    <w:p w:rsidR="00C42AE0" w:rsidRPr="002E7323" w:rsidRDefault="00C42AE0" w:rsidP="00C42AE0">
      <w:pPr>
        <w:pStyle w:val="Nadpis2"/>
      </w:pPr>
      <w:bookmarkStart w:id="78" w:name="_Toc357688596"/>
      <w:bookmarkStart w:id="79" w:name="_Toc387308191"/>
      <w:bookmarkStart w:id="80" w:name="_Toc455403975"/>
      <w:r w:rsidRPr="002E7323">
        <w:t>Údaje o stavbě</w:t>
      </w:r>
      <w:bookmarkEnd w:id="78"/>
      <w:bookmarkEnd w:id="79"/>
      <w:bookmarkEnd w:id="80"/>
    </w:p>
    <w:p w:rsidR="00C42AE0" w:rsidRPr="002E7323" w:rsidRDefault="00C42AE0" w:rsidP="004A1657">
      <w:pPr>
        <w:pStyle w:val="Nadpis4"/>
      </w:pPr>
      <w:bookmarkStart w:id="81" w:name="_Toc357688597"/>
      <w:bookmarkStart w:id="82" w:name="_Toc387308192"/>
      <w:bookmarkStart w:id="83" w:name="_Toc455403976"/>
      <w:r w:rsidRPr="002E7323">
        <w:t>nová stavba nebo změna dokončené stavby,</w:t>
      </w:r>
      <w:bookmarkEnd w:id="81"/>
      <w:bookmarkEnd w:id="82"/>
      <w:bookmarkEnd w:id="83"/>
    </w:p>
    <w:p w:rsidR="00F90CA6" w:rsidRDefault="002E7323" w:rsidP="00F90CA6">
      <w:bookmarkStart w:id="84" w:name="_Toc357688598"/>
      <w:bookmarkStart w:id="85" w:name="_Toc387308193"/>
      <w:r w:rsidRPr="002E7323">
        <w:t xml:space="preserve">Jedná se o změnu </w:t>
      </w:r>
      <w:r>
        <w:t xml:space="preserve">v </w:t>
      </w:r>
      <w:r w:rsidRPr="002E7323">
        <w:t>části dokončené stavby</w:t>
      </w:r>
      <w:r>
        <w:t xml:space="preserve">. Stavební </w:t>
      </w:r>
      <w:r w:rsidR="00F90CA6" w:rsidRPr="002E7323">
        <w:t>úprav</w:t>
      </w:r>
      <w:r>
        <w:t>a</w:t>
      </w:r>
      <w:r w:rsidR="00505DE3">
        <w:t xml:space="preserve"> </w:t>
      </w:r>
      <w:r>
        <w:t xml:space="preserve">proběhne </w:t>
      </w:r>
      <w:proofErr w:type="gramStart"/>
      <w:r w:rsidR="00F90CA6" w:rsidRPr="002E7323">
        <w:t xml:space="preserve">ve </w:t>
      </w:r>
      <w:r>
        <w:t>2</w:t>
      </w:r>
      <w:r w:rsidR="00F90CA6" w:rsidRPr="002E7323">
        <w:t>.</w:t>
      </w:r>
      <w:r>
        <w:t>PP</w:t>
      </w:r>
      <w:proofErr w:type="gramEnd"/>
      <w:r>
        <w:t xml:space="preserve"> stávajícího objektu.</w:t>
      </w:r>
    </w:p>
    <w:p w:rsidR="00FB0543" w:rsidRDefault="00FB0543" w:rsidP="00FB0543">
      <w:r>
        <w:t xml:space="preserve">Objekt je využíván jako administrativní sídlo Ministerstva zemědělství České republiky. Stavební úpravou v dotčené části </w:t>
      </w:r>
      <w:proofErr w:type="gramStart"/>
      <w:r>
        <w:t>suterénu 2.PP</w:t>
      </w:r>
      <w:proofErr w:type="gramEnd"/>
      <w:r>
        <w:t xml:space="preserve"> dojde ke změně využití z archívů na prostory sloužící občasnému školení zaměstnanců (učebny resp. přednáškové místnosti).</w:t>
      </w:r>
    </w:p>
    <w:p w:rsidR="00FB0543" w:rsidRPr="002E7323" w:rsidRDefault="00FB0543" w:rsidP="00FB0543">
      <w:r>
        <w:t>V roce 1993 byla realizována stavební úprava, kterou se prostor po bývalé trafostanici, změnil na sklad (archiv) s osazenými pojížděnými regály, dispozičně se jedná o prostor „modré“ učebny. Z přiložené archivní dokumentace je zřejmé, že v prostor „zelené“ učebny je zde označován jako „stávající archiv“. Domníváme se tedy, že stávající funkční využití prostor (nově označovaných jako modrá, zelená a žlutá učebna) je archiv a stavební úřad v minulosti tyto funkce pouze povoloval sdělením k ohlášení.</w:t>
      </w:r>
    </w:p>
    <w:p w:rsidR="00C42AE0" w:rsidRPr="002E7323" w:rsidRDefault="00C42AE0" w:rsidP="004A1657">
      <w:pPr>
        <w:pStyle w:val="Nadpis4"/>
      </w:pPr>
      <w:bookmarkStart w:id="86" w:name="_Toc455403977"/>
      <w:r w:rsidRPr="002E7323">
        <w:t>účel užívání stavby,</w:t>
      </w:r>
      <w:bookmarkEnd w:id="84"/>
      <w:bookmarkEnd w:id="85"/>
      <w:bookmarkEnd w:id="86"/>
    </w:p>
    <w:p w:rsidR="00F90CA6" w:rsidRPr="009C6D74" w:rsidRDefault="002E7323" w:rsidP="00F90CA6">
      <w:pPr>
        <w:rPr>
          <w:highlight w:val="yellow"/>
        </w:rPr>
      </w:pPr>
      <w:bookmarkStart w:id="87" w:name="_Toc357688599"/>
      <w:bookmarkStart w:id="88" w:name="_Toc387308194"/>
      <w:r w:rsidRPr="002E7323">
        <w:t>Objekt je využíván jako administrativní sídlo Ministerstva zemědělství České republiky</w:t>
      </w:r>
      <w:r>
        <w:t xml:space="preserve">. Stavební úpravou v části </w:t>
      </w:r>
      <w:proofErr w:type="gramStart"/>
      <w:r>
        <w:t>suterénu 2.PP</w:t>
      </w:r>
      <w:proofErr w:type="gramEnd"/>
      <w:r>
        <w:t xml:space="preserve"> dojde ke změně využití v rozsahu dotčené části. Ze skladů a archívů se stanou prostory sloužící občasnému školení zaměstnanců (učebny resp. přednáškové místnosti). V těchto prostorách </w:t>
      </w:r>
      <w:r w:rsidR="00587153">
        <w:t>nevznikne nikde stálé pracovní místo.</w:t>
      </w:r>
    </w:p>
    <w:p w:rsidR="00C42AE0" w:rsidRPr="002E7323" w:rsidRDefault="00C42AE0" w:rsidP="004A1657">
      <w:pPr>
        <w:pStyle w:val="Nadpis4"/>
      </w:pPr>
      <w:bookmarkStart w:id="89" w:name="_Toc455403978"/>
      <w:r w:rsidRPr="002E7323">
        <w:t>trvalá nebo dočasná stavba,</w:t>
      </w:r>
      <w:bookmarkEnd w:id="87"/>
      <w:bookmarkEnd w:id="88"/>
      <w:bookmarkEnd w:id="89"/>
    </w:p>
    <w:p w:rsidR="00A055D3" w:rsidRPr="002E7323" w:rsidRDefault="001019F6" w:rsidP="001019F6">
      <w:r w:rsidRPr="002E7323">
        <w:t xml:space="preserve">Jedná se o stavbu </w:t>
      </w:r>
      <w:r w:rsidR="00CD7EAD" w:rsidRPr="002E7323">
        <w:t>trvalou</w:t>
      </w:r>
      <w:r w:rsidR="00C94FA0" w:rsidRPr="002E7323">
        <w:t>.</w:t>
      </w:r>
    </w:p>
    <w:p w:rsidR="00C42AE0" w:rsidRPr="00587153" w:rsidRDefault="00C42AE0" w:rsidP="004A1657">
      <w:pPr>
        <w:pStyle w:val="Nadpis4"/>
      </w:pPr>
      <w:bookmarkStart w:id="90" w:name="_Toc357688600"/>
      <w:bookmarkStart w:id="91" w:name="_Toc387308195"/>
      <w:bookmarkStart w:id="92" w:name="_Toc455403979"/>
      <w:r w:rsidRPr="00587153">
        <w:t>údaje o ochraně stavby podle jiných právních předpisů(kulturní památka apod.),</w:t>
      </w:r>
      <w:bookmarkEnd w:id="90"/>
      <w:bookmarkEnd w:id="91"/>
      <w:bookmarkEnd w:id="92"/>
    </w:p>
    <w:p w:rsidR="008B3983" w:rsidRDefault="00520CB2" w:rsidP="00520CB2">
      <w:r>
        <w:t>J</w:t>
      </w:r>
      <w:r w:rsidR="00587153">
        <w:t xml:space="preserve">edná </w:t>
      </w:r>
      <w:r>
        <w:t xml:space="preserve">se o </w:t>
      </w:r>
      <w:r w:rsidR="00587153">
        <w:t xml:space="preserve">stavbu nacházející se na území Pražské památkovérezervace (PPR), vztahuje se na stavební úpravy této stavby ustanovení nařízení vlády č. 66/1971Sb., o památkové rezervaci v hlavním městě Praze, ze dne 21. 7. </w:t>
      </w:r>
      <w:proofErr w:type="gramStart"/>
      <w:r w:rsidR="00587153">
        <w:t>1971.</w:t>
      </w:r>
      <w:r>
        <w:t>Památková</w:t>
      </w:r>
      <w:proofErr w:type="gramEnd"/>
      <w:r>
        <w:t xml:space="preserve"> rezervace v hlavním městě Praze, představující historické jádro Prahy, byla v roce 1992</w:t>
      </w:r>
      <w:r w:rsidR="00505DE3">
        <w:t xml:space="preserve"> </w:t>
      </w:r>
      <w:r>
        <w:t>zařazena do Seznamu světového kulturního a přírodního dědictví UNESCO.</w:t>
      </w:r>
    </w:p>
    <w:p w:rsidR="00F20C7F" w:rsidRDefault="00F20C7F" w:rsidP="00F20C7F">
      <w:r>
        <w:t>Předmětem památkové ochrany jsou na území Pražské památkové rezervace (PPR), kromě prohlášených kulturních památek rovněž Stavby a plochy, které nejsou nemovitými kulturními památkami, ale které vykazují památkové nebo urbanistické hodnoty dotýkající se vnitřní i vnější architektury. Soudobými vstupy do stávající historické zástavby rezervace nesmí být narušena objemová a prostorová skladba historických objektů a poškozeno prostředí PPR.</w:t>
      </w:r>
    </w:p>
    <w:p w:rsidR="00F20C7F" w:rsidRDefault="00F20C7F" w:rsidP="00F20C7F">
      <w:r>
        <w:lastRenderedPageBreak/>
        <w:t>Pro stavební úpravy nechráněných objektů a jejich souborů v PPR se v § 3, odst. 1, písmeno a) citovaného nařízení vlády stanoví podmínka, že cit.: „musí být řešeny a prováděny se zřetelem k trvalému zabezpečení jejich hmotné podstaty, k jejich přiměřenému společenskému využití a dalšímu zhodnocování výtvarných a dokumentárních funkcí“.</w:t>
      </w:r>
    </w:p>
    <w:p w:rsidR="00F20C7F" w:rsidRPr="009C6D74" w:rsidRDefault="00F20C7F" w:rsidP="00F20C7F">
      <w:pPr>
        <w:rPr>
          <w:highlight w:val="yellow"/>
        </w:rPr>
      </w:pPr>
      <w:r>
        <w:t>Stavební úpravy se nedotýkají památkové hodnoty dotčeného objektu, proto S navrženými pracemi souhlasíme. Stávající prostory 2. PP byly dotčeny povodní a navrhované práce přispějí k zlepšení stávajícího neutěšeného stavu.</w:t>
      </w:r>
    </w:p>
    <w:p w:rsidR="00C42AE0" w:rsidRPr="00932A7B" w:rsidRDefault="00C42AE0" w:rsidP="004A1657">
      <w:pPr>
        <w:pStyle w:val="Nadpis4"/>
      </w:pPr>
      <w:bookmarkStart w:id="93" w:name="_Toc357688601"/>
      <w:bookmarkStart w:id="94" w:name="_Toc387308196"/>
      <w:bookmarkStart w:id="95" w:name="_Toc455403980"/>
      <w:r w:rsidRPr="00932A7B">
        <w:t>údaje o dodržení technických požadavků na stavby a obecných technických požadavků zabezpečujících bezbariérové užívání staveb</w:t>
      </w:r>
      <w:bookmarkEnd w:id="93"/>
      <w:r w:rsidR="00A055D3" w:rsidRPr="00932A7B">
        <w:t>,</w:t>
      </w:r>
      <w:bookmarkEnd w:id="94"/>
      <w:bookmarkEnd w:id="95"/>
    </w:p>
    <w:p w:rsidR="008B6592" w:rsidRPr="00932A7B" w:rsidRDefault="008B6592" w:rsidP="008B6592">
      <w:r w:rsidRPr="00932A7B">
        <w:t xml:space="preserve">Stavba je navržena tak, aby neohrožovala mechanickou stabilitu objektu, popř. požární a uživatelskou bezpečnost. </w:t>
      </w:r>
    </w:p>
    <w:p w:rsidR="008B6592" w:rsidRPr="00932A7B" w:rsidRDefault="008B6592" w:rsidP="008B6592">
      <w:r w:rsidRPr="00932A7B">
        <w:t xml:space="preserve">Stavba splňuje limity stanovené vyhláškou </w:t>
      </w:r>
      <w:r w:rsidR="009641C6" w:rsidRPr="00932A7B">
        <w:t>268/2009 Sb. o technických požadavcích na stavby</w:t>
      </w:r>
      <w:r w:rsidRPr="00932A7B">
        <w:t>.</w:t>
      </w:r>
    </w:p>
    <w:p w:rsidR="00932A7B" w:rsidRPr="00932A7B" w:rsidRDefault="00932A7B" w:rsidP="00932A7B">
      <w:r>
        <w:t>Předmětem předložené dokumentace je návrh na provedení vestavby učeben v budově Ministerstva zemědělství v části 2. PP.  Do původních prostorů skladů budou nově umístěny školící a konferenční prostory pro zaměstnance pracující v budově. Jedná se především o stavební zásahy v podobě lokálních přeložek technických instalací a odstrojení stávajícího vybavení a novém designu dotčených prostor.</w:t>
      </w:r>
    </w:p>
    <w:p w:rsidR="00435C8C" w:rsidRPr="00932A7B" w:rsidRDefault="00C94FA0" w:rsidP="008B6592">
      <w:r w:rsidRPr="00932A7B">
        <w:t>Navrhovanými staveními úpravami</w:t>
      </w:r>
      <w:r w:rsidR="008B6592" w:rsidRPr="00932A7B">
        <w:t xml:space="preserve"> nebude ohrožena bezpečnost, ochrana zdraví a života osob, sousední pozemky nebo stavby.</w:t>
      </w:r>
    </w:p>
    <w:p w:rsidR="00C42AE0" w:rsidRPr="009E29CB" w:rsidRDefault="00C42AE0" w:rsidP="004A1657">
      <w:pPr>
        <w:pStyle w:val="Nadpis4"/>
      </w:pPr>
      <w:bookmarkStart w:id="96" w:name="_Toc357688602"/>
      <w:bookmarkStart w:id="97" w:name="_Toc387308197"/>
      <w:bookmarkStart w:id="98" w:name="_Toc455403981"/>
      <w:r w:rsidRPr="009E29CB">
        <w:t>údaje o splnění požadavků dotčených orgánů a požadavků vyplývajících z jiných právních předpisů</w:t>
      </w:r>
      <w:bookmarkEnd w:id="96"/>
      <w:r w:rsidR="008B3983" w:rsidRPr="009E29CB">
        <w:t>,</w:t>
      </w:r>
      <w:bookmarkEnd w:id="97"/>
      <w:bookmarkEnd w:id="98"/>
    </w:p>
    <w:p w:rsidR="00C94FA0" w:rsidRPr="009E29CB" w:rsidRDefault="009E29CB" w:rsidP="00C94FA0">
      <w:bookmarkStart w:id="99" w:name="_Toc357688603"/>
      <w:bookmarkStart w:id="100" w:name="_Toc387308198"/>
      <w:r w:rsidRPr="009E29CB">
        <w:t>Případné požadavky dotřených orgánů budou po projednání do dokumentace zapracovány.</w:t>
      </w:r>
    </w:p>
    <w:p w:rsidR="00C42AE0" w:rsidRPr="009E29CB" w:rsidRDefault="00C42AE0" w:rsidP="004A1657">
      <w:pPr>
        <w:pStyle w:val="Nadpis4"/>
      </w:pPr>
      <w:bookmarkStart w:id="101" w:name="_Toc455403982"/>
      <w:r w:rsidRPr="009E29CB">
        <w:t>seznam výjimek a úlevových řešení,</w:t>
      </w:r>
      <w:bookmarkEnd w:id="99"/>
      <w:bookmarkEnd w:id="100"/>
      <w:bookmarkEnd w:id="101"/>
    </w:p>
    <w:p w:rsidR="00C94FA0" w:rsidRPr="009E29CB" w:rsidRDefault="00C94FA0" w:rsidP="00C94FA0">
      <w:bookmarkStart w:id="102" w:name="_Toc357688604"/>
      <w:bookmarkStart w:id="103" w:name="_Toc387308199"/>
      <w:r w:rsidRPr="009E29CB">
        <w:t>Tato dokumentace nevyžaduje žádné výjimky ani úlevová řešení.</w:t>
      </w:r>
    </w:p>
    <w:p w:rsidR="00C42AE0" w:rsidRPr="008F5646" w:rsidRDefault="00C42AE0" w:rsidP="004A1657">
      <w:pPr>
        <w:pStyle w:val="Nadpis4"/>
      </w:pPr>
      <w:bookmarkStart w:id="104" w:name="_Toc455403983"/>
      <w:r w:rsidRPr="008F5646">
        <w:t>navrhované kapacity stavby (zastavěná plocha, obestavěný prostor, užitná plocha, počet funkčních jednotek a jejich velikosti, počet uživatelů / pracovníků apod.),</w:t>
      </w:r>
      <w:bookmarkEnd w:id="102"/>
      <w:bookmarkEnd w:id="103"/>
      <w:bookmarkEnd w:id="104"/>
    </w:p>
    <w:p w:rsidR="00F90CA6" w:rsidRPr="009C6D74" w:rsidRDefault="00F90CA6" w:rsidP="00F90CA6">
      <w:pPr>
        <w:rPr>
          <w:highlight w:val="yellow"/>
        </w:rPr>
      </w:pPr>
      <w:bookmarkStart w:id="105" w:name="_Toc357688605"/>
      <w:bookmarkStart w:id="106" w:name="_Toc387308200"/>
      <w:r w:rsidRPr="008F5646">
        <w:t xml:space="preserve">Tato dokumentace řeší stavební úpravy </w:t>
      </w:r>
      <w:proofErr w:type="gramStart"/>
      <w:r w:rsidRPr="008F5646">
        <w:t xml:space="preserve">ve </w:t>
      </w:r>
      <w:r w:rsidR="009E29CB" w:rsidRPr="008F5646">
        <w:t>2.P</w:t>
      </w:r>
      <w:r w:rsidRPr="008F5646">
        <w:t>P</w:t>
      </w:r>
      <w:proofErr w:type="gramEnd"/>
      <w:r w:rsidRPr="008F5646">
        <w:t xml:space="preserve"> stávajícího objektu (</w:t>
      </w:r>
      <w:r w:rsidR="008F5646" w:rsidRPr="008F5646">
        <w:t>především o stavební zásahy v podobě lokálních přeložek technických instalací a odstrojení stávajícího vybavení a novém designu dotčených prostor</w:t>
      </w:r>
      <w:r w:rsidRPr="008F5646">
        <w:t>), které nemění stávající využití tohoto objektu ani způsob jeho užívání.</w:t>
      </w:r>
    </w:p>
    <w:p w:rsidR="00F90CA6" w:rsidRDefault="00F90CA6" w:rsidP="001B0C77">
      <w:pPr>
        <w:pStyle w:val="Odstavecseseznamem"/>
        <w:numPr>
          <w:ilvl w:val="0"/>
          <w:numId w:val="18"/>
        </w:numPr>
      </w:pPr>
      <w:r w:rsidRPr="001B0C77">
        <w:t>Užitná plocha</w:t>
      </w:r>
      <w:r w:rsidR="001B0C77">
        <w:tab/>
      </w:r>
      <w:r w:rsidR="001B0C77">
        <w:tab/>
      </w:r>
      <w:r w:rsidR="001B0C77" w:rsidRPr="001B0C77">
        <w:t>445,75</w:t>
      </w:r>
      <w:r w:rsidRPr="001B0C77">
        <w:t xml:space="preserve"> m</w:t>
      </w:r>
      <w:r w:rsidRPr="001B0C77">
        <w:rPr>
          <w:vertAlign w:val="superscript"/>
        </w:rPr>
        <w:t>2</w:t>
      </w:r>
      <w:r w:rsidRPr="001B0C77">
        <w:t>.</w:t>
      </w:r>
    </w:p>
    <w:p w:rsidR="001B0C77" w:rsidRDefault="001B0C77" w:rsidP="001B0C77">
      <w:pPr>
        <w:pStyle w:val="Odstavecseseznamem"/>
        <w:numPr>
          <w:ilvl w:val="0"/>
          <w:numId w:val="18"/>
        </w:numPr>
      </w:pPr>
      <w:r>
        <w:t>počet pracovníků</w:t>
      </w:r>
      <w:r>
        <w:tab/>
        <w:t>0</w:t>
      </w:r>
    </w:p>
    <w:p w:rsidR="001B0C77" w:rsidRPr="001B0C77" w:rsidRDefault="001B0C77" w:rsidP="001B0C77">
      <w:pPr>
        <w:pStyle w:val="Odstavecseseznamem"/>
        <w:numPr>
          <w:ilvl w:val="0"/>
          <w:numId w:val="18"/>
        </w:numPr>
      </w:pPr>
      <w:r>
        <w:t>počet uživatelů</w:t>
      </w:r>
      <w:r>
        <w:tab/>
      </w:r>
      <w:r w:rsidR="004B67F3">
        <w:t>6</w:t>
      </w:r>
      <w:r w:rsidR="00A91865">
        <w:t>4</w:t>
      </w:r>
    </w:p>
    <w:p w:rsidR="00C902EA" w:rsidRPr="004B67F3" w:rsidRDefault="00C42AE0" w:rsidP="00C902EA">
      <w:pPr>
        <w:pStyle w:val="Nadpis4"/>
      </w:pPr>
      <w:bookmarkStart w:id="107" w:name="_Toc455403984"/>
      <w:r w:rsidRPr="004B67F3">
        <w:t>základní bilance stavby (potřeby a spotřeby médií a hmot, hospodaření s dešťovou vodou, celkové produkované množství a druhy odpadů a emisí</w:t>
      </w:r>
      <w:r w:rsidR="00C902EA" w:rsidRPr="004B67F3">
        <w:t>, třída energetické náročnosti budov</w:t>
      </w:r>
      <w:r w:rsidRPr="004B67F3">
        <w:t xml:space="preserve"> apod.),</w:t>
      </w:r>
      <w:bookmarkEnd w:id="105"/>
      <w:bookmarkEnd w:id="106"/>
      <w:bookmarkEnd w:id="107"/>
    </w:p>
    <w:p w:rsidR="00C10A53" w:rsidRDefault="00DF4E6C" w:rsidP="00C10A53">
      <w:pPr>
        <w:pStyle w:val="Nadpis5pruvodni"/>
      </w:pPr>
      <w:bookmarkStart w:id="108" w:name="_Toc455403985"/>
      <w:r w:rsidRPr="00C10A53">
        <w:t>Potřeba tepelné energi</w:t>
      </w:r>
      <w:r w:rsidR="00C10A53">
        <w:t>e</w:t>
      </w:r>
      <w:bookmarkEnd w:id="108"/>
    </w:p>
    <w:p w:rsidR="00C10A53" w:rsidRPr="00C10A53" w:rsidRDefault="00C10A53" w:rsidP="00C10A53"/>
    <w:tbl>
      <w:tblPr>
        <w:tblW w:w="4773" w:type="dxa"/>
        <w:tblInd w:w="19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520"/>
      </w:tblGrid>
      <w:tr w:rsidR="00C10A53" w:rsidTr="00FA3896">
        <w:trPr>
          <w:trHeight w:val="24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C10A53" w:rsidRPr="00C10A53" w:rsidRDefault="00C10A53" w:rsidP="00FA3896">
            <w:pPr>
              <w:rPr>
                <w:rFonts w:eastAsia="Arial Unicode MS" w:cs="Arial Unicode MS"/>
                <w:szCs w:val="22"/>
              </w:rPr>
            </w:pPr>
            <w:r w:rsidRPr="00C10A53">
              <w:rPr>
                <w:rFonts w:hint="eastAsia"/>
                <w:szCs w:val="22"/>
              </w:rPr>
              <w:t>Tepelná ztráta</w:t>
            </w:r>
            <w:r w:rsidRPr="00C10A53">
              <w:rPr>
                <w:szCs w:val="22"/>
              </w:rPr>
              <w:t xml:space="preserve"> upravené prostory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A53" w:rsidRPr="00C10A53" w:rsidRDefault="00C10A53" w:rsidP="00FA3896">
            <w:pPr>
              <w:jc w:val="center"/>
              <w:rPr>
                <w:rFonts w:eastAsia="Arial Unicode MS" w:cs="Arial Unicode MS"/>
                <w:szCs w:val="22"/>
              </w:rPr>
            </w:pPr>
            <w:r w:rsidRPr="00C10A53">
              <w:rPr>
                <w:rFonts w:eastAsia="Arial Unicode MS" w:cs="Arial Unicode MS"/>
                <w:szCs w:val="22"/>
              </w:rPr>
              <w:t>27,7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53" w:rsidRDefault="00C10A53" w:rsidP="00FA3896">
            <w:pPr>
              <w:jc w:val="center"/>
              <w:rPr>
                <w:rFonts w:eastAsia="Arial Unicode MS" w:cs="Arial Unicode MS"/>
                <w:szCs w:val="22"/>
              </w:rPr>
            </w:pPr>
            <w:r w:rsidRPr="00C10A53">
              <w:rPr>
                <w:rFonts w:eastAsia="Arial Unicode MS" w:cs="Arial Unicode MS"/>
                <w:szCs w:val="22"/>
              </w:rPr>
              <w:t>kW</w:t>
            </w:r>
          </w:p>
        </w:tc>
      </w:tr>
      <w:tr w:rsidR="00C10A53" w:rsidTr="00FA3896">
        <w:trPr>
          <w:trHeight w:val="24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C10A53" w:rsidRDefault="00C10A53" w:rsidP="00FA3896">
            <w:pPr>
              <w:rPr>
                <w:rFonts w:eastAsia="Arial Unicode MS" w:cs="Arial Unicode MS"/>
                <w:szCs w:val="22"/>
              </w:rPr>
            </w:pPr>
            <w:r>
              <w:rPr>
                <w:rFonts w:hint="eastAsia"/>
                <w:szCs w:val="22"/>
              </w:rPr>
              <w:t>Potřeba tepla pro VZT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A53" w:rsidRDefault="00C10A53" w:rsidP="00FA3896">
            <w:pPr>
              <w:jc w:val="center"/>
              <w:rPr>
                <w:rFonts w:eastAsia="Arial Unicode MS" w:cs="Arial Unicode MS"/>
                <w:szCs w:val="22"/>
              </w:rPr>
            </w:pPr>
            <w:r>
              <w:rPr>
                <w:rFonts w:eastAsia="Arial Unicode MS" w:cs="Arial Unicode MS"/>
                <w:szCs w:val="22"/>
              </w:rPr>
              <w:t>26,4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53" w:rsidRDefault="00C10A53" w:rsidP="00FA3896">
            <w:pPr>
              <w:jc w:val="center"/>
              <w:rPr>
                <w:rFonts w:eastAsia="Arial Unicode MS" w:cs="Arial Unicode MS"/>
                <w:szCs w:val="22"/>
              </w:rPr>
            </w:pPr>
            <w:r>
              <w:rPr>
                <w:rFonts w:eastAsia="Arial Unicode MS" w:cs="Arial Unicode MS"/>
                <w:szCs w:val="22"/>
              </w:rPr>
              <w:t>kW</w:t>
            </w:r>
          </w:p>
        </w:tc>
      </w:tr>
      <w:tr w:rsidR="00C10A53" w:rsidTr="00FA3896">
        <w:trPr>
          <w:trHeight w:val="24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C10A53" w:rsidRDefault="00C10A53" w:rsidP="00FA3896">
            <w:pPr>
              <w:rPr>
                <w:rFonts w:eastAsia="Arial Unicode MS" w:cs="Arial Unicode MS"/>
                <w:szCs w:val="22"/>
              </w:rPr>
            </w:pPr>
            <w:r>
              <w:rPr>
                <w:rFonts w:hint="eastAsia"/>
                <w:szCs w:val="22"/>
              </w:rPr>
              <w:t xml:space="preserve">Potřeba tepla pro </w:t>
            </w:r>
            <w:r>
              <w:rPr>
                <w:szCs w:val="22"/>
              </w:rPr>
              <w:t xml:space="preserve">stávající </w:t>
            </w:r>
            <w:r>
              <w:rPr>
                <w:rFonts w:hint="eastAsia"/>
                <w:szCs w:val="22"/>
              </w:rPr>
              <w:t>VZT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A53" w:rsidRDefault="00C10A53" w:rsidP="00FA3896">
            <w:pPr>
              <w:jc w:val="center"/>
              <w:rPr>
                <w:rFonts w:eastAsia="Arial Unicode MS" w:cs="Arial Unicode MS"/>
                <w:szCs w:val="22"/>
              </w:rPr>
            </w:pPr>
            <w:r>
              <w:rPr>
                <w:rFonts w:eastAsia="Arial Unicode MS" w:cs="Arial Unicode MS"/>
                <w:szCs w:val="22"/>
              </w:rPr>
              <w:t>Cca 25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53" w:rsidRDefault="00C10A53" w:rsidP="00FA3896">
            <w:pPr>
              <w:jc w:val="center"/>
              <w:rPr>
                <w:rFonts w:eastAsia="Arial Unicode MS" w:cs="Arial Unicode MS"/>
                <w:szCs w:val="22"/>
              </w:rPr>
            </w:pPr>
            <w:r>
              <w:rPr>
                <w:rFonts w:eastAsia="Arial Unicode MS" w:cs="Arial Unicode MS"/>
                <w:szCs w:val="22"/>
              </w:rPr>
              <w:t>kW</w:t>
            </w:r>
          </w:p>
        </w:tc>
      </w:tr>
      <w:tr w:rsidR="00C10A53" w:rsidTr="00FA3896">
        <w:trPr>
          <w:trHeight w:val="26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C10A53" w:rsidRDefault="00C10A53" w:rsidP="00FA3896">
            <w:pPr>
              <w:rPr>
                <w:rFonts w:eastAsia="Arial Unicode MS" w:cs="Arial Unicode MS"/>
                <w:szCs w:val="22"/>
              </w:rPr>
            </w:pPr>
            <w:r>
              <w:rPr>
                <w:rFonts w:eastAsia="Arial Unicode MS" w:cs="Arial Unicode MS"/>
                <w:szCs w:val="22"/>
              </w:rPr>
              <w:t>Potřeba tepla pro ohřev TV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A53" w:rsidRDefault="00C10A53" w:rsidP="00FA3896">
            <w:pPr>
              <w:jc w:val="center"/>
              <w:rPr>
                <w:rFonts w:eastAsia="Arial Unicode MS" w:cs="Arial Unicode MS"/>
                <w:szCs w:val="22"/>
              </w:rPr>
            </w:pPr>
            <w:r>
              <w:rPr>
                <w:rFonts w:eastAsia="Arial Unicode MS" w:cs="Arial Unicode MS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53" w:rsidRDefault="00C10A53" w:rsidP="00FA3896">
            <w:pPr>
              <w:jc w:val="center"/>
              <w:rPr>
                <w:rFonts w:eastAsia="Arial Unicode MS" w:cs="Arial Unicode MS"/>
                <w:szCs w:val="22"/>
              </w:rPr>
            </w:pPr>
            <w:r>
              <w:rPr>
                <w:rFonts w:eastAsia="Arial Unicode MS" w:cs="Arial Unicode MS"/>
                <w:szCs w:val="22"/>
              </w:rPr>
              <w:t>kW</w:t>
            </w:r>
          </w:p>
        </w:tc>
      </w:tr>
      <w:tr w:rsidR="00C10A53" w:rsidTr="00FA3896">
        <w:trPr>
          <w:trHeight w:val="26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C10A53" w:rsidRDefault="00C10A53" w:rsidP="00FA3896">
            <w:pPr>
              <w:rPr>
                <w:rFonts w:eastAsia="Arial Unicode MS" w:cs="Arial Unicode MS"/>
                <w:szCs w:val="22"/>
              </w:rPr>
            </w:pPr>
            <w:r>
              <w:rPr>
                <w:rFonts w:eastAsia="Arial Unicode MS" w:cs="Arial Unicode MS"/>
                <w:szCs w:val="22"/>
              </w:rPr>
              <w:t>Celkem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A53" w:rsidRDefault="00C10A53" w:rsidP="00FA3896">
            <w:pPr>
              <w:jc w:val="center"/>
              <w:rPr>
                <w:rFonts w:eastAsia="Arial Unicode MS" w:cs="Arial Unicode MS"/>
                <w:szCs w:val="22"/>
              </w:rPr>
            </w:pPr>
            <w:r>
              <w:rPr>
                <w:rFonts w:eastAsia="Arial Unicode MS" w:cs="Arial Unicode MS"/>
                <w:szCs w:val="22"/>
              </w:rPr>
              <w:t>79,1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53" w:rsidRDefault="00C10A53" w:rsidP="00FA3896">
            <w:pPr>
              <w:jc w:val="center"/>
              <w:rPr>
                <w:rFonts w:eastAsia="Arial Unicode MS" w:cs="Arial Unicode MS"/>
                <w:szCs w:val="22"/>
              </w:rPr>
            </w:pPr>
            <w:r>
              <w:rPr>
                <w:rFonts w:eastAsia="Arial Unicode MS" w:cs="Arial Unicode MS"/>
                <w:szCs w:val="22"/>
              </w:rPr>
              <w:t>kW</w:t>
            </w:r>
          </w:p>
        </w:tc>
      </w:tr>
    </w:tbl>
    <w:p w:rsidR="00C616E1" w:rsidRPr="00C10A53" w:rsidRDefault="00C616E1" w:rsidP="00B90D88">
      <w:pPr>
        <w:pStyle w:val="Nadpis5pruvodni"/>
      </w:pPr>
      <w:bookmarkStart w:id="109" w:name="_Toc455403986"/>
      <w:r w:rsidRPr="00C10A53">
        <w:t>Bilance elektrické energie</w:t>
      </w:r>
      <w:bookmarkEnd w:id="109"/>
    </w:p>
    <w:p w:rsidR="009219EF" w:rsidRPr="009C6D74" w:rsidRDefault="009219EF" w:rsidP="009219EF">
      <w:pPr>
        <w:rPr>
          <w:highlight w:val="yellow"/>
        </w:rPr>
      </w:pPr>
    </w:p>
    <w:p w:rsidR="00C10A53" w:rsidRDefault="00C10A53" w:rsidP="00C10A53">
      <w:r>
        <w:t>Základní údaje</w:t>
      </w:r>
    </w:p>
    <w:p w:rsidR="00C10A53" w:rsidRDefault="00C10A53" w:rsidP="00C10A53">
      <w:r>
        <w:t xml:space="preserve">Napěťová soustava                     </w:t>
      </w:r>
      <w:r>
        <w:tab/>
        <w:t xml:space="preserve">:    </w:t>
      </w:r>
      <w:r>
        <w:tab/>
        <w:t>3 NPE ~ 50 Hz 400 V/TN-C-S</w:t>
      </w:r>
    </w:p>
    <w:p w:rsidR="00C10A53" w:rsidRDefault="00C10A53" w:rsidP="00C10A53">
      <w:r>
        <w:t>Instalovaný příkon (max.)</w:t>
      </w:r>
      <w:r>
        <w:tab/>
      </w:r>
      <w:r>
        <w:tab/>
        <w:t xml:space="preserve">:    </w:t>
      </w:r>
      <w:r>
        <w:tab/>
      </w:r>
      <w:proofErr w:type="spellStart"/>
      <w:r>
        <w:t>Pi</w:t>
      </w:r>
      <w:proofErr w:type="spellEnd"/>
      <w:r>
        <w:t xml:space="preserve"> = 35 kW</w:t>
      </w:r>
    </w:p>
    <w:p w:rsidR="00C10A53" w:rsidRDefault="00C10A53" w:rsidP="00C10A53">
      <w:r>
        <w:t>Soudobý příkon (max.)</w:t>
      </w:r>
      <w:r>
        <w:tab/>
      </w:r>
      <w:r>
        <w:tab/>
      </w:r>
      <w:r>
        <w:tab/>
        <w:t xml:space="preserve">:    </w:t>
      </w:r>
      <w:r>
        <w:tab/>
        <w:t>Pp = 14 kW</w:t>
      </w:r>
    </w:p>
    <w:p w:rsidR="00C10A53" w:rsidRDefault="00C10A53" w:rsidP="00C10A53">
      <w:r>
        <w:t xml:space="preserve">Ochrana před </w:t>
      </w:r>
      <w:proofErr w:type="spellStart"/>
      <w:r>
        <w:t>nebezp</w:t>
      </w:r>
      <w:proofErr w:type="spellEnd"/>
      <w:r>
        <w:t xml:space="preserve">. dotykem   </w:t>
      </w:r>
      <w:r>
        <w:tab/>
        <w:t xml:space="preserve">:    </w:t>
      </w:r>
      <w:r>
        <w:tab/>
        <w:t>automatickým odpojením vadné části od zdroje</w:t>
      </w:r>
    </w:p>
    <w:p w:rsidR="00C10A53" w:rsidRDefault="00C10A53" w:rsidP="00C10A53">
      <w:r>
        <w:t>Vnější vlivy</w:t>
      </w:r>
      <w:r>
        <w:tab/>
      </w:r>
      <w:r>
        <w:tab/>
      </w:r>
      <w:r>
        <w:tab/>
        <w:t xml:space="preserve">:    </w:t>
      </w:r>
      <w:r>
        <w:tab/>
        <w:t>normální</w:t>
      </w:r>
    </w:p>
    <w:p w:rsidR="00C10A53" w:rsidRDefault="00C10A53" w:rsidP="00C10A53"/>
    <w:p w:rsidR="00C10A53" w:rsidRDefault="00C10A53" w:rsidP="00C10A53">
      <w:r>
        <w:tab/>
      </w:r>
    </w:p>
    <w:bookmarkStart w:id="110" w:name="_MON_1485179255"/>
    <w:bookmarkStart w:id="111" w:name="_MON_1485179445"/>
    <w:bookmarkStart w:id="112" w:name="_MON_1485179710"/>
    <w:bookmarkStart w:id="113" w:name="_MON_1485179769"/>
    <w:bookmarkStart w:id="114" w:name="_MON_1485179897"/>
    <w:bookmarkStart w:id="115" w:name="_MON_1471873598"/>
    <w:bookmarkStart w:id="116" w:name="_MON_1485177711"/>
    <w:bookmarkStart w:id="117" w:name="_MON_1485178731"/>
    <w:bookmarkStart w:id="118" w:name="_MON_1485178833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Start w:id="119" w:name="_MON_1485178853"/>
    <w:bookmarkEnd w:id="119"/>
    <w:p w:rsidR="00F90CA6" w:rsidRPr="009C6D74" w:rsidRDefault="00C10A53" w:rsidP="00F90CA6">
      <w:pPr>
        <w:rPr>
          <w:highlight w:val="yellow"/>
        </w:rPr>
      </w:pPr>
      <w:r w:rsidRPr="002B3DEA">
        <w:rPr>
          <w:sz w:val="19"/>
          <w:szCs w:val="19"/>
        </w:rPr>
        <w:object w:dxaOrig="9930" w:dyaOrig="40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9pt;height:190.15pt" o:ole="">
            <v:imagedata r:id="rId11" o:title=""/>
          </v:shape>
          <o:OLEObject Type="Embed" ProgID="Excel.Sheet.8" ShapeID="_x0000_i1025" DrawAspect="Content" ObjectID="_1529145890" r:id="rId12"/>
        </w:object>
      </w:r>
    </w:p>
    <w:p w:rsidR="00C616E1" w:rsidRPr="00C10A53" w:rsidRDefault="00C616E1" w:rsidP="00B90D88">
      <w:pPr>
        <w:pStyle w:val="Nadpis5pruvodni"/>
      </w:pPr>
      <w:bookmarkStart w:id="120" w:name="_Toc455403987"/>
      <w:r w:rsidRPr="00C10A53">
        <w:t>Množství potřeby pitné vody</w:t>
      </w:r>
      <w:bookmarkEnd w:id="120"/>
    </w:p>
    <w:p w:rsidR="00F90CA6" w:rsidRPr="009C6D74" w:rsidRDefault="00C10A53" w:rsidP="00F90CA6">
      <w:pPr>
        <w:rPr>
          <w:highlight w:val="yellow"/>
        </w:rPr>
      </w:pPr>
      <w:r w:rsidRPr="00C10A53">
        <w:t>K nárůstu spotřeby vody nedochází, protože učebny budou využívat zaměstnanci objektu.</w:t>
      </w:r>
    </w:p>
    <w:p w:rsidR="00C616E1" w:rsidRPr="00C10A53" w:rsidRDefault="00C616E1" w:rsidP="00B90D88">
      <w:pPr>
        <w:pStyle w:val="Nadpis5pruvodni"/>
      </w:pPr>
      <w:bookmarkStart w:id="121" w:name="_Toc325119907"/>
      <w:bookmarkStart w:id="122" w:name="_Toc455403988"/>
      <w:r w:rsidRPr="00C10A53">
        <w:t>odborný odhad množství splaškových vod</w:t>
      </w:r>
      <w:bookmarkEnd w:id="121"/>
      <w:bookmarkEnd w:id="122"/>
    </w:p>
    <w:p w:rsidR="00F90CA6" w:rsidRPr="00C10A53" w:rsidRDefault="00C10A53" w:rsidP="00F90CA6">
      <w:r w:rsidRPr="00C10A53">
        <w:t>K nárůstu množství splaškových odpadních vod nedochází, protože učebny budou využívat zaměstnanci objektu.</w:t>
      </w:r>
    </w:p>
    <w:p w:rsidR="009A7E3C" w:rsidRPr="005C46FD" w:rsidRDefault="00982062" w:rsidP="00B90D88">
      <w:pPr>
        <w:pStyle w:val="Nadpis5pruvodni"/>
      </w:pPr>
      <w:bookmarkStart w:id="123" w:name="_Toc455403989"/>
      <w:r w:rsidRPr="005C46FD">
        <w:t>odborný odhad množství dešťových vod</w:t>
      </w:r>
      <w:bookmarkEnd w:id="123"/>
    </w:p>
    <w:p w:rsidR="00F90CA6" w:rsidRPr="005C46FD" w:rsidRDefault="005C46FD" w:rsidP="00F90CA6">
      <w:r w:rsidRPr="005C46FD">
        <w:t>Do stávající bilance dešťových vod se stavebními úpravami nikterak nezasahuje.</w:t>
      </w:r>
    </w:p>
    <w:p w:rsidR="00C42AE0" w:rsidRPr="00D7641E" w:rsidRDefault="00C42AE0" w:rsidP="004A1657">
      <w:pPr>
        <w:pStyle w:val="Nadpis4"/>
      </w:pPr>
      <w:bookmarkStart w:id="124" w:name="_Toc357688606"/>
      <w:bookmarkStart w:id="125" w:name="_Toc387308201"/>
      <w:bookmarkStart w:id="126" w:name="_Toc455403990"/>
      <w:r w:rsidRPr="00D7641E">
        <w:t>základní předpoklady výstavby (časové údaje o realizaci stavby, členění na etapy),</w:t>
      </w:r>
      <w:bookmarkEnd w:id="124"/>
      <w:bookmarkEnd w:id="125"/>
      <w:bookmarkEnd w:id="126"/>
    </w:p>
    <w:p w:rsidR="00296419" w:rsidRPr="00D7641E" w:rsidRDefault="00296419" w:rsidP="00296419">
      <w:r w:rsidRPr="00D7641E">
        <w:t xml:space="preserve">zahájení prací  </w:t>
      </w:r>
      <w:r w:rsidRPr="00D7641E">
        <w:tab/>
        <w:t xml:space="preserve">- </w:t>
      </w:r>
      <w:r w:rsidR="009845A8" w:rsidRPr="00D7641E">
        <w:t xml:space="preserve"> ihned po získání SP</w:t>
      </w:r>
    </w:p>
    <w:p w:rsidR="00FC03D8" w:rsidRPr="00D7641E" w:rsidRDefault="00296419" w:rsidP="00C4045C">
      <w:r w:rsidRPr="00D7641E">
        <w:t xml:space="preserve">dokončení prací </w:t>
      </w:r>
      <w:r w:rsidRPr="00D7641E">
        <w:tab/>
        <w:t xml:space="preserve">- </w:t>
      </w:r>
      <w:r w:rsidR="009845A8" w:rsidRPr="00D7641E">
        <w:t xml:space="preserve"> cca 4 měsíce od zahájení</w:t>
      </w:r>
    </w:p>
    <w:p w:rsidR="00C42AE0" w:rsidRPr="00D7641E" w:rsidRDefault="00C42AE0" w:rsidP="004A1657">
      <w:pPr>
        <w:pStyle w:val="Nadpis4"/>
      </w:pPr>
      <w:bookmarkStart w:id="127" w:name="_Toc357688607"/>
      <w:bookmarkStart w:id="128" w:name="_Toc387308202"/>
      <w:bookmarkStart w:id="129" w:name="_Toc455403991"/>
      <w:r w:rsidRPr="00D7641E">
        <w:t>orientační náklady stavby.</w:t>
      </w:r>
      <w:bookmarkEnd w:id="127"/>
      <w:bookmarkEnd w:id="128"/>
      <w:bookmarkEnd w:id="129"/>
    </w:p>
    <w:p w:rsidR="00C42AE0" w:rsidRPr="00D7641E" w:rsidRDefault="00D7641E" w:rsidP="006D6FAF">
      <w:r w:rsidRPr="00D7641E">
        <w:t>P</w:t>
      </w:r>
      <w:r w:rsidR="006D6FAF" w:rsidRPr="00D7641E">
        <w:t>řesný odhad bude určen na základě výběrového řízení.</w:t>
      </w:r>
    </w:p>
    <w:p w:rsidR="00C42AE0" w:rsidRPr="003570DB" w:rsidRDefault="00BF04CF" w:rsidP="00BF04CF">
      <w:pPr>
        <w:pStyle w:val="Nadpis2"/>
      </w:pPr>
      <w:bookmarkStart w:id="130" w:name="_Toc357688608"/>
      <w:bookmarkStart w:id="131" w:name="_Toc387308203"/>
      <w:bookmarkStart w:id="132" w:name="_Toc455403992"/>
      <w:r w:rsidRPr="003570DB">
        <w:t>Členění stavby na objekty a technická a technologická zařízení</w:t>
      </w:r>
      <w:bookmarkEnd w:id="130"/>
      <w:bookmarkEnd w:id="131"/>
      <w:bookmarkEnd w:id="132"/>
    </w:p>
    <w:p w:rsidR="00162C10" w:rsidRPr="003570DB" w:rsidRDefault="00162C10" w:rsidP="00162C10">
      <w:r w:rsidRPr="003570DB">
        <w:t>Stavba je členěna tyto stavební objekty:</w:t>
      </w:r>
    </w:p>
    <w:p w:rsidR="00476CB6" w:rsidRPr="003570DB" w:rsidRDefault="00162C10" w:rsidP="00162C10">
      <w:r w:rsidRPr="003570DB">
        <w:t xml:space="preserve">Pozemní objekty </w:t>
      </w:r>
      <w:r w:rsidR="00304C3A" w:rsidRPr="003570DB">
        <w:t xml:space="preserve">SO-01 VÝUKOVÉ PROSTORY </w:t>
      </w:r>
      <w:proofErr w:type="spellStart"/>
      <w:r w:rsidR="00304C3A" w:rsidRPr="003570DB">
        <w:t>MZe</w:t>
      </w:r>
      <w:proofErr w:type="spellEnd"/>
    </w:p>
    <w:p w:rsidR="0076329D" w:rsidRPr="003570DB" w:rsidRDefault="0076329D" w:rsidP="00E864E0"/>
    <w:p w:rsidR="00F34E92" w:rsidRPr="003570DB" w:rsidRDefault="00F34E92" w:rsidP="00E864E0"/>
    <w:p w:rsidR="00692E98" w:rsidRPr="003570DB" w:rsidRDefault="00692E98" w:rsidP="00E864E0">
      <w:bookmarkStart w:id="133" w:name="_GoBack"/>
      <w:bookmarkEnd w:id="133"/>
    </w:p>
    <w:p w:rsidR="00692E98" w:rsidRPr="003570DB" w:rsidRDefault="00692E98" w:rsidP="00E864E0"/>
    <w:p w:rsidR="00692E98" w:rsidRPr="003570DB" w:rsidRDefault="00692E98" w:rsidP="00E864E0"/>
    <w:p w:rsidR="00692E98" w:rsidRPr="003570DB" w:rsidRDefault="00692E98" w:rsidP="00E864E0"/>
    <w:p w:rsidR="00692E98" w:rsidRPr="003570DB" w:rsidRDefault="00692E98" w:rsidP="00E864E0"/>
    <w:p w:rsidR="00692E98" w:rsidRPr="003570DB" w:rsidRDefault="00692E98" w:rsidP="00E864E0"/>
    <w:p w:rsidR="00F34E92" w:rsidRPr="003570DB" w:rsidRDefault="00F34E92" w:rsidP="00E864E0"/>
    <w:p w:rsidR="00F34E92" w:rsidRPr="003570DB" w:rsidRDefault="00F34E92" w:rsidP="00E864E0"/>
    <w:p w:rsidR="001B69CC" w:rsidRDefault="009E47A9" w:rsidP="00E864E0">
      <w:r w:rsidRPr="003570DB">
        <w:t xml:space="preserve">V </w:t>
      </w:r>
      <w:proofErr w:type="gramStart"/>
      <w:r w:rsidRPr="003570DB">
        <w:t>Praze,</w:t>
      </w:r>
      <w:r w:rsidR="00FB0543">
        <w:t>04</w:t>
      </w:r>
      <w:proofErr w:type="gramEnd"/>
      <w:r w:rsidR="00C94FA0" w:rsidRPr="003570DB">
        <w:t xml:space="preserve">. </w:t>
      </w:r>
      <w:r w:rsidR="00D7641E" w:rsidRPr="003570DB">
        <w:t>0</w:t>
      </w:r>
      <w:r w:rsidR="00FB0543">
        <w:t>7</w:t>
      </w:r>
      <w:r w:rsidR="00C94FA0" w:rsidRPr="003570DB">
        <w:t>. 201</w:t>
      </w:r>
      <w:r w:rsidR="00D7641E" w:rsidRPr="003570DB">
        <w:t>6</w:t>
      </w:r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  <w:t>vypracoval:</w:t>
      </w:r>
      <w:r w:rsidRPr="003570DB">
        <w:tab/>
        <w:t xml:space="preserve">Ing. </w:t>
      </w:r>
      <w:r w:rsidR="00D7641E" w:rsidRPr="003570DB">
        <w:t>Zdeněk Rieger</w:t>
      </w:r>
    </w:p>
    <w:p w:rsidR="00FB0543" w:rsidRPr="003570DB" w:rsidRDefault="00FB0543" w:rsidP="00E864E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Ing. Veronika </w:t>
      </w:r>
      <w:proofErr w:type="spellStart"/>
      <w:r>
        <w:t>Šamšová</w:t>
      </w:r>
      <w:proofErr w:type="spellEnd"/>
    </w:p>
    <w:p w:rsidR="00D7641E" w:rsidRDefault="00D7641E" w:rsidP="00E864E0"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</w:r>
      <w:r w:rsidRPr="003570DB">
        <w:tab/>
        <w:t>Ing. arch. Pavel Hrček</w:t>
      </w:r>
    </w:p>
    <w:p w:rsidR="009E47A9" w:rsidRDefault="009E47A9" w:rsidP="00E864E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9E47A9" w:rsidSect="00AE73DB">
      <w:headerReference w:type="default" r:id="rId13"/>
      <w:footerReference w:type="default" r:id="rId14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7D3" w:rsidRDefault="00BF37D3" w:rsidP="009C0EAE">
      <w:r>
        <w:separator/>
      </w:r>
    </w:p>
  </w:endnote>
  <w:endnote w:type="continuationSeparator" w:id="0">
    <w:p w:rsidR="00BF37D3" w:rsidRDefault="00BF37D3" w:rsidP="009C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Neue-Extended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Arial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undCE">
    <w:charset w:val="EE"/>
    <w:family w:val="roman"/>
    <w:pitch w:val="variable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Zero Threes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7D3" w:rsidRPr="005E0CBB" w:rsidRDefault="00BF37D3" w:rsidP="009C0EAE">
    <w:r w:rsidRPr="005C46FD">
      <w:rPr>
        <w:rFonts w:ascii="Zero Threes" w:hAnsi="Zero Threes" w:cs="Arial"/>
      </w:rPr>
      <w:t>raz23 s.r.o.</w:t>
    </w:r>
    <w:r>
      <w:ptab w:relativeTo="margin" w:alignment="center" w:leader="none"/>
    </w:r>
    <w:r w:rsidR="002F1CEC">
      <w:fldChar w:fldCharType="begin"/>
    </w:r>
    <w:r>
      <w:instrText xml:space="preserve"> PAGE </w:instrText>
    </w:r>
    <w:r w:rsidR="002F1CEC">
      <w:fldChar w:fldCharType="separate"/>
    </w:r>
    <w:r w:rsidR="00CC09FA">
      <w:rPr>
        <w:noProof/>
      </w:rPr>
      <w:t>1</w:t>
    </w:r>
    <w:r w:rsidR="002F1CEC">
      <w:rPr>
        <w:noProof/>
      </w:rPr>
      <w:fldChar w:fldCharType="end"/>
    </w:r>
    <w:r>
      <w:t>/</w:t>
    </w:r>
    <w:r w:rsidR="002F1CEC">
      <w:fldChar w:fldCharType="begin"/>
    </w:r>
    <w:r w:rsidR="00876BCE">
      <w:instrText xml:space="preserve"> NUMPAGES </w:instrText>
    </w:r>
    <w:r w:rsidR="002F1CEC">
      <w:fldChar w:fldCharType="separate"/>
    </w:r>
    <w:r w:rsidR="00CC09FA">
      <w:rPr>
        <w:noProof/>
      </w:rPr>
      <w:t>7</w:t>
    </w:r>
    <w:r w:rsidR="002F1CEC">
      <w:rPr>
        <w:noProof/>
      </w:rPr>
      <w:fldChar w:fldCharType="end"/>
    </w:r>
    <w:r>
      <w:rPr>
        <w:noProof/>
      </w:rPr>
      <w:ptab w:relativeTo="indent" w:alignment="right" w:leader="none"/>
    </w:r>
    <w:r>
      <w:rPr>
        <w:noProof/>
      </w:rPr>
      <w:t xml:space="preserve">A. </w:t>
    </w:r>
    <w:r>
      <w:t>PRŮVODNÍ ZPRÁVA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7D3" w:rsidRDefault="00BF37D3" w:rsidP="009C0EAE">
      <w:r>
        <w:separator/>
      </w:r>
    </w:p>
  </w:footnote>
  <w:footnote w:type="continuationSeparator" w:id="0">
    <w:p w:rsidR="00BF37D3" w:rsidRDefault="00BF37D3" w:rsidP="009C0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7D3" w:rsidRPr="00615B71" w:rsidRDefault="00BF37D3" w:rsidP="00615B71">
    <w:pPr>
      <w:pStyle w:val="Zhlav"/>
      <w:rPr>
        <w:bCs/>
        <w:szCs w:val="18"/>
      </w:rPr>
    </w:pPr>
    <w:proofErr w:type="spellStart"/>
    <w:r>
      <w:rPr>
        <w:b/>
        <w:bCs/>
        <w:szCs w:val="18"/>
      </w:rPr>
      <w:t>MZe</w:t>
    </w:r>
    <w:proofErr w:type="spellEnd"/>
    <w:r w:rsidRPr="00CD5E5F">
      <w:rPr>
        <w:bCs/>
        <w:szCs w:val="18"/>
      </w:rPr>
      <w:t xml:space="preserve">– </w:t>
    </w:r>
    <w:r w:rsidRPr="00615B71">
      <w:rPr>
        <w:bCs/>
        <w:szCs w:val="18"/>
      </w:rPr>
      <w:t xml:space="preserve">Vestavba učeben </w:t>
    </w:r>
    <w:proofErr w:type="gramStart"/>
    <w:r w:rsidRPr="00615B71">
      <w:rPr>
        <w:bCs/>
        <w:szCs w:val="18"/>
      </w:rPr>
      <w:t>ve 2.PP</w:t>
    </w:r>
    <w:proofErr w:type="gramEnd"/>
    <w:r w:rsidRPr="00CD5E5F">
      <w:rPr>
        <w:szCs w:val="18"/>
      </w:rPr>
      <w:ptab w:relativeTo="margin" w:alignment="right" w:leader="none"/>
    </w:r>
    <w:r w:rsidRPr="00CD5E5F">
      <w:rPr>
        <w:szCs w:val="18"/>
      </w:rPr>
      <w:t>Dokumentace</w:t>
    </w:r>
    <w:r>
      <w:t xml:space="preserve"> pro </w:t>
    </w:r>
    <w:r>
      <w:rPr>
        <w:b/>
      </w:rPr>
      <w:t>P</w:t>
    </w:r>
    <w:r w:rsidR="00FB0543">
      <w:rPr>
        <w:b/>
      </w:rPr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  <w:sz w:val="24"/>
        <w:szCs w:val="24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  <w:sz w:val="24"/>
        <w:szCs w:val="24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  <w:sz w:val="24"/>
        <w:szCs w:val="24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1">
    <w:nsid w:val="0C0C55B7"/>
    <w:multiLevelType w:val="hybridMultilevel"/>
    <w:tmpl w:val="9C0037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C5F29"/>
    <w:multiLevelType w:val="hybridMultilevel"/>
    <w:tmpl w:val="CDB05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47BAA"/>
    <w:multiLevelType w:val="multilevel"/>
    <w:tmpl w:val="9632769A"/>
    <w:lvl w:ilvl="0">
      <w:start w:val="1"/>
      <w:numFmt w:val="upperLetter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24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Nadpis4"/>
      <w:suff w:val="space"/>
      <w:lvlText w:val="%4) "/>
      <w:lvlJc w:val="left"/>
      <w:pPr>
        <w:ind w:left="1419" w:hanging="284"/>
      </w:pPr>
      <w:rPr>
        <w:rFonts w:hint="default"/>
      </w:rPr>
    </w:lvl>
    <w:lvl w:ilvl="4">
      <w:start w:val="1"/>
      <w:numFmt w:val="decimal"/>
      <w:pStyle w:val="Nadpis5pruvodni"/>
      <w:lvlText w:val="%1.%2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7635437"/>
    <w:multiLevelType w:val="hybridMultilevel"/>
    <w:tmpl w:val="24788748"/>
    <w:lvl w:ilvl="0" w:tplc="040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8F40F97"/>
    <w:multiLevelType w:val="hybridMultilevel"/>
    <w:tmpl w:val="A25410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D6CFF"/>
    <w:multiLevelType w:val="hybridMultilevel"/>
    <w:tmpl w:val="CE844350"/>
    <w:lvl w:ilvl="0" w:tplc="B37AF184">
      <w:start w:val="1"/>
      <w:numFmt w:val="lowerLetter"/>
      <w:lvlText w:val="%1)"/>
      <w:lvlJc w:val="left"/>
      <w:pPr>
        <w:ind w:left="1060" w:hanging="360"/>
      </w:p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89A44F9"/>
    <w:multiLevelType w:val="hybridMultilevel"/>
    <w:tmpl w:val="F44482D8"/>
    <w:lvl w:ilvl="0" w:tplc="345056FC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20282034">
      <w:start w:val="1"/>
      <w:numFmt w:val="lowerLetter"/>
      <w:pStyle w:val="abc"/>
      <w:lvlText w:val="%4)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0F4ADB"/>
    <w:multiLevelType w:val="hybridMultilevel"/>
    <w:tmpl w:val="8E5265FC"/>
    <w:lvl w:ilvl="0" w:tplc="385A4586">
      <w:start w:val="1"/>
      <w:numFmt w:val="lowerLetter"/>
      <w:pStyle w:val="abcd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C0961"/>
    <w:multiLevelType w:val="hybridMultilevel"/>
    <w:tmpl w:val="F294D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CB21E8"/>
    <w:multiLevelType w:val="hybridMultilevel"/>
    <w:tmpl w:val="E00CBDCA"/>
    <w:lvl w:ilvl="0" w:tplc="040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1">
    <w:nsid w:val="4883046F"/>
    <w:multiLevelType w:val="hybridMultilevel"/>
    <w:tmpl w:val="ACD042FE"/>
    <w:lvl w:ilvl="0" w:tplc="F316390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9B72449"/>
    <w:multiLevelType w:val="hybridMultilevel"/>
    <w:tmpl w:val="5FA6EE18"/>
    <w:lvl w:ilvl="0" w:tplc="0405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>
    <w:nsid w:val="51C23EF3"/>
    <w:multiLevelType w:val="hybridMultilevel"/>
    <w:tmpl w:val="606C80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133E8"/>
    <w:multiLevelType w:val="hybridMultilevel"/>
    <w:tmpl w:val="FD9E302E"/>
    <w:lvl w:ilvl="0" w:tplc="040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5">
    <w:nsid w:val="68060DF0"/>
    <w:multiLevelType w:val="hybridMultilevel"/>
    <w:tmpl w:val="19089656"/>
    <w:lvl w:ilvl="0" w:tplc="B36E377C">
      <w:start w:val="5"/>
      <w:numFmt w:val="bullet"/>
      <w:lvlText w:val="-"/>
      <w:lvlJc w:val="left"/>
      <w:pPr>
        <w:ind w:left="44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02" w:hanging="360"/>
      </w:pPr>
      <w:rPr>
        <w:rFonts w:ascii="Wingdings" w:hAnsi="Wingdings" w:hint="default"/>
      </w:rPr>
    </w:lvl>
  </w:abstractNum>
  <w:abstractNum w:abstractNumId="16">
    <w:nsid w:val="737E080B"/>
    <w:multiLevelType w:val="hybridMultilevel"/>
    <w:tmpl w:val="54B29F1E"/>
    <w:lvl w:ilvl="0" w:tplc="5122F868">
      <w:start w:val="2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07"/>
        </w:tabs>
        <w:ind w:left="13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  <w:rPr>
        <w:rFonts w:cs="Times New Roman"/>
      </w:rPr>
    </w:lvl>
  </w:abstractNum>
  <w:abstractNum w:abstractNumId="17">
    <w:nsid w:val="7C8A0E45"/>
    <w:multiLevelType w:val="multilevel"/>
    <w:tmpl w:val="B4C432B0"/>
    <w:lvl w:ilvl="0">
      <w:start w:val="11"/>
      <w:numFmt w:val="bullet"/>
      <w:pStyle w:val="odrka"/>
      <w:lvlText w:val="-"/>
      <w:lvlJc w:val="left"/>
      <w:pPr>
        <w:ind w:left="1021" w:hanging="341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1"/>
      <w:lvlText w:val="(%4)"/>
      <w:lvlJc w:val="left"/>
      <w:pPr>
        <w:ind w:left="1361" w:hanging="62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7"/>
    <w:lvlOverride w:ilvl="0">
      <w:lvl w:ilvl="0">
        <w:start w:val="11"/>
        <w:numFmt w:val="bullet"/>
        <w:pStyle w:val="odrka"/>
        <w:lvlText w:val="-"/>
        <w:lvlJc w:val="left"/>
        <w:pPr>
          <w:ind w:left="567" w:hanging="227"/>
        </w:pPr>
        <w:rPr>
          <w:rFonts w:ascii="Arial" w:hAnsi="Arial"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(%4)"/>
        <w:lvlJc w:val="left"/>
        <w:pPr>
          <w:ind w:left="1361" w:hanging="624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11"/>
  </w:num>
  <w:num w:numId="7">
    <w:abstractNumId w:val="12"/>
  </w:num>
  <w:num w:numId="8">
    <w:abstractNumId w:val="16"/>
  </w:num>
  <w:num w:numId="9">
    <w:abstractNumId w:val="6"/>
  </w:num>
  <w:num w:numId="10">
    <w:abstractNumId w:val="5"/>
  </w:num>
  <w:num w:numId="11">
    <w:abstractNumId w:val="14"/>
  </w:num>
  <w:num w:numId="12">
    <w:abstractNumId w:val="9"/>
  </w:num>
  <w:num w:numId="13">
    <w:abstractNumId w:val="13"/>
  </w:num>
  <w:num w:numId="14">
    <w:abstractNumId w:val="1"/>
  </w:num>
  <w:num w:numId="15">
    <w:abstractNumId w:val="3"/>
  </w:num>
  <w:num w:numId="16">
    <w:abstractNumId w:val="15"/>
  </w:num>
  <w:num w:numId="17">
    <w:abstractNumId w:val="2"/>
  </w:num>
  <w:num w:numId="1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removePersonalInformation/>
  <w:removeDateAndTime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LockTheme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0A2"/>
    <w:rsid w:val="000009EB"/>
    <w:rsid w:val="0000137B"/>
    <w:rsid w:val="00002F84"/>
    <w:rsid w:val="00003E9E"/>
    <w:rsid w:val="00005BDE"/>
    <w:rsid w:val="00007BFA"/>
    <w:rsid w:val="000104A6"/>
    <w:rsid w:val="00012940"/>
    <w:rsid w:val="00013BCC"/>
    <w:rsid w:val="000142DC"/>
    <w:rsid w:val="00014A53"/>
    <w:rsid w:val="00014B82"/>
    <w:rsid w:val="00014FE6"/>
    <w:rsid w:val="000156E2"/>
    <w:rsid w:val="000161F0"/>
    <w:rsid w:val="00016920"/>
    <w:rsid w:val="000217A9"/>
    <w:rsid w:val="00023121"/>
    <w:rsid w:val="0002392C"/>
    <w:rsid w:val="0002589C"/>
    <w:rsid w:val="000265BD"/>
    <w:rsid w:val="0002664B"/>
    <w:rsid w:val="00027310"/>
    <w:rsid w:val="000312C5"/>
    <w:rsid w:val="00031F76"/>
    <w:rsid w:val="00032BA7"/>
    <w:rsid w:val="0003352A"/>
    <w:rsid w:val="00034311"/>
    <w:rsid w:val="0003492D"/>
    <w:rsid w:val="00034C80"/>
    <w:rsid w:val="000364C2"/>
    <w:rsid w:val="00037116"/>
    <w:rsid w:val="0003760C"/>
    <w:rsid w:val="0003783C"/>
    <w:rsid w:val="00040A35"/>
    <w:rsid w:val="00040B3C"/>
    <w:rsid w:val="00040FE1"/>
    <w:rsid w:val="000411FD"/>
    <w:rsid w:val="00044853"/>
    <w:rsid w:val="00044D3B"/>
    <w:rsid w:val="0004541F"/>
    <w:rsid w:val="00045E00"/>
    <w:rsid w:val="00047102"/>
    <w:rsid w:val="000511B4"/>
    <w:rsid w:val="000529D3"/>
    <w:rsid w:val="000532E1"/>
    <w:rsid w:val="000540EA"/>
    <w:rsid w:val="0005450D"/>
    <w:rsid w:val="00056A53"/>
    <w:rsid w:val="00060F8E"/>
    <w:rsid w:val="00062266"/>
    <w:rsid w:val="000667F9"/>
    <w:rsid w:val="00066DFE"/>
    <w:rsid w:val="00067798"/>
    <w:rsid w:val="00067E41"/>
    <w:rsid w:val="00070C98"/>
    <w:rsid w:val="00071A8E"/>
    <w:rsid w:val="0007379B"/>
    <w:rsid w:val="00073A58"/>
    <w:rsid w:val="00074C36"/>
    <w:rsid w:val="00075E10"/>
    <w:rsid w:val="00075E68"/>
    <w:rsid w:val="0007773D"/>
    <w:rsid w:val="00080AE0"/>
    <w:rsid w:val="000823AE"/>
    <w:rsid w:val="00082C37"/>
    <w:rsid w:val="0008397D"/>
    <w:rsid w:val="00090AB5"/>
    <w:rsid w:val="00091796"/>
    <w:rsid w:val="00092012"/>
    <w:rsid w:val="00092861"/>
    <w:rsid w:val="00092B33"/>
    <w:rsid w:val="00093BF6"/>
    <w:rsid w:val="00094895"/>
    <w:rsid w:val="00094E8E"/>
    <w:rsid w:val="00095854"/>
    <w:rsid w:val="000A104B"/>
    <w:rsid w:val="000A243B"/>
    <w:rsid w:val="000A4AD8"/>
    <w:rsid w:val="000A5B8E"/>
    <w:rsid w:val="000A5EA9"/>
    <w:rsid w:val="000A7A3B"/>
    <w:rsid w:val="000B00FB"/>
    <w:rsid w:val="000B0164"/>
    <w:rsid w:val="000B1E8E"/>
    <w:rsid w:val="000B2349"/>
    <w:rsid w:val="000B253E"/>
    <w:rsid w:val="000B4BCC"/>
    <w:rsid w:val="000B582B"/>
    <w:rsid w:val="000B59EB"/>
    <w:rsid w:val="000B699B"/>
    <w:rsid w:val="000C1DDB"/>
    <w:rsid w:val="000C1FC3"/>
    <w:rsid w:val="000C4CA6"/>
    <w:rsid w:val="000C5C32"/>
    <w:rsid w:val="000C6157"/>
    <w:rsid w:val="000C6E6C"/>
    <w:rsid w:val="000D0844"/>
    <w:rsid w:val="000D0D4B"/>
    <w:rsid w:val="000D4FCD"/>
    <w:rsid w:val="000E0E79"/>
    <w:rsid w:val="000E161D"/>
    <w:rsid w:val="000E38A3"/>
    <w:rsid w:val="000E4833"/>
    <w:rsid w:val="000E5455"/>
    <w:rsid w:val="000E54B3"/>
    <w:rsid w:val="000E6F59"/>
    <w:rsid w:val="000F1547"/>
    <w:rsid w:val="000F1827"/>
    <w:rsid w:val="000F2181"/>
    <w:rsid w:val="000F29A7"/>
    <w:rsid w:val="000F2CD4"/>
    <w:rsid w:val="000F2FFC"/>
    <w:rsid w:val="000F3F13"/>
    <w:rsid w:val="000F591C"/>
    <w:rsid w:val="000F63E6"/>
    <w:rsid w:val="000F686C"/>
    <w:rsid w:val="000F6D4F"/>
    <w:rsid w:val="000F7410"/>
    <w:rsid w:val="000F77C9"/>
    <w:rsid w:val="001002F0"/>
    <w:rsid w:val="00100EE4"/>
    <w:rsid w:val="0010116C"/>
    <w:rsid w:val="001019F6"/>
    <w:rsid w:val="00101AB1"/>
    <w:rsid w:val="00102B26"/>
    <w:rsid w:val="00102D37"/>
    <w:rsid w:val="0010386B"/>
    <w:rsid w:val="00104B75"/>
    <w:rsid w:val="00104D94"/>
    <w:rsid w:val="00105AEA"/>
    <w:rsid w:val="00107074"/>
    <w:rsid w:val="00107EC8"/>
    <w:rsid w:val="0011159C"/>
    <w:rsid w:val="00113C59"/>
    <w:rsid w:val="00114DDA"/>
    <w:rsid w:val="00115C67"/>
    <w:rsid w:val="00117BD3"/>
    <w:rsid w:val="00117D54"/>
    <w:rsid w:val="00120BDD"/>
    <w:rsid w:val="00120DB6"/>
    <w:rsid w:val="00123487"/>
    <w:rsid w:val="001237BA"/>
    <w:rsid w:val="00123A16"/>
    <w:rsid w:val="0012468F"/>
    <w:rsid w:val="00125189"/>
    <w:rsid w:val="0012626B"/>
    <w:rsid w:val="00127770"/>
    <w:rsid w:val="00130273"/>
    <w:rsid w:val="00131072"/>
    <w:rsid w:val="00131832"/>
    <w:rsid w:val="00132B9B"/>
    <w:rsid w:val="001332F4"/>
    <w:rsid w:val="001336E1"/>
    <w:rsid w:val="0013379E"/>
    <w:rsid w:val="00134899"/>
    <w:rsid w:val="00135FEB"/>
    <w:rsid w:val="00137147"/>
    <w:rsid w:val="00142338"/>
    <w:rsid w:val="00143796"/>
    <w:rsid w:val="00144E5C"/>
    <w:rsid w:val="00146C6E"/>
    <w:rsid w:val="00146C99"/>
    <w:rsid w:val="00150A06"/>
    <w:rsid w:val="001517DD"/>
    <w:rsid w:val="00152227"/>
    <w:rsid w:val="00153F25"/>
    <w:rsid w:val="001545AF"/>
    <w:rsid w:val="00154CAE"/>
    <w:rsid w:val="00157CE2"/>
    <w:rsid w:val="00160D96"/>
    <w:rsid w:val="00160DFC"/>
    <w:rsid w:val="00162360"/>
    <w:rsid w:val="00162716"/>
    <w:rsid w:val="00162C10"/>
    <w:rsid w:val="0016436D"/>
    <w:rsid w:val="001658C6"/>
    <w:rsid w:val="00167C0B"/>
    <w:rsid w:val="001729E5"/>
    <w:rsid w:val="001731E5"/>
    <w:rsid w:val="0017450C"/>
    <w:rsid w:val="0017734B"/>
    <w:rsid w:val="001801D9"/>
    <w:rsid w:val="00182E5A"/>
    <w:rsid w:val="001834ED"/>
    <w:rsid w:val="0018389B"/>
    <w:rsid w:val="00187595"/>
    <w:rsid w:val="0018790B"/>
    <w:rsid w:val="0018790E"/>
    <w:rsid w:val="00187E95"/>
    <w:rsid w:val="00190357"/>
    <w:rsid w:val="00190B33"/>
    <w:rsid w:val="001923C6"/>
    <w:rsid w:val="00194CDB"/>
    <w:rsid w:val="00195263"/>
    <w:rsid w:val="001955A9"/>
    <w:rsid w:val="0019603D"/>
    <w:rsid w:val="00196576"/>
    <w:rsid w:val="00197193"/>
    <w:rsid w:val="00197A7C"/>
    <w:rsid w:val="001A018B"/>
    <w:rsid w:val="001A1EBD"/>
    <w:rsid w:val="001A4A3F"/>
    <w:rsid w:val="001A74D8"/>
    <w:rsid w:val="001A7873"/>
    <w:rsid w:val="001B0C77"/>
    <w:rsid w:val="001B1FB7"/>
    <w:rsid w:val="001B2432"/>
    <w:rsid w:val="001B2EC6"/>
    <w:rsid w:val="001B3287"/>
    <w:rsid w:val="001B3BB7"/>
    <w:rsid w:val="001B501C"/>
    <w:rsid w:val="001B69CC"/>
    <w:rsid w:val="001B7A28"/>
    <w:rsid w:val="001B7D19"/>
    <w:rsid w:val="001C1557"/>
    <w:rsid w:val="001C3389"/>
    <w:rsid w:val="001C344F"/>
    <w:rsid w:val="001C435E"/>
    <w:rsid w:val="001C5831"/>
    <w:rsid w:val="001C5BB8"/>
    <w:rsid w:val="001C68FF"/>
    <w:rsid w:val="001D01CB"/>
    <w:rsid w:val="001D189B"/>
    <w:rsid w:val="001D2517"/>
    <w:rsid w:val="001D2BB3"/>
    <w:rsid w:val="001D3095"/>
    <w:rsid w:val="001D32DE"/>
    <w:rsid w:val="001D37F8"/>
    <w:rsid w:val="001D3C92"/>
    <w:rsid w:val="001D44C2"/>
    <w:rsid w:val="001D4B2E"/>
    <w:rsid w:val="001D5677"/>
    <w:rsid w:val="001D57C5"/>
    <w:rsid w:val="001D5F1C"/>
    <w:rsid w:val="001E0009"/>
    <w:rsid w:val="001E02E6"/>
    <w:rsid w:val="001E180E"/>
    <w:rsid w:val="001E3AFE"/>
    <w:rsid w:val="001E3D32"/>
    <w:rsid w:val="001E5C81"/>
    <w:rsid w:val="001E5FD4"/>
    <w:rsid w:val="001F0789"/>
    <w:rsid w:val="001F21BF"/>
    <w:rsid w:val="001F22E7"/>
    <w:rsid w:val="001F2B24"/>
    <w:rsid w:val="001F2BE9"/>
    <w:rsid w:val="001F2BF1"/>
    <w:rsid w:val="001F3032"/>
    <w:rsid w:val="001F3899"/>
    <w:rsid w:val="001F3A6D"/>
    <w:rsid w:val="001F4611"/>
    <w:rsid w:val="001F4F2F"/>
    <w:rsid w:val="001F4FFE"/>
    <w:rsid w:val="001F6020"/>
    <w:rsid w:val="001F70CF"/>
    <w:rsid w:val="001F77F5"/>
    <w:rsid w:val="001F7F82"/>
    <w:rsid w:val="00200EEE"/>
    <w:rsid w:val="002033BF"/>
    <w:rsid w:val="0020488F"/>
    <w:rsid w:val="00204918"/>
    <w:rsid w:val="00205055"/>
    <w:rsid w:val="002051A7"/>
    <w:rsid w:val="002058E2"/>
    <w:rsid w:val="00206FF2"/>
    <w:rsid w:val="00210960"/>
    <w:rsid w:val="0021115C"/>
    <w:rsid w:val="00215084"/>
    <w:rsid w:val="00215461"/>
    <w:rsid w:val="00215F91"/>
    <w:rsid w:val="00221033"/>
    <w:rsid w:val="0022193A"/>
    <w:rsid w:val="002235AD"/>
    <w:rsid w:val="00226B78"/>
    <w:rsid w:val="002270EF"/>
    <w:rsid w:val="0022767E"/>
    <w:rsid w:val="00231AC0"/>
    <w:rsid w:val="00233EF9"/>
    <w:rsid w:val="002340C3"/>
    <w:rsid w:val="0023452F"/>
    <w:rsid w:val="0023521D"/>
    <w:rsid w:val="00235372"/>
    <w:rsid w:val="00235DE7"/>
    <w:rsid w:val="00237EDF"/>
    <w:rsid w:val="00240DB9"/>
    <w:rsid w:val="00240F24"/>
    <w:rsid w:val="002427D4"/>
    <w:rsid w:val="002440A2"/>
    <w:rsid w:val="00245F3E"/>
    <w:rsid w:val="00246EE2"/>
    <w:rsid w:val="002477C6"/>
    <w:rsid w:val="00247DFC"/>
    <w:rsid w:val="002514A8"/>
    <w:rsid w:val="00252D6D"/>
    <w:rsid w:val="00252DB9"/>
    <w:rsid w:val="002626F7"/>
    <w:rsid w:val="00262DB9"/>
    <w:rsid w:val="00265BAB"/>
    <w:rsid w:val="00267B5A"/>
    <w:rsid w:val="00271770"/>
    <w:rsid w:val="00271929"/>
    <w:rsid w:val="0027328A"/>
    <w:rsid w:val="00273582"/>
    <w:rsid w:val="00273FEE"/>
    <w:rsid w:val="0027483C"/>
    <w:rsid w:val="002763E0"/>
    <w:rsid w:val="002766CF"/>
    <w:rsid w:val="0027752F"/>
    <w:rsid w:val="00277A4C"/>
    <w:rsid w:val="00277E84"/>
    <w:rsid w:val="0028050C"/>
    <w:rsid w:val="00281356"/>
    <w:rsid w:val="00281F25"/>
    <w:rsid w:val="0028241C"/>
    <w:rsid w:val="00282FBD"/>
    <w:rsid w:val="00283027"/>
    <w:rsid w:val="0028362F"/>
    <w:rsid w:val="00285181"/>
    <w:rsid w:val="00285C5A"/>
    <w:rsid w:val="00286299"/>
    <w:rsid w:val="002863D4"/>
    <w:rsid w:val="002867F0"/>
    <w:rsid w:val="00290167"/>
    <w:rsid w:val="00291128"/>
    <w:rsid w:val="00295AB6"/>
    <w:rsid w:val="00296419"/>
    <w:rsid w:val="002964F5"/>
    <w:rsid w:val="002A09BA"/>
    <w:rsid w:val="002A21A7"/>
    <w:rsid w:val="002A269A"/>
    <w:rsid w:val="002A4FC5"/>
    <w:rsid w:val="002A4FDA"/>
    <w:rsid w:val="002A5129"/>
    <w:rsid w:val="002A6A55"/>
    <w:rsid w:val="002A6B9E"/>
    <w:rsid w:val="002A78AD"/>
    <w:rsid w:val="002B03E5"/>
    <w:rsid w:val="002B07F7"/>
    <w:rsid w:val="002B2877"/>
    <w:rsid w:val="002B2C11"/>
    <w:rsid w:val="002B3B8F"/>
    <w:rsid w:val="002B4181"/>
    <w:rsid w:val="002B4735"/>
    <w:rsid w:val="002B55DF"/>
    <w:rsid w:val="002B5D51"/>
    <w:rsid w:val="002B5E82"/>
    <w:rsid w:val="002B5F95"/>
    <w:rsid w:val="002B64B4"/>
    <w:rsid w:val="002B77E7"/>
    <w:rsid w:val="002B7B84"/>
    <w:rsid w:val="002B7E5B"/>
    <w:rsid w:val="002C0A07"/>
    <w:rsid w:val="002C2CD1"/>
    <w:rsid w:val="002C37AA"/>
    <w:rsid w:val="002C4C7E"/>
    <w:rsid w:val="002C4FEE"/>
    <w:rsid w:val="002D0999"/>
    <w:rsid w:val="002D0A5E"/>
    <w:rsid w:val="002D493B"/>
    <w:rsid w:val="002D4C8E"/>
    <w:rsid w:val="002D4DC0"/>
    <w:rsid w:val="002D52BF"/>
    <w:rsid w:val="002D569D"/>
    <w:rsid w:val="002D7070"/>
    <w:rsid w:val="002E011B"/>
    <w:rsid w:val="002E134C"/>
    <w:rsid w:val="002E1499"/>
    <w:rsid w:val="002E4892"/>
    <w:rsid w:val="002E56DF"/>
    <w:rsid w:val="002E6F2F"/>
    <w:rsid w:val="002E70DC"/>
    <w:rsid w:val="002E7323"/>
    <w:rsid w:val="002E755C"/>
    <w:rsid w:val="002F1CEC"/>
    <w:rsid w:val="002F22A8"/>
    <w:rsid w:val="002F3830"/>
    <w:rsid w:val="002F38E0"/>
    <w:rsid w:val="002F3FDB"/>
    <w:rsid w:val="002F50CF"/>
    <w:rsid w:val="002F55C8"/>
    <w:rsid w:val="002F60E1"/>
    <w:rsid w:val="002F64FA"/>
    <w:rsid w:val="002F7F0D"/>
    <w:rsid w:val="00300225"/>
    <w:rsid w:val="00302884"/>
    <w:rsid w:val="00303282"/>
    <w:rsid w:val="00304C3A"/>
    <w:rsid w:val="00304F5B"/>
    <w:rsid w:val="00305D1A"/>
    <w:rsid w:val="00306301"/>
    <w:rsid w:val="00306E2A"/>
    <w:rsid w:val="00306F91"/>
    <w:rsid w:val="003079A2"/>
    <w:rsid w:val="00310217"/>
    <w:rsid w:val="00311655"/>
    <w:rsid w:val="003118AE"/>
    <w:rsid w:val="0031332C"/>
    <w:rsid w:val="00313940"/>
    <w:rsid w:val="003145FE"/>
    <w:rsid w:val="0031475A"/>
    <w:rsid w:val="00316F69"/>
    <w:rsid w:val="00317069"/>
    <w:rsid w:val="003201D6"/>
    <w:rsid w:val="0032096E"/>
    <w:rsid w:val="00321C7F"/>
    <w:rsid w:val="00321D8F"/>
    <w:rsid w:val="00322DB4"/>
    <w:rsid w:val="00323F38"/>
    <w:rsid w:val="00324657"/>
    <w:rsid w:val="00324985"/>
    <w:rsid w:val="00330B9F"/>
    <w:rsid w:val="00330EAB"/>
    <w:rsid w:val="003317F1"/>
    <w:rsid w:val="00331EA8"/>
    <w:rsid w:val="003326A3"/>
    <w:rsid w:val="00333499"/>
    <w:rsid w:val="00333BF2"/>
    <w:rsid w:val="00333E62"/>
    <w:rsid w:val="003341B1"/>
    <w:rsid w:val="003376D4"/>
    <w:rsid w:val="00337975"/>
    <w:rsid w:val="00340177"/>
    <w:rsid w:val="0034256E"/>
    <w:rsid w:val="00344AD7"/>
    <w:rsid w:val="00344B6F"/>
    <w:rsid w:val="00344F28"/>
    <w:rsid w:val="0034746A"/>
    <w:rsid w:val="00350361"/>
    <w:rsid w:val="00351DE9"/>
    <w:rsid w:val="00352B6F"/>
    <w:rsid w:val="0035370C"/>
    <w:rsid w:val="00354F03"/>
    <w:rsid w:val="00356CB2"/>
    <w:rsid w:val="003570DB"/>
    <w:rsid w:val="00357D4B"/>
    <w:rsid w:val="0036066B"/>
    <w:rsid w:val="00360717"/>
    <w:rsid w:val="003616DD"/>
    <w:rsid w:val="0036264D"/>
    <w:rsid w:val="00362F2C"/>
    <w:rsid w:val="00363E90"/>
    <w:rsid w:val="00364536"/>
    <w:rsid w:val="00364BC8"/>
    <w:rsid w:val="00365241"/>
    <w:rsid w:val="003662B3"/>
    <w:rsid w:val="00371112"/>
    <w:rsid w:val="00371DCE"/>
    <w:rsid w:val="00371EDD"/>
    <w:rsid w:val="00372214"/>
    <w:rsid w:val="00372A8D"/>
    <w:rsid w:val="00372B98"/>
    <w:rsid w:val="00373178"/>
    <w:rsid w:val="0037326F"/>
    <w:rsid w:val="0037382D"/>
    <w:rsid w:val="00376E27"/>
    <w:rsid w:val="0038160D"/>
    <w:rsid w:val="00382C44"/>
    <w:rsid w:val="00383F0D"/>
    <w:rsid w:val="00384ABC"/>
    <w:rsid w:val="00385740"/>
    <w:rsid w:val="00386485"/>
    <w:rsid w:val="00391C82"/>
    <w:rsid w:val="00392056"/>
    <w:rsid w:val="003930B9"/>
    <w:rsid w:val="0039501E"/>
    <w:rsid w:val="00396B1C"/>
    <w:rsid w:val="003972C0"/>
    <w:rsid w:val="003A2EE6"/>
    <w:rsid w:val="003A3587"/>
    <w:rsid w:val="003A4E46"/>
    <w:rsid w:val="003A5A47"/>
    <w:rsid w:val="003A69D1"/>
    <w:rsid w:val="003A771F"/>
    <w:rsid w:val="003B0BE1"/>
    <w:rsid w:val="003B0D64"/>
    <w:rsid w:val="003B16A6"/>
    <w:rsid w:val="003B2E3D"/>
    <w:rsid w:val="003B306A"/>
    <w:rsid w:val="003B4773"/>
    <w:rsid w:val="003B5862"/>
    <w:rsid w:val="003B6E2B"/>
    <w:rsid w:val="003C115C"/>
    <w:rsid w:val="003C263A"/>
    <w:rsid w:val="003C3146"/>
    <w:rsid w:val="003C319C"/>
    <w:rsid w:val="003C4D0A"/>
    <w:rsid w:val="003C5D81"/>
    <w:rsid w:val="003D1593"/>
    <w:rsid w:val="003D2DB5"/>
    <w:rsid w:val="003D31FE"/>
    <w:rsid w:val="003D327E"/>
    <w:rsid w:val="003D45B1"/>
    <w:rsid w:val="003E2156"/>
    <w:rsid w:val="003E2B7B"/>
    <w:rsid w:val="003E4E4E"/>
    <w:rsid w:val="003E5BDC"/>
    <w:rsid w:val="003E6D0F"/>
    <w:rsid w:val="003E7129"/>
    <w:rsid w:val="003E7199"/>
    <w:rsid w:val="003E7B0A"/>
    <w:rsid w:val="003F0573"/>
    <w:rsid w:val="003F0FC9"/>
    <w:rsid w:val="003F1179"/>
    <w:rsid w:val="003F16D4"/>
    <w:rsid w:val="003F1797"/>
    <w:rsid w:val="003F1841"/>
    <w:rsid w:val="003F1F88"/>
    <w:rsid w:val="003F29C3"/>
    <w:rsid w:val="003F3842"/>
    <w:rsid w:val="003F6609"/>
    <w:rsid w:val="004003CC"/>
    <w:rsid w:val="004005CD"/>
    <w:rsid w:val="004008DB"/>
    <w:rsid w:val="00401012"/>
    <w:rsid w:val="004018DC"/>
    <w:rsid w:val="0040591E"/>
    <w:rsid w:val="004068D0"/>
    <w:rsid w:val="00407202"/>
    <w:rsid w:val="004077BF"/>
    <w:rsid w:val="00407B44"/>
    <w:rsid w:val="004117D8"/>
    <w:rsid w:val="00411900"/>
    <w:rsid w:val="00411BBD"/>
    <w:rsid w:val="00413029"/>
    <w:rsid w:val="00413DD6"/>
    <w:rsid w:val="00417187"/>
    <w:rsid w:val="00417643"/>
    <w:rsid w:val="004205DE"/>
    <w:rsid w:val="00420F03"/>
    <w:rsid w:val="00421197"/>
    <w:rsid w:val="00421758"/>
    <w:rsid w:val="00422112"/>
    <w:rsid w:val="0042354A"/>
    <w:rsid w:val="004245B2"/>
    <w:rsid w:val="0042559C"/>
    <w:rsid w:val="0042590B"/>
    <w:rsid w:val="00425D2D"/>
    <w:rsid w:val="00426979"/>
    <w:rsid w:val="00426AC2"/>
    <w:rsid w:val="0042719F"/>
    <w:rsid w:val="004275A7"/>
    <w:rsid w:val="00427A30"/>
    <w:rsid w:val="004300BD"/>
    <w:rsid w:val="004301B9"/>
    <w:rsid w:val="00430E23"/>
    <w:rsid w:val="0043112C"/>
    <w:rsid w:val="00431DC1"/>
    <w:rsid w:val="00434187"/>
    <w:rsid w:val="00434E73"/>
    <w:rsid w:val="00435495"/>
    <w:rsid w:val="00435C8C"/>
    <w:rsid w:val="00436D84"/>
    <w:rsid w:val="00436F70"/>
    <w:rsid w:val="004407DE"/>
    <w:rsid w:val="0044193F"/>
    <w:rsid w:val="00441D0B"/>
    <w:rsid w:val="00441EF4"/>
    <w:rsid w:val="00442874"/>
    <w:rsid w:val="00442944"/>
    <w:rsid w:val="00443E9C"/>
    <w:rsid w:val="004440DB"/>
    <w:rsid w:val="00445776"/>
    <w:rsid w:val="004457D8"/>
    <w:rsid w:val="004500ED"/>
    <w:rsid w:val="00451E98"/>
    <w:rsid w:val="0045226B"/>
    <w:rsid w:val="00452346"/>
    <w:rsid w:val="00454CF2"/>
    <w:rsid w:val="004578FF"/>
    <w:rsid w:val="00457947"/>
    <w:rsid w:val="00460137"/>
    <w:rsid w:val="00460830"/>
    <w:rsid w:val="00461AA1"/>
    <w:rsid w:val="004652CE"/>
    <w:rsid w:val="00465805"/>
    <w:rsid w:val="004661D1"/>
    <w:rsid w:val="00466A66"/>
    <w:rsid w:val="00471C0B"/>
    <w:rsid w:val="004734BE"/>
    <w:rsid w:val="004741F0"/>
    <w:rsid w:val="00474272"/>
    <w:rsid w:val="00474352"/>
    <w:rsid w:val="00475EB6"/>
    <w:rsid w:val="00476CB6"/>
    <w:rsid w:val="00477147"/>
    <w:rsid w:val="004776BA"/>
    <w:rsid w:val="0047774A"/>
    <w:rsid w:val="00477BE8"/>
    <w:rsid w:val="004803D1"/>
    <w:rsid w:val="0048195E"/>
    <w:rsid w:val="004826AB"/>
    <w:rsid w:val="00484729"/>
    <w:rsid w:val="00485C7D"/>
    <w:rsid w:val="00485E34"/>
    <w:rsid w:val="00486C6B"/>
    <w:rsid w:val="00490707"/>
    <w:rsid w:val="0049163B"/>
    <w:rsid w:val="00491E17"/>
    <w:rsid w:val="00493821"/>
    <w:rsid w:val="0049480D"/>
    <w:rsid w:val="0049678F"/>
    <w:rsid w:val="00497396"/>
    <w:rsid w:val="004A0157"/>
    <w:rsid w:val="004A0832"/>
    <w:rsid w:val="004A1497"/>
    <w:rsid w:val="004A15E9"/>
    <w:rsid w:val="004A1657"/>
    <w:rsid w:val="004A1833"/>
    <w:rsid w:val="004A1DA2"/>
    <w:rsid w:val="004A273A"/>
    <w:rsid w:val="004A339D"/>
    <w:rsid w:val="004A483E"/>
    <w:rsid w:val="004A4DD4"/>
    <w:rsid w:val="004A51AC"/>
    <w:rsid w:val="004B0B69"/>
    <w:rsid w:val="004B0C6F"/>
    <w:rsid w:val="004B0E0E"/>
    <w:rsid w:val="004B140B"/>
    <w:rsid w:val="004B14A4"/>
    <w:rsid w:val="004B1DEB"/>
    <w:rsid w:val="004B315A"/>
    <w:rsid w:val="004B37A3"/>
    <w:rsid w:val="004B3F6B"/>
    <w:rsid w:val="004B41D1"/>
    <w:rsid w:val="004B6378"/>
    <w:rsid w:val="004B67F3"/>
    <w:rsid w:val="004C053D"/>
    <w:rsid w:val="004C0F50"/>
    <w:rsid w:val="004C2406"/>
    <w:rsid w:val="004C3D38"/>
    <w:rsid w:val="004C58A0"/>
    <w:rsid w:val="004C5E06"/>
    <w:rsid w:val="004C78B7"/>
    <w:rsid w:val="004C7BAA"/>
    <w:rsid w:val="004D04A9"/>
    <w:rsid w:val="004D08A3"/>
    <w:rsid w:val="004D12C3"/>
    <w:rsid w:val="004D2518"/>
    <w:rsid w:val="004D34E9"/>
    <w:rsid w:val="004D38F8"/>
    <w:rsid w:val="004D39CE"/>
    <w:rsid w:val="004D4C3F"/>
    <w:rsid w:val="004D536D"/>
    <w:rsid w:val="004D595A"/>
    <w:rsid w:val="004D5C20"/>
    <w:rsid w:val="004D7541"/>
    <w:rsid w:val="004E043C"/>
    <w:rsid w:val="004E0732"/>
    <w:rsid w:val="004E0DFE"/>
    <w:rsid w:val="004E20D8"/>
    <w:rsid w:val="004E2622"/>
    <w:rsid w:val="004E39B5"/>
    <w:rsid w:val="004E43D0"/>
    <w:rsid w:val="004E4DB4"/>
    <w:rsid w:val="004E4E77"/>
    <w:rsid w:val="004F06DB"/>
    <w:rsid w:val="004F1BA9"/>
    <w:rsid w:val="004F2203"/>
    <w:rsid w:val="004F233C"/>
    <w:rsid w:val="004F294D"/>
    <w:rsid w:val="004F2C35"/>
    <w:rsid w:val="004F33F9"/>
    <w:rsid w:val="004F60B5"/>
    <w:rsid w:val="004F7358"/>
    <w:rsid w:val="00500DAF"/>
    <w:rsid w:val="005016EE"/>
    <w:rsid w:val="00502096"/>
    <w:rsid w:val="00502540"/>
    <w:rsid w:val="00502559"/>
    <w:rsid w:val="00502E6E"/>
    <w:rsid w:val="00503758"/>
    <w:rsid w:val="00505D3C"/>
    <w:rsid w:val="00505DE3"/>
    <w:rsid w:val="005068E2"/>
    <w:rsid w:val="00512434"/>
    <w:rsid w:val="0051479E"/>
    <w:rsid w:val="005152C1"/>
    <w:rsid w:val="0051593F"/>
    <w:rsid w:val="005172C7"/>
    <w:rsid w:val="00520CB2"/>
    <w:rsid w:val="0052135C"/>
    <w:rsid w:val="0052319C"/>
    <w:rsid w:val="00524BD0"/>
    <w:rsid w:val="00526C21"/>
    <w:rsid w:val="00527C5E"/>
    <w:rsid w:val="005314C8"/>
    <w:rsid w:val="005333A1"/>
    <w:rsid w:val="00535E78"/>
    <w:rsid w:val="00536253"/>
    <w:rsid w:val="0053650C"/>
    <w:rsid w:val="00536AF7"/>
    <w:rsid w:val="00537489"/>
    <w:rsid w:val="00537B9D"/>
    <w:rsid w:val="00537CFD"/>
    <w:rsid w:val="005402BA"/>
    <w:rsid w:val="00540FC8"/>
    <w:rsid w:val="00542D1C"/>
    <w:rsid w:val="0054397F"/>
    <w:rsid w:val="005457EB"/>
    <w:rsid w:val="00550AA1"/>
    <w:rsid w:val="00550CE5"/>
    <w:rsid w:val="0055119C"/>
    <w:rsid w:val="00552B89"/>
    <w:rsid w:val="00554C7B"/>
    <w:rsid w:val="005577CB"/>
    <w:rsid w:val="005600DB"/>
    <w:rsid w:val="00561565"/>
    <w:rsid w:val="00563816"/>
    <w:rsid w:val="00564CC1"/>
    <w:rsid w:val="0056764D"/>
    <w:rsid w:val="00567F39"/>
    <w:rsid w:val="00571145"/>
    <w:rsid w:val="0057121C"/>
    <w:rsid w:val="00571DD6"/>
    <w:rsid w:val="00571EA1"/>
    <w:rsid w:val="0057242D"/>
    <w:rsid w:val="005765AF"/>
    <w:rsid w:val="005777B9"/>
    <w:rsid w:val="0058320A"/>
    <w:rsid w:val="00583A0C"/>
    <w:rsid w:val="00587153"/>
    <w:rsid w:val="005879EA"/>
    <w:rsid w:val="00590A62"/>
    <w:rsid w:val="005910E0"/>
    <w:rsid w:val="005943AD"/>
    <w:rsid w:val="005950A0"/>
    <w:rsid w:val="005A08E9"/>
    <w:rsid w:val="005A0C65"/>
    <w:rsid w:val="005A586F"/>
    <w:rsid w:val="005A5AD9"/>
    <w:rsid w:val="005A75DA"/>
    <w:rsid w:val="005A768E"/>
    <w:rsid w:val="005B0B27"/>
    <w:rsid w:val="005B2E2D"/>
    <w:rsid w:val="005B3AD1"/>
    <w:rsid w:val="005B47A2"/>
    <w:rsid w:val="005B4D99"/>
    <w:rsid w:val="005B5562"/>
    <w:rsid w:val="005B645C"/>
    <w:rsid w:val="005B699A"/>
    <w:rsid w:val="005B69C1"/>
    <w:rsid w:val="005B6AA5"/>
    <w:rsid w:val="005B6F3C"/>
    <w:rsid w:val="005B7DE0"/>
    <w:rsid w:val="005C0480"/>
    <w:rsid w:val="005C11BC"/>
    <w:rsid w:val="005C1EB5"/>
    <w:rsid w:val="005C4083"/>
    <w:rsid w:val="005C46FD"/>
    <w:rsid w:val="005C4787"/>
    <w:rsid w:val="005C6495"/>
    <w:rsid w:val="005C6C21"/>
    <w:rsid w:val="005C7478"/>
    <w:rsid w:val="005C7A92"/>
    <w:rsid w:val="005D0F1D"/>
    <w:rsid w:val="005D1649"/>
    <w:rsid w:val="005D5B96"/>
    <w:rsid w:val="005D630C"/>
    <w:rsid w:val="005D64E6"/>
    <w:rsid w:val="005D77C5"/>
    <w:rsid w:val="005D7C17"/>
    <w:rsid w:val="005E0CBB"/>
    <w:rsid w:val="005E1D3E"/>
    <w:rsid w:val="005E27E6"/>
    <w:rsid w:val="005E311A"/>
    <w:rsid w:val="005E57A5"/>
    <w:rsid w:val="005E5B1A"/>
    <w:rsid w:val="005E718A"/>
    <w:rsid w:val="005E7C10"/>
    <w:rsid w:val="005F0510"/>
    <w:rsid w:val="005F2A7C"/>
    <w:rsid w:val="005F34E6"/>
    <w:rsid w:val="005F4F24"/>
    <w:rsid w:val="005F6CD6"/>
    <w:rsid w:val="005F70F1"/>
    <w:rsid w:val="00606895"/>
    <w:rsid w:val="006126A7"/>
    <w:rsid w:val="00612CB6"/>
    <w:rsid w:val="006143BD"/>
    <w:rsid w:val="00614519"/>
    <w:rsid w:val="00614E05"/>
    <w:rsid w:val="00615B71"/>
    <w:rsid w:val="0061654F"/>
    <w:rsid w:val="006171E5"/>
    <w:rsid w:val="006207A5"/>
    <w:rsid w:val="00621430"/>
    <w:rsid w:val="00622E8F"/>
    <w:rsid w:val="00622F9D"/>
    <w:rsid w:val="00623EFD"/>
    <w:rsid w:val="00624096"/>
    <w:rsid w:val="006240C6"/>
    <w:rsid w:val="0062510D"/>
    <w:rsid w:val="006251FF"/>
    <w:rsid w:val="00626077"/>
    <w:rsid w:val="00627953"/>
    <w:rsid w:val="00630B54"/>
    <w:rsid w:val="0063104C"/>
    <w:rsid w:val="006323E1"/>
    <w:rsid w:val="0063290C"/>
    <w:rsid w:val="00633DF2"/>
    <w:rsid w:val="006353A3"/>
    <w:rsid w:val="00635C82"/>
    <w:rsid w:val="00635DDC"/>
    <w:rsid w:val="00636783"/>
    <w:rsid w:val="00637B48"/>
    <w:rsid w:val="00637DCE"/>
    <w:rsid w:val="006426B2"/>
    <w:rsid w:val="006431E3"/>
    <w:rsid w:val="00644484"/>
    <w:rsid w:val="00645358"/>
    <w:rsid w:val="0064772D"/>
    <w:rsid w:val="00647B52"/>
    <w:rsid w:val="0065059E"/>
    <w:rsid w:val="00650AE7"/>
    <w:rsid w:val="0065376F"/>
    <w:rsid w:val="006539BD"/>
    <w:rsid w:val="006541B9"/>
    <w:rsid w:val="006543FD"/>
    <w:rsid w:val="00655621"/>
    <w:rsid w:val="0065591F"/>
    <w:rsid w:val="00655BCD"/>
    <w:rsid w:val="00655ECA"/>
    <w:rsid w:val="006563A7"/>
    <w:rsid w:val="00656BDE"/>
    <w:rsid w:val="00657012"/>
    <w:rsid w:val="006575A4"/>
    <w:rsid w:val="0065783C"/>
    <w:rsid w:val="00657EB5"/>
    <w:rsid w:val="00657F40"/>
    <w:rsid w:val="00661320"/>
    <w:rsid w:val="0066162D"/>
    <w:rsid w:val="00661BDB"/>
    <w:rsid w:val="00662A70"/>
    <w:rsid w:val="0066627C"/>
    <w:rsid w:val="006662BC"/>
    <w:rsid w:val="00667343"/>
    <w:rsid w:val="00670BE9"/>
    <w:rsid w:val="00670BFA"/>
    <w:rsid w:val="00671734"/>
    <w:rsid w:val="00672366"/>
    <w:rsid w:val="006730FA"/>
    <w:rsid w:val="006736CC"/>
    <w:rsid w:val="00673A73"/>
    <w:rsid w:val="00673E51"/>
    <w:rsid w:val="00674DC2"/>
    <w:rsid w:val="0067752A"/>
    <w:rsid w:val="006779E1"/>
    <w:rsid w:val="0068082F"/>
    <w:rsid w:val="00683F16"/>
    <w:rsid w:val="006851AD"/>
    <w:rsid w:val="00686CBF"/>
    <w:rsid w:val="006873E5"/>
    <w:rsid w:val="00687B2D"/>
    <w:rsid w:val="006902A7"/>
    <w:rsid w:val="00690D7F"/>
    <w:rsid w:val="00691455"/>
    <w:rsid w:val="00692E98"/>
    <w:rsid w:val="0069478A"/>
    <w:rsid w:val="0069482C"/>
    <w:rsid w:val="00694AAC"/>
    <w:rsid w:val="00695882"/>
    <w:rsid w:val="00695A48"/>
    <w:rsid w:val="006A117D"/>
    <w:rsid w:val="006A1341"/>
    <w:rsid w:val="006A143C"/>
    <w:rsid w:val="006A1672"/>
    <w:rsid w:val="006A3616"/>
    <w:rsid w:val="006A6384"/>
    <w:rsid w:val="006A72CC"/>
    <w:rsid w:val="006B00A1"/>
    <w:rsid w:val="006B0503"/>
    <w:rsid w:val="006B0BB1"/>
    <w:rsid w:val="006B1729"/>
    <w:rsid w:val="006B2152"/>
    <w:rsid w:val="006B3112"/>
    <w:rsid w:val="006B3F85"/>
    <w:rsid w:val="006C021A"/>
    <w:rsid w:val="006C09BF"/>
    <w:rsid w:val="006C0E2A"/>
    <w:rsid w:val="006C13A7"/>
    <w:rsid w:val="006C149B"/>
    <w:rsid w:val="006C1B53"/>
    <w:rsid w:val="006C22B7"/>
    <w:rsid w:val="006C2496"/>
    <w:rsid w:val="006C316D"/>
    <w:rsid w:val="006C4F95"/>
    <w:rsid w:val="006C59B6"/>
    <w:rsid w:val="006C7332"/>
    <w:rsid w:val="006C79D6"/>
    <w:rsid w:val="006D0313"/>
    <w:rsid w:val="006D0348"/>
    <w:rsid w:val="006D1A08"/>
    <w:rsid w:val="006D2E31"/>
    <w:rsid w:val="006D3410"/>
    <w:rsid w:val="006D6FAF"/>
    <w:rsid w:val="006E34AC"/>
    <w:rsid w:val="006E3A09"/>
    <w:rsid w:val="006E5701"/>
    <w:rsid w:val="006E587E"/>
    <w:rsid w:val="006E5DC4"/>
    <w:rsid w:val="006E6013"/>
    <w:rsid w:val="006E791E"/>
    <w:rsid w:val="006F0CB0"/>
    <w:rsid w:val="006F230E"/>
    <w:rsid w:val="006F3734"/>
    <w:rsid w:val="006F5539"/>
    <w:rsid w:val="006F5D7E"/>
    <w:rsid w:val="006F7BE8"/>
    <w:rsid w:val="00700636"/>
    <w:rsid w:val="00702A70"/>
    <w:rsid w:val="00702E77"/>
    <w:rsid w:val="00703BB6"/>
    <w:rsid w:val="00704654"/>
    <w:rsid w:val="0070636E"/>
    <w:rsid w:val="0070753C"/>
    <w:rsid w:val="00710650"/>
    <w:rsid w:val="007119B6"/>
    <w:rsid w:val="0071305D"/>
    <w:rsid w:val="0071329D"/>
    <w:rsid w:val="007132D9"/>
    <w:rsid w:val="00713430"/>
    <w:rsid w:val="007138AB"/>
    <w:rsid w:val="00713C72"/>
    <w:rsid w:val="0071485A"/>
    <w:rsid w:val="00714DC4"/>
    <w:rsid w:val="007161DF"/>
    <w:rsid w:val="007174B2"/>
    <w:rsid w:val="0072014E"/>
    <w:rsid w:val="0072104C"/>
    <w:rsid w:val="007212EA"/>
    <w:rsid w:val="00721463"/>
    <w:rsid w:val="00721B0D"/>
    <w:rsid w:val="0072289E"/>
    <w:rsid w:val="00722A79"/>
    <w:rsid w:val="00722FAB"/>
    <w:rsid w:val="00724A79"/>
    <w:rsid w:val="00726A11"/>
    <w:rsid w:val="00730F29"/>
    <w:rsid w:val="00731B19"/>
    <w:rsid w:val="007322CF"/>
    <w:rsid w:val="00733C10"/>
    <w:rsid w:val="00733E88"/>
    <w:rsid w:val="0073500B"/>
    <w:rsid w:val="007352D6"/>
    <w:rsid w:val="00735350"/>
    <w:rsid w:val="007362CF"/>
    <w:rsid w:val="007363DA"/>
    <w:rsid w:val="00736D07"/>
    <w:rsid w:val="0073771D"/>
    <w:rsid w:val="007406DB"/>
    <w:rsid w:val="007408CC"/>
    <w:rsid w:val="00740AEB"/>
    <w:rsid w:val="00742AAD"/>
    <w:rsid w:val="007460E9"/>
    <w:rsid w:val="00746662"/>
    <w:rsid w:val="0075097B"/>
    <w:rsid w:val="00753263"/>
    <w:rsid w:val="007537FE"/>
    <w:rsid w:val="0075439D"/>
    <w:rsid w:val="007562FB"/>
    <w:rsid w:val="007564A5"/>
    <w:rsid w:val="007607C1"/>
    <w:rsid w:val="007609E3"/>
    <w:rsid w:val="0076329D"/>
    <w:rsid w:val="00764016"/>
    <w:rsid w:val="0076443E"/>
    <w:rsid w:val="00764D3A"/>
    <w:rsid w:val="00766013"/>
    <w:rsid w:val="00766CFD"/>
    <w:rsid w:val="00766EEB"/>
    <w:rsid w:val="00767555"/>
    <w:rsid w:val="0077021E"/>
    <w:rsid w:val="00771993"/>
    <w:rsid w:val="007734BE"/>
    <w:rsid w:val="00773BCE"/>
    <w:rsid w:val="00773DC4"/>
    <w:rsid w:val="00774AE5"/>
    <w:rsid w:val="00775EAA"/>
    <w:rsid w:val="00777111"/>
    <w:rsid w:val="00781299"/>
    <w:rsid w:val="007822CD"/>
    <w:rsid w:val="00782ED6"/>
    <w:rsid w:val="00786034"/>
    <w:rsid w:val="007860C9"/>
    <w:rsid w:val="007863A0"/>
    <w:rsid w:val="00790893"/>
    <w:rsid w:val="00790954"/>
    <w:rsid w:val="00791DB5"/>
    <w:rsid w:val="00792552"/>
    <w:rsid w:val="007925B2"/>
    <w:rsid w:val="007940C7"/>
    <w:rsid w:val="0079466D"/>
    <w:rsid w:val="007968D9"/>
    <w:rsid w:val="007969CF"/>
    <w:rsid w:val="00796C7A"/>
    <w:rsid w:val="0079703A"/>
    <w:rsid w:val="007A324D"/>
    <w:rsid w:val="007A3731"/>
    <w:rsid w:val="007A3F5E"/>
    <w:rsid w:val="007A4E5D"/>
    <w:rsid w:val="007A5809"/>
    <w:rsid w:val="007A599E"/>
    <w:rsid w:val="007A7EFD"/>
    <w:rsid w:val="007B0E46"/>
    <w:rsid w:val="007B32CF"/>
    <w:rsid w:val="007B35CA"/>
    <w:rsid w:val="007B51AB"/>
    <w:rsid w:val="007B6929"/>
    <w:rsid w:val="007B6E6D"/>
    <w:rsid w:val="007C00C9"/>
    <w:rsid w:val="007C079E"/>
    <w:rsid w:val="007C3CE4"/>
    <w:rsid w:val="007C4A79"/>
    <w:rsid w:val="007C4C25"/>
    <w:rsid w:val="007C5187"/>
    <w:rsid w:val="007D00B2"/>
    <w:rsid w:val="007D0A5E"/>
    <w:rsid w:val="007D2611"/>
    <w:rsid w:val="007D2714"/>
    <w:rsid w:val="007D361F"/>
    <w:rsid w:val="007D38E1"/>
    <w:rsid w:val="007D4F7C"/>
    <w:rsid w:val="007D62B6"/>
    <w:rsid w:val="007D648D"/>
    <w:rsid w:val="007D6BCE"/>
    <w:rsid w:val="007D6C6D"/>
    <w:rsid w:val="007D6C73"/>
    <w:rsid w:val="007D6F52"/>
    <w:rsid w:val="007E06FC"/>
    <w:rsid w:val="007E135C"/>
    <w:rsid w:val="007E1F5E"/>
    <w:rsid w:val="007E3380"/>
    <w:rsid w:val="007E39DC"/>
    <w:rsid w:val="007E3B82"/>
    <w:rsid w:val="007E3BEA"/>
    <w:rsid w:val="007E527D"/>
    <w:rsid w:val="007E60CC"/>
    <w:rsid w:val="007F0D9B"/>
    <w:rsid w:val="007F2239"/>
    <w:rsid w:val="007F2B82"/>
    <w:rsid w:val="007F3374"/>
    <w:rsid w:val="007F36D7"/>
    <w:rsid w:val="007F5BD0"/>
    <w:rsid w:val="007F6322"/>
    <w:rsid w:val="007F676A"/>
    <w:rsid w:val="007F7398"/>
    <w:rsid w:val="0080065E"/>
    <w:rsid w:val="00800F3E"/>
    <w:rsid w:val="00801756"/>
    <w:rsid w:val="00802435"/>
    <w:rsid w:val="00803758"/>
    <w:rsid w:val="00803E58"/>
    <w:rsid w:val="0080414F"/>
    <w:rsid w:val="00804320"/>
    <w:rsid w:val="00804444"/>
    <w:rsid w:val="00805648"/>
    <w:rsid w:val="00806284"/>
    <w:rsid w:val="00812E7B"/>
    <w:rsid w:val="00814EF3"/>
    <w:rsid w:val="00815247"/>
    <w:rsid w:val="008160FA"/>
    <w:rsid w:val="008168F7"/>
    <w:rsid w:val="00817867"/>
    <w:rsid w:val="008201E7"/>
    <w:rsid w:val="008208D7"/>
    <w:rsid w:val="008234C2"/>
    <w:rsid w:val="00824FDC"/>
    <w:rsid w:val="008269DF"/>
    <w:rsid w:val="00826A2A"/>
    <w:rsid w:val="00826DB9"/>
    <w:rsid w:val="00827351"/>
    <w:rsid w:val="00832514"/>
    <w:rsid w:val="0083375F"/>
    <w:rsid w:val="00833FDB"/>
    <w:rsid w:val="00835C42"/>
    <w:rsid w:val="00837C39"/>
    <w:rsid w:val="00840237"/>
    <w:rsid w:val="008403E4"/>
    <w:rsid w:val="008405B4"/>
    <w:rsid w:val="0084142C"/>
    <w:rsid w:val="008423C7"/>
    <w:rsid w:val="008436F0"/>
    <w:rsid w:val="008438DA"/>
    <w:rsid w:val="008440B3"/>
    <w:rsid w:val="008440C5"/>
    <w:rsid w:val="00845188"/>
    <w:rsid w:val="00851038"/>
    <w:rsid w:val="0085202E"/>
    <w:rsid w:val="0085234A"/>
    <w:rsid w:val="008560B5"/>
    <w:rsid w:val="00856569"/>
    <w:rsid w:val="0085656A"/>
    <w:rsid w:val="00856D1B"/>
    <w:rsid w:val="00860AAB"/>
    <w:rsid w:val="00860AB4"/>
    <w:rsid w:val="0086177D"/>
    <w:rsid w:val="008619E4"/>
    <w:rsid w:val="00862940"/>
    <w:rsid w:val="00862E34"/>
    <w:rsid w:val="0086342C"/>
    <w:rsid w:val="0086379A"/>
    <w:rsid w:val="00864238"/>
    <w:rsid w:val="00865C88"/>
    <w:rsid w:val="0086742C"/>
    <w:rsid w:val="0087304C"/>
    <w:rsid w:val="0087388F"/>
    <w:rsid w:val="00873D8A"/>
    <w:rsid w:val="00874BDA"/>
    <w:rsid w:val="00874DAB"/>
    <w:rsid w:val="00875C20"/>
    <w:rsid w:val="00875F13"/>
    <w:rsid w:val="00876BCE"/>
    <w:rsid w:val="00876CCB"/>
    <w:rsid w:val="00877B23"/>
    <w:rsid w:val="00877B78"/>
    <w:rsid w:val="00877B83"/>
    <w:rsid w:val="00880902"/>
    <w:rsid w:val="0088119B"/>
    <w:rsid w:val="0088149F"/>
    <w:rsid w:val="00881A40"/>
    <w:rsid w:val="00886B33"/>
    <w:rsid w:val="0088717D"/>
    <w:rsid w:val="00887702"/>
    <w:rsid w:val="00887992"/>
    <w:rsid w:val="00887CA2"/>
    <w:rsid w:val="00890710"/>
    <w:rsid w:val="00890902"/>
    <w:rsid w:val="008919D5"/>
    <w:rsid w:val="00892A5E"/>
    <w:rsid w:val="00893D48"/>
    <w:rsid w:val="008954C2"/>
    <w:rsid w:val="00895E7D"/>
    <w:rsid w:val="008964AF"/>
    <w:rsid w:val="008A0D67"/>
    <w:rsid w:val="008A169F"/>
    <w:rsid w:val="008A2624"/>
    <w:rsid w:val="008A264F"/>
    <w:rsid w:val="008A4C3D"/>
    <w:rsid w:val="008B0138"/>
    <w:rsid w:val="008B069E"/>
    <w:rsid w:val="008B1502"/>
    <w:rsid w:val="008B1754"/>
    <w:rsid w:val="008B3983"/>
    <w:rsid w:val="008B4E33"/>
    <w:rsid w:val="008B6592"/>
    <w:rsid w:val="008B7F00"/>
    <w:rsid w:val="008C05B8"/>
    <w:rsid w:val="008C1C01"/>
    <w:rsid w:val="008C4092"/>
    <w:rsid w:val="008C44B6"/>
    <w:rsid w:val="008C495B"/>
    <w:rsid w:val="008C76EC"/>
    <w:rsid w:val="008D00B2"/>
    <w:rsid w:val="008D1631"/>
    <w:rsid w:val="008D24F2"/>
    <w:rsid w:val="008D321F"/>
    <w:rsid w:val="008D5B43"/>
    <w:rsid w:val="008D5BCB"/>
    <w:rsid w:val="008D633C"/>
    <w:rsid w:val="008D6394"/>
    <w:rsid w:val="008E19E1"/>
    <w:rsid w:val="008E23B9"/>
    <w:rsid w:val="008E2D8E"/>
    <w:rsid w:val="008E5326"/>
    <w:rsid w:val="008E5450"/>
    <w:rsid w:val="008E628D"/>
    <w:rsid w:val="008F01E2"/>
    <w:rsid w:val="008F121E"/>
    <w:rsid w:val="008F1FC9"/>
    <w:rsid w:val="008F44BA"/>
    <w:rsid w:val="008F5646"/>
    <w:rsid w:val="008F78FE"/>
    <w:rsid w:val="00901E8C"/>
    <w:rsid w:val="00903191"/>
    <w:rsid w:val="009039CA"/>
    <w:rsid w:val="00905D7E"/>
    <w:rsid w:val="00911E2E"/>
    <w:rsid w:val="009127F5"/>
    <w:rsid w:val="00913101"/>
    <w:rsid w:val="009135DE"/>
    <w:rsid w:val="009136C6"/>
    <w:rsid w:val="009146A4"/>
    <w:rsid w:val="00914AC8"/>
    <w:rsid w:val="00915B4A"/>
    <w:rsid w:val="00915EB7"/>
    <w:rsid w:val="0091613E"/>
    <w:rsid w:val="00916C15"/>
    <w:rsid w:val="00917071"/>
    <w:rsid w:val="0092037E"/>
    <w:rsid w:val="009219EF"/>
    <w:rsid w:val="00921FFF"/>
    <w:rsid w:val="0092253F"/>
    <w:rsid w:val="00922E4F"/>
    <w:rsid w:val="009237C2"/>
    <w:rsid w:val="00923D4A"/>
    <w:rsid w:val="009243CA"/>
    <w:rsid w:val="00925B10"/>
    <w:rsid w:val="00927B62"/>
    <w:rsid w:val="009305CD"/>
    <w:rsid w:val="00930622"/>
    <w:rsid w:val="00931384"/>
    <w:rsid w:val="00932A7B"/>
    <w:rsid w:val="009330F3"/>
    <w:rsid w:val="00934C2F"/>
    <w:rsid w:val="00937ECA"/>
    <w:rsid w:val="00937FC7"/>
    <w:rsid w:val="009417BD"/>
    <w:rsid w:val="0094233F"/>
    <w:rsid w:val="0094237F"/>
    <w:rsid w:val="00945285"/>
    <w:rsid w:val="009456C5"/>
    <w:rsid w:val="009468DA"/>
    <w:rsid w:val="00951DC2"/>
    <w:rsid w:val="009541A5"/>
    <w:rsid w:val="009543FD"/>
    <w:rsid w:val="00955122"/>
    <w:rsid w:val="00956626"/>
    <w:rsid w:val="00961089"/>
    <w:rsid w:val="009612E2"/>
    <w:rsid w:val="00961812"/>
    <w:rsid w:val="00962782"/>
    <w:rsid w:val="009628FD"/>
    <w:rsid w:val="009632C5"/>
    <w:rsid w:val="00963811"/>
    <w:rsid w:val="009641C6"/>
    <w:rsid w:val="00965624"/>
    <w:rsid w:val="0096649E"/>
    <w:rsid w:val="00966D59"/>
    <w:rsid w:val="00966D85"/>
    <w:rsid w:val="00967370"/>
    <w:rsid w:val="00967805"/>
    <w:rsid w:val="00967F67"/>
    <w:rsid w:val="0097080B"/>
    <w:rsid w:val="00970ED6"/>
    <w:rsid w:val="009716FA"/>
    <w:rsid w:val="00971D10"/>
    <w:rsid w:val="009727F6"/>
    <w:rsid w:val="009731C9"/>
    <w:rsid w:val="0097456A"/>
    <w:rsid w:val="009773FD"/>
    <w:rsid w:val="009805D5"/>
    <w:rsid w:val="00980B76"/>
    <w:rsid w:val="00982062"/>
    <w:rsid w:val="009827C0"/>
    <w:rsid w:val="00983D3E"/>
    <w:rsid w:val="009845A8"/>
    <w:rsid w:val="00984EB0"/>
    <w:rsid w:val="00987D18"/>
    <w:rsid w:val="009904D5"/>
    <w:rsid w:val="00990804"/>
    <w:rsid w:val="00990B30"/>
    <w:rsid w:val="00992EED"/>
    <w:rsid w:val="0099356D"/>
    <w:rsid w:val="009939CD"/>
    <w:rsid w:val="0099409F"/>
    <w:rsid w:val="00995E5B"/>
    <w:rsid w:val="00995EAA"/>
    <w:rsid w:val="00997617"/>
    <w:rsid w:val="009A056E"/>
    <w:rsid w:val="009A0FE5"/>
    <w:rsid w:val="009A1449"/>
    <w:rsid w:val="009A3501"/>
    <w:rsid w:val="009A4028"/>
    <w:rsid w:val="009A4741"/>
    <w:rsid w:val="009A4F18"/>
    <w:rsid w:val="009A5103"/>
    <w:rsid w:val="009A5829"/>
    <w:rsid w:val="009A7458"/>
    <w:rsid w:val="009A7E3C"/>
    <w:rsid w:val="009A7EA7"/>
    <w:rsid w:val="009B0CF4"/>
    <w:rsid w:val="009B0E6E"/>
    <w:rsid w:val="009B1155"/>
    <w:rsid w:val="009B2258"/>
    <w:rsid w:val="009B4BB8"/>
    <w:rsid w:val="009B7E98"/>
    <w:rsid w:val="009C0EAE"/>
    <w:rsid w:val="009C1B21"/>
    <w:rsid w:val="009C2EE7"/>
    <w:rsid w:val="009C4AF2"/>
    <w:rsid w:val="009C4D5C"/>
    <w:rsid w:val="009C6D74"/>
    <w:rsid w:val="009C78DE"/>
    <w:rsid w:val="009C7CE6"/>
    <w:rsid w:val="009D14A8"/>
    <w:rsid w:val="009D1824"/>
    <w:rsid w:val="009D4DC7"/>
    <w:rsid w:val="009D6635"/>
    <w:rsid w:val="009D68D2"/>
    <w:rsid w:val="009D6A0D"/>
    <w:rsid w:val="009E0B5D"/>
    <w:rsid w:val="009E121D"/>
    <w:rsid w:val="009E29CB"/>
    <w:rsid w:val="009E3652"/>
    <w:rsid w:val="009E3E05"/>
    <w:rsid w:val="009E47A9"/>
    <w:rsid w:val="009E7F90"/>
    <w:rsid w:val="009F07CB"/>
    <w:rsid w:val="009F2389"/>
    <w:rsid w:val="009F3221"/>
    <w:rsid w:val="009F3413"/>
    <w:rsid w:val="009F4643"/>
    <w:rsid w:val="00A0000A"/>
    <w:rsid w:val="00A000E5"/>
    <w:rsid w:val="00A02798"/>
    <w:rsid w:val="00A0344A"/>
    <w:rsid w:val="00A055D3"/>
    <w:rsid w:val="00A0625E"/>
    <w:rsid w:val="00A0688A"/>
    <w:rsid w:val="00A10C84"/>
    <w:rsid w:val="00A117D9"/>
    <w:rsid w:val="00A124E8"/>
    <w:rsid w:val="00A162F4"/>
    <w:rsid w:val="00A222A0"/>
    <w:rsid w:val="00A23775"/>
    <w:rsid w:val="00A23FC7"/>
    <w:rsid w:val="00A240AD"/>
    <w:rsid w:val="00A24475"/>
    <w:rsid w:val="00A255E4"/>
    <w:rsid w:val="00A25728"/>
    <w:rsid w:val="00A27379"/>
    <w:rsid w:val="00A274F5"/>
    <w:rsid w:val="00A30114"/>
    <w:rsid w:val="00A309F9"/>
    <w:rsid w:val="00A31180"/>
    <w:rsid w:val="00A3252D"/>
    <w:rsid w:val="00A332CA"/>
    <w:rsid w:val="00A34206"/>
    <w:rsid w:val="00A344C3"/>
    <w:rsid w:val="00A345F9"/>
    <w:rsid w:val="00A34E98"/>
    <w:rsid w:val="00A34F44"/>
    <w:rsid w:val="00A3526E"/>
    <w:rsid w:val="00A361E9"/>
    <w:rsid w:val="00A371B5"/>
    <w:rsid w:val="00A376B6"/>
    <w:rsid w:val="00A400E1"/>
    <w:rsid w:val="00A40F9E"/>
    <w:rsid w:val="00A42143"/>
    <w:rsid w:val="00A42E48"/>
    <w:rsid w:val="00A436AD"/>
    <w:rsid w:val="00A43711"/>
    <w:rsid w:val="00A44590"/>
    <w:rsid w:val="00A45821"/>
    <w:rsid w:val="00A474D0"/>
    <w:rsid w:val="00A51804"/>
    <w:rsid w:val="00A51A19"/>
    <w:rsid w:val="00A5206A"/>
    <w:rsid w:val="00A52C66"/>
    <w:rsid w:val="00A5372C"/>
    <w:rsid w:val="00A549FF"/>
    <w:rsid w:val="00A54CD2"/>
    <w:rsid w:val="00A5777C"/>
    <w:rsid w:val="00A57F34"/>
    <w:rsid w:val="00A62DD9"/>
    <w:rsid w:val="00A6308E"/>
    <w:rsid w:val="00A65FCF"/>
    <w:rsid w:val="00A66372"/>
    <w:rsid w:val="00A66F73"/>
    <w:rsid w:val="00A70239"/>
    <w:rsid w:val="00A70248"/>
    <w:rsid w:val="00A703F0"/>
    <w:rsid w:val="00A75249"/>
    <w:rsid w:val="00A752D7"/>
    <w:rsid w:val="00A77935"/>
    <w:rsid w:val="00A77FFC"/>
    <w:rsid w:val="00A842A8"/>
    <w:rsid w:val="00A845B0"/>
    <w:rsid w:val="00A84857"/>
    <w:rsid w:val="00A85106"/>
    <w:rsid w:val="00A85110"/>
    <w:rsid w:val="00A86405"/>
    <w:rsid w:val="00A91865"/>
    <w:rsid w:val="00A91B79"/>
    <w:rsid w:val="00A9350F"/>
    <w:rsid w:val="00A93EE3"/>
    <w:rsid w:val="00A96537"/>
    <w:rsid w:val="00A96939"/>
    <w:rsid w:val="00A97161"/>
    <w:rsid w:val="00A9791F"/>
    <w:rsid w:val="00A97C78"/>
    <w:rsid w:val="00AA0F8F"/>
    <w:rsid w:val="00AA133F"/>
    <w:rsid w:val="00AA1472"/>
    <w:rsid w:val="00AA184D"/>
    <w:rsid w:val="00AA1B09"/>
    <w:rsid w:val="00AA20A2"/>
    <w:rsid w:val="00AA2166"/>
    <w:rsid w:val="00AA29B7"/>
    <w:rsid w:val="00AA302C"/>
    <w:rsid w:val="00AA4D3B"/>
    <w:rsid w:val="00AA4F5D"/>
    <w:rsid w:val="00AA516C"/>
    <w:rsid w:val="00AA60DF"/>
    <w:rsid w:val="00AA6D15"/>
    <w:rsid w:val="00AA7637"/>
    <w:rsid w:val="00AA7D0F"/>
    <w:rsid w:val="00AB0DF4"/>
    <w:rsid w:val="00AB1FFC"/>
    <w:rsid w:val="00AB35D0"/>
    <w:rsid w:val="00AB36BB"/>
    <w:rsid w:val="00AB39B9"/>
    <w:rsid w:val="00AB410D"/>
    <w:rsid w:val="00AB4D52"/>
    <w:rsid w:val="00AB581F"/>
    <w:rsid w:val="00AB67BB"/>
    <w:rsid w:val="00AC05C5"/>
    <w:rsid w:val="00AC0B6C"/>
    <w:rsid w:val="00AC2477"/>
    <w:rsid w:val="00AC3BC6"/>
    <w:rsid w:val="00AC4D83"/>
    <w:rsid w:val="00AC744E"/>
    <w:rsid w:val="00AD03BF"/>
    <w:rsid w:val="00AD1306"/>
    <w:rsid w:val="00AD152B"/>
    <w:rsid w:val="00AD18A7"/>
    <w:rsid w:val="00AD2B2B"/>
    <w:rsid w:val="00AD2CF0"/>
    <w:rsid w:val="00AD45D9"/>
    <w:rsid w:val="00AD4E7D"/>
    <w:rsid w:val="00AD5949"/>
    <w:rsid w:val="00AD5C04"/>
    <w:rsid w:val="00AE036F"/>
    <w:rsid w:val="00AE1139"/>
    <w:rsid w:val="00AE1BB2"/>
    <w:rsid w:val="00AE20BE"/>
    <w:rsid w:val="00AE23DF"/>
    <w:rsid w:val="00AE30BA"/>
    <w:rsid w:val="00AE5F06"/>
    <w:rsid w:val="00AE6F7A"/>
    <w:rsid w:val="00AE73DB"/>
    <w:rsid w:val="00AE74A3"/>
    <w:rsid w:val="00AF0D8C"/>
    <w:rsid w:val="00AF1B05"/>
    <w:rsid w:val="00AF20A5"/>
    <w:rsid w:val="00AF2906"/>
    <w:rsid w:val="00AF3E5C"/>
    <w:rsid w:val="00AF4747"/>
    <w:rsid w:val="00AF4CD8"/>
    <w:rsid w:val="00AF5DAA"/>
    <w:rsid w:val="00AF5F21"/>
    <w:rsid w:val="00AF659F"/>
    <w:rsid w:val="00AF6A7E"/>
    <w:rsid w:val="00AF73DC"/>
    <w:rsid w:val="00AF7541"/>
    <w:rsid w:val="00AF7774"/>
    <w:rsid w:val="00AF78A1"/>
    <w:rsid w:val="00B017E2"/>
    <w:rsid w:val="00B02328"/>
    <w:rsid w:val="00B03434"/>
    <w:rsid w:val="00B035D4"/>
    <w:rsid w:val="00B05912"/>
    <w:rsid w:val="00B06C3F"/>
    <w:rsid w:val="00B10C7F"/>
    <w:rsid w:val="00B13119"/>
    <w:rsid w:val="00B13A00"/>
    <w:rsid w:val="00B13CE9"/>
    <w:rsid w:val="00B143FC"/>
    <w:rsid w:val="00B1674A"/>
    <w:rsid w:val="00B16911"/>
    <w:rsid w:val="00B2350E"/>
    <w:rsid w:val="00B23EC5"/>
    <w:rsid w:val="00B24476"/>
    <w:rsid w:val="00B2464C"/>
    <w:rsid w:val="00B260E6"/>
    <w:rsid w:val="00B26F7B"/>
    <w:rsid w:val="00B27215"/>
    <w:rsid w:val="00B31627"/>
    <w:rsid w:val="00B36355"/>
    <w:rsid w:val="00B37BC9"/>
    <w:rsid w:val="00B437D0"/>
    <w:rsid w:val="00B443A3"/>
    <w:rsid w:val="00B44F10"/>
    <w:rsid w:val="00B45657"/>
    <w:rsid w:val="00B46C2C"/>
    <w:rsid w:val="00B473EB"/>
    <w:rsid w:val="00B477DE"/>
    <w:rsid w:val="00B50BA2"/>
    <w:rsid w:val="00B519B3"/>
    <w:rsid w:val="00B51E6C"/>
    <w:rsid w:val="00B523CF"/>
    <w:rsid w:val="00B52DC5"/>
    <w:rsid w:val="00B54A4C"/>
    <w:rsid w:val="00B54D55"/>
    <w:rsid w:val="00B5619C"/>
    <w:rsid w:val="00B56A8A"/>
    <w:rsid w:val="00B61450"/>
    <w:rsid w:val="00B619DD"/>
    <w:rsid w:val="00B6333E"/>
    <w:rsid w:val="00B66FA4"/>
    <w:rsid w:val="00B672F4"/>
    <w:rsid w:val="00B70D47"/>
    <w:rsid w:val="00B70E10"/>
    <w:rsid w:val="00B70F6D"/>
    <w:rsid w:val="00B714E4"/>
    <w:rsid w:val="00B72483"/>
    <w:rsid w:val="00B7413D"/>
    <w:rsid w:val="00B74ED6"/>
    <w:rsid w:val="00B75714"/>
    <w:rsid w:val="00B76E01"/>
    <w:rsid w:val="00B830AF"/>
    <w:rsid w:val="00B86DAF"/>
    <w:rsid w:val="00B90D88"/>
    <w:rsid w:val="00B92F71"/>
    <w:rsid w:val="00B94D46"/>
    <w:rsid w:val="00B978E5"/>
    <w:rsid w:val="00BA3AE5"/>
    <w:rsid w:val="00BA4EF9"/>
    <w:rsid w:val="00BA51BB"/>
    <w:rsid w:val="00BA6730"/>
    <w:rsid w:val="00BA677A"/>
    <w:rsid w:val="00BA68DA"/>
    <w:rsid w:val="00BA6DE4"/>
    <w:rsid w:val="00BA6F20"/>
    <w:rsid w:val="00BB1023"/>
    <w:rsid w:val="00BB1A15"/>
    <w:rsid w:val="00BB22A0"/>
    <w:rsid w:val="00BB2DCA"/>
    <w:rsid w:val="00BB30D8"/>
    <w:rsid w:val="00BB3E7A"/>
    <w:rsid w:val="00BB457A"/>
    <w:rsid w:val="00BB6372"/>
    <w:rsid w:val="00BC02C0"/>
    <w:rsid w:val="00BC14F0"/>
    <w:rsid w:val="00BC29D0"/>
    <w:rsid w:val="00BC3D5A"/>
    <w:rsid w:val="00BC3EED"/>
    <w:rsid w:val="00BC4021"/>
    <w:rsid w:val="00BC4FC2"/>
    <w:rsid w:val="00BC6205"/>
    <w:rsid w:val="00BD1C5F"/>
    <w:rsid w:val="00BD1E46"/>
    <w:rsid w:val="00BD2BA6"/>
    <w:rsid w:val="00BD341C"/>
    <w:rsid w:val="00BD49AC"/>
    <w:rsid w:val="00BD6663"/>
    <w:rsid w:val="00BD6BB4"/>
    <w:rsid w:val="00BD6E21"/>
    <w:rsid w:val="00BD7770"/>
    <w:rsid w:val="00BD7928"/>
    <w:rsid w:val="00BD7FD0"/>
    <w:rsid w:val="00BE0954"/>
    <w:rsid w:val="00BE27D1"/>
    <w:rsid w:val="00BE2887"/>
    <w:rsid w:val="00BE3626"/>
    <w:rsid w:val="00BE4AED"/>
    <w:rsid w:val="00BE4D5E"/>
    <w:rsid w:val="00BE6018"/>
    <w:rsid w:val="00BF04CF"/>
    <w:rsid w:val="00BF06C5"/>
    <w:rsid w:val="00BF1171"/>
    <w:rsid w:val="00BF215C"/>
    <w:rsid w:val="00BF22A0"/>
    <w:rsid w:val="00BF2A2A"/>
    <w:rsid w:val="00BF37D3"/>
    <w:rsid w:val="00BF3EB9"/>
    <w:rsid w:val="00BF4873"/>
    <w:rsid w:val="00BF4E03"/>
    <w:rsid w:val="00BF56D7"/>
    <w:rsid w:val="00BF5A9B"/>
    <w:rsid w:val="00BF5F38"/>
    <w:rsid w:val="00BF6C9A"/>
    <w:rsid w:val="00BF719C"/>
    <w:rsid w:val="00BF7DBA"/>
    <w:rsid w:val="00C01932"/>
    <w:rsid w:val="00C04C36"/>
    <w:rsid w:val="00C07D6A"/>
    <w:rsid w:val="00C10A53"/>
    <w:rsid w:val="00C12C98"/>
    <w:rsid w:val="00C158B4"/>
    <w:rsid w:val="00C16756"/>
    <w:rsid w:val="00C16A7A"/>
    <w:rsid w:val="00C1793A"/>
    <w:rsid w:val="00C21243"/>
    <w:rsid w:val="00C21978"/>
    <w:rsid w:val="00C2358B"/>
    <w:rsid w:val="00C2369E"/>
    <w:rsid w:val="00C23967"/>
    <w:rsid w:val="00C23EC0"/>
    <w:rsid w:val="00C25A59"/>
    <w:rsid w:val="00C2702E"/>
    <w:rsid w:val="00C3320C"/>
    <w:rsid w:val="00C334E7"/>
    <w:rsid w:val="00C3359B"/>
    <w:rsid w:val="00C336F6"/>
    <w:rsid w:val="00C34F60"/>
    <w:rsid w:val="00C36C55"/>
    <w:rsid w:val="00C374FD"/>
    <w:rsid w:val="00C3761B"/>
    <w:rsid w:val="00C4045C"/>
    <w:rsid w:val="00C41973"/>
    <w:rsid w:val="00C42950"/>
    <w:rsid w:val="00C42AE0"/>
    <w:rsid w:val="00C46C37"/>
    <w:rsid w:val="00C51E28"/>
    <w:rsid w:val="00C52BF1"/>
    <w:rsid w:val="00C537AA"/>
    <w:rsid w:val="00C541E8"/>
    <w:rsid w:val="00C54B43"/>
    <w:rsid w:val="00C554F0"/>
    <w:rsid w:val="00C55DCF"/>
    <w:rsid w:val="00C56C7F"/>
    <w:rsid w:val="00C56D56"/>
    <w:rsid w:val="00C6030E"/>
    <w:rsid w:val="00C60E2A"/>
    <w:rsid w:val="00C613B3"/>
    <w:rsid w:val="00C616E1"/>
    <w:rsid w:val="00C61871"/>
    <w:rsid w:val="00C61EA1"/>
    <w:rsid w:val="00C61FC9"/>
    <w:rsid w:val="00C62AA4"/>
    <w:rsid w:val="00C65EB6"/>
    <w:rsid w:val="00C672D4"/>
    <w:rsid w:val="00C67692"/>
    <w:rsid w:val="00C7164E"/>
    <w:rsid w:val="00C7350E"/>
    <w:rsid w:val="00C74C7B"/>
    <w:rsid w:val="00C75082"/>
    <w:rsid w:val="00C76375"/>
    <w:rsid w:val="00C8005B"/>
    <w:rsid w:val="00C80065"/>
    <w:rsid w:val="00C82AE9"/>
    <w:rsid w:val="00C82EF1"/>
    <w:rsid w:val="00C83434"/>
    <w:rsid w:val="00C83E59"/>
    <w:rsid w:val="00C83F6F"/>
    <w:rsid w:val="00C8414B"/>
    <w:rsid w:val="00C8610D"/>
    <w:rsid w:val="00C865CA"/>
    <w:rsid w:val="00C902EA"/>
    <w:rsid w:val="00C912BC"/>
    <w:rsid w:val="00C92B39"/>
    <w:rsid w:val="00C92CBD"/>
    <w:rsid w:val="00C94FA0"/>
    <w:rsid w:val="00C9719B"/>
    <w:rsid w:val="00CA09F6"/>
    <w:rsid w:val="00CA1440"/>
    <w:rsid w:val="00CA2FC3"/>
    <w:rsid w:val="00CA47E2"/>
    <w:rsid w:val="00CA6C6C"/>
    <w:rsid w:val="00CA7AAA"/>
    <w:rsid w:val="00CB0973"/>
    <w:rsid w:val="00CB38B3"/>
    <w:rsid w:val="00CB5992"/>
    <w:rsid w:val="00CB5C79"/>
    <w:rsid w:val="00CB7328"/>
    <w:rsid w:val="00CC06BC"/>
    <w:rsid w:val="00CC09FA"/>
    <w:rsid w:val="00CC0D27"/>
    <w:rsid w:val="00CC19FA"/>
    <w:rsid w:val="00CC2C50"/>
    <w:rsid w:val="00CC3088"/>
    <w:rsid w:val="00CC48C7"/>
    <w:rsid w:val="00CC4B9F"/>
    <w:rsid w:val="00CC5C8B"/>
    <w:rsid w:val="00CC7133"/>
    <w:rsid w:val="00CC7349"/>
    <w:rsid w:val="00CC7BBC"/>
    <w:rsid w:val="00CD0305"/>
    <w:rsid w:val="00CD034D"/>
    <w:rsid w:val="00CD03CE"/>
    <w:rsid w:val="00CD0571"/>
    <w:rsid w:val="00CD0F85"/>
    <w:rsid w:val="00CD1169"/>
    <w:rsid w:val="00CD159A"/>
    <w:rsid w:val="00CD2DED"/>
    <w:rsid w:val="00CD3AB7"/>
    <w:rsid w:val="00CD3F4E"/>
    <w:rsid w:val="00CD4060"/>
    <w:rsid w:val="00CD5B89"/>
    <w:rsid w:val="00CD5E5F"/>
    <w:rsid w:val="00CD6278"/>
    <w:rsid w:val="00CD7434"/>
    <w:rsid w:val="00CD7E96"/>
    <w:rsid w:val="00CD7EAD"/>
    <w:rsid w:val="00CE2D47"/>
    <w:rsid w:val="00CE3352"/>
    <w:rsid w:val="00CE5031"/>
    <w:rsid w:val="00CE555A"/>
    <w:rsid w:val="00CE5B30"/>
    <w:rsid w:val="00CE7062"/>
    <w:rsid w:val="00CE78CA"/>
    <w:rsid w:val="00CF01FD"/>
    <w:rsid w:val="00CF0283"/>
    <w:rsid w:val="00CF0564"/>
    <w:rsid w:val="00CF0FDE"/>
    <w:rsid w:val="00CF2704"/>
    <w:rsid w:val="00CF2CF0"/>
    <w:rsid w:val="00CF486B"/>
    <w:rsid w:val="00CF62F7"/>
    <w:rsid w:val="00CF6852"/>
    <w:rsid w:val="00CF6FC1"/>
    <w:rsid w:val="00CF7100"/>
    <w:rsid w:val="00CF7478"/>
    <w:rsid w:val="00D00B2C"/>
    <w:rsid w:val="00D01C2D"/>
    <w:rsid w:val="00D06CA7"/>
    <w:rsid w:val="00D07871"/>
    <w:rsid w:val="00D0796B"/>
    <w:rsid w:val="00D1042B"/>
    <w:rsid w:val="00D11D1D"/>
    <w:rsid w:val="00D12CFB"/>
    <w:rsid w:val="00D13AC5"/>
    <w:rsid w:val="00D14C0A"/>
    <w:rsid w:val="00D158ED"/>
    <w:rsid w:val="00D17D10"/>
    <w:rsid w:val="00D20744"/>
    <w:rsid w:val="00D211A1"/>
    <w:rsid w:val="00D21D85"/>
    <w:rsid w:val="00D21E84"/>
    <w:rsid w:val="00D23987"/>
    <w:rsid w:val="00D239C7"/>
    <w:rsid w:val="00D239F7"/>
    <w:rsid w:val="00D23D09"/>
    <w:rsid w:val="00D2628D"/>
    <w:rsid w:val="00D27E8E"/>
    <w:rsid w:val="00D30EFA"/>
    <w:rsid w:val="00D30F8A"/>
    <w:rsid w:val="00D314B0"/>
    <w:rsid w:val="00D31E9D"/>
    <w:rsid w:val="00D32A34"/>
    <w:rsid w:val="00D34416"/>
    <w:rsid w:val="00D351F7"/>
    <w:rsid w:val="00D35A9B"/>
    <w:rsid w:val="00D36242"/>
    <w:rsid w:val="00D36CB9"/>
    <w:rsid w:val="00D40C37"/>
    <w:rsid w:val="00D42198"/>
    <w:rsid w:val="00D425CF"/>
    <w:rsid w:val="00D42862"/>
    <w:rsid w:val="00D44274"/>
    <w:rsid w:val="00D44D78"/>
    <w:rsid w:val="00D45CEB"/>
    <w:rsid w:val="00D462BA"/>
    <w:rsid w:val="00D478B0"/>
    <w:rsid w:val="00D47E52"/>
    <w:rsid w:val="00D50336"/>
    <w:rsid w:val="00D51C71"/>
    <w:rsid w:val="00D528A9"/>
    <w:rsid w:val="00D54DF4"/>
    <w:rsid w:val="00D55625"/>
    <w:rsid w:val="00D56147"/>
    <w:rsid w:val="00D57B8D"/>
    <w:rsid w:val="00D57F46"/>
    <w:rsid w:val="00D57F4F"/>
    <w:rsid w:val="00D604A4"/>
    <w:rsid w:val="00D61B18"/>
    <w:rsid w:val="00D62972"/>
    <w:rsid w:val="00D62AC7"/>
    <w:rsid w:val="00D640D7"/>
    <w:rsid w:val="00D65198"/>
    <w:rsid w:val="00D667B1"/>
    <w:rsid w:val="00D671B0"/>
    <w:rsid w:val="00D70813"/>
    <w:rsid w:val="00D71F1F"/>
    <w:rsid w:val="00D73E2D"/>
    <w:rsid w:val="00D743BB"/>
    <w:rsid w:val="00D7551F"/>
    <w:rsid w:val="00D761BB"/>
    <w:rsid w:val="00D7641E"/>
    <w:rsid w:val="00D76573"/>
    <w:rsid w:val="00D814F9"/>
    <w:rsid w:val="00D818F6"/>
    <w:rsid w:val="00D83392"/>
    <w:rsid w:val="00D842DE"/>
    <w:rsid w:val="00D84644"/>
    <w:rsid w:val="00D848AE"/>
    <w:rsid w:val="00D86111"/>
    <w:rsid w:val="00D86F2F"/>
    <w:rsid w:val="00D87E55"/>
    <w:rsid w:val="00D908FB"/>
    <w:rsid w:val="00D90E67"/>
    <w:rsid w:val="00D916F0"/>
    <w:rsid w:val="00D92887"/>
    <w:rsid w:val="00D92A45"/>
    <w:rsid w:val="00D9364F"/>
    <w:rsid w:val="00D956D3"/>
    <w:rsid w:val="00D95F21"/>
    <w:rsid w:val="00D97505"/>
    <w:rsid w:val="00DA0DB4"/>
    <w:rsid w:val="00DA1FB2"/>
    <w:rsid w:val="00DA273B"/>
    <w:rsid w:val="00DA5C8B"/>
    <w:rsid w:val="00DA6417"/>
    <w:rsid w:val="00DA69A4"/>
    <w:rsid w:val="00DB028B"/>
    <w:rsid w:val="00DB3BFD"/>
    <w:rsid w:val="00DC06DF"/>
    <w:rsid w:val="00DC1938"/>
    <w:rsid w:val="00DC5623"/>
    <w:rsid w:val="00DD06A1"/>
    <w:rsid w:val="00DD27AF"/>
    <w:rsid w:val="00DD2AB7"/>
    <w:rsid w:val="00DD3A2E"/>
    <w:rsid w:val="00DD5AD9"/>
    <w:rsid w:val="00DD7383"/>
    <w:rsid w:val="00DD77D6"/>
    <w:rsid w:val="00DD78E4"/>
    <w:rsid w:val="00DD7B1E"/>
    <w:rsid w:val="00DE07BE"/>
    <w:rsid w:val="00DE1875"/>
    <w:rsid w:val="00DE5162"/>
    <w:rsid w:val="00DE5620"/>
    <w:rsid w:val="00DE6501"/>
    <w:rsid w:val="00DE6A14"/>
    <w:rsid w:val="00DE7CE9"/>
    <w:rsid w:val="00DF2021"/>
    <w:rsid w:val="00DF2A13"/>
    <w:rsid w:val="00DF45EA"/>
    <w:rsid w:val="00DF4E6C"/>
    <w:rsid w:val="00DF5D71"/>
    <w:rsid w:val="00DF6F1F"/>
    <w:rsid w:val="00DF715A"/>
    <w:rsid w:val="00DF7FEB"/>
    <w:rsid w:val="00E000E7"/>
    <w:rsid w:val="00E006B7"/>
    <w:rsid w:val="00E007CF"/>
    <w:rsid w:val="00E00D1A"/>
    <w:rsid w:val="00E0142A"/>
    <w:rsid w:val="00E02839"/>
    <w:rsid w:val="00E03434"/>
    <w:rsid w:val="00E04E62"/>
    <w:rsid w:val="00E06ED0"/>
    <w:rsid w:val="00E078ED"/>
    <w:rsid w:val="00E0798C"/>
    <w:rsid w:val="00E07D8A"/>
    <w:rsid w:val="00E106C2"/>
    <w:rsid w:val="00E1254F"/>
    <w:rsid w:val="00E12A57"/>
    <w:rsid w:val="00E12BA7"/>
    <w:rsid w:val="00E12CDD"/>
    <w:rsid w:val="00E142BF"/>
    <w:rsid w:val="00E14864"/>
    <w:rsid w:val="00E17264"/>
    <w:rsid w:val="00E20733"/>
    <w:rsid w:val="00E21557"/>
    <w:rsid w:val="00E219E2"/>
    <w:rsid w:val="00E21A82"/>
    <w:rsid w:val="00E21B19"/>
    <w:rsid w:val="00E2296A"/>
    <w:rsid w:val="00E22E33"/>
    <w:rsid w:val="00E267D0"/>
    <w:rsid w:val="00E270CA"/>
    <w:rsid w:val="00E30C24"/>
    <w:rsid w:val="00E30D73"/>
    <w:rsid w:val="00E324C7"/>
    <w:rsid w:val="00E32DC8"/>
    <w:rsid w:val="00E37916"/>
    <w:rsid w:val="00E3791C"/>
    <w:rsid w:val="00E41410"/>
    <w:rsid w:val="00E41B11"/>
    <w:rsid w:val="00E42058"/>
    <w:rsid w:val="00E43A17"/>
    <w:rsid w:val="00E50D61"/>
    <w:rsid w:val="00E53020"/>
    <w:rsid w:val="00E53B5D"/>
    <w:rsid w:val="00E56672"/>
    <w:rsid w:val="00E57D99"/>
    <w:rsid w:val="00E6026E"/>
    <w:rsid w:val="00E60454"/>
    <w:rsid w:val="00E61039"/>
    <w:rsid w:val="00E646E9"/>
    <w:rsid w:val="00E6526E"/>
    <w:rsid w:val="00E70CB8"/>
    <w:rsid w:val="00E70F75"/>
    <w:rsid w:val="00E71EBF"/>
    <w:rsid w:val="00E72BF6"/>
    <w:rsid w:val="00E72CF0"/>
    <w:rsid w:val="00E73065"/>
    <w:rsid w:val="00E73DCC"/>
    <w:rsid w:val="00E7438E"/>
    <w:rsid w:val="00E761B1"/>
    <w:rsid w:val="00E76EF8"/>
    <w:rsid w:val="00E808FB"/>
    <w:rsid w:val="00E81525"/>
    <w:rsid w:val="00E824A8"/>
    <w:rsid w:val="00E83985"/>
    <w:rsid w:val="00E844B1"/>
    <w:rsid w:val="00E84D9B"/>
    <w:rsid w:val="00E862E5"/>
    <w:rsid w:val="00E864E0"/>
    <w:rsid w:val="00E90F26"/>
    <w:rsid w:val="00E91A4F"/>
    <w:rsid w:val="00E926DE"/>
    <w:rsid w:val="00E92E57"/>
    <w:rsid w:val="00E93002"/>
    <w:rsid w:val="00E93E31"/>
    <w:rsid w:val="00E9491D"/>
    <w:rsid w:val="00E94E7D"/>
    <w:rsid w:val="00E9541A"/>
    <w:rsid w:val="00E96773"/>
    <w:rsid w:val="00E9678B"/>
    <w:rsid w:val="00EA2B45"/>
    <w:rsid w:val="00EA3A38"/>
    <w:rsid w:val="00EA49F4"/>
    <w:rsid w:val="00EA5546"/>
    <w:rsid w:val="00EA586E"/>
    <w:rsid w:val="00EA5EA1"/>
    <w:rsid w:val="00EA6C41"/>
    <w:rsid w:val="00EB1215"/>
    <w:rsid w:val="00EB160E"/>
    <w:rsid w:val="00EB1D0A"/>
    <w:rsid w:val="00EB41E4"/>
    <w:rsid w:val="00EB5339"/>
    <w:rsid w:val="00EB5363"/>
    <w:rsid w:val="00EB56A4"/>
    <w:rsid w:val="00EB78E2"/>
    <w:rsid w:val="00EC0E3D"/>
    <w:rsid w:val="00EC0EA0"/>
    <w:rsid w:val="00EC2B8E"/>
    <w:rsid w:val="00EC2E79"/>
    <w:rsid w:val="00EC38A6"/>
    <w:rsid w:val="00EC4BF5"/>
    <w:rsid w:val="00EC4CD2"/>
    <w:rsid w:val="00EC5280"/>
    <w:rsid w:val="00EC5E40"/>
    <w:rsid w:val="00EC63EC"/>
    <w:rsid w:val="00EC7ACF"/>
    <w:rsid w:val="00ED05BC"/>
    <w:rsid w:val="00ED1E5D"/>
    <w:rsid w:val="00ED2F9D"/>
    <w:rsid w:val="00ED45FB"/>
    <w:rsid w:val="00ED54F0"/>
    <w:rsid w:val="00ED573C"/>
    <w:rsid w:val="00ED705F"/>
    <w:rsid w:val="00ED7683"/>
    <w:rsid w:val="00EE0C5D"/>
    <w:rsid w:val="00EE0C8E"/>
    <w:rsid w:val="00EE128F"/>
    <w:rsid w:val="00EE3F10"/>
    <w:rsid w:val="00EE513F"/>
    <w:rsid w:val="00EE6290"/>
    <w:rsid w:val="00EF08BF"/>
    <w:rsid w:val="00EF3284"/>
    <w:rsid w:val="00EF418F"/>
    <w:rsid w:val="00EF4B61"/>
    <w:rsid w:val="00EF507B"/>
    <w:rsid w:val="00EF5CC6"/>
    <w:rsid w:val="00EF6D26"/>
    <w:rsid w:val="00EF7CA5"/>
    <w:rsid w:val="00F00BEA"/>
    <w:rsid w:val="00F010E5"/>
    <w:rsid w:val="00F016D3"/>
    <w:rsid w:val="00F03F71"/>
    <w:rsid w:val="00F04415"/>
    <w:rsid w:val="00F04994"/>
    <w:rsid w:val="00F06A2A"/>
    <w:rsid w:val="00F07376"/>
    <w:rsid w:val="00F07920"/>
    <w:rsid w:val="00F07FE9"/>
    <w:rsid w:val="00F10C35"/>
    <w:rsid w:val="00F11864"/>
    <w:rsid w:val="00F119E2"/>
    <w:rsid w:val="00F121B7"/>
    <w:rsid w:val="00F1336F"/>
    <w:rsid w:val="00F14953"/>
    <w:rsid w:val="00F14FB2"/>
    <w:rsid w:val="00F16045"/>
    <w:rsid w:val="00F160BE"/>
    <w:rsid w:val="00F16BB1"/>
    <w:rsid w:val="00F17AA6"/>
    <w:rsid w:val="00F20476"/>
    <w:rsid w:val="00F20BE7"/>
    <w:rsid w:val="00F20C7F"/>
    <w:rsid w:val="00F21C86"/>
    <w:rsid w:val="00F21F42"/>
    <w:rsid w:val="00F2463A"/>
    <w:rsid w:val="00F30727"/>
    <w:rsid w:val="00F32033"/>
    <w:rsid w:val="00F32225"/>
    <w:rsid w:val="00F32FE9"/>
    <w:rsid w:val="00F33198"/>
    <w:rsid w:val="00F339EF"/>
    <w:rsid w:val="00F34694"/>
    <w:rsid w:val="00F34E92"/>
    <w:rsid w:val="00F404D8"/>
    <w:rsid w:val="00F41EFB"/>
    <w:rsid w:val="00F42F4D"/>
    <w:rsid w:val="00F43439"/>
    <w:rsid w:val="00F44785"/>
    <w:rsid w:val="00F4485F"/>
    <w:rsid w:val="00F47D33"/>
    <w:rsid w:val="00F47F54"/>
    <w:rsid w:val="00F50093"/>
    <w:rsid w:val="00F503A5"/>
    <w:rsid w:val="00F506CB"/>
    <w:rsid w:val="00F51C27"/>
    <w:rsid w:val="00F51F7F"/>
    <w:rsid w:val="00F5222D"/>
    <w:rsid w:val="00F52BED"/>
    <w:rsid w:val="00F56B57"/>
    <w:rsid w:val="00F576BB"/>
    <w:rsid w:val="00F61795"/>
    <w:rsid w:val="00F62517"/>
    <w:rsid w:val="00F62D9C"/>
    <w:rsid w:val="00F63028"/>
    <w:rsid w:val="00F64299"/>
    <w:rsid w:val="00F6549E"/>
    <w:rsid w:val="00F65CD3"/>
    <w:rsid w:val="00F66231"/>
    <w:rsid w:val="00F6751F"/>
    <w:rsid w:val="00F67C31"/>
    <w:rsid w:val="00F67D15"/>
    <w:rsid w:val="00F70090"/>
    <w:rsid w:val="00F70948"/>
    <w:rsid w:val="00F73613"/>
    <w:rsid w:val="00F75432"/>
    <w:rsid w:val="00F759CF"/>
    <w:rsid w:val="00F75FD4"/>
    <w:rsid w:val="00F768A5"/>
    <w:rsid w:val="00F768B2"/>
    <w:rsid w:val="00F76CD2"/>
    <w:rsid w:val="00F76D7B"/>
    <w:rsid w:val="00F77C49"/>
    <w:rsid w:val="00F80EA3"/>
    <w:rsid w:val="00F82D3F"/>
    <w:rsid w:val="00F843C1"/>
    <w:rsid w:val="00F8596B"/>
    <w:rsid w:val="00F86A59"/>
    <w:rsid w:val="00F87A54"/>
    <w:rsid w:val="00F90C77"/>
    <w:rsid w:val="00F90CA6"/>
    <w:rsid w:val="00F92C70"/>
    <w:rsid w:val="00F9323E"/>
    <w:rsid w:val="00F932A1"/>
    <w:rsid w:val="00F95822"/>
    <w:rsid w:val="00F97DED"/>
    <w:rsid w:val="00FA042B"/>
    <w:rsid w:val="00FA0FEA"/>
    <w:rsid w:val="00FA14CE"/>
    <w:rsid w:val="00FA1755"/>
    <w:rsid w:val="00FA3545"/>
    <w:rsid w:val="00FA5369"/>
    <w:rsid w:val="00FA5AC4"/>
    <w:rsid w:val="00FA6EC8"/>
    <w:rsid w:val="00FB0543"/>
    <w:rsid w:val="00FB2A5E"/>
    <w:rsid w:val="00FB4337"/>
    <w:rsid w:val="00FB45AC"/>
    <w:rsid w:val="00FB63A4"/>
    <w:rsid w:val="00FB6837"/>
    <w:rsid w:val="00FB79DE"/>
    <w:rsid w:val="00FC0206"/>
    <w:rsid w:val="00FC03D8"/>
    <w:rsid w:val="00FC14AB"/>
    <w:rsid w:val="00FC1E0B"/>
    <w:rsid w:val="00FC5B75"/>
    <w:rsid w:val="00FD2051"/>
    <w:rsid w:val="00FD39AA"/>
    <w:rsid w:val="00FD419C"/>
    <w:rsid w:val="00FD4631"/>
    <w:rsid w:val="00FD4FB9"/>
    <w:rsid w:val="00FD5EDF"/>
    <w:rsid w:val="00FE026A"/>
    <w:rsid w:val="00FE1B4C"/>
    <w:rsid w:val="00FE1C4F"/>
    <w:rsid w:val="00FE20B6"/>
    <w:rsid w:val="00FE242D"/>
    <w:rsid w:val="00FE3368"/>
    <w:rsid w:val="00FE47A4"/>
    <w:rsid w:val="00FE5797"/>
    <w:rsid w:val="00FE5E1C"/>
    <w:rsid w:val="00FE6DDB"/>
    <w:rsid w:val="00FE6E01"/>
    <w:rsid w:val="00FE707C"/>
    <w:rsid w:val="00FF0490"/>
    <w:rsid w:val="00FF05DA"/>
    <w:rsid w:val="00FF0F8F"/>
    <w:rsid w:val="00FF10F3"/>
    <w:rsid w:val="00FF2449"/>
    <w:rsid w:val="00FF2994"/>
    <w:rsid w:val="00FF2C66"/>
    <w:rsid w:val="00FF3008"/>
    <w:rsid w:val="00FF36F2"/>
    <w:rsid w:val="00FF38A6"/>
    <w:rsid w:val="00FF4EB8"/>
    <w:rsid w:val="00FF53EF"/>
    <w:rsid w:val="00FF5606"/>
    <w:rsid w:val="00FF5E54"/>
    <w:rsid w:val="00FF6399"/>
    <w:rsid w:val="00FF65DA"/>
    <w:rsid w:val="00FF6809"/>
    <w:rsid w:val="00FF7103"/>
    <w:rsid w:val="00FF72C2"/>
    <w:rsid w:val="00FF7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locked="0" w:semiHidden="0" w:uiPriority="0" w:unhideWhenUsed="0" w:qFormat="1"/>
    <w:lsdException w:name="heading 2" w:locked="0" w:semiHidden="0" w:uiPriority="0" w:unhideWhenUsed="0" w:qFormat="1"/>
    <w:lsdException w:name="heading 3" w:locked="0" w:semiHidden="0" w:uiPriority="0" w:unhideWhenUsed="0" w:qFormat="1"/>
    <w:lsdException w:name="heading 4" w:locked="0" w:semiHidden="0" w:uiPriority="0" w:unhideWhenUsed="0" w:qFormat="1"/>
    <w:lsdException w:name="heading 5" w:locked="0" w:semiHidden="0" w:uiPriority="0" w:unhideWhenUsed="0" w:qFormat="1"/>
    <w:lsdException w:name="heading 6" w:locked="0" w:semiHidden="0" w:uiPriority="0" w:unhideWhenUsed="0" w:qFormat="1"/>
    <w:lsdException w:name="heading 7" w:locked="0" w:semiHidden="0" w:uiPriority="0" w:unhideWhenUsed="0" w:qFormat="1"/>
    <w:lsdException w:name="heading 8" w:locked="0" w:semiHidden="0" w:uiPriority="0" w:unhideWhenUsed="0" w:qFormat="1"/>
    <w:lsdException w:name="heading 9" w:locked="0" w:semiHidden="0" w:uiPriority="0" w:unhideWhenUs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 w:uiPriority="39" w:qFormat="1"/>
    <w:lsdException w:name="toc 2" w:locked="0" w:uiPriority="39" w:qFormat="1"/>
    <w:lsdException w:name="toc 3" w:locked="0" w:uiPriority="39" w:qFormat="1"/>
    <w:lsdException w:name="toc 4" w:locked="0" w:uiPriority="39"/>
    <w:lsdException w:name="toc 5" w:locked="0" w:uiPriority="39"/>
    <w:lsdException w:name="toc 6" w:locked="0" w:uiPriority="39"/>
    <w:lsdException w:name="toc 7" w:locked="0" w:uiPriority="39"/>
    <w:lsdException w:name="toc 8" w:locked="0" w:uiPriority="39"/>
    <w:lsdException w:name="toc 9" w:locked="0" w:uiPriority="39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locked="0" w:uiPriority="35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1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iPriority="11" w:unhideWhenUs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Document Map" w:locked="0"/>
    <w:lsdException w:name="Plain Text" w:locked="0" w:uiPriority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aliases w:val="Normaní"/>
    <w:rsid w:val="000F63E6"/>
    <w:pPr>
      <w:tabs>
        <w:tab w:val="left" w:pos="0"/>
        <w:tab w:val="left" w:pos="540"/>
      </w:tabs>
      <w:suppressAutoHyphens/>
      <w:ind w:left="57" w:firstLine="170"/>
      <w:jc w:val="both"/>
      <w:textAlignment w:val="top"/>
    </w:pPr>
    <w:rPr>
      <w:rFonts w:ascii="Arial" w:hAnsi="Arial"/>
      <w:sz w:val="18"/>
      <w:lang w:eastAsia="ar-SA"/>
    </w:rPr>
  </w:style>
  <w:style w:type="paragraph" w:styleId="Nadpis1">
    <w:name w:val="heading 1"/>
    <w:basedOn w:val="Normln"/>
    <w:next w:val="Normln"/>
    <w:autoRedefine/>
    <w:qFormat/>
    <w:rsid w:val="00BF22A0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rsid w:val="0069478A"/>
    <w:pPr>
      <w:keepNext/>
      <w:numPr>
        <w:ilvl w:val="1"/>
        <w:numId w:val="1"/>
      </w:numPr>
      <w:spacing w:before="360" w:after="60"/>
      <w:outlineLvl w:val="1"/>
    </w:pPr>
    <w:rPr>
      <w:rFonts w:cs="Arial"/>
      <w:b/>
      <w:bCs/>
      <w:iCs/>
      <w:sz w:val="20"/>
      <w:szCs w:val="28"/>
    </w:rPr>
  </w:style>
  <w:style w:type="paragraph" w:styleId="Nadpis3">
    <w:name w:val="heading 3"/>
    <w:basedOn w:val="Normln"/>
    <w:next w:val="Normln"/>
    <w:link w:val="Nadpis3Char"/>
    <w:autoRedefine/>
    <w:qFormat/>
    <w:rsid w:val="00BF22A0"/>
    <w:pPr>
      <w:keepNext/>
      <w:numPr>
        <w:ilvl w:val="2"/>
        <w:numId w:val="1"/>
      </w:numPr>
      <w:tabs>
        <w:tab w:val="clear" w:pos="540"/>
      </w:tabs>
      <w:spacing w:before="240" w:after="60"/>
      <w:outlineLvl w:val="2"/>
    </w:pPr>
    <w:rPr>
      <w:rFonts w:cs="Arial"/>
      <w:b/>
      <w:bCs/>
      <w:i/>
      <w:szCs w:val="26"/>
    </w:rPr>
  </w:style>
  <w:style w:type="paragraph" w:styleId="Nadpis4">
    <w:name w:val="heading 4"/>
    <w:aliases w:val="Titul2"/>
    <w:basedOn w:val="Normln"/>
    <w:next w:val="Normln"/>
    <w:link w:val="Nadpis4Char"/>
    <w:qFormat/>
    <w:rsid w:val="00B90D88"/>
    <w:pPr>
      <w:keepNext/>
      <w:numPr>
        <w:ilvl w:val="3"/>
        <w:numId w:val="1"/>
      </w:numPr>
      <w:spacing w:before="360" w:after="60" w:line="288" w:lineRule="auto"/>
      <w:ind w:left="1021"/>
      <w:outlineLvl w:val="3"/>
    </w:pPr>
    <w:rPr>
      <w:bCs/>
      <w:sz w:val="20"/>
      <w:szCs w:val="18"/>
    </w:rPr>
  </w:style>
  <w:style w:type="paragraph" w:styleId="Nadpis5">
    <w:name w:val="heading 5"/>
    <w:basedOn w:val="Normln"/>
    <w:next w:val="Normln"/>
    <w:qFormat/>
    <w:rsid w:val="00CB0973"/>
    <w:pPr>
      <w:spacing w:before="240" w:after="60"/>
      <w:ind w:left="0" w:firstLine="0"/>
      <w:outlineLvl w:val="4"/>
    </w:pPr>
    <w:rPr>
      <w:bCs/>
      <w:i/>
      <w:iCs/>
      <w:szCs w:val="26"/>
    </w:rPr>
  </w:style>
  <w:style w:type="paragraph" w:styleId="Nadpis6">
    <w:name w:val="heading 6"/>
    <w:basedOn w:val="Normln"/>
    <w:next w:val="Normln"/>
    <w:qFormat/>
    <w:rsid w:val="00AF4CD8"/>
    <w:pPr>
      <w:numPr>
        <w:ilvl w:val="5"/>
        <w:numId w:val="1"/>
      </w:numPr>
      <w:spacing w:before="240" w:after="60"/>
      <w:outlineLvl w:val="5"/>
    </w:pPr>
    <w:rPr>
      <w:rFonts w:cs="Arial"/>
      <w:bCs/>
      <w:i/>
      <w:sz w:val="16"/>
      <w:szCs w:val="16"/>
    </w:rPr>
  </w:style>
  <w:style w:type="paragraph" w:styleId="Nadpis7">
    <w:name w:val="heading 7"/>
    <w:basedOn w:val="Normln"/>
    <w:next w:val="Normln"/>
    <w:qFormat/>
    <w:rsid w:val="00D425CF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qFormat/>
    <w:rsid w:val="00D425CF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D425CF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az23nadpiscentr">
    <w:name w:val="raz23_nadpis centr"/>
    <w:basedOn w:val="Normln"/>
    <w:next w:val="Normln"/>
    <w:locked/>
    <w:rsid w:val="00D425CF"/>
    <w:pPr>
      <w:keepNext/>
      <w:tabs>
        <w:tab w:val="left" w:pos="8853"/>
      </w:tabs>
      <w:jc w:val="center"/>
      <w:outlineLvl w:val="2"/>
    </w:pPr>
    <w:rPr>
      <w:rFonts w:ascii="HelveticaNeue-Extended" w:eastAsia="Calibri" w:hAnsi="HelveticaNeue-Extended"/>
      <w:smallCaps/>
      <w:sz w:val="32"/>
      <w:szCs w:val="14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B90D88"/>
    <w:pPr>
      <w:tabs>
        <w:tab w:val="clear" w:pos="0"/>
        <w:tab w:val="clear" w:pos="540"/>
        <w:tab w:val="left" w:pos="720"/>
        <w:tab w:val="right" w:pos="9629"/>
      </w:tabs>
      <w:spacing w:before="360"/>
      <w:ind w:left="0"/>
      <w:jc w:val="left"/>
    </w:pPr>
    <w:rPr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qFormat/>
    <w:rsid w:val="004A0832"/>
    <w:pPr>
      <w:tabs>
        <w:tab w:val="clear" w:pos="0"/>
        <w:tab w:val="clear" w:pos="540"/>
      </w:tabs>
      <w:spacing w:before="240"/>
      <w:ind w:left="0"/>
      <w:jc w:val="left"/>
    </w:pPr>
    <w:rPr>
      <w:b/>
      <w:bCs/>
      <w:sz w:val="20"/>
    </w:rPr>
  </w:style>
  <w:style w:type="paragraph" w:styleId="Zkladntextodsazen">
    <w:name w:val="Body Text Indent"/>
    <w:basedOn w:val="Normln"/>
    <w:rsid w:val="00D425CF"/>
  </w:style>
  <w:style w:type="paragraph" w:customStyle="1" w:styleId="Nadpis">
    <w:name w:val="Nadpis"/>
    <w:basedOn w:val="Normln"/>
    <w:next w:val="Normln"/>
    <w:locked/>
    <w:rsid w:val="00D425CF"/>
    <w:pPr>
      <w:keepNext/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shd w:val="clear" w:color="auto" w:fill="CCCCCC"/>
      <w:spacing w:after="113"/>
      <w:ind w:left="0" w:firstLine="0"/>
    </w:pPr>
    <w:rPr>
      <w:rFonts w:eastAsia="Lucida Sans Unicode" w:cs="Tahoma"/>
      <w:b/>
      <w:sz w:val="28"/>
      <w:szCs w:val="28"/>
    </w:rPr>
  </w:style>
  <w:style w:type="paragraph" w:customStyle="1" w:styleId="Rejstk">
    <w:name w:val="Rejstřík"/>
    <w:basedOn w:val="Normln"/>
    <w:locked/>
    <w:rsid w:val="00D425CF"/>
    <w:pPr>
      <w:suppressLineNumbers/>
    </w:pPr>
    <w:rPr>
      <w:rFonts w:cs="Tahoma"/>
      <w:sz w:val="20"/>
    </w:rPr>
  </w:style>
  <w:style w:type="paragraph" w:customStyle="1" w:styleId="Rozvrendokumentu1">
    <w:name w:val="Rozvržení dokumentu1"/>
    <w:basedOn w:val="Normln"/>
    <w:locked/>
    <w:rsid w:val="00D425CF"/>
    <w:pPr>
      <w:shd w:val="clear" w:color="auto" w:fill="000080"/>
    </w:pPr>
    <w:rPr>
      <w:rFonts w:ascii="Tahoma" w:hAnsi="Tahoma" w:cs="Tahoma"/>
      <w:sz w:val="20"/>
    </w:rPr>
  </w:style>
  <w:style w:type="paragraph" w:styleId="Obsah3">
    <w:name w:val="toc 3"/>
    <w:basedOn w:val="Normln"/>
    <w:next w:val="Normln"/>
    <w:autoRedefine/>
    <w:uiPriority w:val="39"/>
    <w:qFormat/>
    <w:rsid w:val="001D189B"/>
    <w:pPr>
      <w:tabs>
        <w:tab w:val="clear" w:pos="0"/>
        <w:tab w:val="clear" w:pos="540"/>
      </w:tabs>
      <w:ind w:left="170"/>
      <w:jc w:val="left"/>
    </w:pPr>
    <w:rPr>
      <w:noProof/>
      <w:sz w:val="20"/>
      <w:szCs w:val="24"/>
    </w:rPr>
  </w:style>
  <w:style w:type="paragraph" w:styleId="Obsah4">
    <w:name w:val="toc 4"/>
    <w:basedOn w:val="Normln"/>
    <w:next w:val="Normln"/>
    <w:autoRedefine/>
    <w:uiPriority w:val="39"/>
    <w:rsid w:val="004A0832"/>
    <w:pPr>
      <w:tabs>
        <w:tab w:val="clear" w:pos="0"/>
        <w:tab w:val="clear" w:pos="540"/>
      </w:tabs>
      <w:ind w:left="360"/>
      <w:jc w:val="left"/>
    </w:pPr>
    <w:rPr>
      <w:i/>
    </w:rPr>
  </w:style>
  <w:style w:type="paragraph" w:styleId="Obsah5">
    <w:name w:val="toc 5"/>
    <w:basedOn w:val="Normln"/>
    <w:next w:val="Normln"/>
    <w:autoRedefine/>
    <w:uiPriority w:val="39"/>
    <w:rsid w:val="001D189B"/>
    <w:pPr>
      <w:tabs>
        <w:tab w:val="clear" w:pos="0"/>
        <w:tab w:val="clear" w:pos="540"/>
      </w:tabs>
      <w:ind w:left="540"/>
      <w:jc w:val="left"/>
    </w:pPr>
    <w:rPr>
      <w:rFonts w:ascii="Calibri" w:hAnsi="Calibri"/>
      <w:sz w:val="16"/>
    </w:rPr>
  </w:style>
  <w:style w:type="paragraph" w:styleId="Obsah6">
    <w:name w:val="toc 6"/>
    <w:basedOn w:val="Normln"/>
    <w:next w:val="Normln"/>
    <w:autoRedefine/>
    <w:uiPriority w:val="39"/>
    <w:rsid w:val="009A7E3C"/>
    <w:pPr>
      <w:tabs>
        <w:tab w:val="clear" w:pos="0"/>
        <w:tab w:val="clear" w:pos="540"/>
      </w:tabs>
      <w:ind w:left="720"/>
      <w:jc w:val="left"/>
    </w:pPr>
    <w:rPr>
      <w:rFonts w:ascii="Calibri" w:hAnsi="Calibri"/>
      <w:i/>
      <w:sz w:val="16"/>
    </w:rPr>
  </w:style>
  <w:style w:type="paragraph" w:styleId="Obsah7">
    <w:name w:val="toc 7"/>
    <w:basedOn w:val="Normln"/>
    <w:next w:val="Normln"/>
    <w:autoRedefine/>
    <w:uiPriority w:val="39"/>
    <w:rsid w:val="00D425CF"/>
    <w:pPr>
      <w:tabs>
        <w:tab w:val="clear" w:pos="0"/>
        <w:tab w:val="clear" w:pos="540"/>
      </w:tabs>
      <w:ind w:left="900"/>
      <w:jc w:val="left"/>
    </w:pPr>
    <w:rPr>
      <w:rFonts w:asciiTheme="minorHAnsi" w:hAnsiTheme="minorHAnsi"/>
      <w:sz w:val="20"/>
    </w:rPr>
  </w:style>
  <w:style w:type="paragraph" w:styleId="Obsah8">
    <w:name w:val="toc 8"/>
    <w:basedOn w:val="Normln"/>
    <w:next w:val="Normln"/>
    <w:autoRedefine/>
    <w:uiPriority w:val="39"/>
    <w:rsid w:val="00D425CF"/>
    <w:pPr>
      <w:tabs>
        <w:tab w:val="clear" w:pos="0"/>
        <w:tab w:val="clear" w:pos="540"/>
      </w:tabs>
      <w:ind w:left="1080"/>
      <w:jc w:val="left"/>
    </w:pPr>
    <w:rPr>
      <w:rFonts w:asciiTheme="minorHAnsi" w:hAnsiTheme="minorHAnsi"/>
      <w:sz w:val="20"/>
    </w:rPr>
  </w:style>
  <w:style w:type="paragraph" w:styleId="Obsah9">
    <w:name w:val="toc 9"/>
    <w:basedOn w:val="Normln"/>
    <w:next w:val="Normln"/>
    <w:autoRedefine/>
    <w:uiPriority w:val="39"/>
    <w:rsid w:val="00D425CF"/>
    <w:pPr>
      <w:tabs>
        <w:tab w:val="clear" w:pos="0"/>
        <w:tab w:val="clear" w:pos="540"/>
      </w:tabs>
      <w:ind w:left="1260"/>
      <w:jc w:val="left"/>
    </w:pPr>
    <w:rPr>
      <w:rFonts w:asciiTheme="minorHAnsi" w:hAnsiTheme="minorHAnsi"/>
      <w:sz w:val="20"/>
    </w:rPr>
  </w:style>
  <w:style w:type="paragraph" w:customStyle="1" w:styleId="NormalWeb1">
    <w:name w:val="Normal (Web)1"/>
    <w:basedOn w:val="Normln"/>
    <w:locked/>
    <w:rsid w:val="00D425CF"/>
    <w:pPr>
      <w:overflowPunct w:val="0"/>
      <w:autoSpaceDE w:val="0"/>
      <w:spacing w:before="100" w:after="100"/>
      <w:textAlignment w:val="baseline"/>
    </w:pPr>
    <w:rPr>
      <w:sz w:val="20"/>
    </w:rPr>
  </w:style>
  <w:style w:type="paragraph" w:customStyle="1" w:styleId="Obsah10">
    <w:name w:val="Obsah 10"/>
    <w:basedOn w:val="Rejstk"/>
    <w:locked/>
    <w:rsid w:val="00D425CF"/>
    <w:pPr>
      <w:tabs>
        <w:tab w:val="right" w:leader="dot" w:pos="9637"/>
      </w:tabs>
      <w:ind w:left="2547" w:firstLine="0"/>
    </w:pPr>
  </w:style>
  <w:style w:type="paragraph" w:customStyle="1" w:styleId="Obsahrmce">
    <w:name w:val="Obsah rámce"/>
    <w:basedOn w:val="Normln"/>
    <w:locked/>
    <w:rsid w:val="00D425CF"/>
    <w:pPr>
      <w:ind w:left="0" w:firstLine="0"/>
    </w:pPr>
    <w:rPr>
      <w:sz w:val="20"/>
    </w:rPr>
  </w:style>
  <w:style w:type="paragraph" w:styleId="Normlnweb">
    <w:name w:val="Normal (Web)"/>
    <w:basedOn w:val="Normln"/>
    <w:rsid w:val="00D425CF"/>
    <w:pPr>
      <w:suppressAutoHyphens w:val="0"/>
      <w:spacing w:before="280" w:after="280"/>
    </w:pPr>
    <w:rPr>
      <w:sz w:val="20"/>
    </w:rPr>
  </w:style>
  <w:style w:type="paragraph" w:customStyle="1" w:styleId="Obsahtabulky">
    <w:name w:val="Obsah tabulky"/>
    <w:basedOn w:val="Normln"/>
    <w:locked/>
    <w:rsid w:val="00D425CF"/>
    <w:pPr>
      <w:suppressLineNumbers/>
    </w:pPr>
    <w:rPr>
      <w:sz w:val="20"/>
    </w:rPr>
  </w:style>
  <w:style w:type="paragraph" w:customStyle="1" w:styleId="Nadpistabulky">
    <w:name w:val="Nadpis tabulky"/>
    <w:basedOn w:val="Obsahtabulky"/>
    <w:locked/>
    <w:rsid w:val="00D425CF"/>
    <w:pPr>
      <w:jc w:val="center"/>
    </w:pPr>
    <w:rPr>
      <w:b/>
      <w:bCs/>
    </w:rPr>
  </w:style>
  <w:style w:type="paragraph" w:styleId="Nzev">
    <w:name w:val="Title"/>
    <w:basedOn w:val="Normln"/>
    <w:rsid w:val="00D425CF"/>
    <w:pPr>
      <w:jc w:val="center"/>
    </w:pPr>
    <w:rPr>
      <w:b/>
      <w:bCs/>
      <w:caps/>
      <w:sz w:val="28"/>
    </w:rPr>
  </w:style>
  <w:style w:type="paragraph" w:styleId="Rozloendokumentu">
    <w:name w:val="Document Map"/>
    <w:basedOn w:val="Normln"/>
    <w:semiHidden/>
    <w:rsid w:val="00D425CF"/>
    <w:pPr>
      <w:shd w:val="clear" w:color="auto" w:fill="000080"/>
    </w:pPr>
    <w:rPr>
      <w:rFonts w:ascii="Tahoma" w:hAnsi="Tahoma" w:cs="Tahoma"/>
      <w:sz w:val="20"/>
    </w:rPr>
  </w:style>
  <w:style w:type="paragraph" w:styleId="Rejstk1">
    <w:name w:val="index 1"/>
    <w:basedOn w:val="Normln"/>
    <w:next w:val="Normln"/>
    <w:autoRedefine/>
    <w:semiHidden/>
    <w:rsid w:val="00D425CF"/>
    <w:pPr>
      <w:ind w:left="200" w:hanging="200"/>
    </w:pPr>
    <w:rPr>
      <w:sz w:val="20"/>
    </w:rPr>
  </w:style>
  <w:style w:type="paragraph" w:styleId="Rejstk2">
    <w:name w:val="index 2"/>
    <w:basedOn w:val="Normln"/>
    <w:next w:val="Normln"/>
    <w:autoRedefine/>
    <w:semiHidden/>
    <w:rsid w:val="00D425CF"/>
    <w:pPr>
      <w:ind w:left="400" w:hanging="200"/>
    </w:pPr>
    <w:rPr>
      <w:sz w:val="20"/>
    </w:rPr>
  </w:style>
  <w:style w:type="paragraph" w:styleId="Rejstk3">
    <w:name w:val="index 3"/>
    <w:basedOn w:val="Normln"/>
    <w:next w:val="Normln"/>
    <w:autoRedefine/>
    <w:semiHidden/>
    <w:rsid w:val="00D425CF"/>
    <w:pPr>
      <w:ind w:left="600" w:hanging="200"/>
    </w:pPr>
    <w:rPr>
      <w:sz w:val="20"/>
    </w:rPr>
  </w:style>
  <w:style w:type="paragraph" w:customStyle="1" w:styleId="Rejstk41">
    <w:name w:val="Rejstřík 41"/>
    <w:basedOn w:val="Normln"/>
    <w:next w:val="Normln"/>
    <w:locked/>
    <w:rsid w:val="00D425CF"/>
    <w:pPr>
      <w:ind w:left="800" w:hanging="200"/>
    </w:pPr>
    <w:rPr>
      <w:sz w:val="20"/>
    </w:rPr>
  </w:style>
  <w:style w:type="paragraph" w:customStyle="1" w:styleId="Rejstk51">
    <w:name w:val="Rejstřík 51"/>
    <w:basedOn w:val="Normln"/>
    <w:next w:val="Normln"/>
    <w:locked/>
    <w:rsid w:val="00D425CF"/>
    <w:pPr>
      <w:ind w:left="1000" w:hanging="200"/>
    </w:pPr>
    <w:rPr>
      <w:sz w:val="20"/>
    </w:rPr>
  </w:style>
  <w:style w:type="paragraph" w:customStyle="1" w:styleId="Rejstk61">
    <w:name w:val="Rejstřík 61"/>
    <w:basedOn w:val="Normln"/>
    <w:next w:val="Normln"/>
    <w:locked/>
    <w:rsid w:val="00D425CF"/>
    <w:pPr>
      <w:ind w:left="1200" w:hanging="200"/>
    </w:pPr>
    <w:rPr>
      <w:sz w:val="20"/>
    </w:rPr>
  </w:style>
  <w:style w:type="paragraph" w:customStyle="1" w:styleId="Rejstk71">
    <w:name w:val="Rejstřík 71"/>
    <w:basedOn w:val="Normln"/>
    <w:next w:val="Normln"/>
    <w:locked/>
    <w:rsid w:val="00D425CF"/>
    <w:pPr>
      <w:ind w:left="1400" w:hanging="200"/>
    </w:pPr>
    <w:rPr>
      <w:sz w:val="20"/>
    </w:rPr>
  </w:style>
  <w:style w:type="paragraph" w:customStyle="1" w:styleId="Rejstk81">
    <w:name w:val="Rejstřík 81"/>
    <w:basedOn w:val="Normln"/>
    <w:next w:val="Normln"/>
    <w:locked/>
    <w:rsid w:val="00D425CF"/>
    <w:pPr>
      <w:ind w:left="1600" w:hanging="200"/>
    </w:pPr>
    <w:rPr>
      <w:sz w:val="20"/>
    </w:rPr>
  </w:style>
  <w:style w:type="paragraph" w:customStyle="1" w:styleId="Rejstk91">
    <w:name w:val="Rejstřík 91"/>
    <w:basedOn w:val="Normln"/>
    <w:next w:val="Normln"/>
    <w:locked/>
    <w:rsid w:val="00D425CF"/>
    <w:pPr>
      <w:ind w:left="1800" w:hanging="200"/>
    </w:pPr>
    <w:rPr>
      <w:sz w:val="20"/>
    </w:rPr>
  </w:style>
  <w:style w:type="paragraph" w:styleId="Nadpisobsahu">
    <w:name w:val="TOC Heading"/>
    <w:basedOn w:val="Nadpis"/>
    <w:uiPriority w:val="39"/>
    <w:qFormat/>
    <w:rsid w:val="00D425CF"/>
    <w:pPr>
      <w:suppressLineNumbers/>
    </w:pPr>
    <w:rPr>
      <w:bCs/>
      <w:sz w:val="32"/>
      <w:szCs w:val="32"/>
    </w:rPr>
  </w:style>
  <w:style w:type="paragraph" w:customStyle="1" w:styleId="Pedsazenprvnhodku">
    <w:name w:val="Předsazení prvního řádku"/>
    <w:basedOn w:val="Normln"/>
    <w:locked/>
    <w:rsid w:val="00D425CF"/>
    <w:pPr>
      <w:tabs>
        <w:tab w:val="left" w:pos="567"/>
      </w:tabs>
      <w:ind w:left="567" w:hanging="283"/>
    </w:pPr>
    <w:rPr>
      <w:sz w:val="20"/>
    </w:rPr>
  </w:style>
  <w:style w:type="paragraph" w:customStyle="1" w:styleId="Obsahseznamu">
    <w:name w:val="Obsah seznamu"/>
    <w:basedOn w:val="Normln"/>
    <w:locked/>
    <w:rsid w:val="00D425CF"/>
    <w:pPr>
      <w:ind w:left="567"/>
    </w:pPr>
    <w:rPr>
      <w:sz w:val="20"/>
    </w:rPr>
  </w:style>
  <w:style w:type="paragraph" w:styleId="Rejstk4">
    <w:name w:val="index 4"/>
    <w:basedOn w:val="Normln"/>
    <w:next w:val="Normln"/>
    <w:autoRedefine/>
    <w:semiHidden/>
    <w:rsid w:val="00D425CF"/>
    <w:pPr>
      <w:tabs>
        <w:tab w:val="clear" w:pos="540"/>
      </w:tabs>
      <w:ind w:left="800" w:hanging="200"/>
      <w:jc w:val="left"/>
    </w:pPr>
    <w:rPr>
      <w:rFonts w:ascii="Times New Roman" w:hAnsi="Times New Roman"/>
      <w:szCs w:val="18"/>
    </w:rPr>
  </w:style>
  <w:style w:type="paragraph" w:styleId="Rejstk5">
    <w:name w:val="index 5"/>
    <w:basedOn w:val="Normln"/>
    <w:next w:val="Normln"/>
    <w:autoRedefine/>
    <w:semiHidden/>
    <w:rsid w:val="00D425CF"/>
    <w:pPr>
      <w:tabs>
        <w:tab w:val="clear" w:pos="540"/>
      </w:tabs>
      <w:ind w:left="1000" w:hanging="200"/>
      <w:jc w:val="left"/>
    </w:pPr>
    <w:rPr>
      <w:rFonts w:ascii="Times New Roman" w:hAnsi="Times New Roman"/>
      <w:szCs w:val="18"/>
    </w:rPr>
  </w:style>
  <w:style w:type="paragraph" w:styleId="Rejstk6">
    <w:name w:val="index 6"/>
    <w:basedOn w:val="Normln"/>
    <w:next w:val="Normln"/>
    <w:autoRedefine/>
    <w:semiHidden/>
    <w:rsid w:val="00D425CF"/>
    <w:pPr>
      <w:tabs>
        <w:tab w:val="clear" w:pos="540"/>
      </w:tabs>
      <w:ind w:left="1200" w:hanging="200"/>
      <w:jc w:val="left"/>
    </w:pPr>
    <w:rPr>
      <w:rFonts w:ascii="Times New Roman" w:hAnsi="Times New Roman"/>
      <w:szCs w:val="18"/>
    </w:rPr>
  </w:style>
  <w:style w:type="paragraph" w:styleId="Rejstk7">
    <w:name w:val="index 7"/>
    <w:basedOn w:val="Normln"/>
    <w:next w:val="Normln"/>
    <w:autoRedefine/>
    <w:semiHidden/>
    <w:rsid w:val="00D425CF"/>
    <w:pPr>
      <w:tabs>
        <w:tab w:val="clear" w:pos="540"/>
      </w:tabs>
      <w:ind w:left="1400" w:hanging="200"/>
      <w:jc w:val="left"/>
    </w:pPr>
    <w:rPr>
      <w:rFonts w:ascii="Times New Roman" w:hAnsi="Times New Roman"/>
      <w:szCs w:val="18"/>
    </w:rPr>
  </w:style>
  <w:style w:type="paragraph" w:styleId="Rejstk8">
    <w:name w:val="index 8"/>
    <w:basedOn w:val="Normln"/>
    <w:next w:val="Normln"/>
    <w:autoRedefine/>
    <w:semiHidden/>
    <w:rsid w:val="00D425CF"/>
    <w:pPr>
      <w:tabs>
        <w:tab w:val="clear" w:pos="540"/>
      </w:tabs>
      <w:ind w:left="1600" w:hanging="200"/>
      <w:jc w:val="left"/>
    </w:pPr>
    <w:rPr>
      <w:rFonts w:ascii="Times New Roman" w:hAnsi="Times New Roman"/>
      <w:szCs w:val="18"/>
    </w:rPr>
  </w:style>
  <w:style w:type="paragraph" w:styleId="Rejstk9">
    <w:name w:val="index 9"/>
    <w:basedOn w:val="Normln"/>
    <w:next w:val="Normln"/>
    <w:autoRedefine/>
    <w:semiHidden/>
    <w:rsid w:val="00D425CF"/>
    <w:pPr>
      <w:tabs>
        <w:tab w:val="clear" w:pos="540"/>
      </w:tabs>
      <w:ind w:left="1800" w:hanging="200"/>
      <w:jc w:val="left"/>
    </w:pPr>
    <w:rPr>
      <w:rFonts w:ascii="Times New Roman" w:hAnsi="Times New Roman"/>
      <w:szCs w:val="18"/>
    </w:rPr>
  </w:style>
  <w:style w:type="paragraph" w:styleId="Zhlav">
    <w:name w:val="header"/>
    <w:basedOn w:val="Normln"/>
    <w:rsid w:val="00D425CF"/>
    <w:pPr>
      <w:tabs>
        <w:tab w:val="clear" w:pos="540"/>
        <w:tab w:val="center" w:pos="4703"/>
        <w:tab w:val="right" w:pos="9406"/>
      </w:tabs>
    </w:pPr>
  </w:style>
  <w:style w:type="paragraph" w:styleId="Zpat">
    <w:name w:val="footer"/>
    <w:basedOn w:val="Normln"/>
    <w:rsid w:val="00D425CF"/>
    <w:pPr>
      <w:tabs>
        <w:tab w:val="clear" w:pos="540"/>
        <w:tab w:val="center" w:pos="4703"/>
        <w:tab w:val="right" w:pos="9406"/>
      </w:tabs>
    </w:pPr>
  </w:style>
  <w:style w:type="character" w:styleId="Hypertextovodkaz">
    <w:name w:val="Hyperlink"/>
    <w:uiPriority w:val="99"/>
    <w:rsid w:val="00D425CF"/>
    <w:rPr>
      <w:color w:val="0000FF"/>
      <w:u w:val="single"/>
    </w:rPr>
  </w:style>
  <w:style w:type="paragraph" w:styleId="Zkladntextodsazen2">
    <w:name w:val="Body Text Indent 2"/>
    <w:basedOn w:val="Normln"/>
    <w:rsid w:val="00D425CF"/>
    <w:pPr>
      <w:ind w:firstLine="708"/>
    </w:pPr>
    <w:rPr>
      <w:rFonts w:cs="Arial"/>
      <w:i/>
      <w:iCs/>
    </w:rPr>
  </w:style>
  <w:style w:type="paragraph" w:styleId="Zkladntextodsazen3">
    <w:name w:val="Body Text Indent 3"/>
    <w:basedOn w:val="Normln"/>
    <w:rsid w:val="00D425CF"/>
    <w:pPr>
      <w:ind w:firstLine="35"/>
      <w:jc w:val="left"/>
    </w:pPr>
    <w:rPr>
      <w:b/>
      <w:bCs/>
    </w:rPr>
  </w:style>
  <w:style w:type="character" w:customStyle="1" w:styleId="Nadpis41IMPChar">
    <w:name w:val="Nadpis 41_IMP Char"/>
    <w:locked/>
    <w:rsid w:val="00D425CF"/>
    <w:rPr>
      <w:noProof w:val="0"/>
      <w:sz w:val="24"/>
      <w:u w:val="single"/>
      <w:lang w:val="cs-CZ" w:eastAsia="cs-CZ" w:bidi="ar-SA"/>
    </w:rPr>
  </w:style>
  <w:style w:type="paragraph" w:styleId="Zkladntext">
    <w:name w:val="Body Text"/>
    <w:basedOn w:val="Normln"/>
    <w:rsid w:val="00D425CF"/>
    <w:pPr>
      <w:ind w:left="0" w:firstLine="0"/>
    </w:pPr>
    <w:rPr>
      <w:sz w:val="20"/>
    </w:rPr>
  </w:style>
  <w:style w:type="paragraph" w:customStyle="1" w:styleId="Styl">
    <w:name w:val="Styl"/>
    <w:locked/>
    <w:rsid w:val="00D425CF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character" w:styleId="Sledovanodkaz">
    <w:name w:val="FollowedHyperlink"/>
    <w:uiPriority w:val="99"/>
    <w:rsid w:val="00D425CF"/>
    <w:rPr>
      <w:color w:val="800080"/>
      <w:u w:val="single"/>
    </w:rPr>
  </w:style>
  <w:style w:type="character" w:customStyle="1" w:styleId="WW8Num1z0">
    <w:name w:val="WW8Num1z0"/>
    <w:locked/>
    <w:rsid w:val="00D425CF"/>
    <w:rPr>
      <w:rFonts w:ascii="Arial Narrow" w:hAnsi="Arial Narrow"/>
      <w:b/>
      <w:i w:val="0"/>
      <w:sz w:val="28"/>
    </w:rPr>
  </w:style>
  <w:style w:type="character" w:styleId="slostrnky">
    <w:name w:val="page number"/>
    <w:basedOn w:val="Standardnpsmoodstavce"/>
    <w:rsid w:val="005F0510"/>
  </w:style>
  <w:style w:type="paragraph" w:styleId="Zkladntext3">
    <w:name w:val="Body Text 3"/>
    <w:basedOn w:val="Normln"/>
    <w:rsid w:val="00721463"/>
    <w:pPr>
      <w:spacing w:after="120"/>
    </w:pPr>
    <w:rPr>
      <w:sz w:val="16"/>
      <w:szCs w:val="16"/>
    </w:rPr>
  </w:style>
  <w:style w:type="paragraph" w:styleId="Osloven">
    <w:name w:val="Salutation"/>
    <w:basedOn w:val="Normln"/>
    <w:next w:val="Normln"/>
    <w:rsid w:val="00721463"/>
    <w:pPr>
      <w:tabs>
        <w:tab w:val="clear" w:pos="540"/>
      </w:tabs>
      <w:suppressAutoHyphens w:val="0"/>
      <w:ind w:left="0" w:firstLine="0"/>
      <w:textAlignment w:val="auto"/>
    </w:pPr>
    <w:rPr>
      <w:bCs/>
      <w:sz w:val="20"/>
      <w:szCs w:val="24"/>
      <w:lang w:eastAsia="cs-CZ"/>
    </w:rPr>
  </w:style>
  <w:style w:type="character" w:customStyle="1" w:styleId="platne1">
    <w:name w:val="platne1"/>
    <w:locked/>
    <w:rsid w:val="00721463"/>
    <w:rPr>
      <w:w w:val="120"/>
    </w:rPr>
  </w:style>
  <w:style w:type="paragraph" w:customStyle="1" w:styleId="Texttabulky">
    <w:name w:val="Text tabulky"/>
    <w:locked/>
    <w:rsid w:val="00AB35D0"/>
    <w:pPr>
      <w:widowControl w:val="0"/>
      <w:autoSpaceDE w:val="0"/>
      <w:autoSpaceDN w:val="0"/>
      <w:adjustRightInd w:val="0"/>
    </w:pPr>
    <w:rPr>
      <w:rFonts w:ascii="Courier New" w:hAnsi="Courier New"/>
      <w:color w:val="000000"/>
    </w:rPr>
  </w:style>
  <w:style w:type="paragraph" w:customStyle="1" w:styleId="MP-smrntext">
    <w:name w:val="MP - směrný text"/>
    <w:basedOn w:val="Normln"/>
    <w:locked/>
    <w:rsid w:val="00AB35D0"/>
    <w:pPr>
      <w:tabs>
        <w:tab w:val="clear" w:pos="540"/>
      </w:tabs>
      <w:suppressAutoHyphens w:val="0"/>
      <w:autoSpaceDE w:val="0"/>
      <w:autoSpaceDN w:val="0"/>
      <w:spacing w:before="60"/>
      <w:ind w:left="0" w:firstLine="0"/>
      <w:textAlignment w:val="auto"/>
    </w:pPr>
    <w:rPr>
      <w:rFonts w:ascii="RoundCE" w:hAnsi="RoundCE"/>
      <w:sz w:val="22"/>
      <w:szCs w:val="22"/>
      <w:lang w:eastAsia="cs-CZ"/>
    </w:rPr>
  </w:style>
  <w:style w:type="paragraph" w:customStyle="1" w:styleId="Styl5">
    <w:name w:val="Styl5"/>
    <w:basedOn w:val="Normln"/>
    <w:autoRedefine/>
    <w:locked/>
    <w:rsid w:val="00F759CF"/>
    <w:pPr>
      <w:tabs>
        <w:tab w:val="clear" w:pos="540"/>
      </w:tabs>
      <w:suppressAutoHyphens w:val="0"/>
      <w:spacing w:before="240"/>
      <w:ind w:left="0" w:firstLine="0"/>
      <w:textAlignment w:val="auto"/>
    </w:pPr>
    <w:rPr>
      <w:rFonts w:ascii="Times New Roman" w:hAnsi="Times New Roman"/>
      <w:b/>
      <w:sz w:val="24"/>
      <w:lang w:eastAsia="cs-CZ"/>
    </w:rPr>
  </w:style>
  <w:style w:type="table" w:styleId="Mkatabulky">
    <w:name w:val="Table Grid"/>
    <w:basedOn w:val="Normlntabulka"/>
    <w:locked/>
    <w:rsid w:val="009A7EA7"/>
    <w:pPr>
      <w:tabs>
        <w:tab w:val="left" w:pos="540"/>
      </w:tabs>
      <w:suppressAutoHyphens/>
      <w:ind w:left="57" w:firstLine="170"/>
      <w:jc w:val="both"/>
      <w:textAlignment w:val="top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-NoSpacing1">
    <w:name w:val="z-No Spacing1"/>
    <w:qFormat/>
    <w:locked/>
    <w:rsid w:val="003F1F88"/>
    <w:pPr>
      <w:spacing w:line="360" w:lineRule="auto"/>
      <w:jc w:val="both"/>
    </w:pPr>
    <w:rPr>
      <w:rFonts w:ascii="Tahoma" w:eastAsia="Calibri" w:hAnsi="Tahoma"/>
      <w:sz w:val="22"/>
      <w:szCs w:val="22"/>
      <w:lang w:eastAsia="en-US"/>
    </w:rPr>
  </w:style>
  <w:style w:type="character" w:customStyle="1" w:styleId="adr">
    <w:name w:val="adr"/>
    <w:locked/>
    <w:rsid w:val="008B1754"/>
  </w:style>
  <w:style w:type="character" w:customStyle="1" w:styleId="street-address">
    <w:name w:val="street-address"/>
    <w:locked/>
    <w:rsid w:val="008B1754"/>
  </w:style>
  <w:style w:type="character" w:customStyle="1" w:styleId="postal-code">
    <w:name w:val="postal-code"/>
    <w:locked/>
    <w:rsid w:val="008B1754"/>
  </w:style>
  <w:style w:type="character" w:customStyle="1" w:styleId="locality">
    <w:name w:val="locality"/>
    <w:locked/>
    <w:rsid w:val="008B1754"/>
  </w:style>
  <w:style w:type="paragraph" w:customStyle="1" w:styleId="raz23normln">
    <w:name w:val="raz23_normální"/>
    <w:basedOn w:val="Nadpis3"/>
    <w:locked/>
    <w:rsid w:val="007F36D7"/>
    <w:pPr>
      <w:numPr>
        <w:ilvl w:val="0"/>
        <w:numId w:val="0"/>
      </w:numPr>
      <w:tabs>
        <w:tab w:val="left" w:pos="8853"/>
      </w:tabs>
      <w:suppressAutoHyphens w:val="0"/>
      <w:spacing w:before="0" w:after="0"/>
      <w:jc w:val="left"/>
      <w:textAlignment w:val="auto"/>
    </w:pPr>
    <w:rPr>
      <w:rFonts w:ascii="HelveticaNeue-Extended" w:eastAsia="Calibri" w:hAnsi="HelveticaNeue-Extended" w:cs="Times New Roman"/>
      <w:b w:val="0"/>
      <w:bCs w:val="0"/>
      <w:i w:val="0"/>
      <w:sz w:val="22"/>
      <w:szCs w:val="14"/>
      <w:lang w:eastAsia="en-US"/>
    </w:rPr>
  </w:style>
  <w:style w:type="character" w:styleId="Siln">
    <w:name w:val="Strong"/>
    <w:uiPriority w:val="22"/>
    <w:qFormat/>
    <w:rsid w:val="00D44D78"/>
    <w:rPr>
      <w:b/>
      <w:bCs/>
    </w:rPr>
  </w:style>
  <w:style w:type="table" w:customStyle="1" w:styleId="Svtlstnovn1">
    <w:name w:val="Světlé stínování1"/>
    <w:basedOn w:val="Normlntabulka"/>
    <w:uiPriority w:val="60"/>
    <w:locked/>
    <w:rsid w:val="00FA0F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y-nadpis42">
    <w:name w:val="y-nadpis 42"/>
    <w:basedOn w:val="Nadpis4"/>
    <w:link w:val="y-nadpis42Char"/>
    <w:qFormat/>
    <w:locked/>
    <w:rsid w:val="00C04C36"/>
  </w:style>
  <w:style w:type="paragraph" w:styleId="Textbubliny">
    <w:name w:val="Balloon Text"/>
    <w:basedOn w:val="Normln"/>
    <w:link w:val="TextbublinyChar"/>
    <w:uiPriority w:val="99"/>
    <w:semiHidden/>
    <w:unhideWhenUsed/>
    <w:rsid w:val="008634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342C"/>
    <w:rPr>
      <w:rFonts w:ascii="Tahoma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BE0954"/>
    <w:pPr>
      <w:ind w:left="720"/>
      <w:contextualSpacing/>
    </w:pPr>
  </w:style>
  <w:style w:type="paragraph" w:customStyle="1" w:styleId="Default">
    <w:name w:val="Default"/>
    <w:link w:val="DefaultChar"/>
    <w:locked/>
    <w:rsid w:val="00D31E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bc">
    <w:name w:val="a)  b)  c) ..."/>
    <w:basedOn w:val="Default"/>
    <w:link w:val="abcChar"/>
    <w:locked/>
    <w:rsid w:val="009C0EAE"/>
    <w:pPr>
      <w:numPr>
        <w:ilvl w:val="3"/>
        <w:numId w:val="2"/>
      </w:numPr>
      <w:spacing w:before="120" w:after="120"/>
    </w:pPr>
    <w:rPr>
      <w:rFonts w:ascii="Arial" w:hAnsi="Arial"/>
      <w:color w:val="auto"/>
      <w:sz w:val="18"/>
      <w:szCs w:val="20"/>
      <w:lang w:eastAsia="ar-SA"/>
    </w:rPr>
  </w:style>
  <w:style w:type="paragraph" w:customStyle="1" w:styleId="abcd">
    <w:name w:val="a)  b)  c)  d)  ..."/>
    <w:basedOn w:val="Nadpis4"/>
    <w:link w:val="abcdChar"/>
    <w:locked/>
    <w:rsid w:val="009C0EAE"/>
    <w:pPr>
      <w:numPr>
        <w:ilvl w:val="0"/>
        <w:numId w:val="3"/>
      </w:numPr>
    </w:pPr>
    <w:rPr>
      <w:i/>
    </w:rPr>
  </w:style>
  <w:style w:type="character" w:customStyle="1" w:styleId="DefaultChar">
    <w:name w:val="Default Char"/>
    <w:basedOn w:val="Standardnpsmoodstavce"/>
    <w:link w:val="Default"/>
    <w:rsid w:val="00D31E9D"/>
    <w:rPr>
      <w:color w:val="000000"/>
      <w:sz w:val="24"/>
      <w:szCs w:val="24"/>
    </w:rPr>
  </w:style>
  <w:style w:type="character" w:customStyle="1" w:styleId="abcChar">
    <w:name w:val="a)  b)  c) ... Char"/>
    <w:basedOn w:val="DefaultChar"/>
    <w:link w:val="abc"/>
    <w:rsid w:val="009C0EAE"/>
    <w:rPr>
      <w:rFonts w:ascii="Arial" w:hAnsi="Arial"/>
      <w:color w:val="000000"/>
      <w:sz w:val="18"/>
      <w:szCs w:val="24"/>
      <w:lang w:eastAsia="ar-SA"/>
    </w:rPr>
  </w:style>
  <w:style w:type="character" w:customStyle="1" w:styleId="Nadpis4Char">
    <w:name w:val="Nadpis 4 Char"/>
    <w:aliases w:val="Titul2 Char"/>
    <w:basedOn w:val="Standardnpsmoodstavce"/>
    <w:link w:val="Nadpis4"/>
    <w:rsid w:val="00B90D88"/>
    <w:rPr>
      <w:rFonts w:ascii="Arial" w:hAnsi="Arial"/>
      <w:bCs/>
      <w:szCs w:val="18"/>
      <w:lang w:eastAsia="ar-SA"/>
    </w:rPr>
  </w:style>
  <w:style w:type="character" w:customStyle="1" w:styleId="abcdChar">
    <w:name w:val="a)  b)  c)  d)  ... Char"/>
    <w:basedOn w:val="Nadpis4Char"/>
    <w:link w:val="abcd"/>
    <w:rsid w:val="009C0EAE"/>
    <w:rPr>
      <w:rFonts w:ascii="Arial" w:hAnsi="Arial"/>
      <w:bCs/>
      <w:i/>
      <w:szCs w:val="18"/>
      <w:lang w:eastAsia="ar-SA"/>
    </w:rPr>
  </w:style>
  <w:style w:type="paragraph" w:customStyle="1" w:styleId="Normal1">
    <w:name w:val="Normal1"/>
    <w:basedOn w:val="y-nadpis42"/>
    <w:link w:val="normalChar"/>
    <w:autoRedefine/>
    <w:qFormat/>
    <w:locked/>
    <w:rsid w:val="009A7E3C"/>
    <w:pPr>
      <w:keepNext w:val="0"/>
      <w:numPr>
        <w:ilvl w:val="0"/>
        <w:numId w:val="0"/>
      </w:numPr>
      <w:spacing w:before="60"/>
    </w:pPr>
    <w:rPr>
      <w:sz w:val="18"/>
      <w:szCs w:val="24"/>
    </w:rPr>
  </w:style>
  <w:style w:type="character" w:customStyle="1" w:styleId="y-nadpis42Char">
    <w:name w:val="y-nadpis 42 Char"/>
    <w:basedOn w:val="Nadpis4Char"/>
    <w:link w:val="y-nadpis42"/>
    <w:rsid w:val="006426B2"/>
    <w:rPr>
      <w:rFonts w:ascii="Arial" w:hAnsi="Arial"/>
      <w:bCs/>
      <w:szCs w:val="18"/>
      <w:lang w:eastAsia="ar-SA"/>
    </w:rPr>
  </w:style>
  <w:style w:type="character" w:customStyle="1" w:styleId="normalChar">
    <w:name w:val="normal Char"/>
    <w:basedOn w:val="y-nadpis42Char"/>
    <w:link w:val="Normal1"/>
    <w:rsid w:val="009A7E3C"/>
    <w:rPr>
      <w:rFonts w:ascii="Arial" w:hAnsi="Arial"/>
      <w:bCs/>
      <w:sz w:val="18"/>
      <w:szCs w:val="24"/>
      <w:lang w:eastAsia="ar-SA"/>
    </w:rPr>
  </w:style>
  <w:style w:type="paragraph" w:customStyle="1" w:styleId="normal-tabulka">
    <w:name w:val="normal-tabulka"/>
    <w:basedOn w:val="Normal1"/>
    <w:link w:val="normal-tabulkaChar"/>
    <w:qFormat/>
    <w:locked/>
    <w:rsid w:val="0070636E"/>
    <w:pPr>
      <w:spacing w:before="0" w:after="0"/>
    </w:pPr>
    <w:rPr>
      <w:rFonts w:cs="Arial"/>
    </w:rPr>
  </w:style>
  <w:style w:type="paragraph" w:customStyle="1" w:styleId="odrka">
    <w:name w:val="odrážka"/>
    <w:basedOn w:val="Normal1"/>
    <w:link w:val="odrkaChar"/>
    <w:qFormat/>
    <w:locked/>
    <w:rsid w:val="0070636E"/>
    <w:pPr>
      <w:numPr>
        <w:numId w:val="4"/>
      </w:numPr>
      <w:spacing w:before="40" w:after="40"/>
      <w:ind w:left="1078"/>
      <w:outlineLvl w:val="9"/>
    </w:pPr>
  </w:style>
  <w:style w:type="character" w:customStyle="1" w:styleId="normal-tabulkaChar">
    <w:name w:val="normal-tabulka Char"/>
    <w:basedOn w:val="normalChar"/>
    <w:link w:val="normal-tabulka"/>
    <w:rsid w:val="0070636E"/>
    <w:rPr>
      <w:rFonts w:ascii="Arial" w:hAnsi="Arial" w:cs="Arial"/>
      <w:bCs/>
      <w:sz w:val="18"/>
      <w:szCs w:val="18"/>
      <w:lang w:eastAsia="ar-SA"/>
    </w:rPr>
  </w:style>
  <w:style w:type="paragraph" w:customStyle="1" w:styleId="normal-nadpis">
    <w:name w:val="normal-nadpis"/>
    <w:basedOn w:val="Normal1"/>
    <w:link w:val="normal-nadpisChar"/>
    <w:qFormat/>
    <w:locked/>
    <w:rsid w:val="001D5677"/>
    <w:pPr>
      <w:outlineLvl w:val="9"/>
    </w:pPr>
    <w:rPr>
      <w:b/>
    </w:rPr>
  </w:style>
  <w:style w:type="character" w:customStyle="1" w:styleId="odrkaChar">
    <w:name w:val="odrážka Char"/>
    <w:basedOn w:val="normalChar"/>
    <w:link w:val="odrka"/>
    <w:rsid w:val="0070636E"/>
    <w:rPr>
      <w:rFonts w:ascii="Arial" w:hAnsi="Arial"/>
      <w:bCs/>
      <w:sz w:val="18"/>
      <w:szCs w:val="24"/>
      <w:lang w:eastAsia="ar-SA"/>
    </w:rPr>
  </w:style>
  <w:style w:type="character" w:customStyle="1" w:styleId="normal-nadpisChar">
    <w:name w:val="normal-nadpis Char"/>
    <w:basedOn w:val="normalChar"/>
    <w:link w:val="normal-nadpis"/>
    <w:rsid w:val="001D5677"/>
    <w:rPr>
      <w:rFonts w:ascii="Arial" w:hAnsi="Arial"/>
      <w:b/>
      <w:bCs/>
      <w:sz w:val="18"/>
      <w:szCs w:val="18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CC71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C713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C7133"/>
    <w:rPr>
      <w:rFonts w:ascii="Arial" w:hAnsi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71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7133"/>
    <w:rPr>
      <w:rFonts w:ascii="Arial" w:hAnsi="Arial"/>
      <w:b/>
      <w:bCs/>
      <w:lang w:eastAsia="ar-SA"/>
    </w:rPr>
  </w:style>
  <w:style w:type="paragraph" w:customStyle="1" w:styleId="ZOV-text-normln">
    <w:name w:val="ZOV-text-normální"/>
    <w:qFormat/>
    <w:locked/>
    <w:rsid w:val="00FC03D8"/>
    <w:pPr>
      <w:suppressAutoHyphens/>
      <w:spacing w:before="30" w:after="30" w:line="288" w:lineRule="auto"/>
      <w:jc w:val="both"/>
    </w:pPr>
    <w:rPr>
      <w:rFonts w:ascii="Arial" w:eastAsia="Arial" w:hAnsi="Arial" w:cs="Arial"/>
      <w:sz w:val="22"/>
      <w:lang w:eastAsia="ar-SA"/>
    </w:rPr>
  </w:style>
  <w:style w:type="paragraph" w:customStyle="1" w:styleId="xl127">
    <w:name w:val="xl127"/>
    <w:basedOn w:val="Normln"/>
    <w:locked/>
    <w:rsid w:val="00AF78A1"/>
    <w:pPr>
      <w:pBdr>
        <w:top w:val="single" w:sz="4" w:space="0" w:color="000000"/>
        <w:left w:val="single" w:sz="4" w:space="0" w:color="000000"/>
        <w:right w:val="single" w:sz="4" w:space="0" w:color="000000"/>
      </w:pBd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/>
      <w:bCs/>
      <w:sz w:val="28"/>
      <w:szCs w:val="28"/>
      <w:lang w:eastAsia="cs-CZ"/>
    </w:rPr>
  </w:style>
  <w:style w:type="paragraph" w:styleId="Prosttext">
    <w:name w:val="Plain Text"/>
    <w:basedOn w:val="Normln"/>
    <w:link w:val="ProsttextChar"/>
    <w:semiHidden/>
    <w:rsid w:val="00982062"/>
    <w:pPr>
      <w:tabs>
        <w:tab w:val="clear" w:pos="0"/>
        <w:tab w:val="clear" w:pos="540"/>
      </w:tabs>
      <w:suppressAutoHyphens w:val="0"/>
      <w:ind w:left="0" w:firstLine="0"/>
      <w:textAlignment w:val="auto"/>
    </w:pPr>
    <w:rPr>
      <w:rFonts w:ascii="Courier New" w:hAnsi="Courier New" w:cs="Courier New"/>
      <w:sz w:val="20"/>
      <w:lang w:eastAsia="cs-CZ"/>
    </w:rPr>
  </w:style>
  <w:style w:type="character" w:customStyle="1" w:styleId="ProsttextChar">
    <w:name w:val="Prostý text Char"/>
    <w:basedOn w:val="Standardnpsmoodstavce"/>
    <w:link w:val="Prosttext"/>
    <w:semiHidden/>
    <w:rsid w:val="00982062"/>
    <w:rPr>
      <w:rFonts w:ascii="Courier New" w:hAnsi="Courier New" w:cs="Courier New"/>
    </w:rPr>
  </w:style>
  <w:style w:type="paragraph" w:styleId="Revize">
    <w:name w:val="Revision"/>
    <w:hidden/>
    <w:uiPriority w:val="99"/>
    <w:semiHidden/>
    <w:rsid w:val="000217A9"/>
    <w:rPr>
      <w:rFonts w:ascii="Arial" w:hAnsi="Arial"/>
      <w:sz w:val="18"/>
      <w:lang w:eastAsia="ar-SA"/>
    </w:rPr>
  </w:style>
  <w:style w:type="paragraph" w:customStyle="1" w:styleId="xl72">
    <w:name w:val="xl72"/>
    <w:basedOn w:val="Normln"/>
    <w:rsid w:val="00476CB6"/>
    <w:pP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sz w:val="24"/>
      <w:szCs w:val="24"/>
      <w:lang w:eastAsia="cs-CZ"/>
    </w:rPr>
  </w:style>
  <w:style w:type="paragraph" w:customStyle="1" w:styleId="xl73">
    <w:name w:val="xl73"/>
    <w:basedOn w:val="Normln"/>
    <w:rsid w:val="00476CB6"/>
    <w:pP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b/>
      <w:bCs/>
      <w:sz w:val="24"/>
      <w:szCs w:val="24"/>
      <w:lang w:eastAsia="cs-CZ"/>
    </w:rPr>
  </w:style>
  <w:style w:type="paragraph" w:customStyle="1" w:styleId="xl74">
    <w:name w:val="xl74"/>
    <w:basedOn w:val="Normln"/>
    <w:rsid w:val="00476CB6"/>
    <w:pP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Times New Roman" w:hAnsi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76CB6"/>
    <w:pPr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Calibri" w:hAnsi="Calibri"/>
      <w:color w:val="000000"/>
      <w:sz w:val="22"/>
      <w:szCs w:val="22"/>
      <w:lang w:eastAsia="cs-CZ"/>
    </w:rPr>
  </w:style>
  <w:style w:type="paragraph" w:customStyle="1" w:styleId="xl76">
    <w:name w:val="xl76"/>
    <w:basedOn w:val="Normln"/>
    <w:rsid w:val="00476CB6"/>
    <w:pP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sz w:val="24"/>
      <w:szCs w:val="24"/>
      <w:lang w:eastAsia="cs-CZ"/>
    </w:rPr>
  </w:style>
  <w:style w:type="paragraph" w:customStyle="1" w:styleId="xl77">
    <w:name w:val="xl77"/>
    <w:basedOn w:val="Normln"/>
    <w:rsid w:val="00476CB6"/>
    <w:pPr>
      <w:pBdr>
        <w:top w:val="single" w:sz="4" w:space="0" w:color="auto"/>
        <w:left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b/>
      <w:bCs/>
      <w:sz w:val="24"/>
      <w:szCs w:val="24"/>
      <w:lang w:eastAsia="cs-CZ"/>
    </w:rPr>
  </w:style>
  <w:style w:type="paragraph" w:customStyle="1" w:styleId="xl78">
    <w:name w:val="xl78"/>
    <w:basedOn w:val="Normln"/>
    <w:rsid w:val="00476CB6"/>
    <w:pPr>
      <w:pBdr>
        <w:top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b/>
      <w:bCs/>
      <w:sz w:val="24"/>
      <w:szCs w:val="24"/>
      <w:lang w:eastAsia="cs-CZ"/>
    </w:rPr>
  </w:style>
  <w:style w:type="paragraph" w:customStyle="1" w:styleId="xl79">
    <w:name w:val="xl79"/>
    <w:basedOn w:val="Normln"/>
    <w:rsid w:val="00476CB6"/>
    <w:pP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b/>
      <w:bCs/>
      <w:color w:val="FF0000"/>
      <w:sz w:val="30"/>
      <w:szCs w:val="30"/>
      <w:lang w:eastAsia="cs-CZ"/>
    </w:rPr>
  </w:style>
  <w:style w:type="paragraph" w:customStyle="1" w:styleId="xl80">
    <w:name w:val="xl80"/>
    <w:basedOn w:val="Normln"/>
    <w:rsid w:val="00476CB6"/>
    <w:pPr>
      <w:pBdr>
        <w:top w:val="single" w:sz="4" w:space="0" w:color="auto"/>
        <w:left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b/>
      <w:bCs/>
      <w:color w:val="FF0000"/>
      <w:sz w:val="30"/>
      <w:szCs w:val="30"/>
      <w:lang w:eastAsia="cs-CZ"/>
    </w:rPr>
  </w:style>
  <w:style w:type="paragraph" w:customStyle="1" w:styleId="xl81">
    <w:name w:val="xl81"/>
    <w:basedOn w:val="Normln"/>
    <w:rsid w:val="00476CB6"/>
    <w:pPr>
      <w:pBdr>
        <w:top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sz w:val="24"/>
      <w:szCs w:val="24"/>
      <w:lang w:eastAsia="cs-CZ"/>
    </w:rPr>
  </w:style>
  <w:style w:type="paragraph" w:customStyle="1" w:styleId="xl82">
    <w:name w:val="xl82"/>
    <w:basedOn w:val="Normln"/>
    <w:rsid w:val="00476CB6"/>
    <w:pPr>
      <w:pBdr>
        <w:top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b/>
      <w:bCs/>
      <w:color w:val="FF0000"/>
      <w:sz w:val="30"/>
      <w:szCs w:val="30"/>
      <w:lang w:eastAsia="cs-CZ"/>
    </w:rPr>
  </w:style>
  <w:style w:type="paragraph" w:customStyle="1" w:styleId="xl83">
    <w:name w:val="xl83"/>
    <w:basedOn w:val="Normln"/>
    <w:rsid w:val="00476CB6"/>
    <w:pPr>
      <w:pBdr>
        <w:left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sz w:val="24"/>
      <w:szCs w:val="24"/>
      <w:lang w:eastAsia="cs-CZ"/>
    </w:rPr>
  </w:style>
  <w:style w:type="paragraph" w:customStyle="1" w:styleId="xl84">
    <w:name w:val="xl84"/>
    <w:basedOn w:val="Normln"/>
    <w:rsid w:val="00476CB6"/>
    <w:pPr>
      <w:pBdr>
        <w:right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Times New Roman" w:hAnsi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476CB6"/>
    <w:pPr>
      <w:pBdr>
        <w:left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Times New Roman" w:hAnsi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476CB6"/>
    <w:pPr>
      <w:pBdr>
        <w:right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sz w:val="24"/>
      <w:szCs w:val="24"/>
      <w:lang w:eastAsia="cs-CZ"/>
    </w:rPr>
  </w:style>
  <w:style w:type="paragraph" w:customStyle="1" w:styleId="xl87">
    <w:name w:val="xl87"/>
    <w:basedOn w:val="Normln"/>
    <w:rsid w:val="00476CB6"/>
    <w:pPr>
      <w:pBdr>
        <w:left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b/>
      <w:bCs/>
      <w:sz w:val="24"/>
      <w:szCs w:val="24"/>
      <w:lang w:eastAsia="cs-CZ"/>
    </w:rPr>
  </w:style>
  <w:style w:type="paragraph" w:customStyle="1" w:styleId="xl88">
    <w:name w:val="xl88"/>
    <w:basedOn w:val="Normln"/>
    <w:rsid w:val="00476CB6"/>
    <w:pP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b/>
      <w:bCs/>
      <w:sz w:val="24"/>
      <w:szCs w:val="24"/>
      <w:lang w:eastAsia="cs-CZ"/>
    </w:rPr>
  </w:style>
  <w:style w:type="paragraph" w:customStyle="1" w:styleId="xl89">
    <w:name w:val="xl89"/>
    <w:basedOn w:val="Normln"/>
    <w:rsid w:val="00476CB6"/>
    <w:pPr>
      <w:pBdr>
        <w:right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b/>
      <w:bCs/>
      <w:sz w:val="24"/>
      <w:szCs w:val="24"/>
      <w:lang w:eastAsia="cs-CZ"/>
    </w:rPr>
  </w:style>
  <w:style w:type="paragraph" w:customStyle="1" w:styleId="xl90">
    <w:name w:val="xl90"/>
    <w:basedOn w:val="Normln"/>
    <w:rsid w:val="00476CB6"/>
    <w:pPr>
      <w:pBdr>
        <w:left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right"/>
      <w:textAlignment w:val="auto"/>
    </w:pPr>
    <w:rPr>
      <w:rFonts w:ascii="Arial CE" w:hAnsi="Arial CE" w:cs="Arial CE"/>
      <w:b/>
      <w:bCs/>
      <w:sz w:val="24"/>
      <w:szCs w:val="24"/>
      <w:lang w:eastAsia="cs-CZ"/>
    </w:rPr>
  </w:style>
  <w:style w:type="paragraph" w:customStyle="1" w:styleId="xl91">
    <w:name w:val="xl91"/>
    <w:basedOn w:val="Normln"/>
    <w:rsid w:val="00476CB6"/>
    <w:pP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right"/>
      <w:textAlignment w:val="auto"/>
    </w:pPr>
    <w:rPr>
      <w:rFonts w:ascii="Arial CE" w:hAnsi="Arial CE" w:cs="Arial CE"/>
      <w:b/>
      <w:bCs/>
      <w:sz w:val="24"/>
      <w:szCs w:val="24"/>
      <w:lang w:eastAsia="cs-CZ"/>
    </w:rPr>
  </w:style>
  <w:style w:type="paragraph" w:customStyle="1" w:styleId="xl92">
    <w:name w:val="xl92"/>
    <w:basedOn w:val="Normln"/>
    <w:rsid w:val="00476CB6"/>
    <w:pP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color w:val="800080"/>
      <w:sz w:val="24"/>
      <w:szCs w:val="24"/>
      <w:lang w:eastAsia="cs-CZ"/>
    </w:rPr>
  </w:style>
  <w:style w:type="paragraph" w:customStyle="1" w:styleId="xl93">
    <w:name w:val="xl93"/>
    <w:basedOn w:val="Normln"/>
    <w:rsid w:val="00476CB6"/>
    <w:pPr>
      <w:pBdr>
        <w:left w:val="single" w:sz="4" w:space="0" w:color="auto"/>
        <w:bottom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sz w:val="24"/>
      <w:szCs w:val="24"/>
      <w:lang w:eastAsia="cs-CZ"/>
    </w:rPr>
  </w:style>
  <w:style w:type="paragraph" w:customStyle="1" w:styleId="xl94">
    <w:name w:val="xl94"/>
    <w:basedOn w:val="Normln"/>
    <w:rsid w:val="00476CB6"/>
    <w:pPr>
      <w:pBdr>
        <w:bottom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Times New Roman" w:hAnsi="Times New Roman"/>
      <w:sz w:val="24"/>
      <w:szCs w:val="24"/>
      <w:lang w:eastAsia="cs-CZ"/>
    </w:rPr>
  </w:style>
  <w:style w:type="paragraph" w:customStyle="1" w:styleId="xl95">
    <w:name w:val="xl95"/>
    <w:basedOn w:val="Normln"/>
    <w:rsid w:val="00476CB6"/>
    <w:pPr>
      <w:pBdr>
        <w:bottom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sz w:val="24"/>
      <w:szCs w:val="24"/>
      <w:lang w:eastAsia="cs-CZ"/>
    </w:rPr>
  </w:style>
  <w:style w:type="paragraph" w:customStyle="1" w:styleId="xl96">
    <w:name w:val="xl96"/>
    <w:basedOn w:val="Normln"/>
    <w:rsid w:val="00476CB6"/>
    <w:pPr>
      <w:pBdr>
        <w:bottom w:val="single" w:sz="4" w:space="0" w:color="auto"/>
        <w:right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sz w:val="24"/>
      <w:szCs w:val="24"/>
      <w:lang w:eastAsia="cs-CZ"/>
    </w:rPr>
  </w:style>
  <w:style w:type="paragraph" w:customStyle="1" w:styleId="xl97">
    <w:name w:val="xl97"/>
    <w:basedOn w:val="Normln"/>
    <w:rsid w:val="00476CB6"/>
    <w:pPr>
      <w:pBdr>
        <w:right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sz w:val="24"/>
      <w:szCs w:val="24"/>
      <w:lang w:eastAsia="cs-CZ"/>
    </w:rPr>
  </w:style>
  <w:style w:type="paragraph" w:customStyle="1" w:styleId="xl98">
    <w:name w:val="xl98"/>
    <w:basedOn w:val="Normln"/>
    <w:rsid w:val="00476CB6"/>
    <w:pPr>
      <w:pBdr>
        <w:right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sz w:val="24"/>
      <w:szCs w:val="24"/>
      <w:lang w:eastAsia="cs-CZ"/>
    </w:rPr>
  </w:style>
  <w:style w:type="paragraph" w:customStyle="1" w:styleId="xl99">
    <w:name w:val="xl99"/>
    <w:basedOn w:val="Normln"/>
    <w:rsid w:val="00476CB6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sz w:val="24"/>
      <w:szCs w:val="24"/>
      <w:lang w:eastAsia="cs-CZ"/>
    </w:rPr>
  </w:style>
  <w:style w:type="paragraph" w:customStyle="1" w:styleId="xl100">
    <w:name w:val="xl100"/>
    <w:basedOn w:val="Normln"/>
    <w:rsid w:val="00476CB6"/>
    <w:pP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Times New Roman" w:hAnsi="Times New Roman"/>
      <w:sz w:val="12"/>
      <w:szCs w:val="12"/>
      <w:lang w:eastAsia="cs-CZ"/>
    </w:rPr>
  </w:style>
  <w:style w:type="paragraph" w:customStyle="1" w:styleId="xl101">
    <w:name w:val="xl101"/>
    <w:basedOn w:val="Normln"/>
    <w:rsid w:val="00476CB6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clear" w:pos="0"/>
        <w:tab w:val="clear" w:pos="540"/>
      </w:tabs>
      <w:suppressAutoHyphens w:val="0"/>
      <w:spacing w:before="100" w:beforeAutospacing="1" w:after="100" w:afterAutospacing="1"/>
      <w:ind w:left="0" w:firstLine="0"/>
      <w:jc w:val="left"/>
      <w:textAlignment w:val="auto"/>
    </w:pPr>
    <w:rPr>
      <w:rFonts w:ascii="Arial CE" w:hAnsi="Arial CE" w:cs="Arial CE"/>
      <w:b/>
      <w:bCs/>
      <w:sz w:val="24"/>
      <w:szCs w:val="24"/>
      <w:lang w:eastAsia="cs-CZ"/>
    </w:rPr>
  </w:style>
  <w:style w:type="paragraph" w:customStyle="1" w:styleId="Nadpis5pruvodni">
    <w:name w:val="Nadpis_5 _pruvodni"/>
    <w:basedOn w:val="Nadpis5"/>
    <w:qFormat/>
    <w:rsid w:val="00B90D88"/>
    <w:pPr>
      <w:numPr>
        <w:ilvl w:val="4"/>
        <w:numId w:val="1"/>
      </w:numPr>
    </w:pPr>
  </w:style>
  <w:style w:type="character" w:customStyle="1" w:styleId="Nadpis3Char">
    <w:name w:val="Nadpis 3 Char"/>
    <w:basedOn w:val="Standardnpsmoodstavce"/>
    <w:link w:val="Nadpis3"/>
    <w:rsid w:val="000540EA"/>
    <w:rPr>
      <w:rFonts w:ascii="Arial" w:hAnsi="Arial" w:cs="Arial"/>
      <w:b/>
      <w:bCs/>
      <w:i/>
      <w:sz w:val="18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6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2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Microsoft_Excel_97-2003_Worksheet1.xls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casek11@seznam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t_plus@centrum.cz" TargetMode="External"/><Relationship Id="rId14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sta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esta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Cesta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9FBA5-FC9F-400B-8EE4-C66A7DB30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2305</Words>
  <Characters>17064</Characters>
  <Application>Microsoft Office Word</Application>
  <DocSecurity>0</DocSecurity>
  <Lines>142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19331</CharactersWithSpaces>
  <SharedDoc>false</SharedDoc>
  <HLinks>
    <vt:vector size="126" baseType="variant">
      <vt:variant>
        <vt:i4>6029399</vt:i4>
      </vt:variant>
      <vt:variant>
        <vt:i4>120</vt:i4>
      </vt:variant>
      <vt:variant>
        <vt:i4>0</vt:i4>
      </vt:variant>
      <vt:variant>
        <vt:i4>5</vt:i4>
      </vt:variant>
      <vt:variant>
        <vt:lpwstr>http://www.raz23.cz/</vt:lpwstr>
      </vt:variant>
      <vt:variant>
        <vt:lpwstr/>
      </vt:variant>
      <vt:variant>
        <vt:i4>6029399</vt:i4>
      </vt:variant>
      <vt:variant>
        <vt:i4>117</vt:i4>
      </vt:variant>
      <vt:variant>
        <vt:i4>0</vt:i4>
      </vt:variant>
      <vt:variant>
        <vt:i4>5</vt:i4>
      </vt:variant>
      <vt:variant>
        <vt:lpwstr>http://www.raz23.cz/</vt:lpwstr>
      </vt:variant>
      <vt:variant>
        <vt:lpwstr/>
      </vt:variant>
      <vt:variant>
        <vt:i4>2031679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_Toc330894571</vt:lpwstr>
      </vt:variant>
      <vt:variant>
        <vt:i4>2031679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_Toc330894570</vt:lpwstr>
      </vt:variant>
      <vt:variant>
        <vt:i4>1966143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_Toc330894569</vt:lpwstr>
      </vt:variant>
      <vt:variant>
        <vt:i4>1966143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_Toc330894568</vt:lpwstr>
      </vt:variant>
      <vt:variant>
        <vt:i4>1966143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_Toc330894567</vt:lpwstr>
      </vt:variant>
      <vt:variant>
        <vt:i4>1966143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_Toc330894566</vt:lpwstr>
      </vt:variant>
      <vt:variant>
        <vt:i4>1966143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_Toc330894565</vt:lpwstr>
      </vt:variant>
      <vt:variant>
        <vt:i4>1966143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_Toc330894564</vt:lpwstr>
      </vt:variant>
      <vt:variant>
        <vt:i4>1966143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_Toc330894563</vt:lpwstr>
      </vt:variant>
      <vt:variant>
        <vt:i4>1966143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_Toc330894562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_Toc330894561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_Toc330894560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_Toc330894559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_Toc330894558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_Toc330894557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_Toc330894556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_Toc330894555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_Toc330894554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_Toc330894553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2015-10-13T13:01:00Z</dcterms:created>
  <dcterms:modified xsi:type="dcterms:W3CDTF">2016-07-04T11:58:00Z</dcterms:modified>
</cp:coreProperties>
</file>