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6E140B" w:rsidTr="00C5161F">
        <w:trPr>
          <w:cantSplit/>
          <w:trHeight w:val="1134"/>
        </w:trPr>
        <w:tc>
          <w:tcPr>
            <w:tcW w:w="9639" w:type="dxa"/>
            <w:tcBorders>
              <w:bottom w:val="nil"/>
            </w:tcBorders>
            <w:vAlign w:val="center"/>
          </w:tcPr>
          <w:p w:rsidR="00730121" w:rsidRPr="009F3E0D" w:rsidRDefault="00A544D0" w:rsidP="00E06782">
            <w:pPr>
              <w:widowControl w:val="0"/>
              <w:spacing w:before="120" w:after="120"/>
              <w:jc w:val="center"/>
              <w:rPr>
                <w:b/>
                <w:caps/>
              </w:rPr>
            </w:pPr>
            <w:bookmarkStart w:id="0" w:name="_Ec1B21609F76754158B97A9D82110DE1658"/>
            <w:r>
              <w:rPr>
                <w:noProof/>
              </w:rPr>
              <w:drawing>
                <wp:inline distT="0" distB="0" distL="0" distR="0" wp14:anchorId="1B5D9956" wp14:editId="70D03B73">
                  <wp:extent cx="1076325" cy="269081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269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6E140B" w:rsidTr="0092018C">
        <w:trPr>
          <w:cantSplit/>
        </w:trPr>
        <w:tc>
          <w:tcPr>
            <w:tcW w:w="9639" w:type="dxa"/>
            <w:tcBorders>
              <w:top w:val="nil"/>
            </w:tcBorders>
          </w:tcPr>
          <w:p w:rsidR="006E140B" w:rsidRDefault="006E140B">
            <w:pPr>
              <w:widowControl w:val="0"/>
              <w:rPr>
                <w:sz w:val="40"/>
              </w:rPr>
            </w:pPr>
          </w:p>
          <w:p w:rsidR="006E140B" w:rsidRDefault="006E140B">
            <w:pPr>
              <w:widowControl w:val="0"/>
              <w:rPr>
                <w:sz w:val="40"/>
              </w:rPr>
            </w:pPr>
          </w:p>
          <w:p w:rsidR="0092018C" w:rsidRDefault="0092018C">
            <w:pPr>
              <w:widowControl w:val="0"/>
              <w:rPr>
                <w:sz w:val="40"/>
              </w:rPr>
            </w:pPr>
          </w:p>
          <w:p w:rsidR="0092018C" w:rsidRDefault="0092018C">
            <w:pPr>
              <w:widowControl w:val="0"/>
              <w:rPr>
                <w:sz w:val="40"/>
              </w:rPr>
            </w:pPr>
          </w:p>
          <w:p w:rsidR="006E140B" w:rsidRDefault="008D74ED">
            <w:pPr>
              <w:widowControl w:val="0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ZADÁVACÍ DOKUM</w:t>
            </w:r>
            <w:r w:rsidR="006E140B">
              <w:rPr>
                <w:b/>
                <w:sz w:val="48"/>
              </w:rPr>
              <w:t>ENTACE</w:t>
            </w:r>
          </w:p>
          <w:p w:rsidR="006E140B" w:rsidRDefault="006E140B">
            <w:pPr>
              <w:widowControl w:val="0"/>
              <w:jc w:val="center"/>
              <w:rPr>
                <w:sz w:val="40"/>
              </w:rPr>
            </w:pPr>
          </w:p>
          <w:p w:rsidR="00B6308F" w:rsidRDefault="00B6308F">
            <w:pPr>
              <w:widowControl w:val="0"/>
              <w:jc w:val="center"/>
              <w:rPr>
                <w:sz w:val="40"/>
              </w:rPr>
            </w:pPr>
          </w:p>
          <w:p w:rsidR="006E140B" w:rsidRPr="00E6324A" w:rsidRDefault="00B2052D" w:rsidP="00B6308F">
            <w:pPr>
              <w:widowControl w:val="0"/>
              <w:jc w:val="center"/>
              <w:rPr>
                <w:caps/>
                <w:sz w:val="36"/>
                <w:szCs w:val="36"/>
              </w:rPr>
            </w:pPr>
            <w:r w:rsidRPr="00E6324A">
              <w:rPr>
                <w:spacing w:val="60"/>
                <w:sz w:val="36"/>
                <w:szCs w:val="36"/>
              </w:rPr>
              <w:t xml:space="preserve">na </w:t>
            </w:r>
            <w:r w:rsidR="00A805CA">
              <w:rPr>
                <w:spacing w:val="60"/>
                <w:sz w:val="36"/>
                <w:szCs w:val="36"/>
              </w:rPr>
              <w:t xml:space="preserve">veřejnou </w:t>
            </w:r>
            <w:r w:rsidRPr="00E6324A">
              <w:rPr>
                <w:spacing w:val="60"/>
                <w:sz w:val="36"/>
                <w:szCs w:val="36"/>
              </w:rPr>
              <w:t>zakázku</w:t>
            </w:r>
          </w:p>
          <w:p w:rsidR="003B2904" w:rsidRDefault="00734162" w:rsidP="00B6308F">
            <w:pPr>
              <w:widowControl w:val="0"/>
              <w:jc w:val="center"/>
              <w:rPr>
                <w:sz w:val="40"/>
              </w:rPr>
            </w:pPr>
            <w:proofErr w:type="spellStart"/>
            <w:proofErr w:type="gramStart"/>
            <w:r w:rsidRPr="00FD00FB">
              <w:rPr>
                <w:spacing w:val="60"/>
                <w:sz w:val="36"/>
                <w:szCs w:val="36"/>
              </w:rPr>
              <w:t>Ev.č</w:t>
            </w:r>
            <w:proofErr w:type="spellEnd"/>
            <w:r w:rsidR="00FD00FB" w:rsidRPr="0036232C">
              <w:rPr>
                <w:spacing w:val="60"/>
                <w:sz w:val="36"/>
                <w:szCs w:val="36"/>
              </w:rPr>
              <w:t>.</w:t>
            </w:r>
            <w:proofErr w:type="gramEnd"/>
            <w:r w:rsidR="00455921">
              <w:rPr>
                <w:spacing w:val="60"/>
                <w:sz w:val="36"/>
                <w:szCs w:val="36"/>
              </w:rPr>
              <w:t xml:space="preserve"> </w:t>
            </w:r>
            <w:r w:rsidR="005B6345">
              <w:rPr>
                <w:caps/>
                <w:spacing w:val="20"/>
                <w:sz w:val="36"/>
                <w:szCs w:val="36"/>
              </w:rPr>
              <w:t>Z2017-004142</w:t>
            </w:r>
            <w:bookmarkStart w:id="1" w:name="_GoBack"/>
            <w:bookmarkEnd w:id="1"/>
          </w:p>
          <w:p w:rsidR="0048523D" w:rsidRDefault="0048523D" w:rsidP="00B6308F">
            <w:pPr>
              <w:widowControl w:val="0"/>
              <w:jc w:val="center"/>
              <w:rPr>
                <w:sz w:val="40"/>
              </w:rPr>
            </w:pPr>
          </w:p>
          <w:p w:rsidR="006E140B" w:rsidRDefault="006E140B">
            <w:pPr>
              <w:widowControl w:val="0"/>
              <w:rPr>
                <w:sz w:val="40"/>
              </w:rPr>
            </w:pPr>
          </w:p>
        </w:tc>
      </w:tr>
      <w:tr w:rsidR="006E140B" w:rsidRPr="00364BEB" w:rsidTr="00C3562C">
        <w:trPr>
          <w:cantSplit/>
        </w:trPr>
        <w:tc>
          <w:tcPr>
            <w:tcW w:w="9639" w:type="dxa"/>
            <w:shd w:val="clear" w:color="auto" w:fill="F3F3F3"/>
          </w:tcPr>
          <w:p w:rsidR="006E140B" w:rsidRPr="00364BEB" w:rsidRDefault="002D72DA" w:rsidP="00F7680B">
            <w:pPr>
              <w:spacing w:before="360" w:after="360"/>
              <w:jc w:val="center"/>
              <w:rPr>
                <w:b/>
                <w:caps/>
                <w:color w:val="0000FF"/>
                <w:spacing w:val="60"/>
                <w:sz w:val="40"/>
                <w:szCs w:val="40"/>
              </w:rPr>
            </w:pPr>
            <w:bookmarkStart w:id="2" w:name="_Ec1B21609F76754158B97A9D82110DE1653"/>
            <w:r>
              <w:rPr>
                <w:b/>
                <w:caps/>
                <w:color w:val="0000FF"/>
                <w:spacing w:val="20"/>
                <w:sz w:val="36"/>
                <w:szCs w:val="36"/>
              </w:rPr>
              <w:t>Nový řídicí systém vodohospodářského dispečinku Povodí Odry, státní podnik</w:t>
            </w:r>
            <w:bookmarkEnd w:id="2"/>
          </w:p>
        </w:tc>
      </w:tr>
      <w:tr w:rsidR="006E140B" w:rsidTr="007125B0">
        <w:trPr>
          <w:cantSplit/>
          <w:trHeight w:val="5996"/>
        </w:trPr>
        <w:tc>
          <w:tcPr>
            <w:tcW w:w="9639" w:type="dxa"/>
          </w:tcPr>
          <w:p w:rsidR="006E140B" w:rsidRDefault="006E140B">
            <w:pPr>
              <w:widowControl w:val="0"/>
              <w:rPr>
                <w:caps/>
              </w:rPr>
            </w:pPr>
          </w:p>
          <w:p w:rsidR="006E140B" w:rsidRDefault="006E140B">
            <w:pPr>
              <w:widowControl w:val="0"/>
              <w:rPr>
                <w:caps/>
              </w:rPr>
            </w:pPr>
          </w:p>
          <w:p w:rsidR="00CD5DEA" w:rsidRDefault="00CD5DEA">
            <w:pPr>
              <w:widowControl w:val="0"/>
              <w:rPr>
                <w:caps/>
              </w:rPr>
            </w:pPr>
          </w:p>
          <w:p w:rsidR="006E140B" w:rsidRDefault="00B2242C">
            <w:pPr>
              <w:tabs>
                <w:tab w:val="left" w:pos="-2694"/>
                <w:tab w:val="left" w:pos="0"/>
                <w:tab w:val="left" w:pos="7088"/>
              </w:tabs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obsah zadávací dokumen</w:t>
            </w:r>
            <w:r w:rsidR="006E140B">
              <w:rPr>
                <w:b/>
                <w:caps/>
              </w:rPr>
              <w:t>tace</w:t>
            </w:r>
          </w:p>
          <w:p w:rsidR="006E140B" w:rsidRDefault="006E140B">
            <w:pPr>
              <w:tabs>
                <w:tab w:val="left" w:pos="-2694"/>
                <w:tab w:val="left" w:pos="0"/>
                <w:tab w:val="left" w:pos="7088"/>
              </w:tabs>
              <w:jc w:val="center"/>
              <w:rPr>
                <w:caps/>
              </w:rPr>
            </w:pPr>
          </w:p>
          <w:p w:rsidR="006E140B" w:rsidRPr="00957BA4" w:rsidRDefault="006E140B" w:rsidP="00AE5ACF">
            <w:pPr>
              <w:tabs>
                <w:tab w:val="left" w:pos="-2694"/>
              </w:tabs>
              <w:spacing w:before="180"/>
              <w:ind w:left="1985" w:hanging="1418"/>
              <w:jc w:val="left"/>
              <w:rPr>
                <w:caps/>
              </w:rPr>
            </w:pPr>
            <w:r>
              <w:rPr>
                <w:caps/>
              </w:rPr>
              <w:t xml:space="preserve">Část 1 </w:t>
            </w:r>
            <w:r>
              <w:rPr>
                <w:caps/>
              </w:rPr>
              <w:tab/>
            </w:r>
            <w:r w:rsidRPr="00957BA4">
              <w:rPr>
                <w:caps/>
              </w:rPr>
              <w:t xml:space="preserve">požadavky </w:t>
            </w:r>
            <w:r w:rsidR="007021E4">
              <w:rPr>
                <w:caps/>
              </w:rPr>
              <w:t>a podmínky pro</w:t>
            </w:r>
            <w:r w:rsidRPr="00957BA4">
              <w:rPr>
                <w:caps/>
              </w:rPr>
              <w:t xml:space="preserve"> zpracování </w:t>
            </w:r>
            <w:r w:rsidR="0007593F">
              <w:rPr>
                <w:caps/>
              </w:rPr>
              <w:t>žádosti o účast, nabíd</w:t>
            </w:r>
            <w:r w:rsidR="00754F88">
              <w:rPr>
                <w:caps/>
              </w:rPr>
              <w:t>ek</w:t>
            </w:r>
            <w:r w:rsidR="00B73D79" w:rsidRPr="00957BA4">
              <w:rPr>
                <w:caps/>
              </w:rPr>
              <w:t xml:space="preserve"> a postup zadávacího řízení</w:t>
            </w:r>
          </w:p>
          <w:p w:rsidR="006E140B" w:rsidRDefault="006E140B" w:rsidP="00AE5ACF">
            <w:pPr>
              <w:tabs>
                <w:tab w:val="left" w:pos="-2694"/>
              </w:tabs>
              <w:spacing w:before="180"/>
              <w:ind w:left="1985" w:hanging="1418"/>
              <w:jc w:val="left"/>
              <w:rPr>
                <w:caps/>
              </w:rPr>
            </w:pPr>
            <w:r>
              <w:rPr>
                <w:caps/>
              </w:rPr>
              <w:t>část 2</w:t>
            </w:r>
            <w:r>
              <w:rPr>
                <w:caps/>
              </w:rPr>
              <w:tab/>
              <w:t>obchodní podmínky</w:t>
            </w:r>
          </w:p>
          <w:p w:rsidR="006E140B" w:rsidRDefault="006E140B" w:rsidP="00AE5ACF">
            <w:pPr>
              <w:tabs>
                <w:tab w:val="left" w:pos="-2694"/>
              </w:tabs>
              <w:spacing w:before="180"/>
              <w:ind w:left="1985" w:hanging="1418"/>
              <w:jc w:val="left"/>
              <w:rPr>
                <w:caps/>
              </w:rPr>
            </w:pPr>
            <w:r>
              <w:rPr>
                <w:caps/>
              </w:rPr>
              <w:t xml:space="preserve">část 3 </w:t>
            </w:r>
            <w:r>
              <w:rPr>
                <w:caps/>
              </w:rPr>
              <w:tab/>
            </w:r>
            <w:r w:rsidR="00B2242C">
              <w:rPr>
                <w:caps/>
              </w:rPr>
              <w:t>technické podmínky</w:t>
            </w:r>
          </w:p>
          <w:p w:rsidR="00C67266" w:rsidRDefault="00C67266" w:rsidP="00AE5ACF">
            <w:pPr>
              <w:tabs>
                <w:tab w:val="left" w:pos="-2694"/>
              </w:tabs>
              <w:spacing w:before="180"/>
              <w:ind w:left="1985" w:hanging="1418"/>
              <w:jc w:val="left"/>
              <w:rPr>
                <w:caps/>
              </w:rPr>
            </w:pPr>
            <w:r w:rsidRPr="00906F33">
              <w:rPr>
                <w:caps/>
              </w:rPr>
              <w:t xml:space="preserve">Část 4 </w:t>
            </w:r>
            <w:r w:rsidRPr="00906F33">
              <w:rPr>
                <w:caps/>
              </w:rPr>
              <w:tab/>
              <w:t xml:space="preserve">Formuláře </w:t>
            </w:r>
            <w:r w:rsidR="00B04DEE">
              <w:rPr>
                <w:caps/>
              </w:rPr>
              <w:t>a podrobné pokyny pro zpracování žádosti o účast a nabídek</w:t>
            </w:r>
          </w:p>
          <w:p w:rsidR="00FC718A" w:rsidRDefault="00FC718A">
            <w:pPr>
              <w:widowControl w:val="0"/>
              <w:rPr>
                <w:caps/>
              </w:rPr>
            </w:pPr>
          </w:p>
          <w:p w:rsidR="006E140B" w:rsidRDefault="006E140B">
            <w:pPr>
              <w:widowControl w:val="0"/>
              <w:jc w:val="center"/>
              <w:rPr>
                <w:caps/>
              </w:rPr>
            </w:pPr>
          </w:p>
        </w:tc>
      </w:tr>
    </w:tbl>
    <w:p w:rsidR="006E140B" w:rsidRPr="00276B33" w:rsidRDefault="006E140B">
      <w:pPr>
        <w:tabs>
          <w:tab w:val="left" w:pos="-2694"/>
          <w:tab w:val="left" w:pos="0"/>
          <w:tab w:val="left" w:pos="7088"/>
        </w:tabs>
        <w:jc w:val="left"/>
        <w:rPr>
          <w:sz w:val="16"/>
          <w:szCs w:val="16"/>
        </w:rPr>
      </w:pPr>
    </w:p>
    <w:sectPr w:rsidR="006E140B" w:rsidRPr="00276B33" w:rsidSect="009648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18" w:right="851" w:bottom="851" w:left="1418" w:header="680" w:footer="680" w:gutter="0"/>
      <w:paperSrc w:first="1" w:other="1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112" w:rsidRDefault="00C25112">
      <w:r>
        <w:separator/>
      </w:r>
    </w:p>
  </w:endnote>
  <w:endnote w:type="continuationSeparator" w:id="0">
    <w:p w:rsidR="00C25112" w:rsidRDefault="00C25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8BC" w:rsidRDefault="004348B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39D" w:rsidRDefault="0013639D">
    <w:pPr>
      <w:pStyle w:val="Zpat"/>
      <w:pBdr>
        <w:top w:val="single" w:sz="6" w:space="1" w:color="auto"/>
      </w:pBdr>
      <w:tabs>
        <w:tab w:val="clear" w:pos="9071"/>
        <w:tab w:val="right" w:pos="8789"/>
      </w:tabs>
      <w:spacing w:before="120"/>
      <w:jc w:val="left"/>
      <w:rPr>
        <w:sz w:val="18"/>
      </w:rPr>
    </w:pPr>
    <w:r>
      <w:rPr>
        <w:sz w:val="18"/>
      </w:rPr>
      <w:tab/>
    </w:r>
    <w:r>
      <w:rPr>
        <w:sz w:val="18"/>
      </w:rPr>
      <w:tab/>
      <w:t xml:space="preserve">strana </w:t>
    </w:r>
    <w:r>
      <w:rPr>
        <w:b/>
        <w:sz w:val="18"/>
      </w:rPr>
      <w:fldChar w:fldCharType="begin"/>
    </w:r>
    <w:r>
      <w:rPr>
        <w:b/>
        <w:sz w:val="18"/>
      </w:rPr>
      <w:instrText xml:space="preserve">\PAGE </w:instrText>
    </w:r>
    <w:r>
      <w:rPr>
        <w:b/>
        <w:sz w:val="18"/>
      </w:rPr>
      <w:fldChar w:fldCharType="separate"/>
    </w:r>
    <w:r w:rsidR="004348BC">
      <w:rPr>
        <w:b/>
        <w:noProof/>
        <w:sz w:val="18"/>
      </w:rPr>
      <w:t>1</w:t>
    </w:r>
    <w:r>
      <w:rPr>
        <w:sz w:val="18"/>
      </w:rPr>
      <w:fldChar w:fldCharType="end"/>
    </w:r>
    <w:r>
      <w:rPr>
        <w:sz w:val="18"/>
      </w:rPr>
      <w:t xml:space="preserve"> z 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8BC" w:rsidRDefault="004348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112" w:rsidRDefault="00C25112">
      <w:r>
        <w:separator/>
      </w:r>
    </w:p>
  </w:footnote>
  <w:footnote w:type="continuationSeparator" w:id="0">
    <w:p w:rsidR="00C25112" w:rsidRDefault="00C251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8BC" w:rsidRDefault="004348B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639D" w:rsidRDefault="0013639D">
    <w:pPr>
      <w:pStyle w:val="Zhlav"/>
      <w:tabs>
        <w:tab w:val="center" w:pos="2268"/>
        <w:tab w:val="right" w:pos="8647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18C" w:rsidRDefault="0092018C" w:rsidP="0092018C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708" w:hanging="708"/>
      </w:pPr>
    </w:lvl>
    <w:lvl w:ilvl="2">
      <w:start w:val="1"/>
      <w:numFmt w:val="decimal"/>
      <w:pStyle w:val="Nadpis3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pStyle w:val="Nadpis4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dpis5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pStyle w:val="Nadpis6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pStyle w:val="Nadpis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dpis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dpis9"/>
      <w:lvlText w:val="%1.%2.%3.%4.%5.%6.%7.%8.%9."/>
      <w:legacy w:legacy="1" w:legacySpace="0" w:legacyIndent="708"/>
      <w:lvlJc w:val="left"/>
      <w:pPr>
        <w:ind w:left="6372" w:hanging="708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PůvodníDatumPosledníModifikace" w:val="10. 3. 2011 10:01:00"/>
    <w:docVar w:name="PůvodníNázevSouboru" w:val="B_Titulni list ZD.doc"/>
    <w:docVar w:name="PůvodníVelikostSouboru" w:val="124416"/>
  </w:docVars>
  <w:rsids>
    <w:rsidRoot w:val="00E00E61"/>
    <w:rsid w:val="0000289F"/>
    <w:rsid w:val="00010E30"/>
    <w:rsid w:val="000215A3"/>
    <w:rsid w:val="00035C2D"/>
    <w:rsid w:val="000376DB"/>
    <w:rsid w:val="00043C6C"/>
    <w:rsid w:val="00043F25"/>
    <w:rsid w:val="00045B4E"/>
    <w:rsid w:val="000538AB"/>
    <w:rsid w:val="0007593F"/>
    <w:rsid w:val="000966E6"/>
    <w:rsid w:val="000B0AA8"/>
    <w:rsid w:val="000D10B9"/>
    <w:rsid w:val="000D2267"/>
    <w:rsid w:val="00106414"/>
    <w:rsid w:val="00110008"/>
    <w:rsid w:val="00110BBB"/>
    <w:rsid w:val="00120F82"/>
    <w:rsid w:val="0012565E"/>
    <w:rsid w:val="00133AF0"/>
    <w:rsid w:val="0013639D"/>
    <w:rsid w:val="0014287E"/>
    <w:rsid w:val="00152A04"/>
    <w:rsid w:val="001671FB"/>
    <w:rsid w:val="0019369C"/>
    <w:rsid w:val="0019561E"/>
    <w:rsid w:val="001C3581"/>
    <w:rsid w:val="001C59CE"/>
    <w:rsid w:val="001D2D27"/>
    <w:rsid w:val="001D5F18"/>
    <w:rsid w:val="00203A54"/>
    <w:rsid w:val="00214D3B"/>
    <w:rsid w:val="00215365"/>
    <w:rsid w:val="00225B91"/>
    <w:rsid w:val="002460C6"/>
    <w:rsid w:val="00246C9C"/>
    <w:rsid w:val="00276B33"/>
    <w:rsid w:val="002804DB"/>
    <w:rsid w:val="00295C6B"/>
    <w:rsid w:val="002A3E99"/>
    <w:rsid w:val="002B03F1"/>
    <w:rsid w:val="002B050A"/>
    <w:rsid w:val="002D72DA"/>
    <w:rsid w:val="002F674F"/>
    <w:rsid w:val="00310235"/>
    <w:rsid w:val="00313E80"/>
    <w:rsid w:val="00316A22"/>
    <w:rsid w:val="00321EF4"/>
    <w:rsid w:val="00333267"/>
    <w:rsid w:val="00335D2A"/>
    <w:rsid w:val="00337BF1"/>
    <w:rsid w:val="00345F0E"/>
    <w:rsid w:val="00345FF2"/>
    <w:rsid w:val="0034767B"/>
    <w:rsid w:val="00350AD2"/>
    <w:rsid w:val="0036232C"/>
    <w:rsid w:val="00364BEB"/>
    <w:rsid w:val="003A0B19"/>
    <w:rsid w:val="003B2904"/>
    <w:rsid w:val="003B76D0"/>
    <w:rsid w:val="003C5513"/>
    <w:rsid w:val="003C5F3E"/>
    <w:rsid w:val="003D0F35"/>
    <w:rsid w:val="003E2158"/>
    <w:rsid w:val="003E37F8"/>
    <w:rsid w:val="003F72F0"/>
    <w:rsid w:val="00410D65"/>
    <w:rsid w:val="004175A8"/>
    <w:rsid w:val="00433588"/>
    <w:rsid w:val="004348BC"/>
    <w:rsid w:val="00455921"/>
    <w:rsid w:val="00457279"/>
    <w:rsid w:val="004762FE"/>
    <w:rsid w:val="0047746D"/>
    <w:rsid w:val="0048523D"/>
    <w:rsid w:val="004A3EC4"/>
    <w:rsid w:val="004A7549"/>
    <w:rsid w:val="004B1171"/>
    <w:rsid w:val="004C1F4B"/>
    <w:rsid w:val="004C25AF"/>
    <w:rsid w:val="004C521E"/>
    <w:rsid w:val="004D73AE"/>
    <w:rsid w:val="00534F31"/>
    <w:rsid w:val="005704C1"/>
    <w:rsid w:val="005838F1"/>
    <w:rsid w:val="00583B0A"/>
    <w:rsid w:val="005B4381"/>
    <w:rsid w:val="005B6345"/>
    <w:rsid w:val="005E4A42"/>
    <w:rsid w:val="005E7566"/>
    <w:rsid w:val="00601F97"/>
    <w:rsid w:val="00663433"/>
    <w:rsid w:val="006977A5"/>
    <w:rsid w:val="006978D9"/>
    <w:rsid w:val="006A2DA4"/>
    <w:rsid w:val="006A5CD6"/>
    <w:rsid w:val="006A659C"/>
    <w:rsid w:val="006A6BBE"/>
    <w:rsid w:val="006D731A"/>
    <w:rsid w:val="006E140B"/>
    <w:rsid w:val="006E2EE7"/>
    <w:rsid w:val="006F0856"/>
    <w:rsid w:val="007021E4"/>
    <w:rsid w:val="00710FE4"/>
    <w:rsid w:val="0071136C"/>
    <w:rsid w:val="007125B0"/>
    <w:rsid w:val="00730121"/>
    <w:rsid w:val="0073375C"/>
    <w:rsid w:val="00734162"/>
    <w:rsid w:val="007353F0"/>
    <w:rsid w:val="00751E34"/>
    <w:rsid w:val="00754F88"/>
    <w:rsid w:val="007646C5"/>
    <w:rsid w:val="00772A52"/>
    <w:rsid w:val="00773A27"/>
    <w:rsid w:val="007811C8"/>
    <w:rsid w:val="007955CF"/>
    <w:rsid w:val="007A3C33"/>
    <w:rsid w:val="007B6F10"/>
    <w:rsid w:val="007D2A68"/>
    <w:rsid w:val="007E188C"/>
    <w:rsid w:val="007F39D8"/>
    <w:rsid w:val="0080400E"/>
    <w:rsid w:val="00805B6D"/>
    <w:rsid w:val="00823844"/>
    <w:rsid w:val="00847056"/>
    <w:rsid w:val="00856896"/>
    <w:rsid w:val="00862328"/>
    <w:rsid w:val="008920BB"/>
    <w:rsid w:val="008920E5"/>
    <w:rsid w:val="008A7DB1"/>
    <w:rsid w:val="008D74ED"/>
    <w:rsid w:val="008F3F0E"/>
    <w:rsid w:val="00906F33"/>
    <w:rsid w:val="0092018C"/>
    <w:rsid w:val="00924843"/>
    <w:rsid w:val="00946CCA"/>
    <w:rsid w:val="00947F9D"/>
    <w:rsid w:val="009560F5"/>
    <w:rsid w:val="00957BA4"/>
    <w:rsid w:val="00964835"/>
    <w:rsid w:val="009663B7"/>
    <w:rsid w:val="00967108"/>
    <w:rsid w:val="00990A4D"/>
    <w:rsid w:val="009B4CB2"/>
    <w:rsid w:val="009B5590"/>
    <w:rsid w:val="009D60A6"/>
    <w:rsid w:val="009F3E0D"/>
    <w:rsid w:val="00A16A7A"/>
    <w:rsid w:val="00A23C69"/>
    <w:rsid w:val="00A26D80"/>
    <w:rsid w:val="00A324E2"/>
    <w:rsid w:val="00A424EA"/>
    <w:rsid w:val="00A540F0"/>
    <w:rsid w:val="00A544D0"/>
    <w:rsid w:val="00A71E3A"/>
    <w:rsid w:val="00A731DD"/>
    <w:rsid w:val="00A7372C"/>
    <w:rsid w:val="00A805CA"/>
    <w:rsid w:val="00A81210"/>
    <w:rsid w:val="00A8478B"/>
    <w:rsid w:val="00AA3D8F"/>
    <w:rsid w:val="00AD6D02"/>
    <w:rsid w:val="00AE5ACF"/>
    <w:rsid w:val="00B0095F"/>
    <w:rsid w:val="00B04DEE"/>
    <w:rsid w:val="00B15A00"/>
    <w:rsid w:val="00B204FA"/>
    <w:rsid w:val="00B2052D"/>
    <w:rsid w:val="00B2242C"/>
    <w:rsid w:val="00B26B43"/>
    <w:rsid w:val="00B3182B"/>
    <w:rsid w:val="00B57B61"/>
    <w:rsid w:val="00B6308F"/>
    <w:rsid w:val="00B64C69"/>
    <w:rsid w:val="00B73D79"/>
    <w:rsid w:val="00B74144"/>
    <w:rsid w:val="00B859C8"/>
    <w:rsid w:val="00B92129"/>
    <w:rsid w:val="00BA2731"/>
    <w:rsid w:val="00BB09A5"/>
    <w:rsid w:val="00BB10C4"/>
    <w:rsid w:val="00BE4B6C"/>
    <w:rsid w:val="00C05F3C"/>
    <w:rsid w:val="00C05F65"/>
    <w:rsid w:val="00C132FC"/>
    <w:rsid w:val="00C25112"/>
    <w:rsid w:val="00C3562C"/>
    <w:rsid w:val="00C5161F"/>
    <w:rsid w:val="00C51768"/>
    <w:rsid w:val="00C57CB0"/>
    <w:rsid w:val="00C64C82"/>
    <w:rsid w:val="00C67266"/>
    <w:rsid w:val="00C71FEB"/>
    <w:rsid w:val="00C924C7"/>
    <w:rsid w:val="00C93EFB"/>
    <w:rsid w:val="00C95842"/>
    <w:rsid w:val="00CA5787"/>
    <w:rsid w:val="00CD5DEA"/>
    <w:rsid w:val="00CE18EE"/>
    <w:rsid w:val="00CE75A6"/>
    <w:rsid w:val="00CF5066"/>
    <w:rsid w:val="00CF5615"/>
    <w:rsid w:val="00CF6D88"/>
    <w:rsid w:val="00D078AE"/>
    <w:rsid w:val="00D50A44"/>
    <w:rsid w:val="00D50E40"/>
    <w:rsid w:val="00D56247"/>
    <w:rsid w:val="00D72A2C"/>
    <w:rsid w:val="00DA27D7"/>
    <w:rsid w:val="00DB2B36"/>
    <w:rsid w:val="00DB5E15"/>
    <w:rsid w:val="00DD51E1"/>
    <w:rsid w:val="00DE7754"/>
    <w:rsid w:val="00E00E61"/>
    <w:rsid w:val="00E018AB"/>
    <w:rsid w:val="00E03381"/>
    <w:rsid w:val="00E06782"/>
    <w:rsid w:val="00E1177C"/>
    <w:rsid w:val="00E6324A"/>
    <w:rsid w:val="00E71973"/>
    <w:rsid w:val="00E7688D"/>
    <w:rsid w:val="00E91231"/>
    <w:rsid w:val="00EC39EA"/>
    <w:rsid w:val="00ED71C8"/>
    <w:rsid w:val="00EE387F"/>
    <w:rsid w:val="00EF5429"/>
    <w:rsid w:val="00F16E59"/>
    <w:rsid w:val="00F22F3C"/>
    <w:rsid w:val="00F23615"/>
    <w:rsid w:val="00F4543C"/>
    <w:rsid w:val="00F72044"/>
    <w:rsid w:val="00F7680B"/>
    <w:rsid w:val="00F91401"/>
    <w:rsid w:val="00F92D09"/>
    <w:rsid w:val="00FB6319"/>
    <w:rsid w:val="00FC29B2"/>
    <w:rsid w:val="00FC718A"/>
    <w:rsid w:val="00FD00FB"/>
    <w:rsid w:val="00FD2FC4"/>
    <w:rsid w:val="00FE0DBA"/>
    <w:rsid w:val="00FF1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" w:eastAsia="Times New Roman" w:hAnsi="Courier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keepLines/>
      <w:numPr>
        <w:numId w:val="1"/>
      </w:numPr>
      <w:tabs>
        <w:tab w:val="left" w:pos="680"/>
      </w:tabs>
      <w:spacing w:before="240"/>
      <w:outlineLvl w:val="0"/>
    </w:pPr>
    <w:rPr>
      <w:b/>
      <w:caps/>
      <w:u w:val="single"/>
    </w:rPr>
  </w:style>
  <w:style w:type="paragraph" w:styleId="Nadpis2">
    <w:name w:val="heading 2"/>
    <w:basedOn w:val="Normln"/>
    <w:next w:val="Normln"/>
    <w:qFormat/>
    <w:pPr>
      <w:numPr>
        <w:ilvl w:val="1"/>
        <w:numId w:val="1"/>
      </w:numPr>
      <w:spacing w:before="120"/>
      <w:outlineLvl w:val="1"/>
    </w:pPr>
    <w:rPr>
      <w:sz w:val="22"/>
    </w:rPr>
  </w:style>
  <w:style w:type="paragraph" w:styleId="Nadpis3">
    <w:name w:val="heading 3"/>
    <w:basedOn w:val="Normln"/>
    <w:next w:val="Normlnodsazen"/>
    <w:qFormat/>
    <w:pPr>
      <w:numPr>
        <w:ilvl w:val="2"/>
        <w:numId w:val="1"/>
      </w:numPr>
      <w:outlineLvl w:val="2"/>
    </w:pPr>
    <w:rPr>
      <w:rFonts w:ascii="Times New Roman" w:hAnsi="Times New Roman"/>
      <w:b/>
    </w:rPr>
  </w:style>
  <w:style w:type="paragraph" w:styleId="Nadpis4">
    <w:name w:val="heading 4"/>
    <w:basedOn w:val="Normln"/>
    <w:next w:val="Normlnodsazen"/>
    <w:qFormat/>
    <w:pPr>
      <w:numPr>
        <w:ilvl w:val="3"/>
        <w:numId w:val="1"/>
      </w:numPr>
      <w:outlineLvl w:val="3"/>
    </w:pPr>
    <w:rPr>
      <w:rFonts w:ascii="Times New Roman" w:hAnsi="Times New Roman"/>
      <w:u w:val="single"/>
    </w:rPr>
  </w:style>
  <w:style w:type="paragraph" w:styleId="Nadpis5">
    <w:name w:val="heading 5"/>
    <w:basedOn w:val="Normln"/>
    <w:next w:val="Normlnodsazen"/>
    <w:qFormat/>
    <w:pPr>
      <w:numPr>
        <w:ilvl w:val="4"/>
        <w:numId w:val="1"/>
      </w:numPr>
      <w:outlineLvl w:val="4"/>
    </w:pPr>
    <w:rPr>
      <w:rFonts w:ascii="Times New Roman" w:hAnsi="Times New Roman"/>
      <w:b/>
      <w:sz w:val="20"/>
    </w:rPr>
  </w:style>
  <w:style w:type="paragraph" w:styleId="Nadpis6">
    <w:name w:val="heading 6"/>
    <w:basedOn w:val="Normln"/>
    <w:next w:val="Normlnodsazen"/>
    <w:qFormat/>
    <w:pPr>
      <w:numPr>
        <w:ilvl w:val="5"/>
        <w:numId w:val="1"/>
      </w:numPr>
      <w:outlineLvl w:val="5"/>
    </w:pPr>
    <w:rPr>
      <w:rFonts w:ascii="Times New Roman" w:hAnsi="Times New Roman"/>
      <w:sz w:val="20"/>
      <w:u w:val="single"/>
    </w:rPr>
  </w:style>
  <w:style w:type="paragraph" w:styleId="Nadpis7">
    <w:name w:val="heading 7"/>
    <w:basedOn w:val="Normln"/>
    <w:next w:val="Normlnodsazen"/>
    <w:qFormat/>
    <w:pPr>
      <w:numPr>
        <w:ilvl w:val="6"/>
        <w:numId w:val="1"/>
      </w:numPr>
      <w:outlineLvl w:val="6"/>
    </w:pPr>
    <w:rPr>
      <w:rFonts w:ascii="Times New Roman" w:hAnsi="Times New Roman"/>
      <w:i/>
      <w:sz w:val="20"/>
    </w:rPr>
  </w:style>
  <w:style w:type="paragraph" w:styleId="Nadpis8">
    <w:name w:val="heading 8"/>
    <w:basedOn w:val="Normln"/>
    <w:next w:val="Normlnodsazen"/>
    <w:qFormat/>
    <w:pPr>
      <w:numPr>
        <w:ilvl w:val="7"/>
        <w:numId w:val="1"/>
      </w:numPr>
      <w:outlineLvl w:val="7"/>
    </w:pPr>
    <w:rPr>
      <w:rFonts w:ascii="Times New Roman" w:hAnsi="Times New Roman"/>
      <w:i/>
      <w:sz w:val="20"/>
    </w:rPr>
  </w:style>
  <w:style w:type="paragraph" w:styleId="Nadpis9">
    <w:name w:val="heading 9"/>
    <w:basedOn w:val="Normln"/>
    <w:next w:val="Normlnodsazen"/>
    <w:qFormat/>
    <w:pPr>
      <w:numPr>
        <w:ilvl w:val="8"/>
        <w:numId w:val="1"/>
      </w:numPr>
      <w:outlineLvl w:val="8"/>
    </w:pPr>
    <w:rPr>
      <w:rFonts w:ascii="Times New Roman" w:hAnsi="Times New Roman"/>
      <w:i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pPr>
      <w:ind w:left="708"/>
    </w:pPr>
  </w:style>
  <w:style w:type="character" w:styleId="Odkaznavysvtlivky">
    <w:name w:val="endnote reference"/>
    <w:basedOn w:val="Standardnpsmoodstavce"/>
    <w:semiHidden/>
    <w:rPr>
      <w:vertAlign w:val="superscript"/>
    </w:rPr>
  </w:style>
  <w:style w:type="paragraph" w:styleId="Textkomente">
    <w:name w:val="annotation text"/>
    <w:basedOn w:val="Normln"/>
    <w:semiHidden/>
    <w:rPr>
      <w:sz w:val="20"/>
    </w:rPr>
  </w:style>
  <w:style w:type="paragraph" w:styleId="Obsah4">
    <w:name w:val="toc 4"/>
    <w:basedOn w:val="Normln"/>
    <w:next w:val="Normln"/>
    <w:semiHidden/>
    <w:pPr>
      <w:tabs>
        <w:tab w:val="right" w:leader="dot" w:pos="8741"/>
      </w:tabs>
      <w:ind w:left="720"/>
      <w:jc w:val="left"/>
    </w:pPr>
    <w:rPr>
      <w:rFonts w:ascii="Times New Roman" w:hAnsi="Times New Roman"/>
      <w:sz w:val="20"/>
    </w:rPr>
  </w:style>
  <w:style w:type="paragraph" w:styleId="Obsah3">
    <w:name w:val="toc 3"/>
    <w:basedOn w:val="Normln"/>
    <w:next w:val="Normln"/>
    <w:semiHidden/>
    <w:pPr>
      <w:tabs>
        <w:tab w:val="right" w:leader="dot" w:pos="8741"/>
      </w:tabs>
      <w:ind w:left="480"/>
      <w:jc w:val="left"/>
    </w:pPr>
    <w:rPr>
      <w:rFonts w:ascii="Times New Roman" w:hAnsi="Times New Roman"/>
      <w:sz w:val="20"/>
    </w:rPr>
  </w:style>
  <w:style w:type="paragraph" w:styleId="Obsah2">
    <w:name w:val="toc 2"/>
    <w:basedOn w:val="Obsah1"/>
    <w:semiHidden/>
    <w:pPr>
      <w:ind w:left="240"/>
    </w:pPr>
    <w:rPr>
      <w:i w:val="0"/>
      <w:sz w:val="22"/>
    </w:rPr>
  </w:style>
  <w:style w:type="paragraph" w:styleId="Obsah1">
    <w:name w:val="toc 1"/>
    <w:basedOn w:val="Normln"/>
    <w:next w:val="Normln"/>
    <w:semiHidden/>
    <w:pPr>
      <w:tabs>
        <w:tab w:val="right" w:leader="dot" w:pos="8741"/>
      </w:tabs>
      <w:spacing w:before="120"/>
      <w:jc w:val="left"/>
    </w:pPr>
    <w:rPr>
      <w:rFonts w:ascii="Times New Roman" w:hAnsi="Times New Roman"/>
      <w:b/>
      <w:i/>
    </w:rPr>
  </w:style>
  <w:style w:type="paragraph" w:styleId="Rejstk7">
    <w:name w:val="index 7"/>
    <w:basedOn w:val="Normln"/>
    <w:next w:val="Normln"/>
    <w:semiHidden/>
    <w:pPr>
      <w:ind w:left="1698"/>
    </w:pPr>
  </w:style>
  <w:style w:type="paragraph" w:styleId="Rejstk6">
    <w:name w:val="index 6"/>
    <w:basedOn w:val="Normln"/>
    <w:next w:val="Normln"/>
    <w:semiHidden/>
    <w:pPr>
      <w:ind w:left="1415"/>
    </w:pPr>
  </w:style>
  <w:style w:type="paragraph" w:styleId="Rejstk5">
    <w:name w:val="index 5"/>
    <w:basedOn w:val="Normln"/>
    <w:next w:val="Normln"/>
    <w:semiHidden/>
    <w:pPr>
      <w:ind w:left="1132"/>
    </w:pPr>
  </w:style>
  <w:style w:type="paragraph" w:styleId="Rejstk4">
    <w:name w:val="index 4"/>
    <w:basedOn w:val="Normln"/>
    <w:next w:val="Normln"/>
    <w:semiHidden/>
    <w:pPr>
      <w:ind w:left="849"/>
    </w:pPr>
  </w:style>
  <w:style w:type="paragraph" w:styleId="Rejstk3">
    <w:name w:val="index 3"/>
    <w:basedOn w:val="Normln"/>
    <w:next w:val="Normln"/>
    <w:semiHidden/>
    <w:pPr>
      <w:ind w:left="566"/>
    </w:pPr>
  </w:style>
  <w:style w:type="paragraph" w:styleId="Rejstk2">
    <w:name w:val="index 2"/>
    <w:basedOn w:val="Normln"/>
    <w:next w:val="Normln"/>
    <w:semiHidden/>
    <w:pPr>
      <w:ind w:left="283"/>
    </w:pPr>
  </w:style>
  <w:style w:type="paragraph" w:styleId="Rejstk1">
    <w:name w:val="index 1"/>
    <w:basedOn w:val="Normln"/>
    <w:next w:val="Normln"/>
    <w:semiHidden/>
  </w:style>
  <w:style w:type="paragraph" w:styleId="Hlavikarejstku">
    <w:name w:val="index heading"/>
    <w:basedOn w:val="Normln"/>
    <w:next w:val="Rejstk1"/>
    <w:semiHidden/>
  </w:style>
  <w:style w:type="paragraph" w:styleId="Zpat">
    <w:name w:val="footer"/>
    <w:basedOn w:val="Normln"/>
    <w:pPr>
      <w:tabs>
        <w:tab w:val="center" w:pos="4819"/>
        <w:tab w:val="right" w:pos="9071"/>
      </w:tabs>
    </w:pPr>
  </w:style>
  <w:style w:type="paragraph" w:styleId="Zhlav">
    <w:name w:val="header"/>
    <w:basedOn w:val="Normln"/>
    <w:pPr>
      <w:tabs>
        <w:tab w:val="center" w:pos="4819"/>
        <w:tab w:val="right" w:pos="9071"/>
      </w:tabs>
    </w:pPr>
  </w:style>
  <w:style w:type="character" w:styleId="Znakapoznpodarou">
    <w:name w:val="footnote reference"/>
    <w:basedOn w:val="Standardnpsmoodstavce"/>
    <w:semiHidden/>
    <w:rPr>
      <w:position w:val="6"/>
      <w:sz w:val="16"/>
    </w:rPr>
  </w:style>
  <w:style w:type="paragraph" w:styleId="Textpoznpodarou">
    <w:name w:val="footnote text"/>
    <w:basedOn w:val="Normln"/>
    <w:semiHidden/>
    <w:rPr>
      <w:sz w:val="20"/>
    </w:rPr>
  </w:style>
  <w:style w:type="paragraph" w:styleId="Obsah5">
    <w:name w:val="toc 5"/>
    <w:basedOn w:val="Normln"/>
    <w:next w:val="Normln"/>
    <w:semiHidden/>
    <w:pPr>
      <w:tabs>
        <w:tab w:val="right" w:leader="dot" w:pos="8741"/>
      </w:tabs>
      <w:ind w:left="960"/>
      <w:jc w:val="left"/>
    </w:pPr>
    <w:rPr>
      <w:rFonts w:ascii="Times New Roman" w:hAnsi="Times New Roman"/>
      <w:sz w:val="20"/>
    </w:rPr>
  </w:style>
  <w:style w:type="paragraph" w:styleId="Obsah6">
    <w:name w:val="toc 6"/>
    <w:basedOn w:val="Normln"/>
    <w:next w:val="Normln"/>
    <w:semiHidden/>
    <w:pPr>
      <w:tabs>
        <w:tab w:val="right" w:leader="dot" w:pos="8741"/>
      </w:tabs>
      <w:ind w:left="1200"/>
      <w:jc w:val="left"/>
    </w:pPr>
    <w:rPr>
      <w:rFonts w:ascii="Times New Roman" w:hAnsi="Times New Roman"/>
      <w:sz w:val="20"/>
    </w:rPr>
  </w:style>
  <w:style w:type="paragraph" w:styleId="Obsah7">
    <w:name w:val="toc 7"/>
    <w:basedOn w:val="Normln"/>
    <w:next w:val="Normln"/>
    <w:semiHidden/>
    <w:pPr>
      <w:tabs>
        <w:tab w:val="right" w:leader="dot" w:pos="8741"/>
      </w:tabs>
      <w:ind w:left="1440"/>
      <w:jc w:val="left"/>
    </w:pPr>
    <w:rPr>
      <w:rFonts w:ascii="Times New Roman" w:hAnsi="Times New Roman"/>
      <w:sz w:val="20"/>
    </w:rPr>
  </w:style>
  <w:style w:type="paragraph" w:styleId="Obsah8">
    <w:name w:val="toc 8"/>
    <w:basedOn w:val="Normln"/>
    <w:next w:val="Normln"/>
    <w:semiHidden/>
    <w:pPr>
      <w:tabs>
        <w:tab w:val="right" w:leader="dot" w:pos="8741"/>
      </w:tabs>
      <w:ind w:left="1680"/>
      <w:jc w:val="left"/>
    </w:pPr>
    <w:rPr>
      <w:rFonts w:ascii="Times New Roman" w:hAnsi="Times New Roman"/>
      <w:sz w:val="20"/>
    </w:rPr>
  </w:style>
  <w:style w:type="paragraph" w:styleId="Obsah9">
    <w:name w:val="toc 9"/>
    <w:basedOn w:val="Normln"/>
    <w:next w:val="Normln"/>
    <w:semiHidden/>
    <w:pPr>
      <w:tabs>
        <w:tab w:val="right" w:leader="dot" w:pos="8741"/>
      </w:tabs>
      <w:ind w:left="1920"/>
      <w:jc w:val="left"/>
    </w:pPr>
    <w:rPr>
      <w:rFonts w:ascii="Times New Roman" w:hAnsi="Times New Roman"/>
      <w:sz w:val="20"/>
    </w:rPr>
  </w:style>
  <w:style w:type="paragraph" w:styleId="Zkladntextodsazen">
    <w:name w:val="Body Text Indent"/>
    <w:basedOn w:val="Normln"/>
    <w:pPr>
      <w:tabs>
        <w:tab w:val="left" w:pos="-2694"/>
      </w:tabs>
      <w:ind w:left="1418" w:hanging="1418"/>
      <w:jc w:val="left"/>
    </w:pPr>
    <w:rPr>
      <w:caps/>
    </w:rPr>
  </w:style>
  <w:style w:type="paragraph" w:styleId="Textbubliny">
    <w:name w:val="Balloon Text"/>
    <w:basedOn w:val="Normln"/>
    <w:link w:val="TextbublinyChar"/>
    <w:rsid w:val="00A71E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71E3A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5592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" w:eastAsia="Times New Roman" w:hAnsi="Courier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rFonts w:ascii="Arial" w:hAnsi="Arial"/>
      <w:sz w:val="24"/>
    </w:rPr>
  </w:style>
  <w:style w:type="paragraph" w:styleId="Nadpis1">
    <w:name w:val="heading 1"/>
    <w:basedOn w:val="Normln"/>
    <w:next w:val="Normln"/>
    <w:qFormat/>
    <w:pPr>
      <w:keepNext/>
      <w:keepLines/>
      <w:numPr>
        <w:numId w:val="1"/>
      </w:numPr>
      <w:tabs>
        <w:tab w:val="left" w:pos="680"/>
      </w:tabs>
      <w:spacing w:before="240"/>
      <w:outlineLvl w:val="0"/>
    </w:pPr>
    <w:rPr>
      <w:b/>
      <w:caps/>
      <w:u w:val="single"/>
    </w:rPr>
  </w:style>
  <w:style w:type="paragraph" w:styleId="Nadpis2">
    <w:name w:val="heading 2"/>
    <w:basedOn w:val="Normln"/>
    <w:next w:val="Normln"/>
    <w:qFormat/>
    <w:pPr>
      <w:numPr>
        <w:ilvl w:val="1"/>
        <w:numId w:val="1"/>
      </w:numPr>
      <w:spacing w:before="120"/>
      <w:outlineLvl w:val="1"/>
    </w:pPr>
    <w:rPr>
      <w:sz w:val="22"/>
    </w:rPr>
  </w:style>
  <w:style w:type="paragraph" w:styleId="Nadpis3">
    <w:name w:val="heading 3"/>
    <w:basedOn w:val="Normln"/>
    <w:next w:val="Normlnodsazen"/>
    <w:qFormat/>
    <w:pPr>
      <w:numPr>
        <w:ilvl w:val="2"/>
        <w:numId w:val="1"/>
      </w:numPr>
      <w:outlineLvl w:val="2"/>
    </w:pPr>
    <w:rPr>
      <w:rFonts w:ascii="Times New Roman" w:hAnsi="Times New Roman"/>
      <w:b/>
    </w:rPr>
  </w:style>
  <w:style w:type="paragraph" w:styleId="Nadpis4">
    <w:name w:val="heading 4"/>
    <w:basedOn w:val="Normln"/>
    <w:next w:val="Normlnodsazen"/>
    <w:qFormat/>
    <w:pPr>
      <w:numPr>
        <w:ilvl w:val="3"/>
        <w:numId w:val="1"/>
      </w:numPr>
      <w:outlineLvl w:val="3"/>
    </w:pPr>
    <w:rPr>
      <w:rFonts w:ascii="Times New Roman" w:hAnsi="Times New Roman"/>
      <w:u w:val="single"/>
    </w:rPr>
  </w:style>
  <w:style w:type="paragraph" w:styleId="Nadpis5">
    <w:name w:val="heading 5"/>
    <w:basedOn w:val="Normln"/>
    <w:next w:val="Normlnodsazen"/>
    <w:qFormat/>
    <w:pPr>
      <w:numPr>
        <w:ilvl w:val="4"/>
        <w:numId w:val="1"/>
      </w:numPr>
      <w:outlineLvl w:val="4"/>
    </w:pPr>
    <w:rPr>
      <w:rFonts w:ascii="Times New Roman" w:hAnsi="Times New Roman"/>
      <w:b/>
      <w:sz w:val="20"/>
    </w:rPr>
  </w:style>
  <w:style w:type="paragraph" w:styleId="Nadpis6">
    <w:name w:val="heading 6"/>
    <w:basedOn w:val="Normln"/>
    <w:next w:val="Normlnodsazen"/>
    <w:qFormat/>
    <w:pPr>
      <w:numPr>
        <w:ilvl w:val="5"/>
        <w:numId w:val="1"/>
      </w:numPr>
      <w:outlineLvl w:val="5"/>
    </w:pPr>
    <w:rPr>
      <w:rFonts w:ascii="Times New Roman" w:hAnsi="Times New Roman"/>
      <w:sz w:val="20"/>
      <w:u w:val="single"/>
    </w:rPr>
  </w:style>
  <w:style w:type="paragraph" w:styleId="Nadpis7">
    <w:name w:val="heading 7"/>
    <w:basedOn w:val="Normln"/>
    <w:next w:val="Normlnodsazen"/>
    <w:qFormat/>
    <w:pPr>
      <w:numPr>
        <w:ilvl w:val="6"/>
        <w:numId w:val="1"/>
      </w:numPr>
      <w:outlineLvl w:val="6"/>
    </w:pPr>
    <w:rPr>
      <w:rFonts w:ascii="Times New Roman" w:hAnsi="Times New Roman"/>
      <w:i/>
      <w:sz w:val="20"/>
    </w:rPr>
  </w:style>
  <w:style w:type="paragraph" w:styleId="Nadpis8">
    <w:name w:val="heading 8"/>
    <w:basedOn w:val="Normln"/>
    <w:next w:val="Normlnodsazen"/>
    <w:qFormat/>
    <w:pPr>
      <w:numPr>
        <w:ilvl w:val="7"/>
        <w:numId w:val="1"/>
      </w:numPr>
      <w:outlineLvl w:val="7"/>
    </w:pPr>
    <w:rPr>
      <w:rFonts w:ascii="Times New Roman" w:hAnsi="Times New Roman"/>
      <w:i/>
      <w:sz w:val="20"/>
    </w:rPr>
  </w:style>
  <w:style w:type="paragraph" w:styleId="Nadpis9">
    <w:name w:val="heading 9"/>
    <w:basedOn w:val="Normln"/>
    <w:next w:val="Normlnodsazen"/>
    <w:qFormat/>
    <w:pPr>
      <w:numPr>
        <w:ilvl w:val="8"/>
        <w:numId w:val="1"/>
      </w:numPr>
      <w:outlineLvl w:val="8"/>
    </w:pPr>
    <w:rPr>
      <w:rFonts w:ascii="Times New Roman" w:hAnsi="Times New Roman"/>
      <w:i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basedOn w:val="Normln"/>
    <w:pPr>
      <w:ind w:left="708"/>
    </w:pPr>
  </w:style>
  <w:style w:type="character" w:styleId="Odkaznavysvtlivky">
    <w:name w:val="endnote reference"/>
    <w:basedOn w:val="Standardnpsmoodstavce"/>
    <w:semiHidden/>
    <w:rPr>
      <w:vertAlign w:val="superscript"/>
    </w:rPr>
  </w:style>
  <w:style w:type="paragraph" w:styleId="Textkomente">
    <w:name w:val="annotation text"/>
    <w:basedOn w:val="Normln"/>
    <w:semiHidden/>
    <w:rPr>
      <w:sz w:val="20"/>
    </w:rPr>
  </w:style>
  <w:style w:type="paragraph" w:styleId="Obsah4">
    <w:name w:val="toc 4"/>
    <w:basedOn w:val="Normln"/>
    <w:next w:val="Normln"/>
    <w:semiHidden/>
    <w:pPr>
      <w:tabs>
        <w:tab w:val="right" w:leader="dot" w:pos="8741"/>
      </w:tabs>
      <w:ind w:left="720"/>
      <w:jc w:val="left"/>
    </w:pPr>
    <w:rPr>
      <w:rFonts w:ascii="Times New Roman" w:hAnsi="Times New Roman"/>
      <w:sz w:val="20"/>
    </w:rPr>
  </w:style>
  <w:style w:type="paragraph" w:styleId="Obsah3">
    <w:name w:val="toc 3"/>
    <w:basedOn w:val="Normln"/>
    <w:next w:val="Normln"/>
    <w:semiHidden/>
    <w:pPr>
      <w:tabs>
        <w:tab w:val="right" w:leader="dot" w:pos="8741"/>
      </w:tabs>
      <w:ind w:left="480"/>
      <w:jc w:val="left"/>
    </w:pPr>
    <w:rPr>
      <w:rFonts w:ascii="Times New Roman" w:hAnsi="Times New Roman"/>
      <w:sz w:val="20"/>
    </w:rPr>
  </w:style>
  <w:style w:type="paragraph" w:styleId="Obsah2">
    <w:name w:val="toc 2"/>
    <w:basedOn w:val="Obsah1"/>
    <w:semiHidden/>
    <w:pPr>
      <w:ind w:left="240"/>
    </w:pPr>
    <w:rPr>
      <w:i w:val="0"/>
      <w:sz w:val="22"/>
    </w:rPr>
  </w:style>
  <w:style w:type="paragraph" w:styleId="Obsah1">
    <w:name w:val="toc 1"/>
    <w:basedOn w:val="Normln"/>
    <w:next w:val="Normln"/>
    <w:semiHidden/>
    <w:pPr>
      <w:tabs>
        <w:tab w:val="right" w:leader="dot" w:pos="8741"/>
      </w:tabs>
      <w:spacing w:before="120"/>
      <w:jc w:val="left"/>
    </w:pPr>
    <w:rPr>
      <w:rFonts w:ascii="Times New Roman" w:hAnsi="Times New Roman"/>
      <w:b/>
      <w:i/>
    </w:rPr>
  </w:style>
  <w:style w:type="paragraph" w:styleId="Rejstk7">
    <w:name w:val="index 7"/>
    <w:basedOn w:val="Normln"/>
    <w:next w:val="Normln"/>
    <w:semiHidden/>
    <w:pPr>
      <w:ind w:left="1698"/>
    </w:pPr>
  </w:style>
  <w:style w:type="paragraph" w:styleId="Rejstk6">
    <w:name w:val="index 6"/>
    <w:basedOn w:val="Normln"/>
    <w:next w:val="Normln"/>
    <w:semiHidden/>
    <w:pPr>
      <w:ind w:left="1415"/>
    </w:pPr>
  </w:style>
  <w:style w:type="paragraph" w:styleId="Rejstk5">
    <w:name w:val="index 5"/>
    <w:basedOn w:val="Normln"/>
    <w:next w:val="Normln"/>
    <w:semiHidden/>
    <w:pPr>
      <w:ind w:left="1132"/>
    </w:pPr>
  </w:style>
  <w:style w:type="paragraph" w:styleId="Rejstk4">
    <w:name w:val="index 4"/>
    <w:basedOn w:val="Normln"/>
    <w:next w:val="Normln"/>
    <w:semiHidden/>
    <w:pPr>
      <w:ind w:left="849"/>
    </w:pPr>
  </w:style>
  <w:style w:type="paragraph" w:styleId="Rejstk3">
    <w:name w:val="index 3"/>
    <w:basedOn w:val="Normln"/>
    <w:next w:val="Normln"/>
    <w:semiHidden/>
    <w:pPr>
      <w:ind w:left="566"/>
    </w:pPr>
  </w:style>
  <w:style w:type="paragraph" w:styleId="Rejstk2">
    <w:name w:val="index 2"/>
    <w:basedOn w:val="Normln"/>
    <w:next w:val="Normln"/>
    <w:semiHidden/>
    <w:pPr>
      <w:ind w:left="283"/>
    </w:pPr>
  </w:style>
  <w:style w:type="paragraph" w:styleId="Rejstk1">
    <w:name w:val="index 1"/>
    <w:basedOn w:val="Normln"/>
    <w:next w:val="Normln"/>
    <w:semiHidden/>
  </w:style>
  <w:style w:type="paragraph" w:styleId="Hlavikarejstku">
    <w:name w:val="index heading"/>
    <w:basedOn w:val="Normln"/>
    <w:next w:val="Rejstk1"/>
    <w:semiHidden/>
  </w:style>
  <w:style w:type="paragraph" w:styleId="Zpat">
    <w:name w:val="footer"/>
    <w:basedOn w:val="Normln"/>
    <w:pPr>
      <w:tabs>
        <w:tab w:val="center" w:pos="4819"/>
        <w:tab w:val="right" w:pos="9071"/>
      </w:tabs>
    </w:pPr>
  </w:style>
  <w:style w:type="paragraph" w:styleId="Zhlav">
    <w:name w:val="header"/>
    <w:basedOn w:val="Normln"/>
    <w:pPr>
      <w:tabs>
        <w:tab w:val="center" w:pos="4819"/>
        <w:tab w:val="right" w:pos="9071"/>
      </w:tabs>
    </w:pPr>
  </w:style>
  <w:style w:type="character" w:styleId="Znakapoznpodarou">
    <w:name w:val="footnote reference"/>
    <w:basedOn w:val="Standardnpsmoodstavce"/>
    <w:semiHidden/>
    <w:rPr>
      <w:position w:val="6"/>
      <w:sz w:val="16"/>
    </w:rPr>
  </w:style>
  <w:style w:type="paragraph" w:styleId="Textpoznpodarou">
    <w:name w:val="footnote text"/>
    <w:basedOn w:val="Normln"/>
    <w:semiHidden/>
    <w:rPr>
      <w:sz w:val="20"/>
    </w:rPr>
  </w:style>
  <w:style w:type="paragraph" w:styleId="Obsah5">
    <w:name w:val="toc 5"/>
    <w:basedOn w:val="Normln"/>
    <w:next w:val="Normln"/>
    <w:semiHidden/>
    <w:pPr>
      <w:tabs>
        <w:tab w:val="right" w:leader="dot" w:pos="8741"/>
      </w:tabs>
      <w:ind w:left="960"/>
      <w:jc w:val="left"/>
    </w:pPr>
    <w:rPr>
      <w:rFonts w:ascii="Times New Roman" w:hAnsi="Times New Roman"/>
      <w:sz w:val="20"/>
    </w:rPr>
  </w:style>
  <w:style w:type="paragraph" w:styleId="Obsah6">
    <w:name w:val="toc 6"/>
    <w:basedOn w:val="Normln"/>
    <w:next w:val="Normln"/>
    <w:semiHidden/>
    <w:pPr>
      <w:tabs>
        <w:tab w:val="right" w:leader="dot" w:pos="8741"/>
      </w:tabs>
      <w:ind w:left="1200"/>
      <w:jc w:val="left"/>
    </w:pPr>
    <w:rPr>
      <w:rFonts w:ascii="Times New Roman" w:hAnsi="Times New Roman"/>
      <w:sz w:val="20"/>
    </w:rPr>
  </w:style>
  <w:style w:type="paragraph" w:styleId="Obsah7">
    <w:name w:val="toc 7"/>
    <w:basedOn w:val="Normln"/>
    <w:next w:val="Normln"/>
    <w:semiHidden/>
    <w:pPr>
      <w:tabs>
        <w:tab w:val="right" w:leader="dot" w:pos="8741"/>
      </w:tabs>
      <w:ind w:left="1440"/>
      <w:jc w:val="left"/>
    </w:pPr>
    <w:rPr>
      <w:rFonts w:ascii="Times New Roman" w:hAnsi="Times New Roman"/>
      <w:sz w:val="20"/>
    </w:rPr>
  </w:style>
  <w:style w:type="paragraph" w:styleId="Obsah8">
    <w:name w:val="toc 8"/>
    <w:basedOn w:val="Normln"/>
    <w:next w:val="Normln"/>
    <w:semiHidden/>
    <w:pPr>
      <w:tabs>
        <w:tab w:val="right" w:leader="dot" w:pos="8741"/>
      </w:tabs>
      <w:ind w:left="1680"/>
      <w:jc w:val="left"/>
    </w:pPr>
    <w:rPr>
      <w:rFonts w:ascii="Times New Roman" w:hAnsi="Times New Roman"/>
      <w:sz w:val="20"/>
    </w:rPr>
  </w:style>
  <w:style w:type="paragraph" w:styleId="Obsah9">
    <w:name w:val="toc 9"/>
    <w:basedOn w:val="Normln"/>
    <w:next w:val="Normln"/>
    <w:semiHidden/>
    <w:pPr>
      <w:tabs>
        <w:tab w:val="right" w:leader="dot" w:pos="8741"/>
      </w:tabs>
      <w:ind w:left="1920"/>
      <w:jc w:val="left"/>
    </w:pPr>
    <w:rPr>
      <w:rFonts w:ascii="Times New Roman" w:hAnsi="Times New Roman"/>
      <w:sz w:val="20"/>
    </w:rPr>
  </w:style>
  <w:style w:type="paragraph" w:styleId="Zkladntextodsazen">
    <w:name w:val="Body Text Indent"/>
    <w:basedOn w:val="Normln"/>
    <w:pPr>
      <w:tabs>
        <w:tab w:val="left" w:pos="-2694"/>
      </w:tabs>
      <w:ind w:left="1418" w:hanging="1418"/>
      <w:jc w:val="left"/>
    </w:pPr>
    <w:rPr>
      <w:caps/>
    </w:rPr>
  </w:style>
  <w:style w:type="paragraph" w:styleId="Textbubliny">
    <w:name w:val="Balloon Text"/>
    <w:basedOn w:val="Normln"/>
    <w:link w:val="TextbublinyChar"/>
    <w:rsid w:val="00A71E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71E3A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5592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issl\AppData\Roaming\Microsoft\Word\Po%20spu&#353;t&#283;n&#237;\TvorbaObsahu.dot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19308-9E8B-4FED-9765-725C5F2FF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TvorbaObsahu</Template>
  <TotalTime>0</TotalTime>
  <Pages>1</Pages>
  <Words>55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list ZD</vt:lpstr>
    </vt:vector>
  </TitlesOfParts>
  <Company>E-Consult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list ZD</dc:title>
  <dc:subject>NOVÝ ŘÍDICÍ SYSTÉM VODOHOSPODÁŘSKÉHO DISPEČINKU POVODÍ ODRY, STÁTNÍ PODNIK</dc:subject>
  <dc:creator>E-Consult, s.r.o.</dc:creator>
  <cp:lastModifiedBy>Jiří Švarc</cp:lastModifiedBy>
  <cp:revision>5</cp:revision>
  <cp:lastPrinted>2011-01-21T11:36:00Z</cp:lastPrinted>
  <dcterms:created xsi:type="dcterms:W3CDTF">2016-12-19T16:21:00Z</dcterms:created>
  <dcterms:modified xsi:type="dcterms:W3CDTF">2017-02-13T06:49:00Z</dcterms:modified>
</cp:coreProperties>
</file>