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i/>
        </w:rPr>
        <w:id w:val="339666759"/>
        <w:placeholder>
          <w:docPart w:val="DefaultPlaceholder_1082065158"/>
        </w:placeholder>
      </w:sdtPr>
      <w:sdtContent>
        <w:p w:rsidR="00002A44" w:rsidRPr="00F27236" w:rsidRDefault="00A52A07" w:rsidP="00122CE2">
          <w:pPr>
            <w:jc w:val="center"/>
            <w:rPr>
              <w:rFonts w:ascii="Arial" w:hAnsi="Arial" w:cs="Arial"/>
              <w:b/>
              <w:i/>
            </w:rPr>
          </w:pPr>
          <w:r w:rsidRPr="00F27236">
            <w:rPr>
              <w:rFonts w:ascii="Arial" w:hAnsi="Arial" w:cs="Arial"/>
              <w:b/>
              <w:i/>
            </w:rPr>
            <w:t xml:space="preserve">Obchodní </w:t>
          </w:r>
          <w:r w:rsidR="00DB6630" w:rsidRPr="00F27236">
            <w:rPr>
              <w:rFonts w:ascii="Arial" w:hAnsi="Arial" w:cs="Arial"/>
              <w:b/>
              <w:i/>
            </w:rPr>
            <w:t>pod</w:t>
          </w:r>
          <w:r w:rsidRPr="00F27236">
            <w:rPr>
              <w:rFonts w:ascii="Arial" w:hAnsi="Arial" w:cs="Arial"/>
              <w:b/>
              <w:i/>
            </w:rPr>
            <w:t>mínky zadavatele</w:t>
          </w:r>
        </w:p>
      </w:sdtContent>
    </w:sdt>
    <w:p w:rsidR="00122CE2" w:rsidRPr="00F27236" w:rsidRDefault="00122CE2" w:rsidP="00122CE2">
      <w:pPr>
        <w:jc w:val="center"/>
        <w:rPr>
          <w:rFonts w:ascii="Arial" w:hAnsi="Arial" w:cs="Arial"/>
          <w:b/>
          <w:i/>
        </w:rPr>
      </w:pPr>
    </w:p>
    <w:p w:rsidR="00122CE2" w:rsidRPr="00F27236" w:rsidRDefault="00122CE2" w:rsidP="00122CE2">
      <w:pPr>
        <w:rPr>
          <w:rFonts w:ascii="Arial" w:hAnsi="Arial" w:cs="Arial"/>
          <w:sz w:val="18"/>
          <w:szCs w:val="18"/>
        </w:rPr>
      </w:pPr>
      <w:r w:rsidRPr="00F27236">
        <w:rPr>
          <w:rFonts w:ascii="Arial" w:hAnsi="Arial" w:cs="Arial"/>
          <w:sz w:val="18"/>
          <w:szCs w:val="18"/>
        </w:rPr>
        <w:t xml:space="preserve">Číslo smlouvy objednatele: </w:t>
      </w:r>
      <w:r w:rsidR="00EB6393" w:rsidRPr="00F27236">
        <w:rPr>
          <w:rFonts w:ascii="Arial" w:hAnsi="Arial" w:cs="Arial"/>
          <w:sz w:val="18"/>
          <w:szCs w:val="18"/>
        </w:rPr>
        <w:t>………………………</w:t>
      </w:r>
      <w:r w:rsidR="00D434CA" w:rsidRPr="00F27236">
        <w:rPr>
          <w:rFonts w:ascii="Arial" w:hAnsi="Arial" w:cs="Arial"/>
          <w:sz w:val="18"/>
          <w:szCs w:val="18"/>
        </w:rPr>
        <w:tab/>
      </w:r>
      <w:r w:rsidR="00CB221E" w:rsidRPr="00F27236">
        <w:rPr>
          <w:rFonts w:ascii="Arial" w:hAnsi="Arial" w:cs="Arial"/>
          <w:sz w:val="18"/>
          <w:szCs w:val="18"/>
        </w:rPr>
        <w:tab/>
      </w:r>
      <w:r w:rsidR="00D434CA" w:rsidRPr="00F27236">
        <w:rPr>
          <w:rFonts w:ascii="Arial" w:hAnsi="Arial" w:cs="Arial"/>
          <w:sz w:val="18"/>
          <w:szCs w:val="18"/>
        </w:rPr>
        <w:t>Čí</w:t>
      </w:r>
      <w:r w:rsidRPr="00F27236">
        <w:rPr>
          <w:rFonts w:ascii="Arial" w:hAnsi="Arial" w:cs="Arial"/>
          <w:sz w:val="18"/>
          <w:szCs w:val="18"/>
        </w:rPr>
        <w:t xml:space="preserve">slo smlouvy zhotovitele: </w:t>
      </w:r>
      <w:sdt>
        <w:sdtPr>
          <w:rPr>
            <w:rFonts w:ascii="Arial" w:hAnsi="Arial" w:cs="Arial"/>
            <w:sz w:val="18"/>
            <w:szCs w:val="18"/>
          </w:rPr>
          <w:id w:val="-1576504580"/>
          <w:placeholder>
            <w:docPart w:val="DefaultPlaceholder_1082065158"/>
          </w:placeholder>
        </w:sdtPr>
        <w:sdtContent>
          <w:r w:rsidRPr="00F27236">
            <w:rPr>
              <w:rFonts w:ascii="Arial" w:hAnsi="Arial" w:cs="Arial"/>
              <w:sz w:val="18"/>
              <w:szCs w:val="18"/>
            </w:rPr>
            <w:t>………………………</w:t>
          </w:r>
        </w:sdtContent>
      </w:sdt>
    </w:p>
    <w:p w:rsidR="00002A44" w:rsidRPr="00F27236" w:rsidRDefault="00002A44" w:rsidP="0076283A">
      <w:pPr>
        <w:jc w:val="center"/>
        <w:rPr>
          <w:rFonts w:ascii="Arial" w:hAnsi="Arial" w:cs="Arial"/>
          <w:b/>
        </w:rPr>
      </w:pPr>
    </w:p>
    <w:p w:rsidR="0050022E" w:rsidRPr="00F27236" w:rsidRDefault="00D40DA3" w:rsidP="0076283A">
      <w:pPr>
        <w:jc w:val="center"/>
        <w:rPr>
          <w:rFonts w:ascii="Arial" w:hAnsi="Arial" w:cs="Arial"/>
          <w:b/>
          <w:spacing w:val="30"/>
          <w:sz w:val="28"/>
          <w:szCs w:val="28"/>
        </w:rPr>
      </w:pPr>
      <w:r w:rsidRPr="00F27236">
        <w:rPr>
          <w:rFonts w:ascii="Arial" w:hAnsi="Arial" w:cs="Arial"/>
          <w:b/>
          <w:spacing w:val="30"/>
          <w:sz w:val="28"/>
          <w:szCs w:val="28"/>
        </w:rPr>
        <w:t xml:space="preserve">SMLOUVA O </w:t>
      </w:r>
      <w:r w:rsidR="00FC7A13" w:rsidRPr="00F27236">
        <w:rPr>
          <w:rFonts w:ascii="Arial" w:hAnsi="Arial" w:cs="Arial"/>
          <w:b/>
          <w:spacing w:val="30"/>
          <w:sz w:val="28"/>
          <w:szCs w:val="28"/>
        </w:rPr>
        <w:t>DÍLO</w:t>
      </w:r>
    </w:p>
    <w:p w:rsidR="00A63B5E" w:rsidRPr="00F27236" w:rsidRDefault="00A63B5E" w:rsidP="0076283A">
      <w:pPr>
        <w:jc w:val="center"/>
        <w:rPr>
          <w:rFonts w:ascii="Arial" w:hAnsi="Arial" w:cs="Arial"/>
          <w:b/>
          <w:sz w:val="22"/>
          <w:szCs w:val="22"/>
        </w:rPr>
      </w:pPr>
    </w:p>
    <w:p w:rsidR="00DB11C2" w:rsidRPr="00F27236" w:rsidRDefault="00DB11C2" w:rsidP="00DB11C2">
      <w:pPr>
        <w:jc w:val="center"/>
        <w:rPr>
          <w:rFonts w:ascii="Arial" w:hAnsi="Arial" w:cs="Arial"/>
          <w:kern w:val="28"/>
          <w:sz w:val="20"/>
          <w:szCs w:val="20"/>
        </w:rPr>
      </w:pPr>
      <w:r w:rsidRPr="00F27236">
        <w:rPr>
          <w:rFonts w:ascii="Arial" w:hAnsi="Arial" w:cs="Arial"/>
          <w:kern w:val="28"/>
          <w:sz w:val="20"/>
          <w:szCs w:val="20"/>
        </w:rPr>
        <w:t>uzavřená níže uvedeného dne, měsíce a roku v souladu s </w:t>
      </w:r>
      <w:proofErr w:type="spellStart"/>
      <w:r w:rsidRPr="00F27236">
        <w:rPr>
          <w:rFonts w:ascii="Arial" w:hAnsi="Arial" w:cs="Arial"/>
          <w:kern w:val="28"/>
          <w:sz w:val="20"/>
          <w:szCs w:val="20"/>
        </w:rPr>
        <w:t>ust</w:t>
      </w:r>
      <w:proofErr w:type="spellEnd"/>
      <w:r w:rsidRPr="00F27236">
        <w:rPr>
          <w:rFonts w:ascii="Arial" w:hAnsi="Arial" w:cs="Arial"/>
          <w:kern w:val="28"/>
          <w:sz w:val="20"/>
          <w:szCs w:val="20"/>
        </w:rPr>
        <w:t xml:space="preserve">. § </w:t>
      </w:r>
      <w:smartTag w:uri="urn:schemas-microsoft-com:office:smarttags" w:element="metricconverter">
        <w:smartTagPr>
          <w:attr w:name="ProductID" w:val="2586 a"/>
        </w:smartTagPr>
        <w:r w:rsidRPr="00F27236">
          <w:rPr>
            <w:rFonts w:ascii="Arial" w:hAnsi="Arial" w:cs="Arial"/>
            <w:kern w:val="28"/>
            <w:sz w:val="20"/>
            <w:szCs w:val="20"/>
          </w:rPr>
          <w:t xml:space="preserve">2586 </w:t>
        </w:r>
        <w:r w:rsidRPr="00F27236">
          <w:rPr>
            <w:rFonts w:ascii="Arial" w:hAnsi="Arial" w:cs="Arial"/>
            <w:snapToGrid w:val="0"/>
            <w:sz w:val="20"/>
            <w:szCs w:val="20"/>
          </w:rPr>
          <w:t>a</w:t>
        </w:r>
      </w:smartTag>
      <w:r w:rsidRPr="00F27236">
        <w:rPr>
          <w:rFonts w:ascii="Arial" w:hAnsi="Arial" w:cs="Arial"/>
          <w:snapToGrid w:val="0"/>
          <w:sz w:val="20"/>
          <w:szCs w:val="20"/>
        </w:rPr>
        <w:t xml:space="preserve"> následujícími ustanoveními </w:t>
      </w:r>
      <w:r w:rsidRPr="00F27236">
        <w:rPr>
          <w:rFonts w:ascii="Arial" w:hAnsi="Arial" w:cs="Arial"/>
          <w:kern w:val="28"/>
          <w:sz w:val="20"/>
          <w:szCs w:val="20"/>
        </w:rPr>
        <w:t>zákona č. 89/2012 Sb., občanský zákoník, (dále jen „</w:t>
      </w:r>
      <w:r w:rsidRPr="00F27236">
        <w:rPr>
          <w:rFonts w:ascii="Arial" w:hAnsi="Arial" w:cs="Arial"/>
          <w:b/>
          <w:kern w:val="28"/>
          <w:sz w:val="20"/>
          <w:szCs w:val="20"/>
        </w:rPr>
        <w:t>občanský zákoník</w:t>
      </w:r>
      <w:r w:rsidRPr="00F27236">
        <w:rPr>
          <w:rFonts w:ascii="Arial" w:hAnsi="Arial" w:cs="Arial"/>
          <w:kern w:val="28"/>
          <w:sz w:val="20"/>
          <w:szCs w:val="20"/>
        </w:rPr>
        <w:t>“)</w:t>
      </w:r>
    </w:p>
    <w:p w:rsidR="0024153E" w:rsidRPr="00F27236" w:rsidRDefault="0024153E" w:rsidP="00EB6393">
      <w:pPr>
        <w:keepNext/>
        <w:numPr>
          <w:ilvl w:val="0"/>
          <w:numId w:val="17"/>
        </w:numPr>
        <w:spacing w:before="480" w:after="120"/>
        <w:ind w:left="453" w:hanging="96"/>
        <w:jc w:val="center"/>
        <w:rPr>
          <w:rFonts w:ascii="Arial" w:hAnsi="Arial" w:cs="Arial"/>
          <w:b/>
        </w:rPr>
      </w:pPr>
      <w:r w:rsidRPr="00F27236">
        <w:rPr>
          <w:rFonts w:ascii="Arial" w:hAnsi="Arial" w:cs="Arial"/>
          <w:b/>
        </w:rPr>
        <w:t>Smluvní strany</w:t>
      </w: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Objednatel:</w:t>
      </w:r>
    </w:p>
    <w:p w:rsidR="00767CE3" w:rsidRPr="00F27236" w:rsidRDefault="00767CE3" w:rsidP="00767CE3">
      <w:pPr>
        <w:ind w:left="357"/>
        <w:rPr>
          <w:rFonts w:ascii="Arial" w:hAnsi="Arial" w:cs="Arial"/>
          <w:b/>
          <w:sz w:val="22"/>
          <w:szCs w:val="22"/>
        </w:rPr>
      </w:pPr>
      <w:r w:rsidRPr="00F27236">
        <w:rPr>
          <w:rFonts w:ascii="Arial" w:hAnsi="Arial" w:cs="Arial"/>
          <w:b/>
          <w:sz w:val="22"/>
          <w:szCs w:val="22"/>
        </w:rPr>
        <w:t xml:space="preserve">Povodí Moravy, </w:t>
      </w:r>
      <w:proofErr w:type="spellStart"/>
      <w:r w:rsidRPr="00F27236">
        <w:rPr>
          <w:rFonts w:ascii="Arial" w:hAnsi="Arial" w:cs="Arial"/>
          <w:b/>
          <w:sz w:val="22"/>
          <w:szCs w:val="22"/>
        </w:rPr>
        <w:t>s.p</w:t>
      </w:r>
      <w:proofErr w:type="spellEnd"/>
      <w:r w:rsidRPr="00F27236">
        <w:rPr>
          <w:rFonts w:ascii="Arial" w:hAnsi="Arial" w:cs="Arial"/>
          <w:b/>
          <w:sz w:val="22"/>
          <w:szCs w:val="22"/>
        </w:rPr>
        <w:t>.</w:t>
      </w:r>
    </w:p>
    <w:p w:rsidR="00767CE3" w:rsidRPr="00F27236" w:rsidRDefault="00767CE3" w:rsidP="00767CE3">
      <w:pPr>
        <w:ind w:left="357"/>
        <w:rPr>
          <w:rFonts w:ascii="Arial" w:hAnsi="Arial" w:cs="Arial"/>
          <w:sz w:val="20"/>
          <w:szCs w:val="20"/>
        </w:rPr>
      </w:pPr>
      <w:r w:rsidRPr="00F27236">
        <w:rPr>
          <w:rFonts w:ascii="Arial" w:hAnsi="Arial" w:cs="Arial"/>
          <w:sz w:val="20"/>
          <w:szCs w:val="20"/>
        </w:rPr>
        <w:t>Sídlo:</w:t>
      </w:r>
      <w:r w:rsidRPr="00F27236">
        <w:rPr>
          <w:rFonts w:ascii="Arial" w:hAnsi="Arial" w:cs="Arial"/>
          <w:sz w:val="20"/>
          <w:szCs w:val="20"/>
        </w:rPr>
        <w:tab/>
      </w:r>
      <w:r w:rsidRPr="00F27236">
        <w:rPr>
          <w:rFonts w:ascii="Arial" w:hAnsi="Arial" w:cs="Arial"/>
          <w:sz w:val="20"/>
          <w:szCs w:val="20"/>
        </w:rPr>
        <w:tab/>
        <w:t xml:space="preserve">Dřevařská </w:t>
      </w:r>
      <w:r w:rsidR="0089157D" w:rsidRPr="00F27236">
        <w:rPr>
          <w:rFonts w:ascii="Arial" w:hAnsi="Arial" w:cs="Arial"/>
          <w:sz w:val="20"/>
          <w:szCs w:val="20"/>
        </w:rPr>
        <w:t>932/</w:t>
      </w:r>
      <w:r w:rsidRPr="00F27236">
        <w:rPr>
          <w:rFonts w:ascii="Arial" w:hAnsi="Arial" w:cs="Arial"/>
          <w:sz w:val="20"/>
          <w:szCs w:val="20"/>
        </w:rPr>
        <w:t>11, 602 00 Brno</w:t>
      </w:r>
    </w:p>
    <w:p w:rsidR="00767CE3" w:rsidRPr="00F27236" w:rsidRDefault="00767CE3" w:rsidP="00767CE3">
      <w:pPr>
        <w:ind w:left="2124" w:hanging="1767"/>
        <w:rPr>
          <w:rFonts w:ascii="Arial" w:hAnsi="Arial" w:cs="Arial"/>
          <w:sz w:val="20"/>
          <w:szCs w:val="20"/>
        </w:rPr>
      </w:pPr>
      <w:r w:rsidRPr="00F27236">
        <w:rPr>
          <w:rFonts w:ascii="Arial" w:hAnsi="Arial" w:cs="Arial"/>
          <w:sz w:val="20"/>
          <w:szCs w:val="20"/>
        </w:rPr>
        <w:t>Zapsán:</w:t>
      </w:r>
      <w:r w:rsidRPr="00F27236">
        <w:rPr>
          <w:rFonts w:ascii="Arial" w:hAnsi="Arial" w:cs="Arial"/>
          <w:sz w:val="20"/>
          <w:szCs w:val="20"/>
        </w:rPr>
        <w:tab/>
        <w:t>v obchodním rejstříku vedeném u Krajského soudu v Brně, v oddílu A,</w:t>
      </w:r>
    </w:p>
    <w:p w:rsidR="00767CE3" w:rsidRPr="00F27236" w:rsidRDefault="00767CE3" w:rsidP="00767CE3">
      <w:pPr>
        <w:ind w:left="2124"/>
        <w:rPr>
          <w:rFonts w:ascii="Arial" w:hAnsi="Arial" w:cs="Arial"/>
          <w:sz w:val="20"/>
          <w:szCs w:val="20"/>
        </w:rPr>
      </w:pPr>
      <w:r w:rsidRPr="00F27236">
        <w:rPr>
          <w:rFonts w:ascii="Arial" w:hAnsi="Arial" w:cs="Arial"/>
          <w:sz w:val="20"/>
          <w:szCs w:val="20"/>
        </w:rPr>
        <w:t>vložce 13565</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Zastoupen: </w:t>
      </w:r>
      <w:r w:rsidRPr="00F27236">
        <w:rPr>
          <w:rFonts w:ascii="Arial" w:hAnsi="Arial" w:cs="Arial"/>
          <w:sz w:val="20"/>
          <w:szCs w:val="20"/>
        </w:rPr>
        <w:tab/>
      </w:r>
      <w:r w:rsidRPr="00F27236">
        <w:rPr>
          <w:rFonts w:ascii="Arial" w:hAnsi="Arial" w:cs="Arial"/>
          <w:sz w:val="20"/>
          <w:szCs w:val="20"/>
        </w:rPr>
        <w:tab/>
      </w:r>
      <w:r w:rsidR="006730CA">
        <w:rPr>
          <w:rFonts w:ascii="Arial" w:hAnsi="Arial" w:cs="Arial"/>
          <w:sz w:val="20"/>
          <w:szCs w:val="20"/>
        </w:rPr>
        <w:t>MVDr. Václavem Gargulákem</w:t>
      </w:r>
      <w:r w:rsidR="00C71D83" w:rsidRPr="00F27236">
        <w:rPr>
          <w:rFonts w:ascii="Arial" w:hAnsi="Arial" w:cs="Arial"/>
          <w:sz w:val="20"/>
          <w:szCs w:val="20"/>
        </w:rPr>
        <w:t xml:space="preserve">, </w:t>
      </w:r>
      <w:r w:rsidR="006730CA">
        <w:rPr>
          <w:rFonts w:ascii="Arial" w:hAnsi="Arial" w:cs="Arial"/>
          <w:sz w:val="20"/>
          <w:szCs w:val="20"/>
        </w:rPr>
        <w:t>generálním ředitelem</w:t>
      </w:r>
    </w:p>
    <w:p w:rsidR="00767CE3" w:rsidRPr="00F27236" w:rsidRDefault="00767CE3" w:rsidP="00767CE3">
      <w:pPr>
        <w:ind w:left="357"/>
        <w:rPr>
          <w:rFonts w:ascii="Arial" w:hAnsi="Arial" w:cs="Arial"/>
          <w:sz w:val="20"/>
          <w:szCs w:val="20"/>
        </w:rPr>
      </w:pPr>
      <w:r w:rsidRPr="00F27236">
        <w:rPr>
          <w:rFonts w:ascii="Arial" w:hAnsi="Arial" w:cs="Arial"/>
          <w:sz w:val="20"/>
          <w:szCs w:val="20"/>
        </w:rPr>
        <w:t>IČ</w:t>
      </w:r>
      <w:r w:rsidR="00C71D83" w:rsidRPr="00F27236">
        <w:rPr>
          <w:rFonts w:ascii="Arial" w:hAnsi="Arial" w:cs="Arial"/>
          <w:sz w:val="20"/>
          <w:szCs w:val="20"/>
        </w:rPr>
        <w:t>O</w:t>
      </w:r>
      <w:r w:rsidRPr="00F27236">
        <w:rPr>
          <w:rFonts w:ascii="Arial" w:hAnsi="Arial" w:cs="Arial"/>
          <w:sz w:val="20"/>
          <w:szCs w:val="20"/>
        </w:rPr>
        <w:t>:</w:t>
      </w:r>
      <w:r w:rsidRPr="00F27236">
        <w:rPr>
          <w:rFonts w:ascii="Arial" w:hAnsi="Arial" w:cs="Arial"/>
          <w:sz w:val="20"/>
          <w:szCs w:val="20"/>
        </w:rPr>
        <w:tab/>
      </w:r>
      <w:r w:rsidRPr="00F27236">
        <w:rPr>
          <w:rFonts w:ascii="Arial" w:hAnsi="Arial" w:cs="Arial"/>
          <w:sz w:val="20"/>
          <w:szCs w:val="20"/>
        </w:rPr>
        <w:tab/>
        <w:t>708 90 013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DIČ:</w:t>
      </w:r>
      <w:r w:rsidRPr="00F27236">
        <w:rPr>
          <w:rFonts w:ascii="Arial" w:hAnsi="Arial" w:cs="Arial"/>
          <w:sz w:val="20"/>
          <w:szCs w:val="20"/>
        </w:rPr>
        <w:tab/>
      </w:r>
      <w:r w:rsidRPr="00F27236">
        <w:rPr>
          <w:rFonts w:ascii="Arial" w:hAnsi="Arial" w:cs="Arial"/>
          <w:sz w:val="20"/>
          <w:szCs w:val="20"/>
        </w:rPr>
        <w:tab/>
        <w:t>CZ70890013</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Bankovní spojení: </w:t>
      </w:r>
      <w:r w:rsidRPr="00F27236">
        <w:rPr>
          <w:rFonts w:ascii="Arial" w:hAnsi="Arial" w:cs="Arial"/>
          <w:sz w:val="20"/>
          <w:szCs w:val="20"/>
        </w:rPr>
        <w:tab/>
        <w:t>Komerční banka, a.s., pobočka Brno – venkov</w:t>
      </w:r>
    </w:p>
    <w:p w:rsidR="00767CE3" w:rsidRPr="00F27236" w:rsidRDefault="00767CE3" w:rsidP="00767CE3">
      <w:pPr>
        <w:ind w:left="357"/>
        <w:rPr>
          <w:rFonts w:ascii="Arial" w:hAnsi="Arial" w:cs="Arial"/>
          <w:sz w:val="20"/>
          <w:szCs w:val="20"/>
        </w:rPr>
      </w:pPr>
      <w:r w:rsidRPr="00F27236">
        <w:rPr>
          <w:rFonts w:ascii="Arial" w:hAnsi="Arial" w:cs="Arial"/>
          <w:sz w:val="20"/>
          <w:szCs w:val="20"/>
        </w:rPr>
        <w:t xml:space="preserve">Číslo účtu: </w:t>
      </w:r>
      <w:r w:rsidRPr="00F27236">
        <w:rPr>
          <w:rFonts w:ascii="Arial" w:hAnsi="Arial" w:cs="Arial"/>
          <w:sz w:val="20"/>
          <w:szCs w:val="20"/>
        </w:rPr>
        <w:tab/>
      </w:r>
      <w:r w:rsidRPr="00F27236">
        <w:rPr>
          <w:rFonts w:ascii="Arial" w:hAnsi="Arial" w:cs="Arial"/>
          <w:sz w:val="20"/>
          <w:szCs w:val="20"/>
        </w:rPr>
        <w:tab/>
        <w:t>29639641/0100</w:t>
      </w:r>
    </w:p>
    <w:p w:rsidR="00CC3B92" w:rsidRDefault="005D6362" w:rsidP="005D6362">
      <w:pPr>
        <w:ind w:left="2127" w:right="-144" w:hanging="1770"/>
        <w:rPr>
          <w:rFonts w:ascii="Arial" w:hAnsi="Arial" w:cs="Arial"/>
          <w:sz w:val="20"/>
          <w:szCs w:val="20"/>
        </w:rPr>
      </w:pPr>
      <w:r w:rsidRPr="00F27236">
        <w:rPr>
          <w:rFonts w:ascii="Arial" w:hAnsi="Arial" w:cs="Arial"/>
          <w:sz w:val="20"/>
          <w:szCs w:val="20"/>
        </w:rPr>
        <w:t xml:space="preserve">Zástupce ve věcech technických (technický dozor stavebníka): </w:t>
      </w:r>
    </w:p>
    <w:p w:rsidR="00CC3B92" w:rsidRDefault="00CC3B92" w:rsidP="005D6362">
      <w:pPr>
        <w:ind w:left="2127" w:right="-144" w:hanging="1770"/>
        <w:rPr>
          <w:rFonts w:ascii="Arial" w:hAnsi="Arial" w:cs="Arial"/>
          <w:sz w:val="20"/>
          <w:szCs w:val="20"/>
        </w:rPr>
      </w:pPr>
      <w:r>
        <w:rPr>
          <w:rFonts w:ascii="Arial" w:hAnsi="Arial" w:cs="Arial"/>
          <w:sz w:val="20"/>
          <w:szCs w:val="20"/>
        </w:rPr>
        <w:t>Ing. Miroslav Hradil, autorizovaný inženýr v oboru stavby vodního hospodářství a krajinného inženýrství</w:t>
      </w:r>
    </w:p>
    <w:p w:rsidR="005D6362" w:rsidRPr="00F27236" w:rsidRDefault="005D6362" w:rsidP="005D6362">
      <w:pPr>
        <w:ind w:left="2127" w:right="-144" w:hanging="1770"/>
        <w:rPr>
          <w:rFonts w:ascii="Arial" w:hAnsi="Arial" w:cs="Arial"/>
          <w:sz w:val="20"/>
          <w:szCs w:val="20"/>
        </w:rPr>
      </w:pPr>
      <w:r>
        <w:rPr>
          <w:rFonts w:ascii="Arial" w:hAnsi="Arial" w:cs="Arial"/>
          <w:sz w:val="20"/>
          <w:szCs w:val="20"/>
        </w:rPr>
        <w:t>Ing. Renáta Blažková, projektový manažer</w:t>
      </w:r>
      <w:r w:rsidR="00CC3B92" w:rsidRPr="00CC3B92">
        <w:rPr>
          <w:rFonts w:ascii="Arial" w:hAnsi="Arial" w:cs="Arial"/>
          <w:sz w:val="20"/>
          <w:szCs w:val="20"/>
        </w:rPr>
        <w:t xml:space="preserve"> </w:t>
      </w:r>
      <w:r w:rsidR="00CC3B92">
        <w:rPr>
          <w:rFonts w:ascii="Arial" w:hAnsi="Arial" w:cs="Arial"/>
          <w:sz w:val="20"/>
          <w:szCs w:val="20"/>
        </w:rPr>
        <w:t>závodu Střední Morava</w:t>
      </w:r>
    </w:p>
    <w:p w:rsidR="00C71D83" w:rsidRPr="00F27236" w:rsidRDefault="005D6362" w:rsidP="00921080">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proofErr w:type="gramStart"/>
      <w:r>
        <w:rPr>
          <w:rFonts w:ascii="Arial" w:hAnsi="Arial" w:cs="Arial"/>
          <w:sz w:val="20"/>
          <w:szCs w:val="20"/>
        </w:rPr>
        <w:t>601 329</w:t>
      </w:r>
      <w:r w:rsidR="00921080">
        <w:rPr>
          <w:rFonts w:ascii="Arial" w:hAnsi="Arial" w:cs="Arial"/>
          <w:sz w:val="20"/>
          <w:szCs w:val="20"/>
        </w:rPr>
        <w:t> </w:t>
      </w:r>
      <w:r>
        <w:rPr>
          <w:rFonts w:ascii="Arial" w:hAnsi="Arial" w:cs="Arial"/>
          <w:sz w:val="20"/>
          <w:szCs w:val="20"/>
        </w:rPr>
        <w:t>983</w:t>
      </w:r>
      <w:r w:rsidR="00921080">
        <w:rPr>
          <w:rFonts w:ascii="Arial" w:hAnsi="Arial" w:cs="Arial"/>
          <w:sz w:val="20"/>
          <w:szCs w:val="20"/>
        </w:rPr>
        <w:t xml:space="preserve">     e</w:t>
      </w:r>
      <w:r w:rsidRPr="00F27236">
        <w:rPr>
          <w:rFonts w:ascii="Arial" w:hAnsi="Arial" w:cs="Arial"/>
          <w:sz w:val="20"/>
          <w:szCs w:val="20"/>
        </w:rPr>
        <w:t>mail</w:t>
      </w:r>
      <w:proofErr w:type="gramEnd"/>
      <w:r w:rsidRPr="00F27236">
        <w:rPr>
          <w:rFonts w:ascii="Arial" w:hAnsi="Arial" w:cs="Arial"/>
          <w:sz w:val="20"/>
          <w:szCs w:val="20"/>
        </w:rPr>
        <w:t>:</w:t>
      </w:r>
      <w:r>
        <w:rPr>
          <w:rFonts w:ascii="Arial" w:hAnsi="Arial" w:cs="Arial"/>
          <w:sz w:val="20"/>
          <w:szCs w:val="20"/>
        </w:rPr>
        <w:t xml:space="preserve"> </w:t>
      </w:r>
      <w:hyperlink r:id="rId9" w:history="1">
        <w:r w:rsidRPr="00921080">
          <w:rPr>
            <w:rStyle w:val="Hypertextovodkaz"/>
            <w:rFonts w:ascii="Arial" w:hAnsi="Arial" w:cs="Arial"/>
            <w:color w:val="auto"/>
            <w:sz w:val="20"/>
            <w:szCs w:val="20"/>
          </w:rPr>
          <w:t>blazkovar@pmo.cz</w:t>
        </w:r>
      </w:hyperlink>
    </w:p>
    <w:p w:rsidR="00767CE3" w:rsidRPr="00F27236" w:rsidRDefault="00767CE3" w:rsidP="00767CE3">
      <w:pPr>
        <w:ind w:firstLine="720"/>
        <w:rPr>
          <w:rFonts w:ascii="Arial" w:hAnsi="Arial" w:cs="Arial"/>
          <w:sz w:val="22"/>
          <w:szCs w:val="22"/>
        </w:rPr>
      </w:pPr>
    </w:p>
    <w:p w:rsidR="00767CE3" w:rsidRPr="00F27236" w:rsidRDefault="00767CE3" w:rsidP="00767CE3">
      <w:pPr>
        <w:ind w:firstLine="720"/>
        <w:rPr>
          <w:rFonts w:ascii="Arial" w:hAnsi="Arial" w:cs="Arial"/>
          <w:b/>
          <w:sz w:val="20"/>
          <w:szCs w:val="20"/>
        </w:rPr>
      </w:pPr>
    </w:p>
    <w:p w:rsidR="00767CE3" w:rsidRPr="00F27236" w:rsidRDefault="00767CE3" w:rsidP="00767CE3">
      <w:pPr>
        <w:numPr>
          <w:ilvl w:val="1"/>
          <w:numId w:val="13"/>
        </w:numPr>
        <w:tabs>
          <w:tab w:val="clear" w:pos="360"/>
        </w:tabs>
        <w:spacing w:after="60"/>
        <w:ind w:left="357" w:hanging="357"/>
        <w:rPr>
          <w:rFonts w:ascii="Arial" w:hAnsi="Arial" w:cs="Arial"/>
          <w:b/>
          <w:sz w:val="22"/>
          <w:szCs w:val="22"/>
        </w:rPr>
      </w:pPr>
      <w:r w:rsidRPr="00F27236">
        <w:rPr>
          <w:rFonts w:ascii="Arial" w:hAnsi="Arial" w:cs="Arial"/>
          <w:b/>
          <w:sz w:val="22"/>
          <w:szCs w:val="22"/>
        </w:rPr>
        <w:t>Zhotovitel:</w:t>
      </w:r>
    </w:p>
    <w:sdt>
      <w:sdtPr>
        <w:rPr>
          <w:rFonts w:ascii="Arial" w:hAnsi="Arial" w:cs="Arial"/>
          <w:b/>
          <w:sz w:val="22"/>
          <w:szCs w:val="22"/>
        </w:rPr>
        <w:id w:val="834797401"/>
        <w:placeholder>
          <w:docPart w:val="DefaultPlaceholder_1082065158"/>
        </w:placeholder>
      </w:sdtPr>
      <w:sdtEndPr>
        <w:rPr>
          <w:b w:val="0"/>
          <w:sz w:val="20"/>
          <w:szCs w:val="20"/>
        </w:rPr>
      </w:sdtEndPr>
      <w:sdtContent>
        <w:p w:rsidR="00767CE3" w:rsidRPr="00032757" w:rsidRDefault="00767CE3" w:rsidP="00767CE3">
          <w:pPr>
            <w:ind w:left="357"/>
            <w:rPr>
              <w:rFonts w:ascii="Arial" w:hAnsi="Arial" w:cs="Arial"/>
              <w:b/>
              <w:sz w:val="22"/>
              <w:szCs w:val="22"/>
            </w:rPr>
          </w:pPr>
          <w:r w:rsidRPr="00032757">
            <w:rPr>
              <w:rFonts w:ascii="Arial" w:hAnsi="Arial" w:cs="Arial"/>
              <w:b/>
              <w:sz w:val="22"/>
              <w:szCs w:val="22"/>
            </w:rPr>
            <w:t>………………………</w:t>
          </w:r>
        </w:p>
        <w:p w:rsidR="00767CE3" w:rsidRPr="00032757" w:rsidRDefault="00767CE3" w:rsidP="00767CE3">
          <w:pPr>
            <w:ind w:left="357"/>
            <w:rPr>
              <w:rFonts w:ascii="Arial" w:hAnsi="Arial" w:cs="Arial"/>
              <w:sz w:val="20"/>
              <w:szCs w:val="20"/>
            </w:rPr>
          </w:pPr>
          <w:r w:rsidRPr="00032757">
            <w:rPr>
              <w:rFonts w:ascii="Arial" w:hAnsi="Arial" w:cs="Arial"/>
              <w:sz w:val="20"/>
              <w:szCs w:val="20"/>
            </w:rPr>
            <w:t>Sídlo:</w:t>
          </w:r>
          <w:r w:rsidRPr="00032757">
            <w:rPr>
              <w:rFonts w:ascii="Arial" w:hAnsi="Arial" w:cs="Arial"/>
              <w:sz w:val="20"/>
              <w:szCs w:val="20"/>
            </w:rPr>
            <w:tab/>
          </w:r>
          <w:r w:rsidRPr="00032757">
            <w:rPr>
              <w:rFonts w:ascii="Arial" w:hAnsi="Arial" w:cs="Arial"/>
              <w:sz w:val="20"/>
              <w:szCs w:val="20"/>
            </w:rPr>
            <w:tab/>
            <w:t>……………………………………….</w:t>
          </w:r>
        </w:p>
        <w:p w:rsidR="00767CE3" w:rsidRPr="00032757" w:rsidRDefault="00767CE3" w:rsidP="00767CE3">
          <w:pPr>
            <w:ind w:left="357"/>
            <w:rPr>
              <w:rFonts w:ascii="Arial" w:hAnsi="Arial" w:cs="Arial"/>
              <w:sz w:val="20"/>
              <w:szCs w:val="20"/>
            </w:rPr>
          </w:pPr>
          <w:r w:rsidRPr="00032757">
            <w:rPr>
              <w:rFonts w:ascii="Arial" w:hAnsi="Arial" w:cs="Arial"/>
              <w:sz w:val="20"/>
              <w:szCs w:val="20"/>
            </w:rPr>
            <w:t>Zapsán:</w:t>
          </w:r>
          <w:r w:rsidRPr="00032757">
            <w:rPr>
              <w:rFonts w:ascii="Arial" w:hAnsi="Arial" w:cs="Arial"/>
              <w:sz w:val="20"/>
              <w:szCs w:val="20"/>
            </w:rPr>
            <w:tab/>
          </w:r>
          <w:r w:rsidRPr="00032757">
            <w:rPr>
              <w:rFonts w:ascii="Arial" w:hAnsi="Arial" w:cs="Arial"/>
              <w:sz w:val="20"/>
              <w:szCs w:val="20"/>
            </w:rPr>
            <w:tab/>
            <w:t>v obchodním rejstříku vedeném u ……………………, v oddílu …,</w:t>
          </w:r>
        </w:p>
        <w:p w:rsidR="00767CE3" w:rsidRPr="00032757" w:rsidRDefault="00767CE3" w:rsidP="00767CE3">
          <w:pPr>
            <w:ind w:left="1773" w:firstLine="351"/>
            <w:rPr>
              <w:rFonts w:ascii="Arial" w:hAnsi="Arial" w:cs="Arial"/>
              <w:sz w:val="20"/>
              <w:szCs w:val="20"/>
            </w:rPr>
          </w:pPr>
          <w:r w:rsidRPr="00032757">
            <w:rPr>
              <w:rFonts w:ascii="Arial" w:hAnsi="Arial" w:cs="Arial"/>
              <w:sz w:val="20"/>
              <w:szCs w:val="20"/>
            </w:rPr>
            <w:t>vložce ……</w:t>
          </w:r>
        </w:p>
        <w:p w:rsidR="00767CE3" w:rsidRPr="00032757" w:rsidRDefault="00767CE3" w:rsidP="00767CE3">
          <w:pPr>
            <w:ind w:left="357"/>
            <w:rPr>
              <w:rFonts w:ascii="Arial" w:hAnsi="Arial" w:cs="Arial"/>
              <w:sz w:val="20"/>
              <w:szCs w:val="20"/>
            </w:rPr>
          </w:pPr>
          <w:r w:rsidRPr="00032757">
            <w:rPr>
              <w:rFonts w:ascii="Arial" w:hAnsi="Arial" w:cs="Arial"/>
              <w:sz w:val="20"/>
              <w:szCs w:val="20"/>
            </w:rPr>
            <w:t xml:space="preserve">Zastoupený: </w:t>
          </w:r>
          <w:r w:rsidRPr="00032757">
            <w:rPr>
              <w:rFonts w:ascii="Arial" w:hAnsi="Arial" w:cs="Arial"/>
              <w:sz w:val="20"/>
              <w:szCs w:val="20"/>
            </w:rPr>
            <w:tab/>
            <w:t>…………………………………</w:t>
          </w:r>
        </w:p>
        <w:p w:rsidR="00767CE3" w:rsidRPr="00032757" w:rsidRDefault="00767CE3" w:rsidP="00767CE3">
          <w:pPr>
            <w:ind w:left="357"/>
            <w:rPr>
              <w:rFonts w:ascii="Arial" w:hAnsi="Arial" w:cs="Arial"/>
              <w:sz w:val="20"/>
              <w:szCs w:val="20"/>
            </w:rPr>
          </w:pPr>
          <w:r w:rsidRPr="00032757">
            <w:rPr>
              <w:rFonts w:ascii="Arial" w:hAnsi="Arial" w:cs="Arial"/>
              <w:sz w:val="20"/>
              <w:szCs w:val="20"/>
            </w:rPr>
            <w:t>IČ</w:t>
          </w:r>
          <w:r w:rsidR="0089157D" w:rsidRPr="00032757">
            <w:rPr>
              <w:rFonts w:ascii="Arial" w:hAnsi="Arial" w:cs="Arial"/>
              <w:sz w:val="20"/>
              <w:szCs w:val="20"/>
            </w:rPr>
            <w:t>O</w:t>
          </w:r>
          <w:r w:rsidRPr="00032757">
            <w:rPr>
              <w:rFonts w:ascii="Arial" w:hAnsi="Arial" w:cs="Arial"/>
              <w:sz w:val="20"/>
              <w:szCs w:val="20"/>
            </w:rPr>
            <w:t>:</w:t>
          </w:r>
          <w:r w:rsidRPr="00032757">
            <w:rPr>
              <w:rFonts w:ascii="Arial" w:hAnsi="Arial" w:cs="Arial"/>
              <w:sz w:val="20"/>
              <w:szCs w:val="20"/>
            </w:rPr>
            <w:tab/>
          </w:r>
          <w:r w:rsidRPr="00032757">
            <w:rPr>
              <w:rFonts w:ascii="Arial" w:hAnsi="Arial" w:cs="Arial"/>
              <w:sz w:val="20"/>
              <w:szCs w:val="20"/>
            </w:rPr>
            <w:tab/>
          </w:r>
          <w:r w:rsidRPr="00032757">
            <w:rPr>
              <w:rFonts w:ascii="Arial" w:hAnsi="Arial" w:cs="Arial"/>
              <w:sz w:val="20"/>
              <w:szCs w:val="20"/>
            </w:rPr>
            <w:tab/>
            <w:t>………………</w:t>
          </w:r>
        </w:p>
        <w:p w:rsidR="00767CE3" w:rsidRPr="00032757" w:rsidRDefault="00767CE3" w:rsidP="00767CE3">
          <w:pPr>
            <w:ind w:left="357"/>
            <w:rPr>
              <w:rFonts w:ascii="Arial" w:hAnsi="Arial" w:cs="Arial"/>
              <w:sz w:val="20"/>
              <w:szCs w:val="20"/>
            </w:rPr>
          </w:pPr>
          <w:r w:rsidRPr="00032757">
            <w:rPr>
              <w:rFonts w:ascii="Arial" w:hAnsi="Arial" w:cs="Arial"/>
              <w:sz w:val="20"/>
              <w:szCs w:val="20"/>
            </w:rPr>
            <w:t>DIČ:</w:t>
          </w:r>
          <w:r w:rsidRPr="00032757">
            <w:rPr>
              <w:rFonts w:ascii="Arial" w:hAnsi="Arial" w:cs="Arial"/>
              <w:sz w:val="20"/>
              <w:szCs w:val="20"/>
            </w:rPr>
            <w:tab/>
          </w:r>
          <w:r w:rsidRPr="00032757">
            <w:rPr>
              <w:rFonts w:ascii="Arial" w:hAnsi="Arial" w:cs="Arial"/>
              <w:sz w:val="20"/>
              <w:szCs w:val="20"/>
            </w:rPr>
            <w:tab/>
            <w:t>……………</w:t>
          </w:r>
        </w:p>
        <w:p w:rsidR="00767CE3" w:rsidRPr="00032757" w:rsidRDefault="00767CE3" w:rsidP="00767CE3">
          <w:pPr>
            <w:ind w:left="357"/>
            <w:rPr>
              <w:rFonts w:ascii="Arial" w:hAnsi="Arial" w:cs="Arial"/>
              <w:sz w:val="20"/>
              <w:szCs w:val="20"/>
            </w:rPr>
          </w:pPr>
          <w:r w:rsidRPr="00032757">
            <w:rPr>
              <w:rFonts w:ascii="Arial" w:hAnsi="Arial" w:cs="Arial"/>
              <w:sz w:val="20"/>
              <w:szCs w:val="20"/>
            </w:rPr>
            <w:t xml:space="preserve">Bankovní spojení: </w:t>
          </w:r>
          <w:r w:rsidRPr="00032757">
            <w:rPr>
              <w:rFonts w:ascii="Arial" w:hAnsi="Arial" w:cs="Arial"/>
              <w:sz w:val="20"/>
              <w:szCs w:val="20"/>
            </w:rPr>
            <w:tab/>
            <w:t>……………………….</w:t>
          </w:r>
        </w:p>
        <w:p w:rsidR="00767CE3" w:rsidRPr="00032757" w:rsidRDefault="00767CE3" w:rsidP="00767CE3">
          <w:pPr>
            <w:ind w:left="357"/>
            <w:rPr>
              <w:rFonts w:ascii="Arial" w:hAnsi="Arial" w:cs="Arial"/>
              <w:sz w:val="20"/>
              <w:szCs w:val="20"/>
            </w:rPr>
          </w:pPr>
          <w:r w:rsidRPr="00032757">
            <w:rPr>
              <w:rFonts w:ascii="Arial" w:hAnsi="Arial" w:cs="Arial"/>
              <w:sz w:val="20"/>
              <w:szCs w:val="20"/>
            </w:rPr>
            <w:t xml:space="preserve">Číslo účtu: </w:t>
          </w:r>
          <w:r w:rsidRPr="00032757">
            <w:rPr>
              <w:rFonts w:ascii="Arial" w:hAnsi="Arial" w:cs="Arial"/>
              <w:sz w:val="20"/>
              <w:szCs w:val="20"/>
            </w:rPr>
            <w:tab/>
          </w:r>
          <w:r w:rsidRPr="00032757">
            <w:rPr>
              <w:rFonts w:ascii="Arial" w:hAnsi="Arial" w:cs="Arial"/>
              <w:sz w:val="20"/>
              <w:szCs w:val="20"/>
            </w:rPr>
            <w:tab/>
            <w:t>………………………….</w:t>
          </w:r>
        </w:p>
        <w:p w:rsidR="008627D4" w:rsidRPr="00032757" w:rsidRDefault="008627D4" w:rsidP="00767CE3">
          <w:pPr>
            <w:ind w:left="357"/>
            <w:rPr>
              <w:rFonts w:ascii="Arial" w:hAnsi="Arial" w:cs="Arial"/>
              <w:sz w:val="20"/>
              <w:szCs w:val="20"/>
            </w:rPr>
          </w:pPr>
          <w:r w:rsidRPr="00032757">
            <w:rPr>
              <w:rFonts w:ascii="Arial" w:hAnsi="Arial" w:cs="Arial"/>
              <w:sz w:val="20"/>
              <w:szCs w:val="20"/>
            </w:rPr>
            <w:t>Zástupce ve věcech technických (vedoucí stavby</w:t>
          </w:r>
          <w:r w:rsidR="00C71D83" w:rsidRPr="00032757">
            <w:rPr>
              <w:rFonts w:ascii="Arial" w:hAnsi="Arial" w:cs="Arial"/>
              <w:sz w:val="20"/>
              <w:szCs w:val="20"/>
            </w:rPr>
            <w:t>): …………………….</w:t>
          </w:r>
        </w:p>
        <w:p w:rsidR="00C71D83" w:rsidRPr="00032757" w:rsidRDefault="00C71D83" w:rsidP="00767CE3">
          <w:pPr>
            <w:ind w:left="357"/>
            <w:rPr>
              <w:rFonts w:ascii="Arial" w:hAnsi="Arial" w:cs="Arial"/>
              <w:sz w:val="20"/>
              <w:szCs w:val="20"/>
            </w:rPr>
          </w:pPr>
          <w:r w:rsidRPr="00032757">
            <w:rPr>
              <w:rFonts w:ascii="Arial" w:hAnsi="Arial" w:cs="Arial"/>
              <w:sz w:val="20"/>
              <w:szCs w:val="20"/>
            </w:rPr>
            <w:t>Tel:</w:t>
          </w:r>
          <w:r w:rsidR="00F27236" w:rsidRPr="00032757">
            <w:rPr>
              <w:rFonts w:ascii="Arial" w:hAnsi="Arial" w:cs="Arial"/>
              <w:sz w:val="20"/>
              <w:szCs w:val="20"/>
            </w:rPr>
            <w:t xml:space="preserve"> ……</w:t>
          </w:r>
        </w:p>
        <w:p w:rsidR="00C71D83" w:rsidRPr="00F27236" w:rsidRDefault="00C71D83" w:rsidP="00767CE3">
          <w:pPr>
            <w:ind w:left="357"/>
            <w:rPr>
              <w:rFonts w:ascii="Arial" w:hAnsi="Arial" w:cs="Arial"/>
              <w:sz w:val="20"/>
              <w:szCs w:val="20"/>
            </w:rPr>
          </w:pPr>
          <w:r w:rsidRPr="00032757">
            <w:rPr>
              <w:rFonts w:ascii="Arial" w:hAnsi="Arial" w:cs="Arial"/>
              <w:sz w:val="20"/>
              <w:szCs w:val="20"/>
            </w:rPr>
            <w:t>Email:</w:t>
          </w:r>
          <w:r w:rsidR="00F27236" w:rsidRPr="00032757">
            <w:rPr>
              <w:rFonts w:ascii="Arial" w:hAnsi="Arial" w:cs="Arial"/>
              <w:sz w:val="20"/>
              <w:szCs w:val="20"/>
            </w:rPr>
            <w:t xml:space="preserve"> </w:t>
          </w:r>
          <w:proofErr w:type="gramStart"/>
          <w:r w:rsidR="00F27236" w:rsidRPr="00032757">
            <w:rPr>
              <w:rFonts w:ascii="Arial" w:hAnsi="Arial" w:cs="Arial"/>
              <w:sz w:val="20"/>
              <w:szCs w:val="20"/>
            </w:rPr>
            <w:t>…..</w:t>
          </w:r>
          <w:proofErr w:type="gramEnd"/>
        </w:p>
      </w:sdtContent>
    </w:sdt>
    <w:p w:rsidR="000C4361" w:rsidRPr="00F27236" w:rsidRDefault="000C4361" w:rsidP="00767CE3">
      <w:pPr>
        <w:ind w:left="357"/>
        <w:rPr>
          <w:rFonts w:ascii="Arial" w:hAnsi="Arial" w:cs="Arial"/>
          <w:sz w:val="20"/>
          <w:szCs w:val="20"/>
        </w:rPr>
      </w:pPr>
    </w:p>
    <w:p w:rsidR="00FC7A13" w:rsidRPr="00F27236" w:rsidRDefault="00F4148A" w:rsidP="00EB6393">
      <w:pPr>
        <w:keepNext/>
        <w:numPr>
          <w:ilvl w:val="0"/>
          <w:numId w:val="17"/>
        </w:numPr>
        <w:spacing w:before="480" w:after="120"/>
        <w:ind w:left="453" w:hanging="96"/>
        <w:jc w:val="center"/>
        <w:rPr>
          <w:rFonts w:ascii="Arial" w:hAnsi="Arial" w:cs="Arial"/>
          <w:b/>
        </w:rPr>
      </w:pPr>
      <w:r w:rsidRPr="00F27236">
        <w:rPr>
          <w:rFonts w:ascii="Arial" w:hAnsi="Arial" w:cs="Arial"/>
          <w:b/>
        </w:rPr>
        <w:t xml:space="preserve">Předmět </w:t>
      </w:r>
      <w:r w:rsidR="00D81B02" w:rsidRPr="00F27236">
        <w:rPr>
          <w:rFonts w:ascii="Arial" w:hAnsi="Arial" w:cs="Arial"/>
          <w:b/>
        </w:rPr>
        <w:t>smlouvy</w:t>
      </w:r>
    </w:p>
    <w:p w:rsidR="00A363B5" w:rsidRDefault="00F4148A"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 je závazek zhotovitele provést pro objednatele na svůj náklad a</w:t>
      </w:r>
      <w:r w:rsidR="00776F85" w:rsidRPr="00F27236">
        <w:rPr>
          <w:rFonts w:ascii="Arial" w:hAnsi="Arial" w:cs="Arial"/>
          <w:sz w:val="20"/>
          <w:szCs w:val="20"/>
        </w:rPr>
        <w:t> </w:t>
      </w:r>
      <w:r w:rsidR="00DB11C2" w:rsidRPr="00F27236">
        <w:rPr>
          <w:rFonts w:ascii="Arial" w:hAnsi="Arial" w:cs="Arial"/>
          <w:sz w:val="20"/>
          <w:szCs w:val="20"/>
        </w:rPr>
        <w:t>nebezpečí řádně a včas dílo v tomto článku specifikované a závazek objednatele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rsidR="0094456D" w:rsidRPr="00A850B1" w:rsidRDefault="00DB6630" w:rsidP="00A850B1">
      <w:pPr>
        <w:numPr>
          <w:ilvl w:val="1"/>
          <w:numId w:val="1"/>
        </w:numPr>
        <w:spacing w:after="60"/>
        <w:ind w:left="357" w:hanging="357"/>
        <w:jc w:val="both"/>
        <w:rPr>
          <w:rFonts w:ascii="Arial" w:hAnsi="Arial" w:cs="Arial"/>
          <w:sz w:val="20"/>
          <w:szCs w:val="20"/>
        </w:rPr>
      </w:pPr>
      <w:r w:rsidRPr="00A850B1">
        <w:rPr>
          <w:rFonts w:ascii="Arial" w:hAnsi="Arial" w:cs="Arial"/>
          <w:sz w:val="20"/>
          <w:szCs w:val="20"/>
        </w:rPr>
        <w:t>Pod</w:t>
      </w:r>
      <w:r w:rsidR="0094456D" w:rsidRPr="00A850B1">
        <w:rPr>
          <w:rFonts w:ascii="Arial" w:hAnsi="Arial" w:cs="Arial"/>
          <w:sz w:val="20"/>
          <w:szCs w:val="20"/>
        </w:rPr>
        <w:t xml:space="preserve">kladem pro uzavření této smlouvy je nabídka zhotovitele </w:t>
      </w:r>
      <w:r w:rsidR="0094456D" w:rsidRPr="008866B7">
        <w:rPr>
          <w:rFonts w:ascii="Arial" w:hAnsi="Arial" w:cs="Arial"/>
          <w:sz w:val="20"/>
          <w:szCs w:val="20"/>
        </w:rPr>
        <w:t xml:space="preserve">ze </w:t>
      </w:r>
      <w:r w:rsidR="0094456D" w:rsidRPr="008866B7">
        <w:rPr>
          <w:rFonts w:ascii="Arial" w:hAnsi="Arial" w:cs="Arial"/>
          <w:i/>
          <w:sz w:val="20"/>
          <w:szCs w:val="20"/>
        </w:rPr>
        <w:t xml:space="preserve">dne </w:t>
      </w:r>
      <w:sdt>
        <w:sdtPr>
          <w:rPr>
            <w:rFonts w:ascii="Arial" w:hAnsi="Arial" w:cs="Arial"/>
            <w:i/>
            <w:sz w:val="20"/>
            <w:szCs w:val="20"/>
          </w:rPr>
          <w:id w:val="2026286188"/>
          <w:placeholder>
            <w:docPart w:val="DefaultPlaceholder_1082065158"/>
          </w:placeholder>
        </w:sdtPr>
        <w:sdtContent>
          <w:r w:rsidR="0094456D" w:rsidRPr="008866B7">
            <w:rPr>
              <w:rFonts w:ascii="Arial" w:hAnsi="Arial" w:cs="Arial"/>
              <w:i/>
              <w:sz w:val="20"/>
              <w:szCs w:val="20"/>
            </w:rPr>
            <w:t>…………</w:t>
          </w:r>
        </w:sdtContent>
      </w:sdt>
      <w:r w:rsidR="0094456D" w:rsidRPr="00A850B1">
        <w:rPr>
          <w:rFonts w:ascii="Arial" w:hAnsi="Arial" w:cs="Arial"/>
          <w:i/>
          <w:sz w:val="20"/>
          <w:szCs w:val="20"/>
        </w:rPr>
        <w:t xml:space="preserve"> </w:t>
      </w:r>
      <w:r w:rsidRPr="00A850B1">
        <w:rPr>
          <w:rFonts w:ascii="Arial" w:hAnsi="Arial" w:cs="Arial"/>
          <w:sz w:val="20"/>
          <w:szCs w:val="20"/>
        </w:rPr>
        <w:t>pod</w:t>
      </w:r>
      <w:r w:rsidR="0094456D" w:rsidRPr="00A850B1">
        <w:rPr>
          <w:rFonts w:ascii="Arial" w:hAnsi="Arial" w:cs="Arial"/>
          <w:sz w:val="20"/>
          <w:szCs w:val="20"/>
        </w:rPr>
        <w:t>aná pro plnění</w:t>
      </w:r>
      <w:r w:rsidR="002463A0" w:rsidRPr="00A850B1">
        <w:rPr>
          <w:rFonts w:ascii="Arial" w:hAnsi="Arial" w:cs="Arial"/>
          <w:sz w:val="20"/>
          <w:szCs w:val="20"/>
        </w:rPr>
        <w:t xml:space="preserve"> </w:t>
      </w:r>
      <w:r w:rsidRPr="00A850B1">
        <w:rPr>
          <w:rFonts w:ascii="Arial" w:hAnsi="Arial" w:cs="Arial"/>
          <w:sz w:val="20"/>
          <w:szCs w:val="20"/>
        </w:rPr>
        <w:t>pod</w:t>
      </w:r>
      <w:r w:rsidR="0094456D" w:rsidRPr="00A850B1">
        <w:rPr>
          <w:rFonts w:ascii="Arial" w:hAnsi="Arial" w:cs="Arial"/>
          <w:sz w:val="20"/>
          <w:szCs w:val="20"/>
        </w:rPr>
        <w:t>limitní veřejné zakázky na stavební práce s názvem „</w:t>
      </w:r>
      <w:r w:rsidR="002463A0" w:rsidRPr="00A850B1">
        <w:rPr>
          <w:rFonts w:ascii="Arial" w:hAnsi="Arial" w:cs="Arial"/>
          <w:sz w:val="20"/>
          <w:szCs w:val="20"/>
        </w:rPr>
        <w:t>Svodnice 02 Břeclav, ř. km 0,350 – 1,880 – úprava koryta</w:t>
      </w:r>
      <w:r w:rsidR="0094456D" w:rsidRPr="00A850B1">
        <w:rPr>
          <w:rFonts w:ascii="Arial" w:hAnsi="Arial" w:cs="Arial"/>
          <w:sz w:val="20"/>
          <w:szCs w:val="20"/>
        </w:rPr>
        <w:t>“</w:t>
      </w:r>
      <w:r w:rsidR="0094456D" w:rsidRPr="00A850B1">
        <w:rPr>
          <w:rFonts w:ascii="Arial" w:hAnsi="Arial" w:cs="Arial"/>
          <w:i/>
          <w:sz w:val="20"/>
          <w:szCs w:val="20"/>
        </w:rPr>
        <w:t xml:space="preserve"> </w:t>
      </w:r>
      <w:r w:rsidR="0094456D" w:rsidRPr="00A850B1">
        <w:rPr>
          <w:rFonts w:ascii="Arial" w:hAnsi="Arial" w:cs="Arial"/>
          <w:sz w:val="20"/>
          <w:szCs w:val="20"/>
        </w:rPr>
        <w:t>(dále jen „nabídka na veřejnou zakázku“).</w:t>
      </w:r>
      <w:r w:rsidR="0094456D" w:rsidRPr="00A850B1">
        <w:rPr>
          <w:rFonts w:ascii="Arial" w:hAnsi="Arial" w:cs="Arial"/>
          <w:i/>
          <w:sz w:val="20"/>
          <w:szCs w:val="20"/>
        </w:rPr>
        <w:t xml:space="preserve"> </w:t>
      </w:r>
    </w:p>
    <w:p w:rsidR="00EE67D4" w:rsidRPr="00F27236" w:rsidRDefault="00EE67D4"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Veškeré činnosti, k jejichž </w:t>
      </w:r>
      <w:r w:rsidR="00D4754F" w:rsidRPr="00F27236">
        <w:rPr>
          <w:rFonts w:ascii="Arial" w:hAnsi="Arial" w:cs="Arial"/>
          <w:sz w:val="20"/>
          <w:szCs w:val="20"/>
        </w:rPr>
        <w:t>provedení</w:t>
      </w:r>
      <w:r w:rsidRPr="00F27236">
        <w:rPr>
          <w:rFonts w:ascii="Arial" w:hAnsi="Arial" w:cs="Arial"/>
          <w:sz w:val="20"/>
          <w:szCs w:val="20"/>
        </w:rPr>
        <w:t xml:space="preserve"> způsobem v této smlouvě stanoveným </w:t>
      </w:r>
      <w:r w:rsidR="00D4754F" w:rsidRPr="00F27236">
        <w:rPr>
          <w:rFonts w:ascii="Arial" w:hAnsi="Arial" w:cs="Arial"/>
          <w:sz w:val="20"/>
          <w:szCs w:val="20"/>
        </w:rPr>
        <w:t xml:space="preserve">se </w:t>
      </w:r>
      <w:r w:rsidRPr="00F27236">
        <w:rPr>
          <w:rFonts w:ascii="Arial" w:hAnsi="Arial" w:cs="Arial"/>
          <w:sz w:val="20"/>
          <w:szCs w:val="20"/>
        </w:rPr>
        <w:t>zhotovitel zavazuje, budou nadále označovány souhrnně jako „</w:t>
      </w:r>
      <w:r w:rsidRPr="00F27236">
        <w:rPr>
          <w:rFonts w:ascii="Arial" w:hAnsi="Arial" w:cs="Arial"/>
          <w:b/>
          <w:sz w:val="20"/>
          <w:szCs w:val="20"/>
        </w:rPr>
        <w:t>dílo</w:t>
      </w:r>
      <w:r w:rsidRPr="00F27236">
        <w:rPr>
          <w:rFonts w:ascii="Arial" w:hAnsi="Arial" w:cs="Arial"/>
          <w:sz w:val="20"/>
          <w:szCs w:val="20"/>
        </w:rPr>
        <w:t>“.</w:t>
      </w:r>
    </w:p>
    <w:p w:rsidR="00FC7A13" w:rsidRPr="00F27236" w:rsidRDefault="001C11C6"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nabídkou</w:t>
      </w:r>
      <w:r w:rsidRPr="00F27236">
        <w:rPr>
          <w:rFonts w:ascii="Arial" w:hAnsi="Arial" w:cs="Arial"/>
          <w:sz w:val="20"/>
          <w:szCs w:val="20"/>
        </w:rPr>
        <w:t xml:space="preserve"> na veřejnou zakázku</w:t>
      </w:r>
      <w:r w:rsidR="00A63B5E" w:rsidRPr="00F27236">
        <w:rPr>
          <w:rFonts w:ascii="Arial" w:hAnsi="Arial" w:cs="Arial"/>
          <w:sz w:val="20"/>
          <w:szCs w:val="20"/>
        </w:rPr>
        <w:t xml:space="preserve"> provede pro objednatele </w:t>
      </w:r>
      <w:r w:rsidR="00EE67D4" w:rsidRPr="00F27236">
        <w:rPr>
          <w:rFonts w:ascii="Arial" w:hAnsi="Arial" w:cs="Arial"/>
          <w:sz w:val="20"/>
          <w:szCs w:val="20"/>
        </w:rPr>
        <w:t xml:space="preserve">kompletní </w:t>
      </w:r>
      <w:r w:rsidR="00486390" w:rsidRPr="00F27236">
        <w:rPr>
          <w:rFonts w:ascii="Arial" w:hAnsi="Arial" w:cs="Arial"/>
          <w:sz w:val="20"/>
          <w:szCs w:val="20"/>
        </w:rPr>
        <w:t>dílo</w:t>
      </w:r>
      <w:r w:rsidR="00D4754F" w:rsidRPr="00F27236">
        <w:rPr>
          <w:rFonts w:ascii="Arial" w:hAnsi="Arial" w:cs="Arial"/>
          <w:sz w:val="20"/>
          <w:szCs w:val="20"/>
        </w:rPr>
        <w:t xml:space="preserve"> nazvané</w:t>
      </w:r>
    </w:p>
    <w:p w:rsidR="00B60A9B" w:rsidRPr="00F27236" w:rsidRDefault="00B60A9B" w:rsidP="00B60A9B">
      <w:pPr>
        <w:spacing w:before="120" w:after="60"/>
        <w:jc w:val="center"/>
        <w:rPr>
          <w:rFonts w:ascii="Arial" w:hAnsi="Arial" w:cs="Arial"/>
          <w:b/>
          <w:sz w:val="20"/>
          <w:szCs w:val="20"/>
        </w:rPr>
      </w:pPr>
      <w:r w:rsidRPr="008866B7">
        <w:rPr>
          <w:rFonts w:ascii="Arial" w:hAnsi="Arial" w:cs="Arial"/>
          <w:b/>
          <w:sz w:val="20"/>
          <w:szCs w:val="20"/>
        </w:rPr>
        <w:t>„</w:t>
      </w:r>
      <w:r w:rsidR="008866B7" w:rsidRPr="008866B7">
        <w:rPr>
          <w:rFonts w:ascii="Arial" w:hAnsi="Arial" w:cs="Arial"/>
          <w:b/>
          <w:sz w:val="20"/>
          <w:szCs w:val="20"/>
        </w:rPr>
        <w:t>Svodnice 02 Břeclav, ř. km 0,350 – 1,880 – úprava koryta</w:t>
      </w:r>
      <w:r w:rsidRPr="00F27236">
        <w:rPr>
          <w:rFonts w:ascii="Arial" w:hAnsi="Arial" w:cs="Arial"/>
          <w:b/>
          <w:sz w:val="20"/>
          <w:szCs w:val="20"/>
        </w:rPr>
        <w:t>“.</w:t>
      </w:r>
    </w:p>
    <w:p w:rsidR="00685993" w:rsidRPr="00F27236" w:rsidRDefault="00685993" w:rsidP="00B60A9B">
      <w:pPr>
        <w:spacing w:before="120" w:after="60"/>
        <w:jc w:val="center"/>
        <w:rPr>
          <w:rFonts w:ascii="Arial" w:hAnsi="Arial" w:cs="Arial"/>
          <w:b/>
          <w:sz w:val="20"/>
          <w:szCs w:val="20"/>
        </w:rPr>
      </w:pPr>
    </w:p>
    <w:p w:rsidR="00B60A9B" w:rsidRPr="00F27236" w:rsidRDefault="00B60A9B" w:rsidP="00D32BAB">
      <w:pPr>
        <w:numPr>
          <w:ilvl w:val="1"/>
          <w:numId w:val="1"/>
        </w:numPr>
        <w:spacing w:after="60"/>
        <w:ind w:left="357" w:hanging="357"/>
        <w:jc w:val="both"/>
        <w:rPr>
          <w:rFonts w:ascii="Arial" w:hAnsi="Arial" w:cs="Arial"/>
          <w:sz w:val="20"/>
          <w:szCs w:val="20"/>
        </w:rPr>
      </w:pPr>
      <w:r w:rsidRPr="00F27236">
        <w:rPr>
          <w:rFonts w:ascii="Arial" w:hAnsi="Arial" w:cs="Arial"/>
          <w:sz w:val="20"/>
          <w:szCs w:val="20"/>
        </w:rPr>
        <w:lastRenderedPageBreak/>
        <w:t xml:space="preserve">Dílem se rozumí zhotovení stavby spočívající zejména </w:t>
      </w:r>
      <w:r w:rsidR="00E24621">
        <w:rPr>
          <w:rFonts w:ascii="Arial" w:hAnsi="Arial" w:cs="Arial"/>
          <w:sz w:val="20"/>
          <w:szCs w:val="20"/>
        </w:rPr>
        <w:t>v provedení odstranění</w:t>
      </w:r>
      <w:r w:rsidR="00E24621" w:rsidRPr="00A837B8">
        <w:rPr>
          <w:rFonts w:ascii="Arial" w:hAnsi="Arial" w:cs="Arial"/>
          <w:sz w:val="20"/>
          <w:szCs w:val="20"/>
        </w:rPr>
        <w:t xml:space="preserve"> dřevin</w:t>
      </w:r>
      <w:r w:rsidR="00E24621">
        <w:rPr>
          <w:rFonts w:ascii="Arial" w:hAnsi="Arial" w:cs="Arial"/>
          <w:sz w:val="20"/>
          <w:szCs w:val="20"/>
        </w:rPr>
        <w:t xml:space="preserve"> a keřů</w:t>
      </w:r>
      <w:r w:rsidR="00E24621" w:rsidRPr="00A837B8">
        <w:rPr>
          <w:rFonts w:ascii="Arial" w:hAnsi="Arial" w:cs="Arial"/>
          <w:sz w:val="20"/>
          <w:szCs w:val="20"/>
        </w:rPr>
        <w:t xml:space="preserve"> v prů</w:t>
      </w:r>
      <w:r w:rsidR="00E24621">
        <w:rPr>
          <w:rFonts w:ascii="Arial" w:hAnsi="Arial" w:cs="Arial"/>
          <w:sz w:val="20"/>
          <w:szCs w:val="20"/>
        </w:rPr>
        <w:t xml:space="preserve">točném profilu, výkop </w:t>
      </w:r>
      <w:r w:rsidR="00E24621" w:rsidRPr="00E24621">
        <w:rPr>
          <w:rFonts w:ascii="Arial" w:hAnsi="Arial" w:cs="Arial"/>
          <w:sz w:val="20"/>
          <w:szCs w:val="20"/>
        </w:rPr>
        <w:t>přebytečné zeminy z koryta toku, zřízení opevnění konkávních břehů oblouků, úpravu svahů koryta</w:t>
      </w:r>
      <w:r w:rsidR="00E24621">
        <w:rPr>
          <w:rFonts w:ascii="Arial" w:hAnsi="Arial" w:cs="Arial"/>
          <w:sz w:val="20"/>
          <w:szCs w:val="20"/>
        </w:rPr>
        <w:t xml:space="preserve"> toku a odvoz zeminy na skládku v délce 1,530</w:t>
      </w:r>
      <w:r w:rsidR="00E24621" w:rsidRPr="00A837B8">
        <w:rPr>
          <w:rFonts w:ascii="Arial" w:hAnsi="Arial" w:cs="Arial"/>
          <w:sz w:val="20"/>
          <w:szCs w:val="20"/>
        </w:rPr>
        <w:t xml:space="preserve"> km</w:t>
      </w:r>
      <w:r w:rsidR="00E24621" w:rsidRPr="00F27236">
        <w:rPr>
          <w:rFonts w:ascii="Arial" w:hAnsi="Arial" w:cs="Arial"/>
          <w:sz w:val="20"/>
          <w:szCs w:val="20"/>
        </w:rPr>
        <w:t>.</w:t>
      </w:r>
      <w:r w:rsidR="006A38CF" w:rsidRPr="00F27236">
        <w:rPr>
          <w:rFonts w:ascii="Arial" w:hAnsi="Arial" w:cs="Arial"/>
          <w:sz w:val="20"/>
          <w:szCs w:val="20"/>
        </w:rPr>
        <w:t xml:space="preserve"> </w:t>
      </w:r>
    </w:p>
    <w:p w:rsidR="008610FB" w:rsidRPr="00F27236" w:rsidRDefault="00FE65EA" w:rsidP="00C71D83">
      <w:pPr>
        <w:spacing w:after="60"/>
        <w:ind w:left="357"/>
        <w:jc w:val="both"/>
        <w:rPr>
          <w:rFonts w:ascii="Arial" w:hAnsi="Arial" w:cs="Arial"/>
          <w:sz w:val="20"/>
          <w:szCs w:val="20"/>
        </w:rPr>
      </w:pPr>
      <w:r w:rsidRPr="00F27236">
        <w:rPr>
          <w:rFonts w:ascii="Arial" w:hAnsi="Arial" w:cs="Arial"/>
          <w:sz w:val="20"/>
          <w:szCs w:val="20"/>
        </w:rPr>
        <w:t xml:space="preserve">Specifikace a rozsah požadovaného plnění je dán projektovou dokumentací pro provedení stavby zpracovanou </w:t>
      </w:r>
      <w:r w:rsidR="00767CE3" w:rsidRPr="00F27236">
        <w:rPr>
          <w:rFonts w:ascii="Arial" w:hAnsi="Arial" w:cs="Arial"/>
          <w:sz w:val="20"/>
          <w:szCs w:val="20"/>
        </w:rPr>
        <w:t xml:space="preserve">společností </w:t>
      </w:r>
      <w:r w:rsidR="00A71AB0" w:rsidRPr="000D4BBC">
        <w:rPr>
          <w:rFonts w:ascii="Arial" w:hAnsi="Arial" w:cs="Arial"/>
          <w:sz w:val="20"/>
          <w:szCs w:val="20"/>
        </w:rPr>
        <w:t>AQUA CENTRUM BŘECLAV s.r.o., Kapusty 27, 690 06 Břeclav</w:t>
      </w:r>
      <w:r w:rsidR="00A71AB0" w:rsidRPr="00F27236">
        <w:rPr>
          <w:rFonts w:ascii="Arial" w:hAnsi="Arial" w:cs="Arial"/>
          <w:sz w:val="20"/>
          <w:szCs w:val="20"/>
        </w:rPr>
        <w:t xml:space="preserve"> v roce </w:t>
      </w:r>
      <w:r w:rsidR="00A71AB0">
        <w:rPr>
          <w:rFonts w:ascii="Arial" w:hAnsi="Arial" w:cs="Arial"/>
          <w:sz w:val="20"/>
          <w:szCs w:val="20"/>
        </w:rPr>
        <w:t>2018</w:t>
      </w:r>
      <w:r w:rsidRPr="00F27236">
        <w:rPr>
          <w:rFonts w:ascii="Arial" w:hAnsi="Arial" w:cs="Arial"/>
          <w:sz w:val="20"/>
          <w:szCs w:val="20"/>
        </w:rPr>
        <w:t xml:space="preserve"> (dále jen „</w:t>
      </w:r>
      <w:r w:rsidRPr="00F27236">
        <w:rPr>
          <w:rFonts w:ascii="Arial" w:hAnsi="Arial" w:cs="Arial"/>
          <w:b/>
          <w:sz w:val="20"/>
          <w:szCs w:val="20"/>
        </w:rPr>
        <w:t>projektová dokumentace</w:t>
      </w:r>
      <w:r w:rsidRPr="00F27236">
        <w:rPr>
          <w:rFonts w:ascii="Arial" w:hAnsi="Arial" w:cs="Arial"/>
          <w:sz w:val="20"/>
          <w:szCs w:val="20"/>
        </w:rPr>
        <w:t>“)</w:t>
      </w:r>
      <w:r w:rsidR="00A23E52" w:rsidRPr="00F27236">
        <w:rPr>
          <w:rFonts w:ascii="Arial" w:hAnsi="Arial" w:cs="Arial"/>
          <w:sz w:val="20"/>
          <w:szCs w:val="20"/>
        </w:rPr>
        <w:t xml:space="preserve"> a</w:t>
      </w:r>
      <w:r w:rsidR="00F152E7" w:rsidRPr="00F27236">
        <w:rPr>
          <w:rFonts w:ascii="Arial" w:hAnsi="Arial" w:cs="Arial"/>
          <w:sz w:val="20"/>
          <w:szCs w:val="20"/>
        </w:rPr>
        <w:t xml:space="preserve"> </w:t>
      </w:r>
      <w:r w:rsidRPr="00F27236">
        <w:rPr>
          <w:rFonts w:ascii="Arial" w:hAnsi="Arial" w:cs="Arial"/>
          <w:sz w:val="20"/>
          <w:szCs w:val="20"/>
        </w:rPr>
        <w:t>stavebním povolením vydan</w:t>
      </w:r>
      <w:r w:rsidR="0094456D" w:rsidRPr="00F27236">
        <w:rPr>
          <w:rFonts w:ascii="Arial" w:hAnsi="Arial" w:cs="Arial"/>
          <w:sz w:val="20"/>
          <w:szCs w:val="20"/>
        </w:rPr>
        <w:t>ý</w:t>
      </w:r>
      <w:r w:rsidRPr="00F27236">
        <w:rPr>
          <w:rFonts w:ascii="Arial" w:hAnsi="Arial" w:cs="Arial"/>
          <w:sz w:val="20"/>
          <w:szCs w:val="20"/>
        </w:rPr>
        <w:t xml:space="preserve">m </w:t>
      </w:r>
      <w:r w:rsidR="00A71AB0" w:rsidRPr="00430B93">
        <w:rPr>
          <w:rFonts w:ascii="Arial" w:hAnsi="Arial" w:cs="Arial"/>
          <w:sz w:val="20"/>
          <w:szCs w:val="20"/>
        </w:rPr>
        <w:t>Měs</w:t>
      </w:r>
      <w:r w:rsidR="000E728D">
        <w:rPr>
          <w:rFonts w:ascii="Arial" w:hAnsi="Arial" w:cs="Arial"/>
          <w:sz w:val="20"/>
          <w:szCs w:val="20"/>
        </w:rPr>
        <w:t xml:space="preserve">tským úřadem Břeclav, </w:t>
      </w:r>
      <w:r w:rsidR="00A71AB0" w:rsidRPr="00430B93">
        <w:rPr>
          <w:rFonts w:ascii="Arial" w:hAnsi="Arial" w:cs="Arial"/>
          <w:sz w:val="20"/>
          <w:szCs w:val="20"/>
        </w:rPr>
        <w:t xml:space="preserve">pod </w:t>
      </w:r>
      <w:r w:rsidR="00A71AB0">
        <w:rPr>
          <w:rFonts w:ascii="Arial" w:hAnsi="Arial" w:cs="Arial"/>
          <w:sz w:val="20"/>
          <w:szCs w:val="20"/>
        </w:rPr>
        <w:t>číslem jednacím</w:t>
      </w:r>
      <w:r w:rsidR="000E728D">
        <w:rPr>
          <w:rFonts w:ascii="Arial" w:hAnsi="Arial" w:cs="Arial"/>
          <w:sz w:val="20"/>
          <w:szCs w:val="20"/>
        </w:rPr>
        <w:t xml:space="preserve"> </w:t>
      </w:r>
      <w:proofErr w:type="spellStart"/>
      <w:r w:rsidR="000E728D" w:rsidRPr="0075408B">
        <w:rPr>
          <w:rFonts w:ascii="Arial" w:hAnsi="Arial" w:cs="Arial"/>
          <w:sz w:val="20"/>
          <w:szCs w:val="20"/>
        </w:rPr>
        <w:t>MUBR</w:t>
      </w:r>
      <w:proofErr w:type="spellEnd"/>
      <w:r w:rsidR="000E728D" w:rsidRPr="0075408B">
        <w:rPr>
          <w:rFonts w:ascii="Arial" w:hAnsi="Arial" w:cs="Arial"/>
          <w:sz w:val="20"/>
          <w:szCs w:val="20"/>
        </w:rPr>
        <w:t xml:space="preserve"> </w:t>
      </w:r>
      <w:r w:rsidR="0075408B" w:rsidRPr="0075408B">
        <w:rPr>
          <w:rFonts w:ascii="Arial" w:hAnsi="Arial" w:cs="Arial"/>
          <w:sz w:val="20"/>
          <w:szCs w:val="20"/>
        </w:rPr>
        <w:t>7839</w:t>
      </w:r>
      <w:r w:rsidR="000E728D" w:rsidRPr="0075408B">
        <w:rPr>
          <w:rFonts w:ascii="Arial" w:hAnsi="Arial" w:cs="Arial"/>
          <w:sz w:val="20"/>
          <w:szCs w:val="20"/>
        </w:rPr>
        <w:t xml:space="preserve">/2019 </w:t>
      </w:r>
      <w:r w:rsidR="008610FB" w:rsidRPr="00F27236">
        <w:rPr>
          <w:rFonts w:ascii="Arial" w:hAnsi="Arial" w:cs="Arial"/>
          <w:sz w:val="20"/>
          <w:szCs w:val="20"/>
        </w:rPr>
        <w:t>(dále jen „</w:t>
      </w:r>
      <w:r w:rsidR="008610FB" w:rsidRPr="00F27236">
        <w:rPr>
          <w:rFonts w:ascii="Arial" w:hAnsi="Arial" w:cs="Arial"/>
          <w:b/>
          <w:sz w:val="20"/>
          <w:szCs w:val="20"/>
        </w:rPr>
        <w:t>stavební povolení</w:t>
      </w:r>
      <w:r w:rsidR="008610FB" w:rsidRPr="00F27236">
        <w:rPr>
          <w:rFonts w:ascii="Arial" w:hAnsi="Arial" w:cs="Arial"/>
          <w:sz w:val="20"/>
          <w:szCs w:val="20"/>
        </w:rPr>
        <w:t>“).</w:t>
      </w:r>
    </w:p>
    <w:p w:rsidR="00871D21" w:rsidRPr="00F27236" w:rsidRDefault="00871D21" w:rsidP="00A96954">
      <w:pPr>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Objednatel před uzavřením této smlouvy předal zhotoviteli </w:t>
      </w:r>
      <w:r w:rsidR="009546F6" w:rsidRPr="00F27236">
        <w:rPr>
          <w:rFonts w:ascii="Arial" w:hAnsi="Arial" w:cs="Arial"/>
          <w:sz w:val="20"/>
          <w:szCs w:val="20"/>
        </w:rPr>
        <w:t>projektovou dokumentac</w:t>
      </w:r>
      <w:r w:rsidR="0065503E">
        <w:rPr>
          <w:rFonts w:ascii="Arial" w:hAnsi="Arial" w:cs="Arial"/>
          <w:sz w:val="20"/>
          <w:szCs w:val="20"/>
        </w:rPr>
        <w:t>i</w:t>
      </w:r>
      <w:r w:rsidRPr="00F27236">
        <w:rPr>
          <w:rFonts w:ascii="Arial" w:hAnsi="Arial" w:cs="Arial"/>
          <w:sz w:val="20"/>
          <w:szCs w:val="20"/>
        </w:rPr>
        <w:t xml:space="preserve"> a stavební povolení. Zhotovitel prohlašuje, že projektovou dokumentaci a stavební povolení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projektové dokumentace má přednost její výkresová část. </w:t>
      </w:r>
      <w:r w:rsidR="00BD6115" w:rsidRPr="00F27236">
        <w:rPr>
          <w:rFonts w:ascii="Arial" w:hAnsi="Arial" w:cs="Arial"/>
          <w:sz w:val="20"/>
          <w:szCs w:val="20"/>
        </w:rPr>
        <w:t xml:space="preserve">Zhotovitel rovněž prohlašuje, že projektovou dokumentaci posoudil s odbornou péčí a že lze </w:t>
      </w:r>
      <w:r w:rsidR="00DB6630" w:rsidRPr="00F27236">
        <w:rPr>
          <w:rFonts w:ascii="Arial" w:hAnsi="Arial" w:cs="Arial"/>
          <w:sz w:val="20"/>
          <w:szCs w:val="20"/>
        </w:rPr>
        <w:t>pod</w:t>
      </w:r>
      <w:r w:rsidR="00BD6115" w:rsidRPr="00F27236">
        <w:rPr>
          <w:rFonts w:ascii="Arial" w:hAnsi="Arial" w:cs="Arial"/>
          <w:sz w:val="20"/>
          <w:szCs w:val="20"/>
        </w:rPr>
        <w:t>le ní dílo provést v celém jeho rozsahu.</w:t>
      </w:r>
      <w:r w:rsidR="00D16478" w:rsidRPr="00F27236">
        <w:rPr>
          <w:rFonts w:ascii="Arial" w:hAnsi="Arial" w:cs="Arial"/>
          <w:sz w:val="20"/>
          <w:szCs w:val="20"/>
        </w:rPr>
        <w:t xml:space="preserve"> Dále zhotovitel prohlašuje, že mu je známo místo plnění díla, s tímto se seznámil a bere stav místa plnění díla na vědomí.</w:t>
      </w:r>
    </w:p>
    <w:p w:rsidR="00B22E67" w:rsidRPr="00F27236" w:rsidRDefault="00B22E67" w:rsidP="00A96954">
      <w:pPr>
        <w:numPr>
          <w:ilvl w:val="1"/>
          <w:numId w:val="1"/>
        </w:numPr>
        <w:spacing w:after="60"/>
        <w:ind w:left="357" w:hanging="357"/>
        <w:jc w:val="both"/>
        <w:rPr>
          <w:rFonts w:ascii="Arial" w:hAnsi="Arial" w:cs="Arial"/>
          <w:sz w:val="22"/>
          <w:szCs w:val="22"/>
        </w:rPr>
      </w:pPr>
      <w:r w:rsidRPr="00F27236">
        <w:rPr>
          <w:rFonts w:ascii="Arial" w:hAnsi="Arial" w:cs="Arial"/>
          <w:sz w:val="20"/>
          <w:szCs w:val="20"/>
        </w:rPr>
        <w:t>Zhotovitel je rovněž povinen dílo provést v souladu s</w:t>
      </w:r>
      <w:r w:rsidR="007807E7" w:rsidRPr="00F27236">
        <w:rPr>
          <w:rFonts w:ascii="Arial" w:hAnsi="Arial" w:cs="Arial"/>
          <w:sz w:val="20"/>
          <w:szCs w:val="20"/>
        </w:rPr>
        <w:t xml:space="preserve"> obecně závaznými </w:t>
      </w:r>
      <w:r w:rsidRPr="00F27236">
        <w:rPr>
          <w:rFonts w:ascii="Arial" w:hAnsi="Arial" w:cs="Arial"/>
          <w:sz w:val="20"/>
          <w:szCs w:val="20"/>
        </w:rPr>
        <w:t>právními předpisy, českými technickými normami (ČSN), které se vztahují k plnění zhotovitele, a to jak závaznými, tak doporučenými a návody výrobců stavebních materiálů a výrobků platných v době provádění díla</w:t>
      </w:r>
      <w:r w:rsidR="00776F85" w:rsidRPr="00F27236">
        <w:rPr>
          <w:rFonts w:ascii="Arial" w:hAnsi="Arial" w:cs="Arial"/>
          <w:sz w:val="20"/>
          <w:szCs w:val="20"/>
        </w:rPr>
        <w:t>.</w:t>
      </w:r>
    </w:p>
    <w:p w:rsidR="00AF62C2" w:rsidRPr="00F27236" w:rsidRDefault="008610FB" w:rsidP="00A96954">
      <w:pPr>
        <w:numPr>
          <w:ilvl w:val="1"/>
          <w:numId w:val="1"/>
        </w:numPr>
        <w:spacing w:after="60"/>
        <w:ind w:left="357" w:hanging="357"/>
        <w:jc w:val="both"/>
        <w:rPr>
          <w:rFonts w:ascii="Arial" w:hAnsi="Arial" w:cs="Arial"/>
          <w:sz w:val="22"/>
          <w:szCs w:val="22"/>
        </w:rPr>
      </w:pPr>
      <w:r w:rsidRPr="00F27236">
        <w:rPr>
          <w:rFonts w:ascii="Arial" w:hAnsi="Arial" w:cs="Arial"/>
          <w:sz w:val="20"/>
          <w:szCs w:val="20"/>
        </w:rPr>
        <w:t xml:space="preserve">Zhotovitel je </w:t>
      </w:r>
      <w:r w:rsidR="00DB11C2" w:rsidRPr="00F27236">
        <w:rPr>
          <w:rFonts w:ascii="Arial" w:hAnsi="Arial" w:cs="Arial"/>
          <w:sz w:val="20"/>
          <w:szCs w:val="20"/>
        </w:rPr>
        <w:t>povinen provést dílo s potřebnou péčí a za obstarání všeho, co je k provedení díla potřeba</w:t>
      </w:r>
      <w:r w:rsidR="00A96954" w:rsidRPr="00F27236">
        <w:rPr>
          <w:rFonts w:ascii="Arial" w:hAnsi="Arial" w:cs="Arial"/>
          <w:sz w:val="20"/>
          <w:szCs w:val="20"/>
        </w:rPr>
        <w:t>.</w:t>
      </w:r>
    </w:p>
    <w:p w:rsidR="00563CFF" w:rsidRPr="00F27236" w:rsidRDefault="00500E38" w:rsidP="00A96954">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S</w:t>
      </w:r>
      <w:r w:rsidR="00563CFF" w:rsidRPr="00F27236">
        <w:rPr>
          <w:rFonts w:ascii="Arial" w:hAnsi="Arial" w:cs="Arial"/>
          <w:sz w:val="20"/>
          <w:szCs w:val="20"/>
        </w:rPr>
        <w:t xml:space="preserve">oučástí </w:t>
      </w:r>
      <w:r w:rsidR="000611E6" w:rsidRPr="00F27236">
        <w:rPr>
          <w:rFonts w:ascii="Arial" w:hAnsi="Arial" w:cs="Arial"/>
          <w:sz w:val="20"/>
          <w:szCs w:val="20"/>
        </w:rPr>
        <w:t xml:space="preserve">závazku </w:t>
      </w:r>
      <w:r w:rsidR="00A35C66" w:rsidRPr="00F27236">
        <w:rPr>
          <w:rFonts w:ascii="Arial" w:hAnsi="Arial" w:cs="Arial"/>
          <w:sz w:val="20"/>
          <w:szCs w:val="20"/>
        </w:rPr>
        <w:t xml:space="preserve">zhotovitele </w:t>
      </w:r>
      <w:r w:rsidR="000611E6" w:rsidRPr="00F27236">
        <w:rPr>
          <w:rFonts w:ascii="Arial" w:hAnsi="Arial" w:cs="Arial"/>
          <w:sz w:val="20"/>
          <w:szCs w:val="20"/>
        </w:rPr>
        <w:t xml:space="preserve">provést dílo </w:t>
      </w:r>
      <w:r w:rsidRPr="00F27236">
        <w:rPr>
          <w:rFonts w:ascii="Arial" w:hAnsi="Arial" w:cs="Arial"/>
          <w:sz w:val="20"/>
          <w:szCs w:val="20"/>
        </w:rPr>
        <w:t xml:space="preserve">je </w:t>
      </w:r>
      <w:r w:rsidR="00563CFF" w:rsidRPr="00F27236">
        <w:rPr>
          <w:rFonts w:ascii="Arial" w:hAnsi="Arial" w:cs="Arial"/>
          <w:sz w:val="20"/>
          <w:szCs w:val="20"/>
        </w:rPr>
        <w:t>dále</w:t>
      </w:r>
      <w:r w:rsidR="00D25DC1" w:rsidRPr="00F27236">
        <w:rPr>
          <w:rFonts w:ascii="Arial" w:hAnsi="Arial" w:cs="Arial"/>
          <w:sz w:val="20"/>
          <w:szCs w:val="20"/>
        </w:rPr>
        <w:t xml:space="preserve"> zejména, nikoli však výlučně</w:t>
      </w:r>
      <w:r w:rsidR="00563CFF" w:rsidRPr="00F27236">
        <w:rPr>
          <w:rFonts w:ascii="Arial" w:hAnsi="Arial" w:cs="Arial"/>
          <w:sz w:val="20"/>
          <w:szCs w:val="20"/>
        </w:rPr>
        <w:t>:</w:t>
      </w:r>
    </w:p>
    <w:p w:rsidR="00570C5E" w:rsidRPr="009A6BA4" w:rsidRDefault="00570C5E" w:rsidP="000C7962">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vyt</w:t>
      </w:r>
      <w:r w:rsidR="004333C5" w:rsidRPr="009A6BA4">
        <w:rPr>
          <w:rFonts w:ascii="Arial" w:hAnsi="Arial" w:cs="Arial"/>
          <w:sz w:val="20"/>
          <w:szCs w:val="20"/>
        </w:rPr>
        <w:t>y</w:t>
      </w:r>
      <w:r w:rsidRPr="009A6BA4">
        <w:rPr>
          <w:rFonts w:ascii="Arial" w:hAnsi="Arial" w:cs="Arial"/>
          <w:sz w:val="20"/>
          <w:szCs w:val="20"/>
        </w:rPr>
        <w:t>čení stavby včetně všech parcelních hranic pozemků dotčených stavbou před zahájením stavebních prací,</w:t>
      </w:r>
    </w:p>
    <w:p w:rsidR="00570C5E" w:rsidRPr="009A6BA4" w:rsidRDefault="00570C5E" w:rsidP="000C7962">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před zahájením provádění prací předložení plánu kontrolních prohlídek provádění díla, vypracování a schválení povodňového a havarijního plánu stavby,</w:t>
      </w:r>
    </w:p>
    <w:p w:rsidR="00570C5E" w:rsidRPr="009A6BA4" w:rsidRDefault="00570C5E" w:rsidP="000C7962">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dodávka, skladování, správa, zabudování a montáž veškerých dílů a materiálů</w:t>
      </w:r>
      <w:r w:rsidR="00A35C66" w:rsidRPr="009A6BA4">
        <w:rPr>
          <w:rFonts w:ascii="Arial" w:hAnsi="Arial" w:cs="Arial"/>
          <w:sz w:val="20"/>
          <w:szCs w:val="20"/>
        </w:rPr>
        <w:t xml:space="preserve">, které se stanou součástí </w:t>
      </w:r>
      <w:r w:rsidRPr="009A6BA4">
        <w:rPr>
          <w:rFonts w:ascii="Arial" w:hAnsi="Arial" w:cs="Arial"/>
          <w:sz w:val="20"/>
          <w:szCs w:val="20"/>
        </w:rPr>
        <w:t>díla,</w:t>
      </w:r>
    </w:p>
    <w:p w:rsidR="00A23E52" w:rsidRPr="009A6BA4" w:rsidRDefault="00A23E52" w:rsidP="00C71D83">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zřízení a odstranění staveniště a zařízení staveniště, náklady na vybudování, provoz, údržbu, vyklizení a úklid staveniště, zřízení, rozvody, spotřeba a provoz přípojek vody a energií během provádění díla, zajištění přístupu k jednotlivým úsekům stavby za účelem provádění prací a uvedení staveniště do původního stavu (celkový úklid stavby, staveniště a okolí staveniště před předáním a převzetím díla), včetně úhrady za dočasné zábory ploch a včetně finanční úhrady za případné škody způsobené během provádění díla,</w:t>
      </w:r>
    </w:p>
    <w:p w:rsidR="00A23E52" w:rsidRPr="009A6BA4" w:rsidRDefault="00A23E52" w:rsidP="00C71D83">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 xml:space="preserve">zajištění vytyčení všech podzemních inženýrských sítí, zajištění jejich neporušení během provádění díla a jejich zpětné předání správcům, prokazatelné seznámení pracovníků </w:t>
      </w:r>
      <w:r w:rsidR="00BA5212" w:rsidRPr="009A6BA4">
        <w:rPr>
          <w:rFonts w:ascii="Arial" w:hAnsi="Arial" w:cs="Arial"/>
          <w:sz w:val="20"/>
          <w:szCs w:val="20"/>
        </w:rPr>
        <w:t xml:space="preserve">zhotovitele </w:t>
      </w:r>
      <w:r w:rsidRPr="009A6BA4">
        <w:rPr>
          <w:rFonts w:ascii="Arial" w:hAnsi="Arial" w:cs="Arial"/>
          <w:sz w:val="20"/>
          <w:szCs w:val="20"/>
        </w:rPr>
        <w:t xml:space="preserve">s podzemními i nadzemními inženýrskými sítěmi, o čemž bude proveden zápis do stavebního deníku před zahájením provádění prací, </w:t>
      </w:r>
    </w:p>
    <w:p w:rsidR="00570C5E" w:rsidRPr="009A6BA4" w:rsidRDefault="00570C5E" w:rsidP="000C7962">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pokud si to povaha prací vyžádá</w:t>
      </w:r>
      <w:r w:rsidR="00A35C66" w:rsidRPr="009A6BA4">
        <w:rPr>
          <w:rFonts w:ascii="Arial" w:hAnsi="Arial" w:cs="Arial"/>
          <w:sz w:val="20"/>
          <w:szCs w:val="20"/>
        </w:rPr>
        <w:t>,</w:t>
      </w:r>
      <w:r w:rsidRPr="009A6BA4">
        <w:rPr>
          <w:rFonts w:ascii="Arial" w:hAnsi="Arial" w:cs="Arial"/>
          <w:sz w:val="20"/>
          <w:szCs w:val="20"/>
        </w:rPr>
        <w:t xml:space="preserve"> zajištění potřebných záborů ploch. Uvedení dočasně využívaných ploch do původního stavu vč. případné finanční úhrady za dočasné zábory ploch </w:t>
      </w:r>
      <w:r w:rsidR="00A23E52" w:rsidRPr="009A6BA4">
        <w:rPr>
          <w:rFonts w:ascii="Arial" w:hAnsi="Arial" w:cs="Arial"/>
          <w:sz w:val="20"/>
          <w:szCs w:val="20"/>
        </w:rPr>
        <w:t>a finanční úhrady za případné škody způsobené během provádění díla</w:t>
      </w:r>
      <w:r w:rsidR="00A23E52" w:rsidRPr="009A6BA4">
        <w:rPr>
          <w:rFonts w:ascii="Arial" w:hAnsi="Arial"/>
          <w:sz w:val="20"/>
        </w:rPr>
        <w:t xml:space="preserve"> </w:t>
      </w:r>
      <w:r w:rsidRPr="009A6BA4">
        <w:rPr>
          <w:rFonts w:ascii="Arial" w:hAnsi="Arial" w:cs="Arial"/>
          <w:sz w:val="20"/>
          <w:szCs w:val="20"/>
        </w:rPr>
        <w:t>mimo obvod staveniště,</w:t>
      </w:r>
    </w:p>
    <w:p w:rsidR="00EB12CF" w:rsidRPr="009A6BA4" w:rsidRDefault="00BA3B87" w:rsidP="000C7962">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uvedení všech dalších povrchů dotčených stavbou do původního stavu (komunikace, chodníky, zeleň, příkopy, propustky</w:t>
      </w:r>
      <w:r w:rsidR="00EB12CF" w:rsidRPr="009A6BA4">
        <w:rPr>
          <w:rFonts w:ascii="Arial" w:hAnsi="Arial" w:cs="Arial"/>
          <w:sz w:val="20"/>
          <w:szCs w:val="20"/>
        </w:rPr>
        <w:t>, břehy</w:t>
      </w:r>
      <w:r w:rsidRPr="009A6BA4">
        <w:rPr>
          <w:rFonts w:ascii="Arial" w:hAnsi="Arial" w:cs="Arial"/>
          <w:sz w:val="20"/>
          <w:szCs w:val="20"/>
        </w:rPr>
        <w:t>), který bude před započetím provádění díla zhotovitelem</w:t>
      </w:r>
      <w:r w:rsidR="00EB12CF" w:rsidRPr="009A6BA4">
        <w:rPr>
          <w:rFonts w:ascii="Arial" w:hAnsi="Arial" w:cs="Arial"/>
          <w:sz w:val="20"/>
          <w:szCs w:val="20"/>
        </w:rPr>
        <w:t xml:space="preserve"> vhodným způsobem zdokumentován</w:t>
      </w:r>
      <w:r w:rsidR="00EB12CF" w:rsidRPr="009A6BA4">
        <w:rPr>
          <w:sz w:val="20"/>
          <w:szCs w:val="20"/>
        </w:rPr>
        <w:t>;</w:t>
      </w:r>
      <w:r w:rsidR="00EB12CF" w:rsidRPr="009A6BA4">
        <w:rPr>
          <w:rFonts w:ascii="Arial" w:hAnsi="Arial" w:cs="Arial"/>
          <w:sz w:val="20"/>
          <w:szCs w:val="20"/>
        </w:rPr>
        <w:t xml:space="preserve"> ošetření ponechávaných dřevin břehového porostu,</w:t>
      </w:r>
    </w:p>
    <w:p w:rsidR="00A23E52" w:rsidRPr="009A6BA4" w:rsidRDefault="00A23E52" w:rsidP="000C7962">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zpětné předání všech ploch, povrchů a objektů dotčených stavbou vlastníkům/správcům,</w:t>
      </w:r>
    </w:p>
    <w:p w:rsidR="00570C5E" w:rsidRPr="00F27236" w:rsidRDefault="009A6BA4" w:rsidP="000C7962">
      <w:pPr>
        <w:numPr>
          <w:ilvl w:val="0"/>
          <w:numId w:val="9"/>
        </w:numPr>
        <w:tabs>
          <w:tab w:val="left" w:pos="709"/>
        </w:tabs>
        <w:spacing w:after="60"/>
        <w:ind w:left="709" w:hanging="567"/>
        <w:jc w:val="both"/>
        <w:rPr>
          <w:rFonts w:ascii="Arial" w:hAnsi="Arial" w:cs="Arial"/>
          <w:i/>
          <w:sz w:val="20"/>
          <w:szCs w:val="20"/>
        </w:rPr>
      </w:pPr>
      <w:r w:rsidRPr="00AC653A">
        <w:rPr>
          <w:rFonts w:ascii="Arial" w:hAnsi="Arial" w:cs="Arial"/>
          <w:sz w:val="20"/>
          <w:szCs w:val="20"/>
        </w:rPr>
        <w:t>vypracování dokumentace skutečného provedení stavby podle § 4 vyhlášky č. 499/2006 Sb., o dokumentaci staveb, v platném znění, v počtu 1 vyhotovení v tištěné podobě,</w:t>
      </w:r>
    </w:p>
    <w:p w:rsidR="00A23E52" w:rsidRPr="009A6BA4" w:rsidRDefault="00A23E52" w:rsidP="00C1084A">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opravy, údržba a průběžné čištění komunikací užívaných v průběhu výstavby,</w:t>
      </w:r>
    </w:p>
    <w:p w:rsidR="00BD178C" w:rsidRPr="009A6BA4" w:rsidRDefault="00570C5E" w:rsidP="000C7962">
      <w:pPr>
        <w:numPr>
          <w:ilvl w:val="0"/>
          <w:numId w:val="9"/>
        </w:numPr>
        <w:tabs>
          <w:tab w:val="clear" w:pos="780"/>
          <w:tab w:val="left" w:pos="709"/>
        </w:tabs>
        <w:spacing w:after="60"/>
        <w:ind w:left="709" w:hanging="567"/>
        <w:jc w:val="both"/>
        <w:rPr>
          <w:rFonts w:ascii="Arial" w:hAnsi="Arial" w:cs="Arial"/>
          <w:sz w:val="20"/>
          <w:szCs w:val="20"/>
        </w:rPr>
      </w:pPr>
      <w:r w:rsidRPr="009A6BA4">
        <w:rPr>
          <w:rFonts w:ascii="Arial" w:hAnsi="Arial" w:cs="Arial"/>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9A6BA4">
        <w:rPr>
          <w:rFonts w:ascii="Arial" w:hAnsi="Arial" w:cs="Arial"/>
          <w:sz w:val="20"/>
          <w:szCs w:val="20"/>
        </w:rPr>
        <w:t xml:space="preserve"> správního orgánu a Policií ČR,</w:t>
      </w:r>
    </w:p>
    <w:p w:rsidR="00217765" w:rsidRPr="003065B1" w:rsidRDefault="00217765" w:rsidP="000C7962">
      <w:pPr>
        <w:numPr>
          <w:ilvl w:val="0"/>
          <w:numId w:val="9"/>
        </w:numPr>
        <w:tabs>
          <w:tab w:val="clear" w:pos="780"/>
          <w:tab w:val="left" w:pos="709"/>
        </w:tabs>
        <w:spacing w:after="60"/>
        <w:ind w:left="709" w:hanging="567"/>
        <w:jc w:val="both"/>
        <w:rPr>
          <w:rFonts w:ascii="Arial" w:hAnsi="Arial" w:cs="Arial"/>
          <w:sz w:val="20"/>
          <w:szCs w:val="20"/>
        </w:rPr>
      </w:pPr>
      <w:r w:rsidRPr="003065B1">
        <w:rPr>
          <w:rFonts w:ascii="Arial" w:hAnsi="Arial" w:cs="Arial"/>
          <w:sz w:val="20"/>
          <w:szCs w:val="20"/>
        </w:rPr>
        <w:t>veškeré práce a dodávky související s požárními předpisy, bezpečností práce, opatřeními na ochranu životního prostředí, lidí a majetku v místech dotčených stavbou,</w:t>
      </w:r>
    </w:p>
    <w:p w:rsidR="00A23E52" w:rsidRPr="003065B1" w:rsidRDefault="00A23E52" w:rsidP="00A23E52">
      <w:pPr>
        <w:numPr>
          <w:ilvl w:val="0"/>
          <w:numId w:val="9"/>
        </w:numPr>
        <w:tabs>
          <w:tab w:val="clear" w:pos="780"/>
        </w:tabs>
        <w:spacing w:after="60"/>
        <w:ind w:left="658" w:hanging="301"/>
        <w:jc w:val="both"/>
        <w:rPr>
          <w:rFonts w:ascii="Arial" w:hAnsi="Arial" w:cs="Arial"/>
          <w:sz w:val="20"/>
          <w:szCs w:val="20"/>
        </w:rPr>
      </w:pPr>
      <w:r w:rsidRPr="003065B1">
        <w:rPr>
          <w:rFonts w:ascii="Arial" w:hAnsi="Arial" w:cs="Arial"/>
          <w:sz w:val="20"/>
          <w:szCs w:val="20"/>
        </w:rPr>
        <w:t>projednání</w:t>
      </w:r>
      <w:r w:rsidRPr="003065B1">
        <w:rPr>
          <w:rFonts w:ascii="Arial" w:hAnsi="Arial" w:cs="Arial"/>
          <w:spacing w:val="-4"/>
          <w:sz w:val="20"/>
          <w:szCs w:val="20"/>
        </w:rPr>
        <w:t xml:space="preserve"> případných dalších vstupů na přilehlé pozemky za účelem zajištění přístupu k místu provádění díla,</w:t>
      </w:r>
    </w:p>
    <w:p w:rsidR="00A23E52" w:rsidRPr="003065B1" w:rsidRDefault="00A23E52" w:rsidP="00856637">
      <w:pPr>
        <w:numPr>
          <w:ilvl w:val="0"/>
          <w:numId w:val="9"/>
        </w:numPr>
        <w:tabs>
          <w:tab w:val="clear" w:pos="780"/>
        </w:tabs>
        <w:spacing w:after="60"/>
        <w:ind w:left="658" w:hanging="301"/>
        <w:jc w:val="both"/>
        <w:rPr>
          <w:rFonts w:ascii="Arial" w:hAnsi="Arial" w:cs="Arial"/>
          <w:sz w:val="20"/>
          <w:szCs w:val="20"/>
        </w:rPr>
      </w:pPr>
      <w:r w:rsidRPr="003065B1">
        <w:rPr>
          <w:rFonts w:ascii="Arial" w:hAnsi="Arial" w:cs="Arial"/>
          <w:spacing w:val="-4"/>
          <w:sz w:val="20"/>
          <w:szCs w:val="20"/>
        </w:rPr>
        <w:lastRenderedPageBreak/>
        <w:t xml:space="preserve">před výjezdem nákladních vozidel a stavebních mechanizmů z prostoru staveniště na veřejné komunikace bude v případě potřeby zajištěno odstraňování bláta z pneumatik a podběhů, pokud </w:t>
      </w:r>
      <w:r w:rsidRPr="003065B1">
        <w:rPr>
          <w:rFonts w:ascii="Arial" w:hAnsi="Arial" w:cs="Arial"/>
          <w:sz w:val="20"/>
          <w:szCs w:val="20"/>
        </w:rPr>
        <w:t>dojde</w:t>
      </w:r>
      <w:r w:rsidRPr="003065B1">
        <w:rPr>
          <w:rFonts w:ascii="Arial" w:hAnsi="Arial" w:cs="Arial"/>
          <w:spacing w:val="-4"/>
          <w:sz w:val="20"/>
          <w:szCs w:val="20"/>
        </w:rPr>
        <w:t xml:space="preserve"> ke znečištění veřejných komunikací dopravou stavby, neprodleně bude provedeno očištění komunikace,</w:t>
      </w:r>
    </w:p>
    <w:p w:rsidR="00570C5E"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3065B1">
        <w:rPr>
          <w:rFonts w:ascii="Arial" w:hAnsi="Arial" w:cs="Arial"/>
          <w:spacing w:val="-4"/>
          <w:sz w:val="20"/>
          <w:szCs w:val="20"/>
        </w:rPr>
        <w:t xml:space="preserve">odvoz odpadu vzniklého při realizaci díla, zajištění jeho dočasného nebo trvalého uložení, resp. </w:t>
      </w:r>
      <w:r w:rsidR="00CF70E0" w:rsidRPr="003065B1">
        <w:rPr>
          <w:rFonts w:ascii="Arial" w:hAnsi="Arial" w:cs="Arial"/>
          <w:spacing w:val="-4"/>
          <w:sz w:val="20"/>
          <w:szCs w:val="20"/>
        </w:rPr>
        <w:t>předání</w:t>
      </w:r>
      <w:r w:rsidRPr="003065B1">
        <w:rPr>
          <w:rFonts w:ascii="Arial" w:hAnsi="Arial" w:cs="Arial"/>
          <w:spacing w:val="-4"/>
          <w:sz w:val="20"/>
          <w:szCs w:val="20"/>
        </w:rPr>
        <w:t xml:space="preserve"> těchto odpadů do vlastnictví osobě oprávněné k jejich převzetí </w:t>
      </w:r>
      <w:r w:rsidR="00DB6630" w:rsidRPr="003065B1">
        <w:rPr>
          <w:rFonts w:ascii="Arial" w:hAnsi="Arial" w:cs="Arial"/>
          <w:spacing w:val="-4"/>
          <w:sz w:val="20"/>
          <w:szCs w:val="20"/>
        </w:rPr>
        <w:t>pod</w:t>
      </w:r>
      <w:r w:rsidRPr="003065B1">
        <w:rPr>
          <w:rFonts w:ascii="Arial" w:hAnsi="Arial" w:cs="Arial"/>
          <w:spacing w:val="-4"/>
          <w:sz w:val="20"/>
          <w:szCs w:val="20"/>
        </w:rPr>
        <w:t>le zákona č. 185/2001 Sb., o odpadech, v platném znění, není-li touto osobou přímo zhotovitel,</w:t>
      </w:r>
      <w:r w:rsidR="00A23E52" w:rsidRPr="003065B1">
        <w:rPr>
          <w:rFonts w:ascii="Arial" w:hAnsi="Arial" w:cs="Arial"/>
          <w:spacing w:val="-4"/>
          <w:sz w:val="20"/>
          <w:szCs w:val="20"/>
        </w:rPr>
        <w:t xml:space="preserve"> (včetně uhrazení poplatků za uložení odpadu),</w:t>
      </w:r>
    </w:p>
    <w:p w:rsidR="003065B1" w:rsidRPr="003065B1" w:rsidRDefault="003065B1" w:rsidP="00C1084A">
      <w:pPr>
        <w:numPr>
          <w:ilvl w:val="0"/>
          <w:numId w:val="9"/>
        </w:numPr>
        <w:tabs>
          <w:tab w:val="clear" w:pos="780"/>
        </w:tabs>
        <w:spacing w:after="60"/>
        <w:ind w:left="658" w:hanging="301"/>
        <w:jc w:val="both"/>
        <w:rPr>
          <w:rFonts w:ascii="Arial" w:hAnsi="Arial" w:cs="Arial"/>
          <w:spacing w:val="-4"/>
          <w:sz w:val="20"/>
          <w:szCs w:val="20"/>
        </w:rPr>
      </w:pPr>
      <w:r w:rsidRPr="00B15E56">
        <w:rPr>
          <w:rFonts w:ascii="Arial" w:hAnsi="Arial" w:cs="Arial"/>
          <w:spacing w:val="-4"/>
          <w:sz w:val="20"/>
          <w:szCs w:val="20"/>
        </w:rPr>
        <w:t>v rámci dotačního programu 129 290 „Podpora opatření na drobných vodních tocích a malých vodních nádržích“ je zhotovitel povinen do 10 pracovních dnů od podpisu smlouvy zajistit objednateli údaje o nakládání s vytěženým sedimentem a o jeho uložení, údaje o pozemcích, na které bude vytěžený sediment ukládán, tj. snímky katastrálních map a výpis z katastru nemovitostí, případně informace o parcelách ne starší než 3 měsíce, dále souhlas uživatelů příslušných pozemků s ukládáním sedimentu opatřené podpisem zhotovitele,</w:t>
      </w:r>
    </w:p>
    <w:p w:rsidR="00570C5E" w:rsidRPr="00EC0643"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EC0643">
        <w:rPr>
          <w:rFonts w:ascii="Arial" w:hAnsi="Arial" w:cs="Arial"/>
          <w:spacing w:val="-4"/>
          <w:sz w:val="20"/>
          <w:szCs w:val="20"/>
        </w:rPr>
        <w:t xml:space="preserve">provedení všech průzkumů, rozborů, zkoušek, atestů a revizí </w:t>
      </w:r>
      <w:r w:rsidR="00DB6630" w:rsidRPr="00EC0643">
        <w:rPr>
          <w:rFonts w:ascii="Arial" w:hAnsi="Arial" w:cs="Arial"/>
          <w:spacing w:val="-4"/>
          <w:sz w:val="20"/>
          <w:szCs w:val="20"/>
        </w:rPr>
        <w:t>pod</w:t>
      </w:r>
      <w:r w:rsidRPr="00EC0643">
        <w:rPr>
          <w:rFonts w:ascii="Arial" w:hAnsi="Arial" w:cs="Arial"/>
          <w:spacing w:val="-4"/>
          <w:sz w:val="20"/>
          <w:szCs w:val="20"/>
        </w:rPr>
        <w:t>le ČSN</w:t>
      </w:r>
      <w:r w:rsidR="00CF70E0" w:rsidRPr="00EC0643">
        <w:rPr>
          <w:rFonts w:ascii="Arial" w:hAnsi="Arial" w:cs="Arial"/>
          <w:spacing w:val="-4"/>
          <w:sz w:val="20"/>
          <w:szCs w:val="20"/>
        </w:rPr>
        <w:t>,</w:t>
      </w:r>
      <w:r w:rsidRPr="00EC0643">
        <w:rPr>
          <w:rFonts w:ascii="Arial" w:hAnsi="Arial" w:cs="Arial"/>
          <w:spacing w:val="-4"/>
          <w:sz w:val="20"/>
          <w:szCs w:val="20"/>
        </w:rPr>
        <w:t xml:space="preserve"> předepsaných projektovou dokumentací, požadovaných </w:t>
      </w:r>
      <w:r w:rsidR="00537CAB" w:rsidRPr="00EC0643">
        <w:rPr>
          <w:rFonts w:ascii="Arial" w:hAnsi="Arial" w:cs="Arial"/>
          <w:spacing w:val="-4"/>
          <w:sz w:val="20"/>
          <w:szCs w:val="20"/>
        </w:rPr>
        <w:t>stavebním nebo jiným příslušným úřadem (dotčeným orgánem)</w:t>
      </w:r>
      <w:r w:rsidRPr="00EC0643">
        <w:rPr>
          <w:rFonts w:ascii="Arial" w:hAnsi="Arial" w:cs="Arial"/>
          <w:spacing w:val="-4"/>
          <w:sz w:val="20"/>
          <w:szCs w:val="20"/>
        </w:rPr>
        <w:t xml:space="preserve">, případně </w:t>
      </w:r>
      <w:r w:rsidR="00BA3B87" w:rsidRPr="00EC0643">
        <w:rPr>
          <w:rFonts w:ascii="Arial" w:hAnsi="Arial" w:cs="Arial"/>
          <w:spacing w:val="-4"/>
          <w:sz w:val="20"/>
          <w:szCs w:val="20"/>
        </w:rPr>
        <w:t>stanov</w:t>
      </w:r>
      <w:r w:rsidR="00537CAB" w:rsidRPr="00EC0643">
        <w:rPr>
          <w:rFonts w:ascii="Arial" w:hAnsi="Arial" w:cs="Arial"/>
          <w:spacing w:val="-4"/>
          <w:sz w:val="20"/>
          <w:szCs w:val="20"/>
        </w:rPr>
        <w:t>e</w:t>
      </w:r>
      <w:r w:rsidR="00BA3B87" w:rsidRPr="00EC0643">
        <w:rPr>
          <w:rFonts w:ascii="Arial" w:hAnsi="Arial" w:cs="Arial"/>
          <w:spacing w:val="-4"/>
          <w:sz w:val="20"/>
          <w:szCs w:val="20"/>
        </w:rPr>
        <w:t>ných v dalších normách v</w:t>
      </w:r>
      <w:r w:rsidRPr="00EC0643">
        <w:rPr>
          <w:rFonts w:ascii="Arial" w:hAnsi="Arial" w:cs="Arial"/>
          <w:spacing w:val="-4"/>
          <w:sz w:val="20"/>
          <w:szCs w:val="20"/>
        </w:rPr>
        <w:t>ztahujících se k provádění díla</w:t>
      </w:r>
      <w:r w:rsidR="00217765" w:rsidRPr="00EC0643">
        <w:rPr>
          <w:rFonts w:ascii="Arial" w:hAnsi="Arial" w:cs="Arial"/>
          <w:spacing w:val="-4"/>
          <w:sz w:val="20"/>
          <w:szCs w:val="20"/>
        </w:rPr>
        <w:t xml:space="preserve"> (např. zkoušky hutnění základové spáry a tělesa hráze, rozbor vzorků zeminy a zemníku, a</w:t>
      </w:r>
      <w:r w:rsidR="00DB6630" w:rsidRPr="00EC0643">
        <w:rPr>
          <w:rFonts w:ascii="Arial" w:hAnsi="Arial" w:cs="Arial"/>
          <w:spacing w:val="-4"/>
          <w:sz w:val="20"/>
          <w:szCs w:val="20"/>
        </w:rPr>
        <w:t>pod</w:t>
      </w:r>
      <w:r w:rsidR="00217765" w:rsidRPr="00EC0643">
        <w:rPr>
          <w:rFonts w:ascii="Arial" w:hAnsi="Arial" w:cs="Arial"/>
          <w:spacing w:val="-4"/>
          <w:sz w:val="20"/>
          <w:szCs w:val="20"/>
        </w:rPr>
        <w:t>.)</w:t>
      </w:r>
      <w:r w:rsidRPr="00EC0643">
        <w:rPr>
          <w:rFonts w:ascii="Arial" w:hAnsi="Arial" w:cs="Arial"/>
          <w:spacing w:val="-4"/>
          <w:sz w:val="20"/>
          <w:szCs w:val="20"/>
        </w:rPr>
        <w:t>, včetně pořízení protokolů zaji</w:t>
      </w:r>
      <w:r w:rsidR="00537CAB" w:rsidRPr="00EC0643">
        <w:rPr>
          <w:rFonts w:ascii="Arial" w:hAnsi="Arial" w:cs="Arial"/>
          <w:spacing w:val="-4"/>
          <w:sz w:val="20"/>
          <w:szCs w:val="20"/>
        </w:rPr>
        <w:t xml:space="preserve">štěných u akreditované zkušebny, to vše v počtu 2 vyhotovení v tištěné </w:t>
      </w:r>
      <w:r w:rsidR="00DB6630" w:rsidRPr="00EC0643">
        <w:rPr>
          <w:rFonts w:ascii="Arial" w:hAnsi="Arial" w:cs="Arial"/>
          <w:spacing w:val="-4"/>
          <w:sz w:val="20"/>
          <w:szCs w:val="20"/>
        </w:rPr>
        <w:t>pod</w:t>
      </w:r>
      <w:r w:rsidR="00537CAB" w:rsidRPr="00EC0643">
        <w:rPr>
          <w:rFonts w:ascii="Arial" w:hAnsi="Arial" w:cs="Arial"/>
          <w:spacing w:val="-4"/>
          <w:sz w:val="20"/>
          <w:szCs w:val="20"/>
        </w:rPr>
        <w:t>obě a jednom vyhotovení v elektronické formě</w:t>
      </w:r>
      <w:r w:rsidRPr="00EC0643">
        <w:rPr>
          <w:rFonts w:ascii="Arial" w:hAnsi="Arial" w:cs="Arial"/>
          <w:spacing w:val="-4"/>
          <w:sz w:val="20"/>
          <w:szCs w:val="20"/>
        </w:rPr>
        <w:t>.</w:t>
      </w:r>
    </w:p>
    <w:p w:rsidR="0088200A" w:rsidRPr="00EC0643" w:rsidRDefault="00570C5E" w:rsidP="00EC0643">
      <w:pPr>
        <w:numPr>
          <w:ilvl w:val="0"/>
          <w:numId w:val="9"/>
        </w:numPr>
        <w:tabs>
          <w:tab w:val="clear" w:pos="780"/>
        </w:tabs>
        <w:spacing w:after="60"/>
        <w:ind w:left="658" w:hanging="301"/>
        <w:jc w:val="both"/>
        <w:rPr>
          <w:rFonts w:ascii="Arial" w:hAnsi="Arial" w:cs="Arial"/>
          <w:spacing w:val="-4"/>
          <w:sz w:val="20"/>
          <w:szCs w:val="20"/>
        </w:rPr>
      </w:pPr>
      <w:r w:rsidRPr="00EC0643">
        <w:rPr>
          <w:rFonts w:ascii="Arial" w:hAnsi="Arial" w:cs="Arial"/>
          <w:spacing w:val="-4"/>
          <w:sz w:val="20"/>
          <w:szCs w:val="20"/>
        </w:rPr>
        <w:t xml:space="preserve">zpracování geodetického zaměření dokončené stavby odpovědným geodetem a výkon funkce odpovědného geodeta po dobu realizace </w:t>
      </w:r>
      <w:r w:rsidR="00537CAB" w:rsidRPr="00EC0643">
        <w:rPr>
          <w:rFonts w:ascii="Arial" w:hAnsi="Arial" w:cs="Arial"/>
          <w:spacing w:val="-4"/>
          <w:sz w:val="20"/>
          <w:szCs w:val="20"/>
        </w:rPr>
        <w:t>díla</w:t>
      </w:r>
      <w:r w:rsidRPr="00EC0643">
        <w:rPr>
          <w:rFonts w:ascii="Arial" w:hAnsi="Arial" w:cs="Arial"/>
          <w:spacing w:val="-4"/>
          <w:sz w:val="20"/>
          <w:szCs w:val="20"/>
        </w:rPr>
        <w:t>,</w:t>
      </w:r>
    </w:p>
    <w:p w:rsidR="00570C5E" w:rsidRPr="00EC0643" w:rsidRDefault="00570C5E" w:rsidP="00C1084A">
      <w:pPr>
        <w:numPr>
          <w:ilvl w:val="0"/>
          <w:numId w:val="9"/>
        </w:numPr>
        <w:tabs>
          <w:tab w:val="clear" w:pos="780"/>
        </w:tabs>
        <w:spacing w:after="60"/>
        <w:ind w:left="658" w:hanging="301"/>
        <w:jc w:val="both"/>
        <w:rPr>
          <w:rFonts w:ascii="Arial" w:hAnsi="Arial" w:cs="Arial"/>
          <w:spacing w:val="-4"/>
          <w:sz w:val="20"/>
          <w:szCs w:val="20"/>
        </w:rPr>
      </w:pPr>
      <w:r w:rsidRPr="00EC0643">
        <w:rPr>
          <w:rFonts w:ascii="Arial" w:hAnsi="Arial" w:cs="Arial"/>
          <w:spacing w:val="-4"/>
          <w:sz w:val="20"/>
          <w:szCs w:val="20"/>
        </w:rPr>
        <w:t xml:space="preserve">zajištění potřebných nebo </w:t>
      </w:r>
      <w:r w:rsidR="00F36595" w:rsidRPr="00EC0643">
        <w:rPr>
          <w:rFonts w:ascii="Arial" w:hAnsi="Arial" w:cs="Arial"/>
          <w:spacing w:val="-4"/>
          <w:sz w:val="20"/>
          <w:szCs w:val="20"/>
        </w:rPr>
        <w:t>správními orgány</w:t>
      </w:r>
      <w:r w:rsidRPr="00EC0643">
        <w:rPr>
          <w:rFonts w:ascii="Arial" w:hAnsi="Arial" w:cs="Arial"/>
          <w:spacing w:val="-4"/>
          <w:sz w:val="20"/>
          <w:szCs w:val="20"/>
        </w:rPr>
        <w:t xml:space="preserve"> či obecně závaznými právními normami stanovených a požadovaných opatření či rozhodnutí nutných k provedení díla,</w:t>
      </w:r>
    </w:p>
    <w:p w:rsidR="00570C5E" w:rsidRPr="00886B5F" w:rsidRDefault="0088200A" w:rsidP="00C1084A">
      <w:pPr>
        <w:numPr>
          <w:ilvl w:val="0"/>
          <w:numId w:val="9"/>
        </w:numPr>
        <w:tabs>
          <w:tab w:val="clear" w:pos="780"/>
        </w:tabs>
        <w:spacing w:after="60"/>
        <w:ind w:left="658" w:hanging="301"/>
        <w:jc w:val="both"/>
        <w:rPr>
          <w:rFonts w:ascii="Arial" w:hAnsi="Arial" w:cs="Arial"/>
          <w:spacing w:val="-4"/>
          <w:sz w:val="20"/>
          <w:szCs w:val="20"/>
        </w:rPr>
      </w:pPr>
      <w:r w:rsidRPr="00886B5F">
        <w:rPr>
          <w:rFonts w:ascii="Arial" w:hAnsi="Arial" w:cs="Arial"/>
          <w:spacing w:val="-4"/>
          <w:sz w:val="20"/>
          <w:szCs w:val="20"/>
        </w:rPr>
        <w:t xml:space="preserve">zajištění kácení dřevin (stromů a keřů) dle </w:t>
      </w:r>
      <w:r w:rsidR="00D32BAB" w:rsidRPr="00886B5F">
        <w:rPr>
          <w:rFonts w:ascii="Arial" w:hAnsi="Arial" w:cs="Arial"/>
          <w:spacing w:val="-4"/>
          <w:sz w:val="20"/>
          <w:szCs w:val="20"/>
        </w:rPr>
        <w:t>projektové dokumentace</w:t>
      </w:r>
      <w:r w:rsidR="007432B4" w:rsidRPr="00886B5F">
        <w:rPr>
          <w:rFonts w:ascii="Arial" w:hAnsi="Arial" w:cs="Arial"/>
          <w:spacing w:val="-4"/>
          <w:sz w:val="20"/>
          <w:szCs w:val="20"/>
        </w:rPr>
        <w:t>,</w:t>
      </w:r>
    </w:p>
    <w:p w:rsidR="00DE0910" w:rsidRPr="00886B5F" w:rsidRDefault="00630042" w:rsidP="00C1084A">
      <w:pPr>
        <w:numPr>
          <w:ilvl w:val="0"/>
          <w:numId w:val="9"/>
        </w:numPr>
        <w:tabs>
          <w:tab w:val="clear" w:pos="780"/>
        </w:tabs>
        <w:spacing w:after="60"/>
        <w:ind w:left="658" w:hanging="301"/>
        <w:jc w:val="both"/>
        <w:rPr>
          <w:rFonts w:ascii="Arial" w:hAnsi="Arial" w:cs="Arial"/>
          <w:spacing w:val="-4"/>
          <w:sz w:val="20"/>
          <w:szCs w:val="20"/>
        </w:rPr>
      </w:pPr>
      <w:r w:rsidRPr="00886B5F">
        <w:rPr>
          <w:rFonts w:ascii="Arial" w:hAnsi="Arial" w:cs="Arial"/>
          <w:spacing w:val="-4"/>
          <w:sz w:val="20"/>
          <w:szCs w:val="20"/>
        </w:rPr>
        <w:t>vytvoření všech záznamů, kterými bude prokázáno dosažení předepsané kvality a předepsaných technických parametrů díla; předání prohlášení o vlastnostech dle zákona č.</w:t>
      </w:r>
      <w:r w:rsidR="00F07C4A" w:rsidRPr="00886B5F">
        <w:rPr>
          <w:rFonts w:ascii="Arial" w:hAnsi="Arial" w:cs="Arial"/>
          <w:spacing w:val="-4"/>
          <w:sz w:val="20"/>
          <w:szCs w:val="20"/>
        </w:rPr>
        <w:t> </w:t>
      </w:r>
      <w:r w:rsidRPr="00886B5F">
        <w:rPr>
          <w:rFonts w:ascii="Arial" w:hAnsi="Arial" w:cs="Arial"/>
          <w:spacing w:val="-4"/>
          <w:sz w:val="20"/>
          <w:szCs w:val="20"/>
        </w:rPr>
        <w:t>22/1997 Sb., o technických požadavcích na výrobky, ve znění pozdějších předpisů, k výrobkům, případně dle přímo použitelného předpisu</w:t>
      </w:r>
      <w:r w:rsidR="0006039F" w:rsidRPr="00886B5F">
        <w:rPr>
          <w:rFonts w:ascii="Arial" w:hAnsi="Arial" w:cs="Arial"/>
          <w:spacing w:val="-4"/>
          <w:sz w:val="20"/>
          <w:szCs w:val="20"/>
        </w:rPr>
        <w:t xml:space="preserve"> EU</w:t>
      </w:r>
      <w:r w:rsidRPr="00886B5F">
        <w:rPr>
          <w:rFonts w:ascii="Arial" w:hAnsi="Arial" w:cs="Arial"/>
          <w:spacing w:val="-4"/>
          <w:sz w:val="20"/>
          <w:szCs w:val="20"/>
        </w:rPr>
        <w:t xml:space="preserve"> pro stavební výrobky,</w:t>
      </w:r>
      <w:r w:rsidR="00F07C4A" w:rsidRPr="00886B5F">
        <w:rPr>
          <w:rFonts w:ascii="Arial" w:hAnsi="Arial" w:cs="Arial"/>
          <w:spacing w:val="-4"/>
          <w:sz w:val="20"/>
          <w:szCs w:val="20"/>
        </w:rPr>
        <w:t xml:space="preserve"> které budou zabudovány do díla</w:t>
      </w:r>
      <w:r w:rsidR="00BA5212" w:rsidRPr="00886B5F">
        <w:rPr>
          <w:rFonts w:ascii="Arial" w:hAnsi="Arial" w:cs="Arial"/>
          <w:spacing w:val="-4"/>
          <w:sz w:val="20"/>
          <w:szCs w:val="20"/>
        </w:rPr>
        <w:t>,</w:t>
      </w:r>
    </w:p>
    <w:p w:rsidR="00C1084A" w:rsidRPr="00886B5F" w:rsidRDefault="00C1084A" w:rsidP="00C1084A">
      <w:pPr>
        <w:numPr>
          <w:ilvl w:val="0"/>
          <w:numId w:val="9"/>
        </w:numPr>
        <w:tabs>
          <w:tab w:val="clear" w:pos="780"/>
        </w:tabs>
        <w:spacing w:after="60"/>
        <w:ind w:left="658" w:hanging="301"/>
        <w:jc w:val="both"/>
        <w:rPr>
          <w:rFonts w:ascii="Arial" w:hAnsi="Arial" w:cs="Arial"/>
          <w:sz w:val="20"/>
          <w:szCs w:val="20"/>
        </w:rPr>
      </w:pPr>
      <w:r w:rsidRPr="00886B5F">
        <w:rPr>
          <w:rFonts w:ascii="Arial" w:hAnsi="Arial" w:cs="Arial"/>
          <w:sz w:val="20"/>
          <w:szCs w:val="20"/>
        </w:rPr>
        <w:t>další činnosti nezbytné pro řádné provedení díla.</w:t>
      </w:r>
    </w:p>
    <w:p w:rsidR="00C1084A" w:rsidRPr="00F27236" w:rsidRDefault="00C1084A" w:rsidP="00C1084A">
      <w:pPr>
        <w:spacing w:after="60"/>
        <w:jc w:val="both"/>
        <w:rPr>
          <w:rFonts w:ascii="Arial" w:hAnsi="Arial" w:cs="Arial"/>
          <w:i/>
          <w:sz w:val="20"/>
          <w:szCs w:val="20"/>
        </w:rPr>
      </w:pPr>
    </w:p>
    <w:p w:rsidR="008C0231" w:rsidRPr="00F27236" w:rsidRDefault="00500E38"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Zhotovitel se při provádění díla zavazuje respektovat </w:t>
      </w:r>
      <w:r w:rsidR="00DB6630" w:rsidRPr="00F27236">
        <w:rPr>
          <w:rFonts w:ascii="Arial" w:hAnsi="Arial" w:cs="Arial"/>
          <w:sz w:val="20"/>
          <w:szCs w:val="20"/>
        </w:rPr>
        <w:t>pod</w:t>
      </w:r>
      <w:r w:rsidR="007432B4" w:rsidRPr="00F27236">
        <w:rPr>
          <w:rFonts w:ascii="Arial" w:hAnsi="Arial" w:cs="Arial"/>
          <w:sz w:val="20"/>
          <w:szCs w:val="20"/>
        </w:rPr>
        <w:t xml:space="preserve">mínky stanovené </w:t>
      </w:r>
      <w:r w:rsidR="0089157D" w:rsidRPr="00F27236">
        <w:rPr>
          <w:rFonts w:ascii="Arial" w:hAnsi="Arial" w:cs="Arial"/>
          <w:sz w:val="20"/>
          <w:szCs w:val="20"/>
        </w:rPr>
        <w:t>předanými správními rozhodnutími a stanovisky.</w:t>
      </w:r>
    </w:p>
    <w:p w:rsidR="00C1084A" w:rsidRPr="00F27236" w:rsidRDefault="00C1084A" w:rsidP="00856637">
      <w:pPr>
        <w:keepNext/>
        <w:numPr>
          <w:ilvl w:val="1"/>
          <w:numId w:val="1"/>
        </w:numPr>
        <w:spacing w:after="60"/>
        <w:ind w:left="357" w:hanging="357"/>
        <w:jc w:val="both"/>
        <w:rPr>
          <w:rFonts w:ascii="Arial" w:hAnsi="Arial" w:cs="Arial"/>
          <w:sz w:val="20"/>
          <w:szCs w:val="20"/>
        </w:rPr>
      </w:pPr>
      <w:r w:rsidRPr="009776EA">
        <w:rPr>
          <w:rFonts w:ascii="Arial" w:hAnsi="Arial" w:cs="Arial"/>
          <w:sz w:val="20"/>
          <w:szCs w:val="20"/>
        </w:rPr>
        <w:t>Zhotovitel se při provádění díla d</w:t>
      </w:r>
      <w:r w:rsidR="00DC2E01" w:rsidRPr="009776EA">
        <w:rPr>
          <w:rFonts w:ascii="Arial" w:hAnsi="Arial" w:cs="Arial"/>
          <w:sz w:val="20"/>
          <w:szCs w:val="20"/>
        </w:rPr>
        <w:t>á</w:t>
      </w:r>
      <w:r w:rsidRPr="009776EA">
        <w:rPr>
          <w:rFonts w:ascii="Arial" w:hAnsi="Arial" w:cs="Arial"/>
          <w:sz w:val="20"/>
          <w:szCs w:val="20"/>
        </w:rPr>
        <w:t>le zavazuje respektovat následující podmínky</w:t>
      </w:r>
      <w:r w:rsidRPr="00F27236">
        <w:rPr>
          <w:rFonts w:ascii="Arial" w:hAnsi="Arial" w:cs="Arial"/>
          <w:sz w:val="20"/>
          <w:szCs w:val="20"/>
        </w:rPr>
        <w:t xml:space="preserve">: </w:t>
      </w:r>
      <w:r w:rsidR="009776EA">
        <w:rPr>
          <w:rFonts w:ascii="Arial" w:hAnsi="Arial" w:cs="Arial"/>
          <w:sz w:val="20"/>
          <w:szCs w:val="20"/>
        </w:rPr>
        <w:t xml:space="preserve">podmínka uvedená v závazném stanovisku </w:t>
      </w:r>
      <w:proofErr w:type="spellStart"/>
      <w:r w:rsidR="009776EA">
        <w:rPr>
          <w:rFonts w:ascii="Arial" w:hAnsi="Arial" w:cs="Arial"/>
          <w:sz w:val="20"/>
          <w:szCs w:val="20"/>
        </w:rPr>
        <w:t>OŽP</w:t>
      </w:r>
      <w:proofErr w:type="spellEnd"/>
      <w:r w:rsidR="009776EA">
        <w:rPr>
          <w:rFonts w:ascii="Arial" w:hAnsi="Arial" w:cs="Arial"/>
          <w:sz w:val="20"/>
          <w:szCs w:val="20"/>
        </w:rPr>
        <w:t xml:space="preserve">, </w:t>
      </w:r>
      <w:proofErr w:type="spellStart"/>
      <w:r w:rsidR="009776EA">
        <w:rPr>
          <w:rFonts w:ascii="Arial" w:hAnsi="Arial" w:cs="Arial"/>
          <w:sz w:val="20"/>
          <w:szCs w:val="20"/>
        </w:rPr>
        <w:t>VKP</w:t>
      </w:r>
      <w:proofErr w:type="spellEnd"/>
      <w:r w:rsidR="009776EA">
        <w:rPr>
          <w:rFonts w:ascii="Arial" w:hAnsi="Arial" w:cs="Arial"/>
          <w:sz w:val="20"/>
          <w:szCs w:val="20"/>
        </w:rPr>
        <w:t>, kácení lze provádět v období vegetačního klidu, tj.</w:t>
      </w:r>
      <w:r w:rsidR="009776EA" w:rsidRPr="00B139E0">
        <w:rPr>
          <w:rFonts w:ascii="Arial" w:hAnsi="Arial" w:cs="Arial"/>
          <w:sz w:val="20"/>
          <w:szCs w:val="20"/>
        </w:rPr>
        <w:t xml:space="preserve"> </w:t>
      </w:r>
      <w:r w:rsidR="009776EA">
        <w:rPr>
          <w:rFonts w:ascii="Arial" w:hAnsi="Arial" w:cs="Arial"/>
          <w:sz w:val="20"/>
          <w:szCs w:val="20"/>
        </w:rPr>
        <w:t>do 31. 3. 2019</w:t>
      </w:r>
      <w:r w:rsidR="009776EA" w:rsidRPr="00B139E0">
        <w:rPr>
          <w:rFonts w:ascii="Arial" w:hAnsi="Arial" w:cs="Arial"/>
          <w:sz w:val="20"/>
          <w:szCs w:val="20"/>
        </w:rPr>
        <w:t>.</w:t>
      </w:r>
      <w:r w:rsidR="003457F6">
        <w:rPr>
          <w:rFonts w:ascii="Arial" w:hAnsi="Arial" w:cs="Arial"/>
          <w:sz w:val="20"/>
          <w:szCs w:val="20"/>
        </w:rPr>
        <w:t xml:space="preserve">  A dále podmínka uvedená v závazném stanovisku </w:t>
      </w:r>
      <w:proofErr w:type="spellStart"/>
      <w:r w:rsidR="003457F6">
        <w:rPr>
          <w:rFonts w:ascii="Arial" w:hAnsi="Arial" w:cs="Arial"/>
          <w:sz w:val="20"/>
          <w:szCs w:val="20"/>
        </w:rPr>
        <w:t>OŽP</w:t>
      </w:r>
      <w:proofErr w:type="spellEnd"/>
      <w:r w:rsidR="003457F6">
        <w:rPr>
          <w:rFonts w:ascii="Arial" w:hAnsi="Arial" w:cs="Arial"/>
          <w:sz w:val="20"/>
          <w:szCs w:val="20"/>
        </w:rPr>
        <w:t>, zákon o odpadech,  stavebník předloží doklady o předání odpadů oprávněné osobě dle citované legislativy uvedené ve stanovisku</w:t>
      </w:r>
      <w:r w:rsidR="003457F6" w:rsidRPr="00B139E0">
        <w:rPr>
          <w:rFonts w:ascii="Arial" w:hAnsi="Arial" w:cs="Arial"/>
          <w:sz w:val="20"/>
          <w:szCs w:val="20"/>
        </w:rPr>
        <w:t>.</w:t>
      </w:r>
    </w:p>
    <w:p w:rsidR="00C1084A" w:rsidRPr="00F27236" w:rsidRDefault="00C1084A"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 xml:space="preserve">Zhotovitel je povinen poskytovat při provádění díla součinnost koordinátorovi </w:t>
      </w:r>
      <w:proofErr w:type="spellStart"/>
      <w:r w:rsidRPr="00F27236">
        <w:rPr>
          <w:rFonts w:ascii="Arial" w:hAnsi="Arial" w:cs="Arial"/>
          <w:sz w:val="20"/>
          <w:szCs w:val="20"/>
        </w:rPr>
        <w:t>BOZP</w:t>
      </w:r>
      <w:proofErr w:type="spellEnd"/>
      <w:r w:rsidRPr="00F27236">
        <w:rPr>
          <w:rFonts w:ascii="Arial" w:hAnsi="Arial" w:cs="Arial"/>
          <w:sz w:val="20"/>
          <w:szCs w:val="20"/>
        </w:rPr>
        <w:t xml:space="preserve"> a spolupracovat s ním při provádění díla (pokud je koordinátor </w:t>
      </w:r>
      <w:proofErr w:type="spellStart"/>
      <w:r w:rsidRPr="00F27236">
        <w:rPr>
          <w:rFonts w:ascii="Arial" w:hAnsi="Arial" w:cs="Arial"/>
          <w:sz w:val="20"/>
          <w:szCs w:val="20"/>
        </w:rPr>
        <w:t>BOZP</w:t>
      </w:r>
      <w:proofErr w:type="spellEnd"/>
      <w:r w:rsidRPr="00F27236">
        <w:rPr>
          <w:rFonts w:ascii="Arial" w:hAnsi="Arial" w:cs="Arial"/>
          <w:sz w:val="20"/>
          <w:szCs w:val="20"/>
        </w:rPr>
        <w:t xml:space="preserve"> na stavbě zřízen).</w:t>
      </w:r>
    </w:p>
    <w:p w:rsidR="0098636E" w:rsidRPr="00F27236" w:rsidRDefault="0098636E" w:rsidP="00856637">
      <w:pPr>
        <w:keepNext/>
        <w:numPr>
          <w:ilvl w:val="1"/>
          <w:numId w:val="1"/>
        </w:numPr>
        <w:spacing w:after="60"/>
        <w:ind w:left="357" w:hanging="357"/>
        <w:jc w:val="both"/>
        <w:rPr>
          <w:rFonts w:ascii="Arial" w:hAnsi="Arial" w:cs="Arial"/>
          <w:sz w:val="20"/>
          <w:szCs w:val="20"/>
        </w:rPr>
      </w:pPr>
      <w:r w:rsidRPr="00F27236">
        <w:rPr>
          <w:rFonts w:ascii="Arial" w:hAnsi="Arial" w:cs="Arial"/>
          <w:sz w:val="20"/>
          <w:szCs w:val="20"/>
        </w:rPr>
        <w:t>Zhotovitel je povinen předat objednateli sjednané doklady a další nezbytné doklady (v souladu s požadavky právních předpisů, technických norem či správních orgánů a dotčených orgánů), zejména:</w:t>
      </w:r>
    </w:p>
    <w:p w:rsidR="0098636E" w:rsidRPr="00D42372" w:rsidRDefault="00D42372" w:rsidP="00D42372">
      <w:pPr>
        <w:numPr>
          <w:ilvl w:val="0"/>
          <w:numId w:val="9"/>
        </w:numPr>
        <w:tabs>
          <w:tab w:val="clear" w:pos="780"/>
        </w:tabs>
        <w:spacing w:after="60"/>
        <w:ind w:left="658" w:hanging="301"/>
        <w:jc w:val="both"/>
        <w:rPr>
          <w:rFonts w:ascii="Arial" w:hAnsi="Arial" w:cs="Arial"/>
          <w:i/>
          <w:sz w:val="20"/>
        </w:rPr>
      </w:pPr>
      <w:r w:rsidRPr="00005351">
        <w:rPr>
          <w:rFonts w:ascii="Arial" w:hAnsi="Arial" w:cs="Arial"/>
          <w:sz w:val="20"/>
          <w:szCs w:val="20"/>
        </w:rPr>
        <w:t>dokumentaci skutečného provedení stavby dle vyhlášky č. 499/2006 Sb., o dokumentaci staveb, ve znění novely č.62/2013 Sb., v 1 vyhotovení,</w:t>
      </w:r>
    </w:p>
    <w:p w:rsidR="0098636E" w:rsidRPr="00D42372" w:rsidRDefault="0098636E" w:rsidP="0098636E">
      <w:pPr>
        <w:numPr>
          <w:ilvl w:val="0"/>
          <w:numId w:val="9"/>
        </w:numPr>
        <w:tabs>
          <w:tab w:val="clear" w:pos="780"/>
        </w:tabs>
        <w:spacing w:after="60"/>
        <w:ind w:left="658" w:hanging="301"/>
        <w:jc w:val="both"/>
        <w:rPr>
          <w:rFonts w:ascii="Arial" w:hAnsi="Arial" w:cs="Arial"/>
          <w:sz w:val="20"/>
          <w:szCs w:val="20"/>
        </w:rPr>
      </w:pPr>
      <w:r w:rsidRPr="00D42372">
        <w:rPr>
          <w:rFonts w:ascii="Arial" w:hAnsi="Arial" w:cs="Arial"/>
          <w:sz w:val="20"/>
          <w:szCs w:val="20"/>
        </w:rPr>
        <w:t xml:space="preserve">geodetické zaměření na </w:t>
      </w:r>
      <w:r w:rsidR="00DB6630" w:rsidRPr="00D42372">
        <w:rPr>
          <w:rFonts w:ascii="Arial" w:hAnsi="Arial" w:cs="Arial"/>
          <w:sz w:val="20"/>
          <w:szCs w:val="20"/>
        </w:rPr>
        <w:t>pod</w:t>
      </w:r>
      <w:r w:rsidRPr="00D42372">
        <w:rPr>
          <w:rFonts w:ascii="Arial" w:hAnsi="Arial" w:cs="Arial"/>
          <w:sz w:val="20"/>
          <w:szCs w:val="20"/>
        </w:rPr>
        <w:t xml:space="preserve">kladě katastrální mapy ve dvojím vyhotovení v tištěné </w:t>
      </w:r>
      <w:r w:rsidR="00DB6630" w:rsidRPr="00D42372">
        <w:rPr>
          <w:rFonts w:ascii="Arial" w:hAnsi="Arial" w:cs="Arial"/>
          <w:sz w:val="20"/>
          <w:szCs w:val="20"/>
        </w:rPr>
        <w:t>pod</w:t>
      </w:r>
      <w:r w:rsidRPr="00D42372">
        <w:rPr>
          <w:rFonts w:ascii="Arial" w:hAnsi="Arial" w:cs="Arial"/>
          <w:sz w:val="20"/>
          <w:szCs w:val="20"/>
        </w:rPr>
        <w:t>obě a v jednom v elektronické formě v obvyklém formátu na obvyklém nosiči dat,</w:t>
      </w:r>
    </w:p>
    <w:p w:rsidR="0098636E" w:rsidRPr="00D42372" w:rsidRDefault="0098636E" w:rsidP="0098636E">
      <w:pPr>
        <w:numPr>
          <w:ilvl w:val="0"/>
          <w:numId w:val="9"/>
        </w:numPr>
        <w:tabs>
          <w:tab w:val="clear" w:pos="780"/>
        </w:tabs>
        <w:spacing w:after="60"/>
        <w:ind w:left="658" w:hanging="301"/>
        <w:jc w:val="both"/>
        <w:rPr>
          <w:rFonts w:ascii="Arial" w:hAnsi="Arial" w:cs="Arial"/>
          <w:sz w:val="20"/>
          <w:szCs w:val="20"/>
        </w:rPr>
      </w:pPr>
      <w:r w:rsidRPr="00D42372">
        <w:rPr>
          <w:rFonts w:ascii="Arial" w:hAnsi="Arial" w:cs="Arial"/>
          <w:sz w:val="20"/>
          <w:szCs w:val="20"/>
        </w:rPr>
        <w:t>zápisy a protokoly o provedení předepsaných zkoušek,</w:t>
      </w:r>
    </w:p>
    <w:p w:rsidR="0098636E" w:rsidRPr="00D42372" w:rsidRDefault="0098636E" w:rsidP="0098636E">
      <w:pPr>
        <w:numPr>
          <w:ilvl w:val="0"/>
          <w:numId w:val="9"/>
        </w:numPr>
        <w:tabs>
          <w:tab w:val="clear" w:pos="780"/>
        </w:tabs>
        <w:spacing w:after="60"/>
        <w:ind w:left="658" w:hanging="301"/>
        <w:jc w:val="both"/>
        <w:rPr>
          <w:rFonts w:ascii="Arial" w:hAnsi="Arial" w:cs="Arial"/>
          <w:sz w:val="20"/>
          <w:szCs w:val="20"/>
        </w:rPr>
      </w:pPr>
      <w:r w:rsidRPr="00D42372">
        <w:rPr>
          <w:rFonts w:ascii="Arial" w:hAnsi="Arial" w:cs="Arial"/>
          <w:sz w:val="20"/>
          <w:szCs w:val="20"/>
        </w:rPr>
        <w:t>originál stavebního deníku,</w:t>
      </w:r>
    </w:p>
    <w:p w:rsidR="0098636E" w:rsidRPr="00D42372" w:rsidRDefault="0098636E" w:rsidP="0098636E">
      <w:pPr>
        <w:numPr>
          <w:ilvl w:val="0"/>
          <w:numId w:val="9"/>
        </w:numPr>
        <w:tabs>
          <w:tab w:val="clear" w:pos="780"/>
        </w:tabs>
        <w:spacing w:after="60"/>
        <w:ind w:left="658" w:hanging="301"/>
        <w:jc w:val="both"/>
        <w:rPr>
          <w:rFonts w:ascii="Arial" w:hAnsi="Arial" w:cs="Arial"/>
          <w:sz w:val="20"/>
          <w:szCs w:val="20"/>
        </w:rPr>
      </w:pPr>
      <w:r w:rsidRPr="00D42372">
        <w:rPr>
          <w:rFonts w:ascii="Arial" w:hAnsi="Arial" w:cs="Arial"/>
          <w:sz w:val="20"/>
          <w:szCs w:val="20"/>
        </w:rPr>
        <w:t>veškerou stavební a technickou dokumentaci vztahující se k dílu a jeho provádění,</w:t>
      </w:r>
    </w:p>
    <w:p w:rsidR="0098636E" w:rsidRPr="00D42372" w:rsidRDefault="0098636E" w:rsidP="0098636E">
      <w:pPr>
        <w:numPr>
          <w:ilvl w:val="0"/>
          <w:numId w:val="9"/>
        </w:numPr>
        <w:tabs>
          <w:tab w:val="clear" w:pos="780"/>
        </w:tabs>
        <w:spacing w:after="60"/>
        <w:ind w:left="658" w:hanging="301"/>
        <w:jc w:val="both"/>
        <w:rPr>
          <w:rFonts w:ascii="Arial" w:hAnsi="Arial" w:cs="Arial"/>
          <w:sz w:val="20"/>
          <w:szCs w:val="20"/>
        </w:rPr>
      </w:pPr>
      <w:r w:rsidRPr="00D42372">
        <w:rPr>
          <w:rFonts w:ascii="Arial" w:hAnsi="Arial" w:cs="Arial"/>
          <w:sz w:val="20"/>
          <w:szCs w:val="20"/>
        </w:rPr>
        <w:t xml:space="preserve">dokumenty dokladující kvalitu díla, tj. atesty, prohlášení o vlastnostech na použité materiály, atd., </w:t>
      </w:r>
    </w:p>
    <w:p w:rsidR="0098636E" w:rsidRPr="00D42372" w:rsidRDefault="0098636E" w:rsidP="0098636E">
      <w:pPr>
        <w:numPr>
          <w:ilvl w:val="0"/>
          <w:numId w:val="9"/>
        </w:numPr>
        <w:tabs>
          <w:tab w:val="clear" w:pos="780"/>
        </w:tabs>
        <w:spacing w:after="60"/>
        <w:ind w:left="658" w:hanging="301"/>
        <w:jc w:val="both"/>
        <w:rPr>
          <w:rFonts w:ascii="Arial" w:hAnsi="Arial" w:cs="Arial"/>
          <w:sz w:val="20"/>
          <w:szCs w:val="20"/>
        </w:rPr>
      </w:pPr>
      <w:r w:rsidRPr="00D42372">
        <w:rPr>
          <w:rFonts w:ascii="Arial" w:hAnsi="Arial" w:cs="Arial"/>
          <w:sz w:val="20"/>
          <w:szCs w:val="20"/>
        </w:rPr>
        <w:t>doklady o nakládání s odpady,</w:t>
      </w:r>
    </w:p>
    <w:p w:rsidR="0098636E" w:rsidRDefault="0098636E" w:rsidP="0098636E">
      <w:pPr>
        <w:numPr>
          <w:ilvl w:val="0"/>
          <w:numId w:val="9"/>
        </w:numPr>
        <w:tabs>
          <w:tab w:val="clear" w:pos="780"/>
        </w:tabs>
        <w:spacing w:after="60"/>
        <w:ind w:left="658" w:hanging="301"/>
        <w:jc w:val="both"/>
        <w:rPr>
          <w:rFonts w:ascii="Arial" w:hAnsi="Arial" w:cs="Arial"/>
          <w:sz w:val="20"/>
          <w:szCs w:val="20"/>
        </w:rPr>
      </w:pPr>
      <w:r w:rsidRPr="00D42372">
        <w:rPr>
          <w:rFonts w:ascii="Arial" w:hAnsi="Arial" w:cs="Arial"/>
          <w:sz w:val="20"/>
          <w:szCs w:val="20"/>
        </w:rPr>
        <w:t>doklady, jejichž zajištění je vyžadováno stavebním povolením a doklady, bez nichž nebude vydán kolaudační souhlas,</w:t>
      </w:r>
    </w:p>
    <w:p w:rsidR="00D42372" w:rsidRPr="00D42372" w:rsidRDefault="00D42372" w:rsidP="0098636E">
      <w:pPr>
        <w:numPr>
          <w:ilvl w:val="0"/>
          <w:numId w:val="9"/>
        </w:numPr>
        <w:tabs>
          <w:tab w:val="clear" w:pos="780"/>
        </w:tabs>
        <w:spacing w:after="60"/>
        <w:ind w:left="658" w:hanging="301"/>
        <w:jc w:val="both"/>
        <w:rPr>
          <w:rFonts w:ascii="Arial" w:hAnsi="Arial" w:cs="Arial"/>
          <w:sz w:val="20"/>
          <w:szCs w:val="20"/>
        </w:rPr>
      </w:pPr>
      <w:r w:rsidRPr="00227FF9">
        <w:rPr>
          <w:rFonts w:ascii="Arial" w:hAnsi="Arial" w:cs="Arial"/>
          <w:sz w:val="20"/>
          <w:szCs w:val="20"/>
        </w:rPr>
        <w:lastRenderedPageBreak/>
        <w:t>doklad o skutečném množství odtěženého sedimentu v m3, potvrzené odborně způsobilou osobou (autorizovanou ve vodním hospodářství, geodetem)</w:t>
      </w:r>
    </w:p>
    <w:p w:rsidR="000D70DF" w:rsidRPr="00D42372" w:rsidRDefault="000D70DF" w:rsidP="0098636E">
      <w:pPr>
        <w:numPr>
          <w:ilvl w:val="0"/>
          <w:numId w:val="9"/>
        </w:numPr>
        <w:tabs>
          <w:tab w:val="clear" w:pos="780"/>
        </w:tabs>
        <w:spacing w:after="60"/>
        <w:ind w:left="658" w:hanging="301"/>
        <w:jc w:val="both"/>
        <w:rPr>
          <w:rFonts w:ascii="Arial" w:hAnsi="Arial" w:cs="Arial"/>
          <w:sz w:val="20"/>
          <w:szCs w:val="20"/>
        </w:rPr>
      </w:pPr>
      <w:r w:rsidRPr="00D42372">
        <w:rPr>
          <w:rFonts w:ascii="Arial" w:hAnsi="Arial" w:cs="Arial"/>
          <w:sz w:val="20"/>
          <w:szCs w:val="20"/>
        </w:rPr>
        <w:t>fotodokumentaci z provádění díla</w:t>
      </w:r>
      <w:r w:rsidR="00BA5212" w:rsidRPr="00D42372">
        <w:rPr>
          <w:rFonts w:ascii="Arial" w:hAnsi="Arial" w:cs="Arial"/>
          <w:sz w:val="20"/>
          <w:szCs w:val="20"/>
        </w:rPr>
        <w:t>,</w:t>
      </w:r>
    </w:p>
    <w:p w:rsidR="0098636E" w:rsidRPr="00F27236" w:rsidRDefault="0098636E" w:rsidP="0098636E">
      <w:pPr>
        <w:numPr>
          <w:ilvl w:val="0"/>
          <w:numId w:val="9"/>
        </w:numPr>
        <w:tabs>
          <w:tab w:val="clear" w:pos="780"/>
        </w:tabs>
        <w:spacing w:after="60"/>
        <w:ind w:left="658" w:hanging="301"/>
        <w:jc w:val="both"/>
        <w:rPr>
          <w:rFonts w:ascii="Arial" w:hAnsi="Arial" w:cs="Arial"/>
          <w:i/>
          <w:sz w:val="20"/>
          <w:szCs w:val="20"/>
        </w:rPr>
      </w:pPr>
      <w:r w:rsidRPr="00D42372">
        <w:rPr>
          <w:rFonts w:ascii="Arial" w:hAnsi="Arial" w:cs="Arial"/>
          <w:sz w:val="20"/>
          <w:szCs w:val="20"/>
        </w:rPr>
        <w:t>další doklady dle této smlouvy.</w:t>
      </w:r>
    </w:p>
    <w:p w:rsidR="00FC7A13" w:rsidRPr="00F27236" w:rsidRDefault="004333C5" w:rsidP="004F70DD">
      <w:pPr>
        <w:keepNext/>
        <w:numPr>
          <w:ilvl w:val="0"/>
          <w:numId w:val="17"/>
        </w:numPr>
        <w:spacing w:before="240" w:after="120"/>
        <w:ind w:left="453" w:hanging="96"/>
        <w:jc w:val="center"/>
        <w:rPr>
          <w:rFonts w:ascii="Arial" w:hAnsi="Arial" w:cs="Arial"/>
          <w:b/>
        </w:rPr>
      </w:pPr>
      <w:r w:rsidRPr="00F27236">
        <w:rPr>
          <w:rFonts w:ascii="Arial" w:hAnsi="Arial" w:cs="Arial"/>
          <w:b/>
        </w:rPr>
        <w:t>Doba</w:t>
      </w:r>
      <w:r w:rsidR="003B6C58" w:rsidRPr="00F27236">
        <w:rPr>
          <w:rFonts w:ascii="Arial" w:hAnsi="Arial" w:cs="Arial"/>
          <w:b/>
        </w:rPr>
        <w:t xml:space="preserve"> </w:t>
      </w:r>
      <w:r w:rsidR="00D46176" w:rsidRPr="00F27236">
        <w:rPr>
          <w:rFonts w:ascii="Arial" w:hAnsi="Arial" w:cs="Arial"/>
          <w:b/>
        </w:rPr>
        <w:t xml:space="preserve">a místo </w:t>
      </w:r>
      <w:r w:rsidR="003B6C58" w:rsidRPr="00F27236">
        <w:rPr>
          <w:rFonts w:ascii="Arial" w:hAnsi="Arial" w:cs="Arial"/>
          <w:b/>
        </w:rPr>
        <w:t>plnění díla</w:t>
      </w:r>
    </w:p>
    <w:p w:rsidR="00486390" w:rsidRPr="00F27236" w:rsidRDefault="00486390"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Zhotovitel se </w:t>
      </w:r>
      <w:r w:rsidR="00075D5D" w:rsidRPr="00F27236">
        <w:rPr>
          <w:rFonts w:ascii="Arial" w:hAnsi="Arial" w:cs="Arial"/>
          <w:sz w:val="20"/>
          <w:szCs w:val="20"/>
        </w:rPr>
        <w:t xml:space="preserve">dílo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p>
    <w:p w:rsidR="00486390" w:rsidRPr="00F27236" w:rsidRDefault="00486390" w:rsidP="008627D4">
      <w:pPr>
        <w:tabs>
          <w:tab w:val="left" w:pos="4680"/>
        </w:tabs>
        <w:spacing w:after="60"/>
        <w:ind w:left="4962" w:hanging="4605"/>
        <w:jc w:val="both"/>
        <w:rPr>
          <w:rFonts w:ascii="Arial" w:hAnsi="Arial" w:cs="Arial"/>
          <w:b/>
          <w:sz w:val="20"/>
          <w:szCs w:val="20"/>
        </w:rPr>
      </w:pPr>
      <w:r w:rsidRPr="00F27236">
        <w:rPr>
          <w:rFonts w:ascii="Arial" w:hAnsi="Arial" w:cs="Arial"/>
          <w:sz w:val="20"/>
          <w:szCs w:val="20"/>
        </w:rPr>
        <w:t>Termín zahájení provádění díla:</w:t>
      </w:r>
      <w:r w:rsidRPr="00F27236">
        <w:rPr>
          <w:rFonts w:ascii="Arial" w:hAnsi="Arial" w:cs="Arial"/>
          <w:sz w:val="20"/>
          <w:szCs w:val="20"/>
        </w:rPr>
        <w:tab/>
      </w:r>
      <w:r w:rsidR="00F4148A" w:rsidRPr="00F27236">
        <w:rPr>
          <w:rFonts w:ascii="Arial" w:hAnsi="Arial" w:cs="Arial"/>
          <w:sz w:val="20"/>
          <w:szCs w:val="20"/>
        </w:rPr>
        <w:tab/>
      </w:r>
      <w:r w:rsidR="008627D4" w:rsidRPr="00F27236">
        <w:rPr>
          <w:rFonts w:ascii="Arial" w:hAnsi="Arial" w:cs="Arial"/>
          <w:sz w:val="20"/>
          <w:szCs w:val="20"/>
        </w:rPr>
        <w:tab/>
      </w:r>
      <w:r w:rsidR="004B11A1" w:rsidRPr="00F27236">
        <w:rPr>
          <w:rFonts w:ascii="Arial" w:hAnsi="Arial" w:cs="Arial"/>
          <w:b/>
          <w:sz w:val="20"/>
          <w:szCs w:val="20"/>
        </w:rPr>
        <w:t xml:space="preserve">do </w:t>
      </w:r>
      <w:r w:rsidR="008B044A">
        <w:rPr>
          <w:rFonts w:ascii="Arial" w:hAnsi="Arial" w:cs="Arial"/>
          <w:b/>
          <w:sz w:val="20"/>
          <w:szCs w:val="20"/>
        </w:rPr>
        <w:t>8</w:t>
      </w:r>
      <w:r w:rsidR="007432B4" w:rsidRPr="00F27236">
        <w:rPr>
          <w:rFonts w:ascii="Arial" w:hAnsi="Arial" w:cs="Arial"/>
          <w:b/>
          <w:sz w:val="20"/>
          <w:szCs w:val="20"/>
        </w:rPr>
        <w:t xml:space="preserve"> </w:t>
      </w:r>
      <w:r w:rsidR="004B11A1" w:rsidRPr="00F27236">
        <w:rPr>
          <w:rFonts w:ascii="Arial" w:hAnsi="Arial" w:cs="Arial"/>
          <w:b/>
          <w:sz w:val="20"/>
          <w:szCs w:val="20"/>
        </w:rPr>
        <w:t>dnů od nabytí účinnosti této smlouvy</w:t>
      </w:r>
    </w:p>
    <w:p w:rsidR="00CB4DBF" w:rsidRPr="00F27236" w:rsidRDefault="00486390" w:rsidP="00004C8D">
      <w:pPr>
        <w:spacing w:after="60"/>
        <w:ind w:left="4962" w:hanging="4605"/>
        <w:jc w:val="both"/>
        <w:rPr>
          <w:rFonts w:ascii="Arial" w:hAnsi="Arial" w:cs="Arial"/>
          <w:b/>
          <w:strike/>
          <w:sz w:val="20"/>
          <w:szCs w:val="20"/>
        </w:rPr>
      </w:pPr>
      <w:r w:rsidRPr="00F27236">
        <w:rPr>
          <w:rFonts w:ascii="Arial" w:hAnsi="Arial" w:cs="Arial"/>
          <w:sz w:val="20"/>
          <w:szCs w:val="20"/>
        </w:rPr>
        <w:t xml:space="preserve">Termín </w:t>
      </w:r>
      <w:r w:rsidR="00DB11C2" w:rsidRPr="00F27236">
        <w:rPr>
          <w:rFonts w:ascii="Arial" w:hAnsi="Arial" w:cs="Arial"/>
          <w:sz w:val="20"/>
          <w:szCs w:val="20"/>
        </w:rPr>
        <w:t>dokončení díla a jeho předání</w:t>
      </w:r>
      <w:r w:rsidR="00F4148A" w:rsidRPr="00F27236">
        <w:rPr>
          <w:rFonts w:ascii="Arial" w:hAnsi="Arial" w:cs="Arial"/>
          <w:sz w:val="20"/>
          <w:szCs w:val="20"/>
        </w:rPr>
        <w:t xml:space="preserve"> objednateli</w:t>
      </w:r>
      <w:r w:rsidRPr="00F27236">
        <w:rPr>
          <w:rFonts w:ascii="Arial" w:hAnsi="Arial" w:cs="Arial"/>
          <w:sz w:val="20"/>
          <w:szCs w:val="20"/>
        </w:rPr>
        <w:t>:</w:t>
      </w:r>
      <w:r w:rsidR="004B11A1" w:rsidRPr="00F27236">
        <w:rPr>
          <w:rFonts w:ascii="Arial" w:hAnsi="Arial" w:cs="Arial"/>
          <w:sz w:val="20"/>
          <w:szCs w:val="20"/>
        </w:rPr>
        <w:tab/>
      </w:r>
      <w:r w:rsidR="008B044A">
        <w:rPr>
          <w:rFonts w:ascii="Arial" w:hAnsi="Arial" w:cs="Arial"/>
          <w:b/>
          <w:sz w:val="20"/>
          <w:szCs w:val="20"/>
        </w:rPr>
        <w:t>do 31. 7</w:t>
      </w:r>
      <w:r w:rsidR="008B044A" w:rsidRPr="005120F3">
        <w:rPr>
          <w:rFonts w:ascii="Arial" w:hAnsi="Arial" w:cs="Arial"/>
          <w:b/>
          <w:sz w:val="20"/>
          <w:szCs w:val="20"/>
        </w:rPr>
        <w:t>. 201</w:t>
      </w:r>
      <w:r w:rsidR="008B044A">
        <w:rPr>
          <w:rFonts w:ascii="Arial" w:hAnsi="Arial" w:cs="Arial"/>
          <w:b/>
          <w:sz w:val="20"/>
          <w:szCs w:val="20"/>
        </w:rPr>
        <w:t>9</w:t>
      </w:r>
    </w:p>
    <w:p w:rsidR="00BA2EC7" w:rsidRPr="00F27236" w:rsidRDefault="00BA2EC7"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0E031A" w:rsidRPr="00F27236">
        <w:rPr>
          <w:rFonts w:ascii="Arial" w:hAnsi="Arial" w:cs="Arial"/>
          <w:sz w:val="20"/>
          <w:szCs w:val="20"/>
        </w:rPr>
        <w:t xml:space="preserve">této </w:t>
      </w:r>
      <w:r w:rsidRPr="00F27236">
        <w:rPr>
          <w:rFonts w:ascii="Arial" w:hAnsi="Arial" w:cs="Arial"/>
          <w:sz w:val="20"/>
          <w:szCs w:val="20"/>
        </w:rPr>
        <w:t xml:space="preserve">smlouvy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č. 2 </w:t>
      </w:r>
      <w:r w:rsidRPr="00F27236">
        <w:rPr>
          <w:rFonts w:ascii="Arial" w:hAnsi="Arial" w:cs="Arial"/>
          <w:sz w:val="20"/>
          <w:szCs w:val="20"/>
        </w:rPr>
        <w:t xml:space="preserve">je </w:t>
      </w:r>
      <w:r w:rsidR="009B7EA7" w:rsidRPr="00F27236">
        <w:rPr>
          <w:rFonts w:ascii="Arial" w:hAnsi="Arial" w:cs="Arial"/>
          <w:sz w:val="20"/>
          <w:szCs w:val="20"/>
        </w:rPr>
        <w:t xml:space="preserve">věcný a časový </w:t>
      </w:r>
      <w:r w:rsidR="00CC1262" w:rsidRPr="00F27236">
        <w:rPr>
          <w:rFonts w:ascii="Arial" w:hAnsi="Arial" w:cs="Arial"/>
          <w:sz w:val="20"/>
          <w:szCs w:val="20"/>
        </w:rPr>
        <w:t>harmonogram prací</w:t>
      </w:r>
      <w:r w:rsidR="00897355" w:rsidRPr="00F27236">
        <w:rPr>
          <w:rFonts w:ascii="Arial" w:hAnsi="Arial" w:cs="Arial"/>
          <w:sz w:val="20"/>
          <w:szCs w:val="20"/>
        </w:rPr>
        <w:t>, který se zhotovitel zavazuje dodržovat.</w:t>
      </w:r>
      <w:r w:rsidR="007568FE" w:rsidRPr="00F27236">
        <w:rPr>
          <w:rFonts w:ascii="Arial" w:hAnsi="Arial" w:cs="Arial"/>
          <w:sz w:val="20"/>
          <w:szCs w:val="20"/>
        </w:rPr>
        <w:t xml:space="preserve"> Zhotovitel je oprávněn dokončit dílo a předat dílo před termínem stanoveným v odst. 1.</w:t>
      </w:r>
      <w:r w:rsidR="007432B4" w:rsidRPr="00F27236">
        <w:rPr>
          <w:rFonts w:ascii="Arial" w:hAnsi="Arial" w:cs="Arial"/>
          <w:sz w:val="20"/>
          <w:szCs w:val="20"/>
        </w:rPr>
        <w:t xml:space="preserve"> Termín dokončení díla lze měnit výlučně formou písemného dodatku, a to z objektivních a nepředvídatelných důvodů bránících včasnému dokončení díla, které zhotovitel nemohl ani vynaložením zvýšeného úsilí ovlivnit.</w:t>
      </w:r>
    </w:p>
    <w:p w:rsidR="00D46176" w:rsidRPr="00F27236" w:rsidRDefault="00D46176" w:rsidP="00A96954">
      <w:pPr>
        <w:numPr>
          <w:ilvl w:val="0"/>
          <w:numId w:val="15"/>
        </w:numPr>
        <w:tabs>
          <w:tab w:val="clear" w:pos="1440"/>
        </w:tabs>
        <w:spacing w:after="60"/>
        <w:ind w:left="357" w:hanging="357"/>
        <w:jc w:val="both"/>
        <w:rPr>
          <w:rFonts w:ascii="Arial" w:hAnsi="Arial" w:cs="Arial"/>
          <w:sz w:val="20"/>
          <w:szCs w:val="20"/>
        </w:rPr>
      </w:pPr>
      <w:r w:rsidRPr="00F27236">
        <w:rPr>
          <w:rFonts w:ascii="Arial" w:hAnsi="Arial" w:cs="Arial"/>
          <w:snapToGrid w:val="0"/>
          <w:sz w:val="20"/>
          <w:szCs w:val="20"/>
        </w:rPr>
        <w:t>Míst</w:t>
      </w:r>
      <w:r w:rsidR="004333C5" w:rsidRPr="00F27236">
        <w:rPr>
          <w:rFonts w:ascii="Arial" w:hAnsi="Arial" w:cs="Arial"/>
          <w:snapToGrid w:val="0"/>
          <w:sz w:val="20"/>
          <w:szCs w:val="20"/>
        </w:rPr>
        <w:t>em</w:t>
      </w:r>
      <w:r w:rsidRPr="00F27236">
        <w:rPr>
          <w:rFonts w:ascii="Arial" w:hAnsi="Arial" w:cs="Arial"/>
          <w:snapToGrid w:val="0"/>
          <w:sz w:val="20"/>
          <w:szCs w:val="20"/>
        </w:rPr>
        <w:t xml:space="preserve"> plnění díla je </w:t>
      </w:r>
      <w:r w:rsidR="00FA5285" w:rsidRPr="00A850B1">
        <w:rPr>
          <w:rFonts w:ascii="Arial" w:hAnsi="Arial" w:cs="Arial"/>
          <w:sz w:val="20"/>
          <w:szCs w:val="20"/>
        </w:rPr>
        <w:t>Svodnice 02 Břeclav, ř. km 0,350 – 1,880</w:t>
      </w:r>
      <w:r w:rsidR="00933CD4">
        <w:rPr>
          <w:rFonts w:ascii="Arial" w:hAnsi="Arial" w:cs="Arial"/>
          <w:sz w:val="20"/>
          <w:szCs w:val="20"/>
        </w:rPr>
        <w:t xml:space="preserve">, </w:t>
      </w:r>
      <w:proofErr w:type="spellStart"/>
      <w:r w:rsidR="00933CD4">
        <w:rPr>
          <w:rFonts w:ascii="Arial" w:hAnsi="Arial" w:cs="Arial"/>
          <w:sz w:val="20"/>
          <w:szCs w:val="20"/>
        </w:rPr>
        <w:t>k.ú</w:t>
      </w:r>
      <w:proofErr w:type="spellEnd"/>
      <w:r w:rsidR="00933CD4">
        <w:rPr>
          <w:rFonts w:ascii="Arial" w:hAnsi="Arial" w:cs="Arial"/>
          <w:sz w:val="20"/>
          <w:szCs w:val="20"/>
        </w:rPr>
        <w:t>. Břeclav</w:t>
      </w:r>
      <w:r w:rsidR="004333C5" w:rsidRPr="00F27236">
        <w:rPr>
          <w:rFonts w:ascii="Arial" w:hAnsi="Arial" w:cs="Arial"/>
          <w:snapToGrid w:val="0"/>
          <w:sz w:val="20"/>
          <w:szCs w:val="20"/>
        </w:rPr>
        <w:t xml:space="preserve">. Místo plnění díla je blíže </w:t>
      </w:r>
      <w:r w:rsidRPr="00F27236">
        <w:rPr>
          <w:rFonts w:ascii="Arial" w:hAnsi="Arial" w:cs="Arial"/>
          <w:snapToGrid w:val="0"/>
          <w:sz w:val="20"/>
          <w:szCs w:val="20"/>
        </w:rPr>
        <w:t>vymezeno projektovou dokumentací a stavebním povolením.</w:t>
      </w:r>
    </w:p>
    <w:p w:rsidR="00FC7A13" w:rsidRPr="00F27236" w:rsidRDefault="00FC7A13" w:rsidP="004F70DD">
      <w:pPr>
        <w:keepNext/>
        <w:numPr>
          <w:ilvl w:val="0"/>
          <w:numId w:val="17"/>
        </w:numPr>
        <w:spacing w:before="240" w:after="120"/>
        <w:ind w:left="453" w:hanging="96"/>
        <w:jc w:val="center"/>
        <w:rPr>
          <w:rFonts w:ascii="Arial" w:hAnsi="Arial" w:cs="Arial"/>
          <w:b/>
        </w:rPr>
      </w:pPr>
      <w:r w:rsidRPr="00F27236">
        <w:rPr>
          <w:rFonts w:ascii="Arial" w:hAnsi="Arial" w:cs="Arial"/>
          <w:b/>
        </w:rPr>
        <w:t>Cena díl</w:t>
      </w:r>
      <w:r w:rsidR="0024153E" w:rsidRPr="00F27236">
        <w:rPr>
          <w:rFonts w:ascii="Arial" w:hAnsi="Arial" w:cs="Arial"/>
          <w:b/>
        </w:rPr>
        <w:t>a</w:t>
      </w:r>
    </w:p>
    <w:p w:rsidR="00B16A84" w:rsidRDefault="000C608B" w:rsidP="00004C8D">
      <w:pPr>
        <w:pStyle w:val="Odstavecseseznamem"/>
        <w:numPr>
          <w:ilvl w:val="0"/>
          <w:numId w:val="40"/>
        </w:numPr>
        <w:spacing w:after="60"/>
        <w:ind w:left="426" w:hanging="426"/>
        <w:rPr>
          <w:rFonts w:ascii="Arial" w:hAnsi="Arial" w:cs="Arial"/>
          <w:b/>
          <w:sz w:val="20"/>
          <w:szCs w:val="20"/>
        </w:rPr>
      </w:pPr>
      <w:r w:rsidRPr="00F27236">
        <w:rPr>
          <w:rFonts w:ascii="Arial" w:hAnsi="Arial" w:cs="Arial"/>
          <w:snapToGrid w:val="0"/>
          <w:sz w:val="20"/>
          <w:szCs w:val="20"/>
        </w:rPr>
        <w:t>Smluvní strany ve smyslu příslušných ustanovení zákona č. 526/1990 Sb., o cenách, v plat</w:t>
      </w:r>
      <w:r w:rsidR="00BE7000" w:rsidRPr="00F27236">
        <w:rPr>
          <w:rFonts w:ascii="Arial" w:hAnsi="Arial" w:cs="Arial"/>
          <w:snapToGrid w:val="0"/>
          <w:sz w:val="20"/>
          <w:szCs w:val="20"/>
        </w:rPr>
        <w:t>ném znění, sjednávají cenu díla,</w:t>
      </w:r>
      <w:r w:rsidRPr="00F27236">
        <w:rPr>
          <w:rFonts w:ascii="Arial" w:hAnsi="Arial" w:cs="Arial"/>
          <w:snapToGrid w:val="0"/>
          <w:sz w:val="20"/>
          <w:szCs w:val="20"/>
        </w:rPr>
        <w:t xml:space="preserve"> provedeného v rozsahu dle této smlouvy, a to</w:t>
      </w:r>
      <w:r w:rsidRPr="00F27236">
        <w:rPr>
          <w:rFonts w:ascii="Arial" w:hAnsi="Arial" w:cs="Arial"/>
          <w:sz w:val="20"/>
          <w:szCs w:val="20"/>
        </w:rPr>
        <w:t xml:space="preserve"> ve výši:</w:t>
      </w:r>
      <w:r w:rsidR="00B16A84" w:rsidRPr="00F27236">
        <w:rPr>
          <w:rFonts w:ascii="Arial" w:hAnsi="Arial" w:cs="Arial"/>
          <w:b/>
          <w:sz w:val="20"/>
          <w:szCs w:val="20"/>
        </w:rPr>
        <w:t xml:space="preserve"> </w:t>
      </w:r>
    </w:p>
    <w:p w:rsidR="004F70DD" w:rsidRPr="00F27236" w:rsidRDefault="004F70DD" w:rsidP="004F70DD">
      <w:pPr>
        <w:pStyle w:val="Odstavecseseznamem"/>
        <w:spacing w:after="60"/>
        <w:ind w:left="426"/>
        <w:rPr>
          <w:rFonts w:ascii="Arial" w:hAnsi="Arial" w:cs="Arial"/>
          <w:b/>
          <w:sz w:val="20"/>
          <w:szCs w:val="20"/>
        </w:rPr>
      </w:pPr>
    </w:p>
    <w:p w:rsidR="006E4BA8" w:rsidRDefault="006E4BA8" w:rsidP="004F70DD">
      <w:pPr>
        <w:pStyle w:val="Odstavecseseznamem"/>
        <w:spacing w:after="60" w:line="360" w:lineRule="auto"/>
        <w:ind w:left="454"/>
        <w:rPr>
          <w:rFonts w:ascii="Arial" w:hAnsi="Arial" w:cs="Arial"/>
          <w:b/>
          <w:sz w:val="20"/>
          <w:szCs w:val="20"/>
        </w:rPr>
      </w:pPr>
      <w:r>
        <w:rPr>
          <w:rFonts w:ascii="Arial" w:hAnsi="Arial" w:cs="Arial"/>
          <w:b/>
          <w:sz w:val="20"/>
          <w:szCs w:val="20"/>
        </w:rPr>
        <w:t xml:space="preserve">Cena dílčí části 000 Ostatní a vedlejší náklady + 001 úprava koryta bez DPH: </w:t>
      </w:r>
      <w:sdt>
        <w:sdtPr>
          <w:rPr>
            <w:rFonts w:ascii="Arial" w:hAnsi="Arial" w:cs="Arial"/>
            <w:b/>
            <w:sz w:val="20"/>
            <w:szCs w:val="20"/>
          </w:rPr>
          <w:id w:val="926158815"/>
          <w:placeholder>
            <w:docPart w:val="DefaultPlaceholder_1082065158"/>
          </w:placeholder>
        </w:sdtPr>
        <w:sdtContent>
          <w:r w:rsidR="004F70DD">
            <w:rPr>
              <w:rFonts w:ascii="Arial" w:hAnsi="Arial" w:cs="Arial"/>
              <w:b/>
              <w:sz w:val="20"/>
              <w:szCs w:val="20"/>
            </w:rPr>
            <w:t>……………</w:t>
          </w:r>
        </w:sdtContent>
      </w:sdt>
      <w:r w:rsidR="004F70DD">
        <w:rPr>
          <w:rFonts w:ascii="Arial" w:hAnsi="Arial" w:cs="Arial"/>
          <w:b/>
          <w:sz w:val="20"/>
          <w:szCs w:val="20"/>
        </w:rPr>
        <w:t>,-</w:t>
      </w:r>
    </w:p>
    <w:p w:rsidR="006E4BA8" w:rsidRPr="00F27236" w:rsidRDefault="006E4BA8" w:rsidP="004F70DD">
      <w:pPr>
        <w:pStyle w:val="Odstavecseseznamem"/>
        <w:spacing w:after="60" w:line="360" w:lineRule="auto"/>
        <w:ind w:left="454"/>
        <w:rPr>
          <w:rFonts w:ascii="Arial" w:hAnsi="Arial" w:cs="Arial"/>
          <w:b/>
          <w:sz w:val="20"/>
          <w:szCs w:val="20"/>
        </w:rPr>
      </w:pPr>
      <w:r>
        <w:rPr>
          <w:rFonts w:ascii="Arial" w:hAnsi="Arial" w:cs="Arial"/>
          <w:b/>
          <w:sz w:val="20"/>
          <w:szCs w:val="20"/>
        </w:rPr>
        <w:t>Cena dílčí části 002 kácení stromových a keřových porostů bez DPH:</w:t>
      </w:r>
      <w:r w:rsidRPr="00D309DE">
        <w:rPr>
          <w:rFonts w:ascii="Arial" w:hAnsi="Arial" w:cs="Arial"/>
          <w:b/>
          <w:sz w:val="20"/>
          <w:szCs w:val="20"/>
        </w:rPr>
        <w:t xml:space="preserve"> </w:t>
      </w:r>
      <w:sdt>
        <w:sdtPr>
          <w:rPr>
            <w:rFonts w:ascii="Arial" w:hAnsi="Arial" w:cs="Arial"/>
            <w:b/>
            <w:sz w:val="20"/>
            <w:szCs w:val="20"/>
          </w:rPr>
          <w:id w:val="-174957760"/>
          <w:placeholder>
            <w:docPart w:val="DefaultPlaceholder_1082065158"/>
          </w:placeholder>
        </w:sdtPr>
        <w:sdtContent>
          <w:r w:rsidR="004F70DD">
            <w:rPr>
              <w:rFonts w:ascii="Arial" w:hAnsi="Arial" w:cs="Arial"/>
              <w:b/>
              <w:sz w:val="20"/>
              <w:szCs w:val="20"/>
            </w:rPr>
            <w:t>………………….…</w:t>
          </w:r>
        </w:sdtContent>
      </w:sdt>
      <w:r w:rsidR="004F70DD">
        <w:rPr>
          <w:rFonts w:ascii="Arial" w:hAnsi="Arial" w:cs="Arial"/>
          <w:b/>
          <w:sz w:val="20"/>
          <w:szCs w:val="20"/>
        </w:rPr>
        <w:t>,-</w:t>
      </w:r>
    </w:p>
    <w:p w:rsidR="00B16A84" w:rsidRPr="00F27236" w:rsidRDefault="006E4BA8" w:rsidP="004F70DD">
      <w:pPr>
        <w:pStyle w:val="Odstavecseseznamem"/>
        <w:spacing w:after="60" w:line="360" w:lineRule="auto"/>
        <w:ind w:left="454"/>
        <w:rPr>
          <w:rFonts w:ascii="Arial" w:hAnsi="Arial" w:cs="Arial"/>
          <w:sz w:val="20"/>
          <w:szCs w:val="20"/>
        </w:rPr>
      </w:pPr>
      <w:r w:rsidRPr="006E4BA8">
        <w:rPr>
          <w:rFonts w:ascii="Arial" w:hAnsi="Arial" w:cs="Arial"/>
          <w:b/>
          <w:sz w:val="20"/>
          <w:szCs w:val="20"/>
        </w:rPr>
        <w:t>Celková cena díla bez DPH:</w:t>
      </w:r>
      <w:r w:rsidRPr="006E4BA8">
        <w:rPr>
          <w:rFonts w:ascii="Arial" w:hAnsi="Arial" w:cs="Arial"/>
          <w:b/>
          <w:sz w:val="20"/>
          <w:szCs w:val="20"/>
        </w:rPr>
        <w:tab/>
        <w:t xml:space="preserve">Kč </w:t>
      </w:r>
      <w:r w:rsidRPr="006E4BA8">
        <w:rPr>
          <w:rFonts w:ascii="Arial" w:hAnsi="Arial" w:cs="Arial"/>
          <w:sz w:val="20"/>
          <w:szCs w:val="20"/>
        </w:rPr>
        <w:t xml:space="preserve"> </w:t>
      </w:r>
      <w:sdt>
        <w:sdtPr>
          <w:rPr>
            <w:rFonts w:ascii="Arial" w:hAnsi="Arial" w:cs="Arial"/>
            <w:sz w:val="20"/>
            <w:szCs w:val="20"/>
          </w:rPr>
          <w:id w:val="-392586863"/>
          <w:placeholder>
            <w:docPart w:val="DefaultPlaceholder_1082065158"/>
          </w:placeholder>
        </w:sdtPr>
        <w:sdtEndPr>
          <w:rPr>
            <w:b/>
          </w:rPr>
        </w:sdtEndPr>
        <w:sdtContent>
          <w:r w:rsidRPr="006E4BA8">
            <w:rPr>
              <w:rFonts w:ascii="Arial" w:hAnsi="Arial" w:cs="Arial"/>
              <w:b/>
              <w:sz w:val="20"/>
              <w:szCs w:val="20"/>
            </w:rPr>
            <w:t>.…….</w:t>
          </w:r>
          <w:proofErr w:type="gramStart"/>
          <w:r w:rsidRPr="006E4BA8">
            <w:rPr>
              <w:rFonts w:ascii="Arial" w:hAnsi="Arial" w:cs="Arial"/>
              <w:b/>
              <w:sz w:val="20"/>
              <w:szCs w:val="20"/>
            </w:rPr>
            <w:t>…...</w:t>
          </w:r>
          <w:r w:rsidR="004F70DD">
            <w:rPr>
              <w:rFonts w:ascii="Arial" w:hAnsi="Arial" w:cs="Arial"/>
              <w:b/>
              <w:sz w:val="20"/>
              <w:szCs w:val="20"/>
            </w:rPr>
            <w:t>........</w:t>
          </w:r>
        </w:sdtContent>
      </w:sdt>
      <w:r w:rsidRPr="006E4BA8">
        <w:rPr>
          <w:rFonts w:ascii="Arial" w:hAnsi="Arial" w:cs="Arial"/>
          <w:b/>
          <w:sz w:val="20"/>
          <w:szCs w:val="20"/>
        </w:rPr>
        <w:t>,-</w:t>
      </w:r>
      <w:proofErr w:type="gramEnd"/>
    </w:p>
    <w:p w:rsidR="000C608B" w:rsidRPr="00F27236" w:rsidRDefault="000C608B" w:rsidP="00B16A84">
      <w:pPr>
        <w:pStyle w:val="Odstavecseseznamem"/>
        <w:spacing w:after="60"/>
        <w:ind w:left="426"/>
        <w:jc w:val="both"/>
        <w:rPr>
          <w:rFonts w:ascii="Arial" w:hAnsi="Arial" w:cs="Arial"/>
          <w:sz w:val="20"/>
          <w:szCs w:val="20"/>
        </w:rPr>
      </w:pPr>
    </w:p>
    <w:p w:rsidR="00B16A84" w:rsidRPr="0017121F" w:rsidRDefault="00B16A84" w:rsidP="00B16A84">
      <w:pPr>
        <w:pStyle w:val="Odstavecseseznamem"/>
        <w:numPr>
          <w:ilvl w:val="0"/>
          <w:numId w:val="39"/>
        </w:numPr>
        <w:spacing w:after="60"/>
        <w:ind w:left="426" w:hanging="426"/>
        <w:jc w:val="both"/>
        <w:rPr>
          <w:rFonts w:ascii="Arial" w:hAnsi="Arial" w:cs="Arial"/>
          <w:sz w:val="20"/>
          <w:szCs w:val="20"/>
        </w:rPr>
      </w:pPr>
      <w:r w:rsidRPr="0017121F">
        <w:rPr>
          <w:rFonts w:ascii="Arial" w:hAnsi="Arial" w:cs="Arial"/>
          <w:sz w:val="20"/>
          <w:szCs w:val="20"/>
        </w:rPr>
        <w:t xml:space="preserve">Cenu za dílo bude objednatel hradit zpětně na základě dílčích faktur vystavovaných zhotovitelem za kalendářní měsíc.  </w:t>
      </w:r>
    </w:p>
    <w:p w:rsidR="0098636E" w:rsidRPr="00F27236" w:rsidRDefault="0098636E" w:rsidP="004F70DD">
      <w:pPr>
        <w:keepNext/>
        <w:numPr>
          <w:ilvl w:val="0"/>
          <w:numId w:val="17"/>
        </w:numPr>
        <w:spacing w:before="240" w:after="120"/>
        <w:ind w:left="284" w:hanging="284"/>
        <w:jc w:val="center"/>
        <w:rPr>
          <w:rFonts w:ascii="Arial" w:hAnsi="Arial" w:cs="Arial"/>
          <w:b/>
        </w:rPr>
      </w:pPr>
      <w:r w:rsidRPr="00F27236">
        <w:rPr>
          <w:rFonts w:ascii="Arial" w:hAnsi="Arial" w:cs="Arial"/>
          <w:b/>
        </w:rPr>
        <w:t>Provádění díla</w:t>
      </w:r>
      <w:r w:rsidR="007807E7" w:rsidRPr="00F27236">
        <w:rPr>
          <w:rFonts w:ascii="Arial" w:hAnsi="Arial" w:cs="Arial"/>
          <w:b/>
        </w:rPr>
        <w:t xml:space="preserve"> </w:t>
      </w:r>
      <w:r w:rsidR="00DB6630" w:rsidRPr="00F27236">
        <w:rPr>
          <w:rFonts w:ascii="Arial" w:hAnsi="Arial" w:cs="Arial"/>
          <w:b/>
        </w:rPr>
        <w:t>pod</w:t>
      </w:r>
      <w:r w:rsidR="007807E7" w:rsidRPr="00F27236">
        <w:rPr>
          <w:rFonts w:ascii="Arial" w:hAnsi="Arial" w:cs="Arial"/>
          <w:b/>
        </w:rPr>
        <w:t xml:space="preserve">dodavateli </w:t>
      </w:r>
    </w:p>
    <w:p w:rsidR="0098636E" w:rsidRPr="003D429D" w:rsidRDefault="0098636E" w:rsidP="00074706">
      <w:pPr>
        <w:numPr>
          <w:ilvl w:val="0"/>
          <w:numId w:val="34"/>
        </w:numPr>
        <w:spacing w:after="60"/>
        <w:ind w:left="284" w:hanging="284"/>
        <w:jc w:val="both"/>
        <w:rPr>
          <w:rFonts w:ascii="Arial" w:hAnsi="Arial" w:cs="Arial"/>
          <w:sz w:val="20"/>
          <w:szCs w:val="20"/>
        </w:rPr>
      </w:pPr>
      <w:r w:rsidRPr="003D429D">
        <w:rPr>
          <w:rFonts w:ascii="Arial" w:hAnsi="Arial" w:cs="Arial"/>
          <w:sz w:val="20"/>
          <w:szCs w:val="20"/>
        </w:rPr>
        <w:t xml:space="preserve">Zhotovitel zajistí provádění díla především svými zaměstnanci. Provedení jednotlivých prací či dodávek je zhotovitel oprávněn zajistit třetí osobou jakožto svým </w:t>
      </w:r>
      <w:r w:rsidR="00DB6630" w:rsidRPr="003D429D">
        <w:rPr>
          <w:rFonts w:ascii="Arial" w:hAnsi="Arial" w:cs="Arial"/>
          <w:sz w:val="20"/>
          <w:szCs w:val="20"/>
        </w:rPr>
        <w:t>pod</w:t>
      </w:r>
      <w:r w:rsidRPr="003D429D">
        <w:rPr>
          <w:rFonts w:ascii="Arial" w:hAnsi="Arial" w:cs="Arial"/>
          <w:sz w:val="20"/>
          <w:szCs w:val="20"/>
        </w:rPr>
        <w:t xml:space="preserve">dodavatelem pouze v intencích seznamu </w:t>
      </w:r>
      <w:r w:rsidR="00DB6630" w:rsidRPr="003D429D">
        <w:rPr>
          <w:rFonts w:ascii="Arial" w:hAnsi="Arial" w:cs="Arial"/>
          <w:sz w:val="20"/>
          <w:szCs w:val="20"/>
        </w:rPr>
        <w:t>pod</w:t>
      </w:r>
      <w:r w:rsidRPr="003D429D">
        <w:rPr>
          <w:rFonts w:ascii="Arial" w:hAnsi="Arial" w:cs="Arial"/>
          <w:sz w:val="20"/>
          <w:szCs w:val="20"/>
        </w:rPr>
        <w:t>dodavatelů vč. věcného rozsahu plnění zajišťovaného jejich prostřednictvím, předloženého v rámci nabídky na veřejnou zakázku</w:t>
      </w:r>
      <w:r w:rsidRPr="003D429D">
        <w:rPr>
          <w:sz w:val="20"/>
          <w:szCs w:val="20"/>
        </w:rPr>
        <w:t>;</w:t>
      </w:r>
      <w:r w:rsidRPr="003D429D">
        <w:rPr>
          <w:rFonts w:ascii="Arial" w:hAnsi="Arial" w:cs="Arial"/>
          <w:sz w:val="20"/>
          <w:szCs w:val="20"/>
        </w:rPr>
        <w:t xml:space="preserve"> předložený seznam je nedílnou součástí a přílohou č. 3 této smlouvy. V případě změny </w:t>
      </w:r>
      <w:r w:rsidR="00DB6630" w:rsidRPr="003D429D">
        <w:rPr>
          <w:rFonts w:ascii="Arial" w:hAnsi="Arial" w:cs="Arial"/>
          <w:sz w:val="20"/>
          <w:szCs w:val="20"/>
        </w:rPr>
        <w:t>pod</w:t>
      </w:r>
      <w:r w:rsidRPr="003D429D">
        <w:rPr>
          <w:rFonts w:ascii="Arial" w:hAnsi="Arial" w:cs="Arial"/>
          <w:sz w:val="20"/>
          <w:szCs w:val="20"/>
        </w:rPr>
        <w:t xml:space="preserve">dodavatele v průběhu provádění díla musí být tato změna předem odsouhlasena technickým dozorem stavebníka. Zhotovitel je v tomto případě povinen do 10 dnů od nastalé skutečnosti předložit aktualizovaný seznam </w:t>
      </w:r>
      <w:r w:rsidR="00DB6630" w:rsidRPr="003D429D">
        <w:rPr>
          <w:rFonts w:ascii="Arial" w:hAnsi="Arial" w:cs="Arial"/>
          <w:sz w:val="20"/>
          <w:szCs w:val="20"/>
        </w:rPr>
        <w:t>pod</w:t>
      </w:r>
      <w:r w:rsidRPr="003D429D">
        <w:rPr>
          <w:rFonts w:ascii="Arial" w:hAnsi="Arial" w:cs="Arial"/>
          <w:sz w:val="20"/>
          <w:szCs w:val="20"/>
        </w:rPr>
        <w:t xml:space="preserve">dodavatelů vč. věcného rozsahu plnění zajišťovaného jejich prostřednictvím. Veškeré odborné práce musí vykonávat pouze osoby mající k nim příslušná oprávnění a kvalifikaci. Část díla, která je plněna </w:t>
      </w:r>
      <w:r w:rsidR="00DB6630" w:rsidRPr="003D429D">
        <w:rPr>
          <w:rFonts w:ascii="Arial" w:hAnsi="Arial" w:cs="Arial"/>
          <w:sz w:val="20"/>
          <w:szCs w:val="20"/>
        </w:rPr>
        <w:t>pod</w:t>
      </w:r>
      <w:r w:rsidRPr="003D429D">
        <w:rPr>
          <w:rFonts w:ascii="Arial" w:hAnsi="Arial" w:cs="Arial"/>
          <w:sz w:val="20"/>
          <w:szCs w:val="20"/>
        </w:rPr>
        <w:t xml:space="preserve">dodavatelsky, nesmí být dále zadána následnému </w:t>
      </w:r>
      <w:r w:rsidR="00DB6630" w:rsidRPr="003D429D">
        <w:rPr>
          <w:rFonts w:ascii="Arial" w:hAnsi="Arial" w:cs="Arial"/>
          <w:sz w:val="20"/>
          <w:szCs w:val="20"/>
        </w:rPr>
        <w:t>pod</w:t>
      </w:r>
      <w:r w:rsidRPr="003D429D">
        <w:rPr>
          <w:rFonts w:ascii="Arial" w:hAnsi="Arial" w:cs="Arial"/>
          <w:sz w:val="20"/>
          <w:szCs w:val="20"/>
        </w:rPr>
        <w:t>dodavateli.</w:t>
      </w:r>
    </w:p>
    <w:p w:rsidR="008378A6" w:rsidRPr="00F27236" w:rsidRDefault="008378A6" w:rsidP="004F70DD">
      <w:pPr>
        <w:keepNext/>
        <w:numPr>
          <w:ilvl w:val="0"/>
          <w:numId w:val="17"/>
        </w:numPr>
        <w:spacing w:before="240" w:after="120"/>
        <w:ind w:left="453" w:hanging="96"/>
        <w:jc w:val="center"/>
        <w:rPr>
          <w:rFonts w:ascii="Arial" w:hAnsi="Arial" w:cs="Arial"/>
          <w:b/>
        </w:rPr>
      </w:pPr>
      <w:r w:rsidRPr="00F27236">
        <w:rPr>
          <w:rFonts w:ascii="Arial" w:hAnsi="Arial" w:cs="Arial"/>
          <w:b/>
        </w:rPr>
        <w:t>Smluvní pokuty</w:t>
      </w:r>
    </w:p>
    <w:p w:rsidR="005D7B12"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005D7B12" w:rsidRPr="00F27236">
        <w:rPr>
          <w:rFonts w:ascii="Arial" w:hAnsi="Arial" w:cs="Arial"/>
          <w:sz w:val="20"/>
          <w:szCs w:val="20"/>
        </w:rPr>
        <w:t xml:space="preserve"> zhotovitel </w:t>
      </w:r>
      <w:r w:rsidR="002F7E42" w:rsidRPr="00F27236">
        <w:rPr>
          <w:rFonts w:ascii="Arial" w:hAnsi="Arial" w:cs="Arial"/>
          <w:sz w:val="20"/>
          <w:szCs w:val="20"/>
        </w:rPr>
        <w:t xml:space="preserve">nepředá </w:t>
      </w:r>
      <w:r w:rsidR="005D7B12" w:rsidRPr="00F27236">
        <w:rPr>
          <w:rFonts w:ascii="Arial" w:hAnsi="Arial" w:cs="Arial"/>
          <w:sz w:val="20"/>
          <w:szCs w:val="20"/>
        </w:rPr>
        <w:t>díl</w:t>
      </w:r>
      <w:r w:rsidR="00F4148A" w:rsidRPr="00F27236">
        <w:rPr>
          <w:rFonts w:ascii="Arial" w:hAnsi="Arial" w:cs="Arial"/>
          <w:sz w:val="20"/>
          <w:szCs w:val="20"/>
        </w:rPr>
        <w:t>o</w:t>
      </w:r>
      <w:r w:rsidR="005D7B12" w:rsidRPr="00F27236">
        <w:rPr>
          <w:rFonts w:ascii="Arial" w:hAnsi="Arial" w:cs="Arial"/>
          <w:sz w:val="20"/>
          <w:szCs w:val="20"/>
        </w:rPr>
        <w:t xml:space="preserve"> ve sjednaném termínu</w:t>
      </w:r>
      <w:r w:rsidR="00A363B5" w:rsidRPr="00F27236">
        <w:rPr>
          <w:rFonts w:ascii="Arial" w:hAnsi="Arial" w:cs="Arial"/>
          <w:sz w:val="20"/>
          <w:szCs w:val="20"/>
        </w:rPr>
        <w:t>,</w:t>
      </w:r>
      <w:r w:rsidR="005D7B12"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w:t>
      </w:r>
      <w:r w:rsidR="005D7B12"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2 </w:t>
      </w:r>
      <w:r w:rsidR="00CB6667" w:rsidRPr="00F27236">
        <w:rPr>
          <w:rFonts w:ascii="Arial" w:hAnsi="Arial" w:cs="Arial"/>
          <w:sz w:val="20"/>
          <w:szCs w:val="20"/>
        </w:rPr>
        <w:t>% z ce</w:t>
      </w:r>
      <w:r w:rsidR="00FB2BE2" w:rsidRPr="00F27236">
        <w:rPr>
          <w:rFonts w:ascii="Arial" w:hAnsi="Arial" w:cs="Arial"/>
          <w:sz w:val="20"/>
          <w:szCs w:val="20"/>
        </w:rPr>
        <w:t>ny díla bez DPH</w:t>
      </w:r>
      <w:r w:rsidR="005D7B12" w:rsidRPr="00F27236">
        <w:rPr>
          <w:rFonts w:ascii="Arial" w:hAnsi="Arial" w:cs="Arial"/>
          <w:sz w:val="20"/>
          <w:szCs w:val="20"/>
        </w:rPr>
        <w:t xml:space="preserve"> za každý započatý den prodlení.</w:t>
      </w:r>
    </w:p>
    <w:p w:rsidR="0082240B"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w:t>
      </w:r>
      <w:r w:rsidRPr="00F27236">
        <w:rPr>
          <w:rFonts w:ascii="Arial" w:hAnsi="Arial" w:cs="Arial"/>
          <w:sz w:val="20"/>
          <w:szCs w:val="20"/>
        </w:rPr>
        <w:t xml:space="preserve"> </w:t>
      </w:r>
      <w:r w:rsidR="0082240B" w:rsidRPr="00F27236">
        <w:rPr>
          <w:rFonts w:ascii="Arial" w:hAnsi="Arial" w:cs="Arial"/>
          <w:sz w:val="20"/>
          <w:szCs w:val="20"/>
        </w:rPr>
        <w:t xml:space="preserve">zhotovitel nedodrží </w:t>
      </w:r>
      <w:r w:rsidR="00A43CED" w:rsidRPr="00F27236">
        <w:rPr>
          <w:rFonts w:ascii="Arial" w:hAnsi="Arial" w:cs="Arial"/>
          <w:sz w:val="20"/>
          <w:szCs w:val="20"/>
        </w:rPr>
        <w:t xml:space="preserve">jakýkoliv jiný termín </w:t>
      </w:r>
      <w:r w:rsidR="00A32DD9" w:rsidRPr="00F27236">
        <w:rPr>
          <w:rFonts w:ascii="Arial" w:hAnsi="Arial" w:cs="Arial"/>
          <w:sz w:val="20"/>
          <w:szCs w:val="20"/>
        </w:rPr>
        <w:t>uveden</w:t>
      </w:r>
      <w:r w:rsidR="00A43CED" w:rsidRPr="00F27236">
        <w:rPr>
          <w:rFonts w:ascii="Arial" w:hAnsi="Arial" w:cs="Arial"/>
          <w:sz w:val="20"/>
          <w:szCs w:val="20"/>
        </w:rPr>
        <w:t>ý</w:t>
      </w:r>
      <w:r w:rsidR="00C90D04" w:rsidRPr="00F27236">
        <w:rPr>
          <w:rFonts w:ascii="Arial" w:hAnsi="Arial" w:cs="Arial"/>
          <w:sz w:val="20"/>
          <w:szCs w:val="20"/>
        </w:rPr>
        <w:t xml:space="preserve">  v této</w:t>
      </w:r>
      <w:r w:rsidR="00FD59E6" w:rsidRPr="00F27236">
        <w:rPr>
          <w:rFonts w:ascii="Arial" w:hAnsi="Arial" w:cs="Arial"/>
          <w:sz w:val="20"/>
          <w:szCs w:val="20"/>
        </w:rPr>
        <w:t xml:space="preserve"> smlouvě</w:t>
      </w:r>
      <w:r w:rsidR="008C0231" w:rsidRPr="00F27236">
        <w:rPr>
          <w:rFonts w:ascii="Arial" w:hAnsi="Arial" w:cs="Arial"/>
          <w:sz w:val="20"/>
          <w:szCs w:val="20"/>
        </w:rPr>
        <w:t xml:space="preserve"> nebo ve všeobecných obchodních podmínkách k této smlouvě</w:t>
      </w:r>
      <w:r w:rsidR="00A32DD9" w:rsidRPr="00F27236">
        <w:rPr>
          <w:rFonts w:ascii="Arial" w:hAnsi="Arial" w:cs="Arial"/>
          <w:sz w:val="20"/>
          <w:szCs w:val="20"/>
        </w:rPr>
        <w:t xml:space="preserve">, </w:t>
      </w:r>
      <w:r w:rsidR="0082240B" w:rsidRPr="00F27236">
        <w:rPr>
          <w:rFonts w:ascii="Arial" w:hAnsi="Arial" w:cs="Arial"/>
          <w:sz w:val="20"/>
          <w:szCs w:val="20"/>
        </w:rPr>
        <w:t xml:space="preserve">termíny sjednané </w:t>
      </w:r>
      <w:r w:rsidR="0049241E" w:rsidRPr="00F27236">
        <w:rPr>
          <w:rFonts w:ascii="Arial" w:hAnsi="Arial" w:cs="Arial"/>
          <w:sz w:val="20"/>
          <w:szCs w:val="20"/>
        </w:rPr>
        <w:br/>
      </w:r>
      <w:r w:rsidR="0082240B" w:rsidRPr="00F27236">
        <w:rPr>
          <w:rFonts w:ascii="Arial" w:hAnsi="Arial" w:cs="Arial"/>
          <w:sz w:val="20"/>
          <w:szCs w:val="20"/>
        </w:rPr>
        <w:t xml:space="preserve">s objednatelem v průběhu provádění díla ve stavebním deníku, v zápisech z kontrolních dnů nebo v jiných písemných dokumentech vyhotovených mezi zhotovitelem a objednatelem, je objednatel oprávněn požadovat </w:t>
      </w:r>
      <w:r w:rsidR="00A32DD9" w:rsidRPr="00F27236">
        <w:rPr>
          <w:rFonts w:ascii="Arial" w:hAnsi="Arial" w:cs="Arial"/>
          <w:sz w:val="20"/>
          <w:szCs w:val="20"/>
        </w:rPr>
        <w:t xml:space="preserve">zaplacení </w:t>
      </w:r>
      <w:r w:rsidR="0082240B" w:rsidRPr="00F27236">
        <w:rPr>
          <w:rFonts w:ascii="Arial" w:hAnsi="Arial" w:cs="Arial"/>
          <w:sz w:val="20"/>
          <w:szCs w:val="20"/>
        </w:rPr>
        <w:t>smluvní pokut</w:t>
      </w:r>
      <w:r w:rsidR="00A32DD9" w:rsidRPr="00F27236">
        <w:rPr>
          <w:rFonts w:ascii="Arial" w:hAnsi="Arial" w:cs="Arial"/>
          <w:sz w:val="20"/>
          <w:szCs w:val="20"/>
        </w:rPr>
        <w:t>y</w:t>
      </w:r>
      <w:r w:rsidR="0082240B" w:rsidRPr="00F27236">
        <w:rPr>
          <w:rFonts w:ascii="Arial" w:hAnsi="Arial" w:cs="Arial"/>
          <w:sz w:val="20"/>
          <w:szCs w:val="20"/>
        </w:rPr>
        <w:t xml:space="preserve"> ve výši </w:t>
      </w:r>
      <w:r w:rsidR="00CB6667" w:rsidRPr="00F27236">
        <w:rPr>
          <w:rFonts w:ascii="Arial" w:hAnsi="Arial" w:cs="Arial"/>
          <w:sz w:val="20"/>
          <w:szCs w:val="20"/>
        </w:rPr>
        <w:t>0,</w:t>
      </w:r>
      <w:r w:rsidR="00D34EE8" w:rsidRPr="00F27236">
        <w:rPr>
          <w:rFonts w:ascii="Arial" w:hAnsi="Arial" w:cs="Arial"/>
          <w:sz w:val="20"/>
          <w:szCs w:val="20"/>
        </w:rPr>
        <w:t xml:space="preserve">05 </w:t>
      </w:r>
      <w:r w:rsidR="00CB6667" w:rsidRPr="00F27236">
        <w:rPr>
          <w:rFonts w:ascii="Arial" w:hAnsi="Arial" w:cs="Arial"/>
          <w:sz w:val="20"/>
          <w:szCs w:val="20"/>
        </w:rPr>
        <w:t xml:space="preserve">% z ceny díla bez DPH </w:t>
      </w:r>
      <w:r w:rsidR="0082240B" w:rsidRPr="00F27236">
        <w:rPr>
          <w:rFonts w:ascii="Arial" w:hAnsi="Arial" w:cs="Arial"/>
          <w:sz w:val="20"/>
          <w:szCs w:val="20"/>
        </w:rPr>
        <w:t xml:space="preserve">za každý zjištěný případ porušení a každý </w:t>
      </w:r>
      <w:r w:rsidR="00A363B5" w:rsidRPr="00F27236">
        <w:rPr>
          <w:rFonts w:ascii="Arial" w:hAnsi="Arial" w:cs="Arial"/>
          <w:sz w:val="20"/>
          <w:szCs w:val="20"/>
        </w:rPr>
        <w:t xml:space="preserve">započatý </w:t>
      </w:r>
      <w:r w:rsidR="0082240B" w:rsidRPr="00F27236">
        <w:rPr>
          <w:rFonts w:ascii="Arial" w:hAnsi="Arial" w:cs="Arial"/>
          <w:sz w:val="20"/>
          <w:szCs w:val="20"/>
        </w:rPr>
        <w:t>den prodlení.</w:t>
      </w:r>
    </w:p>
    <w:p w:rsidR="00122CE2"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008378A6" w:rsidRPr="00F27236">
        <w:rPr>
          <w:rFonts w:ascii="Arial" w:hAnsi="Arial" w:cs="Arial"/>
          <w:sz w:val="20"/>
          <w:szCs w:val="20"/>
        </w:rPr>
        <w:t xml:space="preserve"> zhotovitel</w:t>
      </w:r>
      <w:r w:rsidRPr="00F27236">
        <w:rPr>
          <w:rFonts w:ascii="Arial" w:hAnsi="Arial" w:cs="Arial"/>
          <w:sz w:val="20"/>
          <w:szCs w:val="20"/>
        </w:rPr>
        <w:t xml:space="preserve"> v prodlení</w:t>
      </w:r>
      <w:r w:rsidR="008378A6" w:rsidRPr="00F27236">
        <w:rPr>
          <w:rFonts w:ascii="Arial" w:hAnsi="Arial" w:cs="Arial"/>
          <w:sz w:val="20"/>
          <w:szCs w:val="20"/>
        </w:rPr>
        <w:t xml:space="preserve"> </w:t>
      </w:r>
      <w:r w:rsidR="002F7E42" w:rsidRPr="00F27236">
        <w:rPr>
          <w:rFonts w:ascii="Arial" w:hAnsi="Arial" w:cs="Arial"/>
          <w:sz w:val="20"/>
          <w:szCs w:val="20"/>
        </w:rPr>
        <w:t>s</w:t>
      </w:r>
      <w:r w:rsidR="008378A6" w:rsidRPr="00F27236">
        <w:rPr>
          <w:rFonts w:ascii="Arial" w:hAnsi="Arial" w:cs="Arial"/>
          <w:sz w:val="20"/>
          <w:szCs w:val="20"/>
        </w:rPr>
        <w:t> odstranění</w:t>
      </w:r>
      <w:r w:rsidR="002F7E42" w:rsidRPr="00F27236">
        <w:rPr>
          <w:rFonts w:ascii="Arial" w:hAnsi="Arial" w:cs="Arial"/>
          <w:sz w:val="20"/>
          <w:szCs w:val="20"/>
        </w:rPr>
        <w:t>m</w:t>
      </w:r>
      <w:r w:rsidR="008378A6" w:rsidRPr="00F27236">
        <w:rPr>
          <w:rFonts w:ascii="Arial" w:hAnsi="Arial" w:cs="Arial"/>
          <w:sz w:val="20"/>
          <w:szCs w:val="20"/>
        </w:rPr>
        <w:t xml:space="preserve"> vad </w:t>
      </w:r>
      <w:r w:rsidR="00A32DD9" w:rsidRPr="00F27236">
        <w:rPr>
          <w:rFonts w:ascii="Arial" w:hAnsi="Arial" w:cs="Arial"/>
          <w:sz w:val="20"/>
          <w:szCs w:val="20"/>
        </w:rPr>
        <w:t xml:space="preserve">nebo nedodělků </w:t>
      </w:r>
      <w:r w:rsidR="008378A6" w:rsidRPr="00F27236">
        <w:rPr>
          <w:rFonts w:ascii="Arial" w:hAnsi="Arial" w:cs="Arial"/>
          <w:sz w:val="20"/>
          <w:szCs w:val="20"/>
        </w:rPr>
        <w:t>uvedených v zápise o předání a převzetí</w:t>
      </w:r>
      <w:r w:rsidR="00A32DD9" w:rsidRPr="00F27236">
        <w:rPr>
          <w:rFonts w:ascii="Arial" w:hAnsi="Arial" w:cs="Arial"/>
          <w:sz w:val="20"/>
          <w:szCs w:val="20"/>
        </w:rPr>
        <w:t xml:space="preserve"> díla,</w:t>
      </w:r>
      <w:r w:rsidR="008378A6" w:rsidRPr="00F27236">
        <w:rPr>
          <w:rFonts w:ascii="Arial" w:hAnsi="Arial" w:cs="Arial"/>
          <w:sz w:val="20"/>
          <w:szCs w:val="20"/>
        </w:rPr>
        <w:t xml:space="preserve"> </w:t>
      </w:r>
      <w:r w:rsidR="00A32DD9" w:rsidRPr="00F27236">
        <w:rPr>
          <w:rFonts w:ascii="Arial" w:hAnsi="Arial" w:cs="Arial"/>
          <w:sz w:val="20"/>
          <w:szCs w:val="20"/>
        </w:rPr>
        <w:t>je objednatel oprávněn požadovat zaplacení smluvní pokuty ve výši</w:t>
      </w:r>
      <w:r w:rsidR="008378A6" w:rsidRPr="00F27236">
        <w:rPr>
          <w:rFonts w:ascii="Arial" w:hAnsi="Arial" w:cs="Arial"/>
          <w:sz w:val="20"/>
          <w:szCs w:val="20"/>
        </w:rPr>
        <w:t xml:space="preserve"> </w:t>
      </w:r>
      <w:r w:rsidR="00CB666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CB6667" w:rsidRPr="00F27236">
        <w:rPr>
          <w:rFonts w:ascii="Arial" w:hAnsi="Arial" w:cs="Arial"/>
          <w:sz w:val="20"/>
          <w:szCs w:val="20"/>
        </w:rPr>
        <w:t xml:space="preserve">% z ceny díla bez DPH </w:t>
      </w:r>
      <w:r w:rsidR="008378A6" w:rsidRPr="00F27236">
        <w:rPr>
          <w:rFonts w:ascii="Arial" w:hAnsi="Arial" w:cs="Arial"/>
          <w:sz w:val="20"/>
          <w:szCs w:val="20"/>
        </w:rPr>
        <w:t xml:space="preserve">za každý </w:t>
      </w:r>
      <w:r w:rsidR="00A32DD9" w:rsidRPr="00F27236">
        <w:rPr>
          <w:rFonts w:ascii="Arial" w:hAnsi="Arial" w:cs="Arial"/>
          <w:sz w:val="20"/>
          <w:szCs w:val="20"/>
        </w:rPr>
        <w:t xml:space="preserve">započatý </w:t>
      </w:r>
      <w:r w:rsidR="008378A6" w:rsidRPr="00F27236">
        <w:rPr>
          <w:rFonts w:ascii="Arial" w:hAnsi="Arial" w:cs="Arial"/>
          <w:sz w:val="20"/>
          <w:szCs w:val="20"/>
        </w:rPr>
        <w:t>den prodlení a každou vadu</w:t>
      </w:r>
      <w:r w:rsidR="00A32DD9" w:rsidRPr="00F27236">
        <w:rPr>
          <w:rFonts w:ascii="Arial" w:hAnsi="Arial" w:cs="Arial"/>
          <w:sz w:val="20"/>
          <w:szCs w:val="20"/>
        </w:rPr>
        <w:t xml:space="preserve"> nebo nedodělek</w:t>
      </w:r>
      <w:r w:rsidR="008378A6" w:rsidRPr="00F27236">
        <w:rPr>
          <w:rFonts w:ascii="Arial" w:hAnsi="Arial" w:cs="Arial"/>
          <w:sz w:val="20"/>
          <w:szCs w:val="20"/>
        </w:rPr>
        <w:t>.</w:t>
      </w:r>
    </w:p>
    <w:p w:rsidR="00C76C2A"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lastRenderedPageBreak/>
        <w:t>Smluvní strany se dohodly, že pokud bude</w:t>
      </w:r>
      <w:r w:rsidRPr="00F27236">
        <w:rPr>
          <w:rFonts w:ascii="Arial" w:hAnsi="Arial" w:cs="Arial"/>
          <w:sz w:val="20"/>
          <w:szCs w:val="20"/>
        </w:rPr>
        <w:t xml:space="preserve"> zhotovitel v prodlení </w:t>
      </w:r>
      <w:r w:rsidR="002F7E42" w:rsidRPr="00F27236">
        <w:rPr>
          <w:rFonts w:ascii="Arial" w:hAnsi="Arial" w:cs="Arial"/>
          <w:sz w:val="20"/>
          <w:szCs w:val="20"/>
        </w:rPr>
        <w:t>s odstraněním reklamované vady díla</w:t>
      </w:r>
      <w:r w:rsidR="00A32DD9" w:rsidRPr="00F27236">
        <w:rPr>
          <w:rFonts w:ascii="Arial" w:hAnsi="Arial" w:cs="Arial"/>
          <w:sz w:val="20"/>
          <w:szCs w:val="20"/>
        </w:rPr>
        <w:t xml:space="preserve"> nebo záruční vady</w:t>
      </w:r>
      <w:r w:rsidR="00C76C2A" w:rsidRPr="00F27236">
        <w:rPr>
          <w:rFonts w:ascii="Arial" w:hAnsi="Arial" w:cs="Arial"/>
          <w:sz w:val="20"/>
          <w:szCs w:val="20"/>
        </w:rPr>
        <w:t xml:space="preserve">, </w:t>
      </w:r>
      <w:r w:rsidR="00A32DD9" w:rsidRPr="00F27236">
        <w:rPr>
          <w:rFonts w:ascii="Arial" w:hAnsi="Arial" w:cs="Arial"/>
          <w:sz w:val="20"/>
          <w:szCs w:val="20"/>
        </w:rPr>
        <w:t xml:space="preserve">je objednatel oprávněn požadovat zaplacení smluvní pokuty ve výši </w:t>
      </w:r>
      <w:r w:rsidR="00CB6667" w:rsidRPr="00F27236">
        <w:rPr>
          <w:rFonts w:ascii="Arial" w:hAnsi="Arial" w:cs="Arial"/>
          <w:sz w:val="20"/>
          <w:szCs w:val="20"/>
        </w:rPr>
        <w:t>0,</w:t>
      </w:r>
      <w:r w:rsidR="00FB2BE2" w:rsidRPr="00F27236">
        <w:rPr>
          <w:rFonts w:ascii="Arial" w:hAnsi="Arial" w:cs="Arial"/>
          <w:sz w:val="20"/>
          <w:szCs w:val="20"/>
        </w:rPr>
        <w:t>1</w:t>
      </w:r>
      <w:r w:rsidR="00CB6667" w:rsidRPr="00F27236">
        <w:rPr>
          <w:rFonts w:ascii="Arial" w:hAnsi="Arial" w:cs="Arial"/>
          <w:sz w:val="20"/>
          <w:szCs w:val="20"/>
        </w:rPr>
        <w:t xml:space="preserve"> % z ceny díla bez DPH </w:t>
      </w:r>
      <w:r w:rsidR="00C76C2A" w:rsidRPr="00F27236">
        <w:rPr>
          <w:rFonts w:ascii="Arial" w:hAnsi="Arial" w:cs="Arial"/>
          <w:sz w:val="20"/>
          <w:szCs w:val="20"/>
        </w:rPr>
        <w:t>za každý započatý den prodlení a vadu.</w:t>
      </w:r>
    </w:p>
    <w:p w:rsidR="002538D8"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Smluvní strany se dohodly, že pokud bude</w:t>
      </w:r>
      <w:r w:rsidRPr="00F27236">
        <w:rPr>
          <w:rFonts w:ascii="Arial" w:hAnsi="Arial" w:cs="Arial"/>
          <w:sz w:val="20"/>
          <w:szCs w:val="20"/>
        </w:rPr>
        <w:t xml:space="preserve"> zhotovitel v prodlení </w:t>
      </w:r>
      <w:r w:rsidR="002538D8" w:rsidRPr="00F27236">
        <w:rPr>
          <w:rFonts w:ascii="Arial" w:hAnsi="Arial" w:cs="Arial"/>
          <w:sz w:val="20"/>
        </w:rPr>
        <w:t>s vyklizením staveniště</w:t>
      </w:r>
      <w:r w:rsidR="000419AC" w:rsidRPr="00F27236">
        <w:rPr>
          <w:rFonts w:ascii="Arial" w:hAnsi="Arial" w:cs="Arial"/>
          <w:sz w:val="20"/>
        </w:rPr>
        <w:t>,</w:t>
      </w:r>
      <w:r w:rsidR="002538D8" w:rsidRPr="00F27236">
        <w:rPr>
          <w:rFonts w:ascii="Arial" w:hAnsi="Arial" w:cs="Arial"/>
          <w:sz w:val="20"/>
        </w:rPr>
        <w:t xml:space="preserve"> je</w:t>
      </w:r>
      <w:r w:rsidR="00685993" w:rsidRPr="00F27236">
        <w:rPr>
          <w:rFonts w:ascii="Arial" w:hAnsi="Arial" w:cs="Arial"/>
          <w:sz w:val="20"/>
        </w:rPr>
        <w:t> </w:t>
      </w:r>
      <w:r w:rsidR="002538D8" w:rsidRPr="00F27236">
        <w:rPr>
          <w:rFonts w:ascii="Arial" w:hAnsi="Arial" w:cs="Arial"/>
          <w:sz w:val="20"/>
        </w:rPr>
        <w:t xml:space="preserve">objednatel oprávněn požadovat </w:t>
      </w:r>
      <w:r w:rsidR="00103A3E" w:rsidRPr="00F27236">
        <w:rPr>
          <w:rFonts w:ascii="Arial" w:hAnsi="Arial" w:cs="Arial"/>
          <w:sz w:val="20"/>
        </w:rPr>
        <w:t xml:space="preserve">zaplacení </w:t>
      </w:r>
      <w:r w:rsidR="002538D8" w:rsidRPr="00F27236">
        <w:rPr>
          <w:rFonts w:ascii="Arial" w:hAnsi="Arial" w:cs="Arial"/>
          <w:sz w:val="20"/>
        </w:rPr>
        <w:t>smluvní pokut</w:t>
      </w:r>
      <w:r w:rsidR="00103A3E" w:rsidRPr="00F27236">
        <w:rPr>
          <w:rFonts w:ascii="Arial" w:hAnsi="Arial" w:cs="Arial"/>
          <w:sz w:val="20"/>
        </w:rPr>
        <w:t>y</w:t>
      </w:r>
      <w:r w:rsidR="002538D8" w:rsidRPr="00F27236">
        <w:rPr>
          <w:rFonts w:ascii="Arial" w:hAnsi="Arial" w:cs="Arial"/>
          <w:sz w:val="20"/>
        </w:rPr>
        <w:t xml:space="preserve"> ve výši </w:t>
      </w:r>
      <w:r w:rsidR="00CB6667" w:rsidRPr="00F27236">
        <w:rPr>
          <w:rFonts w:ascii="Arial" w:hAnsi="Arial" w:cs="Arial"/>
          <w:sz w:val="20"/>
          <w:szCs w:val="20"/>
        </w:rPr>
        <w:t>0,</w:t>
      </w:r>
      <w:r w:rsidR="0098636E" w:rsidRPr="00F27236">
        <w:rPr>
          <w:rFonts w:ascii="Arial" w:hAnsi="Arial" w:cs="Arial"/>
          <w:sz w:val="20"/>
          <w:szCs w:val="20"/>
        </w:rPr>
        <w:t>2</w:t>
      </w:r>
      <w:r w:rsidR="00CB6667" w:rsidRPr="00F27236">
        <w:rPr>
          <w:rFonts w:ascii="Arial" w:hAnsi="Arial" w:cs="Arial"/>
          <w:sz w:val="20"/>
          <w:szCs w:val="20"/>
        </w:rPr>
        <w:t xml:space="preserve"> %</w:t>
      </w:r>
      <w:r w:rsidR="00FB2BE2" w:rsidRPr="00F27236">
        <w:rPr>
          <w:rFonts w:ascii="Arial" w:hAnsi="Arial" w:cs="Arial"/>
          <w:sz w:val="20"/>
          <w:szCs w:val="20"/>
        </w:rPr>
        <w:t xml:space="preserve"> z ceny díla bez DPH</w:t>
      </w:r>
      <w:r w:rsidR="002538D8" w:rsidRPr="00F27236">
        <w:rPr>
          <w:rFonts w:ascii="Arial" w:hAnsi="Arial" w:cs="Arial"/>
          <w:sz w:val="20"/>
        </w:rPr>
        <w:t xml:space="preserve"> za</w:t>
      </w:r>
      <w:r w:rsidR="007A7D13" w:rsidRPr="00F27236">
        <w:rPr>
          <w:rFonts w:ascii="Arial" w:hAnsi="Arial" w:cs="Arial"/>
          <w:sz w:val="20"/>
        </w:rPr>
        <w:t> </w:t>
      </w:r>
      <w:r w:rsidR="002538D8" w:rsidRPr="00F27236">
        <w:rPr>
          <w:rFonts w:ascii="Arial" w:hAnsi="Arial" w:cs="Arial"/>
          <w:sz w:val="20"/>
        </w:rPr>
        <w:t xml:space="preserve">každý </w:t>
      </w:r>
      <w:r w:rsidR="009463C7" w:rsidRPr="00F27236">
        <w:rPr>
          <w:rFonts w:ascii="Arial" w:hAnsi="Arial" w:cs="Arial"/>
          <w:sz w:val="20"/>
        </w:rPr>
        <w:t>započatý</w:t>
      </w:r>
      <w:r w:rsidR="002538D8" w:rsidRPr="00F27236">
        <w:rPr>
          <w:rFonts w:ascii="Arial" w:hAnsi="Arial" w:cs="Arial"/>
          <w:sz w:val="20"/>
        </w:rPr>
        <w:t xml:space="preserve"> den prodlení až do doby úplného vyklizení staveniště.</w:t>
      </w:r>
    </w:p>
    <w:p w:rsidR="002538D8" w:rsidRPr="00F27236"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w:t>
      </w:r>
      <w:r w:rsidR="004512E7" w:rsidRPr="00F27236">
        <w:rPr>
          <w:rFonts w:ascii="Arial" w:hAnsi="Arial" w:cs="Arial"/>
          <w:sz w:val="20"/>
        </w:rPr>
        <w:t>zho</w:t>
      </w:r>
      <w:r w:rsidR="009463C7" w:rsidRPr="00F27236">
        <w:rPr>
          <w:rFonts w:ascii="Arial" w:hAnsi="Arial" w:cs="Arial"/>
          <w:sz w:val="20"/>
        </w:rPr>
        <w:t>tovitel poruší povinnost řádně vést</w:t>
      </w:r>
      <w:r w:rsidR="004512E7" w:rsidRPr="00F27236">
        <w:rPr>
          <w:rFonts w:ascii="Arial" w:hAnsi="Arial" w:cs="Arial"/>
          <w:sz w:val="20"/>
        </w:rPr>
        <w:t xml:space="preserve"> stavební deník nebo v případě, že</w:t>
      </w:r>
      <w:r w:rsidR="002538D8" w:rsidRPr="00F27236">
        <w:rPr>
          <w:rFonts w:ascii="Arial" w:hAnsi="Arial" w:cs="Arial"/>
          <w:sz w:val="20"/>
        </w:rPr>
        <w:t xml:space="preserve"> stavební deník nebude přístupný v pracovní době na staveništi, je objednatel oprávněn požadovat </w:t>
      </w:r>
      <w:r w:rsidR="00103A3E" w:rsidRPr="00F27236">
        <w:rPr>
          <w:rFonts w:ascii="Arial" w:hAnsi="Arial" w:cs="Arial"/>
          <w:sz w:val="20"/>
        </w:rPr>
        <w:t>zaplacení jednorázové</w:t>
      </w:r>
      <w:r w:rsidR="002538D8" w:rsidRPr="00F27236">
        <w:rPr>
          <w:rFonts w:ascii="Arial" w:hAnsi="Arial" w:cs="Arial"/>
          <w:sz w:val="20"/>
        </w:rPr>
        <w:t xml:space="preserve"> smluvní pokut</w:t>
      </w:r>
      <w:r w:rsidR="00103A3E" w:rsidRPr="00F27236">
        <w:rPr>
          <w:rFonts w:ascii="Arial" w:hAnsi="Arial" w:cs="Arial"/>
          <w:sz w:val="20"/>
        </w:rPr>
        <w:t>y</w:t>
      </w:r>
      <w:r w:rsidR="002538D8" w:rsidRPr="00F27236">
        <w:rPr>
          <w:rFonts w:ascii="Arial" w:hAnsi="Arial" w:cs="Arial"/>
          <w:sz w:val="20"/>
        </w:rPr>
        <w:t xml:space="preserve"> ve výši </w:t>
      </w:r>
      <w:r w:rsidR="00AD3FA7" w:rsidRPr="00F27236">
        <w:rPr>
          <w:rFonts w:ascii="Arial" w:hAnsi="Arial" w:cs="Arial"/>
          <w:sz w:val="20"/>
          <w:szCs w:val="20"/>
        </w:rPr>
        <w:t>0,</w:t>
      </w:r>
      <w:r w:rsidR="0098636E" w:rsidRPr="00F27236">
        <w:rPr>
          <w:rFonts w:ascii="Arial" w:hAnsi="Arial" w:cs="Arial"/>
          <w:sz w:val="20"/>
          <w:szCs w:val="20"/>
        </w:rPr>
        <w:t>1</w:t>
      </w:r>
      <w:r w:rsidR="00D34EE8" w:rsidRPr="00F27236">
        <w:rPr>
          <w:rFonts w:ascii="Arial" w:hAnsi="Arial" w:cs="Arial"/>
          <w:sz w:val="20"/>
          <w:szCs w:val="20"/>
        </w:rPr>
        <w:t xml:space="preserve"> </w:t>
      </w:r>
      <w:r w:rsidR="00AD3FA7" w:rsidRPr="00F27236">
        <w:rPr>
          <w:rFonts w:ascii="Arial" w:hAnsi="Arial" w:cs="Arial"/>
          <w:sz w:val="20"/>
          <w:szCs w:val="20"/>
        </w:rPr>
        <w:t>% z ce</w:t>
      </w:r>
      <w:r w:rsidR="00FB2BE2" w:rsidRPr="00F27236">
        <w:rPr>
          <w:rFonts w:ascii="Arial" w:hAnsi="Arial" w:cs="Arial"/>
          <w:sz w:val="20"/>
          <w:szCs w:val="20"/>
        </w:rPr>
        <w:t xml:space="preserve">ny díla bez DPH </w:t>
      </w:r>
      <w:r w:rsidR="002538D8" w:rsidRPr="00F27236">
        <w:rPr>
          <w:rFonts w:ascii="Arial" w:hAnsi="Arial" w:cs="Arial"/>
          <w:sz w:val="20"/>
        </w:rPr>
        <w:t xml:space="preserve"> za každý zjištěný případ.</w:t>
      </w:r>
    </w:p>
    <w:p w:rsidR="00A04260" w:rsidRPr="00B90EB1" w:rsidRDefault="00165766" w:rsidP="006A385A">
      <w:pPr>
        <w:numPr>
          <w:ilvl w:val="1"/>
          <w:numId w:val="12"/>
        </w:numPr>
        <w:tabs>
          <w:tab w:val="clear" w:pos="360"/>
        </w:tabs>
        <w:spacing w:after="60"/>
        <w:ind w:left="357" w:hanging="357"/>
        <w:jc w:val="both"/>
        <w:rPr>
          <w:rFonts w:ascii="Arial" w:hAnsi="Arial" w:cs="Arial"/>
          <w:sz w:val="20"/>
          <w:szCs w:val="20"/>
        </w:rPr>
      </w:pPr>
      <w:r w:rsidRPr="00F27236">
        <w:rPr>
          <w:rFonts w:ascii="Arial" w:hAnsi="Arial" w:cs="Arial"/>
          <w:sz w:val="20"/>
        </w:rPr>
        <w:t xml:space="preserve">Smluvní strany se dohodly, že pokud zhotovitel poruší </w:t>
      </w:r>
      <w:r w:rsidR="00A04260" w:rsidRPr="00F27236">
        <w:rPr>
          <w:rFonts w:ascii="Arial" w:hAnsi="Arial" w:cs="Arial"/>
          <w:sz w:val="20"/>
          <w:szCs w:val="20"/>
        </w:rPr>
        <w:t xml:space="preserve">předpisy </w:t>
      </w:r>
      <w:proofErr w:type="spellStart"/>
      <w:r w:rsidR="00A04260" w:rsidRPr="00F27236">
        <w:rPr>
          <w:rFonts w:ascii="Arial" w:hAnsi="Arial" w:cs="Arial"/>
          <w:sz w:val="20"/>
          <w:szCs w:val="20"/>
        </w:rPr>
        <w:t>BOZP</w:t>
      </w:r>
      <w:proofErr w:type="spellEnd"/>
      <w:r w:rsidR="00A04260" w:rsidRPr="00F27236">
        <w:rPr>
          <w:rFonts w:ascii="Arial" w:hAnsi="Arial" w:cs="Arial"/>
          <w:sz w:val="20"/>
          <w:szCs w:val="20"/>
        </w:rPr>
        <w:t xml:space="preserve">, PO či hygienické předpisy při </w:t>
      </w:r>
      <w:r w:rsidR="00A04260" w:rsidRPr="00B90EB1">
        <w:rPr>
          <w:rFonts w:ascii="Arial" w:hAnsi="Arial" w:cs="Arial"/>
          <w:sz w:val="20"/>
          <w:szCs w:val="20"/>
        </w:rPr>
        <w:t xml:space="preserve">realizaci díla, je objednatel oprávněn požadovat </w:t>
      </w:r>
      <w:r w:rsidR="007A7FF5" w:rsidRPr="00B90EB1">
        <w:rPr>
          <w:rFonts w:ascii="Arial" w:hAnsi="Arial" w:cs="Arial"/>
          <w:sz w:val="20"/>
          <w:szCs w:val="20"/>
        </w:rPr>
        <w:t>zaplacení smluvní pokuty</w:t>
      </w:r>
      <w:r w:rsidR="00A04260" w:rsidRPr="00B90EB1">
        <w:rPr>
          <w:rFonts w:ascii="Arial" w:hAnsi="Arial" w:cs="Arial"/>
          <w:sz w:val="20"/>
          <w:szCs w:val="20"/>
        </w:rPr>
        <w:t xml:space="preserve"> ve výši </w:t>
      </w:r>
      <w:r w:rsidR="00AD3FA7" w:rsidRPr="00B90EB1">
        <w:rPr>
          <w:rFonts w:ascii="Arial" w:hAnsi="Arial" w:cs="Arial"/>
          <w:sz w:val="20"/>
          <w:szCs w:val="20"/>
        </w:rPr>
        <w:t>0,</w:t>
      </w:r>
      <w:r w:rsidR="007807E7" w:rsidRPr="00B90EB1">
        <w:rPr>
          <w:rFonts w:ascii="Arial" w:hAnsi="Arial" w:cs="Arial"/>
          <w:sz w:val="20"/>
          <w:szCs w:val="20"/>
        </w:rPr>
        <w:t>2</w:t>
      </w:r>
      <w:r w:rsidR="00AD3FA7" w:rsidRPr="00B90EB1">
        <w:rPr>
          <w:rFonts w:ascii="Arial" w:hAnsi="Arial" w:cs="Arial"/>
          <w:sz w:val="20"/>
          <w:szCs w:val="20"/>
        </w:rPr>
        <w:t xml:space="preserve"> % z ce</w:t>
      </w:r>
      <w:r w:rsidR="00FB2BE2" w:rsidRPr="00B90EB1">
        <w:rPr>
          <w:rFonts w:ascii="Arial" w:hAnsi="Arial" w:cs="Arial"/>
          <w:sz w:val="20"/>
          <w:szCs w:val="20"/>
        </w:rPr>
        <w:t>ny díla bez DPH</w:t>
      </w:r>
      <w:r w:rsidR="00357F9A" w:rsidRPr="00B90EB1">
        <w:rPr>
          <w:rFonts w:ascii="Arial" w:hAnsi="Arial" w:cs="Arial"/>
          <w:sz w:val="20"/>
          <w:szCs w:val="20"/>
        </w:rPr>
        <w:t xml:space="preserve"> za každý zjištěný případ.</w:t>
      </w:r>
    </w:p>
    <w:p w:rsidR="00C564C2" w:rsidRPr="00B90EB1" w:rsidRDefault="00C564C2" w:rsidP="006A385A">
      <w:pPr>
        <w:numPr>
          <w:ilvl w:val="1"/>
          <w:numId w:val="12"/>
        </w:numPr>
        <w:tabs>
          <w:tab w:val="clear" w:pos="360"/>
        </w:tabs>
        <w:spacing w:after="60"/>
        <w:ind w:left="357" w:hanging="357"/>
        <w:jc w:val="both"/>
        <w:rPr>
          <w:rFonts w:ascii="Arial" w:hAnsi="Arial" w:cs="Arial"/>
          <w:sz w:val="20"/>
          <w:szCs w:val="20"/>
        </w:rPr>
      </w:pPr>
      <w:r w:rsidRPr="00B90EB1">
        <w:rPr>
          <w:rFonts w:ascii="Arial" w:hAnsi="Arial" w:cs="Arial"/>
          <w:sz w:val="20"/>
        </w:rPr>
        <w:t xml:space="preserve">Smluvní strany se dohodly, že objednatel je </w:t>
      </w:r>
      <w:r w:rsidRPr="00B90EB1">
        <w:rPr>
          <w:rFonts w:ascii="Arial" w:hAnsi="Arial" w:cs="Arial"/>
          <w:sz w:val="20"/>
          <w:szCs w:val="20"/>
        </w:rPr>
        <w:t xml:space="preserve">oprávněn požadovat v případě nedodržení informační povinnosti </w:t>
      </w:r>
      <w:r w:rsidR="0098636E" w:rsidRPr="00B90EB1">
        <w:rPr>
          <w:rFonts w:ascii="Arial" w:hAnsi="Arial" w:cs="Arial"/>
          <w:sz w:val="20"/>
          <w:szCs w:val="20"/>
        </w:rPr>
        <w:t>ve vztahu k přenesené daňové povinnosti dle této</w:t>
      </w:r>
      <w:r w:rsidRPr="00B90EB1">
        <w:rPr>
          <w:rFonts w:ascii="Arial" w:hAnsi="Arial" w:cs="Arial"/>
          <w:sz w:val="20"/>
          <w:szCs w:val="20"/>
        </w:rPr>
        <w:t xml:space="preserve"> smlouvy po zhotoviteli zaplacení smluvní pokuty ve výši 50</w:t>
      </w:r>
      <w:r w:rsidR="00685993" w:rsidRPr="00B90EB1">
        <w:rPr>
          <w:rFonts w:ascii="Arial" w:hAnsi="Arial" w:cs="Arial"/>
          <w:sz w:val="20"/>
          <w:szCs w:val="20"/>
        </w:rPr>
        <w:t> </w:t>
      </w:r>
      <w:r w:rsidRPr="00B90EB1">
        <w:rPr>
          <w:rFonts w:ascii="Arial" w:hAnsi="Arial" w:cs="Arial"/>
          <w:sz w:val="20"/>
          <w:szCs w:val="20"/>
        </w:rPr>
        <w:t>% z výše potenciálně neodvedené daně příslušnému správci daně (tj. z částky, jakou objednatel ručí za potenciálně nezaplacenou daň dle § 109 zákona č. 235/2004 Sb., ve znění pozdějších předpisů, zákon o dani z přidané hodnoty).</w:t>
      </w:r>
    </w:p>
    <w:p w:rsidR="00A43CED" w:rsidRPr="00B90EB1" w:rsidRDefault="00A43CED" w:rsidP="00A43CED">
      <w:pPr>
        <w:numPr>
          <w:ilvl w:val="1"/>
          <w:numId w:val="12"/>
        </w:numPr>
        <w:tabs>
          <w:tab w:val="clear" w:pos="360"/>
        </w:tabs>
        <w:spacing w:after="60"/>
        <w:ind w:left="357" w:hanging="357"/>
        <w:jc w:val="both"/>
        <w:rPr>
          <w:rFonts w:ascii="Arial" w:hAnsi="Arial" w:cs="Arial"/>
          <w:sz w:val="20"/>
        </w:rPr>
      </w:pPr>
      <w:r w:rsidRPr="00B90EB1">
        <w:rPr>
          <w:rFonts w:ascii="Arial" w:hAnsi="Arial" w:cs="Arial"/>
          <w:sz w:val="20"/>
        </w:rPr>
        <w:t xml:space="preserve">Smluvní strany se dohodly, že v případě porušení povinnosti </w:t>
      </w:r>
      <w:r w:rsidR="00165766" w:rsidRPr="00B90EB1">
        <w:rPr>
          <w:rFonts w:ascii="Arial" w:hAnsi="Arial" w:cs="Arial"/>
          <w:sz w:val="20"/>
        </w:rPr>
        <w:t xml:space="preserve">zhotovitele </w:t>
      </w:r>
      <w:r w:rsidRPr="00B90EB1">
        <w:rPr>
          <w:rFonts w:ascii="Arial" w:hAnsi="Arial" w:cs="Arial"/>
          <w:sz w:val="20"/>
        </w:rPr>
        <w:t xml:space="preserve">provádět dílo </w:t>
      </w:r>
      <w:r w:rsidR="00DB6630" w:rsidRPr="00B90EB1">
        <w:rPr>
          <w:rFonts w:ascii="Arial" w:hAnsi="Arial" w:cs="Arial"/>
          <w:sz w:val="20"/>
        </w:rPr>
        <w:t>pod</w:t>
      </w:r>
      <w:r w:rsidRPr="00B90EB1">
        <w:rPr>
          <w:rFonts w:ascii="Arial" w:hAnsi="Arial" w:cs="Arial"/>
          <w:sz w:val="20"/>
        </w:rPr>
        <w:t>dodavatelsky pouze osobami uvedenými v seznamu, který je přílohou č. 3 této smlouvy, je</w:t>
      </w:r>
      <w:r w:rsidR="00685993" w:rsidRPr="00B90EB1">
        <w:rPr>
          <w:rFonts w:ascii="Arial" w:hAnsi="Arial" w:cs="Arial"/>
          <w:sz w:val="20"/>
        </w:rPr>
        <w:t> </w:t>
      </w:r>
      <w:r w:rsidRPr="00B90EB1">
        <w:rPr>
          <w:rFonts w:ascii="Arial" w:hAnsi="Arial" w:cs="Arial"/>
          <w:sz w:val="20"/>
        </w:rPr>
        <w:t>objednatel oprávněn požadovat zaplacení smluvní pokuty ve výši </w:t>
      </w:r>
      <w:r w:rsidR="007432B4" w:rsidRPr="00B90EB1">
        <w:rPr>
          <w:rFonts w:ascii="Arial" w:hAnsi="Arial" w:cs="Arial"/>
          <w:sz w:val="20"/>
        </w:rPr>
        <w:t>2</w:t>
      </w:r>
      <w:r w:rsidR="007432B4" w:rsidRPr="00B90EB1">
        <w:rPr>
          <w:rFonts w:ascii="Arial" w:hAnsi="Arial" w:cs="Arial"/>
          <w:sz w:val="20"/>
          <w:szCs w:val="20"/>
        </w:rPr>
        <w:t xml:space="preserve"> </w:t>
      </w:r>
      <w:r w:rsidRPr="00B90EB1">
        <w:rPr>
          <w:rFonts w:ascii="Arial" w:hAnsi="Arial" w:cs="Arial"/>
          <w:sz w:val="20"/>
          <w:szCs w:val="20"/>
        </w:rPr>
        <w:t>% z cen</w:t>
      </w:r>
      <w:r w:rsidR="000814BD" w:rsidRPr="00B90EB1">
        <w:rPr>
          <w:rFonts w:ascii="Arial" w:hAnsi="Arial" w:cs="Arial"/>
          <w:sz w:val="20"/>
          <w:szCs w:val="20"/>
        </w:rPr>
        <w:t xml:space="preserve">y díla bez DPH </w:t>
      </w:r>
      <w:r w:rsidR="00D03066" w:rsidRPr="00B90EB1">
        <w:rPr>
          <w:rFonts w:ascii="Arial" w:hAnsi="Arial" w:cs="Arial"/>
          <w:sz w:val="20"/>
        </w:rPr>
        <w:t xml:space="preserve"> za</w:t>
      </w:r>
      <w:r w:rsidR="007A7D13" w:rsidRPr="00B90EB1">
        <w:rPr>
          <w:rFonts w:ascii="Arial" w:hAnsi="Arial" w:cs="Arial"/>
          <w:sz w:val="20"/>
        </w:rPr>
        <w:t> </w:t>
      </w:r>
      <w:r w:rsidR="00D03066" w:rsidRPr="00B90EB1">
        <w:rPr>
          <w:rFonts w:ascii="Arial" w:hAnsi="Arial" w:cs="Arial"/>
          <w:sz w:val="20"/>
        </w:rPr>
        <w:t xml:space="preserve">každého zjištěného </w:t>
      </w:r>
      <w:r w:rsidR="00DB6630" w:rsidRPr="00B90EB1">
        <w:rPr>
          <w:rFonts w:ascii="Arial" w:hAnsi="Arial" w:cs="Arial"/>
          <w:sz w:val="20"/>
        </w:rPr>
        <w:t>pod</w:t>
      </w:r>
      <w:r w:rsidR="00D03066" w:rsidRPr="00B90EB1">
        <w:rPr>
          <w:rFonts w:ascii="Arial" w:hAnsi="Arial" w:cs="Arial"/>
          <w:sz w:val="20"/>
        </w:rPr>
        <w:t>dodavatele neuvedeného v příloze č. 3 této smlouvy</w:t>
      </w:r>
      <w:r w:rsidRPr="00B90EB1">
        <w:rPr>
          <w:rFonts w:ascii="Arial" w:hAnsi="Arial" w:cs="Arial"/>
          <w:sz w:val="20"/>
        </w:rPr>
        <w:t>.</w:t>
      </w:r>
    </w:p>
    <w:p w:rsidR="00A43CED" w:rsidRPr="00B90EB1" w:rsidRDefault="00A43CED" w:rsidP="00A43CED">
      <w:pPr>
        <w:numPr>
          <w:ilvl w:val="1"/>
          <w:numId w:val="12"/>
        </w:numPr>
        <w:tabs>
          <w:tab w:val="clear" w:pos="360"/>
        </w:tabs>
        <w:spacing w:after="60"/>
        <w:ind w:left="357" w:hanging="357"/>
        <w:jc w:val="both"/>
        <w:rPr>
          <w:rFonts w:ascii="Arial" w:hAnsi="Arial" w:cs="Arial"/>
          <w:sz w:val="20"/>
        </w:rPr>
      </w:pPr>
      <w:r w:rsidRPr="00B90EB1">
        <w:rPr>
          <w:rFonts w:ascii="Arial" w:hAnsi="Arial" w:cs="Arial"/>
          <w:sz w:val="20"/>
        </w:rPr>
        <w:t xml:space="preserve">Smluvní strany se dohodly, že v případě porušení povinnosti </w:t>
      </w:r>
      <w:r w:rsidR="00165766" w:rsidRPr="00B90EB1">
        <w:rPr>
          <w:rFonts w:ascii="Arial" w:hAnsi="Arial" w:cs="Arial"/>
          <w:sz w:val="20"/>
        </w:rPr>
        <w:t xml:space="preserve">zhotovitele </w:t>
      </w:r>
      <w:r w:rsidR="002549B4" w:rsidRPr="00B90EB1">
        <w:rPr>
          <w:rFonts w:ascii="Arial" w:hAnsi="Arial" w:cs="Arial"/>
          <w:sz w:val="20"/>
        </w:rPr>
        <w:t>provést</w:t>
      </w:r>
      <w:r w:rsidRPr="00B90EB1">
        <w:rPr>
          <w:rFonts w:ascii="Arial" w:hAnsi="Arial" w:cs="Arial"/>
          <w:sz w:val="20"/>
        </w:rPr>
        <w:t xml:space="preserve"> dílo </w:t>
      </w:r>
      <w:r w:rsidR="00DB6630" w:rsidRPr="00B90EB1">
        <w:rPr>
          <w:rFonts w:ascii="Arial" w:hAnsi="Arial" w:cs="Arial"/>
          <w:sz w:val="20"/>
        </w:rPr>
        <w:t>pod</w:t>
      </w:r>
      <w:r w:rsidRPr="00B90EB1">
        <w:rPr>
          <w:rFonts w:ascii="Arial" w:hAnsi="Arial" w:cs="Arial"/>
          <w:sz w:val="20"/>
        </w:rPr>
        <w:t>dodavatel</w:t>
      </w:r>
      <w:r w:rsidR="004D0C2D" w:rsidRPr="00B90EB1">
        <w:rPr>
          <w:rFonts w:ascii="Arial" w:hAnsi="Arial" w:cs="Arial"/>
          <w:sz w:val="20"/>
        </w:rPr>
        <w:t>i</w:t>
      </w:r>
      <w:r w:rsidRPr="00B90EB1">
        <w:rPr>
          <w:rFonts w:ascii="Arial" w:hAnsi="Arial" w:cs="Arial"/>
          <w:sz w:val="20"/>
        </w:rPr>
        <w:t xml:space="preserve"> </w:t>
      </w:r>
      <w:r w:rsidR="003E5F08" w:rsidRPr="00B90EB1">
        <w:rPr>
          <w:rFonts w:ascii="Arial" w:hAnsi="Arial" w:cs="Arial"/>
          <w:sz w:val="20"/>
        </w:rPr>
        <w:t>ve věcném</w:t>
      </w:r>
      <w:r w:rsidR="004D0C2D" w:rsidRPr="00B90EB1">
        <w:rPr>
          <w:rFonts w:ascii="Arial" w:hAnsi="Arial" w:cs="Arial"/>
          <w:sz w:val="20"/>
        </w:rPr>
        <w:t xml:space="preserve"> </w:t>
      </w:r>
      <w:r w:rsidRPr="00B90EB1">
        <w:rPr>
          <w:rFonts w:ascii="Arial" w:hAnsi="Arial" w:cs="Arial"/>
          <w:sz w:val="20"/>
        </w:rPr>
        <w:t xml:space="preserve">rozsahu uvedeném </w:t>
      </w:r>
      <w:r w:rsidR="0098636E" w:rsidRPr="00B90EB1">
        <w:rPr>
          <w:rFonts w:ascii="Arial" w:hAnsi="Arial" w:cs="Arial"/>
          <w:sz w:val="20"/>
        </w:rPr>
        <w:t>dle přílohy č. 3 této smlouvy</w:t>
      </w:r>
      <w:r w:rsidRPr="00B90EB1">
        <w:rPr>
          <w:rFonts w:ascii="Arial" w:hAnsi="Arial" w:cs="Arial"/>
          <w:sz w:val="20"/>
        </w:rPr>
        <w:t xml:space="preserve">, je objednatel oprávněn požadovat zaplacení smluvní pokuty ve výši </w:t>
      </w:r>
      <w:r w:rsidR="007432B4" w:rsidRPr="00B90EB1">
        <w:rPr>
          <w:rFonts w:ascii="Arial" w:hAnsi="Arial" w:cs="Arial"/>
          <w:sz w:val="20"/>
        </w:rPr>
        <w:t>2</w:t>
      </w:r>
      <w:r w:rsidR="007432B4" w:rsidRPr="00B90EB1">
        <w:rPr>
          <w:rFonts w:ascii="Arial" w:hAnsi="Arial" w:cs="Arial"/>
          <w:sz w:val="20"/>
          <w:szCs w:val="20"/>
        </w:rPr>
        <w:t xml:space="preserve"> </w:t>
      </w:r>
      <w:r w:rsidRPr="00B90EB1">
        <w:rPr>
          <w:rFonts w:ascii="Arial" w:hAnsi="Arial" w:cs="Arial"/>
          <w:sz w:val="20"/>
          <w:szCs w:val="20"/>
        </w:rPr>
        <w:t>% z ceny díla bez DPH</w:t>
      </w:r>
      <w:r w:rsidRPr="00B90EB1">
        <w:rPr>
          <w:rFonts w:ascii="Arial" w:hAnsi="Arial" w:cs="Arial"/>
          <w:sz w:val="20"/>
        </w:rPr>
        <w:t xml:space="preserve"> za každých </w:t>
      </w:r>
      <w:r w:rsidR="003E5F08" w:rsidRPr="00B90EB1">
        <w:rPr>
          <w:rFonts w:ascii="Arial" w:hAnsi="Arial" w:cs="Arial"/>
          <w:sz w:val="20"/>
        </w:rPr>
        <w:t>zjištěný případ prací prováděných mimo vymezený věcný rozsah</w:t>
      </w:r>
      <w:r w:rsidRPr="00B90EB1">
        <w:rPr>
          <w:rFonts w:ascii="Arial" w:hAnsi="Arial" w:cs="Arial"/>
          <w:sz w:val="20"/>
        </w:rPr>
        <w:t>.</w:t>
      </w:r>
    </w:p>
    <w:p w:rsidR="00EA3D13" w:rsidRPr="00B90EB1" w:rsidRDefault="00EA3D13" w:rsidP="00A43CED">
      <w:pPr>
        <w:numPr>
          <w:ilvl w:val="1"/>
          <w:numId w:val="12"/>
        </w:numPr>
        <w:tabs>
          <w:tab w:val="clear" w:pos="360"/>
        </w:tabs>
        <w:spacing w:after="60"/>
        <w:ind w:left="357" w:hanging="357"/>
        <w:jc w:val="both"/>
        <w:rPr>
          <w:rFonts w:ascii="Arial" w:hAnsi="Arial" w:cs="Arial"/>
          <w:sz w:val="20"/>
        </w:rPr>
      </w:pPr>
      <w:r w:rsidRPr="00B90EB1">
        <w:rPr>
          <w:rFonts w:ascii="Arial" w:hAnsi="Arial" w:cs="Arial"/>
          <w:sz w:val="20"/>
        </w:rPr>
        <w:t>Smluvní strany se dohodly, že v případě porušení jiné povinnosti zhotovitele, stanovené v čl. V. této smlouvy, je objednatel oprávněn požadovat zaplacení smluvní pokuty ve výši 2 % z ceny díla bez DPH za každé jednotlivé porušení uvedené povinnosti.</w:t>
      </w:r>
    </w:p>
    <w:p w:rsidR="00114BFA" w:rsidRPr="00B90EB1" w:rsidRDefault="00114BFA" w:rsidP="006A385A">
      <w:pPr>
        <w:numPr>
          <w:ilvl w:val="1"/>
          <w:numId w:val="12"/>
        </w:numPr>
        <w:tabs>
          <w:tab w:val="clear" w:pos="360"/>
        </w:tabs>
        <w:spacing w:after="60"/>
        <w:ind w:left="357" w:hanging="357"/>
        <w:jc w:val="both"/>
        <w:rPr>
          <w:rFonts w:ascii="Arial" w:hAnsi="Arial" w:cs="Arial"/>
          <w:sz w:val="20"/>
          <w:szCs w:val="20"/>
        </w:rPr>
      </w:pPr>
      <w:r w:rsidRPr="00B90EB1">
        <w:rPr>
          <w:rFonts w:ascii="Arial" w:hAnsi="Arial" w:cs="Arial"/>
          <w:iCs/>
          <w:sz w:val="20"/>
          <w:szCs w:val="20"/>
        </w:rPr>
        <w:t>Smluvní strany se dohodly, že vylučují použití ustanovení § 2050 občanského zákoníku, tedy že</w:t>
      </w:r>
      <w:r w:rsidR="00685993" w:rsidRPr="00B90EB1">
        <w:rPr>
          <w:rFonts w:ascii="Arial" w:hAnsi="Arial" w:cs="Arial"/>
          <w:iCs/>
          <w:sz w:val="20"/>
          <w:szCs w:val="20"/>
        </w:rPr>
        <w:t> </w:t>
      </w:r>
      <w:r w:rsidRPr="00B90EB1">
        <w:rPr>
          <w:rFonts w:ascii="Arial" w:hAnsi="Arial" w:cs="Arial"/>
          <w:iCs/>
          <w:sz w:val="20"/>
          <w:szCs w:val="20"/>
        </w:rPr>
        <w:t>nárok na náhradu škody není dotčen smluvní pokutami sjednanými v této smlouvě. Povinnost zaplatit smluvní pokutu může vzniknout i opakovaně, její celková výše není omezena</w:t>
      </w:r>
      <w:r w:rsidR="00761F8E" w:rsidRPr="00B90EB1">
        <w:rPr>
          <w:rFonts w:ascii="Arial" w:hAnsi="Arial" w:cs="Arial"/>
          <w:iCs/>
          <w:sz w:val="20"/>
          <w:szCs w:val="20"/>
        </w:rPr>
        <w:t>.</w:t>
      </w:r>
    </w:p>
    <w:p w:rsidR="008378A6" w:rsidRPr="00B90EB1" w:rsidRDefault="00114BFA" w:rsidP="00004C8D">
      <w:pPr>
        <w:numPr>
          <w:ilvl w:val="1"/>
          <w:numId w:val="12"/>
        </w:numPr>
        <w:tabs>
          <w:tab w:val="clear" w:pos="360"/>
        </w:tabs>
        <w:spacing w:after="60"/>
        <w:ind w:left="357" w:hanging="357"/>
        <w:jc w:val="both"/>
        <w:rPr>
          <w:rFonts w:ascii="Arial" w:hAnsi="Arial" w:cs="Arial"/>
          <w:iCs/>
          <w:sz w:val="20"/>
          <w:szCs w:val="20"/>
        </w:rPr>
      </w:pPr>
      <w:r w:rsidRPr="00B90EB1">
        <w:rPr>
          <w:rFonts w:ascii="Arial" w:hAnsi="Arial" w:cs="Arial"/>
          <w:iCs/>
          <w:sz w:val="20"/>
          <w:szCs w:val="20"/>
        </w:rPr>
        <w:t>Smluvní pokuty, jakož i úroky z prodlení jsou splatné do 14 dnů od doručení výzvy k zaplacení</w:t>
      </w:r>
      <w:r w:rsidR="005864E0" w:rsidRPr="00B90EB1">
        <w:rPr>
          <w:rFonts w:ascii="Arial" w:hAnsi="Arial" w:cs="Arial"/>
          <w:iCs/>
          <w:sz w:val="20"/>
          <w:szCs w:val="20"/>
        </w:rPr>
        <w:t>.</w:t>
      </w:r>
    </w:p>
    <w:p w:rsidR="008378A6" w:rsidRPr="00F27236" w:rsidRDefault="00CC3019" w:rsidP="004F70DD">
      <w:pPr>
        <w:keepNext/>
        <w:numPr>
          <w:ilvl w:val="0"/>
          <w:numId w:val="17"/>
        </w:numPr>
        <w:spacing w:before="240" w:after="120"/>
        <w:ind w:left="453" w:hanging="96"/>
        <w:jc w:val="center"/>
        <w:rPr>
          <w:rFonts w:ascii="Arial" w:hAnsi="Arial" w:cs="Arial"/>
          <w:b/>
        </w:rPr>
      </w:pPr>
      <w:r w:rsidRPr="00F27236">
        <w:rPr>
          <w:rFonts w:ascii="Arial" w:hAnsi="Arial" w:cs="Arial"/>
          <w:b/>
        </w:rPr>
        <w:t>Odstoupení od smlouvy</w:t>
      </w:r>
    </w:p>
    <w:p w:rsidR="008378A6" w:rsidRPr="00F27236" w:rsidRDefault="008378A6"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 této smlouvy může odstoupit kterákoliv smluvní strana, pokud </w:t>
      </w:r>
      <w:r w:rsidR="0024153E" w:rsidRPr="00F27236">
        <w:rPr>
          <w:rFonts w:ascii="Arial" w:hAnsi="Arial" w:cs="Arial"/>
          <w:sz w:val="20"/>
          <w:szCs w:val="20"/>
        </w:rPr>
        <w:t>zjistí</w:t>
      </w:r>
      <w:r w:rsidRPr="00F27236">
        <w:rPr>
          <w:rFonts w:ascii="Arial" w:hAnsi="Arial" w:cs="Arial"/>
          <w:sz w:val="20"/>
          <w:szCs w:val="20"/>
        </w:rPr>
        <w:t xml:space="preserve"> </w:t>
      </w:r>
      <w:r w:rsidR="00DB6630" w:rsidRPr="00F27236">
        <w:rPr>
          <w:rFonts w:ascii="Arial" w:hAnsi="Arial" w:cs="Arial"/>
          <w:sz w:val="20"/>
          <w:szCs w:val="20"/>
        </w:rPr>
        <w:t>pod</w:t>
      </w:r>
      <w:r w:rsidRPr="00F27236">
        <w:rPr>
          <w:rFonts w:ascii="Arial" w:hAnsi="Arial" w:cs="Arial"/>
          <w:sz w:val="20"/>
          <w:szCs w:val="20"/>
        </w:rPr>
        <w:t>statné porušení této smlouvy druhou smluvní stranou.</w:t>
      </w:r>
    </w:p>
    <w:p w:rsidR="008378A6" w:rsidRPr="00F27236" w:rsidRDefault="00DB6630"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statným porušením této smlouvy se rozumí zejména:</w:t>
      </w:r>
    </w:p>
    <w:p w:rsidR="003B6C58" w:rsidRPr="00F27236" w:rsidRDefault="001B0A5D" w:rsidP="00004C8D">
      <w:pPr>
        <w:numPr>
          <w:ilvl w:val="0"/>
          <w:numId w:val="9"/>
        </w:numPr>
        <w:tabs>
          <w:tab w:val="clear" w:pos="780"/>
        </w:tabs>
        <w:spacing w:after="60"/>
        <w:ind w:left="709" w:hanging="283"/>
        <w:jc w:val="both"/>
        <w:rPr>
          <w:rFonts w:ascii="Arial" w:hAnsi="Arial" w:cs="Arial"/>
          <w:sz w:val="20"/>
          <w:szCs w:val="20"/>
        </w:rPr>
      </w:pPr>
      <w:r w:rsidRPr="00F27236">
        <w:rPr>
          <w:rFonts w:ascii="Arial" w:hAnsi="Arial" w:cs="Arial"/>
          <w:sz w:val="20"/>
          <w:szCs w:val="20"/>
        </w:rPr>
        <w:t xml:space="preserve">pokud zhotovitel </w:t>
      </w:r>
      <w:r w:rsidR="003B6C58" w:rsidRPr="00F27236">
        <w:rPr>
          <w:rFonts w:ascii="Arial" w:hAnsi="Arial" w:cs="Arial"/>
          <w:sz w:val="20"/>
          <w:szCs w:val="20"/>
        </w:rPr>
        <w:t xml:space="preserve">nezahájí </w:t>
      </w:r>
      <w:r w:rsidR="00B479CE" w:rsidRPr="00F27236">
        <w:rPr>
          <w:rFonts w:ascii="Arial" w:hAnsi="Arial" w:cs="Arial"/>
          <w:sz w:val="20"/>
          <w:szCs w:val="20"/>
        </w:rPr>
        <w:t>provádění díla</w:t>
      </w:r>
      <w:r w:rsidR="003B6C58" w:rsidRPr="00F27236">
        <w:rPr>
          <w:rFonts w:ascii="Arial" w:hAnsi="Arial" w:cs="Arial"/>
          <w:sz w:val="20"/>
          <w:szCs w:val="20"/>
        </w:rPr>
        <w:t xml:space="preserve"> ve lhůtě do </w:t>
      </w:r>
      <w:r w:rsidR="00CC3019" w:rsidRPr="00F27236">
        <w:rPr>
          <w:rFonts w:ascii="Arial" w:hAnsi="Arial" w:cs="Arial"/>
          <w:sz w:val="20"/>
          <w:szCs w:val="20"/>
        </w:rPr>
        <w:t>15</w:t>
      </w:r>
      <w:r w:rsidR="003B6C58" w:rsidRPr="00F27236">
        <w:rPr>
          <w:rFonts w:ascii="Arial" w:hAnsi="Arial" w:cs="Arial"/>
          <w:sz w:val="20"/>
          <w:szCs w:val="20"/>
        </w:rPr>
        <w:t xml:space="preserve"> dnů od termínu dle </w:t>
      </w:r>
      <w:r w:rsidR="00A52A07" w:rsidRPr="00F27236">
        <w:rPr>
          <w:rFonts w:ascii="Arial" w:hAnsi="Arial" w:cs="Arial"/>
          <w:sz w:val="20"/>
          <w:szCs w:val="20"/>
        </w:rPr>
        <w:t>čl</w:t>
      </w:r>
      <w:r w:rsidR="007A7FF5" w:rsidRPr="00F27236">
        <w:rPr>
          <w:rFonts w:ascii="Arial" w:hAnsi="Arial" w:cs="Arial"/>
          <w:sz w:val="20"/>
          <w:szCs w:val="20"/>
        </w:rPr>
        <w:t>. III</w:t>
      </w:r>
      <w:r w:rsidR="00761F8E" w:rsidRPr="00F27236">
        <w:rPr>
          <w:rFonts w:ascii="Arial" w:hAnsi="Arial" w:cs="Arial"/>
          <w:sz w:val="20"/>
          <w:szCs w:val="20"/>
        </w:rPr>
        <w:t>.</w:t>
      </w:r>
      <w:r w:rsidR="00CE041C" w:rsidRPr="00F27236">
        <w:rPr>
          <w:rFonts w:ascii="Arial" w:hAnsi="Arial" w:cs="Arial"/>
          <w:sz w:val="20"/>
          <w:szCs w:val="20"/>
        </w:rPr>
        <w:t xml:space="preserve"> této smlouvy,</w:t>
      </w:r>
    </w:p>
    <w:p w:rsidR="0039105B" w:rsidRPr="00F27236" w:rsidRDefault="008378A6" w:rsidP="008627D4">
      <w:pPr>
        <w:numPr>
          <w:ilvl w:val="0"/>
          <w:numId w:val="9"/>
        </w:numPr>
        <w:tabs>
          <w:tab w:val="clear" w:pos="780"/>
        </w:tabs>
        <w:spacing w:after="60"/>
        <w:ind w:left="709" w:hanging="283"/>
        <w:jc w:val="both"/>
        <w:rPr>
          <w:rFonts w:ascii="Arial" w:hAnsi="Arial" w:cs="Arial"/>
          <w:sz w:val="20"/>
          <w:szCs w:val="20"/>
        </w:rPr>
      </w:pPr>
      <w:r w:rsidRPr="00F27236">
        <w:rPr>
          <w:rFonts w:ascii="Arial" w:hAnsi="Arial" w:cs="Arial"/>
          <w:sz w:val="20"/>
          <w:szCs w:val="20"/>
        </w:rPr>
        <w:t xml:space="preserve">prodlení zhotovitele se splněním termínu dokončení </w:t>
      </w:r>
      <w:r w:rsidR="009143AB" w:rsidRPr="00F27236">
        <w:rPr>
          <w:rFonts w:ascii="Arial" w:hAnsi="Arial" w:cs="Arial"/>
          <w:sz w:val="20"/>
          <w:szCs w:val="20"/>
        </w:rPr>
        <w:t xml:space="preserve">a předání </w:t>
      </w:r>
      <w:r w:rsidRPr="00F27236">
        <w:rPr>
          <w:rFonts w:ascii="Arial" w:hAnsi="Arial" w:cs="Arial"/>
          <w:sz w:val="20"/>
          <w:szCs w:val="20"/>
        </w:rPr>
        <w:t>díla</w:t>
      </w:r>
      <w:r w:rsidR="00CE041C" w:rsidRPr="00F27236">
        <w:rPr>
          <w:rFonts w:ascii="Arial" w:hAnsi="Arial" w:cs="Arial"/>
          <w:sz w:val="20"/>
          <w:szCs w:val="20"/>
        </w:rPr>
        <w:t xml:space="preserve"> dle čl. III</w:t>
      </w:r>
      <w:r w:rsidR="00761F8E" w:rsidRPr="00F27236">
        <w:rPr>
          <w:rFonts w:ascii="Arial" w:hAnsi="Arial" w:cs="Arial"/>
          <w:sz w:val="20"/>
          <w:szCs w:val="20"/>
        </w:rPr>
        <w:t>.</w:t>
      </w:r>
      <w:r w:rsidR="00CE041C" w:rsidRPr="00F27236">
        <w:rPr>
          <w:rFonts w:ascii="Arial" w:hAnsi="Arial" w:cs="Arial"/>
          <w:sz w:val="20"/>
          <w:szCs w:val="20"/>
        </w:rPr>
        <w:t xml:space="preserve"> této smlouvy</w:t>
      </w:r>
      <w:r w:rsidR="00CC3019" w:rsidRPr="00F27236">
        <w:rPr>
          <w:rFonts w:ascii="Arial" w:hAnsi="Arial" w:cs="Arial"/>
          <w:sz w:val="20"/>
          <w:szCs w:val="20"/>
        </w:rPr>
        <w:t xml:space="preserve"> delší</w:t>
      </w:r>
      <w:r w:rsidRPr="00F27236">
        <w:rPr>
          <w:rFonts w:ascii="Arial" w:hAnsi="Arial" w:cs="Arial"/>
          <w:sz w:val="20"/>
          <w:szCs w:val="20"/>
        </w:rPr>
        <w:t xml:space="preserve"> než </w:t>
      </w:r>
      <w:r w:rsidR="00CC3019" w:rsidRPr="00F27236">
        <w:rPr>
          <w:rFonts w:ascii="Arial" w:hAnsi="Arial" w:cs="Arial"/>
          <w:sz w:val="20"/>
          <w:szCs w:val="20"/>
        </w:rPr>
        <w:t>15</w:t>
      </w:r>
      <w:r w:rsidRPr="00F27236">
        <w:rPr>
          <w:rFonts w:ascii="Arial" w:hAnsi="Arial" w:cs="Arial"/>
          <w:sz w:val="20"/>
          <w:szCs w:val="20"/>
        </w:rPr>
        <w:t xml:space="preserve"> dnů</w:t>
      </w:r>
      <w:r w:rsidR="0039105B" w:rsidRPr="00F27236">
        <w:rPr>
          <w:rFonts w:ascii="Arial" w:hAnsi="Arial" w:cs="Arial"/>
          <w:sz w:val="20"/>
          <w:szCs w:val="20"/>
        </w:rPr>
        <w:t>,</w:t>
      </w:r>
    </w:p>
    <w:p w:rsidR="00196CE9" w:rsidRPr="00F27236" w:rsidRDefault="0039105B" w:rsidP="008627D4">
      <w:pPr>
        <w:numPr>
          <w:ilvl w:val="0"/>
          <w:numId w:val="9"/>
        </w:numPr>
        <w:tabs>
          <w:tab w:val="clear" w:pos="780"/>
        </w:tabs>
        <w:spacing w:after="60"/>
        <w:ind w:left="426" w:firstLine="0"/>
        <w:jc w:val="both"/>
        <w:rPr>
          <w:rFonts w:ascii="Arial" w:hAnsi="Arial" w:cs="Arial"/>
          <w:sz w:val="20"/>
          <w:szCs w:val="20"/>
        </w:rPr>
      </w:pPr>
      <w:r w:rsidRPr="00F27236">
        <w:rPr>
          <w:rFonts w:ascii="Arial" w:hAnsi="Arial" w:cs="Arial"/>
          <w:sz w:val="20"/>
          <w:szCs w:val="20"/>
        </w:rPr>
        <w:t>provádění prací v rozporu s projektovou dokumentací</w:t>
      </w:r>
      <w:r w:rsidR="00F4148A" w:rsidRPr="00F27236">
        <w:rPr>
          <w:rFonts w:ascii="Arial" w:hAnsi="Arial" w:cs="Arial"/>
          <w:sz w:val="20"/>
          <w:szCs w:val="20"/>
        </w:rPr>
        <w:t xml:space="preserve"> či jinak definovaných zadáním</w:t>
      </w:r>
      <w:r w:rsidR="00196CE9" w:rsidRPr="00F27236">
        <w:rPr>
          <w:rFonts w:ascii="Arial" w:hAnsi="Arial" w:cs="Arial"/>
          <w:sz w:val="20"/>
          <w:szCs w:val="20"/>
        </w:rPr>
        <w:t>,</w:t>
      </w:r>
    </w:p>
    <w:p w:rsidR="00196CE9" w:rsidRPr="00F27236" w:rsidRDefault="00196CE9" w:rsidP="008627D4">
      <w:pPr>
        <w:numPr>
          <w:ilvl w:val="0"/>
          <w:numId w:val="9"/>
        </w:numPr>
        <w:tabs>
          <w:tab w:val="clear" w:pos="780"/>
        </w:tabs>
        <w:spacing w:after="60"/>
        <w:ind w:left="426" w:firstLine="0"/>
        <w:jc w:val="both"/>
        <w:rPr>
          <w:rFonts w:ascii="Arial" w:hAnsi="Arial" w:cs="Arial"/>
          <w:sz w:val="20"/>
          <w:szCs w:val="20"/>
        </w:rPr>
      </w:pPr>
      <w:r w:rsidRPr="00F27236">
        <w:rPr>
          <w:rFonts w:ascii="Arial" w:hAnsi="Arial" w:cs="Arial"/>
          <w:sz w:val="20"/>
          <w:szCs w:val="20"/>
        </w:rPr>
        <w:t>skutečnost, že zhotovitel není pojištěn v souladu s touto smlouvou,</w:t>
      </w:r>
    </w:p>
    <w:p w:rsidR="00196CE9" w:rsidRPr="00F27236" w:rsidRDefault="00196CE9" w:rsidP="007A7D13">
      <w:pPr>
        <w:numPr>
          <w:ilvl w:val="0"/>
          <w:numId w:val="9"/>
        </w:numPr>
        <w:tabs>
          <w:tab w:val="clear" w:pos="780"/>
        </w:tabs>
        <w:spacing w:after="60"/>
        <w:ind w:left="426" w:firstLine="0"/>
        <w:jc w:val="both"/>
        <w:rPr>
          <w:rFonts w:ascii="Arial" w:hAnsi="Arial" w:cs="Arial"/>
          <w:sz w:val="20"/>
          <w:szCs w:val="20"/>
        </w:rPr>
      </w:pPr>
      <w:r w:rsidRPr="00F27236">
        <w:rPr>
          <w:rFonts w:ascii="Arial" w:hAnsi="Arial" w:cs="Arial"/>
          <w:sz w:val="20"/>
          <w:szCs w:val="20"/>
        </w:rPr>
        <w:t>zahájení insolvenčního řízení, ve kterém je zhotovitel v postavení dlužníka,</w:t>
      </w:r>
    </w:p>
    <w:p w:rsidR="00A04260" w:rsidRPr="00F27236" w:rsidRDefault="00196CE9" w:rsidP="007A7D13">
      <w:pPr>
        <w:numPr>
          <w:ilvl w:val="0"/>
          <w:numId w:val="9"/>
        </w:numPr>
        <w:tabs>
          <w:tab w:val="clear" w:pos="780"/>
        </w:tabs>
        <w:spacing w:after="60"/>
        <w:ind w:left="426" w:firstLine="0"/>
        <w:jc w:val="both"/>
        <w:rPr>
          <w:rFonts w:ascii="Arial" w:hAnsi="Arial" w:cs="Arial"/>
          <w:sz w:val="20"/>
          <w:szCs w:val="20"/>
        </w:rPr>
      </w:pPr>
      <w:r w:rsidRPr="00F27236">
        <w:rPr>
          <w:rFonts w:ascii="Arial" w:hAnsi="Arial" w:cs="Arial"/>
          <w:sz w:val="20"/>
          <w:szCs w:val="20"/>
        </w:rPr>
        <w:t>zjistí-li objednatel, že zhotovitel uvedl v nabídce na ve</w:t>
      </w:r>
      <w:r w:rsidR="006149BF" w:rsidRPr="00F27236">
        <w:rPr>
          <w:rFonts w:ascii="Arial" w:hAnsi="Arial" w:cs="Arial"/>
          <w:sz w:val="20"/>
          <w:szCs w:val="20"/>
        </w:rPr>
        <w:t>řejnou zakázku nepravdivé údaje</w:t>
      </w:r>
      <w:r w:rsidR="00761F8E" w:rsidRPr="00F27236">
        <w:rPr>
          <w:rFonts w:ascii="Arial" w:hAnsi="Arial" w:cs="Arial"/>
          <w:sz w:val="20"/>
          <w:szCs w:val="20"/>
        </w:rPr>
        <w:t>.</w:t>
      </w:r>
    </w:p>
    <w:p w:rsidR="00316279" w:rsidRPr="00F27236" w:rsidRDefault="00316279" w:rsidP="00316279">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Smluvní strany se dohodly, že vylučují použití ustanovení § 1978 občanského zákoníku.</w:t>
      </w:r>
    </w:p>
    <w:p w:rsidR="00985E99" w:rsidRPr="00F27236" w:rsidRDefault="00985E99"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Pokud se v průběhu realizace díla stane dokončení díla z právních či faktických důvodů objektivně nemožným, je objednatel oprávněn od této smlouvy odstoupit.</w:t>
      </w:r>
    </w:p>
    <w:p w:rsidR="00F4148A" w:rsidRPr="00F27236" w:rsidRDefault="00BE2605"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F4148A" w:rsidRPr="00F27236">
        <w:rPr>
          <w:rFonts w:ascii="Arial" w:hAnsi="Arial" w:cs="Arial"/>
          <w:sz w:val="20"/>
          <w:szCs w:val="20"/>
        </w:rPr>
        <w:t xml:space="preserve">objednatel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F4148A" w:rsidRPr="00F27236">
        <w:rPr>
          <w:rFonts w:ascii="Arial" w:hAnsi="Arial" w:cs="Arial"/>
          <w:sz w:val="20"/>
          <w:szCs w:val="20"/>
        </w:rPr>
        <w:t xml:space="preserve">zhotovitele </w:t>
      </w:r>
      <w:r w:rsidR="001530C6" w:rsidRPr="00F27236">
        <w:rPr>
          <w:rFonts w:ascii="Arial" w:hAnsi="Arial" w:cs="Arial"/>
          <w:sz w:val="20"/>
          <w:szCs w:val="20"/>
        </w:rPr>
        <w:t xml:space="preserve">provést </w:t>
      </w:r>
      <w:r w:rsidR="00366B2B" w:rsidRPr="00F27236">
        <w:rPr>
          <w:rFonts w:ascii="Arial" w:hAnsi="Arial" w:cs="Arial"/>
          <w:sz w:val="20"/>
          <w:szCs w:val="20"/>
        </w:rPr>
        <w:t>díl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smlouvy,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 položkovém</w:t>
      </w:r>
      <w:r w:rsidR="0028540B" w:rsidRPr="00F27236">
        <w:rPr>
          <w:rFonts w:ascii="Arial" w:hAnsi="Arial" w:cs="Arial"/>
          <w:sz w:val="20"/>
          <w:szCs w:val="20"/>
        </w:rPr>
        <w:t xml:space="preserve"> rozpočtu, který je </w:t>
      </w:r>
      <w:r w:rsidR="00AD356B" w:rsidRPr="00F27236">
        <w:rPr>
          <w:rFonts w:ascii="Arial" w:hAnsi="Arial" w:cs="Arial"/>
          <w:sz w:val="20"/>
          <w:szCs w:val="20"/>
        </w:rPr>
        <w:t>součástí</w:t>
      </w:r>
      <w:r w:rsidR="0028540B" w:rsidRPr="00F27236">
        <w:rPr>
          <w:rFonts w:ascii="Arial" w:hAnsi="Arial" w:cs="Arial"/>
          <w:sz w:val="20"/>
          <w:szCs w:val="20"/>
        </w:rPr>
        <w:t xml:space="preserve"> této smlouvy</w:t>
      </w:r>
      <w:r w:rsidR="00AD356B" w:rsidRPr="00F27236">
        <w:rPr>
          <w:rFonts w:ascii="Arial" w:hAnsi="Arial" w:cs="Arial"/>
          <w:sz w:val="20"/>
          <w:szCs w:val="20"/>
        </w:rPr>
        <w:t>. Provedené p</w:t>
      </w:r>
      <w:r w:rsidR="0028540B" w:rsidRPr="00F27236">
        <w:rPr>
          <w:rFonts w:ascii="Arial" w:hAnsi="Arial" w:cs="Arial"/>
          <w:sz w:val="20"/>
          <w:szCs w:val="20"/>
        </w:rPr>
        <w:t xml:space="preserve">ráce, které nebude možné ocenit </w:t>
      </w:r>
      <w:r w:rsidR="00AD356B" w:rsidRPr="00F27236">
        <w:rPr>
          <w:rFonts w:ascii="Arial" w:hAnsi="Arial" w:cs="Arial"/>
          <w:sz w:val="20"/>
          <w:szCs w:val="20"/>
        </w:rPr>
        <w:t>způsobem uvedeným v předchozí větě, budou oceněny cenami „</w:t>
      </w:r>
      <w:proofErr w:type="spellStart"/>
      <w:r w:rsidR="00AD356B" w:rsidRPr="00F27236">
        <w:rPr>
          <w:rFonts w:ascii="Arial" w:hAnsi="Arial" w:cs="Arial"/>
          <w:sz w:val="20"/>
          <w:szCs w:val="20"/>
        </w:rPr>
        <w:t>ÚRS</w:t>
      </w:r>
      <w:proofErr w:type="spellEnd"/>
      <w:r w:rsidR="00AD356B" w:rsidRPr="00F27236">
        <w:rPr>
          <w:rFonts w:ascii="Arial" w:hAnsi="Arial" w:cs="Arial"/>
          <w:sz w:val="20"/>
          <w:szCs w:val="20"/>
        </w:rPr>
        <w:t>“ platnými v době provádění díla</w:t>
      </w:r>
      <w:r w:rsidR="00071F42" w:rsidRPr="00F27236">
        <w:rPr>
          <w:rFonts w:ascii="Arial" w:hAnsi="Arial" w:cs="Arial"/>
          <w:sz w:val="20"/>
          <w:szCs w:val="20"/>
        </w:rPr>
        <w:t xml:space="preserve"> a upravenými koeficientem vypočítaným porovnáním nabídkové ceny dané části prací s katalogovou cenou dané části prací</w:t>
      </w:r>
      <w:r w:rsidR="0028540B" w:rsidRPr="00F27236">
        <w:rPr>
          <w:rFonts w:ascii="Arial" w:hAnsi="Arial" w:cs="Arial"/>
          <w:sz w:val="20"/>
          <w:szCs w:val="20"/>
        </w:rPr>
        <w:t>.</w:t>
      </w:r>
      <w:r w:rsidR="00071F42" w:rsidRPr="00F27236">
        <w:rPr>
          <w:rFonts w:ascii="Arial" w:hAnsi="Arial" w:cs="Arial"/>
          <w:sz w:val="20"/>
          <w:szCs w:val="20"/>
        </w:rPr>
        <w:t xml:space="preserve"> Pokud ani tento způsob ocenění nebude možný, budou použity ceny, které obvykle platily v době </w:t>
      </w:r>
      <w:r w:rsidR="00071F42" w:rsidRPr="00F27236">
        <w:rPr>
          <w:rFonts w:ascii="Arial" w:hAnsi="Arial" w:cs="Arial"/>
          <w:sz w:val="20"/>
          <w:szCs w:val="20"/>
        </w:rPr>
        <w:lastRenderedPageBreak/>
        <w:t>uzavření smlouvy za</w:t>
      </w:r>
      <w:r w:rsidR="0028540B" w:rsidRPr="00F27236">
        <w:rPr>
          <w:rFonts w:ascii="Arial" w:hAnsi="Arial" w:cs="Arial"/>
          <w:sz w:val="20"/>
          <w:szCs w:val="20"/>
        </w:rPr>
        <w:t xml:space="preserve"> </w:t>
      </w:r>
      <w:r w:rsidR="00071F42" w:rsidRPr="00F27236">
        <w:rPr>
          <w:rFonts w:ascii="Arial" w:hAnsi="Arial" w:cs="Arial"/>
          <w:sz w:val="20"/>
          <w:szCs w:val="20"/>
        </w:rPr>
        <w:t xml:space="preserve">srovnatelné práce, dodávky nebo služby. </w:t>
      </w:r>
      <w:r w:rsidR="00165766" w:rsidRPr="00F27236">
        <w:rPr>
          <w:rFonts w:ascii="Arial" w:hAnsi="Arial" w:cs="Arial"/>
          <w:sz w:val="20"/>
          <w:szCs w:val="20"/>
        </w:rPr>
        <w:t xml:space="preserve">Provedené práce budou převzaty od zhotovitele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tohoto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 strana, která smlouvu porušila.</w:t>
      </w:r>
    </w:p>
    <w:p w:rsidR="00366B2B" w:rsidRPr="00F27236" w:rsidRDefault="00F4148A"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V případě, kdy objednatel odstoupil od smlouvy, a dílo</w:t>
      </w:r>
      <w:r w:rsidR="00C9217A" w:rsidRPr="00F27236">
        <w:rPr>
          <w:rFonts w:ascii="Arial" w:hAnsi="Arial" w:cs="Arial"/>
          <w:sz w:val="20"/>
          <w:szCs w:val="20"/>
        </w:rPr>
        <w:t xml:space="preserve"> nebo jeho část byl</w:t>
      </w:r>
      <w:r w:rsidR="00E31B2F" w:rsidRPr="00F27236">
        <w:rPr>
          <w:rFonts w:ascii="Arial" w:hAnsi="Arial" w:cs="Arial"/>
          <w:sz w:val="20"/>
          <w:szCs w:val="20"/>
        </w:rPr>
        <w:t>o</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v rozporu se smlouvou, projektovou dokumentací či jinak definovaným zadáním, 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bylo dílo či jeho část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rsidR="00165766" w:rsidRPr="00F27236" w:rsidRDefault="00165766"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díla. Zhotoviteli zůstává zachována odpovědnost za vady dle této smlouvy u provedených částí díla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p>
    <w:p w:rsidR="002538D8" w:rsidRPr="00F27236" w:rsidRDefault="002538D8" w:rsidP="006A385A">
      <w:pPr>
        <w:numPr>
          <w:ilvl w:val="1"/>
          <w:numId w:val="19"/>
        </w:numPr>
        <w:tabs>
          <w:tab w:val="clear" w:pos="360"/>
        </w:tabs>
        <w:spacing w:after="60"/>
        <w:ind w:left="357" w:hanging="357"/>
        <w:jc w:val="both"/>
        <w:rPr>
          <w:rFonts w:ascii="Arial" w:hAnsi="Arial" w:cs="Arial"/>
          <w:sz w:val="20"/>
          <w:szCs w:val="20"/>
        </w:rPr>
      </w:pPr>
      <w:r w:rsidRPr="00F27236">
        <w:rPr>
          <w:rFonts w:ascii="Arial" w:hAnsi="Arial" w:cs="Arial"/>
          <w:sz w:val="20"/>
          <w:szCs w:val="20"/>
        </w:rPr>
        <w:t>Dojde-li k odstoupení od smlouvy, je zhotovitel povinen učinit taková opatření, aby zabránil vzniku škod na</w:t>
      </w:r>
      <w:r w:rsidR="002E2877" w:rsidRPr="00F27236">
        <w:rPr>
          <w:rFonts w:ascii="Arial" w:hAnsi="Arial" w:cs="Arial"/>
          <w:sz w:val="20"/>
          <w:szCs w:val="20"/>
        </w:rPr>
        <w:t xml:space="preserve"> díl</w:t>
      </w:r>
      <w:r w:rsidR="00F4148A" w:rsidRPr="00F27236">
        <w:rPr>
          <w:rFonts w:ascii="Arial" w:hAnsi="Arial" w:cs="Arial"/>
          <w:sz w:val="20"/>
          <w:szCs w:val="20"/>
        </w:rPr>
        <w:t>e</w:t>
      </w:r>
      <w:r w:rsidRPr="00F27236">
        <w:rPr>
          <w:rFonts w:ascii="Arial" w:hAnsi="Arial" w:cs="Arial"/>
          <w:sz w:val="20"/>
          <w:szCs w:val="20"/>
        </w:rPr>
        <w:t xml:space="preserve">, majetku objednatele i třetích osob a aby zabránil vzniku újmy na zdraví osob. </w:t>
      </w:r>
      <w:r w:rsidR="007A7D13" w:rsidRPr="00F27236">
        <w:rPr>
          <w:rFonts w:ascii="Arial" w:hAnsi="Arial" w:cs="Arial"/>
          <w:sz w:val="20"/>
          <w:szCs w:val="20"/>
        </w:rPr>
        <w:br/>
      </w:r>
      <w:r w:rsidRPr="00F27236">
        <w:rPr>
          <w:rFonts w:ascii="Arial" w:hAnsi="Arial" w:cs="Arial"/>
          <w:sz w:val="20"/>
          <w:szCs w:val="20"/>
        </w:rPr>
        <w:t>Dojde-li k odstoupení od smlouvy</w:t>
      </w:r>
      <w:r w:rsidR="00F4148A" w:rsidRPr="00F27236">
        <w:rPr>
          <w:rFonts w:ascii="Arial" w:hAnsi="Arial" w:cs="Arial"/>
          <w:sz w:val="20"/>
          <w:szCs w:val="20"/>
        </w:rPr>
        <w:t xml:space="preserve"> zhotovitelem</w:t>
      </w:r>
      <w:r w:rsidRPr="00F27236">
        <w:rPr>
          <w:rFonts w:ascii="Arial" w:hAnsi="Arial" w:cs="Arial"/>
          <w:sz w:val="20"/>
          <w:szCs w:val="20"/>
        </w:rPr>
        <w:t xml:space="preserve"> z důvodů na straně objednatele, provede zhotovitel tato opatření na náklady objednatele.</w:t>
      </w:r>
    </w:p>
    <w:p w:rsidR="008378A6" w:rsidRPr="00F27236" w:rsidRDefault="008378A6" w:rsidP="004F70DD">
      <w:pPr>
        <w:keepNext/>
        <w:numPr>
          <w:ilvl w:val="0"/>
          <w:numId w:val="17"/>
        </w:numPr>
        <w:spacing w:before="240" w:after="120"/>
        <w:ind w:left="453" w:hanging="96"/>
        <w:jc w:val="center"/>
        <w:rPr>
          <w:rFonts w:ascii="Arial" w:hAnsi="Arial" w:cs="Arial"/>
          <w:b/>
        </w:rPr>
      </w:pPr>
      <w:r w:rsidRPr="00F27236">
        <w:rPr>
          <w:rFonts w:ascii="Arial" w:hAnsi="Arial" w:cs="Arial"/>
          <w:b/>
        </w:rPr>
        <w:t>Závěrečná ustanovení</w:t>
      </w:r>
    </w:p>
    <w:p w:rsidR="00B9085A" w:rsidRPr="00F27236" w:rsidRDefault="00B9085A"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této smlouvy sjednáno pojištění pro případ odpovědnosti za škodu způsobenou objednateli či třetím osobám, která může vzniknout v souvislosti s prováděním díla, přičemž limit pojistného plnění pro případ jedné škodní události činí minimálně částku odpovídající </w:t>
      </w:r>
      <w:r w:rsidR="00B02D6C" w:rsidRPr="00F27236">
        <w:rPr>
          <w:rFonts w:ascii="Arial" w:hAnsi="Arial" w:cs="Arial"/>
          <w:sz w:val="20"/>
          <w:szCs w:val="20"/>
        </w:rPr>
        <w:t>10</w:t>
      </w:r>
      <w:r w:rsidR="000814BD" w:rsidRPr="00F27236">
        <w:rPr>
          <w:rFonts w:ascii="Arial" w:hAnsi="Arial" w:cs="Arial"/>
          <w:sz w:val="20"/>
          <w:szCs w:val="20"/>
        </w:rPr>
        <w:t>0 %</w:t>
      </w:r>
      <w:r w:rsidRPr="00F27236">
        <w:rPr>
          <w:rFonts w:ascii="Arial" w:hAnsi="Arial" w:cs="Arial"/>
          <w:sz w:val="20"/>
          <w:szCs w:val="20"/>
        </w:rPr>
        <w:t xml:space="preserve"> ceny díla. Zhotovitel se zavazuje udržovat toto pojištění na své náklady v platnosti, a to nejméně do termínu předání a převzetí řádně ukončeného díla.</w:t>
      </w:r>
    </w:p>
    <w:p w:rsidR="008378A6" w:rsidRPr="00F27236" w:rsidRDefault="008378A6"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Obě smluvní strany prohlašují, že tato smlouva je projevem jejich svobodné </w:t>
      </w:r>
      <w:r w:rsidR="0024153E" w:rsidRPr="00F27236">
        <w:rPr>
          <w:rFonts w:ascii="Arial" w:hAnsi="Arial" w:cs="Arial"/>
          <w:sz w:val="20"/>
          <w:szCs w:val="20"/>
        </w:rPr>
        <w:t>a</w:t>
      </w:r>
      <w:r w:rsidRPr="00F27236">
        <w:rPr>
          <w:rFonts w:ascii="Arial" w:hAnsi="Arial" w:cs="Arial"/>
          <w:sz w:val="20"/>
          <w:szCs w:val="20"/>
        </w:rPr>
        <w:t xml:space="preserve"> vážné vůle, což stvrzují svými </w:t>
      </w:r>
      <w:r w:rsidR="00DB6630" w:rsidRPr="00F27236">
        <w:rPr>
          <w:rFonts w:ascii="Arial" w:hAnsi="Arial" w:cs="Arial"/>
          <w:sz w:val="20"/>
          <w:szCs w:val="20"/>
        </w:rPr>
        <w:t>pod</w:t>
      </w:r>
      <w:r w:rsidRPr="00F27236">
        <w:rPr>
          <w:rFonts w:ascii="Arial" w:hAnsi="Arial" w:cs="Arial"/>
          <w:sz w:val="20"/>
          <w:szCs w:val="20"/>
        </w:rPr>
        <w:t>pisy.</w:t>
      </w:r>
    </w:p>
    <w:p w:rsidR="008378A6" w:rsidRPr="00F27236" w:rsidRDefault="00FD63FD" w:rsidP="006A385A">
      <w:pPr>
        <w:numPr>
          <w:ilvl w:val="0"/>
          <w:numId w:val="16"/>
        </w:numPr>
        <w:tabs>
          <w:tab w:val="clear" w:pos="780"/>
        </w:tabs>
        <w:spacing w:after="60"/>
        <w:ind w:left="357" w:hanging="357"/>
        <w:jc w:val="both"/>
        <w:rPr>
          <w:rFonts w:ascii="Arial" w:hAnsi="Arial" w:cs="Arial"/>
          <w:sz w:val="20"/>
          <w:szCs w:val="20"/>
        </w:rPr>
      </w:pPr>
      <w:r>
        <w:rPr>
          <w:rFonts w:ascii="Arial" w:hAnsi="Arial" w:cs="Arial"/>
          <w:sz w:val="20"/>
          <w:szCs w:val="20"/>
        </w:rPr>
        <w:t>Smlouva nabývá platnosti dnem podpisu oběma smluvními stranami a účinnosti dnem jejího uveřejnění v registru smluv v souladu s § 6 zákona č. 345/2015 Sb., o registru smluv.</w:t>
      </w:r>
    </w:p>
    <w:p w:rsidR="00A363B5" w:rsidRPr="00F27236" w:rsidRDefault="00A363B5"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Smlouva je vyhotovena v</w:t>
      </w:r>
      <w:r w:rsidR="00FD63FD">
        <w:rPr>
          <w:rFonts w:ascii="Arial" w:hAnsi="Arial" w:cs="Arial"/>
          <w:sz w:val="20"/>
          <w:szCs w:val="20"/>
        </w:rPr>
        <w:t>e čtyřech</w:t>
      </w:r>
      <w:r w:rsidRPr="00F27236">
        <w:rPr>
          <w:rFonts w:ascii="Arial" w:hAnsi="Arial" w:cs="Arial"/>
          <w:sz w:val="20"/>
          <w:szCs w:val="20"/>
        </w:rPr>
        <w:t xml:space="preserve"> vyhotoveních, z nichž </w:t>
      </w:r>
      <w:r w:rsidR="00FD63FD">
        <w:rPr>
          <w:rFonts w:ascii="Arial" w:hAnsi="Arial" w:cs="Arial"/>
          <w:sz w:val="20"/>
          <w:szCs w:val="20"/>
        </w:rPr>
        <w:t>tř</w:t>
      </w:r>
      <w:r w:rsidR="00FD63FD" w:rsidRPr="00F27236">
        <w:rPr>
          <w:rFonts w:ascii="Arial" w:hAnsi="Arial" w:cs="Arial"/>
          <w:sz w:val="20"/>
          <w:szCs w:val="20"/>
        </w:rPr>
        <w:t xml:space="preserve">i </w:t>
      </w:r>
      <w:r w:rsidRPr="00F27236">
        <w:rPr>
          <w:rFonts w:ascii="Arial" w:hAnsi="Arial" w:cs="Arial"/>
          <w:sz w:val="20"/>
          <w:szCs w:val="20"/>
        </w:rPr>
        <w:t xml:space="preserve">obdrží objednatel a </w:t>
      </w:r>
      <w:r w:rsidR="00FD63FD">
        <w:rPr>
          <w:rFonts w:ascii="Arial" w:hAnsi="Arial" w:cs="Arial"/>
          <w:sz w:val="20"/>
          <w:szCs w:val="20"/>
        </w:rPr>
        <w:t>jedno</w:t>
      </w:r>
      <w:r w:rsidRPr="00F27236">
        <w:rPr>
          <w:rFonts w:ascii="Arial" w:hAnsi="Arial" w:cs="Arial"/>
          <w:sz w:val="20"/>
          <w:szCs w:val="20"/>
        </w:rPr>
        <w:t xml:space="preserve"> zhotovitel.</w:t>
      </w:r>
    </w:p>
    <w:p w:rsidR="00DB7F4E" w:rsidRPr="00F27236" w:rsidRDefault="00DB7F4E" w:rsidP="004C2597">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na základě </w:t>
      </w:r>
      <w:proofErr w:type="spellStart"/>
      <w:r w:rsidRPr="00F27236">
        <w:rPr>
          <w:rFonts w:ascii="Arial" w:hAnsi="Arial" w:cs="Arial"/>
          <w:sz w:val="20"/>
          <w:szCs w:val="20"/>
        </w:rPr>
        <w:t>ust</w:t>
      </w:r>
      <w:proofErr w:type="spellEnd"/>
      <w:r w:rsidRPr="00F27236">
        <w:rPr>
          <w:rFonts w:ascii="Arial" w:hAnsi="Arial" w:cs="Arial"/>
          <w:sz w:val="20"/>
          <w:szCs w:val="20"/>
        </w:rPr>
        <w:t>. § 2 písm. e) zákona č. 320/2001 Sb., o finanční kontrole, v platném znění, osobou povinnou spolupůsobit při výkonu finanční kontroly. Zhotovitel bere na vědomí, že objednatel je konečný příjemce dotace státního rozpočtu na financování díla.</w:t>
      </w:r>
    </w:p>
    <w:p w:rsidR="00856637" w:rsidRPr="00F27236" w:rsidRDefault="00856637" w:rsidP="004C2597">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Zhotovitel je srozuměn s tím, že objednatel je povinným subjektem dle § 2 odst. 1 zákona </w:t>
      </w:r>
      <w:r w:rsidR="0049241E" w:rsidRPr="00F27236">
        <w:rPr>
          <w:rFonts w:ascii="Arial" w:hAnsi="Arial" w:cs="Arial"/>
          <w:sz w:val="20"/>
          <w:szCs w:val="20"/>
        </w:rPr>
        <w:br/>
      </w:r>
      <w:r w:rsidRPr="00F27236">
        <w:rPr>
          <w:rFonts w:ascii="Arial" w:hAnsi="Arial" w:cs="Arial"/>
          <w:sz w:val="20"/>
          <w:szCs w:val="20"/>
        </w:rPr>
        <w:t xml:space="preserve">č. 340/2015 Sb., o zvláštních podmínkách účinnosti některých smluv, uveřejňování těchto smluv </w:t>
      </w:r>
      <w:r w:rsidR="0049241E" w:rsidRPr="00F27236">
        <w:rPr>
          <w:rFonts w:ascii="Arial" w:hAnsi="Arial" w:cs="Arial"/>
          <w:sz w:val="20"/>
          <w:szCs w:val="20"/>
        </w:rPr>
        <w:br/>
      </w:r>
      <w:r w:rsidRPr="00F27236">
        <w:rPr>
          <w:rFonts w:ascii="Arial" w:hAnsi="Arial" w:cs="Arial"/>
          <w:sz w:val="20"/>
          <w:szCs w:val="20"/>
        </w:rPr>
        <w:t xml:space="preserve">a o registru smluv a je tak povinen zveřejnit obraz smlouvy a její případné změny (dodatky) a další dokumenty od této smlouvy odvozené včetně </w:t>
      </w:r>
      <w:proofErr w:type="spellStart"/>
      <w:r w:rsidRPr="00F27236">
        <w:rPr>
          <w:rFonts w:ascii="Arial" w:hAnsi="Arial" w:cs="Arial"/>
          <w:sz w:val="20"/>
          <w:szCs w:val="20"/>
        </w:rPr>
        <w:t>metadat</w:t>
      </w:r>
      <w:proofErr w:type="spellEnd"/>
      <w:r w:rsidRPr="00F27236">
        <w:rPr>
          <w:rFonts w:ascii="Arial" w:hAnsi="Arial" w:cs="Arial"/>
          <w:sz w:val="20"/>
          <w:szCs w:val="20"/>
        </w:rPr>
        <w:t>. Objednatel se zavazuje tuto smlouvu uveřejnit v souladu s tímto zákonem, a to požadovaným způsobem, v zákonem stanovené lhůtě. Smluvní strany jsou v této souvislosti povinny si vzájemně sdělit, které údaje tvoří obchodní tajemství a jsou tak vyloučeny z uveřejnění.</w:t>
      </w:r>
    </w:p>
    <w:p w:rsidR="008C0231" w:rsidRPr="00F27236" w:rsidRDefault="008C0231" w:rsidP="004C2597">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Nedílnou součástí této smlouvy jsou všeobecné obchodní podmínky.</w:t>
      </w:r>
    </w:p>
    <w:p w:rsidR="008378A6" w:rsidRPr="00F27236" w:rsidRDefault="00C85F68" w:rsidP="006A385A">
      <w:pPr>
        <w:numPr>
          <w:ilvl w:val="0"/>
          <w:numId w:val="16"/>
        </w:numPr>
        <w:tabs>
          <w:tab w:val="clear" w:pos="780"/>
        </w:tabs>
        <w:spacing w:after="60"/>
        <w:ind w:left="357" w:hanging="357"/>
        <w:jc w:val="both"/>
        <w:rPr>
          <w:rFonts w:ascii="Arial" w:hAnsi="Arial" w:cs="Arial"/>
          <w:sz w:val="20"/>
          <w:szCs w:val="20"/>
        </w:rPr>
      </w:pPr>
      <w:r w:rsidRPr="00F27236">
        <w:rPr>
          <w:rFonts w:ascii="Arial" w:hAnsi="Arial" w:cs="Arial"/>
          <w:sz w:val="20"/>
          <w:szCs w:val="20"/>
        </w:rPr>
        <w:t xml:space="preserve">Nedílnou součástí této smlouvy jsou tyto </w:t>
      </w:r>
      <w:r w:rsidRPr="00F27236">
        <w:rPr>
          <w:rFonts w:ascii="Arial" w:hAnsi="Arial" w:cs="Arial"/>
          <w:b/>
          <w:sz w:val="20"/>
          <w:szCs w:val="20"/>
        </w:rPr>
        <w:t>p</w:t>
      </w:r>
      <w:r w:rsidR="008378A6" w:rsidRPr="00F27236">
        <w:rPr>
          <w:rFonts w:ascii="Arial" w:hAnsi="Arial" w:cs="Arial"/>
          <w:b/>
          <w:sz w:val="20"/>
          <w:szCs w:val="20"/>
        </w:rPr>
        <w:t>řílohy:</w:t>
      </w:r>
    </w:p>
    <w:p w:rsidR="008378A6" w:rsidRPr="00F27236" w:rsidRDefault="00F67083" w:rsidP="004B10D8">
      <w:pPr>
        <w:spacing w:after="60"/>
        <w:ind w:left="357" w:firstLine="352"/>
        <w:rPr>
          <w:rFonts w:ascii="Arial" w:hAnsi="Arial" w:cs="Arial"/>
          <w:sz w:val="20"/>
          <w:szCs w:val="20"/>
        </w:rPr>
      </w:pPr>
      <w:r w:rsidRPr="00F27236">
        <w:rPr>
          <w:rFonts w:ascii="Arial" w:hAnsi="Arial" w:cs="Arial"/>
          <w:sz w:val="20"/>
          <w:szCs w:val="20"/>
        </w:rPr>
        <w:t xml:space="preserve">Příloha </w:t>
      </w:r>
      <w:r w:rsidR="00486390" w:rsidRPr="00F27236">
        <w:rPr>
          <w:rFonts w:ascii="Arial" w:hAnsi="Arial" w:cs="Arial"/>
          <w:sz w:val="20"/>
          <w:szCs w:val="20"/>
        </w:rPr>
        <w:t>č</w:t>
      </w:r>
      <w:r w:rsidR="009143AB" w:rsidRPr="00F27236">
        <w:rPr>
          <w:rFonts w:ascii="Arial" w:hAnsi="Arial" w:cs="Arial"/>
          <w:sz w:val="20"/>
          <w:szCs w:val="20"/>
        </w:rPr>
        <w:t xml:space="preserve">. 1 </w:t>
      </w:r>
      <w:r w:rsidR="000E031A" w:rsidRPr="00F27236">
        <w:rPr>
          <w:rFonts w:ascii="Arial" w:hAnsi="Arial" w:cs="Arial"/>
          <w:sz w:val="20"/>
          <w:szCs w:val="20"/>
        </w:rPr>
        <w:t>– P</w:t>
      </w:r>
      <w:r w:rsidR="008378A6" w:rsidRPr="00F27236">
        <w:rPr>
          <w:rFonts w:ascii="Arial" w:hAnsi="Arial" w:cs="Arial"/>
          <w:sz w:val="20"/>
          <w:szCs w:val="20"/>
        </w:rPr>
        <w:t>oložkový rozpočet</w:t>
      </w:r>
    </w:p>
    <w:p w:rsidR="00C1412E" w:rsidRPr="00F27236" w:rsidRDefault="00F67083" w:rsidP="004B10D8">
      <w:pPr>
        <w:spacing w:after="60"/>
        <w:ind w:left="357" w:firstLine="352"/>
        <w:rPr>
          <w:rFonts w:ascii="Arial" w:hAnsi="Arial" w:cs="Arial"/>
          <w:sz w:val="20"/>
          <w:szCs w:val="20"/>
        </w:rPr>
      </w:pPr>
      <w:r w:rsidRPr="00F27236">
        <w:rPr>
          <w:rFonts w:ascii="Arial" w:hAnsi="Arial" w:cs="Arial"/>
          <w:sz w:val="20"/>
          <w:szCs w:val="20"/>
        </w:rPr>
        <w:t xml:space="preserve">Příloha </w:t>
      </w:r>
      <w:r w:rsidR="000E031A" w:rsidRPr="00F27236">
        <w:rPr>
          <w:rFonts w:ascii="Arial" w:hAnsi="Arial" w:cs="Arial"/>
          <w:sz w:val="20"/>
          <w:szCs w:val="20"/>
        </w:rPr>
        <w:t>č. 2 – Harmonogram prací</w:t>
      </w:r>
    </w:p>
    <w:p w:rsidR="00C1412E" w:rsidRPr="00F27236" w:rsidRDefault="00C1412E" w:rsidP="004B10D8">
      <w:pPr>
        <w:spacing w:after="60"/>
        <w:ind w:left="1620" w:hanging="911"/>
        <w:rPr>
          <w:rFonts w:ascii="Arial" w:hAnsi="Arial" w:cs="Arial"/>
          <w:sz w:val="20"/>
          <w:szCs w:val="20"/>
        </w:rPr>
      </w:pPr>
      <w:r w:rsidRPr="00F27236">
        <w:rPr>
          <w:rFonts w:ascii="Arial" w:hAnsi="Arial" w:cs="Arial"/>
          <w:sz w:val="20"/>
          <w:szCs w:val="20"/>
        </w:rPr>
        <w:t xml:space="preserve">Příloha č. 3 – Specifikace </w:t>
      </w:r>
      <w:r w:rsidR="00DB6630" w:rsidRPr="00F27236">
        <w:rPr>
          <w:rFonts w:ascii="Arial" w:hAnsi="Arial" w:cs="Arial"/>
          <w:sz w:val="20"/>
          <w:szCs w:val="20"/>
        </w:rPr>
        <w:t>pod</w:t>
      </w:r>
      <w:r w:rsidRPr="00F27236">
        <w:rPr>
          <w:rFonts w:ascii="Arial" w:hAnsi="Arial" w:cs="Arial"/>
          <w:sz w:val="20"/>
          <w:szCs w:val="20"/>
        </w:rPr>
        <w:t xml:space="preserve">dodavatelů vč. rozsahu </w:t>
      </w:r>
      <w:r w:rsidR="003B15FC" w:rsidRPr="00F27236">
        <w:rPr>
          <w:rFonts w:ascii="Arial" w:hAnsi="Arial" w:cs="Arial"/>
          <w:sz w:val="20"/>
          <w:szCs w:val="20"/>
        </w:rPr>
        <w:t xml:space="preserve">jejich </w:t>
      </w:r>
      <w:r w:rsidRPr="00F27236">
        <w:rPr>
          <w:rFonts w:ascii="Arial" w:hAnsi="Arial" w:cs="Arial"/>
          <w:sz w:val="20"/>
          <w:szCs w:val="20"/>
        </w:rPr>
        <w:t>plnění</w:t>
      </w:r>
    </w:p>
    <w:p w:rsidR="009143AB" w:rsidRDefault="004B10D8" w:rsidP="00495C24">
      <w:pPr>
        <w:rPr>
          <w:rFonts w:ascii="Arial" w:hAnsi="Arial" w:cs="Arial"/>
          <w:sz w:val="20"/>
          <w:szCs w:val="20"/>
        </w:rPr>
      </w:pPr>
      <w:r w:rsidRPr="00F27236">
        <w:rPr>
          <w:rFonts w:ascii="Arial" w:hAnsi="Arial" w:cs="Arial"/>
          <w:sz w:val="20"/>
          <w:szCs w:val="20"/>
        </w:rPr>
        <w:tab/>
        <w:t>Příloha č. 4 – Změnový list akce</w:t>
      </w:r>
    </w:p>
    <w:p w:rsidR="009143AB" w:rsidRPr="00F27236" w:rsidRDefault="009143AB" w:rsidP="00495C24">
      <w:pPr>
        <w:rPr>
          <w:rFonts w:ascii="Arial" w:hAnsi="Arial" w:cs="Arial"/>
          <w:sz w:val="20"/>
          <w:szCs w:val="20"/>
        </w:rPr>
      </w:pPr>
    </w:p>
    <w:p w:rsidR="000B68B0" w:rsidRDefault="00127AF7" w:rsidP="000B68B0">
      <w:pPr>
        <w:tabs>
          <w:tab w:val="left" w:pos="4962"/>
        </w:tabs>
        <w:rPr>
          <w:rFonts w:ascii="Arial" w:hAnsi="Arial" w:cs="Arial"/>
          <w:sz w:val="20"/>
          <w:szCs w:val="20"/>
        </w:rPr>
      </w:pPr>
      <w:r w:rsidRPr="00F27236">
        <w:rPr>
          <w:rFonts w:ascii="Arial" w:hAnsi="Arial" w:cs="Arial"/>
          <w:sz w:val="20"/>
          <w:szCs w:val="20"/>
        </w:rPr>
        <w:t>V Brně dne:</w:t>
      </w:r>
      <w:r w:rsidR="000B68B0" w:rsidRPr="00F27236">
        <w:rPr>
          <w:rFonts w:ascii="Arial" w:hAnsi="Arial" w:cs="Arial"/>
          <w:sz w:val="20"/>
          <w:szCs w:val="20"/>
        </w:rPr>
        <w:tab/>
        <w:t>V </w:t>
      </w:r>
      <w:sdt>
        <w:sdtPr>
          <w:rPr>
            <w:rFonts w:ascii="Arial" w:hAnsi="Arial" w:cs="Arial"/>
            <w:sz w:val="20"/>
            <w:szCs w:val="20"/>
          </w:rPr>
          <w:id w:val="225198122"/>
          <w:placeholder>
            <w:docPart w:val="DefaultPlaceholder_1082065158"/>
          </w:placeholder>
        </w:sdtPr>
        <w:sdtContent>
          <w:r w:rsidR="000B68B0" w:rsidRPr="00F27236">
            <w:rPr>
              <w:rFonts w:ascii="Arial" w:hAnsi="Arial" w:cs="Arial"/>
              <w:sz w:val="20"/>
              <w:szCs w:val="20"/>
            </w:rPr>
            <w:t>………………………</w:t>
          </w:r>
        </w:sdtContent>
      </w:sdt>
      <w:r w:rsidR="000B68B0" w:rsidRPr="00F27236">
        <w:rPr>
          <w:rFonts w:ascii="Arial" w:hAnsi="Arial" w:cs="Arial"/>
          <w:sz w:val="20"/>
          <w:szCs w:val="20"/>
        </w:rPr>
        <w:t xml:space="preserve"> dne:</w:t>
      </w:r>
      <w:sdt>
        <w:sdtPr>
          <w:rPr>
            <w:rFonts w:ascii="Arial" w:hAnsi="Arial" w:cs="Arial"/>
            <w:sz w:val="20"/>
            <w:szCs w:val="20"/>
          </w:rPr>
          <w:id w:val="834496427"/>
          <w:placeholder>
            <w:docPart w:val="DefaultPlaceholder_1082065158"/>
          </w:placeholder>
        </w:sdtPr>
        <w:sdtContent>
          <w:r w:rsidR="00513967">
            <w:rPr>
              <w:rFonts w:ascii="Arial" w:hAnsi="Arial" w:cs="Arial"/>
              <w:sz w:val="20"/>
              <w:szCs w:val="20"/>
            </w:rPr>
            <w:t>…………</w:t>
          </w:r>
        </w:sdtContent>
      </w:sdt>
    </w:p>
    <w:p w:rsidR="000358A2" w:rsidRPr="00F27236" w:rsidRDefault="000358A2" w:rsidP="000B68B0">
      <w:pPr>
        <w:tabs>
          <w:tab w:val="left" w:pos="4962"/>
        </w:tabs>
        <w:rPr>
          <w:rFonts w:ascii="Arial" w:hAnsi="Arial" w:cs="Arial"/>
          <w:sz w:val="20"/>
          <w:szCs w:val="20"/>
        </w:rPr>
      </w:pPr>
    </w:p>
    <w:p w:rsidR="000B68B0" w:rsidRPr="00F27236" w:rsidRDefault="000B68B0" w:rsidP="000B68B0">
      <w:pPr>
        <w:tabs>
          <w:tab w:val="left" w:pos="4962"/>
        </w:tabs>
        <w:rPr>
          <w:rFonts w:ascii="Arial" w:hAnsi="Arial" w:cs="Arial"/>
          <w:sz w:val="20"/>
          <w:szCs w:val="20"/>
        </w:rPr>
      </w:pPr>
      <w:r w:rsidRPr="00F27236">
        <w:rPr>
          <w:rFonts w:ascii="Arial" w:hAnsi="Arial" w:cs="Arial"/>
          <w:b/>
          <w:sz w:val="20"/>
          <w:szCs w:val="20"/>
        </w:rPr>
        <w:t>Za objednatele:</w:t>
      </w:r>
      <w:r w:rsidRPr="00F27236">
        <w:rPr>
          <w:rFonts w:ascii="Arial" w:hAnsi="Arial" w:cs="Arial"/>
          <w:sz w:val="20"/>
          <w:szCs w:val="20"/>
        </w:rPr>
        <w:tab/>
      </w:r>
      <w:r w:rsidRPr="00F27236">
        <w:rPr>
          <w:rFonts w:ascii="Arial" w:hAnsi="Arial" w:cs="Arial"/>
          <w:b/>
          <w:sz w:val="20"/>
          <w:szCs w:val="20"/>
        </w:rPr>
        <w:tab/>
        <w:t>Za zhotovitele:</w:t>
      </w: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127AF7" w:rsidRPr="00F27236" w:rsidRDefault="00127AF7"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0B68B0" w:rsidP="000B68B0">
      <w:pPr>
        <w:tabs>
          <w:tab w:val="left" w:pos="4962"/>
        </w:tabs>
        <w:jc w:val="center"/>
        <w:rPr>
          <w:rFonts w:ascii="Arial" w:hAnsi="Arial" w:cs="Arial"/>
          <w:b/>
          <w:sz w:val="20"/>
          <w:szCs w:val="20"/>
        </w:rPr>
      </w:pPr>
    </w:p>
    <w:p w:rsidR="000B68B0" w:rsidRPr="00F27236" w:rsidRDefault="00A363B5" w:rsidP="00A363B5">
      <w:pPr>
        <w:tabs>
          <w:tab w:val="center" w:pos="1800"/>
          <w:tab w:val="center" w:pos="6521"/>
        </w:tabs>
        <w:rPr>
          <w:rFonts w:ascii="Arial" w:hAnsi="Arial" w:cs="Arial"/>
          <w:sz w:val="20"/>
          <w:szCs w:val="20"/>
        </w:rPr>
      </w:pPr>
      <w:r w:rsidRPr="00F27236">
        <w:rPr>
          <w:rFonts w:ascii="Arial" w:hAnsi="Arial" w:cs="Arial"/>
          <w:sz w:val="20"/>
          <w:szCs w:val="20"/>
        </w:rPr>
        <w:tab/>
      </w:r>
      <w:r w:rsidR="000B68B0" w:rsidRPr="00F27236">
        <w:rPr>
          <w:rFonts w:ascii="Arial" w:hAnsi="Arial" w:cs="Arial"/>
          <w:sz w:val="20"/>
          <w:szCs w:val="20"/>
        </w:rPr>
        <w:t xml:space="preserve">...................................................... </w:t>
      </w:r>
      <w:r w:rsidR="000B68B0" w:rsidRPr="00F27236">
        <w:rPr>
          <w:rFonts w:ascii="Arial" w:hAnsi="Arial" w:cs="Arial"/>
          <w:sz w:val="20"/>
          <w:szCs w:val="20"/>
        </w:rPr>
        <w:tab/>
        <w:t>......................................................</w:t>
      </w:r>
    </w:p>
    <w:p w:rsidR="000611E6" w:rsidRPr="00F27236" w:rsidRDefault="000B68B0" w:rsidP="00A363B5">
      <w:pPr>
        <w:tabs>
          <w:tab w:val="center" w:pos="1800"/>
          <w:tab w:val="center" w:pos="6521"/>
        </w:tabs>
        <w:rPr>
          <w:rFonts w:ascii="Arial" w:hAnsi="Arial" w:cs="Arial"/>
          <w:sz w:val="20"/>
          <w:szCs w:val="20"/>
        </w:rPr>
      </w:pPr>
      <w:r w:rsidRPr="00F27236">
        <w:rPr>
          <w:rFonts w:ascii="Arial" w:hAnsi="Arial" w:cs="Arial"/>
          <w:i/>
          <w:sz w:val="20"/>
          <w:szCs w:val="20"/>
        </w:rPr>
        <w:tab/>
      </w:r>
      <w:r w:rsidR="000611E6" w:rsidRPr="00F27236">
        <w:rPr>
          <w:rFonts w:ascii="Arial" w:hAnsi="Arial" w:cs="Arial"/>
          <w:sz w:val="20"/>
          <w:szCs w:val="20"/>
        </w:rPr>
        <w:t xml:space="preserve">Povodí Moravy, </w:t>
      </w:r>
      <w:proofErr w:type="spellStart"/>
      <w:proofErr w:type="gramStart"/>
      <w:r w:rsidR="000611E6" w:rsidRPr="00F27236">
        <w:rPr>
          <w:rFonts w:ascii="Arial" w:hAnsi="Arial" w:cs="Arial"/>
          <w:sz w:val="20"/>
          <w:szCs w:val="20"/>
        </w:rPr>
        <w:t>s.p</w:t>
      </w:r>
      <w:proofErr w:type="spellEnd"/>
      <w:r w:rsidR="000611E6" w:rsidRPr="00F27236">
        <w:rPr>
          <w:rFonts w:ascii="Arial" w:hAnsi="Arial" w:cs="Arial"/>
          <w:sz w:val="20"/>
          <w:szCs w:val="20"/>
        </w:rPr>
        <w:t>.</w:t>
      </w:r>
      <w:proofErr w:type="gramEnd"/>
      <w:r w:rsidR="000611E6" w:rsidRPr="00F27236">
        <w:rPr>
          <w:rFonts w:ascii="Arial" w:hAnsi="Arial" w:cs="Arial"/>
          <w:sz w:val="20"/>
          <w:szCs w:val="20"/>
        </w:rPr>
        <w:tab/>
      </w:r>
      <w:sdt>
        <w:sdtPr>
          <w:rPr>
            <w:rFonts w:ascii="Arial" w:hAnsi="Arial" w:cs="Arial"/>
            <w:sz w:val="20"/>
            <w:szCs w:val="20"/>
          </w:rPr>
          <w:id w:val="1206296545"/>
          <w:placeholder>
            <w:docPart w:val="DefaultPlaceholder_1082065158"/>
          </w:placeholder>
        </w:sdtPr>
        <w:sdtContent>
          <w:r w:rsidR="000611E6" w:rsidRPr="00F27236">
            <w:rPr>
              <w:rFonts w:ascii="Arial" w:hAnsi="Arial" w:cs="Arial"/>
              <w:sz w:val="20"/>
              <w:szCs w:val="20"/>
            </w:rPr>
            <w:t>obchodní firma</w:t>
          </w:r>
        </w:sdtContent>
      </w:sdt>
    </w:p>
    <w:p w:rsidR="00EA3D13" w:rsidRPr="00F27236" w:rsidRDefault="000611E6" w:rsidP="00EA3D13">
      <w:pPr>
        <w:tabs>
          <w:tab w:val="center" w:pos="1800"/>
          <w:tab w:val="center" w:pos="6521"/>
        </w:tabs>
        <w:rPr>
          <w:rFonts w:ascii="Arial" w:hAnsi="Arial" w:cs="Arial"/>
          <w:sz w:val="20"/>
          <w:szCs w:val="20"/>
        </w:rPr>
      </w:pPr>
      <w:r w:rsidRPr="00F27236">
        <w:rPr>
          <w:rFonts w:ascii="Arial" w:hAnsi="Arial" w:cs="Arial"/>
          <w:sz w:val="20"/>
          <w:szCs w:val="20"/>
        </w:rPr>
        <w:tab/>
      </w:r>
      <w:r w:rsidR="00955940">
        <w:rPr>
          <w:rFonts w:ascii="Arial" w:hAnsi="Arial" w:cs="Arial"/>
          <w:sz w:val="20"/>
          <w:szCs w:val="20"/>
        </w:rPr>
        <w:t>MVDr. Václav Gargulák</w:t>
      </w:r>
      <w:r w:rsidR="000B68B0" w:rsidRPr="00F27236">
        <w:rPr>
          <w:rFonts w:ascii="Arial" w:hAnsi="Arial" w:cs="Arial"/>
          <w:i/>
          <w:sz w:val="20"/>
          <w:szCs w:val="20"/>
        </w:rPr>
        <w:tab/>
      </w:r>
      <w:sdt>
        <w:sdtPr>
          <w:rPr>
            <w:rFonts w:ascii="Arial" w:hAnsi="Arial" w:cs="Arial"/>
            <w:i/>
            <w:sz w:val="20"/>
            <w:szCs w:val="20"/>
          </w:rPr>
          <w:id w:val="189807165"/>
          <w:placeholder>
            <w:docPart w:val="DefaultPlaceholder_1082065158"/>
          </w:placeholder>
        </w:sdtPr>
        <w:sdtEndPr>
          <w:rPr>
            <w:i w:val="0"/>
          </w:rPr>
        </w:sdtEndPr>
        <w:sdtContent>
          <w:r w:rsidR="000B68B0" w:rsidRPr="00F27236">
            <w:rPr>
              <w:rFonts w:ascii="Arial" w:hAnsi="Arial" w:cs="Arial"/>
              <w:sz w:val="20"/>
              <w:szCs w:val="20"/>
            </w:rPr>
            <w:t>jméno</w:t>
          </w:r>
        </w:sdtContent>
      </w:sdt>
    </w:p>
    <w:p w:rsidR="005C6513" w:rsidRPr="00F27236" w:rsidRDefault="00955940" w:rsidP="000358A2">
      <w:pPr>
        <w:tabs>
          <w:tab w:val="center" w:pos="1800"/>
          <w:tab w:val="center" w:pos="6521"/>
        </w:tabs>
        <w:rPr>
          <w:rFonts w:ascii="Arial" w:hAnsi="Arial" w:cs="Arial"/>
          <w:sz w:val="20"/>
          <w:szCs w:val="20"/>
        </w:rPr>
      </w:pPr>
      <w:r>
        <w:rPr>
          <w:rFonts w:ascii="Arial" w:hAnsi="Arial" w:cs="Arial"/>
          <w:sz w:val="20"/>
          <w:szCs w:val="20"/>
        </w:rPr>
        <w:t xml:space="preserve">                 </w:t>
      </w:r>
      <w:r w:rsidR="00EA3D13" w:rsidRPr="00F27236">
        <w:rPr>
          <w:rFonts w:ascii="Arial" w:hAnsi="Arial" w:cs="Arial"/>
          <w:sz w:val="20"/>
          <w:szCs w:val="20"/>
        </w:rPr>
        <w:t>generální ředitele</w:t>
      </w:r>
      <w:r w:rsidR="000B68B0" w:rsidRPr="00F27236">
        <w:rPr>
          <w:rFonts w:ascii="Arial" w:hAnsi="Arial" w:cs="Arial"/>
          <w:sz w:val="20"/>
          <w:szCs w:val="20"/>
        </w:rPr>
        <w:tab/>
      </w:r>
      <w:sdt>
        <w:sdtPr>
          <w:rPr>
            <w:rFonts w:ascii="Arial" w:hAnsi="Arial" w:cs="Arial"/>
            <w:sz w:val="20"/>
            <w:szCs w:val="20"/>
          </w:rPr>
          <w:id w:val="1839425196"/>
          <w:placeholder>
            <w:docPart w:val="DefaultPlaceholder_1082065158"/>
          </w:placeholder>
        </w:sdtPr>
        <w:sdtContent>
          <w:r w:rsidR="000B68B0" w:rsidRPr="00F27236">
            <w:rPr>
              <w:rFonts w:ascii="Arial" w:hAnsi="Arial" w:cs="Arial"/>
              <w:sz w:val="20"/>
              <w:szCs w:val="20"/>
            </w:rPr>
            <w:t>funkce</w:t>
          </w:r>
          <w:bookmarkStart w:id="0" w:name="_GoBack"/>
          <w:bookmarkEnd w:id="0"/>
        </w:sdtContent>
      </w:sdt>
      <w:r w:rsidR="005C6513" w:rsidRPr="00F27236">
        <w:rPr>
          <w:rFonts w:ascii="Arial" w:hAnsi="Arial" w:cs="Arial"/>
          <w:sz w:val="20"/>
          <w:szCs w:val="20"/>
        </w:rPr>
        <w:br w:type="page"/>
      </w:r>
    </w:p>
    <w:p w:rsidR="005C6513" w:rsidRPr="00F27236" w:rsidRDefault="005C6513" w:rsidP="005C6513">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rsidR="005C6513" w:rsidRPr="00F27236" w:rsidRDefault="005C6513" w:rsidP="005C6513">
      <w:pPr>
        <w:tabs>
          <w:tab w:val="center" w:pos="1800"/>
          <w:tab w:val="center" w:pos="6521"/>
        </w:tabs>
        <w:rPr>
          <w:rFonts w:ascii="Arial" w:hAnsi="Arial" w:cs="Arial"/>
          <w:sz w:val="20"/>
          <w:szCs w:val="20"/>
        </w:rPr>
      </w:pPr>
    </w:p>
    <w:p w:rsidR="005C6513" w:rsidRPr="00F27236" w:rsidRDefault="005C6513" w:rsidP="005C6513">
      <w:pPr>
        <w:tabs>
          <w:tab w:val="left" w:pos="284"/>
        </w:tabs>
        <w:jc w:val="both"/>
        <w:rPr>
          <w:rFonts w:ascii="Arial" w:hAnsi="Arial" w:cs="Arial"/>
          <w:b/>
          <w:sz w:val="20"/>
          <w:szCs w:val="20"/>
          <w:u w:val="single"/>
        </w:rPr>
      </w:pPr>
      <w:r w:rsidRPr="00F27236">
        <w:rPr>
          <w:rFonts w:ascii="Arial" w:hAnsi="Arial" w:cs="Arial"/>
          <w:sz w:val="20"/>
          <w:szCs w:val="20"/>
        </w:rPr>
        <w:tab/>
      </w:r>
      <w:r w:rsidRPr="00F27236">
        <w:rPr>
          <w:rFonts w:ascii="Arial" w:hAnsi="Arial" w:cs="Arial"/>
          <w:b/>
          <w:sz w:val="20"/>
          <w:szCs w:val="20"/>
          <w:u w:val="single"/>
        </w:rPr>
        <w:t>Cenové a platební podmínky</w:t>
      </w:r>
    </w:p>
    <w:p w:rsidR="005C6513" w:rsidRPr="00F27236" w:rsidRDefault="005C6513" w:rsidP="005C6513">
      <w:pPr>
        <w:jc w:val="both"/>
        <w:rPr>
          <w:rFonts w:ascii="Arial" w:hAnsi="Arial" w:cs="Arial"/>
          <w:sz w:val="20"/>
          <w:szCs w:val="20"/>
        </w:rPr>
      </w:pPr>
      <w:r w:rsidRPr="00F27236">
        <w:rPr>
          <w:rFonts w:ascii="Arial" w:hAnsi="Arial" w:cs="Arial"/>
          <w:sz w:val="20"/>
          <w:szCs w:val="20"/>
        </w:rPr>
        <w:tab/>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Objednatel spolu s cenou díla bez DPH uhradí zhotoviteli DPH dle platných právních předpisů, není-li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č. 235/2004 Sb., o dani z přidané hodnoty, ve znění pozdějších předpisů (dále jen „zákon o DPH“).</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Cena díla byla určena na základě položkového rozpočtu zpracovaného zhotovitelem. Položkový rozpočet se považuje za úplný a je nedílnou součástí této smlouvy. Cena díla zahrnuje zisk </w:t>
      </w:r>
      <w:r w:rsidRPr="00F27236">
        <w:rPr>
          <w:rFonts w:ascii="Arial" w:hAnsi="Arial" w:cs="Arial"/>
          <w:sz w:val="20"/>
          <w:szCs w:val="20"/>
        </w:rPr>
        <w:br/>
        <w:t xml:space="preserve">a náklady na veškeré práce, dodávky a služby, které se v této smlouvě zhotovitel zavázal realizovat, včetně nákladů souvisejících.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Cena díla je nejvýše přípustná a nepřekročitelná; bude však snížena v případě, že jsou do položkového rozpočtu zahrnuty práce, dodávky či služby, které zhotovitel nebude realizovat vůbec, anebo je bude realizovat v menším množství.</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Pro výpočet snížení ceny díla se použijí jednotkové ceny uvedené v položkovém rozpočtu. </w:t>
      </w:r>
    </w:p>
    <w:p w:rsidR="005C6513" w:rsidRPr="00F27236" w:rsidRDefault="005C6513" w:rsidP="005C6513">
      <w:pPr>
        <w:numPr>
          <w:ilvl w:val="0"/>
          <w:numId w:val="45"/>
        </w:numPr>
        <w:spacing w:after="60"/>
        <w:ind w:left="284" w:hanging="284"/>
        <w:jc w:val="both"/>
        <w:rPr>
          <w:rFonts w:ascii="Arial" w:hAnsi="Arial" w:cs="Arial"/>
          <w:strike/>
          <w:sz w:val="20"/>
          <w:szCs w:val="20"/>
        </w:rPr>
      </w:pPr>
      <w:r w:rsidRPr="00F27236">
        <w:rPr>
          <w:rFonts w:ascii="Arial" w:hAnsi="Arial" w:cs="Arial"/>
          <w:sz w:val="20"/>
          <w:szCs w:val="20"/>
        </w:rPr>
        <w:t>Jakékoliv navýšení nejvýše přípustné ceny díla musí být předem sjednáno dodatkem k této smlouvě. Bez tohoto dodatku není zhotovitel oprávněn fakturovat zvýšenou cenu, i kdyby se toto navýšení týkalo víceprací či změn díla, které nebylo možno dopředu předvídat a které jsou objektivně nutné pro dokončení díla a byly technickým dozorem stavebníka odsouhlaseny např. ve stavebním deníku.</w:t>
      </w:r>
      <w:r w:rsidRPr="00F27236">
        <w:rPr>
          <w:rFonts w:ascii="Arial" w:hAnsi="Arial" w:cs="Arial"/>
          <w:color w:val="FF0000"/>
          <w:sz w:val="20"/>
          <w:szCs w:val="20"/>
        </w:rPr>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Pro ocenění dodatečných stavebních prací budou použity přednostně jednotkové ceny uvedené v položkovém rozpočtu. Pokud se bude jednat o práce či dodávky, které položkový rozpočet neobsahuje, budou oceněny dle sborníků či katalogů vydaných společností </w:t>
      </w:r>
      <w:proofErr w:type="spellStart"/>
      <w:r w:rsidRPr="00F27236">
        <w:rPr>
          <w:rFonts w:ascii="Arial" w:hAnsi="Arial" w:cs="Arial"/>
          <w:sz w:val="20"/>
          <w:szCs w:val="20"/>
        </w:rPr>
        <w:t>ÚRS</w:t>
      </w:r>
      <w:proofErr w:type="spellEnd"/>
      <w:r w:rsidRPr="00F27236">
        <w:rPr>
          <w:rFonts w:ascii="Arial" w:hAnsi="Arial" w:cs="Arial"/>
          <w:sz w:val="20"/>
          <w:szCs w:val="20"/>
        </w:rPr>
        <w:t xml:space="preserve"> PRAHA, a.s., se sídlem Praha 10, Pražská 18, PSČ 102 00, IČ 471 15 645, platných v době uzavření této smlouvy (dále jen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celkové nabídkové ceny díla s celkovou katalogovou cenou díla. Pokud ani tento způsob ocenění nebude možný, budou použity ceny, které obvykle platily v době uzavření smlouvy za srovnatelné práce, dodávky či služby.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Byl-li položkový rozpočet vypracován dle sborníků či katalogů vydaných společností </w:t>
      </w:r>
      <w:proofErr w:type="spellStart"/>
      <w:r w:rsidRPr="00F27236">
        <w:rPr>
          <w:rFonts w:ascii="Arial" w:hAnsi="Arial" w:cs="Arial"/>
          <w:sz w:val="20"/>
          <w:szCs w:val="20"/>
        </w:rPr>
        <w:t>RTS</w:t>
      </w:r>
      <w:proofErr w:type="spellEnd"/>
      <w:r w:rsidRPr="00F27236">
        <w:rPr>
          <w:rFonts w:ascii="Arial" w:hAnsi="Arial" w:cs="Arial"/>
          <w:sz w:val="20"/>
          <w:szCs w:val="20"/>
        </w:rPr>
        <w:t>, a.s., se sídlem Brno, Lazaretní 13, PSČ 615 00, IČ 25533843, využijí se tyto sborníky či katalogy způsobem uvedeným výše, stejný přístup se uplatní též u rozpočtů zpracovaných dle Oborového třídníku a expertních cen položek oborového třídníku stavebních konstrukcí a prací u staveb pozemních komunikací (</w:t>
      </w:r>
      <w:proofErr w:type="spellStart"/>
      <w:r w:rsidRPr="00F27236">
        <w:rPr>
          <w:rFonts w:ascii="Arial" w:hAnsi="Arial" w:cs="Arial"/>
          <w:sz w:val="20"/>
          <w:szCs w:val="20"/>
        </w:rPr>
        <w:t>OTSKP-SPK</w:t>
      </w:r>
      <w:proofErr w:type="spellEnd"/>
      <w:r w:rsidRPr="00F27236">
        <w:rPr>
          <w:rFonts w:ascii="Arial" w:hAnsi="Arial" w:cs="Arial"/>
          <w:sz w:val="20"/>
          <w:szCs w:val="20"/>
        </w:rPr>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Využita bude vždy cenová hladina aktuální ke dni podání nabídky zhotovitele na prvotní veřejnou zakázku. Dodatečné práce mohou být oceněny způsobem pro objednatele výhodnějším či na základě dohody smluvních stran.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Zhotovitel je povinen neprodleně informovat objednatele písemnou formou o jakékoli relevantní skutečnosti uvedené v ustanovení § 109 zákona č. 235/2004 Sb., ve znění pozdějších předpisů, jež by mohla mít vztah k nezaplacení daňového plnění dle výše uvedeného zákona. Objednatel si v případě takové informace o skutečnostech uvedených v ustanovení § 109 výše uvedeného zákona vyhrazuje právo uhradit za zhotovitele daň ze zdanitelného plnění dle smlouvy o dílo přímo příslušnému správci daně.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jednorázové úhrady ceny za celé dílo musí být přílohou faktury objednatelem, resp. technickým dozorem stavebníka podepsaný (tj. odsouhlasený) oceněný soupis skutečně provedených prací a dodávek (dále jen „</w:t>
      </w:r>
      <w:r w:rsidRPr="00F27236">
        <w:rPr>
          <w:rFonts w:ascii="Arial" w:hAnsi="Arial" w:cs="Arial"/>
          <w:b/>
          <w:sz w:val="20"/>
          <w:szCs w:val="20"/>
        </w:rPr>
        <w:t>zjišťovací protokol</w:t>
      </w:r>
      <w:r w:rsidRPr="00F27236">
        <w:rPr>
          <w:rFonts w:ascii="Arial" w:hAnsi="Arial" w:cs="Arial"/>
          <w:sz w:val="20"/>
          <w:szCs w:val="20"/>
        </w:rPr>
        <w:t xml:space="preserve">“) a kopie protokolu o předání a převzetí díla. Zjišťovací protokol je zhotovitel povinen zpracovat jak v písemné, tak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Objednatel se ke zjišťovacímu protokolu vyjádří do pěti pracovních dnů ode dne jeho předložení. Fakturu je zhotovitel oprávněn vystavit pouze na částku odsouhlasenou objednatelem ve zjišťovacím protokolu. Fakturu doručí zhotovitel objednateli nejpozději do osmého dne ode dne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postupné úhrady ceny díla na základě dílčích faktur, vystavovaných zhotovitelem za kalendářní měsíc, musí být přílohou faktury objednatelem, resp. technickým dozorem stavebníka podepsaný (tj. odsouhlasený) oceněný soupis prací a dodávek skutečně provedených v kalendářním měsíci (dále jen „</w:t>
      </w:r>
      <w:r w:rsidRPr="00F27236">
        <w:rPr>
          <w:rFonts w:ascii="Arial" w:hAnsi="Arial" w:cs="Arial"/>
          <w:b/>
          <w:sz w:val="20"/>
          <w:szCs w:val="20"/>
        </w:rPr>
        <w:t>zjišťovací protokol</w:t>
      </w:r>
      <w:r w:rsidRPr="00F27236">
        <w:rPr>
          <w:rFonts w:ascii="Arial" w:hAnsi="Arial" w:cs="Arial"/>
          <w:sz w:val="20"/>
          <w:szCs w:val="20"/>
        </w:rPr>
        <w:t xml:space="preserve">“). Fakturu doručí zhotovitel objednateli nejpozději do osmého dne následujícího kalendářního měsíce. Přílohou poslední (konečné) faktury bude objednatelem, resp. technickým dozorem stavebníka, podepsaný (tj. odsouhlasený) zjišťovací protokol a kopie protokolu o předání a převzetí díla. Zjišťovací protokol je zhotovitel </w:t>
      </w:r>
      <w:r w:rsidRPr="00F27236">
        <w:rPr>
          <w:rFonts w:ascii="Arial" w:hAnsi="Arial" w:cs="Arial"/>
          <w:sz w:val="20"/>
          <w:szCs w:val="20"/>
        </w:rPr>
        <w:lastRenderedPageBreak/>
        <w:t xml:space="preserve">povinen zpracovat vždy k poslednímu dni každého kalendářního měsíce, a to jak v písemné, tak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Objednatel se ke zjišťovacímu protokolu vyjádří do pěti pracovních dnů ode dne jeho předložení. Fakturu je zhotovitel oprávněn vystavit pouze na částku odsouhlasenou objednatelem ve zjišťovacím protokolu.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Povinnost zpracovávat podklady též v elektronické podobě, a to ve verzi programu </w:t>
      </w:r>
      <w:proofErr w:type="spellStart"/>
      <w:r w:rsidRPr="00F27236">
        <w:rPr>
          <w:rFonts w:ascii="Arial" w:hAnsi="Arial" w:cs="Arial"/>
          <w:sz w:val="20"/>
          <w:szCs w:val="20"/>
        </w:rPr>
        <w:t>ASPE</w:t>
      </w:r>
      <w:proofErr w:type="spellEnd"/>
      <w:r w:rsidRPr="00F27236">
        <w:rPr>
          <w:rFonts w:ascii="Arial" w:hAnsi="Arial" w:cs="Arial"/>
          <w:sz w:val="20"/>
          <w:szCs w:val="20"/>
        </w:rPr>
        <w:t xml:space="preserve"> nebo XC4 s koncovkou .</w:t>
      </w:r>
      <w:proofErr w:type="spellStart"/>
      <w:r w:rsidRPr="00F27236">
        <w:rPr>
          <w:rFonts w:ascii="Arial" w:hAnsi="Arial" w:cs="Arial"/>
          <w:sz w:val="20"/>
          <w:szCs w:val="20"/>
        </w:rPr>
        <w:t>xml</w:t>
      </w:r>
      <w:proofErr w:type="spellEnd"/>
      <w:r w:rsidRPr="00F27236">
        <w:rPr>
          <w:rFonts w:ascii="Arial" w:hAnsi="Arial" w:cs="Arial"/>
          <w:sz w:val="20"/>
          <w:szCs w:val="20"/>
        </w:rPr>
        <w:t xml:space="preserve">, není dána u díla, jehož předmětem je výlučně provádění technologie s žádným či minimálním zastoupením vlastních stavebních prací.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objektivním způsobem doložit objemy prováděných prací, a to nejčastěji formou měření či písemných dokladů o provedených objemech. Objednatel není povinen odsouhlasit zjišťovací protokol, pokud zhotovitel nedoloží provedení prací dle předchozí věty.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Pokud je předmětem této smlouvy plnění, na které se má použít </w:t>
      </w:r>
      <w:r w:rsidRPr="00F27236">
        <w:rPr>
          <w:rFonts w:ascii="Arial" w:hAnsi="Arial" w:cs="Arial"/>
          <w:b/>
          <w:sz w:val="20"/>
          <w:szCs w:val="20"/>
        </w:rPr>
        <w:t>režim</w:t>
      </w:r>
      <w:r w:rsidRPr="00F27236">
        <w:rPr>
          <w:rFonts w:ascii="Arial" w:hAnsi="Arial" w:cs="Arial"/>
          <w:sz w:val="20"/>
          <w:szCs w:val="20"/>
        </w:rPr>
        <w:t xml:space="preserve"> </w:t>
      </w:r>
      <w:r w:rsidRPr="00F27236">
        <w:rPr>
          <w:rFonts w:ascii="Arial" w:hAnsi="Arial" w:cs="Arial"/>
          <w:b/>
          <w:sz w:val="20"/>
          <w:szCs w:val="20"/>
        </w:rPr>
        <w:t>přenesení daňové povinnosti</w:t>
      </w:r>
      <w:r w:rsidRPr="00F27236">
        <w:rPr>
          <w:rFonts w:ascii="Arial" w:hAnsi="Arial" w:cs="Arial"/>
          <w:sz w:val="20"/>
          <w:szCs w:val="20"/>
        </w:rPr>
        <w:t xml:space="preserve"> dle </w:t>
      </w:r>
      <w:proofErr w:type="spellStart"/>
      <w:r w:rsidRPr="00F27236">
        <w:rPr>
          <w:rFonts w:ascii="Arial" w:hAnsi="Arial" w:cs="Arial"/>
          <w:sz w:val="20"/>
          <w:szCs w:val="20"/>
        </w:rPr>
        <w:t>ust</w:t>
      </w:r>
      <w:proofErr w:type="spellEnd"/>
      <w:r w:rsidRPr="00F27236">
        <w:rPr>
          <w:rFonts w:ascii="Arial" w:hAnsi="Arial" w:cs="Arial"/>
          <w:sz w:val="20"/>
          <w:szCs w:val="20"/>
        </w:rPr>
        <w:t>. § 92a a § 92e zákona o DPH, zhotovitel tuto skutečnost náležitě zohlední při vypracování daňového dokladu.</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Fakturovaná částka bude vždy zaokrouhlena na celá čísla dle matematických zásad.</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Faktura je daňovým dokladem a musí obsahovat veškeré náležitosti dle předpisů o účetnictví, daňových předpisů (zejména § 29 zákona o DPH) a ostatních předpisů.</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Splatnost faktur(y) byla smluvními stranami dohodnuta do </w:t>
      </w:r>
      <w:r w:rsidRPr="00F27236">
        <w:rPr>
          <w:rFonts w:ascii="Arial" w:hAnsi="Arial" w:cs="Arial"/>
          <w:b/>
          <w:sz w:val="20"/>
          <w:szCs w:val="20"/>
        </w:rPr>
        <w:t xml:space="preserve">30 dnů </w:t>
      </w:r>
      <w:r w:rsidRPr="00F27236">
        <w:rPr>
          <w:rFonts w:ascii="Arial" w:hAnsi="Arial" w:cs="Arial"/>
          <w:sz w:val="20"/>
          <w:szCs w:val="20"/>
        </w:rPr>
        <w:t xml:space="preserve">ode dne doručení faktury objednateli.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jednorázové úhrady ceny za celé dílo bude úhrada provedena do výše </w:t>
      </w:r>
      <w:r w:rsidRPr="00F27236">
        <w:rPr>
          <w:rFonts w:ascii="Arial" w:hAnsi="Arial" w:cs="Arial"/>
          <w:b/>
          <w:sz w:val="20"/>
          <w:szCs w:val="20"/>
        </w:rPr>
        <w:t>90 %</w:t>
      </w:r>
      <w:r w:rsidRPr="00F27236">
        <w:rPr>
          <w:rFonts w:ascii="Arial" w:hAnsi="Arial" w:cs="Arial"/>
          <w:sz w:val="20"/>
          <w:szCs w:val="20"/>
        </w:rPr>
        <w:t xml:space="preserve"> celkové ceny díla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V případě postupné úhrady ceny díla na základě dílčích faktur, vystavovaných zhotovitelem za kalendářní měsíc, bude úhrada každé dílčí faktury provedena do výše </w:t>
      </w:r>
      <w:r w:rsidRPr="00F27236">
        <w:rPr>
          <w:rFonts w:ascii="Arial" w:hAnsi="Arial" w:cs="Arial"/>
          <w:b/>
          <w:sz w:val="20"/>
          <w:szCs w:val="20"/>
        </w:rPr>
        <w:t xml:space="preserve">90 % </w:t>
      </w:r>
      <w:r w:rsidRPr="00F27236">
        <w:rPr>
          <w:rFonts w:ascii="Arial" w:hAnsi="Arial" w:cs="Arial"/>
          <w:sz w:val="20"/>
          <w:szCs w:val="20"/>
        </w:rPr>
        <w:t xml:space="preserve">fakturované částky bez DPH. Zbývajících </w:t>
      </w:r>
      <w:r w:rsidRPr="00F27236">
        <w:rPr>
          <w:rFonts w:ascii="Arial" w:hAnsi="Arial" w:cs="Arial"/>
          <w:b/>
          <w:sz w:val="20"/>
          <w:szCs w:val="20"/>
        </w:rPr>
        <w:t xml:space="preserve">10 % </w:t>
      </w:r>
      <w:r w:rsidRPr="00F27236">
        <w:rPr>
          <w:rFonts w:ascii="Arial" w:hAnsi="Arial" w:cs="Arial"/>
          <w:sz w:val="20"/>
          <w:szCs w:val="20"/>
        </w:rPr>
        <w:t xml:space="preserve">bude uhrazeno do </w:t>
      </w:r>
      <w:r w:rsidRPr="00F27236">
        <w:rPr>
          <w:rFonts w:ascii="Arial" w:hAnsi="Arial" w:cs="Arial"/>
          <w:b/>
          <w:sz w:val="20"/>
          <w:szCs w:val="20"/>
        </w:rPr>
        <w:t>30 dnů</w:t>
      </w:r>
      <w:r w:rsidRPr="00F27236">
        <w:rPr>
          <w:rFonts w:ascii="Arial" w:hAnsi="Arial" w:cs="Arial"/>
          <w:sz w:val="20"/>
          <w:szCs w:val="20"/>
        </w:rPr>
        <w:t xml:space="preserve"> od předání a převzetí celého díla bez vad a nedodělků; pokud objednatel převezme dílo s vadami nebo nedodělky, tak do </w:t>
      </w:r>
      <w:r w:rsidRPr="00F27236">
        <w:rPr>
          <w:rFonts w:ascii="Arial" w:hAnsi="Arial" w:cs="Arial"/>
          <w:b/>
          <w:sz w:val="20"/>
          <w:szCs w:val="20"/>
        </w:rPr>
        <w:t>30 dnů</w:t>
      </w:r>
      <w:r w:rsidRPr="00F27236">
        <w:rPr>
          <w:rFonts w:ascii="Arial" w:hAnsi="Arial" w:cs="Arial"/>
          <w:sz w:val="20"/>
          <w:szCs w:val="20"/>
        </w:rPr>
        <w:t xml:space="preserve"> od odstranění všech vad a nedodělků zjištěných při předání a převzetí díla.</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Platbu poukáže objednatel bezhotovostně na účet zhotovitele uvedený v záhlaví této smlouvy. Povinnost zaplatit je splněna dnem odepsání fakturované částky z účtu objednatele.</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V případě úhrady faktury nebo její části po lhůtě splatnosti má zhotovitel nárok na úrok z prodlení ve výši 0,01 % z dlužné částky za každý den prodlení.</w:t>
      </w:r>
    </w:p>
    <w:p w:rsidR="005C6513" w:rsidRPr="00F27236" w:rsidRDefault="005C6513" w:rsidP="005C6513">
      <w:pPr>
        <w:spacing w:after="60"/>
        <w:ind w:left="284"/>
        <w:jc w:val="both"/>
        <w:rPr>
          <w:rFonts w:ascii="Arial" w:hAnsi="Arial" w:cs="Arial"/>
          <w:sz w:val="20"/>
          <w:szCs w:val="20"/>
        </w:rPr>
      </w:pPr>
    </w:p>
    <w:p w:rsidR="005C6513" w:rsidRPr="00F27236" w:rsidRDefault="005C6513" w:rsidP="005C6513">
      <w:pPr>
        <w:spacing w:after="60"/>
        <w:ind w:left="284"/>
        <w:jc w:val="both"/>
        <w:rPr>
          <w:rFonts w:ascii="Arial" w:hAnsi="Arial" w:cs="Arial"/>
          <w:b/>
          <w:sz w:val="20"/>
          <w:szCs w:val="20"/>
          <w:u w:val="single"/>
        </w:rPr>
      </w:pPr>
      <w:r w:rsidRPr="00F27236">
        <w:rPr>
          <w:rFonts w:ascii="Arial" w:hAnsi="Arial" w:cs="Arial"/>
          <w:b/>
          <w:sz w:val="20"/>
          <w:szCs w:val="20"/>
          <w:u w:val="single"/>
        </w:rPr>
        <w:t>Staveniště a stavební deník</w:t>
      </w:r>
    </w:p>
    <w:p w:rsidR="005C6513" w:rsidRPr="00F27236" w:rsidRDefault="005C6513" w:rsidP="005C6513">
      <w:pPr>
        <w:spacing w:after="60"/>
        <w:ind w:left="284"/>
        <w:jc w:val="both"/>
        <w:rPr>
          <w:rFonts w:ascii="Arial" w:hAnsi="Arial" w:cs="Arial"/>
          <w:b/>
          <w:sz w:val="20"/>
          <w:szCs w:val="20"/>
          <w:u w:val="single"/>
        </w:rPr>
      </w:pP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Staveništěm se rozumí objednatelem vymezený prostor, který slouží pro provádění díla dle  smlouvy o dílo. Zařízením staveniště se rozumí dočasné objekty, zařízení a jiné movité věci, které po dobu provádění díla slouží provozním, sociálním, hygienickým a výrobním potřebám zhotovitele při plnění této smlouvy a jsou umístěny v prostoru staveniště.</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Smluvní strany se dohodly, že objednatel je oprávněn v době od uzavření této smlouvy do termínu zahájení provádění díla sjednaného v této smlouvě, vyzvat zhotovitele k převzetí staveniště, a to vždy alespoň tři pracovní dny předem. Zhotovitel se zavazuje v termínu uvedeném ve výzvě dle předchozí věty na staveniště dostavit a staveniště od objednatele převzít. V případě, že zhotovitel nebude vyzván objednatelem k převzetí staveniště, smluvní strany se dohodly, že objednatel předá zhotoviteli staveniště a zhotovitel staveniště od objednatele převezme v termínu zahájení provádění díla sjednaném v této smlouvě.</w:t>
      </w:r>
    </w:p>
    <w:p w:rsidR="005C6513" w:rsidRPr="00F27236" w:rsidRDefault="005C6513" w:rsidP="005C6513">
      <w:pPr>
        <w:numPr>
          <w:ilvl w:val="0"/>
          <w:numId w:val="45"/>
        </w:numPr>
        <w:ind w:left="284" w:hanging="284"/>
        <w:jc w:val="both"/>
        <w:rPr>
          <w:rFonts w:ascii="Arial" w:hAnsi="Arial" w:cs="Arial"/>
          <w:sz w:val="20"/>
          <w:szCs w:val="20"/>
        </w:rPr>
      </w:pPr>
      <w:r w:rsidRPr="00F27236">
        <w:rPr>
          <w:rFonts w:ascii="Arial" w:hAnsi="Arial" w:cs="Arial"/>
          <w:sz w:val="20"/>
          <w:szCs w:val="20"/>
        </w:rPr>
        <w:t>Nestanoví-li tato smlouva výslovně jinak, je zhotovitel odpovědný za provedení veškerých úprav na pozemních komunikacích, které musí být v souvislosti se zhotovitelovou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díla a jejich přesun na staveniště.</w:t>
      </w:r>
      <w:r w:rsidRPr="00F27236">
        <w:t xml:space="preserve"> </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O předání a převzetí staveniště bude pořízen zápis, který podepíší objednatel i zhotovitel. Tento zápis bude vyhotoven ve dvou stejnopisech, z nichž každá smluvní strana obdrží po jednom.</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lastRenderedPageBreak/>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díla tak, aby nedošlo ke znečištění prostoru staveniště ani povrchových či podzemních vod ropnými či chemickými látkami.</w:t>
      </w:r>
    </w:p>
    <w:p w:rsidR="005C6513" w:rsidRPr="00F27236" w:rsidRDefault="005C6513" w:rsidP="005C6513">
      <w:pPr>
        <w:numPr>
          <w:ilvl w:val="0"/>
          <w:numId w:val="45"/>
        </w:numPr>
        <w:spacing w:after="60"/>
        <w:ind w:left="284" w:hanging="284"/>
        <w:jc w:val="both"/>
        <w:rPr>
          <w:rFonts w:ascii="Arial" w:hAnsi="Arial" w:cs="Arial"/>
          <w:sz w:val="20"/>
          <w:szCs w:val="20"/>
        </w:rPr>
      </w:pPr>
      <w:r w:rsidRPr="00F27236">
        <w:rPr>
          <w:rFonts w:ascii="Arial" w:hAnsi="Arial" w:cs="Arial"/>
          <w:sz w:val="20"/>
          <w:szCs w:val="20"/>
        </w:rPr>
        <w:t xml:space="preserve">Zhotovitel je povinen zajistit na staveništi na své náklady vytyčení všech podzemních zařízení </w:t>
      </w:r>
      <w:r w:rsidRPr="00F27236">
        <w:rPr>
          <w:rFonts w:ascii="Arial" w:hAnsi="Arial" w:cs="Arial"/>
          <w:sz w:val="20"/>
          <w:szCs w:val="20"/>
        </w:rPr>
        <w:br/>
        <w:t>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zhotovitel.</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informovat majitele dotčených a přilehlých objektů a pozemků nejpozději pět pracovních dnů před zahájením o způsobu provádění prací, případných uzavírkách a omezeních, zvláště pak s ohledem na jejich provoz.</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 xml:space="preserve">Zhotovitel vyklidí a předá staveniště do </w:t>
      </w:r>
      <w:r w:rsidRPr="00F27236">
        <w:rPr>
          <w:rFonts w:ascii="Arial" w:hAnsi="Arial" w:cs="Arial"/>
          <w:b/>
          <w:sz w:val="20"/>
        </w:rPr>
        <w:t>15 dnů</w:t>
      </w:r>
      <w:r w:rsidRPr="00F27236">
        <w:rPr>
          <w:rFonts w:ascii="Arial" w:hAnsi="Arial" w:cs="Arial"/>
          <w:sz w:val="20"/>
        </w:rPr>
        <w:t xml:space="preserve"> od předání díla objednateli, pokud se smluvní strany nedohodnou písemně jinak. V případě, že zhotovitel bude po předání díla odstraňovat vady a nedodělky, je oprávněn ponechat na staveništi stroje, zařízení a materiál, které budou nezbytné k odstranění vad a nedodělků. Toto zařízení však musí být umístěno tak, aby nebránilo bezpečnému provozu (užívání) díla. Po odstranění vad a nedodělků je zhotovitel povinen vyklidit staveniště do 10 dnů ode dne, kdy objednatel písemně potvrdí jejich odstranění v zápise o odstranění vad a nedodělků.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vést v souladu s přílohou č. 9 vyhlášky č. 499/2006 Sb., o dokumentaci staveb, ve znění pozdějších předpisů, ode dne převzetí staveniště stavební deník, do kterého je povinen zapisovat všechny skutečnosti rozhodné pro plnění smlouvy, a to po celou dobu provádění díla až do jeho předání a převzetí objednatelem bez vad a nedodělků, případně d doby vyklizení staveniště, dle toho, která skutečnost nastane později.</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 xml:space="preserve">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zejména technický dozor stavebníka nebo jiný oprávněný zástupce stavebníka, který je uveden ve stavebním deníku, přičemž technický dozor stavebníka či jiní oprávněný zástupce stavebníka si ponechává v průběhu provádění díla první kopii, kterou si se zhotovitelem vymění za originál v době ukončení vedení stavebního deníku, tj. při dokončení provádění díla, popřípadě po odstranění vad a nedodělků zjištěných při předání a převzetí díla. </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Nesouhlasí-li zástupce objednatele nebo zhotovitele se zápisem ve stavebním deníku, musí k tomuto zápisu připojit svoje stanovisko nejpozději do pěti pracovních dnů ode dne seznámení se s tímto zápisem.</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Zápisy ve stavebním deníku se nepovažují za změnu smlouvy, ani nezakládají nárok na změnu smlouvy (stejně tak zápisy z kontrolních dnů).</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C6513" w:rsidRPr="00F27236" w:rsidRDefault="005C6513" w:rsidP="005C6513">
      <w:pPr>
        <w:spacing w:after="60"/>
        <w:ind w:left="360"/>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Změny smlouvy:</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Každá změna smlouvy (zejména změna v rozsahu díla, doby plnění díla, změna ceny) musí být dohodnuta v písemném dodatku k této smlouvě. V případech, kdy změna díla vzhledem ke své povaze nebo rozsahu vyžaduje povolení změny stavby před dokončením, nastávají právní účinky dohody smluvních stran o takové změně až nabytím právní moci rozhodnutí o změně stavby před dokončením vydaného příslušným stavebním úřadem.</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Návrh zhotovitele na změnu, rozšíření nebo omezení rozsahu díla musí být oznámen technickému dozoru stavebníka a zaznamenán ve stavebním deníku. Jako podklad pro projednání změny smlouvy slouží změnový list stavby, který tvoří přílohu smlouvy. Zhotovitel je povinen po zjištění podnětu ke změně smlouvy neprodleně vyhotovit změnový list a přiložit k němu podklady definující rozsah navržené změny a její odůvodnění.</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Dohodnou-li se strany smlouvy na omezení rozsahu díla, příp. změně díla, současně se rovněž dohodnou na snížení nejvýše přípustné ceny díla, a to dodatkem ke smlouvě o dílo. Za situace </w:t>
      </w:r>
      <w:r w:rsidRPr="00F27236">
        <w:rPr>
          <w:rFonts w:ascii="Arial" w:hAnsi="Arial" w:cs="Arial"/>
          <w:sz w:val="20"/>
        </w:rPr>
        <w:lastRenderedPageBreak/>
        <w:t xml:space="preserve">dle bodu c) těchto všeobecných obchodních podmínek bude cena díla snížena v souladu s bodem c) těchto všeobecných obchodních podmínek, aniž by smluvní strany musely uzavřít dodatek ke  smlouvě o dílo. Podle tohoto bodu lze však postupovat pouze tehdy, nedojde-li takovým postupem k podstatné změně závazku ze smlouvy na veřejnou zakázku ve smyslu zákona č. 134/2016 Sb., o zadávání veřejných zakázek. </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je povinen předložit veškeré podklady pro změnu smlouvy rovněž v elektronické podobě, a to ve verzi programu </w:t>
      </w:r>
      <w:proofErr w:type="spellStart"/>
      <w:r w:rsidRPr="00F27236">
        <w:rPr>
          <w:rFonts w:ascii="Arial" w:hAnsi="Arial" w:cs="Arial"/>
          <w:sz w:val="20"/>
        </w:rPr>
        <w:t>ASPE</w:t>
      </w:r>
      <w:proofErr w:type="spellEnd"/>
      <w:r w:rsidRPr="00F27236">
        <w:rPr>
          <w:rFonts w:ascii="Arial" w:hAnsi="Arial" w:cs="Arial"/>
          <w:sz w:val="20"/>
        </w:rPr>
        <w:t xml:space="preserve"> nebo XC4 s koncovkou .</w:t>
      </w:r>
      <w:proofErr w:type="spellStart"/>
      <w:r w:rsidRPr="00F27236">
        <w:rPr>
          <w:rFonts w:ascii="Arial" w:hAnsi="Arial" w:cs="Arial"/>
          <w:sz w:val="20"/>
        </w:rPr>
        <w:t>xml</w:t>
      </w:r>
      <w:proofErr w:type="spellEnd"/>
      <w:r w:rsidRPr="00F27236">
        <w:rPr>
          <w:rFonts w:ascii="Arial" w:hAnsi="Arial" w:cs="Arial"/>
          <w:sz w:val="20"/>
        </w:rPr>
        <w:t>. Uvedená povinnost neplatí v případě, kdy se nemění cena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Jestliže byly práce nad rozsah sjednaný v této smlouvě vyvolány nezbytnými opravami vad prací, nevzniká zhotoviteli nárok na jejich úhradu.</w:t>
      </w:r>
    </w:p>
    <w:p w:rsidR="005C6513" w:rsidRPr="00F27236" w:rsidRDefault="005C6513" w:rsidP="005C6513">
      <w:pPr>
        <w:spacing w:after="60"/>
        <w:ind w:left="426"/>
        <w:jc w:val="both"/>
        <w:rPr>
          <w:rFonts w:ascii="Arial" w:hAnsi="Arial" w:cs="Arial"/>
          <w:sz w:val="20"/>
        </w:rPr>
      </w:pPr>
    </w:p>
    <w:p w:rsidR="005C6513" w:rsidRPr="00F27236" w:rsidRDefault="005C6513" w:rsidP="005C6513">
      <w:pPr>
        <w:spacing w:after="60"/>
        <w:ind w:left="360"/>
        <w:jc w:val="both"/>
        <w:rPr>
          <w:rFonts w:ascii="Arial" w:hAnsi="Arial" w:cs="Arial"/>
          <w:b/>
          <w:sz w:val="20"/>
          <w:u w:val="single"/>
        </w:rPr>
      </w:pPr>
    </w:p>
    <w:p w:rsidR="005C6513" w:rsidRPr="00F27236" w:rsidRDefault="005C6513" w:rsidP="005C6513">
      <w:pPr>
        <w:spacing w:after="60"/>
        <w:ind w:left="360"/>
        <w:jc w:val="both"/>
        <w:rPr>
          <w:rFonts w:ascii="Arial" w:hAnsi="Arial" w:cs="Arial"/>
          <w:b/>
          <w:sz w:val="20"/>
          <w:u w:val="single"/>
        </w:rPr>
      </w:pPr>
      <w:r w:rsidRPr="00F27236">
        <w:rPr>
          <w:rFonts w:ascii="Arial" w:hAnsi="Arial" w:cs="Arial"/>
          <w:b/>
          <w:sz w:val="20"/>
          <w:u w:val="single"/>
        </w:rPr>
        <w:t>Provádění díla:</w:t>
      </w:r>
    </w:p>
    <w:p w:rsidR="005C6513" w:rsidRPr="00F27236" w:rsidRDefault="005C6513" w:rsidP="005C6513">
      <w:pPr>
        <w:spacing w:after="60"/>
        <w:ind w:left="360"/>
        <w:jc w:val="both"/>
        <w:rPr>
          <w:rFonts w:ascii="Arial" w:hAnsi="Arial" w:cs="Arial"/>
          <w:sz w:val="20"/>
        </w:rPr>
      </w:pP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Materiály, polotovary a díly, které budou zhotovitelem použity pro dílo, musí souhlasit jak s projektovou dokumentací, tak s technickými normami a musí mít příslušné certifikáty o vlastnostech a jakosti. Toto se vztahuje i na materiály a výrobky poddodavatelů. Připouští se pouze první jakost materiálů. V případě, že objednatel v zadávacích podmínkách uvedl konkrétní názvy a označení výrobků a současně umožnil použití jiných, kvalitativně a technicky obdobných, je zhotovitel oprávněn použít tento způsob provedení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je povinen před zahájením jednotlivých částí díla předložit popis technologických postupů a technických metod, kterých hodlá užít při provádění díla. Na výzvu technického dozoru stavebníka je zhotovitel povinen technologický postup doložit v takové formě a podrobnostech, kterou si tento výslovně vyžádá a to bez vlivu na cenu díla.</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že odpady, suť a znečištění odstraní ihned po provedení příslušných prací. Pokud toto neprodleně neprovede, je oprávněn toto provést objednatel, případně objednatel pomocí třetí osoby, na náklady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Při provádění prací na pozemních komunikacích, případně v jejich sousedství je zhotovitel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se zavazuje vyzvat zástupce objednatele ke kontrole všech prací, které budou dalším postupem zakryty nebo se stanou jinak nepřístupnými, a to zápisem ve stavebním deníku a současně e-mailem technickému dozoru stavebníka nejméně </w:t>
      </w:r>
      <w:r w:rsidRPr="00F27236">
        <w:rPr>
          <w:rFonts w:ascii="Arial" w:hAnsi="Arial" w:cs="Arial"/>
          <w:b/>
          <w:sz w:val="20"/>
        </w:rPr>
        <w:t>3 pracovní dny</w:t>
      </w:r>
      <w:r w:rsidRPr="00F27236">
        <w:rPr>
          <w:rFonts w:ascii="Arial" w:hAnsi="Arial" w:cs="Arial"/>
          <w:sz w:val="20"/>
        </w:rPr>
        <w:t xml:space="preserve"> před zakrytím, výjimečně telefonicky s následným emailovým potvrzením. Neučiní-li tak, je povinen na žádost objednatele tyto práce, které byly zakryty nebo se staly nepřístupnými, na své náklady odkrýt a zase zakrýt. Kontaktní údaje dle předchozí věty budou uvedeny ve stavebním deníku.</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je povinen v souladu zákonem č. 309/2006 Sb., ve znění pozdějších předpisů nejpozději do 8 dnů před zahájení provádění díla písemně doložit objednateli, že informoval koordinátora </w:t>
      </w:r>
      <w:proofErr w:type="spellStart"/>
      <w:r w:rsidRPr="00F27236">
        <w:rPr>
          <w:rFonts w:ascii="Arial" w:hAnsi="Arial" w:cs="Arial"/>
          <w:sz w:val="20"/>
        </w:rPr>
        <w:t>BOZP</w:t>
      </w:r>
      <w:proofErr w:type="spellEnd"/>
      <w:r w:rsidRPr="00F27236">
        <w:rPr>
          <w:rFonts w:ascii="Arial" w:hAnsi="Arial" w:cs="Arial"/>
          <w:sz w:val="20"/>
        </w:rPr>
        <w:t xml:space="preserve"> o rizicích vznikajících při pracovních nebo technologických postupech, které zvolil. Zhotovitel je povinen poskytovat součinnost koordinátorovi bezpečnosti a ochrany zdraví při práci na staveništi 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smlouvy o dílo.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Dospěje-li v průběhu provádění díla technický dozor stavebníka k závěru, že skutečný postup prací a dodávek neodpovídá schválenému harmonogramu, vyzve zhotovitele, aby předložil změněný harmonogram prací a dodávek, zajišťující splnění díla v dohodnutých termínech. Zhotovitel je povinen neprodleně takové výzvě vyhovět.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w:t>
      </w:r>
      <w:r w:rsidRPr="00F27236">
        <w:rPr>
          <w:rFonts w:ascii="Arial" w:hAnsi="Arial" w:cs="Arial"/>
          <w:sz w:val="20"/>
        </w:rPr>
        <w:lastRenderedPageBreak/>
        <w:t>oprávněn kontrolovat i prostřednictvím další fyzické či právnické osoby, s níž má uzavřenou příslušnou smlouvu. O této skutečnosti informuje zhotovitele.</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se zavazuje respektovat podmínky provádění stavby uvedené v rozhodnutích a stanoviscích správních orgánů a dotčených orgánů. Zhotovitel se zavazuje k dodržování stanovených, jinak obvyklých technologických a pracovních postupů.</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Zástupce zhotovitele (vedoucí stavby) je povinen spolupracovat s technickým dozorem stavebníka a odpovědným projektantem vykonávajícím autorský dozor, je-li tento dozor vykonáván.</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bez zbytečného prodlení písemně upozornit objednatele na případnou nesprávnost jím dodané projektové dokumentace, pokynů či překážku omezující plynulost provádění díla, nebo znemožňující provedení díla.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nebudou považovány za nesrovnalosti nebo vady.</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v plné míře odpovídá za bezpečnost a ochranu zdraví při práci pracovníků, kteří provádějí práci ve smyslu předmětu smlouvy, a zabezpečuje jejich vybavení ochrannými pomůckami. Zhotovitel se zavazuje dodržovat předpisy upravující bezpečnost a ochranu zdraví při práci („</w:t>
      </w:r>
      <w:proofErr w:type="spellStart"/>
      <w:r w:rsidRPr="00F27236">
        <w:rPr>
          <w:rFonts w:ascii="Arial" w:hAnsi="Arial" w:cs="Arial"/>
          <w:sz w:val="20"/>
        </w:rPr>
        <w:t>BOZP</w:t>
      </w:r>
      <w:proofErr w:type="spellEnd"/>
      <w:r w:rsidRPr="00F27236">
        <w:rPr>
          <w:rFonts w:ascii="Arial" w:hAnsi="Arial" w:cs="Arial"/>
          <w:sz w:val="20"/>
        </w:rPr>
        <w:t>“) a požární ochranu („PO“).</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Zhotovitel je povinen uhradit objednateli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 xml:space="preserve">Zhotovitel je povinen poskytovat součinnost technickému dozoru stavby </w:t>
      </w:r>
      <w:r w:rsidRPr="00F27236">
        <w:rPr>
          <w:rFonts w:ascii="Arial" w:hAnsi="Arial" w:cs="Arial"/>
          <w:sz w:val="20"/>
        </w:rPr>
        <w:br/>
        <w:t>a spolupracovat s ním při provádění díla.</w:t>
      </w:r>
    </w:p>
    <w:p w:rsidR="005C6513" w:rsidRPr="00F27236" w:rsidRDefault="005C6513" w:rsidP="005C6513">
      <w:pPr>
        <w:numPr>
          <w:ilvl w:val="0"/>
          <w:numId w:val="45"/>
        </w:numPr>
        <w:spacing w:after="60"/>
        <w:ind w:left="426" w:hanging="426"/>
        <w:jc w:val="both"/>
        <w:rPr>
          <w:rFonts w:ascii="Arial" w:hAnsi="Arial" w:cs="Arial"/>
          <w:sz w:val="20"/>
        </w:rPr>
      </w:pPr>
      <w:r w:rsidRPr="00F27236">
        <w:rPr>
          <w:rFonts w:ascii="Arial" w:hAnsi="Arial" w:cs="Arial"/>
          <w:sz w:val="20"/>
        </w:rPr>
        <w:t>Ode dne převzetí staveniště nese zhotovitel nebezpečí všech škod na prováděném díle až do doby předání staveniště zpět objednateli.</w:t>
      </w:r>
    </w:p>
    <w:p w:rsidR="005C6513" w:rsidRPr="00F27236" w:rsidRDefault="005C6513" w:rsidP="005C6513">
      <w:pPr>
        <w:spacing w:after="60"/>
        <w:ind w:left="360"/>
        <w:jc w:val="both"/>
        <w:rPr>
          <w:rFonts w:ascii="Arial" w:hAnsi="Arial" w:cs="Arial"/>
          <w:sz w:val="20"/>
          <w:szCs w:val="20"/>
        </w:rPr>
      </w:pPr>
    </w:p>
    <w:p w:rsidR="005C6513" w:rsidRPr="00F27236" w:rsidRDefault="005C6513" w:rsidP="005C6513">
      <w:pPr>
        <w:spacing w:after="60"/>
        <w:ind w:left="360"/>
        <w:jc w:val="both"/>
        <w:rPr>
          <w:rFonts w:ascii="Arial" w:hAnsi="Arial" w:cs="Arial"/>
          <w:b/>
          <w:sz w:val="20"/>
          <w:szCs w:val="20"/>
          <w:u w:val="single"/>
        </w:rPr>
      </w:pPr>
      <w:r w:rsidRPr="00F27236">
        <w:rPr>
          <w:rFonts w:ascii="Arial" w:hAnsi="Arial" w:cs="Arial"/>
          <w:b/>
          <w:sz w:val="20"/>
          <w:szCs w:val="20"/>
          <w:u w:val="single"/>
        </w:rPr>
        <w:t>Předání a převzetí díla</w:t>
      </w:r>
    </w:p>
    <w:p w:rsidR="005C6513" w:rsidRPr="00F27236" w:rsidRDefault="005C6513" w:rsidP="005C6513">
      <w:pPr>
        <w:spacing w:after="60"/>
        <w:jc w:val="both"/>
        <w:rPr>
          <w:rFonts w:ascii="Arial" w:hAnsi="Arial" w:cs="Arial"/>
          <w:sz w:val="20"/>
          <w:szCs w:val="20"/>
        </w:rPr>
      </w:pP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Zhotovitel splní svůj závazek provést dílo v okamžiku řádného dokončení díla a jeho předání objednateli. Smluvní strany se dohodly, že vylučují použití ustanovení § 2605 odst. 2 občanského zákoníku. </w:t>
      </w:r>
    </w:p>
    <w:p w:rsidR="005C6513" w:rsidRPr="00F27236" w:rsidRDefault="005C6513" w:rsidP="005C6513">
      <w:pPr>
        <w:numPr>
          <w:ilvl w:val="0"/>
          <w:numId w:val="45"/>
        </w:numPr>
        <w:spacing w:after="60"/>
        <w:ind w:left="426" w:hanging="426"/>
        <w:jc w:val="both"/>
        <w:rPr>
          <w:rFonts w:ascii="Arial" w:hAnsi="Arial" w:cs="Arial"/>
          <w:strike/>
          <w:sz w:val="20"/>
          <w:szCs w:val="20"/>
        </w:rPr>
      </w:pPr>
      <w:r w:rsidRPr="00F27236">
        <w:rPr>
          <w:rFonts w:ascii="Arial" w:hAnsi="Arial" w:cs="Arial"/>
          <w:sz w:val="20"/>
          <w:szCs w:val="20"/>
        </w:rPr>
        <w:t xml:space="preserve">Objednatel převezme řádně dokončené dílo na základě písemné výzvy zhotovitele, která bude učiněna minimálně </w:t>
      </w:r>
      <w:r w:rsidRPr="00F27236">
        <w:rPr>
          <w:rFonts w:ascii="Arial" w:hAnsi="Arial" w:cs="Arial"/>
          <w:b/>
          <w:sz w:val="20"/>
          <w:szCs w:val="20"/>
        </w:rPr>
        <w:t>7 dní</w:t>
      </w:r>
      <w:r w:rsidRPr="00F27236">
        <w:rPr>
          <w:rFonts w:ascii="Arial" w:hAnsi="Arial" w:cs="Arial"/>
          <w:sz w:val="20"/>
          <w:szCs w:val="20"/>
        </w:rPr>
        <w:t xml:space="preserve"> před zhotovitelem požadovaným termínem zahájení předání a převzetí díla. Objednatel převezme dílo bez vad a nedodělků, může však z vlastní vůle převzít i dílo vykazující pouze ojedinělé drobné vady a nedodělky nebránící bezpečnému a řádnému užívání díla a jeho provozu. Objednatel však nemá právo odmítnout převzetí díla pro ojedinělé drobné vady, které samy o sobě ani ve spojení s jinými nebrání užívání díla funkčně ani esteticky, ani jeho užívání podstatným způsobem neomezují. O předání a převzetí díla bude sepsán předávací protokol, který podepíší oprávnění zástupci objednatele i zhotovitele; jeho nedílnou součástí bude soupis případných drobných (ojedinělých) vad a nedodělků s termínem jejich odstranění. Předávací protokol bude vyhotoven ve dvou stejnopisech, z nichž každá smluvní strana obdrží po jednom.</w:t>
      </w:r>
    </w:p>
    <w:p w:rsidR="005C6513" w:rsidRPr="00F27236" w:rsidRDefault="005C6513" w:rsidP="005C6513">
      <w:pPr>
        <w:numPr>
          <w:ilvl w:val="0"/>
          <w:numId w:val="45"/>
        </w:numPr>
        <w:tabs>
          <w:tab w:val="left" w:pos="426"/>
        </w:tabs>
        <w:spacing w:after="60"/>
        <w:ind w:left="426" w:hanging="426"/>
        <w:jc w:val="both"/>
        <w:rPr>
          <w:rFonts w:ascii="Arial" w:hAnsi="Arial" w:cs="Arial"/>
          <w:sz w:val="20"/>
          <w:szCs w:val="20"/>
        </w:rPr>
      </w:pPr>
      <w:r w:rsidRPr="00F27236">
        <w:rPr>
          <w:rFonts w:ascii="Arial" w:hAnsi="Arial" w:cs="Arial"/>
          <w:sz w:val="20"/>
          <w:szCs w:val="20"/>
        </w:rPr>
        <w:t>Nepředání kteréhokoliv dokladu se považuje za vadu díla a je důvodem pro nepřevzetí díla jako celku.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5C6513" w:rsidRPr="00F27236" w:rsidRDefault="005C6513" w:rsidP="005C6513">
      <w:pPr>
        <w:numPr>
          <w:ilvl w:val="0"/>
          <w:numId w:val="45"/>
        </w:numPr>
        <w:spacing w:after="60"/>
        <w:ind w:left="426" w:hanging="426"/>
        <w:jc w:val="both"/>
        <w:rPr>
          <w:rFonts w:ascii="Arial" w:hAnsi="Arial" w:cs="Arial"/>
          <w:sz w:val="20"/>
          <w:szCs w:val="20"/>
        </w:rPr>
      </w:pPr>
      <w:r w:rsidRPr="00F27236">
        <w:rPr>
          <w:rFonts w:ascii="Arial" w:hAnsi="Arial" w:cs="Arial"/>
          <w:sz w:val="20"/>
          <w:szCs w:val="20"/>
        </w:rPr>
        <w:t>Zhotovitel se zavazuje poskytnout objednateli součinnost v souvislosti s kolaudací díla a zavazuje se zúčastnit kolaudace díla v místě plnění.</w:t>
      </w:r>
    </w:p>
    <w:p w:rsidR="005C6513" w:rsidRPr="00F27236" w:rsidRDefault="005C6513" w:rsidP="005C6513">
      <w:pPr>
        <w:tabs>
          <w:tab w:val="left" w:pos="426"/>
        </w:tabs>
        <w:spacing w:after="60"/>
        <w:ind w:left="360"/>
        <w:jc w:val="both"/>
        <w:rPr>
          <w:rFonts w:ascii="Arial" w:hAnsi="Arial" w:cs="Arial"/>
          <w:sz w:val="20"/>
        </w:rPr>
      </w:pPr>
    </w:p>
    <w:p w:rsidR="005C6513" w:rsidRPr="00F27236" w:rsidRDefault="005C6513" w:rsidP="005C6513">
      <w:pPr>
        <w:tabs>
          <w:tab w:val="left" w:pos="426"/>
        </w:tabs>
        <w:spacing w:after="60"/>
        <w:ind w:left="360"/>
        <w:jc w:val="both"/>
        <w:rPr>
          <w:rFonts w:ascii="Arial" w:hAnsi="Arial" w:cs="Arial"/>
          <w:b/>
          <w:sz w:val="20"/>
          <w:u w:val="single"/>
        </w:rPr>
      </w:pPr>
      <w:r w:rsidRPr="00F27236">
        <w:rPr>
          <w:rFonts w:ascii="Arial" w:hAnsi="Arial" w:cs="Arial"/>
          <w:b/>
          <w:sz w:val="20"/>
          <w:u w:val="single"/>
        </w:rPr>
        <w:lastRenderedPageBreak/>
        <w:t xml:space="preserve">Odpovědnost za vady </w:t>
      </w:r>
    </w:p>
    <w:p w:rsidR="005C6513" w:rsidRPr="00F27236" w:rsidRDefault="005C6513" w:rsidP="005C6513">
      <w:pPr>
        <w:tabs>
          <w:tab w:val="left" w:pos="426"/>
        </w:tabs>
        <w:spacing w:after="60"/>
        <w:ind w:left="360"/>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Dílo má vady, neodpovídá-li smlouvě a předpisům či dokumentům, na které smlouva odkazuje nebo jsou obecně závazné.</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odpovídá za zjevné, skryté i právní vady, které má dílo v době jeho předání objednateli, a dále za ty, které se vyskytnou ve smluvní záruční době.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poskytuje objednateli záruku za jakost díla v délce trvání záruční doby </w:t>
      </w:r>
      <w:r w:rsidRPr="00F27236">
        <w:rPr>
          <w:rFonts w:ascii="Arial" w:hAnsi="Arial" w:cs="Arial"/>
          <w:b/>
          <w:sz w:val="20"/>
          <w:szCs w:val="20"/>
        </w:rPr>
        <w:t>60 měsíců</w:t>
      </w:r>
      <w:r w:rsidRPr="00F27236">
        <w:rPr>
          <w:rFonts w:ascii="Arial" w:hAnsi="Arial" w:cs="Arial"/>
          <w:sz w:val="20"/>
          <w:szCs w:val="20"/>
        </w:rPr>
        <w:t xml:space="preserve"> od data převzetí díla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szCs w:val="20"/>
        </w:rPr>
        <w:t>Zárukou za jakost díla přejímá zhotovitel závazek, že dílo bude po záruční dobu co do odpovídajícího rozsahu, bezvadné kvality technického řešení, provedení, jakož i jeho veškeré části i jednotlivé komponenty včetně zabudovaných, způsobilé pro použití ke smluvenému, jinak k obvyklému účelu a že si zachová smluvené, jinak obvyklé vlastnosti.</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Uplatnění vad vzniklých v záruční době provede objednatel u zhotovitele písemně případně elektronicky po jejich zjištění, přičemž v reklamaci vadu popíše a uvede požadovaný způsob jejího odstranění. Zhotovitel je povinen odstranit oprávněně reklamované vady neprodleně, nejpozději však do </w:t>
      </w:r>
      <w:r w:rsidRPr="00F27236">
        <w:rPr>
          <w:rFonts w:ascii="Arial" w:hAnsi="Arial" w:cs="Arial"/>
          <w:b/>
          <w:sz w:val="20"/>
          <w:szCs w:val="20"/>
        </w:rPr>
        <w:t>10 dnů</w:t>
      </w:r>
      <w:r w:rsidRPr="00F27236">
        <w:rPr>
          <w:rFonts w:ascii="Arial" w:hAnsi="Arial" w:cs="Arial"/>
          <w:sz w:val="20"/>
          <w:szCs w:val="20"/>
        </w:rPr>
        <w:t xml:space="preserve"> od doručení reklamace, pokud nebude smluvními stranami písemně dohodnuta jiná lhůta. V případě, že objednatel označí reklamovanou vadu za havárii, je zhotovitel povinen začít s odstraňováním vady </w:t>
      </w:r>
      <w:r w:rsidRPr="00F27236">
        <w:rPr>
          <w:rFonts w:ascii="Arial" w:hAnsi="Arial" w:cs="Arial"/>
          <w:b/>
          <w:sz w:val="20"/>
          <w:szCs w:val="20"/>
        </w:rPr>
        <w:t>do 24 hodin</w:t>
      </w:r>
      <w:r w:rsidRPr="00F27236">
        <w:rPr>
          <w:rFonts w:ascii="Arial" w:hAnsi="Arial" w:cs="Arial"/>
          <w:sz w:val="20"/>
          <w:szCs w:val="20"/>
        </w:rPr>
        <w:t xml:space="preserve"> od jejího uplatnění, které může být provedeno telefonicky a následně potvrzeno písemnou formou.</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rPr>
      </w:pPr>
      <w:r w:rsidRPr="00F27236">
        <w:rPr>
          <w:rFonts w:ascii="Arial" w:hAnsi="Arial" w:cs="Arial"/>
          <w:sz w:val="20"/>
        </w:rPr>
        <w:t>Objednatel je oprávněn uplatňovat též nárok na náhradu škody, která vznikla v příčinné souvislosti se zjištěnými vadami, a zhotovitel je povinen tuto škodu nahradit.</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Záruční doba neběží ode dne uplatnění vady, na niž se vztahuje záruka za jakost, do doby odstranění této vady.</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rPr>
      </w:pPr>
      <w:r w:rsidRPr="00F27236">
        <w:rPr>
          <w:rFonts w:ascii="Arial" w:hAnsi="Arial" w:cs="Arial"/>
          <w:sz w:val="20"/>
        </w:rPr>
        <w:t>V případě, že zhotovitel bude v prodlení s odstraněním reklamované vady, je objednatel oprávněn odstranění vady provést sám nebo prostřednictvím třetí osoby na náklady zhotovitele. Náklady s tím spojené je zhotovitel povinen uhradit objednateli do 10 dnů po obdržení písemné výzvy k úhradě.</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 xml:space="preserve">Zhotovitel odpovídá za veškeré vady díla, vyskytnuvší se po době uvedené v bodu </w:t>
      </w:r>
      <w:proofErr w:type="spellStart"/>
      <w:r w:rsidRPr="00F27236">
        <w:rPr>
          <w:rFonts w:ascii="Arial" w:hAnsi="Arial" w:cs="Arial"/>
          <w:sz w:val="20"/>
          <w:szCs w:val="20"/>
        </w:rPr>
        <w:t>lll</w:t>
      </w:r>
      <w:proofErr w:type="spellEnd"/>
      <w:r w:rsidRPr="00F27236">
        <w:rPr>
          <w:rFonts w:ascii="Arial" w:hAnsi="Arial" w:cs="Arial"/>
          <w:sz w:val="20"/>
          <w:szCs w:val="20"/>
        </w:rPr>
        <w:t xml:space="preserve">) a </w:t>
      </w:r>
      <w:proofErr w:type="spellStart"/>
      <w:r w:rsidRPr="00F27236">
        <w:rPr>
          <w:rFonts w:ascii="Arial" w:hAnsi="Arial" w:cs="Arial"/>
          <w:sz w:val="20"/>
          <w:szCs w:val="20"/>
        </w:rPr>
        <w:t>mmm</w:t>
      </w:r>
      <w:proofErr w:type="spellEnd"/>
      <w:r w:rsidRPr="00F27236">
        <w:rPr>
          <w:rFonts w:ascii="Arial" w:hAnsi="Arial" w:cs="Arial"/>
          <w:sz w:val="20"/>
          <w:szCs w:val="20"/>
        </w:rPr>
        <w:t>) tohoto článku, či po uplynutí záruční doby, pokud byly způsobeny porušením jeho povinností.</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Smluvní strany se dohodly, že vylučují použití ustanovení § 1921, § 2112, § 2618 občanského zákoníku.</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tabs>
          <w:tab w:val="left" w:pos="0"/>
          <w:tab w:val="left" w:pos="567"/>
        </w:tabs>
        <w:spacing w:after="60"/>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rsidR="005C6513" w:rsidRPr="00F27236" w:rsidRDefault="005C6513" w:rsidP="005C6513">
      <w:pPr>
        <w:tabs>
          <w:tab w:val="left" w:pos="0"/>
          <w:tab w:val="left" w:pos="567"/>
        </w:tabs>
        <w:spacing w:after="60"/>
        <w:ind w:left="567" w:hanging="567"/>
        <w:jc w:val="both"/>
        <w:rPr>
          <w:rFonts w:ascii="Arial" w:hAnsi="Arial" w:cs="Arial"/>
          <w:sz w:val="20"/>
          <w:szCs w:val="20"/>
        </w:rPr>
      </w:pP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rsidR="005C6513" w:rsidRPr="00F27236" w:rsidRDefault="005C6513" w:rsidP="005C6513">
      <w:pPr>
        <w:numPr>
          <w:ilvl w:val="0"/>
          <w:numId w:val="45"/>
        </w:numPr>
        <w:tabs>
          <w:tab w:val="left" w:pos="0"/>
          <w:tab w:val="left" w:pos="567"/>
        </w:tabs>
        <w:spacing w:after="60"/>
        <w:ind w:left="567" w:hanging="567"/>
        <w:jc w:val="both"/>
        <w:rPr>
          <w:rFonts w:ascii="Arial" w:hAnsi="Arial" w:cs="Arial"/>
          <w:sz w:val="20"/>
          <w:szCs w:val="20"/>
        </w:rPr>
      </w:pPr>
      <w:r w:rsidRPr="00F27236">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 xml:space="preserve">Zhotovitel je povinen při realizaci této smlouvy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V případě, že jsou dle smlouvy o dílo předávány dokumenty jak v elektronické, tak v písemné podobě, odpovídá zhotovitel za jejich totožnost a vzájemný soulad. V případě rozporu platí, že rozhodující je verze písemná.</w:t>
      </w:r>
    </w:p>
    <w:p w:rsidR="005C6513" w:rsidRPr="00F27236" w:rsidRDefault="005C6513" w:rsidP="005C6513">
      <w:pPr>
        <w:numPr>
          <w:ilvl w:val="0"/>
          <w:numId w:val="45"/>
        </w:numPr>
        <w:tabs>
          <w:tab w:val="left" w:pos="0"/>
          <w:tab w:val="left" w:pos="567"/>
          <w:tab w:val="center" w:pos="6521"/>
        </w:tabs>
        <w:ind w:left="567" w:hanging="567"/>
        <w:jc w:val="both"/>
        <w:rPr>
          <w:rFonts w:ascii="Arial" w:hAnsi="Arial" w:cs="Arial"/>
          <w:sz w:val="20"/>
          <w:szCs w:val="20"/>
        </w:rPr>
      </w:pPr>
      <w:r w:rsidRPr="00F27236">
        <w:rPr>
          <w:rFonts w:ascii="Arial" w:hAnsi="Arial" w:cs="Arial"/>
          <w:sz w:val="20"/>
          <w:szCs w:val="20"/>
        </w:rPr>
        <w:t>Pokud zhotovitel v Zadávacím řízení prokazoval splnění kvalifikačních předpokladů prostřednictvím poddodavatele, musí činnosti odpovídající takto prokázané kvalifikaci provádět výhradně tento poddodavatel. Změna takového poddodavatele je možná pouze z vážných důvodů a s předchozím písemným souhlasem objednatele, přičemž nový poddodavatel zhotovitele musí splňovat stejné kvalifikační předpoklady jako poddodavatel, jehož prostřednictvím bylo splnění kvalifikačních předpokladů v zadávacím řízení prokazováno.</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 xml:space="preserve">Objednatel je oprávněn pověřit výkonem technického dozoru stavebníka taktéž třetí osoby, a to jak před zahájením provádění díla, tak v jeho průběhu. Objednatel je povinen o této skutečnosti </w:t>
      </w:r>
      <w:r w:rsidRPr="00F27236">
        <w:rPr>
          <w:rFonts w:ascii="Arial" w:hAnsi="Arial" w:cs="Arial"/>
          <w:sz w:val="20"/>
          <w:szCs w:val="20"/>
        </w:rPr>
        <w:lastRenderedPageBreak/>
        <w:t>neprodleně informovat zhotovitele a písemně stanovit rozsah oprávnění osob vykonávajících technický dozor stavebníka.</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Zhotovitel není oprávněn převést bez předchozího písemného souhlasu objednatele svá práva a závazky, vyplývající či vzniklé, z této smlouvy, na třetí osobu.</w:t>
      </w:r>
    </w:p>
    <w:p w:rsidR="005C6513" w:rsidRPr="00F27236" w:rsidRDefault="005C6513" w:rsidP="005C6513">
      <w:pPr>
        <w:numPr>
          <w:ilvl w:val="0"/>
          <w:numId w:val="45"/>
        </w:numPr>
        <w:tabs>
          <w:tab w:val="left" w:pos="0"/>
          <w:tab w:val="center" w:pos="284"/>
          <w:tab w:val="left" w:pos="567"/>
        </w:tabs>
        <w:ind w:left="567" w:hanging="567"/>
        <w:jc w:val="both"/>
        <w:rPr>
          <w:rFonts w:ascii="Arial" w:hAnsi="Arial" w:cs="Arial"/>
          <w:sz w:val="20"/>
          <w:szCs w:val="20"/>
        </w:rPr>
      </w:pPr>
      <w:r w:rsidRPr="00F27236">
        <w:rPr>
          <w:rFonts w:ascii="Arial" w:hAnsi="Arial" w:cs="Arial"/>
          <w:sz w:val="20"/>
          <w:szCs w:val="20"/>
        </w:rPr>
        <w:t>Pokud jakákoli část závazku podle smlouvy o dílo je nebo se stane neplatnou či nevymahatelnou, nebude to mít vliv na platnost a vymahatelnost ostatních závazků podle smlouvy o dílo a smluvní strany se zavazují nahradit takovouto neplatnou nebo nevymahatelnou část závazku novou, platnou a vymahatelnou částí závazku, jejíž předmět bude nejlépe odpovídat předmětu původního závazku. Pokud by smlouva o dílo neobsahovala nějaké ustanovení, jehož stanovení by bylo jinak pro vymezení práv a povinností odůvodněné, smluvní strany učiní vše pro to, aby takové ustanovení bylo do smlouvy doplněno.</w:t>
      </w:r>
    </w:p>
    <w:p w:rsidR="005C6513" w:rsidRPr="00F27236" w:rsidRDefault="005C6513" w:rsidP="005C6513">
      <w:pPr>
        <w:numPr>
          <w:ilvl w:val="0"/>
          <w:numId w:val="45"/>
        </w:numPr>
        <w:tabs>
          <w:tab w:val="left" w:pos="0"/>
          <w:tab w:val="left" w:pos="567"/>
          <w:tab w:val="left" w:pos="993"/>
        </w:tabs>
        <w:ind w:left="567" w:hanging="567"/>
        <w:jc w:val="both"/>
        <w:rPr>
          <w:rFonts w:ascii="Arial" w:hAnsi="Arial" w:cs="Arial"/>
          <w:sz w:val="20"/>
          <w:szCs w:val="20"/>
        </w:rPr>
      </w:pPr>
      <w:r w:rsidRPr="00F27236">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5C6513" w:rsidRPr="00F27236" w:rsidRDefault="005C6513" w:rsidP="005C6513">
      <w:pPr>
        <w:numPr>
          <w:ilvl w:val="0"/>
          <w:numId w:val="45"/>
        </w:numPr>
        <w:tabs>
          <w:tab w:val="left" w:pos="0"/>
          <w:tab w:val="left" w:pos="567"/>
        </w:tabs>
        <w:ind w:left="567" w:hanging="567"/>
        <w:jc w:val="both"/>
        <w:rPr>
          <w:rFonts w:ascii="Arial" w:hAnsi="Arial" w:cs="Arial"/>
          <w:sz w:val="20"/>
          <w:szCs w:val="20"/>
        </w:rPr>
      </w:pPr>
      <w:r w:rsidRPr="00F27236">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této smlouvy.</w:t>
      </w:r>
    </w:p>
    <w:p w:rsidR="005C6513" w:rsidRPr="00F27236" w:rsidRDefault="005C6513" w:rsidP="005C6513">
      <w:pPr>
        <w:tabs>
          <w:tab w:val="center" w:pos="426"/>
          <w:tab w:val="center" w:pos="567"/>
          <w:tab w:val="center" w:pos="709"/>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b/>
          <w:sz w:val="20"/>
          <w:szCs w:val="20"/>
        </w:rPr>
      </w:pPr>
      <w:r w:rsidRPr="00F27236">
        <w:rPr>
          <w:rFonts w:ascii="Arial" w:hAnsi="Arial" w:cs="Arial"/>
          <w:b/>
          <w:sz w:val="20"/>
          <w:szCs w:val="20"/>
        </w:rPr>
        <w:t>Příloha č. 4</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center"/>
        <w:rPr>
          <w:rFonts w:ascii="Arial" w:hAnsi="Arial" w:cs="Arial"/>
          <w:b/>
          <w:sz w:val="20"/>
          <w:szCs w:val="20"/>
        </w:rPr>
      </w:pPr>
      <w:r w:rsidRPr="00F27236">
        <w:rPr>
          <w:rFonts w:ascii="Arial" w:hAnsi="Arial" w:cs="Arial"/>
          <w:b/>
          <w:sz w:val="20"/>
          <w:szCs w:val="20"/>
        </w:rPr>
        <w:t>ZMĚNOVÝ LIST STAVBY</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1. Identifikační údaje stavby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Název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Místo stavby:</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Zhotovitel:</w:t>
      </w:r>
      <w:r w:rsidRPr="00F27236">
        <w:rPr>
          <w:rFonts w:ascii="Arial" w:hAnsi="Arial" w:cs="Arial"/>
          <w:sz w:val="20"/>
          <w:szCs w:val="20"/>
        </w:rPr>
        <w:tab/>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Autorský dozor: </w:t>
      </w:r>
      <w:r w:rsidRPr="00F27236">
        <w:rPr>
          <w:rFonts w:ascii="Arial" w:hAnsi="Arial" w:cs="Arial"/>
          <w:sz w:val="20"/>
          <w:szCs w:val="20"/>
        </w:rPr>
        <w:tab/>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Technický dozor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2. Věcný a finanční rozsah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3. Odůvodnění změny stavby (možno přiložit další dokumenty)</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r w:rsidRPr="00F27236">
        <w:rPr>
          <w:rFonts w:ascii="Arial" w:hAnsi="Arial" w:cs="Arial"/>
          <w:sz w:val="20"/>
          <w:szCs w:val="20"/>
        </w:rPr>
        <w:lastRenderedPageBreak/>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4. Vyjádření autorského dozoru:</w:t>
      </w:r>
      <w:r w:rsidRPr="00F27236">
        <w:rPr>
          <w:rStyle w:val="Znakapoznpodarou"/>
          <w:rFonts w:ascii="Arial" w:hAnsi="Arial" w:cs="Arial"/>
          <w:sz w:val="20"/>
          <w:szCs w:val="20"/>
        </w:rPr>
        <w:footnoteReference w:id="1"/>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 </w:t>
      </w:r>
    </w:p>
    <w:p w:rsidR="005C6513" w:rsidRPr="00F27236"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 xml:space="preserve">5. Vyjádření technického dozoru stavebníka </w:t>
      </w:r>
    </w:p>
    <w:p w:rsidR="005C6513" w:rsidRPr="00F27236"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r w:rsidRPr="00F27236">
        <w:rPr>
          <w:rFonts w:ascii="Arial" w:hAnsi="Arial" w:cs="Arial"/>
          <w:sz w:val="20"/>
          <w:szCs w:val="20"/>
        </w:rPr>
        <w:t>……………………………………………………………………………………………………………………………………………………….……………………………………………………………………………………………………………………………………………………….……………………………………………………………………………………………………………………………………………………………………………………………………………………………………………………………………………………………………………………………………………………………………………………………………………………………………………………………………………………………………………………………………………………………………………………………………………………………………………………………………………………………………………………………………………………………………………………………………………………………………………………………………………………………………………………………………………………………………………….………………………………………………………………………</w:t>
      </w: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Pr>
        <w:tabs>
          <w:tab w:val="center" w:pos="426"/>
          <w:tab w:val="center" w:pos="709"/>
          <w:tab w:val="left" w:pos="851"/>
        </w:tabs>
        <w:jc w:val="both"/>
        <w:rPr>
          <w:rFonts w:ascii="Arial" w:hAnsi="Arial" w:cs="Arial"/>
          <w:sz w:val="20"/>
          <w:szCs w:val="20"/>
        </w:rPr>
      </w:pPr>
    </w:p>
    <w:p w:rsidR="005C6513" w:rsidRDefault="005C6513" w:rsidP="005C6513"/>
    <w:p w:rsidR="005C6513" w:rsidRPr="006F7EF7" w:rsidRDefault="005C6513" w:rsidP="004B10D8">
      <w:pPr>
        <w:tabs>
          <w:tab w:val="center" w:pos="426"/>
          <w:tab w:val="center" w:pos="709"/>
          <w:tab w:val="left" w:pos="851"/>
        </w:tabs>
        <w:jc w:val="both"/>
        <w:rPr>
          <w:rFonts w:ascii="Arial" w:hAnsi="Arial" w:cs="Arial"/>
          <w:sz w:val="20"/>
          <w:szCs w:val="20"/>
        </w:rPr>
      </w:pPr>
    </w:p>
    <w:sectPr w:rsidR="005C6513" w:rsidRPr="006F7EF7" w:rsidSect="00CB0DD2">
      <w:footerReference w:type="default" r:id="rId10"/>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AA" w:rsidRDefault="009608AA">
      <w:r>
        <w:separator/>
      </w:r>
    </w:p>
  </w:endnote>
  <w:endnote w:type="continuationSeparator" w:id="0">
    <w:p w:rsidR="009608AA" w:rsidRDefault="0096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4C2" w:rsidRPr="009A35B1" w:rsidRDefault="00C564C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1E1BA6">
      <w:rPr>
        <w:rFonts w:ascii="Arial" w:hAnsi="Arial" w:cs="Arial"/>
        <w:b/>
        <w:noProof/>
        <w:color w:val="808080"/>
        <w:sz w:val="20"/>
        <w:szCs w:val="20"/>
      </w:rPr>
      <w:t>2</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1E1BA6">
      <w:rPr>
        <w:rFonts w:ascii="Arial" w:hAnsi="Arial" w:cs="Arial"/>
        <w:b/>
        <w:noProof/>
        <w:color w:val="808080"/>
        <w:sz w:val="20"/>
        <w:szCs w:val="20"/>
      </w:rPr>
      <w:t>14</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AA" w:rsidRDefault="009608AA">
      <w:r>
        <w:separator/>
      </w:r>
    </w:p>
  </w:footnote>
  <w:footnote w:type="continuationSeparator" w:id="0">
    <w:p w:rsidR="009608AA" w:rsidRDefault="009608AA">
      <w:r>
        <w:continuationSeparator/>
      </w:r>
    </w:p>
  </w:footnote>
  <w:footnote w:id="1">
    <w:p w:rsidR="005C6513" w:rsidRDefault="005C6513" w:rsidP="005C6513">
      <w:pPr>
        <w:pStyle w:val="Textpoznpodarou"/>
      </w:pPr>
      <w:r>
        <w:rPr>
          <w:rStyle w:val="Znakapoznpodarou"/>
        </w:rPr>
        <w:footnoteRef/>
      </w:r>
      <w:r>
        <w:t xml:space="preserve"> Je-li AD ustanoven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1">
    <w:nsid w:val="03CF46EA"/>
    <w:multiLevelType w:val="multilevel"/>
    <w:tmpl w:val="CDE214C8"/>
    <w:lvl w:ilvl="0">
      <w:start w:val="13"/>
      <w:numFmt w:val="decimal"/>
      <w:lvlText w:val="%1."/>
      <w:lvlJc w:val="left"/>
      <w:pPr>
        <w:tabs>
          <w:tab w:val="num" w:pos="435"/>
        </w:tabs>
        <w:ind w:left="435" w:hanging="435"/>
      </w:pPr>
      <w:rPr>
        <w:rFonts w:hint="default"/>
      </w:rPr>
    </w:lvl>
    <w:lvl w:ilvl="1">
      <w:start w:val="1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870C58"/>
    <w:multiLevelType w:val="hybridMultilevel"/>
    <w:tmpl w:val="D65C436E"/>
    <w:lvl w:ilvl="0" w:tplc="D0CA5F9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nsid w:val="106A52CF"/>
    <w:multiLevelType w:val="hybridMultilevel"/>
    <w:tmpl w:val="3E9C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EF0CF2"/>
    <w:multiLevelType w:val="multilevel"/>
    <w:tmpl w:val="495A8F90"/>
    <w:lvl w:ilvl="0">
      <w:start w:val="7"/>
      <w:numFmt w:val="decimal"/>
      <w:lvlText w:val="%1"/>
      <w:lvlJc w:val="left"/>
      <w:pPr>
        <w:tabs>
          <w:tab w:val="num" w:pos="360"/>
        </w:tabs>
        <w:ind w:left="360" w:hanging="360"/>
      </w:pPr>
      <w:rPr>
        <w:rFonts w:hint="default"/>
      </w:rPr>
    </w:lvl>
    <w:lvl w:ilvl="1">
      <w:start w:val="4"/>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C96C2F"/>
    <w:multiLevelType w:val="hybridMultilevel"/>
    <w:tmpl w:val="FD205080"/>
    <w:lvl w:ilvl="0" w:tplc="B2EEF77E">
      <w:start w:val="1"/>
      <w:numFmt w:val="decimal"/>
      <w:lvlText w:val="%1."/>
      <w:lvlJc w:val="left"/>
      <w:pPr>
        <w:ind w:left="454" w:hanging="94"/>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1456FD"/>
    <w:multiLevelType w:val="hybridMultilevel"/>
    <w:tmpl w:val="9AAC51AA"/>
    <w:lvl w:ilvl="0" w:tplc="05A4BCC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E3F17C3"/>
    <w:multiLevelType w:val="hybridMultilevel"/>
    <w:tmpl w:val="A60C96E4"/>
    <w:lvl w:ilvl="0" w:tplc="287EE8D4">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6F6786A"/>
    <w:multiLevelType w:val="multilevel"/>
    <w:tmpl w:val="0C28B7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7081C2C"/>
    <w:multiLevelType w:val="hybridMultilevel"/>
    <w:tmpl w:val="0060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2D002239"/>
    <w:multiLevelType w:val="hybridMultilevel"/>
    <w:tmpl w:val="97CA9F80"/>
    <w:lvl w:ilvl="0" w:tplc="E9CA9A0E">
      <w:start w:val="1"/>
      <w:numFmt w:val="decimal"/>
      <w:lvlText w:val="%1."/>
      <w:lvlJc w:val="left"/>
      <w:pPr>
        <w:ind w:left="2085" w:hanging="360"/>
      </w:pPr>
      <w:rPr>
        <w:rFonts w:hint="default"/>
      </w:rPr>
    </w:lvl>
    <w:lvl w:ilvl="1" w:tplc="04050019" w:tentative="1">
      <w:start w:val="1"/>
      <w:numFmt w:val="lowerLetter"/>
      <w:lvlText w:val="%2."/>
      <w:lvlJc w:val="left"/>
      <w:pPr>
        <w:ind w:left="2805" w:hanging="360"/>
      </w:pPr>
    </w:lvl>
    <w:lvl w:ilvl="2" w:tplc="0405001B" w:tentative="1">
      <w:start w:val="1"/>
      <w:numFmt w:val="lowerRoman"/>
      <w:lvlText w:val="%3."/>
      <w:lvlJc w:val="right"/>
      <w:pPr>
        <w:ind w:left="3525" w:hanging="180"/>
      </w:pPr>
    </w:lvl>
    <w:lvl w:ilvl="3" w:tplc="0405000F" w:tentative="1">
      <w:start w:val="1"/>
      <w:numFmt w:val="decimal"/>
      <w:lvlText w:val="%4."/>
      <w:lvlJc w:val="left"/>
      <w:pPr>
        <w:ind w:left="4245" w:hanging="360"/>
      </w:pPr>
    </w:lvl>
    <w:lvl w:ilvl="4" w:tplc="04050019" w:tentative="1">
      <w:start w:val="1"/>
      <w:numFmt w:val="lowerLetter"/>
      <w:lvlText w:val="%5."/>
      <w:lvlJc w:val="left"/>
      <w:pPr>
        <w:ind w:left="4965" w:hanging="360"/>
      </w:pPr>
    </w:lvl>
    <w:lvl w:ilvl="5" w:tplc="0405001B" w:tentative="1">
      <w:start w:val="1"/>
      <w:numFmt w:val="lowerRoman"/>
      <w:lvlText w:val="%6."/>
      <w:lvlJc w:val="right"/>
      <w:pPr>
        <w:ind w:left="5685" w:hanging="180"/>
      </w:pPr>
    </w:lvl>
    <w:lvl w:ilvl="6" w:tplc="0405000F" w:tentative="1">
      <w:start w:val="1"/>
      <w:numFmt w:val="decimal"/>
      <w:lvlText w:val="%7."/>
      <w:lvlJc w:val="left"/>
      <w:pPr>
        <w:ind w:left="6405" w:hanging="360"/>
      </w:pPr>
    </w:lvl>
    <w:lvl w:ilvl="7" w:tplc="04050019" w:tentative="1">
      <w:start w:val="1"/>
      <w:numFmt w:val="lowerLetter"/>
      <w:lvlText w:val="%8."/>
      <w:lvlJc w:val="left"/>
      <w:pPr>
        <w:ind w:left="7125" w:hanging="360"/>
      </w:pPr>
    </w:lvl>
    <w:lvl w:ilvl="8" w:tplc="0405001B" w:tentative="1">
      <w:start w:val="1"/>
      <w:numFmt w:val="lowerRoman"/>
      <w:lvlText w:val="%9."/>
      <w:lvlJc w:val="right"/>
      <w:pPr>
        <w:ind w:left="7845" w:hanging="180"/>
      </w:pPr>
    </w:lvl>
  </w:abstractNum>
  <w:abstractNum w:abstractNumId="19">
    <w:nsid w:val="2D8D23F0"/>
    <w:multiLevelType w:val="multilevel"/>
    <w:tmpl w:val="038A23C0"/>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6FF087C"/>
    <w:multiLevelType w:val="multilevel"/>
    <w:tmpl w:val="649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1A2B87"/>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CB20E2A"/>
    <w:multiLevelType w:val="multilevel"/>
    <w:tmpl w:val="1E2E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4D58EB"/>
    <w:multiLevelType w:val="hybridMultilevel"/>
    <w:tmpl w:val="D6589B96"/>
    <w:lvl w:ilvl="0" w:tplc="46ACB0B4">
      <w:start w:val="20"/>
      <w:numFmt w:val="lowerLetter"/>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6070D15"/>
    <w:multiLevelType w:val="hybridMultilevel"/>
    <w:tmpl w:val="0C187536"/>
    <w:lvl w:ilvl="0" w:tplc="D0DC155C">
      <w:start w:val="1"/>
      <w:numFmt w:val="lowerLetter"/>
      <w:lvlText w:val="%1)"/>
      <w:lvlJc w:val="left"/>
      <w:pPr>
        <w:tabs>
          <w:tab w:val="num" w:pos="3420"/>
        </w:tabs>
        <w:ind w:left="34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5A69393C"/>
    <w:multiLevelType w:val="multilevel"/>
    <w:tmpl w:val="D3A0604E"/>
    <w:numStyleLink w:val="StylSoD"/>
  </w:abstractNum>
  <w:abstractNum w:abstractNumId="33">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36">
    <w:nsid w:val="636B4CBD"/>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53743FC"/>
    <w:multiLevelType w:val="hybridMultilevel"/>
    <w:tmpl w:val="B408485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4100AD"/>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AB126F"/>
    <w:multiLevelType w:val="hybridMultilevel"/>
    <w:tmpl w:val="C302DDD8"/>
    <w:lvl w:ilvl="0" w:tplc="04050017">
      <w:start w:val="1"/>
      <w:numFmt w:val="lowerLetter"/>
      <w:lvlText w:val="%1)"/>
      <w:lvlJc w:val="left"/>
      <w:pPr>
        <w:ind w:left="72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9"/>
  </w:num>
  <w:num w:numId="4">
    <w:abstractNumId w:val="11"/>
  </w:num>
  <w:num w:numId="5">
    <w:abstractNumId w:val="32"/>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35"/>
  </w:num>
  <w:num w:numId="7">
    <w:abstractNumId w:val="33"/>
  </w:num>
  <w:num w:numId="8">
    <w:abstractNumId w:val="21"/>
  </w:num>
  <w:num w:numId="9">
    <w:abstractNumId w:val="13"/>
  </w:num>
  <w:num w:numId="10">
    <w:abstractNumId w:val="5"/>
  </w:num>
  <w:num w:numId="11">
    <w:abstractNumId w:val="8"/>
  </w:num>
  <w:num w:numId="12">
    <w:abstractNumId w:val="39"/>
  </w:num>
  <w:num w:numId="13">
    <w:abstractNumId w:val="19"/>
  </w:num>
  <w:num w:numId="14">
    <w:abstractNumId w:val="40"/>
  </w:num>
  <w:num w:numId="15">
    <w:abstractNumId w:val="29"/>
  </w:num>
  <w:num w:numId="16">
    <w:abstractNumId w:val="34"/>
  </w:num>
  <w:num w:numId="17">
    <w:abstractNumId w:val="20"/>
  </w:num>
  <w:num w:numId="18">
    <w:abstractNumId w:val="14"/>
  </w:num>
  <w:num w:numId="19">
    <w:abstractNumId w:val="37"/>
  </w:num>
  <w:num w:numId="20">
    <w:abstractNumId w:val="17"/>
  </w:num>
  <w:num w:numId="21">
    <w:abstractNumId w:val="25"/>
  </w:num>
  <w:num w:numId="22">
    <w:abstractNumId w:val="1"/>
  </w:num>
  <w:num w:numId="23">
    <w:abstractNumId w:val="31"/>
  </w:num>
  <w:num w:numId="24">
    <w:abstractNumId w:val="27"/>
  </w:num>
  <w:num w:numId="25">
    <w:abstractNumId w:val="36"/>
  </w:num>
  <w:num w:numId="26">
    <w:abstractNumId w:val="15"/>
  </w:num>
  <w:num w:numId="27">
    <w:abstractNumId w:val="23"/>
  </w:num>
  <w:num w:numId="28">
    <w:abstractNumId w:val="41"/>
  </w:num>
  <w:num w:numId="29">
    <w:abstractNumId w:val="4"/>
  </w:num>
  <w:num w:numId="30">
    <w:abstractNumId w:val="30"/>
  </w:num>
  <w:num w:numId="31">
    <w:abstractNumId w:val="38"/>
  </w:num>
  <w:num w:numId="32">
    <w:abstractNumId w:val="16"/>
  </w:num>
  <w:num w:numId="33">
    <w:abstractNumId w:val="43"/>
  </w:num>
  <w:num w:numId="34">
    <w:abstractNumId w:val="42"/>
  </w:num>
  <w:num w:numId="35">
    <w:abstractNumId w:val="26"/>
  </w:num>
  <w:num w:numId="36">
    <w:abstractNumId w:val="22"/>
  </w:num>
  <w:num w:numId="37">
    <w:abstractNumId w:val="28"/>
  </w:num>
  <w:num w:numId="38">
    <w:abstractNumId w:val="0"/>
  </w:num>
  <w:num w:numId="39">
    <w:abstractNumId w:val="12"/>
  </w:num>
  <w:num w:numId="40">
    <w:abstractNumId w:val="6"/>
  </w:num>
  <w:num w:numId="41">
    <w:abstractNumId w:val="18"/>
  </w:num>
  <w:num w:numId="42">
    <w:abstractNumId w:val="3"/>
  </w:num>
  <w:num w:numId="43">
    <w:abstractNumId w:val="10"/>
  </w:num>
  <w:num w:numId="44">
    <w:abstractNumId w:val="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QRs3ZiQV1sMyXivCJwmYb8QvAw=" w:salt="wkkrCQCOdbBpouqfl8B4v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09E2"/>
    <w:rsid w:val="00001AFC"/>
    <w:rsid w:val="00002A44"/>
    <w:rsid w:val="00004C8D"/>
    <w:rsid w:val="0001125F"/>
    <w:rsid w:val="00011685"/>
    <w:rsid w:val="00013463"/>
    <w:rsid w:val="00015351"/>
    <w:rsid w:val="0002517F"/>
    <w:rsid w:val="00025FDC"/>
    <w:rsid w:val="0003185E"/>
    <w:rsid w:val="00032757"/>
    <w:rsid w:val="00034C81"/>
    <w:rsid w:val="000358A2"/>
    <w:rsid w:val="00037608"/>
    <w:rsid w:val="00037FA4"/>
    <w:rsid w:val="00040D71"/>
    <w:rsid w:val="0004122E"/>
    <w:rsid w:val="000419AC"/>
    <w:rsid w:val="00041CFC"/>
    <w:rsid w:val="0005114C"/>
    <w:rsid w:val="00053D28"/>
    <w:rsid w:val="00056713"/>
    <w:rsid w:val="0005758E"/>
    <w:rsid w:val="0006039F"/>
    <w:rsid w:val="000611E6"/>
    <w:rsid w:val="00062243"/>
    <w:rsid w:val="00066222"/>
    <w:rsid w:val="00066692"/>
    <w:rsid w:val="00070CD5"/>
    <w:rsid w:val="00071F42"/>
    <w:rsid w:val="00074706"/>
    <w:rsid w:val="000748F2"/>
    <w:rsid w:val="00075D5D"/>
    <w:rsid w:val="000814BD"/>
    <w:rsid w:val="00081684"/>
    <w:rsid w:val="000827A5"/>
    <w:rsid w:val="00091504"/>
    <w:rsid w:val="0009151C"/>
    <w:rsid w:val="00095563"/>
    <w:rsid w:val="00096415"/>
    <w:rsid w:val="000B0677"/>
    <w:rsid w:val="000B2CB1"/>
    <w:rsid w:val="000B4E37"/>
    <w:rsid w:val="000B6475"/>
    <w:rsid w:val="000B68B0"/>
    <w:rsid w:val="000C366C"/>
    <w:rsid w:val="000C4315"/>
    <w:rsid w:val="000C4361"/>
    <w:rsid w:val="000C552C"/>
    <w:rsid w:val="000C608B"/>
    <w:rsid w:val="000C7962"/>
    <w:rsid w:val="000D3DE1"/>
    <w:rsid w:val="000D4E2C"/>
    <w:rsid w:val="000D70DF"/>
    <w:rsid w:val="000E00FC"/>
    <w:rsid w:val="000E031A"/>
    <w:rsid w:val="000E0F18"/>
    <w:rsid w:val="000E1091"/>
    <w:rsid w:val="000E49AA"/>
    <w:rsid w:val="000E728D"/>
    <w:rsid w:val="000F2144"/>
    <w:rsid w:val="00103A3E"/>
    <w:rsid w:val="00104780"/>
    <w:rsid w:val="00111C0A"/>
    <w:rsid w:val="00113C1C"/>
    <w:rsid w:val="00114BFA"/>
    <w:rsid w:val="00122CE2"/>
    <w:rsid w:val="001247A9"/>
    <w:rsid w:val="00126B42"/>
    <w:rsid w:val="00127AF7"/>
    <w:rsid w:val="00127D63"/>
    <w:rsid w:val="00130E5E"/>
    <w:rsid w:val="00130EAA"/>
    <w:rsid w:val="001323F9"/>
    <w:rsid w:val="001327FF"/>
    <w:rsid w:val="0013609F"/>
    <w:rsid w:val="00145193"/>
    <w:rsid w:val="00151EC2"/>
    <w:rsid w:val="00152C13"/>
    <w:rsid w:val="001530C6"/>
    <w:rsid w:val="0015482F"/>
    <w:rsid w:val="00155B85"/>
    <w:rsid w:val="0015637F"/>
    <w:rsid w:val="00157DA4"/>
    <w:rsid w:val="00161F99"/>
    <w:rsid w:val="00162A5B"/>
    <w:rsid w:val="0016402D"/>
    <w:rsid w:val="00165766"/>
    <w:rsid w:val="00165B1C"/>
    <w:rsid w:val="0017121F"/>
    <w:rsid w:val="00174570"/>
    <w:rsid w:val="001745D8"/>
    <w:rsid w:val="00175F88"/>
    <w:rsid w:val="0017712C"/>
    <w:rsid w:val="00184BF5"/>
    <w:rsid w:val="001864AB"/>
    <w:rsid w:val="00190286"/>
    <w:rsid w:val="00192F77"/>
    <w:rsid w:val="00194ECE"/>
    <w:rsid w:val="00196CE9"/>
    <w:rsid w:val="001A1720"/>
    <w:rsid w:val="001A21FE"/>
    <w:rsid w:val="001A6276"/>
    <w:rsid w:val="001B0A5D"/>
    <w:rsid w:val="001B60D0"/>
    <w:rsid w:val="001C11C6"/>
    <w:rsid w:val="001D0665"/>
    <w:rsid w:val="001D1953"/>
    <w:rsid w:val="001D7E34"/>
    <w:rsid w:val="001E1BA6"/>
    <w:rsid w:val="001E3AE8"/>
    <w:rsid w:val="001E3EBF"/>
    <w:rsid w:val="001E431F"/>
    <w:rsid w:val="001E5232"/>
    <w:rsid w:val="001F2829"/>
    <w:rsid w:val="001F3810"/>
    <w:rsid w:val="001F3E75"/>
    <w:rsid w:val="001F5CAE"/>
    <w:rsid w:val="002030AE"/>
    <w:rsid w:val="00203F8B"/>
    <w:rsid w:val="002078EE"/>
    <w:rsid w:val="00210BBD"/>
    <w:rsid w:val="00211B0D"/>
    <w:rsid w:val="00213A6C"/>
    <w:rsid w:val="0021414A"/>
    <w:rsid w:val="0021619F"/>
    <w:rsid w:val="00217507"/>
    <w:rsid w:val="002176D1"/>
    <w:rsid w:val="00217765"/>
    <w:rsid w:val="0021793A"/>
    <w:rsid w:val="00217EFD"/>
    <w:rsid w:val="00221BDE"/>
    <w:rsid w:val="00224183"/>
    <w:rsid w:val="00230270"/>
    <w:rsid w:val="00233197"/>
    <w:rsid w:val="002372E5"/>
    <w:rsid w:val="0024153E"/>
    <w:rsid w:val="002463A0"/>
    <w:rsid w:val="00250BA3"/>
    <w:rsid w:val="00251C17"/>
    <w:rsid w:val="00252302"/>
    <w:rsid w:val="002538D8"/>
    <w:rsid w:val="00253BC2"/>
    <w:rsid w:val="002549B4"/>
    <w:rsid w:val="00255D55"/>
    <w:rsid w:val="00262EB7"/>
    <w:rsid w:val="00263A3C"/>
    <w:rsid w:val="00264A75"/>
    <w:rsid w:val="00267070"/>
    <w:rsid w:val="00267AC8"/>
    <w:rsid w:val="0027300C"/>
    <w:rsid w:val="00275CC0"/>
    <w:rsid w:val="00275F84"/>
    <w:rsid w:val="00277192"/>
    <w:rsid w:val="00280D84"/>
    <w:rsid w:val="0028540B"/>
    <w:rsid w:val="00292913"/>
    <w:rsid w:val="00297E8E"/>
    <w:rsid w:val="002A0964"/>
    <w:rsid w:val="002A7563"/>
    <w:rsid w:val="002B1297"/>
    <w:rsid w:val="002B23A3"/>
    <w:rsid w:val="002B75E5"/>
    <w:rsid w:val="002C1048"/>
    <w:rsid w:val="002C156E"/>
    <w:rsid w:val="002C3E5F"/>
    <w:rsid w:val="002C4194"/>
    <w:rsid w:val="002C43CF"/>
    <w:rsid w:val="002C5210"/>
    <w:rsid w:val="002D0A3B"/>
    <w:rsid w:val="002D5B48"/>
    <w:rsid w:val="002D73A0"/>
    <w:rsid w:val="002D79B0"/>
    <w:rsid w:val="002E2877"/>
    <w:rsid w:val="002E41C7"/>
    <w:rsid w:val="002E7890"/>
    <w:rsid w:val="002F3238"/>
    <w:rsid w:val="002F3793"/>
    <w:rsid w:val="002F3FA1"/>
    <w:rsid w:val="002F4044"/>
    <w:rsid w:val="002F63A1"/>
    <w:rsid w:val="002F6BDC"/>
    <w:rsid w:val="002F7E42"/>
    <w:rsid w:val="00305B2B"/>
    <w:rsid w:val="003065B1"/>
    <w:rsid w:val="0030786A"/>
    <w:rsid w:val="003145D3"/>
    <w:rsid w:val="00316279"/>
    <w:rsid w:val="003169AE"/>
    <w:rsid w:val="00322407"/>
    <w:rsid w:val="00322866"/>
    <w:rsid w:val="00323DC6"/>
    <w:rsid w:val="00327589"/>
    <w:rsid w:val="003311F4"/>
    <w:rsid w:val="00332F4D"/>
    <w:rsid w:val="003342C4"/>
    <w:rsid w:val="00336FE6"/>
    <w:rsid w:val="003414B0"/>
    <w:rsid w:val="00342D22"/>
    <w:rsid w:val="003457F6"/>
    <w:rsid w:val="00352043"/>
    <w:rsid w:val="0035418F"/>
    <w:rsid w:val="00357F9A"/>
    <w:rsid w:val="00366B2B"/>
    <w:rsid w:val="00370B27"/>
    <w:rsid w:val="00371E9A"/>
    <w:rsid w:val="00371FAA"/>
    <w:rsid w:val="003839DD"/>
    <w:rsid w:val="0038703C"/>
    <w:rsid w:val="0039105B"/>
    <w:rsid w:val="0039210C"/>
    <w:rsid w:val="003A0E56"/>
    <w:rsid w:val="003A234F"/>
    <w:rsid w:val="003A4329"/>
    <w:rsid w:val="003B13AA"/>
    <w:rsid w:val="003B15FC"/>
    <w:rsid w:val="003B6C58"/>
    <w:rsid w:val="003B7A16"/>
    <w:rsid w:val="003B7F3C"/>
    <w:rsid w:val="003C0715"/>
    <w:rsid w:val="003C0C7D"/>
    <w:rsid w:val="003C3251"/>
    <w:rsid w:val="003D1D98"/>
    <w:rsid w:val="003D429D"/>
    <w:rsid w:val="003D6EFE"/>
    <w:rsid w:val="003E2933"/>
    <w:rsid w:val="003E3927"/>
    <w:rsid w:val="003E5F08"/>
    <w:rsid w:val="003E7B0B"/>
    <w:rsid w:val="003F0187"/>
    <w:rsid w:val="003F1E89"/>
    <w:rsid w:val="003F3D58"/>
    <w:rsid w:val="003F5198"/>
    <w:rsid w:val="003F6086"/>
    <w:rsid w:val="004020FB"/>
    <w:rsid w:val="00402DF8"/>
    <w:rsid w:val="00404701"/>
    <w:rsid w:val="004063FA"/>
    <w:rsid w:val="00413E59"/>
    <w:rsid w:val="004200C5"/>
    <w:rsid w:val="00420DFA"/>
    <w:rsid w:val="0043047A"/>
    <w:rsid w:val="004333C5"/>
    <w:rsid w:val="00433F42"/>
    <w:rsid w:val="00435172"/>
    <w:rsid w:val="0043757D"/>
    <w:rsid w:val="00440DA3"/>
    <w:rsid w:val="00444E7D"/>
    <w:rsid w:val="00445CBD"/>
    <w:rsid w:val="00445E3D"/>
    <w:rsid w:val="004512E7"/>
    <w:rsid w:val="00453E85"/>
    <w:rsid w:val="004548A4"/>
    <w:rsid w:val="004548B1"/>
    <w:rsid w:val="004558AE"/>
    <w:rsid w:val="004568A6"/>
    <w:rsid w:val="0046508E"/>
    <w:rsid w:val="004746DC"/>
    <w:rsid w:val="00475711"/>
    <w:rsid w:val="00482F62"/>
    <w:rsid w:val="00483686"/>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6E0"/>
    <w:rsid w:val="004C241F"/>
    <w:rsid w:val="004C2597"/>
    <w:rsid w:val="004C2802"/>
    <w:rsid w:val="004C321F"/>
    <w:rsid w:val="004D0C2D"/>
    <w:rsid w:val="004D1622"/>
    <w:rsid w:val="004D165C"/>
    <w:rsid w:val="004D18A6"/>
    <w:rsid w:val="004D25C1"/>
    <w:rsid w:val="004D32A1"/>
    <w:rsid w:val="004D3805"/>
    <w:rsid w:val="004D6106"/>
    <w:rsid w:val="004E0666"/>
    <w:rsid w:val="004E3352"/>
    <w:rsid w:val="004E3C63"/>
    <w:rsid w:val="004E528F"/>
    <w:rsid w:val="004E77BA"/>
    <w:rsid w:val="004F08C0"/>
    <w:rsid w:val="004F1C4C"/>
    <w:rsid w:val="004F2DD8"/>
    <w:rsid w:val="004F35E2"/>
    <w:rsid w:val="004F70DD"/>
    <w:rsid w:val="004F77A3"/>
    <w:rsid w:val="0050022E"/>
    <w:rsid w:val="00500E38"/>
    <w:rsid w:val="00501389"/>
    <w:rsid w:val="00505AF6"/>
    <w:rsid w:val="005105AC"/>
    <w:rsid w:val="00510D3A"/>
    <w:rsid w:val="0051252E"/>
    <w:rsid w:val="005137F8"/>
    <w:rsid w:val="00513967"/>
    <w:rsid w:val="00513AF9"/>
    <w:rsid w:val="005163D2"/>
    <w:rsid w:val="00516A2A"/>
    <w:rsid w:val="0051755A"/>
    <w:rsid w:val="00520FF1"/>
    <w:rsid w:val="00522350"/>
    <w:rsid w:val="005225A9"/>
    <w:rsid w:val="00530829"/>
    <w:rsid w:val="005324D6"/>
    <w:rsid w:val="00537CAB"/>
    <w:rsid w:val="005501C9"/>
    <w:rsid w:val="00553D0C"/>
    <w:rsid w:val="00553F13"/>
    <w:rsid w:val="00557AD7"/>
    <w:rsid w:val="00557C3F"/>
    <w:rsid w:val="00560660"/>
    <w:rsid w:val="00560ED5"/>
    <w:rsid w:val="0056144E"/>
    <w:rsid w:val="00563CFF"/>
    <w:rsid w:val="005647DA"/>
    <w:rsid w:val="00565D02"/>
    <w:rsid w:val="00565EDF"/>
    <w:rsid w:val="0056616F"/>
    <w:rsid w:val="00570C5E"/>
    <w:rsid w:val="00573308"/>
    <w:rsid w:val="0058054A"/>
    <w:rsid w:val="00580D4C"/>
    <w:rsid w:val="0058429A"/>
    <w:rsid w:val="005864C3"/>
    <w:rsid w:val="005864E0"/>
    <w:rsid w:val="005A282C"/>
    <w:rsid w:val="005A319A"/>
    <w:rsid w:val="005A4718"/>
    <w:rsid w:val="005A613B"/>
    <w:rsid w:val="005A634C"/>
    <w:rsid w:val="005B64B7"/>
    <w:rsid w:val="005C02CE"/>
    <w:rsid w:val="005C180F"/>
    <w:rsid w:val="005C532F"/>
    <w:rsid w:val="005C594F"/>
    <w:rsid w:val="005C6513"/>
    <w:rsid w:val="005D24BE"/>
    <w:rsid w:val="005D4A40"/>
    <w:rsid w:val="005D6362"/>
    <w:rsid w:val="005D7B12"/>
    <w:rsid w:val="005E4BFD"/>
    <w:rsid w:val="005F250F"/>
    <w:rsid w:val="00602888"/>
    <w:rsid w:val="006041F1"/>
    <w:rsid w:val="00607B8C"/>
    <w:rsid w:val="006149BF"/>
    <w:rsid w:val="00615F7D"/>
    <w:rsid w:val="006223C5"/>
    <w:rsid w:val="00624C65"/>
    <w:rsid w:val="00626B76"/>
    <w:rsid w:val="00630042"/>
    <w:rsid w:val="00631D6D"/>
    <w:rsid w:val="00633CC4"/>
    <w:rsid w:val="00635395"/>
    <w:rsid w:val="00647BCE"/>
    <w:rsid w:val="0065503E"/>
    <w:rsid w:val="00655486"/>
    <w:rsid w:val="00655F13"/>
    <w:rsid w:val="00665E09"/>
    <w:rsid w:val="00672612"/>
    <w:rsid w:val="006730CA"/>
    <w:rsid w:val="006755A5"/>
    <w:rsid w:val="0067789A"/>
    <w:rsid w:val="00683797"/>
    <w:rsid w:val="00683E1F"/>
    <w:rsid w:val="00684F3D"/>
    <w:rsid w:val="00685993"/>
    <w:rsid w:val="00687344"/>
    <w:rsid w:val="00694AB4"/>
    <w:rsid w:val="006A15D6"/>
    <w:rsid w:val="006A2B43"/>
    <w:rsid w:val="006A385A"/>
    <w:rsid w:val="006A38CF"/>
    <w:rsid w:val="006B424C"/>
    <w:rsid w:val="006B60F8"/>
    <w:rsid w:val="006B66C3"/>
    <w:rsid w:val="006C509E"/>
    <w:rsid w:val="006C5A8F"/>
    <w:rsid w:val="006C63E6"/>
    <w:rsid w:val="006C664E"/>
    <w:rsid w:val="006D2838"/>
    <w:rsid w:val="006D58FA"/>
    <w:rsid w:val="006E1CBB"/>
    <w:rsid w:val="006E1CF0"/>
    <w:rsid w:val="006E4BA8"/>
    <w:rsid w:val="006E7496"/>
    <w:rsid w:val="006F453D"/>
    <w:rsid w:val="006F4639"/>
    <w:rsid w:val="006F6574"/>
    <w:rsid w:val="006F7EF7"/>
    <w:rsid w:val="00701FB1"/>
    <w:rsid w:val="00704DBE"/>
    <w:rsid w:val="007053E0"/>
    <w:rsid w:val="00712DC3"/>
    <w:rsid w:val="00713D29"/>
    <w:rsid w:val="007163CB"/>
    <w:rsid w:val="00716493"/>
    <w:rsid w:val="00716C01"/>
    <w:rsid w:val="00716FEA"/>
    <w:rsid w:val="00717E76"/>
    <w:rsid w:val="00722A17"/>
    <w:rsid w:val="00723570"/>
    <w:rsid w:val="00723BF0"/>
    <w:rsid w:val="007268B2"/>
    <w:rsid w:val="00727563"/>
    <w:rsid w:val="00731C1D"/>
    <w:rsid w:val="007322F4"/>
    <w:rsid w:val="007432B4"/>
    <w:rsid w:val="00745A67"/>
    <w:rsid w:val="0075073C"/>
    <w:rsid w:val="007536ED"/>
    <w:rsid w:val="0075408B"/>
    <w:rsid w:val="0075449C"/>
    <w:rsid w:val="00755EAA"/>
    <w:rsid w:val="007568FE"/>
    <w:rsid w:val="00760F9B"/>
    <w:rsid w:val="00761F8E"/>
    <w:rsid w:val="0076283A"/>
    <w:rsid w:val="00763473"/>
    <w:rsid w:val="00763DCD"/>
    <w:rsid w:val="00764077"/>
    <w:rsid w:val="00764A62"/>
    <w:rsid w:val="00765B28"/>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569C"/>
    <w:rsid w:val="007A7D13"/>
    <w:rsid w:val="007A7FF5"/>
    <w:rsid w:val="007B0D7F"/>
    <w:rsid w:val="007B2A54"/>
    <w:rsid w:val="007B4D3A"/>
    <w:rsid w:val="007B5E47"/>
    <w:rsid w:val="007C6FCC"/>
    <w:rsid w:val="007D06DC"/>
    <w:rsid w:val="007D6874"/>
    <w:rsid w:val="007E33B5"/>
    <w:rsid w:val="007E6DCB"/>
    <w:rsid w:val="007F1507"/>
    <w:rsid w:val="007F2236"/>
    <w:rsid w:val="007F3AB6"/>
    <w:rsid w:val="00801C5D"/>
    <w:rsid w:val="0081044B"/>
    <w:rsid w:val="0081254C"/>
    <w:rsid w:val="00813BEF"/>
    <w:rsid w:val="00816C5F"/>
    <w:rsid w:val="00821826"/>
    <w:rsid w:val="00821E28"/>
    <w:rsid w:val="0082240B"/>
    <w:rsid w:val="00833820"/>
    <w:rsid w:val="00834D88"/>
    <w:rsid w:val="0083651D"/>
    <w:rsid w:val="008367CF"/>
    <w:rsid w:val="00836A41"/>
    <w:rsid w:val="008378A6"/>
    <w:rsid w:val="00837CF5"/>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66B7"/>
    <w:rsid w:val="00886B5F"/>
    <w:rsid w:val="00890335"/>
    <w:rsid w:val="0089157D"/>
    <w:rsid w:val="00891B57"/>
    <w:rsid w:val="008929BC"/>
    <w:rsid w:val="008938D0"/>
    <w:rsid w:val="00895852"/>
    <w:rsid w:val="00897355"/>
    <w:rsid w:val="008A077E"/>
    <w:rsid w:val="008A0995"/>
    <w:rsid w:val="008A31F5"/>
    <w:rsid w:val="008A4F9D"/>
    <w:rsid w:val="008A586B"/>
    <w:rsid w:val="008B044A"/>
    <w:rsid w:val="008B0960"/>
    <w:rsid w:val="008B0A63"/>
    <w:rsid w:val="008B65A8"/>
    <w:rsid w:val="008C0231"/>
    <w:rsid w:val="008C589F"/>
    <w:rsid w:val="008D0835"/>
    <w:rsid w:val="008D11E0"/>
    <w:rsid w:val="008D16C3"/>
    <w:rsid w:val="008E139C"/>
    <w:rsid w:val="008E1905"/>
    <w:rsid w:val="008E204E"/>
    <w:rsid w:val="008F00D9"/>
    <w:rsid w:val="008F2013"/>
    <w:rsid w:val="008F3C41"/>
    <w:rsid w:val="00903C8F"/>
    <w:rsid w:val="00904ABE"/>
    <w:rsid w:val="009143AB"/>
    <w:rsid w:val="00920C2D"/>
    <w:rsid w:val="00921080"/>
    <w:rsid w:val="00933CD4"/>
    <w:rsid w:val="00933D7D"/>
    <w:rsid w:val="00935037"/>
    <w:rsid w:val="009350A4"/>
    <w:rsid w:val="009357B7"/>
    <w:rsid w:val="00937022"/>
    <w:rsid w:val="00941F2F"/>
    <w:rsid w:val="00942D51"/>
    <w:rsid w:val="00943FD7"/>
    <w:rsid w:val="0094456D"/>
    <w:rsid w:val="00945F9B"/>
    <w:rsid w:val="009463C7"/>
    <w:rsid w:val="009546F6"/>
    <w:rsid w:val="00955940"/>
    <w:rsid w:val="00955E15"/>
    <w:rsid w:val="009608AA"/>
    <w:rsid w:val="009657FF"/>
    <w:rsid w:val="009667E9"/>
    <w:rsid w:val="0097004D"/>
    <w:rsid w:val="00976592"/>
    <w:rsid w:val="009776EA"/>
    <w:rsid w:val="00985540"/>
    <w:rsid w:val="00985E99"/>
    <w:rsid w:val="0098636E"/>
    <w:rsid w:val="009972F5"/>
    <w:rsid w:val="009A16B6"/>
    <w:rsid w:val="009A35B1"/>
    <w:rsid w:val="009A4CFC"/>
    <w:rsid w:val="009A5D07"/>
    <w:rsid w:val="009A6BA4"/>
    <w:rsid w:val="009B083D"/>
    <w:rsid w:val="009B1CD4"/>
    <w:rsid w:val="009B287A"/>
    <w:rsid w:val="009B7EA7"/>
    <w:rsid w:val="009C1B7C"/>
    <w:rsid w:val="009C369D"/>
    <w:rsid w:val="009C6F75"/>
    <w:rsid w:val="009D2950"/>
    <w:rsid w:val="009D2AD7"/>
    <w:rsid w:val="009D3CFA"/>
    <w:rsid w:val="009D5417"/>
    <w:rsid w:val="009D6534"/>
    <w:rsid w:val="009E218C"/>
    <w:rsid w:val="00A00D0C"/>
    <w:rsid w:val="00A01BB7"/>
    <w:rsid w:val="00A0343E"/>
    <w:rsid w:val="00A036AD"/>
    <w:rsid w:val="00A04260"/>
    <w:rsid w:val="00A05058"/>
    <w:rsid w:val="00A06D44"/>
    <w:rsid w:val="00A07EA7"/>
    <w:rsid w:val="00A12B69"/>
    <w:rsid w:val="00A1395F"/>
    <w:rsid w:val="00A155D0"/>
    <w:rsid w:val="00A210F8"/>
    <w:rsid w:val="00A219F1"/>
    <w:rsid w:val="00A21B20"/>
    <w:rsid w:val="00A23E52"/>
    <w:rsid w:val="00A321C0"/>
    <w:rsid w:val="00A32DD9"/>
    <w:rsid w:val="00A35C66"/>
    <w:rsid w:val="00A363B5"/>
    <w:rsid w:val="00A3659F"/>
    <w:rsid w:val="00A403D0"/>
    <w:rsid w:val="00A42F1F"/>
    <w:rsid w:val="00A43CED"/>
    <w:rsid w:val="00A445BD"/>
    <w:rsid w:val="00A46982"/>
    <w:rsid w:val="00A51388"/>
    <w:rsid w:val="00A51D76"/>
    <w:rsid w:val="00A52A07"/>
    <w:rsid w:val="00A5323D"/>
    <w:rsid w:val="00A5403C"/>
    <w:rsid w:val="00A559B5"/>
    <w:rsid w:val="00A63B5E"/>
    <w:rsid w:val="00A71AB0"/>
    <w:rsid w:val="00A7264B"/>
    <w:rsid w:val="00A800D9"/>
    <w:rsid w:val="00A80390"/>
    <w:rsid w:val="00A82F97"/>
    <w:rsid w:val="00A850B1"/>
    <w:rsid w:val="00A85419"/>
    <w:rsid w:val="00A85A37"/>
    <w:rsid w:val="00A90E63"/>
    <w:rsid w:val="00A918EB"/>
    <w:rsid w:val="00A91EBE"/>
    <w:rsid w:val="00A94DB1"/>
    <w:rsid w:val="00A96954"/>
    <w:rsid w:val="00AA09CA"/>
    <w:rsid w:val="00AA58AC"/>
    <w:rsid w:val="00AB3435"/>
    <w:rsid w:val="00AB4320"/>
    <w:rsid w:val="00AB5144"/>
    <w:rsid w:val="00AC03C3"/>
    <w:rsid w:val="00AC4BAD"/>
    <w:rsid w:val="00AD0817"/>
    <w:rsid w:val="00AD356B"/>
    <w:rsid w:val="00AD3FA7"/>
    <w:rsid w:val="00AE2037"/>
    <w:rsid w:val="00AE3D66"/>
    <w:rsid w:val="00AE6D3C"/>
    <w:rsid w:val="00AE7275"/>
    <w:rsid w:val="00AF62C2"/>
    <w:rsid w:val="00AF72A4"/>
    <w:rsid w:val="00B02D6C"/>
    <w:rsid w:val="00B147F1"/>
    <w:rsid w:val="00B14E33"/>
    <w:rsid w:val="00B16A84"/>
    <w:rsid w:val="00B2080D"/>
    <w:rsid w:val="00B22B19"/>
    <w:rsid w:val="00B22E67"/>
    <w:rsid w:val="00B257D8"/>
    <w:rsid w:val="00B27CC8"/>
    <w:rsid w:val="00B31C07"/>
    <w:rsid w:val="00B32EC2"/>
    <w:rsid w:val="00B33617"/>
    <w:rsid w:val="00B34071"/>
    <w:rsid w:val="00B37C26"/>
    <w:rsid w:val="00B479CE"/>
    <w:rsid w:val="00B55B8D"/>
    <w:rsid w:val="00B5798D"/>
    <w:rsid w:val="00B60A9B"/>
    <w:rsid w:val="00B63A4A"/>
    <w:rsid w:val="00B66597"/>
    <w:rsid w:val="00B72235"/>
    <w:rsid w:val="00B80D11"/>
    <w:rsid w:val="00B83509"/>
    <w:rsid w:val="00B84AB0"/>
    <w:rsid w:val="00B874B8"/>
    <w:rsid w:val="00B9085A"/>
    <w:rsid w:val="00B90EB1"/>
    <w:rsid w:val="00B94739"/>
    <w:rsid w:val="00B94CD5"/>
    <w:rsid w:val="00BA0138"/>
    <w:rsid w:val="00BA0F45"/>
    <w:rsid w:val="00BA2EC7"/>
    <w:rsid w:val="00BA368B"/>
    <w:rsid w:val="00BA3B87"/>
    <w:rsid w:val="00BA5212"/>
    <w:rsid w:val="00BA57D7"/>
    <w:rsid w:val="00BA5A60"/>
    <w:rsid w:val="00BB37D3"/>
    <w:rsid w:val="00BB4B67"/>
    <w:rsid w:val="00BC1ED6"/>
    <w:rsid w:val="00BC7155"/>
    <w:rsid w:val="00BD0B85"/>
    <w:rsid w:val="00BD0E9B"/>
    <w:rsid w:val="00BD178C"/>
    <w:rsid w:val="00BD3C61"/>
    <w:rsid w:val="00BD6115"/>
    <w:rsid w:val="00BD6A70"/>
    <w:rsid w:val="00BE2605"/>
    <w:rsid w:val="00BE5354"/>
    <w:rsid w:val="00BE7000"/>
    <w:rsid w:val="00BF687C"/>
    <w:rsid w:val="00BF69C5"/>
    <w:rsid w:val="00C0103F"/>
    <w:rsid w:val="00C0388A"/>
    <w:rsid w:val="00C1084A"/>
    <w:rsid w:val="00C10A23"/>
    <w:rsid w:val="00C11E70"/>
    <w:rsid w:val="00C13213"/>
    <w:rsid w:val="00C13CD6"/>
    <w:rsid w:val="00C1412E"/>
    <w:rsid w:val="00C165E4"/>
    <w:rsid w:val="00C17FA6"/>
    <w:rsid w:val="00C22C0C"/>
    <w:rsid w:val="00C253BC"/>
    <w:rsid w:val="00C25B49"/>
    <w:rsid w:val="00C25F0C"/>
    <w:rsid w:val="00C36818"/>
    <w:rsid w:val="00C465A4"/>
    <w:rsid w:val="00C473FB"/>
    <w:rsid w:val="00C51F77"/>
    <w:rsid w:val="00C55C70"/>
    <w:rsid w:val="00C564C2"/>
    <w:rsid w:val="00C576A5"/>
    <w:rsid w:val="00C62755"/>
    <w:rsid w:val="00C71CE3"/>
    <w:rsid w:val="00C71D83"/>
    <w:rsid w:val="00C73606"/>
    <w:rsid w:val="00C74490"/>
    <w:rsid w:val="00C76C2A"/>
    <w:rsid w:val="00C77A6F"/>
    <w:rsid w:val="00C81B6C"/>
    <w:rsid w:val="00C8292A"/>
    <w:rsid w:val="00C8485C"/>
    <w:rsid w:val="00C85F68"/>
    <w:rsid w:val="00C90D04"/>
    <w:rsid w:val="00C91173"/>
    <w:rsid w:val="00C9217A"/>
    <w:rsid w:val="00C93A6F"/>
    <w:rsid w:val="00C95122"/>
    <w:rsid w:val="00C95971"/>
    <w:rsid w:val="00C96311"/>
    <w:rsid w:val="00C964EE"/>
    <w:rsid w:val="00CA77B3"/>
    <w:rsid w:val="00CB0DD2"/>
    <w:rsid w:val="00CB221E"/>
    <w:rsid w:val="00CB4DBF"/>
    <w:rsid w:val="00CB6667"/>
    <w:rsid w:val="00CB7BF0"/>
    <w:rsid w:val="00CC0EC7"/>
    <w:rsid w:val="00CC1262"/>
    <w:rsid w:val="00CC3019"/>
    <w:rsid w:val="00CC39DD"/>
    <w:rsid w:val="00CC3B92"/>
    <w:rsid w:val="00CC4E0F"/>
    <w:rsid w:val="00CC5267"/>
    <w:rsid w:val="00CC7EF7"/>
    <w:rsid w:val="00CD0F6A"/>
    <w:rsid w:val="00CD3C82"/>
    <w:rsid w:val="00CD53D4"/>
    <w:rsid w:val="00CE041C"/>
    <w:rsid w:val="00CE5C14"/>
    <w:rsid w:val="00CE6ABE"/>
    <w:rsid w:val="00CE7697"/>
    <w:rsid w:val="00CF298C"/>
    <w:rsid w:val="00CF3639"/>
    <w:rsid w:val="00CF447F"/>
    <w:rsid w:val="00CF6518"/>
    <w:rsid w:val="00CF70E0"/>
    <w:rsid w:val="00D001C4"/>
    <w:rsid w:val="00D03066"/>
    <w:rsid w:val="00D03DC3"/>
    <w:rsid w:val="00D04075"/>
    <w:rsid w:val="00D0492E"/>
    <w:rsid w:val="00D04AA6"/>
    <w:rsid w:val="00D05532"/>
    <w:rsid w:val="00D07692"/>
    <w:rsid w:val="00D07981"/>
    <w:rsid w:val="00D07E7C"/>
    <w:rsid w:val="00D10BAE"/>
    <w:rsid w:val="00D12533"/>
    <w:rsid w:val="00D12B35"/>
    <w:rsid w:val="00D16478"/>
    <w:rsid w:val="00D17A59"/>
    <w:rsid w:val="00D225D5"/>
    <w:rsid w:val="00D25DC1"/>
    <w:rsid w:val="00D264A3"/>
    <w:rsid w:val="00D310E7"/>
    <w:rsid w:val="00D32BAB"/>
    <w:rsid w:val="00D34EE8"/>
    <w:rsid w:val="00D36D01"/>
    <w:rsid w:val="00D37311"/>
    <w:rsid w:val="00D3774F"/>
    <w:rsid w:val="00D409C7"/>
    <w:rsid w:val="00D40DA3"/>
    <w:rsid w:val="00D42372"/>
    <w:rsid w:val="00D434CA"/>
    <w:rsid w:val="00D43C24"/>
    <w:rsid w:val="00D44AAC"/>
    <w:rsid w:val="00D450E9"/>
    <w:rsid w:val="00D4584A"/>
    <w:rsid w:val="00D46176"/>
    <w:rsid w:val="00D4754F"/>
    <w:rsid w:val="00D506DF"/>
    <w:rsid w:val="00D51159"/>
    <w:rsid w:val="00D51391"/>
    <w:rsid w:val="00D528FF"/>
    <w:rsid w:val="00D55747"/>
    <w:rsid w:val="00D5579C"/>
    <w:rsid w:val="00D55D96"/>
    <w:rsid w:val="00D66C53"/>
    <w:rsid w:val="00D67C41"/>
    <w:rsid w:val="00D70B74"/>
    <w:rsid w:val="00D71967"/>
    <w:rsid w:val="00D71E54"/>
    <w:rsid w:val="00D7635D"/>
    <w:rsid w:val="00D810DA"/>
    <w:rsid w:val="00D81B02"/>
    <w:rsid w:val="00D83F83"/>
    <w:rsid w:val="00D84B6A"/>
    <w:rsid w:val="00D859CE"/>
    <w:rsid w:val="00D86C59"/>
    <w:rsid w:val="00D9166B"/>
    <w:rsid w:val="00DA0A66"/>
    <w:rsid w:val="00DA1947"/>
    <w:rsid w:val="00DA5DD6"/>
    <w:rsid w:val="00DB11C2"/>
    <w:rsid w:val="00DB6630"/>
    <w:rsid w:val="00DB7F4E"/>
    <w:rsid w:val="00DC0165"/>
    <w:rsid w:val="00DC2624"/>
    <w:rsid w:val="00DC2E01"/>
    <w:rsid w:val="00DC3B7F"/>
    <w:rsid w:val="00DE038F"/>
    <w:rsid w:val="00DE0910"/>
    <w:rsid w:val="00DE0F7C"/>
    <w:rsid w:val="00DE3AD6"/>
    <w:rsid w:val="00DF4BA1"/>
    <w:rsid w:val="00DF64BE"/>
    <w:rsid w:val="00E0635D"/>
    <w:rsid w:val="00E07238"/>
    <w:rsid w:val="00E21E8E"/>
    <w:rsid w:val="00E22AAB"/>
    <w:rsid w:val="00E244C8"/>
    <w:rsid w:val="00E24621"/>
    <w:rsid w:val="00E265C3"/>
    <w:rsid w:val="00E27154"/>
    <w:rsid w:val="00E27232"/>
    <w:rsid w:val="00E30B10"/>
    <w:rsid w:val="00E31B29"/>
    <w:rsid w:val="00E31B2F"/>
    <w:rsid w:val="00E32652"/>
    <w:rsid w:val="00E446C6"/>
    <w:rsid w:val="00E45AC4"/>
    <w:rsid w:val="00E5074F"/>
    <w:rsid w:val="00E51D9F"/>
    <w:rsid w:val="00E561F3"/>
    <w:rsid w:val="00E627D5"/>
    <w:rsid w:val="00E63F54"/>
    <w:rsid w:val="00E73A23"/>
    <w:rsid w:val="00E746EB"/>
    <w:rsid w:val="00E8012C"/>
    <w:rsid w:val="00E80612"/>
    <w:rsid w:val="00E87C50"/>
    <w:rsid w:val="00E93D2E"/>
    <w:rsid w:val="00E9417A"/>
    <w:rsid w:val="00E95F25"/>
    <w:rsid w:val="00EA33FF"/>
    <w:rsid w:val="00EA3D13"/>
    <w:rsid w:val="00EA5B18"/>
    <w:rsid w:val="00EB12CF"/>
    <w:rsid w:val="00EB6393"/>
    <w:rsid w:val="00EC0643"/>
    <w:rsid w:val="00EC334E"/>
    <w:rsid w:val="00EC46FC"/>
    <w:rsid w:val="00ED3BE7"/>
    <w:rsid w:val="00EE28F8"/>
    <w:rsid w:val="00EE65F5"/>
    <w:rsid w:val="00EE67D4"/>
    <w:rsid w:val="00EE7E2D"/>
    <w:rsid w:val="00EF073B"/>
    <w:rsid w:val="00EF140A"/>
    <w:rsid w:val="00EF3803"/>
    <w:rsid w:val="00EF4FDA"/>
    <w:rsid w:val="00F00154"/>
    <w:rsid w:val="00F008BF"/>
    <w:rsid w:val="00F02D38"/>
    <w:rsid w:val="00F07C4A"/>
    <w:rsid w:val="00F14CB3"/>
    <w:rsid w:val="00F152E7"/>
    <w:rsid w:val="00F23C9B"/>
    <w:rsid w:val="00F27236"/>
    <w:rsid w:val="00F27893"/>
    <w:rsid w:val="00F32142"/>
    <w:rsid w:val="00F36595"/>
    <w:rsid w:val="00F37BB1"/>
    <w:rsid w:val="00F4148A"/>
    <w:rsid w:val="00F572AC"/>
    <w:rsid w:val="00F6096D"/>
    <w:rsid w:val="00F67083"/>
    <w:rsid w:val="00F7461E"/>
    <w:rsid w:val="00F77CCE"/>
    <w:rsid w:val="00F81AD0"/>
    <w:rsid w:val="00F83C29"/>
    <w:rsid w:val="00F83C48"/>
    <w:rsid w:val="00F875D5"/>
    <w:rsid w:val="00F93307"/>
    <w:rsid w:val="00F93E9E"/>
    <w:rsid w:val="00F947A2"/>
    <w:rsid w:val="00F964B4"/>
    <w:rsid w:val="00FA1528"/>
    <w:rsid w:val="00FA5285"/>
    <w:rsid w:val="00FA6763"/>
    <w:rsid w:val="00FA76F2"/>
    <w:rsid w:val="00FB2734"/>
    <w:rsid w:val="00FB2BE2"/>
    <w:rsid w:val="00FB55C3"/>
    <w:rsid w:val="00FC1ECC"/>
    <w:rsid w:val="00FC58C4"/>
    <w:rsid w:val="00FC73B9"/>
    <w:rsid w:val="00FC7A13"/>
    <w:rsid w:val="00FD56F2"/>
    <w:rsid w:val="00FD59E6"/>
    <w:rsid w:val="00FD63FD"/>
    <w:rsid w:val="00FE061A"/>
    <w:rsid w:val="00FE12D8"/>
    <w:rsid w:val="00FE2AD4"/>
    <w:rsid w:val="00FE65EA"/>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Hypertextovodkaz">
    <w:name w:val="Hyperlink"/>
    <w:rsid w:val="005D6362"/>
    <w:rPr>
      <w:color w:val="0000FF"/>
      <w:u w:val="single"/>
    </w:rPr>
  </w:style>
  <w:style w:type="character" w:styleId="Zstupntext">
    <w:name w:val="Placeholder Text"/>
    <w:basedOn w:val="Standardnpsmoodstavce"/>
    <w:uiPriority w:val="99"/>
    <w:semiHidden/>
    <w:rsid w:val="0051396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character" w:styleId="Hypertextovodkaz">
    <w:name w:val="Hyperlink"/>
    <w:rsid w:val="005D6362"/>
    <w:rPr>
      <w:color w:val="0000FF"/>
      <w:u w:val="single"/>
    </w:rPr>
  </w:style>
  <w:style w:type="character" w:styleId="Zstupntext">
    <w:name w:val="Placeholder Text"/>
    <w:basedOn w:val="Standardnpsmoodstavce"/>
    <w:uiPriority w:val="99"/>
    <w:semiHidden/>
    <w:rsid w:val="005139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lazkovar@pmo.cz"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DB23C110-DA07-41BC-BF2C-F6EF3DFC4CD2}"/>
      </w:docPartPr>
      <w:docPartBody>
        <w:p w:rsidR="00000000" w:rsidRDefault="006D0DFE">
          <w:r w:rsidRPr="00EB7AD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FE"/>
    <w:rsid w:val="006D0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DFE"/>
    <w:rPr>
      <w:rFonts w:cs="Times New Roman"/>
      <w:sz w:val="3276"/>
      <w:szCs w:val="3276"/>
    </w:rPr>
  </w:style>
  <w:style w:type="character" w:default="1" w:styleId="Standardnpsmoodstavce">
    <w:name w:val="Default Paragraph Font"/>
    <w:uiPriority w:val="1"/>
    <w:semiHidden/>
    <w:unhideWhenUsed/>
    <w:rsid w:val="006D0DF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0DF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DFE"/>
    <w:rPr>
      <w:rFonts w:cs="Times New Roman"/>
      <w:sz w:val="3276"/>
      <w:szCs w:val="3276"/>
    </w:rPr>
  </w:style>
  <w:style w:type="character" w:default="1" w:styleId="Standardnpsmoodstavce">
    <w:name w:val="Default Paragraph Font"/>
    <w:uiPriority w:val="1"/>
    <w:semiHidden/>
    <w:unhideWhenUsed/>
    <w:rsid w:val="006D0DF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0D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67F3-A32D-4375-935C-63AE051B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SoD_stavba_Svodnice 02.dotx</Template>
  <TotalTime>20</TotalTime>
  <Pages>14</Pages>
  <Words>7280</Words>
  <Characters>44877</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Turanová Dana</cp:lastModifiedBy>
  <cp:revision>3</cp:revision>
  <cp:lastPrinted>2019-01-22T16:23:00Z</cp:lastPrinted>
  <dcterms:created xsi:type="dcterms:W3CDTF">2019-02-01T10:14:00Z</dcterms:created>
  <dcterms:modified xsi:type="dcterms:W3CDTF">2019-02-01T10:33:00Z</dcterms:modified>
</cp:coreProperties>
</file>