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CE2" w:rsidRDefault="000870B6" w:rsidP="00122CE2">
      <w:pPr>
        <w:jc w:val="center"/>
        <w:rPr>
          <w:rFonts w:ascii="Arial" w:hAnsi="Arial" w:cs="Arial"/>
          <w:b/>
          <w:i/>
        </w:rPr>
      </w:pPr>
      <w:r w:rsidRPr="00F27236">
        <w:rPr>
          <w:rFonts w:ascii="Arial" w:hAnsi="Arial" w:cs="Arial"/>
          <w:b/>
          <w:i/>
        </w:rPr>
        <w:t>Obchodní podmínky zadavatele</w:t>
      </w:r>
    </w:p>
    <w:p w:rsidR="000870B6" w:rsidRPr="00F27236" w:rsidRDefault="000870B6" w:rsidP="00122CE2">
      <w:pPr>
        <w:jc w:val="center"/>
        <w:rPr>
          <w:rFonts w:ascii="Arial" w:hAnsi="Arial" w:cs="Arial"/>
          <w:b/>
          <w:i/>
        </w:rPr>
      </w:pPr>
    </w:p>
    <w:p w:rsidR="00122CE2" w:rsidRPr="00F27236" w:rsidRDefault="00122CE2" w:rsidP="00122CE2">
      <w:pPr>
        <w:rPr>
          <w:rFonts w:ascii="Arial" w:hAnsi="Arial" w:cs="Arial"/>
          <w:sz w:val="18"/>
          <w:szCs w:val="18"/>
        </w:rPr>
      </w:pPr>
      <w:r w:rsidRPr="00F27236">
        <w:rPr>
          <w:rFonts w:ascii="Arial" w:hAnsi="Arial" w:cs="Arial"/>
          <w:sz w:val="18"/>
          <w:szCs w:val="18"/>
        </w:rPr>
        <w:t>Číslo smlouvy objednatele:</w:t>
      </w:r>
      <w:sdt>
        <w:sdtPr>
          <w:rPr>
            <w:rFonts w:ascii="Arial" w:hAnsi="Arial" w:cs="Arial"/>
            <w:sz w:val="18"/>
            <w:szCs w:val="18"/>
          </w:rPr>
          <w:id w:val="-1089234644"/>
          <w:placeholder>
            <w:docPart w:val="DefaultPlaceholder_-1854013440"/>
          </w:placeholder>
        </w:sdtPr>
        <w:sdtEndPr>
          <w:rPr>
            <w:highlight w:val="yellow"/>
          </w:rPr>
        </w:sdtEndPr>
        <w:sdtContent>
          <w:r w:rsidRPr="00F27236">
            <w:rPr>
              <w:rFonts w:ascii="Arial" w:hAnsi="Arial" w:cs="Arial"/>
              <w:sz w:val="18"/>
              <w:szCs w:val="18"/>
            </w:rPr>
            <w:t xml:space="preserve"> </w:t>
          </w:r>
          <w:r w:rsidR="00EB6393" w:rsidRPr="00667502">
            <w:rPr>
              <w:rFonts w:ascii="Arial" w:hAnsi="Arial" w:cs="Arial"/>
              <w:sz w:val="18"/>
              <w:szCs w:val="18"/>
              <w:highlight w:val="yellow"/>
            </w:rPr>
            <w:t>………………………</w:t>
          </w:r>
        </w:sdtContent>
      </w:sdt>
      <w:r w:rsidR="00D434CA" w:rsidRPr="00F27236">
        <w:rPr>
          <w:rFonts w:ascii="Arial" w:hAnsi="Arial" w:cs="Arial"/>
          <w:sz w:val="18"/>
          <w:szCs w:val="18"/>
        </w:rPr>
        <w:tab/>
      </w:r>
      <w:r w:rsidR="00CB221E" w:rsidRPr="00F27236">
        <w:rPr>
          <w:rFonts w:ascii="Arial" w:hAnsi="Arial" w:cs="Arial"/>
          <w:sz w:val="18"/>
          <w:szCs w:val="18"/>
        </w:rPr>
        <w:tab/>
      </w:r>
      <w:r w:rsidR="00D434CA" w:rsidRPr="00F27236">
        <w:rPr>
          <w:rFonts w:ascii="Arial" w:hAnsi="Arial" w:cs="Arial"/>
          <w:sz w:val="18"/>
          <w:szCs w:val="18"/>
        </w:rPr>
        <w:t>Čí</w:t>
      </w:r>
      <w:r w:rsidRPr="00F27236">
        <w:rPr>
          <w:rFonts w:ascii="Arial" w:hAnsi="Arial" w:cs="Arial"/>
          <w:sz w:val="18"/>
          <w:szCs w:val="18"/>
        </w:rPr>
        <w:t xml:space="preserve">slo smlouvy zhotovitele: </w:t>
      </w:r>
      <w:sdt>
        <w:sdtPr>
          <w:rPr>
            <w:rFonts w:ascii="Arial" w:hAnsi="Arial" w:cs="Arial"/>
            <w:sz w:val="18"/>
            <w:szCs w:val="18"/>
          </w:rPr>
          <w:id w:val="-1026179615"/>
          <w:placeholder>
            <w:docPart w:val="DefaultPlaceholder_-1854013440"/>
          </w:placeholder>
        </w:sdtPr>
        <w:sdtEndPr>
          <w:rPr>
            <w:highlight w:val="yellow"/>
          </w:rPr>
        </w:sdtEndPr>
        <w:sdtContent>
          <w:r w:rsidRPr="00667502">
            <w:rPr>
              <w:rFonts w:ascii="Arial" w:hAnsi="Arial" w:cs="Arial"/>
              <w:sz w:val="18"/>
              <w:szCs w:val="18"/>
              <w:highlight w:val="yellow"/>
            </w:rPr>
            <w:t>………………………</w:t>
          </w:r>
        </w:sdtContent>
      </w:sdt>
    </w:p>
    <w:p w:rsidR="00002A44" w:rsidRPr="00F27236" w:rsidRDefault="00002A44" w:rsidP="0076283A">
      <w:pPr>
        <w:jc w:val="center"/>
        <w:rPr>
          <w:rFonts w:ascii="Arial" w:hAnsi="Arial" w:cs="Arial"/>
          <w:b/>
        </w:rPr>
      </w:pPr>
    </w:p>
    <w:p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rsidR="00A63B5E" w:rsidRPr="00F27236" w:rsidRDefault="00A63B5E" w:rsidP="0076283A">
      <w:pPr>
        <w:jc w:val="center"/>
        <w:rPr>
          <w:rFonts w:ascii="Arial" w:hAnsi="Arial" w:cs="Arial"/>
          <w:b/>
          <w:sz w:val="22"/>
          <w:szCs w:val="22"/>
        </w:rPr>
      </w:pPr>
    </w:p>
    <w:p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 xml:space="preserve">uzavřená níže uvedeného dne, měsíce a roku v souladu s ust. § 2586 </w:t>
      </w:r>
      <w:r w:rsidRPr="00F27236">
        <w:rPr>
          <w:rFonts w:ascii="Arial" w:hAnsi="Arial" w:cs="Arial"/>
          <w:snapToGrid w:val="0"/>
          <w:sz w:val="20"/>
          <w:szCs w:val="20"/>
        </w:rPr>
        <w:t xml:space="preserve">a následujícími ustanoveními </w:t>
      </w:r>
      <w:r w:rsidRPr="00F27236">
        <w:rPr>
          <w:rFonts w:ascii="Arial" w:hAnsi="Arial" w:cs="Arial"/>
          <w:kern w:val="28"/>
          <w:sz w:val="20"/>
          <w:szCs w:val="20"/>
        </w:rPr>
        <w:t xml:space="preserve">zákona č. 89/2012 Sb., občanský zákoník, </w:t>
      </w:r>
      <w:r w:rsidR="00532C76">
        <w:rPr>
          <w:rFonts w:ascii="Arial" w:hAnsi="Arial" w:cs="Arial"/>
          <w:kern w:val="28"/>
          <w:sz w:val="20"/>
          <w:szCs w:val="20"/>
        </w:rPr>
        <w:t xml:space="preserve">ve znění pozdějších předpisů                                                       </w:t>
      </w:r>
      <w:r w:rsidRPr="00F27236">
        <w:rPr>
          <w:rFonts w:ascii="Arial" w:hAnsi="Arial" w:cs="Arial"/>
          <w:kern w:val="28"/>
          <w:sz w:val="20"/>
          <w:szCs w:val="20"/>
        </w:rPr>
        <w:t>(dále jen „</w:t>
      </w:r>
      <w:r w:rsidRPr="00F27236">
        <w:rPr>
          <w:rFonts w:ascii="Arial" w:hAnsi="Arial" w:cs="Arial"/>
          <w:b/>
          <w:kern w:val="28"/>
          <w:sz w:val="20"/>
          <w:szCs w:val="20"/>
        </w:rPr>
        <w:t>občanský zákoník</w:t>
      </w:r>
      <w:r w:rsidRPr="00F27236">
        <w:rPr>
          <w:rFonts w:ascii="Arial" w:hAnsi="Arial" w:cs="Arial"/>
          <w:kern w:val="28"/>
          <w:sz w:val="20"/>
          <w:szCs w:val="20"/>
        </w:rPr>
        <w:t>“)</w:t>
      </w:r>
    </w:p>
    <w:p w:rsidR="0024153E" w:rsidRPr="00F27236" w:rsidRDefault="0024153E" w:rsidP="006E038F">
      <w:pPr>
        <w:keepNext/>
        <w:numPr>
          <w:ilvl w:val="0"/>
          <w:numId w:val="9"/>
        </w:numPr>
        <w:spacing w:before="480" w:after="120"/>
        <w:ind w:left="453" w:hanging="96"/>
        <w:jc w:val="center"/>
        <w:rPr>
          <w:rFonts w:ascii="Arial" w:hAnsi="Arial" w:cs="Arial"/>
          <w:b/>
        </w:rPr>
      </w:pPr>
      <w:r w:rsidRPr="00F27236">
        <w:rPr>
          <w:rFonts w:ascii="Arial" w:hAnsi="Arial" w:cs="Arial"/>
          <w:b/>
        </w:rPr>
        <w:t>Smluvní strany</w:t>
      </w:r>
    </w:p>
    <w:p w:rsidR="00767CE3" w:rsidRPr="00F27236" w:rsidRDefault="00767CE3" w:rsidP="006E038F">
      <w:pPr>
        <w:numPr>
          <w:ilvl w:val="1"/>
          <w:numId w:val="6"/>
        </w:numPr>
        <w:tabs>
          <w:tab w:val="clear" w:pos="360"/>
        </w:tabs>
        <w:spacing w:after="60"/>
        <w:ind w:left="357" w:hanging="357"/>
        <w:rPr>
          <w:rFonts w:ascii="Arial" w:hAnsi="Arial" w:cs="Arial"/>
          <w:b/>
          <w:sz w:val="22"/>
          <w:szCs w:val="22"/>
        </w:rPr>
      </w:pPr>
      <w:r w:rsidRPr="00F27236">
        <w:rPr>
          <w:rFonts w:ascii="Arial" w:hAnsi="Arial" w:cs="Arial"/>
          <w:b/>
          <w:sz w:val="22"/>
          <w:szCs w:val="22"/>
        </w:rPr>
        <w:t>Objednatel:</w:t>
      </w:r>
    </w:p>
    <w:p w:rsidR="00767CE3" w:rsidRPr="00F27236" w:rsidRDefault="00767CE3" w:rsidP="00767CE3">
      <w:pPr>
        <w:ind w:left="357"/>
        <w:rPr>
          <w:rFonts w:ascii="Arial" w:hAnsi="Arial" w:cs="Arial"/>
          <w:b/>
          <w:sz w:val="22"/>
          <w:szCs w:val="22"/>
        </w:rPr>
      </w:pPr>
      <w:r w:rsidRPr="00F27236">
        <w:rPr>
          <w:rFonts w:ascii="Arial" w:hAnsi="Arial" w:cs="Arial"/>
          <w:b/>
          <w:sz w:val="22"/>
          <w:szCs w:val="22"/>
        </w:rPr>
        <w:t>Povodí Moravy, s.p.</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rsidR="00767CE3" w:rsidRPr="00F27236" w:rsidRDefault="00767CE3" w:rsidP="00767CE3">
      <w:pPr>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rsidR="00767CE3" w:rsidRPr="00F27236" w:rsidRDefault="00767CE3" w:rsidP="00767CE3">
      <w:pPr>
        <w:ind w:left="2124"/>
        <w:rPr>
          <w:rFonts w:ascii="Arial" w:hAnsi="Arial" w:cs="Arial"/>
          <w:sz w:val="20"/>
          <w:szCs w:val="20"/>
        </w:rPr>
      </w:pPr>
      <w:r w:rsidRPr="00F27236">
        <w:rPr>
          <w:rFonts w:ascii="Arial" w:hAnsi="Arial" w:cs="Arial"/>
          <w:sz w:val="20"/>
          <w:szCs w:val="20"/>
        </w:rPr>
        <w:t>vložce 13565</w:t>
      </w:r>
    </w:p>
    <w:p w:rsidR="00083F0A" w:rsidRPr="00F27236" w:rsidRDefault="00083F0A" w:rsidP="00083F0A">
      <w:pPr>
        <w:ind w:left="357"/>
        <w:rPr>
          <w:rFonts w:ascii="Arial" w:hAnsi="Arial" w:cs="Arial"/>
          <w:sz w:val="20"/>
          <w:szCs w:val="20"/>
        </w:rPr>
      </w:pPr>
      <w:r w:rsidRPr="00F27236">
        <w:rPr>
          <w:rFonts w:ascii="Arial" w:hAnsi="Arial" w:cs="Arial"/>
          <w:sz w:val="20"/>
          <w:szCs w:val="20"/>
        </w:rPr>
        <w:t xml:space="preserve">Zastoupen: </w:t>
      </w:r>
      <w:r w:rsidRPr="00F27236">
        <w:rPr>
          <w:rFonts w:ascii="Arial" w:hAnsi="Arial" w:cs="Arial"/>
          <w:sz w:val="20"/>
          <w:szCs w:val="20"/>
        </w:rPr>
        <w:tab/>
      </w:r>
      <w:r w:rsidRPr="00F27236">
        <w:rPr>
          <w:rFonts w:ascii="Arial" w:hAnsi="Arial" w:cs="Arial"/>
          <w:sz w:val="20"/>
          <w:szCs w:val="20"/>
        </w:rPr>
        <w:tab/>
      </w:r>
      <w:r w:rsidRPr="001E2F54">
        <w:rPr>
          <w:rFonts w:ascii="Arial" w:hAnsi="Arial" w:cs="Arial"/>
          <w:b/>
          <w:sz w:val="20"/>
          <w:szCs w:val="20"/>
        </w:rPr>
        <w:t>MVDr. Václav Gargulák</w:t>
      </w:r>
      <w:r w:rsidRPr="001E2F54">
        <w:rPr>
          <w:rFonts w:ascii="Arial" w:hAnsi="Arial" w:cs="Arial"/>
          <w:sz w:val="20"/>
          <w:szCs w:val="20"/>
        </w:rPr>
        <w:t>, generální ředitel</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708 90 013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rsidR="00083F0A" w:rsidRPr="00F27236" w:rsidRDefault="00767CE3" w:rsidP="00083F0A">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r>
      <w:r w:rsidR="00083F0A" w:rsidRPr="00F27236">
        <w:rPr>
          <w:rFonts w:ascii="Arial" w:hAnsi="Arial" w:cs="Arial"/>
          <w:sz w:val="20"/>
          <w:szCs w:val="20"/>
        </w:rPr>
        <w:t>29639641/0100</w:t>
      </w:r>
    </w:p>
    <w:p w:rsidR="00083F0A" w:rsidRPr="001E2F54" w:rsidRDefault="00083F0A" w:rsidP="00083F0A">
      <w:pPr>
        <w:ind w:left="357"/>
        <w:rPr>
          <w:rFonts w:ascii="Arial" w:hAnsi="Arial" w:cs="Arial"/>
          <w:sz w:val="20"/>
          <w:szCs w:val="20"/>
        </w:rPr>
      </w:pPr>
      <w:r w:rsidRPr="001E2F54">
        <w:rPr>
          <w:rFonts w:ascii="Arial" w:hAnsi="Arial" w:cs="Arial"/>
          <w:sz w:val="20"/>
          <w:szCs w:val="20"/>
        </w:rPr>
        <w:t xml:space="preserve">Zástupce ve věcech technických: Ing. </w:t>
      </w:r>
      <w:r w:rsidR="00086298">
        <w:rPr>
          <w:rFonts w:ascii="Arial" w:hAnsi="Arial" w:cs="Arial"/>
          <w:sz w:val="20"/>
          <w:szCs w:val="20"/>
        </w:rPr>
        <w:t>Lenka Vaculová</w:t>
      </w:r>
      <w:r w:rsidRPr="001E2F54">
        <w:rPr>
          <w:rFonts w:ascii="Arial" w:hAnsi="Arial" w:cs="Arial"/>
          <w:sz w:val="20"/>
          <w:szCs w:val="20"/>
        </w:rPr>
        <w:t>, projektový manažer</w:t>
      </w:r>
    </w:p>
    <w:p w:rsidR="00083F0A" w:rsidRPr="001E2F54" w:rsidRDefault="00083F0A" w:rsidP="00083F0A">
      <w:pPr>
        <w:ind w:left="357"/>
        <w:rPr>
          <w:rFonts w:ascii="Arial" w:hAnsi="Arial" w:cs="Arial"/>
          <w:sz w:val="20"/>
          <w:szCs w:val="20"/>
        </w:rPr>
      </w:pPr>
      <w:r w:rsidRPr="001E2F54">
        <w:rPr>
          <w:rFonts w:ascii="Arial" w:hAnsi="Arial" w:cs="Arial"/>
          <w:sz w:val="20"/>
          <w:szCs w:val="20"/>
        </w:rPr>
        <w:t>Tel:</w:t>
      </w:r>
      <w:r w:rsidRPr="001E2F54">
        <w:rPr>
          <w:rFonts w:ascii="Arial" w:hAnsi="Arial" w:cs="Arial"/>
          <w:sz w:val="20"/>
          <w:szCs w:val="20"/>
        </w:rPr>
        <w:tab/>
      </w:r>
      <w:r w:rsidRPr="001E2F54">
        <w:rPr>
          <w:rFonts w:ascii="Arial" w:hAnsi="Arial" w:cs="Arial"/>
          <w:sz w:val="20"/>
          <w:szCs w:val="20"/>
        </w:rPr>
        <w:tab/>
      </w:r>
      <w:r w:rsidRPr="001E2F54">
        <w:rPr>
          <w:rFonts w:ascii="Arial" w:hAnsi="Arial" w:cs="Arial"/>
          <w:sz w:val="20"/>
          <w:szCs w:val="20"/>
        </w:rPr>
        <w:tab/>
        <w:t>+420 602 756 284</w:t>
      </w:r>
    </w:p>
    <w:p w:rsidR="00083F0A" w:rsidRPr="00F27236" w:rsidRDefault="00083F0A" w:rsidP="00083F0A">
      <w:pPr>
        <w:ind w:left="357"/>
        <w:rPr>
          <w:rFonts w:ascii="Arial" w:hAnsi="Arial" w:cs="Arial"/>
          <w:sz w:val="22"/>
          <w:szCs w:val="22"/>
        </w:rPr>
      </w:pPr>
      <w:r w:rsidRPr="001E2F54">
        <w:rPr>
          <w:rFonts w:ascii="Arial" w:hAnsi="Arial" w:cs="Arial"/>
          <w:sz w:val="20"/>
          <w:szCs w:val="20"/>
        </w:rPr>
        <w:t>Email:</w:t>
      </w:r>
      <w:r w:rsidRPr="001E2F54">
        <w:rPr>
          <w:rFonts w:ascii="Arial" w:hAnsi="Arial" w:cs="Arial"/>
          <w:sz w:val="20"/>
          <w:szCs w:val="20"/>
        </w:rPr>
        <w:tab/>
      </w:r>
      <w:r w:rsidRPr="001E2F54">
        <w:rPr>
          <w:rFonts w:ascii="Arial" w:hAnsi="Arial" w:cs="Arial"/>
          <w:sz w:val="20"/>
          <w:szCs w:val="20"/>
        </w:rPr>
        <w:tab/>
      </w:r>
      <w:r w:rsidR="00086298">
        <w:rPr>
          <w:rFonts w:ascii="Arial" w:hAnsi="Arial" w:cs="Arial"/>
          <w:sz w:val="20"/>
          <w:szCs w:val="20"/>
        </w:rPr>
        <w:t>vacu</w:t>
      </w:r>
      <w:r w:rsidRPr="001E2F54">
        <w:rPr>
          <w:rFonts w:ascii="Arial" w:hAnsi="Arial" w:cs="Arial"/>
          <w:sz w:val="20"/>
          <w:szCs w:val="20"/>
        </w:rPr>
        <w:t>lova@pmo.cz</w:t>
      </w:r>
    </w:p>
    <w:p w:rsidR="00C7560F" w:rsidRDefault="00532C76" w:rsidP="00083F0A">
      <w:pPr>
        <w:ind w:left="357"/>
        <w:rPr>
          <w:rFonts w:ascii="Arial" w:hAnsi="Arial" w:cs="Arial"/>
          <w:sz w:val="20"/>
          <w:szCs w:val="20"/>
        </w:rPr>
      </w:pPr>
      <w:r>
        <w:rPr>
          <w:rFonts w:ascii="Arial" w:hAnsi="Arial" w:cs="Arial"/>
          <w:sz w:val="22"/>
          <w:szCs w:val="22"/>
        </w:rPr>
        <w:t xml:space="preserve">                             </w:t>
      </w:r>
      <w:r w:rsidRPr="00EE2595">
        <w:rPr>
          <w:rFonts w:ascii="Arial" w:hAnsi="Arial" w:cs="Arial"/>
          <w:sz w:val="20"/>
          <w:szCs w:val="20"/>
        </w:rPr>
        <w:t>Ing. Jana Šefčíková, autorizovan</w:t>
      </w:r>
      <w:r w:rsidRPr="00532C76">
        <w:rPr>
          <w:rFonts w:ascii="Arial" w:hAnsi="Arial" w:cs="Arial"/>
          <w:sz w:val="20"/>
          <w:szCs w:val="20"/>
        </w:rPr>
        <w:t>ý inženýr v</w:t>
      </w:r>
      <w:r>
        <w:rPr>
          <w:rFonts w:ascii="Arial" w:hAnsi="Arial" w:cs="Arial"/>
          <w:sz w:val="20"/>
          <w:szCs w:val="20"/>
        </w:rPr>
        <w:t> </w:t>
      </w:r>
      <w:r w:rsidRPr="00532C76">
        <w:rPr>
          <w:rFonts w:ascii="Arial" w:hAnsi="Arial" w:cs="Arial"/>
          <w:sz w:val="20"/>
          <w:szCs w:val="20"/>
        </w:rPr>
        <w:t xml:space="preserve">oboru </w:t>
      </w:r>
      <w:r>
        <w:rPr>
          <w:rFonts w:ascii="Arial" w:hAnsi="Arial" w:cs="Arial"/>
          <w:sz w:val="20"/>
          <w:szCs w:val="20"/>
        </w:rPr>
        <w:t xml:space="preserve">stavby vodního </w:t>
      </w:r>
    </w:p>
    <w:p w:rsidR="00767CE3" w:rsidRDefault="00C7560F" w:rsidP="00083F0A">
      <w:pPr>
        <w:ind w:left="357"/>
        <w:rPr>
          <w:rFonts w:ascii="Arial" w:hAnsi="Arial" w:cs="Arial"/>
          <w:sz w:val="20"/>
          <w:szCs w:val="20"/>
        </w:rPr>
      </w:pPr>
      <w:r>
        <w:rPr>
          <w:rFonts w:ascii="Arial" w:hAnsi="Arial" w:cs="Arial"/>
          <w:sz w:val="20"/>
          <w:szCs w:val="20"/>
        </w:rPr>
        <w:t xml:space="preserve">                                </w:t>
      </w:r>
      <w:r w:rsidR="00532C76">
        <w:rPr>
          <w:rFonts w:ascii="Arial" w:hAnsi="Arial" w:cs="Arial"/>
          <w:sz w:val="20"/>
          <w:szCs w:val="20"/>
        </w:rPr>
        <w:t>hospodářství a krajinného inženýrství</w:t>
      </w:r>
    </w:p>
    <w:p w:rsidR="00532C76" w:rsidRDefault="00532C76" w:rsidP="00083F0A">
      <w:pPr>
        <w:ind w:left="357"/>
        <w:rPr>
          <w:rFonts w:ascii="Arial" w:hAnsi="Arial" w:cs="Arial"/>
          <w:sz w:val="20"/>
          <w:szCs w:val="20"/>
        </w:rPr>
      </w:pPr>
      <w:r>
        <w:rPr>
          <w:rFonts w:ascii="Arial" w:hAnsi="Arial" w:cs="Arial"/>
          <w:sz w:val="20"/>
          <w:szCs w:val="20"/>
        </w:rPr>
        <w:t>Tel:                          585 711 253</w:t>
      </w:r>
    </w:p>
    <w:p w:rsidR="00532C76" w:rsidRPr="00EE2595" w:rsidRDefault="00532C76" w:rsidP="00083F0A">
      <w:pPr>
        <w:ind w:left="357"/>
        <w:rPr>
          <w:rFonts w:ascii="Arial" w:hAnsi="Arial" w:cs="Arial"/>
          <w:sz w:val="20"/>
          <w:szCs w:val="20"/>
        </w:rPr>
      </w:pPr>
      <w:r>
        <w:rPr>
          <w:rFonts w:ascii="Arial" w:hAnsi="Arial" w:cs="Arial"/>
          <w:sz w:val="20"/>
          <w:szCs w:val="20"/>
        </w:rPr>
        <w:t>Email:                      sefcikova@pmo.cz</w:t>
      </w:r>
    </w:p>
    <w:p w:rsidR="00767CE3" w:rsidRPr="00F27236" w:rsidRDefault="00767CE3" w:rsidP="00767CE3">
      <w:pPr>
        <w:ind w:firstLine="720"/>
        <w:rPr>
          <w:rFonts w:ascii="Arial" w:hAnsi="Arial" w:cs="Arial"/>
          <w:b/>
          <w:sz w:val="20"/>
          <w:szCs w:val="20"/>
        </w:rPr>
      </w:pPr>
    </w:p>
    <w:p w:rsidR="00767CE3" w:rsidRPr="00F27236" w:rsidRDefault="00767CE3" w:rsidP="006E038F">
      <w:pPr>
        <w:numPr>
          <w:ilvl w:val="1"/>
          <w:numId w:val="6"/>
        </w:numPr>
        <w:tabs>
          <w:tab w:val="clear" w:pos="360"/>
        </w:tabs>
        <w:spacing w:after="6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highlight w:val="yellow"/>
        </w:rPr>
        <w:id w:val="-1063795140"/>
        <w:placeholder>
          <w:docPart w:val="DefaultPlaceholder_-1854013440"/>
        </w:placeholder>
      </w:sdtPr>
      <w:sdtEndPr>
        <w:rPr>
          <w:b w:val="0"/>
          <w:sz w:val="20"/>
          <w:szCs w:val="20"/>
        </w:rPr>
      </w:sdtEndPr>
      <w:sdtContent>
        <w:p w:rsidR="00767CE3" w:rsidRPr="00F27236" w:rsidRDefault="00767CE3" w:rsidP="00767CE3">
          <w:pPr>
            <w:ind w:left="357"/>
            <w:rPr>
              <w:rFonts w:ascii="Arial" w:hAnsi="Arial" w:cs="Arial"/>
              <w:b/>
              <w:sz w:val="22"/>
              <w:szCs w:val="22"/>
            </w:rPr>
          </w:pPr>
          <w:r w:rsidRPr="00600A26">
            <w:rPr>
              <w:rFonts w:ascii="Arial" w:hAnsi="Arial" w:cs="Arial"/>
              <w:b/>
              <w:sz w:val="22"/>
              <w:szCs w:val="22"/>
              <w:highlight w:val="yellow"/>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r>
          <w:r w:rsidRPr="00600A26">
            <w:rPr>
              <w:rFonts w:ascii="Arial" w:hAnsi="Arial" w:cs="Arial"/>
              <w:sz w:val="20"/>
              <w:szCs w:val="20"/>
              <w:highlight w:val="yellow"/>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r>
          <w:r w:rsidRPr="00F27236">
            <w:rPr>
              <w:rFonts w:ascii="Arial" w:hAnsi="Arial" w:cs="Arial"/>
              <w:sz w:val="20"/>
              <w:szCs w:val="20"/>
            </w:rPr>
            <w:tab/>
            <w:t xml:space="preserve">v obchodním rejstříku vedeném u </w:t>
          </w:r>
          <w:r w:rsidRPr="00600A26">
            <w:rPr>
              <w:rFonts w:ascii="Arial" w:hAnsi="Arial" w:cs="Arial"/>
              <w:sz w:val="20"/>
              <w:szCs w:val="20"/>
              <w:highlight w:val="yellow"/>
            </w:rPr>
            <w:t>……………………</w:t>
          </w:r>
          <w:r w:rsidRPr="00F27236">
            <w:rPr>
              <w:rFonts w:ascii="Arial" w:hAnsi="Arial" w:cs="Arial"/>
              <w:sz w:val="20"/>
              <w:szCs w:val="20"/>
            </w:rPr>
            <w:t xml:space="preserve">, v oddílu </w:t>
          </w:r>
          <w:r w:rsidRPr="00600A26">
            <w:rPr>
              <w:rFonts w:ascii="Arial" w:hAnsi="Arial" w:cs="Arial"/>
              <w:sz w:val="20"/>
              <w:szCs w:val="20"/>
              <w:highlight w:val="yellow"/>
            </w:rPr>
            <w:t>…</w:t>
          </w:r>
          <w:r w:rsidRPr="00F27236">
            <w:rPr>
              <w:rFonts w:ascii="Arial" w:hAnsi="Arial" w:cs="Arial"/>
              <w:sz w:val="20"/>
              <w:szCs w:val="20"/>
            </w:rPr>
            <w:t>,</w:t>
          </w:r>
        </w:p>
        <w:p w:rsidR="00767CE3" w:rsidRPr="00F27236" w:rsidRDefault="00767CE3" w:rsidP="00767CE3">
          <w:pPr>
            <w:ind w:left="1773" w:firstLine="351"/>
            <w:rPr>
              <w:rFonts w:ascii="Arial" w:hAnsi="Arial" w:cs="Arial"/>
              <w:sz w:val="20"/>
              <w:szCs w:val="20"/>
            </w:rPr>
          </w:pPr>
          <w:r w:rsidRPr="00F27236">
            <w:rPr>
              <w:rFonts w:ascii="Arial" w:hAnsi="Arial" w:cs="Arial"/>
              <w:sz w:val="20"/>
              <w:szCs w:val="20"/>
            </w:rPr>
            <w:t xml:space="preserve">vložce </w:t>
          </w:r>
          <w:r w:rsidRPr="00600A26">
            <w:rPr>
              <w:rFonts w:ascii="Arial" w:hAnsi="Arial" w:cs="Arial"/>
              <w:sz w:val="20"/>
              <w:szCs w:val="20"/>
              <w:highlight w:val="yellow"/>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Zastoupený: </w:t>
          </w:r>
          <w:r w:rsidRPr="00F27236">
            <w:rPr>
              <w:rFonts w:ascii="Arial" w:hAnsi="Arial" w:cs="Arial"/>
              <w:sz w:val="20"/>
              <w:szCs w:val="20"/>
            </w:rPr>
            <w:tab/>
          </w:r>
          <w:r w:rsidRPr="00600A26">
            <w:rPr>
              <w:rFonts w:ascii="Arial" w:hAnsi="Arial" w:cs="Arial"/>
              <w:sz w:val="20"/>
              <w:szCs w:val="20"/>
              <w:highlight w:val="yellow"/>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89157D" w:rsidRPr="00F27236">
            <w:rPr>
              <w:rFonts w:ascii="Arial" w:hAnsi="Arial" w:cs="Arial"/>
              <w:sz w:val="20"/>
              <w:szCs w:val="20"/>
            </w:rPr>
            <w:t>O</w:t>
          </w:r>
          <w:r w:rsidR="00600A26">
            <w:rPr>
              <w:rFonts w:ascii="Arial" w:hAnsi="Arial" w:cs="Arial"/>
              <w:sz w:val="20"/>
              <w:szCs w:val="20"/>
            </w:rPr>
            <w:t>:</w:t>
          </w:r>
          <w:r w:rsidR="00600A26">
            <w:rPr>
              <w:rFonts w:ascii="Arial" w:hAnsi="Arial" w:cs="Arial"/>
              <w:sz w:val="20"/>
              <w:szCs w:val="20"/>
            </w:rPr>
            <w:tab/>
          </w:r>
          <w:r w:rsidR="00600A26">
            <w:rPr>
              <w:rFonts w:ascii="Arial" w:hAnsi="Arial" w:cs="Arial"/>
              <w:sz w:val="20"/>
              <w:szCs w:val="20"/>
            </w:rPr>
            <w:tab/>
          </w:r>
          <w:r w:rsidRPr="00600A26">
            <w:rPr>
              <w:rFonts w:ascii="Arial" w:hAnsi="Arial" w:cs="Arial"/>
              <w:sz w:val="20"/>
              <w:szCs w:val="20"/>
              <w:highlight w:val="yellow"/>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r>
          <w:r w:rsidRPr="00600A26">
            <w:rPr>
              <w:rFonts w:ascii="Arial" w:hAnsi="Arial" w:cs="Arial"/>
              <w:sz w:val="20"/>
              <w:szCs w:val="20"/>
              <w:highlight w:val="yellow"/>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r>
          <w:r w:rsidRPr="00600A26">
            <w:rPr>
              <w:rFonts w:ascii="Arial" w:hAnsi="Arial" w:cs="Arial"/>
              <w:sz w:val="20"/>
              <w:szCs w:val="20"/>
              <w:highlight w:val="yellow"/>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r>
          <w:r w:rsidRPr="00600A26">
            <w:rPr>
              <w:rFonts w:ascii="Arial" w:hAnsi="Arial" w:cs="Arial"/>
              <w:sz w:val="20"/>
              <w:szCs w:val="20"/>
              <w:highlight w:val="yellow"/>
            </w:rPr>
            <w:t>………………………….</w:t>
          </w:r>
        </w:p>
        <w:p w:rsidR="008627D4" w:rsidRPr="00F27236" w:rsidRDefault="008627D4" w:rsidP="00767CE3">
          <w:pPr>
            <w:ind w:left="357"/>
            <w:rPr>
              <w:rFonts w:ascii="Arial" w:hAnsi="Arial" w:cs="Arial"/>
              <w:sz w:val="20"/>
              <w:szCs w:val="20"/>
            </w:rPr>
          </w:pPr>
          <w:r w:rsidRPr="00F27236">
            <w:rPr>
              <w:rFonts w:ascii="Arial" w:hAnsi="Arial" w:cs="Arial"/>
              <w:sz w:val="20"/>
              <w:szCs w:val="20"/>
            </w:rPr>
            <w:t>Zástupce ve věcech technických (vedoucí stavby</w:t>
          </w:r>
          <w:r w:rsidR="00C71D83" w:rsidRPr="00F27236">
            <w:rPr>
              <w:rFonts w:ascii="Arial" w:hAnsi="Arial" w:cs="Arial"/>
              <w:sz w:val="20"/>
              <w:szCs w:val="20"/>
            </w:rPr>
            <w:t xml:space="preserve">): </w:t>
          </w:r>
          <w:r w:rsidR="00C71D83" w:rsidRPr="00600A26">
            <w:rPr>
              <w:rFonts w:ascii="Arial" w:hAnsi="Arial" w:cs="Arial"/>
              <w:sz w:val="20"/>
              <w:szCs w:val="20"/>
              <w:highlight w:val="yellow"/>
            </w:rPr>
            <w:t>…………………….</w:t>
          </w:r>
        </w:p>
        <w:p w:rsidR="00C71D83" w:rsidRPr="00F27236" w:rsidRDefault="00C71D83" w:rsidP="00767CE3">
          <w:pPr>
            <w:ind w:left="357"/>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r w:rsidR="00F27236" w:rsidRPr="00600A26">
            <w:rPr>
              <w:rFonts w:ascii="Arial" w:hAnsi="Arial" w:cs="Arial"/>
              <w:sz w:val="20"/>
              <w:szCs w:val="20"/>
              <w:highlight w:val="yellow"/>
            </w:rPr>
            <w:t>……</w:t>
          </w:r>
        </w:p>
        <w:p w:rsidR="000C4361" w:rsidRPr="00F27236" w:rsidRDefault="00C71D83" w:rsidP="0055393E">
          <w:pPr>
            <w:ind w:left="357"/>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r w:rsidR="00F27236" w:rsidRPr="00600A26">
            <w:rPr>
              <w:rFonts w:ascii="Arial" w:hAnsi="Arial" w:cs="Arial"/>
              <w:sz w:val="20"/>
              <w:szCs w:val="20"/>
              <w:highlight w:val="yellow"/>
            </w:rPr>
            <w:t>…..</w:t>
          </w:r>
        </w:p>
      </w:sdtContent>
    </w:sdt>
    <w:p w:rsidR="00FC7A13" w:rsidRPr="00F27236" w:rsidRDefault="00F4148A" w:rsidP="006E038F">
      <w:pPr>
        <w:keepNext/>
        <w:numPr>
          <w:ilvl w:val="0"/>
          <w:numId w:val="9"/>
        </w:numPr>
        <w:spacing w:before="480" w:after="120"/>
        <w:ind w:left="453" w:hanging="96"/>
        <w:jc w:val="center"/>
        <w:rPr>
          <w:rFonts w:ascii="Arial" w:hAnsi="Arial" w:cs="Arial"/>
          <w:b/>
        </w:rPr>
      </w:pPr>
      <w:r w:rsidRPr="00F27236">
        <w:rPr>
          <w:rFonts w:ascii="Arial" w:hAnsi="Arial" w:cs="Arial"/>
          <w:b/>
        </w:rPr>
        <w:t xml:space="preserve">Předmět </w:t>
      </w:r>
      <w:r w:rsidR="00D81B02" w:rsidRPr="00F27236">
        <w:rPr>
          <w:rFonts w:ascii="Arial" w:hAnsi="Arial" w:cs="Arial"/>
          <w:b/>
        </w:rPr>
        <w:t>smlouvy</w:t>
      </w:r>
    </w:p>
    <w:p w:rsidR="00A363B5" w:rsidRPr="00600A26" w:rsidRDefault="00F4148A" w:rsidP="00A96954">
      <w:pPr>
        <w:numPr>
          <w:ilvl w:val="1"/>
          <w:numId w:val="1"/>
        </w:numPr>
        <w:spacing w:after="60"/>
        <w:ind w:left="357" w:hanging="357"/>
        <w:jc w:val="both"/>
        <w:rPr>
          <w:rFonts w:ascii="Arial" w:hAnsi="Arial" w:cs="Arial"/>
          <w:sz w:val="20"/>
          <w:szCs w:val="20"/>
        </w:rPr>
      </w:pPr>
      <w:r w:rsidRPr="00600A26">
        <w:rPr>
          <w:rFonts w:ascii="Arial" w:hAnsi="Arial" w:cs="Arial"/>
          <w:sz w:val="20"/>
          <w:szCs w:val="20"/>
        </w:rPr>
        <w:t>Předmět</w:t>
      </w:r>
      <w:r w:rsidR="00DB11C2" w:rsidRPr="00600A26">
        <w:rPr>
          <w:rFonts w:ascii="Arial" w:hAnsi="Arial" w:cs="Arial"/>
          <w:sz w:val="20"/>
          <w:szCs w:val="20"/>
        </w:rPr>
        <w:t>em této smlouvy je závazek zhotovitele provést pro objednatele na svůj náklad a</w:t>
      </w:r>
      <w:r w:rsidR="00776F85" w:rsidRPr="00600A26">
        <w:rPr>
          <w:rFonts w:ascii="Arial" w:hAnsi="Arial" w:cs="Arial"/>
          <w:sz w:val="20"/>
          <w:szCs w:val="20"/>
        </w:rPr>
        <w:t> </w:t>
      </w:r>
      <w:r w:rsidR="00DB11C2" w:rsidRPr="00600A26">
        <w:rPr>
          <w:rFonts w:ascii="Arial" w:hAnsi="Arial" w:cs="Arial"/>
          <w:sz w:val="20"/>
          <w:szCs w:val="20"/>
        </w:rPr>
        <w:t>nebezpečí řádně a včas dílo v tomto článku specifikované a závazek objednatele řádně proveden</w:t>
      </w:r>
      <w:r w:rsidR="00C13213" w:rsidRPr="00600A26">
        <w:rPr>
          <w:rFonts w:ascii="Arial" w:hAnsi="Arial" w:cs="Arial"/>
          <w:sz w:val="20"/>
          <w:szCs w:val="20"/>
        </w:rPr>
        <w:t>é</w:t>
      </w:r>
      <w:r w:rsidR="00DB11C2" w:rsidRPr="00600A26">
        <w:rPr>
          <w:rFonts w:ascii="Arial" w:hAnsi="Arial" w:cs="Arial"/>
          <w:sz w:val="20"/>
          <w:szCs w:val="20"/>
        </w:rPr>
        <w:t xml:space="preserve"> díl</w:t>
      </w:r>
      <w:r w:rsidR="00C13213" w:rsidRPr="00600A26">
        <w:rPr>
          <w:rFonts w:ascii="Arial" w:hAnsi="Arial" w:cs="Arial"/>
          <w:sz w:val="20"/>
          <w:szCs w:val="20"/>
        </w:rPr>
        <w:t>o</w:t>
      </w:r>
      <w:r w:rsidR="00DB11C2" w:rsidRPr="00600A26">
        <w:rPr>
          <w:rFonts w:ascii="Arial" w:hAnsi="Arial" w:cs="Arial"/>
          <w:sz w:val="20"/>
          <w:szCs w:val="20"/>
        </w:rPr>
        <w:t xml:space="preserve"> převzít a zaplatit za něj níže sjednanou cenu</w:t>
      </w:r>
      <w:r w:rsidR="00A363B5" w:rsidRPr="00600A26">
        <w:rPr>
          <w:rFonts w:ascii="Arial" w:hAnsi="Arial" w:cs="Arial"/>
          <w:sz w:val="20"/>
          <w:szCs w:val="20"/>
        </w:rPr>
        <w:t>.</w:t>
      </w:r>
    </w:p>
    <w:p w:rsidR="0094456D" w:rsidRPr="00600A26" w:rsidRDefault="00DB6630" w:rsidP="00C71D83">
      <w:pPr>
        <w:numPr>
          <w:ilvl w:val="1"/>
          <w:numId w:val="1"/>
        </w:numPr>
        <w:spacing w:after="60"/>
        <w:ind w:left="357" w:hanging="357"/>
        <w:jc w:val="both"/>
        <w:rPr>
          <w:rFonts w:ascii="Arial" w:hAnsi="Arial" w:cs="Arial"/>
          <w:i/>
          <w:color w:val="FF0000"/>
          <w:sz w:val="20"/>
          <w:szCs w:val="20"/>
        </w:rPr>
      </w:pPr>
      <w:r w:rsidRPr="00600A26">
        <w:rPr>
          <w:rFonts w:ascii="Arial" w:hAnsi="Arial" w:cs="Arial"/>
          <w:sz w:val="20"/>
          <w:szCs w:val="20"/>
        </w:rPr>
        <w:t>Pod</w:t>
      </w:r>
      <w:r w:rsidR="0094456D" w:rsidRPr="00600A26">
        <w:rPr>
          <w:rFonts w:ascii="Arial" w:hAnsi="Arial" w:cs="Arial"/>
          <w:sz w:val="20"/>
          <w:szCs w:val="20"/>
        </w:rPr>
        <w:t xml:space="preserve">kladem pro uzavření této smlouvy je nabídka zhotovitele ze dne </w:t>
      </w:r>
      <w:sdt>
        <w:sdtPr>
          <w:rPr>
            <w:rFonts w:ascii="Arial" w:hAnsi="Arial" w:cs="Arial"/>
            <w:sz w:val="20"/>
            <w:szCs w:val="20"/>
          </w:rPr>
          <w:id w:val="1154868755"/>
          <w:placeholder>
            <w:docPart w:val="DefaultPlaceholder_-1854013440"/>
          </w:placeholder>
        </w:sdtPr>
        <w:sdtEndPr>
          <w:rPr>
            <w:highlight w:val="yellow"/>
          </w:rPr>
        </w:sdtEndPr>
        <w:sdtContent>
          <w:r w:rsidR="0094456D" w:rsidRPr="00600A26">
            <w:rPr>
              <w:rFonts w:ascii="Arial" w:hAnsi="Arial" w:cs="Arial"/>
              <w:sz w:val="20"/>
              <w:szCs w:val="20"/>
              <w:highlight w:val="yellow"/>
            </w:rPr>
            <w:t>…………</w:t>
          </w:r>
        </w:sdtContent>
      </w:sdt>
      <w:r w:rsidR="0094456D" w:rsidRPr="00600A26">
        <w:rPr>
          <w:rFonts w:ascii="Arial" w:hAnsi="Arial" w:cs="Arial"/>
          <w:sz w:val="20"/>
          <w:szCs w:val="20"/>
        </w:rPr>
        <w:t xml:space="preserve"> </w:t>
      </w:r>
      <w:r w:rsidRPr="00600A26">
        <w:rPr>
          <w:rFonts w:ascii="Arial" w:hAnsi="Arial" w:cs="Arial"/>
          <w:sz w:val="20"/>
          <w:szCs w:val="20"/>
        </w:rPr>
        <w:t>pod</w:t>
      </w:r>
      <w:r w:rsidR="0094456D" w:rsidRPr="00600A26">
        <w:rPr>
          <w:rFonts w:ascii="Arial" w:hAnsi="Arial" w:cs="Arial"/>
          <w:sz w:val="20"/>
          <w:szCs w:val="20"/>
        </w:rPr>
        <w:t xml:space="preserve">aná pro plnění veřejné zakázky </w:t>
      </w:r>
      <w:r w:rsidR="00F1174C">
        <w:rPr>
          <w:rFonts w:ascii="Arial" w:hAnsi="Arial" w:cs="Arial"/>
          <w:sz w:val="20"/>
          <w:szCs w:val="20"/>
        </w:rPr>
        <w:t xml:space="preserve">malého rozsahu </w:t>
      </w:r>
      <w:r w:rsidR="0094456D" w:rsidRPr="00600A26">
        <w:rPr>
          <w:rFonts w:ascii="Arial" w:hAnsi="Arial" w:cs="Arial"/>
          <w:sz w:val="20"/>
          <w:szCs w:val="20"/>
        </w:rPr>
        <w:t xml:space="preserve">na stavební práce s </w:t>
      </w:r>
      <w:r w:rsidR="0094456D" w:rsidRPr="00EE2595">
        <w:rPr>
          <w:rFonts w:ascii="Arial" w:hAnsi="Arial" w:cs="Arial"/>
          <w:sz w:val="20"/>
          <w:szCs w:val="20"/>
        </w:rPr>
        <w:t>názvem</w:t>
      </w:r>
      <w:r w:rsidR="0094456D" w:rsidRPr="00795D74">
        <w:rPr>
          <w:rFonts w:ascii="Arial" w:hAnsi="Arial" w:cs="Arial"/>
          <w:b/>
          <w:sz w:val="20"/>
          <w:szCs w:val="20"/>
        </w:rPr>
        <w:t xml:space="preserve"> „</w:t>
      </w:r>
      <w:r w:rsidR="00600A26" w:rsidRPr="00795D74">
        <w:rPr>
          <w:rFonts w:ascii="Arial" w:hAnsi="Arial" w:cs="Arial"/>
          <w:b/>
          <w:sz w:val="20"/>
          <w:szCs w:val="20"/>
        </w:rPr>
        <w:t>Vřesůvka, Výšovice –</w:t>
      </w:r>
      <w:r w:rsidR="003512D2">
        <w:rPr>
          <w:rFonts w:ascii="Arial" w:hAnsi="Arial" w:cs="Arial"/>
          <w:b/>
          <w:sz w:val="20"/>
          <w:szCs w:val="20"/>
        </w:rPr>
        <w:t xml:space="preserve"> </w:t>
      </w:r>
      <w:r w:rsidR="00600A26" w:rsidRPr="00795D74">
        <w:rPr>
          <w:rFonts w:ascii="Arial" w:hAnsi="Arial" w:cs="Arial"/>
          <w:b/>
          <w:sz w:val="20"/>
          <w:szCs w:val="20"/>
        </w:rPr>
        <w:t>optimalizace toku</w:t>
      </w:r>
      <w:r w:rsidR="0094456D" w:rsidRPr="00795D74">
        <w:rPr>
          <w:rFonts w:ascii="Arial" w:hAnsi="Arial" w:cs="Arial"/>
          <w:b/>
          <w:sz w:val="20"/>
          <w:szCs w:val="20"/>
        </w:rPr>
        <w:t>“</w:t>
      </w:r>
      <w:r w:rsidR="0094456D" w:rsidRPr="00667502">
        <w:rPr>
          <w:rFonts w:ascii="Arial" w:hAnsi="Arial" w:cs="Arial"/>
          <w:sz w:val="20"/>
          <w:szCs w:val="20"/>
        </w:rPr>
        <w:t xml:space="preserve"> (dále jen </w:t>
      </w:r>
      <w:r w:rsidR="0094456D" w:rsidRPr="00EE2595">
        <w:rPr>
          <w:rFonts w:ascii="Arial" w:hAnsi="Arial" w:cs="Arial"/>
          <w:b/>
          <w:sz w:val="20"/>
          <w:szCs w:val="20"/>
        </w:rPr>
        <w:t>„nabídka na veřejnou zakázku“</w:t>
      </w:r>
      <w:r w:rsidR="0094456D" w:rsidRPr="00667502">
        <w:rPr>
          <w:rFonts w:ascii="Arial" w:hAnsi="Arial" w:cs="Arial"/>
          <w:sz w:val="20"/>
          <w:szCs w:val="20"/>
        </w:rPr>
        <w:t xml:space="preserve">). </w:t>
      </w:r>
    </w:p>
    <w:p w:rsidR="00EE67D4" w:rsidRPr="008B33F4" w:rsidRDefault="00EE67D4" w:rsidP="00A96954">
      <w:pPr>
        <w:numPr>
          <w:ilvl w:val="1"/>
          <w:numId w:val="1"/>
        </w:numPr>
        <w:spacing w:after="60"/>
        <w:ind w:left="357" w:hanging="357"/>
        <w:jc w:val="both"/>
        <w:rPr>
          <w:rFonts w:ascii="Arial" w:hAnsi="Arial" w:cs="Arial"/>
          <w:sz w:val="20"/>
          <w:szCs w:val="20"/>
        </w:rPr>
      </w:pPr>
      <w:r w:rsidRPr="008B33F4">
        <w:rPr>
          <w:rFonts w:ascii="Arial" w:hAnsi="Arial" w:cs="Arial"/>
          <w:sz w:val="20"/>
          <w:szCs w:val="20"/>
        </w:rPr>
        <w:t xml:space="preserve">Veškeré činnosti, k jejichž </w:t>
      </w:r>
      <w:r w:rsidR="00D4754F" w:rsidRPr="008B33F4">
        <w:rPr>
          <w:rFonts w:ascii="Arial" w:hAnsi="Arial" w:cs="Arial"/>
          <w:sz w:val="20"/>
          <w:szCs w:val="20"/>
        </w:rPr>
        <w:t>provedení</w:t>
      </w:r>
      <w:r w:rsidRPr="008B33F4">
        <w:rPr>
          <w:rFonts w:ascii="Arial" w:hAnsi="Arial" w:cs="Arial"/>
          <w:sz w:val="20"/>
          <w:szCs w:val="20"/>
        </w:rPr>
        <w:t xml:space="preserve"> způsobem v této smlouvě stanoveným </w:t>
      </w:r>
      <w:r w:rsidR="00D4754F" w:rsidRPr="008B33F4">
        <w:rPr>
          <w:rFonts w:ascii="Arial" w:hAnsi="Arial" w:cs="Arial"/>
          <w:sz w:val="20"/>
          <w:szCs w:val="20"/>
        </w:rPr>
        <w:t xml:space="preserve">se </w:t>
      </w:r>
      <w:r w:rsidRPr="008B33F4">
        <w:rPr>
          <w:rFonts w:ascii="Arial" w:hAnsi="Arial" w:cs="Arial"/>
          <w:sz w:val="20"/>
          <w:szCs w:val="20"/>
        </w:rPr>
        <w:t>zhotovitel zavazuje, budou nadále označovány souhrnně jako „</w:t>
      </w:r>
      <w:r w:rsidRPr="008B33F4">
        <w:rPr>
          <w:rFonts w:ascii="Arial" w:hAnsi="Arial" w:cs="Arial"/>
          <w:b/>
          <w:sz w:val="20"/>
          <w:szCs w:val="20"/>
        </w:rPr>
        <w:t>dílo</w:t>
      </w:r>
      <w:r w:rsidRPr="008B33F4">
        <w:rPr>
          <w:rFonts w:ascii="Arial" w:hAnsi="Arial" w:cs="Arial"/>
          <w:sz w:val="20"/>
          <w:szCs w:val="20"/>
        </w:rPr>
        <w:t>“.</w:t>
      </w:r>
    </w:p>
    <w:p w:rsidR="00FC7A13" w:rsidRPr="008B33F4" w:rsidRDefault="001C11C6" w:rsidP="00A96954">
      <w:pPr>
        <w:numPr>
          <w:ilvl w:val="1"/>
          <w:numId w:val="1"/>
        </w:numPr>
        <w:spacing w:after="60"/>
        <w:ind w:left="357" w:hanging="357"/>
        <w:jc w:val="both"/>
        <w:rPr>
          <w:rFonts w:ascii="Arial" w:hAnsi="Arial" w:cs="Arial"/>
          <w:sz w:val="20"/>
          <w:szCs w:val="20"/>
        </w:rPr>
      </w:pPr>
      <w:r w:rsidRPr="008B33F4">
        <w:rPr>
          <w:rFonts w:ascii="Arial" w:hAnsi="Arial" w:cs="Arial"/>
          <w:sz w:val="20"/>
          <w:szCs w:val="20"/>
        </w:rPr>
        <w:t>Zhotovitel se zavazuje</w:t>
      </w:r>
      <w:r w:rsidR="00A63B5E" w:rsidRPr="008B33F4">
        <w:rPr>
          <w:rFonts w:ascii="Arial" w:hAnsi="Arial" w:cs="Arial"/>
          <w:sz w:val="20"/>
          <w:szCs w:val="20"/>
        </w:rPr>
        <w:t>, že v souladu s</w:t>
      </w:r>
      <w:r w:rsidR="00D4754F" w:rsidRPr="008B33F4">
        <w:rPr>
          <w:rFonts w:ascii="Arial" w:hAnsi="Arial" w:cs="Arial"/>
          <w:sz w:val="20"/>
          <w:szCs w:val="20"/>
        </w:rPr>
        <w:t>e svou</w:t>
      </w:r>
      <w:r w:rsidR="00A63B5E" w:rsidRPr="008B33F4">
        <w:rPr>
          <w:rFonts w:ascii="Arial" w:hAnsi="Arial" w:cs="Arial"/>
          <w:sz w:val="20"/>
          <w:szCs w:val="20"/>
        </w:rPr>
        <w:t xml:space="preserve"> nabídkou</w:t>
      </w:r>
      <w:r w:rsidRPr="008B33F4">
        <w:rPr>
          <w:rFonts w:ascii="Arial" w:hAnsi="Arial" w:cs="Arial"/>
          <w:sz w:val="20"/>
          <w:szCs w:val="20"/>
        </w:rPr>
        <w:t xml:space="preserve"> na veřejnou zakázku</w:t>
      </w:r>
      <w:r w:rsidR="00A63B5E" w:rsidRPr="008B33F4">
        <w:rPr>
          <w:rFonts w:ascii="Arial" w:hAnsi="Arial" w:cs="Arial"/>
          <w:sz w:val="20"/>
          <w:szCs w:val="20"/>
        </w:rPr>
        <w:t xml:space="preserve"> provede pro objednatele </w:t>
      </w:r>
      <w:r w:rsidR="00EE67D4" w:rsidRPr="008B33F4">
        <w:rPr>
          <w:rFonts w:ascii="Arial" w:hAnsi="Arial" w:cs="Arial"/>
          <w:sz w:val="20"/>
          <w:szCs w:val="20"/>
        </w:rPr>
        <w:t xml:space="preserve">kompletní </w:t>
      </w:r>
      <w:r w:rsidR="00486390" w:rsidRPr="008B33F4">
        <w:rPr>
          <w:rFonts w:ascii="Arial" w:hAnsi="Arial" w:cs="Arial"/>
          <w:sz w:val="20"/>
          <w:szCs w:val="20"/>
        </w:rPr>
        <w:t>dílo</w:t>
      </w:r>
      <w:r w:rsidR="00D4754F" w:rsidRPr="008B33F4">
        <w:rPr>
          <w:rFonts w:ascii="Arial" w:hAnsi="Arial" w:cs="Arial"/>
          <w:sz w:val="20"/>
          <w:szCs w:val="20"/>
        </w:rPr>
        <w:t xml:space="preserve"> nazvané</w:t>
      </w:r>
      <w:r w:rsidR="00C7560F">
        <w:rPr>
          <w:rFonts w:ascii="Arial" w:hAnsi="Arial" w:cs="Arial"/>
          <w:sz w:val="20"/>
          <w:szCs w:val="20"/>
        </w:rPr>
        <w:t>:</w:t>
      </w:r>
    </w:p>
    <w:p w:rsidR="00B60A9B" w:rsidRDefault="00B60A9B" w:rsidP="00B60A9B">
      <w:pPr>
        <w:spacing w:before="120" w:after="60"/>
        <w:jc w:val="center"/>
        <w:rPr>
          <w:rFonts w:ascii="Arial" w:hAnsi="Arial" w:cs="Arial"/>
          <w:b/>
          <w:sz w:val="20"/>
          <w:szCs w:val="20"/>
        </w:rPr>
      </w:pPr>
      <w:r w:rsidRPr="008B33F4">
        <w:rPr>
          <w:rFonts w:ascii="Arial" w:hAnsi="Arial" w:cs="Arial"/>
          <w:b/>
          <w:sz w:val="20"/>
          <w:szCs w:val="20"/>
        </w:rPr>
        <w:t>„</w:t>
      </w:r>
      <w:r w:rsidR="008B33F4" w:rsidRPr="008B33F4">
        <w:rPr>
          <w:rFonts w:ascii="Arial" w:hAnsi="Arial" w:cs="Arial"/>
          <w:b/>
          <w:sz w:val="20"/>
          <w:szCs w:val="20"/>
        </w:rPr>
        <w:t>Vřesůvka, Výšovice –</w:t>
      </w:r>
      <w:r w:rsidR="00C7560F">
        <w:rPr>
          <w:rFonts w:ascii="Arial" w:hAnsi="Arial" w:cs="Arial"/>
          <w:b/>
          <w:sz w:val="20"/>
          <w:szCs w:val="20"/>
        </w:rPr>
        <w:t xml:space="preserve"> </w:t>
      </w:r>
      <w:r w:rsidR="008B33F4" w:rsidRPr="008B33F4">
        <w:rPr>
          <w:rFonts w:ascii="Arial" w:hAnsi="Arial" w:cs="Arial"/>
          <w:b/>
          <w:sz w:val="20"/>
          <w:szCs w:val="20"/>
        </w:rPr>
        <w:t>optimalizace toku</w:t>
      </w:r>
      <w:r w:rsidRPr="008B33F4">
        <w:rPr>
          <w:rFonts w:ascii="Arial" w:hAnsi="Arial" w:cs="Arial"/>
          <w:b/>
          <w:sz w:val="20"/>
          <w:szCs w:val="20"/>
        </w:rPr>
        <w:t>“.</w:t>
      </w:r>
    </w:p>
    <w:p w:rsidR="009523FB" w:rsidRPr="00CA5637" w:rsidRDefault="009523FB" w:rsidP="000567D1">
      <w:pPr>
        <w:spacing w:before="120" w:after="60"/>
        <w:jc w:val="center"/>
        <w:rPr>
          <w:rFonts w:ascii="Arial" w:hAnsi="Arial" w:cs="Arial"/>
          <w:b/>
          <w:sz w:val="20"/>
          <w:szCs w:val="20"/>
        </w:rPr>
      </w:pPr>
      <w:r w:rsidRPr="00CA5637">
        <w:rPr>
          <w:rFonts w:ascii="Arial" w:hAnsi="Arial" w:cs="Arial"/>
          <w:b/>
          <w:sz w:val="20"/>
          <w:szCs w:val="20"/>
        </w:rPr>
        <w:lastRenderedPageBreak/>
        <w:t>Zahrnující 2</w:t>
      </w:r>
      <w:r w:rsidR="0077103C" w:rsidRPr="00CA5637">
        <w:rPr>
          <w:rFonts w:ascii="Arial" w:hAnsi="Arial" w:cs="Arial"/>
          <w:b/>
          <w:sz w:val="20"/>
          <w:szCs w:val="20"/>
        </w:rPr>
        <w:t xml:space="preserve"> </w:t>
      </w:r>
      <w:r w:rsidRPr="00CA5637">
        <w:rPr>
          <w:rFonts w:ascii="Arial" w:hAnsi="Arial" w:cs="Arial"/>
          <w:b/>
          <w:sz w:val="20"/>
          <w:szCs w:val="20"/>
        </w:rPr>
        <w:t>části dle charakteru prací:</w:t>
      </w:r>
    </w:p>
    <w:p w:rsidR="009523FB" w:rsidRPr="00CA5637" w:rsidRDefault="009523FB" w:rsidP="000567D1">
      <w:pPr>
        <w:spacing w:before="120" w:after="60"/>
        <w:jc w:val="center"/>
        <w:rPr>
          <w:rFonts w:ascii="Arial" w:hAnsi="Arial" w:cs="Arial"/>
          <w:b/>
          <w:sz w:val="20"/>
          <w:szCs w:val="20"/>
        </w:rPr>
      </w:pPr>
      <w:r w:rsidRPr="00CA5637">
        <w:rPr>
          <w:rFonts w:ascii="Arial" w:hAnsi="Arial" w:cs="Arial"/>
          <w:b/>
          <w:sz w:val="20"/>
          <w:szCs w:val="20"/>
        </w:rPr>
        <w:t>- investici: „Vřesůvka, Výšovice – optimalizace toku (investice)“</w:t>
      </w:r>
    </w:p>
    <w:p w:rsidR="00685993" w:rsidRPr="00CA5637" w:rsidRDefault="009523FB" w:rsidP="000567D1">
      <w:pPr>
        <w:spacing w:before="120" w:after="60"/>
        <w:jc w:val="center"/>
        <w:rPr>
          <w:rFonts w:ascii="Arial" w:hAnsi="Arial" w:cs="Arial"/>
          <w:b/>
          <w:sz w:val="20"/>
          <w:szCs w:val="20"/>
        </w:rPr>
      </w:pPr>
      <w:r w:rsidRPr="00CA5637">
        <w:rPr>
          <w:rFonts w:ascii="Arial" w:hAnsi="Arial" w:cs="Arial"/>
          <w:b/>
          <w:sz w:val="20"/>
          <w:szCs w:val="20"/>
        </w:rPr>
        <w:t>-</w:t>
      </w:r>
      <w:r w:rsidR="0077103C" w:rsidRPr="00CA5637">
        <w:rPr>
          <w:rFonts w:ascii="Arial" w:hAnsi="Arial" w:cs="Arial"/>
          <w:b/>
          <w:sz w:val="20"/>
          <w:szCs w:val="20"/>
        </w:rPr>
        <w:t xml:space="preserve"> </w:t>
      </w:r>
      <w:r w:rsidRPr="00CA5637">
        <w:rPr>
          <w:rFonts w:ascii="Arial" w:hAnsi="Arial" w:cs="Arial"/>
          <w:b/>
          <w:sz w:val="20"/>
          <w:szCs w:val="20"/>
        </w:rPr>
        <w:t>opravu: „Vřesůvka, Výšovice – optimalizace toku (</w:t>
      </w:r>
      <w:r w:rsidR="008E76BD" w:rsidRPr="00CA5637">
        <w:rPr>
          <w:rFonts w:ascii="Arial" w:hAnsi="Arial" w:cs="Arial"/>
          <w:b/>
          <w:sz w:val="20"/>
          <w:szCs w:val="20"/>
        </w:rPr>
        <w:t>odstranění sedimentů</w:t>
      </w:r>
      <w:r w:rsidRPr="00CA5637">
        <w:rPr>
          <w:rFonts w:ascii="Arial" w:hAnsi="Arial" w:cs="Arial"/>
          <w:b/>
          <w:sz w:val="20"/>
          <w:szCs w:val="20"/>
        </w:rPr>
        <w:t>)“</w:t>
      </w:r>
    </w:p>
    <w:p w:rsidR="000567D1" w:rsidRPr="00CA5637" w:rsidRDefault="000567D1" w:rsidP="000567D1">
      <w:pPr>
        <w:tabs>
          <w:tab w:val="left" w:pos="284"/>
        </w:tabs>
        <w:spacing w:before="120" w:after="60"/>
        <w:jc w:val="center"/>
        <w:rPr>
          <w:rFonts w:ascii="Arial" w:hAnsi="Arial" w:cs="Arial"/>
          <w:b/>
          <w:color w:val="FF0000"/>
          <w:sz w:val="20"/>
          <w:szCs w:val="20"/>
        </w:rPr>
      </w:pPr>
    </w:p>
    <w:p w:rsidR="00B60A9B" w:rsidRPr="00CA5637" w:rsidRDefault="00B60A9B" w:rsidP="00D32BAB">
      <w:pPr>
        <w:numPr>
          <w:ilvl w:val="1"/>
          <w:numId w:val="1"/>
        </w:numPr>
        <w:spacing w:after="60"/>
        <w:ind w:left="357" w:hanging="357"/>
        <w:jc w:val="both"/>
        <w:rPr>
          <w:rFonts w:ascii="Arial" w:hAnsi="Arial" w:cs="Arial"/>
          <w:color w:val="FF0000"/>
          <w:sz w:val="20"/>
          <w:szCs w:val="20"/>
        </w:rPr>
      </w:pPr>
      <w:r w:rsidRPr="00CA5637">
        <w:rPr>
          <w:rFonts w:ascii="Arial" w:hAnsi="Arial" w:cs="Arial"/>
          <w:sz w:val="20"/>
          <w:szCs w:val="20"/>
        </w:rPr>
        <w:t>Dílem se rozumí zhotovení stavby spočívající zejména v</w:t>
      </w:r>
      <w:r w:rsidR="005E3E0D" w:rsidRPr="00CA5637">
        <w:rPr>
          <w:rFonts w:ascii="Arial" w:hAnsi="Arial" w:cs="Arial"/>
          <w:i/>
          <w:sz w:val="20"/>
          <w:szCs w:val="20"/>
        </w:rPr>
        <w:t> </w:t>
      </w:r>
      <w:r w:rsidR="005E3E0D" w:rsidRPr="00CA5637">
        <w:rPr>
          <w:rFonts w:ascii="Arial" w:hAnsi="Arial" w:cs="Arial"/>
          <w:sz w:val="20"/>
          <w:szCs w:val="20"/>
        </w:rPr>
        <w:t xml:space="preserve">odtěžení </w:t>
      </w:r>
      <w:r w:rsidR="00EB367A" w:rsidRPr="00CA5637">
        <w:rPr>
          <w:rFonts w:ascii="Arial" w:hAnsi="Arial" w:cs="Arial"/>
          <w:sz w:val="20"/>
          <w:szCs w:val="20"/>
        </w:rPr>
        <w:t xml:space="preserve">usazeného </w:t>
      </w:r>
      <w:r w:rsidR="005E3E0D" w:rsidRPr="00CA5637">
        <w:rPr>
          <w:rFonts w:ascii="Arial" w:hAnsi="Arial" w:cs="Arial"/>
          <w:sz w:val="20"/>
          <w:szCs w:val="20"/>
        </w:rPr>
        <w:t xml:space="preserve">sedimentu a </w:t>
      </w:r>
      <w:r w:rsidR="00681BFD" w:rsidRPr="00CA5637">
        <w:rPr>
          <w:rFonts w:ascii="Arial" w:hAnsi="Arial" w:cs="Arial"/>
          <w:sz w:val="20"/>
          <w:szCs w:val="20"/>
        </w:rPr>
        <w:t xml:space="preserve">ve </w:t>
      </w:r>
      <w:r w:rsidR="005E3E0D" w:rsidRPr="00CA5637">
        <w:rPr>
          <w:rFonts w:ascii="Arial" w:hAnsi="Arial" w:cs="Arial"/>
          <w:sz w:val="20"/>
          <w:szCs w:val="20"/>
        </w:rPr>
        <w:t>stabilizaci koryta</w:t>
      </w:r>
      <w:r w:rsidR="0024278B" w:rsidRPr="00CA5637">
        <w:rPr>
          <w:rFonts w:ascii="Arial" w:hAnsi="Arial" w:cs="Arial"/>
          <w:sz w:val="20"/>
          <w:szCs w:val="20"/>
        </w:rPr>
        <w:t xml:space="preserve"> za účelem zamezení zaná</w:t>
      </w:r>
      <w:r w:rsidR="003C4DF6" w:rsidRPr="00CA5637">
        <w:rPr>
          <w:rFonts w:ascii="Arial" w:hAnsi="Arial" w:cs="Arial"/>
          <w:sz w:val="20"/>
          <w:szCs w:val="20"/>
        </w:rPr>
        <w:t>šení</w:t>
      </w:r>
      <w:r w:rsidR="00F1174C" w:rsidRPr="00CA5637">
        <w:rPr>
          <w:rFonts w:ascii="Arial" w:hAnsi="Arial" w:cs="Arial"/>
          <w:sz w:val="20"/>
          <w:szCs w:val="20"/>
        </w:rPr>
        <w:t xml:space="preserve"> toku</w:t>
      </w:r>
      <w:r w:rsidR="003C4DF6" w:rsidRPr="00CA5637">
        <w:rPr>
          <w:rFonts w:ascii="Arial" w:hAnsi="Arial" w:cs="Arial"/>
          <w:sz w:val="20"/>
          <w:szCs w:val="20"/>
        </w:rPr>
        <w:t>. Stabilizace bude zajištěna</w:t>
      </w:r>
      <w:r w:rsidR="0024278B" w:rsidRPr="00CA5637">
        <w:rPr>
          <w:rFonts w:ascii="Arial" w:hAnsi="Arial" w:cs="Arial"/>
          <w:sz w:val="20"/>
          <w:szCs w:val="20"/>
        </w:rPr>
        <w:t xml:space="preserve"> formou opevnění</w:t>
      </w:r>
      <w:r w:rsidR="003C4DF6" w:rsidRPr="00CA5637">
        <w:rPr>
          <w:rFonts w:ascii="Arial" w:hAnsi="Arial" w:cs="Arial"/>
          <w:sz w:val="20"/>
          <w:szCs w:val="20"/>
        </w:rPr>
        <w:t xml:space="preserve"> dna a svahů rovnaninou z</w:t>
      </w:r>
      <w:r w:rsidR="0024278B" w:rsidRPr="00CA5637">
        <w:rPr>
          <w:rFonts w:ascii="Arial" w:hAnsi="Arial" w:cs="Arial"/>
          <w:sz w:val="20"/>
          <w:szCs w:val="20"/>
        </w:rPr>
        <w:t xml:space="preserve"> l</w:t>
      </w:r>
      <w:r w:rsidR="003C4DF6" w:rsidRPr="00CA5637">
        <w:rPr>
          <w:rFonts w:ascii="Arial" w:hAnsi="Arial" w:cs="Arial"/>
          <w:sz w:val="20"/>
          <w:szCs w:val="20"/>
        </w:rPr>
        <w:t xml:space="preserve">omového kamene. </w:t>
      </w:r>
      <w:r w:rsidR="00CF1F56" w:rsidRPr="00CA5637">
        <w:rPr>
          <w:rFonts w:ascii="Arial" w:hAnsi="Arial" w:cs="Arial"/>
          <w:sz w:val="20"/>
          <w:szCs w:val="20"/>
        </w:rPr>
        <w:t>Zamezení z</w:t>
      </w:r>
      <w:r w:rsidR="003C4DF6" w:rsidRPr="00CA5637">
        <w:rPr>
          <w:rFonts w:ascii="Arial" w:hAnsi="Arial" w:cs="Arial"/>
          <w:sz w:val="20"/>
          <w:szCs w:val="20"/>
        </w:rPr>
        <w:t xml:space="preserve">anášení je zajištěno příčným tvarem koryta, kdy bude vytvořeno složené lichoběžníkové koryto. </w:t>
      </w:r>
      <w:r w:rsidR="00F1174C" w:rsidRPr="00CA5637">
        <w:rPr>
          <w:rFonts w:ascii="Arial" w:hAnsi="Arial" w:cs="Arial"/>
          <w:sz w:val="20"/>
          <w:szCs w:val="20"/>
        </w:rPr>
        <w:t>Na závěr akce bude provedena náhradní výsadba</w:t>
      </w:r>
      <w:r w:rsidR="00726964" w:rsidRPr="00CA5637">
        <w:rPr>
          <w:rFonts w:ascii="Arial" w:hAnsi="Arial" w:cs="Arial"/>
          <w:sz w:val="20"/>
          <w:szCs w:val="20"/>
        </w:rPr>
        <w:t xml:space="preserve"> blí</w:t>
      </w:r>
      <w:r w:rsidR="00F1174C" w:rsidRPr="00CA5637">
        <w:rPr>
          <w:rFonts w:ascii="Arial" w:hAnsi="Arial" w:cs="Arial"/>
          <w:sz w:val="20"/>
          <w:szCs w:val="20"/>
        </w:rPr>
        <w:t>že specifikovaná v PD.</w:t>
      </w:r>
    </w:p>
    <w:p w:rsidR="000567D1" w:rsidRPr="00CA5637" w:rsidRDefault="00FE65EA" w:rsidP="000567D1">
      <w:pPr>
        <w:spacing w:after="60"/>
        <w:ind w:left="357"/>
        <w:jc w:val="both"/>
        <w:rPr>
          <w:rFonts w:ascii="Arial" w:hAnsi="Arial" w:cs="Arial"/>
          <w:sz w:val="20"/>
          <w:szCs w:val="20"/>
        </w:rPr>
      </w:pPr>
      <w:r w:rsidRPr="00CA5637">
        <w:rPr>
          <w:rFonts w:ascii="Arial" w:hAnsi="Arial" w:cs="Arial"/>
          <w:sz w:val="20"/>
          <w:szCs w:val="20"/>
        </w:rPr>
        <w:t xml:space="preserve">Specifikace a rozsah požadovaného plnění je dán projektovou dokumentací pro provedení stavby zpracovanou </w:t>
      </w:r>
      <w:r w:rsidR="00767CE3" w:rsidRPr="00CA5637">
        <w:rPr>
          <w:rFonts w:ascii="Arial" w:hAnsi="Arial" w:cs="Arial"/>
          <w:sz w:val="20"/>
          <w:szCs w:val="20"/>
        </w:rPr>
        <w:t xml:space="preserve">společností </w:t>
      </w:r>
      <w:r w:rsidR="008B33F4" w:rsidRPr="00CA5637">
        <w:rPr>
          <w:rFonts w:ascii="Arial" w:hAnsi="Arial" w:cs="Arial"/>
          <w:sz w:val="20"/>
          <w:szCs w:val="20"/>
        </w:rPr>
        <w:t>AQUA CENTRUM Břeclav s.r.o. se sídlem Kapusty 27, 690 06 Břeclav,</w:t>
      </w:r>
      <w:r w:rsidR="00D32BAB" w:rsidRPr="00CA5637">
        <w:rPr>
          <w:rFonts w:ascii="Arial" w:hAnsi="Arial" w:cs="Arial"/>
          <w:sz w:val="20"/>
          <w:szCs w:val="20"/>
        </w:rPr>
        <w:t xml:space="preserve"> v roce </w:t>
      </w:r>
      <w:r w:rsidR="008B33F4" w:rsidRPr="00CA5637">
        <w:rPr>
          <w:rFonts w:ascii="Arial" w:hAnsi="Arial" w:cs="Arial"/>
          <w:sz w:val="20"/>
          <w:szCs w:val="20"/>
        </w:rPr>
        <w:t>2018</w:t>
      </w:r>
      <w:r w:rsidRPr="00CA5637">
        <w:rPr>
          <w:rFonts w:ascii="Arial" w:hAnsi="Arial" w:cs="Arial"/>
          <w:sz w:val="20"/>
          <w:szCs w:val="20"/>
        </w:rPr>
        <w:t xml:space="preserve"> (dále jen „</w:t>
      </w:r>
      <w:r w:rsidRPr="00CA5637">
        <w:rPr>
          <w:rFonts w:ascii="Arial" w:hAnsi="Arial" w:cs="Arial"/>
          <w:b/>
          <w:sz w:val="20"/>
          <w:szCs w:val="20"/>
        </w:rPr>
        <w:t>projektová dokumentace</w:t>
      </w:r>
      <w:r w:rsidRPr="00CA5637">
        <w:rPr>
          <w:rFonts w:ascii="Arial" w:hAnsi="Arial" w:cs="Arial"/>
          <w:sz w:val="20"/>
          <w:szCs w:val="20"/>
        </w:rPr>
        <w:t>“)</w:t>
      </w:r>
      <w:r w:rsidR="00A23E52" w:rsidRPr="00CA5637">
        <w:rPr>
          <w:rFonts w:ascii="Arial" w:hAnsi="Arial" w:cs="Arial"/>
          <w:sz w:val="20"/>
          <w:szCs w:val="20"/>
        </w:rPr>
        <w:t xml:space="preserve"> a</w:t>
      </w:r>
      <w:r w:rsidR="00F152E7" w:rsidRPr="00CA5637">
        <w:rPr>
          <w:rFonts w:ascii="Arial" w:hAnsi="Arial" w:cs="Arial"/>
          <w:sz w:val="20"/>
          <w:szCs w:val="20"/>
        </w:rPr>
        <w:t xml:space="preserve"> </w:t>
      </w:r>
      <w:r w:rsidR="00795D74" w:rsidRPr="00CA5637">
        <w:rPr>
          <w:rFonts w:ascii="Arial" w:hAnsi="Arial" w:cs="Arial"/>
          <w:sz w:val="20"/>
          <w:szCs w:val="20"/>
        </w:rPr>
        <w:t>s</w:t>
      </w:r>
      <w:r w:rsidR="00876420" w:rsidRPr="00CA5637">
        <w:rPr>
          <w:rFonts w:ascii="Arial" w:hAnsi="Arial" w:cs="Arial"/>
          <w:sz w:val="20"/>
          <w:szCs w:val="20"/>
        </w:rPr>
        <w:t>polečný</w:t>
      </w:r>
      <w:r w:rsidR="00795D74" w:rsidRPr="00CA5637">
        <w:rPr>
          <w:rFonts w:ascii="Arial" w:hAnsi="Arial" w:cs="Arial"/>
          <w:sz w:val="20"/>
          <w:szCs w:val="20"/>
        </w:rPr>
        <w:t>m</w:t>
      </w:r>
      <w:r w:rsidRPr="00CA5637">
        <w:rPr>
          <w:rFonts w:ascii="Arial" w:hAnsi="Arial" w:cs="Arial"/>
          <w:sz w:val="20"/>
          <w:szCs w:val="20"/>
        </w:rPr>
        <w:t xml:space="preserve"> povolením vydan</w:t>
      </w:r>
      <w:r w:rsidR="0094456D" w:rsidRPr="00CA5637">
        <w:rPr>
          <w:rFonts w:ascii="Arial" w:hAnsi="Arial" w:cs="Arial"/>
          <w:sz w:val="20"/>
          <w:szCs w:val="20"/>
        </w:rPr>
        <w:t>ý</w:t>
      </w:r>
      <w:r w:rsidRPr="00CA5637">
        <w:rPr>
          <w:rFonts w:ascii="Arial" w:hAnsi="Arial" w:cs="Arial"/>
          <w:sz w:val="20"/>
          <w:szCs w:val="20"/>
        </w:rPr>
        <w:t xml:space="preserve">m </w:t>
      </w:r>
      <w:r w:rsidR="00436BC7" w:rsidRPr="00CA5637">
        <w:rPr>
          <w:rFonts w:ascii="Arial" w:hAnsi="Arial" w:cs="Arial"/>
          <w:sz w:val="20"/>
          <w:szCs w:val="20"/>
        </w:rPr>
        <w:t xml:space="preserve">dne 3. 12. 2018 </w:t>
      </w:r>
      <w:r w:rsidR="00D87390" w:rsidRPr="00CA5637">
        <w:rPr>
          <w:rFonts w:ascii="Arial" w:hAnsi="Arial" w:cs="Arial"/>
          <w:sz w:val="20"/>
          <w:szCs w:val="20"/>
        </w:rPr>
        <w:t>Magistrátem města Prostějova, odborem životního prostředí</w:t>
      </w:r>
      <w:r w:rsidRPr="00CA5637">
        <w:rPr>
          <w:rFonts w:ascii="Arial" w:hAnsi="Arial" w:cs="Arial"/>
          <w:sz w:val="20"/>
          <w:szCs w:val="20"/>
        </w:rPr>
        <w:t xml:space="preserve"> </w:t>
      </w:r>
      <w:r w:rsidR="00DB6630" w:rsidRPr="00CA5637">
        <w:rPr>
          <w:rFonts w:ascii="Arial" w:hAnsi="Arial" w:cs="Arial"/>
          <w:sz w:val="20"/>
          <w:szCs w:val="20"/>
        </w:rPr>
        <w:t>pod</w:t>
      </w:r>
      <w:r w:rsidRPr="00CA5637">
        <w:rPr>
          <w:rFonts w:ascii="Arial" w:hAnsi="Arial" w:cs="Arial"/>
          <w:sz w:val="20"/>
          <w:szCs w:val="20"/>
        </w:rPr>
        <w:t xml:space="preserve"> č.</w:t>
      </w:r>
      <w:r w:rsidR="00767CE3" w:rsidRPr="00CA5637">
        <w:rPr>
          <w:rFonts w:ascii="Arial" w:hAnsi="Arial" w:cs="Arial"/>
          <w:sz w:val="20"/>
          <w:szCs w:val="20"/>
        </w:rPr>
        <w:t xml:space="preserve"> </w:t>
      </w:r>
      <w:r w:rsidR="00047E9F" w:rsidRPr="00CA5637">
        <w:rPr>
          <w:rFonts w:ascii="Arial" w:hAnsi="Arial" w:cs="Arial"/>
          <w:sz w:val="20"/>
          <w:szCs w:val="20"/>
        </w:rPr>
        <w:t>j. PVMU 156214/2018 40</w:t>
      </w:r>
      <w:r w:rsidR="008610FB" w:rsidRPr="00CA5637">
        <w:rPr>
          <w:rFonts w:ascii="Arial" w:hAnsi="Arial" w:cs="Arial"/>
          <w:sz w:val="20"/>
          <w:szCs w:val="20"/>
        </w:rPr>
        <w:t xml:space="preserve"> (dále jen „</w:t>
      </w:r>
      <w:r w:rsidR="008610FB" w:rsidRPr="00CA5637">
        <w:rPr>
          <w:rFonts w:ascii="Arial" w:hAnsi="Arial" w:cs="Arial"/>
          <w:b/>
          <w:sz w:val="20"/>
          <w:szCs w:val="20"/>
        </w:rPr>
        <w:t>povolení</w:t>
      </w:r>
      <w:r w:rsidR="008610FB" w:rsidRPr="00CA5637">
        <w:rPr>
          <w:rFonts w:ascii="Arial" w:hAnsi="Arial" w:cs="Arial"/>
          <w:sz w:val="20"/>
          <w:szCs w:val="20"/>
        </w:rPr>
        <w:t>“).</w:t>
      </w:r>
    </w:p>
    <w:p w:rsidR="00D35CE5" w:rsidRPr="00CA5637" w:rsidRDefault="00D35CE5" w:rsidP="000567D1">
      <w:pPr>
        <w:spacing w:after="60"/>
        <w:ind w:left="357" w:firstLine="352"/>
        <w:jc w:val="both"/>
        <w:rPr>
          <w:rFonts w:ascii="Arial" w:hAnsi="Arial" w:cs="Arial"/>
          <w:sz w:val="20"/>
          <w:szCs w:val="20"/>
        </w:rPr>
      </w:pPr>
      <w:r w:rsidRPr="00CA5637">
        <w:rPr>
          <w:rFonts w:ascii="Arial" w:hAnsi="Arial" w:cs="Arial"/>
          <w:sz w:val="20"/>
          <w:szCs w:val="20"/>
        </w:rPr>
        <w:t>Dílo je roz</w:t>
      </w:r>
      <w:r w:rsidR="001D4984" w:rsidRPr="00CA5637">
        <w:rPr>
          <w:rFonts w:ascii="Arial" w:hAnsi="Arial" w:cs="Arial"/>
          <w:sz w:val="20"/>
          <w:szCs w:val="20"/>
        </w:rPr>
        <w:t>členě</w:t>
      </w:r>
      <w:r w:rsidRPr="00CA5637">
        <w:rPr>
          <w:rFonts w:ascii="Arial" w:hAnsi="Arial" w:cs="Arial"/>
          <w:sz w:val="20"/>
          <w:szCs w:val="20"/>
        </w:rPr>
        <w:t>no z fakturačních důvodů</w:t>
      </w:r>
      <w:r w:rsidR="001D4984" w:rsidRPr="00CA5637">
        <w:rPr>
          <w:rFonts w:ascii="Arial" w:hAnsi="Arial" w:cs="Arial"/>
          <w:sz w:val="20"/>
          <w:szCs w:val="20"/>
        </w:rPr>
        <w:t xml:space="preserve"> (dle charakteru prací)</w:t>
      </w:r>
      <w:r w:rsidRPr="00CA5637">
        <w:rPr>
          <w:rFonts w:ascii="Arial" w:hAnsi="Arial" w:cs="Arial"/>
          <w:sz w:val="20"/>
          <w:szCs w:val="20"/>
        </w:rPr>
        <w:t xml:space="preserve"> na dvě části:</w:t>
      </w:r>
    </w:p>
    <w:p w:rsidR="00D35CE5" w:rsidRPr="00CA5637" w:rsidRDefault="00C61D26" w:rsidP="00D35CE5">
      <w:pPr>
        <w:spacing w:after="60"/>
        <w:ind w:left="357"/>
        <w:jc w:val="both"/>
        <w:rPr>
          <w:rFonts w:ascii="Arial" w:hAnsi="Arial" w:cs="Arial"/>
          <w:sz w:val="20"/>
          <w:szCs w:val="20"/>
        </w:rPr>
      </w:pPr>
      <w:r w:rsidRPr="00CA5637">
        <w:rPr>
          <w:rFonts w:ascii="Arial" w:hAnsi="Arial" w:cs="Arial"/>
          <w:sz w:val="20"/>
          <w:szCs w:val="20"/>
        </w:rPr>
        <w:t xml:space="preserve">- </w:t>
      </w:r>
      <w:r w:rsidR="00D35CE5" w:rsidRPr="00CA5637">
        <w:rPr>
          <w:rFonts w:ascii="Arial" w:hAnsi="Arial" w:cs="Arial"/>
          <w:sz w:val="20"/>
          <w:szCs w:val="20"/>
        </w:rPr>
        <w:t xml:space="preserve"> </w:t>
      </w:r>
      <w:r w:rsidRPr="00CA5637">
        <w:rPr>
          <w:rFonts w:ascii="Arial" w:hAnsi="Arial" w:cs="Arial"/>
          <w:b/>
          <w:sz w:val="20"/>
          <w:szCs w:val="20"/>
        </w:rPr>
        <w:t xml:space="preserve">opravu </w:t>
      </w:r>
      <w:r w:rsidRPr="00CA5637">
        <w:rPr>
          <w:rFonts w:ascii="Arial" w:hAnsi="Arial" w:cs="Arial"/>
          <w:sz w:val="20"/>
          <w:szCs w:val="20"/>
        </w:rPr>
        <w:t>zahrnující odstranění sedimentů</w:t>
      </w:r>
      <w:r w:rsidR="00C84F35" w:rsidRPr="00CA5637">
        <w:rPr>
          <w:rFonts w:ascii="Arial" w:hAnsi="Arial" w:cs="Arial"/>
          <w:sz w:val="20"/>
          <w:szCs w:val="20"/>
        </w:rPr>
        <w:t xml:space="preserve"> včetně souvisejících prací (</w:t>
      </w:r>
      <w:r w:rsidRPr="00CA5637">
        <w:rPr>
          <w:rFonts w:ascii="Arial" w:hAnsi="Arial" w:cs="Arial"/>
          <w:sz w:val="20"/>
          <w:szCs w:val="20"/>
        </w:rPr>
        <w:t>V rozpočtu</w:t>
      </w:r>
      <w:r w:rsidR="008E76BD" w:rsidRPr="00CA5637">
        <w:rPr>
          <w:rFonts w:ascii="Arial" w:hAnsi="Arial" w:cs="Arial"/>
          <w:sz w:val="20"/>
          <w:szCs w:val="20"/>
        </w:rPr>
        <w:t>/soupisu prací</w:t>
      </w:r>
      <w:r w:rsidRPr="00CA5637">
        <w:rPr>
          <w:rFonts w:ascii="Arial" w:hAnsi="Arial" w:cs="Arial"/>
          <w:sz w:val="20"/>
          <w:szCs w:val="20"/>
        </w:rPr>
        <w:t xml:space="preserve"> k</w:t>
      </w:r>
      <w:r w:rsidR="00C84F35" w:rsidRPr="00CA5637">
        <w:rPr>
          <w:rFonts w:ascii="Arial" w:hAnsi="Arial" w:cs="Arial"/>
          <w:sz w:val="20"/>
          <w:szCs w:val="20"/>
        </w:rPr>
        <w:t> </w:t>
      </w:r>
      <w:r w:rsidRPr="00CA5637">
        <w:rPr>
          <w:rFonts w:ascii="Arial" w:hAnsi="Arial" w:cs="Arial"/>
          <w:sz w:val="20"/>
          <w:szCs w:val="20"/>
        </w:rPr>
        <w:t>nacenění</w:t>
      </w:r>
      <w:r w:rsidR="00C84F35" w:rsidRPr="00CA5637">
        <w:rPr>
          <w:rFonts w:ascii="Arial" w:hAnsi="Arial" w:cs="Arial"/>
          <w:sz w:val="20"/>
          <w:szCs w:val="20"/>
        </w:rPr>
        <w:t xml:space="preserve"> je oprava zahrnuta </w:t>
      </w:r>
      <w:r w:rsidR="00C84F35" w:rsidRPr="00CA5637">
        <w:rPr>
          <w:rFonts w:ascii="Arial" w:hAnsi="Arial" w:cs="Arial"/>
          <w:b/>
          <w:sz w:val="20"/>
          <w:szCs w:val="20"/>
        </w:rPr>
        <w:t xml:space="preserve">pod objektem </w:t>
      </w:r>
      <w:r w:rsidR="008E76BD" w:rsidRPr="00CA5637">
        <w:rPr>
          <w:rFonts w:ascii="Arial" w:hAnsi="Arial" w:cs="Arial"/>
          <w:b/>
          <w:sz w:val="20"/>
          <w:szCs w:val="20"/>
        </w:rPr>
        <w:t>002</w:t>
      </w:r>
      <w:r w:rsidR="00E25FC5" w:rsidRPr="00CA5637">
        <w:rPr>
          <w:rFonts w:ascii="Arial" w:hAnsi="Arial" w:cs="Arial"/>
          <w:sz w:val="20"/>
          <w:szCs w:val="20"/>
        </w:rPr>
        <w:t xml:space="preserve"> (podobjekt 001)</w:t>
      </w:r>
      <w:r w:rsidR="00C84F35" w:rsidRPr="00CA5637">
        <w:rPr>
          <w:rFonts w:ascii="Arial" w:hAnsi="Arial" w:cs="Arial"/>
          <w:sz w:val="20"/>
          <w:szCs w:val="20"/>
        </w:rPr>
        <w:t>).</w:t>
      </w:r>
    </w:p>
    <w:p w:rsidR="00D35CE5" w:rsidRPr="00CA5637" w:rsidRDefault="00C61D26" w:rsidP="00B90685">
      <w:pPr>
        <w:spacing w:after="60"/>
        <w:ind w:left="357"/>
        <w:jc w:val="both"/>
        <w:rPr>
          <w:rFonts w:ascii="Arial" w:hAnsi="Arial" w:cs="Arial"/>
          <w:sz w:val="20"/>
          <w:szCs w:val="20"/>
        </w:rPr>
      </w:pPr>
      <w:r w:rsidRPr="00CA5637">
        <w:rPr>
          <w:rFonts w:ascii="Arial" w:hAnsi="Arial" w:cs="Arial"/>
          <w:sz w:val="20"/>
          <w:szCs w:val="20"/>
        </w:rPr>
        <w:t xml:space="preserve">- </w:t>
      </w:r>
      <w:r w:rsidRPr="00CA5637">
        <w:rPr>
          <w:rFonts w:ascii="Arial" w:hAnsi="Arial" w:cs="Arial"/>
          <w:b/>
          <w:sz w:val="20"/>
          <w:szCs w:val="20"/>
        </w:rPr>
        <w:t xml:space="preserve">investici </w:t>
      </w:r>
      <w:r w:rsidRPr="00CA5637">
        <w:rPr>
          <w:rFonts w:ascii="Arial" w:hAnsi="Arial" w:cs="Arial"/>
          <w:sz w:val="20"/>
          <w:szCs w:val="20"/>
        </w:rPr>
        <w:t xml:space="preserve">zahrnující </w:t>
      </w:r>
      <w:r w:rsidR="00D35CE5" w:rsidRPr="00CA5637">
        <w:rPr>
          <w:rFonts w:ascii="Arial" w:hAnsi="Arial" w:cs="Arial"/>
          <w:sz w:val="20"/>
          <w:szCs w:val="20"/>
        </w:rPr>
        <w:t xml:space="preserve">vybudování </w:t>
      </w:r>
      <w:r w:rsidR="009523FB" w:rsidRPr="00CA5637">
        <w:rPr>
          <w:rFonts w:ascii="Arial" w:hAnsi="Arial" w:cs="Arial"/>
          <w:sz w:val="20"/>
          <w:szCs w:val="20"/>
        </w:rPr>
        <w:t>opevnění dna a svahů rovnaninou z lomového kamene</w:t>
      </w:r>
      <w:r w:rsidR="00D35CE5" w:rsidRPr="00CA5637">
        <w:rPr>
          <w:rFonts w:ascii="Arial" w:hAnsi="Arial" w:cs="Arial"/>
          <w:sz w:val="20"/>
          <w:szCs w:val="20"/>
        </w:rPr>
        <w:t>, náhradní výsadbu a vedlejší náklady stavby</w:t>
      </w:r>
      <w:r w:rsidR="00C84F35" w:rsidRPr="00CA5637">
        <w:rPr>
          <w:rFonts w:ascii="Arial" w:hAnsi="Arial" w:cs="Arial"/>
          <w:sz w:val="20"/>
          <w:szCs w:val="20"/>
        </w:rPr>
        <w:t xml:space="preserve"> </w:t>
      </w:r>
      <w:r w:rsidR="00E25FC5" w:rsidRPr="00CA5637">
        <w:rPr>
          <w:rFonts w:ascii="Arial" w:hAnsi="Arial" w:cs="Arial"/>
          <w:sz w:val="20"/>
          <w:szCs w:val="20"/>
        </w:rPr>
        <w:t xml:space="preserve">(V rozpočtu/soupisu prací k nacenění je investice zahrnuta </w:t>
      </w:r>
      <w:r w:rsidR="00E25FC5" w:rsidRPr="00CA5637">
        <w:rPr>
          <w:rFonts w:ascii="Arial" w:hAnsi="Arial" w:cs="Arial"/>
          <w:b/>
          <w:sz w:val="20"/>
          <w:szCs w:val="20"/>
        </w:rPr>
        <w:t>pod objekty 000</w:t>
      </w:r>
      <w:r w:rsidR="00E25FC5" w:rsidRPr="00CA5637">
        <w:rPr>
          <w:rFonts w:ascii="Arial" w:hAnsi="Arial" w:cs="Arial"/>
          <w:sz w:val="20"/>
          <w:szCs w:val="20"/>
        </w:rPr>
        <w:t xml:space="preserve"> (podobjekt 001) </w:t>
      </w:r>
      <w:r w:rsidR="00E25FC5" w:rsidRPr="00CA5637">
        <w:rPr>
          <w:rFonts w:ascii="Arial" w:hAnsi="Arial" w:cs="Arial"/>
          <w:b/>
          <w:sz w:val="20"/>
          <w:szCs w:val="20"/>
        </w:rPr>
        <w:t>a 001</w:t>
      </w:r>
      <w:r w:rsidR="00E25FC5" w:rsidRPr="00CA5637">
        <w:rPr>
          <w:rFonts w:ascii="Arial" w:hAnsi="Arial" w:cs="Arial"/>
          <w:sz w:val="20"/>
          <w:szCs w:val="20"/>
        </w:rPr>
        <w:t>(podobjekty 001, 002 a 003))</w:t>
      </w:r>
    </w:p>
    <w:p w:rsidR="00871D21" w:rsidRPr="00CA5637" w:rsidRDefault="00871D21" w:rsidP="00A96954">
      <w:pPr>
        <w:numPr>
          <w:ilvl w:val="1"/>
          <w:numId w:val="1"/>
        </w:numPr>
        <w:spacing w:after="60"/>
        <w:ind w:left="357" w:hanging="357"/>
        <w:jc w:val="both"/>
        <w:rPr>
          <w:rFonts w:ascii="Arial" w:hAnsi="Arial" w:cs="Arial"/>
          <w:color w:val="FF0000"/>
          <w:sz w:val="20"/>
          <w:szCs w:val="20"/>
        </w:rPr>
      </w:pPr>
      <w:r w:rsidRPr="00CA5637">
        <w:rPr>
          <w:rFonts w:ascii="Arial" w:hAnsi="Arial" w:cs="Arial"/>
          <w:sz w:val="20"/>
          <w:szCs w:val="20"/>
        </w:rPr>
        <w:t xml:space="preserve">Objednatel před uzavřením této smlouvy předal zhotoviteli </w:t>
      </w:r>
      <w:r w:rsidR="009546F6" w:rsidRPr="00CA5637">
        <w:rPr>
          <w:rFonts w:ascii="Arial" w:hAnsi="Arial" w:cs="Arial"/>
          <w:sz w:val="20"/>
          <w:szCs w:val="20"/>
        </w:rPr>
        <w:t>projektovou dokumentac</w:t>
      </w:r>
      <w:r w:rsidR="00DB11C2" w:rsidRPr="00CA5637">
        <w:rPr>
          <w:rFonts w:ascii="Arial" w:hAnsi="Arial" w:cs="Arial"/>
          <w:sz w:val="20"/>
          <w:szCs w:val="20"/>
        </w:rPr>
        <w:t>í</w:t>
      </w:r>
      <w:r w:rsidRPr="00CA5637">
        <w:rPr>
          <w:rFonts w:ascii="Arial" w:hAnsi="Arial" w:cs="Arial"/>
          <w:sz w:val="20"/>
          <w:szCs w:val="20"/>
        </w:rPr>
        <w:t xml:space="preserve"> a povolení. Zhotovitel prohlašuje, že projektovou dokumentaci a povolení převzal, vyčerpávajícím způsobem se s</w:t>
      </w:r>
      <w:r w:rsidR="00BD6115" w:rsidRPr="00CA5637">
        <w:rPr>
          <w:rFonts w:ascii="Arial" w:hAnsi="Arial" w:cs="Arial"/>
          <w:sz w:val="20"/>
          <w:szCs w:val="20"/>
        </w:rPr>
        <w:t> </w:t>
      </w:r>
      <w:r w:rsidRPr="00CA5637">
        <w:rPr>
          <w:rFonts w:ascii="Arial" w:hAnsi="Arial" w:cs="Arial"/>
          <w:sz w:val="20"/>
          <w:szCs w:val="20"/>
        </w:rPr>
        <w:t>nimi seznámil a zavazuje se je plně dodržovat.</w:t>
      </w:r>
      <w:r w:rsidR="00BD6115" w:rsidRPr="00CA5637">
        <w:rPr>
          <w:rFonts w:ascii="Arial" w:hAnsi="Arial" w:cs="Arial"/>
          <w:sz w:val="20"/>
          <w:szCs w:val="20"/>
        </w:rPr>
        <w:t xml:space="preserve"> </w:t>
      </w:r>
      <w:r w:rsidR="00767CE3" w:rsidRPr="00CA5637">
        <w:rPr>
          <w:rFonts w:ascii="Arial" w:hAnsi="Arial" w:cs="Arial"/>
          <w:sz w:val="20"/>
          <w:szCs w:val="20"/>
        </w:rPr>
        <w:t xml:space="preserve">V případě rozporu mezi jednotlivými částmi projektové dokumentace má přednost její výkresová část. </w:t>
      </w:r>
      <w:r w:rsidR="00BD6115" w:rsidRPr="00CA5637">
        <w:rPr>
          <w:rFonts w:ascii="Arial" w:hAnsi="Arial" w:cs="Arial"/>
          <w:sz w:val="20"/>
          <w:szCs w:val="20"/>
        </w:rPr>
        <w:t xml:space="preserve">Zhotovitel rovněž prohlašuje, že projektovou dokumentaci posoudil s odbornou péčí a že lze </w:t>
      </w:r>
      <w:r w:rsidR="00DB6630" w:rsidRPr="00CA5637">
        <w:rPr>
          <w:rFonts w:ascii="Arial" w:hAnsi="Arial" w:cs="Arial"/>
          <w:sz w:val="20"/>
          <w:szCs w:val="20"/>
        </w:rPr>
        <w:t>pod</w:t>
      </w:r>
      <w:r w:rsidR="00BD6115" w:rsidRPr="00CA5637">
        <w:rPr>
          <w:rFonts w:ascii="Arial" w:hAnsi="Arial" w:cs="Arial"/>
          <w:sz w:val="20"/>
          <w:szCs w:val="20"/>
        </w:rPr>
        <w:t>le ní dílo provést v celém jeho rozsahu.</w:t>
      </w:r>
      <w:r w:rsidR="00D16478" w:rsidRPr="00CA5637">
        <w:rPr>
          <w:rFonts w:ascii="Arial" w:hAnsi="Arial" w:cs="Arial"/>
          <w:sz w:val="20"/>
          <w:szCs w:val="20"/>
        </w:rPr>
        <w:t xml:space="preserve"> Dále zhotovitel prohlašuje, že mu je známo místo plnění díla, s tímto se seznámil a bere stav místa plnění díla na vědomí.</w:t>
      </w:r>
      <w:r w:rsidR="000F4017" w:rsidRPr="00CA5637">
        <w:rPr>
          <w:rFonts w:ascii="Arial" w:hAnsi="Arial" w:cs="Arial"/>
          <w:sz w:val="20"/>
          <w:szCs w:val="20"/>
        </w:rPr>
        <w:t xml:space="preserve"> Zhotovitel se před podáním nabídky řádně seznámil s místními poměry a přístupností díla a prohlašuje, že k provedení díla má k dispozici veškerou vhodnou techniku a mechanizaci.</w:t>
      </w:r>
    </w:p>
    <w:p w:rsidR="00B22E67" w:rsidRPr="00CA5637" w:rsidRDefault="00B22E67" w:rsidP="00A96954">
      <w:pPr>
        <w:numPr>
          <w:ilvl w:val="1"/>
          <w:numId w:val="1"/>
        </w:numPr>
        <w:spacing w:after="60"/>
        <w:ind w:left="357" w:hanging="357"/>
        <w:jc w:val="both"/>
        <w:rPr>
          <w:rFonts w:ascii="Arial" w:hAnsi="Arial" w:cs="Arial"/>
          <w:sz w:val="22"/>
          <w:szCs w:val="22"/>
        </w:rPr>
      </w:pPr>
      <w:r w:rsidRPr="00CA5637">
        <w:rPr>
          <w:rFonts w:ascii="Arial" w:hAnsi="Arial" w:cs="Arial"/>
          <w:sz w:val="20"/>
          <w:szCs w:val="20"/>
        </w:rPr>
        <w:t>Zhotovitel je rovněž povinen dílo provést v souladu s</w:t>
      </w:r>
      <w:r w:rsidR="007807E7" w:rsidRPr="00CA5637">
        <w:rPr>
          <w:rFonts w:ascii="Arial" w:hAnsi="Arial" w:cs="Arial"/>
          <w:sz w:val="20"/>
          <w:szCs w:val="20"/>
        </w:rPr>
        <w:t xml:space="preserve"> obecně závaznými </w:t>
      </w:r>
      <w:r w:rsidRPr="00CA5637">
        <w:rPr>
          <w:rFonts w:ascii="Arial" w:hAnsi="Arial" w:cs="Arial"/>
          <w:sz w:val="20"/>
          <w:szCs w:val="20"/>
        </w:rPr>
        <w:t xml:space="preserve">právními předpisy, českými technickými normami (ČSN), </w:t>
      </w:r>
      <w:r w:rsidR="00FB0F04" w:rsidRPr="00CA5637">
        <w:rPr>
          <w:rFonts w:ascii="Arial" w:hAnsi="Arial" w:cs="Arial"/>
          <w:sz w:val="20"/>
          <w:szCs w:val="20"/>
        </w:rPr>
        <w:t xml:space="preserve">Technicko – kvalitativními požadavky na vodní stavby (TKP), </w:t>
      </w:r>
      <w:r w:rsidRPr="00CA5637">
        <w:rPr>
          <w:rFonts w:ascii="Arial" w:hAnsi="Arial" w:cs="Arial"/>
          <w:sz w:val="20"/>
          <w:szCs w:val="20"/>
        </w:rPr>
        <w:t>které se vztahují k plnění zhotovitele, a to jak závaznými, tak doporučenými a návody výrobců stavebních materiálů a výrobků platných v době provádění díla</w:t>
      </w:r>
      <w:r w:rsidR="00776F85" w:rsidRPr="00CA5637">
        <w:rPr>
          <w:rFonts w:ascii="Arial" w:hAnsi="Arial" w:cs="Arial"/>
          <w:sz w:val="20"/>
          <w:szCs w:val="20"/>
        </w:rPr>
        <w:t>.</w:t>
      </w:r>
    </w:p>
    <w:p w:rsidR="00AF62C2" w:rsidRPr="00CA5637" w:rsidRDefault="008610FB" w:rsidP="00A96954">
      <w:pPr>
        <w:numPr>
          <w:ilvl w:val="1"/>
          <w:numId w:val="1"/>
        </w:numPr>
        <w:spacing w:after="60"/>
        <w:ind w:left="357" w:hanging="357"/>
        <w:jc w:val="both"/>
        <w:rPr>
          <w:rFonts w:ascii="Arial" w:hAnsi="Arial" w:cs="Arial"/>
          <w:sz w:val="22"/>
          <w:szCs w:val="22"/>
        </w:rPr>
      </w:pPr>
      <w:r w:rsidRPr="00CA5637">
        <w:rPr>
          <w:rFonts w:ascii="Arial" w:hAnsi="Arial" w:cs="Arial"/>
          <w:sz w:val="20"/>
          <w:szCs w:val="20"/>
        </w:rPr>
        <w:t xml:space="preserve">Zhotovitel je </w:t>
      </w:r>
      <w:r w:rsidR="00DB11C2" w:rsidRPr="00CA5637">
        <w:rPr>
          <w:rFonts w:ascii="Arial" w:hAnsi="Arial" w:cs="Arial"/>
          <w:sz w:val="20"/>
          <w:szCs w:val="20"/>
        </w:rPr>
        <w:t>povinen provést dílo s potřebnou péčí a za obstarání všeho, co je k provedení díla potřeba</w:t>
      </w:r>
      <w:r w:rsidR="00A96954" w:rsidRPr="00CA5637">
        <w:rPr>
          <w:rFonts w:ascii="Arial" w:hAnsi="Arial" w:cs="Arial"/>
          <w:sz w:val="20"/>
          <w:szCs w:val="20"/>
        </w:rPr>
        <w:t>.</w:t>
      </w:r>
    </w:p>
    <w:p w:rsidR="00563CFF" w:rsidRPr="00B85010" w:rsidRDefault="00500E38" w:rsidP="00A96954">
      <w:pPr>
        <w:keepNext/>
        <w:numPr>
          <w:ilvl w:val="1"/>
          <w:numId w:val="1"/>
        </w:numPr>
        <w:spacing w:after="60"/>
        <w:ind w:left="357" w:hanging="357"/>
        <w:jc w:val="both"/>
        <w:rPr>
          <w:rFonts w:ascii="Arial" w:hAnsi="Arial" w:cs="Arial"/>
          <w:sz w:val="20"/>
          <w:szCs w:val="20"/>
        </w:rPr>
      </w:pPr>
      <w:r w:rsidRPr="00B85010">
        <w:rPr>
          <w:rFonts w:ascii="Arial" w:hAnsi="Arial" w:cs="Arial"/>
          <w:sz w:val="20"/>
          <w:szCs w:val="20"/>
        </w:rPr>
        <w:t>S</w:t>
      </w:r>
      <w:r w:rsidR="00563CFF" w:rsidRPr="00B85010">
        <w:rPr>
          <w:rFonts w:ascii="Arial" w:hAnsi="Arial" w:cs="Arial"/>
          <w:sz w:val="20"/>
          <w:szCs w:val="20"/>
        </w:rPr>
        <w:t xml:space="preserve">oučástí </w:t>
      </w:r>
      <w:r w:rsidR="000611E6" w:rsidRPr="00B85010">
        <w:rPr>
          <w:rFonts w:ascii="Arial" w:hAnsi="Arial" w:cs="Arial"/>
          <w:sz w:val="20"/>
          <w:szCs w:val="20"/>
        </w:rPr>
        <w:t xml:space="preserve">závazku </w:t>
      </w:r>
      <w:r w:rsidR="00A35C66" w:rsidRPr="00B85010">
        <w:rPr>
          <w:rFonts w:ascii="Arial" w:hAnsi="Arial" w:cs="Arial"/>
          <w:sz w:val="20"/>
          <w:szCs w:val="20"/>
        </w:rPr>
        <w:t xml:space="preserve">zhotovitele </w:t>
      </w:r>
      <w:r w:rsidR="000611E6" w:rsidRPr="00B85010">
        <w:rPr>
          <w:rFonts w:ascii="Arial" w:hAnsi="Arial" w:cs="Arial"/>
          <w:sz w:val="20"/>
          <w:szCs w:val="20"/>
        </w:rPr>
        <w:t xml:space="preserve">provést dílo </w:t>
      </w:r>
      <w:r w:rsidRPr="00B85010">
        <w:rPr>
          <w:rFonts w:ascii="Arial" w:hAnsi="Arial" w:cs="Arial"/>
          <w:sz w:val="20"/>
          <w:szCs w:val="20"/>
        </w:rPr>
        <w:t xml:space="preserve">je </w:t>
      </w:r>
      <w:r w:rsidR="00563CFF" w:rsidRPr="00B85010">
        <w:rPr>
          <w:rFonts w:ascii="Arial" w:hAnsi="Arial" w:cs="Arial"/>
          <w:sz w:val="20"/>
          <w:szCs w:val="20"/>
        </w:rPr>
        <w:t>dále</w:t>
      </w:r>
      <w:r w:rsidR="00D25DC1" w:rsidRPr="00B85010">
        <w:rPr>
          <w:rFonts w:ascii="Arial" w:hAnsi="Arial" w:cs="Arial"/>
          <w:sz w:val="20"/>
          <w:szCs w:val="20"/>
        </w:rPr>
        <w:t xml:space="preserve"> zejména, nikoli však výlučně</w:t>
      </w:r>
      <w:r w:rsidR="00563CFF" w:rsidRPr="00B85010">
        <w:rPr>
          <w:rFonts w:ascii="Arial" w:hAnsi="Arial" w:cs="Arial"/>
          <w:sz w:val="20"/>
          <w:szCs w:val="20"/>
        </w:rPr>
        <w:t>:</w:t>
      </w:r>
    </w:p>
    <w:p w:rsidR="00570C5E" w:rsidRPr="00734F6B"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vyt</w:t>
      </w:r>
      <w:r w:rsidR="004333C5" w:rsidRPr="00734F6B">
        <w:rPr>
          <w:rFonts w:ascii="Arial" w:hAnsi="Arial" w:cs="Arial"/>
          <w:spacing w:val="-4"/>
          <w:sz w:val="20"/>
          <w:szCs w:val="20"/>
        </w:rPr>
        <w:t>y</w:t>
      </w:r>
      <w:r w:rsidRPr="00734F6B">
        <w:rPr>
          <w:rFonts w:ascii="Arial" w:hAnsi="Arial" w:cs="Arial"/>
          <w:spacing w:val="-4"/>
          <w:sz w:val="20"/>
          <w:szCs w:val="20"/>
        </w:rPr>
        <w:t>čení stavby včetně všech parcelních hranic pozemků dotčených stavbou před zahájením stavebních prací,</w:t>
      </w:r>
    </w:p>
    <w:p w:rsidR="00570C5E" w:rsidRPr="00734F6B"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 xml:space="preserve">před zahájením provádění prací předložení plánu kontrolních prohlídek provádění díla, </w:t>
      </w:r>
      <w:r w:rsidR="000954CE" w:rsidRPr="00734F6B">
        <w:rPr>
          <w:rFonts w:ascii="Arial" w:hAnsi="Arial" w:cs="Arial"/>
          <w:spacing w:val="-4"/>
          <w:sz w:val="20"/>
          <w:szCs w:val="20"/>
        </w:rPr>
        <w:t>do</w:t>
      </w:r>
      <w:r w:rsidRPr="00734F6B">
        <w:rPr>
          <w:rFonts w:ascii="Arial" w:hAnsi="Arial" w:cs="Arial"/>
          <w:spacing w:val="-4"/>
          <w:sz w:val="20"/>
          <w:szCs w:val="20"/>
        </w:rPr>
        <w:t>pracování a schválení povodňového a havarijního plánu stavby</w:t>
      </w:r>
      <w:r w:rsidR="0040395B">
        <w:rPr>
          <w:rFonts w:ascii="Arial" w:hAnsi="Arial" w:cs="Arial"/>
          <w:spacing w:val="-4"/>
          <w:sz w:val="20"/>
          <w:szCs w:val="20"/>
        </w:rPr>
        <w:t>,</w:t>
      </w:r>
    </w:p>
    <w:p w:rsidR="004216C2" w:rsidRPr="00734F6B" w:rsidRDefault="00FB0F04" w:rsidP="006E038F">
      <w:pPr>
        <w:numPr>
          <w:ilvl w:val="0"/>
          <w:numId w:val="4"/>
        </w:numPr>
        <w:tabs>
          <w:tab w:val="clear" w:pos="780"/>
        </w:tabs>
        <w:spacing w:after="60"/>
        <w:ind w:left="658" w:hanging="301"/>
        <w:jc w:val="both"/>
        <w:rPr>
          <w:rFonts w:ascii="Arial" w:hAnsi="Arial" w:cs="Arial"/>
          <w:spacing w:val="-4"/>
          <w:sz w:val="20"/>
          <w:szCs w:val="20"/>
        </w:rPr>
      </w:pPr>
      <w:r>
        <w:rPr>
          <w:rFonts w:ascii="Arial" w:hAnsi="Arial" w:cs="Arial"/>
          <w:spacing w:val="-4"/>
          <w:sz w:val="20"/>
          <w:szCs w:val="20"/>
        </w:rPr>
        <w:t>p</w:t>
      </w:r>
      <w:r w:rsidR="004216C2" w:rsidRPr="00734F6B">
        <w:rPr>
          <w:rFonts w:ascii="Arial" w:hAnsi="Arial" w:cs="Arial"/>
          <w:spacing w:val="-4"/>
          <w:sz w:val="20"/>
          <w:szCs w:val="20"/>
        </w:rPr>
        <w:t>řed započetím prací provést pasport přilehlých komunikací</w:t>
      </w:r>
      <w:r w:rsidR="00CF1F56">
        <w:rPr>
          <w:rFonts w:ascii="Arial" w:hAnsi="Arial" w:cs="Arial"/>
          <w:spacing w:val="-4"/>
          <w:sz w:val="20"/>
          <w:szCs w:val="20"/>
        </w:rPr>
        <w:t xml:space="preserve"> II/433,</w:t>
      </w:r>
      <w:r w:rsidR="00272B1C" w:rsidRPr="00734F6B">
        <w:rPr>
          <w:rFonts w:ascii="Arial" w:hAnsi="Arial" w:cs="Arial"/>
          <w:spacing w:val="-4"/>
          <w:sz w:val="20"/>
          <w:szCs w:val="20"/>
        </w:rPr>
        <w:t xml:space="preserve"> III/4333</w:t>
      </w:r>
      <w:r w:rsidR="00CF1F56">
        <w:rPr>
          <w:rFonts w:ascii="Arial" w:hAnsi="Arial" w:cs="Arial"/>
          <w:spacing w:val="-4"/>
          <w:sz w:val="20"/>
          <w:szCs w:val="20"/>
        </w:rPr>
        <w:t xml:space="preserve"> a silničního mostu ev. </w:t>
      </w:r>
      <w:r w:rsidR="00A14A5B">
        <w:rPr>
          <w:rFonts w:ascii="Arial" w:hAnsi="Arial" w:cs="Arial"/>
          <w:spacing w:val="-4"/>
          <w:sz w:val="20"/>
          <w:szCs w:val="20"/>
        </w:rPr>
        <w:t>č</w:t>
      </w:r>
      <w:r w:rsidR="00CF1F56">
        <w:rPr>
          <w:rFonts w:ascii="Arial" w:hAnsi="Arial" w:cs="Arial"/>
          <w:spacing w:val="-4"/>
          <w:sz w:val="20"/>
          <w:szCs w:val="20"/>
        </w:rPr>
        <w:t>.</w:t>
      </w:r>
      <w:r w:rsidR="00A14A5B">
        <w:rPr>
          <w:rFonts w:ascii="Arial" w:hAnsi="Arial" w:cs="Arial"/>
          <w:spacing w:val="-4"/>
          <w:sz w:val="20"/>
          <w:szCs w:val="20"/>
        </w:rPr>
        <w:t xml:space="preserve"> 433-002</w:t>
      </w:r>
      <w:r w:rsidR="0040395B">
        <w:rPr>
          <w:rFonts w:ascii="Arial" w:hAnsi="Arial" w:cs="Arial"/>
          <w:spacing w:val="-4"/>
          <w:sz w:val="20"/>
          <w:szCs w:val="20"/>
        </w:rPr>
        <w:t>,</w:t>
      </w:r>
    </w:p>
    <w:p w:rsidR="000954CE" w:rsidRDefault="000954CE"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zajištění preventivních opatření proti vzniku havárií, zajištění protihavarijních prostředků na staveništi,</w:t>
      </w:r>
    </w:p>
    <w:p w:rsidR="00FB0F04" w:rsidRPr="00EE2595" w:rsidRDefault="00FB0F04" w:rsidP="00EE2595">
      <w:pPr>
        <w:pStyle w:val="Odstavecseseznamem"/>
        <w:numPr>
          <w:ilvl w:val="0"/>
          <w:numId w:val="4"/>
        </w:numPr>
        <w:spacing w:after="60"/>
        <w:ind w:left="680"/>
        <w:jc w:val="both"/>
        <w:rPr>
          <w:rFonts w:ascii="Arial" w:hAnsi="Arial" w:cs="Arial"/>
          <w:sz w:val="20"/>
          <w:szCs w:val="20"/>
        </w:rPr>
      </w:pPr>
      <w:r w:rsidRPr="003B64E8">
        <w:rPr>
          <w:rFonts w:ascii="Arial" w:hAnsi="Arial" w:cs="Arial"/>
          <w:sz w:val="20"/>
          <w:szCs w:val="20"/>
        </w:rPr>
        <w:t>dočasné převedení průtoku včetně nezbytného čerpání pro možnost realizace stavby</w:t>
      </w:r>
      <w:r w:rsidR="0040395B">
        <w:rPr>
          <w:rFonts w:ascii="Arial" w:hAnsi="Arial" w:cs="Arial"/>
          <w:sz w:val="20"/>
          <w:szCs w:val="20"/>
        </w:rPr>
        <w:t>,</w:t>
      </w:r>
    </w:p>
    <w:p w:rsidR="00570C5E" w:rsidRPr="00734F6B"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dodávka, skladování, správa, zabudování a montáž veškerých dílů a materiálů</w:t>
      </w:r>
      <w:r w:rsidR="00A35C66" w:rsidRPr="00734F6B">
        <w:rPr>
          <w:rFonts w:ascii="Arial" w:hAnsi="Arial" w:cs="Arial"/>
          <w:spacing w:val="-4"/>
          <w:sz w:val="20"/>
          <w:szCs w:val="20"/>
        </w:rPr>
        <w:t xml:space="preserve">, které se stanou součástí </w:t>
      </w:r>
      <w:r w:rsidRPr="00734F6B">
        <w:rPr>
          <w:rFonts w:ascii="Arial" w:hAnsi="Arial" w:cs="Arial"/>
          <w:spacing w:val="-4"/>
          <w:sz w:val="20"/>
          <w:szCs w:val="20"/>
        </w:rPr>
        <w:t>díla,</w:t>
      </w:r>
    </w:p>
    <w:p w:rsidR="00A23E52" w:rsidRPr="00734F6B" w:rsidRDefault="00A23E52"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a uvedení staveniště do původního stavu (celkový úklid stavby, staveniště a okolí staveniště před předáním a převzetím díla), včetně úhrady za dočasné zábory ploch a včetně finanční úhrady za případné škody způsobené během provádění díla,</w:t>
      </w:r>
    </w:p>
    <w:p w:rsidR="00A23E52" w:rsidRPr="00734F6B" w:rsidRDefault="00A23E52"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 xml:space="preserve">zajištění vytyčení všech podzemních inženýrských sítí, zajištění jejich neporušení během provádění díla a jejich zpětné předání správcům, prokazatelné seznámení pracovníků </w:t>
      </w:r>
      <w:r w:rsidR="00BA5212" w:rsidRPr="00734F6B">
        <w:rPr>
          <w:rFonts w:ascii="Arial" w:hAnsi="Arial" w:cs="Arial"/>
          <w:spacing w:val="-4"/>
          <w:sz w:val="20"/>
          <w:szCs w:val="20"/>
        </w:rPr>
        <w:t xml:space="preserve">zhotovitele </w:t>
      </w:r>
      <w:r w:rsidRPr="00734F6B">
        <w:rPr>
          <w:rFonts w:ascii="Arial" w:hAnsi="Arial" w:cs="Arial"/>
          <w:spacing w:val="-4"/>
          <w:sz w:val="20"/>
          <w:szCs w:val="20"/>
        </w:rPr>
        <w:t xml:space="preserve">s </w:t>
      </w:r>
      <w:r w:rsidRPr="00734F6B">
        <w:rPr>
          <w:rFonts w:ascii="Arial" w:hAnsi="Arial" w:cs="Arial"/>
          <w:spacing w:val="-4"/>
          <w:sz w:val="20"/>
          <w:szCs w:val="20"/>
        </w:rPr>
        <w:lastRenderedPageBreak/>
        <w:t xml:space="preserve">podzemními i nadzemními inženýrskými sítěmi, o čemž bude proveden zápis do stavebního deníku před zahájením provádění prací, </w:t>
      </w:r>
    </w:p>
    <w:p w:rsidR="00570C5E" w:rsidRPr="00734F6B"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pokud si to povaha prací vyžádá</w:t>
      </w:r>
      <w:r w:rsidR="00A35C66" w:rsidRPr="00734F6B">
        <w:rPr>
          <w:rFonts w:ascii="Arial" w:hAnsi="Arial" w:cs="Arial"/>
          <w:spacing w:val="-4"/>
          <w:sz w:val="20"/>
          <w:szCs w:val="20"/>
        </w:rPr>
        <w:t>,</w:t>
      </w:r>
      <w:r w:rsidRPr="00734F6B">
        <w:rPr>
          <w:rFonts w:ascii="Arial" w:hAnsi="Arial" w:cs="Arial"/>
          <w:spacing w:val="-4"/>
          <w:sz w:val="20"/>
          <w:szCs w:val="20"/>
        </w:rPr>
        <w:t xml:space="preserve"> zajištění potřebných záborů ploch. Uvedení dočasně využívaných ploch do původního stavu vč. případné finanční úhrady za dočasné zábory ploch </w:t>
      </w:r>
      <w:r w:rsidR="00A23E52" w:rsidRPr="00734F6B">
        <w:rPr>
          <w:rFonts w:ascii="Arial" w:hAnsi="Arial" w:cs="Arial"/>
          <w:spacing w:val="-4"/>
          <w:sz w:val="20"/>
          <w:szCs w:val="20"/>
        </w:rPr>
        <w:t xml:space="preserve">a finanční úhrady za případné škody způsobené během provádění díla </w:t>
      </w:r>
      <w:r w:rsidRPr="00734F6B">
        <w:rPr>
          <w:rFonts w:ascii="Arial" w:hAnsi="Arial" w:cs="Arial"/>
          <w:spacing w:val="-4"/>
          <w:sz w:val="20"/>
          <w:szCs w:val="20"/>
        </w:rPr>
        <w:t>mimo obvod staveniště,</w:t>
      </w:r>
    </w:p>
    <w:p w:rsidR="00EB12CF" w:rsidRPr="00734F6B" w:rsidRDefault="00BA3B87"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uvedení všech dalších povrchů dotčených stavbou do původního stavu (komunikace, chodníky, zeleň, příkopy, propustky</w:t>
      </w:r>
      <w:r w:rsidR="00EB12CF" w:rsidRPr="00734F6B">
        <w:rPr>
          <w:rFonts w:ascii="Arial" w:hAnsi="Arial" w:cs="Arial"/>
          <w:spacing w:val="-4"/>
          <w:sz w:val="20"/>
          <w:szCs w:val="20"/>
        </w:rPr>
        <w:t>, břehy</w:t>
      </w:r>
      <w:r w:rsidRPr="00734F6B">
        <w:rPr>
          <w:rFonts w:ascii="Arial" w:hAnsi="Arial" w:cs="Arial"/>
          <w:spacing w:val="-4"/>
          <w:sz w:val="20"/>
          <w:szCs w:val="20"/>
        </w:rPr>
        <w:t>), který bude před započetím provádění díla zhotovitelem</w:t>
      </w:r>
      <w:r w:rsidR="00EB12CF" w:rsidRPr="00734F6B">
        <w:rPr>
          <w:rFonts w:ascii="Arial" w:hAnsi="Arial" w:cs="Arial"/>
          <w:spacing w:val="-4"/>
          <w:sz w:val="20"/>
          <w:szCs w:val="20"/>
        </w:rPr>
        <w:t xml:space="preserve"> vhodným způsobem zdokumentován; ošetření ponechávaných dřevin břehového porostu,</w:t>
      </w:r>
    </w:p>
    <w:p w:rsidR="00A23E52" w:rsidRPr="00734F6B" w:rsidRDefault="00A23E52"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 xml:space="preserve">zpětné </w:t>
      </w:r>
      <w:r w:rsidR="00FB0F04">
        <w:rPr>
          <w:rFonts w:ascii="Arial" w:hAnsi="Arial" w:cs="Arial"/>
          <w:spacing w:val="-4"/>
          <w:sz w:val="20"/>
          <w:szCs w:val="20"/>
        </w:rPr>
        <w:t xml:space="preserve">protokolární </w:t>
      </w:r>
      <w:r w:rsidRPr="00734F6B">
        <w:rPr>
          <w:rFonts w:ascii="Arial" w:hAnsi="Arial" w:cs="Arial"/>
          <w:spacing w:val="-4"/>
          <w:sz w:val="20"/>
          <w:szCs w:val="20"/>
        </w:rPr>
        <w:t>předání všech ploch, povrchů a objektů dotčených stavbou vlastníkům/správcům,</w:t>
      </w:r>
    </w:p>
    <w:p w:rsidR="00570C5E" w:rsidRPr="00734F6B"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 xml:space="preserve">vypracování dokumentace skutečného provedení stavby </w:t>
      </w:r>
      <w:r w:rsidR="00DB6630" w:rsidRPr="00734F6B">
        <w:rPr>
          <w:rFonts w:ascii="Arial" w:hAnsi="Arial" w:cs="Arial"/>
          <w:spacing w:val="-4"/>
          <w:sz w:val="20"/>
          <w:szCs w:val="20"/>
        </w:rPr>
        <w:t>pod</w:t>
      </w:r>
      <w:r w:rsidRPr="00734F6B">
        <w:rPr>
          <w:rFonts w:ascii="Arial" w:hAnsi="Arial" w:cs="Arial"/>
          <w:spacing w:val="-4"/>
          <w:sz w:val="20"/>
          <w:szCs w:val="20"/>
        </w:rPr>
        <w:t xml:space="preserve">le § 4 vyhlášky č. 499/2006 Sb., o dokumentaci staveb, v platném znění, v počtu </w:t>
      </w:r>
      <w:r w:rsidR="00FB0F04">
        <w:rPr>
          <w:rFonts w:ascii="Arial" w:hAnsi="Arial" w:cs="Arial"/>
          <w:spacing w:val="-4"/>
          <w:sz w:val="20"/>
          <w:szCs w:val="20"/>
        </w:rPr>
        <w:t>3</w:t>
      </w:r>
      <w:r w:rsidRPr="00734F6B">
        <w:rPr>
          <w:rFonts w:ascii="Arial" w:hAnsi="Arial" w:cs="Arial"/>
          <w:spacing w:val="-4"/>
          <w:sz w:val="20"/>
          <w:szCs w:val="20"/>
        </w:rPr>
        <w:t xml:space="preserve"> vyhotovení v tištěné </w:t>
      </w:r>
      <w:r w:rsidR="00DB6630" w:rsidRPr="00734F6B">
        <w:rPr>
          <w:rFonts w:ascii="Arial" w:hAnsi="Arial" w:cs="Arial"/>
          <w:spacing w:val="-4"/>
          <w:sz w:val="20"/>
          <w:szCs w:val="20"/>
        </w:rPr>
        <w:t>pod</w:t>
      </w:r>
      <w:r w:rsidRPr="00734F6B">
        <w:rPr>
          <w:rFonts w:ascii="Arial" w:hAnsi="Arial" w:cs="Arial"/>
          <w:spacing w:val="-4"/>
          <w:sz w:val="20"/>
          <w:szCs w:val="20"/>
        </w:rPr>
        <w:t xml:space="preserve">obě a jednom </w:t>
      </w:r>
      <w:r w:rsidR="004333C5" w:rsidRPr="00734F6B">
        <w:rPr>
          <w:rFonts w:ascii="Arial" w:hAnsi="Arial" w:cs="Arial"/>
          <w:spacing w:val="-4"/>
          <w:sz w:val="20"/>
          <w:szCs w:val="20"/>
        </w:rPr>
        <w:t xml:space="preserve">vyhotovení </w:t>
      </w:r>
      <w:r w:rsidRPr="00734F6B">
        <w:rPr>
          <w:rFonts w:ascii="Arial" w:hAnsi="Arial" w:cs="Arial"/>
          <w:spacing w:val="-4"/>
          <w:sz w:val="20"/>
          <w:szCs w:val="20"/>
        </w:rPr>
        <w:t>v elektronické formě</w:t>
      </w:r>
      <w:r w:rsidR="004333C5" w:rsidRPr="00734F6B">
        <w:rPr>
          <w:rFonts w:ascii="Arial" w:hAnsi="Arial" w:cs="Arial"/>
          <w:spacing w:val="-4"/>
          <w:sz w:val="20"/>
          <w:szCs w:val="20"/>
        </w:rPr>
        <w:t xml:space="preserve"> </w:t>
      </w:r>
      <w:r w:rsidR="00DB7F4E" w:rsidRPr="00734F6B">
        <w:rPr>
          <w:rFonts w:ascii="Arial" w:hAnsi="Arial" w:cs="Arial"/>
          <w:spacing w:val="-4"/>
          <w:sz w:val="20"/>
          <w:szCs w:val="20"/>
        </w:rPr>
        <w:t xml:space="preserve">(textová část v </w:t>
      </w:r>
      <w:r w:rsidR="00DB6630" w:rsidRPr="00734F6B">
        <w:rPr>
          <w:rFonts w:ascii="Arial" w:hAnsi="Arial" w:cs="Arial"/>
          <w:spacing w:val="-4"/>
          <w:sz w:val="20"/>
          <w:szCs w:val="20"/>
        </w:rPr>
        <w:t>pod</w:t>
      </w:r>
      <w:r w:rsidR="00DB7F4E" w:rsidRPr="00734F6B">
        <w:rPr>
          <w:rFonts w:ascii="Arial" w:hAnsi="Arial" w:cs="Arial"/>
          <w:spacing w:val="-4"/>
          <w:sz w:val="20"/>
          <w:szCs w:val="20"/>
        </w:rPr>
        <w:t xml:space="preserve">obě souborů xxx.doc nebo xxx.xls, výkresy v </w:t>
      </w:r>
      <w:r w:rsidR="00DB6630" w:rsidRPr="00734F6B">
        <w:rPr>
          <w:rFonts w:ascii="Arial" w:hAnsi="Arial" w:cs="Arial"/>
          <w:spacing w:val="-4"/>
          <w:sz w:val="20"/>
          <w:szCs w:val="20"/>
        </w:rPr>
        <w:t>pod</w:t>
      </w:r>
      <w:r w:rsidR="00DB7F4E" w:rsidRPr="00734F6B">
        <w:rPr>
          <w:rFonts w:ascii="Arial" w:hAnsi="Arial" w:cs="Arial"/>
          <w:spacing w:val="-4"/>
          <w:sz w:val="20"/>
          <w:szCs w:val="20"/>
        </w:rPr>
        <w:t xml:space="preserve">obě xxx.dwg nebo xxx.dgn a kompletní v </w:t>
      </w:r>
      <w:r w:rsidR="00DB6630" w:rsidRPr="00734F6B">
        <w:rPr>
          <w:rFonts w:ascii="Arial" w:hAnsi="Arial" w:cs="Arial"/>
          <w:spacing w:val="-4"/>
          <w:sz w:val="20"/>
          <w:szCs w:val="20"/>
        </w:rPr>
        <w:t>pod</w:t>
      </w:r>
      <w:r w:rsidR="00DB7F4E" w:rsidRPr="00734F6B">
        <w:rPr>
          <w:rFonts w:ascii="Arial" w:hAnsi="Arial" w:cs="Arial"/>
          <w:spacing w:val="-4"/>
          <w:sz w:val="20"/>
          <w:szCs w:val="20"/>
        </w:rPr>
        <w:t>obě xxx.pdf)</w:t>
      </w:r>
      <w:r w:rsidR="00217765" w:rsidRPr="00734F6B">
        <w:rPr>
          <w:rFonts w:ascii="Arial" w:hAnsi="Arial" w:cs="Arial"/>
          <w:spacing w:val="-4"/>
          <w:sz w:val="20"/>
          <w:szCs w:val="20"/>
        </w:rPr>
        <w:t>,</w:t>
      </w:r>
      <w:r w:rsidR="007568FE" w:rsidRPr="00734F6B">
        <w:rPr>
          <w:rFonts w:ascii="Arial" w:hAnsi="Arial" w:cs="Arial"/>
          <w:spacing w:val="-4"/>
          <w:sz w:val="20"/>
          <w:szCs w:val="20"/>
        </w:rPr>
        <w:t xml:space="preserve"> zhotovitel poskytuje objednateli výhradní a neomezenou licenci k této dokumentaci a zejména k</w:t>
      </w:r>
      <w:r w:rsidR="00776F85" w:rsidRPr="00734F6B">
        <w:rPr>
          <w:rFonts w:ascii="Arial" w:hAnsi="Arial" w:cs="Arial"/>
          <w:spacing w:val="-4"/>
          <w:sz w:val="20"/>
          <w:szCs w:val="20"/>
        </w:rPr>
        <w:t> </w:t>
      </w:r>
      <w:r w:rsidR="007568FE" w:rsidRPr="00734F6B">
        <w:rPr>
          <w:rFonts w:ascii="Arial" w:hAnsi="Arial" w:cs="Arial"/>
          <w:spacing w:val="-4"/>
          <w:sz w:val="20"/>
          <w:szCs w:val="20"/>
        </w:rPr>
        <w:t xml:space="preserve">pořizování </w:t>
      </w:r>
      <w:r w:rsidR="00C1084A" w:rsidRPr="00734F6B">
        <w:rPr>
          <w:rFonts w:ascii="Arial" w:hAnsi="Arial" w:cs="Arial"/>
          <w:spacing w:val="-4"/>
          <w:sz w:val="20"/>
          <w:szCs w:val="20"/>
        </w:rPr>
        <w:t>kopií</w:t>
      </w:r>
      <w:r w:rsidR="007568FE" w:rsidRPr="00734F6B">
        <w:rPr>
          <w:rFonts w:ascii="Arial" w:hAnsi="Arial" w:cs="Arial"/>
          <w:spacing w:val="-4"/>
          <w:sz w:val="20"/>
          <w:szCs w:val="20"/>
        </w:rPr>
        <w:t>,</w:t>
      </w:r>
    </w:p>
    <w:p w:rsidR="00A23E52" w:rsidRPr="00734F6B" w:rsidRDefault="00A23E52"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opravy, údržba a průběžné čištění komunikací užívaných v průběhu výstavby,</w:t>
      </w:r>
    </w:p>
    <w:p w:rsidR="00BD178C" w:rsidRPr="00734F6B"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734F6B">
        <w:rPr>
          <w:rFonts w:ascii="Arial" w:hAnsi="Arial" w:cs="Arial"/>
          <w:spacing w:val="-4"/>
          <w:sz w:val="20"/>
          <w:szCs w:val="20"/>
        </w:rPr>
        <w:t xml:space="preserve"> správního orgánu a Policií ČR</w:t>
      </w:r>
      <w:r w:rsidR="002F450C" w:rsidRPr="00734F6B">
        <w:rPr>
          <w:rFonts w:ascii="Arial" w:hAnsi="Arial" w:cs="Arial"/>
          <w:spacing w:val="-4"/>
          <w:sz w:val="20"/>
          <w:szCs w:val="20"/>
        </w:rPr>
        <w:t>,</w:t>
      </w:r>
    </w:p>
    <w:p w:rsidR="00217765" w:rsidRPr="00734F6B" w:rsidRDefault="00217765"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veškeré práce a dodávky související s požárními předpisy, bezpečností práce, opatřeními na ochranu životního prostředí, lidí a majetku v místech dotčených stavbou,</w:t>
      </w:r>
    </w:p>
    <w:p w:rsidR="00A23E52" w:rsidRPr="00734F6B" w:rsidRDefault="00A23E52" w:rsidP="006E038F">
      <w:pPr>
        <w:numPr>
          <w:ilvl w:val="0"/>
          <w:numId w:val="4"/>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t>projednání</w:t>
      </w:r>
      <w:r w:rsidRPr="002F450C">
        <w:rPr>
          <w:rFonts w:ascii="Arial" w:hAnsi="Arial" w:cs="Arial"/>
          <w:spacing w:val="-4"/>
          <w:sz w:val="20"/>
          <w:szCs w:val="20"/>
        </w:rPr>
        <w:t xml:space="preserve"> případných dalších vstupů na přilehlé pozemky za účelem zajištění přístupu k místu provádění díla</w:t>
      </w:r>
      <w:r w:rsidR="00272B1C">
        <w:rPr>
          <w:rFonts w:ascii="Arial" w:hAnsi="Arial" w:cs="Arial"/>
          <w:spacing w:val="-4"/>
          <w:sz w:val="20"/>
          <w:szCs w:val="20"/>
        </w:rPr>
        <w:t>. (Případné škody budou neprodleně odstraněny či nahrazeny, případně jinak finančně kompenzovány. Zhotovitel nese plnou zodpovědnost za vniklé škody v průběhu stavebních prací.)</w:t>
      </w:r>
      <w:r w:rsidR="0040395B">
        <w:rPr>
          <w:rFonts w:ascii="Arial" w:hAnsi="Arial" w:cs="Arial"/>
          <w:spacing w:val="-4"/>
          <w:sz w:val="20"/>
          <w:szCs w:val="20"/>
        </w:rPr>
        <w:t>,</w:t>
      </w:r>
    </w:p>
    <w:p w:rsidR="00A23E52" w:rsidRPr="008F3DF9" w:rsidRDefault="00A23E52" w:rsidP="003512D2">
      <w:pPr>
        <w:numPr>
          <w:ilvl w:val="0"/>
          <w:numId w:val="4"/>
        </w:numPr>
        <w:tabs>
          <w:tab w:val="clear" w:pos="780"/>
        </w:tabs>
        <w:spacing w:after="60"/>
        <w:ind w:left="658" w:hanging="301"/>
        <w:jc w:val="both"/>
        <w:rPr>
          <w:rFonts w:ascii="Arial" w:hAnsi="Arial" w:cs="Arial"/>
          <w:sz w:val="20"/>
          <w:szCs w:val="20"/>
        </w:rPr>
      </w:pPr>
      <w:r w:rsidRPr="002F450C">
        <w:rPr>
          <w:rFonts w:ascii="Arial" w:hAnsi="Arial" w:cs="Arial"/>
          <w:spacing w:val="-4"/>
          <w:sz w:val="20"/>
          <w:szCs w:val="20"/>
        </w:rPr>
        <w:t xml:space="preserve">před výjezdem nákladních vozidel a stavebních mechanizmů z prostoru staveniště na veřejné komunikace bude v případě potřeby zajištěno odstraňování bláta z pneumatik a podběhů, pokud </w:t>
      </w:r>
      <w:r w:rsidRPr="002F450C">
        <w:rPr>
          <w:rFonts w:ascii="Arial" w:hAnsi="Arial" w:cs="Arial"/>
          <w:sz w:val="20"/>
          <w:szCs w:val="20"/>
        </w:rPr>
        <w:t>dojde</w:t>
      </w:r>
      <w:r w:rsidRPr="002F450C">
        <w:rPr>
          <w:rFonts w:ascii="Arial" w:hAnsi="Arial" w:cs="Arial"/>
          <w:spacing w:val="-4"/>
          <w:sz w:val="20"/>
          <w:szCs w:val="20"/>
        </w:rPr>
        <w:t xml:space="preserve"> ke znečištění veřejných komunikací dopravou stavby, neprodleně bude provedeno očištění komunikace,</w:t>
      </w:r>
    </w:p>
    <w:p w:rsidR="00FB0F04" w:rsidRPr="002F450C" w:rsidRDefault="00FB0F04" w:rsidP="003512D2">
      <w:pPr>
        <w:numPr>
          <w:ilvl w:val="0"/>
          <w:numId w:val="4"/>
        </w:numPr>
        <w:tabs>
          <w:tab w:val="clear" w:pos="780"/>
        </w:tabs>
        <w:spacing w:after="60"/>
        <w:ind w:left="658" w:hanging="301"/>
        <w:jc w:val="both"/>
        <w:rPr>
          <w:rFonts w:ascii="Arial" w:hAnsi="Arial" w:cs="Arial"/>
          <w:sz w:val="20"/>
          <w:szCs w:val="20"/>
        </w:rPr>
      </w:pPr>
      <w:r>
        <w:rPr>
          <w:rFonts w:ascii="Arial" w:hAnsi="Arial" w:cs="Arial"/>
          <w:spacing w:val="-4"/>
          <w:sz w:val="20"/>
          <w:szCs w:val="20"/>
        </w:rPr>
        <w:t>zajištění potřebných rozborů sedimentů,</w:t>
      </w:r>
    </w:p>
    <w:p w:rsidR="00570C5E" w:rsidRPr="00A407FE" w:rsidRDefault="00570C5E" w:rsidP="006E038F">
      <w:pPr>
        <w:numPr>
          <w:ilvl w:val="0"/>
          <w:numId w:val="4"/>
        </w:numPr>
        <w:tabs>
          <w:tab w:val="clear" w:pos="780"/>
        </w:tabs>
        <w:spacing w:after="60"/>
        <w:ind w:left="658" w:hanging="301"/>
        <w:jc w:val="both"/>
        <w:rPr>
          <w:rFonts w:ascii="Arial" w:hAnsi="Arial" w:cs="Arial"/>
          <w:b/>
          <w:spacing w:val="-4"/>
          <w:sz w:val="20"/>
          <w:szCs w:val="20"/>
        </w:rPr>
      </w:pPr>
      <w:r w:rsidRPr="00DF5EA4">
        <w:rPr>
          <w:rFonts w:ascii="Arial" w:hAnsi="Arial" w:cs="Arial"/>
          <w:spacing w:val="-4"/>
          <w:sz w:val="20"/>
          <w:szCs w:val="20"/>
        </w:rPr>
        <w:t xml:space="preserve">odvoz odpadu vzniklého při realizaci díla, zajištění jeho dočasného nebo trvalého uložení, resp. </w:t>
      </w:r>
      <w:r w:rsidR="00CF70E0" w:rsidRPr="00DF5EA4">
        <w:rPr>
          <w:rFonts w:ascii="Arial" w:hAnsi="Arial" w:cs="Arial"/>
          <w:spacing w:val="-4"/>
          <w:sz w:val="20"/>
          <w:szCs w:val="20"/>
        </w:rPr>
        <w:t>předání</w:t>
      </w:r>
      <w:r w:rsidRPr="00DF5EA4">
        <w:rPr>
          <w:rFonts w:ascii="Arial" w:hAnsi="Arial" w:cs="Arial"/>
          <w:spacing w:val="-4"/>
          <w:sz w:val="20"/>
          <w:szCs w:val="20"/>
        </w:rPr>
        <w:t xml:space="preserve"> těchto odpadů do vlastnictví osobě oprávněné k jejich převzetí </w:t>
      </w:r>
      <w:r w:rsidR="00DB6630" w:rsidRPr="00DF5EA4">
        <w:rPr>
          <w:rFonts w:ascii="Arial" w:hAnsi="Arial" w:cs="Arial"/>
          <w:spacing w:val="-4"/>
          <w:sz w:val="20"/>
          <w:szCs w:val="20"/>
        </w:rPr>
        <w:t>pod</w:t>
      </w:r>
      <w:r w:rsidRPr="00DF5EA4">
        <w:rPr>
          <w:rFonts w:ascii="Arial" w:hAnsi="Arial" w:cs="Arial"/>
          <w:spacing w:val="-4"/>
          <w:sz w:val="20"/>
          <w:szCs w:val="20"/>
        </w:rPr>
        <w:t>le zákona č. 185/2001 Sb., o odpadech, v platném znění, není-li touto osobou přímo zhotovitel,</w:t>
      </w:r>
      <w:r w:rsidR="00272B1C">
        <w:rPr>
          <w:rFonts w:ascii="Arial" w:hAnsi="Arial" w:cs="Arial"/>
          <w:spacing w:val="-4"/>
          <w:sz w:val="20"/>
          <w:szCs w:val="20"/>
        </w:rPr>
        <w:t xml:space="preserve"> </w:t>
      </w:r>
      <w:r w:rsidR="00A23E52" w:rsidRPr="00DF5EA4">
        <w:rPr>
          <w:rFonts w:ascii="Arial" w:hAnsi="Arial" w:cs="Arial"/>
          <w:spacing w:val="-4"/>
          <w:sz w:val="20"/>
          <w:szCs w:val="20"/>
        </w:rPr>
        <w:t>(včetně uhrazení poplatků za uložení odpadu),</w:t>
      </w:r>
      <w:r w:rsidR="00272B1C">
        <w:rPr>
          <w:rFonts w:ascii="Arial" w:hAnsi="Arial" w:cs="Arial"/>
          <w:spacing w:val="-4"/>
          <w:sz w:val="20"/>
          <w:szCs w:val="20"/>
        </w:rPr>
        <w:t xml:space="preserve"> doklady o likvidaci odpadu podle zákona č. 185/2001 Sb. </w:t>
      </w:r>
      <w:r w:rsidR="00FB0F04">
        <w:rPr>
          <w:rFonts w:ascii="Arial" w:hAnsi="Arial" w:cs="Arial"/>
          <w:spacing w:val="-4"/>
          <w:sz w:val="20"/>
          <w:szCs w:val="20"/>
        </w:rPr>
        <w:t>b</w:t>
      </w:r>
      <w:r w:rsidR="00294975">
        <w:rPr>
          <w:rFonts w:ascii="Arial" w:hAnsi="Arial" w:cs="Arial"/>
          <w:spacing w:val="-4"/>
          <w:sz w:val="20"/>
          <w:szCs w:val="20"/>
        </w:rPr>
        <w:t xml:space="preserve">udou po ukončení stavebních prací předány objednateli. </w:t>
      </w:r>
      <w:r w:rsidR="00294975" w:rsidRPr="00A407FE">
        <w:rPr>
          <w:rFonts w:ascii="Arial" w:hAnsi="Arial" w:cs="Arial"/>
          <w:b/>
          <w:spacing w:val="-4"/>
          <w:sz w:val="20"/>
          <w:szCs w:val="20"/>
        </w:rPr>
        <w:t>Čestné prohlášení o likvidaci odpadu nebude uznáno jako dostačující doklad o likvidaci.</w:t>
      </w:r>
      <w:r w:rsidR="00FB0F04">
        <w:rPr>
          <w:rFonts w:ascii="Arial" w:hAnsi="Arial" w:cs="Arial"/>
          <w:b/>
          <w:spacing w:val="-4"/>
          <w:sz w:val="20"/>
          <w:szCs w:val="20"/>
        </w:rPr>
        <w:t xml:space="preserve"> </w:t>
      </w:r>
      <w:r w:rsidR="00FB0F04">
        <w:rPr>
          <w:rFonts w:ascii="Arial" w:hAnsi="Arial" w:cs="Arial"/>
          <w:spacing w:val="-4"/>
          <w:sz w:val="20"/>
          <w:szCs w:val="20"/>
        </w:rPr>
        <w:t xml:space="preserve">Objednatel požaduje doložení vážních lístků + doklad o skutečném množství odtěženého sedimentu, </w:t>
      </w:r>
      <w:r w:rsidR="00FB0F04">
        <w:rPr>
          <w:rFonts w:ascii="Arial" w:hAnsi="Arial" w:cs="Arial"/>
          <w:b/>
          <w:spacing w:val="-4"/>
          <w:sz w:val="20"/>
          <w:szCs w:val="20"/>
        </w:rPr>
        <w:t>potvrzený odborně způsobilou osobou dle pravidel dotačního titulu</w:t>
      </w:r>
      <w:r w:rsidR="00FB0F04">
        <w:rPr>
          <w:rFonts w:ascii="Arial" w:hAnsi="Arial" w:cs="Arial"/>
          <w:spacing w:val="-4"/>
          <w:sz w:val="20"/>
          <w:szCs w:val="20"/>
        </w:rPr>
        <w:t>,</w:t>
      </w:r>
    </w:p>
    <w:p w:rsidR="00570C5E" w:rsidRPr="00DF5EA4"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DF5EA4">
        <w:rPr>
          <w:rFonts w:ascii="Arial" w:hAnsi="Arial" w:cs="Arial"/>
          <w:spacing w:val="-4"/>
          <w:sz w:val="20"/>
          <w:szCs w:val="20"/>
        </w:rPr>
        <w:t xml:space="preserve">provedení všech průzkumů, rozborů, zkoušek, atestů a revizí </w:t>
      </w:r>
      <w:r w:rsidR="00DB6630" w:rsidRPr="00DF5EA4">
        <w:rPr>
          <w:rFonts w:ascii="Arial" w:hAnsi="Arial" w:cs="Arial"/>
          <w:spacing w:val="-4"/>
          <w:sz w:val="20"/>
          <w:szCs w:val="20"/>
        </w:rPr>
        <w:t>pod</w:t>
      </w:r>
      <w:r w:rsidRPr="00DF5EA4">
        <w:rPr>
          <w:rFonts w:ascii="Arial" w:hAnsi="Arial" w:cs="Arial"/>
          <w:spacing w:val="-4"/>
          <w:sz w:val="20"/>
          <w:szCs w:val="20"/>
        </w:rPr>
        <w:t>le ČSN</w:t>
      </w:r>
      <w:r w:rsidR="00CF70E0" w:rsidRPr="00DF5EA4">
        <w:rPr>
          <w:rFonts w:ascii="Arial" w:hAnsi="Arial" w:cs="Arial"/>
          <w:spacing w:val="-4"/>
          <w:sz w:val="20"/>
          <w:szCs w:val="20"/>
        </w:rPr>
        <w:t>,</w:t>
      </w:r>
      <w:r w:rsidRPr="00DF5EA4">
        <w:rPr>
          <w:rFonts w:ascii="Arial" w:hAnsi="Arial" w:cs="Arial"/>
          <w:spacing w:val="-4"/>
          <w:sz w:val="20"/>
          <w:szCs w:val="20"/>
        </w:rPr>
        <w:t xml:space="preserve"> předepsaných projektovou dokumentací, požadovaných </w:t>
      </w:r>
      <w:r w:rsidR="00537CAB" w:rsidRPr="00DF5EA4">
        <w:rPr>
          <w:rFonts w:ascii="Arial" w:hAnsi="Arial" w:cs="Arial"/>
          <w:spacing w:val="-4"/>
          <w:sz w:val="20"/>
          <w:szCs w:val="20"/>
        </w:rPr>
        <w:t>stavebním nebo jiným příslušným úřadem (dotčeným orgánem)</w:t>
      </w:r>
      <w:r w:rsidRPr="00DF5EA4">
        <w:rPr>
          <w:rFonts w:ascii="Arial" w:hAnsi="Arial" w:cs="Arial"/>
          <w:spacing w:val="-4"/>
          <w:sz w:val="20"/>
          <w:szCs w:val="20"/>
        </w:rPr>
        <w:t xml:space="preserve">, případně </w:t>
      </w:r>
      <w:r w:rsidR="00BA3B87" w:rsidRPr="00DF5EA4">
        <w:rPr>
          <w:rFonts w:ascii="Arial" w:hAnsi="Arial" w:cs="Arial"/>
          <w:spacing w:val="-4"/>
          <w:sz w:val="20"/>
          <w:szCs w:val="20"/>
        </w:rPr>
        <w:t>stanov</w:t>
      </w:r>
      <w:r w:rsidR="00537CAB" w:rsidRPr="00DF5EA4">
        <w:rPr>
          <w:rFonts w:ascii="Arial" w:hAnsi="Arial" w:cs="Arial"/>
          <w:spacing w:val="-4"/>
          <w:sz w:val="20"/>
          <w:szCs w:val="20"/>
        </w:rPr>
        <w:t>e</w:t>
      </w:r>
      <w:r w:rsidR="00BA3B87" w:rsidRPr="00DF5EA4">
        <w:rPr>
          <w:rFonts w:ascii="Arial" w:hAnsi="Arial" w:cs="Arial"/>
          <w:spacing w:val="-4"/>
          <w:sz w:val="20"/>
          <w:szCs w:val="20"/>
        </w:rPr>
        <w:t>ných v dalších normách v</w:t>
      </w:r>
      <w:r w:rsidRPr="00DF5EA4">
        <w:rPr>
          <w:rFonts w:ascii="Arial" w:hAnsi="Arial" w:cs="Arial"/>
          <w:spacing w:val="-4"/>
          <w:sz w:val="20"/>
          <w:szCs w:val="20"/>
        </w:rPr>
        <w:t>ztahujících se k provádění díla</w:t>
      </w:r>
      <w:r w:rsidR="00217765" w:rsidRPr="00DF5EA4">
        <w:rPr>
          <w:rFonts w:ascii="Arial" w:hAnsi="Arial" w:cs="Arial"/>
          <w:spacing w:val="-4"/>
          <w:sz w:val="20"/>
          <w:szCs w:val="20"/>
        </w:rPr>
        <w:t xml:space="preserve"> (např. zkoušky hutnění základové spáry a tělesa hráze, rozbor vzorků zeminy a zemníku, a</w:t>
      </w:r>
      <w:r w:rsidR="00DB6630" w:rsidRPr="00DF5EA4">
        <w:rPr>
          <w:rFonts w:ascii="Arial" w:hAnsi="Arial" w:cs="Arial"/>
          <w:spacing w:val="-4"/>
          <w:sz w:val="20"/>
          <w:szCs w:val="20"/>
        </w:rPr>
        <w:t>pod</w:t>
      </w:r>
      <w:r w:rsidR="00217765" w:rsidRPr="00DF5EA4">
        <w:rPr>
          <w:rFonts w:ascii="Arial" w:hAnsi="Arial" w:cs="Arial"/>
          <w:spacing w:val="-4"/>
          <w:sz w:val="20"/>
          <w:szCs w:val="20"/>
        </w:rPr>
        <w:t>.)</w:t>
      </w:r>
      <w:r w:rsidRPr="00DF5EA4">
        <w:rPr>
          <w:rFonts w:ascii="Arial" w:hAnsi="Arial" w:cs="Arial"/>
          <w:spacing w:val="-4"/>
          <w:sz w:val="20"/>
          <w:szCs w:val="20"/>
        </w:rPr>
        <w:t>, včetně pořízení protokolů zaji</w:t>
      </w:r>
      <w:r w:rsidR="00537CAB" w:rsidRPr="00DF5EA4">
        <w:rPr>
          <w:rFonts w:ascii="Arial" w:hAnsi="Arial" w:cs="Arial"/>
          <w:spacing w:val="-4"/>
          <w:sz w:val="20"/>
          <w:szCs w:val="20"/>
        </w:rPr>
        <w:t xml:space="preserve">štěných u akreditované zkušebny, to vše v počtu 2 vyhotovení v tištěné </w:t>
      </w:r>
      <w:r w:rsidR="00DB6630" w:rsidRPr="00DF5EA4">
        <w:rPr>
          <w:rFonts w:ascii="Arial" w:hAnsi="Arial" w:cs="Arial"/>
          <w:spacing w:val="-4"/>
          <w:sz w:val="20"/>
          <w:szCs w:val="20"/>
        </w:rPr>
        <w:t>pod</w:t>
      </w:r>
      <w:r w:rsidR="00537CAB" w:rsidRPr="00DF5EA4">
        <w:rPr>
          <w:rFonts w:ascii="Arial" w:hAnsi="Arial" w:cs="Arial"/>
          <w:spacing w:val="-4"/>
          <w:sz w:val="20"/>
          <w:szCs w:val="20"/>
        </w:rPr>
        <w:t>obě a jednom vyhotovení v elektronické formě</w:t>
      </w:r>
      <w:r w:rsidR="0040395B">
        <w:rPr>
          <w:rFonts w:ascii="Arial" w:hAnsi="Arial" w:cs="Arial"/>
          <w:spacing w:val="-4"/>
          <w:sz w:val="20"/>
          <w:szCs w:val="20"/>
        </w:rPr>
        <w:t>,</w:t>
      </w:r>
    </w:p>
    <w:p w:rsidR="00570C5E" w:rsidRPr="00D10440"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D10440">
        <w:rPr>
          <w:rFonts w:ascii="Arial" w:hAnsi="Arial" w:cs="Arial"/>
          <w:spacing w:val="-4"/>
          <w:sz w:val="20"/>
          <w:szCs w:val="20"/>
        </w:rPr>
        <w:t>z</w:t>
      </w:r>
      <w:r w:rsidR="003F7587">
        <w:rPr>
          <w:rFonts w:ascii="Arial" w:hAnsi="Arial" w:cs="Arial"/>
          <w:spacing w:val="-4"/>
          <w:sz w:val="20"/>
          <w:szCs w:val="20"/>
        </w:rPr>
        <w:t>ajištění</w:t>
      </w:r>
      <w:r w:rsidRPr="00D10440">
        <w:rPr>
          <w:rFonts w:ascii="Arial" w:hAnsi="Arial" w:cs="Arial"/>
          <w:spacing w:val="-4"/>
          <w:sz w:val="20"/>
          <w:szCs w:val="20"/>
        </w:rPr>
        <w:t xml:space="preserve"> geodetického zaměření </w:t>
      </w:r>
      <w:r w:rsidR="003F7587">
        <w:rPr>
          <w:rFonts w:ascii="Arial" w:hAnsi="Arial" w:cs="Arial"/>
          <w:spacing w:val="-4"/>
          <w:sz w:val="20"/>
          <w:szCs w:val="20"/>
        </w:rPr>
        <w:t xml:space="preserve">skutečného provedení stavby </w:t>
      </w:r>
      <w:r w:rsidR="0040395B">
        <w:rPr>
          <w:rFonts w:ascii="Arial" w:hAnsi="Arial" w:cs="Arial"/>
          <w:spacing w:val="-4"/>
          <w:sz w:val="20"/>
          <w:szCs w:val="20"/>
        </w:rPr>
        <w:t>v příčných profilech,</w:t>
      </w:r>
    </w:p>
    <w:p w:rsidR="00570C5E" w:rsidRPr="0017082F" w:rsidRDefault="00570C5E" w:rsidP="006E038F">
      <w:pPr>
        <w:numPr>
          <w:ilvl w:val="0"/>
          <w:numId w:val="4"/>
        </w:numPr>
        <w:tabs>
          <w:tab w:val="clear" w:pos="780"/>
        </w:tabs>
        <w:spacing w:after="60"/>
        <w:ind w:left="658" w:hanging="301"/>
        <w:jc w:val="both"/>
        <w:rPr>
          <w:rFonts w:ascii="Arial" w:hAnsi="Arial" w:cs="Arial"/>
          <w:spacing w:val="-4"/>
          <w:sz w:val="20"/>
          <w:szCs w:val="20"/>
        </w:rPr>
      </w:pPr>
      <w:r w:rsidRPr="0017082F">
        <w:rPr>
          <w:rFonts w:ascii="Arial" w:hAnsi="Arial" w:cs="Arial"/>
          <w:spacing w:val="-4"/>
          <w:sz w:val="20"/>
          <w:szCs w:val="20"/>
        </w:rPr>
        <w:t xml:space="preserve">zajištění potřebných nebo </w:t>
      </w:r>
      <w:r w:rsidR="00F36595" w:rsidRPr="0017082F">
        <w:rPr>
          <w:rFonts w:ascii="Arial" w:hAnsi="Arial" w:cs="Arial"/>
          <w:spacing w:val="-4"/>
          <w:sz w:val="20"/>
          <w:szCs w:val="20"/>
        </w:rPr>
        <w:t>správními orgány</w:t>
      </w:r>
      <w:r w:rsidRPr="0017082F">
        <w:rPr>
          <w:rFonts w:ascii="Arial" w:hAnsi="Arial" w:cs="Arial"/>
          <w:spacing w:val="-4"/>
          <w:sz w:val="20"/>
          <w:szCs w:val="20"/>
        </w:rPr>
        <w:t xml:space="preserve"> či obecně závaznými právními normami stanovených a požadovaných opatření či rozhodnutí nutných k provedení díla,</w:t>
      </w:r>
    </w:p>
    <w:p w:rsidR="00570C5E" w:rsidRPr="00252AA9" w:rsidRDefault="0088200A" w:rsidP="006E038F">
      <w:pPr>
        <w:numPr>
          <w:ilvl w:val="0"/>
          <w:numId w:val="4"/>
        </w:numPr>
        <w:tabs>
          <w:tab w:val="clear" w:pos="780"/>
        </w:tabs>
        <w:spacing w:after="60"/>
        <w:ind w:left="658" w:hanging="301"/>
        <w:jc w:val="both"/>
        <w:rPr>
          <w:rFonts w:ascii="Arial" w:hAnsi="Arial" w:cs="Arial"/>
          <w:color w:val="FF0000"/>
          <w:spacing w:val="-4"/>
          <w:sz w:val="20"/>
          <w:szCs w:val="20"/>
        </w:rPr>
      </w:pPr>
      <w:r w:rsidRPr="00252AA9">
        <w:rPr>
          <w:rFonts w:ascii="Arial" w:hAnsi="Arial" w:cs="Arial"/>
          <w:spacing w:val="-4"/>
          <w:sz w:val="20"/>
          <w:szCs w:val="20"/>
        </w:rPr>
        <w:t xml:space="preserve">zajištění </w:t>
      </w:r>
      <w:r w:rsidR="008C1CBA">
        <w:rPr>
          <w:rFonts w:ascii="Arial" w:hAnsi="Arial" w:cs="Arial"/>
          <w:spacing w:val="-4"/>
          <w:sz w:val="20"/>
          <w:szCs w:val="20"/>
        </w:rPr>
        <w:t>náhradní výsadby</w:t>
      </w:r>
      <w:r w:rsidRPr="00252AA9">
        <w:rPr>
          <w:rFonts w:ascii="Arial" w:hAnsi="Arial" w:cs="Arial"/>
          <w:spacing w:val="-4"/>
          <w:sz w:val="20"/>
          <w:szCs w:val="20"/>
        </w:rPr>
        <w:t xml:space="preserve"> dle </w:t>
      </w:r>
      <w:r w:rsidR="00D32BAB" w:rsidRPr="00252AA9">
        <w:rPr>
          <w:rFonts w:ascii="Arial" w:hAnsi="Arial" w:cs="Arial"/>
          <w:spacing w:val="-4"/>
          <w:sz w:val="20"/>
          <w:szCs w:val="20"/>
        </w:rPr>
        <w:t>projektové dokumentace</w:t>
      </w:r>
      <w:r w:rsidR="007432B4" w:rsidRPr="00252AA9">
        <w:rPr>
          <w:rFonts w:ascii="Arial" w:hAnsi="Arial" w:cs="Arial"/>
          <w:spacing w:val="-4"/>
          <w:sz w:val="20"/>
          <w:szCs w:val="20"/>
        </w:rPr>
        <w:t>,</w:t>
      </w:r>
    </w:p>
    <w:p w:rsidR="00252AA9" w:rsidRPr="008F3DF9" w:rsidRDefault="00252AA9" w:rsidP="006E038F">
      <w:pPr>
        <w:numPr>
          <w:ilvl w:val="0"/>
          <w:numId w:val="4"/>
        </w:numPr>
        <w:tabs>
          <w:tab w:val="clear" w:pos="780"/>
        </w:tabs>
        <w:spacing w:after="60"/>
        <w:ind w:left="658" w:hanging="301"/>
        <w:jc w:val="both"/>
        <w:rPr>
          <w:rFonts w:ascii="Arial" w:hAnsi="Arial" w:cs="Arial"/>
          <w:spacing w:val="-4"/>
          <w:sz w:val="20"/>
          <w:szCs w:val="20"/>
        </w:rPr>
      </w:pPr>
      <w:r w:rsidRPr="00252AA9">
        <w:rPr>
          <w:rFonts w:ascii="Arial" w:hAnsi="Arial" w:cs="Arial"/>
          <w:sz w:val="20"/>
          <w:szCs w:val="20"/>
        </w:rPr>
        <w:t>zajištění záchranného transferu vodních živočichů a obojživelníků oprávněnou osobou,</w:t>
      </w:r>
    </w:p>
    <w:p w:rsidR="00306145" w:rsidRPr="00306145" w:rsidRDefault="00306145" w:rsidP="00306145">
      <w:pPr>
        <w:numPr>
          <w:ilvl w:val="0"/>
          <w:numId w:val="4"/>
        </w:numPr>
        <w:tabs>
          <w:tab w:val="clear" w:pos="780"/>
        </w:tabs>
        <w:spacing w:after="60"/>
        <w:ind w:left="658" w:hanging="301"/>
        <w:jc w:val="both"/>
        <w:rPr>
          <w:rFonts w:ascii="Arial" w:hAnsi="Arial" w:cs="Arial"/>
          <w:spacing w:val="-4"/>
          <w:sz w:val="20"/>
          <w:szCs w:val="20"/>
        </w:rPr>
      </w:pPr>
      <w:r>
        <w:rPr>
          <w:rFonts w:ascii="Arial" w:hAnsi="Arial" w:cs="Arial"/>
          <w:spacing w:val="-4"/>
          <w:sz w:val="20"/>
          <w:szCs w:val="20"/>
        </w:rPr>
        <w:t>zajištění výkonu biologického dozoru oprávněnou vysokoškolsky vzdělanou osobou a to po celou dobu provádění stavby, včetně vypracování závazné zprávy a pořízení fotodokumentace, z důvodů splnění veškerých podmínek dle zájmů ochrany přírody (dle zákona 114/1992 Sb.), zejména podmínek vyplývajících ze závazného stanoviska  </w:t>
      </w:r>
      <w:r>
        <w:rPr>
          <w:rFonts w:ascii="Arial" w:hAnsi="Arial" w:cs="Arial"/>
          <w:sz w:val="20"/>
          <w:szCs w:val="20"/>
        </w:rPr>
        <w:t>orgánu ochrany přírody Magistrátu města Prostějova ze dne 23. 8. 2018 pod č. j. PVMU 113144/2018 40</w:t>
      </w:r>
      <w:r>
        <w:rPr>
          <w:rFonts w:ascii="Arial" w:hAnsi="Arial" w:cs="Arial"/>
          <w:spacing w:val="-4"/>
          <w:sz w:val="20"/>
          <w:szCs w:val="20"/>
        </w:rPr>
        <w:t>,</w:t>
      </w:r>
    </w:p>
    <w:p w:rsidR="00DE0910" w:rsidRPr="00252AA9" w:rsidRDefault="00DE0910" w:rsidP="006E038F">
      <w:pPr>
        <w:numPr>
          <w:ilvl w:val="0"/>
          <w:numId w:val="4"/>
        </w:numPr>
        <w:tabs>
          <w:tab w:val="clear" w:pos="780"/>
        </w:tabs>
        <w:spacing w:after="60"/>
        <w:ind w:left="658" w:hanging="301"/>
        <w:jc w:val="both"/>
        <w:rPr>
          <w:rFonts w:ascii="Arial" w:hAnsi="Arial" w:cs="Arial"/>
          <w:i/>
          <w:sz w:val="20"/>
          <w:szCs w:val="20"/>
        </w:rPr>
      </w:pPr>
      <w:r w:rsidRPr="00294975">
        <w:rPr>
          <w:rFonts w:ascii="Arial" w:hAnsi="Arial" w:cs="Arial"/>
          <w:sz w:val="20"/>
          <w:szCs w:val="20"/>
        </w:rPr>
        <w:t>koordinace provádění díla s provozem vodního díla, aby bylo minimalizováno omezení jeho provozu,</w:t>
      </w:r>
      <w:r w:rsidR="00252AA9" w:rsidRPr="00252AA9">
        <w:rPr>
          <w:rFonts w:ascii="Arial" w:hAnsi="Arial" w:cs="Arial"/>
          <w:sz w:val="20"/>
          <w:szCs w:val="20"/>
        </w:rPr>
        <w:t xml:space="preserve"> Zhotovitel </w:t>
      </w:r>
      <w:r w:rsidR="00252AA9" w:rsidRPr="00252AA9">
        <w:rPr>
          <w:rFonts w:ascii="Arial" w:hAnsi="Arial" w:cs="Arial"/>
          <w:b/>
          <w:sz w:val="20"/>
          <w:szCs w:val="20"/>
        </w:rPr>
        <w:t>po celou dobu stavby zajistí průtočnost koryta toku</w:t>
      </w:r>
      <w:r w:rsidR="00252AA9" w:rsidRPr="00252AA9">
        <w:rPr>
          <w:rFonts w:ascii="Arial" w:hAnsi="Arial" w:cs="Arial"/>
          <w:sz w:val="20"/>
          <w:szCs w:val="20"/>
        </w:rPr>
        <w:t>. Zhotovitel bude sledovat průtoky. Při předpokladu povodňových průtoků je zhotovitel povinen zajistit odstranění mechanizace a veškerých překážek z toku,</w:t>
      </w:r>
    </w:p>
    <w:p w:rsidR="00DE0910" w:rsidRDefault="00630042" w:rsidP="006E038F">
      <w:pPr>
        <w:numPr>
          <w:ilvl w:val="0"/>
          <w:numId w:val="4"/>
        </w:numPr>
        <w:tabs>
          <w:tab w:val="clear" w:pos="780"/>
        </w:tabs>
        <w:spacing w:after="60"/>
        <w:ind w:left="658" w:hanging="301"/>
        <w:jc w:val="both"/>
        <w:rPr>
          <w:rFonts w:ascii="Arial" w:hAnsi="Arial" w:cs="Arial"/>
          <w:spacing w:val="-4"/>
          <w:sz w:val="20"/>
          <w:szCs w:val="20"/>
        </w:rPr>
      </w:pPr>
      <w:r w:rsidRPr="0017082F">
        <w:rPr>
          <w:rFonts w:ascii="Arial" w:hAnsi="Arial" w:cs="Arial"/>
          <w:spacing w:val="-4"/>
          <w:sz w:val="20"/>
          <w:szCs w:val="20"/>
        </w:rPr>
        <w:lastRenderedPageBreak/>
        <w:t>vytvoření všech záznamů, kterými bude prokázáno dosažení předepsané kvality a předepsaných technických parametrů díla; předání prohlášení o vlastnostech dle zákona č.</w:t>
      </w:r>
      <w:r w:rsidR="00F07C4A" w:rsidRPr="0017082F">
        <w:rPr>
          <w:rFonts w:ascii="Arial" w:hAnsi="Arial" w:cs="Arial"/>
          <w:spacing w:val="-4"/>
          <w:sz w:val="20"/>
          <w:szCs w:val="20"/>
        </w:rPr>
        <w:t> </w:t>
      </w:r>
      <w:r w:rsidRPr="0017082F">
        <w:rPr>
          <w:rFonts w:ascii="Arial" w:hAnsi="Arial" w:cs="Arial"/>
          <w:spacing w:val="-4"/>
          <w:sz w:val="20"/>
          <w:szCs w:val="20"/>
        </w:rPr>
        <w:t>22/1997 Sb., o technických požadavcích na výrobky, ve znění pozdějších předpisů, k výrobkům, případně dle přímo použitelného předpisu</w:t>
      </w:r>
      <w:r w:rsidR="0006039F" w:rsidRPr="0017082F">
        <w:rPr>
          <w:rFonts w:ascii="Arial" w:hAnsi="Arial" w:cs="Arial"/>
          <w:spacing w:val="-4"/>
          <w:sz w:val="20"/>
          <w:szCs w:val="20"/>
        </w:rPr>
        <w:t xml:space="preserve"> EU</w:t>
      </w:r>
      <w:r w:rsidRPr="0017082F">
        <w:rPr>
          <w:rFonts w:ascii="Arial" w:hAnsi="Arial" w:cs="Arial"/>
          <w:spacing w:val="-4"/>
          <w:sz w:val="20"/>
          <w:szCs w:val="20"/>
        </w:rPr>
        <w:t xml:space="preserve"> pro stavební výrobky,</w:t>
      </w:r>
      <w:r w:rsidR="00F07C4A" w:rsidRPr="0017082F">
        <w:rPr>
          <w:rFonts w:ascii="Arial" w:hAnsi="Arial" w:cs="Arial"/>
          <w:spacing w:val="-4"/>
          <w:sz w:val="20"/>
          <w:szCs w:val="20"/>
        </w:rPr>
        <w:t xml:space="preserve"> které budou zabudovány do díla</w:t>
      </w:r>
      <w:r w:rsidR="00BA5212" w:rsidRPr="0017082F">
        <w:rPr>
          <w:rFonts w:ascii="Arial" w:hAnsi="Arial" w:cs="Arial"/>
          <w:spacing w:val="-4"/>
          <w:sz w:val="20"/>
          <w:szCs w:val="20"/>
        </w:rPr>
        <w:t>,</w:t>
      </w:r>
    </w:p>
    <w:p w:rsidR="008C1CBA" w:rsidRPr="008C1CBA" w:rsidRDefault="008C1CBA" w:rsidP="008C1CBA">
      <w:pPr>
        <w:numPr>
          <w:ilvl w:val="0"/>
          <w:numId w:val="4"/>
        </w:numPr>
        <w:tabs>
          <w:tab w:val="clear" w:pos="780"/>
        </w:tabs>
        <w:spacing w:after="60"/>
        <w:ind w:left="658" w:hanging="301"/>
        <w:jc w:val="both"/>
        <w:rPr>
          <w:rFonts w:ascii="Arial" w:hAnsi="Arial" w:cs="Arial"/>
          <w:spacing w:val="-4"/>
          <w:sz w:val="20"/>
          <w:szCs w:val="20"/>
        </w:rPr>
      </w:pPr>
      <w:r w:rsidRPr="00A82A41">
        <w:rPr>
          <w:rFonts w:ascii="Arial" w:hAnsi="Arial" w:cs="Arial"/>
          <w:spacing w:val="-4"/>
          <w:sz w:val="20"/>
          <w:szCs w:val="20"/>
        </w:rPr>
        <w:t xml:space="preserve">činnosti spojené s dodržením podmínek a požadavků uvedených ve stanoviscích, rozhodnutích a vyjádřeních dotčených orgánů, organizací, osob a všech subjektů dotčených stavbou, </w:t>
      </w:r>
    </w:p>
    <w:p w:rsidR="00252AA9" w:rsidRPr="00A407FE" w:rsidRDefault="00252AA9" w:rsidP="006E038F">
      <w:pPr>
        <w:numPr>
          <w:ilvl w:val="0"/>
          <w:numId w:val="4"/>
        </w:numPr>
        <w:tabs>
          <w:tab w:val="clear" w:pos="780"/>
        </w:tabs>
        <w:spacing w:after="60"/>
        <w:ind w:left="658" w:hanging="301"/>
        <w:jc w:val="both"/>
        <w:rPr>
          <w:rFonts w:ascii="Arial" w:hAnsi="Arial" w:cs="Arial"/>
          <w:sz w:val="20"/>
          <w:szCs w:val="20"/>
        </w:rPr>
      </w:pPr>
      <w:r w:rsidRPr="005B015F">
        <w:rPr>
          <w:rFonts w:ascii="Arial" w:hAnsi="Arial" w:cs="Arial"/>
          <w:sz w:val="20"/>
          <w:szCs w:val="20"/>
        </w:rPr>
        <w:t>zajištění opatření vyplývajících z plánu BOZP,</w:t>
      </w:r>
    </w:p>
    <w:p w:rsidR="00C1084A" w:rsidRDefault="00C1084A" w:rsidP="006E038F">
      <w:pPr>
        <w:numPr>
          <w:ilvl w:val="0"/>
          <w:numId w:val="4"/>
        </w:numPr>
        <w:tabs>
          <w:tab w:val="clear" w:pos="780"/>
        </w:tabs>
        <w:spacing w:after="60"/>
        <w:ind w:left="658" w:hanging="301"/>
        <w:jc w:val="both"/>
        <w:rPr>
          <w:rFonts w:ascii="Arial" w:hAnsi="Arial" w:cs="Arial"/>
          <w:sz w:val="20"/>
          <w:szCs w:val="20"/>
        </w:rPr>
      </w:pPr>
      <w:r w:rsidRPr="00D10440">
        <w:rPr>
          <w:rFonts w:ascii="Arial" w:hAnsi="Arial" w:cs="Arial"/>
          <w:sz w:val="20"/>
          <w:szCs w:val="20"/>
        </w:rPr>
        <w:t>další činnosti nezbytné pro řádné provedení díla.</w:t>
      </w:r>
    </w:p>
    <w:p w:rsidR="00C1084A" w:rsidRPr="00505A04" w:rsidRDefault="00C1084A" w:rsidP="00C1084A">
      <w:pPr>
        <w:spacing w:after="60"/>
        <w:jc w:val="both"/>
        <w:rPr>
          <w:rFonts w:ascii="Arial" w:hAnsi="Arial" w:cs="Arial"/>
          <w:i/>
          <w:sz w:val="20"/>
          <w:szCs w:val="20"/>
        </w:rPr>
      </w:pPr>
    </w:p>
    <w:p w:rsidR="008C0231" w:rsidRPr="00505A04" w:rsidRDefault="00500E38" w:rsidP="00856637">
      <w:pPr>
        <w:keepNext/>
        <w:numPr>
          <w:ilvl w:val="1"/>
          <w:numId w:val="1"/>
        </w:numPr>
        <w:spacing w:after="60"/>
        <w:ind w:left="357" w:hanging="357"/>
        <w:jc w:val="both"/>
        <w:rPr>
          <w:rFonts w:ascii="Arial" w:hAnsi="Arial" w:cs="Arial"/>
          <w:sz w:val="20"/>
          <w:szCs w:val="20"/>
        </w:rPr>
      </w:pPr>
      <w:r w:rsidRPr="00505A04">
        <w:rPr>
          <w:rFonts w:ascii="Arial" w:hAnsi="Arial" w:cs="Arial"/>
          <w:sz w:val="20"/>
          <w:szCs w:val="20"/>
        </w:rPr>
        <w:t xml:space="preserve">Zhotovitel se při provádění díla zavazuje respektovat </w:t>
      </w:r>
      <w:r w:rsidR="00DB6630" w:rsidRPr="00505A04">
        <w:rPr>
          <w:rFonts w:ascii="Arial" w:hAnsi="Arial" w:cs="Arial"/>
          <w:sz w:val="20"/>
          <w:szCs w:val="20"/>
        </w:rPr>
        <w:t>pod</w:t>
      </w:r>
      <w:r w:rsidR="007432B4" w:rsidRPr="00505A04">
        <w:rPr>
          <w:rFonts w:ascii="Arial" w:hAnsi="Arial" w:cs="Arial"/>
          <w:sz w:val="20"/>
          <w:szCs w:val="20"/>
        </w:rPr>
        <w:t xml:space="preserve">mínky stanovené </w:t>
      </w:r>
      <w:r w:rsidR="0089157D" w:rsidRPr="00505A04">
        <w:rPr>
          <w:rFonts w:ascii="Arial" w:hAnsi="Arial" w:cs="Arial"/>
          <w:sz w:val="20"/>
          <w:szCs w:val="20"/>
        </w:rPr>
        <w:t>předanými správními rozhodnutími a stanovisky</w:t>
      </w:r>
      <w:r w:rsidR="008C1CBA">
        <w:rPr>
          <w:rFonts w:ascii="Arial" w:hAnsi="Arial" w:cs="Arial"/>
          <w:sz w:val="20"/>
          <w:szCs w:val="20"/>
        </w:rPr>
        <w:t xml:space="preserve"> a podmínkami vyplývajícími z dalších vyjádření, které</w:t>
      </w:r>
      <w:r w:rsidR="006A4182">
        <w:rPr>
          <w:rFonts w:ascii="Arial" w:hAnsi="Arial" w:cs="Arial"/>
          <w:sz w:val="20"/>
          <w:szCs w:val="20"/>
        </w:rPr>
        <w:t xml:space="preserve"> jsou obsaženy v dokladové části</w:t>
      </w:r>
      <w:r w:rsidR="0089157D" w:rsidRPr="00505A04">
        <w:rPr>
          <w:rFonts w:ascii="Arial" w:hAnsi="Arial" w:cs="Arial"/>
          <w:sz w:val="20"/>
          <w:szCs w:val="20"/>
        </w:rPr>
        <w:t>.</w:t>
      </w:r>
    </w:p>
    <w:p w:rsidR="00C1084A" w:rsidRPr="00075EF3" w:rsidRDefault="00C1084A" w:rsidP="00856637">
      <w:pPr>
        <w:keepNext/>
        <w:numPr>
          <w:ilvl w:val="1"/>
          <w:numId w:val="1"/>
        </w:numPr>
        <w:spacing w:after="60"/>
        <w:ind w:left="357" w:hanging="357"/>
        <w:jc w:val="both"/>
        <w:rPr>
          <w:rFonts w:ascii="Arial" w:hAnsi="Arial" w:cs="Arial"/>
          <w:color w:val="FF0000"/>
          <w:sz w:val="20"/>
          <w:szCs w:val="20"/>
        </w:rPr>
      </w:pPr>
      <w:r w:rsidRPr="00252AA9">
        <w:rPr>
          <w:rFonts w:ascii="Arial" w:hAnsi="Arial" w:cs="Arial"/>
          <w:sz w:val="20"/>
          <w:szCs w:val="20"/>
        </w:rPr>
        <w:t>Zhotovitel se při provádění díla d</w:t>
      </w:r>
      <w:r w:rsidR="00DC2E01" w:rsidRPr="00252AA9">
        <w:rPr>
          <w:rFonts w:ascii="Arial" w:hAnsi="Arial" w:cs="Arial"/>
          <w:sz w:val="20"/>
          <w:szCs w:val="20"/>
        </w:rPr>
        <w:t>á</w:t>
      </w:r>
      <w:r w:rsidRPr="00252AA9">
        <w:rPr>
          <w:rFonts w:ascii="Arial" w:hAnsi="Arial" w:cs="Arial"/>
          <w:sz w:val="20"/>
          <w:szCs w:val="20"/>
        </w:rPr>
        <w:t xml:space="preserve">le zavazuje respektovat následující podmínky: </w:t>
      </w:r>
    </w:p>
    <w:p w:rsidR="00075EF3" w:rsidRDefault="00075EF3" w:rsidP="006E038F">
      <w:pPr>
        <w:pStyle w:val="Odstavecseseznamem"/>
        <w:keepNext/>
        <w:numPr>
          <w:ilvl w:val="0"/>
          <w:numId w:val="4"/>
        </w:numPr>
        <w:spacing w:after="60"/>
        <w:jc w:val="both"/>
        <w:rPr>
          <w:rFonts w:ascii="Arial" w:hAnsi="Arial" w:cs="Arial"/>
          <w:sz w:val="20"/>
          <w:szCs w:val="20"/>
        </w:rPr>
      </w:pPr>
      <w:r w:rsidRPr="00075EF3">
        <w:rPr>
          <w:rFonts w:ascii="Arial" w:hAnsi="Arial" w:cs="Arial"/>
          <w:sz w:val="20"/>
          <w:szCs w:val="20"/>
        </w:rPr>
        <w:t>Podmínky společného povolení</w:t>
      </w:r>
      <w:r>
        <w:rPr>
          <w:rFonts w:ascii="Arial" w:hAnsi="Arial" w:cs="Arial"/>
          <w:sz w:val="20"/>
          <w:szCs w:val="20"/>
        </w:rPr>
        <w:t xml:space="preserve"> č.</w:t>
      </w:r>
      <w:r w:rsidR="00C40000">
        <w:rPr>
          <w:rFonts w:ascii="Arial" w:hAnsi="Arial" w:cs="Arial"/>
          <w:sz w:val="20"/>
          <w:szCs w:val="20"/>
        </w:rPr>
        <w:t xml:space="preserve"> </w:t>
      </w:r>
      <w:r>
        <w:rPr>
          <w:rFonts w:ascii="Arial" w:hAnsi="Arial" w:cs="Arial"/>
          <w:sz w:val="20"/>
          <w:szCs w:val="20"/>
        </w:rPr>
        <w:t>j. PVMU 156214/2018 40 ze dne 3. 12. 2018</w:t>
      </w:r>
    </w:p>
    <w:p w:rsidR="00075EF3" w:rsidRDefault="00075EF3" w:rsidP="006E038F">
      <w:pPr>
        <w:pStyle w:val="Odstavecseseznamem"/>
        <w:keepNext/>
        <w:numPr>
          <w:ilvl w:val="0"/>
          <w:numId w:val="4"/>
        </w:numPr>
        <w:spacing w:after="60"/>
        <w:jc w:val="both"/>
        <w:rPr>
          <w:rFonts w:ascii="Arial" w:hAnsi="Arial" w:cs="Arial"/>
          <w:sz w:val="20"/>
          <w:szCs w:val="20"/>
        </w:rPr>
      </w:pPr>
      <w:r>
        <w:rPr>
          <w:rFonts w:ascii="Arial" w:hAnsi="Arial" w:cs="Arial"/>
          <w:sz w:val="20"/>
          <w:szCs w:val="20"/>
        </w:rPr>
        <w:t>Podmínky závazného stanoviska odpadového hospodářství Magistrátu města Prostějova pod č. j. PVMU 102403/2018 40</w:t>
      </w:r>
      <w:r w:rsidRPr="00075EF3">
        <w:rPr>
          <w:rFonts w:ascii="Arial" w:hAnsi="Arial" w:cs="Arial"/>
          <w:sz w:val="20"/>
          <w:szCs w:val="20"/>
        </w:rPr>
        <w:t xml:space="preserve"> </w:t>
      </w:r>
      <w:r>
        <w:rPr>
          <w:rFonts w:ascii="Arial" w:hAnsi="Arial" w:cs="Arial"/>
          <w:sz w:val="20"/>
          <w:szCs w:val="20"/>
        </w:rPr>
        <w:t>ze dne 1. 8. 2018</w:t>
      </w:r>
    </w:p>
    <w:p w:rsidR="00075EF3" w:rsidRDefault="00075EF3" w:rsidP="006E038F">
      <w:pPr>
        <w:pStyle w:val="Odstavecseseznamem"/>
        <w:keepNext/>
        <w:numPr>
          <w:ilvl w:val="0"/>
          <w:numId w:val="4"/>
        </w:numPr>
        <w:spacing w:after="60"/>
        <w:jc w:val="both"/>
        <w:rPr>
          <w:rFonts w:ascii="Arial" w:hAnsi="Arial" w:cs="Arial"/>
          <w:sz w:val="20"/>
          <w:szCs w:val="20"/>
        </w:rPr>
      </w:pPr>
      <w:r>
        <w:rPr>
          <w:rFonts w:ascii="Arial" w:hAnsi="Arial" w:cs="Arial"/>
          <w:sz w:val="20"/>
          <w:szCs w:val="20"/>
        </w:rPr>
        <w:t>Podmínky závazného stanoviska orgánu ochrany přírody Magistrátu města Prostějova</w:t>
      </w:r>
      <w:r w:rsidR="003C4DF6">
        <w:rPr>
          <w:rFonts w:ascii="Arial" w:hAnsi="Arial" w:cs="Arial"/>
          <w:sz w:val="20"/>
          <w:szCs w:val="20"/>
        </w:rPr>
        <w:t xml:space="preserve"> ze dne 23. 8. 2018 pod č.</w:t>
      </w:r>
      <w:r w:rsidR="00C40000">
        <w:rPr>
          <w:rFonts w:ascii="Arial" w:hAnsi="Arial" w:cs="Arial"/>
          <w:sz w:val="20"/>
          <w:szCs w:val="20"/>
        </w:rPr>
        <w:t xml:space="preserve"> </w:t>
      </w:r>
      <w:r w:rsidR="003C4DF6">
        <w:rPr>
          <w:rFonts w:ascii="Arial" w:hAnsi="Arial" w:cs="Arial"/>
          <w:sz w:val="20"/>
          <w:szCs w:val="20"/>
        </w:rPr>
        <w:t xml:space="preserve">j. </w:t>
      </w:r>
      <w:r w:rsidR="007522B6">
        <w:rPr>
          <w:rFonts w:ascii="Arial" w:hAnsi="Arial" w:cs="Arial"/>
          <w:sz w:val="20"/>
          <w:szCs w:val="20"/>
        </w:rPr>
        <w:t>PVMU 113144/2018 40</w:t>
      </w:r>
    </w:p>
    <w:p w:rsidR="007522B6" w:rsidRDefault="007522B6" w:rsidP="006E038F">
      <w:pPr>
        <w:pStyle w:val="Odstavecseseznamem"/>
        <w:keepNext/>
        <w:numPr>
          <w:ilvl w:val="0"/>
          <w:numId w:val="4"/>
        </w:numPr>
        <w:spacing w:after="60"/>
        <w:jc w:val="both"/>
        <w:rPr>
          <w:rFonts w:ascii="Arial" w:hAnsi="Arial" w:cs="Arial"/>
          <w:sz w:val="20"/>
          <w:szCs w:val="20"/>
        </w:rPr>
      </w:pPr>
      <w:r>
        <w:rPr>
          <w:rFonts w:ascii="Arial" w:hAnsi="Arial" w:cs="Arial"/>
          <w:sz w:val="20"/>
          <w:szCs w:val="20"/>
        </w:rPr>
        <w:t>Podmínky závazného stanoviska orgánu územního plánování Magistrátu města Prostějova ze dne 14.</w:t>
      </w:r>
      <w:r w:rsidR="00C40000">
        <w:rPr>
          <w:rFonts w:ascii="Arial" w:hAnsi="Arial" w:cs="Arial"/>
          <w:sz w:val="20"/>
          <w:szCs w:val="20"/>
        </w:rPr>
        <w:t xml:space="preserve"> </w:t>
      </w:r>
      <w:r>
        <w:rPr>
          <w:rFonts w:ascii="Arial" w:hAnsi="Arial" w:cs="Arial"/>
          <w:sz w:val="20"/>
          <w:szCs w:val="20"/>
        </w:rPr>
        <w:t>8.</w:t>
      </w:r>
      <w:r w:rsidR="00C40000">
        <w:rPr>
          <w:rFonts w:ascii="Arial" w:hAnsi="Arial" w:cs="Arial"/>
          <w:sz w:val="20"/>
          <w:szCs w:val="20"/>
        </w:rPr>
        <w:t xml:space="preserve"> </w:t>
      </w:r>
      <w:r>
        <w:rPr>
          <w:rFonts w:ascii="Arial" w:hAnsi="Arial" w:cs="Arial"/>
          <w:sz w:val="20"/>
          <w:szCs w:val="20"/>
        </w:rPr>
        <w:t>2018 pod č.</w:t>
      </w:r>
      <w:r w:rsidR="00C40000">
        <w:rPr>
          <w:rFonts w:ascii="Arial" w:hAnsi="Arial" w:cs="Arial"/>
          <w:sz w:val="20"/>
          <w:szCs w:val="20"/>
        </w:rPr>
        <w:t xml:space="preserve"> </w:t>
      </w:r>
      <w:r>
        <w:rPr>
          <w:rFonts w:ascii="Arial" w:hAnsi="Arial" w:cs="Arial"/>
          <w:sz w:val="20"/>
          <w:szCs w:val="20"/>
        </w:rPr>
        <w:t>j. PVMU 109260/2018 62</w:t>
      </w:r>
    </w:p>
    <w:p w:rsidR="007522B6" w:rsidRDefault="007522B6" w:rsidP="006E038F">
      <w:pPr>
        <w:pStyle w:val="Odstavecseseznamem"/>
        <w:keepNext/>
        <w:numPr>
          <w:ilvl w:val="0"/>
          <w:numId w:val="4"/>
        </w:numPr>
        <w:spacing w:after="60"/>
        <w:jc w:val="both"/>
        <w:rPr>
          <w:rFonts w:ascii="Arial" w:hAnsi="Arial" w:cs="Arial"/>
          <w:sz w:val="20"/>
          <w:szCs w:val="20"/>
        </w:rPr>
      </w:pPr>
      <w:r>
        <w:rPr>
          <w:rFonts w:ascii="Arial" w:hAnsi="Arial" w:cs="Arial"/>
          <w:sz w:val="20"/>
          <w:szCs w:val="20"/>
        </w:rPr>
        <w:t>Podmínky vyjádření Správy silnic Olomouckého kraje, příspěvkové organizace, Středisko údržby Jih ze dne 9. 8. 2018 pod zn. SSOK-JH 16836/2018</w:t>
      </w:r>
    </w:p>
    <w:p w:rsidR="007522B6" w:rsidRDefault="007522B6" w:rsidP="006E038F">
      <w:pPr>
        <w:pStyle w:val="Odstavecseseznamem"/>
        <w:keepNext/>
        <w:numPr>
          <w:ilvl w:val="0"/>
          <w:numId w:val="4"/>
        </w:numPr>
        <w:spacing w:after="60"/>
        <w:jc w:val="both"/>
        <w:rPr>
          <w:rFonts w:ascii="Arial" w:hAnsi="Arial" w:cs="Arial"/>
          <w:sz w:val="20"/>
          <w:szCs w:val="20"/>
        </w:rPr>
      </w:pPr>
      <w:r>
        <w:rPr>
          <w:rFonts w:ascii="Arial" w:hAnsi="Arial" w:cs="Arial"/>
          <w:sz w:val="20"/>
          <w:szCs w:val="20"/>
        </w:rPr>
        <w:t>Podmínky vyjádření o existenci sítě elektronických komunikací a všeobecné</w:t>
      </w:r>
      <w:r w:rsidR="009D0F94">
        <w:rPr>
          <w:rFonts w:ascii="Arial" w:hAnsi="Arial" w:cs="Arial"/>
          <w:sz w:val="20"/>
          <w:szCs w:val="20"/>
        </w:rPr>
        <w:t xml:space="preserve"> podmínky ochrany sítě elektronických komunikací společnosti Česká telekomunikační infrastruktura a.s. ze dne 31. 7. 2018 pod č.</w:t>
      </w:r>
      <w:r w:rsidR="00C40000">
        <w:rPr>
          <w:rFonts w:ascii="Arial" w:hAnsi="Arial" w:cs="Arial"/>
          <w:sz w:val="20"/>
          <w:szCs w:val="20"/>
        </w:rPr>
        <w:t xml:space="preserve"> </w:t>
      </w:r>
      <w:r w:rsidR="009D0F94">
        <w:rPr>
          <w:rFonts w:ascii="Arial" w:hAnsi="Arial" w:cs="Arial"/>
          <w:sz w:val="20"/>
          <w:szCs w:val="20"/>
        </w:rPr>
        <w:t>j. 678564/18</w:t>
      </w:r>
    </w:p>
    <w:p w:rsidR="009D0F94" w:rsidRDefault="009D0F94" w:rsidP="006E038F">
      <w:pPr>
        <w:pStyle w:val="Odstavecseseznamem"/>
        <w:keepNext/>
        <w:numPr>
          <w:ilvl w:val="0"/>
          <w:numId w:val="4"/>
        </w:numPr>
        <w:spacing w:after="60"/>
        <w:jc w:val="both"/>
        <w:rPr>
          <w:rFonts w:ascii="Arial" w:hAnsi="Arial" w:cs="Arial"/>
          <w:sz w:val="20"/>
          <w:szCs w:val="20"/>
        </w:rPr>
      </w:pPr>
      <w:r>
        <w:rPr>
          <w:rFonts w:ascii="Arial" w:hAnsi="Arial" w:cs="Arial"/>
          <w:sz w:val="20"/>
          <w:szCs w:val="20"/>
        </w:rPr>
        <w:t>Podmínky souhlasu se stavbou a činnosti v ochranném pásmu zařízení distribuční soustavy (elektrická síť) ve vlastn</w:t>
      </w:r>
      <w:r w:rsidR="00AE484D">
        <w:rPr>
          <w:rFonts w:ascii="Arial" w:hAnsi="Arial" w:cs="Arial"/>
          <w:sz w:val="20"/>
          <w:szCs w:val="20"/>
        </w:rPr>
        <w:t xml:space="preserve">ictví </w:t>
      </w:r>
      <w:r w:rsidR="00C40000">
        <w:rPr>
          <w:rFonts w:ascii="Arial" w:hAnsi="Arial" w:cs="Arial"/>
          <w:sz w:val="20"/>
          <w:szCs w:val="20"/>
        </w:rPr>
        <w:t xml:space="preserve">společnosti </w:t>
      </w:r>
      <w:r>
        <w:rPr>
          <w:rFonts w:ascii="Arial" w:hAnsi="Arial" w:cs="Arial"/>
          <w:sz w:val="20"/>
          <w:szCs w:val="20"/>
        </w:rPr>
        <w:t>E.ON Distribuce, a.s. ze dne 23. 8.2018 pod zn. J34768-16268133</w:t>
      </w:r>
    </w:p>
    <w:p w:rsidR="00AE484D" w:rsidRDefault="00D01318" w:rsidP="006E038F">
      <w:pPr>
        <w:pStyle w:val="Odstavecseseznamem"/>
        <w:keepNext/>
        <w:numPr>
          <w:ilvl w:val="0"/>
          <w:numId w:val="4"/>
        </w:numPr>
        <w:spacing w:after="60"/>
        <w:jc w:val="both"/>
        <w:rPr>
          <w:rFonts w:ascii="Arial" w:hAnsi="Arial" w:cs="Arial"/>
          <w:sz w:val="20"/>
          <w:szCs w:val="20"/>
        </w:rPr>
      </w:pPr>
      <w:r>
        <w:rPr>
          <w:rFonts w:ascii="Arial" w:hAnsi="Arial" w:cs="Arial"/>
          <w:sz w:val="20"/>
          <w:szCs w:val="20"/>
        </w:rPr>
        <w:t>Podmínky stanoviska společnosti GridServices, s.r.o. Brno ze dne 8. 8. 2018 pod zn. 5001764174</w:t>
      </w:r>
    </w:p>
    <w:p w:rsidR="00876420" w:rsidRDefault="00876420" w:rsidP="006E038F">
      <w:pPr>
        <w:pStyle w:val="Odstavecseseznamem"/>
        <w:keepNext/>
        <w:numPr>
          <w:ilvl w:val="0"/>
          <w:numId w:val="4"/>
        </w:numPr>
        <w:spacing w:after="60"/>
        <w:jc w:val="both"/>
        <w:rPr>
          <w:rFonts w:ascii="Arial" w:hAnsi="Arial" w:cs="Arial"/>
          <w:sz w:val="20"/>
          <w:szCs w:val="20"/>
        </w:rPr>
      </w:pPr>
      <w:r>
        <w:rPr>
          <w:rFonts w:ascii="Arial" w:hAnsi="Arial" w:cs="Arial"/>
          <w:sz w:val="20"/>
          <w:szCs w:val="20"/>
        </w:rPr>
        <w:t>veškeré podmínky vlastníků pozemků vyplývajících z udělených souhlasů se stavbou,</w:t>
      </w:r>
    </w:p>
    <w:p w:rsidR="004216C2" w:rsidRDefault="004216C2" w:rsidP="006E038F">
      <w:pPr>
        <w:numPr>
          <w:ilvl w:val="0"/>
          <w:numId w:val="4"/>
        </w:numPr>
        <w:spacing w:after="60"/>
        <w:jc w:val="both"/>
        <w:rPr>
          <w:rFonts w:ascii="Arial" w:hAnsi="Arial" w:cs="Arial"/>
          <w:sz w:val="20"/>
          <w:szCs w:val="20"/>
        </w:rPr>
      </w:pPr>
      <w:r w:rsidRPr="005F689C">
        <w:rPr>
          <w:rFonts w:ascii="Arial" w:hAnsi="Arial" w:cs="Arial"/>
          <w:sz w:val="20"/>
          <w:szCs w:val="20"/>
        </w:rPr>
        <w:t>veškeré další podmínky stanovené ve stanoviscích, rozho</w:t>
      </w:r>
      <w:r>
        <w:rPr>
          <w:rFonts w:ascii="Arial" w:hAnsi="Arial" w:cs="Arial"/>
          <w:sz w:val="20"/>
          <w:szCs w:val="20"/>
        </w:rPr>
        <w:t xml:space="preserve">dnutích a vyjádřeních dotčených </w:t>
      </w:r>
      <w:r w:rsidRPr="005F689C">
        <w:rPr>
          <w:rFonts w:ascii="Arial" w:hAnsi="Arial" w:cs="Arial"/>
          <w:sz w:val="20"/>
          <w:szCs w:val="20"/>
        </w:rPr>
        <w:t>orgánů, vlastníků či správců dopravní a technické infrastruktury, ve vyjádřeních vlastníků dotčených pozemků a všech ostatních subjektů dotčených (trvale/ dočasně) stavbou (viz dokladová část projektové dokumentace),</w:t>
      </w:r>
    </w:p>
    <w:p w:rsidR="004216C2" w:rsidRDefault="004216C2" w:rsidP="006E038F">
      <w:pPr>
        <w:numPr>
          <w:ilvl w:val="0"/>
          <w:numId w:val="4"/>
        </w:numPr>
        <w:spacing w:after="60"/>
        <w:jc w:val="both"/>
        <w:rPr>
          <w:rFonts w:ascii="Arial" w:hAnsi="Arial" w:cs="Arial"/>
          <w:sz w:val="20"/>
          <w:szCs w:val="20"/>
        </w:rPr>
      </w:pPr>
      <w:r w:rsidRPr="00E033B8">
        <w:rPr>
          <w:rFonts w:ascii="Arial" w:hAnsi="Arial" w:cs="Arial"/>
          <w:sz w:val="20"/>
          <w:szCs w:val="20"/>
        </w:rPr>
        <w:t>odtěžené nánosy budou uloženy v souladu s platnou legislativou, o čemž bude zhotovitel vést řádnou evidenci po celou dobu stavby. Doklady o převzetí/uložení sedimentu v příslušném měsíci, deklarující skutečné množství odvezeného sedimentu předá zhotovitel objednateli k vyjádření k</w:t>
      </w:r>
      <w:r w:rsidRPr="00B04DD8">
        <w:rPr>
          <w:rFonts w:ascii="Arial" w:hAnsi="Arial" w:cs="Arial"/>
          <w:sz w:val="20"/>
          <w:szCs w:val="20"/>
        </w:rPr>
        <w:t>e zjišťovacímu protokolu,</w:t>
      </w:r>
    </w:p>
    <w:p w:rsidR="00876420" w:rsidRPr="00876420" w:rsidRDefault="00876420" w:rsidP="0040395B">
      <w:pPr>
        <w:numPr>
          <w:ilvl w:val="0"/>
          <w:numId w:val="4"/>
        </w:numPr>
        <w:spacing w:after="60"/>
        <w:jc w:val="both"/>
        <w:rPr>
          <w:rFonts w:ascii="Arial" w:hAnsi="Arial" w:cs="Arial"/>
          <w:sz w:val="20"/>
          <w:szCs w:val="20"/>
        </w:rPr>
      </w:pPr>
      <w:r>
        <w:rPr>
          <w:rFonts w:ascii="Arial" w:hAnsi="Arial" w:cs="Arial"/>
          <w:b/>
          <w:sz w:val="20"/>
          <w:szCs w:val="20"/>
        </w:rPr>
        <w:t>vzhledem k tomu, že objednatel bude financovat</w:t>
      </w:r>
      <w:r w:rsidR="00E342A3">
        <w:rPr>
          <w:rFonts w:ascii="Arial" w:hAnsi="Arial" w:cs="Arial"/>
          <w:b/>
          <w:sz w:val="20"/>
          <w:szCs w:val="20"/>
        </w:rPr>
        <w:t xml:space="preserve"> </w:t>
      </w:r>
      <w:r>
        <w:rPr>
          <w:rFonts w:ascii="Arial" w:hAnsi="Arial" w:cs="Arial"/>
          <w:b/>
          <w:sz w:val="20"/>
          <w:szCs w:val="20"/>
        </w:rPr>
        <w:t>dílo v</w:t>
      </w:r>
      <w:r w:rsidR="004216C2" w:rsidRPr="00E033B8">
        <w:rPr>
          <w:rFonts w:ascii="Arial" w:hAnsi="Arial" w:cs="Arial"/>
          <w:b/>
          <w:sz w:val="20"/>
          <w:szCs w:val="20"/>
        </w:rPr>
        <w:t xml:space="preserve"> r</w:t>
      </w:r>
      <w:r w:rsidR="0040395B">
        <w:rPr>
          <w:rFonts w:ascii="Arial" w:hAnsi="Arial" w:cs="Arial"/>
          <w:b/>
          <w:sz w:val="20"/>
          <w:szCs w:val="20"/>
        </w:rPr>
        <w:t xml:space="preserve">ámci dotačního programu 129 290 </w:t>
      </w:r>
      <w:r w:rsidR="004216C2" w:rsidRPr="00E033B8">
        <w:rPr>
          <w:rFonts w:ascii="Arial" w:hAnsi="Arial" w:cs="Arial"/>
          <w:b/>
          <w:sz w:val="20"/>
          <w:szCs w:val="20"/>
        </w:rPr>
        <w:t>„Podpora opatř</w:t>
      </w:r>
      <w:r w:rsidR="0040395B">
        <w:rPr>
          <w:rFonts w:ascii="Arial" w:hAnsi="Arial" w:cs="Arial"/>
          <w:b/>
          <w:sz w:val="20"/>
          <w:szCs w:val="20"/>
        </w:rPr>
        <w:t xml:space="preserve">ení na drobných vodních tocích </w:t>
      </w:r>
      <w:r w:rsidR="004216C2" w:rsidRPr="00E033B8">
        <w:rPr>
          <w:rFonts w:ascii="Arial" w:hAnsi="Arial" w:cs="Arial"/>
          <w:b/>
          <w:sz w:val="20"/>
          <w:szCs w:val="20"/>
        </w:rPr>
        <w:t>a malých vodních nádržích“ je zhotovitel povinen do 10 pracovních dnů od podpisu smlouvy zajistit objednateli údaje o nakládání s vytěženým sedimentem a o jeho uložení, údaje o pozemcích, na které bude vytěžený sediment ukládán, tj. snímky katastrálních map a výpis z katastru nemovitostí, případně informace o parcelách, ne starší než 3 měsíce, dále souhlas uži</w:t>
      </w:r>
      <w:r w:rsidR="004216C2" w:rsidRPr="00B04DD8">
        <w:rPr>
          <w:rFonts w:ascii="Arial" w:hAnsi="Arial" w:cs="Arial"/>
          <w:b/>
          <w:sz w:val="20"/>
          <w:szCs w:val="20"/>
        </w:rPr>
        <w:t xml:space="preserve">vatelů příslušných pozemků s ukládáním sedimentu opatřené podpisem zhotovitele. </w:t>
      </w:r>
    </w:p>
    <w:p w:rsidR="004216C2" w:rsidRPr="00075EF3" w:rsidRDefault="004216C2" w:rsidP="00CD01F1">
      <w:pPr>
        <w:pStyle w:val="Odstavecseseznamem"/>
        <w:keepNext/>
        <w:spacing w:after="60"/>
        <w:ind w:left="780"/>
        <w:jc w:val="both"/>
        <w:rPr>
          <w:rFonts w:ascii="Arial" w:hAnsi="Arial" w:cs="Arial"/>
          <w:sz w:val="20"/>
          <w:szCs w:val="20"/>
        </w:rPr>
      </w:pPr>
    </w:p>
    <w:p w:rsidR="00C1084A" w:rsidRPr="005B015F" w:rsidRDefault="00C1084A" w:rsidP="00856637">
      <w:pPr>
        <w:keepNext/>
        <w:numPr>
          <w:ilvl w:val="1"/>
          <w:numId w:val="1"/>
        </w:numPr>
        <w:spacing w:after="60"/>
        <w:ind w:left="357" w:hanging="357"/>
        <w:jc w:val="both"/>
        <w:rPr>
          <w:rFonts w:ascii="Arial" w:hAnsi="Arial" w:cs="Arial"/>
          <w:sz w:val="20"/>
          <w:szCs w:val="20"/>
        </w:rPr>
      </w:pPr>
      <w:r w:rsidRPr="005B015F">
        <w:rPr>
          <w:rFonts w:ascii="Arial" w:hAnsi="Arial" w:cs="Arial"/>
          <w:sz w:val="20"/>
          <w:szCs w:val="20"/>
        </w:rPr>
        <w:t>Zhotovitel je povinen poskytovat při provádění díla součinnost koordinátorovi BOZP a spolupracovat s ním při provádění díla (pokud je koordinátor BOZP na stavbě zřízen).</w:t>
      </w:r>
    </w:p>
    <w:p w:rsidR="0098636E" w:rsidRPr="004216C2" w:rsidRDefault="0098636E" w:rsidP="00856637">
      <w:pPr>
        <w:keepNext/>
        <w:numPr>
          <w:ilvl w:val="1"/>
          <w:numId w:val="1"/>
        </w:numPr>
        <w:spacing w:after="60"/>
        <w:ind w:left="357" w:hanging="357"/>
        <w:jc w:val="both"/>
        <w:rPr>
          <w:rFonts w:ascii="Arial" w:hAnsi="Arial" w:cs="Arial"/>
          <w:sz w:val="20"/>
          <w:szCs w:val="20"/>
        </w:rPr>
      </w:pPr>
      <w:r w:rsidRPr="004216C2">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rsidR="00DE0910" w:rsidRPr="00A407FE" w:rsidRDefault="00DE0910" w:rsidP="006E038F">
      <w:pPr>
        <w:numPr>
          <w:ilvl w:val="0"/>
          <w:numId w:val="4"/>
        </w:numPr>
        <w:tabs>
          <w:tab w:val="clear" w:pos="780"/>
        </w:tabs>
        <w:spacing w:after="60"/>
        <w:ind w:left="658" w:hanging="301"/>
        <w:jc w:val="both"/>
        <w:rPr>
          <w:rFonts w:ascii="Arial" w:hAnsi="Arial" w:cs="Arial"/>
          <w:sz w:val="20"/>
        </w:rPr>
      </w:pPr>
      <w:r w:rsidRPr="00A407FE">
        <w:rPr>
          <w:rFonts w:ascii="Arial" w:hAnsi="Arial" w:cs="Arial"/>
          <w:sz w:val="20"/>
          <w:szCs w:val="20"/>
        </w:rPr>
        <w:t xml:space="preserve">dokumentaci skutečného provedení stavby dle vyhlášky </w:t>
      </w:r>
      <w:r w:rsidR="00E446C6" w:rsidRPr="00A407FE">
        <w:rPr>
          <w:rFonts w:ascii="Arial" w:hAnsi="Arial" w:cs="Arial"/>
          <w:sz w:val="20"/>
          <w:szCs w:val="20"/>
        </w:rPr>
        <w:t xml:space="preserve">č. </w:t>
      </w:r>
      <w:r w:rsidRPr="00A407FE">
        <w:rPr>
          <w:rFonts w:ascii="Arial" w:hAnsi="Arial" w:cs="Arial"/>
          <w:sz w:val="20"/>
          <w:szCs w:val="20"/>
        </w:rPr>
        <w:t>499/2006 Sb.</w:t>
      </w:r>
      <w:r w:rsidR="00E446C6" w:rsidRPr="00A407FE">
        <w:rPr>
          <w:rFonts w:ascii="Arial" w:hAnsi="Arial" w:cs="Arial"/>
          <w:sz w:val="20"/>
          <w:szCs w:val="20"/>
        </w:rPr>
        <w:t>, o dokumentaci staveb, ve znění novely č.62/2013 Sb.</w:t>
      </w:r>
      <w:r w:rsidRPr="00A407FE">
        <w:rPr>
          <w:rFonts w:ascii="Arial" w:hAnsi="Arial" w:cs="Arial"/>
          <w:sz w:val="20"/>
          <w:szCs w:val="20"/>
        </w:rPr>
        <w:t xml:space="preserve">, ve </w:t>
      </w:r>
      <w:r w:rsidR="00876420">
        <w:rPr>
          <w:rFonts w:ascii="Arial" w:hAnsi="Arial" w:cs="Arial"/>
          <w:sz w:val="20"/>
          <w:szCs w:val="20"/>
        </w:rPr>
        <w:t>3</w:t>
      </w:r>
      <w:r w:rsidRPr="00A407FE">
        <w:rPr>
          <w:rFonts w:ascii="Arial" w:hAnsi="Arial" w:cs="Arial"/>
          <w:sz w:val="20"/>
          <w:szCs w:val="20"/>
        </w:rPr>
        <w:t xml:space="preserve"> vyhotoveních</w:t>
      </w:r>
      <w:r w:rsidR="00BA5212" w:rsidRPr="00A407FE">
        <w:rPr>
          <w:rFonts w:ascii="Arial" w:hAnsi="Arial" w:cs="Arial"/>
          <w:sz w:val="20"/>
          <w:szCs w:val="20"/>
        </w:rPr>
        <w:t xml:space="preserve"> </w:t>
      </w:r>
      <w:r w:rsidRPr="00A407FE">
        <w:rPr>
          <w:rFonts w:ascii="Arial" w:hAnsi="Arial" w:cs="Arial"/>
          <w:sz w:val="20"/>
          <w:szCs w:val="20"/>
        </w:rPr>
        <w:t>+ 1 x v elektronické podobě na CD v editovatelných formátech a PDF)</w:t>
      </w:r>
    </w:p>
    <w:p w:rsidR="0098636E" w:rsidRPr="00A407FE" w:rsidRDefault="0098636E" w:rsidP="006E038F">
      <w:pPr>
        <w:numPr>
          <w:ilvl w:val="0"/>
          <w:numId w:val="4"/>
        </w:numPr>
        <w:tabs>
          <w:tab w:val="clear" w:pos="780"/>
        </w:tabs>
        <w:spacing w:after="60"/>
        <w:ind w:left="658" w:hanging="301"/>
        <w:jc w:val="both"/>
        <w:rPr>
          <w:rFonts w:ascii="Arial" w:hAnsi="Arial" w:cs="Arial"/>
          <w:sz w:val="20"/>
          <w:szCs w:val="20"/>
        </w:rPr>
      </w:pPr>
      <w:r w:rsidRPr="00A407FE">
        <w:rPr>
          <w:rFonts w:ascii="Arial" w:hAnsi="Arial" w:cs="Arial"/>
          <w:sz w:val="20"/>
          <w:szCs w:val="20"/>
        </w:rPr>
        <w:t>geodetické zaměření</w:t>
      </w:r>
      <w:r w:rsidR="006B5FC6">
        <w:rPr>
          <w:rFonts w:ascii="Arial" w:hAnsi="Arial" w:cs="Arial"/>
          <w:sz w:val="20"/>
          <w:szCs w:val="20"/>
        </w:rPr>
        <w:t xml:space="preserve"> skutečného provedení stavby</w:t>
      </w:r>
      <w:r w:rsidRPr="00A407FE">
        <w:rPr>
          <w:rFonts w:ascii="Arial" w:hAnsi="Arial" w:cs="Arial"/>
          <w:sz w:val="20"/>
          <w:szCs w:val="20"/>
        </w:rPr>
        <w:t xml:space="preserve"> </w:t>
      </w:r>
      <w:r w:rsidR="009B24AE">
        <w:rPr>
          <w:rFonts w:ascii="Arial" w:hAnsi="Arial" w:cs="Arial"/>
          <w:sz w:val="20"/>
          <w:szCs w:val="20"/>
        </w:rPr>
        <w:t>v příčných profilech</w:t>
      </w:r>
      <w:r w:rsidRPr="00A407FE">
        <w:rPr>
          <w:rFonts w:ascii="Arial" w:hAnsi="Arial" w:cs="Arial"/>
          <w:sz w:val="20"/>
          <w:szCs w:val="20"/>
        </w:rPr>
        <w:t xml:space="preserve"> ve </w:t>
      </w:r>
      <w:r w:rsidR="00876420">
        <w:rPr>
          <w:rFonts w:ascii="Arial" w:hAnsi="Arial" w:cs="Arial"/>
          <w:sz w:val="20"/>
          <w:szCs w:val="20"/>
        </w:rPr>
        <w:t>tr</w:t>
      </w:r>
      <w:r w:rsidRPr="00A407FE">
        <w:rPr>
          <w:rFonts w:ascii="Arial" w:hAnsi="Arial" w:cs="Arial"/>
          <w:sz w:val="20"/>
          <w:szCs w:val="20"/>
        </w:rPr>
        <w:t xml:space="preserve">ojím vyhotovení v tištěné </w:t>
      </w:r>
      <w:r w:rsidR="00DB6630" w:rsidRPr="00A407FE">
        <w:rPr>
          <w:rFonts w:ascii="Arial" w:hAnsi="Arial" w:cs="Arial"/>
          <w:sz w:val="20"/>
          <w:szCs w:val="20"/>
        </w:rPr>
        <w:t>pod</w:t>
      </w:r>
      <w:r w:rsidRPr="00A407FE">
        <w:rPr>
          <w:rFonts w:ascii="Arial" w:hAnsi="Arial" w:cs="Arial"/>
          <w:sz w:val="20"/>
          <w:szCs w:val="20"/>
        </w:rPr>
        <w:t>obě a v jednom v elektronické formě v obvyklém formátu na obvyklém nosiči dat,</w:t>
      </w:r>
    </w:p>
    <w:p w:rsidR="0098636E" w:rsidRPr="00A407FE" w:rsidRDefault="0098636E" w:rsidP="006E038F">
      <w:pPr>
        <w:numPr>
          <w:ilvl w:val="0"/>
          <w:numId w:val="4"/>
        </w:numPr>
        <w:tabs>
          <w:tab w:val="clear" w:pos="780"/>
        </w:tabs>
        <w:spacing w:after="60"/>
        <w:ind w:left="658" w:hanging="301"/>
        <w:jc w:val="both"/>
        <w:rPr>
          <w:rFonts w:ascii="Arial" w:hAnsi="Arial" w:cs="Arial"/>
          <w:sz w:val="20"/>
          <w:szCs w:val="20"/>
        </w:rPr>
      </w:pPr>
      <w:r w:rsidRPr="00A407FE">
        <w:rPr>
          <w:rFonts w:ascii="Arial" w:hAnsi="Arial" w:cs="Arial"/>
          <w:sz w:val="20"/>
          <w:szCs w:val="20"/>
        </w:rPr>
        <w:t>zápisy a protokoly o provedení předepsaných zkoušek,</w:t>
      </w:r>
    </w:p>
    <w:p w:rsidR="0098636E" w:rsidRPr="00157538" w:rsidRDefault="0098636E" w:rsidP="006E038F">
      <w:pPr>
        <w:numPr>
          <w:ilvl w:val="0"/>
          <w:numId w:val="4"/>
        </w:numPr>
        <w:tabs>
          <w:tab w:val="clear" w:pos="780"/>
        </w:tabs>
        <w:spacing w:after="60"/>
        <w:ind w:left="658" w:hanging="301"/>
        <w:jc w:val="both"/>
        <w:rPr>
          <w:rFonts w:ascii="Arial" w:hAnsi="Arial" w:cs="Arial"/>
          <w:i/>
          <w:sz w:val="20"/>
          <w:szCs w:val="20"/>
        </w:rPr>
      </w:pPr>
      <w:r w:rsidRPr="00A407FE">
        <w:rPr>
          <w:rFonts w:ascii="Arial" w:hAnsi="Arial" w:cs="Arial"/>
          <w:sz w:val="20"/>
          <w:szCs w:val="20"/>
        </w:rPr>
        <w:lastRenderedPageBreak/>
        <w:t xml:space="preserve">originál stavebního </w:t>
      </w:r>
      <w:r w:rsidRPr="00157538">
        <w:rPr>
          <w:rFonts w:ascii="Arial" w:hAnsi="Arial" w:cs="Arial"/>
          <w:sz w:val="20"/>
          <w:szCs w:val="20"/>
        </w:rPr>
        <w:t>deníku</w:t>
      </w:r>
      <w:r w:rsidR="008B3AC3">
        <w:rPr>
          <w:rFonts w:ascii="Arial" w:hAnsi="Arial" w:cs="Arial"/>
          <w:sz w:val="20"/>
          <w:szCs w:val="20"/>
        </w:rPr>
        <w:t>,</w:t>
      </w:r>
      <w:r w:rsidR="00A407FE" w:rsidRPr="00157538">
        <w:rPr>
          <w:rFonts w:ascii="Arial" w:hAnsi="Arial" w:cs="Arial"/>
          <w:i/>
          <w:sz w:val="20"/>
          <w:szCs w:val="20"/>
        </w:rPr>
        <w:t xml:space="preserve"> </w:t>
      </w:r>
      <w:r w:rsidR="00A407FE" w:rsidRPr="00C85516">
        <w:rPr>
          <w:rFonts w:ascii="Arial" w:hAnsi="Arial" w:cs="Arial"/>
          <w:sz w:val="20"/>
          <w:szCs w:val="20"/>
        </w:rPr>
        <w:t>včetně kopie č. 2</w:t>
      </w:r>
    </w:p>
    <w:p w:rsidR="0098636E" w:rsidRPr="00157538" w:rsidRDefault="0098636E" w:rsidP="006E038F">
      <w:pPr>
        <w:numPr>
          <w:ilvl w:val="0"/>
          <w:numId w:val="4"/>
        </w:numPr>
        <w:tabs>
          <w:tab w:val="clear" w:pos="780"/>
        </w:tabs>
        <w:spacing w:after="60"/>
        <w:ind w:left="658" w:hanging="301"/>
        <w:jc w:val="both"/>
        <w:rPr>
          <w:rFonts w:ascii="Arial" w:hAnsi="Arial" w:cs="Arial"/>
          <w:sz w:val="20"/>
          <w:szCs w:val="20"/>
        </w:rPr>
      </w:pPr>
      <w:r w:rsidRPr="00157538">
        <w:rPr>
          <w:rFonts w:ascii="Arial" w:hAnsi="Arial" w:cs="Arial"/>
          <w:sz w:val="20"/>
          <w:szCs w:val="20"/>
        </w:rPr>
        <w:t>veškerou stavební a technickou dokumentaci vztahující se k dílu a jeho provádění,</w:t>
      </w:r>
    </w:p>
    <w:p w:rsidR="0098636E" w:rsidRDefault="0098636E" w:rsidP="006E038F">
      <w:pPr>
        <w:numPr>
          <w:ilvl w:val="0"/>
          <w:numId w:val="4"/>
        </w:numPr>
        <w:tabs>
          <w:tab w:val="clear" w:pos="780"/>
        </w:tabs>
        <w:spacing w:after="60"/>
        <w:ind w:left="658" w:hanging="301"/>
        <w:jc w:val="both"/>
        <w:rPr>
          <w:rFonts w:ascii="Arial" w:hAnsi="Arial" w:cs="Arial"/>
          <w:sz w:val="20"/>
          <w:szCs w:val="20"/>
        </w:rPr>
      </w:pPr>
      <w:r w:rsidRPr="00157538">
        <w:rPr>
          <w:rFonts w:ascii="Arial" w:hAnsi="Arial" w:cs="Arial"/>
          <w:sz w:val="20"/>
          <w:szCs w:val="20"/>
        </w:rPr>
        <w:t xml:space="preserve">dokumenty dokladující kvalitu díla, tj. atesty, prohlášení o vlastnostech na použité materiály, atd., </w:t>
      </w:r>
    </w:p>
    <w:p w:rsidR="008B3AC3" w:rsidRDefault="008B3AC3" w:rsidP="006E038F">
      <w:pPr>
        <w:numPr>
          <w:ilvl w:val="0"/>
          <w:numId w:val="4"/>
        </w:numPr>
        <w:tabs>
          <w:tab w:val="clear" w:pos="780"/>
        </w:tabs>
        <w:spacing w:after="60"/>
        <w:ind w:left="658" w:hanging="301"/>
        <w:jc w:val="both"/>
        <w:rPr>
          <w:rFonts w:ascii="Arial" w:hAnsi="Arial" w:cs="Arial"/>
          <w:sz w:val="20"/>
          <w:szCs w:val="20"/>
        </w:rPr>
      </w:pPr>
      <w:r>
        <w:rPr>
          <w:rFonts w:ascii="Arial" w:hAnsi="Arial" w:cs="Arial"/>
          <w:sz w:val="20"/>
          <w:szCs w:val="20"/>
        </w:rPr>
        <w:t>doklady, kterými bude prokázáno, že byly náležitě opraveny, resp. uvedeny do původního stavu veškeré pozemky, objekty či pozemní komunikace dotčené prováděním díla,</w:t>
      </w:r>
    </w:p>
    <w:p w:rsidR="008B3AC3" w:rsidRPr="00157538" w:rsidRDefault="008B3AC3" w:rsidP="006E038F">
      <w:pPr>
        <w:numPr>
          <w:ilvl w:val="0"/>
          <w:numId w:val="4"/>
        </w:numPr>
        <w:tabs>
          <w:tab w:val="clear" w:pos="780"/>
        </w:tabs>
        <w:spacing w:after="60"/>
        <w:ind w:left="658" w:hanging="301"/>
        <w:jc w:val="both"/>
        <w:rPr>
          <w:rFonts w:ascii="Arial" w:hAnsi="Arial" w:cs="Arial"/>
          <w:sz w:val="20"/>
          <w:szCs w:val="20"/>
        </w:rPr>
      </w:pPr>
      <w:r>
        <w:rPr>
          <w:rFonts w:ascii="Arial" w:hAnsi="Arial" w:cs="Arial"/>
          <w:sz w:val="20"/>
          <w:szCs w:val="20"/>
        </w:rPr>
        <w:t>zápisy/protokoly o kontrolách dle vyjádření správců sítí a technické infrastruktury,</w:t>
      </w:r>
    </w:p>
    <w:p w:rsidR="0098636E" w:rsidRDefault="0098636E" w:rsidP="006E038F">
      <w:pPr>
        <w:numPr>
          <w:ilvl w:val="0"/>
          <w:numId w:val="4"/>
        </w:numPr>
        <w:tabs>
          <w:tab w:val="clear" w:pos="780"/>
        </w:tabs>
        <w:spacing w:after="60"/>
        <w:ind w:left="658" w:hanging="301"/>
        <w:jc w:val="both"/>
        <w:rPr>
          <w:rFonts w:ascii="Arial" w:hAnsi="Arial" w:cs="Arial"/>
          <w:sz w:val="20"/>
          <w:szCs w:val="20"/>
        </w:rPr>
      </w:pPr>
      <w:r w:rsidRPr="00157538">
        <w:rPr>
          <w:rFonts w:ascii="Arial" w:hAnsi="Arial" w:cs="Arial"/>
          <w:sz w:val="20"/>
          <w:szCs w:val="20"/>
        </w:rPr>
        <w:t>doklady o nakládání s</w:t>
      </w:r>
      <w:r w:rsidR="008B3AC3">
        <w:rPr>
          <w:rFonts w:ascii="Arial" w:hAnsi="Arial" w:cs="Arial"/>
          <w:sz w:val="20"/>
          <w:szCs w:val="20"/>
        </w:rPr>
        <w:t xml:space="preserve"> </w:t>
      </w:r>
      <w:r w:rsidRPr="00157538">
        <w:rPr>
          <w:rFonts w:ascii="Arial" w:hAnsi="Arial" w:cs="Arial"/>
          <w:sz w:val="20"/>
          <w:szCs w:val="20"/>
        </w:rPr>
        <w:t>odpady</w:t>
      </w:r>
      <w:r w:rsidR="008B3AC3">
        <w:rPr>
          <w:rFonts w:ascii="Arial" w:hAnsi="Arial" w:cs="Arial"/>
          <w:sz w:val="20"/>
          <w:szCs w:val="20"/>
        </w:rPr>
        <w:t xml:space="preserve"> v souladu se zákonem č. 185/2001 Sb.</w:t>
      </w:r>
      <w:r w:rsidRPr="00157538">
        <w:rPr>
          <w:rFonts w:ascii="Arial" w:hAnsi="Arial" w:cs="Arial"/>
          <w:sz w:val="20"/>
          <w:szCs w:val="20"/>
        </w:rPr>
        <w:t>,</w:t>
      </w:r>
    </w:p>
    <w:p w:rsidR="00157538" w:rsidRPr="00157538" w:rsidRDefault="00157538" w:rsidP="006E038F">
      <w:pPr>
        <w:numPr>
          <w:ilvl w:val="0"/>
          <w:numId w:val="4"/>
        </w:numPr>
        <w:tabs>
          <w:tab w:val="clear" w:pos="780"/>
        </w:tabs>
        <w:spacing w:after="60"/>
        <w:ind w:left="658" w:hanging="301"/>
        <w:jc w:val="both"/>
        <w:rPr>
          <w:rFonts w:ascii="Arial" w:hAnsi="Arial" w:cs="Arial"/>
          <w:sz w:val="20"/>
          <w:szCs w:val="20"/>
        </w:rPr>
      </w:pPr>
      <w:r w:rsidRPr="00857753">
        <w:rPr>
          <w:rFonts w:ascii="Arial" w:hAnsi="Arial" w:cs="Arial"/>
          <w:sz w:val="20"/>
          <w:szCs w:val="20"/>
        </w:rPr>
        <w:t xml:space="preserve">doklad o skutečném množství odtěženého sedimentu, </w:t>
      </w:r>
      <w:r w:rsidRPr="00B0638A">
        <w:rPr>
          <w:rFonts w:ascii="Arial" w:hAnsi="Arial" w:cs="Arial"/>
          <w:b/>
          <w:sz w:val="20"/>
          <w:szCs w:val="20"/>
        </w:rPr>
        <w:t>potvrzený odborně způsobilou osobou dle pravidel dotačního titulu</w:t>
      </w:r>
      <w:r>
        <w:rPr>
          <w:rFonts w:ascii="Arial" w:hAnsi="Arial" w:cs="Arial"/>
          <w:sz w:val="20"/>
          <w:szCs w:val="20"/>
        </w:rPr>
        <w:t>,</w:t>
      </w:r>
    </w:p>
    <w:p w:rsidR="0098636E" w:rsidRDefault="0098636E" w:rsidP="006E038F">
      <w:pPr>
        <w:numPr>
          <w:ilvl w:val="0"/>
          <w:numId w:val="4"/>
        </w:numPr>
        <w:tabs>
          <w:tab w:val="clear" w:pos="780"/>
        </w:tabs>
        <w:spacing w:after="60"/>
        <w:ind w:left="658" w:hanging="301"/>
        <w:jc w:val="both"/>
        <w:rPr>
          <w:rFonts w:ascii="Arial" w:hAnsi="Arial" w:cs="Arial"/>
          <w:sz w:val="20"/>
          <w:szCs w:val="20"/>
        </w:rPr>
      </w:pPr>
      <w:r w:rsidRPr="00157538">
        <w:rPr>
          <w:rFonts w:ascii="Arial" w:hAnsi="Arial" w:cs="Arial"/>
          <w:sz w:val="20"/>
          <w:szCs w:val="20"/>
        </w:rPr>
        <w:t>doklady, jejichž zajištění je</w:t>
      </w:r>
      <w:r w:rsidR="00075EF3" w:rsidRPr="00157538">
        <w:rPr>
          <w:rFonts w:ascii="Arial" w:hAnsi="Arial" w:cs="Arial"/>
          <w:sz w:val="20"/>
          <w:szCs w:val="20"/>
        </w:rPr>
        <w:t xml:space="preserve"> </w:t>
      </w:r>
      <w:r w:rsidRPr="00157538">
        <w:rPr>
          <w:rFonts w:ascii="Arial" w:hAnsi="Arial" w:cs="Arial"/>
          <w:sz w:val="20"/>
          <w:szCs w:val="20"/>
        </w:rPr>
        <w:t>vyžadováno s</w:t>
      </w:r>
      <w:r w:rsidR="008B3AC3">
        <w:rPr>
          <w:rFonts w:ascii="Arial" w:hAnsi="Arial" w:cs="Arial"/>
          <w:sz w:val="20"/>
          <w:szCs w:val="20"/>
        </w:rPr>
        <w:t>polečný</w:t>
      </w:r>
      <w:r w:rsidRPr="00157538">
        <w:rPr>
          <w:rFonts w:ascii="Arial" w:hAnsi="Arial" w:cs="Arial"/>
          <w:sz w:val="20"/>
          <w:szCs w:val="20"/>
        </w:rPr>
        <w:t>m povolením a doklady, bez nichž nebude vydán kolaudační souhlas,</w:t>
      </w:r>
    </w:p>
    <w:p w:rsidR="00C6552A" w:rsidRPr="00B0638A" w:rsidRDefault="00C6552A" w:rsidP="006E038F">
      <w:pPr>
        <w:numPr>
          <w:ilvl w:val="0"/>
          <w:numId w:val="4"/>
        </w:numPr>
        <w:tabs>
          <w:tab w:val="clear" w:pos="780"/>
        </w:tabs>
        <w:spacing w:after="60"/>
        <w:ind w:left="658" w:hanging="301"/>
        <w:jc w:val="both"/>
        <w:rPr>
          <w:rFonts w:ascii="Arial" w:hAnsi="Arial" w:cs="Arial"/>
          <w:sz w:val="20"/>
          <w:szCs w:val="20"/>
        </w:rPr>
      </w:pPr>
      <w:r>
        <w:rPr>
          <w:rFonts w:ascii="Arial" w:hAnsi="Arial" w:cs="Arial"/>
          <w:sz w:val="20"/>
          <w:szCs w:val="20"/>
        </w:rPr>
        <w:t>d</w:t>
      </w:r>
      <w:r w:rsidRPr="00B262E8">
        <w:rPr>
          <w:rFonts w:ascii="Arial" w:hAnsi="Arial" w:cs="Arial"/>
          <w:spacing w:val="-4"/>
          <w:sz w:val="20"/>
          <w:szCs w:val="20"/>
        </w:rPr>
        <w:t>oklady, jejichž zajištění je vyžadováno dotčenými orgány, správci technické a dopravní infrastruktury</w:t>
      </w:r>
      <w:r>
        <w:rPr>
          <w:rFonts w:ascii="Arial" w:hAnsi="Arial" w:cs="Arial"/>
          <w:spacing w:val="-4"/>
          <w:sz w:val="20"/>
          <w:szCs w:val="20"/>
        </w:rPr>
        <w:t xml:space="preserve"> a všemi vlastníky dotčených objektů/pozemků,</w:t>
      </w:r>
    </w:p>
    <w:p w:rsidR="008F71C2" w:rsidRPr="00157538" w:rsidRDefault="008F71C2" w:rsidP="006E038F">
      <w:pPr>
        <w:numPr>
          <w:ilvl w:val="0"/>
          <w:numId w:val="4"/>
        </w:numPr>
        <w:tabs>
          <w:tab w:val="clear" w:pos="780"/>
        </w:tabs>
        <w:spacing w:after="60"/>
        <w:ind w:left="658" w:hanging="301"/>
        <w:jc w:val="both"/>
        <w:rPr>
          <w:rFonts w:ascii="Arial" w:hAnsi="Arial" w:cs="Arial"/>
          <w:sz w:val="20"/>
          <w:szCs w:val="20"/>
        </w:rPr>
      </w:pPr>
      <w:r>
        <w:rPr>
          <w:rFonts w:ascii="Arial" w:hAnsi="Arial" w:cs="Arial"/>
          <w:spacing w:val="-4"/>
          <w:sz w:val="20"/>
          <w:szCs w:val="20"/>
        </w:rPr>
        <w:t>závěrečná zpráva biologického dozoru,</w:t>
      </w:r>
    </w:p>
    <w:p w:rsidR="000D70DF" w:rsidRDefault="000D70DF" w:rsidP="006E038F">
      <w:pPr>
        <w:numPr>
          <w:ilvl w:val="0"/>
          <w:numId w:val="4"/>
        </w:numPr>
        <w:tabs>
          <w:tab w:val="clear" w:pos="780"/>
        </w:tabs>
        <w:spacing w:after="60"/>
        <w:ind w:left="658" w:hanging="301"/>
        <w:jc w:val="both"/>
        <w:rPr>
          <w:rFonts w:ascii="Arial" w:hAnsi="Arial" w:cs="Arial"/>
          <w:sz w:val="20"/>
          <w:szCs w:val="20"/>
        </w:rPr>
      </w:pPr>
      <w:r w:rsidRPr="00157538">
        <w:rPr>
          <w:rFonts w:ascii="Arial" w:hAnsi="Arial" w:cs="Arial"/>
          <w:sz w:val="20"/>
          <w:szCs w:val="20"/>
        </w:rPr>
        <w:t>fotodokumentaci z provádění díla</w:t>
      </w:r>
      <w:r w:rsidR="008B3AC3">
        <w:rPr>
          <w:rFonts w:ascii="Arial" w:hAnsi="Arial" w:cs="Arial"/>
          <w:sz w:val="20"/>
          <w:szCs w:val="20"/>
        </w:rPr>
        <w:t>,</w:t>
      </w:r>
      <w:r w:rsidR="00157538" w:rsidRPr="00157538">
        <w:rPr>
          <w:rFonts w:ascii="Arial" w:hAnsi="Arial" w:cs="Arial"/>
          <w:sz w:val="20"/>
          <w:szCs w:val="20"/>
        </w:rPr>
        <w:t xml:space="preserve"> </w:t>
      </w:r>
    </w:p>
    <w:p w:rsidR="00157538" w:rsidRPr="00157538" w:rsidRDefault="00157538" w:rsidP="006E038F">
      <w:pPr>
        <w:numPr>
          <w:ilvl w:val="0"/>
          <w:numId w:val="4"/>
        </w:numPr>
        <w:tabs>
          <w:tab w:val="clear" w:pos="780"/>
        </w:tabs>
        <w:spacing w:after="60"/>
        <w:ind w:left="658" w:hanging="301"/>
        <w:jc w:val="both"/>
        <w:rPr>
          <w:rFonts w:ascii="Arial" w:hAnsi="Arial" w:cs="Arial"/>
          <w:sz w:val="20"/>
          <w:szCs w:val="20"/>
        </w:rPr>
      </w:pPr>
      <w:r>
        <w:rPr>
          <w:rFonts w:ascii="Arial" w:hAnsi="Arial" w:cs="Arial"/>
          <w:sz w:val="20"/>
          <w:szCs w:val="20"/>
        </w:rPr>
        <w:t>doklady o transferu vodních živočichů</w:t>
      </w:r>
      <w:r w:rsidR="00C6552A">
        <w:rPr>
          <w:rFonts w:ascii="Arial" w:hAnsi="Arial" w:cs="Arial"/>
          <w:sz w:val="20"/>
          <w:szCs w:val="20"/>
        </w:rPr>
        <w:t>,</w:t>
      </w:r>
    </w:p>
    <w:p w:rsidR="0098636E" w:rsidRPr="00157538" w:rsidRDefault="0098636E" w:rsidP="006E038F">
      <w:pPr>
        <w:numPr>
          <w:ilvl w:val="0"/>
          <w:numId w:val="4"/>
        </w:numPr>
        <w:tabs>
          <w:tab w:val="clear" w:pos="780"/>
        </w:tabs>
        <w:spacing w:after="60"/>
        <w:ind w:left="658" w:hanging="301"/>
        <w:jc w:val="both"/>
        <w:rPr>
          <w:rFonts w:ascii="Arial" w:hAnsi="Arial" w:cs="Arial"/>
          <w:sz w:val="20"/>
          <w:szCs w:val="20"/>
        </w:rPr>
      </w:pPr>
      <w:r w:rsidRPr="00157538">
        <w:rPr>
          <w:rFonts w:ascii="Arial" w:hAnsi="Arial" w:cs="Arial"/>
          <w:sz w:val="20"/>
          <w:szCs w:val="20"/>
        </w:rPr>
        <w:t>další doklady dle této smlouvy.</w:t>
      </w:r>
    </w:p>
    <w:p w:rsidR="00FC7A13" w:rsidRPr="00505A04" w:rsidRDefault="004333C5" w:rsidP="006E038F">
      <w:pPr>
        <w:keepNext/>
        <w:numPr>
          <w:ilvl w:val="0"/>
          <w:numId w:val="9"/>
        </w:numPr>
        <w:spacing w:before="480" w:after="120"/>
        <w:ind w:left="453" w:hanging="96"/>
        <w:jc w:val="center"/>
        <w:rPr>
          <w:rFonts w:ascii="Arial" w:hAnsi="Arial" w:cs="Arial"/>
          <w:b/>
        </w:rPr>
      </w:pPr>
      <w:r w:rsidRPr="00505A04">
        <w:rPr>
          <w:rFonts w:ascii="Arial" w:hAnsi="Arial" w:cs="Arial"/>
          <w:b/>
        </w:rPr>
        <w:t>Doba</w:t>
      </w:r>
      <w:r w:rsidR="003B6C58" w:rsidRPr="00505A04">
        <w:rPr>
          <w:rFonts w:ascii="Arial" w:hAnsi="Arial" w:cs="Arial"/>
          <w:b/>
        </w:rPr>
        <w:t xml:space="preserve"> </w:t>
      </w:r>
      <w:r w:rsidR="00D46176" w:rsidRPr="00505A04">
        <w:rPr>
          <w:rFonts w:ascii="Arial" w:hAnsi="Arial" w:cs="Arial"/>
          <w:b/>
        </w:rPr>
        <w:t xml:space="preserve">a místo </w:t>
      </w:r>
      <w:r w:rsidR="003B6C58" w:rsidRPr="00505A04">
        <w:rPr>
          <w:rFonts w:ascii="Arial" w:hAnsi="Arial" w:cs="Arial"/>
          <w:b/>
        </w:rPr>
        <w:t>plnění díla</w:t>
      </w:r>
    </w:p>
    <w:p w:rsidR="00486390" w:rsidRPr="006C2C1E" w:rsidRDefault="00486390" w:rsidP="006E038F">
      <w:pPr>
        <w:numPr>
          <w:ilvl w:val="0"/>
          <w:numId w:val="7"/>
        </w:numPr>
        <w:tabs>
          <w:tab w:val="clear" w:pos="1440"/>
        </w:tabs>
        <w:spacing w:after="60"/>
        <w:ind w:left="357" w:hanging="357"/>
        <w:jc w:val="both"/>
        <w:rPr>
          <w:rFonts w:ascii="Arial" w:hAnsi="Arial" w:cs="Arial"/>
          <w:sz w:val="20"/>
          <w:szCs w:val="20"/>
        </w:rPr>
      </w:pPr>
      <w:r w:rsidRPr="006C2C1E">
        <w:rPr>
          <w:rFonts w:ascii="Arial" w:hAnsi="Arial" w:cs="Arial"/>
          <w:sz w:val="20"/>
          <w:szCs w:val="20"/>
        </w:rPr>
        <w:t xml:space="preserve">Zhotovitel se </w:t>
      </w:r>
      <w:r w:rsidR="00075D5D" w:rsidRPr="006C2C1E">
        <w:rPr>
          <w:rFonts w:ascii="Arial" w:hAnsi="Arial" w:cs="Arial"/>
          <w:sz w:val="20"/>
          <w:szCs w:val="20"/>
        </w:rPr>
        <w:t xml:space="preserve">dílo </w:t>
      </w:r>
      <w:r w:rsidRPr="006C2C1E">
        <w:rPr>
          <w:rFonts w:ascii="Arial" w:hAnsi="Arial" w:cs="Arial"/>
          <w:sz w:val="20"/>
          <w:szCs w:val="20"/>
        </w:rPr>
        <w:t xml:space="preserve">zavazuje </w:t>
      </w:r>
      <w:r w:rsidR="00075D5D" w:rsidRPr="006C2C1E">
        <w:rPr>
          <w:rFonts w:ascii="Arial" w:hAnsi="Arial" w:cs="Arial"/>
          <w:sz w:val="20"/>
          <w:szCs w:val="20"/>
        </w:rPr>
        <w:t>provést v těchto termínech:</w:t>
      </w:r>
    </w:p>
    <w:p w:rsidR="00486390" w:rsidRPr="006C2C1E" w:rsidRDefault="00486390" w:rsidP="008627D4">
      <w:pPr>
        <w:tabs>
          <w:tab w:val="left" w:pos="4680"/>
        </w:tabs>
        <w:spacing w:after="60"/>
        <w:ind w:left="4962" w:hanging="4605"/>
        <w:jc w:val="both"/>
        <w:rPr>
          <w:rFonts w:ascii="Arial" w:hAnsi="Arial" w:cs="Arial"/>
          <w:b/>
          <w:sz w:val="20"/>
          <w:szCs w:val="20"/>
        </w:rPr>
      </w:pPr>
      <w:r w:rsidRPr="006C2C1E">
        <w:rPr>
          <w:rFonts w:ascii="Arial" w:hAnsi="Arial" w:cs="Arial"/>
          <w:sz w:val="20"/>
          <w:szCs w:val="20"/>
        </w:rPr>
        <w:t>Termín zahájení provádění díla:</w:t>
      </w:r>
      <w:r w:rsidRPr="006C2C1E">
        <w:rPr>
          <w:rFonts w:ascii="Arial" w:hAnsi="Arial" w:cs="Arial"/>
          <w:sz w:val="20"/>
          <w:szCs w:val="20"/>
        </w:rPr>
        <w:tab/>
      </w:r>
      <w:r w:rsidR="00F4148A" w:rsidRPr="006C2C1E">
        <w:rPr>
          <w:rFonts w:ascii="Arial" w:hAnsi="Arial" w:cs="Arial"/>
          <w:sz w:val="20"/>
          <w:szCs w:val="20"/>
        </w:rPr>
        <w:tab/>
      </w:r>
      <w:r w:rsidR="008627D4" w:rsidRPr="006C2C1E">
        <w:rPr>
          <w:rFonts w:ascii="Arial" w:hAnsi="Arial" w:cs="Arial"/>
          <w:sz w:val="20"/>
          <w:szCs w:val="20"/>
        </w:rPr>
        <w:tab/>
      </w:r>
      <w:r w:rsidR="00355AB6">
        <w:rPr>
          <w:rFonts w:ascii="Arial" w:hAnsi="Arial" w:cs="Arial"/>
          <w:b/>
          <w:sz w:val="20"/>
          <w:szCs w:val="20"/>
        </w:rPr>
        <w:t>1. 6. 2019</w:t>
      </w:r>
    </w:p>
    <w:p w:rsidR="006505AC" w:rsidRDefault="00486390" w:rsidP="00004C8D">
      <w:pPr>
        <w:spacing w:after="60"/>
        <w:ind w:left="4962" w:hanging="4605"/>
        <w:jc w:val="both"/>
        <w:rPr>
          <w:rFonts w:ascii="Arial" w:hAnsi="Arial" w:cs="Arial"/>
          <w:b/>
          <w:sz w:val="20"/>
          <w:szCs w:val="20"/>
        </w:rPr>
      </w:pPr>
      <w:r w:rsidRPr="007E6B31">
        <w:rPr>
          <w:rFonts w:ascii="Arial" w:hAnsi="Arial" w:cs="Arial"/>
          <w:sz w:val="20"/>
          <w:szCs w:val="20"/>
        </w:rPr>
        <w:t xml:space="preserve">Termín </w:t>
      </w:r>
      <w:r w:rsidR="00DB11C2" w:rsidRPr="007E6B31">
        <w:rPr>
          <w:rFonts w:ascii="Arial" w:hAnsi="Arial" w:cs="Arial"/>
          <w:sz w:val="20"/>
          <w:szCs w:val="20"/>
        </w:rPr>
        <w:t>dokončení díla a jeho předání</w:t>
      </w:r>
      <w:r w:rsidR="00F4148A" w:rsidRPr="007E6B31">
        <w:rPr>
          <w:rFonts w:ascii="Arial" w:hAnsi="Arial" w:cs="Arial"/>
          <w:sz w:val="20"/>
          <w:szCs w:val="20"/>
        </w:rPr>
        <w:t xml:space="preserve"> objednateli</w:t>
      </w:r>
      <w:r w:rsidRPr="007E6B31">
        <w:rPr>
          <w:rFonts w:ascii="Arial" w:hAnsi="Arial" w:cs="Arial"/>
          <w:sz w:val="20"/>
          <w:szCs w:val="20"/>
        </w:rPr>
        <w:t>:</w:t>
      </w:r>
      <w:r w:rsidR="004B11A1" w:rsidRPr="007E6B31">
        <w:rPr>
          <w:rFonts w:ascii="Arial" w:hAnsi="Arial" w:cs="Arial"/>
          <w:sz w:val="20"/>
          <w:szCs w:val="20"/>
        </w:rPr>
        <w:tab/>
      </w:r>
      <w:r w:rsidR="007E6B31" w:rsidRPr="007E6B31">
        <w:rPr>
          <w:rFonts w:ascii="Arial" w:hAnsi="Arial" w:cs="Arial"/>
          <w:b/>
          <w:sz w:val="20"/>
          <w:szCs w:val="20"/>
        </w:rPr>
        <w:t>31.</w:t>
      </w:r>
      <w:r w:rsidR="00355AB6">
        <w:rPr>
          <w:rFonts w:ascii="Arial" w:hAnsi="Arial" w:cs="Arial"/>
          <w:b/>
          <w:sz w:val="20"/>
          <w:szCs w:val="20"/>
        </w:rPr>
        <w:t xml:space="preserve"> </w:t>
      </w:r>
      <w:r w:rsidR="007E6B31" w:rsidRPr="007E6B31">
        <w:rPr>
          <w:rFonts w:ascii="Arial" w:hAnsi="Arial" w:cs="Arial"/>
          <w:b/>
          <w:sz w:val="20"/>
          <w:szCs w:val="20"/>
        </w:rPr>
        <w:t>10.</w:t>
      </w:r>
      <w:r w:rsidR="00355AB6">
        <w:rPr>
          <w:rFonts w:ascii="Arial" w:hAnsi="Arial" w:cs="Arial"/>
          <w:b/>
          <w:sz w:val="20"/>
          <w:szCs w:val="20"/>
        </w:rPr>
        <w:t xml:space="preserve"> </w:t>
      </w:r>
      <w:r w:rsidR="007E6B31" w:rsidRPr="007E6B31">
        <w:rPr>
          <w:rFonts w:ascii="Arial" w:hAnsi="Arial" w:cs="Arial"/>
          <w:b/>
          <w:sz w:val="20"/>
          <w:szCs w:val="20"/>
        </w:rPr>
        <w:t>2019</w:t>
      </w:r>
    </w:p>
    <w:p w:rsidR="007E6B31" w:rsidRPr="007E6B31" w:rsidRDefault="007E6B31" w:rsidP="00004C8D">
      <w:pPr>
        <w:spacing w:after="60"/>
        <w:ind w:left="4962" w:hanging="4605"/>
        <w:jc w:val="both"/>
        <w:rPr>
          <w:rFonts w:ascii="Arial" w:hAnsi="Arial" w:cs="Arial"/>
          <w:b/>
          <w:strike/>
          <w:sz w:val="20"/>
          <w:szCs w:val="20"/>
        </w:rPr>
      </w:pPr>
    </w:p>
    <w:p w:rsidR="00BA2EC7" w:rsidRPr="000A3FDD" w:rsidRDefault="00BA2EC7" w:rsidP="006E038F">
      <w:pPr>
        <w:numPr>
          <w:ilvl w:val="0"/>
          <w:numId w:val="7"/>
        </w:numPr>
        <w:tabs>
          <w:tab w:val="clear" w:pos="1440"/>
        </w:tabs>
        <w:spacing w:after="60"/>
        <w:ind w:left="357" w:hanging="357"/>
        <w:jc w:val="both"/>
        <w:rPr>
          <w:rFonts w:ascii="Arial" w:hAnsi="Arial" w:cs="Arial"/>
          <w:sz w:val="20"/>
          <w:szCs w:val="20"/>
        </w:rPr>
      </w:pPr>
      <w:r w:rsidRPr="000A3FDD">
        <w:rPr>
          <w:rFonts w:ascii="Arial" w:hAnsi="Arial" w:cs="Arial"/>
          <w:sz w:val="20"/>
          <w:szCs w:val="20"/>
        </w:rPr>
        <w:t xml:space="preserve">Nedílnou </w:t>
      </w:r>
      <w:r w:rsidR="000E031A" w:rsidRPr="000A3FDD">
        <w:rPr>
          <w:rFonts w:ascii="Arial" w:hAnsi="Arial" w:cs="Arial"/>
          <w:sz w:val="20"/>
          <w:szCs w:val="20"/>
        </w:rPr>
        <w:t>součástí</w:t>
      </w:r>
      <w:r w:rsidRPr="000A3FDD">
        <w:rPr>
          <w:rFonts w:ascii="Arial" w:hAnsi="Arial" w:cs="Arial"/>
          <w:sz w:val="20"/>
          <w:szCs w:val="20"/>
        </w:rPr>
        <w:t xml:space="preserve"> </w:t>
      </w:r>
      <w:r w:rsidR="000E031A" w:rsidRPr="000A3FDD">
        <w:rPr>
          <w:rFonts w:ascii="Arial" w:hAnsi="Arial" w:cs="Arial"/>
          <w:sz w:val="20"/>
          <w:szCs w:val="20"/>
        </w:rPr>
        <w:t xml:space="preserve">této </w:t>
      </w:r>
      <w:r w:rsidRPr="000A3FDD">
        <w:rPr>
          <w:rFonts w:ascii="Arial" w:hAnsi="Arial" w:cs="Arial"/>
          <w:sz w:val="20"/>
          <w:szCs w:val="20"/>
        </w:rPr>
        <w:t xml:space="preserve">smlouvy </w:t>
      </w:r>
      <w:r w:rsidR="00897355" w:rsidRPr="000A3FDD">
        <w:rPr>
          <w:rFonts w:ascii="Arial" w:hAnsi="Arial" w:cs="Arial"/>
          <w:sz w:val="20"/>
          <w:szCs w:val="20"/>
        </w:rPr>
        <w:t xml:space="preserve">a její </w:t>
      </w:r>
      <w:r w:rsidR="00897355" w:rsidRPr="0076075F">
        <w:rPr>
          <w:rFonts w:ascii="Arial" w:hAnsi="Arial" w:cs="Arial"/>
          <w:sz w:val="20"/>
          <w:szCs w:val="20"/>
        </w:rPr>
        <w:t>příloh</w:t>
      </w:r>
      <w:r w:rsidR="00ED3BE7" w:rsidRPr="0076075F">
        <w:rPr>
          <w:rFonts w:ascii="Arial" w:hAnsi="Arial" w:cs="Arial"/>
          <w:sz w:val="20"/>
          <w:szCs w:val="20"/>
        </w:rPr>
        <w:t>o</w:t>
      </w:r>
      <w:r w:rsidR="00897355" w:rsidRPr="0076075F">
        <w:rPr>
          <w:rFonts w:ascii="Arial" w:hAnsi="Arial" w:cs="Arial"/>
          <w:sz w:val="20"/>
          <w:szCs w:val="20"/>
        </w:rPr>
        <w:t xml:space="preserve">u č. 2 </w:t>
      </w:r>
      <w:r w:rsidRPr="0076075F">
        <w:rPr>
          <w:rFonts w:ascii="Arial" w:hAnsi="Arial" w:cs="Arial"/>
          <w:sz w:val="20"/>
          <w:szCs w:val="20"/>
        </w:rPr>
        <w:t xml:space="preserve">je </w:t>
      </w:r>
      <w:r w:rsidR="009B7EA7" w:rsidRPr="0076075F">
        <w:rPr>
          <w:rFonts w:ascii="Arial" w:hAnsi="Arial" w:cs="Arial"/>
          <w:sz w:val="20"/>
          <w:szCs w:val="20"/>
        </w:rPr>
        <w:t xml:space="preserve">věcný a časový </w:t>
      </w:r>
      <w:r w:rsidR="00CC1262" w:rsidRPr="0076075F">
        <w:rPr>
          <w:rFonts w:ascii="Arial" w:hAnsi="Arial" w:cs="Arial"/>
          <w:sz w:val="20"/>
          <w:szCs w:val="20"/>
        </w:rPr>
        <w:t xml:space="preserve">harmonogram </w:t>
      </w:r>
      <w:r w:rsidR="00CC1262" w:rsidRPr="000A3FDD">
        <w:rPr>
          <w:rFonts w:ascii="Arial" w:hAnsi="Arial" w:cs="Arial"/>
          <w:sz w:val="20"/>
          <w:szCs w:val="20"/>
        </w:rPr>
        <w:t>prací</w:t>
      </w:r>
      <w:r w:rsidR="00897355" w:rsidRPr="000A3FDD">
        <w:rPr>
          <w:rFonts w:ascii="Arial" w:hAnsi="Arial" w:cs="Arial"/>
          <w:sz w:val="20"/>
          <w:szCs w:val="20"/>
        </w:rPr>
        <w:t>, který se zhotovitel zavazuje dodržovat.</w:t>
      </w:r>
      <w:r w:rsidR="007568FE" w:rsidRPr="000A3FDD">
        <w:rPr>
          <w:rFonts w:ascii="Arial" w:hAnsi="Arial" w:cs="Arial"/>
          <w:sz w:val="20"/>
          <w:szCs w:val="20"/>
        </w:rPr>
        <w:t xml:space="preserve"> Zhotovitel je oprávněn dokončit dílo a předat dílo před termínem stanoveným v odst. 1.</w:t>
      </w:r>
      <w:r w:rsidR="007432B4" w:rsidRPr="000A3FDD">
        <w:rPr>
          <w:rFonts w:ascii="Arial" w:hAnsi="Arial" w:cs="Arial"/>
          <w:sz w:val="20"/>
          <w:szCs w:val="20"/>
        </w:rPr>
        <w:t xml:space="preserve"> Termín dokončení díla lze měnit výlučně formou písemného dodatku, a to z objektivních a nepředvídatelných důvodů bránících včasnému dokončení díla, které zhotovitel nemohl ani vynaložením zvýšeného úsilí ovlivnit.</w:t>
      </w:r>
    </w:p>
    <w:p w:rsidR="00D46176" w:rsidRPr="00C22563" w:rsidRDefault="00D46176" w:rsidP="006E038F">
      <w:pPr>
        <w:numPr>
          <w:ilvl w:val="0"/>
          <w:numId w:val="7"/>
        </w:numPr>
        <w:tabs>
          <w:tab w:val="clear" w:pos="1440"/>
        </w:tabs>
        <w:spacing w:after="60"/>
        <w:ind w:left="357" w:hanging="357"/>
        <w:jc w:val="both"/>
        <w:rPr>
          <w:rFonts w:ascii="Arial" w:hAnsi="Arial" w:cs="Arial"/>
          <w:sz w:val="20"/>
          <w:szCs w:val="20"/>
        </w:rPr>
      </w:pPr>
      <w:r w:rsidRPr="00C22563">
        <w:rPr>
          <w:rFonts w:ascii="Arial" w:hAnsi="Arial" w:cs="Arial"/>
          <w:snapToGrid w:val="0"/>
          <w:sz w:val="20"/>
          <w:szCs w:val="20"/>
        </w:rPr>
        <w:t>Míst</w:t>
      </w:r>
      <w:r w:rsidR="004333C5" w:rsidRPr="00C22563">
        <w:rPr>
          <w:rFonts w:ascii="Arial" w:hAnsi="Arial" w:cs="Arial"/>
          <w:snapToGrid w:val="0"/>
          <w:sz w:val="20"/>
          <w:szCs w:val="20"/>
        </w:rPr>
        <w:t>em</w:t>
      </w:r>
      <w:r w:rsidRPr="00C22563">
        <w:rPr>
          <w:rFonts w:ascii="Arial" w:hAnsi="Arial" w:cs="Arial"/>
          <w:snapToGrid w:val="0"/>
          <w:sz w:val="20"/>
          <w:szCs w:val="20"/>
        </w:rPr>
        <w:t xml:space="preserve"> plnění díla je </w:t>
      </w:r>
      <w:r w:rsidR="000A3FDD" w:rsidRPr="00C22563">
        <w:rPr>
          <w:rFonts w:ascii="Arial" w:hAnsi="Arial" w:cs="Arial"/>
          <w:snapToGrid w:val="0"/>
          <w:sz w:val="20"/>
          <w:szCs w:val="20"/>
        </w:rPr>
        <w:t xml:space="preserve">vodní tok Vřesůvka </w:t>
      </w:r>
      <w:r w:rsidR="004D32A1" w:rsidRPr="00C22563">
        <w:rPr>
          <w:rFonts w:ascii="Arial" w:hAnsi="Arial" w:cs="Arial"/>
          <w:snapToGrid w:val="0"/>
          <w:sz w:val="20"/>
          <w:szCs w:val="20"/>
        </w:rPr>
        <w:t>k.</w:t>
      </w:r>
      <w:r w:rsidR="00C22563">
        <w:rPr>
          <w:rFonts w:ascii="Arial" w:hAnsi="Arial" w:cs="Arial"/>
          <w:snapToGrid w:val="0"/>
          <w:sz w:val="20"/>
          <w:szCs w:val="20"/>
        </w:rPr>
        <w:t xml:space="preserve"> </w:t>
      </w:r>
      <w:r w:rsidR="004D32A1" w:rsidRPr="00C22563">
        <w:rPr>
          <w:rFonts w:ascii="Arial" w:hAnsi="Arial" w:cs="Arial"/>
          <w:snapToGrid w:val="0"/>
          <w:sz w:val="20"/>
          <w:szCs w:val="20"/>
        </w:rPr>
        <w:t>ú.</w:t>
      </w:r>
      <w:r w:rsidR="00C22563">
        <w:rPr>
          <w:rFonts w:ascii="Arial" w:hAnsi="Arial" w:cs="Arial"/>
          <w:snapToGrid w:val="0"/>
          <w:sz w:val="20"/>
          <w:szCs w:val="20"/>
        </w:rPr>
        <w:t xml:space="preserve"> </w:t>
      </w:r>
      <w:r w:rsidR="00C22563" w:rsidRPr="00C22563">
        <w:rPr>
          <w:rFonts w:ascii="Arial" w:hAnsi="Arial" w:cs="Arial"/>
          <w:snapToGrid w:val="0"/>
          <w:sz w:val="20"/>
          <w:szCs w:val="20"/>
        </w:rPr>
        <w:t>Výšovice.</w:t>
      </w:r>
      <w:r w:rsidR="004D32A1" w:rsidRPr="00C22563">
        <w:rPr>
          <w:rFonts w:ascii="Arial" w:hAnsi="Arial" w:cs="Arial"/>
          <w:sz w:val="20"/>
          <w:szCs w:val="20"/>
        </w:rPr>
        <w:t xml:space="preserve"> </w:t>
      </w:r>
      <w:r w:rsidR="004333C5" w:rsidRPr="00C22563">
        <w:rPr>
          <w:rFonts w:ascii="Arial" w:hAnsi="Arial" w:cs="Arial"/>
          <w:snapToGrid w:val="0"/>
          <w:sz w:val="20"/>
          <w:szCs w:val="20"/>
        </w:rPr>
        <w:t xml:space="preserve">Místo plnění díla je blíže </w:t>
      </w:r>
      <w:r w:rsidRPr="00C22563">
        <w:rPr>
          <w:rFonts w:ascii="Arial" w:hAnsi="Arial" w:cs="Arial"/>
          <w:snapToGrid w:val="0"/>
          <w:sz w:val="20"/>
          <w:szCs w:val="20"/>
        </w:rPr>
        <w:t>vymezeno projektovou dokumentací a povolením.</w:t>
      </w:r>
    </w:p>
    <w:p w:rsidR="00FC7A13" w:rsidRPr="00505A04" w:rsidRDefault="00FC7A13" w:rsidP="006E038F">
      <w:pPr>
        <w:keepNext/>
        <w:numPr>
          <w:ilvl w:val="0"/>
          <w:numId w:val="9"/>
        </w:numPr>
        <w:spacing w:before="480" w:after="120"/>
        <w:ind w:left="453" w:hanging="96"/>
        <w:jc w:val="center"/>
        <w:rPr>
          <w:rFonts w:ascii="Arial" w:hAnsi="Arial" w:cs="Arial"/>
          <w:b/>
        </w:rPr>
      </w:pPr>
      <w:r w:rsidRPr="00505A04">
        <w:rPr>
          <w:rFonts w:ascii="Arial" w:hAnsi="Arial" w:cs="Arial"/>
          <w:b/>
        </w:rPr>
        <w:t>Cena díl</w:t>
      </w:r>
      <w:r w:rsidR="0024153E" w:rsidRPr="00505A04">
        <w:rPr>
          <w:rFonts w:ascii="Arial" w:hAnsi="Arial" w:cs="Arial"/>
          <w:b/>
        </w:rPr>
        <w:t>a</w:t>
      </w:r>
    </w:p>
    <w:p w:rsidR="00505A04" w:rsidRPr="00C22563" w:rsidRDefault="00505A04" w:rsidP="006E038F">
      <w:pPr>
        <w:pStyle w:val="Odstavecseseznamem"/>
        <w:numPr>
          <w:ilvl w:val="0"/>
          <w:numId w:val="13"/>
        </w:numPr>
        <w:spacing w:after="60"/>
        <w:ind w:left="426"/>
        <w:jc w:val="both"/>
        <w:rPr>
          <w:rFonts w:ascii="Arial" w:hAnsi="Arial" w:cs="Arial"/>
          <w:b/>
          <w:sz w:val="20"/>
          <w:szCs w:val="20"/>
        </w:rPr>
      </w:pPr>
      <w:r w:rsidRPr="00C22563">
        <w:rPr>
          <w:rFonts w:ascii="Arial" w:hAnsi="Arial" w:cs="Arial"/>
          <w:snapToGrid w:val="0"/>
          <w:sz w:val="20"/>
          <w:szCs w:val="20"/>
        </w:rPr>
        <w:t>Smluvní strany ve smyslu příslušných ustanovení zákona č. 526/1990 Sb., o cenách, v platném znění, sjednávají cenu díla, provedeného v rozsahu dle této smlouvy, a to</w:t>
      </w:r>
      <w:r w:rsidRPr="00C22563">
        <w:rPr>
          <w:rFonts w:ascii="Arial" w:hAnsi="Arial" w:cs="Arial"/>
          <w:sz w:val="20"/>
          <w:szCs w:val="20"/>
        </w:rPr>
        <w:t xml:space="preserve"> ve výši:</w:t>
      </w:r>
      <w:r w:rsidRPr="00C22563">
        <w:rPr>
          <w:rFonts w:ascii="Arial" w:hAnsi="Arial" w:cs="Arial"/>
          <w:b/>
          <w:sz w:val="20"/>
          <w:szCs w:val="20"/>
        </w:rPr>
        <w:t xml:space="preserve"> </w:t>
      </w:r>
    </w:p>
    <w:p w:rsidR="00505A04" w:rsidRDefault="00505A04" w:rsidP="00505A04">
      <w:pPr>
        <w:spacing w:after="60"/>
        <w:ind w:firstLine="426"/>
        <w:rPr>
          <w:rFonts w:ascii="Arial" w:hAnsi="Arial" w:cs="Arial"/>
          <w:b/>
          <w:sz w:val="20"/>
          <w:szCs w:val="20"/>
        </w:rPr>
      </w:pPr>
    </w:p>
    <w:sdt>
      <w:sdtPr>
        <w:rPr>
          <w:rFonts w:ascii="Arial" w:hAnsi="Arial" w:cs="Arial"/>
          <w:b/>
          <w:sz w:val="20"/>
          <w:szCs w:val="20"/>
        </w:rPr>
        <w:id w:val="-597103751"/>
        <w:placeholder>
          <w:docPart w:val="DefaultPlaceholder_-1854013440"/>
        </w:placeholder>
      </w:sdtPr>
      <w:sdtContent>
        <w:p w:rsidR="00505A04" w:rsidRDefault="00A43689" w:rsidP="00505A04">
          <w:pPr>
            <w:spacing w:after="60"/>
            <w:ind w:firstLine="426"/>
            <w:rPr>
              <w:rFonts w:ascii="Arial" w:hAnsi="Arial" w:cs="Arial"/>
              <w:b/>
              <w:sz w:val="20"/>
              <w:szCs w:val="20"/>
            </w:rPr>
          </w:pPr>
          <w:r>
            <w:rPr>
              <w:rFonts w:ascii="Arial" w:hAnsi="Arial" w:cs="Arial"/>
              <w:b/>
              <w:sz w:val="20"/>
              <w:szCs w:val="20"/>
            </w:rPr>
            <w:t>Cena za část díla – OPRAVA – bez DPH:</w:t>
          </w:r>
          <w:r w:rsidRPr="00A43689">
            <w:rPr>
              <w:rFonts w:ascii="Arial" w:hAnsi="Arial" w:cs="Arial"/>
              <w:b/>
              <w:sz w:val="20"/>
              <w:szCs w:val="20"/>
              <w:highlight w:val="yellow"/>
            </w:rPr>
            <w:t>…………………</w:t>
          </w:r>
          <w:r>
            <w:rPr>
              <w:rFonts w:ascii="Arial" w:hAnsi="Arial" w:cs="Arial"/>
              <w:b/>
              <w:sz w:val="20"/>
              <w:szCs w:val="20"/>
            </w:rPr>
            <w:t xml:space="preserve">Kč </w:t>
          </w:r>
        </w:p>
        <w:p w:rsidR="00A43689" w:rsidRDefault="00A43689" w:rsidP="00A43689">
          <w:pPr>
            <w:spacing w:after="60"/>
            <w:ind w:firstLine="426"/>
            <w:rPr>
              <w:rFonts w:ascii="Arial" w:hAnsi="Arial" w:cs="Arial"/>
              <w:b/>
              <w:sz w:val="20"/>
              <w:szCs w:val="20"/>
            </w:rPr>
          </w:pPr>
          <w:r>
            <w:rPr>
              <w:rFonts w:ascii="Arial" w:hAnsi="Arial" w:cs="Arial"/>
              <w:b/>
              <w:sz w:val="20"/>
              <w:szCs w:val="20"/>
            </w:rPr>
            <w:t>Cena za část díla – INVESTICE – bez DPH:</w:t>
          </w:r>
          <w:r w:rsidRPr="00A43689">
            <w:rPr>
              <w:rFonts w:ascii="Arial" w:hAnsi="Arial" w:cs="Arial"/>
              <w:b/>
              <w:sz w:val="20"/>
              <w:szCs w:val="20"/>
              <w:highlight w:val="yellow"/>
            </w:rPr>
            <w:t>…………………</w:t>
          </w:r>
          <w:r>
            <w:rPr>
              <w:rFonts w:ascii="Arial" w:hAnsi="Arial" w:cs="Arial"/>
              <w:b/>
              <w:sz w:val="20"/>
              <w:szCs w:val="20"/>
            </w:rPr>
            <w:t xml:space="preserve">Kč </w:t>
          </w:r>
        </w:p>
        <w:p w:rsidR="00A43689" w:rsidRDefault="00A43689" w:rsidP="00A43689">
          <w:pPr>
            <w:spacing w:after="60"/>
            <w:ind w:firstLine="426"/>
            <w:rPr>
              <w:rFonts w:ascii="Arial" w:hAnsi="Arial" w:cs="Arial"/>
              <w:b/>
              <w:sz w:val="20"/>
              <w:szCs w:val="20"/>
            </w:rPr>
          </w:pPr>
          <w:r>
            <w:rPr>
              <w:rFonts w:ascii="Arial" w:hAnsi="Arial" w:cs="Arial"/>
              <w:b/>
              <w:sz w:val="20"/>
              <w:szCs w:val="20"/>
            </w:rPr>
            <w:t xml:space="preserve">Celková cena </w:t>
          </w:r>
          <w:r w:rsidR="001D4984">
            <w:rPr>
              <w:rFonts w:ascii="Arial" w:hAnsi="Arial" w:cs="Arial"/>
              <w:b/>
              <w:sz w:val="20"/>
              <w:szCs w:val="20"/>
            </w:rPr>
            <w:t xml:space="preserve">díla </w:t>
          </w:r>
          <w:r>
            <w:rPr>
              <w:rFonts w:ascii="Arial" w:hAnsi="Arial" w:cs="Arial"/>
              <w:b/>
              <w:sz w:val="20"/>
              <w:szCs w:val="20"/>
            </w:rPr>
            <w:t>bez DPH:</w:t>
          </w:r>
          <w:r w:rsidRPr="00A43689">
            <w:rPr>
              <w:rFonts w:ascii="Arial" w:hAnsi="Arial" w:cs="Arial"/>
              <w:b/>
              <w:sz w:val="20"/>
              <w:szCs w:val="20"/>
              <w:highlight w:val="yellow"/>
            </w:rPr>
            <w:t xml:space="preserve"> …………………</w:t>
          </w:r>
          <w:r>
            <w:rPr>
              <w:rFonts w:ascii="Arial" w:hAnsi="Arial" w:cs="Arial"/>
              <w:b/>
              <w:sz w:val="20"/>
              <w:szCs w:val="20"/>
            </w:rPr>
            <w:t>Kč</w:t>
          </w:r>
        </w:p>
      </w:sdtContent>
    </w:sdt>
    <w:p w:rsidR="000C608B" w:rsidRPr="00A43689" w:rsidRDefault="000C608B" w:rsidP="00A43689">
      <w:pPr>
        <w:spacing w:after="60"/>
        <w:jc w:val="both"/>
        <w:rPr>
          <w:rFonts w:ascii="Arial" w:hAnsi="Arial" w:cs="Arial"/>
          <w:color w:val="FF0000"/>
          <w:sz w:val="20"/>
          <w:szCs w:val="20"/>
        </w:rPr>
      </w:pPr>
    </w:p>
    <w:p w:rsidR="00A43689" w:rsidRPr="00CA5637" w:rsidRDefault="00592F6C" w:rsidP="006E038F">
      <w:pPr>
        <w:pStyle w:val="Odstavecseseznamem"/>
        <w:numPr>
          <w:ilvl w:val="0"/>
          <w:numId w:val="13"/>
        </w:numPr>
        <w:spacing w:after="60"/>
        <w:ind w:left="426"/>
        <w:jc w:val="both"/>
        <w:rPr>
          <w:rFonts w:ascii="Arial" w:hAnsi="Arial" w:cs="Arial"/>
          <w:sz w:val="20"/>
          <w:szCs w:val="20"/>
        </w:rPr>
      </w:pPr>
      <w:r w:rsidRPr="00BF69AA">
        <w:rPr>
          <w:rFonts w:ascii="Arial" w:hAnsi="Arial" w:cs="Arial"/>
          <w:sz w:val="20"/>
          <w:szCs w:val="20"/>
        </w:rPr>
        <w:t xml:space="preserve">Cenu za dílo bude objednatel hradit zpětně na základě dílčích faktur vystavovaných zhotovitelem </w:t>
      </w:r>
      <w:r w:rsidRPr="00CA5637">
        <w:rPr>
          <w:rFonts w:ascii="Arial" w:hAnsi="Arial" w:cs="Arial"/>
          <w:sz w:val="20"/>
          <w:szCs w:val="20"/>
        </w:rPr>
        <w:t>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rsidR="00592F6C" w:rsidRPr="00CA5637" w:rsidRDefault="00592F6C" w:rsidP="00A43689">
      <w:pPr>
        <w:pStyle w:val="Odstavecseseznamem"/>
        <w:spacing w:after="60"/>
        <w:ind w:left="426"/>
        <w:jc w:val="both"/>
        <w:rPr>
          <w:rFonts w:ascii="Arial" w:hAnsi="Arial" w:cs="Arial"/>
          <w:sz w:val="20"/>
          <w:szCs w:val="20"/>
        </w:rPr>
      </w:pPr>
      <w:r w:rsidRPr="00CA5637">
        <w:rPr>
          <w:rFonts w:ascii="Arial" w:hAnsi="Arial" w:cs="Arial"/>
          <w:sz w:val="20"/>
          <w:szCs w:val="20"/>
        </w:rPr>
        <w:t xml:space="preserve">  </w:t>
      </w:r>
    </w:p>
    <w:p w:rsidR="00A43689" w:rsidRPr="00CA5637" w:rsidRDefault="001D4984" w:rsidP="006E038F">
      <w:pPr>
        <w:pStyle w:val="Odstavecseseznamem"/>
        <w:numPr>
          <w:ilvl w:val="0"/>
          <w:numId w:val="13"/>
        </w:numPr>
        <w:spacing w:after="60"/>
        <w:ind w:left="426"/>
        <w:jc w:val="both"/>
        <w:rPr>
          <w:rFonts w:ascii="Arial" w:hAnsi="Arial" w:cs="Arial"/>
          <w:sz w:val="20"/>
          <w:szCs w:val="20"/>
        </w:rPr>
      </w:pPr>
      <w:r w:rsidRPr="00CA5637">
        <w:rPr>
          <w:rFonts w:ascii="Arial" w:hAnsi="Arial" w:cs="Arial"/>
          <w:sz w:val="20"/>
          <w:szCs w:val="20"/>
        </w:rPr>
        <w:t>Fakturace bude provedena zvlášť (pro každou část díla odděleně) dle charakteru prací – oprava/investice.</w:t>
      </w:r>
    </w:p>
    <w:p w:rsidR="002C4CE8" w:rsidRPr="002C4CE8" w:rsidRDefault="002C4CE8" w:rsidP="002C4CE8">
      <w:pPr>
        <w:pStyle w:val="Odstavecseseznamem"/>
        <w:rPr>
          <w:rFonts w:ascii="Arial" w:hAnsi="Arial" w:cs="Arial"/>
          <w:sz w:val="20"/>
          <w:szCs w:val="20"/>
        </w:rPr>
      </w:pPr>
    </w:p>
    <w:p w:rsidR="002C4CE8" w:rsidRPr="002C4CE8" w:rsidRDefault="002C4CE8" w:rsidP="002C4CE8">
      <w:pPr>
        <w:spacing w:after="60"/>
        <w:jc w:val="both"/>
        <w:rPr>
          <w:rFonts w:ascii="Arial" w:hAnsi="Arial" w:cs="Arial"/>
          <w:sz w:val="20"/>
          <w:szCs w:val="20"/>
        </w:rPr>
      </w:pPr>
    </w:p>
    <w:p w:rsidR="00592F6C" w:rsidRPr="00BF69AA" w:rsidRDefault="00592F6C" w:rsidP="00592F6C">
      <w:pPr>
        <w:pStyle w:val="Odstavecseseznamem"/>
        <w:spacing w:after="60"/>
        <w:ind w:left="426"/>
        <w:jc w:val="both"/>
        <w:rPr>
          <w:rFonts w:ascii="Arial" w:hAnsi="Arial" w:cs="Arial"/>
          <w:sz w:val="20"/>
          <w:szCs w:val="20"/>
        </w:rPr>
      </w:pPr>
    </w:p>
    <w:p w:rsidR="0098636E" w:rsidRPr="00592F6C" w:rsidRDefault="0098636E" w:rsidP="006E038F">
      <w:pPr>
        <w:pStyle w:val="Odstavecseseznamem"/>
        <w:keepNext/>
        <w:numPr>
          <w:ilvl w:val="0"/>
          <w:numId w:val="9"/>
        </w:numPr>
        <w:spacing w:before="480" w:after="120"/>
        <w:jc w:val="center"/>
        <w:rPr>
          <w:rFonts w:ascii="Arial" w:hAnsi="Arial" w:cs="Arial"/>
          <w:b/>
        </w:rPr>
      </w:pPr>
      <w:r w:rsidRPr="00592F6C">
        <w:rPr>
          <w:rFonts w:ascii="Arial" w:hAnsi="Arial" w:cs="Arial"/>
          <w:b/>
        </w:rPr>
        <w:t>Provádění díla</w:t>
      </w:r>
      <w:r w:rsidR="007807E7" w:rsidRPr="00592F6C">
        <w:rPr>
          <w:rFonts w:ascii="Arial" w:hAnsi="Arial" w:cs="Arial"/>
          <w:b/>
        </w:rPr>
        <w:t xml:space="preserve"> </w:t>
      </w:r>
      <w:r w:rsidR="00DB6630" w:rsidRPr="00592F6C">
        <w:rPr>
          <w:rFonts w:ascii="Arial" w:hAnsi="Arial" w:cs="Arial"/>
          <w:b/>
        </w:rPr>
        <w:t>pod</w:t>
      </w:r>
      <w:r w:rsidR="007807E7" w:rsidRPr="00592F6C">
        <w:rPr>
          <w:rFonts w:ascii="Arial" w:hAnsi="Arial" w:cs="Arial"/>
          <w:b/>
        </w:rPr>
        <w:t xml:space="preserve">dodavateli </w:t>
      </w:r>
    </w:p>
    <w:p w:rsidR="0098636E" w:rsidRDefault="0098636E" w:rsidP="006E038F">
      <w:pPr>
        <w:numPr>
          <w:ilvl w:val="0"/>
          <w:numId w:val="11"/>
        </w:numPr>
        <w:spacing w:after="60"/>
        <w:ind w:left="284" w:hanging="284"/>
        <w:jc w:val="both"/>
        <w:rPr>
          <w:rFonts w:ascii="Arial" w:hAnsi="Arial" w:cs="Arial"/>
          <w:sz w:val="20"/>
          <w:szCs w:val="20"/>
        </w:rPr>
      </w:pPr>
      <w:r w:rsidRPr="00592F6C">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592F6C">
        <w:rPr>
          <w:rFonts w:ascii="Arial" w:hAnsi="Arial" w:cs="Arial"/>
          <w:sz w:val="20"/>
          <w:szCs w:val="20"/>
        </w:rPr>
        <w:t>pod</w:t>
      </w:r>
      <w:r w:rsidRPr="00592F6C">
        <w:rPr>
          <w:rFonts w:ascii="Arial" w:hAnsi="Arial" w:cs="Arial"/>
          <w:sz w:val="20"/>
          <w:szCs w:val="20"/>
        </w:rPr>
        <w:t xml:space="preserve">dodavatelem pouze v intencích seznamu </w:t>
      </w:r>
      <w:r w:rsidR="00DB6630" w:rsidRPr="00592F6C">
        <w:rPr>
          <w:rFonts w:ascii="Arial" w:hAnsi="Arial" w:cs="Arial"/>
          <w:sz w:val="20"/>
          <w:szCs w:val="20"/>
        </w:rPr>
        <w:t>pod</w:t>
      </w:r>
      <w:r w:rsidRPr="00592F6C">
        <w:rPr>
          <w:rFonts w:ascii="Arial" w:hAnsi="Arial" w:cs="Arial"/>
          <w:sz w:val="20"/>
          <w:szCs w:val="20"/>
        </w:rPr>
        <w:t>dodavatelů vč. věcného rozsahu plnění zajišťovaného jejich prostřednictvím, předloženého v rámci nabídky na veřejnou zakázku</w:t>
      </w:r>
      <w:r w:rsidRPr="00592F6C">
        <w:rPr>
          <w:sz w:val="20"/>
          <w:szCs w:val="20"/>
        </w:rPr>
        <w:t>;</w:t>
      </w:r>
      <w:r w:rsidRPr="00592F6C">
        <w:rPr>
          <w:rFonts w:ascii="Arial" w:hAnsi="Arial" w:cs="Arial"/>
          <w:sz w:val="20"/>
          <w:szCs w:val="20"/>
        </w:rPr>
        <w:t xml:space="preserve"> předložený seznam je nedílnou součástí a přílohou č. 3 této smlouvy. V případě změny </w:t>
      </w:r>
      <w:r w:rsidR="00DB6630" w:rsidRPr="00592F6C">
        <w:rPr>
          <w:rFonts w:ascii="Arial" w:hAnsi="Arial" w:cs="Arial"/>
          <w:sz w:val="20"/>
          <w:szCs w:val="20"/>
        </w:rPr>
        <w:t>pod</w:t>
      </w:r>
      <w:r w:rsidRPr="00592F6C">
        <w:rPr>
          <w:rFonts w:ascii="Arial" w:hAnsi="Arial" w:cs="Arial"/>
          <w:sz w:val="20"/>
          <w:szCs w:val="20"/>
        </w:rPr>
        <w:t xml:space="preserve">dodavatele v průběhu provádění díla musí být tato změna předem odsouhlasena technickým dozorem stavebníka. Zhotovitel je v tomto případě povinen do 10 dnů od nastalé skutečnosti předložit aktualizovaný seznam </w:t>
      </w:r>
      <w:r w:rsidR="00DB6630" w:rsidRPr="00592F6C">
        <w:rPr>
          <w:rFonts w:ascii="Arial" w:hAnsi="Arial" w:cs="Arial"/>
          <w:sz w:val="20"/>
          <w:szCs w:val="20"/>
        </w:rPr>
        <w:t>pod</w:t>
      </w:r>
      <w:r w:rsidRPr="00592F6C">
        <w:rPr>
          <w:rFonts w:ascii="Arial" w:hAnsi="Arial" w:cs="Arial"/>
          <w:sz w:val="20"/>
          <w:szCs w:val="20"/>
        </w:rPr>
        <w:t xml:space="preserve">dodavatelů vč. věcného rozsahu plnění zajišťovaného jejich prostřednictvím. Veškeré odborné práce musí vykonávat pouze osoby mající k nim příslušná oprávnění a kvalifikaci. Část díla, která je plněna </w:t>
      </w:r>
      <w:r w:rsidR="00DB6630" w:rsidRPr="00592F6C">
        <w:rPr>
          <w:rFonts w:ascii="Arial" w:hAnsi="Arial" w:cs="Arial"/>
          <w:sz w:val="20"/>
          <w:szCs w:val="20"/>
        </w:rPr>
        <w:t>pod</w:t>
      </w:r>
      <w:r w:rsidRPr="00592F6C">
        <w:rPr>
          <w:rFonts w:ascii="Arial" w:hAnsi="Arial" w:cs="Arial"/>
          <w:sz w:val="20"/>
          <w:szCs w:val="20"/>
        </w:rPr>
        <w:t xml:space="preserve">dodavatelsky, nesmí být dále zadána následnému </w:t>
      </w:r>
      <w:r w:rsidR="00DB6630" w:rsidRPr="00592F6C">
        <w:rPr>
          <w:rFonts w:ascii="Arial" w:hAnsi="Arial" w:cs="Arial"/>
          <w:sz w:val="20"/>
          <w:szCs w:val="20"/>
        </w:rPr>
        <w:t>pod</w:t>
      </w:r>
      <w:r w:rsidRPr="00592F6C">
        <w:rPr>
          <w:rFonts w:ascii="Arial" w:hAnsi="Arial" w:cs="Arial"/>
          <w:sz w:val="20"/>
          <w:szCs w:val="20"/>
        </w:rPr>
        <w:t>dodavateli.</w:t>
      </w:r>
    </w:p>
    <w:p w:rsidR="007E6B31" w:rsidRDefault="007E6B31" w:rsidP="007E6B31">
      <w:pPr>
        <w:numPr>
          <w:ilvl w:val="0"/>
          <w:numId w:val="11"/>
        </w:numPr>
        <w:spacing w:after="60"/>
        <w:ind w:left="284" w:hanging="284"/>
        <w:jc w:val="both"/>
        <w:rPr>
          <w:rFonts w:ascii="Arial" w:hAnsi="Arial" w:cs="Arial"/>
          <w:sz w:val="20"/>
          <w:szCs w:val="20"/>
        </w:rPr>
      </w:pPr>
      <w:r>
        <w:rPr>
          <w:rFonts w:ascii="Arial" w:hAnsi="Arial" w:cs="Arial"/>
          <w:sz w:val="20"/>
          <w:szCs w:val="20"/>
        </w:rPr>
        <w:t>Prostřednictvím poddodavatelů mohou být prováděny pouze následující práce:</w:t>
      </w:r>
    </w:p>
    <w:p w:rsidR="007E6B31" w:rsidRDefault="007E6B31" w:rsidP="007E6B31">
      <w:pPr>
        <w:pStyle w:val="Odstavecseseznamem"/>
        <w:numPr>
          <w:ilvl w:val="0"/>
          <w:numId w:val="4"/>
        </w:numPr>
        <w:spacing w:after="60"/>
        <w:jc w:val="both"/>
        <w:rPr>
          <w:rFonts w:ascii="Arial" w:hAnsi="Arial" w:cs="Arial"/>
          <w:sz w:val="20"/>
          <w:szCs w:val="20"/>
        </w:rPr>
      </w:pPr>
      <w:r>
        <w:rPr>
          <w:rFonts w:ascii="Arial" w:hAnsi="Arial" w:cs="Arial"/>
          <w:sz w:val="20"/>
          <w:szCs w:val="20"/>
        </w:rPr>
        <w:t xml:space="preserve">Vedlejší a ostatní rozpočtové náklady </w:t>
      </w:r>
    </w:p>
    <w:p w:rsidR="007E6B31" w:rsidRPr="007E6B31" w:rsidRDefault="007E6B31" w:rsidP="007E6B31">
      <w:pPr>
        <w:pStyle w:val="Odstavecseseznamem"/>
        <w:numPr>
          <w:ilvl w:val="0"/>
          <w:numId w:val="4"/>
        </w:numPr>
        <w:spacing w:after="60"/>
        <w:jc w:val="both"/>
        <w:rPr>
          <w:rFonts w:ascii="Arial" w:hAnsi="Arial" w:cs="Arial"/>
          <w:sz w:val="20"/>
          <w:szCs w:val="20"/>
        </w:rPr>
      </w:pPr>
      <w:r>
        <w:rPr>
          <w:rFonts w:ascii="Arial" w:hAnsi="Arial" w:cs="Arial"/>
          <w:sz w:val="20"/>
          <w:szCs w:val="20"/>
        </w:rPr>
        <w:t>Zajištění náhradní výsadby</w:t>
      </w:r>
      <w:r w:rsidRPr="007E6B31">
        <w:rPr>
          <w:rFonts w:ascii="Arial" w:hAnsi="Arial" w:cs="Arial"/>
          <w:sz w:val="20"/>
          <w:szCs w:val="20"/>
        </w:rPr>
        <w:t xml:space="preserve"> </w:t>
      </w:r>
    </w:p>
    <w:p w:rsidR="007C1A7D" w:rsidRPr="00592F6C" w:rsidRDefault="007C1A7D" w:rsidP="0076075F">
      <w:pPr>
        <w:spacing w:after="60"/>
        <w:jc w:val="both"/>
        <w:rPr>
          <w:rFonts w:ascii="Arial" w:hAnsi="Arial" w:cs="Arial"/>
          <w:sz w:val="20"/>
          <w:szCs w:val="20"/>
        </w:rPr>
      </w:pPr>
    </w:p>
    <w:p w:rsidR="008378A6" w:rsidRPr="00592F6C" w:rsidRDefault="008378A6" w:rsidP="006E038F">
      <w:pPr>
        <w:keepNext/>
        <w:numPr>
          <w:ilvl w:val="0"/>
          <w:numId w:val="9"/>
        </w:numPr>
        <w:spacing w:before="480" w:after="120"/>
        <w:ind w:left="453" w:hanging="96"/>
        <w:jc w:val="center"/>
        <w:rPr>
          <w:rFonts w:ascii="Arial" w:hAnsi="Arial" w:cs="Arial"/>
          <w:b/>
        </w:rPr>
      </w:pPr>
      <w:r w:rsidRPr="00592F6C">
        <w:rPr>
          <w:rFonts w:ascii="Arial" w:hAnsi="Arial" w:cs="Arial"/>
          <w:b/>
        </w:rPr>
        <w:t>Smluvní pokuty</w:t>
      </w:r>
    </w:p>
    <w:p w:rsidR="005D7B12" w:rsidRPr="00592F6C" w:rsidRDefault="00165766"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sz w:val="20"/>
        </w:rPr>
        <w:t>Smluvní strany se dohodly, že pokud</w:t>
      </w:r>
      <w:r w:rsidR="005D7B12" w:rsidRPr="00592F6C">
        <w:rPr>
          <w:rFonts w:ascii="Arial" w:hAnsi="Arial" w:cs="Arial"/>
          <w:sz w:val="20"/>
          <w:szCs w:val="20"/>
        </w:rPr>
        <w:t xml:space="preserve"> zhotovitel </w:t>
      </w:r>
      <w:r w:rsidR="002F7E42" w:rsidRPr="00592F6C">
        <w:rPr>
          <w:rFonts w:ascii="Arial" w:hAnsi="Arial" w:cs="Arial"/>
          <w:sz w:val="20"/>
          <w:szCs w:val="20"/>
        </w:rPr>
        <w:t xml:space="preserve">nepředá </w:t>
      </w:r>
      <w:r w:rsidR="005D7B12" w:rsidRPr="00592F6C">
        <w:rPr>
          <w:rFonts w:ascii="Arial" w:hAnsi="Arial" w:cs="Arial"/>
          <w:sz w:val="20"/>
          <w:szCs w:val="20"/>
        </w:rPr>
        <w:t>díl</w:t>
      </w:r>
      <w:r w:rsidR="00F4148A" w:rsidRPr="00592F6C">
        <w:rPr>
          <w:rFonts w:ascii="Arial" w:hAnsi="Arial" w:cs="Arial"/>
          <w:sz w:val="20"/>
          <w:szCs w:val="20"/>
        </w:rPr>
        <w:t>o</w:t>
      </w:r>
      <w:r w:rsidR="005D7B12" w:rsidRPr="00592F6C">
        <w:rPr>
          <w:rFonts w:ascii="Arial" w:hAnsi="Arial" w:cs="Arial"/>
          <w:sz w:val="20"/>
          <w:szCs w:val="20"/>
        </w:rPr>
        <w:t xml:space="preserve"> ve sjednaném termínu</w:t>
      </w:r>
      <w:r w:rsidR="00A363B5" w:rsidRPr="00592F6C">
        <w:rPr>
          <w:rFonts w:ascii="Arial" w:hAnsi="Arial" w:cs="Arial"/>
          <w:sz w:val="20"/>
          <w:szCs w:val="20"/>
        </w:rPr>
        <w:t>,</w:t>
      </w:r>
      <w:r w:rsidR="005D7B12" w:rsidRPr="00592F6C">
        <w:rPr>
          <w:rFonts w:ascii="Arial" w:hAnsi="Arial" w:cs="Arial"/>
          <w:sz w:val="20"/>
          <w:szCs w:val="20"/>
        </w:rPr>
        <w:t xml:space="preserve"> </w:t>
      </w:r>
      <w:r w:rsidR="00A32DD9" w:rsidRPr="00592F6C">
        <w:rPr>
          <w:rFonts w:ascii="Arial" w:hAnsi="Arial" w:cs="Arial"/>
          <w:sz w:val="20"/>
          <w:szCs w:val="20"/>
        </w:rPr>
        <w:t>je objednatel oprávněn požadovat zaplacení smluvní pokuty</w:t>
      </w:r>
      <w:r w:rsidR="005D7B12" w:rsidRPr="00592F6C">
        <w:rPr>
          <w:rFonts w:ascii="Arial" w:hAnsi="Arial" w:cs="Arial"/>
          <w:sz w:val="20"/>
          <w:szCs w:val="20"/>
        </w:rPr>
        <w:t xml:space="preserve"> ve výši </w:t>
      </w:r>
      <w:r w:rsidR="00CB6667" w:rsidRPr="00592F6C">
        <w:rPr>
          <w:rFonts w:ascii="Arial" w:hAnsi="Arial" w:cs="Arial"/>
          <w:sz w:val="20"/>
          <w:szCs w:val="20"/>
        </w:rPr>
        <w:t>0,</w:t>
      </w:r>
      <w:r w:rsidR="00D34EE8" w:rsidRPr="00592F6C">
        <w:rPr>
          <w:rFonts w:ascii="Arial" w:hAnsi="Arial" w:cs="Arial"/>
          <w:sz w:val="20"/>
          <w:szCs w:val="20"/>
        </w:rPr>
        <w:t xml:space="preserve">2 </w:t>
      </w:r>
      <w:r w:rsidR="00CB6667" w:rsidRPr="00592F6C">
        <w:rPr>
          <w:rFonts w:ascii="Arial" w:hAnsi="Arial" w:cs="Arial"/>
          <w:sz w:val="20"/>
          <w:szCs w:val="20"/>
        </w:rPr>
        <w:t>% z ce</w:t>
      </w:r>
      <w:r w:rsidR="00FB2BE2" w:rsidRPr="00592F6C">
        <w:rPr>
          <w:rFonts w:ascii="Arial" w:hAnsi="Arial" w:cs="Arial"/>
          <w:sz w:val="20"/>
          <w:szCs w:val="20"/>
        </w:rPr>
        <w:t>ny díla bez DPH</w:t>
      </w:r>
      <w:r w:rsidR="005D7B12" w:rsidRPr="00592F6C">
        <w:rPr>
          <w:rFonts w:ascii="Arial" w:hAnsi="Arial" w:cs="Arial"/>
          <w:sz w:val="20"/>
          <w:szCs w:val="20"/>
        </w:rPr>
        <w:t xml:space="preserve"> za každý započatý den prodlení.</w:t>
      </w:r>
    </w:p>
    <w:p w:rsidR="0082240B" w:rsidRPr="00592F6C" w:rsidRDefault="00165766"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sz w:val="20"/>
        </w:rPr>
        <w:t>Smluvní strany se dohodly, že pokud</w:t>
      </w:r>
      <w:r w:rsidRPr="00592F6C">
        <w:rPr>
          <w:rFonts w:ascii="Arial" w:hAnsi="Arial" w:cs="Arial"/>
          <w:sz w:val="20"/>
          <w:szCs w:val="20"/>
        </w:rPr>
        <w:t xml:space="preserve"> </w:t>
      </w:r>
      <w:r w:rsidR="0082240B" w:rsidRPr="00592F6C">
        <w:rPr>
          <w:rFonts w:ascii="Arial" w:hAnsi="Arial" w:cs="Arial"/>
          <w:sz w:val="20"/>
          <w:szCs w:val="20"/>
        </w:rPr>
        <w:t xml:space="preserve">zhotovitel nedodrží </w:t>
      </w:r>
      <w:r w:rsidR="00A43CED" w:rsidRPr="00592F6C">
        <w:rPr>
          <w:rFonts w:ascii="Arial" w:hAnsi="Arial" w:cs="Arial"/>
          <w:sz w:val="20"/>
          <w:szCs w:val="20"/>
        </w:rPr>
        <w:t xml:space="preserve">jakýkoliv jiný termín </w:t>
      </w:r>
      <w:r w:rsidR="00A32DD9" w:rsidRPr="00592F6C">
        <w:rPr>
          <w:rFonts w:ascii="Arial" w:hAnsi="Arial" w:cs="Arial"/>
          <w:sz w:val="20"/>
          <w:szCs w:val="20"/>
        </w:rPr>
        <w:t>uveden</w:t>
      </w:r>
      <w:r w:rsidR="00A43CED" w:rsidRPr="00592F6C">
        <w:rPr>
          <w:rFonts w:ascii="Arial" w:hAnsi="Arial" w:cs="Arial"/>
          <w:sz w:val="20"/>
          <w:szCs w:val="20"/>
        </w:rPr>
        <w:t>ý</w:t>
      </w:r>
      <w:r w:rsidR="00C90D04" w:rsidRPr="00592F6C">
        <w:rPr>
          <w:rFonts w:ascii="Arial" w:hAnsi="Arial" w:cs="Arial"/>
          <w:sz w:val="20"/>
          <w:szCs w:val="20"/>
        </w:rPr>
        <w:t xml:space="preserve">  v této</w:t>
      </w:r>
      <w:r w:rsidR="00FD59E6" w:rsidRPr="00592F6C">
        <w:rPr>
          <w:rFonts w:ascii="Arial" w:hAnsi="Arial" w:cs="Arial"/>
          <w:sz w:val="20"/>
          <w:szCs w:val="20"/>
        </w:rPr>
        <w:t xml:space="preserve"> smlouvě</w:t>
      </w:r>
      <w:r w:rsidR="008C0231" w:rsidRPr="00592F6C">
        <w:rPr>
          <w:rFonts w:ascii="Arial" w:hAnsi="Arial" w:cs="Arial"/>
          <w:sz w:val="20"/>
          <w:szCs w:val="20"/>
        </w:rPr>
        <w:t xml:space="preserve"> nebo ve všeobecných obchodních podmínkách k této smlouvě</w:t>
      </w:r>
      <w:r w:rsidR="00A32DD9" w:rsidRPr="00592F6C">
        <w:rPr>
          <w:rFonts w:ascii="Arial" w:hAnsi="Arial" w:cs="Arial"/>
          <w:sz w:val="20"/>
          <w:szCs w:val="20"/>
        </w:rPr>
        <w:t xml:space="preserve">, </w:t>
      </w:r>
      <w:r w:rsidR="0082240B" w:rsidRPr="00592F6C">
        <w:rPr>
          <w:rFonts w:ascii="Arial" w:hAnsi="Arial" w:cs="Arial"/>
          <w:sz w:val="20"/>
          <w:szCs w:val="20"/>
        </w:rPr>
        <w:t xml:space="preserve">termíny sjednané </w:t>
      </w:r>
      <w:r w:rsidR="0049241E" w:rsidRPr="00592F6C">
        <w:rPr>
          <w:rFonts w:ascii="Arial" w:hAnsi="Arial" w:cs="Arial"/>
          <w:sz w:val="20"/>
          <w:szCs w:val="20"/>
        </w:rPr>
        <w:br/>
      </w:r>
      <w:r w:rsidR="0082240B" w:rsidRPr="00592F6C">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592F6C">
        <w:rPr>
          <w:rFonts w:ascii="Arial" w:hAnsi="Arial" w:cs="Arial"/>
          <w:sz w:val="20"/>
          <w:szCs w:val="20"/>
        </w:rPr>
        <w:t xml:space="preserve">zaplacení </w:t>
      </w:r>
      <w:r w:rsidR="0082240B" w:rsidRPr="00592F6C">
        <w:rPr>
          <w:rFonts w:ascii="Arial" w:hAnsi="Arial" w:cs="Arial"/>
          <w:sz w:val="20"/>
          <w:szCs w:val="20"/>
        </w:rPr>
        <w:t>smluvní pokut</w:t>
      </w:r>
      <w:r w:rsidR="00A32DD9" w:rsidRPr="00592F6C">
        <w:rPr>
          <w:rFonts w:ascii="Arial" w:hAnsi="Arial" w:cs="Arial"/>
          <w:sz w:val="20"/>
          <w:szCs w:val="20"/>
        </w:rPr>
        <w:t>y</w:t>
      </w:r>
      <w:r w:rsidR="0082240B" w:rsidRPr="00592F6C">
        <w:rPr>
          <w:rFonts w:ascii="Arial" w:hAnsi="Arial" w:cs="Arial"/>
          <w:sz w:val="20"/>
          <w:szCs w:val="20"/>
        </w:rPr>
        <w:t xml:space="preserve"> ve výši </w:t>
      </w:r>
      <w:r w:rsidR="00CB6667" w:rsidRPr="00592F6C">
        <w:rPr>
          <w:rFonts w:ascii="Arial" w:hAnsi="Arial" w:cs="Arial"/>
          <w:sz w:val="20"/>
          <w:szCs w:val="20"/>
        </w:rPr>
        <w:t>0,</w:t>
      </w:r>
      <w:r w:rsidR="00D34EE8" w:rsidRPr="00592F6C">
        <w:rPr>
          <w:rFonts w:ascii="Arial" w:hAnsi="Arial" w:cs="Arial"/>
          <w:sz w:val="20"/>
          <w:szCs w:val="20"/>
        </w:rPr>
        <w:t xml:space="preserve">05 </w:t>
      </w:r>
      <w:r w:rsidR="00CB6667" w:rsidRPr="00592F6C">
        <w:rPr>
          <w:rFonts w:ascii="Arial" w:hAnsi="Arial" w:cs="Arial"/>
          <w:sz w:val="20"/>
          <w:szCs w:val="20"/>
        </w:rPr>
        <w:t xml:space="preserve">% z ceny díla bez DPH </w:t>
      </w:r>
      <w:r w:rsidR="0082240B" w:rsidRPr="00592F6C">
        <w:rPr>
          <w:rFonts w:ascii="Arial" w:hAnsi="Arial" w:cs="Arial"/>
          <w:sz w:val="20"/>
          <w:szCs w:val="20"/>
        </w:rPr>
        <w:t xml:space="preserve">za každý zjištěný případ porušení a každý </w:t>
      </w:r>
      <w:r w:rsidR="00A363B5" w:rsidRPr="00592F6C">
        <w:rPr>
          <w:rFonts w:ascii="Arial" w:hAnsi="Arial" w:cs="Arial"/>
          <w:sz w:val="20"/>
          <w:szCs w:val="20"/>
        </w:rPr>
        <w:t xml:space="preserve">započatý </w:t>
      </w:r>
      <w:r w:rsidR="0082240B" w:rsidRPr="00592F6C">
        <w:rPr>
          <w:rFonts w:ascii="Arial" w:hAnsi="Arial" w:cs="Arial"/>
          <w:sz w:val="20"/>
          <w:szCs w:val="20"/>
        </w:rPr>
        <w:t>den prodlení.</w:t>
      </w:r>
    </w:p>
    <w:p w:rsidR="00122CE2" w:rsidRPr="00592F6C" w:rsidRDefault="00165766"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sz w:val="20"/>
        </w:rPr>
        <w:t>Smluvní strany se dohodly, že pokud bude</w:t>
      </w:r>
      <w:r w:rsidR="008378A6" w:rsidRPr="00592F6C">
        <w:rPr>
          <w:rFonts w:ascii="Arial" w:hAnsi="Arial" w:cs="Arial"/>
          <w:sz w:val="20"/>
          <w:szCs w:val="20"/>
        </w:rPr>
        <w:t xml:space="preserve"> zhotovitel</w:t>
      </w:r>
      <w:r w:rsidRPr="00592F6C">
        <w:rPr>
          <w:rFonts w:ascii="Arial" w:hAnsi="Arial" w:cs="Arial"/>
          <w:sz w:val="20"/>
          <w:szCs w:val="20"/>
        </w:rPr>
        <w:t xml:space="preserve"> v prodlení</w:t>
      </w:r>
      <w:r w:rsidR="008378A6" w:rsidRPr="00592F6C">
        <w:rPr>
          <w:rFonts w:ascii="Arial" w:hAnsi="Arial" w:cs="Arial"/>
          <w:sz w:val="20"/>
          <w:szCs w:val="20"/>
        </w:rPr>
        <w:t xml:space="preserve"> </w:t>
      </w:r>
      <w:r w:rsidR="002F7E42" w:rsidRPr="00592F6C">
        <w:rPr>
          <w:rFonts w:ascii="Arial" w:hAnsi="Arial" w:cs="Arial"/>
          <w:sz w:val="20"/>
          <w:szCs w:val="20"/>
        </w:rPr>
        <w:t>s</w:t>
      </w:r>
      <w:r w:rsidR="008378A6" w:rsidRPr="00592F6C">
        <w:rPr>
          <w:rFonts w:ascii="Arial" w:hAnsi="Arial" w:cs="Arial"/>
          <w:sz w:val="20"/>
          <w:szCs w:val="20"/>
        </w:rPr>
        <w:t> odstranění</w:t>
      </w:r>
      <w:r w:rsidR="002F7E42" w:rsidRPr="00592F6C">
        <w:rPr>
          <w:rFonts w:ascii="Arial" w:hAnsi="Arial" w:cs="Arial"/>
          <w:sz w:val="20"/>
          <w:szCs w:val="20"/>
        </w:rPr>
        <w:t>m</w:t>
      </w:r>
      <w:r w:rsidR="008378A6" w:rsidRPr="00592F6C">
        <w:rPr>
          <w:rFonts w:ascii="Arial" w:hAnsi="Arial" w:cs="Arial"/>
          <w:sz w:val="20"/>
          <w:szCs w:val="20"/>
        </w:rPr>
        <w:t xml:space="preserve"> vad </w:t>
      </w:r>
      <w:r w:rsidR="00A32DD9" w:rsidRPr="00592F6C">
        <w:rPr>
          <w:rFonts w:ascii="Arial" w:hAnsi="Arial" w:cs="Arial"/>
          <w:sz w:val="20"/>
          <w:szCs w:val="20"/>
        </w:rPr>
        <w:t xml:space="preserve">nebo nedodělků </w:t>
      </w:r>
      <w:r w:rsidR="008378A6" w:rsidRPr="00592F6C">
        <w:rPr>
          <w:rFonts w:ascii="Arial" w:hAnsi="Arial" w:cs="Arial"/>
          <w:sz w:val="20"/>
          <w:szCs w:val="20"/>
        </w:rPr>
        <w:t>uvedených v zápise o předání a převzetí</w:t>
      </w:r>
      <w:r w:rsidR="00A32DD9" w:rsidRPr="00592F6C">
        <w:rPr>
          <w:rFonts w:ascii="Arial" w:hAnsi="Arial" w:cs="Arial"/>
          <w:sz w:val="20"/>
          <w:szCs w:val="20"/>
        </w:rPr>
        <w:t xml:space="preserve"> díla,</w:t>
      </w:r>
      <w:r w:rsidR="008378A6" w:rsidRPr="00592F6C">
        <w:rPr>
          <w:rFonts w:ascii="Arial" w:hAnsi="Arial" w:cs="Arial"/>
          <w:sz w:val="20"/>
          <w:szCs w:val="20"/>
        </w:rPr>
        <w:t xml:space="preserve"> </w:t>
      </w:r>
      <w:r w:rsidR="00A32DD9" w:rsidRPr="00592F6C">
        <w:rPr>
          <w:rFonts w:ascii="Arial" w:hAnsi="Arial" w:cs="Arial"/>
          <w:sz w:val="20"/>
          <w:szCs w:val="20"/>
        </w:rPr>
        <w:t>je objednatel oprávněn požadovat zaplacení smluvní pokuty ve výši</w:t>
      </w:r>
      <w:r w:rsidR="008378A6" w:rsidRPr="00592F6C">
        <w:rPr>
          <w:rFonts w:ascii="Arial" w:hAnsi="Arial" w:cs="Arial"/>
          <w:sz w:val="20"/>
          <w:szCs w:val="20"/>
        </w:rPr>
        <w:t xml:space="preserve"> </w:t>
      </w:r>
      <w:r w:rsidR="00CB6667" w:rsidRPr="00592F6C">
        <w:rPr>
          <w:rFonts w:ascii="Arial" w:hAnsi="Arial" w:cs="Arial"/>
          <w:sz w:val="20"/>
          <w:szCs w:val="20"/>
        </w:rPr>
        <w:t>0,</w:t>
      </w:r>
      <w:r w:rsidR="0098636E" w:rsidRPr="00592F6C">
        <w:rPr>
          <w:rFonts w:ascii="Arial" w:hAnsi="Arial" w:cs="Arial"/>
          <w:sz w:val="20"/>
          <w:szCs w:val="20"/>
        </w:rPr>
        <w:t>1</w:t>
      </w:r>
      <w:r w:rsidR="00D34EE8" w:rsidRPr="00592F6C">
        <w:rPr>
          <w:rFonts w:ascii="Arial" w:hAnsi="Arial" w:cs="Arial"/>
          <w:sz w:val="20"/>
          <w:szCs w:val="20"/>
        </w:rPr>
        <w:t xml:space="preserve"> </w:t>
      </w:r>
      <w:r w:rsidR="00CB6667" w:rsidRPr="00592F6C">
        <w:rPr>
          <w:rFonts w:ascii="Arial" w:hAnsi="Arial" w:cs="Arial"/>
          <w:sz w:val="20"/>
          <w:szCs w:val="20"/>
        </w:rPr>
        <w:t xml:space="preserve">% z ceny díla bez DPH </w:t>
      </w:r>
      <w:r w:rsidR="008378A6" w:rsidRPr="00592F6C">
        <w:rPr>
          <w:rFonts w:ascii="Arial" w:hAnsi="Arial" w:cs="Arial"/>
          <w:sz w:val="20"/>
          <w:szCs w:val="20"/>
        </w:rPr>
        <w:t xml:space="preserve">za každý </w:t>
      </w:r>
      <w:r w:rsidR="00A32DD9" w:rsidRPr="00592F6C">
        <w:rPr>
          <w:rFonts w:ascii="Arial" w:hAnsi="Arial" w:cs="Arial"/>
          <w:sz w:val="20"/>
          <w:szCs w:val="20"/>
        </w:rPr>
        <w:t xml:space="preserve">započatý </w:t>
      </w:r>
      <w:r w:rsidR="008378A6" w:rsidRPr="00592F6C">
        <w:rPr>
          <w:rFonts w:ascii="Arial" w:hAnsi="Arial" w:cs="Arial"/>
          <w:sz w:val="20"/>
          <w:szCs w:val="20"/>
        </w:rPr>
        <w:t>den prodlení a každou vadu</w:t>
      </w:r>
      <w:r w:rsidR="00A32DD9" w:rsidRPr="00592F6C">
        <w:rPr>
          <w:rFonts w:ascii="Arial" w:hAnsi="Arial" w:cs="Arial"/>
          <w:sz w:val="20"/>
          <w:szCs w:val="20"/>
        </w:rPr>
        <w:t xml:space="preserve"> nebo nedodělek</w:t>
      </w:r>
      <w:r w:rsidR="008378A6" w:rsidRPr="00592F6C">
        <w:rPr>
          <w:rFonts w:ascii="Arial" w:hAnsi="Arial" w:cs="Arial"/>
          <w:sz w:val="20"/>
          <w:szCs w:val="20"/>
        </w:rPr>
        <w:t>.</w:t>
      </w:r>
    </w:p>
    <w:p w:rsidR="00C76C2A" w:rsidRPr="00592F6C" w:rsidRDefault="00165766"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sz w:val="20"/>
        </w:rPr>
        <w:t>Smluvní strany se dohodly, že pokud bude</w:t>
      </w:r>
      <w:r w:rsidRPr="00592F6C">
        <w:rPr>
          <w:rFonts w:ascii="Arial" w:hAnsi="Arial" w:cs="Arial"/>
          <w:sz w:val="20"/>
          <w:szCs w:val="20"/>
        </w:rPr>
        <w:t xml:space="preserve"> zhotovitel v prodlení </w:t>
      </w:r>
      <w:r w:rsidR="002F7E42" w:rsidRPr="00592F6C">
        <w:rPr>
          <w:rFonts w:ascii="Arial" w:hAnsi="Arial" w:cs="Arial"/>
          <w:sz w:val="20"/>
          <w:szCs w:val="20"/>
        </w:rPr>
        <w:t>s odstraněním reklamované vady díla</w:t>
      </w:r>
      <w:r w:rsidR="00A32DD9" w:rsidRPr="00592F6C">
        <w:rPr>
          <w:rFonts w:ascii="Arial" w:hAnsi="Arial" w:cs="Arial"/>
          <w:sz w:val="20"/>
          <w:szCs w:val="20"/>
        </w:rPr>
        <w:t xml:space="preserve"> nebo záruční vady</w:t>
      </w:r>
      <w:r w:rsidR="00C76C2A" w:rsidRPr="00592F6C">
        <w:rPr>
          <w:rFonts w:ascii="Arial" w:hAnsi="Arial" w:cs="Arial"/>
          <w:sz w:val="20"/>
          <w:szCs w:val="20"/>
        </w:rPr>
        <w:t xml:space="preserve">, </w:t>
      </w:r>
      <w:r w:rsidR="00A32DD9" w:rsidRPr="00592F6C">
        <w:rPr>
          <w:rFonts w:ascii="Arial" w:hAnsi="Arial" w:cs="Arial"/>
          <w:sz w:val="20"/>
          <w:szCs w:val="20"/>
        </w:rPr>
        <w:t xml:space="preserve">je objednatel oprávněn požadovat zaplacení smluvní pokuty ve výši </w:t>
      </w:r>
      <w:r w:rsidR="00CB6667" w:rsidRPr="00592F6C">
        <w:rPr>
          <w:rFonts w:ascii="Arial" w:hAnsi="Arial" w:cs="Arial"/>
          <w:sz w:val="20"/>
          <w:szCs w:val="20"/>
        </w:rPr>
        <w:t>0,</w:t>
      </w:r>
      <w:r w:rsidR="00FB2BE2" w:rsidRPr="00592F6C">
        <w:rPr>
          <w:rFonts w:ascii="Arial" w:hAnsi="Arial" w:cs="Arial"/>
          <w:sz w:val="20"/>
          <w:szCs w:val="20"/>
        </w:rPr>
        <w:t>1</w:t>
      </w:r>
      <w:r w:rsidR="00CB6667" w:rsidRPr="00592F6C">
        <w:rPr>
          <w:rFonts w:ascii="Arial" w:hAnsi="Arial" w:cs="Arial"/>
          <w:sz w:val="20"/>
          <w:szCs w:val="20"/>
        </w:rPr>
        <w:t xml:space="preserve"> % z ceny díla bez DPH </w:t>
      </w:r>
      <w:r w:rsidR="00C76C2A" w:rsidRPr="00592F6C">
        <w:rPr>
          <w:rFonts w:ascii="Arial" w:hAnsi="Arial" w:cs="Arial"/>
          <w:sz w:val="20"/>
          <w:szCs w:val="20"/>
        </w:rPr>
        <w:t>za každý započatý den prodlení a vadu.</w:t>
      </w:r>
    </w:p>
    <w:p w:rsidR="002538D8" w:rsidRPr="00592F6C" w:rsidRDefault="00165766"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sz w:val="20"/>
        </w:rPr>
        <w:t>Smluvní strany se dohodly, že pokud bude</w:t>
      </w:r>
      <w:r w:rsidRPr="00592F6C">
        <w:rPr>
          <w:rFonts w:ascii="Arial" w:hAnsi="Arial" w:cs="Arial"/>
          <w:sz w:val="20"/>
          <w:szCs w:val="20"/>
        </w:rPr>
        <w:t xml:space="preserve"> zhotovitel v prodlení </w:t>
      </w:r>
      <w:r w:rsidR="002538D8" w:rsidRPr="00592F6C">
        <w:rPr>
          <w:rFonts w:ascii="Arial" w:hAnsi="Arial" w:cs="Arial"/>
          <w:sz w:val="20"/>
        </w:rPr>
        <w:t>s vyklizením staveniště</w:t>
      </w:r>
      <w:r w:rsidR="000419AC" w:rsidRPr="00592F6C">
        <w:rPr>
          <w:rFonts w:ascii="Arial" w:hAnsi="Arial" w:cs="Arial"/>
          <w:sz w:val="20"/>
        </w:rPr>
        <w:t>,</w:t>
      </w:r>
      <w:r w:rsidR="002538D8" w:rsidRPr="00592F6C">
        <w:rPr>
          <w:rFonts w:ascii="Arial" w:hAnsi="Arial" w:cs="Arial"/>
          <w:sz w:val="20"/>
        </w:rPr>
        <w:t xml:space="preserve"> je</w:t>
      </w:r>
      <w:r w:rsidR="00685993" w:rsidRPr="00592F6C">
        <w:rPr>
          <w:rFonts w:ascii="Arial" w:hAnsi="Arial" w:cs="Arial"/>
          <w:sz w:val="20"/>
        </w:rPr>
        <w:t> </w:t>
      </w:r>
      <w:r w:rsidR="002538D8" w:rsidRPr="00592F6C">
        <w:rPr>
          <w:rFonts w:ascii="Arial" w:hAnsi="Arial" w:cs="Arial"/>
          <w:sz w:val="20"/>
        </w:rPr>
        <w:t xml:space="preserve">objednatel oprávněn požadovat </w:t>
      </w:r>
      <w:r w:rsidR="00103A3E" w:rsidRPr="00592F6C">
        <w:rPr>
          <w:rFonts w:ascii="Arial" w:hAnsi="Arial" w:cs="Arial"/>
          <w:sz w:val="20"/>
        </w:rPr>
        <w:t xml:space="preserve">zaplacení </w:t>
      </w:r>
      <w:r w:rsidR="002538D8" w:rsidRPr="00592F6C">
        <w:rPr>
          <w:rFonts w:ascii="Arial" w:hAnsi="Arial" w:cs="Arial"/>
          <w:sz w:val="20"/>
        </w:rPr>
        <w:t>smluvní pokut</w:t>
      </w:r>
      <w:r w:rsidR="00103A3E" w:rsidRPr="00592F6C">
        <w:rPr>
          <w:rFonts w:ascii="Arial" w:hAnsi="Arial" w:cs="Arial"/>
          <w:sz w:val="20"/>
        </w:rPr>
        <w:t>y</w:t>
      </w:r>
      <w:r w:rsidR="002538D8" w:rsidRPr="00592F6C">
        <w:rPr>
          <w:rFonts w:ascii="Arial" w:hAnsi="Arial" w:cs="Arial"/>
          <w:sz w:val="20"/>
        </w:rPr>
        <w:t xml:space="preserve"> ve výši </w:t>
      </w:r>
      <w:r w:rsidR="00CB6667" w:rsidRPr="00592F6C">
        <w:rPr>
          <w:rFonts w:ascii="Arial" w:hAnsi="Arial" w:cs="Arial"/>
          <w:sz w:val="20"/>
          <w:szCs w:val="20"/>
        </w:rPr>
        <w:t>0,</w:t>
      </w:r>
      <w:r w:rsidR="0098636E" w:rsidRPr="00592F6C">
        <w:rPr>
          <w:rFonts w:ascii="Arial" w:hAnsi="Arial" w:cs="Arial"/>
          <w:sz w:val="20"/>
          <w:szCs w:val="20"/>
        </w:rPr>
        <w:t>2</w:t>
      </w:r>
      <w:r w:rsidR="00CB6667" w:rsidRPr="00592F6C">
        <w:rPr>
          <w:rFonts w:ascii="Arial" w:hAnsi="Arial" w:cs="Arial"/>
          <w:sz w:val="20"/>
          <w:szCs w:val="20"/>
        </w:rPr>
        <w:t xml:space="preserve"> %</w:t>
      </w:r>
      <w:r w:rsidR="00FB2BE2" w:rsidRPr="00592F6C">
        <w:rPr>
          <w:rFonts w:ascii="Arial" w:hAnsi="Arial" w:cs="Arial"/>
          <w:sz w:val="20"/>
          <w:szCs w:val="20"/>
        </w:rPr>
        <w:t xml:space="preserve"> z ceny díla bez DPH</w:t>
      </w:r>
      <w:r w:rsidR="002538D8" w:rsidRPr="00592F6C">
        <w:rPr>
          <w:rFonts w:ascii="Arial" w:hAnsi="Arial" w:cs="Arial"/>
          <w:sz w:val="20"/>
        </w:rPr>
        <w:t xml:space="preserve"> za</w:t>
      </w:r>
      <w:r w:rsidR="007A7D13" w:rsidRPr="00592F6C">
        <w:rPr>
          <w:rFonts w:ascii="Arial" w:hAnsi="Arial" w:cs="Arial"/>
          <w:sz w:val="20"/>
        </w:rPr>
        <w:t> </w:t>
      </w:r>
      <w:r w:rsidR="002538D8" w:rsidRPr="00592F6C">
        <w:rPr>
          <w:rFonts w:ascii="Arial" w:hAnsi="Arial" w:cs="Arial"/>
          <w:sz w:val="20"/>
        </w:rPr>
        <w:t xml:space="preserve">každý </w:t>
      </w:r>
      <w:r w:rsidR="009463C7" w:rsidRPr="00592F6C">
        <w:rPr>
          <w:rFonts w:ascii="Arial" w:hAnsi="Arial" w:cs="Arial"/>
          <w:sz w:val="20"/>
        </w:rPr>
        <w:t>započatý</w:t>
      </w:r>
      <w:r w:rsidR="002538D8" w:rsidRPr="00592F6C">
        <w:rPr>
          <w:rFonts w:ascii="Arial" w:hAnsi="Arial" w:cs="Arial"/>
          <w:sz w:val="20"/>
        </w:rPr>
        <w:t xml:space="preserve"> den prodlení až do doby úplného vyklizení staveniště.</w:t>
      </w:r>
    </w:p>
    <w:p w:rsidR="002538D8" w:rsidRPr="00592F6C" w:rsidRDefault="00165766"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sz w:val="20"/>
        </w:rPr>
        <w:t xml:space="preserve">Smluvní strany se dohodly, že pokud </w:t>
      </w:r>
      <w:r w:rsidR="004512E7" w:rsidRPr="00592F6C">
        <w:rPr>
          <w:rFonts w:ascii="Arial" w:hAnsi="Arial" w:cs="Arial"/>
          <w:sz w:val="20"/>
        </w:rPr>
        <w:t>zho</w:t>
      </w:r>
      <w:r w:rsidR="009463C7" w:rsidRPr="00592F6C">
        <w:rPr>
          <w:rFonts w:ascii="Arial" w:hAnsi="Arial" w:cs="Arial"/>
          <w:sz w:val="20"/>
        </w:rPr>
        <w:t>tovitel poruší povinnost řádně vést</w:t>
      </w:r>
      <w:r w:rsidR="004512E7" w:rsidRPr="00592F6C">
        <w:rPr>
          <w:rFonts w:ascii="Arial" w:hAnsi="Arial" w:cs="Arial"/>
          <w:sz w:val="20"/>
        </w:rPr>
        <w:t xml:space="preserve"> stavební deník nebo v případě, že</w:t>
      </w:r>
      <w:r w:rsidR="002538D8" w:rsidRPr="00592F6C">
        <w:rPr>
          <w:rFonts w:ascii="Arial" w:hAnsi="Arial" w:cs="Arial"/>
          <w:sz w:val="20"/>
        </w:rPr>
        <w:t xml:space="preserve"> stavební deník nebude přístupný v pracovní době na staveništi, je objednatel oprávněn požadovat </w:t>
      </w:r>
      <w:r w:rsidR="00103A3E" w:rsidRPr="00592F6C">
        <w:rPr>
          <w:rFonts w:ascii="Arial" w:hAnsi="Arial" w:cs="Arial"/>
          <w:sz w:val="20"/>
        </w:rPr>
        <w:t>zaplacení jednorázové</w:t>
      </w:r>
      <w:r w:rsidR="002538D8" w:rsidRPr="00592F6C">
        <w:rPr>
          <w:rFonts w:ascii="Arial" w:hAnsi="Arial" w:cs="Arial"/>
          <w:sz w:val="20"/>
        </w:rPr>
        <w:t xml:space="preserve"> smluvní pokut</w:t>
      </w:r>
      <w:r w:rsidR="00103A3E" w:rsidRPr="00592F6C">
        <w:rPr>
          <w:rFonts w:ascii="Arial" w:hAnsi="Arial" w:cs="Arial"/>
          <w:sz w:val="20"/>
        </w:rPr>
        <w:t>y</w:t>
      </w:r>
      <w:r w:rsidR="002538D8" w:rsidRPr="00592F6C">
        <w:rPr>
          <w:rFonts w:ascii="Arial" w:hAnsi="Arial" w:cs="Arial"/>
          <w:sz w:val="20"/>
        </w:rPr>
        <w:t xml:space="preserve"> ve výši </w:t>
      </w:r>
      <w:r w:rsidR="00AD3FA7" w:rsidRPr="00592F6C">
        <w:rPr>
          <w:rFonts w:ascii="Arial" w:hAnsi="Arial" w:cs="Arial"/>
          <w:sz w:val="20"/>
          <w:szCs w:val="20"/>
        </w:rPr>
        <w:t>0,</w:t>
      </w:r>
      <w:r w:rsidR="0098636E" w:rsidRPr="00592F6C">
        <w:rPr>
          <w:rFonts w:ascii="Arial" w:hAnsi="Arial" w:cs="Arial"/>
          <w:sz w:val="20"/>
          <w:szCs w:val="20"/>
        </w:rPr>
        <w:t>1</w:t>
      </w:r>
      <w:r w:rsidR="00D34EE8" w:rsidRPr="00592F6C">
        <w:rPr>
          <w:rFonts w:ascii="Arial" w:hAnsi="Arial" w:cs="Arial"/>
          <w:sz w:val="20"/>
          <w:szCs w:val="20"/>
        </w:rPr>
        <w:t xml:space="preserve"> </w:t>
      </w:r>
      <w:r w:rsidR="00AD3FA7" w:rsidRPr="00592F6C">
        <w:rPr>
          <w:rFonts w:ascii="Arial" w:hAnsi="Arial" w:cs="Arial"/>
          <w:sz w:val="20"/>
          <w:szCs w:val="20"/>
        </w:rPr>
        <w:t>% z ce</w:t>
      </w:r>
      <w:r w:rsidR="00FB2BE2" w:rsidRPr="00592F6C">
        <w:rPr>
          <w:rFonts w:ascii="Arial" w:hAnsi="Arial" w:cs="Arial"/>
          <w:sz w:val="20"/>
          <w:szCs w:val="20"/>
        </w:rPr>
        <w:t xml:space="preserve">ny díla bez DPH </w:t>
      </w:r>
      <w:r w:rsidR="002538D8" w:rsidRPr="00592F6C">
        <w:rPr>
          <w:rFonts w:ascii="Arial" w:hAnsi="Arial" w:cs="Arial"/>
          <w:sz w:val="20"/>
        </w:rPr>
        <w:t xml:space="preserve"> za každý zjištěný případ.</w:t>
      </w:r>
    </w:p>
    <w:p w:rsidR="00A04260" w:rsidRPr="00592F6C" w:rsidRDefault="00165766"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sz w:val="20"/>
        </w:rPr>
        <w:t xml:space="preserve">Smluvní strany se dohodly, že pokud zhotovitel poruší </w:t>
      </w:r>
      <w:r w:rsidR="00A04260" w:rsidRPr="00592F6C">
        <w:rPr>
          <w:rFonts w:ascii="Arial" w:hAnsi="Arial" w:cs="Arial"/>
          <w:sz w:val="20"/>
          <w:szCs w:val="20"/>
        </w:rPr>
        <w:t xml:space="preserve">předpisy BOZP, PO či hygienické předpisy při realizaci díla, je objednatel oprávněn požadovat </w:t>
      </w:r>
      <w:r w:rsidR="007A7FF5" w:rsidRPr="00592F6C">
        <w:rPr>
          <w:rFonts w:ascii="Arial" w:hAnsi="Arial" w:cs="Arial"/>
          <w:sz w:val="20"/>
          <w:szCs w:val="20"/>
        </w:rPr>
        <w:t>zaplacení smluvní pokuty</w:t>
      </w:r>
      <w:r w:rsidR="00A04260" w:rsidRPr="00592F6C">
        <w:rPr>
          <w:rFonts w:ascii="Arial" w:hAnsi="Arial" w:cs="Arial"/>
          <w:sz w:val="20"/>
          <w:szCs w:val="20"/>
        </w:rPr>
        <w:t xml:space="preserve"> ve výši </w:t>
      </w:r>
      <w:r w:rsidR="00AD3FA7" w:rsidRPr="00592F6C">
        <w:rPr>
          <w:rFonts w:ascii="Arial" w:hAnsi="Arial" w:cs="Arial"/>
          <w:sz w:val="20"/>
          <w:szCs w:val="20"/>
        </w:rPr>
        <w:t>0,</w:t>
      </w:r>
      <w:r w:rsidR="007807E7" w:rsidRPr="00592F6C">
        <w:rPr>
          <w:rFonts w:ascii="Arial" w:hAnsi="Arial" w:cs="Arial"/>
          <w:sz w:val="20"/>
          <w:szCs w:val="20"/>
        </w:rPr>
        <w:t>2</w:t>
      </w:r>
      <w:r w:rsidR="00AD3FA7" w:rsidRPr="00592F6C">
        <w:rPr>
          <w:rFonts w:ascii="Arial" w:hAnsi="Arial" w:cs="Arial"/>
          <w:sz w:val="20"/>
          <w:szCs w:val="20"/>
        </w:rPr>
        <w:t xml:space="preserve"> % z ce</w:t>
      </w:r>
      <w:r w:rsidR="00FB2BE2" w:rsidRPr="00592F6C">
        <w:rPr>
          <w:rFonts w:ascii="Arial" w:hAnsi="Arial" w:cs="Arial"/>
          <w:sz w:val="20"/>
          <w:szCs w:val="20"/>
        </w:rPr>
        <w:t>ny díla bez DPH</w:t>
      </w:r>
      <w:r w:rsidR="00357F9A" w:rsidRPr="00592F6C">
        <w:rPr>
          <w:rFonts w:ascii="Arial" w:hAnsi="Arial" w:cs="Arial"/>
          <w:sz w:val="20"/>
          <w:szCs w:val="20"/>
        </w:rPr>
        <w:t xml:space="preserve"> za každý zjištěný případ.</w:t>
      </w:r>
    </w:p>
    <w:p w:rsidR="00C564C2" w:rsidRPr="00592F6C" w:rsidRDefault="00C564C2"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sz w:val="20"/>
        </w:rPr>
        <w:t xml:space="preserve">Smluvní strany se dohodly, že objednatel je </w:t>
      </w:r>
      <w:r w:rsidRPr="00592F6C">
        <w:rPr>
          <w:rFonts w:ascii="Arial" w:hAnsi="Arial" w:cs="Arial"/>
          <w:sz w:val="20"/>
          <w:szCs w:val="20"/>
        </w:rPr>
        <w:t xml:space="preserve">oprávněn požadovat v případě nedodržení informační povinnosti </w:t>
      </w:r>
      <w:r w:rsidR="0098636E" w:rsidRPr="00592F6C">
        <w:rPr>
          <w:rFonts w:ascii="Arial" w:hAnsi="Arial" w:cs="Arial"/>
          <w:sz w:val="20"/>
          <w:szCs w:val="20"/>
        </w:rPr>
        <w:t>ve vztahu k přenesené daňové povinnosti dle této</w:t>
      </w:r>
      <w:r w:rsidRPr="00592F6C">
        <w:rPr>
          <w:rFonts w:ascii="Arial" w:hAnsi="Arial" w:cs="Arial"/>
          <w:sz w:val="20"/>
          <w:szCs w:val="20"/>
        </w:rPr>
        <w:t xml:space="preserve"> smlouvy po zhotoviteli zaplacení smluvní pokuty ve výši 50</w:t>
      </w:r>
      <w:r w:rsidR="00685993" w:rsidRPr="00592F6C">
        <w:rPr>
          <w:rFonts w:ascii="Arial" w:hAnsi="Arial" w:cs="Arial"/>
          <w:sz w:val="20"/>
          <w:szCs w:val="20"/>
        </w:rPr>
        <w:t> </w:t>
      </w:r>
      <w:r w:rsidRPr="00592F6C">
        <w:rPr>
          <w:rFonts w:ascii="Arial" w:hAnsi="Arial" w:cs="Arial"/>
          <w:sz w:val="20"/>
          <w:szCs w:val="20"/>
        </w:rPr>
        <w:t>% z výše potenciálně neodvedené daně příslušnému správci daně (tj. z částky, jakou objednatel ručí za potenciálně nezaplacenou daň dle § 109 zákona č. 235/2004 Sb., ve znění pozdějších předpisů, zákon o dani z přidané hodnoty).</w:t>
      </w:r>
    </w:p>
    <w:p w:rsidR="00A43CED" w:rsidRPr="009A3332" w:rsidRDefault="00A43CED" w:rsidP="006E038F">
      <w:pPr>
        <w:numPr>
          <w:ilvl w:val="1"/>
          <w:numId w:val="5"/>
        </w:numPr>
        <w:tabs>
          <w:tab w:val="clear" w:pos="360"/>
        </w:tabs>
        <w:spacing w:after="60"/>
        <w:ind w:left="357" w:hanging="357"/>
        <w:jc w:val="both"/>
        <w:rPr>
          <w:rFonts w:ascii="Arial" w:hAnsi="Arial" w:cs="Arial"/>
          <w:sz w:val="20"/>
        </w:rPr>
      </w:pPr>
      <w:r w:rsidRPr="009A3332">
        <w:rPr>
          <w:rFonts w:ascii="Arial" w:hAnsi="Arial" w:cs="Arial"/>
          <w:sz w:val="20"/>
        </w:rPr>
        <w:t xml:space="preserve">Smluvní strany se dohodly, že v případě porušení povinnosti </w:t>
      </w:r>
      <w:r w:rsidR="00165766" w:rsidRPr="009A3332">
        <w:rPr>
          <w:rFonts w:ascii="Arial" w:hAnsi="Arial" w:cs="Arial"/>
          <w:sz w:val="20"/>
        </w:rPr>
        <w:t xml:space="preserve">zhotovitele </w:t>
      </w:r>
      <w:r w:rsidRPr="009A3332">
        <w:rPr>
          <w:rFonts w:ascii="Arial" w:hAnsi="Arial" w:cs="Arial"/>
          <w:sz w:val="20"/>
        </w:rPr>
        <w:t xml:space="preserve">provádět dílo </w:t>
      </w:r>
      <w:r w:rsidR="00DB6630" w:rsidRPr="009A3332">
        <w:rPr>
          <w:rFonts w:ascii="Arial" w:hAnsi="Arial" w:cs="Arial"/>
          <w:sz w:val="20"/>
        </w:rPr>
        <w:t>pod</w:t>
      </w:r>
      <w:r w:rsidRPr="009A3332">
        <w:rPr>
          <w:rFonts w:ascii="Arial" w:hAnsi="Arial" w:cs="Arial"/>
          <w:sz w:val="20"/>
        </w:rPr>
        <w:t>dodavatelsky pouze osobami uvedenými v seznamu, který je přílohou č. 3 této smlouvy, je</w:t>
      </w:r>
      <w:r w:rsidR="00685993" w:rsidRPr="009A3332">
        <w:rPr>
          <w:rFonts w:ascii="Arial" w:hAnsi="Arial" w:cs="Arial"/>
          <w:sz w:val="20"/>
        </w:rPr>
        <w:t> </w:t>
      </w:r>
      <w:r w:rsidRPr="009A3332">
        <w:rPr>
          <w:rFonts w:ascii="Arial" w:hAnsi="Arial" w:cs="Arial"/>
          <w:sz w:val="20"/>
        </w:rPr>
        <w:t>objednatel oprávněn požadovat zaplacení smluvní pokuty ve výši </w:t>
      </w:r>
      <w:r w:rsidR="007432B4" w:rsidRPr="009A3332">
        <w:rPr>
          <w:rFonts w:ascii="Arial" w:hAnsi="Arial" w:cs="Arial"/>
          <w:sz w:val="20"/>
        </w:rPr>
        <w:t>2</w:t>
      </w:r>
      <w:r w:rsidR="007432B4" w:rsidRPr="009A3332">
        <w:rPr>
          <w:rFonts w:ascii="Arial" w:hAnsi="Arial" w:cs="Arial"/>
          <w:sz w:val="20"/>
          <w:szCs w:val="20"/>
        </w:rPr>
        <w:t xml:space="preserve"> </w:t>
      </w:r>
      <w:r w:rsidRPr="009A3332">
        <w:rPr>
          <w:rFonts w:ascii="Arial" w:hAnsi="Arial" w:cs="Arial"/>
          <w:sz w:val="20"/>
          <w:szCs w:val="20"/>
        </w:rPr>
        <w:t>% z cen</w:t>
      </w:r>
      <w:r w:rsidR="000814BD" w:rsidRPr="009A3332">
        <w:rPr>
          <w:rFonts w:ascii="Arial" w:hAnsi="Arial" w:cs="Arial"/>
          <w:sz w:val="20"/>
          <w:szCs w:val="20"/>
        </w:rPr>
        <w:t xml:space="preserve">y díla bez DPH </w:t>
      </w:r>
      <w:r w:rsidR="00D03066" w:rsidRPr="009A3332">
        <w:rPr>
          <w:rFonts w:ascii="Arial" w:hAnsi="Arial" w:cs="Arial"/>
          <w:sz w:val="20"/>
        </w:rPr>
        <w:t xml:space="preserve"> za</w:t>
      </w:r>
      <w:r w:rsidR="007A7D13" w:rsidRPr="009A3332">
        <w:rPr>
          <w:rFonts w:ascii="Arial" w:hAnsi="Arial" w:cs="Arial"/>
          <w:sz w:val="20"/>
        </w:rPr>
        <w:t> </w:t>
      </w:r>
      <w:r w:rsidR="00D03066" w:rsidRPr="009A3332">
        <w:rPr>
          <w:rFonts w:ascii="Arial" w:hAnsi="Arial" w:cs="Arial"/>
          <w:sz w:val="20"/>
        </w:rPr>
        <w:t xml:space="preserve">každého zjištěného </w:t>
      </w:r>
      <w:r w:rsidR="00DB6630" w:rsidRPr="009A3332">
        <w:rPr>
          <w:rFonts w:ascii="Arial" w:hAnsi="Arial" w:cs="Arial"/>
          <w:sz w:val="20"/>
        </w:rPr>
        <w:t>pod</w:t>
      </w:r>
      <w:r w:rsidR="00D03066" w:rsidRPr="009A3332">
        <w:rPr>
          <w:rFonts w:ascii="Arial" w:hAnsi="Arial" w:cs="Arial"/>
          <w:sz w:val="20"/>
        </w:rPr>
        <w:t>dodavatele neuvedeného v příloze č. 3 této smlouvy</w:t>
      </w:r>
      <w:r w:rsidRPr="009A3332">
        <w:rPr>
          <w:rFonts w:ascii="Arial" w:hAnsi="Arial" w:cs="Arial"/>
          <w:sz w:val="20"/>
        </w:rPr>
        <w:t>.</w:t>
      </w:r>
    </w:p>
    <w:p w:rsidR="00A43CED" w:rsidRPr="009A3332" w:rsidRDefault="00A43CED" w:rsidP="006E038F">
      <w:pPr>
        <w:numPr>
          <w:ilvl w:val="1"/>
          <w:numId w:val="5"/>
        </w:numPr>
        <w:tabs>
          <w:tab w:val="clear" w:pos="360"/>
        </w:tabs>
        <w:spacing w:after="60"/>
        <w:ind w:left="357" w:hanging="357"/>
        <w:jc w:val="both"/>
        <w:rPr>
          <w:rFonts w:ascii="Arial" w:hAnsi="Arial" w:cs="Arial"/>
          <w:sz w:val="20"/>
        </w:rPr>
      </w:pPr>
      <w:r w:rsidRPr="009A3332">
        <w:rPr>
          <w:rFonts w:ascii="Arial" w:hAnsi="Arial" w:cs="Arial"/>
          <w:sz w:val="20"/>
        </w:rPr>
        <w:t xml:space="preserve">Smluvní strany se dohodly, že v případě porušení povinnosti </w:t>
      </w:r>
      <w:r w:rsidR="00165766" w:rsidRPr="009A3332">
        <w:rPr>
          <w:rFonts w:ascii="Arial" w:hAnsi="Arial" w:cs="Arial"/>
          <w:sz w:val="20"/>
        </w:rPr>
        <w:t xml:space="preserve">zhotovitele </w:t>
      </w:r>
      <w:r w:rsidR="002549B4" w:rsidRPr="009A3332">
        <w:rPr>
          <w:rFonts w:ascii="Arial" w:hAnsi="Arial" w:cs="Arial"/>
          <w:sz w:val="20"/>
        </w:rPr>
        <w:t>provést</w:t>
      </w:r>
      <w:r w:rsidRPr="009A3332">
        <w:rPr>
          <w:rFonts w:ascii="Arial" w:hAnsi="Arial" w:cs="Arial"/>
          <w:sz w:val="20"/>
        </w:rPr>
        <w:t xml:space="preserve"> dílo </w:t>
      </w:r>
      <w:r w:rsidR="00DB6630" w:rsidRPr="009A3332">
        <w:rPr>
          <w:rFonts w:ascii="Arial" w:hAnsi="Arial" w:cs="Arial"/>
          <w:sz w:val="20"/>
        </w:rPr>
        <w:t>pod</w:t>
      </w:r>
      <w:r w:rsidRPr="009A3332">
        <w:rPr>
          <w:rFonts w:ascii="Arial" w:hAnsi="Arial" w:cs="Arial"/>
          <w:sz w:val="20"/>
        </w:rPr>
        <w:t>dodavatel</w:t>
      </w:r>
      <w:r w:rsidR="004D0C2D" w:rsidRPr="009A3332">
        <w:rPr>
          <w:rFonts w:ascii="Arial" w:hAnsi="Arial" w:cs="Arial"/>
          <w:sz w:val="20"/>
        </w:rPr>
        <w:t>i</w:t>
      </w:r>
      <w:r w:rsidRPr="009A3332">
        <w:rPr>
          <w:rFonts w:ascii="Arial" w:hAnsi="Arial" w:cs="Arial"/>
          <w:sz w:val="20"/>
        </w:rPr>
        <w:t xml:space="preserve"> </w:t>
      </w:r>
      <w:r w:rsidR="003E5F08" w:rsidRPr="009A3332">
        <w:rPr>
          <w:rFonts w:ascii="Arial" w:hAnsi="Arial" w:cs="Arial"/>
          <w:sz w:val="20"/>
        </w:rPr>
        <w:t>ve věcném</w:t>
      </w:r>
      <w:r w:rsidR="004D0C2D" w:rsidRPr="009A3332">
        <w:rPr>
          <w:rFonts w:ascii="Arial" w:hAnsi="Arial" w:cs="Arial"/>
          <w:sz w:val="20"/>
        </w:rPr>
        <w:t xml:space="preserve"> </w:t>
      </w:r>
      <w:r w:rsidRPr="009A3332">
        <w:rPr>
          <w:rFonts w:ascii="Arial" w:hAnsi="Arial" w:cs="Arial"/>
          <w:sz w:val="20"/>
        </w:rPr>
        <w:t xml:space="preserve">rozsahu uvedeném </w:t>
      </w:r>
      <w:r w:rsidR="0098636E" w:rsidRPr="009A3332">
        <w:rPr>
          <w:rFonts w:ascii="Arial" w:hAnsi="Arial" w:cs="Arial"/>
          <w:sz w:val="20"/>
        </w:rPr>
        <w:t>dle přílohy č. 3 této smlouvy</w:t>
      </w:r>
      <w:r w:rsidRPr="009A3332">
        <w:rPr>
          <w:rFonts w:ascii="Arial" w:hAnsi="Arial" w:cs="Arial"/>
          <w:sz w:val="20"/>
        </w:rPr>
        <w:t xml:space="preserve">, je objednatel oprávněn požadovat </w:t>
      </w:r>
      <w:r w:rsidRPr="009A3332">
        <w:rPr>
          <w:rFonts w:ascii="Arial" w:hAnsi="Arial" w:cs="Arial"/>
          <w:sz w:val="20"/>
        </w:rPr>
        <w:lastRenderedPageBreak/>
        <w:t xml:space="preserve">zaplacení smluvní pokuty ve výši </w:t>
      </w:r>
      <w:r w:rsidR="007432B4" w:rsidRPr="009A3332">
        <w:rPr>
          <w:rFonts w:ascii="Arial" w:hAnsi="Arial" w:cs="Arial"/>
          <w:sz w:val="20"/>
        </w:rPr>
        <w:t>2</w:t>
      </w:r>
      <w:r w:rsidR="007432B4" w:rsidRPr="009A3332">
        <w:rPr>
          <w:rFonts w:ascii="Arial" w:hAnsi="Arial" w:cs="Arial"/>
          <w:sz w:val="20"/>
          <w:szCs w:val="20"/>
        </w:rPr>
        <w:t xml:space="preserve"> </w:t>
      </w:r>
      <w:r w:rsidRPr="009A3332">
        <w:rPr>
          <w:rFonts w:ascii="Arial" w:hAnsi="Arial" w:cs="Arial"/>
          <w:sz w:val="20"/>
          <w:szCs w:val="20"/>
        </w:rPr>
        <w:t>% z ceny díla bez DPH</w:t>
      </w:r>
      <w:r w:rsidRPr="009A3332">
        <w:rPr>
          <w:rFonts w:ascii="Arial" w:hAnsi="Arial" w:cs="Arial"/>
          <w:sz w:val="20"/>
        </w:rPr>
        <w:t xml:space="preserve"> za každých </w:t>
      </w:r>
      <w:r w:rsidR="003E5F08" w:rsidRPr="009A3332">
        <w:rPr>
          <w:rFonts w:ascii="Arial" w:hAnsi="Arial" w:cs="Arial"/>
          <w:sz w:val="20"/>
        </w:rPr>
        <w:t>zjištěný případ prací prováděných mimo vymezený věcný rozsah</w:t>
      </w:r>
      <w:r w:rsidRPr="009A3332">
        <w:rPr>
          <w:rFonts w:ascii="Arial" w:hAnsi="Arial" w:cs="Arial"/>
          <w:sz w:val="20"/>
        </w:rPr>
        <w:t>.</w:t>
      </w:r>
    </w:p>
    <w:p w:rsidR="00EA3D13" w:rsidRPr="009A3332" w:rsidRDefault="00EA3D13" w:rsidP="006E038F">
      <w:pPr>
        <w:numPr>
          <w:ilvl w:val="1"/>
          <w:numId w:val="5"/>
        </w:numPr>
        <w:tabs>
          <w:tab w:val="clear" w:pos="360"/>
        </w:tabs>
        <w:spacing w:after="60"/>
        <w:ind w:left="357" w:hanging="357"/>
        <w:jc w:val="both"/>
        <w:rPr>
          <w:rFonts w:ascii="Arial" w:hAnsi="Arial" w:cs="Arial"/>
          <w:sz w:val="20"/>
        </w:rPr>
      </w:pPr>
      <w:r w:rsidRPr="009A3332">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p>
    <w:p w:rsidR="00114BFA" w:rsidRPr="00592F6C" w:rsidRDefault="00114BFA" w:rsidP="006E038F">
      <w:pPr>
        <w:numPr>
          <w:ilvl w:val="1"/>
          <w:numId w:val="5"/>
        </w:numPr>
        <w:tabs>
          <w:tab w:val="clear" w:pos="360"/>
        </w:tabs>
        <w:spacing w:after="60"/>
        <w:ind w:left="357" w:hanging="357"/>
        <w:jc w:val="both"/>
        <w:rPr>
          <w:rFonts w:ascii="Arial" w:hAnsi="Arial" w:cs="Arial"/>
          <w:sz w:val="20"/>
          <w:szCs w:val="20"/>
        </w:rPr>
      </w:pPr>
      <w:r w:rsidRPr="00592F6C">
        <w:rPr>
          <w:rFonts w:ascii="Arial" w:hAnsi="Arial" w:cs="Arial"/>
          <w:iCs/>
          <w:sz w:val="20"/>
          <w:szCs w:val="20"/>
        </w:rPr>
        <w:t>Smluvní strany se dohodly, že vylučují použití ustanovení § 2050 občanského zákoníku, tedy že</w:t>
      </w:r>
      <w:r w:rsidR="00685993" w:rsidRPr="00592F6C">
        <w:rPr>
          <w:rFonts w:ascii="Arial" w:hAnsi="Arial" w:cs="Arial"/>
          <w:iCs/>
          <w:sz w:val="20"/>
          <w:szCs w:val="20"/>
        </w:rPr>
        <w:t> </w:t>
      </w:r>
      <w:r w:rsidRPr="00592F6C">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592F6C">
        <w:rPr>
          <w:rFonts w:ascii="Arial" w:hAnsi="Arial" w:cs="Arial"/>
          <w:iCs/>
          <w:sz w:val="20"/>
          <w:szCs w:val="20"/>
        </w:rPr>
        <w:t>.</w:t>
      </w:r>
    </w:p>
    <w:p w:rsidR="008378A6" w:rsidRPr="00592F6C" w:rsidRDefault="00114BFA" w:rsidP="006E038F">
      <w:pPr>
        <w:numPr>
          <w:ilvl w:val="1"/>
          <w:numId w:val="5"/>
        </w:numPr>
        <w:tabs>
          <w:tab w:val="clear" w:pos="360"/>
        </w:tabs>
        <w:spacing w:after="60"/>
        <w:ind w:left="357" w:hanging="357"/>
        <w:jc w:val="both"/>
        <w:rPr>
          <w:rFonts w:ascii="Arial" w:hAnsi="Arial" w:cs="Arial"/>
          <w:iCs/>
          <w:sz w:val="20"/>
          <w:szCs w:val="20"/>
        </w:rPr>
      </w:pPr>
      <w:r w:rsidRPr="00592F6C">
        <w:rPr>
          <w:rFonts w:ascii="Arial" w:hAnsi="Arial" w:cs="Arial"/>
          <w:iCs/>
          <w:sz w:val="20"/>
          <w:szCs w:val="20"/>
        </w:rPr>
        <w:t>Smluvní pokuty, jakož i úroky z prodlení jsou splatné do 14 dnů od doručení výzvy k zaplacení</w:t>
      </w:r>
      <w:r w:rsidR="005864E0" w:rsidRPr="00592F6C">
        <w:rPr>
          <w:rFonts w:ascii="Arial" w:hAnsi="Arial" w:cs="Arial"/>
          <w:iCs/>
          <w:sz w:val="20"/>
          <w:szCs w:val="20"/>
        </w:rPr>
        <w:t>.</w:t>
      </w:r>
    </w:p>
    <w:p w:rsidR="008378A6" w:rsidRPr="00592F6C" w:rsidRDefault="00CC3019" w:rsidP="006E038F">
      <w:pPr>
        <w:keepNext/>
        <w:numPr>
          <w:ilvl w:val="0"/>
          <w:numId w:val="9"/>
        </w:numPr>
        <w:spacing w:before="480" w:after="120"/>
        <w:ind w:left="453" w:hanging="96"/>
        <w:jc w:val="center"/>
        <w:rPr>
          <w:rFonts w:ascii="Arial" w:hAnsi="Arial" w:cs="Arial"/>
          <w:b/>
        </w:rPr>
      </w:pPr>
      <w:r w:rsidRPr="00592F6C">
        <w:rPr>
          <w:rFonts w:ascii="Arial" w:hAnsi="Arial" w:cs="Arial"/>
          <w:b/>
        </w:rPr>
        <w:t>Odstoupení od smlouvy</w:t>
      </w:r>
    </w:p>
    <w:p w:rsidR="008378A6" w:rsidRPr="00592F6C" w:rsidRDefault="008378A6" w:rsidP="006E038F">
      <w:pPr>
        <w:numPr>
          <w:ilvl w:val="1"/>
          <w:numId w:val="10"/>
        </w:numPr>
        <w:tabs>
          <w:tab w:val="clear" w:pos="360"/>
        </w:tabs>
        <w:spacing w:after="60"/>
        <w:ind w:left="357" w:hanging="357"/>
        <w:jc w:val="both"/>
        <w:rPr>
          <w:rFonts w:ascii="Arial" w:hAnsi="Arial" w:cs="Arial"/>
          <w:sz w:val="20"/>
          <w:szCs w:val="20"/>
        </w:rPr>
      </w:pPr>
      <w:r w:rsidRPr="00592F6C">
        <w:rPr>
          <w:rFonts w:ascii="Arial" w:hAnsi="Arial" w:cs="Arial"/>
          <w:sz w:val="20"/>
          <w:szCs w:val="20"/>
        </w:rPr>
        <w:t xml:space="preserve">Od této smlouvy může odstoupit kterákoliv smluvní strana, pokud </w:t>
      </w:r>
      <w:r w:rsidR="0024153E" w:rsidRPr="00592F6C">
        <w:rPr>
          <w:rFonts w:ascii="Arial" w:hAnsi="Arial" w:cs="Arial"/>
          <w:sz w:val="20"/>
          <w:szCs w:val="20"/>
        </w:rPr>
        <w:t>zjistí</w:t>
      </w:r>
      <w:r w:rsidRPr="00592F6C">
        <w:rPr>
          <w:rFonts w:ascii="Arial" w:hAnsi="Arial" w:cs="Arial"/>
          <w:sz w:val="20"/>
          <w:szCs w:val="20"/>
        </w:rPr>
        <w:t xml:space="preserve"> </w:t>
      </w:r>
      <w:r w:rsidR="00DB6630" w:rsidRPr="00592F6C">
        <w:rPr>
          <w:rFonts w:ascii="Arial" w:hAnsi="Arial" w:cs="Arial"/>
          <w:sz w:val="20"/>
          <w:szCs w:val="20"/>
        </w:rPr>
        <w:t>pod</w:t>
      </w:r>
      <w:r w:rsidRPr="00592F6C">
        <w:rPr>
          <w:rFonts w:ascii="Arial" w:hAnsi="Arial" w:cs="Arial"/>
          <w:sz w:val="20"/>
          <w:szCs w:val="20"/>
        </w:rPr>
        <w:t>statné porušení této smlouvy druhou smluvní stranou.</w:t>
      </w:r>
    </w:p>
    <w:p w:rsidR="008378A6" w:rsidRPr="00592F6C" w:rsidRDefault="00DB6630" w:rsidP="006E038F">
      <w:pPr>
        <w:numPr>
          <w:ilvl w:val="1"/>
          <w:numId w:val="10"/>
        </w:numPr>
        <w:tabs>
          <w:tab w:val="clear" w:pos="360"/>
        </w:tabs>
        <w:spacing w:after="60"/>
        <w:ind w:left="357" w:hanging="357"/>
        <w:jc w:val="both"/>
        <w:rPr>
          <w:rFonts w:ascii="Arial" w:hAnsi="Arial" w:cs="Arial"/>
          <w:sz w:val="20"/>
          <w:szCs w:val="20"/>
        </w:rPr>
      </w:pPr>
      <w:r w:rsidRPr="00592F6C">
        <w:rPr>
          <w:rFonts w:ascii="Arial" w:hAnsi="Arial" w:cs="Arial"/>
          <w:sz w:val="20"/>
          <w:szCs w:val="20"/>
        </w:rPr>
        <w:t>Pod</w:t>
      </w:r>
      <w:r w:rsidR="008378A6" w:rsidRPr="00592F6C">
        <w:rPr>
          <w:rFonts w:ascii="Arial" w:hAnsi="Arial" w:cs="Arial"/>
          <w:sz w:val="20"/>
          <w:szCs w:val="20"/>
        </w:rPr>
        <w:t>statným porušením této smlouvy se rozumí zejména:</w:t>
      </w:r>
    </w:p>
    <w:p w:rsidR="003B6C58" w:rsidRPr="00592F6C" w:rsidRDefault="001B0A5D" w:rsidP="006E038F">
      <w:pPr>
        <w:numPr>
          <w:ilvl w:val="0"/>
          <w:numId w:val="4"/>
        </w:numPr>
        <w:tabs>
          <w:tab w:val="clear" w:pos="780"/>
        </w:tabs>
        <w:spacing w:after="60"/>
        <w:ind w:left="709" w:hanging="283"/>
        <w:jc w:val="both"/>
        <w:rPr>
          <w:rFonts w:ascii="Arial" w:hAnsi="Arial" w:cs="Arial"/>
          <w:sz w:val="20"/>
          <w:szCs w:val="20"/>
        </w:rPr>
      </w:pPr>
      <w:r w:rsidRPr="00592F6C">
        <w:rPr>
          <w:rFonts w:ascii="Arial" w:hAnsi="Arial" w:cs="Arial"/>
          <w:sz w:val="20"/>
          <w:szCs w:val="20"/>
        </w:rPr>
        <w:t xml:space="preserve">pokud zhotovitel </w:t>
      </w:r>
      <w:r w:rsidR="003B6C58" w:rsidRPr="00592F6C">
        <w:rPr>
          <w:rFonts w:ascii="Arial" w:hAnsi="Arial" w:cs="Arial"/>
          <w:sz w:val="20"/>
          <w:szCs w:val="20"/>
        </w:rPr>
        <w:t xml:space="preserve">nezahájí </w:t>
      </w:r>
      <w:r w:rsidR="00B479CE" w:rsidRPr="00592F6C">
        <w:rPr>
          <w:rFonts w:ascii="Arial" w:hAnsi="Arial" w:cs="Arial"/>
          <w:sz w:val="20"/>
          <w:szCs w:val="20"/>
        </w:rPr>
        <w:t>provádění díla</w:t>
      </w:r>
      <w:r w:rsidR="003B6C58" w:rsidRPr="00592F6C">
        <w:rPr>
          <w:rFonts w:ascii="Arial" w:hAnsi="Arial" w:cs="Arial"/>
          <w:sz w:val="20"/>
          <w:szCs w:val="20"/>
        </w:rPr>
        <w:t xml:space="preserve"> ve lhůtě do </w:t>
      </w:r>
      <w:r w:rsidR="00CC3019" w:rsidRPr="00592F6C">
        <w:rPr>
          <w:rFonts w:ascii="Arial" w:hAnsi="Arial" w:cs="Arial"/>
          <w:sz w:val="20"/>
          <w:szCs w:val="20"/>
        </w:rPr>
        <w:t>15</w:t>
      </w:r>
      <w:r w:rsidR="003B6C58" w:rsidRPr="00592F6C">
        <w:rPr>
          <w:rFonts w:ascii="Arial" w:hAnsi="Arial" w:cs="Arial"/>
          <w:sz w:val="20"/>
          <w:szCs w:val="20"/>
        </w:rPr>
        <w:t xml:space="preserve"> dnů od termínu dle </w:t>
      </w:r>
      <w:r w:rsidR="00A52A07" w:rsidRPr="00592F6C">
        <w:rPr>
          <w:rFonts w:ascii="Arial" w:hAnsi="Arial" w:cs="Arial"/>
          <w:sz w:val="20"/>
          <w:szCs w:val="20"/>
        </w:rPr>
        <w:t>čl</w:t>
      </w:r>
      <w:r w:rsidR="007A7FF5" w:rsidRPr="00592F6C">
        <w:rPr>
          <w:rFonts w:ascii="Arial" w:hAnsi="Arial" w:cs="Arial"/>
          <w:sz w:val="20"/>
          <w:szCs w:val="20"/>
        </w:rPr>
        <w:t>. III</w:t>
      </w:r>
      <w:r w:rsidR="00761F8E" w:rsidRPr="00592F6C">
        <w:rPr>
          <w:rFonts w:ascii="Arial" w:hAnsi="Arial" w:cs="Arial"/>
          <w:sz w:val="20"/>
          <w:szCs w:val="20"/>
        </w:rPr>
        <w:t>.</w:t>
      </w:r>
      <w:r w:rsidR="00CE041C" w:rsidRPr="00592F6C">
        <w:rPr>
          <w:rFonts w:ascii="Arial" w:hAnsi="Arial" w:cs="Arial"/>
          <w:sz w:val="20"/>
          <w:szCs w:val="20"/>
        </w:rPr>
        <w:t xml:space="preserve"> této smlouvy,</w:t>
      </w:r>
    </w:p>
    <w:p w:rsidR="0039105B" w:rsidRPr="00592F6C" w:rsidRDefault="008378A6" w:rsidP="006E038F">
      <w:pPr>
        <w:numPr>
          <w:ilvl w:val="0"/>
          <w:numId w:val="4"/>
        </w:numPr>
        <w:tabs>
          <w:tab w:val="clear" w:pos="780"/>
        </w:tabs>
        <w:spacing w:after="60"/>
        <w:ind w:left="709" w:hanging="283"/>
        <w:jc w:val="both"/>
        <w:rPr>
          <w:rFonts w:ascii="Arial" w:hAnsi="Arial" w:cs="Arial"/>
          <w:sz w:val="20"/>
          <w:szCs w:val="20"/>
        </w:rPr>
      </w:pPr>
      <w:r w:rsidRPr="00592F6C">
        <w:rPr>
          <w:rFonts w:ascii="Arial" w:hAnsi="Arial" w:cs="Arial"/>
          <w:sz w:val="20"/>
          <w:szCs w:val="20"/>
        </w:rPr>
        <w:t xml:space="preserve">prodlení zhotovitele se splněním termínu dokončení </w:t>
      </w:r>
      <w:r w:rsidR="009143AB" w:rsidRPr="00592F6C">
        <w:rPr>
          <w:rFonts w:ascii="Arial" w:hAnsi="Arial" w:cs="Arial"/>
          <w:sz w:val="20"/>
          <w:szCs w:val="20"/>
        </w:rPr>
        <w:t xml:space="preserve">a předání </w:t>
      </w:r>
      <w:r w:rsidRPr="00592F6C">
        <w:rPr>
          <w:rFonts w:ascii="Arial" w:hAnsi="Arial" w:cs="Arial"/>
          <w:sz w:val="20"/>
          <w:szCs w:val="20"/>
        </w:rPr>
        <w:t>díla</w:t>
      </w:r>
      <w:r w:rsidR="00CE041C" w:rsidRPr="00592F6C">
        <w:rPr>
          <w:rFonts w:ascii="Arial" w:hAnsi="Arial" w:cs="Arial"/>
          <w:sz w:val="20"/>
          <w:szCs w:val="20"/>
        </w:rPr>
        <w:t xml:space="preserve"> dle čl. III</w:t>
      </w:r>
      <w:r w:rsidR="00761F8E" w:rsidRPr="00592F6C">
        <w:rPr>
          <w:rFonts w:ascii="Arial" w:hAnsi="Arial" w:cs="Arial"/>
          <w:sz w:val="20"/>
          <w:szCs w:val="20"/>
        </w:rPr>
        <w:t>.</w:t>
      </w:r>
      <w:r w:rsidR="00CE041C" w:rsidRPr="00592F6C">
        <w:rPr>
          <w:rFonts w:ascii="Arial" w:hAnsi="Arial" w:cs="Arial"/>
          <w:sz w:val="20"/>
          <w:szCs w:val="20"/>
        </w:rPr>
        <w:t xml:space="preserve"> této smlouvy</w:t>
      </w:r>
      <w:r w:rsidR="00CC3019" w:rsidRPr="00592F6C">
        <w:rPr>
          <w:rFonts w:ascii="Arial" w:hAnsi="Arial" w:cs="Arial"/>
          <w:sz w:val="20"/>
          <w:szCs w:val="20"/>
        </w:rPr>
        <w:t xml:space="preserve"> delší</w:t>
      </w:r>
      <w:r w:rsidRPr="00592F6C">
        <w:rPr>
          <w:rFonts w:ascii="Arial" w:hAnsi="Arial" w:cs="Arial"/>
          <w:sz w:val="20"/>
          <w:szCs w:val="20"/>
        </w:rPr>
        <w:t xml:space="preserve"> než </w:t>
      </w:r>
      <w:r w:rsidR="00CC3019" w:rsidRPr="00592F6C">
        <w:rPr>
          <w:rFonts w:ascii="Arial" w:hAnsi="Arial" w:cs="Arial"/>
          <w:sz w:val="20"/>
          <w:szCs w:val="20"/>
        </w:rPr>
        <w:t>15</w:t>
      </w:r>
      <w:r w:rsidRPr="00592F6C">
        <w:rPr>
          <w:rFonts w:ascii="Arial" w:hAnsi="Arial" w:cs="Arial"/>
          <w:sz w:val="20"/>
          <w:szCs w:val="20"/>
        </w:rPr>
        <w:t xml:space="preserve"> dnů</w:t>
      </w:r>
      <w:r w:rsidR="0039105B" w:rsidRPr="00592F6C">
        <w:rPr>
          <w:rFonts w:ascii="Arial" w:hAnsi="Arial" w:cs="Arial"/>
          <w:sz w:val="20"/>
          <w:szCs w:val="20"/>
        </w:rPr>
        <w:t>,</w:t>
      </w:r>
    </w:p>
    <w:p w:rsidR="00196CE9" w:rsidRPr="00592F6C" w:rsidRDefault="0039105B" w:rsidP="006E038F">
      <w:pPr>
        <w:numPr>
          <w:ilvl w:val="0"/>
          <w:numId w:val="4"/>
        </w:numPr>
        <w:tabs>
          <w:tab w:val="clear" w:pos="780"/>
        </w:tabs>
        <w:spacing w:after="60"/>
        <w:ind w:left="426" w:firstLine="0"/>
        <w:jc w:val="both"/>
        <w:rPr>
          <w:rFonts w:ascii="Arial" w:hAnsi="Arial" w:cs="Arial"/>
          <w:sz w:val="20"/>
          <w:szCs w:val="20"/>
        </w:rPr>
      </w:pPr>
      <w:r w:rsidRPr="00592F6C">
        <w:rPr>
          <w:rFonts w:ascii="Arial" w:hAnsi="Arial" w:cs="Arial"/>
          <w:sz w:val="20"/>
          <w:szCs w:val="20"/>
        </w:rPr>
        <w:t>provádění prací v rozporu s projektovou dokumentací</w:t>
      </w:r>
      <w:r w:rsidR="00F4148A" w:rsidRPr="00592F6C">
        <w:rPr>
          <w:rFonts w:ascii="Arial" w:hAnsi="Arial" w:cs="Arial"/>
          <w:sz w:val="20"/>
          <w:szCs w:val="20"/>
        </w:rPr>
        <w:t xml:space="preserve"> či jinak definovaných zadáním</w:t>
      </w:r>
      <w:r w:rsidR="00196CE9" w:rsidRPr="00592F6C">
        <w:rPr>
          <w:rFonts w:ascii="Arial" w:hAnsi="Arial" w:cs="Arial"/>
          <w:sz w:val="20"/>
          <w:szCs w:val="20"/>
        </w:rPr>
        <w:t>,</w:t>
      </w:r>
    </w:p>
    <w:p w:rsidR="00196CE9" w:rsidRPr="00592F6C" w:rsidRDefault="00196CE9" w:rsidP="006E038F">
      <w:pPr>
        <w:numPr>
          <w:ilvl w:val="0"/>
          <w:numId w:val="4"/>
        </w:numPr>
        <w:tabs>
          <w:tab w:val="clear" w:pos="780"/>
        </w:tabs>
        <w:spacing w:after="60"/>
        <w:ind w:left="426" w:firstLine="0"/>
        <w:jc w:val="both"/>
        <w:rPr>
          <w:rFonts w:ascii="Arial" w:hAnsi="Arial" w:cs="Arial"/>
          <w:sz w:val="20"/>
          <w:szCs w:val="20"/>
        </w:rPr>
      </w:pPr>
      <w:r w:rsidRPr="00592F6C">
        <w:rPr>
          <w:rFonts w:ascii="Arial" w:hAnsi="Arial" w:cs="Arial"/>
          <w:sz w:val="20"/>
          <w:szCs w:val="20"/>
        </w:rPr>
        <w:t>skutečnost, že zhotovitel není pojištěn v souladu s touto smlouvou,</w:t>
      </w:r>
    </w:p>
    <w:p w:rsidR="00196CE9" w:rsidRPr="00592F6C" w:rsidRDefault="00196CE9" w:rsidP="006E038F">
      <w:pPr>
        <w:numPr>
          <w:ilvl w:val="0"/>
          <w:numId w:val="4"/>
        </w:numPr>
        <w:tabs>
          <w:tab w:val="clear" w:pos="780"/>
        </w:tabs>
        <w:spacing w:after="60"/>
        <w:ind w:left="426" w:firstLine="0"/>
        <w:jc w:val="both"/>
        <w:rPr>
          <w:rFonts w:ascii="Arial" w:hAnsi="Arial" w:cs="Arial"/>
          <w:sz w:val="20"/>
          <w:szCs w:val="20"/>
        </w:rPr>
      </w:pPr>
      <w:r w:rsidRPr="00592F6C">
        <w:rPr>
          <w:rFonts w:ascii="Arial" w:hAnsi="Arial" w:cs="Arial"/>
          <w:sz w:val="20"/>
          <w:szCs w:val="20"/>
        </w:rPr>
        <w:t>zahájení insolvenčního řízení, ve kterém je zhotovitel v postavení dlužníka,</w:t>
      </w:r>
    </w:p>
    <w:p w:rsidR="00A04260" w:rsidRPr="00592F6C" w:rsidRDefault="00196CE9" w:rsidP="006E038F">
      <w:pPr>
        <w:numPr>
          <w:ilvl w:val="0"/>
          <w:numId w:val="4"/>
        </w:numPr>
        <w:tabs>
          <w:tab w:val="clear" w:pos="780"/>
        </w:tabs>
        <w:spacing w:after="60"/>
        <w:ind w:left="426" w:firstLine="0"/>
        <w:jc w:val="both"/>
        <w:rPr>
          <w:rFonts w:ascii="Arial" w:hAnsi="Arial" w:cs="Arial"/>
          <w:sz w:val="20"/>
          <w:szCs w:val="20"/>
        </w:rPr>
      </w:pPr>
      <w:r w:rsidRPr="00592F6C">
        <w:rPr>
          <w:rFonts w:ascii="Arial" w:hAnsi="Arial" w:cs="Arial"/>
          <w:sz w:val="20"/>
          <w:szCs w:val="20"/>
        </w:rPr>
        <w:t>zjistí-li objednatel, že zhotovitel uvedl v nabídce na ve</w:t>
      </w:r>
      <w:r w:rsidR="006149BF" w:rsidRPr="00592F6C">
        <w:rPr>
          <w:rFonts w:ascii="Arial" w:hAnsi="Arial" w:cs="Arial"/>
          <w:sz w:val="20"/>
          <w:szCs w:val="20"/>
        </w:rPr>
        <w:t>řejnou zakázku nepravdivé údaje</w:t>
      </w:r>
      <w:r w:rsidR="00761F8E" w:rsidRPr="00592F6C">
        <w:rPr>
          <w:rFonts w:ascii="Arial" w:hAnsi="Arial" w:cs="Arial"/>
          <w:sz w:val="20"/>
          <w:szCs w:val="20"/>
        </w:rPr>
        <w:t>.</w:t>
      </w:r>
    </w:p>
    <w:p w:rsidR="00316279" w:rsidRPr="00592F6C" w:rsidRDefault="00316279" w:rsidP="006E038F">
      <w:pPr>
        <w:numPr>
          <w:ilvl w:val="1"/>
          <w:numId w:val="10"/>
        </w:numPr>
        <w:tabs>
          <w:tab w:val="clear" w:pos="360"/>
        </w:tabs>
        <w:spacing w:after="60"/>
        <w:ind w:left="357" w:hanging="357"/>
        <w:jc w:val="both"/>
        <w:rPr>
          <w:rFonts w:ascii="Arial" w:hAnsi="Arial" w:cs="Arial"/>
          <w:sz w:val="20"/>
          <w:szCs w:val="20"/>
        </w:rPr>
      </w:pPr>
      <w:r w:rsidRPr="00592F6C">
        <w:rPr>
          <w:rFonts w:ascii="Arial" w:hAnsi="Arial" w:cs="Arial"/>
          <w:sz w:val="20"/>
          <w:szCs w:val="20"/>
        </w:rPr>
        <w:t>Smluvní strany se dohodly, že vylučují použití ustanovení § 1978 občanského zákoníku.</w:t>
      </w:r>
    </w:p>
    <w:p w:rsidR="00985E99" w:rsidRPr="00592F6C" w:rsidRDefault="00985E99" w:rsidP="006E038F">
      <w:pPr>
        <w:numPr>
          <w:ilvl w:val="1"/>
          <w:numId w:val="10"/>
        </w:numPr>
        <w:tabs>
          <w:tab w:val="clear" w:pos="360"/>
        </w:tabs>
        <w:spacing w:after="60"/>
        <w:ind w:left="357" w:hanging="357"/>
        <w:jc w:val="both"/>
        <w:rPr>
          <w:rFonts w:ascii="Arial" w:hAnsi="Arial" w:cs="Arial"/>
          <w:sz w:val="20"/>
          <w:szCs w:val="20"/>
        </w:rPr>
      </w:pPr>
      <w:r w:rsidRPr="00592F6C">
        <w:rPr>
          <w:rFonts w:ascii="Arial" w:hAnsi="Arial" w:cs="Arial"/>
          <w:sz w:val="20"/>
          <w:szCs w:val="20"/>
        </w:rPr>
        <w:t>Pokud se v průběhu realizace díla stane dokončení díla z právních či faktických důvodů objektivně nemožným, je objednatel oprávněn od této smlouvy odstoupit.</w:t>
      </w:r>
    </w:p>
    <w:p w:rsidR="00F4148A" w:rsidRPr="00592F6C" w:rsidRDefault="00BE2605" w:rsidP="006E038F">
      <w:pPr>
        <w:numPr>
          <w:ilvl w:val="1"/>
          <w:numId w:val="10"/>
        </w:numPr>
        <w:tabs>
          <w:tab w:val="clear" w:pos="360"/>
        </w:tabs>
        <w:spacing w:after="60"/>
        <w:ind w:left="357" w:hanging="357"/>
        <w:jc w:val="both"/>
        <w:rPr>
          <w:rFonts w:ascii="Arial" w:hAnsi="Arial" w:cs="Arial"/>
          <w:sz w:val="20"/>
          <w:szCs w:val="20"/>
        </w:rPr>
      </w:pPr>
      <w:r w:rsidRPr="00592F6C">
        <w:rPr>
          <w:rFonts w:ascii="Arial" w:hAnsi="Arial" w:cs="Arial"/>
          <w:sz w:val="20"/>
          <w:szCs w:val="20"/>
        </w:rPr>
        <w:t>P</w:t>
      </w:r>
      <w:r w:rsidR="00366B2B" w:rsidRPr="00592F6C">
        <w:rPr>
          <w:rFonts w:ascii="Arial" w:hAnsi="Arial" w:cs="Arial"/>
          <w:sz w:val="20"/>
          <w:szCs w:val="20"/>
        </w:rPr>
        <w:t xml:space="preserve">okud </w:t>
      </w:r>
      <w:r w:rsidR="00F4148A" w:rsidRPr="00592F6C">
        <w:rPr>
          <w:rFonts w:ascii="Arial" w:hAnsi="Arial" w:cs="Arial"/>
          <w:sz w:val="20"/>
          <w:szCs w:val="20"/>
        </w:rPr>
        <w:t xml:space="preserve">objednatel </w:t>
      </w:r>
      <w:r w:rsidR="00366B2B" w:rsidRPr="00592F6C">
        <w:rPr>
          <w:rFonts w:ascii="Arial" w:hAnsi="Arial" w:cs="Arial"/>
          <w:sz w:val="20"/>
          <w:szCs w:val="20"/>
        </w:rPr>
        <w:t xml:space="preserve">před </w:t>
      </w:r>
      <w:r w:rsidR="00CC3019" w:rsidRPr="00592F6C">
        <w:rPr>
          <w:rFonts w:ascii="Arial" w:hAnsi="Arial" w:cs="Arial"/>
          <w:sz w:val="20"/>
          <w:szCs w:val="20"/>
        </w:rPr>
        <w:t>splněním</w:t>
      </w:r>
      <w:r w:rsidR="00366B2B" w:rsidRPr="00592F6C">
        <w:rPr>
          <w:rFonts w:ascii="Arial" w:hAnsi="Arial" w:cs="Arial"/>
          <w:sz w:val="20"/>
          <w:szCs w:val="20"/>
        </w:rPr>
        <w:t xml:space="preserve"> </w:t>
      </w:r>
      <w:r w:rsidR="001530C6" w:rsidRPr="00592F6C">
        <w:rPr>
          <w:rFonts w:ascii="Arial" w:hAnsi="Arial" w:cs="Arial"/>
          <w:sz w:val="20"/>
          <w:szCs w:val="20"/>
        </w:rPr>
        <w:t xml:space="preserve">závazku </w:t>
      </w:r>
      <w:r w:rsidR="00F4148A" w:rsidRPr="00592F6C">
        <w:rPr>
          <w:rFonts w:ascii="Arial" w:hAnsi="Arial" w:cs="Arial"/>
          <w:sz w:val="20"/>
          <w:szCs w:val="20"/>
        </w:rPr>
        <w:t xml:space="preserve">zhotovitele </w:t>
      </w:r>
      <w:r w:rsidR="001530C6" w:rsidRPr="00592F6C">
        <w:rPr>
          <w:rFonts w:ascii="Arial" w:hAnsi="Arial" w:cs="Arial"/>
          <w:sz w:val="20"/>
          <w:szCs w:val="20"/>
        </w:rPr>
        <w:t xml:space="preserve">provést </w:t>
      </w:r>
      <w:r w:rsidR="00366B2B" w:rsidRPr="00592F6C">
        <w:rPr>
          <w:rFonts w:ascii="Arial" w:hAnsi="Arial" w:cs="Arial"/>
          <w:sz w:val="20"/>
          <w:szCs w:val="20"/>
        </w:rPr>
        <w:t>díl</w:t>
      </w:r>
      <w:r w:rsidR="001530C6" w:rsidRPr="00592F6C">
        <w:rPr>
          <w:rFonts w:ascii="Arial" w:hAnsi="Arial" w:cs="Arial"/>
          <w:sz w:val="20"/>
          <w:szCs w:val="20"/>
        </w:rPr>
        <w:t>o</w:t>
      </w:r>
      <w:r w:rsidR="00366B2B" w:rsidRPr="00592F6C">
        <w:rPr>
          <w:rFonts w:ascii="Arial" w:hAnsi="Arial" w:cs="Arial"/>
          <w:sz w:val="20"/>
          <w:szCs w:val="20"/>
        </w:rPr>
        <w:t xml:space="preserve"> </w:t>
      </w:r>
      <w:r w:rsidR="00F4148A" w:rsidRPr="00592F6C">
        <w:rPr>
          <w:rFonts w:ascii="Arial" w:hAnsi="Arial" w:cs="Arial"/>
          <w:sz w:val="20"/>
          <w:szCs w:val="20"/>
        </w:rPr>
        <w:t>odstoupí</w:t>
      </w:r>
      <w:r w:rsidR="00366B2B" w:rsidRPr="00592F6C">
        <w:rPr>
          <w:rFonts w:ascii="Arial" w:hAnsi="Arial" w:cs="Arial"/>
          <w:sz w:val="20"/>
          <w:szCs w:val="20"/>
        </w:rPr>
        <w:t xml:space="preserve"> od smlouvy, </w:t>
      </w:r>
      <w:r w:rsidR="0028540B" w:rsidRPr="00592F6C">
        <w:rPr>
          <w:rFonts w:ascii="Arial" w:hAnsi="Arial" w:cs="Arial"/>
          <w:sz w:val="20"/>
          <w:szCs w:val="20"/>
        </w:rPr>
        <w:t>zpracuje</w:t>
      </w:r>
      <w:r w:rsidR="00366B2B" w:rsidRPr="00592F6C">
        <w:rPr>
          <w:rFonts w:ascii="Arial" w:hAnsi="Arial" w:cs="Arial"/>
          <w:sz w:val="20"/>
          <w:szCs w:val="20"/>
        </w:rPr>
        <w:t xml:space="preserve"> nezávislý znalecký </w:t>
      </w:r>
      <w:r w:rsidR="00DB6630" w:rsidRPr="00592F6C">
        <w:rPr>
          <w:rFonts w:ascii="Arial" w:hAnsi="Arial" w:cs="Arial"/>
          <w:sz w:val="20"/>
          <w:szCs w:val="20"/>
        </w:rPr>
        <w:t>sub</w:t>
      </w:r>
      <w:r w:rsidR="00366B2B" w:rsidRPr="00592F6C">
        <w:rPr>
          <w:rFonts w:ascii="Arial" w:hAnsi="Arial" w:cs="Arial"/>
          <w:sz w:val="20"/>
          <w:szCs w:val="20"/>
        </w:rPr>
        <w:t xml:space="preserve">jekt </w:t>
      </w:r>
      <w:r w:rsidR="0028540B" w:rsidRPr="00592F6C">
        <w:rPr>
          <w:rFonts w:ascii="Arial" w:hAnsi="Arial" w:cs="Arial"/>
          <w:sz w:val="20"/>
          <w:szCs w:val="20"/>
        </w:rPr>
        <w:t xml:space="preserve">soupis skutečně provedených </w:t>
      </w:r>
      <w:r w:rsidR="00AD356B" w:rsidRPr="00592F6C">
        <w:rPr>
          <w:rFonts w:ascii="Arial" w:hAnsi="Arial" w:cs="Arial"/>
          <w:sz w:val="20"/>
          <w:szCs w:val="20"/>
        </w:rPr>
        <w:t xml:space="preserve">stavebních </w:t>
      </w:r>
      <w:r w:rsidR="0028540B" w:rsidRPr="00592F6C">
        <w:rPr>
          <w:rFonts w:ascii="Arial" w:hAnsi="Arial" w:cs="Arial"/>
          <w:sz w:val="20"/>
          <w:szCs w:val="20"/>
        </w:rPr>
        <w:t xml:space="preserve">prací, který </w:t>
      </w:r>
      <w:r w:rsidR="00F93E9E" w:rsidRPr="00592F6C">
        <w:rPr>
          <w:rFonts w:ascii="Arial" w:hAnsi="Arial" w:cs="Arial"/>
          <w:sz w:val="20"/>
          <w:szCs w:val="20"/>
        </w:rPr>
        <w:t>ocení</w:t>
      </w:r>
      <w:r w:rsidR="00366B2B" w:rsidRPr="00592F6C">
        <w:rPr>
          <w:rFonts w:ascii="Arial" w:hAnsi="Arial" w:cs="Arial"/>
          <w:sz w:val="20"/>
          <w:szCs w:val="20"/>
        </w:rPr>
        <w:t xml:space="preserve"> </w:t>
      </w:r>
      <w:r w:rsidR="0028540B" w:rsidRPr="00592F6C">
        <w:rPr>
          <w:rFonts w:ascii="Arial" w:hAnsi="Arial" w:cs="Arial"/>
          <w:sz w:val="20"/>
          <w:szCs w:val="20"/>
        </w:rPr>
        <w:t xml:space="preserve">prostřednictvím </w:t>
      </w:r>
      <w:r w:rsidR="00AD356B" w:rsidRPr="00592F6C">
        <w:rPr>
          <w:rFonts w:ascii="Arial" w:hAnsi="Arial" w:cs="Arial"/>
          <w:sz w:val="20"/>
          <w:szCs w:val="20"/>
        </w:rPr>
        <w:t>jednotkových cen uvedených v položkovém</w:t>
      </w:r>
      <w:r w:rsidR="0028540B" w:rsidRPr="00592F6C">
        <w:rPr>
          <w:rFonts w:ascii="Arial" w:hAnsi="Arial" w:cs="Arial"/>
          <w:sz w:val="20"/>
          <w:szCs w:val="20"/>
        </w:rPr>
        <w:t xml:space="preserve"> rozpočtu, který je </w:t>
      </w:r>
      <w:r w:rsidR="00AD356B" w:rsidRPr="00592F6C">
        <w:rPr>
          <w:rFonts w:ascii="Arial" w:hAnsi="Arial" w:cs="Arial"/>
          <w:sz w:val="20"/>
          <w:szCs w:val="20"/>
        </w:rPr>
        <w:t>součástí</w:t>
      </w:r>
      <w:r w:rsidR="0028540B" w:rsidRPr="00592F6C">
        <w:rPr>
          <w:rFonts w:ascii="Arial" w:hAnsi="Arial" w:cs="Arial"/>
          <w:sz w:val="20"/>
          <w:szCs w:val="20"/>
        </w:rPr>
        <w:t xml:space="preserve"> této smlouvy</w:t>
      </w:r>
      <w:r w:rsidR="00AD356B" w:rsidRPr="00592F6C">
        <w:rPr>
          <w:rFonts w:ascii="Arial" w:hAnsi="Arial" w:cs="Arial"/>
          <w:sz w:val="20"/>
          <w:szCs w:val="20"/>
        </w:rPr>
        <w:t>. Provedené p</w:t>
      </w:r>
      <w:r w:rsidR="0028540B" w:rsidRPr="00592F6C">
        <w:rPr>
          <w:rFonts w:ascii="Arial" w:hAnsi="Arial" w:cs="Arial"/>
          <w:sz w:val="20"/>
          <w:szCs w:val="20"/>
        </w:rPr>
        <w:t xml:space="preserve">ráce, které nebude možné ocenit </w:t>
      </w:r>
      <w:r w:rsidR="00AD356B" w:rsidRPr="00592F6C">
        <w:rPr>
          <w:rFonts w:ascii="Arial" w:hAnsi="Arial" w:cs="Arial"/>
          <w:sz w:val="20"/>
          <w:szCs w:val="20"/>
        </w:rPr>
        <w:t>způsobem uvedeným v předchozí větě, budou oceněny cenami „ÚRS“ platnými v době provádění díla</w:t>
      </w:r>
      <w:r w:rsidR="00071F42" w:rsidRPr="00592F6C">
        <w:rPr>
          <w:rFonts w:ascii="Arial" w:hAnsi="Arial" w:cs="Arial"/>
          <w:sz w:val="20"/>
          <w:szCs w:val="20"/>
        </w:rPr>
        <w:t xml:space="preserve"> a upravenými koeficientem vypočítaným porovnáním nabídkové ceny dané části prací s katalogovou cenou dané části prací</w:t>
      </w:r>
      <w:r w:rsidR="0028540B" w:rsidRPr="00592F6C">
        <w:rPr>
          <w:rFonts w:ascii="Arial" w:hAnsi="Arial" w:cs="Arial"/>
          <w:sz w:val="20"/>
          <w:szCs w:val="20"/>
        </w:rPr>
        <w:t>.</w:t>
      </w:r>
      <w:r w:rsidR="00071F42" w:rsidRPr="00592F6C">
        <w:rPr>
          <w:rFonts w:ascii="Arial" w:hAnsi="Arial" w:cs="Arial"/>
          <w:sz w:val="20"/>
          <w:szCs w:val="20"/>
        </w:rPr>
        <w:t xml:space="preserve"> Pokud ani tento způsob ocenění nebude možný, budou použity ceny, které obvykle platily v době uzavření smlouvy za</w:t>
      </w:r>
      <w:r w:rsidR="0028540B" w:rsidRPr="00592F6C">
        <w:rPr>
          <w:rFonts w:ascii="Arial" w:hAnsi="Arial" w:cs="Arial"/>
          <w:sz w:val="20"/>
          <w:szCs w:val="20"/>
        </w:rPr>
        <w:t xml:space="preserve"> </w:t>
      </w:r>
      <w:r w:rsidR="00071F42" w:rsidRPr="00592F6C">
        <w:rPr>
          <w:rFonts w:ascii="Arial" w:hAnsi="Arial" w:cs="Arial"/>
          <w:sz w:val="20"/>
          <w:szCs w:val="20"/>
        </w:rPr>
        <w:t xml:space="preserve">srovnatelné práce, dodávky nebo služby. </w:t>
      </w:r>
      <w:r w:rsidR="00165766" w:rsidRPr="00592F6C">
        <w:rPr>
          <w:rFonts w:ascii="Arial" w:hAnsi="Arial" w:cs="Arial"/>
          <w:sz w:val="20"/>
          <w:szCs w:val="20"/>
        </w:rPr>
        <w:t xml:space="preserve">Provedené práce budou převzaty od zhotovitele na základě písemného protokolu. </w:t>
      </w:r>
      <w:r w:rsidR="0028540B" w:rsidRPr="00592F6C">
        <w:rPr>
          <w:rFonts w:ascii="Arial" w:hAnsi="Arial" w:cs="Arial"/>
          <w:sz w:val="20"/>
          <w:szCs w:val="20"/>
        </w:rPr>
        <w:t>N</w:t>
      </w:r>
      <w:r w:rsidR="00366B2B" w:rsidRPr="00592F6C">
        <w:rPr>
          <w:rFonts w:ascii="Arial" w:hAnsi="Arial" w:cs="Arial"/>
          <w:sz w:val="20"/>
          <w:szCs w:val="20"/>
        </w:rPr>
        <w:t>a základě tohoto ocenění bude provedeno vzájemné finanční</w:t>
      </w:r>
      <w:r w:rsidR="009143AB" w:rsidRPr="00592F6C">
        <w:rPr>
          <w:rFonts w:ascii="Arial" w:hAnsi="Arial" w:cs="Arial"/>
          <w:sz w:val="20"/>
          <w:szCs w:val="20"/>
        </w:rPr>
        <w:t xml:space="preserve"> vyrovnání.</w:t>
      </w:r>
      <w:r w:rsidR="0056144E" w:rsidRPr="00592F6C">
        <w:rPr>
          <w:rFonts w:ascii="Arial" w:hAnsi="Arial" w:cs="Arial"/>
          <w:sz w:val="20"/>
          <w:szCs w:val="20"/>
        </w:rPr>
        <w:t xml:space="preserve"> Náklady na </w:t>
      </w:r>
      <w:r w:rsidR="002C43CF" w:rsidRPr="00592F6C">
        <w:rPr>
          <w:rFonts w:ascii="Arial" w:hAnsi="Arial" w:cs="Arial"/>
          <w:sz w:val="20"/>
          <w:szCs w:val="20"/>
        </w:rPr>
        <w:t xml:space="preserve">sepsání a </w:t>
      </w:r>
      <w:r w:rsidR="0056144E" w:rsidRPr="00592F6C">
        <w:rPr>
          <w:rFonts w:ascii="Arial" w:hAnsi="Arial" w:cs="Arial"/>
          <w:sz w:val="20"/>
          <w:szCs w:val="20"/>
        </w:rPr>
        <w:t>ocenění provedených prací hradí strana, která smlouvu porušila.</w:t>
      </w:r>
    </w:p>
    <w:p w:rsidR="00366B2B" w:rsidRPr="00592F6C" w:rsidRDefault="00F4148A" w:rsidP="006E038F">
      <w:pPr>
        <w:numPr>
          <w:ilvl w:val="1"/>
          <w:numId w:val="10"/>
        </w:numPr>
        <w:tabs>
          <w:tab w:val="clear" w:pos="360"/>
        </w:tabs>
        <w:spacing w:after="60"/>
        <w:ind w:left="357" w:hanging="357"/>
        <w:jc w:val="both"/>
        <w:rPr>
          <w:rFonts w:ascii="Arial" w:hAnsi="Arial" w:cs="Arial"/>
          <w:sz w:val="20"/>
          <w:szCs w:val="20"/>
        </w:rPr>
      </w:pPr>
      <w:r w:rsidRPr="00592F6C">
        <w:rPr>
          <w:rFonts w:ascii="Arial" w:hAnsi="Arial" w:cs="Arial"/>
          <w:sz w:val="20"/>
          <w:szCs w:val="20"/>
        </w:rPr>
        <w:t>V případě, kdy objednatel odstoupil od smlouvy, a dílo</w:t>
      </w:r>
      <w:r w:rsidR="00C9217A" w:rsidRPr="00592F6C">
        <w:rPr>
          <w:rFonts w:ascii="Arial" w:hAnsi="Arial" w:cs="Arial"/>
          <w:sz w:val="20"/>
          <w:szCs w:val="20"/>
        </w:rPr>
        <w:t xml:space="preserve"> nebo jeho část byl</w:t>
      </w:r>
      <w:r w:rsidR="00E31B2F" w:rsidRPr="00592F6C">
        <w:rPr>
          <w:rFonts w:ascii="Arial" w:hAnsi="Arial" w:cs="Arial"/>
          <w:sz w:val="20"/>
          <w:szCs w:val="20"/>
        </w:rPr>
        <w:t>o</w:t>
      </w:r>
      <w:r w:rsidR="00C9217A" w:rsidRPr="00592F6C">
        <w:rPr>
          <w:rFonts w:ascii="Arial" w:hAnsi="Arial" w:cs="Arial"/>
          <w:sz w:val="20"/>
          <w:szCs w:val="20"/>
        </w:rPr>
        <w:t xml:space="preserve"> proveden</w:t>
      </w:r>
      <w:r w:rsidR="00E31B2F" w:rsidRPr="00592F6C">
        <w:rPr>
          <w:rFonts w:ascii="Arial" w:hAnsi="Arial" w:cs="Arial"/>
          <w:sz w:val="20"/>
          <w:szCs w:val="20"/>
        </w:rPr>
        <w:t>o</w:t>
      </w:r>
      <w:r w:rsidR="00C9217A" w:rsidRPr="00592F6C">
        <w:rPr>
          <w:rFonts w:ascii="Arial" w:hAnsi="Arial" w:cs="Arial"/>
          <w:sz w:val="20"/>
          <w:szCs w:val="20"/>
        </w:rPr>
        <w:t xml:space="preserve"> v rozporu se smlouvou, projektovou dokumentací či jinak definovaným zadáním, v rozporu s pravomocnými správními rozhodnutími</w:t>
      </w:r>
      <w:r w:rsidR="00E31B2F" w:rsidRPr="00592F6C">
        <w:rPr>
          <w:rFonts w:ascii="Arial" w:hAnsi="Arial" w:cs="Arial"/>
          <w:sz w:val="20"/>
          <w:szCs w:val="20"/>
        </w:rPr>
        <w:t>,</w:t>
      </w:r>
      <w:r w:rsidR="00C9217A" w:rsidRPr="00592F6C">
        <w:rPr>
          <w:rFonts w:ascii="Arial" w:hAnsi="Arial" w:cs="Arial"/>
          <w:sz w:val="20"/>
          <w:szCs w:val="20"/>
        </w:rPr>
        <w:t xml:space="preserve"> nebo</w:t>
      </w:r>
      <w:r w:rsidR="00E31B2F" w:rsidRPr="00592F6C">
        <w:rPr>
          <w:rFonts w:ascii="Arial" w:hAnsi="Arial" w:cs="Arial"/>
          <w:sz w:val="20"/>
          <w:szCs w:val="20"/>
        </w:rPr>
        <w:t xml:space="preserve"> pokud bylo dílo či jeho část provedeno</w:t>
      </w:r>
      <w:r w:rsidRPr="00592F6C">
        <w:rPr>
          <w:rFonts w:ascii="Arial" w:hAnsi="Arial" w:cs="Arial"/>
          <w:sz w:val="20"/>
          <w:szCs w:val="20"/>
        </w:rPr>
        <w:t xml:space="preserve"> </w:t>
      </w:r>
      <w:r w:rsidR="00E31B2F" w:rsidRPr="00592F6C">
        <w:rPr>
          <w:rFonts w:ascii="Arial" w:hAnsi="Arial" w:cs="Arial"/>
          <w:sz w:val="20"/>
          <w:szCs w:val="20"/>
        </w:rPr>
        <w:t>v takovém rozsahu, který není využitelný v rámci jeho dokončení jiným zhotovitelem</w:t>
      </w:r>
      <w:r w:rsidRPr="00592F6C">
        <w:rPr>
          <w:rFonts w:ascii="Arial" w:hAnsi="Arial" w:cs="Arial"/>
          <w:sz w:val="20"/>
          <w:szCs w:val="20"/>
        </w:rPr>
        <w:t>, nebude finanční vyrovnání provedeno.</w:t>
      </w:r>
    </w:p>
    <w:p w:rsidR="00165766" w:rsidRPr="00592F6C" w:rsidRDefault="00165766" w:rsidP="006E038F">
      <w:pPr>
        <w:numPr>
          <w:ilvl w:val="1"/>
          <w:numId w:val="10"/>
        </w:numPr>
        <w:tabs>
          <w:tab w:val="clear" w:pos="360"/>
        </w:tabs>
        <w:spacing w:after="60"/>
        <w:ind w:left="357" w:hanging="357"/>
        <w:jc w:val="both"/>
        <w:rPr>
          <w:rFonts w:ascii="Arial" w:hAnsi="Arial" w:cs="Arial"/>
          <w:sz w:val="20"/>
          <w:szCs w:val="20"/>
        </w:rPr>
      </w:pPr>
      <w:r w:rsidRPr="00592F6C">
        <w:rPr>
          <w:rFonts w:ascii="Arial" w:hAnsi="Arial" w:cs="Arial"/>
          <w:sz w:val="20"/>
          <w:szCs w:val="20"/>
        </w:rPr>
        <w:t xml:space="preserve">Ode dne </w:t>
      </w:r>
      <w:r w:rsidR="00DB6630" w:rsidRPr="00592F6C">
        <w:rPr>
          <w:rFonts w:ascii="Arial" w:hAnsi="Arial" w:cs="Arial"/>
          <w:sz w:val="20"/>
          <w:szCs w:val="20"/>
        </w:rPr>
        <w:t>pod</w:t>
      </w:r>
      <w:r w:rsidRPr="00592F6C">
        <w:rPr>
          <w:rFonts w:ascii="Arial" w:hAnsi="Arial" w:cs="Arial"/>
          <w:sz w:val="20"/>
          <w:szCs w:val="20"/>
        </w:rPr>
        <w:t xml:space="preserve">pisu </w:t>
      </w:r>
      <w:r w:rsidR="00856637" w:rsidRPr="00592F6C">
        <w:rPr>
          <w:rFonts w:ascii="Arial" w:hAnsi="Arial" w:cs="Arial"/>
          <w:sz w:val="20"/>
          <w:szCs w:val="20"/>
        </w:rPr>
        <w:t xml:space="preserve">předávacího </w:t>
      </w:r>
      <w:r w:rsidRPr="00592F6C">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592F6C">
        <w:rPr>
          <w:rFonts w:ascii="Arial" w:hAnsi="Arial" w:cs="Arial"/>
          <w:sz w:val="20"/>
          <w:szCs w:val="20"/>
        </w:rPr>
        <w:br/>
      </w:r>
      <w:r w:rsidRPr="00592F6C">
        <w:rPr>
          <w:rFonts w:ascii="Arial" w:hAnsi="Arial" w:cs="Arial"/>
          <w:sz w:val="20"/>
          <w:szCs w:val="20"/>
        </w:rPr>
        <w:t>a rovněž tak odpovědnost za škody způsobené vadným plněním.</w:t>
      </w:r>
    </w:p>
    <w:p w:rsidR="002E5C25" w:rsidRDefault="002538D8" w:rsidP="006E038F">
      <w:pPr>
        <w:numPr>
          <w:ilvl w:val="1"/>
          <w:numId w:val="10"/>
        </w:numPr>
        <w:tabs>
          <w:tab w:val="clear" w:pos="360"/>
        </w:tabs>
        <w:spacing w:after="60"/>
        <w:ind w:left="357" w:hanging="357"/>
        <w:jc w:val="both"/>
        <w:rPr>
          <w:rFonts w:ascii="Arial" w:hAnsi="Arial" w:cs="Arial"/>
          <w:sz w:val="20"/>
          <w:szCs w:val="20"/>
        </w:rPr>
      </w:pPr>
      <w:r w:rsidRPr="00592F6C">
        <w:rPr>
          <w:rFonts w:ascii="Arial" w:hAnsi="Arial" w:cs="Arial"/>
          <w:sz w:val="20"/>
          <w:szCs w:val="20"/>
        </w:rPr>
        <w:t>Dojde-li k odstoupení od smlouvy, je zhotovitel povinen učinit taková opatření, aby zabránil vzniku škod na</w:t>
      </w:r>
      <w:r w:rsidR="002E2877" w:rsidRPr="00592F6C">
        <w:rPr>
          <w:rFonts w:ascii="Arial" w:hAnsi="Arial" w:cs="Arial"/>
          <w:sz w:val="20"/>
          <w:szCs w:val="20"/>
        </w:rPr>
        <w:t xml:space="preserve"> díl</w:t>
      </w:r>
      <w:r w:rsidR="00F4148A" w:rsidRPr="00592F6C">
        <w:rPr>
          <w:rFonts w:ascii="Arial" w:hAnsi="Arial" w:cs="Arial"/>
          <w:sz w:val="20"/>
          <w:szCs w:val="20"/>
        </w:rPr>
        <w:t>e</w:t>
      </w:r>
      <w:r w:rsidRPr="00592F6C">
        <w:rPr>
          <w:rFonts w:ascii="Arial" w:hAnsi="Arial" w:cs="Arial"/>
          <w:sz w:val="20"/>
          <w:szCs w:val="20"/>
        </w:rPr>
        <w:t xml:space="preserve">, majetku objednatele i třetích osob a aby zabránil vzniku újmy na zdraví osob. </w:t>
      </w:r>
      <w:r w:rsidR="007A7D13" w:rsidRPr="00592F6C">
        <w:rPr>
          <w:rFonts w:ascii="Arial" w:hAnsi="Arial" w:cs="Arial"/>
          <w:sz w:val="20"/>
          <w:szCs w:val="20"/>
        </w:rPr>
        <w:br/>
      </w:r>
      <w:r w:rsidRPr="00592F6C">
        <w:rPr>
          <w:rFonts w:ascii="Arial" w:hAnsi="Arial" w:cs="Arial"/>
          <w:sz w:val="20"/>
          <w:szCs w:val="20"/>
        </w:rPr>
        <w:t>Dojde-li k odstoupení od smlouvy</w:t>
      </w:r>
      <w:r w:rsidR="00F4148A" w:rsidRPr="00592F6C">
        <w:rPr>
          <w:rFonts w:ascii="Arial" w:hAnsi="Arial" w:cs="Arial"/>
          <w:sz w:val="20"/>
          <w:szCs w:val="20"/>
        </w:rPr>
        <w:t xml:space="preserve"> zhotovitelem</w:t>
      </w:r>
      <w:r w:rsidRPr="00592F6C">
        <w:rPr>
          <w:rFonts w:ascii="Arial" w:hAnsi="Arial" w:cs="Arial"/>
          <w:sz w:val="20"/>
          <w:szCs w:val="20"/>
        </w:rPr>
        <w:t xml:space="preserve"> z důvodů na straně objednatele, provede zhotovitel tato opatření na náklady objednatele.</w:t>
      </w:r>
    </w:p>
    <w:p w:rsidR="002E5C25" w:rsidRPr="002E5C25" w:rsidRDefault="002E5C25" w:rsidP="002E5C25">
      <w:pPr>
        <w:rPr>
          <w:rFonts w:ascii="Arial" w:hAnsi="Arial" w:cs="Arial"/>
          <w:sz w:val="20"/>
          <w:szCs w:val="20"/>
        </w:rPr>
      </w:pPr>
      <w:r>
        <w:rPr>
          <w:rFonts w:ascii="Arial" w:hAnsi="Arial" w:cs="Arial"/>
          <w:sz w:val="20"/>
          <w:szCs w:val="20"/>
        </w:rPr>
        <w:br w:type="page"/>
      </w:r>
    </w:p>
    <w:p w:rsidR="008378A6" w:rsidRPr="00592F6C" w:rsidRDefault="008378A6" w:rsidP="006E038F">
      <w:pPr>
        <w:keepNext/>
        <w:numPr>
          <w:ilvl w:val="0"/>
          <w:numId w:val="9"/>
        </w:numPr>
        <w:spacing w:before="480" w:after="120"/>
        <w:ind w:left="453" w:hanging="96"/>
        <w:jc w:val="center"/>
        <w:rPr>
          <w:rFonts w:ascii="Arial" w:hAnsi="Arial" w:cs="Arial"/>
          <w:b/>
        </w:rPr>
      </w:pPr>
      <w:r w:rsidRPr="00592F6C">
        <w:rPr>
          <w:rFonts w:ascii="Arial" w:hAnsi="Arial" w:cs="Arial"/>
          <w:b/>
        </w:rPr>
        <w:lastRenderedPageBreak/>
        <w:t>Závěrečná ustanovení</w:t>
      </w:r>
    </w:p>
    <w:p w:rsidR="00B9085A" w:rsidRPr="00592F6C" w:rsidRDefault="00B9085A" w:rsidP="006E038F">
      <w:pPr>
        <w:numPr>
          <w:ilvl w:val="0"/>
          <w:numId w:val="8"/>
        </w:numPr>
        <w:tabs>
          <w:tab w:val="clear" w:pos="780"/>
        </w:tabs>
        <w:spacing w:after="60"/>
        <w:ind w:left="357" w:hanging="357"/>
        <w:jc w:val="both"/>
        <w:rPr>
          <w:rFonts w:ascii="Arial" w:hAnsi="Arial" w:cs="Arial"/>
          <w:sz w:val="20"/>
          <w:szCs w:val="20"/>
        </w:rPr>
      </w:pPr>
      <w:r w:rsidRPr="00592F6C">
        <w:rPr>
          <w:rFonts w:ascii="Arial" w:hAnsi="Arial" w:cs="Arial"/>
          <w:sz w:val="20"/>
          <w:szCs w:val="20"/>
        </w:rPr>
        <w:t xml:space="preserve">Zhotovitel prohlašuje, že má ke dni </w:t>
      </w:r>
      <w:r w:rsidR="00DB6630" w:rsidRPr="00592F6C">
        <w:rPr>
          <w:rFonts w:ascii="Arial" w:hAnsi="Arial" w:cs="Arial"/>
          <w:sz w:val="20"/>
          <w:szCs w:val="20"/>
        </w:rPr>
        <w:t>pod</w:t>
      </w:r>
      <w:r w:rsidRPr="00592F6C">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592F6C">
        <w:rPr>
          <w:rFonts w:ascii="Arial" w:hAnsi="Arial" w:cs="Arial"/>
          <w:sz w:val="20"/>
          <w:szCs w:val="20"/>
        </w:rPr>
        <w:t>10</w:t>
      </w:r>
      <w:r w:rsidR="000814BD" w:rsidRPr="00592F6C">
        <w:rPr>
          <w:rFonts w:ascii="Arial" w:hAnsi="Arial" w:cs="Arial"/>
          <w:sz w:val="20"/>
          <w:szCs w:val="20"/>
        </w:rPr>
        <w:t>0 %</w:t>
      </w:r>
      <w:r w:rsidRPr="00592F6C">
        <w:rPr>
          <w:rFonts w:ascii="Arial" w:hAnsi="Arial" w:cs="Arial"/>
          <w:sz w:val="20"/>
          <w:szCs w:val="20"/>
        </w:rPr>
        <w:t xml:space="preserve"> ceny díla. Zhotovitel se zavazuje udržovat toto pojištění na své náklady v platnosti, a to nejméně do termínu předání a převzetí řádně ukončeného díla.</w:t>
      </w:r>
    </w:p>
    <w:p w:rsidR="008378A6" w:rsidRPr="00592F6C" w:rsidRDefault="008378A6" w:rsidP="006E038F">
      <w:pPr>
        <w:numPr>
          <w:ilvl w:val="0"/>
          <w:numId w:val="8"/>
        </w:numPr>
        <w:tabs>
          <w:tab w:val="clear" w:pos="780"/>
        </w:tabs>
        <w:spacing w:after="60"/>
        <w:ind w:left="357" w:hanging="357"/>
        <w:jc w:val="both"/>
        <w:rPr>
          <w:rFonts w:ascii="Arial" w:hAnsi="Arial" w:cs="Arial"/>
          <w:sz w:val="20"/>
          <w:szCs w:val="20"/>
        </w:rPr>
      </w:pPr>
      <w:r w:rsidRPr="00592F6C">
        <w:rPr>
          <w:rFonts w:ascii="Arial" w:hAnsi="Arial" w:cs="Arial"/>
          <w:sz w:val="20"/>
          <w:szCs w:val="20"/>
        </w:rPr>
        <w:t xml:space="preserve">Obě smluvní strany prohlašují, že tato smlouva je projevem jejich svobodné </w:t>
      </w:r>
      <w:r w:rsidR="0024153E" w:rsidRPr="00592F6C">
        <w:rPr>
          <w:rFonts w:ascii="Arial" w:hAnsi="Arial" w:cs="Arial"/>
          <w:sz w:val="20"/>
          <w:szCs w:val="20"/>
        </w:rPr>
        <w:t>a</w:t>
      </w:r>
      <w:r w:rsidRPr="00592F6C">
        <w:rPr>
          <w:rFonts w:ascii="Arial" w:hAnsi="Arial" w:cs="Arial"/>
          <w:sz w:val="20"/>
          <w:szCs w:val="20"/>
        </w:rPr>
        <w:t xml:space="preserve"> vážné vůle, což stvrzují svými </w:t>
      </w:r>
      <w:r w:rsidR="00DB6630" w:rsidRPr="00592F6C">
        <w:rPr>
          <w:rFonts w:ascii="Arial" w:hAnsi="Arial" w:cs="Arial"/>
          <w:sz w:val="20"/>
          <w:szCs w:val="20"/>
        </w:rPr>
        <w:t>pod</w:t>
      </w:r>
      <w:r w:rsidRPr="00592F6C">
        <w:rPr>
          <w:rFonts w:ascii="Arial" w:hAnsi="Arial" w:cs="Arial"/>
          <w:sz w:val="20"/>
          <w:szCs w:val="20"/>
        </w:rPr>
        <w:t>pisy.</w:t>
      </w:r>
    </w:p>
    <w:p w:rsidR="00C85516" w:rsidRPr="000952A8" w:rsidRDefault="00C85516" w:rsidP="006E038F">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Smlouva nabývá platnosti dnem podpisu </w:t>
      </w:r>
      <w:r w:rsidR="00D121F9" w:rsidRPr="00D121F9">
        <w:rPr>
          <w:rFonts w:ascii="Arial" w:hAnsi="Arial" w:cs="Arial"/>
          <w:sz w:val="20"/>
          <w:szCs w:val="20"/>
        </w:rPr>
        <w:t xml:space="preserve"> </w:t>
      </w:r>
      <w:r w:rsidR="00D121F9">
        <w:rPr>
          <w:rFonts w:ascii="Arial" w:hAnsi="Arial" w:cs="Arial"/>
          <w:sz w:val="20"/>
          <w:szCs w:val="20"/>
        </w:rPr>
        <w:t xml:space="preserve">oběma smluvními stranami a účinnosti dnem uveřejnění v souladu s ust. </w:t>
      </w:r>
      <w:r w:rsidR="00D121F9" w:rsidRPr="00F27236">
        <w:rPr>
          <w:rFonts w:ascii="Arial" w:hAnsi="Arial" w:cs="Arial"/>
          <w:sz w:val="20"/>
          <w:szCs w:val="20"/>
        </w:rPr>
        <w:t>§</w:t>
      </w:r>
      <w:r w:rsidR="00D121F9">
        <w:rPr>
          <w:rFonts w:ascii="Arial" w:hAnsi="Arial" w:cs="Arial"/>
          <w:sz w:val="20"/>
          <w:szCs w:val="20"/>
        </w:rPr>
        <w:t xml:space="preserve"> 6 zákona č. 340/2015 Sb., o zvláštních podmínkách účinnosti některých smluv, uveřejňování těchto smluv a o registru smluv (zákon o registru smluv), ve znění pozdějších předpisů.</w:t>
      </w:r>
    </w:p>
    <w:p w:rsidR="00C85516" w:rsidRPr="00F27236" w:rsidRDefault="00C85516" w:rsidP="006E038F">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Smlouva je vyhotovena v</w:t>
      </w:r>
      <w:r>
        <w:rPr>
          <w:rFonts w:ascii="Arial" w:hAnsi="Arial" w:cs="Arial"/>
          <w:sz w:val="20"/>
          <w:szCs w:val="20"/>
        </w:rPr>
        <w:t>e</w:t>
      </w:r>
      <w:r w:rsidRPr="00F27236">
        <w:rPr>
          <w:rFonts w:ascii="Arial" w:hAnsi="Arial" w:cs="Arial"/>
          <w:sz w:val="20"/>
          <w:szCs w:val="20"/>
        </w:rPr>
        <w:t> </w:t>
      </w:r>
      <w:r w:rsidRPr="000D7503">
        <w:rPr>
          <w:rFonts w:ascii="Arial" w:hAnsi="Arial" w:cs="Arial"/>
          <w:sz w:val="20"/>
          <w:szCs w:val="20"/>
        </w:rPr>
        <w:t>čtyřech</w:t>
      </w:r>
      <w:r>
        <w:rPr>
          <w:rFonts w:ascii="Arial" w:hAnsi="Arial" w:cs="Arial"/>
          <w:sz w:val="20"/>
          <w:szCs w:val="20"/>
        </w:rPr>
        <w:t xml:space="preserve"> </w:t>
      </w:r>
      <w:r w:rsidRPr="00F27236">
        <w:rPr>
          <w:rFonts w:ascii="Arial" w:hAnsi="Arial" w:cs="Arial"/>
          <w:sz w:val="20"/>
          <w:szCs w:val="20"/>
        </w:rPr>
        <w:t xml:space="preserve">vyhotoveních, z nichž </w:t>
      </w:r>
      <w:r w:rsidR="006505AC">
        <w:rPr>
          <w:rFonts w:ascii="Arial" w:hAnsi="Arial" w:cs="Arial"/>
          <w:sz w:val="20"/>
          <w:szCs w:val="20"/>
        </w:rPr>
        <w:t xml:space="preserve">tři obdrží </w:t>
      </w:r>
      <w:r w:rsidRPr="00F27236">
        <w:rPr>
          <w:rFonts w:ascii="Arial" w:hAnsi="Arial" w:cs="Arial"/>
          <w:sz w:val="20"/>
          <w:szCs w:val="20"/>
        </w:rPr>
        <w:t xml:space="preserve">objednatel a </w:t>
      </w:r>
      <w:r w:rsidR="006505AC">
        <w:rPr>
          <w:rFonts w:ascii="Arial" w:hAnsi="Arial" w:cs="Arial"/>
          <w:sz w:val="20"/>
          <w:szCs w:val="20"/>
        </w:rPr>
        <w:t xml:space="preserve">jedno </w:t>
      </w:r>
      <w:r w:rsidRPr="00F27236">
        <w:rPr>
          <w:rFonts w:ascii="Arial" w:hAnsi="Arial" w:cs="Arial"/>
          <w:sz w:val="20"/>
          <w:szCs w:val="20"/>
        </w:rPr>
        <w:t>zhotovitel</w:t>
      </w:r>
      <w:r>
        <w:rPr>
          <w:rFonts w:ascii="Arial" w:hAnsi="Arial" w:cs="Arial"/>
          <w:sz w:val="20"/>
          <w:szCs w:val="20"/>
        </w:rPr>
        <w:t xml:space="preserve"> </w:t>
      </w:r>
      <w:r w:rsidRPr="00F27236">
        <w:rPr>
          <w:rFonts w:ascii="Arial" w:hAnsi="Arial" w:cs="Arial"/>
          <w:sz w:val="20"/>
          <w:szCs w:val="20"/>
        </w:rPr>
        <w:t>.</w:t>
      </w:r>
    </w:p>
    <w:p w:rsidR="00DB7F4E" w:rsidRPr="00592F6C" w:rsidRDefault="00DB7F4E" w:rsidP="006E038F">
      <w:pPr>
        <w:numPr>
          <w:ilvl w:val="0"/>
          <w:numId w:val="8"/>
        </w:numPr>
        <w:tabs>
          <w:tab w:val="clear" w:pos="780"/>
        </w:tabs>
        <w:spacing w:after="60"/>
        <w:ind w:left="357" w:hanging="357"/>
        <w:jc w:val="both"/>
        <w:rPr>
          <w:rFonts w:ascii="Arial" w:hAnsi="Arial" w:cs="Arial"/>
          <w:sz w:val="20"/>
          <w:szCs w:val="20"/>
        </w:rPr>
      </w:pPr>
      <w:r w:rsidRPr="00592F6C">
        <w:rPr>
          <w:rFonts w:ascii="Arial" w:hAnsi="Arial" w:cs="Arial"/>
          <w:sz w:val="20"/>
          <w:szCs w:val="20"/>
        </w:rPr>
        <w:t>Zhotovitel je na základě ust. § 2 písm. e) zákona č. 320/2001 Sb., o finanční kontrole, v platném znění, osobou povinnou spolupůsobit při výkonu finanční kontroly. Zhotovitel bere na vědomí, že objednatel je konečný příjemce dotace státního rozpočtu na financování díla.</w:t>
      </w:r>
    </w:p>
    <w:p w:rsidR="00856637" w:rsidRPr="00592F6C" w:rsidRDefault="00856637" w:rsidP="006E038F">
      <w:pPr>
        <w:numPr>
          <w:ilvl w:val="0"/>
          <w:numId w:val="8"/>
        </w:numPr>
        <w:tabs>
          <w:tab w:val="clear" w:pos="780"/>
        </w:tabs>
        <w:spacing w:after="60"/>
        <w:ind w:left="357" w:hanging="357"/>
        <w:jc w:val="both"/>
        <w:rPr>
          <w:rFonts w:ascii="Arial" w:hAnsi="Arial" w:cs="Arial"/>
          <w:sz w:val="20"/>
          <w:szCs w:val="20"/>
        </w:rPr>
      </w:pPr>
      <w:r w:rsidRPr="00592F6C">
        <w:rPr>
          <w:rFonts w:ascii="Arial" w:hAnsi="Arial" w:cs="Arial"/>
          <w:sz w:val="20"/>
          <w:szCs w:val="20"/>
        </w:rPr>
        <w:t xml:space="preserve">Zhotovitel je srozuměn s tím, že objednatel je povinným subjektem dle § 2 odst. 1 zákona </w:t>
      </w:r>
      <w:r w:rsidR="0049241E" w:rsidRPr="00592F6C">
        <w:rPr>
          <w:rFonts w:ascii="Arial" w:hAnsi="Arial" w:cs="Arial"/>
          <w:sz w:val="20"/>
          <w:szCs w:val="20"/>
        </w:rPr>
        <w:br/>
      </w:r>
      <w:r w:rsidRPr="00592F6C">
        <w:rPr>
          <w:rFonts w:ascii="Arial" w:hAnsi="Arial" w:cs="Arial"/>
          <w:sz w:val="20"/>
          <w:szCs w:val="20"/>
        </w:rPr>
        <w:t xml:space="preserve">č. 340/2015 Sb., o zvláštních podmínkách účinnosti některých smluv, uveřejňování těchto smluv </w:t>
      </w:r>
      <w:r w:rsidR="0049241E" w:rsidRPr="00592F6C">
        <w:rPr>
          <w:rFonts w:ascii="Arial" w:hAnsi="Arial" w:cs="Arial"/>
          <w:sz w:val="20"/>
          <w:szCs w:val="20"/>
        </w:rPr>
        <w:br/>
      </w:r>
      <w:r w:rsidRPr="00592F6C">
        <w:rPr>
          <w:rFonts w:ascii="Arial" w:hAnsi="Arial" w:cs="Arial"/>
          <w:sz w:val="20"/>
          <w:szCs w:val="20"/>
        </w:rPr>
        <w:t>a o registru smluv a je tak povinen zveřejnit obraz smlouvy a její případné změny (dodatky) a další dokumenty od této smlouvy odvozené včetně metadat.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rsidR="008C0231" w:rsidRPr="00592F6C" w:rsidRDefault="008C0231" w:rsidP="006E038F">
      <w:pPr>
        <w:numPr>
          <w:ilvl w:val="0"/>
          <w:numId w:val="8"/>
        </w:numPr>
        <w:tabs>
          <w:tab w:val="clear" w:pos="780"/>
        </w:tabs>
        <w:spacing w:after="60"/>
        <w:ind w:left="357" w:hanging="357"/>
        <w:jc w:val="both"/>
        <w:rPr>
          <w:rFonts w:ascii="Arial" w:hAnsi="Arial" w:cs="Arial"/>
          <w:sz w:val="20"/>
          <w:szCs w:val="20"/>
        </w:rPr>
      </w:pPr>
      <w:r w:rsidRPr="00592F6C">
        <w:rPr>
          <w:rFonts w:ascii="Arial" w:hAnsi="Arial" w:cs="Arial"/>
          <w:sz w:val="20"/>
          <w:szCs w:val="20"/>
        </w:rPr>
        <w:t>Nedílnou součástí této smlouvy jsou všeobecné obchodní podmínky.</w:t>
      </w:r>
    </w:p>
    <w:p w:rsidR="008378A6" w:rsidRPr="00592F6C" w:rsidRDefault="00C85F68" w:rsidP="006E038F">
      <w:pPr>
        <w:numPr>
          <w:ilvl w:val="0"/>
          <w:numId w:val="8"/>
        </w:numPr>
        <w:tabs>
          <w:tab w:val="clear" w:pos="780"/>
        </w:tabs>
        <w:spacing w:after="60"/>
        <w:ind w:left="357" w:hanging="357"/>
        <w:jc w:val="both"/>
        <w:rPr>
          <w:rFonts w:ascii="Arial" w:hAnsi="Arial" w:cs="Arial"/>
          <w:sz w:val="20"/>
          <w:szCs w:val="20"/>
        </w:rPr>
      </w:pPr>
      <w:r w:rsidRPr="00592F6C">
        <w:rPr>
          <w:rFonts w:ascii="Arial" w:hAnsi="Arial" w:cs="Arial"/>
          <w:sz w:val="20"/>
          <w:szCs w:val="20"/>
        </w:rPr>
        <w:t xml:space="preserve">Nedílnou součástí této smlouvy jsou tyto </w:t>
      </w:r>
      <w:r w:rsidRPr="00592F6C">
        <w:rPr>
          <w:rFonts w:ascii="Arial" w:hAnsi="Arial" w:cs="Arial"/>
          <w:b/>
          <w:sz w:val="20"/>
          <w:szCs w:val="20"/>
        </w:rPr>
        <w:t>p</w:t>
      </w:r>
      <w:r w:rsidR="008378A6" w:rsidRPr="00592F6C">
        <w:rPr>
          <w:rFonts w:ascii="Arial" w:hAnsi="Arial" w:cs="Arial"/>
          <w:b/>
          <w:sz w:val="20"/>
          <w:szCs w:val="20"/>
        </w:rPr>
        <w:t>řílohy:</w:t>
      </w:r>
    </w:p>
    <w:p w:rsidR="008378A6" w:rsidRPr="00592F6C" w:rsidRDefault="00F67083" w:rsidP="004B10D8">
      <w:pPr>
        <w:spacing w:after="60"/>
        <w:ind w:left="357" w:firstLine="352"/>
        <w:rPr>
          <w:rFonts w:ascii="Arial" w:hAnsi="Arial" w:cs="Arial"/>
          <w:sz w:val="20"/>
          <w:szCs w:val="20"/>
        </w:rPr>
      </w:pPr>
      <w:r w:rsidRPr="00592F6C">
        <w:rPr>
          <w:rFonts w:ascii="Arial" w:hAnsi="Arial" w:cs="Arial"/>
          <w:sz w:val="20"/>
          <w:szCs w:val="20"/>
        </w:rPr>
        <w:t xml:space="preserve">Příloha </w:t>
      </w:r>
      <w:r w:rsidR="00486390" w:rsidRPr="00592F6C">
        <w:rPr>
          <w:rFonts w:ascii="Arial" w:hAnsi="Arial" w:cs="Arial"/>
          <w:sz w:val="20"/>
          <w:szCs w:val="20"/>
        </w:rPr>
        <w:t>č</w:t>
      </w:r>
      <w:r w:rsidR="009143AB" w:rsidRPr="00592F6C">
        <w:rPr>
          <w:rFonts w:ascii="Arial" w:hAnsi="Arial" w:cs="Arial"/>
          <w:sz w:val="20"/>
          <w:szCs w:val="20"/>
        </w:rPr>
        <w:t xml:space="preserve">. 1 </w:t>
      </w:r>
      <w:r w:rsidR="000E031A" w:rsidRPr="00592F6C">
        <w:rPr>
          <w:rFonts w:ascii="Arial" w:hAnsi="Arial" w:cs="Arial"/>
          <w:sz w:val="20"/>
          <w:szCs w:val="20"/>
        </w:rPr>
        <w:t>– P</w:t>
      </w:r>
      <w:r w:rsidR="008378A6" w:rsidRPr="00592F6C">
        <w:rPr>
          <w:rFonts w:ascii="Arial" w:hAnsi="Arial" w:cs="Arial"/>
          <w:sz w:val="20"/>
          <w:szCs w:val="20"/>
        </w:rPr>
        <w:t>oložkový rozpočet</w:t>
      </w:r>
    </w:p>
    <w:p w:rsidR="00C1412E" w:rsidRPr="00592F6C" w:rsidRDefault="00F67083" w:rsidP="004B10D8">
      <w:pPr>
        <w:spacing w:after="60"/>
        <w:ind w:left="357" w:firstLine="352"/>
        <w:rPr>
          <w:rFonts w:ascii="Arial" w:hAnsi="Arial" w:cs="Arial"/>
          <w:sz w:val="20"/>
          <w:szCs w:val="20"/>
        </w:rPr>
      </w:pPr>
      <w:r w:rsidRPr="00592F6C">
        <w:rPr>
          <w:rFonts w:ascii="Arial" w:hAnsi="Arial" w:cs="Arial"/>
          <w:sz w:val="20"/>
          <w:szCs w:val="20"/>
        </w:rPr>
        <w:t xml:space="preserve">Příloha </w:t>
      </w:r>
      <w:r w:rsidR="000E031A" w:rsidRPr="00592F6C">
        <w:rPr>
          <w:rFonts w:ascii="Arial" w:hAnsi="Arial" w:cs="Arial"/>
          <w:sz w:val="20"/>
          <w:szCs w:val="20"/>
        </w:rPr>
        <w:t xml:space="preserve">č. 2 – </w:t>
      </w:r>
      <w:r w:rsidR="00D121F9">
        <w:rPr>
          <w:rFonts w:ascii="Arial" w:hAnsi="Arial" w:cs="Arial"/>
          <w:sz w:val="20"/>
          <w:szCs w:val="20"/>
        </w:rPr>
        <w:t>Věcný a časový h</w:t>
      </w:r>
      <w:r w:rsidR="000E031A" w:rsidRPr="00592F6C">
        <w:rPr>
          <w:rFonts w:ascii="Arial" w:hAnsi="Arial" w:cs="Arial"/>
          <w:sz w:val="20"/>
          <w:szCs w:val="20"/>
        </w:rPr>
        <w:t>armonogram prací</w:t>
      </w:r>
    </w:p>
    <w:p w:rsidR="00C1412E" w:rsidRPr="000D7503" w:rsidRDefault="00C1412E" w:rsidP="004B10D8">
      <w:pPr>
        <w:spacing w:after="60"/>
        <w:ind w:left="1620" w:hanging="911"/>
        <w:rPr>
          <w:rFonts w:ascii="Arial" w:hAnsi="Arial" w:cs="Arial"/>
          <w:sz w:val="20"/>
          <w:szCs w:val="20"/>
        </w:rPr>
      </w:pPr>
      <w:r w:rsidRPr="000D7503">
        <w:rPr>
          <w:rFonts w:ascii="Arial" w:hAnsi="Arial" w:cs="Arial"/>
          <w:sz w:val="20"/>
          <w:szCs w:val="20"/>
        </w:rPr>
        <w:t xml:space="preserve">Příloha č. 3 – Specifikace </w:t>
      </w:r>
      <w:r w:rsidR="00DB6630" w:rsidRPr="000D7503">
        <w:rPr>
          <w:rFonts w:ascii="Arial" w:hAnsi="Arial" w:cs="Arial"/>
          <w:sz w:val="20"/>
          <w:szCs w:val="20"/>
        </w:rPr>
        <w:t>pod</w:t>
      </w:r>
      <w:r w:rsidRPr="000D7503">
        <w:rPr>
          <w:rFonts w:ascii="Arial" w:hAnsi="Arial" w:cs="Arial"/>
          <w:sz w:val="20"/>
          <w:szCs w:val="20"/>
        </w:rPr>
        <w:t xml:space="preserve">dodavatelů vč. rozsahu </w:t>
      </w:r>
      <w:r w:rsidR="003B15FC" w:rsidRPr="000D7503">
        <w:rPr>
          <w:rFonts w:ascii="Arial" w:hAnsi="Arial" w:cs="Arial"/>
          <w:sz w:val="20"/>
          <w:szCs w:val="20"/>
        </w:rPr>
        <w:t xml:space="preserve">jejich </w:t>
      </w:r>
      <w:r w:rsidRPr="000D7503">
        <w:rPr>
          <w:rFonts w:ascii="Arial" w:hAnsi="Arial" w:cs="Arial"/>
          <w:sz w:val="20"/>
          <w:szCs w:val="20"/>
        </w:rPr>
        <w:t>plnění</w:t>
      </w:r>
    </w:p>
    <w:p w:rsidR="002E5C25" w:rsidRDefault="004B10D8" w:rsidP="00495C24">
      <w:pPr>
        <w:rPr>
          <w:rFonts w:ascii="Arial" w:hAnsi="Arial" w:cs="Arial"/>
          <w:sz w:val="20"/>
          <w:szCs w:val="20"/>
        </w:rPr>
      </w:pPr>
      <w:r w:rsidRPr="002E5C25">
        <w:rPr>
          <w:rFonts w:ascii="Arial" w:hAnsi="Arial" w:cs="Arial"/>
          <w:sz w:val="20"/>
          <w:szCs w:val="20"/>
        </w:rPr>
        <w:tab/>
        <w:t>Příloha č. 4 – Změnový list akce</w:t>
      </w:r>
    </w:p>
    <w:p w:rsidR="009143AB" w:rsidRDefault="009143AB" w:rsidP="00495C24">
      <w:pPr>
        <w:rPr>
          <w:rFonts w:ascii="Arial" w:hAnsi="Arial" w:cs="Arial"/>
          <w:sz w:val="20"/>
          <w:szCs w:val="20"/>
        </w:rPr>
      </w:pPr>
    </w:p>
    <w:p w:rsidR="002E5C25" w:rsidRDefault="002E5C25" w:rsidP="00495C24">
      <w:pPr>
        <w:rPr>
          <w:rFonts w:ascii="Arial" w:hAnsi="Arial" w:cs="Arial"/>
          <w:sz w:val="20"/>
          <w:szCs w:val="20"/>
        </w:rPr>
      </w:pPr>
    </w:p>
    <w:p w:rsidR="002E5C25" w:rsidRPr="002E5C25" w:rsidRDefault="002E5C25" w:rsidP="00495C24">
      <w:pPr>
        <w:rPr>
          <w:rFonts w:ascii="Arial" w:hAnsi="Arial" w:cs="Arial"/>
          <w:sz w:val="20"/>
          <w:szCs w:val="20"/>
        </w:rPr>
      </w:pPr>
    </w:p>
    <w:p w:rsidR="000B68B0" w:rsidRPr="002E5C25" w:rsidRDefault="00127AF7" w:rsidP="000B68B0">
      <w:pPr>
        <w:tabs>
          <w:tab w:val="left" w:pos="4962"/>
        </w:tabs>
        <w:rPr>
          <w:rFonts w:ascii="Arial" w:hAnsi="Arial" w:cs="Arial"/>
          <w:sz w:val="20"/>
          <w:szCs w:val="20"/>
        </w:rPr>
      </w:pPr>
      <w:r w:rsidRPr="002E5C25">
        <w:rPr>
          <w:rFonts w:ascii="Arial" w:hAnsi="Arial" w:cs="Arial"/>
          <w:sz w:val="20"/>
          <w:szCs w:val="20"/>
        </w:rPr>
        <w:t>V Brně dne:</w:t>
      </w:r>
      <w:r w:rsidR="000B68B0" w:rsidRPr="002E5C25">
        <w:rPr>
          <w:rFonts w:ascii="Arial" w:hAnsi="Arial" w:cs="Arial"/>
          <w:sz w:val="20"/>
          <w:szCs w:val="20"/>
        </w:rPr>
        <w:tab/>
      </w:r>
      <w:sdt>
        <w:sdtPr>
          <w:rPr>
            <w:rFonts w:ascii="Arial" w:hAnsi="Arial" w:cs="Arial"/>
            <w:sz w:val="20"/>
            <w:szCs w:val="20"/>
          </w:rPr>
          <w:id w:val="1273369297"/>
          <w:placeholder>
            <w:docPart w:val="DefaultPlaceholder_-1854013440"/>
          </w:placeholder>
        </w:sdtPr>
        <w:sdtContent>
          <w:bookmarkStart w:id="0" w:name="_GoBack"/>
          <w:r w:rsidR="000B68B0" w:rsidRPr="002E5C25">
            <w:rPr>
              <w:rFonts w:ascii="Arial" w:hAnsi="Arial" w:cs="Arial"/>
              <w:sz w:val="20"/>
              <w:szCs w:val="20"/>
            </w:rPr>
            <w:t>V ………………………… dne:</w:t>
          </w:r>
          <w:r w:rsidR="009813CB">
            <w:rPr>
              <w:rFonts w:ascii="Arial" w:hAnsi="Arial" w:cs="Arial"/>
              <w:sz w:val="20"/>
              <w:szCs w:val="20"/>
            </w:rPr>
            <w:t>……………..</w:t>
          </w:r>
          <w:bookmarkEnd w:id="0"/>
        </w:sdtContent>
      </w:sdt>
    </w:p>
    <w:p w:rsidR="000B68B0" w:rsidRPr="002E5C25" w:rsidRDefault="000B68B0" w:rsidP="000B68B0">
      <w:pPr>
        <w:tabs>
          <w:tab w:val="left" w:pos="4962"/>
        </w:tabs>
        <w:rPr>
          <w:rFonts w:ascii="Arial" w:hAnsi="Arial" w:cs="Arial"/>
          <w:sz w:val="20"/>
          <w:szCs w:val="20"/>
        </w:rPr>
      </w:pPr>
    </w:p>
    <w:p w:rsidR="000B68B0" w:rsidRPr="002E5C25" w:rsidRDefault="000B68B0" w:rsidP="000B68B0">
      <w:pPr>
        <w:tabs>
          <w:tab w:val="left" w:pos="4962"/>
        </w:tabs>
        <w:rPr>
          <w:rFonts w:ascii="Arial" w:hAnsi="Arial" w:cs="Arial"/>
          <w:sz w:val="20"/>
          <w:szCs w:val="20"/>
        </w:rPr>
      </w:pPr>
    </w:p>
    <w:p w:rsidR="000B68B0" w:rsidRPr="002E5C25" w:rsidRDefault="000B68B0" w:rsidP="000B68B0">
      <w:pPr>
        <w:tabs>
          <w:tab w:val="left" w:pos="4962"/>
        </w:tabs>
        <w:rPr>
          <w:rFonts w:ascii="Arial" w:hAnsi="Arial" w:cs="Arial"/>
          <w:sz w:val="20"/>
          <w:szCs w:val="20"/>
        </w:rPr>
      </w:pPr>
      <w:r w:rsidRPr="002E5C25">
        <w:rPr>
          <w:rFonts w:ascii="Arial" w:hAnsi="Arial" w:cs="Arial"/>
          <w:b/>
          <w:sz w:val="20"/>
          <w:szCs w:val="20"/>
        </w:rPr>
        <w:t>Za objednatele:</w:t>
      </w:r>
      <w:r w:rsidRPr="002E5C25">
        <w:rPr>
          <w:rFonts w:ascii="Arial" w:hAnsi="Arial" w:cs="Arial"/>
          <w:sz w:val="20"/>
          <w:szCs w:val="20"/>
        </w:rPr>
        <w:tab/>
      </w:r>
      <w:r w:rsidRPr="002E5C25">
        <w:rPr>
          <w:rFonts w:ascii="Arial" w:hAnsi="Arial" w:cs="Arial"/>
          <w:b/>
          <w:sz w:val="20"/>
          <w:szCs w:val="20"/>
        </w:rPr>
        <w:tab/>
        <w:t>Za zhotovitele:</w:t>
      </w:r>
    </w:p>
    <w:p w:rsidR="000B68B0" w:rsidRPr="002E5C25" w:rsidRDefault="000B68B0" w:rsidP="000B68B0">
      <w:pPr>
        <w:tabs>
          <w:tab w:val="left" w:pos="4962"/>
        </w:tabs>
        <w:jc w:val="center"/>
        <w:rPr>
          <w:rFonts w:ascii="Arial" w:hAnsi="Arial" w:cs="Arial"/>
          <w:b/>
          <w:sz w:val="20"/>
          <w:szCs w:val="20"/>
        </w:rPr>
      </w:pPr>
    </w:p>
    <w:p w:rsidR="000B68B0" w:rsidRPr="002E5C25" w:rsidRDefault="000B68B0" w:rsidP="000B68B0">
      <w:pPr>
        <w:tabs>
          <w:tab w:val="left" w:pos="4962"/>
        </w:tabs>
        <w:jc w:val="center"/>
        <w:rPr>
          <w:rFonts w:ascii="Arial" w:hAnsi="Arial" w:cs="Arial"/>
          <w:b/>
          <w:sz w:val="20"/>
          <w:szCs w:val="20"/>
        </w:rPr>
      </w:pPr>
    </w:p>
    <w:p w:rsidR="000B68B0" w:rsidRPr="002E5C25" w:rsidRDefault="000B68B0" w:rsidP="000B68B0">
      <w:pPr>
        <w:tabs>
          <w:tab w:val="left" w:pos="4962"/>
        </w:tabs>
        <w:jc w:val="center"/>
        <w:rPr>
          <w:rFonts w:ascii="Arial" w:hAnsi="Arial" w:cs="Arial"/>
          <w:b/>
          <w:sz w:val="20"/>
          <w:szCs w:val="20"/>
        </w:rPr>
      </w:pPr>
    </w:p>
    <w:p w:rsidR="000B68B0" w:rsidRPr="002E5C25" w:rsidRDefault="000B68B0" w:rsidP="000B68B0">
      <w:pPr>
        <w:tabs>
          <w:tab w:val="left" w:pos="4962"/>
        </w:tabs>
        <w:jc w:val="center"/>
        <w:rPr>
          <w:rFonts w:ascii="Arial" w:hAnsi="Arial" w:cs="Arial"/>
          <w:b/>
          <w:sz w:val="20"/>
          <w:szCs w:val="20"/>
        </w:rPr>
      </w:pPr>
    </w:p>
    <w:p w:rsidR="00127AF7" w:rsidRPr="002E5C25" w:rsidRDefault="00127AF7" w:rsidP="000B68B0">
      <w:pPr>
        <w:tabs>
          <w:tab w:val="left" w:pos="4962"/>
        </w:tabs>
        <w:jc w:val="center"/>
        <w:rPr>
          <w:rFonts w:ascii="Arial" w:hAnsi="Arial" w:cs="Arial"/>
          <w:b/>
          <w:sz w:val="20"/>
          <w:szCs w:val="20"/>
        </w:rPr>
      </w:pPr>
    </w:p>
    <w:p w:rsidR="000B68B0" w:rsidRPr="002E5C25" w:rsidRDefault="000B68B0" w:rsidP="000B68B0">
      <w:pPr>
        <w:tabs>
          <w:tab w:val="left" w:pos="4962"/>
        </w:tabs>
        <w:jc w:val="center"/>
        <w:rPr>
          <w:rFonts w:ascii="Arial" w:hAnsi="Arial" w:cs="Arial"/>
          <w:b/>
          <w:sz w:val="20"/>
          <w:szCs w:val="20"/>
        </w:rPr>
      </w:pPr>
    </w:p>
    <w:p w:rsidR="000B68B0" w:rsidRPr="002E5C25" w:rsidRDefault="000B68B0" w:rsidP="000B68B0">
      <w:pPr>
        <w:tabs>
          <w:tab w:val="left" w:pos="4962"/>
        </w:tabs>
        <w:jc w:val="center"/>
        <w:rPr>
          <w:rFonts w:ascii="Arial" w:hAnsi="Arial" w:cs="Arial"/>
          <w:b/>
          <w:sz w:val="20"/>
          <w:szCs w:val="20"/>
        </w:rPr>
      </w:pPr>
    </w:p>
    <w:p w:rsidR="000B68B0" w:rsidRPr="002E5C25" w:rsidRDefault="00A363B5" w:rsidP="00A363B5">
      <w:pPr>
        <w:tabs>
          <w:tab w:val="center" w:pos="1800"/>
          <w:tab w:val="center" w:pos="6521"/>
        </w:tabs>
        <w:rPr>
          <w:rFonts w:ascii="Arial" w:hAnsi="Arial" w:cs="Arial"/>
          <w:sz w:val="20"/>
          <w:szCs w:val="20"/>
        </w:rPr>
      </w:pPr>
      <w:r w:rsidRPr="002E5C25">
        <w:rPr>
          <w:rFonts w:ascii="Arial" w:hAnsi="Arial" w:cs="Arial"/>
          <w:sz w:val="20"/>
          <w:szCs w:val="20"/>
        </w:rPr>
        <w:tab/>
      </w:r>
      <w:r w:rsidR="000B68B0" w:rsidRPr="002E5C25">
        <w:rPr>
          <w:rFonts w:ascii="Arial" w:hAnsi="Arial" w:cs="Arial"/>
          <w:sz w:val="20"/>
          <w:szCs w:val="20"/>
        </w:rPr>
        <w:t xml:space="preserve">...................................................... </w:t>
      </w:r>
      <w:r w:rsidR="000B68B0" w:rsidRPr="002E5C25">
        <w:rPr>
          <w:rFonts w:ascii="Arial" w:hAnsi="Arial" w:cs="Arial"/>
          <w:sz w:val="20"/>
          <w:szCs w:val="20"/>
        </w:rPr>
        <w:tab/>
        <w:t>......................................................</w:t>
      </w:r>
    </w:p>
    <w:p w:rsidR="000611E6" w:rsidRPr="002E5C25" w:rsidRDefault="000B68B0" w:rsidP="00A363B5">
      <w:pPr>
        <w:tabs>
          <w:tab w:val="center" w:pos="1800"/>
          <w:tab w:val="center" w:pos="6521"/>
        </w:tabs>
        <w:rPr>
          <w:rFonts w:ascii="Arial" w:hAnsi="Arial" w:cs="Arial"/>
          <w:sz w:val="20"/>
          <w:szCs w:val="20"/>
        </w:rPr>
      </w:pPr>
      <w:r w:rsidRPr="002E5C25">
        <w:rPr>
          <w:rFonts w:ascii="Arial" w:hAnsi="Arial" w:cs="Arial"/>
          <w:i/>
          <w:sz w:val="20"/>
          <w:szCs w:val="20"/>
        </w:rPr>
        <w:tab/>
      </w:r>
      <w:r w:rsidR="000611E6" w:rsidRPr="002E5C25">
        <w:rPr>
          <w:rFonts w:ascii="Arial" w:hAnsi="Arial" w:cs="Arial"/>
          <w:sz w:val="20"/>
          <w:szCs w:val="20"/>
        </w:rPr>
        <w:t>Povodí Moravy, s.p.</w:t>
      </w:r>
      <w:r w:rsidR="000611E6" w:rsidRPr="002E5C25">
        <w:rPr>
          <w:rFonts w:ascii="Arial" w:hAnsi="Arial" w:cs="Arial"/>
          <w:sz w:val="20"/>
          <w:szCs w:val="20"/>
        </w:rPr>
        <w:tab/>
      </w:r>
      <w:sdt>
        <w:sdtPr>
          <w:rPr>
            <w:rFonts w:ascii="Arial" w:hAnsi="Arial" w:cs="Arial"/>
            <w:sz w:val="20"/>
            <w:szCs w:val="20"/>
          </w:rPr>
          <w:id w:val="891074708"/>
          <w:placeholder>
            <w:docPart w:val="DefaultPlaceholder_-1854013440"/>
          </w:placeholder>
        </w:sdtPr>
        <w:sdtContent>
          <w:r w:rsidR="000611E6" w:rsidRPr="002E5C25">
            <w:rPr>
              <w:rFonts w:ascii="Arial" w:hAnsi="Arial" w:cs="Arial"/>
              <w:sz w:val="20"/>
              <w:szCs w:val="20"/>
            </w:rPr>
            <w:t>obchodní firma</w:t>
          </w:r>
        </w:sdtContent>
      </w:sdt>
    </w:p>
    <w:p w:rsidR="00EA3D13" w:rsidRPr="002E5C25" w:rsidRDefault="000611E6" w:rsidP="00EA3D13">
      <w:pPr>
        <w:tabs>
          <w:tab w:val="center" w:pos="1800"/>
          <w:tab w:val="center" w:pos="6521"/>
        </w:tabs>
        <w:rPr>
          <w:rFonts w:ascii="Arial" w:hAnsi="Arial" w:cs="Arial"/>
          <w:sz w:val="20"/>
          <w:szCs w:val="20"/>
        </w:rPr>
      </w:pPr>
      <w:r w:rsidRPr="002E5C25">
        <w:rPr>
          <w:rFonts w:ascii="Arial" w:hAnsi="Arial" w:cs="Arial"/>
          <w:sz w:val="20"/>
          <w:szCs w:val="20"/>
        </w:rPr>
        <w:tab/>
      </w:r>
      <w:r w:rsidR="002E5C25" w:rsidRPr="002E5C25">
        <w:rPr>
          <w:rFonts w:ascii="Arial" w:hAnsi="Arial" w:cs="Arial"/>
          <w:b/>
          <w:sz w:val="20"/>
          <w:szCs w:val="20"/>
        </w:rPr>
        <w:t>MVDr. Václav Gargulák</w:t>
      </w:r>
      <w:r w:rsidR="000B68B0" w:rsidRPr="002E5C25">
        <w:rPr>
          <w:rFonts w:ascii="Arial" w:hAnsi="Arial" w:cs="Arial"/>
          <w:i/>
          <w:sz w:val="20"/>
          <w:szCs w:val="20"/>
        </w:rPr>
        <w:tab/>
      </w:r>
      <w:sdt>
        <w:sdtPr>
          <w:rPr>
            <w:rFonts w:ascii="Arial" w:hAnsi="Arial" w:cs="Arial"/>
            <w:i/>
            <w:sz w:val="20"/>
            <w:szCs w:val="20"/>
          </w:rPr>
          <w:id w:val="2048953421"/>
          <w:placeholder>
            <w:docPart w:val="DefaultPlaceholder_-1854013440"/>
          </w:placeholder>
        </w:sdtPr>
        <w:sdtEndPr>
          <w:rPr>
            <w:i w:val="0"/>
          </w:rPr>
        </w:sdtEndPr>
        <w:sdtContent>
          <w:r w:rsidR="000B68B0" w:rsidRPr="002E5C25">
            <w:rPr>
              <w:rFonts w:ascii="Arial" w:hAnsi="Arial" w:cs="Arial"/>
              <w:sz w:val="20"/>
              <w:szCs w:val="20"/>
            </w:rPr>
            <w:t>jméno</w:t>
          </w:r>
        </w:sdtContent>
      </w:sdt>
    </w:p>
    <w:p w:rsidR="00E73A23" w:rsidRPr="00600A26" w:rsidRDefault="002E5C25" w:rsidP="00EA3D13">
      <w:pPr>
        <w:tabs>
          <w:tab w:val="center" w:pos="1800"/>
          <w:tab w:val="center" w:pos="6521"/>
        </w:tabs>
        <w:rPr>
          <w:rFonts w:ascii="Arial" w:hAnsi="Arial" w:cs="Arial"/>
          <w:color w:val="FF0000"/>
          <w:sz w:val="20"/>
          <w:szCs w:val="20"/>
        </w:rPr>
      </w:pPr>
      <w:r w:rsidRPr="002E5C25">
        <w:rPr>
          <w:rFonts w:ascii="Arial" w:hAnsi="Arial" w:cs="Arial"/>
          <w:sz w:val="20"/>
          <w:szCs w:val="20"/>
        </w:rPr>
        <w:t xml:space="preserve">     </w:t>
      </w:r>
      <w:r w:rsidRPr="002E5C25">
        <w:rPr>
          <w:rFonts w:ascii="Arial" w:hAnsi="Arial" w:cs="Arial"/>
          <w:sz w:val="20"/>
          <w:szCs w:val="20"/>
        </w:rPr>
        <w:tab/>
      </w:r>
      <w:r w:rsidR="00EA3D13" w:rsidRPr="002E5C25">
        <w:rPr>
          <w:rFonts w:ascii="Arial" w:hAnsi="Arial" w:cs="Arial"/>
          <w:sz w:val="20"/>
          <w:szCs w:val="20"/>
        </w:rPr>
        <w:t xml:space="preserve"> </w:t>
      </w:r>
      <w:r w:rsidRPr="002E5C25">
        <w:rPr>
          <w:rFonts w:ascii="Arial" w:hAnsi="Arial" w:cs="Arial"/>
          <w:sz w:val="20"/>
          <w:szCs w:val="20"/>
        </w:rPr>
        <w:t>generální ředitel</w:t>
      </w:r>
      <w:r w:rsidR="000B68B0" w:rsidRPr="00600A26">
        <w:rPr>
          <w:rFonts w:ascii="Arial" w:hAnsi="Arial" w:cs="Arial"/>
          <w:color w:val="FF0000"/>
          <w:sz w:val="20"/>
          <w:szCs w:val="20"/>
        </w:rPr>
        <w:tab/>
      </w:r>
      <w:sdt>
        <w:sdtPr>
          <w:rPr>
            <w:rFonts w:ascii="Arial" w:hAnsi="Arial" w:cs="Arial"/>
            <w:color w:val="FF0000"/>
            <w:sz w:val="20"/>
            <w:szCs w:val="20"/>
          </w:rPr>
          <w:id w:val="-700242566"/>
          <w:placeholder>
            <w:docPart w:val="DefaultPlaceholder_-1854013440"/>
          </w:placeholder>
        </w:sdtPr>
        <w:sdtEndPr>
          <w:rPr>
            <w:color w:val="auto"/>
          </w:rPr>
        </w:sdtEndPr>
        <w:sdtContent>
          <w:r w:rsidR="000B68B0" w:rsidRPr="002E5C25">
            <w:rPr>
              <w:rFonts w:ascii="Arial" w:hAnsi="Arial" w:cs="Arial"/>
              <w:sz w:val="20"/>
              <w:szCs w:val="20"/>
            </w:rPr>
            <w:t>funkce</w:t>
          </w:r>
        </w:sdtContent>
      </w:sdt>
    </w:p>
    <w:p w:rsidR="0094456D" w:rsidRPr="00600A26" w:rsidRDefault="0094456D" w:rsidP="00A363B5">
      <w:pPr>
        <w:tabs>
          <w:tab w:val="center" w:pos="1800"/>
          <w:tab w:val="center" w:pos="6521"/>
        </w:tabs>
        <w:rPr>
          <w:rFonts w:ascii="Arial" w:hAnsi="Arial" w:cs="Arial"/>
          <w:color w:val="FF0000"/>
          <w:sz w:val="20"/>
          <w:szCs w:val="20"/>
        </w:rPr>
      </w:pPr>
    </w:p>
    <w:p w:rsidR="004B10D8" w:rsidRPr="00600A26" w:rsidRDefault="004B10D8" w:rsidP="004B10D8">
      <w:pPr>
        <w:tabs>
          <w:tab w:val="center" w:pos="426"/>
          <w:tab w:val="center" w:pos="709"/>
          <w:tab w:val="left" w:pos="851"/>
        </w:tabs>
        <w:jc w:val="both"/>
        <w:rPr>
          <w:rFonts w:ascii="Arial" w:hAnsi="Arial" w:cs="Arial"/>
          <w:color w:val="FF0000"/>
          <w:sz w:val="20"/>
          <w:szCs w:val="20"/>
        </w:rPr>
      </w:pPr>
    </w:p>
    <w:p w:rsidR="005C6513" w:rsidRPr="00600A26" w:rsidRDefault="005C6513" w:rsidP="004B10D8">
      <w:pPr>
        <w:tabs>
          <w:tab w:val="center" w:pos="426"/>
          <w:tab w:val="center" w:pos="709"/>
          <w:tab w:val="left" w:pos="851"/>
        </w:tabs>
        <w:jc w:val="both"/>
        <w:rPr>
          <w:rFonts w:ascii="Arial" w:hAnsi="Arial" w:cs="Arial"/>
          <w:color w:val="FF0000"/>
          <w:sz w:val="20"/>
          <w:szCs w:val="20"/>
        </w:rPr>
      </w:pPr>
    </w:p>
    <w:p w:rsidR="005C6513" w:rsidRPr="00600A26" w:rsidRDefault="005C6513">
      <w:pPr>
        <w:rPr>
          <w:rFonts w:ascii="Arial" w:hAnsi="Arial" w:cs="Arial"/>
          <w:color w:val="FF0000"/>
          <w:sz w:val="20"/>
          <w:szCs w:val="20"/>
        </w:rPr>
      </w:pPr>
      <w:r w:rsidRPr="00600A26">
        <w:rPr>
          <w:rFonts w:ascii="Arial" w:hAnsi="Arial" w:cs="Arial"/>
          <w:color w:val="FF0000"/>
          <w:sz w:val="20"/>
          <w:szCs w:val="20"/>
        </w:rPr>
        <w:br w:type="page"/>
      </w:r>
    </w:p>
    <w:p w:rsidR="005C6513" w:rsidRPr="00592F6C" w:rsidRDefault="005C6513" w:rsidP="005C6513">
      <w:pPr>
        <w:tabs>
          <w:tab w:val="center" w:pos="1800"/>
          <w:tab w:val="center" w:pos="6521"/>
        </w:tabs>
        <w:jc w:val="center"/>
        <w:rPr>
          <w:rFonts w:ascii="Arial" w:hAnsi="Arial" w:cs="Arial"/>
          <w:b/>
          <w:sz w:val="20"/>
          <w:szCs w:val="20"/>
        </w:rPr>
      </w:pPr>
      <w:r w:rsidRPr="00592F6C">
        <w:rPr>
          <w:rFonts w:ascii="Arial" w:hAnsi="Arial" w:cs="Arial"/>
          <w:b/>
          <w:sz w:val="20"/>
          <w:szCs w:val="20"/>
        </w:rPr>
        <w:lastRenderedPageBreak/>
        <w:t>VŠEOBECNÉ OBCHODNÍ PODMÍNKY – STAVEBNÍ PRÁCE</w:t>
      </w:r>
    </w:p>
    <w:p w:rsidR="005C6513" w:rsidRPr="00592F6C" w:rsidRDefault="005C6513" w:rsidP="005C6513">
      <w:pPr>
        <w:tabs>
          <w:tab w:val="center" w:pos="1800"/>
          <w:tab w:val="center" w:pos="6521"/>
        </w:tabs>
        <w:rPr>
          <w:rFonts w:ascii="Arial" w:hAnsi="Arial" w:cs="Arial"/>
          <w:sz w:val="20"/>
          <w:szCs w:val="20"/>
        </w:rPr>
      </w:pPr>
    </w:p>
    <w:p w:rsidR="005C6513" w:rsidRPr="00592F6C" w:rsidRDefault="005C6513" w:rsidP="005C6513">
      <w:pPr>
        <w:tabs>
          <w:tab w:val="left" w:pos="284"/>
        </w:tabs>
        <w:jc w:val="both"/>
        <w:rPr>
          <w:rFonts w:ascii="Arial" w:hAnsi="Arial" w:cs="Arial"/>
          <w:b/>
          <w:sz w:val="20"/>
          <w:szCs w:val="20"/>
          <w:u w:val="single"/>
        </w:rPr>
      </w:pPr>
      <w:r w:rsidRPr="00592F6C">
        <w:rPr>
          <w:rFonts w:ascii="Arial" w:hAnsi="Arial" w:cs="Arial"/>
          <w:sz w:val="20"/>
          <w:szCs w:val="20"/>
        </w:rPr>
        <w:tab/>
      </w:r>
      <w:r w:rsidRPr="00592F6C">
        <w:rPr>
          <w:rFonts w:ascii="Arial" w:hAnsi="Arial" w:cs="Arial"/>
          <w:b/>
          <w:sz w:val="20"/>
          <w:szCs w:val="20"/>
          <w:u w:val="single"/>
        </w:rPr>
        <w:t>Cenové a platební podmínky</w:t>
      </w:r>
    </w:p>
    <w:p w:rsidR="005C6513" w:rsidRPr="00592F6C" w:rsidRDefault="005C6513" w:rsidP="005C6513">
      <w:pPr>
        <w:jc w:val="both"/>
        <w:rPr>
          <w:rFonts w:ascii="Arial" w:hAnsi="Arial" w:cs="Arial"/>
          <w:sz w:val="20"/>
          <w:szCs w:val="20"/>
        </w:rPr>
      </w:pPr>
      <w:r w:rsidRPr="00592F6C">
        <w:rPr>
          <w:rFonts w:ascii="Arial" w:hAnsi="Arial" w:cs="Arial"/>
          <w:sz w:val="20"/>
          <w:szCs w:val="20"/>
        </w:rPr>
        <w:tab/>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592F6C">
        <w:rPr>
          <w:rFonts w:ascii="Arial" w:hAnsi="Arial" w:cs="Arial"/>
          <w:b/>
          <w:sz w:val="20"/>
          <w:szCs w:val="20"/>
        </w:rPr>
        <w:t>režim</w:t>
      </w:r>
      <w:r w:rsidRPr="00592F6C">
        <w:rPr>
          <w:rFonts w:ascii="Arial" w:hAnsi="Arial" w:cs="Arial"/>
          <w:sz w:val="20"/>
          <w:szCs w:val="20"/>
        </w:rPr>
        <w:t xml:space="preserve"> </w:t>
      </w:r>
      <w:r w:rsidRPr="00592F6C">
        <w:rPr>
          <w:rFonts w:ascii="Arial" w:hAnsi="Arial" w:cs="Arial"/>
          <w:b/>
          <w:sz w:val="20"/>
          <w:szCs w:val="20"/>
        </w:rPr>
        <w:t>přenesení daňové povinnosti</w:t>
      </w:r>
      <w:r w:rsidRPr="00592F6C">
        <w:rPr>
          <w:rFonts w:ascii="Arial" w:hAnsi="Arial" w:cs="Arial"/>
          <w:sz w:val="20"/>
          <w:szCs w:val="20"/>
        </w:rPr>
        <w:t xml:space="preserve"> dle ust. § 92a a § 92e zákona č. 235/2004 Sb., o dani z přidané hodnoty, ve znění pozdějších předpisů (dále jen „zákon o DPH“).</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592F6C">
        <w:rPr>
          <w:rFonts w:ascii="Arial" w:hAnsi="Arial" w:cs="Arial"/>
          <w:sz w:val="20"/>
          <w:szCs w:val="20"/>
        </w:rPr>
        <w:br/>
        <w:t xml:space="preserve">a náklady na veškeré práce, dodávky a služby, které se v této smlouvě zhotovitel zavázal realizovat, včetně nákladů souvisejících.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Pro výpočet snížení ceny díla se použijí jednotkové ceny uvedené v položkovém rozpočtu. </w:t>
      </w:r>
    </w:p>
    <w:p w:rsidR="005C6513" w:rsidRPr="00592F6C" w:rsidRDefault="005C6513" w:rsidP="006E038F">
      <w:pPr>
        <w:numPr>
          <w:ilvl w:val="0"/>
          <w:numId w:val="12"/>
        </w:numPr>
        <w:spacing w:after="60"/>
        <w:ind w:left="284" w:hanging="284"/>
        <w:jc w:val="both"/>
        <w:rPr>
          <w:rFonts w:ascii="Arial" w:hAnsi="Arial" w:cs="Arial"/>
          <w:strike/>
          <w:sz w:val="20"/>
          <w:szCs w:val="20"/>
        </w:rPr>
      </w:pPr>
      <w:r w:rsidRPr="00592F6C">
        <w:rPr>
          <w:rFonts w:ascii="Arial" w:hAnsi="Arial" w:cs="Arial"/>
          <w:sz w:val="20"/>
          <w:szCs w:val="20"/>
        </w:rPr>
        <w:t xml:space="preserve">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ÚRS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Byl-li položkový rozpočet vypracován dle sborníků či katalogů vydaných společností RTS, a.s., se sídlem Brno, Lazaretní 13, PSČ 615 00, IČ 25533843,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592F6C">
        <w:rPr>
          <w:rFonts w:ascii="Arial" w:hAnsi="Arial" w:cs="Arial"/>
          <w:b/>
          <w:sz w:val="20"/>
          <w:szCs w:val="20"/>
        </w:rPr>
        <w:t>zjišťovací protokol</w:t>
      </w:r>
      <w:r w:rsidRPr="00592F6C">
        <w:rPr>
          <w:rFonts w:ascii="Arial" w:hAnsi="Arial" w:cs="Arial"/>
          <w:sz w:val="20"/>
          <w:szCs w:val="20"/>
        </w:rPr>
        <w:t>“) a kopie protokolu o předání a převzetí díla. Zjišťovací protokol je zhotovitel povinen zpracovat jak v písemné, tak v elektronické podobě, a to ve verzi programu ASPE nebo XC4 s koncovkou .xml.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v kalendářním měsíci (dále jen „</w:t>
      </w:r>
      <w:r w:rsidRPr="00592F6C">
        <w:rPr>
          <w:rFonts w:ascii="Arial" w:hAnsi="Arial" w:cs="Arial"/>
          <w:b/>
          <w:sz w:val="20"/>
          <w:szCs w:val="20"/>
        </w:rPr>
        <w:t>zjišťovací protokol</w:t>
      </w:r>
      <w:r w:rsidRPr="00592F6C">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povinen zpracovat vždy k poslednímu dni každého kalendářního měsíce, a to jak v písemné, tak v elektronické podobě, a to </w:t>
      </w:r>
      <w:r w:rsidRPr="00592F6C">
        <w:rPr>
          <w:rFonts w:ascii="Arial" w:hAnsi="Arial" w:cs="Arial"/>
          <w:sz w:val="20"/>
          <w:szCs w:val="20"/>
        </w:rPr>
        <w:lastRenderedPageBreak/>
        <w:t xml:space="preserve">ve verzi programu ASPE nebo XC4 s koncovkou .xml. Objednatel se ke zjišťovacímu protokolu vyjádří do pěti pracovních dnů ode dne jeho předložení. Fakturu je zhotovitel oprávněn vystavit pouze na částku odsouhlasenou objednatelem ve zjišťovacím protokolu.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Povinnost zpracovávat podklady též v elektronické podobě, a to ve verzi programu ASPE nebo XC4 s koncovkou .xml, není dána u díla, jehož předmětem je výlučně provádění technologie s žádným či minimálním zastoupením vlastních stavebních prací.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Pokud je předmětem této smlouvy plnění, na které se má použít </w:t>
      </w:r>
      <w:r w:rsidRPr="00592F6C">
        <w:rPr>
          <w:rFonts w:ascii="Arial" w:hAnsi="Arial" w:cs="Arial"/>
          <w:b/>
          <w:sz w:val="20"/>
          <w:szCs w:val="20"/>
        </w:rPr>
        <w:t>režim</w:t>
      </w:r>
      <w:r w:rsidRPr="00592F6C">
        <w:rPr>
          <w:rFonts w:ascii="Arial" w:hAnsi="Arial" w:cs="Arial"/>
          <w:sz w:val="20"/>
          <w:szCs w:val="20"/>
        </w:rPr>
        <w:t xml:space="preserve"> </w:t>
      </w:r>
      <w:r w:rsidRPr="00592F6C">
        <w:rPr>
          <w:rFonts w:ascii="Arial" w:hAnsi="Arial" w:cs="Arial"/>
          <w:b/>
          <w:sz w:val="20"/>
          <w:szCs w:val="20"/>
        </w:rPr>
        <w:t>přenesení daňové povinnosti</w:t>
      </w:r>
      <w:r w:rsidRPr="00592F6C">
        <w:rPr>
          <w:rFonts w:ascii="Arial" w:hAnsi="Arial" w:cs="Arial"/>
          <w:sz w:val="20"/>
          <w:szCs w:val="20"/>
        </w:rPr>
        <w:t xml:space="preserve"> dle ust. § 92a a § 92e zákona o DPH, zhotovitel tuto skutečnost náležitě zohlední při vypracování daňového dokladu.</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Fakturovaná částka bude vždy zaokrouhlena na celá čísla dle matematických zásad.</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Faktura je daňovým dokladem a musí obsahovat veškeré náležitosti dle předpisů o účetnictví, daňových předpisů (zejména § 29 zákona o DPH) a ostatních předpisů.</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 xml:space="preserve">Splatnost faktur(y) byla smluvními stranami dohodnuta do </w:t>
      </w:r>
      <w:r w:rsidRPr="00592F6C">
        <w:rPr>
          <w:rFonts w:ascii="Arial" w:hAnsi="Arial" w:cs="Arial"/>
          <w:b/>
          <w:sz w:val="20"/>
          <w:szCs w:val="20"/>
        </w:rPr>
        <w:t xml:space="preserve">30 dnů </w:t>
      </w:r>
      <w:r w:rsidRPr="00592F6C">
        <w:rPr>
          <w:rFonts w:ascii="Arial" w:hAnsi="Arial" w:cs="Arial"/>
          <w:sz w:val="20"/>
          <w:szCs w:val="20"/>
        </w:rPr>
        <w:t xml:space="preserve">ode dne doručení faktury objednateli. </w:t>
      </w:r>
    </w:p>
    <w:p w:rsidR="001E6D45" w:rsidRPr="001E6D45" w:rsidRDefault="001E6D45" w:rsidP="001E6D45">
      <w:pPr>
        <w:numPr>
          <w:ilvl w:val="0"/>
          <w:numId w:val="12"/>
        </w:numPr>
        <w:spacing w:after="60"/>
        <w:ind w:left="284" w:hanging="284"/>
        <w:jc w:val="both"/>
        <w:rPr>
          <w:rFonts w:ascii="Arial" w:hAnsi="Arial" w:cs="Arial"/>
          <w:sz w:val="20"/>
          <w:szCs w:val="20"/>
        </w:rPr>
      </w:pPr>
      <w:r w:rsidRPr="001E6D45">
        <w:rPr>
          <w:rFonts w:ascii="Arial" w:hAnsi="Arial" w:cs="Arial"/>
          <w:sz w:val="20"/>
          <w:szCs w:val="20"/>
        </w:rPr>
        <w:t xml:space="preserve">V případě jednorázové úhrady ceny za celé dílo a převzetí díla objednatelem s drobnými vadami a nedodělky bude úhrada provedena do výše </w:t>
      </w:r>
      <w:r w:rsidRPr="001E6D45">
        <w:rPr>
          <w:rFonts w:ascii="Arial" w:hAnsi="Arial" w:cs="Arial"/>
          <w:b/>
          <w:sz w:val="20"/>
          <w:szCs w:val="20"/>
        </w:rPr>
        <w:t>90 %</w:t>
      </w:r>
      <w:r w:rsidRPr="001E6D45">
        <w:rPr>
          <w:rFonts w:ascii="Arial" w:hAnsi="Arial" w:cs="Arial"/>
          <w:sz w:val="20"/>
          <w:szCs w:val="20"/>
        </w:rPr>
        <w:t xml:space="preserve"> celkové ceny díla bez DPH. Zbývajících </w:t>
      </w:r>
      <w:r w:rsidRPr="001E6D45">
        <w:rPr>
          <w:rFonts w:ascii="Arial" w:hAnsi="Arial" w:cs="Arial"/>
          <w:b/>
          <w:sz w:val="20"/>
          <w:szCs w:val="20"/>
        </w:rPr>
        <w:t xml:space="preserve">10 % </w:t>
      </w:r>
      <w:r w:rsidRPr="001E6D45">
        <w:rPr>
          <w:rFonts w:ascii="Arial" w:hAnsi="Arial" w:cs="Arial"/>
          <w:sz w:val="20"/>
          <w:szCs w:val="20"/>
        </w:rPr>
        <w:t xml:space="preserve">bude uhrazeno do </w:t>
      </w:r>
      <w:r w:rsidRPr="001E6D45">
        <w:rPr>
          <w:rFonts w:ascii="Arial" w:hAnsi="Arial" w:cs="Arial"/>
          <w:b/>
          <w:sz w:val="20"/>
          <w:szCs w:val="20"/>
        </w:rPr>
        <w:t>30 dnů</w:t>
      </w:r>
      <w:r w:rsidRPr="001E6D45">
        <w:rPr>
          <w:rFonts w:ascii="Arial" w:hAnsi="Arial" w:cs="Arial"/>
          <w:sz w:val="20"/>
          <w:szCs w:val="20"/>
        </w:rPr>
        <w:t xml:space="preserve"> od odstranění všech vad a nedodělků zjištěných při předání a převzetí díla.</w:t>
      </w:r>
    </w:p>
    <w:p w:rsidR="001E6D45" w:rsidRPr="0047087F" w:rsidRDefault="001E6D45" w:rsidP="001E6D45">
      <w:pPr>
        <w:numPr>
          <w:ilvl w:val="0"/>
          <w:numId w:val="12"/>
        </w:numPr>
        <w:spacing w:after="60"/>
        <w:ind w:left="284" w:hanging="284"/>
        <w:jc w:val="both"/>
        <w:rPr>
          <w:rFonts w:ascii="Arial" w:hAnsi="Arial" w:cs="Arial"/>
          <w:sz w:val="20"/>
          <w:szCs w:val="20"/>
        </w:rPr>
      </w:pPr>
      <w:r w:rsidRPr="0047087F">
        <w:rPr>
          <w:rFonts w:ascii="Arial" w:hAnsi="Arial" w:cs="Arial"/>
          <w:sz w:val="20"/>
          <w:szCs w:val="20"/>
        </w:rPr>
        <w:t xml:space="preserve">V případě postupné úhrady ceny díla na základě dílčích faktur, vystavovaných zhotovitelem za kalendářní měsíc, bude úhrada každé dílčí faktury, s výjimkou poslední faktury, provedena do výše </w:t>
      </w:r>
      <w:r w:rsidRPr="0047087F">
        <w:rPr>
          <w:rFonts w:ascii="Arial" w:hAnsi="Arial" w:cs="Arial"/>
          <w:b/>
          <w:sz w:val="20"/>
          <w:szCs w:val="20"/>
        </w:rPr>
        <w:t xml:space="preserve">90 % </w:t>
      </w:r>
      <w:r w:rsidRPr="0047087F">
        <w:rPr>
          <w:rFonts w:ascii="Arial" w:hAnsi="Arial" w:cs="Arial"/>
          <w:sz w:val="20"/>
          <w:szCs w:val="20"/>
        </w:rPr>
        <w:t xml:space="preserve">fakturované částky bez DPH. Zbývající </w:t>
      </w:r>
      <w:r w:rsidRPr="0047087F">
        <w:rPr>
          <w:rFonts w:ascii="Arial" w:hAnsi="Arial" w:cs="Arial"/>
          <w:b/>
          <w:sz w:val="20"/>
          <w:szCs w:val="20"/>
        </w:rPr>
        <w:t xml:space="preserve">část ceny díla </w:t>
      </w:r>
      <w:r w:rsidRPr="0047087F">
        <w:rPr>
          <w:rFonts w:ascii="Arial" w:hAnsi="Arial" w:cs="Arial"/>
          <w:sz w:val="20"/>
          <w:szCs w:val="20"/>
        </w:rPr>
        <w:t xml:space="preserve">bude uhrazena do </w:t>
      </w:r>
      <w:r w:rsidRPr="0047087F">
        <w:rPr>
          <w:rFonts w:ascii="Arial" w:hAnsi="Arial" w:cs="Arial"/>
          <w:b/>
          <w:sz w:val="20"/>
          <w:szCs w:val="20"/>
        </w:rPr>
        <w:t>30 dnů</w:t>
      </w:r>
      <w:r w:rsidRPr="0047087F">
        <w:rPr>
          <w:rFonts w:ascii="Arial" w:hAnsi="Arial" w:cs="Arial"/>
          <w:sz w:val="20"/>
          <w:szCs w:val="20"/>
        </w:rPr>
        <w:t xml:space="preserve"> od předání a převzetí celého díla bez vad a nedodělků; pokud objednatel převezme dílo s vadami nebo nedodělky, bude úhrada poslední faktury provedena do výše 90 % fakturované částky bez DPH a zbývající </w:t>
      </w:r>
      <w:r w:rsidRPr="0047087F">
        <w:rPr>
          <w:rFonts w:ascii="Arial" w:hAnsi="Arial" w:cs="Arial"/>
          <w:b/>
          <w:sz w:val="20"/>
          <w:szCs w:val="20"/>
        </w:rPr>
        <w:t>část ceny díla</w:t>
      </w:r>
      <w:r w:rsidRPr="0047087F">
        <w:rPr>
          <w:rFonts w:ascii="Arial" w:hAnsi="Arial" w:cs="Arial"/>
          <w:sz w:val="20"/>
          <w:szCs w:val="20"/>
        </w:rPr>
        <w:t xml:space="preserve"> bude uhrazena do </w:t>
      </w:r>
      <w:r w:rsidRPr="0047087F">
        <w:rPr>
          <w:rFonts w:ascii="Arial" w:hAnsi="Arial" w:cs="Arial"/>
          <w:b/>
          <w:sz w:val="20"/>
          <w:szCs w:val="20"/>
        </w:rPr>
        <w:t>30 dnů</w:t>
      </w:r>
      <w:r w:rsidRPr="0047087F">
        <w:rPr>
          <w:rFonts w:ascii="Arial" w:hAnsi="Arial" w:cs="Arial"/>
          <w:sz w:val="20"/>
          <w:szCs w:val="20"/>
        </w:rPr>
        <w:t xml:space="preserve"> od odstranění všech vad a nedodělků zjištěných při předání a převzetí díla.</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V případě úhrady faktury nebo její části po lhůtě splatnosti má zhotovitel nárok na úrok z prodlení ve výši 0,01 % z dlužné částky za každý den prodlení.</w:t>
      </w:r>
    </w:p>
    <w:p w:rsidR="005C6513" w:rsidRPr="00592F6C" w:rsidRDefault="005C6513" w:rsidP="005C6513">
      <w:pPr>
        <w:spacing w:after="60"/>
        <w:ind w:left="284"/>
        <w:jc w:val="both"/>
        <w:rPr>
          <w:rFonts w:ascii="Arial" w:hAnsi="Arial" w:cs="Arial"/>
          <w:sz w:val="20"/>
          <w:szCs w:val="20"/>
        </w:rPr>
      </w:pPr>
    </w:p>
    <w:p w:rsidR="005C6513" w:rsidRPr="00592F6C" w:rsidRDefault="005C6513" w:rsidP="005C6513">
      <w:pPr>
        <w:spacing w:after="60"/>
        <w:ind w:left="284"/>
        <w:jc w:val="both"/>
        <w:rPr>
          <w:rFonts w:ascii="Arial" w:hAnsi="Arial" w:cs="Arial"/>
          <w:b/>
          <w:sz w:val="20"/>
          <w:szCs w:val="20"/>
          <w:u w:val="single"/>
        </w:rPr>
      </w:pPr>
      <w:r w:rsidRPr="00592F6C">
        <w:rPr>
          <w:rFonts w:ascii="Arial" w:hAnsi="Arial" w:cs="Arial"/>
          <w:b/>
          <w:sz w:val="20"/>
          <w:szCs w:val="20"/>
          <w:u w:val="single"/>
        </w:rPr>
        <w:t>Staveniště a stavební deník</w:t>
      </w:r>
    </w:p>
    <w:p w:rsidR="005C6513" w:rsidRPr="00592F6C" w:rsidRDefault="005C6513" w:rsidP="005C6513">
      <w:pPr>
        <w:spacing w:after="60"/>
        <w:ind w:left="284"/>
        <w:jc w:val="both"/>
        <w:rPr>
          <w:rFonts w:ascii="Arial" w:hAnsi="Arial" w:cs="Arial"/>
          <w:b/>
          <w:sz w:val="20"/>
          <w:szCs w:val="20"/>
          <w:u w:val="single"/>
        </w:rPr>
      </w:pP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Staveništěm se rozumí objednatelem vymezený prostor, který slouží pro provádění díla dle  smlouvy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rsidR="005C6513" w:rsidRPr="00592F6C" w:rsidRDefault="005C6513" w:rsidP="006E038F">
      <w:pPr>
        <w:numPr>
          <w:ilvl w:val="0"/>
          <w:numId w:val="12"/>
        </w:numPr>
        <w:ind w:left="284" w:hanging="284"/>
        <w:jc w:val="both"/>
        <w:rPr>
          <w:rFonts w:ascii="Arial" w:hAnsi="Arial" w:cs="Arial"/>
          <w:sz w:val="20"/>
          <w:szCs w:val="20"/>
        </w:rPr>
      </w:pPr>
      <w:r w:rsidRPr="00592F6C">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592F6C">
        <w:t xml:space="preserve"> </w:t>
      </w:r>
    </w:p>
    <w:p w:rsidR="005C6513" w:rsidRPr="00592F6C" w:rsidRDefault="005C6513" w:rsidP="006E038F">
      <w:pPr>
        <w:numPr>
          <w:ilvl w:val="0"/>
          <w:numId w:val="12"/>
        </w:numPr>
        <w:spacing w:after="60"/>
        <w:ind w:left="284" w:hanging="284"/>
        <w:jc w:val="both"/>
        <w:rPr>
          <w:rFonts w:ascii="Arial" w:hAnsi="Arial" w:cs="Arial"/>
          <w:sz w:val="20"/>
          <w:szCs w:val="20"/>
        </w:rPr>
      </w:pPr>
      <w:r w:rsidRPr="00592F6C">
        <w:rPr>
          <w:rFonts w:ascii="Arial" w:hAnsi="Arial" w:cs="Arial"/>
          <w:sz w:val="20"/>
          <w:szCs w:val="20"/>
        </w:rPr>
        <w:t>O předání a převzetí staveniště bude pořízen zápis, který podepíší objednatel i zhotovitel. Tento zápis bude vyhotoven ve dvou stejnopisech, z nichž každá smluvní strana obdrží po jednom.</w:t>
      </w:r>
    </w:p>
    <w:p w:rsidR="005C6513" w:rsidRPr="00592F6C" w:rsidRDefault="005C6513" w:rsidP="000D7503">
      <w:pPr>
        <w:numPr>
          <w:ilvl w:val="0"/>
          <w:numId w:val="12"/>
        </w:numPr>
        <w:spacing w:after="60"/>
        <w:ind w:left="426" w:hanging="426"/>
        <w:jc w:val="both"/>
        <w:rPr>
          <w:rFonts w:ascii="Arial" w:hAnsi="Arial" w:cs="Arial"/>
          <w:sz w:val="20"/>
          <w:szCs w:val="20"/>
        </w:rPr>
      </w:pPr>
      <w:r w:rsidRPr="00592F6C">
        <w:rPr>
          <w:rFonts w:ascii="Arial" w:hAnsi="Arial" w:cs="Arial"/>
          <w:sz w:val="20"/>
          <w:szCs w:val="20"/>
        </w:rPr>
        <w:lastRenderedPageBreak/>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díla tak, aby nedošlo ke znečištění prostoru staveniště ani povrchových či podzemních vod ropnými či chemickými látkami.</w:t>
      </w:r>
    </w:p>
    <w:p w:rsidR="005C6513" w:rsidRPr="00592F6C" w:rsidRDefault="005C6513" w:rsidP="000D7503">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 xml:space="preserve">Zhotovitel je povinen zajistit na staveništi na své náklady vytyčení všech podzemních zařízení </w:t>
      </w:r>
      <w:r w:rsidRPr="00592F6C">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rPr>
        <w:t xml:space="preserve">Zhotovitel vyklidí a předá staveniště do </w:t>
      </w:r>
      <w:r w:rsidRPr="00592F6C">
        <w:rPr>
          <w:rFonts w:ascii="Arial" w:hAnsi="Arial" w:cs="Arial"/>
          <w:b/>
          <w:sz w:val="20"/>
        </w:rPr>
        <w:t>15 dnů</w:t>
      </w:r>
      <w:r w:rsidRPr="00592F6C">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w:t>
      </w:r>
      <w:r w:rsidR="001E6D45">
        <w:rPr>
          <w:rFonts w:ascii="Arial" w:hAnsi="Arial" w:cs="Arial"/>
          <w:sz w:val="20"/>
          <w:szCs w:val="20"/>
        </w:rPr>
        <w:t>o</w:t>
      </w:r>
      <w:r w:rsidRPr="00592F6C">
        <w:rPr>
          <w:rFonts w:ascii="Arial" w:hAnsi="Arial" w:cs="Arial"/>
          <w:sz w:val="20"/>
          <w:szCs w:val="20"/>
        </w:rPr>
        <w:t> doby vyklizení staveniště, dle toho, která skutečnost nastane později.</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Zápisy ve stavebním deníku se nepovažují za změnu smlouvy, ani nezakládají nárok na změnu smlouvy (stejně tak zápisy z kontrolních dnů).</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C6513" w:rsidRPr="00592F6C" w:rsidRDefault="005C6513" w:rsidP="005C6513">
      <w:pPr>
        <w:spacing w:after="60"/>
        <w:ind w:left="360"/>
        <w:jc w:val="both"/>
        <w:rPr>
          <w:rFonts w:ascii="Arial" w:hAnsi="Arial" w:cs="Arial"/>
          <w:sz w:val="20"/>
        </w:rPr>
      </w:pPr>
    </w:p>
    <w:p w:rsidR="005C6513" w:rsidRPr="00592F6C" w:rsidRDefault="005C6513" w:rsidP="005C6513">
      <w:pPr>
        <w:spacing w:after="60"/>
        <w:ind w:left="360"/>
        <w:jc w:val="both"/>
        <w:rPr>
          <w:rFonts w:ascii="Arial" w:hAnsi="Arial" w:cs="Arial"/>
          <w:b/>
          <w:sz w:val="20"/>
          <w:u w:val="single"/>
        </w:rPr>
      </w:pPr>
      <w:r w:rsidRPr="00592F6C">
        <w:rPr>
          <w:rFonts w:ascii="Arial" w:hAnsi="Arial" w:cs="Arial"/>
          <w:b/>
          <w:sz w:val="20"/>
          <w:u w:val="single"/>
        </w:rPr>
        <w:t>Změny smlouvy:</w:t>
      </w:r>
    </w:p>
    <w:p w:rsidR="005C6513" w:rsidRPr="00592F6C" w:rsidRDefault="005C6513" w:rsidP="005C6513">
      <w:pPr>
        <w:spacing w:after="60"/>
        <w:ind w:left="360"/>
        <w:jc w:val="both"/>
        <w:rPr>
          <w:rFonts w:ascii="Arial" w:hAnsi="Arial" w:cs="Arial"/>
          <w:sz w:val="20"/>
          <w:szCs w:val="20"/>
        </w:rPr>
      </w:pP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 xml:space="preserve">Dohodnou-li se strany smlouvy na omezení rozsahu díla, příp. změně díla, současně se rovněž dohodnou na snížení nejvýše přípustné ceny díla, a to dodatkem ke smlouvě o dílo. Za situace dle bodu c) těchto všeobecných obchodních podmínek bude cena díla snížena v souladu s bodem c) těchto všeobecných obchodních podmínek, aniž by smluvní strany musely uzavřít dodatek </w:t>
      </w:r>
      <w:r w:rsidRPr="00592F6C">
        <w:rPr>
          <w:rFonts w:ascii="Arial" w:hAnsi="Arial" w:cs="Arial"/>
          <w:sz w:val="20"/>
        </w:rPr>
        <w:lastRenderedPageBreak/>
        <w:t xml:space="preserve">ke  smlouvě o dílo. Podle tohoto bodu lze však postupovat pouze tehdy, nedojde-li takovým postupem k podstatné změně závazku ze smlouvy na veřejnou zakázku ve smyslu zákona č. 134/2016 Sb., o zadávání veřejných zakázek. </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Zhotovitel je povinen předložit veškeré podklady pro změnu smlouvy rovněž v elektronické podobě, a to ve verzi programu ASPE nebo XC4 s koncovkou .xml. Uvedená povinnost neplatí v případě, kdy se nemění cena díla.</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Jestliže byly práce nad rozsah sjednaný v této smlouvě vyvolány nezbytnými opravami vad prací, nevzniká zhotoviteli nárok na jejich úhradu.</w:t>
      </w:r>
    </w:p>
    <w:p w:rsidR="005C6513" w:rsidRPr="00592F6C" w:rsidRDefault="005C6513" w:rsidP="005C6513">
      <w:pPr>
        <w:spacing w:after="60"/>
        <w:ind w:left="426"/>
        <w:jc w:val="both"/>
        <w:rPr>
          <w:rFonts w:ascii="Arial" w:hAnsi="Arial" w:cs="Arial"/>
          <w:sz w:val="20"/>
        </w:rPr>
      </w:pPr>
    </w:p>
    <w:p w:rsidR="005C6513" w:rsidRPr="00592F6C" w:rsidRDefault="005C6513" w:rsidP="005C6513">
      <w:pPr>
        <w:spacing w:after="60"/>
        <w:ind w:left="360"/>
        <w:jc w:val="both"/>
        <w:rPr>
          <w:rFonts w:ascii="Arial" w:hAnsi="Arial" w:cs="Arial"/>
          <w:b/>
          <w:sz w:val="20"/>
          <w:u w:val="single"/>
        </w:rPr>
      </w:pPr>
    </w:p>
    <w:p w:rsidR="005C6513" w:rsidRPr="00592F6C" w:rsidRDefault="005C6513" w:rsidP="005C6513">
      <w:pPr>
        <w:spacing w:after="60"/>
        <w:ind w:left="360"/>
        <w:jc w:val="both"/>
        <w:rPr>
          <w:rFonts w:ascii="Arial" w:hAnsi="Arial" w:cs="Arial"/>
          <w:b/>
          <w:sz w:val="20"/>
          <w:u w:val="single"/>
        </w:rPr>
      </w:pPr>
      <w:r w:rsidRPr="00592F6C">
        <w:rPr>
          <w:rFonts w:ascii="Arial" w:hAnsi="Arial" w:cs="Arial"/>
          <w:b/>
          <w:sz w:val="20"/>
          <w:u w:val="single"/>
        </w:rPr>
        <w:t>Provádění díla:</w:t>
      </w:r>
    </w:p>
    <w:p w:rsidR="005C6513" w:rsidRPr="00592F6C" w:rsidRDefault="005C6513" w:rsidP="005C6513">
      <w:pPr>
        <w:spacing w:after="60"/>
        <w:ind w:left="360"/>
        <w:jc w:val="both"/>
        <w:rPr>
          <w:rFonts w:ascii="Arial" w:hAnsi="Arial" w:cs="Arial"/>
          <w:sz w:val="20"/>
        </w:rPr>
      </w:pP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592F6C">
        <w:rPr>
          <w:rFonts w:ascii="Arial" w:hAnsi="Arial" w:cs="Arial"/>
          <w:b/>
          <w:sz w:val="20"/>
        </w:rPr>
        <w:t>3 pracovní dny</w:t>
      </w:r>
      <w:r w:rsidRPr="00592F6C">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a zase zakrýt. Kontaktní údaje dle předchozí věty budou uvedeny ve stavebním deníku.</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Zhotovitel je povinen v souladu zákonem č. 309/2006 Sb., ve znění pozdějších předpisů nejpozději do 8 dnů před zahájení provádění díla písemně doložit objednateli, že informoval koordinátora BOZP o rizicích vznikajících při pracovních nebo technologických postupech, které zvolil. Zhotovitel je povinen poskytovat součinnost koordinátorovi bezpečnosti a ochrany zdraví při práci na staveništi a spolupracovat s ním při provádění díla.</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lastRenderedPageBreak/>
        <w:t>Zhotovitel se zavazuje respektovat podmínky provádění stavby uvedené v rozhodnutích a stanoviscích správních orgánů a dotčených orgánů. Zhotovitel se zavazuje k dodržování stanovených, jinak obvyklých technologických a pracovních postupů.</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Zástupce zhotovitele (vedoucí stavby) je povinen spolupracovat s technickým dozorem stavebníka a odpovědným projektantem vykonávajícím autorský dozor, je-li tento dozor vykonáván.</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(„BOZP“) a požární ochranu („PO“).</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 xml:space="preserve">Zhotovitel je povinen poskytovat součinnost technickému dozoru stavby </w:t>
      </w:r>
      <w:r w:rsidRPr="00592F6C">
        <w:rPr>
          <w:rFonts w:ascii="Arial" w:hAnsi="Arial" w:cs="Arial"/>
          <w:sz w:val="20"/>
        </w:rPr>
        <w:br/>
        <w:t>a spolupracovat s ním při provádění díla.</w:t>
      </w:r>
    </w:p>
    <w:p w:rsidR="005C6513" w:rsidRPr="00592F6C" w:rsidRDefault="005C6513" w:rsidP="006E038F">
      <w:pPr>
        <w:numPr>
          <w:ilvl w:val="0"/>
          <w:numId w:val="12"/>
        </w:numPr>
        <w:spacing w:after="60"/>
        <w:ind w:left="426" w:hanging="426"/>
        <w:jc w:val="both"/>
        <w:rPr>
          <w:rFonts w:ascii="Arial" w:hAnsi="Arial" w:cs="Arial"/>
          <w:sz w:val="20"/>
        </w:rPr>
      </w:pPr>
      <w:r w:rsidRPr="00592F6C">
        <w:rPr>
          <w:rFonts w:ascii="Arial" w:hAnsi="Arial" w:cs="Arial"/>
          <w:sz w:val="20"/>
        </w:rPr>
        <w:t>Ode dne převzetí staveniště nese zhotovitel nebezpečí všech škod na prováděném díle až do doby předání staveniště zpět objednateli.</w:t>
      </w:r>
    </w:p>
    <w:p w:rsidR="005C6513" w:rsidRPr="00592F6C" w:rsidRDefault="005C6513" w:rsidP="005C6513">
      <w:pPr>
        <w:spacing w:after="60"/>
        <w:ind w:left="360"/>
        <w:jc w:val="both"/>
        <w:rPr>
          <w:rFonts w:ascii="Arial" w:hAnsi="Arial" w:cs="Arial"/>
          <w:sz w:val="20"/>
          <w:szCs w:val="20"/>
        </w:rPr>
      </w:pPr>
    </w:p>
    <w:p w:rsidR="005C6513" w:rsidRPr="00592F6C" w:rsidRDefault="005C6513" w:rsidP="005C6513">
      <w:pPr>
        <w:spacing w:after="60"/>
        <w:ind w:left="360"/>
        <w:jc w:val="both"/>
        <w:rPr>
          <w:rFonts w:ascii="Arial" w:hAnsi="Arial" w:cs="Arial"/>
          <w:b/>
          <w:sz w:val="20"/>
          <w:szCs w:val="20"/>
          <w:u w:val="single"/>
        </w:rPr>
      </w:pPr>
      <w:r w:rsidRPr="00592F6C">
        <w:rPr>
          <w:rFonts w:ascii="Arial" w:hAnsi="Arial" w:cs="Arial"/>
          <w:b/>
          <w:sz w:val="20"/>
          <w:szCs w:val="20"/>
          <w:u w:val="single"/>
        </w:rPr>
        <w:t>Předání a převzetí díla</w:t>
      </w:r>
    </w:p>
    <w:p w:rsidR="005C6513" w:rsidRPr="00592F6C" w:rsidRDefault="005C6513" w:rsidP="005C6513">
      <w:pPr>
        <w:spacing w:after="60"/>
        <w:jc w:val="both"/>
        <w:rPr>
          <w:rFonts w:ascii="Arial" w:hAnsi="Arial" w:cs="Arial"/>
          <w:sz w:val="20"/>
          <w:szCs w:val="20"/>
        </w:rPr>
      </w:pPr>
    </w:p>
    <w:p w:rsidR="005C6513" w:rsidRPr="00592F6C" w:rsidRDefault="005C6513" w:rsidP="006E038F">
      <w:pPr>
        <w:numPr>
          <w:ilvl w:val="0"/>
          <w:numId w:val="12"/>
        </w:numPr>
        <w:spacing w:after="60"/>
        <w:ind w:left="426" w:hanging="426"/>
        <w:jc w:val="both"/>
        <w:rPr>
          <w:rFonts w:ascii="Arial" w:hAnsi="Arial" w:cs="Arial"/>
          <w:strike/>
          <w:sz w:val="20"/>
          <w:szCs w:val="20"/>
        </w:rPr>
      </w:pPr>
      <w:r w:rsidRPr="00592F6C">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rsidR="005C6513" w:rsidRPr="00592F6C" w:rsidRDefault="005C6513" w:rsidP="006E038F">
      <w:pPr>
        <w:numPr>
          <w:ilvl w:val="0"/>
          <w:numId w:val="12"/>
        </w:numPr>
        <w:spacing w:after="60"/>
        <w:ind w:left="426" w:hanging="426"/>
        <w:jc w:val="both"/>
        <w:rPr>
          <w:rFonts w:ascii="Arial" w:hAnsi="Arial" w:cs="Arial"/>
          <w:strike/>
          <w:sz w:val="20"/>
          <w:szCs w:val="20"/>
        </w:rPr>
      </w:pPr>
      <w:r w:rsidRPr="00592F6C">
        <w:rPr>
          <w:rFonts w:ascii="Arial" w:hAnsi="Arial" w:cs="Arial"/>
          <w:sz w:val="20"/>
          <w:szCs w:val="20"/>
        </w:rPr>
        <w:t xml:space="preserve">Objednatel převezme řádně dokončené dílo na základě písemné výzvy zhotovitele, která bude učiněna minimálně </w:t>
      </w:r>
      <w:r w:rsidRPr="00592F6C">
        <w:rPr>
          <w:rFonts w:ascii="Arial" w:hAnsi="Arial" w:cs="Arial"/>
          <w:b/>
          <w:sz w:val="20"/>
          <w:szCs w:val="20"/>
        </w:rPr>
        <w:t>7 dní</w:t>
      </w:r>
      <w:r w:rsidRPr="00592F6C">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rsidR="005C6513" w:rsidRPr="00592F6C" w:rsidRDefault="005C6513" w:rsidP="006E038F">
      <w:pPr>
        <w:numPr>
          <w:ilvl w:val="0"/>
          <w:numId w:val="12"/>
        </w:numPr>
        <w:tabs>
          <w:tab w:val="left" w:pos="426"/>
        </w:tabs>
        <w:spacing w:after="60"/>
        <w:ind w:left="426" w:hanging="426"/>
        <w:jc w:val="both"/>
        <w:rPr>
          <w:rFonts w:ascii="Arial" w:hAnsi="Arial" w:cs="Arial"/>
          <w:sz w:val="20"/>
          <w:szCs w:val="20"/>
        </w:rPr>
      </w:pPr>
      <w:r w:rsidRPr="00592F6C">
        <w:rPr>
          <w:rFonts w:ascii="Arial" w:hAnsi="Arial" w:cs="Arial"/>
          <w:sz w:val="20"/>
          <w:szCs w:val="20"/>
        </w:rPr>
        <w:t>Nepředání kteréhokoliv dokladu se považuje za vadu díla a je důvodem pro nepřevzetí díla jako celku.</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5C6513" w:rsidRPr="00592F6C" w:rsidRDefault="005C6513" w:rsidP="006E038F">
      <w:pPr>
        <w:numPr>
          <w:ilvl w:val="0"/>
          <w:numId w:val="12"/>
        </w:numPr>
        <w:spacing w:after="60"/>
        <w:ind w:left="426" w:hanging="426"/>
        <w:jc w:val="both"/>
        <w:rPr>
          <w:rFonts w:ascii="Arial" w:hAnsi="Arial" w:cs="Arial"/>
          <w:sz w:val="20"/>
          <w:szCs w:val="20"/>
        </w:rPr>
      </w:pPr>
      <w:r w:rsidRPr="00592F6C">
        <w:rPr>
          <w:rFonts w:ascii="Arial" w:hAnsi="Arial" w:cs="Arial"/>
          <w:sz w:val="20"/>
          <w:szCs w:val="20"/>
        </w:rPr>
        <w:t>Zhotovitel se zavazuje poskytnout objednateli součinnost v souvislosti s kolaudací díla a zavazuje se zúčastnit kolaudace díla v místě plnění.</w:t>
      </w:r>
    </w:p>
    <w:p w:rsidR="005C6513" w:rsidRPr="00592F6C" w:rsidRDefault="005C6513" w:rsidP="005C6513">
      <w:pPr>
        <w:tabs>
          <w:tab w:val="left" w:pos="426"/>
        </w:tabs>
        <w:spacing w:after="60"/>
        <w:ind w:left="360"/>
        <w:jc w:val="both"/>
        <w:rPr>
          <w:rFonts w:ascii="Arial" w:hAnsi="Arial" w:cs="Arial"/>
          <w:sz w:val="20"/>
        </w:rPr>
      </w:pPr>
    </w:p>
    <w:p w:rsidR="005C6513" w:rsidRPr="00592F6C" w:rsidRDefault="005C6513" w:rsidP="005C6513">
      <w:pPr>
        <w:tabs>
          <w:tab w:val="left" w:pos="426"/>
        </w:tabs>
        <w:spacing w:after="60"/>
        <w:ind w:left="360"/>
        <w:jc w:val="both"/>
        <w:rPr>
          <w:rFonts w:ascii="Arial" w:hAnsi="Arial" w:cs="Arial"/>
          <w:b/>
          <w:sz w:val="20"/>
          <w:u w:val="single"/>
        </w:rPr>
      </w:pPr>
      <w:r w:rsidRPr="00592F6C">
        <w:rPr>
          <w:rFonts w:ascii="Arial" w:hAnsi="Arial" w:cs="Arial"/>
          <w:b/>
          <w:sz w:val="20"/>
          <w:u w:val="single"/>
        </w:rPr>
        <w:t xml:space="preserve">Odpovědnost za vady </w:t>
      </w:r>
    </w:p>
    <w:p w:rsidR="005C6513" w:rsidRPr="00592F6C" w:rsidRDefault="005C6513" w:rsidP="005C6513">
      <w:pPr>
        <w:tabs>
          <w:tab w:val="left" w:pos="426"/>
        </w:tabs>
        <w:spacing w:after="60"/>
        <w:ind w:left="360"/>
        <w:jc w:val="both"/>
        <w:rPr>
          <w:rFonts w:ascii="Arial" w:hAnsi="Arial" w:cs="Arial"/>
          <w:sz w:val="20"/>
          <w:szCs w:val="20"/>
        </w:rPr>
      </w:pP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szCs w:val="20"/>
        </w:rPr>
      </w:pPr>
      <w:r w:rsidRPr="00592F6C">
        <w:rPr>
          <w:rFonts w:ascii="Arial" w:hAnsi="Arial" w:cs="Arial"/>
          <w:sz w:val="20"/>
          <w:szCs w:val="20"/>
        </w:rPr>
        <w:t>Dílo má vady, neodpovídá-li smlouvě a předpisům či dokumentům, na které smlouva odkazuje nebo jsou obecně závazné.</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szCs w:val="20"/>
        </w:rPr>
      </w:pPr>
      <w:r w:rsidRPr="00592F6C">
        <w:rPr>
          <w:rFonts w:ascii="Arial" w:hAnsi="Arial" w:cs="Arial"/>
          <w:sz w:val="20"/>
          <w:szCs w:val="20"/>
        </w:rPr>
        <w:lastRenderedPageBreak/>
        <w:t>Zhotovitel odpovídá za zjevné, skryté i právní vady, které má dílo v době jeho předání objednateli, a dále za ty, které se vyskytnou ve smluvní záruční době.</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szCs w:val="20"/>
        </w:rPr>
      </w:pPr>
      <w:r w:rsidRPr="00592F6C">
        <w:rPr>
          <w:rFonts w:ascii="Arial" w:hAnsi="Arial" w:cs="Arial"/>
          <w:sz w:val="20"/>
          <w:szCs w:val="20"/>
        </w:rPr>
        <w:t xml:space="preserve">Zhotovitel poskytuje objednateli záruku za jakost díla v délce trvání záruční doby </w:t>
      </w:r>
      <w:r w:rsidRPr="00592F6C">
        <w:rPr>
          <w:rFonts w:ascii="Arial" w:hAnsi="Arial" w:cs="Arial"/>
          <w:b/>
          <w:sz w:val="20"/>
          <w:szCs w:val="20"/>
        </w:rPr>
        <w:t>60 měsíců</w:t>
      </w:r>
      <w:r w:rsidRPr="00592F6C">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rPr>
      </w:pPr>
      <w:r w:rsidRPr="00592F6C">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szCs w:val="20"/>
        </w:rPr>
      </w:pPr>
      <w:r w:rsidRPr="00592F6C">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592F6C">
        <w:rPr>
          <w:rFonts w:ascii="Arial" w:hAnsi="Arial" w:cs="Arial"/>
          <w:b/>
          <w:sz w:val="20"/>
          <w:szCs w:val="20"/>
        </w:rPr>
        <w:t>10 dnů</w:t>
      </w:r>
      <w:r w:rsidRPr="00592F6C">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592F6C">
        <w:rPr>
          <w:rFonts w:ascii="Arial" w:hAnsi="Arial" w:cs="Arial"/>
          <w:b/>
          <w:sz w:val="20"/>
          <w:szCs w:val="20"/>
        </w:rPr>
        <w:t>do 24 hodin</w:t>
      </w:r>
      <w:r w:rsidRPr="00592F6C">
        <w:rPr>
          <w:rFonts w:ascii="Arial" w:hAnsi="Arial" w:cs="Arial"/>
          <w:sz w:val="20"/>
          <w:szCs w:val="20"/>
        </w:rPr>
        <w:t xml:space="preserve"> od jejího uplatnění, které může být provedeno telefonicky a následně potvrzeno písemnou formou.</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rPr>
      </w:pPr>
      <w:r w:rsidRPr="00592F6C">
        <w:rPr>
          <w:rFonts w:ascii="Arial" w:hAnsi="Arial" w:cs="Arial"/>
          <w:sz w:val="20"/>
        </w:rPr>
        <w:t>Objednatel je oprávněn uplatňovat též nárok na náhradu škody, která vznikla v příčinné souvislosti se zjištěnými vadami, a zhotovitel je povinen tuto škodu nahradit.</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rPr>
      </w:pPr>
      <w:r w:rsidRPr="00592F6C">
        <w:rPr>
          <w:rFonts w:ascii="Arial" w:hAnsi="Arial" w:cs="Arial"/>
          <w:sz w:val="20"/>
        </w:rPr>
        <w:t>Záruční doba neběží ode dne uplatnění vady, na niž se vztahuje záruka za jakost, do doby odstranění této vady.</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rPr>
      </w:pPr>
      <w:r w:rsidRPr="00592F6C">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szCs w:val="20"/>
        </w:rPr>
      </w:pPr>
      <w:r w:rsidRPr="00592F6C">
        <w:rPr>
          <w:rFonts w:ascii="Arial" w:hAnsi="Arial" w:cs="Arial"/>
          <w:sz w:val="20"/>
          <w:szCs w:val="20"/>
        </w:rPr>
        <w:t>Zhotovitel odpovídá za veškeré vady díla, vyskytnuvší se po době uvedené v bodu lll) a mmm) tohoto článku, či po uplynutí záruční doby, pokud byly způsobeny porušením jeho povinností.</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szCs w:val="20"/>
        </w:rPr>
      </w:pPr>
      <w:r w:rsidRPr="00592F6C">
        <w:rPr>
          <w:rFonts w:ascii="Arial" w:hAnsi="Arial" w:cs="Arial"/>
          <w:sz w:val="20"/>
          <w:szCs w:val="20"/>
        </w:rPr>
        <w:t>Smluvní strany se dohodly, že vylučují použití ustanovení § 1921, § 2112, § 2618 občanského zákoníku.</w:t>
      </w:r>
    </w:p>
    <w:p w:rsidR="005C6513" w:rsidRPr="00592F6C" w:rsidRDefault="005C6513" w:rsidP="005C6513">
      <w:pPr>
        <w:tabs>
          <w:tab w:val="left" w:pos="0"/>
          <w:tab w:val="left" w:pos="567"/>
        </w:tabs>
        <w:spacing w:after="60"/>
        <w:ind w:left="567" w:hanging="567"/>
        <w:jc w:val="both"/>
        <w:rPr>
          <w:rFonts w:ascii="Arial" w:hAnsi="Arial" w:cs="Arial"/>
          <w:sz w:val="20"/>
          <w:szCs w:val="20"/>
        </w:rPr>
      </w:pPr>
    </w:p>
    <w:p w:rsidR="005C6513" w:rsidRPr="00592F6C" w:rsidRDefault="005C6513" w:rsidP="005C6513">
      <w:pPr>
        <w:tabs>
          <w:tab w:val="left" w:pos="0"/>
          <w:tab w:val="left" w:pos="567"/>
        </w:tabs>
        <w:spacing w:after="60"/>
        <w:ind w:left="567" w:hanging="567"/>
        <w:jc w:val="both"/>
        <w:rPr>
          <w:rFonts w:ascii="Arial" w:hAnsi="Arial" w:cs="Arial"/>
          <w:b/>
          <w:sz w:val="20"/>
          <w:szCs w:val="20"/>
          <w:u w:val="single"/>
        </w:rPr>
      </w:pPr>
      <w:r w:rsidRPr="00592F6C">
        <w:rPr>
          <w:rFonts w:ascii="Arial" w:hAnsi="Arial" w:cs="Arial"/>
          <w:b/>
          <w:sz w:val="20"/>
          <w:szCs w:val="20"/>
          <w:u w:val="single"/>
        </w:rPr>
        <w:t>Ostatní podmínky</w:t>
      </w:r>
    </w:p>
    <w:p w:rsidR="005C6513" w:rsidRPr="00592F6C" w:rsidRDefault="005C6513" w:rsidP="005C6513">
      <w:pPr>
        <w:tabs>
          <w:tab w:val="left" w:pos="0"/>
          <w:tab w:val="left" w:pos="567"/>
        </w:tabs>
        <w:spacing w:after="60"/>
        <w:ind w:left="567" w:hanging="567"/>
        <w:jc w:val="both"/>
        <w:rPr>
          <w:rFonts w:ascii="Arial" w:hAnsi="Arial" w:cs="Arial"/>
          <w:sz w:val="20"/>
          <w:szCs w:val="20"/>
        </w:rPr>
      </w:pP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szCs w:val="20"/>
        </w:rPr>
      </w:pPr>
      <w:r w:rsidRPr="00592F6C">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5C6513" w:rsidRPr="00592F6C" w:rsidRDefault="005C6513" w:rsidP="006E038F">
      <w:pPr>
        <w:numPr>
          <w:ilvl w:val="0"/>
          <w:numId w:val="12"/>
        </w:numPr>
        <w:tabs>
          <w:tab w:val="left" w:pos="0"/>
          <w:tab w:val="left" w:pos="567"/>
        </w:tabs>
        <w:spacing w:after="60"/>
        <w:ind w:left="567" w:hanging="567"/>
        <w:jc w:val="both"/>
        <w:rPr>
          <w:rFonts w:ascii="Arial" w:hAnsi="Arial" w:cs="Arial"/>
          <w:sz w:val="20"/>
          <w:szCs w:val="20"/>
        </w:rPr>
      </w:pPr>
      <w:r w:rsidRPr="00592F6C">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5C6513" w:rsidRPr="00592F6C" w:rsidRDefault="005C6513" w:rsidP="006E038F">
      <w:pPr>
        <w:numPr>
          <w:ilvl w:val="0"/>
          <w:numId w:val="12"/>
        </w:numPr>
        <w:tabs>
          <w:tab w:val="left" w:pos="0"/>
          <w:tab w:val="left" w:pos="567"/>
          <w:tab w:val="center" w:pos="6521"/>
        </w:tabs>
        <w:ind w:left="567" w:hanging="567"/>
        <w:jc w:val="both"/>
        <w:rPr>
          <w:rFonts w:ascii="Arial" w:hAnsi="Arial" w:cs="Arial"/>
          <w:sz w:val="20"/>
          <w:szCs w:val="20"/>
        </w:rPr>
      </w:pPr>
      <w:r w:rsidRPr="00592F6C">
        <w:rPr>
          <w:rFonts w:ascii="Arial" w:hAnsi="Arial" w:cs="Arial"/>
          <w:sz w:val="20"/>
          <w:szCs w:val="20"/>
        </w:rPr>
        <w:t xml:space="preserve">Zhotovitel je povinen při realizaci této smlouvy náležitě respektovat práva k průmyslovému </w:t>
      </w:r>
      <w:r w:rsidRPr="00592F6C">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592F6C">
        <w:rPr>
          <w:rFonts w:ascii="Arial" w:hAnsi="Arial" w:cs="Arial"/>
          <w:sz w:val="20"/>
          <w:szCs w:val="20"/>
        </w:rPr>
        <w:br/>
        <w:t>i v závazkových právních vztazích ke svým poddodavatelům.</w:t>
      </w:r>
    </w:p>
    <w:p w:rsidR="005C6513" w:rsidRPr="00592F6C" w:rsidRDefault="005C6513" w:rsidP="006E038F">
      <w:pPr>
        <w:numPr>
          <w:ilvl w:val="0"/>
          <w:numId w:val="12"/>
        </w:numPr>
        <w:tabs>
          <w:tab w:val="left" w:pos="0"/>
          <w:tab w:val="left" w:pos="567"/>
          <w:tab w:val="center" w:pos="6521"/>
        </w:tabs>
        <w:ind w:left="567" w:hanging="567"/>
        <w:jc w:val="both"/>
        <w:rPr>
          <w:rFonts w:ascii="Arial" w:hAnsi="Arial" w:cs="Arial"/>
          <w:sz w:val="20"/>
          <w:szCs w:val="20"/>
        </w:rPr>
      </w:pPr>
      <w:r w:rsidRPr="00592F6C">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rsidR="005C6513" w:rsidRPr="00592F6C" w:rsidRDefault="005C6513" w:rsidP="006E038F">
      <w:pPr>
        <w:numPr>
          <w:ilvl w:val="0"/>
          <w:numId w:val="12"/>
        </w:numPr>
        <w:tabs>
          <w:tab w:val="left" w:pos="0"/>
          <w:tab w:val="left" w:pos="567"/>
          <w:tab w:val="center" w:pos="6521"/>
        </w:tabs>
        <w:ind w:left="567" w:hanging="567"/>
        <w:jc w:val="both"/>
        <w:rPr>
          <w:rFonts w:ascii="Arial" w:hAnsi="Arial" w:cs="Arial"/>
          <w:sz w:val="20"/>
          <w:szCs w:val="20"/>
        </w:rPr>
      </w:pPr>
      <w:r w:rsidRPr="00592F6C">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rsidR="005C6513" w:rsidRPr="00592F6C" w:rsidRDefault="005C6513" w:rsidP="006E038F">
      <w:pPr>
        <w:numPr>
          <w:ilvl w:val="0"/>
          <w:numId w:val="12"/>
        </w:numPr>
        <w:tabs>
          <w:tab w:val="left" w:pos="0"/>
          <w:tab w:val="center" w:pos="284"/>
          <w:tab w:val="left" w:pos="567"/>
        </w:tabs>
        <w:ind w:left="567" w:hanging="567"/>
        <w:jc w:val="both"/>
        <w:rPr>
          <w:rFonts w:ascii="Arial" w:hAnsi="Arial" w:cs="Arial"/>
          <w:sz w:val="20"/>
          <w:szCs w:val="20"/>
        </w:rPr>
      </w:pPr>
      <w:r w:rsidRPr="00592F6C">
        <w:rPr>
          <w:rFonts w:ascii="Arial" w:hAnsi="Arial" w:cs="Arial"/>
          <w:sz w:val="20"/>
          <w:szCs w:val="20"/>
        </w:rPr>
        <w:t>Objednatel je oprávněn pověřit výkonem technického dozoru stavebníka taktéž třetí osoby, a to jak před zahájením provádění díla, tak v jeho průběhu. Objednatel je povinen o této skutečnosti neprodleně informovat zhotovitele a písemně stanovit rozsah oprávnění osob vykonávajících technický dozor stavebníka.</w:t>
      </w:r>
    </w:p>
    <w:p w:rsidR="005C6513" w:rsidRPr="00592F6C" w:rsidRDefault="005C6513" w:rsidP="006E038F">
      <w:pPr>
        <w:numPr>
          <w:ilvl w:val="0"/>
          <w:numId w:val="12"/>
        </w:numPr>
        <w:tabs>
          <w:tab w:val="left" w:pos="0"/>
          <w:tab w:val="center" w:pos="284"/>
          <w:tab w:val="left" w:pos="567"/>
        </w:tabs>
        <w:ind w:left="567" w:hanging="567"/>
        <w:jc w:val="both"/>
        <w:rPr>
          <w:rFonts w:ascii="Arial" w:hAnsi="Arial" w:cs="Arial"/>
          <w:sz w:val="20"/>
          <w:szCs w:val="20"/>
        </w:rPr>
      </w:pPr>
      <w:r w:rsidRPr="00592F6C">
        <w:rPr>
          <w:rFonts w:ascii="Arial" w:hAnsi="Arial" w:cs="Arial"/>
          <w:sz w:val="20"/>
          <w:szCs w:val="20"/>
        </w:rPr>
        <w:t>Zhotovitel není oprávněn převést bez předchozího písemného souhlasu objednatele svá práva a závazky, vyplývající či vzniklé, z této smlouvy, na třetí osobu.</w:t>
      </w:r>
    </w:p>
    <w:p w:rsidR="005C6513" w:rsidRPr="00592F6C" w:rsidRDefault="005C6513" w:rsidP="006E038F">
      <w:pPr>
        <w:numPr>
          <w:ilvl w:val="0"/>
          <w:numId w:val="12"/>
        </w:numPr>
        <w:tabs>
          <w:tab w:val="left" w:pos="0"/>
          <w:tab w:val="center" w:pos="284"/>
          <w:tab w:val="left" w:pos="567"/>
        </w:tabs>
        <w:ind w:left="567" w:hanging="567"/>
        <w:jc w:val="both"/>
        <w:rPr>
          <w:rFonts w:ascii="Arial" w:hAnsi="Arial" w:cs="Arial"/>
          <w:sz w:val="20"/>
          <w:szCs w:val="20"/>
        </w:rPr>
      </w:pPr>
      <w:r w:rsidRPr="00592F6C">
        <w:rPr>
          <w:rFonts w:ascii="Arial" w:hAnsi="Arial" w:cs="Arial"/>
          <w:sz w:val="20"/>
          <w:szCs w:val="20"/>
        </w:rPr>
        <w:lastRenderedPageBreak/>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rsidR="005C6513" w:rsidRPr="00592F6C" w:rsidRDefault="005C6513" w:rsidP="006E038F">
      <w:pPr>
        <w:numPr>
          <w:ilvl w:val="0"/>
          <w:numId w:val="12"/>
        </w:numPr>
        <w:tabs>
          <w:tab w:val="left" w:pos="0"/>
          <w:tab w:val="left" w:pos="567"/>
          <w:tab w:val="left" w:pos="993"/>
        </w:tabs>
        <w:ind w:left="567" w:hanging="567"/>
        <w:jc w:val="both"/>
        <w:rPr>
          <w:rFonts w:ascii="Arial" w:hAnsi="Arial" w:cs="Arial"/>
          <w:sz w:val="20"/>
          <w:szCs w:val="20"/>
        </w:rPr>
      </w:pPr>
      <w:r w:rsidRPr="00592F6C">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114F59" w:rsidRDefault="005C6513" w:rsidP="006E038F">
      <w:pPr>
        <w:numPr>
          <w:ilvl w:val="0"/>
          <w:numId w:val="12"/>
        </w:numPr>
        <w:tabs>
          <w:tab w:val="left" w:pos="0"/>
          <w:tab w:val="left" w:pos="567"/>
        </w:tabs>
        <w:ind w:left="567" w:hanging="567"/>
        <w:jc w:val="both"/>
        <w:rPr>
          <w:rFonts w:ascii="Arial" w:hAnsi="Arial" w:cs="Arial"/>
          <w:sz w:val="20"/>
          <w:szCs w:val="20"/>
        </w:rPr>
      </w:pPr>
      <w:r w:rsidRPr="00592F6C">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rsidR="005C6513" w:rsidRDefault="005C6513" w:rsidP="00114F59">
      <w:pPr>
        <w:rPr>
          <w:rFonts w:ascii="Arial" w:hAnsi="Arial" w:cs="Arial"/>
          <w:sz w:val="20"/>
          <w:szCs w:val="20"/>
        </w:rPr>
      </w:pPr>
    </w:p>
    <w:p w:rsidR="005C6513" w:rsidRPr="00592F6C" w:rsidRDefault="00114F59" w:rsidP="00114F59">
      <w:pPr>
        <w:rPr>
          <w:rFonts w:ascii="Arial" w:hAnsi="Arial" w:cs="Arial"/>
          <w:sz w:val="20"/>
          <w:szCs w:val="20"/>
        </w:rPr>
      </w:pPr>
      <w:r>
        <w:rPr>
          <w:rFonts w:ascii="Arial" w:hAnsi="Arial" w:cs="Arial"/>
          <w:sz w:val="20"/>
          <w:szCs w:val="20"/>
        </w:rPr>
        <w:br w:type="page"/>
      </w:r>
    </w:p>
    <w:p w:rsidR="005C6513" w:rsidRPr="00592F6C" w:rsidRDefault="005C6513" w:rsidP="005C6513">
      <w:pPr>
        <w:tabs>
          <w:tab w:val="center" w:pos="426"/>
          <w:tab w:val="center" w:pos="709"/>
          <w:tab w:val="left" w:pos="851"/>
        </w:tabs>
        <w:jc w:val="both"/>
        <w:rPr>
          <w:rFonts w:ascii="Arial" w:hAnsi="Arial" w:cs="Arial"/>
          <w:b/>
          <w:sz w:val="20"/>
          <w:szCs w:val="20"/>
        </w:rPr>
      </w:pPr>
      <w:r w:rsidRPr="00592F6C">
        <w:rPr>
          <w:rFonts w:ascii="Arial" w:hAnsi="Arial" w:cs="Arial"/>
          <w:b/>
          <w:sz w:val="20"/>
          <w:szCs w:val="20"/>
        </w:rPr>
        <w:lastRenderedPageBreak/>
        <w:t>Příloha č. 4</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center"/>
        <w:rPr>
          <w:rFonts w:ascii="Arial" w:hAnsi="Arial" w:cs="Arial"/>
          <w:b/>
          <w:sz w:val="20"/>
          <w:szCs w:val="20"/>
        </w:rPr>
      </w:pPr>
      <w:r w:rsidRPr="00592F6C">
        <w:rPr>
          <w:rFonts w:ascii="Arial" w:hAnsi="Arial" w:cs="Arial"/>
          <w:b/>
          <w:sz w:val="20"/>
          <w:szCs w:val="20"/>
        </w:rPr>
        <w:t>ZMĚNOVÝ LIST STAVBY</w:t>
      </w: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1. Identifikační údaje stavby</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Název stavby:</w:t>
      </w:r>
      <w:r w:rsidRPr="00592F6C">
        <w:rPr>
          <w:rFonts w:ascii="Arial" w:hAnsi="Arial" w:cs="Arial"/>
          <w:sz w:val="20"/>
          <w:szCs w:val="20"/>
        </w:rPr>
        <w:tab/>
      </w:r>
      <w:r w:rsidRPr="00592F6C">
        <w:rPr>
          <w:rFonts w:ascii="Arial" w:hAnsi="Arial" w:cs="Arial"/>
          <w:sz w:val="20"/>
          <w:szCs w:val="20"/>
        </w:rPr>
        <w:tab/>
        <w:t>……………………….</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Místo stavby:</w:t>
      </w:r>
      <w:r w:rsidRPr="00592F6C">
        <w:rPr>
          <w:rFonts w:ascii="Arial" w:hAnsi="Arial" w:cs="Arial"/>
          <w:sz w:val="20"/>
          <w:szCs w:val="20"/>
        </w:rPr>
        <w:tab/>
      </w:r>
      <w:r w:rsidRPr="00592F6C">
        <w:rPr>
          <w:rFonts w:ascii="Arial" w:hAnsi="Arial" w:cs="Arial"/>
          <w:sz w:val="20"/>
          <w:szCs w:val="20"/>
        </w:rPr>
        <w:tab/>
        <w:t>……………………….</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 xml:space="preserve"> </w:t>
      </w: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Zhotovitel:</w:t>
      </w:r>
      <w:r w:rsidRPr="00592F6C">
        <w:rPr>
          <w:rFonts w:ascii="Arial" w:hAnsi="Arial" w:cs="Arial"/>
          <w:sz w:val="20"/>
          <w:szCs w:val="20"/>
        </w:rPr>
        <w:tab/>
      </w:r>
      <w:r w:rsidRPr="00592F6C">
        <w:rPr>
          <w:rFonts w:ascii="Arial" w:hAnsi="Arial" w:cs="Arial"/>
          <w:sz w:val="20"/>
          <w:szCs w:val="20"/>
        </w:rPr>
        <w:tab/>
        <w:t>………………………..</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 xml:space="preserve">Autorský dozor: </w:t>
      </w:r>
      <w:r w:rsidRPr="00592F6C">
        <w:rPr>
          <w:rFonts w:ascii="Arial" w:hAnsi="Arial" w:cs="Arial"/>
          <w:sz w:val="20"/>
          <w:szCs w:val="20"/>
        </w:rPr>
        <w:tab/>
        <w:t>…………………………</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Technický dozor stavebníka: ……………………………….</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2. Věcný a finanční rozsah změny stavby (možno přiložit další dokumenty)</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 xml:space="preserve"> </w:t>
      </w: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3. Odůvodnění změny stavby (možno přiložit další dokumenty)</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 xml:space="preserve"> </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4. Vyjádření autorského dozoru:</w:t>
      </w:r>
      <w:r w:rsidRPr="00592F6C">
        <w:rPr>
          <w:rStyle w:val="Znakapoznpodarou"/>
          <w:rFonts w:ascii="Arial" w:hAnsi="Arial" w:cs="Arial"/>
          <w:sz w:val="20"/>
          <w:szCs w:val="20"/>
        </w:rPr>
        <w:footnoteReference w:id="1"/>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w:t>
      </w:r>
      <w:r w:rsidRPr="00592F6C">
        <w:rPr>
          <w:rFonts w:ascii="Arial" w:hAnsi="Arial" w:cs="Arial"/>
          <w:sz w:val="20"/>
          <w:szCs w:val="20"/>
        </w:rPr>
        <w:lastRenderedPageBreak/>
        <w:t>………………………………………………………………………………………………………………………………………………………………………………………………………………………………………………………………………………………………………………………………………………………………………</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 xml:space="preserve"> </w:t>
      </w: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 xml:space="preserve"> </w:t>
      </w: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 xml:space="preserve">5. Vyjádření technického dozoru stavebníka </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r w:rsidRPr="00592F6C">
        <w:rPr>
          <w:rFonts w:ascii="Arial" w:hAnsi="Arial" w:cs="Arial"/>
          <w:sz w:val="20"/>
          <w:szCs w:val="20"/>
        </w:rPr>
        <w:t>……………………………………………………………………………………………………………………………………………………….……………………………………………………………………………………………………………………………………………………….……………………………………………………………………………………………………………………………………………………………………………………………………………………………………………………………………………………………………………………………………………………………………………………………………………………………………………………………………………………………………………………………………………………………………………………………………………………………………………………………………………………………………………………………………………………………………………………………………………………………………………………………………………………………………………………………………………………………………………….………………………………………………………………………</w:t>
      </w: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Pr>
        <w:tabs>
          <w:tab w:val="center" w:pos="426"/>
          <w:tab w:val="center" w:pos="709"/>
          <w:tab w:val="left" w:pos="851"/>
        </w:tabs>
        <w:jc w:val="both"/>
        <w:rPr>
          <w:rFonts w:ascii="Arial" w:hAnsi="Arial" w:cs="Arial"/>
          <w:sz w:val="20"/>
          <w:szCs w:val="20"/>
        </w:rPr>
      </w:pPr>
    </w:p>
    <w:p w:rsidR="005C6513" w:rsidRPr="00592F6C" w:rsidRDefault="005C6513" w:rsidP="005C6513"/>
    <w:p w:rsidR="005C6513" w:rsidRPr="00592F6C" w:rsidRDefault="005C6513" w:rsidP="004B10D8">
      <w:pPr>
        <w:tabs>
          <w:tab w:val="center" w:pos="426"/>
          <w:tab w:val="center" w:pos="709"/>
          <w:tab w:val="left" w:pos="851"/>
        </w:tabs>
        <w:jc w:val="both"/>
        <w:rPr>
          <w:rFonts w:ascii="Arial" w:hAnsi="Arial" w:cs="Arial"/>
          <w:sz w:val="20"/>
          <w:szCs w:val="20"/>
        </w:rPr>
      </w:pPr>
    </w:p>
    <w:sectPr w:rsidR="005C6513" w:rsidRPr="00592F6C" w:rsidSect="00CB0DD2">
      <w:footerReference w:type="default" r:id="rId8"/>
      <w:headerReference w:type="first" r:id="rId9"/>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71A" w:rsidRDefault="0089571A">
      <w:r>
        <w:separator/>
      </w:r>
    </w:p>
  </w:endnote>
  <w:endnote w:type="continuationSeparator" w:id="0">
    <w:p w:rsidR="0089571A" w:rsidRDefault="0089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4C2" w:rsidRPr="009A35B1" w:rsidRDefault="00C564C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9813CB">
      <w:rPr>
        <w:rFonts w:ascii="Arial" w:hAnsi="Arial" w:cs="Arial"/>
        <w:b/>
        <w:noProof/>
        <w:color w:val="808080"/>
        <w:sz w:val="20"/>
        <w:szCs w:val="20"/>
      </w:rPr>
      <w:t>10</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9813CB">
      <w:rPr>
        <w:rFonts w:ascii="Arial" w:hAnsi="Arial" w:cs="Arial"/>
        <w:b/>
        <w:noProof/>
        <w:color w:val="808080"/>
        <w:sz w:val="20"/>
        <w:szCs w:val="20"/>
      </w:rPr>
      <w:t>17</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71A" w:rsidRDefault="0089571A">
      <w:r>
        <w:separator/>
      </w:r>
    </w:p>
  </w:footnote>
  <w:footnote w:type="continuationSeparator" w:id="0">
    <w:p w:rsidR="0089571A" w:rsidRDefault="0089571A">
      <w:r>
        <w:continuationSeparator/>
      </w:r>
    </w:p>
  </w:footnote>
  <w:footnote w:id="1">
    <w:p w:rsidR="005C6513" w:rsidRDefault="005C6513"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DD2" w:rsidRPr="00210BBD" w:rsidRDefault="00CB0DD2" w:rsidP="00CB0DD2">
    <w:pPr>
      <w:pStyle w:val="Zhlav"/>
      <w:rPr>
        <w:rFonts w:ascii="Arial" w:hAnsi="Arial" w:cs="Arial"/>
        <w:sz w:val="18"/>
      </w:rPr>
    </w:pPr>
    <w:r w:rsidRPr="00210BBD">
      <w:rPr>
        <w:rFonts w:ascii="Arial" w:hAnsi="Arial" w:cs="Arial"/>
        <w:sz w:val="18"/>
      </w:rPr>
      <w:t>Příloha zadávací dokumentace</w:t>
    </w:r>
    <w:r>
      <w:rPr>
        <w:rFonts w:ascii="Arial" w:hAnsi="Arial" w:cs="Arial"/>
        <w:sz w:val="18"/>
      </w:rPr>
      <w:t xml:space="preserve"> č. 2</w:t>
    </w:r>
  </w:p>
  <w:p w:rsidR="00CB0DD2" w:rsidRDefault="00CB0D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60"/>
        </w:tabs>
        <w:ind w:left="60" w:hanging="360"/>
      </w:pPr>
      <w:rPr>
        <w:rFonts w:ascii="Times New Roman" w:hAnsi="Times New Roman" w:cs="Arial" w:hint="default"/>
        <w:color w:val="FF0000"/>
        <w:sz w:val="20"/>
        <w:szCs w:val="20"/>
        <w:shd w:val="clear" w:color="auto" w:fill="00FFFF"/>
      </w:rPr>
    </w:lvl>
  </w:abstractNum>
  <w:abstractNum w:abstractNumId="1" w15:restartNumberingAfterBreak="0">
    <w:nsid w:val="13FE271B"/>
    <w:multiLevelType w:val="hybridMultilevel"/>
    <w:tmpl w:val="61C2ADBA"/>
    <w:lvl w:ilvl="0" w:tplc="6C64A97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61C8E"/>
    <w:multiLevelType w:val="hybridMultilevel"/>
    <w:tmpl w:val="CAAA8230"/>
    <w:lvl w:ilvl="0" w:tplc="EDFEC1BE">
      <w:start w:val="1"/>
      <w:numFmt w:val="bullet"/>
      <w:lvlText w:val="-"/>
      <w:lvlJc w:val="left"/>
      <w:pPr>
        <w:tabs>
          <w:tab w:val="num" w:pos="780"/>
        </w:tabs>
        <w:ind w:left="780" w:hanging="360"/>
      </w:pPr>
      <w:rPr>
        <w:rFonts w:hint="default"/>
        <w:color w:val="auto"/>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9C0D30"/>
    <w:multiLevelType w:val="multilevel"/>
    <w:tmpl w:val="FB92B7A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i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E990EF0"/>
    <w:multiLevelType w:val="hybridMultilevel"/>
    <w:tmpl w:val="C608A886"/>
    <w:lvl w:ilvl="0" w:tplc="9EB27852">
      <w:start w:val="1"/>
      <w:numFmt w:val="decimal"/>
      <w:lvlText w:val="%1."/>
      <w:lvlJc w:val="left"/>
      <w:pPr>
        <w:tabs>
          <w:tab w:val="num" w:pos="1440"/>
        </w:tabs>
        <w:ind w:left="1440" w:hanging="360"/>
      </w:pPr>
      <w:rPr>
        <w:rFonts w:ascii="Arial" w:hAnsi="Arial" w:cs="Arial" w:hint="default"/>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C67E10"/>
    <w:multiLevelType w:val="hybridMultilevel"/>
    <w:tmpl w:val="FCACE4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69393C"/>
    <w:multiLevelType w:val="multilevel"/>
    <w:tmpl w:val="D3A0604E"/>
    <w:numStyleLink w:val="StylSoD"/>
  </w:abstractNum>
  <w:abstractNum w:abstractNumId="10"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2"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EAF6ED8"/>
    <w:multiLevelType w:val="multilevel"/>
    <w:tmpl w:val="BDB8D10A"/>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9"/>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3">
    <w:abstractNumId w:val="11"/>
  </w:num>
  <w:num w:numId="4">
    <w:abstractNumId w:val="2"/>
  </w:num>
  <w:num w:numId="5">
    <w:abstractNumId w:val="13"/>
  </w:num>
  <w:num w:numId="6">
    <w:abstractNumId w:val="3"/>
  </w:num>
  <w:num w:numId="7">
    <w:abstractNumId w:val="7"/>
  </w:num>
  <w:num w:numId="8">
    <w:abstractNumId w:val="10"/>
  </w:num>
  <w:num w:numId="9">
    <w:abstractNumId w:val="4"/>
  </w:num>
  <w:num w:numId="10">
    <w:abstractNumId w:val="12"/>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bZ9hKSV8T9vLMsO4NvNLr9uBzvepaShM8n61YHkjHcmL0LrzjiZtvR+15e5zZkxV0lJMaXABKLj7+0MHPcA==" w:salt="TgGjtEZRI8GPkSb9uzQDW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4C8D"/>
    <w:rsid w:val="0001125F"/>
    <w:rsid w:val="00011685"/>
    <w:rsid w:val="00013463"/>
    <w:rsid w:val="00015351"/>
    <w:rsid w:val="0002517F"/>
    <w:rsid w:val="00025FDC"/>
    <w:rsid w:val="0003185E"/>
    <w:rsid w:val="00034C81"/>
    <w:rsid w:val="00037608"/>
    <w:rsid w:val="00037FA4"/>
    <w:rsid w:val="00040D71"/>
    <w:rsid w:val="0004122E"/>
    <w:rsid w:val="000419AC"/>
    <w:rsid w:val="00041CFC"/>
    <w:rsid w:val="000438DA"/>
    <w:rsid w:val="00047E9F"/>
    <w:rsid w:val="0005114C"/>
    <w:rsid w:val="00053D28"/>
    <w:rsid w:val="00056713"/>
    <w:rsid w:val="000567D1"/>
    <w:rsid w:val="0005758E"/>
    <w:rsid w:val="0006039F"/>
    <w:rsid w:val="000611E6"/>
    <w:rsid w:val="00062243"/>
    <w:rsid w:val="00064F3F"/>
    <w:rsid w:val="00066222"/>
    <w:rsid w:val="00066692"/>
    <w:rsid w:val="00070CD5"/>
    <w:rsid w:val="00071F42"/>
    <w:rsid w:val="00074706"/>
    <w:rsid w:val="000748F2"/>
    <w:rsid w:val="00075D5D"/>
    <w:rsid w:val="00075EF3"/>
    <w:rsid w:val="000814BD"/>
    <w:rsid w:val="00081684"/>
    <w:rsid w:val="000827A5"/>
    <w:rsid w:val="00083F0A"/>
    <w:rsid w:val="00086298"/>
    <w:rsid w:val="000870B6"/>
    <w:rsid w:val="00091504"/>
    <w:rsid w:val="0009151C"/>
    <w:rsid w:val="000954CE"/>
    <w:rsid w:val="00095563"/>
    <w:rsid w:val="0009596F"/>
    <w:rsid w:val="00096415"/>
    <w:rsid w:val="000A3FDD"/>
    <w:rsid w:val="000A7F58"/>
    <w:rsid w:val="000B0677"/>
    <w:rsid w:val="000B2CB1"/>
    <w:rsid w:val="000B4E37"/>
    <w:rsid w:val="000B6475"/>
    <w:rsid w:val="000B68B0"/>
    <w:rsid w:val="000C16F6"/>
    <w:rsid w:val="000C366C"/>
    <w:rsid w:val="000C4315"/>
    <w:rsid w:val="000C4361"/>
    <w:rsid w:val="000C552C"/>
    <w:rsid w:val="000C608B"/>
    <w:rsid w:val="000C7962"/>
    <w:rsid w:val="000D3DE1"/>
    <w:rsid w:val="000D4E2C"/>
    <w:rsid w:val="000D70DF"/>
    <w:rsid w:val="000D7503"/>
    <w:rsid w:val="000E00FC"/>
    <w:rsid w:val="000E031A"/>
    <w:rsid w:val="000E0F18"/>
    <w:rsid w:val="000E1091"/>
    <w:rsid w:val="000F2144"/>
    <w:rsid w:val="000F4017"/>
    <w:rsid w:val="00103A3E"/>
    <w:rsid w:val="00104780"/>
    <w:rsid w:val="00111C0A"/>
    <w:rsid w:val="001122E0"/>
    <w:rsid w:val="001138C3"/>
    <w:rsid w:val="00113C1C"/>
    <w:rsid w:val="00114BFA"/>
    <w:rsid w:val="00114F59"/>
    <w:rsid w:val="00115095"/>
    <w:rsid w:val="00122CE2"/>
    <w:rsid w:val="001247A9"/>
    <w:rsid w:val="00126B42"/>
    <w:rsid w:val="00127AF7"/>
    <w:rsid w:val="00127D63"/>
    <w:rsid w:val="00130E5E"/>
    <w:rsid w:val="00130EAA"/>
    <w:rsid w:val="001327FF"/>
    <w:rsid w:val="0013609F"/>
    <w:rsid w:val="00145193"/>
    <w:rsid w:val="00151EC2"/>
    <w:rsid w:val="00152C13"/>
    <w:rsid w:val="001530C6"/>
    <w:rsid w:val="0015482F"/>
    <w:rsid w:val="00155B85"/>
    <w:rsid w:val="0015637F"/>
    <w:rsid w:val="00157538"/>
    <w:rsid w:val="00157DA4"/>
    <w:rsid w:val="00161F99"/>
    <w:rsid w:val="0016402D"/>
    <w:rsid w:val="00165766"/>
    <w:rsid w:val="00165B1C"/>
    <w:rsid w:val="0017082F"/>
    <w:rsid w:val="00174570"/>
    <w:rsid w:val="001745D8"/>
    <w:rsid w:val="00175F88"/>
    <w:rsid w:val="0017712C"/>
    <w:rsid w:val="00184BF5"/>
    <w:rsid w:val="001864AB"/>
    <w:rsid w:val="00190286"/>
    <w:rsid w:val="00192F77"/>
    <w:rsid w:val="00194ECE"/>
    <w:rsid w:val="00196CE9"/>
    <w:rsid w:val="001A1720"/>
    <w:rsid w:val="001A21FE"/>
    <w:rsid w:val="001A6276"/>
    <w:rsid w:val="001B0A5D"/>
    <w:rsid w:val="001B60D0"/>
    <w:rsid w:val="001C11C6"/>
    <w:rsid w:val="001C4C5E"/>
    <w:rsid w:val="001D0665"/>
    <w:rsid w:val="001D1953"/>
    <w:rsid w:val="001D4984"/>
    <w:rsid w:val="001D7E34"/>
    <w:rsid w:val="001E01EB"/>
    <w:rsid w:val="001E3AE8"/>
    <w:rsid w:val="001E3EBF"/>
    <w:rsid w:val="001E431F"/>
    <w:rsid w:val="001E5232"/>
    <w:rsid w:val="001E6D45"/>
    <w:rsid w:val="001F2829"/>
    <w:rsid w:val="001F3810"/>
    <w:rsid w:val="001F5CAE"/>
    <w:rsid w:val="002030AE"/>
    <w:rsid w:val="00203F8B"/>
    <w:rsid w:val="002078EE"/>
    <w:rsid w:val="00210BBD"/>
    <w:rsid w:val="00211B0D"/>
    <w:rsid w:val="00213A6C"/>
    <w:rsid w:val="0021414A"/>
    <w:rsid w:val="0021619F"/>
    <w:rsid w:val="00217507"/>
    <w:rsid w:val="002176D1"/>
    <w:rsid w:val="00217765"/>
    <w:rsid w:val="0021793A"/>
    <w:rsid w:val="00217EFD"/>
    <w:rsid w:val="00221BDE"/>
    <w:rsid w:val="00224183"/>
    <w:rsid w:val="00230270"/>
    <w:rsid w:val="00233197"/>
    <w:rsid w:val="002372E5"/>
    <w:rsid w:val="0024153E"/>
    <w:rsid w:val="0024278B"/>
    <w:rsid w:val="00251C17"/>
    <w:rsid w:val="00252302"/>
    <w:rsid w:val="00252AA9"/>
    <w:rsid w:val="002538D8"/>
    <w:rsid w:val="00253BC2"/>
    <w:rsid w:val="002549B4"/>
    <w:rsid w:val="00255D55"/>
    <w:rsid w:val="00263A3C"/>
    <w:rsid w:val="00264A75"/>
    <w:rsid w:val="00267070"/>
    <w:rsid w:val="00267AC8"/>
    <w:rsid w:val="00272B1C"/>
    <w:rsid w:val="0027300C"/>
    <w:rsid w:val="00275CC0"/>
    <w:rsid w:val="00275F84"/>
    <w:rsid w:val="00277192"/>
    <w:rsid w:val="00280D84"/>
    <w:rsid w:val="0028540B"/>
    <w:rsid w:val="00292913"/>
    <w:rsid w:val="00294975"/>
    <w:rsid w:val="00297E8E"/>
    <w:rsid w:val="002A0964"/>
    <w:rsid w:val="002A4B74"/>
    <w:rsid w:val="002A7563"/>
    <w:rsid w:val="002B23A3"/>
    <w:rsid w:val="002B75E5"/>
    <w:rsid w:val="002C1048"/>
    <w:rsid w:val="002C156E"/>
    <w:rsid w:val="002C3E5F"/>
    <w:rsid w:val="002C43CF"/>
    <w:rsid w:val="002C4CE8"/>
    <w:rsid w:val="002C5210"/>
    <w:rsid w:val="002D0A3B"/>
    <w:rsid w:val="002D5B48"/>
    <w:rsid w:val="002D73A0"/>
    <w:rsid w:val="002D79B0"/>
    <w:rsid w:val="002E2877"/>
    <w:rsid w:val="002E41C7"/>
    <w:rsid w:val="002E5C25"/>
    <w:rsid w:val="002E7890"/>
    <w:rsid w:val="002F3238"/>
    <w:rsid w:val="002F3793"/>
    <w:rsid w:val="002F3FA1"/>
    <w:rsid w:val="002F4044"/>
    <w:rsid w:val="002F450C"/>
    <w:rsid w:val="002F63A1"/>
    <w:rsid w:val="002F6BDC"/>
    <w:rsid w:val="002F7E42"/>
    <w:rsid w:val="00305B2B"/>
    <w:rsid w:val="00306145"/>
    <w:rsid w:val="0030786A"/>
    <w:rsid w:val="003145D3"/>
    <w:rsid w:val="00316279"/>
    <w:rsid w:val="003169AE"/>
    <w:rsid w:val="00322407"/>
    <w:rsid w:val="00322866"/>
    <w:rsid w:val="00323DC6"/>
    <w:rsid w:val="00327589"/>
    <w:rsid w:val="003311F4"/>
    <w:rsid w:val="00332F4D"/>
    <w:rsid w:val="003342C4"/>
    <w:rsid w:val="00336FE6"/>
    <w:rsid w:val="003414B0"/>
    <w:rsid w:val="00342D22"/>
    <w:rsid w:val="003434A7"/>
    <w:rsid w:val="003512D2"/>
    <w:rsid w:val="00352043"/>
    <w:rsid w:val="0035418F"/>
    <w:rsid w:val="00355AB6"/>
    <w:rsid w:val="00357F9A"/>
    <w:rsid w:val="00366B2B"/>
    <w:rsid w:val="00370B27"/>
    <w:rsid w:val="00371E9A"/>
    <w:rsid w:val="00371FAA"/>
    <w:rsid w:val="003734CB"/>
    <w:rsid w:val="003809E1"/>
    <w:rsid w:val="003839DD"/>
    <w:rsid w:val="0038703C"/>
    <w:rsid w:val="0039105B"/>
    <w:rsid w:val="0039210C"/>
    <w:rsid w:val="003A0E56"/>
    <w:rsid w:val="003A234F"/>
    <w:rsid w:val="003A4329"/>
    <w:rsid w:val="003B13AA"/>
    <w:rsid w:val="003B15FC"/>
    <w:rsid w:val="003B6C58"/>
    <w:rsid w:val="003B7A16"/>
    <w:rsid w:val="003B7F3C"/>
    <w:rsid w:val="003C0715"/>
    <w:rsid w:val="003C0C7D"/>
    <w:rsid w:val="003C3251"/>
    <w:rsid w:val="003C4DF6"/>
    <w:rsid w:val="003D1D98"/>
    <w:rsid w:val="003D6EFE"/>
    <w:rsid w:val="003E2933"/>
    <w:rsid w:val="003E3927"/>
    <w:rsid w:val="003E5F08"/>
    <w:rsid w:val="003E7B0B"/>
    <w:rsid w:val="003F0187"/>
    <w:rsid w:val="003F1E89"/>
    <w:rsid w:val="003F3D58"/>
    <w:rsid w:val="003F5198"/>
    <w:rsid w:val="003F6086"/>
    <w:rsid w:val="003F7587"/>
    <w:rsid w:val="004020FB"/>
    <w:rsid w:val="00402DF8"/>
    <w:rsid w:val="0040395B"/>
    <w:rsid w:val="00404701"/>
    <w:rsid w:val="004063FA"/>
    <w:rsid w:val="00413E59"/>
    <w:rsid w:val="004200C5"/>
    <w:rsid w:val="00420DFA"/>
    <w:rsid w:val="004216C2"/>
    <w:rsid w:val="0043047A"/>
    <w:rsid w:val="004333C5"/>
    <w:rsid w:val="00433F42"/>
    <w:rsid w:val="00435172"/>
    <w:rsid w:val="00436BC7"/>
    <w:rsid w:val="0043757D"/>
    <w:rsid w:val="00440DA3"/>
    <w:rsid w:val="00444E7D"/>
    <w:rsid w:val="00445CBD"/>
    <w:rsid w:val="00445E3D"/>
    <w:rsid w:val="004512E7"/>
    <w:rsid w:val="00453E85"/>
    <w:rsid w:val="004548A4"/>
    <w:rsid w:val="004548B1"/>
    <w:rsid w:val="004558AE"/>
    <w:rsid w:val="004568A6"/>
    <w:rsid w:val="0046508E"/>
    <w:rsid w:val="004724B6"/>
    <w:rsid w:val="004746DC"/>
    <w:rsid w:val="00475711"/>
    <w:rsid w:val="00482F62"/>
    <w:rsid w:val="00483686"/>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6E0"/>
    <w:rsid w:val="004C241F"/>
    <w:rsid w:val="004C2597"/>
    <w:rsid w:val="004C2802"/>
    <w:rsid w:val="004C321F"/>
    <w:rsid w:val="004D0C2D"/>
    <w:rsid w:val="004D1622"/>
    <w:rsid w:val="004D165C"/>
    <w:rsid w:val="004D18A6"/>
    <w:rsid w:val="004D25C1"/>
    <w:rsid w:val="004D32A1"/>
    <w:rsid w:val="004D3805"/>
    <w:rsid w:val="004D6106"/>
    <w:rsid w:val="004E0666"/>
    <w:rsid w:val="004E3352"/>
    <w:rsid w:val="004E3C63"/>
    <w:rsid w:val="004E528F"/>
    <w:rsid w:val="004E77BA"/>
    <w:rsid w:val="004F08C0"/>
    <w:rsid w:val="004F1C4C"/>
    <w:rsid w:val="004F35E2"/>
    <w:rsid w:val="004F77A3"/>
    <w:rsid w:val="0050022E"/>
    <w:rsid w:val="00500E38"/>
    <w:rsid w:val="00501389"/>
    <w:rsid w:val="00505A04"/>
    <w:rsid w:val="00505AF6"/>
    <w:rsid w:val="005105AC"/>
    <w:rsid w:val="00510D3A"/>
    <w:rsid w:val="0051252E"/>
    <w:rsid w:val="005137F8"/>
    <w:rsid w:val="00513AF9"/>
    <w:rsid w:val="005163D2"/>
    <w:rsid w:val="00516A2A"/>
    <w:rsid w:val="0051755A"/>
    <w:rsid w:val="00520FF1"/>
    <w:rsid w:val="00522350"/>
    <w:rsid w:val="005225A9"/>
    <w:rsid w:val="00530829"/>
    <w:rsid w:val="005324D6"/>
    <w:rsid w:val="00532C76"/>
    <w:rsid w:val="00537CAB"/>
    <w:rsid w:val="005475FA"/>
    <w:rsid w:val="005501C9"/>
    <w:rsid w:val="0055393E"/>
    <w:rsid w:val="00553D0C"/>
    <w:rsid w:val="00553F13"/>
    <w:rsid w:val="00554F4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48DB"/>
    <w:rsid w:val="005864C3"/>
    <w:rsid w:val="005864E0"/>
    <w:rsid w:val="00592F6C"/>
    <w:rsid w:val="005956E3"/>
    <w:rsid w:val="005A282C"/>
    <w:rsid w:val="005A319A"/>
    <w:rsid w:val="005A4718"/>
    <w:rsid w:val="005A613B"/>
    <w:rsid w:val="005A634C"/>
    <w:rsid w:val="005B015F"/>
    <w:rsid w:val="005B64B7"/>
    <w:rsid w:val="005C02CE"/>
    <w:rsid w:val="005C180F"/>
    <w:rsid w:val="005C532F"/>
    <w:rsid w:val="005C594F"/>
    <w:rsid w:val="005C6513"/>
    <w:rsid w:val="005D0AA9"/>
    <w:rsid w:val="005D24BE"/>
    <w:rsid w:val="005D4A40"/>
    <w:rsid w:val="005D7B12"/>
    <w:rsid w:val="005E3E0D"/>
    <w:rsid w:val="005E4BFD"/>
    <w:rsid w:val="005F250F"/>
    <w:rsid w:val="00600A26"/>
    <w:rsid w:val="00602888"/>
    <w:rsid w:val="006041F1"/>
    <w:rsid w:val="00607B8C"/>
    <w:rsid w:val="006149BF"/>
    <w:rsid w:val="00615E90"/>
    <w:rsid w:val="00615F7D"/>
    <w:rsid w:val="006223C5"/>
    <w:rsid w:val="00624C65"/>
    <w:rsid w:val="00626B76"/>
    <w:rsid w:val="00630042"/>
    <w:rsid w:val="00631D6D"/>
    <w:rsid w:val="00633CC4"/>
    <w:rsid w:val="00635395"/>
    <w:rsid w:val="00647BCE"/>
    <w:rsid w:val="006505AC"/>
    <w:rsid w:val="00655486"/>
    <w:rsid w:val="00655F13"/>
    <w:rsid w:val="00665E09"/>
    <w:rsid w:val="00667502"/>
    <w:rsid w:val="00672612"/>
    <w:rsid w:val="006755A5"/>
    <w:rsid w:val="0067789A"/>
    <w:rsid w:val="00681BFD"/>
    <w:rsid w:val="00683797"/>
    <w:rsid w:val="00683E1F"/>
    <w:rsid w:val="00684F3D"/>
    <w:rsid w:val="00685993"/>
    <w:rsid w:val="00687344"/>
    <w:rsid w:val="00694AB4"/>
    <w:rsid w:val="006A15D6"/>
    <w:rsid w:val="006A2B43"/>
    <w:rsid w:val="006A385A"/>
    <w:rsid w:val="006A38CF"/>
    <w:rsid w:val="006A4182"/>
    <w:rsid w:val="006B424C"/>
    <w:rsid w:val="006B5FC6"/>
    <w:rsid w:val="006B60F8"/>
    <w:rsid w:val="006B66C3"/>
    <w:rsid w:val="006C2C1E"/>
    <w:rsid w:val="006C509E"/>
    <w:rsid w:val="006C5A8F"/>
    <w:rsid w:val="006C63E6"/>
    <w:rsid w:val="006C664E"/>
    <w:rsid w:val="006D2838"/>
    <w:rsid w:val="006D58FA"/>
    <w:rsid w:val="006E038F"/>
    <w:rsid w:val="006E1CBB"/>
    <w:rsid w:val="006E1CF0"/>
    <w:rsid w:val="006E7496"/>
    <w:rsid w:val="006F453D"/>
    <w:rsid w:val="006F4639"/>
    <w:rsid w:val="006F6574"/>
    <w:rsid w:val="006F7EF7"/>
    <w:rsid w:val="00701FB1"/>
    <w:rsid w:val="00704DBE"/>
    <w:rsid w:val="007053E0"/>
    <w:rsid w:val="00712DC3"/>
    <w:rsid w:val="00713D29"/>
    <w:rsid w:val="007163CB"/>
    <w:rsid w:val="00716493"/>
    <w:rsid w:val="00716C01"/>
    <w:rsid w:val="00716FEA"/>
    <w:rsid w:val="00717E76"/>
    <w:rsid w:val="00722A17"/>
    <w:rsid w:val="00723570"/>
    <w:rsid w:val="00723BF0"/>
    <w:rsid w:val="0072687F"/>
    <w:rsid w:val="007268B2"/>
    <w:rsid w:val="00726964"/>
    <w:rsid w:val="00727563"/>
    <w:rsid w:val="00731C1D"/>
    <w:rsid w:val="007322F4"/>
    <w:rsid w:val="00734F6B"/>
    <w:rsid w:val="007432B4"/>
    <w:rsid w:val="00745A67"/>
    <w:rsid w:val="0075073C"/>
    <w:rsid w:val="007522B6"/>
    <w:rsid w:val="007536ED"/>
    <w:rsid w:val="0075449C"/>
    <w:rsid w:val="00755EAA"/>
    <w:rsid w:val="007568FE"/>
    <w:rsid w:val="0076075F"/>
    <w:rsid w:val="00760F9B"/>
    <w:rsid w:val="00761F8E"/>
    <w:rsid w:val="0076283A"/>
    <w:rsid w:val="00763473"/>
    <w:rsid w:val="00763DCD"/>
    <w:rsid w:val="00764077"/>
    <w:rsid w:val="00764A62"/>
    <w:rsid w:val="00765B28"/>
    <w:rsid w:val="00767CE3"/>
    <w:rsid w:val="0077103C"/>
    <w:rsid w:val="0077194E"/>
    <w:rsid w:val="00776F85"/>
    <w:rsid w:val="007807E7"/>
    <w:rsid w:val="00784259"/>
    <w:rsid w:val="00786DD4"/>
    <w:rsid w:val="00787A49"/>
    <w:rsid w:val="00787E4C"/>
    <w:rsid w:val="007910BF"/>
    <w:rsid w:val="00791720"/>
    <w:rsid w:val="007918D9"/>
    <w:rsid w:val="00793997"/>
    <w:rsid w:val="00795981"/>
    <w:rsid w:val="00795A2C"/>
    <w:rsid w:val="00795D74"/>
    <w:rsid w:val="007A2107"/>
    <w:rsid w:val="007A569C"/>
    <w:rsid w:val="007A7D13"/>
    <w:rsid w:val="007A7FF5"/>
    <w:rsid w:val="007B0D7F"/>
    <w:rsid w:val="007B2A54"/>
    <w:rsid w:val="007B2C68"/>
    <w:rsid w:val="007B4D3A"/>
    <w:rsid w:val="007B5E47"/>
    <w:rsid w:val="007C1A7D"/>
    <w:rsid w:val="007C6FCC"/>
    <w:rsid w:val="007D06DC"/>
    <w:rsid w:val="007D6874"/>
    <w:rsid w:val="007E2E54"/>
    <w:rsid w:val="007E33B5"/>
    <w:rsid w:val="007E6B31"/>
    <w:rsid w:val="007E6DCB"/>
    <w:rsid w:val="007F1507"/>
    <w:rsid w:val="007F2236"/>
    <w:rsid w:val="007F3AB6"/>
    <w:rsid w:val="00801C5D"/>
    <w:rsid w:val="0081044B"/>
    <w:rsid w:val="00810B65"/>
    <w:rsid w:val="0081254C"/>
    <w:rsid w:val="00813BEF"/>
    <w:rsid w:val="00813EC1"/>
    <w:rsid w:val="00816C5F"/>
    <w:rsid w:val="00821826"/>
    <w:rsid w:val="00821E28"/>
    <w:rsid w:val="0082240B"/>
    <w:rsid w:val="008313B5"/>
    <w:rsid w:val="00833820"/>
    <w:rsid w:val="00834D88"/>
    <w:rsid w:val="0083651D"/>
    <w:rsid w:val="008367CF"/>
    <w:rsid w:val="00836A41"/>
    <w:rsid w:val="008378A6"/>
    <w:rsid w:val="00837CF5"/>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76420"/>
    <w:rsid w:val="0088200A"/>
    <w:rsid w:val="0088303E"/>
    <w:rsid w:val="0088398B"/>
    <w:rsid w:val="00890335"/>
    <w:rsid w:val="0089157D"/>
    <w:rsid w:val="00891B57"/>
    <w:rsid w:val="008929BC"/>
    <w:rsid w:val="008938D0"/>
    <w:rsid w:val="0089571A"/>
    <w:rsid w:val="00895852"/>
    <w:rsid w:val="00897355"/>
    <w:rsid w:val="008A077E"/>
    <w:rsid w:val="008A0995"/>
    <w:rsid w:val="008A31F5"/>
    <w:rsid w:val="008A4F9D"/>
    <w:rsid w:val="008A586B"/>
    <w:rsid w:val="008B0960"/>
    <w:rsid w:val="008B0A63"/>
    <w:rsid w:val="008B33F4"/>
    <w:rsid w:val="008B3AC3"/>
    <w:rsid w:val="008B65A8"/>
    <w:rsid w:val="008C0231"/>
    <w:rsid w:val="008C1CBA"/>
    <w:rsid w:val="008C453E"/>
    <w:rsid w:val="008C589F"/>
    <w:rsid w:val="008D0835"/>
    <w:rsid w:val="008D11E0"/>
    <w:rsid w:val="008D16C3"/>
    <w:rsid w:val="008E139C"/>
    <w:rsid w:val="008E1905"/>
    <w:rsid w:val="008E204E"/>
    <w:rsid w:val="008E76BD"/>
    <w:rsid w:val="008F00D9"/>
    <w:rsid w:val="008F2013"/>
    <w:rsid w:val="008F3C41"/>
    <w:rsid w:val="008F3DF9"/>
    <w:rsid w:val="008F71C2"/>
    <w:rsid w:val="00901197"/>
    <w:rsid w:val="00902DF4"/>
    <w:rsid w:val="00903C8F"/>
    <w:rsid w:val="00904ABE"/>
    <w:rsid w:val="009143AB"/>
    <w:rsid w:val="00920C2D"/>
    <w:rsid w:val="00932F0F"/>
    <w:rsid w:val="00933D7D"/>
    <w:rsid w:val="00935037"/>
    <w:rsid w:val="009350A4"/>
    <w:rsid w:val="009357B7"/>
    <w:rsid w:val="00937022"/>
    <w:rsid w:val="00941F2F"/>
    <w:rsid w:val="00942D51"/>
    <w:rsid w:val="00943FD7"/>
    <w:rsid w:val="0094456D"/>
    <w:rsid w:val="00945F9B"/>
    <w:rsid w:val="009463C7"/>
    <w:rsid w:val="009523FB"/>
    <w:rsid w:val="009546F6"/>
    <w:rsid w:val="00955E15"/>
    <w:rsid w:val="009657FF"/>
    <w:rsid w:val="009667E9"/>
    <w:rsid w:val="0097004D"/>
    <w:rsid w:val="00976592"/>
    <w:rsid w:val="009813CB"/>
    <w:rsid w:val="00985540"/>
    <w:rsid w:val="00985E99"/>
    <w:rsid w:val="0098636E"/>
    <w:rsid w:val="0099549D"/>
    <w:rsid w:val="009972F5"/>
    <w:rsid w:val="009A16B6"/>
    <w:rsid w:val="009A3332"/>
    <w:rsid w:val="009A35B1"/>
    <w:rsid w:val="009A4CFC"/>
    <w:rsid w:val="009A5D07"/>
    <w:rsid w:val="009B083D"/>
    <w:rsid w:val="009B1CD4"/>
    <w:rsid w:val="009B24AE"/>
    <w:rsid w:val="009B287A"/>
    <w:rsid w:val="009B7EA7"/>
    <w:rsid w:val="009C1B7C"/>
    <w:rsid w:val="009C6F75"/>
    <w:rsid w:val="009D0F94"/>
    <w:rsid w:val="009D2950"/>
    <w:rsid w:val="009D2AD7"/>
    <w:rsid w:val="009D3CFA"/>
    <w:rsid w:val="009D5417"/>
    <w:rsid w:val="009D6534"/>
    <w:rsid w:val="009E218C"/>
    <w:rsid w:val="009F5A82"/>
    <w:rsid w:val="00A00D0C"/>
    <w:rsid w:val="00A01BB7"/>
    <w:rsid w:val="00A0343E"/>
    <w:rsid w:val="00A036AD"/>
    <w:rsid w:val="00A04260"/>
    <w:rsid w:val="00A05058"/>
    <w:rsid w:val="00A06D44"/>
    <w:rsid w:val="00A07EA7"/>
    <w:rsid w:val="00A12B69"/>
    <w:rsid w:val="00A1395F"/>
    <w:rsid w:val="00A14A5B"/>
    <w:rsid w:val="00A155D0"/>
    <w:rsid w:val="00A210F8"/>
    <w:rsid w:val="00A219F1"/>
    <w:rsid w:val="00A21B20"/>
    <w:rsid w:val="00A23E52"/>
    <w:rsid w:val="00A27351"/>
    <w:rsid w:val="00A321C0"/>
    <w:rsid w:val="00A32DD9"/>
    <w:rsid w:val="00A35C66"/>
    <w:rsid w:val="00A363B5"/>
    <w:rsid w:val="00A3659F"/>
    <w:rsid w:val="00A403D0"/>
    <w:rsid w:val="00A407FE"/>
    <w:rsid w:val="00A42F1F"/>
    <w:rsid w:val="00A43689"/>
    <w:rsid w:val="00A43CED"/>
    <w:rsid w:val="00A46982"/>
    <w:rsid w:val="00A51388"/>
    <w:rsid w:val="00A51D76"/>
    <w:rsid w:val="00A52A07"/>
    <w:rsid w:val="00A5323D"/>
    <w:rsid w:val="00A5403C"/>
    <w:rsid w:val="00A559B5"/>
    <w:rsid w:val="00A56191"/>
    <w:rsid w:val="00A63B5E"/>
    <w:rsid w:val="00A7264B"/>
    <w:rsid w:val="00A800D9"/>
    <w:rsid w:val="00A80390"/>
    <w:rsid w:val="00A82F97"/>
    <w:rsid w:val="00A85419"/>
    <w:rsid w:val="00A85A37"/>
    <w:rsid w:val="00A90E63"/>
    <w:rsid w:val="00A918EB"/>
    <w:rsid w:val="00A91EBE"/>
    <w:rsid w:val="00A94DB1"/>
    <w:rsid w:val="00A96954"/>
    <w:rsid w:val="00AA09CA"/>
    <w:rsid w:val="00AA58AC"/>
    <w:rsid w:val="00AB3435"/>
    <w:rsid w:val="00AB4320"/>
    <w:rsid w:val="00AB5144"/>
    <w:rsid w:val="00AC03C3"/>
    <w:rsid w:val="00AC4BAD"/>
    <w:rsid w:val="00AC7E44"/>
    <w:rsid w:val="00AD0817"/>
    <w:rsid w:val="00AD356B"/>
    <w:rsid w:val="00AD3FA7"/>
    <w:rsid w:val="00AE2037"/>
    <w:rsid w:val="00AE3D66"/>
    <w:rsid w:val="00AE484D"/>
    <w:rsid w:val="00AE6D3C"/>
    <w:rsid w:val="00AE7275"/>
    <w:rsid w:val="00AF62C2"/>
    <w:rsid w:val="00AF72A4"/>
    <w:rsid w:val="00B0213C"/>
    <w:rsid w:val="00B02D6C"/>
    <w:rsid w:val="00B0638A"/>
    <w:rsid w:val="00B147F1"/>
    <w:rsid w:val="00B14E33"/>
    <w:rsid w:val="00B16A84"/>
    <w:rsid w:val="00B2080D"/>
    <w:rsid w:val="00B22E67"/>
    <w:rsid w:val="00B24697"/>
    <w:rsid w:val="00B24D6F"/>
    <w:rsid w:val="00B257D8"/>
    <w:rsid w:val="00B27CC8"/>
    <w:rsid w:val="00B31C07"/>
    <w:rsid w:val="00B32EC2"/>
    <w:rsid w:val="00B33617"/>
    <w:rsid w:val="00B34071"/>
    <w:rsid w:val="00B37C26"/>
    <w:rsid w:val="00B455F8"/>
    <w:rsid w:val="00B479CE"/>
    <w:rsid w:val="00B55B8D"/>
    <w:rsid w:val="00B5798D"/>
    <w:rsid w:val="00B60A9B"/>
    <w:rsid w:val="00B63A4A"/>
    <w:rsid w:val="00B66597"/>
    <w:rsid w:val="00B72235"/>
    <w:rsid w:val="00B8056C"/>
    <w:rsid w:val="00B80D11"/>
    <w:rsid w:val="00B83509"/>
    <w:rsid w:val="00B84AB0"/>
    <w:rsid w:val="00B85010"/>
    <w:rsid w:val="00B90685"/>
    <w:rsid w:val="00B9085A"/>
    <w:rsid w:val="00B94739"/>
    <w:rsid w:val="00B94CD5"/>
    <w:rsid w:val="00BA0138"/>
    <w:rsid w:val="00BA0F45"/>
    <w:rsid w:val="00BA2EC7"/>
    <w:rsid w:val="00BA368B"/>
    <w:rsid w:val="00BA3B87"/>
    <w:rsid w:val="00BA5212"/>
    <w:rsid w:val="00BA57D7"/>
    <w:rsid w:val="00BA5A60"/>
    <w:rsid w:val="00BB37D3"/>
    <w:rsid w:val="00BB4B67"/>
    <w:rsid w:val="00BC1ED6"/>
    <w:rsid w:val="00BC7155"/>
    <w:rsid w:val="00BD0B85"/>
    <w:rsid w:val="00BD0E9B"/>
    <w:rsid w:val="00BD178C"/>
    <w:rsid w:val="00BD3C61"/>
    <w:rsid w:val="00BD6115"/>
    <w:rsid w:val="00BD6A70"/>
    <w:rsid w:val="00BE2605"/>
    <w:rsid w:val="00BE5354"/>
    <w:rsid w:val="00BE7000"/>
    <w:rsid w:val="00BF687C"/>
    <w:rsid w:val="00BF69C5"/>
    <w:rsid w:val="00C0103F"/>
    <w:rsid w:val="00C0388A"/>
    <w:rsid w:val="00C1029B"/>
    <w:rsid w:val="00C1084A"/>
    <w:rsid w:val="00C10A23"/>
    <w:rsid w:val="00C11E70"/>
    <w:rsid w:val="00C13213"/>
    <w:rsid w:val="00C13CD6"/>
    <w:rsid w:val="00C1412E"/>
    <w:rsid w:val="00C165E4"/>
    <w:rsid w:val="00C17FA6"/>
    <w:rsid w:val="00C22563"/>
    <w:rsid w:val="00C22C0C"/>
    <w:rsid w:val="00C253BC"/>
    <w:rsid w:val="00C25B49"/>
    <w:rsid w:val="00C25F0C"/>
    <w:rsid w:val="00C33F2D"/>
    <w:rsid w:val="00C36818"/>
    <w:rsid w:val="00C40000"/>
    <w:rsid w:val="00C4596B"/>
    <w:rsid w:val="00C465A4"/>
    <w:rsid w:val="00C473FB"/>
    <w:rsid w:val="00C51F77"/>
    <w:rsid w:val="00C55C70"/>
    <w:rsid w:val="00C564C2"/>
    <w:rsid w:val="00C576A5"/>
    <w:rsid w:val="00C61D26"/>
    <w:rsid w:val="00C62755"/>
    <w:rsid w:val="00C6552A"/>
    <w:rsid w:val="00C71CE3"/>
    <w:rsid w:val="00C71D83"/>
    <w:rsid w:val="00C73606"/>
    <w:rsid w:val="00C74490"/>
    <w:rsid w:val="00C7560F"/>
    <w:rsid w:val="00C76C2A"/>
    <w:rsid w:val="00C77A6F"/>
    <w:rsid w:val="00C81B6C"/>
    <w:rsid w:val="00C8292A"/>
    <w:rsid w:val="00C8485C"/>
    <w:rsid w:val="00C84F35"/>
    <w:rsid w:val="00C85516"/>
    <w:rsid w:val="00C85F68"/>
    <w:rsid w:val="00C90D04"/>
    <w:rsid w:val="00C91173"/>
    <w:rsid w:val="00C9217A"/>
    <w:rsid w:val="00C93A6F"/>
    <w:rsid w:val="00C95122"/>
    <w:rsid w:val="00C95971"/>
    <w:rsid w:val="00C96311"/>
    <w:rsid w:val="00C964EE"/>
    <w:rsid w:val="00CA5637"/>
    <w:rsid w:val="00CA77B3"/>
    <w:rsid w:val="00CB0DD2"/>
    <w:rsid w:val="00CB221E"/>
    <w:rsid w:val="00CB4DBF"/>
    <w:rsid w:val="00CB6667"/>
    <w:rsid w:val="00CB7BF0"/>
    <w:rsid w:val="00CC0EC7"/>
    <w:rsid w:val="00CC1262"/>
    <w:rsid w:val="00CC3019"/>
    <w:rsid w:val="00CC39DD"/>
    <w:rsid w:val="00CC5267"/>
    <w:rsid w:val="00CC7EF7"/>
    <w:rsid w:val="00CD01F1"/>
    <w:rsid w:val="00CD0F6A"/>
    <w:rsid w:val="00CD3C82"/>
    <w:rsid w:val="00CD53D4"/>
    <w:rsid w:val="00CE041C"/>
    <w:rsid w:val="00CE5C14"/>
    <w:rsid w:val="00CE6ABE"/>
    <w:rsid w:val="00CE7697"/>
    <w:rsid w:val="00CF1F56"/>
    <w:rsid w:val="00CF298C"/>
    <w:rsid w:val="00CF3639"/>
    <w:rsid w:val="00CF447F"/>
    <w:rsid w:val="00CF6518"/>
    <w:rsid w:val="00CF70E0"/>
    <w:rsid w:val="00D001C4"/>
    <w:rsid w:val="00D01318"/>
    <w:rsid w:val="00D03066"/>
    <w:rsid w:val="00D03DC3"/>
    <w:rsid w:val="00D04075"/>
    <w:rsid w:val="00D0492E"/>
    <w:rsid w:val="00D04AA6"/>
    <w:rsid w:val="00D05532"/>
    <w:rsid w:val="00D07692"/>
    <w:rsid w:val="00D07981"/>
    <w:rsid w:val="00D07E7C"/>
    <w:rsid w:val="00D10440"/>
    <w:rsid w:val="00D10BAE"/>
    <w:rsid w:val="00D121F9"/>
    <w:rsid w:val="00D12533"/>
    <w:rsid w:val="00D12B35"/>
    <w:rsid w:val="00D16478"/>
    <w:rsid w:val="00D1763C"/>
    <w:rsid w:val="00D17A59"/>
    <w:rsid w:val="00D225D5"/>
    <w:rsid w:val="00D24FEE"/>
    <w:rsid w:val="00D25DC1"/>
    <w:rsid w:val="00D264A3"/>
    <w:rsid w:val="00D310E7"/>
    <w:rsid w:val="00D32BAB"/>
    <w:rsid w:val="00D34EE8"/>
    <w:rsid w:val="00D35CE5"/>
    <w:rsid w:val="00D36D01"/>
    <w:rsid w:val="00D3726A"/>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4F41"/>
    <w:rsid w:val="00D55747"/>
    <w:rsid w:val="00D5579C"/>
    <w:rsid w:val="00D55D96"/>
    <w:rsid w:val="00D66C53"/>
    <w:rsid w:val="00D67C41"/>
    <w:rsid w:val="00D70B74"/>
    <w:rsid w:val="00D71967"/>
    <w:rsid w:val="00D71E54"/>
    <w:rsid w:val="00D7635D"/>
    <w:rsid w:val="00D810DA"/>
    <w:rsid w:val="00D81B02"/>
    <w:rsid w:val="00D83F83"/>
    <w:rsid w:val="00D84B6A"/>
    <w:rsid w:val="00D859CE"/>
    <w:rsid w:val="00D86C59"/>
    <w:rsid w:val="00D87390"/>
    <w:rsid w:val="00D9166B"/>
    <w:rsid w:val="00D96C86"/>
    <w:rsid w:val="00DA0A66"/>
    <w:rsid w:val="00DA1947"/>
    <w:rsid w:val="00DA5DD6"/>
    <w:rsid w:val="00DB11C2"/>
    <w:rsid w:val="00DB340C"/>
    <w:rsid w:val="00DB6630"/>
    <w:rsid w:val="00DB7F4E"/>
    <w:rsid w:val="00DC0165"/>
    <w:rsid w:val="00DC2624"/>
    <w:rsid w:val="00DC2E01"/>
    <w:rsid w:val="00DC3B7F"/>
    <w:rsid w:val="00DD5ED9"/>
    <w:rsid w:val="00DE038F"/>
    <w:rsid w:val="00DE0910"/>
    <w:rsid w:val="00DE0F7C"/>
    <w:rsid w:val="00DE3AD6"/>
    <w:rsid w:val="00DF4BA1"/>
    <w:rsid w:val="00DF5EA4"/>
    <w:rsid w:val="00DF64BE"/>
    <w:rsid w:val="00E0635D"/>
    <w:rsid w:val="00E07238"/>
    <w:rsid w:val="00E21E8E"/>
    <w:rsid w:val="00E22AAB"/>
    <w:rsid w:val="00E244C8"/>
    <w:rsid w:val="00E25FC5"/>
    <w:rsid w:val="00E265C3"/>
    <w:rsid w:val="00E27154"/>
    <w:rsid w:val="00E27232"/>
    <w:rsid w:val="00E30B10"/>
    <w:rsid w:val="00E31B29"/>
    <w:rsid w:val="00E31B2F"/>
    <w:rsid w:val="00E32652"/>
    <w:rsid w:val="00E342A3"/>
    <w:rsid w:val="00E4153E"/>
    <w:rsid w:val="00E446C6"/>
    <w:rsid w:val="00E45AC4"/>
    <w:rsid w:val="00E5074F"/>
    <w:rsid w:val="00E51D9F"/>
    <w:rsid w:val="00E561F3"/>
    <w:rsid w:val="00E627D5"/>
    <w:rsid w:val="00E63F54"/>
    <w:rsid w:val="00E73A23"/>
    <w:rsid w:val="00E746EB"/>
    <w:rsid w:val="00E8012C"/>
    <w:rsid w:val="00E80612"/>
    <w:rsid w:val="00E87C50"/>
    <w:rsid w:val="00E93D2E"/>
    <w:rsid w:val="00E9417A"/>
    <w:rsid w:val="00E95F25"/>
    <w:rsid w:val="00EA33FF"/>
    <w:rsid w:val="00EA3D13"/>
    <w:rsid w:val="00EA5B18"/>
    <w:rsid w:val="00EB12CF"/>
    <w:rsid w:val="00EB2BB4"/>
    <w:rsid w:val="00EB367A"/>
    <w:rsid w:val="00EB6393"/>
    <w:rsid w:val="00EC334E"/>
    <w:rsid w:val="00EC46FC"/>
    <w:rsid w:val="00ED3BE7"/>
    <w:rsid w:val="00ED4F68"/>
    <w:rsid w:val="00EE2595"/>
    <w:rsid w:val="00EE28F8"/>
    <w:rsid w:val="00EE65F5"/>
    <w:rsid w:val="00EE67D4"/>
    <w:rsid w:val="00EE7E2D"/>
    <w:rsid w:val="00EF073B"/>
    <w:rsid w:val="00EF140A"/>
    <w:rsid w:val="00EF3803"/>
    <w:rsid w:val="00EF4FDA"/>
    <w:rsid w:val="00F00154"/>
    <w:rsid w:val="00F008BF"/>
    <w:rsid w:val="00F02D38"/>
    <w:rsid w:val="00F07C4A"/>
    <w:rsid w:val="00F110C6"/>
    <w:rsid w:val="00F1174C"/>
    <w:rsid w:val="00F14CB3"/>
    <w:rsid w:val="00F152E7"/>
    <w:rsid w:val="00F23C9B"/>
    <w:rsid w:val="00F27236"/>
    <w:rsid w:val="00F27893"/>
    <w:rsid w:val="00F32142"/>
    <w:rsid w:val="00F36595"/>
    <w:rsid w:val="00F37BB1"/>
    <w:rsid w:val="00F4148A"/>
    <w:rsid w:val="00F572AC"/>
    <w:rsid w:val="00F6096D"/>
    <w:rsid w:val="00F67083"/>
    <w:rsid w:val="00F7461E"/>
    <w:rsid w:val="00F77CCE"/>
    <w:rsid w:val="00F81AD0"/>
    <w:rsid w:val="00F83C29"/>
    <w:rsid w:val="00F83C48"/>
    <w:rsid w:val="00F875D5"/>
    <w:rsid w:val="00F9039D"/>
    <w:rsid w:val="00F93307"/>
    <w:rsid w:val="00F93E9E"/>
    <w:rsid w:val="00F947A2"/>
    <w:rsid w:val="00F964B4"/>
    <w:rsid w:val="00FA1528"/>
    <w:rsid w:val="00FA6763"/>
    <w:rsid w:val="00FA76F2"/>
    <w:rsid w:val="00FB0F04"/>
    <w:rsid w:val="00FB2734"/>
    <w:rsid w:val="00FB2BE2"/>
    <w:rsid w:val="00FB55C3"/>
    <w:rsid w:val="00FC1ECC"/>
    <w:rsid w:val="00FC58C4"/>
    <w:rsid w:val="00FC73B9"/>
    <w:rsid w:val="00FC7A13"/>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B2FBE"/>
  <w15:docId w15:val="{618DB034-AD3D-4040-B8F4-5F6B3526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2"/>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2"/>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2"/>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2"/>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2"/>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2"/>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2"/>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2"/>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2"/>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3"/>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styleId="Zstupntext">
    <w:name w:val="Placeholder Text"/>
    <w:basedOn w:val="Standardnpsmoodstavce"/>
    <w:uiPriority w:val="99"/>
    <w:semiHidden/>
    <w:rsid w:val="009813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00DAAE0C-5046-402D-82BF-15998F75CE99}"/>
      </w:docPartPr>
      <w:docPartBody>
        <w:p w:rsidR="00000000" w:rsidRDefault="00F71B9C">
          <w:r w:rsidRPr="0086697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9C"/>
    <w:rsid w:val="00F71B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1B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949BA-3873-4749-8D03-0411FAC0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8145</Words>
  <Characters>50496</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Králíková Denisa</cp:lastModifiedBy>
  <cp:revision>3</cp:revision>
  <cp:lastPrinted>2019-01-17T11:29:00Z</cp:lastPrinted>
  <dcterms:created xsi:type="dcterms:W3CDTF">2019-02-12T06:36:00Z</dcterms:created>
  <dcterms:modified xsi:type="dcterms:W3CDTF">2019-02-12T06:38:00Z</dcterms:modified>
</cp:coreProperties>
</file>