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7" w:rsidRPr="00E56EB7" w:rsidRDefault="00E56EB7" w:rsidP="00732E27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  <w:r w:rsidRPr="00E56EB7">
        <w:rPr>
          <w:rFonts w:ascii="Arial" w:hAnsi="Arial" w:cs="Arial"/>
          <w:b/>
          <w:color w:val="000000"/>
          <w:sz w:val="20"/>
          <w:szCs w:val="20"/>
        </w:rPr>
        <w:t xml:space="preserve">Přední </w:t>
      </w:r>
      <w:proofErr w:type="spellStart"/>
      <w:r w:rsidRPr="00E56EB7">
        <w:rPr>
          <w:rFonts w:ascii="Arial" w:hAnsi="Arial" w:cs="Arial"/>
          <w:b/>
          <w:color w:val="000000"/>
          <w:sz w:val="20"/>
          <w:szCs w:val="20"/>
        </w:rPr>
        <w:t>mulčovač</w:t>
      </w:r>
      <w:proofErr w:type="spellEnd"/>
      <w:r w:rsidRPr="00E56EB7">
        <w:rPr>
          <w:rFonts w:ascii="Arial" w:hAnsi="Arial" w:cs="Arial"/>
          <w:b/>
          <w:color w:val="000000"/>
          <w:sz w:val="20"/>
          <w:szCs w:val="20"/>
        </w:rPr>
        <w:t xml:space="preserve"> – jez Hodonín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5"/>
        <w:gridCol w:w="3720"/>
      </w:tblGrid>
      <w:tr w:rsidR="00197B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nástroj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přední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mulčovač</w:t>
            </w:r>
            <w:proofErr w:type="spellEnd"/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údaje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požadavky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Využití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Sečení travních porostů na březích vodních toků a hrázích vodních děl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kompatibilita s nosičem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Reform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Metrac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H6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záběr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200 cm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hmotnost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390 kg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agregace na tříbodový závěs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kat. I 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přenos výkonu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kardan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ochranný kryt klínových řemenů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Pevný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reverzní převodovka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Pevný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 oboustranných žacích nožů "Y"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Pevný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samočistící zadní válec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Pevný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boční nosné plazy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Pevný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dostupnost servisního střediska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100 km od místa dodání stroje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Záruční doba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24 měsíců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Předvedení v terénu včetně zaškolení obsluhy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sepsání protokolu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předání dokumentů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návody k obsluze v českém jazyce, katalog náhradních dílů, certifikáty a další nezbytné dokumenty k řádnému provozu zařízení včetně příslušenství</w:t>
            </w:r>
          </w:p>
        </w:tc>
      </w:tr>
      <w:tr w:rsidR="00197B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Dodání na místo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B2C" w:rsidRDefault="0019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Jez Hodonín, provoz Veselí nad Moravou</w:t>
            </w:r>
          </w:p>
        </w:tc>
      </w:tr>
    </w:tbl>
    <w:p w:rsidR="00E56EB7" w:rsidRPr="00E56EB7" w:rsidRDefault="00E56EB7" w:rsidP="00732E2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E56EB7" w:rsidRPr="00E56EB7" w:rsidRDefault="00E56EB7">
      <w:pPr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E56EB7">
        <w:rPr>
          <w:rFonts w:ascii="Arial" w:hAnsi="Arial" w:cs="Arial"/>
          <w:color w:val="000000"/>
          <w:sz w:val="20"/>
          <w:szCs w:val="20"/>
        </w:rPr>
        <w:br w:type="page"/>
      </w:r>
    </w:p>
    <w:p w:rsidR="00E56EB7" w:rsidRPr="00E56EB7" w:rsidRDefault="00E56EB7" w:rsidP="00732E27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  <w:r w:rsidRPr="00E56EB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Zadní stranový </w:t>
      </w:r>
      <w:proofErr w:type="spellStart"/>
      <w:r w:rsidRPr="00E56EB7">
        <w:rPr>
          <w:rFonts w:ascii="Arial" w:hAnsi="Arial" w:cs="Arial"/>
          <w:b/>
          <w:color w:val="000000"/>
          <w:sz w:val="20"/>
          <w:szCs w:val="20"/>
        </w:rPr>
        <w:t>mulčovač</w:t>
      </w:r>
      <w:proofErr w:type="spellEnd"/>
      <w:r w:rsidRPr="00E56EB7">
        <w:rPr>
          <w:rFonts w:ascii="Arial" w:hAnsi="Arial" w:cs="Arial"/>
          <w:b/>
          <w:color w:val="000000"/>
          <w:sz w:val="20"/>
          <w:szCs w:val="20"/>
        </w:rPr>
        <w:t xml:space="preserve"> – jez Nedakonice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720"/>
      </w:tblGrid>
      <w:tr w:rsidR="00197B2C" w:rsidRPr="00197B2C" w:rsidTr="00197B2C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Nástroj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zadní stranový </w:t>
            </w:r>
            <w:proofErr w:type="spellStart"/>
            <w:r w:rsidRPr="0019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mulčovač</w:t>
            </w:r>
            <w:proofErr w:type="spellEnd"/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údaje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požadavky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Využití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Sečení travních porostů na březích vodních toků a hrázích vodních děl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kompatibilita s nosičem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traktor 63 kW při 2200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ot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/min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hmotnost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650 kg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 záběr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160 cm, max. 180 cm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agregace na tříbodový závěs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kat. II 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přenos výkonu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kardan zesílené provedení s volnoběžkou (průměr křížku 36 mm)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výsuv ramene s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mulčovačem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vpravo (výsuv mimo traktor)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sada oboustranných žacích nožů "M"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protinárazový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systém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52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hydraulicky ovládané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paralelogramové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stranové nastavení</w:t>
            </w:r>
            <w:r w:rsidRPr="00197B2C"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úhel náklonu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90° nahoru, 60° dolů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dostupnost servisního střediska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100 km od místa dodání stroje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Záruční doba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24 měsíců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Předvedení v terénu včetně zaškolení obsluhy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sepsání protokolu</w:t>
            </w:r>
          </w:p>
        </w:tc>
      </w:tr>
      <w:tr w:rsidR="00197B2C" w:rsidRPr="00197B2C" w:rsidTr="00197B2C">
        <w:trPr>
          <w:trHeight w:val="102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předání dokumentů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návody k obsluze v českém jazyce, katalog náhradních dílů, certifikáty a další nezbytné dokumenty k řádnému provozu zařízení včetně příslušenství</w:t>
            </w:r>
          </w:p>
        </w:tc>
      </w:tr>
      <w:tr w:rsidR="00197B2C" w:rsidRPr="00197B2C" w:rsidTr="00197B2C">
        <w:trPr>
          <w:trHeight w:val="52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Dodání na místo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jez Nedakonice, provoz Uherské Hradiště</w:t>
            </w:r>
          </w:p>
        </w:tc>
      </w:tr>
    </w:tbl>
    <w:p w:rsidR="00E56EB7" w:rsidRPr="00E56EB7" w:rsidRDefault="00E56EB7" w:rsidP="00732E2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E56EB7" w:rsidRPr="00E56EB7" w:rsidRDefault="00E56EB7">
      <w:pPr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E56EB7">
        <w:rPr>
          <w:rFonts w:ascii="Arial" w:hAnsi="Arial" w:cs="Arial"/>
          <w:color w:val="000000"/>
          <w:sz w:val="20"/>
          <w:szCs w:val="20"/>
        </w:rPr>
        <w:br w:type="page"/>
      </w:r>
    </w:p>
    <w:p w:rsidR="00E56EB7" w:rsidRPr="00E56EB7" w:rsidRDefault="00E56EB7" w:rsidP="00732E27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  <w:r w:rsidRPr="00E56EB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Zadní stranový </w:t>
      </w:r>
      <w:proofErr w:type="spellStart"/>
      <w:r w:rsidRPr="00E56EB7">
        <w:rPr>
          <w:rFonts w:ascii="Arial" w:hAnsi="Arial" w:cs="Arial"/>
          <w:b/>
          <w:color w:val="000000"/>
          <w:sz w:val="20"/>
          <w:szCs w:val="20"/>
        </w:rPr>
        <w:t>mulčovač</w:t>
      </w:r>
      <w:proofErr w:type="spellEnd"/>
      <w:r w:rsidRPr="00E56EB7">
        <w:rPr>
          <w:rFonts w:ascii="Arial" w:hAnsi="Arial" w:cs="Arial"/>
          <w:b/>
          <w:color w:val="000000"/>
          <w:sz w:val="20"/>
          <w:szCs w:val="20"/>
        </w:rPr>
        <w:t xml:space="preserve"> – Dolní Věstonice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720"/>
      </w:tblGrid>
      <w:tr w:rsidR="00197B2C" w:rsidRPr="00197B2C" w:rsidTr="00197B2C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Nástroj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zadní stranový </w:t>
            </w:r>
            <w:proofErr w:type="spellStart"/>
            <w:r w:rsidRPr="0019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mulčovač</w:t>
            </w:r>
            <w:proofErr w:type="spellEnd"/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údaje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požadavky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Využití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Sečení travních porostů na březích vodních toků a hrázích vodních děl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kompatibilita s nosičem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traktor 80-100 kW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hmotnost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750 kg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 záběr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214 cm, max. 235 cm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agregace na tříbodový závěs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kat. II 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přenos výkonu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kardan zesílené provedení s volnoběžkou (průměr křížku 36 mm)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výsuv ramene s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mulčovačem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vpravo (výsuv mimo traktor)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sada oboustranných žacích nožů "Y" s možností záměny za kladívka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protinárazový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systém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52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hydraulicky ovládané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paralelogramové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stranové nastavení</w:t>
            </w:r>
            <w:r w:rsidRPr="00197B2C"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úhel náklonu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90° nahoru, 60° dolů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dostupnost servisního střediska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100 km od místa dodání stroje</w:t>
            </w:r>
          </w:p>
        </w:tc>
      </w:tr>
      <w:tr w:rsidR="00197B2C" w:rsidRPr="00197B2C" w:rsidTr="00197B2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Záruční doba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24 měsíců</w:t>
            </w:r>
          </w:p>
        </w:tc>
      </w:tr>
      <w:tr w:rsidR="00197B2C" w:rsidRPr="00197B2C" w:rsidTr="00197B2C">
        <w:trPr>
          <w:trHeight w:val="51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Předvedení v terénu včetně zaškolení obsluhy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sepsání protokolu</w:t>
            </w:r>
          </w:p>
        </w:tc>
      </w:tr>
      <w:tr w:rsidR="00197B2C" w:rsidRPr="00197B2C" w:rsidTr="00197B2C">
        <w:trPr>
          <w:trHeight w:val="102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předání dokumentů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návody k obsluze v českém jazyce, katalog náhradních dílů, certifikáty a další nezbytné dokumenty k řádnému provozu zařízení včetně příslušenství</w:t>
            </w:r>
          </w:p>
        </w:tc>
      </w:tr>
      <w:tr w:rsidR="00197B2C" w:rsidRPr="00197B2C" w:rsidTr="00197B2C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Dodání na místo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 Dolní Věstonice</w:t>
            </w:r>
          </w:p>
        </w:tc>
      </w:tr>
    </w:tbl>
    <w:p w:rsidR="00E56EB7" w:rsidRPr="00E56EB7" w:rsidRDefault="00E56EB7" w:rsidP="00732E2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E56EB7" w:rsidRPr="00E56EB7" w:rsidRDefault="00E56EB7" w:rsidP="00732E2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E56EB7" w:rsidRPr="00E56EB7" w:rsidRDefault="00E56EB7" w:rsidP="00732E2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E56EB7" w:rsidRPr="00E56EB7" w:rsidRDefault="00E56EB7">
      <w:pPr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E56EB7">
        <w:rPr>
          <w:rFonts w:ascii="Arial" w:hAnsi="Arial" w:cs="Arial"/>
          <w:color w:val="000000"/>
          <w:sz w:val="20"/>
          <w:szCs w:val="20"/>
        </w:rPr>
        <w:br w:type="page"/>
      </w:r>
    </w:p>
    <w:p w:rsidR="00294859" w:rsidRPr="00B8214B" w:rsidRDefault="00294859" w:rsidP="00732E27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  <w:r w:rsidRPr="00E56EB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Stranový </w:t>
      </w:r>
      <w:proofErr w:type="spellStart"/>
      <w:r w:rsidRPr="00E56EB7">
        <w:rPr>
          <w:rFonts w:ascii="Arial" w:hAnsi="Arial" w:cs="Arial"/>
          <w:b/>
          <w:color w:val="000000"/>
          <w:sz w:val="20"/>
          <w:szCs w:val="20"/>
        </w:rPr>
        <w:t>mulčovač</w:t>
      </w:r>
      <w:proofErr w:type="spellEnd"/>
      <w:r w:rsidRPr="00E56EB7">
        <w:rPr>
          <w:rFonts w:ascii="Arial" w:hAnsi="Arial" w:cs="Arial"/>
          <w:b/>
          <w:color w:val="000000"/>
          <w:sz w:val="20"/>
          <w:szCs w:val="20"/>
        </w:rPr>
        <w:t xml:space="preserve"> – Přerov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3720"/>
      </w:tblGrid>
      <w:tr w:rsidR="00197B2C" w:rsidRPr="00197B2C" w:rsidTr="00197B2C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nástroj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Zadní</w:t>
            </w:r>
            <w:r w:rsidRPr="00197B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19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Stranový </w:t>
            </w:r>
            <w:proofErr w:type="spellStart"/>
            <w:r w:rsidRPr="0019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mulčovač</w:t>
            </w:r>
            <w:proofErr w:type="spellEnd"/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údaje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požadavky</w:t>
            </w:r>
          </w:p>
        </w:tc>
      </w:tr>
      <w:tr w:rsidR="00197B2C" w:rsidRPr="00197B2C" w:rsidTr="00197B2C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Využití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Sečení travních porostů na březích vodních toků a hrázích vodních děl</w:t>
            </w:r>
          </w:p>
        </w:tc>
      </w:tr>
      <w:tr w:rsidR="00197B2C" w:rsidRPr="00197B2C" w:rsidTr="00197B2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kompatibilita s nosičem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traktor JOHN DEERE 5100M s lesní nástavbou a čelním nakladačem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závěsné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závěží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 celní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konozoly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 hmotnosti 300 kg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 záběr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 – 192 cm    Min. -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Hmotnost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 – 800 kg   Min. -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Externí převodovka s volnoběžkou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Převodovka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PTO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540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ot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/min 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Hydraulický systém pro boční náklon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Čelní ochranné klapky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Zadní ochranná plachta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  <w:bookmarkStart w:id="0" w:name="_GoBack"/>
        <w:bookmarkEnd w:id="0"/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Samočistící nastavitelný kopírovací válec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Agrerace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tříbodový závěs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kat. II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Mulčovací kladiva s možností mulčování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Dřevní hmoty do 6 </w:t>
            </w:r>
            <w:proofErr w:type="gram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cm   Pevný</w:t>
            </w:r>
            <w:proofErr w:type="gramEnd"/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Sada otěruvzdorných plazů –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lyžin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Jištění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transportní poloze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Protinárazový</w:t>
            </w:r>
            <w:proofErr w:type="spellEnd"/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systém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úhel náklonu </w:t>
            </w:r>
            <w:proofErr w:type="spellStart"/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mulčovače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90° nahoru, 65° dolů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Dvojtý</w:t>
            </w:r>
            <w:proofErr w:type="spellEnd"/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vnitřní plášť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Pevný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Přenos výkonu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homokinetický kardan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dostupnost servisního střediska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100 km od místa dodání stroje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Záruční doba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24 měsíců</w:t>
            </w:r>
          </w:p>
        </w:tc>
      </w:tr>
      <w:tr w:rsidR="00197B2C" w:rsidRPr="00197B2C" w:rsidTr="00197B2C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Předvedení v terénu včetně zaškolení obsluhy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sepsání protokolu</w:t>
            </w:r>
          </w:p>
        </w:tc>
      </w:tr>
      <w:tr w:rsidR="00197B2C" w:rsidRPr="00197B2C" w:rsidTr="00197B2C">
        <w:trPr>
          <w:trHeight w:val="102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předání dokumentů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návody k obsluze v českém jazyce, katalog náhradních dílů, certifikáty a další nezbytné dokumenty k řádnému provozu zařízení včetně příslušenství</w:t>
            </w:r>
          </w:p>
        </w:tc>
      </w:tr>
      <w:tr w:rsidR="00197B2C" w:rsidRPr="00197B2C" w:rsidTr="00197B2C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Dodání na místo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2C" w:rsidRPr="00197B2C" w:rsidRDefault="00197B2C" w:rsidP="0019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Přerov</w:t>
            </w:r>
          </w:p>
        </w:tc>
      </w:tr>
    </w:tbl>
    <w:p w:rsidR="00E464A9" w:rsidRPr="00E56EB7" w:rsidRDefault="00E464A9">
      <w:pPr>
        <w:rPr>
          <w:rFonts w:ascii="Arial" w:hAnsi="Arial" w:cs="Arial"/>
          <w:sz w:val="20"/>
          <w:szCs w:val="20"/>
        </w:rPr>
      </w:pPr>
    </w:p>
    <w:sectPr w:rsidR="00E464A9" w:rsidRPr="00E56EB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B7" w:rsidRDefault="00E56EB7" w:rsidP="00E56EB7">
      <w:pPr>
        <w:spacing w:after="0" w:line="240" w:lineRule="auto"/>
      </w:pPr>
      <w:r>
        <w:separator/>
      </w:r>
    </w:p>
  </w:endnote>
  <w:endnote w:type="continuationSeparator" w:id="0">
    <w:p w:rsidR="00E56EB7" w:rsidRDefault="00E56EB7" w:rsidP="00E5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B7" w:rsidRDefault="00E56EB7" w:rsidP="00E56EB7">
      <w:pPr>
        <w:spacing w:after="0" w:line="240" w:lineRule="auto"/>
      </w:pPr>
      <w:r>
        <w:separator/>
      </w:r>
    </w:p>
  </w:footnote>
  <w:footnote w:type="continuationSeparator" w:id="0">
    <w:p w:rsidR="00E56EB7" w:rsidRDefault="00E56EB7" w:rsidP="00E5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B7" w:rsidRPr="00E56EB7" w:rsidRDefault="00E56EB7">
    <w:pPr>
      <w:pStyle w:val="Zhlav"/>
      <w:rPr>
        <w:i/>
      </w:rPr>
    </w:pPr>
    <w:r w:rsidRPr="00E56EB7">
      <w:rPr>
        <w:i/>
      </w:rPr>
      <w:t>Příloha č. 5 - požadavkové listy (technické specifikace)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C63"/>
    <w:multiLevelType w:val="hybridMultilevel"/>
    <w:tmpl w:val="2CF0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7"/>
    <w:rsid w:val="00197B2C"/>
    <w:rsid w:val="00294859"/>
    <w:rsid w:val="00732E27"/>
    <w:rsid w:val="00B8214B"/>
    <w:rsid w:val="00E464A9"/>
    <w:rsid w:val="00E56EB7"/>
    <w:rsid w:val="00E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32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5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EB7"/>
  </w:style>
  <w:style w:type="paragraph" w:styleId="Zpat">
    <w:name w:val="footer"/>
    <w:basedOn w:val="Normln"/>
    <w:link w:val="ZpatChar"/>
    <w:uiPriority w:val="99"/>
    <w:unhideWhenUsed/>
    <w:rsid w:val="00E5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B7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56EB7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table" w:styleId="Mkatabulky">
    <w:name w:val="Table Grid"/>
    <w:basedOn w:val="Normlntabulka"/>
    <w:uiPriority w:val="59"/>
    <w:rsid w:val="00B8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32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5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EB7"/>
  </w:style>
  <w:style w:type="paragraph" w:styleId="Zpat">
    <w:name w:val="footer"/>
    <w:basedOn w:val="Normln"/>
    <w:link w:val="ZpatChar"/>
    <w:uiPriority w:val="99"/>
    <w:unhideWhenUsed/>
    <w:rsid w:val="00E5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B7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56EB7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table" w:styleId="Mkatabulky">
    <w:name w:val="Table Grid"/>
    <w:basedOn w:val="Normlntabulka"/>
    <w:uiPriority w:val="59"/>
    <w:rsid w:val="00B8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Mazánová Veronika</dc:creator>
  <cp:lastModifiedBy>Kokejlová Magdalena</cp:lastModifiedBy>
  <cp:revision>5</cp:revision>
  <cp:lastPrinted>2022-03-16T08:58:00Z</cp:lastPrinted>
  <dcterms:created xsi:type="dcterms:W3CDTF">2022-02-24T09:41:00Z</dcterms:created>
  <dcterms:modified xsi:type="dcterms:W3CDTF">2022-03-24T08:03:00Z</dcterms:modified>
</cp:coreProperties>
</file>