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1D96F" w14:textId="77777777" w:rsidR="00933AE0" w:rsidRPr="003757BC" w:rsidRDefault="009E0B36" w:rsidP="002821CE">
      <w:pPr>
        <w:jc w:val="center"/>
        <w:rPr>
          <w:b/>
          <w:sz w:val="32"/>
          <w:szCs w:val="32"/>
        </w:rPr>
      </w:pPr>
      <w:r w:rsidRPr="003757BC">
        <w:rPr>
          <w:b/>
          <w:sz w:val="32"/>
          <w:szCs w:val="32"/>
        </w:rPr>
        <w:t>Příkazní</w:t>
      </w:r>
      <w:r w:rsidR="002821CE" w:rsidRPr="003757BC">
        <w:rPr>
          <w:b/>
          <w:sz w:val="32"/>
          <w:szCs w:val="32"/>
        </w:rPr>
        <w:t xml:space="preserve"> smlouva</w:t>
      </w:r>
      <w:r w:rsidR="002C21A5" w:rsidRPr="003757BC">
        <w:rPr>
          <w:b/>
          <w:sz w:val="32"/>
          <w:szCs w:val="32"/>
        </w:rPr>
        <w:t xml:space="preserve"> </w:t>
      </w:r>
    </w:p>
    <w:p w14:paraId="444F4793" w14:textId="77777777" w:rsidR="00933AE0" w:rsidRPr="003757BC" w:rsidRDefault="00933AE0" w:rsidP="002821CE">
      <w:pPr>
        <w:jc w:val="center"/>
        <w:rPr>
          <w:b/>
          <w:sz w:val="22"/>
          <w:szCs w:val="22"/>
        </w:rPr>
      </w:pPr>
    </w:p>
    <w:p w14:paraId="30799A7C" w14:textId="77777777" w:rsidR="00933AE0" w:rsidRPr="003757BC" w:rsidRDefault="00DB59AD" w:rsidP="002821CE">
      <w:pPr>
        <w:jc w:val="center"/>
        <w:rPr>
          <w:sz w:val="22"/>
          <w:szCs w:val="22"/>
        </w:rPr>
      </w:pPr>
      <w:proofErr w:type="gramStart"/>
      <w:r w:rsidRPr="003757BC">
        <w:rPr>
          <w:sz w:val="22"/>
          <w:szCs w:val="22"/>
        </w:rPr>
        <w:t>Č</w:t>
      </w:r>
      <w:r w:rsidR="002821CE" w:rsidRPr="003757BC">
        <w:rPr>
          <w:sz w:val="22"/>
          <w:szCs w:val="22"/>
        </w:rPr>
        <w:t>íslo</w:t>
      </w:r>
      <w:r w:rsidRPr="003757BC">
        <w:rPr>
          <w:sz w:val="22"/>
          <w:szCs w:val="22"/>
        </w:rPr>
        <w:t xml:space="preserve"> : </w:t>
      </w:r>
      <w:r w:rsidR="00814824" w:rsidRPr="003757BC">
        <w:rPr>
          <w:sz w:val="22"/>
          <w:szCs w:val="22"/>
          <w:highlight w:val="yellow"/>
        </w:rPr>
        <w:t>.....................</w:t>
      </w:r>
      <w:proofErr w:type="gramEnd"/>
    </w:p>
    <w:p w14:paraId="442856D8" w14:textId="77777777" w:rsidR="00D53760" w:rsidRPr="003757BC" w:rsidRDefault="00D53760" w:rsidP="002821CE">
      <w:pPr>
        <w:jc w:val="center"/>
        <w:rPr>
          <w:sz w:val="22"/>
          <w:szCs w:val="22"/>
        </w:rPr>
      </w:pPr>
    </w:p>
    <w:p w14:paraId="5A988777" w14:textId="77777777" w:rsidR="002821CE" w:rsidRPr="003757BC" w:rsidRDefault="009E0B36" w:rsidP="00933AE0">
      <w:pPr>
        <w:rPr>
          <w:b/>
          <w:sz w:val="22"/>
          <w:szCs w:val="22"/>
          <w:u w:val="single"/>
        </w:rPr>
      </w:pPr>
      <w:r w:rsidRPr="003757BC">
        <w:rPr>
          <w:b/>
          <w:sz w:val="22"/>
          <w:szCs w:val="22"/>
          <w:u w:val="single"/>
        </w:rPr>
        <w:t>PŘÍKAZCE</w:t>
      </w:r>
      <w:r w:rsidR="00740B91" w:rsidRPr="003757BC">
        <w:rPr>
          <w:b/>
          <w:sz w:val="22"/>
          <w:szCs w:val="22"/>
          <w:u w:val="single"/>
        </w:rPr>
        <w:t>:</w:t>
      </w:r>
    </w:p>
    <w:p w14:paraId="2891C8C2" w14:textId="77777777" w:rsidR="00933AE0" w:rsidRPr="003757BC" w:rsidRDefault="00933AE0" w:rsidP="00933AE0">
      <w:pPr>
        <w:rPr>
          <w:sz w:val="22"/>
          <w:szCs w:val="22"/>
        </w:rPr>
      </w:pPr>
    </w:p>
    <w:p w14:paraId="52DA9821" w14:textId="77777777" w:rsidR="00A0070F" w:rsidRPr="003757BC" w:rsidRDefault="00A0070F" w:rsidP="00A0070F">
      <w:pPr>
        <w:rPr>
          <w:sz w:val="22"/>
          <w:szCs w:val="22"/>
        </w:rPr>
      </w:pPr>
      <w:r w:rsidRPr="003757BC">
        <w:rPr>
          <w:b/>
          <w:sz w:val="22"/>
          <w:szCs w:val="22"/>
        </w:rPr>
        <w:t>Povodí Labe, státní podnik</w:t>
      </w:r>
      <w:r w:rsidRPr="003757BC">
        <w:rPr>
          <w:sz w:val="22"/>
          <w:szCs w:val="22"/>
        </w:rPr>
        <w:t xml:space="preserve"> </w:t>
      </w:r>
    </w:p>
    <w:p w14:paraId="270B10DE" w14:textId="08006AB3" w:rsidR="00A0070F" w:rsidRPr="003757BC" w:rsidRDefault="00A0070F" w:rsidP="00A0070F">
      <w:pPr>
        <w:rPr>
          <w:sz w:val="22"/>
          <w:szCs w:val="22"/>
        </w:rPr>
      </w:pPr>
      <w:r w:rsidRPr="003757BC">
        <w:rPr>
          <w:sz w:val="22"/>
          <w:szCs w:val="22"/>
        </w:rPr>
        <w:t>se sídlem:</w:t>
      </w:r>
      <w:r w:rsidRPr="003757BC">
        <w:rPr>
          <w:sz w:val="22"/>
          <w:szCs w:val="22"/>
        </w:rPr>
        <w:tab/>
      </w:r>
      <w:r w:rsidRPr="003757BC">
        <w:rPr>
          <w:sz w:val="22"/>
          <w:szCs w:val="22"/>
        </w:rPr>
        <w:tab/>
        <w:t xml:space="preserve">Víta </w:t>
      </w:r>
      <w:r w:rsidR="003923AC">
        <w:rPr>
          <w:sz w:val="22"/>
          <w:szCs w:val="22"/>
        </w:rPr>
        <w:t>N</w:t>
      </w:r>
      <w:r w:rsidRPr="003757BC">
        <w:rPr>
          <w:sz w:val="22"/>
          <w:szCs w:val="22"/>
        </w:rPr>
        <w:t>ejedlého 951</w:t>
      </w:r>
      <w:r w:rsidR="00CF0823">
        <w:rPr>
          <w:sz w:val="22"/>
          <w:szCs w:val="22"/>
        </w:rPr>
        <w:t>/8</w:t>
      </w:r>
      <w:r w:rsidRPr="003757BC">
        <w:rPr>
          <w:sz w:val="22"/>
          <w:szCs w:val="22"/>
        </w:rPr>
        <w:t xml:space="preserve">, </w:t>
      </w:r>
      <w:r w:rsidR="00CF0823">
        <w:rPr>
          <w:sz w:val="22"/>
          <w:szCs w:val="22"/>
        </w:rPr>
        <w:t>Sl</w:t>
      </w:r>
      <w:r w:rsidR="001E435C">
        <w:rPr>
          <w:sz w:val="22"/>
          <w:szCs w:val="22"/>
        </w:rPr>
        <w:t>e</w:t>
      </w:r>
      <w:r w:rsidR="00CF0823">
        <w:rPr>
          <w:sz w:val="22"/>
          <w:szCs w:val="22"/>
        </w:rPr>
        <w:t xml:space="preserve">zské Předměstí, </w:t>
      </w:r>
      <w:r w:rsidRPr="003757BC">
        <w:rPr>
          <w:sz w:val="22"/>
          <w:szCs w:val="22"/>
        </w:rPr>
        <w:t>500 03 Hradec Králové</w:t>
      </w:r>
    </w:p>
    <w:p w14:paraId="6E92D72F" w14:textId="77777777" w:rsidR="00A0070F" w:rsidRPr="003757BC" w:rsidRDefault="00A0070F" w:rsidP="00A0070F">
      <w:pPr>
        <w:rPr>
          <w:sz w:val="22"/>
          <w:szCs w:val="22"/>
        </w:rPr>
      </w:pPr>
      <w:r w:rsidRPr="003757BC">
        <w:rPr>
          <w:sz w:val="22"/>
          <w:szCs w:val="22"/>
        </w:rPr>
        <w:t>zastoupený:</w:t>
      </w:r>
      <w:r w:rsidRPr="003757BC">
        <w:rPr>
          <w:sz w:val="22"/>
          <w:szCs w:val="22"/>
        </w:rPr>
        <w:tab/>
      </w:r>
      <w:r w:rsidRPr="003757BC">
        <w:rPr>
          <w:sz w:val="22"/>
          <w:szCs w:val="22"/>
        </w:rPr>
        <w:tab/>
        <w:t xml:space="preserve">Ing. Mariánem Šebestou, generálním ředitelem  </w:t>
      </w:r>
    </w:p>
    <w:p w14:paraId="12560B4E" w14:textId="77777777" w:rsidR="00A0070F" w:rsidRPr="003757BC" w:rsidRDefault="00A0070F" w:rsidP="00A0070F">
      <w:pPr>
        <w:rPr>
          <w:sz w:val="22"/>
          <w:szCs w:val="22"/>
        </w:rPr>
      </w:pPr>
      <w:r w:rsidRPr="003757BC">
        <w:rPr>
          <w:sz w:val="22"/>
          <w:szCs w:val="22"/>
        </w:rPr>
        <w:t>v technických věcech:</w:t>
      </w:r>
      <w:r w:rsidRPr="003757BC">
        <w:rPr>
          <w:sz w:val="22"/>
          <w:szCs w:val="22"/>
        </w:rPr>
        <w:tab/>
        <w:t>Ing. Pavlem Řehákem, technickým ředitelem</w:t>
      </w:r>
    </w:p>
    <w:p w14:paraId="09FC721A" w14:textId="77777777" w:rsidR="00A0070F" w:rsidRPr="003757BC" w:rsidRDefault="00A0070F" w:rsidP="00A0070F">
      <w:pPr>
        <w:rPr>
          <w:sz w:val="22"/>
          <w:szCs w:val="22"/>
        </w:rPr>
      </w:pPr>
      <w:r w:rsidRPr="003757BC">
        <w:rPr>
          <w:sz w:val="22"/>
          <w:szCs w:val="22"/>
        </w:rPr>
        <w:tab/>
      </w:r>
      <w:r w:rsidRPr="003757BC">
        <w:rPr>
          <w:sz w:val="22"/>
          <w:szCs w:val="22"/>
        </w:rPr>
        <w:tab/>
      </w:r>
      <w:r w:rsidRPr="003757BC">
        <w:rPr>
          <w:sz w:val="22"/>
          <w:szCs w:val="22"/>
        </w:rPr>
        <w:tab/>
        <w:t>Ing. Janem Zajícem, ředitelem závodu Roudnice nad Labem</w:t>
      </w:r>
    </w:p>
    <w:p w14:paraId="34B1FCDA" w14:textId="6F693C57" w:rsidR="00A0070F" w:rsidRPr="003757BC" w:rsidRDefault="00A0070F" w:rsidP="00A0070F">
      <w:pPr>
        <w:rPr>
          <w:sz w:val="22"/>
          <w:szCs w:val="22"/>
        </w:rPr>
      </w:pPr>
      <w:r w:rsidRPr="003757BC">
        <w:rPr>
          <w:sz w:val="22"/>
          <w:szCs w:val="22"/>
        </w:rPr>
        <w:tab/>
      </w:r>
      <w:r w:rsidRPr="003757BC">
        <w:rPr>
          <w:sz w:val="22"/>
          <w:szCs w:val="22"/>
        </w:rPr>
        <w:tab/>
      </w:r>
      <w:r w:rsidRPr="003757BC">
        <w:rPr>
          <w:sz w:val="22"/>
          <w:szCs w:val="22"/>
        </w:rPr>
        <w:tab/>
        <w:t xml:space="preserve">Ing. Petrem </w:t>
      </w:r>
      <w:proofErr w:type="spellStart"/>
      <w:r w:rsidRPr="003757BC">
        <w:rPr>
          <w:sz w:val="22"/>
          <w:szCs w:val="22"/>
        </w:rPr>
        <w:t>Plessneyem</w:t>
      </w:r>
      <w:proofErr w:type="spellEnd"/>
      <w:r w:rsidRPr="003757BC">
        <w:rPr>
          <w:sz w:val="22"/>
          <w:szCs w:val="22"/>
        </w:rPr>
        <w:t>, provozně technickým náměstkem závodu Roudnice n.</w:t>
      </w:r>
      <w:r w:rsidR="003923AC">
        <w:rPr>
          <w:sz w:val="22"/>
          <w:szCs w:val="22"/>
        </w:rPr>
        <w:t xml:space="preserve"> </w:t>
      </w:r>
      <w:r w:rsidRPr="003757BC">
        <w:rPr>
          <w:sz w:val="22"/>
          <w:szCs w:val="22"/>
        </w:rPr>
        <w:t>L.</w:t>
      </w:r>
    </w:p>
    <w:p w14:paraId="2B3E13E2" w14:textId="29827B67" w:rsidR="00A0070F" w:rsidRPr="003757BC" w:rsidRDefault="00A0070F" w:rsidP="00A0070F">
      <w:pPr>
        <w:rPr>
          <w:sz w:val="22"/>
          <w:szCs w:val="22"/>
        </w:rPr>
      </w:pPr>
      <w:r w:rsidRPr="003757BC">
        <w:rPr>
          <w:sz w:val="22"/>
          <w:szCs w:val="22"/>
        </w:rPr>
        <w:tab/>
      </w:r>
      <w:r w:rsidRPr="003757BC">
        <w:rPr>
          <w:sz w:val="22"/>
          <w:szCs w:val="22"/>
        </w:rPr>
        <w:tab/>
      </w:r>
      <w:r w:rsidRPr="003757BC">
        <w:rPr>
          <w:sz w:val="22"/>
          <w:szCs w:val="22"/>
        </w:rPr>
        <w:tab/>
        <w:t>Ing. Lukášem Landou, vedoucí</w:t>
      </w:r>
      <w:r w:rsidR="00321DBA">
        <w:rPr>
          <w:sz w:val="22"/>
          <w:szCs w:val="22"/>
        </w:rPr>
        <w:t>m</w:t>
      </w:r>
      <w:r w:rsidRPr="003757BC">
        <w:rPr>
          <w:sz w:val="22"/>
          <w:szCs w:val="22"/>
        </w:rPr>
        <w:t xml:space="preserve"> provozního střediska Roudnice n.</w:t>
      </w:r>
      <w:r w:rsidR="003923AC">
        <w:rPr>
          <w:sz w:val="22"/>
          <w:szCs w:val="22"/>
        </w:rPr>
        <w:t xml:space="preserve"> </w:t>
      </w:r>
      <w:r w:rsidRPr="003757BC">
        <w:rPr>
          <w:sz w:val="22"/>
          <w:szCs w:val="22"/>
        </w:rPr>
        <w:t>L.</w:t>
      </w:r>
    </w:p>
    <w:p w14:paraId="078D9308" w14:textId="77777777" w:rsidR="00A0070F" w:rsidRPr="003757BC" w:rsidRDefault="00A0070F" w:rsidP="00A0070F">
      <w:pPr>
        <w:rPr>
          <w:sz w:val="22"/>
          <w:szCs w:val="22"/>
        </w:rPr>
      </w:pPr>
      <w:r w:rsidRPr="003757BC">
        <w:rPr>
          <w:sz w:val="22"/>
          <w:szCs w:val="22"/>
        </w:rPr>
        <w:tab/>
      </w:r>
      <w:r w:rsidRPr="003757BC">
        <w:rPr>
          <w:sz w:val="22"/>
          <w:szCs w:val="22"/>
        </w:rPr>
        <w:tab/>
      </w:r>
      <w:r w:rsidRPr="003757BC">
        <w:rPr>
          <w:sz w:val="22"/>
          <w:szCs w:val="22"/>
        </w:rPr>
        <w:tab/>
        <w:t xml:space="preserve">p. Tomášem </w:t>
      </w:r>
      <w:proofErr w:type="spellStart"/>
      <w:r w:rsidRPr="003757BC">
        <w:rPr>
          <w:sz w:val="22"/>
          <w:szCs w:val="22"/>
        </w:rPr>
        <w:t>Zdrubeckým</w:t>
      </w:r>
      <w:proofErr w:type="spellEnd"/>
      <w:r w:rsidRPr="003757BC">
        <w:rPr>
          <w:sz w:val="22"/>
          <w:szCs w:val="22"/>
        </w:rPr>
        <w:t>, technickým pracovníkem PPO</w:t>
      </w:r>
    </w:p>
    <w:p w14:paraId="5D4E49C9" w14:textId="77777777" w:rsidR="00A0070F" w:rsidRPr="003757BC" w:rsidRDefault="00A0070F" w:rsidP="00A0070F">
      <w:pPr>
        <w:rPr>
          <w:sz w:val="22"/>
          <w:szCs w:val="22"/>
        </w:rPr>
      </w:pPr>
      <w:r w:rsidRPr="003757BC">
        <w:rPr>
          <w:sz w:val="22"/>
          <w:szCs w:val="22"/>
        </w:rPr>
        <w:t>IČ:</w:t>
      </w:r>
      <w:r w:rsidRPr="003757BC">
        <w:rPr>
          <w:sz w:val="22"/>
          <w:szCs w:val="22"/>
        </w:rPr>
        <w:tab/>
      </w:r>
      <w:r w:rsidRPr="003757BC">
        <w:rPr>
          <w:sz w:val="22"/>
          <w:szCs w:val="22"/>
        </w:rPr>
        <w:tab/>
      </w:r>
      <w:r w:rsidRPr="003757BC">
        <w:rPr>
          <w:sz w:val="22"/>
          <w:szCs w:val="22"/>
        </w:rPr>
        <w:tab/>
        <w:t>70890005</w:t>
      </w:r>
    </w:p>
    <w:p w14:paraId="1F71807C" w14:textId="77777777" w:rsidR="00A0070F" w:rsidRPr="003757BC" w:rsidRDefault="00A0070F" w:rsidP="00A0070F">
      <w:pPr>
        <w:rPr>
          <w:sz w:val="22"/>
          <w:szCs w:val="22"/>
        </w:rPr>
      </w:pPr>
      <w:r w:rsidRPr="003757BC">
        <w:rPr>
          <w:sz w:val="22"/>
          <w:szCs w:val="22"/>
        </w:rPr>
        <w:t>DIČ:</w:t>
      </w:r>
      <w:r w:rsidRPr="003757BC">
        <w:rPr>
          <w:sz w:val="22"/>
          <w:szCs w:val="22"/>
        </w:rPr>
        <w:tab/>
      </w:r>
      <w:r w:rsidRPr="003757BC">
        <w:rPr>
          <w:sz w:val="22"/>
          <w:szCs w:val="22"/>
        </w:rPr>
        <w:tab/>
      </w:r>
      <w:r w:rsidRPr="003757BC">
        <w:rPr>
          <w:sz w:val="22"/>
          <w:szCs w:val="22"/>
        </w:rPr>
        <w:tab/>
        <w:t>CZ70890005</w:t>
      </w:r>
    </w:p>
    <w:p w14:paraId="605ACE11" w14:textId="77777777" w:rsidR="00A0070F" w:rsidRPr="003757BC" w:rsidRDefault="00A0070F" w:rsidP="00A0070F">
      <w:pPr>
        <w:rPr>
          <w:sz w:val="22"/>
          <w:szCs w:val="22"/>
        </w:rPr>
      </w:pPr>
      <w:r w:rsidRPr="003757BC">
        <w:rPr>
          <w:sz w:val="22"/>
          <w:szCs w:val="22"/>
        </w:rPr>
        <w:t>zapsaný v obchodním rejstříku vedeném Krajským soudem v Hradci Králové, oddíl A, vložka 9473</w:t>
      </w:r>
    </w:p>
    <w:p w14:paraId="16A044C9" w14:textId="77777777" w:rsidR="00A0070F" w:rsidRPr="003757BC" w:rsidRDefault="00A0070F" w:rsidP="00A0070F">
      <w:pPr>
        <w:tabs>
          <w:tab w:val="left" w:pos="1980"/>
        </w:tabs>
        <w:ind w:left="1980" w:hanging="1980"/>
        <w:rPr>
          <w:sz w:val="22"/>
          <w:szCs w:val="22"/>
        </w:rPr>
      </w:pPr>
      <w:r w:rsidRPr="003757BC">
        <w:rPr>
          <w:sz w:val="22"/>
          <w:szCs w:val="22"/>
        </w:rPr>
        <w:t>bankovní spojení:</w:t>
      </w:r>
      <w:r w:rsidRPr="003757BC">
        <w:rPr>
          <w:sz w:val="22"/>
          <w:szCs w:val="22"/>
        </w:rPr>
        <w:tab/>
      </w:r>
      <w:r w:rsidRPr="003757BC">
        <w:rPr>
          <w:sz w:val="22"/>
          <w:szCs w:val="22"/>
        </w:rPr>
        <w:tab/>
        <w:t xml:space="preserve">ČSOB a.s., pobočka Hradec Králové, číslo účtu 103914702/0300 </w:t>
      </w:r>
    </w:p>
    <w:p w14:paraId="1D7B87FF" w14:textId="77777777" w:rsidR="00A0070F" w:rsidRPr="003757BC" w:rsidRDefault="00A0070F" w:rsidP="00A0070F">
      <w:pPr>
        <w:tabs>
          <w:tab w:val="left" w:pos="900"/>
        </w:tabs>
        <w:rPr>
          <w:sz w:val="22"/>
          <w:szCs w:val="22"/>
        </w:rPr>
      </w:pPr>
      <w:r w:rsidRPr="003757BC">
        <w:rPr>
          <w:sz w:val="22"/>
          <w:szCs w:val="22"/>
        </w:rPr>
        <w:t>telefon:</w:t>
      </w:r>
      <w:r w:rsidRPr="003757BC">
        <w:rPr>
          <w:sz w:val="22"/>
          <w:szCs w:val="22"/>
        </w:rPr>
        <w:tab/>
      </w:r>
      <w:r w:rsidRPr="003757BC">
        <w:rPr>
          <w:sz w:val="22"/>
          <w:szCs w:val="22"/>
        </w:rPr>
        <w:tab/>
      </w:r>
      <w:r w:rsidRPr="003757BC">
        <w:rPr>
          <w:sz w:val="22"/>
          <w:szCs w:val="22"/>
        </w:rPr>
        <w:tab/>
        <w:t xml:space="preserve">495 088 111, 416 805 511 </w:t>
      </w:r>
    </w:p>
    <w:p w14:paraId="7B4D5822" w14:textId="5DCC9590" w:rsidR="00A0070F" w:rsidRPr="003757BC" w:rsidRDefault="00A0070F" w:rsidP="00A0070F">
      <w:pPr>
        <w:tabs>
          <w:tab w:val="left" w:pos="900"/>
        </w:tabs>
        <w:rPr>
          <w:sz w:val="22"/>
          <w:szCs w:val="22"/>
        </w:rPr>
      </w:pPr>
      <w:r w:rsidRPr="003757BC">
        <w:rPr>
          <w:sz w:val="22"/>
          <w:szCs w:val="22"/>
        </w:rPr>
        <w:t>e-mail:</w:t>
      </w:r>
      <w:r w:rsidRPr="003757BC">
        <w:rPr>
          <w:sz w:val="22"/>
          <w:szCs w:val="22"/>
        </w:rPr>
        <w:tab/>
      </w:r>
      <w:r w:rsidRPr="003757BC">
        <w:rPr>
          <w:sz w:val="22"/>
          <w:szCs w:val="22"/>
        </w:rPr>
        <w:tab/>
      </w:r>
      <w:r w:rsidRPr="003757BC">
        <w:rPr>
          <w:sz w:val="22"/>
          <w:szCs w:val="22"/>
        </w:rPr>
        <w:tab/>
      </w:r>
      <w:hyperlink r:id="rId8" w:history="1"/>
      <w:hyperlink r:id="rId9" w:history="1"/>
      <w:hyperlink r:id="rId10" w:history="1">
        <w:r w:rsidR="003F6157" w:rsidRPr="003F6157">
          <w:rPr>
            <w:rStyle w:val="Hypertextovodkaz"/>
            <w:color w:val="auto"/>
            <w:sz w:val="22"/>
            <w:szCs w:val="22"/>
            <w:u w:val="none"/>
          </w:rPr>
          <w:t>labe-z3@pla.cz</w:t>
        </w:r>
      </w:hyperlink>
    </w:p>
    <w:p w14:paraId="6E397B6B" w14:textId="77777777" w:rsidR="002821CE" w:rsidRPr="003757BC" w:rsidRDefault="002821CE" w:rsidP="002821CE">
      <w:pPr>
        <w:rPr>
          <w:sz w:val="22"/>
          <w:szCs w:val="22"/>
        </w:rPr>
      </w:pPr>
    </w:p>
    <w:p w14:paraId="2E40A0C6" w14:textId="77777777" w:rsidR="00D53760" w:rsidRPr="003757BC" w:rsidRDefault="00D53760" w:rsidP="002821CE">
      <w:pPr>
        <w:rPr>
          <w:sz w:val="22"/>
          <w:szCs w:val="22"/>
        </w:rPr>
      </w:pPr>
      <w:r w:rsidRPr="003757BC">
        <w:rPr>
          <w:sz w:val="22"/>
          <w:szCs w:val="22"/>
        </w:rPr>
        <w:t>a</w:t>
      </w:r>
    </w:p>
    <w:p w14:paraId="00648ACC" w14:textId="77777777" w:rsidR="002821CE" w:rsidRPr="003757BC" w:rsidRDefault="002821CE" w:rsidP="002821CE">
      <w:pPr>
        <w:rPr>
          <w:sz w:val="22"/>
          <w:szCs w:val="22"/>
        </w:rPr>
      </w:pPr>
    </w:p>
    <w:p w14:paraId="2C2D76CC" w14:textId="77777777" w:rsidR="002821CE" w:rsidRPr="003757BC" w:rsidRDefault="009E0B36" w:rsidP="002821CE">
      <w:pPr>
        <w:rPr>
          <w:b/>
          <w:sz w:val="22"/>
          <w:szCs w:val="22"/>
          <w:u w:val="single"/>
        </w:rPr>
      </w:pPr>
      <w:r w:rsidRPr="003757BC">
        <w:rPr>
          <w:b/>
          <w:sz w:val="22"/>
          <w:szCs w:val="22"/>
          <w:u w:val="single"/>
        </w:rPr>
        <w:t>PŘÍKAZNÍK</w:t>
      </w:r>
      <w:r w:rsidR="00740B91" w:rsidRPr="003757BC">
        <w:rPr>
          <w:b/>
          <w:sz w:val="22"/>
          <w:szCs w:val="22"/>
          <w:u w:val="single"/>
        </w:rPr>
        <w:t>:</w:t>
      </w:r>
    </w:p>
    <w:p w14:paraId="67333CE9" w14:textId="77777777" w:rsidR="00740B91" w:rsidRPr="003757BC" w:rsidRDefault="00740B91" w:rsidP="002821CE">
      <w:pPr>
        <w:rPr>
          <w:sz w:val="22"/>
          <w:szCs w:val="22"/>
          <w:u w:val="single"/>
        </w:rPr>
      </w:pPr>
    </w:p>
    <w:p w14:paraId="33B4A5D7" w14:textId="77777777" w:rsidR="000D0EBD" w:rsidRPr="003757BC" w:rsidRDefault="009D1A99" w:rsidP="000D0EBD">
      <w:pPr>
        <w:rPr>
          <w:b/>
          <w:sz w:val="22"/>
          <w:szCs w:val="22"/>
        </w:rPr>
      </w:pPr>
      <w:r w:rsidRPr="003757BC">
        <w:rPr>
          <w:b/>
          <w:sz w:val="22"/>
          <w:szCs w:val="22"/>
          <w:highlight w:val="yellow"/>
        </w:rPr>
        <w:t>……………................</w:t>
      </w:r>
      <w:r w:rsidR="000D0EBD" w:rsidRPr="003757BC">
        <w:rPr>
          <w:b/>
          <w:sz w:val="22"/>
          <w:szCs w:val="22"/>
        </w:rPr>
        <w:tab/>
      </w:r>
    </w:p>
    <w:p w14:paraId="3A2D6D13" w14:textId="04757274" w:rsidR="000D0EBD" w:rsidRPr="003757BC" w:rsidRDefault="009D1A99" w:rsidP="000D0EBD">
      <w:pPr>
        <w:rPr>
          <w:sz w:val="22"/>
          <w:szCs w:val="22"/>
        </w:rPr>
      </w:pPr>
      <w:r w:rsidRPr="003757BC">
        <w:rPr>
          <w:sz w:val="22"/>
          <w:szCs w:val="22"/>
        </w:rPr>
        <w:t>se sídlem:</w:t>
      </w:r>
      <w:r w:rsidR="005D0DA4" w:rsidRPr="003757BC">
        <w:rPr>
          <w:sz w:val="22"/>
          <w:szCs w:val="22"/>
        </w:rPr>
        <w:tab/>
      </w:r>
      <w:r w:rsidR="00497991" w:rsidRPr="003757BC">
        <w:rPr>
          <w:sz w:val="22"/>
          <w:szCs w:val="22"/>
        </w:rPr>
        <w:tab/>
      </w:r>
      <w:r w:rsidRPr="003757BC">
        <w:rPr>
          <w:sz w:val="22"/>
          <w:szCs w:val="22"/>
          <w:highlight w:val="yellow"/>
        </w:rPr>
        <w:t>…………………………</w:t>
      </w:r>
      <w:r w:rsidR="000D0EBD" w:rsidRPr="003757BC">
        <w:rPr>
          <w:sz w:val="22"/>
          <w:szCs w:val="22"/>
        </w:rPr>
        <w:tab/>
      </w:r>
    </w:p>
    <w:p w14:paraId="7BBE37CF" w14:textId="28B485FD" w:rsidR="000D0EBD" w:rsidRPr="003757BC" w:rsidRDefault="005D0DA4" w:rsidP="000D0EBD">
      <w:pPr>
        <w:rPr>
          <w:sz w:val="22"/>
          <w:szCs w:val="22"/>
        </w:rPr>
      </w:pPr>
      <w:r w:rsidRPr="003757BC">
        <w:rPr>
          <w:sz w:val="22"/>
          <w:szCs w:val="22"/>
        </w:rPr>
        <w:t>zastoupený</w:t>
      </w:r>
      <w:r w:rsidR="000D0EBD" w:rsidRPr="003757BC">
        <w:rPr>
          <w:sz w:val="22"/>
          <w:szCs w:val="22"/>
        </w:rPr>
        <w:t>:</w:t>
      </w:r>
      <w:r w:rsidR="000D0EBD" w:rsidRPr="003757BC">
        <w:rPr>
          <w:sz w:val="22"/>
          <w:szCs w:val="22"/>
        </w:rPr>
        <w:tab/>
      </w:r>
      <w:r w:rsidR="00497991" w:rsidRPr="003757BC">
        <w:rPr>
          <w:sz w:val="22"/>
          <w:szCs w:val="22"/>
        </w:rPr>
        <w:tab/>
      </w:r>
      <w:r w:rsidR="009D1A99" w:rsidRPr="003757BC">
        <w:rPr>
          <w:sz w:val="22"/>
          <w:szCs w:val="22"/>
          <w:highlight w:val="yellow"/>
        </w:rPr>
        <w:t>…………………………………</w:t>
      </w:r>
    </w:p>
    <w:p w14:paraId="2E1CCE9C" w14:textId="5D114992" w:rsidR="00A26218" w:rsidRDefault="000D0EBD" w:rsidP="000D0EBD">
      <w:pPr>
        <w:rPr>
          <w:sz w:val="22"/>
          <w:szCs w:val="22"/>
        </w:rPr>
      </w:pPr>
      <w:r w:rsidRPr="003757BC">
        <w:rPr>
          <w:sz w:val="22"/>
          <w:szCs w:val="22"/>
        </w:rPr>
        <w:t xml:space="preserve">v technických věcech </w:t>
      </w:r>
      <w:r w:rsidR="005D0DA4" w:rsidRPr="003757BC">
        <w:rPr>
          <w:sz w:val="22"/>
          <w:szCs w:val="22"/>
        </w:rPr>
        <w:t>zastoupen</w:t>
      </w:r>
      <w:r w:rsidRPr="003757BC">
        <w:rPr>
          <w:sz w:val="22"/>
          <w:szCs w:val="22"/>
        </w:rPr>
        <w:t>:</w:t>
      </w:r>
      <w:r w:rsidR="00516347" w:rsidRPr="003757BC">
        <w:rPr>
          <w:sz w:val="22"/>
          <w:szCs w:val="22"/>
        </w:rPr>
        <w:t xml:space="preserve"> </w:t>
      </w:r>
      <w:r w:rsidR="00497991" w:rsidRPr="003757BC">
        <w:rPr>
          <w:sz w:val="22"/>
          <w:szCs w:val="22"/>
        </w:rPr>
        <w:tab/>
      </w:r>
      <w:r w:rsidR="00A26218">
        <w:rPr>
          <w:sz w:val="22"/>
          <w:szCs w:val="22"/>
        </w:rPr>
        <w:tab/>
      </w:r>
      <w:r w:rsidR="00A26218">
        <w:rPr>
          <w:sz w:val="22"/>
          <w:szCs w:val="22"/>
        </w:rPr>
        <w:tab/>
      </w:r>
      <w:r w:rsidR="00516347" w:rsidRPr="003757BC">
        <w:rPr>
          <w:sz w:val="22"/>
          <w:szCs w:val="22"/>
          <w:highlight w:val="yellow"/>
        </w:rPr>
        <w:t>…………………………..</w:t>
      </w:r>
      <w:r w:rsidRPr="003757BC">
        <w:rPr>
          <w:sz w:val="22"/>
          <w:szCs w:val="22"/>
        </w:rPr>
        <w:tab/>
      </w:r>
    </w:p>
    <w:p w14:paraId="4B6FEC18" w14:textId="74004298" w:rsidR="00516347" w:rsidRPr="003757BC" w:rsidRDefault="00A26218" w:rsidP="000D0EBD">
      <w:pPr>
        <w:rPr>
          <w:sz w:val="22"/>
          <w:szCs w:val="22"/>
        </w:rPr>
      </w:pPr>
      <w:r w:rsidRPr="00A26218">
        <w:rPr>
          <w:sz w:val="22"/>
          <w:szCs w:val="22"/>
        </w:rPr>
        <w:t>osob</w:t>
      </w:r>
      <w:r>
        <w:rPr>
          <w:sz w:val="22"/>
          <w:szCs w:val="22"/>
        </w:rPr>
        <w:t>a odpovědná</w:t>
      </w:r>
      <w:r w:rsidRPr="00A26218">
        <w:rPr>
          <w:sz w:val="22"/>
          <w:szCs w:val="22"/>
        </w:rPr>
        <w:t xml:space="preserve"> za řízení stavebně-montážních prací</w:t>
      </w:r>
      <w:r>
        <w:rPr>
          <w:sz w:val="22"/>
          <w:szCs w:val="22"/>
        </w:rPr>
        <w:t>:</w:t>
      </w:r>
      <w:r>
        <w:rPr>
          <w:sz w:val="22"/>
          <w:szCs w:val="22"/>
        </w:rPr>
        <w:tab/>
      </w:r>
      <w:r w:rsidRPr="003757BC">
        <w:rPr>
          <w:sz w:val="22"/>
          <w:szCs w:val="22"/>
          <w:highlight w:val="yellow"/>
        </w:rPr>
        <w:t>…………………………..</w:t>
      </w:r>
      <w:r w:rsidR="000D0EBD" w:rsidRPr="003757BC">
        <w:rPr>
          <w:sz w:val="22"/>
          <w:szCs w:val="22"/>
        </w:rPr>
        <w:tab/>
      </w:r>
      <w:r w:rsidR="000D0EBD" w:rsidRPr="003757BC">
        <w:rPr>
          <w:sz w:val="22"/>
          <w:szCs w:val="22"/>
        </w:rPr>
        <w:tab/>
      </w:r>
      <w:r w:rsidR="000D0EBD" w:rsidRPr="003757BC">
        <w:rPr>
          <w:sz w:val="22"/>
          <w:szCs w:val="22"/>
        </w:rPr>
        <w:tab/>
      </w:r>
    </w:p>
    <w:p w14:paraId="7AC9CEA9" w14:textId="77777777" w:rsidR="000D0EBD" w:rsidRPr="003757BC" w:rsidRDefault="000D0EBD" w:rsidP="000D0EBD">
      <w:pPr>
        <w:rPr>
          <w:sz w:val="22"/>
          <w:szCs w:val="22"/>
        </w:rPr>
      </w:pPr>
      <w:r w:rsidRPr="003757BC">
        <w:rPr>
          <w:sz w:val="22"/>
          <w:szCs w:val="22"/>
        </w:rPr>
        <w:t>IČ:</w:t>
      </w:r>
      <w:r w:rsidRPr="003757BC">
        <w:rPr>
          <w:sz w:val="22"/>
          <w:szCs w:val="22"/>
        </w:rPr>
        <w:tab/>
      </w:r>
      <w:r w:rsidRPr="003757BC">
        <w:rPr>
          <w:sz w:val="22"/>
          <w:szCs w:val="22"/>
        </w:rPr>
        <w:tab/>
      </w:r>
      <w:r w:rsidRPr="003757BC">
        <w:rPr>
          <w:sz w:val="22"/>
          <w:szCs w:val="22"/>
        </w:rPr>
        <w:tab/>
      </w:r>
      <w:r w:rsidR="009D1A99" w:rsidRPr="003757BC">
        <w:rPr>
          <w:sz w:val="22"/>
          <w:szCs w:val="22"/>
          <w:highlight w:val="yellow"/>
        </w:rPr>
        <w:t>………………..</w:t>
      </w:r>
      <w:r w:rsidRPr="003757BC">
        <w:rPr>
          <w:sz w:val="22"/>
          <w:szCs w:val="22"/>
        </w:rPr>
        <w:tab/>
      </w:r>
      <w:r w:rsidRPr="003757BC">
        <w:rPr>
          <w:sz w:val="22"/>
          <w:szCs w:val="22"/>
        </w:rPr>
        <w:tab/>
      </w:r>
    </w:p>
    <w:p w14:paraId="2B0A16CB" w14:textId="77777777" w:rsidR="000D0EBD" w:rsidRPr="003757BC" w:rsidRDefault="000D0EBD" w:rsidP="000D0EBD">
      <w:pPr>
        <w:rPr>
          <w:sz w:val="22"/>
          <w:szCs w:val="22"/>
        </w:rPr>
      </w:pPr>
      <w:r w:rsidRPr="003757BC">
        <w:rPr>
          <w:sz w:val="22"/>
          <w:szCs w:val="22"/>
        </w:rPr>
        <w:t>DIČ:</w:t>
      </w:r>
      <w:r w:rsidRPr="003757BC">
        <w:rPr>
          <w:sz w:val="22"/>
          <w:szCs w:val="22"/>
        </w:rPr>
        <w:tab/>
      </w:r>
      <w:r w:rsidRPr="003757BC">
        <w:rPr>
          <w:sz w:val="22"/>
          <w:szCs w:val="22"/>
        </w:rPr>
        <w:tab/>
      </w:r>
      <w:r w:rsidRPr="003757BC">
        <w:rPr>
          <w:sz w:val="22"/>
          <w:szCs w:val="22"/>
        </w:rPr>
        <w:tab/>
      </w:r>
      <w:r w:rsidR="009D1A99" w:rsidRPr="003757BC">
        <w:rPr>
          <w:sz w:val="22"/>
          <w:szCs w:val="22"/>
          <w:highlight w:val="yellow"/>
        </w:rPr>
        <w:t>………………..</w:t>
      </w:r>
    </w:p>
    <w:p w14:paraId="3D1924B7" w14:textId="77777777" w:rsidR="005D0DA4" w:rsidRPr="003757BC" w:rsidRDefault="005D0DA4" w:rsidP="005D0DA4">
      <w:pPr>
        <w:rPr>
          <w:sz w:val="22"/>
          <w:szCs w:val="22"/>
        </w:rPr>
      </w:pPr>
      <w:r w:rsidRPr="003757BC">
        <w:rPr>
          <w:sz w:val="22"/>
          <w:szCs w:val="22"/>
        </w:rPr>
        <w:t>zapsaný v obchodním rejstříku vedeném Krajským soudem v </w:t>
      </w:r>
      <w:r w:rsidRPr="003757BC">
        <w:rPr>
          <w:sz w:val="22"/>
          <w:szCs w:val="22"/>
          <w:highlight w:val="yellow"/>
        </w:rPr>
        <w:t>………………,</w:t>
      </w:r>
      <w:r w:rsidRPr="003757BC">
        <w:rPr>
          <w:sz w:val="22"/>
          <w:szCs w:val="22"/>
        </w:rPr>
        <w:t xml:space="preserve"> oddíl </w:t>
      </w:r>
      <w:r w:rsidRPr="003757BC">
        <w:rPr>
          <w:sz w:val="22"/>
          <w:szCs w:val="22"/>
          <w:highlight w:val="yellow"/>
        </w:rPr>
        <w:t>…</w:t>
      </w:r>
      <w:r w:rsidRPr="003757BC">
        <w:rPr>
          <w:sz w:val="22"/>
          <w:szCs w:val="22"/>
        </w:rPr>
        <w:t xml:space="preserve">, vložka </w:t>
      </w:r>
      <w:r w:rsidRPr="003757BC">
        <w:rPr>
          <w:sz w:val="22"/>
          <w:szCs w:val="22"/>
          <w:highlight w:val="yellow"/>
        </w:rPr>
        <w:t>…</w:t>
      </w:r>
    </w:p>
    <w:p w14:paraId="08A25873" w14:textId="6A8393F8" w:rsidR="000D0EBD" w:rsidRPr="003757BC" w:rsidRDefault="002A3DA8" w:rsidP="000D0EBD">
      <w:pPr>
        <w:rPr>
          <w:sz w:val="22"/>
          <w:szCs w:val="22"/>
        </w:rPr>
      </w:pPr>
      <w:r w:rsidRPr="003757BC">
        <w:rPr>
          <w:sz w:val="22"/>
          <w:szCs w:val="22"/>
        </w:rPr>
        <w:t>b</w:t>
      </w:r>
      <w:r w:rsidR="000D0EBD" w:rsidRPr="003757BC">
        <w:rPr>
          <w:sz w:val="22"/>
          <w:szCs w:val="22"/>
        </w:rPr>
        <w:t>ankovní spojení:</w:t>
      </w:r>
      <w:r w:rsidR="000D0EBD" w:rsidRPr="003757BC">
        <w:rPr>
          <w:sz w:val="22"/>
          <w:szCs w:val="22"/>
        </w:rPr>
        <w:tab/>
      </w:r>
      <w:r w:rsidR="009D1A99" w:rsidRPr="003757BC">
        <w:rPr>
          <w:sz w:val="22"/>
          <w:szCs w:val="22"/>
          <w:highlight w:val="yellow"/>
        </w:rPr>
        <w:t>………………………………</w:t>
      </w:r>
      <w:r w:rsidR="000D0EBD" w:rsidRPr="003757BC">
        <w:rPr>
          <w:sz w:val="22"/>
          <w:szCs w:val="22"/>
        </w:rPr>
        <w:tab/>
      </w:r>
    </w:p>
    <w:p w14:paraId="2A49D55F" w14:textId="6AF417F0" w:rsidR="002A3DA8" w:rsidRPr="003757BC" w:rsidRDefault="002A3DA8" w:rsidP="006F0CB1">
      <w:pPr>
        <w:rPr>
          <w:sz w:val="22"/>
          <w:szCs w:val="22"/>
        </w:rPr>
      </w:pPr>
      <w:r w:rsidRPr="003757BC">
        <w:rPr>
          <w:sz w:val="22"/>
          <w:szCs w:val="22"/>
        </w:rPr>
        <w:t>telefon:</w:t>
      </w:r>
      <w:r w:rsidRPr="003757BC">
        <w:rPr>
          <w:sz w:val="22"/>
          <w:szCs w:val="22"/>
        </w:rPr>
        <w:tab/>
      </w:r>
      <w:r w:rsidRPr="003757BC">
        <w:rPr>
          <w:sz w:val="22"/>
          <w:szCs w:val="22"/>
        </w:rPr>
        <w:tab/>
      </w:r>
      <w:r w:rsidR="00D15B47" w:rsidRPr="003757BC">
        <w:rPr>
          <w:sz w:val="22"/>
          <w:szCs w:val="22"/>
        </w:rPr>
        <w:tab/>
      </w:r>
      <w:r w:rsidRPr="003757BC">
        <w:rPr>
          <w:sz w:val="22"/>
          <w:szCs w:val="22"/>
          <w:highlight w:val="yellow"/>
        </w:rPr>
        <w:t>………………………</w:t>
      </w:r>
    </w:p>
    <w:p w14:paraId="3E36F0A0" w14:textId="31474295" w:rsidR="006F0CB1" w:rsidRPr="003757BC" w:rsidRDefault="006F0CB1" w:rsidP="006F0CB1">
      <w:pPr>
        <w:rPr>
          <w:sz w:val="22"/>
          <w:szCs w:val="22"/>
        </w:rPr>
      </w:pPr>
      <w:r w:rsidRPr="003757BC">
        <w:rPr>
          <w:sz w:val="22"/>
          <w:szCs w:val="22"/>
        </w:rPr>
        <w:t xml:space="preserve">e-mail: </w:t>
      </w:r>
      <w:r w:rsidR="002A3DA8" w:rsidRPr="003757BC">
        <w:rPr>
          <w:sz w:val="22"/>
          <w:szCs w:val="22"/>
        </w:rPr>
        <w:tab/>
      </w:r>
      <w:r w:rsidR="002A3DA8" w:rsidRPr="003757BC">
        <w:rPr>
          <w:sz w:val="22"/>
          <w:szCs w:val="22"/>
        </w:rPr>
        <w:tab/>
      </w:r>
      <w:r w:rsidR="00D15B47" w:rsidRPr="003757BC">
        <w:rPr>
          <w:sz w:val="22"/>
          <w:szCs w:val="22"/>
        </w:rPr>
        <w:tab/>
      </w:r>
      <w:r w:rsidRPr="003757BC">
        <w:rPr>
          <w:sz w:val="22"/>
          <w:szCs w:val="22"/>
          <w:highlight w:val="yellow"/>
        </w:rPr>
        <w:t>………………………</w:t>
      </w:r>
    </w:p>
    <w:p w14:paraId="5CBA1246" w14:textId="72450B27" w:rsidR="006F0CB1" w:rsidRPr="003757BC" w:rsidRDefault="006F0CB1" w:rsidP="006F0CB1">
      <w:pPr>
        <w:rPr>
          <w:sz w:val="22"/>
          <w:szCs w:val="22"/>
        </w:rPr>
      </w:pPr>
      <w:r w:rsidRPr="003757BC">
        <w:rPr>
          <w:sz w:val="22"/>
          <w:szCs w:val="22"/>
        </w:rPr>
        <w:t xml:space="preserve">mobil: </w:t>
      </w:r>
      <w:r w:rsidR="002A3DA8" w:rsidRPr="003757BC">
        <w:rPr>
          <w:sz w:val="22"/>
          <w:szCs w:val="22"/>
        </w:rPr>
        <w:tab/>
      </w:r>
      <w:r w:rsidR="002A3DA8" w:rsidRPr="003757BC">
        <w:rPr>
          <w:sz w:val="22"/>
          <w:szCs w:val="22"/>
        </w:rPr>
        <w:tab/>
      </w:r>
      <w:r w:rsidR="002A3DA8" w:rsidRPr="003757BC">
        <w:rPr>
          <w:sz w:val="22"/>
          <w:szCs w:val="22"/>
        </w:rPr>
        <w:tab/>
      </w:r>
      <w:r w:rsidRPr="003757BC">
        <w:rPr>
          <w:sz w:val="22"/>
          <w:szCs w:val="22"/>
          <w:highlight w:val="yellow"/>
        </w:rPr>
        <w:t>………………………</w:t>
      </w:r>
    </w:p>
    <w:p w14:paraId="5727F0B1" w14:textId="77777777" w:rsidR="000D0EBD" w:rsidRPr="003757BC" w:rsidRDefault="000D0EBD" w:rsidP="000D0EBD">
      <w:pPr>
        <w:rPr>
          <w:sz w:val="22"/>
          <w:szCs w:val="22"/>
        </w:rPr>
      </w:pPr>
    </w:p>
    <w:p w14:paraId="3249A9FE" w14:textId="77777777" w:rsidR="002821CE" w:rsidRPr="003757BC" w:rsidRDefault="00C144D5" w:rsidP="002821CE">
      <w:pPr>
        <w:rPr>
          <w:sz w:val="22"/>
          <w:szCs w:val="22"/>
        </w:rPr>
      </w:pPr>
      <w:r w:rsidRPr="003757BC">
        <w:rPr>
          <w:sz w:val="22"/>
          <w:szCs w:val="22"/>
        </w:rPr>
        <w:t>jako příkazník</w:t>
      </w:r>
      <w:r w:rsidR="000D0EBD" w:rsidRPr="003757BC">
        <w:rPr>
          <w:sz w:val="22"/>
          <w:szCs w:val="22"/>
        </w:rPr>
        <w:t xml:space="preserve"> nebo správce na straně druhé (</w:t>
      </w:r>
      <w:r w:rsidR="000D0EBD" w:rsidRPr="003757BC">
        <w:rPr>
          <w:b/>
          <w:sz w:val="22"/>
          <w:szCs w:val="22"/>
        </w:rPr>
        <w:t xml:space="preserve">dále jen </w:t>
      </w:r>
      <w:r w:rsidR="009E0B36" w:rsidRPr="003757BC">
        <w:rPr>
          <w:b/>
          <w:sz w:val="22"/>
          <w:szCs w:val="22"/>
        </w:rPr>
        <w:t>příkazník</w:t>
      </w:r>
      <w:r w:rsidR="000D0EBD" w:rsidRPr="003757BC">
        <w:rPr>
          <w:sz w:val="22"/>
          <w:szCs w:val="22"/>
        </w:rPr>
        <w:t>)</w:t>
      </w:r>
    </w:p>
    <w:p w14:paraId="4F0B3A22" w14:textId="77777777" w:rsidR="009D1A99" w:rsidRPr="003757BC" w:rsidRDefault="009D1A99" w:rsidP="002821CE">
      <w:pPr>
        <w:rPr>
          <w:sz w:val="22"/>
          <w:szCs w:val="22"/>
        </w:rPr>
      </w:pPr>
    </w:p>
    <w:p w14:paraId="7CC2016A" w14:textId="33D4FA2C" w:rsidR="00863A67" w:rsidRPr="003757BC" w:rsidRDefault="00207057" w:rsidP="00207057">
      <w:pPr>
        <w:jc w:val="both"/>
        <w:rPr>
          <w:sz w:val="22"/>
          <w:szCs w:val="22"/>
        </w:rPr>
      </w:pPr>
      <w:r w:rsidRPr="003757BC">
        <w:rPr>
          <w:sz w:val="22"/>
          <w:szCs w:val="22"/>
        </w:rPr>
        <w:t xml:space="preserve">Účastníci smlouvy uzavírají podle ustanovení § 2430 a násl. zákona č. 89/2012 Sb., občanského zákoníku tuto příkazní smlouvu o obstarání správy a výkonu dalších práv a povinností souvisejících s provozem vodních děl: </w:t>
      </w:r>
      <w:proofErr w:type="spellStart"/>
      <w:r w:rsidRPr="003757BC">
        <w:rPr>
          <w:sz w:val="22"/>
          <w:szCs w:val="22"/>
        </w:rPr>
        <w:t>Lovosicko</w:t>
      </w:r>
      <w:proofErr w:type="spellEnd"/>
      <w:r w:rsidRPr="003757BC">
        <w:rPr>
          <w:sz w:val="22"/>
          <w:szCs w:val="22"/>
        </w:rPr>
        <w:t xml:space="preserve"> </w:t>
      </w:r>
      <w:r w:rsidR="005D240A" w:rsidRPr="003757BC">
        <w:rPr>
          <w:sz w:val="22"/>
          <w:szCs w:val="22"/>
        </w:rPr>
        <w:t xml:space="preserve">- </w:t>
      </w:r>
      <w:r w:rsidRPr="003757BC">
        <w:rPr>
          <w:sz w:val="22"/>
          <w:szCs w:val="22"/>
        </w:rPr>
        <w:t>Lovosice levý břeh – průmyslová část</w:t>
      </w:r>
      <w:r w:rsidR="005D240A" w:rsidRPr="003757BC">
        <w:rPr>
          <w:sz w:val="22"/>
          <w:szCs w:val="22"/>
        </w:rPr>
        <w:t>,</w:t>
      </w:r>
      <w:r w:rsidRPr="003757BC">
        <w:rPr>
          <w:sz w:val="22"/>
          <w:szCs w:val="22"/>
        </w:rPr>
        <w:t xml:space="preserve"> protipovodňová ochrana na Q</w:t>
      </w:r>
      <w:r w:rsidRPr="003757BC">
        <w:rPr>
          <w:sz w:val="22"/>
          <w:szCs w:val="22"/>
          <w:vertAlign w:val="subscript"/>
        </w:rPr>
        <w:t>100</w:t>
      </w:r>
      <w:r w:rsidRPr="003757BC">
        <w:rPr>
          <w:sz w:val="22"/>
          <w:szCs w:val="22"/>
        </w:rPr>
        <w:t xml:space="preserve"> na Labi (dále jen PPO Lovosice) a </w:t>
      </w:r>
      <w:proofErr w:type="spellStart"/>
      <w:r w:rsidRPr="003757BC">
        <w:rPr>
          <w:sz w:val="22"/>
          <w:szCs w:val="22"/>
        </w:rPr>
        <w:t>Lovosicko</w:t>
      </w:r>
      <w:proofErr w:type="spellEnd"/>
      <w:r w:rsidRPr="003757BC">
        <w:rPr>
          <w:sz w:val="22"/>
          <w:szCs w:val="22"/>
        </w:rPr>
        <w:t xml:space="preserve"> – Píšťany, protipovodňová ochrana na </w:t>
      </w:r>
      <w:r w:rsidR="00C24DC1" w:rsidRPr="003757BC">
        <w:rPr>
          <w:sz w:val="22"/>
          <w:szCs w:val="22"/>
        </w:rPr>
        <w:t>Q</w:t>
      </w:r>
      <w:r w:rsidR="00C24DC1" w:rsidRPr="003757BC">
        <w:rPr>
          <w:sz w:val="22"/>
          <w:szCs w:val="22"/>
          <w:vertAlign w:val="subscript"/>
        </w:rPr>
        <w:t>100</w:t>
      </w:r>
      <w:r w:rsidRPr="003757BC">
        <w:rPr>
          <w:sz w:val="22"/>
          <w:szCs w:val="22"/>
        </w:rPr>
        <w:t xml:space="preserve"> na Labi (dále jen PPO Píšťany) a s instalací mobilních protipovodňových zábran.</w:t>
      </w:r>
    </w:p>
    <w:p w14:paraId="39BD4242" w14:textId="77777777" w:rsidR="00345C9E" w:rsidRPr="003757BC" w:rsidRDefault="00863A67" w:rsidP="00630C39">
      <w:pPr>
        <w:spacing w:before="120"/>
        <w:jc w:val="center"/>
        <w:rPr>
          <w:b/>
          <w:sz w:val="28"/>
          <w:szCs w:val="28"/>
        </w:rPr>
      </w:pPr>
      <w:r w:rsidRPr="003757BC">
        <w:rPr>
          <w:sz w:val="28"/>
          <w:szCs w:val="28"/>
        </w:rPr>
        <w:br w:type="page"/>
      </w:r>
      <w:r w:rsidR="00345C9E" w:rsidRPr="003757BC">
        <w:rPr>
          <w:b/>
          <w:sz w:val="28"/>
          <w:szCs w:val="28"/>
        </w:rPr>
        <w:lastRenderedPageBreak/>
        <w:t>Článek 1</w:t>
      </w:r>
    </w:p>
    <w:p w14:paraId="2CA3B678" w14:textId="77777777" w:rsidR="00345C9E" w:rsidRPr="003757BC" w:rsidRDefault="00345C9E" w:rsidP="00630C39">
      <w:pPr>
        <w:spacing w:before="120"/>
        <w:jc w:val="center"/>
        <w:rPr>
          <w:b/>
          <w:sz w:val="22"/>
          <w:szCs w:val="22"/>
        </w:rPr>
      </w:pPr>
      <w:r w:rsidRPr="003757BC">
        <w:rPr>
          <w:b/>
          <w:sz w:val="22"/>
          <w:szCs w:val="22"/>
        </w:rPr>
        <w:t>Předmět smlouvy</w:t>
      </w:r>
    </w:p>
    <w:p w14:paraId="4C6159FD" w14:textId="34473960" w:rsidR="005D240A" w:rsidRPr="003757BC" w:rsidRDefault="00207057" w:rsidP="00630C39">
      <w:pPr>
        <w:numPr>
          <w:ilvl w:val="0"/>
          <w:numId w:val="1"/>
        </w:numPr>
        <w:tabs>
          <w:tab w:val="clear" w:pos="720"/>
          <w:tab w:val="num" w:pos="426"/>
        </w:tabs>
        <w:spacing w:before="120"/>
        <w:ind w:left="426" w:hanging="426"/>
        <w:jc w:val="both"/>
        <w:rPr>
          <w:sz w:val="22"/>
          <w:szCs w:val="22"/>
        </w:rPr>
      </w:pPr>
      <w:r w:rsidRPr="003757BC">
        <w:rPr>
          <w:sz w:val="22"/>
          <w:szCs w:val="22"/>
        </w:rPr>
        <w:t xml:space="preserve">Příkazník se zavazuje </w:t>
      </w:r>
      <w:r w:rsidR="003E797F" w:rsidRPr="003757BC">
        <w:rPr>
          <w:sz w:val="22"/>
          <w:szCs w:val="22"/>
        </w:rPr>
        <w:t xml:space="preserve">pečlivě podle svých schopností a </w:t>
      </w:r>
      <w:r w:rsidRPr="003757BC">
        <w:rPr>
          <w:sz w:val="22"/>
          <w:szCs w:val="22"/>
        </w:rPr>
        <w:t>za podmínek dále uvedených v této příkazní smlouvě (dále jen smlouva) a za úplatu obstarávat pro příkazce, jeho jménem a na jeho účet správu a výkon dalšíc</w:t>
      </w:r>
      <w:r w:rsidR="00FA0C2E" w:rsidRPr="003757BC">
        <w:rPr>
          <w:sz w:val="22"/>
          <w:szCs w:val="22"/>
        </w:rPr>
        <w:t>h práv a povinností dle platných provozních řádů</w:t>
      </w:r>
      <w:r w:rsidRPr="003757BC">
        <w:rPr>
          <w:sz w:val="22"/>
          <w:szCs w:val="22"/>
        </w:rPr>
        <w:t xml:space="preserve"> vodních děl: PPO Lov</w:t>
      </w:r>
      <w:r w:rsidR="008662B2" w:rsidRPr="003757BC">
        <w:rPr>
          <w:sz w:val="22"/>
          <w:szCs w:val="22"/>
        </w:rPr>
        <w:t xml:space="preserve">osice a </w:t>
      </w:r>
      <w:r w:rsidRPr="003757BC">
        <w:rPr>
          <w:sz w:val="22"/>
          <w:szCs w:val="22"/>
        </w:rPr>
        <w:t>PPO Píšťany</w:t>
      </w:r>
      <w:r w:rsidR="004F5A75" w:rsidRPr="003757BC">
        <w:rPr>
          <w:sz w:val="22"/>
          <w:szCs w:val="22"/>
        </w:rPr>
        <w:t xml:space="preserve"> </w:t>
      </w:r>
      <w:r w:rsidR="005D240A" w:rsidRPr="003757BC">
        <w:rPr>
          <w:sz w:val="22"/>
          <w:szCs w:val="22"/>
        </w:rPr>
        <w:t xml:space="preserve">a podle Programu TBD PPO </w:t>
      </w:r>
      <w:proofErr w:type="spellStart"/>
      <w:r w:rsidR="005D240A" w:rsidRPr="003757BC">
        <w:rPr>
          <w:sz w:val="22"/>
          <w:szCs w:val="22"/>
        </w:rPr>
        <w:t>Lovosicko</w:t>
      </w:r>
      <w:proofErr w:type="spellEnd"/>
      <w:r w:rsidR="005D240A" w:rsidRPr="003757BC">
        <w:rPr>
          <w:sz w:val="22"/>
          <w:szCs w:val="22"/>
        </w:rPr>
        <w:t xml:space="preserve"> – průmyslová zóna Lovosice, Píšťany (dále jen </w:t>
      </w:r>
      <w:r w:rsidR="007608D3" w:rsidRPr="003757BC">
        <w:rPr>
          <w:sz w:val="22"/>
          <w:szCs w:val="22"/>
        </w:rPr>
        <w:t>Program TBD)</w:t>
      </w:r>
      <w:r w:rsidR="005D240A" w:rsidRPr="003757BC">
        <w:rPr>
          <w:sz w:val="22"/>
          <w:szCs w:val="22"/>
        </w:rPr>
        <w:t xml:space="preserve"> </w:t>
      </w:r>
      <w:r w:rsidRPr="003757BC">
        <w:rPr>
          <w:sz w:val="22"/>
          <w:szCs w:val="22"/>
        </w:rPr>
        <w:t xml:space="preserve">v období mimo povodeň, při nebezpečí povodně, při povodni, po povodni a při </w:t>
      </w:r>
      <w:r w:rsidR="00770BE3" w:rsidRPr="003757BC">
        <w:rPr>
          <w:sz w:val="22"/>
          <w:szCs w:val="22"/>
        </w:rPr>
        <w:t xml:space="preserve">mimořádných událostech. </w:t>
      </w:r>
    </w:p>
    <w:p w14:paraId="204B4F7B" w14:textId="373E0204" w:rsidR="005D240A" w:rsidRPr="003757BC" w:rsidRDefault="005D240A" w:rsidP="00D15B47">
      <w:pPr>
        <w:spacing w:before="120"/>
        <w:ind w:left="426"/>
        <w:jc w:val="both"/>
        <w:rPr>
          <w:sz w:val="22"/>
          <w:szCs w:val="22"/>
        </w:rPr>
      </w:pPr>
      <w:r w:rsidRPr="003757BC">
        <w:rPr>
          <w:sz w:val="22"/>
          <w:szCs w:val="22"/>
        </w:rPr>
        <w:t xml:space="preserve">Provozní řád pro PPO Lovosice byl zpracován </w:t>
      </w:r>
      <w:r w:rsidR="006F3557" w:rsidRPr="003757BC">
        <w:rPr>
          <w:sz w:val="22"/>
          <w:szCs w:val="22"/>
        </w:rPr>
        <w:t xml:space="preserve">firmou AZ </w:t>
      </w:r>
      <w:proofErr w:type="spellStart"/>
      <w:r w:rsidR="006F3557" w:rsidRPr="003757BC">
        <w:rPr>
          <w:sz w:val="22"/>
          <w:szCs w:val="22"/>
        </w:rPr>
        <w:t>Consult</w:t>
      </w:r>
      <w:proofErr w:type="spellEnd"/>
      <w:r w:rsidR="006F3557" w:rsidRPr="003757BC">
        <w:rPr>
          <w:sz w:val="22"/>
          <w:szCs w:val="22"/>
        </w:rPr>
        <w:t xml:space="preserve"> </w:t>
      </w:r>
      <w:proofErr w:type="spellStart"/>
      <w:r w:rsidR="006F3557" w:rsidRPr="003757BC">
        <w:rPr>
          <w:sz w:val="22"/>
          <w:szCs w:val="22"/>
        </w:rPr>
        <w:t>s.r.o</w:t>
      </w:r>
      <w:proofErr w:type="spellEnd"/>
      <w:r w:rsidR="006F3557" w:rsidRPr="003757BC">
        <w:rPr>
          <w:sz w:val="22"/>
          <w:szCs w:val="22"/>
        </w:rPr>
        <w:t xml:space="preserve"> </w:t>
      </w:r>
      <w:r w:rsidRPr="003757BC">
        <w:rPr>
          <w:sz w:val="22"/>
          <w:szCs w:val="22"/>
        </w:rPr>
        <w:t>v </w:t>
      </w:r>
      <w:r w:rsidR="005656E1" w:rsidRPr="003757BC">
        <w:rPr>
          <w:sz w:val="22"/>
          <w:szCs w:val="22"/>
        </w:rPr>
        <w:t>roce</w:t>
      </w:r>
      <w:r w:rsidRPr="003757BC">
        <w:rPr>
          <w:sz w:val="22"/>
          <w:szCs w:val="22"/>
        </w:rPr>
        <w:t xml:space="preserve"> </w:t>
      </w:r>
      <w:r w:rsidR="005656E1" w:rsidRPr="003757BC">
        <w:rPr>
          <w:sz w:val="22"/>
          <w:szCs w:val="22"/>
        </w:rPr>
        <w:t xml:space="preserve">2012 </w:t>
      </w:r>
      <w:r w:rsidRPr="003757BC">
        <w:rPr>
          <w:sz w:val="22"/>
          <w:szCs w:val="22"/>
        </w:rPr>
        <w:t xml:space="preserve">a schválen </w:t>
      </w:r>
      <w:r w:rsidR="00E041E6" w:rsidRPr="003757BC">
        <w:rPr>
          <w:sz w:val="22"/>
          <w:szCs w:val="22"/>
        </w:rPr>
        <w:t>ředitelem</w:t>
      </w:r>
      <w:r w:rsidR="006F3557" w:rsidRPr="003757BC">
        <w:rPr>
          <w:sz w:val="22"/>
          <w:szCs w:val="22"/>
        </w:rPr>
        <w:t xml:space="preserve"> závodu </w:t>
      </w:r>
      <w:r w:rsidR="00A10883">
        <w:rPr>
          <w:sz w:val="22"/>
          <w:szCs w:val="22"/>
        </w:rPr>
        <w:t>Dolní Labe</w:t>
      </w:r>
      <w:r w:rsidR="00717A52" w:rsidRPr="003757BC">
        <w:rPr>
          <w:sz w:val="22"/>
          <w:szCs w:val="22"/>
        </w:rPr>
        <w:t xml:space="preserve">, Povodí Labe, státní podnik, </w:t>
      </w:r>
      <w:r w:rsidR="006F3557" w:rsidRPr="003757BC">
        <w:rPr>
          <w:sz w:val="22"/>
          <w:szCs w:val="22"/>
        </w:rPr>
        <w:t>dne 29.</w:t>
      </w:r>
      <w:r w:rsidR="003923AC">
        <w:rPr>
          <w:sz w:val="22"/>
          <w:szCs w:val="22"/>
        </w:rPr>
        <w:t xml:space="preserve"> </w:t>
      </w:r>
      <w:r w:rsidR="006F3557" w:rsidRPr="003757BC">
        <w:rPr>
          <w:sz w:val="22"/>
          <w:szCs w:val="22"/>
        </w:rPr>
        <w:t>3.</w:t>
      </w:r>
      <w:r w:rsidR="003923AC">
        <w:rPr>
          <w:sz w:val="22"/>
          <w:szCs w:val="22"/>
        </w:rPr>
        <w:t xml:space="preserve"> </w:t>
      </w:r>
      <w:r w:rsidR="006F3557" w:rsidRPr="003757BC">
        <w:rPr>
          <w:sz w:val="22"/>
          <w:szCs w:val="22"/>
        </w:rPr>
        <w:t>2013.</w:t>
      </w:r>
    </w:p>
    <w:p w14:paraId="5C033E76" w14:textId="768DA97C" w:rsidR="006F3557" w:rsidRPr="003757BC" w:rsidRDefault="005D240A">
      <w:pPr>
        <w:spacing w:before="120"/>
        <w:ind w:left="426"/>
        <w:jc w:val="both"/>
        <w:rPr>
          <w:sz w:val="22"/>
          <w:szCs w:val="22"/>
        </w:rPr>
      </w:pPr>
      <w:r w:rsidRPr="003757BC">
        <w:rPr>
          <w:sz w:val="22"/>
          <w:szCs w:val="22"/>
        </w:rPr>
        <w:t xml:space="preserve">Provozní řád pro PPO Píšťany byl zpracován </w:t>
      </w:r>
      <w:r w:rsidR="006F3557" w:rsidRPr="003757BC">
        <w:rPr>
          <w:sz w:val="22"/>
          <w:szCs w:val="22"/>
        </w:rPr>
        <w:t xml:space="preserve">firmou AZ </w:t>
      </w:r>
      <w:proofErr w:type="spellStart"/>
      <w:r w:rsidR="006F3557" w:rsidRPr="003757BC">
        <w:rPr>
          <w:sz w:val="22"/>
          <w:szCs w:val="22"/>
        </w:rPr>
        <w:t>Consult</w:t>
      </w:r>
      <w:proofErr w:type="spellEnd"/>
      <w:r w:rsidR="006F3557" w:rsidRPr="003757BC">
        <w:rPr>
          <w:sz w:val="22"/>
          <w:szCs w:val="22"/>
        </w:rPr>
        <w:t xml:space="preserve"> </w:t>
      </w:r>
      <w:proofErr w:type="spellStart"/>
      <w:r w:rsidR="006F3557" w:rsidRPr="003757BC">
        <w:rPr>
          <w:sz w:val="22"/>
          <w:szCs w:val="22"/>
        </w:rPr>
        <w:t>s.r.o</w:t>
      </w:r>
      <w:proofErr w:type="spellEnd"/>
      <w:r w:rsidR="006F3557" w:rsidRPr="003757BC">
        <w:rPr>
          <w:sz w:val="22"/>
          <w:szCs w:val="22"/>
        </w:rPr>
        <w:t xml:space="preserve"> </w:t>
      </w:r>
      <w:r w:rsidRPr="003757BC">
        <w:rPr>
          <w:sz w:val="22"/>
          <w:szCs w:val="22"/>
        </w:rPr>
        <w:t>v </w:t>
      </w:r>
      <w:r w:rsidR="005656E1" w:rsidRPr="003757BC">
        <w:rPr>
          <w:sz w:val="22"/>
          <w:szCs w:val="22"/>
        </w:rPr>
        <w:t>roce</w:t>
      </w:r>
      <w:r w:rsidRPr="003757BC">
        <w:rPr>
          <w:sz w:val="22"/>
          <w:szCs w:val="22"/>
        </w:rPr>
        <w:t xml:space="preserve"> 2012</w:t>
      </w:r>
      <w:r w:rsidR="005656E1" w:rsidRPr="003757BC">
        <w:rPr>
          <w:sz w:val="22"/>
          <w:szCs w:val="22"/>
        </w:rPr>
        <w:t xml:space="preserve"> </w:t>
      </w:r>
      <w:r w:rsidR="006F3557" w:rsidRPr="003757BC">
        <w:rPr>
          <w:sz w:val="22"/>
          <w:szCs w:val="22"/>
        </w:rPr>
        <w:t xml:space="preserve">a schválen ředitelem závodu </w:t>
      </w:r>
      <w:r w:rsidR="00A10883">
        <w:rPr>
          <w:sz w:val="22"/>
          <w:szCs w:val="22"/>
        </w:rPr>
        <w:t>Dolní Labe</w:t>
      </w:r>
      <w:r w:rsidR="00717A52" w:rsidRPr="003757BC">
        <w:rPr>
          <w:sz w:val="22"/>
          <w:szCs w:val="22"/>
        </w:rPr>
        <w:t>, Povodí Labe, státní podnik,</w:t>
      </w:r>
      <w:r w:rsidR="006F3557" w:rsidRPr="003757BC">
        <w:rPr>
          <w:sz w:val="22"/>
          <w:szCs w:val="22"/>
        </w:rPr>
        <w:t xml:space="preserve"> dne 29.</w:t>
      </w:r>
      <w:r w:rsidR="003923AC">
        <w:rPr>
          <w:sz w:val="22"/>
          <w:szCs w:val="22"/>
        </w:rPr>
        <w:t xml:space="preserve"> </w:t>
      </w:r>
      <w:r w:rsidR="006F3557" w:rsidRPr="003757BC">
        <w:rPr>
          <w:sz w:val="22"/>
          <w:szCs w:val="22"/>
        </w:rPr>
        <w:t>3.</w:t>
      </w:r>
      <w:r w:rsidR="003923AC">
        <w:rPr>
          <w:sz w:val="22"/>
          <w:szCs w:val="22"/>
        </w:rPr>
        <w:t xml:space="preserve"> </w:t>
      </w:r>
      <w:r w:rsidR="006F3557" w:rsidRPr="003757BC">
        <w:rPr>
          <w:sz w:val="22"/>
          <w:szCs w:val="22"/>
        </w:rPr>
        <w:t>2013.</w:t>
      </w:r>
    </w:p>
    <w:p w14:paraId="494949C9" w14:textId="481E959C" w:rsidR="005D240A" w:rsidRPr="003757BC" w:rsidRDefault="007608D3">
      <w:pPr>
        <w:spacing w:before="120"/>
        <w:ind w:left="426"/>
        <w:jc w:val="both"/>
        <w:rPr>
          <w:sz w:val="22"/>
          <w:szCs w:val="22"/>
        </w:rPr>
      </w:pPr>
      <w:r w:rsidRPr="003757BC">
        <w:rPr>
          <w:sz w:val="22"/>
          <w:szCs w:val="22"/>
        </w:rPr>
        <w:t>Program TBD s platností od 1.</w:t>
      </w:r>
      <w:r w:rsidR="003923AC">
        <w:rPr>
          <w:sz w:val="22"/>
          <w:szCs w:val="22"/>
        </w:rPr>
        <w:t xml:space="preserve"> </w:t>
      </w:r>
      <w:r w:rsidRPr="003757BC">
        <w:rPr>
          <w:sz w:val="22"/>
          <w:szCs w:val="22"/>
        </w:rPr>
        <w:t>1.</w:t>
      </w:r>
      <w:r w:rsidR="003923AC">
        <w:rPr>
          <w:sz w:val="22"/>
          <w:szCs w:val="22"/>
        </w:rPr>
        <w:t xml:space="preserve"> </w:t>
      </w:r>
      <w:r w:rsidRPr="003757BC">
        <w:rPr>
          <w:sz w:val="22"/>
          <w:szCs w:val="22"/>
        </w:rPr>
        <w:t xml:space="preserve">2015 byl zpracován </w:t>
      </w:r>
      <w:r w:rsidR="00717A52" w:rsidRPr="003757BC">
        <w:rPr>
          <w:sz w:val="22"/>
          <w:szCs w:val="22"/>
        </w:rPr>
        <w:t xml:space="preserve">firmou VODNÍ DÍLA – TBD a.s. </w:t>
      </w:r>
      <w:r w:rsidRPr="003757BC">
        <w:rPr>
          <w:sz w:val="22"/>
          <w:szCs w:val="22"/>
        </w:rPr>
        <w:t>v červnu 2014.</w:t>
      </w:r>
    </w:p>
    <w:p w14:paraId="1F9BE0EE" w14:textId="4DC616A7" w:rsidR="00D86A25" w:rsidRPr="003757BC" w:rsidRDefault="00770BE3">
      <w:pPr>
        <w:spacing w:before="120"/>
        <w:ind w:left="426"/>
        <w:jc w:val="both"/>
        <w:rPr>
          <w:sz w:val="22"/>
          <w:szCs w:val="22"/>
        </w:rPr>
      </w:pPr>
      <w:r w:rsidRPr="003757BC">
        <w:rPr>
          <w:sz w:val="22"/>
          <w:szCs w:val="22"/>
        </w:rPr>
        <w:t xml:space="preserve">Rozsah </w:t>
      </w:r>
      <w:r w:rsidR="00207057" w:rsidRPr="003757BC">
        <w:rPr>
          <w:sz w:val="22"/>
          <w:szCs w:val="22"/>
        </w:rPr>
        <w:t xml:space="preserve">PPO Lovosice a PPO Píšťany </w:t>
      </w:r>
      <w:r w:rsidR="00B87D0E" w:rsidRPr="003757BC">
        <w:rPr>
          <w:sz w:val="22"/>
          <w:szCs w:val="22"/>
        </w:rPr>
        <w:t xml:space="preserve">s vyznačením chráněných subjektů </w:t>
      </w:r>
      <w:r w:rsidR="00207057" w:rsidRPr="003757BC">
        <w:rPr>
          <w:sz w:val="22"/>
          <w:szCs w:val="22"/>
        </w:rPr>
        <w:t>je uveden v příloze č.</w:t>
      </w:r>
      <w:r w:rsidR="000B70DD" w:rsidRPr="003757BC">
        <w:rPr>
          <w:sz w:val="22"/>
          <w:szCs w:val="22"/>
        </w:rPr>
        <w:t xml:space="preserve"> </w:t>
      </w:r>
      <w:r w:rsidR="00207057" w:rsidRPr="003757BC">
        <w:rPr>
          <w:sz w:val="22"/>
          <w:szCs w:val="22"/>
        </w:rPr>
        <w:t>1 této smlouvy.</w:t>
      </w:r>
    </w:p>
    <w:p w14:paraId="3A10BAF1" w14:textId="18E72610" w:rsidR="00477ED0" w:rsidRPr="003757BC" w:rsidRDefault="00FA0C2E">
      <w:pPr>
        <w:spacing w:before="120"/>
        <w:ind w:left="426"/>
        <w:jc w:val="both"/>
        <w:rPr>
          <w:sz w:val="22"/>
          <w:szCs w:val="22"/>
        </w:rPr>
      </w:pPr>
      <w:r w:rsidRPr="003757BC">
        <w:rPr>
          <w:sz w:val="22"/>
          <w:szCs w:val="22"/>
        </w:rPr>
        <w:t>P</w:t>
      </w:r>
      <w:r w:rsidR="00813155" w:rsidRPr="003757BC">
        <w:rPr>
          <w:sz w:val="22"/>
          <w:szCs w:val="22"/>
        </w:rPr>
        <w:t xml:space="preserve">říkazník </w:t>
      </w:r>
      <w:r w:rsidRPr="003757BC">
        <w:rPr>
          <w:sz w:val="22"/>
          <w:szCs w:val="22"/>
        </w:rPr>
        <w:t xml:space="preserve">se </w:t>
      </w:r>
      <w:r w:rsidR="00813155" w:rsidRPr="003757BC">
        <w:rPr>
          <w:sz w:val="22"/>
          <w:szCs w:val="22"/>
        </w:rPr>
        <w:t>zavazuje pro příkazce zajistit provedení těchto činností:</w:t>
      </w:r>
    </w:p>
    <w:p w14:paraId="2EE07709" w14:textId="4F6FF834" w:rsidR="005B322B" w:rsidRPr="003757BC" w:rsidRDefault="00D86A25"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Pravidelné měsíční kontroly</w:t>
      </w:r>
      <w:r w:rsidR="008F66CF" w:rsidRPr="003757BC">
        <w:rPr>
          <w:rFonts w:ascii="Times New Roman" w:eastAsia="Times New Roman" w:hAnsi="Times New Roman" w:cs="Times New Roman"/>
          <w:color w:val="auto"/>
          <w:sz w:val="22"/>
          <w:szCs w:val="22"/>
        </w:rPr>
        <w:t xml:space="preserve"> a údržba</w:t>
      </w:r>
      <w:r w:rsidRPr="003757BC">
        <w:rPr>
          <w:rFonts w:ascii="Times New Roman" w:eastAsia="Times New Roman" w:hAnsi="Times New Roman" w:cs="Times New Roman"/>
          <w:color w:val="auto"/>
          <w:sz w:val="22"/>
          <w:szCs w:val="22"/>
        </w:rPr>
        <w:t xml:space="preserve"> vodního díla PPO Lovosice a PPO Píšťany</w:t>
      </w:r>
      <w:r w:rsidR="00E63FD1" w:rsidRPr="003757BC">
        <w:rPr>
          <w:rFonts w:ascii="Times New Roman" w:eastAsia="Times New Roman" w:hAnsi="Times New Roman" w:cs="Times New Roman"/>
          <w:color w:val="auto"/>
          <w:sz w:val="22"/>
          <w:szCs w:val="22"/>
        </w:rPr>
        <w:t xml:space="preserve"> s prováděním</w:t>
      </w:r>
      <w:r w:rsidR="00770BE3" w:rsidRPr="003757BC">
        <w:rPr>
          <w:rFonts w:ascii="Times New Roman" w:eastAsia="Times New Roman" w:hAnsi="Times New Roman" w:cs="Times New Roman"/>
          <w:color w:val="auto"/>
          <w:sz w:val="22"/>
          <w:szCs w:val="22"/>
        </w:rPr>
        <w:t xml:space="preserve"> záznamů o kontrole a údržbě do</w:t>
      </w:r>
      <w:r w:rsidR="00E63FD1" w:rsidRPr="003757BC">
        <w:rPr>
          <w:rFonts w:ascii="Times New Roman" w:eastAsia="Times New Roman" w:hAnsi="Times New Roman" w:cs="Times New Roman"/>
          <w:color w:val="auto"/>
          <w:sz w:val="22"/>
          <w:szCs w:val="22"/>
        </w:rPr>
        <w:t xml:space="preserve"> provozního deníku. </w:t>
      </w:r>
    </w:p>
    <w:p w14:paraId="744352AF" w14:textId="242BFCDF" w:rsidR="008B06EF" w:rsidRPr="003757BC" w:rsidRDefault="00E1631F"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Kontrola a údržba dosedacích patek pro instalaci mobilních protipovodňových zábran v podzemní železobetonové zdi a k</w:t>
      </w:r>
      <w:r w:rsidR="00CE1D1B" w:rsidRPr="003757BC">
        <w:rPr>
          <w:rFonts w:ascii="Times New Roman" w:eastAsia="Times New Roman" w:hAnsi="Times New Roman" w:cs="Times New Roman"/>
          <w:color w:val="auto"/>
          <w:sz w:val="22"/>
          <w:szCs w:val="22"/>
        </w:rPr>
        <w:t>ontrola, údržba, funkční zkoušky, provoz a konzervace veškerých protipovodňových uzávěrů uvedených v příloze č.</w:t>
      </w:r>
      <w:r w:rsidR="000B70DD" w:rsidRPr="003757BC">
        <w:rPr>
          <w:rFonts w:ascii="Times New Roman" w:eastAsia="Times New Roman" w:hAnsi="Times New Roman" w:cs="Times New Roman"/>
          <w:color w:val="auto"/>
          <w:sz w:val="22"/>
          <w:szCs w:val="22"/>
        </w:rPr>
        <w:t xml:space="preserve"> 2</w:t>
      </w:r>
      <w:r w:rsidR="00CE1D1B" w:rsidRPr="003757BC">
        <w:rPr>
          <w:rFonts w:ascii="Times New Roman" w:eastAsia="Times New Roman" w:hAnsi="Times New Roman" w:cs="Times New Roman"/>
          <w:color w:val="auto"/>
          <w:sz w:val="22"/>
          <w:szCs w:val="22"/>
        </w:rPr>
        <w:t xml:space="preserve"> </w:t>
      </w:r>
      <w:proofErr w:type="gramStart"/>
      <w:r w:rsidR="00CE1D1B" w:rsidRPr="003757BC">
        <w:rPr>
          <w:rFonts w:ascii="Times New Roman" w:eastAsia="Times New Roman" w:hAnsi="Times New Roman" w:cs="Times New Roman"/>
          <w:color w:val="auto"/>
          <w:sz w:val="22"/>
          <w:szCs w:val="22"/>
        </w:rPr>
        <w:t>této</w:t>
      </w:r>
      <w:proofErr w:type="gramEnd"/>
      <w:r w:rsidR="00CE1D1B" w:rsidRPr="003757BC">
        <w:rPr>
          <w:rFonts w:ascii="Times New Roman" w:eastAsia="Times New Roman" w:hAnsi="Times New Roman" w:cs="Times New Roman"/>
          <w:color w:val="auto"/>
          <w:sz w:val="22"/>
          <w:szCs w:val="22"/>
        </w:rPr>
        <w:t xml:space="preserve"> smlouvy</w:t>
      </w:r>
      <w:r w:rsidRPr="003757BC">
        <w:rPr>
          <w:rFonts w:ascii="Times New Roman" w:eastAsia="Times New Roman" w:hAnsi="Times New Roman" w:cs="Times New Roman"/>
          <w:color w:val="auto"/>
          <w:sz w:val="22"/>
          <w:szCs w:val="22"/>
        </w:rPr>
        <w:t>.</w:t>
      </w:r>
    </w:p>
    <w:p w14:paraId="55C7E92D" w14:textId="6175D8B3" w:rsidR="00E63FD1" w:rsidRPr="003757BC" w:rsidRDefault="00E63FD1"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Kontroly a údržba revizních a čerpacích šachet</w:t>
      </w:r>
      <w:r w:rsidR="00BB0A8D" w:rsidRPr="003757BC">
        <w:rPr>
          <w:rFonts w:ascii="Times New Roman" w:eastAsia="Times New Roman" w:hAnsi="Times New Roman" w:cs="Times New Roman"/>
          <w:color w:val="auto"/>
          <w:sz w:val="22"/>
          <w:szCs w:val="22"/>
        </w:rPr>
        <w:t>.</w:t>
      </w:r>
    </w:p>
    <w:p w14:paraId="714948DF" w14:textId="5A87231C" w:rsidR="00CE1D1B" w:rsidRPr="003757BC" w:rsidRDefault="00CE1D1B"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Údržba, revize,</w:t>
      </w:r>
      <w:r w:rsidR="00E041E6" w:rsidRPr="003757BC">
        <w:rPr>
          <w:rFonts w:ascii="Times New Roman" w:eastAsia="Times New Roman" w:hAnsi="Times New Roman" w:cs="Times New Roman"/>
          <w:color w:val="auto"/>
          <w:sz w:val="22"/>
          <w:szCs w:val="22"/>
        </w:rPr>
        <w:t xml:space="preserve"> pravidelný servis,</w:t>
      </w:r>
      <w:r w:rsidRPr="003757BC">
        <w:rPr>
          <w:rFonts w:ascii="Times New Roman" w:eastAsia="Times New Roman" w:hAnsi="Times New Roman" w:cs="Times New Roman"/>
          <w:color w:val="auto"/>
          <w:sz w:val="22"/>
          <w:szCs w:val="22"/>
        </w:rPr>
        <w:t xml:space="preserve"> funkční zkoušky a provoz 4 ks</w:t>
      </w:r>
      <w:r w:rsidR="00783793" w:rsidRPr="003757BC">
        <w:rPr>
          <w:rFonts w:ascii="Times New Roman" w:eastAsia="Times New Roman" w:hAnsi="Times New Roman" w:cs="Times New Roman"/>
          <w:color w:val="auto"/>
          <w:sz w:val="22"/>
          <w:szCs w:val="22"/>
        </w:rPr>
        <w:t xml:space="preserve"> mobilních čerpadel, 3 ks elektro</w:t>
      </w:r>
      <w:r w:rsidRPr="003757BC">
        <w:rPr>
          <w:rFonts w:ascii="Times New Roman" w:eastAsia="Times New Roman" w:hAnsi="Times New Roman" w:cs="Times New Roman"/>
          <w:color w:val="auto"/>
          <w:sz w:val="22"/>
          <w:szCs w:val="22"/>
        </w:rPr>
        <w:t>centrál</w:t>
      </w:r>
      <w:r w:rsidR="00783793" w:rsidRPr="003757BC">
        <w:rPr>
          <w:rFonts w:ascii="Times New Roman" w:eastAsia="Times New Roman" w:hAnsi="Times New Roman" w:cs="Times New Roman"/>
          <w:color w:val="auto"/>
          <w:sz w:val="22"/>
          <w:szCs w:val="22"/>
        </w:rPr>
        <w:t xml:space="preserve">, </w:t>
      </w:r>
      <w:r w:rsidR="00696E8E" w:rsidRPr="003757BC">
        <w:rPr>
          <w:rFonts w:ascii="Times New Roman" w:eastAsia="Times New Roman" w:hAnsi="Times New Roman" w:cs="Times New Roman"/>
          <w:color w:val="auto"/>
          <w:sz w:val="22"/>
          <w:szCs w:val="22"/>
        </w:rPr>
        <w:t>2</w:t>
      </w:r>
      <w:r w:rsidR="00580AA2" w:rsidRPr="003757BC">
        <w:rPr>
          <w:rFonts w:ascii="Times New Roman" w:eastAsia="Times New Roman" w:hAnsi="Times New Roman" w:cs="Times New Roman"/>
          <w:color w:val="auto"/>
          <w:sz w:val="22"/>
          <w:szCs w:val="22"/>
        </w:rPr>
        <w:t xml:space="preserve"> </w:t>
      </w:r>
      <w:r w:rsidR="00696E8E" w:rsidRPr="003757BC">
        <w:rPr>
          <w:rFonts w:ascii="Times New Roman" w:eastAsia="Times New Roman" w:hAnsi="Times New Roman" w:cs="Times New Roman"/>
          <w:color w:val="auto"/>
          <w:sz w:val="22"/>
          <w:szCs w:val="22"/>
        </w:rPr>
        <w:t xml:space="preserve">ks elektrických </w:t>
      </w:r>
      <w:proofErr w:type="spellStart"/>
      <w:r w:rsidR="00696E8E" w:rsidRPr="003757BC">
        <w:rPr>
          <w:rFonts w:ascii="Times New Roman" w:eastAsia="Times New Roman" w:hAnsi="Times New Roman" w:cs="Times New Roman"/>
          <w:color w:val="auto"/>
          <w:sz w:val="22"/>
          <w:szCs w:val="22"/>
        </w:rPr>
        <w:t>dotahováků</w:t>
      </w:r>
      <w:proofErr w:type="spellEnd"/>
      <w:r w:rsidR="00696E8E" w:rsidRPr="003757BC">
        <w:rPr>
          <w:rFonts w:ascii="Times New Roman" w:eastAsia="Times New Roman" w:hAnsi="Times New Roman" w:cs="Times New Roman"/>
          <w:color w:val="auto"/>
          <w:sz w:val="22"/>
          <w:szCs w:val="22"/>
        </w:rPr>
        <w:t xml:space="preserve"> a </w:t>
      </w:r>
      <w:r w:rsidR="00783793" w:rsidRPr="003757BC">
        <w:rPr>
          <w:rFonts w:ascii="Times New Roman" w:eastAsia="Times New Roman" w:hAnsi="Times New Roman" w:cs="Times New Roman"/>
          <w:color w:val="auto"/>
          <w:sz w:val="22"/>
          <w:szCs w:val="22"/>
        </w:rPr>
        <w:t>1 </w:t>
      </w:r>
      <w:r w:rsidR="00D12EE6" w:rsidRPr="003757BC">
        <w:rPr>
          <w:rFonts w:ascii="Times New Roman" w:eastAsia="Times New Roman" w:hAnsi="Times New Roman" w:cs="Times New Roman"/>
          <w:color w:val="auto"/>
          <w:sz w:val="22"/>
          <w:szCs w:val="22"/>
        </w:rPr>
        <w:t>ks vysokozdvižného vozíku</w:t>
      </w:r>
      <w:r w:rsidRPr="003757BC">
        <w:rPr>
          <w:rFonts w:ascii="Times New Roman" w:eastAsia="Times New Roman" w:hAnsi="Times New Roman" w:cs="Times New Roman"/>
          <w:color w:val="auto"/>
          <w:sz w:val="22"/>
          <w:szCs w:val="22"/>
        </w:rPr>
        <w:t xml:space="preserve">. </w:t>
      </w:r>
    </w:p>
    <w:p w14:paraId="237D97F0" w14:textId="6E2E9604" w:rsidR="008B06EF" w:rsidRPr="003757BC" w:rsidRDefault="00D86A25"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 xml:space="preserve">Skladování mobilních protipovodňových zábran </w:t>
      </w:r>
      <w:r w:rsidR="007608D3" w:rsidRPr="003757BC">
        <w:rPr>
          <w:rFonts w:ascii="Times New Roman" w:eastAsia="Times New Roman" w:hAnsi="Times New Roman" w:cs="Times New Roman"/>
          <w:color w:val="auto"/>
          <w:sz w:val="22"/>
          <w:szCs w:val="22"/>
        </w:rPr>
        <w:t xml:space="preserve">a souvisejících zařízení </w:t>
      </w:r>
      <w:r w:rsidRPr="003757BC">
        <w:rPr>
          <w:rFonts w:ascii="Times New Roman" w:eastAsia="Times New Roman" w:hAnsi="Times New Roman" w:cs="Times New Roman"/>
          <w:color w:val="auto"/>
          <w:sz w:val="22"/>
          <w:szCs w:val="22"/>
        </w:rPr>
        <w:t>(dále M</w:t>
      </w:r>
      <w:r w:rsidR="00770BE3" w:rsidRPr="003757BC">
        <w:rPr>
          <w:rFonts w:ascii="Times New Roman" w:eastAsia="Times New Roman" w:hAnsi="Times New Roman" w:cs="Times New Roman"/>
          <w:color w:val="auto"/>
          <w:sz w:val="22"/>
          <w:szCs w:val="22"/>
        </w:rPr>
        <w:t>PPZ) ve sklad</w:t>
      </w:r>
      <w:r w:rsidR="00872F4E">
        <w:rPr>
          <w:rFonts w:ascii="Times New Roman" w:eastAsia="Times New Roman" w:hAnsi="Times New Roman" w:cs="Times New Roman"/>
          <w:color w:val="auto"/>
          <w:sz w:val="22"/>
          <w:szCs w:val="22"/>
        </w:rPr>
        <w:t>ech</w:t>
      </w:r>
      <w:r w:rsidR="00770BE3" w:rsidRPr="003757BC">
        <w:rPr>
          <w:rFonts w:ascii="Times New Roman" w:eastAsia="Times New Roman" w:hAnsi="Times New Roman" w:cs="Times New Roman"/>
          <w:color w:val="auto"/>
          <w:sz w:val="22"/>
          <w:szCs w:val="22"/>
        </w:rPr>
        <w:t xml:space="preserve"> k tomu určen</w:t>
      </w:r>
      <w:r w:rsidR="00872F4E">
        <w:rPr>
          <w:rFonts w:ascii="Times New Roman" w:eastAsia="Times New Roman" w:hAnsi="Times New Roman" w:cs="Times New Roman"/>
          <w:color w:val="auto"/>
          <w:sz w:val="22"/>
          <w:szCs w:val="22"/>
        </w:rPr>
        <w:t>ých</w:t>
      </w:r>
      <w:r w:rsidR="00770BE3" w:rsidRPr="003757BC">
        <w:rPr>
          <w:rFonts w:ascii="Times New Roman" w:eastAsia="Times New Roman" w:hAnsi="Times New Roman" w:cs="Times New Roman"/>
          <w:color w:val="auto"/>
          <w:sz w:val="22"/>
          <w:szCs w:val="22"/>
        </w:rPr>
        <w:t xml:space="preserve"> v </w:t>
      </w:r>
      <w:r w:rsidRPr="003757BC">
        <w:rPr>
          <w:rFonts w:ascii="Times New Roman" w:eastAsia="Times New Roman" w:hAnsi="Times New Roman" w:cs="Times New Roman"/>
          <w:color w:val="auto"/>
          <w:sz w:val="22"/>
          <w:szCs w:val="22"/>
        </w:rPr>
        <w:t xml:space="preserve">areálu firmy </w:t>
      </w:r>
      <w:proofErr w:type="spellStart"/>
      <w:r w:rsidRPr="003757BC">
        <w:rPr>
          <w:rFonts w:ascii="Times New Roman" w:eastAsia="Times New Roman" w:hAnsi="Times New Roman" w:cs="Times New Roman"/>
          <w:color w:val="auto"/>
          <w:sz w:val="22"/>
          <w:szCs w:val="22"/>
        </w:rPr>
        <w:t>Lovochemie</w:t>
      </w:r>
      <w:proofErr w:type="spellEnd"/>
      <w:r w:rsidRPr="003757BC">
        <w:rPr>
          <w:rFonts w:ascii="Times New Roman" w:eastAsia="Times New Roman" w:hAnsi="Times New Roman" w:cs="Times New Roman"/>
          <w:color w:val="auto"/>
          <w:sz w:val="22"/>
          <w:szCs w:val="22"/>
        </w:rPr>
        <w:t xml:space="preserve"> a.s. v</w:t>
      </w:r>
      <w:r w:rsidR="00872F4E">
        <w:rPr>
          <w:rFonts w:ascii="Times New Roman" w:eastAsia="Times New Roman" w:hAnsi="Times New Roman" w:cs="Times New Roman"/>
          <w:color w:val="auto"/>
          <w:sz w:val="22"/>
          <w:szCs w:val="22"/>
        </w:rPr>
        <w:t> </w:t>
      </w:r>
      <w:r w:rsidRPr="003757BC">
        <w:rPr>
          <w:rFonts w:ascii="Times New Roman" w:eastAsia="Times New Roman" w:hAnsi="Times New Roman" w:cs="Times New Roman"/>
          <w:color w:val="auto"/>
          <w:sz w:val="22"/>
          <w:szCs w:val="22"/>
        </w:rPr>
        <w:t>Lovosicích</w:t>
      </w:r>
      <w:r w:rsidR="00872F4E">
        <w:rPr>
          <w:rFonts w:ascii="Times New Roman" w:eastAsia="Times New Roman" w:hAnsi="Times New Roman" w:cs="Times New Roman"/>
          <w:color w:val="auto"/>
          <w:sz w:val="22"/>
          <w:szCs w:val="22"/>
        </w:rPr>
        <w:t xml:space="preserve"> a skladu Píšťany</w:t>
      </w:r>
      <w:r w:rsidR="008F66CF" w:rsidRPr="003757BC">
        <w:rPr>
          <w:rFonts w:ascii="Times New Roman" w:eastAsia="Times New Roman" w:hAnsi="Times New Roman" w:cs="Times New Roman"/>
          <w:color w:val="auto"/>
          <w:sz w:val="22"/>
          <w:szCs w:val="22"/>
        </w:rPr>
        <w:t xml:space="preserve">. </w:t>
      </w:r>
      <w:r w:rsidR="009876DB" w:rsidRPr="003757BC">
        <w:rPr>
          <w:rFonts w:ascii="Times New Roman" w:eastAsia="Times New Roman" w:hAnsi="Times New Roman" w:cs="Times New Roman"/>
          <w:color w:val="auto"/>
          <w:sz w:val="22"/>
          <w:szCs w:val="22"/>
        </w:rPr>
        <w:t>Seznam MPPZ</w:t>
      </w:r>
      <w:r w:rsidR="00E733A2" w:rsidRPr="003757BC">
        <w:rPr>
          <w:rFonts w:ascii="Times New Roman" w:eastAsia="Times New Roman" w:hAnsi="Times New Roman" w:cs="Times New Roman"/>
          <w:color w:val="auto"/>
          <w:sz w:val="22"/>
          <w:szCs w:val="22"/>
        </w:rPr>
        <w:t xml:space="preserve">, včetně </w:t>
      </w:r>
      <w:r w:rsidR="00AF6AC6" w:rsidRPr="003757BC">
        <w:rPr>
          <w:rFonts w:ascii="Times New Roman" w:eastAsia="Times New Roman" w:hAnsi="Times New Roman" w:cs="Times New Roman"/>
          <w:color w:val="auto"/>
          <w:sz w:val="22"/>
          <w:szCs w:val="22"/>
        </w:rPr>
        <w:t>počtu kusů</w:t>
      </w:r>
      <w:r w:rsidR="009876DB" w:rsidRPr="003757BC">
        <w:rPr>
          <w:rFonts w:ascii="Times New Roman" w:eastAsia="Times New Roman" w:hAnsi="Times New Roman" w:cs="Times New Roman"/>
          <w:color w:val="auto"/>
          <w:sz w:val="22"/>
          <w:szCs w:val="22"/>
        </w:rPr>
        <w:t xml:space="preserve"> je uveden v příloze č. </w:t>
      </w:r>
      <w:r w:rsidR="000B70DD" w:rsidRPr="003757BC">
        <w:rPr>
          <w:rFonts w:ascii="Times New Roman" w:eastAsia="Times New Roman" w:hAnsi="Times New Roman" w:cs="Times New Roman"/>
          <w:color w:val="auto"/>
          <w:sz w:val="22"/>
          <w:szCs w:val="22"/>
        </w:rPr>
        <w:t>3</w:t>
      </w:r>
      <w:r w:rsidR="009876DB" w:rsidRPr="003757BC">
        <w:rPr>
          <w:rFonts w:ascii="Times New Roman" w:eastAsia="Times New Roman" w:hAnsi="Times New Roman" w:cs="Times New Roman"/>
          <w:color w:val="auto"/>
          <w:sz w:val="22"/>
          <w:szCs w:val="22"/>
        </w:rPr>
        <w:t xml:space="preserve"> </w:t>
      </w:r>
      <w:proofErr w:type="gramStart"/>
      <w:r w:rsidR="009876DB" w:rsidRPr="003757BC">
        <w:rPr>
          <w:rFonts w:ascii="Times New Roman" w:eastAsia="Times New Roman" w:hAnsi="Times New Roman" w:cs="Times New Roman"/>
          <w:color w:val="auto"/>
          <w:sz w:val="22"/>
          <w:szCs w:val="22"/>
        </w:rPr>
        <w:t>této</w:t>
      </w:r>
      <w:proofErr w:type="gramEnd"/>
      <w:r w:rsidR="009876DB" w:rsidRPr="003757BC">
        <w:rPr>
          <w:rFonts w:ascii="Times New Roman" w:eastAsia="Times New Roman" w:hAnsi="Times New Roman" w:cs="Times New Roman"/>
          <w:color w:val="auto"/>
          <w:sz w:val="22"/>
          <w:szCs w:val="22"/>
        </w:rPr>
        <w:t xml:space="preserve"> smlouvy</w:t>
      </w:r>
      <w:r w:rsidR="00BB0A8D" w:rsidRPr="003757BC">
        <w:rPr>
          <w:rFonts w:ascii="Times New Roman" w:eastAsia="Times New Roman" w:hAnsi="Times New Roman" w:cs="Times New Roman"/>
          <w:color w:val="auto"/>
          <w:sz w:val="22"/>
          <w:szCs w:val="22"/>
        </w:rPr>
        <w:t>.</w:t>
      </w:r>
    </w:p>
    <w:p w14:paraId="243A8EA8" w14:textId="20771AC7" w:rsidR="008B06EF" w:rsidRPr="003757BC" w:rsidRDefault="00E63FD1"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Pravidelné roční kontroly a údržba MPPZ</w:t>
      </w:r>
      <w:r w:rsidR="00872F4E">
        <w:rPr>
          <w:rFonts w:ascii="Times New Roman" w:eastAsia="Times New Roman" w:hAnsi="Times New Roman" w:cs="Times New Roman"/>
          <w:color w:val="auto"/>
          <w:sz w:val="22"/>
          <w:szCs w:val="22"/>
        </w:rPr>
        <w:t xml:space="preserve"> včetně fyzické inventury</w:t>
      </w:r>
      <w:r w:rsidRPr="003757BC">
        <w:rPr>
          <w:rFonts w:ascii="Times New Roman" w:eastAsia="Times New Roman" w:hAnsi="Times New Roman" w:cs="Times New Roman"/>
          <w:color w:val="auto"/>
          <w:sz w:val="22"/>
          <w:szCs w:val="22"/>
        </w:rPr>
        <w:t xml:space="preserve"> s prováděním</w:t>
      </w:r>
      <w:r w:rsidR="00770BE3" w:rsidRPr="003757BC">
        <w:rPr>
          <w:rFonts w:ascii="Times New Roman" w:eastAsia="Times New Roman" w:hAnsi="Times New Roman" w:cs="Times New Roman"/>
          <w:color w:val="auto"/>
          <w:sz w:val="22"/>
          <w:szCs w:val="22"/>
        </w:rPr>
        <w:t xml:space="preserve"> záznamů o kontrole a údržbě do</w:t>
      </w:r>
      <w:r w:rsidRPr="003757BC">
        <w:rPr>
          <w:rFonts w:ascii="Times New Roman" w:eastAsia="Times New Roman" w:hAnsi="Times New Roman" w:cs="Times New Roman"/>
          <w:color w:val="auto"/>
          <w:sz w:val="22"/>
          <w:szCs w:val="22"/>
        </w:rPr>
        <w:t xml:space="preserve"> provozního deníku.</w:t>
      </w:r>
      <w:r w:rsidR="004F5A75" w:rsidRPr="003757BC">
        <w:rPr>
          <w:rFonts w:ascii="Times New Roman" w:eastAsia="Times New Roman" w:hAnsi="Times New Roman" w:cs="Times New Roman"/>
          <w:color w:val="auto"/>
          <w:sz w:val="22"/>
          <w:szCs w:val="22"/>
        </w:rPr>
        <w:t xml:space="preserve"> </w:t>
      </w:r>
    </w:p>
    <w:p w14:paraId="757F8CE8" w14:textId="1AFC158E" w:rsidR="008B06EF" w:rsidRDefault="008B06EF"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Sekání a údržba travnatých ploch podél vodního díla, vyjma sypaných hrází PPO Lovosice – úsek č. 1, 2, 41 a PPO Píšťany.</w:t>
      </w:r>
    </w:p>
    <w:p w14:paraId="468883BE" w14:textId="77777777" w:rsidR="00FC6389" w:rsidRPr="007E1552" w:rsidRDefault="00FC6389" w:rsidP="00FC6389">
      <w:pPr>
        <w:pStyle w:val="Nadpis2"/>
        <w:jc w:val="both"/>
        <w:rPr>
          <w:rFonts w:ascii="Times New Roman" w:eastAsia="Times New Roman" w:hAnsi="Times New Roman" w:cs="Times New Roman"/>
          <w:color w:val="auto"/>
          <w:sz w:val="22"/>
          <w:szCs w:val="22"/>
        </w:rPr>
      </w:pPr>
      <w:r w:rsidRPr="007E1552">
        <w:rPr>
          <w:rFonts w:ascii="Times New Roman" w:eastAsia="Times New Roman" w:hAnsi="Times New Roman" w:cs="Times New Roman"/>
          <w:color w:val="auto"/>
          <w:sz w:val="22"/>
          <w:szCs w:val="22"/>
        </w:rPr>
        <w:t>Pravidelná 1x ročně cvičná instalace MPPZ PPO Lovosice, v rozsahu daném</w:t>
      </w:r>
      <w:r>
        <w:rPr>
          <w:rFonts w:ascii="Times New Roman" w:eastAsia="Times New Roman" w:hAnsi="Times New Roman" w:cs="Times New Roman"/>
          <w:color w:val="auto"/>
          <w:sz w:val="22"/>
          <w:szCs w:val="22"/>
        </w:rPr>
        <w:t xml:space="preserve"> částí </w:t>
      </w:r>
      <w:proofErr w:type="gramStart"/>
      <w:r>
        <w:rPr>
          <w:rFonts w:ascii="Times New Roman" w:eastAsia="Times New Roman" w:hAnsi="Times New Roman" w:cs="Times New Roman"/>
          <w:color w:val="auto"/>
          <w:sz w:val="22"/>
          <w:szCs w:val="22"/>
        </w:rPr>
        <w:t>A.1.</w:t>
      </w:r>
      <w:r w:rsidRPr="007E1552">
        <w:rPr>
          <w:rFonts w:ascii="Times New Roman" w:eastAsia="Times New Roman" w:hAnsi="Times New Roman" w:cs="Times New Roman"/>
          <w:color w:val="auto"/>
          <w:sz w:val="22"/>
          <w:szCs w:val="22"/>
        </w:rPr>
        <w:t xml:space="preserve"> příloh</w:t>
      </w:r>
      <w:r>
        <w:rPr>
          <w:rFonts w:ascii="Times New Roman" w:eastAsia="Times New Roman" w:hAnsi="Times New Roman" w:cs="Times New Roman"/>
          <w:color w:val="auto"/>
          <w:sz w:val="22"/>
          <w:szCs w:val="22"/>
        </w:rPr>
        <w:t>y</w:t>
      </w:r>
      <w:proofErr w:type="gramEnd"/>
      <w:r w:rsidRPr="007E1552">
        <w:rPr>
          <w:rFonts w:ascii="Times New Roman" w:eastAsia="Times New Roman" w:hAnsi="Times New Roman" w:cs="Times New Roman"/>
          <w:color w:val="auto"/>
          <w:sz w:val="22"/>
          <w:szCs w:val="22"/>
        </w:rPr>
        <w:t xml:space="preserve"> č. 4 této smlouvy.</w:t>
      </w:r>
    </w:p>
    <w:p w14:paraId="502FC498" w14:textId="1945EE54" w:rsidR="00D33DD9" w:rsidRPr="00EC53C6" w:rsidRDefault="00D33DD9" w:rsidP="00EC53C6">
      <w:pPr>
        <w:pStyle w:val="Nadpis2"/>
        <w:jc w:val="both"/>
        <w:rPr>
          <w:rFonts w:ascii="Times New Roman" w:eastAsia="Times New Roman" w:hAnsi="Times New Roman" w:cs="Times New Roman"/>
          <w:color w:val="auto"/>
          <w:sz w:val="22"/>
          <w:szCs w:val="22"/>
        </w:rPr>
      </w:pPr>
      <w:r w:rsidRPr="007E1552">
        <w:rPr>
          <w:rFonts w:ascii="Times New Roman" w:eastAsia="Times New Roman" w:hAnsi="Times New Roman" w:cs="Times New Roman"/>
          <w:color w:val="auto"/>
          <w:sz w:val="22"/>
          <w:szCs w:val="22"/>
        </w:rPr>
        <w:t xml:space="preserve">Cvičná instalace MPPZ </w:t>
      </w:r>
      <w:r w:rsidR="00F9717A" w:rsidRPr="007E1552">
        <w:rPr>
          <w:rFonts w:ascii="Times New Roman" w:eastAsia="Times New Roman" w:hAnsi="Times New Roman" w:cs="Times New Roman"/>
          <w:color w:val="auto"/>
          <w:sz w:val="22"/>
          <w:szCs w:val="22"/>
        </w:rPr>
        <w:t xml:space="preserve">PPO Lovosice </w:t>
      </w:r>
      <w:r w:rsidR="00EC53C6">
        <w:rPr>
          <w:rFonts w:ascii="Times New Roman" w:eastAsia="Times New Roman" w:hAnsi="Times New Roman" w:cs="Times New Roman"/>
          <w:color w:val="auto"/>
          <w:sz w:val="22"/>
          <w:szCs w:val="22"/>
        </w:rPr>
        <w:t xml:space="preserve">a PPO Píšťany </w:t>
      </w:r>
      <w:r w:rsidRPr="007E1552">
        <w:rPr>
          <w:rFonts w:ascii="Times New Roman" w:eastAsia="Times New Roman" w:hAnsi="Times New Roman" w:cs="Times New Roman"/>
          <w:color w:val="auto"/>
          <w:sz w:val="22"/>
          <w:szCs w:val="22"/>
        </w:rPr>
        <w:t>v celém rozsahu, tj. jako při předpovědi povodně Q</w:t>
      </w:r>
      <w:r w:rsidRPr="007E1552">
        <w:rPr>
          <w:rFonts w:ascii="Times New Roman" w:eastAsia="Times New Roman" w:hAnsi="Times New Roman" w:cs="Times New Roman"/>
          <w:color w:val="auto"/>
          <w:sz w:val="22"/>
          <w:szCs w:val="22"/>
          <w:vertAlign w:val="subscript"/>
        </w:rPr>
        <w:t>20-100</w:t>
      </w:r>
      <w:r w:rsidRPr="007E1552">
        <w:rPr>
          <w:rFonts w:ascii="Times New Roman" w:eastAsia="Times New Roman" w:hAnsi="Times New Roman" w:cs="Times New Roman"/>
          <w:color w:val="auto"/>
          <w:sz w:val="22"/>
          <w:szCs w:val="22"/>
        </w:rPr>
        <w:t>,</w:t>
      </w:r>
      <w:r w:rsidR="00EC53C6">
        <w:rPr>
          <w:rFonts w:ascii="Times New Roman" w:eastAsia="Times New Roman" w:hAnsi="Times New Roman" w:cs="Times New Roman"/>
          <w:color w:val="auto"/>
          <w:sz w:val="22"/>
          <w:szCs w:val="22"/>
        </w:rPr>
        <w:t xml:space="preserve"> do 90 dnů od nabytí účinnosti této smlouvy.</w:t>
      </w:r>
    </w:p>
    <w:p w14:paraId="394DA43B" w14:textId="6C7F376F" w:rsidR="008F66CF" w:rsidRPr="003757BC" w:rsidRDefault="005B322B"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Přepravu MPPZ do místa instalace a zpět do místa uskladnění.</w:t>
      </w:r>
      <w:r w:rsidR="008F66CF" w:rsidRPr="003757BC">
        <w:rPr>
          <w:rFonts w:ascii="Times New Roman" w:eastAsia="Times New Roman" w:hAnsi="Times New Roman" w:cs="Times New Roman"/>
          <w:color w:val="auto"/>
          <w:sz w:val="22"/>
          <w:szCs w:val="22"/>
        </w:rPr>
        <w:t xml:space="preserve"> Instalaci MPPZ a jejich </w:t>
      </w:r>
      <w:proofErr w:type="spellStart"/>
      <w:r w:rsidR="008F66CF" w:rsidRPr="003757BC">
        <w:rPr>
          <w:rFonts w:ascii="Times New Roman" w:eastAsia="Times New Roman" w:hAnsi="Times New Roman" w:cs="Times New Roman"/>
          <w:color w:val="auto"/>
          <w:sz w:val="22"/>
          <w:szCs w:val="22"/>
        </w:rPr>
        <w:t>odinstalaci</w:t>
      </w:r>
      <w:proofErr w:type="spellEnd"/>
      <w:r w:rsidR="008F66CF" w:rsidRPr="003757BC">
        <w:rPr>
          <w:rFonts w:ascii="Times New Roman" w:eastAsia="Times New Roman" w:hAnsi="Times New Roman" w:cs="Times New Roman"/>
          <w:color w:val="auto"/>
          <w:sz w:val="22"/>
          <w:szCs w:val="22"/>
        </w:rPr>
        <w:t xml:space="preserve">, </w:t>
      </w:r>
      <w:r w:rsidR="00294A2A" w:rsidRPr="003757BC">
        <w:rPr>
          <w:rFonts w:ascii="Times New Roman" w:eastAsia="Times New Roman" w:hAnsi="Times New Roman" w:cs="Times New Roman"/>
          <w:color w:val="auto"/>
          <w:sz w:val="22"/>
          <w:szCs w:val="22"/>
        </w:rPr>
        <w:t>uzavření a ot</w:t>
      </w:r>
      <w:r w:rsidR="00EB5514" w:rsidRPr="003757BC">
        <w:rPr>
          <w:rFonts w:ascii="Times New Roman" w:eastAsia="Times New Roman" w:hAnsi="Times New Roman" w:cs="Times New Roman"/>
          <w:color w:val="auto"/>
          <w:sz w:val="22"/>
          <w:szCs w:val="22"/>
        </w:rPr>
        <w:t>evření protipovodňových uzávěrů.</w:t>
      </w:r>
      <w:r w:rsidR="008F66CF" w:rsidRPr="003757BC">
        <w:rPr>
          <w:rFonts w:ascii="Times New Roman" w:eastAsia="Times New Roman" w:hAnsi="Times New Roman" w:cs="Times New Roman"/>
          <w:color w:val="auto"/>
          <w:sz w:val="22"/>
          <w:szCs w:val="22"/>
        </w:rPr>
        <w:t xml:space="preserve"> </w:t>
      </w:r>
    </w:p>
    <w:p w14:paraId="72A24053" w14:textId="3963969D" w:rsidR="009A5F2C" w:rsidRPr="003757BC" w:rsidRDefault="009A5F2C"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 xml:space="preserve">Spolupráce s provozovatelem </w:t>
      </w:r>
      <w:r w:rsidR="00E733A2" w:rsidRPr="003757BC">
        <w:rPr>
          <w:rFonts w:ascii="Times New Roman" w:eastAsia="Times New Roman" w:hAnsi="Times New Roman" w:cs="Times New Roman"/>
          <w:color w:val="auto"/>
          <w:sz w:val="22"/>
          <w:szCs w:val="22"/>
        </w:rPr>
        <w:t>(</w:t>
      </w:r>
      <w:proofErr w:type="spellStart"/>
      <w:r w:rsidR="00E733A2" w:rsidRPr="003757BC">
        <w:rPr>
          <w:rFonts w:ascii="Times New Roman" w:eastAsia="Times New Roman" w:hAnsi="Times New Roman" w:cs="Times New Roman"/>
          <w:color w:val="auto"/>
          <w:sz w:val="22"/>
          <w:szCs w:val="22"/>
        </w:rPr>
        <w:t>Lovochemie</w:t>
      </w:r>
      <w:proofErr w:type="spellEnd"/>
      <w:r w:rsidR="00E733A2" w:rsidRPr="003757BC">
        <w:rPr>
          <w:rFonts w:ascii="Times New Roman" w:eastAsia="Times New Roman" w:hAnsi="Times New Roman" w:cs="Times New Roman"/>
          <w:color w:val="auto"/>
          <w:sz w:val="22"/>
          <w:szCs w:val="22"/>
        </w:rPr>
        <w:t xml:space="preserve"> a.s.) </w:t>
      </w:r>
      <w:r w:rsidRPr="003757BC">
        <w:rPr>
          <w:rFonts w:ascii="Times New Roman" w:eastAsia="Times New Roman" w:hAnsi="Times New Roman" w:cs="Times New Roman"/>
          <w:color w:val="auto"/>
          <w:sz w:val="22"/>
          <w:szCs w:val="22"/>
        </w:rPr>
        <w:t xml:space="preserve">přečerpávacích stanic a protipovodňových uzávěrů v areálu </w:t>
      </w:r>
      <w:proofErr w:type="spellStart"/>
      <w:r w:rsidRPr="003757BC">
        <w:rPr>
          <w:rFonts w:ascii="Times New Roman" w:eastAsia="Times New Roman" w:hAnsi="Times New Roman" w:cs="Times New Roman"/>
          <w:color w:val="auto"/>
          <w:sz w:val="22"/>
          <w:szCs w:val="22"/>
        </w:rPr>
        <w:t>Lovochemie</w:t>
      </w:r>
      <w:proofErr w:type="spellEnd"/>
      <w:r w:rsidRPr="003757BC">
        <w:rPr>
          <w:rFonts w:ascii="Times New Roman" w:eastAsia="Times New Roman" w:hAnsi="Times New Roman" w:cs="Times New Roman"/>
          <w:color w:val="auto"/>
          <w:sz w:val="22"/>
          <w:szCs w:val="22"/>
        </w:rPr>
        <w:t>, a.s. při manipulaci a instalaci MPPZ.</w:t>
      </w:r>
    </w:p>
    <w:p w14:paraId="558AA8A3" w14:textId="3FCB1FB1" w:rsidR="006036AC" w:rsidRPr="003757BC" w:rsidRDefault="009A5F2C"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 xml:space="preserve">Spolupráce s ostatními chráněnými subjekty při manipulaci a instalaci MPPZ. </w:t>
      </w:r>
    </w:p>
    <w:p w14:paraId="4374520D" w14:textId="2CB8CB65" w:rsidR="00CE1D1B" w:rsidRPr="003757BC" w:rsidRDefault="00CE1D1B"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 xml:space="preserve">Demontáž a montáž kolejových </w:t>
      </w:r>
      <w:r w:rsidR="00F401FB" w:rsidRPr="003757BC">
        <w:rPr>
          <w:rFonts w:ascii="Times New Roman" w:eastAsia="Times New Roman" w:hAnsi="Times New Roman" w:cs="Times New Roman"/>
          <w:color w:val="auto"/>
          <w:sz w:val="22"/>
          <w:szCs w:val="22"/>
        </w:rPr>
        <w:t>vleček v místech křížení s MPPZ v souladu s platnou legislativou.</w:t>
      </w:r>
    </w:p>
    <w:p w14:paraId="485FB131" w14:textId="77777777" w:rsidR="00E019F6" w:rsidRPr="003757BC" w:rsidRDefault="00E019F6" w:rsidP="00E019F6"/>
    <w:p w14:paraId="607C9895" w14:textId="02DF54B2" w:rsidR="00CE1D1B" w:rsidRPr="003757BC" w:rsidRDefault="009A5F2C"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 xml:space="preserve">Zajištění ostrahy </w:t>
      </w:r>
      <w:r w:rsidR="004A35BF" w:rsidRPr="003757BC">
        <w:rPr>
          <w:rFonts w:ascii="Times New Roman" w:eastAsia="Times New Roman" w:hAnsi="Times New Roman" w:cs="Times New Roman"/>
          <w:color w:val="auto"/>
          <w:sz w:val="22"/>
          <w:szCs w:val="22"/>
        </w:rPr>
        <w:t xml:space="preserve">předmětu správy </w:t>
      </w:r>
      <w:r w:rsidRPr="003757BC">
        <w:rPr>
          <w:rFonts w:ascii="Times New Roman" w:eastAsia="Times New Roman" w:hAnsi="Times New Roman" w:cs="Times New Roman"/>
          <w:color w:val="auto"/>
          <w:sz w:val="22"/>
          <w:szCs w:val="22"/>
        </w:rPr>
        <w:t xml:space="preserve">při </w:t>
      </w:r>
      <w:r w:rsidR="00ED0C83" w:rsidRPr="003757BC">
        <w:rPr>
          <w:rFonts w:ascii="Times New Roman" w:eastAsia="Times New Roman" w:hAnsi="Times New Roman" w:cs="Times New Roman"/>
          <w:color w:val="auto"/>
          <w:sz w:val="22"/>
          <w:szCs w:val="22"/>
        </w:rPr>
        <w:t xml:space="preserve">cvičné </w:t>
      </w:r>
      <w:r w:rsidRPr="003757BC">
        <w:rPr>
          <w:rFonts w:ascii="Times New Roman" w:eastAsia="Times New Roman" w:hAnsi="Times New Roman" w:cs="Times New Roman"/>
          <w:color w:val="auto"/>
          <w:sz w:val="22"/>
          <w:szCs w:val="22"/>
        </w:rPr>
        <w:t>manipulaci</w:t>
      </w:r>
      <w:r w:rsidR="00517024" w:rsidRPr="003757BC">
        <w:rPr>
          <w:rFonts w:ascii="Times New Roman" w:eastAsia="Times New Roman" w:hAnsi="Times New Roman" w:cs="Times New Roman"/>
          <w:color w:val="auto"/>
          <w:sz w:val="22"/>
          <w:szCs w:val="22"/>
        </w:rPr>
        <w:t>,</w:t>
      </w:r>
      <w:r w:rsidRPr="003757BC">
        <w:rPr>
          <w:rFonts w:ascii="Times New Roman" w:eastAsia="Times New Roman" w:hAnsi="Times New Roman" w:cs="Times New Roman"/>
          <w:color w:val="auto"/>
          <w:sz w:val="22"/>
          <w:szCs w:val="22"/>
        </w:rPr>
        <w:t xml:space="preserve"> instalaci </w:t>
      </w:r>
      <w:r w:rsidR="00517024" w:rsidRPr="003757BC">
        <w:rPr>
          <w:rFonts w:ascii="Times New Roman" w:eastAsia="Times New Roman" w:hAnsi="Times New Roman" w:cs="Times New Roman"/>
          <w:color w:val="auto"/>
          <w:sz w:val="22"/>
          <w:szCs w:val="22"/>
        </w:rPr>
        <w:t xml:space="preserve">a </w:t>
      </w:r>
      <w:proofErr w:type="spellStart"/>
      <w:r w:rsidR="00517024" w:rsidRPr="003757BC">
        <w:rPr>
          <w:rFonts w:ascii="Times New Roman" w:eastAsia="Times New Roman" w:hAnsi="Times New Roman" w:cs="Times New Roman"/>
          <w:color w:val="auto"/>
          <w:sz w:val="22"/>
          <w:szCs w:val="22"/>
        </w:rPr>
        <w:t>odinstalaci</w:t>
      </w:r>
      <w:proofErr w:type="spellEnd"/>
      <w:r w:rsidR="00517024" w:rsidRPr="003757BC">
        <w:rPr>
          <w:rFonts w:ascii="Times New Roman" w:eastAsia="Times New Roman" w:hAnsi="Times New Roman" w:cs="Times New Roman"/>
          <w:color w:val="auto"/>
          <w:sz w:val="22"/>
          <w:szCs w:val="22"/>
        </w:rPr>
        <w:t xml:space="preserve"> </w:t>
      </w:r>
      <w:r w:rsidRPr="003757BC">
        <w:rPr>
          <w:rFonts w:ascii="Times New Roman" w:eastAsia="Times New Roman" w:hAnsi="Times New Roman" w:cs="Times New Roman"/>
          <w:color w:val="auto"/>
          <w:sz w:val="22"/>
          <w:szCs w:val="22"/>
        </w:rPr>
        <w:t>MPPZ</w:t>
      </w:r>
      <w:r w:rsidR="00ED0C83" w:rsidRPr="003757BC">
        <w:rPr>
          <w:rFonts w:ascii="Times New Roman" w:eastAsia="Times New Roman" w:hAnsi="Times New Roman" w:cs="Times New Roman"/>
          <w:color w:val="auto"/>
          <w:sz w:val="22"/>
          <w:szCs w:val="22"/>
        </w:rPr>
        <w:t xml:space="preserve"> a zajištění ostrahy předmětu správy při manipulaci a instalaci MPPZ před povodňovým obdobím</w:t>
      </w:r>
      <w:r w:rsidR="001108E2" w:rsidRPr="003757BC">
        <w:rPr>
          <w:rFonts w:ascii="Times New Roman" w:eastAsia="Times New Roman" w:hAnsi="Times New Roman" w:cs="Times New Roman"/>
          <w:color w:val="auto"/>
          <w:sz w:val="22"/>
          <w:szCs w:val="22"/>
        </w:rPr>
        <w:t>, při povodni</w:t>
      </w:r>
      <w:r w:rsidR="00ED0C83" w:rsidRPr="003757BC">
        <w:rPr>
          <w:rFonts w:ascii="Times New Roman" w:eastAsia="Times New Roman" w:hAnsi="Times New Roman" w:cs="Times New Roman"/>
          <w:color w:val="auto"/>
          <w:sz w:val="22"/>
          <w:szCs w:val="22"/>
        </w:rPr>
        <w:t xml:space="preserve"> a při manipulaci a </w:t>
      </w:r>
      <w:proofErr w:type="spellStart"/>
      <w:r w:rsidR="00ED0C83" w:rsidRPr="003757BC">
        <w:rPr>
          <w:rFonts w:ascii="Times New Roman" w:eastAsia="Times New Roman" w:hAnsi="Times New Roman" w:cs="Times New Roman"/>
          <w:color w:val="auto"/>
          <w:sz w:val="22"/>
          <w:szCs w:val="22"/>
        </w:rPr>
        <w:t>odinstalaci</w:t>
      </w:r>
      <w:proofErr w:type="spellEnd"/>
      <w:r w:rsidR="00ED0C83" w:rsidRPr="003757BC">
        <w:rPr>
          <w:rFonts w:ascii="Times New Roman" w:eastAsia="Times New Roman" w:hAnsi="Times New Roman" w:cs="Times New Roman"/>
          <w:color w:val="auto"/>
          <w:sz w:val="22"/>
          <w:szCs w:val="22"/>
        </w:rPr>
        <w:t xml:space="preserve"> MPPZ po povodňovém období.</w:t>
      </w:r>
    </w:p>
    <w:p w14:paraId="59AC3EFC" w14:textId="77CBEC28" w:rsidR="008F66CF" w:rsidRPr="003757BC" w:rsidRDefault="008F66CF"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Údržbu, čištění a konzervaci MPPZ včetně zajištění mycích ploch k čištění a údržbě po povodni i po cvičné instalaci MPPZ.</w:t>
      </w:r>
    </w:p>
    <w:p w14:paraId="3FF921E3" w14:textId="46183656" w:rsidR="001E0AAD" w:rsidRPr="003757BC" w:rsidRDefault="00CE1D1B"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Sledování a přečerpávání případných průsaků.</w:t>
      </w:r>
    </w:p>
    <w:p w14:paraId="5395E139" w14:textId="4068A7B9" w:rsidR="00CE1D1B" w:rsidRPr="003757BC" w:rsidRDefault="00CE1D1B"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 xml:space="preserve">Zajištění provozu celého komplexu PPO </w:t>
      </w:r>
      <w:r w:rsidR="00EC09FA" w:rsidRPr="003757BC">
        <w:rPr>
          <w:rFonts w:ascii="Times New Roman" w:eastAsia="Times New Roman" w:hAnsi="Times New Roman" w:cs="Times New Roman"/>
          <w:color w:val="auto"/>
          <w:sz w:val="22"/>
          <w:szCs w:val="22"/>
        </w:rPr>
        <w:t xml:space="preserve">Lovosice a PPO Píšťany </w:t>
      </w:r>
      <w:r w:rsidRPr="003757BC">
        <w:rPr>
          <w:rFonts w:ascii="Times New Roman" w:eastAsia="Times New Roman" w:hAnsi="Times New Roman" w:cs="Times New Roman"/>
          <w:color w:val="auto"/>
          <w:sz w:val="22"/>
          <w:szCs w:val="22"/>
        </w:rPr>
        <w:t>během povodňové</w:t>
      </w:r>
      <w:r w:rsidR="00E77626" w:rsidRPr="003757BC">
        <w:rPr>
          <w:rFonts w:ascii="Times New Roman" w:eastAsia="Times New Roman" w:hAnsi="Times New Roman" w:cs="Times New Roman"/>
          <w:color w:val="auto"/>
          <w:sz w:val="22"/>
          <w:szCs w:val="22"/>
        </w:rPr>
        <w:t>ho</w:t>
      </w:r>
      <w:r w:rsidRPr="003757BC">
        <w:rPr>
          <w:rFonts w:ascii="Times New Roman" w:eastAsia="Times New Roman" w:hAnsi="Times New Roman" w:cs="Times New Roman"/>
          <w:color w:val="auto"/>
          <w:sz w:val="22"/>
          <w:szCs w:val="22"/>
        </w:rPr>
        <w:t xml:space="preserve"> </w:t>
      </w:r>
      <w:r w:rsidR="00E77626" w:rsidRPr="003757BC">
        <w:rPr>
          <w:rFonts w:ascii="Times New Roman" w:eastAsia="Times New Roman" w:hAnsi="Times New Roman" w:cs="Times New Roman"/>
          <w:color w:val="auto"/>
          <w:sz w:val="22"/>
          <w:szCs w:val="22"/>
        </w:rPr>
        <w:t>období</w:t>
      </w:r>
      <w:r w:rsidRPr="003757BC">
        <w:rPr>
          <w:rFonts w:ascii="Times New Roman" w:eastAsia="Times New Roman" w:hAnsi="Times New Roman" w:cs="Times New Roman"/>
          <w:color w:val="auto"/>
          <w:sz w:val="22"/>
          <w:szCs w:val="22"/>
        </w:rPr>
        <w:t xml:space="preserve"> v souladu s pokyny dle </w:t>
      </w:r>
      <w:r w:rsidR="00586937" w:rsidRPr="003757BC">
        <w:rPr>
          <w:rFonts w:ascii="Times New Roman" w:eastAsia="Times New Roman" w:hAnsi="Times New Roman" w:cs="Times New Roman"/>
          <w:color w:val="auto"/>
          <w:sz w:val="22"/>
          <w:szCs w:val="22"/>
        </w:rPr>
        <w:t xml:space="preserve">platného </w:t>
      </w:r>
      <w:r w:rsidRPr="003757BC">
        <w:rPr>
          <w:rFonts w:ascii="Times New Roman" w:eastAsia="Times New Roman" w:hAnsi="Times New Roman" w:cs="Times New Roman"/>
          <w:color w:val="auto"/>
          <w:sz w:val="22"/>
          <w:szCs w:val="22"/>
        </w:rPr>
        <w:t>provozního řádu</w:t>
      </w:r>
      <w:r w:rsidR="00586937" w:rsidRPr="003757BC">
        <w:rPr>
          <w:rFonts w:ascii="Times New Roman" w:eastAsia="Times New Roman" w:hAnsi="Times New Roman" w:cs="Times New Roman"/>
          <w:color w:val="auto"/>
          <w:sz w:val="22"/>
          <w:szCs w:val="22"/>
        </w:rPr>
        <w:t xml:space="preserve"> PPO Lovosice a PPO Píšťany</w:t>
      </w:r>
      <w:r w:rsidR="00717A52" w:rsidRPr="003757BC">
        <w:rPr>
          <w:rFonts w:ascii="Times New Roman" w:eastAsia="Times New Roman" w:hAnsi="Times New Roman" w:cs="Times New Roman"/>
          <w:color w:val="auto"/>
          <w:sz w:val="22"/>
          <w:szCs w:val="22"/>
        </w:rPr>
        <w:t xml:space="preserve"> a Programu TBD</w:t>
      </w:r>
      <w:r w:rsidR="00B71A65" w:rsidRPr="003757BC">
        <w:rPr>
          <w:rFonts w:ascii="Times New Roman" w:eastAsia="Times New Roman" w:hAnsi="Times New Roman" w:cs="Times New Roman"/>
          <w:color w:val="auto"/>
          <w:sz w:val="22"/>
          <w:szCs w:val="22"/>
        </w:rPr>
        <w:t>.</w:t>
      </w:r>
    </w:p>
    <w:p w14:paraId="37EE26CB" w14:textId="344DB56F" w:rsidR="005B322B" w:rsidRPr="003757BC" w:rsidRDefault="009A5F2C"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 xml:space="preserve">Spolupráce s provozovatelem </w:t>
      </w:r>
      <w:r w:rsidR="00E126ED" w:rsidRPr="003757BC">
        <w:rPr>
          <w:rFonts w:ascii="Times New Roman" w:eastAsia="Times New Roman" w:hAnsi="Times New Roman" w:cs="Times New Roman"/>
          <w:color w:val="auto"/>
          <w:sz w:val="22"/>
          <w:szCs w:val="22"/>
        </w:rPr>
        <w:t>(</w:t>
      </w:r>
      <w:proofErr w:type="spellStart"/>
      <w:r w:rsidR="00E126ED" w:rsidRPr="003757BC">
        <w:rPr>
          <w:rFonts w:ascii="Times New Roman" w:eastAsia="Times New Roman" w:hAnsi="Times New Roman" w:cs="Times New Roman"/>
          <w:color w:val="auto"/>
          <w:sz w:val="22"/>
          <w:szCs w:val="22"/>
        </w:rPr>
        <w:t>Lovochemie</w:t>
      </w:r>
      <w:proofErr w:type="spellEnd"/>
      <w:r w:rsidR="00E126ED" w:rsidRPr="003757BC">
        <w:rPr>
          <w:rFonts w:ascii="Times New Roman" w:eastAsia="Times New Roman" w:hAnsi="Times New Roman" w:cs="Times New Roman"/>
          <w:color w:val="auto"/>
          <w:sz w:val="22"/>
          <w:szCs w:val="22"/>
        </w:rPr>
        <w:t xml:space="preserve"> a.s.) </w:t>
      </w:r>
      <w:r w:rsidRPr="003757BC">
        <w:rPr>
          <w:rFonts w:ascii="Times New Roman" w:eastAsia="Times New Roman" w:hAnsi="Times New Roman" w:cs="Times New Roman"/>
          <w:color w:val="auto"/>
          <w:sz w:val="22"/>
          <w:szCs w:val="22"/>
        </w:rPr>
        <w:t>p</w:t>
      </w:r>
      <w:r w:rsidR="005B322B" w:rsidRPr="003757BC">
        <w:rPr>
          <w:rFonts w:ascii="Times New Roman" w:eastAsia="Times New Roman" w:hAnsi="Times New Roman" w:cs="Times New Roman"/>
          <w:color w:val="auto"/>
          <w:sz w:val="22"/>
          <w:szCs w:val="22"/>
        </w:rPr>
        <w:t xml:space="preserve">řečerpávacích stanic a protipovodňových uzávěrů v areálu </w:t>
      </w:r>
      <w:proofErr w:type="spellStart"/>
      <w:r w:rsidR="005B322B" w:rsidRPr="003757BC">
        <w:rPr>
          <w:rFonts w:ascii="Times New Roman" w:eastAsia="Times New Roman" w:hAnsi="Times New Roman" w:cs="Times New Roman"/>
          <w:color w:val="auto"/>
          <w:sz w:val="22"/>
          <w:szCs w:val="22"/>
        </w:rPr>
        <w:t>Lovochemie</w:t>
      </w:r>
      <w:proofErr w:type="spellEnd"/>
      <w:r w:rsidR="005B322B" w:rsidRPr="003757BC">
        <w:rPr>
          <w:rFonts w:ascii="Times New Roman" w:eastAsia="Times New Roman" w:hAnsi="Times New Roman" w:cs="Times New Roman"/>
          <w:color w:val="auto"/>
          <w:sz w:val="22"/>
          <w:szCs w:val="22"/>
        </w:rPr>
        <w:t>, a.s.</w:t>
      </w:r>
      <w:r w:rsidRPr="003757BC">
        <w:rPr>
          <w:rFonts w:ascii="Times New Roman" w:eastAsia="Times New Roman" w:hAnsi="Times New Roman" w:cs="Times New Roman"/>
          <w:color w:val="auto"/>
          <w:sz w:val="22"/>
          <w:szCs w:val="22"/>
        </w:rPr>
        <w:t xml:space="preserve"> za povodňového období</w:t>
      </w:r>
      <w:r w:rsidR="00B71A65" w:rsidRPr="003757BC">
        <w:rPr>
          <w:rFonts w:ascii="Times New Roman" w:eastAsia="Times New Roman" w:hAnsi="Times New Roman" w:cs="Times New Roman"/>
          <w:color w:val="auto"/>
          <w:sz w:val="22"/>
          <w:szCs w:val="22"/>
        </w:rPr>
        <w:t>.</w:t>
      </w:r>
    </w:p>
    <w:p w14:paraId="06669411" w14:textId="77777777" w:rsidR="002F420E" w:rsidRPr="003757BC" w:rsidRDefault="002F420E" w:rsidP="002F420E">
      <w:pPr>
        <w:pStyle w:val="Nadpis2"/>
        <w:jc w:val="both"/>
        <w:rPr>
          <w:rFonts w:ascii="Times New Roman" w:eastAsia="Times New Roman" w:hAnsi="Times New Roman" w:cs="Times New Roman"/>
          <w:color w:val="auto"/>
          <w:sz w:val="22"/>
          <w:szCs w:val="22"/>
        </w:rPr>
      </w:pPr>
      <w:r w:rsidRPr="003757BC">
        <w:rPr>
          <w:rFonts w:ascii="Times New Roman" w:eastAsia="Times New Roman" w:hAnsi="Times New Roman" w:cs="Times New Roman"/>
          <w:color w:val="auto"/>
          <w:sz w:val="22"/>
          <w:szCs w:val="22"/>
        </w:rPr>
        <w:t>Spolupráce s ostatními chráněnými subjekty za povodňového období.</w:t>
      </w:r>
    </w:p>
    <w:p w14:paraId="16A023EA" w14:textId="71989A5B" w:rsidR="002F420E" w:rsidRPr="003757BC" w:rsidRDefault="002F420E" w:rsidP="002F420E">
      <w:r w:rsidRPr="003757BC">
        <w:tab/>
      </w:r>
    </w:p>
    <w:p w14:paraId="154B3188" w14:textId="77777777" w:rsidR="00E05E22" w:rsidRPr="003757BC" w:rsidRDefault="00E05E22" w:rsidP="00630C39">
      <w:pPr>
        <w:spacing w:before="120"/>
        <w:jc w:val="center"/>
        <w:rPr>
          <w:b/>
          <w:sz w:val="28"/>
          <w:szCs w:val="28"/>
        </w:rPr>
      </w:pPr>
      <w:r w:rsidRPr="003757BC">
        <w:rPr>
          <w:b/>
          <w:sz w:val="28"/>
          <w:szCs w:val="28"/>
        </w:rPr>
        <w:t>Článek 2</w:t>
      </w:r>
    </w:p>
    <w:p w14:paraId="00B7E9FA" w14:textId="77777777" w:rsidR="00E05E22" w:rsidRPr="003757BC" w:rsidRDefault="009E0B36" w:rsidP="00630C39">
      <w:pPr>
        <w:spacing w:before="120"/>
        <w:jc w:val="center"/>
        <w:rPr>
          <w:b/>
          <w:sz w:val="22"/>
          <w:szCs w:val="22"/>
        </w:rPr>
      </w:pPr>
      <w:r w:rsidRPr="003757BC">
        <w:rPr>
          <w:b/>
          <w:sz w:val="22"/>
          <w:szCs w:val="22"/>
        </w:rPr>
        <w:t>Součinnost příkazce a příkazníka</w:t>
      </w:r>
    </w:p>
    <w:p w14:paraId="7B7D950A" w14:textId="35B12C26" w:rsidR="00AB4BE3" w:rsidRPr="003757BC" w:rsidRDefault="00AB4BE3" w:rsidP="00630C39">
      <w:pPr>
        <w:numPr>
          <w:ilvl w:val="0"/>
          <w:numId w:val="6"/>
        </w:numPr>
        <w:tabs>
          <w:tab w:val="clear" w:pos="720"/>
          <w:tab w:val="num" w:pos="426"/>
        </w:tabs>
        <w:spacing w:before="120"/>
        <w:ind w:left="426" w:hanging="426"/>
        <w:jc w:val="both"/>
        <w:rPr>
          <w:sz w:val="22"/>
          <w:szCs w:val="22"/>
        </w:rPr>
      </w:pPr>
      <w:r w:rsidRPr="003757BC">
        <w:rPr>
          <w:sz w:val="22"/>
          <w:szCs w:val="22"/>
        </w:rPr>
        <w:t xml:space="preserve">Příkazce udělí příkazníkovi pokyny způsobem dohodnutým v bodech </w:t>
      </w:r>
      <w:proofErr w:type="gramStart"/>
      <w:r w:rsidRPr="003757BC">
        <w:rPr>
          <w:sz w:val="22"/>
          <w:szCs w:val="22"/>
        </w:rPr>
        <w:t>2.2. až</w:t>
      </w:r>
      <w:proofErr w:type="gramEnd"/>
      <w:r w:rsidRPr="003757BC">
        <w:rPr>
          <w:sz w:val="22"/>
          <w:szCs w:val="22"/>
        </w:rPr>
        <w:t xml:space="preserve"> 2.4. </w:t>
      </w:r>
    </w:p>
    <w:p w14:paraId="1BCB9440" w14:textId="101455D9" w:rsidR="00AB4BE3" w:rsidRPr="003757BC" w:rsidRDefault="00AB4BE3" w:rsidP="00630C39">
      <w:pPr>
        <w:numPr>
          <w:ilvl w:val="0"/>
          <w:numId w:val="6"/>
        </w:numPr>
        <w:tabs>
          <w:tab w:val="clear" w:pos="720"/>
          <w:tab w:val="num" w:pos="426"/>
        </w:tabs>
        <w:spacing w:before="120"/>
        <w:ind w:left="426" w:hanging="426"/>
        <w:jc w:val="both"/>
        <w:rPr>
          <w:sz w:val="22"/>
          <w:szCs w:val="22"/>
        </w:rPr>
      </w:pPr>
      <w:r w:rsidRPr="003757BC">
        <w:rPr>
          <w:sz w:val="22"/>
          <w:szCs w:val="22"/>
        </w:rPr>
        <w:t>Zástupce příkazce ve věcech technických přikáže zástupci příkazníka ve věcech technických pohotovost k instalaci MPPZ osobně</w:t>
      </w:r>
      <w:r w:rsidR="007D7070" w:rsidRPr="003757BC">
        <w:rPr>
          <w:sz w:val="22"/>
          <w:szCs w:val="22"/>
        </w:rPr>
        <w:t xml:space="preserve">, </w:t>
      </w:r>
      <w:r w:rsidR="00A7131A" w:rsidRPr="003757BC">
        <w:rPr>
          <w:sz w:val="22"/>
          <w:szCs w:val="22"/>
        </w:rPr>
        <w:t>e-</w:t>
      </w:r>
      <w:r w:rsidR="007D7070" w:rsidRPr="003757BC">
        <w:rPr>
          <w:sz w:val="22"/>
          <w:szCs w:val="22"/>
        </w:rPr>
        <w:t>mailem</w:t>
      </w:r>
      <w:r w:rsidRPr="003757BC">
        <w:rPr>
          <w:sz w:val="22"/>
          <w:szCs w:val="22"/>
        </w:rPr>
        <w:t xml:space="preserve"> či telefonicky 24 hod před předpokládaným počátkem instalace MPPZ. Příkazník je uveden v pohotovost a vyčká na pokyn příkazce k zahájení prací spojených s instalací MPPZ a uzavřením protipovodňových uzávěrů PPO Lovosice a PPO Píšťany.</w:t>
      </w:r>
    </w:p>
    <w:p w14:paraId="6C031937" w14:textId="3C771ABB" w:rsidR="00AB4BE3" w:rsidRPr="003757BC" w:rsidRDefault="00AB4BE3" w:rsidP="00630C39">
      <w:pPr>
        <w:numPr>
          <w:ilvl w:val="0"/>
          <w:numId w:val="6"/>
        </w:numPr>
        <w:tabs>
          <w:tab w:val="clear" w:pos="720"/>
          <w:tab w:val="num" w:pos="426"/>
        </w:tabs>
        <w:spacing w:before="120"/>
        <w:ind w:left="426" w:hanging="426"/>
        <w:jc w:val="both"/>
        <w:rPr>
          <w:sz w:val="22"/>
          <w:szCs w:val="22"/>
        </w:rPr>
      </w:pPr>
      <w:r w:rsidRPr="003757BC">
        <w:rPr>
          <w:sz w:val="22"/>
          <w:szCs w:val="22"/>
        </w:rPr>
        <w:t xml:space="preserve">Zástupce příkazce ve věcech technických přikáže zástupci příkazníka ve věcech technických instalaci anebo </w:t>
      </w:r>
      <w:proofErr w:type="spellStart"/>
      <w:r w:rsidRPr="003757BC">
        <w:rPr>
          <w:sz w:val="22"/>
          <w:szCs w:val="22"/>
        </w:rPr>
        <w:t>odinstalací</w:t>
      </w:r>
      <w:proofErr w:type="spellEnd"/>
      <w:r w:rsidRPr="003757BC">
        <w:rPr>
          <w:sz w:val="22"/>
          <w:szCs w:val="22"/>
        </w:rPr>
        <w:t xml:space="preserve"> MPPZ, uzavření anebo otevření protipovodňových uzávěrů PPO Lovosice a PPO Píšťany</w:t>
      </w:r>
      <w:r w:rsidR="007D7070" w:rsidRPr="003757BC">
        <w:rPr>
          <w:sz w:val="22"/>
          <w:szCs w:val="22"/>
        </w:rPr>
        <w:t>,</w:t>
      </w:r>
      <w:r w:rsidRPr="003757BC">
        <w:rPr>
          <w:sz w:val="22"/>
          <w:szCs w:val="22"/>
        </w:rPr>
        <w:t xml:space="preserve"> osobně či telefonicky anebo e-mailem. </w:t>
      </w:r>
    </w:p>
    <w:p w14:paraId="4DEB3523" w14:textId="5107922D" w:rsidR="00AB4BE3" w:rsidRPr="003757BC" w:rsidRDefault="00AB4BE3" w:rsidP="00630C39">
      <w:pPr>
        <w:numPr>
          <w:ilvl w:val="0"/>
          <w:numId w:val="6"/>
        </w:numPr>
        <w:tabs>
          <w:tab w:val="clear" w:pos="720"/>
          <w:tab w:val="num" w:pos="426"/>
        </w:tabs>
        <w:spacing w:before="120"/>
        <w:ind w:left="426" w:hanging="426"/>
        <w:jc w:val="both"/>
        <w:rPr>
          <w:sz w:val="22"/>
          <w:szCs w:val="22"/>
        </w:rPr>
      </w:pPr>
      <w:r w:rsidRPr="003757BC">
        <w:rPr>
          <w:sz w:val="22"/>
          <w:szCs w:val="22"/>
        </w:rPr>
        <w:t xml:space="preserve">Příkazník musí zahájit práce související s instalací anebo </w:t>
      </w:r>
      <w:proofErr w:type="spellStart"/>
      <w:r w:rsidRPr="003757BC">
        <w:rPr>
          <w:sz w:val="22"/>
          <w:szCs w:val="22"/>
        </w:rPr>
        <w:t>odinstalací</w:t>
      </w:r>
      <w:proofErr w:type="spellEnd"/>
      <w:r w:rsidRPr="003757BC">
        <w:rPr>
          <w:sz w:val="22"/>
          <w:szCs w:val="22"/>
        </w:rPr>
        <w:t xml:space="preserve"> MPPZ, uzavřením anebo otevřením protipovodňových uzávěrů PPO Lovosice a PPO Píšťany nejpozději </w:t>
      </w:r>
      <w:r w:rsidRPr="003757BC">
        <w:rPr>
          <w:bCs/>
          <w:sz w:val="22"/>
          <w:szCs w:val="22"/>
        </w:rPr>
        <w:t xml:space="preserve">do 2 hodin od vydání pokynu příkazce. </w:t>
      </w:r>
    </w:p>
    <w:p w14:paraId="536257C1" w14:textId="40495DD6" w:rsidR="00AB4BE3" w:rsidRPr="003757BC" w:rsidRDefault="00AB4BE3" w:rsidP="00630C39">
      <w:pPr>
        <w:numPr>
          <w:ilvl w:val="0"/>
          <w:numId w:val="6"/>
        </w:numPr>
        <w:tabs>
          <w:tab w:val="clear" w:pos="720"/>
          <w:tab w:val="num" w:pos="426"/>
        </w:tabs>
        <w:spacing w:before="120"/>
        <w:ind w:left="426" w:hanging="426"/>
        <w:jc w:val="both"/>
        <w:rPr>
          <w:sz w:val="22"/>
          <w:szCs w:val="22"/>
        </w:rPr>
      </w:pPr>
      <w:r w:rsidRPr="003757BC">
        <w:rPr>
          <w:sz w:val="22"/>
          <w:szCs w:val="22"/>
        </w:rPr>
        <w:t>Příkazník není oprávněn nakládat s předmětem správy jinak, než stanoví tato smlouva a provozní řád pro PPO Lovosice, provozní řád PPO Píšťany a podle programu TBD. Příkazník nesmí předmět správy nebo jeho část prodat nebo zastavit.</w:t>
      </w:r>
    </w:p>
    <w:p w14:paraId="3EBCDF16" w14:textId="77777777" w:rsidR="00BB2BE6" w:rsidRPr="003757BC" w:rsidRDefault="00BB2BE6" w:rsidP="00D15B47">
      <w:pPr>
        <w:spacing w:before="120"/>
        <w:jc w:val="both"/>
        <w:rPr>
          <w:sz w:val="22"/>
          <w:szCs w:val="22"/>
        </w:rPr>
      </w:pPr>
    </w:p>
    <w:p w14:paraId="6EC719D8" w14:textId="77777777" w:rsidR="00900D2D" w:rsidRPr="003757BC" w:rsidRDefault="00E05E22" w:rsidP="00630C39">
      <w:pPr>
        <w:spacing w:before="120"/>
        <w:jc w:val="center"/>
        <w:rPr>
          <w:b/>
          <w:sz w:val="28"/>
          <w:szCs w:val="28"/>
        </w:rPr>
      </w:pPr>
      <w:r w:rsidRPr="003757BC">
        <w:rPr>
          <w:b/>
          <w:sz w:val="28"/>
          <w:szCs w:val="28"/>
        </w:rPr>
        <w:t>Článek 3</w:t>
      </w:r>
    </w:p>
    <w:p w14:paraId="67375EEA" w14:textId="77777777" w:rsidR="00650A6B" w:rsidRPr="003757BC" w:rsidRDefault="007C7223" w:rsidP="00630C39">
      <w:pPr>
        <w:spacing w:before="120"/>
        <w:jc w:val="center"/>
        <w:rPr>
          <w:b/>
          <w:sz w:val="22"/>
          <w:szCs w:val="22"/>
        </w:rPr>
      </w:pPr>
      <w:r w:rsidRPr="003757BC">
        <w:rPr>
          <w:b/>
          <w:sz w:val="22"/>
          <w:szCs w:val="22"/>
        </w:rPr>
        <w:t>Plné moci a pokyny</w:t>
      </w:r>
    </w:p>
    <w:p w14:paraId="52412321" w14:textId="6B46E115" w:rsidR="00A078D6" w:rsidRPr="003757BC" w:rsidRDefault="00B234ED" w:rsidP="00630C39">
      <w:pPr>
        <w:numPr>
          <w:ilvl w:val="0"/>
          <w:numId w:val="2"/>
        </w:numPr>
        <w:tabs>
          <w:tab w:val="clear" w:pos="720"/>
          <w:tab w:val="num" w:pos="426"/>
        </w:tabs>
        <w:spacing w:before="120"/>
        <w:ind w:left="426" w:hanging="426"/>
        <w:jc w:val="both"/>
        <w:rPr>
          <w:sz w:val="22"/>
          <w:szCs w:val="22"/>
        </w:rPr>
      </w:pPr>
      <w:r>
        <w:rPr>
          <w:sz w:val="22"/>
          <w:szCs w:val="22"/>
        </w:rPr>
        <w:t>Příkazce</w:t>
      </w:r>
      <w:r w:rsidR="0077484B" w:rsidRPr="003757BC">
        <w:rPr>
          <w:sz w:val="22"/>
          <w:szCs w:val="22"/>
        </w:rPr>
        <w:t xml:space="preserve"> uděluje tímto příkaz</w:t>
      </w:r>
      <w:r>
        <w:rPr>
          <w:sz w:val="22"/>
          <w:szCs w:val="22"/>
        </w:rPr>
        <w:t>níkovi</w:t>
      </w:r>
      <w:r w:rsidR="0077484B" w:rsidRPr="003757BC">
        <w:rPr>
          <w:sz w:val="22"/>
          <w:szCs w:val="22"/>
        </w:rPr>
        <w:t xml:space="preserve"> plnou moc p</w:t>
      </w:r>
      <w:r w:rsidR="007C7223" w:rsidRPr="003757BC">
        <w:rPr>
          <w:sz w:val="22"/>
          <w:szCs w:val="22"/>
        </w:rPr>
        <w:t xml:space="preserve">ro </w:t>
      </w:r>
      <w:r w:rsidR="0077484B" w:rsidRPr="003757BC">
        <w:rPr>
          <w:sz w:val="22"/>
          <w:szCs w:val="22"/>
        </w:rPr>
        <w:t>provádění všech</w:t>
      </w:r>
      <w:r w:rsidR="007C7223" w:rsidRPr="003757BC">
        <w:rPr>
          <w:sz w:val="22"/>
          <w:szCs w:val="22"/>
        </w:rPr>
        <w:t xml:space="preserve"> činnost</w:t>
      </w:r>
      <w:r w:rsidR="0077484B" w:rsidRPr="003757BC">
        <w:rPr>
          <w:sz w:val="22"/>
          <w:szCs w:val="22"/>
        </w:rPr>
        <w:t>í</w:t>
      </w:r>
      <w:r w:rsidR="00BA7DA0" w:rsidRPr="003757BC">
        <w:rPr>
          <w:sz w:val="22"/>
          <w:szCs w:val="22"/>
        </w:rPr>
        <w:t xml:space="preserve"> </w:t>
      </w:r>
      <w:r w:rsidR="0077484B" w:rsidRPr="003757BC">
        <w:rPr>
          <w:sz w:val="22"/>
          <w:szCs w:val="22"/>
        </w:rPr>
        <w:t xml:space="preserve">plynoucích z této smlouvy a </w:t>
      </w:r>
      <w:r w:rsidR="007C7223" w:rsidRPr="003757BC">
        <w:rPr>
          <w:sz w:val="22"/>
          <w:szCs w:val="22"/>
        </w:rPr>
        <w:t>směřující</w:t>
      </w:r>
      <w:r w:rsidR="0077484B" w:rsidRPr="003757BC">
        <w:rPr>
          <w:sz w:val="22"/>
          <w:szCs w:val="22"/>
        </w:rPr>
        <w:t>ch</w:t>
      </w:r>
      <w:r w:rsidR="007C7223" w:rsidRPr="003757BC">
        <w:rPr>
          <w:sz w:val="22"/>
          <w:szCs w:val="22"/>
        </w:rPr>
        <w:t xml:space="preserve"> </w:t>
      </w:r>
      <w:r w:rsidR="0077484B" w:rsidRPr="003757BC">
        <w:rPr>
          <w:sz w:val="22"/>
          <w:szCs w:val="22"/>
        </w:rPr>
        <w:t xml:space="preserve">zejména </w:t>
      </w:r>
      <w:r w:rsidR="007C7223" w:rsidRPr="003757BC">
        <w:rPr>
          <w:sz w:val="22"/>
          <w:szCs w:val="22"/>
        </w:rPr>
        <w:t xml:space="preserve">k včasné instalaci MPPZ za povodně a technickému zabezpečení správy svěřených předmětů podle </w:t>
      </w:r>
      <w:r w:rsidR="00770BE3" w:rsidRPr="003757BC">
        <w:rPr>
          <w:sz w:val="22"/>
          <w:szCs w:val="22"/>
        </w:rPr>
        <w:t xml:space="preserve">provozního </w:t>
      </w:r>
      <w:r w:rsidR="00650A6B" w:rsidRPr="003757BC">
        <w:rPr>
          <w:sz w:val="22"/>
          <w:szCs w:val="22"/>
        </w:rPr>
        <w:t xml:space="preserve">řádu PPO </w:t>
      </w:r>
      <w:r w:rsidR="0003541A" w:rsidRPr="003757BC">
        <w:rPr>
          <w:sz w:val="22"/>
          <w:szCs w:val="22"/>
        </w:rPr>
        <w:t>Lovosice a PPO Píšťany</w:t>
      </w:r>
      <w:r w:rsidR="0077484B" w:rsidRPr="003757BC">
        <w:rPr>
          <w:sz w:val="22"/>
          <w:szCs w:val="22"/>
        </w:rPr>
        <w:t>. Příkazník podpisem této smlouvy tuto plnou moc přijímá.</w:t>
      </w:r>
    </w:p>
    <w:p w14:paraId="5E5EE993" w14:textId="77777777" w:rsidR="00900D2D" w:rsidRPr="003757BC" w:rsidRDefault="00900D2D" w:rsidP="00630C39">
      <w:pPr>
        <w:numPr>
          <w:ilvl w:val="0"/>
          <w:numId w:val="2"/>
        </w:numPr>
        <w:tabs>
          <w:tab w:val="clear" w:pos="720"/>
          <w:tab w:val="num" w:pos="426"/>
        </w:tabs>
        <w:spacing w:before="120"/>
        <w:ind w:left="426" w:hanging="426"/>
        <w:jc w:val="both"/>
        <w:rPr>
          <w:b/>
          <w:sz w:val="22"/>
          <w:szCs w:val="22"/>
        </w:rPr>
      </w:pPr>
      <w:r w:rsidRPr="003757BC">
        <w:rPr>
          <w:sz w:val="22"/>
          <w:szCs w:val="22"/>
        </w:rPr>
        <w:t>V souladu s příslušnými ustanoveními občanského zákoníku platí, že pokud z výslovného pokynu příkazce týkajícího se</w:t>
      </w:r>
      <w:r w:rsidR="004F5A75" w:rsidRPr="003757BC">
        <w:rPr>
          <w:sz w:val="22"/>
          <w:szCs w:val="22"/>
        </w:rPr>
        <w:t xml:space="preserve"> </w:t>
      </w:r>
      <w:r w:rsidRPr="003757BC">
        <w:rPr>
          <w:sz w:val="22"/>
          <w:szCs w:val="22"/>
        </w:rPr>
        <w:t>obstarání konkrétní záležitosti správy nevyplývá něco jiného, může příkazník ke splnění této smlouvy užít třetí osoby.</w:t>
      </w:r>
    </w:p>
    <w:p w14:paraId="2AE092C8" w14:textId="141CDD45" w:rsidR="0077484B" w:rsidRPr="003757BC" w:rsidRDefault="0077484B" w:rsidP="00630C39">
      <w:pPr>
        <w:numPr>
          <w:ilvl w:val="0"/>
          <w:numId w:val="2"/>
        </w:numPr>
        <w:tabs>
          <w:tab w:val="clear" w:pos="720"/>
          <w:tab w:val="num" w:pos="426"/>
        </w:tabs>
        <w:spacing w:before="120"/>
        <w:ind w:left="426" w:hanging="426"/>
        <w:jc w:val="both"/>
        <w:rPr>
          <w:b/>
          <w:sz w:val="22"/>
          <w:szCs w:val="22"/>
        </w:rPr>
      </w:pPr>
      <w:r w:rsidRPr="003757BC">
        <w:rPr>
          <w:sz w:val="22"/>
          <w:szCs w:val="22"/>
        </w:rPr>
        <w:t xml:space="preserve">Příkazník není oprávněn provádět prostřednictvím třetí osoby instalaci a </w:t>
      </w:r>
      <w:proofErr w:type="spellStart"/>
      <w:r w:rsidRPr="003757BC">
        <w:rPr>
          <w:sz w:val="22"/>
          <w:szCs w:val="22"/>
        </w:rPr>
        <w:t>odinstalaci</w:t>
      </w:r>
      <w:proofErr w:type="spellEnd"/>
      <w:r w:rsidRPr="003757BC">
        <w:rPr>
          <w:sz w:val="22"/>
          <w:szCs w:val="22"/>
        </w:rPr>
        <w:t xml:space="preserve"> mobilních protipovodňových zábran.</w:t>
      </w:r>
    </w:p>
    <w:p w14:paraId="7A33894F" w14:textId="3A02AC1D" w:rsidR="0002303C" w:rsidRPr="003757BC" w:rsidRDefault="00BD4F48" w:rsidP="00630C39">
      <w:pPr>
        <w:numPr>
          <w:ilvl w:val="0"/>
          <w:numId w:val="2"/>
        </w:numPr>
        <w:tabs>
          <w:tab w:val="clear" w:pos="720"/>
          <w:tab w:val="num" w:pos="426"/>
        </w:tabs>
        <w:spacing w:before="120"/>
        <w:ind w:left="426" w:hanging="426"/>
        <w:jc w:val="both"/>
        <w:rPr>
          <w:b/>
          <w:sz w:val="22"/>
          <w:szCs w:val="22"/>
        </w:rPr>
      </w:pPr>
      <w:r w:rsidRPr="003757BC">
        <w:rPr>
          <w:sz w:val="22"/>
          <w:szCs w:val="22"/>
        </w:rPr>
        <w:t>Příkazník</w:t>
      </w:r>
      <w:r w:rsidR="00A078D6" w:rsidRPr="003757BC">
        <w:rPr>
          <w:sz w:val="22"/>
          <w:szCs w:val="22"/>
        </w:rPr>
        <w:t xml:space="preserve"> je povinen postupovat při své činnosti s potř</w:t>
      </w:r>
      <w:r w:rsidRPr="003757BC">
        <w:rPr>
          <w:sz w:val="22"/>
          <w:szCs w:val="22"/>
        </w:rPr>
        <w:t>ebnou péčí podle pokynů příkazce</w:t>
      </w:r>
      <w:r w:rsidR="00A078D6" w:rsidRPr="003757BC">
        <w:rPr>
          <w:sz w:val="22"/>
          <w:szCs w:val="22"/>
        </w:rPr>
        <w:t xml:space="preserve"> a v souladu s jeho zájmy, které mu jsou známy nebo mu známy musí být, stejně tak s obecně závaznými předpisy</w:t>
      </w:r>
      <w:r w:rsidR="002831BE" w:rsidRPr="003757BC">
        <w:rPr>
          <w:sz w:val="22"/>
          <w:szCs w:val="22"/>
        </w:rPr>
        <w:t xml:space="preserve"> a platným provozním</w:t>
      </w:r>
      <w:r w:rsidR="00770BE3" w:rsidRPr="003757BC">
        <w:rPr>
          <w:sz w:val="22"/>
          <w:szCs w:val="22"/>
        </w:rPr>
        <w:t xml:space="preserve"> </w:t>
      </w:r>
      <w:r w:rsidR="002831BE" w:rsidRPr="003757BC">
        <w:rPr>
          <w:sz w:val="22"/>
          <w:szCs w:val="22"/>
        </w:rPr>
        <w:t xml:space="preserve">řádem PPO </w:t>
      </w:r>
      <w:r w:rsidR="00F70D55" w:rsidRPr="003757BC">
        <w:rPr>
          <w:sz w:val="22"/>
          <w:szCs w:val="22"/>
        </w:rPr>
        <w:t xml:space="preserve">Lovosice, provozním řádem </w:t>
      </w:r>
      <w:r w:rsidR="0003541A" w:rsidRPr="003757BC">
        <w:rPr>
          <w:sz w:val="22"/>
          <w:szCs w:val="22"/>
        </w:rPr>
        <w:t>PPO Píšťany</w:t>
      </w:r>
      <w:r w:rsidR="00F70D55" w:rsidRPr="003757BC">
        <w:rPr>
          <w:sz w:val="22"/>
          <w:szCs w:val="22"/>
        </w:rPr>
        <w:t xml:space="preserve"> a Programem TBD</w:t>
      </w:r>
      <w:r w:rsidR="007247F2" w:rsidRPr="003757BC">
        <w:rPr>
          <w:sz w:val="22"/>
          <w:szCs w:val="22"/>
        </w:rPr>
        <w:t>.</w:t>
      </w:r>
      <w:r w:rsidR="00A078D6" w:rsidRPr="003757BC">
        <w:rPr>
          <w:sz w:val="22"/>
          <w:szCs w:val="22"/>
        </w:rPr>
        <w:t xml:space="preserve"> </w:t>
      </w:r>
    </w:p>
    <w:p w14:paraId="1391A2D7" w14:textId="2AD70CF2" w:rsidR="00E019F6" w:rsidRPr="003757BC" w:rsidRDefault="00E019F6" w:rsidP="00E019F6">
      <w:pPr>
        <w:spacing w:before="120"/>
        <w:jc w:val="both"/>
        <w:rPr>
          <w:sz w:val="22"/>
          <w:szCs w:val="22"/>
        </w:rPr>
      </w:pPr>
    </w:p>
    <w:p w14:paraId="17185EEE" w14:textId="77777777" w:rsidR="00E019F6" w:rsidRPr="003757BC" w:rsidRDefault="00E019F6" w:rsidP="00E019F6">
      <w:pPr>
        <w:spacing w:before="120"/>
        <w:jc w:val="both"/>
        <w:rPr>
          <w:b/>
          <w:sz w:val="22"/>
          <w:szCs w:val="22"/>
        </w:rPr>
      </w:pPr>
    </w:p>
    <w:p w14:paraId="2627A4E5" w14:textId="77777777" w:rsidR="008D612A" w:rsidRPr="003757BC" w:rsidRDefault="008D612A" w:rsidP="00D15B47">
      <w:pPr>
        <w:spacing w:before="120"/>
        <w:jc w:val="both"/>
        <w:rPr>
          <w:sz w:val="22"/>
          <w:szCs w:val="22"/>
        </w:rPr>
      </w:pPr>
    </w:p>
    <w:p w14:paraId="59EDAF25" w14:textId="77777777" w:rsidR="00E05E22" w:rsidRPr="003757BC" w:rsidRDefault="00E05E22" w:rsidP="00630C39">
      <w:pPr>
        <w:spacing w:before="120"/>
        <w:jc w:val="center"/>
        <w:rPr>
          <w:b/>
          <w:sz w:val="28"/>
          <w:szCs w:val="28"/>
        </w:rPr>
      </w:pPr>
      <w:r w:rsidRPr="003757BC">
        <w:rPr>
          <w:b/>
          <w:sz w:val="28"/>
          <w:szCs w:val="28"/>
        </w:rPr>
        <w:t>Článek 4</w:t>
      </w:r>
    </w:p>
    <w:p w14:paraId="0E650300" w14:textId="77777777" w:rsidR="00A078D6" w:rsidRPr="003757BC" w:rsidRDefault="00A078D6" w:rsidP="00630C39">
      <w:pPr>
        <w:spacing w:before="120"/>
        <w:jc w:val="center"/>
        <w:rPr>
          <w:b/>
          <w:sz w:val="22"/>
          <w:szCs w:val="22"/>
        </w:rPr>
      </w:pPr>
      <w:r w:rsidRPr="003757BC">
        <w:rPr>
          <w:b/>
          <w:sz w:val="22"/>
          <w:szCs w:val="22"/>
        </w:rPr>
        <w:t xml:space="preserve">Převzetí </w:t>
      </w:r>
      <w:r w:rsidR="00B00FED" w:rsidRPr="003757BC">
        <w:rPr>
          <w:b/>
          <w:sz w:val="22"/>
          <w:szCs w:val="22"/>
        </w:rPr>
        <w:t xml:space="preserve">a </w:t>
      </w:r>
      <w:r w:rsidR="00EB5514" w:rsidRPr="003757BC">
        <w:rPr>
          <w:b/>
          <w:sz w:val="22"/>
          <w:szCs w:val="22"/>
        </w:rPr>
        <w:t>předání</w:t>
      </w:r>
      <w:r w:rsidR="00B00FED" w:rsidRPr="003757BC">
        <w:rPr>
          <w:b/>
          <w:sz w:val="22"/>
          <w:szCs w:val="22"/>
        </w:rPr>
        <w:t xml:space="preserve"> </w:t>
      </w:r>
      <w:r w:rsidRPr="003757BC">
        <w:rPr>
          <w:b/>
          <w:sz w:val="22"/>
          <w:szCs w:val="22"/>
        </w:rPr>
        <w:t>předmětu správy</w:t>
      </w:r>
    </w:p>
    <w:p w14:paraId="5430C155" w14:textId="3596F092" w:rsidR="00E65A2F" w:rsidRPr="003757BC" w:rsidRDefault="00E47A71" w:rsidP="00630C39">
      <w:pPr>
        <w:numPr>
          <w:ilvl w:val="0"/>
          <w:numId w:val="3"/>
        </w:numPr>
        <w:tabs>
          <w:tab w:val="clear" w:pos="720"/>
          <w:tab w:val="num" w:pos="426"/>
        </w:tabs>
        <w:spacing w:before="120"/>
        <w:ind w:left="426" w:hanging="426"/>
        <w:jc w:val="both"/>
        <w:rPr>
          <w:sz w:val="22"/>
          <w:szCs w:val="22"/>
        </w:rPr>
      </w:pPr>
      <w:r>
        <w:rPr>
          <w:sz w:val="22"/>
          <w:szCs w:val="22"/>
        </w:rPr>
        <w:t>Do 15</w:t>
      </w:r>
      <w:r w:rsidR="00E65A2F" w:rsidRPr="003757BC">
        <w:rPr>
          <w:sz w:val="22"/>
          <w:szCs w:val="22"/>
        </w:rPr>
        <w:t xml:space="preserve"> dnů od </w:t>
      </w:r>
      <w:r w:rsidR="009631B7">
        <w:rPr>
          <w:sz w:val="22"/>
          <w:szCs w:val="22"/>
        </w:rPr>
        <w:t>prvního dne doby plnění příkazu dle článku 8</w:t>
      </w:r>
      <w:r w:rsidR="00E65A2F" w:rsidRPr="003757BC">
        <w:rPr>
          <w:sz w:val="22"/>
          <w:szCs w:val="22"/>
        </w:rPr>
        <w:t xml:space="preserve"> této smlouvy příkazce předá příkazníkovi MPPZ</w:t>
      </w:r>
      <w:r w:rsidR="006036AC" w:rsidRPr="003757BC">
        <w:rPr>
          <w:sz w:val="22"/>
          <w:szCs w:val="22"/>
        </w:rPr>
        <w:t xml:space="preserve">. </w:t>
      </w:r>
      <w:r w:rsidR="00EB5514" w:rsidRPr="003757BC">
        <w:rPr>
          <w:sz w:val="22"/>
          <w:szCs w:val="22"/>
        </w:rPr>
        <w:t>O </w:t>
      </w:r>
      <w:r w:rsidR="00E65A2F" w:rsidRPr="003757BC">
        <w:rPr>
          <w:sz w:val="22"/>
          <w:szCs w:val="22"/>
        </w:rPr>
        <w:t xml:space="preserve">převzetí MPPZ bude sepsán protokol s výčtem předmětů a zařízení a jejich stavu v době </w:t>
      </w:r>
      <w:r w:rsidR="00B00FED" w:rsidRPr="003757BC">
        <w:rPr>
          <w:sz w:val="22"/>
          <w:szCs w:val="22"/>
        </w:rPr>
        <w:t>převzetí</w:t>
      </w:r>
      <w:r w:rsidR="00E65A2F" w:rsidRPr="003757BC">
        <w:rPr>
          <w:sz w:val="22"/>
          <w:szCs w:val="22"/>
        </w:rPr>
        <w:t>.</w:t>
      </w:r>
    </w:p>
    <w:p w14:paraId="6D75CBC4" w14:textId="06DF0028" w:rsidR="00A078D6" w:rsidRPr="003757BC" w:rsidRDefault="00FA0C2E" w:rsidP="00630C39">
      <w:pPr>
        <w:numPr>
          <w:ilvl w:val="0"/>
          <w:numId w:val="3"/>
        </w:numPr>
        <w:tabs>
          <w:tab w:val="clear" w:pos="720"/>
          <w:tab w:val="num" w:pos="426"/>
        </w:tabs>
        <w:spacing w:before="120"/>
        <w:ind w:left="426" w:hanging="426"/>
        <w:jc w:val="both"/>
        <w:rPr>
          <w:sz w:val="22"/>
          <w:szCs w:val="22"/>
        </w:rPr>
      </w:pPr>
      <w:r w:rsidRPr="003757BC">
        <w:rPr>
          <w:sz w:val="22"/>
          <w:szCs w:val="22"/>
        </w:rPr>
        <w:t xml:space="preserve">Do </w:t>
      </w:r>
      <w:r w:rsidR="00E47A71">
        <w:rPr>
          <w:sz w:val="22"/>
          <w:szCs w:val="22"/>
        </w:rPr>
        <w:t>1</w:t>
      </w:r>
      <w:r w:rsidRPr="003757BC">
        <w:rPr>
          <w:sz w:val="22"/>
          <w:szCs w:val="22"/>
        </w:rPr>
        <w:t xml:space="preserve">5 dnů od </w:t>
      </w:r>
      <w:r w:rsidR="009631B7">
        <w:rPr>
          <w:sz w:val="22"/>
          <w:szCs w:val="22"/>
        </w:rPr>
        <w:t>prvního dne doby plnění příkazu dle článku 8</w:t>
      </w:r>
      <w:r w:rsidR="009631B7" w:rsidRPr="003757BC">
        <w:rPr>
          <w:sz w:val="22"/>
          <w:szCs w:val="22"/>
        </w:rPr>
        <w:t xml:space="preserve"> </w:t>
      </w:r>
      <w:r w:rsidRPr="003757BC">
        <w:rPr>
          <w:sz w:val="22"/>
          <w:szCs w:val="22"/>
        </w:rPr>
        <w:t>této smlouvy p</w:t>
      </w:r>
      <w:r w:rsidR="004B0B01" w:rsidRPr="003757BC">
        <w:rPr>
          <w:sz w:val="22"/>
          <w:szCs w:val="22"/>
        </w:rPr>
        <w:t>říkazce</w:t>
      </w:r>
      <w:r w:rsidR="00A078D6" w:rsidRPr="003757BC">
        <w:rPr>
          <w:sz w:val="22"/>
          <w:szCs w:val="22"/>
        </w:rPr>
        <w:t xml:space="preserve"> předá </w:t>
      </w:r>
      <w:r w:rsidR="004B0B01" w:rsidRPr="003757BC">
        <w:rPr>
          <w:sz w:val="22"/>
          <w:szCs w:val="22"/>
        </w:rPr>
        <w:t>příkazníkovi</w:t>
      </w:r>
      <w:r w:rsidR="00BF0C13" w:rsidRPr="003757BC">
        <w:rPr>
          <w:sz w:val="22"/>
          <w:szCs w:val="22"/>
        </w:rPr>
        <w:t xml:space="preserve"> </w:t>
      </w:r>
      <w:r w:rsidR="0077484B" w:rsidRPr="003757BC">
        <w:rPr>
          <w:sz w:val="22"/>
          <w:szCs w:val="22"/>
        </w:rPr>
        <w:t xml:space="preserve">v tištěné podobě schválený </w:t>
      </w:r>
      <w:r w:rsidR="00D83FC6" w:rsidRPr="003757BC">
        <w:rPr>
          <w:sz w:val="22"/>
          <w:szCs w:val="22"/>
        </w:rPr>
        <w:t>pro</w:t>
      </w:r>
      <w:r w:rsidR="00770BE3" w:rsidRPr="003757BC">
        <w:rPr>
          <w:sz w:val="22"/>
          <w:szCs w:val="22"/>
        </w:rPr>
        <w:t xml:space="preserve">vozní </w:t>
      </w:r>
      <w:r w:rsidR="00D83FC6" w:rsidRPr="003757BC">
        <w:rPr>
          <w:sz w:val="22"/>
          <w:szCs w:val="22"/>
        </w:rPr>
        <w:t>řád</w:t>
      </w:r>
      <w:r w:rsidR="00E86E0F" w:rsidRPr="003757BC">
        <w:rPr>
          <w:sz w:val="22"/>
          <w:szCs w:val="22"/>
        </w:rPr>
        <w:t xml:space="preserve"> PPO </w:t>
      </w:r>
      <w:r w:rsidR="00F70D55" w:rsidRPr="003757BC">
        <w:rPr>
          <w:sz w:val="22"/>
          <w:szCs w:val="22"/>
        </w:rPr>
        <w:t>Lovosice, provozní řád</w:t>
      </w:r>
      <w:r w:rsidR="0003541A" w:rsidRPr="003757BC">
        <w:rPr>
          <w:sz w:val="22"/>
          <w:szCs w:val="22"/>
        </w:rPr>
        <w:t xml:space="preserve"> PPO Píšťany</w:t>
      </w:r>
      <w:r w:rsidR="000B7CF0" w:rsidRPr="003757BC">
        <w:rPr>
          <w:sz w:val="22"/>
          <w:szCs w:val="22"/>
        </w:rPr>
        <w:t xml:space="preserve"> a</w:t>
      </w:r>
      <w:r w:rsidR="00F70D55" w:rsidRPr="003757BC">
        <w:rPr>
          <w:sz w:val="22"/>
          <w:szCs w:val="22"/>
        </w:rPr>
        <w:t xml:space="preserve"> Program TBD</w:t>
      </w:r>
      <w:r w:rsidR="000B7CF0" w:rsidRPr="003757BC">
        <w:rPr>
          <w:sz w:val="22"/>
          <w:szCs w:val="22"/>
        </w:rPr>
        <w:t>.</w:t>
      </w:r>
      <w:r w:rsidR="007B7D61" w:rsidRPr="003757BC">
        <w:rPr>
          <w:sz w:val="22"/>
          <w:szCs w:val="22"/>
        </w:rPr>
        <w:t xml:space="preserve"> </w:t>
      </w:r>
      <w:r w:rsidR="000B7CF0" w:rsidRPr="003757BC">
        <w:rPr>
          <w:sz w:val="22"/>
          <w:szCs w:val="22"/>
        </w:rPr>
        <w:t>O jejich předání a převzetí sepíší smluvní strany protokol</w:t>
      </w:r>
      <w:r w:rsidR="00A078D6" w:rsidRPr="003757BC">
        <w:rPr>
          <w:sz w:val="22"/>
          <w:szCs w:val="22"/>
        </w:rPr>
        <w:t xml:space="preserve">. </w:t>
      </w:r>
    </w:p>
    <w:p w14:paraId="5B172200" w14:textId="5E13D5DD" w:rsidR="00F175DC" w:rsidRPr="003757BC" w:rsidRDefault="00F175DC" w:rsidP="00630C39">
      <w:pPr>
        <w:numPr>
          <w:ilvl w:val="0"/>
          <w:numId w:val="3"/>
        </w:numPr>
        <w:tabs>
          <w:tab w:val="clear" w:pos="720"/>
          <w:tab w:val="num" w:pos="426"/>
        </w:tabs>
        <w:spacing w:before="120"/>
        <w:ind w:left="426" w:hanging="426"/>
        <w:jc w:val="both"/>
        <w:rPr>
          <w:sz w:val="22"/>
          <w:szCs w:val="22"/>
        </w:rPr>
      </w:pPr>
      <w:r w:rsidRPr="003757BC">
        <w:rPr>
          <w:sz w:val="22"/>
          <w:szCs w:val="22"/>
        </w:rPr>
        <w:t xml:space="preserve">Do 15 dnů </w:t>
      </w:r>
      <w:r w:rsidR="009631B7" w:rsidRPr="003757BC">
        <w:rPr>
          <w:sz w:val="22"/>
          <w:szCs w:val="22"/>
        </w:rPr>
        <w:t xml:space="preserve">od </w:t>
      </w:r>
      <w:r w:rsidR="009631B7">
        <w:rPr>
          <w:sz w:val="22"/>
          <w:szCs w:val="22"/>
        </w:rPr>
        <w:t>prvního dne doby plnění příkazu dle článku 8</w:t>
      </w:r>
      <w:r w:rsidR="009631B7" w:rsidRPr="003757BC">
        <w:rPr>
          <w:sz w:val="22"/>
          <w:szCs w:val="22"/>
        </w:rPr>
        <w:t xml:space="preserve"> </w:t>
      </w:r>
      <w:r w:rsidRPr="003757BC">
        <w:rPr>
          <w:sz w:val="22"/>
          <w:szCs w:val="22"/>
        </w:rPr>
        <w:t>smlouvy předá př</w:t>
      </w:r>
      <w:r w:rsidR="00535AD1" w:rsidRPr="003757BC">
        <w:rPr>
          <w:sz w:val="22"/>
          <w:szCs w:val="22"/>
        </w:rPr>
        <w:t>íkazník příkazci protokoly o pro</w:t>
      </w:r>
      <w:r w:rsidRPr="003757BC">
        <w:rPr>
          <w:sz w:val="22"/>
          <w:szCs w:val="22"/>
        </w:rPr>
        <w:t xml:space="preserve">školení osob příkazníka odpovědných za </w:t>
      </w:r>
      <w:r w:rsidR="00B07078" w:rsidRPr="003757BC">
        <w:rPr>
          <w:sz w:val="22"/>
          <w:szCs w:val="22"/>
        </w:rPr>
        <w:t>provoz PPO Lovosice a PPO Píšťany</w:t>
      </w:r>
      <w:r w:rsidRPr="003757BC">
        <w:rPr>
          <w:sz w:val="22"/>
          <w:szCs w:val="22"/>
        </w:rPr>
        <w:t>.</w:t>
      </w:r>
    </w:p>
    <w:p w14:paraId="21804753" w14:textId="1361B18F" w:rsidR="00EB5514" w:rsidRPr="003757BC" w:rsidRDefault="00122C86" w:rsidP="00630C39">
      <w:pPr>
        <w:numPr>
          <w:ilvl w:val="0"/>
          <w:numId w:val="3"/>
        </w:numPr>
        <w:tabs>
          <w:tab w:val="clear" w:pos="720"/>
          <w:tab w:val="num" w:pos="426"/>
        </w:tabs>
        <w:spacing w:before="120"/>
        <w:ind w:left="426" w:hanging="426"/>
        <w:jc w:val="both"/>
        <w:rPr>
          <w:sz w:val="22"/>
          <w:szCs w:val="22"/>
        </w:rPr>
      </w:pPr>
      <w:r w:rsidRPr="003757BC">
        <w:rPr>
          <w:sz w:val="22"/>
          <w:szCs w:val="22"/>
        </w:rPr>
        <w:t>Nejpozději 1</w:t>
      </w:r>
      <w:r w:rsidR="00286CB4">
        <w:rPr>
          <w:sz w:val="22"/>
          <w:szCs w:val="22"/>
        </w:rPr>
        <w:t>5</w:t>
      </w:r>
      <w:r w:rsidRPr="003757BC">
        <w:rPr>
          <w:sz w:val="22"/>
          <w:szCs w:val="22"/>
        </w:rPr>
        <w:t xml:space="preserve"> dnů před koncem platnosti této smlouvy předá příkazník příkazci protokol o předání a převzetí všech prvků MPPZ s výčtem předmětů a zařízení a jejich stavu v době předání. </w:t>
      </w:r>
      <w:r w:rsidR="00EB5514" w:rsidRPr="003757BC">
        <w:rPr>
          <w:sz w:val="22"/>
          <w:szCs w:val="22"/>
        </w:rPr>
        <w:t xml:space="preserve">Do </w:t>
      </w:r>
      <w:r w:rsidR="009631B7">
        <w:rPr>
          <w:sz w:val="22"/>
          <w:szCs w:val="22"/>
        </w:rPr>
        <w:t>15</w:t>
      </w:r>
      <w:r w:rsidR="00286CB4">
        <w:rPr>
          <w:sz w:val="22"/>
          <w:szCs w:val="22"/>
        </w:rPr>
        <w:t xml:space="preserve"> </w:t>
      </w:r>
      <w:r w:rsidR="00EB5514" w:rsidRPr="003757BC">
        <w:rPr>
          <w:sz w:val="22"/>
          <w:szCs w:val="22"/>
        </w:rPr>
        <w:t>dnů od konce platnosti této smlouvy příkazník předá zpět příkazci MPPZ. O předání MPPZ bude sepsán protokol s výčtem předmětů a zařízení a jejich stavu v době předání.</w:t>
      </w:r>
    </w:p>
    <w:p w14:paraId="513CEF27" w14:textId="77777777" w:rsidR="00863A67" w:rsidRPr="003757BC" w:rsidRDefault="00863A67" w:rsidP="00D15B47">
      <w:pPr>
        <w:spacing w:before="120"/>
        <w:jc w:val="both"/>
        <w:rPr>
          <w:sz w:val="22"/>
          <w:szCs w:val="22"/>
        </w:rPr>
      </w:pPr>
    </w:p>
    <w:p w14:paraId="29AF8742" w14:textId="77777777" w:rsidR="005F4E3E" w:rsidRPr="003757BC" w:rsidRDefault="00E05E22" w:rsidP="00630C39">
      <w:pPr>
        <w:spacing w:before="120"/>
        <w:jc w:val="center"/>
        <w:rPr>
          <w:b/>
          <w:sz w:val="28"/>
          <w:szCs w:val="28"/>
        </w:rPr>
      </w:pPr>
      <w:r w:rsidRPr="003757BC">
        <w:rPr>
          <w:b/>
          <w:sz w:val="28"/>
          <w:szCs w:val="28"/>
        </w:rPr>
        <w:t>Článek 5</w:t>
      </w:r>
    </w:p>
    <w:p w14:paraId="4DE4AB85" w14:textId="51F3F7DA" w:rsidR="005F4E3E" w:rsidRPr="003757BC" w:rsidRDefault="00BD02FE" w:rsidP="00630C39">
      <w:pPr>
        <w:spacing w:before="120"/>
        <w:jc w:val="center"/>
        <w:rPr>
          <w:b/>
          <w:sz w:val="22"/>
          <w:szCs w:val="22"/>
        </w:rPr>
      </w:pPr>
      <w:r w:rsidRPr="003757BC">
        <w:rPr>
          <w:b/>
          <w:sz w:val="22"/>
          <w:szCs w:val="22"/>
        </w:rPr>
        <w:t>Další</w:t>
      </w:r>
      <w:r w:rsidR="004B0B01" w:rsidRPr="003757BC">
        <w:rPr>
          <w:b/>
          <w:sz w:val="22"/>
          <w:szCs w:val="22"/>
        </w:rPr>
        <w:t xml:space="preserve"> </w:t>
      </w:r>
      <w:r w:rsidR="00FD6EE8" w:rsidRPr="003757BC">
        <w:rPr>
          <w:b/>
          <w:sz w:val="22"/>
          <w:szCs w:val="22"/>
        </w:rPr>
        <w:t xml:space="preserve">závazky </w:t>
      </w:r>
      <w:r w:rsidR="004B0B01" w:rsidRPr="003757BC">
        <w:rPr>
          <w:b/>
          <w:sz w:val="22"/>
          <w:szCs w:val="22"/>
        </w:rPr>
        <w:t>příkazníka</w:t>
      </w:r>
    </w:p>
    <w:p w14:paraId="469608B5" w14:textId="77777777" w:rsidR="00FD6EE8" w:rsidRPr="003757BC" w:rsidRDefault="00FD6EE8" w:rsidP="00D15B47">
      <w:pPr>
        <w:spacing w:before="120"/>
        <w:jc w:val="both"/>
        <w:rPr>
          <w:sz w:val="22"/>
          <w:szCs w:val="22"/>
        </w:rPr>
      </w:pPr>
      <w:r w:rsidRPr="003757BC">
        <w:rPr>
          <w:sz w:val="22"/>
          <w:szCs w:val="22"/>
        </w:rPr>
        <w:t>Příkazník se zavazuje zajistit zejména:</w:t>
      </w:r>
    </w:p>
    <w:p w14:paraId="621BCAB8" w14:textId="29892FD2" w:rsidR="00AB028F" w:rsidRPr="003757BC" w:rsidRDefault="00AB028F">
      <w:pPr>
        <w:numPr>
          <w:ilvl w:val="1"/>
          <w:numId w:val="4"/>
        </w:numPr>
        <w:tabs>
          <w:tab w:val="num" w:pos="851"/>
        </w:tabs>
        <w:spacing w:before="120"/>
        <w:ind w:left="851" w:hanging="425"/>
        <w:jc w:val="both"/>
        <w:rPr>
          <w:sz w:val="22"/>
          <w:szCs w:val="22"/>
        </w:rPr>
      </w:pPr>
      <w:r w:rsidRPr="003757BC">
        <w:rPr>
          <w:sz w:val="22"/>
          <w:szCs w:val="22"/>
        </w:rPr>
        <w:t>operativní spolupráci a koordinaci všech činností týkajících se funkčnosti, kompletnosti a provozu stavebních objektů</w:t>
      </w:r>
      <w:r w:rsidR="00913686" w:rsidRPr="003757BC">
        <w:rPr>
          <w:sz w:val="22"/>
          <w:szCs w:val="22"/>
        </w:rPr>
        <w:t>, provozních souborů</w:t>
      </w:r>
      <w:r w:rsidRPr="003757BC">
        <w:rPr>
          <w:sz w:val="22"/>
          <w:szCs w:val="22"/>
        </w:rPr>
        <w:t xml:space="preserve"> </w:t>
      </w:r>
      <w:r w:rsidR="00913686" w:rsidRPr="003757BC">
        <w:rPr>
          <w:sz w:val="22"/>
          <w:szCs w:val="22"/>
        </w:rPr>
        <w:t xml:space="preserve">a zařízení </w:t>
      </w:r>
      <w:r w:rsidRPr="003757BC">
        <w:rPr>
          <w:sz w:val="22"/>
          <w:szCs w:val="22"/>
        </w:rPr>
        <w:t xml:space="preserve">vodního díla PPO </w:t>
      </w:r>
      <w:r w:rsidR="0089591F" w:rsidRPr="003757BC">
        <w:rPr>
          <w:sz w:val="22"/>
          <w:szCs w:val="22"/>
        </w:rPr>
        <w:t xml:space="preserve">Lovosice v majetku </w:t>
      </w:r>
      <w:proofErr w:type="spellStart"/>
      <w:r w:rsidR="0089591F" w:rsidRPr="003757BC">
        <w:rPr>
          <w:sz w:val="22"/>
          <w:szCs w:val="22"/>
        </w:rPr>
        <w:t>Lovochemie</w:t>
      </w:r>
      <w:proofErr w:type="spellEnd"/>
      <w:r w:rsidR="0089591F" w:rsidRPr="003757BC">
        <w:rPr>
          <w:sz w:val="22"/>
          <w:szCs w:val="22"/>
        </w:rPr>
        <w:t xml:space="preserve"> a.s.</w:t>
      </w:r>
      <w:r w:rsidR="00D177D7" w:rsidRPr="003757BC">
        <w:rPr>
          <w:sz w:val="22"/>
          <w:szCs w:val="22"/>
        </w:rPr>
        <w:t>,</w:t>
      </w:r>
    </w:p>
    <w:p w14:paraId="5F3CF066" w14:textId="77777777" w:rsidR="00406060" w:rsidRPr="003757BC" w:rsidRDefault="00834093">
      <w:pPr>
        <w:numPr>
          <w:ilvl w:val="1"/>
          <w:numId w:val="4"/>
        </w:numPr>
        <w:tabs>
          <w:tab w:val="num" w:pos="851"/>
        </w:tabs>
        <w:spacing w:before="120"/>
        <w:ind w:left="851" w:hanging="425"/>
        <w:jc w:val="both"/>
        <w:rPr>
          <w:sz w:val="22"/>
          <w:szCs w:val="22"/>
        </w:rPr>
      </w:pPr>
      <w:r w:rsidRPr="003757BC">
        <w:rPr>
          <w:sz w:val="22"/>
          <w:szCs w:val="22"/>
        </w:rPr>
        <w:t>operativní spolupráci a koordinaci všech činností týkajíc</w:t>
      </w:r>
      <w:r w:rsidR="009A26E5" w:rsidRPr="003757BC">
        <w:rPr>
          <w:sz w:val="22"/>
          <w:szCs w:val="22"/>
        </w:rPr>
        <w:t>ích se funkčnosti, kompletnosti a</w:t>
      </w:r>
      <w:r w:rsidRPr="003757BC">
        <w:rPr>
          <w:sz w:val="22"/>
          <w:szCs w:val="22"/>
        </w:rPr>
        <w:t xml:space="preserve"> provozu stavebních objektů</w:t>
      </w:r>
      <w:r w:rsidR="00DB6C3E" w:rsidRPr="003757BC">
        <w:rPr>
          <w:sz w:val="22"/>
          <w:szCs w:val="22"/>
        </w:rPr>
        <w:t>, provozních souborů a zařízení</w:t>
      </w:r>
      <w:r w:rsidRPr="003757BC">
        <w:rPr>
          <w:sz w:val="22"/>
          <w:szCs w:val="22"/>
        </w:rPr>
        <w:t xml:space="preserve"> vodního díla </w:t>
      </w:r>
      <w:r w:rsidR="00472536" w:rsidRPr="003757BC">
        <w:rPr>
          <w:sz w:val="22"/>
          <w:szCs w:val="22"/>
        </w:rPr>
        <w:t xml:space="preserve">PPO </w:t>
      </w:r>
      <w:r w:rsidR="0089591F" w:rsidRPr="003757BC">
        <w:rPr>
          <w:sz w:val="22"/>
          <w:szCs w:val="22"/>
        </w:rPr>
        <w:t>Lovosice a PPO Píšťany</w:t>
      </w:r>
      <w:r w:rsidR="00472536" w:rsidRPr="003757BC">
        <w:rPr>
          <w:sz w:val="22"/>
          <w:szCs w:val="22"/>
        </w:rPr>
        <w:t xml:space="preserve"> </w:t>
      </w:r>
      <w:r w:rsidRPr="003757BC">
        <w:rPr>
          <w:sz w:val="22"/>
          <w:szCs w:val="22"/>
        </w:rPr>
        <w:t xml:space="preserve">s ostatními subjekty v území </w:t>
      </w:r>
      <w:r w:rsidR="000F5D2A" w:rsidRPr="003757BC">
        <w:rPr>
          <w:sz w:val="22"/>
          <w:szCs w:val="22"/>
        </w:rPr>
        <w:t xml:space="preserve">chráněném </w:t>
      </w:r>
      <w:r w:rsidR="00E86E0F" w:rsidRPr="003757BC">
        <w:rPr>
          <w:sz w:val="22"/>
          <w:szCs w:val="22"/>
        </w:rPr>
        <w:t xml:space="preserve">PPO </w:t>
      </w:r>
      <w:r w:rsidR="0089591F" w:rsidRPr="003757BC">
        <w:rPr>
          <w:sz w:val="22"/>
          <w:szCs w:val="22"/>
        </w:rPr>
        <w:t>Lovosice a PPO Píšťany</w:t>
      </w:r>
      <w:r w:rsidRPr="003757BC">
        <w:rPr>
          <w:sz w:val="22"/>
          <w:szCs w:val="22"/>
        </w:rPr>
        <w:t>,</w:t>
      </w:r>
    </w:p>
    <w:p w14:paraId="3FDF670D" w14:textId="0075C2DA" w:rsidR="00406060" w:rsidRPr="003757BC" w:rsidRDefault="008E0268">
      <w:pPr>
        <w:numPr>
          <w:ilvl w:val="1"/>
          <w:numId w:val="4"/>
        </w:numPr>
        <w:tabs>
          <w:tab w:val="num" w:pos="851"/>
        </w:tabs>
        <w:spacing w:before="120"/>
        <w:ind w:left="851" w:hanging="425"/>
        <w:jc w:val="both"/>
        <w:rPr>
          <w:sz w:val="22"/>
          <w:szCs w:val="22"/>
        </w:rPr>
      </w:pPr>
      <w:r w:rsidRPr="003757BC">
        <w:rPr>
          <w:sz w:val="22"/>
          <w:szCs w:val="22"/>
        </w:rPr>
        <w:t>z</w:t>
      </w:r>
      <w:r w:rsidR="005F4E3E" w:rsidRPr="003757BC">
        <w:rPr>
          <w:sz w:val="22"/>
          <w:szCs w:val="22"/>
        </w:rPr>
        <w:t>abezpečení veškeré techniky, která je nutná k instalaci MPPZ</w:t>
      </w:r>
      <w:r w:rsidR="00E77626" w:rsidRPr="003757BC">
        <w:rPr>
          <w:sz w:val="22"/>
          <w:szCs w:val="22"/>
        </w:rPr>
        <w:t xml:space="preserve">, </w:t>
      </w:r>
      <w:r w:rsidR="00722772" w:rsidRPr="003757BC">
        <w:rPr>
          <w:sz w:val="22"/>
          <w:szCs w:val="22"/>
        </w:rPr>
        <w:t>za</w:t>
      </w:r>
      <w:r w:rsidR="00E77626" w:rsidRPr="003757BC">
        <w:rPr>
          <w:sz w:val="22"/>
          <w:szCs w:val="22"/>
        </w:rPr>
        <w:t xml:space="preserve">jištění a </w:t>
      </w:r>
      <w:r w:rsidR="00722772" w:rsidRPr="003757BC">
        <w:rPr>
          <w:sz w:val="22"/>
          <w:szCs w:val="22"/>
        </w:rPr>
        <w:t>přistavení čerpací techniky</w:t>
      </w:r>
      <w:r w:rsidR="00362E4F" w:rsidRPr="003757BC">
        <w:rPr>
          <w:sz w:val="22"/>
          <w:szCs w:val="22"/>
        </w:rPr>
        <w:t>,</w:t>
      </w:r>
    </w:p>
    <w:p w14:paraId="78812A12" w14:textId="77777777" w:rsidR="00406060" w:rsidRPr="003757BC" w:rsidRDefault="00472536">
      <w:pPr>
        <w:numPr>
          <w:ilvl w:val="1"/>
          <w:numId w:val="4"/>
        </w:numPr>
        <w:tabs>
          <w:tab w:val="num" w:pos="851"/>
        </w:tabs>
        <w:spacing w:before="120"/>
        <w:ind w:left="851" w:hanging="425"/>
        <w:jc w:val="both"/>
        <w:rPr>
          <w:sz w:val="22"/>
          <w:szCs w:val="22"/>
        </w:rPr>
      </w:pPr>
      <w:r w:rsidRPr="003757BC">
        <w:rPr>
          <w:sz w:val="22"/>
          <w:szCs w:val="22"/>
        </w:rPr>
        <w:t xml:space="preserve">užívání </w:t>
      </w:r>
      <w:r w:rsidR="005F4E3E" w:rsidRPr="003757BC">
        <w:rPr>
          <w:sz w:val="22"/>
          <w:szCs w:val="22"/>
        </w:rPr>
        <w:t>předmět</w:t>
      </w:r>
      <w:r w:rsidRPr="003757BC">
        <w:rPr>
          <w:sz w:val="22"/>
          <w:szCs w:val="22"/>
        </w:rPr>
        <w:t>u</w:t>
      </w:r>
      <w:r w:rsidR="005F4E3E" w:rsidRPr="003757BC">
        <w:rPr>
          <w:sz w:val="22"/>
          <w:szCs w:val="22"/>
        </w:rPr>
        <w:t xml:space="preserve"> správy </w:t>
      </w:r>
      <w:r w:rsidRPr="003757BC">
        <w:rPr>
          <w:sz w:val="22"/>
          <w:szCs w:val="22"/>
        </w:rPr>
        <w:t xml:space="preserve">včetně </w:t>
      </w:r>
      <w:r w:rsidR="005F4E3E" w:rsidRPr="003757BC">
        <w:rPr>
          <w:sz w:val="22"/>
          <w:szCs w:val="22"/>
        </w:rPr>
        <w:t>jeho součást</w:t>
      </w:r>
      <w:r w:rsidRPr="003757BC">
        <w:rPr>
          <w:sz w:val="22"/>
          <w:szCs w:val="22"/>
        </w:rPr>
        <w:t>í</w:t>
      </w:r>
      <w:r w:rsidR="005F4E3E" w:rsidRPr="003757BC">
        <w:rPr>
          <w:sz w:val="22"/>
          <w:szCs w:val="22"/>
        </w:rPr>
        <w:t xml:space="preserve"> </w:t>
      </w:r>
      <w:r w:rsidRPr="003757BC">
        <w:rPr>
          <w:sz w:val="22"/>
          <w:szCs w:val="22"/>
        </w:rPr>
        <w:t xml:space="preserve">a </w:t>
      </w:r>
      <w:r w:rsidR="005F4E3E" w:rsidRPr="003757BC">
        <w:rPr>
          <w:sz w:val="22"/>
          <w:szCs w:val="22"/>
        </w:rPr>
        <w:t>příslušenství v souladu s účelem, ke kterému je určen</w:t>
      </w:r>
      <w:r w:rsidR="004F06FB" w:rsidRPr="003757BC">
        <w:rPr>
          <w:sz w:val="22"/>
          <w:szCs w:val="22"/>
        </w:rPr>
        <w:t>,</w:t>
      </w:r>
    </w:p>
    <w:p w14:paraId="0E37F844" w14:textId="77777777" w:rsidR="00406060" w:rsidRPr="003757BC" w:rsidRDefault="005F4E3E">
      <w:pPr>
        <w:numPr>
          <w:ilvl w:val="1"/>
          <w:numId w:val="4"/>
        </w:numPr>
        <w:tabs>
          <w:tab w:val="num" w:pos="851"/>
        </w:tabs>
        <w:spacing w:before="120"/>
        <w:ind w:left="851" w:hanging="425"/>
        <w:jc w:val="both"/>
        <w:rPr>
          <w:sz w:val="22"/>
          <w:szCs w:val="22"/>
        </w:rPr>
      </w:pPr>
      <w:r w:rsidRPr="003757BC">
        <w:rPr>
          <w:sz w:val="22"/>
          <w:szCs w:val="22"/>
        </w:rPr>
        <w:t>aktualizaci a archivování veškeré technické d</w:t>
      </w:r>
      <w:r w:rsidR="005A772B" w:rsidRPr="003757BC">
        <w:rPr>
          <w:sz w:val="22"/>
          <w:szCs w:val="22"/>
        </w:rPr>
        <w:t xml:space="preserve">okumentace vztahující se k </w:t>
      </w:r>
      <w:r w:rsidRPr="003757BC">
        <w:rPr>
          <w:sz w:val="22"/>
          <w:szCs w:val="22"/>
        </w:rPr>
        <w:t>předmětu správy,</w:t>
      </w:r>
      <w:r w:rsidR="0089591F" w:rsidRPr="003757BC">
        <w:rPr>
          <w:sz w:val="22"/>
          <w:szCs w:val="22"/>
        </w:rPr>
        <w:t xml:space="preserve"> </w:t>
      </w:r>
      <w:r w:rsidRPr="003757BC">
        <w:rPr>
          <w:sz w:val="22"/>
          <w:szCs w:val="22"/>
        </w:rPr>
        <w:t xml:space="preserve">pokud tuto povinnost nemá ze zákona </w:t>
      </w:r>
      <w:r w:rsidR="00406060" w:rsidRPr="003757BC">
        <w:rPr>
          <w:sz w:val="22"/>
          <w:szCs w:val="22"/>
        </w:rPr>
        <w:t>příkazce</w:t>
      </w:r>
      <w:r w:rsidR="004F06FB" w:rsidRPr="003757BC">
        <w:rPr>
          <w:sz w:val="22"/>
          <w:szCs w:val="22"/>
        </w:rPr>
        <w:t>,</w:t>
      </w:r>
    </w:p>
    <w:p w14:paraId="143C08C5" w14:textId="77777777" w:rsidR="00406060" w:rsidRPr="003757BC" w:rsidRDefault="007226EF">
      <w:pPr>
        <w:numPr>
          <w:ilvl w:val="1"/>
          <w:numId w:val="4"/>
        </w:numPr>
        <w:tabs>
          <w:tab w:val="num" w:pos="851"/>
        </w:tabs>
        <w:spacing w:before="120"/>
        <w:ind w:left="851" w:hanging="425"/>
        <w:jc w:val="both"/>
        <w:rPr>
          <w:sz w:val="22"/>
          <w:szCs w:val="22"/>
        </w:rPr>
      </w:pPr>
      <w:r w:rsidRPr="003757BC">
        <w:rPr>
          <w:sz w:val="22"/>
          <w:szCs w:val="22"/>
        </w:rPr>
        <w:t>u</w:t>
      </w:r>
      <w:r w:rsidR="004B0B01" w:rsidRPr="003757BC">
        <w:rPr>
          <w:sz w:val="22"/>
          <w:szCs w:val="22"/>
        </w:rPr>
        <w:t>možnit příkazci</w:t>
      </w:r>
      <w:r w:rsidR="005F4E3E" w:rsidRPr="003757BC">
        <w:rPr>
          <w:sz w:val="22"/>
          <w:szCs w:val="22"/>
        </w:rPr>
        <w:t xml:space="preserve"> nahlížet do spisů, dokladů a souboru dat vztahující</w:t>
      </w:r>
      <w:r w:rsidR="00472536" w:rsidRPr="003757BC">
        <w:rPr>
          <w:sz w:val="22"/>
          <w:szCs w:val="22"/>
        </w:rPr>
        <w:t>ch</w:t>
      </w:r>
      <w:r w:rsidR="005F4E3E" w:rsidRPr="003757BC">
        <w:rPr>
          <w:sz w:val="22"/>
          <w:szCs w:val="22"/>
        </w:rPr>
        <w:t xml:space="preserve"> se </w:t>
      </w:r>
      <w:r w:rsidR="004B7E9C" w:rsidRPr="003757BC">
        <w:rPr>
          <w:sz w:val="22"/>
          <w:szCs w:val="22"/>
        </w:rPr>
        <w:t>k</w:t>
      </w:r>
      <w:r w:rsidR="005F4E3E" w:rsidRPr="003757BC">
        <w:rPr>
          <w:sz w:val="22"/>
          <w:szCs w:val="22"/>
        </w:rPr>
        <w:t xml:space="preserve"> předmětu</w:t>
      </w:r>
      <w:r w:rsidR="00E86E0F" w:rsidRPr="003757BC">
        <w:rPr>
          <w:sz w:val="22"/>
          <w:szCs w:val="22"/>
        </w:rPr>
        <w:t xml:space="preserve"> správy</w:t>
      </w:r>
      <w:r w:rsidR="005F4E3E" w:rsidRPr="003757BC">
        <w:rPr>
          <w:sz w:val="22"/>
          <w:szCs w:val="22"/>
        </w:rPr>
        <w:t xml:space="preserve">, kdykoliv o to </w:t>
      </w:r>
      <w:r w:rsidR="00406060" w:rsidRPr="003757BC">
        <w:rPr>
          <w:sz w:val="22"/>
          <w:szCs w:val="22"/>
        </w:rPr>
        <w:t>příkazce</w:t>
      </w:r>
      <w:r w:rsidR="005F4E3E" w:rsidRPr="003757BC">
        <w:rPr>
          <w:sz w:val="22"/>
          <w:szCs w:val="22"/>
        </w:rPr>
        <w:t xml:space="preserve"> požádá</w:t>
      </w:r>
      <w:r w:rsidR="004F06FB" w:rsidRPr="003757BC">
        <w:rPr>
          <w:sz w:val="22"/>
          <w:szCs w:val="22"/>
        </w:rPr>
        <w:t>,</w:t>
      </w:r>
    </w:p>
    <w:p w14:paraId="1ABDA4BE" w14:textId="6BA6F736" w:rsidR="00AB4BE3" w:rsidRPr="003757BC" w:rsidRDefault="004B0B01">
      <w:pPr>
        <w:numPr>
          <w:ilvl w:val="1"/>
          <w:numId w:val="4"/>
        </w:numPr>
        <w:tabs>
          <w:tab w:val="num" w:pos="851"/>
        </w:tabs>
        <w:spacing w:before="120"/>
        <w:ind w:left="851" w:hanging="425"/>
        <w:jc w:val="both"/>
        <w:rPr>
          <w:sz w:val="22"/>
          <w:szCs w:val="22"/>
        </w:rPr>
      </w:pPr>
      <w:r w:rsidRPr="003757BC">
        <w:rPr>
          <w:sz w:val="22"/>
          <w:szCs w:val="22"/>
        </w:rPr>
        <w:t>neprodleně oznámit příkazci</w:t>
      </w:r>
      <w:r w:rsidR="00FE7691" w:rsidRPr="003757BC">
        <w:rPr>
          <w:sz w:val="22"/>
          <w:szCs w:val="22"/>
        </w:rPr>
        <w:t xml:space="preserve"> jakékoliv neoprávněné užívání</w:t>
      </w:r>
      <w:r w:rsidR="00651262" w:rsidRPr="003757BC">
        <w:rPr>
          <w:sz w:val="22"/>
          <w:szCs w:val="22"/>
        </w:rPr>
        <w:t>, závadu, ztrátu či zcizení</w:t>
      </w:r>
      <w:r w:rsidR="00472536" w:rsidRPr="003757BC">
        <w:rPr>
          <w:sz w:val="22"/>
          <w:szCs w:val="22"/>
        </w:rPr>
        <w:t xml:space="preserve"> předmětu správy</w:t>
      </w:r>
      <w:r w:rsidR="004F06FB" w:rsidRPr="003757BC">
        <w:rPr>
          <w:sz w:val="22"/>
          <w:szCs w:val="22"/>
        </w:rPr>
        <w:t>,</w:t>
      </w:r>
      <w:r w:rsidR="00EB5514" w:rsidRPr="003757BC">
        <w:rPr>
          <w:sz w:val="22"/>
          <w:szCs w:val="22"/>
        </w:rPr>
        <w:t xml:space="preserve"> nebo jeho části</w:t>
      </w:r>
    </w:p>
    <w:p w14:paraId="6CA3009F" w14:textId="6496473C" w:rsidR="00406060" w:rsidRPr="003757BC" w:rsidRDefault="004F06FB">
      <w:pPr>
        <w:numPr>
          <w:ilvl w:val="1"/>
          <w:numId w:val="4"/>
        </w:numPr>
        <w:tabs>
          <w:tab w:val="num" w:pos="851"/>
        </w:tabs>
        <w:spacing w:before="120"/>
        <w:ind w:left="851" w:hanging="425"/>
        <w:jc w:val="both"/>
        <w:rPr>
          <w:sz w:val="22"/>
          <w:szCs w:val="22"/>
        </w:rPr>
      </w:pPr>
      <w:r w:rsidRPr="003757BC">
        <w:rPr>
          <w:sz w:val="22"/>
          <w:szCs w:val="22"/>
        </w:rPr>
        <w:t xml:space="preserve">zřídit </w:t>
      </w:r>
      <w:r w:rsidR="00362E4F" w:rsidRPr="003757BC">
        <w:rPr>
          <w:sz w:val="22"/>
          <w:szCs w:val="22"/>
        </w:rPr>
        <w:t>kontaktní</w:t>
      </w:r>
      <w:r w:rsidRPr="003757BC">
        <w:rPr>
          <w:sz w:val="22"/>
          <w:szCs w:val="22"/>
        </w:rPr>
        <w:t xml:space="preserve"> pracoviště s nepřetržitou službou</w:t>
      </w:r>
      <w:r w:rsidR="00AB4BE3" w:rsidRPr="003757BC">
        <w:rPr>
          <w:sz w:val="22"/>
          <w:szCs w:val="22"/>
        </w:rPr>
        <w:t xml:space="preserve"> při zahájení instalace M</w:t>
      </w:r>
      <w:r w:rsidR="00B234ED">
        <w:rPr>
          <w:sz w:val="22"/>
          <w:szCs w:val="22"/>
        </w:rPr>
        <w:t>P</w:t>
      </w:r>
      <w:r w:rsidR="00AB4BE3" w:rsidRPr="003757BC">
        <w:rPr>
          <w:sz w:val="22"/>
          <w:szCs w:val="22"/>
        </w:rPr>
        <w:t>PZ</w:t>
      </w:r>
      <w:r w:rsidRPr="003757BC">
        <w:rPr>
          <w:sz w:val="22"/>
          <w:szCs w:val="22"/>
        </w:rPr>
        <w:t>,</w:t>
      </w:r>
    </w:p>
    <w:p w14:paraId="445BBA90" w14:textId="77777777" w:rsidR="00406060" w:rsidRPr="003757BC" w:rsidRDefault="000F5D2A">
      <w:pPr>
        <w:numPr>
          <w:ilvl w:val="1"/>
          <w:numId w:val="4"/>
        </w:numPr>
        <w:tabs>
          <w:tab w:val="num" w:pos="851"/>
        </w:tabs>
        <w:spacing w:before="120"/>
        <w:ind w:left="851" w:hanging="425"/>
        <w:jc w:val="both"/>
        <w:rPr>
          <w:sz w:val="22"/>
          <w:szCs w:val="22"/>
        </w:rPr>
      </w:pPr>
      <w:r w:rsidRPr="003757BC">
        <w:rPr>
          <w:sz w:val="22"/>
          <w:szCs w:val="22"/>
        </w:rPr>
        <w:t xml:space="preserve">průběžné </w:t>
      </w:r>
      <w:r w:rsidR="004F06FB" w:rsidRPr="003757BC">
        <w:rPr>
          <w:sz w:val="22"/>
          <w:szCs w:val="22"/>
        </w:rPr>
        <w:t xml:space="preserve">vedení </w:t>
      </w:r>
      <w:r w:rsidR="00E77626" w:rsidRPr="003757BC">
        <w:rPr>
          <w:sz w:val="22"/>
          <w:szCs w:val="22"/>
        </w:rPr>
        <w:t xml:space="preserve">dokumentace o průběhu povodně </w:t>
      </w:r>
      <w:r w:rsidR="004A35BF" w:rsidRPr="003757BC">
        <w:rPr>
          <w:sz w:val="22"/>
          <w:szCs w:val="22"/>
        </w:rPr>
        <w:t>(Povodňová kniha),</w:t>
      </w:r>
    </w:p>
    <w:p w14:paraId="0E11083F" w14:textId="7D73E4DB" w:rsidR="009E0B36" w:rsidRPr="003757BC" w:rsidRDefault="00D86A25">
      <w:pPr>
        <w:numPr>
          <w:ilvl w:val="1"/>
          <w:numId w:val="4"/>
        </w:numPr>
        <w:tabs>
          <w:tab w:val="num" w:pos="851"/>
        </w:tabs>
        <w:spacing w:before="120"/>
        <w:ind w:left="851" w:hanging="425"/>
        <w:jc w:val="both"/>
        <w:rPr>
          <w:sz w:val="22"/>
          <w:szCs w:val="22"/>
        </w:rPr>
      </w:pPr>
      <w:r w:rsidRPr="003757BC">
        <w:rPr>
          <w:sz w:val="22"/>
          <w:szCs w:val="22"/>
        </w:rPr>
        <w:t xml:space="preserve">zúčastňovat se </w:t>
      </w:r>
      <w:r w:rsidR="00406060" w:rsidRPr="003757BC">
        <w:rPr>
          <w:sz w:val="22"/>
          <w:szCs w:val="22"/>
        </w:rPr>
        <w:t>p</w:t>
      </w:r>
      <w:r w:rsidR="006847D0" w:rsidRPr="003757BC">
        <w:rPr>
          <w:sz w:val="22"/>
          <w:szCs w:val="22"/>
        </w:rPr>
        <w:t>ravidelných</w:t>
      </w:r>
      <w:r w:rsidR="009E0B36" w:rsidRPr="003757BC">
        <w:rPr>
          <w:sz w:val="22"/>
          <w:szCs w:val="22"/>
        </w:rPr>
        <w:t xml:space="preserve"> obchůz</w:t>
      </w:r>
      <w:r w:rsidR="006847D0" w:rsidRPr="003757BC">
        <w:rPr>
          <w:sz w:val="22"/>
          <w:szCs w:val="22"/>
        </w:rPr>
        <w:t>e</w:t>
      </w:r>
      <w:r w:rsidR="009E0B36" w:rsidRPr="003757BC">
        <w:rPr>
          <w:sz w:val="22"/>
          <w:szCs w:val="22"/>
        </w:rPr>
        <w:t xml:space="preserve">k TBD </w:t>
      </w:r>
      <w:r w:rsidR="000C558F" w:rsidRPr="003757BC">
        <w:rPr>
          <w:sz w:val="22"/>
          <w:szCs w:val="22"/>
        </w:rPr>
        <w:t xml:space="preserve">v intervalech </w:t>
      </w:r>
      <w:r w:rsidR="009E0B36" w:rsidRPr="003757BC">
        <w:rPr>
          <w:sz w:val="22"/>
          <w:szCs w:val="22"/>
        </w:rPr>
        <w:t xml:space="preserve">podle ustanovení </w:t>
      </w:r>
      <w:r w:rsidR="00863A67" w:rsidRPr="003757BC">
        <w:rPr>
          <w:sz w:val="22"/>
          <w:szCs w:val="22"/>
        </w:rPr>
        <w:t>Programu TBD</w:t>
      </w:r>
      <w:r w:rsidR="004A35BF" w:rsidRPr="003757BC">
        <w:rPr>
          <w:sz w:val="22"/>
          <w:szCs w:val="22"/>
        </w:rPr>
        <w:t>,</w:t>
      </w:r>
    </w:p>
    <w:p w14:paraId="3E761BDF" w14:textId="7DE63C86" w:rsidR="004E3677" w:rsidRPr="003757BC" w:rsidRDefault="004E3677">
      <w:pPr>
        <w:numPr>
          <w:ilvl w:val="1"/>
          <w:numId w:val="4"/>
        </w:numPr>
        <w:tabs>
          <w:tab w:val="num" w:pos="851"/>
        </w:tabs>
        <w:spacing w:before="120"/>
        <w:ind w:left="851" w:hanging="425"/>
        <w:jc w:val="both"/>
        <w:rPr>
          <w:sz w:val="22"/>
          <w:szCs w:val="22"/>
        </w:rPr>
      </w:pPr>
      <w:r w:rsidRPr="003757BC">
        <w:rPr>
          <w:sz w:val="22"/>
          <w:szCs w:val="22"/>
        </w:rPr>
        <w:t xml:space="preserve">průběžné </w:t>
      </w:r>
      <w:r w:rsidR="00633B67" w:rsidRPr="003757BC">
        <w:rPr>
          <w:sz w:val="22"/>
          <w:szCs w:val="22"/>
        </w:rPr>
        <w:t xml:space="preserve">pravidelné </w:t>
      </w:r>
      <w:r w:rsidRPr="003757BC">
        <w:rPr>
          <w:sz w:val="22"/>
          <w:szCs w:val="22"/>
        </w:rPr>
        <w:t>proškolování pracovních skupin a os</w:t>
      </w:r>
      <w:r w:rsidR="009E1E3A" w:rsidRPr="003757BC">
        <w:rPr>
          <w:sz w:val="22"/>
          <w:szCs w:val="22"/>
        </w:rPr>
        <w:t>tatních pracovníků,</w:t>
      </w:r>
      <w:r w:rsidR="00633B67" w:rsidRPr="003757BC">
        <w:rPr>
          <w:sz w:val="22"/>
          <w:szCs w:val="22"/>
        </w:rPr>
        <w:t xml:space="preserve"> vést o tomto školení písemnou evidenci</w:t>
      </w:r>
      <w:r w:rsidR="00547930" w:rsidRPr="003757BC">
        <w:rPr>
          <w:sz w:val="22"/>
          <w:szCs w:val="22"/>
        </w:rPr>
        <w:t xml:space="preserve"> a </w:t>
      </w:r>
      <w:r w:rsidR="00832B5D" w:rsidRPr="003757BC">
        <w:rPr>
          <w:sz w:val="22"/>
          <w:szCs w:val="22"/>
        </w:rPr>
        <w:t>tuto</w:t>
      </w:r>
      <w:r w:rsidR="00547930" w:rsidRPr="003757BC">
        <w:rPr>
          <w:sz w:val="22"/>
          <w:szCs w:val="22"/>
        </w:rPr>
        <w:t xml:space="preserve"> příkazci </w:t>
      </w:r>
      <w:r w:rsidR="00283FA1" w:rsidRPr="003757BC">
        <w:rPr>
          <w:sz w:val="22"/>
          <w:szCs w:val="22"/>
        </w:rPr>
        <w:t>předložit</w:t>
      </w:r>
      <w:r w:rsidR="00547930" w:rsidRPr="003757BC">
        <w:rPr>
          <w:sz w:val="22"/>
          <w:szCs w:val="22"/>
        </w:rPr>
        <w:t>, kdykoliv o to příkazce požádá,</w:t>
      </w:r>
    </w:p>
    <w:p w14:paraId="541822B0" w14:textId="621F9D71" w:rsidR="00497560" w:rsidRPr="003757BC" w:rsidRDefault="00110A98">
      <w:pPr>
        <w:numPr>
          <w:ilvl w:val="1"/>
          <w:numId w:val="4"/>
        </w:numPr>
        <w:tabs>
          <w:tab w:val="num" w:pos="851"/>
        </w:tabs>
        <w:spacing w:before="120"/>
        <w:ind w:left="851" w:hanging="425"/>
        <w:jc w:val="both"/>
        <w:rPr>
          <w:sz w:val="22"/>
          <w:szCs w:val="22"/>
        </w:rPr>
      </w:pPr>
      <w:r w:rsidRPr="003757BC">
        <w:rPr>
          <w:sz w:val="22"/>
          <w:szCs w:val="22"/>
        </w:rPr>
        <w:t xml:space="preserve">pracovní podmínky pro osoby podílející se </w:t>
      </w:r>
      <w:r w:rsidR="00EB5514" w:rsidRPr="003757BC">
        <w:rPr>
          <w:sz w:val="22"/>
          <w:szCs w:val="22"/>
        </w:rPr>
        <w:t xml:space="preserve">na </w:t>
      </w:r>
      <w:r w:rsidR="00630080" w:rsidRPr="003757BC">
        <w:rPr>
          <w:sz w:val="22"/>
          <w:szCs w:val="22"/>
        </w:rPr>
        <w:t>provozu PPO Lovosice a PPO Píšťany v souladu s legislativními předpisy so</w:t>
      </w:r>
      <w:r w:rsidR="004A35BF" w:rsidRPr="003757BC">
        <w:rPr>
          <w:sz w:val="22"/>
          <w:szCs w:val="22"/>
        </w:rPr>
        <w:t>uvisejícími s bezpečností práce,</w:t>
      </w:r>
    </w:p>
    <w:p w14:paraId="3CF78A43" w14:textId="777DCAA0" w:rsidR="00F401FB" w:rsidRPr="003757BC" w:rsidRDefault="007C2D42">
      <w:pPr>
        <w:numPr>
          <w:ilvl w:val="1"/>
          <w:numId w:val="4"/>
        </w:numPr>
        <w:tabs>
          <w:tab w:val="num" w:pos="851"/>
        </w:tabs>
        <w:spacing w:before="120"/>
        <w:ind w:left="851" w:hanging="425"/>
        <w:jc w:val="both"/>
        <w:rPr>
          <w:sz w:val="22"/>
          <w:szCs w:val="22"/>
        </w:rPr>
      </w:pPr>
      <w:r w:rsidRPr="003757BC">
        <w:rPr>
          <w:sz w:val="22"/>
          <w:szCs w:val="22"/>
        </w:rPr>
        <w:t xml:space="preserve">veškerá </w:t>
      </w:r>
      <w:r w:rsidR="00E77626" w:rsidRPr="003757BC">
        <w:rPr>
          <w:sz w:val="22"/>
          <w:szCs w:val="22"/>
        </w:rPr>
        <w:t>nezbytná</w:t>
      </w:r>
      <w:r w:rsidRPr="003757BC">
        <w:rPr>
          <w:sz w:val="22"/>
          <w:szCs w:val="22"/>
        </w:rPr>
        <w:t xml:space="preserve"> </w:t>
      </w:r>
      <w:r w:rsidR="00F401FB" w:rsidRPr="003757BC">
        <w:rPr>
          <w:sz w:val="22"/>
          <w:szCs w:val="22"/>
        </w:rPr>
        <w:t xml:space="preserve">oprávnění pro provádění všech prací souvisejících se zajištěním provozu </w:t>
      </w:r>
      <w:r w:rsidRPr="003757BC">
        <w:rPr>
          <w:sz w:val="22"/>
          <w:szCs w:val="22"/>
        </w:rPr>
        <w:t>PPO Lovosice a PPO Píšťany</w:t>
      </w:r>
      <w:r w:rsidR="004A35BF" w:rsidRPr="003757BC">
        <w:rPr>
          <w:sz w:val="22"/>
          <w:szCs w:val="22"/>
        </w:rPr>
        <w:t>.</w:t>
      </w:r>
    </w:p>
    <w:p w14:paraId="2FD35C67" w14:textId="7293F625" w:rsidR="00E019F6" w:rsidRPr="003757BC" w:rsidRDefault="00E019F6" w:rsidP="00E019F6">
      <w:pPr>
        <w:pStyle w:val="Psmenovveodsazen"/>
        <w:numPr>
          <w:ilvl w:val="0"/>
          <w:numId w:val="0"/>
        </w:numPr>
        <w:ind w:left="709" w:hanging="352"/>
      </w:pPr>
    </w:p>
    <w:p w14:paraId="3156D5B7" w14:textId="77777777" w:rsidR="00E019F6" w:rsidRPr="003757BC" w:rsidRDefault="00E019F6" w:rsidP="00E019F6">
      <w:pPr>
        <w:pStyle w:val="Psmenovveodsazen"/>
        <w:numPr>
          <w:ilvl w:val="0"/>
          <w:numId w:val="0"/>
        </w:numPr>
        <w:ind w:left="709" w:hanging="352"/>
      </w:pPr>
    </w:p>
    <w:p w14:paraId="7F7FFB63" w14:textId="77777777" w:rsidR="008D612A" w:rsidRPr="003757BC" w:rsidRDefault="008D612A">
      <w:pPr>
        <w:spacing w:before="120"/>
        <w:jc w:val="both"/>
        <w:rPr>
          <w:sz w:val="22"/>
          <w:szCs w:val="22"/>
        </w:rPr>
      </w:pPr>
    </w:p>
    <w:p w14:paraId="45675554" w14:textId="099F37C8" w:rsidR="00FE7691" w:rsidRPr="003757BC" w:rsidRDefault="00FE7691" w:rsidP="00630C39">
      <w:pPr>
        <w:spacing w:before="120"/>
        <w:jc w:val="center"/>
        <w:rPr>
          <w:b/>
          <w:sz w:val="28"/>
          <w:szCs w:val="28"/>
        </w:rPr>
      </w:pPr>
      <w:r w:rsidRPr="003757BC">
        <w:rPr>
          <w:b/>
          <w:sz w:val="28"/>
          <w:szCs w:val="28"/>
        </w:rPr>
        <w:t xml:space="preserve">Článek </w:t>
      </w:r>
      <w:r w:rsidR="00AB4BE3" w:rsidRPr="003757BC">
        <w:rPr>
          <w:b/>
          <w:sz w:val="28"/>
          <w:szCs w:val="28"/>
        </w:rPr>
        <w:t>6</w:t>
      </w:r>
      <w:r w:rsidR="00ED7E10" w:rsidRPr="003757BC">
        <w:rPr>
          <w:b/>
          <w:sz w:val="28"/>
          <w:szCs w:val="28"/>
        </w:rPr>
        <w:t xml:space="preserve"> </w:t>
      </w:r>
    </w:p>
    <w:p w14:paraId="284149A4" w14:textId="0E0B901B" w:rsidR="00FE7691" w:rsidRPr="003757BC" w:rsidRDefault="00FE7691" w:rsidP="00630C39">
      <w:pPr>
        <w:spacing w:before="120"/>
        <w:jc w:val="center"/>
        <w:rPr>
          <w:b/>
          <w:sz w:val="22"/>
          <w:szCs w:val="22"/>
        </w:rPr>
      </w:pPr>
      <w:r w:rsidRPr="003757BC">
        <w:rPr>
          <w:b/>
          <w:sz w:val="22"/>
          <w:szCs w:val="22"/>
        </w:rPr>
        <w:t>Úplata</w:t>
      </w:r>
    </w:p>
    <w:p w14:paraId="545ACED1" w14:textId="77777777" w:rsidR="006F3557" w:rsidRPr="003757BC" w:rsidRDefault="006F3557" w:rsidP="00630C39">
      <w:pPr>
        <w:numPr>
          <w:ilvl w:val="0"/>
          <w:numId w:val="5"/>
        </w:numPr>
        <w:tabs>
          <w:tab w:val="clear" w:pos="720"/>
          <w:tab w:val="num" w:pos="426"/>
        </w:tabs>
        <w:spacing w:before="120"/>
        <w:ind w:left="425" w:hanging="425"/>
        <w:jc w:val="both"/>
        <w:rPr>
          <w:sz w:val="22"/>
          <w:szCs w:val="22"/>
        </w:rPr>
      </w:pPr>
      <w:r w:rsidRPr="003757BC">
        <w:rPr>
          <w:sz w:val="22"/>
          <w:szCs w:val="22"/>
        </w:rPr>
        <w:t xml:space="preserve">Za činnosti poskytnuté v souladu s touto příkazní smlouvou příkazníkem se příkazce zavazuje zaplatit příkazníkovi odměnu, která bude rozdělena do následujících částí, dle cenové kalkulace uvedené v příloze č. 4 </w:t>
      </w:r>
      <w:proofErr w:type="gramStart"/>
      <w:r w:rsidRPr="003757BC">
        <w:rPr>
          <w:sz w:val="22"/>
          <w:szCs w:val="22"/>
        </w:rPr>
        <w:t>této</w:t>
      </w:r>
      <w:proofErr w:type="gramEnd"/>
      <w:r w:rsidRPr="003757BC">
        <w:rPr>
          <w:sz w:val="22"/>
          <w:szCs w:val="22"/>
        </w:rPr>
        <w:t xml:space="preserve"> smlouvy:</w:t>
      </w:r>
    </w:p>
    <w:p w14:paraId="7E7E1EF1" w14:textId="5E6D4B9B" w:rsidR="006F3557" w:rsidRPr="007E1552" w:rsidRDefault="006F3557" w:rsidP="00630C39">
      <w:pPr>
        <w:numPr>
          <w:ilvl w:val="1"/>
          <w:numId w:val="5"/>
        </w:numPr>
        <w:tabs>
          <w:tab w:val="clear" w:pos="1440"/>
          <w:tab w:val="num" w:pos="709"/>
        </w:tabs>
        <w:spacing w:before="120"/>
        <w:ind w:left="709" w:hanging="567"/>
        <w:jc w:val="both"/>
        <w:rPr>
          <w:sz w:val="22"/>
          <w:szCs w:val="22"/>
        </w:rPr>
      </w:pPr>
      <w:r w:rsidRPr="003757BC">
        <w:rPr>
          <w:sz w:val="22"/>
          <w:szCs w:val="22"/>
        </w:rPr>
        <w:t xml:space="preserve">jednorázová platba ve výši </w:t>
      </w:r>
      <w:r w:rsidRPr="003757BC">
        <w:rPr>
          <w:sz w:val="22"/>
          <w:szCs w:val="22"/>
          <w:highlight w:val="yellow"/>
        </w:rPr>
        <w:t>………..</w:t>
      </w:r>
      <w:r w:rsidRPr="003757BC">
        <w:rPr>
          <w:sz w:val="22"/>
          <w:szCs w:val="22"/>
        </w:rPr>
        <w:t xml:space="preserve">,- Kč (slovy </w:t>
      </w:r>
      <w:r w:rsidRPr="003757BC">
        <w:rPr>
          <w:sz w:val="22"/>
          <w:szCs w:val="22"/>
          <w:highlight w:val="yellow"/>
        </w:rPr>
        <w:t>…………………</w:t>
      </w:r>
      <w:r w:rsidRPr="003757BC">
        <w:rPr>
          <w:sz w:val="22"/>
          <w:szCs w:val="22"/>
        </w:rPr>
        <w:t xml:space="preserve"> korun českých), ke které se přičte DPH v zákonné výši, za cvičnou instalaci a </w:t>
      </w:r>
      <w:proofErr w:type="spellStart"/>
      <w:r w:rsidRPr="003757BC">
        <w:rPr>
          <w:sz w:val="22"/>
          <w:szCs w:val="22"/>
        </w:rPr>
        <w:t>odinstalaci</w:t>
      </w:r>
      <w:proofErr w:type="spellEnd"/>
      <w:r w:rsidRPr="003757BC">
        <w:rPr>
          <w:sz w:val="22"/>
          <w:szCs w:val="22"/>
        </w:rPr>
        <w:t xml:space="preserve"> MPPZ a cvičné uzavření a otevření protipovodňových uzávěrů, podle výčtu činností uvedených </w:t>
      </w:r>
      <w:r w:rsidRPr="007E1552">
        <w:rPr>
          <w:sz w:val="22"/>
          <w:szCs w:val="22"/>
        </w:rPr>
        <w:t>v článku 1 odst</w:t>
      </w:r>
      <w:r w:rsidRPr="003B0CF9">
        <w:rPr>
          <w:sz w:val="22"/>
          <w:szCs w:val="22"/>
        </w:rPr>
        <w:t>. 1.</w:t>
      </w:r>
      <w:r w:rsidR="00904F47">
        <w:rPr>
          <w:sz w:val="22"/>
          <w:szCs w:val="22"/>
        </w:rPr>
        <w:t>8</w:t>
      </w:r>
      <w:r w:rsidRPr="003B0CF9">
        <w:rPr>
          <w:sz w:val="22"/>
          <w:szCs w:val="22"/>
        </w:rPr>
        <w:t xml:space="preserve"> -</w:t>
      </w:r>
      <w:r w:rsidRPr="007E1552">
        <w:rPr>
          <w:sz w:val="22"/>
          <w:szCs w:val="22"/>
        </w:rPr>
        <w:t xml:space="preserve"> 1.</w:t>
      </w:r>
      <w:r w:rsidR="0038693F" w:rsidRPr="007E1552">
        <w:rPr>
          <w:sz w:val="22"/>
          <w:szCs w:val="22"/>
        </w:rPr>
        <w:t>15</w:t>
      </w:r>
      <w:r w:rsidRPr="007E1552">
        <w:rPr>
          <w:sz w:val="22"/>
          <w:szCs w:val="22"/>
        </w:rPr>
        <w:t xml:space="preserve"> této smlouvy a podle výčtu </w:t>
      </w:r>
      <w:r w:rsidR="00497991" w:rsidRPr="007E1552">
        <w:rPr>
          <w:sz w:val="22"/>
          <w:szCs w:val="22"/>
        </w:rPr>
        <w:t xml:space="preserve">závazků </w:t>
      </w:r>
      <w:r w:rsidRPr="007E1552">
        <w:rPr>
          <w:sz w:val="22"/>
          <w:szCs w:val="22"/>
        </w:rPr>
        <w:t xml:space="preserve">uvedených v článku 5 této smlouvy. </w:t>
      </w:r>
    </w:p>
    <w:p w14:paraId="167209BE" w14:textId="107A9E4A" w:rsidR="006F3557" w:rsidRPr="007E1552" w:rsidRDefault="006F3557" w:rsidP="00630C39">
      <w:pPr>
        <w:numPr>
          <w:ilvl w:val="1"/>
          <w:numId w:val="5"/>
        </w:numPr>
        <w:tabs>
          <w:tab w:val="clear" w:pos="1440"/>
          <w:tab w:val="num" w:pos="709"/>
        </w:tabs>
        <w:spacing w:before="120"/>
        <w:ind w:left="709" w:hanging="566"/>
        <w:jc w:val="both"/>
        <w:rPr>
          <w:sz w:val="22"/>
          <w:szCs w:val="22"/>
        </w:rPr>
      </w:pPr>
      <w:r w:rsidRPr="007E1552">
        <w:rPr>
          <w:sz w:val="22"/>
          <w:szCs w:val="22"/>
        </w:rPr>
        <w:t xml:space="preserve">stálá paušální platba ve výši </w:t>
      </w:r>
      <w:r w:rsidRPr="007E1552">
        <w:rPr>
          <w:sz w:val="22"/>
          <w:szCs w:val="22"/>
          <w:highlight w:val="yellow"/>
        </w:rPr>
        <w:t>………..</w:t>
      </w:r>
      <w:r w:rsidRPr="007E1552">
        <w:rPr>
          <w:sz w:val="22"/>
          <w:szCs w:val="22"/>
        </w:rPr>
        <w:t xml:space="preserve">,- Kč měsíčně (slovy </w:t>
      </w:r>
      <w:r w:rsidRPr="007E1552">
        <w:rPr>
          <w:sz w:val="22"/>
          <w:szCs w:val="22"/>
          <w:highlight w:val="yellow"/>
        </w:rPr>
        <w:t>………………..</w:t>
      </w:r>
      <w:r w:rsidRPr="007E1552">
        <w:rPr>
          <w:sz w:val="22"/>
          <w:szCs w:val="22"/>
        </w:rPr>
        <w:t xml:space="preserve"> korun českých), ke které se připočte DPH v zákonné výši, a to za činnosti příkazníka související s plněním úkolů a povinností, podle výčtu činností uvedených v článku 1 odst. </w:t>
      </w:r>
      <w:r w:rsidR="00F9717A" w:rsidRPr="007E1552">
        <w:rPr>
          <w:sz w:val="22"/>
          <w:szCs w:val="22"/>
        </w:rPr>
        <w:t>1.</w:t>
      </w:r>
      <w:r w:rsidR="00F9717A" w:rsidRPr="003B0CF9">
        <w:rPr>
          <w:sz w:val="22"/>
          <w:szCs w:val="22"/>
        </w:rPr>
        <w:t>1</w:t>
      </w:r>
      <w:r w:rsidRPr="003B0CF9">
        <w:rPr>
          <w:sz w:val="22"/>
          <w:szCs w:val="22"/>
        </w:rPr>
        <w:t xml:space="preserve"> až 1.</w:t>
      </w:r>
      <w:r w:rsidR="00904F47">
        <w:rPr>
          <w:sz w:val="22"/>
          <w:szCs w:val="22"/>
        </w:rPr>
        <w:t>7</w:t>
      </w:r>
      <w:r w:rsidRPr="007E1552">
        <w:rPr>
          <w:sz w:val="22"/>
          <w:szCs w:val="22"/>
        </w:rPr>
        <w:t xml:space="preserve"> této smlouvy a podle výčtu </w:t>
      </w:r>
      <w:r w:rsidR="00497991" w:rsidRPr="007E1552">
        <w:rPr>
          <w:sz w:val="22"/>
          <w:szCs w:val="22"/>
        </w:rPr>
        <w:t xml:space="preserve">závazků </w:t>
      </w:r>
      <w:r w:rsidRPr="007E1552">
        <w:rPr>
          <w:sz w:val="22"/>
          <w:szCs w:val="22"/>
        </w:rPr>
        <w:t xml:space="preserve">uvedených v článku 5 této smlouvy. </w:t>
      </w:r>
    </w:p>
    <w:p w14:paraId="2124B034" w14:textId="38D0C9CD" w:rsidR="006F3557" w:rsidRPr="007E1552" w:rsidRDefault="006F3557" w:rsidP="00630C39">
      <w:pPr>
        <w:numPr>
          <w:ilvl w:val="1"/>
          <w:numId w:val="5"/>
        </w:numPr>
        <w:tabs>
          <w:tab w:val="clear" w:pos="1440"/>
          <w:tab w:val="num" w:pos="709"/>
        </w:tabs>
        <w:spacing w:before="120"/>
        <w:ind w:left="709" w:hanging="567"/>
        <w:jc w:val="both"/>
        <w:rPr>
          <w:sz w:val="22"/>
          <w:szCs w:val="22"/>
        </w:rPr>
      </w:pPr>
      <w:r w:rsidRPr="007E1552">
        <w:rPr>
          <w:sz w:val="22"/>
          <w:szCs w:val="22"/>
        </w:rPr>
        <w:t xml:space="preserve">jednorázová platba za činnosti příkazníka při nebezpečí povodně, při povodni, po povodni a při mimořádných událostech a provádění bezpečnostních opatření při nich, související s přepravou, instalací MPPZ, uzavřením a otevřením protipovodňových uzávěrů a </w:t>
      </w:r>
      <w:proofErr w:type="spellStart"/>
      <w:r w:rsidRPr="007E1552">
        <w:rPr>
          <w:sz w:val="22"/>
          <w:szCs w:val="22"/>
        </w:rPr>
        <w:t>odinstalací</w:t>
      </w:r>
      <w:proofErr w:type="spellEnd"/>
      <w:r w:rsidRPr="007E1552">
        <w:rPr>
          <w:sz w:val="22"/>
          <w:szCs w:val="22"/>
        </w:rPr>
        <w:t xml:space="preserve"> MPPZ, podle výčtu činností uvedených v článku 1 odst. 1.</w:t>
      </w:r>
      <w:r w:rsidR="001E435C" w:rsidRPr="007E1552">
        <w:rPr>
          <w:sz w:val="22"/>
          <w:szCs w:val="22"/>
        </w:rPr>
        <w:t>10</w:t>
      </w:r>
      <w:r w:rsidRPr="007E1552">
        <w:rPr>
          <w:sz w:val="22"/>
          <w:szCs w:val="22"/>
        </w:rPr>
        <w:t xml:space="preserve"> - 1.</w:t>
      </w:r>
      <w:r w:rsidR="0038693F" w:rsidRPr="007E1552">
        <w:rPr>
          <w:sz w:val="22"/>
          <w:szCs w:val="22"/>
        </w:rPr>
        <w:t>15</w:t>
      </w:r>
      <w:r w:rsidRPr="007E1552">
        <w:rPr>
          <w:sz w:val="22"/>
          <w:szCs w:val="22"/>
        </w:rPr>
        <w:t xml:space="preserve"> této smlouvy. Platba je stanovena v závislosti na typu povodně a rozsahu instalace MPPZ:</w:t>
      </w:r>
    </w:p>
    <w:p w14:paraId="17887C02" w14:textId="0D107849" w:rsidR="006F3557" w:rsidRPr="003757BC" w:rsidRDefault="006F3557" w:rsidP="00630C39">
      <w:pPr>
        <w:tabs>
          <w:tab w:val="left" w:pos="1276"/>
        </w:tabs>
        <w:spacing w:before="120"/>
        <w:ind w:left="1276" w:hanging="567"/>
        <w:jc w:val="both"/>
        <w:rPr>
          <w:sz w:val="22"/>
          <w:szCs w:val="22"/>
        </w:rPr>
      </w:pPr>
      <w:r w:rsidRPr="003757BC">
        <w:rPr>
          <w:sz w:val="22"/>
          <w:szCs w:val="22"/>
        </w:rPr>
        <w:t>c) 1.</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jednu povodeň</w:t>
      </w:r>
      <w:r w:rsidRPr="003757BC">
        <w:rPr>
          <w:sz w:val="22"/>
          <w:szCs w:val="22"/>
        </w:rPr>
        <w:t>, ke které se přičte DPH v zákonné výši, při předpovědi povodně Q</w:t>
      </w:r>
      <w:r w:rsidRPr="003757BC">
        <w:rPr>
          <w:sz w:val="22"/>
          <w:szCs w:val="22"/>
          <w:vertAlign w:val="subscript"/>
        </w:rPr>
        <w:t>1</w:t>
      </w:r>
      <w:r w:rsidRPr="003757BC">
        <w:rPr>
          <w:sz w:val="22"/>
          <w:szCs w:val="22"/>
        </w:rPr>
        <w:t>, pro PPO Lovosice</w:t>
      </w:r>
    </w:p>
    <w:p w14:paraId="6A0A0648" w14:textId="3B66CAB3" w:rsidR="006F3557" w:rsidRPr="003757BC" w:rsidRDefault="006F3557" w:rsidP="00630C39">
      <w:pPr>
        <w:tabs>
          <w:tab w:val="left" w:pos="1276"/>
        </w:tabs>
        <w:spacing w:before="120"/>
        <w:ind w:left="1276" w:hanging="567"/>
        <w:jc w:val="both"/>
        <w:rPr>
          <w:sz w:val="22"/>
          <w:szCs w:val="22"/>
          <w:vertAlign w:val="subscript"/>
        </w:rPr>
      </w:pPr>
      <w:r w:rsidRPr="003757BC">
        <w:rPr>
          <w:sz w:val="22"/>
          <w:szCs w:val="22"/>
        </w:rPr>
        <w:t>c) 2.</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jednu povodeň</w:t>
      </w:r>
      <w:r w:rsidRPr="003757BC">
        <w:rPr>
          <w:sz w:val="22"/>
          <w:szCs w:val="22"/>
        </w:rPr>
        <w:t>, ke které se přičte DPH v zákonné výši, při předpovědi povodně Q</w:t>
      </w:r>
      <w:r w:rsidRPr="003757BC">
        <w:rPr>
          <w:sz w:val="22"/>
          <w:szCs w:val="22"/>
          <w:vertAlign w:val="subscript"/>
        </w:rPr>
        <w:t>2</w:t>
      </w:r>
      <w:r w:rsidRPr="003757BC">
        <w:rPr>
          <w:sz w:val="22"/>
          <w:szCs w:val="22"/>
        </w:rPr>
        <w:t>, pro PPO Lovosice</w:t>
      </w:r>
    </w:p>
    <w:p w14:paraId="1D9FE2C8" w14:textId="1A605C07" w:rsidR="006F3557" w:rsidRPr="003757BC" w:rsidRDefault="006F3557" w:rsidP="00630C39">
      <w:pPr>
        <w:tabs>
          <w:tab w:val="left" w:pos="1276"/>
        </w:tabs>
        <w:spacing w:before="120"/>
        <w:ind w:left="1276" w:hanging="567"/>
        <w:jc w:val="both"/>
        <w:rPr>
          <w:sz w:val="22"/>
          <w:szCs w:val="22"/>
          <w:vertAlign w:val="subscript"/>
        </w:rPr>
      </w:pPr>
      <w:r w:rsidRPr="003757BC">
        <w:rPr>
          <w:sz w:val="22"/>
          <w:szCs w:val="22"/>
        </w:rPr>
        <w:t>c) 3.</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jednu povodeň</w:t>
      </w:r>
      <w:r w:rsidRPr="003757BC">
        <w:rPr>
          <w:sz w:val="22"/>
          <w:szCs w:val="22"/>
        </w:rPr>
        <w:t>, ke které se přičte DPH v zákonné výši, při předpovědi povodně Q</w:t>
      </w:r>
      <w:r w:rsidRPr="003757BC">
        <w:rPr>
          <w:sz w:val="22"/>
          <w:szCs w:val="22"/>
          <w:vertAlign w:val="subscript"/>
        </w:rPr>
        <w:t>5</w:t>
      </w:r>
      <w:r w:rsidRPr="003757BC">
        <w:rPr>
          <w:sz w:val="22"/>
          <w:szCs w:val="22"/>
        </w:rPr>
        <w:t>, pro PPO Lovosice</w:t>
      </w:r>
    </w:p>
    <w:p w14:paraId="19CBD858" w14:textId="79BB6F7B" w:rsidR="006F3557" w:rsidRPr="003757BC" w:rsidRDefault="006F3557" w:rsidP="00630C39">
      <w:pPr>
        <w:tabs>
          <w:tab w:val="left" w:pos="1276"/>
        </w:tabs>
        <w:spacing w:before="120"/>
        <w:ind w:left="1276" w:hanging="567"/>
        <w:jc w:val="both"/>
        <w:rPr>
          <w:sz w:val="22"/>
          <w:szCs w:val="22"/>
          <w:vertAlign w:val="subscript"/>
        </w:rPr>
      </w:pPr>
      <w:r w:rsidRPr="003757BC">
        <w:rPr>
          <w:sz w:val="22"/>
          <w:szCs w:val="22"/>
        </w:rPr>
        <w:t>c) 4.</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jednu povodeň</w:t>
      </w:r>
      <w:r w:rsidRPr="003757BC">
        <w:rPr>
          <w:sz w:val="22"/>
          <w:szCs w:val="22"/>
        </w:rPr>
        <w:t>, ke které se přičte DPH v zákonné výši, při předpovědi povodně Q</w:t>
      </w:r>
      <w:r w:rsidRPr="003757BC">
        <w:rPr>
          <w:sz w:val="22"/>
          <w:szCs w:val="22"/>
          <w:vertAlign w:val="subscript"/>
        </w:rPr>
        <w:t>20-100</w:t>
      </w:r>
      <w:r w:rsidRPr="003757BC">
        <w:rPr>
          <w:sz w:val="22"/>
          <w:szCs w:val="22"/>
        </w:rPr>
        <w:t>, pro PPO Lovosice</w:t>
      </w:r>
    </w:p>
    <w:p w14:paraId="3C375899" w14:textId="66726E8E" w:rsidR="006F3557" w:rsidRPr="003757BC" w:rsidRDefault="006F3557" w:rsidP="00630C39">
      <w:pPr>
        <w:tabs>
          <w:tab w:val="left" w:pos="1276"/>
        </w:tabs>
        <w:spacing w:before="120"/>
        <w:ind w:left="1276" w:hanging="567"/>
        <w:jc w:val="both"/>
        <w:rPr>
          <w:sz w:val="22"/>
          <w:szCs w:val="22"/>
          <w:vertAlign w:val="subscript"/>
        </w:rPr>
      </w:pPr>
      <w:r w:rsidRPr="003757BC">
        <w:rPr>
          <w:sz w:val="22"/>
          <w:szCs w:val="22"/>
        </w:rPr>
        <w:t>c) 5.</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jednu povodeň</w:t>
      </w:r>
      <w:r w:rsidRPr="003757BC">
        <w:rPr>
          <w:sz w:val="22"/>
          <w:szCs w:val="22"/>
        </w:rPr>
        <w:t>, ke které se přičte DPH v zákonné výši, při předpovědi povodně Q</w:t>
      </w:r>
      <w:r w:rsidRPr="003757BC">
        <w:rPr>
          <w:sz w:val="22"/>
          <w:szCs w:val="22"/>
          <w:vertAlign w:val="subscript"/>
        </w:rPr>
        <w:t>5</w:t>
      </w:r>
      <w:r w:rsidRPr="003757BC">
        <w:rPr>
          <w:sz w:val="22"/>
          <w:szCs w:val="22"/>
        </w:rPr>
        <w:t>, pro PPO Píšťany</w:t>
      </w:r>
    </w:p>
    <w:p w14:paraId="1168CB8A" w14:textId="755792AE" w:rsidR="006F3557" w:rsidRPr="003757BC" w:rsidRDefault="006F3557" w:rsidP="00630C39">
      <w:pPr>
        <w:numPr>
          <w:ilvl w:val="1"/>
          <w:numId w:val="5"/>
        </w:numPr>
        <w:tabs>
          <w:tab w:val="clear" w:pos="1440"/>
          <w:tab w:val="num" w:pos="709"/>
        </w:tabs>
        <w:spacing w:before="120"/>
        <w:ind w:left="709" w:hanging="567"/>
        <w:jc w:val="both"/>
        <w:rPr>
          <w:sz w:val="22"/>
          <w:szCs w:val="22"/>
        </w:rPr>
      </w:pPr>
      <w:r w:rsidRPr="003757BC">
        <w:rPr>
          <w:sz w:val="22"/>
          <w:szCs w:val="22"/>
        </w:rPr>
        <w:t xml:space="preserve">jednorázová platba za jeden den povodňového období za činnosti příkazníka související se zajištěním úplné funkčnosti a kompletnosti celého PPO Lovosice a PPO Píšťany v případě povodně, podle výčtu činností uvedených v článku 1 odst. </w:t>
      </w:r>
      <w:r w:rsidRPr="007E1552">
        <w:rPr>
          <w:sz w:val="22"/>
          <w:szCs w:val="22"/>
        </w:rPr>
        <w:t>1.</w:t>
      </w:r>
      <w:r w:rsidR="0038693F" w:rsidRPr="007E1552">
        <w:rPr>
          <w:sz w:val="22"/>
          <w:szCs w:val="22"/>
        </w:rPr>
        <w:t>16</w:t>
      </w:r>
      <w:r w:rsidR="00547930" w:rsidRPr="007E1552">
        <w:rPr>
          <w:sz w:val="22"/>
          <w:szCs w:val="22"/>
        </w:rPr>
        <w:t xml:space="preserve"> - 1.</w:t>
      </w:r>
      <w:r w:rsidR="001E435C" w:rsidRPr="007E1552">
        <w:rPr>
          <w:sz w:val="22"/>
          <w:szCs w:val="22"/>
        </w:rPr>
        <w:t>19</w:t>
      </w:r>
      <w:r w:rsidRPr="007E1552">
        <w:rPr>
          <w:sz w:val="22"/>
          <w:szCs w:val="22"/>
        </w:rPr>
        <w:t xml:space="preserve"> </w:t>
      </w:r>
      <w:r w:rsidRPr="003757BC">
        <w:rPr>
          <w:sz w:val="22"/>
          <w:szCs w:val="22"/>
        </w:rPr>
        <w:t xml:space="preserve">této smlouvy. Povodňovým obdobím se myslí časový úsek od doby dokončení instalace MMPZ do počátku </w:t>
      </w:r>
      <w:proofErr w:type="spellStart"/>
      <w:r w:rsidRPr="003757BC">
        <w:rPr>
          <w:sz w:val="22"/>
          <w:szCs w:val="22"/>
        </w:rPr>
        <w:t>odinstalace</w:t>
      </w:r>
      <w:proofErr w:type="spellEnd"/>
      <w:r w:rsidRPr="003757BC">
        <w:rPr>
          <w:sz w:val="22"/>
          <w:szCs w:val="22"/>
        </w:rPr>
        <w:t xml:space="preserve"> MMPZ. Den dokončení instalace MMPZ se do povodňového období započítává, den započetí </w:t>
      </w:r>
      <w:proofErr w:type="spellStart"/>
      <w:r w:rsidRPr="003757BC">
        <w:rPr>
          <w:sz w:val="22"/>
          <w:szCs w:val="22"/>
        </w:rPr>
        <w:t>odinstalace</w:t>
      </w:r>
      <w:proofErr w:type="spellEnd"/>
      <w:r w:rsidRPr="003757BC">
        <w:rPr>
          <w:sz w:val="22"/>
          <w:szCs w:val="22"/>
        </w:rPr>
        <w:t xml:space="preserve"> MMPZ se nezapočítává. Platba je stanovena v závislosti na typu povodně a rozsahu instalace MPPZ:</w:t>
      </w:r>
    </w:p>
    <w:p w14:paraId="7C552D1E" w14:textId="680E3369" w:rsidR="006F3557" w:rsidRPr="003757BC" w:rsidRDefault="006F3557" w:rsidP="00630C39">
      <w:pPr>
        <w:tabs>
          <w:tab w:val="left" w:pos="1276"/>
        </w:tabs>
        <w:spacing w:before="120"/>
        <w:ind w:left="1276" w:hanging="567"/>
        <w:jc w:val="both"/>
        <w:rPr>
          <w:sz w:val="22"/>
          <w:szCs w:val="22"/>
        </w:rPr>
      </w:pPr>
      <w:r w:rsidRPr="003757BC">
        <w:rPr>
          <w:sz w:val="22"/>
          <w:szCs w:val="22"/>
        </w:rPr>
        <w:t>d) 1.</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jeden den povodňového období</w:t>
      </w:r>
      <w:r w:rsidRPr="003757BC">
        <w:rPr>
          <w:sz w:val="22"/>
          <w:szCs w:val="22"/>
        </w:rPr>
        <w:t>, ke které se přičte DPH v zákonné výši, při předpovědi povodně Q</w:t>
      </w:r>
      <w:r w:rsidRPr="003757BC">
        <w:rPr>
          <w:sz w:val="22"/>
          <w:szCs w:val="22"/>
          <w:vertAlign w:val="subscript"/>
        </w:rPr>
        <w:t>1</w:t>
      </w:r>
      <w:r w:rsidRPr="003757BC">
        <w:rPr>
          <w:sz w:val="22"/>
          <w:szCs w:val="22"/>
        </w:rPr>
        <w:t>, pro PPO Lovosice</w:t>
      </w:r>
    </w:p>
    <w:p w14:paraId="6AB0DCBE" w14:textId="72D26F6D" w:rsidR="006F3557" w:rsidRPr="003757BC" w:rsidRDefault="006F3557" w:rsidP="00630C39">
      <w:pPr>
        <w:tabs>
          <w:tab w:val="left" w:pos="1276"/>
        </w:tabs>
        <w:spacing w:before="120"/>
        <w:ind w:left="1276" w:hanging="567"/>
        <w:jc w:val="both"/>
        <w:rPr>
          <w:sz w:val="22"/>
          <w:szCs w:val="22"/>
          <w:vertAlign w:val="subscript"/>
        </w:rPr>
      </w:pPr>
      <w:r w:rsidRPr="003757BC">
        <w:rPr>
          <w:sz w:val="22"/>
          <w:szCs w:val="22"/>
        </w:rPr>
        <w:t>d) 2.</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jeden den povodňového období</w:t>
      </w:r>
      <w:r w:rsidRPr="003757BC">
        <w:rPr>
          <w:sz w:val="22"/>
          <w:szCs w:val="22"/>
        </w:rPr>
        <w:t>, ke které se přičte DPH v zákonné výši, při předpovědi povodně Q</w:t>
      </w:r>
      <w:r w:rsidRPr="003757BC">
        <w:rPr>
          <w:sz w:val="22"/>
          <w:szCs w:val="22"/>
          <w:vertAlign w:val="subscript"/>
        </w:rPr>
        <w:t>2</w:t>
      </w:r>
      <w:r w:rsidRPr="003757BC">
        <w:rPr>
          <w:sz w:val="22"/>
          <w:szCs w:val="22"/>
        </w:rPr>
        <w:t>, pro PPO Lovosice</w:t>
      </w:r>
    </w:p>
    <w:p w14:paraId="1E11672D" w14:textId="217E4ABD" w:rsidR="006F3557" w:rsidRPr="003757BC" w:rsidRDefault="006F3557" w:rsidP="00630C39">
      <w:pPr>
        <w:tabs>
          <w:tab w:val="left" w:pos="1276"/>
        </w:tabs>
        <w:spacing w:before="120"/>
        <w:ind w:left="1276" w:hanging="567"/>
        <w:jc w:val="both"/>
        <w:rPr>
          <w:sz w:val="22"/>
          <w:szCs w:val="22"/>
          <w:vertAlign w:val="subscript"/>
        </w:rPr>
      </w:pPr>
      <w:r w:rsidRPr="003757BC">
        <w:rPr>
          <w:sz w:val="22"/>
          <w:szCs w:val="22"/>
        </w:rPr>
        <w:t>d) 3.</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jeden den povodňového období</w:t>
      </w:r>
      <w:r w:rsidRPr="003757BC">
        <w:rPr>
          <w:sz w:val="22"/>
          <w:szCs w:val="22"/>
        </w:rPr>
        <w:t>, ke které se přičte DPH v zákonné výši, při předpovědi povodně Q</w:t>
      </w:r>
      <w:r w:rsidRPr="003757BC">
        <w:rPr>
          <w:sz w:val="22"/>
          <w:szCs w:val="22"/>
          <w:vertAlign w:val="subscript"/>
        </w:rPr>
        <w:t>5</w:t>
      </w:r>
      <w:r w:rsidRPr="003757BC">
        <w:rPr>
          <w:sz w:val="22"/>
          <w:szCs w:val="22"/>
        </w:rPr>
        <w:t>, pro PPO Lovosice</w:t>
      </w:r>
    </w:p>
    <w:p w14:paraId="1CAFF062" w14:textId="526A4D10" w:rsidR="006F3557" w:rsidRPr="003757BC" w:rsidRDefault="006F3557" w:rsidP="00630C39">
      <w:pPr>
        <w:tabs>
          <w:tab w:val="left" w:pos="1276"/>
        </w:tabs>
        <w:spacing w:before="120"/>
        <w:ind w:left="1276" w:hanging="567"/>
        <w:jc w:val="both"/>
        <w:rPr>
          <w:sz w:val="22"/>
          <w:szCs w:val="22"/>
          <w:vertAlign w:val="subscript"/>
        </w:rPr>
      </w:pPr>
      <w:r w:rsidRPr="003757BC">
        <w:rPr>
          <w:sz w:val="22"/>
          <w:szCs w:val="22"/>
        </w:rPr>
        <w:t>d) 4.</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jeden den povodňového období</w:t>
      </w:r>
      <w:r w:rsidRPr="003757BC">
        <w:rPr>
          <w:sz w:val="22"/>
          <w:szCs w:val="22"/>
        </w:rPr>
        <w:t>, ke které se přičte DPH v zákonné výši, při předpovědi povodně Q</w:t>
      </w:r>
      <w:r w:rsidRPr="003757BC">
        <w:rPr>
          <w:sz w:val="22"/>
          <w:szCs w:val="22"/>
          <w:vertAlign w:val="subscript"/>
        </w:rPr>
        <w:t>20-100</w:t>
      </w:r>
      <w:r w:rsidRPr="003757BC">
        <w:rPr>
          <w:sz w:val="22"/>
          <w:szCs w:val="22"/>
        </w:rPr>
        <w:t>, pro PPO Lovosice</w:t>
      </w:r>
    </w:p>
    <w:p w14:paraId="24A59A92" w14:textId="565C1036" w:rsidR="006F3557" w:rsidRPr="003757BC" w:rsidRDefault="006F3557" w:rsidP="00630C39">
      <w:pPr>
        <w:tabs>
          <w:tab w:val="left" w:pos="1276"/>
        </w:tabs>
        <w:spacing w:before="120"/>
        <w:ind w:left="1276" w:hanging="567"/>
        <w:jc w:val="both"/>
        <w:rPr>
          <w:sz w:val="22"/>
          <w:szCs w:val="22"/>
          <w:vertAlign w:val="subscript"/>
        </w:rPr>
      </w:pPr>
      <w:r w:rsidRPr="003757BC">
        <w:rPr>
          <w:sz w:val="22"/>
          <w:szCs w:val="22"/>
        </w:rPr>
        <w:t>d) 5.</w:t>
      </w:r>
      <w:r w:rsidRPr="003757BC">
        <w:rPr>
          <w:sz w:val="22"/>
          <w:szCs w:val="22"/>
        </w:rPr>
        <w:tab/>
        <w:t xml:space="preserve">jednorázová platba ve výši </w:t>
      </w:r>
      <w:r w:rsidRPr="003757BC">
        <w:rPr>
          <w:sz w:val="22"/>
          <w:szCs w:val="22"/>
          <w:highlight w:val="yellow"/>
        </w:rPr>
        <w:t>……….</w:t>
      </w:r>
      <w:r w:rsidRPr="003757BC">
        <w:rPr>
          <w:sz w:val="22"/>
          <w:szCs w:val="22"/>
        </w:rPr>
        <w:t>,-Kč (</w:t>
      </w:r>
      <w:r w:rsidRPr="003757BC">
        <w:rPr>
          <w:sz w:val="22"/>
          <w:szCs w:val="22"/>
          <w:highlight w:val="yellow"/>
        </w:rPr>
        <w:t>slovy …………………………….</w:t>
      </w:r>
      <w:r w:rsidRPr="003757BC">
        <w:rPr>
          <w:sz w:val="22"/>
          <w:szCs w:val="22"/>
        </w:rPr>
        <w:t xml:space="preserve"> </w:t>
      </w:r>
      <w:proofErr w:type="gramStart"/>
      <w:r w:rsidRPr="003757BC">
        <w:rPr>
          <w:sz w:val="22"/>
          <w:szCs w:val="22"/>
        </w:rPr>
        <w:t>korun</w:t>
      </w:r>
      <w:proofErr w:type="gramEnd"/>
      <w:r w:rsidRPr="003757BC">
        <w:rPr>
          <w:sz w:val="22"/>
          <w:szCs w:val="22"/>
        </w:rPr>
        <w:t xml:space="preserve"> českých)</w:t>
      </w:r>
      <w:r w:rsidR="00405AC6" w:rsidRPr="003757BC">
        <w:rPr>
          <w:sz w:val="22"/>
          <w:szCs w:val="22"/>
        </w:rPr>
        <w:t xml:space="preserve"> za jeden den povodňového období</w:t>
      </w:r>
      <w:r w:rsidRPr="003757BC">
        <w:rPr>
          <w:sz w:val="22"/>
          <w:szCs w:val="22"/>
        </w:rPr>
        <w:t>, ke které se přičte DPH v zákonné výši, při předpovědi povodně Q</w:t>
      </w:r>
      <w:r w:rsidRPr="003757BC">
        <w:rPr>
          <w:sz w:val="22"/>
          <w:szCs w:val="22"/>
          <w:vertAlign w:val="subscript"/>
        </w:rPr>
        <w:t>5</w:t>
      </w:r>
      <w:r w:rsidRPr="003757BC">
        <w:rPr>
          <w:sz w:val="22"/>
          <w:szCs w:val="22"/>
        </w:rPr>
        <w:t>, pro PPO Píšťany</w:t>
      </w:r>
    </w:p>
    <w:p w14:paraId="332A8F8E" w14:textId="77777777" w:rsidR="00895C91" w:rsidRPr="003757BC" w:rsidRDefault="001F47ED" w:rsidP="00630C39">
      <w:pPr>
        <w:numPr>
          <w:ilvl w:val="0"/>
          <w:numId w:val="5"/>
        </w:numPr>
        <w:tabs>
          <w:tab w:val="clear" w:pos="720"/>
          <w:tab w:val="num" w:pos="426"/>
        </w:tabs>
        <w:spacing w:before="120"/>
        <w:ind w:left="426" w:hanging="426"/>
        <w:jc w:val="both"/>
        <w:rPr>
          <w:i/>
          <w:sz w:val="22"/>
          <w:szCs w:val="22"/>
        </w:rPr>
      </w:pPr>
      <w:r w:rsidRPr="003757BC">
        <w:rPr>
          <w:sz w:val="22"/>
          <w:szCs w:val="22"/>
        </w:rPr>
        <w:t>Stálé paušá</w:t>
      </w:r>
      <w:r w:rsidR="00380801" w:rsidRPr="003757BC">
        <w:rPr>
          <w:sz w:val="22"/>
          <w:szCs w:val="22"/>
        </w:rPr>
        <w:t>lní p</w:t>
      </w:r>
      <w:r w:rsidR="00D05C1B" w:rsidRPr="003757BC">
        <w:rPr>
          <w:sz w:val="22"/>
          <w:szCs w:val="22"/>
        </w:rPr>
        <w:t>latby</w:t>
      </w:r>
      <w:r w:rsidR="00895C91" w:rsidRPr="003757BC">
        <w:rPr>
          <w:sz w:val="22"/>
          <w:szCs w:val="22"/>
        </w:rPr>
        <w:t xml:space="preserve"> se </w:t>
      </w:r>
      <w:r w:rsidR="004B0B01" w:rsidRPr="003757BC">
        <w:rPr>
          <w:sz w:val="22"/>
          <w:szCs w:val="22"/>
        </w:rPr>
        <w:t>příkazce</w:t>
      </w:r>
      <w:r w:rsidR="00895C91" w:rsidRPr="003757BC">
        <w:rPr>
          <w:sz w:val="22"/>
          <w:szCs w:val="22"/>
        </w:rPr>
        <w:t xml:space="preserve"> zavazuje platit příkazníkovi</w:t>
      </w:r>
      <w:r w:rsidR="00E00553" w:rsidRPr="003757BC">
        <w:rPr>
          <w:sz w:val="22"/>
          <w:szCs w:val="22"/>
        </w:rPr>
        <w:t xml:space="preserve"> </w:t>
      </w:r>
      <w:r w:rsidR="00D05C1B" w:rsidRPr="003757BC">
        <w:rPr>
          <w:sz w:val="22"/>
          <w:szCs w:val="22"/>
        </w:rPr>
        <w:t xml:space="preserve">měsíčně na základě </w:t>
      </w:r>
      <w:r w:rsidR="008433B9" w:rsidRPr="003757BC">
        <w:rPr>
          <w:sz w:val="22"/>
          <w:szCs w:val="22"/>
        </w:rPr>
        <w:t xml:space="preserve">daňových dokladů </w:t>
      </w:r>
      <w:r w:rsidR="00D05C1B" w:rsidRPr="003757BC">
        <w:rPr>
          <w:sz w:val="22"/>
          <w:szCs w:val="22"/>
        </w:rPr>
        <w:t xml:space="preserve">vystavených </w:t>
      </w:r>
      <w:r w:rsidR="004B0B01" w:rsidRPr="003757BC">
        <w:rPr>
          <w:sz w:val="22"/>
          <w:szCs w:val="22"/>
        </w:rPr>
        <w:t>příkazníkem</w:t>
      </w:r>
      <w:r w:rsidR="00E00553" w:rsidRPr="003757BC">
        <w:rPr>
          <w:sz w:val="22"/>
          <w:szCs w:val="22"/>
        </w:rPr>
        <w:t xml:space="preserve"> k poslednímu dni běžného kalendářního měsíce</w:t>
      </w:r>
      <w:r w:rsidR="00D05C1B" w:rsidRPr="003757BC">
        <w:rPr>
          <w:sz w:val="22"/>
          <w:szCs w:val="22"/>
        </w:rPr>
        <w:t xml:space="preserve">. </w:t>
      </w:r>
    </w:p>
    <w:p w14:paraId="02D21C26" w14:textId="0DBC53EE" w:rsidR="00C514F2" w:rsidRPr="003757BC" w:rsidRDefault="004B0B01" w:rsidP="00DF2680">
      <w:pPr>
        <w:spacing w:before="120"/>
        <w:ind w:left="426"/>
        <w:jc w:val="both"/>
        <w:rPr>
          <w:sz w:val="22"/>
          <w:szCs w:val="22"/>
        </w:rPr>
      </w:pPr>
      <w:r w:rsidRPr="003757BC">
        <w:rPr>
          <w:sz w:val="22"/>
          <w:szCs w:val="22"/>
        </w:rPr>
        <w:t>Příkazce</w:t>
      </w:r>
      <w:r w:rsidR="00C514F2" w:rsidRPr="003757BC">
        <w:rPr>
          <w:sz w:val="22"/>
          <w:szCs w:val="22"/>
        </w:rPr>
        <w:t xml:space="preserve"> daňov</w:t>
      </w:r>
      <w:r w:rsidR="00895C91" w:rsidRPr="003757BC">
        <w:rPr>
          <w:sz w:val="22"/>
          <w:szCs w:val="22"/>
        </w:rPr>
        <w:t xml:space="preserve">é </w:t>
      </w:r>
      <w:r w:rsidR="00C514F2" w:rsidRPr="003757BC">
        <w:rPr>
          <w:sz w:val="22"/>
          <w:szCs w:val="22"/>
        </w:rPr>
        <w:t>doklad</w:t>
      </w:r>
      <w:r w:rsidR="00895C91" w:rsidRPr="003757BC">
        <w:rPr>
          <w:sz w:val="22"/>
          <w:szCs w:val="22"/>
        </w:rPr>
        <w:t xml:space="preserve">y zaplatí příkazníkovi </w:t>
      </w:r>
      <w:r w:rsidR="00C514F2" w:rsidRPr="003757BC">
        <w:rPr>
          <w:sz w:val="22"/>
          <w:szCs w:val="22"/>
        </w:rPr>
        <w:t>bezhoto</w:t>
      </w:r>
      <w:r w:rsidRPr="003757BC">
        <w:rPr>
          <w:sz w:val="22"/>
          <w:szCs w:val="22"/>
        </w:rPr>
        <w:t>vostní platbou na účet příkazníka</w:t>
      </w:r>
      <w:r w:rsidR="00C514F2" w:rsidRPr="003757BC">
        <w:rPr>
          <w:sz w:val="22"/>
          <w:szCs w:val="22"/>
        </w:rPr>
        <w:t>.</w:t>
      </w:r>
      <w:r w:rsidR="00DF2680">
        <w:rPr>
          <w:sz w:val="22"/>
          <w:szCs w:val="22"/>
        </w:rPr>
        <w:t xml:space="preserve"> Platba bude u plátců DPH provedena na účet zveřejněný v Registru plátců DPH.</w:t>
      </w:r>
    </w:p>
    <w:p w14:paraId="518E7DF3" w14:textId="4BECE6E1" w:rsidR="007C2D42" w:rsidRPr="003757BC" w:rsidRDefault="007C2D42" w:rsidP="00630C39">
      <w:pPr>
        <w:numPr>
          <w:ilvl w:val="0"/>
          <w:numId w:val="5"/>
        </w:numPr>
        <w:tabs>
          <w:tab w:val="clear" w:pos="720"/>
          <w:tab w:val="num" w:pos="426"/>
        </w:tabs>
        <w:spacing w:before="120"/>
        <w:ind w:left="426" w:hanging="426"/>
        <w:jc w:val="both"/>
        <w:rPr>
          <w:sz w:val="22"/>
          <w:szCs w:val="22"/>
        </w:rPr>
      </w:pPr>
      <w:r w:rsidRPr="003757BC">
        <w:rPr>
          <w:sz w:val="22"/>
          <w:szCs w:val="22"/>
        </w:rPr>
        <w:t xml:space="preserve">Skutečné platby za činnosti uvedené v článku 1 odst. </w:t>
      </w:r>
      <w:r w:rsidRPr="007E1552">
        <w:rPr>
          <w:sz w:val="22"/>
          <w:szCs w:val="22"/>
        </w:rPr>
        <w:t>1.</w:t>
      </w:r>
      <w:r w:rsidR="001E435C" w:rsidRPr="007E1552">
        <w:rPr>
          <w:sz w:val="22"/>
          <w:szCs w:val="22"/>
        </w:rPr>
        <w:t>10</w:t>
      </w:r>
      <w:r w:rsidRPr="007E1552">
        <w:rPr>
          <w:sz w:val="22"/>
          <w:szCs w:val="22"/>
        </w:rPr>
        <w:t>. - 1.</w:t>
      </w:r>
      <w:r w:rsidR="0038693F" w:rsidRPr="007E1552">
        <w:rPr>
          <w:sz w:val="22"/>
          <w:szCs w:val="22"/>
        </w:rPr>
        <w:t>19</w:t>
      </w:r>
      <w:r w:rsidRPr="007E1552">
        <w:rPr>
          <w:sz w:val="22"/>
          <w:szCs w:val="22"/>
        </w:rPr>
        <w:t xml:space="preserve"> </w:t>
      </w:r>
      <w:r w:rsidRPr="003757BC">
        <w:rPr>
          <w:sz w:val="22"/>
          <w:szCs w:val="22"/>
        </w:rPr>
        <w:t>této smlouvy budou stanoveny úměrně dle skutečné délky povod</w:t>
      </w:r>
      <w:r w:rsidR="00E77626" w:rsidRPr="003757BC">
        <w:rPr>
          <w:sz w:val="22"/>
          <w:szCs w:val="22"/>
        </w:rPr>
        <w:t xml:space="preserve">ňového období </w:t>
      </w:r>
      <w:r w:rsidRPr="003757BC">
        <w:rPr>
          <w:sz w:val="22"/>
          <w:szCs w:val="22"/>
        </w:rPr>
        <w:t>a dle účelně vynaložených nákladů příkazníkem.</w:t>
      </w:r>
    </w:p>
    <w:p w14:paraId="6282AA32" w14:textId="07E1C6A1" w:rsidR="00814824" w:rsidRPr="003757BC" w:rsidRDefault="00A560F3" w:rsidP="00630C39">
      <w:pPr>
        <w:numPr>
          <w:ilvl w:val="0"/>
          <w:numId w:val="5"/>
        </w:numPr>
        <w:tabs>
          <w:tab w:val="clear" w:pos="720"/>
          <w:tab w:val="num" w:pos="426"/>
        </w:tabs>
        <w:spacing w:before="120"/>
        <w:ind w:left="426" w:hanging="426"/>
        <w:jc w:val="both"/>
        <w:rPr>
          <w:i/>
          <w:sz w:val="22"/>
          <w:szCs w:val="22"/>
        </w:rPr>
      </w:pPr>
      <w:r w:rsidRPr="003757BC">
        <w:rPr>
          <w:sz w:val="22"/>
          <w:szCs w:val="22"/>
        </w:rPr>
        <w:t>Platba</w:t>
      </w:r>
      <w:r w:rsidR="004B0B01" w:rsidRPr="003757BC">
        <w:rPr>
          <w:sz w:val="22"/>
          <w:szCs w:val="22"/>
        </w:rPr>
        <w:t xml:space="preserve"> za činnosti příkazníka</w:t>
      </w:r>
      <w:r w:rsidR="00B4141E" w:rsidRPr="003757BC">
        <w:rPr>
          <w:sz w:val="22"/>
          <w:szCs w:val="22"/>
        </w:rPr>
        <w:t xml:space="preserve"> </w:t>
      </w:r>
      <w:r w:rsidR="00895C91" w:rsidRPr="003757BC">
        <w:rPr>
          <w:sz w:val="22"/>
          <w:szCs w:val="22"/>
        </w:rPr>
        <w:t xml:space="preserve">dle této smlouvy </w:t>
      </w:r>
      <w:r w:rsidR="00B4141E" w:rsidRPr="003757BC">
        <w:rPr>
          <w:sz w:val="22"/>
          <w:szCs w:val="22"/>
        </w:rPr>
        <w:t xml:space="preserve">nepřesáhnou celkovou </w:t>
      </w:r>
      <w:r w:rsidR="00405AC6" w:rsidRPr="003757BC">
        <w:rPr>
          <w:sz w:val="22"/>
          <w:szCs w:val="22"/>
        </w:rPr>
        <w:t>nabídkovou cenu</w:t>
      </w:r>
      <w:r w:rsidR="00157E92" w:rsidRPr="003757BC">
        <w:rPr>
          <w:sz w:val="22"/>
          <w:szCs w:val="22"/>
        </w:rPr>
        <w:t xml:space="preserve"> </w:t>
      </w:r>
      <w:r w:rsidR="00405AC6" w:rsidRPr="003757BC">
        <w:rPr>
          <w:sz w:val="22"/>
          <w:szCs w:val="22"/>
        </w:rPr>
        <w:t xml:space="preserve">dle přílohy č. 4 </w:t>
      </w:r>
      <w:proofErr w:type="gramStart"/>
      <w:r w:rsidR="00405AC6" w:rsidRPr="003757BC">
        <w:rPr>
          <w:sz w:val="22"/>
          <w:szCs w:val="22"/>
        </w:rPr>
        <w:t>této</w:t>
      </w:r>
      <w:proofErr w:type="gramEnd"/>
      <w:r w:rsidR="00405AC6" w:rsidRPr="003757BC">
        <w:rPr>
          <w:sz w:val="22"/>
          <w:szCs w:val="22"/>
        </w:rPr>
        <w:t xml:space="preserve"> smlouvy ve výši </w:t>
      </w:r>
      <w:r w:rsidR="00BB5EC4" w:rsidRPr="003757BC">
        <w:rPr>
          <w:sz w:val="22"/>
          <w:szCs w:val="22"/>
          <w:highlight w:val="yellow"/>
        </w:rPr>
        <w:t>………..</w:t>
      </w:r>
      <w:r w:rsidR="00ED7E10" w:rsidRPr="003757BC">
        <w:rPr>
          <w:sz w:val="22"/>
          <w:szCs w:val="22"/>
        </w:rPr>
        <w:t xml:space="preserve"> Kč (slovy</w:t>
      </w:r>
      <w:r w:rsidR="00157E92" w:rsidRPr="003757BC">
        <w:rPr>
          <w:sz w:val="22"/>
          <w:szCs w:val="22"/>
        </w:rPr>
        <w:t xml:space="preserve"> </w:t>
      </w:r>
      <w:r w:rsidR="00BB5EC4" w:rsidRPr="003757BC">
        <w:rPr>
          <w:sz w:val="22"/>
          <w:szCs w:val="22"/>
          <w:highlight w:val="yellow"/>
        </w:rPr>
        <w:t>……………………………</w:t>
      </w:r>
      <w:r w:rsidR="00BB5EC4" w:rsidRPr="003757BC">
        <w:rPr>
          <w:sz w:val="22"/>
          <w:szCs w:val="22"/>
        </w:rPr>
        <w:t>…</w:t>
      </w:r>
      <w:r w:rsidR="000D0EBD" w:rsidRPr="003757BC">
        <w:rPr>
          <w:sz w:val="22"/>
          <w:szCs w:val="22"/>
        </w:rPr>
        <w:t>korun</w:t>
      </w:r>
      <w:r w:rsidR="009F4852" w:rsidRPr="003757BC">
        <w:rPr>
          <w:sz w:val="22"/>
          <w:szCs w:val="22"/>
        </w:rPr>
        <w:t xml:space="preserve"> </w:t>
      </w:r>
      <w:r w:rsidR="000D0EBD" w:rsidRPr="003757BC">
        <w:rPr>
          <w:sz w:val="22"/>
          <w:szCs w:val="22"/>
        </w:rPr>
        <w:t>českých</w:t>
      </w:r>
      <w:r w:rsidR="00B4141E" w:rsidRPr="003757BC">
        <w:rPr>
          <w:sz w:val="22"/>
          <w:szCs w:val="22"/>
        </w:rPr>
        <w:t>), ke které bude připočítáno DPH v</w:t>
      </w:r>
      <w:r w:rsidR="004F5A75" w:rsidRPr="003757BC">
        <w:rPr>
          <w:sz w:val="22"/>
          <w:szCs w:val="22"/>
        </w:rPr>
        <w:t> </w:t>
      </w:r>
      <w:r w:rsidR="00B4141E" w:rsidRPr="003757BC">
        <w:rPr>
          <w:sz w:val="22"/>
          <w:szCs w:val="22"/>
        </w:rPr>
        <w:t>zákonné</w:t>
      </w:r>
      <w:r w:rsidR="004F5A75" w:rsidRPr="003757BC">
        <w:rPr>
          <w:sz w:val="22"/>
          <w:szCs w:val="22"/>
        </w:rPr>
        <w:t xml:space="preserve"> </w:t>
      </w:r>
      <w:r w:rsidR="00B4141E" w:rsidRPr="003757BC">
        <w:rPr>
          <w:sz w:val="22"/>
          <w:szCs w:val="22"/>
        </w:rPr>
        <w:t>výši.</w:t>
      </w:r>
    </w:p>
    <w:p w14:paraId="156E150D" w14:textId="5EFBA72D" w:rsidR="00ED7E10" w:rsidRPr="003757BC" w:rsidRDefault="00CE7AF9" w:rsidP="00630C39">
      <w:pPr>
        <w:numPr>
          <w:ilvl w:val="0"/>
          <w:numId w:val="5"/>
        </w:numPr>
        <w:tabs>
          <w:tab w:val="clear" w:pos="720"/>
          <w:tab w:val="num" w:pos="426"/>
        </w:tabs>
        <w:spacing w:before="120"/>
        <w:ind w:left="425" w:hanging="425"/>
        <w:jc w:val="both"/>
        <w:rPr>
          <w:sz w:val="22"/>
          <w:szCs w:val="22"/>
        </w:rPr>
      </w:pPr>
      <w:r w:rsidRPr="003757BC">
        <w:rPr>
          <w:sz w:val="22"/>
          <w:szCs w:val="22"/>
        </w:rPr>
        <w:t xml:space="preserve">Splatnost </w:t>
      </w:r>
      <w:r w:rsidR="0035758C" w:rsidRPr="003757BC">
        <w:rPr>
          <w:sz w:val="22"/>
          <w:szCs w:val="22"/>
        </w:rPr>
        <w:t xml:space="preserve">daňového dokladu </w:t>
      </w:r>
      <w:r w:rsidR="00784900">
        <w:rPr>
          <w:sz w:val="22"/>
          <w:szCs w:val="22"/>
        </w:rPr>
        <w:t>je 30</w:t>
      </w:r>
      <w:r w:rsidR="00633B67" w:rsidRPr="003757BC">
        <w:rPr>
          <w:sz w:val="22"/>
          <w:szCs w:val="22"/>
        </w:rPr>
        <w:t xml:space="preserve"> kalendářních dnů ode dne doručení daňového dokladu. Dnem doručení se rozumí razítko podatelny příkazce.</w:t>
      </w:r>
    </w:p>
    <w:p w14:paraId="250561B8" w14:textId="2CF671BD" w:rsidR="00D94C5B" w:rsidRDefault="00D94C5B" w:rsidP="00630C39">
      <w:pPr>
        <w:spacing w:before="120"/>
        <w:jc w:val="center"/>
        <w:rPr>
          <w:b/>
          <w:sz w:val="22"/>
          <w:szCs w:val="22"/>
        </w:rPr>
      </w:pPr>
    </w:p>
    <w:p w14:paraId="057633A9" w14:textId="77777777" w:rsidR="00575776" w:rsidRPr="003757BC" w:rsidRDefault="00575776" w:rsidP="00630C39">
      <w:pPr>
        <w:spacing w:before="120"/>
        <w:jc w:val="center"/>
        <w:rPr>
          <w:b/>
          <w:sz w:val="22"/>
          <w:szCs w:val="22"/>
        </w:rPr>
      </w:pPr>
    </w:p>
    <w:p w14:paraId="3B2A56B6" w14:textId="3DFB5629" w:rsidR="007F7C4A" w:rsidRPr="003757BC" w:rsidRDefault="000C7470" w:rsidP="00630C39">
      <w:pPr>
        <w:spacing w:before="120"/>
        <w:jc w:val="center"/>
        <w:rPr>
          <w:b/>
          <w:sz w:val="28"/>
          <w:szCs w:val="28"/>
        </w:rPr>
      </w:pPr>
      <w:r w:rsidRPr="003757BC">
        <w:rPr>
          <w:b/>
          <w:sz w:val="28"/>
          <w:szCs w:val="28"/>
        </w:rPr>
        <w:t xml:space="preserve">Článek </w:t>
      </w:r>
      <w:r w:rsidR="00AB4BE3" w:rsidRPr="003757BC">
        <w:rPr>
          <w:b/>
          <w:sz w:val="28"/>
          <w:szCs w:val="28"/>
        </w:rPr>
        <w:t>7</w:t>
      </w:r>
    </w:p>
    <w:p w14:paraId="624D466D" w14:textId="77777777" w:rsidR="007F7C4A" w:rsidRPr="003757BC" w:rsidRDefault="007F7C4A" w:rsidP="00630C39">
      <w:pPr>
        <w:spacing w:before="120"/>
        <w:jc w:val="center"/>
        <w:rPr>
          <w:b/>
          <w:sz w:val="22"/>
          <w:szCs w:val="22"/>
        </w:rPr>
      </w:pPr>
      <w:r w:rsidRPr="003757BC">
        <w:rPr>
          <w:b/>
          <w:sz w:val="22"/>
          <w:szCs w:val="22"/>
        </w:rPr>
        <w:t>Pojistné události</w:t>
      </w:r>
    </w:p>
    <w:p w14:paraId="2705E26D" w14:textId="67A8774B" w:rsidR="000F23D3" w:rsidRPr="003757BC" w:rsidRDefault="000F23D3" w:rsidP="00630C39">
      <w:pPr>
        <w:numPr>
          <w:ilvl w:val="0"/>
          <w:numId w:val="26"/>
        </w:numPr>
        <w:tabs>
          <w:tab w:val="clear" w:pos="720"/>
          <w:tab w:val="num" w:pos="426"/>
        </w:tabs>
        <w:spacing w:before="120"/>
        <w:ind w:left="425" w:hanging="425"/>
        <w:jc w:val="both"/>
        <w:rPr>
          <w:sz w:val="22"/>
          <w:szCs w:val="22"/>
        </w:rPr>
      </w:pPr>
      <w:r w:rsidRPr="003757BC">
        <w:rPr>
          <w:sz w:val="22"/>
          <w:szCs w:val="22"/>
        </w:rPr>
        <w:t xml:space="preserve">Příkazník prohlašuje, že ke dni podpisu této smlouvy má uzavřenou </w:t>
      </w:r>
      <w:r w:rsidR="00B4130D" w:rsidRPr="003757BC">
        <w:rPr>
          <w:sz w:val="22"/>
          <w:szCs w:val="22"/>
        </w:rPr>
        <w:t xml:space="preserve">a předloží </w:t>
      </w:r>
      <w:r w:rsidRPr="003757BC">
        <w:rPr>
          <w:sz w:val="22"/>
          <w:szCs w:val="22"/>
        </w:rPr>
        <w:t>pojistnou smlouvu, jejímž předmětem je pojištění obecné odpovědnosti pro případ právním předpisem stanovené odpovědnosti příkazníka za újmu s limitem pojistného plnění minimálně 50</w:t>
      </w:r>
      <w:r w:rsidR="008E0268" w:rsidRPr="003757BC">
        <w:rPr>
          <w:sz w:val="22"/>
          <w:szCs w:val="22"/>
        </w:rPr>
        <w:t> </w:t>
      </w:r>
      <w:r w:rsidRPr="003757BC">
        <w:rPr>
          <w:sz w:val="22"/>
          <w:szCs w:val="22"/>
        </w:rPr>
        <w:t>000</w:t>
      </w:r>
      <w:r w:rsidR="008E0268" w:rsidRPr="003757BC">
        <w:rPr>
          <w:sz w:val="22"/>
          <w:szCs w:val="22"/>
        </w:rPr>
        <w:t> </w:t>
      </w:r>
      <w:r w:rsidRPr="003757BC">
        <w:rPr>
          <w:sz w:val="22"/>
          <w:szCs w:val="22"/>
        </w:rPr>
        <w:t>000</w:t>
      </w:r>
      <w:r w:rsidR="008E0268" w:rsidRPr="003757BC">
        <w:rPr>
          <w:sz w:val="22"/>
          <w:szCs w:val="22"/>
        </w:rPr>
        <w:t> </w:t>
      </w:r>
      <w:r w:rsidRPr="003757BC">
        <w:rPr>
          <w:sz w:val="22"/>
          <w:szCs w:val="22"/>
        </w:rPr>
        <w:t>Kč (</w:t>
      </w:r>
      <w:proofErr w:type="spellStart"/>
      <w:r w:rsidRPr="003757BC">
        <w:rPr>
          <w:sz w:val="22"/>
          <w:szCs w:val="22"/>
        </w:rPr>
        <w:t>padesátmiliónůkorunčeských</w:t>
      </w:r>
      <w:proofErr w:type="spellEnd"/>
      <w:r w:rsidRPr="003757BC">
        <w:rPr>
          <w:sz w:val="22"/>
          <w:szCs w:val="22"/>
        </w:rPr>
        <w:t xml:space="preserve">). </w:t>
      </w:r>
    </w:p>
    <w:p w14:paraId="27CC2ED7" w14:textId="77777777" w:rsidR="000F23D3" w:rsidRPr="003757BC" w:rsidRDefault="000F23D3" w:rsidP="00630C39">
      <w:pPr>
        <w:numPr>
          <w:ilvl w:val="0"/>
          <w:numId w:val="26"/>
        </w:numPr>
        <w:spacing w:before="120"/>
        <w:ind w:left="426" w:hanging="426"/>
        <w:jc w:val="both"/>
        <w:rPr>
          <w:sz w:val="22"/>
          <w:szCs w:val="22"/>
        </w:rPr>
      </w:pPr>
      <w:r w:rsidRPr="003757BC">
        <w:rPr>
          <w:sz w:val="22"/>
          <w:szCs w:val="22"/>
        </w:rPr>
        <w:t>Příkazník prohlašuje, že pojištění se vztahuje i na povinnost nahradit újmu způsobenou v souvislosti s činností nebo vztahem příkazníka vadou vykonané práce, která se projeví po jejím předání.</w:t>
      </w:r>
    </w:p>
    <w:p w14:paraId="5F2DAD45" w14:textId="07125A08" w:rsidR="000F23D3" w:rsidRPr="003757BC" w:rsidRDefault="000F23D3" w:rsidP="00630C39">
      <w:pPr>
        <w:numPr>
          <w:ilvl w:val="0"/>
          <w:numId w:val="26"/>
        </w:numPr>
        <w:spacing w:before="120"/>
        <w:ind w:left="426" w:hanging="426"/>
        <w:jc w:val="both"/>
        <w:rPr>
          <w:sz w:val="22"/>
          <w:szCs w:val="22"/>
        </w:rPr>
      </w:pPr>
      <w:r w:rsidRPr="003757BC">
        <w:rPr>
          <w:sz w:val="22"/>
          <w:szCs w:val="22"/>
        </w:rPr>
        <w:t xml:space="preserve">Příkazník prohlašuje, že ke dni podpisu této smlouvy má uzavřenou </w:t>
      </w:r>
      <w:r w:rsidR="00B4130D" w:rsidRPr="003757BC">
        <w:rPr>
          <w:sz w:val="22"/>
          <w:szCs w:val="22"/>
        </w:rPr>
        <w:t xml:space="preserve">a předloží </w:t>
      </w:r>
      <w:r w:rsidRPr="003757BC">
        <w:rPr>
          <w:sz w:val="22"/>
          <w:szCs w:val="22"/>
        </w:rPr>
        <w:t xml:space="preserve">pojistnou smlouvu, jejímž předmětem je pojištění i na následné finanční škody se </w:t>
      </w:r>
      <w:proofErr w:type="spellStart"/>
      <w:r w:rsidRPr="003757BC">
        <w:rPr>
          <w:sz w:val="22"/>
          <w:szCs w:val="22"/>
        </w:rPr>
        <w:t>sublimitem</w:t>
      </w:r>
      <w:proofErr w:type="spellEnd"/>
      <w:r w:rsidRPr="003757BC">
        <w:rPr>
          <w:sz w:val="22"/>
          <w:szCs w:val="22"/>
        </w:rPr>
        <w:t xml:space="preserve"> pojistného plnění minimálně 5</w:t>
      </w:r>
      <w:r w:rsidR="008E0268" w:rsidRPr="003757BC">
        <w:rPr>
          <w:sz w:val="22"/>
          <w:szCs w:val="22"/>
        </w:rPr>
        <w:t> </w:t>
      </w:r>
      <w:r w:rsidRPr="003757BC">
        <w:rPr>
          <w:sz w:val="22"/>
          <w:szCs w:val="22"/>
        </w:rPr>
        <w:t>000</w:t>
      </w:r>
      <w:r w:rsidR="008E0268" w:rsidRPr="003757BC">
        <w:rPr>
          <w:sz w:val="22"/>
          <w:szCs w:val="22"/>
        </w:rPr>
        <w:t> </w:t>
      </w:r>
      <w:r w:rsidRPr="003757BC">
        <w:rPr>
          <w:sz w:val="22"/>
          <w:szCs w:val="22"/>
        </w:rPr>
        <w:t>000</w:t>
      </w:r>
      <w:r w:rsidR="008E0268" w:rsidRPr="003757BC">
        <w:rPr>
          <w:sz w:val="22"/>
          <w:szCs w:val="22"/>
        </w:rPr>
        <w:t> </w:t>
      </w:r>
      <w:r w:rsidRPr="003757BC">
        <w:rPr>
          <w:sz w:val="22"/>
          <w:szCs w:val="22"/>
        </w:rPr>
        <w:t>Kč (</w:t>
      </w:r>
      <w:proofErr w:type="spellStart"/>
      <w:r w:rsidRPr="003757BC">
        <w:rPr>
          <w:sz w:val="22"/>
          <w:szCs w:val="22"/>
        </w:rPr>
        <w:t>pětmiliónůkorunčeských</w:t>
      </w:r>
      <w:proofErr w:type="spellEnd"/>
      <w:r w:rsidRPr="003757BC">
        <w:rPr>
          <w:sz w:val="22"/>
          <w:szCs w:val="22"/>
        </w:rPr>
        <w:t>).</w:t>
      </w:r>
    </w:p>
    <w:p w14:paraId="765D0E9F" w14:textId="77777777" w:rsidR="000F23D3" w:rsidRPr="003757BC" w:rsidRDefault="000F23D3" w:rsidP="00630C39">
      <w:pPr>
        <w:numPr>
          <w:ilvl w:val="0"/>
          <w:numId w:val="26"/>
        </w:numPr>
        <w:spacing w:before="120"/>
        <w:ind w:left="426" w:hanging="426"/>
        <w:jc w:val="both"/>
        <w:rPr>
          <w:sz w:val="22"/>
          <w:szCs w:val="22"/>
        </w:rPr>
      </w:pPr>
      <w:r w:rsidRPr="003757BC">
        <w:rPr>
          <w:sz w:val="22"/>
          <w:szCs w:val="22"/>
        </w:rPr>
        <w:t>Příkazník prohlašuje, že pojištění se vztahuje i na povinnost nahradit újmu způsobenou na movité věci, kterou pojištěný převzal za účelem provedení objednané činnosti.</w:t>
      </w:r>
    </w:p>
    <w:p w14:paraId="6B06F2CE" w14:textId="5ED208D0" w:rsidR="000F23D3" w:rsidRPr="003757BC" w:rsidRDefault="000F23D3" w:rsidP="00630C39">
      <w:pPr>
        <w:numPr>
          <w:ilvl w:val="0"/>
          <w:numId w:val="26"/>
        </w:numPr>
        <w:spacing w:before="120"/>
        <w:ind w:left="426" w:hanging="426"/>
        <w:jc w:val="both"/>
        <w:rPr>
          <w:sz w:val="22"/>
          <w:szCs w:val="22"/>
        </w:rPr>
      </w:pPr>
      <w:r w:rsidRPr="003757BC">
        <w:rPr>
          <w:sz w:val="22"/>
          <w:szCs w:val="22"/>
        </w:rPr>
        <w:t xml:space="preserve">Příkazník se zavazuje, že po celou dobu trvání této smlouvy, bude pojištěn ve smyslu </w:t>
      </w:r>
      <w:r w:rsidR="00A2640B" w:rsidRPr="003757BC">
        <w:rPr>
          <w:sz w:val="22"/>
          <w:szCs w:val="22"/>
        </w:rPr>
        <w:t>č</w:t>
      </w:r>
      <w:r w:rsidRPr="003757BC">
        <w:rPr>
          <w:sz w:val="22"/>
          <w:szCs w:val="22"/>
        </w:rPr>
        <w:t xml:space="preserve">lánku </w:t>
      </w:r>
      <w:r w:rsidR="00A2640B" w:rsidRPr="003757BC">
        <w:rPr>
          <w:sz w:val="22"/>
          <w:szCs w:val="22"/>
        </w:rPr>
        <w:t>7</w:t>
      </w:r>
      <w:r w:rsidRPr="003757BC">
        <w:rPr>
          <w:sz w:val="22"/>
          <w:szCs w:val="22"/>
        </w:rPr>
        <w:t xml:space="preserve"> odst</w:t>
      </w:r>
      <w:r w:rsidR="00497991" w:rsidRPr="003757BC">
        <w:rPr>
          <w:sz w:val="22"/>
          <w:szCs w:val="22"/>
        </w:rPr>
        <w:t>.</w:t>
      </w:r>
      <w:r w:rsidRPr="003757BC">
        <w:rPr>
          <w:sz w:val="22"/>
          <w:szCs w:val="22"/>
        </w:rPr>
        <w:t xml:space="preserve"> 1. až 4. a že nedojde ke snížení limitu pojistného plnění pod částky uvedené v předchozích odstavcích.</w:t>
      </w:r>
    </w:p>
    <w:p w14:paraId="45D3923A" w14:textId="3C360E9C" w:rsidR="000F23D3" w:rsidRPr="003757BC" w:rsidRDefault="000F23D3" w:rsidP="00630C39">
      <w:pPr>
        <w:numPr>
          <w:ilvl w:val="0"/>
          <w:numId w:val="26"/>
        </w:numPr>
        <w:spacing w:before="120"/>
        <w:ind w:left="426" w:hanging="426"/>
        <w:jc w:val="both"/>
        <w:rPr>
          <w:sz w:val="22"/>
          <w:szCs w:val="22"/>
        </w:rPr>
      </w:pPr>
      <w:r w:rsidRPr="003757BC">
        <w:rPr>
          <w:sz w:val="22"/>
          <w:szCs w:val="22"/>
        </w:rPr>
        <w:t>V případě škodní události, která nastane v rámci plnění činnosti z této příkazní smlouvy, oznámí tuto skutečnost příkazník ihned příkazci</w:t>
      </w:r>
      <w:r w:rsidR="00D4392A">
        <w:rPr>
          <w:sz w:val="22"/>
          <w:szCs w:val="22"/>
        </w:rPr>
        <w:t>.</w:t>
      </w:r>
    </w:p>
    <w:p w14:paraId="708D63B9" w14:textId="14C5D4F4" w:rsidR="00ED7E10" w:rsidRDefault="00ED7E10" w:rsidP="00630C39">
      <w:pPr>
        <w:spacing w:before="120"/>
        <w:ind w:left="426"/>
        <w:jc w:val="both"/>
        <w:rPr>
          <w:sz w:val="22"/>
          <w:szCs w:val="22"/>
        </w:rPr>
      </w:pPr>
    </w:p>
    <w:p w14:paraId="04873F21" w14:textId="77777777" w:rsidR="00575776" w:rsidRPr="003757BC" w:rsidRDefault="00575776" w:rsidP="00630C39">
      <w:pPr>
        <w:spacing w:before="120"/>
        <w:ind w:left="426"/>
        <w:jc w:val="both"/>
        <w:rPr>
          <w:sz w:val="22"/>
          <w:szCs w:val="22"/>
        </w:rPr>
      </w:pPr>
    </w:p>
    <w:p w14:paraId="7B3796DB" w14:textId="6E253E74" w:rsidR="007F7C4A" w:rsidRPr="003757BC" w:rsidRDefault="00C52AB9" w:rsidP="00630C39">
      <w:pPr>
        <w:spacing w:before="120"/>
        <w:jc w:val="center"/>
        <w:rPr>
          <w:b/>
          <w:sz w:val="28"/>
          <w:szCs w:val="28"/>
        </w:rPr>
      </w:pPr>
      <w:r w:rsidRPr="003757BC">
        <w:rPr>
          <w:b/>
          <w:sz w:val="28"/>
          <w:szCs w:val="28"/>
        </w:rPr>
        <w:t xml:space="preserve">Článek </w:t>
      </w:r>
      <w:r w:rsidR="00AB4BE3" w:rsidRPr="003757BC">
        <w:rPr>
          <w:b/>
          <w:sz w:val="28"/>
          <w:szCs w:val="28"/>
        </w:rPr>
        <w:t>8</w:t>
      </w:r>
    </w:p>
    <w:p w14:paraId="2ED68CE3" w14:textId="77777777" w:rsidR="006D6D3E" w:rsidRPr="003757BC" w:rsidRDefault="006D6D3E" w:rsidP="00630C39">
      <w:pPr>
        <w:spacing w:before="120"/>
        <w:jc w:val="center"/>
        <w:rPr>
          <w:b/>
          <w:sz w:val="22"/>
          <w:szCs w:val="22"/>
        </w:rPr>
      </w:pPr>
      <w:r w:rsidRPr="003757BC">
        <w:rPr>
          <w:b/>
          <w:sz w:val="22"/>
          <w:szCs w:val="22"/>
        </w:rPr>
        <w:t>Doba plnění příkazu</w:t>
      </w:r>
    </w:p>
    <w:p w14:paraId="0C28BEF3" w14:textId="77777777" w:rsidR="006D6D3E" w:rsidRPr="003757BC" w:rsidRDefault="006D6D3E" w:rsidP="00630C39">
      <w:pPr>
        <w:spacing w:before="120"/>
        <w:jc w:val="both"/>
        <w:rPr>
          <w:sz w:val="22"/>
          <w:szCs w:val="22"/>
        </w:rPr>
      </w:pPr>
      <w:r w:rsidRPr="003757BC">
        <w:rPr>
          <w:sz w:val="22"/>
          <w:szCs w:val="22"/>
        </w:rPr>
        <w:t>Příkazník je povinen plnit příkaz poctivě a pečlivě podle svých schopností dobu určitou</w:t>
      </w:r>
    </w:p>
    <w:p w14:paraId="12321692" w14:textId="5882E6ED" w:rsidR="006D6D3E" w:rsidRPr="003757BC" w:rsidRDefault="006D6D3E" w:rsidP="00630C39">
      <w:pPr>
        <w:spacing w:before="120"/>
        <w:jc w:val="center"/>
        <w:rPr>
          <w:sz w:val="22"/>
          <w:szCs w:val="22"/>
        </w:rPr>
      </w:pPr>
      <w:r w:rsidRPr="003757BC">
        <w:rPr>
          <w:b/>
          <w:sz w:val="22"/>
          <w:szCs w:val="22"/>
        </w:rPr>
        <w:t>od 1. </w:t>
      </w:r>
      <w:r w:rsidR="00B234ED">
        <w:rPr>
          <w:b/>
          <w:sz w:val="22"/>
          <w:szCs w:val="22"/>
        </w:rPr>
        <w:t>1</w:t>
      </w:r>
      <w:r w:rsidRPr="003757BC">
        <w:rPr>
          <w:b/>
          <w:sz w:val="22"/>
          <w:szCs w:val="22"/>
        </w:rPr>
        <w:t>. 20</w:t>
      </w:r>
      <w:r w:rsidR="00B234ED">
        <w:rPr>
          <w:b/>
          <w:sz w:val="22"/>
          <w:szCs w:val="22"/>
        </w:rPr>
        <w:t>25</w:t>
      </w:r>
      <w:r w:rsidRPr="003757BC">
        <w:rPr>
          <w:b/>
          <w:sz w:val="22"/>
          <w:szCs w:val="22"/>
        </w:rPr>
        <w:t xml:space="preserve"> do </w:t>
      </w:r>
      <w:r w:rsidR="000A65F4" w:rsidRPr="007E1552">
        <w:rPr>
          <w:b/>
          <w:sz w:val="22"/>
          <w:szCs w:val="22"/>
        </w:rPr>
        <w:t>31. 12</w:t>
      </w:r>
      <w:r w:rsidRPr="007E1552">
        <w:rPr>
          <w:b/>
          <w:sz w:val="22"/>
          <w:szCs w:val="22"/>
        </w:rPr>
        <w:t>. 20</w:t>
      </w:r>
      <w:r w:rsidR="001E435C" w:rsidRPr="007E1552">
        <w:rPr>
          <w:b/>
          <w:sz w:val="22"/>
          <w:szCs w:val="22"/>
        </w:rPr>
        <w:t>2</w:t>
      </w:r>
      <w:r w:rsidR="00B234ED">
        <w:rPr>
          <w:b/>
          <w:sz w:val="22"/>
          <w:szCs w:val="22"/>
        </w:rPr>
        <w:t>8</w:t>
      </w:r>
      <w:r w:rsidRPr="007E1552">
        <w:rPr>
          <w:b/>
          <w:sz w:val="22"/>
          <w:szCs w:val="22"/>
        </w:rPr>
        <w:t>.</w:t>
      </w:r>
    </w:p>
    <w:p w14:paraId="26988B8C" w14:textId="20C47B7C" w:rsidR="006D6D3E" w:rsidRDefault="006D6D3E" w:rsidP="00630C39">
      <w:pPr>
        <w:spacing w:before="120"/>
        <w:jc w:val="center"/>
        <w:rPr>
          <w:b/>
          <w:sz w:val="22"/>
          <w:szCs w:val="22"/>
        </w:rPr>
      </w:pPr>
    </w:p>
    <w:p w14:paraId="2CC21319" w14:textId="7AA3287C" w:rsidR="00575776" w:rsidRDefault="00575776" w:rsidP="00630C39">
      <w:pPr>
        <w:spacing w:before="120"/>
        <w:jc w:val="center"/>
        <w:rPr>
          <w:b/>
          <w:sz w:val="22"/>
          <w:szCs w:val="22"/>
        </w:rPr>
      </w:pPr>
    </w:p>
    <w:p w14:paraId="60551E12" w14:textId="77777777" w:rsidR="00575776" w:rsidRPr="003757BC" w:rsidRDefault="00575776" w:rsidP="00630C39">
      <w:pPr>
        <w:spacing w:before="120"/>
        <w:jc w:val="center"/>
        <w:rPr>
          <w:b/>
          <w:sz w:val="22"/>
          <w:szCs w:val="22"/>
        </w:rPr>
      </w:pPr>
    </w:p>
    <w:p w14:paraId="0894EADB" w14:textId="77777777" w:rsidR="006D6D3E" w:rsidRPr="003757BC" w:rsidRDefault="006D6D3E" w:rsidP="00630C39">
      <w:pPr>
        <w:spacing w:before="120"/>
        <w:jc w:val="center"/>
        <w:rPr>
          <w:b/>
          <w:sz w:val="28"/>
          <w:szCs w:val="28"/>
        </w:rPr>
      </w:pPr>
      <w:r w:rsidRPr="003757BC">
        <w:rPr>
          <w:b/>
          <w:sz w:val="28"/>
          <w:szCs w:val="28"/>
        </w:rPr>
        <w:t>Článek 9</w:t>
      </w:r>
    </w:p>
    <w:p w14:paraId="540279FF" w14:textId="2EA496D1" w:rsidR="006D6D3E" w:rsidRPr="003757BC" w:rsidRDefault="006D6D3E" w:rsidP="00630C39">
      <w:pPr>
        <w:spacing w:before="120"/>
        <w:jc w:val="center"/>
        <w:rPr>
          <w:b/>
          <w:sz w:val="22"/>
          <w:szCs w:val="22"/>
        </w:rPr>
      </w:pPr>
      <w:r w:rsidRPr="003757BC">
        <w:rPr>
          <w:b/>
          <w:sz w:val="22"/>
          <w:szCs w:val="22"/>
        </w:rPr>
        <w:t>Skončení příkazu</w:t>
      </w:r>
      <w:r w:rsidR="00F25287" w:rsidRPr="003757BC">
        <w:rPr>
          <w:b/>
          <w:sz w:val="22"/>
          <w:szCs w:val="22"/>
        </w:rPr>
        <w:t>, podstatné porušení smlouvy</w:t>
      </w:r>
    </w:p>
    <w:p w14:paraId="7E0F0C71" w14:textId="6AEA10D3" w:rsidR="006D6D3E" w:rsidRPr="003757BC" w:rsidRDefault="006D6D3E" w:rsidP="00630C39">
      <w:pPr>
        <w:numPr>
          <w:ilvl w:val="0"/>
          <w:numId w:val="9"/>
        </w:numPr>
        <w:tabs>
          <w:tab w:val="clear" w:pos="720"/>
          <w:tab w:val="num" w:pos="426"/>
        </w:tabs>
        <w:spacing w:before="120"/>
        <w:ind w:left="426" w:hanging="426"/>
        <w:jc w:val="both"/>
        <w:rPr>
          <w:sz w:val="22"/>
          <w:szCs w:val="22"/>
        </w:rPr>
      </w:pPr>
      <w:r w:rsidRPr="003757BC">
        <w:rPr>
          <w:sz w:val="22"/>
          <w:szCs w:val="22"/>
        </w:rPr>
        <w:t>Závazek z příkazu skončí uplynutím doby plnění příkazu</w:t>
      </w:r>
      <w:r w:rsidR="00F25287" w:rsidRPr="003757BC">
        <w:rPr>
          <w:sz w:val="22"/>
          <w:szCs w:val="22"/>
        </w:rPr>
        <w:t xml:space="preserve"> dle článku 8 této smlouvy.</w:t>
      </w:r>
    </w:p>
    <w:p w14:paraId="134224E1" w14:textId="7E5158A5" w:rsidR="00F25287" w:rsidRPr="003757BC" w:rsidRDefault="00F25287" w:rsidP="00630C39">
      <w:pPr>
        <w:numPr>
          <w:ilvl w:val="0"/>
          <w:numId w:val="9"/>
        </w:numPr>
        <w:tabs>
          <w:tab w:val="clear" w:pos="720"/>
          <w:tab w:val="num" w:pos="426"/>
        </w:tabs>
        <w:spacing w:before="120"/>
        <w:ind w:left="426" w:hanging="426"/>
        <w:jc w:val="both"/>
        <w:rPr>
          <w:sz w:val="22"/>
          <w:szCs w:val="22"/>
        </w:rPr>
      </w:pPr>
      <w:r w:rsidRPr="003757BC">
        <w:rPr>
          <w:sz w:val="22"/>
          <w:szCs w:val="22"/>
        </w:rPr>
        <w:t>Smluvní strany se dohodly, že za podstatné porušení smluvní povinnosti s možností okamžitého odstoupení od smlouvy ze strany příkazce pokládají:</w:t>
      </w:r>
    </w:p>
    <w:p w14:paraId="564A0C36" w14:textId="4EB27620" w:rsidR="00F25287" w:rsidRPr="003757BC" w:rsidRDefault="00AA640E" w:rsidP="00630C39">
      <w:pPr>
        <w:numPr>
          <w:ilvl w:val="0"/>
          <w:numId w:val="21"/>
        </w:numPr>
        <w:tabs>
          <w:tab w:val="clear" w:pos="777"/>
          <w:tab w:val="num" w:pos="851"/>
          <w:tab w:val="num" w:pos="928"/>
        </w:tabs>
        <w:spacing w:before="120"/>
        <w:ind w:left="851" w:hanging="425"/>
        <w:jc w:val="both"/>
        <w:rPr>
          <w:sz w:val="22"/>
          <w:szCs w:val="22"/>
        </w:rPr>
      </w:pPr>
      <w:r w:rsidRPr="003757BC">
        <w:rPr>
          <w:sz w:val="22"/>
          <w:szCs w:val="22"/>
        </w:rPr>
        <w:t>p</w:t>
      </w:r>
      <w:r w:rsidR="00F25287" w:rsidRPr="003757BC">
        <w:rPr>
          <w:sz w:val="22"/>
          <w:szCs w:val="22"/>
        </w:rPr>
        <w:t>orušení povinnosti příkazce dle čl</w:t>
      </w:r>
      <w:r w:rsidR="00E1631F" w:rsidRPr="003757BC">
        <w:rPr>
          <w:sz w:val="22"/>
          <w:szCs w:val="22"/>
        </w:rPr>
        <w:t>ánku</w:t>
      </w:r>
      <w:r w:rsidR="00F25287" w:rsidRPr="003757BC">
        <w:rPr>
          <w:sz w:val="22"/>
          <w:szCs w:val="22"/>
        </w:rPr>
        <w:t xml:space="preserve"> </w:t>
      </w:r>
      <w:proofErr w:type="gramStart"/>
      <w:r w:rsidR="00D72BD6" w:rsidRPr="003757BC">
        <w:rPr>
          <w:sz w:val="22"/>
          <w:szCs w:val="22"/>
        </w:rPr>
        <w:t>2.</w:t>
      </w:r>
      <w:r w:rsidR="00F25287" w:rsidRPr="003757BC">
        <w:rPr>
          <w:sz w:val="22"/>
          <w:szCs w:val="22"/>
        </w:rPr>
        <w:t>4. této</w:t>
      </w:r>
      <w:proofErr w:type="gramEnd"/>
      <w:r w:rsidR="00F25287" w:rsidRPr="003757BC">
        <w:rPr>
          <w:sz w:val="22"/>
          <w:szCs w:val="22"/>
        </w:rPr>
        <w:t xml:space="preserve"> smlouvy, tj</w:t>
      </w:r>
      <w:r w:rsidR="00B4130D" w:rsidRPr="003757BC">
        <w:rPr>
          <w:sz w:val="22"/>
          <w:szCs w:val="22"/>
        </w:rPr>
        <w:t>.</w:t>
      </w:r>
      <w:r w:rsidR="00F25287" w:rsidRPr="003757BC">
        <w:rPr>
          <w:sz w:val="22"/>
          <w:szCs w:val="22"/>
        </w:rPr>
        <w:t xml:space="preserve"> nezahájení práce související s instalací anebo </w:t>
      </w:r>
      <w:proofErr w:type="spellStart"/>
      <w:r w:rsidR="00F25287" w:rsidRPr="003757BC">
        <w:rPr>
          <w:sz w:val="22"/>
          <w:szCs w:val="22"/>
        </w:rPr>
        <w:t>odinstalací</w:t>
      </w:r>
      <w:proofErr w:type="spellEnd"/>
      <w:r w:rsidR="00F25287" w:rsidRPr="003757BC">
        <w:rPr>
          <w:sz w:val="22"/>
          <w:szCs w:val="22"/>
        </w:rPr>
        <w:t xml:space="preserve"> MPPZ, uzavřením anebo otevřením protipovodňových uzávěrů PPO Lovosice a PPO Píšťany nejpozději do 2 hodin od vydání pokynu příkazce</w:t>
      </w:r>
      <w:r w:rsidRPr="003757BC">
        <w:rPr>
          <w:sz w:val="22"/>
          <w:szCs w:val="22"/>
        </w:rPr>
        <w:t>,</w:t>
      </w:r>
    </w:p>
    <w:p w14:paraId="71C34E0E" w14:textId="56DB50C4" w:rsidR="00F25287" w:rsidRPr="003757BC" w:rsidRDefault="00AA640E" w:rsidP="00630C39">
      <w:pPr>
        <w:numPr>
          <w:ilvl w:val="0"/>
          <w:numId w:val="21"/>
        </w:numPr>
        <w:tabs>
          <w:tab w:val="clear" w:pos="777"/>
          <w:tab w:val="num" w:pos="851"/>
          <w:tab w:val="num" w:pos="928"/>
        </w:tabs>
        <w:spacing w:before="120"/>
        <w:ind w:left="851" w:hanging="425"/>
        <w:jc w:val="both"/>
        <w:rPr>
          <w:sz w:val="22"/>
          <w:szCs w:val="22"/>
        </w:rPr>
      </w:pPr>
      <w:r w:rsidRPr="003757BC">
        <w:rPr>
          <w:sz w:val="22"/>
          <w:szCs w:val="22"/>
        </w:rPr>
        <w:t>p</w:t>
      </w:r>
      <w:r w:rsidR="00F25287" w:rsidRPr="003757BC">
        <w:rPr>
          <w:sz w:val="22"/>
          <w:szCs w:val="22"/>
        </w:rPr>
        <w:t>orušení závazku dle čl</w:t>
      </w:r>
      <w:r w:rsidR="00E1631F" w:rsidRPr="003757BC">
        <w:rPr>
          <w:sz w:val="22"/>
          <w:szCs w:val="22"/>
        </w:rPr>
        <w:t>ánku</w:t>
      </w:r>
      <w:r w:rsidR="00F25287" w:rsidRPr="003757BC">
        <w:rPr>
          <w:sz w:val="22"/>
          <w:szCs w:val="22"/>
        </w:rPr>
        <w:t xml:space="preserve"> </w:t>
      </w:r>
      <w:proofErr w:type="gramStart"/>
      <w:r w:rsidR="00F25287" w:rsidRPr="003757BC">
        <w:rPr>
          <w:sz w:val="22"/>
          <w:szCs w:val="22"/>
        </w:rPr>
        <w:t>2.5</w:t>
      </w:r>
      <w:r w:rsidR="00E1631F" w:rsidRPr="003757BC">
        <w:rPr>
          <w:sz w:val="22"/>
          <w:szCs w:val="22"/>
        </w:rPr>
        <w:t>.</w:t>
      </w:r>
      <w:r w:rsidR="00F25287" w:rsidRPr="003757BC">
        <w:rPr>
          <w:sz w:val="22"/>
          <w:szCs w:val="22"/>
        </w:rPr>
        <w:t xml:space="preserve"> této</w:t>
      </w:r>
      <w:proofErr w:type="gramEnd"/>
      <w:r w:rsidR="00F25287" w:rsidRPr="003757BC">
        <w:rPr>
          <w:sz w:val="22"/>
          <w:szCs w:val="22"/>
        </w:rPr>
        <w:t xml:space="preserve"> smlouvy, tj. nakládání s předmětem správy jinak, než stanoví tato smlouva</w:t>
      </w:r>
    </w:p>
    <w:p w14:paraId="6C965224" w14:textId="51BF3AFD" w:rsidR="00F25287" w:rsidRPr="003757BC" w:rsidRDefault="00AA640E" w:rsidP="00630C39">
      <w:pPr>
        <w:numPr>
          <w:ilvl w:val="0"/>
          <w:numId w:val="21"/>
        </w:numPr>
        <w:tabs>
          <w:tab w:val="clear" w:pos="777"/>
          <w:tab w:val="num" w:pos="851"/>
          <w:tab w:val="num" w:pos="928"/>
        </w:tabs>
        <w:spacing w:before="120"/>
        <w:ind w:left="851" w:hanging="425"/>
        <w:jc w:val="both"/>
        <w:rPr>
          <w:sz w:val="22"/>
          <w:szCs w:val="22"/>
        </w:rPr>
      </w:pPr>
      <w:r w:rsidRPr="003757BC">
        <w:rPr>
          <w:sz w:val="22"/>
          <w:szCs w:val="22"/>
        </w:rPr>
        <w:t>n</w:t>
      </w:r>
      <w:r w:rsidR="00B4130D" w:rsidRPr="003757BC">
        <w:rPr>
          <w:sz w:val="22"/>
          <w:szCs w:val="22"/>
        </w:rPr>
        <w:t>epředložení pojistných smluv v souladu s požadavky dle čl</w:t>
      </w:r>
      <w:r w:rsidR="00E1631F" w:rsidRPr="003757BC">
        <w:rPr>
          <w:sz w:val="22"/>
          <w:szCs w:val="22"/>
        </w:rPr>
        <w:t>ánku</w:t>
      </w:r>
      <w:r w:rsidR="00B4130D" w:rsidRPr="003757BC">
        <w:rPr>
          <w:sz w:val="22"/>
          <w:szCs w:val="22"/>
        </w:rPr>
        <w:t xml:space="preserve"> 7 této smlouvy a to ani do 14 dnů od výzvy příkazce k jejich předložení</w:t>
      </w:r>
      <w:r w:rsidR="00F25287" w:rsidRPr="003757BC">
        <w:rPr>
          <w:sz w:val="22"/>
          <w:szCs w:val="22"/>
        </w:rPr>
        <w:t>,</w:t>
      </w:r>
    </w:p>
    <w:p w14:paraId="5DDA0E03" w14:textId="6062BA23" w:rsidR="00F25287" w:rsidRPr="003757BC" w:rsidRDefault="002E1342" w:rsidP="00630C39">
      <w:pPr>
        <w:numPr>
          <w:ilvl w:val="0"/>
          <w:numId w:val="21"/>
        </w:numPr>
        <w:tabs>
          <w:tab w:val="clear" w:pos="777"/>
          <w:tab w:val="num" w:pos="851"/>
          <w:tab w:val="num" w:pos="928"/>
        </w:tabs>
        <w:spacing w:before="120"/>
        <w:ind w:left="851" w:hanging="425"/>
        <w:jc w:val="both"/>
        <w:rPr>
          <w:sz w:val="22"/>
          <w:szCs w:val="22"/>
        </w:rPr>
      </w:pPr>
      <w:r w:rsidRPr="003757BC">
        <w:rPr>
          <w:sz w:val="22"/>
          <w:szCs w:val="22"/>
        </w:rPr>
        <w:t>n</w:t>
      </w:r>
      <w:r w:rsidR="00B4130D" w:rsidRPr="003757BC">
        <w:rPr>
          <w:sz w:val="22"/>
          <w:szCs w:val="22"/>
        </w:rPr>
        <w:t>eudržování pojistných smluv dle čl</w:t>
      </w:r>
      <w:r w:rsidR="00E1631F" w:rsidRPr="003757BC">
        <w:rPr>
          <w:sz w:val="22"/>
          <w:szCs w:val="22"/>
        </w:rPr>
        <w:t>ánku</w:t>
      </w:r>
      <w:r w:rsidR="00B4130D" w:rsidRPr="003757BC">
        <w:rPr>
          <w:sz w:val="22"/>
          <w:szCs w:val="22"/>
        </w:rPr>
        <w:t xml:space="preserve"> 7 této smlouvy v účinnosti po dobu platnosti této smlouvy</w:t>
      </w:r>
      <w:r w:rsidRPr="003757BC">
        <w:rPr>
          <w:sz w:val="22"/>
          <w:szCs w:val="22"/>
        </w:rPr>
        <w:t>,</w:t>
      </w:r>
    </w:p>
    <w:p w14:paraId="11586854" w14:textId="78E3E6B1" w:rsidR="00F25287" w:rsidRPr="003757BC" w:rsidRDefault="002E1342" w:rsidP="00630C39">
      <w:pPr>
        <w:numPr>
          <w:ilvl w:val="0"/>
          <w:numId w:val="21"/>
        </w:numPr>
        <w:tabs>
          <w:tab w:val="clear" w:pos="777"/>
          <w:tab w:val="num" w:pos="851"/>
          <w:tab w:val="num" w:pos="928"/>
        </w:tabs>
        <w:spacing w:before="120"/>
        <w:ind w:left="851" w:hanging="425"/>
        <w:jc w:val="both"/>
        <w:rPr>
          <w:sz w:val="22"/>
          <w:szCs w:val="22"/>
        </w:rPr>
      </w:pPr>
      <w:r w:rsidRPr="003757BC">
        <w:rPr>
          <w:sz w:val="22"/>
          <w:szCs w:val="22"/>
        </w:rPr>
        <w:t>o</w:t>
      </w:r>
      <w:r w:rsidR="00F25287" w:rsidRPr="003757BC">
        <w:rPr>
          <w:sz w:val="22"/>
          <w:szCs w:val="22"/>
        </w:rPr>
        <w:t>pakované hrubé porušování bezpečnosti práce,</w:t>
      </w:r>
    </w:p>
    <w:p w14:paraId="07A70CD3" w14:textId="2FF0B097" w:rsidR="00F25287" w:rsidRPr="003757BC" w:rsidRDefault="002E1342" w:rsidP="00630C39">
      <w:pPr>
        <w:numPr>
          <w:ilvl w:val="0"/>
          <w:numId w:val="21"/>
        </w:numPr>
        <w:tabs>
          <w:tab w:val="clear" w:pos="777"/>
          <w:tab w:val="num" w:pos="851"/>
          <w:tab w:val="num" w:pos="928"/>
        </w:tabs>
        <w:spacing w:before="120"/>
        <w:ind w:left="851" w:hanging="425"/>
        <w:jc w:val="both"/>
        <w:rPr>
          <w:sz w:val="22"/>
          <w:szCs w:val="22"/>
        </w:rPr>
      </w:pPr>
      <w:r w:rsidRPr="003757BC">
        <w:rPr>
          <w:sz w:val="22"/>
          <w:szCs w:val="22"/>
        </w:rPr>
        <w:t>n</w:t>
      </w:r>
      <w:r w:rsidR="00AD111A" w:rsidRPr="003757BC">
        <w:rPr>
          <w:sz w:val="22"/>
          <w:szCs w:val="22"/>
        </w:rPr>
        <w:t>epředložení bankovní</w:t>
      </w:r>
      <w:r w:rsidR="00893CE6" w:rsidRPr="003757BC">
        <w:rPr>
          <w:sz w:val="22"/>
          <w:szCs w:val="22"/>
        </w:rPr>
        <w:t xml:space="preserve"> záruky dle čl</w:t>
      </w:r>
      <w:r w:rsidR="00E1631F" w:rsidRPr="003757BC">
        <w:rPr>
          <w:sz w:val="22"/>
          <w:szCs w:val="22"/>
        </w:rPr>
        <w:t>ánku</w:t>
      </w:r>
      <w:r w:rsidR="00893CE6" w:rsidRPr="003757BC">
        <w:rPr>
          <w:sz w:val="22"/>
          <w:szCs w:val="22"/>
        </w:rPr>
        <w:t xml:space="preserve"> 11 této smlouvy a to ani do 30 dnů od podpisu této smlouvy</w:t>
      </w:r>
      <w:r w:rsidRPr="003757BC">
        <w:rPr>
          <w:sz w:val="22"/>
          <w:szCs w:val="22"/>
        </w:rPr>
        <w:t>,</w:t>
      </w:r>
    </w:p>
    <w:p w14:paraId="50689D28" w14:textId="4909F568" w:rsidR="00893CE6" w:rsidRPr="003757BC" w:rsidRDefault="00893CE6" w:rsidP="00630C39">
      <w:pPr>
        <w:numPr>
          <w:ilvl w:val="0"/>
          <w:numId w:val="21"/>
        </w:numPr>
        <w:tabs>
          <w:tab w:val="clear" w:pos="777"/>
          <w:tab w:val="num" w:pos="851"/>
          <w:tab w:val="num" w:pos="928"/>
        </w:tabs>
        <w:spacing w:before="120"/>
        <w:ind w:left="851" w:hanging="425"/>
        <w:jc w:val="both"/>
        <w:rPr>
          <w:sz w:val="22"/>
          <w:szCs w:val="22"/>
        </w:rPr>
      </w:pPr>
      <w:r w:rsidRPr="003757BC">
        <w:rPr>
          <w:sz w:val="22"/>
          <w:szCs w:val="22"/>
        </w:rPr>
        <w:t>příkazník vstoupil do likvidace</w:t>
      </w:r>
      <w:r w:rsidR="002E1342" w:rsidRPr="003757BC">
        <w:rPr>
          <w:sz w:val="22"/>
          <w:szCs w:val="22"/>
        </w:rPr>
        <w:t>,</w:t>
      </w:r>
    </w:p>
    <w:p w14:paraId="11C2AEDA" w14:textId="3FB368BF" w:rsidR="00F25287" w:rsidRPr="003757BC" w:rsidRDefault="00893CE6" w:rsidP="00630C39">
      <w:pPr>
        <w:numPr>
          <w:ilvl w:val="0"/>
          <w:numId w:val="21"/>
        </w:numPr>
        <w:tabs>
          <w:tab w:val="clear" w:pos="777"/>
          <w:tab w:val="num" w:pos="851"/>
          <w:tab w:val="num" w:pos="928"/>
        </w:tabs>
        <w:spacing w:before="120"/>
        <w:ind w:left="851" w:hanging="425"/>
        <w:jc w:val="both"/>
        <w:rPr>
          <w:sz w:val="22"/>
          <w:szCs w:val="22"/>
        </w:rPr>
      </w:pPr>
      <w:r w:rsidRPr="003757BC">
        <w:rPr>
          <w:sz w:val="22"/>
          <w:szCs w:val="22"/>
        </w:rPr>
        <w:t xml:space="preserve">jestliže bude zahájeno insolvenční řízení dle zák. č. 182/2006 Sb., o úpadku a způsobech jeho řešení v platném znění, jehož předmětem bude úpadek nebo hrozící úpadek příkazníka. </w:t>
      </w:r>
    </w:p>
    <w:p w14:paraId="0322C806" w14:textId="04A22869" w:rsidR="00893CE6" w:rsidRPr="003757BC" w:rsidRDefault="00893CE6" w:rsidP="00630C39">
      <w:pPr>
        <w:numPr>
          <w:ilvl w:val="0"/>
          <w:numId w:val="9"/>
        </w:numPr>
        <w:tabs>
          <w:tab w:val="clear" w:pos="720"/>
          <w:tab w:val="num" w:pos="426"/>
        </w:tabs>
        <w:spacing w:before="120"/>
        <w:ind w:left="426" w:hanging="426"/>
        <w:jc w:val="both"/>
        <w:rPr>
          <w:sz w:val="22"/>
          <w:szCs w:val="22"/>
        </w:rPr>
      </w:pPr>
      <w:r w:rsidRPr="003757BC">
        <w:rPr>
          <w:sz w:val="22"/>
          <w:szCs w:val="22"/>
        </w:rPr>
        <w:t>Smluvní strany se dohodly, že za podstatné porušení smluvní povinnosti s možností okamžitého odstoupení od této smlouvy ze strany příkazníka pokládají prodlení příkazce s úhradou plateb dle této smlouvy delší než 2 měsíce.</w:t>
      </w:r>
    </w:p>
    <w:p w14:paraId="7709A9B5" w14:textId="6DF79C9A" w:rsidR="006D6D3E" w:rsidRPr="003757BC" w:rsidRDefault="006D6D3E" w:rsidP="00630C39">
      <w:pPr>
        <w:numPr>
          <w:ilvl w:val="0"/>
          <w:numId w:val="9"/>
        </w:numPr>
        <w:tabs>
          <w:tab w:val="clear" w:pos="720"/>
          <w:tab w:val="num" w:pos="426"/>
        </w:tabs>
        <w:spacing w:before="120"/>
        <w:ind w:left="426" w:hanging="426"/>
        <w:jc w:val="both"/>
        <w:rPr>
          <w:sz w:val="22"/>
          <w:szCs w:val="22"/>
        </w:rPr>
      </w:pPr>
      <w:r w:rsidRPr="003757BC">
        <w:rPr>
          <w:sz w:val="22"/>
          <w:szCs w:val="22"/>
        </w:rPr>
        <w:t>V případě ukončení smluvního vztahu je příkazník povinen předat protokolárně příkazci předmět správy a veškeré doklady a podklady, které jsou předmětem smluvního vztahu, a to nejpozději do 5 dnů od skončení příkazu, nebude-li dohodnuto jinak.</w:t>
      </w:r>
    </w:p>
    <w:p w14:paraId="5E4E1FD4" w14:textId="1BFB2093" w:rsidR="00FD6EE8" w:rsidRPr="003757BC" w:rsidRDefault="006D6D3E" w:rsidP="00630C39">
      <w:pPr>
        <w:numPr>
          <w:ilvl w:val="0"/>
          <w:numId w:val="9"/>
        </w:numPr>
        <w:tabs>
          <w:tab w:val="clear" w:pos="720"/>
          <w:tab w:val="num" w:pos="426"/>
        </w:tabs>
        <w:spacing w:before="120"/>
        <w:ind w:left="426" w:hanging="426"/>
        <w:jc w:val="both"/>
        <w:rPr>
          <w:sz w:val="22"/>
          <w:szCs w:val="22"/>
        </w:rPr>
      </w:pPr>
      <w:r w:rsidRPr="003757BC">
        <w:rPr>
          <w:sz w:val="22"/>
          <w:szCs w:val="22"/>
        </w:rPr>
        <w:t xml:space="preserve">Příkazník je povinen provést finanční a majetkové vyúčtování bez prodlení, nejpozději však do </w:t>
      </w:r>
      <w:r w:rsidR="00633B67" w:rsidRPr="003757BC">
        <w:rPr>
          <w:sz w:val="22"/>
          <w:szCs w:val="22"/>
        </w:rPr>
        <w:t>15</w:t>
      </w:r>
      <w:r w:rsidRPr="003757BC">
        <w:rPr>
          <w:sz w:val="22"/>
          <w:szCs w:val="22"/>
        </w:rPr>
        <w:t xml:space="preserve"> dnů od skončení příkazu. Za provedení tohoto vyúčtování nepřísluší příkazníkovi zvláštní odměna. </w:t>
      </w:r>
    </w:p>
    <w:p w14:paraId="48C084A8" w14:textId="5EABB7A1" w:rsidR="006D6D3E" w:rsidRPr="003757BC" w:rsidRDefault="00FD6EE8" w:rsidP="00630C39">
      <w:pPr>
        <w:numPr>
          <w:ilvl w:val="0"/>
          <w:numId w:val="9"/>
        </w:numPr>
        <w:tabs>
          <w:tab w:val="clear" w:pos="720"/>
          <w:tab w:val="num" w:pos="426"/>
        </w:tabs>
        <w:spacing w:before="120"/>
        <w:ind w:left="426" w:hanging="426"/>
        <w:jc w:val="both"/>
        <w:rPr>
          <w:sz w:val="22"/>
          <w:szCs w:val="22"/>
        </w:rPr>
      </w:pPr>
      <w:r w:rsidRPr="003757BC">
        <w:rPr>
          <w:sz w:val="22"/>
          <w:szCs w:val="22"/>
        </w:rPr>
        <w:t xml:space="preserve">Příkazník je povinen upozornit příkazce včas na opatření potřebná k tomu, aby se zabránilo vzniku škody bezprostředně hrozící příkazci nedokončením některých prací. </w:t>
      </w:r>
    </w:p>
    <w:p w14:paraId="411B9CD6" w14:textId="77777777" w:rsidR="006D6D3E" w:rsidRPr="003757BC" w:rsidRDefault="006D6D3E" w:rsidP="00630C39">
      <w:pPr>
        <w:spacing w:before="120"/>
        <w:jc w:val="center"/>
        <w:rPr>
          <w:b/>
          <w:sz w:val="22"/>
          <w:szCs w:val="22"/>
        </w:rPr>
      </w:pPr>
    </w:p>
    <w:p w14:paraId="108F017F" w14:textId="36260E49" w:rsidR="00C15D5D" w:rsidRPr="003757BC" w:rsidRDefault="00C15D5D" w:rsidP="00630C39">
      <w:pPr>
        <w:spacing w:before="120"/>
        <w:jc w:val="center"/>
        <w:rPr>
          <w:b/>
          <w:sz w:val="28"/>
          <w:szCs w:val="28"/>
        </w:rPr>
      </w:pPr>
      <w:r w:rsidRPr="003757BC">
        <w:rPr>
          <w:b/>
          <w:sz w:val="28"/>
          <w:szCs w:val="28"/>
        </w:rPr>
        <w:t>Článek 1</w:t>
      </w:r>
      <w:r w:rsidR="00AB4BE3" w:rsidRPr="003757BC">
        <w:rPr>
          <w:b/>
          <w:sz w:val="28"/>
          <w:szCs w:val="28"/>
        </w:rPr>
        <w:t>0</w:t>
      </w:r>
    </w:p>
    <w:p w14:paraId="593914CA" w14:textId="77777777" w:rsidR="00C15D5D" w:rsidRPr="003757BC" w:rsidRDefault="00C15D5D" w:rsidP="00630C39">
      <w:pPr>
        <w:spacing w:before="120"/>
        <w:jc w:val="center"/>
        <w:rPr>
          <w:b/>
          <w:sz w:val="22"/>
          <w:szCs w:val="22"/>
        </w:rPr>
      </w:pPr>
      <w:r w:rsidRPr="003757BC">
        <w:rPr>
          <w:b/>
          <w:sz w:val="22"/>
          <w:szCs w:val="22"/>
        </w:rPr>
        <w:t>Sankce</w:t>
      </w:r>
    </w:p>
    <w:p w14:paraId="7DDF774D" w14:textId="77777777" w:rsidR="003E797F" w:rsidRPr="003757BC" w:rsidRDefault="003E797F" w:rsidP="00D15B47">
      <w:pPr>
        <w:numPr>
          <w:ilvl w:val="0"/>
          <w:numId w:val="17"/>
        </w:numPr>
        <w:tabs>
          <w:tab w:val="num" w:pos="425"/>
        </w:tabs>
        <w:spacing w:before="120"/>
        <w:ind w:left="425" w:hanging="425"/>
        <w:jc w:val="both"/>
        <w:rPr>
          <w:sz w:val="22"/>
          <w:szCs w:val="22"/>
        </w:rPr>
      </w:pPr>
      <w:r w:rsidRPr="003757BC">
        <w:rPr>
          <w:sz w:val="22"/>
          <w:szCs w:val="22"/>
        </w:rPr>
        <w:t>Příkazce je oprávněn vyúčtovat příkazníkovi a příkazník je povinen zaplatit příkazci smluvní pokutu ve výši 10 000 Kč za každé opakované porušení povinností příkazníka sjednaných ve smlouvě, na které byl písemnou formou upozorněn.</w:t>
      </w:r>
    </w:p>
    <w:p w14:paraId="00F0B0B9" w14:textId="0C5C9793" w:rsidR="008B259B" w:rsidRPr="003757BC" w:rsidRDefault="008B259B">
      <w:pPr>
        <w:numPr>
          <w:ilvl w:val="0"/>
          <w:numId w:val="17"/>
        </w:numPr>
        <w:tabs>
          <w:tab w:val="num" w:pos="425"/>
        </w:tabs>
        <w:spacing w:before="120"/>
        <w:ind w:left="425" w:hanging="425"/>
        <w:jc w:val="both"/>
        <w:rPr>
          <w:sz w:val="22"/>
          <w:szCs w:val="22"/>
        </w:rPr>
      </w:pPr>
      <w:r w:rsidRPr="003757BC">
        <w:rPr>
          <w:sz w:val="22"/>
          <w:szCs w:val="22"/>
        </w:rPr>
        <w:t>Příkazce je oprávněn vyúčtovat příkazníkovi a příkazník je povinen zaplatit př</w:t>
      </w:r>
      <w:r w:rsidR="00535AD1" w:rsidRPr="003757BC">
        <w:rPr>
          <w:sz w:val="22"/>
          <w:szCs w:val="22"/>
        </w:rPr>
        <w:t>íkazci smluvní pokutu ve výši 5</w:t>
      </w:r>
      <w:r w:rsidRPr="003757BC">
        <w:rPr>
          <w:sz w:val="22"/>
          <w:szCs w:val="22"/>
        </w:rPr>
        <w:t xml:space="preserve"> 000 Kč za každý den prodlení se lhůtou </w:t>
      </w:r>
      <w:r w:rsidR="00535AD1" w:rsidRPr="003757BC">
        <w:rPr>
          <w:sz w:val="22"/>
          <w:szCs w:val="22"/>
        </w:rPr>
        <w:t>proškolení pracovníků dle</w:t>
      </w:r>
      <w:r w:rsidRPr="003757BC">
        <w:rPr>
          <w:sz w:val="22"/>
          <w:szCs w:val="22"/>
        </w:rPr>
        <w:t xml:space="preserve"> čl</w:t>
      </w:r>
      <w:r w:rsidR="00FD6EE8" w:rsidRPr="003757BC">
        <w:rPr>
          <w:sz w:val="22"/>
          <w:szCs w:val="22"/>
        </w:rPr>
        <w:t>ánku</w:t>
      </w:r>
      <w:r w:rsidR="00535AD1" w:rsidRPr="003757BC">
        <w:rPr>
          <w:sz w:val="22"/>
          <w:szCs w:val="22"/>
        </w:rPr>
        <w:t xml:space="preserve"> </w:t>
      </w:r>
      <w:proofErr w:type="gramStart"/>
      <w:r w:rsidR="00535AD1" w:rsidRPr="003757BC">
        <w:rPr>
          <w:sz w:val="22"/>
          <w:szCs w:val="22"/>
        </w:rPr>
        <w:t>4.3. této</w:t>
      </w:r>
      <w:proofErr w:type="gramEnd"/>
      <w:r w:rsidR="00535AD1" w:rsidRPr="003757BC">
        <w:rPr>
          <w:sz w:val="22"/>
          <w:szCs w:val="22"/>
        </w:rPr>
        <w:t xml:space="preserve"> smlouvy. </w:t>
      </w:r>
    </w:p>
    <w:p w14:paraId="2CB8647A" w14:textId="279AD75D" w:rsidR="00535AD1" w:rsidRPr="003757BC" w:rsidRDefault="00535AD1">
      <w:pPr>
        <w:numPr>
          <w:ilvl w:val="0"/>
          <w:numId w:val="17"/>
        </w:numPr>
        <w:tabs>
          <w:tab w:val="num" w:pos="425"/>
        </w:tabs>
        <w:spacing w:before="120"/>
        <w:ind w:left="425" w:hanging="425"/>
        <w:jc w:val="both"/>
        <w:rPr>
          <w:sz w:val="22"/>
          <w:szCs w:val="22"/>
        </w:rPr>
      </w:pPr>
      <w:r w:rsidRPr="003757BC">
        <w:rPr>
          <w:sz w:val="22"/>
          <w:szCs w:val="22"/>
        </w:rPr>
        <w:t xml:space="preserve">Příkazce je oprávněn vyúčtovat příkazníkovi a příkazník je povinen zaplatit příkazci smluvní pokutu ve výši 5 000 Kč za každou hodinu prodlení se lhůtou zahájení prací na instalaci či </w:t>
      </w:r>
      <w:proofErr w:type="spellStart"/>
      <w:r w:rsidRPr="003757BC">
        <w:rPr>
          <w:sz w:val="22"/>
          <w:szCs w:val="22"/>
        </w:rPr>
        <w:t>odinstalaci</w:t>
      </w:r>
      <w:proofErr w:type="spellEnd"/>
      <w:r w:rsidRPr="003757BC">
        <w:rPr>
          <w:sz w:val="22"/>
          <w:szCs w:val="22"/>
        </w:rPr>
        <w:t xml:space="preserve"> PPO dle čl</w:t>
      </w:r>
      <w:r w:rsidR="00FD6EE8" w:rsidRPr="003757BC">
        <w:rPr>
          <w:sz w:val="22"/>
          <w:szCs w:val="22"/>
        </w:rPr>
        <w:t>ánku</w:t>
      </w:r>
      <w:r w:rsidRPr="003757BC">
        <w:rPr>
          <w:sz w:val="22"/>
          <w:szCs w:val="22"/>
        </w:rPr>
        <w:t xml:space="preserve"> </w:t>
      </w:r>
      <w:proofErr w:type="gramStart"/>
      <w:r w:rsidRPr="003757BC">
        <w:rPr>
          <w:sz w:val="22"/>
          <w:szCs w:val="22"/>
        </w:rPr>
        <w:t>2.</w:t>
      </w:r>
      <w:r w:rsidR="00D72BD6" w:rsidRPr="003757BC">
        <w:rPr>
          <w:sz w:val="22"/>
          <w:szCs w:val="22"/>
        </w:rPr>
        <w:t>4</w:t>
      </w:r>
      <w:r w:rsidRPr="003757BC">
        <w:rPr>
          <w:sz w:val="22"/>
          <w:szCs w:val="22"/>
        </w:rPr>
        <w:t>. této</w:t>
      </w:r>
      <w:proofErr w:type="gramEnd"/>
      <w:r w:rsidRPr="003757BC">
        <w:rPr>
          <w:sz w:val="22"/>
          <w:szCs w:val="22"/>
        </w:rPr>
        <w:t xml:space="preserve"> smlouvy.</w:t>
      </w:r>
    </w:p>
    <w:p w14:paraId="4D91B4AB" w14:textId="400E6BF7" w:rsidR="006D6D3E" w:rsidRPr="003757BC" w:rsidRDefault="00535AD1">
      <w:pPr>
        <w:numPr>
          <w:ilvl w:val="0"/>
          <w:numId w:val="17"/>
        </w:numPr>
        <w:tabs>
          <w:tab w:val="num" w:pos="425"/>
        </w:tabs>
        <w:spacing w:before="120"/>
        <w:ind w:left="425" w:hanging="425"/>
        <w:jc w:val="both"/>
        <w:rPr>
          <w:sz w:val="22"/>
          <w:szCs w:val="22"/>
        </w:rPr>
      </w:pPr>
      <w:r w:rsidRPr="003757BC">
        <w:rPr>
          <w:sz w:val="22"/>
          <w:szCs w:val="22"/>
        </w:rPr>
        <w:t>Příkazce je oprávněn vyúčtovat příkazníkovi a příkazník je povinen zaplatit příkazci smluvní pokutu ve výši 10 000 Kč za každý den prodlení se lhůtou předání MPPZ dle čl</w:t>
      </w:r>
      <w:r w:rsidR="00FD6EE8" w:rsidRPr="003757BC">
        <w:rPr>
          <w:sz w:val="22"/>
          <w:szCs w:val="22"/>
        </w:rPr>
        <w:t>ánku</w:t>
      </w:r>
      <w:r w:rsidRPr="003757BC">
        <w:rPr>
          <w:sz w:val="22"/>
          <w:szCs w:val="22"/>
        </w:rPr>
        <w:t xml:space="preserve"> </w:t>
      </w:r>
      <w:proofErr w:type="gramStart"/>
      <w:r w:rsidRPr="003757BC">
        <w:rPr>
          <w:sz w:val="22"/>
          <w:szCs w:val="22"/>
        </w:rPr>
        <w:t>4.4. této</w:t>
      </w:r>
      <w:proofErr w:type="gramEnd"/>
      <w:r w:rsidRPr="003757BC">
        <w:rPr>
          <w:sz w:val="22"/>
          <w:szCs w:val="22"/>
        </w:rPr>
        <w:t xml:space="preserve"> smlouvy.</w:t>
      </w:r>
      <w:r w:rsidR="006D6D3E" w:rsidRPr="003757BC">
        <w:rPr>
          <w:sz w:val="22"/>
          <w:szCs w:val="22"/>
        </w:rPr>
        <w:t xml:space="preserve"> </w:t>
      </w:r>
    </w:p>
    <w:p w14:paraId="38F369CC" w14:textId="5277C520" w:rsidR="00535AD1" w:rsidRPr="003757BC" w:rsidRDefault="006D6D3E">
      <w:pPr>
        <w:numPr>
          <w:ilvl w:val="0"/>
          <w:numId w:val="17"/>
        </w:numPr>
        <w:tabs>
          <w:tab w:val="num" w:pos="425"/>
        </w:tabs>
        <w:spacing w:before="120"/>
        <w:ind w:left="425" w:hanging="425"/>
        <w:jc w:val="both"/>
        <w:rPr>
          <w:sz w:val="22"/>
          <w:szCs w:val="22"/>
        </w:rPr>
      </w:pPr>
      <w:r w:rsidRPr="003757BC">
        <w:rPr>
          <w:sz w:val="22"/>
          <w:szCs w:val="22"/>
        </w:rPr>
        <w:t>Všechny smluvní pokuty jsou splatné do deseti dnů od vyúčtování.</w:t>
      </w:r>
    </w:p>
    <w:p w14:paraId="5DC66EDA" w14:textId="4E15ADD7" w:rsidR="00E34DA5" w:rsidRDefault="00E34DA5" w:rsidP="00630C39">
      <w:pPr>
        <w:spacing w:before="120"/>
        <w:rPr>
          <w:b/>
          <w:sz w:val="22"/>
          <w:szCs w:val="22"/>
        </w:rPr>
      </w:pPr>
    </w:p>
    <w:p w14:paraId="30BAE062" w14:textId="77777777" w:rsidR="005C6FC0" w:rsidRPr="003757BC" w:rsidRDefault="005C6FC0" w:rsidP="00630C39">
      <w:pPr>
        <w:spacing w:before="120"/>
        <w:rPr>
          <w:b/>
          <w:sz w:val="22"/>
          <w:szCs w:val="22"/>
        </w:rPr>
      </w:pPr>
    </w:p>
    <w:p w14:paraId="20977FD5" w14:textId="4CEB44F1" w:rsidR="00E34DA5" w:rsidRPr="003757BC" w:rsidRDefault="00E34DA5" w:rsidP="00630C39">
      <w:pPr>
        <w:spacing w:before="120"/>
        <w:jc w:val="center"/>
        <w:rPr>
          <w:b/>
          <w:sz w:val="28"/>
          <w:szCs w:val="28"/>
        </w:rPr>
      </w:pPr>
      <w:r w:rsidRPr="003757BC">
        <w:rPr>
          <w:b/>
          <w:sz w:val="28"/>
          <w:szCs w:val="28"/>
        </w:rPr>
        <w:t>Článek 11</w:t>
      </w:r>
    </w:p>
    <w:p w14:paraId="6F0FD1A9" w14:textId="4ACB4B72" w:rsidR="00E34DA5" w:rsidRPr="003757BC" w:rsidRDefault="00DA51AA" w:rsidP="00630C39">
      <w:pPr>
        <w:spacing w:before="120"/>
        <w:jc w:val="center"/>
        <w:rPr>
          <w:b/>
          <w:sz w:val="22"/>
          <w:szCs w:val="22"/>
        </w:rPr>
      </w:pPr>
      <w:r w:rsidRPr="003757BC">
        <w:rPr>
          <w:b/>
          <w:sz w:val="22"/>
          <w:szCs w:val="22"/>
        </w:rPr>
        <w:t>Zajištění závazků zhotovitele bankovní zárukou</w:t>
      </w:r>
    </w:p>
    <w:p w14:paraId="1C0923BB" w14:textId="036ADC65" w:rsidR="002E1342" w:rsidRPr="003757BC" w:rsidRDefault="00DA51AA" w:rsidP="00630C39">
      <w:pPr>
        <w:numPr>
          <w:ilvl w:val="0"/>
          <w:numId w:val="28"/>
        </w:numPr>
        <w:tabs>
          <w:tab w:val="clear" w:pos="720"/>
          <w:tab w:val="num" w:pos="426"/>
        </w:tabs>
        <w:spacing w:before="120"/>
        <w:ind w:left="426" w:hanging="426"/>
        <w:jc w:val="both"/>
        <w:rPr>
          <w:sz w:val="22"/>
          <w:szCs w:val="22"/>
        </w:rPr>
      </w:pPr>
      <w:r w:rsidRPr="003757BC">
        <w:rPr>
          <w:sz w:val="22"/>
          <w:szCs w:val="22"/>
        </w:rPr>
        <w:t>Záruka za řádné plnění díla v době realizace</w:t>
      </w:r>
      <w:r w:rsidR="002E1342" w:rsidRPr="003757BC">
        <w:rPr>
          <w:sz w:val="22"/>
          <w:szCs w:val="22"/>
        </w:rPr>
        <w:t>:</w:t>
      </w:r>
    </w:p>
    <w:p w14:paraId="6CF5E7F3" w14:textId="2C26E064" w:rsidR="00DA51AA" w:rsidRPr="003757BC" w:rsidRDefault="00DA51AA" w:rsidP="00630C39">
      <w:pPr>
        <w:spacing w:before="120"/>
        <w:ind w:left="426"/>
        <w:jc w:val="both"/>
        <w:rPr>
          <w:sz w:val="22"/>
          <w:szCs w:val="22"/>
        </w:rPr>
      </w:pPr>
      <w:r w:rsidRPr="003757BC">
        <w:rPr>
          <w:sz w:val="22"/>
          <w:szCs w:val="22"/>
        </w:rPr>
        <w:t>Příkazník se zavazuje sjednat s bankou smluvní vztah, na základě kterého banka poskytne ve prospěch příkazce Povodí Labe, státní podnik, bankovní záruku, originál záruční listiny, ve které Banka prohlásí, že uspokojí příkazce Povodí Labe, státní podnik</w:t>
      </w:r>
      <w:r w:rsidR="004476E5" w:rsidRPr="003757BC">
        <w:rPr>
          <w:sz w:val="22"/>
          <w:szCs w:val="22"/>
        </w:rPr>
        <w:t xml:space="preserve"> a to až do výše </w:t>
      </w:r>
      <w:r w:rsidR="00C74240">
        <w:rPr>
          <w:sz w:val="22"/>
          <w:szCs w:val="22"/>
        </w:rPr>
        <w:t>3</w:t>
      </w:r>
      <w:r w:rsidR="004476E5" w:rsidRPr="003757BC">
        <w:rPr>
          <w:sz w:val="22"/>
          <w:szCs w:val="22"/>
        </w:rPr>
        <w:t> 000 000</w:t>
      </w:r>
      <w:r w:rsidR="00EB775D" w:rsidRPr="003757BC">
        <w:rPr>
          <w:sz w:val="22"/>
          <w:szCs w:val="22"/>
        </w:rPr>
        <w:t> </w:t>
      </w:r>
      <w:r w:rsidR="004476E5" w:rsidRPr="003757BC">
        <w:rPr>
          <w:sz w:val="22"/>
          <w:szCs w:val="22"/>
        </w:rPr>
        <w:t>Kč (</w:t>
      </w:r>
      <w:proofErr w:type="spellStart"/>
      <w:r w:rsidR="00C74240">
        <w:rPr>
          <w:sz w:val="22"/>
          <w:szCs w:val="22"/>
        </w:rPr>
        <w:t>tři</w:t>
      </w:r>
      <w:r w:rsidR="004476E5" w:rsidRPr="003757BC">
        <w:rPr>
          <w:sz w:val="22"/>
          <w:szCs w:val="22"/>
        </w:rPr>
        <w:t>mili</w:t>
      </w:r>
      <w:r w:rsidR="00C74240">
        <w:rPr>
          <w:sz w:val="22"/>
          <w:szCs w:val="22"/>
        </w:rPr>
        <w:t>ó</w:t>
      </w:r>
      <w:r w:rsidR="004476E5" w:rsidRPr="003757BC">
        <w:rPr>
          <w:sz w:val="22"/>
          <w:szCs w:val="22"/>
        </w:rPr>
        <w:t>n</w:t>
      </w:r>
      <w:r w:rsidR="00C74240">
        <w:rPr>
          <w:sz w:val="22"/>
          <w:szCs w:val="22"/>
        </w:rPr>
        <w:t>y</w:t>
      </w:r>
      <w:r w:rsidR="004476E5" w:rsidRPr="003757BC">
        <w:rPr>
          <w:sz w:val="22"/>
          <w:szCs w:val="22"/>
        </w:rPr>
        <w:t>korunčeských</w:t>
      </w:r>
      <w:proofErr w:type="spellEnd"/>
      <w:r w:rsidR="004476E5" w:rsidRPr="003757BC">
        <w:rPr>
          <w:sz w:val="22"/>
          <w:szCs w:val="22"/>
        </w:rPr>
        <w:t>),</w:t>
      </w:r>
      <w:r w:rsidRPr="003757BC">
        <w:rPr>
          <w:sz w:val="22"/>
          <w:szCs w:val="22"/>
        </w:rPr>
        <w:t xml:space="preserve"> a to v případě, že příkazník poruší závazky vyplývající z této smlouvy během doby platnosti příkazní smlouvy;</w:t>
      </w:r>
    </w:p>
    <w:p w14:paraId="7EE0AFD2" w14:textId="676EDBA0" w:rsidR="002E1342" w:rsidRPr="003757BC" w:rsidRDefault="004476E5" w:rsidP="00630C39">
      <w:pPr>
        <w:numPr>
          <w:ilvl w:val="0"/>
          <w:numId w:val="28"/>
        </w:numPr>
        <w:tabs>
          <w:tab w:val="clear" w:pos="720"/>
          <w:tab w:val="num" w:pos="426"/>
        </w:tabs>
        <w:spacing w:before="120"/>
        <w:ind w:left="426" w:hanging="426"/>
        <w:jc w:val="both"/>
        <w:rPr>
          <w:sz w:val="22"/>
          <w:szCs w:val="22"/>
        </w:rPr>
      </w:pPr>
      <w:r w:rsidRPr="003757BC">
        <w:rPr>
          <w:sz w:val="22"/>
          <w:szCs w:val="22"/>
        </w:rPr>
        <w:t>Obecné podmínky zajištění závazků formou bankovní záruky:</w:t>
      </w:r>
    </w:p>
    <w:p w14:paraId="1E2AF169" w14:textId="22EC6A89" w:rsidR="004476E5" w:rsidRPr="003757BC" w:rsidRDefault="004476E5" w:rsidP="00630C39">
      <w:pPr>
        <w:numPr>
          <w:ilvl w:val="0"/>
          <w:numId w:val="30"/>
        </w:numPr>
        <w:tabs>
          <w:tab w:val="clear" w:pos="777"/>
          <w:tab w:val="num" w:pos="928"/>
          <w:tab w:val="num" w:pos="993"/>
        </w:tabs>
        <w:spacing w:before="120"/>
        <w:ind w:left="851" w:hanging="425"/>
        <w:jc w:val="both"/>
        <w:rPr>
          <w:sz w:val="22"/>
          <w:szCs w:val="22"/>
        </w:rPr>
      </w:pPr>
      <w:r w:rsidRPr="003757BC">
        <w:rPr>
          <w:sz w:val="22"/>
          <w:szCs w:val="22"/>
        </w:rPr>
        <w:t>Jakákoliv bankovní záruka poskytnutá podle podmínek této smlouvy musí být vydána bankou ve smyslu zákona č. 21/1992 Sb., o bankách, ve znění pozdějších předpisů (dále jen banka).</w:t>
      </w:r>
    </w:p>
    <w:p w14:paraId="6362C5B8" w14:textId="510D9896" w:rsidR="004476E5" w:rsidRPr="003757BC" w:rsidRDefault="004476E5" w:rsidP="00630C39">
      <w:pPr>
        <w:numPr>
          <w:ilvl w:val="0"/>
          <w:numId w:val="30"/>
        </w:numPr>
        <w:tabs>
          <w:tab w:val="clear" w:pos="777"/>
          <w:tab w:val="num" w:pos="928"/>
          <w:tab w:val="num" w:pos="993"/>
        </w:tabs>
        <w:spacing w:before="120"/>
        <w:ind w:left="851" w:hanging="425"/>
        <w:jc w:val="both"/>
        <w:rPr>
          <w:sz w:val="22"/>
          <w:szCs w:val="22"/>
        </w:rPr>
      </w:pPr>
      <w:r w:rsidRPr="003757BC">
        <w:rPr>
          <w:sz w:val="22"/>
          <w:szCs w:val="22"/>
        </w:rPr>
        <w:t xml:space="preserve">Poskytnutím bankovní záruky se rozumí předání originálu záruční listiny obsahujícího náležitosti dohodnuté v této smlouvě příkazci a to nejpozději </w:t>
      </w:r>
      <w:r w:rsidR="00D7442F">
        <w:rPr>
          <w:sz w:val="22"/>
          <w:szCs w:val="22"/>
        </w:rPr>
        <w:t xml:space="preserve">při </w:t>
      </w:r>
      <w:r w:rsidRPr="003757BC">
        <w:rPr>
          <w:sz w:val="22"/>
          <w:szCs w:val="22"/>
        </w:rPr>
        <w:t xml:space="preserve">podpisu této smlouvy. V případě, že příkazce odmítne vystavenou bankovní záruku z důvodu, že neobsahuje náležitosti dle této smlouvy, je příkazník v prodlení s předáním bankovní záruky. </w:t>
      </w:r>
    </w:p>
    <w:p w14:paraId="6BC4473D" w14:textId="718F62C3" w:rsidR="004476E5" w:rsidRPr="003757BC" w:rsidRDefault="004476E5" w:rsidP="00630C39">
      <w:pPr>
        <w:numPr>
          <w:ilvl w:val="0"/>
          <w:numId w:val="30"/>
        </w:numPr>
        <w:tabs>
          <w:tab w:val="clear" w:pos="777"/>
          <w:tab w:val="num" w:pos="928"/>
          <w:tab w:val="num" w:pos="993"/>
        </w:tabs>
        <w:spacing w:before="120"/>
        <w:ind w:left="851" w:hanging="425"/>
        <w:jc w:val="both"/>
        <w:rPr>
          <w:sz w:val="22"/>
          <w:szCs w:val="22"/>
        </w:rPr>
      </w:pPr>
      <w:r w:rsidRPr="003757BC">
        <w:rPr>
          <w:sz w:val="22"/>
          <w:szCs w:val="22"/>
        </w:rPr>
        <w:t>V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14:paraId="37BFEEA8" w14:textId="24CCC6E8" w:rsidR="004476E5" w:rsidRPr="003757BC" w:rsidRDefault="004476E5" w:rsidP="00630C39">
      <w:pPr>
        <w:numPr>
          <w:ilvl w:val="0"/>
          <w:numId w:val="30"/>
        </w:numPr>
        <w:tabs>
          <w:tab w:val="clear" w:pos="777"/>
          <w:tab w:val="num" w:pos="928"/>
          <w:tab w:val="num" w:pos="993"/>
        </w:tabs>
        <w:spacing w:before="120"/>
        <w:ind w:left="851" w:hanging="425"/>
        <w:jc w:val="both"/>
        <w:rPr>
          <w:sz w:val="22"/>
          <w:szCs w:val="22"/>
        </w:rPr>
      </w:pPr>
      <w:r w:rsidRPr="003757BC">
        <w:rPr>
          <w:sz w:val="22"/>
          <w:szCs w:val="22"/>
        </w:rPr>
        <w:t xml:space="preserve">Bankovní záruka musí být neodvolatelná, bezpodmínečná, banka nesmí být oprávněna uplatnit vůči příkazci žádné námitky a požadovaná částka musí být vyplacena na první žádost bez toho, aby banka zkoumala důvody požadovaného čerpání. </w:t>
      </w:r>
    </w:p>
    <w:p w14:paraId="435AE235" w14:textId="5984A903" w:rsidR="00DA51AA" w:rsidRPr="003757BC" w:rsidRDefault="004476E5" w:rsidP="00630C39">
      <w:pPr>
        <w:numPr>
          <w:ilvl w:val="0"/>
          <w:numId w:val="30"/>
        </w:numPr>
        <w:tabs>
          <w:tab w:val="clear" w:pos="777"/>
          <w:tab w:val="num" w:pos="928"/>
          <w:tab w:val="num" w:pos="993"/>
        </w:tabs>
        <w:spacing w:before="120"/>
        <w:ind w:left="851" w:hanging="425"/>
        <w:jc w:val="both"/>
        <w:rPr>
          <w:sz w:val="22"/>
          <w:szCs w:val="22"/>
        </w:rPr>
      </w:pPr>
      <w:r w:rsidRPr="003757BC">
        <w:rPr>
          <w:sz w:val="22"/>
          <w:szCs w:val="22"/>
        </w:rPr>
        <w:t xml:space="preserve">Veškeré náklady na vystavení </w:t>
      </w:r>
      <w:r w:rsidR="00A0070F" w:rsidRPr="003757BC">
        <w:rPr>
          <w:sz w:val="22"/>
          <w:szCs w:val="22"/>
        </w:rPr>
        <w:t>bankovních záruk nese příkazník</w:t>
      </w:r>
      <w:r w:rsidRPr="003757BC">
        <w:rPr>
          <w:sz w:val="22"/>
          <w:szCs w:val="22"/>
        </w:rPr>
        <w:t>.</w:t>
      </w:r>
    </w:p>
    <w:p w14:paraId="2F862B95" w14:textId="77777777" w:rsidR="00DA51AA" w:rsidRPr="003757BC" w:rsidRDefault="00DA51AA" w:rsidP="00630C39">
      <w:pPr>
        <w:spacing w:before="120"/>
        <w:rPr>
          <w:sz w:val="22"/>
          <w:szCs w:val="22"/>
        </w:rPr>
      </w:pPr>
    </w:p>
    <w:p w14:paraId="2F26944B" w14:textId="30945F92" w:rsidR="00AE0888" w:rsidRPr="003757BC" w:rsidRDefault="00C52AB9" w:rsidP="00630C39">
      <w:pPr>
        <w:spacing w:before="120"/>
        <w:jc w:val="center"/>
        <w:rPr>
          <w:b/>
          <w:sz w:val="28"/>
          <w:szCs w:val="28"/>
        </w:rPr>
      </w:pPr>
      <w:r w:rsidRPr="003757BC">
        <w:rPr>
          <w:b/>
          <w:sz w:val="28"/>
          <w:szCs w:val="28"/>
        </w:rPr>
        <w:t>Článek 1</w:t>
      </w:r>
      <w:r w:rsidR="00AD111A" w:rsidRPr="003757BC">
        <w:rPr>
          <w:b/>
          <w:sz w:val="28"/>
          <w:szCs w:val="28"/>
        </w:rPr>
        <w:t>2</w:t>
      </w:r>
    </w:p>
    <w:p w14:paraId="3024EF3E" w14:textId="0D6209CC" w:rsidR="00183CDF" w:rsidRPr="00183CDF" w:rsidRDefault="00183CDF" w:rsidP="00183CDF">
      <w:pPr>
        <w:pStyle w:val="Nadpis2"/>
        <w:numPr>
          <w:ilvl w:val="0"/>
          <w:numId w:val="0"/>
        </w:numPr>
        <w:ind w:left="2127" w:firstLine="709"/>
        <w:rPr>
          <w:rFonts w:ascii="Times New Roman" w:hAnsi="Times New Roman" w:cs="Times New Roman"/>
          <w:b/>
          <w:color w:val="auto"/>
          <w:sz w:val="22"/>
          <w:szCs w:val="22"/>
        </w:rPr>
      </w:pPr>
      <w:r>
        <w:rPr>
          <w:rFonts w:ascii="Times New Roman" w:hAnsi="Times New Roman" w:cs="Times New Roman"/>
          <w:b/>
          <w:color w:val="auto"/>
          <w:sz w:val="22"/>
          <w:szCs w:val="22"/>
        </w:rPr>
        <w:t xml:space="preserve">        </w:t>
      </w:r>
      <w:r w:rsidRPr="00183CDF">
        <w:rPr>
          <w:rFonts w:ascii="Times New Roman" w:hAnsi="Times New Roman" w:cs="Times New Roman"/>
          <w:b/>
          <w:color w:val="auto"/>
          <w:sz w:val="22"/>
          <w:szCs w:val="22"/>
        </w:rPr>
        <w:t>Prevence protiprávních jednání</w:t>
      </w:r>
    </w:p>
    <w:p w14:paraId="13FAF292" w14:textId="77777777" w:rsidR="00183CDF" w:rsidRPr="00183CDF" w:rsidRDefault="00183CDF" w:rsidP="00183CDF">
      <w:pPr>
        <w:shd w:val="clear" w:color="auto" w:fill="FFFFFF"/>
        <w:tabs>
          <w:tab w:val="left" w:pos="567"/>
          <w:tab w:val="right" w:pos="9072"/>
        </w:tabs>
        <w:spacing w:before="120"/>
        <w:jc w:val="center"/>
        <w:rPr>
          <w:rFonts w:ascii="Verdana" w:hAnsi="Verdana"/>
          <w:b/>
          <w:sz w:val="22"/>
          <w:szCs w:val="22"/>
        </w:rPr>
      </w:pPr>
    </w:p>
    <w:p w14:paraId="1D3884BC" w14:textId="77777777" w:rsidR="00183CDF" w:rsidRPr="00183CDF" w:rsidRDefault="00183CDF" w:rsidP="00D7442F">
      <w:pPr>
        <w:shd w:val="clear" w:color="auto" w:fill="FFFFFF"/>
        <w:overflowPunct w:val="0"/>
        <w:adjustRightInd w:val="0"/>
        <w:jc w:val="both"/>
        <w:rPr>
          <w:color w:val="000000"/>
          <w:sz w:val="22"/>
          <w:szCs w:val="22"/>
        </w:rPr>
      </w:pPr>
      <w:r w:rsidRPr="00183CDF">
        <w:rPr>
          <w:color w:val="000000"/>
          <w:sz w:val="22"/>
          <w:szCs w:val="22"/>
        </w:rPr>
        <w:t>Smluvní strany stvrzují svými podpisy, že v průběhu vyjednávání o této Smlouvě vždy jednaly a postupovaly čestně a transparentně, a současně se zavazují, že takto budou jednat i při plnění této Smlouvy a veškerých činností s ní souvisejících.</w:t>
      </w:r>
    </w:p>
    <w:p w14:paraId="1C48F4E5" w14:textId="77777777" w:rsidR="00183CDF" w:rsidRPr="00183CDF" w:rsidRDefault="00183CDF" w:rsidP="00D7442F">
      <w:pPr>
        <w:shd w:val="clear" w:color="auto" w:fill="FFFFFF"/>
        <w:overflowPunct w:val="0"/>
        <w:adjustRightInd w:val="0"/>
        <w:ind w:left="1080"/>
        <w:jc w:val="both"/>
        <w:rPr>
          <w:color w:val="000000"/>
          <w:sz w:val="22"/>
          <w:szCs w:val="22"/>
        </w:rPr>
      </w:pPr>
    </w:p>
    <w:p w14:paraId="35E7AB71" w14:textId="77777777" w:rsidR="00183CDF" w:rsidRPr="00183CDF" w:rsidRDefault="00183CDF" w:rsidP="00D7442F">
      <w:pPr>
        <w:shd w:val="clear" w:color="auto" w:fill="FFFFFF"/>
        <w:overflowPunct w:val="0"/>
        <w:adjustRightInd w:val="0"/>
        <w:jc w:val="both"/>
        <w:rPr>
          <w:color w:val="000000"/>
          <w:sz w:val="22"/>
          <w:szCs w:val="22"/>
        </w:rPr>
      </w:pPr>
      <w:r w:rsidRPr="00183CDF">
        <w:rPr>
          <w:color w:val="000000"/>
          <w:sz w:val="22"/>
          <w:szCs w:val="22"/>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uznána odpovědnou podle zákona č. 418/2011 Sb., o trestní odpovědnosti právnických osob a řízení proti nim nebo uplatněna trestní odpovědnost fyzických osob (včetně zaměstnanců) podle trestního zákoníku, případně aby nebylo zahájeno trestní stíhání proti kterékoli ze smluvních stran, včetně jejích zaměstnanců podle platných právních předpisů. </w:t>
      </w:r>
    </w:p>
    <w:p w14:paraId="13A8D503" w14:textId="77777777" w:rsidR="00183CDF" w:rsidRPr="00183CDF" w:rsidRDefault="00183CDF" w:rsidP="00D7442F">
      <w:pPr>
        <w:pStyle w:val="Odstavecseseznamem"/>
        <w:jc w:val="both"/>
        <w:rPr>
          <w:color w:val="000000"/>
          <w:sz w:val="22"/>
          <w:szCs w:val="22"/>
        </w:rPr>
      </w:pPr>
    </w:p>
    <w:p w14:paraId="4F008817" w14:textId="5CD55666" w:rsidR="00183CDF" w:rsidRPr="00183CDF" w:rsidRDefault="005C6FC0" w:rsidP="00D7442F">
      <w:pPr>
        <w:shd w:val="clear" w:color="auto" w:fill="FFFFFF"/>
        <w:overflowPunct w:val="0"/>
        <w:adjustRightInd w:val="0"/>
        <w:jc w:val="both"/>
        <w:rPr>
          <w:color w:val="000000"/>
          <w:sz w:val="22"/>
          <w:szCs w:val="22"/>
        </w:rPr>
      </w:pPr>
      <w:r>
        <w:rPr>
          <w:color w:val="000000"/>
          <w:sz w:val="22"/>
          <w:szCs w:val="22"/>
        </w:rPr>
        <w:t>Příkazník</w:t>
      </w:r>
      <w:r w:rsidR="00183CDF" w:rsidRPr="00183CDF">
        <w:rPr>
          <w:bCs/>
          <w:color w:val="000000"/>
          <w:sz w:val="22"/>
          <w:szCs w:val="22"/>
        </w:rPr>
        <w:t xml:space="preserve"> prohlašuje, že se seznámil s Interním protikorupčním programem Povodí Labe, státní podnik a Etickým kodexem zaměstnanců Povodí Labe, státní podnik (dále společně jen „Program“; viz </w:t>
      </w:r>
      <w:hyperlink r:id="rId11" w:tgtFrame="_blank" w:history="1">
        <w:r w:rsidR="00183CDF" w:rsidRPr="00183CDF">
          <w:rPr>
            <w:bCs/>
            <w:color w:val="000000"/>
            <w:sz w:val="22"/>
            <w:szCs w:val="22"/>
          </w:rPr>
          <w:t>www.pla.cz).</w:t>
        </w:r>
      </w:hyperlink>
      <w:r w:rsidR="00183CDF" w:rsidRPr="00183CDF">
        <w:rPr>
          <w:bCs/>
          <w:color w:val="000000"/>
          <w:sz w:val="22"/>
          <w:szCs w:val="22"/>
        </w:rPr>
        <w:t xml:space="preserve"> Smluvní strany se při plnění této Smlouvy </w:t>
      </w:r>
      <w:r w:rsidR="00183CDF" w:rsidRPr="00183CDF">
        <w:rPr>
          <w:color w:val="000000"/>
          <w:sz w:val="22"/>
          <w:szCs w:val="22"/>
        </w:rPr>
        <w:t xml:space="preserve">zavazují po celou dobu jejího trvání dodržovat zásady a hodnoty Programu, pokud to jejich povaha umožňuje. </w:t>
      </w:r>
    </w:p>
    <w:p w14:paraId="6271B671" w14:textId="77777777" w:rsidR="00183CDF" w:rsidRPr="00183CDF" w:rsidRDefault="00183CDF" w:rsidP="00D7442F">
      <w:pPr>
        <w:pStyle w:val="Odstavecseseznamem"/>
        <w:jc w:val="both"/>
        <w:rPr>
          <w:color w:val="000000"/>
          <w:sz w:val="22"/>
          <w:szCs w:val="22"/>
        </w:rPr>
      </w:pPr>
    </w:p>
    <w:p w14:paraId="3F70EFF5" w14:textId="77777777" w:rsidR="00183CDF" w:rsidRPr="00183CDF" w:rsidRDefault="00183CDF" w:rsidP="00D7442F">
      <w:pPr>
        <w:shd w:val="clear" w:color="auto" w:fill="FFFFFF"/>
        <w:overflowPunct w:val="0"/>
        <w:adjustRightInd w:val="0"/>
        <w:jc w:val="both"/>
        <w:rPr>
          <w:sz w:val="22"/>
          <w:szCs w:val="22"/>
        </w:rPr>
      </w:pPr>
      <w:r w:rsidRPr="00183CDF">
        <w:rPr>
          <w:color w:val="000000"/>
          <w:sz w:val="22"/>
          <w:szCs w:val="22"/>
        </w:rPr>
        <w:t xml:space="preserve">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 </w:t>
      </w:r>
    </w:p>
    <w:p w14:paraId="6F688D6C" w14:textId="17E6BEA2" w:rsidR="003A550C" w:rsidRDefault="003A550C" w:rsidP="00D7442F">
      <w:pPr>
        <w:spacing w:before="120"/>
        <w:jc w:val="both"/>
        <w:rPr>
          <w:b/>
          <w:sz w:val="22"/>
          <w:szCs w:val="22"/>
        </w:rPr>
      </w:pPr>
    </w:p>
    <w:p w14:paraId="0A2C008E" w14:textId="04D9EF09" w:rsidR="00575776" w:rsidRDefault="00575776" w:rsidP="00D7442F">
      <w:pPr>
        <w:spacing w:before="120"/>
        <w:jc w:val="both"/>
        <w:rPr>
          <w:b/>
          <w:sz w:val="22"/>
          <w:szCs w:val="22"/>
        </w:rPr>
      </w:pPr>
    </w:p>
    <w:p w14:paraId="37B3F27A" w14:textId="77777777" w:rsidR="00575776" w:rsidRDefault="00575776" w:rsidP="00D7442F">
      <w:pPr>
        <w:spacing w:before="120"/>
        <w:jc w:val="both"/>
        <w:rPr>
          <w:b/>
          <w:sz w:val="22"/>
          <w:szCs w:val="22"/>
        </w:rPr>
      </w:pPr>
    </w:p>
    <w:p w14:paraId="49621FD0" w14:textId="15BB006F" w:rsidR="003A550C" w:rsidRDefault="003A550C" w:rsidP="00630C39">
      <w:pPr>
        <w:spacing w:before="120"/>
        <w:jc w:val="center"/>
        <w:rPr>
          <w:b/>
          <w:sz w:val="22"/>
          <w:szCs w:val="22"/>
        </w:rPr>
      </w:pPr>
      <w:r w:rsidRPr="003757BC">
        <w:rPr>
          <w:b/>
          <w:sz w:val="28"/>
          <w:szCs w:val="28"/>
        </w:rPr>
        <w:t>Článek 1</w:t>
      </w:r>
      <w:r>
        <w:rPr>
          <w:b/>
          <w:sz w:val="28"/>
          <w:szCs w:val="28"/>
        </w:rPr>
        <w:t>3</w:t>
      </w:r>
    </w:p>
    <w:p w14:paraId="7613CF18" w14:textId="77777777" w:rsidR="00AE0888" w:rsidRPr="003757BC" w:rsidRDefault="00AE0888" w:rsidP="00630C39">
      <w:pPr>
        <w:spacing w:before="120"/>
        <w:jc w:val="center"/>
        <w:rPr>
          <w:b/>
          <w:sz w:val="22"/>
          <w:szCs w:val="22"/>
        </w:rPr>
      </w:pPr>
      <w:r w:rsidRPr="003757BC">
        <w:rPr>
          <w:b/>
          <w:sz w:val="22"/>
          <w:szCs w:val="22"/>
        </w:rPr>
        <w:t>Závěrečná ustanovení</w:t>
      </w:r>
    </w:p>
    <w:p w14:paraId="20CDD311" w14:textId="77777777" w:rsidR="00EC7B3A" w:rsidRPr="001A1574" w:rsidRDefault="00EC7B3A" w:rsidP="00EC7B3A">
      <w:pPr>
        <w:pStyle w:val="Odstavec"/>
        <w:numPr>
          <w:ilvl w:val="0"/>
          <w:numId w:val="10"/>
        </w:numPr>
      </w:pPr>
      <w:r w:rsidRPr="001A1574">
        <w:t>Účastníci potvrzují podpisem smlouvy, že souhlasí s tím, aby Povodí Labe, státní podnik uveřejnil smlouvu prostřednictvím registru smluv podle zák. č. 340/2015 Sb., o zvláštních podmínkách účinnosti některých smluv, uveřejňování těchto smluv a registru smluv (zákon o registru smluv).</w:t>
      </w:r>
    </w:p>
    <w:p w14:paraId="666051D5" w14:textId="77777777" w:rsidR="006E6E8F" w:rsidRPr="00137738" w:rsidRDefault="00A0070F" w:rsidP="006E6E8F">
      <w:pPr>
        <w:numPr>
          <w:ilvl w:val="0"/>
          <w:numId w:val="10"/>
        </w:numPr>
        <w:tabs>
          <w:tab w:val="num" w:pos="426"/>
        </w:tabs>
        <w:spacing w:before="120"/>
        <w:jc w:val="both"/>
        <w:rPr>
          <w:sz w:val="22"/>
          <w:szCs w:val="22"/>
        </w:rPr>
      </w:pPr>
      <w:r w:rsidRPr="00137738">
        <w:rPr>
          <w:sz w:val="22"/>
          <w:szCs w:val="22"/>
        </w:rPr>
        <w:t>Změny a dodatky této smlouvy lze platně uzavřít jen po vzájemné dohodě obou smluvních stran, a to písemnou formou.</w:t>
      </w:r>
      <w:r w:rsidR="006E6E8F" w:rsidRPr="00137738">
        <w:t xml:space="preserve"> </w:t>
      </w:r>
    </w:p>
    <w:p w14:paraId="55781FC7" w14:textId="37E69F32" w:rsidR="00A0070F" w:rsidRPr="00137738" w:rsidRDefault="006E6E8F" w:rsidP="00137738">
      <w:pPr>
        <w:numPr>
          <w:ilvl w:val="0"/>
          <w:numId w:val="10"/>
        </w:numPr>
        <w:tabs>
          <w:tab w:val="num" w:pos="426"/>
        </w:tabs>
        <w:spacing w:before="120"/>
        <w:jc w:val="both"/>
        <w:rPr>
          <w:sz w:val="22"/>
          <w:szCs w:val="22"/>
        </w:rPr>
      </w:pPr>
      <w:r w:rsidRPr="00137738">
        <w:rPr>
          <w:sz w:val="22"/>
          <w:szCs w:val="22"/>
        </w:rPr>
        <w:t xml:space="preserve">Jakákoliv změna osoby odpovědné za řízení stavebně-montážních prací podléhá písemnému schválení ze strany příkazce. Příkazník je povinen jakoukoliv změnu osoby odpovědné za řízení stavebně-montážních prací příkazci písemně oznámit s žádostí o její schválení. </w:t>
      </w:r>
      <w:r w:rsidR="00137738" w:rsidRPr="00137738">
        <w:rPr>
          <w:sz w:val="22"/>
          <w:szCs w:val="22"/>
        </w:rPr>
        <w:t>Příkazník</w:t>
      </w:r>
      <w:r w:rsidRPr="00137738">
        <w:rPr>
          <w:sz w:val="22"/>
          <w:szCs w:val="22"/>
        </w:rPr>
        <w:t xml:space="preserve"> je povinen v žádosti doložit, že navrhovaná osoba má minimálně stejný rozsah zkušeností jako osoba uvedená v nabídce </w:t>
      </w:r>
      <w:r w:rsidR="00137738" w:rsidRPr="00137738">
        <w:rPr>
          <w:sz w:val="22"/>
          <w:szCs w:val="22"/>
        </w:rPr>
        <w:t>příkazníka</w:t>
      </w:r>
      <w:r w:rsidRPr="00137738">
        <w:rPr>
          <w:sz w:val="22"/>
          <w:szCs w:val="22"/>
        </w:rPr>
        <w:t xml:space="preserve"> (osoba </w:t>
      </w:r>
      <w:r w:rsidR="00137738" w:rsidRPr="00137738">
        <w:rPr>
          <w:sz w:val="22"/>
          <w:szCs w:val="22"/>
        </w:rPr>
        <w:t>odpovědná za řízení stavebně-montážních prací</w:t>
      </w:r>
      <w:r w:rsidRPr="00137738">
        <w:rPr>
          <w:sz w:val="22"/>
          <w:szCs w:val="22"/>
        </w:rPr>
        <w:t>, uvedená v nabídce na veřejnou zakázku „</w:t>
      </w:r>
      <w:r w:rsidR="00137738" w:rsidRPr="00137738">
        <w:rPr>
          <w:sz w:val="22"/>
          <w:szCs w:val="22"/>
        </w:rPr>
        <w:t xml:space="preserve">Zajištění provozu a funkce PPO </w:t>
      </w:r>
      <w:proofErr w:type="spellStart"/>
      <w:r w:rsidR="00137738" w:rsidRPr="00137738">
        <w:rPr>
          <w:sz w:val="22"/>
          <w:szCs w:val="22"/>
        </w:rPr>
        <w:t>Lovosicko</w:t>
      </w:r>
      <w:proofErr w:type="spellEnd"/>
      <w:r w:rsidRPr="00137738">
        <w:rPr>
          <w:sz w:val="22"/>
          <w:szCs w:val="22"/>
        </w:rPr>
        <w:t xml:space="preserve">“). Bez schválení </w:t>
      </w:r>
      <w:r w:rsidR="00137738" w:rsidRPr="00137738">
        <w:rPr>
          <w:sz w:val="22"/>
          <w:szCs w:val="22"/>
        </w:rPr>
        <w:t>příkazcem</w:t>
      </w:r>
      <w:r w:rsidRPr="00137738">
        <w:rPr>
          <w:sz w:val="22"/>
          <w:szCs w:val="22"/>
        </w:rPr>
        <w:t xml:space="preserve"> není </w:t>
      </w:r>
      <w:r w:rsidR="00137738" w:rsidRPr="00137738">
        <w:rPr>
          <w:sz w:val="22"/>
          <w:szCs w:val="22"/>
        </w:rPr>
        <w:t>příkazník</w:t>
      </w:r>
      <w:r w:rsidRPr="00137738">
        <w:rPr>
          <w:sz w:val="22"/>
          <w:szCs w:val="22"/>
        </w:rPr>
        <w:t xml:space="preserve"> oprávněn pověřit tuto osobu výkonem sjednaných činností.</w:t>
      </w:r>
    </w:p>
    <w:p w14:paraId="7C67F400" w14:textId="77777777" w:rsidR="00A0070F" w:rsidRPr="00137738" w:rsidRDefault="00A0070F" w:rsidP="00A0070F">
      <w:pPr>
        <w:numPr>
          <w:ilvl w:val="0"/>
          <w:numId w:val="10"/>
        </w:numPr>
        <w:tabs>
          <w:tab w:val="num" w:pos="426"/>
        </w:tabs>
        <w:spacing w:before="120"/>
        <w:ind w:left="426" w:hanging="426"/>
        <w:jc w:val="both"/>
        <w:rPr>
          <w:sz w:val="22"/>
          <w:szCs w:val="22"/>
        </w:rPr>
      </w:pPr>
      <w:r w:rsidRPr="00137738">
        <w:rPr>
          <w:sz w:val="22"/>
          <w:szCs w:val="22"/>
        </w:rPr>
        <w:t>Vztahy touto smlouvou výslovně neupravené se řídí obecně závaznými právními předpisy, zejména příslušnými ustanoveními občanského zákoníku.</w:t>
      </w:r>
    </w:p>
    <w:p w14:paraId="68E79763" w14:textId="1269CD8C" w:rsidR="001A1574" w:rsidRPr="001A1574" w:rsidRDefault="00A0070F" w:rsidP="001A1574">
      <w:pPr>
        <w:pStyle w:val="Odstavec"/>
        <w:numPr>
          <w:ilvl w:val="0"/>
          <w:numId w:val="10"/>
        </w:numPr>
        <w:tabs>
          <w:tab w:val="clear" w:pos="6660"/>
          <w:tab w:val="num" w:pos="426"/>
        </w:tabs>
        <w:suppressAutoHyphens w:val="0"/>
        <w:ind w:left="426" w:hanging="426"/>
        <w:outlineLvl w:val="1"/>
      </w:pPr>
      <w:r w:rsidRPr="00137738">
        <w:t>Smlouva nabývá platnosti dnem</w:t>
      </w:r>
      <w:r w:rsidRPr="001A1574">
        <w:t xml:space="preserve"> podpisu oprávněnými zástupci obou smluvních stran po dohodě o celém jejím obsahu a účinnosti dnem zveřejnění v registru smluv.</w:t>
      </w:r>
    </w:p>
    <w:p w14:paraId="0CA3F729" w14:textId="77777777" w:rsidR="001A1574" w:rsidRPr="001A1574" w:rsidRDefault="001A1574" w:rsidP="001A1574">
      <w:pPr>
        <w:pStyle w:val="Odstavecseseznamem"/>
        <w:numPr>
          <w:ilvl w:val="0"/>
          <w:numId w:val="10"/>
        </w:numPr>
        <w:spacing w:before="120"/>
        <w:ind w:left="357" w:hanging="357"/>
        <w:jc w:val="both"/>
        <w:rPr>
          <w:sz w:val="22"/>
          <w:szCs w:val="22"/>
        </w:rPr>
      </w:pPr>
      <w:r w:rsidRPr="001A1574">
        <w:rPr>
          <w:sz w:val="22"/>
          <w:szCs w:val="22"/>
        </w:rPr>
        <w:t xml:space="preserve">Tato smlouva je vyhotovena v elektronické formě ve formátu PDF/A </w:t>
      </w:r>
      <w:proofErr w:type="spellStart"/>
      <w:r w:rsidRPr="001A1574">
        <w:rPr>
          <w:sz w:val="22"/>
          <w:szCs w:val="22"/>
        </w:rPr>
        <w:t>a</w:t>
      </w:r>
      <w:proofErr w:type="spellEnd"/>
      <w:r w:rsidRPr="001A1574">
        <w:rPr>
          <w:sz w:val="22"/>
          <w:szCs w:val="22"/>
        </w:rPr>
        <w:t xml:space="preserve"> je podepsaná platnými zaručenými elektronickými podpisy smluvních stran založenými na kvalifikovaných certifikátech. Každá ze smluvních stran obdrží smlouvu v elektronické formě s uznávanými elektronickými podpisy smluvních stran. </w:t>
      </w:r>
    </w:p>
    <w:p w14:paraId="7E70B450" w14:textId="6B53A6BB" w:rsidR="00A0070F" w:rsidRPr="001A1574" w:rsidRDefault="00A0070F" w:rsidP="00A0070F">
      <w:pPr>
        <w:pStyle w:val="Odstavec"/>
        <w:numPr>
          <w:ilvl w:val="0"/>
          <w:numId w:val="10"/>
        </w:numPr>
        <w:tabs>
          <w:tab w:val="num" w:pos="426"/>
        </w:tabs>
        <w:ind w:left="426" w:hanging="426"/>
      </w:pPr>
      <w:r w:rsidRPr="001A1574">
        <w:t>Účastníci prohlašují, že tuto smlouvu uzavřeli na základě své pravé a svobodné vůle, že při jejím uzavírání nejednali v tísni či za nevýhodných podmínek, smlouvu si řádně přečetli a s jejím obsahem plně souhlasí, což stvrzují svými podpisy.</w:t>
      </w:r>
    </w:p>
    <w:p w14:paraId="02A625BE" w14:textId="7C976948" w:rsidR="003757BC" w:rsidRDefault="003757BC" w:rsidP="003757BC">
      <w:pPr>
        <w:pStyle w:val="Odstavec"/>
      </w:pPr>
    </w:p>
    <w:p w14:paraId="68CE39B2" w14:textId="77777777" w:rsidR="008D44B5" w:rsidRPr="003757BC" w:rsidRDefault="00C514F2" w:rsidP="00D94C5B">
      <w:pPr>
        <w:spacing w:before="120"/>
        <w:jc w:val="both"/>
        <w:rPr>
          <w:b/>
          <w:sz w:val="22"/>
          <w:szCs w:val="22"/>
          <w:u w:val="single"/>
        </w:rPr>
      </w:pPr>
      <w:r w:rsidRPr="003757BC">
        <w:rPr>
          <w:sz w:val="22"/>
          <w:szCs w:val="22"/>
          <w:u w:val="single"/>
        </w:rPr>
        <w:t>Seznam příloh</w:t>
      </w:r>
      <w:r w:rsidR="000E00DC" w:rsidRPr="003757BC">
        <w:rPr>
          <w:sz w:val="22"/>
          <w:szCs w:val="22"/>
          <w:u w:val="single"/>
        </w:rPr>
        <w:t>,</w:t>
      </w:r>
      <w:r w:rsidR="000E00DC" w:rsidRPr="003757BC">
        <w:rPr>
          <w:b/>
          <w:sz w:val="22"/>
          <w:szCs w:val="22"/>
          <w:u w:val="single"/>
        </w:rPr>
        <w:t xml:space="preserve"> </w:t>
      </w:r>
      <w:r w:rsidR="000E00DC" w:rsidRPr="003757BC">
        <w:rPr>
          <w:sz w:val="22"/>
          <w:szCs w:val="22"/>
          <w:u w:val="single"/>
        </w:rPr>
        <w:t>které jsou nedílnou součástí smlouvy</w:t>
      </w:r>
      <w:r w:rsidR="006169DD" w:rsidRPr="003757BC">
        <w:rPr>
          <w:b/>
          <w:sz w:val="22"/>
          <w:szCs w:val="22"/>
          <w:u w:val="single"/>
        </w:rPr>
        <w:t>:</w:t>
      </w:r>
    </w:p>
    <w:p w14:paraId="4A8840D3" w14:textId="77777777" w:rsidR="005C784F" w:rsidRPr="003757BC" w:rsidRDefault="005C784F" w:rsidP="00D94C5B">
      <w:pPr>
        <w:spacing w:before="120"/>
        <w:jc w:val="both"/>
        <w:rPr>
          <w:sz w:val="22"/>
          <w:szCs w:val="22"/>
        </w:rPr>
      </w:pPr>
    </w:p>
    <w:p w14:paraId="682BAC5A" w14:textId="77777777" w:rsidR="006169DD" w:rsidRPr="003757BC" w:rsidRDefault="00B47374" w:rsidP="00D94C5B">
      <w:pPr>
        <w:numPr>
          <w:ilvl w:val="0"/>
          <w:numId w:val="11"/>
        </w:numPr>
        <w:spacing w:before="120"/>
        <w:jc w:val="both"/>
        <w:rPr>
          <w:sz w:val="22"/>
          <w:szCs w:val="22"/>
        </w:rPr>
      </w:pPr>
      <w:r w:rsidRPr="003757BC">
        <w:rPr>
          <w:sz w:val="22"/>
          <w:szCs w:val="22"/>
        </w:rPr>
        <w:t xml:space="preserve">Rozsah PPO </w:t>
      </w:r>
      <w:r w:rsidR="0072520D" w:rsidRPr="003757BC">
        <w:rPr>
          <w:sz w:val="22"/>
          <w:szCs w:val="22"/>
        </w:rPr>
        <w:t>Lovosice a PPO</w:t>
      </w:r>
      <w:r w:rsidR="00200F67" w:rsidRPr="003757BC">
        <w:rPr>
          <w:sz w:val="22"/>
          <w:szCs w:val="22"/>
        </w:rPr>
        <w:t xml:space="preserve"> Píšťany</w:t>
      </w:r>
      <w:r w:rsidR="007B7710" w:rsidRPr="003757BC">
        <w:rPr>
          <w:sz w:val="22"/>
          <w:szCs w:val="22"/>
        </w:rPr>
        <w:t xml:space="preserve"> </w:t>
      </w:r>
      <w:r w:rsidR="00B87D0E" w:rsidRPr="003757BC">
        <w:rPr>
          <w:sz w:val="22"/>
          <w:szCs w:val="22"/>
        </w:rPr>
        <w:t>s vyznačením chráněných subjektů</w:t>
      </w:r>
    </w:p>
    <w:p w14:paraId="6E7FE065" w14:textId="77777777" w:rsidR="009405C3" w:rsidRPr="003757BC" w:rsidRDefault="006169DD" w:rsidP="00D94C5B">
      <w:pPr>
        <w:numPr>
          <w:ilvl w:val="0"/>
          <w:numId w:val="11"/>
        </w:numPr>
        <w:spacing w:before="120"/>
        <w:jc w:val="both"/>
        <w:rPr>
          <w:sz w:val="22"/>
          <w:szCs w:val="22"/>
        </w:rPr>
      </w:pPr>
      <w:r w:rsidRPr="003757BC">
        <w:rPr>
          <w:sz w:val="22"/>
          <w:szCs w:val="22"/>
        </w:rPr>
        <w:t>Seznam protipovodňových uzávěrů</w:t>
      </w:r>
    </w:p>
    <w:p w14:paraId="3AD06B84" w14:textId="77777777" w:rsidR="009405C3" w:rsidRPr="003757BC" w:rsidRDefault="00E51BAA" w:rsidP="00D94C5B">
      <w:pPr>
        <w:numPr>
          <w:ilvl w:val="0"/>
          <w:numId w:val="11"/>
        </w:numPr>
        <w:spacing w:before="120"/>
        <w:jc w:val="both"/>
        <w:rPr>
          <w:sz w:val="22"/>
          <w:szCs w:val="22"/>
        </w:rPr>
      </w:pPr>
      <w:r w:rsidRPr="003757BC">
        <w:rPr>
          <w:sz w:val="22"/>
          <w:szCs w:val="22"/>
        </w:rPr>
        <w:t>Seznam MPPZ</w:t>
      </w:r>
    </w:p>
    <w:p w14:paraId="68B98549" w14:textId="1FCE940B" w:rsidR="00DF5FA3" w:rsidRPr="003757BC" w:rsidRDefault="002C553A" w:rsidP="00D94C5B">
      <w:pPr>
        <w:numPr>
          <w:ilvl w:val="0"/>
          <w:numId w:val="11"/>
        </w:numPr>
        <w:spacing w:before="120"/>
        <w:jc w:val="both"/>
        <w:rPr>
          <w:sz w:val="22"/>
          <w:szCs w:val="22"/>
        </w:rPr>
      </w:pPr>
      <w:r>
        <w:rPr>
          <w:sz w:val="22"/>
          <w:szCs w:val="22"/>
        </w:rPr>
        <w:t>Kalkulace nákladů</w:t>
      </w:r>
      <w:r w:rsidR="00EE777B" w:rsidRPr="003757BC">
        <w:rPr>
          <w:sz w:val="22"/>
          <w:szCs w:val="22"/>
        </w:rPr>
        <w:t xml:space="preserve"> </w:t>
      </w:r>
      <w:r w:rsidR="00DF5FA3" w:rsidRPr="003757BC">
        <w:rPr>
          <w:sz w:val="22"/>
          <w:szCs w:val="22"/>
        </w:rPr>
        <w:t xml:space="preserve">ze dne </w:t>
      </w:r>
      <w:r w:rsidR="009D1A99" w:rsidRPr="003757BC">
        <w:rPr>
          <w:sz w:val="22"/>
          <w:szCs w:val="22"/>
          <w:highlight w:val="yellow"/>
        </w:rPr>
        <w:t>……</w:t>
      </w:r>
      <w:r w:rsidR="00E14C33">
        <w:rPr>
          <w:sz w:val="22"/>
          <w:szCs w:val="22"/>
          <w:highlight w:val="yellow"/>
        </w:rPr>
        <w:t>…</w:t>
      </w:r>
      <w:r w:rsidR="009D1A99" w:rsidRPr="003757BC">
        <w:rPr>
          <w:sz w:val="22"/>
          <w:szCs w:val="22"/>
          <w:highlight w:val="yellow"/>
        </w:rPr>
        <w:t>…</w:t>
      </w:r>
      <w:r w:rsidR="006E3861" w:rsidRPr="003757BC">
        <w:rPr>
          <w:sz w:val="22"/>
          <w:szCs w:val="22"/>
        </w:rPr>
        <w:t xml:space="preserve"> </w:t>
      </w:r>
      <w:r w:rsidR="005D609A" w:rsidRPr="003757BC">
        <w:rPr>
          <w:sz w:val="22"/>
          <w:szCs w:val="22"/>
        </w:rPr>
        <w:t>20</w:t>
      </w:r>
      <w:r w:rsidR="00E14C33">
        <w:rPr>
          <w:sz w:val="22"/>
          <w:szCs w:val="22"/>
        </w:rPr>
        <w:t>24</w:t>
      </w:r>
    </w:p>
    <w:p w14:paraId="6BBCAC91" w14:textId="3F06731E" w:rsidR="00832DF4" w:rsidRPr="003757BC" w:rsidRDefault="00832DF4" w:rsidP="00D94C5B">
      <w:pPr>
        <w:numPr>
          <w:ilvl w:val="0"/>
          <w:numId w:val="11"/>
        </w:numPr>
        <w:spacing w:before="120"/>
        <w:jc w:val="both"/>
        <w:rPr>
          <w:sz w:val="22"/>
          <w:szCs w:val="22"/>
        </w:rPr>
      </w:pPr>
      <w:r w:rsidRPr="003757BC">
        <w:rPr>
          <w:bCs/>
          <w:sz w:val="22"/>
          <w:szCs w:val="22"/>
        </w:rPr>
        <w:t>Seznam osob odpovědných za poskytování příslušných služeb a proškolených dle článku 4. 3. této smlouvy</w:t>
      </w:r>
    </w:p>
    <w:p w14:paraId="757B1BC3" w14:textId="29C2F412" w:rsidR="00832DF4" w:rsidRPr="003757BC" w:rsidRDefault="00832DF4" w:rsidP="00D94C5B">
      <w:pPr>
        <w:numPr>
          <w:ilvl w:val="0"/>
          <w:numId w:val="11"/>
        </w:numPr>
        <w:spacing w:before="120"/>
        <w:jc w:val="both"/>
        <w:rPr>
          <w:sz w:val="22"/>
          <w:szCs w:val="22"/>
        </w:rPr>
      </w:pPr>
      <w:r w:rsidRPr="003757BC">
        <w:rPr>
          <w:bCs/>
          <w:sz w:val="22"/>
          <w:szCs w:val="22"/>
        </w:rPr>
        <w:t>Seznam nástrojů či pomůcek, provozních či technických zařízení, která bude mít příkazník k dispozici při plnění předmětu smlouvy</w:t>
      </w:r>
    </w:p>
    <w:p w14:paraId="3F9F23BB" w14:textId="77777777" w:rsidR="0062275F" w:rsidRPr="003757BC" w:rsidRDefault="0062275F" w:rsidP="00D94C5B">
      <w:pPr>
        <w:spacing w:before="120"/>
        <w:rPr>
          <w:sz w:val="22"/>
          <w:szCs w:val="22"/>
        </w:rPr>
      </w:pPr>
    </w:p>
    <w:p w14:paraId="572A9B91" w14:textId="19BDA4DB" w:rsidR="0015125A" w:rsidRPr="003757BC" w:rsidRDefault="003140E5" w:rsidP="00D94C5B">
      <w:pPr>
        <w:spacing w:before="120"/>
        <w:rPr>
          <w:sz w:val="22"/>
          <w:szCs w:val="22"/>
        </w:rPr>
      </w:pPr>
      <w:r w:rsidRPr="003757BC">
        <w:rPr>
          <w:sz w:val="22"/>
          <w:szCs w:val="22"/>
        </w:rPr>
        <w:t>V Hradci Králové</w:t>
      </w:r>
      <w:r w:rsidR="004F5A75" w:rsidRPr="003757BC">
        <w:rPr>
          <w:sz w:val="22"/>
          <w:szCs w:val="22"/>
        </w:rPr>
        <w:t xml:space="preserve"> </w:t>
      </w:r>
      <w:r w:rsidR="009D1A99" w:rsidRPr="003757BC">
        <w:rPr>
          <w:sz w:val="22"/>
          <w:szCs w:val="22"/>
        </w:rPr>
        <w:t>dne</w:t>
      </w:r>
      <w:r w:rsidR="004F5A75" w:rsidRPr="003757BC">
        <w:rPr>
          <w:sz w:val="22"/>
          <w:szCs w:val="22"/>
        </w:rPr>
        <w:t xml:space="preserve"> </w:t>
      </w:r>
      <w:r w:rsidR="009D1A99" w:rsidRPr="003757BC">
        <w:rPr>
          <w:sz w:val="22"/>
          <w:szCs w:val="22"/>
          <w:highlight w:val="yellow"/>
        </w:rPr>
        <w:t>…</w:t>
      </w:r>
      <w:r w:rsidR="00E14C33">
        <w:rPr>
          <w:sz w:val="22"/>
          <w:szCs w:val="22"/>
          <w:highlight w:val="yellow"/>
        </w:rPr>
        <w:t>……….</w:t>
      </w:r>
      <w:r w:rsidR="009D1A99" w:rsidRPr="003757BC">
        <w:rPr>
          <w:sz w:val="22"/>
          <w:szCs w:val="22"/>
          <w:highlight w:val="yellow"/>
        </w:rPr>
        <w:t>…</w:t>
      </w:r>
      <w:r w:rsidR="00740B91" w:rsidRPr="003757BC">
        <w:rPr>
          <w:sz w:val="22"/>
          <w:szCs w:val="22"/>
        </w:rPr>
        <w:tab/>
      </w:r>
      <w:r w:rsidR="00740B91" w:rsidRPr="003757BC">
        <w:rPr>
          <w:sz w:val="22"/>
          <w:szCs w:val="22"/>
        </w:rPr>
        <w:tab/>
      </w:r>
      <w:r w:rsidR="00740B91" w:rsidRPr="003757BC">
        <w:rPr>
          <w:sz w:val="22"/>
          <w:szCs w:val="22"/>
        </w:rPr>
        <w:tab/>
      </w:r>
      <w:r w:rsidR="00D94C5B" w:rsidRPr="003757BC">
        <w:rPr>
          <w:sz w:val="22"/>
          <w:szCs w:val="22"/>
        </w:rPr>
        <w:tab/>
      </w:r>
      <w:r w:rsidR="009D1A99" w:rsidRPr="003757BC">
        <w:rPr>
          <w:sz w:val="22"/>
          <w:szCs w:val="22"/>
        </w:rPr>
        <w:t>V </w:t>
      </w:r>
      <w:r w:rsidR="009D1A99" w:rsidRPr="003757BC">
        <w:rPr>
          <w:sz w:val="22"/>
          <w:szCs w:val="22"/>
          <w:highlight w:val="yellow"/>
        </w:rPr>
        <w:t>………</w:t>
      </w:r>
      <w:r w:rsidR="00E14C33">
        <w:rPr>
          <w:sz w:val="22"/>
          <w:szCs w:val="22"/>
          <w:highlight w:val="yellow"/>
        </w:rPr>
        <w:t>………….</w:t>
      </w:r>
      <w:r w:rsidR="009D1A99" w:rsidRPr="003757BC">
        <w:rPr>
          <w:sz w:val="22"/>
          <w:szCs w:val="22"/>
          <w:highlight w:val="yellow"/>
        </w:rPr>
        <w:t>….</w:t>
      </w:r>
      <w:r w:rsidR="004F5A75" w:rsidRPr="003757BC">
        <w:rPr>
          <w:sz w:val="22"/>
          <w:szCs w:val="22"/>
        </w:rPr>
        <w:t xml:space="preserve"> </w:t>
      </w:r>
      <w:proofErr w:type="gramStart"/>
      <w:r w:rsidR="005A772B" w:rsidRPr="003757BC">
        <w:rPr>
          <w:sz w:val="22"/>
          <w:szCs w:val="22"/>
        </w:rPr>
        <w:t>dne</w:t>
      </w:r>
      <w:proofErr w:type="gramEnd"/>
      <w:r w:rsidR="009D1A99" w:rsidRPr="003757BC">
        <w:rPr>
          <w:sz w:val="22"/>
          <w:szCs w:val="22"/>
        </w:rPr>
        <w:t xml:space="preserve"> </w:t>
      </w:r>
      <w:r w:rsidR="009D1A99" w:rsidRPr="003757BC">
        <w:rPr>
          <w:sz w:val="22"/>
          <w:szCs w:val="22"/>
          <w:highlight w:val="yellow"/>
        </w:rPr>
        <w:t>…</w:t>
      </w:r>
      <w:r w:rsidR="00E14C33">
        <w:rPr>
          <w:sz w:val="22"/>
          <w:szCs w:val="22"/>
          <w:highlight w:val="yellow"/>
        </w:rPr>
        <w:t>……….</w:t>
      </w:r>
      <w:r w:rsidR="009D1A99" w:rsidRPr="003757BC">
        <w:rPr>
          <w:sz w:val="22"/>
          <w:szCs w:val="22"/>
          <w:highlight w:val="yellow"/>
        </w:rPr>
        <w:t>…</w:t>
      </w:r>
    </w:p>
    <w:p w14:paraId="189EF354" w14:textId="77777777" w:rsidR="0062275F" w:rsidRPr="003757BC" w:rsidRDefault="0062275F" w:rsidP="00D94C5B">
      <w:pPr>
        <w:spacing w:before="120"/>
        <w:rPr>
          <w:sz w:val="22"/>
          <w:szCs w:val="22"/>
        </w:rPr>
      </w:pPr>
    </w:p>
    <w:p w14:paraId="2B1A1A03" w14:textId="34BF5BCB" w:rsidR="00B4141E" w:rsidRDefault="00B4141E" w:rsidP="00D94C5B">
      <w:pPr>
        <w:spacing w:before="120"/>
        <w:rPr>
          <w:sz w:val="22"/>
          <w:szCs w:val="22"/>
        </w:rPr>
      </w:pPr>
    </w:p>
    <w:p w14:paraId="2C314274" w14:textId="77777777" w:rsidR="00915E74" w:rsidRDefault="00915E74" w:rsidP="00D94C5B">
      <w:pPr>
        <w:spacing w:before="120"/>
        <w:rPr>
          <w:sz w:val="22"/>
          <w:szCs w:val="22"/>
        </w:rPr>
      </w:pPr>
      <w:bookmarkStart w:id="0" w:name="_GoBack"/>
      <w:bookmarkEnd w:id="0"/>
    </w:p>
    <w:p w14:paraId="2364A1C9" w14:textId="2EF8E19A" w:rsidR="0002303C" w:rsidRPr="003757BC" w:rsidRDefault="00D94C5B" w:rsidP="002821CE">
      <w:pPr>
        <w:rPr>
          <w:sz w:val="22"/>
          <w:szCs w:val="22"/>
        </w:rPr>
      </w:pPr>
      <w:r w:rsidRPr="003757BC">
        <w:rPr>
          <w:sz w:val="22"/>
          <w:szCs w:val="22"/>
        </w:rPr>
        <w:t>…………………………………….</w:t>
      </w:r>
      <w:r w:rsidRPr="003757BC">
        <w:rPr>
          <w:sz w:val="22"/>
          <w:szCs w:val="22"/>
        </w:rPr>
        <w:tab/>
      </w:r>
      <w:r w:rsidRPr="003757BC">
        <w:rPr>
          <w:sz w:val="22"/>
          <w:szCs w:val="22"/>
        </w:rPr>
        <w:tab/>
      </w:r>
      <w:r w:rsidRPr="003757BC">
        <w:rPr>
          <w:sz w:val="22"/>
          <w:szCs w:val="22"/>
        </w:rPr>
        <w:tab/>
      </w:r>
      <w:r w:rsidR="005A772B" w:rsidRPr="003757BC">
        <w:rPr>
          <w:sz w:val="22"/>
          <w:szCs w:val="22"/>
        </w:rPr>
        <w:t>……………………………………</w:t>
      </w:r>
    </w:p>
    <w:p w14:paraId="669F6B71" w14:textId="47D53641" w:rsidR="003140E5" w:rsidRPr="003757BC" w:rsidRDefault="009A31D9" w:rsidP="002821CE">
      <w:pPr>
        <w:rPr>
          <w:sz w:val="22"/>
          <w:szCs w:val="22"/>
        </w:rPr>
      </w:pPr>
      <w:r w:rsidRPr="003757BC">
        <w:rPr>
          <w:sz w:val="22"/>
          <w:szCs w:val="22"/>
        </w:rPr>
        <w:t>za příkazce</w:t>
      </w:r>
      <w:r w:rsidR="005A772B" w:rsidRPr="003757BC">
        <w:rPr>
          <w:sz w:val="22"/>
          <w:szCs w:val="22"/>
        </w:rPr>
        <w:tab/>
      </w:r>
      <w:r w:rsidR="005A772B" w:rsidRPr="003757BC">
        <w:rPr>
          <w:sz w:val="22"/>
          <w:szCs w:val="22"/>
        </w:rPr>
        <w:tab/>
      </w:r>
      <w:r w:rsidR="00D94C5B" w:rsidRPr="003757BC">
        <w:rPr>
          <w:sz w:val="22"/>
          <w:szCs w:val="22"/>
        </w:rPr>
        <w:tab/>
      </w:r>
      <w:r w:rsidR="00D94C5B" w:rsidRPr="003757BC">
        <w:rPr>
          <w:sz w:val="22"/>
          <w:szCs w:val="22"/>
        </w:rPr>
        <w:tab/>
      </w:r>
      <w:r w:rsidR="00D94C5B" w:rsidRPr="003757BC">
        <w:rPr>
          <w:sz w:val="22"/>
          <w:szCs w:val="22"/>
        </w:rPr>
        <w:tab/>
      </w:r>
      <w:r w:rsidR="00D94C5B" w:rsidRPr="003757BC">
        <w:rPr>
          <w:sz w:val="22"/>
          <w:szCs w:val="22"/>
        </w:rPr>
        <w:tab/>
      </w:r>
      <w:r w:rsidRPr="003757BC">
        <w:rPr>
          <w:sz w:val="22"/>
          <w:szCs w:val="22"/>
        </w:rPr>
        <w:t>za příkazníka</w:t>
      </w:r>
    </w:p>
    <w:p w14:paraId="0CE9BC93" w14:textId="690D71C3" w:rsidR="005A772B" w:rsidRPr="003757BC" w:rsidRDefault="003140E5" w:rsidP="002821CE">
      <w:pPr>
        <w:rPr>
          <w:sz w:val="22"/>
          <w:szCs w:val="22"/>
        </w:rPr>
      </w:pPr>
      <w:r w:rsidRPr="003757BC">
        <w:rPr>
          <w:sz w:val="22"/>
          <w:szCs w:val="22"/>
        </w:rPr>
        <w:t>Ing. Marián Šebesta</w:t>
      </w:r>
      <w:r w:rsidR="00D94C5B" w:rsidRPr="003757BC">
        <w:rPr>
          <w:sz w:val="22"/>
          <w:szCs w:val="22"/>
        </w:rPr>
        <w:tab/>
      </w:r>
      <w:r w:rsidR="00D94C5B" w:rsidRPr="003757BC">
        <w:rPr>
          <w:sz w:val="22"/>
          <w:szCs w:val="22"/>
        </w:rPr>
        <w:tab/>
      </w:r>
      <w:r w:rsidR="00D94C5B" w:rsidRPr="003757BC">
        <w:rPr>
          <w:sz w:val="22"/>
          <w:szCs w:val="22"/>
        </w:rPr>
        <w:tab/>
      </w:r>
      <w:r w:rsidR="00D94C5B" w:rsidRPr="003757BC">
        <w:rPr>
          <w:sz w:val="22"/>
          <w:szCs w:val="22"/>
        </w:rPr>
        <w:tab/>
      </w:r>
      <w:r w:rsidR="00D94C5B" w:rsidRPr="003757BC">
        <w:rPr>
          <w:sz w:val="22"/>
          <w:szCs w:val="22"/>
        </w:rPr>
        <w:tab/>
      </w:r>
      <w:r w:rsidR="009D1A99" w:rsidRPr="003757BC">
        <w:rPr>
          <w:sz w:val="22"/>
          <w:szCs w:val="22"/>
          <w:highlight w:val="yellow"/>
        </w:rPr>
        <w:t>………………….</w:t>
      </w:r>
      <w:r w:rsidR="00AB1884" w:rsidRPr="003757BC">
        <w:rPr>
          <w:sz w:val="22"/>
          <w:szCs w:val="22"/>
        </w:rPr>
        <w:tab/>
      </w:r>
    </w:p>
    <w:p w14:paraId="118A883B" w14:textId="4DB938F1" w:rsidR="001A1574" w:rsidRDefault="00D031FA" w:rsidP="00C23125">
      <w:pPr>
        <w:ind w:left="3540" w:hanging="3540"/>
        <w:rPr>
          <w:sz w:val="22"/>
          <w:szCs w:val="22"/>
        </w:rPr>
      </w:pPr>
      <w:r w:rsidRPr="003757BC">
        <w:rPr>
          <w:sz w:val="22"/>
          <w:szCs w:val="22"/>
        </w:rPr>
        <w:t xml:space="preserve">generální </w:t>
      </w:r>
      <w:r w:rsidRPr="00D94C5B">
        <w:rPr>
          <w:sz w:val="22"/>
          <w:szCs w:val="22"/>
        </w:rPr>
        <w:t>ředitel</w:t>
      </w:r>
      <w:r w:rsidR="003140E5" w:rsidRPr="00D94C5B">
        <w:rPr>
          <w:sz w:val="22"/>
          <w:szCs w:val="22"/>
        </w:rPr>
        <w:t xml:space="preserve"> </w:t>
      </w:r>
    </w:p>
    <w:p w14:paraId="55CA5216" w14:textId="77777777" w:rsidR="001A1574" w:rsidRDefault="001A1574" w:rsidP="00C23125">
      <w:pPr>
        <w:ind w:left="3540" w:hanging="3540"/>
        <w:rPr>
          <w:sz w:val="22"/>
          <w:szCs w:val="22"/>
        </w:rPr>
      </w:pPr>
    </w:p>
    <w:p w14:paraId="7DF403CD" w14:textId="230694A3" w:rsidR="009D1A99" w:rsidRPr="001A1574" w:rsidRDefault="001A1574" w:rsidP="00C23125">
      <w:pPr>
        <w:ind w:left="3540" w:hanging="3540"/>
        <w:rPr>
          <w:i/>
          <w:sz w:val="22"/>
          <w:szCs w:val="22"/>
        </w:rPr>
      </w:pPr>
      <w:r w:rsidRPr="001A1574">
        <w:rPr>
          <w:i/>
          <w:sz w:val="22"/>
          <w:szCs w:val="22"/>
        </w:rPr>
        <w:t xml:space="preserve">podepsán elektronicky                                                      </w:t>
      </w:r>
      <w:r>
        <w:rPr>
          <w:i/>
          <w:sz w:val="22"/>
          <w:szCs w:val="22"/>
        </w:rPr>
        <w:t xml:space="preserve"> </w:t>
      </w:r>
      <w:r w:rsidRPr="001A1574">
        <w:rPr>
          <w:i/>
          <w:sz w:val="22"/>
          <w:szCs w:val="22"/>
        </w:rPr>
        <w:t>podepsán elektronicky</w:t>
      </w:r>
      <w:r w:rsidR="00AB1884" w:rsidRPr="001A1574">
        <w:rPr>
          <w:i/>
          <w:sz w:val="22"/>
          <w:szCs w:val="22"/>
        </w:rPr>
        <w:tab/>
      </w:r>
      <w:r w:rsidR="00AB1884" w:rsidRPr="001A1574">
        <w:rPr>
          <w:i/>
          <w:sz w:val="22"/>
          <w:szCs w:val="22"/>
        </w:rPr>
        <w:tab/>
      </w:r>
      <w:r w:rsidR="00AB1884" w:rsidRPr="001A1574">
        <w:rPr>
          <w:i/>
          <w:sz w:val="22"/>
          <w:szCs w:val="22"/>
        </w:rPr>
        <w:tab/>
      </w:r>
      <w:r w:rsidR="00FC18B2" w:rsidRPr="001A1574">
        <w:rPr>
          <w:i/>
          <w:sz w:val="22"/>
          <w:szCs w:val="22"/>
        </w:rPr>
        <w:t xml:space="preserve"> </w:t>
      </w:r>
    </w:p>
    <w:sectPr w:rsidR="009D1A99" w:rsidRPr="001A1574" w:rsidSect="00DD66DE">
      <w:footerReference w:type="default" r:id="rId12"/>
      <w:pgSz w:w="11906" w:h="16838" w:code="9"/>
      <w:pgMar w:top="1134" w:right="1134" w:bottom="1134" w:left="1134"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4640F" w14:textId="77777777" w:rsidR="00A01102" w:rsidRDefault="00A01102" w:rsidP="00567EED">
      <w:r>
        <w:separator/>
      </w:r>
    </w:p>
  </w:endnote>
  <w:endnote w:type="continuationSeparator" w:id="0">
    <w:p w14:paraId="4C8E6047" w14:textId="77777777" w:rsidR="00A01102" w:rsidRDefault="00A01102" w:rsidP="0056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EA7FC" w14:textId="1C04A676" w:rsidR="006B754D" w:rsidRPr="00351BDC" w:rsidRDefault="006B754D" w:rsidP="00C24DC1">
    <w:pPr>
      <w:pStyle w:val="Zpat"/>
      <w:rPr>
        <w:i/>
        <w:sz w:val="16"/>
        <w:szCs w:val="16"/>
        <w:lang w:val="cs-CZ"/>
      </w:rPr>
    </w:pPr>
    <w:r w:rsidRPr="00351BDC">
      <w:rPr>
        <w:i/>
        <w:sz w:val="16"/>
        <w:szCs w:val="16"/>
        <w:lang w:val="cs-CZ"/>
      </w:rPr>
      <w:t>Příkazní smlouva</w:t>
    </w:r>
    <w:r w:rsidRPr="00351BDC">
      <w:rPr>
        <w:i/>
        <w:sz w:val="16"/>
        <w:szCs w:val="16"/>
        <w:lang w:val="cs-CZ"/>
      </w:rPr>
      <w:tab/>
    </w:r>
    <w:r w:rsidRPr="00351BDC">
      <w:rPr>
        <w:i/>
        <w:sz w:val="16"/>
        <w:szCs w:val="16"/>
        <w:lang w:val="cs-CZ"/>
      </w:rPr>
      <w:tab/>
    </w:r>
    <w:r w:rsidRPr="00351BDC">
      <w:rPr>
        <w:rStyle w:val="slostrnky"/>
        <w:i/>
        <w:sz w:val="16"/>
        <w:szCs w:val="16"/>
      </w:rPr>
      <w:fldChar w:fldCharType="begin"/>
    </w:r>
    <w:r w:rsidRPr="00351BDC">
      <w:rPr>
        <w:rStyle w:val="slostrnky"/>
        <w:i/>
        <w:sz w:val="16"/>
        <w:szCs w:val="16"/>
      </w:rPr>
      <w:instrText xml:space="preserve"> PAGE </w:instrText>
    </w:r>
    <w:r w:rsidRPr="00351BDC">
      <w:rPr>
        <w:rStyle w:val="slostrnky"/>
        <w:i/>
        <w:sz w:val="16"/>
        <w:szCs w:val="16"/>
      </w:rPr>
      <w:fldChar w:fldCharType="separate"/>
    </w:r>
    <w:r w:rsidR="00915E74">
      <w:rPr>
        <w:rStyle w:val="slostrnky"/>
        <w:i/>
        <w:noProof/>
        <w:sz w:val="16"/>
        <w:szCs w:val="16"/>
      </w:rPr>
      <w:t>9</w:t>
    </w:r>
    <w:r w:rsidRPr="00351BDC">
      <w:rPr>
        <w:rStyle w:val="slostrnky"/>
        <w:i/>
        <w:sz w:val="16"/>
        <w:szCs w:val="16"/>
      </w:rPr>
      <w:fldChar w:fldCharType="end"/>
    </w:r>
    <w:r w:rsidRPr="00351BDC">
      <w:rPr>
        <w:rStyle w:val="slostrnky"/>
        <w:i/>
        <w:sz w:val="16"/>
        <w:szCs w:val="16"/>
      </w:rPr>
      <w:t>/</w:t>
    </w:r>
    <w:r w:rsidRPr="00351BDC">
      <w:rPr>
        <w:rStyle w:val="slostrnky"/>
        <w:i/>
        <w:sz w:val="16"/>
        <w:szCs w:val="16"/>
      </w:rPr>
      <w:fldChar w:fldCharType="begin"/>
    </w:r>
    <w:r w:rsidRPr="00351BDC">
      <w:rPr>
        <w:rStyle w:val="slostrnky"/>
        <w:i/>
        <w:sz w:val="16"/>
        <w:szCs w:val="16"/>
      </w:rPr>
      <w:instrText xml:space="preserve"> NUMPAGES </w:instrText>
    </w:r>
    <w:r w:rsidRPr="00351BDC">
      <w:rPr>
        <w:rStyle w:val="slostrnky"/>
        <w:i/>
        <w:sz w:val="16"/>
        <w:szCs w:val="16"/>
      </w:rPr>
      <w:fldChar w:fldCharType="separate"/>
    </w:r>
    <w:r w:rsidR="00915E74">
      <w:rPr>
        <w:rStyle w:val="slostrnky"/>
        <w:i/>
        <w:noProof/>
        <w:sz w:val="16"/>
        <w:szCs w:val="16"/>
      </w:rPr>
      <w:t>9</w:t>
    </w:r>
    <w:r w:rsidRPr="00351BDC">
      <w:rPr>
        <w:rStyle w:val="slostrnky"/>
        <w:i/>
        <w:sz w:val="16"/>
        <w:szCs w:val="16"/>
      </w:rPr>
      <w:fldChar w:fldCharType="end"/>
    </w:r>
  </w:p>
  <w:p w14:paraId="3C4F4730" w14:textId="7A34E6F9" w:rsidR="006B754D" w:rsidRPr="00351BDC" w:rsidRDefault="00351BDC">
    <w:pPr>
      <w:pStyle w:val="Zpat"/>
      <w:rPr>
        <w:i/>
        <w:sz w:val="16"/>
        <w:szCs w:val="16"/>
        <w:lang w:val="cs-CZ"/>
      </w:rPr>
    </w:pPr>
    <w:r w:rsidRPr="00351BDC">
      <w:rPr>
        <w:i/>
        <w:sz w:val="16"/>
        <w:szCs w:val="16"/>
        <w:lang w:val="cs-CZ"/>
      </w:rPr>
      <w:t xml:space="preserve">Zajištění provozu a funkce </w:t>
    </w:r>
    <w:r w:rsidR="006B754D" w:rsidRPr="00351BDC">
      <w:rPr>
        <w:i/>
        <w:sz w:val="16"/>
        <w:szCs w:val="16"/>
        <w:lang w:val="cs-CZ"/>
      </w:rPr>
      <w:t xml:space="preserve">PPO </w:t>
    </w:r>
    <w:proofErr w:type="spellStart"/>
    <w:r w:rsidR="006B754D" w:rsidRPr="00351BDC">
      <w:rPr>
        <w:i/>
        <w:sz w:val="16"/>
        <w:szCs w:val="16"/>
        <w:lang w:val="cs-CZ"/>
      </w:rPr>
      <w:t>Lovosic</w:t>
    </w:r>
    <w:r w:rsidRPr="00351BDC">
      <w:rPr>
        <w:i/>
        <w:sz w:val="16"/>
        <w:szCs w:val="16"/>
        <w:lang w:val="cs-CZ"/>
      </w:rPr>
      <w:t>ko</w:t>
    </w:r>
    <w:proofErr w:type="spellEnd"/>
    <w:r w:rsidRPr="00351BDC">
      <w:rPr>
        <w:i/>
        <w:sz w:val="16"/>
        <w:szCs w:val="16"/>
        <w:lang w:val="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42027" w14:textId="77777777" w:rsidR="00A01102" w:rsidRDefault="00A01102" w:rsidP="00567EED">
      <w:r>
        <w:separator/>
      </w:r>
    </w:p>
  </w:footnote>
  <w:footnote w:type="continuationSeparator" w:id="0">
    <w:p w14:paraId="77B3BDDD" w14:textId="77777777" w:rsidR="00A01102" w:rsidRDefault="00A01102" w:rsidP="00567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F68C25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3684E73"/>
    <w:multiLevelType w:val="hybridMultilevel"/>
    <w:tmpl w:val="AD12FD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56C2568"/>
    <w:multiLevelType w:val="hybridMultilevel"/>
    <w:tmpl w:val="687A6EA2"/>
    <w:lvl w:ilvl="0" w:tplc="C144E5DC">
      <w:start w:val="1"/>
      <w:numFmt w:val="bullet"/>
      <w:lvlText w:val=""/>
      <w:lvlJc w:val="left"/>
      <w:pPr>
        <w:ind w:left="1352" w:hanging="360"/>
      </w:pPr>
      <w:rPr>
        <w:rFonts w:ascii="Symbol" w:hAnsi="Symbol" w:hint="default"/>
        <w:color w:val="FF0000"/>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3" w15:restartNumberingAfterBreak="0">
    <w:nsid w:val="0C0B2176"/>
    <w:multiLevelType w:val="hybridMultilevel"/>
    <w:tmpl w:val="AA4E2300"/>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 w15:restartNumberingAfterBreak="0">
    <w:nsid w:val="0D9F2EBB"/>
    <w:multiLevelType w:val="hybridMultilevel"/>
    <w:tmpl w:val="D9CE4AE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787EC5"/>
    <w:multiLevelType w:val="multilevel"/>
    <w:tmpl w:val="358A6042"/>
    <w:lvl w:ilvl="0">
      <w:start w:val="1"/>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15:restartNumberingAfterBreak="0">
    <w:nsid w:val="11D671F4"/>
    <w:multiLevelType w:val="hybridMultilevel"/>
    <w:tmpl w:val="6B725040"/>
    <w:lvl w:ilvl="0" w:tplc="CA9EB724">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7" w15:restartNumberingAfterBreak="0">
    <w:nsid w:val="12D17E4F"/>
    <w:multiLevelType w:val="hybridMultilevel"/>
    <w:tmpl w:val="49EA26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7C6E04"/>
    <w:multiLevelType w:val="multilevel"/>
    <w:tmpl w:val="AD12FD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C7D2CD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220F3FB8"/>
    <w:multiLevelType w:val="hybridMultilevel"/>
    <w:tmpl w:val="3CB6928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C27657"/>
    <w:multiLevelType w:val="hybridMultilevel"/>
    <w:tmpl w:val="4BC2AEC8"/>
    <w:lvl w:ilvl="0" w:tplc="D6D062FC">
      <w:start w:val="1"/>
      <w:numFmt w:val="decimal"/>
      <w:lvlText w:val="%1."/>
      <w:lvlJc w:val="left"/>
      <w:pPr>
        <w:tabs>
          <w:tab w:val="num" w:pos="786"/>
        </w:tabs>
        <w:ind w:left="786"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B73885"/>
    <w:multiLevelType w:val="hybridMultilevel"/>
    <w:tmpl w:val="16CCF50C"/>
    <w:lvl w:ilvl="0" w:tplc="04050011">
      <w:start w:val="1"/>
      <w:numFmt w:val="decimal"/>
      <w:lvlText w:val="%1)"/>
      <w:lvlJc w:val="left"/>
      <w:pPr>
        <w:tabs>
          <w:tab w:val="num" w:pos="1146"/>
        </w:tabs>
        <w:ind w:left="1146" w:hanging="360"/>
      </w:pPr>
    </w:lvl>
    <w:lvl w:ilvl="1" w:tplc="04050019" w:tentative="1">
      <w:start w:val="1"/>
      <w:numFmt w:val="lowerLetter"/>
      <w:lvlText w:val="%2."/>
      <w:lvlJc w:val="left"/>
      <w:pPr>
        <w:tabs>
          <w:tab w:val="num" w:pos="1866"/>
        </w:tabs>
        <w:ind w:left="1866" w:hanging="360"/>
      </w:p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13" w15:restartNumberingAfterBreak="0">
    <w:nsid w:val="279F4A2C"/>
    <w:multiLevelType w:val="hybridMultilevel"/>
    <w:tmpl w:val="A2C4D842"/>
    <w:lvl w:ilvl="0" w:tplc="11486EDE">
      <w:start w:val="1"/>
      <w:numFmt w:val="lowerLetter"/>
      <w:lvlText w:val="%1)"/>
      <w:lvlJc w:val="left"/>
      <w:pPr>
        <w:tabs>
          <w:tab w:val="num" w:pos="777"/>
        </w:tabs>
        <w:ind w:left="777" w:hanging="777"/>
      </w:pPr>
      <w:rPr>
        <w:rFonts w:ascii="Times New Roman" w:eastAsia="Times New Roman" w:hAnsi="Times New Roman" w:cs="Times New Roman"/>
      </w:rPr>
    </w:lvl>
    <w:lvl w:ilvl="1" w:tplc="04050019" w:tentative="1">
      <w:start w:val="1"/>
      <w:numFmt w:val="lowerLetter"/>
      <w:lvlText w:val="%2."/>
      <w:lvlJc w:val="left"/>
      <w:pPr>
        <w:tabs>
          <w:tab w:val="num" w:pos="1083"/>
        </w:tabs>
        <w:ind w:left="1083" w:hanging="360"/>
      </w:pPr>
      <w:rPr>
        <w:rFonts w:cs="Times New Roman"/>
      </w:rPr>
    </w:lvl>
    <w:lvl w:ilvl="2" w:tplc="0405001B" w:tentative="1">
      <w:start w:val="1"/>
      <w:numFmt w:val="lowerRoman"/>
      <w:lvlText w:val="%3."/>
      <w:lvlJc w:val="right"/>
      <w:pPr>
        <w:tabs>
          <w:tab w:val="num" w:pos="1803"/>
        </w:tabs>
        <w:ind w:left="1803" w:hanging="180"/>
      </w:pPr>
      <w:rPr>
        <w:rFonts w:cs="Times New Roman"/>
      </w:rPr>
    </w:lvl>
    <w:lvl w:ilvl="3" w:tplc="0405000F" w:tentative="1">
      <w:start w:val="1"/>
      <w:numFmt w:val="decimal"/>
      <w:lvlText w:val="%4."/>
      <w:lvlJc w:val="left"/>
      <w:pPr>
        <w:tabs>
          <w:tab w:val="num" w:pos="2523"/>
        </w:tabs>
        <w:ind w:left="2523" w:hanging="360"/>
      </w:pPr>
      <w:rPr>
        <w:rFonts w:cs="Times New Roman"/>
      </w:rPr>
    </w:lvl>
    <w:lvl w:ilvl="4" w:tplc="04050019" w:tentative="1">
      <w:start w:val="1"/>
      <w:numFmt w:val="lowerLetter"/>
      <w:lvlText w:val="%5."/>
      <w:lvlJc w:val="left"/>
      <w:pPr>
        <w:tabs>
          <w:tab w:val="num" w:pos="3243"/>
        </w:tabs>
        <w:ind w:left="3243" w:hanging="360"/>
      </w:pPr>
      <w:rPr>
        <w:rFonts w:cs="Times New Roman"/>
      </w:rPr>
    </w:lvl>
    <w:lvl w:ilvl="5" w:tplc="0405001B" w:tentative="1">
      <w:start w:val="1"/>
      <w:numFmt w:val="lowerRoman"/>
      <w:lvlText w:val="%6."/>
      <w:lvlJc w:val="right"/>
      <w:pPr>
        <w:tabs>
          <w:tab w:val="num" w:pos="3963"/>
        </w:tabs>
        <w:ind w:left="3963" w:hanging="180"/>
      </w:pPr>
      <w:rPr>
        <w:rFonts w:cs="Times New Roman"/>
      </w:rPr>
    </w:lvl>
    <w:lvl w:ilvl="6" w:tplc="0405000F" w:tentative="1">
      <w:start w:val="1"/>
      <w:numFmt w:val="decimal"/>
      <w:lvlText w:val="%7."/>
      <w:lvlJc w:val="left"/>
      <w:pPr>
        <w:tabs>
          <w:tab w:val="num" w:pos="4683"/>
        </w:tabs>
        <w:ind w:left="4683" w:hanging="360"/>
      </w:pPr>
      <w:rPr>
        <w:rFonts w:cs="Times New Roman"/>
      </w:rPr>
    </w:lvl>
    <w:lvl w:ilvl="7" w:tplc="04050019" w:tentative="1">
      <w:start w:val="1"/>
      <w:numFmt w:val="lowerLetter"/>
      <w:lvlText w:val="%8."/>
      <w:lvlJc w:val="left"/>
      <w:pPr>
        <w:tabs>
          <w:tab w:val="num" w:pos="5403"/>
        </w:tabs>
        <w:ind w:left="5403" w:hanging="360"/>
      </w:pPr>
      <w:rPr>
        <w:rFonts w:cs="Times New Roman"/>
      </w:rPr>
    </w:lvl>
    <w:lvl w:ilvl="8" w:tplc="0405001B" w:tentative="1">
      <w:start w:val="1"/>
      <w:numFmt w:val="lowerRoman"/>
      <w:lvlText w:val="%9."/>
      <w:lvlJc w:val="right"/>
      <w:pPr>
        <w:tabs>
          <w:tab w:val="num" w:pos="6123"/>
        </w:tabs>
        <w:ind w:left="6123" w:hanging="180"/>
      </w:pPr>
      <w:rPr>
        <w:rFonts w:cs="Times New Roman"/>
      </w:rPr>
    </w:lvl>
  </w:abstractNum>
  <w:abstractNum w:abstractNumId="14" w15:restartNumberingAfterBreak="0">
    <w:nsid w:val="2B615705"/>
    <w:multiLevelType w:val="hybridMultilevel"/>
    <w:tmpl w:val="602C03B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AAB62EB"/>
    <w:multiLevelType w:val="multilevel"/>
    <w:tmpl w:val="ACD62E0C"/>
    <w:lvl w:ilvl="0">
      <w:start w:val="1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DE416BC"/>
    <w:multiLevelType w:val="hybridMultilevel"/>
    <w:tmpl w:val="1486D698"/>
    <w:lvl w:ilvl="0" w:tplc="682A8BF8">
      <w:start w:val="1"/>
      <w:numFmt w:val="lowerLetter"/>
      <w:lvlText w:val="%1)"/>
      <w:lvlJc w:val="left"/>
      <w:pPr>
        <w:ind w:left="1070" w:hanging="360"/>
      </w:pPr>
    </w:lvl>
    <w:lvl w:ilvl="1" w:tplc="04050003">
      <w:start w:val="1"/>
      <w:numFmt w:val="lowerLetter"/>
      <w:lvlText w:val="%2."/>
      <w:lvlJc w:val="left"/>
      <w:pPr>
        <w:ind w:left="1790" w:hanging="360"/>
      </w:pPr>
    </w:lvl>
    <w:lvl w:ilvl="2" w:tplc="04050005">
      <w:start w:val="1"/>
      <w:numFmt w:val="lowerRoman"/>
      <w:lvlText w:val="%3."/>
      <w:lvlJc w:val="right"/>
      <w:pPr>
        <w:ind w:left="2510" w:hanging="180"/>
      </w:pPr>
    </w:lvl>
    <w:lvl w:ilvl="3" w:tplc="04050001">
      <w:start w:val="1"/>
      <w:numFmt w:val="decimal"/>
      <w:lvlText w:val="%4."/>
      <w:lvlJc w:val="left"/>
      <w:pPr>
        <w:ind w:left="3230" w:hanging="360"/>
      </w:pPr>
    </w:lvl>
    <w:lvl w:ilvl="4" w:tplc="04050003">
      <w:start w:val="1"/>
      <w:numFmt w:val="lowerLetter"/>
      <w:lvlText w:val="%5."/>
      <w:lvlJc w:val="left"/>
      <w:pPr>
        <w:ind w:left="3950" w:hanging="360"/>
      </w:pPr>
    </w:lvl>
    <w:lvl w:ilvl="5" w:tplc="04050005">
      <w:start w:val="1"/>
      <w:numFmt w:val="lowerRoman"/>
      <w:lvlText w:val="%6."/>
      <w:lvlJc w:val="right"/>
      <w:pPr>
        <w:ind w:left="4670" w:hanging="180"/>
      </w:pPr>
    </w:lvl>
    <w:lvl w:ilvl="6" w:tplc="04050001">
      <w:start w:val="1"/>
      <w:numFmt w:val="decimal"/>
      <w:lvlText w:val="%7."/>
      <w:lvlJc w:val="left"/>
      <w:pPr>
        <w:ind w:left="5390" w:hanging="360"/>
      </w:pPr>
    </w:lvl>
    <w:lvl w:ilvl="7" w:tplc="04050003">
      <w:start w:val="1"/>
      <w:numFmt w:val="lowerLetter"/>
      <w:lvlText w:val="%8."/>
      <w:lvlJc w:val="left"/>
      <w:pPr>
        <w:ind w:left="6110" w:hanging="360"/>
      </w:pPr>
    </w:lvl>
    <w:lvl w:ilvl="8" w:tplc="04050005">
      <w:start w:val="1"/>
      <w:numFmt w:val="lowerRoman"/>
      <w:lvlText w:val="%9."/>
      <w:lvlJc w:val="right"/>
      <w:pPr>
        <w:ind w:left="6830" w:hanging="180"/>
      </w:pPr>
    </w:lvl>
  </w:abstractNum>
  <w:abstractNum w:abstractNumId="17" w15:restartNumberingAfterBreak="0">
    <w:nsid w:val="40746AC4"/>
    <w:multiLevelType w:val="hybridMultilevel"/>
    <w:tmpl w:val="52842054"/>
    <w:lvl w:ilvl="0" w:tplc="04050017">
      <w:start w:val="1"/>
      <w:numFmt w:val="lowerLetter"/>
      <w:lvlText w:val="%1)"/>
      <w:lvlJc w:val="left"/>
      <w:pPr>
        <w:tabs>
          <w:tab w:val="num" w:pos="777"/>
        </w:tabs>
        <w:ind w:left="777" w:hanging="777"/>
      </w:pPr>
    </w:lvl>
    <w:lvl w:ilvl="1" w:tplc="04050019" w:tentative="1">
      <w:start w:val="1"/>
      <w:numFmt w:val="lowerLetter"/>
      <w:lvlText w:val="%2."/>
      <w:lvlJc w:val="left"/>
      <w:pPr>
        <w:tabs>
          <w:tab w:val="num" w:pos="1083"/>
        </w:tabs>
        <w:ind w:left="1083" w:hanging="360"/>
      </w:pPr>
      <w:rPr>
        <w:rFonts w:cs="Times New Roman"/>
      </w:rPr>
    </w:lvl>
    <w:lvl w:ilvl="2" w:tplc="0405001B" w:tentative="1">
      <w:start w:val="1"/>
      <w:numFmt w:val="lowerRoman"/>
      <w:lvlText w:val="%3."/>
      <w:lvlJc w:val="right"/>
      <w:pPr>
        <w:tabs>
          <w:tab w:val="num" w:pos="1803"/>
        </w:tabs>
        <w:ind w:left="1803" w:hanging="180"/>
      </w:pPr>
      <w:rPr>
        <w:rFonts w:cs="Times New Roman"/>
      </w:rPr>
    </w:lvl>
    <w:lvl w:ilvl="3" w:tplc="0405000F" w:tentative="1">
      <w:start w:val="1"/>
      <w:numFmt w:val="decimal"/>
      <w:lvlText w:val="%4."/>
      <w:lvlJc w:val="left"/>
      <w:pPr>
        <w:tabs>
          <w:tab w:val="num" w:pos="2523"/>
        </w:tabs>
        <w:ind w:left="2523" w:hanging="360"/>
      </w:pPr>
      <w:rPr>
        <w:rFonts w:cs="Times New Roman"/>
      </w:rPr>
    </w:lvl>
    <w:lvl w:ilvl="4" w:tplc="04050019" w:tentative="1">
      <w:start w:val="1"/>
      <w:numFmt w:val="lowerLetter"/>
      <w:lvlText w:val="%5."/>
      <w:lvlJc w:val="left"/>
      <w:pPr>
        <w:tabs>
          <w:tab w:val="num" w:pos="3243"/>
        </w:tabs>
        <w:ind w:left="3243" w:hanging="360"/>
      </w:pPr>
      <w:rPr>
        <w:rFonts w:cs="Times New Roman"/>
      </w:rPr>
    </w:lvl>
    <w:lvl w:ilvl="5" w:tplc="0405001B" w:tentative="1">
      <w:start w:val="1"/>
      <w:numFmt w:val="lowerRoman"/>
      <w:lvlText w:val="%6."/>
      <w:lvlJc w:val="right"/>
      <w:pPr>
        <w:tabs>
          <w:tab w:val="num" w:pos="3963"/>
        </w:tabs>
        <w:ind w:left="3963" w:hanging="180"/>
      </w:pPr>
      <w:rPr>
        <w:rFonts w:cs="Times New Roman"/>
      </w:rPr>
    </w:lvl>
    <w:lvl w:ilvl="6" w:tplc="0405000F" w:tentative="1">
      <w:start w:val="1"/>
      <w:numFmt w:val="decimal"/>
      <w:lvlText w:val="%7."/>
      <w:lvlJc w:val="left"/>
      <w:pPr>
        <w:tabs>
          <w:tab w:val="num" w:pos="4683"/>
        </w:tabs>
        <w:ind w:left="4683" w:hanging="360"/>
      </w:pPr>
      <w:rPr>
        <w:rFonts w:cs="Times New Roman"/>
      </w:rPr>
    </w:lvl>
    <w:lvl w:ilvl="7" w:tplc="04050019" w:tentative="1">
      <w:start w:val="1"/>
      <w:numFmt w:val="lowerLetter"/>
      <w:lvlText w:val="%8."/>
      <w:lvlJc w:val="left"/>
      <w:pPr>
        <w:tabs>
          <w:tab w:val="num" w:pos="5403"/>
        </w:tabs>
        <w:ind w:left="5403" w:hanging="360"/>
      </w:pPr>
      <w:rPr>
        <w:rFonts w:cs="Times New Roman"/>
      </w:rPr>
    </w:lvl>
    <w:lvl w:ilvl="8" w:tplc="0405001B" w:tentative="1">
      <w:start w:val="1"/>
      <w:numFmt w:val="lowerRoman"/>
      <w:lvlText w:val="%9."/>
      <w:lvlJc w:val="right"/>
      <w:pPr>
        <w:tabs>
          <w:tab w:val="num" w:pos="6123"/>
        </w:tabs>
        <w:ind w:left="6123" w:hanging="180"/>
      </w:pPr>
      <w:rPr>
        <w:rFonts w:cs="Times New Roman"/>
      </w:rPr>
    </w:lvl>
  </w:abstractNum>
  <w:abstractNum w:abstractNumId="18" w15:restartNumberingAfterBreak="0">
    <w:nsid w:val="48911B35"/>
    <w:multiLevelType w:val="hybridMultilevel"/>
    <w:tmpl w:val="0032CE04"/>
    <w:lvl w:ilvl="0" w:tplc="C84205B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E6FAA"/>
    <w:multiLevelType w:val="hybridMultilevel"/>
    <w:tmpl w:val="9BB61780"/>
    <w:lvl w:ilvl="0" w:tplc="CD84B4EC">
      <w:start w:val="1"/>
      <w:numFmt w:val="decimal"/>
      <w:lvlText w:val="%1."/>
      <w:lvlJc w:val="left"/>
      <w:pPr>
        <w:tabs>
          <w:tab w:val="num" w:pos="720"/>
        </w:tabs>
        <w:ind w:left="720" w:hanging="360"/>
      </w:pPr>
      <w:rPr>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3BB7A89"/>
    <w:multiLevelType w:val="hybridMultilevel"/>
    <w:tmpl w:val="A762EEAE"/>
    <w:lvl w:ilvl="0" w:tplc="2954E9A2">
      <w:start w:val="1"/>
      <w:numFmt w:val="decimal"/>
      <w:pStyle w:val="Psmenovveodsazen"/>
      <w:lvlText w:val="%1."/>
      <w:lvlJc w:val="left"/>
      <w:pPr>
        <w:tabs>
          <w:tab w:val="num" w:pos="720"/>
        </w:tabs>
        <w:ind w:left="720" w:hanging="360"/>
      </w:pPr>
      <w:rPr>
        <w:b w:val="0"/>
        <w:sz w:val="24"/>
        <w:szCs w:val="24"/>
      </w:rPr>
    </w:lvl>
    <w:lvl w:ilvl="1" w:tplc="2E7831B0">
      <w:start w:val="1"/>
      <w:numFmt w:val="lowerLetter"/>
      <w:lvlText w:val="%2)"/>
      <w:lvlJc w:val="left"/>
      <w:pPr>
        <w:tabs>
          <w:tab w:val="num" w:pos="928"/>
        </w:tabs>
        <w:ind w:left="928"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6292DB3"/>
    <w:multiLevelType w:val="hybridMultilevel"/>
    <w:tmpl w:val="E8BE8970"/>
    <w:lvl w:ilvl="0" w:tplc="D62C08D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E94199"/>
    <w:multiLevelType w:val="hybridMultilevel"/>
    <w:tmpl w:val="95741058"/>
    <w:lvl w:ilvl="0" w:tplc="2CC61DF6">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517E91"/>
    <w:multiLevelType w:val="hybridMultilevel"/>
    <w:tmpl w:val="EDE05CD8"/>
    <w:lvl w:ilvl="0" w:tplc="5172129C">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tplc="023AC6F6">
      <w:start w:val="1"/>
      <w:numFmt w:val="lowerLetter"/>
      <w:lvlText w:val="%2)"/>
      <w:lvlJc w:val="left"/>
      <w:pPr>
        <w:tabs>
          <w:tab w:val="num" w:pos="1440"/>
        </w:tabs>
        <w:ind w:left="1440" w:hanging="360"/>
      </w:pPr>
      <w:rPr>
        <w:rFonts w:hint="default"/>
        <w:b w:val="0"/>
      </w:rPr>
    </w:lvl>
    <w:lvl w:ilvl="2" w:tplc="EC74D348">
      <w:start w:val="1"/>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3BC7CA5"/>
    <w:multiLevelType w:val="hybridMultilevel"/>
    <w:tmpl w:val="82522062"/>
    <w:lvl w:ilvl="0" w:tplc="BA365A64">
      <w:start w:val="1"/>
      <w:numFmt w:val="decimal"/>
      <w:lvlText w:val="%1."/>
      <w:lvlJc w:val="left"/>
      <w:pPr>
        <w:tabs>
          <w:tab w:val="num" w:pos="720"/>
        </w:tabs>
        <w:ind w:left="720" w:hanging="360"/>
      </w:pPr>
      <w:rPr>
        <w:color w:val="auto"/>
      </w:rPr>
    </w:lvl>
    <w:lvl w:ilvl="1" w:tplc="E7CC1D48">
      <w:numFmt w:val="bullet"/>
      <w:lvlText w:val="-"/>
      <w:lvlJc w:val="left"/>
      <w:pPr>
        <w:tabs>
          <w:tab w:val="num" w:pos="1440"/>
        </w:tabs>
        <w:ind w:left="1440" w:hanging="360"/>
      </w:pPr>
      <w:rPr>
        <w:rFonts w:ascii="Times New Roman" w:eastAsia="Times New Roman" w:hAnsi="Times New Roman" w:cs="Times New Roman" w:hint="default"/>
        <w:sz w:val="22"/>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722521B"/>
    <w:multiLevelType w:val="multilevel"/>
    <w:tmpl w:val="6B725040"/>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506"/>
        </w:tabs>
        <w:ind w:left="1506" w:hanging="360"/>
      </w:p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6" w15:restartNumberingAfterBreak="0">
    <w:nsid w:val="715D3D9C"/>
    <w:multiLevelType w:val="hybridMultilevel"/>
    <w:tmpl w:val="A636073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48972A1"/>
    <w:multiLevelType w:val="hybridMultilevel"/>
    <w:tmpl w:val="C76E5F20"/>
    <w:lvl w:ilvl="0" w:tplc="0405001B">
      <w:start w:val="1"/>
      <w:numFmt w:val="lowerRoman"/>
      <w:lvlText w:val="%1."/>
      <w:lvlJc w:val="righ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8" w15:restartNumberingAfterBreak="0">
    <w:nsid w:val="76660793"/>
    <w:multiLevelType w:val="multilevel"/>
    <w:tmpl w:val="EDE05CD8"/>
    <w:lvl w:ilvl="0">
      <w:start w:val="1"/>
      <w:numFmt w:val="decimal"/>
      <w:lvlText w:val="%1."/>
      <w:lvlJc w:val="left"/>
      <w:pPr>
        <w:tabs>
          <w:tab w:val="num" w:pos="720"/>
        </w:tabs>
        <w:ind w:left="720" w:hanging="360"/>
      </w:pPr>
      <w:rPr>
        <w:rFonts w:ascii="Times New Roman" w:hAnsi="Times New Roman" w:cs="Times New Roman" w:hint="default"/>
        <w:b w:val="0"/>
        <w:i w:val="0"/>
        <w:color w:val="auto"/>
      </w:rPr>
    </w:lvl>
    <w:lvl w:ilvl="1">
      <w:start w:val="1"/>
      <w:numFmt w:val="lowerLetter"/>
      <w:lvlText w:val="%2)"/>
      <w:lvlJc w:val="left"/>
      <w:pPr>
        <w:tabs>
          <w:tab w:val="num" w:pos="1440"/>
        </w:tabs>
        <w:ind w:left="1440" w:hanging="360"/>
      </w:pPr>
      <w:rPr>
        <w:rFonts w:hint="default"/>
        <w:b w:val="0"/>
      </w:rPr>
    </w:lvl>
    <w:lvl w:ilvl="2">
      <w:start w:val="1"/>
      <w:numFmt w:val="bullet"/>
      <w:lvlText w:val="-"/>
      <w:lvlJc w:val="left"/>
      <w:pPr>
        <w:tabs>
          <w:tab w:val="num" w:pos="2340"/>
        </w:tabs>
        <w:ind w:left="234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6E86B9E"/>
    <w:multiLevelType w:val="hybridMultilevel"/>
    <w:tmpl w:val="126E7544"/>
    <w:lvl w:ilvl="0" w:tplc="3F8AE608">
      <w:start w:val="1"/>
      <w:numFmt w:val="decimal"/>
      <w:lvlText w:val="%1."/>
      <w:lvlJc w:val="left"/>
      <w:pPr>
        <w:tabs>
          <w:tab w:val="num" w:pos="720"/>
        </w:tabs>
        <w:ind w:left="720" w:hanging="360"/>
      </w:pPr>
      <w:rPr>
        <w:b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8687DCC"/>
    <w:multiLevelType w:val="hybridMultilevel"/>
    <w:tmpl w:val="8244C812"/>
    <w:lvl w:ilvl="0" w:tplc="D2081F82">
      <w:start w:val="1"/>
      <w:numFmt w:val="decimal"/>
      <w:lvlText w:val="%1."/>
      <w:lvlJc w:val="left"/>
      <w:pPr>
        <w:tabs>
          <w:tab w:val="num" w:pos="720"/>
        </w:tabs>
        <w:ind w:left="720" w:hanging="360"/>
      </w:pPr>
      <w:rPr>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4"/>
  </w:num>
  <w:num w:numId="2">
    <w:abstractNumId w:val="30"/>
  </w:num>
  <w:num w:numId="3">
    <w:abstractNumId w:val="29"/>
  </w:num>
  <w:num w:numId="4">
    <w:abstractNumId w:val="20"/>
  </w:num>
  <w:num w:numId="5">
    <w:abstractNumId w:val="23"/>
  </w:num>
  <w:num w:numId="6">
    <w:abstractNumId w:val="19"/>
  </w:num>
  <w:num w:numId="7">
    <w:abstractNumId w:val="26"/>
  </w:num>
  <w:num w:numId="8">
    <w:abstractNumId w:val="10"/>
  </w:num>
  <w:num w:numId="9">
    <w:abstractNumId w:val="1"/>
  </w:num>
  <w:num w:numId="10">
    <w:abstractNumId w:val="14"/>
  </w:num>
  <w:num w:numId="11">
    <w:abstractNumId w:val="11"/>
  </w:num>
  <w:num w:numId="12">
    <w:abstractNumId w:val="6"/>
  </w:num>
  <w:num w:numId="13">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2"/>
  </w:num>
  <w:num w:numId="16">
    <w:abstractNumId w:val="28"/>
  </w:num>
  <w:num w:numId="17">
    <w:abstractNumId w:val="4"/>
  </w:num>
  <w:num w:numId="18">
    <w:abstractNumId w:val="8"/>
  </w:num>
  <w:num w:numId="19">
    <w:abstractNumId w:val="7"/>
  </w:num>
  <w:num w:numId="20">
    <w:abstractNumId w:val="0"/>
  </w:num>
  <w:num w:numId="21">
    <w:abstractNumId w:val="13"/>
  </w:num>
  <w:num w:numId="22">
    <w:abstractNumId w:val="15"/>
  </w:num>
  <w:num w:numId="23">
    <w:abstractNumId w:val="27"/>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2"/>
  </w:num>
  <w:num w:numId="27">
    <w:abstractNumId w:val="18"/>
  </w:num>
  <w:num w:numId="28">
    <w:abstractNumId w:val="21"/>
  </w:num>
  <w:num w:numId="29">
    <w:abstractNumId w:val="3"/>
  </w:num>
  <w:num w:numId="30">
    <w:abstractNumId w:val="17"/>
  </w:num>
  <w:num w:numId="31">
    <w:abstractNumId w:val="9"/>
  </w:num>
  <w:num w:numId="32">
    <w:abstractNumId w:val="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1CE"/>
    <w:rsid w:val="0000227B"/>
    <w:rsid w:val="00011C8A"/>
    <w:rsid w:val="0001722E"/>
    <w:rsid w:val="0002303C"/>
    <w:rsid w:val="000278BD"/>
    <w:rsid w:val="00034039"/>
    <w:rsid w:val="0003541A"/>
    <w:rsid w:val="0003724B"/>
    <w:rsid w:val="00037C32"/>
    <w:rsid w:val="00043C16"/>
    <w:rsid w:val="00043D34"/>
    <w:rsid w:val="000506D9"/>
    <w:rsid w:val="00051868"/>
    <w:rsid w:val="00053202"/>
    <w:rsid w:val="000623FE"/>
    <w:rsid w:val="00071263"/>
    <w:rsid w:val="0007437C"/>
    <w:rsid w:val="00086312"/>
    <w:rsid w:val="00094D61"/>
    <w:rsid w:val="000A39AB"/>
    <w:rsid w:val="000A65F4"/>
    <w:rsid w:val="000A7B2E"/>
    <w:rsid w:val="000B6468"/>
    <w:rsid w:val="000B70DD"/>
    <w:rsid w:val="000B7CF0"/>
    <w:rsid w:val="000C3689"/>
    <w:rsid w:val="000C558F"/>
    <w:rsid w:val="000C6171"/>
    <w:rsid w:val="000C7470"/>
    <w:rsid w:val="000D0EBD"/>
    <w:rsid w:val="000D16B0"/>
    <w:rsid w:val="000D397B"/>
    <w:rsid w:val="000D43A0"/>
    <w:rsid w:val="000D5926"/>
    <w:rsid w:val="000E00DC"/>
    <w:rsid w:val="000E14CC"/>
    <w:rsid w:val="000E48D4"/>
    <w:rsid w:val="000F23D3"/>
    <w:rsid w:val="000F5D2A"/>
    <w:rsid w:val="00100F84"/>
    <w:rsid w:val="00104FB6"/>
    <w:rsid w:val="00105221"/>
    <w:rsid w:val="001108E2"/>
    <w:rsid w:val="00110A98"/>
    <w:rsid w:val="00112F06"/>
    <w:rsid w:val="00113C29"/>
    <w:rsid w:val="00116B22"/>
    <w:rsid w:val="00122C86"/>
    <w:rsid w:val="001334F0"/>
    <w:rsid w:val="00137029"/>
    <w:rsid w:val="00137738"/>
    <w:rsid w:val="001446AA"/>
    <w:rsid w:val="001451FA"/>
    <w:rsid w:val="00146A6E"/>
    <w:rsid w:val="0015125A"/>
    <w:rsid w:val="00154017"/>
    <w:rsid w:val="00155548"/>
    <w:rsid w:val="00156255"/>
    <w:rsid w:val="001578C2"/>
    <w:rsid w:val="00157E92"/>
    <w:rsid w:val="00161051"/>
    <w:rsid w:val="00166B8E"/>
    <w:rsid w:val="001678A8"/>
    <w:rsid w:val="0017259C"/>
    <w:rsid w:val="00174DA0"/>
    <w:rsid w:val="00177879"/>
    <w:rsid w:val="00183710"/>
    <w:rsid w:val="00183AC1"/>
    <w:rsid w:val="00183CDF"/>
    <w:rsid w:val="00185E4E"/>
    <w:rsid w:val="0019092E"/>
    <w:rsid w:val="00192711"/>
    <w:rsid w:val="00195EF6"/>
    <w:rsid w:val="001A1123"/>
    <w:rsid w:val="001A1574"/>
    <w:rsid w:val="001A2441"/>
    <w:rsid w:val="001A5E88"/>
    <w:rsid w:val="001A5E98"/>
    <w:rsid w:val="001B0C2A"/>
    <w:rsid w:val="001D1F70"/>
    <w:rsid w:val="001D2F4D"/>
    <w:rsid w:val="001E05EF"/>
    <w:rsid w:val="001E0AAD"/>
    <w:rsid w:val="001E29E8"/>
    <w:rsid w:val="001E378D"/>
    <w:rsid w:val="001E435C"/>
    <w:rsid w:val="001E5156"/>
    <w:rsid w:val="001F47ED"/>
    <w:rsid w:val="00200E6E"/>
    <w:rsid w:val="00200F67"/>
    <w:rsid w:val="00207057"/>
    <w:rsid w:val="002208F2"/>
    <w:rsid w:val="00225C37"/>
    <w:rsid w:val="002326CB"/>
    <w:rsid w:val="00233480"/>
    <w:rsid w:val="00237448"/>
    <w:rsid w:val="002449EC"/>
    <w:rsid w:val="002472F6"/>
    <w:rsid w:val="00260F21"/>
    <w:rsid w:val="00260FEC"/>
    <w:rsid w:val="00266BFA"/>
    <w:rsid w:val="0027349A"/>
    <w:rsid w:val="00273A27"/>
    <w:rsid w:val="00274091"/>
    <w:rsid w:val="00280F9F"/>
    <w:rsid w:val="002821CE"/>
    <w:rsid w:val="00282464"/>
    <w:rsid w:val="002831BE"/>
    <w:rsid w:val="00283FA1"/>
    <w:rsid w:val="002865B9"/>
    <w:rsid w:val="00286CB4"/>
    <w:rsid w:val="00293635"/>
    <w:rsid w:val="00294A2A"/>
    <w:rsid w:val="002A3DA8"/>
    <w:rsid w:val="002B1B39"/>
    <w:rsid w:val="002B3B09"/>
    <w:rsid w:val="002B43FD"/>
    <w:rsid w:val="002C21A5"/>
    <w:rsid w:val="002C553A"/>
    <w:rsid w:val="002C571F"/>
    <w:rsid w:val="002C76B9"/>
    <w:rsid w:val="002E1342"/>
    <w:rsid w:val="002E2990"/>
    <w:rsid w:val="002F3727"/>
    <w:rsid w:val="002F420E"/>
    <w:rsid w:val="002F5533"/>
    <w:rsid w:val="002F68F4"/>
    <w:rsid w:val="002F6CDD"/>
    <w:rsid w:val="003049F8"/>
    <w:rsid w:val="003068A0"/>
    <w:rsid w:val="00307F2A"/>
    <w:rsid w:val="003108DD"/>
    <w:rsid w:val="003140E5"/>
    <w:rsid w:val="00315D5E"/>
    <w:rsid w:val="00321DBA"/>
    <w:rsid w:val="00326084"/>
    <w:rsid w:val="00330309"/>
    <w:rsid w:val="0033414E"/>
    <w:rsid w:val="00335861"/>
    <w:rsid w:val="00335BB3"/>
    <w:rsid w:val="0034144D"/>
    <w:rsid w:val="00345807"/>
    <w:rsid w:val="0034592A"/>
    <w:rsid w:val="00345C9E"/>
    <w:rsid w:val="0034645A"/>
    <w:rsid w:val="00350254"/>
    <w:rsid w:val="00351BDC"/>
    <w:rsid w:val="00354BBF"/>
    <w:rsid w:val="0035758C"/>
    <w:rsid w:val="003575E5"/>
    <w:rsid w:val="00362E4F"/>
    <w:rsid w:val="00370F60"/>
    <w:rsid w:val="00371F9D"/>
    <w:rsid w:val="00372D3A"/>
    <w:rsid w:val="003757BC"/>
    <w:rsid w:val="00376208"/>
    <w:rsid w:val="00380801"/>
    <w:rsid w:val="00380B67"/>
    <w:rsid w:val="00384BAC"/>
    <w:rsid w:val="0038693F"/>
    <w:rsid w:val="00391464"/>
    <w:rsid w:val="003923AC"/>
    <w:rsid w:val="003A2337"/>
    <w:rsid w:val="003A550C"/>
    <w:rsid w:val="003A74CB"/>
    <w:rsid w:val="003B0CF9"/>
    <w:rsid w:val="003C6951"/>
    <w:rsid w:val="003D1552"/>
    <w:rsid w:val="003D1810"/>
    <w:rsid w:val="003D4174"/>
    <w:rsid w:val="003D45AF"/>
    <w:rsid w:val="003E64AE"/>
    <w:rsid w:val="003E797F"/>
    <w:rsid w:val="003F5C0E"/>
    <w:rsid w:val="003F6157"/>
    <w:rsid w:val="00403AB0"/>
    <w:rsid w:val="00404B78"/>
    <w:rsid w:val="00405AC6"/>
    <w:rsid w:val="00406060"/>
    <w:rsid w:val="00430147"/>
    <w:rsid w:val="00440760"/>
    <w:rsid w:val="004476E5"/>
    <w:rsid w:val="0045052B"/>
    <w:rsid w:val="004510DF"/>
    <w:rsid w:val="00452148"/>
    <w:rsid w:val="0046387B"/>
    <w:rsid w:val="00465138"/>
    <w:rsid w:val="0046730C"/>
    <w:rsid w:val="00467FA5"/>
    <w:rsid w:val="004708C6"/>
    <w:rsid w:val="00472536"/>
    <w:rsid w:val="00472DCA"/>
    <w:rsid w:val="00477ED0"/>
    <w:rsid w:val="0048411B"/>
    <w:rsid w:val="004969A4"/>
    <w:rsid w:val="00497560"/>
    <w:rsid w:val="00497991"/>
    <w:rsid w:val="004A35BF"/>
    <w:rsid w:val="004A3977"/>
    <w:rsid w:val="004A3E23"/>
    <w:rsid w:val="004B0B01"/>
    <w:rsid w:val="004B7E9C"/>
    <w:rsid w:val="004C670A"/>
    <w:rsid w:val="004D7B65"/>
    <w:rsid w:val="004E3677"/>
    <w:rsid w:val="004E6AF1"/>
    <w:rsid w:val="004F06FB"/>
    <w:rsid w:val="004F5A75"/>
    <w:rsid w:val="005012D5"/>
    <w:rsid w:val="00506AE4"/>
    <w:rsid w:val="005129B4"/>
    <w:rsid w:val="00516347"/>
    <w:rsid w:val="00517024"/>
    <w:rsid w:val="00517ED5"/>
    <w:rsid w:val="005204CC"/>
    <w:rsid w:val="00524600"/>
    <w:rsid w:val="005257A0"/>
    <w:rsid w:val="00526C07"/>
    <w:rsid w:val="00532B87"/>
    <w:rsid w:val="005348D4"/>
    <w:rsid w:val="00535AD1"/>
    <w:rsid w:val="00543205"/>
    <w:rsid w:val="00544C2E"/>
    <w:rsid w:val="00547930"/>
    <w:rsid w:val="00551ECD"/>
    <w:rsid w:val="00555135"/>
    <w:rsid w:val="00560050"/>
    <w:rsid w:val="005621D3"/>
    <w:rsid w:val="005656E1"/>
    <w:rsid w:val="00565C28"/>
    <w:rsid w:val="00566F8A"/>
    <w:rsid w:val="00567EED"/>
    <w:rsid w:val="005708BC"/>
    <w:rsid w:val="005710C4"/>
    <w:rsid w:val="00572432"/>
    <w:rsid w:val="00575776"/>
    <w:rsid w:val="00580AA2"/>
    <w:rsid w:val="00581139"/>
    <w:rsid w:val="00583B88"/>
    <w:rsid w:val="00586937"/>
    <w:rsid w:val="0059486C"/>
    <w:rsid w:val="005A639F"/>
    <w:rsid w:val="005A6EA9"/>
    <w:rsid w:val="005A772B"/>
    <w:rsid w:val="005B322B"/>
    <w:rsid w:val="005C398A"/>
    <w:rsid w:val="005C6FC0"/>
    <w:rsid w:val="005C784F"/>
    <w:rsid w:val="005D0DA4"/>
    <w:rsid w:val="005D240A"/>
    <w:rsid w:val="005D3D8B"/>
    <w:rsid w:val="005D609A"/>
    <w:rsid w:val="005E40DF"/>
    <w:rsid w:val="005E5A93"/>
    <w:rsid w:val="005E6A56"/>
    <w:rsid w:val="005F27D8"/>
    <w:rsid w:val="005F4E3E"/>
    <w:rsid w:val="0060056F"/>
    <w:rsid w:val="006017B1"/>
    <w:rsid w:val="006036AC"/>
    <w:rsid w:val="006148AD"/>
    <w:rsid w:val="006169DD"/>
    <w:rsid w:val="0062275F"/>
    <w:rsid w:val="00622F64"/>
    <w:rsid w:val="00630080"/>
    <w:rsid w:val="00630C39"/>
    <w:rsid w:val="0063315D"/>
    <w:rsid w:val="00633B67"/>
    <w:rsid w:val="006466A7"/>
    <w:rsid w:val="00650A6B"/>
    <w:rsid w:val="00651262"/>
    <w:rsid w:val="0065248D"/>
    <w:rsid w:val="0065351D"/>
    <w:rsid w:val="00655247"/>
    <w:rsid w:val="00665526"/>
    <w:rsid w:val="0067286F"/>
    <w:rsid w:val="00682A68"/>
    <w:rsid w:val="00683649"/>
    <w:rsid w:val="006847D0"/>
    <w:rsid w:val="00684CE8"/>
    <w:rsid w:val="00692546"/>
    <w:rsid w:val="006955A1"/>
    <w:rsid w:val="006956AD"/>
    <w:rsid w:val="00696E8E"/>
    <w:rsid w:val="006A2DE2"/>
    <w:rsid w:val="006B0305"/>
    <w:rsid w:val="006B1BEF"/>
    <w:rsid w:val="006B4E3A"/>
    <w:rsid w:val="006B5610"/>
    <w:rsid w:val="006B754D"/>
    <w:rsid w:val="006C39FA"/>
    <w:rsid w:val="006D68D4"/>
    <w:rsid w:val="006D6D3E"/>
    <w:rsid w:val="006D7749"/>
    <w:rsid w:val="006E15C1"/>
    <w:rsid w:val="006E1AF7"/>
    <w:rsid w:val="006E3861"/>
    <w:rsid w:val="006E46F1"/>
    <w:rsid w:val="006E680D"/>
    <w:rsid w:val="006E6E8F"/>
    <w:rsid w:val="006F0CB1"/>
    <w:rsid w:val="006F3557"/>
    <w:rsid w:val="0070092C"/>
    <w:rsid w:val="007046A8"/>
    <w:rsid w:val="00707F0D"/>
    <w:rsid w:val="007104F1"/>
    <w:rsid w:val="007113F9"/>
    <w:rsid w:val="00717A52"/>
    <w:rsid w:val="00717A67"/>
    <w:rsid w:val="00721DC3"/>
    <w:rsid w:val="00722663"/>
    <w:rsid w:val="007226EF"/>
    <w:rsid w:val="00722772"/>
    <w:rsid w:val="00722F0A"/>
    <w:rsid w:val="00723930"/>
    <w:rsid w:val="007247F2"/>
    <w:rsid w:val="0072520D"/>
    <w:rsid w:val="007316E7"/>
    <w:rsid w:val="00732470"/>
    <w:rsid w:val="00732899"/>
    <w:rsid w:val="007366CE"/>
    <w:rsid w:val="00740B91"/>
    <w:rsid w:val="007418AA"/>
    <w:rsid w:val="007467D5"/>
    <w:rsid w:val="00752C13"/>
    <w:rsid w:val="00757AA3"/>
    <w:rsid w:val="007608D3"/>
    <w:rsid w:val="007659E0"/>
    <w:rsid w:val="00770BE3"/>
    <w:rsid w:val="0077484B"/>
    <w:rsid w:val="00782986"/>
    <w:rsid w:val="00783793"/>
    <w:rsid w:val="00784900"/>
    <w:rsid w:val="0078549C"/>
    <w:rsid w:val="0078704A"/>
    <w:rsid w:val="0079013A"/>
    <w:rsid w:val="00790A8C"/>
    <w:rsid w:val="00792FE8"/>
    <w:rsid w:val="00793406"/>
    <w:rsid w:val="007968C3"/>
    <w:rsid w:val="007B7710"/>
    <w:rsid w:val="007B7D61"/>
    <w:rsid w:val="007C2D42"/>
    <w:rsid w:val="007C48CA"/>
    <w:rsid w:val="007C7223"/>
    <w:rsid w:val="007D4991"/>
    <w:rsid w:val="007D7070"/>
    <w:rsid w:val="007E11D1"/>
    <w:rsid w:val="007E1552"/>
    <w:rsid w:val="007E74CE"/>
    <w:rsid w:val="007F64D3"/>
    <w:rsid w:val="007F7C4A"/>
    <w:rsid w:val="008111FF"/>
    <w:rsid w:val="00811448"/>
    <w:rsid w:val="00812BE0"/>
    <w:rsid w:val="00813155"/>
    <w:rsid w:val="008144C9"/>
    <w:rsid w:val="008145E6"/>
    <w:rsid w:val="00814824"/>
    <w:rsid w:val="00826F8B"/>
    <w:rsid w:val="00832B5D"/>
    <w:rsid w:val="00832DF4"/>
    <w:rsid w:val="00834093"/>
    <w:rsid w:val="0084044A"/>
    <w:rsid w:val="0084088F"/>
    <w:rsid w:val="008433B9"/>
    <w:rsid w:val="0085343D"/>
    <w:rsid w:val="008534A0"/>
    <w:rsid w:val="00860F13"/>
    <w:rsid w:val="00863A67"/>
    <w:rsid w:val="008658B5"/>
    <w:rsid w:val="0086611E"/>
    <w:rsid w:val="008662B2"/>
    <w:rsid w:val="00866AC2"/>
    <w:rsid w:val="008714AA"/>
    <w:rsid w:val="00872483"/>
    <w:rsid w:val="00872F4E"/>
    <w:rsid w:val="00874F2D"/>
    <w:rsid w:val="00890145"/>
    <w:rsid w:val="008927D3"/>
    <w:rsid w:val="00893CE6"/>
    <w:rsid w:val="0089591F"/>
    <w:rsid w:val="00895C91"/>
    <w:rsid w:val="008A3509"/>
    <w:rsid w:val="008A4B85"/>
    <w:rsid w:val="008A7899"/>
    <w:rsid w:val="008A7B7A"/>
    <w:rsid w:val="008B06EF"/>
    <w:rsid w:val="008B0DD1"/>
    <w:rsid w:val="008B259B"/>
    <w:rsid w:val="008C674E"/>
    <w:rsid w:val="008D20AF"/>
    <w:rsid w:val="008D24EE"/>
    <w:rsid w:val="008D44B5"/>
    <w:rsid w:val="008D612A"/>
    <w:rsid w:val="008D68DF"/>
    <w:rsid w:val="008E0268"/>
    <w:rsid w:val="008E248D"/>
    <w:rsid w:val="008E5F04"/>
    <w:rsid w:val="008E6CB7"/>
    <w:rsid w:val="008E6CD2"/>
    <w:rsid w:val="008F39AC"/>
    <w:rsid w:val="008F3D78"/>
    <w:rsid w:val="008F44A4"/>
    <w:rsid w:val="008F66CF"/>
    <w:rsid w:val="008F7D1E"/>
    <w:rsid w:val="00900D2D"/>
    <w:rsid w:val="00904F47"/>
    <w:rsid w:val="00906FF3"/>
    <w:rsid w:val="00910C78"/>
    <w:rsid w:val="0091193A"/>
    <w:rsid w:val="00913686"/>
    <w:rsid w:val="00913BDA"/>
    <w:rsid w:val="00915E74"/>
    <w:rsid w:val="009262B0"/>
    <w:rsid w:val="009273E8"/>
    <w:rsid w:val="00933AE0"/>
    <w:rsid w:val="009405C3"/>
    <w:rsid w:val="00952427"/>
    <w:rsid w:val="009603B3"/>
    <w:rsid w:val="009631B7"/>
    <w:rsid w:val="0096368E"/>
    <w:rsid w:val="00980546"/>
    <w:rsid w:val="00983BE1"/>
    <w:rsid w:val="009876DB"/>
    <w:rsid w:val="009A26E5"/>
    <w:rsid w:val="009A31D9"/>
    <w:rsid w:val="009A5F2C"/>
    <w:rsid w:val="009B4806"/>
    <w:rsid w:val="009B5801"/>
    <w:rsid w:val="009C1F76"/>
    <w:rsid w:val="009C3606"/>
    <w:rsid w:val="009C5A7F"/>
    <w:rsid w:val="009D1A99"/>
    <w:rsid w:val="009D1D71"/>
    <w:rsid w:val="009D2451"/>
    <w:rsid w:val="009E0B36"/>
    <w:rsid w:val="009E1750"/>
    <w:rsid w:val="009E1E3A"/>
    <w:rsid w:val="009F4852"/>
    <w:rsid w:val="009F713B"/>
    <w:rsid w:val="00A0070F"/>
    <w:rsid w:val="00A010F5"/>
    <w:rsid w:val="00A01102"/>
    <w:rsid w:val="00A053CB"/>
    <w:rsid w:val="00A078D6"/>
    <w:rsid w:val="00A10883"/>
    <w:rsid w:val="00A12E37"/>
    <w:rsid w:val="00A13F36"/>
    <w:rsid w:val="00A17ABD"/>
    <w:rsid w:val="00A20C93"/>
    <w:rsid w:val="00A24E00"/>
    <w:rsid w:val="00A26218"/>
    <w:rsid w:val="00A2640B"/>
    <w:rsid w:val="00A302DA"/>
    <w:rsid w:val="00A31477"/>
    <w:rsid w:val="00A31738"/>
    <w:rsid w:val="00A46C72"/>
    <w:rsid w:val="00A51839"/>
    <w:rsid w:val="00A560F3"/>
    <w:rsid w:val="00A561D6"/>
    <w:rsid w:val="00A618C7"/>
    <w:rsid w:val="00A64E3C"/>
    <w:rsid w:val="00A65CFC"/>
    <w:rsid w:val="00A7131A"/>
    <w:rsid w:val="00A74121"/>
    <w:rsid w:val="00A77049"/>
    <w:rsid w:val="00A922CA"/>
    <w:rsid w:val="00A93ED8"/>
    <w:rsid w:val="00A954B1"/>
    <w:rsid w:val="00AA450D"/>
    <w:rsid w:val="00AA640E"/>
    <w:rsid w:val="00AB028F"/>
    <w:rsid w:val="00AB1884"/>
    <w:rsid w:val="00AB4558"/>
    <w:rsid w:val="00AB4BE3"/>
    <w:rsid w:val="00AB528B"/>
    <w:rsid w:val="00AD111A"/>
    <w:rsid w:val="00AD2581"/>
    <w:rsid w:val="00AE0888"/>
    <w:rsid w:val="00AE0B38"/>
    <w:rsid w:val="00AF54BB"/>
    <w:rsid w:val="00AF5E19"/>
    <w:rsid w:val="00AF6AC6"/>
    <w:rsid w:val="00AF7F71"/>
    <w:rsid w:val="00B00FED"/>
    <w:rsid w:val="00B07078"/>
    <w:rsid w:val="00B123E9"/>
    <w:rsid w:val="00B14447"/>
    <w:rsid w:val="00B234ED"/>
    <w:rsid w:val="00B27000"/>
    <w:rsid w:val="00B34723"/>
    <w:rsid w:val="00B4130D"/>
    <w:rsid w:val="00B4141E"/>
    <w:rsid w:val="00B464F5"/>
    <w:rsid w:val="00B47374"/>
    <w:rsid w:val="00B569E2"/>
    <w:rsid w:val="00B67B98"/>
    <w:rsid w:val="00B71A65"/>
    <w:rsid w:val="00B76326"/>
    <w:rsid w:val="00B80160"/>
    <w:rsid w:val="00B8033A"/>
    <w:rsid w:val="00B83DD0"/>
    <w:rsid w:val="00B85E90"/>
    <w:rsid w:val="00B87D0E"/>
    <w:rsid w:val="00B9044C"/>
    <w:rsid w:val="00BA1C1F"/>
    <w:rsid w:val="00BA6358"/>
    <w:rsid w:val="00BA76A7"/>
    <w:rsid w:val="00BA7DA0"/>
    <w:rsid w:val="00BB0A8D"/>
    <w:rsid w:val="00BB2BE6"/>
    <w:rsid w:val="00BB5EC4"/>
    <w:rsid w:val="00BC01F0"/>
    <w:rsid w:val="00BC2F81"/>
    <w:rsid w:val="00BD02FE"/>
    <w:rsid w:val="00BD4F48"/>
    <w:rsid w:val="00BD605F"/>
    <w:rsid w:val="00BD77BA"/>
    <w:rsid w:val="00BE5071"/>
    <w:rsid w:val="00BF0C13"/>
    <w:rsid w:val="00BF11A7"/>
    <w:rsid w:val="00C01628"/>
    <w:rsid w:val="00C06FAB"/>
    <w:rsid w:val="00C144AB"/>
    <w:rsid w:val="00C144D5"/>
    <w:rsid w:val="00C15D5D"/>
    <w:rsid w:val="00C2017B"/>
    <w:rsid w:val="00C213F4"/>
    <w:rsid w:val="00C23125"/>
    <w:rsid w:val="00C24457"/>
    <w:rsid w:val="00C24DC1"/>
    <w:rsid w:val="00C25031"/>
    <w:rsid w:val="00C256AA"/>
    <w:rsid w:val="00C316C4"/>
    <w:rsid w:val="00C33178"/>
    <w:rsid w:val="00C514F2"/>
    <w:rsid w:val="00C52176"/>
    <w:rsid w:val="00C52AB9"/>
    <w:rsid w:val="00C61E41"/>
    <w:rsid w:val="00C7380A"/>
    <w:rsid w:val="00C74240"/>
    <w:rsid w:val="00C75D75"/>
    <w:rsid w:val="00C82C97"/>
    <w:rsid w:val="00C835E1"/>
    <w:rsid w:val="00C8497A"/>
    <w:rsid w:val="00C9450B"/>
    <w:rsid w:val="00C95586"/>
    <w:rsid w:val="00C965E0"/>
    <w:rsid w:val="00CB2F02"/>
    <w:rsid w:val="00CB638F"/>
    <w:rsid w:val="00CC1764"/>
    <w:rsid w:val="00CD0D04"/>
    <w:rsid w:val="00CD17FA"/>
    <w:rsid w:val="00CD1852"/>
    <w:rsid w:val="00CD57BE"/>
    <w:rsid w:val="00CE1743"/>
    <w:rsid w:val="00CE1D1B"/>
    <w:rsid w:val="00CE7AF9"/>
    <w:rsid w:val="00CF0823"/>
    <w:rsid w:val="00CF3C73"/>
    <w:rsid w:val="00D004D3"/>
    <w:rsid w:val="00D031FA"/>
    <w:rsid w:val="00D05C1B"/>
    <w:rsid w:val="00D1263B"/>
    <w:rsid w:val="00D12EE6"/>
    <w:rsid w:val="00D13D9E"/>
    <w:rsid w:val="00D1489B"/>
    <w:rsid w:val="00D15B47"/>
    <w:rsid w:val="00D177D7"/>
    <w:rsid w:val="00D27D72"/>
    <w:rsid w:val="00D33DD9"/>
    <w:rsid w:val="00D420B4"/>
    <w:rsid w:val="00D4392A"/>
    <w:rsid w:val="00D46B46"/>
    <w:rsid w:val="00D47121"/>
    <w:rsid w:val="00D5194A"/>
    <w:rsid w:val="00D53760"/>
    <w:rsid w:val="00D61EB4"/>
    <w:rsid w:val="00D72B0E"/>
    <w:rsid w:val="00D72BD6"/>
    <w:rsid w:val="00D732BC"/>
    <w:rsid w:val="00D7442F"/>
    <w:rsid w:val="00D83A17"/>
    <w:rsid w:val="00D83FC6"/>
    <w:rsid w:val="00D86A25"/>
    <w:rsid w:val="00D911A3"/>
    <w:rsid w:val="00D92678"/>
    <w:rsid w:val="00D945A0"/>
    <w:rsid w:val="00D94C5B"/>
    <w:rsid w:val="00D94DBD"/>
    <w:rsid w:val="00DA51AA"/>
    <w:rsid w:val="00DA6976"/>
    <w:rsid w:val="00DA6F4D"/>
    <w:rsid w:val="00DB59AD"/>
    <w:rsid w:val="00DB6C3E"/>
    <w:rsid w:val="00DD12FD"/>
    <w:rsid w:val="00DD1DF0"/>
    <w:rsid w:val="00DD4052"/>
    <w:rsid w:val="00DD459D"/>
    <w:rsid w:val="00DD49E3"/>
    <w:rsid w:val="00DD5C2D"/>
    <w:rsid w:val="00DD66DE"/>
    <w:rsid w:val="00DD7FD5"/>
    <w:rsid w:val="00DE1A32"/>
    <w:rsid w:val="00DE1E38"/>
    <w:rsid w:val="00DF2680"/>
    <w:rsid w:val="00DF5FA3"/>
    <w:rsid w:val="00E00553"/>
    <w:rsid w:val="00E019F6"/>
    <w:rsid w:val="00E041E6"/>
    <w:rsid w:val="00E05E22"/>
    <w:rsid w:val="00E06133"/>
    <w:rsid w:val="00E126ED"/>
    <w:rsid w:val="00E14C33"/>
    <w:rsid w:val="00E1631F"/>
    <w:rsid w:val="00E22BBC"/>
    <w:rsid w:val="00E23071"/>
    <w:rsid w:val="00E34DA5"/>
    <w:rsid w:val="00E42944"/>
    <w:rsid w:val="00E47A71"/>
    <w:rsid w:val="00E51BAA"/>
    <w:rsid w:val="00E51F66"/>
    <w:rsid w:val="00E529B4"/>
    <w:rsid w:val="00E53FA5"/>
    <w:rsid w:val="00E5509E"/>
    <w:rsid w:val="00E566E5"/>
    <w:rsid w:val="00E6156A"/>
    <w:rsid w:val="00E63FD1"/>
    <w:rsid w:val="00E65A2F"/>
    <w:rsid w:val="00E72DAC"/>
    <w:rsid w:val="00E733A2"/>
    <w:rsid w:val="00E77626"/>
    <w:rsid w:val="00E80BA0"/>
    <w:rsid w:val="00E86E0F"/>
    <w:rsid w:val="00E91AE8"/>
    <w:rsid w:val="00E922E8"/>
    <w:rsid w:val="00E93AB7"/>
    <w:rsid w:val="00EA3479"/>
    <w:rsid w:val="00EA6C45"/>
    <w:rsid w:val="00EB1245"/>
    <w:rsid w:val="00EB191F"/>
    <w:rsid w:val="00EB5514"/>
    <w:rsid w:val="00EB775D"/>
    <w:rsid w:val="00EC09F4"/>
    <w:rsid w:val="00EC09FA"/>
    <w:rsid w:val="00EC4EC2"/>
    <w:rsid w:val="00EC53C6"/>
    <w:rsid w:val="00EC66B9"/>
    <w:rsid w:val="00EC7B3A"/>
    <w:rsid w:val="00ED0C83"/>
    <w:rsid w:val="00ED35B2"/>
    <w:rsid w:val="00ED4B87"/>
    <w:rsid w:val="00ED7E10"/>
    <w:rsid w:val="00EE5373"/>
    <w:rsid w:val="00EE777B"/>
    <w:rsid w:val="00EF1BB1"/>
    <w:rsid w:val="00EF3B59"/>
    <w:rsid w:val="00F02558"/>
    <w:rsid w:val="00F070D7"/>
    <w:rsid w:val="00F175DC"/>
    <w:rsid w:val="00F25287"/>
    <w:rsid w:val="00F2672D"/>
    <w:rsid w:val="00F30F38"/>
    <w:rsid w:val="00F401FB"/>
    <w:rsid w:val="00F42BD9"/>
    <w:rsid w:val="00F42D7A"/>
    <w:rsid w:val="00F43447"/>
    <w:rsid w:val="00F479D7"/>
    <w:rsid w:val="00F52990"/>
    <w:rsid w:val="00F55977"/>
    <w:rsid w:val="00F6058E"/>
    <w:rsid w:val="00F6161F"/>
    <w:rsid w:val="00F70D55"/>
    <w:rsid w:val="00F829EE"/>
    <w:rsid w:val="00F84920"/>
    <w:rsid w:val="00F84D15"/>
    <w:rsid w:val="00F92584"/>
    <w:rsid w:val="00F9584F"/>
    <w:rsid w:val="00F9717A"/>
    <w:rsid w:val="00FA0C2E"/>
    <w:rsid w:val="00FA6B4B"/>
    <w:rsid w:val="00FA6C37"/>
    <w:rsid w:val="00FB13F9"/>
    <w:rsid w:val="00FB3DBE"/>
    <w:rsid w:val="00FC15B9"/>
    <w:rsid w:val="00FC18B2"/>
    <w:rsid w:val="00FC609A"/>
    <w:rsid w:val="00FC6389"/>
    <w:rsid w:val="00FC7CB1"/>
    <w:rsid w:val="00FD2662"/>
    <w:rsid w:val="00FD2D4D"/>
    <w:rsid w:val="00FD5C7A"/>
    <w:rsid w:val="00FD6EE8"/>
    <w:rsid w:val="00FE34E8"/>
    <w:rsid w:val="00FE7691"/>
    <w:rsid w:val="00FF29B1"/>
    <w:rsid w:val="00FF3C4B"/>
    <w:rsid w:val="00FF642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BD07E28"/>
  <w15:docId w15:val="{A8D418C6-B2D9-47CB-BE66-ED930318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link w:val="Nadpis1Char"/>
    <w:qFormat/>
    <w:rsid w:val="002F420E"/>
    <w:pPr>
      <w:keepNext/>
      <w:keepLines/>
      <w:numPr>
        <w:numId w:val="31"/>
      </w:numPr>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2F420E"/>
    <w:pPr>
      <w:keepNext/>
      <w:keepLines/>
      <w:numPr>
        <w:ilvl w:val="1"/>
        <w:numId w:val="3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2F420E"/>
    <w:pPr>
      <w:keepNext/>
      <w:keepLines/>
      <w:numPr>
        <w:ilvl w:val="2"/>
        <w:numId w:val="3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semiHidden/>
    <w:unhideWhenUsed/>
    <w:qFormat/>
    <w:rsid w:val="002F420E"/>
    <w:pPr>
      <w:keepNext/>
      <w:keepLines/>
      <w:numPr>
        <w:ilvl w:val="3"/>
        <w:numId w:val="3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semiHidden/>
    <w:unhideWhenUsed/>
    <w:qFormat/>
    <w:rsid w:val="002F420E"/>
    <w:pPr>
      <w:keepNext/>
      <w:keepLines/>
      <w:numPr>
        <w:ilvl w:val="4"/>
        <w:numId w:val="3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semiHidden/>
    <w:unhideWhenUsed/>
    <w:qFormat/>
    <w:rsid w:val="002F420E"/>
    <w:pPr>
      <w:keepNext/>
      <w:keepLines/>
      <w:numPr>
        <w:ilvl w:val="5"/>
        <w:numId w:val="3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semiHidden/>
    <w:unhideWhenUsed/>
    <w:qFormat/>
    <w:rsid w:val="002F420E"/>
    <w:pPr>
      <w:keepNext/>
      <w:keepLines/>
      <w:numPr>
        <w:ilvl w:val="6"/>
        <w:numId w:val="3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semiHidden/>
    <w:unhideWhenUsed/>
    <w:qFormat/>
    <w:rsid w:val="002F420E"/>
    <w:pPr>
      <w:keepNext/>
      <w:keepLines/>
      <w:numPr>
        <w:ilvl w:val="7"/>
        <w:numId w:val="3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2F420E"/>
    <w:pPr>
      <w:keepNext/>
      <w:keepLines/>
      <w:numPr>
        <w:ilvl w:val="8"/>
        <w:numId w:val="3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517ED5"/>
    <w:rPr>
      <w:color w:val="0000FF"/>
      <w:u w:val="single"/>
    </w:rPr>
  </w:style>
  <w:style w:type="paragraph" w:styleId="Zhlav">
    <w:name w:val="header"/>
    <w:basedOn w:val="Normln"/>
    <w:link w:val="ZhlavChar"/>
    <w:rsid w:val="00567EED"/>
    <w:pPr>
      <w:tabs>
        <w:tab w:val="center" w:pos="4536"/>
        <w:tab w:val="right" w:pos="9072"/>
      </w:tabs>
    </w:pPr>
    <w:rPr>
      <w:lang w:val="x-none" w:eastAsia="x-none"/>
    </w:rPr>
  </w:style>
  <w:style w:type="character" w:customStyle="1" w:styleId="ZhlavChar">
    <w:name w:val="Záhlaví Char"/>
    <w:link w:val="Zhlav"/>
    <w:rsid w:val="00567EED"/>
    <w:rPr>
      <w:sz w:val="24"/>
      <w:szCs w:val="24"/>
    </w:rPr>
  </w:style>
  <w:style w:type="paragraph" w:styleId="Zpat">
    <w:name w:val="footer"/>
    <w:basedOn w:val="Normln"/>
    <w:link w:val="ZpatChar"/>
    <w:uiPriority w:val="99"/>
    <w:rsid w:val="00567EED"/>
    <w:pPr>
      <w:tabs>
        <w:tab w:val="center" w:pos="4536"/>
        <w:tab w:val="right" w:pos="9072"/>
      </w:tabs>
    </w:pPr>
    <w:rPr>
      <w:lang w:val="x-none" w:eastAsia="x-none"/>
    </w:rPr>
  </w:style>
  <w:style w:type="character" w:customStyle="1" w:styleId="ZpatChar">
    <w:name w:val="Zápatí Char"/>
    <w:link w:val="Zpat"/>
    <w:uiPriority w:val="99"/>
    <w:rsid w:val="00567EED"/>
    <w:rPr>
      <w:sz w:val="24"/>
      <w:szCs w:val="24"/>
    </w:rPr>
  </w:style>
  <w:style w:type="paragraph" w:styleId="Textbubliny">
    <w:name w:val="Balloon Text"/>
    <w:basedOn w:val="Normln"/>
    <w:link w:val="TextbublinyChar"/>
    <w:rsid w:val="00567EED"/>
    <w:rPr>
      <w:rFonts w:ascii="Tahoma" w:hAnsi="Tahoma"/>
      <w:sz w:val="16"/>
      <w:szCs w:val="16"/>
      <w:lang w:val="x-none" w:eastAsia="x-none"/>
    </w:rPr>
  </w:style>
  <w:style w:type="character" w:customStyle="1" w:styleId="TextbublinyChar">
    <w:name w:val="Text bubliny Char"/>
    <w:link w:val="Textbubliny"/>
    <w:rsid w:val="00567EED"/>
    <w:rPr>
      <w:rFonts w:ascii="Tahoma" w:hAnsi="Tahoma" w:cs="Tahoma"/>
      <w:sz w:val="16"/>
      <w:szCs w:val="16"/>
    </w:rPr>
  </w:style>
  <w:style w:type="paragraph" w:styleId="Odstavecseseznamem">
    <w:name w:val="List Paragraph"/>
    <w:basedOn w:val="Normln"/>
    <w:uiPriority w:val="34"/>
    <w:qFormat/>
    <w:rsid w:val="00B76326"/>
    <w:pPr>
      <w:ind w:left="708"/>
    </w:pPr>
  </w:style>
  <w:style w:type="character" w:styleId="Odkaznakoment">
    <w:name w:val="annotation reference"/>
    <w:semiHidden/>
    <w:rsid w:val="0003724B"/>
    <w:rPr>
      <w:sz w:val="16"/>
      <w:szCs w:val="16"/>
    </w:rPr>
  </w:style>
  <w:style w:type="paragraph" w:styleId="Textkomente">
    <w:name w:val="annotation text"/>
    <w:basedOn w:val="Normln"/>
    <w:link w:val="TextkomenteChar"/>
    <w:semiHidden/>
    <w:rsid w:val="0003724B"/>
    <w:rPr>
      <w:sz w:val="20"/>
      <w:szCs w:val="20"/>
    </w:rPr>
  </w:style>
  <w:style w:type="paragraph" w:styleId="Pedmtkomente">
    <w:name w:val="annotation subject"/>
    <w:basedOn w:val="Textkomente"/>
    <w:next w:val="Textkomente"/>
    <w:semiHidden/>
    <w:rsid w:val="0003724B"/>
    <w:rPr>
      <w:b/>
      <w:bCs/>
    </w:rPr>
  </w:style>
  <w:style w:type="character" w:styleId="slostrnky">
    <w:name w:val="page number"/>
    <w:basedOn w:val="Standardnpsmoodstavce"/>
    <w:rsid w:val="00C24DC1"/>
  </w:style>
  <w:style w:type="character" w:styleId="Siln">
    <w:name w:val="Strong"/>
    <w:basedOn w:val="Standardnpsmoodstavce"/>
    <w:uiPriority w:val="22"/>
    <w:qFormat/>
    <w:rsid w:val="00EA6C45"/>
    <w:rPr>
      <w:b/>
      <w:bCs/>
    </w:rPr>
  </w:style>
  <w:style w:type="paragraph" w:styleId="Revize">
    <w:name w:val="Revision"/>
    <w:hidden/>
    <w:uiPriority w:val="99"/>
    <w:semiHidden/>
    <w:rsid w:val="00294A2A"/>
    <w:rPr>
      <w:sz w:val="24"/>
      <w:szCs w:val="24"/>
    </w:rPr>
  </w:style>
  <w:style w:type="character" w:customStyle="1" w:styleId="TextkomenteChar">
    <w:name w:val="Text komentáře Char"/>
    <w:basedOn w:val="Standardnpsmoodstavce"/>
    <w:link w:val="Textkomente"/>
    <w:semiHidden/>
    <w:rsid w:val="00AB4BE3"/>
  </w:style>
  <w:style w:type="paragraph" w:customStyle="1" w:styleId="Psmenovveodsazen">
    <w:name w:val="Písmenový výče odsazený"/>
    <w:basedOn w:val="Normln"/>
    <w:uiPriority w:val="99"/>
    <w:rsid w:val="00F25287"/>
    <w:pPr>
      <w:numPr>
        <w:numId w:val="4"/>
      </w:numPr>
      <w:tabs>
        <w:tab w:val="clear" w:pos="720"/>
        <w:tab w:val="num" w:pos="709"/>
        <w:tab w:val="num" w:pos="5283"/>
      </w:tabs>
      <w:spacing w:after="120"/>
      <w:ind w:left="709" w:hanging="352"/>
      <w:jc w:val="both"/>
    </w:pPr>
    <w:rPr>
      <w:szCs w:val="20"/>
    </w:rPr>
  </w:style>
  <w:style w:type="character" w:customStyle="1" w:styleId="Nadpis1Char">
    <w:name w:val="Nadpis 1 Char"/>
    <w:basedOn w:val="Standardnpsmoodstavce"/>
    <w:link w:val="Nadpis1"/>
    <w:rsid w:val="002F420E"/>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rsid w:val="002F420E"/>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2F420E"/>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semiHidden/>
    <w:rsid w:val="002F420E"/>
    <w:rPr>
      <w:rFonts w:asciiTheme="majorHAnsi" w:eastAsiaTheme="majorEastAsia" w:hAnsiTheme="majorHAnsi" w:cstheme="majorBidi"/>
      <w:i/>
      <w:iCs/>
      <w:color w:val="2E74B5" w:themeColor="accent1" w:themeShade="BF"/>
      <w:sz w:val="24"/>
      <w:szCs w:val="24"/>
    </w:rPr>
  </w:style>
  <w:style w:type="character" w:customStyle="1" w:styleId="Nadpis5Char">
    <w:name w:val="Nadpis 5 Char"/>
    <w:basedOn w:val="Standardnpsmoodstavce"/>
    <w:link w:val="Nadpis5"/>
    <w:semiHidden/>
    <w:rsid w:val="002F420E"/>
    <w:rPr>
      <w:rFonts w:asciiTheme="majorHAnsi" w:eastAsiaTheme="majorEastAsia" w:hAnsiTheme="majorHAnsi" w:cstheme="majorBidi"/>
      <w:color w:val="2E74B5" w:themeColor="accent1" w:themeShade="BF"/>
      <w:sz w:val="24"/>
      <w:szCs w:val="24"/>
    </w:rPr>
  </w:style>
  <w:style w:type="character" w:customStyle="1" w:styleId="Nadpis6Char">
    <w:name w:val="Nadpis 6 Char"/>
    <w:basedOn w:val="Standardnpsmoodstavce"/>
    <w:link w:val="Nadpis6"/>
    <w:semiHidden/>
    <w:rsid w:val="002F420E"/>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Standardnpsmoodstavce"/>
    <w:link w:val="Nadpis7"/>
    <w:semiHidden/>
    <w:rsid w:val="002F420E"/>
    <w:rPr>
      <w:rFonts w:asciiTheme="majorHAnsi" w:eastAsiaTheme="majorEastAsia" w:hAnsiTheme="majorHAnsi" w:cstheme="majorBidi"/>
      <w:i/>
      <w:iCs/>
      <w:color w:val="1F4D78" w:themeColor="accent1" w:themeShade="7F"/>
      <w:sz w:val="24"/>
      <w:szCs w:val="24"/>
    </w:rPr>
  </w:style>
  <w:style w:type="character" w:customStyle="1" w:styleId="Nadpis8Char">
    <w:name w:val="Nadpis 8 Char"/>
    <w:basedOn w:val="Standardnpsmoodstavce"/>
    <w:link w:val="Nadpis8"/>
    <w:semiHidden/>
    <w:rsid w:val="002F420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2F420E"/>
    <w:rPr>
      <w:rFonts w:asciiTheme="majorHAnsi" w:eastAsiaTheme="majorEastAsia" w:hAnsiTheme="majorHAnsi" w:cstheme="majorBidi"/>
      <w:i/>
      <w:iCs/>
      <w:color w:val="272727" w:themeColor="text1" w:themeTint="D8"/>
      <w:sz w:val="21"/>
      <w:szCs w:val="21"/>
    </w:rPr>
  </w:style>
  <w:style w:type="paragraph" w:customStyle="1" w:styleId="Odstavec">
    <w:name w:val="Odstavec"/>
    <w:basedOn w:val="Normln"/>
    <w:rsid w:val="00A0070F"/>
    <w:pPr>
      <w:tabs>
        <w:tab w:val="right" w:leader="dot" w:pos="6660"/>
      </w:tabs>
      <w:suppressAutoHyphens/>
      <w:spacing w:before="120"/>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597208">
      <w:bodyDiv w:val="1"/>
      <w:marLeft w:val="0"/>
      <w:marRight w:val="0"/>
      <w:marTop w:val="0"/>
      <w:marBottom w:val="0"/>
      <w:divBdr>
        <w:top w:val="none" w:sz="0" w:space="0" w:color="auto"/>
        <w:left w:val="none" w:sz="0" w:space="0" w:color="auto"/>
        <w:bottom w:val="none" w:sz="0" w:space="0" w:color="auto"/>
        <w:right w:val="none" w:sz="0" w:space="0" w:color="auto"/>
      </w:divBdr>
      <w:divsChild>
        <w:div w:id="1728717997">
          <w:marLeft w:val="0"/>
          <w:marRight w:val="0"/>
          <w:marTop w:val="0"/>
          <w:marBottom w:val="0"/>
          <w:divBdr>
            <w:top w:val="none" w:sz="0" w:space="0" w:color="auto"/>
            <w:left w:val="none" w:sz="0" w:space="0" w:color="auto"/>
            <w:bottom w:val="none" w:sz="0" w:space="0" w:color="auto"/>
            <w:right w:val="none" w:sz="0" w:space="0" w:color="auto"/>
          </w:divBdr>
          <w:divsChild>
            <w:div w:id="724991745">
              <w:marLeft w:val="0"/>
              <w:marRight w:val="0"/>
              <w:marTop w:val="0"/>
              <w:marBottom w:val="0"/>
              <w:divBdr>
                <w:top w:val="none" w:sz="0" w:space="0" w:color="auto"/>
                <w:left w:val="none" w:sz="0" w:space="0" w:color="auto"/>
                <w:bottom w:val="none" w:sz="0" w:space="0" w:color="auto"/>
                <w:right w:val="none" w:sz="0" w:space="0" w:color="auto"/>
              </w:divBdr>
              <w:divsChild>
                <w:div w:id="2087453354">
                  <w:marLeft w:val="0"/>
                  <w:marRight w:val="0"/>
                  <w:marTop w:val="0"/>
                  <w:marBottom w:val="0"/>
                  <w:divBdr>
                    <w:top w:val="none" w:sz="0" w:space="0" w:color="auto"/>
                    <w:left w:val="none" w:sz="0" w:space="0" w:color="auto"/>
                    <w:bottom w:val="none" w:sz="0" w:space="0" w:color="auto"/>
                    <w:right w:val="none" w:sz="0" w:space="0" w:color="auto"/>
                  </w:divBdr>
                  <w:divsChild>
                    <w:div w:id="1778865098">
                      <w:marLeft w:val="0"/>
                      <w:marRight w:val="0"/>
                      <w:marTop w:val="0"/>
                      <w:marBottom w:val="0"/>
                      <w:divBdr>
                        <w:top w:val="none" w:sz="0" w:space="0" w:color="auto"/>
                        <w:left w:val="none" w:sz="0" w:space="0" w:color="auto"/>
                        <w:bottom w:val="none" w:sz="0" w:space="0" w:color="auto"/>
                        <w:right w:val="none" w:sz="0" w:space="0" w:color="auto"/>
                      </w:divBdr>
                      <w:divsChild>
                        <w:div w:id="1257909327">
                          <w:marLeft w:val="0"/>
                          <w:marRight w:val="0"/>
                          <w:marTop w:val="0"/>
                          <w:marBottom w:val="0"/>
                          <w:divBdr>
                            <w:top w:val="none" w:sz="0" w:space="0" w:color="auto"/>
                            <w:left w:val="none" w:sz="0" w:space="0" w:color="auto"/>
                            <w:bottom w:val="none" w:sz="0" w:space="0" w:color="auto"/>
                            <w:right w:val="none" w:sz="0" w:space="0" w:color="auto"/>
                          </w:divBdr>
                          <w:divsChild>
                            <w:div w:id="1701391015">
                              <w:marLeft w:val="0"/>
                              <w:marRight w:val="0"/>
                              <w:marTop w:val="0"/>
                              <w:marBottom w:val="0"/>
                              <w:divBdr>
                                <w:top w:val="none" w:sz="0" w:space="0" w:color="auto"/>
                                <w:left w:val="none" w:sz="0" w:space="0" w:color="auto"/>
                                <w:bottom w:val="none" w:sz="0" w:space="0" w:color="auto"/>
                                <w:right w:val="none" w:sz="0" w:space="0" w:color="auto"/>
                              </w:divBdr>
                              <w:divsChild>
                                <w:div w:id="1483039994">
                                  <w:marLeft w:val="0"/>
                                  <w:marRight w:val="0"/>
                                  <w:marTop w:val="0"/>
                                  <w:marBottom w:val="0"/>
                                  <w:divBdr>
                                    <w:top w:val="none" w:sz="0" w:space="0" w:color="auto"/>
                                    <w:left w:val="none" w:sz="0" w:space="0" w:color="auto"/>
                                    <w:bottom w:val="none" w:sz="0" w:space="0" w:color="auto"/>
                                    <w:right w:val="none" w:sz="0" w:space="0" w:color="auto"/>
                                  </w:divBdr>
                                  <w:divsChild>
                                    <w:div w:id="1378242658">
                                      <w:marLeft w:val="0"/>
                                      <w:marRight w:val="0"/>
                                      <w:marTop w:val="0"/>
                                      <w:marBottom w:val="0"/>
                                      <w:divBdr>
                                        <w:top w:val="none" w:sz="0" w:space="0" w:color="auto"/>
                                        <w:left w:val="none" w:sz="0" w:space="0" w:color="auto"/>
                                        <w:bottom w:val="none" w:sz="0" w:space="0" w:color="auto"/>
                                        <w:right w:val="none" w:sz="0" w:space="0" w:color="auto"/>
                                      </w:divBdr>
                                      <w:divsChild>
                                        <w:div w:id="631600735">
                                          <w:marLeft w:val="0"/>
                                          <w:marRight w:val="0"/>
                                          <w:marTop w:val="0"/>
                                          <w:marBottom w:val="0"/>
                                          <w:divBdr>
                                            <w:top w:val="none" w:sz="0" w:space="0" w:color="auto"/>
                                            <w:left w:val="none" w:sz="0" w:space="0" w:color="auto"/>
                                            <w:bottom w:val="none" w:sz="0" w:space="0" w:color="auto"/>
                                            <w:right w:val="none" w:sz="0" w:space="0" w:color="auto"/>
                                          </w:divBdr>
                                          <w:divsChild>
                                            <w:div w:id="1881552484">
                                              <w:marLeft w:val="0"/>
                                              <w:marRight w:val="0"/>
                                              <w:marTop w:val="0"/>
                                              <w:marBottom w:val="0"/>
                                              <w:divBdr>
                                                <w:top w:val="none" w:sz="0" w:space="0" w:color="auto"/>
                                                <w:left w:val="none" w:sz="0" w:space="0" w:color="auto"/>
                                                <w:bottom w:val="none" w:sz="0" w:space="0" w:color="auto"/>
                                                <w:right w:val="none" w:sz="0" w:space="0" w:color="auto"/>
                                              </w:divBdr>
                                              <w:divsChild>
                                                <w:div w:id="1869221225">
                                                  <w:marLeft w:val="0"/>
                                                  <w:marRight w:val="0"/>
                                                  <w:marTop w:val="0"/>
                                                  <w:marBottom w:val="0"/>
                                                  <w:divBdr>
                                                    <w:top w:val="none" w:sz="0" w:space="0" w:color="auto"/>
                                                    <w:left w:val="none" w:sz="0" w:space="0" w:color="auto"/>
                                                    <w:bottom w:val="none" w:sz="0" w:space="0" w:color="auto"/>
                                                    <w:right w:val="none" w:sz="0" w:space="0" w:color="auto"/>
                                                  </w:divBdr>
                                                  <w:divsChild>
                                                    <w:div w:id="2080011141">
                                                      <w:marLeft w:val="0"/>
                                                      <w:marRight w:val="0"/>
                                                      <w:marTop w:val="0"/>
                                                      <w:marBottom w:val="0"/>
                                                      <w:divBdr>
                                                        <w:top w:val="none" w:sz="0" w:space="0" w:color="auto"/>
                                                        <w:left w:val="none" w:sz="0" w:space="0" w:color="auto"/>
                                                        <w:bottom w:val="none" w:sz="0" w:space="0" w:color="auto"/>
                                                        <w:right w:val="none" w:sz="0" w:space="0" w:color="auto"/>
                                                      </w:divBdr>
                                                      <w:divsChild>
                                                        <w:div w:id="1972439477">
                                                          <w:marLeft w:val="0"/>
                                                          <w:marRight w:val="0"/>
                                                          <w:marTop w:val="0"/>
                                                          <w:marBottom w:val="0"/>
                                                          <w:divBdr>
                                                            <w:top w:val="none" w:sz="0" w:space="0" w:color="auto"/>
                                                            <w:left w:val="none" w:sz="0" w:space="0" w:color="auto"/>
                                                            <w:bottom w:val="none" w:sz="0" w:space="0" w:color="auto"/>
                                                            <w:right w:val="none" w:sz="0" w:space="0" w:color="auto"/>
                                                          </w:divBdr>
                                                          <w:divsChild>
                                                            <w:div w:id="1613896485">
                                                              <w:marLeft w:val="0"/>
                                                              <w:marRight w:val="0"/>
                                                              <w:marTop w:val="0"/>
                                                              <w:marBottom w:val="0"/>
                                                              <w:divBdr>
                                                                <w:top w:val="none" w:sz="0" w:space="0" w:color="auto"/>
                                                                <w:left w:val="none" w:sz="0" w:space="0" w:color="auto"/>
                                                                <w:bottom w:val="none" w:sz="0" w:space="0" w:color="auto"/>
                                                                <w:right w:val="none" w:sz="0" w:space="0" w:color="auto"/>
                                                              </w:divBdr>
                                                              <w:divsChild>
                                                                <w:div w:id="1951859481">
                                                                  <w:marLeft w:val="0"/>
                                                                  <w:marRight w:val="0"/>
                                                                  <w:marTop w:val="0"/>
                                                                  <w:marBottom w:val="0"/>
                                                                  <w:divBdr>
                                                                    <w:top w:val="none" w:sz="0" w:space="0" w:color="auto"/>
                                                                    <w:left w:val="none" w:sz="0" w:space="0" w:color="auto"/>
                                                                    <w:bottom w:val="none" w:sz="0" w:space="0" w:color="auto"/>
                                                                    <w:right w:val="none" w:sz="0" w:space="0" w:color="auto"/>
                                                                  </w:divBdr>
                                                                  <w:divsChild>
                                                                    <w:div w:id="605696473">
                                                                      <w:marLeft w:val="0"/>
                                                                      <w:marRight w:val="0"/>
                                                                      <w:marTop w:val="0"/>
                                                                      <w:marBottom w:val="0"/>
                                                                      <w:divBdr>
                                                                        <w:top w:val="none" w:sz="0" w:space="0" w:color="auto"/>
                                                                        <w:left w:val="none" w:sz="0" w:space="0" w:color="auto"/>
                                                                        <w:bottom w:val="none" w:sz="0" w:space="0" w:color="auto"/>
                                                                        <w:right w:val="none" w:sz="0" w:space="0" w:color="auto"/>
                                                                      </w:divBdr>
                                                                      <w:divsChild>
                                                                        <w:div w:id="922758718">
                                                                          <w:marLeft w:val="0"/>
                                                                          <w:marRight w:val="0"/>
                                                                          <w:marTop w:val="0"/>
                                                                          <w:marBottom w:val="0"/>
                                                                          <w:divBdr>
                                                                            <w:top w:val="none" w:sz="0" w:space="0" w:color="auto"/>
                                                                            <w:left w:val="none" w:sz="0" w:space="0" w:color="auto"/>
                                                                            <w:bottom w:val="none" w:sz="0" w:space="0" w:color="auto"/>
                                                                            <w:right w:val="none" w:sz="0" w:space="0" w:color="auto"/>
                                                                          </w:divBdr>
                                                                          <w:divsChild>
                                                                            <w:div w:id="663045500">
                                                                              <w:marLeft w:val="0"/>
                                                                              <w:marRight w:val="0"/>
                                                                              <w:marTop w:val="0"/>
                                                                              <w:marBottom w:val="0"/>
                                                                              <w:divBdr>
                                                                                <w:top w:val="none" w:sz="0" w:space="0" w:color="auto"/>
                                                                                <w:left w:val="none" w:sz="0" w:space="0" w:color="auto"/>
                                                                                <w:bottom w:val="none" w:sz="0" w:space="0" w:color="auto"/>
                                                                                <w:right w:val="none" w:sz="0" w:space="0" w:color="auto"/>
                                                                              </w:divBdr>
                                                                              <w:divsChild>
                                                                                <w:div w:id="694772684">
                                                                                  <w:marLeft w:val="0"/>
                                                                                  <w:marRight w:val="0"/>
                                                                                  <w:marTop w:val="0"/>
                                                                                  <w:marBottom w:val="0"/>
                                                                                  <w:divBdr>
                                                                                    <w:top w:val="none" w:sz="0" w:space="0" w:color="auto"/>
                                                                                    <w:left w:val="none" w:sz="0" w:space="0" w:color="auto"/>
                                                                                    <w:bottom w:val="none" w:sz="0" w:space="0" w:color="auto"/>
                                                                                    <w:right w:val="none" w:sz="0" w:space="0" w:color="auto"/>
                                                                                  </w:divBdr>
                                                                                  <w:divsChild>
                                                                                    <w:div w:id="2048530788">
                                                                                      <w:marLeft w:val="0"/>
                                                                                      <w:marRight w:val="0"/>
                                                                                      <w:marTop w:val="0"/>
                                                                                      <w:marBottom w:val="0"/>
                                                                                      <w:divBdr>
                                                                                        <w:top w:val="none" w:sz="0" w:space="0" w:color="auto"/>
                                                                                        <w:left w:val="none" w:sz="0" w:space="0" w:color="auto"/>
                                                                                        <w:bottom w:val="none" w:sz="0" w:space="0" w:color="auto"/>
                                                                                        <w:right w:val="none" w:sz="0" w:space="0" w:color="auto"/>
                                                                                      </w:divBdr>
                                                                                      <w:divsChild>
                                                                                        <w:div w:id="1206017787">
                                                                                          <w:marLeft w:val="0"/>
                                                                                          <w:marRight w:val="0"/>
                                                                                          <w:marTop w:val="0"/>
                                                                                          <w:marBottom w:val="0"/>
                                                                                          <w:divBdr>
                                                                                            <w:top w:val="single" w:sz="6" w:space="0" w:color="A7B3BD"/>
                                                                                            <w:left w:val="none" w:sz="0" w:space="0" w:color="auto"/>
                                                                                            <w:bottom w:val="none" w:sz="0" w:space="0" w:color="auto"/>
                                                                                            <w:right w:val="none" w:sz="0" w:space="0" w:color="auto"/>
                                                                                          </w:divBdr>
                                                                                          <w:divsChild>
                                                                                            <w:div w:id="3878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827058">
      <w:bodyDiv w:val="1"/>
      <w:marLeft w:val="0"/>
      <w:marRight w:val="0"/>
      <w:marTop w:val="0"/>
      <w:marBottom w:val="0"/>
      <w:divBdr>
        <w:top w:val="none" w:sz="0" w:space="0" w:color="auto"/>
        <w:left w:val="none" w:sz="0" w:space="0" w:color="auto"/>
        <w:bottom w:val="none" w:sz="0" w:space="0" w:color="auto"/>
        <w:right w:val="none" w:sz="0" w:space="0" w:color="auto"/>
      </w:divBdr>
    </w:div>
    <w:div w:id="862397498">
      <w:bodyDiv w:val="1"/>
      <w:marLeft w:val="0"/>
      <w:marRight w:val="0"/>
      <w:marTop w:val="0"/>
      <w:marBottom w:val="0"/>
      <w:divBdr>
        <w:top w:val="none" w:sz="0" w:space="0" w:color="auto"/>
        <w:left w:val="none" w:sz="0" w:space="0" w:color="auto"/>
        <w:bottom w:val="none" w:sz="0" w:space="0" w:color="auto"/>
        <w:right w:val="none" w:sz="0" w:space="0" w:color="auto"/>
      </w:divBdr>
      <w:divsChild>
        <w:div w:id="718473859">
          <w:marLeft w:val="0"/>
          <w:marRight w:val="0"/>
          <w:marTop w:val="0"/>
          <w:marBottom w:val="0"/>
          <w:divBdr>
            <w:top w:val="none" w:sz="0" w:space="0" w:color="auto"/>
            <w:left w:val="none" w:sz="0" w:space="0" w:color="auto"/>
            <w:bottom w:val="none" w:sz="0" w:space="0" w:color="auto"/>
            <w:right w:val="none" w:sz="0" w:space="0" w:color="auto"/>
          </w:divBdr>
        </w:div>
        <w:div w:id="1536846131">
          <w:marLeft w:val="0"/>
          <w:marRight w:val="0"/>
          <w:marTop w:val="0"/>
          <w:marBottom w:val="0"/>
          <w:divBdr>
            <w:top w:val="none" w:sz="0" w:space="0" w:color="auto"/>
            <w:left w:val="none" w:sz="0" w:space="0" w:color="auto"/>
            <w:bottom w:val="none" w:sz="0" w:space="0" w:color="auto"/>
            <w:right w:val="none" w:sz="0" w:space="0" w:color="auto"/>
          </w:divBdr>
        </w:div>
        <w:div w:id="1844080052">
          <w:marLeft w:val="0"/>
          <w:marRight w:val="0"/>
          <w:marTop w:val="0"/>
          <w:marBottom w:val="0"/>
          <w:divBdr>
            <w:top w:val="none" w:sz="0" w:space="0" w:color="auto"/>
            <w:left w:val="none" w:sz="0" w:space="0" w:color="auto"/>
            <w:bottom w:val="none" w:sz="0" w:space="0" w:color="auto"/>
            <w:right w:val="none" w:sz="0" w:space="0" w:color="auto"/>
          </w:divBdr>
        </w:div>
      </w:divsChild>
    </w:div>
    <w:div w:id="1866862781">
      <w:bodyDiv w:val="1"/>
      <w:marLeft w:val="0"/>
      <w:marRight w:val="0"/>
      <w:marTop w:val="0"/>
      <w:marBottom w:val="0"/>
      <w:divBdr>
        <w:top w:val="none" w:sz="0" w:space="0" w:color="auto"/>
        <w:left w:val="none" w:sz="0" w:space="0" w:color="auto"/>
        <w:bottom w:val="none" w:sz="0" w:space="0" w:color="auto"/>
        <w:right w:val="none" w:sz="0" w:space="0" w:color="auto"/>
      </w:divBdr>
      <w:divsChild>
        <w:div w:id="1832676950">
          <w:marLeft w:val="0"/>
          <w:marRight w:val="0"/>
          <w:marTop w:val="0"/>
          <w:marBottom w:val="0"/>
          <w:divBdr>
            <w:top w:val="none" w:sz="0" w:space="0" w:color="auto"/>
            <w:left w:val="none" w:sz="0" w:space="0" w:color="auto"/>
            <w:bottom w:val="none" w:sz="0" w:space="0" w:color="auto"/>
            <w:right w:val="none" w:sz="0" w:space="0" w:color="auto"/>
          </w:divBdr>
          <w:divsChild>
            <w:div w:id="261030191">
              <w:marLeft w:val="0"/>
              <w:marRight w:val="0"/>
              <w:marTop w:val="0"/>
              <w:marBottom w:val="0"/>
              <w:divBdr>
                <w:top w:val="none" w:sz="0" w:space="0" w:color="auto"/>
                <w:left w:val="none" w:sz="0" w:space="0" w:color="auto"/>
                <w:bottom w:val="none" w:sz="0" w:space="0" w:color="auto"/>
                <w:right w:val="none" w:sz="0" w:space="0" w:color="auto"/>
              </w:divBdr>
              <w:divsChild>
                <w:div w:id="1743409532">
                  <w:marLeft w:val="0"/>
                  <w:marRight w:val="0"/>
                  <w:marTop w:val="0"/>
                  <w:marBottom w:val="0"/>
                  <w:divBdr>
                    <w:top w:val="none" w:sz="0" w:space="0" w:color="auto"/>
                    <w:left w:val="none" w:sz="0" w:space="0" w:color="auto"/>
                    <w:bottom w:val="none" w:sz="0" w:space="0" w:color="auto"/>
                    <w:right w:val="none" w:sz="0" w:space="0" w:color="auto"/>
                  </w:divBdr>
                  <w:divsChild>
                    <w:div w:id="2021002003">
                      <w:marLeft w:val="0"/>
                      <w:marRight w:val="0"/>
                      <w:marTop w:val="0"/>
                      <w:marBottom w:val="0"/>
                      <w:divBdr>
                        <w:top w:val="none" w:sz="0" w:space="0" w:color="auto"/>
                        <w:left w:val="none" w:sz="0" w:space="0" w:color="auto"/>
                        <w:bottom w:val="none" w:sz="0" w:space="0" w:color="auto"/>
                        <w:right w:val="none" w:sz="0" w:space="0" w:color="auto"/>
                      </w:divBdr>
                      <w:divsChild>
                        <w:div w:id="100496689">
                          <w:marLeft w:val="0"/>
                          <w:marRight w:val="0"/>
                          <w:marTop w:val="0"/>
                          <w:marBottom w:val="0"/>
                          <w:divBdr>
                            <w:top w:val="none" w:sz="0" w:space="0" w:color="auto"/>
                            <w:left w:val="none" w:sz="0" w:space="0" w:color="auto"/>
                            <w:bottom w:val="none" w:sz="0" w:space="0" w:color="auto"/>
                            <w:right w:val="none" w:sz="0" w:space="0" w:color="auto"/>
                          </w:divBdr>
                          <w:divsChild>
                            <w:div w:id="1201550059">
                              <w:marLeft w:val="0"/>
                              <w:marRight w:val="0"/>
                              <w:marTop w:val="0"/>
                              <w:marBottom w:val="0"/>
                              <w:divBdr>
                                <w:top w:val="none" w:sz="0" w:space="0" w:color="auto"/>
                                <w:left w:val="none" w:sz="0" w:space="0" w:color="auto"/>
                                <w:bottom w:val="none" w:sz="0" w:space="0" w:color="auto"/>
                                <w:right w:val="none" w:sz="0" w:space="0" w:color="auto"/>
                              </w:divBdr>
                              <w:divsChild>
                                <w:div w:id="189491736">
                                  <w:marLeft w:val="0"/>
                                  <w:marRight w:val="0"/>
                                  <w:marTop w:val="0"/>
                                  <w:marBottom w:val="0"/>
                                  <w:divBdr>
                                    <w:top w:val="none" w:sz="0" w:space="0" w:color="auto"/>
                                    <w:left w:val="none" w:sz="0" w:space="0" w:color="auto"/>
                                    <w:bottom w:val="none" w:sz="0" w:space="0" w:color="auto"/>
                                    <w:right w:val="none" w:sz="0" w:space="0" w:color="auto"/>
                                  </w:divBdr>
                                  <w:divsChild>
                                    <w:div w:id="1139570843">
                                      <w:marLeft w:val="0"/>
                                      <w:marRight w:val="0"/>
                                      <w:marTop w:val="0"/>
                                      <w:marBottom w:val="0"/>
                                      <w:divBdr>
                                        <w:top w:val="none" w:sz="0" w:space="0" w:color="auto"/>
                                        <w:left w:val="none" w:sz="0" w:space="0" w:color="auto"/>
                                        <w:bottom w:val="none" w:sz="0" w:space="0" w:color="auto"/>
                                        <w:right w:val="none" w:sz="0" w:space="0" w:color="auto"/>
                                      </w:divBdr>
                                      <w:divsChild>
                                        <w:div w:id="361051051">
                                          <w:marLeft w:val="0"/>
                                          <w:marRight w:val="0"/>
                                          <w:marTop w:val="0"/>
                                          <w:marBottom w:val="0"/>
                                          <w:divBdr>
                                            <w:top w:val="none" w:sz="0" w:space="0" w:color="auto"/>
                                            <w:left w:val="none" w:sz="0" w:space="0" w:color="auto"/>
                                            <w:bottom w:val="none" w:sz="0" w:space="0" w:color="auto"/>
                                            <w:right w:val="none" w:sz="0" w:space="0" w:color="auto"/>
                                          </w:divBdr>
                                          <w:divsChild>
                                            <w:div w:id="614210529">
                                              <w:marLeft w:val="0"/>
                                              <w:marRight w:val="0"/>
                                              <w:marTop w:val="0"/>
                                              <w:marBottom w:val="0"/>
                                              <w:divBdr>
                                                <w:top w:val="none" w:sz="0" w:space="0" w:color="auto"/>
                                                <w:left w:val="none" w:sz="0" w:space="0" w:color="auto"/>
                                                <w:bottom w:val="none" w:sz="0" w:space="0" w:color="auto"/>
                                                <w:right w:val="none" w:sz="0" w:space="0" w:color="auto"/>
                                              </w:divBdr>
                                              <w:divsChild>
                                                <w:div w:id="1197936365">
                                                  <w:marLeft w:val="0"/>
                                                  <w:marRight w:val="0"/>
                                                  <w:marTop w:val="0"/>
                                                  <w:marBottom w:val="0"/>
                                                  <w:divBdr>
                                                    <w:top w:val="none" w:sz="0" w:space="0" w:color="auto"/>
                                                    <w:left w:val="none" w:sz="0" w:space="0" w:color="auto"/>
                                                    <w:bottom w:val="none" w:sz="0" w:space="0" w:color="auto"/>
                                                    <w:right w:val="none" w:sz="0" w:space="0" w:color="auto"/>
                                                  </w:divBdr>
                                                  <w:divsChild>
                                                    <w:div w:id="706108004">
                                                      <w:marLeft w:val="0"/>
                                                      <w:marRight w:val="0"/>
                                                      <w:marTop w:val="0"/>
                                                      <w:marBottom w:val="0"/>
                                                      <w:divBdr>
                                                        <w:top w:val="none" w:sz="0" w:space="0" w:color="auto"/>
                                                        <w:left w:val="none" w:sz="0" w:space="0" w:color="auto"/>
                                                        <w:bottom w:val="none" w:sz="0" w:space="0" w:color="auto"/>
                                                        <w:right w:val="none" w:sz="0" w:space="0" w:color="auto"/>
                                                      </w:divBdr>
                                                      <w:divsChild>
                                                        <w:div w:id="1068695740">
                                                          <w:marLeft w:val="0"/>
                                                          <w:marRight w:val="0"/>
                                                          <w:marTop w:val="0"/>
                                                          <w:marBottom w:val="0"/>
                                                          <w:divBdr>
                                                            <w:top w:val="none" w:sz="0" w:space="0" w:color="auto"/>
                                                            <w:left w:val="none" w:sz="0" w:space="0" w:color="auto"/>
                                                            <w:bottom w:val="none" w:sz="0" w:space="0" w:color="auto"/>
                                                            <w:right w:val="none" w:sz="0" w:space="0" w:color="auto"/>
                                                          </w:divBdr>
                                                          <w:divsChild>
                                                            <w:div w:id="1859351992">
                                                              <w:marLeft w:val="0"/>
                                                              <w:marRight w:val="0"/>
                                                              <w:marTop w:val="0"/>
                                                              <w:marBottom w:val="0"/>
                                                              <w:divBdr>
                                                                <w:top w:val="none" w:sz="0" w:space="0" w:color="auto"/>
                                                                <w:left w:val="none" w:sz="0" w:space="0" w:color="auto"/>
                                                                <w:bottom w:val="none" w:sz="0" w:space="0" w:color="auto"/>
                                                                <w:right w:val="none" w:sz="0" w:space="0" w:color="auto"/>
                                                              </w:divBdr>
                                                              <w:divsChild>
                                                                <w:div w:id="479082416">
                                                                  <w:marLeft w:val="0"/>
                                                                  <w:marRight w:val="0"/>
                                                                  <w:marTop w:val="0"/>
                                                                  <w:marBottom w:val="0"/>
                                                                  <w:divBdr>
                                                                    <w:top w:val="none" w:sz="0" w:space="0" w:color="auto"/>
                                                                    <w:left w:val="none" w:sz="0" w:space="0" w:color="auto"/>
                                                                    <w:bottom w:val="none" w:sz="0" w:space="0" w:color="auto"/>
                                                                    <w:right w:val="none" w:sz="0" w:space="0" w:color="auto"/>
                                                                  </w:divBdr>
                                                                  <w:divsChild>
                                                                    <w:div w:id="1662931144">
                                                                      <w:marLeft w:val="0"/>
                                                                      <w:marRight w:val="0"/>
                                                                      <w:marTop w:val="0"/>
                                                                      <w:marBottom w:val="0"/>
                                                                      <w:divBdr>
                                                                        <w:top w:val="none" w:sz="0" w:space="0" w:color="auto"/>
                                                                        <w:left w:val="none" w:sz="0" w:space="0" w:color="auto"/>
                                                                        <w:bottom w:val="none" w:sz="0" w:space="0" w:color="auto"/>
                                                                        <w:right w:val="none" w:sz="0" w:space="0" w:color="auto"/>
                                                                      </w:divBdr>
                                                                      <w:divsChild>
                                                                        <w:div w:id="1474560977">
                                                                          <w:marLeft w:val="0"/>
                                                                          <w:marRight w:val="0"/>
                                                                          <w:marTop w:val="0"/>
                                                                          <w:marBottom w:val="0"/>
                                                                          <w:divBdr>
                                                                            <w:top w:val="none" w:sz="0" w:space="0" w:color="auto"/>
                                                                            <w:left w:val="none" w:sz="0" w:space="0" w:color="auto"/>
                                                                            <w:bottom w:val="none" w:sz="0" w:space="0" w:color="auto"/>
                                                                            <w:right w:val="none" w:sz="0" w:space="0" w:color="auto"/>
                                                                          </w:divBdr>
                                                                          <w:divsChild>
                                                                            <w:div w:id="99761045">
                                                                              <w:marLeft w:val="0"/>
                                                                              <w:marRight w:val="0"/>
                                                                              <w:marTop w:val="0"/>
                                                                              <w:marBottom w:val="0"/>
                                                                              <w:divBdr>
                                                                                <w:top w:val="none" w:sz="0" w:space="0" w:color="auto"/>
                                                                                <w:left w:val="none" w:sz="0" w:space="0" w:color="auto"/>
                                                                                <w:bottom w:val="none" w:sz="0" w:space="0" w:color="auto"/>
                                                                                <w:right w:val="none" w:sz="0" w:space="0" w:color="auto"/>
                                                                              </w:divBdr>
                                                                              <w:divsChild>
                                                                                <w:div w:id="1479492596">
                                                                                  <w:marLeft w:val="0"/>
                                                                                  <w:marRight w:val="0"/>
                                                                                  <w:marTop w:val="0"/>
                                                                                  <w:marBottom w:val="0"/>
                                                                                  <w:divBdr>
                                                                                    <w:top w:val="none" w:sz="0" w:space="0" w:color="auto"/>
                                                                                    <w:left w:val="none" w:sz="0" w:space="0" w:color="auto"/>
                                                                                    <w:bottom w:val="none" w:sz="0" w:space="0" w:color="auto"/>
                                                                                    <w:right w:val="none" w:sz="0" w:space="0" w:color="auto"/>
                                                                                  </w:divBdr>
                                                                                  <w:divsChild>
                                                                                    <w:div w:id="1748917400">
                                                                                      <w:marLeft w:val="0"/>
                                                                                      <w:marRight w:val="0"/>
                                                                                      <w:marTop w:val="0"/>
                                                                                      <w:marBottom w:val="0"/>
                                                                                      <w:divBdr>
                                                                                        <w:top w:val="none" w:sz="0" w:space="0" w:color="auto"/>
                                                                                        <w:left w:val="none" w:sz="0" w:space="0" w:color="auto"/>
                                                                                        <w:bottom w:val="none" w:sz="0" w:space="0" w:color="auto"/>
                                                                                        <w:right w:val="none" w:sz="0" w:space="0" w:color="auto"/>
                                                                                      </w:divBdr>
                                                                                      <w:divsChild>
                                                                                        <w:div w:id="1959214634">
                                                                                          <w:marLeft w:val="0"/>
                                                                                          <w:marRight w:val="0"/>
                                                                                          <w:marTop w:val="0"/>
                                                                                          <w:marBottom w:val="0"/>
                                                                                          <w:divBdr>
                                                                                            <w:top w:val="single" w:sz="6" w:space="0" w:color="A7B3BD"/>
                                                                                            <w:left w:val="none" w:sz="0" w:space="0" w:color="auto"/>
                                                                                            <w:bottom w:val="none" w:sz="0" w:space="0" w:color="auto"/>
                                                                                            <w:right w:val="none" w:sz="0" w:space="0" w:color="auto"/>
                                                                                          </w:divBdr>
                                                                                          <w:divsChild>
                                                                                            <w:div w:id="129513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cz)./" TargetMode="External"/><Relationship Id="rId5" Type="http://schemas.openxmlformats.org/officeDocument/2006/relationships/webSettings" Target="webSettings.xml"/><Relationship Id="rId10" Type="http://schemas.openxmlformats.org/officeDocument/2006/relationships/hyperlink" Target="mailto:labe-z3@pla.cz"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189DB-306E-4ED9-9D4E-6F63764EE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3790</Words>
  <Characters>21757</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Mandátní smlouva</vt:lpstr>
    </vt:vector>
  </TitlesOfParts>
  <Company>HP</Company>
  <LinksUpToDate>false</LinksUpToDate>
  <CharactersWithSpaces>25497</CharactersWithSpaces>
  <SharedDoc>false</SharedDoc>
  <HLinks>
    <vt:vector size="30" baseType="variant">
      <vt:variant>
        <vt:i4>393270</vt:i4>
      </vt:variant>
      <vt:variant>
        <vt:i4>10</vt:i4>
      </vt:variant>
      <vt:variant>
        <vt:i4>0</vt:i4>
      </vt:variant>
      <vt:variant>
        <vt:i4>5</vt:i4>
      </vt:variant>
      <vt:variant>
        <vt:lpwstr>mailto:labe-z5@pla.cz</vt:lpwstr>
      </vt:variant>
      <vt:variant>
        <vt:lpwstr/>
      </vt:variant>
      <vt:variant>
        <vt:i4>7929937</vt:i4>
      </vt:variant>
      <vt:variant>
        <vt:i4>7</vt:i4>
      </vt:variant>
      <vt:variant>
        <vt:i4>0</vt:i4>
      </vt:variant>
      <vt:variant>
        <vt:i4>5</vt:i4>
      </vt:variant>
      <vt:variant>
        <vt:lpwstr>mailto:landal@pla.cz</vt:lpwstr>
      </vt:variant>
      <vt:variant>
        <vt:lpwstr/>
      </vt:variant>
      <vt:variant>
        <vt:i4>6422640</vt:i4>
      </vt:variant>
      <vt:variant>
        <vt:i4>5</vt:i4>
      </vt:variant>
      <vt:variant>
        <vt:i4>0</vt:i4>
      </vt:variant>
      <vt:variant>
        <vt:i4>5</vt:i4>
      </vt:variant>
      <vt:variant>
        <vt:lpwstr>mailto:</vt:lpwstr>
      </vt:variant>
      <vt:variant>
        <vt:lpwstr/>
      </vt:variant>
      <vt:variant>
        <vt:i4>6422640</vt:i4>
      </vt:variant>
      <vt:variant>
        <vt:i4>3</vt:i4>
      </vt:variant>
      <vt:variant>
        <vt:i4>0</vt:i4>
      </vt:variant>
      <vt:variant>
        <vt:i4>5</vt:i4>
      </vt:variant>
      <vt:variant>
        <vt:lpwstr>mailto:</vt:lpwstr>
      </vt:variant>
      <vt:variant>
        <vt:lpwstr/>
      </vt:variant>
      <vt:variant>
        <vt:i4>8126541</vt:i4>
      </vt:variant>
      <vt:variant>
        <vt:i4>0</vt:i4>
      </vt:variant>
      <vt:variant>
        <vt:i4>0</vt:i4>
      </vt:variant>
      <vt:variant>
        <vt:i4>5</vt:i4>
      </vt:variant>
      <vt:variant>
        <vt:lpwstr>mailto:jzidek@pla.cz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zimovam</dc:creator>
  <cp:keywords/>
  <cp:lastModifiedBy>Bc. Alice Růžičková</cp:lastModifiedBy>
  <cp:revision>9</cp:revision>
  <cp:lastPrinted>2018-11-08T07:35:00Z</cp:lastPrinted>
  <dcterms:created xsi:type="dcterms:W3CDTF">2024-08-15T06:52:00Z</dcterms:created>
  <dcterms:modified xsi:type="dcterms:W3CDTF">2024-08-20T07:52:00Z</dcterms:modified>
</cp:coreProperties>
</file>