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12880" w14:textId="670A9797" w:rsidR="002A06D1" w:rsidRPr="003E1C58" w:rsidRDefault="002A06D1" w:rsidP="002A06D1">
      <w:pPr>
        <w:jc w:val="center"/>
        <w:rPr>
          <w:rFonts w:ascii="Arial" w:hAnsi="Arial" w:cs="Arial"/>
          <w:b/>
          <w:sz w:val="28"/>
          <w:szCs w:val="28"/>
        </w:rPr>
      </w:pPr>
      <w:r w:rsidRPr="003E1C58">
        <w:rPr>
          <w:rFonts w:ascii="Arial" w:hAnsi="Arial" w:cs="Arial"/>
          <w:b/>
          <w:sz w:val="28"/>
          <w:szCs w:val="28"/>
        </w:rPr>
        <w:t>Technické podmínky</w:t>
      </w:r>
    </w:p>
    <w:p w14:paraId="1C665E63" w14:textId="77777777" w:rsidR="00BD4416" w:rsidRPr="003E1C58" w:rsidRDefault="00BD4416" w:rsidP="002A06D1">
      <w:pPr>
        <w:jc w:val="center"/>
        <w:rPr>
          <w:rFonts w:ascii="Arial" w:hAnsi="Arial" w:cs="Arial"/>
          <w:b/>
          <w:sz w:val="28"/>
          <w:szCs w:val="28"/>
        </w:rPr>
      </w:pPr>
    </w:p>
    <w:p w14:paraId="32212881" w14:textId="3DBDD0F7" w:rsidR="002A06D1" w:rsidRPr="003E1C58" w:rsidRDefault="002A06D1" w:rsidP="002A06D1">
      <w:pPr>
        <w:jc w:val="both"/>
        <w:rPr>
          <w:rFonts w:ascii="Arial" w:hAnsi="Arial" w:cs="Arial"/>
          <w:b/>
          <w:sz w:val="32"/>
          <w:szCs w:val="32"/>
        </w:rPr>
      </w:pPr>
      <w:r w:rsidRPr="003E1C58">
        <w:rPr>
          <w:rFonts w:ascii="Arial" w:hAnsi="Arial" w:cs="Arial"/>
          <w:b/>
          <w:sz w:val="32"/>
          <w:szCs w:val="32"/>
        </w:rPr>
        <w:t xml:space="preserve">VD Veletov </w:t>
      </w:r>
      <w:r w:rsidR="00DC4880" w:rsidRPr="003E1C58">
        <w:rPr>
          <w:rFonts w:ascii="Arial" w:hAnsi="Arial" w:cs="Arial"/>
          <w:b/>
          <w:sz w:val="32"/>
          <w:szCs w:val="32"/>
        </w:rPr>
        <w:t>– modernizace řídi</w:t>
      </w:r>
      <w:r w:rsidRPr="003E1C58">
        <w:rPr>
          <w:rFonts w:ascii="Arial" w:hAnsi="Arial" w:cs="Arial"/>
          <w:b/>
          <w:sz w:val="32"/>
          <w:szCs w:val="32"/>
        </w:rPr>
        <w:t>cího systému na VD</w:t>
      </w:r>
      <w:r w:rsidRPr="003E1C58">
        <w:rPr>
          <w:rFonts w:ascii="Arial" w:hAnsi="Arial" w:cs="Arial"/>
          <w:b/>
          <w:sz w:val="32"/>
          <w:szCs w:val="32"/>
        </w:rPr>
        <w:tab/>
      </w:r>
      <w:r w:rsidRPr="003E1C58">
        <w:rPr>
          <w:rFonts w:ascii="Arial" w:hAnsi="Arial" w:cs="Arial"/>
          <w:b/>
          <w:sz w:val="32"/>
          <w:szCs w:val="32"/>
        </w:rPr>
        <w:tab/>
      </w:r>
    </w:p>
    <w:p w14:paraId="32212882" w14:textId="24B683BD" w:rsidR="002A06D1" w:rsidRPr="003E1C58" w:rsidRDefault="002A06D1" w:rsidP="002A06D1">
      <w:pPr>
        <w:jc w:val="both"/>
        <w:rPr>
          <w:rFonts w:ascii="Arial" w:hAnsi="Arial" w:cs="Arial"/>
        </w:rPr>
      </w:pPr>
    </w:p>
    <w:p w14:paraId="73133E6B" w14:textId="1D616825" w:rsidR="00BD4416" w:rsidRPr="003E1C58" w:rsidRDefault="00BD4416" w:rsidP="00BD4416">
      <w:pPr>
        <w:jc w:val="both"/>
        <w:rPr>
          <w:rFonts w:ascii="Arial" w:hAnsi="Arial" w:cs="Arial"/>
          <w:b/>
          <w:i/>
        </w:rPr>
      </w:pPr>
      <w:r w:rsidRPr="003E1C58">
        <w:rPr>
          <w:rFonts w:ascii="Arial" w:hAnsi="Arial" w:cs="Arial"/>
          <w:b/>
          <w:i/>
        </w:rPr>
        <w:t>Seznam použitých zkratek</w:t>
      </w:r>
    </w:p>
    <w:p w14:paraId="495F9F78" w14:textId="304B3120" w:rsidR="00247D98" w:rsidRPr="003E1C58" w:rsidRDefault="00247D98" w:rsidP="00247D98">
      <w:pPr>
        <w:spacing w:after="0"/>
        <w:jc w:val="both"/>
        <w:rPr>
          <w:rFonts w:ascii="Arial" w:hAnsi="Arial" w:cs="Arial"/>
        </w:rPr>
      </w:pPr>
      <w:r w:rsidRPr="003E1C58">
        <w:rPr>
          <w:rFonts w:ascii="Arial" w:hAnsi="Arial" w:cs="Arial"/>
        </w:rPr>
        <w:t xml:space="preserve">HW </w:t>
      </w:r>
      <w:r w:rsidR="00746254" w:rsidRPr="003E1C58">
        <w:rPr>
          <w:rFonts w:ascii="Arial" w:hAnsi="Arial" w:cs="Arial"/>
        </w:rPr>
        <w:tab/>
      </w:r>
      <w:r w:rsidR="00746254" w:rsidRPr="003E1C58">
        <w:rPr>
          <w:rFonts w:ascii="Arial" w:hAnsi="Arial" w:cs="Arial"/>
        </w:rPr>
        <w:tab/>
      </w:r>
      <w:r w:rsidR="00746254" w:rsidRPr="003E1C58">
        <w:rPr>
          <w:rFonts w:ascii="Arial" w:hAnsi="Arial" w:cs="Arial"/>
        </w:rPr>
        <w:tab/>
        <w:t>–</w:t>
      </w:r>
      <w:r w:rsidRPr="003E1C58">
        <w:rPr>
          <w:rFonts w:ascii="Arial" w:hAnsi="Arial" w:cs="Arial"/>
        </w:rPr>
        <w:t xml:space="preserve"> hardware</w:t>
      </w:r>
    </w:p>
    <w:p w14:paraId="0469E5EB" w14:textId="4E90957F" w:rsidR="0054022C" w:rsidRPr="003E1C58" w:rsidRDefault="00746254" w:rsidP="0054022C">
      <w:pPr>
        <w:spacing w:after="0"/>
        <w:ind w:left="2127" w:hanging="2127"/>
        <w:jc w:val="both"/>
        <w:rPr>
          <w:rFonts w:ascii="Arial" w:hAnsi="Arial" w:cs="Arial"/>
        </w:rPr>
      </w:pPr>
      <w:r w:rsidRPr="003E1C58">
        <w:rPr>
          <w:rFonts w:ascii="Arial" w:hAnsi="Arial" w:cs="Arial"/>
        </w:rPr>
        <w:t>ICT</w:t>
      </w:r>
      <w:r w:rsidR="0054022C" w:rsidRPr="003E1C58">
        <w:rPr>
          <w:rFonts w:ascii="Arial" w:hAnsi="Arial" w:cs="Arial"/>
        </w:rPr>
        <w:tab/>
        <w:t>– Informační a komunikační technologie</w:t>
      </w:r>
    </w:p>
    <w:p w14:paraId="4D78E9A3" w14:textId="36B5A76A" w:rsidR="00746254" w:rsidRPr="003E1C58" w:rsidRDefault="00746254" w:rsidP="0054022C">
      <w:pPr>
        <w:spacing w:after="0"/>
        <w:ind w:left="2127" w:hanging="2127"/>
        <w:jc w:val="both"/>
        <w:rPr>
          <w:rFonts w:ascii="Arial" w:hAnsi="Arial" w:cs="Arial"/>
        </w:rPr>
      </w:pPr>
      <w:r w:rsidRPr="003E1C58">
        <w:rPr>
          <w:rFonts w:ascii="Arial" w:hAnsi="Arial" w:cs="Arial"/>
        </w:rPr>
        <w:t xml:space="preserve">ICS </w:t>
      </w:r>
      <w:r w:rsidR="0054022C" w:rsidRPr="003E1C58">
        <w:rPr>
          <w:rFonts w:ascii="Arial" w:hAnsi="Arial" w:cs="Arial"/>
        </w:rPr>
        <w:tab/>
        <w:t>– Informační a komunikační sy</w:t>
      </w:r>
      <w:r w:rsidR="00F55965" w:rsidRPr="003E1C58">
        <w:rPr>
          <w:rFonts w:ascii="Arial" w:hAnsi="Arial" w:cs="Arial"/>
        </w:rPr>
        <w:t>s</w:t>
      </w:r>
      <w:r w:rsidR="0054022C" w:rsidRPr="003E1C58">
        <w:rPr>
          <w:rFonts w:ascii="Arial" w:hAnsi="Arial" w:cs="Arial"/>
        </w:rPr>
        <w:t>témy</w:t>
      </w:r>
    </w:p>
    <w:p w14:paraId="110CA6B5" w14:textId="3E9BF392" w:rsidR="00247D98" w:rsidRPr="003E1C58" w:rsidRDefault="00247D98" w:rsidP="00247D98">
      <w:pPr>
        <w:spacing w:after="0"/>
        <w:jc w:val="both"/>
        <w:rPr>
          <w:rFonts w:ascii="Arial" w:hAnsi="Arial" w:cs="Arial"/>
        </w:rPr>
      </w:pPr>
      <w:r w:rsidRPr="003E1C58">
        <w:rPr>
          <w:rFonts w:ascii="Arial" w:hAnsi="Arial" w:cs="Arial"/>
        </w:rPr>
        <w:t xml:space="preserve">MODBUS TCP/IP </w:t>
      </w:r>
      <w:r w:rsidR="00746254" w:rsidRPr="003E1C58">
        <w:rPr>
          <w:rFonts w:ascii="Arial" w:hAnsi="Arial" w:cs="Arial"/>
        </w:rPr>
        <w:tab/>
      </w:r>
      <w:r w:rsidRPr="003E1C58">
        <w:rPr>
          <w:rFonts w:ascii="Arial" w:hAnsi="Arial" w:cs="Arial"/>
        </w:rPr>
        <w:t>– komunikační protokol</w:t>
      </w:r>
    </w:p>
    <w:p w14:paraId="2D641791" w14:textId="661FC3D0" w:rsidR="00247D98" w:rsidRPr="003E1C58" w:rsidRDefault="00247D98" w:rsidP="00247D98">
      <w:pPr>
        <w:spacing w:after="0"/>
        <w:jc w:val="both"/>
        <w:rPr>
          <w:rFonts w:ascii="Arial" w:hAnsi="Arial" w:cs="Arial"/>
        </w:rPr>
      </w:pPr>
      <w:r w:rsidRPr="003E1C58">
        <w:rPr>
          <w:rFonts w:ascii="Arial" w:hAnsi="Arial" w:cs="Arial"/>
        </w:rPr>
        <w:t xml:space="preserve">MODBUS RTU </w:t>
      </w:r>
      <w:r w:rsidR="00746254" w:rsidRPr="003E1C58">
        <w:rPr>
          <w:rFonts w:ascii="Arial" w:hAnsi="Arial" w:cs="Arial"/>
        </w:rPr>
        <w:tab/>
      </w:r>
      <w:r w:rsidRPr="003E1C58">
        <w:rPr>
          <w:rFonts w:ascii="Arial" w:hAnsi="Arial" w:cs="Arial"/>
        </w:rPr>
        <w:t>– komunikační protokol</w:t>
      </w:r>
    </w:p>
    <w:p w14:paraId="26DB728B" w14:textId="24D1E15E" w:rsidR="00FB61F4" w:rsidRPr="003E1C58" w:rsidRDefault="00FB61F4" w:rsidP="00FB61F4">
      <w:pPr>
        <w:spacing w:after="0"/>
        <w:jc w:val="both"/>
        <w:rPr>
          <w:rFonts w:ascii="Arial" w:hAnsi="Arial" w:cs="Arial"/>
        </w:rPr>
      </w:pPr>
      <w:r w:rsidRPr="003E1C58">
        <w:rPr>
          <w:rFonts w:ascii="Arial" w:hAnsi="Arial" w:cs="Arial"/>
        </w:rPr>
        <w:t xml:space="preserve">MS </w:t>
      </w:r>
      <w:r w:rsidRPr="003E1C58">
        <w:rPr>
          <w:rFonts w:ascii="Arial" w:hAnsi="Arial" w:cs="Arial"/>
        </w:rPr>
        <w:tab/>
      </w:r>
      <w:r w:rsidR="00746254" w:rsidRPr="003E1C58">
        <w:rPr>
          <w:rFonts w:ascii="Arial" w:hAnsi="Arial" w:cs="Arial"/>
        </w:rPr>
        <w:tab/>
      </w:r>
      <w:r w:rsidR="00746254" w:rsidRPr="003E1C58">
        <w:rPr>
          <w:rFonts w:ascii="Arial" w:hAnsi="Arial" w:cs="Arial"/>
        </w:rPr>
        <w:tab/>
      </w:r>
      <w:r w:rsidRPr="003E1C58">
        <w:rPr>
          <w:rFonts w:ascii="Arial" w:hAnsi="Arial" w:cs="Arial"/>
        </w:rPr>
        <w:t>– monitorovací systém</w:t>
      </w:r>
    </w:p>
    <w:p w14:paraId="4BC60C0C" w14:textId="0564BDC9" w:rsidR="00FB61F4" w:rsidRPr="003E1C58" w:rsidRDefault="00FB61F4" w:rsidP="00FB61F4">
      <w:pPr>
        <w:spacing w:after="0"/>
        <w:jc w:val="both"/>
        <w:rPr>
          <w:rFonts w:ascii="Arial" w:hAnsi="Arial" w:cs="Arial"/>
        </w:rPr>
      </w:pPr>
      <w:r w:rsidRPr="003E1C58">
        <w:rPr>
          <w:rFonts w:ascii="Arial" w:hAnsi="Arial" w:cs="Arial"/>
        </w:rPr>
        <w:t xml:space="preserve">MVE </w:t>
      </w:r>
      <w:r w:rsidRPr="003E1C58">
        <w:rPr>
          <w:rFonts w:ascii="Arial" w:hAnsi="Arial" w:cs="Arial"/>
        </w:rPr>
        <w:tab/>
      </w:r>
      <w:r w:rsidR="00746254" w:rsidRPr="003E1C58">
        <w:rPr>
          <w:rFonts w:ascii="Arial" w:hAnsi="Arial" w:cs="Arial"/>
        </w:rPr>
        <w:tab/>
      </w:r>
      <w:r w:rsidR="00746254" w:rsidRPr="003E1C58">
        <w:rPr>
          <w:rFonts w:ascii="Arial" w:hAnsi="Arial" w:cs="Arial"/>
        </w:rPr>
        <w:tab/>
      </w:r>
      <w:r w:rsidRPr="003E1C58">
        <w:rPr>
          <w:rFonts w:ascii="Arial" w:hAnsi="Arial" w:cs="Arial"/>
        </w:rPr>
        <w:t>– m</w:t>
      </w:r>
      <w:r w:rsidR="0063350C" w:rsidRPr="003E1C58">
        <w:rPr>
          <w:rFonts w:ascii="Arial" w:hAnsi="Arial" w:cs="Arial"/>
        </w:rPr>
        <w:t>a</w:t>
      </w:r>
      <w:r w:rsidRPr="003E1C58">
        <w:rPr>
          <w:rFonts w:ascii="Arial" w:hAnsi="Arial" w:cs="Arial"/>
        </w:rPr>
        <w:t>lá vodní elektrárna</w:t>
      </w:r>
    </w:p>
    <w:p w14:paraId="452A9DC4" w14:textId="381E1259" w:rsidR="00247D98" w:rsidRPr="003E1C58" w:rsidRDefault="00247D98" w:rsidP="00247D98">
      <w:pPr>
        <w:spacing w:after="0"/>
        <w:jc w:val="both"/>
        <w:rPr>
          <w:rFonts w:ascii="Arial" w:hAnsi="Arial" w:cs="Arial"/>
        </w:rPr>
      </w:pPr>
      <w:r w:rsidRPr="003E1C58">
        <w:rPr>
          <w:rFonts w:ascii="Arial" w:hAnsi="Arial" w:cs="Arial"/>
        </w:rPr>
        <w:t>PD</w:t>
      </w:r>
      <w:r w:rsidR="00746254" w:rsidRPr="003E1C58">
        <w:rPr>
          <w:rFonts w:ascii="Arial" w:hAnsi="Arial" w:cs="Arial"/>
        </w:rPr>
        <w:tab/>
      </w:r>
      <w:r w:rsidR="00746254" w:rsidRPr="003E1C58">
        <w:rPr>
          <w:rFonts w:ascii="Arial" w:hAnsi="Arial" w:cs="Arial"/>
        </w:rPr>
        <w:tab/>
      </w:r>
      <w:r w:rsidR="00746254" w:rsidRPr="003E1C58">
        <w:rPr>
          <w:rFonts w:ascii="Arial" w:hAnsi="Arial" w:cs="Arial"/>
        </w:rPr>
        <w:tab/>
      </w:r>
      <w:r w:rsidRPr="003E1C58">
        <w:rPr>
          <w:rFonts w:ascii="Arial" w:hAnsi="Arial" w:cs="Arial"/>
        </w:rPr>
        <w:t>– Pro</w:t>
      </w:r>
      <w:r w:rsidR="0063350C" w:rsidRPr="003E1C58">
        <w:rPr>
          <w:rFonts w:ascii="Arial" w:hAnsi="Arial" w:cs="Arial"/>
        </w:rPr>
        <w:t>váděcí dokumentace</w:t>
      </w:r>
    </w:p>
    <w:p w14:paraId="07C90221" w14:textId="15F6DB1D" w:rsidR="00FB61F4" w:rsidRPr="003E1C58" w:rsidRDefault="00FB61F4" w:rsidP="00247D98">
      <w:pPr>
        <w:spacing w:after="0"/>
        <w:jc w:val="both"/>
        <w:rPr>
          <w:rFonts w:ascii="Arial" w:hAnsi="Arial" w:cs="Arial"/>
        </w:rPr>
      </w:pPr>
      <w:r w:rsidRPr="003E1C58">
        <w:rPr>
          <w:rFonts w:ascii="Arial" w:hAnsi="Arial" w:cs="Arial"/>
        </w:rPr>
        <w:t xml:space="preserve">PK </w:t>
      </w:r>
      <w:r w:rsidRPr="003E1C58">
        <w:rPr>
          <w:rFonts w:ascii="Arial" w:hAnsi="Arial" w:cs="Arial"/>
        </w:rPr>
        <w:tab/>
      </w:r>
      <w:r w:rsidR="00746254" w:rsidRPr="003E1C58">
        <w:rPr>
          <w:rFonts w:ascii="Arial" w:hAnsi="Arial" w:cs="Arial"/>
        </w:rPr>
        <w:tab/>
      </w:r>
      <w:r w:rsidR="00746254" w:rsidRPr="003E1C58">
        <w:rPr>
          <w:rFonts w:ascii="Arial" w:hAnsi="Arial" w:cs="Arial"/>
        </w:rPr>
        <w:tab/>
      </w:r>
      <w:r w:rsidRPr="003E1C58">
        <w:rPr>
          <w:rFonts w:ascii="Arial" w:hAnsi="Arial" w:cs="Arial"/>
        </w:rPr>
        <w:t>– plavební komora</w:t>
      </w:r>
    </w:p>
    <w:p w14:paraId="45635054" w14:textId="4616B08D" w:rsidR="00FB61F4" w:rsidRPr="003E1C58" w:rsidRDefault="00FB61F4" w:rsidP="00FB61F4">
      <w:pPr>
        <w:spacing w:after="0"/>
        <w:jc w:val="both"/>
        <w:rPr>
          <w:rFonts w:ascii="Arial" w:hAnsi="Arial" w:cs="Arial"/>
        </w:rPr>
      </w:pPr>
      <w:r w:rsidRPr="003E1C58">
        <w:rPr>
          <w:rFonts w:ascii="Arial" w:hAnsi="Arial" w:cs="Arial"/>
        </w:rPr>
        <w:t>PLA</w:t>
      </w:r>
      <w:r w:rsidRPr="003E1C58">
        <w:rPr>
          <w:rFonts w:ascii="Arial" w:hAnsi="Arial" w:cs="Arial"/>
        </w:rPr>
        <w:tab/>
      </w:r>
      <w:r w:rsidR="00746254" w:rsidRPr="003E1C58">
        <w:rPr>
          <w:rFonts w:ascii="Arial" w:hAnsi="Arial" w:cs="Arial"/>
        </w:rPr>
        <w:tab/>
      </w:r>
      <w:r w:rsidR="00746254" w:rsidRPr="003E1C58">
        <w:rPr>
          <w:rFonts w:ascii="Arial" w:hAnsi="Arial" w:cs="Arial"/>
        </w:rPr>
        <w:tab/>
      </w:r>
      <w:r w:rsidRPr="003E1C58">
        <w:rPr>
          <w:rFonts w:ascii="Arial" w:hAnsi="Arial" w:cs="Arial"/>
        </w:rPr>
        <w:t>– Povodí Labe, státní podnik</w:t>
      </w:r>
    </w:p>
    <w:p w14:paraId="0E0D8408" w14:textId="04DF0E31" w:rsidR="00FB61F4" w:rsidRPr="003E1C58" w:rsidRDefault="00FB61F4" w:rsidP="00FB61F4">
      <w:pPr>
        <w:spacing w:after="0"/>
        <w:jc w:val="both"/>
        <w:rPr>
          <w:rFonts w:ascii="Arial" w:hAnsi="Arial" w:cs="Arial"/>
        </w:rPr>
      </w:pPr>
      <w:r w:rsidRPr="003E1C58">
        <w:rPr>
          <w:rFonts w:ascii="Arial" w:hAnsi="Arial" w:cs="Arial"/>
        </w:rPr>
        <w:t>PLC</w:t>
      </w:r>
      <w:r w:rsidRPr="003E1C58">
        <w:rPr>
          <w:rFonts w:ascii="Arial" w:hAnsi="Arial" w:cs="Arial"/>
        </w:rPr>
        <w:tab/>
      </w:r>
      <w:r w:rsidR="00746254" w:rsidRPr="003E1C58">
        <w:rPr>
          <w:rFonts w:ascii="Arial" w:hAnsi="Arial" w:cs="Arial"/>
        </w:rPr>
        <w:tab/>
      </w:r>
      <w:r w:rsidR="00746254" w:rsidRPr="003E1C58">
        <w:rPr>
          <w:rFonts w:ascii="Arial" w:hAnsi="Arial" w:cs="Arial"/>
        </w:rPr>
        <w:tab/>
      </w:r>
      <w:r w:rsidRPr="003E1C58">
        <w:rPr>
          <w:rFonts w:ascii="Arial" w:hAnsi="Arial" w:cs="Arial"/>
        </w:rPr>
        <w:t>– programovatelný automat</w:t>
      </w:r>
    </w:p>
    <w:p w14:paraId="378ECE65" w14:textId="390654ED" w:rsidR="00FB61F4" w:rsidRPr="003E1C58" w:rsidRDefault="00FB61F4" w:rsidP="00FB61F4">
      <w:pPr>
        <w:spacing w:after="0"/>
        <w:jc w:val="both"/>
        <w:rPr>
          <w:rFonts w:ascii="Arial" w:hAnsi="Arial" w:cs="Arial"/>
        </w:rPr>
      </w:pPr>
      <w:r w:rsidRPr="003E1C58">
        <w:rPr>
          <w:rFonts w:ascii="Arial" w:hAnsi="Arial" w:cs="Arial"/>
        </w:rPr>
        <w:t xml:space="preserve">ŘS </w:t>
      </w:r>
      <w:r w:rsidRPr="003E1C58">
        <w:rPr>
          <w:rFonts w:ascii="Arial" w:hAnsi="Arial" w:cs="Arial"/>
        </w:rPr>
        <w:tab/>
      </w:r>
      <w:r w:rsidR="00746254" w:rsidRPr="003E1C58">
        <w:rPr>
          <w:rFonts w:ascii="Arial" w:hAnsi="Arial" w:cs="Arial"/>
        </w:rPr>
        <w:tab/>
      </w:r>
      <w:r w:rsidR="00746254" w:rsidRPr="003E1C58">
        <w:rPr>
          <w:rFonts w:ascii="Arial" w:hAnsi="Arial" w:cs="Arial"/>
        </w:rPr>
        <w:tab/>
      </w:r>
      <w:r w:rsidRPr="003E1C58">
        <w:rPr>
          <w:rFonts w:ascii="Arial" w:hAnsi="Arial" w:cs="Arial"/>
        </w:rPr>
        <w:t>– řídicí systém</w:t>
      </w:r>
    </w:p>
    <w:p w14:paraId="7C90C7F6" w14:textId="6F5FDD33" w:rsidR="00FB61F4" w:rsidRPr="003E1C58" w:rsidRDefault="00FB61F4" w:rsidP="00FB61F4">
      <w:pPr>
        <w:spacing w:after="0"/>
        <w:jc w:val="both"/>
        <w:rPr>
          <w:rFonts w:ascii="Arial" w:hAnsi="Arial" w:cs="Arial"/>
        </w:rPr>
      </w:pPr>
      <w:r w:rsidRPr="003E1C58">
        <w:rPr>
          <w:rFonts w:ascii="Arial" w:hAnsi="Arial" w:cs="Arial"/>
        </w:rPr>
        <w:t>SW</w:t>
      </w:r>
      <w:r w:rsidRPr="003E1C58">
        <w:rPr>
          <w:rFonts w:ascii="Arial" w:hAnsi="Arial" w:cs="Arial"/>
        </w:rPr>
        <w:tab/>
      </w:r>
      <w:r w:rsidR="00746254" w:rsidRPr="003E1C58">
        <w:rPr>
          <w:rFonts w:ascii="Arial" w:hAnsi="Arial" w:cs="Arial"/>
        </w:rPr>
        <w:tab/>
      </w:r>
      <w:r w:rsidR="00746254" w:rsidRPr="003E1C58">
        <w:rPr>
          <w:rFonts w:ascii="Arial" w:hAnsi="Arial" w:cs="Arial"/>
        </w:rPr>
        <w:tab/>
      </w:r>
      <w:r w:rsidRPr="003E1C58">
        <w:rPr>
          <w:rFonts w:ascii="Arial" w:hAnsi="Arial" w:cs="Arial"/>
        </w:rPr>
        <w:t>– software (programové vybavení)</w:t>
      </w:r>
    </w:p>
    <w:p w14:paraId="592B13DA" w14:textId="2C67ECBE" w:rsidR="00B83C03" w:rsidRPr="003E1C58" w:rsidRDefault="00FB61F4" w:rsidP="00FB61F4">
      <w:pPr>
        <w:spacing w:after="0"/>
        <w:jc w:val="both"/>
        <w:rPr>
          <w:rFonts w:ascii="Arial" w:hAnsi="Arial" w:cs="Arial"/>
        </w:rPr>
      </w:pPr>
      <w:r w:rsidRPr="003E1C58">
        <w:rPr>
          <w:rFonts w:ascii="Arial" w:hAnsi="Arial" w:cs="Arial"/>
        </w:rPr>
        <w:t xml:space="preserve">VD </w:t>
      </w:r>
      <w:r w:rsidRPr="003E1C58">
        <w:rPr>
          <w:rFonts w:ascii="Arial" w:hAnsi="Arial" w:cs="Arial"/>
        </w:rPr>
        <w:tab/>
      </w:r>
      <w:r w:rsidR="00746254" w:rsidRPr="003E1C58">
        <w:rPr>
          <w:rFonts w:ascii="Arial" w:hAnsi="Arial" w:cs="Arial"/>
        </w:rPr>
        <w:tab/>
      </w:r>
      <w:r w:rsidR="00746254" w:rsidRPr="003E1C58">
        <w:rPr>
          <w:rFonts w:ascii="Arial" w:hAnsi="Arial" w:cs="Arial"/>
        </w:rPr>
        <w:tab/>
      </w:r>
      <w:r w:rsidRPr="003E1C58">
        <w:rPr>
          <w:rFonts w:ascii="Arial" w:hAnsi="Arial" w:cs="Arial"/>
        </w:rPr>
        <w:t>– vodní dílo</w:t>
      </w:r>
    </w:p>
    <w:p w14:paraId="0DA7EF26" w14:textId="181195F8" w:rsidR="00FB61F4" w:rsidRPr="003E1C58" w:rsidRDefault="00FB61F4" w:rsidP="00FB61F4">
      <w:pPr>
        <w:spacing w:after="0"/>
        <w:jc w:val="both"/>
        <w:rPr>
          <w:rFonts w:ascii="Arial" w:hAnsi="Arial" w:cs="Arial"/>
        </w:rPr>
      </w:pPr>
      <w:r w:rsidRPr="003E1C58">
        <w:rPr>
          <w:rFonts w:ascii="Arial" w:hAnsi="Arial" w:cs="Arial"/>
        </w:rPr>
        <w:t xml:space="preserve">VHD </w:t>
      </w:r>
      <w:r w:rsidRPr="003E1C58">
        <w:rPr>
          <w:rFonts w:ascii="Arial" w:hAnsi="Arial" w:cs="Arial"/>
        </w:rPr>
        <w:tab/>
      </w:r>
      <w:r w:rsidR="00746254" w:rsidRPr="003E1C58">
        <w:rPr>
          <w:rFonts w:ascii="Arial" w:hAnsi="Arial" w:cs="Arial"/>
        </w:rPr>
        <w:tab/>
      </w:r>
      <w:r w:rsidR="00746254" w:rsidRPr="003E1C58">
        <w:rPr>
          <w:rFonts w:ascii="Arial" w:hAnsi="Arial" w:cs="Arial"/>
        </w:rPr>
        <w:tab/>
      </w:r>
      <w:r w:rsidRPr="003E1C58">
        <w:rPr>
          <w:rFonts w:ascii="Arial" w:hAnsi="Arial" w:cs="Arial"/>
        </w:rPr>
        <w:t>– vodohospodářský dispečink</w:t>
      </w:r>
    </w:p>
    <w:p w14:paraId="2C87AD0A" w14:textId="77777777" w:rsidR="00746254" w:rsidRPr="003E1C58" w:rsidRDefault="00746254" w:rsidP="00746254">
      <w:pPr>
        <w:spacing w:after="0"/>
        <w:jc w:val="both"/>
        <w:rPr>
          <w:rFonts w:ascii="Arial" w:hAnsi="Arial" w:cs="Arial"/>
        </w:rPr>
      </w:pPr>
    </w:p>
    <w:p w14:paraId="32212883" w14:textId="77777777" w:rsidR="002A06D1" w:rsidRPr="003E1C58" w:rsidRDefault="002A06D1" w:rsidP="005E7DBB">
      <w:pPr>
        <w:jc w:val="both"/>
        <w:rPr>
          <w:rFonts w:ascii="Arial" w:hAnsi="Arial" w:cs="Arial"/>
          <w:b/>
          <w:i/>
        </w:rPr>
      </w:pPr>
      <w:r w:rsidRPr="003E1C58">
        <w:rPr>
          <w:rFonts w:ascii="Arial" w:hAnsi="Arial" w:cs="Arial"/>
          <w:b/>
          <w:i/>
        </w:rPr>
        <w:t>Aktuální stav</w:t>
      </w:r>
    </w:p>
    <w:p w14:paraId="55B9AD27" w14:textId="77777777" w:rsidR="00361E21" w:rsidRPr="003E1C58" w:rsidRDefault="00361E21" w:rsidP="00361E21">
      <w:pPr>
        <w:jc w:val="both"/>
        <w:rPr>
          <w:rFonts w:ascii="Arial" w:hAnsi="Arial" w:cs="Arial"/>
        </w:rPr>
      </w:pPr>
      <w:r w:rsidRPr="003E1C58">
        <w:rPr>
          <w:rFonts w:ascii="Arial" w:hAnsi="Arial" w:cs="Arial"/>
        </w:rPr>
        <w:t>Pohyblivý jez má 7 polí, každé o světlosti 12,0 m. Jednotlivá pole jsou hraze</w:t>
      </w:r>
      <w:r>
        <w:rPr>
          <w:rFonts w:ascii="Arial" w:hAnsi="Arial" w:cs="Arial"/>
        </w:rPr>
        <w:t>na klapkami</w:t>
      </w:r>
      <w:r w:rsidRPr="003E1C58">
        <w:rPr>
          <w:rFonts w:ascii="Arial" w:hAnsi="Arial" w:cs="Arial"/>
        </w:rPr>
        <w:t>.</w:t>
      </w:r>
      <w:r w:rsidRPr="003E1C58">
        <w:t xml:space="preserve"> </w:t>
      </w:r>
      <w:r>
        <w:rPr>
          <w:rFonts w:ascii="Arial" w:hAnsi="Arial" w:cs="Arial"/>
        </w:rPr>
        <w:t>Jezové klapky</w:t>
      </w:r>
      <w:r w:rsidRPr="003E1C58">
        <w:rPr>
          <w:rFonts w:ascii="Arial" w:hAnsi="Arial" w:cs="Arial"/>
        </w:rPr>
        <w:t xml:space="preserve"> jsou ovládány pomocí hydraulických pístů.</w:t>
      </w:r>
      <w:r>
        <w:rPr>
          <w:rFonts w:ascii="Arial" w:hAnsi="Arial" w:cs="Arial"/>
        </w:rPr>
        <w:t xml:space="preserve"> </w:t>
      </w:r>
      <w:r w:rsidRPr="003E1C58">
        <w:rPr>
          <w:rFonts w:ascii="Arial" w:hAnsi="Arial" w:cs="Arial"/>
        </w:rPr>
        <w:t>Na VD je v současné době samostatný ŘS jezu s možností vzdáleného ovládání jezových polí z vizualizačního počítače na velínu PK a bez automatické hladinové regulace. Poloha jednotlivých jezových uzávěrů</w:t>
      </w:r>
      <w:r>
        <w:rPr>
          <w:rFonts w:ascii="Arial" w:hAnsi="Arial" w:cs="Arial"/>
        </w:rPr>
        <w:t xml:space="preserve"> je měřena pomocí inklinometrů.</w:t>
      </w:r>
    </w:p>
    <w:p w14:paraId="4F348B9B" w14:textId="77777777" w:rsidR="00361E21" w:rsidRPr="003E1C58" w:rsidRDefault="00361E21" w:rsidP="00361E21">
      <w:pPr>
        <w:jc w:val="both"/>
        <w:rPr>
          <w:rFonts w:ascii="Arial" w:hAnsi="Arial" w:cs="Arial"/>
        </w:rPr>
      </w:pPr>
      <w:r w:rsidRPr="003E1C58">
        <w:rPr>
          <w:rFonts w:ascii="Arial" w:hAnsi="Arial" w:cs="Arial"/>
        </w:rPr>
        <w:t>Na VD byla postavena nová MVE, která má vlastní ŘS s jednoduchou hladinovou regulací. MVE je vybavena jednou horizontální přímoproudou Kaplanovou turbínou, rozsah pracovních spádů je 2,73 – 3,92 m, in</w:t>
      </w:r>
      <w:r>
        <w:rPr>
          <w:rFonts w:ascii="Arial" w:hAnsi="Arial" w:cs="Arial"/>
        </w:rPr>
        <w:t>stalovaný výkon elektrárny je 85</w:t>
      </w:r>
      <w:r w:rsidRPr="003E1C58">
        <w:rPr>
          <w:rFonts w:ascii="Arial" w:hAnsi="Arial" w:cs="Arial"/>
        </w:rPr>
        <w:t>0 kW. Přenos dat z ŘS MVE do stávajícího MS nebyl realizován. Tento stav je z hlediska provozu jezu i MVE nevyhovující. Vlivem jednoduché hladinové regulace MVE často dochází ke zvyšování amplitudy průtokových vln. V MS VHD nejsou k dispozici data o průtocích přes MVE.</w:t>
      </w:r>
    </w:p>
    <w:p w14:paraId="32212885" w14:textId="0818AAE4" w:rsidR="002A06D1" w:rsidRPr="003E1C58" w:rsidRDefault="002A06D1" w:rsidP="005E7DBB">
      <w:pPr>
        <w:jc w:val="both"/>
        <w:rPr>
          <w:rFonts w:ascii="Arial" w:hAnsi="Arial" w:cs="Arial"/>
          <w:b/>
          <w:i/>
        </w:rPr>
      </w:pPr>
      <w:r w:rsidRPr="003E1C58">
        <w:rPr>
          <w:rFonts w:ascii="Arial" w:hAnsi="Arial" w:cs="Arial"/>
          <w:b/>
          <w:i/>
        </w:rPr>
        <w:t>Cíle modernizace ŘS na VD Veletov</w:t>
      </w:r>
    </w:p>
    <w:p w14:paraId="32212886" w14:textId="4CFE1729" w:rsidR="002A06D1" w:rsidRPr="003E1C58" w:rsidRDefault="002A06D1" w:rsidP="005E7DBB">
      <w:pPr>
        <w:jc w:val="both"/>
        <w:rPr>
          <w:rFonts w:ascii="Arial" w:hAnsi="Arial" w:cs="Arial"/>
        </w:rPr>
      </w:pPr>
      <w:r w:rsidRPr="003E1C58">
        <w:rPr>
          <w:rFonts w:ascii="Arial" w:hAnsi="Arial" w:cs="Arial"/>
        </w:rPr>
        <w:t xml:space="preserve">Cílem modernizace ŘS na VD Veletov je datové propojení ŘS jezu s ŘS MVE a dále </w:t>
      </w:r>
      <w:r w:rsidR="0015464A" w:rsidRPr="003E1C58">
        <w:rPr>
          <w:rFonts w:ascii="Arial" w:hAnsi="Arial" w:cs="Arial"/>
        </w:rPr>
        <w:t xml:space="preserve">propojení </w:t>
      </w:r>
      <w:r w:rsidR="007C2627" w:rsidRPr="003E1C58">
        <w:rPr>
          <w:rFonts w:ascii="Arial" w:hAnsi="Arial" w:cs="Arial"/>
        </w:rPr>
        <w:t xml:space="preserve">ŘS jezu </w:t>
      </w:r>
      <w:r w:rsidRPr="003E1C58">
        <w:rPr>
          <w:rFonts w:ascii="Arial" w:hAnsi="Arial" w:cs="Arial"/>
        </w:rPr>
        <w:t>s </w:t>
      </w:r>
      <w:r w:rsidR="003C6F12" w:rsidRPr="003E1C58">
        <w:rPr>
          <w:rFonts w:ascii="Arial" w:hAnsi="Arial" w:cs="Arial"/>
        </w:rPr>
        <w:t>MS</w:t>
      </w:r>
      <w:r w:rsidRPr="003E1C58">
        <w:rPr>
          <w:rFonts w:ascii="Arial" w:hAnsi="Arial" w:cs="Arial"/>
        </w:rPr>
        <w:t xml:space="preserve"> VHD. Dalším cílem je realizace nadřízeného </w:t>
      </w:r>
      <w:r w:rsidR="007C2627" w:rsidRPr="003E1C58">
        <w:rPr>
          <w:rFonts w:ascii="Arial" w:hAnsi="Arial" w:cs="Arial"/>
        </w:rPr>
        <w:t xml:space="preserve">modulu </w:t>
      </w:r>
      <w:r w:rsidRPr="003E1C58">
        <w:rPr>
          <w:rFonts w:ascii="Arial" w:hAnsi="Arial" w:cs="Arial"/>
        </w:rPr>
        <w:t>hladinové regulace</w:t>
      </w:r>
      <w:r w:rsidR="007C2627" w:rsidRPr="003E1C58">
        <w:rPr>
          <w:rFonts w:ascii="Arial" w:hAnsi="Arial" w:cs="Arial"/>
        </w:rPr>
        <w:t xml:space="preserve"> ŘS</w:t>
      </w:r>
      <w:r w:rsidRPr="003E1C58">
        <w:rPr>
          <w:rFonts w:ascii="Arial" w:hAnsi="Arial" w:cs="Arial"/>
        </w:rPr>
        <w:t xml:space="preserve">, </w:t>
      </w:r>
      <w:r w:rsidR="00247D98" w:rsidRPr="003E1C58">
        <w:rPr>
          <w:rFonts w:ascii="Arial" w:hAnsi="Arial" w:cs="Arial"/>
        </w:rPr>
        <w:t>který bude ŘS MVE před</w:t>
      </w:r>
      <w:r w:rsidRPr="003E1C58">
        <w:rPr>
          <w:rFonts w:ascii="Arial" w:hAnsi="Arial" w:cs="Arial"/>
        </w:rPr>
        <w:t>ávat požadavky na zajišt</w:t>
      </w:r>
      <w:r w:rsidR="00625F3F" w:rsidRPr="003E1C58">
        <w:rPr>
          <w:rFonts w:ascii="Arial" w:hAnsi="Arial" w:cs="Arial"/>
        </w:rPr>
        <w:t xml:space="preserve">ění průtoku MVE </w:t>
      </w:r>
      <w:r w:rsidRPr="003E1C58">
        <w:rPr>
          <w:rFonts w:ascii="Arial" w:hAnsi="Arial" w:cs="Arial"/>
        </w:rPr>
        <w:t xml:space="preserve"> a současně bude přispívat ke stabilizaci průtoků na Labi.</w:t>
      </w:r>
    </w:p>
    <w:p w14:paraId="35B018C5" w14:textId="4A753466" w:rsidR="00C62010" w:rsidRPr="003E1C58" w:rsidRDefault="002A06D1" w:rsidP="005E7DBB">
      <w:pPr>
        <w:jc w:val="both"/>
        <w:rPr>
          <w:rFonts w:ascii="Arial" w:hAnsi="Arial" w:cs="Arial"/>
        </w:rPr>
      </w:pPr>
      <w:r w:rsidRPr="003E1C58">
        <w:rPr>
          <w:rFonts w:ascii="Arial" w:hAnsi="Arial" w:cs="Arial"/>
        </w:rPr>
        <w:t xml:space="preserve">ŘS pro </w:t>
      </w:r>
      <w:r w:rsidR="00247D98" w:rsidRPr="003E1C58">
        <w:rPr>
          <w:rFonts w:ascii="Arial" w:hAnsi="Arial" w:cs="Arial"/>
        </w:rPr>
        <w:t>VD</w:t>
      </w:r>
      <w:r w:rsidR="007C2627" w:rsidRPr="003E1C58">
        <w:rPr>
          <w:rFonts w:ascii="Arial" w:hAnsi="Arial" w:cs="Arial"/>
        </w:rPr>
        <w:t xml:space="preserve"> Veletov bude řešen jako modernizace</w:t>
      </w:r>
      <w:r w:rsidR="008C0664" w:rsidRPr="003E1C58">
        <w:rPr>
          <w:rFonts w:ascii="Arial" w:hAnsi="Arial"/>
        </w:rPr>
        <w:t xml:space="preserve"> </w:t>
      </w:r>
      <w:r w:rsidR="00775850" w:rsidRPr="003E1C58">
        <w:rPr>
          <w:rFonts w:ascii="Arial" w:hAnsi="Arial" w:cs="Arial"/>
        </w:rPr>
        <w:t>stávajícího ŘS</w:t>
      </w:r>
      <w:r w:rsidRPr="003E1C58">
        <w:rPr>
          <w:rFonts w:ascii="Arial" w:hAnsi="Arial" w:cs="Arial"/>
        </w:rPr>
        <w:t xml:space="preserve"> jezu, </w:t>
      </w:r>
      <w:r w:rsidR="008C0664" w:rsidRPr="003E1C58">
        <w:rPr>
          <w:rFonts w:ascii="Arial" w:hAnsi="Arial" w:cs="Arial"/>
        </w:rPr>
        <w:t xml:space="preserve">s tím, že </w:t>
      </w:r>
      <w:r w:rsidR="007C2627" w:rsidRPr="003E1C58">
        <w:rPr>
          <w:rFonts w:ascii="Arial" w:hAnsi="Arial" w:cs="Arial"/>
        </w:rPr>
        <w:t xml:space="preserve">z původního systému budou zachovány </w:t>
      </w:r>
      <w:r w:rsidR="00775850" w:rsidRPr="003E1C58">
        <w:rPr>
          <w:rFonts w:ascii="Arial" w:hAnsi="Arial" w:cs="Arial"/>
        </w:rPr>
        <w:t xml:space="preserve">pouze </w:t>
      </w:r>
      <w:r w:rsidR="007C2627" w:rsidRPr="003E1C58">
        <w:rPr>
          <w:rFonts w:ascii="Arial" w:hAnsi="Arial" w:cs="Arial"/>
        </w:rPr>
        <w:t>rozvaděč</w:t>
      </w:r>
      <w:r w:rsidR="00775850" w:rsidRPr="003E1C58">
        <w:rPr>
          <w:rFonts w:ascii="Arial" w:hAnsi="Arial" w:cs="Arial"/>
        </w:rPr>
        <w:t>, hladinová tlaková sonda vč. kabelu</w:t>
      </w:r>
      <w:r w:rsidR="007C2627" w:rsidRPr="003E1C58">
        <w:rPr>
          <w:rFonts w:ascii="Arial" w:hAnsi="Arial" w:cs="Arial"/>
        </w:rPr>
        <w:t>,</w:t>
      </w:r>
      <w:r w:rsidR="00775850" w:rsidRPr="003E1C58">
        <w:rPr>
          <w:rFonts w:ascii="Arial" w:hAnsi="Arial" w:cs="Arial"/>
        </w:rPr>
        <w:t xml:space="preserve"> inklinometry</w:t>
      </w:r>
      <w:r w:rsidR="007C2627" w:rsidRPr="003E1C58">
        <w:rPr>
          <w:rFonts w:ascii="Arial" w:hAnsi="Arial" w:cs="Arial"/>
        </w:rPr>
        <w:t xml:space="preserve"> a kabelové trasy k </w:t>
      </w:r>
      <w:r w:rsidR="00775850" w:rsidRPr="003E1C58">
        <w:rPr>
          <w:rFonts w:ascii="Arial" w:hAnsi="Arial" w:cs="Arial"/>
        </w:rPr>
        <w:t>inklinometrům</w:t>
      </w:r>
      <w:r w:rsidR="007C2627" w:rsidRPr="003E1C58">
        <w:rPr>
          <w:rFonts w:ascii="Arial" w:hAnsi="Arial" w:cs="Arial"/>
        </w:rPr>
        <w:t>. Inklino</w:t>
      </w:r>
      <w:r w:rsidR="00775850" w:rsidRPr="003E1C58">
        <w:rPr>
          <w:rFonts w:ascii="Arial" w:hAnsi="Arial" w:cs="Arial"/>
        </w:rPr>
        <w:t>metry</w:t>
      </w:r>
      <w:r w:rsidR="007C2627" w:rsidRPr="003E1C58">
        <w:rPr>
          <w:rFonts w:ascii="Arial" w:hAnsi="Arial" w:cs="Arial"/>
        </w:rPr>
        <w:t xml:space="preserve"> mají výstup 4-20mA nebo lze použít datovou komunikaci sériovou linkou RS485. </w:t>
      </w:r>
      <w:r w:rsidR="00C62010" w:rsidRPr="003E1C58">
        <w:rPr>
          <w:rFonts w:ascii="Arial" w:hAnsi="Arial" w:cs="Arial"/>
        </w:rPr>
        <w:t>Hladinová tlaková sonda má výstup 4-20mA.</w:t>
      </w:r>
    </w:p>
    <w:p w14:paraId="7F5C91C5" w14:textId="5B9D17A6" w:rsidR="00B251B8" w:rsidRPr="003E1C58" w:rsidRDefault="008C0664" w:rsidP="005E7DBB">
      <w:pPr>
        <w:jc w:val="both"/>
        <w:rPr>
          <w:rFonts w:ascii="Arial" w:hAnsi="Arial" w:cs="Arial"/>
        </w:rPr>
      </w:pPr>
      <w:r w:rsidRPr="003E1C58">
        <w:rPr>
          <w:rFonts w:ascii="Arial" w:hAnsi="Arial" w:cs="Arial"/>
        </w:rPr>
        <w:t xml:space="preserve">ŘS </w:t>
      </w:r>
      <w:r w:rsidR="007E25F5" w:rsidRPr="003E1C58">
        <w:rPr>
          <w:rFonts w:ascii="Arial" w:hAnsi="Arial" w:cs="Arial"/>
        </w:rPr>
        <w:t xml:space="preserve">jezu </w:t>
      </w:r>
      <w:r w:rsidRPr="003E1C58">
        <w:rPr>
          <w:rFonts w:ascii="Arial" w:hAnsi="Arial" w:cs="Arial"/>
        </w:rPr>
        <w:t>bude</w:t>
      </w:r>
      <w:r w:rsidR="00B3554B" w:rsidRPr="003E1C58">
        <w:rPr>
          <w:rFonts w:ascii="Arial" w:hAnsi="Arial" w:cs="Arial"/>
        </w:rPr>
        <w:t xml:space="preserve"> sp</w:t>
      </w:r>
      <w:r w:rsidR="00625F3F" w:rsidRPr="003E1C58">
        <w:rPr>
          <w:rFonts w:ascii="Arial" w:hAnsi="Arial" w:cs="Arial"/>
        </w:rPr>
        <w:t xml:space="preserve">olupracovat s ŘS </w:t>
      </w:r>
      <w:r w:rsidR="002A06D1" w:rsidRPr="003E1C58">
        <w:rPr>
          <w:rFonts w:ascii="Arial" w:hAnsi="Arial" w:cs="Arial"/>
        </w:rPr>
        <w:t>MVE a provádět nadřízenou hladinovou regulaci s ohledem na sta</w:t>
      </w:r>
      <w:r w:rsidR="00C62010" w:rsidRPr="003E1C58">
        <w:rPr>
          <w:rFonts w:ascii="Arial" w:hAnsi="Arial" w:cs="Arial"/>
        </w:rPr>
        <w:t>bilizaci průtoku přes VD</w:t>
      </w:r>
      <w:r w:rsidR="002A06D1" w:rsidRPr="003E1C58">
        <w:rPr>
          <w:rFonts w:ascii="Arial" w:hAnsi="Arial" w:cs="Arial"/>
        </w:rPr>
        <w:t xml:space="preserve"> a maximalizaci možné výroby MVE. Nadřízená hladinová regulace bude tedy součástí modernizovaného ŘS jezu, který bude nově instalován ve stávajícím rozvaděči. Do systému bude zapojena stávající nezávislá hladinová sonda</w:t>
      </w:r>
      <w:r w:rsidR="008833B1" w:rsidRPr="003E1C58">
        <w:rPr>
          <w:rFonts w:ascii="Arial" w:hAnsi="Arial" w:cs="Arial"/>
        </w:rPr>
        <w:t xml:space="preserve"> ŘS jezu</w:t>
      </w:r>
      <w:r w:rsidR="00775850" w:rsidRPr="003E1C58">
        <w:rPr>
          <w:rFonts w:ascii="Arial" w:hAnsi="Arial" w:cs="Arial"/>
        </w:rPr>
        <w:t>.</w:t>
      </w:r>
      <w:r w:rsidR="00C14533" w:rsidRPr="003E1C58">
        <w:rPr>
          <w:rFonts w:ascii="Arial" w:hAnsi="Arial" w:cs="Arial"/>
        </w:rPr>
        <w:t xml:space="preserve"> </w:t>
      </w:r>
      <w:r w:rsidR="00C62010" w:rsidRPr="003E1C58">
        <w:rPr>
          <w:rFonts w:ascii="Arial" w:hAnsi="Arial" w:cs="Arial"/>
        </w:rPr>
        <w:lastRenderedPageBreak/>
        <w:t xml:space="preserve">ŘS jezu bude komunikovat </w:t>
      </w:r>
      <w:r w:rsidR="00775850" w:rsidRPr="003E1C58">
        <w:rPr>
          <w:rFonts w:ascii="Arial" w:hAnsi="Arial" w:cs="Arial"/>
        </w:rPr>
        <w:t xml:space="preserve">s ŘS </w:t>
      </w:r>
      <w:r w:rsidR="00DC4880" w:rsidRPr="003E1C58">
        <w:rPr>
          <w:rFonts w:ascii="Arial" w:hAnsi="Arial" w:cs="Arial"/>
        </w:rPr>
        <w:t>MVE pomocí modulu datového oddělovače</w:t>
      </w:r>
      <w:r w:rsidR="002A06D1" w:rsidRPr="003E1C58">
        <w:rPr>
          <w:rFonts w:ascii="Arial" w:hAnsi="Arial" w:cs="Arial"/>
        </w:rPr>
        <w:t xml:space="preserve"> s využitím převodu </w:t>
      </w:r>
      <w:r w:rsidR="00C62010" w:rsidRPr="003E1C58">
        <w:rPr>
          <w:rFonts w:ascii="Arial" w:hAnsi="Arial" w:cs="Arial"/>
        </w:rPr>
        <w:t xml:space="preserve">protokolu </w:t>
      </w:r>
      <w:r w:rsidR="002A06D1" w:rsidRPr="003E1C58">
        <w:rPr>
          <w:rFonts w:ascii="Arial" w:hAnsi="Arial" w:cs="Arial"/>
        </w:rPr>
        <w:t xml:space="preserve">MODBUS </w:t>
      </w:r>
      <w:r w:rsidR="00210E2C" w:rsidRPr="003E1C58">
        <w:rPr>
          <w:rFonts w:ascii="Arial" w:hAnsi="Arial" w:cs="Arial"/>
        </w:rPr>
        <w:t>RTU na straně ŘS jezu</w:t>
      </w:r>
      <w:r w:rsidR="002A06D1" w:rsidRPr="003E1C58">
        <w:rPr>
          <w:rFonts w:ascii="Arial" w:hAnsi="Arial" w:cs="Arial"/>
        </w:rPr>
        <w:t xml:space="preserve"> na MODBUS TCP/IP na straně MVE. MVE zůstane na stávající pods</w:t>
      </w:r>
      <w:r w:rsidR="008833B1" w:rsidRPr="003E1C58">
        <w:rPr>
          <w:rFonts w:ascii="Arial" w:hAnsi="Arial" w:cs="Arial"/>
        </w:rPr>
        <w:t xml:space="preserve">íti </w:t>
      </w:r>
      <w:r w:rsidR="00625F3F" w:rsidRPr="003E1C58">
        <w:rPr>
          <w:rFonts w:ascii="Arial" w:hAnsi="Arial" w:cs="Arial"/>
        </w:rPr>
        <w:t xml:space="preserve">(pouze systémy MVE) </w:t>
      </w:r>
      <w:r w:rsidR="00C62010" w:rsidRPr="003E1C58">
        <w:rPr>
          <w:rFonts w:ascii="Arial" w:hAnsi="Arial" w:cs="Arial"/>
        </w:rPr>
        <w:t>oddělená</w:t>
      </w:r>
      <w:r w:rsidR="008833B1" w:rsidRPr="003E1C58">
        <w:rPr>
          <w:rFonts w:ascii="Arial" w:hAnsi="Arial" w:cs="Arial"/>
        </w:rPr>
        <w:t xml:space="preserve"> od </w:t>
      </w:r>
      <w:r w:rsidR="00625F3F" w:rsidRPr="003E1C58">
        <w:rPr>
          <w:rFonts w:ascii="Arial" w:hAnsi="Arial" w:cs="Arial"/>
        </w:rPr>
        <w:t xml:space="preserve">datové </w:t>
      </w:r>
      <w:r w:rsidR="008833B1" w:rsidRPr="003E1C58">
        <w:rPr>
          <w:rFonts w:ascii="Arial" w:hAnsi="Arial" w:cs="Arial"/>
        </w:rPr>
        <w:t>sítě PLA</w:t>
      </w:r>
      <w:r w:rsidR="00210E2C" w:rsidRPr="003E1C58">
        <w:rPr>
          <w:rFonts w:ascii="Arial" w:hAnsi="Arial" w:cs="Arial"/>
        </w:rPr>
        <w:t xml:space="preserve"> a mezi systémy budou předávány pouze dohodnuté signály prostřednictvím modulu datového oddělovače</w:t>
      </w:r>
      <w:r w:rsidR="00652AF2" w:rsidRPr="003E1C58">
        <w:rPr>
          <w:rFonts w:ascii="Arial" w:hAnsi="Arial" w:cs="Arial"/>
        </w:rPr>
        <w:t>. ŘS jezu bude připojen</w:t>
      </w:r>
      <w:r w:rsidR="008833B1" w:rsidRPr="003E1C58">
        <w:rPr>
          <w:rFonts w:ascii="Arial" w:hAnsi="Arial" w:cs="Arial"/>
        </w:rPr>
        <w:t xml:space="preserve"> do </w:t>
      </w:r>
      <w:r w:rsidR="00625F3F" w:rsidRPr="003E1C58">
        <w:rPr>
          <w:rFonts w:ascii="Arial" w:hAnsi="Arial" w:cs="Arial"/>
        </w:rPr>
        <w:t xml:space="preserve">datové </w:t>
      </w:r>
      <w:r w:rsidR="008833B1" w:rsidRPr="003E1C58">
        <w:rPr>
          <w:rFonts w:ascii="Arial" w:hAnsi="Arial" w:cs="Arial"/>
        </w:rPr>
        <w:t>sítě PLA</w:t>
      </w:r>
      <w:r w:rsidR="00652AF2" w:rsidRPr="003E1C58">
        <w:rPr>
          <w:rFonts w:ascii="Arial" w:hAnsi="Arial" w:cs="Arial"/>
        </w:rPr>
        <w:t xml:space="preserve"> na VD</w:t>
      </w:r>
      <w:r w:rsidR="002A06D1" w:rsidRPr="003E1C58">
        <w:rPr>
          <w:rFonts w:ascii="Arial" w:hAnsi="Arial" w:cs="Arial"/>
        </w:rPr>
        <w:t xml:space="preserve">. </w:t>
      </w:r>
      <w:r w:rsidR="00625F3F" w:rsidRPr="003E1C58">
        <w:rPr>
          <w:rFonts w:ascii="Arial" w:hAnsi="Arial"/>
        </w:rPr>
        <w:t>So</w:t>
      </w:r>
      <w:r w:rsidR="00B251B8" w:rsidRPr="003E1C58">
        <w:rPr>
          <w:rFonts w:ascii="Arial" w:hAnsi="Arial"/>
        </w:rPr>
        <w:t>učástí dodávky bude</w:t>
      </w:r>
      <w:r w:rsidR="00B251B8" w:rsidRPr="003E1C58">
        <w:rPr>
          <w:rFonts w:ascii="Arial" w:hAnsi="Arial" w:cs="Arial"/>
        </w:rPr>
        <w:t>, mimo jiné,</w:t>
      </w:r>
      <w:r w:rsidR="00B251B8" w:rsidRPr="003E1C58">
        <w:rPr>
          <w:rFonts w:ascii="Arial" w:hAnsi="Arial"/>
        </w:rPr>
        <w:t xml:space="preserve"> nový PLC </w:t>
      </w:r>
      <w:r w:rsidR="00B251B8" w:rsidRPr="003E1C58">
        <w:rPr>
          <w:rFonts w:ascii="Arial" w:hAnsi="Arial" w:cs="Arial"/>
        </w:rPr>
        <w:t>automat ŘS jezu</w:t>
      </w:r>
      <w:r w:rsidR="002A06D1" w:rsidRPr="003E1C58">
        <w:rPr>
          <w:rFonts w:ascii="Arial" w:hAnsi="Arial"/>
        </w:rPr>
        <w:t xml:space="preserve"> a nový operátorský panel</w:t>
      </w:r>
      <w:r w:rsidR="00B251B8" w:rsidRPr="003E1C58">
        <w:rPr>
          <w:rFonts w:ascii="Arial" w:hAnsi="Arial" w:cs="Arial"/>
        </w:rPr>
        <w:t xml:space="preserve"> pro obsluhu ŘS jezu</w:t>
      </w:r>
      <w:r w:rsidR="002A06D1" w:rsidRPr="003E1C58">
        <w:rPr>
          <w:rFonts w:ascii="Arial" w:hAnsi="Arial" w:cs="Arial"/>
        </w:rPr>
        <w:t>.</w:t>
      </w:r>
      <w:r w:rsidR="003E3603" w:rsidRPr="003E1C58">
        <w:rPr>
          <w:rFonts w:ascii="Arial" w:hAnsi="Arial" w:cs="Arial"/>
        </w:rPr>
        <w:t xml:space="preserve"> </w:t>
      </w:r>
    </w:p>
    <w:p w14:paraId="710F8D9F" w14:textId="2A54EFF9" w:rsidR="00926A2B" w:rsidRPr="003E1C58" w:rsidRDefault="004E58B2" w:rsidP="005E7DBB">
      <w:pPr>
        <w:jc w:val="both"/>
        <w:rPr>
          <w:rFonts w:ascii="Arial" w:hAnsi="Arial" w:cs="Arial"/>
        </w:rPr>
      </w:pPr>
      <w:r w:rsidRPr="004E58B2">
        <w:rPr>
          <w:rFonts w:ascii="Arial" w:hAnsi="Arial" w:cs="Arial"/>
        </w:rPr>
        <w:t xml:space="preserve">Schéma stávajícího stavu propojení systémů </w:t>
      </w:r>
      <w:r w:rsidR="00387252">
        <w:rPr>
          <w:rFonts w:ascii="Arial" w:hAnsi="Arial" w:cs="Arial"/>
        </w:rPr>
        <w:t xml:space="preserve">ŘS </w:t>
      </w:r>
      <w:r w:rsidRPr="004E58B2">
        <w:rPr>
          <w:rFonts w:ascii="Arial" w:hAnsi="Arial" w:cs="Arial"/>
        </w:rPr>
        <w:t>MVE, ŘS</w:t>
      </w:r>
      <w:r w:rsidR="00387252">
        <w:rPr>
          <w:rFonts w:ascii="Arial" w:hAnsi="Arial" w:cs="Arial"/>
        </w:rPr>
        <w:t xml:space="preserve"> jezu</w:t>
      </w:r>
      <w:r w:rsidRPr="004E58B2">
        <w:rPr>
          <w:rFonts w:ascii="Arial" w:hAnsi="Arial" w:cs="Arial"/>
        </w:rPr>
        <w:t xml:space="preserve"> a MS</w:t>
      </w:r>
      <w:r w:rsidR="00DF1BB6">
        <w:rPr>
          <w:rFonts w:ascii="Arial" w:hAnsi="Arial" w:cs="Arial"/>
        </w:rPr>
        <w:t xml:space="preserve"> jezu</w:t>
      </w:r>
      <w:r w:rsidR="003E3603" w:rsidRPr="004E58B2">
        <w:rPr>
          <w:rFonts w:ascii="Arial" w:hAnsi="Arial" w:cs="Arial"/>
        </w:rPr>
        <w:t xml:space="preserve"> je uvedeno v </w:t>
      </w:r>
      <w:r w:rsidR="003E3603" w:rsidRPr="004E58B2">
        <w:rPr>
          <w:rFonts w:ascii="Arial" w:hAnsi="Arial" w:cs="Arial"/>
          <w:i/>
        </w:rPr>
        <w:t>Příloze 1</w:t>
      </w:r>
      <w:r w:rsidR="003E3603" w:rsidRPr="004E58B2">
        <w:rPr>
          <w:rFonts w:ascii="Arial" w:hAnsi="Arial" w:cs="Arial"/>
        </w:rPr>
        <w:t>.</w:t>
      </w:r>
      <w:r w:rsidR="00926A2B" w:rsidRPr="004E58B2">
        <w:rPr>
          <w:rFonts w:ascii="Arial" w:hAnsi="Arial" w:cs="Arial"/>
        </w:rPr>
        <w:t xml:space="preserve"> </w:t>
      </w:r>
      <w:r w:rsidRPr="004E58B2">
        <w:rPr>
          <w:rFonts w:ascii="Arial" w:hAnsi="Arial" w:cs="Arial"/>
        </w:rPr>
        <w:t>Schéma plánovaného stavu propojení ŘS MVE, ŘS jezu a MS jezu je uvedeno v </w:t>
      </w:r>
      <w:r w:rsidRPr="004E58B2">
        <w:rPr>
          <w:rFonts w:ascii="Arial" w:hAnsi="Arial" w:cs="Arial"/>
          <w:i/>
        </w:rPr>
        <w:t xml:space="preserve">Příloze 2. </w:t>
      </w:r>
      <w:r w:rsidR="00926A2B" w:rsidRPr="004E58B2">
        <w:rPr>
          <w:rFonts w:ascii="Arial" w:hAnsi="Arial" w:cs="Arial"/>
        </w:rPr>
        <w:t>Dodávka nebude zahrnovat úpravy</w:t>
      </w:r>
      <w:r w:rsidR="00926A2B" w:rsidRPr="003E1C58">
        <w:rPr>
          <w:rFonts w:ascii="Arial" w:hAnsi="Arial" w:cs="Arial"/>
        </w:rPr>
        <w:t xml:space="preserve"> software MVE pro vzdálené řízení z nadřízené komunikace a úpravy MS VHD v souvislosti s navýšením rozsahu archivovaných signálů do lokální databáze a poskytnutím dat z okolních VD a tyto práce budou zadány</w:t>
      </w:r>
      <w:r w:rsidR="002F40AA" w:rsidRPr="003E1C58">
        <w:rPr>
          <w:rFonts w:ascii="Arial" w:hAnsi="Arial" w:cs="Arial"/>
        </w:rPr>
        <w:t xml:space="preserve"> zadavatelem </w:t>
      </w:r>
      <w:r w:rsidR="00926A2B" w:rsidRPr="003E1C58">
        <w:rPr>
          <w:rFonts w:ascii="Arial" w:hAnsi="Arial" w:cs="Arial"/>
        </w:rPr>
        <w:t>samostatně.</w:t>
      </w:r>
    </w:p>
    <w:p w14:paraId="2DAAE590" w14:textId="49095E2A" w:rsidR="00BC5D82" w:rsidRPr="003E1C58" w:rsidRDefault="00926A2B" w:rsidP="005E7DBB">
      <w:pPr>
        <w:jc w:val="both"/>
        <w:rPr>
          <w:rFonts w:ascii="Arial" w:hAnsi="Arial" w:cs="Arial"/>
          <w:b/>
          <w:i/>
        </w:rPr>
      </w:pPr>
      <w:r w:rsidRPr="003E1C58">
        <w:rPr>
          <w:rFonts w:ascii="Arial" w:hAnsi="Arial" w:cs="Arial"/>
          <w:b/>
          <w:i/>
        </w:rPr>
        <w:t>P</w:t>
      </w:r>
      <w:r w:rsidR="00BC5D82" w:rsidRPr="003E1C58">
        <w:rPr>
          <w:rFonts w:ascii="Arial" w:hAnsi="Arial" w:cs="Arial"/>
          <w:b/>
          <w:i/>
        </w:rPr>
        <w:t>ožadavky na zpracování projektu</w:t>
      </w:r>
    </w:p>
    <w:p w14:paraId="00A3CCC7" w14:textId="5A2FCFAE" w:rsidR="00BC5D82" w:rsidRPr="003E1C58" w:rsidRDefault="002A06D1" w:rsidP="005E7DBB">
      <w:pPr>
        <w:jc w:val="both"/>
        <w:rPr>
          <w:rFonts w:ascii="Arial" w:hAnsi="Arial" w:cs="Arial"/>
        </w:rPr>
      </w:pPr>
      <w:r w:rsidRPr="003E1C58">
        <w:rPr>
          <w:rFonts w:ascii="Arial" w:hAnsi="Arial"/>
        </w:rPr>
        <w:t xml:space="preserve">V rámci dodávky bude </w:t>
      </w:r>
      <w:r w:rsidR="00BC5D82" w:rsidRPr="003E1C58">
        <w:rPr>
          <w:rFonts w:ascii="Arial" w:hAnsi="Arial"/>
        </w:rPr>
        <w:t xml:space="preserve">pro realizaci </w:t>
      </w:r>
      <w:r w:rsidR="00C14533" w:rsidRPr="003E1C58">
        <w:rPr>
          <w:rFonts w:ascii="Arial" w:hAnsi="Arial"/>
        </w:rPr>
        <w:t xml:space="preserve">modernizace </w:t>
      </w:r>
      <w:r w:rsidR="00BC5D82" w:rsidRPr="003E1C58">
        <w:rPr>
          <w:rFonts w:ascii="Arial" w:hAnsi="Arial"/>
        </w:rPr>
        <w:t xml:space="preserve">ŘS </w:t>
      </w:r>
      <w:r w:rsidRPr="003E1C58">
        <w:rPr>
          <w:rFonts w:ascii="Arial" w:hAnsi="Arial"/>
        </w:rPr>
        <w:t>zpracován</w:t>
      </w:r>
      <w:r w:rsidR="00BC5D82" w:rsidRPr="003E1C58">
        <w:rPr>
          <w:rFonts w:ascii="Arial" w:hAnsi="Arial"/>
        </w:rPr>
        <w:t xml:space="preserve">a </w:t>
      </w:r>
      <w:r w:rsidR="00A950A8" w:rsidRPr="003E1C58">
        <w:rPr>
          <w:rFonts w:ascii="Arial" w:hAnsi="Arial"/>
        </w:rPr>
        <w:t>PD</w:t>
      </w:r>
      <w:r w:rsidR="00BC5D82" w:rsidRPr="003E1C58">
        <w:rPr>
          <w:rFonts w:ascii="Arial" w:hAnsi="Arial"/>
        </w:rPr>
        <w:t>, která</w:t>
      </w:r>
      <w:r w:rsidR="00D16F8B" w:rsidRPr="003E1C58">
        <w:rPr>
          <w:rFonts w:ascii="Arial" w:hAnsi="Arial"/>
        </w:rPr>
        <w:t xml:space="preserve"> musí být před zahájením realizace </w:t>
      </w:r>
      <w:r w:rsidR="00BF5C8E" w:rsidRPr="003E1C58">
        <w:rPr>
          <w:rFonts w:ascii="Arial" w:hAnsi="Arial"/>
        </w:rPr>
        <w:t xml:space="preserve">ŘS </w:t>
      </w:r>
      <w:r w:rsidR="00D16F8B" w:rsidRPr="003E1C58">
        <w:rPr>
          <w:rFonts w:ascii="Arial" w:hAnsi="Arial"/>
        </w:rPr>
        <w:t>odsouhlasena zadavatelem</w:t>
      </w:r>
      <w:r w:rsidR="00A950A8" w:rsidRPr="003E1C58">
        <w:rPr>
          <w:rFonts w:ascii="Arial" w:hAnsi="Arial"/>
        </w:rPr>
        <w:t>. T</w:t>
      </w:r>
      <w:r w:rsidR="005A531A" w:rsidRPr="003E1C58">
        <w:rPr>
          <w:rFonts w:ascii="Arial" w:hAnsi="Arial"/>
        </w:rPr>
        <w:t>a</w:t>
      </w:r>
      <w:r w:rsidR="00A950A8" w:rsidRPr="003E1C58">
        <w:rPr>
          <w:rFonts w:ascii="Arial" w:hAnsi="Arial"/>
        </w:rPr>
        <w:t xml:space="preserve">to </w:t>
      </w:r>
      <w:r w:rsidR="00A950A8" w:rsidRPr="003E1C58">
        <w:rPr>
          <w:rFonts w:ascii="Arial" w:hAnsi="Arial" w:cs="Arial"/>
        </w:rPr>
        <w:t>PD</w:t>
      </w:r>
      <w:r w:rsidR="00D16F8B" w:rsidRPr="003E1C58">
        <w:rPr>
          <w:rFonts w:ascii="Arial" w:hAnsi="Arial" w:cs="Arial"/>
        </w:rPr>
        <w:t xml:space="preserve"> </w:t>
      </w:r>
      <w:r w:rsidR="00BC5D82" w:rsidRPr="003E1C58">
        <w:rPr>
          <w:rFonts w:ascii="Arial" w:hAnsi="Arial" w:cs="Arial"/>
        </w:rPr>
        <w:t xml:space="preserve">bude </w:t>
      </w:r>
      <w:r w:rsidR="00A039A2" w:rsidRPr="003E1C58">
        <w:rPr>
          <w:rFonts w:ascii="Arial" w:hAnsi="Arial" w:cs="Arial"/>
        </w:rPr>
        <w:t>obsahovat či zohledňovat</w:t>
      </w:r>
      <w:r w:rsidR="00BC5D82" w:rsidRPr="003E1C58">
        <w:rPr>
          <w:rFonts w:ascii="Arial" w:hAnsi="Arial" w:cs="Arial"/>
        </w:rPr>
        <w:t>:</w:t>
      </w:r>
    </w:p>
    <w:p w14:paraId="52313991" w14:textId="77777777" w:rsidR="00D16F8B" w:rsidRPr="003E1C58" w:rsidRDefault="00D16F8B" w:rsidP="005E7DBB">
      <w:pPr>
        <w:pStyle w:val="Odstavecseseznamem"/>
        <w:numPr>
          <w:ilvl w:val="0"/>
          <w:numId w:val="6"/>
        </w:numPr>
        <w:spacing w:before="120" w:after="0"/>
        <w:jc w:val="both"/>
        <w:rPr>
          <w:rFonts w:ascii="Arial" w:hAnsi="Arial" w:cs="Arial"/>
          <w:b/>
        </w:rPr>
      </w:pPr>
      <w:r w:rsidRPr="003E1C58">
        <w:rPr>
          <w:rFonts w:ascii="Arial" w:hAnsi="Arial" w:cs="Arial"/>
        </w:rPr>
        <w:t>požadavky na kompatibilitu navrhovaného řešení se stávajícími ICT/ICS technologiemi,</w:t>
      </w:r>
    </w:p>
    <w:p w14:paraId="0A9977A3" w14:textId="77777777" w:rsidR="00D16F8B" w:rsidRPr="003E1C58" w:rsidRDefault="00D16F8B" w:rsidP="005E7DBB">
      <w:pPr>
        <w:pStyle w:val="Odstavecseseznamem"/>
        <w:numPr>
          <w:ilvl w:val="0"/>
          <w:numId w:val="7"/>
        </w:numPr>
        <w:tabs>
          <w:tab w:val="left" w:pos="709"/>
        </w:tabs>
        <w:spacing w:before="120" w:after="0"/>
        <w:jc w:val="both"/>
        <w:rPr>
          <w:rFonts w:ascii="Arial" w:hAnsi="Arial" w:cs="Arial"/>
        </w:rPr>
      </w:pPr>
      <w:r w:rsidRPr="003E1C58">
        <w:rPr>
          <w:rFonts w:ascii="Arial" w:hAnsi="Arial" w:cs="Arial"/>
        </w:rPr>
        <w:t>detailní popis implementovaných zařízení včetně detailního popisu vzájemného datového propojení jednotlivých částí implementovaného systému,</w:t>
      </w:r>
    </w:p>
    <w:p w14:paraId="61C35239" w14:textId="04A31857" w:rsidR="00D16F8B" w:rsidRPr="003E1C58" w:rsidRDefault="00D16F8B" w:rsidP="005E7DBB">
      <w:pPr>
        <w:pStyle w:val="Odstavecseseznamem"/>
        <w:numPr>
          <w:ilvl w:val="0"/>
          <w:numId w:val="7"/>
        </w:numPr>
        <w:tabs>
          <w:tab w:val="left" w:pos="709"/>
        </w:tabs>
        <w:spacing w:before="120" w:after="0"/>
        <w:jc w:val="both"/>
        <w:rPr>
          <w:rFonts w:ascii="Arial" w:hAnsi="Arial" w:cs="Arial"/>
        </w:rPr>
      </w:pPr>
      <w:r w:rsidRPr="003E1C58">
        <w:rPr>
          <w:rFonts w:ascii="Arial" w:hAnsi="Arial" w:cs="Arial"/>
        </w:rPr>
        <w:t>schémata zapojení rozvaděčů a jejich vazby na ostatní technologii a rozvaděče,</w:t>
      </w:r>
      <w:r w:rsidR="00A039A2" w:rsidRPr="003E1C58">
        <w:rPr>
          <w:rFonts w:ascii="Arial" w:hAnsi="Arial" w:cs="Arial"/>
        </w:rPr>
        <w:t xml:space="preserve"> </w:t>
      </w:r>
      <w:r w:rsidRPr="003E1C58">
        <w:rPr>
          <w:rFonts w:ascii="Arial" w:hAnsi="Arial" w:cs="Arial"/>
        </w:rPr>
        <w:t>schéma zapojení datových rozvaděčů,</w:t>
      </w:r>
    </w:p>
    <w:p w14:paraId="1D363B5C" w14:textId="5E7FE80E" w:rsidR="00D16F8B" w:rsidRPr="003E1C58" w:rsidRDefault="00D16F8B" w:rsidP="005E7DBB">
      <w:pPr>
        <w:pStyle w:val="Odstavecseseznamem"/>
        <w:numPr>
          <w:ilvl w:val="0"/>
          <w:numId w:val="7"/>
        </w:numPr>
        <w:tabs>
          <w:tab w:val="left" w:pos="709"/>
        </w:tabs>
        <w:spacing w:before="120" w:after="0"/>
        <w:jc w:val="both"/>
        <w:rPr>
          <w:rFonts w:ascii="Arial" w:hAnsi="Arial" w:cs="Arial"/>
        </w:rPr>
      </w:pPr>
      <w:r w:rsidRPr="003E1C58">
        <w:rPr>
          <w:rFonts w:ascii="Arial" w:hAnsi="Arial" w:cs="Arial"/>
        </w:rPr>
        <w:t>seznam vstupních a výstupních signálů</w:t>
      </w:r>
      <w:r w:rsidR="00644CAE" w:rsidRPr="003E1C58">
        <w:rPr>
          <w:rFonts w:ascii="Arial" w:hAnsi="Arial" w:cs="Arial"/>
        </w:rPr>
        <w:t xml:space="preserve"> propojení mezi systémy (ŘS jezu, ŘS MVE, MS jezu)</w:t>
      </w:r>
      <w:r w:rsidR="001A5166" w:rsidRPr="003E1C58">
        <w:rPr>
          <w:rFonts w:ascii="Arial" w:hAnsi="Arial" w:cs="Arial"/>
        </w:rPr>
        <w:t xml:space="preserve"> formou tabulky včetně příslušných registrů v automatech a datových oddělovačích systémů</w:t>
      </w:r>
      <w:r w:rsidRPr="003E1C58">
        <w:rPr>
          <w:rFonts w:ascii="Arial" w:hAnsi="Arial" w:cs="Arial"/>
        </w:rPr>
        <w:t>,</w:t>
      </w:r>
    </w:p>
    <w:p w14:paraId="44900C6B" w14:textId="5351BDB4" w:rsidR="00D16F8B" w:rsidRPr="003E1C58" w:rsidRDefault="00D16F8B" w:rsidP="005E7DBB">
      <w:pPr>
        <w:pStyle w:val="Odstavecseseznamem"/>
        <w:numPr>
          <w:ilvl w:val="0"/>
          <w:numId w:val="7"/>
        </w:numPr>
        <w:tabs>
          <w:tab w:val="left" w:pos="709"/>
        </w:tabs>
        <w:spacing w:before="120" w:after="0"/>
        <w:jc w:val="both"/>
        <w:rPr>
          <w:rFonts w:ascii="Arial" w:hAnsi="Arial" w:cs="Arial"/>
        </w:rPr>
      </w:pPr>
      <w:r w:rsidRPr="003E1C58">
        <w:rPr>
          <w:rFonts w:ascii="Arial" w:hAnsi="Arial" w:cs="Arial"/>
        </w:rPr>
        <w:t xml:space="preserve">seznam použitých </w:t>
      </w:r>
      <w:r w:rsidR="001A5166" w:rsidRPr="003E1C58">
        <w:rPr>
          <w:rFonts w:ascii="Arial" w:hAnsi="Arial" w:cs="Arial"/>
        </w:rPr>
        <w:t>typů čidel</w:t>
      </w:r>
      <w:r w:rsidRPr="003E1C58">
        <w:rPr>
          <w:rFonts w:ascii="Arial" w:hAnsi="Arial" w:cs="Arial"/>
        </w:rPr>
        <w:t xml:space="preserve">, </w:t>
      </w:r>
    </w:p>
    <w:p w14:paraId="41A9F083" w14:textId="6013700B" w:rsidR="00D16F8B" w:rsidRPr="003E1C58" w:rsidRDefault="00D16F8B" w:rsidP="005E7DBB">
      <w:pPr>
        <w:pStyle w:val="Odstavecseseznamem"/>
        <w:numPr>
          <w:ilvl w:val="0"/>
          <w:numId w:val="7"/>
        </w:numPr>
        <w:tabs>
          <w:tab w:val="left" w:pos="709"/>
        </w:tabs>
        <w:spacing w:before="120" w:after="0"/>
        <w:jc w:val="both"/>
        <w:rPr>
          <w:rFonts w:ascii="Arial" w:hAnsi="Arial" w:cs="Arial"/>
        </w:rPr>
      </w:pPr>
      <w:r w:rsidRPr="003E1C58">
        <w:rPr>
          <w:rFonts w:ascii="Arial" w:hAnsi="Arial" w:cs="Arial"/>
        </w:rPr>
        <w:t>schémata zapojení a popisy funkcí každé samo</w:t>
      </w:r>
      <w:r w:rsidR="001A5166" w:rsidRPr="003E1C58">
        <w:rPr>
          <w:rFonts w:ascii="Arial" w:hAnsi="Arial" w:cs="Arial"/>
        </w:rPr>
        <w:t>statné části ŘS,</w:t>
      </w:r>
    </w:p>
    <w:p w14:paraId="637CD7D1" w14:textId="71071FD7" w:rsidR="00A039A2" w:rsidRPr="003E1C58" w:rsidRDefault="00A039A2" w:rsidP="005E7DBB">
      <w:pPr>
        <w:pStyle w:val="Odstavecseseznamem"/>
        <w:numPr>
          <w:ilvl w:val="0"/>
          <w:numId w:val="7"/>
        </w:numPr>
        <w:tabs>
          <w:tab w:val="left" w:pos="709"/>
        </w:tabs>
        <w:spacing w:before="120" w:after="0"/>
        <w:jc w:val="both"/>
        <w:rPr>
          <w:rFonts w:ascii="Arial" w:hAnsi="Arial" w:cs="Arial"/>
        </w:rPr>
      </w:pPr>
      <w:r w:rsidRPr="003E1C58">
        <w:rPr>
          <w:rFonts w:ascii="Arial" w:hAnsi="Arial" w:cs="Arial"/>
        </w:rPr>
        <w:t>seznam všech zapojených vstupů (analogových i binárních) a výstupů (analogových i binárních) pro všechna v PD uvedená PLC alespoň v úrovni označení, typ (např. vstup analog 4-20mA) a popis připojeného čidla nebo výstupu</w:t>
      </w:r>
      <w:r w:rsidR="001A5166" w:rsidRPr="003E1C58">
        <w:rPr>
          <w:rFonts w:ascii="Arial" w:hAnsi="Arial" w:cs="Arial"/>
        </w:rPr>
        <w:t>,</w:t>
      </w:r>
    </w:p>
    <w:p w14:paraId="4A25E4BE" w14:textId="4DDBC0DB" w:rsidR="001A5166" w:rsidRPr="003E1C58" w:rsidRDefault="001A5166" w:rsidP="005E7DBB">
      <w:pPr>
        <w:pStyle w:val="Odstavecseseznamem"/>
        <w:numPr>
          <w:ilvl w:val="0"/>
          <w:numId w:val="7"/>
        </w:numPr>
        <w:tabs>
          <w:tab w:val="left" w:pos="709"/>
        </w:tabs>
        <w:spacing w:before="120" w:after="0"/>
        <w:jc w:val="both"/>
        <w:rPr>
          <w:rFonts w:ascii="Arial" w:hAnsi="Arial" w:cs="Arial"/>
        </w:rPr>
      </w:pPr>
      <w:r w:rsidRPr="003E1C58">
        <w:rPr>
          <w:rFonts w:ascii="Arial" w:hAnsi="Arial" w:cs="Arial"/>
        </w:rPr>
        <w:t>požadavky na odesílání/logování alarmových SMS,</w:t>
      </w:r>
    </w:p>
    <w:p w14:paraId="028274FE" w14:textId="73716944" w:rsidR="001A5166" w:rsidRPr="003E1C58" w:rsidRDefault="001A5166" w:rsidP="005E7DBB">
      <w:pPr>
        <w:pStyle w:val="Odstavecseseznamem"/>
        <w:numPr>
          <w:ilvl w:val="0"/>
          <w:numId w:val="7"/>
        </w:numPr>
        <w:tabs>
          <w:tab w:val="left" w:pos="709"/>
        </w:tabs>
        <w:spacing w:before="120" w:after="0"/>
        <w:jc w:val="both"/>
        <w:rPr>
          <w:rFonts w:ascii="Arial" w:hAnsi="Arial" w:cs="Arial"/>
        </w:rPr>
      </w:pPr>
      <w:r w:rsidRPr="003E1C58">
        <w:rPr>
          <w:rFonts w:ascii="Arial" w:hAnsi="Arial" w:cs="Arial"/>
        </w:rPr>
        <w:t>požadavky na přenos/ukládání dat,</w:t>
      </w:r>
    </w:p>
    <w:p w14:paraId="60E05142" w14:textId="383C4985" w:rsidR="001A5166" w:rsidRPr="003E1C58" w:rsidRDefault="001A5166" w:rsidP="005E7DBB">
      <w:pPr>
        <w:pStyle w:val="Odstavecseseznamem"/>
        <w:numPr>
          <w:ilvl w:val="0"/>
          <w:numId w:val="7"/>
        </w:numPr>
        <w:tabs>
          <w:tab w:val="left" w:pos="709"/>
        </w:tabs>
        <w:spacing w:before="120" w:after="0"/>
        <w:jc w:val="both"/>
        <w:rPr>
          <w:rFonts w:ascii="Arial" w:hAnsi="Arial" w:cs="Arial"/>
        </w:rPr>
      </w:pPr>
      <w:r w:rsidRPr="003E1C58">
        <w:rPr>
          <w:rFonts w:ascii="Arial" w:hAnsi="Arial" w:cs="Arial"/>
        </w:rPr>
        <w:t>požadavky na vzdálený doh</w:t>
      </w:r>
      <w:r w:rsidR="002517C0" w:rsidRPr="003E1C58">
        <w:rPr>
          <w:rFonts w:ascii="Arial" w:hAnsi="Arial" w:cs="Arial"/>
        </w:rPr>
        <w:t>led/ovládání/servis ŘS</w:t>
      </w:r>
      <w:r w:rsidRPr="003E1C58">
        <w:rPr>
          <w:rFonts w:ascii="Arial" w:hAnsi="Arial" w:cs="Arial"/>
        </w:rPr>
        <w:t>,</w:t>
      </w:r>
    </w:p>
    <w:p w14:paraId="62F07F47" w14:textId="08CC41FF" w:rsidR="001A5166" w:rsidRPr="003E1C58" w:rsidRDefault="001A5166" w:rsidP="005E7DBB">
      <w:pPr>
        <w:pStyle w:val="Odstavecseseznamem"/>
        <w:numPr>
          <w:ilvl w:val="0"/>
          <w:numId w:val="7"/>
        </w:numPr>
        <w:tabs>
          <w:tab w:val="left" w:pos="709"/>
        </w:tabs>
        <w:spacing w:before="120" w:after="0"/>
        <w:jc w:val="both"/>
        <w:rPr>
          <w:rFonts w:ascii="Arial" w:hAnsi="Arial" w:cs="Arial"/>
        </w:rPr>
      </w:pPr>
      <w:r w:rsidRPr="003E1C58">
        <w:rPr>
          <w:rFonts w:ascii="Arial" w:hAnsi="Arial" w:cs="Arial"/>
        </w:rPr>
        <w:t>požadavky na protokol o určení vlivu prostředí.</w:t>
      </w:r>
    </w:p>
    <w:p w14:paraId="1F0C9BB8" w14:textId="77777777" w:rsidR="000A5BF8" w:rsidRPr="003E1C58" w:rsidRDefault="000A5BF8" w:rsidP="005E7DBB">
      <w:pPr>
        <w:pStyle w:val="Odstavecseseznamem"/>
        <w:tabs>
          <w:tab w:val="left" w:pos="709"/>
        </w:tabs>
        <w:spacing w:before="120" w:after="0"/>
        <w:jc w:val="both"/>
        <w:rPr>
          <w:rFonts w:ascii="Arial" w:hAnsi="Arial" w:cs="Arial"/>
        </w:rPr>
      </w:pPr>
    </w:p>
    <w:p w14:paraId="5BAA1DFD" w14:textId="77777777" w:rsidR="00C424DE" w:rsidRDefault="00C424DE" w:rsidP="005E7DBB">
      <w:pPr>
        <w:tabs>
          <w:tab w:val="left" w:pos="709"/>
        </w:tabs>
        <w:spacing w:before="120" w:after="0"/>
        <w:jc w:val="both"/>
        <w:rPr>
          <w:rFonts w:ascii="Arial" w:hAnsi="Arial" w:cs="Arial"/>
        </w:rPr>
      </w:pPr>
      <w:r w:rsidRPr="00C424DE">
        <w:rPr>
          <w:rFonts w:ascii="Arial" w:hAnsi="Arial" w:cs="Arial"/>
        </w:rPr>
        <w:t>Projekt ŘS musí být realizován s využitím komponent kompatibilních se systémy používanými zadavatelem, zejména z pohledu komunikačních protokolů. Stávající systémy využívají komunikační protokoly Modbus TCP/IP a Modbus RTU.</w:t>
      </w:r>
    </w:p>
    <w:p w14:paraId="6872D35B" w14:textId="1BF330F6" w:rsidR="009D5235" w:rsidRPr="003E1C58" w:rsidRDefault="009D5235" w:rsidP="005E7DBB">
      <w:pPr>
        <w:tabs>
          <w:tab w:val="left" w:pos="709"/>
        </w:tabs>
        <w:spacing w:before="120" w:after="0"/>
        <w:jc w:val="both"/>
        <w:rPr>
          <w:rFonts w:ascii="Arial" w:hAnsi="Arial"/>
        </w:rPr>
      </w:pPr>
      <w:r w:rsidRPr="003E1C58">
        <w:rPr>
          <w:rFonts w:ascii="Arial" w:hAnsi="Arial"/>
        </w:rPr>
        <w:t>Po dokončení prací bude Zhotovitelem zpracována dokumentace skutečného provedení reflekt</w:t>
      </w:r>
      <w:r w:rsidR="002517C0" w:rsidRPr="003E1C58">
        <w:rPr>
          <w:rFonts w:ascii="Arial" w:hAnsi="Arial"/>
        </w:rPr>
        <w:t>ující</w:t>
      </w:r>
      <w:r w:rsidRPr="003E1C58">
        <w:rPr>
          <w:rFonts w:ascii="Arial" w:hAnsi="Arial"/>
        </w:rPr>
        <w:t xml:space="preserve"> případné odchylky od dokumentace prováděcí. Projektová dokumentace skutečného provedení bude objednateli předána ve </w:t>
      </w:r>
      <w:r w:rsidR="000249CE" w:rsidRPr="003E1C58">
        <w:rPr>
          <w:rFonts w:ascii="Arial" w:hAnsi="Arial"/>
        </w:rPr>
        <w:t>3</w:t>
      </w:r>
      <w:r w:rsidRPr="003E1C58">
        <w:rPr>
          <w:rFonts w:ascii="Arial" w:hAnsi="Arial"/>
        </w:rPr>
        <w:t xml:space="preserve"> tištěných pare a v jednom digitálním vyhotovení ve formátu _.pdf a 1 x v digitální podobě v editovatelných formátech _.doc, _.txt, _.xlsx, _.dwg). </w:t>
      </w:r>
    </w:p>
    <w:p w14:paraId="0921568E" w14:textId="77777777" w:rsidR="008833B1" w:rsidRPr="003E1C58" w:rsidRDefault="008833B1" w:rsidP="005E7DBB">
      <w:pPr>
        <w:jc w:val="both"/>
        <w:rPr>
          <w:rFonts w:ascii="Arial" w:hAnsi="Arial" w:cs="Arial"/>
        </w:rPr>
      </w:pPr>
    </w:p>
    <w:p w14:paraId="32212889" w14:textId="388DBA70" w:rsidR="002A06D1" w:rsidRPr="003E1C58" w:rsidRDefault="002A06D1" w:rsidP="005E7DBB">
      <w:pPr>
        <w:jc w:val="both"/>
        <w:rPr>
          <w:rFonts w:ascii="Arial" w:hAnsi="Arial" w:cs="Arial"/>
          <w:b/>
          <w:i/>
        </w:rPr>
      </w:pPr>
      <w:r w:rsidRPr="003E1C58">
        <w:rPr>
          <w:rFonts w:ascii="Arial" w:hAnsi="Arial" w:cs="Arial"/>
          <w:b/>
          <w:i/>
        </w:rPr>
        <w:t>Požadavky na modernizovaný ŘS na VD Veletov</w:t>
      </w:r>
    </w:p>
    <w:p w14:paraId="5A4D5292" w14:textId="77777777" w:rsidR="00C830A2" w:rsidRPr="003E1C58" w:rsidRDefault="008833B1" w:rsidP="005E7DBB">
      <w:pPr>
        <w:pStyle w:val="Odstavecseseznamem"/>
        <w:numPr>
          <w:ilvl w:val="0"/>
          <w:numId w:val="12"/>
        </w:numPr>
        <w:ind w:hanging="426"/>
        <w:jc w:val="both"/>
        <w:rPr>
          <w:rFonts w:ascii="Arial" w:hAnsi="Arial" w:cs="Arial"/>
        </w:rPr>
      </w:pPr>
      <w:r w:rsidRPr="003E1C58">
        <w:rPr>
          <w:rFonts w:ascii="Arial" w:hAnsi="Arial" w:cs="Arial"/>
        </w:rPr>
        <w:t>ŘS jezu musí zajistit pohyb horní hladiny na VD v souladu s platným manipulačním řádem a rozhodnutím o povolení k nakládání s povrchovými vodami za současného zachování kontinuity průtoku (odtoku z jezové zdrže).</w:t>
      </w:r>
    </w:p>
    <w:p w14:paraId="6CA32704" w14:textId="0CB4FEF6" w:rsidR="00C830A2" w:rsidRPr="003E1C58" w:rsidRDefault="002D4FEB" w:rsidP="005E7DBB">
      <w:pPr>
        <w:pStyle w:val="Odstavecseseznamem"/>
        <w:numPr>
          <w:ilvl w:val="0"/>
          <w:numId w:val="12"/>
        </w:numPr>
        <w:ind w:hanging="426"/>
        <w:jc w:val="both"/>
        <w:rPr>
          <w:rFonts w:ascii="Arial" w:hAnsi="Arial" w:cs="Arial"/>
        </w:rPr>
      </w:pPr>
      <w:r w:rsidRPr="00677DAA">
        <w:rPr>
          <w:rFonts w:ascii="Arial" w:hAnsi="Arial" w:cs="Arial"/>
        </w:rPr>
        <w:lastRenderedPageBreak/>
        <w:t>Celkový průtok vodním dílem bude řízen s využitím složitějšího principu regulace, využití prosté hladinové regulace není dostatečné. ŘS jezu nesmí  bezdůvodně zvětšovat amplitudu průtokových vln přicházejících do profilu jezu a alespoň v 50% případů musí ŘS přispět k tlumení těchto průtokových vln.</w:t>
      </w:r>
      <w:r w:rsidR="00A83058" w:rsidRPr="003E1C58">
        <w:rPr>
          <w:rFonts w:ascii="Arial" w:hAnsi="Arial" w:cs="Arial"/>
        </w:rPr>
        <w:t xml:space="preserve"> </w:t>
      </w:r>
      <w:bookmarkStart w:id="0" w:name="_GoBack"/>
      <w:bookmarkEnd w:id="0"/>
      <w:r w:rsidR="00A83058" w:rsidRPr="003E1C58">
        <w:rPr>
          <w:rFonts w:ascii="Arial" w:hAnsi="Arial" w:cs="Arial"/>
        </w:rPr>
        <w:t>Za ustále</w:t>
      </w:r>
      <w:r w:rsidR="00C14533" w:rsidRPr="003E1C58">
        <w:rPr>
          <w:rFonts w:ascii="Arial" w:hAnsi="Arial" w:cs="Arial"/>
        </w:rPr>
        <w:t>ných průtoků bude modu</w:t>
      </w:r>
      <w:r w:rsidR="00A83058" w:rsidRPr="003E1C58">
        <w:rPr>
          <w:rFonts w:ascii="Arial" w:hAnsi="Arial" w:cs="Arial"/>
        </w:rPr>
        <w:t>l</w:t>
      </w:r>
      <w:r w:rsidR="00C14533" w:rsidRPr="003E1C58">
        <w:rPr>
          <w:rFonts w:ascii="Arial" w:hAnsi="Arial" w:cs="Arial"/>
        </w:rPr>
        <w:t xml:space="preserve"> hladinové regulace ŘS</w:t>
      </w:r>
      <w:r w:rsidR="00A83058" w:rsidRPr="003E1C58">
        <w:rPr>
          <w:rFonts w:ascii="Arial" w:hAnsi="Arial" w:cs="Arial"/>
        </w:rPr>
        <w:t xml:space="preserve"> </w:t>
      </w:r>
      <w:r w:rsidR="00D04B9C" w:rsidRPr="003E1C58">
        <w:rPr>
          <w:rFonts w:ascii="Arial" w:hAnsi="Arial" w:cs="Arial"/>
        </w:rPr>
        <w:t>udržovat hladinu na úrovni</w:t>
      </w:r>
      <w:r w:rsidR="00A83058" w:rsidRPr="003E1C58">
        <w:rPr>
          <w:rFonts w:ascii="Arial" w:hAnsi="Arial" w:cs="Arial"/>
        </w:rPr>
        <w:t xml:space="preserve"> nastavené řídící hladiny. Během </w:t>
      </w:r>
      <w:r w:rsidR="00D04B9C" w:rsidRPr="003E1C58">
        <w:rPr>
          <w:rFonts w:ascii="Arial" w:hAnsi="Arial" w:cs="Arial"/>
        </w:rPr>
        <w:t>průchodu průtokových vln</w:t>
      </w:r>
      <w:r w:rsidR="00A83058" w:rsidRPr="003E1C58">
        <w:rPr>
          <w:rFonts w:ascii="Arial" w:hAnsi="Arial" w:cs="Arial"/>
        </w:rPr>
        <w:t xml:space="preserve"> se může hladina pohybovat v pásmu definovaném minimální a maximální hladinou. </w:t>
      </w:r>
      <w:r w:rsidR="002F40AA" w:rsidRPr="003E1C58">
        <w:rPr>
          <w:rFonts w:ascii="Arial" w:hAnsi="Arial" w:cs="Arial"/>
        </w:rPr>
        <w:t xml:space="preserve">Požadovaná, řídící, minimální a maximální hladina, případně další údaje, budou nastavitelné jako parametr v dodaném uživatelském prostředí. </w:t>
      </w:r>
    </w:p>
    <w:p w14:paraId="19EB704F" w14:textId="77777777" w:rsidR="00C830A2" w:rsidRPr="003E1C58" w:rsidRDefault="00D04B9C" w:rsidP="005E7DBB">
      <w:pPr>
        <w:pStyle w:val="Odstavecseseznamem"/>
        <w:numPr>
          <w:ilvl w:val="0"/>
          <w:numId w:val="12"/>
        </w:numPr>
        <w:ind w:hanging="426"/>
        <w:jc w:val="both"/>
        <w:rPr>
          <w:rFonts w:ascii="Arial" w:hAnsi="Arial" w:cs="Arial"/>
        </w:rPr>
      </w:pPr>
      <w:r w:rsidRPr="003E1C58">
        <w:rPr>
          <w:rFonts w:ascii="Arial" w:hAnsi="Arial" w:cs="Arial"/>
        </w:rPr>
        <w:t>ŘS jezu musí minimalizovat (optimalizovat) četnost pohybů hradících konstrukcí a změn průtoků přes MVE z důvodu snížení jejich opotřebení.</w:t>
      </w:r>
    </w:p>
    <w:p w14:paraId="0147FEE9" w14:textId="77777777" w:rsidR="00C830A2" w:rsidRPr="003E1C58" w:rsidRDefault="00AA6123" w:rsidP="005E7DBB">
      <w:pPr>
        <w:pStyle w:val="Odstavecseseznamem"/>
        <w:numPr>
          <w:ilvl w:val="0"/>
          <w:numId w:val="12"/>
        </w:numPr>
        <w:ind w:hanging="426"/>
        <w:jc w:val="both"/>
        <w:rPr>
          <w:rFonts w:ascii="Arial" w:hAnsi="Arial" w:cs="Arial"/>
        </w:rPr>
      </w:pPr>
      <w:r w:rsidRPr="003E1C58">
        <w:rPr>
          <w:rFonts w:ascii="Arial" w:hAnsi="Arial" w:cs="Arial"/>
        </w:rPr>
        <w:t xml:space="preserve">ŘS </w:t>
      </w:r>
      <w:r w:rsidR="007419B7" w:rsidRPr="003E1C58">
        <w:rPr>
          <w:rFonts w:ascii="Arial" w:hAnsi="Arial" w:cs="Arial"/>
        </w:rPr>
        <w:t xml:space="preserve">jezu </w:t>
      </w:r>
      <w:r w:rsidRPr="003E1C58">
        <w:rPr>
          <w:rFonts w:ascii="Arial" w:hAnsi="Arial" w:cs="Arial"/>
        </w:rPr>
        <w:t xml:space="preserve">musí zohledňovat </w:t>
      </w:r>
      <w:r w:rsidR="007419B7" w:rsidRPr="003E1C58">
        <w:rPr>
          <w:rFonts w:ascii="Arial" w:hAnsi="Arial" w:cs="Arial"/>
        </w:rPr>
        <w:t xml:space="preserve">stávající vlastnosti hradících konstrukcí a možnosti jejich stávajících pohonných mechanismů </w:t>
      </w:r>
      <w:r w:rsidRPr="003E1C58">
        <w:rPr>
          <w:rFonts w:ascii="Arial" w:hAnsi="Arial" w:cs="Arial"/>
        </w:rPr>
        <w:t>(r</w:t>
      </w:r>
      <w:r w:rsidR="007419B7" w:rsidRPr="003E1C58">
        <w:rPr>
          <w:rFonts w:ascii="Arial" w:hAnsi="Arial" w:cs="Arial"/>
        </w:rPr>
        <w:t>ozměry, rychlosti pohybu +/-,…) i</w:t>
      </w:r>
      <w:r w:rsidRPr="003E1C58">
        <w:rPr>
          <w:rFonts w:ascii="Arial" w:hAnsi="Arial" w:cs="Arial"/>
        </w:rPr>
        <w:t xml:space="preserve"> parametry zdrž</w:t>
      </w:r>
      <w:r w:rsidR="007419B7" w:rsidRPr="003E1C58">
        <w:rPr>
          <w:rFonts w:ascii="Arial" w:hAnsi="Arial" w:cs="Arial"/>
        </w:rPr>
        <w:t>e.</w:t>
      </w:r>
    </w:p>
    <w:p w14:paraId="480B005C" w14:textId="77777777" w:rsidR="00C830A2" w:rsidRPr="003E1C58" w:rsidRDefault="00D04B9C" w:rsidP="005E7DBB">
      <w:pPr>
        <w:pStyle w:val="Odstavecseseznamem"/>
        <w:numPr>
          <w:ilvl w:val="0"/>
          <w:numId w:val="12"/>
        </w:numPr>
        <w:ind w:hanging="426"/>
        <w:jc w:val="both"/>
        <w:rPr>
          <w:rFonts w:ascii="Arial" w:hAnsi="Arial" w:cs="Arial"/>
        </w:rPr>
      </w:pPr>
      <w:r w:rsidRPr="003E1C58">
        <w:rPr>
          <w:rFonts w:ascii="Arial" w:hAnsi="Arial" w:cs="Arial"/>
        </w:rPr>
        <w:t>ŘS jezu musí, při splnění výše uvedených požadavků, vytvářet podmínky pro provoz MVE.</w:t>
      </w:r>
    </w:p>
    <w:p w14:paraId="2D970DCF" w14:textId="77777777" w:rsidR="00C830A2" w:rsidRPr="003E1C58" w:rsidRDefault="00AA6123" w:rsidP="005E7DBB">
      <w:pPr>
        <w:pStyle w:val="Odstavecseseznamem"/>
        <w:numPr>
          <w:ilvl w:val="0"/>
          <w:numId w:val="12"/>
        </w:numPr>
        <w:ind w:hanging="426"/>
        <w:jc w:val="both"/>
        <w:rPr>
          <w:rFonts w:ascii="Arial" w:hAnsi="Arial" w:cs="Arial"/>
        </w:rPr>
      </w:pPr>
      <w:r w:rsidRPr="003E1C58">
        <w:rPr>
          <w:rFonts w:ascii="Arial" w:hAnsi="Arial" w:cs="Arial"/>
        </w:rPr>
        <w:t>ŘS jezu bude spolupracovat s ŘS MVE ve funkci nadřízeného ŘS, ŘS jezu musí zajistit automatické nastavení průtoku přes MVE Veletov formou nastavení požadované hodnoty průtoku přes turbínu. Vlastní nastavení průtoku na základě tohoto požadavku provede ŘS MVE.</w:t>
      </w:r>
    </w:p>
    <w:p w14:paraId="3A634C2E" w14:textId="5BC582C7" w:rsidR="00F835AF" w:rsidRPr="003E1C58" w:rsidRDefault="008833B1" w:rsidP="005E7DBB">
      <w:pPr>
        <w:pStyle w:val="Odstavecseseznamem"/>
        <w:numPr>
          <w:ilvl w:val="0"/>
          <w:numId w:val="12"/>
        </w:numPr>
        <w:ind w:hanging="426"/>
        <w:jc w:val="both"/>
        <w:rPr>
          <w:rFonts w:ascii="Arial" w:hAnsi="Arial" w:cs="Arial"/>
        </w:rPr>
      </w:pPr>
      <w:r w:rsidRPr="003E1C58">
        <w:rPr>
          <w:rFonts w:ascii="Arial" w:hAnsi="Arial" w:cs="Arial"/>
        </w:rPr>
        <w:t xml:space="preserve">ŘS jezu a ŘS MVE si budou vzájemně vyměňovat data </w:t>
      </w:r>
      <w:r w:rsidRPr="00ED1DDC">
        <w:rPr>
          <w:rFonts w:ascii="Arial" w:hAnsi="Arial" w:cs="Arial"/>
        </w:rPr>
        <w:t>potřebná pro spolupráci obou ŘS. Místem předávání dat bude modul datového oddělovače (automat se sdílenou pamětí pro oba systémy), který tvoří rozhraní mezi oběma ŘS</w:t>
      </w:r>
      <w:r w:rsidR="00ED1DDC" w:rsidRPr="00ED1DDC">
        <w:rPr>
          <w:rFonts w:ascii="Arial" w:hAnsi="Arial" w:cs="Arial"/>
        </w:rPr>
        <w:t xml:space="preserve"> (součást dodávky)</w:t>
      </w:r>
      <w:r w:rsidRPr="00ED1DDC">
        <w:rPr>
          <w:rFonts w:ascii="Arial" w:hAnsi="Arial" w:cs="Arial"/>
        </w:rPr>
        <w:t>. Rozsah vzájemně předávaných signálů (registrů) stanoví zhotovitel pod</w:t>
      </w:r>
      <w:r w:rsidR="00AA6123" w:rsidRPr="00ED1DDC">
        <w:rPr>
          <w:rFonts w:ascii="Arial" w:hAnsi="Arial" w:cs="Arial"/>
        </w:rPr>
        <w:t>le potřeby</w:t>
      </w:r>
      <w:r w:rsidR="00AA6123" w:rsidRPr="003E1C58">
        <w:rPr>
          <w:rFonts w:ascii="Arial" w:hAnsi="Arial" w:cs="Arial"/>
        </w:rPr>
        <w:t xml:space="preserve"> automatizace ŘS jezu. Současně si z</w:t>
      </w:r>
      <w:r w:rsidR="00F835AF" w:rsidRPr="003E1C58">
        <w:rPr>
          <w:rFonts w:ascii="Arial" w:hAnsi="Arial" w:cs="Arial"/>
        </w:rPr>
        <w:t xml:space="preserve">hotovitel s dodavatelem ŘS MVE </w:t>
      </w:r>
      <w:r w:rsidR="0015464A" w:rsidRPr="003E1C58">
        <w:rPr>
          <w:rFonts w:ascii="Arial" w:hAnsi="Arial" w:cs="Arial"/>
        </w:rPr>
        <w:t>dohodne</w:t>
      </w:r>
      <w:r w:rsidR="00F835AF" w:rsidRPr="003E1C58">
        <w:rPr>
          <w:rFonts w:ascii="Arial" w:hAnsi="Arial" w:cs="Arial"/>
        </w:rPr>
        <w:t xml:space="preserve"> rozsah dalších registrů pro kontrolu vzájemné kom</w:t>
      </w:r>
      <w:r w:rsidR="00DA6EA5" w:rsidRPr="003E1C58">
        <w:rPr>
          <w:rFonts w:ascii="Arial" w:hAnsi="Arial" w:cs="Arial"/>
        </w:rPr>
        <w:t>unikace a pro předávání povelů</w:t>
      </w:r>
      <w:r w:rsidR="00F835AF" w:rsidRPr="003E1C58">
        <w:rPr>
          <w:rFonts w:ascii="Arial" w:hAnsi="Arial" w:cs="Arial"/>
        </w:rPr>
        <w:t>.</w:t>
      </w:r>
    </w:p>
    <w:p w14:paraId="057E667E" w14:textId="77777777" w:rsidR="00C830A2" w:rsidRPr="003E1C58" w:rsidRDefault="00902F01" w:rsidP="005E7DBB">
      <w:pPr>
        <w:pStyle w:val="Odstavecseseznamem"/>
        <w:numPr>
          <w:ilvl w:val="0"/>
          <w:numId w:val="12"/>
        </w:numPr>
        <w:ind w:hanging="426"/>
        <w:jc w:val="both"/>
        <w:rPr>
          <w:rFonts w:ascii="Arial" w:hAnsi="Arial" w:cs="Arial"/>
        </w:rPr>
      </w:pPr>
      <w:r w:rsidRPr="003E1C58">
        <w:rPr>
          <w:rFonts w:ascii="Arial" w:hAnsi="Arial" w:cs="Arial"/>
        </w:rPr>
        <w:t>Z</w:t>
      </w:r>
      <w:r w:rsidR="00F835AF" w:rsidRPr="003E1C58">
        <w:rPr>
          <w:rFonts w:ascii="Arial" w:hAnsi="Arial" w:cs="Arial"/>
        </w:rPr>
        <w:t xml:space="preserve">hotovitel </w:t>
      </w:r>
      <w:r w:rsidR="0015464A" w:rsidRPr="003E1C58">
        <w:rPr>
          <w:rFonts w:ascii="Arial" w:hAnsi="Arial" w:cs="Arial"/>
        </w:rPr>
        <w:t>může</w:t>
      </w:r>
      <w:r w:rsidR="00C74090" w:rsidRPr="003E1C58">
        <w:rPr>
          <w:rFonts w:ascii="Arial" w:hAnsi="Arial" w:cs="Arial"/>
        </w:rPr>
        <w:t>,</w:t>
      </w:r>
      <w:r w:rsidR="0015464A" w:rsidRPr="003E1C58">
        <w:rPr>
          <w:rFonts w:ascii="Arial" w:hAnsi="Arial" w:cs="Arial"/>
        </w:rPr>
        <w:t xml:space="preserve"> </w:t>
      </w:r>
      <w:r w:rsidRPr="003E1C58">
        <w:rPr>
          <w:rFonts w:ascii="Arial" w:hAnsi="Arial" w:cs="Arial"/>
        </w:rPr>
        <w:t xml:space="preserve">pro zpřesnění výpočtu </w:t>
      </w:r>
      <w:r w:rsidR="00C74090" w:rsidRPr="003E1C58">
        <w:rPr>
          <w:rFonts w:ascii="Arial" w:hAnsi="Arial" w:cs="Arial"/>
        </w:rPr>
        <w:t xml:space="preserve">požadovaného průtoku, </w:t>
      </w:r>
      <w:r w:rsidR="0015464A" w:rsidRPr="003E1C58">
        <w:rPr>
          <w:rFonts w:ascii="Arial" w:hAnsi="Arial" w:cs="Arial"/>
        </w:rPr>
        <w:t xml:space="preserve">využít </w:t>
      </w:r>
      <w:r w:rsidRPr="003E1C58">
        <w:rPr>
          <w:rFonts w:ascii="Arial" w:hAnsi="Arial" w:cs="Arial"/>
        </w:rPr>
        <w:t>znalosti situace na okolních VD. K dispozici jsou signály z jezu Veletov (horní hladina, dolní hladina, průtok jednotlivými jezovými uzávěry a průtok jezem celkem) a stejné signály jsou k dispozici z okolních jezů (Přelouč, Týnec nad Labem a Kolín). Datová komunikace bude probíhat protokolem MODBUS TCP.</w:t>
      </w:r>
    </w:p>
    <w:p w14:paraId="5763E3D8" w14:textId="77777777" w:rsidR="00C830A2" w:rsidRPr="003E1C58" w:rsidRDefault="00AA6123" w:rsidP="005E7DBB">
      <w:pPr>
        <w:pStyle w:val="Odstavecseseznamem"/>
        <w:numPr>
          <w:ilvl w:val="0"/>
          <w:numId w:val="12"/>
        </w:numPr>
        <w:ind w:hanging="426"/>
        <w:jc w:val="both"/>
        <w:rPr>
          <w:rFonts w:ascii="Arial" w:hAnsi="Arial" w:cs="Arial"/>
        </w:rPr>
      </w:pPr>
      <w:r w:rsidRPr="003E1C58">
        <w:rPr>
          <w:rFonts w:ascii="Arial" w:hAnsi="Arial" w:cs="Arial"/>
        </w:rPr>
        <w:t>V případě, že jsou ŘS jezu i ŘS MVE v provozu a není signalizována porucha vzájemné komunikace, bude odpovídat za udržování horní hladiny v povolených tolerancích dle manipulačního řádu ŘS j</w:t>
      </w:r>
      <w:r w:rsidR="00C830A2" w:rsidRPr="003E1C58">
        <w:rPr>
          <w:rFonts w:ascii="Arial" w:hAnsi="Arial" w:cs="Arial"/>
        </w:rPr>
        <w:t>ezu, který bude nadřazen ŘS MVE.</w:t>
      </w:r>
    </w:p>
    <w:p w14:paraId="61B20024" w14:textId="6E308B7B" w:rsidR="00C830A2" w:rsidRPr="003E1C58" w:rsidRDefault="00C830A2" w:rsidP="005E7DBB">
      <w:pPr>
        <w:pStyle w:val="Odstavecseseznamem"/>
        <w:numPr>
          <w:ilvl w:val="0"/>
          <w:numId w:val="12"/>
        </w:numPr>
        <w:ind w:hanging="426"/>
        <w:jc w:val="both"/>
        <w:rPr>
          <w:rFonts w:ascii="Arial" w:hAnsi="Arial" w:cs="Arial"/>
        </w:rPr>
      </w:pPr>
      <w:r w:rsidRPr="003E1C58">
        <w:rPr>
          <w:rFonts w:ascii="Arial" w:hAnsi="Arial" w:cs="Arial"/>
        </w:rPr>
        <w:t>V</w:t>
      </w:r>
      <w:r w:rsidR="002A06D1" w:rsidRPr="003E1C58">
        <w:rPr>
          <w:rFonts w:ascii="Arial" w:hAnsi="Arial" w:cs="Arial"/>
        </w:rPr>
        <w:t> případě výpadku datové komunikace</w:t>
      </w:r>
      <w:r w:rsidR="005A08AA" w:rsidRPr="003E1C58">
        <w:rPr>
          <w:rFonts w:ascii="Arial" w:hAnsi="Arial" w:cs="Arial"/>
        </w:rPr>
        <w:t xml:space="preserve"> mezi ŘS jezu a ŘS MVE</w:t>
      </w:r>
      <w:r w:rsidR="002A06D1" w:rsidRPr="003E1C58">
        <w:rPr>
          <w:rFonts w:ascii="Arial" w:hAnsi="Arial" w:cs="Arial"/>
        </w:rPr>
        <w:t xml:space="preserve"> budou přecházet oba ŘS na vlastní hladinovou regulaci s regulační hladinou na úrovni nominální hladiny jez</w:t>
      </w:r>
      <w:r w:rsidR="005A08AA" w:rsidRPr="003E1C58">
        <w:rPr>
          <w:rFonts w:ascii="Arial" w:hAnsi="Arial" w:cs="Arial"/>
        </w:rPr>
        <w:t>u, případně na předem stanovené hladiny tak, aby byl průtok do maximální hltnosti</w:t>
      </w:r>
      <w:r w:rsidR="00872E2B" w:rsidRPr="003E1C58">
        <w:rPr>
          <w:rFonts w:ascii="Arial" w:hAnsi="Arial" w:cs="Arial"/>
        </w:rPr>
        <w:t xml:space="preserve"> MVE převáděn </w:t>
      </w:r>
      <w:r w:rsidR="005A08AA" w:rsidRPr="003E1C58">
        <w:rPr>
          <w:rFonts w:ascii="Arial" w:hAnsi="Arial" w:cs="Arial"/>
        </w:rPr>
        <w:t>přes MVE a teprve následně přes jezová pole</w:t>
      </w:r>
      <w:r w:rsidR="002A06D1" w:rsidRPr="003E1C58">
        <w:rPr>
          <w:rFonts w:ascii="Arial" w:hAnsi="Arial" w:cs="Arial"/>
        </w:rPr>
        <w:t>. V tomto případě budou odpovídat za udržování horní hladiny v povolených tolerancí dle manipulačního řádu ŘS jezu i ŘS MVE.</w:t>
      </w:r>
    </w:p>
    <w:p w14:paraId="3221288E" w14:textId="44F85DF9" w:rsidR="002A06D1" w:rsidRPr="003E1C58" w:rsidRDefault="002A06D1" w:rsidP="005E7DBB">
      <w:pPr>
        <w:pStyle w:val="Odstavecseseznamem"/>
        <w:numPr>
          <w:ilvl w:val="0"/>
          <w:numId w:val="12"/>
        </w:numPr>
        <w:ind w:hanging="426"/>
        <w:jc w:val="both"/>
        <w:rPr>
          <w:rFonts w:ascii="Arial" w:hAnsi="Arial" w:cs="Arial"/>
        </w:rPr>
      </w:pPr>
      <w:r w:rsidRPr="003E1C58">
        <w:rPr>
          <w:rFonts w:ascii="Arial" w:hAnsi="Arial" w:cs="Arial"/>
        </w:rPr>
        <w:t xml:space="preserve">ŘS jezu musí zajistit automatické ovládání klapek 1 - 7 s možností zapnutí nebo vypnutí režimu automatického řízení pro jednotlivé klapky. Klapka 8 pro náhon na Karu do Starého Kolína zůstane ve stávajícím ručním režimu s možností dálkového ovládání </w:t>
      </w:r>
      <w:r w:rsidR="00D64228" w:rsidRPr="003E1C58">
        <w:rPr>
          <w:rFonts w:ascii="Arial" w:hAnsi="Arial" w:cs="Arial"/>
        </w:rPr>
        <w:t>z modernizovaného ŘS.</w:t>
      </w:r>
    </w:p>
    <w:p w14:paraId="5C544A9C" w14:textId="77777777" w:rsidR="00672BFB" w:rsidRPr="003E1C58" w:rsidRDefault="002235B8" w:rsidP="005E7DBB">
      <w:pPr>
        <w:pStyle w:val="Odstavecseseznamem"/>
        <w:numPr>
          <w:ilvl w:val="0"/>
          <w:numId w:val="12"/>
        </w:numPr>
        <w:ind w:hanging="426"/>
        <w:jc w:val="both"/>
        <w:rPr>
          <w:rFonts w:ascii="Arial" w:hAnsi="Arial" w:cs="Arial"/>
        </w:rPr>
      </w:pPr>
      <w:r w:rsidRPr="003E1C58">
        <w:rPr>
          <w:rFonts w:ascii="Arial" w:hAnsi="Arial" w:cs="Arial"/>
        </w:rPr>
        <w:t>Při chodu MVE bude přes MVE převáděno s ohledem na další požadavky pokud možno maximální množství průtoku, který je k dispozici. Maximální průtok přes MVE může být omezen parametrem nebo vlastní hltností MVE. Při nárůstu průtoku nad aktuální maximální hltnost MVE budou postupně sklápěny klapky, které budou nastaveny na automatický režim ovládání.</w:t>
      </w:r>
    </w:p>
    <w:p w14:paraId="5534B1A8" w14:textId="11F41848" w:rsidR="00672BFB" w:rsidRPr="003E1C58" w:rsidRDefault="002235B8" w:rsidP="005E7DBB">
      <w:pPr>
        <w:pStyle w:val="Odstavecseseznamem"/>
        <w:numPr>
          <w:ilvl w:val="0"/>
          <w:numId w:val="12"/>
        </w:numPr>
        <w:ind w:hanging="426"/>
        <w:jc w:val="both"/>
        <w:rPr>
          <w:rFonts w:ascii="Arial" w:hAnsi="Arial" w:cs="Arial"/>
        </w:rPr>
      </w:pPr>
      <w:r w:rsidRPr="003E1C58">
        <w:rPr>
          <w:rFonts w:ascii="Arial" w:hAnsi="Arial" w:cs="Arial"/>
        </w:rPr>
        <w:t>Při výpadku MVE budou sklopeny klapky, které jsou nastaveny na automatický režim ovládání tak, aby byl zachován průtok přes VD Veletov na původní hodnotě, která byla před výpadkem MVE. (Průtok, který původně tekl přes MVE, bude převeden přes jezové klapky).</w:t>
      </w:r>
    </w:p>
    <w:p w14:paraId="075E2AFF" w14:textId="75478E8D" w:rsidR="004E4006" w:rsidRPr="003E1C58" w:rsidRDefault="002235B8" w:rsidP="005E7DBB">
      <w:pPr>
        <w:pStyle w:val="Odstavecseseznamem"/>
        <w:numPr>
          <w:ilvl w:val="0"/>
          <w:numId w:val="12"/>
        </w:numPr>
        <w:ind w:hanging="426"/>
        <w:jc w:val="both"/>
        <w:rPr>
          <w:rFonts w:ascii="Arial" w:hAnsi="Arial" w:cs="Arial"/>
        </w:rPr>
      </w:pPr>
      <w:r w:rsidRPr="003E1C58">
        <w:rPr>
          <w:rFonts w:ascii="Arial" w:hAnsi="Arial"/>
        </w:rPr>
        <w:t>ŘS jezu, případně samostatný alarmový modul, musí umožnit nastavování a zajistit odesílání SMS alarmů při překročení/podkročení stanovených veličin</w:t>
      </w:r>
      <w:r w:rsidRPr="003E1C58">
        <w:rPr>
          <w:rFonts w:ascii="Arial" w:hAnsi="Arial" w:cs="Arial"/>
        </w:rPr>
        <w:t xml:space="preserve"> nebo vzniku alarmových stavů systému</w:t>
      </w:r>
      <w:r w:rsidRPr="003E1C58">
        <w:rPr>
          <w:rFonts w:ascii="Arial" w:hAnsi="Arial"/>
        </w:rPr>
        <w:t>, včetně logování této komunikace.</w:t>
      </w:r>
    </w:p>
    <w:p w14:paraId="1F55E11E" w14:textId="450C4BBA" w:rsidR="004E4006" w:rsidRPr="003E1C58" w:rsidRDefault="002A06D1" w:rsidP="005E7DBB">
      <w:pPr>
        <w:pStyle w:val="Odstavecseseznamem"/>
        <w:numPr>
          <w:ilvl w:val="0"/>
          <w:numId w:val="12"/>
        </w:numPr>
        <w:ind w:hanging="426"/>
        <w:jc w:val="both"/>
        <w:rPr>
          <w:rFonts w:ascii="Arial" w:hAnsi="Arial" w:cs="Arial"/>
        </w:rPr>
      </w:pPr>
      <w:r w:rsidRPr="003E1C58">
        <w:rPr>
          <w:rFonts w:ascii="Arial" w:hAnsi="Arial" w:cs="Arial"/>
        </w:rPr>
        <w:t xml:space="preserve">ŘS </w:t>
      </w:r>
      <w:r w:rsidR="00DE766F" w:rsidRPr="003E1C58">
        <w:rPr>
          <w:rFonts w:ascii="Arial" w:hAnsi="Arial" w:cs="Arial"/>
        </w:rPr>
        <w:t xml:space="preserve">jezu </w:t>
      </w:r>
      <w:r w:rsidR="005A08AA" w:rsidRPr="003E1C58">
        <w:rPr>
          <w:rFonts w:ascii="Arial" w:hAnsi="Arial" w:cs="Arial"/>
        </w:rPr>
        <w:t xml:space="preserve">musí zajistit předávání aktuálních dat </w:t>
      </w:r>
      <w:r w:rsidR="00E322BB" w:rsidRPr="003E1C58">
        <w:rPr>
          <w:rFonts w:ascii="Arial" w:hAnsi="Arial" w:cs="Arial"/>
        </w:rPr>
        <w:t xml:space="preserve">z ŘS MVE </w:t>
      </w:r>
      <w:r w:rsidR="005A08AA" w:rsidRPr="003E1C58">
        <w:rPr>
          <w:rFonts w:ascii="Arial" w:hAnsi="Arial"/>
        </w:rPr>
        <w:t xml:space="preserve">do </w:t>
      </w:r>
      <w:r w:rsidR="00E20775" w:rsidRPr="003E1C58">
        <w:rPr>
          <w:rFonts w:ascii="Arial" w:hAnsi="Arial"/>
        </w:rPr>
        <w:t>MS</w:t>
      </w:r>
      <w:r w:rsidR="00DE766F" w:rsidRPr="003E1C58">
        <w:rPr>
          <w:rFonts w:ascii="Arial" w:hAnsi="Arial"/>
        </w:rPr>
        <w:t xml:space="preserve"> </w:t>
      </w:r>
      <w:r w:rsidR="004E4006" w:rsidRPr="003E1C58">
        <w:rPr>
          <w:rFonts w:ascii="Arial" w:hAnsi="Arial" w:cs="Arial"/>
        </w:rPr>
        <w:t>jezu</w:t>
      </w:r>
      <w:r w:rsidR="00AC7345" w:rsidRPr="003E1C58">
        <w:rPr>
          <w:rFonts w:ascii="Arial" w:hAnsi="Arial" w:cs="Arial"/>
        </w:rPr>
        <w:t>.</w:t>
      </w:r>
      <w:r w:rsidR="005A08AA" w:rsidRPr="003E1C58">
        <w:rPr>
          <w:rFonts w:ascii="Arial" w:hAnsi="Arial" w:cs="Arial"/>
        </w:rPr>
        <w:t xml:space="preserve"> </w:t>
      </w:r>
      <w:r w:rsidR="00DE766F" w:rsidRPr="003E1C58">
        <w:rPr>
          <w:rFonts w:ascii="Arial" w:hAnsi="Arial" w:cs="Arial"/>
        </w:rPr>
        <w:t>Rozsah</w:t>
      </w:r>
      <w:r w:rsidR="00AC7345" w:rsidRPr="003E1C58">
        <w:rPr>
          <w:rFonts w:ascii="Arial" w:hAnsi="Arial" w:cs="Arial"/>
        </w:rPr>
        <w:t xml:space="preserve"> požadovaných</w:t>
      </w:r>
      <w:r w:rsidR="00DE766F" w:rsidRPr="003E1C58">
        <w:rPr>
          <w:rFonts w:ascii="Arial" w:hAnsi="Arial" w:cs="Arial"/>
        </w:rPr>
        <w:t xml:space="preserve"> da</w:t>
      </w:r>
      <w:r w:rsidR="005A08AA" w:rsidRPr="003E1C58">
        <w:rPr>
          <w:rFonts w:ascii="Arial" w:hAnsi="Arial" w:cs="Arial"/>
        </w:rPr>
        <w:t>t</w:t>
      </w:r>
      <w:r w:rsidR="00DE766F" w:rsidRPr="003E1C58">
        <w:rPr>
          <w:rFonts w:ascii="Arial" w:hAnsi="Arial" w:cs="Arial"/>
        </w:rPr>
        <w:t xml:space="preserve"> je uveden v </w:t>
      </w:r>
      <w:r w:rsidR="00DE766F" w:rsidRPr="003E1C58">
        <w:rPr>
          <w:rFonts w:ascii="Arial" w:hAnsi="Arial" w:cs="Arial"/>
          <w:i/>
        </w:rPr>
        <w:t xml:space="preserve">Příloze </w:t>
      </w:r>
      <w:r w:rsidR="00F64765">
        <w:rPr>
          <w:rFonts w:ascii="Arial" w:hAnsi="Arial" w:cs="Arial"/>
          <w:i/>
        </w:rPr>
        <w:t>3</w:t>
      </w:r>
      <w:r w:rsidR="00DE766F" w:rsidRPr="003E1C58">
        <w:rPr>
          <w:rFonts w:ascii="Arial" w:hAnsi="Arial" w:cs="Arial"/>
        </w:rPr>
        <w:t>.</w:t>
      </w:r>
    </w:p>
    <w:p w14:paraId="7067B64E" w14:textId="1F587CD3" w:rsidR="002578CE" w:rsidRPr="003E1C58" w:rsidRDefault="002578CE" w:rsidP="005E7DBB">
      <w:pPr>
        <w:pStyle w:val="Odstavecseseznamem"/>
        <w:numPr>
          <w:ilvl w:val="0"/>
          <w:numId w:val="12"/>
        </w:numPr>
        <w:ind w:hanging="426"/>
        <w:jc w:val="both"/>
        <w:rPr>
          <w:rFonts w:ascii="Arial" w:hAnsi="Arial" w:cs="Arial"/>
        </w:rPr>
      </w:pPr>
      <w:r w:rsidRPr="003E1C58">
        <w:rPr>
          <w:rFonts w:ascii="Arial" w:hAnsi="Arial" w:cs="Arial"/>
        </w:rPr>
        <w:t xml:space="preserve">ŘS jezu bude připraven na plánované budoucí nasazení nadřízeného centrálního ŘS labských jezů, tj. na převzetí požadavku z centrálního ŘS a zajištění průtoku vodním dílem (včetně </w:t>
      </w:r>
      <w:r w:rsidRPr="003E1C58">
        <w:rPr>
          <w:rFonts w:ascii="Arial" w:hAnsi="Arial" w:cs="Arial"/>
        </w:rPr>
        <w:lastRenderedPageBreak/>
        <w:t xml:space="preserve">MVE), či zajištění požadované horní hladiny na VD podle tohoto požadavku. Požadavky budou zapisovány, po instalaci centrálního ŘS, do určených registrů </w:t>
      </w:r>
      <w:r w:rsidR="00146900" w:rsidRPr="003E1C58">
        <w:rPr>
          <w:rFonts w:ascii="Arial" w:hAnsi="Arial" w:cs="Arial"/>
        </w:rPr>
        <w:t xml:space="preserve">automatu </w:t>
      </w:r>
      <w:r w:rsidRPr="003E1C58">
        <w:rPr>
          <w:rFonts w:ascii="Arial" w:hAnsi="Arial" w:cs="Arial"/>
        </w:rPr>
        <w:t>ŘS jezu</w:t>
      </w:r>
      <w:r w:rsidR="00146900" w:rsidRPr="003E1C58">
        <w:rPr>
          <w:rFonts w:ascii="Arial" w:hAnsi="Arial" w:cs="Arial"/>
        </w:rPr>
        <w:t>. Příslušné registry a jejich význam budou stanoveny zhotovitelem v rámci PD.</w:t>
      </w:r>
    </w:p>
    <w:p w14:paraId="09FFCF49" w14:textId="3F9AD5DF" w:rsidR="004E4006" w:rsidRPr="003E1C58" w:rsidRDefault="002A6DCB" w:rsidP="005E7DBB">
      <w:pPr>
        <w:pStyle w:val="Odstavecseseznamem"/>
        <w:numPr>
          <w:ilvl w:val="0"/>
          <w:numId w:val="12"/>
        </w:numPr>
        <w:ind w:hanging="426"/>
        <w:jc w:val="both"/>
        <w:rPr>
          <w:rFonts w:ascii="Arial" w:hAnsi="Arial" w:cs="Arial"/>
        </w:rPr>
      </w:pPr>
      <w:r w:rsidRPr="003E1C58">
        <w:rPr>
          <w:rFonts w:ascii="Arial" w:hAnsi="Arial"/>
        </w:rPr>
        <w:t>S</w:t>
      </w:r>
      <w:r w:rsidR="002A06D1" w:rsidRPr="003E1C58">
        <w:rPr>
          <w:rFonts w:ascii="Arial" w:hAnsi="Arial"/>
        </w:rPr>
        <w:t>těžejní měřené a počít</w:t>
      </w:r>
      <w:r w:rsidRPr="003E1C58">
        <w:rPr>
          <w:rFonts w:ascii="Arial" w:hAnsi="Arial"/>
        </w:rPr>
        <w:t>ané datové signály</w:t>
      </w:r>
      <w:r w:rsidR="00534524" w:rsidRPr="003E1C58">
        <w:rPr>
          <w:rFonts w:ascii="Arial" w:hAnsi="Arial"/>
        </w:rPr>
        <w:t xml:space="preserve"> (bude definováno v PD)</w:t>
      </w:r>
      <w:r w:rsidRPr="003E1C58">
        <w:rPr>
          <w:rFonts w:ascii="Arial" w:hAnsi="Arial"/>
        </w:rPr>
        <w:t xml:space="preserve"> </w:t>
      </w:r>
      <w:r w:rsidR="00300FE0" w:rsidRPr="003E1C58">
        <w:rPr>
          <w:rFonts w:ascii="Arial" w:hAnsi="Arial"/>
        </w:rPr>
        <w:t>musí být předávány MS</w:t>
      </w:r>
      <w:r w:rsidR="004E4006" w:rsidRPr="003E1C58">
        <w:rPr>
          <w:rFonts w:ascii="Arial" w:hAnsi="Arial"/>
        </w:rPr>
        <w:t xml:space="preserve"> jezu, který tyto signály zapíše do lokální databáze v časovém kroku 10 minut. MS jezu bude upraven </w:t>
      </w:r>
      <w:r w:rsidR="00033DB6" w:rsidRPr="003E1C58">
        <w:rPr>
          <w:rFonts w:ascii="Arial" w:hAnsi="Arial"/>
        </w:rPr>
        <w:t>v závislosti na požadovaném</w:t>
      </w:r>
      <w:r w:rsidR="004E4006" w:rsidRPr="003E1C58">
        <w:rPr>
          <w:rFonts w:ascii="Arial" w:hAnsi="Arial"/>
        </w:rPr>
        <w:t xml:space="preserve"> rozsahu předávaných signálů.</w:t>
      </w:r>
    </w:p>
    <w:p w14:paraId="58F29E90" w14:textId="77777777" w:rsidR="004E4006" w:rsidRPr="003E1C58" w:rsidRDefault="005274FE" w:rsidP="005E7DBB">
      <w:pPr>
        <w:pStyle w:val="Odstavecseseznamem"/>
        <w:numPr>
          <w:ilvl w:val="0"/>
          <w:numId w:val="12"/>
        </w:numPr>
        <w:ind w:hanging="426"/>
        <w:jc w:val="both"/>
        <w:rPr>
          <w:rFonts w:ascii="Arial" w:hAnsi="Arial" w:cs="Arial"/>
        </w:rPr>
      </w:pPr>
      <w:r w:rsidRPr="003E1C58">
        <w:rPr>
          <w:rFonts w:ascii="Arial" w:hAnsi="Arial" w:cs="Arial"/>
        </w:rPr>
        <w:t>Všechny významné události detekované ŘS</w:t>
      </w:r>
      <w:r w:rsidR="002A6DCB" w:rsidRPr="003E1C58">
        <w:rPr>
          <w:rFonts w:ascii="Arial" w:hAnsi="Arial" w:cs="Arial"/>
        </w:rPr>
        <w:t>,</w:t>
      </w:r>
      <w:r w:rsidRPr="003E1C58">
        <w:rPr>
          <w:rFonts w:ascii="Arial" w:hAnsi="Arial" w:cs="Arial"/>
        </w:rPr>
        <w:t xml:space="preserve"> </w:t>
      </w:r>
      <w:r w:rsidR="002A6DCB" w:rsidRPr="003E1C58">
        <w:rPr>
          <w:rFonts w:ascii="Arial" w:hAnsi="Arial"/>
        </w:rPr>
        <w:t xml:space="preserve">manipulace s jednotlivými technologickými prvky v ručním i automatickém režimu řízení </w:t>
      </w:r>
      <w:r w:rsidRPr="003E1C58">
        <w:rPr>
          <w:rFonts w:ascii="Arial" w:hAnsi="Arial" w:cs="Arial"/>
        </w:rPr>
        <w:t>a pokyny ŘS musí b</w:t>
      </w:r>
      <w:r w:rsidR="00094E6A" w:rsidRPr="003E1C58">
        <w:rPr>
          <w:rFonts w:ascii="Arial" w:hAnsi="Arial" w:cs="Arial"/>
        </w:rPr>
        <w:t>ýt logovány. ŘS musí zajistit zápis těchto informací</w:t>
      </w:r>
      <w:r w:rsidRPr="003E1C58">
        <w:rPr>
          <w:rFonts w:ascii="Arial" w:hAnsi="Arial" w:cs="Arial"/>
        </w:rPr>
        <w:t xml:space="preserve"> </w:t>
      </w:r>
      <w:r w:rsidR="002A6DCB" w:rsidRPr="003E1C58">
        <w:rPr>
          <w:rFonts w:ascii="Arial" w:hAnsi="Arial"/>
        </w:rPr>
        <w:t>do flash paměti</w:t>
      </w:r>
      <w:r w:rsidR="004E4006" w:rsidRPr="003E1C58">
        <w:rPr>
          <w:rFonts w:ascii="Arial" w:hAnsi="Arial"/>
        </w:rPr>
        <w:t xml:space="preserve"> operátorského panelu. </w:t>
      </w:r>
    </w:p>
    <w:p w14:paraId="42C9A309" w14:textId="0829189F" w:rsidR="004E4006" w:rsidRPr="003E1C58" w:rsidRDefault="00033DB6" w:rsidP="005E7DBB">
      <w:pPr>
        <w:pStyle w:val="Odstavecseseznamem"/>
        <w:numPr>
          <w:ilvl w:val="0"/>
          <w:numId w:val="12"/>
        </w:numPr>
        <w:ind w:hanging="426"/>
        <w:jc w:val="both"/>
        <w:rPr>
          <w:rFonts w:ascii="Arial" w:hAnsi="Arial" w:cs="Arial"/>
        </w:rPr>
      </w:pPr>
      <w:r w:rsidRPr="003E1C58">
        <w:rPr>
          <w:rFonts w:ascii="Arial" w:hAnsi="Arial"/>
        </w:rPr>
        <w:t>Záznamy ve flash paměti operátorského panelu starší než 30 dnů</w:t>
      </w:r>
      <w:r w:rsidR="00BC5B13" w:rsidRPr="003E1C58">
        <w:rPr>
          <w:rFonts w:ascii="Arial" w:hAnsi="Arial"/>
        </w:rPr>
        <w:t xml:space="preserve"> lze přepisovat novými záznamy.</w:t>
      </w:r>
    </w:p>
    <w:p w14:paraId="07F65F9B" w14:textId="77777777" w:rsidR="00BC5B13" w:rsidRPr="003E1C58" w:rsidRDefault="00BC5B13" w:rsidP="005E7DBB">
      <w:pPr>
        <w:pStyle w:val="Odstavecseseznamem"/>
        <w:numPr>
          <w:ilvl w:val="0"/>
          <w:numId w:val="12"/>
        </w:numPr>
        <w:ind w:hanging="426"/>
        <w:jc w:val="both"/>
        <w:rPr>
          <w:rFonts w:ascii="Arial" w:hAnsi="Arial" w:cs="Arial"/>
        </w:rPr>
      </w:pPr>
      <w:r w:rsidRPr="003E1C58">
        <w:rPr>
          <w:rFonts w:ascii="Arial" w:hAnsi="Arial" w:cs="Arial"/>
        </w:rPr>
        <w:t>V rámci dodávky ASŘ jezu musí být dodáno i uživatelské prostředí pro uživatelské změny parametrů ASŘ jezu. Přístup ke změně těchto parametrů musí být chráněn přihlašovacím jménem a heslem.</w:t>
      </w:r>
    </w:p>
    <w:p w14:paraId="11BE81CC" w14:textId="77777777" w:rsidR="00BC5B13" w:rsidRPr="003E1C58" w:rsidRDefault="00BC5B13" w:rsidP="005E7DBB">
      <w:pPr>
        <w:pStyle w:val="Odstavecseseznamem"/>
        <w:numPr>
          <w:ilvl w:val="0"/>
          <w:numId w:val="12"/>
        </w:numPr>
        <w:ind w:hanging="426"/>
        <w:jc w:val="both"/>
        <w:rPr>
          <w:rFonts w:ascii="Arial" w:hAnsi="Arial"/>
        </w:rPr>
      </w:pPr>
      <w:r w:rsidRPr="003E1C58">
        <w:rPr>
          <w:rFonts w:ascii="Arial" w:hAnsi="Arial"/>
        </w:rPr>
        <w:t xml:space="preserve">Musí být splněn obecný požadavek, že program PLC automatu musí být </w:t>
      </w:r>
      <w:r w:rsidRPr="003E1C58">
        <w:rPr>
          <w:rFonts w:ascii="Arial" w:hAnsi="Arial" w:cs="Arial"/>
        </w:rPr>
        <w:t>odolný</w:t>
      </w:r>
      <w:r w:rsidRPr="003E1C58">
        <w:rPr>
          <w:rFonts w:ascii="Arial" w:hAnsi="Arial"/>
        </w:rPr>
        <w:t xml:space="preserve"> proti úmyslným i neúmyslným anomálním povelům a anomálním vstupním hodnotám, tak aby nemohlo dojít k poškození technologického zařízení, či újmě na zdraví obsluhy.</w:t>
      </w:r>
    </w:p>
    <w:p w14:paraId="54862355" w14:textId="77777777" w:rsidR="00BC5B13" w:rsidRPr="003E1C58" w:rsidRDefault="00BC5B13" w:rsidP="005E7DBB">
      <w:pPr>
        <w:pStyle w:val="Odstavecseseznamem"/>
        <w:numPr>
          <w:ilvl w:val="0"/>
          <w:numId w:val="12"/>
        </w:numPr>
        <w:ind w:hanging="426"/>
        <w:jc w:val="both"/>
        <w:rPr>
          <w:rFonts w:ascii="Arial" w:hAnsi="Arial"/>
        </w:rPr>
      </w:pPr>
      <w:r w:rsidRPr="003E1C58">
        <w:rPr>
          <w:rFonts w:ascii="Arial" w:hAnsi="Arial"/>
        </w:rPr>
        <w:t xml:space="preserve">Přístup do </w:t>
      </w:r>
      <w:r w:rsidRPr="003E1C58">
        <w:rPr>
          <w:rFonts w:ascii="Arial" w:hAnsi="Arial" w:cs="Arial"/>
        </w:rPr>
        <w:t xml:space="preserve">ovládání </w:t>
      </w:r>
      <w:r w:rsidRPr="003E1C58">
        <w:rPr>
          <w:rFonts w:ascii="Arial" w:hAnsi="Arial"/>
        </w:rPr>
        <w:t xml:space="preserve">zařízení bude chráněn přihlašovacím jménem a heslem. </w:t>
      </w:r>
    </w:p>
    <w:p w14:paraId="059C3A01" w14:textId="216BBB90" w:rsidR="00BC5B13" w:rsidRPr="003E1C58" w:rsidRDefault="00BC5B13" w:rsidP="005E7DBB">
      <w:pPr>
        <w:pStyle w:val="Odstavecseseznamem"/>
        <w:ind w:left="0"/>
        <w:jc w:val="both"/>
        <w:rPr>
          <w:rFonts w:ascii="Arial" w:hAnsi="Arial" w:cs="Arial"/>
        </w:rPr>
      </w:pPr>
    </w:p>
    <w:p w14:paraId="66475027" w14:textId="54E0736C" w:rsidR="00BC5B13" w:rsidRPr="003E1C58" w:rsidRDefault="00F84453" w:rsidP="005E7DBB">
      <w:pPr>
        <w:jc w:val="both"/>
        <w:rPr>
          <w:rFonts w:ascii="Arial" w:hAnsi="Arial" w:cs="Arial"/>
          <w:b/>
          <w:i/>
        </w:rPr>
      </w:pPr>
      <w:r w:rsidRPr="003E1C58">
        <w:rPr>
          <w:rFonts w:ascii="Arial" w:hAnsi="Arial" w:cs="Arial"/>
          <w:b/>
          <w:i/>
        </w:rPr>
        <w:t xml:space="preserve">Požadavky na realizaci </w:t>
      </w:r>
      <w:r w:rsidR="00BC5B13" w:rsidRPr="003E1C58">
        <w:rPr>
          <w:rFonts w:ascii="Arial" w:hAnsi="Arial" w:cs="Arial"/>
          <w:b/>
          <w:i/>
        </w:rPr>
        <w:t>bezpečnostních prvků ŘS na VD Veletov</w:t>
      </w:r>
    </w:p>
    <w:p w14:paraId="4F4D99AB" w14:textId="06D24A48" w:rsidR="008635C6" w:rsidRPr="003E1C58" w:rsidRDefault="00710426" w:rsidP="005E7DBB">
      <w:pPr>
        <w:pStyle w:val="Odstavecseseznamem"/>
        <w:numPr>
          <w:ilvl w:val="0"/>
          <w:numId w:val="15"/>
        </w:numPr>
        <w:ind w:hanging="426"/>
        <w:jc w:val="both"/>
        <w:rPr>
          <w:rFonts w:ascii="Arial" w:hAnsi="Arial" w:cs="Arial"/>
        </w:rPr>
      </w:pPr>
      <w:r w:rsidRPr="003E1C58">
        <w:rPr>
          <w:rFonts w:ascii="Arial" w:hAnsi="Arial" w:cs="Arial"/>
        </w:rPr>
        <w:t>V případě práce na jezu (např. údržba nebo opravy po</w:t>
      </w:r>
      <w:r w:rsidR="00E0674A" w:rsidRPr="003E1C58">
        <w:rPr>
          <w:rFonts w:ascii="Arial" w:hAnsi="Arial" w:cs="Arial"/>
        </w:rPr>
        <w:t>hybových mechanismů</w:t>
      </w:r>
      <w:r w:rsidRPr="003E1C58">
        <w:rPr>
          <w:rFonts w:ascii="Arial" w:hAnsi="Arial" w:cs="Arial"/>
        </w:rPr>
        <w:t xml:space="preserve">, kontroly a prohlídky strojních částí), práce v nadjezí nebo podjezí (např. měření podjezí, měření nadjezí, instalace provizorního hrazení, potápěčské průzkumy, prohlídky hradící konstrukce z pramice apod.) </w:t>
      </w:r>
      <w:r w:rsidRPr="003E1C58">
        <w:rPr>
          <w:rFonts w:ascii="Arial" w:hAnsi="Arial"/>
        </w:rPr>
        <w:t xml:space="preserve">bude </w:t>
      </w:r>
      <w:r w:rsidR="007926EB" w:rsidRPr="003E1C58">
        <w:rPr>
          <w:rFonts w:ascii="Arial" w:hAnsi="Arial"/>
        </w:rPr>
        <w:t xml:space="preserve">obsluhou jezu </w:t>
      </w:r>
      <w:r w:rsidRPr="003E1C58">
        <w:rPr>
          <w:rFonts w:ascii="Arial" w:hAnsi="Arial"/>
        </w:rPr>
        <w:t>provedeno "vypnutí ŘS", tj. provoz bez ŘS, a bude to definováno jako nová povinnost obsluhy jez</w:t>
      </w:r>
      <w:r w:rsidR="00EA292F" w:rsidRPr="003E1C58">
        <w:rPr>
          <w:rFonts w:ascii="Arial" w:hAnsi="Arial"/>
        </w:rPr>
        <w:t>u v</w:t>
      </w:r>
      <w:r w:rsidR="004747AF">
        <w:rPr>
          <w:rFonts w:ascii="Arial" w:hAnsi="Arial"/>
        </w:rPr>
        <w:t xml:space="preserve"> aktualizovaném </w:t>
      </w:r>
      <w:r w:rsidRPr="003E1C58">
        <w:rPr>
          <w:rFonts w:ascii="Arial" w:hAnsi="Arial"/>
        </w:rPr>
        <w:t>provozním řádu.</w:t>
      </w:r>
      <w:r w:rsidR="002A06D1" w:rsidRPr="003E1C58">
        <w:rPr>
          <w:rFonts w:ascii="Arial" w:hAnsi="Arial" w:cs="Arial"/>
        </w:rPr>
        <w:t xml:space="preserve"> </w:t>
      </w:r>
    </w:p>
    <w:p w14:paraId="4A374A2C" w14:textId="77777777" w:rsidR="007E53D3" w:rsidRPr="003E1C58" w:rsidRDefault="002A06D1" w:rsidP="005E7DBB">
      <w:pPr>
        <w:pStyle w:val="Odstavecseseznamem"/>
        <w:numPr>
          <w:ilvl w:val="0"/>
          <w:numId w:val="15"/>
        </w:numPr>
        <w:ind w:hanging="426"/>
        <w:jc w:val="both"/>
        <w:rPr>
          <w:rFonts w:ascii="Arial" w:hAnsi="Arial" w:cs="Arial"/>
        </w:rPr>
      </w:pPr>
      <w:r w:rsidRPr="003E1C58">
        <w:rPr>
          <w:rFonts w:ascii="Arial" w:hAnsi="Arial" w:cs="Arial"/>
        </w:rPr>
        <w:t xml:space="preserve">ŘS musí zajistit detekci havarijního poklesu hradící konstrukce </w:t>
      </w:r>
      <w:r w:rsidR="0005363B" w:rsidRPr="003E1C58">
        <w:rPr>
          <w:rFonts w:ascii="Arial" w:hAnsi="Arial" w:cs="Arial"/>
        </w:rPr>
        <w:t>(maximálně 2 cm za hodinu nebo 5</w:t>
      </w:r>
      <w:r w:rsidR="003A63B3" w:rsidRPr="003E1C58">
        <w:rPr>
          <w:rFonts w:ascii="Arial" w:hAnsi="Arial" w:cs="Arial"/>
        </w:rPr>
        <w:t xml:space="preserve"> cm za 24 hodin), </w:t>
      </w:r>
      <w:r w:rsidR="008D059B" w:rsidRPr="003E1C58">
        <w:rPr>
          <w:rFonts w:ascii="Arial" w:hAnsi="Arial" w:cs="Arial"/>
        </w:rPr>
        <w:t xml:space="preserve">dále i </w:t>
      </w:r>
      <w:r w:rsidR="003A63B3" w:rsidRPr="003E1C58">
        <w:rPr>
          <w:rFonts w:ascii="Arial" w:hAnsi="Arial" w:cs="Arial"/>
        </w:rPr>
        <w:t>pohyb</w:t>
      </w:r>
      <w:r w:rsidRPr="003E1C58">
        <w:rPr>
          <w:rFonts w:ascii="Arial" w:hAnsi="Arial" w:cs="Arial"/>
        </w:rPr>
        <w:t xml:space="preserve"> horní hladiny </w:t>
      </w:r>
      <w:r w:rsidR="003A63B3" w:rsidRPr="003E1C58">
        <w:rPr>
          <w:rFonts w:ascii="Arial" w:hAnsi="Arial" w:cs="Arial"/>
        </w:rPr>
        <w:t xml:space="preserve">jezu </w:t>
      </w:r>
      <w:r w:rsidRPr="003E1C58">
        <w:rPr>
          <w:rFonts w:ascii="Arial" w:hAnsi="Arial" w:cs="Arial"/>
        </w:rPr>
        <w:t xml:space="preserve">mimo </w:t>
      </w:r>
      <w:r w:rsidR="003A63B3" w:rsidRPr="003E1C58">
        <w:rPr>
          <w:rFonts w:ascii="Arial" w:hAnsi="Arial" w:cs="Arial"/>
        </w:rPr>
        <w:t>nastavené tolerance</w:t>
      </w:r>
      <w:r w:rsidR="0005363B" w:rsidRPr="003E1C58">
        <w:rPr>
          <w:rFonts w:ascii="Arial" w:hAnsi="Arial" w:cs="Arial"/>
        </w:rPr>
        <w:t xml:space="preserve"> a spustit</w:t>
      </w:r>
    </w:p>
    <w:p w14:paraId="66301455" w14:textId="1952C893" w:rsidR="007E53D3" w:rsidRPr="003E1C58" w:rsidRDefault="002A06D1" w:rsidP="005E7DBB">
      <w:pPr>
        <w:pStyle w:val="Odstavecseseznamem"/>
        <w:ind w:left="0"/>
        <w:jc w:val="both"/>
        <w:rPr>
          <w:rFonts w:ascii="Arial" w:hAnsi="Arial" w:cs="Arial"/>
        </w:rPr>
      </w:pPr>
      <w:r w:rsidRPr="003E1C58">
        <w:rPr>
          <w:rFonts w:ascii="Arial" w:hAnsi="Arial" w:cs="Arial"/>
        </w:rPr>
        <w:t>příslušné sekvence procesů směřujících k nápravě stavu,</w:t>
      </w:r>
      <w:r w:rsidR="00384583" w:rsidRPr="003E1C58">
        <w:rPr>
          <w:rFonts w:ascii="Arial" w:hAnsi="Arial" w:cs="Arial"/>
        </w:rPr>
        <w:t xml:space="preserve"> včetně</w:t>
      </w:r>
      <w:r w:rsidRPr="003E1C58">
        <w:rPr>
          <w:rFonts w:ascii="Arial" w:hAnsi="Arial" w:cs="Arial"/>
        </w:rPr>
        <w:t xml:space="preserve"> </w:t>
      </w:r>
      <w:r w:rsidR="003A63B3" w:rsidRPr="003E1C58">
        <w:rPr>
          <w:rFonts w:ascii="Arial" w:hAnsi="Arial" w:cs="Arial"/>
        </w:rPr>
        <w:t xml:space="preserve">odeslání </w:t>
      </w:r>
      <w:r w:rsidRPr="003E1C58">
        <w:rPr>
          <w:rFonts w:ascii="Arial" w:hAnsi="Arial" w:cs="Arial"/>
        </w:rPr>
        <w:t>SMS alarmů.</w:t>
      </w:r>
    </w:p>
    <w:p w14:paraId="35348685" w14:textId="4706AD38" w:rsidR="00AC7500" w:rsidRPr="003E1C58" w:rsidRDefault="00837B46" w:rsidP="005E7DBB">
      <w:pPr>
        <w:pStyle w:val="Odstavecseseznamem"/>
        <w:numPr>
          <w:ilvl w:val="0"/>
          <w:numId w:val="15"/>
        </w:numPr>
        <w:ind w:hanging="426"/>
        <w:jc w:val="both"/>
        <w:rPr>
          <w:rFonts w:ascii="Arial" w:hAnsi="Arial" w:cs="Arial"/>
        </w:rPr>
      </w:pPr>
      <w:r w:rsidRPr="003E1C58">
        <w:rPr>
          <w:rFonts w:ascii="Arial" w:hAnsi="Arial" w:cs="Arial"/>
        </w:rPr>
        <w:t xml:space="preserve">Na pilířích jezu, na jezové lávce a u pohonných mechanismů bude v rámci této akce doplněna světelná a zvuková signalizace pohybu jezových uzávěrů (1 minutu před spuštěním automatické manipulace proběhne krátká zvuková signalizace a po celou dobu automatické manipulace bude </w:t>
      </w:r>
      <w:r w:rsidR="00AC7500" w:rsidRPr="003E1C58">
        <w:rPr>
          <w:rFonts w:ascii="Arial" w:hAnsi="Arial" w:cs="Arial"/>
        </w:rPr>
        <w:t xml:space="preserve">spuštěna světelná signalizace). </w:t>
      </w:r>
    </w:p>
    <w:p w14:paraId="02417B3B" w14:textId="77777777" w:rsidR="00AB2E82" w:rsidRPr="003E1C58" w:rsidRDefault="00DF220B" w:rsidP="005E7DBB">
      <w:pPr>
        <w:pStyle w:val="Odstavecseseznamem"/>
        <w:numPr>
          <w:ilvl w:val="0"/>
          <w:numId w:val="15"/>
        </w:numPr>
        <w:ind w:hanging="426"/>
        <w:jc w:val="both"/>
        <w:rPr>
          <w:rFonts w:ascii="Arial" w:hAnsi="Arial" w:cs="Arial"/>
        </w:rPr>
      </w:pPr>
      <w:r w:rsidRPr="003E1C58">
        <w:rPr>
          <w:rFonts w:ascii="Arial" w:hAnsi="Arial" w:cs="Arial"/>
        </w:rPr>
        <w:t xml:space="preserve">V případě, že má dojít k automatické manipulaci, je spuštěn hydraulický pohon, ale klapka se nepohybuje, </w:t>
      </w:r>
      <w:r w:rsidR="004469E2" w:rsidRPr="003E1C58">
        <w:rPr>
          <w:rFonts w:ascii="Arial" w:hAnsi="Arial" w:cs="Arial"/>
        </w:rPr>
        <w:t>musí ŘS</w:t>
      </w:r>
      <w:r w:rsidRPr="003E1C58">
        <w:rPr>
          <w:rFonts w:ascii="Arial" w:hAnsi="Arial" w:cs="Arial"/>
        </w:rPr>
        <w:t xml:space="preserve"> automatickou manipulaci ukončit a o vzniklé situaci informovat obsluhu jezu pomocí alarmové SMS.</w:t>
      </w:r>
      <w:r w:rsidR="00CD0B3E" w:rsidRPr="003E1C58">
        <w:rPr>
          <w:rFonts w:ascii="Arial" w:hAnsi="Arial" w:cs="Arial"/>
        </w:rPr>
        <w:t xml:space="preserve"> Vyhodnocovací čas mezi zapnutím pohonu a kontrolou pohybu klapky bude nastavitelná hodnota v sekundách, např. 30s a tuto hodnotu může měnit pouze správce systému.</w:t>
      </w:r>
    </w:p>
    <w:p w14:paraId="3F0FC3B0" w14:textId="29963379" w:rsidR="0080270D" w:rsidRPr="003E1C58" w:rsidRDefault="00AB2E82" w:rsidP="005E7DBB">
      <w:pPr>
        <w:pStyle w:val="Odstavecseseznamem"/>
        <w:numPr>
          <w:ilvl w:val="0"/>
          <w:numId w:val="15"/>
        </w:numPr>
        <w:ind w:hanging="426"/>
        <w:jc w:val="both"/>
        <w:rPr>
          <w:rFonts w:ascii="Arial" w:hAnsi="Arial" w:cs="Arial"/>
        </w:rPr>
      </w:pPr>
      <w:r w:rsidRPr="003E1C58">
        <w:rPr>
          <w:rFonts w:ascii="Arial" w:hAnsi="Arial" w:cs="Arial"/>
        </w:rPr>
        <w:t xml:space="preserve">Pro naléhavé odstavení (vypnutí) ŘS jezu, bude na stávajících místech u ovládání jednotlivých jezových uzávěrů zachováno tlačítko centrální STOP a tento systém bude nadřazen ŘS jezu. </w:t>
      </w:r>
    </w:p>
    <w:p w14:paraId="3C228ED1" w14:textId="77777777" w:rsidR="00AB2E82" w:rsidRPr="003E1C58" w:rsidRDefault="00AB2E82" w:rsidP="005E7DBB">
      <w:pPr>
        <w:pStyle w:val="Odstavecseseznamem"/>
        <w:ind w:left="0"/>
        <w:jc w:val="both"/>
        <w:rPr>
          <w:rFonts w:ascii="Arial" w:hAnsi="Arial" w:cs="Arial"/>
          <w:b/>
          <w:i/>
        </w:rPr>
      </w:pPr>
    </w:p>
    <w:p w14:paraId="5AD31220" w14:textId="77777777" w:rsidR="0080270D" w:rsidRPr="003E1C58" w:rsidRDefault="0080270D" w:rsidP="005E7DBB">
      <w:pPr>
        <w:jc w:val="both"/>
        <w:rPr>
          <w:rFonts w:ascii="Arial" w:hAnsi="Arial" w:cs="Arial"/>
          <w:b/>
          <w:i/>
        </w:rPr>
      </w:pPr>
      <w:r w:rsidRPr="003E1C58">
        <w:rPr>
          <w:rFonts w:ascii="Arial" w:hAnsi="Arial" w:cs="Arial"/>
          <w:b/>
          <w:i/>
        </w:rPr>
        <w:t>Režimy provozu řídicího systému jezu</w:t>
      </w:r>
    </w:p>
    <w:p w14:paraId="6E6B31A2" w14:textId="2A5FE889" w:rsidR="0080270D" w:rsidRPr="00ED1DDC" w:rsidRDefault="0080270D" w:rsidP="005E7DBB">
      <w:pPr>
        <w:pStyle w:val="Odstavecseseznamem"/>
        <w:numPr>
          <w:ilvl w:val="0"/>
          <w:numId w:val="3"/>
        </w:numPr>
        <w:ind w:left="0" w:hanging="284"/>
        <w:jc w:val="both"/>
        <w:rPr>
          <w:rFonts w:ascii="Arial" w:hAnsi="Arial"/>
        </w:rPr>
      </w:pPr>
      <w:r w:rsidRPr="003E1C58">
        <w:rPr>
          <w:rFonts w:ascii="Arial" w:hAnsi="Arial"/>
          <w:b/>
          <w:i/>
          <w:u w:val="single"/>
        </w:rPr>
        <w:t>Automatický provoz ŘS</w:t>
      </w:r>
      <w:r w:rsidRPr="003E1C58">
        <w:rPr>
          <w:rFonts w:ascii="Arial" w:hAnsi="Arial"/>
        </w:rPr>
        <w:t xml:space="preserve"> - ŘS jezu bude </w:t>
      </w:r>
      <w:r w:rsidR="00DA6EA5" w:rsidRPr="003E1C58">
        <w:rPr>
          <w:rFonts w:ascii="Arial" w:hAnsi="Arial"/>
        </w:rPr>
        <w:t>nadřazen</w:t>
      </w:r>
      <w:r w:rsidRPr="003E1C58">
        <w:rPr>
          <w:rFonts w:ascii="Arial" w:hAnsi="Arial"/>
        </w:rPr>
        <w:t xml:space="preserve"> ŘS MVE a s využitím složitějšího principu regulace musí zajistit řízení manipulací na VD tak, aby byla zachována kontinuita průtoku (odtoku z jezové zdrže) a to jak s využitím dat z lokalit položených výše na toku</w:t>
      </w:r>
      <w:r w:rsidR="004262C6" w:rsidRPr="003E1C58">
        <w:rPr>
          <w:rFonts w:ascii="Arial" w:hAnsi="Arial"/>
        </w:rPr>
        <w:t xml:space="preserve"> (pokud to algoritmus ř</w:t>
      </w:r>
      <w:r w:rsidR="00DA6EA5" w:rsidRPr="003E1C58">
        <w:rPr>
          <w:rFonts w:ascii="Arial" w:hAnsi="Arial"/>
        </w:rPr>
        <w:t>ídi</w:t>
      </w:r>
      <w:r w:rsidR="004262C6" w:rsidRPr="003E1C58">
        <w:rPr>
          <w:rFonts w:ascii="Arial" w:hAnsi="Arial"/>
        </w:rPr>
        <w:t>cího systému umožňuje)</w:t>
      </w:r>
      <w:r w:rsidRPr="003E1C58">
        <w:rPr>
          <w:rFonts w:ascii="Arial" w:hAnsi="Arial"/>
        </w:rPr>
        <w:t xml:space="preserve">, tak bez těchto dat (např. z důvodu výpadku komunikace). </w:t>
      </w:r>
      <w:r w:rsidRPr="003E1C58">
        <w:rPr>
          <w:rFonts w:ascii="Arial" w:hAnsi="Arial" w:cs="Arial"/>
        </w:rPr>
        <w:t>Současně bude tento ŘS připraven na budoucí nasazení nadřízeného centrálního ŘS jezů, tj. na vykonání požadavku z centrálního ŘS a zajištění požadovaného průtoku vodním dílem (včetně MVE</w:t>
      </w:r>
      <w:r w:rsidRPr="00ED1DDC">
        <w:rPr>
          <w:rFonts w:ascii="Arial" w:hAnsi="Arial" w:cs="Arial"/>
        </w:rPr>
        <w:t xml:space="preserve">), či zajištění požadované horní hladiny na VD. </w:t>
      </w:r>
    </w:p>
    <w:p w14:paraId="215C1627" w14:textId="77777777" w:rsidR="0080270D" w:rsidRPr="00ED1DDC" w:rsidRDefault="0080270D" w:rsidP="005E7DBB">
      <w:pPr>
        <w:pStyle w:val="Odstavecseseznamem"/>
        <w:numPr>
          <w:ilvl w:val="0"/>
          <w:numId w:val="3"/>
        </w:numPr>
        <w:ind w:left="0" w:hanging="284"/>
        <w:jc w:val="both"/>
        <w:rPr>
          <w:rFonts w:ascii="Arial" w:hAnsi="Arial"/>
        </w:rPr>
      </w:pPr>
      <w:r w:rsidRPr="00ED1DDC">
        <w:rPr>
          <w:rFonts w:ascii="Arial" w:hAnsi="Arial"/>
          <w:b/>
          <w:i/>
          <w:u w:val="single"/>
        </w:rPr>
        <w:t>Provoz bez ŘS</w:t>
      </w:r>
      <w:r w:rsidRPr="00ED1DDC">
        <w:rPr>
          <w:rFonts w:ascii="Arial" w:hAnsi="Arial"/>
        </w:rPr>
        <w:t xml:space="preserve"> - ŘS musí umožnit úplné odstavení ŘS a provoz hradících uzávěrů ručním ovládáním z místa </w:t>
      </w:r>
      <w:r w:rsidRPr="00ED1DDC">
        <w:rPr>
          <w:rFonts w:ascii="Arial" w:hAnsi="Arial" w:cs="Arial"/>
        </w:rPr>
        <w:t>(</w:t>
      </w:r>
      <w:r w:rsidRPr="00ED1DDC">
        <w:rPr>
          <w:rFonts w:ascii="Arial" w:hAnsi="Arial"/>
        </w:rPr>
        <w:t>v závislosti na stávajícím řešení elektroinstalace na VD</w:t>
      </w:r>
      <w:r w:rsidRPr="00ED1DDC">
        <w:rPr>
          <w:rFonts w:ascii="Arial" w:hAnsi="Arial" w:cs="Arial"/>
        </w:rPr>
        <w:t>).</w:t>
      </w:r>
    </w:p>
    <w:p w14:paraId="64CAAB36" w14:textId="77777777" w:rsidR="0080270D" w:rsidRPr="003E1C58" w:rsidRDefault="0080270D" w:rsidP="005E7DBB">
      <w:pPr>
        <w:pStyle w:val="Odstavecseseznamem"/>
        <w:numPr>
          <w:ilvl w:val="0"/>
          <w:numId w:val="3"/>
        </w:numPr>
        <w:ind w:left="0" w:hanging="284"/>
        <w:jc w:val="both"/>
        <w:rPr>
          <w:rFonts w:ascii="Arial" w:hAnsi="Arial" w:cs="Arial"/>
        </w:rPr>
      </w:pPr>
      <w:r w:rsidRPr="003E1C58">
        <w:rPr>
          <w:rFonts w:ascii="Arial" w:hAnsi="Arial" w:cs="Arial"/>
          <w:b/>
          <w:i/>
          <w:u w:val="single"/>
        </w:rPr>
        <w:lastRenderedPageBreak/>
        <w:t>Ruční ovládání uzávěrů prostřednictvím ŘS</w:t>
      </w:r>
      <w:r w:rsidRPr="003E1C58">
        <w:rPr>
          <w:rFonts w:ascii="Arial" w:hAnsi="Arial" w:cs="Arial"/>
        </w:rPr>
        <w:t xml:space="preserve"> – ŘS musí umožnit ruční ovládání polohy hradících uzávěrů prostřednictvím ŘS (nastavení jezového uzávěru na požadovanou polohu).</w:t>
      </w:r>
    </w:p>
    <w:p w14:paraId="31B6E4BA" w14:textId="77777777" w:rsidR="0060323D" w:rsidRPr="003E1C58" w:rsidRDefault="0060323D" w:rsidP="005E7DBB">
      <w:pPr>
        <w:jc w:val="both"/>
        <w:rPr>
          <w:rFonts w:ascii="Arial" w:hAnsi="Arial" w:cs="Arial"/>
          <w:b/>
          <w:i/>
        </w:rPr>
      </w:pPr>
    </w:p>
    <w:p w14:paraId="16F4C32C" w14:textId="4E433D62" w:rsidR="00360A46" w:rsidRPr="003E1C58" w:rsidRDefault="00F265D1" w:rsidP="005E7DBB">
      <w:pPr>
        <w:jc w:val="both"/>
        <w:rPr>
          <w:rFonts w:ascii="Arial" w:hAnsi="Arial"/>
          <w:b/>
          <w:i/>
        </w:rPr>
      </w:pPr>
      <w:r w:rsidRPr="003E1C58">
        <w:rPr>
          <w:rFonts w:ascii="Arial" w:hAnsi="Arial" w:cs="Arial"/>
          <w:b/>
          <w:i/>
        </w:rPr>
        <w:t>Požadavky na předání modernizovaného ŘS na VD Veletov</w:t>
      </w:r>
    </w:p>
    <w:p w14:paraId="32CBCE2A" w14:textId="1DDC5C0E" w:rsidR="00113E18" w:rsidRPr="003E1C58" w:rsidRDefault="00F265D1" w:rsidP="005E7DBB">
      <w:pPr>
        <w:pStyle w:val="Odstavecseseznamem"/>
        <w:numPr>
          <w:ilvl w:val="0"/>
          <w:numId w:val="13"/>
        </w:numPr>
        <w:ind w:hanging="284"/>
        <w:jc w:val="both"/>
        <w:rPr>
          <w:rFonts w:ascii="Arial" w:hAnsi="Arial"/>
        </w:rPr>
      </w:pPr>
      <w:r w:rsidRPr="003E1C58">
        <w:rPr>
          <w:rFonts w:ascii="Arial" w:hAnsi="Arial" w:cs="Arial"/>
        </w:rPr>
        <w:t>Nezbytnou</w:t>
      </w:r>
      <w:r w:rsidRPr="003E1C58">
        <w:rPr>
          <w:rFonts w:ascii="Arial" w:hAnsi="Arial"/>
        </w:rPr>
        <w:t xml:space="preserve"> součástí předávací dokumentace je předání záloh zdrojových kódů a instalací všech použitých SW, nezbytných pro archivaci a obnovení instalací, dále bude předán detailní popis softwarové aplikace a nastavených parametrů programovatelných či konfigurovatelných systémů.</w:t>
      </w:r>
    </w:p>
    <w:p w14:paraId="0DDB5E2F" w14:textId="59E19202" w:rsidR="00113E18" w:rsidRPr="003E1C58" w:rsidRDefault="00113E18" w:rsidP="005E7DBB">
      <w:pPr>
        <w:pStyle w:val="Odstavecseseznamem"/>
        <w:numPr>
          <w:ilvl w:val="0"/>
          <w:numId w:val="13"/>
        </w:numPr>
        <w:ind w:hanging="284"/>
        <w:jc w:val="both"/>
        <w:rPr>
          <w:rFonts w:ascii="Arial" w:hAnsi="Arial"/>
        </w:rPr>
      </w:pPr>
      <w:r w:rsidRPr="003E1C58">
        <w:rPr>
          <w:rFonts w:ascii="Arial" w:hAnsi="Arial" w:cs="Arial"/>
        </w:rPr>
        <w:t>V rámci předání ŘS objednateli</w:t>
      </w:r>
      <w:r w:rsidR="00625ADC" w:rsidRPr="003E1C58">
        <w:rPr>
          <w:rFonts w:ascii="Arial" w:hAnsi="Arial" w:cs="Arial"/>
        </w:rPr>
        <w:t xml:space="preserve"> musí dojít </w:t>
      </w:r>
      <w:r w:rsidRPr="003E1C58">
        <w:rPr>
          <w:rFonts w:ascii="Arial" w:hAnsi="Arial" w:cs="Arial"/>
        </w:rPr>
        <w:t xml:space="preserve">také </w:t>
      </w:r>
      <w:r w:rsidR="00625ADC" w:rsidRPr="003E1C58">
        <w:rPr>
          <w:rFonts w:ascii="Arial" w:hAnsi="Arial" w:cs="Arial"/>
        </w:rPr>
        <w:t xml:space="preserve">k předání popisu řídících algoritmů alespoň v té míře, která by umožnila bezpečné a odborně podložené provádění </w:t>
      </w:r>
      <w:r w:rsidRPr="003E1C58">
        <w:rPr>
          <w:rFonts w:ascii="Arial" w:hAnsi="Arial" w:cs="Arial"/>
        </w:rPr>
        <w:t>uživatelských změn parametrů ŘS</w:t>
      </w:r>
      <w:r w:rsidR="00625ADC" w:rsidRPr="003E1C58">
        <w:rPr>
          <w:rFonts w:ascii="Arial" w:hAnsi="Arial" w:cs="Arial"/>
        </w:rPr>
        <w:t>.</w:t>
      </w:r>
      <w:r w:rsidRPr="003E1C58">
        <w:t xml:space="preserve"> </w:t>
      </w:r>
    </w:p>
    <w:p w14:paraId="17D3F284" w14:textId="02B55163" w:rsidR="00113E18" w:rsidRPr="003E1C58" w:rsidRDefault="006354BA" w:rsidP="005E7DBB">
      <w:pPr>
        <w:pStyle w:val="Odstavecseseznamem"/>
        <w:numPr>
          <w:ilvl w:val="0"/>
          <w:numId w:val="13"/>
        </w:numPr>
        <w:ind w:hanging="284"/>
        <w:jc w:val="both"/>
        <w:rPr>
          <w:rFonts w:ascii="Arial" w:hAnsi="Arial"/>
        </w:rPr>
      </w:pPr>
      <w:r w:rsidRPr="003E1C58">
        <w:rPr>
          <w:rFonts w:ascii="Arial" w:hAnsi="Arial"/>
        </w:rPr>
        <w:t xml:space="preserve">Pro ŘS jezu musí být v rámci dodávky </w:t>
      </w:r>
      <w:r w:rsidR="004747AF">
        <w:rPr>
          <w:rFonts w:ascii="Arial" w:hAnsi="Arial"/>
        </w:rPr>
        <w:t>aktualizován</w:t>
      </w:r>
      <w:r w:rsidRPr="003E1C58">
        <w:rPr>
          <w:rFonts w:ascii="Arial" w:hAnsi="Arial"/>
        </w:rPr>
        <w:t xml:space="preserve"> provozní řád, který musí obsahovat manuál pro obsluhu jezu, plán kontrolní činnosti a cyklický plán servisní a provozní údržby s definicí personálního a odborného zabezpečení je</w:t>
      </w:r>
      <w:r w:rsidR="00113E18" w:rsidRPr="003E1C58">
        <w:rPr>
          <w:rFonts w:ascii="Arial" w:hAnsi="Arial"/>
        </w:rPr>
        <w:t xml:space="preserve">dnotlivých servisních činností. </w:t>
      </w:r>
    </w:p>
    <w:p w14:paraId="299B2B6B" w14:textId="165781E7" w:rsidR="00113E18" w:rsidRPr="003E1C58" w:rsidRDefault="00872E2B" w:rsidP="005E7DBB">
      <w:pPr>
        <w:pStyle w:val="Odstavecseseznamem"/>
        <w:numPr>
          <w:ilvl w:val="0"/>
          <w:numId w:val="13"/>
        </w:numPr>
        <w:ind w:hanging="284"/>
        <w:jc w:val="both"/>
        <w:rPr>
          <w:rFonts w:ascii="Arial" w:hAnsi="Arial"/>
        </w:rPr>
      </w:pPr>
      <w:r w:rsidRPr="003E1C58">
        <w:rPr>
          <w:rFonts w:ascii="Arial" w:hAnsi="Arial" w:cs="Arial"/>
        </w:rPr>
        <w:t>Součástí dodávky ŘS bude zaškolení obsluhy jezu pro provoz ŘS</w:t>
      </w:r>
      <w:r w:rsidR="0011006E" w:rsidRPr="003E1C58">
        <w:rPr>
          <w:rFonts w:ascii="Arial" w:hAnsi="Arial" w:cs="Arial"/>
        </w:rPr>
        <w:t xml:space="preserve"> a </w:t>
      </w:r>
      <w:r w:rsidR="00882046" w:rsidRPr="003E1C58">
        <w:rPr>
          <w:rFonts w:ascii="Arial" w:hAnsi="Arial" w:cs="Arial"/>
        </w:rPr>
        <w:t xml:space="preserve">zaškolení </w:t>
      </w:r>
      <w:r w:rsidR="0011006E" w:rsidRPr="003E1C58">
        <w:rPr>
          <w:rFonts w:ascii="Arial" w:hAnsi="Arial" w:cs="Arial"/>
        </w:rPr>
        <w:t>osob určených PLA pro prováděn</w:t>
      </w:r>
      <w:r w:rsidR="00113E18" w:rsidRPr="003E1C58">
        <w:rPr>
          <w:rFonts w:ascii="Arial" w:hAnsi="Arial" w:cs="Arial"/>
        </w:rPr>
        <w:t xml:space="preserve">í </w:t>
      </w:r>
      <w:r w:rsidR="009D5235" w:rsidRPr="003E1C58">
        <w:rPr>
          <w:rFonts w:ascii="Arial" w:hAnsi="Arial" w:cs="Arial"/>
        </w:rPr>
        <w:t>servisní a provozní údržby ŘS.</w:t>
      </w:r>
    </w:p>
    <w:p w14:paraId="3816D9D1" w14:textId="6091A949" w:rsidR="009D5235" w:rsidRPr="003E1C58" w:rsidRDefault="00113E18" w:rsidP="005E7DBB">
      <w:pPr>
        <w:pStyle w:val="Odstavecseseznamem"/>
        <w:numPr>
          <w:ilvl w:val="0"/>
          <w:numId w:val="13"/>
        </w:numPr>
        <w:ind w:hanging="284"/>
        <w:jc w:val="both"/>
        <w:rPr>
          <w:rFonts w:ascii="Arial" w:hAnsi="Arial"/>
        </w:rPr>
      </w:pPr>
      <w:r w:rsidRPr="003E1C58">
        <w:rPr>
          <w:rFonts w:ascii="Arial" w:hAnsi="Arial"/>
        </w:rPr>
        <w:t xml:space="preserve">Součástí dodávky </w:t>
      </w:r>
      <w:r w:rsidRPr="003E1C58">
        <w:rPr>
          <w:rFonts w:ascii="Arial" w:hAnsi="Arial" w:cs="Arial"/>
        </w:rPr>
        <w:t>ŘS</w:t>
      </w:r>
      <w:r w:rsidR="002C2ADE" w:rsidRPr="003E1C58">
        <w:rPr>
          <w:rFonts w:ascii="Arial" w:hAnsi="Arial"/>
        </w:rPr>
        <w:t xml:space="preserve"> budou i licence potřebné pro pro</w:t>
      </w:r>
      <w:r w:rsidR="009D5235" w:rsidRPr="003E1C58">
        <w:rPr>
          <w:rFonts w:ascii="Arial" w:hAnsi="Arial"/>
        </w:rPr>
        <w:t>vozování veškerého použitého SW.</w:t>
      </w:r>
    </w:p>
    <w:p w14:paraId="751AD5D7" w14:textId="77777777" w:rsidR="0080270D" w:rsidRPr="003E1C58" w:rsidRDefault="0080270D" w:rsidP="005E7DBB">
      <w:pPr>
        <w:jc w:val="both"/>
        <w:rPr>
          <w:rFonts w:ascii="Arial" w:hAnsi="Arial" w:cs="Arial"/>
          <w:b/>
          <w:i/>
        </w:rPr>
      </w:pPr>
    </w:p>
    <w:p w14:paraId="147E66C0" w14:textId="4CBFE806" w:rsidR="000842A7" w:rsidRPr="003E1C58" w:rsidRDefault="00AB66A9" w:rsidP="005E7DBB">
      <w:pPr>
        <w:jc w:val="both"/>
        <w:rPr>
          <w:rFonts w:ascii="Arial" w:hAnsi="Arial" w:cs="Arial"/>
          <w:b/>
          <w:i/>
        </w:rPr>
      </w:pPr>
      <w:r w:rsidRPr="003E1C58">
        <w:rPr>
          <w:rFonts w:ascii="Arial" w:hAnsi="Arial" w:cs="Arial"/>
          <w:b/>
          <w:i/>
        </w:rPr>
        <w:t>Podmínky vzdáleného přístupu k instalovaným zařízením</w:t>
      </w:r>
    </w:p>
    <w:p w14:paraId="5AB5B734" w14:textId="61B018AD" w:rsidR="000842A7" w:rsidRPr="003E1C58" w:rsidRDefault="000842A7" w:rsidP="005E7DBB">
      <w:pPr>
        <w:jc w:val="both"/>
        <w:rPr>
          <w:rFonts w:ascii="Arial" w:hAnsi="Arial"/>
        </w:rPr>
      </w:pPr>
      <w:r w:rsidRPr="003E1C58">
        <w:rPr>
          <w:rFonts w:ascii="Arial" w:hAnsi="Arial"/>
        </w:rPr>
        <w:t>Je nepřípustné, aby jakékoli zařízení zapojené do datové sítě PLA přistupovalo napřímo do sítě Internet.</w:t>
      </w:r>
      <w:r w:rsidR="0062726A" w:rsidRPr="003E1C58">
        <w:rPr>
          <w:rFonts w:ascii="Arial" w:hAnsi="Arial"/>
        </w:rPr>
        <w:t xml:space="preserve"> </w:t>
      </w:r>
      <w:r w:rsidRPr="003E1C58">
        <w:rPr>
          <w:rFonts w:ascii="Arial" w:hAnsi="Arial"/>
        </w:rPr>
        <w:t>Jediné přípustné řešení přístupu do sítě PLA pro externí firmy je pomocí JUMP serveru, na kterém jsou veškeré prováděné aktivity automaticky zaznamenávány. Smluvně zajištění dodavatelé a servisní organizace (dále jen cizí subjekty) budou přistupovat k interním systémům PLA pouze skrze VPN s 2FA autentifikací. V</w:t>
      </w:r>
      <w:r w:rsidRPr="003E1C58">
        <w:rPr>
          <w:rFonts w:ascii="Arial" w:hAnsi="Arial" w:cs="Arial"/>
        </w:rPr>
        <w:t xml:space="preserve"> </w:t>
      </w:r>
      <w:r w:rsidRPr="003E1C58">
        <w:rPr>
          <w:rFonts w:ascii="Arial" w:hAnsi="Arial"/>
        </w:rPr>
        <w:t>případě požadavku zhotovitele bude vzdálený přístup do datové sítě PLA povolován na vymezenou dohodnuto</w:t>
      </w:r>
      <w:r w:rsidR="00493C47" w:rsidRPr="003E1C58">
        <w:rPr>
          <w:rFonts w:ascii="Arial" w:hAnsi="Arial"/>
        </w:rPr>
        <w:t>u</w:t>
      </w:r>
      <w:r w:rsidRPr="003E1C58">
        <w:rPr>
          <w:rFonts w:ascii="Arial" w:hAnsi="Arial"/>
        </w:rPr>
        <w:t xml:space="preserve"> dobu, požadavek je nezbytné předat PLA minimálně 1 </w:t>
      </w:r>
      <w:r w:rsidRPr="003E1C58">
        <w:rPr>
          <w:rFonts w:ascii="Arial" w:hAnsi="Arial" w:cs="Arial"/>
        </w:rPr>
        <w:t xml:space="preserve">pracovní </w:t>
      </w:r>
      <w:r w:rsidRPr="003E1C58">
        <w:rPr>
          <w:rFonts w:ascii="Arial" w:hAnsi="Arial"/>
        </w:rPr>
        <w:t>den předem. Po přihlášení se cizí subjekt dostane přes protokol RDP na speciální server, tzv. JUMP server. Z tohoto JUMP serveru budou moci cizí subjekty přistupovat pomocí protokolů RDP, SSH, HTTPS, atd. ke konkrétnímu internímu ICT prostředku PLA. Na JUMP serveru budou veškeré akce cizího subjektu zaznamenávány. Pokud cizí subjekt vyžaduje pro svoji činnost speciální software, bude muset být tento software instalovaný na JUMP server. Veškeré náklady na licenci a provoz daného softwaru budou v režii cizího subjektu.</w:t>
      </w:r>
    </w:p>
    <w:p w14:paraId="21194D20" w14:textId="117A9CB5" w:rsidR="006354BA" w:rsidRPr="003E1C58" w:rsidRDefault="006354BA" w:rsidP="005E7DBB">
      <w:pPr>
        <w:pStyle w:val="Odstavecseseznamem"/>
        <w:ind w:left="360"/>
        <w:jc w:val="both"/>
        <w:rPr>
          <w:rFonts w:ascii="Arial" w:hAnsi="Arial"/>
        </w:rPr>
      </w:pPr>
    </w:p>
    <w:p w14:paraId="09E501DB" w14:textId="77777777" w:rsidR="004E58B2" w:rsidRPr="003E1C58" w:rsidRDefault="004E58B2" w:rsidP="004E58B2">
      <w:pPr>
        <w:pStyle w:val="Odstavecseseznamem"/>
        <w:ind w:left="360"/>
        <w:jc w:val="both"/>
        <w:rPr>
          <w:rFonts w:ascii="Arial" w:hAnsi="Arial"/>
        </w:rPr>
      </w:pPr>
    </w:p>
    <w:p w14:paraId="3184E170" w14:textId="77777777" w:rsidR="004E58B2" w:rsidRPr="003E1C58" w:rsidRDefault="004E58B2" w:rsidP="004E58B2">
      <w:pPr>
        <w:pStyle w:val="Odstavecseseznamem"/>
        <w:ind w:left="360"/>
        <w:jc w:val="both"/>
        <w:rPr>
          <w:rFonts w:ascii="Arial" w:hAnsi="Arial" w:cs="Arial"/>
        </w:rPr>
      </w:pPr>
    </w:p>
    <w:p w14:paraId="51C945FA" w14:textId="77777777" w:rsidR="004E58B2" w:rsidRPr="003E1C58" w:rsidRDefault="004E58B2" w:rsidP="004E58B2">
      <w:pPr>
        <w:pStyle w:val="Odstavecseseznamem"/>
        <w:ind w:left="0"/>
        <w:jc w:val="both"/>
        <w:rPr>
          <w:rFonts w:ascii="Arial" w:hAnsi="Arial" w:cs="Arial"/>
          <w:b/>
          <w:i/>
        </w:rPr>
      </w:pPr>
      <w:r w:rsidRPr="003E1C58">
        <w:rPr>
          <w:rFonts w:ascii="Arial" w:hAnsi="Arial" w:cs="Arial"/>
          <w:b/>
          <w:i/>
        </w:rPr>
        <w:t>Přílohy:</w:t>
      </w:r>
    </w:p>
    <w:p w14:paraId="318E5BD1" w14:textId="38192FF0" w:rsidR="004E58B2" w:rsidRDefault="004E58B2" w:rsidP="004E58B2">
      <w:pPr>
        <w:jc w:val="both"/>
        <w:rPr>
          <w:rFonts w:ascii="Arial" w:hAnsi="Arial" w:cs="Arial"/>
        </w:rPr>
      </w:pPr>
      <w:r>
        <w:rPr>
          <w:rFonts w:ascii="Arial" w:hAnsi="Arial" w:cs="Arial"/>
        </w:rPr>
        <w:t xml:space="preserve">1. </w:t>
      </w:r>
      <w:r w:rsidRPr="006042D6">
        <w:rPr>
          <w:rFonts w:ascii="Arial" w:hAnsi="Arial" w:cs="Arial"/>
        </w:rPr>
        <w:t xml:space="preserve">Schéma stávajícího stavu propojení systémů </w:t>
      </w:r>
      <w:r w:rsidR="00DF1BB6">
        <w:rPr>
          <w:rFonts w:ascii="Arial" w:hAnsi="Arial" w:cs="Arial"/>
        </w:rPr>
        <w:t xml:space="preserve">ŘS </w:t>
      </w:r>
      <w:r w:rsidRPr="006042D6">
        <w:rPr>
          <w:rFonts w:ascii="Arial" w:hAnsi="Arial" w:cs="Arial"/>
        </w:rPr>
        <w:t>MVE, ŘS</w:t>
      </w:r>
      <w:r w:rsidR="00DF1BB6">
        <w:rPr>
          <w:rFonts w:ascii="Arial" w:hAnsi="Arial" w:cs="Arial"/>
        </w:rPr>
        <w:t xml:space="preserve"> jezu</w:t>
      </w:r>
      <w:r w:rsidRPr="006042D6">
        <w:rPr>
          <w:rFonts w:ascii="Arial" w:hAnsi="Arial" w:cs="Arial"/>
        </w:rPr>
        <w:t xml:space="preserve"> a MS</w:t>
      </w:r>
      <w:r w:rsidR="00DF1BB6">
        <w:rPr>
          <w:rFonts w:ascii="Arial" w:hAnsi="Arial" w:cs="Arial"/>
        </w:rPr>
        <w:t xml:space="preserve"> jezu</w:t>
      </w:r>
    </w:p>
    <w:p w14:paraId="3D652C27" w14:textId="546E7E07" w:rsidR="004E58B2" w:rsidRPr="003E1C58" w:rsidRDefault="004E58B2" w:rsidP="004E58B2">
      <w:pPr>
        <w:jc w:val="both"/>
        <w:rPr>
          <w:rFonts w:ascii="Arial" w:hAnsi="Arial" w:cs="Arial"/>
        </w:rPr>
      </w:pPr>
      <w:r>
        <w:rPr>
          <w:rFonts w:ascii="Arial" w:hAnsi="Arial" w:cs="Arial"/>
        </w:rPr>
        <w:t>2. S</w:t>
      </w:r>
      <w:r w:rsidRPr="003E1C58">
        <w:rPr>
          <w:rFonts w:ascii="Arial" w:hAnsi="Arial" w:cs="Arial"/>
        </w:rPr>
        <w:t>chéma</w:t>
      </w:r>
      <w:r>
        <w:rPr>
          <w:rFonts w:ascii="Arial" w:hAnsi="Arial" w:cs="Arial"/>
        </w:rPr>
        <w:t xml:space="preserve"> plánovaného stavu</w:t>
      </w:r>
      <w:r w:rsidRPr="003E1C58">
        <w:rPr>
          <w:rFonts w:ascii="Arial" w:hAnsi="Arial" w:cs="Arial"/>
        </w:rPr>
        <w:t xml:space="preserve"> propojení ŘS MVE, ŘS jezu a MS </w:t>
      </w:r>
      <w:r>
        <w:rPr>
          <w:rFonts w:ascii="Arial" w:hAnsi="Arial" w:cs="Arial"/>
        </w:rPr>
        <w:t>jezu</w:t>
      </w:r>
    </w:p>
    <w:p w14:paraId="6D5BBC17" w14:textId="77777777" w:rsidR="004E58B2" w:rsidRPr="003E1C58" w:rsidRDefault="004E58B2" w:rsidP="004E58B2">
      <w:pPr>
        <w:jc w:val="both"/>
        <w:rPr>
          <w:rFonts w:ascii="Arial" w:hAnsi="Arial" w:cs="Arial"/>
        </w:rPr>
      </w:pPr>
      <w:r>
        <w:rPr>
          <w:rFonts w:ascii="Arial" w:hAnsi="Arial" w:cs="Arial"/>
        </w:rPr>
        <w:t>3</w:t>
      </w:r>
      <w:r w:rsidRPr="003E1C58">
        <w:rPr>
          <w:rFonts w:ascii="Arial" w:hAnsi="Arial" w:cs="Arial"/>
        </w:rPr>
        <w:t>. Rozsah dat ŘS MVE předávaných do MS jezu</w:t>
      </w:r>
    </w:p>
    <w:p w14:paraId="734BBC15" w14:textId="52B6678A" w:rsidR="004E58B2" w:rsidRPr="003E1C58" w:rsidRDefault="004E58B2" w:rsidP="004E58B2">
      <w:pPr>
        <w:jc w:val="both"/>
        <w:rPr>
          <w:rFonts w:ascii="Arial" w:hAnsi="Arial" w:cs="Arial"/>
        </w:rPr>
      </w:pPr>
      <w:r>
        <w:rPr>
          <w:rFonts w:ascii="Arial" w:hAnsi="Arial" w:cs="Arial"/>
        </w:rPr>
        <w:t>4</w:t>
      </w:r>
      <w:r w:rsidRPr="003E1C58">
        <w:rPr>
          <w:rFonts w:ascii="Arial" w:hAnsi="Arial" w:cs="Arial"/>
        </w:rPr>
        <w:t>.</w:t>
      </w:r>
      <w:r w:rsidR="008F187F">
        <w:rPr>
          <w:rFonts w:ascii="Arial" w:hAnsi="Arial" w:cs="Arial"/>
        </w:rPr>
        <w:t xml:space="preserve"> Rozpočet</w:t>
      </w:r>
    </w:p>
    <w:p w14:paraId="3B7B6A0A" w14:textId="77777777" w:rsidR="004E58B2" w:rsidRPr="003E1C58" w:rsidRDefault="004E58B2" w:rsidP="004E58B2">
      <w:pPr>
        <w:jc w:val="both"/>
        <w:rPr>
          <w:rFonts w:ascii="Arial" w:hAnsi="Arial" w:cs="Arial"/>
        </w:rPr>
      </w:pPr>
      <w:r>
        <w:rPr>
          <w:rFonts w:ascii="Arial" w:hAnsi="Arial" w:cs="Arial"/>
        </w:rPr>
        <w:t>5</w:t>
      </w:r>
      <w:r w:rsidRPr="003E1C58">
        <w:rPr>
          <w:rFonts w:ascii="Arial" w:hAnsi="Arial" w:cs="Arial"/>
        </w:rPr>
        <w:t>. Manipulační řád pro VD Veletov (elektronická příloha, soubor.zip)</w:t>
      </w:r>
    </w:p>
    <w:p w14:paraId="089FD794" w14:textId="2AD1F66A" w:rsidR="004E58B2" w:rsidRPr="003E1C58" w:rsidRDefault="004E58B2" w:rsidP="004E58B2">
      <w:pPr>
        <w:jc w:val="both"/>
        <w:rPr>
          <w:rFonts w:ascii="Arial" w:hAnsi="Arial" w:cs="Arial"/>
        </w:rPr>
      </w:pPr>
      <w:r>
        <w:rPr>
          <w:rFonts w:ascii="Arial" w:hAnsi="Arial" w:cs="Arial"/>
        </w:rPr>
        <w:t>6</w:t>
      </w:r>
      <w:r w:rsidRPr="003E1C58">
        <w:rPr>
          <w:rFonts w:ascii="Arial" w:hAnsi="Arial" w:cs="Arial"/>
        </w:rPr>
        <w:t>. Provozní řád pro VD</w:t>
      </w:r>
      <w:r w:rsidR="00630E31">
        <w:rPr>
          <w:rFonts w:ascii="Arial" w:hAnsi="Arial" w:cs="Arial"/>
        </w:rPr>
        <w:t xml:space="preserve"> a MVE</w:t>
      </w:r>
      <w:r w:rsidRPr="003E1C58">
        <w:rPr>
          <w:rFonts w:ascii="Arial" w:hAnsi="Arial" w:cs="Arial"/>
        </w:rPr>
        <w:t xml:space="preserve"> Veletov (elektronická příloha, soubor.zip)</w:t>
      </w:r>
    </w:p>
    <w:p w14:paraId="5659B190" w14:textId="77777777" w:rsidR="004E58B2" w:rsidRPr="003E1C58" w:rsidRDefault="004E58B2" w:rsidP="004E58B2">
      <w:pPr>
        <w:jc w:val="both"/>
        <w:rPr>
          <w:rFonts w:ascii="Arial" w:hAnsi="Arial" w:cs="Arial"/>
        </w:rPr>
      </w:pPr>
    </w:p>
    <w:p w14:paraId="49FDC27F" w14:textId="77777777" w:rsidR="004E58B2" w:rsidRPr="003E1C58" w:rsidRDefault="004E58B2" w:rsidP="004E58B2">
      <w:pPr>
        <w:rPr>
          <w:rFonts w:ascii="Arial" w:hAnsi="Arial" w:cs="Arial"/>
        </w:rPr>
      </w:pPr>
      <w:r w:rsidRPr="003E1C58">
        <w:rPr>
          <w:rFonts w:ascii="Arial" w:hAnsi="Arial" w:cs="Arial"/>
        </w:rPr>
        <w:br w:type="page"/>
      </w:r>
    </w:p>
    <w:p w14:paraId="6BFF70ED" w14:textId="7337390E" w:rsidR="00522AE6" w:rsidRPr="003E1C58" w:rsidRDefault="00522AE6" w:rsidP="003F4F5F">
      <w:pPr>
        <w:pStyle w:val="Nadpis1"/>
      </w:pPr>
      <w:r w:rsidRPr="003E1C58">
        <w:rPr>
          <w:b/>
          <w:color w:val="auto"/>
        </w:rPr>
        <w:lastRenderedPageBreak/>
        <w:t xml:space="preserve">Příloha 1: Schéma </w:t>
      </w:r>
      <w:r>
        <w:rPr>
          <w:b/>
          <w:color w:val="auto"/>
        </w:rPr>
        <w:t xml:space="preserve">stávajícího stavu propojení systémů </w:t>
      </w:r>
      <w:r w:rsidR="003F4F5F" w:rsidRPr="003F4F5F">
        <w:rPr>
          <w:b/>
          <w:color w:val="auto"/>
        </w:rPr>
        <w:t>ŘS MVE, ŘS jezu a MS jezu</w:t>
      </w:r>
    </w:p>
    <w:p w14:paraId="419C1E7F" w14:textId="77777777" w:rsidR="00522AE6" w:rsidRPr="003E1C58" w:rsidRDefault="00522AE6" w:rsidP="00522AE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1C58">
        <w:rPr>
          <w:noProof/>
          <w:lang w:eastAsia="cs-CZ"/>
        </w:rPr>
        <mc:AlternateContent>
          <mc:Choice Requires="wps">
            <w:drawing>
              <wp:anchor distT="0" distB="0" distL="114300" distR="114300" simplePos="0" relativeHeight="251659264" behindDoc="0" locked="0" layoutInCell="1" allowOverlap="1" wp14:anchorId="3C6507E4" wp14:editId="0AEC77B2">
                <wp:simplePos x="0" y="0"/>
                <wp:positionH relativeFrom="column">
                  <wp:posOffset>464479</wp:posOffset>
                </wp:positionH>
                <wp:positionV relativeFrom="paragraph">
                  <wp:posOffset>262758</wp:posOffset>
                </wp:positionV>
                <wp:extent cx="3282926" cy="818866"/>
                <wp:effectExtent l="0" t="0" r="13335" b="19685"/>
                <wp:wrapNone/>
                <wp:docPr id="1" name="Textové pole 1"/>
                <wp:cNvGraphicFramePr/>
                <a:graphic xmlns:a="http://schemas.openxmlformats.org/drawingml/2006/main">
                  <a:graphicData uri="http://schemas.microsoft.com/office/word/2010/wordprocessingShape">
                    <wps:wsp>
                      <wps:cNvSpPr txBox="1"/>
                      <wps:spPr>
                        <a:xfrm>
                          <a:off x="0" y="0"/>
                          <a:ext cx="3282926" cy="818866"/>
                        </a:xfrm>
                        <a:prstGeom prst="rect">
                          <a:avLst/>
                        </a:prstGeom>
                        <a:solidFill>
                          <a:schemeClr val="lt1"/>
                        </a:solidFill>
                        <a:ln w="6350">
                          <a:solidFill>
                            <a:prstClr val="black"/>
                          </a:solidFill>
                        </a:ln>
                      </wps:spPr>
                      <wps:txbx>
                        <w:txbxContent>
                          <w:p w14:paraId="4C2CE8AB" w14:textId="77777777" w:rsidR="00522AE6" w:rsidRPr="007C17B8" w:rsidRDefault="00522AE6" w:rsidP="00522AE6">
                            <w:pPr>
                              <w:pStyle w:val="Nadpis4"/>
                              <w:rPr>
                                <w:b/>
                              </w:rPr>
                            </w:pPr>
                            <w:r w:rsidRPr="007C17B8">
                              <w:rPr>
                                <w:b/>
                              </w:rPr>
                              <w:t>ŘS Jezu</w:t>
                            </w:r>
                          </w:p>
                          <w:p w14:paraId="71E6B632" w14:textId="77777777" w:rsidR="00522AE6" w:rsidRDefault="00522AE6" w:rsidP="00522AE6">
                            <w:pPr>
                              <w:pStyle w:val="Odstavecseseznamem"/>
                              <w:numPr>
                                <w:ilvl w:val="0"/>
                                <w:numId w:val="4"/>
                              </w:numPr>
                              <w:ind w:left="567" w:hanging="283"/>
                            </w:pPr>
                            <w:r>
                              <w:t>Samostatný systém bez datového propojení</w:t>
                            </w:r>
                          </w:p>
                          <w:p w14:paraId="3AE88058" w14:textId="77777777" w:rsidR="00522AE6" w:rsidRDefault="00522AE6" w:rsidP="00522AE6">
                            <w:pPr>
                              <w:pStyle w:val="Odstavecseseznamem"/>
                              <w:numPr>
                                <w:ilvl w:val="0"/>
                                <w:numId w:val="4"/>
                              </w:numPr>
                              <w:ind w:left="567" w:hanging="283"/>
                            </w:pPr>
                            <w:r>
                              <w:t>Ovládání jezu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6507E4" id="_x0000_t202" coordsize="21600,21600" o:spt="202" path="m,l,21600r21600,l21600,xe">
                <v:stroke joinstyle="miter"/>
                <v:path gradientshapeok="t" o:connecttype="rect"/>
              </v:shapetype>
              <v:shape id="Textové pole 1" o:spid="_x0000_s1026" type="#_x0000_t202" style="position:absolute;margin-left:36.55pt;margin-top:20.7pt;width:258.5pt;height:6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" fillcolor="white [3201]" strokeweight=".5pt">
                <v:textbox>
                  <w:txbxContent>
                    <w:p w14:paraId="4C2CE8AB" w14:textId="77777777" w:rsidR="00522AE6" w:rsidRPr="007C17B8" w:rsidRDefault="00522AE6" w:rsidP="00522AE6">
                      <w:pPr>
                        <w:pStyle w:val="Nadpis4"/>
                        <w:rPr>
                          <w:b/>
                        </w:rPr>
                      </w:pPr>
                      <w:r w:rsidRPr="007C17B8">
                        <w:rPr>
                          <w:b/>
                        </w:rPr>
                        <w:t>ŘS Jezu</w:t>
                      </w:r>
                    </w:p>
                    <w:p w14:paraId="71E6B632" w14:textId="77777777" w:rsidR="00522AE6" w:rsidRDefault="00522AE6" w:rsidP="00522AE6">
                      <w:pPr>
                        <w:pStyle w:val="Odstavecseseznamem"/>
                        <w:numPr>
                          <w:ilvl w:val="0"/>
                          <w:numId w:val="4"/>
                        </w:numPr>
                        <w:ind w:left="567" w:hanging="283"/>
                      </w:pPr>
                      <w:r>
                        <w:t>Samostatný systém bez datového propojení</w:t>
                      </w:r>
                    </w:p>
                    <w:p w14:paraId="3AE88058" w14:textId="77777777" w:rsidR="00522AE6" w:rsidRDefault="00522AE6" w:rsidP="00522AE6">
                      <w:pPr>
                        <w:pStyle w:val="Odstavecseseznamem"/>
                        <w:numPr>
                          <w:ilvl w:val="0"/>
                          <w:numId w:val="4"/>
                        </w:numPr>
                        <w:ind w:left="567" w:hanging="283"/>
                      </w:pPr>
                      <w:r>
                        <w:t>Ovládání jezu</w:t>
                      </w:r>
                    </w:p>
                  </w:txbxContent>
                </v:textbox>
              </v:shape>
            </w:pict>
          </mc:Fallback>
        </mc:AlternateContent>
      </w:r>
      <w:r w:rsidRPr="003E1C58">
        <w:rPr>
          <w:noProof/>
          <w:lang w:eastAsia="cs-CZ"/>
        </w:rPr>
        <mc:AlternateContent>
          <mc:Choice Requires="wps">
            <w:drawing>
              <wp:anchor distT="0" distB="0" distL="114300" distR="114300" simplePos="0" relativeHeight="251667456" behindDoc="0" locked="0" layoutInCell="1" allowOverlap="1" wp14:anchorId="2CB88E2E" wp14:editId="3F333C20">
                <wp:simplePos x="0" y="0"/>
                <wp:positionH relativeFrom="column">
                  <wp:posOffset>4476750</wp:posOffset>
                </wp:positionH>
                <wp:positionV relativeFrom="paragraph">
                  <wp:posOffset>5219700</wp:posOffset>
                </wp:positionV>
                <wp:extent cx="1276350" cy="333375"/>
                <wp:effectExtent l="0" t="0" r="0" b="9525"/>
                <wp:wrapNone/>
                <wp:docPr id="13" name="Textové pole 13"/>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4908444" w14:textId="77777777" w:rsidR="00522AE6" w:rsidRPr="00FA233B" w:rsidRDefault="00522AE6" w:rsidP="00522AE6">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CB88E2E" id="Textové pole 13" o:spid="_x0000_s1027" type="#_x0000_t202" style="position:absolute;margin-left:352.5pt;margin-top:411pt;width:100.5pt;height:26.2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" filled="f" stroked="f">
                <v:textbox>
                  <w:txbxContent>
                    <w:p w14:paraId="04908444" w14:textId="77777777" w:rsidR="00522AE6" w:rsidRPr="00FA233B" w:rsidRDefault="00522AE6" w:rsidP="00522AE6">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MVE</w:t>
                      </w:r>
                    </w:p>
                  </w:txbxContent>
                </v:textbox>
              </v:shape>
            </w:pict>
          </mc:Fallback>
        </mc:AlternateContent>
      </w:r>
      <w:r w:rsidRPr="003E1C58">
        <w:rPr>
          <w:noProof/>
          <w:lang w:eastAsia="cs-CZ"/>
        </w:rPr>
        <mc:AlternateContent>
          <mc:Choice Requires="wps">
            <w:drawing>
              <wp:anchor distT="0" distB="0" distL="114300" distR="114300" simplePos="0" relativeHeight="251666432" behindDoc="0" locked="0" layoutInCell="1" allowOverlap="1" wp14:anchorId="2B96610E" wp14:editId="4316303A">
                <wp:simplePos x="0" y="0"/>
                <wp:positionH relativeFrom="column">
                  <wp:posOffset>4472305</wp:posOffset>
                </wp:positionH>
                <wp:positionV relativeFrom="paragraph">
                  <wp:posOffset>4747895</wp:posOffset>
                </wp:positionV>
                <wp:extent cx="1276350" cy="333375"/>
                <wp:effectExtent l="0" t="0" r="0" b="9525"/>
                <wp:wrapNone/>
                <wp:docPr id="12" name="Textové pole 12"/>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72EE571" w14:textId="77777777" w:rsidR="00522AE6" w:rsidRPr="00FA233B" w:rsidRDefault="00522AE6" w:rsidP="00522AE6">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Velín PK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96610E" id="Textové pole 12" o:spid="_x0000_s1028" type="#_x0000_t202" style="position:absolute;margin-left:352.15pt;margin-top:373.85pt;width:100.5pt;height:2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" filled="f" stroked="f">
                <v:textbox>
                  <w:txbxContent>
                    <w:p w14:paraId="372EE571" w14:textId="77777777" w:rsidR="00522AE6" w:rsidRPr="00FA233B" w:rsidRDefault="00522AE6" w:rsidP="00522AE6">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Velín PK</w:t>
                      </w:r>
                    </w:p>
                  </w:txbxContent>
                </v:textbox>
              </v:shape>
            </w:pict>
          </mc:Fallback>
        </mc:AlternateContent>
      </w:r>
      <w:r w:rsidRPr="003E1C58">
        <w:rPr>
          <w:noProof/>
          <w:lang w:eastAsia="cs-CZ"/>
        </w:rPr>
        <mc:AlternateContent>
          <mc:Choice Requires="wps">
            <w:drawing>
              <wp:anchor distT="0" distB="0" distL="114300" distR="114300" simplePos="0" relativeHeight="251665408" behindDoc="0" locked="0" layoutInCell="1" allowOverlap="1" wp14:anchorId="4544E841" wp14:editId="7F8ECE84">
                <wp:simplePos x="0" y="0"/>
                <wp:positionH relativeFrom="column">
                  <wp:posOffset>3319780</wp:posOffset>
                </wp:positionH>
                <wp:positionV relativeFrom="paragraph">
                  <wp:posOffset>5700395</wp:posOffset>
                </wp:positionV>
                <wp:extent cx="1590675" cy="7239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1590675" cy="723900"/>
                        </a:xfrm>
                        <a:prstGeom prst="rect">
                          <a:avLst/>
                        </a:prstGeom>
                        <a:solidFill>
                          <a:schemeClr val="lt1"/>
                        </a:solidFill>
                        <a:ln w="6350">
                          <a:solidFill>
                            <a:prstClr val="black"/>
                          </a:solidFill>
                        </a:ln>
                      </wps:spPr>
                      <wps:txbx>
                        <w:txbxContent>
                          <w:p w14:paraId="1D24F77F" w14:textId="77777777" w:rsidR="00522AE6" w:rsidRPr="007C17B8" w:rsidRDefault="00522AE6" w:rsidP="00522AE6">
                            <w:pPr>
                              <w:pStyle w:val="Nadpis4"/>
                              <w:rPr>
                                <w:b/>
                              </w:rPr>
                            </w:pPr>
                            <w:r w:rsidRPr="007C17B8">
                              <w:rPr>
                                <w:b/>
                              </w:rPr>
                              <w:t>ŘS MVE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544E841" id="Textové pole 11" o:spid="_x0000_s1029" type="#_x0000_t202" style="position:absolute;margin-left:261.4pt;margin-top:448.85pt;width:125.25pt;height:57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" fillcolor="white [3201]" strokeweight=".5pt">
                <v:textbox>
                  <w:txbxContent>
                    <w:p w14:paraId="1D24F77F" w14:textId="77777777" w:rsidR="00522AE6" w:rsidRPr="007C17B8" w:rsidRDefault="00522AE6" w:rsidP="00522AE6">
                      <w:pPr>
                        <w:pStyle w:val="Nadpis4"/>
                        <w:rPr>
                          <w:b/>
                        </w:rPr>
                      </w:pPr>
                      <w:r w:rsidRPr="007C17B8">
                        <w:rPr>
                          <w:b/>
                        </w:rPr>
                        <w:t>ŘS MVE</w:t>
                      </w:r>
                    </w:p>
                  </w:txbxContent>
                </v:textbox>
              </v:shape>
            </w:pict>
          </mc:Fallback>
        </mc:AlternateContent>
      </w:r>
      <w:r w:rsidRPr="003E1C58">
        <w:rPr>
          <w:noProof/>
          <w:lang w:eastAsia="cs-CZ"/>
        </w:rPr>
        <mc:AlternateContent>
          <mc:Choice Requires="wps">
            <w:drawing>
              <wp:anchor distT="0" distB="0" distL="114300" distR="114300" simplePos="0" relativeHeight="251664384" behindDoc="0" locked="0" layoutInCell="1" allowOverlap="1" wp14:anchorId="2495940B" wp14:editId="195D27AA">
                <wp:simplePos x="0" y="0"/>
                <wp:positionH relativeFrom="column">
                  <wp:posOffset>1123950</wp:posOffset>
                </wp:positionH>
                <wp:positionV relativeFrom="paragraph">
                  <wp:posOffset>5695950</wp:posOffset>
                </wp:positionV>
                <wp:extent cx="1590675" cy="723900"/>
                <wp:effectExtent l="0" t="0" r="28575" b="19050"/>
                <wp:wrapNone/>
                <wp:docPr id="10" name="Textové pole 10"/>
                <wp:cNvGraphicFramePr/>
                <a:graphic xmlns:a="http://schemas.openxmlformats.org/drawingml/2006/main">
                  <a:graphicData uri="http://schemas.microsoft.com/office/word/2010/wordprocessingShape">
                    <wps:wsp>
                      <wps:cNvSpPr txBox="1"/>
                      <wps:spPr>
                        <a:xfrm>
                          <a:off x="0" y="0"/>
                          <a:ext cx="1590675" cy="723900"/>
                        </a:xfrm>
                        <a:prstGeom prst="rect">
                          <a:avLst/>
                        </a:prstGeom>
                        <a:solidFill>
                          <a:schemeClr val="lt1"/>
                        </a:solidFill>
                        <a:ln w="6350">
                          <a:solidFill>
                            <a:prstClr val="black"/>
                          </a:solidFill>
                        </a:ln>
                      </wps:spPr>
                      <wps:txbx>
                        <w:txbxContent>
                          <w:p w14:paraId="2E3775A4" w14:textId="77777777" w:rsidR="00522AE6" w:rsidRDefault="00522AE6" w:rsidP="00522AE6">
                            <w:pPr>
                              <w:pStyle w:val="Nadpis4"/>
                              <w:rPr>
                                <w:b/>
                              </w:rPr>
                            </w:pPr>
                            <w:r w:rsidRPr="007C17B8">
                              <w:rPr>
                                <w:b/>
                              </w:rPr>
                              <w:t>Optický převodník</w:t>
                            </w:r>
                          </w:p>
                          <w:p w14:paraId="20A8D864" w14:textId="77777777" w:rsidR="00522AE6" w:rsidRPr="003A20B1" w:rsidRDefault="00522AE6" w:rsidP="00522AE6">
                            <w:r>
                              <w:t>(Součást ŘS MVE)</w:t>
                            </w:r>
                          </w:p>
                          <w:p w14:paraId="08823692" w14:textId="77777777" w:rsidR="00522AE6" w:rsidRPr="00926A2B" w:rsidRDefault="00522AE6" w:rsidP="00522AE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495940B" id="Textové pole 10" o:spid="_x0000_s1030" type="#_x0000_t202" style="position:absolute;margin-left:88.5pt;margin-top:448.5pt;width:125.25pt;height:5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" fillcolor="white [3201]" strokeweight=".5pt">
                <v:textbox>
                  <w:txbxContent>
                    <w:p w14:paraId="2E3775A4" w14:textId="77777777" w:rsidR="00522AE6" w:rsidRDefault="00522AE6" w:rsidP="00522AE6">
                      <w:pPr>
                        <w:pStyle w:val="Nadpis4"/>
                        <w:rPr>
                          <w:b/>
                        </w:rPr>
                      </w:pPr>
                      <w:r w:rsidRPr="007C17B8">
                        <w:rPr>
                          <w:b/>
                        </w:rPr>
                        <w:t>Optický převodník</w:t>
                      </w:r>
                    </w:p>
                    <w:p w14:paraId="20A8D864" w14:textId="77777777" w:rsidR="00522AE6" w:rsidRPr="003A20B1" w:rsidRDefault="00522AE6" w:rsidP="00522AE6">
                      <w:r>
                        <w:t>(Součást ŘS MVE)</w:t>
                      </w:r>
                    </w:p>
                    <w:p w14:paraId="08823692" w14:textId="77777777" w:rsidR="00522AE6" w:rsidRPr="00926A2B" w:rsidRDefault="00522AE6" w:rsidP="00522AE6"/>
                  </w:txbxContent>
                </v:textbox>
              </v:shape>
            </w:pict>
          </mc:Fallback>
        </mc:AlternateContent>
      </w:r>
      <w:r w:rsidRPr="003E1C58">
        <w:rPr>
          <w:noProof/>
          <w:lang w:eastAsia="cs-CZ"/>
        </w:rPr>
        <mc:AlternateContent>
          <mc:Choice Requires="wps">
            <w:drawing>
              <wp:anchor distT="0" distB="0" distL="114300" distR="114300" simplePos="0" relativeHeight="251663360" behindDoc="0" locked="0" layoutInCell="1" allowOverlap="1" wp14:anchorId="25C76B0B" wp14:editId="6E624701">
                <wp:simplePos x="0" y="0"/>
                <wp:positionH relativeFrom="column">
                  <wp:posOffset>586104</wp:posOffset>
                </wp:positionH>
                <wp:positionV relativeFrom="paragraph">
                  <wp:posOffset>5157470</wp:posOffset>
                </wp:positionV>
                <wp:extent cx="5229225" cy="0"/>
                <wp:effectExtent l="0" t="0" r="0" b="0"/>
                <wp:wrapNone/>
                <wp:docPr id="9" name="Přímá spojnice 9"/>
                <wp:cNvGraphicFramePr/>
                <a:graphic xmlns:a="http://schemas.openxmlformats.org/drawingml/2006/main">
                  <a:graphicData uri="http://schemas.microsoft.com/office/word/2010/wordprocessingShape">
                    <wps:wsp>
                      <wps:cNvCnPr/>
                      <wps:spPr>
                        <a:xfrm>
                          <a:off x="0" y="0"/>
                          <a:ext cx="522922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4C96DD71" id="Přímá spojnice 9"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6.15pt,406.1pt" to="457.9pt,4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" strokecolor="black [3200]">
                <v:stroke dashstyle="dash"/>
              </v:line>
            </w:pict>
          </mc:Fallback>
        </mc:AlternateContent>
      </w:r>
    </w:p>
    <w:p w14:paraId="1D4AC548" w14:textId="77777777" w:rsidR="00522AE6" w:rsidRPr="003E1C58" w:rsidRDefault="00522AE6" w:rsidP="00522AE6"/>
    <w:p w14:paraId="587F1826" w14:textId="77777777" w:rsidR="00522AE6" w:rsidRPr="003E1C58" w:rsidRDefault="00522AE6" w:rsidP="00522AE6"/>
    <w:p w14:paraId="1ECE3E1A" w14:textId="77777777" w:rsidR="00522AE6" w:rsidRPr="003E1C58" w:rsidRDefault="00522AE6" w:rsidP="00522AE6"/>
    <w:p w14:paraId="69312C2E" w14:textId="77777777" w:rsidR="00522AE6" w:rsidRPr="003E1C58" w:rsidRDefault="00522AE6" w:rsidP="00522AE6"/>
    <w:p w14:paraId="1E78DE85" w14:textId="77777777" w:rsidR="00522AE6" w:rsidRPr="003E1C58" w:rsidRDefault="00522AE6" w:rsidP="00522AE6">
      <w:r w:rsidRPr="003E1C58">
        <w:rPr>
          <w:noProof/>
          <w:lang w:eastAsia="cs-CZ"/>
        </w:rPr>
        <mc:AlternateContent>
          <mc:Choice Requires="wps">
            <w:drawing>
              <wp:anchor distT="0" distB="0" distL="114300" distR="114300" simplePos="0" relativeHeight="251660288" behindDoc="0" locked="0" layoutInCell="1" allowOverlap="1" wp14:anchorId="4B4AF28A" wp14:editId="154777AB">
                <wp:simplePos x="0" y="0"/>
                <wp:positionH relativeFrom="column">
                  <wp:posOffset>3665381</wp:posOffset>
                </wp:positionH>
                <wp:positionV relativeFrom="paragraph">
                  <wp:posOffset>118119</wp:posOffset>
                </wp:positionV>
                <wp:extent cx="2286142" cy="742950"/>
                <wp:effectExtent l="0" t="0" r="19050" b="19050"/>
                <wp:wrapNone/>
                <wp:docPr id="5" name="Textové pole 5"/>
                <wp:cNvGraphicFramePr/>
                <a:graphic xmlns:a="http://schemas.openxmlformats.org/drawingml/2006/main">
                  <a:graphicData uri="http://schemas.microsoft.com/office/word/2010/wordprocessingShape">
                    <wps:wsp>
                      <wps:cNvSpPr txBox="1"/>
                      <wps:spPr>
                        <a:xfrm>
                          <a:off x="0" y="0"/>
                          <a:ext cx="2286142" cy="742950"/>
                        </a:xfrm>
                        <a:prstGeom prst="rect">
                          <a:avLst/>
                        </a:prstGeom>
                        <a:solidFill>
                          <a:schemeClr val="accent1">
                            <a:lumMod val="20000"/>
                            <a:lumOff val="80000"/>
                          </a:schemeClr>
                        </a:solidFill>
                        <a:ln w="6350">
                          <a:solidFill>
                            <a:prstClr val="black"/>
                          </a:solidFill>
                        </a:ln>
                      </wps:spPr>
                      <wps:txbx>
                        <w:txbxContent>
                          <w:p w14:paraId="06742209" w14:textId="77777777" w:rsidR="00522AE6" w:rsidRDefault="00522AE6" w:rsidP="00522AE6">
                            <w:pPr>
                              <w:pStyle w:val="Nadpis4"/>
                              <w:rPr>
                                <w:b/>
                              </w:rPr>
                            </w:pPr>
                          </w:p>
                          <w:p w14:paraId="304A6014" w14:textId="77777777" w:rsidR="00522AE6" w:rsidRPr="00614D98" w:rsidRDefault="00522AE6" w:rsidP="00522AE6">
                            <w:pPr>
                              <w:pStyle w:val="Nadpis4"/>
                              <w:rPr>
                                <w:b/>
                              </w:rPr>
                            </w:pPr>
                            <w:r>
                              <w:rPr>
                                <w:b/>
                              </w:rPr>
                              <w:t>Datová síť Povodí Labe (LAN/WAN)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AF28A" id="Textové pole 5" o:spid="_x0000_s1031" type="#_x0000_t202" style="position:absolute;margin-left:288.6pt;margin-top:9.3pt;width:180pt;height:5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" fillcolor="#deeaf6 [660]" strokeweight=".5pt">
                <v:textbox>
                  <w:txbxContent>
                    <w:p w14:paraId="06742209" w14:textId="77777777" w:rsidR="00522AE6" w:rsidRDefault="00522AE6" w:rsidP="00522AE6">
                      <w:pPr>
                        <w:pStyle w:val="Nadpis4"/>
                        <w:rPr>
                          <w:b/>
                        </w:rPr>
                      </w:pPr>
                    </w:p>
                    <w:p w14:paraId="304A6014" w14:textId="77777777" w:rsidR="00522AE6" w:rsidRPr="00614D98" w:rsidRDefault="00522AE6" w:rsidP="00522AE6">
                      <w:pPr>
                        <w:pStyle w:val="Nadpis4"/>
                        <w:rPr>
                          <w:b/>
                        </w:rPr>
                      </w:pPr>
                      <w:r>
                        <w:rPr>
                          <w:b/>
                        </w:rPr>
                        <w:t>Datová síť Povodí Labe (LAN/WAN)</w:t>
                      </w:r>
                    </w:p>
                  </w:txbxContent>
                </v:textbox>
              </v:shape>
            </w:pict>
          </mc:Fallback>
        </mc:AlternateContent>
      </w:r>
    </w:p>
    <w:p w14:paraId="1DFD46D2" w14:textId="77777777" w:rsidR="00522AE6" w:rsidRPr="003E1C58" w:rsidRDefault="00522AE6" w:rsidP="00522AE6"/>
    <w:p w14:paraId="1892AA1A" w14:textId="77777777" w:rsidR="00522AE6" w:rsidRPr="003E1C58" w:rsidRDefault="00522AE6" w:rsidP="00522AE6"/>
    <w:p w14:paraId="4D9469AE" w14:textId="77777777" w:rsidR="00522AE6" w:rsidRPr="003E1C58" w:rsidRDefault="00522AE6" w:rsidP="00522AE6">
      <w:r w:rsidRPr="003E1C58">
        <w:rPr>
          <w:noProof/>
          <w:lang w:eastAsia="cs-CZ"/>
        </w:rPr>
        <mc:AlternateContent>
          <mc:Choice Requires="wps">
            <w:drawing>
              <wp:anchor distT="0" distB="0" distL="114300" distR="114300" simplePos="0" relativeHeight="251669504" behindDoc="0" locked="0" layoutInCell="1" allowOverlap="1" wp14:anchorId="71C6A54C" wp14:editId="6CC04E11">
                <wp:simplePos x="0" y="0"/>
                <wp:positionH relativeFrom="column">
                  <wp:posOffset>3675258</wp:posOffset>
                </wp:positionH>
                <wp:positionV relativeFrom="paragraph">
                  <wp:posOffset>171625</wp:posOffset>
                </wp:positionV>
                <wp:extent cx="1276350" cy="333375"/>
                <wp:effectExtent l="0" t="0" r="0" b="0"/>
                <wp:wrapNone/>
                <wp:docPr id="4" name="Textové pole 4"/>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054AA92" w14:textId="77777777" w:rsidR="00522AE6" w:rsidRPr="00FA233B" w:rsidRDefault="00522AE6" w:rsidP="00522AE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C6A54C" id="Textové pole 4" o:spid="_x0000_s1032" type="#_x0000_t202" style="position:absolute;margin-left:289.4pt;margin-top:13.5pt;width:100.5pt;height:26.25pt;rotation:-90;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" filled="f" stroked="f">
                <v:textbox>
                  <w:txbxContent>
                    <w:p w14:paraId="3054AA92" w14:textId="77777777" w:rsidR="00522AE6" w:rsidRPr="00FA233B" w:rsidRDefault="00522AE6" w:rsidP="00522AE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r w:rsidRPr="003E1C58">
        <w:rPr>
          <w:noProof/>
          <w:lang w:eastAsia="cs-CZ"/>
        </w:rPr>
        <mc:AlternateContent>
          <mc:Choice Requires="wps">
            <w:drawing>
              <wp:anchor distT="0" distB="0" distL="114300" distR="114300" simplePos="0" relativeHeight="251672576" behindDoc="0" locked="0" layoutInCell="1" allowOverlap="1" wp14:anchorId="287FCCF3" wp14:editId="49E659F9">
                <wp:simplePos x="0" y="0"/>
                <wp:positionH relativeFrom="column">
                  <wp:posOffset>4381889</wp:posOffset>
                </wp:positionH>
                <wp:positionV relativeFrom="paragraph">
                  <wp:posOffset>39427</wp:posOffset>
                </wp:positionV>
                <wp:extent cx="184150" cy="1378746"/>
                <wp:effectExtent l="19050" t="19050" r="44450" b="31115"/>
                <wp:wrapNone/>
                <wp:docPr id="31" name="Obousměrná svislá šipka 31"/>
                <wp:cNvGraphicFramePr/>
                <a:graphic xmlns:a="http://schemas.openxmlformats.org/drawingml/2006/main">
                  <a:graphicData uri="http://schemas.microsoft.com/office/word/2010/wordprocessingShape">
                    <wps:wsp>
                      <wps:cNvSpPr/>
                      <wps:spPr>
                        <a:xfrm>
                          <a:off x="0" y="0"/>
                          <a:ext cx="184150" cy="1378746"/>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7579B3"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Obousměrná svislá šipka 31" o:spid="_x0000_s1026" type="#_x0000_t70" style="position:absolute;margin-left:345.05pt;margin-top:3.1pt;width:14.5pt;height:108.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" adj=",1442" fillcolor="#5b9bd5 [3204]" strokecolor="#1f4d78 [1604]" strokeweight="1pt"/>
            </w:pict>
          </mc:Fallback>
        </mc:AlternateContent>
      </w:r>
    </w:p>
    <w:p w14:paraId="51A727EE" w14:textId="77777777" w:rsidR="00522AE6" w:rsidRPr="003E1C58" w:rsidRDefault="00522AE6" w:rsidP="00522AE6"/>
    <w:p w14:paraId="14B3A8A2" w14:textId="77777777" w:rsidR="00522AE6" w:rsidRPr="003E1C58" w:rsidRDefault="00522AE6" w:rsidP="00522AE6"/>
    <w:p w14:paraId="4B591A27" w14:textId="77777777" w:rsidR="00522AE6" w:rsidRPr="003E1C58" w:rsidRDefault="00522AE6" w:rsidP="00522AE6"/>
    <w:p w14:paraId="344D3910" w14:textId="77777777" w:rsidR="00522AE6" w:rsidRPr="003E1C58" w:rsidRDefault="00522AE6" w:rsidP="00522AE6">
      <w:r w:rsidRPr="003E1C58">
        <w:rPr>
          <w:noProof/>
          <w:lang w:eastAsia="cs-CZ"/>
        </w:rPr>
        <mc:AlternateContent>
          <mc:Choice Requires="wps">
            <w:drawing>
              <wp:anchor distT="0" distB="0" distL="114300" distR="114300" simplePos="0" relativeHeight="251662336" behindDoc="0" locked="0" layoutInCell="1" allowOverlap="1" wp14:anchorId="25167B2D" wp14:editId="6A803F64">
                <wp:simplePos x="0" y="0"/>
                <wp:positionH relativeFrom="column">
                  <wp:posOffset>1120074</wp:posOffset>
                </wp:positionH>
                <wp:positionV relativeFrom="paragraph">
                  <wp:posOffset>233907</wp:posOffset>
                </wp:positionV>
                <wp:extent cx="1590675" cy="1017327"/>
                <wp:effectExtent l="0" t="0" r="28575" b="11430"/>
                <wp:wrapNone/>
                <wp:docPr id="8" name="Textové pole 8"/>
                <wp:cNvGraphicFramePr/>
                <a:graphic xmlns:a="http://schemas.openxmlformats.org/drawingml/2006/main">
                  <a:graphicData uri="http://schemas.microsoft.com/office/word/2010/wordprocessingShape">
                    <wps:wsp>
                      <wps:cNvSpPr txBox="1"/>
                      <wps:spPr>
                        <a:xfrm>
                          <a:off x="0" y="0"/>
                          <a:ext cx="1590675" cy="1017327"/>
                        </a:xfrm>
                        <a:prstGeom prst="rect">
                          <a:avLst/>
                        </a:prstGeom>
                        <a:solidFill>
                          <a:schemeClr val="lt1"/>
                        </a:solidFill>
                        <a:ln w="6350">
                          <a:solidFill>
                            <a:prstClr val="black"/>
                          </a:solidFill>
                        </a:ln>
                      </wps:spPr>
                      <wps:txbx>
                        <w:txbxContent>
                          <w:p w14:paraId="3B206B92" w14:textId="77777777" w:rsidR="00522AE6" w:rsidRPr="007C17B8" w:rsidRDefault="00522AE6" w:rsidP="00522AE6">
                            <w:pPr>
                              <w:pStyle w:val="Nadpis4"/>
                              <w:rPr>
                                <w:b/>
                              </w:rPr>
                            </w:pPr>
                            <w:r w:rsidRPr="007C17B8">
                              <w:rPr>
                                <w:b/>
                              </w:rPr>
                              <w:t>Optický převodník</w:t>
                            </w:r>
                          </w:p>
                          <w:p w14:paraId="65CB9348" w14:textId="77777777" w:rsidR="00522AE6" w:rsidRDefault="00522AE6" w:rsidP="00522AE6">
                            <w:r>
                              <w:t>(Součást ŘS MVE)</w:t>
                            </w:r>
                          </w:p>
                          <w:p w14:paraId="4DDE29CA" w14:textId="77777777" w:rsidR="00522AE6" w:rsidRPr="003A20B1" w:rsidRDefault="00522AE6" w:rsidP="00522AE6">
                            <w:r>
                              <w:t>Dále nepropojeno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5167B2D" id="Textové pole 8" o:spid="_x0000_s1033" type="#_x0000_t202" style="position:absolute;margin-left:88.2pt;margin-top:18.4pt;width:125.25pt;height:80.1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" fillcolor="white [3201]" strokeweight=".5pt">
                <v:textbox>
                  <w:txbxContent>
                    <w:p w14:paraId="3B206B92" w14:textId="77777777" w:rsidR="00522AE6" w:rsidRPr="007C17B8" w:rsidRDefault="00522AE6" w:rsidP="00522AE6">
                      <w:pPr>
                        <w:pStyle w:val="Nadpis4"/>
                        <w:rPr>
                          <w:b/>
                        </w:rPr>
                      </w:pPr>
                      <w:r w:rsidRPr="007C17B8">
                        <w:rPr>
                          <w:b/>
                        </w:rPr>
                        <w:t>Optický převodník</w:t>
                      </w:r>
                    </w:p>
                    <w:p w14:paraId="65CB9348" w14:textId="77777777" w:rsidR="00522AE6" w:rsidRDefault="00522AE6" w:rsidP="00522AE6">
                      <w:r>
                        <w:t>(Součást ŘS MVE)</w:t>
                      </w:r>
                    </w:p>
                    <w:p w14:paraId="4DDE29CA" w14:textId="77777777" w:rsidR="00522AE6" w:rsidRPr="003A20B1" w:rsidRDefault="00522AE6" w:rsidP="00522AE6">
                      <w:r>
                        <w:t>Dále nepropojeno</w:t>
                      </w:r>
                    </w:p>
                  </w:txbxContent>
                </v:textbox>
              </v:shape>
            </w:pict>
          </mc:Fallback>
        </mc:AlternateContent>
      </w:r>
      <w:r w:rsidRPr="003E1C58">
        <w:rPr>
          <w:noProof/>
          <w:lang w:eastAsia="cs-CZ"/>
        </w:rPr>
        <mc:AlternateContent>
          <mc:Choice Requires="wps">
            <w:drawing>
              <wp:anchor distT="0" distB="0" distL="114300" distR="114300" simplePos="0" relativeHeight="251661312" behindDoc="0" locked="0" layoutInCell="1" allowOverlap="1" wp14:anchorId="550CDB8F" wp14:editId="694FDCEE">
                <wp:simplePos x="0" y="0"/>
                <wp:positionH relativeFrom="column">
                  <wp:posOffset>3710305</wp:posOffset>
                </wp:positionH>
                <wp:positionV relativeFrom="paragraph">
                  <wp:posOffset>283321</wp:posOffset>
                </wp:positionV>
                <wp:extent cx="2238375" cy="3524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2238375" cy="352425"/>
                        </a:xfrm>
                        <a:prstGeom prst="rect">
                          <a:avLst/>
                        </a:prstGeom>
                        <a:solidFill>
                          <a:schemeClr val="lt1"/>
                        </a:solidFill>
                        <a:ln w="6350">
                          <a:solidFill>
                            <a:prstClr val="black"/>
                          </a:solidFill>
                        </a:ln>
                      </wps:spPr>
                      <wps:txbx>
                        <w:txbxContent>
                          <w:p w14:paraId="5EF61527" w14:textId="77777777" w:rsidR="00522AE6" w:rsidRPr="007C17B8" w:rsidRDefault="00522AE6" w:rsidP="00522AE6">
                            <w:pPr>
                              <w:pStyle w:val="Nadpis4"/>
                              <w:rPr>
                                <w:b/>
                              </w:rPr>
                            </w:pPr>
                            <w:r>
                              <w:rPr>
                                <w:b/>
                              </w:rPr>
                              <w:t>Monitorovací systém jezu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0CDB8F" id="Textové pole 6" o:spid="_x0000_s1034" type="#_x0000_t202" style="position:absolute;margin-left:292.15pt;margin-top:22.3pt;width:176.25pt;height:27.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" fillcolor="white [3201]" strokeweight=".5pt">
                <v:textbox>
                  <w:txbxContent>
                    <w:p w14:paraId="5EF61527" w14:textId="77777777" w:rsidR="00522AE6" w:rsidRPr="007C17B8" w:rsidRDefault="00522AE6" w:rsidP="00522AE6">
                      <w:pPr>
                        <w:pStyle w:val="Nadpis4"/>
                        <w:rPr>
                          <w:b/>
                        </w:rPr>
                      </w:pPr>
                      <w:r>
                        <w:rPr>
                          <w:b/>
                        </w:rPr>
                        <w:t>Monitorovací systém jezu</w:t>
                      </w:r>
                    </w:p>
                  </w:txbxContent>
                </v:textbox>
              </v:shape>
            </w:pict>
          </mc:Fallback>
        </mc:AlternateContent>
      </w:r>
    </w:p>
    <w:p w14:paraId="1192EE10" w14:textId="77777777" w:rsidR="00522AE6" w:rsidRPr="003E1C58" w:rsidRDefault="00522AE6" w:rsidP="00522AE6"/>
    <w:p w14:paraId="4CC387B8" w14:textId="77777777" w:rsidR="00522AE6" w:rsidRPr="003E1C58" w:rsidRDefault="00522AE6" w:rsidP="00522AE6"/>
    <w:p w14:paraId="043A889F" w14:textId="77777777" w:rsidR="00522AE6" w:rsidRPr="003E1C58" w:rsidRDefault="00522AE6" w:rsidP="00522AE6"/>
    <w:p w14:paraId="5497E904" w14:textId="77777777" w:rsidR="00522AE6" w:rsidRPr="003E1C58" w:rsidRDefault="00522AE6" w:rsidP="00522AE6">
      <w:r w:rsidRPr="003E1C58">
        <w:rPr>
          <w:noProof/>
          <w:lang w:eastAsia="cs-CZ"/>
        </w:rPr>
        <mc:AlternateContent>
          <mc:Choice Requires="wps">
            <w:drawing>
              <wp:anchor distT="0" distB="0" distL="114300" distR="114300" simplePos="0" relativeHeight="251668480" behindDoc="0" locked="0" layoutInCell="1" allowOverlap="1" wp14:anchorId="37DB8A73" wp14:editId="7C5B3E82">
                <wp:simplePos x="0" y="0"/>
                <wp:positionH relativeFrom="column">
                  <wp:posOffset>990635</wp:posOffset>
                </wp:positionH>
                <wp:positionV relativeFrom="paragraph">
                  <wp:posOffset>210294</wp:posOffset>
                </wp:positionV>
                <wp:extent cx="1276350" cy="333375"/>
                <wp:effectExtent l="0" t="0" r="0" b="0"/>
                <wp:wrapNone/>
                <wp:docPr id="26" name="Textové pole 26"/>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1967327" w14:textId="77777777" w:rsidR="00522AE6" w:rsidRPr="00FA233B" w:rsidRDefault="00522AE6" w:rsidP="00522AE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Optika </w:t>
                            </w: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DB8A73" id="Textové pole 26" o:spid="_x0000_s1035" type="#_x0000_t202" style="position:absolute;margin-left:78pt;margin-top:16.55pt;width:100.5pt;height:26.25pt;rotation:-90;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" filled="f" stroked="f">
                <v:textbox>
                  <w:txbxContent>
                    <w:p w14:paraId="21967327" w14:textId="77777777" w:rsidR="00522AE6" w:rsidRPr="00FA233B" w:rsidRDefault="00522AE6" w:rsidP="00522AE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Optika </w:t>
                      </w: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r w:rsidRPr="003E1C58">
        <w:rPr>
          <w:noProof/>
          <w:lang w:eastAsia="cs-CZ"/>
        </w:rPr>
        <mc:AlternateContent>
          <mc:Choice Requires="wps">
            <w:drawing>
              <wp:anchor distT="0" distB="0" distL="114300" distR="114300" simplePos="0" relativeHeight="251671552" behindDoc="0" locked="0" layoutInCell="1" allowOverlap="1" wp14:anchorId="5379EE2C" wp14:editId="07B2EC06">
                <wp:simplePos x="0" y="0"/>
                <wp:positionH relativeFrom="column">
                  <wp:posOffset>1699971</wp:posOffset>
                </wp:positionH>
                <wp:positionV relativeFrom="paragraph">
                  <wp:posOffset>101401</wp:posOffset>
                </wp:positionV>
                <wp:extent cx="178060" cy="1037230"/>
                <wp:effectExtent l="19050" t="19050" r="31750" b="29845"/>
                <wp:wrapNone/>
                <wp:docPr id="29" name="Obousměrná svislá šipka 29"/>
                <wp:cNvGraphicFramePr/>
                <a:graphic xmlns:a="http://schemas.openxmlformats.org/drawingml/2006/main">
                  <a:graphicData uri="http://schemas.microsoft.com/office/word/2010/wordprocessingShape">
                    <wps:wsp>
                      <wps:cNvSpPr/>
                      <wps:spPr>
                        <a:xfrm>
                          <a:off x="0" y="0"/>
                          <a:ext cx="178060" cy="1037230"/>
                        </a:xfrm>
                        <a:prstGeom prst="upDown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762E3" id="Obousměrná svislá šipka 29" o:spid="_x0000_s1026" type="#_x0000_t70" style="position:absolute;margin-left:133.85pt;margin-top:8pt;width:14pt;height:81.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" adj=",1854" fillcolor="red" strokecolor="#1f4d78 [1604]" strokeweight="1pt"/>
            </w:pict>
          </mc:Fallback>
        </mc:AlternateContent>
      </w:r>
    </w:p>
    <w:p w14:paraId="62D33390" w14:textId="77777777" w:rsidR="00522AE6" w:rsidRPr="003E1C58" w:rsidRDefault="00522AE6" w:rsidP="00522AE6"/>
    <w:p w14:paraId="5B6E17D8" w14:textId="77777777" w:rsidR="00522AE6" w:rsidRPr="003E1C58" w:rsidRDefault="00522AE6" w:rsidP="00522AE6"/>
    <w:p w14:paraId="29958EF7" w14:textId="77777777" w:rsidR="00522AE6" w:rsidRPr="003E1C58" w:rsidRDefault="00522AE6" w:rsidP="00522AE6">
      <w:r w:rsidRPr="003E1C58">
        <w:rPr>
          <w:noProof/>
          <w:lang w:eastAsia="cs-CZ"/>
        </w:rPr>
        <mc:AlternateContent>
          <mc:Choice Requires="wps">
            <w:drawing>
              <wp:anchor distT="0" distB="0" distL="114300" distR="114300" simplePos="0" relativeHeight="251670528" behindDoc="0" locked="0" layoutInCell="1" allowOverlap="1" wp14:anchorId="76155414" wp14:editId="2B47826C">
                <wp:simplePos x="0" y="0"/>
                <wp:positionH relativeFrom="column">
                  <wp:posOffset>2731404</wp:posOffset>
                </wp:positionH>
                <wp:positionV relativeFrom="paragraph">
                  <wp:posOffset>188590</wp:posOffset>
                </wp:positionV>
                <wp:extent cx="1276350" cy="333375"/>
                <wp:effectExtent l="0" t="0" r="0" b="9525"/>
                <wp:wrapNone/>
                <wp:docPr id="28" name="Textové pole 28"/>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3CC6DEB" w14:textId="77777777" w:rsidR="00522AE6" w:rsidRPr="00FA233B" w:rsidRDefault="00522AE6" w:rsidP="00522AE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6155414" id="Textové pole 28" o:spid="_x0000_s1036" type="#_x0000_t202" style="position:absolute;margin-left:215.05pt;margin-top:14.85pt;width:100.5pt;height:26.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" filled="f" stroked="f">
                <v:textbox>
                  <w:txbxContent>
                    <w:p w14:paraId="23CC6DEB" w14:textId="77777777" w:rsidR="00522AE6" w:rsidRPr="00FA233B" w:rsidRDefault="00522AE6" w:rsidP="00522AE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p>
    <w:p w14:paraId="699A56DF" w14:textId="77777777" w:rsidR="00522AE6" w:rsidRPr="003E1C58" w:rsidRDefault="00522AE6" w:rsidP="00522AE6">
      <w:r w:rsidRPr="003E1C58">
        <w:rPr>
          <w:noProof/>
          <w:lang w:eastAsia="cs-CZ"/>
        </w:rPr>
        <mc:AlternateContent>
          <mc:Choice Requires="wps">
            <w:drawing>
              <wp:anchor distT="0" distB="0" distL="114300" distR="114300" simplePos="0" relativeHeight="251673600" behindDoc="0" locked="0" layoutInCell="1" allowOverlap="1" wp14:anchorId="71632626" wp14:editId="03BB737F">
                <wp:simplePos x="0" y="0"/>
                <wp:positionH relativeFrom="column">
                  <wp:posOffset>2930297</wp:posOffset>
                </wp:positionH>
                <wp:positionV relativeFrom="paragraph">
                  <wp:posOffset>28567</wp:posOffset>
                </wp:positionV>
                <wp:extent cx="184150" cy="589987"/>
                <wp:effectExtent l="0" t="12383" r="0" b="32067"/>
                <wp:wrapNone/>
                <wp:docPr id="36" name="Obousměrná svislá šipka 36"/>
                <wp:cNvGraphicFramePr/>
                <a:graphic xmlns:a="http://schemas.openxmlformats.org/drawingml/2006/main">
                  <a:graphicData uri="http://schemas.microsoft.com/office/word/2010/wordprocessingShape">
                    <wps:wsp>
                      <wps:cNvSpPr/>
                      <wps:spPr>
                        <a:xfrm rot="16200000">
                          <a:off x="0" y="0"/>
                          <a:ext cx="184150" cy="589987"/>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92088" id="Obousměrná svislá šipka 36" o:spid="_x0000_s1026" type="#_x0000_t70" style="position:absolute;margin-left:230.75pt;margin-top:2.25pt;width:14.5pt;height:46.4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" adj=",3371" fillcolor="#5b9bd5 [3204]" strokecolor="#1f4d78 [1604]" strokeweight="1pt"/>
            </w:pict>
          </mc:Fallback>
        </mc:AlternateContent>
      </w:r>
    </w:p>
    <w:p w14:paraId="61038B3E" w14:textId="77777777" w:rsidR="00522AE6" w:rsidRPr="003E1C58" w:rsidRDefault="00522AE6" w:rsidP="00522AE6"/>
    <w:p w14:paraId="6001A862" w14:textId="77777777" w:rsidR="00522AE6" w:rsidRPr="003E1C58" w:rsidRDefault="00522AE6" w:rsidP="00522AE6"/>
    <w:p w14:paraId="3AA58FCB" w14:textId="77777777" w:rsidR="00522AE6" w:rsidRPr="003E1C58" w:rsidRDefault="00522AE6" w:rsidP="00522AE6"/>
    <w:p w14:paraId="7C8A3090" w14:textId="77777777" w:rsidR="00522AE6" w:rsidRPr="003E1C58" w:rsidRDefault="00522AE6" w:rsidP="00522AE6"/>
    <w:p w14:paraId="5C761200" w14:textId="77777777" w:rsidR="00522AE6" w:rsidRPr="003E1C58" w:rsidRDefault="00522AE6" w:rsidP="00522AE6"/>
    <w:p w14:paraId="389D766C" w14:textId="77777777" w:rsidR="00522AE6" w:rsidRPr="003E1C58" w:rsidRDefault="00522AE6" w:rsidP="00522AE6"/>
    <w:p w14:paraId="0BD4E0B5" w14:textId="77777777" w:rsidR="00522AE6" w:rsidRPr="003E1C58" w:rsidRDefault="00522AE6" w:rsidP="00522AE6"/>
    <w:p w14:paraId="00BD4092" w14:textId="77777777" w:rsidR="00522AE6" w:rsidRPr="003E1C58" w:rsidRDefault="00522AE6" w:rsidP="00522AE6"/>
    <w:p w14:paraId="7762D915" w14:textId="77777777" w:rsidR="00522AE6" w:rsidRDefault="00522AE6" w:rsidP="00522AE6"/>
    <w:p w14:paraId="1870D8B0" w14:textId="77777777" w:rsidR="00361E21" w:rsidRPr="003E1C58" w:rsidRDefault="00361E21" w:rsidP="00361E21">
      <w:pPr>
        <w:pStyle w:val="Nadpis1"/>
        <w:rPr>
          <w:b/>
          <w:color w:val="auto"/>
        </w:rPr>
      </w:pPr>
      <w:r>
        <w:rPr>
          <w:b/>
          <w:color w:val="auto"/>
        </w:rPr>
        <w:lastRenderedPageBreak/>
        <w:t xml:space="preserve">Příloha 2: Schéma plánovaného stavu </w:t>
      </w:r>
      <w:r w:rsidRPr="003E1C58">
        <w:rPr>
          <w:b/>
          <w:color w:val="auto"/>
        </w:rPr>
        <w:t xml:space="preserve">propojení ŘS MVE, ŘS jezu a MS </w:t>
      </w:r>
      <w:r>
        <w:rPr>
          <w:b/>
          <w:color w:val="auto"/>
        </w:rPr>
        <w:t>jezu</w:t>
      </w:r>
    </w:p>
    <w:p w14:paraId="3C3597DA" w14:textId="77777777" w:rsidR="00361E21" w:rsidRPr="003E1C58" w:rsidRDefault="00361E21" w:rsidP="00361E21">
      <w:r w:rsidRPr="003E1C58">
        <w:rPr>
          <w:noProof/>
          <w:lang w:eastAsia="cs-CZ"/>
        </w:rPr>
        <mc:AlternateContent>
          <mc:Choice Requires="wps">
            <w:drawing>
              <wp:anchor distT="0" distB="0" distL="114300" distR="114300" simplePos="0" relativeHeight="251676672" behindDoc="0" locked="0" layoutInCell="1" allowOverlap="1" wp14:anchorId="1569BB11" wp14:editId="143A2836">
                <wp:simplePos x="0" y="0"/>
                <wp:positionH relativeFrom="column">
                  <wp:posOffset>3351483</wp:posOffset>
                </wp:positionH>
                <wp:positionV relativeFrom="paragraph">
                  <wp:posOffset>166000</wp:posOffset>
                </wp:positionV>
                <wp:extent cx="1666875" cy="970413"/>
                <wp:effectExtent l="0" t="0" r="28575" b="20320"/>
                <wp:wrapNone/>
                <wp:docPr id="14" name="Textové pole 14"/>
                <wp:cNvGraphicFramePr/>
                <a:graphic xmlns:a="http://schemas.openxmlformats.org/drawingml/2006/main">
                  <a:graphicData uri="http://schemas.microsoft.com/office/word/2010/wordprocessingShape">
                    <wps:wsp>
                      <wps:cNvSpPr txBox="1"/>
                      <wps:spPr>
                        <a:xfrm>
                          <a:off x="0" y="0"/>
                          <a:ext cx="1666875" cy="970413"/>
                        </a:xfrm>
                        <a:prstGeom prst="rect">
                          <a:avLst/>
                        </a:prstGeom>
                        <a:solidFill>
                          <a:schemeClr val="lt1"/>
                        </a:solidFill>
                        <a:ln w="6350">
                          <a:solidFill>
                            <a:prstClr val="black"/>
                          </a:solidFill>
                        </a:ln>
                      </wps:spPr>
                      <wps:txbx>
                        <w:txbxContent>
                          <w:p w14:paraId="780A6C9B" w14:textId="77777777" w:rsidR="00361E21" w:rsidRPr="007C17B8" w:rsidRDefault="00361E21" w:rsidP="00361E21">
                            <w:pPr>
                              <w:pStyle w:val="Nadpis4"/>
                              <w:rPr>
                                <w:b/>
                              </w:rPr>
                            </w:pPr>
                            <w:r w:rsidRPr="007C17B8">
                              <w:rPr>
                                <w:b/>
                              </w:rPr>
                              <w:t>Operátorský panel</w:t>
                            </w:r>
                          </w:p>
                          <w:p w14:paraId="42F5771C" w14:textId="77777777" w:rsidR="00361E21" w:rsidRPr="003A20B1" w:rsidRDefault="00361E21" w:rsidP="00361E21">
                            <w:r>
                              <w:t>(Nový)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69BB11" id="Textové pole 14" o:spid="_x0000_s1037" type="#_x0000_t202" style="position:absolute;margin-left:263.9pt;margin-top:13.05pt;width:131.25pt;height:76.4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" fillcolor="white [3201]" strokeweight=".5pt">
                <v:textbox>
                  <w:txbxContent>
                    <w:p w14:paraId="780A6C9B" w14:textId="77777777" w:rsidR="00361E21" w:rsidRPr="007C17B8" w:rsidRDefault="00361E21" w:rsidP="00361E21">
                      <w:pPr>
                        <w:pStyle w:val="Nadpis4"/>
                        <w:rPr>
                          <w:b/>
                        </w:rPr>
                      </w:pPr>
                      <w:r w:rsidRPr="007C17B8">
                        <w:rPr>
                          <w:b/>
                        </w:rPr>
                        <w:t>Operátorský panel</w:t>
                      </w:r>
                    </w:p>
                    <w:p w14:paraId="42F5771C" w14:textId="77777777" w:rsidR="00361E21" w:rsidRPr="003A20B1" w:rsidRDefault="00361E21" w:rsidP="00361E21">
                      <w:r>
                        <w:t>(Nový)</w:t>
                      </w:r>
                    </w:p>
                  </w:txbxContent>
                </v:textbox>
              </v:shape>
            </w:pict>
          </mc:Fallback>
        </mc:AlternateContent>
      </w:r>
      <w:r w:rsidRPr="003E1C58">
        <w:rPr>
          <w:noProof/>
          <w:lang w:eastAsia="cs-CZ"/>
        </w:rPr>
        <mc:AlternateContent>
          <mc:Choice Requires="wps">
            <w:drawing>
              <wp:anchor distT="0" distB="0" distL="114300" distR="114300" simplePos="0" relativeHeight="251675648" behindDoc="0" locked="0" layoutInCell="1" allowOverlap="1" wp14:anchorId="16255977" wp14:editId="31E5E666">
                <wp:simplePos x="0" y="0"/>
                <wp:positionH relativeFrom="column">
                  <wp:posOffset>852805</wp:posOffset>
                </wp:positionH>
                <wp:positionV relativeFrom="paragraph">
                  <wp:posOffset>166370</wp:posOffset>
                </wp:positionV>
                <wp:extent cx="1695450" cy="971550"/>
                <wp:effectExtent l="0" t="0" r="19050" b="19050"/>
                <wp:wrapNone/>
                <wp:docPr id="15" name="Textové pole 15"/>
                <wp:cNvGraphicFramePr/>
                <a:graphic xmlns:a="http://schemas.openxmlformats.org/drawingml/2006/main">
                  <a:graphicData uri="http://schemas.microsoft.com/office/word/2010/wordprocessingShape">
                    <wps:wsp>
                      <wps:cNvSpPr txBox="1"/>
                      <wps:spPr>
                        <a:xfrm>
                          <a:off x="0" y="0"/>
                          <a:ext cx="1695450" cy="971550"/>
                        </a:xfrm>
                        <a:prstGeom prst="rect">
                          <a:avLst/>
                        </a:prstGeom>
                        <a:solidFill>
                          <a:schemeClr val="lt1"/>
                        </a:solidFill>
                        <a:ln w="6350">
                          <a:solidFill>
                            <a:prstClr val="black"/>
                          </a:solidFill>
                        </a:ln>
                      </wps:spPr>
                      <wps:txbx>
                        <w:txbxContent>
                          <w:p w14:paraId="5DE7504D" w14:textId="77777777" w:rsidR="00361E21" w:rsidRPr="007C17B8" w:rsidRDefault="00361E21" w:rsidP="00361E21">
                            <w:pPr>
                              <w:pStyle w:val="Nadpis4"/>
                              <w:rPr>
                                <w:b/>
                              </w:rPr>
                            </w:pPr>
                            <w:r w:rsidRPr="007C17B8">
                              <w:rPr>
                                <w:b/>
                              </w:rPr>
                              <w:t>ŘS Jezu</w:t>
                            </w:r>
                          </w:p>
                          <w:p w14:paraId="0E007FBB" w14:textId="77777777" w:rsidR="00361E21" w:rsidRDefault="00361E21" w:rsidP="00361E21">
                            <w:pPr>
                              <w:pStyle w:val="Odstavecseseznamem"/>
                              <w:numPr>
                                <w:ilvl w:val="0"/>
                                <w:numId w:val="4"/>
                              </w:numPr>
                              <w:ind w:left="567" w:hanging="283"/>
                            </w:pPr>
                            <w:r>
                              <w:t>Nadřízený systém hladinové regulace</w:t>
                            </w:r>
                          </w:p>
                          <w:p w14:paraId="4430CFAC" w14:textId="77777777" w:rsidR="00361E21" w:rsidRDefault="00361E21" w:rsidP="00361E21">
                            <w:pPr>
                              <w:pStyle w:val="Odstavecseseznamem"/>
                              <w:numPr>
                                <w:ilvl w:val="0"/>
                                <w:numId w:val="4"/>
                              </w:numPr>
                              <w:ind w:left="567" w:hanging="283"/>
                            </w:pPr>
                            <w:r>
                              <w:t>Ovládání jezu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255977" id="Textové pole 15" o:spid="_x0000_s1038" type="#_x0000_t202" style="position:absolute;margin-left:67.15pt;margin-top:13.1pt;width:133.5pt;height:76.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" fillcolor="white [3201]" strokeweight=".5pt">
                <v:textbox>
                  <w:txbxContent>
                    <w:p w14:paraId="5DE7504D" w14:textId="77777777" w:rsidR="00361E21" w:rsidRPr="007C17B8" w:rsidRDefault="00361E21" w:rsidP="00361E21">
                      <w:pPr>
                        <w:pStyle w:val="Nadpis4"/>
                        <w:rPr>
                          <w:b/>
                        </w:rPr>
                      </w:pPr>
                      <w:r w:rsidRPr="007C17B8">
                        <w:rPr>
                          <w:b/>
                        </w:rPr>
                        <w:t>ŘS Jezu</w:t>
                      </w:r>
                    </w:p>
                    <w:p w14:paraId="0E007FBB" w14:textId="77777777" w:rsidR="00361E21" w:rsidRDefault="00361E21" w:rsidP="00361E21">
                      <w:pPr>
                        <w:pStyle w:val="Odstavecseseznamem"/>
                        <w:numPr>
                          <w:ilvl w:val="0"/>
                          <w:numId w:val="4"/>
                        </w:numPr>
                        <w:ind w:left="567" w:hanging="283"/>
                      </w:pPr>
                      <w:r>
                        <w:t>Nadřízený systém hladinové regulace</w:t>
                      </w:r>
                    </w:p>
                    <w:p w14:paraId="4430CFAC" w14:textId="77777777" w:rsidR="00361E21" w:rsidRDefault="00361E21" w:rsidP="00361E21">
                      <w:pPr>
                        <w:pStyle w:val="Odstavecseseznamem"/>
                        <w:numPr>
                          <w:ilvl w:val="0"/>
                          <w:numId w:val="4"/>
                        </w:numPr>
                        <w:ind w:left="567" w:hanging="283"/>
                      </w:pPr>
                      <w:r>
                        <w:t>Ovládání jezu</w:t>
                      </w:r>
                    </w:p>
                  </w:txbxContent>
                </v:textbox>
              </v:shape>
            </w:pict>
          </mc:Fallback>
        </mc:AlternateContent>
      </w:r>
    </w:p>
    <w:p w14:paraId="6F0F5DB6" w14:textId="77777777" w:rsidR="00361E21" w:rsidRPr="003E1C58"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E1C58">
        <w:rPr>
          <w:noProof/>
          <w:lang w:eastAsia="cs-CZ"/>
        </w:rPr>
        <mc:AlternateContent>
          <mc:Choice Requires="wps">
            <w:drawing>
              <wp:anchor distT="0" distB="0" distL="114300" distR="114300" simplePos="0" relativeHeight="251686912" behindDoc="0" locked="0" layoutInCell="1" allowOverlap="1" wp14:anchorId="5BC4AB6C" wp14:editId="22F13C4E">
                <wp:simplePos x="0" y="0"/>
                <wp:positionH relativeFrom="column">
                  <wp:posOffset>4476750</wp:posOffset>
                </wp:positionH>
                <wp:positionV relativeFrom="paragraph">
                  <wp:posOffset>5219700</wp:posOffset>
                </wp:positionV>
                <wp:extent cx="1276350" cy="333375"/>
                <wp:effectExtent l="0" t="0" r="0" b="9525"/>
                <wp:wrapNone/>
                <wp:docPr id="16" name="Textové pole 16"/>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F9BCFCE" w14:textId="77777777" w:rsidR="00361E21" w:rsidRPr="00FA233B" w:rsidRDefault="00361E21" w:rsidP="00361E21">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C4AB6C" id="Textové pole 16" o:spid="_x0000_s1039" type="#_x0000_t202" style="position:absolute;margin-left:352.5pt;margin-top:411pt;width:100.5pt;height:26.2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" filled="f" stroked="f">
                <v:textbox>
                  <w:txbxContent>
                    <w:p w14:paraId="1F9BCFCE" w14:textId="77777777" w:rsidR="00361E21" w:rsidRPr="00FA233B" w:rsidRDefault="00361E21" w:rsidP="00361E21">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MVE</w:t>
                      </w:r>
                    </w:p>
                  </w:txbxContent>
                </v:textbox>
              </v:shape>
            </w:pict>
          </mc:Fallback>
        </mc:AlternateContent>
      </w:r>
      <w:r w:rsidRPr="003E1C58">
        <w:rPr>
          <w:noProof/>
          <w:lang w:eastAsia="cs-CZ"/>
        </w:rPr>
        <mc:AlternateContent>
          <mc:Choice Requires="wps">
            <w:drawing>
              <wp:anchor distT="0" distB="0" distL="114300" distR="114300" simplePos="0" relativeHeight="251685888" behindDoc="0" locked="0" layoutInCell="1" allowOverlap="1" wp14:anchorId="1BA34FA9" wp14:editId="6333B945">
                <wp:simplePos x="0" y="0"/>
                <wp:positionH relativeFrom="column">
                  <wp:posOffset>4472305</wp:posOffset>
                </wp:positionH>
                <wp:positionV relativeFrom="paragraph">
                  <wp:posOffset>4747895</wp:posOffset>
                </wp:positionV>
                <wp:extent cx="1276350" cy="333375"/>
                <wp:effectExtent l="0" t="0" r="0" b="9525"/>
                <wp:wrapNone/>
                <wp:docPr id="17" name="Textové pole 17"/>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77FCEE7" w14:textId="77777777" w:rsidR="00361E21" w:rsidRPr="00FA233B" w:rsidRDefault="00361E21" w:rsidP="00361E21">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Velín PK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A34FA9" id="Textové pole 17" o:spid="_x0000_s1040" type="#_x0000_t202" style="position:absolute;margin-left:352.15pt;margin-top:373.85pt;width:100.5pt;height:26.2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" filled="f" stroked="f">
                <v:textbox>
                  <w:txbxContent>
                    <w:p w14:paraId="377FCEE7" w14:textId="77777777" w:rsidR="00361E21" w:rsidRPr="00FA233B" w:rsidRDefault="00361E21" w:rsidP="00361E21">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Velín PK</w:t>
                      </w:r>
                    </w:p>
                  </w:txbxContent>
                </v:textbox>
              </v:shape>
            </w:pict>
          </mc:Fallback>
        </mc:AlternateContent>
      </w:r>
      <w:r w:rsidRPr="003E1C58">
        <w:rPr>
          <w:noProof/>
          <w:lang w:eastAsia="cs-CZ"/>
        </w:rPr>
        <mc:AlternateContent>
          <mc:Choice Requires="wps">
            <w:drawing>
              <wp:anchor distT="0" distB="0" distL="114300" distR="114300" simplePos="0" relativeHeight="251684864" behindDoc="0" locked="0" layoutInCell="1" allowOverlap="1" wp14:anchorId="525772B8" wp14:editId="7FD8D0D6">
                <wp:simplePos x="0" y="0"/>
                <wp:positionH relativeFrom="column">
                  <wp:posOffset>3319780</wp:posOffset>
                </wp:positionH>
                <wp:positionV relativeFrom="paragraph">
                  <wp:posOffset>5700395</wp:posOffset>
                </wp:positionV>
                <wp:extent cx="1590675" cy="723900"/>
                <wp:effectExtent l="0" t="0" r="28575" b="19050"/>
                <wp:wrapNone/>
                <wp:docPr id="18" name="Textové pole 18"/>
                <wp:cNvGraphicFramePr/>
                <a:graphic xmlns:a="http://schemas.openxmlformats.org/drawingml/2006/main">
                  <a:graphicData uri="http://schemas.microsoft.com/office/word/2010/wordprocessingShape">
                    <wps:wsp>
                      <wps:cNvSpPr txBox="1"/>
                      <wps:spPr>
                        <a:xfrm>
                          <a:off x="0" y="0"/>
                          <a:ext cx="1590675" cy="723900"/>
                        </a:xfrm>
                        <a:prstGeom prst="rect">
                          <a:avLst/>
                        </a:prstGeom>
                        <a:solidFill>
                          <a:schemeClr val="lt1"/>
                        </a:solidFill>
                        <a:ln w="6350">
                          <a:solidFill>
                            <a:prstClr val="black"/>
                          </a:solidFill>
                        </a:ln>
                      </wps:spPr>
                      <wps:txbx>
                        <w:txbxContent>
                          <w:p w14:paraId="3D314F2E" w14:textId="77777777" w:rsidR="00361E21" w:rsidRPr="007C17B8" w:rsidRDefault="00361E21" w:rsidP="00361E21">
                            <w:pPr>
                              <w:pStyle w:val="Nadpis4"/>
                              <w:rPr>
                                <w:b/>
                              </w:rPr>
                            </w:pPr>
                            <w:r w:rsidRPr="007C17B8">
                              <w:rPr>
                                <w:b/>
                              </w:rPr>
                              <w:t>ŘS MVE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5772B8" id="Textové pole 18" o:spid="_x0000_s1041" type="#_x0000_t202" style="position:absolute;margin-left:261.4pt;margin-top:448.85pt;width:125.25pt;height:57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" fillcolor="white [3201]" strokeweight=".5pt">
                <v:textbox>
                  <w:txbxContent>
                    <w:p w14:paraId="3D314F2E" w14:textId="77777777" w:rsidR="00361E21" w:rsidRPr="007C17B8" w:rsidRDefault="00361E21" w:rsidP="00361E21">
                      <w:pPr>
                        <w:pStyle w:val="Nadpis4"/>
                        <w:rPr>
                          <w:b/>
                        </w:rPr>
                      </w:pPr>
                      <w:r w:rsidRPr="007C17B8">
                        <w:rPr>
                          <w:b/>
                        </w:rPr>
                        <w:t>ŘS MVE</w:t>
                      </w:r>
                    </w:p>
                  </w:txbxContent>
                </v:textbox>
              </v:shape>
            </w:pict>
          </mc:Fallback>
        </mc:AlternateContent>
      </w:r>
      <w:r w:rsidRPr="003E1C58">
        <w:rPr>
          <w:noProof/>
          <w:lang w:eastAsia="cs-CZ"/>
        </w:rPr>
        <mc:AlternateContent>
          <mc:Choice Requires="wps">
            <w:drawing>
              <wp:anchor distT="0" distB="0" distL="114300" distR="114300" simplePos="0" relativeHeight="251683840" behindDoc="0" locked="0" layoutInCell="1" allowOverlap="1" wp14:anchorId="3BD09356" wp14:editId="4BB10BCE">
                <wp:simplePos x="0" y="0"/>
                <wp:positionH relativeFrom="column">
                  <wp:posOffset>1123950</wp:posOffset>
                </wp:positionH>
                <wp:positionV relativeFrom="paragraph">
                  <wp:posOffset>5695950</wp:posOffset>
                </wp:positionV>
                <wp:extent cx="1590675" cy="723900"/>
                <wp:effectExtent l="0" t="0" r="28575" b="19050"/>
                <wp:wrapNone/>
                <wp:docPr id="19" name="Textové pole 19"/>
                <wp:cNvGraphicFramePr/>
                <a:graphic xmlns:a="http://schemas.openxmlformats.org/drawingml/2006/main">
                  <a:graphicData uri="http://schemas.microsoft.com/office/word/2010/wordprocessingShape">
                    <wps:wsp>
                      <wps:cNvSpPr txBox="1"/>
                      <wps:spPr>
                        <a:xfrm>
                          <a:off x="0" y="0"/>
                          <a:ext cx="1590675" cy="723900"/>
                        </a:xfrm>
                        <a:prstGeom prst="rect">
                          <a:avLst/>
                        </a:prstGeom>
                        <a:solidFill>
                          <a:schemeClr val="lt1"/>
                        </a:solidFill>
                        <a:ln w="6350">
                          <a:solidFill>
                            <a:prstClr val="black"/>
                          </a:solidFill>
                        </a:ln>
                      </wps:spPr>
                      <wps:txbx>
                        <w:txbxContent>
                          <w:p w14:paraId="27B77AB1" w14:textId="77777777" w:rsidR="00361E21" w:rsidRDefault="00361E21" w:rsidP="00361E21">
                            <w:pPr>
                              <w:pStyle w:val="Nadpis4"/>
                              <w:rPr>
                                <w:b/>
                              </w:rPr>
                            </w:pPr>
                            <w:r w:rsidRPr="007C17B8">
                              <w:rPr>
                                <w:b/>
                              </w:rPr>
                              <w:t>Optický převodník</w:t>
                            </w:r>
                          </w:p>
                          <w:p w14:paraId="44EAB01E" w14:textId="77777777" w:rsidR="00361E21" w:rsidRPr="003A20B1" w:rsidRDefault="00361E21" w:rsidP="00361E21">
                            <w:r>
                              <w:t>(Stávající od ŘS MVE)</w:t>
                            </w:r>
                          </w:p>
                          <w:p w14:paraId="7A73443D" w14:textId="77777777" w:rsidR="00361E21" w:rsidRPr="00926A2B" w:rsidRDefault="00361E21" w:rsidP="00361E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BD09356" id="Textové pole 19" o:spid="_x0000_s1042" type="#_x0000_t202" style="position:absolute;margin-left:88.5pt;margin-top:448.5pt;width:125.25pt;height:57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" fillcolor="white [3201]" strokeweight=".5pt">
                <v:textbox>
                  <w:txbxContent>
                    <w:p w14:paraId="27B77AB1" w14:textId="77777777" w:rsidR="00361E21" w:rsidRDefault="00361E21" w:rsidP="00361E21">
                      <w:pPr>
                        <w:pStyle w:val="Nadpis4"/>
                        <w:rPr>
                          <w:b/>
                        </w:rPr>
                      </w:pPr>
                      <w:r w:rsidRPr="007C17B8">
                        <w:rPr>
                          <w:b/>
                        </w:rPr>
                        <w:t>Optický převodník</w:t>
                      </w:r>
                    </w:p>
                    <w:p w14:paraId="44EAB01E" w14:textId="77777777" w:rsidR="00361E21" w:rsidRPr="003A20B1" w:rsidRDefault="00361E21" w:rsidP="00361E21">
                      <w:r>
                        <w:t>(Stávající od ŘS MVE)</w:t>
                      </w:r>
                    </w:p>
                    <w:p w14:paraId="7A73443D" w14:textId="77777777" w:rsidR="00361E21" w:rsidRPr="00926A2B" w:rsidRDefault="00361E21" w:rsidP="00361E21"/>
                  </w:txbxContent>
                </v:textbox>
              </v:shape>
            </w:pict>
          </mc:Fallback>
        </mc:AlternateContent>
      </w:r>
      <w:r w:rsidRPr="003E1C58">
        <w:rPr>
          <w:noProof/>
          <w:lang w:eastAsia="cs-CZ"/>
        </w:rPr>
        <mc:AlternateContent>
          <mc:Choice Requires="wps">
            <w:drawing>
              <wp:anchor distT="0" distB="0" distL="114300" distR="114300" simplePos="0" relativeHeight="251682816" behindDoc="0" locked="0" layoutInCell="1" allowOverlap="1" wp14:anchorId="621EB533" wp14:editId="4F1A5DC9">
                <wp:simplePos x="0" y="0"/>
                <wp:positionH relativeFrom="column">
                  <wp:posOffset>586104</wp:posOffset>
                </wp:positionH>
                <wp:positionV relativeFrom="paragraph">
                  <wp:posOffset>5157470</wp:posOffset>
                </wp:positionV>
                <wp:extent cx="5229225" cy="0"/>
                <wp:effectExtent l="0" t="0" r="0" b="0"/>
                <wp:wrapNone/>
                <wp:docPr id="20" name="Přímá spojnice 20"/>
                <wp:cNvGraphicFramePr/>
                <a:graphic xmlns:a="http://schemas.openxmlformats.org/drawingml/2006/main">
                  <a:graphicData uri="http://schemas.microsoft.com/office/word/2010/wordprocessingShape">
                    <wps:wsp>
                      <wps:cNvCnPr/>
                      <wps:spPr>
                        <a:xfrm>
                          <a:off x="0" y="0"/>
                          <a:ext cx="522922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4252465E" id="Přímá spojnice 20"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46.15pt,406.1pt" to="457.9pt,4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" strokecolor="black [3200]">
                <v:stroke dashstyle="dash"/>
              </v:line>
            </w:pict>
          </mc:Fallback>
        </mc:AlternateContent>
      </w:r>
      <w:r w:rsidRPr="003E1C58">
        <w:rPr>
          <w:noProof/>
          <w:lang w:eastAsia="cs-CZ"/>
        </w:rPr>
        <mc:AlternateContent>
          <mc:Choice Requires="wps">
            <w:drawing>
              <wp:anchor distT="0" distB="0" distL="114300" distR="114300" simplePos="0" relativeHeight="251681792" behindDoc="0" locked="0" layoutInCell="1" allowOverlap="1" wp14:anchorId="418CD650" wp14:editId="5306A349">
                <wp:simplePos x="0" y="0"/>
                <wp:positionH relativeFrom="column">
                  <wp:posOffset>1119505</wp:posOffset>
                </wp:positionH>
                <wp:positionV relativeFrom="paragraph">
                  <wp:posOffset>3938270</wp:posOffset>
                </wp:positionV>
                <wp:extent cx="1590675" cy="723900"/>
                <wp:effectExtent l="0" t="0" r="28575" b="19050"/>
                <wp:wrapNone/>
                <wp:docPr id="21" name="Textové pole 21"/>
                <wp:cNvGraphicFramePr/>
                <a:graphic xmlns:a="http://schemas.openxmlformats.org/drawingml/2006/main">
                  <a:graphicData uri="http://schemas.microsoft.com/office/word/2010/wordprocessingShape">
                    <wps:wsp>
                      <wps:cNvSpPr txBox="1"/>
                      <wps:spPr>
                        <a:xfrm>
                          <a:off x="0" y="0"/>
                          <a:ext cx="1590675" cy="723900"/>
                        </a:xfrm>
                        <a:prstGeom prst="rect">
                          <a:avLst/>
                        </a:prstGeom>
                        <a:solidFill>
                          <a:schemeClr val="lt1"/>
                        </a:solidFill>
                        <a:ln w="6350">
                          <a:solidFill>
                            <a:prstClr val="black"/>
                          </a:solidFill>
                        </a:ln>
                      </wps:spPr>
                      <wps:txbx>
                        <w:txbxContent>
                          <w:p w14:paraId="330DD418" w14:textId="77777777" w:rsidR="00361E21" w:rsidRPr="007C17B8" w:rsidRDefault="00361E21" w:rsidP="00361E21">
                            <w:pPr>
                              <w:pStyle w:val="Nadpis4"/>
                              <w:rPr>
                                <w:b/>
                              </w:rPr>
                            </w:pPr>
                            <w:r w:rsidRPr="007C17B8">
                              <w:rPr>
                                <w:b/>
                              </w:rPr>
                              <w:t>Optický převodník</w:t>
                            </w:r>
                          </w:p>
                          <w:p w14:paraId="348E60FB" w14:textId="77777777" w:rsidR="00361E21" w:rsidRPr="003A20B1" w:rsidRDefault="00361E21" w:rsidP="00361E21">
                            <w:r>
                              <w:t>(Stávající od ŘS MVE)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18CD650" id="Textové pole 21" o:spid="_x0000_s1043" type="#_x0000_t202" style="position:absolute;margin-left:88.15pt;margin-top:310.1pt;width:125.25pt;height:57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" fillcolor="white [3201]" strokeweight=".5pt">
                <v:textbox>
                  <w:txbxContent>
                    <w:p w14:paraId="330DD418" w14:textId="77777777" w:rsidR="00361E21" w:rsidRPr="007C17B8" w:rsidRDefault="00361E21" w:rsidP="00361E21">
                      <w:pPr>
                        <w:pStyle w:val="Nadpis4"/>
                        <w:rPr>
                          <w:b/>
                        </w:rPr>
                      </w:pPr>
                      <w:r w:rsidRPr="007C17B8">
                        <w:rPr>
                          <w:b/>
                        </w:rPr>
                        <w:t>Optický převodník</w:t>
                      </w:r>
                    </w:p>
                    <w:p w14:paraId="348E60FB" w14:textId="77777777" w:rsidR="00361E21" w:rsidRPr="003A20B1" w:rsidRDefault="00361E21" w:rsidP="00361E21">
                      <w:r>
                        <w:t>(Stávající od ŘS MVE)</w:t>
                      </w:r>
                    </w:p>
                  </w:txbxContent>
                </v:textbox>
              </v:shape>
            </w:pict>
          </mc:Fallback>
        </mc:AlternateContent>
      </w:r>
      <w:r w:rsidRPr="003E1C58">
        <w:rPr>
          <w:noProof/>
          <w:lang w:eastAsia="cs-CZ"/>
        </w:rPr>
        <mc:AlternateContent>
          <mc:Choice Requires="wps">
            <w:drawing>
              <wp:anchor distT="0" distB="0" distL="114300" distR="114300" simplePos="0" relativeHeight="251680768" behindDoc="0" locked="0" layoutInCell="1" allowOverlap="1" wp14:anchorId="40B31AC2" wp14:editId="32166C41">
                <wp:simplePos x="0" y="0"/>
                <wp:positionH relativeFrom="column">
                  <wp:posOffset>1119505</wp:posOffset>
                </wp:positionH>
                <wp:positionV relativeFrom="paragraph">
                  <wp:posOffset>2480945</wp:posOffset>
                </wp:positionV>
                <wp:extent cx="1495425" cy="800100"/>
                <wp:effectExtent l="0" t="0" r="28575" b="19050"/>
                <wp:wrapNone/>
                <wp:docPr id="37" name="Textové pole 37"/>
                <wp:cNvGraphicFramePr/>
                <a:graphic xmlns:a="http://schemas.openxmlformats.org/drawingml/2006/main">
                  <a:graphicData uri="http://schemas.microsoft.com/office/word/2010/wordprocessingShape">
                    <wps:wsp>
                      <wps:cNvSpPr txBox="1"/>
                      <wps:spPr>
                        <a:xfrm>
                          <a:off x="0" y="0"/>
                          <a:ext cx="1495425" cy="800100"/>
                        </a:xfrm>
                        <a:prstGeom prst="rect">
                          <a:avLst/>
                        </a:prstGeom>
                        <a:solidFill>
                          <a:schemeClr val="lt1"/>
                        </a:solidFill>
                        <a:ln w="6350">
                          <a:solidFill>
                            <a:prstClr val="black"/>
                          </a:solidFill>
                        </a:ln>
                      </wps:spPr>
                      <wps:txbx>
                        <w:txbxContent>
                          <w:p w14:paraId="552B42DE" w14:textId="77777777" w:rsidR="00361E21" w:rsidRPr="007C17B8" w:rsidRDefault="00361E21" w:rsidP="00361E21">
                            <w:pPr>
                              <w:pStyle w:val="Nadpis4"/>
                              <w:rPr>
                                <w:b/>
                              </w:rPr>
                            </w:pPr>
                            <w:r>
                              <w:rPr>
                                <w:b/>
                              </w:rPr>
                              <w:t>Datový oddělovač</w:t>
                            </w:r>
                          </w:p>
                          <w:p w14:paraId="77B115A3" w14:textId="77777777" w:rsidR="00361E21" w:rsidRPr="003A20B1" w:rsidRDefault="00361E21" w:rsidP="00361E21">
                            <w:r>
                              <w:t>(Nový)</w:t>
                            </w:r>
                          </w:p>
                          <w:p w14:paraId="5F9809FF" w14:textId="77777777" w:rsidR="00361E21" w:rsidRPr="003A20B1" w:rsidRDefault="00361E21" w:rsidP="00361E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0B31AC2" id="Textové pole 37" o:spid="_x0000_s1044" type="#_x0000_t202" style="position:absolute;margin-left:88.15pt;margin-top:195.35pt;width:117.75pt;height:63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" fillcolor="white [3201]" strokeweight=".5pt">
                <v:textbox>
                  <w:txbxContent>
                    <w:p w14:paraId="552B42DE" w14:textId="77777777" w:rsidR="00361E21" w:rsidRPr="007C17B8" w:rsidRDefault="00361E21" w:rsidP="00361E21">
                      <w:pPr>
                        <w:pStyle w:val="Nadpis4"/>
                        <w:rPr>
                          <w:b/>
                        </w:rPr>
                      </w:pPr>
                      <w:r>
                        <w:rPr>
                          <w:b/>
                        </w:rPr>
                        <w:t>Datový oddělovač</w:t>
                      </w:r>
                    </w:p>
                    <w:p w14:paraId="77B115A3" w14:textId="77777777" w:rsidR="00361E21" w:rsidRPr="003A20B1" w:rsidRDefault="00361E21" w:rsidP="00361E21">
                      <w:r>
                        <w:t>(Nový)</w:t>
                      </w:r>
                    </w:p>
                    <w:p w14:paraId="5F9809FF" w14:textId="77777777" w:rsidR="00361E21" w:rsidRPr="003A20B1" w:rsidRDefault="00361E21" w:rsidP="00361E21"/>
                  </w:txbxContent>
                </v:textbox>
              </v:shape>
            </w:pict>
          </mc:Fallback>
        </mc:AlternateContent>
      </w:r>
      <w:r w:rsidRPr="003E1C58">
        <w:rPr>
          <w:noProof/>
          <w:lang w:eastAsia="cs-CZ"/>
        </w:rPr>
        <mc:AlternateContent>
          <mc:Choice Requires="wps">
            <w:drawing>
              <wp:anchor distT="0" distB="0" distL="114300" distR="114300" simplePos="0" relativeHeight="251677696" behindDoc="0" locked="0" layoutInCell="1" allowOverlap="1" wp14:anchorId="2143C30C" wp14:editId="3F9E5723">
                <wp:simplePos x="0" y="0"/>
                <wp:positionH relativeFrom="column">
                  <wp:posOffset>1881505</wp:posOffset>
                </wp:positionH>
                <wp:positionV relativeFrom="paragraph">
                  <wp:posOffset>1290320</wp:posOffset>
                </wp:positionV>
                <wp:extent cx="2400300" cy="771525"/>
                <wp:effectExtent l="0" t="0" r="19050" b="28575"/>
                <wp:wrapNone/>
                <wp:docPr id="38" name="Textové pole 38"/>
                <wp:cNvGraphicFramePr/>
                <a:graphic xmlns:a="http://schemas.openxmlformats.org/drawingml/2006/main">
                  <a:graphicData uri="http://schemas.microsoft.com/office/word/2010/wordprocessingShape">
                    <wps:wsp>
                      <wps:cNvSpPr txBox="1"/>
                      <wps:spPr>
                        <a:xfrm>
                          <a:off x="0" y="0"/>
                          <a:ext cx="2400300" cy="771525"/>
                        </a:xfrm>
                        <a:prstGeom prst="rect">
                          <a:avLst/>
                        </a:prstGeom>
                        <a:solidFill>
                          <a:schemeClr val="lt1"/>
                        </a:solidFill>
                        <a:ln w="6350">
                          <a:solidFill>
                            <a:prstClr val="black"/>
                          </a:solidFill>
                        </a:ln>
                      </wps:spPr>
                      <wps:txbx>
                        <w:txbxContent>
                          <w:p w14:paraId="66C4582C" w14:textId="77777777" w:rsidR="00361E21" w:rsidRPr="007C17B8" w:rsidRDefault="00361E21" w:rsidP="00361E21">
                            <w:pPr>
                              <w:pStyle w:val="Nadpis4"/>
                              <w:rPr>
                                <w:b/>
                              </w:rPr>
                            </w:pPr>
                            <w:r w:rsidRPr="007C17B8">
                              <w:rPr>
                                <w:b/>
                              </w:rPr>
                              <w:t>Ethernet switch</w:t>
                            </w:r>
                          </w:p>
                          <w:p w14:paraId="15777657" w14:textId="77777777" w:rsidR="00361E21" w:rsidRPr="003A20B1" w:rsidRDefault="00361E21" w:rsidP="00361E21">
                            <w:r>
                              <w:t>(Nový)</w:t>
                            </w:r>
                          </w:p>
                          <w:p w14:paraId="23039FBB" w14:textId="77777777" w:rsidR="00361E21" w:rsidRPr="003A20B1" w:rsidRDefault="00361E21" w:rsidP="00361E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43C30C" id="Textové pole 38" o:spid="_x0000_s1045" type="#_x0000_t202" style="position:absolute;margin-left:148.15pt;margin-top:101.6pt;width:189pt;height:60.75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" fillcolor="white [3201]" strokeweight=".5pt">
                <v:textbox>
                  <w:txbxContent>
                    <w:p w14:paraId="66C4582C" w14:textId="77777777" w:rsidR="00361E21" w:rsidRPr="007C17B8" w:rsidRDefault="00361E21" w:rsidP="00361E21">
                      <w:pPr>
                        <w:pStyle w:val="Nadpis4"/>
                        <w:rPr>
                          <w:b/>
                        </w:rPr>
                      </w:pPr>
                      <w:r w:rsidRPr="007C17B8">
                        <w:rPr>
                          <w:b/>
                        </w:rPr>
                        <w:t>Ethernet switch</w:t>
                      </w:r>
                    </w:p>
                    <w:p w14:paraId="15777657" w14:textId="77777777" w:rsidR="00361E21" w:rsidRPr="003A20B1" w:rsidRDefault="00361E21" w:rsidP="00361E21">
                      <w:r>
                        <w:t>(Nový)</w:t>
                      </w:r>
                    </w:p>
                    <w:p w14:paraId="23039FBB" w14:textId="77777777" w:rsidR="00361E21" w:rsidRPr="003A20B1" w:rsidRDefault="00361E21" w:rsidP="00361E21"/>
                  </w:txbxContent>
                </v:textbox>
              </v:shape>
            </w:pict>
          </mc:Fallback>
        </mc:AlternateContent>
      </w:r>
    </w:p>
    <w:p w14:paraId="3B8AEEF3" w14:textId="77777777" w:rsidR="00361E21" w:rsidRPr="003E1C58" w:rsidRDefault="00361E21" w:rsidP="00361E21">
      <w:r w:rsidRPr="003E1C58">
        <w:rPr>
          <w:noProof/>
          <w:lang w:eastAsia="cs-CZ"/>
        </w:rPr>
        <mc:AlternateContent>
          <mc:Choice Requires="wps">
            <w:drawing>
              <wp:anchor distT="0" distB="0" distL="114300" distR="114300" simplePos="0" relativeHeight="251688960" behindDoc="0" locked="0" layoutInCell="1" allowOverlap="1" wp14:anchorId="3881A0E6" wp14:editId="60066075">
                <wp:simplePos x="0" y="0"/>
                <wp:positionH relativeFrom="column">
                  <wp:posOffset>2982993</wp:posOffset>
                </wp:positionH>
                <wp:positionV relativeFrom="paragraph">
                  <wp:posOffset>277847</wp:posOffset>
                </wp:positionV>
                <wp:extent cx="1276351" cy="333374"/>
                <wp:effectExtent l="0" t="0" r="0" b="0"/>
                <wp:wrapNone/>
                <wp:docPr id="39" name="Textové pole 39"/>
                <wp:cNvGraphicFramePr/>
                <a:graphic xmlns:a="http://schemas.openxmlformats.org/drawingml/2006/main">
                  <a:graphicData uri="http://schemas.microsoft.com/office/word/2010/wordprocessingShape">
                    <wps:wsp>
                      <wps:cNvSpPr txBox="1"/>
                      <wps:spPr>
                        <a:xfrm rot="16200000">
                          <a:off x="0" y="0"/>
                          <a:ext cx="1276351" cy="333374"/>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D137E48"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81A0E6" id="Textové pole 39" o:spid="_x0000_s1046" type="#_x0000_t202" style="position:absolute;margin-left:234.9pt;margin-top:21.9pt;width:100.5pt;height:26.25pt;rotation:-90;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" filled="f" stroked="f">
                <v:textbox>
                  <w:txbxContent>
                    <w:p w14:paraId="5D137E48"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p>
    <w:p w14:paraId="5BFDC667" w14:textId="77777777" w:rsidR="00361E21" w:rsidRPr="003E1C58" w:rsidRDefault="00361E21" w:rsidP="00361E21">
      <w:r w:rsidRPr="003E1C58">
        <w:rPr>
          <w:noProof/>
          <w:lang w:eastAsia="cs-CZ"/>
        </w:rPr>
        <mc:AlternateContent>
          <mc:Choice Requires="wps">
            <w:drawing>
              <wp:anchor distT="0" distB="0" distL="114300" distR="114300" simplePos="0" relativeHeight="251706368" behindDoc="0" locked="0" layoutInCell="1" allowOverlap="1" wp14:anchorId="6FAF5E97" wp14:editId="35CCAAE3">
                <wp:simplePos x="0" y="0"/>
                <wp:positionH relativeFrom="column">
                  <wp:posOffset>3882665</wp:posOffset>
                </wp:positionH>
                <wp:positionV relativeFrom="paragraph">
                  <wp:posOffset>226297</wp:posOffset>
                </wp:positionV>
                <wp:extent cx="1276351" cy="333374"/>
                <wp:effectExtent l="0" t="0" r="0" b="0"/>
                <wp:wrapNone/>
                <wp:docPr id="7" name="Textové pole 7"/>
                <wp:cNvGraphicFramePr/>
                <a:graphic xmlns:a="http://schemas.openxmlformats.org/drawingml/2006/main">
                  <a:graphicData uri="http://schemas.microsoft.com/office/word/2010/wordprocessingShape">
                    <wps:wsp>
                      <wps:cNvSpPr txBox="1"/>
                      <wps:spPr>
                        <a:xfrm rot="16200000">
                          <a:off x="0" y="0"/>
                          <a:ext cx="1276351" cy="333374"/>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FE07695"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FAF5E97" id="Textové pole 7" o:spid="_x0000_s1047" type="#_x0000_t202" style="position:absolute;margin-left:305.7pt;margin-top:17.8pt;width:100.5pt;height:26.25pt;rotation:-90;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" filled="f" stroked="f">
                <v:textbox>
                  <w:txbxContent>
                    <w:p w14:paraId="4FE07695"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r w:rsidRPr="003E1C58">
        <w:rPr>
          <w:noProof/>
          <w:lang w:eastAsia="cs-CZ"/>
        </w:rPr>
        <mc:AlternateContent>
          <mc:Choice Requires="wps">
            <w:drawing>
              <wp:anchor distT="0" distB="0" distL="114300" distR="114300" simplePos="0" relativeHeight="251687936" behindDoc="0" locked="0" layoutInCell="1" allowOverlap="1" wp14:anchorId="07C48CD4" wp14:editId="1A5B43A3">
                <wp:simplePos x="0" y="0"/>
                <wp:positionH relativeFrom="column">
                  <wp:posOffset>1167099</wp:posOffset>
                </wp:positionH>
                <wp:positionV relativeFrom="paragraph">
                  <wp:posOffset>52852</wp:posOffset>
                </wp:positionV>
                <wp:extent cx="1276350" cy="333375"/>
                <wp:effectExtent l="0" t="0" r="0" b="0"/>
                <wp:wrapNone/>
                <wp:docPr id="40" name="Textové pole 40"/>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1321794"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7C48CD4" id="Textové pole 40" o:spid="_x0000_s1048" type="#_x0000_t202" style="position:absolute;margin-left:91.9pt;margin-top:4.15pt;width:100.5pt;height:26.25pt;rotation:-90;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" filled="f" stroked="f">
                <v:textbox>
                  <w:txbxContent>
                    <w:p w14:paraId="71321794"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r w:rsidRPr="003E1C58">
        <w:rPr>
          <w:noProof/>
          <w:lang w:eastAsia="cs-CZ"/>
        </w:rPr>
        <mc:AlternateContent>
          <mc:Choice Requires="wps">
            <w:drawing>
              <wp:anchor distT="0" distB="0" distL="114300" distR="114300" simplePos="0" relativeHeight="251678720" behindDoc="0" locked="0" layoutInCell="1" allowOverlap="1" wp14:anchorId="3A3E748B" wp14:editId="0909D868">
                <wp:simplePos x="0" y="0"/>
                <wp:positionH relativeFrom="column">
                  <wp:posOffset>3662680</wp:posOffset>
                </wp:positionH>
                <wp:positionV relativeFrom="paragraph">
                  <wp:posOffset>1913890</wp:posOffset>
                </wp:positionV>
                <wp:extent cx="1695450" cy="742950"/>
                <wp:effectExtent l="0" t="0" r="19050" b="19050"/>
                <wp:wrapNone/>
                <wp:docPr id="41" name="Textové pole 41"/>
                <wp:cNvGraphicFramePr/>
                <a:graphic xmlns:a="http://schemas.openxmlformats.org/drawingml/2006/main">
                  <a:graphicData uri="http://schemas.microsoft.com/office/word/2010/wordprocessingShape">
                    <wps:wsp>
                      <wps:cNvSpPr txBox="1"/>
                      <wps:spPr>
                        <a:xfrm>
                          <a:off x="0" y="0"/>
                          <a:ext cx="1695450" cy="742950"/>
                        </a:xfrm>
                        <a:prstGeom prst="rect">
                          <a:avLst/>
                        </a:prstGeom>
                        <a:solidFill>
                          <a:schemeClr val="lt1"/>
                        </a:solidFill>
                        <a:ln w="6350">
                          <a:solidFill>
                            <a:prstClr val="black"/>
                          </a:solidFill>
                        </a:ln>
                      </wps:spPr>
                      <wps:txbx>
                        <w:txbxContent>
                          <w:p w14:paraId="29BF86B9" w14:textId="77777777" w:rsidR="00361E21" w:rsidRPr="007C17B8" w:rsidRDefault="00361E21" w:rsidP="00361E21">
                            <w:pPr>
                              <w:pStyle w:val="Nadpis4"/>
                              <w:rPr>
                                <w:b/>
                              </w:rPr>
                            </w:pPr>
                            <w:r w:rsidRPr="007C17B8">
                              <w:rPr>
                                <w:b/>
                              </w:rPr>
                              <w:t>TCP MODBUS Bridge</w:t>
                            </w:r>
                          </w:p>
                          <w:p w14:paraId="33A027B9" w14:textId="77777777" w:rsidR="00361E21" w:rsidRPr="003A20B1" w:rsidRDefault="00361E21" w:rsidP="00361E21">
                            <w:r>
                              <w:t>(Stávající)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E748B" id="Textové pole 41" o:spid="_x0000_s1049" type="#_x0000_t202" style="position:absolute;margin-left:288.4pt;margin-top:150.7pt;width:133.5pt;height:5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" fillcolor="white [3201]" strokeweight=".5pt">
                <v:textbox>
                  <w:txbxContent>
                    <w:p w14:paraId="29BF86B9" w14:textId="77777777" w:rsidR="00361E21" w:rsidRPr="007C17B8" w:rsidRDefault="00361E21" w:rsidP="00361E21">
                      <w:pPr>
                        <w:pStyle w:val="Nadpis4"/>
                        <w:rPr>
                          <w:b/>
                        </w:rPr>
                      </w:pPr>
                      <w:r w:rsidRPr="007C17B8">
                        <w:rPr>
                          <w:b/>
                        </w:rPr>
                        <w:t>TCP MODBUS Bridge</w:t>
                      </w:r>
                    </w:p>
                    <w:p w14:paraId="33A027B9" w14:textId="77777777" w:rsidR="00361E21" w:rsidRPr="003A20B1" w:rsidRDefault="00361E21" w:rsidP="00361E21">
                      <w:r>
                        <w:t>(Stávající)</w:t>
                      </w:r>
                    </w:p>
                  </w:txbxContent>
                </v:textbox>
              </v:shape>
            </w:pict>
          </mc:Fallback>
        </mc:AlternateContent>
      </w:r>
    </w:p>
    <w:p w14:paraId="31B14D5D" w14:textId="77777777" w:rsidR="00361E21" w:rsidRPr="003E1C58" w:rsidRDefault="00361E21" w:rsidP="00361E21">
      <w:r w:rsidRPr="003E1C58">
        <w:rPr>
          <w:noProof/>
          <w:lang w:eastAsia="cs-CZ"/>
        </w:rPr>
        <mc:AlternateContent>
          <mc:Choice Requires="wps">
            <w:drawing>
              <wp:anchor distT="0" distB="0" distL="114300" distR="114300" simplePos="0" relativeHeight="251702272" behindDoc="0" locked="0" layoutInCell="1" allowOverlap="1" wp14:anchorId="59BFD470" wp14:editId="2F45B18B">
                <wp:simplePos x="0" y="0"/>
                <wp:positionH relativeFrom="column">
                  <wp:posOffset>3712513</wp:posOffset>
                </wp:positionH>
                <wp:positionV relativeFrom="paragraph">
                  <wp:posOffset>34157</wp:posOffset>
                </wp:positionV>
                <wp:extent cx="184150" cy="402504"/>
                <wp:effectExtent l="19050" t="19050" r="44450" b="36195"/>
                <wp:wrapNone/>
                <wp:docPr id="42" name="Obousměrná svislá šipka 42"/>
                <wp:cNvGraphicFramePr/>
                <a:graphic xmlns:a="http://schemas.openxmlformats.org/drawingml/2006/main">
                  <a:graphicData uri="http://schemas.microsoft.com/office/word/2010/wordprocessingShape">
                    <wps:wsp>
                      <wps:cNvSpPr/>
                      <wps:spPr>
                        <a:xfrm>
                          <a:off x="0" y="0"/>
                          <a:ext cx="184150" cy="402504"/>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6DE0BC"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Obousměrná svislá šipka 42" o:spid="_x0000_s1026" type="#_x0000_t70" style="position:absolute;margin-left:292.3pt;margin-top:2.7pt;width:14.5pt;height:31.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" adj=",4941" fillcolor="#5b9bd5 [3204]" strokecolor="#1f4d78 [1604]" strokeweight="1pt"/>
            </w:pict>
          </mc:Fallback>
        </mc:AlternateContent>
      </w:r>
      <w:r w:rsidRPr="003E1C58">
        <w:rPr>
          <w:noProof/>
          <w:lang w:eastAsia="cs-CZ"/>
        </w:rPr>
        <mc:AlternateContent>
          <mc:Choice Requires="wps">
            <w:drawing>
              <wp:anchor distT="0" distB="0" distL="114300" distR="114300" simplePos="0" relativeHeight="251701248" behindDoc="0" locked="0" layoutInCell="1" allowOverlap="1" wp14:anchorId="1FB8E7B5" wp14:editId="139DC5CD">
                <wp:simplePos x="0" y="0"/>
                <wp:positionH relativeFrom="column">
                  <wp:posOffset>1889244</wp:posOffset>
                </wp:positionH>
                <wp:positionV relativeFrom="paragraph">
                  <wp:posOffset>35039</wp:posOffset>
                </wp:positionV>
                <wp:extent cx="184150" cy="402504"/>
                <wp:effectExtent l="19050" t="19050" r="44450" b="36195"/>
                <wp:wrapNone/>
                <wp:docPr id="43" name="Obousměrná svislá šipka 43"/>
                <wp:cNvGraphicFramePr/>
                <a:graphic xmlns:a="http://schemas.openxmlformats.org/drawingml/2006/main">
                  <a:graphicData uri="http://schemas.microsoft.com/office/word/2010/wordprocessingShape">
                    <wps:wsp>
                      <wps:cNvSpPr/>
                      <wps:spPr>
                        <a:xfrm>
                          <a:off x="0" y="0"/>
                          <a:ext cx="184150" cy="402504"/>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DBFCE0" id="Obousměrná svislá šipka 43" o:spid="_x0000_s1026" type="#_x0000_t70" style="position:absolute;margin-left:148.75pt;margin-top:2.75pt;width:14.5pt;height:31.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" adj=",4941" fillcolor="#5b9bd5 [3204]" strokecolor="#1f4d78 [1604]" strokeweight="1pt"/>
            </w:pict>
          </mc:Fallback>
        </mc:AlternateContent>
      </w:r>
    </w:p>
    <w:p w14:paraId="79F1AA7E" w14:textId="77777777" w:rsidR="00361E21" w:rsidRPr="003E1C58" w:rsidRDefault="00361E21" w:rsidP="00361E21">
      <w:r w:rsidRPr="003E1C58">
        <w:rPr>
          <w:noProof/>
          <w:lang w:eastAsia="cs-CZ"/>
        </w:rPr>
        <mc:AlternateContent>
          <mc:Choice Requires="wps">
            <w:drawing>
              <wp:anchor distT="0" distB="0" distL="114300" distR="114300" simplePos="0" relativeHeight="251704320" behindDoc="0" locked="0" layoutInCell="1" allowOverlap="1" wp14:anchorId="26BA020C" wp14:editId="48ED3F28">
                <wp:simplePos x="0" y="0"/>
                <wp:positionH relativeFrom="column">
                  <wp:posOffset>4654521</wp:posOffset>
                </wp:positionH>
                <wp:positionV relativeFrom="paragraph">
                  <wp:posOffset>164949</wp:posOffset>
                </wp:positionV>
                <wp:extent cx="1590675" cy="764275"/>
                <wp:effectExtent l="0" t="0" r="28575" b="17145"/>
                <wp:wrapNone/>
                <wp:docPr id="2" name="Textové pole 2"/>
                <wp:cNvGraphicFramePr/>
                <a:graphic xmlns:a="http://schemas.openxmlformats.org/drawingml/2006/main">
                  <a:graphicData uri="http://schemas.microsoft.com/office/word/2010/wordprocessingShape">
                    <wps:wsp>
                      <wps:cNvSpPr txBox="1"/>
                      <wps:spPr>
                        <a:xfrm>
                          <a:off x="0" y="0"/>
                          <a:ext cx="1590675" cy="764275"/>
                        </a:xfrm>
                        <a:prstGeom prst="rect">
                          <a:avLst/>
                        </a:prstGeom>
                        <a:solidFill>
                          <a:schemeClr val="accent1">
                            <a:lumMod val="20000"/>
                            <a:lumOff val="80000"/>
                          </a:schemeClr>
                        </a:solidFill>
                        <a:ln w="6350">
                          <a:solidFill>
                            <a:prstClr val="black"/>
                          </a:solidFill>
                        </a:ln>
                      </wps:spPr>
                      <wps:txbx>
                        <w:txbxContent>
                          <w:p w14:paraId="2220A6BF" w14:textId="77777777" w:rsidR="00361E21" w:rsidRPr="00614D98" w:rsidRDefault="00361E21" w:rsidP="00361E21">
                            <w:pPr>
                              <w:pStyle w:val="Nadpis4"/>
                              <w:rPr>
                                <w:b/>
                              </w:rPr>
                            </w:pPr>
                            <w:r>
                              <w:rPr>
                                <w:b/>
                              </w:rPr>
                              <w:t>Datová síť Povodí Labe (LAN/WAN)</w:t>
                            </w:r>
                          </w:p>
                          <w:p w14:paraId="59A9AC40" w14:textId="77777777" w:rsidR="00361E21" w:rsidRPr="003A20B1" w:rsidRDefault="00361E21" w:rsidP="00361E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BA020C" id="Textové pole 2" o:spid="_x0000_s1050" type="#_x0000_t202" style="position:absolute;margin-left:366.5pt;margin-top:13pt;width:125.25pt;height:60.2pt;z-index:251704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" fillcolor="#deeaf6 [660]" strokeweight=".5pt">
                <v:textbox>
                  <w:txbxContent>
                    <w:p w14:paraId="2220A6BF" w14:textId="77777777" w:rsidR="00361E21" w:rsidRPr="00614D98" w:rsidRDefault="00361E21" w:rsidP="00361E21">
                      <w:pPr>
                        <w:pStyle w:val="Nadpis4"/>
                        <w:rPr>
                          <w:b/>
                        </w:rPr>
                      </w:pPr>
                      <w:r>
                        <w:rPr>
                          <w:b/>
                        </w:rPr>
                        <w:t>Datová síť Povodí Labe (LAN/WAN)</w:t>
                      </w:r>
                    </w:p>
                    <w:p w14:paraId="59A9AC40" w14:textId="77777777" w:rsidR="00361E21" w:rsidRPr="003A20B1" w:rsidRDefault="00361E21" w:rsidP="00361E21"/>
                  </w:txbxContent>
                </v:textbox>
              </v:shape>
            </w:pict>
          </mc:Fallback>
        </mc:AlternateContent>
      </w:r>
    </w:p>
    <w:p w14:paraId="4726AF71" w14:textId="77777777" w:rsidR="00361E21" w:rsidRPr="003E1C58" w:rsidRDefault="00361E21" w:rsidP="00361E21">
      <w:r w:rsidRPr="003E1C58">
        <w:rPr>
          <w:noProof/>
          <w:lang w:eastAsia="cs-CZ"/>
        </w:rPr>
        <mc:AlternateContent>
          <mc:Choice Requires="wps">
            <w:drawing>
              <wp:anchor distT="0" distB="0" distL="114300" distR="114300" simplePos="0" relativeHeight="251705344" behindDoc="0" locked="0" layoutInCell="1" allowOverlap="1" wp14:anchorId="509CAF3B" wp14:editId="25FB5223">
                <wp:simplePos x="0" y="0"/>
                <wp:positionH relativeFrom="column">
                  <wp:posOffset>4376958</wp:posOffset>
                </wp:positionH>
                <wp:positionV relativeFrom="paragraph">
                  <wp:posOffset>41164</wp:posOffset>
                </wp:positionV>
                <wp:extent cx="184150" cy="371622"/>
                <wp:effectExtent l="20637" t="17463" r="0" b="46037"/>
                <wp:wrapNone/>
                <wp:docPr id="3" name="Obousměrná svislá šipka 3"/>
                <wp:cNvGraphicFramePr/>
                <a:graphic xmlns:a="http://schemas.openxmlformats.org/drawingml/2006/main">
                  <a:graphicData uri="http://schemas.microsoft.com/office/word/2010/wordprocessingShape">
                    <wps:wsp>
                      <wps:cNvSpPr/>
                      <wps:spPr>
                        <a:xfrm rot="5400000">
                          <a:off x="0" y="0"/>
                          <a:ext cx="184150" cy="371622"/>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9573B" id="Obousměrná svislá šipka 3" o:spid="_x0000_s1026" type="#_x0000_t70" style="position:absolute;margin-left:344.65pt;margin-top:3.25pt;width:14.5pt;height:29.25pt;rotation:90;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" adj=",5352" fillcolor="#5b9bd5 [3204]" strokecolor="#1f4d78 [1604]" strokeweight="1pt"/>
            </w:pict>
          </mc:Fallback>
        </mc:AlternateContent>
      </w:r>
    </w:p>
    <w:p w14:paraId="32254BB5" w14:textId="77777777" w:rsidR="00361E21" w:rsidRPr="003E1C58" w:rsidRDefault="00361E21" w:rsidP="00361E21">
      <w:r w:rsidRPr="003E1C58">
        <w:rPr>
          <w:noProof/>
          <w:lang w:eastAsia="cs-CZ"/>
        </w:rPr>
        <mc:AlternateContent>
          <mc:Choice Requires="wps">
            <w:drawing>
              <wp:anchor distT="0" distB="0" distL="114300" distR="114300" simplePos="0" relativeHeight="251689984" behindDoc="0" locked="0" layoutInCell="1" allowOverlap="1" wp14:anchorId="358ACB2D" wp14:editId="28A15B9C">
                <wp:simplePos x="0" y="0"/>
                <wp:positionH relativeFrom="column">
                  <wp:posOffset>2945259</wp:posOffset>
                </wp:positionH>
                <wp:positionV relativeFrom="paragraph">
                  <wp:posOffset>124245</wp:posOffset>
                </wp:positionV>
                <wp:extent cx="1276350" cy="333375"/>
                <wp:effectExtent l="0" t="0" r="0" b="0"/>
                <wp:wrapNone/>
                <wp:docPr id="45" name="Textové pole 45"/>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D41FC4C"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8ACB2D" id="Textové pole 45" o:spid="_x0000_s1051" type="#_x0000_t202" style="position:absolute;margin-left:231.9pt;margin-top:9.8pt;width:100.5pt;height:26.25pt;rotation:-90;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" filled="f" stroked="f">
                <v:textbox>
                  <w:txbxContent>
                    <w:p w14:paraId="5D41FC4C"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p>
    <w:p w14:paraId="5BD6276F" w14:textId="77777777" w:rsidR="00361E21" w:rsidRPr="003E1C58" w:rsidRDefault="00361E21" w:rsidP="00361E21">
      <w:r w:rsidRPr="003E1C58">
        <w:rPr>
          <w:noProof/>
          <w:lang w:eastAsia="cs-CZ"/>
        </w:rPr>
        <mc:AlternateContent>
          <mc:Choice Requires="wps">
            <w:drawing>
              <wp:anchor distT="0" distB="0" distL="114300" distR="114300" simplePos="0" relativeHeight="251699200" behindDoc="0" locked="0" layoutInCell="1" allowOverlap="1" wp14:anchorId="5144367A" wp14:editId="40EAD91C">
                <wp:simplePos x="0" y="0"/>
                <wp:positionH relativeFrom="column">
                  <wp:posOffset>3685100</wp:posOffset>
                </wp:positionH>
                <wp:positionV relativeFrom="paragraph">
                  <wp:posOffset>78740</wp:posOffset>
                </wp:positionV>
                <wp:extent cx="184150" cy="402504"/>
                <wp:effectExtent l="19050" t="19050" r="44450" b="36195"/>
                <wp:wrapNone/>
                <wp:docPr id="47" name="Obousměrná svislá šipka 47"/>
                <wp:cNvGraphicFramePr/>
                <a:graphic xmlns:a="http://schemas.openxmlformats.org/drawingml/2006/main">
                  <a:graphicData uri="http://schemas.microsoft.com/office/word/2010/wordprocessingShape">
                    <wps:wsp>
                      <wps:cNvSpPr/>
                      <wps:spPr>
                        <a:xfrm>
                          <a:off x="0" y="0"/>
                          <a:ext cx="184150" cy="402504"/>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3D6DA2" id="Obousměrná svislá šipka 47" o:spid="_x0000_s1026" type="#_x0000_t70" style="position:absolute;margin-left:290.15pt;margin-top:6.2pt;width:14.5pt;height:31.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" adj=",4941" fillcolor="#5b9bd5 [3204]" strokecolor="#1f4d78 [1604]" strokeweight="1pt"/>
            </w:pict>
          </mc:Fallback>
        </mc:AlternateContent>
      </w:r>
    </w:p>
    <w:p w14:paraId="41B3AE82" w14:textId="77777777" w:rsidR="00361E21" w:rsidRPr="003E1C58" w:rsidRDefault="00361E21" w:rsidP="00361E21">
      <w:r w:rsidRPr="003E1C58">
        <w:rPr>
          <w:noProof/>
          <w:lang w:eastAsia="cs-CZ"/>
        </w:rPr>
        <mc:AlternateContent>
          <mc:Choice Requires="wps">
            <w:drawing>
              <wp:anchor distT="0" distB="0" distL="114300" distR="114300" simplePos="0" relativeHeight="251700224" behindDoc="0" locked="0" layoutInCell="1" allowOverlap="1" wp14:anchorId="0C97EB81" wp14:editId="3B326FA8">
                <wp:simplePos x="0" y="0"/>
                <wp:positionH relativeFrom="column">
                  <wp:posOffset>3047469</wp:posOffset>
                </wp:positionH>
                <wp:positionV relativeFrom="paragraph">
                  <wp:posOffset>75471</wp:posOffset>
                </wp:positionV>
                <wp:extent cx="184150" cy="1051674"/>
                <wp:effectExtent l="0" t="14605" r="0" b="29845"/>
                <wp:wrapNone/>
                <wp:docPr id="46" name="Obousměrná svislá šipka 46"/>
                <wp:cNvGraphicFramePr/>
                <a:graphic xmlns:a="http://schemas.openxmlformats.org/drawingml/2006/main">
                  <a:graphicData uri="http://schemas.microsoft.com/office/word/2010/wordprocessingShape">
                    <wps:wsp>
                      <wps:cNvSpPr/>
                      <wps:spPr>
                        <a:xfrm rot="5400000">
                          <a:off x="0" y="0"/>
                          <a:ext cx="184150" cy="1051674"/>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87B24" id="Obousměrná svislá šipka 46" o:spid="_x0000_s1026" type="#_x0000_t70" style="position:absolute;margin-left:239.95pt;margin-top:5.95pt;width:14.5pt;height:82.8pt;rotation:90;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" adj=",1891" fillcolor="#5b9bd5 [3204]" strokecolor="#1f4d78 [1604]" strokeweight="1pt"/>
            </w:pict>
          </mc:Fallback>
        </mc:AlternateContent>
      </w:r>
    </w:p>
    <w:p w14:paraId="253A7B42" w14:textId="77777777" w:rsidR="00361E21" w:rsidRPr="003E1C58" w:rsidRDefault="00361E21" w:rsidP="00361E21">
      <w:r w:rsidRPr="003E1C58">
        <w:rPr>
          <w:noProof/>
          <w:lang w:eastAsia="cs-CZ"/>
        </w:rPr>
        <mc:AlternateContent>
          <mc:Choice Requires="wps">
            <w:drawing>
              <wp:anchor distT="0" distB="0" distL="114300" distR="114300" simplePos="0" relativeHeight="251693056" behindDoc="0" locked="0" layoutInCell="1" allowOverlap="1" wp14:anchorId="18F257ED" wp14:editId="2423D50C">
                <wp:simplePos x="0" y="0"/>
                <wp:positionH relativeFrom="column">
                  <wp:posOffset>2860675</wp:posOffset>
                </wp:positionH>
                <wp:positionV relativeFrom="paragraph">
                  <wp:posOffset>17780</wp:posOffset>
                </wp:positionV>
                <wp:extent cx="1276350" cy="333375"/>
                <wp:effectExtent l="0" t="0" r="0" b="9525"/>
                <wp:wrapNone/>
                <wp:docPr id="44" name="Textové pole 44"/>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778E2C6"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MODBUS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F257ED" id="Textové pole 44" o:spid="_x0000_s1052" type="#_x0000_t202" style="position:absolute;margin-left:225.25pt;margin-top:1.4pt;width:100.5pt;height:26.25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" filled="f" stroked="f">
                <v:textbox>
                  <w:txbxContent>
                    <w:p w14:paraId="4778E2C6"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MODBUS</w:t>
                      </w:r>
                    </w:p>
                  </w:txbxContent>
                </v:textbox>
              </v:shape>
            </w:pict>
          </mc:Fallback>
        </mc:AlternateContent>
      </w:r>
    </w:p>
    <w:p w14:paraId="4F975822" w14:textId="77777777" w:rsidR="00361E21" w:rsidRPr="003E1C58" w:rsidRDefault="00361E21" w:rsidP="00361E21">
      <w:r w:rsidRPr="003E1C58">
        <w:rPr>
          <w:noProof/>
          <w:lang w:eastAsia="cs-CZ"/>
        </w:rPr>
        <mc:AlternateContent>
          <mc:Choice Requires="wps">
            <w:drawing>
              <wp:anchor distT="0" distB="0" distL="114300" distR="114300" simplePos="0" relativeHeight="251694080" behindDoc="0" locked="0" layoutInCell="1" allowOverlap="1" wp14:anchorId="0DB0FECF" wp14:editId="5A2C0FAF">
                <wp:simplePos x="0" y="0"/>
                <wp:positionH relativeFrom="column">
                  <wp:posOffset>3668079</wp:posOffset>
                </wp:positionH>
                <wp:positionV relativeFrom="paragraph">
                  <wp:posOffset>104526</wp:posOffset>
                </wp:positionV>
                <wp:extent cx="1276350" cy="333375"/>
                <wp:effectExtent l="0" t="0" r="0" b="0"/>
                <wp:wrapNone/>
                <wp:docPr id="48" name="Textové pole 48"/>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3A0A6BE"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DB0FECF" id="Textové pole 48" o:spid="_x0000_s1053" type="#_x0000_t202" style="position:absolute;margin-left:288.85pt;margin-top:8.25pt;width:100.5pt;height:26.25pt;rotation:-90;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" filled="f" stroked="f">
                <v:textbox>
                  <w:txbxContent>
                    <w:p w14:paraId="03A0A6BE"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p>
    <w:p w14:paraId="7C1D034A" w14:textId="77777777" w:rsidR="00361E21" w:rsidRPr="003E1C58" w:rsidRDefault="00361E21" w:rsidP="00361E21">
      <w:r w:rsidRPr="003E1C58">
        <w:rPr>
          <w:noProof/>
          <w:lang w:eastAsia="cs-CZ"/>
        </w:rPr>
        <mc:AlternateContent>
          <mc:Choice Requires="wps">
            <w:drawing>
              <wp:anchor distT="0" distB="0" distL="114300" distR="114300" simplePos="0" relativeHeight="251698176" behindDoc="0" locked="0" layoutInCell="1" allowOverlap="1" wp14:anchorId="67628729" wp14:editId="49E820E3">
                <wp:simplePos x="0" y="0"/>
                <wp:positionH relativeFrom="column">
                  <wp:posOffset>4381458</wp:posOffset>
                </wp:positionH>
                <wp:positionV relativeFrom="paragraph">
                  <wp:posOffset>88047</wp:posOffset>
                </wp:positionV>
                <wp:extent cx="184150" cy="471293"/>
                <wp:effectExtent l="19050" t="19050" r="44450" b="43180"/>
                <wp:wrapNone/>
                <wp:docPr id="49" name="Obousměrná svislá šipka 49"/>
                <wp:cNvGraphicFramePr/>
                <a:graphic xmlns:a="http://schemas.openxmlformats.org/drawingml/2006/main">
                  <a:graphicData uri="http://schemas.microsoft.com/office/word/2010/wordprocessingShape">
                    <wps:wsp>
                      <wps:cNvSpPr/>
                      <wps:spPr>
                        <a:xfrm>
                          <a:off x="0" y="0"/>
                          <a:ext cx="184150" cy="471293"/>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2B412F" id="Obousměrná svislá šipka 49" o:spid="_x0000_s1026" type="#_x0000_t70" style="position:absolute;margin-left:345pt;margin-top:6.95pt;width:14.5pt;height:37.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" adj=",4220" fillcolor="#5b9bd5 [3204]" strokecolor="#1f4d78 [1604]" strokeweight="1pt"/>
            </w:pict>
          </mc:Fallback>
        </mc:AlternateContent>
      </w:r>
      <w:r w:rsidRPr="003E1C58">
        <w:rPr>
          <w:noProof/>
          <w:lang w:eastAsia="cs-CZ"/>
        </w:rPr>
        <mc:AlternateContent>
          <mc:Choice Requires="wps">
            <w:drawing>
              <wp:anchor distT="0" distB="0" distL="114300" distR="114300" simplePos="0" relativeHeight="251691008" behindDoc="0" locked="0" layoutInCell="1" allowOverlap="1" wp14:anchorId="69427B01" wp14:editId="3675CDB3">
                <wp:simplePos x="0" y="0"/>
                <wp:positionH relativeFrom="column">
                  <wp:posOffset>991545</wp:posOffset>
                </wp:positionH>
                <wp:positionV relativeFrom="paragraph">
                  <wp:posOffset>6264</wp:posOffset>
                </wp:positionV>
                <wp:extent cx="1276350" cy="333375"/>
                <wp:effectExtent l="0" t="0" r="0" b="0"/>
                <wp:wrapNone/>
                <wp:docPr id="50" name="Textové pole 50"/>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5296E36"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9427B01" id="Textové pole 50" o:spid="_x0000_s1054" type="#_x0000_t202" style="position:absolute;margin-left:78.05pt;margin-top:.5pt;width:100.5pt;height:26.25pt;rotation:-90;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" filled="f" stroked="f">
                <v:textbox>
                  <w:txbxContent>
                    <w:p w14:paraId="45296E36"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r w:rsidRPr="003E1C58">
        <w:rPr>
          <w:noProof/>
          <w:lang w:eastAsia="cs-CZ"/>
        </w:rPr>
        <mc:AlternateContent>
          <mc:Choice Requires="wps">
            <w:drawing>
              <wp:anchor distT="0" distB="0" distL="114300" distR="114300" simplePos="0" relativeHeight="251697152" behindDoc="0" locked="0" layoutInCell="1" allowOverlap="1" wp14:anchorId="60611AED" wp14:editId="0852DA35">
                <wp:simplePos x="0" y="0"/>
                <wp:positionH relativeFrom="column">
                  <wp:posOffset>1699876</wp:posOffset>
                </wp:positionH>
                <wp:positionV relativeFrom="paragraph">
                  <wp:posOffset>157480</wp:posOffset>
                </wp:positionV>
                <wp:extent cx="184245" cy="655092"/>
                <wp:effectExtent l="19050" t="19050" r="44450" b="31115"/>
                <wp:wrapNone/>
                <wp:docPr id="51" name="Obousměrná svislá šipka 51"/>
                <wp:cNvGraphicFramePr/>
                <a:graphic xmlns:a="http://schemas.openxmlformats.org/drawingml/2006/main">
                  <a:graphicData uri="http://schemas.microsoft.com/office/word/2010/wordprocessingShape">
                    <wps:wsp>
                      <wps:cNvSpPr/>
                      <wps:spPr>
                        <a:xfrm>
                          <a:off x="0" y="0"/>
                          <a:ext cx="184245" cy="655092"/>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9EE1F" id="Obousměrná svislá šipka 51" o:spid="_x0000_s1026" type="#_x0000_t70" style="position:absolute;margin-left:133.85pt;margin-top:12.4pt;width:14.5pt;height:51.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" adj=",3038" fillcolor="#5b9bd5 [3204]" strokecolor="#1f4d78 [1604]" strokeweight="1pt"/>
            </w:pict>
          </mc:Fallback>
        </mc:AlternateContent>
      </w:r>
    </w:p>
    <w:p w14:paraId="00142027" w14:textId="77777777" w:rsidR="00361E21" w:rsidRPr="003E1C58" w:rsidRDefault="00361E21" w:rsidP="00361E21">
      <w:r w:rsidRPr="003E1C58">
        <w:rPr>
          <w:noProof/>
          <w:lang w:eastAsia="cs-CZ"/>
        </w:rPr>
        <mc:AlternateContent>
          <mc:Choice Requires="wps">
            <w:drawing>
              <wp:anchor distT="0" distB="0" distL="114300" distR="114300" simplePos="0" relativeHeight="251679744" behindDoc="0" locked="0" layoutInCell="1" allowOverlap="1" wp14:anchorId="6D89CA24" wp14:editId="5A1CAB55">
                <wp:simplePos x="0" y="0"/>
                <wp:positionH relativeFrom="column">
                  <wp:posOffset>3710305</wp:posOffset>
                </wp:positionH>
                <wp:positionV relativeFrom="paragraph">
                  <wp:posOffset>283321</wp:posOffset>
                </wp:positionV>
                <wp:extent cx="2238375" cy="352425"/>
                <wp:effectExtent l="0" t="0" r="28575" b="28575"/>
                <wp:wrapNone/>
                <wp:docPr id="52" name="Textové pole 52"/>
                <wp:cNvGraphicFramePr/>
                <a:graphic xmlns:a="http://schemas.openxmlformats.org/drawingml/2006/main">
                  <a:graphicData uri="http://schemas.microsoft.com/office/word/2010/wordprocessingShape">
                    <wps:wsp>
                      <wps:cNvSpPr txBox="1"/>
                      <wps:spPr>
                        <a:xfrm>
                          <a:off x="0" y="0"/>
                          <a:ext cx="2238375" cy="352425"/>
                        </a:xfrm>
                        <a:prstGeom prst="rect">
                          <a:avLst/>
                        </a:prstGeom>
                        <a:solidFill>
                          <a:schemeClr val="lt1"/>
                        </a:solidFill>
                        <a:ln w="6350">
                          <a:solidFill>
                            <a:prstClr val="black"/>
                          </a:solidFill>
                        </a:ln>
                      </wps:spPr>
                      <wps:txbx>
                        <w:txbxContent>
                          <w:p w14:paraId="6175E761" w14:textId="77777777" w:rsidR="00361E21" w:rsidRPr="007C17B8" w:rsidRDefault="00361E21" w:rsidP="00361E21">
                            <w:pPr>
                              <w:pStyle w:val="Nadpis4"/>
                              <w:rPr>
                                <w:b/>
                              </w:rPr>
                            </w:pPr>
                            <w:r>
                              <w:rPr>
                                <w:b/>
                              </w:rPr>
                              <w:t>Monitorovací systém jezu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D89CA24" id="Textové pole 52" o:spid="_x0000_s1055" type="#_x0000_t202" style="position:absolute;margin-left:292.15pt;margin-top:22.3pt;width:176.25pt;height:27.7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" fillcolor="white [3201]" strokeweight=".5pt">
                <v:textbox>
                  <w:txbxContent>
                    <w:p w14:paraId="6175E761" w14:textId="77777777" w:rsidR="00361E21" w:rsidRPr="007C17B8" w:rsidRDefault="00361E21" w:rsidP="00361E21">
                      <w:pPr>
                        <w:pStyle w:val="Nadpis4"/>
                        <w:rPr>
                          <w:b/>
                        </w:rPr>
                      </w:pPr>
                      <w:r>
                        <w:rPr>
                          <w:b/>
                        </w:rPr>
                        <w:t>Monitorovací systém jezu</w:t>
                      </w:r>
                    </w:p>
                  </w:txbxContent>
                </v:textbox>
              </v:shape>
            </w:pict>
          </mc:Fallback>
        </mc:AlternateContent>
      </w:r>
    </w:p>
    <w:p w14:paraId="1F222BCC" w14:textId="77777777" w:rsidR="00361E21" w:rsidRPr="003E1C58" w:rsidRDefault="00361E21" w:rsidP="00361E21"/>
    <w:p w14:paraId="7CF6EA5A" w14:textId="77777777" w:rsidR="00361E21" w:rsidRPr="003E1C58" w:rsidRDefault="00361E21" w:rsidP="00361E21"/>
    <w:p w14:paraId="278983D8" w14:textId="77777777" w:rsidR="00361E21" w:rsidRPr="003E1C58" w:rsidRDefault="00361E21" w:rsidP="00361E21"/>
    <w:p w14:paraId="6193C6C4" w14:textId="77777777" w:rsidR="00361E21" w:rsidRPr="003E1C58" w:rsidRDefault="00361E21" w:rsidP="00361E21">
      <w:r w:rsidRPr="003E1C58">
        <w:rPr>
          <w:noProof/>
          <w:lang w:eastAsia="cs-CZ"/>
        </w:rPr>
        <mc:AlternateContent>
          <mc:Choice Requires="wps">
            <w:drawing>
              <wp:anchor distT="0" distB="0" distL="114300" distR="114300" simplePos="0" relativeHeight="251692032" behindDoc="0" locked="0" layoutInCell="1" allowOverlap="1" wp14:anchorId="18E5B738" wp14:editId="3FB2A2EE">
                <wp:simplePos x="0" y="0"/>
                <wp:positionH relativeFrom="column">
                  <wp:posOffset>990635</wp:posOffset>
                </wp:positionH>
                <wp:positionV relativeFrom="paragraph">
                  <wp:posOffset>210294</wp:posOffset>
                </wp:positionV>
                <wp:extent cx="1276350" cy="333375"/>
                <wp:effectExtent l="0" t="0" r="0" b="0"/>
                <wp:wrapNone/>
                <wp:docPr id="53" name="Textové pole 53"/>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33A654F"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Optika </w:t>
                            </w: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8E5B738" id="Textové pole 53" o:spid="_x0000_s1056" type="#_x0000_t202" style="position:absolute;margin-left:78pt;margin-top:16.55pt;width:100.5pt;height:26.25pt;rotation:-90;z-index:251692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" filled="f" stroked="f">
                <v:textbox>
                  <w:txbxContent>
                    <w:p w14:paraId="033A654F"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Optika </w:t>
                      </w: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r w:rsidRPr="003E1C58">
        <w:rPr>
          <w:noProof/>
          <w:lang w:eastAsia="cs-CZ"/>
        </w:rPr>
        <mc:AlternateContent>
          <mc:Choice Requires="wps">
            <w:drawing>
              <wp:anchor distT="0" distB="0" distL="114300" distR="114300" simplePos="0" relativeHeight="251696128" behindDoc="0" locked="0" layoutInCell="1" allowOverlap="1" wp14:anchorId="43215828" wp14:editId="713FCC3F">
                <wp:simplePos x="0" y="0"/>
                <wp:positionH relativeFrom="column">
                  <wp:posOffset>1699971</wp:posOffset>
                </wp:positionH>
                <wp:positionV relativeFrom="paragraph">
                  <wp:posOffset>101401</wp:posOffset>
                </wp:positionV>
                <wp:extent cx="178060" cy="1037230"/>
                <wp:effectExtent l="19050" t="19050" r="31750" b="29845"/>
                <wp:wrapNone/>
                <wp:docPr id="54" name="Obousměrná svislá šipka 54"/>
                <wp:cNvGraphicFramePr/>
                <a:graphic xmlns:a="http://schemas.openxmlformats.org/drawingml/2006/main">
                  <a:graphicData uri="http://schemas.microsoft.com/office/word/2010/wordprocessingShape">
                    <wps:wsp>
                      <wps:cNvSpPr/>
                      <wps:spPr>
                        <a:xfrm>
                          <a:off x="0" y="0"/>
                          <a:ext cx="178060" cy="1037230"/>
                        </a:xfrm>
                        <a:prstGeom prst="upDown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65BB65" id="Obousměrná svislá šipka 54" o:spid="_x0000_s1026" type="#_x0000_t70" style="position:absolute;margin-left:133.85pt;margin-top:8pt;width:14pt;height:81.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" adj=",1854" fillcolor="red" strokecolor="#1f4d78 [1604]" strokeweight="1pt"/>
            </w:pict>
          </mc:Fallback>
        </mc:AlternateContent>
      </w:r>
    </w:p>
    <w:p w14:paraId="7D3D2A1C" w14:textId="77777777" w:rsidR="00361E21" w:rsidRPr="003E1C58" w:rsidRDefault="00361E21" w:rsidP="00361E21"/>
    <w:p w14:paraId="2E857D5E" w14:textId="77777777" w:rsidR="00361E21" w:rsidRPr="003E1C58" w:rsidRDefault="00361E21" w:rsidP="00361E21">
      <w:r w:rsidRPr="003E1C58">
        <w:rPr>
          <w:noProof/>
          <w:lang w:eastAsia="cs-CZ"/>
        </w:rPr>
        <mc:AlternateContent>
          <mc:Choice Requires="wps">
            <w:drawing>
              <wp:anchor distT="0" distB="0" distL="114300" distR="114300" simplePos="0" relativeHeight="251695104" behindDoc="0" locked="0" layoutInCell="1" allowOverlap="1" wp14:anchorId="378B854C" wp14:editId="7E858A8C">
                <wp:simplePos x="0" y="0"/>
                <wp:positionH relativeFrom="column">
                  <wp:posOffset>2797810</wp:posOffset>
                </wp:positionH>
                <wp:positionV relativeFrom="paragraph">
                  <wp:posOffset>257175</wp:posOffset>
                </wp:positionV>
                <wp:extent cx="1276350" cy="333375"/>
                <wp:effectExtent l="0" t="0" r="0" b="9525"/>
                <wp:wrapNone/>
                <wp:docPr id="55" name="Textové pole 55"/>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24D3ED8"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78B854C" id="Textové pole 55" o:spid="_x0000_s1057" type="#_x0000_t202" style="position:absolute;margin-left:220.3pt;margin-top:20.25pt;width:100.5pt;height:26.25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" filled="f" stroked="f">
                <v:textbox>
                  <w:txbxContent>
                    <w:p w14:paraId="724D3ED8" w14:textId="77777777" w:rsidR="00361E21" w:rsidRPr="00FA233B" w:rsidRDefault="00361E21" w:rsidP="00361E21">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v:textbox>
              </v:shape>
            </w:pict>
          </mc:Fallback>
        </mc:AlternateContent>
      </w:r>
    </w:p>
    <w:p w14:paraId="5227491A" w14:textId="77777777" w:rsidR="00361E21" w:rsidRPr="003E1C58" w:rsidRDefault="00361E21" w:rsidP="00361E21"/>
    <w:p w14:paraId="482C4F00" w14:textId="77777777" w:rsidR="00361E21" w:rsidRPr="003E1C58" w:rsidRDefault="00361E21" w:rsidP="00361E21">
      <w:r w:rsidRPr="003E1C58">
        <w:rPr>
          <w:noProof/>
          <w:lang w:eastAsia="cs-CZ"/>
        </w:rPr>
        <mc:AlternateContent>
          <mc:Choice Requires="wps">
            <w:drawing>
              <wp:anchor distT="0" distB="0" distL="114300" distR="114300" simplePos="0" relativeHeight="251703296" behindDoc="0" locked="0" layoutInCell="1" allowOverlap="1" wp14:anchorId="64212A2C" wp14:editId="675BCA00">
                <wp:simplePos x="0" y="0"/>
                <wp:positionH relativeFrom="column">
                  <wp:posOffset>2930297</wp:posOffset>
                </wp:positionH>
                <wp:positionV relativeFrom="paragraph">
                  <wp:posOffset>28567</wp:posOffset>
                </wp:positionV>
                <wp:extent cx="184150" cy="589987"/>
                <wp:effectExtent l="0" t="12383" r="0" b="32067"/>
                <wp:wrapNone/>
                <wp:docPr id="56" name="Obousměrná svislá šipka 56"/>
                <wp:cNvGraphicFramePr/>
                <a:graphic xmlns:a="http://schemas.openxmlformats.org/drawingml/2006/main">
                  <a:graphicData uri="http://schemas.microsoft.com/office/word/2010/wordprocessingShape">
                    <wps:wsp>
                      <wps:cNvSpPr/>
                      <wps:spPr>
                        <a:xfrm rot="16200000">
                          <a:off x="0" y="0"/>
                          <a:ext cx="184150" cy="589987"/>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14FE7" id="Obousměrná svislá šipka 56" o:spid="_x0000_s1026" type="#_x0000_t70" style="position:absolute;margin-left:230.75pt;margin-top:2.25pt;width:14.5pt;height:46.45pt;rotation:-90;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" adj=",3371" fillcolor="#5b9bd5 [3204]" strokecolor="#1f4d78 [1604]" strokeweight="1pt"/>
            </w:pict>
          </mc:Fallback>
        </mc:AlternateContent>
      </w:r>
    </w:p>
    <w:p w14:paraId="66DF83B2" w14:textId="77777777" w:rsidR="00361E21" w:rsidRPr="003E1C58" w:rsidRDefault="00361E21" w:rsidP="00361E21"/>
    <w:p w14:paraId="27CC358F" w14:textId="77777777" w:rsidR="00361E21" w:rsidRPr="003E1C58" w:rsidRDefault="00361E21" w:rsidP="00361E21"/>
    <w:p w14:paraId="602F6605" w14:textId="77777777" w:rsidR="00361E21" w:rsidRPr="003E1C58" w:rsidRDefault="00361E21" w:rsidP="00361E21"/>
    <w:p w14:paraId="571E1C33" w14:textId="77777777" w:rsidR="00522AE6" w:rsidRDefault="00522AE6" w:rsidP="00522AE6">
      <w:r>
        <w:br w:type="page"/>
      </w:r>
    </w:p>
    <w:p w14:paraId="392CB1C9" w14:textId="77777777" w:rsidR="00522AE6" w:rsidRPr="003E1C58" w:rsidRDefault="00522AE6" w:rsidP="00522AE6">
      <w:pPr>
        <w:pStyle w:val="Nadpis1"/>
        <w:rPr>
          <w:b/>
          <w:color w:val="auto"/>
        </w:rPr>
      </w:pPr>
      <w:r w:rsidRPr="003E1C58">
        <w:rPr>
          <w:b/>
          <w:color w:val="auto"/>
        </w:rPr>
        <w:lastRenderedPageBreak/>
        <w:t xml:space="preserve">Příloha </w:t>
      </w:r>
      <w:r>
        <w:rPr>
          <w:b/>
          <w:color w:val="auto"/>
        </w:rPr>
        <w:t>3</w:t>
      </w:r>
      <w:r w:rsidRPr="003E1C58">
        <w:rPr>
          <w:b/>
          <w:color w:val="auto"/>
        </w:rPr>
        <w:t>: Rozsah dat ŘS MVE předávaných do MS jezu</w:t>
      </w:r>
    </w:p>
    <w:p w14:paraId="02AD3D05" w14:textId="77777777" w:rsidR="00522AE6" w:rsidRPr="003E1C58" w:rsidRDefault="00522AE6" w:rsidP="00522AE6"/>
    <w:tbl>
      <w:tblPr>
        <w:tblW w:w="7112" w:type="dxa"/>
        <w:tblInd w:w="-5" w:type="dxa"/>
        <w:tblCellMar>
          <w:left w:w="70" w:type="dxa"/>
          <w:right w:w="70" w:type="dxa"/>
        </w:tblCellMar>
        <w:tblLook w:val="04A0" w:firstRow="1" w:lastRow="0" w:firstColumn="1" w:lastColumn="0" w:noHBand="0" w:noVBand="1"/>
      </w:tblPr>
      <w:tblGrid>
        <w:gridCol w:w="1084"/>
        <w:gridCol w:w="5068"/>
        <w:gridCol w:w="960"/>
      </w:tblGrid>
      <w:tr w:rsidR="00522AE6" w:rsidRPr="003E1C58" w14:paraId="45B50E23" w14:textId="77777777" w:rsidTr="00571482">
        <w:trPr>
          <w:trHeight w:val="315"/>
        </w:trPr>
        <w:tc>
          <w:tcPr>
            <w:tcW w:w="1084"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4B0AA9DB" w14:textId="77777777" w:rsidR="00522AE6" w:rsidRPr="003E1C58" w:rsidRDefault="00522AE6" w:rsidP="00571482">
            <w:pPr>
              <w:spacing w:after="0" w:line="240" w:lineRule="auto"/>
              <w:jc w:val="center"/>
              <w:rPr>
                <w:rFonts w:ascii="Calibri" w:eastAsia="Times New Roman" w:hAnsi="Calibri" w:cs="Times New Roman"/>
                <w:b/>
                <w:bCs/>
                <w:color w:val="000000"/>
                <w:sz w:val="24"/>
                <w:szCs w:val="24"/>
                <w:lang w:eastAsia="cs-CZ"/>
              </w:rPr>
            </w:pPr>
            <w:r w:rsidRPr="003E1C58">
              <w:rPr>
                <w:rFonts w:ascii="Calibri" w:eastAsia="Times New Roman" w:hAnsi="Calibri" w:cs="Times New Roman"/>
                <w:b/>
                <w:bCs/>
                <w:color w:val="000000"/>
                <w:sz w:val="24"/>
                <w:szCs w:val="24"/>
                <w:lang w:eastAsia="cs-CZ"/>
              </w:rPr>
              <w:t>Signál</w:t>
            </w:r>
          </w:p>
        </w:tc>
        <w:tc>
          <w:tcPr>
            <w:tcW w:w="5068" w:type="dxa"/>
            <w:tcBorders>
              <w:top w:val="single" w:sz="4" w:space="0" w:color="auto"/>
              <w:left w:val="nil"/>
              <w:bottom w:val="single" w:sz="4" w:space="0" w:color="auto"/>
              <w:right w:val="single" w:sz="4" w:space="0" w:color="auto"/>
            </w:tcBorders>
            <w:shd w:val="clear" w:color="000000" w:fill="DDEBF7"/>
            <w:noWrap/>
            <w:vAlign w:val="bottom"/>
            <w:hideMark/>
          </w:tcPr>
          <w:p w14:paraId="73230382" w14:textId="77777777" w:rsidR="00522AE6" w:rsidRPr="003E1C58" w:rsidRDefault="00522AE6" w:rsidP="00571482">
            <w:pPr>
              <w:spacing w:after="0" w:line="240" w:lineRule="auto"/>
              <w:rPr>
                <w:rFonts w:ascii="Calibri" w:eastAsia="Times New Roman" w:hAnsi="Calibri" w:cs="Times New Roman"/>
                <w:b/>
                <w:bCs/>
                <w:color w:val="000000"/>
                <w:sz w:val="24"/>
                <w:szCs w:val="24"/>
                <w:lang w:eastAsia="cs-CZ"/>
              </w:rPr>
            </w:pPr>
            <w:r w:rsidRPr="003E1C58">
              <w:rPr>
                <w:rFonts w:ascii="Calibri" w:eastAsia="Times New Roman" w:hAnsi="Calibri" w:cs="Times New Roman"/>
                <w:b/>
                <w:bCs/>
                <w:color w:val="000000"/>
                <w:sz w:val="24"/>
                <w:szCs w:val="24"/>
                <w:lang w:eastAsia="cs-CZ"/>
              </w:rPr>
              <w:t>Popis</w:t>
            </w:r>
          </w:p>
        </w:tc>
        <w:tc>
          <w:tcPr>
            <w:tcW w:w="960" w:type="dxa"/>
            <w:tcBorders>
              <w:top w:val="single" w:sz="4" w:space="0" w:color="auto"/>
              <w:left w:val="nil"/>
              <w:bottom w:val="single" w:sz="4" w:space="0" w:color="auto"/>
              <w:right w:val="single" w:sz="4" w:space="0" w:color="auto"/>
            </w:tcBorders>
            <w:shd w:val="clear" w:color="000000" w:fill="DDEBF7"/>
            <w:noWrap/>
            <w:vAlign w:val="bottom"/>
            <w:hideMark/>
          </w:tcPr>
          <w:p w14:paraId="214A97FA" w14:textId="77777777" w:rsidR="00522AE6" w:rsidRPr="003E1C58" w:rsidRDefault="00522AE6" w:rsidP="00571482">
            <w:pPr>
              <w:spacing w:after="0" w:line="240" w:lineRule="auto"/>
              <w:jc w:val="center"/>
              <w:rPr>
                <w:rFonts w:ascii="Calibri" w:eastAsia="Times New Roman" w:hAnsi="Calibri" w:cs="Times New Roman"/>
                <w:b/>
                <w:bCs/>
                <w:color w:val="000000"/>
                <w:sz w:val="24"/>
                <w:szCs w:val="24"/>
                <w:lang w:eastAsia="cs-CZ"/>
              </w:rPr>
            </w:pPr>
            <w:r w:rsidRPr="003E1C58">
              <w:rPr>
                <w:rFonts w:ascii="Calibri" w:eastAsia="Times New Roman" w:hAnsi="Calibri" w:cs="Times New Roman"/>
                <w:b/>
                <w:bCs/>
                <w:color w:val="000000"/>
                <w:sz w:val="24"/>
                <w:szCs w:val="24"/>
                <w:lang w:eastAsia="cs-CZ"/>
              </w:rPr>
              <w:t>MJ</w:t>
            </w:r>
          </w:p>
        </w:tc>
      </w:tr>
      <w:tr w:rsidR="00522AE6" w:rsidRPr="003E1C58" w14:paraId="5BE27B6F"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4DEC3705"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LAVEREG1</w:t>
            </w:r>
          </w:p>
        </w:tc>
        <w:tc>
          <w:tcPr>
            <w:tcW w:w="5068" w:type="dxa"/>
            <w:tcBorders>
              <w:top w:val="nil"/>
              <w:left w:val="nil"/>
              <w:bottom w:val="single" w:sz="4" w:space="0" w:color="auto"/>
              <w:right w:val="single" w:sz="4" w:space="0" w:color="auto"/>
            </w:tcBorders>
            <w:shd w:val="clear" w:color="auto" w:fill="auto"/>
            <w:noWrap/>
            <w:vAlign w:val="bottom"/>
            <w:hideMark/>
          </w:tcPr>
          <w:p w14:paraId="7A07A0A4"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MVE-Regulace 0-vypnuta / 1-zapnuta / 2-nadřízená</w:t>
            </w:r>
          </w:p>
        </w:tc>
        <w:tc>
          <w:tcPr>
            <w:tcW w:w="960" w:type="dxa"/>
            <w:tcBorders>
              <w:top w:val="nil"/>
              <w:left w:val="nil"/>
              <w:bottom w:val="single" w:sz="4" w:space="0" w:color="auto"/>
              <w:right w:val="single" w:sz="4" w:space="0" w:color="auto"/>
            </w:tcBorders>
            <w:shd w:val="clear" w:color="auto" w:fill="auto"/>
            <w:noWrap/>
            <w:vAlign w:val="bottom"/>
            <w:hideMark/>
          </w:tcPr>
          <w:p w14:paraId="11AAAE04"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w:t>
            </w:r>
          </w:p>
        </w:tc>
      </w:tr>
      <w:tr w:rsidR="00522AE6" w:rsidRPr="003E1C58" w14:paraId="54DAD41A"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1AA64311"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LAVEVE01</w:t>
            </w:r>
          </w:p>
        </w:tc>
        <w:tc>
          <w:tcPr>
            <w:tcW w:w="5068" w:type="dxa"/>
            <w:tcBorders>
              <w:top w:val="nil"/>
              <w:left w:val="nil"/>
              <w:bottom w:val="single" w:sz="4" w:space="0" w:color="auto"/>
              <w:right w:val="single" w:sz="4" w:space="0" w:color="auto"/>
            </w:tcBorders>
            <w:shd w:val="clear" w:color="auto" w:fill="auto"/>
            <w:noWrap/>
            <w:vAlign w:val="bottom"/>
            <w:hideMark/>
          </w:tcPr>
          <w:p w14:paraId="7767B2AC"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MVE-výkon generátoru </w:t>
            </w:r>
          </w:p>
        </w:tc>
        <w:tc>
          <w:tcPr>
            <w:tcW w:w="960" w:type="dxa"/>
            <w:tcBorders>
              <w:top w:val="nil"/>
              <w:left w:val="nil"/>
              <w:bottom w:val="single" w:sz="4" w:space="0" w:color="auto"/>
              <w:right w:val="single" w:sz="4" w:space="0" w:color="auto"/>
            </w:tcBorders>
            <w:shd w:val="clear" w:color="auto" w:fill="auto"/>
            <w:noWrap/>
            <w:vAlign w:val="bottom"/>
            <w:hideMark/>
          </w:tcPr>
          <w:p w14:paraId="603E65F8"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kW </w:t>
            </w:r>
          </w:p>
        </w:tc>
      </w:tr>
      <w:tr w:rsidR="00522AE6" w:rsidRPr="003E1C58" w14:paraId="286C2853"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6A07D0B2"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LAVERKE1</w:t>
            </w:r>
          </w:p>
        </w:tc>
        <w:tc>
          <w:tcPr>
            <w:tcW w:w="5068" w:type="dxa"/>
            <w:tcBorders>
              <w:top w:val="nil"/>
              <w:left w:val="nil"/>
              <w:bottom w:val="single" w:sz="4" w:space="0" w:color="auto"/>
              <w:right w:val="single" w:sz="4" w:space="0" w:color="auto"/>
            </w:tcBorders>
            <w:shd w:val="clear" w:color="auto" w:fill="auto"/>
            <w:noWrap/>
            <w:vAlign w:val="bottom"/>
            <w:hideMark/>
          </w:tcPr>
          <w:p w14:paraId="48DE220B"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MVE-skutečná poloha otevření RK </w:t>
            </w:r>
          </w:p>
        </w:tc>
        <w:tc>
          <w:tcPr>
            <w:tcW w:w="960" w:type="dxa"/>
            <w:tcBorders>
              <w:top w:val="nil"/>
              <w:left w:val="nil"/>
              <w:bottom w:val="single" w:sz="4" w:space="0" w:color="auto"/>
              <w:right w:val="single" w:sz="4" w:space="0" w:color="auto"/>
            </w:tcBorders>
            <w:shd w:val="clear" w:color="auto" w:fill="auto"/>
            <w:noWrap/>
            <w:vAlign w:val="bottom"/>
            <w:hideMark/>
          </w:tcPr>
          <w:p w14:paraId="0CCCD09F"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 </w:t>
            </w:r>
          </w:p>
        </w:tc>
      </w:tr>
      <w:tr w:rsidR="00522AE6" w:rsidRPr="003E1C58" w14:paraId="434CA2A1"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5853B358"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LAVEOKE1</w:t>
            </w:r>
          </w:p>
        </w:tc>
        <w:tc>
          <w:tcPr>
            <w:tcW w:w="5068" w:type="dxa"/>
            <w:tcBorders>
              <w:top w:val="nil"/>
              <w:left w:val="nil"/>
              <w:bottom w:val="single" w:sz="4" w:space="0" w:color="auto"/>
              <w:right w:val="single" w:sz="4" w:space="0" w:color="auto"/>
            </w:tcBorders>
            <w:shd w:val="clear" w:color="auto" w:fill="auto"/>
            <w:noWrap/>
            <w:vAlign w:val="bottom"/>
            <w:hideMark/>
          </w:tcPr>
          <w:p w14:paraId="1E1423D8"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MVE-skutečná poloha otevření OK </w:t>
            </w:r>
          </w:p>
        </w:tc>
        <w:tc>
          <w:tcPr>
            <w:tcW w:w="960" w:type="dxa"/>
            <w:tcBorders>
              <w:top w:val="nil"/>
              <w:left w:val="nil"/>
              <w:bottom w:val="single" w:sz="4" w:space="0" w:color="auto"/>
              <w:right w:val="single" w:sz="4" w:space="0" w:color="auto"/>
            </w:tcBorders>
            <w:shd w:val="clear" w:color="auto" w:fill="auto"/>
            <w:noWrap/>
            <w:vAlign w:val="bottom"/>
            <w:hideMark/>
          </w:tcPr>
          <w:p w14:paraId="05AFC607"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 </w:t>
            </w:r>
          </w:p>
        </w:tc>
      </w:tr>
      <w:tr w:rsidR="00522AE6" w:rsidRPr="003E1C58" w14:paraId="37956390"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6E07DB25"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LAVEQE01</w:t>
            </w:r>
          </w:p>
        </w:tc>
        <w:tc>
          <w:tcPr>
            <w:tcW w:w="5068" w:type="dxa"/>
            <w:tcBorders>
              <w:top w:val="nil"/>
              <w:left w:val="nil"/>
              <w:bottom w:val="single" w:sz="4" w:space="0" w:color="auto"/>
              <w:right w:val="single" w:sz="4" w:space="0" w:color="auto"/>
            </w:tcBorders>
            <w:shd w:val="clear" w:color="auto" w:fill="auto"/>
            <w:noWrap/>
            <w:vAlign w:val="bottom"/>
            <w:hideMark/>
          </w:tcPr>
          <w:p w14:paraId="3E6F006B"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MVE-průtok turbínou </w:t>
            </w:r>
          </w:p>
        </w:tc>
        <w:tc>
          <w:tcPr>
            <w:tcW w:w="960" w:type="dxa"/>
            <w:tcBorders>
              <w:top w:val="nil"/>
              <w:left w:val="nil"/>
              <w:bottom w:val="single" w:sz="4" w:space="0" w:color="auto"/>
              <w:right w:val="single" w:sz="4" w:space="0" w:color="auto"/>
            </w:tcBorders>
            <w:shd w:val="clear" w:color="auto" w:fill="auto"/>
            <w:noWrap/>
            <w:vAlign w:val="bottom"/>
            <w:hideMark/>
          </w:tcPr>
          <w:p w14:paraId="436FEAF4"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m3/s </w:t>
            </w:r>
          </w:p>
        </w:tc>
      </w:tr>
      <w:tr w:rsidR="00522AE6" w:rsidRPr="003E1C58" w14:paraId="6018FEF2"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79196BBE"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LAVEKHE2</w:t>
            </w:r>
          </w:p>
        </w:tc>
        <w:tc>
          <w:tcPr>
            <w:tcW w:w="5068" w:type="dxa"/>
            <w:tcBorders>
              <w:top w:val="nil"/>
              <w:left w:val="nil"/>
              <w:bottom w:val="single" w:sz="4" w:space="0" w:color="auto"/>
              <w:right w:val="single" w:sz="4" w:space="0" w:color="auto"/>
            </w:tcBorders>
            <w:shd w:val="clear" w:color="auto" w:fill="auto"/>
            <w:noWrap/>
            <w:vAlign w:val="bottom"/>
            <w:hideMark/>
          </w:tcPr>
          <w:p w14:paraId="5F474F75"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MVE-žádaná hladina </w:t>
            </w:r>
          </w:p>
        </w:tc>
        <w:tc>
          <w:tcPr>
            <w:tcW w:w="960" w:type="dxa"/>
            <w:tcBorders>
              <w:top w:val="nil"/>
              <w:left w:val="nil"/>
              <w:bottom w:val="single" w:sz="4" w:space="0" w:color="auto"/>
              <w:right w:val="single" w:sz="4" w:space="0" w:color="auto"/>
            </w:tcBorders>
            <w:shd w:val="clear" w:color="auto" w:fill="auto"/>
            <w:noWrap/>
            <w:vAlign w:val="bottom"/>
            <w:hideMark/>
          </w:tcPr>
          <w:p w14:paraId="4DC02A06"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 n.m. </w:t>
            </w:r>
          </w:p>
        </w:tc>
      </w:tr>
      <w:tr w:rsidR="00522AE6" w:rsidRPr="003E1C58" w14:paraId="4FEC79A6"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39F970CB"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LAVEKHE1</w:t>
            </w:r>
          </w:p>
        </w:tc>
        <w:tc>
          <w:tcPr>
            <w:tcW w:w="5068" w:type="dxa"/>
            <w:tcBorders>
              <w:top w:val="nil"/>
              <w:left w:val="nil"/>
              <w:bottom w:val="single" w:sz="4" w:space="0" w:color="auto"/>
              <w:right w:val="single" w:sz="4" w:space="0" w:color="auto"/>
            </w:tcBorders>
            <w:shd w:val="clear" w:color="auto" w:fill="auto"/>
            <w:noWrap/>
            <w:vAlign w:val="bottom"/>
            <w:hideMark/>
          </w:tcPr>
          <w:p w14:paraId="3168DE49"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MVE-hladina nadjezí </w:t>
            </w:r>
          </w:p>
        </w:tc>
        <w:tc>
          <w:tcPr>
            <w:tcW w:w="960" w:type="dxa"/>
            <w:tcBorders>
              <w:top w:val="nil"/>
              <w:left w:val="nil"/>
              <w:bottom w:val="single" w:sz="4" w:space="0" w:color="auto"/>
              <w:right w:val="single" w:sz="4" w:space="0" w:color="auto"/>
            </w:tcBorders>
            <w:shd w:val="clear" w:color="auto" w:fill="auto"/>
            <w:noWrap/>
            <w:vAlign w:val="bottom"/>
            <w:hideMark/>
          </w:tcPr>
          <w:p w14:paraId="1F245563"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 n.m. </w:t>
            </w:r>
          </w:p>
        </w:tc>
      </w:tr>
      <w:tr w:rsidR="00522AE6" w:rsidRPr="003E1C58" w14:paraId="5F5573DB"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3E03C878"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LAVEKHE6</w:t>
            </w:r>
          </w:p>
        </w:tc>
        <w:tc>
          <w:tcPr>
            <w:tcW w:w="5068" w:type="dxa"/>
            <w:tcBorders>
              <w:top w:val="nil"/>
              <w:left w:val="nil"/>
              <w:bottom w:val="single" w:sz="4" w:space="0" w:color="auto"/>
              <w:right w:val="single" w:sz="4" w:space="0" w:color="auto"/>
            </w:tcBorders>
            <w:shd w:val="clear" w:color="auto" w:fill="auto"/>
            <w:noWrap/>
            <w:vAlign w:val="bottom"/>
            <w:hideMark/>
          </w:tcPr>
          <w:p w14:paraId="322E8467"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MVE-hladina před česlemi </w:t>
            </w:r>
          </w:p>
        </w:tc>
        <w:tc>
          <w:tcPr>
            <w:tcW w:w="960" w:type="dxa"/>
            <w:tcBorders>
              <w:top w:val="nil"/>
              <w:left w:val="nil"/>
              <w:bottom w:val="single" w:sz="4" w:space="0" w:color="auto"/>
              <w:right w:val="single" w:sz="4" w:space="0" w:color="auto"/>
            </w:tcBorders>
            <w:shd w:val="clear" w:color="auto" w:fill="auto"/>
            <w:noWrap/>
            <w:vAlign w:val="bottom"/>
            <w:hideMark/>
          </w:tcPr>
          <w:p w14:paraId="3D9A30F8"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 n.m. </w:t>
            </w:r>
          </w:p>
        </w:tc>
      </w:tr>
      <w:tr w:rsidR="00522AE6" w:rsidRPr="003E1C58" w14:paraId="2D7C4674"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6C4A899F"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LAVEKHE7</w:t>
            </w:r>
          </w:p>
        </w:tc>
        <w:tc>
          <w:tcPr>
            <w:tcW w:w="5068" w:type="dxa"/>
            <w:tcBorders>
              <w:top w:val="nil"/>
              <w:left w:val="nil"/>
              <w:bottom w:val="single" w:sz="4" w:space="0" w:color="auto"/>
              <w:right w:val="single" w:sz="4" w:space="0" w:color="auto"/>
            </w:tcBorders>
            <w:shd w:val="clear" w:color="auto" w:fill="auto"/>
            <w:noWrap/>
            <w:vAlign w:val="bottom"/>
            <w:hideMark/>
          </w:tcPr>
          <w:p w14:paraId="028E9CA4"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MVE-hladina za česlemi </w:t>
            </w:r>
          </w:p>
        </w:tc>
        <w:tc>
          <w:tcPr>
            <w:tcW w:w="960" w:type="dxa"/>
            <w:tcBorders>
              <w:top w:val="nil"/>
              <w:left w:val="nil"/>
              <w:bottom w:val="single" w:sz="4" w:space="0" w:color="auto"/>
              <w:right w:val="single" w:sz="4" w:space="0" w:color="auto"/>
            </w:tcBorders>
            <w:shd w:val="clear" w:color="auto" w:fill="auto"/>
            <w:noWrap/>
            <w:vAlign w:val="bottom"/>
            <w:hideMark/>
          </w:tcPr>
          <w:p w14:paraId="341BE711"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 n.m. </w:t>
            </w:r>
          </w:p>
        </w:tc>
      </w:tr>
      <w:tr w:rsidR="00522AE6" w:rsidRPr="003E1C58" w14:paraId="17D89E30"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13A7A15E"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LAVEDHE1</w:t>
            </w:r>
          </w:p>
        </w:tc>
        <w:tc>
          <w:tcPr>
            <w:tcW w:w="5068" w:type="dxa"/>
            <w:tcBorders>
              <w:top w:val="nil"/>
              <w:left w:val="nil"/>
              <w:bottom w:val="single" w:sz="4" w:space="0" w:color="auto"/>
              <w:right w:val="single" w:sz="4" w:space="0" w:color="auto"/>
            </w:tcBorders>
            <w:shd w:val="clear" w:color="auto" w:fill="auto"/>
            <w:noWrap/>
            <w:vAlign w:val="bottom"/>
            <w:hideMark/>
          </w:tcPr>
          <w:p w14:paraId="20E642BB"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MVE-hladina podjezí </w:t>
            </w:r>
          </w:p>
        </w:tc>
        <w:tc>
          <w:tcPr>
            <w:tcW w:w="960" w:type="dxa"/>
            <w:tcBorders>
              <w:top w:val="nil"/>
              <w:left w:val="nil"/>
              <w:bottom w:val="single" w:sz="4" w:space="0" w:color="auto"/>
              <w:right w:val="single" w:sz="4" w:space="0" w:color="auto"/>
            </w:tcBorders>
            <w:shd w:val="clear" w:color="auto" w:fill="auto"/>
            <w:noWrap/>
            <w:vAlign w:val="bottom"/>
            <w:hideMark/>
          </w:tcPr>
          <w:p w14:paraId="3C9AC086"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 n.m. </w:t>
            </w:r>
          </w:p>
        </w:tc>
      </w:tr>
      <w:tr w:rsidR="00522AE6" w:rsidRPr="003E1C58" w14:paraId="2C9DC5C9"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6C39522E"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LAVESPE1</w:t>
            </w:r>
          </w:p>
        </w:tc>
        <w:tc>
          <w:tcPr>
            <w:tcW w:w="5068" w:type="dxa"/>
            <w:tcBorders>
              <w:top w:val="nil"/>
              <w:left w:val="nil"/>
              <w:bottom w:val="single" w:sz="4" w:space="0" w:color="auto"/>
              <w:right w:val="single" w:sz="4" w:space="0" w:color="auto"/>
            </w:tcBorders>
            <w:shd w:val="clear" w:color="auto" w:fill="auto"/>
            <w:noWrap/>
            <w:vAlign w:val="bottom"/>
            <w:hideMark/>
          </w:tcPr>
          <w:p w14:paraId="6E129822"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MVE-spád </w:t>
            </w:r>
          </w:p>
        </w:tc>
        <w:tc>
          <w:tcPr>
            <w:tcW w:w="960" w:type="dxa"/>
            <w:tcBorders>
              <w:top w:val="nil"/>
              <w:left w:val="nil"/>
              <w:bottom w:val="single" w:sz="4" w:space="0" w:color="auto"/>
              <w:right w:val="single" w:sz="4" w:space="0" w:color="auto"/>
            </w:tcBorders>
            <w:shd w:val="clear" w:color="auto" w:fill="auto"/>
            <w:noWrap/>
            <w:vAlign w:val="bottom"/>
            <w:hideMark/>
          </w:tcPr>
          <w:p w14:paraId="5A634012"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 </w:t>
            </w:r>
          </w:p>
        </w:tc>
      </w:tr>
      <w:tr w:rsidR="00522AE6" w:rsidRPr="003E1C58" w14:paraId="17B9286C"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3BB9824B"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LAVEREG2</w:t>
            </w:r>
          </w:p>
        </w:tc>
        <w:tc>
          <w:tcPr>
            <w:tcW w:w="5068" w:type="dxa"/>
            <w:tcBorders>
              <w:top w:val="nil"/>
              <w:left w:val="nil"/>
              <w:bottom w:val="single" w:sz="4" w:space="0" w:color="auto"/>
              <w:right w:val="single" w:sz="4" w:space="0" w:color="auto"/>
            </w:tcBorders>
            <w:shd w:val="clear" w:color="auto" w:fill="auto"/>
            <w:noWrap/>
            <w:vAlign w:val="bottom"/>
            <w:hideMark/>
          </w:tcPr>
          <w:p w14:paraId="56C83BA8"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Nadřízená regulace VYP / ZAP</w:t>
            </w:r>
          </w:p>
        </w:tc>
        <w:tc>
          <w:tcPr>
            <w:tcW w:w="960" w:type="dxa"/>
            <w:tcBorders>
              <w:top w:val="nil"/>
              <w:left w:val="nil"/>
              <w:bottom w:val="single" w:sz="4" w:space="0" w:color="auto"/>
              <w:right w:val="single" w:sz="4" w:space="0" w:color="auto"/>
            </w:tcBorders>
            <w:shd w:val="clear" w:color="auto" w:fill="auto"/>
            <w:noWrap/>
            <w:vAlign w:val="bottom"/>
            <w:hideMark/>
          </w:tcPr>
          <w:p w14:paraId="5AA56FA6"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w:t>
            </w:r>
          </w:p>
        </w:tc>
      </w:tr>
      <w:tr w:rsidR="00522AE6" w:rsidRPr="003E1C58" w14:paraId="0E842739"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3550670A"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LAVEQE02</w:t>
            </w:r>
          </w:p>
        </w:tc>
        <w:tc>
          <w:tcPr>
            <w:tcW w:w="5068" w:type="dxa"/>
            <w:tcBorders>
              <w:top w:val="nil"/>
              <w:left w:val="nil"/>
              <w:bottom w:val="single" w:sz="4" w:space="0" w:color="auto"/>
              <w:right w:val="single" w:sz="4" w:space="0" w:color="auto"/>
            </w:tcBorders>
            <w:shd w:val="clear" w:color="auto" w:fill="auto"/>
            <w:noWrap/>
            <w:vAlign w:val="bottom"/>
            <w:hideMark/>
          </w:tcPr>
          <w:p w14:paraId="688DC020"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Žádaná hodnota průtoku turbínou</w:t>
            </w:r>
          </w:p>
        </w:tc>
        <w:tc>
          <w:tcPr>
            <w:tcW w:w="960" w:type="dxa"/>
            <w:tcBorders>
              <w:top w:val="nil"/>
              <w:left w:val="nil"/>
              <w:bottom w:val="single" w:sz="4" w:space="0" w:color="auto"/>
              <w:right w:val="single" w:sz="4" w:space="0" w:color="auto"/>
            </w:tcBorders>
            <w:shd w:val="clear" w:color="auto" w:fill="auto"/>
            <w:noWrap/>
            <w:vAlign w:val="bottom"/>
            <w:hideMark/>
          </w:tcPr>
          <w:p w14:paraId="21106F22"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m3/s</w:t>
            </w:r>
          </w:p>
        </w:tc>
      </w:tr>
      <w:tr w:rsidR="00522AE6" w:rsidRPr="003E1C58" w14:paraId="2D79DEFA" w14:textId="77777777" w:rsidTr="00571482">
        <w:trPr>
          <w:trHeight w:val="300"/>
        </w:trPr>
        <w:tc>
          <w:tcPr>
            <w:tcW w:w="1084" w:type="dxa"/>
            <w:tcBorders>
              <w:top w:val="nil"/>
              <w:left w:val="single" w:sz="4" w:space="0" w:color="auto"/>
              <w:bottom w:val="single" w:sz="4" w:space="0" w:color="auto"/>
              <w:right w:val="single" w:sz="4" w:space="0" w:color="auto"/>
            </w:tcBorders>
            <w:shd w:val="clear" w:color="auto" w:fill="auto"/>
            <w:noWrap/>
            <w:vAlign w:val="bottom"/>
            <w:hideMark/>
          </w:tcPr>
          <w:p w14:paraId="7EE16E33"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LAVEKHE3</w:t>
            </w:r>
          </w:p>
        </w:tc>
        <w:tc>
          <w:tcPr>
            <w:tcW w:w="5068" w:type="dxa"/>
            <w:tcBorders>
              <w:top w:val="nil"/>
              <w:left w:val="nil"/>
              <w:bottom w:val="single" w:sz="4" w:space="0" w:color="auto"/>
              <w:right w:val="single" w:sz="4" w:space="0" w:color="auto"/>
            </w:tcBorders>
            <w:shd w:val="clear" w:color="auto" w:fill="auto"/>
            <w:noWrap/>
            <w:vAlign w:val="bottom"/>
            <w:hideMark/>
          </w:tcPr>
          <w:p w14:paraId="294D9915" w14:textId="77777777" w:rsidR="00522AE6" w:rsidRPr="003E1C58" w:rsidRDefault="00522AE6" w:rsidP="00571482">
            <w:pPr>
              <w:spacing w:after="0" w:line="240" w:lineRule="auto"/>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Žádaná hladina pro hladinovou regulaci MVE</w:t>
            </w:r>
          </w:p>
        </w:tc>
        <w:tc>
          <w:tcPr>
            <w:tcW w:w="960" w:type="dxa"/>
            <w:tcBorders>
              <w:top w:val="nil"/>
              <w:left w:val="nil"/>
              <w:bottom w:val="single" w:sz="4" w:space="0" w:color="auto"/>
              <w:right w:val="single" w:sz="4" w:space="0" w:color="auto"/>
            </w:tcBorders>
            <w:shd w:val="clear" w:color="auto" w:fill="auto"/>
            <w:noWrap/>
            <w:vAlign w:val="bottom"/>
            <w:hideMark/>
          </w:tcPr>
          <w:p w14:paraId="20F68C87" w14:textId="77777777" w:rsidR="00522AE6" w:rsidRPr="003E1C58" w:rsidRDefault="00522AE6" w:rsidP="00571482">
            <w:pPr>
              <w:spacing w:after="0" w:line="240" w:lineRule="auto"/>
              <w:jc w:val="center"/>
              <w:rPr>
                <w:rFonts w:ascii="Calibri" w:eastAsia="Times New Roman" w:hAnsi="Calibri" w:cs="Times New Roman"/>
                <w:color w:val="000000"/>
                <w:lang w:eastAsia="cs-CZ"/>
              </w:rPr>
            </w:pPr>
            <w:r w:rsidRPr="003E1C58">
              <w:rPr>
                <w:rFonts w:ascii="Calibri" w:eastAsia="Times New Roman" w:hAnsi="Calibri" w:cs="Times New Roman"/>
                <w:color w:val="000000"/>
                <w:lang w:eastAsia="cs-CZ"/>
              </w:rPr>
              <w:t xml:space="preserve">m n.m. </w:t>
            </w:r>
          </w:p>
        </w:tc>
      </w:tr>
    </w:tbl>
    <w:p w14:paraId="376BDEAF" w14:textId="77777777" w:rsidR="00522AE6" w:rsidRPr="003E1C58" w:rsidRDefault="00522AE6" w:rsidP="00522AE6"/>
    <w:p w14:paraId="404AAC73" w14:textId="77777777" w:rsidR="00522AE6" w:rsidRPr="003E1C58" w:rsidRDefault="00522AE6" w:rsidP="00522AE6"/>
    <w:p w14:paraId="0BC69F8E" w14:textId="77777777" w:rsidR="00522AE6" w:rsidRPr="003E1C58" w:rsidRDefault="00522AE6" w:rsidP="00522AE6"/>
    <w:p w14:paraId="5DE3D404" w14:textId="77777777" w:rsidR="00522AE6" w:rsidRPr="003E1C58" w:rsidRDefault="00522AE6" w:rsidP="00522AE6"/>
    <w:p w14:paraId="08497798" w14:textId="77777777" w:rsidR="00522AE6" w:rsidRPr="003E1C58" w:rsidRDefault="00522AE6" w:rsidP="00522AE6">
      <w:r w:rsidRPr="003E1C58">
        <w:br w:type="page"/>
      </w:r>
    </w:p>
    <w:p w14:paraId="057DC968" w14:textId="03C594EF" w:rsidR="00522AE6" w:rsidRPr="003E1C58" w:rsidRDefault="00522AE6" w:rsidP="00522AE6">
      <w:pPr>
        <w:pStyle w:val="Nadpis1"/>
        <w:rPr>
          <w:b/>
          <w:color w:val="auto"/>
        </w:rPr>
      </w:pPr>
      <w:r>
        <w:rPr>
          <w:b/>
          <w:color w:val="auto"/>
        </w:rPr>
        <w:lastRenderedPageBreak/>
        <w:t>Příloha 4</w:t>
      </w:r>
      <w:r w:rsidR="008F187F">
        <w:rPr>
          <w:b/>
          <w:color w:val="auto"/>
        </w:rPr>
        <w:t>: Rozpočet</w:t>
      </w:r>
    </w:p>
    <w:p w14:paraId="45A43D53" w14:textId="77777777" w:rsidR="00522AE6" w:rsidRPr="003E1C58" w:rsidRDefault="00522AE6" w:rsidP="00522AE6"/>
    <w:tbl>
      <w:tblPr>
        <w:tblW w:w="6820" w:type="dxa"/>
        <w:tblCellMar>
          <w:left w:w="70" w:type="dxa"/>
          <w:right w:w="70" w:type="dxa"/>
        </w:tblCellMar>
        <w:tblLook w:val="04A0" w:firstRow="1" w:lastRow="0" w:firstColumn="1" w:lastColumn="0" w:noHBand="0" w:noVBand="1"/>
      </w:tblPr>
      <w:tblGrid>
        <w:gridCol w:w="5500"/>
        <w:gridCol w:w="1320"/>
      </w:tblGrid>
      <w:tr w:rsidR="00522AE6" w:rsidRPr="003E1C58" w14:paraId="3E8D8510" w14:textId="77777777" w:rsidTr="00571482">
        <w:trPr>
          <w:trHeight w:val="420"/>
        </w:trPr>
        <w:tc>
          <w:tcPr>
            <w:tcW w:w="5500"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48D168E0" w14:textId="77777777" w:rsidR="00522AE6" w:rsidRPr="003E1C58" w:rsidRDefault="00522AE6" w:rsidP="00571482">
            <w:pPr>
              <w:spacing w:after="0" w:line="240" w:lineRule="auto"/>
              <w:jc w:val="center"/>
              <w:rPr>
                <w:rFonts w:ascii="Calibri" w:eastAsia="Times New Roman" w:hAnsi="Calibri" w:cs="Calibri"/>
                <w:b/>
                <w:bCs/>
                <w:color w:val="000000"/>
                <w:sz w:val="32"/>
                <w:szCs w:val="32"/>
                <w:lang w:eastAsia="cs-CZ"/>
              </w:rPr>
            </w:pPr>
            <w:r w:rsidRPr="003E1C58">
              <w:rPr>
                <w:rFonts w:ascii="Calibri" w:eastAsia="Times New Roman" w:hAnsi="Calibri" w:cs="Calibri"/>
                <w:b/>
                <w:bCs/>
                <w:color w:val="000000"/>
                <w:sz w:val="32"/>
                <w:szCs w:val="32"/>
                <w:lang w:eastAsia="cs-CZ"/>
              </w:rPr>
              <w:t>CELKOVÉ NÁKLADY bez DPH</w:t>
            </w:r>
          </w:p>
        </w:tc>
        <w:tc>
          <w:tcPr>
            <w:tcW w:w="1320" w:type="dxa"/>
            <w:tcBorders>
              <w:top w:val="single" w:sz="4" w:space="0" w:color="auto"/>
              <w:left w:val="nil"/>
              <w:bottom w:val="single" w:sz="4" w:space="0" w:color="auto"/>
              <w:right w:val="single" w:sz="4" w:space="0" w:color="auto"/>
            </w:tcBorders>
            <w:shd w:val="clear" w:color="000000" w:fill="FFE699"/>
            <w:noWrap/>
            <w:vAlign w:val="center"/>
            <w:hideMark/>
          </w:tcPr>
          <w:p w14:paraId="24B13D68" w14:textId="77777777" w:rsidR="00522AE6" w:rsidRPr="003E1C58" w:rsidRDefault="00522AE6" w:rsidP="00571482">
            <w:pPr>
              <w:spacing w:after="0" w:line="240" w:lineRule="auto"/>
              <w:jc w:val="center"/>
              <w:rPr>
                <w:rFonts w:ascii="Calibri" w:eastAsia="Times New Roman" w:hAnsi="Calibri" w:cs="Calibri"/>
                <w:b/>
                <w:bCs/>
                <w:color w:val="000000"/>
                <w:sz w:val="32"/>
                <w:szCs w:val="32"/>
                <w:lang w:eastAsia="cs-CZ"/>
              </w:rPr>
            </w:pPr>
            <w:r w:rsidRPr="003E1C58">
              <w:rPr>
                <w:rFonts w:ascii="Calibri" w:eastAsia="Times New Roman" w:hAnsi="Calibri" w:cs="Calibri"/>
                <w:b/>
                <w:bCs/>
                <w:color w:val="000000"/>
                <w:sz w:val="32"/>
                <w:szCs w:val="32"/>
                <w:lang w:eastAsia="cs-CZ"/>
              </w:rPr>
              <w:t>Cena</w:t>
            </w:r>
          </w:p>
        </w:tc>
      </w:tr>
      <w:tr w:rsidR="00522AE6" w:rsidRPr="003E1C58" w14:paraId="106CA9C9" w14:textId="77777777" w:rsidTr="00571482">
        <w:trPr>
          <w:trHeight w:val="42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56369F30" w14:textId="77777777" w:rsidR="00522AE6" w:rsidRPr="003E1C58" w:rsidRDefault="00522AE6" w:rsidP="00571482">
            <w:pPr>
              <w:spacing w:after="0" w:line="240" w:lineRule="auto"/>
              <w:jc w:val="center"/>
              <w:rPr>
                <w:rFonts w:ascii="Calibri" w:eastAsia="Times New Roman" w:hAnsi="Calibri" w:cs="Calibri"/>
                <w:b/>
                <w:bCs/>
                <w:color w:val="000000"/>
                <w:sz w:val="32"/>
                <w:szCs w:val="32"/>
                <w:lang w:eastAsia="cs-CZ"/>
              </w:rPr>
            </w:pPr>
            <w:r w:rsidRPr="003E1C58">
              <w:rPr>
                <w:rFonts w:ascii="Calibri" w:eastAsia="Times New Roman" w:hAnsi="Calibri" w:cs="Calibri"/>
                <w:b/>
                <w:bCs/>
                <w:color w:val="000000"/>
                <w:sz w:val="32"/>
                <w:szCs w:val="32"/>
                <w:lang w:eastAsia="cs-CZ"/>
              </w:rPr>
              <w:t>Cena celkem</w:t>
            </w:r>
          </w:p>
        </w:tc>
        <w:tc>
          <w:tcPr>
            <w:tcW w:w="1320" w:type="dxa"/>
            <w:tcBorders>
              <w:top w:val="nil"/>
              <w:left w:val="nil"/>
              <w:bottom w:val="single" w:sz="4" w:space="0" w:color="auto"/>
              <w:right w:val="single" w:sz="4" w:space="0" w:color="auto"/>
            </w:tcBorders>
            <w:shd w:val="clear" w:color="auto" w:fill="auto"/>
            <w:noWrap/>
            <w:vAlign w:val="center"/>
            <w:hideMark/>
          </w:tcPr>
          <w:p w14:paraId="0885CF41" w14:textId="77777777" w:rsidR="00522AE6" w:rsidRPr="003E1C58" w:rsidRDefault="00522AE6" w:rsidP="00571482">
            <w:pPr>
              <w:spacing w:after="0" w:line="240" w:lineRule="auto"/>
              <w:jc w:val="right"/>
              <w:rPr>
                <w:rFonts w:ascii="Calibri" w:eastAsia="Times New Roman" w:hAnsi="Calibri" w:cs="Calibri"/>
                <w:b/>
                <w:bCs/>
                <w:color w:val="000000"/>
                <w:sz w:val="24"/>
                <w:szCs w:val="24"/>
                <w:lang w:eastAsia="cs-CZ"/>
              </w:rPr>
            </w:pPr>
            <w:r w:rsidRPr="003E1C58">
              <w:rPr>
                <w:rFonts w:ascii="Calibri" w:eastAsia="Times New Roman" w:hAnsi="Calibri" w:cs="Calibri"/>
                <w:b/>
                <w:bCs/>
                <w:color w:val="000000"/>
                <w:sz w:val="24"/>
                <w:szCs w:val="24"/>
                <w:lang w:eastAsia="cs-CZ"/>
              </w:rPr>
              <w:t>Kč</w:t>
            </w:r>
          </w:p>
        </w:tc>
      </w:tr>
      <w:tr w:rsidR="00522AE6" w:rsidRPr="003E1C58" w14:paraId="561B3775" w14:textId="77777777" w:rsidTr="00571482">
        <w:trPr>
          <w:trHeight w:val="42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33BA4E33" w14:textId="77777777" w:rsidR="00522AE6" w:rsidRPr="003E1C58" w:rsidRDefault="00522AE6" w:rsidP="00571482">
            <w:pPr>
              <w:spacing w:after="0" w:line="240" w:lineRule="auto"/>
              <w:jc w:val="center"/>
              <w:rPr>
                <w:rFonts w:ascii="Calibri" w:eastAsia="Times New Roman" w:hAnsi="Calibri" w:cs="Calibri"/>
                <w:b/>
                <w:bCs/>
                <w:color w:val="000000"/>
                <w:sz w:val="32"/>
                <w:szCs w:val="32"/>
                <w:lang w:eastAsia="cs-CZ"/>
              </w:rPr>
            </w:pPr>
            <w:r w:rsidRPr="003E1C58">
              <w:rPr>
                <w:rFonts w:ascii="Calibri" w:eastAsia="Times New Roman" w:hAnsi="Calibri" w:cs="Calibri"/>
                <w:b/>
                <w:bCs/>
                <w:color w:val="000000"/>
                <w:sz w:val="32"/>
                <w:szCs w:val="32"/>
                <w:lang w:eastAsia="cs-CZ"/>
              </w:rPr>
              <w:t>Dodávka komponent</w:t>
            </w:r>
          </w:p>
        </w:tc>
        <w:tc>
          <w:tcPr>
            <w:tcW w:w="1320" w:type="dxa"/>
            <w:tcBorders>
              <w:top w:val="nil"/>
              <w:left w:val="nil"/>
              <w:bottom w:val="single" w:sz="4" w:space="0" w:color="auto"/>
              <w:right w:val="single" w:sz="4" w:space="0" w:color="auto"/>
            </w:tcBorders>
            <w:shd w:val="clear" w:color="auto" w:fill="auto"/>
            <w:noWrap/>
            <w:vAlign w:val="center"/>
            <w:hideMark/>
          </w:tcPr>
          <w:p w14:paraId="0D56CDA0" w14:textId="77777777" w:rsidR="00522AE6" w:rsidRPr="003E1C58" w:rsidRDefault="00522AE6" w:rsidP="00571482">
            <w:pPr>
              <w:spacing w:after="0" w:line="240" w:lineRule="auto"/>
              <w:jc w:val="right"/>
              <w:rPr>
                <w:rFonts w:ascii="Calibri" w:eastAsia="Times New Roman" w:hAnsi="Calibri" w:cs="Calibri"/>
                <w:b/>
                <w:bCs/>
                <w:color w:val="000000"/>
                <w:sz w:val="24"/>
                <w:szCs w:val="24"/>
                <w:lang w:eastAsia="cs-CZ"/>
              </w:rPr>
            </w:pPr>
            <w:r w:rsidRPr="003E1C58">
              <w:rPr>
                <w:rFonts w:ascii="Calibri" w:eastAsia="Times New Roman" w:hAnsi="Calibri" w:cs="Calibri"/>
                <w:b/>
                <w:bCs/>
                <w:color w:val="000000"/>
                <w:sz w:val="24"/>
                <w:szCs w:val="24"/>
                <w:lang w:eastAsia="cs-CZ"/>
              </w:rPr>
              <w:t>Kč</w:t>
            </w:r>
          </w:p>
        </w:tc>
      </w:tr>
      <w:tr w:rsidR="00522AE6" w:rsidRPr="003E1C58" w14:paraId="29DDCA62"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6D2B7684"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PLC procesor, včetně vstupních a výstupních modulů</w:t>
            </w:r>
          </w:p>
        </w:tc>
        <w:tc>
          <w:tcPr>
            <w:tcW w:w="1320" w:type="dxa"/>
            <w:tcBorders>
              <w:top w:val="nil"/>
              <w:left w:val="nil"/>
              <w:bottom w:val="single" w:sz="4" w:space="0" w:color="auto"/>
              <w:right w:val="single" w:sz="4" w:space="0" w:color="auto"/>
            </w:tcBorders>
            <w:shd w:val="clear" w:color="auto" w:fill="auto"/>
            <w:noWrap/>
            <w:vAlign w:val="center"/>
            <w:hideMark/>
          </w:tcPr>
          <w:p w14:paraId="376E9F30"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1DAE7072"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3CA9D231"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Operátorský panel</w:t>
            </w:r>
          </w:p>
        </w:tc>
        <w:tc>
          <w:tcPr>
            <w:tcW w:w="1320" w:type="dxa"/>
            <w:tcBorders>
              <w:top w:val="nil"/>
              <w:left w:val="nil"/>
              <w:bottom w:val="single" w:sz="4" w:space="0" w:color="auto"/>
              <w:right w:val="single" w:sz="4" w:space="0" w:color="auto"/>
            </w:tcBorders>
            <w:shd w:val="clear" w:color="auto" w:fill="auto"/>
            <w:noWrap/>
            <w:vAlign w:val="center"/>
            <w:hideMark/>
          </w:tcPr>
          <w:p w14:paraId="59F16B4E"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38C1D526"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481C887A"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Ethernet Switch</w:t>
            </w:r>
          </w:p>
        </w:tc>
        <w:tc>
          <w:tcPr>
            <w:tcW w:w="1320" w:type="dxa"/>
            <w:tcBorders>
              <w:top w:val="nil"/>
              <w:left w:val="nil"/>
              <w:bottom w:val="single" w:sz="4" w:space="0" w:color="auto"/>
              <w:right w:val="single" w:sz="4" w:space="0" w:color="auto"/>
            </w:tcBorders>
            <w:shd w:val="clear" w:color="auto" w:fill="auto"/>
            <w:noWrap/>
            <w:vAlign w:val="center"/>
            <w:hideMark/>
          </w:tcPr>
          <w:p w14:paraId="09AC799B"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6A8DACB2"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7F1AE23A"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GSM router pro odesílání SMS</w:t>
            </w:r>
          </w:p>
        </w:tc>
        <w:tc>
          <w:tcPr>
            <w:tcW w:w="1320" w:type="dxa"/>
            <w:tcBorders>
              <w:top w:val="nil"/>
              <w:left w:val="nil"/>
              <w:bottom w:val="single" w:sz="4" w:space="0" w:color="auto"/>
              <w:right w:val="single" w:sz="4" w:space="0" w:color="auto"/>
            </w:tcBorders>
            <w:shd w:val="clear" w:color="auto" w:fill="auto"/>
            <w:noWrap/>
            <w:vAlign w:val="center"/>
            <w:hideMark/>
          </w:tcPr>
          <w:p w14:paraId="4565B997"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3FFE31F7"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58271682"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Světelná a zvuková signalizace chodu (majáky, houkačky)</w:t>
            </w:r>
          </w:p>
        </w:tc>
        <w:tc>
          <w:tcPr>
            <w:tcW w:w="1320" w:type="dxa"/>
            <w:tcBorders>
              <w:top w:val="nil"/>
              <w:left w:val="nil"/>
              <w:bottom w:val="single" w:sz="4" w:space="0" w:color="auto"/>
              <w:right w:val="single" w:sz="4" w:space="0" w:color="auto"/>
            </w:tcBorders>
            <w:shd w:val="clear" w:color="auto" w:fill="auto"/>
            <w:noWrap/>
            <w:vAlign w:val="center"/>
            <w:hideMark/>
          </w:tcPr>
          <w:p w14:paraId="6E975E01"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16A5CA74"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15CFB643"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Kabelové rozvody (signalizace chodu) materiál</w:t>
            </w:r>
          </w:p>
        </w:tc>
        <w:tc>
          <w:tcPr>
            <w:tcW w:w="1320" w:type="dxa"/>
            <w:tcBorders>
              <w:top w:val="nil"/>
              <w:left w:val="nil"/>
              <w:bottom w:val="single" w:sz="4" w:space="0" w:color="auto"/>
              <w:right w:val="single" w:sz="4" w:space="0" w:color="auto"/>
            </w:tcBorders>
            <w:shd w:val="clear" w:color="auto" w:fill="auto"/>
            <w:noWrap/>
            <w:vAlign w:val="center"/>
            <w:hideMark/>
          </w:tcPr>
          <w:p w14:paraId="5C8FE089"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2F6CDBA6"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71548015"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Datový oddělovač</w:t>
            </w:r>
          </w:p>
        </w:tc>
        <w:tc>
          <w:tcPr>
            <w:tcW w:w="1320" w:type="dxa"/>
            <w:tcBorders>
              <w:top w:val="nil"/>
              <w:left w:val="nil"/>
              <w:bottom w:val="single" w:sz="4" w:space="0" w:color="auto"/>
              <w:right w:val="single" w:sz="4" w:space="0" w:color="auto"/>
            </w:tcBorders>
            <w:shd w:val="clear" w:color="auto" w:fill="auto"/>
            <w:noWrap/>
            <w:vAlign w:val="center"/>
            <w:hideMark/>
          </w:tcPr>
          <w:p w14:paraId="51C28B75"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343A92FC"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7E334877"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Drobný a instalační materiál</w:t>
            </w:r>
          </w:p>
        </w:tc>
        <w:tc>
          <w:tcPr>
            <w:tcW w:w="1320" w:type="dxa"/>
            <w:tcBorders>
              <w:top w:val="nil"/>
              <w:left w:val="nil"/>
              <w:bottom w:val="single" w:sz="4" w:space="0" w:color="auto"/>
              <w:right w:val="single" w:sz="4" w:space="0" w:color="auto"/>
            </w:tcBorders>
            <w:shd w:val="clear" w:color="auto" w:fill="auto"/>
            <w:noWrap/>
            <w:vAlign w:val="center"/>
            <w:hideMark/>
          </w:tcPr>
          <w:p w14:paraId="10700348"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7067CE4D" w14:textId="77777777" w:rsidTr="00571482">
        <w:trPr>
          <w:trHeight w:val="42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46259F5E" w14:textId="77777777" w:rsidR="00522AE6" w:rsidRPr="003E1C58" w:rsidRDefault="00522AE6" w:rsidP="00571482">
            <w:pPr>
              <w:spacing w:after="0" w:line="240" w:lineRule="auto"/>
              <w:jc w:val="center"/>
              <w:rPr>
                <w:rFonts w:ascii="Calibri" w:eastAsia="Times New Roman" w:hAnsi="Calibri" w:cs="Calibri"/>
                <w:b/>
                <w:bCs/>
                <w:color w:val="000000"/>
                <w:sz w:val="32"/>
                <w:szCs w:val="32"/>
                <w:lang w:eastAsia="cs-CZ"/>
              </w:rPr>
            </w:pPr>
            <w:r w:rsidRPr="003E1C58">
              <w:rPr>
                <w:rFonts w:ascii="Calibri" w:eastAsia="Times New Roman" w:hAnsi="Calibri" w:cs="Calibri"/>
                <w:b/>
                <w:bCs/>
                <w:color w:val="000000"/>
                <w:sz w:val="32"/>
                <w:szCs w:val="32"/>
                <w:lang w:eastAsia="cs-CZ"/>
              </w:rPr>
              <w:t>Software a konfigurace</w:t>
            </w:r>
          </w:p>
        </w:tc>
        <w:tc>
          <w:tcPr>
            <w:tcW w:w="1320" w:type="dxa"/>
            <w:tcBorders>
              <w:top w:val="nil"/>
              <w:left w:val="nil"/>
              <w:bottom w:val="single" w:sz="4" w:space="0" w:color="auto"/>
              <w:right w:val="single" w:sz="4" w:space="0" w:color="auto"/>
            </w:tcBorders>
            <w:shd w:val="clear" w:color="auto" w:fill="auto"/>
            <w:noWrap/>
            <w:vAlign w:val="center"/>
            <w:hideMark/>
          </w:tcPr>
          <w:p w14:paraId="2C5FC07A" w14:textId="77777777" w:rsidR="00522AE6" w:rsidRPr="003E1C58" w:rsidRDefault="00522AE6" w:rsidP="00571482">
            <w:pPr>
              <w:spacing w:after="0" w:line="240" w:lineRule="auto"/>
              <w:jc w:val="right"/>
              <w:rPr>
                <w:rFonts w:ascii="Calibri" w:eastAsia="Times New Roman" w:hAnsi="Calibri" w:cs="Calibri"/>
                <w:b/>
                <w:bCs/>
                <w:color w:val="000000"/>
                <w:sz w:val="24"/>
                <w:szCs w:val="24"/>
                <w:lang w:eastAsia="cs-CZ"/>
              </w:rPr>
            </w:pPr>
            <w:r w:rsidRPr="003E1C58">
              <w:rPr>
                <w:rFonts w:ascii="Calibri" w:eastAsia="Times New Roman" w:hAnsi="Calibri" w:cs="Calibri"/>
                <w:b/>
                <w:bCs/>
                <w:color w:val="000000"/>
                <w:sz w:val="24"/>
                <w:szCs w:val="24"/>
                <w:lang w:eastAsia="cs-CZ"/>
              </w:rPr>
              <w:t>Kč</w:t>
            </w:r>
          </w:p>
        </w:tc>
      </w:tr>
      <w:tr w:rsidR="00522AE6" w:rsidRPr="003E1C58" w14:paraId="1AB3888B"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596252D6"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SW pro PLC procesor</w:t>
            </w:r>
          </w:p>
        </w:tc>
        <w:tc>
          <w:tcPr>
            <w:tcW w:w="1320" w:type="dxa"/>
            <w:tcBorders>
              <w:top w:val="nil"/>
              <w:left w:val="nil"/>
              <w:bottom w:val="single" w:sz="4" w:space="0" w:color="auto"/>
              <w:right w:val="single" w:sz="4" w:space="0" w:color="auto"/>
            </w:tcBorders>
            <w:shd w:val="clear" w:color="auto" w:fill="auto"/>
            <w:noWrap/>
            <w:vAlign w:val="center"/>
            <w:hideMark/>
          </w:tcPr>
          <w:p w14:paraId="2C10C71E"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572C5CD6"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7489EA46"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SW pro hladinovou regulaci</w:t>
            </w:r>
          </w:p>
        </w:tc>
        <w:tc>
          <w:tcPr>
            <w:tcW w:w="1320" w:type="dxa"/>
            <w:tcBorders>
              <w:top w:val="nil"/>
              <w:left w:val="nil"/>
              <w:bottom w:val="single" w:sz="4" w:space="0" w:color="auto"/>
              <w:right w:val="single" w:sz="4" w:space="0" w:color="auto"/>
            </w:tcBorders>
            <w:shd w:val="clear" w:color="auto" w:fill="auto"/>
            <w:noWrap/>
            <w:vAlign w:val="center"/>
            <w:hideMark/>
          </w:tcPr>
          <w:p w14:paraId="69ED7EF5"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69C4BE0A"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5BF263CB"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SW pro datový oddělovač</w:t>
            </w:r>
          </w:p>
        </w:tc>
        <w:tc>
          <w:tcPr>
            <w:tcW w:w="1320" w:type="dxa"/>
            <w:tcBorders>
              <w:top w:val="nil"/>
              <w:left w:val="nil"/>
              <w:bottom w:val="single" w:sz="4" w:space="0" w:color="auto"/>
              <w:right w:val="single" w:sz="4" w:space="0" w:color="auto"/>
            </w:tcBorders>
            <w:shd w:val="clear" w:color="auto" w:fill="auto"/>
            <w:noWrap/>
            <w:vAlign w:val="center"/>
            <w:hideMark/>
          </w:tcPr>
          <w:p w14:paraId="7CEB4BB8"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6A6B0FB2"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3BBB6A90"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Vizualizační SW pro operátorský panel</w:t>
            </w:r>
          </w:p>
        </w:tc>
        <w:tc>
          <w:tcPr>
            <w:tcW w:w="1320" w:type="dxa"/>
            <w:tcBorders>
              <w:top w:val="nil"/>
              <w:left w:val="nil"/>
              <w:bottom w:val="single" w:sz="4" w:space="0" w:color="auto"/>
              <w:right w:val="single" w:sz="4" w:space="0" w:color="auto"/>
            </w:tcBorders>
            <w:shd w:val="clear" w:color="auto" w:fill="auto"/>
            <w:noWrap/>
            <w:vAlign w:val="center"/>
            <w:hideMark/>
          </w:tcPr>
          <w:p w14:paraId="1FF3E37E"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3C4CE22E"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2845FEFA"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SW pro odesílání a logování alarmových zpráv</w:t>
            </w:r>
          </w:p>
        </w:tc>
        <w:tc>
          <w:tcPr>
            <w:tcW w:w="1320" w:type="dxa"/>
            <w:tcBorders>
              <w:top w:val="nil"/>
              <w:left w:val="nil"/>
              <w:bottom w:val="single" w:sz="4" w:space="0" w:color="auto"/>
              <w:right w:val="single" w:sz="4" w:space="0" w:color="auto"/>
            </w:tcBorders>
            <w:shd w:val="clear" w:color="auto" w:fill="auto"/>
            <w:noWrap/>
            <w:vAlign w:val="center"/>
            <w:hideMark/>
          </w:tcPr>
          <w:p w14:paraId="20537219"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0535C19B" w14:textId="77777777" w:rsidTr="00571482">
        <w:trPr>
          <w:trHeight w:val="42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6C8DC1EB" w14:textId="77777777" w:rsidR="00522AE6" w:rsidRPr="003E1C58" w:rsidRDefault="00522AE6" w:rsidP="00571482">
            <w:pPr>
              <w:spacing w:after="0" w:line="240" w:lineRule="auto"/>
              <w:jc w:val="center"/>
              <w:rPr>
                <w:rFonts w:ascii="Calibri" w:eastAsia="Times New Roman" w:hAnsi="Calibri" w:cs="Calibri"/>
                <w:b/>
                <w:bCs/>
                <w:color w:val="000000"/>
                <w:sz w:val="32"/>
                <w:szCs w:val="32"/>
                <w:lang w:eastAsia="cs-CZ"/>
              </w:rPr>
            </w:pPr>
            <w:r w:rsidRPr="003E1C58">
              <w:rPr>
                <w:rFonts w:ascii="Calibri" w:eastAsia="Times New Roman" w:hAnsi="Calibri" w:cs="Calibri"/>
                <w:b/>
                <w:bCs/>
                <w:color w:val="000000"/>
                <w:sz w:val="32"/>
                <w:szCs w:val="32"/>
                <w:lang w:eastAsia="cs-CZ"/>
              </w:rPr>
              <w:t>Montáže</w:t>
            </w:r>
          </w:p>
        </w:tc>
        <w:tc>
          <w:tcPr>
            <w:tcW w:w="1320" w:type="dxa"/>
            <w:tcBorders>
              <w:top w:val="nil"/>
              <w:left w:val="nil"/>
              <w:bottom w:val="single" w:sz="4" w:space="0" w:color="auto"/>
              <w:right w:val="single" w:sz="4" w:space="0" w:color="auto"/>
            </w:tcBorders>
            <w:shd w:val="clear" w:color="auto" w:fill="auto"/>
            <w:noWrap/>
            <w:vAlign w:val="center"/>
            <w:hideMark/>
          </w:tcPr>
          <w:p w14:paraId="155551F4" w14:textId="77777777" w:rsidR="00522AE6" w:rsidRPr="003E1C58" w:rsidRDefault="00522AE6" w:rsidP="00571482">
            <w:pPr>
              <w:spacing w:after="0" w:line="240" w:lineRule="auto"/>
              <w:jc w:val="right"/>
              <w:rPr>
                <w:rFonts w:ascii="Calibri" w:eastAsia="Times New Roman" w:hAnsi="Calibri" w:cs="Calibri"/>
                <w:b/>
                <w:bCs/>
                <w:color w:val="000000"/>
                <w:sz w:val="24"/>
                <w:szCs w:val="24"/>
                <w:lang w:eastAsia="cs-CZ"/>
              </w:rPr>
            </w:pPr>
            <w:r w:rsidRPr="003E1C58">
              <w:rPr>
                <w:rFonts w:ascii="Calibri" w:eastAsia="Times New Roman" w:hAnsi="Calibri" w:cs="Calibri"/>
                <w:b/>
                <w:bCs/>
                <w:color w:val="000000"/>
                <w:sz w:val="24"/>
                <w:szCs w:val="24"/>
                <w:lang w:eastAsia="cs-CZ"/>
              </w:rPr>
              <w:t>Kč</w:t>
            </w:r>
          </w:p>
        </w:tc>
      </w:tr>
      <w:tr w:rsidR="00522AE6" w:rsidRPr="003E1C58" w14:paraId="1BE80DDF"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7A51011E"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Zapojení rozvaděče</w:t>
            </w:r>
          </w:p>
        </w:tc>
        <w:tc>
          <w:tcPr>
            <w:tcW w:w="1320" w:type="dxa"/>
            <w:tcBorders>
              <w:top w:val="nil"/>
              <w:left w:val="nil"/>
              <w:bottom w:val="single" w:sz="4" w:space="0" w:color="auto"/>
              <w:right w:val="single" w:sz="4" w:space="0" w:color="auto"/>
            </w:tcBorders>
            <w:shd w:val="clear" w:color="auto" w:fill="auto"/>
            <w:noWrap/>
            <w:vAlign w:val="center"/>
            <w:hideMark/>
          </w:tcPr>
          <w:p w14:paraId="10A4C361"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03B1265D"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3068EF3E"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Kabelové rozvody (signalizace chodu) montáž</w:t>
            </w:r>
          </w:p>
        </w:tc>
        <w:tc>
          <w:tcPr>
            <w:tcW w:w="1320" w:type="dxa"/>
            <w:tcBorders>
              <w:top w:val="nil"/>
              <w:left w:val="nil"/>
              <w:bottom w:val="single" w:sz="4" w:space="0" w:color="auto"/>
              <w:right w:val="single" w:sz="4" w:space="0" w:color="auto"/>
            </w:tcBorders>
            <w:shd w:val="clear" w:color="auto" w:fill="auto"/>
            <w:noWrap/>
            <w:vAlign w:val="center"/>
            <w:hideMark/>
          </w:tcPr>
          <w:p w14:paraId="44AEDF16"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07421913"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3E196952"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Oživení, zprovoznění, testovací provoz</w:t>
            </w:r>
          </w:p>
        </w:tc>
        <w:tc>
          <w:tcPr>
            <w:tcW w:w="1320" w:type="dxa"/>
            <w:tcBorders>
              <w:top w:val="nil"/>
              <w:left w:val="nil"/>
              <w:bottom w:val="single" w:sz="4" w:space="0" w:color="auto"/>
              <w:right w:val="single" w:sz="4" w:space="0" w:color="auto"/>
            </w:tcBorders>
            <w:shd w:val="clear" w:color="auto" w:fill="auto"/>
            <w:noWrap/>
            <w:vAlign w:val="center"/>
            <w:hideMark/>
          </w:tcPr>
          <w:p w14:paraId="6FEA36B8"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7C8FB9D6"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0DC8947E"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Zaškolení obsluhy VD</w:t>
            </w:r>
          </w:p>
        </w:tc>
        <w:tc>
          <w:tcPr>
            <w:tcW w:w="1320" w:type="dxa"/>
            <w:tcBorders>
              <w:top w:val="nil"/>
              <w:left w:val="nil"/>
              <w:bottom w:val="single" w:sz="4" w:space="0" w:color="auto"/>
              <w:right w:val="single" w:sz="4" w:space="0" w:color="auto"/>
            </w:tcBorders>
            <w:shd w:val="clear" w:color="auto" w:fill="auto"/>
            <w:noWrap/>
            <w:vAlign w:val="center"/>
            <w:hideMark/>
          </w:tcPr>
          <w:p w14:paraId="62F56E27"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22D5A3E6" w14:textId="77777777" w:rsidTr="00571482">
        <w:trPr>
          <w:trHeight w:val="42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30D9479F" w14:textId="77777777" w:rsidR="00522AE6" w:rsidRPr="003E1C58" w:rsidRDefault="00522AE6" w:rsidP="00571482">
            <w:pPr>
              <w:spacing w:after="0" w:line="240" w:lineRule="auto"/>
              <w:jc w:val="center"/>
              <w:rPr>
                <w:rFonts w:ascii="Calibri" w:eastAsia="Times New Roman" w:hAnsi="Calibri" w:cs="Calibri"/>
                <w:b/>
                <w:bCs/>
                <w:color w:val="000000"/>
                <w:sz w:val="32"/>
                <w:szCs w:val="32"/>
                <w:lang w:eastAsia="cs-CZ"/>
              </w:rPr>
            </w:pPr>
            <w:r w:rsidRPr="003E1C58">
              <w:rPr>
                <w:rFonts w:ascii="Calibri" w:eastAsia="Times New Roman" w:hAnsi="Calibri" w:cs="Calibri"/>
                <w:b/>
                <w:bCs/>
                <w:color w:val="000000"/>
                <w:sz w:val="32"/>
                <w:szCs w:val="32"/>
                <w:lang w:eastAsia="cs-CZ"/>
              </w:rPr>
              <w:t>Dokumentace</w:t>
            </w:r>
          </w:p>
        </w:tc>
        <w:tc>
          <w:tcPr>
            <w:tcW w:w="1320" w:type="dxa"/>
            <w:tcBorders>
              <w:top w:val="nil"/>
              <w:left w:val="nil"/>
              <w:bottom w:val="single" w:sz="4" w:space="0" w:color="auto"/>
              <w:right w:val="single" w:sz="4" w:space="0" w:color="auto"/>
            </w:tcBorders>
            <w:shd w:val="clear" w:color="auto" w:fill="auto"/>
            <w:noWrap/>
            <w:vAlign w:val="center"/>
            <w:hideMark/>
          </w:tcPr>
          <w:p w14:paraId="1A9D626D" w14:textId="77777777" w:rsidR="00522AE6" w:rsidRPr="003E1C58" w:rsidRDefault="00522AE6" w:rsidP="00571482">
            <w:pPr>
              <w:spacing w:after="0" w:line="240" w:lineRule="auto"/>
              <w:jc w:val="right"/>
              <w:rPr>
                <w:rFonts w:ascii="Calibri" w:eastAsia="Times New Roman" w:hAnsi="Calibri" w:cs="Calibri"/>
                <w:b/>
                <w:bCs/>
                <w:color w:val="000000"/>
                <w:sz w:val="24"/>
                <w:szCs w:val="24"/>
                <w:lang w:eastAsia="cs-CZ"/>
              </w:rPr>
            </w:pPr>
            <w:r w:rsidRPr="003E1C58">
              <w:rPr>
                <w:rFonts w:ascii="Calibri" w:eastAsia="Times New Roman" w:hAnsi="Calibri" w:cs="Calibri"/>
                <w:b/>
                <w:bCs/>
                <w:color w:val="000000"/>
                <w:sz w:val="24"/>
                <w:szCs w:val="24"/>
                <w:lang w:eastAsia="cs-CZ"/>
              </w:rPr>
              <w:t>Kč</w:t>
            </w:r>
          </w:p>
        </w:tc>
      </w:tr>
      <w:tr w:rsidR="00522AE6" w:rsidRPr="003E1C58" w14:paraId="5CB0B533"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78FD8026"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Projektová dokumentace (realizační a skutečné provedení)</w:t>
            </w:r>
          </w:p>
        </w:tc>
        <w:tc>
          <w:tcPr>
            <w:tcW w:w="1320" w:type="dxa"/>
            <w:tcBorders>
              <w:top w:val="nil"/>
              <w:left w:val="nil"/>
              <w:bottom w:val="single" w:sz="4" w:space="0" w:color="auto"/>
              <w:right w:val="single" w:sz="4" w:space="0" w:color="auto"/>
            </w:tcBorders>
            <w:shd w:val="clear" w:color="auto" w:fill="auto"/>
            <w:noWrap/>
            <w:vAlign w:val="center"/>
            <w:hideMark/>
          </w:tcPr>
          <w:p w14:paraId="302A2A97"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3E1C58" w14:paraId="4DF2A6CD"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02245746" w14:textId="0D7FB4CA" w:rsidR="00522AE6" w:rsidRPr="003E1C58" w:rsidRDefault="00522AE6" w:rsidP="004747AF">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Provozní řád</w:t>
            </w:r>
            <w:r w:rsidR="004747AF">
              <w:rPr>
                <w:rFonts w:ascii="Calibri" w:eastAsia="Times New Roman" w:hAnsi="Calibri" w:cs="Calibri"/>
                <w:color w:val="000000"/>
                <w:lang w:eastAsia="cs-CZ"/>
              </w:rPr>
              <w:t xml:space="preserve"> (aktualizace)</w:t>
            </w:r>
          </w:p>
        </w:tc>
        <w:tc>
          <w:tcPr>
            <w:tcW w:w="1320" w:type="dxa"/>
            <w:tcBorders>
              <w:top w:val="nil"/>
              <w:left w:val="nil"/>
              <w:bottom w:val="single" w:sz="4" w:space="0" w:color="auto"/>
              <w:right w:val="single" w:sz="4" w:space="0" w:color="auto"/>
            </w:tcBorders>
            <w:shd w:val="clear" w:color="auto" w:fill="auto"/>
            <w:noWrap/>
            <w:vAlign w:val="center"/>
            <w:hideMark/>
          </w:tcPr>
          <w:p w14:paraId="4734C191" w14:textId="77777777" w:rsidR="00522AE6" w:rsidRPr="003E1C58"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r w:rsidR="00522AE6" w:rsidRPr="00AB51C2" w14:paraId="5D3602B1" w14:textId="77777777" w:rsidTr="00571482">
        <w:trPr>
          <w:trHeight w:val="300"/>
        </w:trPr>
        <w:tc>
          <w:tcPr>
            <w:tcW w:w="5500" w:type="dxa"/>
            <w:tcBorders>
              <w:top w:val="nil"/>
              <w:left w:val="single" w:sz="4" w:space="0" w:color="auto"/>
              <w:bottom w:val="single" w:sz="4" w:space="0" w:color="auto"/>
              <w:right w:val="single" w:sz="4" w:space="0" w:color="auto"/>
            </w:tcBorders>
            <w:shd w:val="clear" w:color="auto" w:fill="auto"/>
            <w:noWrap/>
            <w:vAlign w:val="center"/>
            <w:hideMark/>
          </w:tcPr>
          <w:p w14:paraId="70F5F01E" w14:textId="77777777" w:rsidR="00522AE6" w:rsidRPr="003E1C58" w:rsidRDefault="00522AE6" w:rsidP="00571482">
            <w:pPr>
              <w:spacing w:after="0" w:line="240" w:lineRule="auto"/>
              <w:rPr>
                <w:rFonts w:ascii="Calibri" w:eastAsia="Times New Roman" w:hAnsi="Calibri" w:cs="Calibri"/>
                <w:color w:val="000000"/>
                <w:lang w:eastAsia="cs-CZ"/>
              </w:rPr>
            </w:pPr>
            <w:r w:rsidRPr="003E1C58">
              <w:rPr>
                <w:rFonts w:ascii="Calibri" w:eastAsia="Times New Roman" w:hAnsi="Calibri" w:cs="Calibri"/>
                <w:color w:val="000000"/>
                <w:lang w:eastAsia="cs-CZ"/>
              </w:rPr>
              <w:t>Revizní zpráva</w:t>
            </w:r>
          </w:p>
        </w:tc>
        <w:tc>
          <w:tcPr>
            <w:tcW w:w="1320" w:type="dxa"/>
            <w:tcBorders>
              <w:top w:val="nil"/>
              <w:left w:val="nil"/>
              <w:bottom w:val="single" w:sz="4" w:space="0" w:color="auto"/>
              <w:right w:val="single" w:sz="4" w:space="0" w:color="auto"/>
            </w:tcBorders>
            <w:shd w:val="clear" w:color="auto" w:fill="auto"/>
            <w:noWrap/>
            <w:vAlign w:val="center"/>
            <w:hideMark/>
          </w:tcPr>
          <w:p w14:paraId="2609B373" w14:textId="77777777" w:rsidR="00522AE6" w:rsidRPr="00AB51C2" w:rsidRDefault="00522AE6" w:rsidP="00571482">
            <w:pPr>
              <w:spacing w:after="0" w:line="240" w:lineRule="auto"/>
              <w:jc w:val="right"/>
              <w:rPr>
                <w:rFonts w:ascii="Calibri" w:eastAsia="Times New Roman" w:hAnsi="Calibri" w:cs="Calibri"/>
                <w:color w:val="000000"/>
                <w:lang w:eastAsia="cs-CZ"/>
              </w:rPr>
            </w:pPr>
            <w:r w:rsidRPr="003E1C58">
              <w:rPr>
                <w:rFonts w:ascii="Calibri" w:eastAsia="Times New Roman" w:hAnsi="Calibri" w:cs="Calibri"/>
                <w:color w:val="000000"/>
                <w:lang w:eastAsia="cs-CZ"/>
              </w:rPr>
              <w:t>Kč</w:t>
            </w:r>
          </w:p>
        </w:tc>
      </w:tr>
    </w:tbl>
    <w:p w14:paraId="7C1217D0" w14:textId="77777777" w:rsidR="00522AE6" w:rsidRPr="009512D8" w:rsidRDefault="00522AE6" w:rsidP="00522AE6"/>
    <w:p w14:paraId="5D288CC2" w14:textId="77777777" w:rsidR="00522AE6" w:rsidRPr="009512D8" w:rsidRDefault="00522AE6" w:rsidP="00522AE6"/>
    <w:p w14:paraId="77ACD49A" w14:textId="77777777" w:rsidR="00522AE6" w:rsidRDefault="00522AE6" w:rsidP="00522AE6"/>
    <w:p w14:paraId="5CB6E264" w14:textId="77777777" w:rsidR="009512D8" w:rsidRDefault="009512D8" w:rsidP="00522AE6">
      <w:pPr>
        <w:pStyle w:val="Nadpis1"/>
      </w:pPr>
    </w:p>
    <w:sectPr w:rsidR="009512D8" w:rsidSect="002A06D1">
      <w:headerReference w:type="default" r:id="rId11"/>
      <w:footerReference w:type="default" r:id="rId12"/>
      <w:pgSz w:w="11906" w:h="16838"/>
      <w:pgMar w:top="993" w:right="1417" w:bottom="709"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F60C3" w16cex:dateUtc="2020-11-30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6894C46" w16cid:durableId="236F60C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C3BA5" w14:textId="77777777" w:rsidR="002C05F8" w:rsidRDefault="002C05F8" w:rsidP="004A13C0">
      <w:pPr>
        <w:spacing w:after="0" w:line="240" w:lineRule="auto"/>
      </w:pPr>
      <w:r>
        <w:separator/>
      </w:r>
    </w:p>
  </w:endnote>
  <w:endnote w:type="continuationSeparator" w:id="0">
    <w:p w14:paraId="4F8A4632" w14:textId="77777777" w:rsidR="002C05F8" w:rsidRDefault="002C05F8" w:rsidP="004A13C0">
      <w:pPr>
        <w:spacing w:after="0" w:line="240" w:lineRule="auto"/>
      </w:pPr>
      <w:r>
        <w:continuationSeparator/>
      </w:r>
    </w:p>
  </w:endnote>
  <w:endnote w:type="continuationNotice" w:id="1">
    <w:p w14:paraId="398388C0" w14:textId="77777777" w:rsidR="002C05F8" w:rsidRDefault="002C05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2796660"/>
      <w:docPartObj>
        <w:docPartGallery w:val="Page Numbers (Bottom of Page)"/>
        <w:docPartUnique/>
      </w:docPartObj>
    </w:sdtPr>
    <w:sdtEndPr/>
    <w:sdtContent>
      <w:sdt>
        <w:sdtPr>
          <w:id w:val="1728636285"/>
          <w:docPartObj>
            <w:docPartGallery w:val="Page Numbers (Top of Page)"/>
            <w:docPartUnique/>
          </w:docPartObj>
        </w:sdtPr>
        <w:sdtEndPr/>
        <w:sdtContent>
          <w:p w14:paraId="5F10623D" w14:textId="6F98D81F" w:rsidR="004A13C0" w:rsidRDefault="004A13C0">
            <w:pPr>
              <w:pStyle w:val="Zpat"/>
              <w:jc w:val="center"/>
            </w:pPr>
            <w:r>
              <w:rPr>
                <w:b/>
                <w:bCs/>
                <w:sz w:val="24"/>
                <w:szCs w:val="24"/>
              </w:rPr>
              <w:fldChar w:fldCharType="begin"/>
            </w:r>
            <w:r>
              <w:rPr>
                <w:b/>
                <w:bCs/>
              </w:rPr>
              <w:instrText>PAGE</w:instrText>
            </w:r>
            <w:r>
              <w:rPr>
                <w:b/>
                <w:bCs/>
                <w:sz w:val="24"/>
                <w:szCs w:val="24"/>
              </w:rPr>
              <w:fldChar w:fldCharType="separate"/>
            </w:r>
            <w:r w:rsidR="002D4FEB">
              <w:rPr>
                <w:b/>
                <w:bCs/>
                <w:noProof/>
              </w:rPr>
              <w:t>3</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2D4FEB">
              <w:rPr>
                <w:b/>
                <w:bCs/>
                <w:noProof/>
              </w:rPr>
              <w:t>9</w:t>
            </w:r>
            <w:r>
              <w:rPr>
                <w:b/>
                <w:bCs/>
                <w:sz w:val="24"/>
                <w:szCs w:val="24"/>
              </w:rPr>
              <w:fldChar w:fldCharType="end"/>
            </w:r>
          </w:p>
        </w:sdtContent>
      </w:sdt>
    </w:sdtContent>
  </w:sdt>
  <w:p w14:paraId="4A676C81" w14:textId="77777777" w:rsidR="004A13C0" w:rsidRDefault="004A13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0B68E" w14:textId="77777777" w:rsidR="002C05F8" w:rsidRDefault="002C05F8" w:rsidP="004A13C0">
      <w:pPr>
        <w:spacing w:after="0" w:line="240" w:lineRule="auto"/>
      </w:pPr>
      <w:r>
        <w:separator/>
      </w:r>
    </w:p>
  </w:footnote>
  <w:footnote w:type="continuationSeparator" w:id="0">
    <w:p w14:paraId="4EF6A19B" w14:textId="77777777" w:rsidR="002C05F8" w:rsidRDefault="002C05F8" w:rsidP="004A13C0">
      <w:pPr>
        <w:spacing w:after="0" w:line="240" w:lineRule="auto"/>
      </w:pPr>
      <w:r>
        <w:continuationSeparator/>
      </w:r>
    </w:p>
  </w:footnote>
  <w:footnote w:type="continuationNotice" w:id="1">
    <w:p w14:paraId="04739E51" w14:textId="77777777" w:rsidR="002C05F8" w:rsidRDefault="002C05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26CDB" w14:textId="77777777" w:rsidR="002D1715" w:rsidRDefault="002D17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A0414"/>
    <w:multiLevelType w:val="hybridMultilevel"/>
    <w:tmpl w:val="375AFF22"/>
    <w:lvl w:ilvl="0" w:tplc="71E00634">
      <w:start w:val="1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04C3C"/>
    <w:multiLevelType w:val="hybridMultilevel"/>
    <w:tmpl w:val="CA409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D41A98"/>
    <w:multiLevelType w:val="hybridMultilevel"/>
    <w:tmpl w:val="E4E0F1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BB57326"/>
    <w:multiLevelType w:val="hybridMultilevel"/>
    <w:tmpl w:val="87DA2BB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18A01BB"/>
    <w:multiLevelType w:val="hybridMultilevel"/>
    <w:tmpl w:val="5280701A"/>
    <w:lvl w:ilvl="0" w:tplc="71E00634">
      <w:start w:val="1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7304EF2"/>
    <w:multiLevelType w:val="hybridMultilevel"/>
    <w:tmpl w:val="ABD45DB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06F0A42"/>
    <w:multiLevelType w:val="hybridMultilevel"/>
    <w:tmpl w:val="A15A7EF2"/>
    <w:lvl w:ilvl="0" w:tplc="53B60156">
      <w:start w:val="1"/>
      <w:numFmt w:val="decimal"/>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C74173"/>
    <w:multiLevelType w:val="hybridMultilevel"/>
    <w:tmpl w:val="A15A7EF2"/>
    <w:lvl w:ilvl="0" w:tplc="53B60156">
      <w:start w:val="1"/>
      <w:numFmt w:val="decimal"/>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2FB01A1"/>
    <w:multiLevelType w:val="hybridMultilevel"/>
    <w:tmpl w:val="1220CC2A"/>
    <w:lvl w:ilvl="0" w:tplc="6998782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9A4339"/>
    <w:multiLevelType w:val="hybridMultilevel"/>
    <w:tmpl w:val="8816143E"/>
    <w:lvl w:ilvl="0" w:tplc="53B60156">
      <w:start w:val="1"/>
      <w:numFmt w:val="decimal"/>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9544CB"/>
    <w:multiLevelType w:val="hybridMultilevel"/>
    <w:tmpl w:val="BE0C59B8"/>
    <w:lvl w:ilvl="0" w:tplc="53B60156">
      <w:start w:val="1"/>
      <w:numFmt w:val="decimal"/>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B11497E"/>
    <w:multiLevelType w:val="hybridMultilevel"/>
    <w:tmpl w:val="41B04C36"/>
    <w:lvl w:ilvl="0" w:tplc="C0DE9AEE">
      <w:numFmt w:val="bullet"/>
      <w:lvlText w:val="•"/>
      <w:lvlJc w:val="left"/>
      <w:pPr>
        <w:ind w:left="1065"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764B71FD"/>
    <w:multiLevelType w:val="hybridMultilevel"/>
    <w:tmpl w:val="8816143E"/>
    <w:lvl w:ilvl="0" w:tplc="53B60156">
      <w:start w:val="1"/>
      <w:numFmt w:val="decimal"/>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73C0A49"/>
    <w:multiLevelType w:val="hybridMultilevel"/>
    <w:tmpl w:val="27100C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F007F6"/>
    <w:multiLevelType w:val="hybridMultilevel"/>
    <w:tmpl w:val="27DA3A52"/>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4"/>
  </w:num>
  <w:num w:numId="3">
    <w:abstractNumId w:val="5"/>
  </w:num>
  <w:num w:numId="4">
    <w:abstractNumId w:val="11"/>
  </w:num>
  <w:num w:numId="5">
    <w:abstractNumId w:val="8"/>
  </w:num>
  <w:num w:numId="6">
    <w:abstractNumId w:val="2"/>
  </w:num>
  <w:num w:numId="7">
    <w:abstractNumId w:val="1"/>
  </w:num>
  <w:num w:numId="8">
    <w:abstractNumId w:val="4"/>
  </w:num>
  <w:num w:numId="9">
    <w:abstractNumId w:val="3"/>
  </w:num>
  <w:num w:numId="10">
    <w:abstractNumId w:val="13"/>
  </w:num>
  <w:num w:numId="11">
    <w:abstractNumId w:val="0"/>
  </w:num>
  <w:num w:numId="12">
    <w:abstractNumId w:val="6"/>
  </w:num>
  <w:num w:numId="13">
    <w:abstractNumId w:val="9"/>
  </w:num>
  <w:num w:numId="14">
    <w:abstractNumId w:val="1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6D1"/>
    <w:rsid w:val="000149EA"/>
    <w:rsid w:val="000249CE"/>
    <w:rsid w:val="00027951"/>
    <w:rsid w:val="00033DB6"/>
    <w:rsid w:val="000504C6"/>
    <w:rsid w:val="0005363B"/>
    <w:rsid w:val="000557CC"/>
    <w:rsid w:val="000564D4"/>
    <w:rsid w:val="000743F0"/>
    <w:rsid w:val="0008284D"/>
    <w:rsid w:val="00082C49"/>
    <w:rsid w:val="000842A7"/>
    <w:rsid w:val="00094E6A"/>
    <w:rsid w:val="000A5BF8"/>
    <w:rsid w:val="000B37E7"/>
    <w:rsid w:val="000D72C7"/>
    <w:rsid w:val="000E3F06"/>
    <w:rsid w:val="000E514F"/>
    <w:rsid w:val="000F17C4"/>
    <w:rsid w:val="0010245D"/>
    <w:rsid w:val="001068C2"/>
    <w:rsid w:val="0011006E"/>
    <w:rsid w:val="0011089C"/>
    <w:rsid w:val="00113E18"/>
    <w:rsid w:val="001313D9"/>
    <w:rsid w:val="00135A56"/>
    <w:rsid w:val="00144F82"/>
    <w:rsid w:val="00146860"/>
    <w:rsid w:val="00146900"/>
    <w:rsid w:val="0015464A"/>
    <w:rsid w:val="0016525C"/>
    <w:rsid w:val="00182615"/>
    <w:rsid w:val="00183A97"/>
    <w:rsid w:val="0018595E"/>
    <w:rsid w:val="001878C6"/>
    <w:rsid w:val="00193ABB"/>
    <w:rsid w:val="001A5166"/>
    <w:rsid w:val="001C2C46"/>
    <w:rsid w:val="001E3BF5"/>
    <w:rsid w:val="00210E2C"/>
    <w:rsid w:val="00212F8A"/>
    <w:rsid w:val="002235B8"/>
    <w:rsid w:val="00232D5D"/>
    <w:rsid w:val="00233807"/>
    <w:rsid w:val="00247D98"/>
    <w:rsid w:val="002517C0"/>
    <w:rsid w:val="002578CE"/>
    <w:rsid w:val="00277F45"/>
    <w:rsid w:val="002A06D1"/>
    <w:rsid w:val="002A6DCB"/>
    <w:rsid w:val="002C05F8"/>
    <w:rsid w:val="002C2ADE"/>
    <w:rsid w:val="002D1715"/>
    <w:rsid w:val="002D4FEB"/>
    <w:rsid w:val="002F40AA"/>
    <w:rsid w:val="003006C9"/>
    <w:rsid w:val="00300FE0"/>
    <w:rsid w:val="0030157B"/>
    <w:rsid w:val="00313D16"/>
    <w:rsid w:val="003176FD"/>
    <w:rsid w:val="003375FF"/>
    <w:rsid w:val="00360A46"/>
    <w:rsid w:val="00361E21"/>
    <w:rsid w:val="00374637"/>
    <w:rsid w:val="00384583"/>
    <w:rsid w:val="00385269"/>
    <w:rsid w:val="00387252"/>
    <w:rsid w:val="003A63B3"/>
    <w:rsid w:val="003C6F12"/>
    <w:rsid w:val="003D5976"/>
    <w:rsid w:val="003D691F"/>
    <w:rsid w:val="003E1C58"/>
    <w:rsid w:val="003E3603"/>
    <w:rsid w:val="003F24A8"/>
    <w:rsid w:val="003F4F5F"/>
    <w:rsid w:val="004262C6"/>
    <w:rsid w:val="0044665E"/>
    <w:rsid w:val="004469E2"/>
    <w:rsid w:val="00471BBB"/>
    <w:rsid w:val="00474365"/>
    <w:rsid w:val="004747AF"/>
    <w:rsid w:val="004812ED"/>
    <w:rsid w:val="00483CE2"/>
    <w:rsid w:val="00483F4F"/>
    <w:rsid w:val="00491B97"/>
    <w:rsid w:val="00493C47"/>
    <w:rsid w:val="004A13C0"/>
    <w:rsid w:val="004A4756"/>
    <w:rsid w:val="004A75AB"/>
    <w:rsid w:val="004E4006"/>
    <w:rsid w:val="004E58B2"/>
    <w:rsid w:val="004F47C5"/>
    <w:rsid w:val="00502278"/>
    <w:rsid w:val="00516E6F"/>
    <w:rsid w:val="00522AE6"/>
    <w:rsid w:val="005274FE"/>
    <w:rsid w:val="00534524"/>
    <w:rsid w:val="0054022C"/>
    <w:rsid w:val="00546218"/>
    <w:rsid w:val="0054728A"/>
    <w:rsid w:val="00554F16"/>
    <w:rsid w:val="00567E38"/>
    <w:rsid w:val="005A08AA"/>
    <w:rsid w:val="005A531A"/>
    <w:rsid w:val="005B1B67"/>
    <w:rsid w:val="005C742D"/>
    <w:rsid w:val="005D094D"/>
    <w:rsid w:val="005D1CD0"/>
    <w:rsid w:val="005D71F0"/>
    <w:rsid w:val="005E2422"/>
    <w:rsid w:val="005E7DBB"/>
    <w:rsid w:val="005F77C9"/>
    <w:rsid w:val="00601C57"/>
    <w:rsid w:val="0060323D"/>
    <w:rsid w:val="00620D84"/>
    <w:rsid w:val="00623146"/>
    <w:rsid w:val="00625ADC"/>
    <w:rsid w:val="00625F3F"/>
    <w:rsid w:val="0062726A"/>
    <w:rsid w:val="00630E31"/>
    <w:rsid w:val="0063350C"/>
    <w:rsid w:val="006354BA"/>
    <w:rsid w:val="00644CAE"/>
    <w:rsid w:val="00652AF2"/>
    <w:rsid w:val="0067203A"/>
    <w:rsid w:val="00672BFB"/>
    <w:rsid w:val="00695A70"/>
    <w:rsid w:val="00695B99"/>
    <w:rsid w:val="006A0474"/>
    <w:rsid w:val="006A322B"/>
    <w:rsid w:val="006B2B20"/>
    <w:rsid w:val="006B4185"/>
    <w:rsid w:val="006C3608"/>
    <w:rsid w:val="006C5AD7"/>
    <w:rsid w:val="006F44CB"/>
    <w:rsid w:val="00710426"/>
    <w:rsid w:val="007419B7"/>
    <w:rsid w:val="00746254"/>
    <w:rsid w:val="0075283B"/>
    <w:rsid w:val="00766494"/>
    <w:rsid w:val="00775850"/>
    <w:rsid w:val="007926EB"/>
    <w:rsid w:val="007C17B8"/>
    <w:rsid w:val="007C2627"/>
    <w:rsid w:val="007C7A42"/>
    <w:rsid w:val="007E25F5"/>
    <w:rsid w:val="007E53D3"/>
    <w:rsid w:val="0080270D"/>
    <w:rsid w:val="008076A4"/>
    <w:rsid w:val="00837B46"/>
    <w:rsid w:val="008635C6"/>
    <w:rsid w:val="008635D4"/>
    <w:rsid w:val="00872E2B"/>
    <w:rsid w:val="0087395A"/>
    <w:rsid w:val="0087636F"/>
    <w:rsid w:val="00882046"/>
    <w:rsid w:val="008833B1"/>
    <w:rsid w:val="008926F6"/>
    <w:rsid w:val="008C0664"/>
    <w:rsid w:val="008C16C5"/>
    <w:rsid w:val="008C3075"/>
    <w:rsid w:val="008D059B"/>
    <w:rsid w:val="008F187F"/>
    <w:rsid w:val="00902F01"/>
    <w:rsid w:val="00904B34"/>
    <w:rsid w:val="00923F10"/>
    <w:rsid w:val="00926A2B"/>
    <w:rsid w:val="00934041"/>
    <w:rsid w:val="009512D8"/>
    <w:rsid w:val="00986177"/>
    <w:rsid w:val="009C18A7"/>
    <w:rsid w:val="009C6D5E"/>
    <w:rsid w:val="009D27C2"/>
    <w:rsid w:val="009D4335"/>
    <w:rsid w:val="009D4C37"/>
    <w:rsid w:val="009D5235"/>
    <w:rsid w:val="009E4582"/>
    <w:rsid w:val="00A039A2"/>
    <w:rsid w:val="00A14D98"/>
    <w:rsid w:val="00A31599"/>
    <w:rsid w:val="00A334EA"/>
    <w:rsid w:val="00A45FFE"/>
    <w:rsid w:val="00A65FBD"/>
    <w:rsid w:val="00A77F95"/>
    <w:rsid w:val="00A83058"/>
    <w:rsid w:val="00A950A8"/>
    <w:rsid w:val="00AA6123"/>
    <w:rsid w:val="00AB2E82"/>
    <w:rsid w:val="00AB3760"/>
    <w:rsid w:val="00AB51C2"/>
    <w:rsid w:val="00AB66A9"/>
    <w:rsid w:val="00AB7F7F"/>
    <w:rsid w:val="00AC0D23"/>
    <w:rsid w:val="00AC7345"/>
    <w:rsid w:val="00AC7500"/>
    <w:rsid w:val="00AE4910"/>
    <w:rsid w:val="00AE7CE0"/>
    <w:rsid w:val="00B1412F"/>
    <w:rsid w:val="00B17411"/>
    <w:rsid w:val="00B251B8"/>
    <w:rsid w:val="00B32DB8"/>
    <w:rsid w:val="00B34770"/>
    <w:rsid w:val="00B3554B"/>
    <w:rsid w:val="00B55343"/>
    <w:rsid w:val="00B56326"/>
    <w:rsid w:val="00B61492"/>
    <w:rsid w:val="00B81A2F"/>
    <w:rsid w:val="00B83C03"/>
    <w:rsid w:val="00B85591"/>
    <w:rsid w:val="00BC43C6"/>
    <w:rsid w:val="00BC5B13"/>
    <w:rsid w:val="00BC5D82"/>
    <w:rsid w:val="00BD41A7"/>
    <w:rsid w:val="00BD4416"/>
    <w:rsid w:val="00BD79A3"/>
    <w:rsid w:val="00BF5C8E"/>
    <w:rsid w:val="00BF7161"/>
    <w:rsid w:val="00C02C92"/>
    <w:rsid w:val="00C0488B"/>
    <w:rsid w:val="00C14533"/>
    <w:rsid w:val="00C17C41"/>
    <w:rsid w:val="00C24559"/>
    <w:rsid w:val="00C31D95"/>
    <w:rsid w:val="00C424DE"/>
    <w:rsid w:val="00C512DA"/>
    <w:rsid w:val="00C62010"/>
    <w:rsid w:val="00C74090"/>
    <w:rsid w:val="00C830A2"/>
    <w:rsid w:val="00C863B5"/>
    <w:rsid w:val="00C92313"/>
    <w:rsid w:val="00C95A95"/>
    <w:rsid w:val="00C97216"/>
    <w:rsid w:val="00CC4CB4"/>
    <w:rsid w:val="00CD0461"/>
    <w:rsid w:val="00CD0B3E"/>
    <w:rsid w:val="00CE03B8"/>
    <w:rsid w:val="00CE20BE"/>
    <w:rsid w:val="00CF0746"/>
    <w:rsid w:val="00CF4D62"/>
    <w:rsid w:val="00D04B9C"/>
    <w:rsid w:val="00D16F8B"/>
    <w:rsid w:val="00D21963"/>
    <w:rsid w:val="00D23B89"/>
    <w:rsid w:val="00D350B5"/>
    <w:rsid w:val="00D36E9B"/>
    <w:rsid w:val="00D467F7"/>
    <w:rsid w:val="00D64228"/>
    <w:rsid w:val="00D664D5"/>
    <w:rsid w:val="00D71295"/>
    <w:rsid w:val="00D762A3"/>
    <w:rsid w:val="00D87647"/>
    <w:rsid w:val="00DA0256"/>
    <w:rsid w:val="00DA6EA5"/>
    <w:rsid w:val="00DB1188"/>
    <w:rsid w:val="00DC4880"/>
    <w:rsid w:val="00DC6E42"/>
    <w:rsid w:val="00DC72D7"/>
    <w:rsid w:val="00DE273A"/>
    <w:rsid w:val="00DE766F"/>
    <w:rsid w:val="00DF1BB6"/>
    <w:rsid w:val="00DF220B"/>
    <w:rsid w:val="00E0674A"/>
    <w:rsid w:val="00E20775"/>
    <w:rsid w:val="00E22DD3"/>
    <w:rsid w:val="00E322BB"/>
    <w:rsid w:val="00E66BA7"/>
    <w:rsid w:val="00E67BEC"/>
    <w:rsid w:val="00E8096E"/>
    <w:rsid w:val="00E91984"/>
    <w:rsid w:val="00EA292F"/>
    <w:rsid w:val="00EA2F81"/>
    <w:rsid w:val="00EA5A17"/>
    <w:rsid w:val="00ED1DDC"/>
    <w:rsid w:val="00ED32DD"/>
    <w:rsid w:val="00EE6A48"/>
    <w:rsid w:val="00EF17DE"/>
    <w:rsid w:val="00F007AE"/>
    <w:rsid w:val="00F04534"/>
    <w:rsid w:val="00F14FCB"/>
    <w:rsid w:val="00F15E10"/>
    <w:rsid w:val="00F265D1"/>
    <w:rsid w:val="00F359B7"/>
    <w:rsid w:val="00F4424D"/>
    <w:rsid w:val="00F55965"/>
    <w:rsid w:val="00F64765"/>
    <w:rsid w:val="00F80AD3"/>
    <w:rsid w:val="00F835AF"/>
    <w:rsid w:val="00F84453"/>
    <w:rsid w:val="00F96E73"/>
    <w:rsid w:val="00FA799D"/>
    <w:rsid w:val="00FB61F4"/>
    <w:rsid w:val="00FC7F01"/>
    <w:rsid w:val="00FD482B"/>
    <w:rsid w:val="00FE1695"/>
    <w:rsid w:val="00FE33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12880"/>
  <w15:chartTrackingRefBased/>
  <w15:docId w15:val="{CC5F12F6-571B-4268-9487-71F10A136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A06D1"/>
  </w:style>
  <w:style w:type="paragraph" w:styleId="Nadpis1">
    <w:name w:val="heading 1"/>
    <w:basedOn w:val="Normln"/>
    <w:next w:val="Normln"/>
    <w:link w:val="Nadpis1Char"/>
    <w:uiPriority w:val="9"/>
    <w:qFormat/>
    <w:rsid w:val="002A06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4">
    <w:name w:val="heading 4"/>
    <w:basedOn w:val="Normln"/>
    <w:next w:val="Normln"/>
    <w:link w:val="Nadpis4Char"/>
    <w:uiPriority w:val="9"/>
    <w:unhideWhenUsed/>
    <w:qFormat/>
    <w:rsid w:val="002A06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A06D1"/>
    <w:rPr>
      <w:rFonts w:asciiTheme="majorHAnsi" w:eastAsiaTheme="majorEastAsia" w:hAnsiTheme="majorHAnsi" w:cstheme="majorBidi"/>
      <w:color w:val="2E74B5" w:themeColor="accent1" w:themeShade="BF"/>
      <w:sz w:val="32"/>
      <w:szCs w:val="32"/>
    </w:rPr>
  </w:style>
  <w:style w:type="character" w:customStyle="1" w:styleId="Nadpis4Char">
    <w:name w:val="Nadpis 4 Char"/>
    <w:basedOn w:val="Standardnpsmoodstavce"/>
    <w:link w:val="Nadpis4"/>
    <w:uiPriority w:val="9"/>
    <w:rsid w:val="002A06D1"/>
    <w:rPr>
      <w:rFonts w:asciiTheme="majorHAnsi" w:eastAsiaTheme="majorEastAsia" w:hAnsiTheme="majorHAnsi" w:cstheme="majorBidi"/>
      <w:i/>
      <w:iCs/>
      <w:color w:val="2E74B5" w:themeColor="accent1" w:themeShade="BF"/>
    </w:rPr>
  </w:style>
  <w:style w:type="paragraph" w:styleId="Odstavecseseznamem">
    <w:name w:val="List Paragraph"/>
    <w:basedOn w:val="Normln"/>
    <w:uiPriority w:val="34"/>
    <w:qFormat/>
    <w:rsid w:val="002A06D1"/>
    <w:pPr>
      <w:ind w:left="720"/>
      <w:contextualSpacing/>
    </w:pPr>
  </w:style>
  <w:style w:type="character" w:styleId="Odkaznakoment">
    <w:name w:val="annotation reference"/>
    <w:basedOn w:val="Standardnpsmoodstavce"/>
    <w:uiPriority w:val="99"/>
    <w:semiHidden/>
    <w:unhideWhenUsed/>
    <w:rsid w:val="0008284D"/>
    <w:rPr>
      <w:sz w:val="16"/>
      <w:szCs w:val="16"/>
    </w:rPr>
  </w:style>
  <w:style w:type="paragraph" w:styleId="Textkomente">
    <w:name w:val="annotation text"/>
    <w:basedOn w:val="Normln"/>
    <w:link w:val="TextkomenteChar"/>
    <w:uiPriority w:val="99"/>
    <w:semiHidden/>
    <w:unhideWhenUsed/>
    <w:rsid w:val="0008284D"/>
    <w:pPr>
      <w:spacing w:line="240" w:lineRule="auto"/>
    </w:pPr>
    <w:rPr>
      <w:sz w:val="20"/>
      <w:szCs w:val="20"/>
    </w:rPr>
  </w:style>
  <w:style w:type="character" w:customStyle="1" w:styleId="TextkomenteChar">
    <w:name w:val="Text komentáře Char"/>
    <w:basedOn w:val="Standardnpsmoodstavce"/>
    <w:link w:val="Textkomente"/>
    <w:uiPriority w:val="99"/>
    <w:semiHidden/>
    <w:rsid w:val="0008284D"/>
    <w:rPr>
      <w:sz w:val="20"/>
      <w:szCs w:val="20"/>
    </w:rPr>
  </w:style>
  <w:style w:type="paragraph" w:styleId="Pedmtkomente">
    <w:name w:val="annotation subject"/>
    <w:basedOn w:val="Textkomente"/>
    <w:next w:val="Textkomente"/>
    <w:link w:val="PedmtkomenteChar"/>
    <w:uiPriority w:val="99"/>
    <w:semiHidden/>
    <w:unhideWhenUsed/>
    <w:rsid w:val="0008284D"/>
    <w:rPr>
      <w:b/>
      <w:bCs/>
    </w:rPr>
  </w:style>
  <w:style w:type="character" w:customStyle="1" w:styleId="PedmtkomenteChar">
    <w:name w:val="Předmět komentáře Char"/>
    <w:basedOn w:val="TextkomenteChar"/>
    <w:link w:val="Pedmtkomente"/>
    <w:uiPriority w:val="99"/>
    <w:semiHidden/>
    <w:rsid w:val="0008284D"/>
    <w:rPr>
      <w:b/>
      <w:bCs/>
      <w:sz w:val="20"/>
      <w:szCs w:val="20"/>
    </w:rPr>
  </w:style>
  <w:style w:type="paragraph" w:styleId="Textbubliny">
    <w:name w:val="Balloon Text"/>
    <w:basedOn w:val="Normln"/>
    <w:link w:val="TextbublinyChar"/>
    <w:uiPriority w:val="99"/>
    <w:semiHidden/>
    <w:unhideWhenUsed/>
    <w:rsid w:val="0008284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284D"/>
    <w:rPr>
      <w:rFonts w:ascii="Segoe UI" w:hAnsi="Segoe UI" w:cs="Segoe UI"/>
      <w:sz w:val="18"/>
      <w:szCs w:val="18"/>
    </w:rPr>
  </w:style>
  <w:style w:type="paragraph" w:styleId="Zhlav">
    <w:name w:val="header"/>
    <w:basedOn w:val="Normln"/>
    <w:link w:val="ZhlavChar"/>
    <w:uiPriority w:val="99"/>
    <w:unhideWhenUsed/>
    <w:rsid w:val="004A13C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A13C0"/>
  </w:style>
  <w:style w:type="paragraph" w:styleId="Zpat">
    <w:name w:val="footer"/>
    <w:basedOn w:val="Normln"/>
    <w:link w:val="ZpatChar"/>
    <w:uiPriority w:val="99"/>
    <w:unhideWhenUsed/>
    <w:rsid w:val="004A13C0"/>
    <w:pPr>
      <w:tabs>
        <w:tab w:val="center" w:pos="4536"/>
        <w:tab w:val="right" w:pos="9072"/>
      </w:tabs>
      <w:spacing w:after="0" w:line="240" w:lineRule="auto"/>
    </w:pPr>
  </w:style>
  <w:style w:type="character" w:customStyle="1" w:styleId="ZpatChar">
    <w:name w:val="Zápatí Char"/>
    <w:basedOn w:val="Standardnpsmoodstavce"/>
    <w:link w:val="Zpat"/>
    <w:uiPriority w:val="99"/>
    <w:rsid w:val="004A13C0"/>
  </w:style>
  <w:style w:type="paragraph" w:styleId="Bezmezer">
    <w:name w:val="No Spacing"/>
    <w:uiPriority w:val="1"/>
    <w:qFormat/>
    <w:rsid w:val="002C2AD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35802">
      <w:bodyDiv w:val="1"/>
      <w:marLeft w:val="0"/>
      <w:marRight w:val="0"/>
      <w:marTop w:val="0"/>
      <w:marBottom w:val="0"/>
      <w:divBdr>
        <w:top w:val="none" w:sz="0" w:space="0" w:color="auto"/>
        <w:left w:val="none" w:sz="0" w:space="0" w:color="auto"/>
        <w:bottom w:val="none" w:sz="0" w:space="0" w:color="auto"/>
        <w:right w:val="none" w:sz="0" w:space="0" w:color="auto"/>
      </w:divBdr>
    </w:div>
    <w:div w:id="117770584">
      <w:bodyDiv w:val="1"/>
      <w:marLeft w:val="0"/>
      <w:marRight w:val="0"/>
      <w:marTop w:val="0"/>
      <w:marBottom w:val="0"/>
      <w:divBdr>
        <w:top w:val="none" w:sz="0" w:space="0" w:color="auto"/>
        <w:left w:val="none" w:sz="0" w:space="0" w:color="auto"/>
        <w:bottom w:val="none" w:sz="0" w:space="0" w:color="auto"/>
        <w:right w:val="none" w:sz="0" w:space="0" w:color="auto"/>
      </w:divBdr>
    </w:div>
    <w:div w:id="270476788">
      <w:bodyDiv w:val="1"/>
      <w:marLeft w:val="0"/>
      <w:marRight w:val="0"/>
      <w:marTop w:val="0"/>
      <w:marBottom w:val="0"/>
      <w:divBdr>
        <w:top w:val="none" w:sz="0" w:space="0" w:color="auto"/>
        <w:left w:val="none" w:sz="0" w:space="0" w:color="auto"/>
        <w:bottom w:val="none" w:sz="0" w:space="0" w:color="auto"/>
        <w:right w:val="none" w:sz="0" w:space="0" w:color="auto"/>
      </w:divBdr>
    </w:div>
    <w:div w:id="926957878">
      <w:bodyDiv w:val="1"/>
      <w:marLeft w:val="0"/>
      <w:marRight w:val="0"/>
      <w:marTop w:val="0"/>
      <w:marBottom w:val="0"/>
      <w:divBdr>
        <w:top w:val="none" w:sz="0" w:space="0" w:color="auto"/>
        <w:left w:val="none" w:sz="0" w:space="0" w:color="auto"/>
        <w:bottom w:val="none" w:sz="0" w:space="0" w:color="auto"/>
        <w:right w:val="none" w:sz="0" w:space="0" w:color="auto"/>
      </w:divBdr>
    </w:div>
    <w:div w:id="1060402909">
      <w:bodyDiv w:val="1"/>
      <w:marLeft w:val="0"/>
      <w:marRight w:val="0"/>
      <w:marTop w:val="0"/>
      <w:marBottom w:val="0"/>
      <w:divBdr>
        <w:top w:val="none" w:sz="0" w:space="0" w:color="auto"/>
        <w:left w:val="none" w:sz="0" w:space="0" w:color="auto"/>
        <w:bottom w:val="none" w:sz="0" w:space="0" w:color="auto"/>
        <w:right w:val="none" w:sz="0" w:space="0" w:color="auto"/>
      </w:divBdr>
    </w:div>
    <w:div w:id="1193231565">
      <w:bodyDiv w:val="1"/>
      <w:marLeft w:val="0"/>
      <w:marRight w:val="0"/>
      <w:marTop w:val="0"/>
      <w:marBottom w:val="0"/>
      <w:divBdr>
        <w:top w:val="none" w:sz="0" w:space="0" w:color="auto"/>
        <w:left w:val="none" w:sz="0" w:space="0" w:color="auto"/>
        <w:bottom w:val="none" w:sz="0" w:space="0" w:color="auto"/>
        <w:right w:val="none" w:sz="0" w:space="0" w:color="auto"/>
      </w:divBdr>
    </w:div>
    <w:div w:id="1247808541">
      <w:bodyDiv w:val="1"/>
      <w:marLeft w:val="0"/>
      <w:marRight w:val="0"/>
      <w:marTop w:val="0"/>
      <w:marBottom w:val="0"/>
      <w:divBdr>
        <w:top w:val="none" w:sz="0" w:space="0" w:color="auto"/>
        <w:left w:val="none" w:sz="0" w:space="0" w:color="auto"/>
        <w:bottom w:val="none" w:sz="0" w:space="0" w:color="auto"/>
        <w:right w:val="none" w:sz="0" w:space="0" w:color="auto"/>
      </w:divBdr>
    </w:div>
    <w:div w:id="1758403339">
      <w:bodyDiv w:val="1"/>
      <w:marLeft w:val="0"/>
      <w:marRight w:val="0"/>
      <w:marTop w:val="0"/>
      <w:marBottom w:val="0"/>
      <w:divBdr>
        <w:top w:val="none" w:sz="0" w:space="0" w:color="auto"/>
        <w:left w:val="none" w:sz="0" w:space="0" w:color="auto"/>
        <w:bottom w:val="none" w:sz="0" w:space="0" w:color="auto"/>
        <w:right w:val="none" w:sz="0" w:space="0" w:color="auto"/>
      </w:divBdr>
    </w:div>
    <w:div w:id="1923634332">
      <w:bodyDiv w:val="1"/>
      <w:marLeft w:val="0"/>
      <w:marRight w:val="0"/>
      <w:marTop w:val="0"/>
      <w:marBottom w:val="0"/>
      <w:divBdr>
        <w:top w:val="none" w:sz="0" w:space="0" w:color="auto"/>
        <w:left w:val="none" w:sz="0" w:space="0" w:color="auto"/>
        <w:bottom w:val="none" w:sz="0" w:space="0" w:color="auto"/>
        <w:right w:val="none" w:sz="0" w:space="0" w:color="auto"/>
      </w:divBdr>
    </w:div>
    <w:div w:id="208918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21DE8DCB4110A418630751A516E8FED" ma:contentTypeVersion="2" ma:contentTypeDescription="Vytvoří nový dokument" ma:contentTypeScope="" ma:versionID="72be53e0ae1f60a2a1732bfd23c52eb7">
  <xsd:schema xmlns:xsd="http://www.w3.org/2001/XMLSchema" xmlns:xs="http://www.w3.org/2001/XMLSchema" xmlns:p="http://schemas.microsoft.com/office/2006/metadata/properties" xmlns:ns2="fe6c13a5-6c53-402d-87da-128e8101f3e8" targetNamespace="http://schemas.microsoft.com/office/2006/metadata/properties" ma:root="true" ma:fieldsID="58220e5a390d0e6a24540d3fc042f172" ns2:_="">
    <xsd:import namespace="fe6c13a5-6c53-402d-87da-128e8101f3e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c13a5-6c53-402d-87da-128e8101f3e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BC70F-2EBE-4785-BCE5-4E7FB49337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850066-AAF5-4B83-9AA4-766ADEA36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c13a5-6c53-402d-87da-128e8101f3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C3EF4A-73FE-48B0-8722-ED6EF81E4803}">
  <ds:schemaRefs>
    <ds:schemaRef ds:uri="http://schemas.microsoft.com/sharepoint/v3/contenttype/forms"/>
  </ds:schemaRefs>
</ds:datastoreItem>
</file>

<file path=customXml/itemProps4.xml><?xml version="1.0" encoding="utf-8"?>
<ds:datastoreItem xmlns:ds="http://schemas.openxmlformats.org/officeDocument/2006/customXml" ds:itemID="{F9530A28-7DE9-41DC-ABDC-6043AFD7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2593</Words>
  <Characters>15302</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Jiří Petr</dc:creator>
  <cp:keywords/>
  <dc:description/>
  <cp:lastModifiedBy>Ing. Jiří Petr</cp:lastModifiedBy>
  <cp:revision>2</cp:revision>
  <dcterms:created xsi:type="dcterms:W3CDTF">2025-01-31T08:47:00Z</dcterms:created>
  <dcterms:modified xsi:type="dcterms:W3CDTF">2025-01-31T08:47:00Z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0x010100821DE8DCB4110A418630751A516E8FED</vt:lpwstr>
  </property>
</Properties>
</file>