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72079" w14:textId="77777777" w:rsidR="00C74998" w:rsidRDefault="00C74998" w:rsidP="009B5C3B"/>
    <w:p w14:paraId="02059548" w14:textId="77777777" w:rsidR="00C74998" w:rsidRDefault="00C74998" w:rsidP="009B5C3B"/>
    <w:p w14:paraId="2B3C9E09" w14:textId="77777777" w:rsidR="00C74998" w:rsidRDefault="00C74998" w:rsidP="009B5C3B"/>
    <w:p w14:paraId="4F877F8F" w14:textId="77777777" w:rsidR="00C74998" w:rsidRDefault="00C74998" w:rsidP="009B5C3B"/>
    <w:p w14:paraId="1C357BF3" w14:textId="1B98BBAC" w:rsidR="00C74998" w:rsidRDefault="009D12A6" w:rsidP="009D12A6">
      <w:pPr>
        <w:tabs>
          <w:tab w:val="left" w:pos="2016"/>
        </w:tabs>
      </w:pPr>
      <w:r>
        <w:tab/>
      </w:r>
    </w:p>
    <w:p w14:paraId="4AE0DB70" w14:textId="77777777" w:rsidR="00C74998" w:rsidRDefault="00C74998" w:rsidP="009B5C3B"/>
    <w:p w14:paraId="2F4F4070" w14:textId="77777777" w:rsidR="00C74998" w:rsidRDefault="00C74998" w:rsidP="009B5C3B"/>
    <w:p w14:paraId="0E67DFFB" w14:textId="77777777" w:rsidR="00C74998" w:rsidRDefault="00C74998" w:rsidP="009B5C3B"/>
    <w:p w14:paraId="3BFDD0C4" w14:textId="77777777" w:rsidR="00544F0F" w:rsidRPr="00CA1CE6" w:rsidRDefault="00544F0F" w:rsidP="00544F0F">
      <w:pPr>
        <w:pStyle w:val="Nzev"/>
      </w:pPr>
      <w:bookmarkStart w:id="0" w:name="_Hlk91955838"/>
      <w:r>
        <w:t>Svratka – oprava mostovky</w:t>
      </w:r>
    </w:p>
    <w:bookmarkEnd w:id="0"/>
    <w:p w14:paraId="60507957" w14:textId="77777777" w:rsidR="00C74998" w:rsidRDefault="00C74998" w:rsidP="009B5C3B"/>
    <w:p w14:paraId="0A4BF55F" w14:textId="77777777" w:rsidR="00C74998" w:rsidRDefault="00C74998" w:rsidP="009B5C3B"/>
    <w:p w14:paraId="1F10ED2B" w14:textId="77777777" w:rsidR="00C74998" w:rsidRDefault="00C74998" w:rsidP="009B5C3B"/>
    <w:p w14:paraId="6767522D" w14:textId="77777777" w:rsidR="00C74998" w:rsidRDefault="00C74998" w:rsidP="009B5C3B"/>
    <w:p w14:paraId="01C87419" w14:textId="77777777" w:rsidR="00C74998" w:rsidRDefault="00C74998" w:rsidP="009B5C3B"/>
    <w:p w14:paraId="021A9E34" w14:textId="77777777" w:rsidR="00C74998" w:rsidRDefault="00C74998" w:rsidP="009B5C3B"/>
    <w:p w14:paraId="5233F06E" w14:textId="77777777" w:rsidR="00C74998" w:rsidRPr="00C74998" w:rsidRDefault="00C74998" w:rsidP="009B5C3B"/>
    <w:p w14:paraId="2D9B9E00" w14:textId="77777777" w:rsidR="00F018FF" w:rsidRDefault="00962D45" w:rsidP="00F018FF">
      <w:pPr>
        <w:pStyle w:val="Podnadpis"/>
        <w:ind w:left="0"/>
      </w:pPr>
      <w:r>
        <w:t>B</w:t>
      </w:r>
      <w:r w:rsidR="00F018FF">
        <w:t xml:space="preserve">/ </w:t>
      </w:r>
      <w:r>
        <w:t xml:space="preserve">Souhrnná technická </w:t>
      </w:r>
      <w:r w:rsidR="00F018FF">
        <w:t>zpráva</w:t>
      </w:r>
    </w:p>
    <w:p w14:paraId="4609235E" w14:textId="77777777" w:rsidR="00635E47" w:rsidRPr="00635E47" w:rsidRDefault="00635E47" w:rsidP="00635E47">
      <w:pPr>
        <w:pStyle w:val="Podnadpis"/>
        <w:ind w:left="0"/>
      </w:pPr>
      <w:r>
        <w:t>Obsah:</w:t>
      </w:r>
    </w:p>
    <w:p w14:paraId="262FE24B" w14:textId="35C90B26" w:rsidR="0061003A" w:rsidRDefault="00AA6483">
      <w:pPr>
        <w:pStyle w:val="Obsah1"/>
        <w:rPr>
          <w:rFonts w:eastAsiaTheme="minorEastAsia"/>
          <w:noProof/>
          <w:kern w:val="2"/>
          <w:sz w:val="22"/>
          <w:lang w:eastAsia="cs-CZ"/>
          <w14:ligatures w14:val="standardContextual"/>
        </w:rPr>
      </w:pPr>
      <w:r>
        <w:fldChar w:fldCharType="begin"/>
      </w:r>
      <w:r w:rsidR="00635E47">
        <w:instrText xml:space="preserve"> TOC \o "1-3" \h \z \u </w:instrText>
      </w:r>
      <w:r>
        <w:fldChar w:fldCharType="separate"/>
      </w:r>
      <w:hyperlink w:anchor="_Toc171517842" w:history="1">
        <w:r w:rsidR="0061003A" w:rsidRPr="005D1F84">
          <w:rPr>
            <w:rStyle w:val="Hypertextovodkaz"/>
            <w:noProof/>
          </w:rPr>
          <w:t>B.1</w:t>
        </w:r>
        <w:r w:rsidR="0061003A">
          <w:rPr>
            <w:rFonts w:eastAsiaTheme="minorEastAsia"/>
            <w:noProof/>
            <w:kern w:val="2"/>
            <w:sz w:val="22"/>
            <w:lang w:eastAsia="cs-CZ"/>
            <w14:ligatures w14:val="standardContextual"/>
          </w:rPr>
          <w:tab/>
        </w:r>
        <w:r w:rsidR="0061003A" w:rsidRPr="005D1F84">
          <w:rPr>
            <w:rStyle w:val="Hypertextovodkaz"/>
            <w:noProof/>
          </w:rPr>
          <w:t>Popis území stavby</w:t>
        </w:r>
        <w:r w:rsidR="0061003A">
          <w:rPr>
            <w:noProof/>
            <w:webHidden/>
          </w:rPr>
          <w:tab/>
        </w:r>
        <w:r w:rsidR="0061003A">
          <w:rPr>
            <w:noProof/>
            <w:webHidden/>
          </w:rPr>
          <w:fldChar w:fldCharType="begin"/>
        </w:r>
        <w:r w:rsidR="0061003A">
          <w:rPr>
            <w:noProof/>
            <w:webHidden/>
          </w:rPr>
          <w:instrText xml:space="preserve"> PAGEREF _Toc171517842 \h </w:instrText>
        </w:r>
        <w:r w:rsidR="0061003A">
          <w:rPr>
            <w:noProof/>
            <w:webHidden/>
          </w:rPr>
        </w:r>
        <w:r w:rsidR="0061003A">
          <w:rPr>
            <w:noProof/>
            <w:webHidden/>
          </w:rPr>
          <w:fldChar w:fldCharType="separate"/>
        </w:r>
        <w:r w:rsidR="0061003A">
          <w:rPr>
            <w:noProof/>
            <w:webHidden/>
          </w:rPr>
          <w:t>3</w:t>
        </w:r>
        <w:r w:rsidR="0061003A">
          <w:rPr>
            <w:noProof/>
            <w:webHidden/>
          </w:rPr>
          <w:fldChar w:fldCharType="end"/>
        </w:r>
      </w:hyperlink>
    </w:p>
    <w:p w14:paraId="16091C42" w14:textId="40D45F4D" w:rsidR="0061003A" w:rsidRDefault="0061003A">
      <w:pPr>
        <w:pStyle w:val="Obsah1"/>
        <w:rPr>
          <w:rFonts w:eastAsiaTheme="minorEastAsia"/>
          <w:noProof/>
          <w:kern w:val="2"/>
          <w:sz w:val="22"/>
          <w:lang w:eastAsia="cs-CZ"/>
          <w14:ligatures w14:val="standardContextual"/>
        </w:rPr>
      </w:pPr>
      <w:hyperlink w:anchor="_Toc171517843" w:history="1">
        <w:r w:rsidRPr="005D1F84">
          <w:rPr>
            <w:rStyle w:val="Hypertextovodkaz"/>
            <w:noProof/>
          </w:rPr>
          <w:t>B.2</w:t>
        </w:r>
        <w:r>
          <w:rPr>
            <w:rFonts w:eastAsiaTheme="minorEastAsia"/>
            <w:noProof/>
            <w:kern w:val="2"/>
            <w:sz w:val="22"/>
            <w:lang w:eastAsia="cs-CZ"/>
            <w14:ligatures w14:val="standardContextual"/>
          </w:rPr>
          <w:tab/>
        </w:r>
        <w:r w:rsidRPr="005D1F84">
          <w:rPr>
            <w:rStyle w:val="Hypertextovodkaz"/>
            <w:noProof/>
          </w:rPr>
          <w:t>Celkový popis stavby</w:t>
        </w:r>
        <w:r>
          <w:rPr>
            <w:noProof/>
            <w:webHidden/>
          </w:rPr>
          <w:tab/>
        </w:r>
        <w:r>
          <w:rPr>
            <w:noProof/>
            <w:webHidden/>
          </w:rPr>
          <w:fldChar w:fldCharType="begin"/>
        </w:r>
        <w:r>
          <w:rPr>
            <w:noProof/>
            <w:webHidden/>
          </w:rPr>
          <w:instrText xml:space="preserve"> PAGEREF _Toc171517843 \h </w:instrText>
        </w:r>
        <w:r>
          <w:rPr>
            <w:noProof/>
            <w:webHidden/>
          </w:rPr>
        </w:r>
        <w:r>
          <w:rPr>
            <w:noProof/>
            <w:webHidden/>
          </w:rPr>
          <w:fldChar w:fldCharType="separate"/>
        </w:r>
        <w:r>
          <w:rPr>
            <w:noProof/>
            <w:webHidden/>
          </w:rPr>
          <w:t>8</w:t>
        </w:r>
        <w:r>
          <w:rPr>
            <w:noProof/>
            <w:webHidden/>
          </w:rPr>
          <w:fldChar w:fldCharType="end"/>
        </w:r>
      </w:hyperlink>
    </w:p>
    <w:p w14:paraId="768DCE9D" w14:textId="227EF80A"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44" w:history="1">
        <w:r w:rsidRPr="005D1F84">
          <w:rPr>
            <w:rStyle w:val="Hypertextovodkaz"/>
            <w:noProof/>
          </w:rPr>
          <w:t>B.2.1</w:t>
        </w:r>
        <w:r>
          <w:rPr>
            <w:rFonts w:eastAsiaTheme="minorEastAsia"/>
            <w:noProof/>
            <w:kern w:val="2"/>
            <w:sz w:val="22"/>
            <w:lang w:eastAsia="cs-CZ"/>
            <w14:ligatures w14:val="standardContextual"/>
          </w:rPr>
          <w:tab/>
        </w:r>
        <w:r w:rsidRPr="005D1F84">
          <w:rPr>
            <w:rStyle w:val="Hypertextovodkaz"/>
            <w:noProof/>
          </w:rPr>
          <w:t>Celková koncepce řešení stavby</w:t>
        </w:r>
        <w:r>
          <w:rPr>
            <w:noProof/>
            <w:webHidden/>
          </w:rPr>
          <w:tab/>
        </w:r>
        <w:r>
          <w:rPr>
            <w:noProof/>
            <w:webHidden/>
          </w:rPr>
          <w:fldChar w:fldCharType="begin"/>
        </w:r>
        <w:r>
          <w:rPr>
            <w:noProof/>
            <w:webHidden/>
          </w:rPr>
          <w:instrText xml:space="preserve"> PAGEREF _Toc171517844 \h </w:instrText>
        </w:r>
        <w:r>
          <w:rPr>
            <w:noProof/>
            <w:webHidden/>
          </w:rPr>
        </w:r>
        <w:r>
          <w:rPr>
            <w:noProof/>
            <w:webHidden/>
          </w:rPr>
          <w:fldChar w:fldCharType="separate"/>
        </w:r>
        <w:r>
          <w:rPr>
            <w:noProof/>
            <w:webHidden/>
          </w:rPr>
          <w:t>8</w:t>
        </w:r>
        <w:r>
          <w:rPr>
            <w:noProof/>
            <w:webHidden/>
          </w:rPr>
          <w:fldChar w:fldCharType="end"/>
        </w:r>
      </w:hyperlink>
    </w:p>
    <w:p w14:paraId="393C578B" w14:textId="69293996"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45" w:history="1">
        <w:r w:rsidRPr="005D1F84">
          <w:rPr>
            <w:rStyle w:val="Hypertextovodkaz"/>
            <w:noProof/>
          </w:rPr>
          <w:t>B.2.2</w:t>
        </w:r>
        <w:r>
          <w:rPr>
            <w:rFonts w:eastAsiaTheme="minorEastAsia"/>
            <w:noProof/>
            <w:kern w:val="2"/>
            <w:sz w:val="22"/>
            <w:lang w:eastAsia="cs-CZ"/>
            <w14:ligatures w14:val="standardContextual"/>
          </w:rPr>
          <w:tab/>
        </w:r>
        <w:r w:rsidRPr="005D1F84">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_Toc171517845 \h </w:instrText>
        </w:r>
        <w:r>
          <w:rPr>
            <w:noProof/>
            <w:webHidden/>
          </w:rPr>
        </w:r>
        <w:r>
          <w:rPr>
            <w:noProof/>
            <w:webHidden/>
          </w:rPr>
          <w:fldChar w:fldCharType="separate"/>
        </w:r>
        <w:r>
          <w:rPr>
            <w:noProof/>
            <w:webHidden/>
          </w:rPr>
          <w:t>10</w:t>
        </w:r>
        <w:r>
          <w:rPr>
            <w:noProof/>
            <w:webHidden/>
          </w:rPr>
          <w:fldChar w:fldCharType="end"/>
        </w:r>
      </w:hyperlink>
    </w:p>
    <w:p w14:paraId="5AF748BC" w14:textId="410163B3"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46" w:history="1">
        <w:r w:rsidRPr="005D1F84">
          <w:rPr>
            <w:rStyle w:val="Hypertextovodkaz"/>
            <w:noProof/>
          </w:rPr>
          <w:t>B.2.3</w:t>
        </w:r>
        <w:r>
          <w:rPr>
            <w:rFonts w:eastAsiaTheme="minorEastAsia"/>
            <w:noProof/>
            <w:kern w:val="2"/>
            <w:sz w:val="22"/>
            <w:lang w:eastAsia="cs-CZ"/>
            <w14:ligatures w14:val="standardContextual"/>
          </w:rPr>
          <w:tab/>
        </w:r>
        <w:r w:rsidRPr="005D1F84">
          <w:rPr>
            <w:rStyle w:val="Hypertextovodkaz"/>
            <w:noProof/>
          </w:rPr>
          <w:t>Celkové technické řešení</w:t>
        </w:r>
        <w:r>
          <w:rPr>
            <w:noProof/>
            <w:webHidden/>
          </w:rPr>
          <w:tab/>
        </w:r>
        <w:r>
          <w:rPr>
            <w:noProof/>
            <w:webHidden/>
          </w:rPr>
          <w:fldChar w:fldCharType="begin"/>
        </w:r>
        <w:r>
          <w:rPr>
            <w:noProof/>
            <w:webHidden/>
          </w:rPr>
          <w:instrText xml:space="preserve"> PAGEREF _Toc171517846 \h </w:instrText>
        </w:r>
        <w:r>
          <w:rPr>
            <w:noProof/>
            <w:webHidden/>
          </w:rPr>
        </w:r>
        <w:r>
          <w:rPr>
            <w:noProof/>
            <w:webHidden/>
          </w:rPr>
          <w:fldChar w:fldCharType="separate"/>
        </w:r>
        <w:r>
          <w:rPr>
            <w:noProof/>
            <w:webHidden/>
          </w:rPr>
          <w:t>11</w:t>
        </w:r>
        <w:r>
          <w:rPr>
            <w:noProof/>
            <w:webHidden/>
          </w:rPr>
          <w:fldChar w:fldCharType="end"/>
        </w:r>
      </w:hyperlink>
    </w:p>
    <w:p w14:paraId="5BAE3AF3" w14:textId="4AB1BD49"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47" w:history="1">
        <w:r w:rsidRPr="005D1F84">
          <w:rPr>
            <w:rStyle w:val="Hypertextovodkaz"/>
            <w:noProof/>
          </w:rPr>
          <w:t>B.2.4</w:t>
        </w:r>
        <w:r>
          <w:rPr>
            <w:rFonts w:eastAsiaTheme="minorEastAsia"/>
            <w:noProof/>
            <w:kern w:val="2"/>
            <w:sz w:val="22"/>
            <w:lang w:eastAsia="cs-CZ"/>
            <w14:ligatures w14:val="standardContextual"/>
          </w:rPr>
          <w:tab/>
        </w:r>
        <w:r w:rsidRPr="005D1F84">
          <w:rPr>
            <w:rStyle w:val="Hypertextovodkaz"/>
            <w:noProof/>
          </w:rPr>
          <w:t>Bezbariérové užívání stavby</w:t>
        </w:r>
        <w:r>
          <w:rPr>
            <w:noProof/>
            <w:webHidden/>
          </w:rPr>
          <w:tab/>
        </w:r>
        <w:r>
          <w:rPr>
            <w:noProof/>
            <w:webHidden/>
          </w:rPr>
          <w:fldChar w:fldCharType="begin"/>
        </w:r>
        <w:r>
          <w:rPr>
            <w:noProof/>
            <w:webHidden/>
          </w:rPr>
          <w:instrText xml:space="preserve"> PAGEREF _Toc171517847 \h </w:instrText>
        </w:r>
        <w:r>
          <w:rPr>
            <w:noProof/>
            <w:webHidden/>
          </w:rPr>
        </w:r>
        <w:r>
          <w:rPr>
            <w:noProof/>
            <w:webHidden/>
          </w:rPr>
          <w:fldChar w:fldCharType="separate"/>
        </w:r>
        <w:r>
          <w:rPr>
            <w:noProof/>
            <w:webHidden/>
          </w:rPr>
          <w:t>12</w:t>
        </w:r>
        <w:r>
          <w:rPr>
            <w:noProof/>
            <w:webHidden/>
          </w:rPr>
          <w:fldChar w:fldCharType="end"/>
        </w:r>
      </w:hyperlink>
    </w:p>
    <w:p w14:paraId="46185046" w14:textId="59EE77D2"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48" w:history="1">
        <w:r w:rsidRPr="005D1F84">
          <w:rPr>
            <w:rStyle w:val="Hypertextovodkaz"/>
            <w:noProof/>
          </w:rPr>
          <w:t>B.2.5</w:t>
        </w:r>
        <w:r>
          <w:rPr>
            <w:rFonts w:eastAsiaTheme="minorEastAsia"/>
            <w:noProof/>
            <w:kern w:val="2"/>
            <w:sz w:val="22"/>
            <w:lang w:eastAsia="cs-CZ"/>
            <w14:ligatures w14:val="standardContextual"/>
          </w:rPr>
          <w:tab/>
        </w:r>
        <w:r w:rsidRPr="005D1F84">
          <w:rPr>
            <w:rStyle w:val="Hypertextovodkaz"/>
            <w:noProof/>
          </w:rPr>
          <w:t>Bezpečnost při užívání stavby</w:t>
        </w:r>
        <w:r>
          <w:rPr>
            <w:noProof/>
            <w:webHidden/>
          </w:rPr>
          <w:tab/>
        </w:r>
        <w:r>
          <w:rPr>
            <w:noProof/>
            <w:webHidden/>
          </w:rPr>
          <w:fldChar w:fldCharType="begin"/>
        </w:r>
        <w:r>
          <w:rPr>
            <w:noProof/>
            <w:webHidden/>
          </w:rPr>
          <w:instrText xml:space="preserve"> PAGEREF _Toc171517848 \h </w:instrText>
        </w:r>
        <w:r>
          <w:rPr>
            <w:noProof/>
            <w:webHidden/>
          </w:rPr>
        </w:r>
        <w:r>
          <w:rPr>
            <w:noProof/>
            <w:webHidden/>
          </w:rPr>
          <w:fldChar w:fldCharType="separate"/>
        </w:r>
        <w:r>
          <w:rPr>
            <w:noProof/>
            <w:webHidden/>
          </w:rPr>
          <w:t>12</w:t>
        </w:r>
        <w:r>
          <w:rPr>
            <w:noProof/>
            <w:webHidden/>
          </w:rPr>
          <w:fldChar w:fldCharType="end"/>
        </w:r>
      </w:hyperlink>
    </w:p>
    <w:p w14:paraId="2DCC58A9" w14:textId="01A1BA56"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49" w:history="1">
        <w:r w:rsidRPr="005D1F84">
          <w:rPr>
            <w:rStyle w:val="Hypertextovodkaz"/>
            <w:noProof/>
          </w:rPr>
          <w:t>B.2.6</w:t>
        </w:r>
        <w:r>
          <w:rPr>
            <w:rFonts w:eastAsiaTheme="minorEastAsia"/>
            <w:noProof/>
            <w:kern w:val="2"/>
            <w:sz w:val="22"/>
            <w:lang w:eastAsia="cs-CZ"/>
            <w14:ligatures w14:val="standardContextual"/>
          </w:rPr>
          <w:tab/>
        </w:r>
        <w:r w:rsidRPr="005D1F84">
          <w:rPr>
            <w:rStyle w:val="Hypertextovodkaz"/>
            <w:noProof/>
          </w:rPr>
          <w:t>Základní charakteristika objektů</w:t>
        </w:r>
        <w:r>
          <w:rPr>
            <w:noProof/>
            <w:webHidden/>
          </w:rPr>
          <w:tab/>
        </w:r>
        <w:r>
          <w:rPr>
            <w:noProof/>
            <w:webHidden/>
          </w:rPr>
          <w:fldChar w:fldCharType="begin"/>
        </w:r>
        <w:r>
          <w:rPr>
            <w:noProof/>
            <w:webHidden/>
          </w:rPr>
          <w:instrText xml:space="preserve"> PAGEREF _Toc171517849 \h </w:instrText>
        </w:r>
        <w:r>
          <w:rPr>
            <w:noProof/>
            <w:webHidden/>
          </w:rPr>
        </w:r>
        <w:r>
          <w:rPr>
            <w:noProof/>
            <w:webHidden/>
          </w:rPr>
          <w:fldChar w:fldCharType="separate"/>
        </w:r>
        <w:r>
          <w:rPr>
            <w:noProof/>
            <w:webHidden/>
          </w:rPr>
          <w:t>12</w:t>
        </w:r>
        <w:r>
          <w:rPr>
            <w:noProof/>
            <w:webHidden/>
          </w:rPr>
          <w:fldChar w:fldCharType="end"/>
        </w:r>
      </w:hyperlink>
    </w:p>
    <w:p w14:paraId="13720CF6" w14:textId="345568E6" w:rsidR="0061003A" w:rsidRDefault="0061003A">
      <w:pPr>
        <w:pStyle w:val="Obsah3"/>
        <w:tabs>
          <w:tab w:val="left" w:pos="1320"/>
          <w:tab w:val="right" w:leader="dot" w:pos="9628"/>
        </w:tabs>
        <w:rPr>
          <w:rFonts w:eastAsiaTheme="minorEastAsia"/>
          <w:noProof/>
          <w:kern w:val="2"/>
          <w:sz w:val="22"/>
          <w:lang w:eastAsia="cs-CZ"/>
          <w14:ligatures w14:val="standardContextual"/>
        </w:rPr>
      </w:pPr>
      <w:hyperlink w:anchor="_Toc171517850" w:history="1">
        <w:r w:rsidRPr="005D1F84">
          <w:rPr>
            <w:rStyle w:val="Hypertextovodkaz"/>
            <w:noProof/>
          </w:rPr>
          <w:t>B.2.6.1</w:t>
        </w:r>
        <w:r>
          <w:rPr>
            <w:rFonts w:eastAsiaTheme="minorEastAsia"/>
            <w:noProof/>
            <w:kern w:val="2"/>
            <w:sz w:val="22"/>
            <w:lang w:eastAsia="cs-CZ"/>
            <w14:ligatures w14:val="standardContextual"/>
          </w:rPr>
          <w:tab/>
        </w:r>
        <w:r w:rsidRPr="005D1F84">
          <w:rPr>
            <w:rStyle w:val="Hypertextovodkaz"/>
            <w:noProof/>
          </w:rPr>
          <w:t>Pozemní komunikace</w:t>
        </w:r>
        <w:r>
          <w:rPr>
            <w:noProof/>
            <w:webHidden/>
          </w:rPr>
          <w:tab/>
        </w:r>
        <w:r>
          <w:rPr>
            <w:noProof/>
            <w:webHidden/>
          </w:rPr>
          <w:fldChar w:fldCharType="begin"/>
        </w:r>
        <w:r>
          <w:rPr>
            <w:noProof/>
            <w:webHidden/>
          </w:rPr>
          <w:instrText xml:space="preserve"> PAGEREF _Toc171517850 \h </w:instrText>
        </w:r>
        <w:r>
          <w:rPr>
            <w:noProof/>
            <w:webHidden/>
          </w:rPr>
        </w:r>
        <w:r>
          <w:rPr>
            <w:noProof/>
            <w:webHidden/>
          </w:rPr>
          <w:fldChar w:fldCharType="separate"/>
        </w:r>
        <w:r>
          <w:rPr>
            <w:noProof/>
            <w:webHidden/>
          </w:rPr>
          <w:t>12</w:t>
        </w:r>
        <w:r>
          <w:rPr>
            <w:noProof/>
            <w:webHidden/>
          </w:rPr>
          <w:fldChar w:fldCharType="end"/>
        </w:r>
      </w:hyperlink>
    </w:p>
    <w:p w14:paraId="1967EA5F" w14:textId="3A05C905" w:rsidR="0061003A" w:rsidRDefault="0061003A">
      <w:pPr>
        <w:pStyle w:val="Obsah3"/>
        <w:tabs>
          <w:tab w:val="left" w:pos="1320"/>
          <w:tab w:val="right" w:leader="dot" w:pos="9628"/>
        </w:tabs>
        <w:rPr>
          <w:rFonts w:eastAsiaTheme="minorEastAsia"/>
          <w:noProof/>
          <w:kern w:val="2"/>
          <w:sz w:val="22"/>
          <w:lang w:eastAsia="cs-CZ"/>
          <w14:ligatures w14:val="standardContextual"/>
        </w:rPr>
      </w:pPr>
      <w:hyperlink w:anchor="_Toc171517851" w:history="1">
        <w:r w:rsidRPr="005D1F84">
          <w:rPr>
            <w:rStyle w:val="Hypertextovodkaz"/>
            <w:noProof/>
          </w:rPr>
          <w:t>B.2.6.2</w:t>
        </w:r>
        <w:r>
          <w:rPr>
            <w:rFonts w:eastAsiaTheme="minorEastAsia"/>
            <w:noProof/>
            <w:kern w:val="2"/>
            <w:sz w:val="22"/>
            <w:lang w:eastAsia="cs-CZ"/>
            <w14:ligatures w14:val="standardContextual"/>
          </w:rPr>
          <w:tab/>
        </w:r>
        <w:r w:rsidRPr="005D1F84">
          <w:rPr>
            <w:rStyle w:val="Hypertextovodkaz"/>
            <w:noProof/>
          </w:rPr>
          <w:t>Mostní objekty a zdi</w:t>
        </w:r>
        <w:r>
          <w:rPr>
            <w:noProof/>
            <w:webHidden/>
          </w:rPr>
          <w:tab/>
        </w:r>
        <w:r>
          <w:rPr>
            <w:noProof/>
            <w:webHidden/>
          </w:rPr>
          <w:fldChar w:fldCharType="begin"/>
        </w:r>
        <w:r>
          <w:rPr>
            <w:noProof/>
            <w:webHidden/>
          </w:rPr>
          <w:instrText xml:space="preserve"> PAGEREF _Toc171517851 \h </w:instrText>
        </w:r>
        <w:r>
          <w:rPr>
            <w:noProof/>
            <w:webHidden/>
          </w:rPr>
        </w:r>
        <w:r>
          <w:rPr>
            <w:noProof/>
            <w:webHidden/>
          </w:rPr>
          <w:fldChar w:fldCharType="separate"/>
        </w:r>
        <w:r>
          <w:rPr>
            <w:noProof/>
            <w:webHidden/>
          </w:rPr>
          <w:t>13</w:t>
        </w:r>
        <w:r>
          <w:rPr>
            <w:noProof/>
            <w:webHidden/>
          </w:rPr>
          <w:fldChar w:fldCharType="end"/>
        </w:r>
      </w:hyperlink>
    </w:p>
    <w:p w14:paraId="42971069" w14:textId="3F26BFEB" w:rsidR="0061003A" w:rsidRDefault="0061003A">
      <w:pPr>
        <w:pStyle w:val="Obsah3"/>
        <w:tabs>
          <w:tab w:val="left" w:pos="1320"/>
          <w:tab w:val="right" w:leader="dot" w:pos="9628"/>
        </w:tabs>
        <w:rPr>
          <w:rFonts w:eastAsiaTheme="minorEastAsia"/>
          <w:noProof/>
          <w:kern w:val="2"/>
          <w:sz w:val="22"/>
          <w:lang w:eastAsia="cs-CZ"/>
          <w14:ligatures w14:val="standardContextual"/>
        </w:rPr>
      </w:pPr>
      <w:hyperlink w:anchor="_Toc171517852" w:history="1">
        <w:r w:rsidRPr="005D1F84">
          <w:rPr>
            <w:rStyle w:val="Hypertextovodkaz"/>
            <w:noProof/>
          </w:rPr>
          <w:t>B.2.6.3</w:t>
        </w:r>
        <w:r>
          <w:rPr>
            <w:rFonts w:eastAsiaTheme="minorEastAsia"/>
            <w:noProof/>
            <w:kern w:val="2"/>
            <w:sz w:val="22"/>
            <w:lang w:eastAsia="cs-CZ"/>
            <w14:ligatures w14:val="standardContextual"/>
          </w:rPr>
          <w:tab/>
        </w:r>
        <w:r w:rsidRPr="005D1F84">
          <w:rPr>
            <w:rStyle w:val="Hypertextovodkaz"/>
            <w:noProof/>
          </w:rPr>
          <w:t>Odvodnění pozemní komunikace</w:t>
        </w:r>
        <w:r>
          <w:rPr>
            <w:noProof/>
            <w:webHidden/>
          </w:rPr>
          <w:tab/>
        </w:r>
        <w:r>
          <w:rPr>
            <w:noProof/>
            <w:webHidden/>
          </w:rPr>
          <w:fldChar w:fldCharType="begin"/>
        </w:r>
        <w:r>
          <w:rPr>
            <w:noProof/>
            <w:webHidden/>
          </w:rPr>
          <w:instrText xml:space="preserve"> PAGEREF _Toc171517852 \h </w:instrText>
        </w:r>
        <w:r>
          <w:rPr>
            <w:noProof/>
            <w:webHidden/>
          </w:rPr>
        </w:r>
        <w:r>
          <w:rPr>
            <w:noProof/>
            <w:webHidden/>
          </w:rPr>
          <w:fldChar w:fldCharType="separate"/>
        </w:r>
        <w:r>
          <w:rPr>
            <w:noProof/>
            <w:webHidden/>
          </w:rPr>
          <w:t>14</w:t>
        </w:r>
        <w:r>
          <w:rPr>
            <w:noProof/>
            <w:webHidden/>
          </w:rPr>
          <w:fldChar w:fldCharType="end"/>
        </w:r>
      </w:hyperlink>
    </w:p>
    <w:p w14:paraId="385D5414" w14:textId="4F942C62" w:rsidR="0061003A" w:rsidRDefault="0061003A">
      <w:pPr>
        <w:pStyle w:val="Obsah3"/>
        <w:tabs>
          <w:tab w:val="left" w:pos="1320"/>
          <w:tab w:val="right" w:leader="dot" w:pos="9628"/>
        </w:tabs>
        <w:rPr>
          <w:rFonts w:eastAsiaTheme="minorEastAsia"/>
          <w:noProof/>
          <w:kern w:val="2"/>
          <w:sz w:val="22"/>
          <w:lang w:eastAsia="cs-CZ"/>
          <w14:ligatures w14:val="standardContextual"/>
        </w:rPr>
      </w:pPr>
      <w:hyperlink w:anchor="_Toc171517853" w:history="1">
        <w:r w:rsidRPr="005D1F84">
          <w:rPr>
            <w:rStyle w:val="Hypertextovodkaz"/>
            <w:noProof/>
          </w:rPr>
          <w:t>B.2.6.4</w:t>
        </w:r>
        <w:r>
          <w:rPr>
            <w:rFonts w:eastAsiaTheme="minorEastAsia"/>
            <w:noProof/>
            <w:kern w:val="2"/>
            <w:sz w:val="22"/>
            <w:lang w:eastAsia="cs-CZ"/>
            <w14:ligatures w14:val="standardContextual"/>
          </w:rPr>
          <w:tab/>
        </w:r>
        <w:r w:rsidRPr="005D1F84">
          <w:rPr>
            <w:rStyle w:val="Hypertextovodkaz"/>
            <w:noProof/>
          </w:rPr>
          <w:t>Tunely, podzemní stavby a galerie</w:t>
        </w:r>
        <w:r>
          <w:rPr>
            <w:noProof/>
            <w:webHidden/>
          </w:rPr>
          <w:tab/>
        </w:r>
        <w:r>
          <w:rPr>
            <w:noProof/>
            <w:webHidden/>
          </w:rPr>
          <w:fldChar w:fldCharType="begin"/>
        </w:r>
        <w:r>
          <w:rPr>
            <w:noProof/>
            <w:webHidden/>
          </w:rPr>
          <w:instrText xml:space="preserve"> PAGEREF _Toc171517853 \h </w:instrText>
        </w:r>
        <w:r>
          <w:rPr>
            <w:noProof/>
            <w:webHidden/>
          </w:rPr>
        </w:r>
        <w:r>
          <w:rPr>
            <w:noProof/>
            <w:webHidden/>
          </w:rPr>
          <w:fldChar w:fldCharType="separate"/>
        </w:r>
        <w:r>
          <w:rPr>
            <w:noProof/>
            <w:webHidden/>
          </w:rPr>
          <w:t>14</w:t>
        </w:r>
        <w:r>
          <w:rPr>
            <w:noProof/>
            <w:webHidden/>
          </w:rPr>
          <w:fldChar w:fldCharType="end"/>
        </w:r>
      </w:hyperlink>
    </w:p>
    <w:p w14:paraId="6F6F4520" w14:textId="3FA2E213" w:rsidR="0061003A" w:rsidRDefault="0061003A">
      <w:pPr>
        <w:pStyle w:val="Obsah3"/>
        <w:tabs>
          <w:tab w:val="left" w:pos="1320"/>
          <w:tab w:val="right" w:leader="dot" w:pos="9628"/>
        </w:tabs>
        <w:rPr>
          <w:rFonts w:eastAsiaTheme="minorEastAsia"/>
          <w:noProof/>
          <w:kern w:val="2"/>
          <w:sz w:val="22"/>
          <w:lang w:eastAsia="cs-CZ"/>
          <w14:ligatures w14:val="standardContextual"/>
        </w:rPr>
      </w:pPr>
      <w:hyperlink w:anchor="_Toc171517854" w:history="1">
        <w:r w:rsidRPr="005D1F84">
          <w:rPr>
            <w:rStyle w:val="Hypertextovodkaz"/>
            <w:noProof/>
          </w:rPr>
          <w:t>B.2.6.5</w:t>
        </w:r>
        <w:r>
          <w:rPr>
            <w:rFonts w:eastAsiaTheme="minorEastAsia"/>
            <w:noProof/>
            <w:kern w:val="2"/>
            <w:sz w:val="22"/>
            <w:lang w:eastAsia="cs-CZ"/>
            <w14:ligatures w14:val="standardContextual"/>
          </w:rPr>
          <w:tab/>
        </w:r>
        <w:r w:rsidRPr="005D1F84">
          <w:rPr>
            <w:rStyle w:val="Hypertextovodkaz"/>
            <w:noProof/>
          </w:rPr>
          <w:t>Obslužná zařízení, veřejná parkoviště, únikové zóny a protihlukové clony</w:t>
        </w:r>
        <w:r>
          <w:rPr>
            <w:noProof/>
            <w:webHidden/>
          </w:rPr>
          <w:tab/>
        </w:r>
        <w:r>
          <w:rPr>
            <w:noProof/>
            <w:webHidden/>
          </w:rPr>
          <w:fldChar w:fldCharType="begin"/>
        </w:r>
        <w:r>
          <w:rPr>
            <w:noProof/>
            <w:webHidden/>
          </w:rPr>
          <w:instrText xml:space="preserve"> PAGEREF _Toc171517854 \h </w:instrText>
        </w:r>
        <w:r>
          <w:rPr>
            <w:noProof/>
            <w:webHidden/>
          </w:rPr>
        </w:r>
        <w:r>
          <w:rPr>
            <w:noProof/>
            <w:webHidden/>
          </w:rPr>
          <w:fldChar w:fldCharType="separate"/>
        </w:r>
        <w:r>
          <w:rPr>
            <w:noProof/>
            <w:webHidden/>
          </w:rPr>
          <w:t>14</w:t>
        </w:r>
        <w:r>
          <w:rPr>
            <w:noProof/>
            <w:webHidden/>
          </w:rPr>
          <w:fldChar w:fldCharType="end"/>
        </w:r>
      </w:hyperlink>
    </w:p>
    <w:p w14:paraId="1ABBCFDE" w14:textId="19F81E59" w:rsidR="0061003A" w:rsidRDefault="0061003A">
      <w:pPr>
        <w:pStyle w:val="Obsah3"/>
        <w:tabs>
          <w:tab w:val="left" w:pos="1320"/>
          <w:tab w:val="right" w:leader="dot" w:pos="9628"/>
        </w:tabs>
        <w:rPr>
          <w:rFonts w:eastAsiaTheme="minorEastAsia"/>
          <w:noProof/>
          <w:kern w:val="2"/>
          <w:sz w:val="22"/>
          <w:lang w:eastAsia="cs-CZ"/>
          <w14:ligatures w14:val="standardContextual"/>
        </w:rPr>
      </w:pPr>
      <w:hyperlink w:anchor="_Toc171517855" w:history="1">
        <w:r w:rsidRPr="005D1F84">
          <w:rPr>
            <w:rStyle w:val="Hypertextovodkaz"/>
            <w:noProof/>
          </w:rPr>
          <w:t>B.2.6.6</w:t>
        </w:r>
        <w:r>
          <w:rPr>
            <w:rFonts w:eastAsiaTheme="minorEastAsia"/>
            <w:noProof/>
            <w:kern w:val="2"/>
            <w:sz w:val="22"/>
            <w:lang w:eastAsia="cs-CZ"/>
            <w14:ligatures w14:val="standardContextual"/>
          </w:rPr>
          <w:tab/>
        </w:r>
        <w:r w:rsidRPr="005D1F84">
          <w:rPr>
            <w:rStyle w:val="Hypertextovodkaz"/>
            <w:noProof/>
          </w:rPr>
          <w:t>Vybavení pozemní komunikace</w:t>
        </w:r>
        <w:r>
          <w:rPr>
            <w:noProof/>
            <w:webHidden/>
          </w:rPr>
          <w:tab/>
        </w:r>
        <w:r>
          <w:rPr>
            <w:noProof/>
            <w:webHidden/>
          </w:rPr>
          <w:fldChar w:fldCharType="begin"/>
        </w:r>
        <w:r>
          <w:rPr>
            <w:noProof/>
            <w:webHidden/>
          </w:rPr>
          <w:instrText xml:space="preserve"> PAGEREF _Toc171517855 \h </w:instrText>
        </w:r>
        <w:r>
          <w:rPr>
            <w:noProof/>
            <w:webHidden/>
          </w:rPr>
        </w:r>
        <w:r>
          <w:rPr>
            <w:noProof/>
            <w:webHidden/>
          </w:rPr>
          <w:fldChar w:fldCharType="separate"/>
        </w:r>
        <w:r>
          <w:rPr>
            <w:noProof/>
            <w:webHidden/>
          </w:rPr>
          <w:t>14</w:t>
        </w:r>
        <w:r>
          <w:rPr>
            <w:noProof/>
            <w:webHidden/>
          </w:rPr>
          <w:fldChar w:fldCharType="end"/>
        </w:r>
      </w:hyperlink>
    </w:p>
    <w:p w14:paraId="32223936" w14:textId="469616BB" w:rsidR="0061003A" w:rsidRDefault="0061003A">
      <w:pPr>
        <w:pStyle w:val="Obsah3"/>
        <w:tabs>
          <w:tab w:val="left" w:pos="1320"/>
          <w:tab w:val="right" w:leader="dot" w:pos="9628"/>
        </w:tabs>
        <w:rPr>
          <w:rFonts w:eastAsiaTheme="minorEastAsia"/>
          <w:noProof/>
          <w:kern w:val="2"/>
          <w:sz w:val="22"/>
          <w:lang w:eastAsia="cs-CZ"/>
          <w14:ligatures w14:val="standardContextual"/>
        </w:rPr>
      </w:pPr>
      <w:hyperlink w:anchor="_Toc171517856" w:history="1">
        <w:r w:rsidRPr="005D1F84">
          <w:rPr>
            <w:rStyle w:val="Hypertextovodkaz"/>
            <w:noProof/>
          </w:rPr>
          <w:t>B.2.6.7</w:t>
        </w:r>
        <w:r>
          <w:rPr>
            <w:rFonts w:eastAsiaTheme="minorEastAsia"/>
            <w:noProof/>
            <w:kern w:val="2"/>
            <w:sz w:val="22"/>
            <w:lang w:eastAsia="cs-CZ"/>
            <w14:ligatures w14:val="standardContextual"/>
          </w:rPr>
          <w:tab/>
        </w:r>
        <w:r w:rsidRPr="005D1F84">
          <w:rPr>
            <w:rStyle w:val="Hypertextovodkaz"/>
            <w:noProof/>
          </w:rPr>
          <w:t>Objekty ostatních skupin</w:t>
        </w:r>
        <w:r>
          <w:rPr>
            <w:noProof/>
            <w:webHidden/>
          </w:rPr>
          <w:tab/>
        </w:r>
        <w:r>
          <w:rPr>
            <w:noProof/>
            <w:webHidden/>
          </w:rPr>
          <w:fldChar w:fldCharType="begin"/>
        </w:r>
        <w:r>
          <w:rPr>
            <w:noProof/>
            <w:webHidden/>
          </w:rPr>
          <w:instrText xml:space="preserve"> PAGEREF _Toc171517856 \h </w:instrText>
        </w:r>
        <w:r>
          <w:rPr>
            <w:noProof/>
            <w:webHidden/>
          </w:rPr>
        </w:r>
        <w:r>
          <w:rPr>
            <w:noProof/>
            <w:webHidden/>
          </w:rPr>
          <w:fldChar w:fldCharType="separate"/>
        </w:r>
        <w:r>
          <w:rPr>
            <w:noProof/>
            <w:webHidden/>
          </w:rPr>
          <w:t>15</w:t>
        </w:r>
        <w:r>
          <w:rPr>
            <w:noProof/>
            <w:webHidden/>
          </w:rPr>
          <w:fldChar w:fldCharType="end"/>
        </w:r>
      </w:hyperlink>
    </w:p>
    <w:p w14:paraId="65F9A3FB" w14:textId="2EB700A7"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57" w:history="1">
        <w:r w:rsidRPr="005D1F84">
          <w:rPr>
            <w:rStyle w:val="Hypertextovodkaz"/>
            <w:noProof/>
          </w:rPr>
          <w:t>B.2.7</w:t>
        </w:r>
        <w:r>
          <w:rPr>
            <w:rFonts w:eastAsiaTheme="minorEastAsia"/>
            <w:noProof/>
            <w:kern w:val="2"/>
            <w:sz w:val="22"/>
            <w:lang w:eastAsia="cs-CZ"/>
            <w14:ligatures w14:val="standardContextual"/>
          </w:rPr>
          <w:tab/>
        </w:r>
        <w:r w:rsidRPr="005D1F84">
          <w:rPr>
            <w:rStyle w:val="Hypertextovodkaz"/>
            <w:noProof/>
          </w:rPr>
          <w:t>Základní charakteristika technických a technologických zařízení</w:t>
        </w:r>
        <w:r>
          <w:rPr>
            <w:noProof/>
            <w:webHidden/>
          </w:rPr>
          <w:tab/>
        </w:r>
        <w:r>
          <w:rPr>
            <w:noProof/>
            <w:webHidden/>
          </w:rPr>
          <w:fldChar w:fldCharType="begin"/>
        </w:r>
        <w:r>
          <w:rPr>
            <w:noProof/>
            <w:webHidden/>
          </w:rPr>
          <w:instrText xml:space="preserve"> PAGEREF _Toc171517857 \h </w:instrText>
        </w:r>
        <w:r>
          <w:rPr>
            <w:noProof/>
            <w:webHidden/>
          </w:rPr>
        </w:r>
        <w:r>
          <w:rPr>
            <w:noProof/>
            <w:webHidden/>
          </w:rPr>
          <w:fldChar w:fldCharType="separate"/>
        </w:r>
        <w:r>
          <w:rPr>
            <w:noProof/>
            <w:webHidden/>
          </w:rPr>
          <w:t>15</w:t>
        </w:r>
        <w:r>
          <w:rPr>
            <w:noProof/>
            <w:webHidden/>
          </w:rPr>
          <w:fldChar w:fldCharType="end"/>
        </w:r>
      </w:hyperlink>
    </w:p>
    <w:p w14:paraId="3514CC72" w14:textId="6016A9CB"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58" w:history="1">
        <w:r w:rsidRPr="005D1F84">
          <w:rPr>
            <w:rStyle w:val="Hypertextovodkaz"/>
            <w:noProof/>
          </w:rPr>
          <w:t>B.2.8</w:t>
        </w:r>
        <w:r>
          <w:rPr>
            <w:rFonts w:eastAsiaTheme="minorEastAsia"/>
            <w:noProof/>
            <w:kern w:val="2"/>
            <w:sz w:val="22"/>
            <w:lang w:eastAsia="cs-CZ"/>
            <w14:ligatures w14:val="standardContextual"/>
          </w:rPr>
          <w:tab/>
        </w:r>
        <w:r w:rsidRPr="005D1F84">
          <w:rPr>
            <w:rStyle w:val="Hypertextovodkaz"/>
            <w:noProof/>
          </w:rPr>
          <w:t>Zásady požárně bezpečnostního řešení</w:t>
        </w:r>
        <w:r>
          <w:rPr>
            <w:noProof/>
            <w:webHidden/>
          </w:rPr>
          <w:tab/>
        </w:r>
        <w:r>
          <w:rPr>
            <w:noProof/>
            <w:webHidden/>
          </w:rPr>
          <w:fldChar w:fldCharType="begin"/>
        </w:r>
        <w:r>
          <w:rPr>
            <w:noProof/>
            <w:webHidden/>
          </w:rPr>
          <w:instrText xml:space="preserve"> PAGEREF _Toc171517858 \h </w:instrText>
        </w:r>
        <w:r>
          <w:rPr>
            <w:noProof/>
            <w:webHidden/>
          </w:rPr>
        </w:r>
        <w:r>
          <w:rPr>
            <w:noProof/>
            <w:webHidden/>
          </w:rPr>
          <w:fldChar w:fldCharType="separate"/>
        </w:r>
        <w:r>
          <w:rPr>
            <w:noProof/>
            <w:webHidden/>
          </w:rPr>
          <w:t>15</w:t>
        </w:r>
        <w:r>
          <w:rPr>
            <w:noProof/>
            <w:webHidden/>
          </w:rPr>
          <w:fldChar w:fldCharType="end"/>
        </w:r>
      </w:hyperlink>
    </w:p>
    <w:p w14:paraId="79F3F958" w14:textId="2C04B302"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59" w:history="1">
        <w:r w:rsidRPr="005D1F84">
          <w:rPr>
            <w:rStyle w:val="Hypertextovodkaz"/>
            <w:noProof/>
          </w:rPr>
          <w:t>B.2.9</w:t>
        </w:r>
        <w:r>
          <w:rPr>
            <w:rFonts w:eastAsiaTheme="minorEastAsia"/>
            <w:noProof/>
            <w:kern w:val="2"/>
            <w:sz w:val="22"/>
            <w:lang w:eastAsia="cs-CZ"/>
            <w14:ligatures w14:val="standardContextual"/>
          </w:rPr>
          <w:tab/>
        </w:r>
        <w:r w:rsidRPr="005D1F84">
          <w:rPr>
            <w:rStyle w:val="Hypertextovodkaz"/>
            <w:noProof/>
          </w:rPr>
          <w:t>Úspora energie a tepelná ochrana</w:t>
        </w:r>
        <w:r>
          <w:rPr>
            <w:noProof/>
            <w:webHidden/>
          </w:rPr>
          <w:tab/>
        </w:r>
        <w:r>
          <w:rPr>
            <w:noProof/>
            <w:webHidden/>
          </w:rPr>
          <w:fldChar w:fldCharType="begin"/>
        </w:r>
        <w:r>
          <w:rPr>
            <w:noProof/>
            <w:webHidden/>
          </w:rPr>
          <w:instrText xml:space="preserve"> PAGEREF _Toc171517859 \h </w:instrText>
        </w:r>
        <w:r>
          <w:rPr>
            <w:noProof/>
            <w:webHidden/>
          </w:rPr>
        </w:r>
        <w:r>
          <w:rPr>
            <w:noProof/>
            <w:webHidden/>
          </w:rPr>
          <w:fldChar w:fldCharType="separate"/>
        </w:r>
        <w:r>
          <w:rPr>
            <w:noProof/>
            <w:webHidden/>
          </w:rPr>
          <w:t>15</w:t>
        </w:r>
        <w:r>
          <w:rPr>
            <w:noProof/>
            <w:webHidden/>
          </w:rPr>
          <w:fldChar w:fldCharType="end"/>
        </w:r>
      </w:hyperlink>
    </w:p>
    <w:p w14:paraId="1FB18D32" w14:textId="741D8B1C"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60" w:history="1">
        <w:r w:rsidRPr="005D1F84">
          <w:rPr>
            <w:rStyle w:val="Hypertextovodkaz"/>
            <w:noProof/>
          </w:rPr>
          <w:t>B.2.10</w:t>
        </w:r>
        <w:r>
          <w:rPr>
            <w:rFonts w:eastAsiaTheme="minorEastAsia"/>
            <w:noProof/>
            <w:kern w:val="2"/>
            <w:sz w:val="22"/>
            <w:lang w:eastAsia="cs-CZ"/>
            <w14:ligatures w14:val="standardContextual"/>
          </w:rPr>
          <w:tab/>
        </w:r>
        <w:r w:rsidRPr="005D1F84">
          <w:rPr>
            <w:rStyle w:val="Hypertextovodkaz"/>
            <w:noProof/>
          </w:rPr>
          <w:t>Hygienické požadavky na stavby, požadavky na pracovní prostředí</w:t>
        </w:r>
        <w:r>
          <w:rPr>
            <w:noProof/>
            <w:webHidden/>
          </w:rPr>
          <w:tab/>
        </w:r>
        <w:r>
          <w:rPr>
            <w:noProof/>
            <w:webHidden/>
          </w:rPr>
          <w:fldChar w:fldCharType="begin"/>
        </w:r>
        <w:r>
          <w:rPr>
            <w:noProof/>
            <w:webHidden/>
          </w:rPr>
          <w:instrText xml:space="preserve"> PAGEREF _Toc171517860 \h </w:instrText>
        </w:r>
        <w:r>
          <w:rPr>
            <w:noProof/>
            <w:webHidden/>
          </w:rPr>
        </w:r>
        <w:r>
          <w:rPr>
            <w:noProof/>
            <w:webHidden/>
          </w:rPr>
          <w:fldChar w:fldCharType="separate"/>
        </w:r>
        <w:r>
          <w:rPr>
            <w:noProof/>
            <w:webHidden/>
          </w:rPr>
          <w:t>15</w:t>
        </w:r>
        <w:r>
          <w:rPr>
            <w:noProof/>
            <w:webHidden/>
          </w:rPr>
          <w:fldChar w:fldCharType="end"/>
        </w:r>
      </w:hyperlink>
    </w:p>
    <w:p w14:paraId="7982841D" w14:textId="29E2EC4D"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61" w:history="1">
        <w:r w:rsidRPr="005D1F84">
          <w:rPr>
            <w:rStyle w:val="Hypertextovodkaz"/>
            <w:noProof/>
          </w:rPr>
          <w:t>B.2.11</w:t>
        </w:r>
        <w:r>
          <w:rPr>
            <w:rFonts w:eastAsiaTheme="minorEastAsia"/>
            <w:noProof/>
            <w:kern w:val="2"/>
            <w:sz w:val="22"/>
            <w:lang w:eastAsia="cs-CZ"/>
            <w14:ligatures w14:val="standardContextual"/>
          </w:rPr>
          <w:tab/>
        </w:r>
        <w:r w:rsidRPr="005D1F84">
          <w:rPr>
            <w:rStyle w:val="Hypertextovodkaz"/>
            <w:noProof/>
          </w:rPr>
          <w:t>Zásady ochrany stavby před negativními účinky vnějšího prostředí</w:t>
        </w:r>
        <w:r>
          <w:rPr>
            <w:noProof/>
            <w:webHidden/>
          </w:rPr>
          <w:tab/>
        </w:r>
        <w:r>
          <w:rPr>
            <w:noProof/>
            <w:webHidden/>
          </w:rPr>
          <w:fldChar w:fldCharType="begin"/>
        </w:r>
        <w:r>
          <w:rPr>
            <w:noProof/>
            <w:webHidden/>
          </w:rPr>
          <w:instrText xml:space="preserve"> PAGEREF _Toc171517861 \h </w:instrText>
        </w:r>
        <w:r>
          <w:rPr>
            <w:noProof/>
            <w:webHidden/>
          </w:rPr>
        </w:r>
        <w:r>
          <w:rPr>
            <w:noProof/>
            <w:webHidden/>
          </w:rPr>
          <w:fldChar w:fldCharType="separate"/>
        </w:r>
        <w:r>
          <w:rPr>
            <w:noProof/>
            <w:webHidden/>
          </w:rPr>
          <w:t>16</w:t>
        </w:r>
        <w:r>
          <w:rPr>
            <w:noProof/>
            <w:webHidden/>
          </w:rPr>
          <w:fldChar w:fldCharType="end"/>
        </w:r>
      </w:hyperlink>
    </w:p>
    <w:p w14:paraId="1F133B48" w14:textId="0EF0B975" w:rsidR="0061003A" w:rsidRDefault="0061003A">
      <w:pPr>
        <w:pStyle w:val="Obsah1"/>
        <w:rPr>
          <w:rFonts w:eastAsiaTheme="minorEastAsia"/>
          <w:noProof/>
          <w:kern w:val="2"/>
          <w:sz w:val="22"/>
          <w:lang w:eastAsia="cs-CZ"/>
          <w14:ligatures w14:val="standardContextual"/>
        </w:rPr>
      </w:pPr>
      <w:hyperlink w:anchor="_Toc171517862" w:history="1">
        <w:r w:rsidRPr="005D1F84">
          <w:rPr>
            <w:rStyle w:val="Hypertextovodkaz"/>
            <w:noProof/>
          </w:rPr>
          <w:t>B.3</w:t>
        </w:r>
        <w:r>
          <w:rPr>
            <w:rFonts w:eastAsiaTheme="minorEastAsia"/>
            <w:noProof/>
            <w:kern w:val="2"/>
            <w:sz w:val="22"/>
            <w:lang w:eastAsia="cs-CZ"/>
            <w14:ligatures w14:val="standardContextual"/>
          </w:rPr>
          <w:tab/>
        </w:r>
        <w:r w:rsidRPr="005D1F84">
          <w:rPr>
            <w:rStyle w:val="Hypertextovodkaz"/>
            <w:noProof/>
          </w:rPr>
          <w:t>Připojení na technickou infrastrukturu</w:t>
        </w:r>
        <w:r>
          <w:rPr>
            <w:noProof/>
            <w:webHidden/>
          </w:rPr>
          <w:tab/>
        </w:r>
        <w:r>
          <w:rPr>
            <w:noProof/>
            <w:webHidden/>
          </w:rPr>
          <w:fldChar w:fldCharType="begin"/>
        </w:r>
        <w:r>
          <w:rPr>
            <w:noProof/>
            <w:webHidden/>
          </w:rPr>
          <w:instrText xml:space="preserve"> PAGEREF _Toc171517862 \h </w:instrText>
        </w:r>
        <w:r>
          <w:rPr>
            <w:noProof/>
            <w:webHidden/>
          </w:rPr>
        </w:r>
        <w:r>
          <w:rPr>
            <w:noProof/>
            <w:webHidden/>
          </w:rPr>
          <w:fldChar w:fldCharType="separate"/>
        </w:r>
        <w:r>
          <w:rPr>
            <w:noProof/>
            <w:webHidden/>
          </w:rPr>
          <w:t>16</w:t>
        </w:r>
        <w:r>
          <w:rPr>
            <w:noProof/>
            <w:webHidden/>
          </w:rPr>
          <w:fldChar w:fldCharType="end"/>
        </w:r>
      </w:hyperlink>
    </w:p>
    <w:p w14:paraId="3FD5FE9D" w14:textId="6C274E9F" w:rsidR="0061003A" w:rsidRDefault="0061003A">
      <w:pPr>
        <w:pStyle w:val="Obsah1"/>
        <w:rPr>
          <w:rFonts w:eastAsiaTheme="minorEastAsia"/>
          <w:noProof/>
          <w:kern w:val="2"/>
          <w:sz w:val="22"/>
          <w:lang w:eastAsia="cs-CZ"/>
          <w14:ligatures w14:val="standardContextual"/>
        </w:rPr>
      </w:pPr>
      <w:hyperlink w:anchor="_Toc171517863" w:history="1">
        <w:r w:rsidRPr="005D1F84">
          <w:rPr>
            <w:rStyle w:val="Hypertextovodkaz"/>
            <w:noProof/>
          </w:rPr>
          <w:t>B.4</w:t>
        </w:r>
        <w:r>
          <w:rPr>
            <w:rFonts w:eastAsiaTheme="minorEastAsia"/>
            <w:noProof/>
            <w:kern w:val="2"/>
            <w:sz w:val="22"/>
            <w:lang w:eastAsia="cs-CZ"/>
            <w14:ligatures w14:val="standardContextual"/>
          </w:rPr>
          <w:tab/>
        </w:r>
        <w:r w:rsidRPr="005D1F84">
          <w:rPr>
            <w:rStyle w:val="Hypertextovodkaz"/>
            <w:noProof/>
          </w:rPr>
          <w:t>Dopravní řešení</w:t>
        </w:r>
        <w:r>
          <w:rPr>
            <w:noProof/>
            <w:webHidden/>
          </w:rPr>
          <w:tab/>
        </w:r>
        <w:r>
          <w:rPr>
            <w:noProof/>
            <w:webHidden/>
          </w:rPr>
          <w:fldChar w:fldCharType="begin"/>
        </w:r>
        <w:r>
          <w:rPr>
            <w:noProof/>
            <w:webHidden/>
          </w:rPr>
          <w:instrText xml:space="preserve"> PAGEREF _Toc171517863 \h </w:instrText>
        </w:r>
        <w:r>
          <w:rPr>
            <w:noProof/>
            <w:webHidden/>
          </w:rPr>
        </w:r>
        <w:r>
          <w:rPr>
            <w:noProof/>
            <w:webHidden/>
          </w:rPr>
          <w:fldChar w:fldCharType="separate"/>
        </w:r>
        <w:r>
          <w:rPr>
            <w:noProof/>
            <w:webHidden/>
          </w:rPr>
          <w:t>16</w:t>
        </w:r>
        <w:r>
          <w:rPr>
            <w:noProof/>
            <w:webHidden/>
          </w:rPr>
          <w:fldChar w:fldCharType="end"/>
        </w:r>
      </w:hyperlink>
    </w:p>
    <w:p w14:paraId="0F95B57D" w14:textId="0FDB1FF7" w:rsidR="0061003A" w:rsidRDefault="0061003A">
      <w:pPr>
        <w:pStyle w:val="Obsah1"/>
        <w:rPr>
          <w:rFonts w:eastAsiaTheme="minorEastAsia"/>
          <w:noProof/>
          <w:kern w:val="2"/>
          <w:sz w:val="22"/>
          <w:lang w:eastAsia="cs-CZ"/>
          <w14:ligatures w14:val="standardContextual"/>
        </w:rPr>
      </w:pPr>
      <w:hyperlink w:anchor="_Toc171517864" w:history="1">
        <w:r w:rsidRPr="005D1F84">
          <w:rPr>
            <w:rStyle w:val="Hypertextovodkaz"/>
            <w:noProof/>
          </w:rPr>
          <w:t>B.5</w:t>
        </w:r>
        <w:r>
          <w:rPr>
            <w:rFonts w:eastAsiaTheme="minorEastAsia"/>
            <w:noProof/>
            <w:kern w:val="2"/>
            <w:sz w:val="22"/>
            <w:lang w:eastAsia="cs-CZ"/>
            <w14:ligatures w14:val="standardContextual"/>
          </w:rPr>
          <w:tab/>
        </w:r>
        <w:r w:rsidRPr="005D1F84">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_Toc171517864 \h </w:instrText>
        </w:r>
        <w:r>
          <w:rPr>
            <w:noProof/>
            <w:webHidden/>
          </w:rPr>
        </w:r>
        <w:r>
          <w:rPr>
            <w:noProof/>
            <w:webHidden/>
          </w:rPr>
          <w:fldChar w:fldCharType="separate"/>
        </w:r>
        <w:r>
          <w:rPr>
            <w:noProof/>
            <w:webHidden/>
          </w:rPr>
          <w:t>17</w:t>
        </w:r>
        <w:r>
          <w:rPr>
            <w:noProof/>
            <w:webHidden/>
          </w:rPr>
          <w:fldChar w:fldCharType="end"/>
        </w:r>
      </w:hyperlink>
    </w:p>
    <w:p w14:paraId="7D6037D3" w14:textId="3ABA8CB5" w:rsidR="0061003A" w:rsidRDefault="0061003A">
      <w:pPr>
        <w:pStyle w:val="Obsah1"/>
        <w:rPr>
          <w:rFonts w:eastAsiaTheme="minorEastAsia"/>
          <w:noProof/>
          <w:kern w:val="2"/>
          <w:sz w:val="22"/>
          <w:lang w:eastAsia="cs-CZ"/>
          <w14:ligatures w14:val="standardContextual"/>
        </w:rPr>
      </w:pPr>
      <w:hyperlink w:anchor="_Toc171517865" w:history="1">
        <w:r w:rsidRPr="005D1F84">
          <w:rPr>
            <w:rStyle w:val="Hypertextovodkaz"/>
            <w:noProof/>
          </w:rPr>
          <w:t>B.6</w:t>
        </w:r>
        <w:r>
          <w:rPr>
            <w:rFonts w:eastAsiaTheme="minorEastAsia"/>
            <w:noProof/>
            <w:kern w:val="2"/>
            <w:sz w:val="22"/>
            <w:lang w:eastAsia="cs-CZ"/>
            <w14:ligatures w14:val="standardContextual"/>
          </w:rPr>
          <w:tab/>
        </w:r>
        <w:r w:rsidRPr="005D1F84">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_Toc171517865 \h </w:instrText>
        </w:r>
        <w:r>
          <w:rPr>
            <w:noProof/>
            <w:webHidden/>
          </w:rPr>
        </w:r>
        <w:r>
          <w:rPr>
            <w:noProof/>
            <w:webHidden/>
          </w:rPr>
          <w:fldChar w:fldCharType="separate"/>
        </w:r>
        <w:r>
          <w:rPr>
            <w:noProof/>
            <w:webHidden/>
          </w:rPr>
          <w:t>17</w:t>
        </w:r>
        <w:r>
          <w:rPr>
            <w:noProof/>
            <w:webHidden/>
          </w:rPr>
          <w:fldChar w:fldCharType="end"/>
        </w:r>
      </w:hyperlink>
    </w:p>
    <w:p w14:paraId="6F4A9B6D" w14:textId="2F08F5B2" w:rsidR="0061003A" w:rsidRDefault="0061003A">
      <w:pPr>
        <w:pStyle w:val="Obsah1"/>
        <w:rPr>
          <w:rFonts w:eastAsiaTheme="minorEastAsia"/>
          <w:noProof/>
          <w:kern w:val="2"/>
          <w:sz w:val="22"/>
          <w:lang w:eastAsia="cs-CZ"/>
          <w14:ligatures w14:val="standardContextual"/>
        </w:rPr>
      </w:pPr>
      <w:hyperlink w:anchor="_Toc171517866" w:history="1">
        <w:r w:rsidRPr="005D1F84">
          <w:rPr>
            <w:rStyle w:val="Hypertextovodkaz"/>
            <w:noProof/>
          </w:rPr>
          <w:t>B.7</w:t>
        </w:r>
        <w:r>
          <w:rPr>
            <w:rFonts w:eastAsiaTheme="minorEastAsia"/>
            <w:noProof/>
            <w:kern w:val="2"/>
            <w:sz w:val="22"/>
            <w:lang w:eastAsia="cs-CZ"/>
            <w14:ligatures w14:val="standardContextual"/>
          </w:rPr>
          <w:tab/>
        </w:r>
        <w:r w:rsidRPr="005D1F84">
          <w:rPr>
            <w:rStyle w:val="Hypertextovodkaz"/>
            <w:noProof/>
          </w:rPr>
          <w:t>Ochrana obyvatelstva</w:t>
        </w:r>
        <w:r>
          <w:rPr>
            <w:noProof/>
            <w:webHidden/>
          </w:rPr>
          <w:tab/>
        </w:r>
        <w:r>
          <w:rPr>
            <w:noProof/>
            <w:webHidden/>
          </w:rPr>
          <w:fldChar w:fldCharType="begin"/>
        </w:r>
        <w:r>
          <w:rPr>
            <w:noProof/>
            <w:webHidden/>
          </w:rPr>
          <w:instrText xml:space="preserve"> PAGEREF _Toc171517866 \h </w:instrText>
        </w:r>
        <w:r>
          <w:rPr>
            <w:noProof/>
            <w:webHidden/>
          </w:rPr>
        </w:r>
        <w:r>
          <w:rPr>
            <w:noProof/>
            <w:webHidden/>
          </w:rPr>
          <w:fldChar w:fldCharType="separate"/>
        </w:r>
        <w:r>
          <w:rPr>
            <w:noProof/>
            <w:webHidden/>
          </w:rPr>
          <w:t>18</w:t>
        </w:r>
        <w:r>
          <w:rPr>
            <w:noProof/>
            <w:webHidden/>
          </w:rPr>
          <w:fldChar w:fldCharType="end"/>
        </w:r>
      </w:hyperlink>
    </w:p>
    <w:p w14:paraId="1C399584" w14:textId="2CC4CBFA" w:rsidR="0061003A" w:rsidRDefault="0061003A">
      <w:pPr>
        <w:pStyle w:val="Obsah1"/>
        <w:rPr>
          <w:rFonts w:eastAsiaTheme="minorEastAsia"/>
          <w:noProof/>
          <w:kern w:val="2"/>
          <w:sz w:val="22"/>
          <w:lang w:eastAsia="cs-CZ"/>
          <w14:ligatures w14:val="standardContextual"/>
        </w:rPr>
      </w:pPr>
      <w:hyperlink w:anchor="_Toc171517867" w:history="1">
        <w:r w:rsidRPr="005D1F84">
          <w:rPr>
            <w:rStyle w:val="Hypertextovodkaz"/>
            <w:noProof/>
          </w:rPr>
          <w:t>B.8</w:t>
        </w:r>
        <w:r>
          <w:rPr>
            <w:rFonts w:eastAsiaTheme="minorEastAsia"/>
            <w:noProof/>
            <w:kern w:val="2"/>
            <w:sz w:val="22"/>
            <w:lang w:eastAsia="cs-CZ"/>
            <w14:ligatures w14:val="standardContextual"/>
          </w:rPr>
          <w:tab/>
        </w:r>
        <w:r w:rsidRPr="005D1F84">
          <w:rPr>
            <w:rStyle w:val="Hypertextovodkaz"/>
            <w:noProof/>
          </w:rPr>
          <w:t>Zásady organizace výstavby</w:t>
        </w:r>
        <w:r>
          <w:rPr>
            <w:noProof/>
            <w:webHidden/>
          </w:rPr>
          <w:tab/>
        </w:r>
        <w:r>
          <w:rPr>
            <w:noProof/>
            <w:webHidden/>
          </w:rPr>
          <w:fldChar w:fldCharType="begin"/>
        </w:r>
        <w:r>
          <w:rPr>
            <w:noProof/>
            <w:webHidden/>
          </w:rPr>
          <w:instrText xml:space="preserve"> PAGEREF _Toc171517867 \h </w:instrText>
        </w:r>
        <w:r>
          <w:rPr>
            <w:noProof/>
            <w:webHidden/>
          </w:rPr>
        </w:r>
        <w:r>
          <w:rPr>
            <w:noProof/>
            <w:webHidden/>
          </w:rPr>
          <w:fldChar w:fldCharType="separate"/>
        </w:r>
        <w:r>
          <w:rPr>
            <w:noProof/>
            <w:webHidden/>
          </w:rPr>
          <w:t>18</w:t>
        </w:r>
        <w:r>
          <w:rPr>
            <w:noProof/>
            <w:webHidden/>
          </w:rPr>
          <w:fldChar w:fldCharType="end"/>
        </w:r>
      </w:hyperlink>
    </w:p>
    <w:p w14:paraId="6829B89A" w14:textId="560F21D6"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68" w:history="1">
        <w:r w:rsidRPr="005D1F84">
          <w:rPr>
            <w:rStyle w:val="Hypertextovodkaz"/>
            <w:noProof/>
          </w:rPr>
          <w:t>B.8.1</w:t>
        </w:r>
        <w:r>
          <w:rPr>
            <w:rFonts w:eastAsiaTheme="minorEastAsia"/>
            <w:noProof/>
            <w:kern w:val="2"/>
            <w:sz w:val="22"/>
            <w:lang w:eastAsia="cs-CZ"/>
            <w14:ligatures w14:val="standardContextual"/>
          </w:rPr>
          <w:tab/>
        </w:r>
        <w:r w:rsidRPr="005D1F84">
          <w:rPr>
            <w:rStyle w:val="Hypertextovodkaz"/>
            <w:noProof/>
          </w:rPr>
          <w:t>Technická zpráva</w:t>
        </w:r>
        <w:r>
          <w:rPr>
            <w:noProof/>
            <w:webHidden/>
          </w:rPr>
          <w:tab/>
        </w:r>
        <w:r>
          <w:rPr>
            <w:noProof/>
            <w:webHidden/>
          </w:rPr>
          <w:fldChar w:fldCharType="begin"/>
        </w:r>
        <w:r>
          <w:rPr>
            <w:noProof/>
            <w:webHidden/>
          </w:rPr>
          <w:instrText xml:space="preserve"> PAGEREF _Toc171517868 \h </w:instrText>
        </w:r>
        <w:r>
          <w:rPr>
            <w:noProof/>
            <w:webHidden/>
          </w:rPr>
        </w:r>
        <w:r>
          <w:rPr>
            <w:noProof/>
            <w:webHidden/>
          </w:rPr>
          <w:fldChar w:fldCharType="separate"/>
        </w:r>
        <w:r>
          <w:rPr>
            <w:noProof/>
            <w:webHidden/>
          </w:rPr>
          <w:t>18</w:t>
        </w:r>
        <w:r>
          <w:rPr>
            <w:noProof/>
            <w:webHidden/>
          </w:rPr>
          <w:fldChar w:fldCharType="end"/>
        </w:r>
      </w:hyperlink>
    </w:p>
    <w:p w14:paraId="239BC902" w14:textId="05856069"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69" w:history="1">
        <w:r w:rsidRPr="005D1F84">
          <w:rPr>
            <w:rStyle w:val="Hypertextovodkaz"/>
            <w:noProof/>
          </w:rPr>
          <w:t>B.8.2</w:t>
        </w:r>
        <w:r>
          <w:rPr>
            <w:rFonts w:eastAsiaTheme="minorEastAsia"/>
            <w:noProof/>
            <w:kern w:val="2"/>
            <w:sz w:val="22"/>
            <w:lang w:eastAsia="cs-CZ"/>
            <w14:ligatures w14:val="standardContextual"/>
          </w:rPr>
          <w:tab/>
        </w:r>
        <w:r w:rsidRPr="005D1F84">
          <w:rPr>
            <w:rStyle w:val="Hypertextovodkaz"/>
            <w:noProof/>
          </w:rPr>
          <w:t>Výkresy</w:t>
        </w:r>
        <w:r>
          <w:rPr>
            <w:noProof/>
            <w:webHidden/>
          </w:rPr>
          <w:tab/>
        </w:r>
        <w:r>
          <w:rPr>
            <w:noProof/>
            <w:webHidden/>
          </w:rPr>
          <w:fldChar w:fldCharType="begin"/>
        </w:r>
        <w:r>
          <w:rPr>
            <w:noProof/>
            <w:webHidden/>
          </w:rPr>
          <w:instrText xml:space="preserve"> PAGEREF _Toc171517869 \h </w:instrText>
        </w:r>
        <w:r>
          <w:rPr>
            <w:noProof/>
            <w:webHidden/>
          </w:rPr>
        </w:r>
        <w:r>
          <w:rPr>
            <w:noProof/>
            <w:webHidden/>
          </w:rPr>
          <w:fldChar w:fldCharType="separate"/>
        </w:r>
        <w:r>
          <w:rPr>
            <w:noProof/>
            <w:webHidden/>
          </w:rPr>
          <w:t>22</w:t>
        </w:r>
        <w:r>
          <w:rPr>
            <w:noProof/>
            <w:webHidden/>
          </w:rPr>
          <w:fldChar w:fldCharType="end"/>
        </w:r>
      </w:hyperlink>
    </w:p>
    <w:p w14:paraId="2A7B1C22" w14:textId="1C2C25AF"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70" w:history="1">
        <w:r w:rsidRPr="005D1F84">
          <w:rPr>
            <w:rStyle w:val="Hypertextovodkaz"/>
            <w:noProof/>
          </w:rPr>
          <w:t>B.8.3</w:t>
        </w:r>
        <w:r>
          <w:rPr>
            <w:rFonts w:eastAsiaTheme="minorEastAsia"/>
            <w:noProof/>
            <w:kern w:val="2"/>
            <w:sz w:val="22"/>
            <w:lang w:eastAsia="cs-CZ"/>
            <w14:ligatures w14:val="standardContextual"/>
          </w:rPr>
          <w:tab/>
        </w:r>
        <w:r w:rsidRPr="005D1F84">
          <w:rPr>
            <w:rStyle w:val="Hypertextovodkaz"/>
            <w:noProof/>
          </w:rPr>
          <w:t>Harmonogram výstavby</w:t>
        </w:r>
        <w:r>
          <w:rPr>
            <w:noProof/>
            <w:webHidden/>
          </w:rPr>
          <w:tab/>
        </w:r>
        <w:r>
          <w:rPr>
            <w:noProof/>
            <w:webHidden/>
          </w:rPr>
          <w:fldChar w:fldCharType="begin"/>
        </w:r>
        <w:r>
          <w:rPr>
            <w:noProof/>
            <w:webHidden/>
          </w:rPr>
          <w:instrText xml:space="preserve"> PAGEREF _Toc171517870 \h </w:instrText>
        </w:r>
        <w:r>
          <w:rPr>
            <w:noProof/>
            <w:webHidden/>
          </w:rPr>
        </w:r>
        <w:r>
          <w:rPr>
            <w:noProof/>
            <w:webHidden/>
          </w:rPr>
          <w:fldChar w:fldCharType="separate"/>
        </w:r>
        <w:r>
          <w:rPr>
            <w:noProof/>
            <w:webHidden/>
          </w:rPr>
          <w:t>22</w:t>
        </w:r>
        <w:r>
          <w:rPr>
            <w:noProof/>
            <w:webHidden/>
          </w:rPr>
          <w:fldChar w:fldCharType="end"/>
        </w:r>
      </w:hyperlink>
    </w:p>
    <w:p w14:paraId="4FF305FD" w14:textId="12B96F1C"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71" w:history="1">
        <w:r w:rsidRPr="005D1F84">
          <w:rPr>
            <w:rStyle w:val="Hypertextovodkaz"/>
            <w:noProof/>
          </w:rPr>
          <w:t>B.8.4</w:t>
        </w:r>
        <w:r>
          <w:rPr>
            <w:rFonts w:eastAsiaTheme="minorEastAsia"/>
            <w:noProof/>
            <w:kern w:val="2"/>
            <w:sz w:val="22"/>
            <w:lang w:eastAsia="cs-CZ"/>
            <w14:ligatures w14:val="standardContextual"/>
          </w:rPr>
          <w:tab/>
        </w:r>
        <w:r w:rsidRPr="005D1F84">
          <w:rPr>
            <w:rStyle w:val="Hypertextovodkaz"/>
            <w:noProof/>
          </w:rPr>
          <w:t>Schéma stavebních postupů</w:t>
        </w:r>
        <w:r>
          <w:rPr>
            <w:noProof/>
            <w:webHidden/>
          </w:rPr>
          <w:tab/>
        </w:r>
        <w:r>
          <w:rPr>
            <w:noProof/>
            <w:webHidden/>
          </w:rPr>
          <w:fldChar w:fldCharType="begin"/>
        </w:r>
        <w:r>
          <w:rPr>
            <w:noProof/>
            <w:webHidden/>
          </w:rPr>
          <w:instrText xml:space="preserve"> PAGEREF _Toc171517871 \h </w:instrText>
        </w:r>
        <w:r>
          <w:rPr>
            <w:noProof/>
            <w:webHidden/>
          </w:rPr>
        </w:r>
        <w:r>
          <w:rPr>
            <w:noProof/>
            <w:webHidden/>
          </w:rPr>
          <w:fldChar w:fldCharType="separate"/>
        </w:r>
        <w:r>
          <w:rPr>
            <w:noProof/>
            <w:webHidden/>
          </w:rPr>
          <w:t>22</w:t>
        </w:r>
        <w:r>
          <w:rPr>
            <w:noProof/>
            <w:webHidden/>
          </w:rPr>
          <w:fldChar w:fldCharType="end"/>
        </w:r>
      </w:hyperlink>
    </w:p>
    <w:p w14:paraId="3939993F" w14:textId="5FAC54A3" w:rsidR="0061003A" w:rsidRDefault="0061003A">
      <w:pPr>
        <w:pStyle w:val="Obsah2"/>
        <w:tabs>
          <w:tab w:val="left" w:pos="1100"/>
          <w:tab w:val="right" w:leader="dot" w:pos="9628"/>
        </w:tabs>
        <w:rPr>
          <w:rFonts w:eastAsiaTheme="minorEastAsia"/>
          <w:noProof/>
          <w:kern w:val="2"/>
          <w:sz w:val="22"/>
          <w:lang w:eastAsia="cs-CZ"/>
          <w14:ligatures w14:val="standardContextual"/>
        </w:rPr>
      </w:pPr>
      <w:hyperlink w:anchor="_Toc171517872" w:history="1">
        <w:r w:rsidRPr="005D1F84">
          <w:rPr>
            <w:rStyle w:val="Hypertextovodkaz"/>
            <w:noProof/>
          </w:rPr>
          <w:t>B.8.5</w:t>
        </w:r>
        <w:r>
          <w:rPr>
            <w:rFonts w:eastAsiaTheme="minorEastAsia"/>
            <w:noProof/>
            <w:kern w:val="2"/>
            <w:sz w:val="22"/>
            <w:lang w:eastAsia="cs-CZ"/>
            <w14:ligatures w14:val="standardContextual"/>
          </w:rPr>
          <w:tab/>
        </w:r>
        <w:r w:rsidRPr="005D1F84">
          <w:rPr>
            <w:rStyle w:val="Hypertextovodkaz"/>
            <w:noProof/>
          </w:rPr>
          <w:t>Bilance zemních hmot</w:t>
        </w:r>
        <w:r>
          <w:rPr>
            <w:noProof/>
            <w:webHidden/>
          </w:rPr>
          <w:tab/>
        </w:r>
        <w:r>
          <w:rPr>
            <w:noProof/>
            <w:webHidden/>
          </w:rPr>
          <w:fldChar w:fldCharType="begin"/>
        </w:r>
        <w:r>
          <w:rPr>
            <w:noProof/>
            <w:webHidden/>
          </w:rPr>
          <w:instrText xml:space="preserve"> PAGEREF _Toc171517872 \h </w:instrText>
        </w:r>
        <w:r>
          <w:rPr>
            <w:noProof/>
            <w:webHidden/>
          </w:rPr>
        </w:r>
        <w:r>
          <w:rPr>
            <w:noProof/>
            <w:webHidden/>
          </w:rPr>
          <w:fldChar w:fldCharType="separate"/>
        </w:r>
        <w:r>
          <w:rPr>
            <w:noProof/>
            <w:webHidden/>
          </w:rPr>
          <w:t>22</w:t>
        </w:r>
        <w:r>
          <w:rPr>
            <w:noProof/>
            <w:webHidden/>
          </w:rPr>
          <w:fldChar w:fldCharType="end"/>
        </w:r>
      </w:hyperlink>
    </w:p>
    <w:p w14:paraId="71B8D3A9" w14:textId="05FC982C" w:rsidR="0061003A" w:rsidRDefault="0061003A">
      <w:pPr>
        <w:pStyle w:val="Obsah1"/>
        <w:rPr>
          <w:rFonts w:eastAsiaTheme="minorEastAsia"/>
          <w:noProof/>
          <w:kern w:val="2"/>
          <w:sz w:val="22"/>
          <w:lang w:eastAsia="cs-CZ"/>
          <w14:ligatures w14:val="standardContextual"/>
        </w:rPr>
      </w:pPr>
      <w:hyperlink w:anchor="_Toc171517873" w:history="1">
        <w:r w:rsidRPr="005D1F84">
          <w:rPr>
            <w:rStyle w:val="Hypertextovodkaz"/>
            <w:noProof/>
          </w:rPr>
          <w:t>B.9</w:t>
        </w:r>
        <w:r>
          <w:rPr>
            <w:rFonts w:eastAsiaTheme="minorEastAsia"/>
            <w:noProof/>
            <w:kern w:val="2"/>
            <w:sz w:val="22"/>
            <w:lang w:eastAsia="cs-CZ"/>
            <w14:ligatures w14:val="standardContextual"/>
          </w:rPr>
          <w:tab/>
        </w:r>
        <w:r w:rsidRPr="005D1F84">
          <w:rPr>
            <w:rStyle w:val="Hypertextovodkaz"/>
            <w:noProof/>
          </w:rPr>
          <w:t>Celkové vodohospodářské řešení</w:t>
        </w:r>
        <w:r>
          <w:rPr>
            <w:noProof/>
            <w:webHidden/>
          </w:rPr>
          <w:tab/>
        </w:r>
        <w:r>
          <w:rPr>
            <w:noProof/>
            <w:webHidden/>
          </w:rPr>
          <w:fldChar w:fldCharType="begin"/>
        </w:r>
        <w:r>
          <w:rPr>
            <w:noProof/>
            <w:webHidden/>
          </w:rPr>
          <w:instrText xml:space="preserve"> PAGEREF _Toc171517873 \h </w:instrText>
        </w:r>
        <w:r>
          <w:rPr>
            <w:noProof/>
            <w:webHidden/>
          </w:rPr>
        </w:r>
        <w:r>
          <w:rPr>
            <w:noProof/>
            <w:webHidden/>
          </w:rPr>
          <w:fldChar w:fldCharType="separate"/>
        </w:r>
        <w:r>
          <w:rPr>
            <w:noProof/>
            <w:webHidden/>
          </w:rPr>
          <w:t>22</w:t>
        </w:r>
        <w:r>
          <w:rPr>
            <w:noProof/>
            <w:webHidden/>
          </w:rPr>
          <w:fldChar w:fldCharType="end"/>
        </w:r>
      </w:hyperlink>
    </w:p>
    <w:p w14:paraId="52643DB4" w14:textId="5A9CE910" w:rsidR="00082E18" w:rsidRDefault="00AA6483" w:rsidP="009B5C3B">
      <w:r>
        <w:fldChar w:fldCharType="end"/>
      </w:r>
      <w:r w:rsidR="00082E18">
        <w:br w:type="page"/>
      </w:r>
    </w:p>
    <w:p w14:paraId="6AA00B37" w14:textId="77777777" w:rsidR="00853D06" w:rsidRPr="00036C66" w:rsidRDefault="00C4126F" w:rsidP="009A4E75">
      <w:pPr>
        <w:pStyle w:val="Nadpis1"/>
      </w:pPr>
      <w:bookmarkStart w:id="1" w:name="_Hlk47462911"/>
      <w:bookmarkStart w:id="2" w:name="_Toc171517842"/>
      <w:r w:rsidRPr="00036C66">
        <w:lastRenderedPageBreak/>
        <w:t>Popis území stavby</w:t>
      </w:r>
      <w:bookmarkEnd w:id="2"/>
    </w:p>
    <w:p w14:paraId="18DB1B3E" w14:textId="1972B5A5" w:rsidR="00C4126F" w:rsidRPr="00E60857" w:rsidRDefault="006F42E4" w:rsidP="00E60857">
      <w:pPr>
        <w:pStyle w:val="Nadpis4"/>
      </w:pPr>
      <w:r w:rsidRPr="00E60857">
        <w:t>C</w:t>
      </w:r>
      <w:r w:rsidR="00C4126F" w:rsidRPr="00E60857">
        <w:t>harakteristik</w:t>
      </w:r>
      <w:r w:rsidR="006D78D1">
        <w:t>a</w:t>
      </w:r>
      <w:r w:rsidR="00C4126F" w:rsidRPr="00E60857">
        <w:t xml:space="preserve"> území a stavebního pozemku</w:t>
      </w:r>
      <w:r w:rsidR="009C1108">
        <w:t>, zastavěné území a nezastavěné území, soulad navrhované stavby s charakterem území, dosavadní využití a zastavěnost území</w:t>
      </w:r>
    </w:p>
    <w:p w14:paraId="28B0E055" w14:textId="6700C270" w:rsidR="0087206C" w:rsidRPr="005A2F63" w:rsidRDefault="0087206C" w:rsidP="0087206C">
      <w:r w:rsidRPr="005A2F63">
        <w:t xml:space="preserve">Stavba </w:t>
      </w:r>
      <w:r w:rsidR="00544F0F">
        <w:t>je členěna na dva samostatné stavební objekty. Oprava komunikace SO 101 řeší opravu místní komunikace v intravilánu obce Pouzdřany, k. ú. Pouzdřany. Oprava mostovky SO 201 řeší opravu mostního svršku stávajícího mostu přes řeku Svratku na polní cestě v katastrální</w:t>
      </w:r>
      <w:r w:rsidR="006A1ABB">
        <w:t>m</w:t>
      </w:r>
      <w:r w:rsidR="00544F0F">
        <w:t xml:space="preserve"> území obce Ivaň.</w:t>
      </w:r>
      <w:r w:rsidRPr="005A2F63">
        <w:t xml:space="preserve"> Stávající pozemky jsou ve vlastnictví</w:t>
      </w:r>
      <w:r w:rsidR="00544F0F">
        <w:t xml:space="preserve"> </w:t>
      </w:r>
      <w:r w:rsidR="000B68AB">
        <w:t xml:space="preserve">Povodí </w:t>
      </w:r>
      <w:r w:rsidR="00544F0F">
        <w:t>Moravy</w:t>
      </w:r>
      <w:r w:rsidR="000B68AB">
        <w:t xml:space="preserve"> s. p. a</w:t>
      </w:r>
      <w:r w:rsidR="00544F0F">
        <w:t>ž na pozemek p. č. 1937/12 v k. ú. Pouzdřany, který je ve vlastnictví obce Pouzdřany</w:t>
      </w:r>
      <w:r w:rsidRPr="005A2F63">
        <w:t>.</w:t>
      </w:r>
    </w:p>
    <w:p w14:paraId="2F376476" w14:textId="670D3E36" w:rsidR="005A2F63" w:rsidRDefault="0087206C" w:rsidP="0087206C">
      <w:r w:rsidRPr="005A2F63">
        <w:t xml:space="preserve">Stavba je </w:t>
      </w:r>
      <w:r w:rsidR="009C1108">
        <w:t xml:space="preserve">v souladu charakterem území a je </w:t>
      </w:r>
      <w:r w:rsidRPr="005A2F63">
        <w:t>navržena na pozemcích sloužících v současnosti ke stejnému účelu.</w:t>
      </w:r>
      <w:r w:rsidRPr="00CD4EA6">
        <w:t xml:space="preserve"> </w:t>
      </w:r>
      <w:bookmarkStart w:id="3" w:name="_Toc429489576"/>
      <w:bookmarkStart w:id="4" w:name="_Toc442938233"/>
      <w:bookmarkStart w:id="5" w:name="_Toc442939152"/>
      <w:bookmarkStart w:id="6" w:name="_Toc463418845"/>
      <w:r w:rsidR="009C1108" w:rsidRPr="005A2F63">
        <w:t xml:space="preserve">Stavbou se nemění </w:t>
      </w:r>
      <w:r w:rsidR="009C1108">
        <w:t xml:space="preserve">využití ani zastavěnost území. Stavbou se nemění funkce </w:t>
      </w:r>
      <w:r w:rsidR="009C1108" w:rsidRPr="005A2F63">
        <w:t>komunikace ani mostu.</w:t>
      </w:r>
    </w:p>
    <w:bookmarkEnd w:id="3"/>
    <w:bookmarkEnd w:id="4"/>
    <w:bookmarkEnd w:id="5"/>
    <w:bookmarkEnd w:id="6"/>
    <w:p w14:paraId="65F539AA" w14:textId="413D968C" w:rsidR="006F42E4" w:rsidRPr="009A4E75" w:rsidRDefault="006F42E4" w:rsidP="00E60857">
      <w:pPr>
        <w:pStyle w:val="Nadpis4"/>
      </w:pPr>
      <w:r w:rsidRPr="009A4E75">
        <w:t>Údaje o souladu s</w:t>
      </w:r>
      <w:r w:rsidR="006D78D1">
        <w:t> </w:t>
      </w:r>
      <w:r w:rsidRPr="009A4E75">
        <w:t>územn</w:t>
      </w:r>
      <w:r w:rsidR="006D78D1">
        <w:t>ě plánovací dokumentac</w:t>
      </w:r>
      <w:r w:rsidR="004B516E" w:rsidRPr="009A4E75">
        <w:t>í</w:t>
      </w:r>
      <w:r w:rsidR="006D78D1">
        <w:t>, s cíli a úkoly územního plánování, vč. informace o vydané územně plánovací dokumentaci</w:t>
      </w:r>
    </w:p>
    <w:p w14:paraId="3B46783C" w14:textId="1D93AC71" w:rsidR="00670309" w:rsidRDefault="004B516E" w:rsidP="004B516E">
      <w:r w:rsidRPr="00FA7F90">
        <w:t>Záměr je v souladu s</w:t>
      </w:r>
      <w:r w:rsidR="00670309" w:rsidRPr="00FA7F90">
        <w:t> územně plánovací dokumentací</w:t>
      </w:r>
      <w:r w:rsidRPr="00FA7F90">
        <w:t>.</w:t>
      </w:r>
      <w:r w:rsidR="00670309" w:rsidRPr="00FA7F90">
        <w:t xml:space="preserve"> Záměr je v souladu s cílem ÚP zkvalitňovat podmínky pro bydlení</w:t>
      </w:r>
      <w:r w:rsidR="009C1108" w:rsidRPr="00FA7F90">
        <w:t>,</w:t>
      </w:r>
      <w:r w:rsidR="00670309" w:rsidRPr="00FA7F90">
        <w:t xml:space="preserve"> technickou </w:t>
      </w:r>
      <w:r w:rsidR="009C1108" w:rsidRPr="00FA7F90">
        <w:t xml:space="preserve">a dopravní </w:t>
      </w:r>
      <w:r w:rsidR="00670309" w:rsidRPr="00FA7F90">
        <w:t>infrastrukturu.</w:t>
      </w:r>
      <w:r w:rsidR="009C1108" w:rsidRPr="00FA7F90">
        <w:t xml:space="preserve"> Pro </w:t>
      </w:r>
      <w:r w:rsidR="00544F0F">
        <w:t xml:space="preserve">obec Ivaň je platný územní plán z 07/2009 a pro obec Pouzdřany </w:t>
      </w:r>
      <w:r w:rsidR="00F872B7">
        <w:t xml:space="preserve">je </w:t>
      </w:r>
      <w:r w:rsidR="009C1108" w:rsidRPr="00FA7F90">
        <w:t xml:space="preserve">platný územní plán </w:t>
      </w:r>
      <w:r w:rsidR="00544F0F">
        <w:t>z 12/2013</w:t>
      </w:r>
      <w:r w:rsidR="00275CA5" w:rsidRPr="00FA7F90">
        <w:t>.</w:t>
      </w:r>
    </w:p>
    <w:p w14:paraId="493FB8E6" w14:textId="66080668" w:rsidR="00F40102" w:rsidRPr="009A4E75" w:rsidRDefault="00F40102" w:rsidP="00E60857">
      <w:pPr>
        <w:pStyle w:val="Nadpis4"/>
      </w:pPr>
      <w:r w:rsidRPr="009A4E75">
        <w:t>Geologická, geomorfologická a hydrogeologická charakteristika</w:t>
      </w:r>
      <w:r w:rsidR="009C1108">
        <w:t>, vč. zdrojů nerostů a podzemních vod</w:t>
      </w:r>
    </w:p>
    <w:p w14:paraId="618EE937" w14:textId="7D15E8BA" w:rsidR="00804C31" w:rsidRPr="001C39E4" w:rsidRDefault="001C39E4" w:rsidP="001C39E4">
      <w:r>
        <w:t xml:space="preserve">Pro </w:t>
      </w:r>
      <w:r w:rsidR="009D12A6">
        <w:t>opravu</w:t>
      </w:r>
      <w:r>
        <w:t xml:space="preserve"> stávajícího mostu </w:t>
      </w:r>
      <w:r w:rsidR="00544F0F">
        <w:t xml:space="preserve">ani komunikace </w:t>
      </w:r>
      <w:r>
        <w:t>není směrodatné.</w:t>
      </w:r>
    </w:p>
    <w:p w14:paraId="5790B518" w14:textId="61FB4D97" w:rsidR="00F40102" w:rsidRDefault="00F40102" w:rsidP="00E60857">
      <w:pPr>
        <w:pStyle w:val="Nadpis4"/>
      </w:pPr>
      <w:r w:rsidRPr="00E60857">
        <w:t>Výčet a závěr provedených průzkumů a měření</w:t>
      </w:r>
      <w:r w:rsidR="001C39E4">
        <w:t xml:space="preserve"> – </w:t>
      </w:r>
      <w:r w:rsidR="001C39E4" w:rsidRPr="001C39E4">
        <w:t>geotechnický průzkum, hydrogeologický průzkum, korozní průzkum, geotechnický průzkum materiálových nalezišť (zemníků), stavebně historický průzkum apod.,</w:t>
      </w:r>
    </w:p>
    <w:p w14:paraId="7F95A423" w14:textId="77777777" w:rsidR="00E348CD" w:rsidRPr="00E348CD" w:rsidRDefault="00E348CD" w:rsidP="00E348CD">
      <w:pPr>
        <w:rPr>
          <w:b/>
          <w:bCs/>
        </w:rPr>
      </w:pPr>
      <w:bookmarkStart w:id="7" w:name="_Toc429489571"/>
      <w:bookmarkStart w:id="8" w:name="_Toc442938228"/>
      <w:bookmarkStart w:id="9" w:name="_Toc442939147"/>
      <w:bookmarkStart w:id="10" w:name="_Toc489528053"/>
      <w:r w:rsidRPr="00E348CD">
        <w:rPr>
          <w:b/>
          <w:bCs/>
        </w:rPr>
        <w:t>Geodetické zaměření a podklady z Katastru nemovitostí</w:t>
      </w:r>
      <w:bookmarkEnd w:id="7"/>
      <w:bookmarkEnd w:id="8"/>
      <w:bookmarkEnd w:id="9"/>
      <w:bookmarkEnd w:id="10"/>
    </w:p>
    <w:p w14:paraId="3C3172CB" w14:textId="4ACB658F" w:rsidR="00E348CD" w:rsidRPr="0081076E" w:rsidRDefault="00E348CD" w:rsidP="00E348CD">
      <w:r w:rsidRPr="0081076E">
        <w:t xml:space="preserve">Na objednávku projektanta bylo provedeno geodetické zaměření stávajícího stavu. </w:t>
      </w:r>
    </w:p>
    <w:p w14:paraId="500D9715" w14:textId="77777777" w:rsidR="00E348CD" w:rsidRPr="00E348CD" w:rsidRDefault="00E348CD" w:rsidP="00E348CD">
      <w:r w:rsidRPr="00E348CD">
        <w:t>Zaměření vnějších znaků bylo provedeno tachymetricky v M 1:200:</w:t>
      </w:r>
    </w:p>
    <w:p w14:paraId="3469E974" w14:textId="77777777" w:rsidR="00E348CD" w:rsidRPr="0081076E" w:rsidRDefault="00E348CD">
      <w:pPr>
        <w:pStyle w:val="Odstavecseseznamem"/>
        <w:numPr>
          <w:ilvl w:val="0"/>
          <w:numId w:val="8"/>
        </w:numPr>
      </w:pPr>
      <w:r w:rsidRPr="0081076E">
        <w:t xml:space="preserve">Výškový systém: </w:t>
      </w:r>
      <w:r w:rsidRPr="0081076E">
        <w:tab/>
      </w:r>
      <w:r w:rsidRPr="0081076E">
        <w:tab/>
        <w:t>B.</w:t>
      </w:r>
      <w:r>
        <w:t xml:space="preserve"> </w:t>
      </w:r>
      <w:r w:rsidRPr="0081076E">
        <w:t>p.</w:t>
      </w:r>
      <w:r>
        <w:t xml:space="preserve"> </w:t>
      </w:r>
      <w:r w:rsidRPr="0081076E">
        <w:t>v.</w:t>
      </w:r>
    </w:p>
    <w:p w14:paraId="5E2DE566" w14:textId="44A5E7A0" w:rsidR="00E348CD" w:rsidRDefault="00E348CD">
      <w:pPr>
        <w:pStyle w:val="Odstavecseseznamem"/>
        <w:numPr>
          <w:ilvl w:val="0"/>
          <w:numId w:val="8"/>
        </w:numPr>
      </w:pPr>
      <w:r w:rsidRPr="0081076E">
        <w:t xml:space="preserve">Souřadnicový systém: </w:t>
      </w:r>
      <w:r w:rsidRPr="0081076E">
        <w:tab/>
      </w:r>
      <w:r>
        <w:tab/>
      </w:r>
      <w:r w:rsidRPr="0081076E">
        <w:t>S-JTSK</w:t>
      </w:r>
    </w:p>
    <w:p w14:paraId="5372E87F" w14:textId="2BB3CA81" w:rsidR="00E348CD" w:rsidRPr="00E348CD" w:rsidRDefault="00E348CD" w:rsidP="00E348CD">
      <w:r w:rsidRPr="00E348CD">
        <w:t>Projektant zajistil podklady z Katastru nemovitostí:</w:t>
      </w:r>
    </w:p>
    <w:p w14:paraId="7A4E3476" w14:textId="77777777" w:rsidR="00E348CD" w:rsidRPr="0081076E" w:rsidRDefault="00E348CD">
      <w:pPr>
        <w:pStyle w:val="Odstavecseseznamem"/>
        <w:numPr>
          <w:ilvl w:val="0"/>
          <w:numId w:val="9"/>
        </w:numPr>
      </w:pPr>
      <w:r w:rsidRPr="0081076E">
        <w:t>snímek katastrální mapy</w:t>
      </w:r>
    </w:p>
    <w:p w14:paraId="6E8D31A8" w14:textId="4F1BBBBE" w:rsidR="006B1BCB" w:rsidRDefault="00E348CD">
      <w:pPr>
        <w:pStyle w:val="Odstavecseseznamem"/>
        <w:numPr>
          <w:ilvl w:val="0"/>
          <w:numId w:val="9"/>
        </w:numPr>
      </w:pPr>
      <w:r w:rsidRPr="0081076E">
        <w:t>identifikaci vlastníků pozemků v zájmovém prostoru</w:t>
      </w:r>
    </w:p>
    <w:p w14:paraId="75FE4F0C" w14:textId="77777777" w:rsidR="000442F9" w:rsidRPr="000442F9" w:rsidRDefault="000442F9" w:rsidP="000442F9"/>
    <w:p w14:paraId="0A362380" w14:textId="553F0AC6" w:rsidR="00E348CD" w:rsidRPr="00E348CD" w:rsidRDefault="00E348CD" w:rsidP="00E348CD">
      <w:pPr>
        <w:rPr>
          <w:b/>
          <w:bCs/>
        </w:rPr>
      </w:pPr>
      <w:r w:rsidRPr="00E348CD">
        <w:rPr>
          <w:b/>
          <w:bCs/>
        </w:rPr>
        <w:t>Stávající inženýrské sítě</w:t>
      </w:r>
    </w:p>
    <w:p w14:paraId="07571907" w14:textId="62EAB01C" w:rsidR="00AA3FF1" w:rsidRDefault="00357BED" w:rsidP="00357BED">
      <w:pPr>
        <w:rPr>
          <w:b/>
          <w:bCs/>
        </w:rPr>
      </w:pPr>
      <w:bookmarkStart w:id="11" w:name="_Hlk98227785"/>
      <w:bookmarkStart w:id="12" w:name="_Hlk514533241"/>
      <w:r w:rsidRPr="001C3AF6">
        <w:t>Byl proveden průzkum stávajících inženýrských sítí v zájmovém prostoru.</w:t>
      </w:r>
      <w:r w:rsidR="00E14BC6">
        <w:t xml:space="preserve"> </w:t>
      </w:r>
      <w:r w:rsidR="009677B8">
        <w:t>V</w:t>
      </w:r>
      <w:r w:rsidR="00544F0F">
        <w:t> </w:t>
      </w:r>
      <w:r w:rsidR="009677B8">
        <w:t>místě</w:t>
      </w:r>
      <w:r w:rsidR="00544F0F">
        <w:t xml:space="preserve"> </w:t>
      </w:r>
      <w:r w:rsidR="009677B8">
        <w:t xml:space="preserve">stavby se nachází </w:t>
      </w:r>
      <w:r w:rsidR="00544F0F">
        <w:t xml:space="preserve">několik </w:t>
      </w:r>
      <w:r w:rsidR="009677B8">
        <w:t>inženýrských sítí, pro která platí ustanovení předmětných norem a jsou dodrženy požadavky správců sítí.</w:t>
      </w:r>
      <w:r w:rsidR="00AA3FF1">
        <w:t xml:space="preserve"> </w:t>
      </w:r>
      <w:r w:rsidR="00E14BC6" w:rsidRPr="009677B8">
        <w:rPr>
          <w:b/>
          <w:bCs/>
        </w:rPr>
        <w:t xml:space="preserve">Stavba si </w:t>
      </w:r>
      <w:r w:rsidR="00544F0F">
        <w:rPr>
          <w:b/>
          <w:bCs/>
        </w:rPr>
        <w:t>ne</w:t>
      </w:r>
      <w:r w:rsidR="00E14BC6" w:rsidRPr="009677B8">
        <w:rPr>
          <w:b/>
          <w:bCs/>
        </w:rPr>
        <w:t xml:space="preserve">vyžádá </w:t>
      </w:r>
      <w:r w:rsidR="00544F0F">
        <w:rPr>
          <w:b/>
          <w:bCs/>
        </w:rPr>
        <w:t>přeložky IS</w:t>
      </w:r>
      <w:r w:rsidR="00E14BC6" w:rsidRPr="009677B8">
        <w:rPr>
          <w:b/>
          <w:bCs/>
        </w:rPr>
        <w:t>.</w:t>
      </w:r>
      <w:r w:rsidR="00BA2206" w:rsidRPr="009677B8">
        <w:rPr>
          <w:b/>
          <w:bCs/>
        </w:rPr>
        <w:t xml:space="preserve"> IS </w:t>
      </w:r>
      <w:r w:rsidR="00A4290B" w:rsidRPr="009677B8">
        <w:rPr>
          <w:b/>
          <w:bCs/>
        </w:rPr>
        <w:t xml:space="preserve">nebudou dotčeny – </w:t>
      </w:r>
      <w:r w:rsidR="00BA2206" w:rsidRPr="009677B8">
        <w:rPr>
          <w:b/>
          <w:bCs/>
        </w:rPr>
        <w:t>budou ochráněny.</w:t>
      </w:r>
    </w:p>
    <w:p w14:paraId="310EAC51" w14:textId="77777777" w:rsidR="009B4351" w:rsidRDefault="009B4351" w:rsidP="00357BED"/>
    <w:p w14:paraId="31E82C8A" w14:textId="3FD6DDFB" w:rsidR="00AA3FF1" w:rsidRDefault="00357BED" w:rsidP="00357BED">
      <w:r w:rsidRPr="001C3AF6">
        <w:t>Dle sdělení správců se v zájmovém prostoru nacházejí tyto stávající IS:</w:t>
      </w:r>
    </w:p>
    <w:p w14:paraId="36772E0C" w14:textId="310864B4" w:rsidR="00544F0F" w:rsidRPr="00544F0F" w:rsidRDefault="00544F0F" w:rsidP="00357BED">
      <w:pPr>
        <w:rPr>
          <w:b/>
          <w:bCs/>
        </w:rPr>
      </w:pPr>
      <w:r w:rsidRPr="00544F0F">
        <w:rPr>
          <w:b/>
          <w:bCs/>
        </w:rPr>
        <w:t>SO 101 Oprava komunikace</w:t>
      </w:r>
    </w:p>
    <w:p w14:paraId="0730F2BD" w14:textId="2DDEAF43" w:rsidR="00544F0F" w:rsidRPr="003E03A1" w:rsidRDefault="00544F0F">
      <w:pPr>
        <w:pStyle w:val="Odstavecseseznamem"/>
        <w:numPr>
          <w:ilvl w:val="0"/>
          <w:numId w:val="16"/>
        </w:numPr>
        <w:rPr>
          <w:b/>
          <w:bCs/>
        </w:rPr>
      </w:pPr>
      <w:bookmarkStart w:id="13" w:name="_Hlk11830902"/>
      <w:bookmarkStart w:id="14" w:name="_Hlk527987580"/>
      <w:r w:rsidRPr="003E03A1">
        <w:rPr>
          <w:b/>
          <w:bCs/>
        </w:rPr>
        <w:t>Obec Pouzdřany, IČ 002 83 533, Hlavní 99, 691 26 Pouzdřany</w:t>
      </w:r>
    </w:p>
    <w:p w14:paraId="2D75A5DB" w14:textId="1AF579DE" w:rsidR="00C13676" w:rsidRDefault="00544F0F" w:rsidP="00C13676">
      <w:pPr>
        <w:ind w:firstLine="709"/>
      </w:pPr>
      <w:r>
        <w:t>- správce kanalizace v obci Pouzdřany</w:t>
      </w:r>
    </w:p>
    <w:p w14:paraId="688FAEDF" w14:textId="77777777" w:rsidR="00C13676" w:rsidRDefault="00C13676" w:rsidP="00C13676">
      <w:pPr>
        <w:ind w:firstLine="709"/>
      </w:pPr>
    </w:p>
    <w:p w14:paraId="689FD36F" w14:textId="07E1B514" w:rsidR="00544F0F" w:rsidRPr="00210E11" w:rsidRDefault="00544F0F">
      <w:pPr>
        <w:pStyle w:val="Odstavecseseznamem"/>
        <w:numPr>
          <w:ilvl w:val="0"/>
          <w:numId w:val="16"/>
        </w:numPr>
        <w:rPr>
          <w:b/>
          <w:bCs/>
        </w:rPr>
      </w:pPr>
      <w:r w:rsidRPr="00210E11">
        <w:rPr>
          <w:b/>
          <w:bCs/>
        </w:rPr>
        <w:lastRenderedPageBreak/>
        <w:t>EG.D, a.s., IČ 280 85 400, Lidická 1873/36, Černá Pole, 602 00 Brno</w:t>
      </w:r>
    </w:p>
    <w:p w14:paraId="68FE76B3" w14:textId="77777777" w:rsidR="00544F0F" w:rsidRPr="00B856E5" w:rsidRDefault="00544F0F" w:rsidP="003E03A1">
      <w:pPr>
        <w:ind w:left="709"/>
      </w:pPr>
      <w:r w:rsidRPr="00B856E5">
        <w:t xml:space="preserve">- správce nadzemního vedení NN </w:t>
      </w:r>
      <w:r>
        <w:t xml:space="preserve">v místě </w:t>
      </w:r>
      <w:r w:rsidRPr="00B856E5">
        <w:t>SO 101, nebude dotčeno, bude ochráněno</w:t>
      </w:r>
    </w:p>
    <w:p w14:paraId="051CA625" w14:textId="77777777" w:rsidR="00544F0F" w:rsidRPr="00210E11" w:rsidRDefault="00544F0F" w:rsidP="00544F0F">
      <w:pPr>
        <w:rPr>
          <w:b/>
          <w:bCs/>
        </w:rPr>
      </w:pPr>
    </w:p>
    <w:p w14:paraId="371E893F" w14:textId="3F059364" w:rsidR="00544F0F" w:rsidRPr="00210E11" w:rsidRDefault="00544F0F">
      <w:pPr>
        <w:pStyle w:val="Odstavecseseznamem"/>
        <w:numPr>
          <w:ilvl w:val="0"/>
          <w:numId w:val="16"/>
        </w:numPr>
        <w:rPr>
          <w:b/>
          <w:bCs/>
        </w:rPr>
      </w:pPr>
      <w:r w:rsidRPr="00210E11">
        <w:rPr>
          <w:b/>
          <w:bCs/>
        </w:rPr>
        <w:t>CETIN, a. s., IČ 040 84 063, Českomoravská 2510/19, Libeň, 190 00 Praha 9</w:t>
      </w:r>
    </w:p>
    <w:p w14:paraId="29840B62" w14:textId="14E469A0" w:rsidR="00544F0F" w:rsidRPr="00B856E5" w:rsidRDefault="00544F0F" w:rsidP="00976D9B">
      <w:pPr>
        <w:ind w:firstLine="709"/>
      </w:pPr>
      <w:r w:rsidRPr="00B856E5">
        <w:t xml:space="preserve">- </w:t>
      </w:r>
      <w:r w:rsidR="00507C0D" w:rsidRPr="00B856E5">
        <w:t>správce sdělovacího vedení</w:t>
      </w:r>
      <w:r w:rsidR="00507C0D">
        <w:t xml:space="preserve"> v místě SO 101</w:t>
      </w:r>
      <w:r w:rsidR="00507C0D" w:rsidRPr="00B856E5">
        <w:t>, nebude dotčeno, bude ochráněno</w:t>
      </w:r>
    </w:p>
    <w:p w14:paraId="49B56BBE" w14:textId="77777777" w:rsidR="00544F0F" w:rsidRPr="00210E11" w:rsidRDefault="00544F0F" w:rsidP="00544F0F"/>
    <w:p w14:paraId="4FF33A41" w14:textId="61F6F337" w:rsidR="00544F0F" w:rsidRPr="00210E11" w:rsidRDefault="00544F0F">
      <w:pPr>
        <w:pStyle w:val="Odstavecseseznamem"/>
        <w:numPr>
          <w:ilvl w:val="0"/>
          <w:numId w:val="16"/>
        </w:numPr>
        <w:rPr>
          <w:b/>
          <w:bCs/>
        </w:rPr>
      </w:pPr>
      <w:r>
        <w:rPr>
          <w:b/>
          <w:bCs/>
        </w:rPr>
        <w:t>Vodovody a kanalizace Břeclav, a. s.</w:t>
      </w:r>
      <w:r w:rsidRPr="00210E11">
        <w:rPr>
          <w:b/>
          <w:bCs/>
        </w:rPr>
        <w:t xml:space="preserve">, IČ </w:t>
      </w:r>
      <w:r>
        <w:rPr>
          <w:b/>
          <w:bCs/>
        </w:rPr>
        <w:t>494 55 168</w:t>
      </w:r>
      <w:r w:rsidRPr="00210E11">
        <w:rPr>
          <w:b/>
          <w:bCs/>
        </w:rPr>
        <w:t xml:space="preserve">, </w:t>
      </w:r>
      <w:r>
        <w:rPr>
          <w:b/>
          <w:bCs/>
        </w:rPr>
        <w:t>Čechova 1300/23, 690 02 Břeclav</w:t>
      </w:r>
    </w:p>
    <w:p w14:paraId="410EAE79" w14:textId="77777777" w:rsidR="00544F0F" w:rsidRDefault="00544F0F" w:rsidP="003E03A1">
      <w:pPr>
        <w:ind w:firstLine="709"/>
      </w:pPr>
      <w:r w:rsidRPr="00B856E5">
        <w:t xml:space="preserve">- správce </w:t>
      </w:r>
      <w:r>
        <w:t>obecního vodovodu v místě SO 101</w:t>
      </w:r>
      <w:r w:rsidRPr="00B856E5">
        <w:t>, nebud</w:t>
      </w:r>
      <w:r>
        <w:t>e</w:t>
      </w:r>
      <w:r w:rsidRPr="00B856E5">
        <w:t xml:space="preserve"> dotčen, bude ochráněn</w:t>
      </w:r>
    </w:p>
    <w:p w14:paraId="6C7CF2EA" w14:textId="77777777" w:rsidR="00B84317" w:rsidRDefault="00B84317" w:rsidP="00B84317"/>
    <w:p w14:paraId="5DEC241B" w14:textId="492DD35B" w:rsidR="00B84317" w:rsidRPr="00210E11" w:rsidRDefault="00B84317">
      <w:pPr>
        <w:pStyle w:val="Odstavecseseznamem"/>
        <w:numPr>
          <w:ilvl w:val="0"/>
          <w:numId w:val="16"/>
        </w:numPr>
        <w:rPr>
          <w:b/>
          <w:bCs/>
        </w:rPr>
      </w:pPr>
      <w:r>
        <w:rPr>
          <w:b/>
          <w:bCs/>
        </w:rPr>
        <w:t>NET4GAS, s. r. o.</w:t>
      </w:r>
      <w:r w:rsidRPr="00210E11">
        <w:rPr>
          <w:b/>
          <w:bCs/>
        </w:rPr>
        <w:t xml:space="preserve">, IČ </w:t>
      </w:r>
      <w:r>
        <w:rPr>
          <w:b/>
          <w:bCs/>
        </w:rPr>
        <w:t>272 60 364</w:t>
      </w:r>
      <w:r w:rsidRPr="00210E11">
        <w:rPr>
          <w:b/>
          <w:bCs/>
        </w:rPr>
        <w:t xml:space="preserve">, </w:t>
      </w:r>
      <w:r>
        <w:rPr>
          <w:b/>
          <w:bCs/>
        </w:rPr>
        <w:t>Na Hřebenech II, 1718/8, 140 21 Praha 4 - Nusle</w:t>
      </w:r>
    </w:p>
    <w:p w14:paraId="17316B40" w14:textId="7008185C" w:rsidR="00B84317" w:rsidRDefault="00B84317" w:rsidP="00B84317">
      <w:pPr>
        <w:ind w:left="709"/>
      </w:pPr>
      <w:r w:rsidRPr="00B856E5">
        <w:t xml:space="preserve">- správce </w:t>
      </w:r>
      <w:r>
        <w:t>plynovodu a elektro přípojky stanice katodické ochrany v místě SO 101</w:t>
      </w:r>
      <w:r w:rsidRPr="00B856E5">
        <w:t xml:space="preserve">, </w:t>
      </w:r>
      <w:r>
        <w:t xml:space="preserve">mimo obvod stavby, </w:t>
      </w:r>
      <w:r w:rsidRPr="00B856E5">
        <w:t>nebud</w:t>
      </w:r>
      <w:r>
        <w:t>e</w:t>
      </w:r>
      <w:r w:rsidRPr="00B856E5">
        <w:t xml:space="preserve"> dotčen</w:t>
      </w:r>
    </w:p>
    <w:p w14:paraId="04DA2535" w14:textId="77777777" w:rsidR="00544F0F" w:rsidRDefault="00544F0F" w:rsidP="00544F0F"/>
    <w:p w14:paraId="301EE708" w14:textId="56728707" w:rsidR="00544F0F" w:rsidRPr="00544F0F" w:rsidRDefault="00544F0F" w:rsidP="00544F0F">
      <w:pPr>
        <w:rPr>
          <w:b/>
          <w:bCs/>
        </w:rPr>
      </w:pPr>
      <w:r w:rsidRPr="00544F0F">
        <w:rPr>
          <w:b/>
          <w:bCs/>
        </w:rPr>
        <w:t xml:space="preserve">SO </w:t>
      </w:r>
      <w:r>
        <w:rPr>
          <w:b/>
          <w:bCs/>
        </w:rPr>
        <w:t>2</w:t>
      </w:r>
      <w:r w:rsidRPr="00544F0F">
        <w:rPr>
          <w:b/>
          <w:bCs/>
        </w:rPr>
        <w:t xml:space="preserve">01 Oprava </w:t>
      </w:r>
      <w:r>
        <w:rPr>
          <w:b/>
          <w:bCs/>
        </w:rPr>
        <w:t>mostovky</w:t>
      </w:r>
    </w:p>
    <w:p w14:paraId="2B616DAA" w14:textId="705F4B0B" w:rsidR="00544F0F" w:rsidRPr="00210E11" w:rsidRDefault="00544F0F">
      <w:pPr>
        <w:pStyle w:val="Odstavecseseznamem"/>
        <w:numPr>
          <w:ilvl w:val="0"/>
          <w:numId w:val="16"/>
        </w:numPr>
        <w:rPr>
          <w:b/>
          <w:bCs/>
        </w:rPr>
      </w:pPr>
      <w:r w:rsidRPr="00210E11">
        <w:rPr>
          <w:b/>
          <w:bCs/>
        </w:rPr>
        <w:t>EG.D, a.s., IČ 280 85 400, Lidická 1873/36, Černá Pole, 602 00 Brno</w:t>
      </w:r>
    </w:p>
    <w:p w14:paraId="7A47D0B7" w14:textId="265E25B9" w:rsidR="00544F0F" w:rsidRDefault="00544F0F" w:rsidP="003E03A1">
      <w:pPr>
        <w:ind w:firstLine="709"/>
      </w:pPr>
      <w:r w:rsidRPr="00B856E5">
        <w:t>- správce nadzemního vedení VN cca 8,3 m od mostu, nebude dotčeno, bude ochráněno</w:t>
      </w:r>
    </w:p>
    <w:p w14:paraId="76CAD2CE" w14:textId="77777777" w:rsidR="000442F9" w:rsidRDefault="000442F9" w:rsidP="00AA3FF1">
      <w:pPr>
        <w:rPr>
          <w:b/>
          <w:bCs/>
        </w:rPr>
      </w:pPr>
    </w:p>
    <w:p w14:paraId="37E945F2" w14:textId="490D3A46" w:rsidR="00357BED" w:rsidRDefault="00357BED" w:rsidP="00357BED">
      <w:r>
        <w:t xml:space="preserve">Při stavbě je nutno postupovat s nejvyšší opatrností. </w:t>
      </w:r>
      <w:r w:rsidRPr="006350B0">
        <w:t>Po dobu stavebních prací budou IS v zájmovém prostoru ochráněny.</w:t>
      </w:r>
      <w:r>
        <w:t xml:space="preserve"> </w:t>
      </w:r>
      <w:r w:rsidRPr="006350B0">
        <w:t>(Platná vyjádření správců inženýrských sítí viz – Doklady).</w:t>
      </w:r>
    </w:p>
    <w:p w14:paraId="3A2AB9EC" w14:textId="77777777" w:rsidR="003E03A1" w:rsidRDefault="003E03A1" w:rsidP="00357BED"/>
    <w:p w14:paraId="0B2D1F79" w14:textId="2F0F8E92" w:rsidR="00357BED" w:rsidRDefault="00357BED" w:rsidP="00357BED">
      <w:pPr>
        <w:rPr>
          <w:b/>
        </w:rPr>
      </w:pPr>
      <w:r w:rsidRPr="002752F6">
        <w:rPr>
          <w:b/>
        </w:rPr>
        <w:t>Zákres všech inženýrských sítí je pouze informativní.</w:t>
      </w:r>
      <w:r>
        <w:rPr>
          <w:b/>
        </w:rPr>
        <w:t xml:space="preserve"> </w:t>
      </w:r>
      <w:r w:rsidRPr="00A37523">
        <w:rPr>
          <w:b/>
        </w:rPr>
        <w:t>Před zahájením vlastních stavebních prací je nutné požádat všechny správce o vytýčení a zřetelné označení všech inženýrských sítí na místě.</w:t>
      </w:r>
      <w:r>
        <w:rPr>
          <w:b/>
        </w:rPr>
        <w:t xml:space="preserve"> </w:t>
      </w:r>
      <w:r w:rsidRPr="002752F6">
        <w:rPr>
          <w:b/>
        </w:rPr>
        <w:t xml:space="preserve">Vytýčené sítě </w:t>
      </w:r>
      <w:r>
        <w:rPr>
          <w:b/>
        </w:rPr>
        <w:t xml:space="preserve">je </w:t>
      </w:r>
      <w:r w:rsidRPr="002752F6">
        <w:rPr>
          <w:b/>
        </w:rPr>
        <w:t>nutno řádně označit</w:t>
      </w:r>
      <w:r w:rsidR="004D3440">
        <w:rPr>
          <w:b/>
        </w:rPr>
        <w:t xml:space="preserve"> v terénu </w:t>
      </w:r>
      <w:r w:rsidR="00660ED3">
        <w:rPr>
          <w:b/>
        </w:rPr>
        <w:t xml:space="preserve">po celou dobu stavby </w:t>
      </w:r>
      <w:r w:rsidR="004D3440">
        <w:rPr>
          <w:b/>
        </w:rPr>
        <w:t xml:space="preserve">a </w:t>
      </w:r>
      <w:r w:rsidRPr="002752F6">
        <w:rPr>
          <w:b/>
        </w:rPr>
        <w:t>případně ochránit.</w:t>
      </w:r>
    </w:p>
    <w:p w14:paraId="5E4D9377" w14:textId="77777777" w:rsidR="003E03A1" w:rsidRDefault="003E03A1" w:rsidP="00357BED">
      <w:pPr>
        <w:rPr>
          <w:b/>
        </w:rPr>
      </w:pPr>
    </w:p>
    <w:bookmarkEnd w:id="11"/>
    <w:bookmarkEnd w:id="12"/>
    <w:bookmarkEnd w:id="13"/>
    <w:bookmarkEnd w:id="14"/>
    <w:p w14:paraId="7AC3DEAD" w14:textId="1B1EFC8E" w:rsidR="0006382A" w:rsidRPr="001C6092" w:rsidRDefault="0006382A" w:rsidP="001C6092">
      <w:pPr>
        <w:rPr>
          <w:b/>
          <w:bCs/>
        </w:rPr>
      </w:pPr>
      <w:r w:rsidRPr="001C6092">
        <w:rPr>
          <w:b/>
          <w:bCs/>
        </w:rPr>
        <w:t>I</w:t>
      </w:r>
      <w:r w:rsidR="00AD1119">
        <w:rPr>
          <w:b/>
          <w:bCs/>
        </w:rPr>
        <w:t>nženýrsko-geologický p</w:t>
      </w:r>
      <w:r w:rsidRPr="001C6092">
        <w:rPr>
          <w:b/>
          <w:bCs/>
        </w:rPr>
        <w:t>růzkum</w:t>
      </w:r>
    </w:p>
    <w:p w14:paraId="0248A336" w14:textId="77777777" w:rsidR="003E03A1" w:rsidRDefault="000442F9" w:rsidP="00AD1119">
      <w:r>
        <w:t xml:space="preserve">Není nutný, nebyl požadován a nebyl proveden. Jedná se o </w:t>
      </w:r>
      <w:r w:rsidR="009D12A6">
        <w:t>opravu</w:t>
      </w:r>
      <w:r>
        <w:t xml:space="preserve"> stávající</w:t>
      </w:r>
      <w:r w:rsidR="003E03A1">
        <w:t xml:space="preserve"> komunikace a </w:t>
      </w:r>
      <w:r>
        <w:t>mostu.</w:t>
      </w:r>
    </w:p>
    <w:p w14:paraId="69EAEA72" w14:textId="01D5CDE6" w:rsidR="000442F9" w:rsidRDefault="000442F9" w:rsidP="00AD1119">
      <w:r>
        <w:t xml:space="preserve"> </w:t>
      </w:r>
    </w:p>
    <w:p w14:paraId="4D6FAA21" w14:textId="4F363C25" w:rsidR="00A4290B" w:rsidRDefault="003E03A1" w:rsidP="00C54A04">
      <w:pPr>
        <w:rPr>
          <w:b/>
        </w:rPr>
      </w:pPr>
      <w:r>
        <w:rPr>
          <w:b/>
        </w:rPr>
        <w:t>Stavebně technický</w:t>
      </w:r>
      <w:r w:rsidR="00AF7032">
        <w:rPr>
          <w:b/>
        </w:rPr>
        <w:t xml:space="preserve"> průzkum</w:t>
      </w:r>
    </w:p>
    <w:p w14:paraId="1EB136B3" w14:textId="3A6978D2" w:rsidR="003E03A1" w:rsidRDefault="003E03A1" w:rsidP="003E03A1">
      <w:r>
        <w:rPr>
          <w:bCs/>
        </w:rPr>
        <w:t xml:space="preserve">Byl proveden na objednávku stavebníka </w:t>
      </w:r>
      <w:r w:rsidR="00B84317">
        <w:rPr>
          <w:bCs/>
        </w:rPr>
        <w:t>a je přílohou dokumentace</w:t>
      </w:r>
      <w:r>
        <w:t>.</w:t>
      </w:r>
    </w:p>
    <w:p w14:paraId="2D6E75C0" w14:textId="1A320709" w:rsidR="007E5981" w:rsidRPr="007E5981" w:rsidRDefault="007E5981" w:rsidP="003E03A1">
      <w:pPr>
        <w:spacing w:before="0"/>
      </w:pPr>
    </w:p>
    <w:p w14:paraId="42E0CE30" w14:textId="16C08819" w:rsidR="002C6FD1" w:rsidRDefault="002C6FD1" w:rsidP="002C6FD1">
      <w:pPr>
        <w:rPr>
          <w:b/>
        </w:rPr>
      </w:pPr>
      <w:r>
        <w:rPr>
          <w:b/>
        </w:rPr>
        <w:t>Hydrotechnick</w:t>
      </w:r>
      <w:r w:rsidR="00271884">
        <w:rPr>
          <w:b/>
        </w:rPr>
        <w:t>é posouzení mostu</w:t>
      </w:r>
    </w:p>
    <w:p w14:paraId="06AC1D44" w14:textId="2082E8E5" w:rsidR="002C6FD1" w:rsidRDefault="000442F9" w:rsidP="002C6FD1">
      <w:pPr>
        <w:rPr>
          <w:bCs/>
        </w:rPr>
      </w:pPr>
      <w:r>
        <w:rPr>
          <w:bCs/>
        </w:rPr>
        <w:t xml:space="preserve">Při </w:t>
      </w:r>
      <w:r w:rsidR="009D12A6">
        <w:rPr>
          <w:bCs/>
        </w:rPr>
        <w:t>opravě</w:t>
      </w:r>
      <w:r>
        <w:rPr>
          <w:bCs/>
        </w:rPr>
        <w:t xml:space="preserve"> </w:t>
      </w:r>
      <w:r w:rsidR="00944BC7">
        <w:rPr>
          <w:bCs/>
        </w:rPr>
        <w:t xml:space="preserve">mostu </w:t>
      </w:r>
      <w:r>
        <w:rPr>
          <w:bCs/>
        </w:rPr>
        <w:t>nedochází ke změně.</w:t>
      </w:r>
      <w:r w:rsidR="00944BC7">
        <w:rPr>
          <w:bCs/>
        </w:rPr>
        <w:t xml:space="preserve"> </w:t>
      </w:r>
      <w:r w:rsidR="00271884">
        <w:rPr>
          <w:bCs/>
        </w:rPr>
        <w:t xml:space="preserve">Návrh byl projednán se správcem povodí a vodního toku (Povodí </w:t>
      </w:r>
      <w:r w:rsidR="003E03A1">
        <w:rPr>
          <w:bCs/>
        </w:rPr>
        <w:t>Moravy</w:t>
      </w:r>
      <w:r w:rsidR="00271884">
        <w:rPr>
          <w:bCs/>
        </w:rPr>
        <w:t>, s. p.).</w:t>
      </w:r>
    </w:p>
    <w:p w14:paraId="3AF70161" w14:textId="77777777" w:rsidR="003E03A1" w:rsidRDefault="003E03A1" w:rsidP="002C6FD1">
      <w:pPr>
        <w:rPr>
          <w:bCs/>
        </w:rPr>
      </w:pPr>
    </w:p>
    <w:p w14:paraId="53F04A6C" w14:textId="0856AE2F" w:rsidR="00C54A04" w:rsidRPr="0089742C" w:rsidRDefault="00C54A04" w:rsidP="00C54A04">
      <w:pPr>
        <w:rPr>
          <w:b/>
        </w:rPr>
      </w:pPr>
      <w:r w:rsidRPr="0089742C">
        <w:rPr>
          <w:b/>
        </w:rPr>
        <w:t>Základní korozní průzkum</w:t>
      </w:r>
    </w:p>
    <w:p w14:paraId="29115F82" w14:textId="6B526815" w:rsidR="000442F9" w:rsidRDefault="000442F9" w:rsidP="000442F9">
      <w:r>
        <w:t xml:space="preserve">Není nutný, nebyl požadován a nebyl proveden. Jedná se o </w:t>
      </w:r>
      <w:r w:rsidR="009D12A6">
        <w:t>opravu</w:t>
      </w:r>
      <w:r>
        <w:t xml:space="preserve"> stávajícího mostu. </w:t>
      </w:r>
    </w:p>
    <w:p w14:paraId="69846667" w14:textId="77777777" w:rsidR="003E03A1" w:rsidRDefault="003E03A1" w:rsidP="000442F9"/>
    <w:p w14:paraId="619FB991" w14:textId="0F22D7FE" w:rsidR="00F40102" w:rsidRDefault="00C54A04" w:rsidP="00F5673C">
      <w:pPr>
        <w:rPr>
          <w:b/>
          <w:bCs/>
        </w:rPr>
      </w:pPr>
      <w:r>
        <w:rPr>
          <w:b/>
          <w:bCs/>
        </w:rPr>
        <w:t>S</w:t>
      </w:r>
      <w:r w:rsidR="00F5673C" w:rsidRPr="00AF7032">
        <w:rPr>
          <w:b/>
          <w:bCs/>
        </w:rPr>
        <w:t xml:space="preserve">tavebně historický ani geotechnický </w:t>
      </w:r>
      <w:r w:rsidR="00F40102" w:rsidRPr="00AF7032">
        <w:rPr>
          <w:b/>
          <w:bCs/>
        </w:rPr>
        <w:t xml:space="preserve">průzkum </w:t>
      </w:r>
      <w:r w:rsidR="002514C6" w:rsidRPr="00AF7032">
        <w:rPr>
          <w:b/>
          <w:bCs/>
        </w:rPr>
        <w:t xml:space="preserve">materiálových nalezišť (zemníků) není </w:t>
      </w:r>
      <w:r w:rsidR="00F40102" w:rsidRPr="00AF7032">
        <w:rPr>
          <w:b/>
          <w:bCs/>
        </w:rPr>
        <w:t>nutn</w:t>
      </w:r>
      <w:r w:rsidR="002514C6" w:rsidRPr="00AF7032">
        <w:rPr>
          <w:b/>
          <w:bCs/>
        </w:rPr>
        <w:t>ý</w:t>
      </w:r>
      <w:r w:rsidR="00F40102" w:rsidRPr="00AF7032">
        <w:rPr>
          <w:b/>
          <w:bCs/>
        </w:rPr>
        <w:t>, nebyl požadován a nebyl proveden.</w:t>
      </w:r>
    </w:p>
    <w:p w14:paraId="5E2C9A54" w14:textId="77777777" w:rsidR="003E03A1" w:rsidRPr="00AF7032" w:rsidRDefault="003E03A1" w:rsidP="00F5673C">
      <w:pPr>
        <w:rPr>
          <w:b/>
          <w:bCs/>
        </w:rPr>
      </w:pPr>
    </w:p>
    <w:p w14:paraId="549A1BFF" w14:textId="77777777" w:rsidR="00E348CD" w:rsidRPr="00E348CD" w:rsidRDefault="00E348CD" w:rsidP="00E348CD">
      <w:pPr>
        <w:rPr>
          <w:b/>
          <w:bCs/>
        </w:rPr>
      </w:pPr>
      <w:bookmarkStart w:id="15" w:name="_Toc429489573"/>
      <w:bookmarkStart w:id="16" w:name="_Toc442938230"/>
      <w:bookmarkStart w:id="17" w:name="_Toc442939149"/>
      <w:bookmarkStart w:id="18" w:name="_Toc489528055"/>
      <w:r w:rsidRPr="00E348CD">
        <w:rPr>
          <w:b/>
          <w:bCs/>
        </w:rPr>
        <w:t>Požadavky na další průzkumy a měření</w:t>
      </w:r>
      <w:bookmarkEnd w:id="15"/>
      <w:bookmarkEnd w:id="16"/>
      <w:bookmarkEnd w:id="17"/>
      <w:bookmarkEnd w:id="18"/>
    </w:p>
    <w:p w14:paraId="58CED449" w14:textId="7B4CD658" w:rsidR="00E348CD" w:rsidRDefault="00E348CD" w:rsidP="00B84317">
      <w:r w:rsidRPr="00CD4EA6">
        <w:t xml:space="preserve">Vzhledem k charakteru stavby nejsou žádné další průzkumy a měření nutná. </w:t>
      </w:r>
      <w:r w:rsidR="00323355">
        <w:br w:type="page"/>
      </w:r>
    </w:p>
    <w:p w14:paraId="479ED9A0" w14:textId="77777777" w:rsidR="00F40102" w:rsidRPr="009A4E75" w:rsidRDefault="00F40102" w:rsidP="00E60857">
      <w:pPr>
        <w:pStyle w:val="Nadpis4"/>
      </w:pPr>
      <w:r w:rsidRPr="009A4E75">
        <w:lastRenderedPageBreak/>
        <w:t>Ochrana území dle jiných právních předpis</w:t>
      </w:r>
      <w:r w:rsidR="00ED16F6" w:rsidRPr="009A4E75">
        <w:t>ů</w:t>
      </w:r>
    </w:p>
    <w:p w14:paraId="389C592B" w14:textId="007A9B24" w:rsidR="00FA4DC3" w:rsidRDefault="005713C6" w:rsidP="00FA4DC3">
      <w:r w:rsidRPr="00CD4EA6">
        <w:t xml:space="preserve">Stavba je navržena na pozemcích sloužících v současnosti ke stejnému účelu. </w:t>
      </w:r>
      <w:r w:rsidR="0039729B">
        <w:t xml:space="preserve">Žádná z dotčených parcel nemá evidovaný způsob ochrany nemovitosti. </w:t>
      </w:r>
      <w:r>
        <w:t xml:space="preserve">Žádná z parcel nemá </w:t>
      </w:r>
      <w:r w:rsidR="00ED16F6" w:rsidRPr="00A45EF1">
        <w:t>stanovený způsob ochrany nemovitosti</w:t>
      </w:r>
      <w:r w:rsidR="00127695" w:rsidRPr="00A45EF1">
        <w:t xml:space="preserve"> ZPF – zemědělský půdní fond</w:t>
      </w:r>
      <w:r w:rsidR="001C6092" w:rsidRPr="00A45EF1">
        <w:t>.</w:t>
      </w:r>
      <w:r>
        <w:t xml:space="preserve"> </w:t>
      </w:r>
      <w:r w:rsidR="001C6092" w:rsidRPr="00A45EF1">
        <w:t xml:space="preserve">Žádná z parcel nemá stanoven způsob ochrany </w:t>
      </w:r>
      <w:r w:rsidR="00127695" w:rsidRPr="00A45EF1">
        <w:t>PUPFL – pozemek určený k plnění funkce lesa</w:t>
      </w:r>
      <w:r w:rsidR="00ED16F6" w:rsidRPr="00A45EF1">
        <w:t>.</w:t>
      </w:r>
      <w:r w:rsidR="0039729B">
        <w:t xml:space="preserve"> Objekt SO 201 se nachází ve vzdálenosti 50 m od lesa.</w:t>
      </w:r>
    </w:p>
    <w:p w14:paraId="5F14B814" w14:textId="77777777" w:rsidR="005713C6" w:rsidRPr="005713C6" w:rsidRDefault="00C26A98" w:rsidP="005713C6">
      <w:r w:rsidRPr="005713C6">
        <w:t>St</w:t>
      </w:r>
      <w:r w:rsidR="00EE1755" w:rsidRPr="005713C6">
        <w:t xml:space="preserve">ávající most </w:t>
      </w:r>
      <w:r w:rsidRPr="005713C6">
        <w:t>není kulturní památkou</w:t>
      </w:r>
      <w:r w:rsidR="006A7EEC" w:rsidRPr="005713C6">
        <w:t xml:space="preserve"> ani se nenachází v jejím ochranném pásmu.</w:t>
      </w:r>
      <w:r w:rsidR="005713C6" w:rsidRPr="005713C6">
        <w:t xml:space="preserve"> V místě stavby se nenachází žádné kulturní památky, památkové rezervace ani památkové zóny.</w:t>
      </w:r>
    </w:p>
    <w:p w14:paraId="0BE77516" w14:textId="7D3D6A16" w:rsidR="004624AF" w:rsidRPr="00FA4DC3" w:rsidRDefault="004624AF" w:rsidP="00C26A98">
      <w:r w:rsidRPr="00FA4DC3">
        <w:t>Stavebník je dle § 22 zákona č. 20/1987 Sb., o státní památkové péči, v platném znění povinen písemně ohlásit termín zahájení zemních prací již od doby přípravy stavby, nejpozději však s předstihem 30 dnů před započetím Archeologickému ústavu Akademie věd ČR, Brno, v. v. i., a umožnit jemu nebo oprávněné organizaci provedení záchranného archeologického výzkumu na dotčeném území. Výzkum je prováděn na základě dohody uzavřené mezi investorem stavby a Archeologickým ústavem AV ČR nebo oprávněnou organizací. Úhrada nákladů záchranného archeologického výzkumu se řídí ustanovením § 22, odst. 2 zákona č. 20/1987 Sb., o státní památkové péči, v platném zn</w:t>
      </w:r>
      <w:r w:rsidR="00FA4DC3">
        <w:t>ě</w:t>
      </w:r>
      <w:r w:rsidRPr="00FA4DC3">
        <w:t>ní.</w:t>
      </w:r>
    </w:p>
    <w:p w14:paraId="5AB239E1" w14:textId="45FCBCE5" w:rsidR="00C26A98" w:rsidRDefault="00C26A98" w:rsidP="00C26A98">
      <w:r w:rsidRPr="003331F1">
        <w:t>Při náhodných archeologických nálezech učiněných mimo archeologický výzkum je nutno postupovat podle § 23 odstavce 2 zákona a podle příslušných platných ustanovení § 176 odstavce 1 zákona číslo 183/2006 Sb., stavební zákon, v pozdějším znění).</w:t>
      </w:r>
    </w:p>
    <w:p w14:paraId="4D69E285" w14:textId="051F6ABE" w:rsidR="005713C6" w:rsidRDefault="000F0650" w:rsidP="00C26A98">
      <w:r>
        <w:t>Při pracích je nutné respektovat, že jde o území s archeologickými nálezy, tj. postupovat v souladu s §22 zákona č. 20/1987 Sb., o státní památkové péči v platném znění.</w:t>
      </w:r>
    </w:p>
    <w:p w14:paraId="32301C93" w14:textId="77777777" w:rsidR="005713C6" w:rsidRDefault="005713C6" w:rsidP="00C26A98"/>
    <w:p w14:paraId="026357F7" w14:textId="77777777" w:rsidR="00C26A98" w:rsidRPr="006D2B25" w:rsidRDefault="00C26A98" w:rsidP="00C26A98">
      <w:pPr>
        <w:rPr>
          <w:b/>
          <w:bCs/>
        </w:rPr>
      </w:pPr>
      <w:r w:rsidRPr="006D2B25">
        <w:rPr>
          <w:b/>
          <w:bCs/>
        </w:rPr>
        <w:t>Obvod dráhy a ochranné pásmo dráhy</w:t>
      </w:r>
    </w:p>
    <w:p w14:paraId="38324F6F" w14:textId="25A5D541" w:rsidR="00C26A98" w:rsidRDefault="00C26A98" w:rsidP="00C26A98">
      <w:r>
        <w:t>Stavba se nenachází v ochranném pásmu dráhy ani v obvodu dráhy.</w:t>
      </w:r>
    </w:p>
    <w:p w14:paraId="65F2F72D" w14:textId="77777777" w:rsidR="0079567C" w:rsidRDefault="0079567C" w:rsidP="00C26A98"/>
    <w:p w14:paraId="7D1E31B6" w14:textId="77777777" w:rsidR="00C26A98" w:rsidRPr="00EE1755" w:rsidRDefault="00C26A98" w:rsidP="00C26A98">
      <w:pPr>
        <w:rPr>
          <w:b/>
          <w:bCs/>
        </w:rPr>
      </w:pPr>
      <w:r w:rsidRPr="00EE1755">
        <w:rPr>
          <w:b/>
          <w:bCs/>
        </w:rPr>
        <w:t>V oblasti stavby se nacházejí následující ochranná pásma:</w:t>
      </w:r>
    </w:p>
    <w:p w14:paraId="20D7BABD" w14:textId="1EA25186" w:rsidR="00E62D88" w:rsidRPr="00E62D88" w:rsidRDefault="00E62D88">
      <w:pPr>
        <w:pStyle w:val="Odstavecseseznamem"/>
        <w:numPr>
          <w:ilvl w:val="0"/>
          <w:numId w:val="10"/>
        </w:numPr>
        <w:spacing w:before="0"/>
      </w:pPr>
      <w:bookmarkStart w:id="19" w:name="_Hlk22112932"/>
      <w:r w:rsidRPr="00E62D88">
        <w:t>silnice, místní komunikace II. a III.</w:t>
      </w:r>
      <w:r>
        <w:t xml:space="preserve"> </w:t>
      </w:r>
      <w:r w:rsidRPr="00E62D88">
        <w:t>tř</w:t>
      </w:r>
      <w:r>
        <w:t xml:space="preserve">ídy – </w:t>
      </w:r>
      <w:r w:rsidRPr="00E62D88">
        <w:t>15 m od osy vozovky</w:t>
      </w:r>
    </w:p>
    <w:p w14:paraId="06288E20" w14:textId="6C789682" w:rsidR="00EE1755" w:rsidRDefault="00C26A98">
      <w:pPr>
        <w:pStyle w:val="Odstavecseseznamem"/>
        <w:numPr>
          <w:ilvl w:val="0"/>
          <w:numId w:val="10"/>
        </w:numPr>
        <w:spacing w:before="0"/>
      </w:pPr>
      <w:r w:rsidRPr="00DB6AF1">
        <w:t>ochranná pásma inženýrských sítí</w:t>
      </w:r>
      <w:r w:rsidR="00EE1755">
        <w:t xml:space="preserve"> </w:t>
      </w:r>
      <w:r>
        <w:t>(</w:t>
      </w:r>
      <w:r w:rsidR="00EE1755">
        <w:t xml:space="preserve">různá </w:t>
      </w:r>
      <w:r>
        <w:t>dle typu IS</w:t>
      </w:r>
      <w:r w:rsidR="00EE1755">
        <w:t>, souhlasy správců jsou v dokladové části</w:t>
      </w:r>
      <w:r>
        <w:t>)</w:t>
      </w:r>
    </w:p>
    <w:p w14:paraId="6ABA122D" w14:textId="77777777" w:rsidR="0099437E" w:rsidRDefault="0099437E" w:rsidP="001C6092">
      <w:pPr>
        <w:rPr>
          <w:b/>
          <w:bCs/>
        </w:rPr>
      </w:pPr>
      <w:bookmarkStart w:id="20" w:name="_Hlk22113008"/>
      <w:bookmarkEnd w:id="19"/>
    </w:p>
    <w:p w14:paraId="6C6A5594" w14:textId="06AE6089" w:rsidR="001C6092" w:rsidRPr="00915C50" w:rsidRDefault="001C6092" w:rsidP="001C6092">
      <w:pPr>
        <w:rPr>
          <w:b/>
          <w:bCs/>
        </w:rPr>
      </w:pPr>
      <w:r w:rsidRPr="00915C50">
        <w:rPr>
          <w:b/>
          <w:bCs/>
        </w:rPr>
        <w:t>Zákres všech inženýrských sítí ve výkresech je pouze informativní. Skutečnou polohu je nutno vytyčit ve spolupráci se správci inženýrských sítí. Vytýčené sítě nutno řádně označit, případně ochránit.</w:t>
      </w:r>
    </w:p>
    <w:bookmarkEnd w:id="20"/>
    <w:p w14:paraId="20F872C9" w14:textId="77777777" w:rsidR="00611B24" w:rsidRPr="009A4E75" w:rsidRDefault="00611B24" w:rsidP="00E60857">
      <w:pPr>
        <w:pStyle w:val="Nadpis4"/>
      </w:pPr>
      <w:r w:rsidRPr="009A4E75">
        <w:t>Poloha vzhledem k záplavovému území, poddolovanému území apod.</w:t>
      </w:r>
    </w:p>
    <w:p w14:paraId="7658427D" w14:textId="72A4246E" w:rsidR="00611B24" w:rsidRDefault="00D83264" w:rsidP="00ED16F6">
      <w:r>
        <w:t xml:space="preserve">Most přemosťuje koryto </w:t>
      </w:r>
      <w:r w:rsidR="00D009D1">
        <w:t xml:space="preserve">řeky </w:t>
      </w:r>
      <w:r w:rsidR="006B3833">
        <w:t>Svratky</w:t>
      </w:r>
      <w:r>
        <w:t xml:space="preserve">. </w:t>
      </w:r>
      <w:r w:rsidR="00611B24">
        <w:t>Stavba se nachází v</w:t>
      </w:r>
      <w:r w:rsidR="00D009D1">
        <w:t> </w:t>
      </w:r>
      <w:r w:rsidR="000340AE">
        <w:t>je</w:t>
      </w:r>
      <w:r w:rsidR="00D009D1">
        <w:t xml:space="preserve">jím </w:t>
      </w:r>
      <w:r w:rsidR="00611B24">
        <w:t>záplavovém</w:t>
      </w:r>
      <w:r w:rsidR="008E2D26">
        <w:t xml:space="preserve"> </w:t>
      </w:r>
      <w:r w:rsidR="00611B24">
        <w:t>územ</w:t>
      </w:r>
      <w:r w:rsidR="008E2D26">
        <w:t>í</w:t>
      </w:r>
      <w:r w:rsidR="00611B24">
        <w:t>.</w:t>
      </w:r>
      <w:r w:rsidR="002E3CDE">
        <w:t xml:space="preserve"> Stavba se nenavrhuje v poddolovaném území.</w:t>
      </w:r>
    </w:p>
    <w:p w14:paraId="32FB9B77" w14:textId="68D53F60" w:rsidR="00611B24" w:rsidRPr="009A4E75" w:rsidRDefault="00611B24" w:rsidP="00E60857">
      <w:pPr>
        <w:pStyle w:val="Nadpis4"/>
      </w:pPr>
      <w:r w:rsidRPr="009A4E75">
        <w:t>Vliv stavby na okolní stavby a pozemky, ochrana okolí, vliv stavby na odtokové poměry</w:t>
      </w:r>
      <w:r w:rsidR="00FA4DC3">
        <w:t xml:space="preserve"> v území</w:t>
      </w:r>
    </w:p>
    <w:p w14:paraId="7621F545" w14:textId="2E5B270A" w:rsidR="00944BC7" w:rsidRPr="00D009D1" w:rsidRDefault="005713C6" w:rsidP="00D009D1">
      <w:r>
        <w:t xml:space="preserve">Vhledem k tomu, že se jedná o </w:t>
      </w:r>
      <w:r w:rsidR="009D12A6">
        <w:t>opravu</w:t>
      </w:r>
      <w:r>
        <w:t xml:space="preserve"> stávající</w:t>
      </w:r>
      <w:r w:rsidR="00D009D1">
        <w:t xml:space="preserve"> komunikace a </w:t>
      </w:r>
      <w:r>
        <w:t>mostního objektu, má stavba</w:t>
      </w:r>
      <w:r w:rsidR="00D009D1">
        <w:t xml:space="preserve"> po svém dokončení</w:t>
      </w:r>
      <w:r>
        <w:t xml:space="preserve"> </w:t>
      </w:r>
      <w:r w:rsidR="00D009D1">
        <w:t xml:space="preserve">pozitivní </w:t>
      </w:r>
      <w:r>
        <w:t>vliv na okolní stavby a pozemky</w:t>
      </w:r>
      <w:r w:rsidR="00D009D1">
        <w:t xml:space="preserve">, neboť dojde k výraznému zlepšení oproti stávajícímu stavu. </w:t>
      </w:r>
      <w:r>
        <w:t>Dojde k plynulému napojení na stávající stav na začátku a konci úpravy</w:t>
      </w:r>
      <w:r w:rsidR="00D009D1">
        <w:t xml:space="preserve"> jednotlivých objektů</w:t>
      </w:r>
      <w:r>
        <w:t>.</w:t>
      </w:r>
    </w:p>
    <w:p w14:paraId="64E4ECD5" w14:textId="77777777" w:rsidR="00A45659" w:rsidRPr="009A4E75" w:rsidRDefault="00A45659" w:rsidP="00E60857">
      <w:pPr>
        <w:pStyle w:val="Nadpis4"/>
      </w:pPr>
      <w:r w:rsidRPr="009A4E75">
        <w:t>Požadavky na asanace, demolice, kácení dřevin</w:t>
      </w:r>
    </w:p>
    <w:p w14:paraId="0CC02730" w14:textId="77777777" w:rsidR="00165B06" w:rsidRPr="00165B06" w:rsidRDefault="00165B06" w:rsidP="00A06D81">
      <w:pPr>
        <w:rPr>
          <w:b/>
          <w:bCs/>
        </w:rPr>
      </w:pPr>
      <w:r w:rsidRPr="00165B06">
        <w:rPr>
          <w:b/>
          <w:bCs/>
        </w:rPr>
        <w:t>SO 101 Oprava komunikace</w:t>
      </w:r>
    </w:p>
    <w:p w14:paraId="15E53B05" w14:textId="29EAA15C" w:rsidR="00165B06" w:rsidRDefault="00165B06" w:rsidP="00A06D81">
      <w:r>
        <w:t>Stávající vozovkové vrstvy</w:t>
      </w:r>
      <w:r w:rsidR="00B84317">
        <w:t xml:space="preserve">, které jsou </w:t>
      </w:r>
      <w:r>
        <w:t>výrazně degradované</w:t>
      </w:r>
      <w:r w:rsidR="00B84317">
        <w:t>, místy se rozpadají a o</w:t>
      </w:r>
      <w:r w:rsidR="00533917">
        <w:t>d</w:t>
      </w:r>
      <w:r w:rsidR="00B84317">
        <w:t xml:space="preserve">krývají nezpevněný podklad </w:t>
      </w:r>
      <w:r>
        <w:t xml:space="preserve">budou odstraněny a bude provedena </w:t>
      </w:r>
      <w:r w:rsidR="00B84317">
        <w:t xml:space="preserve">obnova </w:t>
      </w:r>
      <w:r>
        <w:t>vozovk</w:t>
      </w:r>
      <w:r w:rsidR="00B84317">
        <w:t>y</w:t>
      </w:r>
      <w:r>
        <w:t xml:space="preserve"> v plné tloušťce.</w:t>
      </w:r>
    </w:p>
    <w:p w14:paraId="6295FF76" w14:textId="77777777" w:rsidR="00165B06" w:rsidRDefault="00165B06" w:rsidP="00A06D81"/>
    <w:p w14:paraId="288107D1" w14:textId="57A9AF35" w:rsidR="00165B06" w:rsidRDefault="00165B06" w:rsidP="00A06D81">
      <w:r w:rsidRPr="00165B06">
        <w:rPr>
          <w:b/>
          <w:bCs/>
        </w:rPr>
        <w:lastRenderedPageBreak/>
        <w:t xml:space="preserve">SO </w:t>
      </w:r>
      <w:r>
        <w:rPr>
          <w:b/>
          <w:bCs/>
        </w:rPr>
        <w:t>2</w:t>
      </w:r>
      <w:r w:rsidRPr="00165B06">
        <w:rPr>
          <w:b/>
          <w:bCs/>
        </w:rPr>
        <w:t xml:space="preserve">01 Oprava </w:t>
      </w:r>
      <w:r>
        <w:rPr>
          <w:b/>
          <w:bCs/>
        </w:rPr>
        <w:t>mostovky</w:t>
      </w:r>
    </w:p>
    <w:p w14:paraId="5CA1D329" w14:textId="209E038D" w:rsidR="00A06D81" w:rsidRDefault="00A06D81" w:rsidP="00A06D81">
      <w:r>
        <w:t>Stávající mostní svršek bude odstraněn. Ponechávané konstrukce budou otryskány TVP (odstranění nesoudržných částí). Odhalená výztuž bude očištěna pískováním křemičitým pískem pro dokonalé odstranění koroze. Všechny povrch</w:t>
      </w:r>
      <w:r w:rsidR="006C193B">
        <w:t>y</w:t>
      </w:r>
      <w:r>
        <w:t xml:space="preserve"> budou následně sanovány kotvenou </w:t>
      </w:r>
      <w:r w:rsidR="00533917">
        <w:t>a</w:t>
      </w:r>
      <w:r>
        <w:t xml:space="preserve"> nekotvenou sanací</w:t>
      </w:r>
      <w:r w:rsidR="00533917">
        <w:t xml:space="preserve"> (dle stavu stávajících konstrukcí)</w:t>
      </w:r>
      <w:r>
        <w:t xml:space="preserve">. Rozsah a rozhraní typu sanace bude </w:t>
      </w:r>
      <w:r w:rsidR="00165B06">
        <w:t>upřesněno</w:t>
      </w:r>
      <w:r>
        <w:t xml:space="preserve"> po očištění</w:t>
      </w:r>
      <w:r w:rsidR="006C193B">
        <w:t xml:space="preserve"> </w:t>
      </w:r>
      <w:r w:rsidR="00A62561">
        <w:t>konstrukcí</w:t>
      </w:r>
      <w:r>
        <w:t xml:space="preserve">. </w:t>
      </w:r>
      <w:r w:rsidR="009B4351">
        <w:t>Předpokládá se provedení kotvené sanace na koncových opěrách a nekotvené na mezilehlých podpěrách a nosné konstrukci. Bě</w:t>
      </w:r>
      <w:r w:rsidRPr="00A45659">
        <w:t>hem bourání nesmí dojít ke znečištění toku vybouraným materiálem či dalšími látkami nebezpečnými vodám.</w:t>
      </w:r>
    </w:p>
    <w:p w14:paraId="116E4F2D" w14:textId="77777777" w:rsidR="009C3C0E" w:rsidRPr="00A45659" w:rsidRDefault="009C3C0E" w:rsidP="00A06D81"/>
    <w:p w14:paraId="472EC14F" w14:textId="02C805AE" w:rsidR="00A06D81" w:rsidRPr="00A45659" w:rsidRDefault="00A06D81" w:rsidP="00A06D81">
      <w:r w:rsidRPr="00A45659">
        <w:t xml:space="preserve">Vybouraný materiál bude likvidován v souladu s platnými zákony a předpisy o odpadech: </w:t>
      </w:r>
    </w:p>
    <w:p w14:paraId="67BABF60" w14:textId="77777777" w:rsidR="00A06D81" w:rsidRPr="00A45659" w:rsidRDefault="00A06D81" w:rsidP="00A06D81">
      <w:pPr>
        <w:pStyle w:val="Odstavecseseznamem"/>
        <w:numPr>
          <w:ilvl w:val="0"/>
          <w:numId w:val="3"/>
        </w:numPr>
      </w:pPr>
      <w:r w:rsidRPr="00A45659">
        <w:t>beton bude podrcen a případně použit jako recyklát</w:t>
      </w:r>
      <w:r>
        <w:t xml:space="preserve"> nebo bude uložen na skládku</w:t>
      </w:r>
    </w:p>
    <w:p w14:paraId="024CB140" w14:textId="748781E9" w:rsidR="00A06D81" w:rsidRPr="00A45659" w:rsidRDefault="00A06D81" w:rsidP="00A06D81">
      <w:pPr>
        <w:pStyle w:val="Odstavecseseznamem"/>
        <w:numPr>
          <w:ilvl w:val="0"/>
          <w:numId w:val="3"/>
        </w:numPr>
      </w:pPr>
      <w:r w:rsidRPr="00A45659">
        <w:t xml:space="preserve">železný šrot (zábradlí, armatura) bude </w:t>
      </w:r>
      <w:r>
        <w:t>uložen na skládku</w:t>
      </w:r>
    </w:p>
    <w:p w14:paraId="5338A2E4" w14:textId="1CF30D2A" w:rsidR="00A06D81" w:rsidRDefault="00A06D81" w:rsidP="00A06D81">
      <w:pPr>
        <w:pStyle w:val="Odstavecseseznamem"/>
        <w:numPr>
          <w:ilvl w:val="0"/>
          <w:numId w:val="3"/>
        </w:numPr>
      </w:pPr>
      <w:r w:rsidRPr="00A45659">
        <w:t xml:space="preserve">běžné odpady a stavební suť budou uloženy na skládku </w:t>
      </w:r>
    </w:p>
    <w:p w14:paraId="63BB124A" w14:textId="77777777" w:rsidR="009C3C0E" w:rsidRDefault="009C3C0E" w:rsidP="009C3C0E"/>
    <w:p w14:paraId="098227CB" w14:textId="77777777" w:rsidR="00A17653" w:rsidRPr="00DB6AF1" w:rsidRDefault="00A17653" w:rsidP="00A17653">
      <w:r w:rsidRPr="00DB6AF1">
        <w:t>Při realizaci stavby budou dodrženy následující podmínky:</w:t>
      </w:r>
    </w:p>
    <w:p w14:paraId="613D3BD5" w14:textId="77777777" w:rsidR="00A17653" w:rsidRDefault="00A17653">
      <w:pPr>
        <w:pStyle w:val="Odstavecseseznamem"/>
        <w:numPr>
          <w:ilvl w:val="0"/>
          <w:numId w:val="13"/>
        </w:numPr>
      </w:pPr>
      <w:r w:rsidRPr="00DB6AF1">
        <w:t>v době výstavby budou dodrženy všechny platné zákony a předpisy z oblasti odpadového hospodářství</w:t>
      </w:r>
    </w:p>
    <w:p w14:paraId="052D5737" w14:textId="3DB58713" w:rsidR="00A17653" w:rsidRDefault="00A17653">
      <w:pPr>
        <w:pStyle w:val="Odstavecseseznamem"/>
        <w:numPr>
          <w:ilvl w:val="0"/>
          <w:numId w:val="13"/>
        </w:numPr>
      </w:pPr>
      <w:r w:rsidRPr="00DB6AF1">
        <w:t>o vyprodukovaných odpadech bude vedena jednoduchá evidence v souladu s § 21 vyhlášky M</w:t>
      </w:r>
      <w:r w:rsidR="006C193B">
        <w:t>Ž</w:t>
      </w:r>
      <w:r w:rsidRPr="00DB6AF1">
        <w:t>P č. 383/2001 Sb., o podrobnostech nakládání s</w:t>
      </w:r>
      <w:r>
        <w:t> </w:t>
      </w:r>
      <w:r w:rsidRPr="00DB6AF1">
        <w:t>odpady</w:t>
      </w:r>
    </w:p>
    <w:p w14:paraId="37777D9F" w14:textId="77777777" w:rsidR="00A17653" w:rsidRDefault="00A17653">
      <w:pPr>
        <w:pStyle w:val="Odstavecseseznamem"/>
        <w:numPr>
          <w:ilvl w:val="0"/>
          <w:numId w:val="13"/>
        </w:numPr>
      </w:pPr>
      <w:r w:rsidRPr="00DB6AF1">
        <w:t>při kolaudaci stavby (závěrečné kontrolní prohlídce</w:t>
      </w:r>
      <w:r>
        <w:t>,</w:t>
      </w:r>
      <w:r w:rsidRPr="00DB6AF1">
        <w:t xml:space="preserve"> popř. při kontrole správním orgánem) budou předloženy doklady o zákonném využití nebo odstranění vzniklých odpadů</w:t>
      </w:r>
    </w:p>
    <w:p w14:paraId="7E1B0FC7" w14:textId="77777777" w:rsidR="00A17653" w:rsidRDefault="00A17653">
      <w:pPr>
        <w:pStyle w:val="Odstavecseseznamem"/>
        <w:numPr>
          <w:ilvl w:val="0"/>
          <w:numId w:val="13"/>
        </w:numPr>
      </w:pPr>
      <w:r w:rsidRPr="00DB6AF1">
        <w:t>v době realizace budou zabezpečeny odpady (např. odřezky polystyrenu, igelity, papíry aj.) tak, aby nedocházelo ke znečištění veřejného prostranství v okolí stavby</w:t>
      </w:r>
    </w:p>
    <w:p w14:paraId="6F394F62" w14:textId="77777777" w:rsidR="00A17653" w:rsidRDefault="00A17653">
      <w:pPr>
        <w:pStyle w:val="Odstavecseseznamem"/>
        <w:numPr>
          <w:ilvl w:val="0"/>
          <w:numId w:val="13"/>
        </w:numPr>
      </w:pPr>
      <w:r w:rsidRPr="00DB6AF1">
        <w:t>při realizaci nesmí dojít ke znečištění podzemních a povrchových vod ani ke zhoršení odtokových poměrů</w:t>
      </w:r>
    </w:p>
    <w:p w14:paraId="334CCE23" w14:textId="34253EBC" w:rsidR="00A17653" w:rsidRDefault="00A17653">
      <w:pPr>
        <w:pStyle w:val="Odstavecseseznamem"/>
        <w:numPr>
          <w:ilvl w:val="0"/>
          <w:numId w:val="13"/>
        </w:numPr>
      </w:pPr>
      <w:r w:rsidRPr="00DB6AF1">
        <w:t>při stavebních pracích nebudou stavební materiály ani vzniklé odpady ukládány na březích a budou zabezpečeny tak, aby nedocházelo k jejich splachování do koryta vodního toku při zvýšených průtocích a srážkách.</w:t>
      </w:r>
    </w:p>
    <w:p w14:paraId="2EB47B51" w14:textId="5C96E8F0" w:rsidR="00A45659" w:rsidRDefault="00A06D81" w:rsidP="00A45659">
      <w:r w:rsidRPr="009C3C0E">
        <w:rPr>
          <w:b/>
          <w:bCs/>
        </w:rPr>
        <w:t xml:space="preserve">Ke kácení dřevin nedojde, </w:t>
      </w:r>
      <w:r w:rsidR="009C3C0E" w:rsidRPr="009C3C0E">
        <w:rPr>
          <w:b/>
          <w:bCs/>
        </w:rPr>
        <w:t xml:space="preserve">v blízkosti stavby se nenacházejí žádné </w:t>
      </w:r>
      <w:r w:rsidRPr="009C3C0E">
        <w:rPr>
          <w:b/>
          <w:bCs/>
        </w:rPr>
        <w:t>stromy</w:t>
      </w:r>
      <w:r w:rsidR="009C3C0E" w:rsidRPr="009C3C0E">
        <w:rPr>
          <w:b/>
          <w:bCs/>
        </w:rPr>
        <w:t>.</w:t>
      </w:r>
      <w:r w:rsidR="009C3C0E">
        <w:t xml:space="preserve"> Stromy mimo obvod </w:t>
      </w:r>
      <w:r w:rsidR="001E588C">
        <w:t>staveniště,</w:t>
      </w:r>
      <w:r w:rsidR="009C3C0E">
        <w:t xml:space="preserve"> u kterých by hrozilo jejich poškození </w:t>
      </w:r>
      <w:r>
        <w:t>budou po dobu stavby ochráněny bedněním.</w:t>
      </w:r>
    </w:p>
    <w:p w14:paraId="5CEBB029" w14:textId="77777777" w:rsidR="00A45659" w:rsidRPr="009A4E75" w:rsidRDefault="00A45659" w:rsidP="00E60857">
      <w:pPr>
        <w:pStyle w:val="Nadpis4"/>
      </w:pPr>
      <w:r w:rsidRPr="009A4E75">
        <w:t xml:space="preserve">Požadavky na maximální dočasné a trvalé zábory zemědělského půdního fondu nebo pozemků určených k plnění </w:t>
      </w:r>
      <w:r w:rsidR="00103EB6" w:rsidRPr="009A4E75">
        <w:t>funkce</w:t>
      </w:r>
      <w:r w:rsidRPr="009A4E75">
        <w:t xml:space="preserve"> lesa</w:t>
      </w:r>
    </w:p>
    <w:p w14:paraId="37C40DD5" w14:textId="424A1220" w:rsidR="00126BF6" w:rsidRDefault="00126BF6" w:rsidP="00126BF6">
      <w:r w:rsidRPr="00A45659">
        <w:t>K záboru zemědělského půdního fondu nedojde. Pozemky určené k plnění funkce lesa nebudou dotčen</w:t>
      </w:r>
      <w:r>
        <w:t>y</w:t>
      </w:r>
      <w:r w:rsidRPr="00A45659">
        <w:t>.</w:t>
      </w:r>
    </w:p>
    <w:p w14:paraId="0A168495" w14:textId="35072550" w:rsidR="00A45659" w:rsidRPr="00F92779" w:rsidRDefault="00A45659" w:rsidP="00F92779">
      <w:pPr>
        <w:pStyle w:val="Nadpis4"/>
      </w:pPr>
      <w:r w:rsidRPr="00F92779">
        <w:t>Územně technické podmínky</w:t>
      </w:r>
      <w:r w:rsidR="00F92779" w:rsidRPr="00F92779">
        <w:t>, zejména možnost napojení na stávající dopravní a technickou infrastrukturu, možnost bezbariérového přístupu k navrhované stavbě</w:t>
      </w:r>
    </w:p>
    <w:p w14:paraId="09E48D34" w14:textId="2526CF14" w:rsidR="00126BF6" w:rsidRDefault="00126BF6" w:rsidP="00126BF6">
      <w:r>
        <w:t xml:space="preserve">Jedná se o </w:t>
      </w:r>
      <w:r w:rsidR="009D12A6">
        <w:t>opravu stávající</w:t>
      </w:r>
      <w:r w:rsidR="009C3C0E">
        <w:t xml:space="preserve"> komunikace a </w:t>
      </w:r>
      <w:r>
        <w:t xml:space="preserve">mostu. Napojení na stávající dopravní a technickou infrastrukturu nebude dotčeno. </w:t>
      </w:r>
      <w:r w:rsidR="009C3C0E">
        <w:t>Komunikace ani m</w:t>
      </w:r>
      <w:r w:rsidRPr="008C68FA">
        <w:t>ost nepředstavuj</w:t>
      </w:r>
      <w:r w:rsidR="009C3C0E">
        <w:t>í</w:t>
      </w:r>
      <w:r w:rsidRPr="008C68FA">
        <w:t xml:space="preserve"> žádnou překážku pro osoby s omezenou schopností pohybu a orientace.</w:t>
      </w:r>
    </w:p>
    <w:p w14:paraId="32370D67" w14:textId="77777777" w:rsidR="00303820" w:rsidRPr="00437CF2" w:rsidRDefault="00303820" w:rsidP="00E60857">
      <w:pPr>
        <w:pStyle w:val="Nadpis4"/>
      </w:pPr>
      <w:r w:rsidRPr="00437CF2">
        <w:t xml:space="preserve">Věcné a časové </w:t>
      </w:r>
      <w:r w:rsidR="00822A0B" w:rsidRPr="00437CF2">
        <w:t xml:space="preserve">vazby </w:t>
      </w:r>
      <w:r w:rsidRPr="00437CF2">
        <w:t>stavby, podmiňující, vyvolané, související investice</w:t>
      </w:r>
    </w:p>
    <w:p w14:paraId="5E78F89A" w14:textId="2EB7CF23" w:rsidR="007F1185" w:rsidRDefault="00496459" w:rsidP="007F1185">
      <w:r>
        <w:t>Provádění stavebních prací se předpokládá v roce 202</w:t>
      </w:r>
      <w:r w:rsidR="00533917">
        <w:t>5</w:t>
      </w:r>
      <w:r w:rsidR="007F1185">
        <w:t xml:space="preserve">. </w:t>
      </w:r>
      <w:r w:rsidR="009C3C0E">
        <w:t xml:space="preserve">Oprava </w:t>
      </w:r>
      <w:r w:rsidR="00126BF6">
        <w:t>b</w:t>
      </w:r>
      <w:r w:rsidR="00126BF6" w:rsidRPr="005202DB">
        <w:t>ude probíhat za úplné</w:t>
      </w:r>
      <w:r w:rsidR="00126BF6">
        <w:t xml:space="preserve"> uzavírky</w:t>
      </w:r>
      <w:r w:rsidR="00126BF6" w:rsidRPr="005202DB">
        <w:t xml:space="preserve">. Příjezd ke staveništi bude umožněn po stávajících komunikacích </w:t>
      </w:r>
      <w:r w:rsidR="009C3C0E">
        <w:t>z obou směrů.</w:t>
      </w:r>
    </w:p>
    <w:p w14:paraId="0E753992" w14:textId="7DE0F797" w:rsidR="007F1185" w:rsidRPr="007F1185" w:rsidRDefault="00126BF6" w:rsidP="007F1185">
      <w:r>
        <w:t xml:space="preserve">Průchod pěších a </w:t>
      </w:r>
      <w:r w:rsidR="009C3C0E">
        <w:t xml:space="preserve">zejména </w:t>
      </w:r>
      <w:r>
        <w:t xml:space="preserve">cyklistů bude umožněn po </w:t>
      </w:r>
      <w:r w:rsidR="00496459">
        <w:t>okolních komunikacích</w:t>
      </w:r>
      <w:r w:rsidR="009C3C0E">
        <w:t xml:space="preserve"> a cestách</w:t>
      </w:r>
      <w:r>
        <w:t xml:space="preserve">. </w:t>
      </w:r>
      <w:r w:rsidR="00A85E48">
        <w:t>Stavba bude zahájena pasportizací okolních objektů</w:t>
      </w:r>
      <w:r w:rsidR="00B84317">
        <w:t>, ochranných hrází</w:t>
      </w:r>
      <w:r w:rsidR="00A85E48">
        <w:t xml:space="preserve"> </w:t>
      </w:r>
      <w:r w:rsidR="00B84317">
        <w:t xml:space="preserve">min. 30 m od osy mostu </w:t>
      </w:r>
      <w:r w:rsidR="00A85E48">
        <w:t xml:space="preserve">a objízdných tras. </w:t>
      </w:r>
      <w:r w:rsidRPr="005202DB">
        <w:lastRenderedPageBreak/>
        <w:t xml:space="preserve">Předpokládaná doba </w:t>
      </w:r>
      <w:r w:rsidR="00C13676">
        <w:t xml:space="preserve">opravy mostovky </w:t>
      </w:r>
      <w:r>
        <w:t>je cca 1</w:t>
      </w:r>
      <w:r w:rsidR="009C3C0E">
        <w:t>6-18</w:t>
      </w:r>
      <w:r>
        <w:t xml:space="preserve"> t</w:t>
      </w:r>
      <w:r w:rsidRPr="005202DB">
        <w:t>ýdn</w:t>
      </w:r>
      <w:r>
        <w:t>ů</w:t>
      </w:r>
      <w:r w:rsidR="00C13676">
        <w:t xml:space="preserve"> a po ní bude následovat oprava MK po dobu dalších 12 týdnů</w:t>
      </w:r>
      <w:r w:rsidRPr="005202DB">
        <w:t>.</w:t>
      </w:r>
      <w:r>
        <w:t xml:space="preserve"> </w:t>
      </w:r>
      <w:r w:rsidR="00C13676">
        <w:t xml:space="preserve">Celková doba cca 30 týdnů. </w:t>
      </w:r>
      <w:r>
        <w:t>Navrhovaná stavba tak, jak je koncipována nevyžaduje ani nevyvolává žádné související investice</w:t>
      </w:r>
      <w:r w:rsidR="00BF392F">
        <w:t>.</w:t>
      </w:r>
    </w:p>
    <w:p w14:paraId="789D6AFB" w14:textId="77777777" w:rsidR="00822A0B" w:rsidRPr="009A4E75" w:rsidRDefault="00822A0B" w:rsidP="00E60857">
      <w:pPr>
        <w:pStyle w:val="Nadpis4"/>
      </w:pPr>
      <w:r w:rsidRPr="009A4E75">
        <w:t>Seznam pozemků podle katastru nemovitostí, na kterých se stavba umisťuje a provádí</w:t>
      </w:r>
    </w:p>
    <w:p w14:paraId="6F5AAEB1" w14:textId="1C7DBC56" w:rsidR="00A85E48" w:rsidRPr="004112E8" w:rsidRDefault="009D12A6" w:rsidP="005B487B">
      <w:r>
        <w:t>Oprava</w:t>
      </w:r>
      <w:r w:rsidR="00A85E48">
        <w:t xml:space="preserve"> </w:t>
      </w:r>
      <w:r w:rsidR="009C3C0E">
        <w:t xml:space="preserve">komunikace a </w:t>
      </w:r>
      <w:r w:rsidR="00A85E48" w:rsidRPr="004112E8">
        <w:t>mostu j</w:t>
      </w:r>
      <w:r w:rsidR="00A85E48">
        <w:t xml:space="preserve">e </w:t>
      </w:r>
      <w:r w:rsidR="00A85E48" w:rsidRPr="004112E8">
        <w:t>realizován</w:t>
      </w:r>
      <w:r w:rsidR="00A85E48">
        <w:t>a</w:t>
      </w:r>
      <w:r w:rsidR="00A85E48" w:rsidRPr="004112E8">
        <w:t xml:space="preserve"> na plochách sloužících v současnosti k</w:t>
      </w:r>
      <w:r w:rsidR="00A85E48">
        <w:t>e stejným</w:t>
      </w:r>
      <w:r w:rsidR="00A85E48" w:rsidRPr="004112E8">
        <w:t xml:space="preserve"> účelům (nedochází k žádnému posunu trasy převáděné komunikace). </w:t>
      </w:r>
    </w:p>
    <w:p w14:paraId="04EC9D7D" w14:textId="77777777" w:rsidR="00A85E48" w:rsidRDefault="00A85E48" w:rsidP="005B487B">
      <w:r w:rsidRPr="00F3337F">
        <w:t>Stavba bude realizována na těchto pozemcích (viz</w:t>
      </w:r>
      <w:r>
        <w:t>.</w:t>
      </w:r>
      <w:r w:rsidRPr="00F3337F">
        <w:t xml:space="preserve"> </w:t>
      </w:r>
      <w:r>
        <w:t>Záborový elaborát</w:t>
      </w:r>
      <w:r w:rsidRPr="00F3337F">
        <w:t>):</w:t>
      </w:r>
    </w:p>
    <w:p w14:paraId="51DA548D" w14:textId="67246E50" w:rsidR="009C3C0E" w:rsidRPr="00C8531D" w:rsidRDefault="009C3C0E" w:rsidP="009C3C0E">
      <w:pPr>
        <w:rPr>
          <w:b/>
        </w:rPr>
      </w:pPr>
      <w:r w:rsidRPr="00C8531D">
        <w:rPr>
          <w:b/>
        </w:rPr>
        <w:t xml:space="preserve">Katastrální území – </w:t>
      </w:r>
      <w:r>
        <w:rPr>
          <w:b/>
        </w:rPr>
        <w:t>Pouzdřany</w:t>
      </w:r>
      <w:r w:rsidRPr="00C8531D">
        <w:rPr>
          <w:b/>
        </w:rPr>
        <w:t xml:space="preserve"> [</w:t>
      </w:r>
      <w:r>
        <w:rPr>
          <w:b/>
        </w:rPr>
        <w:t>726 729</w:t>
      </w:r>
      <w:r w:rsidRPr="00C8531D">
        <w:rPr>
          <w: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985"/>
        <w:gridCol w:w="5528"/>
      </w:tblGrid>
      <w:tr w:rsidR="009C3C0E" w14:paraId="7CB332D6" w14:textId="77777777" w:rsidTr="00EB4138">
        <w:tc>
          <w:tcPr>
            <w:tcW w:w="1838" w:type="dxa"/>
          </w:tcPr>
          <w:p w14:paraId="3FEA77A5" w14:textId="77777777" w:rsidR="009C3C0E" w:rsidRDefault="009C3C0E" w:rsidP="00EB4138">
            <w:pPr>
              <w:jc w:val="center"/>
            </w:pPr>
            <w:r>
              <w:t>parcela číslo</w:t>
            </w:r>
          </w:p>
        </w:tc>
        <w:tc>
          <w:tcPr>
            <w:tcW w:w="1985" w:type="dxa"/>
          </w:tcPr>
          <w:p w14:paraId="20FCC74A" w14:textId="77777777" w:rsidR="009C3C0E" w:rsidRDefault="009C3C0E" w:rsidP="00EB4138">
            <w:pPr>
              <w:jc w:val="center"/>
            </w:pPr>
            <w:r>
              <w:t>druh pozemku</w:t>
            </w:r>
          </w:p>
        </w:tc>
        <w:tc>
          <w:tcPr>
            <w:tcW w:w="5528" w:type="dxa"/>
          </w:tcPr>
          <w:p w14:paraId="1C762D43" w14:textId="77777777" w:rsidR="009C3C0E" w:rsidRDefault="009C3C0E" w:rsidP="00EB4138">
            <w:r>
              <w:t>Vlastník</w:t>
            </w:r>
          </w:p>
        </w:tc>
      </w:tr>
      <w:tr w:rsidR="009C3C0E" w14:paraId="0652C157" w14:textId="77777777" w:rsidTr="00EB4138">
        <w:tc>
          <w:tcPr>
            <w:tcW w:w="1838" w:type="dxa"/>
          </w:tcPr>
          <w:p w14:paraId="01B2313C" w14:textId="0CA1FA8B" w:rsidR="009C3C0E" w:rsidRDefault="009C3C0E" w:rsidP="00EB4138">
            <w:pPr>
              <w:jc w:val="center"/>
            </w:pPr>
            <w:r>
              <w:t>1732/9</w:t>
            </w:r>
          </w:p>
        </w:tc>
        <w:tc>
          <w:tcPr>
            <w:tcW w:w="1985" w:type="dxa"/>
          </w:tcPr>
          <w:p w14:paraId="2C177715" w14:textId="77777777" w:rsidR="009C3C0E" w:rsidRDefault="009C3C0E" w:rsidP="00EB4138">
            <w:pPr>
              <w:jc w:val="center"/>
            </w:pPr>
            <w:r>
              <w:t>ostatní plocha</w:t>
            </w:r>
          </w:p>
        </w:tc>
        <w:tc>
          <w:tcPr>
            <w:tcW w:w="5528" w:type="dxa"/>
          </w:tcPr>
          <w:p w14:paraId="1B402186" w14:textId="0FD400CE" w:rsidR="009C3C0E" w:rsidRDefault="009C3C0E" w:rsidP="00EB4138">
            <w:r>
              <w:t>ČR, Povodí Moravy, s. p.</w:t>
            </w:r>
          </w:p>
        </w:tc>
      </w:tr>
      <w:tr w:rsidR="009C3C0E" w14:paraId="3E2F7489" w14:textId="77777777" w:rsidTr="00EB4138">
        <w:tc>
          <w:tcPr>
            <w:tcW w:w="1838" w:type="dxa"/>
          </w:tcPr>
          <w:p w14:paraId="2FCFC7CD" w14:textId="701E0718" w:rsidR="009C3C0E" w:rsidRDefault="009C3C0E" w:rsidP="00EB4138">
            <w:pPr>
              <w:jc w:val="center"/>
            </w:pPr>
            <w:r>
              <w:t>1937/12</w:t>
            </w:r>
          </w:p>
        </w:tc>
        <w:tc>
          <w:tcPr>
            <w:tcW w:w="1985" w:type="dxa"/>
          </w:tcPr>
          <w:p w14:paraId="5130C8DB" w14:textId="77777777" w:rsidR="009C3C0E" w:rsidRPr="00207388" w:rsidRDefault="009C3C0E" w:rsidP="00EB4138">
            <w:pPr>
              <w:jc w:val="center"/>
              <w:rPr>
                <w:szCs w:val="23"/>
              </w:rPr>
            </w:pPr>
            <w:r w:rsidRPr="00207388">
              <w:rPr>
                <w:szCs w:val="23"/>
              </w:rPr>
              <w:t>ostatní plocha</w:t>
            </w:r>
          </w:p>
        </w:tc>
        <w:tc>
          <w:tcPr>
            <w:tcW w:w="5528" w:type="dxa"/>
          </w:tcPr>
          <w:p w14:paraId="57965B0A" w14:textId="63E52D10" w:rsidR="009C3C0E" w:rsidRDefault="009C3C0E" w:rsidP="00EB4138">
            <w:r>
              <w:t>Obec Pouzdřany</w:t>
            </w:r>
          </w:p>
        </w:tc>
      </w:tr>
      <w:tr w:rsidR="009C3C0E" w14:paraId="46D8BAE4" w14:textId="77777777" w:rsidTr="00EB4138">
        <w:tc>
          <w:tcPr>
            <w:tcW w:w="1838" w:type="dxa"/>
          </w:tcPr>
          <w:p w14:paraId="3D9686CF" w14:textId="3495F6CC" w:rsidR="009C3C0E" w:rsidRDefault="009C3C0E" w:rsidP="00EB4138">
            <w:pPr>
              <w:jc w:val="center"/>
            </w:pPr>
            <w:r>
              <w:t>3252</w:t>
            </w:r>
          </w:p>
        </w:tc>
        <w:tc>
          <w:tcPr>
            <w:tcW w:w="1985" w:type="dxa"/>
          </w:tcPr>
          <w:p w14:paraId="52BE8146" w14:textId="77777777" w:rsidR="009C3C0E" w:rsidRPr="00207388" w:rsidRDefault="009C3C0E" w:rsidP="00EB4138">
            <w:pPr>
              <w:jc w:val="center"/>
              <w:rPr>
                <w:szCs w:val="23"/>
              </w:rPr>
            </w:pPr>
            <w:r w:rsidRPr="00207388">
              <w:rPr>
                <w:szCs w:val="23"/>
              </w:rPr>
              <w:t>ostatní plocha</w:t>
            </w:r>
          </w:p>
        </w:tc>
        <w:tc>
          <w:tcPr>
            <w:tcW w:w="5528" w:type="dxa"/>
          </w:tcPr>
          <w:p w14:paraId="71723E9B" w14:textId="45C9D620" w:rsidR="009C3C0E" w:rsidRDefault="009C3C0E" w:rsidP="00EB4138">
            <w:r>
              <w:t>ČR, Povodí Moravy, s. p.</w:t>
            </w:r>
          </w:p>
        </w:tc>
      </w:tr>
    </w:tbl>
    <w:p w14:paraId="4E426C4B" w14:textId="68AB32C5" w:rsidR="00A85E48" w:rsidRPr="00C8531D" w:rsidRDefault="00A85E48" w:rsidP="00A85E48">
      <w:pPr>
        <w:rPr>
          <w:b/>
        </w:rPr>
      </w:pPr>
      <w:r w:rsidRPr="00C8531D">
        <w:rPr>
          <w:b/>
        </w:rPr>
        <w:t xml:space="preserve">Katastrální území – </w:t>
      </w:r>
      <w:r w:rsidR="009C3C0E">
        <w:rPr>
          <w:b/>
        </w:rPr>
        <w:t>Ivaň</w:t>
      </w:r>
      <w:r w:rsidRPr="00C8531D">
        <w:rPr>
          <w:b/>
        </w:rPr>
        <w:t xml:space="preserve"> [</w:t>
      </w:r>
      <w:r w:rsidR="009C3C0E">
        <w:rPr>
          <w:b/>
        </w:rPr>
        <w:t>655 705</w:t>
      </w:r>
      <w:r w:rsidRPr="00C8531D">
        <w:rPr>
          <w: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985"/>
        <w:gridCol w:w="5528"/>
      </w:tblGrid>
      <w:tr w:rsidR="0021495F" w14:paraId="18050CAA" w14:textId="77777777" w:rsidTr="00BD3A7D">
        <w:tc>
          <w:tcPr>
            <w:tcW w:w="1838" w:type="dxa"/>
          </w:tcPr>
          <w:p w14:paraId="60A17C79" w14:textId="77777777" w:rsidR="0021495F" w:rsidRDefault="0021495F" w:rsidP="0021495F">
            <w:pPr>
              <w:jc w:val="center"/>
            </w:pPr>
            <w:r>
              <w:t>parcela číslo</w:t>
            </w:r>
          </w:p>
        </w:tc>
        <w:tc>
          <w:tcPr>
            <w:tcW w:w="1985" w:type="dxa"/>
          </w:tcPr>
          <w:p w14:paraId="2E3113B6" w14:textId="77777777" w:rsidR="0021495F" w:rsidRDefault="0021495F" w:rsidP="0021495F">
            <w:pPr>
              <w:jc w:val="center"/>
            </w:pPr>
            <w:r>
              <w:t>druh pozemku</w:t>
            </w:r>
          </w:p>
        </w:tc>
        <w:tc>
          <w:tcPr>
            <w:tcW w:w="5528" w:type="dxa"/>
          </w:tcPr>
          <w:p w14:paraId="2BCDFA38" w14:textId="77777777" w:rsidR="0021495F" w:rsidRDefault="0021495F" w:rsidP="00822A0B">
            <w:r>
              <w:t>Vlastník</w:t>
            </w:r>
          </w:p>
        </w:tc>
      </w:tr>
      <w:tr w:rsidR="00B70480" w14:paraId="74BFEC1A" w14:textId="77777777" w:rsidTr="00BD3A7D">
        <w:tc>
          <w:tcPr>
            <w:tcW w:w="1838" w:type="dxa"/>
          </w:tcPr>
          <w:p w14:paraId="4D52D14E" w14:textId="11BAC378" w:rsidR="00B70480" w:rsidRDefault="00B70480" w:rsidP="00B70480">
            <w:pPr>
              <w:jc w:val="center"/>
            </w:pPr>
            <w:r>
              <w:t>3032</w:t>
            </w:r>
          </w:p>
        </w:tc>
        <w:tc>
          <w:tcPr>
            <w:tcW w:w="1985" w:type="dxa"/>
          </w:tcPr>
          <w:p w14:paraId="7D346AF5" w14:textId="7E97950B" w:rsidR="00B70480" w:rsidRDefault="00B70480" w:rsidP="00B70480">
            <w:pPr>
              <w:jc w:val="center"/>
            </w:pPr>
            <w:r>
              <w:t>vodní plocha</w:t>
            </w:r>
          </w:p>
        </w:tc>
        <w:tc>
          <w:tcPr>
            <w:tcW w:w="5528" w:type="dxa"/>
          </w:tcPr>
          <w:p w14:paraId="5EF84019" w14:textId="3737ACCD" w:rsidR="00B70480" w:rsidRDefault="00B70480" w:rsidP="00B70480">
            <w:r w:rsidRPr="003C3EC0">
              <w:t>ČR, Povodí Moravy, s. p.</w:t>
            </w:r>
          </w:p>
        </w:tc>
      </w:tr>
      <w:tr w:rsidR="00B70480" w14:paraId="13D1E3BB" w14:textId="77777777" w:rsidTr="00BD3A7D">
        <w:tc>
          <w:tcPr>
            <w:tcW w:w="1838" w:type="dxa"/>
          </w:tcPr>
          <w:p w14:paraId="14C392D4" w14:textId="0CBB0314" w:rsidR="00B70480" w:rsidRDefault="00B70480" w:rsidP="00B70480">
            <w:pPr>
              <w:jc w:val="center"/>
            </w:pPr>
            <w:r>
              <w:t>3033</w:t>
            </w:r>
          </w:p>
        </w:tc>
        <w:tc>
          <w:tcPr>
            <w:tcW w:w="1985" w:type="dxa"/>
          </w:tcPr>
          <w:p w14:paraId="2DE483EB" w14:textId="1EF64169" w:rsidR="00B70480" w:rsidRPr="00207388" w:rsidRDefault="00B70480" w:rsidP="00B70480">
            <w:pPr>
              <w:jc w:val="center"/>
              <w:rPr>
                <w:szCs w:val="23"/>
              </w:rPr>
            </w:pPr>
            <w:r w:rsidRPr="00207388">
              <w:rPr>
                <w:szCs w:val="23"/>
              </w:rPr>
              <w:t>ostatní plocha</w:t>
            </w:r>
          </w:p>
        </w:tc>
        <w:tc>
          <w:tcPr>
            <w:tcW w:w="5528" w:type="dxa"/>
          </w:tcPr>
          <w:p w14:paraId="32A58AFD" w14:textId="386DBA34" w:rsidR="00B70480" w:rsidRDefault="00B70480" w:rsidP="00B70480">
            <w:r w:rsidRPr="003C3EC0">
              <w:t>ČR, Povodí Moravy, s. p.</w:t>
            </w:r>
          </w:p>
        </w:tc>
      </w:tr>
      <w:tr w:rsidR="00B70480" w14:paraId="71AF5629" w14:textId="77777777" w:rsidTr="00BD3A7D">
        <w:tc>
          <w:tcPr>
            <w:tcW w:w="1838" w:type="dxa"/>
          </w:tcPr>
          <w:p w14:paraId="340E4B04" w14:textId="2E3C004B" w:rsidR="00B70480" w:rsidRDefault="00B70480" w:rsidP="00B70480">
            <w:pPr>
              <w:jc w:val="center"/>
            </w:pPr>
            <w:r>
              <w:t>3034</w:t>
            </w:r>
          </w:p>
        </w:tc>
        <w:tc>
          <w:tcPr>
            <w:tcW w:w="1985" w:type="dxa"/>
          </w:tcPr>
          <w:p w14:paraId="2360ABDA" w14:textId="46340127" w:rsidR="00B70480" w:rsidRPr="00207388" w:rsidRDefault="00B70480" w:rsidP="00B70480">
            <w:pPr>
              <w:jc w:val="center"/>
              <w:rPr>
                <w:szCs w:val="23"/>
              </w:rPr>
            </w:pPr>
            <w:r w:rsidRPr="00E756D4">
              <w:rPr>
                <w:szCs w:val="23"/>
              </w:rPr>
              <w:t>ostatní plocha</w:t>
            </w:r>
          </w:p>
        </w:tc>
        <w:tc>
          <w:tcPr>
            <w:tcW w:w="5528" w:type="dxa"/>
          </w:tcPr>
          <w:p w14:paraId="4EAD840A" w14:textId="17710182" w:rsidR="00B70480" w:rsidRDefault="00B70480" w:rsidP="00B70480">
            <w:r w:rsidRPr="003C3EC0">
              <w:t>ČR, Povodí Moravy, s. p.</w:t>
            </w:r>
          </w:p>
        </w:tc>
      </w:tr>
      <w:tr w:rsidR="00B70480" w14:paraId="724EE838" w14:textId="77777777" w:rsidTr="00BD3A7D">
        <w:tc>
          <w:tcPr>
            <w:tcW w:w="1838" w:type="dxa"/>
          </w:tcPr>
          <w:p w14:paraId="14FB0675" w14:textId="0E961EBF" w:rsidR="00B70480" w:rsidRDefault="00B70480" w:rsidP="00B70480">
            <w:pPr>
              <w:jc w:val="center"/>
            </w:pPr>
            <w:r>
              <w:t>3037</w:t>
            </w:r>
          </w:p>
        </w:tc>
        <w:tc>
          <w:tcPr>
            <w:tcW w:w="1985" w:type="dxa"/>
          </w:tcPr>
          <w:p w14:paraId="7D3365C8" w14:textId="7A682ACD" w:rsidR="00B70480" w:rsidRPr="00207388" w:rsidRDefault="00B70480" w:rsidP="00B70480">
            <w:pPr>
              <w:jc w:val="center"/>
              <w:rPr>
                <w:sz w:val="22"/>
              </w:rPr>
            </w:pPr>
            <w:r w:rsidRPr="00E756D4">
              <w:rPr>
                <w:szCs w:val="23"/>
              </w:rPr>
              <w:t>ostatní plocha</w:t>
            </w:r>
          </w:p>
        </w:tc>
        <w:tc>
          <w:tcPr>
            <w:tcW w:w="5528" w:type="dxa"/>
          </w:tcPr>
          <w:p w14:paraId="37D49B19" w14:textId="50659299" w:rsidR="00B70480" w:rsidRDefault="00B70480" w:rsidP="00B70480">
            <w:r w:rsidRPr="003C3EC0">
              <w:t>ČR, Povodí Moravy, s. p.</w:t>
            </w:r>
          </w:p>
        </w:tc>
      </w:tr>
      <w:tr w:rsidR="00B70480" w14:paraId="2730293A" w14:textId="77777777" w:rsidTr="00BD3A7D">
        <w:tc>
          <w:tcPr>
            <w:tcW w:w="1838" w:type="dxa"/>
          </w:tcPr>
          <w:p w14:paraId="761A2BE9" w14:textId="5DA37C81" w:rsidR="00B70480" w:rsidRDefault="00B70480" w:rsidP="00B70480">
            <w:pPr>
              <w:jc w:val="center"/>
            </w:pPr>
            <w:r>
              <w:t>3131/1</w:t>
            </w:r>
          </w:p>
        </w:tc>
        <w:tc>
          <w:tcPr>
            <w:tcW w:w="1985" w:type="dxa"/>
          </w:tcPr>
          <w:p w14:paraId="65138593" w14:textId="4D5210FB" w:rsidR="00B70480" w:rsidRDefault="00B70480" w:rsidP="00B70480">
            <w:pPr>
              <w:jc w:val="center"/>
            </w:pPr>
            <w:r w:rsidRPr="00E756D4">
              <w:rPr>
                <w:szCs w:val="23"/>
              </w:rPr>
              <w:t>ostatní plocha</w:t>
            </w:r>
          </w:p>
        </w:tc>
        <w:tc>
          <w:tcPr>
            <w:tcW w:w="5528" w:type="dxa"/>
          </w:tcPr>
          <w:p w14:paraId="38F84307" w14:textId="51A2E8BC" w:rsidR="00B70480" w:rsidRDefault="00B70480" w:rsidP="00B70480">
            <w:r w:rsidRPr="003C3EC0">
              <w:t>ČR, Povodí Moravy, s. p.</w:t>
            </w:r>
          </w:p>
        </w:tc>
      </w:tr>
      <w:tr w:rsidR="00B70480" w14:paraId="1DA68B73" w14:textId="77777777" w:rsidTr="00BD3A7D">
        <w:tc>
          <w:tcPr>
            <w:tcW w:w="1838" w:type="dxa"/>
          </w:tcPr>
          <w:p w14:paraId="7DAA6D0F" w14:textId="07BECC84" w:rsidR="00B70480" w:rsidRDefault="00B70480" w:rsidP="00B70480">
            <w:pPr>
              <w:jc w:val="center"/>
            </w:pPr>
            <w:r>
              <w:t>St. 540</w:t>
            </w:r>
          </w:p>
        </w:tc>
        <w:tc>
          <w:tcPr>
            <w:tcW w:w="1985" w:type="dxa"/>
          </w:tcPr>
          <w:p w14:paraId="0E26D43C" w14:textId="5D52768F" w:rsidR="00B70480" w:rsidRDefault="00B70480" w:rsidP="00B70480">
            <w:pPr>
              <w:jc w:val="center"/>
            </w:pPr>
            <w:r w:rsidRPr="00DA0C8F">
              <w:rPr>
                <w:szCs w:val="23"/>
              </w:rPr>
              <w:t>zast. plocha a nádvoří</w:t>
            </w:r>
          </w:p>
        </w:tc>
        <w:tc>
          <w:tcPr>
            <w:tcW w:w="5528" w:type="dxa"/>
          </w:tcPr>
          <w:p w14:paraId="02A8B7F9" w14:textId="04473AD3" w:rsidR="00B70480" w:rsidRDefault="00B70480" w:rsidP="00B70480">
            <w:r w:rsidRPr="003C3EC0">
              <w:t>ČR, Povodí Moravy, s. p.</w:t>
            </w:r>
          </w:p>
        </w:tc>
      </w:tr>
      <w:tr w:rsidR="00B70480" w14:paraId="211193E1" w14:textId="77777777" w:rsidTr="00BD3A7D">
        <w:tc>
          <w:tcPr>
            <w:tcW w:w="1838" w:type="dxa"/>
          </w:tcPr>
          <w:p w14:paraId="194072E7" w14:textId="6C10B42A" w:rsidR="00B70480" w:rsidRDefault="00B70480" w:rsidP="00B70480">
            <w:pPr>
              <w:jc w:val="center"/>
            </w:pPr>
            <w:r>
              <w:t>St. 541</w:t>
            </w:r>
          </w:p>
        </w:tc>
        <w:tc>
          <w:tcPr>
            <w:tcW w:w="1985" w:type="dxa"/>
          </w:tcPr>
          <w:p w14:paraId="5884D445" w14:textId="40DCC756" w:rsidR="00B70480" w:rsidRDefault="00B70480" w:rsidP="00B70480">
            <w:pPr>
              <w:jc w:val="center"/>
            </w:pPr>
            <w:r w:rsidRPr="00DA0C8F">
              <w:rPr>
                <w:szCs w:val="23"/>
              </w:rPr>
              <w:t>zast. plocha a nádvoří</w:t>
            </w:r>
          </w:p>
        </w:tc>
        <w:tc>
          <w:tcPr>
            <w:tcW w:w="5528" w:type="dxa"/>
          </w:tcPr>
          <w:p w14:paraId="7AD0386C" w14:textId="45DC9A3F" w:rsidR="00B70480" w:rsidRDefault="00B70480" w:rsidP="00B70480">
            <w:r w:rsidRPr="003C3EC0">
              <w:t>ČR, Povodí Moravy, s. p.</w:t>
            </w:r>
          </w:p>
        </w:tc>
      </w:tr>
      <w:tr w:rsidR="00B70480" w14:paraId="5D74D1BC" w14:textId="77777777" w:rsidTr="00BD3A7D">
        <w:tc>
          <w:tcPr>
            <w:tcW w:w="1838" w:type="dxa"/>
          </w:tcPr>
          <w:p w14:paraId="68B035F6" w14:textId="7D418249" w:rsidR="00B70480" w:rsidRDefault="00B70480" w:rsidP="00B70480">
            <w:pPr>
              <w:jc w:val="center"/>
            </w:pPr>
            <w:r>
              <w:t>St. 551/10</w:t>
            </w:r>
          </w:p>
        </w:tc>
        <w:tc>
          <w:tcPr>
            <w:tcW w:w="1985" w:type="dxa"/>
          </w:tcPr>
          <w:p w14:paraId="4B1310B5" w14:textId="29A40BD9" w:rsidR="00B70480" w:rsidRDefault="00B70480" w:rsidP="00B70480">
            <w:pPr>
              <w:jc w:val="center"/>
            </w:pPr>
            <w:r w:rsidRPr="00DA0C8F">
              <w:rPr>
                <w:szCs w:val="23"/>
              </w:rPr>
              <w:t>zast. plocha a nádvoří</w:t>
            </w:r>
          </w:p>
        </w:tc>
        <w:tc>
          <w:tcPr>
            <w:tcW w:w="5528" w:type="dxa"/>
          </w:tcPr>
          <w:p w14:paraId="3574D0A3" w14:textId="5FEDB430" w:rsidR="00B70480" w:rsidRDefault="00B70480" w:rsidP="00B70480">
            <w:r w:rsidRPr="003C3EC0">
              <w:t>ČR, Povodí Moravy, s. p.</w:t>
            </w:r>
          </w:p>
        </w:tc>
      </w:tr>
      <w:tr w:rsidR="00B70480" w14:paraId="69A1A721" w14:textId="77777777" w:rsidTr="00BD3A7D">
        <w:tc>
          <w:tcPr>
            <w:tcW w:w="1838" w:type="dxa"/>
          </w:tcPr>
          <w:p w14:paraId="68E20C79" w14:textId="136E0BA4" w:rsidR="00B70480" w:rsidRDefault="00B70480" w:rsidP="00B70480">
            <w:pPr>
              <w:jc w:val="center"/>
            </w:pPr>
            <w:r>
              <w:t>St. 551/13</w:t>
            </w:r>
          </w:p>
        </w:tc>
        <w:tc>
          <w:tcPr>
            <w:tcW w:w="1985" w:type="dxa"/>
          </w:tcPr>
          <w:p w14:paraId="430564C2" w14:textId="361D4837" w:rsidR="00B70480" w:rsidRDefault="00B70480" w:rsidP="00B70480">
            <w:pPr>
              <w:jc w:val="center"/>
            </w:pPr>
            <w:r w:rsidRPr="00DA0C8F">
              <w:rPr>
                <w:szCs w:val="23"/>
              </w:rPr>
              <w:t>zast. plocha a nádvoří</w:t>
            </w:r>
          </w:p>
        </w:tc>
        <w:tc>
          <w:tcPr>
            <w:tcW w:w="5528" w:type="dxa"/>
          </w:tcPr>
          <w:p w14:paraId="40F74868" w14:textId="0939A96E" w:rsidR="00B70480" w:rsidRDefault="00B70480" w:rsidP="00B70480">
            <w:r w:rsidRPr="003C3EC0">
              <w:t>ČR, Povodí Moravy, s. p.</w:t>
            </w:r>
          </w:p>
        </w:tc>
      </w:tr>
    </w:tbl>
    <w:p w14:paraId="11BD0E4C" w14:textId="77777777" w:rsidR="00822A0B" w:rsidRPr="009A4E75" w:rsidRDefault="00822A0B" w:rsidP="00E60857">
      <w:pPr>
        <w:pStyle w:val="Nadpis4"/>
      </w:pPr>
      <w:r w:rsidRPr="009A4E75">
        <w:t>Seznam pozemků podle katastru nemovitostí, na kterých vznikne ochranné nebo bezpečnostní pásmo</w:t>
      </w:r>
    </w:p>
    <w:p w14:paraId="37148E02" w14:textId="77777777" w:rsidR="00BF5DBD" w:rsidRDefault="00BF5DBD" w:rsidP="00BF5DBD">
      <w:r>
        <w:t>Stavbou se nemění stávající stav. Nedojde ke vzniku nových ochranných nebo bezpečnostních pásem.</w:t>
      </w:r>
    </w:p>
    <w:p w14:paraId="7AD50195" w14:textId="77777777" w:rsidR="0021495F" w:rsidRPr="009A4E75" w:rsidRDefault="0021495F" w:rsidP="00E60857">
      <w:pPr>
        <w:pStyle w:val="Nadpis4"/>
      </w:pPr>
      <w:r w:rsidRPr="009A4E75">
        <w:t>Požadavky na monitoring a sledování přetvoření</w:t>
      </w:r>
    </w:p>
    <w:p w14:paraId="11DE4C3F" w14:textId="71EC6535" w:rsidR="00483FE9" w:rsidRDefault="00483FE9" w:rsidP="00483FE9">
      <w:r w:rsidRPr="00264B2C">
        <w:t>Pro sledování chování mostu budou využity body vytyčovací sítě.</w:t>
      </w:r>
    </w:p>
    <w:p w14:paraId="5EA9D6E9" w14:textId="77777777" w:rsidR="00BF5DBD" w:rsidRPr="00264B2C" w:rsidRDefault="00BF5DBD" w:rsidP="00BF5DBD">
      <w:r w:rsidRPr="00264B2C">
        <w:rPr>
          <w:b/>
          <w:i/>
        </w:rPr>
        <w:t>Sedání spodní stavby</w:t>
      </w:r>
      <w:r>
        <w:rPr>
          <w:b/>
          <w:i/>
        </w:rPr>
        <w:t xml:space="preserve"> – neočekává se a nebude sledováno</w:t>
      </w:r>
    </w:p>
    <w:p w14:paraId="34A680E9" w14:textId="77FA57DA" w:rsidR="00BF5DBD" w:rsidRPr="00264B2C" w:rsidRDefault="00BF5DBD" w:rsidP="00BF5DBD">
      <w:r w:rsidRPr="00264B2C">
        <w:rPr>
          <w:b/>
          <w:i/>
        </w:rPr>
        <w:t>Průhyb nosné konstrukce</w:t>
      </w:r>
      <w:r>
        <w:rPr>
          <w:b/>
          <w:i/>
        </w:rPr>
        <w:t xml:space="preserve"> –</w:t>
      </w:r>
      <w:r w:rsidR="00B70480">
        <w:rPr>
          <w:b/>
          <w:i/>
        </w:rPr>
        <w:t xml:space="preserve"> každé </w:t>
      </w:r>
      <w:r>
        <w:rPr>
          <w:b/>
          <w:i/>
        </w:rPr>
        <w:t>pole v</w:t>
      </w:r>
      <w:r w:rsidR="00B70480">
        <w:rPr>
          <w:b/>
          <w:i/>
        </w:rPr>
        <w:t> </w:t>
      </w:r>
      <w:r>
        <w:rPr>
          <w:b/>
          <w:i/>
        </w:rPr>
        <w:t>polovině</w:t>
      </w:r>
      <w:r w:rsidR="00B70480">
        <w:rPr>
          <w:b/>
          <w:i/>
        </w:rPr>
        <w:t xml:space="preserve"> </w:t>
      </w:r>
      <w:r>
        <w:rPr>
          <w:b/>
          <w:i/>
        </w:rPr>
        <w:t>rozpětí</w:t>
      </w:r>
    </w:p>
    <w:p w14:paraId="181FDA11" w14:textId="77777777" w:rsidR="00483FE9" w:rsidRPr="00264B2C" w:rsidRDefault="00483FE9" w:rsidP="00483FE9">
      <w:pPr>
        <w:rPr>
          <w:b/>
        </w:rPr>
      </w:pPr>
      <w:r w:rsidRPr="00264B2C">
        <w:rPr>
          <w:b/>
        </w:rPr>
        <w:t>Časové uzly měření:</w:t>
      </w:r>
    </w:p>
    <w:p w14:paraId="668FA9BD" w14:textId="77777777" w:rsidR="00BF5DBD" w:rsidRPr="00264B2C" w:rsidRDefault="00BF5DBD" w:rsidP="00BF5DBD">
      <w:pPr>
        <w:pStyle w:val="Odstavecseseznamem"/>
        <w:numPr>
          <w:ilvl w:val="0"/>
          <w:numId w:val="4"/>
        </w:numPr>
      </w:pPr>
      <w:r>
        <w:t xml:space="preserve">před vybouráním mostního svršku </w:t>
      </w:r>
      <w:r w:rsidRPr="00264B2C">
        <w:t xml:space="preserve">– nulté měření </w:t>
      </w:r>
      <w:r>
        <w:t>(stávající stav)</w:t>
      </w:r>
    </w:p>
    <w:p w14:paraId="306F98EB" w14:textId="77777777" w:rsidR="00BF5DBD" w:rsidRDefault="00BF5DBD" w:rsidP="00BF5DBD">
      <w:pPr>
        <w:pStyle w:val="Odstavecseseznamem"/>
        <w:numPr>
          <w:ilvl w:val="0"/>
          <w:numId w:val="4"/>
        </w:numPr>
      </w:pPr>
      <w:r>
        <w:t>po vybourání mostního svršku</w:t>
      </w:r>
    </w:p>
    <w:p w14:paraId="444A405E" w14:textId="77777777" w:rsidR="00BF5DBD" w:rsidRDefault="00BF5DBD" w:rsidP="00BF5DBD">
      <w:pPr>
        <w:pStyle w:val="Odstavecseseznamem"/>
        <w:numPr>
          <w:ilvl w:val="0"/>
          <w:numId w:val="4"/>
        </w:numPr>
      </w:pPr>
      <w:r w:rsidRPr="00264B2C">
        <w:t xml:space="preserve">po </w:t>
      </w:r>
      <w:r>
        <w:t>betonáží spřažené spádové desky</w:t>
      </w:r>
    </w:p>
    <w:p w14:paraId="6F943D8C" w14:textId="77777777" w:rsidR="00BF5DBD" w:rsidRPr="00264B2C" w:rsidRDefault="00BF5DBD" w:rsidP="00BF5DBD">
      <w:pPr>
        <w:pStyle w:val="Odstavecseseznamem"/>
        <w:numPr>
          <w:ilvl w:val="0"/>
          <w:numId w:val="4"/>
        </w:numPr>
      </w:pPr>
      <w:r>
        <w:t>po provedení kompletního mostního svršku (porovnání průhybů původního a nového stavu)</w:t>
      </w:r>
    </w:p>
    <w:p w14:paraId="79CA3B7B" w14:textId="2736A781" w:rsidR="008E2E72" w:rsidRPr="00264B2C" w:rsidRDefault="00483FE9" w:rsidP="00EF4C15">
      <w:r>
        <w:lastRenderedPageBreak/>
        <w:t>Po vyhodnocení uvedených geodetických měření budou v případě nadměrných či neočekávaných poklesů či deformací, po dohodě investora s projektantem, specifikovány eventuální další požadavky na sledování objektu.</w:t>
      </w:r>
    </w:p>
    <w:p w14:paraId="405622E5" w14:textId="77777777" w:rsidR="0021495F" w:rsidRPr="009A4E75" w:rsidRDefault="00EF4C15" w:rsidP="00E60857">
      <w:pPr>
        <w:pStyle w:val="Nadpis4"/>
      </w:pPr>
      <w:r w:rsidRPr="009A4E75">
        <w:t>Možnost napojení stavby na veřejnou dopravní a technickou infrastrukturu</w:t>
      </w:r>
    </w:p>
    <w:p w14:paraId="438574FF" w14:textId="58973174" w:rsidR="008A0B81" w:rsidRDefault="00EF4C15" w:rsidP="00EF4C15">
      <w:r>
        <w:t xml:space="preserve">Napojení na stávající dopravní a technickou infrastrukturu </w:t>
      </w:r>
      <w:r w:rsidR="00BF5DBD">
        <w:t>není</w:t>
      </w:r>
      <w:r>
        <w:t xml:space="preserve"> dotčeno. Dojde k plynulému napojení</w:t>
      </w:r>
      <w:r w:rsidR="00B70480">
        <w:t xml:space="preserve"> </w:t>
      </w:r>
      <w:r w:rsidR="00BF5DBD">
        <w:t xml:space="preserve">na </w:t>
      </w:r>
      <w:r>
        <w:t>stávající stav na</w:t>
      </w:r>
      <w:r w:rsidR="00BF5DBD">
        <w:t xml:space="preserve"> k</w:t>
      </w:r>
      <w:r>
        <w:t>onci úpravy komunikace.</w:t>
      </w:r>
      <w:r w:rsidR="006945B8">
        <w:t xml:space="preserve"> Stavby </w:t>
      </w:r>
      <w:r w:rsidR="00B84317">
        <w:t xml:space="preserve">objektů na sebe budou navazovat a </w:t>
      </w:r>
      <w:r w:rsidR="006945B8">
        <w:t>budou probíhat v koordinaci.</w:t>
      </w:r>
    </w:p>
    <w:p w14:paraId="71E63140" w14:textId="77777777" w:rsidR="00EF4C15" w:rsidRDefault="00093BAC" w:rsidP="00093BAC">
      <w:pPr>
        <w:pStyle w:val="Nadpis1"/>
      </w:pPr>
      <w:bookmarkStart w:id="21" w:name="_Toc171517843"/>
      <w:r>
        <w:t>Celkový popis stavby</w:t>
      </w:r>
      <w:bookmarkEnd w:id="21"/>
    </w:p>
    <w:p w14:paraId="419621CA" w14:textId="4FE1C2A8" w:rsidR="00BA5641" w:rsidRPr="00A05C50" w:rsidRDefault="00BA5641" w:rsidP="00BA5641">
      <w:bookmarkStart w:id="22" w:name="_Hlk122504927"/>
      <w:bookmarkStart w:id="23" w:name="_Hlk527985254"/>
      <w:r>
        <w:t xml:space="preserve">Na základě </w:t>
      </w:r>
      <w:r w:rsidR="00B70480">
        <w:t xml:space="preserve">stavebně technického </w:t>
      </w:r>
      <w:r>
        <w:t>průzkumu a p</w:t>
      </w:r>
      <w:r w:rsidRPr="00A05C50">
        <w:t xml:space="preserve">o zhodnocení stávajícího stavebně-technického stavu bylo rozhodnuto o </w:t>
      </w:r>
      <w:r w:rsidR="009D12A6">
        <w:t>opravě</w:t>
      </w:r>
      <w:r>
        <w:t xml:space="preserve"> mostu</w:t>
      </w:r>
      <w:r w:rsidRPr="00A05C50">
        <w:t xml:space="preserve">. </w:t>
      </w:r>
      <w:r>
        <w:t>Mostní svršek bude kompletně vybourán, stávající NK a spodní stavba budou očištěny a sanovány. Po provedení nové spádové desky s kvalitní izolací typu NAIP bude proveden nový mostní svršek.</w:t>
      </w:r>
      <w:r w:rsidR="0056341F">
        <w:t xml:space="preserve"> </w:t>
      </w:r>
      <w:r>
        <w:t>N</w:t>
      </w:r>
      <w:r w:rsidRPr="00A05C50">
        <w:t xml:space="preserve">a mostě </w:t>
      </w:r>
      <w:r w:rsidR="00B70480">
        <w:t>v současnosti nejsou chodníky a nově nebudou provedeny, dojde k obnově stávajícího šířkového uspořádání</w:t>
      </w:r>
      <w:r w:rsidRPr="00A05C50">
        <w:t>.</w:t>
      </w:r>
    </w:p>
    <w:p w14:paraId="379B146E" w14:textId="77777777" w:rsidR="00BA5641" w:rsidRPr="00A05C50" w:rsidRDefault="00BA5641" w:rsidP="00BA5641"/>
    <w:p w14:paraId="536B95D4" w14:textId="1EAFF553" w:rsidR="00BA5641" w:rsidRPr="00A05C50" w:rsidRDefault="00BA5641" w:rsidP="00BA5641">
      <w:pPr>
        <w:rPr>
          <w:b/>
          <w:bCs/>
        </w:rPr>
      </w:pPr>
      <w:bookmarkStart w:id="24" w:name="_Hlk57729907"/>
      <w:r w:rsidRPr="00A05C50">
        <w:rPr>
          <w:b/>
          <w:bCs/>
        </w:rPr>
        <w:t xml:space="preserve">PD řeší aktuální požadavek objednatele na zabezpečení bezvadného stavu mostu a na převedení </w:t>
      </w:r>
      <w:r w:rsidR="00B70480">
        <w:rPr>
          <w:b/>
          <w:bCs/>
        </w:rPr>
        <w:t xml:space="preserve">místní komunikace v obci Pouzdřany a polní cesty po mostě přes řeku Svratku. </w:t>
      </w:r>
      <w:r>
        <w:rPr>
          <w:b/>
          <w:bCs/>
        </w:rPr>
        <w:t>Ú</w:t>
      </w:r>
      <w:r w:rsidRPr="00A05C50">
        <w:rPr>
          <w:b/>
          <w:bCs/>
        </w:rPr>
        <w:t>prava vodního toku</w:t>
      </w:r>
      <w:r>
        <w:rPr>
          <w:b/>
          <w:bCs/>
        </w:rPr>
        <w:t xml:space="preserve"> není navrhována</w:t>
      </w:r>
      <w:r w:rsidRPr="00A05C50">
        <w:rPr>
          <w:b/>
          <w:bCs/>
        </w:rPr>
        <w:t>.</w:t>
      </w:r>
    </w:p>
    <w:bookmarkEnd w:id="24"/>
    <w:p w14:paraId="615FC5FF" w14:textId="77777777" w:rsidR="00BA5641" w:rsidRPr="00A05C50" w:rsidRDefault="00BA5641" w:rsidP="00BA5641"/>
    <w:p w14:paraId="323BBBA0" w14:textId="0DD06054" w:rsidR="00BA5641" w:rsidRPr="00665F5B" w:rsidRDefault="00BA5641" w:rsidP="00BA5641">
      <w:bookmarkStart w:id="25" w:name="_Hlk49947873"/>
      <w:r w:rsidRPr="00A05C50">
        <w:t>Dle požadavku objednatele je rozsah navrhované opravy omezen a dopady na okolí jsou minimální. Dispoziční vedení</w:t>
      </w:r>
      <w:r w:rsidR="00B70480">
        <w:t xml:space="preserve"> komunikací </w:t>
      </w:r>
      <w:r>
        <w:t>ne</w:t>
      </w:r>
      <w:r w:rsidRPr="00A05C50">
        <w:t>bude měněno</w:t>
      </w:r>
      <w:r>
        <w:t>. N</w:t>
      </w:r>
      <w:r w:rsidRPr="0091262E">
        <w:t xml:space="preserve">iveleta </w:t>
      </w:r>
      <w:r>
        <w:t>bude vyhlazena</w:t>
      </w:r>
      <w:r w:rsidRPr="00A05C50">
        <w:t>.</w:t>
      </w:r>
    </w:p>
    <w:bookmarkEnd w:id="22"/>
    <w:bookmarkEnd w:id="25"/>
    <w:p w14:paraId="03A0D04F" w14:textId="77777777" w:rsidR="00BA5641" w:rsidRDefault="00BA5641" w:rsidP="00BA5641"/>
    <w:p w14:paraId="2B77D8E3" w14:textId="231C6450" w:rsidR="00665F5B" w:rsidRDefault="00665F5B" w:rsidP="00665F5B">
      <w:pPr>
        <w:rPr>
          <w:sz w:val="20"/>
        </w:rPr>
      </w:pPr>
      <w:r>
        <w:t>Stavbu lze hodnotit, s ohledem na územní podmínky</w:t>
      </w:r>
      <w:r w:rsidR="009937F4">
        <w:t xml:space="preserve"> </w:t>
      </w:r>
      <w:r>
        <w:t xml:space="preserve">jako </w:t>
      </w:r>
      <w:r w:rsidR="00AD0078">
        <w:t xml:space="preserve">poměrně jednoduchou. </w:t>
      </w:r>
      <w:r w:rsidR="008123C5">
        <w:t>V</w:t>
      </w:r>
      <w:r w:rsidR="007376D7">
        <w:t> okolí mostu je nutno dbát zvýšené opatrnosti</w:t>
      </w:r>
      <w:r w:rsidR="00AD0078">
        <w:t xml:space="preserve"> </w:t>
      </w:r>
      <w:r w:rsidR="00B70480">
        <w:t xml:space="preserve">s ohledem na výskyt </w:t>
      </w:r>
      <w:r w:rsidR="00AD0078">
        <w:t xml:space="preserve">inženýrských sítí, </w:t>
      </w:r>
      <w:r w:rsidR="006B03CB">
        <w:t>viz. kapitola B.</w:t>
      </w:r>
      <w:r w:rsidR="00C72B04">
        <w:t>1</w:t>
      </w:r>
      <w:r w:rsidR="006B03CB">
        <w:t>.</w:t>
      </w:r>
      <w:r w:rsidR="00357BED">
        <w:t>e</w:t>
      </w:r>
      <w:r w:rsidR="006B03CB">
        <w:t>)</w:t>
      </w:r>
      <w:r w:rsidR="00A46F28">
        <w:t>.</w:t>
      </w:r>
    </w:p>
    <w:p w14:paraId="2FC858A1" w14:textId="77777777" w:rsidR="0008577C" w:rsidRDefault="0008577C" w:rsidP="00437CF2">
      <w:pPr>
        <w:pStyle w:val="Nadpis2"/>
      </w:pPr>
      <w:bookmarkStart w:id="26" w:name="_Toc171517844"/>
      <w:bookmarkEnd w:id="23"/>
      <w:r>
        <w:t>Celková koncepce řešení stavby</w:t>
      </w:r>
      <w:bookmarkEnd w:id="26"/>
    </w:p>
    <w:p w14:paraId="48D6607A" w14:textId="43D6FAF4" w:rsidR="007376D7" w:rsidRDefault="007376D7" w:rsidP="007376D7">
      <w:pPr>
        <w:pStyle w:val="Nadpis4"/>
      </w:pPr>
      <w:r>
        <w:rPr>
          <w:shd w:val="clear" w:color="auto" w:fill="FFFFFF"/>
        </w:rPr>
        <w:t>Nová stavba nebo změna dokončené stavby; u změny stavby údaje o jejich současném stavu, závěry stavebně technického, případně stavebně historického průzkumu a výsledky statického posouzení nosných konstrukcí; údaje o dotčené komunikaci</w:t>
      </w:r>
      <w:r>
        <w:t xml:space="preserve"> </w:t>
      </w:r>
    </w:p>
    <w:p w14:paraId="0D10CC40" w14:textId="3DB84B7C" w:rsidR="00AD0078" w:rsidRPr="00F5673C" w:rsidRDefault="00AD0078" w:rsidP="00AD0078">
      <w:r w:rsidRPr="00F8330E">
        <w:t xml:space="preserve">Jedná se o změnu dokončené stavby – </w:t>
      </w:r>
      <w:r w:rsidR="009D12A6" w:rsidRPr="00F8330E">
        <w:t>opravu</w:t>
      </w:r>
      <w:r w:rsidRPr="00F8330E">
        <w:t xml:space="preserve"> stávající</w:t>
      </w:r>
      <w:r w:rsidR="00B70480">
        <w:t xml:space="preserve"> komunikace a </w:t>
      </w:r>
      <w:r w:rsidRPr="00F8330E">
        <w:t xml:space="preserve">mostu. Byl proveden </w:t>
      </w:r>
      <w:r w:rsidR="00B70480">
        <w:t xml:space="preserve">stavebně technický průzkum </w:t>
      </w:r>
      <w:r w:rsidRPr="00F8330E">
        <w:t>stávající mostní konstrukce. Účelem bylo zjištění stavu konstrukcí</w:t>
      </w:r>
      <w:r w:rsidR="00B70480">
        <w:t xml:space="preserve"> a </w:t>
      </w:r>
      <w:r w:rsidRPr="00F8330E">
        <w:t xml:space="preserve">diagnostikování vad. </w:t>
      </w:r>
      <w:r w:rsidR="00B70480">
        <w:t>P</w:t>
      </w:r>
      <w:r w:rsidRPr="00F8330E">
        <w:t>růzkum je samostatnou součástí PD</w:t>
      </w:r>
      <w:r w:rsidR="00B70480">
        <w:t>, stejně jako v</w:t>
      </w:r>
      <w:r w:rsidRPr="00F8330E">
        <w:t>ýpočet zatížitelnosti</w:t>
      </w:r>
      <w:r w:rsidR="00B70480">
        <w:t xml:space="preserve">. </w:t>
      </w:r>
      <w:r w:rsidR="00F020CE">
        <w:t xml:space="preserve">Most má vyhovující zatížitelnost </w:t>
      </w:r>
      <w:r w:rsidR="00B70480">
        <w:t>i po mírném přitížení novou spádovou deskou a mostním svrškem</w:t>
      </w:r>
      <w:r w:rsidR="00F020CE">
        <w:t>.</w:t>
      </w:r>
    </w:p>
    <w:p w14:paraId="790B9168" w14:textId="77777777" w:rsidR="0008577C" w:rsidRPr="00437CF2" w:rsidRDefault="0008577C" w:rsidP="00E60857">
      <w:pPr>
        <w:pStyle w:val="Nadpis4"/>
      </w:pPr>
      <w:r w:rsidRPr="00437CF2">
        <w:t>Účel užívání stavby</w:t>
      </w:r>
    </w:p>
    <w:p w14:paraId="4BD63AD1" w14:textId="53BF901E" w:rsidR="00195026" w:rsidRDefault="0008577C" w:rsidP="00195026">
      <w:r>
        <w:t xml:space="preserve">Stavba převádí </w:t>
      </w:r>
      <w:r w:rsidR="009A7DD3">
        <w:t xml:space="preserve">místní komunikaci </w:t>
      </w:r>
      <w:r w:rsidR="00D67505">
        <w:t>v intravilánu obce Pouzdřany a most převádí polní cestu p</w:t>
      </w:r>
      <w:r w:rsidR="0096583E">
        <w:t xml:space="preserve">řes </w:t>
      </w:r>
      <w:r w:rsidR="00A46F28">
        <w:t>koryto</w:t>
      </w:r>
      <w:r w:rsidR="00D67505">
        <w:t xml:space="preserve"> řeky Svratky</w:t>
      </w:r>
      <w:r>
        <w:t>.</w:t>
      </w:r>
      <w:r w:rsidR="00195026">
        <w:t xml:space="preserve"> </w:t>
      </w:r>
      <w:r w:rsidR="00195026" w:rsidRPr="00D96E9D">
        <w:t xml:space="preserve">Celá stavba bude po svém dokončení </w:t>
      </w:r>
      <w:r w:rsidR="00195026">
        <w:t xml:space="preserve">předána </w:t>
      </w:r>
      <w:r w:rsidR="00195026" w:rsidRPr="00D96E9D">
        <w:t>správci (</w:t>
      </w:r>
      <w:r w:rsidR="00D67505">
        <w:t>Povodí Moravy, s. p.</w:t>
      </w:r>
      <w:r w:rsidR="00195026" w:rsidRPr="00D96E9D">
        <w:t>) do užívání.</w:t>
      </w:r>
    </w:p>
    <w:p w14:paraId="749B3D76" w14:textId="77777777" w:rsidR="0008577C" w:rsidRPr="00437CF2" w:rsidRDefault="0008577C" w:rsidP="00E60857">
      <w:pPr>
        <w:pStyle w:val="Nadpis4"/>
      </w:pPr>
      <w:r w:rsidRPr="00437CF2">
        <w:t>Trvalá nebo dočasná stavba</w:t>
      </w:r>
    </w:p>
    <w:p w14:paraId="0291DA65" w14:textId="2A4EDFB1" w:rsidR="0008577C" w:rsidRDefault="0008577C" w:rsidP="0008577C">
      <w:r>
        <w:t xml:space="preserve">Jedná se o </w:t>
      </w:r>
      <w:r w:rsidR="00A31546">
        <w:t>opravu stávající</w:t>
      </w:r>
      <w:r>
        <w:t xml:space="preserve"> </w:t>
      </w:r>
      <w:r w:rsidR="00A31546">
        <w:t xml:space="preserve">trvalé </w:t>
      </w:r>
      <w:r>
        <w:t>stavb</w:t>
      </w:r>
      <w:r w:rsidR="00A31546">
        <w:t>y</w:t>
      </w:r>
      <w:r>
        <w:t>.</w:t>
      </w:r>
    </w:p>
    <w:p w14:paraId="3074185A" w14:textId="70B92726" w:rsidR="0008577C" w:rsidRPr="007376D7" w:rsidRDefault="0008577C" w:rsidP="007376D7">
      <w:pPr>
        <w:pStyle w:val="Nadpis4"/>
      </w:pPr>
      <w:r w:rsidRPr="007376D7">
        <w:t>Informace o vydaných rozhodnutích o povolení výjimky z technických požadavků na stavby a technických požadavků zabezpečujících bezbariérové užívání stavby</w:t>
      </w:r>
      <w:r w:rsidR="007376D7" w:rsidRPr="007376D7">
        <w:t xml:space="preserve"> nebo souhlasu s odchylným řešením z platných předpisů a norem</w:t>
      </w:r>
    </w:p>
    <w:p w14:paraId="70D70F5C" w14:textId="77777777" w:rsidR="0008577C" w:rsidRDefault="0008577C" w:rsidP="0008577C">
      <w:r>
        <w:t>Pro stavbu nejsou vydány.</w:t>
      </w:r>
    </w:p>
    <w:p w14:paraId="05752507" w14:textId="77777777" w:rsidR="0008577C" w:rsidRPr="00437CF2" w:rsidRDefault="0008577C" w:rsidP="00E60857">
      <w:pPr>
        <w:pStyle w:val="Nadpis4"/>
      </w:pPr>
      <w:r w:rsidRPr="00437CF2">
        <w:lastRenderedPageBreak/>
        <w:t>Informace o tom, zda a v jakých částech dokumentace jsou zohledněny podmínky závazných stanovisek dotčených orgánů</w:t>
      </w:r>
    </w:p>
    <w:p w14:paraId="7A1A2088" w14:textId="77777777" w:rsidR="00611B24" w:rsidRDefault="0008577C" w:rsidP="00EF4C15">
      <w:r>
        <w:t>Podmínky závazných stanovisek jsou zapracovány do jednotlivých textových a výkresových příloh. Závazná stanoviska viz. část Doklady</w:t>
      </w:r>
    </w:p>
    <w:p w14:paraId="575EFAF0" w14:textId="38FFBBDD" w:rsidR="0008577C" w:rsidRPr="007376D7" w:rsidRDefault="0008577C" w:rsidP="007376D7">
      <w:pPr>
        <w:pStyle w:val="Nadpis4"/>
      </w:pPr>
      <w:r w:rsidRPr="007376D7">
        <w:t>Celkový popis koncepce řešení stavby</w:t>
      </w:r>
      <w:r w:rsidR="007376D7" w:rsidRPr="007376D7">
        <w:t xml:space="preserve"> včetně základních parametrů stavby </w:t>
      </w:r>
      <w:r w:rsidR="007376D7">
        <w:t xml:space="preserve">– </w:t>
      </w:r>
      <w:r w:rsidR="007376D7" w:rsidRPr="007376D7">
        <w:t>návrhová rychlost, provozní staničení, šířkové uspořádání, intenzity dopravy, technologie a zařízení, nová ochranná pásma a chráněná území apod.</w:t>
      </w:r>
    </w:p>
    <w:p w14:paraId="1DBAE8DE" w14:textId="71FF288D" w:rsidR="00D67505" w:rsidRDefault="00EE0ACE" w:rsidP="00EE0ACE">
      <w:r w:rsidRPr="00917252">
        <w:t xml:space="preserve">Dispoziční ani výškové vedení </w:t>
      </w:r>
      <w:r w:rsidR="00D67505">
        <w:t>komunikací</w:t>
      </w:r>
      <w:r w:rsidRPr="00917252">
        <w:t xml:space="preserve"> nebude </w:t>
      </w:r>
      <w:r>
        <w:t xml:space="preserve">výrazně </w:t>
      </w:r>
      <w:r w:rsidRPr="00917252">
        <w:t xml:space="preserve">upraveno. Stávající </w:t>
      </w:r>
      <w:r w:rsidR="00D67505">
        <w:t xml:space="preserve">komunikace </w:t>
      </w:r>
      <w:r w:rsidRPr="00917252">
        <w:t>bud</w:t>
      </w:r>
      <w:r w:rsidR="00D67505">
        <w:t>ou</w:t>
      </w:r>
      <w:r w:rsidRPr="00917252">
        <w:t xml:space="preserve"> napojen</w:t>
      </w:r>
      <w:r w:rsidR="00533917">
        <w:t>y</w:t>
      </w:r>
      <w:r w:rsidRPr="00917252">
        <w:t xml:space="preserve"> na </w:t>
      </w:r>
      <w:r w:rsidR="00D67505">
        <w:t>nový stav na začátku a konci úpravy.</w:t>
      </w:r>
    </w:p>
    <w:p w14:paraId="1F34FD15" w14:textId="3B13D2A5" w:rsidR="0062681C" w:rsidRDefault="00EE0ACE" w:rsidP="00EE0ACE">
      <w:r>
        <w:t xml:space="preserve">V rámci </w:t>
      </w:r>
      <w:r w:rsidR="00F020CE">
        <w:t>opravy</w:t>
      </w:r>
      <w:r>
        <w:t xml:space="preserve"> </w:t>
      </w:r>
      <w:r w:rsidR="00D67505">
        <w:t xml:space="preserve">komunikace </w:t>
      </w:r>
      <w:r>
        <w:t xml:space="preserve">bude provedena kompletní </w:t>
      </w:r>
      <w:r w:rsidR="00D67505">
        <w:t>obnova vozovky v plné tloušťce</w:t>
      </w:r>
      <w:r w:rsidR="00B84317">
        <w:t xml:space="preserve">. U mostního objektu dojde k </w:t>
      </w:r>
      <w:r>
        <w:t>výměn</w:t>
      </w:r>
      <w:r w:rsidR="00B84317">
        <w:t>ě</w:t>
      </w:r>
      <w:r>
        <w:t xml:space="preserve"> mostního svršku</w:t>
      </w:r>
      <w:r w:rsidR="00B84317">
        <w:t xml:space="preserve"> a sanaci původních konstrukcí</w:t>
      </w:r>
      <w:r>
        <w:t xml:space="preserve">. IS nebudou překládány. </w:t>
      </w:r>
      <w:r w:rsidR="00F020CE">
        <w:t xml:space="preserve">Mostní svršek bude kompletně odstraněn </w:t>
      </w:r>
      <w:r>
        <w:t>vč. izolace a původního spádového betonu</w:t>
      </w:r>
      <w:r w:rsidR="0062681C">
        <w:t>. Na očištěný horní povrch NK bude provedena nová sp</w:t>
      </w:r>
      <w:r>
        <w:t>řažen</w:t>
      </w:r>
      <w:r w:rsidR="0062681C">
        <w:t>á</w:t>
      </w:r>
      <w:r>
        <w:t xml:space="preserve"> spádov</w:t>
      </w:r>
      <w:r w:rsidR="0062681C">
        <w:t>á</w:t>
      </w:r>
      <w:r>
        <w:t xml:space="preserve"> desk</w:t>
      </w:r>
      <w:r w:rsidR="0062681C">
        <w:t xml:space="preserve">a, </w:t>
      </w:r>
      <w:r>
        <w:t>mostní izolac</w:t>
      </w:r>
      <w:r w:rsidR="0062681C">
        <w:t xml:space="preserve">e a následně </w:t>
      </w:r>
      <w:r>
        <w:t>budou provedeny nové římsy, vozovka a mostní zábradlí normové výšky.</w:t>
      </w:r>
      <w:r w:rsidR="00D67505">
        <w:t xml:space="preserve"> </w:t>
      </w:r>
      <w:r w:rsidRPr="00D53AFB">
        <w:t xml:space="preserve">Koryto </w:t>
      </w:r>
      <w:r w:rsidR="00D67505">
        <w:t xml:space="preserve">řeky Svratky </w:t>
      </w:r>
      <w:r w:rsidRPr="00D53AFB">
        <w:t xml:space="preserve">nebude </w:t>
      </w:r>
      <w:r w:rsidR="00D67505">
        <w:t>u</w:t>
      </w:r>
      <w:r w:rsidRPr="00D53AFB">
        <w:t xml:space="preserve">pravováno. </w:t>
      </w:r>
      <w:r w:rsidR="00D67505">
        <w:t>Koncové opěry budou odlážděny lomovým kamenem do betonu</w:t>
      </w:r>
      <w:r>
        <w:t>.</w:t>
      </w:r>
    </w:p>
    <w:p w14:paraId="6DC34F86" w14:textId="5C00B0EB" w:rsidR="00EE0ACE" w:rsidRDefault="00EE0ACE" w:rsidP="00EE0ACE">
      <w:r w:rsidRPr="00D53AFB">
        <w:t>Provedené úpravy byly navrženy na základě geodetického zaměření stávajícího stavu a byly odsouhlaseny správcem toku. Před dokončením stavby bude provedeno pročištění</w:t>
      </w:r>
      <w:r w:rsidR="00D67505">
        <w:t xml:space="preserve"> </w:t>
      </w:r>
      <w:r w:rsidRPr="00D53AFB">
        <w:t>svahů od naplavenin a náletových dřevin (10 m po a proti proudu od líce mostu).</w:t>
      </w:r>
      <w:r>
        <w:t xml:space="preserve"> Původní PD se dochovala, </w:t>
      </w:r>
      <w:r w:rsidR="00D67505">
        <w:t xml:space="preserve">ale v některých ohledech se liší od skutečnosti, a proto </w:t>
      </w:r>
      <w:r>
        <w:t>je zobrazen</w:t>
      </w:r>
      <w:r w:rsidR="00B84317">
        <w:t xml:space="preserve"> pouze</w:t>
      </w:r>
      <w:r>
        <w:t xml:space="preserve"> předpokládaný stav. Skutečný stav (zejména tvar a uspořádání spodní stavby) bude upřesněn v průběhu stavebních úprav</w:t>
      </w:r>
      <w:r w:rsidR="00D67505">
        <w:t xml:space="preserve"> po dokopání rubů opěr</w:t>
      </w:r>
      <w:r>
        <w:t>.</w:t>
      </w:r>
    </w:p>
    <w:p w14:paraId="725F51D0" w14:textId="228087F6" w:rsidR="009C5E64" w:rsidRPr="00453685" w:rsidRDefault="009C5E64" w:rsidP="009C5E64">
      <w:r w:rsidRPr="00453685">
        <w:t xml:space="preserve">Základní parametry </w:t>
      </w:r>
      <w:r>
        <w:t>místní komunikace:</w:t>
      </w:r>
    </w:p>
    <w:p w14:paraId="2CE14D2A" w14:textId="77777777" w:rsidR="009C5E64" w:rsidRDefault="009C5E64">
      <w:pPr>
        <w:pStyle w:val="Odstavecseseznamem"/>
        <w:numPr>
          <w:ilvl w:val="0"/>
          <w:numId w:val="14"/>
        </w:numPr>
      </w:pPr>
      <w:r>
        <w:t>označení komunikace</w:t>
      </w:r>
      <w:r>
        <w:tab/>
      </w:r>
      <w:r>
        <w:tab/>
      </w:r>
      <w:r>
        <w:tab/>
        <w:t>MK č. 29 na ulici Sklepní I</w:t>
      </w:r>
    </w:p>
    <w:p w14:paraId="4A45819C" w14:textId="32E240EB" w:rsidR="009C5E64" w:rsidRPr="00453685" w:rsidRDefault="009C5E64">
      <w:pPr>
        <w:pStyle w:val="Odstavecseseznamem"/>
        <w:numPr>
          <w:ilvl w:val="0"/>
          <w:numId w:val="14"/>
        </w:numPr>
      </w:pPr>
      <w:r>
        <w:t>šířka zpevněné vozovky</w:t>
      </w:r>
      <w:r w:rsidRPr="00453685">
        <w:tab/>
      </w:r>
      <w:r w:rsidRPr="00453685">
        <w:tab/>
      </w:r>
      <w:r>
        <w:t>3,50 m</w:t>
      </w:r>
    </w:p>
    <w:p w14:paraId="12A3F8B2" w14:textId="77777777" w:rsidR="00EE0ACE" w:rsidRDefault="00EE0ACE" w:rsidP="00AC07B2"/>
    <w:p w14:paraId="25F056AA" w14:textId="606BC718" w:rsidR="007376D7" w:rsidRPr="00453685" w:rsidRDefault="007376D7" w:rsidP="00AC07B2">
      <w:r w:rsidRPr="00453685">
        <w:t xml:space="preserve">Základní parametry </w:t>
      </w:r>
      <w:r w:rsidR="009F064C">
        <w:t xml:space="preserve">mostu po </w:t>
      </w:r>
      <w:r w:rsidR="009D12A6">
        <w:t>opravě</w:t>
      </w:r>
      <w:r w:rsidRPr="00453685">
        <w:t>:</w:t>
      </w:r>
    </w:p>
    <w:p w14:paraId="19254AA1" w14:textId="59E40B30" w:rsidR="0052252E" w:rsidRPr="00453685" w:rsidRDefault="0052252E">
      <w:pPr>
        <w:pStyle w:val="Odstavecseseznamem"/>
        <w:numPr>
          <w:ilvl w:val="0"/>
          <w:numId w:val="14"/>
        </w:numPr>
      </w:pPr>
      <w:r w:rsidRPr="00453685">
        <w:t>návrhová rychlost</w:t>
      </w:r>
      <w:r w:rsidRPr="00453685">
        <w:tab/>
      </w:r>
      <w:r w:rsidRPr="00453685">
        <w:tab/>
      </w:r>
      <w:r w:rsidRPr="00453685">
        <w:tab/>
      </w:r>
      <w:r w:rsidR="009F064C">
        <w:t>3</w:t>
      </w:r>
      <w:r w:rsidRPr="00453685">
        <w:t>0 km/h</w:t>
      </w:r>
    </w:p>
    <w:p w14:paraId="46ACB045" w14:textId="108E2828" w:rsidR="0052252E" w:rsidRPr="00453685" w:rsidRDefault="0052252E">
      <w:pPr>
        <w:pStyle w:val="Odstavecseseznamem"/>
        <w:numPr>
          <w:ilvl w:val="0"/>
          <w:numId w:val="14"/>
        </w:numPr>
      </w:pPr>
      <w:r w:rsidRPr="00453685">
        <w:t>provozní staničení</w:t>
      </w:r>
      <w:r w:rsidRPr="00453685">
        <w:tab/>
      </w:r>
      <w:r w:rsidRPr="00453685">
        <w:tab/>
      </w:r>
      <w:r w:rsidRPr="00453685">
        <w:tab/>
        <w:t xml:space="preserve">km </w:t>
      </w:r>
      <w:r>
        <w:t xml:space="preserve">0, </w:t>
      </w:r>
      <w:r w:rsidR="00D67505">
        <w:t>115</w:t>
      </w:r>
      <w:r w:rsidR="009F064C">
        <w:t xml:space="preserve"> </w:t>
      </w:r>
      <w:r w:rsidR="00D67505">
        <w:t>00</w:t>
      </w:r>
      <w:r>
        <w:t xml:space="preserve"> </w:t>
      </w:r>
      <w:r w:rsidRPr="00453685">
        <w:t>(bod křížení</w:t>
      </w:r>
      <w:r>
        <w:t xml:space="preserve"> v lokálním staničení</w:t>
      </w:r>
      <w:r w:rsidRPr="00453685">
        <w:t>)</w:t>
      </w:r>
    </w:p>
    <w:p w14:paraId="2F28571E" w14:textId="5EE09F7A" w:rsidR="0052252E" w:rsidRDefault="0052252E">
      <w:pPr>
        <w:pStyle w:val="Odstavecseseznamem"/>
        <w:numPr>
          <w:ilvl w:val="0"/>
          <w:numId w:val="14"/>
        </w:numPr>
      </w:pPr>
      <w:r w:rsidRPr="00453685">
        <w:t>intenzit</w:t>
      </w:r>
      <w:r w:rsidR="009F064C">
        <w:t>a</w:t>
      </w:r>
      <w:r w:rsidRPr="00453685">
        <w:t xml:space="preserve"> dopravy</w:t>
      </w:r>
      <w:r w:rsidRPr="00453685">
        <w:tab/>
      </w:r>
      <w:r w:rsidRPr="00453685">
        <w:tab/>
      </w:r>
      <w:r w:rsidRPr="00453685">
        <w:tab/>
      </w:r>
      <w:r w:rsidR="00D67505">
        <w:t>velmi nízká</w:t>
      </w:r>
    </w:p>
    <w:p w14:paraId="26BF8CCB" w14:textId="09F19EC7" w:rsidR="003E5A59" w:rsidRDefault="0052252E">
      <w:pPr>
        <w:pStyle w:val="Odstavecseseznamem"/>
        <w:numPr>
          <w:ilvl w:val="0"/>
          <w:numId w:val="14"/>
        </w:numPr>
      </w:pPr>
      <w:r w:rsidRPr="00453685">
        <w:t>technologie a zařízení</w:t>
      </w:r>
      <w:r w:rsidRPr="00453685">
        <w:tab/>
      </w:r>
      <w:r w:rsidRPr="00453685">
        <w:tab/>
      </w:r>
      <w:r w:rsidRPr="00453685">
        <w:tab/>
      </w:r>
      <w:r w:rsidR="00B509E3">
        <w:t>na mostě nejsou</w:t>
      </w:r>
    </w:p>
    <w:p w14:paraId="08BDE371" w14:textId="77777777" w:rsidR="005A65B9" w:rsidRPr="009A4E75" w:rsidRDefault="005A65B9" w:rsidP="00E60857">
      <w:pPr>
        <w:pStyle w:val="Nadpis4"/>
      </w:pPr>
      <w:r w:rsidRPr="009A4E75">
        <w:t>Ochrana stavby dle jiných právních předpisů</w:t>
      </w:r>
    </w:p>
    <w:p w14:paraId="77CB2224" w14:textId="77777777" w:rsidR="00E27F60" w:rsidRDefault="005A65B9" w:rsidP="005A65B9">
      <w:r w:rsidRPr="00CD4EA6">
        <w:t xml:space="preserve">Stavba </w:t>
      </w:r>
      <w:r w:rsidR="00E27F60">
        <w:t>není a nebude předmětem ochrany.</w:t>
      </w:r>
    </w:p>
    <w:p w14:paraId="46E9B2D8" w14:textId="3272CA31" w:rsidR="00E27F60" w:rsidRPr="007376D7" w:rsidRDefault="00E27F60" w:rsidP="007376D7">
      <w:pPr>
        <w:pStyle w:val="Nadpis4"/>
      </w:pPr>
      <w:r w:rsidRPr="007376D7">
        <w:t>Základní bilance stavby – potřeby a spotřeby médií a hmot, hospodaření s dešťovou vodou, celkové produkované množství a druhy odpadů a emisí</w:t>
      </w:r>
      <w:r w:rsidR="007376D7" w:rsidRPr="007376D7">
        <w:t>, třída energetické náročnosti budov apod.</w:t>
      </w:r>
    </w:p>
    <w:p w14:paraId="0E7ED460" w14:textId="1C8E1944" w:rsidR="005A65B9" w:rsidRDefault="007141C3" w:rsidP="005A65B9">
      <w:r>
        <w:t>Dešťová voda bude odváděna povrchově.</w:t>
      </w:r>
    </w:p>
    <w:p w14:paraId="383A9F48" w14:textId="14588170" w:rsidR="00B84317" w:rsidRDefault="007141C3" w:rsidP="00B84317">
      <w:r w:rsidRPr="00622BC1">
        <w:t xml:space="preserve">Nakládání s odpady vznikajícími na místě stavby a v prostorech stavebních dvorů se bude řídit příslušnými ustanoveními zákona č. </w:t>
      </w:r>
      <w:r w:rsidR="00533917">
        <w:t>541/2020</w:t>
      </w:r>
      <w:r w:rsidRPr="00622BC1">
        <w:t xml:space="preserve"> Sb. o odpadech a ustanoveními vyhlášek MŽP č.</w:t>
      </w:r>
      <w:r>
        <w:t> </w:t>
      </w:r>
      <w:r w:rsidR="00533917">
        <w:t>273/2021</w:t>
      </w:r>
      <w:r w:rsidRPr="00622BC1">
        <w:t xml:space="preserve"> Sb. a 383/2001 Sb.</w:t>
      </w:r>
    </w:p>
    <w:p w14:paraId="57C6E7DB" w14:textId="26574657" w:rsidR="00B84317" w:rsidRDefault="007141C3" w:rsidP="00061B76">
      <w:r w:rsidRPr="00622BC1">
        <w:t xml:space="preserve">Níže uvedené tonáže odpadů vzniklých při bourání se mohou na stavbě lišit. </w:t>
      </w:r>
      <w:r w:rsidR="00D67505">
        <w:t>J</w:t>
      </w:r>
      <w:r w:rsidRPr="00622BC1">
        <w:t xml:space="preserve">edná </w:t>
      </w:r>
      <w:r w:rsidR="00D67505">
        <w:t xml:space="preserve">se </w:t>
      </w:r>
      <w:r>
        <w:t xml:space="preserve">pouze </w:t>
      </w:r>
      <w:r w:rsidRPr="00622BC1">
        <w:t>o předpokládaný stav</w:t>
      </w:r>
      <w:r w:rsidR="00D67505">
        <w:t>, který se může od skutečnosti lišit</w:t>
      </w:r>
      <w:r w:rsidRPr="00622BC1">
        <w:t>.</w:t>
      </w:r>
    </w:p>
    <w:p w14:paraId="7D324F7E" w14:textId="77777777" w:rsidR="00B84317" w:rsidRDefault="00B84317">
      <w:pPr>
        <w:spacing w:before="0" w:after="80"/>
        <w:ind w:left="851"/>
      </w:pPr>
      <w:r>
        <w:br w:type="page"/>
      </w:r>
    </w:p>
    <w:tbl>
      <w:tblPr>
        <w:tblStyle w:val="Mkatabulky"/>
        <w:tblW w:w="9564" w:type="dxa"/>
        <w:tblLook w:val="04A0" w:firstRow="1" w:lastRow="0" w:firstColumn="1" w:lastColumn="0" w:noHBand="0" w:noVBand="1"/>
      </w:tblPr>
      <w:tblGrid>
        <w:gridCol w:w="916"/>
        <w:gridCol w:w="3756"/>
        <w:gridCol w:w="1138"/>
        <w:gridCol w:w="1733"/>
        <w:gridCol w:w="2021"/>
      </w:tblGrid>
      <w:tr w:rsidR="007141C3" w14:paraId="21C0F542" w14:textId="77777777" w:rsidTr="005B487B">
        <w:tc>
          <w:tcPr>
            <w:tcW w:w="916" w:type="dxa"/>
          </w:tcPr>
          <w:p w14:paraId="3BE48845" w14:textId="77777777" w:rsidR="007141C3" w:rsidRPr="008D3035" w:rsidRDefault="007141C3" w:rsidP="005B487B">
            <w:pPr>
              <w:rPr>
                <w:b/>
                <w:bCs/>
              </w:rPr>
            </w:pPr>
            <w:r w:rsidRPr="008D3035">
              <w:rPr>
                <w:b/>
                <w:bCs/>
              </w:rPr>
              <w:lastRenderedPageBreak/>
              <w:t>Kód druhu</w:t>
            </w:r>
          </w:p>
        </w:tc>
        <w:tc>
          <w:tcPr>
            <w:tcW w:w="3756" w:type="dxa"/>
          </w:tcPr>
          <w:p w14:paraId="494C8A85" w14:textId="77777777" w:rsidR="007141C3" w:rsidRPr="008D3035" w:rsidRDefault="007141C3" w:rsidP="005B487B">
            <w:pPr>
              <w:rPr>
                <w:b/>
                <w:bCs/>
              </w:rPr>
            </w:pPr>
            <w:r w:rsidRPr="008D3035">
              <w:rPr>
                <w:b/>
                <w:bCs/>
              </w:rPr>
              <w:t>Název</w:t>
            </w:r>
          </w:p>
        </w:tc>
        <w:tc>
          <w:tcPr>
            <w:tcW w:w="1138" w:type="dxa"/>
          </w:tcPr>
          <w:p w14:paraId="186AE6C9" w14:textId="77777777" w:rsidR="007141C3" w:rsidRPr="008D3035" w:rsidRDefault="007141C3" w:rsidP="005B487B">
            <w:pPr>
              <w:jc w:val="center"/>
              <w:rPr>
                <w:b/>
                <w:bCs/>
              </w:rPr>
            </w:pPr>
            <w:r w:rsidRPr="008D3035">
              <w:rPr>
                <w:b/>
                <w:bCs/>
              </w:rPr>
              <w:t>Kategorie</w:t>
            </w:r>
          </w:p>
        </w:tc>
        <w:tc>
          <w:tcPr>
            <w:tcW w:w="1733" w:type="dxa"/>
          </w:tcPr>
          <w:p w14:paraId="58247806" w14:textId="77777777" w:rsidR="007141C3" w:rsidRPr="008D3035" w:rsidRDefault="007141C3" w:rsidP="005B487B">
            <w:pPr>
              <w:rPr>
                <w:b/>
                <w:bCs/>
              </w:rPr>
            </w:pPr>
            <w:r w:rsidRPr="008D3035">
              <w:rPr>
                <w:b/>
                <w:bCs/>
              </w:rPr>
              <w:t>Množství</w:t>
            </w:r>
          </w:p>
        </w:tc>
        <w:tc>
          <w:tcPr>
            <w:tcW w:w="2021" w:type="dxa"/>
          </w:tcPr>
          <w:p w14:paraId="0A1D5134" w14:textId="77777777" w:rsidR="007141C3" w:rsidRPr="008D3035" w:rsidRDefault="007141C3" w:rsidP="005B487B">
            <w:pPr>
              <w:rPr>
                <w:b/>
                <w:bCs/>
              </w:rPr>
            </w:pPr>
            <w:r w:rsidRPr="008D3035">
              <w:rPr>
                <w:b/>
                <w:bCs/>
              </w:rPr>
              <w:t>Způsob odstranění</w:t>
            </w:r>
          </w:p>
        </w:tc>
      </w:tr>
      <w:tr w:rsidR="007141C3" w:rsidRPr="00D67505" w14:paraId="1BE07540" w14:textId="77777777" w:rsidTr="005B487B">
        <w:tc>
          <w:tcPr>
            <w:tcW w:w="916" w:type="dxa"/>
          </w:tcPr>
          <w:p w14:paraId="028DB5C1" w14:textId="77777777" w:rsidR="007141C3" w:rsidRPr="00272564" w:rsidRDefault="007141C3" w:rsidP="005B487B">
            <w:r w:rsidRPr="00272564">
              <w:t>170302</w:t>
            </w:r>
          </w:p>
        </w:tc>
        <w:tc>
          <w:tcPr>
            <w:tcW w:w="3756" w:type="dxa"/>
          </w:tcPr>
          <w:p w14:paraId="11825940" w14:textId="77777777" w:rsidR="007141C3" w:rsidRPr="00272564" w:rsidRDefault="007141C3" w:rsidP="005B487B">
            <w:r w:rsidRPr="00272564">
              <w:t>Asfaltové směsi neuvedené pod číslem 17 03 01 (frézování krytu)</w:t>
            </w:r>
          </w:p>
        </w:tc>
        <w:tc>
          <w:tcPr>
            <w:tcW w:w="1138" w:type="dxa"/>
          </w:tcPr>
          <w:p w14:paraId="50A69F34" w14:textId="77777777" w:rsidR="007141C3" w:rsidRPr="00272564" w:rsidRDefault="007141C3" w:rsidP="005B487B">
            <w:pPr>
              <w:jc w:val="center"/>
            </w:pPr>
            <w:r w:rsidRPr="00272564">
              <w:t>O</w:t>
            </w:r>
          </w:p>
        </w:tc>
        <w:tc>
          <w:tcPr>
            <w:tcW w:w="1733" w:type="dxa"/>
          </w:tcPr>
          <w:p w14:paraId="23366C27" w14:textId="259225AD" w:rsidR="007141C3" w:rsidRPr="00272564" w:rsidRDefault="00DB0D57" w:rsidP="005B487B">
            <w:r>
              <w:t>50</w:t>
            </w:r>
            <w:r w:rsidR="00A02979" w:rsidRPr="00272564">
              <w:t>,9</w:t>
            </w:r>
            <w:r w:rsidR="007141C3" w:rsidRPr="00272564">
              <w:t xml:space="preserve"> m</w:t>
            </w:r>
            <w:r w:rsidR="007141C3" w:rsidRPr="00272564">
              <w:rPr>
                <w:vertAlign w:val="superscript"/>
              </w:rPr>
              <w:t>3</w:t>
            </w:r>
            <w:r w:rsidR="007141C3" w:rsidRPr="00272564">
              <w:t xml:space="preserve"> x 2,4 t/m</w:t>
            </w:r>
            <w:r w:rsidR="007141C3" w:rsidRPr="00272564">
              <w:rPr>
                <w:vertAlign w:val="superscript"/>
              </w:rPr>
              <w:t>3</w:t>
            </w:r>
            <w:r w:rsidR="007141C3" w:rsidRPr="00272564">
              <w:t xml:space="preserve"> = </w:t>
            </w:r>
            <w:r>
              <w:t>122,2</w:t>
            </w:r>
            <w:r w:rsidR="00A02979" w:rsidRPr="00272564">
              <w:t xml:space="preserve"> </w:t>
            </w:r>
            <w:r w:rsidR="007141C3" w:rsidRPr="00272564">
              <w:t>t</w:t>
            </w:r>
          </w:p>
        </w:tc>
        <w:tc>
          <w:tcPr>
            <w:tcW w:w="2021" w:type="dxa"/>
          </w:tcPr>
          <w:p w14:paraId="79DFDAF9" w14:textId="77777777" w:rsidR="007141C3" w:rsidRPr="00272564" w:rsidRDefault="007141C3" w:rsidP="005B487B">
            <w:r w:rsidRPr="00272564">
              <w:t>odvoz a uložení na skládku</w:t>
            </w:r>
          </w:p>
        </w:tc>
      </w:tr>
      <w:tr w:rsidR="007141C3" w:rsidRPr="00D67505" w14:paraId="4D33BF1A" w14:textId="77777777" w:rsidTr="005B487B">
        <w:tc>
          <w:tcPr>
            <w:tcW w:w="916" w:type="dxa"/>
          </w:tcPr>
          <w:p w14:paraId="0CFED638" w14:textId="77777777" w:rsidR="007141C3" w:rsidRPr="00DB0D57" w:rsidRDefault="007141C3" w:rsidP="005B487B">
            <w:r w:rsidRPr="00DB0D57">
              <w:t>170101</w:t>
            </w:r>
          </w:p>
        </w:tc>
        <w:tc>
          <w:tcPr>
            <w:tcW w:w="3756" w:type="dxa"/>
          </w:tcPr>
          <w:p w14:paraId="276CDE23" w14:textId="2CFE54FD" w:rsidR="007141C3" w:rsidRPr="00DB0D57" w:rsidRDefault="007141C3" w:rsidP="005B487B">
            <w:r w:rsidRPr="00DB0D57">
              <w:t xml:space="preserve">Beton (stávající ŽB </w:t>
            </w:r>
            <w:r w:rsidR="00A02979" w:rsidRPr="00DB0D57">
              <w:t xml:space="preserve">římsy, spádová deska, vrch </w:t>
            </w:r>
            <w:r w:rsidRPr="00DB0D57">
              <w:t>kříd</w:t>
            </w:r>
            <w:r w:rsidR="00A02979" w:rsidRPr="00DB0D57">
              <w:t>e</w:t>
            </w:r>
            <w:r w:rsidRPr="00DB0D57">
              <w:t>l)</w:t>
            </w:r>
          </w:p>
        </w:tc>
        <w:tc>
          <w:tcPr>
            <w:tcW w:w="1138" w:type="dxa"/>
          </w:tcPr>
          <w:p w14:paraId="1692BC9C" w14:textId="77777777" w:rsidR="007141C3" w:rsidRPr="00DB0D57" w:rsidRDefault="007141C3" w:rsidP="005B487B">
            <w:pPr>
              <w:jc w:val="center"/>
            </w:pPr>
            <w:r w:rsidRPr="00DB0D57">
              <w:t>O</w:t>
            </w:r>
          </w:p>
        </w:tc>
        <w:tc>
          <w:tcPr>
            <w:tcW w:w="1733" w:type="dxa"/>
          </w:tcPr>
          <w:p w14:paraId="165A62A0" w14:textId="5C972732" w:rsidR="007141C3" w:rsidRPr="00DB0D57" w:rsidRDefault="00DB0D57" w:rsidP="005B487B">
            <w:r>
              <w:t>84,2</w:t>
            </w:r>
            <w:r w:rsidR="007141C3" w:rsidRPr="00DB0D57">
              <w:t xml:space="preserve"> m</w:t>
            </w:r>
            <w:r w:rsidR="007141C3" w:rsidRPr="00DB0D57">
              <w:rPr>
                <w:vertAlign w:val="superscript"/>
              </w:rPr>
              <w:t xml:space="preserve">3 </w:t>
            </w:r>
            <w:r w:rsidR="007141C3" w:rsidRPr="00DB0D57">
              <w:t>x 2,5 t/m</w:t>
            </w:r>
            <w:r w:rsidR="007141C3" w:rsidRPr="00DB0D57">
              <w:rPr>
                <w:vertAlign w:val="superscript"/>
              </w:rPr>
              <w:t>3</w:t>
            </w:r>
            <w:r w:rsidR="007141C3" w:rsidRPr="00DB0D57">
              <w:t xml:space="preserve"> = </w:t>
            </w:r>
            <w:r>
              <w:t>210,5</w:t>
            </w:r>
            <w:r w:rsidR="007141C3" w:rsidRPr="00DB0D57">
              <w:t xml:space="preserve"> t</w:t>
            </w:r>
          </w:p>
        </w:tc>
        <w:tc>
          <w:tcPr>
            <w:tcW w:w="2021" w:type="dxa"/>
          </w:tcPr>
          <w:p w14:paraId="24863F36" w14:textId="77777777" w:rsidR="007141C3" w:rsidRPr="00DB0D57" w:rsidRDefault="007141C3" w:rsidP="005B487B">
            <w:r w:rsidRPr="00DB0D57">
              <w:t>odvoz a uložení na skládku</w:t>
            </w:r>
          </w:p>
        </w:tc>
      </w:tr>
      <w:tr w:rsidR="007141C3" w:rsidRPr="00D67505" w14:paraId="6930EBA6" w14:textId="77777777" w:rsidTr="005B487B">
        <w:tc>
          <w:tcPr>
            <w:tcW w:w="916" w:type="dxa"/>
          </w:tcPr>
          <w:p w14:paraId="55372308" w14:textId="77777777" w:rsidR="007141C3" w:rsidRPr="00DB0D57" w:rsidRDefault="007141C3" w:rsidP="005B487B">
            <w:r w:rsidRPr="00DB0D57">
              <w:t>170904</w:t>
            </w:r>
          </w:p>
        </w:tc>
        <w:tc>
          <w:tcPr>
            <w:tcW w:w="3756" w:type="dxa"/>
          </w:tcPr>
          <w:p w14:paraId="3F47DAE6" w14:textId="77777777" w:rsidR="007141C3" w:rsidRPr="00DB0D57" w:rsidRDefault="007141C3" w:rsidP="005B487B">
            <w:r w:rsidRPr="00DB0D57">
              <w:t>Směsné stavební a demoliční odpady (odstranění podkladu vozovek)</w:t>
            </w:r>
          </w:p>
        </w:tc>
        <w:tc>
          <w:tcPr>
            <w:tcW w:w="1138" w:type="dxa"/>
          </w:tcPr>
          <w:p w14:paraId="42A58019" w14:textId="77777777" w:rsidR="007141C3" w:rsidRPr="00DB0D57" w:rsidRDefault="007141C3" w:rsidP="005B487B">
            <w:pPr>
              <w:jc w:val="center"/>
            </w:pPr>
            <w:r w:rsidRPr="00DB0D57">
              <w:t>O</w:t>
            </w:r>
          </w:p>
        </w:tc>
        <w:tc>
          <w:tcPr>
            <w:tcW w:w="1733" w:type="dxa"/>
          </w:tcPr>
          <w:p w14:paraId="6230110D" w14:textId="1BA71C01" w:rsidR="007141C3" w:rsidRPr="00DB0D57" w:rsidRDefault="004615E2" w:rsidP="005B487B">
            <w:r>
              <w:t>172,5</w:t>
            </w:r>
            <w:r w:rsidR="007141C3" w:rsidRPr="00DB0D57">
              <w:t xml:space="preserve"> m</w:t>
            </w:r>
            <w:r w:rsidR="007141C3" w:rsidRPr="00DB0D57">
              <w:rPr>
                <w:vertAlign w:val="superscript"/>
              </w:rPr>
              <w:t>3</w:t>
            </w:r>
            <w:r w:rsidR="007141C3" w:rsidRPr="00DB0D57">
              <w:t xml:space="preserve"> x </w:t>
            </w:r>
            <w:r>
              <w:t>1,9</w:t>
            </w:r>
            <w:r w:rsidR="007141C3" w:rsidRPr="00DB0D57">
              <w:t xml:space="preserve"> t/m</w:t>
            </w:r>
            <w:r w:rsidR="007141C3" w:rsidRPr="00DB0D57">
              <w:rPr>
                <w:vertAlign w:val="superscript"/>
              </w:rPr>
              <w:t>3</w:t>
            </w:r>
            <w:r w:rsidR="007141C3" w:rsidRPr="00DB0D57">
              <w:t xml:space="preserve"> = </w:t>
            </w:r>
            <w:r>
              <w:t>327,8</w:t>
            </w:r>
            <w:r w:rsidR="007141C3" w:rsidRPr="00DB0D57">
              <w:t xml:space="preserve"> t</w:t>
            </w:r>
          </w:p>
        </w:tc>
        <w:tc>
          <w:tcPr>
            <w:tcW w:w="2021" w:type="dxa"/>
          </w:tcPr>
          <w:p w14:paraId="690B14FC" w14:textId="77777777" w:rsidR="007141C3" w:rsidRPr="00DB0D57" w:rsidRDefault="007141C3" w:rsidP="005B487B">
            <w:r w:rsidRPr="00DB0D57">
              <w:t>odvoz a uložení na skládku</w:t>
            </w:r>
          </w:p>
        </w:tc>
      </w:tr>
      <w:tr w:rsidR="007141C3" w:rsidRPr="00D67505" w14:paraId="03435014" w14:textId="77777777" w:rsidTr="005B487B">
        <w:tc>
          <w:tcPr>
            <w:tcW w:w="916" w:type="dxa"/>
          </w:tcPr>
          <w:p w14:paraId="14CD32EC" w14:textId="77777777" w:rsidR="007141C3" w:rsidRPr="004615E2" w:rsidRDefault="007141C3" w:rsidP="005B487B">
            <w:r w:rsidRPr="004615E2">
              <w:t>170504</w:t>
            </w:r>
          </w:p>
        </w:tc>
        <w:tc>
          <w:tcPr>
            <w:tcW w:w="3756" w:type="dxa"/>
          </w:tcPr>
          <w:p w14:paraId="1F2745A1" w14:textId="4E5C4997" w:rsidR="007141C3" w:rsidRPr="004615E2" w:rsidRDefault="007141C3" w:rsidP="005B487B">
            <w:r w:rsidRPr="004615E2">
              <w:t xml:space="preserve">Zemina a kamení (hloubení výkopu pro bourání a </w:t>
            </w:r>
            <w:r w:rsidR="004615E2">
              <w:t>sanaci opěr</w:t>
            </w:r>
            <w:r w:rsidRPr="004615E2">
              <w:t>)</w:t>
            </w:r>
          </w:p>
        </w:tc>
        <w:tc>
          <w:tcPr>
            <w:tcW w:w="1138" w:type="dxa"/>
          </w:tcPr>
          <w:p w14:paraId="40A6E650" w14:textId="77777777" w:rsidR="007141C3" w:rsidRPr="004615E2" w:rsidRDefault="007141C3" w:rsidP="005B487B">
            <w:pPr>
              <w:jc w:val="center"/>
            </w:pPr>
            <w:r w:rsidRPr="004615E2">
              <w:t>O</w:t>
            </w:r>
          </w:p>
        </w:tc>
        <w:tc>
          <w:tcPr>
            <w:tcW w:w="1733" w:type="dxa"/>
          </w:tcPr>
          <w:p w14:paraId="5DDE6713" w14:textId="0E337540" w:rsidR="007141C3" w:rsidRPr="004615E2" w:rsidRDefault="004615E2" w:rsidP="005B487B">
            <w:r>
              <w:t>19,0</w:t>
            </w:r>
            <w:r w:rsidR="007141C3" w:rsidRPr="004615E2">
              <w:t xml:space="preserve"> m</w:t>
            </w:r>
            <w:r w:rsidR="007141C3" w:rsidRPr="004615E2">
              <w:rPr>
                <w:vertAlign w:val="superscript"/>
              </w:rPr>
              <w:t>3</w:t>
            </w:r>
            <w:r w:rsidR="007141C3" w:rsidRPr="004615E2">
              <w:t xml:space="preserve"> x </w:t>
            </w:r>
            <w:r>
              <w:t>2,0</w:t>
            </w:r>
            <w:r w:rsidR="007141C3" w:rsidRPr="004615E2">
              <w:t xml:space="preserve"> t/m</w:t>
            </w:r>
            <w:r w:rsidR="007141C3" w:rsidRPr="004615E2">
              <w:rPr>
                <w:vertAlign w:val="superscript"/>
              </w:rPr>
              <w:t>3</w:t>
            </w:r>
            <w:r w:rsidR="007141C3" w:rsidRPr="004615E2">
              <w:t xml:space="preserve"> = </w:t>
            </w:r>
            <w:r>
              <w:t>38,0</w:t>
            </w:r>
            <w:r w:rsidR="007141C3" w:rsidRPr="004615E2">
              <w:t xml:space="preserve"> t</w:t>
            </w:r>
          </w:p>
        </w:tc>
        <w:tc>
          <w:tcPr>
            <w:tcW w:w="2021" w:type="dxa"/>
          </w:tcPr>
          <w:p w14:paraId="38251FD7" w14:textId="77777777" w:rsidR="007141C3" w:rsidRPr="004615E2" w:rsidRDefault="007141C3" w:rsidP="005B487B">
            <w:r w:rsidRPr="004615E2">
              <w:t>odvoz a uložení na skládku</w:t>
            </w:r>
          </w:p>
        </w:tc>
      </w:tr>
      <w:tr w:rsidR="007141C3" w:rsidRPr="00D67505" w14:paraId="60645816" w14:textId="77777777" w:rsidTr="005B487B">
        <w:tc>
          <w:tcPr>
            <w:tcW w:w="916" w:type="dxa"/>
          </w:tcPr>
          <w:p w14:paraId="4863C1FE" w14:textId="77777777" w:rsidR="007141C3" w:rsidRPr="004615E2" w:rsidRDefault="007141C3" w:rsidP="005B487B">
            <w:r w:rsidRPr="004615E2">
              <w:t>170504</w:t>
            </w:r>
          </w:p>
        </w:tc>
        <w:tc>
          <w:tcPr>
            <w:tcW w:w="3756" w:type="dxa"/>
          </w:tcPr>
          <w:p w14:paraId="361605FE" w14:textId="52360331" w:rsidR="007141C3" w:rsidRPr="004615E2" w:rsidRDefault="007141C3" w:rsidP="005B487B">
            <w:r w:rsidRPr="004615E2">
              <w:t xml:space="preserve">Zemina a kamení (nevhodná zemina, </w:t>
            </w:r>
            <w:r w:rsidR="004615E2">
              <w:t>úpravy terénu</w:t>
            </w:r>
            <w:r w:rsidRPr="004615E2">
              <w:t xml:space="preserve"> atd.)</w:t>
            </w:r>
          </w:p>
        </w:tc>
        <w:tc>
          <w:tcPr>
            <w:tcW w:w="1138" w:type="dxa"/>
          </w:tcPr>
          <w:p w14:paraId="05F0AE27" w14:textId="77777777" w:rsidR="007141C3" w:rsidRPr="004615E2" w:rsidRDefault="007141C3" w:rsidP="005B487B">
            <w:pPr>
              <w:jc w:val="center"/>
            </w:pPr>
            <w:r w:rsidRPr="004615E2">
              <w:t>O</w:t>
            </w:r>
          </w:p>
        </w:tc>
        <w:tc>
          <w:tcPr>
            <w:tcW w:w="1733" w:type="dxa"/>
          </w:tcPr>
          <w:p w14:paraId="7D55CF94" w14:textId="313BE247" w:rsidR="007141C3" w:rsidRPr="004615E2" w:rsidRDefault="004615E2" w:rsidP="005B487B">
            <w:r>
              <w:t>6</w:t>
            </w:r>
            <w:r w:rsidR="007141C3" w:rsidRPr="004615E2">
              <w:t xml:space="preserve">,0 </w:t>
            </w:r>
            <w:bookmarkStart w:id="27" w:name="OLE_LINK2"/>
            <w:r w:rsidR="007141C3" w:rsidRPr="004615E2">
              <w:t>m</w:t>
            </w:r>
            <w:r w:rsidR="007141C3" w:rsidRPr="004615E2">
              <w:rPr>
                <w:vertAlign w:val="superscript"/>
              </w:rPr>
              <w:t>3</w:t>
            </w:r>
            <w:bookmarkEnd w:id="27"/>
            <w:r w:rsidR="007141C3" w:rsidRPr="004615E2">
              <w:t xml:space="preserve"> x </w:t>
            </w:r>
            <w:r>
              <w:t>2,0</w:t>
            </w:r>
            <w:r w:rsidR="007141C3" w:rsidRPr="004615E2">
              <w:t xml:space="preserve"> t/m</w:t>
            </w:r>
            <w:r w:rsidR="007141C3" w:rsidRPr="004615E2">
              <w:rPr>
                <w:vertAlign w:val="superscript"/>
              </w:rPr>
              <w:t>3</w:t>
            </w:r>
            <w:r w:rsidR="007141C3" w:rsidRPr="004615E2">
              <w:t xml:space="preserve"> = </w:t>
            </w:r>
            <w:r>
              <w:t>1</w:t>
            </w:r>
            <w:r w:rsidR="00A02979" w:rsidRPr="004615E2">
              <w:t>2</w:t>
            </w:r>
            <w:r w:rsidR="007141C3" w:rsidRPr="004615E2">
              <w:t>,0 t</w:t>
            </w:r>
          </w:p>
        </w:tc>
        <w:tc>
          <w:tcPr>
            <w:tcW w:w="2021" w:type="dxa"/>
          </w:tcPr>
          <w:p w14:paraId="6009508F" w14:textId="77777777" w:rsidR="007141C3" w:rsidRPr="004615E2" w:rsidRDefault="007141C3" w:rsidP="005B487B">
            <w:r w:rsidRPr="004615E2">
              <w:t>odvoz a uložení na skládku</w:t>
            </w:r>
          </w:p>
        </w:tc>
      </w:tr>
      <w:tr w:rsidR="007141C3" w:rsidRPr="00D67505" w14:paraId="1D3B9B77" w14:textId="77777777" w:rsidTr="005B487B">
        <w:tc>
          <w:tcPr>
            <w:tcW w:w="916" w:type="dxa"/>
          </w:tcPr>
          <w:p w14:paraId="0494318B" w14:textId="77777777" w:rsidR="007141C3" w:rsidRPr="004615E2" w:rsidRDefault="007141C3" w:rsidP="005B487B">
            <w:bookmarkStart w:id="28" w:name="_Hlk51940290"/>
            <w:r w:rsidRPr="004615E2">
              <w:t>170405</w:t>
            </w:r>
          </w:p>
        </w:tc>
        <w:tc>
          <w:tcPr>
            <w:tcW w:w="3756" w:type="dxa"/>
          </w:tcPr>
          <w:p w14:paraId="443D440A" w14:textId="77777777" w:rsidR="007141C3" w:rsidRPr="004615E2" w:rsidRDefault="007141C3" w:rsidP="005B487B">
            <w:r w:rsidRPr="004615E2">
              <w:t>Železo a ocel (stávající zábradlí)</w:t>
            </w:r>
          </w:p>
        </w:tc>
        <w:tc>
          <w:tcPr>
            <w:tcW w:w="1138" w:type="dxa"/>
          </w:tcPr>
          <w:p w14:paraId="7D68035A" w14:textId="77777777" w:rsidR="007141C3" w:rsidRPr="004615E2" w:rsidRDefault="007141C3" w:rsidP="005B487B">
            <w:pPr>
              <w:jc w:val="center"/>
            </w:pPr>
            <w:r w:rsidRPr="004615E2">
              <w:t>O</w:t>
            </w:r>
          </w:p>
        </w:tc>
        <w:tc>
          <w:tcPr>
            <w:tcW w:w="1733" w:type="dxa"/>
          </w:tcPr>
          <w:p w14:paraId="1A559E17" w14:textId="07F0C08A" w:rsidR="007141C3" w:rsidRPr="004615E2" w:rsidRDefault="006D4B84" w:rsidP="005B487B">
            <w:r>
              <w:t>2x 60,1 x 0,05 t/m = 6,01</w:t>
            </w:r>
            <w:r w:rsidR="007141C3" w:rsidRPr="004615E2">
              <w:t xml:space="preserve"> t</w:t>
            </w:r>
          </w:p>
        </w:tc>
        <w:tc>
          <w:tcPr>
            <w:tcW w:w="2021" w:type="dxa"/>
          </w:tcPr>
          <w:p w14:paraId="619E9EB6" w14:textId="77777777" w:rsidR="007141C3" w:rsidRPr="004615E2" w:rsidRDefault="007141C3" w:rsidP="005B487B">
            <w:r w:rsidRPr="004615E2">
              <w:t>odvoz a uložení na skládku</w:t>
            </w:r>
          </w:p>
        </w:tc>
      </w:tr>
      <w:bookmarkEnd w:id="28"/>
      <w:tr w:rsidR="007141C3" w14:paraId="3406A501" w14:textId="77777777" w:rsidTr="005B487B">
        <w:tc>
          <w:tcPr>
            <w:tcW w:w="916" w:type="dxa"/>
          </w:tcPr>
          <w:p w14:paraId="12C7D490" w14:textId="77777777" w:rsidR="007141C3" w:rsidRPr="006D4B84" w:rsidRDefault="007141C3" w:rsidP="005B487B">
            <w:r w:rsidRPr="006D4B84">
              <w:t>170604</w:t>
            </w:r>
          </w:p>
        </w:tc>
        <w:tc>
          <w:tcPr>
            <w:tcW w:w="3756" w:type="dxa"/>
          </w:tcPr>
          <w:p w14:paraId="173251DC" w14:textId="77777777" w:rsidR="007141C3" w:rsidRPr="006D4B84" w:rsidRDefault="007141C3" w:rsidP="005B487B">
            <w:r w:rsidRPr="006D4B84">
              <w:t>Izolace stávající NK</w:t>
            </w:r>
          </w:p>
        </w:tc>
        <w:tc>
          <w:tcPr>
            <w:tcW w:w="1138" w:type="dxa"/>
          </w:tcPr>
          <w:p w14:paraId="007B2B95" w14:textId="77777777" w:rsidR="007141C3" w:rsidRPr="006D4B84" w:rsidRDefault="007141C3" w:rsidP="005B487B">
            <w:pPr>
              <w:jc w:val="center"/>
            </w:pPr>
            <w:r w:rsidRPr="006D4B84">
              <w:t>O</w:t>
            </w:r>
          </w:p>
        </w:tc>
        <w:tc>
          <w:tcPr>
            <w:tcW w:w="1733" w:type="dxa"/>
          </w:tcPr>
          <w:p w14:paraId="1043B19F" w14:textId="22A60E7E" w:rsidR="007141C3" w:rsidRPr="006D4B84" w:rsidRDefault="006D4B84" w:rsidP="005B487B">
            <w:r>
              <w:t>1</w:t>
            </w:r>
            <w:r w:rsidR="00A02979" w:rsidRPr="006D4B84">
              <w:t>,</w:t>
            </w:r>
            <w:r>
              <w:t>46</w:t>
            </w:r>
            <w:r w:rsidR="007141C3" w:rsidRPr="006D4B84">
              <w:t xml:space="preserve"> m</w:t>
            </w:r>
            <w:r w:rsidR="007141C3" w:rsidRPr="006D4B84">
              <w:rPr>
                <w:vertAlign w:val="superscript"/>
              </w:rPr>
              <w:t xml:space="preserve">3 </w:t>
            </w:r>
            <w:r w:rsidR="007141C3" w:rsidRPr="006D4B84">
              <w:t xml:space="preserve">x 2,0 t/m = </w:t>
            </w:r>
            <w:r>
              <w:t>2,92</w:t>
            </w:r>
            <w:r w:rsidR="007141C3" w:rsidRPr="006D4B84">
              <w:t xml:space="preserve"> t</w:t>
            </w:r>
          </w:p>
        </w:tc>
        <w:tc>
          <w:tcPr>
            <w:tcW w:w="2021" w:type="dxa"/>
          </w:tcPr>
          <w:p w14:paraId="1001E6F9" w14:textId="77777777" w:rsidR="007141C3" w:rsidRPr="00A02979" w:rsidRDefault="007141C3" w:rsidP="005B487B">
            <w:r w:rsidRPr="006D4B84">
              <w:t>odvoz a uložení na skládku</w:t>
            </w:r>
          </w:p>
        </w:tc>
      </w:tr>
    </w:tbl>
    <w:p w14:paraId="7DF4DE94" w14:textId="77777777" w:rsidR="007141C3" w:rsidRDefault="007141C3" w:rsidP="007141C3">
      <w:pPr>
        <w:rPr>
          <w:b/>
        </w:rPr>
      </w:pPr>
    </w:p>
    <w:p w14:paraId="192E896F" w14:textId="637CDF55" w:rsidR="007141C3" w:rsidRDefault="007141C3" w:rsidP="005A65B9">
      <w:r>
        <w:rPr>
          <w:b/>
        </w:rPr>
        <w:t xml:space="preserve">Nepředpokládá se zpětné </w:t>
      </w:r>
      <w:r w:rsidRPr="00EC064A">
        <w:rPr>
          <w:b/>
        </w:rPr>
        <w:t>použ</w:t>
      </w:r>
      <w:r>
        <w:rPr>
          <w:b/>
        </w:rPr>
        <w:t>i</w:t>
      </w:r>
      <w:r w:rsidRPr="00EC064A">
        <w:rPr>
          <w:b/>
        </w:rPr>
        <w:t>t</w:t>
      </w:r>
      <w:r>
        <w:rPr>
          <w:b/>
        </w:rPr>
        <w:t>í těchto materiálů</w:t>
      </w:r>
      <w:r w:rsidRPr="00EC064A">
        <w:rPr>
          <w:b/>
        </w:rPr>
        <w:t>.</w:t>
      </w:r>
      <w:r w:rsidRPr="00317FE0">
        <w:t xml:space="preserve"> </w:t>
      </w:r>
      <w:r w:rsidRPr="005E3902">
        <w:t>Veškeré odpady ze stavby budou likvidovány v souladu s platnými zákony a předpisy, odpady budou předány pouze oprávněné osobě k jejich využití</w:t>
      </w:r>
      <w:r>
        <w:t>,</w:t>
      </w:r>
      <w:r w:rsidRPr="005E3902">
        <w:t xml:space="preserve"> popř. budou uloženy na místní skládky</w:t>
      </w:r>
      <w:r>
        <w:t xml:space="preserve"> k tomu určené</w:t>
      </w:r>
      <w:r w:rsidRPr="005E3902">
        <w:t>.</w:t>
      </w:r>
      <w:r>
        <w:t xml:space="preserve"> Veškeré odpady budou tříděny a předány osobám oprávněným k nakládání s nimi. </w:t>
      </w:r>
      <w:r w:rsidRPr="00622BC1">
        <w:t xml:space="preserve">Smlouvy s konkrétními </w:t>
      </w:r>
      <w:r>
        <w:t>osobami</w:t>
      </w:r>
      <w:r w:rsidRPr="00622BC1">
        <w:t>, které budou zajišťovat využití, nebo zneškodnění uvedených druhů odpadů budou uzavřeny firmami provádějícími stavbu.</w:t>
      </w:r>
    </w:p>
    <w:p w14:paraId="32A61A6D" w14:textId="69E79D78" w:rsidR="00E27F60" w:rsidRPr="007376D7" w:rsidRDefault="00E27F60" w:rsidP="007376D7">
      <w:pPr>
        <w:pStyle w:val="Nadpis4"/>
      </w:pPr>
      <w:r w:rsidRPr="007376D7">
        <w:t>Základní předpoklady výstavby</w:t>
      </w:r>
      <w:r w:rsidR="007376D7">
        <w:t xml:space="preserve"> – </w:t>
      </w:r>
      <w:r w:rsidR="007376D7" w:rsidRPr="007376D7">
        <w:t>časové údaje o realizaci stavby, členění na etapy</w:t>
      </w:r>
    </w:p>
    <w:p w14:paraId="665D47C2" w14:textId="68DC6489" w:rsidR="003E5A59" w:rsidRDefault="00E27F60" w:rsidP="00E27F60">
      <w:r w:rsidRPr="005202DB">
        <w:t xml:space="preserve">Termín výstavby </w:t>
      </w:r>
      <w:r w:rsidR="007141C3">
        <w:t>se předpokládá v roce 202</w:t>
      </w:r>
      <w:r w:rsidR="00533917">
        <w:t>5</w:t>
      </w:r>
      <w:r w:rsidR="009434D6">
        <w:t xml:space="preserve">, </w:t>
      </w:r>
      <w:r w:rsidRPr="005202DB">
        <w:t>doba výstavby</w:t>
      </w:r>
      <w:r>
        <w:t xml:space="preserve"> je cca </w:t>
      </w:r>
      <w:r w:rsidR="007F1185">
        <w:t>1</w:t>
      </w:r>
      <w:r w:rsidR="00D67505">
        <w:t>6-18</w:t>
      </w:r>
      <w:r w:rsidR="00882A10">
        <w:t> </w:t>
      </w:r>
      <w:r>
        <w:t>t</w:t>
      </w:r>
      <w:r w:rsidRPr="005202DB">
        <w:t>ýdn</w:t>
      </w:r>
      <w:r>
        <w:t>ů</w:t>
      </w:r>
      <w:r w:rsidR="00C13676">
        <w:t xml:space="preserve"> a po ní bude následovat oprava MK po dobu dalších 12 týdnů</w:t>
      </w:r>
      <w:r w:rsidRPr="005202DB">
        <w:t>.</w:t>
      </w:r>
      <w:r>
        <w:t xml:space="preserve"> </w:t>
      </w:r>
      <w:r w:rsidR="00C13676">
        <w:t xml:space="preserve">Celková doba cca 30 týdnů. </w:t>
      </w:r>
      <w:r w:rsidR="009D12A6">
        <w:t>Opravu</w:t>
      </w:r>
      <w:r w:rsidR="009434D6">
        <w:t xml:space="preserve"> mostu </w:t>
      </w:r>
      <w:r w:rsidR="003E5A59">
        <w:t>lze formálně rozdělit na tyto dílčí etapy:</w:t>
      </w:r>
    </w:p>
    <w:p w14:paraId="70572003" w14:textId="182F505B" w:rsidR="00AD4A91" w:rsidRDefault="007376D7">
      <w:pPr>
        <w:pStyle w:val="Odstavecseseznamem"/>
        <w:numPr>
          <w:ilvl w:val="0"/>
          <w:numId w:val="5"/>
        </w:numPr>
      </w:pPr>
      <w:r>
        <w:t>příprava staveniště,</w:t>
      </w:r>
      <w:r w:rsidR="00C9117E">
        <w:t xml:space="preserve"> pasportizace</w:t>
      </w:r>
      <w:r w:rsidR="00C71650">
        <w:t xml:space="preserve">, </w:t>
      </w:r>
      <w:r w:rsidR="00C9117E">
        <w:t>o</w:t>
      </w:r>
      <w:r>
        <w:t xml:space="preserve">statní </w:t>
      </w:r>
      <w:r w:rsidR="005516FD">
        <w:t>přípravné práce</w:t>
      </w:r>
    </w:p>
    <w:p w14:paraId="71765730" w14:textId="29A06A3A" w:rsidR="003E5A59" w:rsidRDefault="00C71650">
      <w:pPr>
        <w:pStyle w:val="Odstavecseseznamem"/>
        <w:numPr>
          <w:ilvl w:val="0"/>
          <w:numId w:val="5"/>
        </w:numPr>
      </w:pPr>
      <w:r>
        <w:t>odstranění mostního svršku, sanace spodní stavby a nosné konstrukce</w:t>
      </w:r>
    </w:p>
    <w:p w14:paraId="18948620" w14:textId="73E4D984" w:rsidR="003E5A59" w:rsidRDefault="00C71650">
      <w:pPr>
        <w:pStyle w:val="Odstavecseseznamem"/>
        <w:numPr>
          <w:ilvl w:val="0"/>
          <w:numId w:val="5"/>
        </w:numPr>
      </w:pPr>
      <w:r>
        <w:t>zřízení spádové desky a nového mostního svršku</w:t>
      </w:r>
    </w:p>
    <w:p w14:paraId="79197704" w14:textId="34FD03A2" w:rsidR="00AD4A91" w:rsidRDefault="00AD4A91">
      <w:pPr>
        <w:pStyle w:val="Odstavecseseznamem"/>
        <w:numPr>
          <w:ilvl w:val="0"/>
          <w:numId w:val="5"/>
        </w:numPr>
      </w:pPr>
      <w:r>
        <w:t>oprava místní komunikace</w:t>
      </w:r>
    </w:p>
    <w:p w14:paraId="08B792C0" w14:textId="4A645C13" w:rsidR="00F77DAB" w:rsidRDefault="003E5A59">
      <w:pPr>
        <w:pStyle w:val="Odstavecseseznamem"/>
        <w:numPr>
          <w:ilvl w:val="0"/>
          <w:numId w:val="5"/>
        </w:numPr>
      </w:pPr>
      <w:r>
        <w:t>dokončovací práce a uvedení do provozu</w:t>
      </w:r>
      <w:bookmarkStart w:id="29" w:name="_Hlk516579949"/>
    </w:p>
    <w:p w14:paraId="1520196E" w14:textId="50545B72" w:rsidR="00E27F60" w:rsidRPr="007376D7" w:rsidRDefault="00E27F60" w:rsidP="007376D7">
      <w:pPr>
        <w:pStyle w:val="Nadpis4"/>
      </w:pPr>
      <w:r w:rsidRPr="007376D7">
        <w:t>Základní požadavky na předčasné užívání</w:t>
      </w:r>
      <w:r w:rsidR="007376D7">
        <w:t xml:space="preserve"> </w:t>
      </w:r>
      <w:r w:rsidR="007376D7" w:rsidRPr="007376D7">
        <w:t>staveb, prozatímní užívání staveb ke zkušebnímu provozu, doba jeho trvání ve vztahu k dokončení kolaudace a užívání stavby (údaje o postupném předávání částí stavby do užívání, které budou samostatně uváděny do zkušebního provozu)</w:t>
      </w:r>
    </w:p>
    <w:p w14:paraId="0B7C5F90" w14:textId="0EE64310" w:rsidR="002602AA" w:rsidRPr="002602AA" w:rsidRDefault="003E5A59" w:rsidP="002602AA">
      <w:r>
        <w:t>Nejsou, stavba bude celá po svém dokončení předána k užívání.</w:t>
      </w:r>
    </w:p>
    <w:p w14:paraId="3D6ADF8B" w14:textId="77777777" w:rsidR="00E27F60" w:rsidRPr="009A4E75" w:rsidRDefault="00E27F60" w:rsidP="00E60857">
      <w:pPr>
        <w:pStyle w:val="Nadpis4"/>
      </w:pPr>
      <w:r w:rsidRPr="009A4E75">
        <w:t>Orientační náklady stavby</w:t>
      </w:r>
    </w:p>
    <w:p w14:paraId="480EB53B" w14:textId="2A8D3655" w:rsidR="00E27F60" w:rsidRPr="00E27F60" w:rsidRDefault="009C5E64" w:rsidP="00E27F60">
      <w:r>
        <w:t>1</w:t>
      </w:r>
      <w:r w:rsidR="00646D23">
        <w:t>6</w:t>
      </w:r>
      <w:r w:rsidR="00AD4A91" w:rsidRPr="006D4B84">
        <w:t xml:space="preserve"> 000</w:t>
      </w:r>
      <w:r w:rsidR="005A5649" w:rsidRPr="006D4B84">
        <w:t> </w:t>
      </w:r>
      <w:r w:rsidR="00E27F60" w:rsidRPr="006D4B84">
        <w:t>000</w:t>
      </w:r>
      <w:r w:rsidR="005A5649" w:rsidRPr="006D4B84">
        <w:t xml:space="preserve">,- </w:t>
      </w:r>
      <w:r w:rsidR="00E27F60" w:rsidRPr="006D4B84">
        <w:t>Kč bez DPH</w:t>
      </w:r>
    </w:p>
    <w:p w14:paraId="774B7B30" w14:textId="77777777" w:rsidR="00E27F60" w:rsidRDefault="002602AA" w:rsidP="00437CF2">
      <w:pPr>
        <w:pStyle w:val="Nadpis2"/>
      </w:pPr>
      <w:bookmarkStart w:id="30" w:name="_Toc171517845"/>
      <w:r>
        <w:t>Celkové urbanistické a architektonické řešení</w:t>
      </w:r>
      <w:bookmarkEnd w:id="30"/>
    </w:p>
    <w:p w14:paraId="25C1C9B7" w14:textId="77777777" w:rsidR="002602AA" w:rsidRPr="00437CF2" w:rsidRDefault="002602AA" w:rsidP="00E60857">
      <w:pPr>
        <w:pStyle w:val="Nadpis4"/>
      </w:pPr>
      <w:r w:rsidRPr="00437CF2">
        <w:t>Urbanismus – územní regulace, kompozice prostorového řešení</w:t>
      </w:r>
    </w:p>
    <w:p w14:paraId="16642CE7" w14:textId="77777777" w:rsidR="002602AA" w:rsidRPr="002602AA" w:rsidRDefault="00456F05" w:rsidP="002602AA">
      <w:r>
        <w:t>Nedochází ke změně prostorového řešení.</w:t>
      </w:r>
    </w:p>
    <w:p w14:paraId="1C1B4EF8" w14:textId="77777777" w:rsidR="002602AA" w:rsidRPr="00437CF2" w:rsidRDefault="002602AA" w:rsidP="00E60857">
      <w:pPr>
        <w:pStyle w:val="Nadpis4"/>
      </w:pPr>
      <w:r w:rsidRPr="00437CF2">
        <w:lastRenderedPageBreak/>
        <w:t>Architektonické řešení – kompozice tvarového řešení, materiálové a barevné řešení</w:t>
      </w:r>
    </w:p>
    <w:p w14:paraId="30E4E5D3" w14:textId="5796B57E" w:rsidR="000E5BAB" w:rsidRDefault="00456F05" w:rsidP="000E5BAB">
      <w:r>
        <w:t>Nedochází ke změně tvarového řešení. Budou použity běžné materiály pro stavby a opravy mostů (železobeton, kámen, ocel) v přirozených odstínech.</w:t>
      </w:r>
    </w:p>
    <w:p w14:paraId="5EB14AA5" w14:textId="2D10DEC9" w:rsidR="00456F05" w:rsidRDefault="000E5BAB" w:rsidP="00456F05">
      <w:r w:rsidRPr="000E5BAB">
        <w:t xml:space="preserve">Nové mostní zábradlí bude opatřeno ochranným nátěrem – RAL </w:t>
      </w:r>
      <w:r w:rsidR="00C9117E">
        <w:t>dle výběru investora</w:t>
      </w:r>
      <w:r w:rsidRPr="000E5BAB">
        <w:t>.</w:t>
      </w:r>
      <w:r w:rsidR="00C9117E">
        <w:t xml:space="preserve"> </w:t>
      </w:r>
      <w:r w:rsidR="00456F05" w:rsidRPr="00391636">
        <w:t>Stavební</w:t>
      </w:r>
      <w:r w:rsidR="00456F05">
        <w:t xml:space="preserve"> úpravy zlepší stav odstraněním současných závad (</w:t>
      </w:r>
      <w:r w:rsidR="0010783E">
        <w:t>nevyhovující stav</w:t>
      </w:r>
      <w:r w:rsidR="00456F05">
        <w:t xml:space="preserve">, </w:t>
      </w:r>
      <w:r w:rsidR="00A42A1E">
        <w:t>nenormové záchytné zařízení</w:t>
      </w:r>
      <w:r w:rsidR="00456F05">
        <w:t>).</w:t>
      </w:r>
    </w:p>
    <w:p w14:paraId="528991E1" w14:textId="77777777" w:rsidR="002602AA" w:rsidRPr="00E27F60" w:rsidRDefault="002602AA" w:rsidP="00437CF2">
      <w:pPr>
        <w:pStyle w:val="Nadpis2"/>
      </w:pPr>
      <w:bookmarkStart w:id="31" w:name="_Toc171517846"/>
      <w:r>
        <w:t>Celkové technické řešení</w:t>
      </w:r>
      <w:bookmarkEnd w:id="31"/>
    </w:p>
    <w:bookmarkEnd w:id="29"/>
    <w:p w14:paraId="02AE3AD6" w14:textId="6775BD65" w:rsidR="00E27F60" w:rsidRDefault="00456F05" w:rsidP="00AE48A7">
      <w:pPr>
        <w:pStyle w:val="Nadpis4"/>
      </w:pPr>
      <w:r w:rsidRPr="00AE48A7">
        <w:t>Popis celkové koncepce technického řešení po jednotlivých objektech</w:t>
      </w:r>
      <w:r w:rsidR="00AE48A7" w:rsidRPr="00AE48A7">
        <w:t xml:space="preserve"> včetně údajů o statických výpočtech prokazujících, že stavba je navržena tak, aby návrhové zatížení na ni působící nemělo za následek poškození stavby nebo její části nebo nepřípustné přetvoření</w:t>
      </w:r>
    </w:p>
    <w:p w14:paraId="65D5A650" w14:textId="0E59E225" w:rsidR="00616BAB" w:rsidRDefault="005516FD" w:rsidP="005516FD">
      <w:bookmarkStart w:id="32" w:name="_Hlk527987534"/>
      <w:bookmarkStart w:id="33" w:name="_Hlk527982445"/>
      <w:r w:rsidRPr="009D12A6">
        <w:t xml:space="preserve">Jedná se o </w:t>
      </w:r>
      <w:r w:rsidR="009D12A6" w:rsidRPr="009D12A6">
        <w:t>opravu</w:t>
      </w:r>
      <w:r w:rsidRPr="009D12A6">
        <w:t xml:space="preserve"> stávající</w:t>
      </w:r>
      <w:r w:rsidR="006D4B84">
        <w:t xml:space="preserve"> komunikace a </w:t>
      </w:r>
      <w:r w:rsidRPr="009D12A6">
        <w:t>mostu v</w:t>
      </w:r>
      <w:r w:rsidR="00616BAB" w:rsidRPr="009D12A6">
        <w:t>e stávající poloze</w:t>
      </w:r>
      <w:r w:rsidRPr="009D12A6">
        <w:t xml:space="preserve">. </w:t>
      </w:r>
      <w:r w:rsidR="00357B74">
        <w:t xml:space="preserve">Účelem stavby je odstranit stávající závady a </w:t>
      </w:r>
      <w:r w:rsidR="006D4B84">
        <w:t xml:space="preserve">u mostu </w:t>
      </w:r>
      <w:r w:rsidR="00357B74">
        <w:t xml:space="preserve">prodloužit </w:t>
      </w:r>
      <w:r w:rsidR="006D4B84">
        <w:t xml:space="preserve">jeho </w:t>
      </w:r>
      <w:r w:rsidR="00357B74">
        <w:t xml:space="preserve">životnost. </w:t>
      </w:r>
      <w:r w:rsidRPr="009D12A6">
        <w:t>Stavba obsahuje tyto ucelené stavební objekt</w:t>
      </w:r>
      <w:r w:rsidR="00357B74">
        <w:t>y:</w:t>
      </w:r>
    </w:p>
    <w:p w14:paraId="3ED2AB2C" w14:textId="77777777" w:rsidR="0062681C" w:rsidRDefault="0062681C" w:rsidP="005516FD"/>
    <w:p w14:paraId="50D336F2" w14:textId="515FF5DB" w:rsidR="006D4B84" w:rsidRPr="00357B74" w:rsidRDefault="006D4B84" w:rsidP="006D4B84">
      <w:pPr>
        <w:spacing w:before="0"/>
        <w:rPr>
          <w:b/>
          <w:bCs/>
        </w:rPr>
      </w:pPr>
      <w:r w:rsidRPr="00357B74">
        <w:rPr>
          <w:b/>
          <w:bCs/>
        </w:rPr>
        <w:t xml:space="preserve">SO </w:t>
      </w:r>
      <w:r>
        <w:rPr>
          <w:b/>
          <w:bCs/>
        </w:rPr>
        <w:t>1</w:t>
      </w:r>
      <w:r w:rsidRPr="00357B74">
        <w:rPr>
          <w:b/>
          <w:bCs/>
        </w:rPr>
        <w:t xml:space="preserve">01 </w:t>
      </w:r>
      <w:r>
        <w:rPr>
          <w:b/>
          <w:bCs/>
        </w:rPr>
        <w:t>Oprava komunikace</w:t>
      </w:r>
    </w:p>
    <w:p w14:paraId="51EFB4DC" w14:textId="493DB8AC" w:rsidR="006D4B84" w:rsidRDefault="006D4B84" w:rsidP="006D4B84">
      <w:r>
        <w:t>Řeší opravu stávající komunikace v obci Pouzdřany v nevyhovujícím stavu.</w:t>
      </w:r>
    </w:p>
    <w:p w14:paraId="7D9178C6" w14:textId="77777777" w:rsidR="006D4B84" w:rsidRDefault="006D4B84" w:rsidP="005516FD"/>
    <w:p w14:paraId="61EF174B" w14:textId="118C4117" w:rsidR="009B6CE9" w:rsidRPr="00357B74" w:rsidRDefault="009B6CE9" w:rsidP="009B6CE9">
      <w:pPr>
        <w:spacing w:before="0"/>
        <w:rPr>
          <w:b/>
          <w:bCs/>
        </w:rPr>
      </w:pPr>
      <w:r w:rsidRPr="00357B74">
        <w:rPr>
          <w:b/>
          <w:bCs/>
        </w:rPr>
        <w:t xml:space="preserve">SO 201 </w:t>
      </w:r>
      <w:r w:rsidR="006D4B84">
        <w:rPr>
          <w:b/>
          <w:bCs/>
        </w:rPr>
        <w:t>Most přes Svratku</w:t>
      </w:r>
    </w:p>
    <w:p w14:paraId="044C5DC7" w14:textId="77777777" w:rsidR="009C5E64" w:rsidRDefault="00357B74" w:rsidP="009C5E64">
      <w:pPr>
        <w:tabs>
          <w:tab w:val="left" w:pos="4536"/>
          <w:tab w:val="right" w:pos="8222"/>
        </w:tabs>
        <w:jc w:val="left"/>
      </w:pPr>
      <w:r>
        <w:t>Řeší opravu stávajícího mostu. Statickým výpočtem bylo prokázáno, že most může i nadále sloužit svému účelu</w:t>
      </w:r>
      <w:r w:rsidR="009C5E64">
        <w:t>.</w:t>
      </w:r>
    </w:p>
    <w:p w14:paraId="55B7B103" w14:textId="23E787AB" w:rsidR="009C5E64" w:rsidRPr="001D3771" w:rsidRDefault="009C5E64" w:rsidP="009C5E64">
      <w:pPr>
        <w:tabs>
          <w:tab w:val="left" w:pos="4536"/>
          <w:tab w:val="right" w:pos="8222"/>
        </w:tabs>
        <w:jc w:val="left"/>
      </w:pPr>
      <w:r w:rsidRPr="001D3771">
        <w:t>Zatížitelnost mostní konstrukce po opravě:</w:t>
      </w:r>
      <w:r w:rsidRPr="001D3771">
        <w:tab/>
        <w:t>normální - min. 32 t</w:t>
      </w:r>
    </w:p>
    <w:p w14:paraId="030EAED7" w14:textId="77777777" w:rsidR="009C5E64" w:rsidRPr="001D3771" w:rsidRDefault="009C5E64" w:rsidP="009C5E64">
      <w:pPr>
        <w:tabs>
          <w:tab w:val="left" w:pos="4536"/>
          <w:tab w:val="right" w:pos="8222"/>
        </w:tabs>
        <w:jc w:val="left"/>
      </w:pPr>
      <w:r w:rsidRPr="001D3771">
        <w:tab/>
        <w:t>výhradní - min. 80 t</w:t>
      </w:r>
    </w:p>
    <w:p w14:paraId="65560D0D" w14:textId="77777777" w:rsidR="009C5E64" w:rsidRDefault="009C5E64" w:rsidP="009C5E64">
      <w:pPr>
        <w:tabs>
          <w:tab w:val="left" w:pos="4536"/>
          <w:tab w:val="right" w:pos="8222"/>
        </w:tabs>
        <w:jc w:val="left"/>
      </w:pPr>
      <w:r w:rsidRPr="001D3771">
        <w:tab/>
        <w:t>výjimečná - min. 180 t</w:t>
      </w:r>
    </w:p>
    <w:p w14:paraId="313F863D" w14:textId="77777777" w:rsidR="009C5E64" w:rsidRDefault="009C5E64" w:rsidP="009C5E64">
      <w:pPr>
        <w:tabs>
          <w:tab w:val="left" w:pos="4536"/>
          <w:tab w:val="right" w:pos="8222"/>
        </w:tabs>
        <w:jc w:val="left"/>
      </w:pPr>
    </w:p>
    <w:p w14:paraId="6A338A7E" w14:textId="6BC23B34" w:rsidR="00AE48A7" w:rsidRPr="00665775" w:rsidRDefault="009C5E64" w:rsidP="009C5E64">
      <w:pPr>
        <w:tabs>
          <w:tab w:val="left" w:pos="3402"/>
          <w:tab w:val="left" w:pos="3686"/>
          <w:tab w:val="left" w:pos="3969"/>
          <w:tab w:val="left" w:pos="4678"/>
          <w:tab w:val="left" w:pos="7371"/>
          <w:tab w:val="right" w:pos="8222"/>
          <w:tab w:val="left" w:pos="11482"/>
        </w:tabs>
      </w:pPr>
      <w:r>
        <w:t>V</w:t>
      </w:r>
      <w:r w:rsidRPr="00130EF4">
        <w:t xml:space="preserve"> souladu s článkem 14.1 ČSN 73 6222 nebude provedeno osazení DZ omezující okamžitou celkovou hmotnost vozidel, neboť výše uvedené zatížitelnosti jsou vyšší než V</w:t>
      </w:r>
      <w:r w:rsidRPr="00130EF4">
        <w:rPr>
          <w:vertAlign w:val="subscript"/>
        </w:rPr>
        <w:t>n</w:t>
      </w:r>
      <w:r>
        <w:rPr>
          <w:vertAlign w:val="subscript"/>
        </w:rPr>
        <w:t xml:space="preserve"> </w:t>
      </w:r>
      <w:r w:rsidRPr="00130EF4">
        <w:rPr>
          <w:rFonts w:cs="Arial"/>
        </w:rPr>
        <w:t>≥</w:t>
      </w:r>
      <w:r>
        <w:rPr>
          <w:rFonts w:cs="Arial"/>
        </w:rPr>
        <w:t xml:space="preserve"> </w:t>
      </w:r>
      <w:r w:rsidRPr="00130EF4">
        <w:t>26</w:t>
      </w:r>
      <w:r>
        <w:t xml:space="preserve"> </w:t>
      </w:r>
      <w:r w:rsidRPr="00130EF4">
        <w:t>t, V</w:t>
      </w:r>
      <w:r w:rsidRPr="00130EF4">
        <w:rPr>
          <w:vertAlign w:val="subscript"/>
        </w:rPr>
        <w:t>r</w:t>
      </w:r>
      <w:r>
        <w:rPr>
          <w:vertAlign w:val="subscript"/>
        </w:rPr>
        <w:t xml:space="preserve"> </w:t>
      </w:r>
      <w:r w:rsidRPr="00130EF4">
        <w:rPr>
          <w:rFonts w:cs="Arial"/>
        </w:rPr>
        <w:t>≥</w:t>
      </w:r>
      <w:r>
        <w:rPr>
          <w:rFonts w:cs="Arial"/>
        </w:rPr>
        <w:t xml:space="preserve"> </w:t>
      </w:r>
      <w:r w:rsidRPr="00130EF4">
        <w:t>48</w:t>
      </w:r>
      <w:r>
        <w:t xml:space="preserve"> </w:t>
      </w:r>
      <w:r w:rsidRPr="00130EF4">
        <w:t>t</w:t>
      </w:r>
      <w:r>
        <w:t>. Most byl navržen dle obou mezních stavů a splňuje požadavky kladené normou z hlediska únosnosti i použitelnosti.</w:t>
      </w:r>
    </w:p>
    <w:bookmarkEnd w:id="32"/>
    <w:bookmarkEnd w:id="33"/>
    <w:p w14:paraId="284E411E" w14:textId="42960353" w:rsidR="00C72C18" w:rsidRPr="00AE48A7" w:rsidRDefault="00C72C18" w:rsidP="00AE48A7">
      <w:pPr>
        <w:pStyle w:val="Nadpis4"/>
      </w:pPr>
      <w:r w:rsidRPr="00AE48A7">
        <w:t>Celková bilance nároků všech druhů energií, tepla a teplé užitkové vody</w:t>
      </w:r>
      <w:r w:rsidR="00AE48A7" w:rsidRPr="00AE48A7">
        <w:t> (podmínky zvýšeného odběru elektrické energie, podmínky při zvýšení technického maxima)</w:t>
      </w:r>
    </w:p>
    <w:p w14:paraId="5D24F73C" w14:textId="77777777" w:rsidR="00344268" w:rsidRDefault="00344268" w:rsidP="00344268">
      <w:r>
        <w:t xml:space="preserve">Stavby se netýká – jedná se o mostní konstrukci. </w:t>
      </w:r>
    </w:p>
    <w:p w14:paraId="6E2DA2BE" w14:textId="77777777" w:rsidR="00C72C18" w:rsidRPr="009A4E75" w:rsidRDefault="00C72C18" w:rsidP="00E60857">
      <w:pPr>
        <w:pStyle w:val="Nadpis4"/>
      </w:pPr>
      <w:r w:rsidRPr="009A4E75">
        <w:t>Celková spotřeba vody</w:t>
      </w:r>
    </w:p>
    <w:p w14:paraId="67C94D14" w14:textId="77777777" w:rsidR="00344268" w:rsidRDefault="00344268" w:rsidP="00344268">
      <w:r>
        <w:t xml:space="preserve">Stavby se netýká – jedná se o mostní konstrukci. </w:t>
      </w:r>
    </w:p>
    <w:p w14:paraId="309EF46C" w14:textId="77777777" w:rsidR="00C72C18" w:rsidRDefault="00C72C18" w:rsidP="00E60857">
      <w:pPr>
        <w:pStyle w:val="Nadpis4"/>
      </w:pPr>
      <w:r>
        <w:t>Celkové produkované množství a druhy odpadů a emisí, způsob nakládání s vyzískaným materiálem</w:t>
      </w:r>
    </w:p>
    <w:p w14:paraId="5D13AC3F" w14:textId="382CE864" w:rsidR="00C72C18" w:rsidRDefault="00C72C18" w:rsidP="00C72C18">
      <w:r>
        <w:t>Stavba po svém dokončení nebude produkovat žádné o</w:t>
      </w:r>
      <w:r w:rsidR="00617280">
        <w:t>d</w:t>
      </w:r>
      <w:r>
        <w:t>pady ani emise. Vyzískaný materiál (</w:t>
      </w:r>
      <w:r w:rsidR="0033475C">
        <w:t>např. bourání, výkopy atd.</w:t>
      </w:r>
      <w:r>
        <w:t xml:space="preserve">) bude </w:t>
      </w:r>
      <w:r w:rsidR="00A42A1E">
        <w:t xml:space="preserve">po zhodnocení odpovědné osoby a odsouhlasení investorem zpětně použit např. do přechodových oblastí. Nevhodný materiál bude </w:t>
      </w:r>
      <w:r>
        <w:t>uložen na skládky k tomu určené.</w:t>
      </w:r>
    </w:p>
    <w:p w14:paraId="6D08D11F" w14:textId="77777777" w:rsidR="00692DD5" w:rsidRDefault="00692DD5" w:rsidP="00E60857">
      <w:pPr>
        <w:pStyle w:val="Nadpis4"/>
      </w:pPr>
      <w:bookmarkStart w:id="34" w:name="_Hlk12525687"/>
      <w:r>
        <w:t>Požadavky na kapacity veřejných sítí komunikačních vedení a elektronického komunikačního zařízení veřejné komunikační sítě</w:t>
      </w:r>
    </w:p>
    <w:p w14:paraId="2DDC0717" w14:textId="077987AC" w:rsidR="00692DD5" w:rsidRDefault="00433383" w:rsidP="00C72C18">
      <w:r>
        <w:t>Stavby se netýká – jedná se o mostní konstrukci. Pro případné budoucí potřeby jsou do mostních říms navrženy rezervní chráničky.</w:t>
      </w:r>
      <w:r w:rsidR="00A42D3D">
        <w:t xml:space="preserve"> Chráničky budou provedeny s přesahem za konce mostních říms.</w:t>
      </w:r>
    </w:p>
    <w:p w14:paraId="6D2802BD" w14:textId="77777777" w:rsidR="00C72C18" w:rsidRPr="00036C66" w:rsidRDefault="00C72C18" w:rsidP="00437CF2">
      <w:pPr>
        <w:pStyle w:val="Nadpis2"/>
      </w:pPr>
      <w:bookmarkStart w:id="35" w:name="_Toc171517847"/>
      <w:bookmarkEnd w:id="34"/>
      <w:r w:rsidRPr="00036C66">
        <w:lastRenderedPageBreak/>
        <w:t>Bezbariérové užívání stavby</w:t>
      </w:r>
      <w:bookmarkEnd w:id="35"/>
    </w:p>
    <w:p w14:paraId="7C4C1927" w14:textId="1950D724" w:rsidR="00AE48A7" w:rsidRDefault="00C72C18" w:rsidP="00C72C18">
      <w:r>
        <w:t>Stavba</w:t>
      </w:r>
      <w:r w:rsidR="00867BFE">
        <w:t xml:space="preserve"> po svém dokončení</w:t>
      </w:r>
      <w:r w:rsidRPr="008C68FA">
        <w:t xml:space="preserve"> nepředstavuje žádnou překážku pro osoby s omezenou schopností pohybu a orientace.</w:t>
      </w:r>
    </w:p>
    <w:p w14:paraId="5532439F" w14:textId="77777777" w:rsidR="00C72C18" w:rsidRDefault="00C72C18" w:rsidP="00437CF2">
      <w:pPr>
        <w:pStyle w:val="Nadpis2"/>
      </w:pPr>
      <w:bookmarkStart w:id="36" w:name="_Toc171517848"/>
      <w:r>
        <w:t>Bezpečnost při užívání stavby</w:t>
      </w:r>
      <w:bookmarkEnd w:id="36"/>
    </w:p>
    <w:p w14:paraId="7D964FED" w14:textId="0B73E32B" w:rsidR="006D4B84" w:rsidRDefault="009B6CE9" w:rsidP="009C5E64">
      <w:pPr>
        <w:pStyle w:val="Zpat"/>
      </w:pPr>
      <w:r>
        <w:t xml:space="preserve">Je zajištěna odstraněním závad stávající stavby. </w:t>
      </w:r>
      <w:r w:rsidR="00357B74">
        <w:t>Oprava</w:t>
      </w:r>
      <w:r w:rsidRPr="002752F6">
        <w:t xml:space="preserve"> je navržena v souladu s platnými </w:t>
      </w:r>
      <w:r>
        <w:t>normami</w:t>
      </w:r>
      <w:r w:rsidRPr="002752F6">
        <w:t xml:space="preserve"> a s dalšími obecně závaznými právními předpisy.</w:t>
      </w:r>
      <w:r>
        <w:t xml:space="preserve"> </w:t>
      </w:r>
      <w:r w:rsidRPr="002752F6">
        <w:t>Záchytná bezpečnostní zařízení byla navržena v souladu s</w:t>
      </w:r>
      <w:r>
        <w:t xml:space="preserve"> platnými normami. </w:t>
      </w:r>
      <w:r w:rsidRPr="00DB6AF1">
        <w:t>Provoz na komunikacích bude řízen svislým a vodorovným dopravním značením a obecně platnými dopravními předpisy.</w:t>
      </w:r>
    </w:p>
    <w:p w14:paraId="69C9CECF" w14:textId="77777777" w:rsidR="00C72C18" w:rsidRDefault="00C72C18" w:rsidP="00437CF2">
      <w:pPr>
        <w:pStyle w:val="Nadpis2"/>
      </w:pPr>
      <w:bookmarkStart w:id="37" w:name="_Toc171517849"/>
      <w:r>
        <w:t>Základní charakteristika objektů</w:t>
      </w:r>
      <w:bookmarkEnd w:id="37"/>
    </w:p>
    <w:p w14:paraId="26302459" w14:textId="77777777" w:rsidR="006D4B84" w:rsidRPr="00665775" w:rsidRDefault="006D4B84" w:rsidP="006D4B84">
      <w:r w:rsidRPr="00A05C50">
        <w:t>Stavba obsahuje tyto ucelené stavební objekty:</w:t>
      </w:r>
    </w:p>
    <w:p w14:paraId="1FEF3A48" w14:textId="77777777" w:rsidR="006D4B84" w:rsidRPr="00E73186" w:rsidRDefault="006D4B84">
      <w:pPr>
        <w:pStyle w:val="Odstavecseseznamem"/>
        <w:numPr>
          <w:ilvl w:val="0"/>
          <w:numId w:val="11"/>
        </w:numPr>
        <w:spacing w:before="0"/>
      </w:pPr>
      <w:r w:rsidRPr="00E73186">
        <w:t xml:space="preserve">SO </w:t>
      </w:r>
      <w:r>
        <w:t>101 Oprava komunikace</w:t>
      </w:r>
    </w:p>
    <w:p w14:paraId="379BAEBA" w14:textId="77777777" w:rsidR="006D4B84" w:rsidRPr="00E73186" w:rsidRDefault="006D4B84">
      <w:pPr>
        <w:pStyle w:val="Odstavecseseznamem"/>
        <w:numPr>
          <w:ilvl w:val="0"/>
          <w:numId w:val="11"/>
        </w:numPr>
        <w:spacing w:before="0"/>
      </w:pPr>
      <w:r w:rsidRPr="00E73186">
        <w:t xml:space="preserve">SO 201 Most </w:t>
      </w:r>
      <w:r>
        <w:t>přes Svratku</w:t>
      </w:r>
    </w:p>
    <w:p w14:paraId="0C308FBB" w14:textId="77777777" w:rsidR="00504904" w:rsidRDefault="00504904" w:rsidP="00E60857">
      <w:pPr>
        <w:pStyle w:val="Nadpis4"/>
      </w:pPr>
      <w:r>
        <w:t>Popis současného stavu</w:t>
      </w:r>
    </w:p>
    <w:p w14:paraId="77D5E777" w14:textId="77777777" w:rsidR="006D4B84" w:rsidRPr="006D4B84" w:rsidRDefault="006D4B84" w:rsidP="006D4B84">
      <w:pPr>
        <w:spacing w:before="0"/>
        <w:rPr>
          <w:b/>
          <w:bCs/>
        </w:rPr>
      </w:pPr>
      <w:bookmarkStart w:id="38" w:name="_Hlk516579412"/>
      <w:bookmarkStart w:id="39" w:name="_Hlk527985232"/>
      <w:r w:rsidRPr="006D4B84">
        <w:rPr>
          <w:b/>
          <w:bCs/>
        </w:rPr>
        <w:t>SO 101 Oprava komunikace</w:t>
      </w:r>
    </w:p>
    <w:p w14:paraId="7EBE95D3" w14:textId="49C33B53" w:rsidR="006D4B84" w:rsidRDefault="006D4B84" w:rsidP="00B2597E">
      <w:r>
        <w:t>Místní komunikace v Pouzdřanech je ve velmi špatném stavu a vyžaduje větší opravu. St</w:t>
      </w:r>
      <w:r w:rsidR="00BE556B">
        <w:t>á</w:t>
      </w:r>
      <w:r>
        <w:t xml:space="preserve">vající asfaltové vrstvy jsou </w:t>
      </w:r>
      <w:r w:rsidR="00BE556B">
        <w:t>degradované</w:t>
      </w:r>
      <w:r>
        <w:t>, místy zcela chybí a odkrývají nezpevněný podklad vozovky.</w:t>
      </w:r>
    </w:p>
    <w:p w14:paraId="2A59F0CE" w14:textId="77777777" w:rsidR="006D4B84" w:rsidRPr="006D4B84" w:rsidRDefault="006D4B84" w:rsidP="006D4B84">
      <w:pPr>
        <w:spacing w:before="0"/>
        <w:rPr>
          <w:b/>
          <w:bCs/>
        </w:rPr>
      </w:pPr>
      <w:r w:rsidRPr="006D4B84">
        <w:rPr>
          <w:b/>
          <w:bCs/>
        </w:rPr>
        <w:t>SO 201 Most přes Svratku</w:t>
      </w:r>
    </w:p>
    <w:p w14:paraId="35D06712" w14:textId="00399122" w:rsidR="003946D5" w:rsidRDefault="00BE556B" w:rsidP="005026C8">
      <w:r w:rsidRPr="00BE556B">
        <w:t>Rok výstavby mostu je 1976. Nosnou konstrukci tvoří 3 identická prostá pole. V příčném sm</w:t>
      </w:r>
      <w:r>
        <w:t xml:space="preserve">ěru </w:t>
      </w:r>
      <w:r w:rsidRPr="00BE556B">
        <w:t>je konstr</w:t>
      </w:r>
      <w:r>
        <w:t>u</w:t>
      </w:r>
      <w:r w:rsidRPr="00BE556B">
        <w:t>kce složena z 6 ks prefabrikovaných nosníků KA-73 typové délky 18 m. Nosníky jsou</w:t>
      </w:r>
      <w:r>
        <w:t xml:space="preserve"> </w:t>
      </w:r>
      <w:r w:rsidRPr="00BE556B">
        <w:t>vzájemně</w:t>
      </w:r>
      <w:r>
        <w:t xml:space="preserve"> </w:t>
      </w:r>
      <w:r w:rsidRPr="00BE556B">
        <w:t>pevně spojeny petlicovými spoji. Nosníky jsou uloženy na elastomerová ložiska na</w:t>
      </w:r>
      <w:r>
        <w:t xml:space="preserve"> </w:t>
      </w:r>
      <w:r w:rsidRPr="00BE556B">
        <w:t>úložné prahy. Délka</w:t>
      </w:r>
      <w:r>
        <w:t xml:space="preserve"> </w:t>
      </w:r>
      <w:r w:rsidRPr="00BE556B">
        <w:t>přemostění je 51,</w:t>
      </w:r>
      <w:r>
        <w:t>69</w:t>
      </w:r>
      <w:r w:rsidRPr="00BE556B">
        <w:t xml:space="preserve"> m. Most je kolmý. Šířka mostu je 6,5 m. Šířka</w:t>
      </w:r>
      <w:r>
        <w:t xml:space="preserve"> </w:t>
      </w:r>
      <w:r w:rsidRPr="00BE556B">
        <w:t>vozovky mezi zvýšenými obrubami je</w:t>
      </w:r>
      <w:r>
        <w:t xml:space="preserve"> </w:t>
      </w:r>
      <w:r w:rsidRPr="00BE556B">
        <w:t>5,0</w:t>
      </w:r>
      <w:r>
        <w:t> </w:t>
      </w:r>
      <w:r w:rsidRPr="00BE556B">
        <w:t>m. Na mostě je živičná vozovka tl. 50</w:t>
      </w:r>
      <w:r>
        <w:t xml:space="preserve"> </w:t>
      </w:r>
      <w:r w:rsidRPr="00BE556B">
        <w:t>mm</w:t>
      </w:r>
      <w:r>
        <w:t xml:space="preserve">, která se místy již zcela rozpadla. Na nosnících je zřízena </w:t>
      </w:r>
      <w:r w:rsidRPr="00BE556B">
        <w:t>betonov</w:t>
      </w:r>
      <w:r>
        <w:t>á</w:t>
      </w:r>
      <w:r w:rsidRPr="00BE556B">
        <w:t xml:space="preserve"> </w:t>
      </w:r>
      <w:r>
        <w:t xml:space="preserve">spádová </w:t>
      </w:r>
      <w:r w:rsidRPr="00BE556B">
        <w:t>des</w:t>
      </w:r>
      <w:r>
        <w:t>ka</w:t>
      </w:r>
      <w:r w:rsidRPr="00BE556B">
        <w:t xml:space="preserve"> tl. cca 100</w:t>
      </w:r>
      <w:r>
        <w:t xml:space="preserve"> </w:t>
      </w:r>
      <w:r w:rsidRPr="00BE556B">
        <w:t>mm.</w:t>
      </w:r>
      <w:r>
        <w:t xml:space="preserve"> </w:t>
      </w:r>
      <w:r w:rsidRPr="00BE556B">
        <w:t>Na mostě jsou železobetonové římsy s</w:t>
      </w:r>
      <w:r>
        <w:t> </w:t>
      </w:r>
      <w:r w:rsidRPr="00BE556B">
        <w:t>ocelovým</w:t>
      </w:r>
      <w:r>
        <w:t xml:space="preserve"> </w:t>
      </w:r>
      <w:r w:rsidRPr="00BE556B">
        <w:t>zábradlím se svislou výplní. Spodní stavbu tvoří krajní opěry s klasickým uspořádáním a vnitřní</w:t>
      </w:r>
      <w:r>
        <w:t xml:space="preserve"> </w:t>
      </w:r>
      <w:r w:rsidRPr="00BE556B">
        <w:t>podpory navržené jako stěnové pilíře. Krajní opěry jsou založeny na ocelových trubkových</w:t>
      </w:r>
      <w:r>
        <w:t xml:space="preserve"> </w:t>
      </w:r>
      <w:r w:rsidRPr="00BE556B">
        <w:t>mikropi</w:t>
      </w:r>
      <w:r>
        <w:t>l</w:t>
      </w:r>
      <w:r w:rsidRPr="00BE556B">
        <w:t>otách a vnitřní pilíře jsou založeny plošně na plošném základu v</w:t>
      </w:r>
      <w:r>
        <w:t>e štětové jímce</w:t>
      </w:r>
      <w:r w:rsidRPr="00BE556B">
        <w:t>.</w:t>
      </w:r>
      <w:bookmarkEnd w:id="38"/>
      <w:bookmarkEnd w:id="39"/>
      <w:r>
        <w:t xml:space="preserve"> </w:t>
      </w:r>
      <w:r w:rsidR="005026C8" w:rsidRPr="00B2597E">
        <w:t>V</w:t>
      </w:r>
      <w:r>
        <w:t xml:space="preserve"> souběhu s mostem se nachází nadzemní vedení VN, </w:t>
      </w:r>
      <w:r w:rsidR="00C72B04" w:rsidRPr="00B2597E">
        <w:t>viz. kapitola B.1.e).</w:t>
      </w:r>
    </w:p>
    <w:p w14:paraId="12F55B64" w14:textId="77777777" w:rsidR="00504904" w:rsidRPr="00C72C18" w:rsidRDefault="00504904" w:rsidP="00E60857">
      <w:pPr>
        <w:pStyle w:val="Nadpis4"/>
      </w:pPr>
      <w:r>
        <w:t>Popis navrženého řešení</w:t>
      </w:r>
    </w:p>
    <w:p w14:paraId="7533385F" w14:textId="77777777" w:rsidR="00BE556B" w:rsidRPr="006D4B84" w:rsidRDefault="00BE556B" w:rsidP="00BE556B">
      <w:pPr>
        <w:spacing w:before="0"/>
        <w:rPr>
          <w:b/>
          <w:bCs/>
        </w:rPr>
      </w:pPr>
      <w:r w:rsidRPr="006D4B84">
        <w:rPr>
          <w:b/>
          <w:bCs/>
        </w:rPr>
        <w:t>SO 101 Oprava komunikace</w:t>
      </w:r>
    </w:p>
    <w:p w14:paraId="19032A94" w14:textId="38FE4684" w:rsidR="00BE556B" w:rsidRDefault="00BE556B" w:rsidP="00BE556B">
      <w:r>
        <w:t xml:space="preserve">Stávající vozovkové vrstvy budou odstraněny a bude provedena nová vozovka v plné tloušťce 470 mm v celé délce. Stávající příčný práh </w:t>
      </w:r>
      <w:r w:rsidR="00507C0D">
        <w:t xml:space="preserve">bude vybourán a proveden nově dle této PD, </w:t>
      </w:r>
      <w:r>
        <w:t>vozovka na něj naváže z obou směrů.</w:t>
      </w:r>
      <w:r w:rsidR="00507C0D">
        <w:t xml:space="preserve"> Komunikace v úseku plynule na stávající úpravy. V úseku bude doplněno dopravní značení v souladu s platnými předpisy a vyhláškami.</w:t>
      </w:r>
    </w:p>
    <w:p w14:paraId="29853D8B" w14:textId="77777777" w:rsidR="00BE556B" w:rsidRPr="006D4B84" w:rsidRDefault="00BE556B" w:rsidP="00BE556B">
      <w:pPr>
        <w:spacing w:before="0"/>
        <w:rPr>
          <w:b/>
          <w:bCs/>
        </w:rPr>
      </w:pPr>
      <w:r w:rsidRPr="006D4B84">
        <w:rPr>
          <w:b/>
          <w:bCs/>
        </w:rPr>
        <w:t>SO 201 Most přes Svratku</w:t>
      </w:r>
    </w:p>
    <w:p w14:paraId="29900E2B" w14:textId="135EE83A" w:rsidR="009C5E64" w:rsidRDefault="00BE556B" w:rsidP="00B84317">
      <w:r>
        <w:t xml:space="preserve">Stávající mostní svršek bude kompletně odstraněn, ruby koncových opěr budou odkopány. Odkryté konstrukce budou očištěny a sanovány. Na NK bude provedena nová spádová spřažená deska, kvalitní izolace typu NAIP, nové římsy, vozovka a zábradlí. </w:t>
      </w:r>
      <w:r w:rsidR="00300B73">
        <w:t xml:space="preserve">Závěrem bude provedeno odláždění </w:t>
      </w:r>
      <w:r>
        <w:t>kolem koncových opěr</w:t>
      </w:r>
      <w:r w:rsidR="00300B73" w:rsidRPr="009F326C">
        <w:t>.</w:t>
      </w:r>
    </w:p>
    <w:p w14:paraId="7D7D65B1" w14:textId="04F96748" w:rsidR="00504904" w:rsidRDefault="002B0370">
      <w:pPr>
        <w:pStyle w:val="Nadpis3"/>
        <w:numPr>
          <w:ilvl w:val="2"/>
          <w:numId w:val="7"/>
        </w:numPr>
      </w:pPr>
      <w:bookmarkStart w:id="40" w:name="_Toc171517850"/>
      <w:r w:rsidRPr="00437CF2">
        <w:t>Pozemní komunikace</w:t>
      </w:r>
      <w:bookmarkEnd w:id="40"/>
    </w:p>
    <w:p w14:paraId="065B2D64" w14:textId="77777777" w:rsidR="009C5E64" w:rsidRDefault="009C5E64" w:rsidP="009C5E64">
      <w:pPr>
        <w:pStyle w:val="Nadpis4"/>
      </w:pPr>
      <w:r w:rsidRPr="00A547A7">
        <w:t>Výčet a označení jednotlivých pozemních komunikací stavby</w:t>
      </w:r>
    </w:p>
    <w:p w14:paraId="3FD6A987" w14:textId="47F5C4B7" w:rsidR="009C5E64" w:rsidRDefault="009C5E64">
      <w:pPr>
        <w:pStyle w:val="Odstavecseseznamem"/>
        <w:numPr>
          <w:ilvl w:val="0"/>
          <w:numId w:val="12"/>
        </w:numPr>
      </w:pPr>
      <w:r>
        <w:t>SO 101 Oprava komunikace – místní komunikace č. 29 na ul. Sklepní I</w:t>
      </w:r>
    </w:p>
    <w:p w14:paraId="22059F3D" w14:textId="2C66AE45" w:rsidR="009C5E64" w:rsidRPr="00A547A7" w:rsidRDefault="009C5E64">
      <w:pPr>
        <w:pStyle w:val="Odstavecseseznamem"/>
        <w:numPr>
          <w:ilvl w:val="0"/>
          <w:numId w:val="12"/>
        </w:numPr>
      </w:pPr>
      <w:r>
        <w:t>SO 201 Most přes Svratku – polní cesta bez ev. č.</w:t>
      </w:r>
    </w:p>
    <w:p w14:paraId="29326E32" w14:textId="77777777" w:rsidR="009C5E64" w:rsidRDefault="009C5E64" w:rsidP="009C5E64">
      <w:pPr>
        <w:pStyle w:val="Nadpis4"/>
      </w:pPr>
      <w:r>
        <w:lastRenderedPageBreak/>
        <w:t>Základní charakteristiky</w:t>
      </w:r>
    </w:p>
    <w:p w14:paraId="0EBA38F4" w14:textId="77777777" w:rsidR="009C5E64" w:rsidRPr="007011C4" w:rsidRDefault="009C5E64" w:rsidP="009C5E64">
      <w:pPr>
        <w:rPr>
          <w:b/>
          <w:bCs/>
        </w:rPr>
      </w:pPr>
      <w:r>
        <w:rPr>
          <w:b/>
          <w:bCs/>
        </w:rPr>
        <w:t>K</w:t>
      </w:r>
      <w:r w:rsidRPr="007011C4">
        <w:rPr>
          <w:b/>
          <w:bCs/>
        </w:rPr>
        <w:t>ategorie, třída, návrhová kategorie nebo funkční skupina a typ příčného uspořádání,</w:t>
      </w:r>
    </w:p>
    <w:p w14:paraId="1E274D63" w14:textId="5C1D8DCC" w:rsidR="009C5E64" w:rsidRPr="00D55081" w:rsidRDefault="009C5E64" w:rsidP="009C5E64">
      <w:pPr>
        <w:rPr>
          <w:b/>
          <w:bCs/>
        </w:rPr>
      </w:pPr>
      <w:bookmarkStart w:id="41" w:name="_Hlk11746844"/>
      <w:r w:rsidRPr="00D55081">
        <w:rPr>
          <w:b/>
          <w:bCs/>
        </w:rPr>
        <w:t xml:space="preserve">Příčné uspořádaní </w:t>
      </w:r>
      <w:r>
        <w:rPr>
          <w:b/>
          <w:bCs/>
        </w:rPr>
        <w:t xml:space="preserve">MK </w:t>
      </w:r>
      <w:r w:rsidRPr="00D55081">
        <w:rPr>
          <w:b/>
          <w:bCs/>
        </w:rPr>
        <w:t>je následující:</w:t>
      </w:r>
    </w:p>
    <w:p w14:paraId="64D080A4" w14:textId="23BFF296" w:rsidR="009C5E64" w:rsidRDefault="009C5E64" w:rsidP="009C5E64">
      <w:pPr>
        <w:tabs>
          <w:tab w:val="left" w:leader="dot" w:pos="7938"/>
        </w:tabs>
      </w:pPr>
      <w:r>
        <w:t>nezpevněná krajnice</w:t>
      </w:r>
      <w:r>
        <w:tab/>
        <w:t>0,50 m</w:t>
      </w:r>
    </w:p>
    <w:p w14:paraId="2DE3FDD4" w14:textId="16E04935" w:rsidR="009C5E64" w:rsidRDefault="009C5E64" w:rsidP="009C5E64">
      <w:pPr>
        <w:tabs>
          <w:tab w:val="left" w:leader="dot" w:pos="7938"/>
        </w:tabs>
      </w:pPr>
      <w:r>
        <w:t>zpevněná vozovka</w:t>
      </w:r>
      <w:r>
        <w:tab/>
        <w:t>3,50 m</w:t>
      </w:r>
    </w:p>
    <w:p w14:paraId="04EF57CE" w14:textId="77777777" w:rsidR="009C5E64" w:rsidRPr="009C5E64" w:rsidRDefault="009C5E64" w:rsidP="009C5E64">
      <w:pPr>
        <w:tabs>
          <w:tab w:val="left" w:leader="dot" w:pos="7938"/>
        </w:tabs>
        <w:rPr>
          <w:u w:val="single"/>
        </w:rPr>
      </w:pPr>
      <w:r w:rsidRPr="009C5E64">
        <w:rPr>
          <w:u w:val="single"/>
        </w:rPr>
        <w:t>nezpevněná krajnice</w:t>
      </w:r>
      <w:r w:rsidRPr="009C5E64">
        <w:rPr>
          <w:u w:val="single"/>
        </w:rPr>
        <w:tab/>
        <w:t>0,50 m</w:t>
      </w:r>
    </w:p>
    <w:p w14:paraId="34EE9193" w14:textId="25930067" w:rsidR="009C5E64" w:rsidRDefault="009C5E64" w:rsidP="009C5E64">
      <w:pPr>
        <w:tabs>
          <w:tab w:val="left" w:leader="dot" w:pos="7938"/>
        </w:tabs>
      </w:pPr>
      <w:r>
        <w:t>celková šířka kolmo</w:t>
      </w:r>
      <w:r>
        <w:tab/>
        <w:t>4,50 m</w:t>
      </w:r>
    </w:p>
    <w:p w14:paraId="12B1EDAC" w14:textId="77777777" w:rsidR="009C5E64" w:rsidRDefault="009C5E64" w:rsidP="009C5E64">
      <w:pPr>
        <w:rPr>
          <w:b/>
          <w:bCs/>
        </w:rPr>
      </w:pPr>
    </w:p>
    <w:p w14:paraId="3F538985" w14:textId="3A70C13C" w:rsidR="009C5E64" w:rsidRPr="007011C4" w:rsidRDefault="009C5E64" w:rsidP="009C5E64">
      <w:pPr>
        <w:rPr>
          <w:b/>
          <w:bCs/>
        </w:rPr>
      </w:pPr>
      <w:r>
        <w:rPr>
          <w:b/>
          <w:bCs/>
        </w:rPr>
        <w:t>P</w:t>
      </w:r>
      <w:r w:rsidRPr="007011C4">
        <w:rPr>
          <w:b/>
          <w:bCs/>
        </w:rPr>
        <w:t>arametry a zdůvodnění trasy</w:t>
      </w:r>
    </w:p>
    <w:bookmarkEnd w:id="41"/>
    <w:p w14:paraId="02CF9A59" w14:textId="1AC2B399" w:rsidR="009C5E64" w:rsidRDefault="009C5E64" w:rsidP="009C5E64">
      <w:r>
        <w:t>Jedná se o opravu stávající komunikace. Dojde ke směrovému i výškovému vyhlazení nivelety.</w:t>
      </w:r>
    </w:p>
    <w:p w14:paraId="7160F270" w14:textId="77777777" w:rsidR="009C5E64" w:rsidRDefault="009C5E64" w:rsidP="009C5E64">
      <w:pPr>
        <w:rPr>
          <w:b/>
          <w:bCs/>
        </w:rPr>
      </w:pPr>
    </w:p>
    <w:p w14:paraId="2F41B60A" w14:textId="77777777" w:rsidR="009C5E64" w:rsidRDefault="009C5E64" w:rsidP="009C5E64">
      <w:pPr>
        <w:rPr>
          <w:b/>
          <w:bCs/>
        </w:rPr>
      </w:pPr>
      <w:r>
        <w:rPr>
          <w:b/>
          <w:bCs/>
        </w:rPr>
        <w:t>N</w:t>
      </w:r>
      <w:r w:rsidRPr="007011C4">
        <w:rPr>
          <w:b/>
          <w:bCs/>
        </w:rPr>
        <w:t>ávrh zemního tělesa, použití druhotných materiálů, výsledky bilance zemních prací</w:t>
      </w:r>
    </w:p>
    <w:p w14:paraId="66F99E1A" w14:textId="5D330D98" w:rsidR="00F34D32" w:rsidRDefault="009C5E64" w:rsidP="00F34D32">
      <w:r>
        <w:t>Zemní těleso nebude upravováno. V případě zastižení neúnosného podloží bude provedena sanace zemní pláně. Předpokládá se částečné použití druhotných materiálů pouze v případě vhodnosti pro zpětné použití. Dojde k sejmutí humózní vrstvy z dotčených ploch před stavbou s následným svahováním a zpětným rozprostřením po stavbě. Bilance zemních prací je vyrovnaná.</w:t>
      </w:r>
    </w:p>
    <w:p w14:paraId="324A3CB5" w14:textId="77777777" w:rsidR="00036C66" w:rsidRPr="004F0535" w:rsidRDefault="00FD08DC" w:rsidP="00437CF2">
      <w:pPr>
        <w:pStyle w:val="Nadpis3"/>
      </w:pPr>
      <w:bookmarkStart w:id="42" w:name="_Toc171517851"/>
      <w:r w:rsidRPr="004F0535">
        <w:t>M</w:t>
      </w:r>
      <w:r w:rsidR="00036C66" w:rsidRPr="004F0535">
        <w:t>ostní objekty a zdi</w:t>
      </w:r>
      <w:bookmarkEnd w:id="42"/>
    </w:p>
    <w:p w14:paraId="6507A8F8" w14:textId="77777777" w:rsidR="00C72C18" w:rsidRPr="004F0535" w:rsidRDefault="000830AB" w:rsidP="00E60857">
      <w:pPr>
        <w:pStyle w:val="Nadpis4"/>
      </w:pPr>
      <w:r w:rsidRPr="004F0535">
        <w:t>Výčet objektů a zdí</w:t>
      </w:r>
    </w:p>
    <w:p w14:paraId="6D99B31E" w14:textId="42FF916F" w:rsidR="00D869A1" w:rsidRPr="000830AB" w:rsidRDefault="009C5E64" w:rsidP="000830AB">
      <w:r>
        <w:t xml:space="preserve">Hlavní stavbou </w:t>
      </w:r>
      <w:r w:rsidRPr="004F0535">
        <w:t xml:space="preserve">je </w:t>
      </w:r>
      <w:r>
        <w:t>oprava mostu SO 201 Most přes Svratku, ostatní objekty jsou stavbami vedlejšími</w:t>
      </w:r>
      <w:r w:rsidRPr="004F0535">
        <w:t>.</w:t>
      </w:r>
    </w:p>
    <w:p w14:paraId="3D25E6FC" w14:textId="67E3ADCD" w:rsidR="00C72C18" w:rsidRDefault="00FD08DC" w:rsidP="00E60857">
      <w:pPr>
        <w:pStyle w:val="Nadpis4"/>
      </w:pPr>
      <w:r>
        <w:t>Základní charakteristiky mostu</w:t>
      </w:r>
    </w:p>
    <w:p w14:paraId="13047C6D" w14:textId="3155BAF1" w:rsidR="00973BAC" w:rsidRPr="00973BAC" w:rsidRDefault="00973BAC" w:rsidP="00973BAC">
      <w:pPr>
        <w:rPr>
          <w:b/>
          <w:bCs/>
        </w:rPr>
      </w:pPr>
      <w:r>
        <w:rPr>
          <w:b/>
          <w:bCs/>
        </w:rPr>
        <w:t>Z</w:t>
      </w:r>
      <w:r w:rsidRPr="00973BAC">
        <w:rPr>
          <w:b/>
          <w:bCs/>
        </w:rPr>
        <w:t>ákladní technické řešení a vybavení</w:t>
      </w:r>
    </w:p>
    <w:p w14:paraId="39EF1D67" w14:textId="51B69233" w:rsidR="00563134" w:rsidRDefault="00A67A75" w:rsidP="00A67A75">
      <w:r>
        <w:t>Most bude uzavřen a doprava</w:t>
      </w:r>
      <w:r w:rsidR="00563134">
        <w:t xml:space="preserve"> (zejména cyklistická)</w:t>
      </w:r>
      <w:r>
        <w:t xml:space="preserve"> bude převedena na objízdnou trasu. </w:t>
      </w:r>
      <w:r w:rsidRPr="009F326C">
        <w:t xml:space="preserve">Stávající mostní svršek bude </w:t>
      </w:r>
      <w:r>
        <w:t xml:space="preserve">kompletně </w:t>
      </w:r>
      <w:r w:rsidRPr="009F326C">
        <w:t>odstraněn a proveden nově. Ponechávané konstrukce budou sanovány.</w:t>
      </w:r>
    </w:p>
    <w:p w14:paraId="312EF464" w14:textId="77777777" w:rsidR="00AF353E" w:rsidRPr="009C5E64" w:rsidRDefault="00AF353E" w:rsidP="00AF353E">
      <w:pPr>
        <w:rPr>
          <w:b/>
          <w:bCs/>
        </w:rPr>
      </w:pPr>
      <w:r w:rsidRPr="009C5E64">
        <w:rPr>
          <w:b/>
          <w:bCs/>
        </w:rPr>
        <w:t>Charakteristika mostu:</w:t>
      </w:r>
    </w:p>
    <w:p w14:paraId="7162693B" w14:textId="34BD9031" w:rsidR="00AF353E" w:rsidRDefault="002D52E4" w:rsidP="00AF353E">
      <w:r w:rsidRPr="00BE556B">
        <w:t>Nosnou konstrukci tvoří 3 prostá pole</w:t>
      </w:r>
      <w:r>
        <w:t xml:space="preserve">, vždy </w:t>
      </w:r>
      <w:r w:rsidRPr="00BE556B">
        <w:t xml:space="preserve">z 6 ks prefabrikovaných nosníků KA-73 typové délky 18 m. </w:t>
      </w:r>
      <w:r>
        <w:t xml:space="preserve">Objekt pochází z roku 1976. </w:t>
      </w:r>
      <w:r w:rsidRPr="00BE556B">
        <w:t>Nosníky jsou</w:t>
      </w:r>
      <w:r>
        <w:t xml:space="preserve"> </w:t>
      </w:r>
      <w:r w:rsidRPr="00BE556B">
        <w:t>vzájemně</w:t>
      </w:r>
      <w:r>
        <w:t xml:space="preserve"> </w:t>
      </w:r>
      <w:r w:rsidRPr="00BE556B">
        <w:t>pevně spojeny petlicovými spoji. Nosníky jsou uloženy na elastomerová ložiska na</w:t>
      </w:r>
      <w:r>
        <w:t xml:space="preserve"> </w:t>
      </w:r>
      <w:r w:rsidRPr="00BE556B">
        <w:t>úložné prahy.</w:t>
      </w:r>
      <w:r>
        <w:t xml:space="preserve"> </w:t>
      </w:r>
      <w:r w:rsidRPr="00BE556B">
        <w:t>Spodní stavbu tvoří krajní opěry s klasickým uspořádáním a vnitřní</w:t>
      </w:r>
      <w:r>
        <w:t xml:space="preserve"> </w:t>
      </w:r>
      <w:r w:rsidRPr="00BE556B">
        <w:t>podpory navržené jako stěnové pilíře.</w:t>
      </w:r>
      <w:r>
        <w:t xml:space="preserve"> </w:t>
      </w:r>
      <w:r w:rsidR="00AF353E" w:rsidRPr="002D52E4">
        <w:t xml:space="preserve">Nosná konstrukce je konstantní šířky a je v přímé. Niveleta </w:t>
      </w:r>
      <w:r>
        <w:t>je ve vrcholovém zakružovacím oblouku o R=900 m</w:t>
      </w:r>
      <w:r w:rsidR="00AF353E" w:rsidRPr="002D52E4">
        <w:t>.</w:t>
      </w:r>
    </w:p>
    <w:p w14:paraId="6A057AD3" w14:textId="42C4E0BB" w:rsidR="00C13676" w:rsidRPr="002D52E4" w:rsidRDefault="00C13676" w:rsidP="00AF353E">
      <w:r>
        <w:t>Základní parametry mostního objektu:</w:t>
      </w:r>
    </w:p>
    <w:p w14:paraId="4DD0AA20" w14:textId="7827A6CA" w:rsidR="002D52E4" w:rsidRDefault="002D52E4" w:rsidP="00AF353E">
      <w:r>
        <w:t>- délka mostu:</w:t>
      </w:r>
      <w:r>
        <w:tab/>
      </w:r>
      <w:r>
        <w:tab/>
      </w:r>
      <w:r>
        <w:tab/>
      </w:r>
      <w:r>
        <w:tab/>
      </w:r>
      <w:r>
        <w:tab/>
      </w:r>
      <w:r>
        <w:tab/>
      </w:r>
      <w:r>
        <w:tab/>
      </w:r>
      <w:r>
        <w:tab/>
        <w:t>61,10 m</w:t>
      </w:r>
    </w:p>
    <w:p w14:paraId="676BF285" w14:textId="6932681A" w:rsidR="00AF353E" w:rsidRPr="002D52E4" w:rsidRDefault="00AF353E" w:rsidP="00AF353E">
      <w:r w:rsidRPr="002D52E4">
        <w:t>- délka nosné konstrukce:</w:t>
      </w:r>
      <w:r w:rsidRPr="002D52E4">
        <w:tab/>
      </w:r>
      <w:r w:rsidRPr="002D52E4">
        <w:tab/>
      </w:r>
      <w:r w:rsidRPr="002D52E4">
        <w:tab/>
      </w:r>
      <w:r w:rsidRPr="002D52E4">
        <w:tab/>
      </w:r>
      <w:r w:rsidRPr="002D52E4">
        <w:tab/>
      </w:r>
      <w:r w:rsidR="0075613C" w:rsidRPr="002D52E4">
        <w:tab/>
      </w:r>
      <w:r w:rsidR="002D52E4">
        <w:t>53</w:t>
      </w:r>
      <w:r w:rsidR="0075613C" w:rsidRPr="002D52E4">
        <w:t>,</w:t>
      </w:r>
      <w:r w:rsidR="002D52E4">
        <w:t>9</w:t>
      </w:r>
      <w:r w:rsidR="0075613C" w:rsidRPr="002D52E4">
        <w:t>6</w:t>
      </w:r>
      <w:r w:rsidRPr="002D52E4">
        <w:t xml:space="preserve"> m</w:t>
      </w:r>
    </w:p>
    <w:p w14:paraId="3343BC59" w14:textId="381BD705" w:rsidR="00AF353E" w:rsidRPr="002D52E4" w:rsidRDefault="00AF353E" w:rsidP="00AF353E">
      <w:r w:rsidRPr="002D52E4">
        <w:t>- osová vzdálenost podpor (rozpětí):</w:t>
      </w:r>
      <w:r w:rsidRPr="002D52E4">
        <w:tab/>
      </w:r>
      <w:r w:rsidRPr="002D52E4">
        <w:tab/>
      </w:r>
      <w:r w:rsidRPr="002D52E4">
        <w:tab/>
      </w:r>
      <w:r w:rsidRPr="002D52E4">
        <w:tab/>
      </w:r>
      <w:r w:rsidRPr="002D52E4">
        <w:tab/>
      </w:r>
      <w:r w:rsidR="002D52E4">
        <w:t>17,7 + 18,0 +17,7</w:t>
      </w:r>
      <w:r w:rsidR="00166001" w:rsidRPr="002D52E4">
        <w:t xml:space="preserve"> m</w:t>
      </w:r>
    </w:p>
    <w:p w14:paraId="489D689D" w14:textId="449FE329" w:rsidR="00AF353E" w:rsidRPr="002D52E4" w:rsidRDefault="00AF353E" w:rsidP="00AF353E">
      <w:r w:rsidRPr="002D52E4">
        <w:t>- světlost přemostění:</w:t>
      </w:r>
      <w:r w:rsidRPr="002D52E4">
        <w:tab/>
      </w:r>
      <w:r w:rsidRPr="002D52E4">
        <w:tab/>
      </w:r>
      <w:r w:rsidRPr="002D52E4">
        <w:tab/>
      </w:r>
      <w:r w:rsidRPr="002D52E4">
        <w:tab/>
      </w:r>
      <w:r w:rsidRPr="002D52E4">
        <w:tab/>
      </w:r>
      <w:r w:rsidRPr="002D52E4">
        <w:tab/>
      </w:r>
      <w:r w:rsidRPr="002D52E4">
        <w:tab/>
      </w:r>
      <w:r w:rsidR="002D52E4">
        <w:t>51,69 m</w:t>
      </w:r>
    </w:p>
    <w:p w14:paraId="59C33769" w14:textId="557AC673" w:rsidR="00AF353E" w:rsidRPr="002D52E4" w:rsidRDefault="00AF353E" w:rsidP="00AF353E">
      <w:r w:rsidRPr="002D52E4">
        <w:t>- šikmost:</w:t>
      </w:r>
      <w:r w:rsidRPr="002D52E4">
        <w:tab/>
      </w:r>
      <w:r w:rsidRPr="002D52E4">
        <w:tab/>
      </w:r>
      <w:r w:rsidRPr="002D52E4">
        <w:tab/>
      </w:r>
      <w:r w:rsidRPr="002D52E4">
        <w:tab/>
      </w:r>
      <w:r w:rsidRPr="002D52E4">
        <w:tab/>
      </w:r>
      <w:r w:rsidRPr="002D52E4">
        <w:tab/>
      </w:r>
      <w:r w:rsidRPr="002D52E4">
        <w:tab/>
      </w:r>
      <w:r w:rsidRPr="002D52E4">
        <w:tab/>
      </w:r>
      <w:r w:rsidR="0075613C" w:rsidRPr="002D52E4">
        <w:t>100,0</w:t>
      </w:r>
      <w:r w:rsidRPr="002D52E4">
        <w:t xml:space="preserve"> </w:t>
      </w:r>
      <w:r w:rsidRPr="002D52E4">
        <w:rPr>
          <w:vertAlign w:val="superscript"/>
        </w:rPr>
        <w:t>g</w:t>
      </w:r>
      <w:r w:rsidRPr="002D52E4">
        <w:t xml:space="preserve"> (</w:t>
      </w:r>
      <w:r w:rsidR="0075613C" w:rsidRPr="002D52E4">
        <w:t>kolmý most</w:t>
      </w:r>
      <w:r w:rsidRPr="002D52E4">
        <w:t>)</w:t>
      </w:r>
    </w:p>
    <w:p w14:paraId="313191F5" w14:textId="2AB3D41D" w:rsidR="00AF353E" w:rsidRPr="002D52E4" w:rsidRDefault="00AF353E" w:rsidP="00AF353E">
      <w:r w:rsidRPr="002D52E4">
        <w:t>- šířka nosné konstrukce:</w:t>
      </w:r>
      <w:r w:rsidRPr="002D52E4">
        <w:tab/>
      </w:r>
      <w:r w:rsidRPr="002D52E4">
        <w:tab/>
      </w:r>
      <w:r w:rsidRPr="002D52E4">
        <w:tab/>
      </w:r>
      <w:r w:rsidRPr="002D52E4">
        <w:tab/>
      </w:r>
      <w:r w:rsidRPr="002D52E4">
        <w:tab/>
      </w:r>
      <w:r w:rsidRPr="002D52E4">
        <w:tab/>
      </w:r>
      <w:r w:rsidR="002D52E4">
        <w:t>6,10</w:t>
      </w:r>
      <w:r w:rsidRPr="002D52E4">
        <w:t xml:space="preserve"> m</w:t>
      </w:r>
    </w:p>
    <w:p w14:paraId="55B94389" w14:textId="663E81DF" w:rsidR="00AF353E" w:rsidRPr="002D52E4" w:rsidRDefault="00AF353E" w:rsidP="00AF353E">
      <w:r w:rsidRPr="002D52E4">
        <w:t>- šířka vozovky mezi zvýšenými obrubami:</w:t>
      </w:r>
      <w:r w:rsidRPr="002D52E4">
        <w:tab/>
      </w:r>
      <w:r w:rsidRPr="002D52E4">
        <w:tab/>
      </w:r>
      <w:r w:rsidRPr="002D52E4">
        <w:tab/>
      </w:r>
      <w:r w:rsidRPr="002D52E4">
        <w:tab/>
      </w:r>
      <w:r w:rsidR="0075613C" w:rsidRPr="002D52E4">
        <w:t>5</w:t>
      </w:r>
      <w:r w:rsidR="002D52E4">
        <w:t>,0</w:t>
      </w:r>
      <w:r w:rsidRPr="002D52E4">
        <w:t>0 m</w:t>
      </w:r>
    </w:p>
    <w:p w14:paraId="3F60CF50" w14:textId="3ED49C68" w:rsidR="00AF353E" w:rsidRDefault="00AF353E" w:rsidP="00AF353E">
      <w:r w:rsidRPr="002D52E4">
        <w:t>- šířka říms po obou stranách:</w:t>
      </w:r>
      <w:r w:rsidRPr="002D52E4">
        <w:tab/>
      </w:r>
      <w:r w:rsidRPr="002D52E4">
        <w:tab/>
      </w:r>
      <w:r w:rsidRPr="002D52E4">
        <w:tab/>
      </w:r>
      <w:r w:rsidRPr="002D52E4">
        <w:tab/>
      </w:r>
      <w:r w:rsidRPr="002D52E4">
        <w:tab/>
      </w:r>
      <w:r w:rsidRPr="002D52E4">
        <w:tab/>
      </w:r>
      <w:r w:rsidR="002D52E4">
        <w:t xml:space="preserve">0,80 + 0,80 </w:t>
      </w:r>
      <w:r w:rsidRPr="002D52E4">
        <w:t>m</w:t>
      </w:r>
    </w:p>
    <w:p w14:paraId="07DC488B" w14:textId="0DD5781D" w:rsidR="003A2CF6" w:rsidRPr="002D52E4" w:rsidRDefault="003A2CF6" w:rsidP="00AF353E">
      <w:r>
        <w:t>- šířka mostu mezi zábradlím:</w:t>
      </w:r>
      <w:r>
        <w:tab/>
      </w:r>
      <w:r>
        <w:tab/>
      </w:r>
      <w:r>
        <w:tab/>
      </w:r>
      <w:r>
        <w:tab/>
      </w:r>
      <w:r>
        <w:tab/>
      </w:r>
      <w:r>
        <w:tab/>
        <w:t>6,00 m</w:t>
      </w:r>
    </w:p>
    <w:p w14:paraId="7FFE0328" w14:textId="763AB22B" w:rsidR="00AF353E" w:rsidRPr="002D52E4" w:rsidRDefault="00AF353E" w:rsidP="00AF353E">
      <w:r w:rsidRPr="002D52E4">
        <w:t>- šířka mostu celkem:</w:t>
      </w:r>
      <w:r w:rsidRPr="002D52E4">
        <w:tab/>
      </w:r>
      <w:r w:rsidRPr="002D52E4">
        <w:tab/>
      </w:r>
      <w:r w:rsidRPr="002D52E4">
        <w:tab/>
      </w:r>
      <w:r w:rsidRPr="002D52E4">
        <w:tab/>
      </w:r>
      <w:r w:rsidRPr="002D52E4">
        <w:tab/>
      </w:r>
      <w:r w:rsidRPr="002D52E4">
        <w:tab/>
      </w:r>
      <w:r w:rsidRPr="002D52E4">
        <w:tab/>
      </w:r>
      <w:r w:rsidR="002D52E4">
        <w:t xml:space="preserve">6,60 </w:t>
      </w:r>
      <w:r w:rsidRPr="002D52E4">
        <w:t>m</w:t>
      </w:r>
    </w:p>
    <w:p w14:paraId="4ECC003B" w14:textId="3F6B7D5A" w:rsidR="00AF353E" w:rsidRPr="002D52E4" w:rsidRDefault="00AF353E" w:rsidP="00AF353E">
      <w:r w:rsidRPr="002D52E4">
        <w:t>- výška mostu nade dnem koryta (v ose mostu):</w:t>
      </w:r>
      <w:r w:rsidRPr="002D52E4">
        <w:tab/>
      </w:r>
      <w:r w:rsidRPr="002D52E4">
        <w:tab/>
      </w:r>
      <w:r w:rsidRPr="002D52E4">
        <w:tab/>
      </w:r>
      <w:r w:rsidR="002D52E4">
        <w:t>6,53</w:t>
      </w:r>
      <w:r w:rsidRPr="002D52E4">
        <w:t xml:space="preserve"> m</w:t>
      </w:r>
    </w:p>
    <w:p w14:paraId="0331A417" w14:textId="0925DFC1" w:rsidR="00AF353E" w:rsidRDefault="00AF353E" w:rsidP="00AF353E">
      <w:r w:rsidRPr="002D52E4">
        <w:lastRenderedPageBreak/>
        <w:t>- volná výška nade dnem koryt</w:t>
      </w:r>
      <w:r w:rsidR="0075613C" w:rsidRPr="002D52E4">
        <w:t>a</w:t>
      </w:r>
      <w:r w:rsidRPr="002D52E4">
        <w:t>:</w:t>
      </w:r>
      <w:r w:rsidRPr="002D52E4">
        <w:tab/>
      </w:r>
      <w:r w:rsidR="0075613C" w:rsidRPr="002D52E4">
        <w:tab/>
      </w:r>
      <w:r w:rsidR="0075613C" w:rsidRPr="002D52E4">
        <w:tab/>
      </w:r>
      <w:r w:rsidRPr="002D52E4">
        <w:tab/>
      </w:r>
      <w:r w:rsidRPr="002D52E4">
        <w:tab/>
      </w:r>
      <w:r w:rsidR="002D52E4">
        <w:t>5,40</w:t>
      </w:r>
      <w:r w:rsidRPr="002D52E4">
        <w:t xml:space="preserve"> m</w:t>
      </w:r>
    </w:p>
    <w:p w14:paraId="796D13E7" w14:textId="41A963CA" w:rsidR="003A2CF6" w:rsidRDefault="003A2CF6" w:rsidP="00AF353E">
      <w:r>
        <w:t>- stavební výška:</w:t>
      </w:r>
      <w:r>
        <w:tab/>
      </w:r>
      <w:r>
        <w:tab/>
      </w:r>
      <w:r>
        <w:tab/>
      </w:r>
      <w:r>
        <w:tab/>
      </w:r>
      <w:r>
        <w:tab/>
      </w:r>
      <w:r>
        <w:tab/>
      </w:r>
      <w:r>
        <w:tab/>
        <w:t>1,13 m</w:t>
      </w:r>
    </w:p>
    <w:p w14:paraId="5B0A67E2" w14:textId="772E293F" w:rsidR="003A2CF6" w:rsidRPr="003A2CF6" w:rsidRDefault="003A2CF6" w:rsidP="00AF353E">
      <w:r>
        <w:t>- plocha nosné konstrukce:</w:t>
      </w:r>
      <w:r>
        <w:tab/>
      </w:r>
      <w:r>
        <w:tab/>
      </w:r>
      <w:r>
        <w:tab/>
      </w:r>
      <w:r>
        <w:tab/>
      </w:r>
      <w:r>
        <w:tab/>
      </w:r>
      <w:r>
        <w:tab/>
        <w:t>53,96 x 6,10 = 329,16 m</w:t>
      </w:r>
      <w:r>
        <w:rPr>
          <w:vertAlign w:val="superscript"/>
        </w:rPr>
        <w:t>2</w:t>
      </w:r>
    </w:p>
    <w:p w14:paraId="2270B2DD" w14:textId="2D40E0C3" w:rsidR="00AF353E" w:rsidRDefault="00AF353E" w:rsidP="00AF353E">
      <w:r w:rsidRPr="002D52E4">
        <w:t xml:space="preserve">Most bude po obou okrajích opatřen </w:t>
      </w:r>
      <w:r w:rsidR="0075613C" w:rsidRPr="002D52E4">
        <w:t xml:space="preserve">mostním </w:t>
      </w:r>
      <w:r w:rsidRPr="002D52E4">
        <w:t>zábradlím normové výšky 1,</w:t>
      </w:r>
      <w:r w:rsidR="002D52E4">
        <w:t>1</w:t>
      </w:r>
      <w:r w:rsidRPr="002D52E4">
        <w:t>0 m.</w:t>
      </w:r>
    </w:p>
    <w:p w14:paraId="02D79060" w14:textId="77777777" w:rsidR="00AF353E" w:rsidRDefault="00AF353E" w:rsidP="00FC7BCF"/>
    <w:p w14:paraId="68B5329A" w14:textId="40F17D7A" w:rsidR="00344268" w:rsidRPr="002D52E4" w:rsidRDefault="00344268" w:rsidP="00FD08DC">
      <w:pPr>
        <w:rPr>
          <w:b/>
          <w:bCs/>
        </w:rPr>
      </w:pPr>
      <w:r w:rsidRPr="002D52E4">
        <w:rPr>
          <w:b/>
          <w:bCs/>
        </w:rPr>
        <w:t>Druhy konstrukcí a jejich zdůvodnění</w:t>
      </w:r>
    </w:p>
    <w:p w14:paraId="2725ABBF" w14:textId="3DB4DE17" w:rsidR="00BF51AF" w:rsidRDefault="0075613C" w:rsidP="00FD08DC">
      <w:r>
        <w:t xml:space="preserve">Stávající </w:t>
      </w:r>
      <w:r w:rsidR="009C5E64">
        <w:t xml:space="preserve">spodní stavba a nosná </w:t>
      </w:r>
      <w:r>
        <w:t>konstrukce budou ponechány. Dojde k výměně mostního svršku. Na očištěnou nosnou konstrukci bude provedena nová spádová spřažená deska jako kvalitní podklad pro novou mostní izolaci.</w:t>
      </w:r>
    </w:p>
    <w:p w14:paraId="73FC7382" w14:textId="77777777" w:rsidR="009C5E64" w:rsidRDefault="009C5E64" w:rsidP="00FD08DC"/>
    <w:p w14:paraId="61E0272B" w14:textId="77777777" w:rsidR="009C5E64" w:rsidRPr="00973BAC" w:rsidRDefault="009C5E64" w:rsidP="009C5E64">
      <w:pPr>
        <w:rPr>
          <w:b/>
          <w:bCs/>
        </w:rPr>
      </w:pPr>
      <w:r>
        <w:rPr>
          <w:b/>
          <w:bCs/>
        </w:rPr>
        <w:t>P</w:t>
      </w:r>
      <w:r w:rsidRPr="00973BAC">
        <w:rPr>
          <w:b/>
          <w:bCs/>
        </w:rPr>
        <w:t>ostup a technologie výstavby</w:t>
      </w:r>
    </w:p>
    <w:p w14:paraId="632D74A1" w14:textId="046C5172" w:rsidR="009C5E64" w:rsidRDefault="009C5E64" w:rsidP="00FD08DC">
      <w:r>
        <w:t>Most bude uzavřen pro dopravu a bude vyznačena provizorní obchozí a objízdná trasa. IS v blízkosti stavby budou ochráněny. Stávající konstrukce budou sanovány a dojde k obnově mostního svršku. Prostor staveniště bude uveden do původního stavu a most bude předán do užívání.</w:t>
      </w:r>
    </w:p>
    <w:p w14:paraId="08EB006F" w14:textId="77777777" w:rsidR="00344268" w:rsidRPr="009A4E75" w:rsidRDefault="00344268" w:rsidP="00437CF2">
      <w:pPr>
        <w:pStyle w:val="Nadpis3"/>
      </w:pPr>
      <w:bookmarkStart w:id="43" w:name="_Toc171517852"/>
      <w:r w:rsidRPr="009A4E75">
        <w:t>Odvodnění pozemní komunikace</w:t>
      </w:r>
      <w:bookmarkEnd w:id="43"/>
    </w:p>
    <w:p w14:paraId="3A7C5BF2" w14:textId="1383328F" w:rsidR="00344268" w:rsidRDefault="0075613C" w:rsidP="00344268">
      <w:r>
        <w:t xml:space="preserve">Je zajištěno podélným </w:t>
      </w:r>
      <w:r w:rsidR="00C73F37">
        <w:t>a příčným spádem komunikace.</w:t>
      </w:r>
    </w:p>
    <w:p w14:paraId="4FE0208A" w14:textId="77777777" w:rsidR="00344268" w:rsidRPr="009A4E75" w:rsidRDefault="00344268" w:rsidP="00437CF2">
      <w:pPr>
        <w:pStyle w:val="Nadpis3"/>
      </w:pPr>
      <w:bookmarkStart w:id="44" w:name="_Toc171517853"/>
      <w:r w:rsidRPr="009A4E75">
        <w:t>Tunely, podzemní stavby a galerie</w:t>
      </w:r>
      <w:bookmarkEnd w:id="44"/>
    </w:p>
    <w:p w14:paraId="644D2EDD" w14:textId="77777777" w:rsidR="00344268" w:rsidRDefault="00344268" w:rsidP="00344268">
      <w:r>
        <w:t xml:space="preserve">Stavby se netýká – jedná se o mostní konstrukci. </w:t>
      </w:r>
    </w:p>
    <w:p w14:paraId="000BC13C" w14:textId="77777777" w:rsidR="00344268" w:rsidRPr="009A4E75" w:rsidRDefault="00344268" w:rsidP="00437CF2">
      <w:pPr>
        <w:pStyle w:val="Nadpis3"/>
      </w:pPr>
      <w:bookmarkStart w:id="45" w:name="_Toc171517854"/>
      <w:r w:rsidRPr="009A4E75">
        <w:t>Obslužná zařízení, veřejná parkoviště, únikové zóny a protihlukové clony</w:t>
      </w:r>
      <w:bookmarkEnd w:id="45"/>
    </w:p>
    <w:p w14:paraId="4E5DB692" w14:textId="77777777" w:rsidR="00CE25F9" w:rsidRDefault="00CE25F9" w:rsidP="00CE25F9">
      <w:r>
        <w:t>Nejsou součástí stavby.</w:t>
      </w:r>
    </w:p>
    <w:p w14:paraId="60915E1E" w14:textId="77777777" w:rsidR="00A02829" w:rsidRPr="009A4E75" w:rsidRDefault="00A02829" w:rsidP="00437CF2">
      <w:pPr>
        <w:pStyle w:val="Nadpis3"/>
      </w:pPr>
      <w:bookmarkStart w:id="46" w:name="_Toc171517855"/>
      <w:r w:rsidRPr="009A4E75">
        <w:t>Vybavení pozemní komunikace</w:t>
      </w:r>
      <w:bookmarkEnd w:id="46"/>
    </w:p>
    <w:p w14:paraId="43D49391" w14:textId="77777777" w:rsidR="00A02829" w:rsidRDefault="00A02829" w:rsidP="00E60857">
      <w:pPr>
        <w:pStyle w:val="Nadpis4"/>
      </w:pPr>
      <w:r>
        <w:t>Záchytná bezpečnostní zařízení</w:t>
      </w:r>
    </w:p>
    <w:p w14:paraId="34C49AE8" w14:textId="596808DA" w:rsidR="00A42D3D" w:rsidRDefault="00A02829" w:rsidP="00A02829">
      <w:r>
        <w:t xml:space="preserve">Na </w:t>
      </w:r>
      <w:r w:rsidR="00C5606B">
        <w:t xml:space="preserve">obou stranách </w:t>
      </w:r>
      <w:r w:rsidR="005A4418">
        <w:t xml:space="preserve">mostu </w:t>
      </w:r>
      <w:r w:rsidR="00C5606B">
        <w:t xml:space="preserve">bude osazeno nové </w:t>
      </w:r>
      <w:r w:rsidR="00CE25F9">
        <w:t xml:space="preserve">mostní </w:t>
      </w:r>
      <w:r w:rsidR="000C3C45">
        <w:t xml:space="preserve">zábradlí </w:t>
      </w:r>
      <w:r w:rsidR="005A4418">
        <w:t>normové výšky 1,</w:t>
      </w:r>
      <w:r w:rsidR="00C73F37">
        <w:t>1</w:t>
      </w:r>
      <w:r w:rsidR="005A4418">
        <w:t>0 m.</w:t>
      </w:r>
      <w:r w:rsidR="00CE25F9">
        <w:t xml:space="preserve"> </w:t>
      </w:r>
      <w:r w:rsidR="00A42D3D">
        <w:t xml:space="preserve">Most se nachází </w:t>
      </w:r>
      <w:r w:rsidR="00C73F37">
        <w:t xml:space="preserve">na polní cestě </w:t>
      </w:r>
      <w:r w:rsidR="00A42D3D">
        <w:t xml:space="preserve">a </w:t>
      </w:r>
      <w:r w:rsidR="00AE284B">
        <w:t>zábradelní,</w:t>
      </w:r>
      <w:r w:rsidR="00A42D3D">
        <w:t xml:space="preserve"> resp. silniční svodidlo není vyžadováno a není navrženo.</w:t>
      </w:r>
    </w:p>
    <w:p w14:paraId="79B795DF" w14:textId="77777777" w:rsidR="00A02829" w:rsidRDefault="00A02829" w:rsidP="00E60857">
      <w:pPr>
        <w:pStyle w:val="Nadpis4"/>
      </w:pPr>
      <w:r>
        <w:t>Dopravní značky, dopravní zařízení, světelné signály, zařízení pro provozní informace a telematiku</w:t>
      </w:r>
    </w:p>
    <w:p w14:paraId="5E4D6B6C" w14:textId="0A3215F5" w:rsidR="00C469C1" w:rsidRDefault="00C469C1" w:rsidP="00BC380A">
      <w:pPr>
        <w:rPr>
          <w:b/>
          <w:bCs/>
        </w:rPr>
      </w:pPr>
      <w:r w:rsidRPr="00C469C1">
        <w:rPr>
          <w:b/>
          <w:bCs/>
        </w:rPr>
        <w:t>SO 101 Oprava komunikace</w:t>
      </w:r>
    </w:p>
    <w:p w14:paraId="76BC49B3" w14:textId="072294B8" w:rsidR="00C469C1" w:rsidRDefault="00C469C1" w:rsidP="00BC380A">
      <w:r w:rsidRPr="00C469C1">
        <w:t>Svislé</w:t>
      </w:r>
      <w:r>
        <w:t xml:space="preserve"> dopravní značení v úseku bude demontováno a po stavbě</w:t>
      </w:r>
      <w:r w:rsidR="00507C0D">
        <w:t xml:space="preserve"> bude provedeno nově</w:t>
      </w:r>
      <w:r>
        <w:t xml:space="preserve">. </w:t>
      </w:r>
      <w:r w:rsidR="00507C0D">
        <w:t>Použitelné původní značky budou řádně osazeny</w:t>
      </w:r>
      <w:r w:rsidR="00571133">
        <w:t xml:space="preserve"> ve správné poloze</w:t>
      </w:r>
      <w:r w:rsidR="00507C0D">
        <w:t>, nevhodné nebo nepoužitelné budou předány na sklad správce MK</w:t>
      </w:r>
      <w:r w:rsidR="005E57F1">
        <w:t xml:space="preserve"> a provedeny nově</w:t>
      </w:r>
      <w:r w:rsidR="00507C0D">
        <w:t xml:space="preserve">. </w:t>
      </w:r>
      <w:r>
        <w:t>Vodorovné značení v úseku není a není navrženo.</w:t>
      </w:r>
      <w:r w:rsidR="00571133">
        <w:t xml:space="preserve"> Před křižovatkou s III/4206 bude nově osazena P4 – „Dej přednost v jízdě!“.</w:t>
      </w:r>
    </w:p>
    <w:p w14:paraId="7BD94D50" w14:textId="6872956F" w:rsidR="00C469C1" w:rsidRPr="00C469C1" w:rsidRDefault="00C469C1" w:rsidP="00BC380A">
      <w:pPr>
        <w:rPr>
          <w:b/>
          <w:bCs/>
        </w:rPr>
      </w:pPr>
      <w:r w:rsidRPr="00C469C1">
        <w:rPr>
          <w:b/>
          <w:bCs/>
        </w:rPr>
        <w:t>SO 201 Most přes Svratku</w:t>
      </w:r>
    </w:p>
    <w:p w14:paraId="3F2D301F" w14:textId="30C3F00A" w:rsidR="00A44952" w:rsidRDefault="00CB0669" w:rsidP="00BC380A">
      <w:r w:rsidRPr="00C469C1">
        <w:t xml:space="preserve">Na mostě </w:t>
      </w:r>
      <w:r w:rsidR="0053610E" w:rsidRPr="00C469C1">
        <w:t xml:space="preserve">není v současnosti žádné </w:t>
      </w:r>
      <w:r w:rsidR="00C469C1">
        <w:t xml:space="preserve">svislé ani </w:t>
      </w:r>
      <w:r w:rsidR="0053610E" w:rsidRPr="00C469C1">
        <w:t xml:space="preserve">vodorovné dopravní značení. </w:t>
      </w:r>
      <w:r w:rsidRPr="00C469C1">
        <w:t xml:space="preserve">V rámci stavby bude </w:t>
      </w:r>
      <w:r w:rsidR="00C469C1">
        <w:t xml:space="preserve">z obou stran mostu </w:t>
      </w:r>
      <w:r w:rsidR="00BC380A" w:rsidRPr="00C469C1">
        <w:t xml:space="preserve">provedeno nové trvalé </w:t>
      </w:r>
      <w:r w:rsidR="00C469C1">
        <w:t xml:space="preserve">svislé </w:t>
      </w:r>
      <w:r w:rsidR="00BC380A" w:rsidRPr="00C469C1">
        <w:t>dopravní značení</w:t>
      </w:r>
      <w:r w:rsidR="00C469C1">
        <w:t>:</w:t>
      </w:r>
    </w:p>
    <w:p w14:paraId="4C81EDD0" w14:textId="77777777" w:rsidR="00C469C1" w:rsidRDefault="00C469C1">
      <w:pPr>
        <w:pStyle w:val="Odstavecseseznamem"/>
        <w:numPr>
          <w:ilvl w:val="0"/>
          <w:numId w:val="15"/>
        </w:numPr>
      </w:pPr>
      <w:r>
        <w:t>B29 – „Zákaz stání“</w:t>
      </w:r>
    </w:p>
    <w:p w14:paraId="295161EE" w14:textId="427C8CCC" w:rsidR="00A44952" w:rsidRDefault="00C469C1">
      <w:pPr>
        <w:pStyle w:val="Odstavecseseznamem"/>
        <w:numPr>
          <w:ilvl w:val="0"/>
          <w:numId w:val="15"/>
        </w:numPr>
      </w:pPr>
      <w:r>
        <w:t>E13 – „Zákaz vjezdu a stání na hrázi“</w:t>
      </w:r>
    </w:p>
    <w:p w14:paraId="7E00DB6D" w14:textId="38C95DCC" w:rsidR="002D49AE" w:rsidRDefault="002D49AE" w:rsidP="002D49AE">
      <w:r>
        <w:t xml:space="preserve">Vodorovné </w:t>
      </w:r>
      <w:r w:rsidR="00C469C1">
        <w:t>značení navrženo není.</w:t>
      </w:r>
    </w:p>
    <w:p w14:paraId="1C3ADF20" w14:textId="6D41B934" w:rsidR="00CB0669" w:rsidRDefault="00C469C1" w:rsidP="00BC380A">
      <w:r w:rsidRPr="00DB6AF1">
        <w:t>Pro provoz na provizorních objízdných trasách bude instalováno přechodné dopravní značení.</w:t>
      </w:r>
      <w:r>
        <w:t xml:space="preserve"> </w:t>
      </w:r>
      <w:r w:rsidRPr="00DB6AF1">
        <w:t>O stanovení dopravního značení v místě stavby požádá zhotovitel věcně a místně příslušný silniční správní úřad po předchozím vyjádření Policie ČR</w:t>
      </w:r>
      <w:r>
        <w:t>.</w:t>
      </w:r>
    </w:p>
    <w:p w14:paraId="2097B2BB" w14:textId="77777777" w:rsidR="00A02829" w:rsidRDefault="00A02829" w:rsidP="00E60857">
      <w:pPr>
        <w:pStyle w:val="Nadpis4"/>
      </w:pPr>
      <w:r>
        <w:lastRenderedPageBreak/>
        <w:t>Veřejné osvětlení</w:t>
      </w:r>
    </w:p>
    <w:p w14:paraId="76B07DB5" w14:textId="3C3607F6" w:rsidR="00A02829" w:rsidRDefault="00A02829" w:rsidP="00A02829">
      <w:r>
        <w:t>V řešeném úsek</w:t>
      </w:r>
      <w:r w:rsidR="00943EAD">
        <w:t>u</w:t>
      </w:r>
      <w:r>
        <w:t xml:space="preserve"> </w:t>
      </w:r>
      <w:r w:rsidR="00C469C1">
        <w:t xml:space="preserve">SO 101 </w:t>
      </w:r>
      <w:r>
        <w:t>se nachází</w:t>
      </w:r>
      <w:r w:rsidR="003702BE">
        <w:t xml:space="preserve"> </w:t>
      </w:r>
      <w:r w:rsidR="00C469C1">
        <w:t>svítidla VO na sloupech NN, která nebudou dotčena. V místě SO 201 VO není.</w:t>
      </w:r>
    </w:p>
    <w:p w14:paraId="6BD3776C" w14:textId="77777777" w:rsidR="00A02829" w:rsidRDefault="001E79FE" w:rsidP="00E60857">
      <w:pPr>
        <w:pStyle w:val="Nadpis4"/>
      </w:pPr>
      <w:r>
        <w:t>Ochrany proti vniku volně žijících živočichů na komunikace a umožnění jejich migrace přes komunikace</w:t>
      </w:r>
    </w:p>
    <w:p w14:paraId="2A994F04" w14:textId="77777777" w:rsidR="00A02829" w:rsidRDefault="001E79FE" w:rsidP="00A02829">
      <w:r>
        <w:t>Nebudou umisťovány.</w:t>
      </w:r>
    </w:p>
    <w:p w14:paraId="56790BC4" w14:textId="77777777" w:rsidR="001E79FE" w:rsidRDefault="001E79FE" w:rsidP="00E60857">
      <w:pPr>
        <w:pStyle w:val="Nadpis4"/>
      </w:pPr>
      <w:r>
        <w:t>Clony a sítě proti oslnění</w:t>
      </w:r>
    </w:p>
    <w:p w14:paraId="7CC54AB2" w14:textId="77777777" w:rsidR="001E79FE" w:rsidRDefault="001E79FE" w:rsidP="001E79FE">
      <w:r>
        <w:t>Nebudou umisťovány.</w:t>
      </w:r>
    </w:p>
    <w:p w14:paraId="1E50C31F" w14:textId="77777777" w:rsidR="002A76E8" w:rsidRDefault="002A76E8" w:rsidP="002A76E8">
      <w:pPr>
        <w:pStyle w:val="Nadpis3"/>
      </w:pPr>
      <w:bookmarkStart w:id="47" w:name="_Toc22548659"/>
      <w:bookmarkStart w:id="48" w:name="_Toc171517856"/>
      <w:r w:rsidRPr="00437CF2">
        <w:t>Objekty ostatních skupin</w:t>
      </w:r>
      <w:bookmarkEnd w:id="47"/>
      <w:bookmarkEnd w:id="48"/>
    </w:p>
    <w:p w14:paraId="0057901D" w14:textId="112712D7" w:rsidR="007269ED" w:rsidRDefault="00C469C1" w:rsidP="00C469C1">
      <w:r>
        <w:t>Stavební záměr neobsahuje další stavební objekty.</w:t>
      </w:r>
    </w:p>
    <w:p w14:paraId="1A9030AE" w14:textId="77777777" w:rsidR="001E79FE" w:rsidRDefault="001E79FE" w:rsidP="00437CF2">
      <w:pPr>
        <w:pStyle w:val="Nadpis2"/>
      </w:pPr>
      <w:bookmarkStart w:id="49" w:name="_Toc171517857"/>
      <w:r>
        <w:t>Základní charakteristika technických a technologických zařízení</w:t>
      </w:r>
      <w:bookmarkEnd w:id="49"/>
    </w:p>
    <w:p w14:paraId="28A8326B" w14:textId="77777777" w:rsidR="001E79FE" w:rsidRDefault="001E79FE" w:rsidP="005609D7">
      <w:r w:rsidRPr="002752F6">
        <w:t>Stavba neobsahuje technická a technologická zařízení.</w:t>
      </w:r>
      <w:r w:rsidR="0033475C">
        <w:t xml:space="preserve"> </w:t>
      </w:r>
      <w:r w:rsidR="009754B0">
        <w:t>V místě stavby se nachází IS. Bylo již výše popsáno.</w:t>
      </w:r>
    </w:p>
    <w:p w14:paraId="57A2F6FB" w14:textId="77777777" w:rsidR="001E79FE" w:rsidRDefault="001E79FE" w:rsidP="00437CF2">
      <w:pPr>
        <w:pStyle w:val="Nadpis2"/>
      </w:pPr>
      <w:bookmarkStart w:id="50" w:name="_Toc171517858"/>
      <w:r>
        <w:t>Zásady požárně bezpečnostního řešení</w:t>
      </w:r>
      <w:bookmarkEnd w:id="50"/>
    </w:p>
    <w:p w14:paraId="094FAEE3" w14:textId="77777777" w:rsidR="00C469C1" w:rsidRDefault="005D607A" w:rsidP="00FF0CDB">
      <w:r>
        <w:t xml:space="preserve">Stavba byla projektována v souladu s vyhláškou č. 23/2008 Sb. „O technických podmínkách požární ochrany staveb“. </w:t>
      </w:r>
      <w:r w:rsidR="00C469C1">
        <w:t>Opravovaný</w:t>
      </w:r>
      <w:r>
        <w:t xml:space="preserve"> most</w:t>
      </w:r>
      <w:r w:rsidR="00ED623B">
        <w:t>ní objekt</w:t>
      </w:r>
      <w:r>
        <w:t xml:space="preserve"> je </w:t>
      </w:r>
      <w:r w:rsidR="00C469C1">
        <w:t xml:space="preserve">z monolitického betonu, monolitického ŽB, předpjatých prefabrikátů a </w:t>
      </w:r>
      <w:r>
        <w:t>bude opatřen monolitick</w:t>
      </w:r>
      <w:r w:rsidR="00CC6031">
        <w:t xml:space="preserve">ými </w:t>
      </w:r>
      <w:r>
        <w:t>ŽB</w:t>
      </w:r>
      <w:r w:rsidR="00CC6031">
        <w:t xml:space="preserve"> </w:t>
      </w:r>
      <w:r w:rsidR="00C469C1">
        <w:t>římsami</w:t>
      </w:r>
      <w:r>
        <w:t>.</w:t>
      </w:r>
      <w:r w:rsidR="00E14FA2">
        <w:t xml:space="preserve"> Průjezdná šířka</w:t>
      </w:r>
      <w:r w:rsidR="00C469C1">
        <w:t xml:space="preserve"> je:</w:t>
      </w:r>
    </w:p>
    <w:p w14:paraId="5FE30203" w14:textId="387FDA81" w:rsidR="00C469C1" w:rsidRDefault="00C469C1">
      <w:pPr>
        <w:pStyle w:val="Odstavecseseznamem"/>
        <w:numPr>
          <w:ilvl w:val="0"/>
          <w:numId w:val="17"/>
        </w:numPr>
      </w:pPr>
      <w:r>
        <w:t>SO 101 Oprava komunikace</w:t>
      </w:r>
      <w:r>
        <w:tab/>
      </w:r>
      <w:r>
        <w:tab/>
        <w:t xml:space="preserve">min. </w:t>
      </w:r>
      <w:r w:rsidR="00533917">
        <w:t xml:space="preserve">3,50 m zp. vozovka, min. </w:t>
      </w:r>
      <w:r>
        <w:t>4,50</w:t>
      </w:r>
      <w:r w:rsidR="00195E64">
        <w:t xml:space="preserve"> m</w:t>
      </w:r>
      <w:r w:rsidR="00533917">
        <w:t xml:space="preserve"> vč. nezp. krajnic</w:t>
      </w:r>
    </w:p>
    <w:p w14:paraId="0441CAF1" w14:textId="5E2B2D74" w:rsidR="00195E64" w:rsidRDefault="00195E64">
      <w:pPr>
        <w:pStyle w:val="Odstavecseseznamem"/>
        <w:numPr>
          <w:ilvl w:val="0"/>
          <w:numId w:val="17"/>
        </w:numPr>
      </w:pPr>
      <w:r>
        <w:t>SO 201 Most přes Svratku</w:t>
      </w:r>
      <w:r>
        <w:tab/>
      </w:r>
      <w:r>
        <w:tab/>
        <w:t>min. 5,00 m mezi obrubami, min. 6,00 m mezi zábradlím</w:t>
      </w:r>
    </w:p>
    <w:p w14:paraId="390A2B4D" w14:textId="047FCF66" w:rsidR="005D607A" w:rsidRDefault="005D607A" w:rsidP="00FF0CDB">
      <w:r>
        <w:t>Obrusná vrstva vozovky je navržena z asfaltobetonu ACO 11</w:t>
      </w:r>
      <w:r w:rsidR="001F1218">
        <w:t>+</w:t>
      </w:r>
      <w:r>
        <w:t>.</w:t>
      </w:r>
      <w:r w:rsidR="00195E64">
        <w:t xml:space="preserve"> Místní komunikace a m</w:t>
      </w:r>
      <w:r>
        <w:t>ostní objekt</w:t>
      </w:r>
      <w:r w:rsidR="00195E64">
        <w:t xml:space="preserve"> </w:t>
      </w:r>
      <w:r>
        <w:t xml:space="preserve">vyhovují požadavkům z hlediska únosnosti a šířkového uspořádání. </w:t>
      </w:r>
      <w:r w:rsidR="00195E64">
        <w:t>Z</w:t>
      </w:r>
      <w:r w:rsidR="007F3C2B">
        <w:t xml:space="preserve">atížitelnost </w:t>
      </w:r>
      <w:r w:rsidR="00195E64">
        <w:t xml:space="preserve">mostní </w:t>
      </w:r>
      <w:r w:rsidR="007F3C2B">
        <w:t xml:space="preserve">konstrukce </w:t>
      </w:r>
      <w:r w:rsidR="00195E64">
        <w:t xml:space="preserve">je </w:t>
      </w:r>
      <w:r w:rsidR="007F3C2B">
        <w:t xml:space="preserve">dostačující. </w:t>
      </w:r>
      <w:r>
        <w:t xml:space="preserve">Nové konstrukce jsou navrženy jako nehořlavé z monolitického ŽB. Na mostě nebudou umístěna žádná cizí zařízení, vyjma </w:t>
      </w:r>
      <w:r w:rsidR="00195E64">
        <w:t xml:space="preserve">rezervních </w:t>
      </w:r>
      <w:r>
        <w:t>chrániček v monolitick</w:t>
      </w:r>
      <w:r w:rsidR="00195E64">
        <w:t>ých</w:t>
      </w:r>
      <w:r>
        <w:t xml:space="preserve"> </w:t>
      </w:r>
      <w:r w:rsidR="001F1218">
        <w:t>říms</w:t>
      </w:r>
      <w:r w:rsidR="00195E64">
        <w:t>ách</w:t>
      </w:r>
      <w:r>
        <w:t>.</w:t>
      </w:r>
    </w:p>
    <w:p w14:paraId="75F5CC7D" w14:textId="063C61B0" w:rsidR="00E14FA2" w:rsidRDefault="005D607A" w:rsidP="005609D7">
      <w:r w:rsidRPr="008D0D87">
        <w:t xml:space="preserve">Stavba bude probíhat za </w:t>
      </w:r>
      <w:r>
        <w:t xml:space="preserve">uzavřeného </w:t>
      </w:r>
      <w:r w:rsidRPr="008D0D87">
        <w:t>silničního provozu. Doprava</w:t>
      </w:r>
      <w:r>
        <w:t xml:space="preserve"> </w:t>
      </w:r>
      <w:r w:rsidRPr="008D0D87">
        <w:t xml:space="preserve">bude vedena po </w:t>
      </w:r>
      <w:r>
        <w:t xml:space="preserve">objízdné </w:t>
      </w:r>
      <w:r w:rsidRPr="008D0D87">
        <w:t>trase</w:t>
      </w:r>
      <w:r>
        <w:t xml:space="preserve"> po </w:t>
      </w:r>
      <w:r w:rsidRPr="008D0D87">
        <w:t>stávajících komunikacích.</w:t>
      </w:r>
      <w:r>
        <w:t xml:space="preserve"> </w:t>
      </w:r>
      <w:r w:rsidRPr="008D0D87">
        <w:t>Do místa</w:t>
      </w:r>
      <w:r>
        <w:t xml:space="preserve"> </w:t>
      </w:r>
      <w:r w:rsidRPr="008D0D87">
        <w:t xml:space="preserve">stavby je možnost příjezdu vozidel HZS/IZS </w:t>
      </w:r>
      <w:r>
        <w:t xml:space="preserve">po </w:t>
      </w:r>
      <w:r w:rsidR="001F1218">
        <w:t>stávající</w:t>
      </w:r>
      <w:r w:rsidR="00195E64">
        <w:t>ch komunikacích</w:t>
      </w:r>
      <w:r w:rsidR="001F1218">
        <w:t xml:space="preserve"> </w:t>
      </w:r>
      <w:r w:rsidR="00E14FA2">
        <w:t>z obou směrů</w:t>
      </w:r>
      <w:r w:rsidRPr="00E26E16">
        <w:t>.</w:t>
      </w:r>
    </w:p>
    <w:p w14:paraId="76AE4EB4" w14:textId="068DB345" w:rsidR="007F3C2B" w:rsidRPr="007F3C2B" w:rsidRDefault="007F3C2B" w:rsidP="007F3C2B">
      <w:r w:rsidRPr="007F3C2B">
        <w:t>Dle novely zákona o požární ochraně (zákon č. 415/2021Sb.) s</w:t>
      </w:r>
      <w:r w:rsidR="00551EDE">
        <w:t xml:space="preserve">e jedná o kategorii </w:t>
      </w:r>
      <w:r w:rsidR="003C42F6">
        <w:t>stavb</w:t>
      </w:r>
      <w:r w:rsidR="00551EDE">
        <w:t xml:space="preserve">y pro kterou </w:t>
      </w:r>
      <w:r w:rsidR="003C42F6">
        <w:t>se závazné stanovisko nevyžaduje.</w:t>
      </w:r>
    </w:p>
    <w:p w14:paraId="33D9D05B" w14:textId="77777777" w:rsidR="005609D7" w:rsidRPr="002752F6" w:rsidRDefault="005609D7" w:rsidP="00437CF2">
      <w:pPr>
        <w:pStyle w:val="Nadpis2"/>
      </w:pPr>
      <w:bookmarkStart w:id="51" w:name="_Toc171517859"/>
      <w:r>
        <w:t>Úspora energie a tepelná ochrana</w:t>
      </w:r>
      <w:bookmarkEnd w:id="51"/>
    </w:p>
    <w:p w14:paraId="2DF98C1F" w14:textId="130A9FD8" w:rsidR="001D0713" w:rsidRDefault="005609D7" w:rsidP="00571133">
      <w:r w:rsidRPr="002752F6">
        <w:t>Provozem tohoto druhu stavby nedochází ke spotřebě energií.</w:t>
      </w:r>
    </w:p>
    <w:p w14:paraId="128096A2" w14:textId="77777777" w:rsidR="00D411F9" w:rsidRPr="00D411F9" w:rsidRDefault="00D411F9" w:rsidP="00437CF2">
      <w:pPr>
        <w:pStyle w:val="Nadpis2"/>
      </w:pPr>
      <w:bookmarkStart w:id="52" w:name="_Toc171517860"/>
      <w:r w:rsidRPr="00D411F9">
        <w:t>Hygienické požadavky na stavby, požadavky na pracovní prostředí</w:t>
      </w:r>
      <w:bookmarkEnd w:id="52"/>
    </w:p>
    <w:p w14:paraId="6A1F7939" w14:textId="0A84A457" w:rsidR="00D411F9" w:rsidRDefault="00903637" w:rsidP="00903637">
      <w:r w:rsidRPr="002752F6">
        <w:t xml:space="preserve">Pro </w:t>
      </w:r>
      <w:r w:rsidR="00195E64">
        <w:t xml:space="preserve">dopravní a </w:t>
      </w:r>
      <w:r w:rsidRPr="002752F6">
        <w:t>mostní stavby nejsou stanoveny požadavky na hygienické parametry jako větrání, vytápění,</w:t>
      </w:r>
      <w:r w:rsidR="001D143B">
        <w:t xml:space="preserve"> </w:t>
      </w:r>
      <w:r w:rsidRPr="00E26E16">
        <w:t xml:space="preserve">osvětlení apod. </w:t>
      </w:r>
      <w:r w:rsidR="00D411F9" w:rsidRPr="00E26E16">
        <w:t>Vyjádření Krajské hygienické stanice je v dokladové části projektu.</w:t>
      </w:r>
    </w:p>
    <w:p w14:paraId="547A7EA2" w14:textId="77777777" w:rsidR="009754B0" w:rsidRPr="009754B0" w:rsidRDefault="009754B0" w:rsidP="009754B0">
      <w:pPr>
        <w:rPr>
          <w:b/>
        </w:rPr>
      </w:pPr>
      <w:r w:rsidRPr="009754B0">
        <w:rPr>
          <w:b/>
        </w:rPr>
        <w:t>Hluk způsobený stavební činností</w:t>
      </w:r>
    </w:p>
    <w:p w14:paraId="39D28832" w14:textId="01670AE0" w:rsidR="00FF0CDB" w:rsidRDefault="009754B0" w:rsidP="00903637">
      <w:r>
        <w:t>Všechny hlučné práce a stavební činnosti musí být prováděny v době 7-21 h v souladu s n</w:t>
      </w:r>
      <w:r w:rsidRPr="00EE4F64">
        <w:t>ařízení</w:t>
      </w:r>
      <w:r>
        <w:t>m</w:t>
      </w:r>
      <w:r w:rsidRPr="00EE4F64">
        <w:t xml:space="preserve"> vlády č.</w:t>
      </w:r>
      <w:r>
        <w:t> </w:t>
      </w:r>
      <w:r w:rsidRPr="00EE4F64">
        <w:t>272/2011 Sb.</w:t>
      </w:r>
      <w:r>
        <w:t xml:space="preserve"> – </w:t>
      </w:r>
      <w:r w:rsidRPr="00EE4F64">
        <w:t>Nařízení vlády o ochraně zdraví před nepříznivými účinky hluku a vibrací</w:t>
      </w:r>
      <w:r>
        <w:t>.</w:t>
      </w:r>
    </w:p>
    <w:p w14:paraId="3B2045FE" w14:textId="71FB3CA9" w:rsidR="009F2711" w:rsidRPr="009754B0" w:rsidRDefault="009F2711" w:rsidP="009F2711">
      <w:pPr>
        <w:rPr>
          <w:b/>
        </w:rPr>
      </w:pPr>
      <w:r>
        <w:rPr>
          <w:b/>
        </w:rPr>
        <w:t>Ochrana ovzduší</w:t>
      </w:r>
    </w:p>
    <w:p w14:paraId="18996BDF" w14:textId="0CF7AB59" w:rsidR="009F2711" w:rsidRDefault="009F2711" w:rsidP="00903637">
      <w:r w:rsidRPr="009F2711">
        <w:t xml:space="preserve">Při provádění prací </w:t>
      </w:r>
      <w:r>
        <w:t xml:space="preserve">je </w:t>
      </w:r>
      <w:r w:rsidRPr="009F2711">
        <w:t>třeba minimalizovat prašnost vhodným technickým opatřením (např. vhodný způsob manipulace s materiálem, zkrápění, čištění nákladních vozidel</w:t>
      </w:r>
      <w:r>
        <w:t xml:space="preserve"> </w:t>
      </w:r>
      <w:r w:rsidRPr="009F2711">
        <w:t>apod.)</w:t>
      </w:r>
    </w:p>
    <w:p w14:paraId="439BF7AD" w14:textId="77777777" w:rsidR="00D411F9" w:rsidRDefault="00D411F9" w:rsidP="00437CF2">
      <w:pPr>
        <w:pStyle w:val="Nadpis2"/>
      </w:pPr>
      <w:bookmarkStart w:id="53" w:name="_Toc171517861"/>
      <w:r>
        <w:lastRenderedPageBreak/>
        <w:t>Zásady ochrany stavby před negativními účinky vnějšího prostředí</w:t>
      </w:r>
      <w:bookmarkEnd w:id="53"/>
    </w:p>
    <w:p w14:paraId="51796FB4" w14:textId="77777777" w:rsidR="00D411F9" w:rsidRDefault="00D411F9" w:rsidP="00E60857">
      <w:pPr>
        <w:pStyle w:val="Nadpis4"/>
      </w:pPr>
      <w:r>
        <w:t>Ochrana před pronikáním radonu z podloží</w:t>
      </w:r>
    </w:p>
    <w:p w14:paraId="3ABF2DA6" w14:textId="77777777" w:rsidR="00D411F9" w:rsidRDefault="00D411F9" w:rsidP="00D411F9">
      <w:r>
        <w:t>Stavby se netýká.</w:t>
      </w:r>
    </w:p>
    <w:p w14:paraId="53470A4D" w14:textId="77777777" w:rsidR="00D411F9" w:rsidRDefault="00D411F9" w:rsidP="00E60857">
      <w:pPr>
        <w:pStyle w:val="Nadpis4"/>
      </w:pPr>
      <w:r>
        <w:t>Ochrana před bludnými proudy</w:t>
      </w:r>
    </w:p>
    <w:p w14:paraId="1BAAF408" w14:textId="77777777" w:rsidR="00551EDE" w:rsidRDefault="00551EDE" w:rsidP="00551EDE">
      <w:r>
        <w:t>Stavby se netýká.</w:t>
      </w:r>
    </w:p>
    <w:p w14:paraId="5EEB16D3" w14:textId="77777777" w:rsidR="00D411F9" w:rsidRDefault="00D411F9" w:rsidP="00E60857">
      <w:pPr>
        <w:pStyle w:val="Nadpis4"/>
      </w:pPr>
      <w:r>
        <w:t>Ochrana před technickou seizmicitou</w:t>
      </w:r>
    </w:p>
    <w:p w14:paraId="7BD78B65" w14:textId="77777777" w:rsidR="00D411F9" w:rsidRPr="00D411F9" w:rsidRDefault="00D411F9" w:rsidP="00D411F9">
      <w:r>
        <w:t>Netýká se dané lokality.</w:t>
      </w:r>
    </w:p>
    <w:p w14:paraId="170B8D5E" w14:textId="77777777" w:rsidR="00D411F9" w:rsidRDefault="00D411F9" w:rsidP="00E60857">
      <w:pPr>
        <w:pStyle w:val="Nadpis4"/>
      </w:pPr>
      <w:r>
        <w:t>Ochrana před hlukem</w:t>
      </w:r>
    </w:p>
    <w:p w14:paraId="313B0360" w14:textId="77777777" w:rsidR="00D411F9" w:rsidRPr="00D411F9" w:rsidRDefault="00D411F9" w:rsidP="00D411F9">
      <w:r>
        <w:t>Stavby se netýká.</w:t>
      </w:r>
    </w:p>
    <w:p w14:paraId="3FFD4481" w14:textId="77777777" w:rsidR="00D411F9" w:rsidRDefault="00D411F9" w:rsidP="00E60857">
      <w:pPr>
        <w:pStyle w:val="Nadpis4"/>
      </w:pPr>
      <w:r>
        <w:t>Protipovodňová opatření</w:t>
      </w:r>
    </w:p>
    <w:p w14:paraId="148238FB" w14:textId="10129269" w:rsidR="00A67A75" w:rsidRDefault="00551EDE" w:rsidP="00F86694">
      <w:r>
        <w:t xml:space="preserve">Stavba řeší opravu stávajícího mostu přes </w:t>
      </w:r>
      <w:r w:rsidR="00195E64">
        <w:t>řeku Svratku</w:t>
      </w:r>
      <w:r>
        <w:t xml:space="preserve">. Průtočný profil se nemění. </w:t>
      </w:r>
      <w:r w:rsidR="00195E64">
        <w:t xml:space="preserve">Úpravami kolem koncových opěr </w:t>
      </w:r>
      <w:r>
        <w:t xml:space="preserve">dojde ke zlepšení odtokových poměrů. </w:t>
      </w:r>
      <w:r w:rsidR="00DB4959">
        <w:t>Pro realizaci stavby bude zpracován povodňový plán. Plán bude mimo jiné obsahovat povinnosti zhotovitele v případě povodňových stavů.</w:t>
      </w:r>
    </w:p>
    <w:p w14:paraId="72F062FE" w14:textId="28217158" w:rsidR="0055098F" w:rsidRDefault="0055098F" w:rsidP="0055098F">
      <w:pPr>
        <w:pStyle w:val="Nadpis4"/>
        <w:ind w:left="454" w:hanging="454"/>
      </w:pPr>
      <w:r w:rsidRPr="0055098F">
        <w:t xml:space="preserve">ostatní účinky </w:t>
      </w:r>
      <w:r>
        <w:t xml:space="preserve">– </w:t>
      </w:r>
      <w:r w:rsidRPr="0055098F">
        <w:t>vliv poddolování, výskyt metanu apod.</w:t>
      </w:r>
    </w:p>
    <w:p w14:paraId="538D0C85" w14:textId="70976A01" w:rsidR="00437CF2" w:rsidRPr="0055098F" w:rsidRDefault="00437CF2" w:rsidP="0055098F">
      <w:pPr>
        <w:rPr>
          <w:b/>
          <w:bCs/>
        </w:rPr>
      </w:pPr>
      <w:r w:rsidRPr="0055098F">
        <w:rPr>
          <w:b/>
          <w:bCs/>
        </w:rPr>
        <w:t>Ochrana před sesuvy půdy</w:t>
      </w:r>
    </w:p>
    <w:p w14:paraId="6005A4B8" w14:textId="03D1B15E" w:rsidR="00437CF2" w:rsidRPr="00AD72F1" w:rsidRDefault="00195E64" w:rsidP="00437CF2">
      <w:r>
        <w:t xml:space="preserve">Stavba </w:t>
      </w:r>
      <w:r w:rsidR="00AD72F1">
        <w:t>se nachází v</w:t>
      </w:r>
      <w:r w:rsidR="007A6836">
        <w:t xml:space="preserve"> rovinatém </w:t>
      </w:r>
      <w:r w:rsidR="00AD72F1">
        <w:t xml:space="preserve">terénu, sesuvy půdy se neočekávají. </w:t>
      </w:r>
    </w:p>
    <w:p w14:paraId="582D405F" w14:textId="67BABF24" w:rsidR="00437CF2" w:rsidRPr="0055098F" w:rsidRDefault="00437CF2" w:rsidP="0055098F">
      <w:pPr>
        <w:rPr>
          <w:b/>
          <w:bCs/>
        </w:rPr>
      </w:pPr>
      <w:r w:rsidRPr="0055098F">
        <w:rPr>
          <w:b/>
          <w:bCs/>
        </w:rPr>
        <w:t>Ochrana před vlivy poddolování</w:t>
      </w:r>
    </w:p>
    <w:p w14:paraId="2AE2C1B0" w14:textId="308DD530" w:rsidR="00437CF2" w:rsidRDefault="00195E64" w:rsidP="00437CF2">
      <w:r>
        <w:t xml:space="preserve">Stavba </w:t>
      </w:r>
      <w:r w:rsidR="00AD72F1">
        <w:t>se nenachází na poddolovaném území.</w:t>
      </w:r>
    </w:p>
    <w:p w14:paraId="5EB5A742" w14:textId="5290558C" w:rsidR="0055098F" w:rsidRPr="0055098F" w:rsidRDefault="0055098F" w:rsidP="0055098F">
      <w:pPr>
        <w:rPr>
          <w:b/>
          <w:bCs/>
        </w:rPr>
      </w:pPr>
      <w:r>
        <w:rPr>
          <w:b/>
          <w:bCs/>
        </w:rPr>
        <w:t>Výskyt metanu</w:t>
      </w:r>
    </w:p>
    <w:p w14:paraId="4B365F47" w14:textId="753B8B7F" w:rsidR="0055098F" w:rsidRPr="00AD72F1" w:rsidRDefault="000B01BB" w:rsidP="00437CF2">
      <w:r>
        <w:t xml:space="preserve">Jedná se o </w:t>
      </w:r>
      <w:r w:rsidR="00195E64">
        <w:t xml:space="preserve">místní komunikaci a </w:t>
      </w:r>
      <w:r>
        <w:t xml:space="preserve">mostní </w:t>
      </w:r>
      <w:r w:rsidR="00195E64">
        <w:t xml:space="preserve">objekt </w:t>
      </w:r>
      <w:r>
        <w:t>ve volném prostranství. Výskyt metanu n</w:t>
      </w:r>
      <w:r w:rsidR="0055098F">
        <w:t>ebyl zjištěn a nepředpokládá se.</w:t>
      </w:r>
    </w:p>
    <w:p w14:paraId="313C6AC1" w14:textId="65F1216D" w:rsidR="00D411F9" w:rsidRPr="0055098F" w:rsidRDefault="00D411F9" w:rsidP="0055098F">
      <w:pPr>
        <w:rPr>
          <w:b/>
          <w:bCs/>
        </w:rPr>
      </w:pPr>
      <w:r w:rsidRPr="0055098F">
        <w:rPr>
          <w:b/>
          <w:bCs/>
        </w:rPr>
        <w:t>Ostatní</w:t>
      </w:r>
      <w:r w:rsidR="00437CF2" w:rsidRPr="0055098F">
        <w:rPr>
          <w:b/>
          <w:bCs/>
        </w:rPr>
        <w:t xml:space="preserve"> negativní vlivy</w:t>
      </w:r>
    </w:p>
    <w:p w14:paraId="75D83D29" w14:textId="6911EEFD" w:rsidR="003C39C4" w:rsidRPr="0055098F" w:rsidRDefault="00437CF2" w:rsidP="00DB2A9C">
      <w:r w:rsidRPr="0055098F">
        <w:t>Nejsou známy.</w:t>
      </w:r>
    </w:p>
    <w:p w14:paraId="03AF3FF0" w14:textId="5C9E2034" w:rsidR="00D411F9" w:rsidRDefault="00903637" w:rsidP="00437CF2">
      <w:pPr>
        <w:pStyle w:val="Nadpis1"/>
      </w:pPr>
      <w:bookmarkStart w:id="54" w:name="_Toc171517862"/>
      <w:r>
        <w:t>Připojení na technickou infrastrukturu</w:t>
      </w:r>
      <w:bookmarkEnd w:id="54"/>
    </w:p>
    <w:p w14:paraId="2365A206" w14:textId="10DAB200" w:rsidR="0055098F" w:rsidRDefault="0055098F" w:rsidP="0055098F">
      <w:pPr>
        <w:pStyle w:val="Nadpis4"/>
        <w:ind w:left="454" w:hanging="454"/>
      </w:pPr>
      <w:r w:rsidRPr="0055098F">
        <w:t>napojovací místa technické infrastruktury</w:t>
      </w:r>
    </w:p>
    <w:p w14:paraId="506DE2FE" w14:textId="77777777" w:rsidR="0055098F" w:rsidRPr="002752F6" w:rsidRDefault="0055098F" w:rsidP="0055098F">
      <w:r w:rsidRPr="002752F6">
        <w:t>Stavba nebude připojována na sítě technické infrastruktury.</w:t>
      </w:r>
    </w:p>
    <w:p w14:paraId="0D0580C5" w14:textId="22AA03AA" w:rsidR="0055098F" w:rsidRDefault="0055098F" w:rsidP="0055098F">
      <w:pPr>
        <w:pStyle w:val="Nadpis4"/>
        <w:ind w:left="454" w:hanging="454"/>
      </w:pPr>
      <w:r w:rsidRPr="0055098F">
        <w:t>připojovací rozměry, výkonové kapacity a délky</w:t>
      </w:r>
    </w:p>
    <w:p w14:paraId="1F57B54D" w14:textId="77777777" w:rsidR="0055098F" w:rsidRPr="002752F6" w:rsidRDefault="0055098F" w:rsidP="0055098F">
      <w:r w:rsidRPr="002752F6">
        <w:t>Stavba nebude připojována na sítě technické infrastruktury.</w:t>
      </w:r>
    </w:p>
    <w:p w14:paraId="7ED1E5E8" w14:textId="77777777" w:rsidR="001C3D67" w:rsidRPr="00437CF2" w:rsidRDefault="001C3D67" w:rsidP="00437CF2">
      <w:pPr>
        <w:pStyle w:val="Nadpis1"/>
      </w:pPr>
      <w:bookmarkStart w:id="55" w:name="_Toc171517863"/>
      <w:r w:rsidRPr="00437CF2">
        <w:t>Dopravní řešení</w:t>
      </w:r>
      <w:bookmarkEnd w:id="55"/>
    </w:p>
    <w:p w14:paraId="556DE7B2" w14:textId="77777777" w:rsidR="001C3D67" w:rsidRDefault="001C3D67" w:rsidP="00E60857">
      <w:pPr>
        <w:pStyle w:val="Nadpis4"/>
      </w:pPr>
      <w:r>
        <w:t>Popis dopravního řešení včetně bezbariérových opatření pro přístupnost a užívání stavby osobami se sníženou schopností pohybu nebo orientace</w:t>
      </w:r>
    </w:p>
    <w:p w14:paraId="745E7F96" w14:textId="58527D71" w:rsidR="001C3D67" w:rsidRDefault="00551EDE" w:rsidP="001C3D67">
      <w:r>
        <w:t xml:space="preserve">Stavbou </w:t>
      </w:r>
      <w:r w:rsidR="00E72495">
        <w:t xml:space="preserve">nedochází </w:t>
      </w:r>
      <w:r>
        <w:t xml:space="preserve">ke změně stávajícího stavu. Komunikace </w:t>
      </w:r>
      <w:r w:rsidR="00E72495">
        <w:t xml:space="preserve">po opravě </w:t>
      </w:r>
      <w:r>
        <w:t>bud</w:t>
      </w:r>
      <w:r w:rsidR="00E72495">
        <w:t>ou</w:t>
      </w:r>
      <w:r>
        <w:t xml:space="preserve"> i nadále převádět </w:t>
      </w:r>
      <w:r w:rsidR="00E72495">
        <w:t xml:space="preserve">dopravu na </w:t>
      </w:r>
      <w:r>
        <w:t xml:space="preserve">ulici </w:t>
      </w:r>
      <w:r w:rsidR="00E72495">
        <w:t>Sklepní I a po mostě přes Svratku</w:t>
      </w:r>
      <w:r>
        <w:t xml:space="preserve">. </w:t>
      </w:r>
      <w:r w:rsidR="00E72495">
        <w:t>Místní komunikace ani m</w:t>
      </w:r>
      <w:r w:rsidRPr="008C68FA">
        <w:t>ost nepředstavuj</w:t>
      </w:r>
      <w:r w:rsidR="00E72495">
        <w:t>í</w:t>
      </w:r>
      <w:r w:rsidRPr="008C68FA">
        <w:t xml:space="preserve"> žádnou překážku pro osoby s omezenou schopností pohybu </w:t>
      </w:r>
      <w:r>
        <w:t>nebo</w:t>
      </w:r>
      <w:r w:rsidRPr="008C68FA">
        <w:t xml:space="preserve"> orientace.</w:t>
      </w:r>
    </w:p>
    <w:p w14:paraId="68519B38" w14:textId="77777777" w:rsidR="001C3D67" w:rsidRDefault="001C3D67" w:rsidP="00E60857">
      <w:pPr>
        <w:pStyle w:val="Nadpis4"/>
      </w:pPr>
      <w:r>
        <w:lastRenderedPageBreak/>
        <w:t>Napojení území na stávající dopravní infrastrukturu</w:t>
      </w:r>
    </w:p>
    <w:p w14:paraId="1DBCABC2" w14:textId="4F5DF0A1" w:rsidR="001C3D67" w:rsidRDefault="001C3D67" w:rsidP="001C3D67">
      <w:r>
        <w:t xml:space="preserve">Stavbou nedojde ke změně stávajícího stavu. Dojde k plynulému napojení na </w:t>
      </w:r>
      <w:r w:rsidR="00D35944">
        <w:t>stávající</w:t>
      </w:r>
      <w:r>
        <w:t xml:space="preserve"> komunikace </w:t>
      </w:r>
      <w:r w:rsidR="0055098F">
        <w:t xml:space="preserve">a sjezdy </w:t>
      </w:r>
      <w:r>
        <w:t>na začátku a konci úpravy.</w:t>
      </w:r>
    </w:p>
    <w:p w14:paraId="6A15E0FB" w14:textId="77777777" w:rsidR="001C3D67" w:rsidRDefault="00256C6F" w:rsidP="00E60857">
      <w:pPr>
        <w:pStyle w:val="Nadpis4"/>
      </w:pPr>
      <w:r>
        <w:t>Doprava v klidu</w:t>
      </w:r>
    </w:p>
    <w:p w14:paraId="7B672B1C" w14:textId="77777777" w:rsidR="00DF6566" w:rsidRDefault="00DF6566" w:rsidP="00DF6566">
      <w:r>
        <w:t>Stavby se netýká.</w:t>
      </w:r>
    </w:p>
    <w:p w14:paraId="0C858840" w14:textId="77777777" w:rsidR="00256C6F" w:rsidRDefault="00256C6F" w:rsidP="00E60857">
      <w:pPr>
        <w:pStyle w:val="Nadpis4"/>
      </w:pPr>
      <w:r>
        <w:t>Pěší a cyklistické stezky</w:t>
      </w:r>
    </w:p>
    <w:p w14:paraId="79C8B99E" w14:textId="7E352689" w:rsidR="00256C6F" w:rsidRDefault="00256C6F" w:rsidP="001C3D67">
      <w:r>
        <w:t>Stavbou nedojde ke změně stávajícího stavu</w:t>
      </w:r>
      <w:r w:rsidR="00283651">
        <w:t>.</w:t>
      </w:r>
    </w:p>
    <w:p w14:paraId="2485CF59" w14:textId="77777777" w:rsidR="00256C6F" w:rsidRPr="00551178" w:rsidRDefault="00256C6F" w:rsidP="00551178">
      <w:pPr>
        <w:pStyle w:val="Nadpis1"/>
      </w:pPr>
      <w:bookmarkStart w:id="56" w:name="_Toc171517864"/>
      <w:r w:rsidRPr="00551178">
        <w:t>Řešení vegetace a souvisejících terénních úprav</w:t>
      </w:r>
      <w:bookmarkEnd w:id="56"/>
    </w:p>
    <w:p w14:paraId="3C704101" w14:textId="77777777" w:rsidR="00256C6F" w:rsidRDefault="00256C6F" w:rsidP="00E60857">
      <w:pPr>
        <w:pStyle w:val="Nadpis4"/>
      </w:pPr>
      <w:r>
        <w:t>Terénní úpravy</w:t>
      </w:r>
    </w:p>
    <w:p w14:paraId="397A9BA1" w14:textId="01AF9E2F" w:rsidR="00FD07A4" w:rsidRPr="00FD07A4" w:rsidRDefault="00FD07A4" w:rsidP="00FD07A4">
      <w:r w:rsidRPr="002752F6">
        <w:t>Plochy dotčené stavbou, svahové kužely, násypové těleso</w:t>
      </w:r>
      <w:r w:rsidR="00E72495">
        <w:t xml:space="preserve"> atp. budou </w:t>
      </w:r>
      <w:r w:rsidR="00C34285">
        <w:t xml:space="preserve">uvedeny do původního stavu a plynule navážou na </w:t>
      </w:r>
      <w:r w:rsidR="00E72495">
        <w:t>okolní terén</w:t>
      </w:r>
      <w:r w:rsidR="00C34285">
        <w:t xml:space="preserve">. Odhumusované plochy budou </w:t>
      </w:r>
      <w:r w:rsidRPr="002752F6">
        <w:t xml:space="preserve">vysvahovány, </w:t>
      </w:r>
      <w:r w:rsidR="00C34285">
        <w:t xml:space="preserve">zpětně </w:t>
      </w:r>
      <w:r w:rsidRPr="002752F6">
        <w:t>ohumusovány a osety travním semenem.</w:t>
      </w:r>
    </w:p>
    <w:p w14:paraId="2FB14848" w14:textId="77777777" w:rsidR="00256C6F" w:rsidRDefault="00256C6F" w:rsidP="00E60857">
      <w:pPr>
        <w:pStyle w:val="Nadpis4"/>
      </w:pPr>
      <w:r>
        <w:t>Použité vegetační prvky</w:t>
      </w:r>
    </w:p>
    <w:p w14:paraId="3F2EAF00" w14:textId="36EC6BE3" w:rsidR="00FD07A4" w:rsidRPr="00FD07A4" w:rsidRDefault="00FD07A4" w:rsidP="00FD07A4">
      <w:r>
        <w:t>Travní semeno.</w:t>
      </w:r>
    </w:p>
    <w:p w14:paraId="7CFC595B" w14:textId="77777777" w:rsidR="00256C6F" w:rsidRDefault="00256C6F" w:rsidP="00E60857">
      <w:pPr>
        <w:pStyle w:val="Nadpis4"/>
      </w:pPr>
      <w:r>
        <w:t>Biotechnická, protierozní opatření</w:t>
      </w:r>
    </w:p>
    <w:p w14:paraId="77FCE766" w14:textId="5764D5AE" w:rsidR="00444D3B" w:rsidRDefault="00497505" w:rsidP="00444D3B">
      <w:r>
        <w:t xml:space="preserve">Jedná se </w:t>
      </w:r>
      <w:r w:rsidR="00D35944">
        <w:t xml:space="preserve">o </w:t>
      </w:r>
      <w:r>
        <w:t xml:space="preserve">úpravy navazujících </w:t>
      </w:r>
      <w:r w:rsidR="00D35944">
        <w:t>svahů silničního tělesa</w:t>
      </w:r>
      <w:r>
        <w:t>. Dotčené plochy budou zpětně ohumusovány a osety travním semenem.</w:t>
      </w:r>
    </w:p>
    <w:p w14:paraId="3C463143" w14:textId="77777777" w:rsidR="00C72C18" w:rsidRDefault="00DC6C2D" w:rsidP="00551178">
      <w:pPr>
        <w:pStyle w:val="Nadpis1"/>
      </w:pPr>
      <w:bookmarkStart w:id="57" w:name="_Toc171517865"/>
      <w:r>
        <w:t>Popis vlivů stavby na životní prostředí a jeho ochrana</w:t>
      </w:r>
      <w:bookmarkEnd w:id="57"/>
    </w:p>
    <w:p w14:paraId="6BDC9EE5" w14:textId="77777777" w:rsidR="00DC6C2D" w:rsidRDefault="00DC6C2D" w:rsidP="00E60857">
      <w:pPr>
        <w:pStyle w:val="Nadpis4"/>
      </w:pPr>
      <w:r>
        <w:t>Vliv na životní prostředí – ovzduší, hluk, voda, odpady a půda</w:t>
      </w:r>
    </w:p>
    <w:p w14:paraId="4E196721" w14:textId="570E0133" w:rsidR="00DF6566" w:rsidRPr="00BD6006" w:rsidRDefault="00DF6566" w:rsidP="00DF6566">
      <w:r>
        <w:t>Stavba nemá negativní vliv na krajinu, zdraví a životní prostředí. Nedochází ke změně stávajícího stavu. Jedná se o opravu stávající</w:t>
      </w:r>
      <w:r w:rsidR="00E72495">
        <w:t xml:space="preserve"> komunikace a</w:t>
      </w:r>
      <w:r>
        <w:t xml:space="preserve"> mostu.</w:t>
      </w:r>
    </w:p>
    <w:p w14:paraId="3F9641EB" w14:textId="4F50DA8B" w:rsidR="00DF6566" w:rsidRDefault="00DF6566" w:rsidP="00DF6566">
      <w:r w:rsidRPr="008C68FA">
        <w:t>Po dokončení stavby bude odstraněna bodová dopravní závada (</w:t>
      </w:r>
      <w:r>
        <w:t>špatný stavebně-technický stav)</w:t>
      </w:r>
      <w:r w:rsidRPr="008C68FA">
        <w:t>.</w:t>
      </w:r>
      <w:r>
        <w:t xml:space="preserve"> </w:t>
      </w:r>
      <w:r w:rsidRPr="008C68FA">
        <w:t xml:space="preserve">Realizací </w:t>
      </w:r>
      <w:r>
        <w:t xml:space="preserve">stavebních úprav </w:t>
      </w:r>
      <w:r w:rsidRPr="008C68FA">
        <w:t>se nezmění funkční zatížení životního prostředí.</w:t>
      </w:r>
      <w:r>
        <w:t xml:space="preserve"> Odpady vzniklé v průběhu stavby budou uloženy na skládky k tomu určené.</w:t>
      </w:r>
    </w:p>
    <w:p w14:paraId="3DB33188" w14:textId="4A30D2D2" w:rsidR="004C61A5" w:rsidRPr="00DB6AF1" w:rsidRDefault="004C61A5" w:rsidP="004C61A5">
      <w:r w:rsidRPr="00DB6AF1">
        <w:t>Stavba bude prováděna na pozemcích sloužících v současnosti k témuž účelu. Po hranici obvodu staveniště bude po dobu výstavby vytýčen „dočasný zábor pozemků“.</w:t>
      </w:r>
      <w:r w:rsidR="00DF6566">
        <w:t xml:space="preserve"> </w:t>
      </w:r>
      <w:r w:rsidRPr="00DB6AF1">
        <w:t>Pozemky dotčené dočasným záborem (převážně manipulační prostor stavby) budou po dokončení upraveny do původního stavu.</w:t>
      </w:r>
    </w:p>
    <w:p w14:paraId="6518A764" w14:textId="20089624" w:rsidR="004C61A5" w:rsidRPr="00DB6AF1" w:rsidRDefault="005B1EA4" w:rsidP="004C61A5">
      <w:r w:rsidRPr="00DB6AF1">
        <w:t>Je nutno zajistit ochranu vodního toku a jeho okolí před nepříznivými účinky výstavby.</w:t>
      </w:r>
      <w:r>
        <w:t xml:space="preserve"> </w:t>
      </w:r>
      <w:r w:rsidR="004C61A5" w:rsidRPr="00DB6AF1">
        <w:t>Po celou dobu výstavby je nutné dbát na ochranu půdy a zejména vodního toku před znečištěním ropnými produkty, či jinými chemikáliemi. Zhotovitel stavby zodpovídá za případné škody na životním prostředí.</w:t>
      </w:r>
      <w:r>
        <w:t xml:space="preserve"> </w:t>
      </w:r>
      <w:r w:rsidR="004C61A5" w:rsidRPr="00DB6AF1">
        <w:t>V blízkosti koryta vodního toku je zakázáno zřizovat skládky stavebního odpadu, či skladovat odplavitelný stavební materiál. Veškerý stavební materiál je nutné skladovat na plochách určených investorem.</w:t>
      </w:r>
    </w:p>
    <w:p w14:paraId="7DDA9877" w14:textId="77777777" w:rsidR="004C61A5" w:rsidRPr="00DB6AF1" w:rsidRDefault="004C61A5" w:rsidP="004C61A5">
      <w:r w:rsidRPr="00DB6AF1">
        <w:t>Veškeré odpady ze stavby budou likvidovány v souladu s platnými zákony a předpisy.</w:t>
      </w:r>
    </w:p>
    <w:p w14:paraId="7037FA0B" w14:textId="77777777" w:rsidR="007E5981" w:rsidRDefault="007E5981" w:rsidP="007E5981">
      <w:r w:rsidRPr="00DB6AF1">
        <w:rPr>
          <w:rFonts w:ascii="TimesNewRoman" w:hAnsi="TimesNewRoman" w:cs="TimesNewRoman"/>
        </w:rPr>
        <w:t xml:space="preserve">- </w:t>
      </w:r>
      <w:r w:rsidRPr="00DB6AF1">
        <w:t>odstraněné živice budou likvidovány v režii zhotovitele</w:t>
      </w:r>
    </w:p>
    <w:p w14:paraId="2E805E93" w14:textId="7773FB6E" w:rsidR="007E5981" w:rsidRPr="00DB6AF1" w:rsidRDefault="007E5981" w:rsidP="007E5981">
      <w:r w:rsidRPr="00C66F68">
        <w:t xml:space="preserve">- </w:t>
      </w:r>
      <w:r w:rsidR="00E72495">
        <w:t>asfaltové vrstvy jsou výrazně degradované a prakticky mají charakter nezpevněné vozovky, nelze je tedy analyzovat na</w:t>
      </w:r>
      <w:r>
        <w:t xml:space="preserve"> obsah </w:t>
      </w:r>
      <w:r w:rsidRPr="00C66F68">
        <w:t>PAU</w:t>
      </w:r>
      <w:r w:rsidR="00E72495">
        <w:t xml:space="preserve"> a předpokládá se jejich uložení na skládku k tomu určenou</w:t>
      </w:r>
    </w:p>
    <w:p w14:paraId="25605AB5" w14:textId="1AA4A6C0" w:rsidR="004C61A5" w:rsidRPr="00DB6AF1" w:rsidRDefault="004C61A5" w:rsidP="004C61A5">
      <w:r w:rsidRPr="00DB6AF1">
        <w:rPr>
          <w:rFonts w:ascii="TimesNewRoman" w:hAnsi="TimesNewRoman" w:cs="TimesNewRoman"/>
        </w:rPr>
        <w:t xml:space="preserve">- </w:t>
      </w:r>
      <w:r w:rsidRPr="00DB6AF1">
        <w:t>běžné odpady a stavební suť budou odvezeny na skládku</w:t>
      </w:r>
      <w:r w:rsidR="00CA36C2">
        <w:t xml:space="preserve"> k tomu určenou</w:t>
      </w:r>
    </w:p>
    <w:p w14:paraId="711FB2D1" w14:textId="77777777" w:rsidR="00DC6C2D" w:rsidRDefault="00DC6C2D" w:rsidP="00E60857">
      <w:pPr>
        <w:pStyle w:val="Nadpis4"/>
      </w:pPr>
      <w:r>
        <w:lastRenderedPageBreak/>
        <w:t xml:space="preserve">Vliv na přírodu a krajinu – ochrana dřevin, ochrana památných stromů, ochrana rostlin a živočichů, zachování ekologických funkcí a vazeb v krajině </w:t>
      </w:r>
    </w:p>
    <w:p w14:paraId="236CFEFC" w14:textId="7CE2C793" w:rsidR="009E4579" w:rsidRDefault="00A827F2" w:rsidP="00773177">
      <w:r>
        <w:t xml:space="preserve">Objekt opravy mostovky SO 201 se nachází v Mokřadech dolního Podyjí. Jedná se o opravu stávajícího mostního objektu s žádným nebo jen minimálním vlivem v dané oblasti. </w:t>
      </w:r>
      <w:r w:rsidR="00CA36C2">
        <w:t>V</w:t>
      </w:r>
      <w:r w:rsidR="00DF6566">
        <w:t xml:space="preserve"> těsné blízkosti </w:t>
      </w:r>
      <w:r w:rsidR="00CA36C2">
        <w:t xml:space="preserve">stavby se </w:t>
      </w:r>
      <w:r>
        <w:t>ne</w:t>
      </w:r>
      <w:r w:rsidR="00CA36C2">
        <w:t xml:space="preserve">nachází </w:t>
      </w:r>
      <w:r>
        <w:t>stromy, které by bylo nutno odstranit</w:t>
      </w:r>
      <w:r w:rsidR="00CA36C2">
        <w:t xml:space="preserve">. </w:t>
      </w:r>
      <w:r>
        <w:t xml:space="preserve">Stavba stromy poblíž staveniště, u nichž by mohlo dojít k poškození ochrání </w:t>
      </w:r>
      <w:r w:rsidR="00DF6566">
        <w:t>bedněním po dobu stavby</w:t>
      </w:r>
      <w:r w:rsidR="00CA36C2">
        <w:t>.</w:t>
      </w:r>
      <w:r w:rsidR="000A41DA">
        <w:t xml:space="preserve"> </w:t>
      </w:r>
      <w:r w:rsidR="00F650A8">
        <w:t>V místě stavby se nenachází památné stromy. Stavbou nedojde ke změně ekologických funkcí a vazeb v krajině.</w:t>
      </w:r>
    </w:p>
    <w:p w14:paraId="12CA0527" w14:textId="77777777" w:rsidR="00DC6C2D" w:rsidRDefault="00DC6C2D" w:rsidP="00E60857">
      <w:pPr>
        <w:pStyle w:val="Nadpis4"/>
      </w:pPr>
      <w:r>
        <w:t>Vliv na soustavu chráněných území Natura 2000</w:t>
      </w:r>
    </w:p>
    <w:p w14:paraId="6B345F90" w14:textId="7AE5C658" w:rsidR="00DC6C2D" w:rsidRDefault="00DC6C2D" w:rsidP="00773177">
      <w:r>
        <w:t>Stavba se nenachází v</w:t>
      </w:r>
      <w:r w:rsidR="00773177">
        <w:t xml:space="preserve"> prostoru </w:t>
      </w:r>
      <w:r>
        <w:t>chráněn</w:t>
      </w:r>
      <w:r w:rsidR="00773177">
        <w:t>ých</w:t>
      </w:r>
      <w:r>
        <w:t xml:space="preserve"> území Natura 2000.</w:t>
      </w:r>
      <w:r w:rsidR="00A827F2">
        <w:t xml:space="preserve"> Za mostem SO 201 začíná Ptačí oblast Střední nádrže vodního díla Nové Mlýny. Jedná se o opravu stávajícího mostu, které nemá na tuto ptačí oblast žádný vliv.</w:t>
      </w:r>
    </w:p>
    <w:p w14:paraId="53431292" w14:textId="77777777" w:rsidR="00DC6C2D" w:rsidRDefault="00DC6C2D" w:rsidP="00E60857">
      <w:pPr>
        <w:pStyle w:val="Nadpis4"/>
      </w:pPr>
      <w:r>
        <w:t>Způsob zohlednění podmínek závazného stanoviska posouzení vlivů záměru na životní prostředí</w:t>
      </w:r>
      <w:r w:rsidR="00773177">
        <w:t>, je-li podkladem</w:t>
      </w:r>
    </w:p>
    <w:p w14:paraId="4F2C3D3C" w14:textId="77777777" w:rsidR="00773177" w:rsidRDefault="00F9114F" w:rsidP="00773177">
      <w:r>
        <w:t>Stavba nepodléhá posuzování z hlediska vlivů na životní prostředí dle zákona o EIA.</w:t>
      </w:r>
    </w:p>
    <w:p w14:paraId="6F360A99" w14:textId="77777777" w:rsidR="00773177" w:rsidRDefault="00773177" w:rsidP="00E60857">
      <w:pPr>
        <w:pStyle w:val="Nadpis4"/>
      </w:pPr>
      <w:r>
        <w:t>V případě záměru spadajícího do režimu zákona o integrované prevenci základní parametry způsobu naplnění závěrů o nejlepších dostupných technikách nebo integrované povolení, bylo-li vydáno</w:t>
      </w:r>
    </w:p>
    <w:p w14:paraId="07418DB1" w14:textId="77777777" w:rsidR="00773177" w:rsidRDefault="00773177" w:rsidP="00773177">
      <w:r>
        <w:t xml:space="preserve">Stavby se netýká – jedná se o mostní konstrukci. </w:t>
      </w:r>
    </w:p>
    <w:p w14:paraId="78E56762" w14:textId="4FEEAE92" w:rsidR="00DC6C2D" w:rsidRPr="00C66F68" w:rsidRDefault="00DC6C2D" w:rsidP="00C66F68">
      <w:pPr>
        <w:pStyle w:val="Nadpis4"/>
      </w:pPr>
      <w:r w:rsidRPr="00C66F68">
        <w:t>Navrhovaná ochranná a bezpečnostní pásma</w:t>
      </w:r>
      <w:r w:rsidR="00C66F68">
        <w:t xml:space="preserve">, </w:t>
      </w:r>
      <w:r w:rsidR="00C66F68" w:rsidRPr="00C66F68">
        <w:t>rozsah omezení a podmínky ochrany podle jiných právních předpisů</w:t>
      </w:r>
    </w:p>
    <w:p w14:paraId="13BC21A0" w14:textId="12AC0928" w:rsidR="00DC6C2D" w:rsidRDefault="00DC6C2D" w:rsidP="00DC6C2D">
      <w:r>
        <w:t>Stavba negeneruje potřebu nových ochranných pásem.</w:t>
      </w:r>
    </w:p>
    <w:p w14:paraId="3362B6E4" w14:textId="77777777" w:rsidR="00773177" w:rsidRDefault="00773177" w:rsidP="00551178">
      <w:pPr>
        <w:pStyle w:val="Nadpis1"/>
      </w:pPr>
      <w:bookmarkStart w:id="58" w:name="_Toc171517866"/>
      <w:r>
        <w:t>Ochrana obyvatelstva</w:t>
      </w:r>
      <w:bookmarkEnd w:id="58"/>
    </w:p>
    <w:p w14:paraId="6D0F1268" w14:textId="77777777" w:rsidR="00905F5B" w:rsidRPr="00905F5B" w:rsidRDefault="00905F5B" w:rsidP="00905F5B">
      <w:r>
        <w:t>V této oblasti nejsou na most kladeny žádné požadavky.</w:t>
      </w:r>
    </w:p>
    <w:p w14:paraId="764207DB" w14:textId="77777777" w:rsidR="00773177" w:rsidRDefault="00773177" w:rsidP="00551178">
      <w:pPr>
        <w:pStyle w:val="Nadpis1"/>
      </w:pPr>
      <w:bookmarkStart w:id="59" w:name="_Toc171517867"/>
      <w:r>
        <w:t>Zásady organizace výstavby</w:t>
      </w:r>
      <w:bookmarkEnd w:id="59"/>
    </w:p>
    <w:p w14:paraId="5E3441EF" w14:textId="77777777" w:rsidR="00773177" w:rsidRDefault="00773177" w:rsidP="00551178">
      <w:pPr>
        <w:pStyle w:val="Nadpis2"/>
      </w:pPr>
      <w:bookmarkStart w:id="60" w:name="_Toc171517868"/>
      <w:r>
        <w:t>Technická zpráva</w:t>
      </w:r>
      <w:bookmarkEnd w:id="60"/>
    </w:p>
    <w:p w14:paraId="15D264E3" w14:textId="77777777" w:rsidR="00773177" w:rsidRDefault="00773177" w:rsidP="00E60857">
      <w:pPr>
        <w:pStyle w:val="Nadpis4"/>
      </w:pPr>
      <w:r>
        <w:t>Potřeby a spotřeby rozhodujících médií a hmot, jejich zajištění</w:t>
      </w:r>
    </w:p>
    <w:p w14:paraId="437523FE" w14:textId="0B8A1E8E" w:rsidR="00541886" w:rsidRDefault="00577AC8" w:rsidP="00541886">
      <w:r w:rsidRPr="00CD4EA6">
        <w:t xml:space="preserve">Jedná se o stavbu </w:t>
      </w:r>
      <w:r w:rsidR="005B1EA4">
        <w:t xml:space="preserve">relativně </w:t>
      </w:r>
      <w:r w:rsidRPr="00CD4EA6">
        <w:t xml:space="preserve">malého rozsahu. Požadavky na ZS, zdroje surovin a energií nebudou ze strany zhotovitele vznášeny (zhotovitel si zajistí ZS dle svých možností a potřeb). </w:t>
      </w:r>
      <w:r w:rsidR="005B1EA4" w:rsidRPr="00DB6AF1">
        <w:t xml:space="preserve">Pro rozvinutí ZS bude využita plocha </w:t>
      </w:r>
      <w:r w:rsidR="005B1EA4">
        <w:t>komunikace před a za mostem</w:t>
      </w:r>
      <w:r w:rsidR="00A31F51">
        <w:t>, případně v okolí mostu</w:t>
      </w:r>
      <w:r w:rsidR="005B1EA4">
        <w:t>.</w:t>
      </w:r>
    </w:p>
    <w:p w14:paraId="7FF2A4B5" w14:textId="77777777" w:rsidR="00905F5B" w:rsidRDefault="00773177" w:rsidP="00E60857">
      <w:pPr>
        <w:pStyle w:val="Nadpis4"/>
      </w:pPr>
      <w:r>
        <w:t>Odvodnění staveniště</w:t>
      </w:r>
    </w:p>
    <w:p w14:paraId="4B6BE094" w14:textId="5BF7055E" w:rsidR="005B1EA4" w:rsidRPr="00F41021" w:rsidRDefault="00A31F51" w:rsidP="00F41021">
      <w:r>
        <w:t>B</w:t>
      </w:r>
      <w:r w:rsidR="00F41021">
        <w:t xml:space="preserve">ude zajištěno terénními úpravami. </w:t>
      </w:r>
      <w:r w:rsidR="00F41021" w:rsidRPr="00FF63C7">
        <w:t>Dno stavební</w:t>
      </w:r>
      <w:r w:rsidR="00F41021">
        <w:t>ch</w:t>
      </w:r>
      <w:r w:rsidR="00F41021" w:rsidRPr="00FF63C7">
        <w:t xml:space="preserve"> j</w:t>
      </w:r>
      <w:r w:rsidR="00F41021">
        <w:t>a</w:t>
      </w:r>
      <w:r w:rsidR="00F41021" w:rsidRPr="00FF63C7">
        <w:t>m je nutno udržovat v suchu (případnou prosáklou vodu je nutno odčerpat).</w:t>
      </w:r>
    </w:p>
    <w:p w14:paraId="5F1E508B" w14:textId="77777777" w:rsidR="00905F5B" w:rsidRDefault="00905F5B" w:rsidP="00E60857">
      <w:pPr>
        <w:pStyle w:val="Nadpis4"/>
      </w:pPr>
      <w:r>
        <w:t>Napojení staveniště na stávající dopravní a technickou infrastruktur</w:t>
      </w:r>
      <w:r w:rsidR="00F41021">
        <w:t>u</w:t>
      </w:r>
    </w:p>
    <w:p w14:paraId="3BB29FB2" w14:textId="5307C351" w:rsidR="005B1EA4" w:rsidRDefault="00F41021" w:rsidP="00F6541D">
      <w:r w:rsidRPr="005202DB">
        <w:t xml:space="preserve">Příjezd ke staveništi bude umožněn po </w:t>
      </w:r>
      <w:r w:rsidR="00417832">
        <w:t>stávající</w:t>
      </w:r>
      <w:r w:rsidR="00A827F2">
        <w:t>ch komunikacích</w:t>
      </w:r>
      <w:r w:rsidR="00417832">
        <w:t xml:space="preserve"> z</w:t>
      </w:r>
      <w:r w:rsidR="009E4A84">
        <w:t> obou směrů</w:t>
      </w:r>
      <w:r>
        <w:t>.</w:t>
      </w:r>
      <w:r w:rsidR="00EA1252">
        <w:t xml:space="preserve"> Předpokládá se, že </w:t>
      </w:r>
      <w:r w:rsidR="00A827F2">
        <w:t xml:space="preserve">stavba </w:t>
      </w:r>
      <w:r w:rsidR="00EA1252">
        <w:t>bude provedena</w:t>
      </w:r>
      <w:r w:rsidR="00417832">
        <w:t xml:space="preserve"> nejdříve</w:t>
      </w:r>
      <w:r w:rsidR="00EA1252">
        <w:t xml:space="preserve"> v roce </w:t>
      </w:r>
      <w:r w:rsidR="009E4A84">
        <w:t>202</w:t>
      </w:r>
      <w:bookmarkStart w:id="61" w:name="_Hlk521137059"/>
      <w:r w:rsidR="00F14817">
        <w:t>5</w:t>
      </w:r>
      <w:r w:rsidR="005B1EA4" w:rsidRPr="00DB6AF1">
        <w:t>.</w:t>
      </w:r>
    </w:p>
    <w:bookmarkEnd w:id="61"/>
    <w:p w14:paraId="77C794C4" w14:textId="77777777" w:rsidR="00905F5B" w:rsidRDefault="00905F5B" w:rsidP="00E60857">
      <w:pPr>
        <w:pStyle w:val="Nadpis4"/>
      </w:pPr>
      <w:r>
        <w:lastRenderedPageBreak/>
        <w:t>Vliv provádění stavby na okolní stavby a pozemky</w:t>
      </w:r>
    </w:p>
    <w:p w14:paraId="106C5ADB" w14:textId="74A90D6A" w:rsidR="00A31F51" w:rsidRDefault="00A31F51" w:rsidP="00A31F51">
      <w:r w:rsidRPr="0033691D">
        <w:t>Před zahájením vlastní výstavby je nutné vytýčit „na místě“ veškeré inženýrské sítě (zajistí na požádání stavby jejich správci). Pro zařízení staveniště j</w:t>
      </w:r>
      <w:r>
        <w:t>sou</w:t>
      </w:r>
      <w:r w:rsidRPr="0033691D">
        <w:t xml:space="preserve"> navržen</w:t>
      </w:r>
      <w:r>
        <w:t>y</w:t>
      </w:r>
      <w:r w:rsidRPr="0033691D">
        <w:t xml:space="preserve"> pozemk</w:t>
      </w:r>
      <w:r>
        <w:t>y</w:t>
      </w:r>
      <w:r w:rsidRPr="0033691D">
        <w:t xml:space="preserve"> </w:t>
      </w:r>
      <w:r w:rsidR="00A827F2">
        <w:t>poblíž jednotlivých SO</w:t>
      </w:r>
      <w:r w:rsidRPr="0033691D">
        <w:t>.</w:t>
      </w:r>
    </w:p>
    <w:p w14:paraId="0A848E24" w14:textId="57C4AFF2" w:rsidR="00A31F51" w:rsidRPr="005202DB" w:rsidRDefault="00A31F51" w:rsidP="00A31F51">
      <w:r w:rsidRPr="005202DB">
        <w:t>Stavba bude prováděna na pozemcích sloužících v současnosti k témuž účelu.</w:t>
      </w:r>
      <w:r>
        <w:t xml:space="preserve"> Vlastní výstavba bude </w:t>
      </w:r>
      <w:r w:rsidRPr="00F865A1">
        <w:t xml:space="preserve">prováděna na ploše navrženého dočasného záboru. </w:t>
      </w:r>
      <w:r>
        <w:t>Ten bude po hranici obvodu staveniště vytýčen</w:t>
      </w:r>
      <w:r w:rsidRPr="005202DB">
        <w:t>.</w:t>
      </w:r>
      <w:r>
        <w:t xml:space="preserve"> Trvalý zábor </w:t>
      </w:r>
      <w:r w:rsidR="00A827F2">
        <w:t xml:space="preserve">není navržen, </w:t>
      </w:r>
      <w:r w:rsidR="003C11EF">
        <w:t>viz. Záborový elaborát</w:t>
      </w:r>
      <w:r w:rsidR="00166001">
        <w:t xml:space="preserve"> DSP</w:t>
      </w:r>
      <w:r w:rsidR="003C11EF">
        <w:t>.</w:t>
      </w:r>
    </w:p>
    <w:p w14:paraId="15B719A1" w14:textId="555A440D" w:rsidR="00A827F2" w:rsidRPr="00F04876" w:rsidRDefault="00A31F51" w:rsidP="00F41021">
      <w:r>
        <w:t xml:space="preserve">Oprava </w:t>
      </w:r>
      <w:r w:rsidR="00A827F2">
        <w:t xml:space="preserve">komunikace </w:t>
      </w:r>
      <w:r w:rsidRPr="005202DB">
        <w:t>most</w:t>
      </w:r>
      <w:r>
        <w:t>u</w:t>
      </w:r>
      <w:r w:rsidRPr="005202DB">
        <w:t xml:space="preserve"> zajistí odstranění stávající dopravní závady.</w:t>
      </w:r>
      <w:r>
        <w:t xml:space="preserve"> Všechny pozemky dotčené stavební činností budou uvedeny do původního stavu vč. terénních úprav, oplocení atd.</w:t>
      </w:r>
      <w:r w:rsidR="00A827F2">
        <w:t xml:space="preserve"> </w:t>
      </w:r>
      <w:r>
        <w:t xml:space="preserve">Stavba </w:t>
      </w:r>
      <w:r w:rsidRPr="005202DB">
        <w:t xml:space="preserve">se nedotkne dalších zařízení a jiných staveb. </w:t>
      </w:r>
    </w:p>
    <w:p w14:paraId="17F4B2D4" w14:textId="77777777" w:rsidR="00905F5B" w:rsidRDefault="00905F5B" w:rsidP="00E60857">
      <w:pPr>
        <w:pStyle w:val="Nadpis4"/>
      </w:pPr>
      <w:r>
        <w:t>Ochrana okolí staveniště a požadavky na související asanace, demolice, kácení dřevin</w:t>
      </w:r>
    </w:p>
    <w:p w14:paraId="217D2318" w14:textId="05D128D3" w:rsidR="00234C4D" w:rsidRPr="00807038" w:rsidRDefault="00234C4D" w:rsidP="00234C4D">
      <w:r w:rsidRPr="00807038">
        <w:t>Vjezdu a vstupu na staveniště bude zabráněno hrazením.</w:t>
      </w:r>
      <w:r w:rsidR="007062C0">
        <w:t xml:space="preserve"> </w:t>
      </w:r>
      <w:r w:rsidRPr="00807038">
        <w:t>V rámci bezpečnostních zařízení a opatření zajistí stavba</w:t>
      </w:r>
      <w:r w:rsidR="00802DBD">
        <w:t xml:space="preserve"> </w:t>
      </w:r>
      <w:r w:rsidR="00802DBD" w:rsidRPr="008C68FA">
        <w:t>zřetelné vyznačení staveniště (a to i v noci a za snížené viditelnosti).</w:t>
      </w:r>
    </w:p>
    <w:p w14:paraId="58B80C69" w14:textId="77777777" w:rsidR="00234C4D" w:rsidRPr="00807038" w:rsidRDefault="00234C4D" w:rsidP="00234C4D">
      <w:r w:rsidRPr="00807038">
        <w:t>Z důvodu bezpečnosti a plynulosti silničního provozu je nutné, aby stavba po celou dobu výstavby dbala na ochranu přilehlých komunikací před znečištěním. Zhotovitel musí omezovat prašnost, znečištěné vozovky a jejich okolí musí pravidelně čistit.</w:t>
      </w:r>
    </w:p>
    <w:p w14:paraId="27C0F6EE" w14:textId="68EE7B5A" w:rsidR="00234C4D" w:rsidRDefault="00234C4D" w:rsidP="00234C4D">
      <w:r w:rsidRPr="00807038">
        <w:t xml:space="preserve">Obvod staveniště bude opatřen výstražnými cedulemi („Vstup na staveniště zakázán“). </w:t>
      </w:r>
      <w:r w:rsidR="00562805" w:rsidRPr="00807038">
        <w:t>Po dobu výstavby bude vyznačena objízdná trasa a silniční doprava bude regulována přechodným dopravním značením.</w:t>
      </w:r>
    </w:p>
    <w:p w14:paraId="30CDD9AF" w14:textId="09E4C1FD" w:rsidR="00541886" w:rsidRPr="00807038" w:rsidRDefault="00541886" w:rsidP="00541886">
      <w:r w:rsidRPr="00807038">
        <w:t xml:space="preserve">Uložení vybouraného materiálu bude zajištěno zhotovitelem. Vybouraný </w:t>
      </w:r>
      <w:r w:rsidR="004C01A1">
        <w:t xml:space="preserve">nevhodný </w:t>
      </w:r>
      <w:r w:rsidRPr="00807038">
        <w:t xml:space="preserve">materiál bude uložen na skládky. Pro skládky stavebního materiálu se předpokládá využití plochy uzavřené vozovky </w:t>
      </w:r>
      <w:r w:rsidR="008A5FF0">
        <w:t xml:space="preserve">před </w:t>
      </w:r>
      <w:r w:rsidR="004C01A1">
        <w:t xml:space="preserve">a za </w:t>
      </w:r>
      <w:r w:rsidR="008A5FF0">
        <w:t>mostem.</w:t>
      </w:r>
    </w:p>
    <w:p w14:paraId="2483A98C" w14:textId="506F2A85" w:rsidR="004C01A1" w:rsidRDefault="00541886" w:rsidP="00541886">
      <w:r w:rsidRPr="00807038">
        <w:t>Staveništní dočasná skládka musí být zhotovitelem zajištěna tak, aby byly dodrženy požadavky veškerých zákonů, vyhlášek apod.</w:t>
      </w:r>
    </w:p>
    <w:p w14:paraId="04346841" w14:textId="6CE8CEE4" w:rsidR="0040624D" w:rsidRPr="0040624D" w:rsidRDefault="0040624D" w:rsidP="00541886">
      <w:pPr>
        <w:rPr>
          <w:b/>
          <w:bCs/>
        </w:rPr>
      </w:pPr>
      <w:r w:rsidRPr="0040624D">
        <w:rPr>
          <w:b/>
          <w:bCs/>
        </w:rPr>
        <w:t>Další požadavky na ochranu staveniště:</w:t>
      </w:r>
    </w:p>
    <w:p w14:paraId="29F2087E" w14:textId="77777777" w:rsidR="0040624D" w:rsidRDefault="0040624D">
      <w:pPr>
        <w:pStyle w:val="Odstavecseseznamem"/>
        <w:numPr>
          <w:ilvl w:val="0"/>
          <w:numId w:val="19"/>
        </w:numPr>
        <w:ind w:left="284"/>
      </w:pPr>
      <w:r w:rsidRPr="0040624D">
        <w:t>Tělesa hrází, během stavby, nebudou využívána pro odstavení mechanizace, skládky materiálu atd.</w:t>
      </w:r>
    </w:p>
    <w:p w14:paraId="5D44D9A7" w14:textId="77777777" w:rsidR="0040624D" w:rsidRDefault="0040624D">
      <w:pPr>
        <w:pStyle w:val="Odstavecseseznamem"/>
        <w:numPr>
          <w:ilvl w:val="0"/>
          <w:numId w:val="19"/>
        </w:numPr>
        <w:ind w:left="284"/>
      </w:pPr>
      <w:r w:rsidRPr="0040624D">
        <w:t>Plocha pro zařízení staveniště nesmí zasahovat do tělesa PB ochranné hráze.</w:t>
      </w:r>
    </w:p>
    <w:p w14:paraId="7A376193" w14:textId="49748A01" w:rsidR="00E153BD" w:rsidRDefault="0040624D">
      <w:pPr>
        <w:pStyle w:val="Odstavecseseznamem"/>
        <w:numPr>
          <w:ilvl w:val="0"/>
          <w:numId w:val="19"/>
        </w:numPr>
        <w:ind w:left="284"/>
      </w:pPr>
      <w:r w:rsidRPr="0040624D">
        <w:t>Před zahájením prací bude zpracován pasport ochranných hrází ve vzdálenostech min. 30,0 m od osy mostu. Pasport bude zpracován v následující rozsahu: bude provedeno geodetické výškopisné zaměření protipovodňové ochranné hráze s podrobným měřením ve vzdálenostech po 5,0 m (zaměřit návodní hranu koruny hráze, osu koruny hráze, vzdušní hranu koruny hráze), a to včetně podrobné fotodokumentace. Pasport bude bezprostředně po zpracování předán přímému správci toku, tj. provozu Dolní Věstonice. Po dokončení prací požadujeme provedení kontrolního geodetického zaměření ve stejných bodech jako před zahájením prací včetně jeho srovnání a vyhodnocení, a to včetně podrobné fotodokumentace. Výšková úroveň nivelet ochranných hrází musí být na kótách</w:t>
      </w:r>
      <w:r w:rsidR="00E153BD">
        <w:t xml:space="preserve">: </w:t>
      </w:r>
      <w:r w:rsidR="00E153BD" w:rsidRPr="00E153BD">
        <w:t>Ochranné hráze v místech nájezdů na most (úsek dlouhý cca 20,0 m) požadujeme před dokončením stavby dosypat, srovnat na výškovou úroveň dle PD pro stavbu hrází. Tj. niveleta PB OH (zemní hráz) bude před mostem na výškové úrovni min. 172,60 m n.m. Niveleta PB OH (zemní hráz) za mostem bude na výškové úrovni min. 172,70 m n.m. (výšková úroveň přesypaná z důvodu následné možné konsolidace). Dle geodetického zaměření z roku 2020 je niveleta OH v souladu s původní PD na stavbu hrází. Výšková úroveň LB OH (koruna hráze zpevněna asfaltem) před mostem na výškové úrovni min. 172,50 m n.m. Niveleta LB OH (zemní hráz) za mostem bude na výškové úrovni min. 172,70 m n.m. (výšková úroveň přesypaná z důvodu následné možné konsolidace).</w:t>
      </w:r>
    </w:p>
    <w:p w14:paraId="0F8C6C01" w14:textId="107EDB42" w:rsidR="0040624D" w:rsidRPr="0040624D" w:rsidRDefault="0040624D">
      <w:pPr>
        <w:pStyle w:val="Odstavecseseznamem"/>
        <w:numPr>
          <w:ilvl w:val="0"/>
          <w:numId w:val="19"/>
        </w:numPr>
        <w:ind w:left="284"/>
      </w:pPr>
      <w:r w:rsidRPr="0040624D">
        <w:t>Závěrečné srovnání a vyhodnocení bude bezprostředně po zpracování předáno přímému správci toku, tj. ještě před závěrečnou přejímkou provedených prací. Upozorňuje</w:t>
      </w:r>
      <w:r w:rsidR="00E153BD">
        <w:t xml:space="preserve"> s</w:t>
      </w:r>
      <w:r w:rsidRPr="0040624D">
        <w:t xml:space="preserve">e, že v případě jakéhokoliv poškození ochranné </w:t>
      </w:r>
      <w:r w:rsidR="00E153BD">
        <w:t>hráze</w:t>
      </w:r>
      <w:r w:rsidRPr="0040624D">
        <w:t xml:space="preserve"> vzniklé při demolici, bude požadována po zhotoviteli stavby </w:t>
      </w:r>
      <w:r w:rsidRPr="0040624D">
        <w:lastRenderedPageBreak/>
        <w:t>bezodkladná náprava dle podmínek Povodí Moravy, s.</w:t>
      </w:r>
      <w:r w:rsidR="00B84317">
        <w:t xml:space="preserve"> </w:t>
      </w:r>
      <w:r w:rsidRPr="0040624D">
        <w:t>p., přímého správce toku a útvaru provozu a TBD.</w:t>
      </w:r>
    </w:p>
    <w:p w14:paraId="765F82E7" w14:textId="77777777" w:rsidR="00905F5B" w:rsidRDefault="00905F5B" w:rsidP="00E60857">
      <w:pPr>
        <w:pStyle w:val="Nadpis4"/>
      </w:pPr>
      <w:r>
        <w:t>Maximální dočasné a trvalé zábory pro stav</w:t>
      </w:r>
      <w:r w:rsidR="00940CD7">
        <w:t>e</w:t>
      </w:r>
      <w:r>
        <w:t>niště</w:t>
      </w:r>
    </w:p>
    <w:p w14:paraId="492DC7C9" w14:textId="1038785B" w:rsidR="00234C4D" w:rsidRDefault="00234C4D" w:rsidP="00234C4D">
      <w:r>
        <w:t xml:space="preserve">Pro </w:t>
      </w:r>
      <w:r w:rsidR="006156FB">
        <w:t>účely staveniště</w:t>
      </w:r>
      <w:r>
        <w:t xml:space="preserve"> není nutný t</w:t>
      </w:r>
      <w:r w:rsidRPr="001C3830">
        <w:t xml:space="preserve">rvalý zábor </w:t>
      </w:r>
      <w:r>
        <w:t xml:space="preserve">pozemků.  </w:t>
      </w:r>
      <w:r w:rsidRPr="002752F6">
        <w:t>Pro rozvinutí ZS bud</w:t>
      </w:r>
      <w:r w:rsidR="00A827F2">
        <w:t>ou</w:t>
      </w:r>
      <w:r w:rsidRPr="002752F6">
        <w:t xml:space="preserve"> využit</w:t>
      </w:r>
      <w:r w:rsidR="00A827F2">
        <w:t>y</w:t>
      </w:r>
      <w:r w:rsidRPr="002752F6">
        <w:t xml:space="preserve"> </w:t>
      </w:r>
      <w:r w:rsidR="00A827F2">
        <w:t xml:space="preserve">okolní </w:t>
      </w:r>
      <w:r w:rsidRPr="002752F6">
        <w:t>ploch</w:t>
      </w:r>
      <w:r w:rsidR="00A827F2">
        <w:t>y</w:t>
      </w:r>
      <w:r w:rsidRPr="002752F6">
        <w:t xml:space="preserve"> stávající </w:t>
      </w:r>
      <w:r>
        <w:t>komunikace</w:t>
      </w:r>
      <w:r w:rsidRPr="002752F6">
        <w:t xml:space="preserve"> </w:t>
      </w:r>
      <w:r w:rsidR="008A5FF0">
        <w:t>a okolních pozemků</w:t>
      </w:r>
      <w:r w:rsidRPr="002752F6">
        <w:t>.</w:t>
      </w:r>
      <w:r w:rsidR="00417832">
        <w:t xml:space="preserve"> </w:t>
      </w:r>
      <w:r w:rsidR="001918D4">
        <w:t>Plocha dočasných záborů</w:t>
      </w:r>
      <w:r w:rsidR="00FA5937">
        <w:t xml:space="preserve"> do 1 roku</w:t>
      </w:r>
      <w:r w:rsidR="001918D4">
        <w:t xml:space="preserve"> je uvedena v Záborovém elaborátu</w:t>
      </w:r>
      <w:r w:rsidR="00C31D55">
        <w:t xml:space="preserve"> (</w:t>
      </w:r>
      <w:r w:rsidR="00F14817">
        <w:t xml:space="preserve">v </w:t>
      </w:r>
      <w:r w:rsidR="00C31D55">
        <w:t>DSP)</w:t>
      </w:r>
      <w:r w:rsidR="001918D4">
        <w:t>.</w:t>
      </w:r>
    </w:p>
    <w:p w14:paraId="7C564B33" w14:textId="77777777" w:rsidR="00905F5B" w:rsidRDefault="00905F5B" w:rsidP="00E60857">
      <w:pPr>
        <w:pStyle w:val="Nadpis4"/>
      </w:pPr>
      <w:r>
        <w:t>Požadavky na bezbariérové obchozí trasy</w:t>
      </w:r>
    </w:p>
    <w:p w14:paraId="72948E9A" w14:textId="068D9783" w:rsidR="00FA5937" w:rsidRPr="00234C4D" w:rsidRDefault="00A31F51" w:rsidP="00234C4D">
      <w:r>
        <w:t xml:space="preserve">Obchozí trasy budou řešeny po okolních </w:t>
      </w:r>
      <w:r w:rsidR="00A827F2">
        <w:t>komunikacích a cestách</w:t>
      </w:r>
      <w:r>
        <w:t>.</w:t>
      </w:r>
      <w:r w:rsidR="00FA5937" w:rsidRPr="00DB6AF1">
        <w:t xml:space="preserve"> </w:t>
      </w:r>
    </w:p>
    <w:p w14:paraId="49C1C9E5" w14:textId="77777777" w:rsidR="00905F5B" w:rsidRDefault="00905F5B" w:rsidP="00E60857">
      <w:pPr>
        <w:pStyle w:val="Nadpis4"/>
      </w:pPr>
      <w:r>
        <w:t>Maximální produkovaná množství a druh</w:t>
      </w:r>
      <w:r w:rsidR="00940CD7">
        <w:t>y odpadů a emisí při výstavbě</w:t>
      </w:r>
      <w:r w:rsidR="00802DBD">
        <w:t>, jejich likvidace</w:t>
      </w:r>
    </w:p>
    <w:p w14:paraId="2A6B22C5" w14:textId="0A163E4C" w:rsidR="00802DBD" w:rsidRDefault="00802DBD" w:rsidP="00802DBD">
      <w:r>
        <w:t xml:space="preserve">Množství odpadů </w:t>
      </w:r>
      <w:r w:rsidR="008A5FF0">
        <w:t xml:space="preserve">je přibližně uvedeno </w:t>
      </w:r>
      <w:r w:rsidR="00A31F51">
        <w:t>výše</w:t>
      </w:r>
      <w:r w:rsidR="008A5FF0">
        <w:t>.</w:t>
      </w:r>
      <w:r w:rsidR="00943EAD">
        <w:t xml:space="preserve"> </w:t>
      </w:r>
      <w:r w:rsidR="008A5FF0">
        <w:t xml:space="preserve">Původní PD se </w:t>
      </w:r>
      <w:r w:rsidR="005A2CD5">
        <w:t>dochovala,</w:t>
      </w:r>
      <w:r w:rsidR="00F61C08">
        <w:t xml:space="preserve"> </w:t>
      </w:r>
      <w:r w:rsidR="001E588C">
        <w:t xml:space="preserve">i přesto </w:t>
      </w:r>
      <w:r w:rsidR="007505F8">
        <w:t xml:space="preserve">se </w:t>
      </w:r>
      <w:r w:rsidR="008A5FF0">
        <w:t>přesné množství odpadů při provádění stavby může lišit od předpoklad</w:t>
      </w:r>
      <w:r w:rsidR="00F61C08">
        <w:t>ů</w:t>
      </w:r>
      <w:r w:rsidR="008A5FF0">
        <w:t xml:space="preserve"> v této PD.</w:t>
      </w:r>
    </w:p>
    <w:p w14:paraId="6B21AB77" w14:textId="287AEC33" w:rsidR="00802DBD" w:rsidRPr="008C68FA" w:rsidRDefault="00802DBD" w:rsidP="00802DBD">
      <w:r w:rsidRPr="008D53E5">
        <w:t>Veškeré odpady ze stavby budou likvidovány v souladu se Zák.</w:t>
      </w:r>
      <w:r w:rsidR="00F14817">
        <w:t>541/2020</w:t>
      </w:r>
      <w:r w:rsidRPr="008D53E5">
        <w:t xml:space="preserve"> Sb. v platném znění a na něj nav</w:t>
      </w:r>
      <w:r>
        <w:t>azujícími prováděcími předpisy.</w:t>
      </w:r>
    </w:p>
    <w:p w14:paraId="05BBF483" w14:textId="4829DFBF" w:rsidR="00802DBD" w:rsidRPr="002752F6" w:rsidRDefault="00802DBD" w:rsidP="00802DBD">
      <w:r>
        <w:t>S veškerými odpady, které budou vznikat demoliční a stavební činností</w:t>
      </w:r>
      <w:r w:rsidRPr="008C68FA">
        <w:t xml:space="preserve"> (beton, ocel, kámen, stavební suť</w:t>
      </w:r>
      <w:r>
        <w:t>, izolace atd.</w:t>
      </w:r>
      <w:r w:rsidRPr="008C68FA">
        <w:t>)</w:t>
      </w:r>
      <w:r>
        <w:t xml:space="preserve">, musí být nakládáno v souladu s ustanoveními zákona o odpadech, včetně předpisů vydaných k jeho provedení. </w:t>
      </w:r>
      <w:r w:rsidRPr="002752F6">
        <w:t>Vybouraný materiál</w:t>
      </w:r>
      <w:r>
        <w:t xml:space="preserve"> </w:t>
      </w:r>
      <w:r w:rsidRPr="002752F6">
        <w:t xml:space="preserve">bude předán oprávněné osobě k využití nebo </w:t>
      </w:r>
      <w:r>
        <w:t>likvidaci</w:t>
      </w:r>
      <w:r w:rsidRPr="002752F6">
        <w:t>.</w:t>
      </w:r>
    </w:p>
    <w:p w14:paraId="169FF7DF" w14:textId="77777777" w:rsidR="00940CD7" w:rsidRDefault="00940CD7" w:rsidP="00E60857">
      <w:pPr>
        <w:pStyle w:val="Nadpis4"/>
      </w:pPr>
      <w:r>
        <w:t>Bilance zemních prací, požadavky na přísun nebo deponie zemin</w:t>
      </w:r>
    </w:p>
    <w:p w14:paraId="2EE75FEE" w14:textId="7B0CFB68" w:rsidR="00C97CF2" w:rsidRDefault="00024825" w:rsidP="00802DBD">
      <w:r>
        <w:t>Při stavbě budou provedeny zemní práce v</w:t>
      </w:r>
      <w:r w:rsidR="00896E1D">
        <w:t xml:space="preserve"> nezbytném </w:t>
      </w:r>
      <w:r>
        <w:t xml:space="preserve">rozsahu. </w:t>
      </w:r>
      <w:r w:rsidR="00896E1D">
        <w:t xml:space="preserve">Předpokládá se odvoz nevhodné zeminy na skládku. </w:t>
      </w:r>
      <w:r w:rsidR="00802DBD">
        <w:t>Pro obsypy bude použita zemina nová</w:t>
      </w:r>
      <w:r>
        <w:t>, požadovaných parametrů</w:t>
      </w:r>
      <w:r w:rsidR="00802DBD" w:rsidRPr="002752F6">
        <w:t xml:space="preserve">. Nevhodná zemina bude </w:t>
      </w:r>
      <w:r>
        <w:t xml:space="preserve">odvezena a </w:t>
      </w:r>
      <w:r w:rsidR="00802DBD" w:rsidRPr="002752F6">
        <w:t xml:space="preserve">uložena na skládce. </w:t>
      </w:r>
      <w:r w:rsidR="008F6775">
        <w:t>O z</w:t>
      </w:r>
      <w:r w:rsidR="00802DBD" w:rsidRPr="002752F6">
        <w:t xml:space="preserve">ařazení zemin z hlediska vhodnosti pro násypová tělesa </w:t>
      </w:r>
      <w:r w:rsidR="00802DBD">
        <w:t>a o jejich případné</w:t>
      </w:r>
      <w:r w:rsidR="00F650A8">
        <w:t>m</w:t>
      </w:r>
      <w:r w:rsidR="00802DBD">
        <w:t xml:space="preserve"> zpětné</w:t>
      </w:r>
      <w:r w:rsidR="00F650A8">
        <w:t>m</w:t>
      </w:r>
      <w:r w:rsidR="00802DBD">
        <w:t xml:space="preserve"> použití </w:t>
      </w:r>
      <w:r w:rsidR="00802DBD" w:rsidRPr="002752F6">
        <w:t>rozhodne osoba způsobilá v oboru inženýrské geologie</w:t>
      </w:r>
      <w:r w:rsidR="00C97CF2">
        <w:t>.</w:t>
      </w:r>
      <w:r w:rsidR="008F6775">
        <w:t xml:space="preserve"> Zpětné použití je podmíněno souhlasem investora</w:t>
      </w:r>
      <w:r w:rsidR="001E588C">
        <w:t xml:space="preserve"> a TDS</w:t>
      </w:r>
      <w:r w:rsidR="00802DBD" w:rsidRPr="002752F6">
        <w:t>.</w:t>
      </w:r>
      <w:r w:rsidR="00896E1D">
        <w:t xml:space="preserve"> Bilance zemních prací je uvedena v příloze této zprávy</w:t>
      </w:r>
      <w:r w:rsidR="00FA5937">
        <w:t xml:space="preserve"> a očekává se </w:t>
      </w:r>
      <w:r w:rsidR="00C97CF2">
        <w:t>vyrovnána vzhledem k faktu, že se jedná o opravu stávající</w:t>
      </w:r>
      <w:r w:rsidR="001E588C">
        <w:t xml:space="preserve"> komunikace a </w:t>
      </w:r>
      <w:r w:rsidR="00C97CF2">
        <w:t>mostu</w:t>
      </w:r>
      <w:r w:rsidR="00896E1D">
        <w:t>.</w:t>
      </w:r>
    </w:p>
    <w:p w14:paraId="789909F8" w14:textId="77777777" w:rsidR="00940CD7" w:rsidRDefault="00940CD7" w:rsidP="00E60857">
      <w:pPr>
        <w:pStyle w:val="Nadpis4"/>
      </w:pPr>
      <w:r>
        <w:t>Ochrana životního prostředí při výstavbě</w:t>
      </w:r>
    </w:p>
    <w:p w14:paraId="22205DB1" w14:textId="77777777" w:rsidR="00F650A8" w:rsidRPr="00497505" w:rsidRDefault="00F650A8" w:rsidP="00F650A8">
      <w:r w:rsidRPr="008C68FA">
        <w:t xml:space="preserve">Je nutno zajistit ochranu vzrostlé zeleně, vodního toku a jeho okolí, před nepříznivými účinky výstavby. Po celou dobu výstavby je nutné dbát na ochranu půdy a zejména </w:t>
      </w:r>
      <w:r>
        <w:t>toku</w:t>
      </w:r>
      <w:r w:rsidRPr="008C68FA">
        <w:t xml:space="preserve"> před znečištěním ropnými produkty, či jinými chemikáliemi. Zhotovitel stavby zodpovídá za případné škody na životním prostředí. V blízkosti vodního toku je zakázáno zřizovat skládky stavebního odpadu, či skladovat odplavitelný stavební materiál. Veškerý stavební materiál je nutné skladovat na plochách určených investorem. </w:t>
      </w:r>
    </w:p>
    <w:p w14:paraId="67325383" w14:textId="688AC75B" w:rsidR="009D32F1" w:rsidRPr="009D32F1" w:rsidRDefault="009D32F1" w:rsidP="009D32F1">
      <w:pPr>
        <w:pStyle w:val="Nadpis4"/>
      </w:pPr>
      <w:r>
        <w:t>Z</w:t>
      </w:r>
      <w:r w:rsidRPr="009D32F1">
        <w:t>ásady bezpečnosti a ochrany zdraví při práci na staveništi</w:t>
      </w:r>
    </w:p>
    <w:p w14:paraId="6F65BDB9" w14:textId="4C2186EA" w:rsidR="00FD139D" w:rsidRDefault="00FD139D" w:rsidP="00FD139D">
      <w:r>
        <w:t>Byl vypracován plán BOZP. S</w:t>
      </w:r>
      <w:r w:rsidRPr="00F650A8">
        <w:t>louží pouze pro projekční přípravu stavby a vydání</w:t>
      </w:r>
      <w:r>
        <w:t xml:space="preserve"> </w:t>
      </w:r>
      <w:r w:rsidR="001E588C">
        <w:t>Stavebního</w:t>
      </w:r>
      <w:r w:rsidR="00FA5937">
        <w:t xml:space="preserve"> povolení</w:t>
      </w:r>
      <w:r w:rsidRPr="00F650A8">
        <w:t>.</w:t>
      </w:r>
      <w:r w:rsidR="00FA5937">
        <w:t xml:space="preserve"> </w:t>
      </w:r>
      <w:r w:rsidRPr="00F650A8">
        <w:t>Zhotovitel stavby musí zajistit vypracování plánu BOZP pro stavbu dle konkrétních podmínek a svých technologií.</w:t>
      </w:r>
      <w:r w:rsidR="005666B3">
        <w:t xml:space="preserve"> V průběhu stavby musí být zajištěno plnění požadavků koordinátora BOZP na stavbě.</w:t>
      </w:r>
    </w:p>
    <w:p w14:paraId="1C592870" w14:textId="77777777" w:rsidR="00940CD7" w:rsidRDefault="00940CD7" w:rsidP="00E60857">
      <w:pPr>
        <w:pStyle w:val="Nadpis4"/>
      </w:pPr>
      <w:r>
        <w:t>Úpravy pro bezbariérové užívání výstavbou dotčených staveb</w:t>
      </w:r>
    </w:p>
    <w:p w14:paraId="23710C08" w14:textId="77777777" w:rsidR="00F650A8" w:rsidRPr="00F650A8" w:rsidRDefault="00F650A8" w:rsidP="00F650A8">
      <w:r>
        <w:t>Stavbou nedojde k dotčení bezbariérového užívání jiných staveb.</w:t>
      </w:r>
    </w:p>
    <w:p w14:paraId="42E7635A" w14:textId="77777777" w:rsidR="00940CD7" w:rsidRDefault="00940CD7" w:rsidP="00E60857">
      <w:pPr>
        <w:pStyle w:val="Nadpis4"/>
      </w:pPr>
      <w:r>
        <w:t>Zásady pro dopravní inženýrská opatření</w:t>
      </w:r>
    </w:p>
    <w:p w14:paraId="3A4A40FA" w14:textId="41D4D0C4" w:rsidR="006945B8" w:rsidRPr="001E588C" w:rsidRDefault="00024825" w:rsidP="00F61C08">
      <w:pPr>
        <w:rPr>
          <w:b/>
          <w:bCs/>
        </w:rPr>
      </w:pPr>
      <w:bookmarkStart w:id="62" w:name="_Hlk488408081"/>
      <w:r>
        <w:t xml:space="preserve">Bylo dohodnuto, že </w:t>
      </w:r>
      <w:r w:rsidR="001E588C">
        <w:t xml:space="preserve">stavba </w:t>
      </w:r>
      <w:r>
        <w:t xml:space="preserve">bude </w:t>
      </w:r>
      <w:r w:rsidR="00C35CE1">
        <w:t xml:space="preserve">probíhat za </w:t>
      </w:r>
      <w:r>
        <w:t>úplného vyloučení silničního provozu</w:t>
      </w:r>
      <w:r w:rsidR="00550BD1">
        <w:t xml:space="preserve"> a</w:t>
      </w:r>
      <w:r w:rsidR="00E02923">
        <w:t xml:space="preserve"> </w:t>
      </w:r>
      <w:r w:rsidR="00550BD1">
        <w:t xml:space="preserve">jeho </w:t>
      </w:r>
      <w:r w:rsidR="00550BD1" w:rsidRPr="00FA5937">
        <w:t>vedení po objízdné trase</w:t>
      </w:r>
      <w:r w:rsidRPr="00FA5937">
        <w:t>.</w:t>
      </w:r>
      <w:r w:rsidR="00C97CF2">
        <w:t xml:space="preserve"> Stavba bude probíhat </w:t>
      </w:r>
      <w:r w:rsidR="00F14817">
        <w:t xml:space="preserve">nejdříve </w:t>
      </w:r>
      <w:r w:rsidR="00C97CF2">
        <w:t>v roce 202</w:t>
      </w:r>
      <w:r w:rsidR="00F14817">
        <w:t>5</w:t>
      </w:r>
      <w:r w:rsidR="001E588C">
        <w:t>.</w:t>
      </w:r>
    </w:p>
    <w:p w14:paraId="062308A1" w14:textId="6B593825" w:rsidR="00F61C08" w:rsidRDefault="00F61C08" w:rsidP="00F61C08">
      <w:r w:rsidRPr="00DB6AF1">
        <w:t>O povolení úplné uzavírky, o stanovení přechodného dopravního značení požádá vybraný zhotovitel stavby (v zastoupení stavebníka) nejméně 30 dnů před zahájením prací.</w:t>
      </w:r>
      <w:r>
        <w:t xml:space="preserve"> Předpokládaná doba úplné </w:t>
      </w:r>
      <w:r>
        <w:lastRenderedPageBreak/>
        <w:t xml:space="preserve">uzavírky je cca </w:t>
      </w:r>
      <w:r w:rsidR="00C97CF2">
        <w:t>1</w:t>
      </w:r>
      <w:r w:rsidR="001E588C">
        <w:t>6-18</w:t>
      </w:r>
      <w:r>
        <w:t xml:space="preserve"> týdnů</w:t>
      </w:r>
      <w:r w:rsidR="00C13676" w:rsidRPr="00C13676">
        <w:t xml:space="preserve"> </w:t>
      </w:r>
      <w:r w:rsidR="00C13676">
        <w:t>a po ní bude následovat oprava MK po dobu dalších 12 týdnů</w:t>
      </w:r>
      <w:r w:rsidR="00C13676" w:rsidRPr="005202DB">
        <w:t>.</w:t>
      </w:r>
      <w:r w:rsidR="00C13676">
        <w:t xml:space="preserve"> Celková doba cca 30 týdnů. Po dobu opravy mostu bude MK průjezdná a zavře se až po dokončení opravy mostu.</w:t>
      </w:r>
    </w:p>
    <w:p w14:paraId="106773EE" w14:textId="3E1E643F" w:rsidR="00DA3E7E" w:rsidRPr="00DA3E7E" w:rsidRDefault="00DA3E7E" w:rsidP="00DA3E7E">
      <w:pPr>
        <w:rPr>
          <w:b/>
          <w:bCs/>
        </w:rPr>
      </w:pPr>
      <w:r w:rsidRPr="00E92385">
        <w:t>Silniční doprava bude regulována přechodným dopravním značením.</w:t>
      </w:r>
      <w:r>
        <w:t xml:space="preserve"> </w:t>
      </w:r>
      <w:r w:rsidRPr="00E92385">
        <w:t>Obousměrná objízdná trasa bude</w:t>
      </w:r>
      <w:r w:rsidRPr="00BE5D67">
        <w:t xml:space="preserve"> vedena po stávající</w:t>
      </w:r>
      <w:r>
        <w:t>ch</w:t>
      </w:r>
      <w:r w:rsidRPr="00BE5D67">
        <w:t xml:space="preserve"> </w:t>
      </w:r>
      <w:r>
        <w:t>komunikacích.</w:t>
      </w:r>
    </w:p>
    <w:p w14:paraId="3DFAFC24" w14:textId="71E2FF5B" w:rsidR="00C97CF2" w:rsidRDefault="00C97CF2" w:rsidP="00C97CF2">
      <w:r w:rsidRPr="0033691D">
        <w:t xml:space="preserve">Zhotovitel stavby je povinen </w:t>
      </w:r>
      <w:r>
        <w:t xml:space="preserve">před zahájením stavby </w:t>
      </w:r>
      <w:r w:rsidRPr="0033691D">
        <w:t>zajistit vydání stanovení přechodné úpravy dopravního značení a rozhodnutí o povolení uzavírky</w:t>
      </w:r>
      <w:r>
        <w:t xml:space="preserve"> za předchozího souhlasu DI Policie ČR</w:t>
      </w:r>
      <w:r w:rsidRPr="0033691D">
        <w:t>. Příslušným úřadem k vydání stanovení a povolení uzavírky je Odbor dopravy Měst</w:t>
      </w:r>
      <w:r>
        <w:t xml:space="preserve">a </w:t>
      </w:r>
      <w:r w:rsidR="001E588C">
        <w:t>Pohořelice, příp. města Hustopeče</w:t>
      </w:r>
      <w:r w:rsidRPr="0033691D">
        <w:t>.</w:t>
      </w:r>
    </w:p>
    <w:p w14:paraId="68280704" w14:textId="2B20C309" w:rsidR="00C97CF2" w:rsidRDefault="00F61C08" w:rsidP="00766D7D">
      <w:r>
        <w:t>Dále je povinen</w:t>
      </w:r>
      <w:r w:rsidRPr="00807038">
        <w:t xml:space="preserve"> zajistit osazení dopravních značek a dbát o úplnost a funkčnost přechodného dopravního značení po celou dobu výstavby. Umístění přechodného DZ dle TP66 (Zásady pro označování pracovních míst na pozemních komunikacích) a TP65 (Zásady pro dopravní značení na pozemních komunikacích). Stávající DZ v rozporu s přechodným DZ bude zakryto.</w:t>
      </w:r>
    </w:p>
    <w:bookmarkEnd w:id="62"/>
    <w:p w14:paraId="208A1A7A" w14:textId="7CE92B98" w:rsidR="00B24CFB" w:rsidRPr="00B24CFB" w:rsidRDefault="00B24CFB" w:rsidP="00B24CFB">
      <w:pPr>
        <w:pStyle w:val="Nadpis4"/>
      </w:pPr>
      <w:r>
        <w:rPr>
          <w:shd w:val="clear" w:color="auto" w:fill="FFFFFF"/>
        </w:rPr>
        <w:t>Stanovení speciálních podmínek pro provádění stavby – řešení dopravy během výstavby, například přepravní a přístupové trasy, zvláštní užívání pozemní komunikace, uzavírky, objížďky a výluky; opatření proti účinkům vnějšího prostředí při výstavbě apod.</w:t>
      </w:r>
    </w:p>
    <w:p w14:paraId="5EFBA0F2" w14:textId="7EB7FAE0" w:rsidR="00C97CF2" w:rsidRDefault="00C97CF2" w:rsidP="000D7B2F">
      <w:r>
        <w:t xml:space="preserve">Nejsou. </w:t>
      </w:r>
      <w:r w:rsidR="000D7B2F" w:rsidRPr="00E92385">
        <w:t>Silniční doprava bude regulována přechodným dopravním značením.</w:t>
      </w:r>
      <w:r w:rsidR="000D7B2F">
        <w:t xml:space="preserve"> </w:t>
      </w:r>
      <w:r w:rsidR="000D7B2F" w:rsidRPr="00E92385">
        <w:t>Obousměrná objízdná trasa bude</w:t>
      </w:r>
      <w:r w:rsidR="000D7B2F" w:rsidRPr="00BE5D67">
        <w:t xml:space="preserve"> vedena po stávající</w:t>
      </w:r>
      <w:r w:rsidR="000D7B2F">
        <w:t>ch</w:t>
      </w:r>
      <w:r w:rsidR="000D7B2F" w:rsidRPr="00BE5D67">
        <w:t xml:space="preserve"> </w:t>
      </w:r>
      <w:r w:rsidR="000D7B2F">
        <w:t>komunikacích</w:t>
      </w:r>
      <w:r w:rsidR="00B24CFB">
        <w:t xml:space="preserve"> po objízdn</w:t>
      </w:r>
      <w:r w:rsidR="00DA3E7E">
        <w:t>é trase</w:t>
      </w:r>
      <w:r w:rsidR="00B24CFB">
        <w:t>.</w:t>
      </w:r>
    </w:p>
    <w:p w14:paraId="1A56139D" w14:textId="77777777" w:rsidR="00940CD7" w:rsidRPr="00CC4C3B" w:rsidRDefault="00940CD7" w:rsidP="00E60857">
      <w:pPr>
        <w:pStyle w:val="Nadpis4"/>
      </w:pPr>
      <w:r w:rsidRPr="00CC4C3B">
        <w:t>Zařízení staveniště s vyznačením vjezdu</w:t>
      </w:r>
    </w:p>
    <w:p w14:paraId="45D394C4" w14:textId="4C7DB287" w:rsidR="00645283" w:rsidRDefault="006F36B7" w:rsidP="00645283">
      <w:r>
        <w:t xml:space="preserve">Je zodpovědností zhotovitele stavby. </w:t>
      </w:r>
      <w:r w:rsidR="00AD6A8B" w:rsidRPr="00E92385">
        <w:t>Přístup ke staveništi bude umožněn po stávající</w:t>
      </w:r>
      <w:r w:rsidR="001E588C">
        <w:t>ch</w:t>
      </w:r>
      <w:r w:rsidR="00AD6A8B" w:rsidRPr="00E92385">
        <w:t xml:space="preserve"> </w:t>
      </w:r>
      <w:r w:rsidR="001E588C">
        <w:t>komunikacích</w:t>
      </w:r>
      <w:r w:rsidR="00AD6A8B">
        <w:t xml:space="preserve"> </w:t>
      </w:r>
      <w:r w:rsidR="00AD6A8B" w:rsidRPr="00E92385">
        <w:t>z obou směrů.</w:t>
      </w:r>
      <w:r w:rsidR="00B5212B">
        <w:t xml:space="preserve"> </w:t>
      </w:r>
      <w:r w:rsidR="00550BD1" w:rsidRPr="00807038">
        <w:t>Vjezdu a vstupu na staveniště bude zabráněno hrazením.</w:t>
      </w:r>
      <w:r w:rsidR="00645283">
        <w:t xml:space="preserve"> </w:t>
      </w:r>
      <w:r w:rsidR="00645283" w:rsidRPr="00807038">
        <w:t>V rámci bezpečnostních zařízení a opatření zajistí stavba výstražné osvětlení staveniště.</w:t>
      </w:r>
      <w:r w:rsidR="00645283">
        <w:t xml:space="preserve"> </w:t>
      </w:r>
      <w:r w:rsidR="00645283" w:rsidRPr="0036277B">
        <w:t>Během stavby je nutné dodržet přístupnost okolních pozemků.</w:t>
      </w:r>
    </w:p>
    <w:p w14:paraId="60FF0D00" w14:textId="60123375" w:rsidR="00645283" w:rsidRPr="00807038" w:rsidRDefault="00645283" w:rsidP="00645283">
      <w:r w:rsidRPr="00807038">
        <w:t>Z důvodu bezpečnosti a plynulosti silničního provozu je nutné, aby stavba po celou dobu výstavby dbala na ochranu přilehlých komunikací před znečištěním. Zhotovitel musí omezovat prašnost, znečištěné vozovky a jejich okolí musí pravidelně čistit.</w:t>
      </w:r>
    </w:p>
    <w:p w14:paraId="634EFEDF" w14:textId="0D36B4C5" w:rsidR="00061B76" w:rsidRDefault="00645283" w:rsidP="00A31546">
      <w:r w:rsidRPr="00807038">
        <w:t>Obvod staveniště bude opatřen výstražnými cedulemi („Vstup na staveniště zakázán“). Po dobu výstavby bude vyznačena objízdná trasa a silniční doprava bude regulována přechodným dopravním značením.</w:t>
      </w:r>
      <w:r w:rsidR="00550BD1">
        <w:t xml:space="preserve"> </w:t>
      </w:r>
    </w:p>
    <w:p w14:paraId="3FF15FB5" w14:textId="77777777" w:rsidR="00940CD7" w:rsidRDefault="00940CD7" w:rsidP="00E60857">
      <w:pPr>
        <w:pStyle w:val="Nadpis4"/>
      </w:pPr>
      <w:r>
        <w:t>Postup výstavby, rozhodující dílčí termíny</w:t>
      </w:r>
    </w:p>
    <w:p w14:paraId="2CAE664D" w14:textId="2C4E9D89" w:rsidR="009062DC" w:rsidRDefault="009062DC" w:rsidP="009062DC">
      <w:pPr>
        <w:rPr>
          <w:bCs/>
        </w:rPr>
      </w:pPr>
      <w:r w:rsidRPr="0075613C">
        <w:rPr>
          <w:bCs/>
        </w:rPr>
        <w:t xml:space="preserve">Po dohodě s investorem byl určen tento rozsah komplexní </w:t>
      </w:r>
      <w:r w:rsidR="003F786B">
        <w:rPr>
          <w:bCs/>
        </w:rPr>
        <w:t>opravy</w:t>
      </w:r>
      <w:r w:rsidRPr="0075613C">
        <w:rPr>
          <w:bCs/>
        </w:rPr>
        <w:t xml:space="preserve"> mostu:</w:t>
      </w:r>
    </w:p>
    <w:p w14:paraId="472A1566" w14:textId="1678AD5C" w:rsidR="001E588C" w:rsidRDefault="001E588C" w:rsidP="009062DC">
      <w:pPr>
        <w:rPr>
          <w:b/>
        </w:rPr>
      </w:pPr>
      <w:r w:rsidRPr="001E588C">
        <w:rPr>
          <w:b/>
        </w:rPr>
        <w:t>SO 101 Oprava komunikace</w:t>
      </w:r>
    </w:p>
    <w:p w14:paraId="4D0DF9FA" w14:textId="77777777" w:rsidR="001E588C" w:rsidRDefault="001E588C" w:rsidP="001E588C">
      <w:pPr>
        <w:pStyle w:val="Odstavecseseznamem"/>
        <w:numPr>
          <w:ilvl w:val="0"/>
          <w:numId w:val="2"/>
        </w:numPr>
        <w:spacing w:before="0"/>
      </w:pPr>
      <w:r>
        <w:t>vytýčení stávajících inženýrských sítí, příprava staveniště</w:t>
      </w:r>
    </w:p>
    <w:p w14:paraId="2C3BBD32" w14:textId="77777777" w:rsidR="001E588C" w:rsidRDefault="001E588C" w:rsidP="001E588C">
      <w:pPr>
        <w:pStyle w:val="Odstavecseseznamem"/>
        <w:numPr>
          <w:ilvl w:val="0"/>
          <w:numId w:val="2"/>
        </w:numPr>
        <w:spacing w:before="0"/>
      </w:pPr>
      <w:r>
        <w:t>mýcení náletových dřevin a křovin, sečení trávy na ploše dočasného záboru</w:t>
      </w:r>
    </w:p>
    <w:p w14:paraId="0AD5E4AF" w14:textId="77777777" w:rsidR="001E588C" w:rsidRDefault="001E588C" w:rsidP="001E588C">
      <w:pPr>
        <w:pStyle w:val="Odstavecseseznamem"/>
        <w:numPr>
          <w:ilvl w:val="0"/>
          <w:numId w:val="2"/>
        </w:numPr>
        <w:spacing w:before="0"/>
      </w:pPr>
      <w:r>
        <w:t>osazení dopravního značení, uzavření komunikací pro dopravu</w:t>
      </w:r>
    </w:p>
    <w:p w14:paraId="5661B89A" w14:textId="416FEC12" w:rsidR="00507C0D" w:rsidRDefault="001E588C" w:rsidP="00A75B3B">
      <w:pPr>
        <w:pStyle w:val="Odstavecseseznamem"/>
        <w:numPr>
          <w:ilvl w:val="0"/>
          <w:numId w:val="2"/>
        </w:numPr>
        <w:spacing w:before="0"/>
      </w:pPr>
      <w:r>
        <w:t xml:space="preserve">odstranění zbytku AB vrstev vozovky, </w:t>
      </w:r>
      <w:r w:rsidRPr="00E92385">
        <w:t>odstranění konstrukčních vozovkových vrstev</w:t>
      </w:r>
      <w:r>
        <w:t>, případná sanace zemní pláně</w:t>
      </w:r>
      <w:r w:rsidR="00507C0D">
        <w:t>, odstranění příčného prahu</w:t>
      </w:r>
    </w:p>
    <w:p w14:paraId="16E6D44C" w14:textId="5056E969" w:rsidR="001E588C" w:rsidRDefault="00507C0D" w:rsidP="006E11AE">
      <w:pPr>
        <w:pStyle w:val="Odstavecseseznamem"/>
        <w:numPr>
          <w:ilvl w:val="0"/>
          <w:numId w:val="2"/>
        </w:numPr>
        <w:spacing w:before="0"/>
      </w:pPr>
      <w:r>
        <w:t xml:space="preserve">výstavba nového příčného prahu, </w:t>
      </w:r>
      <w:r w:rsidR="001E588C">
        <w:t>položení nových vozovkových vrstev</w:t>
      </w:r>
    </w:p>
    <w:p w14:paraId="521A66C5" w14:textId="77777777" w:rsidR="001E588C" w:rsidRDefault="001E588C" w:rsidP="001E588C">
      <w:pPr>
        <w:pStyle w:val="Odstavecseseznamem"/>
        <w:numPr>
          <w:ilvl w:val="0"/>
          <w:numId w:val="2"/>
        </w:numPr>
        <w:spacing w:before="0"/>
      </w:pPr>
      <w:r>
        <w:t>dosypání svahů, terénní úpravy a dokončovací práce</w:t>
      </w:r>
    </w:p>
    <w:p w14:paraId="5EED34C3" w14:textId="11E032B0" w:rsidR="001E588C" w:rsidRPr="001E588C" w:rsidRDefault="001E588C" w:rsidP="005C7441">
      <w:pPr>
        <w:pStyle w:val="Odstavecseseznamem"/>
        <w:numPr>
          <w:ilvl w:val="0"/>
          <w:numId w:val="2"/>
        </w:numPr>
        <w:spacing w:before="0"/>
        <w:rPr>
          <w:b/>
        </w:rPr>
      </w:pPr>
      <w:r>
        <w:t>odstranění dočasného dopravního značení, obnovení provozu</w:t>
      </w:r>
    </w:p>
    <w:p w14:paraId="5ED4F232" w14:textId="32305213" w:rsidR="001E588C" w:rsidRDefault="001E588C" w:rsidP="001E588C">
      <w:pPr>
        <w:rPr>
          <w:b/>
        </w:rPr>
      </w:pPr>
      <w:r w:rsidRPr="001E588C">
        <w:rPr>
          <w:b/>
        </w:rPr>
        <w:t xml:space="preserve">SO </w:t>
      </w:r>
      <w:r>
        <w:rPr>
          <w:b/>
        </w:rPr>
        <w:t>2</w:t>
      </w:r>
      <w:r w:rsidRPr="001E588C">
        <w:rPr>
          <w:b/>
        </w:rPr>
        <w:t xml:space="preserve">01 </w:t>
      </w:r>
      <w:r>
        <w:rPr>
          <w:b/>
        </w:rPr>
        <w:t>Most přes Svratku</w:t>
      </w:r>
    </w:p>
    <w:p w14:paraId="39975830" w14:textId="77777777" w:rsidR="009062DC" w:rsidRDefault="009062DC" w:rsidP="009062DC">
      <w:pPr>
        <w:pStyle w:val="Odstavecseseznamem"/>
        <w:numPr>
          <w:ilvl w:val="0"/>
          <w:numId w:val="2"/>
        </w:numPr>
        <w:spacing w:before="0"/>
      </w:pPr>
      <w:r>
        <w:t>vytýčení stávajících inženýrských sítí, příprava staveniště</w:t>
      </w:r>
    </w:p>
    <w:p w14:paraId="7E1EF676" w14:textId="77777777" w:rsidR="009062DC" w:rsidRDefault="009062DC" w:rsidP="009062DC">
      <w:pPr>
        <w:pStyle w:val="Odstavecseseznamem"/>
        <w:numPr>
          <w:ilvl w:val="0"/>
          <w:numId w:val="2"/>
        </w:numPr>
        <w:spacing w:before="0"/>
      </w:pPr>
      <w:r>
        <w:t>mýcení náletových dřevin a křovin, sečení trávy na ploše dočasného záboru</w:t>
      </w:r>
    </w:p>
    <w:p w14:paraId="04E20295" w14:textId="067278B3" w:rsidR="009062DC" w:rsidRDefault="009062DC" w:rsidP="009062DC">
      <w:pPr>
        <w:pStyle w:val="Odstavecseseznamem"/>
        <w:numPr>
          <w:ilvl w:val="0"/>
          <w:numId w:val="2"/>
        </w:numPr>
        <w:spacing w:before="0"/>
      </w:pPr>
      <w:r>
        <w:t xml:space="preserve">osazení dopravního značení, uzavření </w:t>
      </w:r>
      <w:r w:rsidR="001E588C">
        <w:t>komunikací</w:t>
      </w:r>
      <w:r>
        <w:t xml:space="preserve"> pro dopravu</w:t>
      </w:r>
    </w:p>
    <w:p w14:paraId="6D89CF64" w14:textId="226117D5" w:rsidR="009062DC" w:rsidRPr="00E92385" w:rsidRDefault="001E588C" w:rsidP="009062DC">
      <w:pPr>
        <w:pStyle w:val="Odstavecseseznamem"/>
        <w:numPr>
          <w:ilvl w:val="0"/>
          <w:numId w:val="2"/>
        </w:numPr>
        <w:spacing w:before="0"/>
      </w:pPr>
      <w:r>
        <w:lastRenderedPageBreak/>
        <w:t xml:space="preserve">odstranění zbytku </w:t>
      </w:r>
      <w:r w:rsidR="009062DC">
        <w:t xml:space="preserve">AB vrstev vozovky, </w:t>
      </w:r>
      <w:r w:rsidR="009062DC" w:rsidRPr="00E92385">
        <w:t>odstranění konstrukčních vozovkových vrstev v místě budoucí stavební jámy</w:t>
      </w:r>
      <w:r w:rsidR="009062DC">
        <w:t>, otevření stavební jámy</w:t>
      </w:r>
    </w:p>
    <w:p w14:paraId="4EBF80AD" w14:textId="40005F06" w:rsidR="009062DC" w:rsidRDefault="009062DC" w:rsidP="009062DC">
      <w:pPr>
        <w:pStyle w:val="Odstavecseseznamem"/>
        <w:numPr>
          <w:ilvl w:val="0"/>
          <w:numId w:val="2"/>
        </w:numPr>
        <w:spacing w:before="0"/>
      </w:pPr>
      <w:r>
        <w:t>provedení spádového betonu vč. spřažení s NK, sanace NK a spodní stavby</w:t>
      </w:r>
    </w:p>
    <w:p w14:paraId="23B85AEB" w14:textId="77777777" w:rsidR="009062DC" w:rsidRDefault="009062DC" w:rsidP="009062DC">
      <w:pPr>
        <w:pStyle w:val="Odstavecseseznamem"/>
        <w:numPr>
          <w:ilvl w:val="0"/>
          <w:numId w:val="2"/>
        </w:numPr>
        <w:spacing w:before="0"/>
      </w:pPr>
      <w:r>
        <w:t>provedení celoplošné mostní izolace, izolace rubu opěr a provedení přechodových oblastí</w:t>
      </w:r>
    </w:p>
    <w:p w14:paraId="7284BCB0" w14:textId="2E6F559A" w:rsidR="009062DC" w:rsidRDefault="009062DC" w:rsidP="001E588C">
      <w:pPr>
        <w:pStyle w:val="Odstavecseseznamem"/>
        <w:numPr>
          <w:ilvl w:val="0"/>
          <w:numId w:val="2"/>
        </w:numPr>
        <w:spacing w:before="0"/>
      </w:pPr>
      <w:r>
        <w:t>armování, bednění a betonáž mostních říms</w:t>
      </w:r>
      <w:r w:rsidR="001E588C">
        <w:t>, opatření spodní stavby a podhledu NK sjednocujícím nátěrem</w:t>
      </w:r>
    </w:p>
    <w:p w14:paraId="19DCD9E3" w14:textId="7EB5195F" w:rsidR="009062DC" w:rsidRDefault="009062DC" w:rsidP="00543031">
      <w:pPr>
        <w:pStyle w:val="Odstavecseseznamem"/>
        <w:numPr>
          <w:ilvl w:val="0"/>
          <w:numId w:val="2"/>
        </w:numPr>
        <w:spacing w:before="0"/>
      </w:pPr>
      <w:r>
        <w:t>položení vozovkových vrstev</w:t>
      </w:r>
      <w:r w:rsidR="001E588C">
        <w:t xml:space="preserve">, </w:t>
      </w:r>
      <w:r>
        <w:t xml:space="preserve">provedení odláždění </w:t>
      </w:r>
      <w:r w:rsidR="001E588C">
        <w:t>kolem opěr</w:t>
      </w:r>
    </w:p>
    <w:p w14:paraId="489FA0B9" w14:textId="77777777" w:rsidR="009062DC" w:rsidRDefault="009062DC" w:rsidP="009062DC">
      <w:pPr>
        <w:pStyle w:val="Odstavecseseznamem"/>
        <w:numPr>
          <w:ilvl w:val="0"/>
          <w:numId w:val="2"/>
        </w:numPr>
        <w:spacing w:before="0"/>
      </w:pPr>
      <w:r>
        <w:t>dosypání svahů, terénní úpravy a dokončovací práce</w:t>
      </w:r>
    </w:p>
    <w:p w14:paraId="3B94563B" w14:textId="21A196B7" w:rsidR="009062DC" w:rsidRDefault="009062DC" w:rsidP="007C4C31">
      <w:pPr>
        <w:pStyle w:val="Odstavecseseznamem"/>
        <w:numPr>
          <w:ilvl w:val="0"/>
          <w:numId w:val="2"/>
        </w:numPr>
        <w:spacing w:before="0"/>
      </w:pPr>
      <w:r>
        <w:t>montáž zábradlí, odstranění dočasného dopravního značení</w:t>
      </w:r>
      <w:r w:rsidR="00A67A75">
        <w:t xml:space="preserve">, </w:t>
      </w:r>
      <w:r>
        <w:t>obnovení provozu</w:t>
      </w:r>
    </w:p>
    <w:p w14:paraId="44BCF9D6" w14:textId="77777777" w:rsidR="009062DC" w:rsidRDefault="009062DC" w:rsidP="009062DC">
      <w:pPr>
        <w:spacing w:before="0"/>
      </w:pPr>
      <w:r>
        <w:t>V době technologických přestávek (zrání betonu spřažené desky, říms atd.) je možno provádět práce nezávislé na těchto procesech (očištění a sanace spodní stavby, terénní práce atd.).</w:t>
      </w:r>
    </w:p>
    <w:p w14:paraId="3C94A3DB" w14:textId="26887286" w:rsidR="00CC4C3B" w:rsidRDefault="00CC4C3B" w:rsidP="00E60857">
      <w:pPr>
        <w:pStyle w:val="Nadpis4"/>
      </w:pPr>
      <w:r>
        <w:t>Věcné a časové vazby souvisejících staveb jiných stavebníků</w:t>
      </w:r>
    </w:p>
    <w:p w14:paraId="0CC30F74" w14:textId="01135647" w:rsidR="009062DC" w:rsidRPr="009062DC" w:rsidRDefault="001E588C" w:rsidP="009062DC">
      <w:r>
        <w:t>Stavba bude prováděna samostatně. Nesouvisí věcně ani časově se stavbami jiných stavebníků.</w:t>
      </w:r>
    </w:p>
    <w:p w14:paraId="31AA14DB" w14:textId="77777777" w:rsidR="00940CD7" w:rsidRDefault="00940CD7" w:rsidP="00CC4C3B">
      <w:pPr>
        <w:pStyle w:val="Nadpis2"/>
      </w:pPr>
      <w:bookmarkStart w:id="63" w:name="_Toc171517869"/>
      <w:r>
        <w:t>Výkresy</w:t>
      </w:r>
      <w:bookmarkEnd w:id="63"/>
    </w:p>
    <w:p w14:paraId="64EEE2A8" w14:textId="77777777" w:rsidR="00940CD7" w:rsidRDefault="00940CD7" w:rsidP="00E60857">
      <w:pPr>
        <w:pStyle w:val="Nadpis4"/>
      </w:pPr>
      <w:r>
        <w:t>Přehledná situace v měřítku 1:5000 nebo 1:10000 s vyznačením stavby, se zákresem širších vztahů v dotčeném území, obvody staveniště, účelových ploch přístupů na staveniště, napojovacích míst zdrojů a dopravních tras</w:t>
      </w:r>
    </w:p>
    <w:p w14:paraId="3B7A43B6" w14:textId="31F742DE" w:rsidR="00940CD7" w:rsidRDefault="00940CD7" w:rsidP="00940CD7">
      <w:r w:rsidRPr="00611CFD">
        <w:t xml:space="preserve">Je </w:t>
      </w:r>
      <w:r w:rsidR="00EE624E">
        <w:t xml:space="preserve">uvedena na výkrese C1 – </w:t>
      </w:r>
      <w:r w:rsidR="00586B87">
        <w:t>„</w:t>
      </w:r>
      <w:r w:rsidR="00EE624E">
        <w:t>Situační výkres širších vztahů</w:t>
      </w:r>
      <w:r w:rsidR="00586B87">
        <w:t>“</w:t>
      </w:r>
      <w:r w:rsidR="00EE624E">
        <w:t xml:space="preserve">. Přehledná mapka je přílohou průvodní </w:t>
      </w:r>
      <w:r w:rsidRPr="00611CFD">
        <w:t>zprávy.</w:t>
      </w:r>
    </w:p>
    <w:p w14:paraId="5C84808C" w14:textId="77777777" w:rsidR="00940CD7" w:rsidRDefault="00940CD7" w:rsidP="00E60857">
      <w:pPr>
        <w:pStyle w:val="Nadpis4"/>
      </w:pPr>
      <w:r>
        <w:t>Situace stavby na podkladu koordinační situace, kde se zohlední vzájemné vazby jednotlivých částí stavby (objektů) z hlediska provádění, umístění dočasných objektů (přístupové cesty a přemostění, montážní zařízení apod.), vazby na výrobní část zařízení staveniště a další údaje podle bodů technické zprávy</w:t>
      </w:r>
    </w:p>
    <w:p w14:paraId="6244561F" w14:textId="292F2D2C" w:rsidR="00940CD7" w:rsidRDefault="00C0274F" w:rsidP="00940CD7">
      <w:r>
        <w:t xml:space="preserve">Potřebné údaje jsou </w:t>
      </w:r>
      <w:r w:rsidR="008E2553">
        <w:t>v</w:t>
      </w:r>
      <w:r w:rsidR="001C7ABE">
        <w:t xml:space="preserve">e výkresové </w:t>
      </w:r>
      <w:r w:rsidR="008E2553">
        <w:t>části dokumentace.</w:t>
      </w:r>
      <w:r w:rsidR="005D6D12">
        <w:t xml:space="preserve"> Zejména ve výkrese </w:t>
      </w:r>
      <w:r w:rsidR="00586B87">
        <w:t xml:space="preserve">C3 – </w:t>
      </w:r>
      <w:r w:rsidR="00611CFD">
        <w:t>„</w:t>
      </w:r>
      <w:r w:rsidR="005D6D12">
        <w:t>Koordinační situační výkre</w:t>
      </w:r>
      <w:r w:rsidR="00611CFD">
        <w:t>s“.</w:t>
      </w:r>
    </w:p>
    <w:p w14:paraId="72A8C63D" w14:textId="77777777" w:rsidR="008E2553" w:rsidRDefault="008E2553" w:rsidP="00CC4C3B">
      <w:pPr>
        <w:pStyle w:val="Nadpis2"/>
      </w:pPr>
      <w:bookmarkStart w:id="64" w:name="_Toc171517870"/>
      <w:r>
        <w:t>Harmonogram výstavby</w:t>
      </w:r>
      <w:bookmarkEnd w:id="64"/>
    </w:p>
    <w:p w14:paraId="4FCA1057" w14:textId="77777777" w:rsidR="00103EB6" w:rsidRPr="00103EB6" w:rsidRDefault="00F9114F" w:rsidP="00103EB6">
      <w:r>
        <w:t>Je přílohou tohoto elaborátu.</w:t>
      </w:r>
    </w:p>
    <w:p w14:paraId="15E1AEF4" w14:textId="77777777" w:rsidR="008E2553" w:rsidRDefault="008E2553" w:rsidP="00CC4C3B">
      <w:pPr>
        <w:pStyle w:val="Nadpis2"/>
      </w:pPr>
      <w:bookmarkStart w:id="65" w:name="_Toc171517871"/>
      <w:r>
        <w:t>Schéma stavebních postupů</w:t>
      </w:r>
      <w:bookmarkEnd w:id="65"/>
    </w:p>
    <w:p w14:paraId="216C3621" w14:textId="708E9305" w:rsidR="00FB2257" w:rsidRPr="00103EB6" w:rsidRDefault="00EE624E" w:rsidP="00FB2257">
      <w:r>
        <w:t xml:space="preserve">Není vzhledem k povaze akce podrobněji </w:t>
      </w:r>
      <w:r w:rsidR="005666B3">
        <w:t>roze</w:t>
      </w:r>
      <w:r>
        <w:t>psáno.</w:t>
      </w:r>
    </w:p>
    <w:p w14:paraId="6912C9F1" w14:textId="77777777" w:rsidR="008E2553" w:rsidRDefault="008E2553" w:rsidP="00CC4C3B">
      <w:pPr>
        <w:pStyle w:val="Nadpis2"/>
      </w:pPr>
      <w:bookmarkStart w:id="66" w:name="_Toc171517872"/>
      <w:r>
        <w:t>Bilance zemních hmot</w:t>
      </w:r>
      <w:bookmarkEnd w:id="66"/>
    </w:p>
    <w:p w14:paraId="3E384913" w14:textId="079C720F" w:rsidR="009062DC" w:rsidRDefault="00C0274F" w:rsidP="00E65F54">
      <w:r>
        <w:t>Při stavbě budou provedeny zemní práce v nezbytném rozsahu. Předpokládá se odvoz nevhodné zeminy na skládku. Pro obsypy bude použita zemina nová, požadovaných parametrů</w:t>
      </w:r>
      <w:r w:rsidRPr="002752F6">
        <w:t xml:space="preserve">. Nevhodná zemina bude </w:t>
      </w:r>
      <w:r>
        <w:t xml:space="preserve">odvezena a </w:t>
      </w:r>
      <w:r w:rsidRPr="002752F6">
        <w:t xml:space="preserve">uložena na skládce. </w:t>
      </w:r>
      <w:r w:rsidR="008F6775">
        <w:t>O z</w:t>
      </w:r>
      <w:r w:rsidRPr="002752F6">
        <w:t xml:space="preserve">ařazení zemin z hlediska vhodnosti pro násypová tělesa </w:t>
      </w:r>
      <w:r>
        <w:t xml:space="preserve">a o jejich případném zpětném použití </w:t>
      </w:r>
      <w:r w:rsidRPr="002752F6">
        <w:t>rozhodne osoba způsobilá v oboru inženýrské geologie.</w:t>
      </w:r>
      <w:r>
        <w:t xml:space="preserve"> </w:t>
      </w:r>
      <w:r w:rsidR="008F6775">
        <w:t>Zpětné použití je podmíněno souhlasem investora</w:t>
      </w:r>
      <w:r w:rsidR="001E588C">
        <w:t xml:space="preserve"> a TDS</w:t>
      </w:r>
      <w:r w:rsidR="008F6775" w:rsidRPr="002752F6">
        <w:t>.</w:t>
      </w:r>
      <w:r w:rsidR="008F6775">
        <w:t xml:space="preserve"> </w:t>
      </w:r>
      <w:r w:rsidR="00A01D4D">
        <w:t>Předběžná b</w:t>
      </w:r>
      <w:r>
        <w:t>ilance zemních prací je uvedena v příloze této zprávy.</w:t>
      </w:r>
    </w:p>
    <w:p w14:paraId="165832A2" w14:textId="77777777" w:rsidR="008E2553" w:rsidRDefault="008E2553" w:rsidP="00CC4C3B">
      <w:pPr>
        <w:pStyle w:val="Nadpis1"/>
      </w:pPr>
      <w:bookmarkStart w:id="67" w:name="_Toc171517873"/>
      <w:r>
        <w:t>Celkové vodohospodářské řešení</w:t>
      </w:r>
      <w:bookmarkEnd w:id="67"/>
    </w:p>
    <w:p w14:paraId="507FFA90" w14:textId="786E7B9B" w:rsidR="00A67A75" w:rsidRDefault="001E588C" w:rsidP="000718F3">
      <w:r>
        <w:t xml:space="preserve">Jedná se o opravu stávající komunikace a mostu. </w:t>
      </w:r>
      <w:r w:rsidR="009062DC">
        <w:t>Nedochází ke změně oproti stávajícímu stavu.</w:t>
      </w:r>
    </w:p>
    <w:p w14:paraId="7C94DF02" w14:textId="77777777" w:rsidR="00F86694" w:rsidRDefault="00F86694" w:rsidP="000718F3"/>
    <w:p w14:paraId="22C36412" w14:textId="77777777" w:rsidR="00C13676" w:rsidRDefault="00C13676" w:rsidP="000718F3"/>
    <w:p w14:paraId="79D41DD7" w14:textId="77777777" w:rsidR="0040624D" w:rsidRDefault="0040624D" w:rsidP="000718F3"/>
    <w:p w14:paraId="15C26A3A" w14:textId="77777777" w:rsidR="0040624D" w:rsidRDefault="0040624D" w:rsidP="000718F3"/>
    <w:p w14:paraId="54D345EE" w14:textId="28F7316F" w:rsidR="007C6400" w:rsidRDefault="007F5CAE" w:rsidP="00F86694">
      <w:r>
        <w:t xml:space="preserve">Brno, </w:t>
      </w:r>
      <w:r w:rsidR="0061003A">
        <w:t>duben</w:t>
      </w:r>
      <w:r w:rsidR="00F14817">
        <w:t xml:space="preserve"> 2024</w:t>
      </w:r>
      <w:r w:rsidRPr="008C68FA">
        <w:tab/>
      </w:r>
      <w:r w:rsidRPr="008C68FA">
        <w:tab/>
      </w:r>
      <w:r w:rsidRPr="008C68FA">
        <w:tab/>
      </w:r>
      <w:r w:rsidRPr="008C68FA">
        <w:tab/>
      </w:r>
      <w:r w:rsidRPr="008C68FA">
        <w:tab/>
      </w:r>
      <w:r>
        <w:tab/>
      </w:r>
      <w:r w:rsidRPr="008C68FA">
        <w:tab/>
      </w:r>
      <w:r w:rsidRPr="008C68FA">
        <w:tab/>
        <w:t xml:space="preserve">Ing. </w:t>
      </w:r>
      <w:r>
        <w:t>František Pokorný</w:t>
      </w:r>
      <w:bookmarkEnd w:id="1"/>
    </w:p>
    <w:p w14:paraId="516D08A1" w14:textId="77777777" w:rsidR="0040624D" w:rsidRDefault="0040624D" w:rsidP="007C6400"/>
    <w:p w14:paraId="5869F63B" w14:textId="77777777" w:rsidR="0040624D" w:rsidRDefault="0040624D" w:rsidP="007C6400"/>
    <w:p w14:paraId="5DBAB7CF" w14:textId="77777777" w:rsidR="0040624D" w:rsidRDefault="0040624D" w:rsidP="007C6400"/>
    <w:p w14:paraId="344905B6" w14:textId="741827C5" w:rsidR="007C6400" w:rsidRDefault="007C6400" w:rsidP="007C6400">
      <w:r>
        <w:t>Nedílnou součástí této zprávy jsou následující přílohy:</w:t>
      </w:r>
    </w:p>
    <w:p w14:paraId="74DA41E7" w14:textId="77777777" w:rsidR="0029282D" w:rsidRDefault="0029282D">
      <w:pPr>
        <w:pStyle w:val="Odstavecseseznamem"/>
        <w:numPr>
          <w:ilvl w:val="0"/>
          <w:numId w:val="18"/>
        </w:numPr>
      </w:pPr>
      <w:r>
        <w:t>Schéma vedení objízdných tras + návrh dopravního značení</w:t>
      </w:r>
      <w:r>
        <w:tab/>
      </w:r>
      <w:r>
        <w:tab/>
        <w:t>5x A4</w:t>
      </w:r>
    </w:p>
    <w:p w14:paraId="3694B40F" w14:textId="77777777" w:rsidR="0029282D" w:rsidRDefault="0029282D">
      <w:pPr>
        <w:pStyle w:val="Odstavecseseznamem"/>
        <w:numPr>
          <w:ilvl w:val="0"/>
          <w:numId w:val="18"/>
        </w:numPr>
      </w:pPr>
      <w:r>
        <w:t>Harmonogram výstavby</w:t>
      </w:r>
      <w:r>
        <w:tab/>
      </w:r>
      <w:r>
        <w:tab/>
      </w:r>
      <w:r>
        <w:tab/>
      </w:r>
      <w:r>
        <w:tab/>
      </w:r>
      <w:r>
        <w:tab/>
      </w:r>
      <w:r>
        <w:tab/>
        <w:t>1x A4</w:t>
      </w:r>
    </w:p>
    <w:p w14:paraId="3F1F7144" w14:textId="4D68C6D3" w:rsidR="007C6400" w:rsidRPr="006350B0" w:rsidRDefault="0029282D">
      <w:pPr>
        <w:pStyle w:val="Odstavecseseznamem"/>
        <w:numPr>
          <w:ilvl w:val="0"/>
          <w:numId w:val="18"/>
        </w:numPr>
      </w:pPr>
      <w:r>
        <w:t>Bilance zemních prací</w:t>
      </w:r>
      <w:r>
        <w:tab/>
      </w:r>
      <w:r>
        <w:tab/>
      </w:r>
      <w:r>
        <w:tab/>
      </w:r>
      <w:r>
        <w:tab/>
      </w:r>
      <w:r>
        <w:tab/>
      </w:r>
      <w:r>
        <w:tab/>
      </w:r>
      <w:r>
        <w:tab/>
        <w:t>1x A4</w:t>
      </w:r>
      <w:r>
        <w:tab/>
      </w:r>
    </w:p>
    <w:sectPr w:rsidR="007C6400" w:rsidRPr="006350B0" w:rsidSect="007E4B3B">
      <w:headerReference w:type="default" r:id="rId8"/>
      <w:footerReference w:type="default" r:id="rId9"/>
      <w:pgSz w:w="11906" w:h="16838"/>
      <w:pgMar w:top="1418" w:right="1134" w:bottom="964" w:left="1134" w:header="709"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FE995" w14:textId="77777777" w:rsidR="000438AC" w:rsidRDefault="000438AC" w:rsidP="00635E47">
      <w:r>
        <w:separator/>
      </w:r>
    </w:p>
  </w:endnote>
  <w:endnote w:type="continuationSeparator" w:id="0">
    <w:p w14:paraId="6C63303E" w14:textId="77777777" w:rsidR="000438AC" w:rsidRDefault="000438AC" w:rsidP="0063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97CED" w14:textId="77777777" w:rsidR="000E5BAB" w:rsidRPr="00784515" w:rsidRDefault="000E5BAB" w:rsidP="00635E47">
    <w:pPr>
      <w:pStyle w:val="Zpat"/>
      <w:jc w:val="center"/>
      <w:rPr>
        <w:color w:val="808080" w:themeColor="background1" w:themeShade="80"/>
        <w:sz w:val="20"/>
        <w:szCs w:val="20"/>
      </w:rPr>
    </w:pPr>
    <w:r w:rsidRPr="00784515">
      <w:rPr>
        <w:color w:val="808080" w:themeColor="background1" w:themeShade="80"/>
        <w:sz w:val="20"/>
        <w:szCs w:val="20"/>
      </w:rPr>
      <w:t xml:space="preserve">Mostní projekce s. r. o., </w:t>
    </w:r>
    <w:r>
      <w:rPr>
        <w:color w:val="808080" w:themeColor="background1" w:themeShade="80"/>
        <w:sz w:val="20"/>
        <w:szCs w:val="20"/>
      </w:rPr>
      <w:t>Jana Babáka 2733/</w:t>
    </w:r>
    <w:r w:rsidRPr="00784515">
      <w:rPr>
        <w:color w:val="808080" w:themeColor="background1" w:themeShade="80"/>
        <w:sz w:val="20"/>
        <w:szCs w:val="20"/>
      </w:rPr>
      <w:t>11, 6</w:t>
    </w:r>
    <w:r>
      <w:rPr>
        <w:color w:val="808080" w:themeColor="background1" w:themeShade="80"/>
        <w:sz w:val="20"/>
        <w:szCs w:val="20"/>
      </w:rPr>
      <w:t>12</w:t>
    </w:r>
    <w:r w:rsidRPr="00784515">
      <w:rPr>
        <w:color w:val="808080" w:themeColor="background1" w:themeShade="80"/>
        <w:sz w:val="20"/>
        <w:szCs w:val="20"/>
      </w:rPr>
      <w:t xml:space="preserve"> 00 Brno</w:t>
    </w:r>
  </w:p>
  <w:p w14:paraId="59EA67C3" w14:textId="77777777" w:rsidR="000E5BAB" w:rsidRPr="00784515" w:rsidRDefault="000E5BAB" w:rsidP="00635E47">
    <w:pPr>
      <w:pStyle w:val="Zpat"/>
      <w:jc w:val="center"/>
      <w:rPr>
        <w:color w:val="808080" w:themeColor="background1" w:themeShade="80"/>
        <w:sz w:val="20"/>
        <w:szCs w:val="20"/>
      </w:rPr>
    </w:pPr>
    <w:r w:rsidRPr="00784515">
      <w:rPr>
        <w:color w:val="808080" w:themeColor="background1" w:themeShade="80"/>
        <w:sz w:val="20"/>
        <w:szCs w:val="20"/>
      </w:rPr>
      <w:t>info@mostniprojekce.cz, www.mostniprojekce.cz, +420 776 583 906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00A67" w14:textId="77777777" w:rsidR="000438AC" w:rsidRDefault="000438AC" w:rsidP="00635E47">
      <w:r>
        <w:separator/>
      </w:r>
    </w:p>
  </w:footnote>
  <w:footnote w:type="continuationSeparator" w:id="0">
    <w:p w14:paraId="4B20A6CF" w14:textId="77777777" w:rsidR="000438AC" w:rsidRDefault="000438AC" w:rsidP="0063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8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6946"/>
      <w:gridCol w:w="1701"/>
      <w:gridCol w:w="742"/>
    </w:tblGrid>
    <w:tr w:rsidR="000E5BAB" w:rsidRPr="00635E47" w14:paraId="38F3169C" w14:textId="77777777" w:rsidTr="00EE388E">
      <w:tc>
        <w:tcPr>
          <w:tcW w:w="6946" w:type="dxa"/>
        </w:tcPr>
        <w:p w14:paraId="79F29780" w14:textId="0A01CCE8" w:rsidR="000E5BAB" w:rsidRPr="00635E47" w:rsidRDefault="000E5BAB">
          <w:pPr>
            <w:pStyle w:val="Zhlav"/>
            <w:rPr>
              <w:sz w:val="14"/>
              <w:szCs w:val="14"/>
            </w:rPr>
          </w:pPr>
          <w:r w:rsidRPr="00635E47">
            <w:rPr>
              <w:sz w:val="14"/>
              <w:szCs w:val="14"/>
            </w:rPr>
            <w:t>AKCE</w:t>
          </w:r>
        </w:p>
      </w:tc>
      <w:tc>
        <w:tcPr>
          <w:tcW w:w="1701" w:type="dxa"/>
        </w:tcPr>
        <w:p w14:paraId="6AAB123E" w14:textId="77777777" w:rsidR="000E5BAB" w:rsidRPr="00635E47" w:rsidRDefault="000E5BAB">
          <w:pPr>
            <w:pStyle w:val="Zhlav"/>
            <w:rPr>
              <w:sz w:val="14"/>
              <w:szCs w:val="14"/>
            </w:rPr>
          </w:pPr>
          <w:r w:rsidRPr="00635E47">
            <w:rPr>
              <w:sz w:val="14"/>
              <w:szCs w:val="14"/>
            </w:rPr>
            <w:t>ČÍSLO ZAKÁZKY</w:t>
          </w:r>
        </w:p>
      </w:tc>
      <w:tc>
        <w:tcPr>
          <w:tcW w:w="742" w:type="dxa"/>
        </w:tcPr>
        <w:p w14:paraId="3FE7C165" w14:textId="77777777" w:rsidR="000E5BAB" w:rsidRPr="00635E47" w:rsidRDefault="000E5BAB" w:rsidP="00635E47">
          <w:pPr>
            <w:pStyle w:val="Zhlav"/>
            <w:jc w:val="center"/>
            <w:rPr>
              <w:sz w:val="14"/>
              <w:szCs w:val="14"/>
            </w:rPr>
          </w:pPr>
          <w:r w:rsidRPr="00635E47">
            <w:rPr>
              <w:sz w:val="14"/>
              <w:szCs w:val="14"/>
            </w:rPr>
            <w:t>STRANA</w:t>
          </w:r>
        </w:p>
      </w:tc>
    </w:tr>
    <w:tr w:rsidR="00501079" w:rsidRPr="00635E47" w14:paraId="20910F6A" w14:textId="77777777" w:rsidTr="00EE388E">
      <w:tc>
        <w:tcPr>
          <w:tcW w:w="6946" w:type="dxa"/>
        </w:tcPr>
        <w:p w14:paraId="60B72D1F" w14:textId="7AD19262" w:rsidR="00501079" w:rsidRPr="00852343" w:rsidRDefault="00544F0F" w:rsidP="00501079">
          <w:pPr>
            <w:rPr>
              <w:sz w:val="19"/>
              <w:szCs w:val="19"/>
            </w:rPr>
          </w:pPr>
          <w:r>
            <w:rPr>
              <w:sz w:val="19"/>
              <w:szCs w:val="19"/>
            </w:rPr>
            <w:t>Svratka – oprava mostovky</w:t>
          </w:r>
        </w:p>
      </w:tc>
      <w:tc>
        <w:tcPr>
          <w:tcW w:w="1701" w:type="dxa"/>
        </w:tcPr>
        <w:p w14:paraId="6E4ADEEB" w14:textId="77777777" w:rsidR="00501079" w:rsidRPr="00635E47" w:rsidRDefault="00501079" w:rsidP="00501079">
          <w:pPr>
            <w:pStyle w:val="Zhlav"/>
            <w:rPr>
              <w:sz w:val="20"/>
              <w:szCs w:val="20"/>
            </w:rPr>
          </w:pPr>
        </w:p>
      </w:tc>
      <w:tc>
        <w:tcPr>
          <w:tcW w:w="742" w:type="dxa"/>
        </w:tcPr>
        <w:p w14:paraId="4956C359" w14:textId="77777777" w:rsidR="00501079" w:rsidRPr="00635E47" w:rsidRDefault="00501079" w:rsidP="00501079">
          <w:pPr>
            <w:pStyle w:val="Zhlav"/>
            <w:jc w:val="center"/>
            <w:rPr>
              <w:sz w:val="20"/>
              <w:szCs w:val="20"/>
            </w:rPr>
          </w:pPr>
          <w:r w:rsidRPr="00635E47">
            <w:rPr>
              <w:sz w:val="20"/>
              <w:szCs w:val="20"/>
            </w:rPr>
            <w:fldChar w:fldCharType="begin"/>
          </w:r>
          <w:r w:rsidRPr="00635E47">
            <w:rPr>
              <w:sz w:val="20"/>
              <w:szCs w:val="20"/>
            </w:rPr>
            <w:instrText xml:space="preserve"> PAGE   \* MERGEFORMAT </w:instrText>
          </w:r>
          <w:r w:rsidRPr="00635E47">
            <w:rPr>
              <w:sz w:val="20"/>
              <w:szCs w:val="20"/>
            </w:rPr>
            <w:fldChar w:fldCharType="separate"/>
          </w:r>
          <w:r>
            <w:rPr>
              <w:noProof/>
              <w:sz w:val="20"/>
              <w:szCs w:val="20"/>
            </w:rPr>
            <w:t>8</w:t>
          </w:r>
          <w:r w:rsidRPr="00635E47">
            <w:rPr>
              <w:sz w:val="20"/>
              <w:szCs w:val="20"/>
            </w:rPr>
            <w:fldChar w:fldCharType="end"/>
          </w:r>
        </w:p>
      </w:tc>
    </w:tr>
    <w:tr w:rsidR="00501079" w14:paraId="053D4815" w14:textId="77777777" w:rsidTr="00EE388E">
      <w:tc>
        <w:tcPr>
          <w:tcW w:w="6946" w:type="dxa"/>
        </w:tcPr>
        <w:p w14:paraId="7809266D" w14:textId="77777777" w:rsidR="00501079" w:rsidRPr="00852343" w:rsidRDefault="00501079" w:rsidP="00501079">
          <w:pPr>
            <w:pStyle w:val="Zhlav"/>
            <w:rPr>
              <w:sz w:val="19"/>
              <w:szCs w:val="19"/>
            </w:rPr>
          </w:pPr>
          <w:r>
            <w:rPr>
              <w:sz w:val="19"/>
              <w:szCs w:val="19"/>
            </w:rPr>
            <w:t>B</w:t>
          </w:r>
          <w:r w:rsidRPr="00852343">
            <w:rPr>
              <w:sz w:val="19"/>
              <w:szCs w:val="19"/>
            </w:rPr>
            <w:t xml:space="preserve">/ </w:t>
          </w:r>
          <w:r>
            <w:rPr>
              <w:sz w:val="19"/>
              <w:szCs w:val="19"/>
            </w:rPr>
            <w:t xml:space="preserve">Souhrnná technická </w:t>
          </w:r>
          <w:r w:rsidRPr="00852343">
            <w:rPr>
              <w:sz w:val="19"/>
              <w:szCs w:val="19"/>
            </w:rPr>
            <w:t>zpráva</w:t>
          </w:r>
        </w:p>
      </w:tc>
      <w:tc>
        <w:tcPr>
          <w:tcW w:w="1701" w:type="dxa"/>
        </w:tcPr>
        <w:p w14:paraId="12142A66" w14:textId="0A4C3DC7" w:rsidR="00501079" w:rsidRPr="004B516E" w:rsidRDefault="00501079" w:rsidP="00501079">
          <w:pPr>
            <w:pStyle w:val="Zhlav"/>
            <w:rPr>
              <w:sz w:val="19"/>
              <w:szCs w:val="19"/>
            </w:rPr>
          </w:pPr>
          <w:r w:rsidRPr="008507F4">
            <w:rPr>
              <w:sz w:val="14"/>
              <w:szCs w:val="14"/>
            </w:rPr>
            <w:t>STUPEŇ</w:t>
          </w:r>
          <w:r>
            <w:t xml:space="preserve"> </w:t>
          </w:r>
          <w:r w:rsidR="00533917">
            <w:rPr>
              <w:sz w:val="19"/>
              <w:szCs w:val="19"/>
            </w:rPr>
            <w:t>PDPS+RDS</w:t>
          </w:r>
        </w:p>
      </w:tc>
      <w:tc>
        <w:tcPr>
          <w:tcW w:w="742" w:type="dxa"/>
        </w:tcPr>
        <w:p w14:paraId="2AAB35D7" w14:textId="77777777" w:rsidR="00501079" w:rsidRDefault="00501079" w:rsidP="00501079">
          <w:pPr>
            <w:pStyle w:val="Zhlav"/>
          </w:pPr>
        </w:p>
      </w:tc>
    </w:tr>
  </w:tbl>
  <w:p w14:paraId="1B031257" w14:textId="77777777" w:rsidR="000E5BAB" w:rsidRPr="008D53E5" w:rsidRDefault="000E5BAB">
    <w:pPr>
      <w:pStyle w:val="Zhlav"/>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D11B9"/>
    <w:multiLevelType w:val="hybridMultilevel"/>
    <w:tmpl w:val="0D6423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2F848F2"/>
    <w:multiLevelType w:val="hybridMultilevel"/>
    <w:tmpl w:val="402081EE"/>
    <w:lvl w:ilvl="0" w:tplc="74B494D6">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3966A13"/>
    <w:multiLevelType w:val="hybridMultilevel"/>
    <w:tmpl w:val="531813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41F7C8E"/>
    <w:multiLevelType w:val="multilevel"/>
    <w:tmpl w:val="8ACAC9C2"/>
    <w:lvl w:ilvl="0">
      <w:start w:val="1"/>
      <w:numFmt w:val="decimal"/>
      <w:lvlText w:val="B.%1."/>
      <w:lvlJc w:val="left"/>
      <w:pPr>
        <w:ind w:left="360" w:hanging="360"/>
      </w:pPr>
      <w:rPr>
        <w:rFonts w:hint="default"/>
      </w:rPr>
    </w:lvl>
    <w:lvl w:ilvl="1">
      <w:start w:val="1"/>
      <w:numFmt w:val="decimal"/>
      <w:pStyle w:val="STZ-Zakladnicharobjektu"/>
      <w:lvlText w:val="B.%1.%2"/>
      <w:lvlJc w:val="left"/>
      <w:pPr>
        <w:ind w:left="576" w:hanging="576"/>
      </w:pPr>
      <w:rPr>
        <w:rFonts w:hint="default"/>
      </w:rPr>
    </w:lvl>
    <w:lvl w:ilvl="2">
      <w:start w:val="1"/>
      <w:numFmt w:val="lowerLetter"/>
      <w:lvlText w:val="%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9C516CC"/>
    <w:multiLevelType w:val="hybridMultilevel"/>
    <w:tmpl w:val="B1C8E6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4CF2F97"/>
    <w:multiLevelType w:val="hybridMultilevel"/>
    <w:tmpl w:val="CAC8E8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57F78C5"/>
    <w:multiLevelType w:val="hybridMultilevel"/>
    <w:tmpl w:val="EDC2C4B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7EA3BCE"/>
    <w:multiLevelType w:val="hybridMultilevel"/>
    <w:tmpl w:val="412249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37F105F"/>
    <w:multiLevelType w:val="hybridMultilevel"/>
    <w:tmpl w:val="6DBC34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7B76B9F"/>
    <w:multiLevelType w:val="hybridMultilevel"/>
    <w:tmpl w:val="DEE44C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9C60354"/>
    <w:multiLevelType w:val="hybridMultilevel"/>
    <w:tmpl w:val="B35084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D393891"/>
    <w:multiLevelType w:val="hybridMultilevel"/>
    <w:tmpl w:val="BD7E346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0E7020A"/>
    <w:multiLevelType w:val="hybridMultilevel"/>
    <w:tmpl w:val="B2781E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65D764B"/>
    <w:multiLevelType w:val="hybridMultilevel"/>
    <w:tmpl w:val="C2EC48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4CB1D72"/>
    <w:multiLevelType w:val="hybridMultilevel"/>
    <w:tmpl w:val="8B748A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4FD6411"/>
    <w:multiLevelType w:val="hybridMultilevel"/>
    <w:tmpl w:val="7188CF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7F66F2B"/>
    <w:multiLevelType w:val="multilevel"/>
    <w:tmpl w:val="451C9B26"/>
    <w:lvl w:ilvl="0">
      <w:start w:val="1"/>
      <w:numFmt w:val="decimal"/>
      <w:pStyle w:val="Nadpis1"/>
      <w:lvlText w:val="B.%1"/>
      <w:lvlJc w:val="left"/>
      <w:pPr>
        <w:ind w:left="432" w:hanging="432"/>
      </w:pPr>
      <w:rPr>
        <w:rFonts w:hint="default"/>
      </w:rPr>
    </w:lvl>
    <w:lvl w:ilvl="1">
      <w:start w:val="1"/>
      <w:numFmt w:val="decimal"/>
      <w:pStyle w:val="Nadpis2"/>
      <w:lvlText w:val="B.%1.%2"/>
      <w:lvlJc w:val="left"/>
      <w:pPr>
        <w:ind w:left="576" w:hanging="576"/>
      </w:pPr>
      <w:rPr>
        <w:rFonts w:hint="default"/>
      </w:rPr>
    </w:lvl>
    <w:lvl w:ilvl="2">
      <w:start w:val="1"/>
      <w:numFmt w:val="decimal"/>
      <w:pStyle w:val="Nadpis3"/>
      <w:lvlText w:val="B.%1.%2.%3"/>
      <w:lvlJc w:val="left"/>
      <w:pPr>
        <w:ind w:left="720" w:hanging="720"/>
      </w:pPr>
      <w:rPr>
        <w:rFonts w:hint="default"/>
      </w:rPr>
    </w:lvl>
    <w:lvl w:ilvl="3">
      <w:start w:val="1"/>
      <w:numFmt w:val="lowerLetter"/>
      <w:pStyle w:val="Nadpis4"/>
      <w:lvlText w:val="%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7" w15:restartNumberingAfterBreak="0">
    <w:nsid w:val="7D95135E"/>
    <w:multiLevelType w:val="hybridMultilevel"/>
    <w:tmpl w:val="3E12C6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03465570">
    <w:abstractNumId w:val="3"/>
  </w:num>
  <w:num w:numId="2" w16cid:durableId="1455904089">
    <w:abstractNumId w:val="13"/>
  </w:num>
  <w:num w:numId="3" w16cid:durableId="1618637705">
    <w:abstractNumId w:val="0"/>
  </w:num>
  <w:num w:numId="4" w16cid:durableId="1913544362">
    <w:abstractNumId w:val="5"/>
  </w:num>
  <w:num w:numId="5" w16cid:durableId="1359043969">
    <w:abstractNumId w:val="2"/>
  </w:num>
  <w:num w:numId="6" w16cid:durableId="1300375952">
    <w:abstractNumId w:val="16"/>
  </w:num>
  <w:num w:numId="7" w16cid:durableId="4982369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0661532">
    <w:abstractNumId w:val="17"/>
  </w:num>
  <w:num w:numId="9" w16cid:durableId="1222597334">
    <w:abstractNumId w:val="7"/>
  </w:num>
  <w:num w:numId="10" w16cid:durableId="259917445">
    <w:abstractNumId w:val="4"/>
  </w:num>
  <w:num w:numId="11" w16cid:durableId="1996375856">
    <w:abstractNumId w:val="8"/>
  </w:num>
  <w:num w:numId="12" w16cid:durableId="2056806687">
    <w:abstractNumId w:val="14"/>
  </w:num>
  <w:num w:numId="13" w16cid:durableId="1768303645">
    <w:abstractNumId w:val="9"/>
  </w:num>
  <w:num w:numId="14" w16cid:durableId="1277906210">
    <w:abstractNumId w:val="12"/>
  </w:num>
  <w:num w:numId="15" w16cid:durableId="722213756">
    <w:abstractNumId w:val="11"/>
  </w:num>
  <w:num w:numId="16" w16cid:durableId="1780837371">
    <w:abstractNumId w:val="10"/>
  </w:num>
  <w:num w:numId="17" w16cid:durableId="753473106">
    <w:abstractNumId w:val="15"/>
  </w:num>
  <w:num w:numId="18" w16cid:durableId="1838686211">
    <w:abstractNumId w:val="1"/>
  </w:num>
  <w:num w:numId="19" w16cid:durableId="169176360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1144"/>
    <w:rsid w:val="0000088B"/>
    <w:rsid w:val="00000E0D"/>
    <w:rsid w:val="00007088"/>
    <w:rsid w:val="00011847"/>
    <w:rsid w:val="000137BF"/>
    <w:rsid w:val="00023F36"/>
    <w:rsid w:val="00024825"/>
    <w:rsid w:val="000255CE"/>
    <w:rsid w:val="000264CC"/>
    <w:rsid w:val="00032D90"/>
    <w:rsid w:val="000340AE"/>
    <w:rsid w:val="00036C66"/>
    <w:rsid w:val="00037316"/>
    <w:rsid w:val="000438AC"/>
    <w:rsid w:val="000442F9"/>
    <w:rsid w:val="000501A4"/>
    <w:rsid w:val="00053468"/>
    <w:rsid w:val="00054352"/>
    <w:rsid w:val="00055000"/>
    <w:rsid w:val="000612A3"/>
    <w:rsid w:val="00061B76"/>
    <w:rsid w:val="0006382A"/>
    <w:rsid w:val="00064657"/>
    <w:rsid w:val="00064E93"/>
    <w:rsid w:val="000718F3"/>
    <w:rsid w:val="00073A90"/>
    <w:rsid w:val="00074DD1"/>
    <w:rsid w:val="00082E18"/>
    <w:rsid w:val="000830AB"/>
    <w:rsid w:val="0008577C"/>
    <w:rsid w:val="00092C3F"/>
    <w:rsid w:val="00093BAC"/>
    <w:rsid w:val="000A0D41"/>
    <w:rsid w:val="000A41DA"/>
    <w:rsid w:val="000A70FF"/>
    <w:rsid w:val="000A7E6F"/>
    <w:rsid w:val="000B01BB"/>
    <w:rsid w:val="000B06E0"/>
    <w:rsid w:val="000B2AC6"/>
    <w:rsid w:val="000B43EE"/>
    <w:rsid w:val="000B4B4C"/>
    <w:rsid w:val="000B68AB"/>
    <w:rsid w:val="000C3230"/>
    <w:rsid w:val="000C3C45"/>
    <w:rsid w:val="000D393D"/>
    <w:rsid w:val="000D6380"/>
    <w:rsid w:val="000D7B2F"/>
    <w:rsid w:val="000E0C53"/>
    <w:rsid w:val="000E5602"/>
    <w:rsid w:val="000E5710"/>
    <w:rsid w:val="000E5BAB"/>
    <w:rsid w:val="000E5FA5"/>
    <w:rsid w:val="000E7CD6"/>
    <w:rsid w:val="000F0650"/>
    <w:rsid w:val="000F09F3"/>
    <w:rsid w:val="000F35E7"/>
    <w:rsid w:val="00100CB6"/>
    <w:rsid w:val="00102EC5"/>
    <w:rsid w:val="00103E6C"/>
    <w:rsid w:val="00103EB6"/>
    <w:rsid w:val="00105D85"/>
    <w:rsid w:val="0010621F"/>
    <w:rsid w:val="0010783E"/>
    <w:rsid w:val="00115B12"/>
    <w:rsid w:val="00117F1F"/>
    <w:rsid w:val="00126BF6"/>
    <w:rsid w:val="00127695"/>
    <w:rsid w:val="00131B18"/>
    <w:rsid w:val="00133A2F"/>
    <w:rsid w:val="00136F96"/>
    <w:rsid w:val="00140363"/>
    <w:rsid w:val="0014470A"/>
    <w:rsid w:val="00145F97"/>
    <w:rsid w:val="0015455D"/>
    <w:rsid w:val="001604C5"/>
    <w:rsid w:val="00161B3A"/>
    <w:rsid w:val="00162EAA"/>
    <w:rsid w:val="00164E59"/>
    <w:rsid w:val="001653AA"/>
    <w:rsid w:val="00165B06"/>
    <w:rsid w:val="00166001"/>
    <w:rsid w:val="0017097A"/>
    <w:rsid w:val="00174833"/>
    <w:rsid w:val="00176CD3"/>
    <w:rsid w:val="001806F4"/>
    <w:rsid w:val="001807E3"/>
    <w:rsid w:val="0018086D"/>
    <w:rsid w:val="001832F2"/>
    <w:rsid w:val="001844AB"/>
    <w:rsid w:val="001918D4"/>
    <w:rsid w:val="00192CCB"/>
    <w:rsid w:val="00195026"/>
    <w:rsid w:val="00195E64"/>
    <w:rsid w:val="00196646"/>
    <w:rsid w:val="001A0141"/>
    <w:rsid w:val="001A2090"/>
    <w:rsid w:val="001A5AC5"/>
    <w:rsid w:val="001B0011"/>
    <w:rsid w:val="001B396D"/>
    <w:rsid w:val="001B425F"/>
    <w:rsid w:val="001B594F"/>
    <w:rsid w:val="001B77CC"/>
    <w:rsid w:val="001C18CC"/>
    <w:rsid w:val="001C34AB"/>
    <w:rsid w:val="001C39E4"/>
    <w:rsid w:val="001C3D67"/>
    <w:rsid w:val="001C550E"/>
    <w:rsid w:val="001C6092"/>
    <w:rsid w:val="001C7ABE"/>
    <w:rsid w:val="001D0713"/>
    <w:rsid w:val="001D0DDE"/>
    <w:rsid w:val="001D0EF7"/>
    <w:rsid w:val="001D107F"/>
    <w:rsid w:val="001D13EC"/>
    <w:rsid w:val="001D143B"/>
    <w:rsid w:val="001D1F80"/>
    <w:rsid w:val="001D30F8"/>
    <w:rsid w:val="001D3771"/>
    <w:rsid w:val="001D5943"/>
    <w:rsid w:val="001E1E05"/>
    <w:rsid w:val="001E3BA0"/>
    <w:rsid w:val="001E49EE"/>
    <w:rsid w:val="001E579A"/>
    <w:rsid w:val="001E588C"/>
    <w:rsid w:val="001E60D3"/>
    <w:rsid w:val="001E701E"/>
    <w:rsid w:val="001E71C5"/>
    <w:rsid w:val="001E79FE"/>
    <w:rsid w:val="001F1218"/>
    <w:rsid w:val="001F1E9B"/>
    <w:rsid w:val="001F28AE"/>
    <w:rsid w:val="001F4878"/>
    <w:rsid w:val="001F48AE"/>
    <w:rsid w:val="001F5E5F"/>
    <w:rsid w:val="00206E4A"/>
    <w:rsid w:val="00207388"/>
    <w:rsid w:val="00207D41"/>
    <w:rsid w:val="002103FA"/>
    <w:rsid w:val="00212017"/>
    <w:rsid w:val="0021256F"/>
    <w:rsid w:val="00213CA9"/>
    <w:rsid w:val="0021495F"/>
    <w:rsid w:val="002162DC"/>
    <w:rsid w:val="00216909"/>
    <w:rsid w:val="00221EAD"/>
    <w:rsid w:val="0022245C"/>
    <w:rsid w:val="0022358F"/>
    <w:rsid w:val="002279D1"/>
    <w:rsid w:val="00232F46"/>
    <w:rsid w:val="00234C4D"/>
    <w:rsid w:val="00237327"/>
    <w:rsid w:val="00244DAF"/>
    <w:rsid w:val="0025110C"/>
    <w:rsid w:val="002514C6"/>
    <w:rsid w:val="0025646B"/>
    <w:rsid w:val="00256C6F"/>
    <w:rsid w:val="002577CB"/>
    <w:rsid w:val="002602AA"/>
    <w:rsid w:val="0027022D"/>
    <w:rsid w:val="00271884"/>
    <w:rsid w:val="00272564"/>
    <w:rsid w:val="00275CA5"/>
    <w:rsid w:val="0028270F"/>
    <w:rsid w:val="00283651"/>
    <w:rsid w:val="0029282D"/>
    <w:rsid w:val="0029764B"/>
    <w:rsid w:val="0029765F"/>
    <w:rsid w:val="002A0FE6"/>
    <w:rsid w:val="002A25E0"/>
    <w:rsid w:val="002A4D2E"/>
    <w:rsid w:val="002A76E8"/>
    <w:rsid w:val="002B0370"/>
    <w:rsid w:val="002B0875"/>
    <w:rsid w:val="002B13C6"/>
    <w:rsid w:val="002B2235"/>
    <w:rsid w:val="002C0C96"/>
    <w:rsid w:val="002C1C3A"/>
    <w:rsid w:val="002C6FD1"/>
    <w:rsid w:val="002D03AA"/>
    <w:rsid w:val="002D49AE"/>
    <w:rsid w:val="002D52E4"/>
    <w:rsid w:val="002D6B54"/>
    <w:rsid w:val="002E1627"/>
    <w:rsid w:val="002E23CD"/>
    <w:rsid w:val="002E2C8B"/>
    <w:rsid w:val="002E3CDE"/>
    <w:rsid w:val="002E5C8C"/>
    <w:rsid w:val="002E6505"/>
    <w:rsid w:val="002F4E8D"/>
    <w:rsid w:val="00300067"/>
    <w:rsid w:val="00300B73"/>
    <w:rsid w:val="003021AF"/>
    <w:rsid w:val="00302F34"/>
    <w:rsid w:val="00303820"/>
    <w:rsid w:val="003113AC"/>
    <w:rsid w:val="00311DD0"/>
    <w:rsid w:val="00312A6B"/>
    <w:rsid w:val="00313FC5"/>
    <w:rsid w:val="00323355"/>
    <w:rsid w:val="0032420C"/>
    <w:rsid w:val="00324986"/>
    <w:rsid w:val="00326D83"/>
    <w:rsid w:val="0033469E"/>
    <w:rsid w:val="0033475C"/>
    <w:rsid w:val="00334D80"/>
    <w:rsid w:val="00341E81"/>
    <w:rsid w:val="00344268"/>
    <w:rsid w:val="00357975"/>
    <w:rsid w:val="00357B74"/>
    <w:rsid w:val="00357BED"/>
    <w:rsid w:val="003702BE"/>
    <w:rsid w:val="00385FAD"/>
    <w:rsid w:val="00391636"/>
    <w:rsid w:val="003946D5"/>
    <w:rsid w:val="00395C9D"/>
    <w:rsid w:val="00396F35"/>
    <w:rsid w:val="0039729B"/>
    <w:rsid w:val="003A2CF6"/>
    <w:rsid w:val="003A3820"/>
    <w:rsid w:val="003A7A76"/>
    <w:rsid w:val="003B4B2E"/>
    <w:rsid w:val="003B5DAB"/>
    <w:rsid w:val="003B7D23"/>
    <w:rsid w:val="003C09C0"/>
    <w:rsid w:val="003C10E1"/>
    <w:rsid w:val="003C11EF"/>
    <w:rsid w:val="003C294A"/>
    <w:rsid w:val="003C39C4"/>
    <w:rsid w:val="003C42F6"/>
    <w:rsid w:val="003C5E87"/>
    <w:rsid w:val="003D2893"/>
    <w:rsid w:val="003D4208"/>
    <w:rsid w:val="003D7C80"/>
    <w:rsid w:val="003E03A1"/>
    <w:rsid w:val="003E5A59"/>
    <w:rsid w:val="003E5BB0"/>
    <w:rsid w:val="003E67E3"/>
    <w:rsid w:val="003E72A9"/>
    <w:rsid w:val="003F3266"/>
    <w:rsid w:val="003F6051"/>
    <w:rsid w:val="003F786B"/>
    <w:rsid w:val="00400850"/>
    <w:rsid w:val="0040624D"/>
    <w:rsid w:val="00406CA4"/>
    <w:rsid w:val="00415404"/>
    <w:rsid w:val="00417832"/>
    <w:rsid w:val="00420853"/>
    <w:rsid w:val="0042087F"/>
    <w:rsid w:val="0042202C"/>
    <w:rsid w:val="00422730"/>
    <w:rsid w:val="00422D1C"/>
    <w:rsid w:val="00423803"/>
    <w:rsid w:val="004253ED"/>
    <w:rsid w:val="0042633A"/>
    <w:rsid w:val="00433383"/>
    <w:rsid w:val="004339E4"/>
    <w:rsid w:val="00435D93"/>
    <w:rsid w:val="00437CF2"/>
    <w:rsid w:val="0044162B"/>
    <w:rsid w:val="00441C44"/>
    <w:rsid w:val="0044200D"/>
    <w:rsid w:val="004425B0"/>
    <w:rsid w:val="00442726"/>
    <w:rsid w:val="00442FF0"/>
    <w:rsid w:val="00444D3B"/>
    <w:rsid w:val="004526FD"/>
    <w:rsid w:val="00453685"/>
    <w:rsid w:val="00456F05"/>
    <w:rsid w:val="004615E2"/>
    <w:rsid w:val="0046207B"/>
    <w:rsid w:val="004624AF"/>
    <w:rsid w:val="0046376C"/>
    <w:rsid w:val="00467D44"/>
    <w:rsid w:val="004740D3"/>
    <w:rsid w:val="00475C5E"/>
    <w:rsid w:val="004832E4"/>
    <w:rsid w:val="00483FE9"/>
    <w:rsid w:val="0049530E"/>
    <w:rsid w:val="0049589C"/>
    <w:rsid w:val="00496459"/>
    <w:rsid w:val="00497505"/>
    <w:rsid w:val="004A02FB"/>
    <w:rsid w:val="004A073D"/>
    <w:rsid w:val="004A29C9"/>
    <w:rsid w:val="004A6049"/>
    <w:rsid w:val="004B06B5"/>
    <w:rsid w:val="004B0B0B"/>
    <w:rsid w:val="004B516E"/>
    <w:rsid w:val="004B54CB"/>
    <w:rsid w:val="004B6345"/>
    <w:rsid w:val="004B66AC"/>
    <w:rsid w:val="004B73A6"/>
    <w:rsid w:val="004C01A1"/>
    <w:rsid w:val="004C163C"/>
    <w:rsid w:val="004C3494"/>
    <w:rsid w:val="004C4606"/>
    <w:rsid w:val="004C57B2"/>
    <w:rsid w:val="004C61A5"/>
    <w:rsid w:val="004D3440"/>
    <w:rsid w:val="004D3483"/>
    <w:rsid w:val="004E299E"/>
    <w:rsid w:val="004F0535"/>
    <w:rsid w:val="004F062F"/>
    <w:rsid w:val="004F6642"/>
    <w:rsid w:val="004F7414"/>
    <w:rsid w:val="00501079"/>
    <w:rsid w:val="005026C8"/>
    <w:rsid w:val="00504904"/>
    <w:rsid w:val="00505EF5"/>
    <w:rsid w:val="00507C0D"/>
    <w:rsid w:val="0051300E"/>
    <w:rsid w:val="005152D1"/>
    <w:rsid w:val="0052252E"/>
    <w:rsid w:val="0052584E"/>
    <w:rsid w:val="005273EF"/>
    <w:rsid w:val="00527F14"/>
    <w:rsid w:val="00531021"/>
    <w:rsid w:val="005320A4"/>
    <w:rsid w:val="00533917"/>
    <w:rsid w:val="0053610E"/>
    <w:rsid w:val="00541886"/>
    <w:rsid w:val="00544F0F"/>
    <w:rsid w:val="0054625E"/>
    <w:rsid w:val="0055098F"/>
    <w:rsid w:val="00550BD1"/>
    <w:rsid w:val="00551178"/>
    <w:rsid w:val="005516FD"/>
    <w:rsid w:val="00551EDE"/>
    <w:rsid w:val="005526AC"/>
    <w:rsid w:val="005567B4"/>
    <w:rsid w:val="00556DC3"/>
    <w:rsid w:val="00556F40"/>
    <w:rsid w:val="005609D7"/>
    <w:rsid w:val="00562805"/>
    <w:rsid w:val="00563134"/>
    <w:rsid w:val="0056341F"/>
    <w:rsid w:val="00564838"/>
    <w:rsid w:val="0056593B"/>
    <w:rsid w:val="005666B3"/>
    <w:rsid w:val="00571133"/>
    <w:rsid w:val="005713C6"/>
    <w:rsid w:val="00571D2E"/>
    <w:rsid w:val="00572329"/>
    <w:rsid w:val="005750FA"/>
    <w:rsid w:val="00577AC8"/>
    <w:rsid w:val="005850F6"/>
    <w:rsid w:val="0058525C"/>
    <w:rsid w:val="00585625"/>
    <w:rsid w:val="00586B87"/>
    <w:rsid w:val="00590A27"/>
    <w:rsid w:val="005948DE"/>
    <w:rsid w:val="00594D14"/>
    <w:rsid w:val="005A1640"/>
    <w:rsid w:val="005A2CD5"/>
    <w:rsid w:val="005A2F63"/>
    <w:rsid w:val="005A4418"/>
    <w:rsid w:val="005A5649"/>
    <w:rsid w:val="005A65B9"/>
    <w:rsid w:val="005B0895"/>
    <w:rsid w:val="005B166F"/>
    <w:rsid w:val="005B1EA4"/>
    <w:rsid w:val="005B374C"/>
    <w:rsid w:val="005B487B"/>
    <w:rsid w:val="005B667A"/>
    <w:rsid w:val="005B77F9"/>
    <w:rsid w:val="005C1B29"/>
    <w:rsid w:val="005C2C04"/>
    <w:rsid w:val="005D18CE"/>
    <w:rsid w:val="005D1E7B"/>
    <w:rsid w:val="005D5709"/>
    <w:rsid w:val="005D607A"/>
    <w:rsid w:val="005D6D12"/>
    <w:rsid w:val="005D6EE2"/>
    <w:rsid w:val="005E1A96"/>
    <w:rsid w:val="005E57F1"/>
    <w:rsid w:val="005F08C6"/>
    <w:rsid w:val="005F4BEA"/>
    <w:rsid w:val="0061003A"/>
    <w:rsid w:val="00611A49"/>
    <w:rsid w:val="00611B24"/>
    <w:rsid w:val="00611CFD"/>
    <w:rsid w:val="0061407E"/>
    <w:rsid w:val="006156FB"/>
    <w:rsid w:val="00616BAB"/>
    <w:rsid w:val="00617280"/>
    <w:rsid w:val="006240A7"/>
    <w:rsid w:val="0062681C"/>
    <w:rsid w:val="006350B0"/>
    <w:rsid w:val="00635E47"/>
    <w:rsid w:val="00636019"/>
    <w:rsid w:val="006375B0"/>
    <w:rsid w:val="0064499B"/>
    <w:rsid w:val="00645283"/>
    <w:rsid w:val="00646D23"/>
    <w:rsid w:val="00650054"/>
    <w:rsid w:val="00655204"/>
    <w:rsid w:val="00660ED3"/>
    <w:rsid w:val="00663C71"/>
    <w:rsid w:val="00664367"/>
    <w:rsid w:val="006659CA"/>
    <w:rsid w:val="00665F5B"/>
    <w:rsid w:val="00670309"/>
    <w:rsid w:val="006755B5"/>
    <w:rsid w:val="006809CD"/>
    <w:rsid w:val="006835FC"/>
    <w:rsid w:val="00683984"/>
    <w:rsid w:val="00692371"/>
    <w:rsid w:val="00692DD5"/>
    <w:rsid w:val="00692FC5"/>
    <w:rsid w:val="0069310C"/>
    <w:rsid w:val="006945B8"/>
    <w:rsid w:val="006A00FF"/>
    <w:rsid w:val="006A04CE"/>
    <w:rsid w:val="006A14CB"/>
    <w:rsid w:val="006A1ABB"/>
    <w:rsid w:val="006A5EEF"/>
    <w:rsid w:val="006A6883"/>
    <w:rsid w:val="006A7EEC"/>
    <w:rsid w:val="006B03CB"/>
    <w:rsid w:val="006B1587"/>
    <w:rsid w:val="006B1BA7"/>
    <w:rsid w:val="006B1BCB"/>
    <w:rsid w:val="006B3833"/>
    <w:rsid w:val="006B4AED"/>
    <w:rsid w:val="006B5163"/>
    <w:rsid w:val="006B51E9"/>
    <w:rsid w:val="006C193B"/>
    <w:rsid w:val="006C2E7B"/>
    <w:rsid w:val="006C35C5"/>
    <w:rsid w:val="006C6D20"/>
    <w:rsid w:val="006D07CC"/>
    <w:rsid w:val="006D26B3"/>
    <w:rsid w:val="006D4B84"/>
    <w:rsid w:val="006D72EC"/>
    <w:rsid w:val="006D78D1"/>
    <w:rsid w:val="006D7BA1"/>
    <w:rsid w:val="006E642A"/>
    <w:rsid w:val="006E6899"/>
    <w:rsid w:val="006E7210"/>
    <w:rsid w:val="006F36B7"/>
    <w:rsid w:val="006F42E4"/>
    <w:rsid w:val="006F5DC0"/>
    <w:rsid w:val="007011C4"/>
    <w:rsid w:val="007027F1"/>
    <w:rsid w:val="007062C0"/>
    <w:rsid w:val="007141C3"/>
    <w:rsid w:val="00723196"/>
    <w:rsid w:val="00725757"/>
    <w:rsid w:val="007269ED"/>
    <w:rsid w:val="00731AF3"/>
    <w:rsid w:val="0073636F"/>
    <w:rsid w:val="00736BE6"/>
    <w:rsid w:val="007376D7"/>
    <w:rsid w:val="007421AD"/>
    <w:rsid w:val="00745712"/>
    <w:rsid w:val="007475BE"/>
    <w:rsid w:val="007505F8"/>
    <w:rsid w:val="0075613C"/>
    <w:rsid w:val="00756D75"/>
    <w:rsid w:val="00763A4B"/>
    <w:rsid w:val="00766613"/>
    <w:rsid w:val="00766D7D"/>
    <w:rsid w:val="00773177"/>
    <w:rsid w:val="007737BB"/>
    <w:rsid w:val="00775521"/>
    <w:rsid w:val="00784515"/>
    <w:rsid w:val="00785B61"/>
    <w:rsid w:val="00791FD7"/>
    <w:rsid w:val="007923D0"/>
    <w:rsid w:val="00794218"/>
    <w:rsid w:val="0079567C"/>
    <w:rsid w:val="007A0B56"/>
    <w:rsid w:val="007A27FC"/>
    <w:rsid w:val="007A6836"/>
    <w:rsid w:val="007B27AC"/>
    <w:rsid w:val="007C6400"/>
    <w:rsid w:val="007D2648"/>
    <w:rsid w:val="007D3B54"/>
    <w:rsid w:val="007D3D84"/>
    <w:rsid w:val="007D48BF"/>
    <w:rsid w:val="007D7E0A"/>
    <w:rsid w:val="007E27AC"/>
    <w:rsid w:val="007E4345"/>
    <w:rsid w:val="007E4B3B"/>
    <w:rsid w:val="007E5981"/>
    <w:rsid w:val="007E7D9B"/>
    <w:rsid w:val="007F0984"/>
    <w:rsid w:val="007F1185"/>
    <w:rsid w:val="007F2D3C"/>
    <w:rsid w:val="007F3C2B"/>
    <w:rsid w:val="007F3FBA"/>
    <w:rsid w:val="007F43F0"/>
    <w:rsid w:val="007F5CAE"/>
    <w:rsid w:val="00802007"/>
    <w:rsid w:val="00802DBD"/>
    <w:rsid w:val="00804C31"/>
    <w:rsid w:val="00807870"/>
    <w:rsid w:val="008123C5"/>
    <w:rsid w:val="008132CF"/>
    <w:rsid w:val="008150D0"/>
    <w:rsid w:val="00820219"/>
    <w:rsid w:val="00822A0B"/>
    <w:rsid w:val="00832027"/>
    <w:rsid w:val="00832DF7"/>
    <w:rsid w:val="00834B03"/>
    <w:rsid w:val="00835051"/>
    <w:rsid w:val="00837006"/>
    <w:rsid w:val="008403CB"/>
    <w:rsid w:val="00842BBF"/>
    <w:rsid w:val="008507F4"/>
    <w:rsid w:val="00852343"/>
    <w:rsid w:val="00853D06"/>
    <w:rsid w:val="008609C7"/>
    <w:rsid w:val="008647AC"/>
    <w:rsid w:val="00867BFE"/>
    <w:rsid w:val="00870E7C"/>
    <w:rsid w:val="0087206C"/>
    <w:rsid w:val="00875FF3"/>
    <w:rsid w:val="008802E7"/>
    <w:rsid w:val="0088045E"/>
    <w:rsid w:val="00881060"/>
    <w:rsid w:val="00882A10"/>
    <w:rsid w:val="0088580D"/>
    <w:rsid w:val="0089038F"/>
    <w:rsid w:val="00894543"/>
    <w:rsid w:val="008948C2"/>
    <w:rsid w:val="00896916"/>
    <w:rsid w:val="00896E1D"/>
    <w:rsid w:val="0089742C"/>
    <w:rsid w:val="008A0B81"/>
    <w:rsid w:val="008A2265"/>
    <w:rsid w:val="008A5FF0"/>
    <w:rsid w:val="008B0EF9"/>
    <w:rsid w:val="008C02A5"/>
    <w:rsid w:val="008C10C6"/>
    <w:rsid w:val="008C1C1B"/>
    <w:rsid w:val="008C26C0"/>
    <w:rsid w:val="008C2E4F"/>
    <w:rsid w:val="008C6C04"/>
    <w:rsid w:val="008D3255"/>
    <w:rsid w:val="008D53E5"/>
    <w:rsid w:val="008D5AB4"/>
    <w:rsid w:val="008E2553"/>
    <w:rsid w:val="008E2D26"/>
    <w:rsid w:val="008E2E72"/>
    <w:rsid w:val="008E608A"/>
    <w:rsid w:val="008F4493"/>
    <w:rsid w:val="008F5704"/>
    <w:rsid w:val="008F6775"/>
    <w:rsid w:val="008F6AD7"/>
    <w:rsid w:val="009027C1"/>
    <w:rsid w:val="00903637"/>
    <w:rsid w:val="00905F5B"/>
    <w:rsid w:val="009062DC"/>
    <w:rsid w:val="00915C50"/>
    <w:rsid w:val="00916C81"/>
    <w:rsid w:val="00920D90"/>
    <w:rsid w:val="00922C16"/>
    <w:rsid w:val="00923B19"/>
    <w:rsid w:val="00927B5F"/>
    <w:rsid w:val="0093429C"/>
    <w:rsid w:val="009347AE"/>
    <w:rsid w:val="00935EBA"/>
    <w:rsid w:val="00936D34"/>
    <w:rsid w:val="00940046"/>
    <w:rsid w:val="009409A0"/>
    <w:rsid w:val="00940CD7"/>
    <w:rsid w:val="00940D05"/>
    <w:rsid w:val="009434D6"/>
    <w:rsid w:val="00943EAD"/>
    <w:rsid w:val="00944BC7"/>
    <w:rsid w:val="00944DCC"/>
    <w:rsid w:val="009509E3"/>
    <w:rsid w:val="009514F8"/>
    <w:rsid w:val="00951D54"/>
    <w:rsid w:val="00955EF8"/>
    <w:rsid w:val="00962D45"/>
    <w:rsid w:val="00964001"/>
    <w:rsid w:val="00965465"/>
    <w:rsid w:val="0096583E"/>
    <w:rsid w:val="009677B8"/>
    <w:rsid w:val="009710AC"/>
    <w:rsid w:val="00972973"/>
    <w:rsid w:val="00973BAC"/>
    <w:rsid w:val="00974D80"/>
    <w:rsid w:val="00974FF3"/>
    <w:rsid w:val="009754B0"/>
    <w:rsid w:val="00976D9B"/>
    <w:rsid w:val="009836D8"/>
    <w:rsid w:val="0098481F"/>
    <w:rsid w:val="00985AC3"/>
    <w:rsid w:val="00985E5F"/>
    <w:rsid w:val="00990EAD"/>
    <w:rsid w:val="009937F4"/>
    <w:rsid w:val="0099437E"/>
    <w:rsid w:val="00995AFA"/>
    <w:rsid w:val="009A4E75"/>
    <w:rsid w:val="009A7DD3"/>
    <w:rsid w:val="009B2563"/>
    <w:rsid w:val="009B4351"/>
    <w:rsid w:val="009B5C3B"/>
    <w:rsid w:val="009B5E92"/>
    <w:rsid w:val="009B6CE9"/>
    <w:rsid w:val="009B7AAC"/>
    <w:rsid w:val="009C1108"/>
    <w:rsid w:val="009C3783"/>
    <w:rsid w:val="009C3C0E"/>
    <w:rsid w:val="009C5AE4"/>
    <w:rsid w:val="009C5E64"/>
    <w:rsid w:val="009D12A6"/>
    <w:rsid w:val="009D17E9"/>
    <w:rsid w:val="009D2A5A"/>
    <w:rsid w:val="009D32F1"/>
    <w:rsid w:val="009E1838"/>
    <w:rsid w:val="009E320D"/>
    <w:rsid w:val="009E369C"/>
    <w:rsid w:val="009E4081"/>
    <w:rsid w:val="009E4579"/>
    <w:rsid w:val="009E4A84"/>
    <w:rsid w:val="009F064C"/>
    <w:rsid w:val="009F2711"/>
    <w:rsid w:val="009F2A0D"/>
    <w:rsid w:val="009F326C"/>
    <w:rsid w:val="00A003C2"/>
    <w:rsid w:val="00A01D4D"/>
    <w:rsid w:val="00A02829"/>
    <w:rsid w:val="00A02979"/>
    <w:rsid w:val="00A02F58"/>
    <w:rsid w:val="00A06D81"/>
    <w:rsid w:val="00A14364"/>
    <w:rsid w:val="00A17653"/>
    <w:rsid w:val="00A22C37"/>
    <w:rsid w:val="00A31546"/>
    <w:rsid w:val="00A31B60"/>
    <w:rsid w:val="00A31F51"/>
    <w:rsid w:val="00A34C69"/>
    <w:rsid w:val="00A376E1"/>
    <w:rsid w:val="00A4290B"/>
    <w:rsid w:val="00A42A1E"/>
    <w:rsid w:val="00A42D3D"/>
    <w:rsid w:val="00A44952"/>
    <w:rsid w:val="00A4514A"/>
    <w:rsid w:val="00A454F0"/>
    <w:rsid w:val="00A45659"/>
    <w:rsid w:val="00A45EF1"/>
    <w:rsid w:val="00A46F28"/>
    <w:rsid w:val="00A476B5"/>
    <w:rsid w:val="00A47848"/>
    <w:rsid w:val="00A5032F"/>
    <w:rsid w:val="00A521EB"/>
    <w:rsid w:val="00A52592"/>
    <w:rsid w:val="00A5263F"/>
    <w:rsid w:val="00A543ED"/>
    <w:rsid w:val="00A547A7"/>
    <w:rsid w:val="00A62561"/>
    <w:rsid w:val="00A65AA6"/>
    <w:rsid w:val="00A65E2B"/>
    <w:rsid w:val="00A66938"/>
    <w:rsid w:val="00A67A75"/>
    <w:rsid w:val="00A711C4"/>
    <w:rsid w:val="00A716D5"/>
    <w:rsid w:val="00A73A31"/>
    <w:rsid w:val="00A73D16"/>
    <w:rsid w:val="00A7510C"/>
    <w:rsid w:val="00A827F2"/>
    <w:rsid w:val="00A829B9"/>
    <w:rsid w:val="00A853AD"/>
    <w:rsid w:val="00A85E48"/>
    <w:rsid w:val="00A876B2"/>
    <w:rsid w:val="00A917C2"/>
    <w:rsid w:val="00A94AC5"/>
    <w:rsid w:val="00A958BB"/>
    <w:rsid w:val="00A96D71"/>
    <w:rsid w:val="00AA3237"/>
    <w:rsid w:val="00AA3A95"/>
    <w:rsid w:val="00AA3FF1"/>
    <w:rsid w:val="00AA6483"/>
    <w:rsid w:val="00AB1BD7"/>
    <w:rsid w:val="00AC07B2"/>
    <w:rsid w:val="00AC39E2"/>
    <w:rsid w:val="00AC4D79"/>
    <w:rsid w:val="00AD0078"/>
    <w:rsid w:val="00AD1119"/>
    <w:rsid w:val="00AD4A91"/>
    <w:rsid w:val="00AD5C0E"/>
    <w:rsid w:val="00AD6A8B"/>
    <w:rsid w:val="00AD72F1"/>
    <w:rsid w:val="00AD77FB"/>
    <w:rsid w:val="00AE1A13"/>
    <w:rsid w:val="00AE284B"/>
    <w:rsid w:val="00AE287B"/>
    <w:rsid w:val="00AE48A7"/>
    <w:rsid w:val="00AE6468"/>
    <w:rsid w:val="00AF0B2F"/>
    <w:rsid w:val="00AF353E"/>
    <w:rsid w:val="00AF394F"/>
    <w:rsid w:val="00AF4AF5"/>
    <w:rsid w:val="00AF4C93"/>
    <w:rsid w:val="00AF4FF7"/>
    <w:rsid w:val="00AF7032"/>
    <w:rsid w:val="00AF741A"/>
    <w:rsid w:val="00AF779A"/>
    <w:rsid w:val="00B00745"/>
    <w:rsid w:val="00B014CA"/>
    <w:rsid w:val="00B04414"/>
    <w:rsid w:val="00B0482F"/>
    <w:rsid w:val="00B0592E"/>
    <w:rsid w:val="00B10B0C"/>
    <w:rsid w:val="00B110C0"/>
    <w:rsid w:val="00B16A5B"/>
    <w:rsid w:val="00B17CC8"/>
    <w:rsid w:val="00B207D7"/>
    <w:rsid w:val="00B24CFB"/>
    <w:rsid w:val="00B2597E"/>
    <w:rsid w:val="00B27536"/>
    <w:rsid w:val="00B31DCF"/>
    <w:rsid w:val="00B34D2F"/>
    <w:rsid w:val="00B34F72"/>
    <w:rsid w:val="00B363EB"/>
    <w:rsid w:val="00B40D0B"/>
    <w:rsid w:val="00B4208A"/>
    <w:rsid w:val="00B43BAC"/>
    <w:rsid w:val="00B45295"/>
    <w:rsid w:val="00B509E3"/>
    <w:rsid w:val="00B5212B"/>
    <w:rsid w:val="00B67242"/>
    <w:rsid w:val="00B70480"/>
    <w:rsid w:val="00B76345"/>
    <w:rsid w:val="00B817D5"/>
    <w:rsid w:val="00B81CCF"/>
    <w:rsid w:val="00B84317"/>
    <w:rsid w:val="00B846C7"/>
    <w:rsid w:val="00B923FA"/>
    <w:rsid w:val="00BA1745"/>
    <w:rsid w:val="00BA2206"/>
    <w:rsid w:val="00BA54B9"/>
    <w:rsid w:val="00BA55B0"/>
    <w:rsid w:val="00BA5641"/>
    <w:rsid w:val="00BB0533"/>
    <w:rsid w:val="00BB1D0C"/>
    <w:rsid w:val="00BB5997"/>
    <w:rsid w:val="00BB60C4"/>
    <w:rsid w:val="00BB6928"/>
    <w:rsid w:val="00BC133B"/>
    <w:rsid w:val="00BC380A"/>
    <w:rsid w:val="00BC4C3A"/>
    <w:rsid w:val="00BC5FEE"/>
    <w:rsid w:val="00BD163D"/>
    <w:rsid w:val="00BD1CB6"/>
    <w:rsid w:val="00BD2EC7"/>
    <w:rsid w:val="00BD3A7D"/>
    <w:rsid w:val="00BD6006"/>
    <w:rsid w:val="00BE2CF6"/>
    <w:rsid w:val="00BE4973"/>
    <w:rsid w:val="00BE556B"/>
    <w:rsid w:val="00BF0738"/>
    <w:rsid w:val="00BF2A35"/>
    <w:rsid w:val="00BF392F"/>
    <w:rsid w:val="00BF51AF"/>
    <w:rsid w:val="00BF546D"/>
    <w:rsid w:val="00BF5DBD"/>
    <w:rsid w:val="00BF7152"/>
    <w:rsid w:val="00C0235A"/>
    <w:rsid w:val="00C0274F"/>
    <w:rsid w:val="00C13409"/>
    <w:rsid w:val="00C13676"/>
    <w:rsid w:val="00C17214"/>
    <w:rsid w:val="00C17F0B"/>
    <w:rsid w:val="00C231BF"/>
    <w:rsid w:val="00C26A98"/>
    <w:rsid w:val="00C30A88"/>
    <w:rsid w:val="00C30BB1"/>
    <w:rsid w:val="00C31D55"/>
    <w:rsid w:val="00C329E5"/>
    <w:rsid w:val="00C34285"/>
    <w:rsid w:val="00C35CE1"/>
    <w:rsid w:val="00C4126F"/>
    <w:rsid w:val="00C41732"/>
    <w:rsid w:val="00C44A4A"/>
    <w:rsid w:val="00C467D9"/>
    <w:rsid w:val="00C469C1"/>
    <w:rsid w:val="00C50EDA"/>
    <w:rsid w:val="00C54783"/>
    <w:rsid w:val="00C54A04"/>
    <w:rsid w:val="00C5606B"/>
    <w:rsid w:val="00C66D70"/>
    <w:rsid w:val="00C66F68"/>
    <w:rsid w:val="00C712F8"/>
    <w:rsid w:val="00C71650"/>
    <w:rsid w:val="00C72B04"/>
    <w:rsid w:val="00C72C18"/>
    <w:rsid w:val="00C72E4C"/>
    <w:rsid w:val="00C732EA"/>
    <w:rsid w:val="00C73305"/>
    <w:rsid w:val="00C73F37"/>
    <w:rsid w:val="00C7420A"/>
    <w:rsid w:val="00C74998"/>
    <w:rsid w:val="00C77B8F"/>
    <w:rsid w:val="00C77D98"/>
    <w:rsid w:val="00C8531D"/>
    <w:rsid w:val="00C9117E"/>
    <w:rsid w:val="00C92A23"/>
    <w:rsid w:val="00C93243"/>
    <w:rsid w:val="00C97CF2"/>
    <w:rsid w:val="00CA1E40"/>
    <w:rsid w:val="00CA36C2"/>
    <w:rsid w:val="00CB0669"/>
    <w:rsid w:val="00CB33CF"/>
    <w:rsid w:val="00CC327A"/>
    <w:rsid w:val="00CC4C3B"/>
    <w:rsid w:val="00CC4D00"/>
    <w:rsid w:val="00CC6031"/>
    <w:rsid w:val="00CD5D4D"/>
    <w:rsid w:val="00CE0EBB"/>
    <w:rsid w:val="00CE181E"/>
    <w:rsid w:val="00CE25F9"/>
    <w:rsid w:val="00CE575D"/>
    <w:rsid w:val="00CF4353"/>
    <w:rsid w:val="00CF5AB7"/>
    <w:rsid w:val="00CF5B3F"/>
    <w:rsid w:val="00CF6CB9"/>
    <w:rsid w:val="00D007B5"/>
    <w:rsid w:val="00D009D1"/>
    <w:rsid w:val="00D07151"/>
    <w:rsid w:val="00D114AA"/>
    <w:rsid w:val="00D11E89"/>
    <w:rsid w:val="00D163D7"/>
    <w:rsid w:val="00D1759D"/>
    <w:rsid w:val="00D207D0"/>
    <w:rsid w:val="00D20E7B"/>
    <w:rsid w:val="00D2142B"/>
    <w:rsid w:val="00D21925"/>
    <w:rsid w:val="00D22557"/>
    <w:rsid w:val="00D309DD"/>
    <w:rsid w:val="00D31874"/>
    <w:rsid w:val="00D31FC5"/>
    <w:rsid w:val="00D35603"/>
    <w:rsid w:val="00D35944"/>
    <w:rsid w:val="00D378CF"/>
    <w:rsid w:val="00D411F9"/>
    <w:rsid w:val="00D44949"/>
    <w:rsid w:val="00D50C82"/>
    <w:rsid w:val="00D53AFB"/>
    <w:rsid w:val="00D55081"/>
    <w:rsid w:val="00D5588A"/>
    <w:rsid w:val="00D60625"/>
    <w:rsid w:val="00D63DAE"/>
    <w:rsid w:val="00D67505"/>
    <w:rsid w:val="00D7302F"/>
    <w:rsid w:val="00D753B9"/>
    <w:rsid w:val="00D83264"/>
    <w:rsid w:val="00D869A1"/>
    <w:rsid w:val="00D86D6A"/>
    <w:rsid w:val="00D937BC"/>
    <w:rsid w:val="00D95EB7"/>
    <w:rsid w:val="00DA0269"/>
    <w:rsid w:val="00DA33F0"/>
    <w:rsid w:val="00DA3E7E"/>
    <w:rsid w:val="00DB0D57"/>
    <w:rsid w:val="00DB2A9C"/>
    <w:rsid w:val="00DB4959"/>
    <w:rsid w:val="00DB7BF1"/>
    <w:rsid w:val="00DC6C2D"/>
    <w:rsid w:val="00DC7B5D"/>
    <w:rsid w:val="00DD2E96"/>
    <w:rsid w:val="00DD68BB"/>
    <w:rsid w:val="00DE349C"/>
    <w:rsid w:val="00DE6A3E"/>
    <w:rsid w:val="00DF02E8"/>
    <w:rsid w:val="00DF14E0"/>
    <w:rsid w:val="00DF5ADA"/>
    <w:rsid w:val="00DF6566"/>
    <w:rsid w:val="00DF6F4D"/>
    <w:rsid w:val="00E000BB"/>
    <w:rsid w:val="00E0021A"/>
    <w:rsid w:val="00E01AAB"/>
    <w:rsid w:val="00E02923"/>
    <w:rsid w:val="00E0391E"/>
    <w:rsid w:val="00E03C7A"/>
    <w:rsid w:val="00E03EC9"/>
    <w:rsid w:val="00E115D6"/>
    <w:rsid w:val="00E14BC6"/>
    <w:rsid w:val="00E14FA2"/>
    <w:rsid w:val="00E153BD"/>
    <w:rsid w:val="00E20715"/>
    <w:rsid w:val="00E20758"/>
    <w:rsid w:val="00E26269"/>
    <w:rsid w:val="00E266D5"/>
    <w:rsid w:val="00E26E16"/>
    <w:rsid w:val="00E27F60"/>
    <w:rsid w:val="00E311EA"/>
    <w:rsid w:val="00E31A9E"/>
    <w:rsid w:val="00E32511"/>
    <w:rsid w:val="00E34360"/>
    <w:rsid w:val="00E34509"/>
    <w:rsid w:val="00E348CD"/>
    <w:rsid w:val="00E37F8E"/>
    <w:rsid w:val="00E430D2"/>
    <w:rsid w:val="00E45AC2"/>
    <w:rsid w:val="00E46DAE"/>
    <w:rsid w:val="00E501D6"/>
    <w:rsid w:val="00E547BC"/>
    <w:rsid w:val="00E60857"/>
    <w:rsid w:val="00E62D88"/>
    <w:rsid w:val="00E65907"/>
    <w:rsid w:val="00E65F54"/>
    <w:rsid w:val="00E709AD"/>
    <w:rsid w:val="00E71BD9"/>
    <w:rsid w:val="00E72495"/>
    <w:rsid w:val="00E74248"/>
    <w:rsid w:val="00E83F52"/>
    <w:rsid w:val="00E94B01"/>
    <w:rsid w:val="00EA1252"/>
    <w:rsid w:val="00EA1B3F"/>
    <w:rsid w:val="00EB0805"/>
    <w:rsid w:val="00EC1EAC"/>
    <w:rsid w:val="00EC3BB5"/>
    <w:rsid w:val="00ED1144"/>
    <w:rsid w:val="00ED16F6"/>
    <w:rsid w:val="00ED19F2"/>
    <w:rsid w:val="00ED5614"/>
    <w:rsid w:val="00ED623B"/>
    <w:rsid w:val="00EE0ACE"/>
    <w:rsid w:val="00EE1755"/>
    <w:rsid w:val="00EE388E"/>
    <w:rsid w:val="00EE5A3F"/>
    <w:rsid w:val="00EE61EC"/>
    <w:rsid w:val="00EE624E"/>
    <w:rsid w:val="00EE6D94"/>
    <w:rsid w:val="00EF4C15"/>
    <w:rsid w:val="00EF66DF"/>
    <w:rsid w:val="00EF74D4"/>
    <w:rsid w:val="00F018FF"/>
    <w:rsid w:val="00F01D9B"/>
    <w:rsid w:val="00F020CE"/>
    <w:rsid w:val="00F04876"/>
    <w:rsid w:val="00F05537"/>
    <w:rsid w:val="00F0788A"/>
    <w:rsid w:val="00F11C9B"/>
    <w:rsid w:val="00F11DD3"/>
    <w:rsid w:val="00F140F4"/>
    <w:rsid w:val="00F14817"/>
    <w:rsid w:val="00F149F8"/>
    <w:rsid w:val="00F16410"/>
    <w:rsid w:val="00F24FB0"/>
    <w:rsid w:val="00F32506"/>
    <w:rsid w:val="00F34714"/>
    <w:rsid w:val="00F34D32"/>
    <w:rsid w:val="00F3763B"/>
    <w:rsid w:val="00F37FF5"/>
    <w:rsid w:val="00F40102"/>
    <w:rsid w:val="00F41021"/>
    <w:rsid w:val="00F41569"/>
    <w:rsid w:val="00F42EF9"/>
    <w:rsid w:val="00F43608"/>
    <w:rsid w:val="00F43E07"/>
    <w:rsid w:val="00F458D9"/>
    <w:rsid w:val="00F4600F"/>
    <w:rsid w:val="00F471D4"/>
    <w:rsid w:val="00F50519"/>
    <w:rsid w:val="00F5673C"/>
    <w:rsid w:val="00F61C08"/>
    <w:rsid w:val="00F650A8"/>
    <w:rsid w:val="00F6541D"/>
    <w:rsid w:val="00F65905"/>
    <w:rsid w:val="00F7239A"/>
    <w:rsid w:val="00F7302E"/>
    <w:rsid w:val="00F7507C"/>
    <w:rsid w:val="00F750EB"/>
    <w:rsid w:val="00F76739"/>
    <w:rsid w:val="00F76801"/>
    <w:rsid w:val="00F769B8"/>
    <w:rsid w:val="00F76D92"/>
    <w:rsid w:val="00F77DAB"/>
    <w:rsid w:val="00F80A32"/>
    <w:rsid w:val="00F810B1"/>
    <w:rsid w:val="00F8330E"/>
    <w:rsid w:val="00F833DE"/>
    <w:rsid w:val="00F8465D"/>
    <w:rsid w:val="00F84D00"/>
    <w:rsid w:val="00F853A4"/>
    <w:rsid w:val="00F86694"/>
    <w:rsid w:val="00F872B7"/>
    <w:rsid w:val="00F903BA"/>
    <w:rsid w:val="00F9114F"/>
    <w:rsid w:val="00F92779"/>
    <w:rsid w:val="00F93038"/>
    <w:rsid w:val="00F94A96"/>
    <w:rsid w:val="00F97208"/>
    <w:rsid w:val="00F97D3A"/>
    <w:rsid w:val="00FA26DD"/>
    <w:rsid w:val="00FA2BD7"/>
    <w:rsid w:val="00FA4DC3"/>
    <w:rsid w:val="00FA5937"/>
    <w:rsid w:val="00FA7F90"/>
    <w:rsid w:val="00FB04FB"/>
    <w:rsid w:val="00FB2257"/>
    <w:rsid w:val="00FB4556"/>
    <w:rsid w:val="00FB6AA2"/>
    <w:rsid w:val="00FB7487"/>
    <w:rsid w:val="00FC0313"/>
    <w:rsid w:val="00FC7BCF"/>
    <w:rsid w:val="00FD07A4"/>
    <w:rsid w:val="00FD08DC"/>
    <w:rsid w:val="00FD139D"/>
    <w:rsid w:val="00FD442C"/>
    <w:rsid w:val="00FD6097"/>
    <w:rsid w:val="00FD736F"/>
    <w:rsid w:val="00FD7451"/>
    <w:rsid w:val="00FE1B25"/>
    <w:rsid w:val="00FE2A75"/>
    <w:rsid w:val="00FE4B2C"/>
    <w:rsid w:val="00FE540C"/>
    <w:rsid w:val="00FF0CDB"/>
    <w:rsid w:val="00FF3B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6B40D"/>
  <w15:docId w15:val="{11606DD9-CA3F-44DB-A349-90A24B64B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80"/>
        <w:ind w:left="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C5E64"/>
    <w:pPr>
      <w:spacing w:before="60" w:after="0"/>
      <w:ind w:left="0"/>
    </w:pPr>
    <w:rPr>
      <w:sz w:val="23"/>
    </w:rPr>
  </w:style>
  <w:style w:type="paragraph" w:styleId="Nadpis1">
    <w:name w:val="heading 1"/>
    <w:basedOn w:val="Normln"/>
    <w:next w:val="Normln"/>
    <w:link w:val="Nadpis1Char"/>
    <w:uiPriority w:val="9"/>
    <w:qFormat/>
    <w:rsid w:val="00D55081"/>
    <w:pPr>
      <w:keepNext/>
      <w:keepLines/>
      <w:numPr>
        <w:numId w:val="6"/>
      </w:numPr>
      <w:spacing w:before="480" w:after="120"/>
      <w:ind w:left="680" w:hanging="680"/>
      <w:outlineLvl w:val="0"/>
    </w:pPr>
    <w:rPr>
      <w:rFonts w:asciiTheme="majorHAnsi" w:eastAsiaTheme="majorEastAsia" w:hAnsiTheme="majorHAnsi" w:cstheme="majorBidi"/>
      <w:b/>
      <w:bCs/>
      <w:sz w:val="28"/>
      <w:szCs w:val="28"/>
    </w:rPr>
  </w:style>
  <w:style w:type="paragraph" w:styleId="Nadpis2">
    <w:name w:val="heading 2"/>
    <w:basedOn w:val="Normln"/>
    <w:next w:val="Normln"/>
    <w:link w:val="Nadpis2Char"/>
    <w:uiPriority w:val="9"/>
    <w:unhideWhenUsed/>
    <w:qFormat/>
    <w:rsid w:val="00C13676"/>
    <w:pPr>
      <w:keepNext/>
      <w:keepLines/>
      <w:numPr>
        <w:ilvl w:val="1"/>
        <w:numId w:val="6"/>
      </w:numPr>
      <w:spacing w:before="280" w:after="120"/>
      <w:ind w:left="851" w:hanging="851"/>
      <w:outlineLvl w:val="1"/>
    </w:pPr>
    <w:rPr>
      <w:rFonts w:asciiTheme="majorHAnsi" w:eastAsiaTheme="majorEastAsia" w:hAnsiTheme="majorHAnsi" w:cstheme="majorBidi"/>
      <w:b/>
      <w:bCs/>
      <w:sz w:val="26"/>
      <w:szCs w:val="26"/>
    </w:rPr>
  </w:style>
  <w:style w:type="paragraph" w:styleId="Nadpis3">
    <w:name w:val="heading 3"/>
    <w:basedOn w:val="Normln"/>
    <w:next w:val="Normln"/>
    <w:link w:val="Nadpis3Char"/>
    <w:uiPriority w:val="9"/>
    <w:unhideWhenUsed/>
    <w:qFormat/>
    <w:rsid w:val="00D55081"/>
    <w:pPr>
      <w:keepNext/>
      <w:keepLines/>
      <w:numPr>
        <w:ilvl w:val="2"/>
        <w:numId w:val="6"/>
      </w:numPr>
      <w:spacing w:before="200"/>
      <w:ind w:left="907" w:hanging="907"/>
      <w:outlineLvl w:val="2"/>
    </w:pPr>
    <w:rPr>
      <w:rFonts w:asciiTheme="majorHAnsi" w:eastAsiaTheme="majorEastAsia" w:hAnsiTheme="majorHAnsi" w:cstheme="majorBidi"/>
      <w:b/>
      <w:bCs/>
    </w:rPr>
  </w:style>
  <w:style w:type="paragraph" w:styleId="Nadpis4">
    <w:name w:val="heading 4"/>
    <w:basedOn w:val="Normln"/>
    <w:next w:val="Normln"/>
    <w:link w:val="Nadpis4Char"/>
    <w:uiPriority w:val="9"/>
    <w:unhideWhenUsed/>
    <w:qFormat/>
    <w:rsid w:val="00E60857"/>
    <w:pPr>
      <w:keepNext/>
      <w:keepLines/>
      <w:numPr>
        <w:ilvl w:val="3"/>
        <w:numId w:val="6"/>
      </w:numPr>
      <w:spacing w:before="200"/>
      <w:outlineLvl w:val="3"/>
    </w:pPr>
    <w:rPr>
      <w:rFonts w:asciiTheme="majorHAnsi" w:eastAsiaTheme="majorEastAsia" w:hAnsiTheme="majorHAnsi" w:cstheme="majorBidi"/>
      <w:b/>
      <w:bCs/>
      <w:i/>
      <w:iCs/>
    </w:rPr>
  </w:style>
  <w:style w:type="paragraph" w:styleId="Nadpis5">
    <w:name w:val="heading 5"/>
    <w:basedOn w:val="Normln"/>
    <w:next w:val="Normln"/>
    <w:link w:val="Nadpis5Char"/>
    <w:uiPriority w:val="9"/>
    <w:unhideWhenUsed/>
    <w:qFormat/>
    <w:rsid w:val="00FD7451"/>
    <w:pPr>
      <w:keepNext/>
      <w:keepLines/>
      <w:numPr>
        <w:ilvl w:val="4"/>
        <w:numId w:val="6"/>
      </w:numPr>
      <w:spacing w:before="20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unhideWhenUsed/>
    <w:qFormat/>
    <w:rsid w:val="00E32511"/>
    <w:pPr>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E32511"/>
    <w:pPr>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E32511"/>
    <w:pPr>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E32511"/>
    <w:pPr>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55081"/>
    <w:rPr>
      <w:rFonts w:asciiTheme="majorHAnsi" w:eastAsiaTheme="majorEastAsia" w:hAnsiTheme="majorHAnsi" w:cstheme="majorBidi"/>
      <w:b/>
      <w:bCs/>
      <w:sz w:val="28"/>
      <w:szCs w:val="28"/>
    </w:rPr>
  </w:style>
  <w:style w:type="character" w:customStyle="1" w:styleId="Nadpis2Char">
    <w:name w:val="Nadpis 2 Char"/>
    <w:basedOn w:val="Standardnpsmoodstavce"/>
    <w:link w:val="Nadpis2"/>
    <w:uiPriority w:val="9"/>
    <w:rsid w:val="00C13676"/>
    <w:rPr>
      <w:rFonts w:asciiTheme="majorHAnsi" w:eastAsiaTheme="majorEastAsia" w:hAnsiTheme="majorHAnsi" w:cstheme="majorBidi"/>
      <w:b/>
      <w:bCs/>
      <w:sz w:val="26"/>
      <w:szCs w:val="26"/>
    </w:rPr>
  </w:style>
  <w:style w:type="character" w:customStyle="1" w:styleId="Nadpis3Char">
    <w:name w:val="Nadpis 3 Char"/>
    <w:basedOn w:val="Standardnpsmoodstavce"/>
    <w:link w:val="Nadpis3"/>
    <w:uiPriority w:val="9"/>
    <w:rsid w:val="00D55081"/>
    <w:rPr>
      <w:rFonts w:asciiTheme="majorHAnsi" w:eastAsiaTheme="majorEastAsia" w:hAnsiTheme="majorHAnsi" w:cstheme="majorBidi"/>
      <w:b/>
      <w:bCs/>
      <w:sz w:val="23"/>
    </w:rPr>
  </w:style>
  <w:style w:type="character" w:customStyle="1" w:styleId="Nadpis4Char">
    <w:name w:val="Nadpis 4 Char"/>
    <w:basedOn w:val="Standardnpsmoodstavce"/>
    <w:link w:val="Nadpis4"/>
    <w:uiPriority w:val="9"/>
    <w:rsid w:val="00E60857"/>
    <w:rPr>
      <w:rFonts w:asciiTheme="majorHAnsi" w:eastAsiaTheme="majorEastAsia" w:hAnsiTheme="majorHAnsi" w:cstheme="majorBidi"/>
      <w:b/>
      <w:bCs/>
      <w:i/>
      <w:iCs/>
      <w:sz w:val="23"/>
    </w:rPr>
  </w:style>
  <w:style w:type="character" w:customStyle="1" w:styleId="Nadpis5Char">
    <w:name w:val="Nadpis 5 Char"/>
    <w:basedOn w:val="Standardnpsmoodstavce"/>
    <w:link w:val="Nadpis5"/>
    <w:uiPriority w:val="9"/>
    <w:rsid w:val="00FD7451"/>
    <w:rPr>
      <w:rFonts w:asciiTheme="majorHAnsi" w:eastAsiaTheme="majorEastAsia" w:hAnsiTheme="majorHAnsi" w:cstheme="majorBidi"/>
      <w:sz w:val="23"/>
    </w:rPr>
  </w:style>
  <w:style w:type="character" w:customStyle="1" w:styleId="Nadpis6Char">
    <w:name w:val="Nadpis 6 Char"/>
    <w:basedOn w:val="Standardnpsmoodstavce"/>
    <w:link w:val="Nadpis6"/>
    <w:uiPriority w:val="9"/>
    <w:semiHidden/>
    <w:rsid w:val="00E32511"/>
    <w:rPr>
      <w:rFonts w:asciiTheme="majorHAnsi" w:eastAsiaTheme="majorEastAsia" w:hAnsiTheme="majorHAnsi" w:cstheme="majorBidi"/>
      <w:i/>
      <w:iCs/>
      <w:color w:val="243F60" w:themeColor="accent1" w:themeShade="7F"/>
      <w:sz w:val="23"/>
    </w:rPr>
  </w:style>
  <w:style w:type="character" w:customStyle="1" w:styleId="Nadpis7Char">
    <w:name w:val="Nadpis 7 Char"/>
    <w:basedOn w:val="Standardnpsmoodstavce"/>
    <w:link w:val="Nadpis7"/>
    <w:uiPriority w:val="9"/>
    <w:semiHidden/>
    <w:rsid w:val="00E32511"/>
    <w:rPr>
      <w:rFonts w:asciiTheme="majorHAnsi" w:eastAsiaTheme="majorEastAsia" w:hAnsiTheme="majorHAnsi" w:cstheme="majorBidi"/>
      <w:i/>
      <w:iCs/>
      <w:color w:val="404040" w:themeColor="text1" w:themeTint="BF"/>
      <w:sz w:val="23"/>
    </w:rPr>
  </w:style>
  <w:style w:type="character" w:customStyle="1" w:styleId="Nadpis8Char">
    <w:name w:val="Nadpis 8 Char"/>
    <w:basedOn w:val="Standardnpsmoodstavce"/>
    <w:link w:val="Nadpis8"/>
    <w:uiPriority w:val="9"/>
    <w:semiHidden/>
    <w:rsid w:val="00E32511"/>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E32511"/>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rsid w:val="00ED1144"/>
    <w:pPr>
      <w:ind w:left="720"/>
      <w:contextualSpacing/>
    </w:pPr>
  </w:style>
  <w:style w:type="paragraph" w:styleId="Nzev">
    <w:name w:val="Title"/>
    <w:basedOn w:val="Normln"/>
    <w:next w:val="Normln"/>
    <w:link w:val="NzevChar"/>
    <w:uiPriority w:val="10"/>
    <w:qFormat/>
    <w:rsid w:val="00E26E16"/>
    <w:pPr>
      <w:pBdr>
        <w:bottom w:val="single" w:sz="8" w:space="4" w:color="auto"/>
      </w:pBdr>
      <w:spacing w:after="300"/>
      <w:contextualSpacing/>
      <w:jc w:val="center"/>
    </w:pPr>
    <w:rPr>
      <w:rFonts w:asciiTheme="majorHAnsi" w:eastAsiaTheme="majorEastAsia" w:hAnsiTheme="majorHAnsi" w:cstheme="majorBidi"/>
      <w:spacing w:val="5"/>
      <w:kern w:val="28"/>
      <w:sz w:val="52"/>
      <w:szCs w:val="52"/>
    </w:rPr>
  </w:style>
  <w:style w:type="character" w:customStyle="1" w:styleId="NzevChar">
    <w:name w:val="Název Char"/>
    <w:basedOn w:val="Standardnpsmoodstavce"/>
    <w:link w:val="Nzev"/>
    <w:uiPriority w:val="10"/>
    <w:rsid w:val="00E26E16"/>
    <w:rPr>
      <w:rFonts w:asciiTheme="majorHAnsi" w:eastAsiaTheme="majorEastAsia" w:hAnsiTheme="majorHAnsi" w:cstheme="majorBidi"/>
      <w:spacing w:val="5"/>
      <w:kern w:val="28"/>
      <w:sz w:val="52"/>
      <w:szCs w:val="52"/>
    </w:rPr>
  </w:style>
  <w:style w:type="paragraph" w:styleId="Podnadpis">
    <w:name w:val="Subtitle"/>
    <w:basedOn w:val="Normln"/>
    <w:next w:val="Normln"/>
    <w:link w:val="PodnadpisChar"/>
    <w:uiPriority w:val="11"/>
    <w:qFormat/>
    <w:rsid w:val="003B4B2E"/>
    <w:pPr>
      <w:numPr>
        <w:ilvl w:val="1"/>
      </w:numPr>
      <w:ind w:left="851"/>
    </w:pPr>
    <w:rPr>
      <w:rFonts w:asciiTheme="majorHAnsi" w:eastAsiaTheme="majorEastAsia" w:hAnsiTheme="majorHAnsi" w:cstheme="majorBidi"/>
      <w:i/>
      <w:iCs/>
      <w:spacing w:val="15"/>
      <w:sz w:val="32"/>
      <w:szCs w:val="24"/>
    </w:rPr>
  </w:style>
  <w:style w:type="character" w:customStyle="1" w:styleId="PodnadpisChar">
    <w:name w:val="Podnadpis Char"/>
    <w:basedOn w:val="Standardnpsmoodstavce"/>
    <w:link w:val="Podnadpis"/>
    <w:uiPriority w:val="11"/>
    <w:rsid w:val="003B4B2E"/>
    <w:rPr>
      <w:rFonts w:asciiTheme="majorHAnsi" w:eastAsiaTheme="majorEastAsia" w:hAnsiTheme="majorHAnsi" w:cstheme="majorBidi"/>
      <w:i/>
      <w:iCs/>
      <w:spacing w:val="15"/>
      <w:sz w:val="32"/>
      <w:szCs w:val="24"/>
    </w:rPr>
  </w:style>
  <w:style w:type="paragraph" w:styleId="Obsah1">
    <w:name w:val="toc 1"/>
    <w:basedOn w:val="Normln"/>
    <w:next w:val="Normln"/>
    <w:autoRedefine/>
    <w:uiPriority w:val="39"/>
    <w:unhideWhenUsed/>
    <w:rsid w:val="00C13676"/>
    <w:pPr>
      <w:tabs>
        <w:tab w:val="left" w:pos="440"/>
        <w:tab w:val="right" w:leader="dot" w:pos="9346"/>
      </w:tabs>
      <w:spacing w:after="100"/>
    </w:pPr>
  </w:style>
  <w:style w:type="paragraph" w:styleId="Obsah2">
    <w:name w:val="toc 2"/>
    <w:basedOn w:val="Normln"/>
    <w:next w:val="Normln"/>
    <w:autoRedefine/>
    <w:uiPriority w:val="39"/>
    <w:unhideWhenUsed/>
    <w:rsid w:val="00635E47"/>
    <w:pPr>
      <w:spacing w:after="100"/>
      <w:ind w:left="220"/>
    </w:pPr>
  </w:style>
  <w:style w:type="paragraph" w:styleId="Obsah3">
    <w:name w:val="toc 3"/>
    <w:basedOn w:val="Normln"/>
    <w:next w:val="Normln"/>
    <w:autoRedefine/>
    <w:uiPriority w:val="39"/>
    <w:unhideWhenUsed/>
    <w:rsid w:val="00635E47"/>
    <w:pPr>
      <w:spacing w:after="100"/>
      <w:ind w:left="440"/>
    </w:pPr>
  </w:style>
  <w:style w:type="character" w:styleId="Hypertextovodkaz">
    <w:name w:val="Hyperlink"/>
    <w:basedOn w:val="Standardnpsmoodstavce"/>
    <w:uiPriority w:val="99"/>
    <w:unhideWhenUsed/>
    <w:rsid w:val="00635E47"/>
    <w:rPr>
      <w:color w:val="0000FF" w:themeColor="hyperlink"/>
      <w:u w:val="single"/>
    </w:rPr>
  </w:style>
  <w:style w:type="paragraph" w:styleId="Zhlav">
    <w:name w:val="header"/>
    <w:basedOn w:val="Normln"/>
    <w:link w:val="ZhlavChar"/>
    <w:uiPriority w:val="99"/>
    <w:unhideWhenUsed/>
    <w:rsid w:val="00635E47"/>
    <w:pPr>
      <w:tabs>
        <w:tab w:val="center" w:pos="4536"/>
        <w:tab w:val="right" w:pos="9072"/>
      </w:tabs>
    </w:pPr>
  </w:style>
  <w:style w:type="character" w:customStyle="1" w:styleId="ZhlavChar">
    <w:name w:val="Záhlaví Char"/>
    <w:basedOn w:val="Standardnpsmoodstavce"/>
    <w:link w:val="Zhlav"/>
    <w:uiPriority w:val="99"/>
    <w:rsid w:val="00635E47"/>
  </w:style>
  <w:style w:type="paragraph" w:styleId="Zpat">
    <w:name w:val="footer"/>
    <w:basedOn w:val="Normln"/>
    <w:link w:val="ZpatChar"/>
    <w:unhideWhenUsed/>
    <w:rsid w:val="00635E47"/>
    <w:pPr>
      <w:tabs>
        <w:tab w:val="center" w:pos="4536"/>
        <w:tab w:val="right" w:pos="9072"/>
      </w:tabs>
    </w:pPr>
  </w:style>
  <w:style w:type="character" w:customStyle="1" w:styleId="ZpatChar">
    <w:name w:val="Zápatí Char"/>
    <w:basedOn w:val="Standardnpsmoodstavce"/>
    <w:link w:val="Zpat"/>
    <w:rsid w:val="00635E47"/>
  </w:style>
  <w:style w:type="table" w:styleId="Mkatabulky">
    <w:name w:val="Table Grid"/>
    <w:basedOn w:val="Normlntabulka"/>
    <w:uiPriority w:val="59"/>
    <w:rsid w:val="00635E47"/>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kladntext">
    <w:name w:val="Body Text"/>
    <w:basedOn w:val="Normln"/>
    <w:link w:val="ZkladntextChar"/>
    <w:uiPriority w:val="99"/>
    <w:rsid w:val="006350B0"/>
    <w:pPr>
      <w:framePr w:hSpace="142" w:vSpace="142" w:wrap="notBeside" w:vAnchor="text" w:hAnchor="text" w:y="1"/>
    </w:pPr>
    <w:rPr>
      <w:rFonts w:ascii="Arial" w:eastAsia="Times New Roman" w:hAnsi="Arial" w:cs="Arial"/>
      <w:color w:val="000000"/>
      <w:sz w:val="20"/>
      <w:szCs w:val="20"/>
      <w:lang w:eastAsia="cs-CZ"/>
    </w:rPr>
  </w:style>
  <w:style w:type="character" w:customStyle="1" w:styleId="ZkladntextChar">
    <w:name w:val="Základní text Char"/>
    <w:basedOn w:val="Standardnpsmoodstavce"/>
    <w:link w:val="Zkladntext"/>
    <w:uiPriority w:val="99"/>
    <w:rsid w:val="006350B0"/>
    <w:rPr>
      <w:rFonts w:ascii="Arial" w:eastAsia="Times New Roman" w:hAnsi="Arial" w:cs="Arial"/>
      <w:color w:val="000000"/>
      <w:sz w:val="20"/>
      <w:szCs w:val="20"/>
      <w:lang w:eastAsia="cs-CZ"/>
    </w:rPr>
  </w:style>
  <w:style w:type="paragraph" w:styleId="Zkladntext3">
    <w:name w:val="Body Text 3"/>
    <w:basedOn w:val="Normln"/>
    <w:link w:val="Zkladntext3Char"/>
    <w:uiPriority w:val="99"/>
    <w:rsid w:val="006350B0"/>
    <w:rPr>
      <w:rFonts w:ascii="Arial" w:eastAsia="Times New Roman" w:hAnsi="Arial" w:cs="Arial"/>
      <w:color w:val="000000"/>
      <w:sz w:val="20"/>
      <w:szCs w:val="20"/>
      <w:u w:val="single"/>
      <w:lang w:eastAsia="cs-CZ"/>
    </w:rPr>
  </w:style>
  <w:style w:type="character" w:customStyle="1" w:styleId="Zkladntext3Char">
    <w:name w:val="Základní text 3 Char"/>
    <w:basedOn w:val="Standardnpsmoodstavce"/>
    <w:link w:val="Zkladntext3"/>
    <w:uiPriority w:val="99"/>
    <w:rsid w:val="006350B0"/>
    <w:rPr>
      <w:rFonts w:ascii="Arial" w:eastAsia="Times New Roman" w:hAnsi="Arial" w:cs="Arial"/>
      <w:color w:val="000000"/>
      <w:sz w:val="20"/>
      <w:szCs w:val="20"/>
      <w:u w:val="single"/>
      <w:lang w:eastAsia="cs-CZ"/>
    </w:rPr>
  </w:style>
  <w:style w:type="paragraph" w:styleId="Textbubliny">
    <w:name w:val="Balloon Text"/>
    <w:basedOn w:val="Normln"/>
    <w:link w:val="TextbublinyChar"/>
    <w:uiPriority w:val="99"/>
    <w:semiHidden/>
    <w:unhideWhenUsed/>
    <w:rsid w:val="00A476B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476B5"/>
    <w:rPr>
      <w:rFonts w:ascii="Segoe UI" w:hAnsi="Segoe UI" w:cs="Segoe UI"/>
      <w:sz w:val="18"/>
      <w:szCs w:val="18"/>
    </w:rPr>
  </w:style>
  <w:style w:type="paragraph" w:styleId="Zkladntextodsazen2">
    <w:name w:val="Body Text Indent 2"/>
    <w:basedOn w:val="Normln"/>
    <w:link w:val="Zkladntextodsazen2Char"/>
    <w:uiPriority w:val="99"/>
    <w:semiHidden/>
    <w:unhideWhenUsed/>
    <w:rsid w:val="00EF4C15"/>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EF4C15"/>
    <w:rPr>
      <w:sz w:val="23"/>
    </w:rPr>
  </w:style>
  <w:style w:type="paragraph" w:customStyle="1" w:styleId="STZ-Zakladnicharobjektu">
    <w:name w:val="STZ - Zakladni char objektu"/>
    <w:basedOn w:val="Normln"/>
    <w:next w:val="Normln"/>
    <w:link w:val="STZ-ZakladnicharobjektuChar"/>
    <w:rsid w:val="002B0370"/>
    <w:pPr>
      <w:numPr>
        <w:ilvl w:val="1"/>
        <w:numId w:val="1"/>
      </w:numPr>
      <w:spacing w:before="360" w:after="120"/>
      <w:ind w:left="578" w:hanging="578"/>
    </w:pPr>
    <w:rPr>
      <w:rFonts w:asciiTheme="majorHAnsi" w:hAnsiTheme="majorHAnsi"/>
      <w:b/>
      <w:sz w:val="26"/>
    </w:rPr>
  </w:style>
  <w:style w:type="character" w:customStyle="1" w:styleId="STZ-ZakladnicharobjektuChar">
    <w:name w:val="STZ - Zakladni char objektu Char"/>
    <w:basedOn w:val="Nadpis2Char"/>
    <w:link w:val="STZ-Zakladnicharobjektu"/>
    <w:rsid w:val="002B0370"/>
    <w:rPr>
      <w:rFonts w:asciiTheme="majorHAnsi" w:eastAsiaTheme="majorEastAsia" w:hAnsiTheme="majorHAnsi" w:cstheme="majorBidi"/>
      <w:b/>
      <w:bCs w:val="0"/>
      <w:sz w:val="26"/>
      <w:szCs w:val="26"/>
    </w:rPr>
  </w:style>
  <w:style w:type="paragraph" w:styleId="Zkladntextodsazen">
    <w:name w:val="Body Text Indent"/>
    <w:basedOn w:val="Normln"/>
    <w:link w:val="ZkladntextodsazenChar"/>
    <w:uiPriority w:val="99"/>
    <w:rsid w:val="00903637"/>
    <w:pPr>
      <w:spacing w:before="0" w:after="120"/>
      <w:ind w:left="283"/>
    </w:pPr>
    <w:rPr>
      <w:rFonts w:ascii="Arial" w:eastAsia="Times New Roman" w:hAnsi="Arial" w:cs="Times New Roman"/>
      <w:sz w:val="20"/>
      <w:szCs w:val="20"/>
      <w:lang w:val="x-none" w:eastAsia="x-none"/>
    </w:rPr>
  </w:style>
  <w:style w:type="character" w:customStyle="1" w:styleId="ZkladntextodsazenChar">
    <w:name w:val="Základní text odsazený Char"/>
    <w:basedOn w:val="Standardnpsmoodstavce"/>
    <w:link w:val="Zkladntextodsazen"/>
    <w:uiPriority w:val="99"/>
    <w:rsid w:val="00903637"/>
    <w:rPr>
      <w:rFonts w:ascii="Arial" w:eastAsia="Times New Roman" w:hAnsi="Arial" w:cs="Times New Roman"/>
      <w:sz w:val="20"/>
      <w:szCs w:val="20"/>
      <w:lang w:val="x-none" w:eastAsia="x-none"/>
    </w:rPr>
  </w:style>
  <w:style w:type="paragraph" w:styleId="Zkladntext2">
    <w:name w:val="Body Text 2"/>
    <w:basedOn w:val="Normln"/>
    <w:link w:val="Zkladntext2Char"/>
    <w:uiPriority w:val="99"/>
    <w:semiHidden/>
    <w:unhideWhenUsed/>
    <w:rsid w:val="00FD07A4"/>
    <w:pPr>
      <w:spacing w:after="120" w:line="480" w:lineRule="auto"/>
    </w:pPr>
  </w:style>
  <w:style w:type="character" w:customStyle="1" w:styleId="Zkladntext2Char">
    <w:name w:val="Základní text 2 Char"/>
    <w:basedOn w:val="Standardnpsmoodstavce"/>
    <w:link w:val="Zkladntext2"/>
    <w:uiPriority w:val="99"/>
    <w:semiHidden/>
    <w:rsid w:val="00FD07A4"/>
    <w:rPr>
      <w:sz w:val="23"/>
    </w:rPr>
  </w:style>
  <w:style w:type="paragraph" w:styleId="Obsah4">
    <w:name w:val="toc 4"/>
    <w:basedOn w:val="Normln"/>
    <w:next w:val="Normln"/>
    <w:autoRedefine/>
    <w:uiPriority w:val="39"/>
    <w:unhideWhenUsed/>
    <w:rsid w:val="00541886"/>
    <w:pPr>
      <w:spacing w:before="0" w:after="100" w:line="259" w:lineRule="auto"/>
      <w:ind w:left="660"/>
      <w:jc w:val="left"/>
    </w:pPr>
    <w:rPr>
      <w:rFonts w:eastAsiaTheme="minorEastAsia"/>
      <w:sz w:val="22"/>
      <w:lang w:eastAsia="cs-CZ"/>
    </w:rPr>
  </w:style>
  <w:style w:type="paragraph" w:styleId="Obsah5">
    <w:name w:val="toc 5"/>
    <w:basedOn w:val="Normln"/>
    <w:next w:val="Normln"/>
    <w:autoRedefine/>
    <w:uiPriority w:val="39"/>
    <w:unhideWhenUsed/>
    <w:rsid w:val="00541886"/>
    <w:pPr>
      <w:spacing w:before="0" w:after="100" w:line="259" w:lineRule="auto"/>
      <w:ind w:left="880"/>
      <w:jc w:val="left"/>
    </w:pPr>
    <w:rPr>
      <w:rFonts w:eastAsiaTheme="minorEastAsia"/>
      <w:sz w:val="22"/>
      <w:lang w:eastAsia="cs-CZ"/>
    </w:rPr>
  </w:style>
  <w:style w:type="paragraph" w:styleId="Obsah6">
    <w:name w:val="toc 6"/>
    <w:basedOn w:val="Normln"/>
    <w:next w:val="Normln"/>
    <w:autoRedefine/>
    <w:uiPriority w:val="39"/>
    <w:unhideWhenUsed/>
    <w:rsid w:val="00541886"/>
    <w:pPr>
      <w:spacing w:before="0" w:after="100" w:line="259" w:lineRule="auto"/>
      <w:ind w:left="1100"/>
      <w:jc w:val="left"/>
    </w:pPr>
    <w:rPr>
      <w:rFonts w:eastAsiaTheme="minorEastAsia"/>
      <w:sz w:val="22"/>
      <w:lang w:eastAsia="cs-CZ"/>
    </w:rPr>
  </w:style>
  <w:style w:type="paragraph" w:styleId="Obsah7">
    <w:name w:val="toc 7"/>
    <w:basedOn w:val="Normln"/>
    <w:next w:val="Normln"/>
    <w:autoRedefine/>
    <w:uiPriority w:val="39"/>
    <w:unhideWhenUsed/>
    <w:rsid w:val="00541886"/>
    <w:pPr>
      <w:spacing w:before="0" w:after="100" w:line="259" w:lineRule="auto"/>
      <w:ind w:left="1320"/>
      <w:jc w:val="left"/>
    </w:pPr>
    <w:rPr>
      <w:rFonts w:eastAsiaTheme="minorEastAsia"/>
      <w:sz w:val="22"/>
      <w:lang w:eastAsia="cs-CZ"/>
    </w:rPr>
  </w:style>
  <w:style w:type="paragraph" w:styleId="Obsah8">
    <w:name w:val="toc 8"/>
    <w:basedOn w:val="Normln"/>
    <w:next w:val="Normln"/>
    <w:autoRedefine/>
    <w:uiPriority w:val="39"/>
    <w:unhideWhenUsed/>
    <w:rsid w:val="00541886"/>
    <w:pPr>
      <w:spacing w:before="0" w:after="100" w:line="259" w:lineRule="auto"/>
      <w:ind w:left="1540"/>
      <w:jc w:val="left"/>
    </w:pPr>
    <w:rPr>
      <w:rFonts w:eastAsiaTheme="minorEastAsia"/>
      <w:sz w:val="22"/>
      <w:lang w:eastAsia="cs-CZ"/>
    </w:rPr>
  </w:style>
  <w:style w:type="paragraph" w:styleId="Obsah9">
    <w:name w:val="toc 9"/>
    <w:basedOn w:val="Normln"/>
    <w:next w:val="Normln"/>
    <w:autoRedefine/>
    <w:uiPriority w:val="39"/>
    <w:unhideWhenUsed/>
    <w:rsid w:val="00541886"/>
    <w:pPr>
      <w:spacing w:before="0" w:after="100" w:line="259" w:lineRule="auto"/>
      <w:ind w:left="1760"/>
      <w:jc w:val="left"/>
    </w:pPr>
    <w:rPr>
      <w:rFonts w:eastAsiaTheme="minorEastAsia"/>
      <w:sz w:val="22"/>
      <w:lang w:eastAsia="cs-CZ"/>
    </w:rPr>
  </w:style>
  <w:style w:type="character" w:styleId="Nevyeenzmnka">
    <w:name w:val="Unresolved Mention"/>
    <w:basedOn w:val="Standardnpsmoodstavce"/>
    <w:uiPriority w:val="99"/>
    <w:semiHidden/>
    <w:unhideWhenUsed/>
    <w:rsid w:val="00541886"/>
    <w:rPr>
      <w:color w:val="605E5C"/>
      <w:shd w:val="clear" w:color="auto" w:fill="E1DFDD"/>
    </w:rPr>
  </w:style>
  <w:style w:type="paragraph" w:customStyle="1" w:styleId="Default">
    <w:name w:val="Default"/>
    <w:rsid w:val="00F5673C"/>
    <w:pPr>
      <w:autoSpaceDE w:val="0"/>
      <w:autoSpaceDN w:val="0"/>
      <w:adjustRightInd w:val="0"/>
      <w:spacing w:after="0"/>
      <w:ind w:left="0"/>
      <w:jc w:val="left"/>
    </w:pPr>
    <w:rPr>
      <w:rFonts w:ascii="Calibri" w:hAnsi="Calibri" w:cs="Calibri"/>
      <w:color w:val="000000"/>
      <w:sz w:val="24"/>
      <w:szCs w:val="24"/>
    </w:rPr>
  </w:style>
  <w:style w:type="character" w:styleId="Odkaznakoment">
    <w:name w:val="annotation reference"/>
    <w:basedOn w:val="Standardnpsmoodstavce"/>
    <w:uiPriority w:val="99"/>
    <w:semiHidden/>
    <w:unhideWhenUsed/>
    <w:rsid w:val="002F4E8D"/>
    <w:rPr>
      <w:sz w:val="16"/>
      <w:szCs w:val="16"/>
    </w:rPr>
  </w:style>
  <w:style w:type="paragraph" w:styleId="Textkomente">
    <w:name w:val="annotation text"/>
    <w:basedOn w:val="Normln"/>
    <w:link w:val="TextkomenteChar"/>
    <w:uiPriority w:val="99"/>
    <w:semiHidden/>
    <w:unhideWhenUsed/>
    <w:rsid w:val="002F4E8D"/>
    <w:rPr>
      <w:sz w:val="20"/>
      <w:szCs w:val="20"/>
    </w:rPr>
  </w:style>
  <w:style w:type="character" w:customStyle="1" w:styleId="TextkomenteChar">
    <w:name w:val="Text komentáře Char"/>
    <w:basedOn w:val="Standardnpsmoodstavce"/>
    <w:link w:val="Textkomente"/>
    <w:uiPriority w:val="99"/>
    <w:semiHidden/>
    <w:rsid w:val="002F4E8D"/>
    <w:rPr>
      <w:sz w:val="20"/>
      <w:szCs w:val="20"/>
    </w:rPr>
  </w:style>
  <w:style w:type="paragraph" w:styleId="Pedmtkomente">
    <w:name w:val="annotation subject"/>
    <w:basedOn w:val="Textkomente"/>
    <w:next w:val="Textkomente"/>
    <w:link w:val="PedmtkomenteChar"/>
    <w:uiPriority w:val="99"/>
    <w:semiHidden/>
    <w:unhideWhenUsed/>
    <w:rsid w:val="002F4E8D"/>
    <w:rPr>
      <w:b/>
      <w:bCs/>
    </w:rPr>
  </w:style>
  <w:style w:type="character" w:customStyle="1" w:styleId="PedmtkomenteChar">
    <w:name w:val="Předmět komentáře Char"/>
    <w:basedOn w:val="TextkomenteChar"/>
    <w:link w:val="Pedmtkomente"/>
    <w:uiPriority w:val="99"/>
    <w:semiHidden/>
    <w:rsid w:val="002F4E8D"/>
    <w:rPr>
      <w:b/>
      <w:bCs/>
      <w:sz w:val="20"/>
      <w:szCs w:val="20"/>
    </w:rPr>
  </w:style>
  <w:style w:type="paragraph" w:customStyle="1" w:styleId="Text">
    <w:name w:val="Text"/>
    <w:basedOn w:val="Normln"/>
    <w:rsid w:val="005A2F63"/>
    <w:pPr>
      <w:suppressAutoHyphens/>
      <w:spacing w:before="120"/>
    </w:pPr>
    <w:rPr>
      <w:rFonts w:ascii="Times New Roman" w:eastAsia="Times New Roman" w:hAnsi="Times New Roman" w:cs="Times New Roman"/>
      <w:sz w:val="24"/>
      <w:szCs w:val="20"/>
      <w:lang w:eastAsia="ar-SA"/>
    </w:rPr>
  </w:style>
  <w:style w:type="paragraph" w:customStyle="1" w:styleId="Odstavecseseznamem1">
    <w:name w:val="Odstavec se seznamem1"/>
    <w:basedOn w:val="Normln"/>
    <w:uiPriority w:val="34"/>
    <w:qFormat/>
    <w:rsid w:val="001C6092"/>
    <w:pPr>
      <w:suppressAutoHyphens/>
      <w:spacing w:before="0"/>
      <w:ind w:left="708"/>
      <w:jc w:val="left"/>
    </w:pPr>
    <w:rPr>
      <w:rFonts w:ascii="Times New Roman" w:eastAsia="Times New Roman" w:hAnsi="Times New Roman" w:cs="Times New Roman"/>
      <w:sz w:val="24"/>
      <w:szCs w:val="20"/>
      <w:lang w:eastAsia="ar-SA"/>
    </w:rPr>
  </w:style>
  <w:style w:type="paragraph" w:customStyle="1" w:styleId="Standard">
    <w:name w:val="Standard"/>
    <w:uiPriority w:val="99"/>
    <w:rsid w:val="001C6092"/>
    <w:pPr>
      <w:suppressAutoHyphens/>
      <w:autoSpaceDN w:val="0"/>
      <w:spacing w:after="0"/>
      <w:ind w:left="0"/>
      <w:jc w:val="left"/>
      <w:textAlignment w:val="baseline"/>
    </w:pPr>
    <w:rPr>
      <w:rFonts w:ascii="Times New Roman" w:eastAsia="Times New Roman" w:hAnsi="Times New Roman" w:cs="Times New Roman"/>
      <w:kern w:val="3"/>
      <w:sz w:val="24"/>
      <w:szCs w:val="20"/>
      <w:lang w:eastAsia="zh-CN"/>
    </w:rPr>
  </w:style>
  <w:style w:type="paragraph" w:customStyle="1" w:styleId="l8">
    <w:name w:val="l8"/>
    <w:basedOn w:val="Normln"/>
    <w:rsid w:val="007011C4"/>
    <w:pPr>
      <w:spacing w:before="100" w:beforeAutospacing="1" w:after="100" w:afterAutospacing="1"/>
      <w:jc w:val="left"/>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7011C4"/>
    <w:rPr>
      <w:i/>
      <w:iCs/>
    </w:rPr>
  </w:style>
  <w:style w:type="paragraph" w:customStyle="1" w:styleId="l5">
    <w:name w:val="l5"/>
    <w:basedOn w:val="Normln"/>
    <w:rsid w:val="0055098F"/>
    <w:pPr>
      <w:spacing w:before="100" w:beforeAutospacing="1" w:after="100" w:afterAutospacing="1"/>
      <w:jc w:val="left"/>
    </w:pPr>
    <w:rPr>
      <w:rFonts w:ascii="Times New Roman" w:eastAsia="Times New Roman" w:hAnsi="Times New Roman" w:cs="Times New Roman"/>
      <w:sz w:val="24"/>
      <w:szCs w:val="24"/>
      <w:lang w:eastAsia="cs-CZ"/>
    </w:rPr>
  </w:style>
  <w:style w:type="paragraph" w:customStyle="1" w:styleId="DefaultText">
    <w:name w:val="Default Text"/>
    <w:basedOn w:val="Normln"/>
    <w:rsid w:val="00766D7D"/>
    <w:pPr>
      <w:spacing w:before="0"/>
      <w:ind w:firstLine="454"/>
    </w:pPr>
    <w:rPr>
      <w:rFonts w:ascii="Times New Roman" w:eastAsia="Times New Roman" w:hAnsi="Times New Roman" w:cs="Times New Roman"/>
      <w:noProof/>
      <w:sz w:val="24"/>
      <w:szCs w:val="20"/>
      <w:lang w:eastAsia="cs-CZ"/>
    </w:rPr>
  </w:style>
  <w:style w:type="character" w:styleId="Siln">
    <w:name w:val="Strong"/>
    <w:basedOn w:val="Standardnpsmoodstavce"/>
    <w:uiPriority w:val="22"/>
    <w:qFormat/>
    <w:rsid w:val="007F3C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9194">
      <w:bodyDiv w:val="1"/>
      <w:marLeft w:val="0"/>
      <w:marRight w:val="0"/>
      <w:marTop w:val="0"/>
      <w:marBottom w:val="0"/>
      <w:divBdr>
        <w:top w:val="none" w:sz="0" w:space="0" w:color="auto"/>
        <w:left w:val="none" w:sz="0" w:space="0" w:color="auto"/>
        <w:bottom w:val="none" w:sz="0" w:space="0" w:color="auto"/>
        <w:right w:val="none" w:sz="0" w:space="0" w:color="auto"/>
      </w:divBdr>
    </w:div>
    <w:div w:id="97455812">
      <w:bodyDiv w:val="1"/>
      <w:marLeft w:val="0"/>
      <w:marRight w:val="0"/>
      <w:marTop w:val="0"/>
      <w:marBottom w:val="0"/>
      <w:divBdr>
        <w:top w:val="none" w:sz="0" w:space="0" w:color="auto"/>
        <w:left w:val="none" w:sz="0" w:space="0" w:color="auto"/>
        <w:bottom w:val="none" w:sz="0" w:space="0" w:color="auto"/>
        <w:right w:val="none" w:sz="0" w:space="0" w:color="auto"/>
      </w:divBdr>
    </w:div>
    <w:div w:id="402291993">
      <w:bodyDiv w:val="1"/>
      <w:marLeft w:val="0"/>
      <w:marRight w:val="0"/>
      <w:marTop w:val="0"/>
      <w:marBottom w:val="0"/>
      <w:divBdr>
        <w:top w:val="none" w:sz="0" w:space="0" w:color="auto"/>
        <w:left w:val="none" w:sz="0" w:space="0" w:color="auto"/>
        <w:bottom w:val="none" w:sz="0" w:space="0" w:color="auto"/>
        <w:right w:val="none" w:sz="0" w:space="0" w:color="auto"/>
      </w:divBdr>
    </w:div>
    <w:div w:id="564141912">
      <w:bodyDiv w:val="1"/>
      <w:marLeft w:val="0"/>
      <w:marRight w:val="0"/>
      <w:marTop w:val="0"/>
      <w:marBottom w:val="0"/>
      <w:divBdr>
        <w:top w:val="none" w:sz="0" w:space="0" w:color="auto"/>
        <w:left w:val="none" w:sz="0" w:space="0" w:color="auto"/>
        <w:bottom w:val="none" w:sz="0" w:space="0" w:color="auto"/>
        <w:right w:val="none" w:sz="0" w:space="0" w:color="auto"/>
      </w:divBdr>
    </w:div>
    <w:div w:id="582878154">
      <w:bodyDiv w:val="1"/>
      <w:marLeft w:val="0"/>
      <w:marRight w:val="0"/>
      <w:marTop w:val="0"/>
      <w:marBottom w:val="0"/>
      <w:divBdr>
        <w:top w:val="none" w:sz="0" w:space="0" w:color="auto"/>
        <w:left w:val="none" w:sz="0" w:space="0" w:color="auto"/>
        <w:bottom w:val="none" w:sz="0" w:space="0" w:color="auto"/>
        <w:right w:val="none" w:sz="0" w:space="0" w:color="auto"/>
      </w:divBdr>
    </w:div>
    <w:div w:id="888078430">
      <w:bodyDiv w:val="1"/>
      <w:marLeft w:val="0"/>
      <w:marRight w:val="0"/>
      <w:marTop w:val="0"/>
      <w:marBottom w:val="0"/>
      <w:divBdr>
        <w:top w:val="none" w:sz="0" w:space="0" w:color="auto"/>
        <w:left w:val="none" w:sz="0" w:space="0" w:color="auto"/>
        <w:bottom w:val="none" w:sz="0" w:space="0" w:color="auto"/>
        <w:right w:val="none" w:sz="0" w:space="0" w:color="auto"/>
      </w:divBdr>
    </w:div>
    <w:div w:id="904336167">
      <w:bodyDiv w:val="1"/>
      <w:marLeft w:val="0"/>
      <w:marRight w:val="0"/>
      <w:marTop w:val="0"/>
      <w:marBottom w:val="0"/>
      <w:divBdr>
        <w:top w:val="none" w:sz="0" w:space="0" w:color="auto"/>
        <w:left w:val="none" w:sz="0" w:space="0" w:color="auto"/>
        <w:bottom w:val="none" w:sz="0" w:space="0" w:color="auto"/>
        <w:right w:val="none" w:sz="0" w:space="0" w:color="auto"/>
      </w:divBdr>
    </w:div>
    <w:div w:id="1413350871">
      <w:bodyDiv w:val="1"/>
      <w:marLeft w:val="0"/>
      <w:marRight w:val="0"/>
      <w:marTop w:val="0"/>
      <w:marBottom w:val="0"/>
      <w:divBdr>
        <w:top w:val="none" w:sz="0" w:space="0" w:color="auto"/>
        <w:left w:val="none" w:sz="0" w:space="0" w:color="auto"/>
        <w:bottom w:val="none" w:sz="0" w:space="0" w:color="auto"/>
        <w:right w:val="none" w:sz="0" w:space="0" w:color="auto"/>
      </w:divBdr>
    </w:div>
    <w:div w:id="1608076704">
      <w:bodyDiv w:val="1"/>
      <w:marLeft w:val="0"/>
      <w:marRight w:val="0"/>
      <w:marTop w:val="0"/>
      <w:marBottom w:val="0"/>
      <w:divBdr>
        <w:top w:val="none" w:sz="0" w:space="0" w:color="auto"/>
        <w:left w:val="none" w:sz="0" w:space="0" w:color="auto"/>
        <w:bottom w:val="none" w:sz="0" w:space="0" w:color="auto"/>
        <w:right w:val="none" w:sz="0" w:space="0" w:color="auto"/>
      </w:divBdr>
    </w:div>
    <w:div w:id="1649703453">
      <w:bodyDiv w:val="1"/>
      <w:marLeft w:val="0"/>
      <w:marRight w:val="0"/>
      <w:marTop w:val="0"/>
      <w:marBottom w:val="0"/>
      <w:divBdr>
        <w:top w:val="none" w:sz="0" w:space="0" w:color="auto"/>
        <w:left w:val="none" w:sz="0" w:space="0" w:color="auto"/>
        <w:bottom w:val="none" w:sz="0" w:space="0" w:color="auto"/>
        <w:right w:val="none" w:sz="0" w:space="0" w:color="auto"/>
      </w:divBdr>
    </w:div>
    <w:div w:id="1888375908">
      <w:bodyDiv w:val="1"/>
      <w:marLeft w:val="0"/>
      <w:marRight w:val="0"/>
      <w:marTop w:val="0"/>
      <w:marBottom w:val="0"/>
      <w:divBdr>
        <w:top w:val="none" w:sz="0" w:space="0" w:color="auto"/>
        <w:left w:val="none" w:sz="0" w:space="0" w:color="auto"/>
        <w:bottom w:val="none" w:sz="0" w:space="0" w:color="auto"/>
        <w:right w:val="none" w:sz="0" w:space="0" w:color="auto"/>
      </w:divBdr>
    </w:div>
    <w:div w:id="2036425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45D14-DAD6-400F-962C-FEE274FF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6697</TotalTime>
  <Pages>23</Pages>
  <Words>7948</Words>
  <Characters>46900</Characters>
  <Application>Microsoft Office Word</Application>
  <DocSecurity>0</DocSecurity>
  <Lines>390</Lines>
  <Paragraphs>109</Paragraphs>
  <ScaleCrop>false</ScaleCrop>
  <HeadingPairs>
    <vt:vector size="2" baseType="variant">
      <vt:variant>
        <vt:lpstr>Název</vt:lpstr>
      </vt:variant>
      <vt:variant>
        <vt:i4>1</vt:i4>
      </vt:variant>
    </vt:vector>
  </HeadingPairs>
  <TitlesOfParts>
    <vt:vector size="1" baseType="lpstr">
      <vt:lpstr/>
    </vt:vector>
  </TitlesOfParts>
  <Company>D-Projekt</Company>
  <LinksUpToDate>false</LinksUpToDate>
  <CharactersWithSpaces>54739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Franta Pokorny</dc:creator>
  <cp:keywords/>
  <dc:description/>
  <cp:lastModifiedBy>František Pokorný</cp:lastModifiedBy>
  <cp:revision>55</cp:revision>
  <cp:lastPrinted>2024-07-10T13:30:00Z</cp:lastPrinted>
  <dcterms:created xsi:type="dcterms:W3CDTF">2019-06-04T07:09:00Z</dcterms:created>
  <dcterms:modified xsi:type="dcterms:W3CDTF">2024-07-10T13:30:00Z</dcterms:modified>
</cp:coreProperties>
</file>