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5" w:type="dxa"/>
        <w:jc w:val="center"/>
        <w:tblLook w:val="04A0" w:firstRow="1" w:lastRow="0" w:firstColumn="1" w:lastColumn="0" w:noHBand="0" w:noVBand="1"/>
      </w:tblPr>
      <w:tblGrid>
        <w:gridCol w:w="2835"/>
        <w:gridCol w:w="6520"/>
      </w:tblGrid>
      <w:tr w:rsidR="00412116" w:rsidRPr="00412116" w14:paraId="2FFC65D3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1591D93C" w14:textId="77777777" w:rsidR="00412116" w:rsidRPr="00412116" w:rsidRDefault="00657502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Zadavatel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4793C3" w14:textId="77777777" w:rsidR="00412116" w:rsidRPr="00412116" w:rsidRDefault="00412116" w:rsidP="009676AC">
            <w:pPr>
              <w:spacing w:before="60" w:after="60" w:line="240" w:lineRule="auto"/>
              <w:rPr>
                <w:b/>
                <w:szCs w:val="20"/>
              </w:rPr>
            </w:pPr>
            <w:r w:rsidRPr="00412116">
              <w:rPr>
                <w:b/>
                <w:szCs w:val="20"/>
              </w:rPr>
              <w:t>Národní hřeb</w:t>
            </w:r>
            <w:r w:rsidR="00615624">
              <w:rPr>
                <w:b/>
                <w:szCs w:val="20"/>
              </w:rPr>
              <w:t>čín Kladruby nad Labem</w:t>
            </w:r>
          </w:p>
        </w:tc>
      </w:tr>
      <w:tr w:rsidR="00412116" w:rsidRPr="00412116" w14:paraId="0D968645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DB1C29" w14:textId="77777777" w:rsidR="00412116" w:rsidRPr="00412116" w:rsidRDefault="00657502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Se sídlem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D3EF76" w14:textId="77777777" w:rsidR="00412116" w:rsidRPr="00412116" w:rsidRDefault="00412116" w:rsidP="009676AC">
            <w:pPr>
              <w:spacing w:before="60" w:after="60" w:line="240" w:lineRule="auto"/>
              <w:rPr>
                <w:szCs w:val="20"/>
              </w:rPr>
            </w:pPr>
            <w:r w:rsidRPr="00412116">
              <w:rPr>
                <w:szCs w:val="20"/>
              </w:rPr>
              <w:t>Kladruby nad Labem 1, 533 14 Kladruby nad Labem</w:t>
            </w:r>
          </w:p>
        </w:tc>
      </w:tr>
      <w:tr w:rsidR="00412116" w:rsidRPr="00412116" w14:paraId="39E57E5C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2A9C295" w14:textId="77777777" w:rsidR="00412116" w:rsidRPr="00412116" w:rsidRDefault="00657502" w:rsidP="00ED5E73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Zast</w:t>
            </w:r>
            <w:r w:rsidR="00ED5E73">
              <w:rPr>
                <w:szCs w:val="20"/>
              </w:rPr>
              <w:t>upuje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59AACD7" w14:textId="77777777" w:rsidR="00412116" w:rsidRPr="00412116" w:rsidRDefault="00412116" w:rsidP="009676AC">
            <w:pPr>
              <w:spacing w:before="60" w:after="60" w:line="240" w:lineRule="auto"/>
              <w:rPr>
                <w:szCs w:val="20"/>
              </w:rPr>
            </w:pPr>
            <w:r w:rsidRPr="00412116">
              <w:rPr>
                <w:szCs w:val="20"/>
              </w:rPr>
              <w:t>Ing. Jiří Machek, ředitel</w:t>
            </w:r>
          </w:p>
        </w:tc>
      </w:tr>
      <w:tr w:rsidR="00412116" w:rsidRPr="00412116" w14:paraId="7702E726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42D697D" w14:textId="77777777" w:rsidR="00412116" w:rsidRPr="00412116" w:rsidRDefault="00657502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IČO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D34A0A0" w14:textId="77777777" w:rsidR="00412116" w:rsidRPr="00412116" w:rsidRDefault="00412116" w:rsidP="009676AC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72048</w:t>
            </w:r>
            <w:r w:rsidRPr="00412116">
              <w:rPr>
                <w:szCs w:val="20"/>
              </w:rPr>
              <w:t>972</w:t>
            </w:r>
          </w:p>
        </w:tc>
      </w:tr>
    </w:tbl>
    <w:p w14:paraId="456A9284" w14:textId="77777777" w:rsidR="00412116" w:rsidRPr="00412116" w:rsidRDefault="00412116" w:rsidP="00846AB5">
      <w:pPr>
        <w:spacing w:after="0" w:line="240" w:lineRule="auto"/>
        <w:rPr>
          <w:szCs w:val="20"/>
        </w:rPr>
      </w:pPr>
    </w:p>
    <w:tbl>
      <w:tblPr>
        <w:tblW w:w="9352" w:type="dxa"/>
        <w:jc w:val="center"/>
        <w:tblLook w:val="04A0" w:firstRow="1" w:lastRow="0" w:firstColumn="1" w:lastColumn="0" w:noHBand="0" w:noVBand="1"/>
      </w:tblPr>
      <w:tblGrid>
        <w:gridCol w:w="2835"/>
        <w:gridCol w:w="6517"/>
      </w:tblGrid>
      <w:tr w:rsidR="001167DF" w:rsidRPr="00412116" w14:paraId="1D1C6A25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483B995" w14:textId="77777777" w:rsidR="001167DF" w:rsidRPr="00412116" w:rsidRDefault="001167DF" w:rsidP="001167DF">
            <w:pPr>
              <w:spacing w:before="60" w:after="60" w:line="240" w:lineRule="auto"/>
              <w:rPr>
                <w:szCs w:val="20"/>
              </w:rPr>
            </w:pPr>
            <w:r w:rsidRPr="00412116">
              <w:rPr>
                <w:szCs w:val="20"/>
              </w:rPr>
              <w:t>Název veřejné</w:t>
            </w:r>
            <w:r>
              <w:rPr>
                <w:szCs w:val="20"/>
              </w:rPr>
              <w:t xml:space="preserve"> zakázky</w:t>
            </w:r>
          </w:p>
        </w:tc>
        <w:tc>
          <w:tcPr>
            <w:tcW w:w="6517" w:type="dxa"/>
            <w:vAlign w:val="center"/>
          </w:tcPr>
          <w:p w14:paraId="6C73449F" w14:textId="1613F4FE" w:rsidR="001167DF" w:rsidRPr="00AC494A" w:rsidRDefault="0038583A" w:rsidP="001167DF">
            <w:pPr>
              <w:spacing w:before="60" w:after="60" w:line="240" w:lineRule="auto"/>
              <w:jc w:val="left"/>
              <w:rPr>
                <w:b/>
                <w:szCs w:val="20"/>
                <w:highlight w:val="yellow"/>
              </w:rPr>
            </w:pPr>
            <w:r>
              <w:rPr>
                <w:b/>
                <w:szCs w:val="20"/>
              </w:rPr>
              <w:t>Ohrazení pastevních ploch v</w:t>
            </w:r>
            <w:r>
              <w:rPr>
                <w:b/>
                <w:szCs w:val="20"/>
              </w:rPr>
              <w:t> </w:t>
            </w:r>
            <w:r>
              <w:rPr>
                <w:b/>
                <w:szCs w:val="20"/>
              </w:rPr>
              <w:t>hospodářství</w:t>
            </w:r>
            <w:r>
              <w:rPr>
                <w:b/>
                <w:szCs w:val="20"/>
              </w:rPr>
              <w:t xml:space="preserve"> Selmice</w:t>
            </w:r>
          </w:p>
        </w:tc>
      </w:tr>
      <w:tr w:rsidR="001167DF" w:rsidRPr="00412116" w14:paraId="242B949E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620D3F2" w14:textId="77777777" w:rsidR="001167DF" w:rsidRPr="0061212D" w:rsidRDefault="001167DF" w:rsidP="001167DF">
            <w:pPr>
              <w:spacing w:before="60" w:after="60" w:line="240" w:lineRule="auto"/>
              <w:rPr>
                <w:szCs w:val="20"/>
              </w:rPr>
            </w:pPr>
            <w:r>
              <w:rPr>
                <w:szCs w:val="20"/>
              </w:rPr>
              <w:t>Evidenční číslo VZ</w:t>
            </w:r>
          </w:p>
        </w:tc>
        <w:tc>
          <w:tcPr>
            <w:tcW w:w="6517" w:type="dxa"/>
            <w:vAlign w:val="center"/>
          </w:tcPr>
          <w:p w14:paraId="146FE832" w14:textId="23ED7051" w:rsidR="001167DF" w:rsidRPr="00AC494A" w:rsidRDefault="0038583A" w:rsidP="001167DF">
            <w:pPr>
              <w:spacing w:before="60" w:after="60" w:line="240" w:lineRule="auto"/>
              <w:rPr>
                <w:szCs w:val="20"/>
              </w:rPr>
            </w:pPr>
            <w:r>
              <w:rPr>
                <w:bCs/>
                <w:szCs w:val="20"/>
              </w:rPr>
              <w:t>2</w:t>
            </w:r>
            <w:r w:rsidR="001167DF" w:rsidRPr="00424441">
              <w:rPr>
                <w:bCs/>
                <w:szCs w:val="20"/>
              </w:rPr>
              <w:t>/202</w:t>
            </w:r>
            <w:r>
              <w:rPr>
                <w:bCs/>
                <w:szCs w:val="20"/>
              </w:rPr>
              <w:t>5</w:t>
            </w:r>
          </w:p>
        </w:tc>
      </w:tr>
      <w:tr w:rsidR="009676AC" w:rsidRPr="00412116" w14:paraId="178B84CD" w14:textId="77777777" w:rsidTr="00D572DD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36F12BB2" w14:textId="77777777" w:rsidR="009676AC" w:rsidRPr="00412116" w:rsidRDefault="009676AC" w:rsidP="009676AC">
            <w:pPr>
              <w:spacing w:before="60" w:after="60" w:line="240" w:lineRule="auto"/>
              <w:rPr>
                <w:szCs w:val="20"/>
              </w:rPr>
            </w:pPr>
            <w:r w:rsidRPr="00412116">
              <w:rPr>
                <w:szCs w:val="20"/>
              </w:rPr>
              <w:t>Druh veřejné zakázky</w:t>
            </w:r>
          </w:p>
        </w:tc>
        <w:tc>
          <w:tcPr>
            <w:tcW w:w="6517" w:type="dxa"/>
            <w:vAlign w:val="center"/>
          </w:tcPr>
          <w:p w14:paraId="5D260B47" w14:textId="77777777" w:rsidR="009676AC" w:rsidRPr="00AC494A" w:rsidRDefault="00270ACF" w:rsidP="00C04EFE">
            <w:pPr>
              <w:spacing w:before="60" w:after="60" w:line="240" w:lineRule="auto"/>
              <w:rPr>
                <w:szCs w:val="20"/>
              </w:rPr>
            </w:pPr>
            <w:r w:rsidRPr="00AC494A">
              <w:rPr>
                <w:szCs w:val="20"/>
              </w:rPr>
              <w:t xml:space="preserve">veřejná zakázka na </w:t>
            </w:r>
            <w:r w:rsidR="00C04EFE">
              <w:rPr>
                <w:szCs w:val="20"/>
              </w:rPr>
              <w:t>stavební práce</w:t>
            </w:r>
          </w:p>
        </w:tc>
      </w:tr>
    </w:tbl>
    <w:p w14:paraId="5E72766D" w14:textId="61458105" w:rsidR="00412116" w:rsidRPr="00412116" w:rsidRDefault="00894CB6" w:rsidP="00846AB5">
      <w:pPr>
        <w:tabs>
          <w:tab w:val="left" w:pos="5310"/>
        </w:tabs>
        <w:spacing w:before="480" w:after="240" w:line="240" w:lineRule="auto"/>
        <w:jc w:val="center"/>
        <w:rPr>
          <w:b/>
          <w:smallCaps/>
          <w:noProof/>
          <w:sz w:val="28"/>
          <w:szCs w:val="20"/>
        </w:rPr>
      </w:pPr>
      <w:r w:rsidRPr="00327DB9">
        <w:rPr>
          <w:b/>
          <w:smallCaps/>
          <w:noProof/>
          <w:sz w:val="28"/>
          <w:szCs w:val="20"/>
        </w:rPr>
        <w:t>Změna</w:t>
      </w:r>
      <w:r w:rsidR="00412116" w:rsidRPr="00327DB9">
        <w:rPr>
          <w:b/>
          <w:smallCaps/>
          <w:noProof/>
          <w:sz w:val="28"/>
          <w:szCs w:val="20"/>
        </w:rPr>
        <w:t xml:space="preserve"> </w:t>
      </w:r>
      <w:r w:rsidR="00F540D4" w:rsidRPr="00327DB9">
        <w:rPr>
          <w:b/>
          <w:smallCaps/>
          <w:noProof/>
          <w:sz w:val="28"/>
          <w:szCs w:val="20"/>
        </w:rPr>
        <w:t>výzvy</w:t>
      </w:r>
      <w:r w:rsidR="00412116" w:rsidRPr="00327DB9">
        <w:rPr>
          <w:b/>
          <w:smallCaps/>
          <w:noProof/>
          <w:sz w:val="28"/>
          <w:szCs w:val="20"/>
        </w:rPr>
        <w:t xml:space="preserve"> č. </w:t>
      </w:r>
      <w:r w:rsidR="002A0E4F" w:rsidRPr="00327DB9">
        <w:rPr>
          <w:b/>
          <w:smallCaps/>
          <w:noProof/>
          <w:sz w:val="28"/>
          <w:szCs w:val="20"/>
        </w:rPr>
        <w:t>1</w:t>
      </w:r>
      <w:r w:rsidR="00FD57C0">
        <w:rPr>
          <w:b/>
          <w:smallCaps/>
          <w:noProof/>
          <w:sz w:val="28"/>
          <w:szCs w:val="20"/>
        </w:rPr>
        <w:t>, 2</w:t>
      </w:r>
    </w:p>
    <w:p w14:paraId="68361826" w14:textId="591E4881" w:rsidR="00412116" w:rsidRPr="00412116" w:rsidRDefault="00894CB6" w:rsidP="00BF1F10">
      <w:pPr>
        <w:spacing w:after="120" w:line="240" w:lineRule="auto"/>
        <w:rPr>
          <w:szCs w:val="20"/>
        </w:rPr>
      </w:pPr>
      <w:r w:rsidRPr="00FD41F4">
        <w:rPr>
          <w:szCs w:val="20"/>
        </w:rPr>
        <w:t>Zadavatel v souladu s</w:t>
      </w:r>
      <w:r>
        <w:rPr>
          <w:szCs w:val="20"/>
        </w:rPr>
        <w:t> čl. 7 výzvy pro zadání veřejné zakázky malého rozsahu</w:t>
      </w:r>
      <w:r w:rsidRPr="00FD41F4">
        <w:rPr>
          <w:szCs w:val="20"/>
        </w:rPr>
        <w:t xml:space="preserve"> mění </w:t>
      </w:r>
      <w:r w:rsidR="005635BA">
        <w:rPr>
          <w:szCs w:val="20"/>
        </w:rPr>
        <w:t>výzvu,</w:t>
      </w:r>
      <w:r w:rsidRPr="00FD41F4">
        <w:rPr>
          <w:szCs w:val="20"/>
        </w:rPr>
        <w:t xml:space="preserve"> a to v rozsahu následujících změn:</w:t>
      </w:r>
    </w:p>
    <w:p w14:paraId="013BA25D" w14:textId="22233121" w:rsidR="004253E3" w:rsidRPr="004253E3" w:rsidRDefault="004253E3" w:rsidP="00A81DA3">
      <w:pPr>
        <w:pStyle w:val="Default"/>
        <w:keepNext/>
        <w:spacing w:before="240" w:after="120"/>
        <w:jc w:val="both"/>
        <w:rPr>
          <w:b/>
          <w:bCs/>
          <w:sz w:val="20"/>
          <w:szCs w:val="20"/>
        </w:rPr>
      </w:pPr>
      <w:r w:rsidRPr="004253E3">
        <w:rPr>
          <w:b/>
          <w:bCs/>
          <w:sz w:val="20"/>
          <w:szCs w:val="20"/>
        </w:rPr>
        <w:t>ZMĚNA VÝZVY Č. 1</w:t>
      </w:r>
    </w:p>
    <w:p w14:paraId="5DEAE6E5" w14:textId="3EB65DCD" w:rsidR="004253E3" w:rsidRDefault="004253E3" w:rsidP="00A81DA3">
      <w:pPr>
        <w:pStyle w:val="Default"/>
        <w:keepNext/>
        <w:spacing w:before="240" w:after="120"/>
        <w:jc w:val="both"/>
        <w:rPr>
          <w:sz w:val="20"/>
          <w:szCs w:val="20"/>
        </w:rPr>
      </w:pPr>
      <w:r w:rsidRPr="004253E3">
        <w:rPr>
          <w:sz w:val="20"/>
          <w:szCs w:val="20"/>
        </w:rPr>
        <w:t>Na základě zjištění zadavatele byl</w:t>
      </w:r>
      <w:r>
        <w:rPr>
          <w:sz w:val="20"/>
          <w:szCs w:val="20"/>
        </w:rPr>
        <w:t xml:space="preserve">a revidována </w:t>
      </w:r>
      <w:r w:rsidRPr="004253E3">
        <w:rPr>
          <w:sz w:val="20"/>
          <w:szCs w:val="20"/>
        </w:rPr>
        <w:t xml:space="preserve">Příloha č. 5b – Položkový soupis prací a dodávek - 2. část </w:t>
      </w:r>
      <w:proofErr w:type="gramStart"/>
      <w:r w:rsidRPr="004253E3">
        <w:rPr>
          <w:sz w:val="20"/>
          <w:szCs w:val="20"/>
        </w:rPr>
        <w:t>VZ - akát</w:t>
      </w:r>
      <w:proofErr w:type="gramEnd"/>
      <w:r w:rsidRPr="004253E3">
        <w:rPr>
          <w:sz w:val="20"/>
          <w:szCs w:val="20"/>
        </w:rPr>
        <w:t>.</w:t>
      </w:r>
      <w:r>
        <w:rPr>
          <w:sz w:val="20"/>
          <w:szCs w:val="20"/>
        </w:rPr>
        <w:t xml:space="preserve"> Aktualizovaný položkový soupis prací a dodávek, který dodavatelé užijí pro nacenění je k dispozici </w:t>
      </w:r>
      <w:r w:rsidR="0038583A">
        <w:rPr>
          <w:sz w:val="20"/>
          <w:szCs w:val="20"/>
        </w:rPr>
        <w:t xml:space="preserve">pod názvem </w:t>
      </w:r>
      <w:r w:rsidR="0038583A" w:rsidRPr="0038583A">
        <w:rPr>
          <w:b/>
          <w:bCs/>
          <w:sz w:val="20"/>
          <w:szCs w:val="20"/>
        </w:rPr>
        <w:t xml:space="preserve">Příloha č. 5b – Položkový soupis prací a dodávek - 2. část VZ </w:t>
      </w:r>
      <w:r w:rsidR="0038583A" w:rsidRPr="0038583A">
        <w:rPr>
          <w:b/>
          <w:bCs/>
          <w:sz w:val="20"/>
          <w:szCs w:val="20"/>
        </w:rPr>
        <w:t>–</w:t>
      </w:r>
      <w:r w:rsidR="0038583A" w:rsidRPr="0038583A">
        <w:rPr>
          <w:b/>
          <w:bCs/>
          <w:sz w:val="20"/>
          <w:szCs w:val="20"/>
        </w:rPr>
        <w:t xml:space="preserve"> </w:t>
      </w:r>
      <w:proofErr w:type="gramStart"/>
      <w:r w:rsidR="0038583A" w:rsidRPr="0038583A">
        <w:rPr>
          <w:b/>
          <w:bCs/>
          <w:sz w:val="20"/>
          <w:szCs w:val="20"/>
        </w:rPr>
        <w:t>akát</w:t>
      </w:r>
      <w:r w:rsidR="0038583A" w:rsidRPr="0038583A">
        <w:rPr>
          <w:b/>
          <w:bCs/>
          <w:sz w:val="20"/>
          <w:szCs w:val="20"/>
        </w:rPr>
        <w:t xml:space="preserve"> </w:t>
      </w:r>
      <w:r w:rsidR="0038583A">
        <w:rPr>
          <w:b/>
          <w:bCs/>
          <w:sz w:val="20"/>
          <w:szCs w:val="20"/>
        </w:rPr>
        <w:t xml:space="preserve">- </w:t>
      </w:r>
      <w:r w:rsidR="0038583A" w:rsidRPr="0038583A">
        <w:rPr>
          <w:b/>
          <w:bCs/>
          <w:color w:val="FF0000"/>
          <w:sz w:val="20"/>
          <w:szCs w:val="20"/>
        </w:rPr>
        <w:t>verze</w:t>
      </w:r>
      <w:proofErr w:type="gramEnd"/>
      <w:r w:rsidR="0038583A" w:rsidRPr="0038583A">
        <w:rPr>
          <w:b/>
          <w:bCs/>
          <w:color w:val="FF0000"/>
          <w:sz w:val="20"/>
          <w:szCs w:val="20"/>
        </w:rPr>
        <w:t xml:space="preserve"> 2</w:t>
      </w:r>
      <w:r w:rsidR="0038583A">
        <w:rPr>
          <w:sz w:val="20"/>
          <w:szCs w:val="20"/>
        </w:rPr>
        <w:t>.</w:t>
      </w:r>
    </w:p>
    <w:p w14:paraId="6A018C4D" w14:textId="0105590A" w:rsidR="004253E3" w:rsidRDefault="004253E3" w:rsidP="00A81DA3">
      <w:pPr>
        <w:pStyle w:val="Default"/>
        <w:keepNext/>
        <w:spacing w:before="240" w:after="120"/>
        <w:jc w:val="both"/>
        <w:rPr>
          <w:b/>
          <w:bCs/>
          <w:sz w:val="20"/>
          <w:szCs w:val="20"/>
        </w:rPr>
      </w:pPr>
      <w:r w:rsidRPr="004253E3">
        <w:rPr>
          <w:b/>
          <w:bCs/>
          <w:sz w:val="20"/>
          <w:szCs w:val="20"/>
        </w:rPr>
        <w:t>ZMĚNA VÝZVY Č. 2</w:t>
      </w:r>
    </w:p>
    <w:p w14:paraId="30493C24" w14:textId="0F6CBFA5" w:rsidR="004253E3" w:rsidRPr="004253E3" w:rsidRDefault="004253E3" w:rsidP="00A81DA3">
      <w:pPr>
        <w:pStyle w:val="Default"/>
        <w:keepNext/>
        <w:spacing w:before="240" w:after="12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Změnou výzvy č. 2 zadavatel v návaznosti na Změnu výzvy č. 1 prodlužuje lhůtu pro podání nabídek.</w:t>
      </w:r>
    </w:p>
    <w:p w14:paraId="1C4B9FCA" w14:textId="0852AEB3" w:rsidR="00327DB9" w:rsidRPr="00327DB9" w:rsidRDefault="00327DB9" w:rsidP="00A81DA3">
      <w:pPr>
        <w:pStyle w:val="Default"/>
        <w:keepNext/>
        <w:spacing w:before="240" w:after="12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Změna </w:t>
      </w:r>
      <w:r w:rsidR="004253E3">
        <w:rPr>
          <w:b/>
          <w:sz w:val="20"/>
          <w:szCs w:val="20"/>
          <w:u w:val="single"/>
        </w:rPr>
        <w:t>ustanovení</w:t>
      </w:r>
      <w:r w:rsidR="00A751CA">
        <w:rPr>
          <w:b/>
          <w:sz w:val="20"/>
          <w:szCs w:val="20"/>
          <w:u w:val="single"/>
        </w:rPr>
        <w:t xml:space="preserve"> </w:t>
      </w:r>
      <w:r w:rsidR="004253E3">
        <w:rPr>
          <w:b/>
          <w:sz w:val="20"/>
          <w:szCs w:val="20"/>
          <w:u w:val="single"/>
        </w:rPr>
        <w:t>14.2</w:t>
      </w:r>
      <w:r w:rsidR="00A751CA">
        <w:rPr>
          <w:b/>
          <w:sz w:val="20"/>
          <w:szCs w:val="20"/>
          <w:u w:val="single"/>
        </w:rPr>
        <w:t xml:space="preserve"> </w:t>
      </w:r>
      <w:r w:rsidR="004253E3">
        <w:rPr>
          <w:b/>
          <w:sz w:val="20"/>
          <w:szCs w:val="20"/>
          <w:u w:val="single"/>
        </w:rPr>
        <w:t>Lhůta pro podání nabídek odst. 2</w:t>
      </w:r>
      <w:r w:rsidRPr="00D41B7F">
        <w:rPr>
          <w:b/>
          <w:sz w:val="20"/>
          <w:szCs w:val="20"/>
          <w:u w:val="single"/>
        </w:rPr>
        <w:t>:</w:t>
      </w:r>
    </w:p>
    <w:p w14:paraId="1C3DBB43" w14:textId="73FE4DAD" w:rsidR="00327DB9" w:rsidRDefault="00327DB9" w:rsidP="00327DB9">
      <w:pPr>
        <w:spacing w:line="240" w:lineRule="auto"/>
      </w:pPr>
      <w:r>
        <w:t>Původní text:</w:t>
      </w:r>
    </w:p>
    <w:p w14:paraId="0745B9A2" w14:textId="5825D418" w:rsidR="00327DB9" w:rsidRPr="00A751CA" w:rsidRDefault="004253E3" w:rsidP="00A751CA">
      <w:pPr>
        <w:spacing w:after="120" w:line="240" w:lineRule="auto"/>
        <w:ind w:left="142"/>
        <w:rPr>
          <w:b/>
          <w:bCs/>
          <w:i/>
          <w:iCs/>
        </w:rPr>
      </w:pPr>
      <w:r w:rsidRPr="00CD0A80">
        <w:t xml:space="preserve">Lhůta pro podání nabídek končí </w:t>
      </w:r>
      <w:r w:rsidRPr="004B629E">
        <w:t>dne</w:t>
      </w:r>
      <w:r w:rsidRPr="00E44B56">
        <w:t xml:space="preserve"> </w:t>
      </w:r>
      <w:r>
        <w:rPr>
          <w:b/>
          <w:bCs/>
        </w:rPr>
        <w:t>10</w:t>
      </w:r>
      <w:r w:rsidRPr="001A3E2D">
        <w:rPr>
          <w:b/>
          <w:bCs/>
        </w:rPr>
        <w:t>. </w:t>
      </w:r>
      <w:r>
        <w:rPr>
          <w:b/>
          <w:bCs/>
        </w:rPr>
        <w:t>4</w:t>
      </w:r>
      <w:r w:rsidRPr="001A3E2D">
        <w:rPr>
          <w:b/>
          <w:bCs/>
        </w:rPr>
        <w:t>. 2025</w:t>
      </w:r>
      <w:r w:rsidRPr="00CD0A80">
        <w:rPr>
          <w:b/>
        </w:rPr>
        <w:t xml:space="preserve"> v</w:t>
      </w:r>
      <w:r>
        <w:rPr>
          <w:b/>
        </w:rPr>
        <w:t xml:space="preserve"> 9</w:t>
      </w:r>
      <w:r w:rsidRPr="00CD0A80">
        <w:rPr>
          <w:b/>
        </w:rPr>
        <w:t>:00 hodin</w:t>
      </w:r>
      <w:r w:rsidRPr="00CD0A80">
        <w:t>. Nabídky podané po</w:t>
      </w:r>
      <w:r>
        <w:t> </w:t>
      </w:r>
      <w:r w:rsidRPr="00CD0A80">
        <w:t>uplynutí této lhůty nebudou otevřeny a hodnoceny.</w:t>
      </w:r>
    </w:p>
    <w:p w14:paraId="18EF297C" w14:textId="77777777" w:rsidR="00327DB9" w:rsidRPr="00D73033" w:rsidRDefault="00327DB9" w:rsidP="00A81DA3">
      <w:pPr>
        <w:keepNext/>
        <w:spacing w:before="240" w:after="120" w:line="240" w:lineRule="auto"/>
        <w:rPr>
          <w:b/>
        </w:rPr>
      </w:pPr>
      <w:r w:rsidRPr="00D73033">
        <w:rPr>
          <w:b/>
        </w:rPr>
        <w:t>se ruší a nahrazuje takto:</w:t>
      </w:r>
    </w:p>
    <w:p w14:paraId="2A174547" w14:textId="3C3EECD8" w:rsidR="00327DB9" w:rsidRPr="00A751CA" w:rsidRDefault="004253E3" w:rsidP="00A751CA">
      <w:pPr>
        <w:spacing w:after="120" w:line="240" w:lineRule="auto"/>
        <w:ind w:left="142"/>
        <w:rPr>
          <w:b/>
          <w:bCs/>
        </w:rPr>
      </w:pPr>
      <w:r w:rsidRPr="00CD0A80">
        <w:t xml:space="preserve">Lhůta pro podání nabídek končí </w:t>
      </w:r>
      <w:r w:rsidRPr="004B629E">
        <w:t>dne</w:t>
      </w:r>
      <w:r w:rsidRPr="00E44B56">
        <w:t xml:space="preserve"> </w:t>
      </w:r>
      <w:r w:rsidRPr="004253E3">
        <w:rPr>
          <w:b/>
          <w:bCs/>
          <w:color w:val="FF0000"/>
        </w:rPr>
        <w:t>1</w:t>
      </w:r>
      <w:r w:rsidRPr="004253E3">
        <w:rPr>
          <w:b/>
          <w:bCs/>
          <w:color w:val="FF0000"/>
        </w:rPr>
        <w:t>6</w:t>
      </w:r>
      <w:r w:rsidRPr="004253E3">
        <w:rPr>
          <w:b/>
          <w:bCs/>
          <w:color w:val="FF0000"/>
        </w:rPr>
        <w:t>. 4. 2025</w:t>
      </w:r>
      <w:r w:rsidRPr="004253E3">
        <w:rPr>
          <w:b/>
          <w:color w:val="FF0000"/>
        </w:rPr>
        <w:t xml:space="preserve"> </w:t>
      </w:r>
      <w:r w:rsidRPr="00CD0A80">
        <w:rPr>
          <w:b/>
        </w:rPr>
        <w:t>v</w:t>
      </w:r>
      <w:r>
        <w:rPr>
          <w:b/>
        </w:rPr>
        <w:t xml:space="preserve"> 9</w:t>
      </w:r>
      <w:r w:rsidRPr="00CD0A80">
        <w:rPr>
          <w:b/>
        </w:rPr>
        <w:t>:00 hodin</w:t>
      </w:r>
      <w:r w:rsidRPr="00CD0A80">
        <w:t>. Nabídky podané po</w:t>
      </w:r>
      <w:r>
        <w:t> </w:t>
      </w:r>
      <w:r w:rsidRPr="00CD0A80">
        <w:t>uplynutí této lhůty nebudou otevřeny a hodnoceny.</w:t>
      </w:r>
    </w:p>
    <w:p w14:paraId="75C1AC0B" w14:textId="7CEE5B03" w:rsidR="001167DF" w:rsidRPr="00412116" w:rsidRDefault="001167DF" w:rsidP="00390C84">
      <w:pPr>
        <w:keepNext/>
        <w:shd w:val="clear" w:color="auto" w:fill="FFFFFF"/>
        <w:spacing w:before="480" w:after="480" w:line="240" w:lineRule="auto"/>
        <w:rPr>
          <w:szCs w:val="20"/>
          <w:lang w:eastAsia="cs-CZ"/>
        </w:rPr>
      </w:pPr>
      <w:r w:rsidRPr="00412116">
        <w:rPr>
          <w:szCs w:val="20"/>
          <w:lang w:eastAsia="cs-CZ"/>
        </w:rPr>
        <w:t xml:space="preserve">V Kladrubech nad Labem dne </w:t>
      </w:r>
      <w:r w:rsidR="004253E3">
        <w:rPr>
          <w:szCs w:val="20"/>
          <w:lang w:eastAsia="cs-CZ"/>
        </w:rPr>
        <w:t>04</w:t>
      </w:r>
      <w:r>
        <w:rPr>
          <w:szCs w:val="20"/>
          <w:lang w:eastAsia="cs-CZ"/>
        </w:rPr>
        <w:t xml:space="preserve">. </w:t>
      </w:r>
      <w:r w:rsidR="004253E3">
        <w:rPr>
          <w:szCs w:val="20"/>
          <w:lang w:eastAsia="cs-CZ"/>
        </w:rPr>
        <w:t>04</w:t>
      </w:r>
      <w:r>
        <w:rPr>
          <w:szCs w:val="20"/>
          <w:lang w:eastAsia="cs-CZ"/>
        </w:rPr>
        <w:t>. 202</w:t>
      </w:r>
      <w:r w:rsidR="004253E3">
        <w:rPr>
          <w:szCs w:val="20"/>
          <w:lang w:eastAsia="cs-CZ"/>
        </w:rPr>
        <w:t>5</w:t>
      </w:r>
    </w:p>
    <w:p w14:paraId="21F21337" w14:textId="77777777" w:rsidR="001167DF" w:rsidRPr="00412116" w:rsidRDefault="001167DF" w:rsidP="001167DF">
      <w:pPr>
        <w:keepNext/>
        <w:shd w:val="clear" w:color="auto" w:fill="FFFFFF"/>
        <w:spacing w:before="1440" w:after="120" w:line="240" w:lineRule="auto"/>
        <w:rPr>
          <w:szCs w:val="20"/>
          <w:lang w:eastAsia="cs-CZ"/>
        </w:rPr>
      </w:pPr>
      <w:r w:rsidRPr="00412116">
        <w:rPr>
          <w:szCs w:val="20"/>
          <w:lang w:eastAsia="cs-CZ"/>
        </w:rPr>
        <w:t>____________________________</w:t>
      </w:r>
    </w:p>
    <w:p w14:paraId="77F45B66" w14:textId="538254E3" w:rsidR="00FE4588" w:rsidRDefault="004253E3" w:rsidP="001167DF">
      <w:pPr>
        <w:keepNext/>
        <w:spacing w:after="0" w:line="240" w:lineRule="auto"/>
        <w:jc w:val="left"/>
        <w:rPr>
          <w:szCs w:val="20"/>
          <w:lang w:eastAsia="cs-CZ"/>
        </w:rPr>
      </w:pPr>
      <w:r>
        <w:rPr>
          <w:szCs w:val="20"/>
          <w:lang w:eastAsia="cs-CZ"/>
        </w:rPr>
        <w:t>Lucie Johnová</w:t>
      </w:r>
    </w:p>
    <w:p w14:paraId="63DB8DFB" w14:textId="48A12B01" w:rsidR="004253E3" w:rsidRPr="00412116" w:rsidRDefault="004253E3" w:rsidP="001167DF">
      <w:pPr>
        <w:keepNext/>
        <w:spacing w:after="0" w:line="240" w:lineRule="auto"/>
        <w:jc w:val="left"/>
        <w:rPr>
          <w:szCs w:val="20"/>
          <w:lang w:eastAsia="cs-CZ"/>
        </w:rPr>
      </w:pPr>
      <w:r>
        <w:rPr>
          <w:szCs w:val="20"/>
          <w:lang w:eastAsia="cs-CZ"/>
        </w:rPr>
        <w:t>administrátorka veřejných zakázek</w:t>
      </w:r>
    </w:p>
    <w:sectPr w:rsidR="004253E3" w:rsidRPr="004121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4C745" w14:textId="77777777" w:rsidR="00181C25" w:rsidRDefault="00181C25" w:rsidP="00BA5E8D">
      <w:pPr>
        <w:spacing w:after="0" w:line="240" w:lineRule="auto"/>
      </w:pPr>
      <w:r>
        <w:separator/>
      </w:r>
    </w:p>
  </w:endnote>
  <w:endnote w:type="continuationSeparator" w:id="0">
    <w:p w14:paraId="54103B96" w14:textId="77777777" w:rsidR="00181C25" w:rsidRDefault="00181C25" w:rsidP="00BA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669636163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06CCCB" w14:textId="77777777" w:rsidR="00AC7D05" w:rsidRPr="00AC7D05" w:rsidRDefault="00AC7D05" w:rsidP="00AC7D05">
            <w:pPr>
              <w:pStyle w:val="Zpat"/>
              <w:spacing w:before="120"/>
              <w:jc w:val="right"/>
              <w:rPr>
                <w:sz w:val="16"/>
                <w:szCs w:val="16"/>
              </w:rPr>
            </w:pPr>
            <w:r w:rsidRPr="00AC7D05">
              <w:rPr>
                <w:sz w:val="16"/>
                <w:szCs w:val="16"/>
              </w:rPr>
              <w:t xml:space="preserve">Stránka </w:t>
            </w:r>
            <w:r w:rsidRPr="00AC7D05">
              <w:rPr>
                <w:b/>
                <w:bCs/>
                <w:sz w:val="16"/>
                <w:szCs w:val="16"/>
              </w:rPr>
              <w:fldChar w:fldCharType="begin"/>
            </w:r>
            <w:r w:rsidRPr="00AC7D05">
              <w:rPr>
                <w:b/>
                <w:bCs/>
                <w:sz w:val="16"/>
                <w:szCs w:val="16"/>
              </w:rPr>
              <w:instrText>PAGE</w:instrText>
            </w:r>
            <w:r w:rsidRPr="00AC7D05">
              <w:rPr>
                <w:b/>
                <w:bCs/>
                <w:sz w:val="16"/>
                <w:szCs w:val="16"/>
              </w:rPr>
              <w:fldChar w:fldCharType="separate"/>
            </w:r>
            <w:r w:rsidR="00C46A3A">
              <w:rPr>
                <w:b/>
                <w:bCs/>
                <w:noProof/>
                <w:sz w:val="16"/>
                <w:szCs w:val="16"/>
              </w:rPr>
              <w:t>2</w:t>
            </w:r>
            <w:r w:rsidRPr="00AC7D05">
              <w:rPr>
                <w:b/>
                <w:bCs/>
                <w:sz w:val="16"/>
                <w:szCs w:val="16"/>
              </w:rPr>
              <w:fldChar w:fldCharType="end"/>
            </w:r>
            <w:r w:rsidRPr="00AC7D05">
              <w:rPr>
                <w:sz w:val="16"/>
                <w:szCs w:val="16"/>
              </w:rPr>
              <w:t xml:space="preserve"> z </w:t>
            </w:r>
            <w:r w:rsidRPr="00AC7D05">
              <w:rPr>
                <w:b/>
                <w:bCs/>
                <w:sz w:val="16"/>
                <w:szCs w:val="16"/>
              </w:rPr>
              <w:fldChar w:fldCharType="begin"/>
            </w:r>
            <w:r w:rsidRPr="00AC7D05">
              <w:rPr>
                <w:b/>
                <w:bCs/>
                <w:sz w:val="16"/>
                <w:szCs w:val="16"/>
              </w:rPr>
              <w:instrText>NUMPAGES</w:instrText>
            </w:r>
            <w:r w:rsidRPr="00AC7D05">
              <w:rPr>
                <w:b/>
                <w:bCs/>
                <w:sz w:val="16"/>
                <w:szCs w:val="16"/>
              </w:rPr>
              <w:fldChar w:fldCharType="separate"/>
            </w:r>
            <w:r w:rsidR="00C46A3A">
              <w:rPr>
                <w:b/>
                <w:bCs/>
                <w:noProof/>
                <w:sz w:val="16"/>
                <w:szCs w:val="16"/>
              </w:rPr>
              <w:t>2</w:t>
            </w:r>
            <w:r w:rsidRPr="00AC7D0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E6598" w14:textId="77777777" w:rsidR="00181C25" w:rsidRDefault="00181C25" w:rsidP="00BA5E8D">
      <w:pPr>
        <w:spacing w:after="0" w:line="240" w:lineRule="auto"/>
      </w:pPr>
      <w:r>
        <w:separator/>
      </w:r>
    </w:p>
  </w:footnote>
  <w:footnote w:type="continuationSeparator" w:id="0">
    <w:p w14:paraId="3CBBA880" w14:textId="77777777" w:rsidR="00181C25" w:rsidRDefault="00181C25" w:rsidP="00BA5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EA4C8" w14:textId="77777777" w:rsidR="00BA5E8D" w:rsidRPr="00BA5E8D" w:rsidRDefault="00BA5E8D" w:rsidP="00BA5E8D">
    <w:pPr>
      <w:pStyle w:val="Zhlav"/>
      <w:ind w:left="-851"/>
      <w:rPr>
        <w:sz w:val="14"/>
        <w:szCs w:val="14"/>
      </w:rPr>
    </w:pPr>
    <w:r w:rsidRPr="00BA5E8D">
      <w:rPr>
        <w:b/>
        <w:noProof/>
        <w:sz w:val="14"/>
        <w:szCs w:val="14"/>
        <w:lang w:eastAsia="cs-CZ"/>
      </w:rPr>
      <w:drawing>
        <wp:anchor distT="0" distB="0" distL="114300" distR="114300" simplePos="0" relativeHeight="251659264" behindDoc="0" locked="0" layoutInCell="1" allowOverlap="1" wp14:anchorId="1AB879DA" wp14:editId="32275D57">
          <wp:simplePos x="0" y="0"/>
          <wp:positionH relativeFrom="margin">
            <wp:posOffset>-605790</wp:posOffset>
          </wp:positionH>
          <wp:positionV relativeFrom="paragraph">
            <wp:posOffset>-200660</wp:posOffset>
          </wp:positionV>
          <wp:extent cx="6969600" cy="853776"/>
          <wp:effectExtent l="0" t="0" r="3175" b="3810"/>
          <wp:wrapThrough wrapText="bothSides">
            <wp:wrapPolygon edited="0">
              <wp:start x="0" y="0"/>
              <wp:lineTo x="0" y="21214"/>
              <wp:lineTo x="21551" y="21214"/>
              <wp:lineTo x="21551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in_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85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168E"/>
    <w:multiLevelType w:val="hybridMultilevel"/>
    <w:tmpl w:val="1B5E349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3E00BB"/>
    <w:multiLevelType w:val="hybridMultilevel"/>
    <w:tmpl w:val="01A47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E5749"/>
    <w:multiLevelType w:val="hybridMultilevel"/>
    <w:tmpl w:val="4970CDBC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F68FE"/>
    <w:multiLevelType w:val="hybridMultilevel"/>
    <w:tmpl w:val="70D286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31C75"/>
    <w:multiLevelType w:val="hybridMultilevel"/>
    <w:tmpl w:val="F6B05CF8"/>
    <w:lvl w:ilvl="0" w:tplc="EE3E7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558454">
    <w:abstractNumId w:val="1"/>
  </w:num>
  <w:num w:numId="2" w16cid:durableId="273292473">
    <w:abstractNumId w:val="2"/>
  </w:num>
  <w:num w:numId="3" w16cid:durableId="1113013977">
    <w:abstractNumId w:val="4"/>
  </w:num>
  <w:num w:numId="4" w16cid:durableId="413823122">
    <w:abstractNumId w:val="3"/>
  </w:num>
  <w:num w:numId="5" w16cid:durableId="517233776">
    <w:abstractNumId w:val="0"/>
  </w:num>
  <w:num w:numId="6" w16cid:durableId="202986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265D"/>
    <w:rsid w:val="000057CB"/>
    <w:rsid w:val="00013571"/>
    <w:rsid w:val="000153CD"/>
    <w:rsid w:val="00016639"/>
    <w:rsid w:val="00023289"/>
    <w:rsid w:val="00027FC2"/>
    <w:rsid w:val="00031478"/>
    <w:rsid w:val="000455C3"/>
    <w:rsid w:val="00045B79"/>
    <w:rsid w:val="00052586"/>
    <w:rsid w:val="00055939"/>
    <w:rsid w:val="000575A7"/>
    <w:rsid w:val="0006128A"/>
    <w:rsid w:val="00070795"/>
    <w:rsid w:val="000715D1"/>
    <w:rsid w:val="000736A7"/>
    <w:rsid w:val="00074DCC"/>
    <w:rsid w:val="0008261A"/>
    <w:rsid w:val="000C5E64"/>
    <w:rsid w:val="000C63F5"/>
    <w:rsid w:val="000D046C"/>
    <w:rsid w:val="000D2143"/>
    <w:rsid w:val="000D2F19"/>
    <w:rsid w:val="000E3BBC"/>
    <w:rsid w:val="000E40E8"/>
    <w:rsid w:val="000F0602"/>
    <w:rsid w:val="00112100"/>
    <w:rsid w:val="00115140"/>
    <w:rsid w:val="001155E4"/>
    <w:rsid w:val="001167DF"/>
    <w:rsid w:val="00123B45"/>
    <w:rsid w:val="00151748"/>
    <w:rsid w:val="00163E08"/>
    <w:rsid w:val="001662EC"/>
    <w:rsid w:val="00180FC1"/>
    <w:rsid w:val="00181C25"/>
    <w:rsid w:val="00185841"/>
    <w:rsid w:val="001B2DE2"/>
    <w:rsid w:val="001C54E9"/>
    <w:rsid w:val="001C64AE"/>
    <w:rsid w:val="001C6B91"/>
    <w:rsid w:val="001D5BA9"/>
    <w:rsid w:val="001E655D"/>
    <w:rsid w:val="001F6BDB"/>
    <w:rsid w:val="00201CE4"/>
    <w:rsid w:val="0021654D"/>
    <w:rsid w:val="00223348"/>
    <w:rsid w:val="00233788"/>
    <w:rsid w:val="002526F5"/>
    <w:rsid w:val="00256A01"/>
    <w:rsid w:val="00270ACF"/>
    <w:rsid w:val="002829D1"/>
    <w:rsid w:val="00285F31"/>
    <w:rsid w:val="00291A8A"/>
    <w:rsid w:val="002A05A7"/>
    <w:rsid w:val="002A0E4F"/>
    <w:rsid w:val="002B1D6A"/>
    <w:rsid w:val="002B1FB4"/>
    <w:rsid w:val="002B5722"/>
    <w:rsid w:val="002C2AEB"/>
    <w:rsid w:val="002D150E"/>
    <w:rsid w:val="002F00EC"/>
    <w:rsid w:val="002F17E5"/>
    <w:rsid w:val="002F4DE4"/>
    <w:rsid w:val="002F689C"/>
    <w:rsid w:val="00301636"/>
    <w:rsid w:val="00304440"/>
    <w:rsid w:val="00315262"/>
    <w:rsid w:val="0031717F"/>
    <w:rsid w:val="00322225"/>
    <w:rsid w:val="003277C7"/>
    <w:rsid w:val="00327DB9"/>
    <w:rsid w:val="003303FC"/>
    <w:rsid w:val="00334BF3"/>
    <w:rsid w:val="00336A85"/>
    <w:rsid w:val="00343512"/>
    <w:rsid w:val="00344AFA"/>
    <w:rsid w:val="0035648A"/>
    <w:rsid w:val="00361D73"/>
    <w:rsid w:val="0036265A"/>
    <w:rsid w:val="003654F0"/>
    <w:rsid w:val="00376FFB"/>
    <w:rsid w:val="00382011"/>
    <w:rsid w:val="0038583A"/>
    <w:rsid w:val="00390C84"/>
    <w:rsid w:val="00394DC9"/>
    <w:rsid w:val="003A0139"/>
    <w:rsid w:val="003A3E28"/>
    <w:rsid w:val="003B2E64"/>
    <w:rsid w:val="003B5EFA"/>
    <w:rsid w:val="003B5F12"/>
    <w:rsid w:val="003B6CC0"/>
    <w:rsid w:val="003C797C"/>
    <w:rsid w:val="003D14EB"/>
    <w:rsid w:val="003D58D6"/>
    <w:rsid w:val="003E0CD9"/>
    <w:rsid w:val="003E21AA"/>
    <w:rsid w:val="00406AF1"/>
    <w:rsid w:val="00412116"/>
    <w:rsid w:val="00415613"/>
    <w:rsid w:val="0042214D"/>
    <w:rsid w:val="004253E3"/>
    <w:rsid w:val="004424A1"/>
    <w:rsid w:val="00464E69"/>
    <w:rsid w:val="00465884"/>
    <w:rsid w:val="00475556"/>
    <w:rsid w:val="00480F02"/>
    <w:rsid w:val="00483187"/>
    <w:rsid w:val="00487BA1"/>
    <w:rsid w:val="0049069A"/>
    <w:rsid w:val="004B4A65"/>
    <w:rsid w:val="004E065D"/>
    <w:rsid w:val="004E5FB4"/>
    <w:rsid w:val="004E7A68"/>
    <w:rsid w:val="004F09F1"/>
    <w:rsid w:val="004F18F3"/>
    <w:rsid w:val="00501127"/>
    <w:rsid w:val="00532422"/>
    <w:rsid w:val="00542523"/>
    <w:rsid w:val="0054344D"/>
    <w:rsid w:val="005466C0"/>
    <w:rsid w:val="0055415A"/>
    <w:rsid w:val="005635BA"/>
    <w:rsid w:val="00575400"/>
    <w:rsid w:val="00577A49"/>
    <w:rsid w:val="0059358D"/>
    <w:rsid w:val="00594FCB"/>
    <w:rsid w:val="005975E1"/>
    <w:rsid w:val="0059776A"/>
    <w:rsid w:val="005C7E06"/>
    <w:rsid w:val="005D141E"/>
    <w:rsid w:val="005E415F"/>
    <w:rsid w:val="005F0ECC"/>
    <w:rsid w:val="005F2A0E"/>
    <w:rsid w:val="005F7FE4"/>
    <w:rsid w:val="00605837"/>
    <w:rsid w:val="006126FE"/>
    <w:rsid w:val="00615624"/>
    <w:rsid w:val="00643590"/>
    <w:rsid w:val="00647145"/>
    <w:rsid w:val="00657002"/>
    <w:rsid w:val="00657502"/>
    <w:rsid w:val="00661EA0"/>
    <w:rsid w:val="006A0CB4"/>
    <w:rsid w:val="006A3F13"/>
    <w:rsid w:val="006C4980"/>
    <w:rsid w:val="006C535D"/>
    <w:rsid w:val="006D2FCE"/>
    <w:rsid w:val="006D7A95"/>
    <w:rsid w:val="006E47F0"/>
    <w:rsid w:val="00726E9C"/>
    <w:rsid w:val="00741B70"/>
    <w:rsid w:val="00746615"/>
    <w:rsid w:val="00754923"/>
    <w:rsid w:val="00754932"/>
    <w:rsid w:val="0076776D"/>
    <w:rsid w:val="007759DC"/>
    <w:rsid w:val="007856C3"/>
    <w:rsid w:val="00786231"/>
    <w:rsid w:val="0079463A"/>
    <w:rsid w:val="007A413A"/>
    <w:rsid w:val="007A62A9"/>
    <w:rsid w:val="007B07D5"/>
    <w:rsid w:val="007B5B0A"/>
    <w:rsid w:val="007C6230"/>
    <w:rsid w:val="007D1D62"/>
    <w:rsid w:val="007D4E47"/>
    <w:rsid w:val="007E0A99"/>
    <w:rsid w:val="00815412"/>
    <w:rsid w:val="00822EE1"/>
    <w:rsid w:val="00825405"/>
    <w:rsid w:val="00846AB5"/>
    <w:rsid w:val="008500EC"/>
    <w:rsid w:val="0089460C"/>
    <w:rsid w:val="00894CB6"/>
    <w:rsid w:val="008A17EB"/>
    <w:rsid w:val="008A5057"/>
    <w:rsid w:val="008A70F7"/>
    <w:rsid w:val="008A7A39"/>
    <w:rsid w:val="008B7006"/>
    <w:rsid w:val="008C269B"/>
    <w:rsid w:val="008C65E9"/>
    <w:rsid w:val="008D209B"/>
    <w:rsid w:val="008D4616"/>
    <w:rsid w:val="008F20FE"/>
    <w:rsid w:val="00911F2E"/>
    <w:rsid w:val="009154B4"/>
    <w:rsid w:val="00925F62"/>
    <w:rsid w:val="0093010E"/>
    <w:rsid w:val="00934FFD"/>
    <w:rsid w:val="0095294D"/>
    <w:rsid w:val="009676AC"/>
    <w:rsid w:val="0097681C"/>
    <w:rsid w:val="00985FC6"/>
    <w:rsid w:val="00997925"/>
    <w:rsid w:val="009A7469"/>
    <w:rsid w:val="009B6C9D"/>
    <w:rsid w:val="00A130B0"/>
    <w:rsid w:val="00A13AAB"/>
    <w:rsid w:val="00A1438D"/>
    <w:rsid w:val="00A21184"/>
    <w:rsid w:val="00A24807"/>
    <w:rsid w:val="00A34D28"/>
    <w:rsid w:val="00A40C06"/>
    <w:rsid w:val="00A60EEF"/>
    <w:rsid w:val="00A64576"/>
    <w:rsid w:val="00A70190"/>
    <w:rsid w:val="00A751CA"/>
    <w:rsid w:val="00A81DA3"/>
    <w:rsid w:val="00A9089E"/>
    <w:rsid w:val="00A9368F"/>
    <w:rsid w:val="00AA3476"/>
    <w:rsid w:val="00AB163A"/>
    <w:rsid w:val="00AC411A"/>
    <w:rsid w:val="00AC42BB"/>
    <w:rsid w:val="00AC494A"/>
    <w:rsid w:val="00AC7D05"/>
    <w:rsid w:val="00AD18F7"/>
    <w:rsid w:val="00AF396D"/>
    <w:rsid w:val="00B004BA"/>
    <w:rsid w:val="00B02A6F"/>
    <w:rsid w:val="00B03293"/>
    <w:rsid w:val="00B10EDD"/>
    <w:rsid w:val="00B15A7C"/>
    <w:rsid w:val="00B21C9C"/>
    <w:rsid w:val="00B21D2F"/>
    <w:rsid w:val="00B26D08"/>
    <w:rsid w:val="00B309DC"/>
    <w:rsid w:val="00B403DE"/>
    <w:rsid w:val="00B40CDC"/>
    <w:rsid w:val="00B45CF1"/>
    <w:rsid w:val="00B60163"/>
    <w:rsid w:val="00B61A4E"/>
    <w:rsid w:val="00B63BB4"/>
    <w:rsid w:val="00B724CA"/>
    <w:rsid w:val="00B730B4"/>
    <w:rsid w:val="00B80FD5"/>
    <w:rsid w:val="00B905BA"/>
    <w:rsid w:val="00B93DD2"/>
    <w:rsid w:val="00BA5E8D"/>
    <w:rsid w:val="00BC6C31"/>
    <w:rsid w:val="00BD0EBD"/>
    <w:rsid w:val="00BD7642"/>
    <w:rsid w:val="00BE4E8A"/>
    <w:rsid w:val="00BE74BB"/>
    <w:rsid w:val="00BF1F10"/>
    <w:rsid w:val="00C0326C"/>
    <w:rsid w:val="00C0362A"/>
    <w:rsid w:val="00C04EFE"/>
    <w:rsid w:val="00C362D9"/>
    <w:rsid w:val="00C46A3A"/>
    <w:rsid w:val="00C77403"/>
    <w:rsid w:val="00CA6F33"/>
    <w:rsid w:val="00CD0E3E"/>
    <w:rsid w:val="00CE3A84"/>
    <w:rsid w:val="00CE4AC3"/>
    <w:rsid w:val="00CE55BB"/>
    <w:rsid w:val="00CF69E0"/>
    <w:rsid w:val="00D43326"/>
    <w:rsid w:val="00D609F8"/>
    <w:rsid w:val="00D66DAA"/>
    <w:rsid w:val="00D73437"/>
    <w:rsid w:val="00D80486"/>
    <w:rsid w:val="00D82EDA"/>
    <w:rsid w:val="00D83E46"/>
    <w:rsid w:val="00D841EA"/>
    <w:rsid w:val="00D936E6"/>
    <w:rsid w:val="00D946CD"/>
    <w:rsid w:val="00D96399"/>
    <w:rsid w:val="00DA1ACB"/>
    <w:rsid w:val="00DB0DCB"/>
    <w:rsid w:val="00DB365A"/>
    <w:rsid w:val="00DB7DBF"/>
    <w:rsid w:val="00DD7A49"/>
    <w:rsid w:val="00DE1755"/>
    <w:rsid w:val="00DF1B32"/>
    <w:rsid w:val="00E14283"/>
    <w:rsid w:val="00E21CEF"/>
    <w:rsid w:val="00E222BD"/>
    <w:rsid w:val="00E2592E"/>
    <w:rsid w:val="00E30E42"/>
    <w:rsid w:val="00E503F7"/>
    <w:rsid w:val="00E56C9A"/>
    <w:rsid w:val="00E7142F"/>
    <w:rsid w:val="00E749FD"/>
    <w:rsid w:val="00E770FE"/>
    <w:rsid w:val="00E774F2"/>
    <w:rsid w:val="00E956DD"/>
    <w:rsid w:val="00EB2FAE"/>
    <w:rsid w:val="00EB3389"/>
    <w:rsid w:val="00EC3A0F"/>
    <w:rsid w:val="00ED1CBB"/>
    <w:rsid w:val="00ED3052"/>
    <w:rsid w:val="00ED5E73"/>
    <w:rsid w:val="00ED5FBF"/>
    <w:rsid w:val="00EF1137"/>
    <w:rsid w:val="00F0684D"/>
    <w:rsid w:val="00F1206C"/>
    <w:rsid w:val="00F17C97"/>
    <w:rsid w:val="00F2163D"/>
    <w:rsid w:val="00F23A82"/>
    <w:rsid w:val="00F25F48"/>
    <w:rsid w:val="00F400A4"/>
    <w:rsid w:val="00F42651"/>
    <w:rsid w:val="00F45DF5"/>
    <w:rsid w:val="00F540D4"/>
    <w:rsid w:val="00F75256"/>
    <w:rsid w:val="00F85051"/>
    <w:rsid w:val="00F85CE6"/>
    <w:rsid w:val="00FB0886"/>
    <w:rsid w:val="00FD57C0"/>
    <w:rsid w:val="00FE33D8"/>
    <w:rsid w:val="00FE4588"/>
    <w:rsid w:val="00FF2711"/>
    <w:rsid w:val="00FF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A96D2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362A"/>
    <w:pPr>
      <w:jc w:val="both"/>
    </w:pPr>
    <w:rPr>
      <w:rFonts w:ascii="Verdana" w:hAnsi="Verdana"/>
      <w:sz w:val="20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E774F2"/>
    <w:pPr>
      <w:keepNext/>
      <w:numPr>
        <w:ilvl w:val="2"/>
      </w:numPr>
      <w:spacing w:before="240"/>
      <w:ind w:left="720"/>
      <w:contextualSpacing w:val="0"/>
      <w:outlineLvl w:val="2"/>
    </w:pPr>
    <w:rPr>
      <w:rFonts w:eastAsia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paragraph" w:customStyle="1" w:styleId="Default">
    <w:name w:val="Default"/>
    <w:rsid w:val="00361D7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61D73"/>
    <w:pPr>
      <w:spacing w:after="120" w:line="240" w:lineRule="auto"/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361D73"/>
    <w:rPr>
      <w:rFonts w:ascii="Verdana" w:hAnsi="Verdana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5BA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E774F2"/>
    <w:rPr>
      <w:rFonts w:ascii="Verdana" w:eastAsia="Times New Roman" w:hAnsi="Verdana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2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Jiří Šlesarik</cp:lastModifiedBy>
  <cp:revision>2</cp:revision>
  <cp:lastPrinted>2022-09-15T10:01:00Z</cp:lastPrinted>
  <dcterms:created xsi:type="dcterms:W3CDTF">2025-04-04T05:06:00Z</dcterms:created>
  <dcterms:modified xsi:type="dcterms:W3CDTF">2025-04-04T05:06:00Z</dcterms:modified>
</cp:coreProperties>
</file>