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DBA" w:rsidRPr="00000369" w:rsidRDefault="00CA0DBA" w:rsidP="00CA0DBA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00369">
        <w:rPr>
          <w:rFonts w:ascii="Arial" w:hAnsi="Arial" w:cs="Arial"/>
          <w:sz w:val="20"/>
          <w:szCs w:val="20"/>
        </w:rPr>
        <w:t xml:space="preserve">Číslo smlouvy </w:t>
      </w:r>
      <w:r w:rsidR="0034251C" w:rsidRPr="00000369">
        <w:rPr>
          <w:rFonts w:ascii="Arial" w:hAnsi="Arial" w:cs="Arial"/>
          <w:sz w:val="20"/>
          <w:szCs w:val="20"/>
        </w:rPr>
        <w:t xml:space="preserve">příkazce: </w:t>
      </w:r>
      <w:r w:rsidR="00000369" w:rsidRPr="00000369">
        <w:rPr>
          <w:rFonts w:ascii="Arial" w:hAnsi="Arial" w:cs="Arial"/>
          <w:sz w:val="20"/>
          <w:szCs w:val="20"/>
        </w:rPr>
        <w:t>……………………</w:t>
      </w:r>
      <w:r w:rsidR="0034251C" w:rsidRPr="00000369">
        <w:rPr>
          <w:rFonts w:ascii="Arial" w:hAnsi="Arial" w:cs="Arial"/>
          <w:sz w:val="20"/>
          <w:szCs w:val="20"/>
        </w:rPr>
        <w:t xml:space="preserve"> </w:t>
      </w:r>
      <w:r w:rsidR="0034251C" w:rsidRPr="00000369">
        <w:rPr>
          <w:rFonts w:ascii="Arial" w:hAnsi="Arial" w:cs="Arial"/>
          <w:sz w:val="20"/>
          <w:szCs w:val="20"/>
        </w:rPr>
        <w:tab/>
      </w:r>
      <w:r w:rsidR="00000369">
        <w:rPr>
          <w:rFonts w:ascii="Arial" w:hAnsi="Arial" w:cs="Arial"/>
          <w:sz w:val="20"/>
          <w:szCs w:val="20"/>
        </w:rPr>
        <w:tab/>
      </w:r>
      <w:r w:rsidR="0034251C" w:rsidRPr="00000369">
        <w:rPr>
          <w:rFonts w:ascii="Arial" w:hAnsi="Arial" w:cs="Arial"/>
          <w:sz w:val="20"/>
          <w:szCs w:val="20"/>
        </w:rPr>
        <w:t>Číslo smlouvy příkazníka</w:t>
      </w:r>
      <w:r w:rsidRPr="00000369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449787143"/>
          <w:placeholder>
            <w:docPart w:val="DefaultPlaceholder_-1854013440"/>
          </w:placeholder>
        </w:sdtPr>
        <w:sdtContent>
          <w:r w:rsidR="00000369" w:rsidRPr="00000369">
            <w:rPr>
              <w:rFonts w:ascii="Arial" w:hAnsi="Arial" w:cs="Arial"/>
              <w:sz w:val="20"/>
              <w:szCs w:val="20"/>
            </w:rPr>
            <w:t>……………………</w:t>
          </w:r>
        </w:sdtContent>
      </w:sdt>
    </w:p>
    <w:p w:rsidR="00CA0DBA" w:rsidRDefault="00CA0DBA" w:rsidP="00CA0DBA">
      <w:pPr>
        <w:jc w:val="center"/>
        <w:rPr>
          <w:rFonts w:cs="Arial"/>
          <w:b/>
        </w:rPr>
      </w:pPr>
    </w:p>
    <w:p w:rsidR="00CA0DBA" w:rsidRPr="0030786A" w:rsidRDefault="00CA0DBA" w:rsidP="00CA0DBA">
      <w:pPr>
        <w:jc w:val="center"/>
        <w:rPr>
          <w:rFonts w:cs="Arial"/>
          <w:b/>
        </w:rPr>
      </w:pPr>
    </w:p>
    <w:p w:rsidR="00CA0DBA" w:rsidRPr="00000369" w:rsidRDefault="0034251C" w:rsidP="00CA0DBA">
      <w:pPr>
        <w:jc w:val="center"/>
        <w:rPr>
          <w:rFonts w:ascii="Arial" w:hAnsi="Arial" w:cs="Arial"/>
          <w:b/>
        </w:rPr>
      </w:pPr>
      <w:r w:rsidRPr="00000369">
        <w:rPr>
          <w:rFonts w:ascii="Arial" w:hAnsi="Arial" w:cs="Arial"/>
          <w:b/>
          <w:spacing w:val="42"/>
        </w:rPr>
        <w:t>PŘÍKAZNÍ</w:t>
      </w:r>
      <w:r w:rsidR="00CA0DBA" w:rsidRPr="00000369">
        <w:rPr>
          <w:rFonts w:ascii="Arial" w:hAnsi="Arial" w:cs="Arial"/>
          <w:b/>
          <w:spacing w:val="42"/>
        </w:rPr>
        <w:t xml:space="preserve"> SMLOUVA </w:t>
      </w:r>
      <w:r w:rsidR="00000369">
        <w:rPr>
          <w:rFonts w:ascii="Arial" w:hAnsi="Arial" w:cs="Arial"/>
          <w:b/>
          <w:spacing w:val="42"/>
        </w:rPr>
        <w:br/>
        <w:t xml:space="preserve">NA VÝKON ČINNOSTI </w:t>
      </w:r>
      <w:r w:rsidR="00EB3F25">
        <w:rPr>
          <w:rFonts w:ascii="Arial" w:hAnsi="Arial" w:cs="Arial"/>
          <w:b/>
          <w:spacing w:val="42"/>
        </w:rPr>
        <w:t>TECHNICKÉHO DOZORU STAVEBNÍKA</w:t>
      </w:r>
    </w:p>
    <w:p w:rsidR="00CA0DBA" w:rsidRDefault="00CA0DBA" w:rsidP="00CA0DBA">
      <w:pPr>
        <w:jc w:val="center"/>
        <w:rPr>
          <w:rFonts w:ascii="Arial" w:hAnsi="Arial" w:cs="Arial"/>
          <w:kern w:val="28"/>
          <w:sz w:val="20"/>
        </w:rPr>
      </w:pPr>
    </w:p>
    <w:p w:rsidR="00CA0DBA" w:rsidRDefault="00CA0DBA" w:rsidP="00CA0DBA">
      <w:pPr>
        <w:jc w:val="center"/>
        <w:rPr>
          <w:rFonts w:ascii="Arial" w:hAnsi="Arial" w:cs="Arial"/>
          <w:kern w:val="28"/>
          <w:sz w:val="20"/>
        </w:rPr>
      </w:pPr>
      <w:r w:rsidRPr="00CA0DBA">
        <w:rPr>
          <w:rFonts w:ascii="Arial" w:hAnsi="Arial" w:cs="Arial"/>
          <w:kern w:val="28"/>
          <w:sz w:val="20"/>
        </w:rPr>
        <w:t xml:space="preserve">uzavřená níže uvedeného dne, měsíce a roku v souladu s § </w:t>
      </w:r>
      <w:smartTag w:uri="urn:schemas-microsoft-com:office:smarttags" w:element="metricconverter">
        <w:smartTagPr>
          <w:attr w:name="ProductID" w:val="2430 a"/>
        </w:smartTagPr>
        <w:r w:rsidR="0034251C">
          <w:rPr>
            <w:rFonts w:ascii="Arial" w:hAnsi="Arial" w:cs="Arial"/>
            <w:kern w:val="28"/>
            <w:sz w:val="20"/>
          </w:rPr>
          <w:t>2430</w:t>
        </w:r>
        <w:r w:rsidRPr="00CA0DBA">
          <w:rPr>
            <w:rFonts w:ascii="Arial" w:hAnsi="Arial" w:cs="Arial"/>
            <w:kern w:val="28"/>
            <w:sz w:val="20"/>
          </w:rPr>
          <w:t xml:space="preserve"> </w:t>
        </w:r>
        <w:r w:rsidRPr="00CA0DBA">
          <w:rPr>
            <w:rFonts w:ascii="Arial" w:hAnsi="Arial" w:cs="Arial"/>
            <w:snapToGrid w:val="0"/>
            <w:sz w:val="20"/>
          </w:rPr>
          <w:t>a</w:t>
        </w:r>
      </w:smartTag>
      <w:r w:rsidRPr="00CA0DBA">
        <w:rPr>
          <w:rFonts w:ascii="Arial" w:hAnsi="Arial" w:cs="Arial"/>
          <w:snapToGrid w:val="0"/>
          <w:sz w:val="20"/>
        </w:rPr>
        <w:t xml:space="preserve"> násl. </w:t>
      </w:r>
      <w:r w:rsidRPr="00CA0DBA">
        <w:rPr>
          <w:rFonts w:ascii="Arial" w:hAnsi="Arial" w:cs="Arial"/>
          <w:kern w:val="28"/>
          <w:sz w:val="20"/>
        </w:rPr>
        <w:t xml:space="preserve">zákona č. </w:t>
      </w:r>
      <w:r w:rsidR="0034251C">
        <w:rPr>
          <w:rFonts w:ascii="Arial" w:hAnsi="Arial" w:cs="Arial"/>
          <w:kern w:val="28"/>
          <w:sz w:val="20"/>
        </w:rPr>
        <w:t>89</w:t>
      </w:r>
      <w:r w:rsidRPr="00CA0DBA">
        <w:rPr>
          <w:rFonts w:ascii="Arial" w:hAnsi="Arial" w:cs="Arial"/>
          <w:kern w:val="28"/>
          <w:sz w:val="20"/>
        </w:rPr>
        <w:t>/</w:t>
      </w:r>
      <w:r w:rsidR="0034251C">
        <w:rPr>
          <w:rFonts w:ascii="Arial" w:hAnsi="Arial" w:cs="Arial"/>
          <w:kern w:val="28"/>
          <w:sz w:val="20"/>
        </w:rPr>
        <w:t>2012</w:t>
      </w:r>
      <w:r w:rsidRPr="00CA0DBA">
        <w:rPr>
          <w:rFonts w:ascii="Arial" w:hAnsi="Arial" w:cs="Arial"/>
          <w:kern w:val="28"/>
          <w:sz w:val="20"/>
        </w:rPr>
        <w:t xml:space="preserve"> Sb., </w:t>
      </w:r>
      <w:r w:rsidR="0034251C">
        <w:rPr>
          <w:rFonts w:ascii="Arial" w:hAnsi="Arial" w:cs="Arial"/>
          <w:kern w:val="28"/>
          <w:sz w:val="20"/>
        </w:rPr>
        <w:t>občanský</w:t>
      </w:r>
      <w:r w:rsidRPr="00CA0DBA">
        <w:rPr>
          <w:rFonts w:ascii="Arial" w:hAnsi="Arial" w:cs="Arial"/>
          <w:kern w:val="28"/>
          <w:sz w:val="20"/>
        </w:rPr>
        <w:t xml:space="preserve"> zákoník</w:t>
      </w:r>
      <w:r w:rsidR="00000369" w:rsidRPr="00000369">
        <w:rPr>
          <w:rFonts w:ascii="Arial" w:hAnsi="Arial" w:cs="Arial"/>
          <w:kern w:val="28"/>
          <w:sz w:val="20"/>
        </w:rPr>
        <w:t>, ve znění pozdějších předpisů (dále též jen „občanský zákoník“)</w:t>
      </w:r>
    </w:p>
    <w:p w:rsidR="00000369" w:rsidRDefault="00000369" w:rsidP="00CA0DBA">
      <w:pPr>
        <w:jc w:val="center"/>
        <w:rPr>
          <w:rFonts w:ascii="Arial" w:hAnsi="Arial" w:cs="Arial"/>
          <w:kern w:val="28"/>
          <w:sz w:val="20"/>
        </w:rPr>
      </w:pPr>
    </w:p>
    <w:p w:rsidR="00000369" w:rsidRPr="00CA0DBA" w:rsidRDefault="00000369" w:rsidP="00CA0DBA">
      <w:pPr>
        <w:jc w:val="center"/>
        <w:rPr>
          <w:rFonts w:ascii="Arial" w:hAnsi="Arial" w:cs="Arial"/>
          <w:kern w:val="28"/>
          <w:sz w:val="20"/>
        </w:rPr>
      </w:pPr>
    </w:p>
    <w:p w:rsidR="00CA0DBA" w:rsidRDefault="00CA0DBA" w:rsidP="00000369">
      <w:pPr>
        <w:keepNext/>
        <w:numPr>
          <w:ilvl w:val="0"/>
          <w:numId w:val="10"/>
        </w:numPr>
        <w:ind w:left="96" w:hanging="96"/>
        <w:jc w:val="center"/>
        <w:rPr>
          <w:rFonts w:ascii="Arial" w:hAnsi="Arial" w:cs="Arial"/>
          <w:b/>
          <w:sz w:val="20"/>
          <w:szCs w:val="20"/>
        </w:rPr>
      </w:pPr>
      <w:r w:rsidRPr="00000369">
        <w:rPr>
          <w:rFonts w:ascii="Arial" w:hAnsi="Arial" w:cs="Arial"/>
          <w:b/>
          <w:sz w:val="20"/>
          <w:szCs w:val="20"/>
        </w:rPr>
        <w:t>Smluvní strany</w:t>
      </w:r>
    </w:p>
    <w:p w:rsidR="00000369" w:rsidRPr="00000369" w:rsidRDefault="00000369" w:rsidP="00000369">
      <w:pPr>
        <w:keepNext/>
        <w:jc w:val="center"/>
        <w:rPr>
          <w:rFonts w:ascii="Arial" w:hAnsi="Arial" w:cs="Arial"/>
          <w:b/>
          <w:sz w:val="20"/>
          <w:szCs w:val="20"/>
        </w:rPr>
      </w:pPr>
    </w:p>
    <w:p w:rsidR="00CA0DBA" w:rsidRPr="00A61323" w:rsidRDefault="0034251C" w:rsidP="005810C1">
      <w:pPr>
        <w:numPr>
          <w:ilvl w:val="3"/>
          <w:numId w:val="8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A61323">
        <w:rPr>
          <w:rFonts w:ascii="Arial" w:hAnsi="Arial" w:cs="Arial"/>
          <w:b/>
          <w:sz w:val="20"/>
          <w:szCs w:val="20"/>
          <w:lang w:eastAsia="ar-SA"/>
        </w:rPr>
        <w:t>Příkazce</w:t>
      </w:r>
      <w:r w:rsidR="00CA0DBA" w:rsidRPr="00A61323">
        <w:rPr>
          <w:rFonts w:ascii="Arial" w:hAnsi="Arial" w:cs="Arial"/>
          <w:b/>
          <w:sz w:val="20"/>
          <w:szCs w:val="20"/>
        </w:rPr>
        <w:t>:</w:t>
      </w:r>
    </w:p>
    <w:p w:rsidR="00000369" w:rsidRPr="00000369" w:rsidRDefault="00000369" w:rsidP="00A61323">
      <w:pPr>
        <w:ind w:firstLine="425"/>
        <w:rPr>
          <w:rFonts w:ascii="Arial" w:hAnsi="Arial" w:cs="Arial"/>
          <w:sz w:val="20"/>
          <w:szCs w:val="20"/>
        </w:rPr>
      </w:pPr>
      <w:r w:rsidRPr="00000369">
        <w:rPr>
          <w:rFonts w:ascii="Arial" w:hAnsi="Arial" w:cs="Arial"/>
          <w:b/>
          <w:sz w:val="20"/>
          <w:szCs w:val="20"/>
        </w:rPr>
        <w:t xml:space="preserve">Povodí Moravy, </w:t>
      </w:r>
      <w:proofErr w:type="spellStart"/>
      <w:r w:rsidRPr="00000369">
        <w:rPr>
          <w:rFonts w:ascii="Arial" w:hAnsi="Arial" w:cs="Arial"/>
          <w:b/>
          <w:sz w:val="20"/>
          <w:szCs w:val="20"/>
        </w:rPr>
        <w:t>s.p</w:t>
      </w:r>
      <w:proofErr w:type="spellEnd"/>
      <w:r w:rsidRPr="00000369">
        <w:rPr>
          <w:rFonts w:ascii="Arial" w:hAnsi="Arial" w:cs="Arial"/>
          <w:b/>
          <w:sz w:val="20"/>
          <w:szCs w:val="20"/>
        </w:rPr>
        <w:t>.</w:t>
      </w:r>
    </w:p>
    <w:p w:rsidR="00000369" w:rsidRPr="00000369" w:rsidRDefault="00000369" w:rsidP="00A61323">
      <w:pPr>
        <w:ind w:left="357" w:firstLine="68"/>
        <w:jc w:val="both"/>
        <w:rPr>
          <w:rFonts w:ascii="Arial" w:hAnsi="Arial" w:cs="Arial"/>
          <w:sz w:val="20"/>
          <w:szCs w:val="20"/>
        </w:rPr>
      </w:pPr>
      <w:r w:rsidRPr="00000369">
        <w:rPr>
          <w:rFonts w:ascii="Arial" w:hAnsi="Arial" w:cs="Arial"/>
          <w:sz w:val="20"/>
          <w:szCs w:val="20"/>
        </w:rPr>
        <w:t>Sídlo:</w:t>
      </w:r>
      <w:r w:rsidRPr="00000369">
        <w:rPr>
          <w:rFonts w:ascii="Arial" w:hAnsi="Arial" w:cs="Arial"/>
          <w:sz w:val="20"/>
          <w:szCs w:val="20"/>
        </w:rPr>
        <w:tab/>
      </w:r>
      <w:r w:rsidRPr="00000369">
        <w:rPr>
          <w:rFonts w:ascii="Arial" w:hAnsi="Arial" w:cs="Arial"/>
          <w:sz w:val="20"/>
          <w:szCs w:val="20"/>
        </w:rPr>
        <w:tab/>
        <w:t>Dřevařská 932/11, 602 00 Brno</w:t>
      </w:r>
    </w:p>
    <w:p w:rsidR="00000369" w:rsidRPr="00000369" w:rsidRDefault="00000369" w:rsidP="00A61323">
      <w:pPr>
        <w:ind w:left="2124" w:hanging="1699"/>
        <w:jc w:val="both"/>
        <w:rPr>
          <w:rFonts w:ascii="Arial" w:hAnsi="Arial" w:cs="Arial"/>
          <w:sz w:val="20"/>
          <w:szCs w:val="20"/>
        </w:rPr>
      </w:pPr>
      <w:r w:rsidRPr="00000369">
        <w:rPr>
          <w:rFonts w:ascii="Arial" w:hAnsi="Arial" w:cs="Arial"/>
          <w:sz w:val="20"/>
          <w:szCs w:val="20"/>
        </w:rPr>
        <w:t>Zapsán:</w:t>
      </w:r>
      <w:r w:rsidRPr="00000369">
        <w:rPr>
          <w:rFonts w:ascii="Arial" w:hAnsi="Arial" w:cs="Arial"/>
          <w:sz w:val="20"/>
          <w:szCs w:val="20"/>
        </w:rPr>
        <w:tab/>
        <w:t>v obchodním rejstříku vedeném Krajským soudem v Brně, oddíl A, vložka 13565</w:t>
      </w:r>
    </w:p>
    <w:p w:rsidR="00000369" w:rsidRPr="00000369" w:rsidRDefault="00000369" w:rsidP="00A61323">
      <w:pPr>
        <w:ind w:left="357" w:firstLine="68"/>
        <w:jc w:val="both"/>
        <w:rPr>
          <w:rFonts w:ascii="Arial" w:hAnsi="Arial" w:cs="Arial"/>
          <w:sz w:val="20"/>
          <w:szCs w:val="20"/>
        </w:rPr>
      </w:pPr>
      <w:r w:rsidRPr="00000369">
        <w:rPr>
          <w:rFonts w:ascii="Arial" w:hAnsi="Arial" w:cs="Arial"/>
          <w:sz w:val="20"/>
          <w:szCs w:val="20"/>
        </w:rPr>
        <w:t xml:space="preserve">Zastoupen: </w:t>
      </w:r>
      <w:r w:rsidRPr="00000369">
        <w:rPr>
          <w:rFonts w:ascii="Arial" w:hAnsi="Arial" w:cs="Arial"/>
          <w:sz w:val="20"/>
          <w:szCs w:val="20"/>
        </w:rPr>
        <w:tab/>
      </w:r>
      <w:r w:rsidR="002C69A8">
        <w:rPr>
          <w:rFonts w:ascii="Arial" w:hAnsi="Arial" w:cs="Arial"/>
          <w:sz w:val="20"/>
          <w:szCs w:val="20"/>
        </w:rPr>
        <w:t xml:space="preserve">Ing. Davidem </w:t>
      </w:r>
      <w:proofErr w:type="spellStart"/>
      <w:r w:rsidR="002C69A8">
        <w:rPr>
          <w:rFonts w:ascii="Arial" w:hAnsi="Arial" w:cs="Arial"/>
          <w:sz w:val="20"/>
          <w:szCs w:val="20"/>
        </w:rPr>
        <w:t>Fínou</w:t>
      </w:r>
      <w:proofErr w:type="spellEnd"/>
      <w:r w:rsidR="002C69A8">
        <w:rPr>
          <w:rFonts w:ascii="Arial" w:hAnsi="Arial" w:cs="Arial"/>
          <w:sz w:val="20"/>
          <w:szCs w:val="20"/>
        </w:rPr>
        <w:t>,</w:t>
      </w:r>
      <w:r w:rsidRPr="00000369">
        <w:rPr>
          <w:rFonts w:ascii="Arial" w:hAnsi="Arial" w:cs="Arial"/>
          <w:sz w:val="20"/>
          <w:szCs w:val="20"/>
        </w:rPr>
        <w:t xml:space="preserve"> generálním ředitelem</w:t>
      </w:r>
    </w:p>
    <w:p w:rsidR="00000369" w:rsidRPr="00000369" w:rsidRDefault="00000369" w:rsidP="00A61323">
      <w:pPr>
        <w:ind w:left="357" w:firstLine="68"/>
        <w:jc w:val="both"/>
        <w:rPr>
          <w:rFonts w:ascii="Arial" w:hAnsi="Arial" w:cs="Arial"/>
          <w:sz w:val="20"/>
          <w:szCs w:val="20"/>
        </w:rPr>
      </w:pPr>
      <w:r w:rsidRPr="00000369">
        <w:rPr>
          <w:rFonts w:ascii="Arial" w:hAnsi="Arial" w:cs="Arial"/>
          <w:sz w:val="20"/>
          <w:szCs w:val="20"/>
        </w:rPr>
        <w:t>IČO:</w:t>
      </w:r>
      <w:r w:rsidRPr="00000369">
        <w:rPr>
          <w:rFonts w:ascii="Arial" w:hAnsi="Arial" w:cs="Arial"/>
          <w:sz w:val="20"/>
          <w:szCs w:val="20"/>
        </w:rPr>
        <w:tab/>
      </w:r>
      <w:r w:rsidRPr="00000369">
        <w:rPr>
          <w:rFonts w:ascii="Arial" w:hAnsi="Arial" w:cs="Arial"/>
          <w:sz w:val="20"/>
          <w:szCs w:val="20"/>
        </w:rPr>
        <w:tab/>
        <w:t>70890013</w:t>
      </w:r>
    </w:p>
    <w:p w:rsidR="00000369" w:rsidRPr="00000369" w:rsidRDefault="00000369" w:rsidP="00A61323">
      <w:pPr>
        <w:ind w:left="357" w:firstLine="68"/>
        <w:jc w:val="both"/>
        <w:rPr>
          <w:rFonts w:ascii="Arial" w:hAnsi="Arial" w:cs="Arial"/>
          <w:sz w:val="20"/>
          <w:szCs w:val="20"/>
        </w:rPr>
      </w:pPr>
      <w:r w:rsidRPr="00000369">
        <w:rPr>
          <w:rFonts w:ascii="Arial" w:hAnsi="Arial" w:cs="Arial"/>
          <w:sz w:val="20"/>
          <w:szCs w:val="20"/>
        </w:rPr>
        <w:t>DIČ:</w:t>
      </w:r>
      <w:r w:rsidRPr="00000369">
        <w:rPr>
          <w:rFonts w:ascii="Arial" w:hAnsi="Arial" w:cs="Arial"/>
          <w:sz w:val="20"/>
          <w:szCs w:val="20"/>
        </w:rPr>
        <w:tab/>
      </w:r>
      <w:r w:rsidRPr="00000369">
        <w:rPr>
          <w:rFonts w:ascii="Arial" w:hAnsi="Arial" w:cs="Arial"/>
          <w:sz w:val="20"/>
          <w:szCs w:val="20"/>
        </w:rPr>
        <w:tab/>
        <w:t>CZ70890013</w:t>
      </w:r>
    </w:p>
    <w:p w:rsidR="00000369" w:rsidRPr="00000369" w:rsidRDefault="00000369" w:rsidP="00A61323">
      <w:pPr>
        <w:ind w:left="357" w:firstLine="68"/>
        <w:jc w:val="both"/>
        <w:rPr>
          <w:rFonts w:ascii="Arial" w:hAnsi="Arial" w:cs="Arial"/>
          <w:sz w:val="20"/>
          <w:szCs w:val="20"/>
        </w:rPr>
      </w:pPr>
      <w:r w:rsidRPr="00000369">
        <w:rPr>
          <w:rFonts w:ascii="Arial" w:hAnsi="Arial" w:cs="Arial"/>
          <w:sz w:val="20"/>
          <w:szCs w:val="20"/>
        </w:rPr>
        <w:t>ID datové schránky:m49t8gw</w:t>
      </w:r>
    </w:p>
    <w:p w:rsidR="00000369" w:rsidRPr="00000369" w:rsidRDefault="00000369" w:rsidP="00A61323">
      <w:pPr>
        <w:ind w:left="357" w:firstLine="68"/>
        <w:jc w:val="both"/>
        <w:rPr>
          <w:rFonts w:ascii="Arial" w:hAnsi="Arial" w:cs="Arial"/>
          <w:sz w:val="20"/>
          <w:szCs w:val="20"/>
        </w:rPr>
      </w:pPr>
      <w:r w:rsidRPr="00000369">
        <w:rPr>
          <w:rFonts w:ascii="Arial" w:hAnsi="Arial" w:cs="Arial"/>
          <w:sz w:val="20"/>
          <w:szCs w:val="20"/>
        </w:rPr>
        <w:t xml:space="preserve">Bankovní spojení: </w:t>
      </w:r>
      <w:r w:rsidRPr="00000369">
        <w:rPr>
          <w:rFonts w:ascii="Arial" w:hAnsi="Arial" w:cs="Arial"/>
          <w:sz w:val="20"/>
          <w:szCs w:val="20"/>
        </w:rPr>
        <w:tab/>
        <w:t>Komerční banka, a.s., pobočka Brno – venkov</w:t>
      </w:r>
    </w:p>
    <w:p w:rsidR="00000369" w:rsidRPr="00000369" w:rsidRDefault="00000369" w:rsidP="00A61323">
      <w:pPr>
        <w:ind w:left="357" w:firstLine="68"/>
        <w:jc w:val="both"/>
        <w:rPr>
          <w:rFonts w:ascii="Arial" w:hAnsi="Arial" w:cs="Arial"/>
          <w:sz w:val="20"/>
          <w:szCs w:val="20"/>
        </w:rPr>
      </w:pPr>
      <w:r w:rsidRPr="00000369">
        <w:rPr>
          <w:rFonts w:ascii="Arial" w:hAnsi="Arial" w:cs="Arial"/>
          <w:sz w:val="20"/>
          <w:szCs w:val="20"/>
        </w:rPr>
        <w:t xml:space="preserve">Číslo účtu: </w:t>
      </w:r>
      <w:r w:rsidRPr="00000369">
        <w:rPr>
          <w:rFonts w:ascii="Arial" w:hAnsi="Arial" w:cs="Arial"/>
          <w:sz w:val="20"/>
          <w:szCs w:val="20"/>
        </w:rPr>
        <w:tab/>
        <w:t>29639641/0100</w:t>
      </w:r>
    </w:p>
    <w:p w:rsidR="00562DBC" w:rsidRPr="00562DBC" w:rsidRDefault="00562DBC" w:rsidP="00562DBC">
      <w:pPr>
        <w:ind w:left="357" w:firstLine="68"/>
        <w:jc w:val="both"/>
        <w:rPr>
          <w:rFonts w:ascii="Arial" w:hAnsi="Arial" w:cs="Arial"/>
          <w:sz w:val="20"/>
          <w:szCs w:val="20"/>
        </w:rPr>
      </w:pPr>
      <w:r w:rsidRPr="00562DBC">
        <w:rPr>
          <w:rFonts w:ascii="Arial" w:hAnsi="Arial" w:cs="Arial"/>
          <w:sz w:val="20"/>
          <w:szCs w:val="20"/>
        </w:rPr>
        <w:t>Zástupce ve věcech technických: Ing. Jitka Čaganová, funkce: projektový manažer</w:t>
      </w:r>
    </w:p>
    <w:p w:rsidR="00562DBC" w:rsidRPr="00562DBC" w:rsidRDefault="00562DBC" w:rsidP="00562DBC">
      <w:pPr>
        <w:ind w:left="357" w:firstLine="68"/>
        <w:jc w:val="both"/>
        <w:rPr>
          <w:rFonts w:ascii="Arial" w:hAnsi="Arial" w:cs="Arial"/>
          <w:sz w:val="20"/>
          <w:szCs w:val="20"/>
        </w:rPr>
      </w:pPr>
      <w:r w:rsidRPr="00562DBC">
        <w:rPr>
          <w:rFonts w:ascii="Arial" w:hAnsi="Arial" w:cs="Arial"/>
          <w:sz w:val="20"/>
          <w:szCs w:val="20"/>
        </w:rPr>
        <w:t>Tel:</w:t>
      </w:r>
      <w:r w:rsidRPr="00562DBC">
        <w:rPr>
          <w:rFonts w:ascii="Arial" w:hAnsi="Arial" w:cs="Arial"/>
          <w:sz w:val="20"/>
          <w:szCs w:val="20"/>
        </w:rPr>
        <w:tab/>
      </w:r>
      <w:r w:rsidRPr="00562DBC">
        <w:rPr>
          <w:rFonts w:ascii="Arial" w:hAnsi="Arial" w:cs="Arial"/>
          <w:sz w:val="20"/>
          <w:szCs w:val="20"/>
        </w:rPr>
        <w:tab/>
      </w:r>
      <w:r w:rsidRPr="00562DBC">
        <w:rPr>
          <w:rFonts w:ascii="Arial" w:hAnsi="Arial" w:cs="Arial"/>
          <w:sz w:val="20"/>
          <w:szCs w:val="20"/>
        </w:rPr>
        <w:tab/>
        <w:t>541 637 356</w:t>
      </w:r>
    </w:p>
    <w:p w:rsidR="00562DBC" w:rsidRPr="00562DBC" w:rsidRDefault="00562DBC" w:rsidP="00562DBC">
      <w:pPr>
        <w:ind w:left="357" w:firstLine="68"/>
        <w:jc w:val="both"/>
        <w:rPr>
          <w:rFonts w:ascii="Arial" w:hAnsi="Arial" w:cs="Arial"/>
          <w:sz w:val="20"/>
          <w:szCs w:val="20"/>
        </w:rPr>
      </w:pPr>
      <w:r w:rsidRPr="00562DBC">
        <w:rPr>
          <w:rFonts w:ascii="Arial" w:hAnsi="Arial" w:cs="Arial"/>
          <w:sz w:val="20"/>
          <w:szCs w:val="20"/>
        </w:rPr>
        <w:t>Email:</w:t>
      </w:r>
      <w:r w:rsidRPr="00562DBC">
        <w:rPr>
          <w:rFonts w:ascii="Arial" w:hAnsi="Arial" w:cs="Arial"/>
          <w:sz w:val="20"/>
          <w:szCs w:val="20"/>
        </w:rPr>
        <w:tab/>
      </w:r>
      <w:r w:rsidRPr="00562DBC">
        <w:rPr>
          <w:rFonts w:ascii="Arial" w:hAnsi="Arial" w:cs="Arial"/>
          <w:sz w:val="20"/>
          <w:szCs w:val="20"/>
        </w:rPr>
        <w:tab/>
        <w:t>caganova@pmo.cz</w:t>
      </w:r>
    </w:p>
    <w:p w:rsidR="00CA0DBA" w:rsidRDefault="00CA0DBA" w:rsidP="00A61323">
      <w:pPr>
        <w:ind w:left="357" w:firstLine="68"/>
        <w:jc w:val="both"/>
        <w:rPr>
          <w:rFonts w:ascii="Arial" w:hAnsi="Arial" w:cs="Arial"/>
          <w:sz w:val="20"/>
          <w:szCs w:val="20"/>
        </w:rPr>
      </w:pPr>
    </w:p>
    <w:p w:rsidR="00000369" w:rsidRDefault="00000369" w:rsidP="00000369">
      <w:pPr>
        <w:ind w:left="357"/>
        <w:jc w:val="both"/>
        <w:rPr>
          <w:rFonts w:ascii="Arial" w:hAnsi="Arial" w:cs="Arial"/>
          <w:sz w:val="20"/>
          <w:szCs w:val="20"/>
        </w:rPr>
      </w:pPr>
    </w:p>
    <w:p w:rsidR="00000369" w:rsidRPr="00DF0EAB" w:rsidRDefault="00000369" w:rsidP="00A61323">
      <w:pPr>
        <w:ind w:left="357" w:firstLine="68"/>
        <w:jc w:val="both"/>
        <w:rPr>
          <w:rFonts w:ascii="Arial" w:hAnsi="Arial" w:cs="Arial"/>
          <w:sz w:val="20"/>
          <w:szCs w:val="20"/>
        </w:rPr>
      </w:pPr>
      <w:r w:rsidRPr="00000369">
        <w:rPr>
          <w:rFonts w:ascii="Arial" w:hAnsi="Arial" w:cs="Arial"/>
          <w:sz w:val="20"/>
          <w:szCs w:val="20"/>
        </w:rPr>
        <w:t>(dále též jen „</w:t>
      </w:r>
      <w:r>
        <w:rPr>
          <w:rFonts w:ascii="Arial" w:hAnsi="Arial" w:cs="Arial"/>
          <w:sz w:val="20"/>
          <w:szCs w:val="20"/>
        </w:rPr>
        <w:t>Příkazce</w:t>
      </w:r>
      <w:r w:rsidRPr="00000369">
        <w:rPr>
          <w:rFonts w:ascii="Arial" w:hAnsi="Arial" w:cs="Arial"/>
          <w:sz w:val="20"/>
          <w:szCs w:val="20"/>
        </w:rPr>
        <w:t>“)</w:t>
      </w:r>
    </w:p>
    <w:p w:rsidR="00CA0DBA" w:rsidRPr="00DF0EAB" w:rsidRDefault="00CA0DBA" w:rsidP="00CA0DBA">
      <w:pPr>
        <w:ind w:firstLine="720"/>
        <w:rPr>
          <w:rFonts w:ascii="Arial" w:hAnsi="Arial" w:cs="Arial"/>
          <w:b/>
          <w:sz w:val="20"/>
          <w:szCs w:val="20"/>
        </w:rPr>
      </w:pPr>
    </w:p>
    <w:p w:rsidR="00CA0DBA" w:rsidRPr="00A61323" w:rsidRDefault="0034251C" w:rsidP="00A61323">
      <w:pPr>
        <w:numPr>
          <w:ilvl w:val="3"/>
          <w:numId w:val="8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A61323">
        <w:rPr>
          <w:rFonts w:ascii="Arial" w:hAnsi="Arial" w:cs="Arial"/>
          <w:b/>
          <w:sz w:val="20"/>
          <w:szCs w:val="20"/>
          <w:lang w:eastAsia="ar-SA"/>
        </w:rPr>
        <w:t>Příkazník</w:t>
      </w:r>
      <w:r w:rsidR="00CA0DBA" w:rsidRPr="00A61323">
        <w:rPr>
          <w:rFonts w:ascii="Arial" w:hAnsi="Arial" w:cs="Arial"/>
          <w:b/>
          <w:sz w:val="20"/>
          <w:szCs w:val="20"/>
          <w:lang w:eastAsia="ar-SA"/>
        </w:rPr>
        <w:t>:</w:t>
      </w:r>
    </w:p>
    <w:sdt>
      <w:sdtPr>
        <w:rPr>
          <w:rFonts w:ascii="Arial" w:hAnsi="Arial" w:cs="Arial"/>
          <w:b/>
          <w:sz w:val="20"/>
        </w:rPr>
        <w:id w:val="-1324887975"/>
        <w:placeholder>
          <w:docPart w:val="DefaultPlaceholder_-1854013440"/>
        </w:placeholder>
      </w:sdtPr>
      <w:sdtContent>
        <w:p w:rsidR="0037275F" w:rsidRPr="0037275F" w:rsidRDefault="0037275F" w:rsidP="00A61323">
          <w:pPr>
            <w:ind w:left="357" w:firstLine="68"/>
            <w:rPr>
              <w:rFonts w:ascii="Arial" w:hAnsi="Arial" w:cs="Arial"/>
              <w:b/>
              <w:sz w:val="20"/>
            </w:rPr>
          </w:pPr>
          <w:r w:rsidRPr="0037275F">
            <w:rPr>
              <w:rFonts w:ascii="Arial" w:hAnsi="Arial" w:cs="Arial"/>
              <w:b/>
              <w:sz w:val="20"/>
            </w:rPr>
            <w:t>………………………</w:t>
          </w:r>
        </w:p>
        <w:p w:rsidR="0037275F" w:rsidRPr="0037275F" w:rsidRDefault="0037275F" w:rsidP="00A61323">
          <w:pPr>
            <w:ind w:left="357" w:firstLine="68"/>
            <w:rPr>
              <w:rFonts w:ascii="Arial" w:hAnsi="Arial" w:cs="Arial"/>
              <w:sz w:val="20"/>
            </w:rPr>
          </w:pPr>
          <w:r w:rsidRPr="0037275F">
            <w:rPr>
              <w:rFonts w:ascii="Arial" w:hAnsi="Arial" w:cs="Arial"/>
              <w:sz w:val="20"/>
            </w:rPr>
            <w:t>Sídlo:</w:t>
          </w:r>
          <w:r w:rsidRPr="0037275F">
            <w:rPr>
              <w:rFonts w:ascii="Arial" w:hAnsi="Arial" w:cs="Arial"/>
              <w:sz w:val="20"/>
            </w:rPr>
            <w:tab/>
          </w:r>
          <w:r w:rsidRPr="0037275F">
            <w:rPr>
              <w:rFonts w:ascii="Arial" w:hAnsi="Arial" w:cs="Arial"/>
              <w:sz w:val="20"/>
            </w:rPr>
            <w:tab/>
            <w:t>……………………………………….</w:t>
          </w:r>
        </w:p>
        <w:p w:rsidR="0037275F" w:rsidRPr="0037275F" w:rsidRDefault="0037275F" w:rsidP="00A61323">
          <w:pPr>
            <w:ind w:left="357" w:firstLine="68"/>
            <w:rPr>
              <w:rFonts w:ascii="Arial" w:hAnsi="Arial" w:cs="Arial"/>
              <w:sz w:val="20"/>
            </w:rPr>
          </w:pPr>
          <w:r w:rsidRPr="0037275F">
            <w:rPr>
              <w:rFonts w:ascii="Arial" w:hAnsi="Arial" w:cs="Arial"/>
              <w:sz w:val="20"/>
            </w:rPr>
            <w:t>Zapsán:</w:t>
          </w:r>
          <w:r w:rsidRPr="0037275F">
            <w:rPr>
              <w:rFonts w:ascii="Arial" w:hAnsi="Arial" w:cs="Arial"/>
              <w:sz w:val="20"/>
            </w:rPr>
            <w:tab/>
          </w:r>
          <w:r w:rsidRPr="0037275F">
            <w:rPr>
              <w:rFonts w:ascii="Arial" w:hAnsi="Arial" w:cs="Arial"/>
              <w:sz w:val="20"/>
            </w:rPr>
            <w:tab/>
            <w:t>v obchodním rejstříku vedeném ………………, oddíl ………, vložka ………</w:t>
          </w:r>
        </w:p>
        <w:p w:rsidR="0037275F" w:rsidRPr="0037275F" w:rsidRDefault="0037275F" w:rsidP="00A61323">
          <w:pPr>
            <w:ind w:left="357" w:firstLine="68"/>
            <w:rPr>
              <w:rFonts w:ascii="Arial" w:hAnsi="Arial" w:cs="Arial"/>
              <w:sz w:val="20"/>
            </w:rPr>
          </w:pPr>
          <w:r w:rsidRPr="0037275F">
            <w:rPr>
              <w:rFonts w:ascii="Arial" w:hAnsi="Arial" w:cs="Arial"/>
              <w:sz w:val="20"/>
            </w:rPr>
            <w:t xml:space="preserve">Zastoupen: </w:t>
          </w:r>
          <w:r w:rsidRPr="0037275F">
            <w:rPr>
              <w:rFonts w:ascii="Arial" w:hAnsi="Arial" w:cs="Arial"/>
              <w:sz w:val="20"/>
            </w:rPr>
            <w:tab/>
            <w:t>……………………………………….</w:t>
          </w:r>
        </w:p>
        <w:p w:rsidR="0037275F" w:rsidRPr="0037275F" w:rsidRDefault="0037275F" w:rsidP="00A61323">
          <w:pPr>
            <w:ind w:left="357" w:firstLine="68"/>
            <w:rPr>
              <w:rFonts w:ascii="Arial" w:hAnsi="Arial" w:cs="Arial"/>
              <w:sz w:val="20"/>
            </w:rPr>
          </w:pPr>
          <w:r w:rsidRPr="0037275F">
            <w:rPr>
              <w:rFonts w:ascii="Arial" w:hAnsi="Arial" w:cs="Arial"/>
              <w:sz w:val="20"/>
            </w:rPr>
            <w:t>IČO:</w:t>
          </w:r>
          <w:r w:rsidRPr="0037275F">
            <w:rPr>
              <w:rFonts w:ascii="Arial" w:hAnsi="Arial" w:cs="Arial"/>
              <w:sz w:val="20"/>
            </w:rPr>
            <w:tab/>
          </w:r>
          <w:r w:rsidRPr="0037275F">
            <w:rPr>
              <w:rFonts w:ascii="Arial" w:hAnsi="Arial" w:cs="Arial"/>
              <w:sz w:val="20"/>
            </w:rPr>
            <w:tab/>
            <w:t>……………………………………….</w:t>
          </w:r>
        </w:p>
        <w:p w:rsidR="0037275F" w:rsidRPr="0037275F" w:rsidRDefault="0037275F" w:rsidP="00A61323">
          <w:pPr>
            <w:ind w:left="357" w:firstLine="68"/>
            <w:rPr>
              <w:rFonts w:ascii="Arial" w:hAnsi="Arial" w:cs="Arial"/>
              <w:sz w:val="20"/>
            </w:rPr>
          </w:pPr>
          <w:r w:rsidRPr="0037275F">
            <w:rPr>
              <w:rFonts w:ascii="Arial" w:hAnsi="Arial" w:cs="Arial"/>
              <w:sz w:val="20"/>
            </w:rPr>
            <w:t>DIČ:</w:t>
          </w:r>
          <w:r w:rsidRPr="0037275F">
            <w:rPr>
              <w:rFonts w:ascii="Arial" w:hAnsi="Arial" w:cs="Arial"/>
              <w:sz w:val="20"/>
            </w:rPr>
            <w:tab/>
          </w:r>
          <w:r w:rsidRPr="0037275F">
            <w:rPr>
              <w:rFonts w:ascii="Arial" w:hAnsi="Arial" w:cs="Arial"/>
              <w:sz w:val="20"/>
            </w:rPr>
            <w:tab/>
            <w:t>……………………………………….</w:t>
          </w:r>
        </w:p>
        <w:p w:rsidR="0037275F" w:rsidRPr="0037275F" w:rsidRDefault="0037275F" w:rsidP="00A61323">
          <w:pPr>
            <w:ind w:left="357" w:firstLine="68"/>
            <w:rPr>
              <w:rFonts w:ascii="Arial" w:hAnsi="Arial" w:cs="Arial"/>
              <w:sz w:val="20"/>
            </w:rPr>
          </w:pPr>
          <w:r w:rsidRPr="0037275F">
            <w:rPr>
              <w:rFonts w:ascii="Arial" w:hAnsi="Arial" w:cs="Arial"/>
              <w:sz w:val="20"/>
            </w:rPr>
            <w:t>ID datové schránky: ………………………………………</w:t>
          </w:r>
        </w:p>
        <w:p w:rsidR="0037275F" w:rsidRPr="0037275F" w:rsidRDefault="0037275F" w:rsidP="00A61323">
          <w:pPr>
            <w:ind w:left="357" w:firstLine="68"/>
            <w:rPr>
              <w:rFonts w:ascii="Arial" w:hAnsi="Arial" w:cs="Arial"/>
              <w:sz w:val="20"/>
            </w:rPr>
          </w:pPr>
          <w:r w:rsidRPr="0037275F">
            <w:rPr>
              <w:rFonts w:ascii="Arial" w:hAnsi="Arial" w:cs="Arial"/>
              <w:sz w:val="20"/>
            </w:rPr>
            <w:t xml:space="preserve">Bankovní spojení: </w:t>
          </w:r>
          <w:r w:rsidRPr="0037275F">
            <w:rPr>
              <w:rFonts w:ascii="Arial" w:hAnsi="Arial" w:cs="Arial"/>
              <w:sz w:val="20"/>
            </w:rPr>
            <w:tab/>
            <w:t>……………………………………….</w:t>
          </w:r>
        </w:p>
        <w:p w:rsidR="0037275F" w:rsidRPr="0037275F" w:rsidRDefault="0037275F" w:rsidP="00A61323">
          <w:pPr>
            <w:ind w:left="357" w:firstLine="68"/>
            <w:rPr>
              <w:rFonts w:ascii="Arial" w:hAnsi="Arial" w:cs="Arial"/>
              <w:sz w:val="20"/>
            </w:rPr>
          </w:pPr>
          <w:r w:rsidRPr="0037275F">
            <w:rPr>
              <w:rFonts w:ascii="Arial" w:hAnsi="Arial" w:cs="Arial"/>
              <w:sz w:val="20"/>
            </w:rPr>
            <w:t xml:space="preserve">Číslo účtu: </w:t>
          </w:r>
          <w:r w:rsidRPr="0037275F">
            <w:rPr>
              <w:rFonts w:ascii="Arial" w:hAnsi="Arial" w:cs="Arial"/>
              <w:sz w:val="20"/>
            </w:rPr>
            <w:tab/>
            <w:t>……………………………………….</w:t>
          </w:r>
        </w:p>
        <w:p w:rsidR="0037275F" w:rsidRPr="0037275F" w:rsidRDefault="0037275F" w:rsidP="00A61323">
          <w:pPr>
            <w:ind w:left="357" w:firstLine="68"/>
            <w:rPr>
              <w:rFonts w:ascii="Arial" w:hAnsi="Arial" w:cs="Arial"/>
              <w:sz w:val="20"/>
            </w:rPr>
          </w:pPr>
          <w:r w:rsidRPr="0037275F">
            <w:rPr>
              <w:rFonts w:ascii="Arial" w:hAnsi="Arial" w:cs="Arial"/>
              <w:sz w:val="20"/>
            </w:rPr>
            <w:t>Zástupce ve věcech technických: ………………………, funkce: ……………………….</w:t>
          </w:r>
        </w:p>
        <w:p w:rsidR="0037275F" w:rsidRPr="0037275F" w:rsidRDefault="0037275F" w:rsidP="00A61323">
          <w:pPr>
            <w:ind w:left="357" w:firstLine="68"/>
            <w:rPr>
              <w:rFonts w:ascii="Arial" w:hAnsi="Arial" w:cs="Arial"/>
              <w:sz w:val="20"/>
            </w:rPr>
          </w:pPr>
          <w:r w:rsidRPr="0037275F">
            <w:rPr>
              <w:rFonts w:ascii="Arial" w:hAnsi="Arial" w:cs="Arial"/>
              <w:sz w:val="20"/>
            </w:rPr>
            <w:t>Tel:</w:t>
          </w:r>
          <w:r w:rsidRPr="0037275F">
            <w:rPr>
              <w:rFonts w:ascii="Arial" w:hAnsi="Arial" w:cs="Arial"/>
              <w:sz w:val="20"/>
            </w:rPr>
            <w:tab/>
          </w:r>
          <w:r w:rsidRPr="0037275F">
            <w:rPr>
              <w:rFonts w:ascii="Arial" w:hAnsi="Arial" w:cs="Arial"/>
              <w:sz w:val="20"/>
            </w:rPr>
            <w:tab/>
            <w:t>……………………………………….</w:t>
          </w:r>
        </w:p>
        <w:p w:rsidR="0037275F" w:rsidRDefault="0037275F" w:rsidP="00A61323">
          <w:pPr>
            <w:ind w:left="357" w:firstLine="68"/>
            <w:rPr>
              <w:rFonts w:ascii="Arial" w:hAnsi="Arial" w:cs="Arial"/>
              <w:sz w:val="20"/>
            </w:rPr>
          </w:pPr>
          <w:r w:rsidRPr="0037275F">
            <w:rPr>
              <w:rFonts w:ascii="Arial" w:hAnsi="Arial" w:cs="Arial"/>
              <w:sz w:val="20"/>
            </w:rPr>
            <w:t>Email:</w:t>
          </w:r>
          <w:r w:rsidRPr="0037275F">
            <w:rPr>
              <w:rFonts w:ascii="Arial" w:hAnsi="Arial" w:cs="Arial"/>
              <w:sz w:val="20"/>
            </w:rPr>
            <w:tab/>
          </w:r>
          <w:r w:rsidRPr="0037275F">
            <w:rPr>
              <w:rFonts w:ascii="Arial" w:hAnsi="Arial" w:cs="Arial"/>
              <w:sz w:val="20"/>
            </w:rPr>
            <w:tab/>
            <w:t>……………………………………….</w:t>
          </w:r>
        </w:p>
        <w:p w:rsidR="00393385" w:rsidRPr="0037275F" w:rsidRDefault="00393385" w:rsidP="00A61323">
          <w:pPr>
            <w:ind w:left="357" w:firstLine="68"/>
            <w:rPr>
              <w:rFonts w:ascii="Arial" w:hAnsi="Arial" w:cs="Arial"/>
              <w:sz w:val="20"/>
            </w:rPr>
          </w:pPr>
        </w:p>
        <w:p w:rsidR="0037275F" w:rsidRPr="0037275F" w:rsidRDefault="00393385" w:rsidP="0037275F">
          <w:pPr>
            <w:ind w:left="357"/>
            <w:rPr>
              <w:rFonts w:ascii="Arial" w:hAnsi="Arial" w:cs="Arial"/>
              <w:b/>
              <w:sz w:val="20"/>
            </w:rPr>
          </w:pPr>
        </w:p>
      </w:sdtContent>
    </w:sdt>
    <w:p w:rsidR="0037275F" w:rsidRPr="0037275F" w:rsidRDefault="0037275F" w:rsidP="00A61323">
      <w:pPr>
        <w:ind w:left="357" w:firstLine="68"/>
        <w:rPr>
          <w:rFonts w:ascii="Arial" w:hAnsi="Arial" w:cs="Arial"/>
          <w:sz w:val="20"/>
        </w:rPr>
      </w:pPr>
      <w:r w:rsidRPr="0037275F">
        <w:rPr>
          <w:rFonts w:ascii="Arial" w:hAnsi="Arial" w:cs="Arial"/>
          <w:sz w:val="20"/>
        </w:rPr>
        <w:t>(dále též jen „</w:t>
      </w:r>
      <w:r>
        <w:rPr>
          <w:rFonts w:ascii="Arial" w:hAnsi="Arial" w:cs="Arial"/>
          <w:sz w:val="20"/>
        </w:rPr>
        <w:t>Příkazník</w:t>
      </w:r>
      <w:r w:rsidRPr="0037275F">
        <w:rPr>
          <w:rFonts w:ascii="Arial" w:hAnsi="Arial" w:cs="Arial"/>
          <w:sz w:val="20"/>
        </w:rPr>
        <w:t>“)</w:t>
      </w:r>
    </w:p>
    <w:p w:rsidR="0037275F" w:rsidRPr="0037275F" w:rsidRDefault="0037275F" w:rsidP="0037275F">
      <w:pPr>
        <w:ind w:left="357"/>
        <w:rPr>
          <w:rFonts w:ascii="Arial" w:hAnsi="Arial" w:cs="Arial"/>
          <w:sz w:val="20"/>
        </w:rPr>
      </w:pPr>
    </w:p>
    <w:p w:rsidR="0037275F" w:rsidRPr="0037275F" w:rsidRDefault="0037275F" w:rsidP="00FF733F">
      <w:pPr>
        <w:ind w:firstLine="68"/>
        <w:jc w:val="both"/>
        <w:rPr>
          <w:rFonts w:ascii="Arial" w:hAnsi="Arial" w:cs="Arial"/>
          <w:sz w:val="20"/>
        </w:rPr>
      </w:pPr>
      <w:r w:rsidRPr="00FF733F">
        <w:rPr>
          <w:rFonts w:ascii="Arial" w:hAnsi="Arial" w:cs="Arial"/>
          <w:sz w:val="20"/>
          <w:szCs w:val="20"/>
        </w:rPr>
        <w:t>společně</w:t>
      </w:r>
      <w:r w:rsidRPr="0037275F">
        <w:rPr>
          <w:rFonts w:ascii="Arial" w:hAnsi="Arial" w:cs="Arial"/>
          <w:sz w:val="20"/>
        </w:rPr>
        <w:t xml:space="preserve"> v dalším textu rovněž jen „Smluvní strany“</w:t>
      </w:r>
    </w:p>
    <w:p w:rsidR="0037275F" w:rsidRDefault="0037275F" w:rsidP="0037275F">
      <w:pPr>
        <w:rPr>
          <w:rFonts w:ascii="Arial" w:hAnsi="Arial" w:cs="Arial"/>
        </w:rPr>
      </w:pPr>
    </w:p>
    <w:p w:rsidR="0037275F" w:rsidRPr="00DD5497" w:rsidRDefault="0037275F" w:rsidP="0037275F">
      <w:pPr>
        <w:rPr>
          <w:rFonts w:ascii="Arial" w:hAnsi="Arial" w:cs="Arial"/>
        </w:rPr>
      </w:pPr>
    </w:p>
    <w:p w:rsidR="00901D4D" w:rsidRDefault="0037275F" w:rsidP="0037275F">
      <w:pPr>
        <w:keepNext/>
        <w:numPr>
          <w:ilvl w:val="0"/>
          <w:numId w:val="10"/>
        </w:numPr>
        <w:ind w:left="96" w:hanging="96"/>
        <w:jc w:val="center"/>
        <w:rPr>
          <w:rFonts w:ascii="Arial" w:hAnsi="Arial" w:cs="Arial"/>
          <w:b/>
          <w:sz w:val="20"/>
          <w:szCs w:val="20"/>
        </w:rPr>
      </w:pPr>
      <w:r w:rsidRPr="0037275F">
        <w:rPr>
          <w:rFonts w:ascii="Arial" w:hAnsi="Arial" w:cs="Arial"/>
          <w:b/>
          <w:sz w:val="20"/>
          <w:szCs w:val="20"/>
        </w:rPr>
        <w:t>Účel a předmět smlouvy</w:t>
      </w:r>
    </w:p>
    <w:p w:rsidR="0037275F" w:rsidRPr="0037275F" w:rsidRDefault="0037275F" w:rsidP="0037275F">
      <w:pPr>
        <w:keepNext/>
        <w:ind w:left="96"/>
        <w:rPr>
          <w:rFonts w:ascii="Arial" w:hAnsi="Arial" w:cs="Arial"/>
          <w:b/>
          <w:sz w:val="20"/>
          <w:szCs w:val="20"/>
        </w:rPr>
      </w:pPr>
    </w:p>
    <w:p w:rsidR="005810C1" w:rsidRDefault="00736521" w:rsidP="00257D8C">
      <w:pPr>
        <w:numPr>
          <w:ilvl w:val="0"/>
          <w:numId w:val="22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FF733F">
        <w:rPr>
          <w:rFonts w:ascii="Arial" w:hAnsi="Arial" w:cs="Arial"/>
          <w:sz w:val="20"/>
          <w:szCs w:val="20"/>
          <w:lang w:eastAsia="ar-SA"/>
        </w:rPr>
        <w:t xml:space="preserve">Předmětem této </w:t>
      </w:r>
      <w:r w:rsidR="00FF733F" w:rsidRPr="00FF733F">
        <w:rPr>
          <w:rFonts w:ascii="Arial" w:hAnsi="Arial" w:cs="Arial"/>
          <w:sz w:val="20"/>
          <w:szCs w:val="20"/>
          <w:lang w:eastAsia="ar-SA"/>
        </w:rPr>
        <w:t>příkazní smlouv</w:t>
      </w:r>
      <w:r w:rsidR="00FF733F">
        <w:rPr>
          <w:rFonts w:ascii="Arial" w:hAnsi="Arial" w:cs="Arial"/>
          <w:sz w:val="20"/>
          <w:szCs w:val="20"/>
          <w:lang w:eastAsia="ar-SA"/>
        </w:rPr>
        <w:t>y</w:t>
      </w:r>
      <w:r w:rsidR="00FF733F" w:rsidRPr="00FF733F">
        <w:rPr>
          <w:rFonts w:ascii="Arial" w:hAnsi="Arial" w:cs="Arial"/>
          <w:sz w:val="20"/>
          <w:szCs w:val="20"/>
          <w:lang w:eastAsia="ar-SA"/>
        </w:rPr>
        <w:t xml:space="preserve"> na výkon činnosti </w:t>
      </w:r>
      <w:r w:rsidR="00F150E0">
        <w:rPr>
          <w:rFonts w:ascii="Arial" w:hAnsi="Arial" w:cs="Arial"/>
          <w:sz w:val="20"/>
          <w:szCs w:val="20"/>
          <w:lang w:eastAsia="ar-SA"/>
        </w:rPr>
        <w:t xml:space="preserve">technického dozoru stavebníka </w:t>
      </w:r>
      <w:r w:rsidR="00FF733F">
        <w:rPr>
          <w:rFonts w:ascii="Arial" w:hAnsi="Arial" w:cs="Arial"/>
          <w:sz w:val="20"/>
          <w:szCs w:val="20"/>
          <w:lang w:eastAsia="ar-SA"/>
        </w:rPr>
        <w:t>(dále též jen „</w:t>
      </w:r>
      <w:r w:rsidR="005810C1">
        <w:rPr>
          <w:rFonts w:ascii="Arial" w:hAnsi="Arial" w:cs="Arial"/>
          <w:sz w:val="20"/>
          <w:szCs w:val="20"/>
          <w:lang w:eastAsia="ar-SA"/>
        </w:rPr>
        <w:t>S</w:t>
      </w:r>
      <w:r w:rsidR="00FF733F">
        <w:rPr>
          <w:rFonts w:ascii="Arial" w:hAnsi="Arial" w:cs="Arial"/>
          <w:sz w:val="20"/>
          <w:szCs w:val="20"/>
          <w:lang w:eastAsia="ar-SA"/>
        </w:rPr>
        <w:t>mlouva“)</w:t>
      </w:r>
      <w:r w:rsidRPr="00FF733F">
        <w:rPr>
          <w:rFonts w:ascii="Arial" w:hAnsi="Arial" w:cs="Arial"/>
          <w:sz w:val="20"/>
          <w:szCs w:val="20"/>
          <w:lang w:eastAsia="ar-SA"/>
        </w:rPr>
        <w:t xml:space="preserve"> je závazek </w:t>
      </w:r>
      <w:r w:rsidR="005810C1">
        <w:rPr>
          <w:rFonts w:ascii="Arial" w:hAnsi="Arial" w:cs="Arial"/>
          <w:sz w:val="20"/>
          <w:szCs w:val="20"/>
          <w:lang w:eastAsia="ar-SA"/>
        </w:rPr>
        <w:t>P</w:t>
      </w:r>
      <w:r w:rsidRPr="00FF733F">
        <w:rPr>
          <w:rFonts w:ascii="Arial" w:hAnsi="Arial" w:cs="Arial"/>
          <w:sz w:val="20"/>
          <w:szCs w:val="20"/>
          <w:lang w:eastAsia="ar-SA"/>
        </w:rPr>
        <w:t xml:space="preserve">říkazníka obstarat záležitosti </w:t>
      </w:r>
      <w:r w:rsidR="005810C1">
        <w:rPr>
          <w:rFonts w:ascii="Arial" w:hAnsi="Arial" w:cs="Arial"/>
          <w:sz w:val="20"/>
          <w:szCs w:val="20"/>
          <w:lang w:eastAsia="ar-SA"/>
        </w:rPr>
        <w:t>P</w:t>
      </w:r>
      <w:r w:rsidRPr="00FF733F">
        <w:rPr>
          <w:rFonts w:ascii="Arial" w:hAnsi="Arial" w:cs="Arial"/>
          <w:sz w:val="20"/>
          <w:szCs w:val="20"/>
          <w:lang w:eastAsia="ar-SA"/>
        </w:rPr>
        <w:t>ří</w:t>
      </w:r>
      <w:r w:rsidRPr="00FF733F">
        <w:rPr>
          <w:rFonts w:ascii="Arial" w:hAnsi="Arial" w:cs="Arial"/>
          <w:sz w:val="20"/>
          <w:szCs w:val="20"/>
        </w:rPr>
        <w:t>kazce spočívající v</w:t>
      </w:r>
      <w:r w:rsidR="005810C1">
        <w:rPr>
          <w:rFonts w:ascii="Arial" w:hAnsi="Arial" w:cs="Arial"/>
          <w:sz w:val="20"/>
          <w:szCs w:val="20"/>
        </w:rPr>
        <w:t>e</w:t>
      </w:r>
      <w:r w:rsidRPr="00FF733F">
        <w:rPr>
          <w:rFonts w:ascii="Arial" w:hAnsi="Arial" w:cs="Arial"/>
          <w:sz w:val="20"/>
          <w:szCs w:val="20"/>
        </w:rPr>
        <w:t> </w:t>
      </w:r>
      <w:r w:rsidR="005810C1">
        <w:rPr>
          <w:rFonts w:ascii="Arial" w:hAnsi="Arial" w:cs="Arial"/>
          <w:sz w:val="20"/>
          <w:szCs w:val="20"/>
        </w:rPr>
        <w:t>výkonu činnosti technického dozoru stavebníka</w:t>
      </w:r>
      <w:r w:rsidRPr="00FF733F">
        <w:rPr>
          <w:rFonts w:ascii="Arial" w:hAnsi="Arial" w:cs="Arial"/>
          <w:sz w:val="20"/>
          <w:szCs w:val="20"/>
        </w:rPr>
        <w:t xml:space="preserve"> (dále jen „TDS“) </w:t>
      </w:r>
      <w:r w:rsidR="005810C1" w:rsidRPr="005F74EB">
        <w:rPr>
          <w:rFonts w:ascii="Arial" w:hAnsi="Arial" w:cs="Arial"/>
          <w:sz w:val="20"/>
          <w:szCs w:val="20"/>
        </w:rPr>
        <w:t>nad p</w:t>
      </w:r>
      <w:r w:rsidRPr="005F74EB">
        <w:rPr>
          <w:rFonts w:ascii="Arial" w:hAnsi="Arial" w:cs="Arial"/>
          <w:sz w:val="20"/>
          <w:szCs w:val="20"/>
        </w:rPr>
        <w:t>rovádění</w:t>
      </w:r>
      <w:r w:rsidR="005810C1" w:rsidRPr="005F74EB">
        <w:rPr>
          <w:rFonts w:ascii="Arial" w:hAnsi="Arial" w:cs="Arial"/>
          <w:sz w:val="20"/>
          <w:szCs w:val="20"/>
        </w:rPr>
        <w:t>m</w:t>
      </w:r>
      <w:r w:rsidRPr="005F74EB">
        <w:rPr>
          <w:rFonts w:ascii="Arial" w:hAnsi="Arial" w:cs="Arial"/>
          <w:sz w:val="20"/>
          <w:szCs w:val="20"/>
        </w:rPr>
        <w:t xml:space="preserve"> díla </w:t>
      </w:r>
      <w:r w:rsidR="005F74EB" w:rsidRPr="005F74EB">
        <w:rPr>
          <w:rFonts w:ascii="Arial" w:hAnsi="Arial" w:cs="Arial"/>
          <w:sz w:val="20"/>
          <w:szCs w:val="20"/>
        </w:rPr>
        <w:t>„</w:t>
      </w:r>
      <w:r w:rsidR="005F74EB" w:rsidRPr="005F74EB">
        <w:rPr>
          <w:rFonts w:ascii="Arial" w:hAnsi="Arial" w:cs="Arial"/>
          <w:sz w:val="20"/>
          <w:szCs w:val="20"/>
          <w:lang w:eastAsia="ar-SA"/>
        </w:rPr>
        <w:t>VD Hubenov – opatření na převedení KPV10000</w:t>
      </w:r>
      <w:r w:rsidR="005F74EB" w:rsidRPr="005F74EB">
        <w:rPr>
          <w:rFonts w:ascii="Arial" w:hAnsi="Arial" w:cs="Arial"/>
          <w:sz w:val="20"/>
          <w:szCs w:val="20"/>
        </w:rPr>
        <w:t>“</w:t>
      </w:r>
      <w:r w:rsidRPr="005F74EB">
        <w:rPr>
          <w:rFonts w:ascii="Arial" w:hAnsi="Arial" w:cs="Arial"/>
          <w:sz w:val="20"/>
          <w:szCs w:val="20"/>
        </w:rPr>
        <w:t xml:space="preserve"> (dále</w:t>
      </w:r>
      <w:r w:rsidR="00A068C8" w:rsidRPr="005F74EB">
        <w:rPr>
          <w:rFonts w:ascii="Arial" w:hAnsi="Arial" w:cs="Arial"/>
          <w:sz w:val="20"/>
          <w:szCs w:val="20"/>
        </w:rPr>
        <w:t xml:space="preserve"> též</w:t>
      </w:r>
      <w:r w:rsidRPr="005F74EB">
        <w:rPr>
          <w:rFonts w:ascii="Arial" w:hAnsi="Arial" w:cs="Arial"/>
          <w:sz w:val="20"/>
          <w:szCs w:val="20"/>
        </w:rPr>
        <w:t xml:space="preserve"> jen „</w:t>
      </w:r>
      <w:r w:rsidR="005810C1" w:rsidRPr="005F74EB">
        <w:rPr>
          <w:rFonts w:ascii="Arial" w:hAnsi="Arial" w:cs="Arial"/>
          <w:sz w:val="20"/>
          <w:szCs w:val="20"/>
        </w:rPr>
        <w:t>D</w:t>
      </w:r>
      <w:r w:rsidRPr="005F74EB">
        <w:rPr>
          <w:rFonts w:ascii="Arial" w:hAnsi="Arial" w:cs="Arial"/>
          <w:sz w:val="20"/>
          <w:szCs w:val="20"/>
        </w:rPr>
        <w:t>ílo“)</w:t>
      </w:r>
      <w:r w:rsidR="005810C1" w:rsidRPr="005F74EB">
        <w:rPr>
          <w:rFonts w:ascii="Arial" w:hAnsi="Arial" w:cs="Arial"/>
          <w:sz w:val="20"/>
          <w:szCs w:val="20"/>
        </w:rPr>
        <w:t xml:space="preserve"> a závazek P</w:t>
      </w:r>
      <w:r w:rsidR="005810C1">
        <w:rPr>
          <w:rFonts w:ascii="Arial" w:hAnsi="Arial" w:cs="Arial"/>
          <w:sz w:val="20"/>
          <w:szCs w:val="20"/>
        </w:rPr>
        <w:t>říkazce zaplatit Příkazníkovi za tuto činnost odměnu</w:t>
      </w:r>
      <w:r w:rsidRPr="00FF733F">
        <w:rPr>
          <w:rFonts w:ascii="Arial" w:hAnsi="Arial" w:cs="Arial"/>
          <w:sz w:val="20"/>
          <w:szCs w:val="20"/>
        </w:rPr>
        <w:t>.</w:t>
      </w:r>
    </w:p>
    <w:p w:rsidR="005810C1" w:rsidRDefault="005810C1" w:rsidP="005810C1">
      <w:pPr>
        <w:tabs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</w:p>
    <w:p w:rsidR="005810C1" w:rsidRDefault="005810C1" w:rsidP="005810C1">
      <w:pPr>
        <w:numPr>
          <w:ilvl w:val="0"/>
          <w:numId w:val="22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  <w:lang w:eastAsia="ar-SA"/>
        </w:rPr>
      </w:pPr>
      <w:r w:rsidRPr="005810C1">
        <w:rPr>
          <w:rFonts w:ascii="Arial" w:hAnsi="Arial" w:cs="Arial"/>
          <w:sz w:val="20"/>
          <w:szCs w:val="20"/>
          <w:lang w:eastAsia="ar-SA"/>
        </w:rPr>
        <w:t xml:space="preserve">Podkladem pro </w:t>
      </w:r>
      <w:r w:rsidRPr="005F74EB">
        <w:rPr>
          <w:rFonts w:ascii="Arial" w:hAnsi="Arial" w:cs="Arial"/>
          <w:sz w:val="20"/>
          <w:szCs w:val="20"/>
          <w:lang w:eastAsia="ar-SA"/>
        </w:rPr>
        <w:t xml:space="preserve">uzavření Smlouvy je nabídka Příkazníka podaná do zadávacího řízení podlimitní veřejné zakázky na služby s názvem </w:t>
      </w:r>
      <w:r w:rsidR="005F74EB">
        <w:rPr>
          <w:rFonts w:ascii="Arial" w:hAnsi="Arial" w:cs="Arial"/>
          <w:sz w:val="20"/>
          <w:szCs w:val="20"/>
          <w:lang w:eastAsia="ar-SA"/>
        </w:rPr>
        <w:t>„</w:t>
      </w:r>
      <w:r w:rsidR="005F74EB" w:rsidRPr="005F74EB">
        <w:rPr>
          <w:rFonts w:ascii="Arial" w:hAnsi="Arial" w:cs="Arial"/>
          <w:b/>
          <w:sz w:val="20"/>
          <w:szCs w:val="20"/>
        </w:rPr>
        <w:t xml:space="preserve">VD Hubenov – opatření na převedení KPV10000 – výkon </w:t>
      </w:r>
      <w:r w:rsidR="005F74EB" w:rsidRPr="005F74EB">
        <w:rPr>
          <w:rFonts w:ascii="Arial" w:hAnsi="Arial" w:cs="Arial"/>
          <w:b/>
          <w:sz w:val="20"/>
          <w:szCs w:val="20"/>
        </w:rPr>
        <w:lastRenderedPageBreak/>
        <w:t>činnosti TDS</w:t>
      </w:r>
      <w:r w:rsidR="005F74EB" w:rsidRPr="005F74EB">
        <w:rPr>
          <w:rFonts w:ascii="Arial" w:hAnsi="Arial" w:cs="Arial"/>
          <w:sz w:val="20"/>
          <w:szCs w:val="20"/>
        </w:rPr>
        <w:t>“</w:t>
      </w:r>
      <w:r w:rsidRPr="005F74EB">
        <w:rPr>
          <w:rFonts w:ascii="Arial" w:hAnsi="Arial" w:cs="Arial"/>
          <w:sz w:val="20"/>
          <w:szCs w:val="20"/>
          <w:lang w:eastAsia="ar-SA"/>
        </w:rPr>
        <w:t>, (d</w:t>
      </w:r>
      <w:r w:rsidRPr="005810C1">
        <w:rPr>
          <w:rFonts w:ascii="Arial" w:hAnsi="Arial" w:cs="Arial"/>
          <w:sz w:val="20"/>
          <w:szCs w:val="20"/>
          <w:lang w:eastAsia="ar-SA"/>
        </w:rPr>
        <w:t>ále též jen „Nabídka na Veřejnou zakázku“ a „Veřejná zakázka“). Smlouva tak bude vykládaná v souladu s Nabídkou na Veřejnou zakázku a se zadávacími podmínkami Veřejné zakázky.</w:t>
      </w:r>
    </w:p>
    <w:p w:rsidR="00257D8C" w:rsidRDefault="00257D8C" w:rsidP="00257D8C">
      <w:pPr>
        <w:tabs>
          <w:tab w:val="left" w:pos="0"/>
        </w:tabs>
        <w:suppressAutoHyphens/>
        <w:ind w:left="425"/>
        <w:jc w:val="both"/>
        <w:rPr>
          <w:rFonts w:ascii="Arial" w:hAnsi="Arial" w:cs="Arial"/>
          <w:sz w:val="20"/>
          <w:szCs w:val="20"/>
          <w:lang w:eastAsia="ar-SA"/>
        </w:rPr>
      </w:pPr>
    </w:p>
    <w:p w:rsidR="00736521" w:rsidRDefault="005F74EB" w:rsidP="005810C1">
      <w:pPr>
        <w:numPr>
          <w:ilvl w:val="0"/>
          <w:numId w:val="22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0A0327">
        <w:rPr>
          <w:rFonts w:ascii="Arial" w:hAnsi="Arial" w:cs="Arial"/>
          <w:sz w:val="20"/>
          <w:szCs w:val="20"/>
        </w:rPr>
        <w:t xml:space="preserve">Bližší specifikace a rozsah Díla je dán zejména projektovou dokumentací pro provádění stavby zpracovanou společností AQUATIS a.s., IČO: 46347526, se sídlem: Botanická 834/56, 602 00 Brno, v roce 2023 (dále též jen „Projektová dokumentace“), </w:t>
      </w:r>
      <w:r>
        <w:rPr>
          <w:rFonts w:ascii="Arial" w:hAnsi="Arial" w:cs="Arial"/>
          <w:sz w:val="20"/>
          <w:szCs w:val="20"/>
        </w:rPr>
        <w:t>souhlas s provedením udržovacích prací</w:t>
      </w:r>
      <w:r w:rsidRPr="000A0327">
        <w:rPr>
          <w:rFonts w:ascii="Arial" w:hAnsi="Arial" w:cs="Arial"/>
          <w:sz w:val="20"/>
          <w:szCs w:val="20"/>
        </w:rPr>
        <w:t xml:space="preserve"> vydaný K</w:t>
      </w:r>
      <w:r>
        <w:rPr>
          <w:rFonts w:ascii="Arial" w:hAnsi="Arial" w:cs="Arial"/>
          <w:sz w:val="20"/>
          <w:szCs w:val="20"/>
        </w:rPr>
        <w:t>rajský úřad kraje Vysočina</w:t>
      </w:r>
      <w:r w:rsidRPr="000A0327">
        <w:rPr>
          <w:rFonts w:ascii="Arial" w:hAnsi="Arial" w:cs="Arial"/>
          <w:sz w:val="20"/>
          <w:szCs w:val="20"/>
        </w:rPr>
        <w:t xml:space="preserve"> Odbor životního prost</w:t>
      </w:r>
      <w:r w:rsidRPr="000A0327">
        <w:rPr>
          <w:rFonts w:ascii="Arial" w:hAnsi="Arial" w:cs="Arial" w:hint="eastAsia"/>
          <w:sz w:val="20"/>
          <w:szCs w:val="20"/>
        </w:rPr>
        <w:t>ř</w:t>
      </w:r>
      <w:r w:rsidRPr="000A0327">
        <w:rPr>
          <w:rFonts w:ascii="Arial" w:hAnsi="Arial" w:cs="Arial"/>
          <w:sz w:val="20"/>
          <w:szCs w:val="20"/>
        </w:rPr>
        <w:t>edí a zem</w:t>
      </w:r>
      <w:r w:rsidRPr="000A0327">
        <w:rPr>
          <w:rFonts w:ascii="Arial" w:hAnsi="Arial" w:cs="Arial" w:hint="eastAsia"/>
          <w:sz w:val="20"/>
          <w:szCs w:val="20"/>
        </w:rPr>
        <w:t>ě</w:t>
      </w:r>
      <w:r w:rsidRPr="000A0327">
        <w:rPr>
          <w:rFonts w:ascii="Arial" w:hAnsi="Arial" w:cs="Arial"/>
          <w:sz w:val="20"/>
          <w:szCs w:val="20"/>
        </w:rPr>
        <w:t>d</w:t>
      </w:r>
      <w:r w:rsidRPr="000A0327">
        <w:rPr>
          <w:rFonts w:ascii="Arial" w:hAnsi="Arial" w:cs="Arial" w:hint="eastAsia"/>
          <w:sz w:val="20"/>
          <w:szCs w:val="20"/>
        </w:rPr>
        <w:t>ě</w:t>
      </w:r>
      <w:r w:rsidRPr="000A0327">
        <w:rPr>
          <w:rFonts w:ascii="Arial" w:hAnsi="Arial" w:cs="Arial"/>
          <w:sz w:val="20"/>
          <w:szCs w:val="20"/>
        </w:rPr>
        <w:t>lství</w:t>
      </w:r>
      <w:r>
        <w:rPr>
          <w:rFonts w:ascii="Arial" w:hAnsi="Arial" w:cs="Arial"/>
          <w:sz w:val="20"/>
          <w:szCs w:val="20"/>
        </w:rPr>
        <w:t xml:space="preserve">, </w:t>
      </w:r>
      <w:r w:rsidRPr="000A0327">
        <w:rPr>
          <w:rFonts w:ascii="Arial" w:hAnsi="Arial" w:cs="Arial"/>
          <w:sz w:val="20"/>
          <w:szCs w:val="20"/>
        </w:rPr>
        <w:t>Žižkova 57, 587 33 Jihlava</w:t>
      </w:r>
      <w:r>
        <w:rPr>
          <w:rFonts w:ascii="Arial" w:hAnsi="Arial" w:cs="Arial"/>
          <w:sz w:val="20"/>
          <w:szCs w:val="20"/>
        </w:rPr>
        <w:t xml:space="preserve">, </w:t>
      </w:r>
      <w:r w:rsidRPr="000A0327">
        <w:rPr>
          <w:rFonts w:ascii="Arial" w:hAnsi="Arial" w:cs="Arial"/>
          <w:sz w:val="20"/>
          <w:szCs w:val="20"/>
        </w:rPr>
        <w:t xml:space="preserve">pod č. j. </w:t>
      </w:r>
      <w:r>
        <w:rPr>
          <w:rFonts w:ascii="Arial" w:hAnsi="Arial" w:cs="Arial"/>
          <w:sz w:val="20"/>
          <w:szCs w:val="20"/>
        </w:rPr>
        <w:t>KUJI 100050/2022</w:t>
      </w:r>
      <w:r w:rsidRPr="000A0327">
        <w:rPr>
          <w:rFonts w:ascii="Arial" w:hAnsi="Arial" w:cs="Arial"/>
          <w:sz w:val="20"/>
          <w:szCs w:val="20"/>
        </w:rPr>
        <w:t xml:space="preserve"> (dále též jen „Povolení záměru“), a dále </w:t>
      </w:r>
      <w:r>
        <w:rPr>
          <w:rFonts w:ascii="Arial" w:hAnsi="Arial" w:cs="Arial"/>
          <w:sz w:val="20"/>
          <w:szCs w:val="20"/>
        </w:rPr>
        <w:t>složka E. Dokladová část Projektové dokumentace</w:t>
      </w:r>
      <w:r w:rsidRPr="000A0327">
        <w:rPr>
          <w:rFonts w:ascii="Arial" w:hAnsi="Arial" w:cs="Arial"/>
          <w:sz w:val="20"/>
          <w:szCs w:val="20"/>
        </w:rPr>
        <w:t xml:space="preserve"> (společně dále též jen „Podklady“).</w:t>
      </w:r>
      <w:r>
        <w:rPr>
          <w:rFonts w:ascii="Arial" w:hAnsi="Arial" w:cs="Arial"/>
          <w:sz w:val="20"/>
          <w:szCs w:val="20"/>
        </w:rPr>
        <w:t xml:space="preserve"> </w:t>
      </w:r>
      <w:r w:rsidR="00A068C8">
        <w:rPr>
          <w:rFonts w:ascii="Arial" w:hAnsi="Arial" w:cs="Arial"/>
          <w:sz w:val="20"/>
          <w:szCs w:val="20"/>
        </w:rPr>
        <w:t>Osoba realizující Dílo bude označována dále též jen „Zhotovitel“.</w:t>
      </w:r>
    </w:p>
    <w:p w:rsidR="00A068C8" w:rsidRPr="00FF733F" w:rsidRDefault="00A068C8" w:rsidP="00A068C8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:rsidR="00CA0DBA" w:rsidRPr="0060017C" w:rsidRDefault="00A068C8" w:rsidP="00306581">
      <w:pPr>
        <w:numPr>
          <w:ilvl w:val="0"/>
          <w:numId w:val="22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  <w:lang w:eastAsia="ar-SA"/>
        </w:rPr>
      </w:pPr>
      <w:r w:rsidRPr="0060017C">
        <w:rPr>
          <w:rFonts w:ascii="Arial" w:hAnsi="Arial" w:cs="Arial"/>
          <w:sz w:val="20"/>
          <w:szCs w:val="20"/>
          <w:lang w:eastAsia="ar-SA"/>
        </w:rPr>
        <w:t xml:space="preserve">Účelem Smlouvy je </w:t>
      </w:r>
      <w:r w:rsidR="0060017C" w:rsidRPr="0060017C">
        <w:rPr>
          <w:rFonts w:ascii="Arial" w:hAnsi="Arial" w:cs="Arial"/>
          <w:sz w:val="20"/>
          <w:szCs w:val="20"/>
          <w:lang w:eastAsia="ar-SA"/>
        </w:rPr>
        <w:t xml:space="preserve">zajistit </w:t>
      </w:r>
      <w:r w:rsidR="00CF088D">
        <w:rPr>
          <w:rFonts w:ascii="Arial" w:hAnsi="Arial" w:cs="Arial"/>
          <w:sz w:val="20"/>
          <w:szCs w:val="20"/>
          <w:lang w:eastAsia="ar-SA"/>
        </w:rPr>
        <w:t>včasné, hospodárné a kvalitní provedení</w:t>
      </w:r>
      <w:r w:rsidR="0060017C" w:rsidRPr="0060017C">
        <w:rPr>
          <w:rFonts w:ascii="Arial" w:hAnsi="Arial" w:cs="Arial"/>
          <w:sz w:val="20"/>
          <w:szCs w:val="20"/>
        </w:rPr>
        <w:t xml:space="preserve"> Díla</w:t>
      </w:r>
      <w:r w:rsidR="00CF088D">
        <w:rPr>
          <w:rFonts w:ascii="Arial" w:hAnsi="Arial" w:cs="Arial"/>
          <w:sz w:val="20"/>
          <w:szCs w:val="20"/>
        </w:rPr>
        <w:t xml:space="preserve">, </w:t>
      </w:r>
      <w:r w:rsidR="00E96170">
        <w:rPr>
          <w:rFonts w:ascii="Arial" w:hAnsi="Arial" w:cs="Arial"/>
          <w:sz w:val="20"/>
          <w:szCs w:val="20"/>
        </w:rPr>
        <w:t xml:space="preserve">které pro </w:t>
      </w:r>
      <w:r w:rsidR="000B28CA">
        <w:rPr>
          <w:rFonts w:ascii="Arial" w:hAnsi="Arial" w:cs="Arial"/>
          <w:sz w:val="20"/>
          <w:szCs w:val="20"/>
        </w:rPr>
        <w:t>P</w:t>
      </w:r>
      <w:r w:rsidR="00E96170">
        <w:rPr>
          <w:rFonts w:ascii="Arial" w:hAnsi="Arial" w:cs="Arial"/>
          <w:sz w:val="20"/>
          <w:szCs w:val="20"/>
        </w:rPr>
        <w:t>říkaz</w:t>
      </w:r>
      <w:r w:rsidR="000B28CA">
        <w:rPr>
          <w:rFonts w:ascii="Arial" w:hAnsi="Arial" w:cs="Arial"/>
          <w:sz w:val="20"/>
          <w:szCs w:val="20"/>
        </w:rPr>
        <w:t>ce</w:t>
      </w:r>
      <w:r w:rsidR="00E96170">
        <w:rPr>
          <w:rFonts w:ascii="Arial" w:hAnsi="Arial" w:cs="Arial"/>
          <w:sz w:val="20"/>
          <w:szCs w:val="20"/>
        </w:rPr>
        <w:t xml:space="preserve"> na základě smlouvy o dílo realizuje Zhotovitel</w:t>
      </w:r>
      <w:r w:rsidR="0060017C" w:rsidRPr="0060017C">
        <w:rPr>
          <w:rFonts w:ascii="Arial" w:hAnsi="Arial" w:cs="Arial"/>
          <w:sz w:val="20"/>
          <w:szCs w:val="20"/>
        </w:rPr>
        <w:t>, a to prostřednictvím zajištění technického dozoru stavebníka nad prováděním Díla</w:t>
      </w:r>
      <w:r w:rsidR="00E96170">
        <w:rPr>
          <w:rFonts w:ascii="Arial" w:hAnsi="Arial" w:cs="Arial"/>
          <w:sz w:val="20"/>
          <w:szCs w:val="20"/>
        </w:rPr>
        <w:t xml:space="preserve"> </w:t>
      </w:r>
      <w:r w:rsidR="0060017C" w:rsidRPr="0060017C">
        <w:rPr>
          <w:rFonts w:ascii="Arial" w:hAnsi="Arial" w:cs="Arial"/>
          <w:sz w:val="20"/>
          <w:szCs w:val="20"/>
        </w:rPr>
        <w:t xml:space="preserve">dle zákona č. </w:t>
      </w:r>
      <w:r w:rsidR="00BF1376">
        <w:rPr>
          <w:rFonts w:ascii="Arial" w:hAnsi="Arial" w:cs="Arial"/>
          <w:sz w:val="20"/>
          <w:szCs w:val="20"/>
        </w:rPr>
        <w:t>2</w:t>
      </w:r>
      <w:r w:rsidR="00BF1376" w:rsidRPr="0060017C">
        <w:rPr>
          <w:rFonts w:ascii="Arial" w:hAnsi="Arial" w:cs="Arial"/>
          <w:sz w:val="20"/>
          <w:szCs w:val="20"/>
        </w:rPr>
        <w:t>83</w:t>
      </w:r>
      <w:r w:rsidR="0060017C" w:rsidRPr="0060017C">
        <w:rPr>
          <w:rFonts w:ascii="Arial" w:hAnsi="Arial" w:cs="Arial"/>
          <w:sz w:val="20"/>
          <w:szCs w:val="20"/>
        </w:rPr>
        <w:t>/</w:t>
      </w:r>
      <w:r w:rsidR="00BF1376" w:rsidRPr="0060017C">
        <w:rPr>
          <w:rFonts w:ascii="Arial" w:hAnsi="Arial" w:cs="Arial"/>
          <w:sz w:val="20"/>
          <w:szCs w:val="20"/>
        </w:rPr>
        <w:t>20</w:t>
      </w:r>
      <w:r w:rsidR="00BF1376">
        <w:rPr>
          <w:rFonts w:ascii="Arial" w:hAnsi="Arial" w:cs="Arial"/>
          <w:sz w:val="20"/>
          <w:szCs w:val="20"/>
        </w:rPr>
        <w:t>21</w:t>
      </w:r>
      <w:r w:rsidR="00BF1376" w:rsidRPr="0060017C">
        <w:rPr>
          <w:rFonts w:ascii="Arial" w:hAnsi="Arial" w:cs="Arial"/>
          <w:sz w:val="20"/>
          <w:szCs w:val="20"/>
        </w:rPr>
        <w:t xml:space="preserve"> </w:t>
      </w:r>
      <w:r w:rsidR="0060017C" w:rsidRPr="0060017C">
        <w:rPr>
          <w:rFonts w:ascii="Arial" w:hAnsi="Arial" w:cs="Arial"/>
          <w:sz w:val="20"/>
          <w:szCs w:val="20"/>
        </w:rPr>
        <w:t>Sb., stavební</w:t>
      </w:r>
      <w:r w:rsidR="0060017C" w:rsidRPr="0060017C">
        <w:rPr>
          <w:rFonts w:ascii="Arial" w:hAnsi="Arial" w:cs="Arial"/>
          <w:sz w:val="20"/>
          <w:szCs w:val="20"/>
          <w:lang w:eastAsia="ar-SA"/>
        </w:rPr>
        <w:t xml:space="preserve"> zákon</w:t>
      </w:r>
      <w:r w:rsidR="0060017C">
        <w:rPr>
          <w:rFonts w:ascii="Arial" w:hAnsi="Arial" w:cs="Arial"/>
          <w:sz w:val="20"/>
          <w:szCs w:val="20"/>
          <w:lang w:eastAsia="ar-SA"/>
        </w:rPr>
        <w:t>, ve znění pozdějších předpisů (dále jen „stavební zákon“)</w:t>
      </w:r>
      <w:r w:rsidR="00325431">
        <w:rPr>
          <w:rFonts w:ascii="Arial" w:hAnsi="Arial" w:cs="Arial"/>
          <w:sz w:val="20"/>
          <w:szCs w:val="20"/>
          <w:lang w:eastAsia="ar-SA"/>
        </w:rPr>
        <w:t xml:space="preserve">. Veškeré činnosti </w:t>
      </w:r>
      <w:r w:rsidR="00E96170">
        <w:rPr>
          <w:rFonts w:ascii="Arial" w:hAnsi="Arial" w:cs="Arial"/>
          <w:sz w:val="20"/>
          <w:szCs w:val="20"/>
          <w:lang w:eastAsia="ar-SA"/>
        </w:rPr>
        <w:t xml:space="preserve">je povinen Příkazník provádět s cílem zajistit </w:t>
      </w:r>
      <w:r w:rsidR="00325431">
        <w:rPr>
          <w:rFonts w:ascii="Arial" w:hAnsi="Arial" w:cs="Arial"/>
          <w:sz w:val="20"/>
          <w:szCs w:val="20"/>
          <w:lang w:eastAsia="ar-SA"/>
        </w:rPr>
        <w:t>řádné</w:t>
      </w:r>
      <w:r w:rsidR="00E96170">
        <w:rPr>
          <w:rFonts w:ascii="Arial" w:hAnsi="Arial" w:cs="Arial"/>
          <w:sz w:val="20"/>
          <w:szCs w:val="20"/>
          <w:lang w:eastAsia="ar-SA"/>
        </w:rPr>
        <w:t>, včasné a hospodárné</w:t>
      </w:r>
      <w:r w:rsidR="00325431">
        <w:rPr>
          <w:rFonts w:ascii="Arial" w:hAnsi="Arial" w:cs="Arial"/>
          <w:sz w:val="20"/>
          <w:szCs w:val="20"/>
          <w:lang w:eastAsia="ar-SA"/>
        </w:rPr>
        <w:t xml:space="preserve"> </w:t>
      </w:r>
      <w:r w:rsidR="00E96170">
        <w:rPr>
          <w:rFonts w:ascii="Arial" w:hAnsi="Arial" w:cs="Arial"/>
          <w:sz w:val="20"/>
          <w:szCs w:val="20"/>
          <w:lang w:eastAsia="ar-SA"/>
        </w:rPr>
        <w:t>provádění</w:t>
      </w:r>
      <w:r w:rsidR="00325431">
        <w:rPr>
          <w:rFonts w:ascii="Arial" w:hAnsi="Arial" w:cs="Arial"/>
          <w:sz w:val="20"/>
          <w:szCs w:val="20"/>
          <w:lang w:eastAsia="ar-SA"/>
        </w:rPr>
        <w:t xml:space="preserve"> a dokončení Díla</w:t>
      </w:r>
      <w:r w:rsidR="00E96170">
        <w:rPr>
          <w:rFonts w:ascii="Arial" w:hAnsi="Arial" w:cs="Arial"/>
          <w:sz w:val="20"/>
          <w:szCs w:val="20"/>
          <w:lang w:eastAsia="ar-SA"/>
        </w:rPr>
        <w:t xml:space="preserve"> Zhotovitelem</w:t>
      </w:r>
      <w:r w:rsidR="00325431">
        <w:rPr>
          <w:rFonts w:ascii="Arial" w:hAnsi="Arial" w:cs="Arial"/>
          <w:sz w:val="20"/>
          <w:szCs w:val="20"/>
          <w:lang w:eastAsia="ar-SA"/>
        </w:rPr>
        <w:t xml:space="preserve"> v souladu </w:t>
      </w:r>
      <w:r w:rsidR="005B3C09">
        <w:rPr>
          <w:rFonts w:ascii="Arial" w:hAnsi="Arial" w:cs="Arial"/>
          <w:sz w:val="20"/>
          <w:szCs w:val="20"/>
          <w:lang w:eastAsia="ar-SA"/>
        </w:rPr>
        <w:t xml:space="preserve">se </w:t>
      </w:r>
      <w:r w:rsidR="00E96170">
        <w:rPr>
          <w:rFonts w:ascii="Arial" w:hAnsi="Arial" w:cs="Arial"/>
          <w:sz w:val="20"/>
          <w:szCs w:val="20"/>
          <w:lang w:eastAsia="ar-SA"/>
        </w:rPr>
        <w:t>smlouvou</w:t>
      </w:r>
      <w:r w:rsidR="00363057">
        <w:rPr>
          <w:rFonts w:ascii="Arial" w:hAnsi="Arial" w:cs="Arial"/>
          <w:sz w:val="20"/>
          <w:szCs w:val="20"/>
          <w:lang w:eastAsia="ar-SA"/>
        </w:rPr>
        <w:t xml:space="preserve"> o</w:t>
      </w:r>
      <w:r w:rsidR="00E96170">
        <w:rPr>
          <w:rFonts w:ascii="Arial" w:hAnsi="Arial" w:cs="Arial"/>
          <w:sz w:val="20"/>
          <w:szCs w:val="20"/>
          <w:lang w:eastAsia="ar-SA"/>
        </w:rPr>
        <w:t xml:space="preserve"> dílo uzavřenou mezi Příkazcem a Zhotovitelem</w:t>
      </w:r>
      <w:r w:rsidR="00325431">
        <w:rPr>
          <w:rFonts w:ascii="Arial" w:hAnsi="Arial" w:cs="Arial"/>
          <w:sz w:val="20"/>
          <w:szCs w:val="20"/>
          <w:lang w:eastAsia="ar-SA"/>
        </w:rPr>
        <w:t>.</w:t>
      </w:r>
    </w:p>
    <w:p w:rsidR="00A068C8" w:rsidRPr="00163F57" w:rsidRDefault="00A068C8" w:rsidP="00A068C8">
      <w:pPr>
        <w:tabs>
          <w:tab w:val="left" w:pos="0"/>
        </w:tabs>
        <w:suppressAutoHyphens/>
        <w:ind w:left="425"/>
        <w:jc w:val="both"/>
        <w:rPr>
          <w:rFonts w:ascii="Arial" w:hAnsi="Arial" w:cs="Arial"/>
          <w:sz w:val="20"/>
          <w:szCs w:val="20"/>
        </w:rPr>
      </w:pPr>
    </w:p>
    <w:p w:rsidR="000A74D3" w:rsidRPr="00C20E4D" w:rsidRDefault="008349C9" w:rsidP="000A74D3">
      <w:pPr>
        <w:numPr>
          <w:ilvl w:val="0"/>
          <w:numId w:val="22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B76108">
        <w:rPr>
          <w:rFonts w:ascii="Arial" w:hAnsi="Arial" w:cs="Arial"/>
          <w:sz w:val="20"/>
          <w:szCs w:val="20"/>
        </w:rPr>
        <w:t xml:space="preserve">Činností </w:t>
      </w:r>
      <w:r w:rsidR="00D32878" w:rsidRPr="00B76108">
        <w:rPr>
          <w:rFonts w:ascii="Arial" w:hAnsi="Arial" w:cs="Arial"/>
          <w:sz w:val="20"/>
          <w:szCs w:val="20"/>
        </w:rPr>
        <w:t>TD</w:t>
      </w:r>
      <w:r w:rsidR="00CA0DBA" w:rsidRPr="00B76108">
        <w:rPr>
          <w:rFonts w:ascii="Arial" w:hAnsi="Arial" w:cs="Arial"/>
          <w:sz w:val="20"/>
          <w:szCs w:val="20"/>
        </w:rPr>
        <w:t>S</w:t>
      </w:r>
      <w:r w:rsidR="00901D4D" w:rsidRPr="00B76108">
        <w:rPr>
          <w:rFonts w:ascii="Arial" w:hAnsi="Arial" w:cs="Arial"/>
          <w:sz w:val="20"/>
          <w:szCs w:val="20"/>
        </w:rPr>
        <w:t xml:space="preserve"> se </w:t>
      </w:r>
      <w:r w:rsidR="00901D4D" w:rsidRPr="00C20E4D">
        <w:rPr>
          <w:rFonts w:ascii="Arial" w:hAnsi="Arial" w:cs="Arial"/>
          <w:sz w:val="20"/>
          <w:szCs w:val="20"/>
        </w:rPr>
        <w:t>rozumí zejména</w:t>
      </w:r>
      <w:r w:rsidR="00325431" w:rsidRPr="00C20E4D">
        <w:rPr>
          <w:rFonts w:ascii="Arial" w:hAnsi="Arial" w:cs="Arial"/>
          <w:sz w:val="20"/>
          <w:szCs w:val="20"/>
        </w:rPr>
        <w:t xml:space="preserve"> následující inženýrské a další činnosti</w:t>
      </w:r>
      <w:r w:rsidR="00901D4D" w:rsidRPr="00C20E4D">
        <w:rPr>
          <w:rFonts w:ascii="Arial" w:hAnsi="Arial" w:cs="Arial"/>
          <w:sz w:val="20"/>
          <w:szCs w:val="20"/>
        </w:rPr>
        <w:t>:</w:t>
      </w:r>
    </w:p>
    <w:p w:rsidR="00E52BCB" w:rsidRPr="00C20E4D" w:rsidRDefault="000A74D3" w:rsidP="00D2799E">
      <w:pPr>
        <w:pStyle w:val="Odstavecseseznamem"/>
        <w:numPr>
          <w:ilvl w:val="0"/>
          <w:numId w:val="25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C20E4D">
        <w:rPr>
          <w:rFonts w:ascii="Arial" w:hAnsi="Arial" w:cs="Arial"/>
          <w:sz w:val="20"/>
          <w:szCs w:val="20"/>
        </w:rPr>
        <w:t>seznámení se s </w:t>
      </w:r>
      <w:r w:rsidR="005B3C09" w:rsidRPr="00C20E4D">
        <w:rPr>
          <w:rFonts w:ascii="Arial" w:hAnsi="Arial" w:cs="Arial"/>
          <w:sz w:val="20"/>
          <w:szCs w:val="20"/>
        </w:rPr>
        <w:t>P</w:t>
      </w:r>
      <w:r w:rsidRPr="00C20E4D">
        <w:rPr>
          <w:rFonts w:ascii="Arial" w:hAnsi="Arial" w:cs="Arial"/>
          <w:sz w:val="20"/>
          <w:szCs w:val="20"/>
        </w:rPr>
        <w:t>rojektovou dokumentací, s obsahem smlouvy o dílo se Zhotovitelem,</w:t>
      </w:r>
      <w:r w:rsidR="00334C7C" w:rsidRPr="00C20E4D">
        <w:rPr>
          <w:rFonts w:ascii="Arial" w:hAnsi="Arial" w:cs="Arial"/>
          <w:sz w:val="20"/>
          <w:szCs w:val="20"/>
        </w:rPr>
        <w:t xml:space="preserve"> s </w:t>
      </w:r>
      <w:r w:rsidR="00BF1376" w:rsidRPr="00C20E4D">
        <w:rPr>
          <w:rFonts w:ascii="Arial" w:hAnsi="Arial" w:cs="Arial"/>
          <w:sz w:val="20"/>
          <w:szCs w:val="20"/>
        </w:rPr>
        <w:t>P</w:t>
      </w:r>
      <w:r w:rsidR="00334C7C" w:rsidRPr="00C20E4D">
        <w:rPr>
          <w:rFonts w:ascii="Arial" w:hAnsi="Arial" w:cs="Arial"/>
          <w:sz w:val="20"/>
          <w:szCs w:val="20"/>
        </w:rPr>
        <w:t>ovolením</w:t>
      </w:r>
      <w:r w:rsidR="00BF1376" w:rsidRPr="00C20E4D">
        <w:rPr>
          <w:rFonts w:ascii="Arial" w:hAnsi="Arial" w:cs="Arial"/>
          <w:sz w:val="20"/>
          <w:szCs w:val="20"/>
        </w:rPr>
        <w:t xml:space="preserve"> záměru</w:t>
      </w:r>
      <w:r w:rsidR="00334C7C" w:rsidRPr="00C20E4D">
        <w:rPr>
          <w:rFonts w:ascii="Arial" w:hAnsi="Arial" w:cs="Arial"/>
          <w:sz w:val="20"/>
          <w:szCs w:val="20"/>
        </w:rPr>
        <w:t xml:space="preserve"> a se stanovisky</w:t>
      </w:r>
      <w:r w:rsidR="00C550DD" w:rsidRPr="00C20E4D">
        <w:rPr>
          <w:rFonts w:ascii="Arial" w:hAnsi="Arial" w:cs="Arial"/>
          <w:sz w:val="20"/>
          <w:szCs w:val="20"/>
        </w:rPr>
        <w:t xml:space="preserve"> a vyjádřeními</w:t>
      </w:r>
      <w:r w:rsidR="00334C7C" w:rsidRPr="00C20E4D">
        <w:rPr>
          <w:rFonts w:ascii="Arial" w:hAnsi="Arial" w:cs="Arial"/>
          <w:sz w:val="20"/>
          <w:szCs w:val="20"/>
        </w:rPr>
        <w:t xml:space="preserve"> dotčených orgánů veřejné správy a </w:t>
      </w:r>
      <w:r w:rsidR="004003C6" w:rsidRPr="00C20E4D">
        <w:rPr>
          <w:rFonts w:ascii="Arial" w:hAnsi="Arial" w:cs="Arial"/>
          <w:sz w:val="20"/>
          <w:szCs w:val="20"/>
        </w:rPr>
        <w:t>vlastníků veřejné dopravní nebo technické infrastruktury</w:t>
      </w:r>
      <w:r w:rsidR="00E96170" w:rsidRPr="00C20E4D">
        <w:rPr>
          <w:rFonts w:ascii="Arial" w:hAnsi="Arial" w:cs="Arial"/>
          <w:sz w:val="20"/>
          <w:szCs w:val="20"/>
        </w:rPr>
        <w:t>, případně s dalšími relevantními podklady</w:t>
      </w:r>
      <w:r w:rsidR="00334C7C" w:rsidRPr="00C20E4D">
        <w:rPr>
          <w:rFonts w:ascii="Arial" w:hAnsi="Arial" w:cs="Arial"/>
          <w:sz w:val="20"/>
          <w:szCs w:val="20"/>
        </w:rPr>
        <w:t>;</w:t>
      </w:r>
      <w:r w:rsidRPr="00C20E4D">
        <w:rPr>
          <w:rFonts w:ascii="Arial" w:hAnsi="Arial" w:cs="Arial"/>
          <w:sz w:val="20"/>
          <w:szCs w:val="20"/>
        </w:rPr>
        <w:t xml:space="preserve"> </w:t>
      </w:r>
    </w:p>
    <w:p w:rsidR="00B90C88" w:rsidRPr="00C20E4D" w:rsidRDefault="00E96170" w:rsidP="00D2799E">
      <w:pPr>
        <w:pStyle w:val="Odstavecseseznamem"/>
        <w:numPr>
          <w:ilvl w:val="0"/>
          <w:numId w:val="25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C20E4D">
        <w:rPr>
          <w:rFonts w:ascii="Arial" w:hAnsi="Arial" w:cs="Arial"/>
          <w:sz w:val="20"/>
          <w:szCs w:val="20"/>
        </w:rPr>
        <w:t xml:space="preserve">zajištění </w:t>
      </w:r>
      <w:r w:rsidR="000C073B" w:rsidRPr="00C20E4D">
        <w:rPr>
          <w:rFonts w:ascii="Arial" w:hAnsi="Arial" w:cs="Arial"/>
          <w:sz w:val="20"/>
          <w:szCs w:val="20"/>
        </w:rPr>
        <w:t>p</w:t>
      </w:r>
      <w:r w:rsidR="00B90C88" w:rsidRPr="00C20E4D">
        <w:rPr>
          <w:rFonts w:ascii="Arial" w:hAnsi="Arial" w:cs="Arial"/>
          <w:sz w:val="20"/>
          <w:szCs w:val="20"/>
        </w:rPr>
        <w:t xml:space="preserve">ředání staveniště </w:t>
      </w:r>
      <w:r w:rsidR="00325431" w:rsidRPr="00C20E4D">
        <w:rPr>
          <w:rFonts w:ascii="Arial" w:hAnsi="Arial" w:cs="Arial"/>
          <w:sz w:val="20"/>
          <w:szCs w:val="20"/>
        </w:rPr>
        <w:t>Z</w:t>
      </w:r>
      <w:r w:rsidR="00B90C88" w:rsidRPr="00C20E4D">
        <w:rPr>
          <w:rFonts w:ascii="Arial" w:hAnsi="Arial" w:cs="Arial"/>
          <w:sz w:val="20"/>
          <w:szCs w:val="20"/>
        </w:rPr>
        <w:t>hotoviteli</w:t>
      </w:r>
      <w:r w:rsidR="00B06644" w:rsidRPr="00C20E4D">
        <w:rPr>
          <w:rFonts w:ascii="Arial" w:hAnsi="Arial" w:cs="Arial"/>
          <w:sz w:val="20"/>
          <w:szCs w:val="20"/>
        </w:rPr>
        <w:t xml:space="preserve"> včetně všech souvisejících činností</w:t>
      </w:r>
      <w:r w:rsidR="00334C7C" w:rsidRPr="00C20E4D">
        <w:rPr>
          <w:rFonts w:ascii="Arial" w:hAnsi="Arial" w:cs="Arial"/>
          <w:sz w:val="20"/>
          <w:szCs w:val="20"/>
        </w:rPr>
        <w:t>;</w:t>
      </w:r>
    </w:p>
    <w:p w:rsidR="00D2799E" w:rsidRPr="00C20E4D" w:rsidRDefault="007D6403" w:rsidP="00D2799E">
      <w:pPr>
        <w:pStyle w:val="Odstavecseseznamem"/>
        <w:numPr>
          <w:ilvl w:val="0"/>
          <w:numId w:val="25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C20E4D">
        <w:rPr>
          <w:rFonts w:ascii="Arial" w:hAnsi="Arial" w:cs="Arial"/>
          <w:sz w:val="20"/>
          <w:szCs w:val="20"/>
        </w:rPr>
        <w:t>p</w:t>
      </w:r>
      <w:r w:rsidR="00B90C88" w:rsidRPr="00C20E4D">
        <w:rPr>
          <w:rFonts w:ascii="Arial" w:hAnsi="Arial" w:cs="Arial"/>
          <w:sz w:val="20"/>
          <w:szCs w:val="20"/>
        </w:rPr>
        <w:t xml:space="preserve">rovádění všech kontrolních činností při provádění stavebních </w:t>
      </w:r>
      <w:r w:rsidR="002D1B32" w:rsidRPr="00C20E4D">
        <w:rPr>
          <w:rFonts w:ascii="Arial" w:hAnsi="Arial" w:cs="Arial"/>
          <w:sz w:val="20"/>
          <w:szCs w:val="20"/>
        </w:rPr>
        <w:t>prací</w:t>
      </w:r>
      <w:r w:rsidR="0017323E" w:rsidRPr="00C20E4D">
        <w:rPr>
          <w:rFonts w:ascii="Arial" w:hAnsi="Arial" w:cs="Arial"/>
          <w:sz w:val="20"/>
          <w:szCs w:val="20"/>
        </w:rPr>
        <w:t>, dodávek a služeb</w:t>
      </w:r>
      <w:r w:rsidR="00D2799E" w:rsidRPr="00C20E4D">
        <w:rPr>
          <w:rFonts w:ascii="Arial" w:hAnsi="Arial" w:cs="Arial"/>
          <w:sz w:val="20"/>
          <w:szCs w:val="20"/>
        </w:rPr>
        <w:t xml:space="preserve"> Zhotovitelem</w:t>
      </w:r>
      <w:r w:rsidR="002D1B32" w:rsidRPr="00C20E4D">
        <w:rPr>
          <w:rFonts w:ascii="Arial" w:hAnsi="Arial" w:cs="Arial"/>
          <w:sz w:val="20"/>
          <w:szCs w:val="20"/>
        </w:rPr>
        <w:t>,</w:t>
      </w:r>
      <w:r w:rsidR="0017323E" w:rsidRPr="00C20E4D">
        <w:rPr>
          <w:rFonts w:ascii="Arial" w:hAnsi="Arial" w:cs="Arial"/>
          <w:sz w:val="20"/>
          <w:szCs w:val="20"/>
        </w:rPr>
        <w:t xml:space="preserve"> zejm. </w:t>
      </w:r>
      <w:r w:rsidR="00B90C88" w:rsidRPr="00C20E4D">
        <w:rPr>
          <w:rFonts w:ascii="Arial" w:hAnsi="Arial" w:cs="Arial"/>
          <w:sz w:val="20"/>
          <w:szCs w:val="20"/>
        </w:rPr>
        <w:t>kontrola souladu s </w:t>
      </w:r>
      <w:r w:rsidR="00447510" w:rsidRPr="00C20E4D">
        <w:rPr>
          <w:rFonts w:ascii="Arial" w:hAnsi="Arial" w:cs="Arial"/>
          <w:sz w:val="20"/>
          <w:szCs w:val="20"/>
        </w:rPr>
        <w:t>P</w:t>
      </w:r>
      <w:r w:rsidR="00B90C88" w:rsidRPr="00C20E4D">
        <w:rPr>
          <w:rFonts w:ascii="Arial" w:hAnsi="Arial" w:cs="Arial"/>
          <w:sz w:val="20"/>
          <w:szCs w:val="20"/>
        </w:rPr>
        <w:t xml:space="preserve">rojektovou dokumentací, </w:t>
      </w:r>
      <w:r w:rsidR="00D2799E" w:rsidRPr="00C20E4D">
        <w:rPr>
          <w:rFonts w:ascii="Arial" w:hAnsi="Arial" w:cs="Arial"/>
          <w:sz w:val="20"/>
          <w:szCs w:val="20"/>
        </w:rPr>
        <w:t xml:space="preserve">kontrola plnění podmínek </w:t>
      </w:r>
      <w:r w:rsidR="00E30D73" w:rsidRPr="00C20E4D">
        <w:rPr>
          <w:rFonts w:ascii="Arial" w:hAnsi="Arial" w:cs="Arial"/>
          <w:sz w:val="20"/>
          <w:szCs w:val="20"/>
        </w:rPr>
        <w:t>P</w:t>
      </w:r>
      <w:r w:rsidR="00D2799E" w:rsidRPr="00C20E4D">
        <w:rPr>
          <w:rFonts w:ascii="Arial" w:hAnsi="Arial" w:cs="Arial"/>
          <w:sz w:val="20"/>
          <w:szCs w:val="20"/>
        </w:rPr>
        <w:t>ovolení</w:t>
      </w:r>
      <w:r w:rsidR="00E30D73" w:rsidRPr="00C20E4D">
        <w:rPr>
          <w:rFonts w:ascii="Arial" w:hAnsi="Arial" w:cs="Arial"/>
          <w:sz w:val="20"/>
          <w:szCs w:val="20"/>
        </w:rPr>
        <w:t xml:space="preserve"> záměru</w:t>
      </w:r>
      <w:r w:rsidR="0017323E" w:rsidRPr="00C20E4D">
        <w:rPr>
          <w:rFonts w:ascii="Arial" w:hAnsi="Arial" w:cs="Arial"/>
          <w:sz w:val="20"/>
          <w:szCs w:val="20"/>
        </w:rPr>
        <w:t xml:space="preserve"> a</w:t>
      </w:r>
      <w:r w:rsidR="00D2799E" w:rsidRPr="00C20E4D">
        <w:rPr>
          <w:rFonts w:ascii="Arial" w:hAnsi="Arial" w:cs="Arial"/>
          <w:sz w:val="20"/>
          <w:szCs w:val="20"/>
        </w:rPr>
        <w:t xml:space="preserve"> </w:t>
      </w:r>
      <w:r w:rsidR="00C550DD" w:rsidRPr="00C20E4D">
        <w:rPr>
          <w:rFonts w:ascii="Arial" w:hAnsi="Arial" w:cs="Arial"/>
          <w:sz w:val="20"/>
          <w:szCs w:val="20"/>
        </w:rPr>
        <w:t>vlastníků veřejné dopravní nebo technické infrastruktury</w:t>
      </w:r>
      <w:r w:rsidR="0017323E" w:rsidRPr="00C20E4D">
        <w:rPr>
          <w:rFonts w:ascii="Arial" w:hAnsi="Arial" w:cs="Arial"/>
          <w:sz w:val="20"/>
          <w:szCs w:val="20"/>
        </w:rPr>
        <w:t>, kontrola souladu se stanovisky</w:t>
      </w:r>
      <w:r w:rsidR="00C550DD" w:rsidRPr="00C20E4D">
        <w:rPr>
          <w:rFonts w:ascii="Arial" w:hAnsi="Arial" w:cs="Arial"/>
          <w:sz w:val="20"/>
          <w:szCs w:val="20"/>
        </w:rPr>
        <w:t xml:space="preserve"> a vyjádřeními</w:t>
      </w:r>
      <w:r w:rsidR="0017323E" w:rsidRPr="00C20E4D">
        <w:rPr>
          <w:rFonts w:ascii="Arial" w:hAnsi="Arial" w:cs="Arial"/>
          <w:sz w:val="20"/>
          <w:szCs w:val="20"/>
        </w:rPr>
        <w:t xml:space="preserve"> dotčených orgánů veřejné správy,</w:t>
      </w:r>
      <w:r w:rsidR="005B3C09" w:rsidRPr="00C20E4D">
        <w:rPr>
          <w:rFonts w:ascii="Arial" w:hAnsi="Arial" w:cs="Arial"/>
          <w:sz w:val="20"/>
          <w:szCs w:val="20"/>
        </w:rPr>
        <w:t xml:space="preserve"> kontrola souladu s oprávněnými požadavky vlastníků dotčených nemovitostí,</w:t>
      </w:r>
      <w:r w:rsidR="0017323E" w:rsidRPr="00C20E4D">
        <w:rPr>
          <w:rFonts w:ascii="Arial" w:hAnsi="Arial" w:cs="Arial"/>
          <w:sz w:val="20"/>
          <w:szCs w:val="20"/>
        </w:rPr>
        <w:t xml:space="preserve"> kontrola souladu se smlouvou o dílo se Zhotovitelem a kontrola souladu s právními předpisy</w:t>
      </w:r>
      <w:r w:rsidR="00E30D73" w:rsidRPr="00C20E4D">
        <w:rPr>
          <w:rFonts w:ascii="Arial" w:hAnsi="Arial" w:cs="Arial"/>
          <w:sz w:val="20"/>
          <w:szCs w:val="20"/>
        </w:rPr>
        <w:t xml:space="preserve"> (vč. požadavků na výstavbu a výrobky pro stavby)</w:t>
      </w:r>
      <w:r w:rsidR="0017323E" w:rsidRPr="00C20E4D">
        <w:rPr>
          <w:rFonts w:ascii="Arial" w:hAnsi="Arial" w:cs="Arial"/>
          <w:sz w:val="20"/>
          <w:szCs w:val="20"/>
        </w:rPr>
        <w:t xml:space="preserve"> a technickými normami</w:t>
      </w:r>
      <w:r w:rsidR="00D2799E" w:rsidRPr="00C20E4D">
        <w:rPr>
          <w:rFonts w:ascii="Arial" w:hAnsi="Arial" w:cs="Arial"/>
          <w:sz w:val="20"/>
          <w:szCs w:val="20"/>
        </w:rPr>
        <w:t>;</w:t>
      </w:r>
    </w:p>
    <w:p w:rsidR="00D2799E" w:rsidRPr="00C20E4D" w:rsidRDefault="00D2799E" w:rsidP="00D2799E">
      <w:pPr>
        <w:pStyle w:val="Odstavecseseznamem"/>
        <w:numPr>
          <w:ilvl w:val="0"/>
          <w:numId w:val="25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C20E4D">
        <w:rPr>
          <w:rFonts w:ascii="Arial" w:hAnsi="Arial" w:cs="Arial"/>
          <w:sz w:val="20"/>
          <w:szCs w:val="20"/>
        </w:rPr>
        <w:t>kontrola pracovních postupů Zhotovitele z hlediska výsledné kv</w:t>
      </w:r>
      <w:r w:rsidR="002D1B32" w:rsidRPr="00C20E4D">
        <w:rPr>
          <w:rFonts w:ascii="Arial" w:hAnsi="Arial" w:cs="Arial"/>
          <w:sz w:val="20"/>
          <w:szCs w:val="20"/>
        </w:rPr>
        <w:t>ality</w:t>
      </w:r>
      <w:r w:rsidRPr="00C20E4D">
        <w:rPr>
          <w:rFonts w:ascii="Arial" w:hAnsi="Arial" w:cs="Arial"/>
          <w:sz w:val="20"/>
          <w:szCs w:val="20"/>
        </w:rPr>
        <w:t xml:space="preserve"> provedených částí Díla</w:t>
      </w:r>
      <w:r w:rsidR="00E26940" w:rsidRPr="00C20E4D">
        <w:rPr>
          <w:rFonts w:ascii="Arial" w:hAnsi="Arial" w:cs="Arial"/>
          <w:sz w:val="20"/>
          <w:szCs w:val="20"/>
        </w:rPr>
        <w:t xml:space="preserve"> a kontrola veškerého instalovaného a použitého materiálu a jeho souladu s </w:t>
      </w:r>
      <w:r w:rsidR="00447510" w:rsidRPr="00C20E4D">
        <w:rPr>
          <w:rFonts w:ascii="Arial" w:hAnsi="Arial" w:cs="Arial"/>
          <w:sz w:val="20"/>
          <w:szCs w:val="20"/>
        </w:rPr>
        <w:t>P</w:t>
      </w:r>
      <w:r w:rsidR="00E26940" w:rsidRPr="00C20E4D">
        <w:rPr>
          <w:rFonts w:ascii="Arial" w:hAnsi="Arial" w:cs="Arial"/>
          <w:sz w:val="20"/>
          <w:szCs w:val="20"/>
        </w:rPr>
        <w:t>rojektovou dokumentací</w:t>
      </w:r>
      <w:r w:rsidRPr="00C20E4D">
        <w:rPr>
          <w:rFonts w:ascii="Arial" w:hAnsi="Arial" w:cs="Arial"/>
          <w:sz w:val="20"/>
          <w:szCs w:val="20"/>
        </w:rPr>
        <w:t>;</w:t>
      </w:r>
    </w:p>
    <w:p w:rsidR="00D2799E" w:rsidRPr="00C20E4D" w:rsidRDefault="00D2799E" w:rsidP="00E26940">
      <w:pPr>
        <w:pStyle w:val="Odstavecseseznamem"/>
        <w:numPr>
          <w:ilvl w:val="0"/>
          <w:numId w:val="25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C20E4D">
        <w:rPr>
          <w:rFonts w:ascii="Arial" w:hAnsi="Arial" w:cs="Arial"/>
          <w:sz w:val="20"/>
          <w:szCs w:val="20"/>
        </w:rPr>
        <w:t xml:space="preserve">sledování </w:t>
      </w:r>
      <w:r w:rsidR="00B90C88" w:rsidRPr="00C20E4D">
        <w:rPr>
          <w:rFonts w:ascii="Arial" w:hAnsi="Arial" w:cs="Arial"/>
          <w:sz w:val="20"/>
          <w:szCs w:val="20"/>
        </w:rPr>
        <w:t>předepsaných zkoušek</w:t>
      </w:r>
      <w:r w:rsidRPr="00C20E4D">
        <w:rPr>
          <w:rFonts w:ascii="Arial" w:hAnsi="Arial" w:cs="Arial"/>
          <w:sz w:val="20"/>
          <w:szCs w:val="20"/>
        </w:rPr>
        <w:t xml:space="preserve"> materiálů, konstrukcí a prací prováděných Zhotovitelem</w:t>
      </w:r>
      <w:r w:rsidR="001028A5" w:rsidRPr="00C20E4D">
        <w:rPr>
          <w:rFonts w:ascii="Arial" w:hAnsi="Arial" w:cs="Arial"/>
          <w:sz w:val="20"/>
          <w:szCs w:val="20"/>
        </w:rPr>
        <w:t xml:space="preserve"> (certifikáty, atesty, protokoly apod.) a sledování </w:t>
      </w:r>
      <w:r w:rsidR="005B3C09" w:rsidRPr="00C20E4D">
        <w:rPr>
          <w:rFonts w:ascii="Arial" w:hAnsi="Arial" w:cs="Arial"/>
          <w:sz w:val="20"/>
          <w:szCs w:val="20"/>
        </w:rPr>
        <w:t xml:space="preserve">a kontrolování </w:t>
      </w:r>
      <w:r w:rsidR="001028A5" w:rsidRPr="00C20E4D">
        <w:rPr>
          <w:rFonts w:ascii="Arial" w:hAnsi="Arial" w:cs="Arial"/>
          <w:sz w:val="20"/>
          <w:szCs w:val="20"/>
        </w:rPr>
        <w:t>jejich výsledků;</w:t>
      </w:r>
    </w:p>
    <w:p w:rsidR="00944DC2" w:rsidRPr="00C20E4D" w:rsidRDefault="00944DC2" w:rsidP="00D2799E">
      <w:pPr>
        <w:pStyle w:val="Odstavecseseznamem"/>
        <w:numPr>
          <w:ilvl w:val="0"/>
          <w:numId w:val="25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C20E4D">
        <w:rPr>
          <w:rFonts w:ascii="Arial" w:hAnsi="Arial" w:cs="Arial"/>
          <w:sz w:val="20"/>
          <w:szCs w:val="20"/>
        </w:rPr>
        <w:t xml:space="preserve">kontrola dodržování smluvních podmínek ze strany Zhotovitele a kontrola dodržování </w:t>
      </w:r>
      <w:r w:rsidR="00B06644" w:rsidRPr="00C20E4D">
        <w:rPr>
          <w:rFonts w:ascii="Arial" w:hAnsi="Arial" w:cs="Arial"/>
          <w:sz w:val="20"/>
          <w:szCs w:val="20"/>
        </w:rPr>
        <w:t xml:space="preserve">platného </w:t>
      </w:r>
      <w:r w:rsidR="00D92E02" w:rsidRPr="00C20E4D">
        <w:rPr>
          <w:rFonts w:ascii="Arial" w:hAnsi="Arial" w:cs="Arial"/>
          <w:sz w:val="20"/>
          <w:szCs w:val="20"/>
        </w:rPr>
        <w:t xml:space="preserve">věcného a finančního </w:t>
      </w:r>
      <w:r w:rsidR="00B06644" w:rsidRPr="00C20E4D">
        <w:rPr>
          <w:rFonts w:ascii="Arial" w:hAnsi="Arial" w:cs="Arial"/>
          <w:sz w:val="20"/>
          <w:szCs w:val="20"/>
        </w:rPr>
        <w:t xml:space="preserve">harmonogramu </w:t>
      </w:r>
      <w:r w:rsidR="00AC67E2" w:rsidRPr="00C20E4D">
        <w:rPr>
          <w:rFonts w:ascii="Arial" w:hAnsi="Arial" w:cs="Arial"/>
          <w:sz w:val="20"/>
          <w:szCs w:val="20"/>
        </w:rPr>
        <w:t>provádění Díla;</w:t>
      </w:r>
    </w:p>
    <w:p w:rsidR="002F1077" w:rsidRPr="00C20E4D" w:rsidRDefault="002F1077" w:rsidP="00D2799E">
      <w:pPr>
        <w:pStyle w:val="Odstavecseseznamem"/>
        <w:numPr>
          <w:ilvl w:val="0"/>
          <w:numId w:val="25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C20E4D">
        <w:rPr>
          <w:rFonts w:ascii="Arial" w:hAnsi="Arial" w:cs="Arial"/>
          <w:sz w:val="20"/>
          <w:szCs w:val="20"/>
        </w:rPr>
        <w:t>pravidelné sledování a prověřování provozu na staveništi včetně udržování čistoty a pořádku na staveništi;</w:t>
      </w:r>
    </w:p>
    <w:p w:rsidR="00EC5E08" w:rsidRPr="00C20E4D" w:rsidRDefault="00EC5E08" w:rsidP="00D2799E">
      <w:pPr>
        <w:pStyle w:val="Odstavecseseznamem"/>
        <w:numPr>
          <w:ilvl w:val="0"/>
          <w:numId w:val="25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C20E4D">
        <w:rPr>
          <w:rFonts w:ascii="Arial" w:hAnsi="Arial" w:cs="Arial"/>
          <w:sz w:val="20"/>
          <w:szCs w:val="20"/>
        </w:rPr>
        <w:t>dohled nad správným dokumentováním provádění Díla Zhotovitelem, zejm. kontrola vedení stavebního deníku, kontrola zápisů ve stavebním deníku</w:t>
      </w:r>
      <w:r w:rsidR="00944DC2" w:rsidRPr="00C20E4D">
        <w:rPr>
          <w:rFonts w:ascii="Arial" w:hAnsi="Arial" w:cs="Arial"/>
          <w:sz w:val="20"/>
          <w:szCs w:val="20"/>
        </w:rPr>
        <w:t xml:space="preserve"> a zajištění zjednání nápravných opatření Zhotovitelem;</w:t>
      </w:r>
    </w:p>
    <w:p w:rsidR="00944DC2" w:rsidRPr="00C20E4D" w:rsidRDefault="00944DC2" w:rsidP="00D2799E">
      <w:pPr>
        <w:pStyle w:val="Odstavecseseznamem"/>
        <w:numPr>
          <w:ilvl w:val="0"/>
          <w:numId w:val="25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C20E4D">
        <w:rPr>
          <w:rFonts w:ascii="Arial" w:hAnsi="Arial" w:cs="Arial"/>
          <w:sz w:val="20"/>
          <w:szCs w:val="20"/>
        </w:rPr>
        <w:t>péče o systematické doplňování dokumentace pro provádění stavby a evidence dokumentace dokončených částí Díla;</w:t>
      </w:r>
    </w:p>
    <w:p w:rsidR="00944DC2" w:rsidRPr="00C20E4D" w:rsidRDefault="00944DC2" w:rsidP="00D2799E">
      <w:pPr>
        <w:pStyle w:val="Odstavecseseznamem"/>
        <w:numPr>
          <w:ilvl w:val="0"/>
          <w:numId w:val="25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C20E4D">
        <w:rPr>
          <w:rFonts w:ascii="Arial" w:hAnsi="Arial" w:cs="Arial"/>
          <w:sz w:val="20"/>
          <w:szCs w:val="20"/>
        </w:rPr>
        <w:t xml:space="preserve">spolupráce se Zhotovitelem a zhotovitelem </w:t>
      </w:r>
      <w:r w:rsidR="00447510" w:rsidRPr="00C20E4D">
        <w:rPr>
          <w:rFonts w:ascii="Arial" w:hAnsi="Arial" w:cs="Arial"/>
          <w:sz w:val="20"/>
          <w:szCs w:val="20"/>
        </w:rPr>
        <w:t>P</w:t>
      </w:r>
      <w:r w:rsidRPr="00C20E4D">
        <w:rPr>
          <w:rFonts w:ascii="Arial" w:hAnsi="Arial" w:cs="Arial"/>
          <w:sz w:val="20"/>
          <w:szCs w:val="20"/>
        </w:rPr>
        <w:t xml:space="preserve">rojektové dokumentace při provádění nebo navrhování opatření k odstranění případných vad </w:t>
      </w:r>
      <w:r w:rsidR="00447510" w:rsidRPr="00C20E4D">
        <w:rPr>
          <w:rFonts w:ascii="Arial" w:hAnsi="Arial" w:cs="Arial"/>
          <w:sz w:val="20"/>
          <w:szCs w:val="20"/>
        </w:rPr>
        <w:t>P</w:t>
      </w:r>
      <w:r w:rsidRPr="00C20E4D">
        <w:rPr>
          <w:rFonts w:ascii="Arial" w:hAnsi="Arial" w:cs="Arial"/>
          <w:sz w:val="20"/>
          <w:szCs w:val="20"/>
        </w:rPr>
        <w:t>rojektové dokumentace;</w:t>
      </w:r>
    </w:p>
    <w:p w:rsidR="00025E45" w:rsidRPr="00C20E4D" w:rsidRDefault="00025E45" w:rsidP="00D2799E">
      <w:pPr>
        <w:pStyle w:val="Odstavecseseznamem"/>
        <w:numPr>
          <w:ilvl w:val="0"/>
          <w:numId w:val="25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C20E4D">
        <w:rPr>
          <w:rFonts w:ascii="Arial" w:hAnsi="Arial" w:cs="Arial"/>
          <w:sz w:val="20"/>
          <w:szCs w:val="20"/>
        </w:rPr>
        <w:t>pořizování průběžné fotodokumentace, zejm. důležitých stavebně-technických detailů;</w:t>
      </w:r>
    </w:p>
    <w:p w:rsidR="008A4344" w:rsidRPr="00C20E4D" w:rsidRDefault="008A4344" w:rsidP="00D2799E">
      <w:pPr>
        <w:pStyle w:val="Odstavecseseznamem"/>
        <w:numPr>
          <w:ilvl w:val="0"/>
          <w:numId w:val="25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C20E4D">
        <w:rPr>
          <w:rFonts w:ascii="Arial" w:hAnsi="Arial" w:cs="Arial"/>
          <w:sz w:val="20"/>
          <w:szCs w:val="20"/>
        </w:rPr>
        <w:t>organizace kontrolních dnů, provádění zápisů do stavebního deníku a udílení závazných pokynů Zhotoviteli;</w:t>
      </w:r>
    </w:p>
    <w:p w:rsidR="008A4344" w:rsidRPr="00C20E4D" w:rsidRDefault="008A4344" w:rsidP="00D2799E">
      <w:pPr>
        <w:pStyle w:val="Odstavecseseznamem"/>
        <w:numPr>
          <w:ilvl w:val="0"/>
          <w:numId w:val="25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C20E4D">
        <w:rPr>
          <w:rFonts w:ascii="Arial" w:hAnsi="Arial" w:cs="Arial"/>
          <w:sz w:val="20"/>
          <w:szCs w:val="20"/>
        </w:rPr>
        <w:t>spolupráce s dozorem</w:t>
      </w:r>
      <w:r w:rsidR="00C550DD" w:rsidRPr="00C20E4D">
        <w:rPr>
          <w:rFonts w:ascii="Arial" w:hAnsi="Arial" w:cs="Arial"/>
          <w:sz w:val="20"/>
          <w:szCs w:val="20"/>
        </w:rPr>
        <w:t xml:space="preserve"> projektanta</w:t>
      </w:r>
      <w:r w:rsidRPr="00C20E4D">
        <w:rPr>
          <w:rFonts w:ascii="Arial" w:hAnsi="Arial" w:cs="Arial"/>
          <w:sz w:val="20"/>
          <w:szCs w:val="20"/>
        </w:rPr>
        <w:t>, koordinátorem BOZP, technickobezpečnostním dohledem</w:t>
      </w:r>
      <w:r w:rsidR="00146F32" w:rsidRPr="00C20E4D">
        <w:rPr>
          <w:rFonts w:ascii="Arial" w:hAnsi="Arial" w:cs="Arial"/>
          <w:sz w:val="20"/>
          <w:szCs w:val="20"/>
        </w:rPr>
        <w:t>, biologickým dozorem, osobou provádějící geotechnický monitoring, archeologem</w:t>
      </w:r>
      <w:r w:rsidRPr="00C20E4D">
        <w:rPr>
          <w:rFonts w:ascii="Arial" w:hAnsi="Arial" w:cs="Arial"/>
          <w:sz w:val="20"/>
          <w:szCs w:val="20"/>
        </w:rPr>
        <w:t xml:space="preserve"> a </w:t>
      </w:r>
      <w:r w:rsidR="00887B69" w:rsidRPr="00C20E4D">
        <w:rPr>
          <w:rFonts w:ascii="Arial" w:hAnsi="Arial" w:cs="Arial"/>
          <w:sz w:val="20"/>
          <w:szCs w:val="20"/>
        </w:rPr>
        <w:t xml:space="preserve">dalšími </w:t>
      </w:r>
      <w:r w:rsidRPr="00C20E4D">
        <w:rPr>
          <w:rFonts w:ascii="Arial" w:hAnsi="Arial" w:cs="Arial"/>
          <w:sz w:val="20"/>
          <w:szCs w:val="20"/>
        </w:rPr>
        <w:t>zástupci Příkazce;</w:t>
      </w:r>
    </w:p>
    <w:p w:rsidR="00743192" w:rsidRPr="00C20E4D" w:rsidRDefault="00743192" w:rsidP="00D2799E">
      <w:pPr>
        <w:pStyle w:val="Odstavecseseznamem"/>
        <w:numPr>
          <w:ilvl w:val="0"/>
          <w:numId w:val="25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C20E4D">
        <w:rPr>
          <w:rFonts w:ascii="Arial" w:hAnsi="Arial" w:cs="Arial"/>
          <w:sz w:val="20"/>
          <w:szCs w:val="20"/>
        </w:rPr>
        <w:t>spolupráce se Zhotovitelem na opatřeních k odvrácení nebo omezení živelních událostí;</w:t>
      </w:r>
    </w:p>
    <w:p w:rsidR="00743192" w:rsidRPr="00C20E4D" w:rsidRDefault="00D5526C" w:rsidP="00D2799E">
      <w:pPr>
        <w:pStyle w:val="Odstavecseseznamem"/>
        <w:numPr>
          <w:ilvl w:val="0"/>
          <w:numId w:val="25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C20E4D">
        <w:rPr>
          <w:rFonts w:ascii="Arial" w:hAnsi="Arial" w:cs="Arial"/>
          <w:sz w:val="20"/>
          <w:szCs w:val="20"/>
        </w:rPr>
        <w:t xml:space="preserve">evidence </w:t>
      </w:r>
      <w:r w:rsidR="00E552FE" w:rsidRPr="00C20E4D">
        <w:rPr>
          <w:rFonts w:ascii="Arial" w:hAnsi="Arial" w:cs="Arial"/>
          <w:sz w:val="20"/>
          <w:szCs w:val="20"/>
        </w:rPr>
        <w:t xml:space="preserve">Zhotovitelem požadovaných změn oproti </w:t>
      </w:r>
      <w:r w:rsidR="00447510" w:rsidRPr="00C20E4D">
        <w:rPr>
          <w:rFonts w:ascii="Arial" w:hAnsi="Arial" w:cs="Arial"/>
          <w:sz w:val="20"/>
          <w:szCs w:val="20"/>
        </w:rPr>
        <w:t>P</w:t>
      </w:r>
      <w:r w:rsidR="00E552FE" w:rsidRPr="00C20E4D">
        <w:rPr>
          <w:rFonts w:ascii="Arial" w:hAnsi="Arial" w:cs="Arial"/>
          <w:sz w:val="20"/>
          <w:szCs w:val="20"/>
        </w:rPr>
        <w:t xml:space="preserve">rojektové dokumentaci s vlastní analýzou </w:t>
      </w:r>
      <w:r w:rsidR="00B06644" w:rsidRPr="00C20E4D">
        <w:rPr>
          <w:rFonts w:ascii="Arial" w:hAnsi="Arial" w:cs="Arial"/>
          <w:sz w:val="20"/>
          <w:szCs w:val="20"/>
        </w:rPr>
        <w:t xml:space="preserve">vhodnosti a hospodárnosti návrhů </w:t>
      </w:r>
      <w:r w:rsidR="00E552FE" w:rsidRPr="00C20E4D">
        <w:rPr>
          <w:rFonts w:ascii="Arial" w:hAnsi="Arial" w:cs="Arial"/>
          <w:sz w:val="20"/>
          <w:szCs w:val="20"/>
        </w:rPr>
        <w:t xml:space="preserve">a doporučením dalšího postupu (ve spolupráci </w:t>
      </w:r>
      <w:r w:rsidR="00C550DD" w:rsidRPr="00C20E4D">
        <w:rPr>
          <w:rFonts w:ascii="Arial" w:hAnsi="Arial" w:cs="Arial"/>
          <w:sz w:val="20"/>
          <w:szCs w:val="20"/>
        </w:rPr>
        <w:t>s</w:t>
      </w:r>
      <w:r w:rsidR="00E552FE" w:rsidRPr="00C20E4D">
        <w:rPr>
          <w:rFonts w:ascii="Arial" w:hAnsi="Arial" w:cs="Arial"/>
          <w:sz w:val="20"/>
          <w:szCs w:val="20"/>
        </w:rPr>
        <w:t xml:space="preserve"> dozorem</w:t>
      </w:r>
      <w:r w:rsidR="00C550DD" w:rsidRPr="00C20E4D">
        <w:rPr>
          <w:rFonts w:ascii="Arial" w:hAnsi="Arial" w:cs="Arial"/>
          <w:sz w:val="20"/>
          <w:szCs w:val="20"/>
        </w:rPr>
        <w:t xml:space="preserve"> projektanta</w:t>
      </w:r>
      <w:r w:rsidR="00E552FE" w:rsidRPr="00C20E4D">
        <w:rPr>
          <w:rFonts w:ascii="Arial" w:hAnsi="Arial" w:cs="Arial"/>
          <w:sz w:val="20"/>
          <w:szCs w:val="20"/>
        </w:rPr>
        <w:t>) vč. přípravy podkladů pro změnové listy;</w:t>
      </w:r>
    </w:p>
    <w:p w:rsidR="00D2799E" w:rsidRPr="00C20E4D" w:rsidRDefault="00D2799E" w:rsidP="00D2799E">
      <w:pPr>
        <w:pStyle w:val="Odstavecseseznamem"/>
        <w:numPr>
          <w:ilvl w:val="0"/>
          <w:numId w:val="25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C20E4D">
        <w:rPr>
          <w:rFonts w:ascii="Arial" w:hAnsi="Arial" w:cs="Arial"/>
          <w:sz w:val="20"/>
          <w:szCs w:val="20"/>
        </w:rPr>
        <w:t>přejímání zakrývaných částí Díla;</w:t>
      </w:r>
    </w:p>
    <w:p w:rsidR="00787DC3" w:rsidRPr="00C20E4D" w:rsidRDefault="00BD3E07" w:rsidP="008F673A">
      <w:pPr>
        <w:pStyle w:val="Odstavecseseznamem"/>
        <w:numPr>
          <w:ilvl w:val="0"/>
          <w:numId w:val="25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C20E4D">
        <w:rPr>
          <w:rFonts w:ascii="Arial" w:hAnsi="Arial" w:cs="Arial"/>
          <w:sz w:val="20"/>
          <w:szCs w:val="20"/>
        </w:rPr>
        <w:t>kontrola správnosti podkladů pro fakturaci dílčích prací a dodávek</w:t>
      </w:r>
      <w:r w:rsidR="00401950" w:rsidRPr="00C20E4D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401950" w:rsidRPr="00C20E4D">
        <w:rPr>
          <w:rFonts w:ascii="Arial" w:hAnsi="Arial" w:cs="Arial"/>
          <w:sz w:val="20"/>
          <w:szCs w:val="20"/>
        </w:rPr>
        <w:t>odsouhlasová</w:t>
      </w:r>
      <w:r w:rsidR="00787DC3" w:rsidRPr="00C20E4D">
        <w:rPr>
          <w:rFonts w:ascii="Arial" w:hAnsi="Arial" w:cs="Arial"/>
          <w:sz w:val="20"/>
          <w:szCs w:val="20"/>
        </w:rPr>
        <w:t>n</w:t>
      </w:r>
      <w:r w:rsidR="00401950" w:rsidRPr="00C20E4D">
        <w:rPr>
          <w:rFonts w:ascii="Arial" w:hAnsi="Arial" w:cs="Arial"/>
          <w:sz w:val="20"/>
          <w:szCs w:val="20"/>
        </w:rPr>
        <w:t>í</w:t>
      </w:r>
      <w:proofErr w:type="spellEnd"/>
      <w:r w:rsidR="00401950" w:rsidRPr="00C20E4D">
        <w:rPr>
          <w:rFonts w:ascii="Arial" w:hAnsi="Arial" w:cs="Arial"/>
          <w:sz w:val="20"/>
          <w:szCs w:val="20"/>
        </w:rPr>
        <w:t xml:space="preserve"> </w:t>
      </w:r>
      <w:r w:rsidR="00787DC3" w:rsidRPr="00C20E4D">
        <w:rPr>
          <w:rFonts w:ascii="Arial" w:hAnsi="Arial" w:cs="Arial"/>
          <w:sz w:val="20"/>
          <w:szCs w:val="20"/>
        </w:rPr>
        <w:t>finančních částek za provedené práce v průběhu realizace Díla</w:t>
      </w:r>
      <w:r w:rsidR="0017323E" w:rsidRPr="00C20E4D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787DC3" w:rsidRPr="00C20E4D">
        <w:rPr>
          <w:rFonts w:ascii="Arial" w:hAnsi="Arial" w:cs="Arial"/>
          <w:sz w:val="20"/>
          <w:szCs w:val="20"/>
        </w:rPr>
        <w:t>odsouhlasování</w:t>
      </w:r>
      <w:proofErr w:type="spellEnd"/>
      <w:r w:rsidR="00787DC3" w:rsidRPr="00C20E4D">
        <w:rPr>
          <w:rFonts w:ascii="Arial" w:hAnsi="Arial" w:cs="Arial"/>
          <w:sz w:val="20"/>
          <w:szCs w:val="20"/>
        </w:rPr>
        <w:t xml:space="preserve"> navržených cen za práce provedené Zhotovitelem mimo rámec smlouvy o dílo;</w:t>
      </w:r>
    </w:p>
    <w:p w:rsidR="001028A5" w:rsidRPr="00C20E4D" w:rsidRDefault="001028A5" w:rsidP="00D2799E">
      <w:pPr>
        <w:pStyle w:val="Odstavecseseznamem"/>
        <w:numPr>
          <w:ilvl w:val="0"/>
          <w:numId w:val="25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C20E4D">
        <w:rPr>
          <w:rFonts w:ascii="Arial" w:hAnsi="Arial" w:cs="Arial"/>
          <w:sz w:val="20"/>
          <w:szCs w:val="20"/>
        </w:rPr>
        <w:lastRenderedPageBreak/>
        <w:t>přejímání dokončených dílčích prací včetně předepsaných zkoušek a revizí, pořízení zápisů o těchto zkouškách a revizích;</w:t>
      </w:r>
    </w:p>
    <w:p w:rsidR="00B90C88" w:rsidRPr="00C20E4D" w:rsidRDefault="00787DC3" w:rsidP="00D2799E">
      <w:pPr>
        <w:pStyle w:val="Odstavecseseznamem"/>
        <w:numPr>
          <w:ilvl w:val="0"/>
          <w:numId w:val="25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C20E4D">
        <w:rPr>
          <w:rFonts w:ascii="Arial" w:hAnsi="Arial" w:cs="Arial"/>
          <w:sz w:val="20"/>
          <w:szCs w:val="20"/>
        </w:rPr>
        <w:t>provedení podrobné kontroly předávaného Díla a sestavení seznamu zjištěných vad a nedodělků s termínem pro jejich odstranění;</w:t>
      </w:r>
    </w:p>
    <w:p w:rsidR="00787DC3" w:rsidRPr="00C20E4D" w:rsidRDefault="00787DC3" w:rsidP="00D2799E">
      <w:pPr>
        <w:pStyle w:val="Odstavecseseznamem"/>
        <w:numPr>
          <w:ilvl w:val="0"/>
          <w:numId w:val="25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C20E4D">
        <w:rPr>
          <w:rFonts w:ascii="Arial" w:hAnsi="Arial" w:cs="Arial"/>
          <w:sz w:val="20"/>
          <w:szCs w:val="20"/>
        </w:rPr>
        <w:t>dohled nad odstraňováním vad a nedodělků;</w:t>
      </w:r>
    </w:p>
    <w:p w:rsidR="00787DC3" w:rsidRPr="00C20E4D" w:rsidRDefault="00664D98" w:rsidP="00D2799E">
      <w:pPr>
        <w:pStyle w:val="Odstavecseseznamem"/>
        <w:numPr>
          <w:ilvl w:val="0"/>
          <w:numId w:val="25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C20E4D">
        <w:rPr>
          <w:rFonts w:ascii="Arial" w:hAnsi="Arial" w:cs="Arial"/>
          <w:sz w:val="20"/>
          <w:szCs w:val="20"/>
        </w:rPr>
        <w:t>kontrola</w:t>
      </w:r>
      <w:r w:rsidR="00E26940" w:rsidRPr="00C20E4D">
        <w:rPr>
          <w:rFonts w:ascii="Arial" w:hAnsi="Arial" w:cs="Arial"/>
          <w:sz w:val="20"/>
          <w:szCs w:val="20"/>
        </w:rPr>
        <w:t xml:space="preserve"> dokumentů nutných pro přejímku Díla, pořízení zápisu z jednání o přejímce Díla a organizace předání a převzetí Díla;</w:t>
      </w:r>
    </w:p>
    <w:p w:rsidR="00E26940" w:rsidRPr="00C20E4D" w:rsidRDefault="00E26940" w:rsidP="00D2799E">
      <w:pPr>
        <w:pStyle w:val="Odstavecseseznamem"/>
        <w:numPr>
          <w:ilvl w:val="0"/>
          <w:numId w:val="25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C20E4D">
        <w:rPr>
          <w:rFonts w:ascii="Arial" w:hAnsi="Arial" w:cs="Arial"/>
          <w:sz w:val="20"/>
          <w:szCs w:val="20"/>
        </w:rPr>
        <w:t>příprava</w:t>
      </w:r>
      <w:r w:rsidR="00146F32" w:rsidRPr="00C20E4D">
        <w:rPr>
          <w:rFonts w:ascii="Arial" w:hAnsi="Arial" w:cs="Arial"/>
          <w:sz w:val="20"/>
          <w:szCs w:val="20"/>
        </w:rPr>
        <w:t xml:space="preserve"> podkladů</w:t>
      </w:r>
      <w:r w:rsidRPr="00C20E4D">
        <w:rPr>
          <w:rFonts w:ascii="Arial" w:hAnsi="Arial" w:cs="Arial"/>
          <w:sz w:val="20"/>
          <w:szCs w:val="20"/>
        </w:rPr>
        <w:t xml:space="preserve"> ke konečnému vyúčtování Díla</w:t>
      </w:r>
    </w:p>
    <w:p w:rsidR="00B90C88" w:rsidRPr="00C20E4D" w:rsidRDefault="007D6403" w:rsidP="003944D8">
      <w:pPr>
        <w:pStyle w:val="Odstavecseseznamem"/>
        <w:numPr>
          <w:ilvl w:val="0"/>
          <w:numId w:val="25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C20E4D">
        <w:rPr>
          <w:rFonts w:ascii="Arial" w:hAnsi="Arial" w:cs="Arial"/>
          <w:sz w:val="20"/>
          <w:szCs w:val="20"/>
        </w:rPr>
        <w:t>z</w:t>
      </w:r>
      <w:r w:rsidR="00B90C88" w:rsidRPr="00C20E4D">
        <w:rPr>
          <w:rFonts w:ascii="Arial" w:hAnsi="Arial" w:cs="Arial"/>
          <w:sz w:val="20"/>
          <w:szCs w:val="20"/>
        </w:rPr>
        <w:t>ajištění všech podkladů pro kolaudaci</w:t>
      </w:r>
      <w:r w:rsidR="00E26940" w:rsidRPr="00C20E4D">
        <w:rPr>
          <w:rFonts w:ascii="Arial" w:hAnsi="Arial" w:cs="Arial"/>
          <w:sz w:val="20"/>
          <w:szCs w:val="20"/>
        </w:rPr>
        <w:t xml:space="preserve"> a organizace kolaudace Díla</w:t>
      </w:r>
      <w:r w:rsidR="001028A5" w:rsidRPr="00C20E4D">
        <w:rPr>
          <w:rFonts w:ascii="Arial" w:hAnsi="Arial" w:cs="Arial"/>
          <w:sz w:val="20"/>
          <w:szCs w:val="20"/>
        </w:rPr>
        <w:t>;</w:t>
      </w:r>
    </w:p>
    <w:p w:rsidR="00B90C88" w:rsidRPr="00C20E4D" w:rsidRDefault="00146F32" w:rsidP="00D2799E">
      <w:pPr>
        <w:pStyle w:val="Odstavecseseznamem"/>
        <w:numPr>
          <w:ilvl w:val="0"/>
          <w:numId w:val="25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C20E4D">
        <w:rPr>
          <w:rFonts w:ascii="Arial" w:hAnsi="Arial" w:cs="Arial"/>
          <w:sz w:val="20"/>
          <w:szCs w:val="20"/>
        </w:rPr>
        <w:t xml:space="preserve">kontrola podkladů </w:t>
      </w:r>
      <w:r w:rsidR="00B90C88" w:rsidRPr="00C20E4D">
        <w:rPr>
          <w:rFonts w:ascii="Arial" w:hAnsi="Arial" w:cs="Arial"/>
          <w:sz w:val="20"/>
          <w:szCs w:val="20"/>
        </w:rPr>
        <w:t>pro majetkoprávní vypořádání pozemků dotčených stavbou</w:t>
      </w:r>
      <w:r w:rsidRPr="00C20E4D">
        <w:rPr>
          <w:rFonts w:ascii="Arial" w:hAnsi="Arial" w:cs="Arial"/>
          <w:sz w:val="20"/>
          <w:szCs w:val="20"/>
        </w:rPr>
        <w:t>, zejm. geometrických plánů</w:t>
      </w:r>
      <w:r w:rsidR="001028A5" w:rsidRPr="00C20E4D">
        <w:rPr>
          <w:rFonts w:ascii="Arial" w:hAnsi="Arial" w:cs="Arial"/>
          <w:sz w:val="20"/>
          <w:szCs w:val="20"/>
        </w:rPr>
        <w:t>;</w:t>
      </w:r>
    </w:p>
    <w:p w:rsidR="00E26940" w:rsidRPr="00C20E4D" w:rsidRDefault="007D6403" w:rsidP="008F673A">
      <w:pPr>
        <w:pStyle w:val="Odstavecseseznamem"/>
        <w:numPr>
          <w:ilvl w:val="0"/>
          <w:numId w:val="25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C20E4D">
        <w:rPr>
          <w:rFonts w:ascii="Arial" w:hAnsi="Arial" w:cs="Arial"/>
          <w:sz w:val="20"/>
          <w:szCs w:val="20"/>
        </w:rPr>
        <w:t>z</w:t>
      </w:r>
      <w:r w:rsidR="00B90C88" w:rsidRPr="00C20E4D">
        <w:rPr>
          <w:rFonts w:ascii="Arial" w:hAnsi="Arial" w:cs="Arial"/>
          <w:sz w:val="20"/>
          <w:szCs w:val="20"/>
        </w:rPr>
        <w:t xml:space="preserve">pracování podkladů pro závěrečné vyhodnocení </w:t>
      </w:r>
      <w:r w:rsidR="005B3C09" w:rsidRPr="00C20E4D">
        <w:rPr>
          <w:rFonts w:ascii="Arial" w:hAnsi="Arial" w:cs="Arial"/>
          <w:sz w:val="20"/>
          <w:szCs w:val="20"/>
        </w:rPr>
        <w:t>D</w:t>
      </w:r>
      <w:r w:rsidRPr="00C20E4D">
        <w:rPr>
          <w:rFonts w:ascii="Arial" w:hAnsi="Arial" w:cs="Arial"/>
          <w:sz w:val="20"/>
          <w:szCs w:val="20"/>
        </w:rPr>
        <w:t>íla</w:t>
      </w:r>
      <w:r w:rsidR="00E26940" w:rsidRPr="00C20E4D">
        <w:rPr>
          <w:rFonts w:ascii="Arial" w:hAnsi="Arial" w:cs="Arial"/>
          <w:sz w:val="20"/>
          <w:szCs w:val="20"/>
        </w:rPr>
        <w:t xml:space="preserve"> a </w:t>
      </w:r>
      <w:r w:rsidR="00A64A97" w:rsidRPr="00C20E4D">
        <w:rPr>
          <w:rFonts w:ascii="Arial" w:hAnsi="Arial" w:cs="Arial"/>
          <w:sz w:val="20"/>
          <w:szCs w:val="20"/>
        </w:rPr>
        <w:t>vypracování závěrečné zprávy</w:t>
      </w:r>
      <w:r w:rsidR="00E26940" w:rsidRPr="00C20E4D">
        <w:rPr>
          <w:rFonts w:ascii="Arial" w:hAnsi="Arial" w:cs="Arial"/>
          <w:sz w:val="20"/>
          <w:szCs w:val="20"/>
        </w:rPr>
        <w:t>;</w:t>
      </w:r>
    </w:p>
    <w:p w:rsidR="00B90C88" w:rsidRPr="00C20E4D" w:rsidRDefault="00E26940" w:rsidP="008F673A">
      <w:pPr>
        <w:pStyle w:val="Odstavecseseznamem"/>
        <w:numPr>
          <w:ilvl w:val="0"/>
          <w:numId w:val="25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C20E4D">
        <w:rPr>
          <w:rFonts w:ascii="Arial" w:hAnsi="Arial" w:cs="Arial"/>
          <w:sz w:val="20"/>
          <w:szCs w:val="20"/>
        </w:rPr>
        <w:t>informování Příkazce o všech okolnostech důležitých pro řádné provádění Díla</w:t>
      </w:r>
      <w:r w:rsidR="00A64A97" w:rsidRPr="00C20E4D">
        <w:rPr>
          <w:rFonts w:ascii="Arial" w:hAnsi="Arial" w:cs="Arial"/>
          <w:sz w:val="20"/>
          <w:szCs w:val="20"/>
        </w:rPr>
        <w:t>.</w:t>
      </w:r>
    </w:p>
    <w:p w:rsidR="0017323E" w:rsidRPr="0017323E" w:rsidRDefault="0017323E" w:rsidP="0017323E">
      <w:pPr>
        <w:tabs>
          <w:tab w:val="left" w:pos="0"/>
        </w:tabs>
        <w:suppressAutoHyphens/>
        <w:ind w:left="425"/>
        <w:jc w:val="both"/>
        <w:rPr>
          <w:rFonts w:ascii="Arial" w:hAnsi="Arial"/>
          <w:sz w:val="20"/>
          <w:szCs w:val="20"/>
        </w:rPr>
      </w:pPr>
    </w:p>
    <w:p w:rsidR="0017323E" w:rsidRPr="00B76108" w:rsidRDefault="0017323E" w:rsidP="001A4EE7">
      <w:pPr>
        <w:numPr>
          <w:ilvl w:val="0"/>
          <w:numId w:val="22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Příkazník se v rámci výkonu TDS zavazuje pro Příkazce vykonávat i další činnosti ve Smlouvě neuvedené</w:t>
      </w:r>
      <w:r w:rsidR="00074D13">
        <w:rPr>
          <w:rFonts w:ascii="Arial" w:hAnsi="Arial"/>
          <w:sz w:val="20"/>
          <w:szCs w:val="20"/>
        </w:rPr>
        <w:t>, pokud jejich výkon bude třeba k naplnění účelu Smlouvy nebo k řádnému výkonu TDS nebo uloženým Příkazníkovi právními předpisy, zejm. stavebním zákonem.</w:t>
      </w:r>
    </w:p>
    <w:p w:rsidR="00BB70B8" w:rsidRPr="00B76108" w:rsidRDefault="00BB70B8">
      <w:pPr>
        <w:pStyle w:val="nazev"/>
        <w:ind w:left="652" w:hanging="652"/>
        <w:rPr>
          <w:rFonts w:ascii="Arial" w:hAnsi="Arial" w:cs="Arial"/>
          <w:sz w:val="20"/>
          <w:szCs w:val="20"/>
          <w:u w:val="none"/>
        </w:rPr>
      </w:pPr>
    </w:p>
    <w:p w:rsidR="00106C67" w:rsidRDefault="00106C67">
      <w:pPr>
        <w:pStyle w:val="nazev"/>
        <w:ind w:left="652" w:hanging="652"/>
        <w:rPr>
          <w:rFonts w:ascii="Arial" w:hAnsi="Arial" w:cs="Arial"/>
          <w:sz w:val="20"/>
          <w:szCs w:val="20"/>
          <w:u w:val="none"/>
        </w:rPr>
      </w:pPr>
    </w:p>
    <w:p w:rsidR="001A4EE7" w:rsidRDefault="001A4EE7" w:rsidP="001A4EE7">
      <w:pPr>
        <w:keepNext/>
        <w:numPr>
          <w:ilvl w:val="0"/>
          <w:numId w:val="10"/>
        </w:numPr>
        <w:ind w:left="96" w:hanging="96"/>
        <w:jc w:val="center"/>
        <w:rPr>
          <w:rFonts w:ascii="Arial" w:hAnsi="Arial" w:cs="Arial"/>
          <w:b/>
          <w:sz w:val="20"/>
          <w:szCs w:val="20"/>
        </w:rPr>
      </w:pPr>
      <w:r w:rsidRPr="001A4EE7">
        <w:rPr>
          <w:rFonts w:ascii="Arial" w:hAnsi="Arial" w:cs="Arial"/>
          <w:b/>
          <w:sz w:val="20"/>
          <w:szCs w:val="20"/>
        </w:rPr>
        <w:t>Povinnosti Příkazníka</w:t>
      </w:r>
    </w:p>
    <w:p w:rsidR="001A4EE7" w:rsidRPr="001A4EE7" w:rsidRDefault="001A4EE7" w:rsidP="001A4EE7">
      <w:pPr>
        <w:keepNext/>
        <w:ind w:left="96"/>
        <w:rPr>
          <w:rFonts w:ascii="Arial" w:hAnsi="Arial" w:cs="Arial"/>
          <w:b/>
          <w:sz w:val="20"/>
          <w:szCs w:val="20"/>
        </w:rPr>
      </w:pPr>
    </w:p>
    <w:p w:rsidR="001A4EE7" w:rsidRPr="001A4EE7" w:rsidRDefault="001A4EE7" w:rsidP="003944D8">
      <w:pPr>
        <w:numPr>
          <w:ilvl w:val="0"/>
          <w:numId w:val="27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/>
          <w:sz w:val="20"/>
          <w:szCs w:val="20"/>
        </w:rPr>
      </w:pPr>
      <w:r w:rsidRPr="001A4EE7">
        <w:rPr>
          <w:rFonts w:ascii="Arial" w:hAnsi="Arial"/>
          <w:sz w:val="20"/>
          <w:szCs w:val="20"/>
        </w:rPr>
        <w:t xml:space="preserve">Příkazník je povinen činnosti dle </w:t>
      </w:r>
      <w:r>
        <w:rPr>
          <w:rFonts w:ascii="Arial" w:hAnsi="Arial"/>
          <w:sz w:val="20"/>
          <w:szCs w:val="20"/>
        </w:rPr>
        <w:t>S</w:t>
      </w:r>
      <w:r w:rsidRPr="001A4EE7">
        <w:rPr>
          <w:rFonts w:ascii="Arial" w:hAnsi="Arial"/>
          <w:sz w:val="20"/>
          <w:szCs w:val="20"/>
        </w:rPr>
        <w:t xml:space="preserve">mlouvy plnit osobně, poctivě a pečlivě podle svých schopností, za použití každého prostředku, jehož použití povaha činností dle </w:t>
      </w:r>
      <w:r>
        <w:rPr>
          <w:rFonts w:ascii="Arial" w:hAnsi="Arial"/>
          <w:sz w:val="20"/>
          <w:szCs w:val="20"/>
        </w:rPr>
        <w:t>S</w:t>
      </w:r>
      <w:r w:rsidRPr="001A4EE7">
        <w:rPr>
          <w:rFonts w:ascii="Arial" w:hAnsi="Arial"/>
          <w:sz w:val="20"/>
          <w:szCs w:val="20"/>
        </w:rPr>
        <w:t>mlouvy vyžaduje, jakož i</w:t>
      </w:r>
      <w:r w:rsidR="00C20E4D">
        <w:rPr>
          <w:rFonts w:ascii="Arial" w:hAnsi="Arial"/>
          <w:sz w:val="20"/>
          <w:szCs w:val="20"/>
        </w:rPr>
        <w:t> </w:t>
      </w:r>
      <w:r w:rsidRPr="001A4EE7">
        <w:rPr>
          <w:rFonts w:ascii="Arial" w:hAnsi="Arial"/>
          <w:sz w:val="20"/>
          <w:szCs w:val="20"/>
        </w:rPr>
        <w:t xml:space="preserve">takového, který se shoduje s vůlí </w:t>
      </w:r>
      <w:r>
        <w:rPr>
          <w:rFonts w:ascii="Arial" w:hAnsi="Arial"/>
          <w:sz w:val="20"/>
          <w:szCs w:val="20"/>
        </w:rPr>
        <w:t>P</w:t>
      </w:r>
      <w:r w:rsidRPr="001A4EE7">
        <w:rPr>
          <w:rFonts w:ascii="Arial" w:hAnsi="Arial"/>
          <w:sz w:val="20"/>
          <w:szCs w:val="20"/>
        </w:rPr>
        <w:t>říkazce.</w:t>
      </w:r>
      <w:r w:rsidR="003A5490">
        <w:rPr>
          <w:rFonts w:ascii="Arial" w:hAnsi="Arial"/>
          <w:sz w:val="20"/>
          <w:szCs w:val="20"/>
        </w:rPr>
        <w:t xml:space="preserve"> Příkazník se zavazuje řídit </w:t>
      </w:r>
      <w:r w:rsidR="005B3C09">
        <w:rPr>
          <w:rFonts w:ascii="Arial" w:hAnsi="Arial"/>
          <w:sz w:val="20"/>
          <w:szCs w:val="20"/>
        </w:rPr>
        <w:t xml:space="preserve">se </w:t>
      </w:r>
      <w:r w:rsidR="003A5490">
        <w:rPr>
          <w:rFonts w:ascii="Arial" w:hAnsi="Arial"/>
          <w:sz w:val="20"/>
          <w:szCs w:val="20"/>
        </w:rPr>
        <w:t>při plnění Smlouvy zejména pokyny Příkazce a právními předpisy, zejména stavebním zákonem</w:t>
      </w:r>
      <w:r w:rsidR="00390AF8">
        <w:rPr>
          <w:rFonts w:ascii="Arial" w:hAnsi="Arial"/>
          <w:sz w:val="20"/>
          <w:szCs w:val="20"/>
        </w:rPr>
        <w:t>,</w:t>
      </w:r>
      <w:r w:rsidR="00390AF8" w:rsidRPr="00390AF8">
        <w:rPr>
          <w:rFonts w:ascii="Arial" w:hAnsi="Arial"/>
          <w:sz w:val="20"/>
          <w:szCs w:val="20"/>
        </w:rPr>
        <w:t xml:space="preserve"> záko</w:t>
      </w:r>
      <w:r w:rsidR="00390AF8">
        <w:rPr>
          <w:rFonts w:ascii="Arial" w:hAnsi="Arial"/>
          <w:sz w:val="20"/>
          <w:szCs w:val="20"/>
        </w:rPr>
        <w:t>n</w:t>
      </w:r>
      <w:r w:rsidR="00390AF8" w:rsidRPr="00390AF8">
        <w:rPr>
          <w:rFonts w:ascii="Arial" w:hAnsi="Arial"/>
          <w:sz w:val="20"/>
          <w:szCs w:val="20"/>
        </w:rPr>
        <w:t>em č.</w:t>
      </w:r>
      <w:r w:rsidR="00C20E4D">
        <w:rPr>
          <w:rFonts w:ascii="Arial" w:hAnsi="Arial"/>
          <w:sz w:val="20"/>
          <w:szCs w:val="20"/>
        </w:rPr>
        <w:t> </w:t>
      </w:r>
      <w:r w:rsidR="00390AF8" w:rsidRPr="00390AF8">
        <w:rPr>
          <w:rFonts w:ascii="Arial" w:hAnsi="Arial"/>
          <w:sz w:val="20"/>
          <w:szCs w:val="20"/>
        </w:rPr>
        <w:t>254/2001 Sb., vodní zákon, v</w:t>
      </w:r>
      <w:r w:rsidR="00390AF8">
        <w:rPr>
          <w:rFonts w:ascii="Arial" w:hAnsi="Arial"/>
          <w:sz w:val="20"/>
          <w:szCs w:val="20"/>
        </w:rPr>
        <w:t xml:space="preserve">e </w:t>
      </w:r>
      <w:r w:rsidR="00390AF8" w:rsidRPr="00390AF8">
        <w:rPr>
          <w:rFonts w:ascii="Arial" w:hAnsi="Arial"/>
          <w:sz w:val="20"/>
          <w:szCs w:val="20"/>
        </w:rPr>
        <w:t>znění</w:t>
      </w:r>
      <w:r w:rsidR="00390AF8">
        <w:rPr>
          <w:rFonts w:ascii="Arial" w:hAnsi="Arial"/>
          <w:sz w:val="20"/>
          <w:szCs w:val="20"/>
        </w:rPr>
        <w:t xml:space="preserve"> pozdějších předpisů</w:t>
      </w:r>
      <w:r w:rsidR="00390AF8" w:rsidRPr="00390AF8">
        <w:rPr>
          <w:rFonts w:ascii="Arial" w:hAnsi="Arial"/>
          <w:sz w:val="20"/>
          <w:szCs w:val="20"/>
        </w:rPr>
        <w:t xml:space="preserve"> a zákon</w:t>
      </w:r>
      <w:r w:rsidR="00390AF8">
        <w:rPr>
          <w:rFonts w:ascii="Arial" w:hAnsi="Arial"/>
          <w:sz w:val="20"/>
          <w:szCs w:val="20"/>
        </w:rPr>
        <w:t>em</w:t>
      </w:r>
      <w:r w:rsidR="00390AF8" w:rsidRPr="00390AF8">
        <w:rPr>
          <w:rFonts w:ascii="Arial" w:hAnsi="Arial"/>
          <w:sz w:val="20"/>
          <w:szCs w:val="20"/>
        </w:rPr>
        <w:t xml:space="preserve"> č. </w:t>
      </w:r>
      <w:r w:rsidR="00390AF8">
        <w:rPr>
          <w:rFonts w:ascii="Arial" w:hAnsi="Arial"/>
          <w:sz w:val="20"/>
          <w:szCs w:val="20"/>
        </w:rPr>
        <w:t>134/2016 Sb., o</w:t>
      </w:r>
      <w:r w:rsidR="00C20E4D">
        <w:rPr>
          <w:rFonts w:ascii="Arial" w:hAnsi="Arial"/>
          <w:sz w:val="20"/>
          <w:szCs w:val="20"/>
        </w:rPr>
        <w:t> </w:t>
      </w:r>
      <w:r w:rsidR="00390AF8">
        <w:rPr>
          <w:rFonts w:ascii="Arial" w:hAnsi="Arial"/>
          <w:sz w:val="20"/>
          <w:szCs w:val="20"/>
        </w:rPr>
        <w:t>zadávání veřejných zakázek, ve znění pozdějších předpisů</w:t>
      </w:r>
      <w:r w:rsidR="003A5490">
        <w:rPr>
          <w:rFonts w:ascii="Arial" w:hAnsi="Arial"/>
          <w:sz w:val="20"/>
          <w:szCs w:val="20"/>
        </w:rPr>
        <w:t>.</w:t>
      </w:r>
      <w:r w:rsidRPr="001A4EE7">
        <w:rPr>
          <w:rFonts w:ascii="Arial" w:hAnsi="Arial"/>
          <w:sz w:val="20"/>
          <w:szCs w:val="20"/>
        </w:rPr>
        <w:t xml:space="preserve"> </w:t>
      </w:r>
      <w:r w:rsidR="00447510">
        <w:rPr>
          <w:rFonts w:ascii="Arial" w:hAnsi="Arial"/>
          <w:sz w:val="20"/>
          <w:szCs w:val="20"/>
        </w:rPr>
        <w:t xml:space="preserve">Příkazník </w:t>
      </w:r>
      <w:r w:rsidR="005B3C09">
        <w:rPr>
          <w:rFonts w:ascii="Arial" w:hAnsi="Arial"/>
          <w:sz w:val="20"/>
          <w:szCs w:val="20"/>
        </w:rPr>
        <w:t>je povinen</w:t>
      </w:r>
      <w:r w:rsidR="00447510">
        <w:rPr>
          <w:rFonts w:ascii="Arial" w:hAnsi="Arial"/>
          <w:sz w:val="20"/>
          <w:szCs w:val="20"/>
        </w:rPr>
        <w:t xml:space="preserve"> postupovat taktéž </w:t>
      </w:r>
      <w:r w:rsidR="00447510" w:rsidRPr="00447510">
        <w:rPr>
          <w:rFonts w:ascii="Arial" w:hAnsi="Arial"/>
          <w:sz w:val="20"/>
          <w:szCs w:val="20"/>
        </w:rPr>
        <w:t xml:space="preserve">v souladu se smlouvou o dílo se </w:t>
      </w:r>
      <w:r w:rsidR="00447510">
        <w:rPr>
          <w:rFonts w:ascii="Arial" w:hAnsi="Arial"/>
          <w:sz w:val="20"/>
          <w:szCs w:val="20"/>
        </w:rPr>
        <w:t>Z</w:t>
      </w:r>
      <w:r w:rsidR="00447510" w:rsidRPr="00447510">
        <w:rPr>
          <w:rFonts w:ascii="Arial" w:hAnsi="Arial"/>
          <w:sz w:val="20"/>
          <w:szCs w:val="20"/>
        </w:rPr>
        <w:t xml:space="preserve">hotovitelem, kde jsou </w:t>
      </w:r>
      <w:r w:rsidR="00447510">
        <w:rPr>
          <w:rFonts w:ascii="Arial" w:hAnsi="Arial"/>
          <w:sz w:val="20"/>
          <w:szCs w:val="20"/>
        </w:rPr>
        <w:t>upraveny</w:t>
      </w:r>
      <w:r w:rsidR="00447510" w:rsidRPr="00447510">
        <w:rPr>
          <w:rFonts w:ascii="Arial" w:hAnsi="Arial"/>
          <w:sz w:val="20"/>
          <w:szCs w:val="20"/>
        </w:rPr>
        <w:t xml:space="preserve"> </w:t>
      </w:r>
      <w:r w:rsidR="00447510">
        <w:rPr>
          <w:rFonts w:ascii="Arial" w:hAnsi="Arial"/>
          <w:sz w:val="20"/>
          <w:szCs w:val="20"/>
        </w:rPr>
        <w:t>některé postupy</w:t>
      </w:r>
      <w:r w:rsidR="00447510" w:rsidRPr="00447510">
        <w:rPr>
          <w:rFonts w:ascii="Arial" w:hAnsi="Arial"/>
          <w:sz w:val="20"/>
          <w:szCs w:val="20"/>
        </w:rPr>
        <w:t xml:space="preserve"> (např. oceňování víceprací, předání </w:t>
      </w:r>
      <w:r w:rsidR="00447510">
        <w:rPr>
          <w:rFonts w:ascii="Arial" w:hAnsi="Arial"/>
          <w:sz w:val="20"/>
          <w:szCs w:val="20"/>
        </w:rPr>
        <w:t xml:space="preserve">a převzetí </w:t>
      </w:r>
      <w:r w:rsidR="00447510" w:rsidRPr="00447510">
        <w:rPr>
          <w:rFonts w:ascii="Arial" w:hAnsi="Arial"/>
          <w:sz w:val="20"/>
          <w:szCs w:val="20"/>
        </w:rPr>
        <w:t xml:space="preserve">staveniště, předání a převzetí </w:t>
      </w:r>
      <w:r w:rsidR="00447510">
        <w:rPr>
          <w:rFonts w:ascii="Arial" w:hAnsi="Arial"/>
          <w:sz w:val="20"/>
          <w:szCs w:val="20"/>
        </w:rPr>
        <w:t>D</w:t>
      </w:r>
      <w:r w:rsidR="00447510" w:rsidRPr="00447510">
        <w:rPr>
          <w:rFonts w:ascii="Arial" w:hAnsi="Arial"/>
          <w:sz w:val="20"/>
          <w:szCs w:val="20"/>
        </w:rPr>
        <w:t>íla</w:t>
      </w:r>
      <w:r w:rsidR="00447510">
        <w:rPr>
          <w:rFonts w:ascii="Arial" w:hAnsi="Arial"/>
          <w:sz w:val="20"/>
          <w:szCs w:val="20"/>
        </w:rPr>
        <w:t xml:space="preserve"> apod.).</w:t>
      </w:r>
    </w:p>
    <w:p w:rsidR="001A4EE7" w:rsidRDefault="001A4EE7" w:rsidP="003944D8">
      <w:pPr>
        <w:pStyle w:val="Odstavecseseznamem"/>
        <w:ind w:hanging="425"/>
        <w:rPr>
          <w:rFonts w:ascii="Arial" w:hAnsi="Arial" w:cs="Arial"/>
          <w:b/>
          <w:bCs/>
          <w:sz w:val="22"/>
          <w:szCs w:val="22"/>
        </w:rPr>
      </w:pPr>
    </w:p>
    <w:p w:rsidR="00964BE6" w:rsidRDefault="001A4EE7" w:rsidP="003944D8">
      <w:pPr>
        <w:numPr>
          <w:ilvl w:val="0"/>
          <w:numId w:val="27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Jako </w:t>
      </w:r>
      <w:r w:rsidRPr="003A5490">
        <w:rPr>
          <w:rFonts w:ascii="Arial" w:hAnsi="Arial"/>
          <w:sz w:val="20"/>
          <w:szCs w:val="20"/>
        </w:rPr>
        <w:t>výsledek</w:t>
      </w:r>
      <w:r>
        <w:rPr>
          <w:rFonts w:ascii="Arial" w:hAnsi="Arial" w:cs="Arial"/>
          <w:sz w:val="20"/>
          <w:szCs w:val="20"/>
        </w:rPr>
        <w:t xml:space="preserve"> své činnosti je </w:t>
      </w:r>
      <w:r w:rsidR="00C72F32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říkazník povinen zpracovat </w:t>
      </w:r>
      <w:r w:rsidR="00964BE6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ávěrečnou zprávu, a to ve lhůtě do</w:t>
      </w:r>
      <w:r w:rsidR="00964BE6">
        <w:rPr>
          <w:rFonts w:ascii="Arial" w:hAnsi="Arial" w:cs="Arial"/>
          <w:sz w:val="20"/>
          <w:szCs w:val="20"/>
        </w:rPr>
        <w:t xml:space="preserve"> 14</w:t>
      </w:r>
      <w:r w:rsidR="00C20E4D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dnů </w:t>
      </w:r>
      <w:r w:rsidR="00964BE6">
        <w:rPr>
          <w:rFonts w:ascii="Arial" w:hAnsi="Arial" w:cs="Arial"/>
          <w:sz w:val="20"/>
          <w:szCs w:val="20"/>
        </w:rPr>
        <w:t>poté</w:t>
      </w:r>
      <w:r w:rsidR="001C48BF">
        <w:rPr>
          <w:rFonts w:ascii="Arial" w:hAnsi="Arial" w:cs="Arial"/>
          <w:sz w:val="20"/>
          <w:szCs w:val="20"/>
        </w:rPr>
        <w:t>,</w:t>
      </w:r>
      <w:r w:rsidR="00964BE6">
        <w:rPr>
          <w:rFonts w:ascii="Arial" w:hAnsi="Arial" w:cs="Arial"/>
          <w:sz w:val="20"/>
          <w:szCs w:val="20"/>
        </w:rPr>
        <w:t xml:space="preserve"> co nastane poslední z těchto skutečností:</w:t>
      </w:r>
    </w:p>
    <w:p w:rsidR="001B548F" w:rsidRDefault="001B548F" w:rsidP="003944D8">
      <w:pPr>
        <w:pStyle w:val="Odstavecseseznamem"/>
        <w:numPr>
          <w:ilvl w:val="0"/>
          <w:numId w:val="28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plnění v rámci Díla bude předáno Příkazci; a</w:t>
      </w:r>
    </w:p>
    <w:p w:rsidR="001A4EE7" w:rsidRDefault="001B548F" w:rsidP="003944D8">
      <w:pPr>
        <w:pStyle w:val="Odstavecseseznamem"/>
        <w:numPr>
          <w:ilvl w:val="0"/>
          <w:numId w:val="28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budou odstraněny veškeré vady a nedodělky plnění v rámci Díla.</w:t>
      </w:r>
    </w:p>
    <w:p w:rsidR="001B548F" w:rsidRDefault="001B548F" w:rsidP="003944D8">
      <w:pPr>
        <w:pStyle w:val="Odstavecseseznamem"/>
        <w:ind w:hanging="425"/>
        <w:jc w:val="both"/>
        <w:rPr>
          <w:rFonts w:ascii="Arial" w:hAnsi="Arial" w:cs="Arial"/>
          <w:sz w:val="20"/>
          <w:szCs w:val="20"/>
        </w:rPr>
      </w:pPr>
    </w:p>
    <w:p w:rsidR="001A4EE7" w:rsidRDefault="001A4EE7" w:rsidP="005623F5">
      <w:pPr>
        <w:numPr>
          <w:ilvl w:val="0"/>
          <w:numId w:val="27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/>
          <w:sz w:val="20"/>
          <w:szCs w:val="20"/>
        </w:rPr>
      </w:pPr>
      <w:r w:rsidRPr="00390AF8">
        <w:rPr>
          <w:rFonts w:ascii="Arial" w:hAnsi="Arial"/>
          <w:sz w:val="20"/>
          <w:szCs w:val="20"/>
        </w:rPr>
        <w:t xml:space="preserve">Závazek </w:t>
      </w:r>
      <w:r w:rsidR="001B548F" w:rsidRPr="00390AF8">
        <w:rPr>
          <w:rFonts w:ascii="Arial" w:hAnsi="Arial"/>
          <w:sz w:val="20"/>
          <w:szCs w:val="20"/>
        </w:rPr>
        <w:t>P</w:t>
      </w:r>
      <w:r w:rsidRPr="00390AF8">
        <w:rPr>
          <w:rFonts w:ascii="Arial" w:hAnsi="Arial"/>
          <w:sz w:val="20"/>
          <w:szCs w:val="20"/>
        </w:rPr>
        <w:t>říkazníka z</w:t>
      </w:r>
      <w:r w:rsidR="001B548F" w:rsidRPr="00390AF8">
        <w:rPr>
          <w:rFonts w:ascii="Arial" w:hAnsi="Arial"/>
          <w:sz w:val="20"/>
          <w:szCs w:val="20"/>
        </w:rPr>
        <w:t>e S</w:t>
      </w:r>
      <w:r w:rsidRPr="00390AF8">
        <w:rPr>
          <w:rFonts w:ascii="Arial" w:hAnsi="Arial"/>
          <w:sz w:val="20"/>
          <w:szCs w:val="20"/>
        </w:rPr>
        <w:t xml:space="preserve">mlouvy vyplývající se považuje za splněný okamžikem akceptace </w:t>
      </w:r>
      <w:r w:rsidR="001B548F" w:rsidRPr="00390AF8">
        <w:rPr>
          <w:rFonts w:ascii="Arial" w:hAnsi="Arial"/>
          <w:sz w:val="20"/>
          <w:szCs w:val="20"/>
        </w:rPr>
        <w:t>z</w:t>
      </w:r>
      <w:r w:rsidRPr="00390AF8">
        <w:rPr>
          <w:rFonts w:ascii="Arial" w:hAnsi="Arial"/>
          <w:sz w:val="20"/>
          <w:szCs w:val="20"/>
        </w:rPr>
        <w:t xml:space="preserve">ávěrečné zprávy </w:t>
      </w:r>
      <w:r w:rsidR="001B548F" w:rsidRPr="00390AF8">
        <w:rPr>
          <w:rFonts w:ascii="Arial" w:hAnsi="Arial"/>
          <w:sz w:val="20"/>
          <w:szCs w:val="20"/>
        </w:rPr>
        <w:t>P</w:t>
      </w:r>
      <w:r w:rsidRPr="00390AF8">
        <w:rPr>
          <w:rFonts w:ascii="Arial" w:hAnsi="Arial"/>
          <w:sz w:val="20"/>
          <w:szCs w:val="20"/>
        </w:rPr>
        <w:t xml:space="preserve">říkazcem. Akceptaci je </w:t>
      </w:r>
      <w:r w:rsidR="001B548F" w:rsidRPr="00390AF8">
        <w:rPr>
          <w:rFonts w:ascii="Arial" w:hAnsi="Arial"/>
          <w:sz w:val="20"/>
          <w:szCs w:val="20"/>
        </w:rPr>
        <w:t>P</w:t>
      </w:r>
      <w:r w:rsidRPr="00390AF8">
        <w:rPr>
          <w:rFonts w:ascii="Arial" w:hAnsi="Arial"/>
          <w:sz w:val="20"/>
          <w:szCs w:val="20"/>
        </w:rPr>
        <w:t xml:space="preserve">říkazce povinen učinit ve lhůtě do </w:t>
      </w:r>
      <w:r w:rsidR="001B548F" w:rsidRPr="00390AF8">
        <w:rPr>
          <w:rFonts w:ascii="Arial" w:hAnsi="Arial"/>
          <w:sz w:val="20"/>
          <w:szCs w:val="20"/>
        </w:rPr>
        <w:t>7</w:t>
      </w:r>
      <w:r w:rsidRPr="00390AF8">
        <w:rPr>
          <w:rFonts w:ascii="Arial" w:hAnsi="Arial"/>
          <w:sz w:val="20"/>
          <w:szCs w:val="20"/>
        </w:rPr>
        <w:t xml:space="preserve"> dnů ode dne předložení </w:t>
      </w:r>
      <w:r w:rsidR="001B548F" w:rsidRPr="00390AF8">
        <w:rPr>
          <w:rFonts w:ascii="Arial" w:hAnsi="Arial"/>
          <w:sz w:val="20"/>
          <w:szCs w:val="20"/>
        </w:rPr>
        <w:t>z</w:t>
      </w:r>
      <w:r w:rsidRPr="00390AF8">
        <w:rPr>
          <w:rFonts w:ascii="Arial" w:hAnsi="Arial"/>
          <w:sz w:val="20"/>
          <w:szCs w:val="20"/>
        </w:rPr>
        <w:t>ávěrečné zprávy</w:t>
      </w:r>
      <w:r w:rsidR="001B548F" w:rsidRPr="00390AF8">
        <w:rPr>
          <w:rFonts w:ascii="Arial" w:hAnsi="Arial"/>
          <w:sz w:val="20"/>
          <w:szCs w:val="20"/>
        </w:rPr>
        <w:t xml:space="preserve"> Příkazníkem</w:t>
      </w:r>
      <w:r w:rsidRPr="00390AF8">
        <w:rPr>
          <w:rFonts w:ascii="Arial" w:hAnsi="Arial"/>
          <w:sz w:val="20"/>
          <w:szCs w:val="20"/>
        </w:rPr>
        <w:t xml:space="preserve">. V případě, že ke zprávě bude mít </w:t>
      </w:r>
      <w:r w:rsidR="001B548F" w:rsidRPr="00390AF8">
        <w:rPr>
          <w:rFonts w:ascii="Arial" w:hAnsi="Arial"/>
          <w:sz w:val="20"/>
          <w:szCs w:val="20"/>
        </w:rPr>
        <w:t xml:space="preserve">Příkazce </w:t>
      </w:r>
      <w:r w:rsidRPr="00390AF8">
        <w:rPr>
          <w:rFonts w:ascii="Arial" w:hAnsi="Arial"/>
          <w:sz w:val="20"/>
          <w:szCs w:val="20"/>
        </w:rPr>
        <w:t xml:space="preserve">připomínky, je tyto </w:t>
      </w:r>
      <w:r w:rsidR="001B548F" w:rsidRPr="00390AF8">
        <w:rPr>
          <w:rFonts w:ascii="Arial" w:hAnsi="Arial"/>
          <w:sz w:val="20"/>
          <w:szCs w:val="20"/>
        </w:rPr>
        <w:t>P</w:t>
      </w:r>
      <w:r w:rsidRPr="00390AF8">
        <w:rPr>
          <w:rFonts w:ascii="Arial" w:hAnsi="Arial"/>
          <w:sz w:val="20"/>
          <w:szCs w:val="20"/>
        </w:rPr>
        <w:t xml:space="preserve">říkazník povinen posoudit a vypořádat se s nimi ve lhůtě </w:t>
      </w:r>
      <w:r w:rsidR="001B548F" w:rsidRPr="00390AF8">
        <w:rPr>
          <w:rFonts w:ascii="Arial" w:hAnsi="Arial"/>
          <w:sz w:val="20"/>
          <w:szCs w:val="20"/>
        </w:rPr>
        <w:t xml:space="preserve">7 dnů </w:t>
      </w:r>
      <w:r w:rsidRPr="00390AF8">
        <w:rPr>
          <w:rFonts w:ascii="Arial" w:hAnsi="Arial"/>
          <w:sz w:val="20"/>
          <w:szCs w:val="20"/>
        </w:rPr>
        <w:t xml:space="preserve">od sdělení připomínek </w:t>
      </w:r>
      <w:r w:rsidR="001B548F" w:rsidRPr="00390AF8">
        <w:rPr>
          <w:rFonts w:ascii="Arial" w:hAnsi="Arial"/>
          <w:sz w:val="20"/>
          <w:szCs w:val="20"/>
        </w:rPr>
        <w:t>P</w:t>
      </w:r>
      <w:r w:rsidRPr="00390AF8">
        <w:rPr>
          <w:rFonts w:ascii="Arial" w:hAnsi="Arial"/>
          <w:sz w:val="20"/>
          <w:szCs w:val="20"/>
        </w:rPr>
        <w:t xml:space="preserve">říkazcem. Teprve poté </w:t>
      </w:r>
      <w:r w:rsidR="00CE5848">
        <w:rPr>
          <w:rFonts w:ascii="Arial" w:hAnsi="Arial"/>
          <w:sz w:val="20"/>
          <w:szCs w:val="20"/>
        </w:rPr>
        <w:t>může být</w:t>
      </w:r>
      <w:r w:rsidRPr="00390AF8">
        <w:rPr>
          <w:rFonts w:ascii="Arial" w:hAnsi="Arial"/>
          <w:sz w:val="20"/>
          <w:szCs w:val="20"/>
        </w:rPr>
        <w:t xml:space="preserve"> Závěrečná zpráva akceptována.</w:t>
      </w:r>
      <w:r w:rsidR="00390AF8" w:rsidRPr="00390AF8">
        <w:rPr>
          <w:rFonts w:ascii="Arial" w:hAnsi="Arial"/>
          <w:sz w:val="20"/>
          <w:szCs w:val="20"/>
        </w:rPr>
        <w:t xml:space="preserve"> </w:t>
      </w:r>
      <w:r w:rsidRPr="00390AF8">
        <w:rPr>
          <w:rFonts w:ascii="Arial" w:hAnsi="Arial"/>
          <w:sz w:val="20"/>
          <w:szCs w:val="20"/>
        </w:rPr>
        <w:t xml:space="preserve">Součástí </w:t>
      </w:r>
      <w:r w:rsidR="00390AF8" w:rsidRPr="00390AF8">
        <w:rPr>
          <w:rFonts w:ascii="Arial" w:hAnsi="Arial"/>
          <w:sz w:val="20"/>
          <w:szCs w:val="20"/>
        </w:rPr>
        <w:t>z</w:t>
      </w:r>
      <w:r w:rsidRPr="00390AF8">
        <w:rPr>
          <w:rFonts w:ascii="Arial" w:hAnsi="Arial"/>
          <w:sz w:val="20"/>
          <w:szCs w:val="20"/>
        </w:rPr>
        <w:t>ávěrečné zprávy bude i závěrečné vyúčtování odměny.</w:t>
      </w:r>
    </w:p>
    <w:p w:rsidR="00A9138A" w:rsidRDefault="00A9138A" w:rsidP="005623F5">
      <w:pPr>
        <w:tabs>
          <w:tab w:val="left" w:pos="0"/>
        </w:tabs>
        <w:suppressAutoHyphens/>
        <w:ind w:left="425" w:hanging="425"/>
        <w:jc w:val="both"/>
        <w:rPr>
          <w:rFonts w:ascii="Arial" w:hAnsi="Arial"/>
          <w:sz w:val="20"/>
          <w:szCs w:val="20"/>
        </w:rPr>
      </w:pPr>
    </w:p>
    <w:p w:rsidR="00A9138A" w:rsidRDefault="00C70D5A" w:rsidP="005623F5">
      <w:pPr>
        <w:numPr>
          <w:ilvl w:val="0"/>
          <w:numId w:val="27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Příkazník je v průběhu realizace Díla povinen upozornit Příkazce na nevhodnost jeho pokynů a postupů, případně na zjevný rozpor úkonů či pokynů s </w:t>
      </w:r>
      <w:r w:rsidR="00447510">
        <w:rPr>
          <w:rFonts w:ascii="Arial" w:hAnsi="Arial"/>
          <w:sz w:val="20"/>
          <w:szCs w:val="20"/>
        </w:rPr>
        <w:t>P</w:t>
      </w:r>
      <w:r>
        <w:rPr>
          <w:rFonts w:ascii="Arial" w:hAnsi="Arial"/>
          <w:sz w:val="20"/>
          <w:szCs w:val="20"/>
        </w:rPr>
        <w:t xml:space="preserve">rojektovou dokumentací, </w:t>
      </w:r>
      <w:r w:rsidR="00E30D73">
        <w:rPr>
          <w:rFonts w:ascii="Arial" w:hAnsi="Arial"/>
          <w:sz w:val="20"/>
          <w:szCs w:val="20"/>
        </w:rPr>
        <w:t>P</w:t>
      </w:r>
      <w:r>
        <w:rPr>
          <w:rFonts w:ascii="Arial" w:hAnsi="Arial"/>
          <w:sz w:val="20"/>
          <w:szCs w:val="20"/>
        </w:rPr>
        <w:t>ovolením</w:t>
      </w:r>
      <w:r w:rsidR="00E30D73">
        <w:rPr>
          <w:rFonts w:ascii="Arial" w:hAnsi="Arial"/>
          <w:sz w:val="20"/>
          <w:szCs w:val="20"/>
        </w:rPr>
        <w:t xml:space="preserve"> záměru</w:t>
      </w:r>
      <w:r w:rsidR="00317E50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zadávací dokumentací veřejné zakázky na realizaci Díla, smlouvou o dílo se Zhotovitelem nebo jinými související</w:t>
      </w:r>
      <w:r w:rsidR="001C48BF">
        <w:rPr>
          <w:rFonts w:ascii="Arial" w:hAnsi="Arial"/>
          <w:sz w:val="20"/>
          <w:szCs w:val="20"/>
        </w:rPr>
        <w:t>mi</w:t>
      </w:r>
      <w:r>
        <w:rPr>
          <w:rFonts w:ascii="Arial" w:hAnsi="Arial"/>
          <w:sz w:val="20"/>
          <w:szCs w:val="20"/>
        </w:rPr>
        <w:t xml:space="preserve"> dokumenty či právními předpisy a technickými normami. </w:t>
      </w:r>
      <w:r w:rsidRPr="00C70D5A">
        <w:rPr>
          <w:rFonts w:ascii="Arial" w:hAnsi="Arial"/>
          <w:sz w:val="20"/>
          <w:szCs w:val="20"/>
        </w:rPr>
        <w:t>Pokyn</w:t>
      </w:r>
      <w:r>
        <w:rPr>
          <w:rFonts w:ascii="Arial" w:hAnsi="Arial"/>
          <w:sz w:val="20"/>
          <w:szCs w:val="20"/>
        </w:rPr>
        <w:t xml:space="preserve"> nebo postup, na který Příkazník Příkazce upozorní</w:t>
      </w:r>
      <w:r w:rsidR="001C48BF">
        <w:rPr>
          <w:rFonts w:ascii="Arial" w:hAnsi="Arial"/>
          <w:sz w:val="20"/>
          <w:szCs w:val="20"/>
        </w:rPr>
        <w:t xml:space="preserve"> z důvodu jeho zřejmé nesprávnosti</w:t>
      </w:r>
      <w:r>
        <w:rPr>
          <w:rFonts w:ascii="Arial" w:hAnsi="Arial"/>
          <w:sz w:val="20"/>
          <w:szCs w:val="20"/>
        </w:rPr>
        <w:t>,</w:t>
      </w:r>
      <w:r w:rsidRPr="00C70D5A">
        <w:rPr>
          <w:rFonts w:ascii="Arial" w:hAnsi="Arial"/>
          <w:sz w:val="20"/>
          <w:szCs w:val="20"/>
        </w:rPr>
        <w:t xml:space="preserve"> lze splnit jen tehdy, pokud na něm </w:t>
      </w:r>
      <w:r>
        <w:rPr>
          <w:rFonts w:ascii="Arial" w:hAnsi="Arial"/>
          <w:sz w:val="20"/>
          <w:szCs w:val="20"/>
        </w:rPr>
        <w:t>P</w:t>
      </w:r>
      <w:r w:rsidRPr="00C70D5A">
        <w:rPr>
          <w:rFonts w:ascii="Arial" w:hAnsi="Arial"/>
          <w:sz w:val="20"/>
          <w:szCs w:val="20"/>
        </w:rPr>
        <w:t>říkazce trvá.</w:t>
      </w:r>
    </w:p>
    <w:p w:rsidR="00896B99" w:rsidRDefault="00896B99" w:rsidP="005623F5">
      <w:pPr>
        <w:pStyle w:val="Odstavecseseznamem"/>
        <w:ind w:left="425" w:hanging="425"/>
        <w:rPr>
          <w:rFonts w:ascii="Arial" w:hAnsi="Arial"/>
          <w:sz w:val="20"/>
          <w:szCs w:val="20"/>
        </w:rPr>
      </w:pPr>
    </w:p>
    <w:p w:rsidR="00896B99" w:rsidRDefault="00DC7642" w:rsidP="005623F5">
      <w:pPr>
        <w:numPr>
          <w:ilvl w:val="0"/>
          <w:numId w:val="27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Příkazník není oprávněn bez předchozího písemného souhlasu Příkazce:</w:t>
      </w:r>
    </w:p>
    <w:p w:rsidR="00DC7642" w:rsidRDefault="00DC7642" w:rsidP="005623F5">
      <w:pPr>
        <w:pStyle w:val="Odstavecseseznamem"/>
        <w:numPr>
          <w:ilvl w:val="0"/>
          <w:numId w:val="29"/>
        </w:numPr>
        <w:ind w:left="709" w:hanging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k odsouhlasení změn technologií, materiálů či výrobků užitých na Díle oproti </w:t>
      </w:r>
      <w:r w:rsidR="00447510">
        <w:rPr>
          <w:rFonts w:ascii="Arial" w:hAnsi="Arial"/>
          <w:sz w:val="20"/>
          <w:szCs w:val="20"/>
        </w:rPr>
        <w:t>P</w:t>
      </w:r>
      <w:r>
        <w:rPr>
          <w:rFonts w:ascii="Arial" w:hAnsi="Arial"/>
          <w:sz w:val="20"/>
          <w:szCs w:val="20"/>
        </w:rPr>
        <w:t>rojektové dokumentaci Díla a změn jejich cen oproti položkovému rozpočtu, který je přílohou smlouvy o dílo uzavřené mezi Příkazcem a Zhotovitelem;</w:t>
      </w:r>
    </w:p>
    <w:p w:rsidR="00447510" w:rsidRDefault="00DC7642" w:rsidP="005623F5">
      <w:pPr>
        <w:pStyle w:val="Odstavecseseznamem"/>
        <w:numPr>
          <w:ilvl w:val="0"/>
          <w:numId w:val="29"/>
        </w:numPr>
        <w:ind w:left="709" w:hanging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k rozhodování </w:t>
      </w:r>
      <w:r w:rsidR="00447510">
        <w:rPr>
          <w:rFonts w:ascii="Arial" w:hAnsi="Arial"/>
          <w:sz w:val="20"/>
          <w:szCs w:val="20"/>
        </w:rPr>
        <w:t xml:space="preserve">o </w:t>
      </w:r>
      <w:r>
        <w:rPr>
          <w:rFonts w:ascii="Arial" w:hAnsi="Arial"/>
          <w:sz w:val="20"/>
          <w:szCs w:val="20"/>
        </w:rPr>
        <w:t>změnách na Díle</w:t>
      </w:r>
    </w:p>
    <w:p w:rsidR="00DC7642" w:rsidRDefault="00447510" w:rsidP="005623F5">
      <w:pPr>
        <w:pStyle w:val="Odstavecseseznamem"/>
        <w:numPr>
          <w:ilvl w:val="0"/>
          <w:numId w:val="29"/>
        </w:numPr>
        <w:ind w:left="709" w:hanging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 podpisu osvědčení objednatele o řádném plnění Zhotovitele</w:t>
      </w:r>
      <w:r w:rsidR="00DC7642">
        <w:rPr>
          <w:rFonts w:ascii="Arial" w:hAnsi="Arial"/>
          <w:sz w:val="20"/>
          <w:szCs w:val="20"/>
        </w:rPr>
        <w:t>.</w:t>
      </w:r>
    </w:p>
    <w:p w:rsidR="00DC7642" w:rsidRDefault="00DC7642" w:rsidP="003944D8">
      <w:pPr>
        <w:pStyle w:val="Odstavecseseznamem"/>
        <w:ind w:hanging="425"/>
        <w:jc w:val="both"/>
        <w:rPr>
          <w:rFonts w:ascii="Arial" w:hAnsi="Arial"/>
          <w:sz w:val="20"/>
          <w:szCs w:val="20"/>
        </w:rPr>
      </w:pPr>
    </w:p>
    <w:p w:rsidR="00DC7642" w:rsidRPr="00390AF8" w:rsidRDefault="00DC7642" w:rsidP="005623F5">
      <w:pPr>
        <w:numPr>
          <w:ilvl w:val="0"/>
          <w:numId w:val="27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Příkazník je povinen uhradit veškeré škody vzniklé Příkazci v důsledku neodborného, neúplného nebo nekvalitního plnění Smlouvy Příkazníkem. Toto ustanovení zavazuje Smluvní strany i po zániku závazku ze Smlouvy.</w:t>
      </w:r>
    </w:p>
    <w:p w:rsidR="001A4EE7" w:rsidRPr="00390AF8" w:rsidRDefault="001A4EE7" w:rsidP="005623F5">
      <w:pPr>
        <w:tabs>
          <w:tab w:val="left" w:pos="0"/>
        </w:tabs>
        <w:suppressAutoHyphens/>
        <w:ind w:left="425" w:hanging="425"/>
        <w:jc w:val="both"/>
        <w:rPr>
          <w:rFonts w:ascii="Arial" w:hAnsi="Arial"/>
          <w:sz w:val="20"/>
          <w:szCs w:val="20"/>
        </w:rPr>
      </w:pPr>
    </w:p>
    <w:p w:rsidR="001A4EE7" w:rsidRDefault="008467B1" w:rsidP="005623F5">
      <w:pPr>
        <w:numPr>
          <w:ilvl w:val="0"/>
          <w:numId w:val="27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/>
          <w:sz w:val="20"/>
          <w:szCs w:val="20"/>
        </w:rPr>
      </w:pPr>
      <w:bookmarkStart w:id="1" w:name="_Hlk149313036"/>
      <w:r w:rsidRPr="008467B1">
        <w:rPr>
          <w:rFonts w:ascii="Arial" w:hAnsi="Arial"/>
          <w:sz w:val="20"/>
          <w:szCs w:val="20"/>
        </w:rPr>
        <w:lastRenderedPageBreak/>
        <w:t>Smluvní strany se zavazují, že zejm. osobní údaje, obchodní a technické informace nebo jiné důvěrné skutečnosti, které jim byly svěřeny smluvním partnerem, nezpřístupní třetím osobám bez písemného souhlasu druhé strany a ani nepoužijí tyto informace pro jiné účely než pro plnění Smlouvy, nestanoví-li právní předpisy jinak. Povinnost mlčenlivosti trvá i po skončení Smlouvy.</w:t>
      </w:r>
      <w:bookmarkEnd w:id="1"/>
      <w:r w:rsidR="00390AF8" w:rsidRPr="00390AF8">
        <w:rPr>
          <w:rFonts w:ascii="Arial" w:hAnsi="Arial"/>
          <w:sz w:val="20"/>
          <w:szCs w:val="20"/>
        </w:rPr>
        <w:t xml:space="preserve"> </w:t>
      </w:r>
      <w:r w:rsidR="001A4EE7" w:rsidRPr="00390AF8">
        <w:rPr>
          <w:rFonts w:ascii="Arial" w:hAnsi="Arial"/>
          <w:sz w:val="20"/>
          <w:szCs w:val="20"/>
        </w:rPr>
        <w:t xml:space="preserve">Příkazník se zdrží veškerého jednání, které by mohlo přímo nebo nepřímo ohrozit zájmy </w:t>
      </w:r>
      <w:r w:rsidR="00390AF8" w:rsidRPr="00390AF8">
        <w:rPr>
          <w:rFonts w:ascii="Arial" w:hAnsi="Arial"/>
          <w:sz w:val="20"/>
          <w:szCs w:val="20"/>
        </w:rPr>
        <w:t>P</w:t>
      </w:r>
      <w:r w:rsidR="001A4EE7" w:rsidRPr="00390AF8">
        <w:rPr>
          <w:rFonts w:ascii="Arial" w:hAnsi="Arial"/>
          <w:sz w:val="20"/>
          <w:szCs w:val="20"/>
        </w:rPr>
        <w:t>říkazce.</w:t>
      </w:r>
    </w:p>
    <w:p w:rsidR="00C20E4D" w:rsidRDefault="00C20E4D" w:rsidP="00C20E4D">
      <w:pPr>
        <w:tabs>
          <w:tab w:val="left" w:pos="0"/>
        </w:tabs>
        <w:suppressAutoHyphens/>
        <w:ind w:left="425"/>
        <w:jc w:val="both"/>
        <w:rPr>
          <w:rFonts w:ascii="Arial" w:hAnsi="Arial"/>
          <w:sz w:val="20"/>
          <w:szCs w:val="20"/>
        </w:rPr>
      </w:pPr>
    </w:p>
    <w:p w:rsidR="00C20E4D" w:rsidRPr="00390AF8" w:rsidRDefault="00C20E4D" w:rsidP="00C20E4D">
      <w:pPr>
        <w:numPr>
          <w:ilvl w:val="0"/>
          <w:numId w:val="27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Příkazník je povinen zajistit na staveništi přítomnost alespoň jednoho příslušného odborného zástupce a to vždy, když si to vyžádá charakter prováděných prací nebo Příkazce mu vydá pokyn, a to tak, aby mohl řádně naplnit své závazky z této smlouvy. Přítomnost zástupce se předpokládá min. 80 hodin v kalendářním měsíci a současně min. 2 pracovní den v týdnu. </w:t>
      </w:r>
    </w:p>
    <w:p w:rsidR="00C20E4D" w:rsidRPr="00390AF8" w:rsidRDefault="00C20E4D" w:rsidP="00C20E4D">
      <w:pPr>
        <w:tabs>
          <w:tab w:val="left" w:pos="0"/>
        </w:tabs>
        <w:suppressAutoHyphens/>
        <w:ind w:left="425"/>
        <w:jc w:val="both"/>
        <w:rPr>
          <w:rFonts w:ascii="Arial" w:hAnsi="Arial"/>
          <w:sz w:val="20"/>
          <w:szCs w:val="20"/>
        </w:rPr>
      </w:pPr>
    </w:p>
    <w:p w:rsidR="00A9138A" w:rsidRPr="00B76108" w:rsidRDefault="001A4EE7" w:rsidP="005846B5">
      <w:pPr>
        <w:pStyle w:val="normalni"/>
        <w:ind w:left="425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B76108">
        <w:rPr>
          <w:rFonts w:ascii="Arial" w:hAnsi="Arial" w:cs="Arial"/>
          <w:b/>
          <w:bCs/>
          <w:sz w:val="20"/>
          <w:szCs w:val="20"/>
        </w:rPr>
        <w:t> </w:t>
      </w:r>
    </w:p>
    <w:p w:rsidR="001A4EE7" w:rsidRDefault="00A9138A" w:rsidP="00BF340D">
      <w:pPr>
        <w:keepNext/>
        <w:numPr>
          <w:ilvl w:val="0"/>
          <w:numId w:val="10"/>
        </w:numPr>
        <w:ind w:left="96" w:hanging="96"/>
        <w:jc w:val="center"/>
        <w:rPr>
          <w:rFonts w:ascii="Arial" w:hAnsi="Arial" w:cs="Arial"/>
          <w:b/>
          <w:sz w:val="20"/>
          <w:szCs w:val="20"/>
        </w:rPr>
      </w:pPr>
      <w:r w:rsidRPr="00BF340D">
        <w:rPr>
          <w:rFonts w:ascii="Arial" w:hAnsi="Arial" w:cs="Arial"/>
          <w:b/>
          <w:sz w:val="20"/>
          <w:szCs w:val="20"/>
        </w:rPr>
        <w:t>Povinnosti Příkazce</w:t>
      </w:r>
    </w:p>
    <w:p w:rsidR="00BF340D" w:rsidRPr="00BF340D" w:rsidRDefault="00BF340D" w:rsidP="00BF340D">
      <w:pPr>
        <w:keepNext/>
        <w:ind w:left="96"/>
        <w:rPr>
          <w:rFonts w:ascii="Arial" w:hAnsi="Arial" w:cs="Arial"/>
          <w:b/>
          <w:sz w:val="20"/>
          <w:szCs w:val="20"/>
        </w:rPr>
      </w:pPr>
    </w:p>
    <w:p w:rsidR="00BF340D" w:rsidRPr="00BF340D" w:rsidRDefault="001A4EE7" w:rsidP="005623F5">
      <w:pPr>
        <w:numPr>
          <w:ilvl w:val="0"/>
          <w:numId w:val="35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/>
          <w:sz w:val="20"/>
          <w:szCs w:val="20"/>
        </w:rPr>
      </w:pPr>
      <w:r w:rsidRPr="00BF340D">
        <w:rPr>
          <w:rFonts w:ascii="Arial" w:hAnsi="Arial"/>
          <w:sz w:val="20"/>
          <w:szCs w:val="20"/>
        </w:rPr>
        <w:t xml:space="preserve">Příkazce vystaví v případě potřeby </w:t>
      </w:r>
      <w:r w:rsidR="00BF340D" w:rsidRPr="00BF340D">
        <w:rPr>
          <w:rFonts w:ascii="Arial" w:hAnsi="Arial"/>
          <w:sz w:val="20"/>
          <w:szCs w:val="20"/>
        </w:rPr>
        <w:t>P</w:t>
      </w:r>
      <w:r w:rsidRPr="00BF340D">
        <w:rPr>
          <w:rFonts w:ascii="Arial" w:hAnsi="Arial"/>
          <w:sz w:val="20"/>
          <w:szCs w:val="20"/>
        </w:rPr>
        <w:t>říkazníkovi plnou moc pro plnění úkonů, které souvisejí s </w:t>
      </w:r>
      <w:r w:rsidRPr="005623F5">
        <w:rPr>
          <w:rFonts w:ascii="Arial" w:hAnsi="Arial" w:cs="Arial"/>
          <w:sz w:val="20"/>
          <w:szCs w:val="20"/>
        </w:rPr>
        <w:t>výkonem</w:t>
      </w:r>
      <w:r w:rsidRPr="00BF340D">
        <w:rPr>
          <w:rFonts w:ascii="Arial" w:hAnsi="Arial"/>
          <w:sz w:val="20"/>
          <w:szCs w:val="20"/>
        </w:rPr>
        <w:t xml:space="preserve"> činností dle </w:t>
      </w:r>
      <w:r w:rsidR="00BF340D" w:rsidRPr="00BF340D">
        <w:rPr>
          <w:rFonts w:ascii="Arial" w:hAnsi="Arial"/>
          <w:sz w:val="20"/>
          <w:szCs w:val="20"/>
        </w:rPr>
        <w:t>S</w:t>
      </w:r>
      <w:r w:rsidRPr="00BF340D">
        <w:rPr>
          <w:rFonts w:ascii="Arial" w:hAnsi="Arial"/>
          <w:sz w:val="20"/>
          <w:szCs w:val="20"/>
        </w:rPr>
        <w:t>mlouvy.</w:t>
      </w:r>
      <w:r w:rsidR="00BF340D" w:rsidRPr="00BF340D">
        <w:rPr>
          <w:rFonts w:ascii="Arial" w:hAnsi="Arial"/>
          <w:sz w:val="20"/>
          <w:szCs w:val="20"/>
        </w:rPr>
        <w:t xml:space="preserve"> </w:t>
      </w:r>
      <w:r w:rsidR="00936408">
        <w:rPr>
          <w:rFonts w:ascii="Arial" w:hAnsi="Arial"/>
          <w:sz w:val="20"/>
          <w:szCs w:val="20"/>
        </w:rPr>
        <w:t>Plná moc zaniká</w:t>
      </w:r>
      <w:r w:rsidR="00BF340D" w:rsidRPr="00BF340D">
        <w:rPr>
          <w:rFonts w:ascii="Arial" w:hAnsi="Arial"/>
          <w:sz w:val="20"/>
          <w:szCs w:val="20"/>
        </w:rPr>
        <w:t xml:space="preserve"> nejpozději </w:t>
      </w:r>
      <w:r w:rsidR="00936408">
        <w:rPr>
          <w:rFonts w:ascii="Arial" w:hAnsi="Arial"/>
          <w:sz w:val="20"/>
          <w:szCs w:val="20"/>
        </w:rPr>
        <w:t xml:space="preserve">společně se </w:t>
      </w:r>
      <w:r w:rsidR="00BF340D" w:rsidRPr="00BF340D">
        <w:rPr>
          <w:rFonts w:ascii="Arial" w:hAnsi="Arial"/>
          <w:sz w:val="20"/>
          <w:szCs w:val="20"/>
        </w:rPr>
        <w:t>zánikem závazku ze Smlouvy, nedohodnou-li se Smluvní strany písemně jinak.</w:t>
      </w:r>
    </w:p>
    <w:p w:rsidR="00390AF8" w:rsidRPr="00BF340D" w:rsidRDefault="00390AF8" w:rsidP="005623F5">
      <w:pPr>
        <w:tabs>
          <w:tab w:val="left" w:pos="0"/>
        </w:tabs>
        <w:suppressAutoHyphens/>
        <w:ind w:left="425"/>
        <w:jc w:val="both"/>
        <w:rPr>
          <w:rFonts w:ascii="Arial" w:hAnsi="Arial"/>
          <w:sz w:val="20"/>
          <w:szCs w:val="20"/>
        </w:rPr>
      </w:pPr>
    </w:p>
    <w:p w:rsidR="00390AF8" w:rsidRDefault="00BF340D" w:rsidP="005623F5">
      <w:pPr>
        <w:numPr>
          <w:ilvl w:val="0"/>
          <w:numId w:val="35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Příkazce se zavazuje předat Příkazníkovi před započetím </w:t>
      </w:r>
      <w:r w:rsidR="00795C36">
        <w:rPr>
          <w:rFonts w:ascii="Arial" w:hAnsi="Arial" w:cs="Arial"/>
          <w:sz w:val="20"/>
          <w:szCs w:val="20"/>
        </w:rPr>
        <w:t>plnění předmětu Smlouvy zejména tyto podklady</w:t>
      </w:r>
      <w:r w:rsidR="00390AF8" w:rsidRPr="00B76108">
        <w:rPr>
          <w:rFonts w:ascii="Arial" w:hAnsi="Arial" w:cs="Arial"/>
          <w:sz w:val="20"/>
          <w:szCs w:val="20"/>
        </w:rPr>
        <w:t>:</w:t>
      </w:r>
    </w:p>
    <w:p w:rsidR="00795C36" w:rsidRPr="00E000E9" w:rsidRDefault="00447510" w:rsidP="00795C36">
      <w:pPr>
        <w:pStyle w:val="Odstavecseseznamem"/>
        <w:numPr>
          <w:ilvl w:val="0"/>
          <w:numId w:val="31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795C36" w:rsidRPr="00E000E9">
        <w:rPr>
          <w:rFonts w:ascii="Arial" w:hAnsi="Arial" w:cs="Arial"/>
          <w:sz w:val="20"/>
          <w:szCs w:val="20"/>
        </w:rPr>
        <w:t xml:space="preserve">rojektovou dokumentaci vč. soupisu </w:t>
      </w:r>
      <w:r w:rsidR="00C15539" w:rsidRPr="00E000E9">
        <w:rPr>
          <w:rFonts w:ascii="Arial" w:hAnsi="Arial" w:cs="Arial"/>
          <w:sz w:val="20"/>
          <w:szCs w:val="20"/>
        </w:rPr>
        <w:t>stavebních prací, dodávek a služeb s výkazem výměr;</w:t>
      </w:r>
    </w:p>
    <w:p w:rsidR="00795C36" w:rsidRPr="00E000E9" w:rsidRDefault="00C15539" w:rsidP="00795C36">
      <w:pPr>
        <w:pStyle w:val="Odstavecseseznamem"/>
        <w:numPr>
          <w:ilvl w:val="0"/>
          <w:numId w:val="31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E000E9">
        <w:rPr>
          <w:rFonts w:ascii="Arial" w:hAnsi="Arial" w:cs="Arial"/>
          <w:sz w:val="20"/>
          <w:szCs w:val="20"/>
        </w:rPr>
        <w:t>nabídku Zhotovitele na realizaci Díla vč. oceněného soupisu stavebních prací, dodávek a služeb s výkazem výměr</w:t>
      </w:r>
      <w:r w:rsidR="00795C36" w:rsidRPr="00E000E9">
        <w:rPr>
          <w:rFonts w:ascii="Arial" w:hAnsi="Arial" w:cs="Arial"/>
          <w:sz w:val="20"/>
          <w:szCs w:val="20"/>
        </w:rPr>
        <w:t>;</w:t>
      </w:r>
    </w:p>
    <w:p w:rsidR="00C15539" w:rsidRPr="00E000E9" w:rsidRDefault="00C15539" w:rsidP="00795C36">
      <w:pPr>
        <w:pStyle w:val="Odstavecseseznamem"/>
        <w:numPr>
          <w:ilvl w:val="0"/>
          <w:numId w:val="31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E000E9">
        <w:rPr>
          <w:rFonts w:ascii="Arial" w:hAnsi="Arial" w:cs="Arial"/>
          <w:sz w:val="20"/>
          <w:szCs w:val="20"/>
        </w:rPr>
        <w:t>smlouvu se Zhotovitelem na realizaci Díla;</w:t>
      </w:r>
    </w:p>
    <w:p w:rsidR="00795C36" w:rsidRPr="00E000E9" w:rsidRDefault="00E30D73" w:rsidP="00795C36">
      <w:pPr>
        <w:pStyle w:val="Odstavecseseznamem"/>
        <w:numPr>
          <w:ilvl w:val="0"/>
          <w:numId w:val="31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795C36" w:rsidRPr="00E000E9">
        <w:rPr>
          <w:rFonts w:ascii="Arial" w:hAnsi="Arial" w:cs="Arial"/>
          <w:sz w:val="20"/>
          <w:szCs w:val="20"/>
        </w:rPr>
        <w:t>ovolení</w:t>
      </w:r>
      <w:r>
        <w:rPr>
          <w:rFonts w:ascii="Arial" w:hAnsi="Arial" w:cs="Arial"/>
          <w:sz w:val="20"/>
          <w:szCs w:val="20"/>
        </w:rPr>
        <w:t xml:space="preserve"> záměru</w:t>
      </w:r>
      <w:r w:rsidR="00795C36" w:rsidRPr="00E000E9">
        <w:rPr>
          <w:rFonts w:ascii="Arial" w:hAnsi="Arial" w:cs="Arial"/>
          <w:sz w:val="20"/>
          <w:szCs w:val="20"/>
        </w:rPr>
        <w:t>;</w:t>
      </w:r>
    </w:p>
    <w:p w:rsidR="00C15539" w:rsidRDefault="00C15539" w:rsidP="00795C36">
      <w:pPr>
        <w:pStyle w:val="Odstavecseseznamem"/>
        <w:numPr>
          <w:ilvl w:val="0"/>
          <w:numId w:val="31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E000E9">
        <w:rPr>
          <w:rFonts w:ascii="Arial" w:hAnsi="Arial" w:cs="Arial"/>
          <w:sz w:val="20"/>
          <w:szCs w:val="20"/>
        </w:rPr>
        <w:t xml:space="preserve">závazná stanoviska dotčených orgánů veřejné správy a </w:t>
      </w:r>
      <w:r w:rsidR="004003C6" w:rsidRPr="004003C6">
        <w:rPr>
          <w:rFonts w:ascii="Arial" w:hAnsi="Arial" w:cs="Arial"/>
          <w:sz w:val="20"/>
          <w:szCs w:val="20"/>
        </w:rPr>
        <w:t>vlastník</w:t>
      </w:r>
      <w:r w:rsidR="004003C6">
        <w:rPr>
          <w:rFonts w:ascii="Arial" w:hAnsi="Arial" w:cs="Arial"/>
          <w:sz w:val="20"/>
          <w:szCs w:val="20"/>
        </w:rPr>
        <w:t>ů</w:t>
      </w:r>
      <w:r w:rsidR="004003C6" w:rsidRPr="004003C6">
        <w:rPr>
          <w:rFonts w:ascii="Arial" w:hAnsi="Arial" w:cs="Arial"/>
          <w:sz w:val="20"/>
          <w:szCs w:val="20"/>
        </w:rPr>
        <w:t xml:space="preserve"> veřejné dopravní nebo technické infrastruktury</w:t>
      </w:r>
      <w:r w:rsidRPr="00E000E9">
        <w:rPr>
          <w:rFonts w:ascii="Arial" w:hAnsi="Arial" w:cs="Arial"/>
          <w:sz w:val="20"/>
          <w:szCs w:val="20"/>
        </w:rPr>
        <w:t>;</w:t>
      </w:r>
    </w:p>
    <w:p w:rsidR="001545EE" w:rsidRPr="00E000E9" w:rsidRDefault="001545EE" w:rsidP="00795C36">
      <w:pPr>
        <w:pStyle w:val="Odstavecseseznamem"/>
        <w:numPr>
          <w:ilvl w:val="0"/>
          <w:numId w:val="31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smlouvy s vlastníky dotčených nemovitostí;</w:t>
      </w:r>
    </w:p>
    <w:p w:rsidR="00C15539" w:rsidRPr="00E000E9" w:rsidRDefault="00390AF8" w:rsidP="00795C36">
      <w:pPr>
        <w:pStyle w:val="Odstavecseseznamem"/>
        <w:numPr>
          <w:ilvl w:val="0"/>
          <w:numId w:val="31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E000E9">
        <w:rPr>
          <w:rFonts w:ascii="Arial" w:hAnsi="Arial" w:cs="Arial"/>
          <w:sz w:val="20"/>
          <w:szCs w:val="20"/>
        </w:rPr>
        <w:t xml:space="preserve">podmínky čerpání finančních prostředků, které jsou přílohou </w:t>
      </w:r>
      <w:r w:rsidR="00C15539" w:rsidRPr="00E000E9">
        <w:rPr>
          <w:rFonts w:ascii="Arial" w:hAnsi="Arial" w:cs="Arial"/>
          <w:sz w:val="20"/>
          <w:szCs w:val="20"/>
        </w:rPr>
        <w:t>r</w:t>
      </w:r>
      <w:r w:rsidRPr="00E000E9">
        <w:rPr>
          <w:rFonts w:ascii="Arial" w:hAnsi="Arial" w:cs="Arial"/>
          <w:sz w:val="20"/>
          <w:szCs w:val="20"/>
        </w:rPr>
        <w:t>ozhodnutí o poskytnutí dotace</w:t>
      </w:r>
      <w:r w:rsidR="00C15539" w:rsidRPr="00E000E9">
        <w:rPr>
          <w:rFonts w:ascii="Arial" w:hAnsi="Arial" w:cs="Arial"/>
          <w:sz w:val="20"/>
          <w:szCs w:val="20"/>
        </w:rPr>
        <w:t xml:space="preserve"> na Dílo;</w:t>
      </w:r>
    </w:p>
    <w:p w:rsidR="001A4EE7" w:rsidRPr="00E000E9" w:rsidRDefault="00887B69" w:rsidP="00795C36">
      <w:pPr>
        <w:pStyle w:val="Odstavecseseznamem"/>
        <w:numPr>
          <w:ilvl w:val="0"/>
          <w:numId w:val="31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E000E9">
        <w:rPr>
          <w:rFonts w:ascii="Arial" w:hAnsi="Arial" w:cs="Arial"/>
          <w:sz w:val="20"/>
          <w:szCs w:val="20"/>
        </w:rPr>
        <w:t>jiné relevantní podklady</w:t>
      </w:r>
      <w:r w:rsidR="00C15539" w:rsidRPr="00E000E9">
        <w:rPr>
          <w:rFonts w:ascii="Arial" w:hAnsi="Arial" w:cs="Arial"/>
          <w:sz w:val="20"/>
          <w:szCs w:val="20"/>
        </w:rPr>
        <w:t>,</w:t>
      </w:r>
    </w:p>
    <w:p w:rsidR="00C15539" w:rsidRDefault="00C15539" w:rsidP="00C15539">
      <w:pPr>
        <w:pStyle w:val="Odstavecseseznamem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nebudou-li veřejně dostupné.</w:t>
      </w:r>
      <w:r w:rsidR="00CA59AD">
        <w:rPr>
          <w:rFonts w:ascii="Arial" w:hAnsi="Arial" w:cs="Arial"/>
          <w:sz w:val="20"/>
          <w:szCs w:val="20"/>
        </w:rPr>
        <w:t xml:space="preserve"> Příkazník</w:t>
      </w:r>
      <w:r w:rsidR="00CA59AD" w:rsidRPr="007877BF">
        <w:rPr>
          <w:rFonts w:ascii="Arial" w:hAnsi="Arial" w:cs="Arial"/>
          <w:sz w:val="20"/>
          <w:szCs w:val="20"/>
        </w:rPr>
        <w:t xml:space="preserve"> neodpovídá za vady, které byly způsobeny použitím podkladů převzatých od </w:t>
      </w:r>
      <w:r w:rsidR="00CA59AD">
        <w:rPr>
          <w:rFonts w:ascii="Arial" w:hAnsi="Arial" w:cs="Arial"/>
          <w:sz w:val="20"/>
          <w:szCs w:val="20"/>
        </w:rPr>
        <w:t>Příkazce</w:t>
      </w:r>
      <w:r w:rsidR="00CA59AD" w:rsidRPr="007877BF">
        <w:rPr>
          <w:rFonts w:ascii="Arial" w:hAnsi="Arial" w:cs="Arial"/>
          <w:sz w:val="20"/>
          <w:szCs w:val="20"/>
        </w:rPr>
        <w:t>, u kterých</w:t>
      </w:r>
      <w:r w:rsidR="00CA59AD">
        <w:rPr>
          <w:rFonts w:ascii="Arial" w:hAnsi="Arial" w:cs="Arial"/>
          <w:sz w:val="20"/>
          <w:szCs w:val="20"/>
        </w:rPr>
        <w:t xml:space="preserve"> Příkazník</w:t>
      </w:r>
      <w:r w:rsidR="00CA59AD" w:rsidRPr="007877BF">
        <w:rPr>
          <w:rFonts w:ascii="Arial" w:hAnsi="Arial" w:cs="Arial"/>
          <w:sz w:val="20"/>
          <w:szCs w:val="20"/>
        </w:rPr>
        <w:t xml:space="preserve"> ani při vynaložení veškeré odborné péče nemohl zjistit jejich nevhodnost, případně na ně upozornil </w:t>
      </w:r>
      <w:r w:rsidR="00CA59AD">
        <w:rPr>
          <w:rFonts w:ascii="Arial" w:hAnsi="Arial" w:cs="Arial"/>
          <w:sz w:val="20"/>
          <w:szCs w:val="20"/>
        </w:rPr>
        <w:t>Příkazce</w:t>
      </w:r>
      <w:r w:rsidR="00CA59AD" w:rsidRPr="007877BF">
        <w:rPr>
          <w:rFonts w:ascii="Arial" w:hAnsi="Arial" w:cs="Arial"/>
          <w:sz w:val="20"/>
          <w:szCs w:val="20"/>
        </w:rPr>
        <w:t>, ale ten na jejich použití trval</w:t>
      </w:r>
      <w:r w:rsidR="00CA59AD">
        <w:rPr>
          <w:rFonts w:ascii="Arial" w:hAnsi="Arial" w:cs="Arial"/>
          <w:sz w:val="20"/>
          <w:szCs w:val="20"/>
        </w:rPr>
        <w:t>.</w:t>
      </w:r>
    </w:p>
    <w:p w:rsidR="00C15539" w:rsidRDefault="00C15539" w:rsidP="00C15539">
      <w:pPr>
        <w:pStyle w:val="Odstavecseseznamem"/>
        <w:ind w:left="425"/>
        <w:jc w:val="both"/>
        <w:rPr>
          <w:rFonts w:ascii="Arial" w:hAnsi="Arial" w:cs="Arial"/>
          <w:sz w:val="20"/>
          <w:szCs w:val="20"/>
        </w:rPr>
      </w:pPr>
    </w:p>
    <w:p w:rsidR="00C15539" w:rsidRDefault="00C15539" w:rsidP="005623F5">
      <w:pPr>
        <w:numPr>
          <w:ilvl w:val="0"/>
          <w:numId w:val="35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podklady bude Příkazce předávat Příkazníkovi průběžně, po jejich obdržení Příkazcem.</w:t>
      </w:r>
    </w:p>
    <w:p w:rsidR="00C15539" w:rsidRDefault="00C15539" w:rsidP="00C15539">
      <w:pPr>
        <w:pStyle w:val="Odstavecseseznamem"/>
        <w:ind w:left="425"/>
        <w:jc w:val="both"/>
        <w:rPr>
          <w:rFonts w:ascii="Arial" w:hAnsi="Arial" w:cs="Arial"/>
          <w:sz w:val="20"/>
          <w:szCs w:val="20"/>
        </w:rPr>
      </w:pPr>
    </w:p>
    <w:p w:rsidR="009B12B0" w:rsidRPr="00C15539" w:rsidRDefault="001A4EE7" w:rsidP="005623F5">
      <w:pPr>
        <w:numPr>
          <w:ilvl w:val="0"/>
          <w:numId w:val="35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/>
          <w:sz w:val="20"/>
          <w:szCs w:val="20"/>
        </w:rPr>
      </w:pPr>
      <w:r w:rsidRPr="00C15539">
        <w:rPr>
          <w:rFonts w:ascii="Arial" w:hAnsi="Arial"/>
          <w:sz w:val="20"/>
          <w:szCs w:val="20"/>
        </w:rPr>
        <w:t xml:space="preserve">V rámci </w:t>
      </w:r>
      <w:r w:rsidRPr="005623F5">
        <w:rPr>
          <w:rFonts w:ascii="Arial" w:hAnsi="Arial" w:cs="Arial"/>
          <w:sz w:val="20"/>
          <w:szCs w:val="20"/>
        </w:rPr>
        <w:t>svých</w:t>
      </w:r>
      <w:r w:rsidRPr="00C15539">
        <w:rPr>
          <w:rFonts w:ascii="Arial" w:hAnsi="Arial"/>
          <w:sz w:val="20"/>
          <w:szCs w:val="20"/>
        </w:rPr>
        <w:t xml:space="preserve"> možností se </w:t>
      </w:r>
      <w:r w:rsidR="00C15539">
        <w:rPr>
          <w:rFonts w:ascii="Arial" w:hAnsi="Arial"/>
          <w:sz w:val="20"/>
          <w:szCs w:val="20"/>
        </w:rPr>
        <w:t>P</w:t>
      </w:r>
      <w:r w:rsidRPr="00C15539">
        <w:rPr>
          <w:rFonts w:ascii="Arial" w:hAnsi="Arial"/>
          <w:sz w:val="20"/>
          <w:szCs w:val="20"/>
        </w:rPr>
        <w:t xml:space="preserve">říkazce zavazuje k poskytnutí pomoci při zajišťování podkladů, doplňujících údajů, upřesnění apod., jejichž potřeba vznikne v průběhu plnění </w:t>
      </w:r>
      <w:r w:rsidR="00C15539">
        <w:rPr>
          <w:rFonts w:ascii="Arial" w:hAnsi="Arial"/>
          <w:sz w:val="20"/>
          <w:szCs w:val="20"/>
        </w:rPr>
        <w:t>S</w:t>
      </w:r>
      <w:r w:rsidRPr="00C15539">
        <w:rPr>
          <w:rFonts w:ascii="Arial" w:hAnsi="Arial"/>
          <w:sz w:val="20"/>
          <w:szCs w:val="20"/>
        </w:rPr>
        <w:t>mlouvy.</w:t>
      </w:r>
    </w:p>
    <w:p w:rsidR="009B12B0" w:rsidRDefault="009B12B0">
      <w:pPr>
        <w:pStyle w:val="nazev"/>
        <w:ind w:left="652" w:hanging="652"/>
        <w:rPr>
          <w:rFonts w:ascii="Arial" w:hAnsi="Arial" w:cs="Arial"/>
          <w:sz w:val="20"/>
          <w:szCs w:val="20"/>
          <w:u w:val="none"/>
        </w:rPr>
      </w:pPr>
    </w:p>
    <w:p w:rsidR="004B78D6" w:rsidRPr="004B78D6" w:rsidRDefault="004B78D6" w:rsidP="004B78D6">
      <w:pPr>
        <w:keepNext/>
        <w:ind w:left="96"/>
        <w:rPr>
          <w:rFonts w:ascii="Arial" w:hAnsi="Arial" w:cs="Arial"/>
          <w:b/>
          <w:sz w:val="20"/>
          <w:szCs w:val="20"/>
        </w:rPr>
      </w:pPr>
    </w:p>
    <w:p w:rsidR="00901D4D" w:rsidRDefault="00901D4D" w:rsidP="004B78D6">
      <w:pPr>
        <w:keepNext/>
        <w:numPr>
          <w:ilvl w:val="0"/>
          <w:numId w:val="10"/>
        </w:numPr>
        <w:ind w:left="96" w:hanging="96"/>
        <w:jc w:val="center"/>
        <w:rPr>
          <w:rFonts w:ascii="Arial" w:hAnsi="Arial" w:cs="Arial"/>
          <w:b/>
          <w:sz w:val="20"/>
          <w:szCs w:val="20"/>
        </w:rPr>
      </w:pPr>
      <w:r w:rsidRPr="004B78D6">
        <w:rPr>
          <w:rFonts w:ascii="Arial" w:hAnsi="Arial" w:cs="Arial"/>
          <w:b/>
          <w:sz w:val="20"/>
          <w:szCs w:val="20"/>
        </w:rPr>
        <w:t>Doba plnění</w:t>
      </w:r>
    </w:p>
    <w:p w:rsidR="004B78D6" w:rsidRPr="004B78D6" w:rsidRDefault="004B78D6" w:rsidP="004B78D6">
      <w:pPr>
        <w:keepNext/>
        <w:ind w:left="96"/>
        <w:rPr>
          <w:rFonts w:ascii="Arial" w:hAnsi="Arial" w:cs="Arial"/>
          <w:b/>
          <w:sz w:val="20"/>
          <w:szCs w:val="20"/>
        </w:rPr>
      </w:pPr>
    </w:p>
    <w:p w:rsidR="00163F57" w:rsidRDefault="00E64A9E" w:rsidP="00E64A9E">
      <w:pPr>
        <w:numPr>
          <w:ilvl w:val="0"/>
          <w:numId w:val="32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Výkon TDS zahájí Příkazník do 5 dnů ode dne doručení písemné výzvy ze strany Příkazce a bude jej poskytovat </w:t>
      </w:r>
      <w:r w:rsidR="00CA184A">
        <w:rPr>
          <w:rFonts w:ascii="Arial" w:hAnsi="Arial"/>
          <w:sz w:val="20"/>
          <w:szCs w:val="20"/>
        </w:rPr>
        <w:t xml:space="preserve">do </w:t>
      </w:r>
      <w:r>
        <w:rPr>
          <w:rFonts w:ascii="Arial" w:hAnsi="Arial"/>
          <w:sz w:val="20"/>
          <w:szCs w:val="20"/>
        </w:rPr>
        <w:t xml:space="preserve">okamžiku </w:t>
      </w:r>
      <w:r w:rsidR="00C366F8" w:rsidRPr="004B78D6">
        <w:rPr>
          <w:rFonts w:ascii="Arial" w:hAnsi="Arial"/>
          <w:sz w:val="20"/>
          <w:szCs w:val="20"/>
        </w:rPr>
        <w:t xml:space="preserve">akceptace závěrečné zprávy </w:t>
      </w:r>
      <w:r>
        <w:rPr>
          <w:rFonts w:ascii="Arial" w:hAnsi="Arial"/>
          <w:sz w:val="20"/>
          <w:szCs w:val="20"/>
        </w:rPr>
        <w:t>P</w:t>
      </w:r>
      <w:r w:rsidR="00736521" w:rsidRPr="004B78D6">
        <w:rPr>
          <w:rFonts w:ascii="Arial" w:hAnsi="Arial"/>
          <w:sz w:val="20"/>
          <w:szCs w:val="20"/>
        </w:rPr>
        <w:t>říkazcem</w:t>
      </w:r>
      <w:r w:rsidR="00163F57" w:rsidRPr="004B78D6">
        <w:rPr>
          <w:rFonts w:ascii="Arial" w:hAnsi="Arial"/>
          <w:sz w:val="20"/>
          <w:szCs w:val="20"/>
        </w:rPr>
        <w:t>.</w:t>
      </w:r>
    </w:p>
    <w:p w:rsidR="00E64A9E" w:rsidRDefault="00E64A9E" w:rsidP="00E64A9E">
      <w:pPr>
        <w:tabs>
          <w:tab w:val="left" w:pos="0"/>
        </w:tabs>
        <w:suppressAutoHyphens/>
        <w:ind w:left="425"/>
        <w:jc w:val="both"/>
        <w:rPr>
          <w:rFonts w:ascii="Arial" w:hAnsi="Arial"/>
          <w:sz w:val="20"/>
          <w:szCs w:val="20"/>
        </w:rPr>
      </w:pPr>
    </w:p>
    <w:p w:rsidR="00E64A9E" w:rsidRPr="004B78D6" w:rsidRDefault="00E64A9E" w:rsidP="00E64A9E">
      <w:pPr>
        <w:numPr>
          <w:ilvl w:val="0"/>
          <w:numId w:val="32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Předpokládaná doba realizace Díla činí </w:t>
      </w:r>
      <w:r w:rsidR="00C20E4D">
        <w:rPr>
          <w:rFonts w:ascii="Arial" w:hAnsi="Arial"/>
          <w:sz w:val="20"/>
          <w:szCs w:val="20"/>
        </w:rPr>
        <w:t>2</w:t>
      </w:r>
      <w:r w:rsidR="00C508CB">
        <w:rPr>
          <w:rFonts w:ascii="Arial" w:hAnsi="Arial"/>
          <w:sz w:val="20"/>
          <w:szCs w:val="20"/>
        </w:rPr>
        <w:t>1</w:t>
      </w:r>
      <w:r w:rsidRPr="00E64A9E">
        <w:rPr>
          <w:rFonts w:ascii="Arial" w:hAnsi="Arial" w:cs="Arial"/>
          <w:sz w:val="20"/>
          <w:szCs w:val="20"/>
        </w:rPr>
        <w:t xml:space="preserve"> měsíců.</w:t>
      </w:r>
    </w:p>
    <w:p w:rsidR="00901D4D" w:rsidRPr="00B76108" w:rsidRDefault="00901D4D">
      <w:pPr>
        <w:pStyle w:val="normalni"/>
        <w:jc w:val="both"/>
        <w:rPr>
          <w:rFonts w:ascii="Arial" w:hAnsi="Arial" w:cs="Arial"/>
          <w:sz w:val="20"/>
          <w:szCs w:val="20"/>
        </w:rPr>
      </w:pPr>
      <w:r w:rsidRPr="00B76108">
        <w:rPr>
          <w:rFonts w:ascii="Arial" w:hAnsi="Arial" w:cs="Arial"/>
          <w:sz w:val="20"/>
          <w:szCs w:val="20"/>
        </w:rPr>
        <w:t> </w:t>
      </w:r>
    </w:p>
    <w:p w:rsidR="00D32878" w:rsidRPr="00E64A9E" w:rsidRDefault="00D32878" w:rsidP="00E64A9E">
      <w:pPr>
        <w:keepNext/>
        <w:ind w:left="96"/>
        <w:rPr>
          <w:rFonts w:ascii="Arial" w:hAnsi="Arial" w:cs="Arial"/>
          <w:b/>
          <w:sz w:val="20"/>
          <w:szCs w:val="20"/>
        </w:rPr>
      </w:pPr>
    </w:p>
    <w:p w:rsidR="00901D4D" w:rsidRDefault="00901D4D" w:rsidP="00E64A9E">
      <w:pPr>
        <w:keepNext/>
        <w:numPr>
          <w:ilvl w:val="0"/>
          <w:numId w:val="10"/>
        </w:numPr>
        <w:ind w:left="96" w:hanging="96"/>
        <w:jc w:val="center"/>
        <w:rPr>
          <w:rFonts w:ascii="Arial" w:hAnsi="Arial" w:cs="Arial"/>
          <w:b/>
          <w:sz w:val="20"/>
          <w:szCs w:val="20"/>
        </w:rPr>
      </w:pPr>
      <w:bookmarkStart w:id="2" w:name="_Ref112325490"/>
      <w:r w:rsidRPr="00E64A9E">
        <w:rPr>
          <w:rFonts w:ascii="Arial" w:hAnsi="Arial" w:cs="Arial"/>
          <w:b/>
          <w:sz w:val="20"/>
          <w:szCs w:val="20"/>
        </w:rPr>
        <w:t>Odměna a platební podmínky</w:t>
      </w:r>
      <w:bookmarkEnd w:id="2"/>
    </w:p>
    <w:p w:rsidR="00E64A9E" w:rsidRPr="00E64A9E" w:rsidRDefault="00E64A9E" w:rsidP="00E64A9E">
      <w:pPr>
        <w:keepNext/>
        <w:ind w:left="96"/>
        <w:rPr>
          <w:rFonts w:ascii="Arial" w:hAnsi="Arial" w:cs="Arial"/>
          <w:b/>
          <w:sz w:val="20"/>
          <w:szCs w:val="20"/>
        </w:rPr>
      </w:pPr>
    </w:p>
    <w:p w:rsidR="00106C67" w:rsidRDefault="00736521" w:rsidP="00CA59AD">
      <w:pPr>
        <w:numPr>
          <w:ilvl w:val="0"/>
          <w:numId w:val="37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bookmarkStart w:id="3" w:name="_Ref112245480"/>
      <w:r>
        <w:rPr>
          <w:rFonts w:ascii="Arial" w:hAnsi="Arial" w:cs="Arial"/>
          <w:sz w:val="20"/>
          <w:szCs w:val="20"/>
        </w:rPr>
        <w:t>Příkazníkovi</w:t>
      </w:r>
      <w:r w:rsidR="00106C67" w:rsidRPr="00B76108">
        <w:rPr>
          <w:rFonts w:ascii="Arial" w:hAnsi="Arial" w:cs="Arial"/>
          <w:sz w:val="20"/>
          <w:szCs w:val="20"/>
        </w:rPr>
        <w:t xml:space="preserve"> přísluší za poskytnuté služby</w:t>
      </w:r>
      <w:r w:rsidR="00E00A36">
        <w:rPr>
          <w:rFonts w:ascii="Arial" w:hAnsi="Arial" w:cs="Arial"/>
          <w:sz w:val="20"/>
          <w:szCs w:val="20"/>
        </w:rPr>
        <w:t xml:space="preserve"> dle</w:t>
      </w:r>
      <w:r w:rsidR="00106C67" w:rsidRPr="00B76108">
        <w:rPr>
          <w:rFonts w:ascii="Arial" w:hAnsi="Arial" w:cs="Arial"/>
          <w:sz w:val="20"/>
          <w:szCs w:val="20"/>
        </w:rPr>
        <w:t xml:space="preserve"> </w:t>
      </w:r>
      <w:r w:rsidR="00E00A36">
        <w:rPr>
          <w:rFonts w:ascii="Arial" w:hAnsi="Arial" w:cs="Arial"/>
          <w:sz w:val="20"/>
          <w:szCs w:val="20"/>
        </w:rPr>
        <w:t>S</w:t>
      </w:r>
      <w:r w:rsidR="00106C67" w:rsidRPr="00B76108">
        <w:rPr>
          <w:rFonts w:ascii="Arial" w:hAnsi="Arial" w:cs="Arial"/>
          <w:sz w:val="20"/>
          <w:szCs w:val="20"/>
        </w:rPr>
        <w:t xml:space="preserve">mlouvy odměna stanovená dohodou </w:t>
      </w:r>
      <w:r w:rsidR="00E00A36">
        <w:rPr>
          <w:rFonts w:ascii="Arial" w:hAnsi="Arial" w:cs="Arial"/>
          <w:sz w:val="20"/>
          <w:szCs w:val="20"/>
        </w:rPr>
        <w:t>S</w:t>
      </w:r>
      <w:r w:rsidR="00106C67" w:rsidRPr="00B76108">
        <w:rPr>
          <w:rFonts w:ascii="Arial" w:hAnsi="Arial" w:cs="Arial"/>
          <w:sz w:val="20"/>
          <w:szCs w:val="20"/>
        </w:rPr>
        <w:t xml:space="preserve">mluvních stran ve výši </w:t>
      </w:r>
      <w:sdt>
        <w:sdtPr>
          <w:rPr>
            <w:rFonts w:ascii="Arial" w:hAnsi="Arial" w:cs="Arial"/>
            <w:sz w:val="20"/>
            <w:szCs w:val="20"/>
          </w:rPr>
          <w:id w:val="-2010506819"/>
          <w:placeholder>
            <w:docPart w:val="DefaultPlaceholder_-1854013440"/>
          </w:placeholder>
        </w:sdtPr>
        <w:sdtContent>
          <w:r w:rsidRPr="00897081">
            <w:rPr>
              <w:rFonts w:ascii="Arial" w:hAnsi="Arial" w:cs="Arial"/>
              <w:sz w:val="20"/>
              <w:szCs w:val="20"/>
              <w:highlight w:val="yellow"/>
            </w:rPr>
            <w:t>…………</w:t>
          </w:r>
          <w:proofErr w:type="gramStart"/>
          <w:r w:rsidRPr="00897081">
            <w:rPr>
              <w:rFonts w:ascii="Arial" w:hAnsi="Arial" w:cs="Arial"/>
              <w:sz w:val="20"/>
              <w:szCs w:val="20"/>
              <w:highlight w:val="yellow"/>
            </w:rPr>
            <w:t>…….</w:t>
          </w:r>
          <w:proofErr w:type="gramEnd"/>
          <w:r w:rsidRPr="00104F15">
            <w:rPr>
              <w:rFonts w:ascii="Arial" w:hAnsi="Arial" w:cs="Arial"/>
              <w:sz w:val="20"/>
              <w:szCs w:val="20"/>
            </w:rPr>
            <w:t>,-</w:t>
          </w:r>
        </w:sdtContent>
      </w:sdt>
      <w:r>
        <w:rPr>
          <w:rFonts w:ascii="Arial" w:hAnsi="Arial" w:cs="Arial"/>
          <w:sz w:val="20"/>
          <w:szCs w:val="20"/>
        </w:rPr>
        <w:t xml:space="preserve"> Kč bez DPH.</w:t>
      </w:r>
      <w:bookmarkEnd w:id="3"/>
    </w:p>
    <w:p w:rsidR="00E00A36" w:rsidRPr="00B76108" w:rsidRDefault="00E00A36" w:rsidP="005623F5">
      <w:pPr>
        <w:pStyle w:val="normalni"/>
        <w:ind w:left="425"/>
        <w:jc w:val="both"/>
        <w:rPr>
          <w:rFonts w:ascii="Arial" w:hAnsi="Arial" w:cs="Arial"/>
          <w:sz w:val="20"/>
          <w:szCs w:val="20"/>
        </w:rPr>
      </w:pPr>
    </w:p>
    <w:p w:rsidR="004D5107" w:rsidRPr="00AE6332" w:rsidRDefault="00AE6332" w:rsidP="00CA59AD">
      <w:pPr>
        <w:numPr>
          <w:ilvl w:val="0"/>
          <w:numId w:val="37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AE6332">
        <w:rPr>
          <w:rFonts w:ascii="Arial" w:hAnsi="Arial" w:cs="Arial"/>
          <w:sz w:val="20"/>
          <w:szCs w:val="20"/>
        </w:rPr>
        <w:t>Odměna</w:t>
      </w:r>
      <w:r w:rsidR="004D5107" w:rsidRPr="00AE6332">
        <w:rPr>
          <w:rFonts w:ascii="Arial" w:hAnsi="Arial" w:cs="Arial"/>
          <w:sz w:val="20"/>
          <w:szCs w:val="20"/>
        </w:rPr>
        <w:t xml:space="preserve"> zahrnuje zejména zisk a veškeré náklady</w:t>
      </w:r>
      <w:r w:rsidRPr="00AE6332">
        <w:rPr>
          <w:rFonts w:ascii="Arial" w:hAnsi="Arial" w:cs="Arial"/>
          <w:sz w:val="20"/>
          <w:szCs w:val="20"/>
        </w:rPr>
        <w:t>,</w:t>
      </w:r>
      <w:r w:rsidR="004D5107" w:rsidRPr="00AE6332">
        <w:rPr>
          <w:rFonts w:ascii="Arial" w:hAnsi="Arial" w:cs="Arial"/>
          <w:sz w:val="20"/>
          <w:szCs w:val="20"/>
        </w:rPr>
        <w:t xml:space="preserve"> včetně nákladů souvisejících (např. daně, pojištění, zvýšené náklady vyplývající z obchodních podmínek a z vývoje cen </w:t>
      </w:r>
      <w:r w:rsidRPr="00AE6332">
        <w:rPr>
          <w:rFonts w:ascii="Arial" w:hAnsi="Arial" w:cs="Arial"/>
          <w:sz w:val="20"/>
          <w:szCs w:val="20"/>
        </w:rPr>
        <w:t>po dobu plnění</w:t>
      </w:r>
      <w:r w:rsidR="004D5107" w:rsidRPr="00AE6332">
        <w:rPr>
          <w:rFonts w:ascii="Arial" w:hAnsi="Arial" w:cs="Arial"/>
          <w:sz w:val="20"/>
          <w:szCs w:val="20"/>
        </w:rPr>
        <w:t>).</w:t>
      </w:r>
      <w:r w:rsidRPr="00AE6332">
        <w:rPr>
          <w:rFonts w:ascii="Arial" w:hAnsi="Arial" w:cs="Arial"/>
          <w:sz w:val="20"/>
          <w:szCs w:val="20"/>
        </w:rPr>
        <w:t xml:space="preserve"> V odměně jsou zahrnuty </w:t>
      </w:r>
      <w:r w:rsidR="00FF0664">
        <w:rPr>
          <w:rFonts w:ascii="Arial" w:hAnsi="Arial" w:cs="Arial"/>
          <w:sz w:val="20"/>
          <w:szCs w:val="20"/>
        </w:rPr>
        <w:t>všechny</w:t>
      </w:r>
      <w:r w:rsidR="00FF0664" w:rsidRPr="00AE6332">
        <w:rPr>
          <w:rFonts w:ascii="Arial" w:hAnsi="Arial" w:cs="Arial"/>
          <w:sz w:val="20"/>
          <w:szCs w:val="20"/>
        </w:rPr>
        <w:t xml:space="preserve"> </w:t>
      </w:r>
      <w:r w:rsidRPr="00AE6332">
        <w:rPr>
          <w:rFonts w:ascii="Arial" w:hAnsi="Arial" w:cs="Arial"/>
          <w:sz w:val="20"/>
          <w:szCs w:val="20"/>
        </w:rPr>
        <w:t>náklady nezbytn</w:t>
      </w:r>
      <w:r w:rsidR="00FF0664">
        <w:rPr>
          <w:rFonts w:ascii="Arial" w:hAnsi="Arial" w:cs="Arial"/>
          <w:sz w:val="20"/>
          <w:szCs w:val="20"/>
        </w:rPr>
        <w:t>é</w:t>
      </w:r>
      <w:r w:rsidRPr="00AE6332">
        <w:rPr>
          <w:rFonts w:ascii="Arial" w:hAnsi="Arial" w:cs="Arial"/>
          <w:sz w:val="20"/>
          <w:szCs w:val="20"/>
        </w:rPr>
        <w:t xml:space="preserve"> pro řádné plnění činností </w:t>
      </w:r>
      <w:r w:rsidR="009C03E1">
        <w:rPr>
          <w:rFonts w:ascii="Arial" w:hAnsi="Arial" w:cs="Arial"/>
          <w:sz w:val="20"/>
          <w:szCs w:val="20"/>
        </w:rPr>
        <w:t>P</w:t>
      </w:r>
      <w:r w:rsidRPr="00AE6332">
        <w:rPr>
          <w:rFonts w:ascii="Arial" w:hAnsi="Arial" w:cs="Arial"/>
          <w:sz w:val="20"/>
          <w:szCs w:val="20"/>
        </w:rPr>
        <w:t>říkazníka.</w:t>
      </w:r>
    </w:p>
    <w:p w:rsidR="004D5107" w:rsidRPr="004D5107" w:rsidRDefault="004D5107" w:rsidP="005623F5">
      <w:pPr>
        <w:pStyle w:val="normalni"/>
        <w:spacing w:after="60"/>
        <w:ind w:left="425"/>
        <w:jc w:val="both"/>
        <w:rPr>
          <w:rFonts w:ascii="Arial" w:hAnsi="Arial" w:cs="Arial"/>
          <w:sz w:val="20"/>
          <w:szCs w:val="20"/>
        </w:rPr>
      </w:pPr>
    </w:p>
    <w:p w:rsidR="004D5107" w:rsidRPr="004D5107" w:rsidRDefault="004D5107" w:rsidP="00CA59AD">
      <w:pPr>
        <w:numPr>
          <w:ilvl w:val="0"/>
          <w:numId w:val="37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4D5107">
        <w:rPr>
          <w:rFonts w:ascii="Arial" w:hAnsi="Arial" w:cs="Arial"/>
          <w:sz w:val="20"/>
          <w:szCs w:val="20"/>
        </w:rPr>
        <w:t xml:space="preserve">Změna pevné smluvní </w:t>
      </w:r>
      <w:r w:rsidR="00AE6332">
        <w:rPr>
          <w:rFonts w:ascii="Arial" w:hAnsi="Arial" w:cs="Arial"/>
          <w:sz w:val="20"/>
          <w:szCs w:val="20"/>
        </w:rPr>
        <w:t>odměny</w:t>
      </w:r>
      <w:r w:rsidRPr="004D5107">
        <w:rPr>
          <w:rFonts w:ascii="Arial" w:hAnsi="Arial" w:cs="Arial"/>
          <w:sz w:val="20"/>
          <w:szCs w:val="20"/>
        </w:rPr>
        <w:t xml:space="preserve"> je možná pouze, pokud po podpisu Smlouvy dojde ke změně sazeb DPH, a to o částku odpovídající zvýšení nebo snížení sazby DPH.</w:t>
      </w:r>
    </w:p>
    <w:p w:rsidR="00736521" w:rsidRDefault="00AE6332" w:rsidP="00CA59AD">
      <w:pPr>
        <w:numPr>
          <w:ilvl w:val="0"/>
          <w:numId w:val="37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Příkazník</w:t>
      </w:r>
      <w:r w:rsidR="004D5107" w:rsidRPr="004D5107">
        <w:rPr>
          <w:rFonts w:ascii="Arial" w:hAnsi="Arial" w:cs="Arial"/>
          <w:sz w:val="20"/>
          <w:szCs w:val="20"/>
        </w:rPr>
        <w:t xml:space="preserve"> v souvislosti s </w:t>
      </w:r>
      <w:r>
        <w:rPr>
          <w:rFonts w:ascii="Arial" w:hAnsi="Arial" w:cs="Arial"/>
          <w:sz w:val="20"/>
          <w:szCs w:val="20"/>
        </w:rPr>
        <w:t>odměnou</w:t>
      </w:r>
      <w:r w:rsidR="004D5107" w:rsidRPr="004D5107">
        <w:rPr>
          <w:rFonts w:ascii="Arial" w:hAnsi="Arial" w:cs="Arial"/>
          <w:sz w:val="20"/>
          <w:szCs w:val="20"/>
        </w:rPr>
        <w:t xml:space="preserve"> prohlašuje, že ve smyslu § 1765 odst. 2 občanského zákoníku přebírá nebezpečí změny okolností. </w:t>
      </w:r>
      <w:r>
        <w:rPr>
          <w:rFonts w:ascii="Arial" w:hAnsi="Arial" w:cs="Arial"/>
          <w:sz w:val="20"/>
          <w:szCs w:val="20"/>
        </w:rPr>
        <w:t>Příkazník</w:t>
      </w:r>
      <w:r w:rsidR="004D5107" w:rsidRPr="004D5107">
        <w:rPr>
          <w:rFonts w:ascii="Arial" w:hAnsi="Arial" w:cs="Arial"/>
          <w:sz w:val="20"/>
          <w:szCs w:val="20"/>
        </w:rPr>
        <w:t xml:space="preserve"> se tedy výslovně vzdává nároku na jednání o zvýšení </w:t>
      </w:r>
      <w:r>
        <w:rPr>
          <w:rFonts w:ascii="Arial" w:hAnsi="Arial" w:cs="Arial"/>
          <w:sz w:val="20"/>
          <w:szCs w:val="20"/>
        </w:rPr>
        <w:t>odměny</w:t>
      </w:r>
      <w:r w:rsidR="004D5107" w:rsidRPr="004D5107">
        <w:rPr>
          <w:rFonts w:ascii="Arial" w:hAnsi="Arial" w:cs="Arial"/>
          <w:sz w:val="20"/>
          <w:szCs w:val="20"/>
        </w:rPr>
        <w:t>, a to i v případě nepředvídatelných a mimořádných okolností.</w:t>
      </w:r>
    </w:p>
    <w:p w:rsidR="00AE6332" w:rsidRDefault="00AE6332" w:rsidP="005623F5">
      <w:pPr>
        <w:pStyle w:val="Odstavecseseznamem"/>
        <w:ind w:left="425"/>
        <w:rPr>
          <w:rFonts w:ascii="Arial" w:hAnsi="Arial" w:cs="Arial"/>
          <w:sz w:val="20"/>
          <w:szCs w:val="20"/>
        </w:rPr>
      </w:pPr>
    </w:p>
    <w:p w:rsidR="00AE6332" w:rsidRDefault="009C03E1" w:rsidP="00CA59AD">
      <w:pPr>
        <w:numPr>
          <w:ilvl w:val="0"/>
          <w:numId w:val="37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9C03E1">
        <w:rPr>
          <w:rFonts w:ascii="Arial" w:hAnsi="Arial" w:cs="Arial"/>
          <w:sz w:val="20"/>
          <w:szCs w:val="20"/>
        </w:rPr>
        <w:t>Odměna bude Příkazníkovi hrazena průběžně. Faktury budou vystavovány průběžně vždy ke konci následujícího kalendářního měsíce maximálně na částku stanovenou na základě následujícího vzorce:</w:t>
      </w:r>
    </w:p>
    <w:p w:rsidR="009C03E1" w:rsidRDefault="009C03E1" w:rsidP="009C03E1">
      <w:pPr>
        <w:pStyle w:val="Odstavecseseznamem"/>
        <w:rPr>
          <w:rFonts w:ascii="Arial" w:hAnsi="Arial" w:cs="Arial"/>
          <w:sz w:val="20"/>
          <w:szCs w:val="20"/>
        </w:rPr>
      </w:pPr>
    </w:p>
    <w:p w:rsidR="009C03E1" w:rsidRPr="009C03E1" w:rsidRDefault="009C03E1" w:rsidP="009C03E1">
      <w:pPr>
        <w:pStyle w:val="normalni"/>
        <w:tabs>
          <w:tab w:val="num" w:pos="360"/>
        </w:tabs>
        <w:ind w:left="36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C03E1">
        <w:rPr>
          <w:rFonts w:ascii="Arial" w:hAnsi="Arial" w:cs="Arial"/>
          <w:i/>
          <w:sz w:val="20"/>
          <w:szCs w:val="20"/>
        </w:rPr>
        <w:t xml:space="preserve">Částka fakturovaná Zhotovitelem </w:t>
      </w:r>
    </w:p>
    <w:p w:rsidR="009C03E1" w:rsidRPr="009C03E1" w:rsidRDefault="009C03E1" w:rsidP="009C03E1">
      <w:pPr>
        <w:pStyle w:val="normalni"/>
        <w:tabs>
          <w:tab w:val="num" w:pos="360"/>
        </w:tabs>
        <w:ind w:left="360"/>
        <w:jc w:val="both"/>
        <w:rPr>
          <w:rFonts w:ascii="Arial" w:hAnsi="Arial" w:cs="Arial"/>
          <w:i/>
          <w:sz w:val="20"/>
          <w:szCs w:val="20"/>
        </w:rPr>
      </w:pPr>
      <w:r w:rsidRPr="009C03E1">
        <w:rPr>
          <w:rFonts w:ascii="Arial" w:hAnsi="Arial" w:cs="Arial"/>
          <w:i/>
          <w:sz w:val="20"/>
          <w:szCs w:val="20"/>
        </w:rPr>
        <w:tab/>
        <w:t>za příslušný kalendářní měsíc</w:t>
      </w:r>
    </w:p>
    <w:p w:rsidR="009C03E1" w:rsidRPr="009C03E1" w:rsidRDefault="009C03E1" w:rsidP="009C03E1">
      <w:pPr>
        <w:pStyle w:val="normalni"/>
        <w:tabs>
          <w:tab w:val="num" w:pos="360"/>
        </w:tabs>
        <w:ind w:left="360"/>
        <w:jc w:val="both"/>
        <w:rPr>
          <w:rFonts w:ascii="Arial" w:hAnsi="Arial" w:cs="Arial"/>
          <w:i/>
          <w:sz w:val="20"/>
          <w:szCs w:val="20"/>
        </w:rPr>
      </w:pPr>
      <w:r w:rsidRPr="009C03E1">
        <w:rPr>
          <w:rFonts w:ascii="Arial" w:hAnsi="Arial" w:cs="Arial"/>
          <w:i/>
          <w:sz w:val="20"/>
          <w:szCs w:val="20"/>
        </w:rPr>
        <w:tab/>
        <w:t xml:space="preserve">-------------------------------------------- x odměna </w:t>
      </w:r>
      <w:r>
        <w:rPr>
          <w:rFonts w:ascii="Arial" w:hAnsi="Arial" w:cs="Arial"/>
          <w:i/>
          <w:sz w:val="20"/>
          <w:szCs w:val="20"/>
        </w:rPr>
        <w:t>P</w:t>
      </w:r>
      <w:r w:rsidRPr="009C03E1">
        <w:rPr>
          <w:rFonts w:ascii="Arial" w:hAnsi="Arial" w:cs="Arial"/>
          <w:i/>
          <w:sz w:val="20"/>
          <w:szCs w:val="20"/>
        </w:rPr>
        <w:t xml:space="preserve">říkazníka </w:t>
      </w:r>
    </w:p>
    <w:p w:rsidR="009C03E1" w:rsidRPr="009C03E1" w:rsidRDefault="009C03E1" w:rsidP="009C03E1">
      <w:pPr>
        <w:pStyle w:val="normalni"/>
        <w:tabs>
          <w:tab w:val="num" w:pos="360"/>
        </w:tabs>
        <w:ind w:left="360"/>
        <w:jc w:val="both"/>
        <w:rPr>
          <w:rFonts w:ascii="Arial" w:hAnsi="Arial" w:cs="Arial"/>
          <w:i/>
          <w:sz w:val="20"/>
          <w:szCs w:val="20"/>
        </w:rPr>
      </w:pPr>
      <w:r w:rsidRPr="009C03E1">
        <w:rPr>
          <w:rFonts w:ascii="Arial" w:hAnsi="Arial" w:cs="Arial"/>
          <w:i/>
          <w:sz w:val="20"/>
          <w:szCs w:val="20"/>
        </w:rPr>
        <w:tab/>
        <w:t>Cena Díla dle smlouvy o dílo</w:t>
      </w:r>
    </w:p>
    <w:p w:rsidR="009C03E1" w:rsidRPr="009C03E1" w:rsidRDefault="009C03E1" w:rsidP="009C03E1">
      <w:pPr>
        <w:pStyle w:val="normalni"/>
        <w:tabs>
          <w:tab w:val="num" w:pos="360"/>
        </w:tabs>
        <w:ind w:left="360"/>
        <w:jc w:val="both"/>
        <w:rPr>
          <w:rFonts w:ascii="Arial" w:hAnsi="Arial" w:cs="Arial"/>
          <w:i/>
          <w:sz w:val="20"/>
          <w:szCs w:val="20"/>
        </w:rPr>
      </w:pPr>
      <w:r w:rsidRPr="009C03E1">
        <w:rPr>
          <w:rFonts w:ascii="Arial" w:hAnsi="Arial" w:cs="Arial"/>
          <w:i/>
          <w:sz w:val="20"/>
          <w:szCs w:val="20"/>
        </w:rPr>
        <w:tab/>
        <w:t>se Zhotovitelem, příp. jejích</w:t>
      </w:r>
    </w:p>
    <w:p w:rsidR="009C03E1" w:rsidRDefault="009C03E1" w:rsidP="009C03E1">
      <w:pPr>
        <w:pStyle w:val="normalni"/>
        <w:tabs>
          <w:tab w:val="num" w:pos="360"/>
        </w:tabs>
        <w:ind w:left="360"/>
        <w:jc w:val="both"/>
        <w:rPr>
          <w:rFonts w:ascii="Arial" w:hAnsi="Arial" w:cs="Arial"/>
          <w:i/>
          <w:sz w:val="20"/>
          <w:szCs w:val="20"/>
        </w:rPr>
      </w:pPr>
      <w:r w:rsidRPr="009C03E1">
        <w:rPr>
          <w:rFonts w:ascii="Arial" w:hAnsi="Arial" w:cs="Arial"/>
          <w:i/>
          <w:sz w:val="20"/>
          <w:szCs w:val="20"/>
        </w:rPr>
        <w:tab/>
        <w:t>dodatků k okamžiku fakturace</w:t>
      </w:r>
    </w:p>
    <w:p w:rsidR="009C03E1" w:rsidRDefault="009C03E1" w:rsidP="009C03E1">
      <w:pPr>
        <w:pStyle w:val="normalni"/>
        <w:tabs>
          <w:tab w:val="num" w:pos="360"/>
        </w:tabs>
        <w:ind w:left="360"/>
        <w:jc w:val="both"/>
        <w:rPr>
          <w:rFonts w:ascii="Arial" w:hAnsi="Arial" w:cs="Arial"/>
          <w:i/>
          <w:sz w:val="20"/>
          <w:szCs w:val="20"/>
        </w:rPr>
      </w:pPr>
    </w:p>
    <w:p w:rsidR="009C03E1" w:rsidRDefault="009C03E1" w:rsidP="005623F5">
      <w:pPr>
        <w:tabs>
          <w:tab w:val="left" w:pos="0"/>
        </w:tabs>
        <w:suppressAutoHyphens/>
        <w:ind w:left="425"/>
        <w:jc w:val="both"/>
        <w:rPr>
          <w:rFonts w:ascii="Arial" w:hAnsi="Arial" w:cs="Arial"/>
          <w:sz w:val="20"/>
          <w:szCs w:val="20"/>
        </w:rPr>
      </w:pPr>
      <w:r w:rsidRPr="009C03E1">
        <w:rPr>
          <w:rFonts w:ascii="Arial" w:hAnsi="Arial" w:cs="Arial"/>
          <w:sz w:val="20"/>
          <w:szCs w:val="20"/>
        </w:rPr>
        <w:t>a to až do zaplacení 9</w:t>
      </w:r>
      <w:r>
        <w:rPr>
          <w:rFonts w:ascii="Arial" w:hAnsi="Arial" w:cs="Arial"/>
          <w:sz w:val="20"/>
          <w:szCs w:val="20"/>
        </w:rPr>
        <w:t>0</w:t>
      </w:r>
      <w:r w:rsidRPr="009C03E1">
        <w:rPr>
          <w:rFonts w:ascii="Arial" w:hAnsi="Arial" w:cs="Arial"/>
          <w:sz w:val="20"/>
          <w:szCs w:val="20"/>
        </w:rPr>
        <w:t xml:space="preserve"> % z odměny </w:t>
      </w:r>
      <w:r>
        <w:rPr>
          <w:rFonts w:ascii="Arial" w:hAnsi="Arial" w:cs="Arial"/>
          <w:sz w:val="20"/>
          <w:szCs w:val="20"/>
        </w:rPr>
        <w:t>P</w:t>
      </w:r>
      <w:r w:rsidRPr="009C03E1">
        <w:rPr>
          <w:rFonts w:ascii="Arial" w:hAnsi="Arial" w:cs="Arial"/>
          <w:sz w:val="20"/>
          <w:szCs w:val="20"/>
        </w:rPr>
        <w:t>říkazníka. Závěrečná faktura na částku</w:t>
      </w:r>
      <w:r>
        <w:rPr>
          <w:rFonts w:ascii="Arial" w:hAnsi="Arial" w:cs="Arial"/>
          <w:sz w:val="20"/>
          <w:szCs w:val="20"/>
        </w:rPr>
        <w:t xml:space="preserve"> </w:t>
      </w:r>
      <w:r w:rsidRPr="009C03E1">
        <w:rPr>
          <w:rFonts w:ascii="Arial" w:hAnsi="Arial" w:cs="Arial"/>
          <w:sz w:val="20"/>
          <w:szCs w:val="20"/>
        </w:rPr>
        <w:t xml:space="preserve">odpovídající zbývající, dosud nezaplacené části odměny </w:t>
      </w:r>
      <w:r>
        <w:rPr>
          <w:rFonts w:ascii="Arial" w:hAnsi="Arial" w:cs="Arial"/>
          <w:sz w:val="20"/>
          <w:szCs w:val="20"/>
        </w:rPr>
        <w:t>P</w:t>
      </w:r>
      <w:r w:rsidRPr="009C03E1">
        <w:rPr>
          <w:rFonts w:ascii="Arial" w:hAnsi="Arial" w:cs="Arial"/>
          <w:sz w:val="20"/>
          <w:szCs w:val="20"/>
        </w:rPr>
        <w:t>říkazníka, bude vystavena</w:t>
      </w:r>
      <w:r>
        <w:rPr>
          <w:rFonts w:ascii="Arial" w:hAnsi="Arial" w:cs="Arial"/>
          <w:sz w:val="20"/>
          <w:szCs w:val="20"/>
        </w:rPr>
        <w:t xml:space="preserve"> </w:t>
      </w:r>
      <w:r w:rsidRPr="009C03E1">
        <w:rPr>
          <w:rFonts w:ascii="Arial" w:hAnsi="Arial" w:cs="Arial"/>
          <w:sz w:val="20"/>
          <w:szCs w:val="20"/>
        </w:rPr>
        <w:t xml:space="preserve">do 30 kalendářních dnů ode dne akceptace závěrečné zprávy </w:t>
      </w:r>
      <w:r>
        <w:rPr>
          <w:rFonts w:ascii="Arial" w:hAnsi="Arial" w:cs="Arial"/>
          <w:sz w:val="20"/>
          <w:szCs w:val="20"/>
        </w:rPr>
        <w:t>P</w:t>
      </w:r>
      <w:r w:rsidRPr="009C03E1">
        <w:rPr>
          <w:rFonts w:ascii="Arial" w:hAnsi="Arial" w:cs="Arial"/>
          <w:sz w:val="20"/>
          <w:szCs w:val="20"/>
        </w:rPr>
        <w:t>říkazcem.</w:t>
      </w:r>
    </w:p>
    <w:p w:rsidR="006C541F" w:rsidRDefault="006C541F" w:rsidP="009C03E1">
      <w:pPr>
        <w:pStyle w:val="normalni"/>
        <w:tabs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</w:p>
    <w:p w:rsidR="006C541F" w:rsidRDefault="006C541F" w:rsidP="00CA59AD">
      <w:pPr>
        <w:numPr>
          <w:ilvl w:val="0"/>
          <w:numId w:val="37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</w:t>
      </w:r>
      <w:r w:rsidR="00EE4855">
        <w:rPr>
          <w:rFonts w:ascii="Arial" w:hAnsi="Arial" w:cs="Arial"/>
          <w:sz w:val="20"/>
          <w:szCs w:val="20"/>
        </w:rPr>
        <w:t xml:space="preserve">dále </w:t>
      </w:r>
      <w:r>
        <w:rPr>
          <w:rFonts w:ascii="Arial" w:hAnsi="Arial" w:cs="Arial"/>
          <w:sz w:val="20"/>
          <w:szCs w:val="20"/>
        </w:rPr>
        <w:t xml:space="preserve">dohodly, že v případě, že doba realizace Díla přesáhne předpokládanou dobu realizace </w:t>
      </w:r>
      <w:r w:rsidR="00EE4855">
        <w:rPr>
          <w:rFonts w:ascii="Arial" w:hAnsi="Arial" w:cs="Arial"/>
          <w:sz w:val="20"/>
          <w:szCs w:val="20"/>
        </w:rPr>
        <w:t xml:space="preserve">Díla </w:t>
      </w:r>
      <w:r>
        <w:rPr>
          <w:rFonts w:ascii="Arial" w:hAnsi="Arial" w:cs="Arial"/>
          <w:sz w:val="20"/>
          <w:szCs w:val="20"/>
        </w:rPr>
        <w:t xml:space="preserve">o více než 1 měsíc, aniž by toto bylo zapříčiněno Příkazníkem, bude odměna Příkazníka </w:t>
      </w:r>
      <w:r w:rsidR="00435C36">
        <w:rPr>
          <w:rFonts w:ascii="Arial" w:hAnsi="Arial" w:cs="Arial"/>
          <w:sz w:val="20"/>
          <w:szCs w:val="20"/>
        </w:rPr>
        <w:t xml:space="preserve">ve smyslu odst. </w:t>
      </w:r>
      <w:r w:rsidR="00435C36">
        <w:rPr>
          <w:rFonts w:ascii="Arial" w:hAnsi="Arial" w:cs="Arial"/>
          <w:sz w:val="20"/>
          <w:szCs w:val="20"/>
        </w:rPr>
        <w:fldChar w:fldCharType="begin"/>
      </w:r>
      <w:r w:rsidR="00435C36">
        <w:rPr>
          <w:rFonts w:ascii="Arial" w:hAnsi="Arial" w:cs="Arial"/>
          <w:sz w:val="20"/>
          <w:szCs w:val="20"/>
        </w:rPr>
        <w:instrText xml:space="preserve"> REF _Ref112245480 \r \h </w:instrText>
      </w:r>
      <w:r w:rsidR="00435C36">
        <w:rPr>
          <w:rFonts w:ascii="Arial" w:hAnsi="Arial" w:cs="Arial"/>
          <w:sz w:val="20"/>
          <w:szCs w:val="20"/>
        </w:rPr>
      </w:r>
      <w:r w:rsidR="00435C36">
        <w:rPr>
          <w:rFonts w:ascii="Arial" w:hAnsi="Arial" w:cs="Arial"/>
          <w:sz w:val="20"/>
          <w:szCs w:val="20"/>
        </w:rPr>
        <w:fldChar w:fldCharType="separate"/>
      </w:r>
      <w:r w:rsidR="00D91676">
        <w:rPr>
          <w:rFonts w:ascii="Arial" w:hAnsi="Arial" w:cs="Arial"/>
          <w:sz w:val="20"/>
          <w:szCs w:val="20"/>
        </w:rPr>
        <w:t>1</w:t>
      </w:r>
      <w:r w:rsidR="00435C36">
        <w:rPr>
          <w:rFonts w:ascii="Arial" w:hAnsi="Arial" w:cs="Arial"/>
          <w:sz w:val="20"/>
          <w:szCs w:val="20"/>
        </w:rPr>
        <w:fldChar w:fldCharType="end"/>
      </w:r>
      <w:r w:rsidR="00435C36">
        <w:rPr>
          <w:rFonts w:ascii="Arial" w:hAnsi="Arial" w:cs="Arial"/>
          <w:sz w:val="20"/>
          <w:szCs w:val="20"/>
        </w:rPr>
        <w:t xml:space="preserve"> tohoto článku </w:t>
      </w:r>
      <w:r>
        <w:rPr>
          <w:rFonts w:ascii="Arial" w:hAnsi="Arial" w:cs="Arial"/>
          <w:sz w:val="20"/>
          <w:szCs w:val="20"/>
        </w:rPr>
        <w:t>za každý započatý měsíc plnění nad rámec p</w:t>
      </w:r>
      <w:r w:rsidRPr="006C541F">
        <w:rPr>
          <w:rFonts w:ascii="Arial" w:hAnsi="Arial" w:cs="Arial"/>
          <w:sz w:val="20"/>
          <w:szCs w:val="20"/>
        </w:rPr>
        <w:t>ředpokládan</w:t>
      </w:r>
      <w:r>
        <w:rPr>
          <w:rFonts w:ascii="Arial" w:hAnsi="Arial" w:cs="Arial"/>
          <w:sz w:val="20"/>
          <w:szCs w:val="20"/>
        </w:rPr>
        <w:t>é</w:t>
      </w:r>
      <w:r w:rsidRPr="006C541F">
        <w:rPr>
          <w:rFonts w:ascii="Arial" w:hAnsi="Arial" w:cs="Arial"/>
          <w:sz w:val="20"/>
          <w:szCs w:val="20"/>
        </w:rPr>
        <w:t xml:space="preserve"> dob</w:t>
      </w:r>
      <w:r>
        <w:rPr>
          <w:rFonts w:ascii="Arial" w:hAnsi="Arial" w:cs="Arial"/>
          <w:sz w:val="20"/>
          <w:szCs w:val="20"/>
        </w:rPr>
        <w:t>y</w:t>
      </w:r>
      <w:r w:rsidRPr="006C541F">
        <w:rPr>
          <w:rFonts w:ascii="Arial" w:hAnsi="Arial" w:cs="Arial"/>
          <w:sz w:val="20"/>
          <w:szCs w:val="20"/>
        </w:rPr>
        <w:t xml:space="preserve"> realizace</w:t>
      </w:r>
      <w:r>
        <w:rPr>
          <w:rFonts w:ascii="Arial" w:hAnsi="Arial" w:cs="Arial"/>
          <w:sz w:val="20"/>
          <w:szCs w:val="20"/>
        </w:rPr>
        <w:t xml:space="preserve"> navýšena o částku podle následujícího vzorce:</w:t>
      </w:r>
    </w:p>
    <w:p w:rsidR="006C541F" w:rsidRDefault="006C541F" w:rsidP="006C541F">
      <w:pPr>
        <w:pStyle w:val="normalni"/>
        <w:tabs>
          <w:tab w:val="num" w:pos="360"/>
        </w:tabs>
        <w:jc w:val="both"/>
        <w:rPr>
          <w:rFonts w:ascii="Arial" w:hAnsi="Arial" w:cs="Arial"/>
          <w:sz w:val="20"/>
          <w:szCs w:val="20"/>
        </w:rPr>
      </w:pPr>
    </w:p>
    <w:p w:rsidR="00EE4855" w:rsidRDefault="006C541F" w:rsidP="006C541F">
      <w:pPr>
        <w:pStyle w:val="normalni"/>
        <w:tabs>
          <w:tab w:val="num" w:pos="360"/>
        </w:tabs>
        <w:ind w:left="36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 xml:space="preserve">Počet měsíců nad rámec </w:t>
      </w:r>
      <w:r w:rsidRPr="006C541F">
        <w:rPr>
          <w:rFonts w:ascii="Arial" w:hAnsi="Arial" w:cs="Arial"/>
          <w:i/>
          <w:sz w:val="20"/>
          <w:szCs w:val="20"/>
        </w:rPr>
        <w:t>před</w:t>
      </w:r>
      <w:r w:rsidR="00EE4855">
        <w:rPr>
          <w:rFonts w:ascii="Arial" w:hAnsi="Arial" w:cs="Arial"/>
          <w:i/>
          <w:sz w:val="20"/>
          <w:szCs w:val="20"/>
        </w:rPr>
        <w:t>-</w:t>
      </w:r>
    </w:p>
    <w:p w:rsidR="006C541F" w:rsidRPr="009C03E1" w:rsidRDefault="00EE4855" w:rsidP="006C541F">
      <w:pPr>
        <w:pStyle w:val="normalni"/>
        <w:tabs>
          <w:tab w:val="num" w:pos="360"/>
        </w:tabs>
        <w:ind w:left="36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  <w:t>pok</w:t>
      </w:r>
      <w:r w:rsidR="006C541F" w:rsidRPr="006C541F">
        <w:rPr>
          <w:rFonts w:ascii="Arial" w:hAnsi="Arial" w:cs="Arial"/>
          <w:i/>
          <w:sz w:val="20"/>
          <w:szCs w:val="20"/>
        </w:rPr>
        <w:t>ládané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6C541F" w:rsidRPr="006C541F">
        <w:rPr>
          <w:rFonts w:ascii="Arial" w:hAnsi="Arial" w:cs="Arial"/>
          <w:i/>
          <w:sz w:val="20"/>
          <w:szCs w:val="20"/>
        </w:rPr>
        <w:t>doby realizace</w:t>
      </w:r>
      <w:r w:rsidR="006C541F">
        <w:rPr>
          <w:rFonts w:ascii="Arial" w:hAnsi="Arial" w:cs="Arial"/>
          <w:i/>
          <w:sz w:val="20"/>
          <w:szCs w:val="20"/>
        </w:rPr>
        <w:t xml:space="preserve"> Díla</w:t>
      </w:r>
    </w:p>
    <w:p w:rsidR="006C541F" w:rsidRPr="00C508CB" w:rsidRDefault="006C541F" w:rsidP="006C541F">
      <w:pPr>
        <w:pStyle w:val="normalni"/>
        <w:tabs>
          <w:tab w:val="num" w:pos="360"/>
        </w:tabs>
        <w:ind w:left="360"/>
        <w:jc w:val="both"/>
        <w:rPr>
          <w:rFonts w:ascii="Arial" w:hAnsi="Arial" w:cs="Arial"/>
          <w:i/>
          <w:sz w:val="20"/>
          <w:szCs w:val="20"/>
        </w:rPr>
      </w:pPr>
      <w:r w:rsidRPr="009C03E1">
        <w:rPr>
          <w:rFonts w:ascii="Arial" w:hAnsi="Arial" w:cs="Arial"/>
          <w:i/>
          <w:sz w:val="20"/>
          <w:szCs w:val="20"/>
        </w:rPr>
        <w:tab/>
      </w:r>
      <w:r w:rsidRPr="00C508CB">
        <w:rPr>
          <w:rFonts w:ascii="Arial" w:hAnsi="Arial" w:cs="Arial"/>
          <w:i/>
          <w:sz w:val="20"/>
          <w:szCs w:val="20"/>
        </w:rPr>
        <w:t xml:space="preserve">-------------------------------------------- x odměna Příkazníka </w:t>
      </w:r>
    </w:p>
    <w:p w:rsidR="00EE4855" w:rsidRPr="00C508CB" w:rsidRDefault="006C541F" w:rsidP="00EE4855">
      <w:pPr>
        <w:pStyle w:val="normalni"/>
        <w:tabs>
          <w:tab w:val="num" w:pos="360"/>
        </w:tabs>
        <w:ind w:left="360"/>
        <w:jc w:val="both"/>
        <w:rPr>
          <w:rFonts w:ascii="Arial" w:hAnsi="Arial" w:cs="Arial"/>
          <w:i/>
          <w:sz w:val="20"/>
          <w:szCs w:val="20"/>
        </w:rPr>
      </w:pPr>
      <w:r w:rsidRPr="00C508CB">
        <w:rPr>
          <w:rFonts w:ascii="Arial" w:hAnsi="Arial" w:cs="Arial"/>
          <w:i/>
          <w:sz w:val="20"/>
          <w:szCs w:val="20"/>
        </w:rPr>
        <w:tab/>
      </w:r>
      <w:r w:rsidR="00EE4855" w:rsidRPr="00C508CB">
        <w:rPr>
          <w:rFonts w:ascii="Arial" w:hAnsi="Arial" w:cs="Arial"/>
          <w:i/>
          <w:sz w:val="20"/>
          <w:szCs w:val="20"/>
        </w:rPr>
        <w:t>Počet měsíců předpokládané</w:t>
      </w:r>
    </w:p>
    <w:p w:rsidR="006C541F" w:rsidRPr="00C508CB" w:rsidRDefault="00EE4855" w:rsidP="00EE4855">
      <w:pPr>
        <w:pStyle w:val="normalni"/>
        <w:tabs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C508CB">
        <w:rPr>
          <w:rFonts w:ascii="Arial" w:hAnsi="Arial" w:cs="Arial"/>
          <w:i/>
          <w:sz w:val="20"/>
          <w:szCs w:val="20"/>
        </w:rPr>
        <w:tab/>
        <w:t>doby realizace Díla</w:t>
      </w:r>
    </w:p>
    <w:p w:rsidR="00E00A36" w:rsidRPr="00C508CB" w:rsidRDefault="00E00A36" w:rsidP="00E00A36">
      <w:pPr>
        <w:pStyle w:val="normalni"/>
        <w:spacing w:after="60"/>
        <w:ind w:left="360"/>
        <w:jc w:val="both"/>
        <w:rPr>
          <w:rFonts w:ascii="Arial" w:hAnsi="Arial" w:cs="Arial"/>
          <w:sz w:val="20"/>
          <w:szCs w:val="20"/>
        </w:rPr>
      </w:pPr>
    </w:p>
    <w:p w:rsidR="00D701BB" w:rsidRPr="00C508CB" w:rsidRDefault="00104F15" w:rsidP="00D701BB">
      <w:pPr>
        <w:numPr>
          <w:ilvl w:val="0"/>
          <w:numId w:val="37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C508CB">
        <w:rPr>
          <w:rFonts w:ascii="Arial" w:hAnsi="Arial" w:cs="Arial"/>
          <w:sz w:val="20"/>
          <w:szCs w:val="20"/>
        </w:rPr>
        <w:t>Do</w:t>
      </w:r>
      <w:r w:rsidR="00D701BB" w:rsidRPr="00C508CB">
        <w:rPr>
          <w:rFonts w:ascii="Arial" w:hAnsi="Arial" w:cs="Arial"/>
          <w:sz w:val="20"/>
          <w:szCs w:val="20"/>
        </w:rPr>
        <w:t xml:space="preserve"> odměny</w:t>
      </w:r>
      <w:r w:rsidRPr="00C508CB">
        <w:rPr>
          <w:rFonts w:ascii="Arial" w:hAnsi="Arial" w:cs="Arial"/>
          <w:sz w:val="20"/>
          <w:szCs w:val="20"/>
        </w:rPr>
        <w:t xml:space="preserve"> Příkazníka nejsou zahrnuty</w:t>
      </w:r>
      <w:r w:rsidR="00523E0F" w:rsidRPr="00C508CB">
        <w:rPr>
          <w:rFonts w:ascii="Arial" w:hAnsi="Arial" w:cs="Arial"/>
          <w:sz w:val="20"/>
          <w:szCs w:val="20"/>
        </w:rPr>
        <w:t xml:space="preserve"> specializované činnosti prováděné následujícími odborníky</w:t>
      </w:r>
      <w:r w:rsidR="00435C36" w:rsidRPr="00C508CB">
        <w:rPr>
          <w:rFonts w:ascii="Arial" w:hAnsi="Arial" w:cs="Arial"/>
          <w:sz w:val="20"/>
          <w:szCs w:val="20"/>
        </w:rPr>
        <w:t>:</w:t>
      </w:r>
    </w:p>
    <w:p w:rsidR="00D701BB" w:rsidRPr="00C508CB" w:rsidRDefault="00435C36" w:rsidP="00435C36">
      <w:pPr>
        <w:pStyle w:val="Odstavecseseznamem"/>
        <w:numPr>
          <w:ilvl w:val="0"/>
          <w:numId w:val="44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C508CB">
        <w:rPr>
          <w:rFonts w:ascii="Arial" w:hAnsi="Arial" w:cs="Arial"/>
          <w:sz w:val="20"/>
          <w:szCs w:val="20"/>
        </w:rPr>
        <w:t>osoba autorizovaná v oboru geotechnika</w:t>
      </w:r>
      <w:r w:rsidR="00D8509C" w:rsidRPr="00C508CB">
        <w:rPr>
          <w:rFonts w:ascii="Arial" w:hAnsi="Arial" w:cs="Arial"/>
          <w:sz w:val="20"/>
          <w:szCs w:val="20"/>
        </w:rPr>
        <w:t xml:space="preserve"> podle </w:t>
      </w:r>
      <w:r w:rsidR="00C508CB" w:rsidRPr="00C508CB">
        <w:rPr>
          <w:rFonts w:ascii="Arial" w:hAnsi="Arial" w:cs="Arial"/>
          <w:sz w:val="20"/>
          <w:szCs w:val="20"/>
        </w:rPr>
        <w:t xml:space="preserve">zákona č. 360/1992 Sb., o výkonu povolání autorizovaných architektů a o výkonu povolání autorizovaných inženýrů a techniků činných ve výstavbě (autorizační zákon), ve znění pozdějších předpisů, </w:t>
      </w:r>
    </w:p>
    <w:p w:rsidR="001B220F" w:rsidRPr="00C726EE" w:rsidRDefault="009A2337" w:rsidP="00C726EE">
      <w:pPr>
        <w:tabs>
          <w:tab w:val="left" w:pos="0"/>
        </w:tabs>
        <w:suppressAutoHyphens/>
        <w:ind w:left="425"/>
        <w:jc w:val="both"/>
        <w:rPr>
          <w:rFonts w:ascii="Arial" w:hAnsi="Arial" w:cs="Arial"/>
          <w:sz w:val="20"/>
          <w:szCs w:val="20"/>
        </w:rPr>
      </w:pPr>
      <w:r w:rsidRPr="00C508CB">
        <w:rPr>
          <w:rFonts w:ascii="Arial" w:hAnsi="Arial" w:cs="Arial"/>
          <w:sz w:val="20"/>
          <w:szCs w:val="20"/>
        </w:rPr>
        <w:t xml:space="preserve">jejichž činnost bude </w:t>
      </w:r>
      <w:r w:rsidR="00EF6A12" w:rsidRPr="00C508CB">
        <w:rPr>
          <w:rFonts w:ascii="Arial" w:hAnsi="Arial" w:cs="Arial"/>
          <w:sz w:val="20"/>
          <w:szCs w:val="20"/>
        </w:rPr>
        <w:t xml:space="preserve">Příkazníkem účtována na základě hodinové sazby ve výši </w:t>
      </w:r>
      <w:sdt>
        <w:sdtPr>
          <w:rPr>
            <w:rFonts w:ascii="Arial" w:hAnsi="Arial" w:cs="Arial"/>
            <w:sz w:val="20"/>
            <w:szCs w:val="20"/>
          </w:rPr>
          <w:id w:val="-1368990598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EF6A12" w:rsidRPr="00C726EE">
            <w:rPr>
              <w:rFonts w:ascii="Arial" w:hAnsi="Arial" w:cs="Arial"/>
              <w:sz w:val="20"/>
              <w:szCs w:val="20"/>
              <w:highlight w:val="yellow"/>
            </w:rPr>
            <w:t>………</w:t>
          </w:r>
          <w:proofErr w:type="gramStart"/>
          <w:r w:rsidR="00EF6A12" w:rsidRPr="00C726EE">
            <w:rPr>
              <w:rFonts w:ascii="Arial" w:hAnsi="Arial" w:cs="Arial"/>
              <w:sz w:val="20"/>
              <w:szCs w:val="20"/>
              <w:highlight w:val="yellow"/>
            </w:rPr>
            <w:t>…….</w:t>
          </w:r>
          <w:proofErr w:type="gramEnd"/>
          <w:r w:rsidR="00EF6A12" w:rsidRPr="00C726EE">
            <w:rPr>
              <w:rFonts w:ascii="Arial" w:hAnsi="Arial" w:cs="Arial"/>
              <w:sz w:val="20"/>
              <w:szCs w:val="20"/>
              <w:highlight w:val="yellow"/>
            </w:rPr>
            <w:t>,-</w:t>
          </w:r>
        </w:sdtContent>
      </w:sdt>
      <w:r w:rsidR="00EF6A12" w:rsidRPr="00C726EE">
        <w:rPr>
          <w:rFonts w:ascii="Arial" w:hAnsi="Arial" w:cs="Arial"/>
          <w:sz w:val="20"/>
          <w:szCs w:val="20"/>
          <w:highlight w:val="yellow"/>
        </w:rPr>
        <w:t xml:space="preserve"> Kč </w:t>
      </w:r>
      <w:r w:rsidR="00EF6A12" w:rsidRPr="00C508CB">
        <w:rPr>
          <w:rFonts w:ascii="Arial" w:hAnsi="Arial" w:cs="Arial"/>
          <w:sz w:val="20"/>
          <w:szCs w:val="20"/>
        </w:rPr>
        <w:t>bez DPH.</w:t>
      </w:r>
      <w:r w:rsidR="00C726EE" w:rsidRPr="00C508CB">
        <w:rPr>
          <w:rFonts w:ascii="Arial" w:hAnsi="Arial" w:cs="Arial"/>
          <w:sz w:val="20"/>
          <w:szCs w:val="20"/>
        </w:rPr>
        <w:t xml:space="preserve"> </w:t>
      </w:r>
      <w:r w:rsidR="00C726EE" w:rsidRPr="00C508CB">
        <w:rPr>
          <w:rFonts w:ascii="Arial" w:hAnsi="Arial"/>
          <w:sz w:val="20"/>
          <w:szCs w:val="20"/>
        </w:rPr>
        <w:t>Celková cena za specializované činnosti však nepřesáhne částku</w:t>
      </w:r>
      <w:r w:rsidR="00B118F6" w:rsidRPr="00C508CB">
        <w:rPr>
          <w:rFonts w:ascii="Arial" w:hAnsi="Arial"/>
          <w:sz w:val="20"/>
          <w:szCs w:val="20"/>
        </w:rPr>
        <w:t xml:space="preserve"> odpovídající </w:t>
      </w:r>
      <w:r w:rsidR="002C69A8">
        <w:rPr>
          <w:rFonts w:ascii="Arial" w:hAnsi="Arial"/>
          <w:b/>
          <w:sz w:val="20"/>
          <w:szCs w:val="20"/>
        </w:rPr>
        <w:t>250</w:t>
      </w:r>
      <w:r w:rsidR="00C508CB" w:rsidRPr="00C508CB">
        <w:rPr>
          <w:rFonts w:ascii="Arial" w:hAnsi="Arial"/>
          <w:b/>
          <w:sz w:val="20"/>
          <w:szCs w:val="20"/>
        </w:rPr>
        <w:t> </w:t>
      </w:r>
      <w:r w:rsidR="00B118F6" w:rsidRPr="00C508CB">
        <w:rPr>
          <w:rFonts w:ascii="Arial" w:hAnsi="Arial" w:cs="Arial"/>
          <w:b/>
          <w:sz w:val="20"/>
          <w:szCs w:val="20"/>
        </w:rPr>
        <w:t>hodinám</w:t>
      </w:r>
      <w:r w:rsidR="00B118F6" w:rsidRPr="00C508CB">
        <w:rPr>
          <w:rFonts w:ascii="Arial" w:hAnsi="Arial" w:cs="Arial"/>
          <w:sz w:val="20"/>
          <w:szCs w:val="20"/>
        </w:rPr>
        <w:t xml:space="preserve"> poskytování specializovaných činností, </w:t>
      </w:r>
      <w:r w:rsidR="00B118F6">
        <w:rPr>
          <w:rFonts w:ascii="Arial" w:hAnsi="Arial" w:cs="Arial"/>
          <w:sz w:val="20"/>
          <w:szCs w:val="20"/>
          <w:highlight w:val="yellow"/>
        </w:rPr>
        <w:t>tj.</w:t>
      </w:r>
      <w:r w:rsidR="00C726EE" w:rsidRPr="00C726EE">
        <w:rPr>
          <w:rFonts w:ascii="Arial" w:hAnsi="Arial"/>
          <w:sz w:val="20"/>
          <w:szCs w:val="20"/>
          <w:highlight w:val="yellow"/>
        </w:rPr>
        <w:t xml:space="preserve"> </w:t>
      </w:r>
      <w:sdt>
        <w:sdtPr>
          <w:rPr>
            <w:rFonts w:ascii="Arial" w:hAnsi="Arial"/>
            <w:sz w:val="20"/>
            <w:szCs w:val="20"/>
            <w:highlight w:val="yellow"/>
          </w:rPr>
          <w:id w:val="-1420252936"/>
          <w:placeholder>
            <w:docPart w:val="DefaultPlaceholder_-1854013440"/>
          </w:placeholder>
        </w:sdtPr>
        <w:sdtEndPr>
          <w:rPr>
            <w:rFonts w:cs="Arial"/>
          </w:rPr>
        </w:sdtEndPr>
        <w:sdtContent>
          <w:r w:rsidR="00C726EE" w:rsidRPr="00C726EE">
            <w:rPr>
              <w:rFonts w:ascii="Arial" w:hAnsi="Arial" w:cs="Arial"/>
              <w:sz w:val="20"/>
              <w:szCs w:val="20"/>
              <w:highlight w:val="yellow"/>
            </w:rPr>
            <w:t>…………</w:t>
          </w:r>
          <w:proofErr w:type="gramStart"/>
          <w:r w:rsidR="00C726EE" w:rsidRPr="00C726EE">
            <w:rPr>
              <w:rFonts w:ascii="Arial" w:hAnsi="Arial" w:cs="Arial"/>
              <w:sz w:val="20"/>
              <w:szCs w:val="20"/>
              <w:highlight w:val="yellow"/>
            </w:rPr>
            <w:t>…….</w:t>
          </w:r>
          <w:proofErr w:type="gramEnd"/>
          <w:r w:rsidR="00C726EE" w:rsidRPr="00C726EE">
            <w:rPr>
              <w:rFonts w:ascii="Arial" w:hAnsi="Arial" w:cs="Arial"/>
              <w:sz w:val="20"/>
              <w:szCs w:val="20"/>
              <w:highlight w:val="yellow"/>
            </w:rPr>
            <w:t>,-</w:t>
          </w:r>
        </w:sdtContent>
      </w:sdt>
      <w:r w:rsidR="00C726EE" w:rsidRPr="00C726EE">
        <w:rPr>
          <w:rFonts w:ascii="Arial" w:hAnsi="Arial" w:cs="Arial"/>
          <w:sz w:val="20"/>
          <w:szCs w:val="20"/>
          <w:highlight w:val="yellow"/>
        </w:rPr>
        <w:t xml:space="preserve"> Kč </w:t>
      </w:r>
      <w:r w:rsidR="00C726EE" w:rsidRPr="00C508CB">
        <w:rPr>
          <w:rFonts w:ascii="Arial" w:hAnsi="Arial" w:cs="Arial"/>
          <w:sz w:val="20"/>
          <w:szCs w:val="20"/>
        </w:rPr>
        <w:t xml:space="preserve">bez DPH. </w:t>
      </w:r>
      <w:r w:rsidR="00C726EE" w:rsidRPr="00C508CB">
        <w:rPr>
          <w:rFonts w:ascii="Arial" w:hAnsi="Arial"/>
          <w:sz w:val="20"/>
          <w:szCs w:val="20"/>
        </w:rPr>
        <w:t>Za poskytování specializovaných činností se nepovažuje cesta Příkazníka na místo výkonu TDS</w:t>
      </w:r>
      <w:r w:rsidR="00D8509C" w:rsidRPr="00C508CB">
        <w:rPr>
          <w:rFonts w:ascii="Arial" w:hAnsi="Arial"/>
          <w:sz w:val="20"/>
          <w:szCs w:val="20"/>
        </w:rPr>
        <w:t>. Specializované činnosti podle tohoto odstavce budou fakturovány zásadně společně s odměnou Příkazníka dle předchozích odstavců tohoto článku Smlouvy</w:t>
      </w:r>
      <w:r w:rsidR="00C726EE" w:rsidRPr="00C508CB">
        <w:rPr>
          <w:rFonts w:ascii="Arial" w:hAnsi="Arial"/>
          <w:sz w:val="20"/>
          <w:szCs w:val="20"/>
        </w:rPr>
        <w:t>.</w:t>
      </w:r>
    </w:p>
    <w:p w:rsidR="00435C36" w:rsidRDefault="00435C36" w:rsidP="00435C36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:rsidR="00EE4855" w:rsidRPr="00EE4855" w:rsidRDefault="00EE4855" w:rsidP="00CA59AD">
      <w:pPr>
        <w:numPr>
          <w:ilvl w:val="0"/>
          <w:numId w:val="37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EE4855">
        <w:rPr>
          <w:rFonts w:ascii="Arial" w:hAnsi="Arial" w:cs="Arial"/>
          <w:sz w:val="20"/>
          <w:szCs w:val="20"/>
        </w:rPr>
        <w:t>Faktura musí obsahovat veškeré náležitosti dle předpisů o účetnictví, daňových předpisů, zejm. zákona č. 235/2004 Sb., o dani z přidané hodnoty, ve znění pozdějších předpisů, a ostatních předpisů.</w:t>
      </w:r>
      <w:r w:rsidR="009A0422">
        <w:rPr>
          <w:rFonts w:ascii="Arial" w:hAnsi="Arial" w:cs="Arial"/>
          <w:sz w:val="20"/>
          <w:szCs w:val="20"/>
        </w:rPr>
        <w:t xml:space="preserve"> Součástí každé faktury bude originál pracovního výkazu, ze kterého bude patrná činnost Příkazníka v rámci realizace Díla.</w:t>
      </w:r>
    </w:p>
    <w:p w:rsidR="00EE4855" w:rsidRPr="00EE4855" w:rsidRDefault="00EE4855" w:rsidP="009A0422">
      <w:pPr>
        <w:pStyle w:val="normalni"/>
        <w:ind w:left="360"/>
        <w:jc w:val="both"/>
        <w:rPr>
          <w:rFonts w:ascii="Arial" w:hAnsi="Arial" w:cs="Arial"/>
          <w:sz w:val="20"/>
          <w:szCs w:val="20"/>
        </w:rPr>
      </w:pPr>
    </w:p>
    <w:p w:rsidR="00EE4855" w:rsidRPr="00EE4855" w:rsidRDefault="00EE4855" w:rsidP="00CA59AD">
      <w:pPr>
        <w:numPr>
          <w:ilvl w:val="0"/>
          <w:numId w:val="37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EE4855">
        <w:rPr>
          <w:rFonts w:ascii="Arial" w:hAnsi="Arial" w:cs="Arial"/>
          <w:sz w:val="20"/>
          <w:szCs w:val="20"/>
        </w:rPr>
        <w:t xml:space="preserve">Splatnost faktury nesmí být kratší než 30 dnů ode dne jejího doručení </w:t>
      </w:r>
      <w:r w:rsidR="009A0422">
        <w:rPr>
          <w:rFonts w:ascii="Arial" w:hAnsi="Arial" w:cs="Arial"/>
          <w:sz w:val="20"/>
          <w:szCs w:val="20"/>
        </w:rPr>
        <w:t>Příkazci</w:t>
      </w:r>
      <w:r w:rsidRPr="00EE4855">
        <w:rPr>
          <w:rFonts w:ascii="Arial" w:hAnsi="Arial" w:cs="Arial"/>
          <w:sz w:val="20"/>
          <w:szCs w:val="20"/>
        </w:rPr>
        <w:t>.</w:t>
      </w:r>
    </w:p>
    <w:p w:rsidR="00EE4855" w:rsidRPr="00EE4855" w:rsidRDefault="00EE4855" w:rsidP="00CA59AD">
      <w:pPr>
        <w:tabs>
          <w:tab w:val="left" w:pos="0"/>
        </w:tabs>
        <w:suppressAutoHyphens/>
        <w:ind w:left="425"/>
        <w:jc w:val="both"/>
        <w:rPr>
          <w:rFonts w:ascii="Arial" w:hAnsi="Arial" w:cs="Arial"/>
          <w:sz w:val="20"/>
          <w:szCs w:val="20"/>
        </w:rPr>
      </w:pPr>
    </w:p>
    <w:p w:rsidR="00EE4855" w:rsidRPr="00EE4855" w:rsidRDefault="00EE4855" w:rsidP="00CA59AD">
      <w:pPr>
        <w:numPr>
          <w:ilvl w:val="0"/>
          <w:numId w:val="37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EE4855">
        <w:rPr>
          <w:rFonts w:ascii="Arial" w:hAnsi="Arial" w:cs="Arial"/>
          <w:sz w:val="20"/>
          <w:szCs w:val="20"/>
        </w:rPr>
        <w:t xml:space="preserve">V případě, že faktura bude obsahovat nesprávné či neúplné údaje nebo k ní nebude přiložen </w:t>
      </w:r>
      <w:r w:rsidR="009A0422">
        <w:rPr>
          <w:rFonts w:ascii="Arial" w:hAnsi="Arial" w:cs="Arial"/>
          <w:sz w:val="20"/>
          <w:szCs w:val="20"/>
        </w:rPr>
        <w:t>originál pracovního výkazu,</w:t>
      </w:r>
      <w:r w:rsidRPr="00EE4855">
        <w:rPr>
          <w:rFonts w:ascii="Arial" w:hAnsi="Arial" w:cs="Arial"/>
          <w:sz w:val="20"/>
          <w:szCs w:val="20"/>
        </w:rPr>
        <w:t xml:space="preserve"> má </w:t>
      </w:r>
      <w:r w:rsidR="009A0422">
        <w:rPr>
          <w:rFonts w:ascii="Arial" w:hAnsi="Arial" w:cs="Arial"/>
          <w:sz w:val="20"/>
          <w:szCs w:val="20"/>
        </w:rPr>
        <w:t>Příkazce</w:t>
      </w:r>
      <w:r w:rsidRPr="00EE4855">
        <w:rPr>
          <w:rFonts w:ascii="Arial" w:hAnsi="Arial" w:cs="Arial"/>
          <w:sz w:val="20"/>
          <w:szCs w:val="20"/>
        </w:rPr>
        <w:t xml:space="preserve"> právo vrátit ji do data její splatnosti </w:t>
      </w:r>
      <w:r w:rsidR="009A0422">
        <w:rPr>
          <w:rFonts w:ascii="Arial" w:hAnsi="Arial" w:cs="Arial"/>
          <w:sz w:val="20"/>
          <w:szCs w:val="20"/>
        </w:rPr>
        <w:t>Příkazníkovi</w:t>
      </w:r>
      <w:r w:rsidRPr="00EE4855">
        <w:rPr>
          <w:rFonts w:ascii="Arial" w:hAnsi="Arial" w:cs="Arial"/>
          <w:sz w:val="20"/>
          <w:szCs w:val="20"/>
        </w:rPr>
        <w:t xml:space="preserve"> k doplnění či opravě. V takovém případě se přeruší plynutí lhůty splatnosti a lhůta splatnosti začne plynout znovu od počátku ode dne doručení opravené nebo doplněné faktury </w:t>
      </w:r>
      <w:r w:rsidR="009A0422">
        <w:rPr>
          <w:rFonts w:ascii="Arial" w:hAnsi="Arial" w:cs="Arial"/>
          <w:sz w:val="20"/>
          <w:szCs w:val="20"/>
        </w:rPr>
        <w:t>Příkazci</w:t>
      </w:r>
      <w:r w:rsidRPr="00EE4855">
        <w:rPr>
          <w:rFonts w:ascii="Arial" w:hAnsi="Arial" w:cs="Arial"/>
          <w:sz w:val="20"/>
          <w:szCs w:val="20"/>
        </w:rPr>
        <w:t>.</w:t>
      </w:r>
    </w:p>
    <w:p w:rsidR="00EE4855" w:rsidRPr="00EE4855" w:rsidRDefault="00EE4855" w:rsidP="009A0422">
      <w:pPr>
        <w:pStyle w:val="normalni"/>
        <w:ind w:left="360"/>
        <w:jc w:val="both"/>
        <w:rPr>
          <w:rFonts w:ascii="Arial" w:hAnsi="Arial" w:cs="Arial"/>
          <w:sz w:val="20"/>
          <w:szCs w:val="20"/>
        </w:rPr>
      </w:pPr>
    </w:p>
    <w:p w:rsidR="00EE4855" w:rsidRPr="00EE4855" w:rsidRDefault="00EE4855" w:rsidP="00CA59AD">
      <w:pPr>
        <w:numPr>
          <w:ilvl w:val="0"/>
          <w:numId w:val="37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EE4855">
        <w:rPr>
          <w:rFonts w:ascii="Arial" w:hAnsi="Arial" w:cs="Arial"/>
          <w:sz w:val="20"/>
          <w:szCs w:val="20"/>
        </w:rPr>
        <w:t xml:space="preserve">Platbu poukáže </w:t>
      </w:r>
      <w:r w:rsidR="009A0422">
        <w:rPr>
          <w:rFonts w:ascii="Arial" w:hAnsi="Arial" w:cs="Arial"/>
          <w:sz w:val="20"/>
          <w:szCs w:val="20"/>
        </w:rPr>
        <w:t>Příkazce</w:t>
      </w:r>
      <w:r w:rsidRPr="00EE4855">
        <w:rPr>
          <w:rFonts w:ascii="Arial" w:hAnsi="Arial" w:cs="Arial"/>
          <w:sz w:val="20"/>
          <w:szCs w:val="20"/>
        </w:rPr>
        <w:t xml:space="preserve"> bezhotovostně na účet </w:t>
      </w:r>
      <w:r w:rsidR="009A0422">
        <w:rPr>
          <w:rFonts w:ascii="Arial" w:hAnsi="Arial" w:cs="Arial"/>
          <w:sz w:val="20"/>
          <w:szCs w:val="20"/>
        </w:rPr>
        <w:t>Příkazníka</w:t>
      </w:r>
      <w:r w:rsidRPr="00EE4855">
        <w:rPr>
          <w:rFonts w:ascii="Arial" w:hAnsi="Arial" w:cs="Arial"/>
          <w:sz w:val="20"/>
          <w:szCs w:val="20"/>
        </w:rPr>
        <w:t xml:space="preserve">. Povinnost zaplatit je splněna dnem odepsání fakturované částky z účtu </w:t>
      </w:r>
      <w:r w:rsidR="009A0422">
        <w:rPr>
          <w:rFonts w:ascii="Arial" w:hAnsi="Arial" w:cs="Arial"/>
          <w:sz w:val="20"/>
          <w:szCs w:val="20"/>
        </w:rPr>
        <w:t>Příkazce</w:t>
      </w:r>
      <w:r w:rsidRPr="00EE4855">
        <w:rPr>
          <w:rFonts w:ascii="Arial" w:hAnsi="Arial" w:cs="Arial"/>
          <w:sz w:val="20"/>
          <w:szCs w:val="20"/>
        </w:rPr>
        <w:t>.</w:t>
      </w:r>
    </w:p>
    <w:p w:rsidR="00EE4855" w:rsidRPr="00EE4855" w:rsidRDefault="00EE4855" w:rsidP="009A0422">
      <w:pPr>
        <w:pStyle w:val="normalni"/>
        <w:ind w:left="360"/>
        <w:jc w:val="both"/>
        <w:rPr>
          <w:rFonts w:ascii="Arial" w:hAnsi="Arial" w:cs="Arial"/>
          <w:sz w:val="20"/>
          <w:szCs w:val="20"/>
        </w:rPr>
      </w:pPr>
    </w:p>
    <w:p w:rsidR="002D5177" w:rsidRPr="009A0422" w:rsidRDefault="00EE4855" w:rsidP="00CA59AD">
      <w:pPr>
        <w:numPr>
          <w:ilvl w:val="0"/>
          <w:numId w:val="37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9A0422">
        <w:rPr>
          <w:rFonts w:ascii="Arial" w:hAnsi="Arial" w:cs="Arial"/>
          <w:sz w:val="20"/>
          <w:szCs w:val="20"/>
        </w:rPr>
        <w:t xml:space="preserve">V případě prodlení </w:t>
      </w:r>
      <w:r w:rsidR="009A0422">
        <w:rPr>
          <w:rFonts w:ascii="Arial" w:hAnsi="Arial" w:cs="Arial"/>
          <w:sz w:val="20"/>
          <w:szCs w:val="20"/>
        </w:rPr>
        <w:t>Příkazce</w:t>
      </w:r>
      <w:r w:rsidRPr="009A0422">
        <w:rPr>
          <w:rFonts w:ascii="Arial" w:hAnsi="Arial" w:cs="Arial"/>
          <w:sz w:val="20"/>
          <w:szCs w:val="20"/>
        </w:rPr>
        <w:t xml:space="preserve"> s úhradou faktury nebo její části má </w:t>
      </w:r>
      <w:r w:rsidR="009A0422">
        <w:rPr>
          <w:rFonts w:ascii="Arial" w:hAnsi="Arial" w:cs="Arial"/>
          <w:sz w:val="20"/>
          <w:szCs w:val="20"/>
        </w:rPr>
        <w:t>Příkazník</w:t>
      </w:r>
      <w:r w:rsidRPr="009A0422">
        <w:rPr>
          <w:rFonts w:ascii="Arial" w:hAnsi="Arial" w:cs="Arial"/>
          <w:sz w:val="20"/>
          <w:szCs w:val="20"/>
        </w:rPr>
        <w:t xml:space="preserve"> nárok na úrok </w:t>
      </w:r>
      <w:r w:rsidRPr="009A0422">
        <w:rPr>
          <w:rFonts w:ascii="Arial" w:hAnsi="Arial" w:cs="Arial"/>
          <w:sz w:val="20"/>
          <w:szCs w:val="20"/>
        </w:rPr>
        <w:br/>
        <w:t>z prodlení ve výši 0,01 % z dlužné částky bez DPH za každý den prodlení</w:t>
      </w:r>
      <w:r w:rsidR="009A0422" w:rsidRPr="009A0422">
        <w:rPr>
          <w:rFonts w:ascii="Arial" w:hAnsi="Arial" w:cs="Arial"/>
          <w:sz w:val="20"/>
          <w:szCs w:val="20"/>
        </w:rPr>
        <w:t>.</w:t>
      </w:r>
    </w:p>
    <w:p w:rsidR="00C366F8" w:rsidRPr="009A0422" w:rsidRDefault="00C366F8" w:rsidP="009A0422">
      <w:pPr>
        <w:pStyle w:val="normalni"/>
        <w:ind w:left="360"/>
        <w:jc w:val="both"/>
        <w:rPr>
          <w:rFonts w:ascii="Arial" w:hAnsi="Arial" w:cs="Arial"/>
          <w:sz w:val="20"/>
          <w:szCs w:val="20"/>
        </w:rPr>
      </w:pPr>
    </w:p>
    <w:p w:rsidR="009A0422" w:rsidRPr="009A0422" w:rsidRDefault="009A0422" w:rsidP="009A0422">
      <w:pPr>
        <w:pStyle w:val="normalni"/>
        <w:ind w:left="360"/>
        <w:jc w:val="both"/>
        <w:rPr>
          <w:rFonts w:ascii="Arial" w:hAnsi="Arial" w:cs="Arial"/>
          <w:sz w:val="20"/>
          <w:szCs w:val="20"/>
        </w:rPr>
      </w:pPr>
    </w:p>
    <w:p w:rsidR="00901D4D" w:rsidRDefault="00901D4D" w:rsidP="003944D8">
      <w:pPr>
        <w:keepNext/>
        <w:numPr>
          <w:ilvl w:val="0"/>
          <w:numId w:val="10"/>
        </w:numPr>
        <w:ind w:left="96" w:hanging="96"/>
        <w:jc w:val="center"/>
        <w:rPr>
          <w:rFonts w:ascii="Arial" w:hAnsi="Arial" w:cs="Arial"/>
          <w:b/>
          <w:sz w:val="20"/>
          <w:szCs w:val="20"/>
        </w:rPr>
      </w:pPr>
      <w:r w:rsidRPr="003944D8">
        <w:rPr>
          <w:rFonts w:ascii="Arial" w:hAnsi="Arial" w:cs="Arial"/>
          <w:b/>
          <w:sz w:val="20"/>
          <w:szCs w:val="20"/>
        </w:rPr>
        <w:lastRenderedPageBreak/>
        <w:t xml:space="preserve">Sankční </w:t>
      </w:r>
      <w:r w:rsidR="005623F5">
        <w:rPr>
          <w:rFonts w:ascii="Arial" w:hAnsi="Arial" w:cs="Arial"/>
          <w:b/>
          <w:sz w:val="20"/>
          <w:szCs w:val="20"/>
        </w:rPr>
        <w:t>podmínky</w:t>
      </w:r>
    </w:p>
    <w:p w:rsidR="003944D8" w:rsidRPr="003944D8" w:rsidRDefault="003944D8" w:rsidP="003944D8">
      <w:pPr>
        <w:keepNext/>
        <w:ind w:left="96"/>
        <w:rPr>
          <w:rFonts w:ascii="Arial" w:hAnsi="Arial" w:cs="Arial"/>
          <w:b/>
          <w:sz w:val="20"/>
          <w:szCs w:val="20"/>
        </w:rPr>
      </w:pPr>
    </w:p>
    <w:p w:rsidR="00901D4D" w:rsidRDefault="008520BB" w:rsidP="009E76D9">
      <w:pPr>
        <w:numPr>
          <w:ilvl w:val="0"/>
          <w:numId w:val="36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B778E8">
        <w:rPr>
          <w:rFonts w:ascii="Arial" w:hAnsi="Arial" w:cs="Arial"/>
          <w:sz w:val="20"/>
          <w:szCs w:val="20"/>
        </w:rPr>
        <w:t>V</w:t>
      </w:r>
      <w:r w:rsidR="002D5177" w:rsidRPr="00B778E8">
        <w:rPr>
          <w:rFonts w:ascii="Arial" w:hAnsi="Arial" w:cs="Arial"/>
          <w:sz w:val="20"/>
          <w:szCs w:val="20"/>
        </w:rPr>
        <w:t> </w:t>
      </w:r>
      <w:r w:rsidRPr="00B778E8">
        <w:rPr>
          <w:rFonts w:ascii="Arial" w:hAnsi="Arial" w:cs="Arial"/>
          <w:sz w:val="20"/>
          <w:szCs w:val="20"/>
        </w:rPr>
        <w:t>případě</w:t>
      </w:r>
      <w:r w:rsidR="002D5177" w:rsidRPr="00B778E8">
        <w:rPr>
          <w:rFonts w:ascii="Arial" w:hAnsi="Arial" w:cs="Arial"/>
          <w:sz w:val="20"/>
          <w:szCs w:val="20"/>
        </w:rPr>
        <w:t xml:space="preserve">, že </w:t>
      </w:r>
      <w:r w:rsidR="005623F5" w:rsidRPr="00B778E8">
        <w:rPr>
          <w:rFonts w:ascii="Arial" w:hAnsi="Arial" w:cs="Arial"/>
          <w:sz w:val="20"/>
          <w:szCs w:val="20"/>
        </w:rPr>
        <w:t>P</w:t>
      </w:r>
      <w:r w:rsidR="001B414E" w:rsidRPr="00B778E8">
        <w:rPr>
          <w:rFonts w:ascii="Arial" w:hAnsi="Arial" w:cs="Arial"/>
          <w:sz w:val="20"/>
          <w:szCs w:val="20"/>
        </w:rPr>
        <w:t>říkazník</w:t>
      </w:r>
      <w:r w:rsidR="002D5177" w:rsidRPr="00B778E8">
        <w:rPr>
          <w:rFonts w:ascii="Arial" w:hAnsi="Arial" w:cs="Arial"/>
          <w:sz w:val="20"/>
          <w:szCs w:val="20"/>
        </w:rPr>
        <w:t xml:space="preserve"> nebude plnit své povinnosti </w:t>
      </w:r>
      <w:r w:rsidR="000D7173" w:rsidRPr="00B778E8">
        <w:rPr>
          <w:rFonts w:ascii="Arial" w:hAnsi="Arial" w:cs="Arial"/>
          <w:sz w:val="20"/>
          <w:szCs w:val="20"/>
        </w:rPr>
        <w:t xml:space="preserve">v termínech </w:t>
      </w:r>
      <w:r w:rsidR="00901D4D" w:rsidRPr="00B778E8">
        <w:rPr>
          <w:rFonts w:ascii="Arial" w:hAnsi="Arial" w:cs="Arial"/>
          <w:sz w:val="20"/>
          <w:szCs w:val="20"/>
        </w:rPr>
        <w:t>vyplývající</w:t>
      </w:r>
      <w:r w:rsidR="000D7173" w:rsidRPr="00B778E8">
        <w:rPr>
          <w:rFonts w:ascii="Arial" w:hAnsi="Arial" w:cs="Arial"/>
          <w:sz w:val="20"/>
          <w:szCs w:val="20"/>
        </w:rPr>
        <w:t>ch</w:t>
      </w:r>
      <w:r w:rsidR="00901D4D" w:rsidRPr="00B778E8">
        <w:rPr>
          <w:rFonts w:ascii="Arial" w:hAnsi="Arial" w:cs="Arial"/>
          <w:sz w:val="20"/>
          <w:szCs w:val="20"/>
        </w:rPr>
        <w:t xml:space="preserve"> z</w:t>
      </w:r>
      <w:r w:rsidR="005623F5" w:rsidRPr="00B778E8">
        <w:rPr>
          <w:rFonts w:ascii="Arial" w:hAnsi="Arial" w:cs="Arial"/>
          <w:sz w:val="20"/>
          <w:szCs w:val="20"/>
        </w:rPr>
        <w:t>e</w:t>
      </w:r>
      <w:r w:rsidR="00901D4D" w:rsidRPr="00B778E8">
        <w:rPr>
          <w:rFonts w:ascii="Arial" w:hAnsi="Arial" w:cs="Arial"/>
          <w:sz w:val="20"/>
          <w:szCs w:val="20"/>
        </w:rPr>
        <w:t xml:space="preserve"> </w:t>
      </w:r>
      <w:r w:rsidR="005623F5" w:rsidRPr="00B778E8">
        <w:rPr>
          <w:rFonts w:ascii="Arial" w:hAnsi="Arial" w:cs="Arial"/>
          <w:sz w:val="20"/>
          <w:szCs w:val="20"/>
        </w:rPr>
        <w:t>S</w:t>
      </w:r>
      <w:r w:rsidR="00901D4D" w:rsidRPr="00B778E8">
        <w:rPr>
          <w:rFonts w:ascii="Arial" w:hAnsi="Arial" w:cs="Arial"/>
          <w:sz w:val="20"/>
          <w:szCs w:val="20"/>
        </w:rPr>
        <w:t>mlouvy</w:t>
      </w:r>
      <w:r w:rsidR="000D7173" w:rsidRPr="00B778E8">
        <w:rPr>
          <w:rFonts w:ascii="Arial" w:hAnsi="Arial" w:cs="Arial"/>
          <w:sz w:val="20"/>
          <w:szCs w:val="20"/>
        </w:rPr>
        <w:t xml:space="preserve"> </w:t>
      </w:r>
      <w:r w:rsidR="00CD6D85" w:rsidRPr="00B778E8">
        <w:rPr>
          <w:rFonts w:ascii="Arial" w:hAnsi="Arial" w:cs="Arial"/>
          <w:sz w:val="20"/>
          <w:szCs w:val="20"/>
        </w:rPr>
        <w:t xml:space="preserve">nebo </w:t>
      </w:r>
      <w:r w:rsidR="000D7173" w:rsidRPr="00B778E8">
        <w:rPr>
          <w:rFonts w:ascii="Arial" w:hAnsi="Arial" w:cs="Arial"/>
          <w:sz w:val="20"/>
          <w:szCs w:val="20"/>
        </w:rPr>
        <w:t xml:space="preserve">nedodrží </w:t>
      </w:r>
      <w:r w:rsidR="00683E7E">
        <w:rPr>
          <w:rFonts w:ascii="Arial" w:hAnsi="Arial" w:cs="Arial"/>
          <w:sz w:val="20"/>
          <w:szCs w:val="20"/>
        </w:rPr>
        <w:t xml:space="preserve">jakékoli jiné písemně sjednané </w:t>
      </w:r>
      <w:r w:rsidR="000D7173" w:rsidRPr="00B778E8">
        <w:rPr>
          <w:rFonts w:ascii="Arial" w:hAnsi="Arial" w:cs="Arial"/>
          <w:sz w:val="20"/>
          <w:szCs w:val="20"/>
        </w:rPr>
        <w:t xml:space="preserve">termíny v průběhu </w:t>
      </w:r>
      <w:r w:rsidR="00B778E8">
        <w:rPr>
          <w:rFonts w:ascii="Arial" w:hAnsi="Arial" w:cs="Arial"/>
          <w:sz w:val="20"/>
          <w:szCs w:val="20"/>
        </w:rPr>
        <w:t>plnění</w:t>
      </w:r>
      <w:r w:rsidR="00683E7E">
        <w:rPr>
          <w:rFonts w:ascii="Arial" w:hAnsi="Arial" w:cs="Arial"/>
          <w:sz w:val="20"/>
          <w:szCs w:val="20"/>
        </w:rPr>
        <w:t xml:space="preserve"> Smlouvy</w:t>
      </w:r>
      <w:r w:rsidR="00901D4D" w:rsidRPr="00B778E8">
        <w:rPr>
          <w:rFonts w:ascii="Arial" w:hAnsi="Arial" w:cs="Arial"/>
          <w:sz w:val="20"/>
          <w:szCs w:val="20"/>
        </w:rPr>
        <w:t xml:space="preserve">, </w:t>
      </w:r>
      <w:r w:rsidRPr="00B778E8">
        <w:rPr>
          <w:rFonts w:ascii="Arial" w:hAnsi="Arial" w:cs="Arial"/>
          <w:sz w:val="20"/>
          <w:szCs w:val="20"/>
        </w:rPr>
        <w:t xml:space="preserve">je </w:t>
      </w:r>
      <w:r w:rsidR="005623F5" w:rsidRPr="00B778E8">
        <w:rPr>
          <w:rFonts w:ascii="Arial" w:hAnsi="Arial" w:cs="Arial"/>
          <w:sz w:val="20"/>
          <w:szCs w:val="20"/>
        </w:rPr>
        <w:t>P</w:t>
      </w:r>
      <w:r w:rsidR="001B414E" w:rsidRPr="00B778E8">
        <w:rPr>
          <w:rFonts w:ascii="Arial" w:hAnsi="Arial" w:cs="Arial"/>
          <w:sz w:val="20"/>
          <w:szCs w:val="20"/>
        </w:rPr>
        <w:t>říkazce</w:t>
      </w:r>
      <w:r w:rsidRPr="00B778E8">
        <w:rPr>
          <w:rFonts w:ascii="Arial" w:hAnsi="Arial" w:cs="Arial"/>
          <w:sz w:val="20"/>
          <w:szCs w:val="20"/>
        </w:rPr>
        <w:t xml:space="preserve"> oprávněn požadovat </w:t>
      </w:r>
      <w:r w:rsidR="00B778E8">
        <w:rPr>
          <w:rFonts w:ascii="Arial" w:hAnsi="Arial" w:cs="Arial"/>
          <w:sz w:val="20"/>
          <w:szCs w:val="20"/>
        </w:rPr>
        <w:t xml:space="preserve">zaplacení </w:t>
      </w:r>
      <w:r w:rsidRPr="00B778E8">
        <w:rPr>
          <w:rFonts w:ascii="Arial" w:hAnsi="Arial" w:cs="Arial"/>
          <w:sz w:val="20"/>
          <w:szCs w:val="20"/>
        </w:rPr>
        <w:t>smluvní pokut</w:t>
      </w:r>
      <w:r w:rsidR="00B778E8">
        <w:rPr>
          <w:rFonts w:ascii="Arial" w:hAnsi="Arial" w:cs="Arial"/>
          <w:sz w:val="20"/>
          <w:szCs w:val="20"/>
        </w:rPr>
        <w:t>y</w:t>
      </w:r>
      <w:r w:rsidRPr="00B778E8">
        <w:rPr>
          <w:rFonts w:ascii="Arial" w:hAnsi="Arial" w:cs="Arial"/>
          <w:sz w:val="20"/>
          <w:szCs w:val="20"/>
        </w:rPr>
        <w:t xml:space="preserve"> ve výši 0,</w:t>
      </w:r>
      <w:r w:rsidR="004A31BF">
        <w:rPr>
          <w:rFonts w:ascii="Arial" w:hAnsi="Arial" w:cs="Arial"/>
          <w:sz w:val="20"/>
          <w:szCs w:val="20"/>
        </w:rPr>
        <w:t>3</w:t>
      </w:r>
      <w:r w:rsidR="004A31BF" w:rsidRPr="00B778E8">
        <w:rPr>
          <w:rFonts w:ascii="Arial" w:hAnsi="Arial" w:cs="Arial"/>
          <w:sz w:val="20"/>
          <w:szCs w:val="20"/>
        </w:rPr>
        <w:t xml:space="preserve"> </w:t>
      </w:r>
      <w:r w:rsidRPr="00B778E8">
        <w:rPr>
          <w:rFonts w:ascii="Arial" w:hAnsi="Arial" w:cs="Arial"/>
          <w:sz w:val="20"/>
          <w:szCs w:val="20"/>
        </w:rPr>
        <w:t xml:space="preserve">% z odměny </w:t>
      </w:r>
      <w:r w:rsidR="005623F5" w:rsidRPr="00B778E8">
        <w:rPr>
          <w:rFonts w:ascii="Arial" w:hAnsi="Arial" w:cs="Arial"/>
          <w:sz w:val="20"/>
          <w:szCs w:val="20"/>
        </w:rPr>
        <w:t>P</w:t>
      </w:r>
      <w:r w:rsidR="004D3DE3" w:rsidRPr="00B778E8">
        <w:rPr>
          <w:rFonts w:ascii="Arial" w:hAnsi="Arial" w:cs="Arial"/>
          <w:sz w:val="20"/>
          <w:szCs w:val="20"/>
        </w:rPr>
        <w:t>říkazníka</w:t>
      </w:r>
      <w:r w:rsidRPr="00B778E8">
        <w:rPr>
          <w:rFonts w:ascii="Arial" w:hAnsi="Arial" w:cs="Arial"/>
          <w:sz w:val="20"/>
          <w:szCs w:val="20"/>
        </w:rPr>
        <w:t xml:space="preserve"> za každý den </w:t>
      </w:r>
      <w:r w:rsidR="00B778E8">
        <w:rPr>
          <w:rFonts w:ascii="Arial" w:hAnsi="Arial" w:cs="Arial"/>
          <w:sz w:val="20"/>
          <w:szCs w:val="20"/>
        </w:rPr>
        <w:t xml:space="preserve">takového </w:t>
      </w:r>
      <w:r w:rsidRPr="00B778E8">
        <w:rPr>
          <w:rFonts w:ascii="Arial" w:hAnsi="Arial" w:cs="Arial"/>
          <w:sz w:val="20"/>
          <w:szCs w:val="20"/>
        </w:rPr>
        <w:t>prodlení</w:t>
      </w:r>
      <w:r w:rsidR="00B778E8">
        <w:rPr>
          <w:rFonts w:ascii="Arial" w:hAnsi="Arial" w:cs="Arial"/>
          <w:sz w:val="20"/>
          <w:szCs w:val="20"/>
        </w:rPr>
        <w:t>.</w:t>
      </w:r>
    </w:p>
    <w:p w:rsidR="00B778E8" w:rsidRDefault="00B778E8" w:rsidP="00B778E8">
      <w:pPr>
        <w:tabs>
          <w:tab w:val="left" w:pos="0"/>
        </w:tabs>
        <w:suppressAutoHyphens/>
        <w:ind w:left="425"/>
        <w:jc w:val="both"/>
        <w:rPr>
          <w:rFonts w:ascii="Arial" w:hAnsi="Arial" w:cs="Arial"/>
          <w:sz w:val="20"/>
          <w:szCs w:val="20"/>
        </w:rPr>
      </w:pPr>
    </w:p>
    <w:p w:rsidR="00A7441E" w:rsidRDefault="00A7441E" w:rsidP="00B778E8">
      <w:pPr>
        <w:numPr>
          <w:ilvl w:val="0"/>
          <w:numId w:val="36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B76108">
        <w:rPr>
          <w:rFonts w:ascii="Arial" w:hAnsi="Arial" w:cs="Arial"/>
          <w:sz w:val="20"/>
          <w:szCs w:val="20"/>
        </w:rPr>
        <w:t xml:space="preserve">Jestliže </w:t>
      </w:r>
      <w:r w:rsidR="00B778E8">
        <w:rPr>
          <w:rFonts w:ascii="Arial" w:hAnsi="Arial" w:cs="Arial"/>
          <w:sz w:val="20"/>
          <w:szCs w:val="20"/>
        </w:rPr>
        <w:t>P</w:t>
      </w:r>
      <w:r w:rsidR="001B414E">
        <w:rPr>
          <w:rFonts w:ascii="Arial" w:hAnsi="Arial" w:cs="Arial"/>
          <w:sz w:val="20"/>
          <w:szCs w:val="20"/>
        </w:rPr>
        <w:t>říkazník</w:t>
      </w:r>
      <w:r w:rsidRPr="00B76108">
        <w:rPr>
          <w:rFonts w:ascii="Arial" w:hAnsi="Arial" w:cs="Arial"/>
          <w:sz w:val="20"/>
          <w:szCs w:val="20"/>
        </w:rPr>
        <w:t xml:space="preserve"> chybně odsouhlasí faktur</w:t>
      </w:r>
      <w:r w:rsidR="00B778E8">
        <w:rPr>
          <w:rFonts w:ascii="Arial" w:hAnsi="Arial" w:cs="Arial"/>
          <w:sz w:val="20"/>
          <w:szCs w:val="20"/>
        </w:rPr>
        <w:t>u</w:t>
      </w:r>
      <w:r w:rsidRPr="00B76108">
        <w:rPr>
          <w:rFonts w:ascii="Arial" w:hAnsi="Arial" w:cs="Arial"/>
          <w:sz w:val="20"/>
          <w:szCs w:val="20"/>
        </w:rPr>
        <w:t xml:space="preserve"> vystaven</w:t>
      </w:r>
      <w:r w:rsidR="00B778E8">
        <w:rPr>
          <w:rFonts w:ascii="Arial" w:hAnsi="Arial" w:cs="Arial"/>
          <w:sz w:val="20"/>
          <w:szCs w:val="20"/>
        </w:rPr>
        <w:t>ou</w:t>
      </w:r>
      <w:r w:rsidRPr="00B76108">
        <w:rPr>
          <w:rFonts w:ascii="Arial" w:hAnsi="Arial" w:cs="Arial"/>
          <w:sz w:val="20"/>
          <w:szCs w:val="20"/>
        </w:rPr>
        <w:t xml:space="preserve"> </w:t>
      </w:r>
      <w:r w:rsidR="00B778E8">
        <w:rPr>
          <w:rFonts w:ascii="Arial" w:hAnsi="Arial" w:cs="Arial"/>
          <w:sz w:val="20"/>
          <w:szCs w:val="20"/>
        </w:rPr>
        <w:t>Z</w:t>
      </w:r>
      <w:r w:rsidRPr="00B76108">
        <w:rPr>
          <w:rFonts w:ascii="Arial" w:hAnsi="Arial" w:cs="Arial"/>
          <w:sz w:val="20"/>
          <w:szCs w:val="20"/>
        </w:rPr>
        <w:t xml:space="preserve">hotovitelem </w:t>
      </w:r>
      <w:r w:rsidR="00B778E8">
        <w:rPr>
          <w:rFonts w:ascii="Arial" w:hAnsi="Arial" w:cs="Arial"/>
          <w:sz w:val="20"/>
          <w:szCs w:val="20"/>
        </w:rPr>
        <w:t>D</w:t>
      </w:r>
      <w:r w:rsidRPr="00B76108">
        <w:rPr>
          <w:rFonts w:ascii="Arial" w:hAnsi="Arial" w:cs="Arial"/>
          <w:sz w:val="20"/>
          <w:szCs w:val="20"/>
        </w:rPr>
        <w:t xml:space="preserve">íla, a to po stránce věcné, finanční nebo časové, je povinen zaplatit </w:t>
      </w:r>
      <w:r w:rsidR="00B778E8">
        <w:rPr>
          <w:rFonts w:ascii="Arial" w:hAnsi="Arial" w:cs="Arial"/>
          <w:sz w:val="20"/>
          <w:szCs w:val="20"/>
        </w:rPr>
        <w:t>P</w:t>
      </w:r>
      <w:r w:rsidR="004D3DE3">
        <w:rPr>
          <w:rFonts w:ascii="Arial" w:hAnsi="Arial" w:cs="Arial"/>
          <w:sz w:val="20"/>
          <w:szCs w:val="20"/>
        </w:rPr>
        <w:t>říkazci</w:t>
      </w:r>
      <w:r w:rsidRPr="00B76108">
        <w:rPr>
          <w:rFonts w:ascii="Arial" w:hAnsi="Arial" w:cs="Arial"/>
          <w:sz w:val="20"/>
          <w:szCs w:val="20"/>
        </w:rPr>
        <w:t xml:space="preserve"> smluvní pokutu ve výši </w:t>
      </w:r>
      <w:r w:rsidR="00B778E8">
        <w:rPr>
          <w:rFonts w:ascii="Arial" w:hAnsi="Arial" w:cs="Arial"/>
          <w:sz w:val="20"/>
          <w:szCs w:val="20"/>
        </w:rPr>
        <w:t>2</w:t>
      </w:r>
      <w:r w:rsidRPr="00B76108">
        <w:rPr>
          <w:rFonts w:ascii="Arial" w:hAnsi="Arial" w:cs="Arial"/>
          <w:sz w:val="20"/>
          <w:szCs w:val="20"/>
        </w:rPr>
        <w:t>0</w:t>
      </w:r>
      <w:r w:rsidR="00B778E8">
        <w:rPr>
          <w:rFonts w:ascii="Arial" w:hAnsi="Arial" w:cs="Arial"/>
          <w:sz w:val="20"/>
          <w:szCs w:val="20"/>
        </w:rPr>
        <w:t xml:space="preserve"> </w:t>
      </w:r>
      <w:r w:rsidRPr="00B76108">
        <w:rPr>
          <w:rFonts w:ascii="Arial" w:hAnsi="Arial" w:cs="Arial"/>
          <w:sz w:val="20"/>
          <w:szCs w:val="20"/>
        </w:rPr>
        <w:t xml:space="preserve">% z hodnoty nesprávně </w:t>
      </w:r>
      <w:r w:rsidR="00B778E8">
        <w:rPr>
          <w:rFonts w:ascii="Arial" w:hAnsi="Arial" w:cs="Arial"/>
          <w:sz w:val="20"/>
          <w:szCs w:val="20"/>
        </w:rPr>
        <w:t>vy</w:t>
      </w:r>
      <w:r w:rsidRPr="00B76108">
        <w:rPr>
          <w:rFonts w:ascii="Arial" w:hAnsi="Arial" w:cs="Arial"/>
          <w:sz w:val="20"/>
          <w:szCs w:val="20"/>
        </w:rPr>
        <w:t>fakturovaných prací</w:t>
      </w:r>
      <w:r w:rsidR="00DA6699">
        <w:rPr>
          <w:rFonts w:ascii="Arial" w:hAnsi="Arial" w:cs="Arial"/>
          <w:sz w:val="20"/>
          <w:szCs w:val="20"/>
        </w:rPr>
        <w:t>, které neměly být fakturovány</w:t>
      </w:r>
      <w:r w:rsidRPr="00B76108">
        <w:rPr>
          <w:rFonts w:ascii="Arial" w:hAnsi="Arial" w:cs="Arial"/>
          <w:sz w:val="20"/>
          <w:szCs w:val="20"/>
        </w:rPr>
        <w:t xml:space="preserve">. Smluvní pokuta bude činit </w:t>
      </w:r>
      <w:r w:rsidRPr="0028018B">
        <w:rPr>
          <w:rFonts w:ascii="Arial" w:hAnsi="Arial" w:cs="Arial"/>
          <w:sz w:val="20"/>
          <w:szCs w:val="20"/>
        </w:rPr>
        <w:t xml:space="preserve">nejméně </w:t>
      </w:r>
      <w:r w:rsidR="00B778E8">
        <w:rPr>
          <w:rFonts w:ascii="Arial" w:hAnsi="Arial" w:cs="Arial"/>
          <w:sz w:val="20"/>
          <w:szCs w:val="20"/>
        </w:rPr>
        <w:t>1</w:t>
      </w:r>
      <w:r w:rsidR="00DB5D58" w:rsidRPr="0028018B">
        <w:rPr>
          <w:rFonts w:ascii="Arial" w:hAnsi="Arial" w:cs="Arial"/>
          <w:sz w:val="20"/>
          <w:szCs w:val="20"/>
        </w:rPr>
        <w:t>.</w:t>
      </w:r>
      <w:r w:rsidR="00446867">
        <w:rPr>
          <w:rFonts w:ascii="Arial" w:hAnsi="Arial" w:cs="Arial"/>
          <w:sz w:val="20"/>
          <w:szCs w:val="20"/>
        </w:rPr>
        <w:t>000,-</w:t>
      </w:r>
      <w:r w:rsidRPr="0028018B">
        <w:rPr>
          <w:rFonts w:ascii="Arial" w:hAnsi="Arial" w:cs="Arial"/>
          <w:sz w:val="20"/>
          <w:szCs w:val="20"/>
        </w:rPr>
        <w:t xml:space="preserve"> Kč, nejvíce pak </w:t>
      </w:r>
      <w:r w:rsidR="00B778E8">
        <w:rPr>
          <w:rFonts w:ascii="Arial" w:hAnsi="Arial" w:cs="Arial"/>
          <w:sz w:val="20"/>
          <w:szCs w:val="20"/>
        </w:rPr>
        <w:t>50</w:t>
      </w:r>
      <w:r w:rsidR="00446867">
        <w:rPr>
          <w:rFonts w:ascii="Arial" w:hAnsi="Arial" w:cs="Arial"/>
          <w:sz w:val="20"/>
          <w:szCs w:val="20"/>
        </w:rPr>
        <w:t>.000,-</w:t>
      </w:r>
      <w:r w:rsidRPr="0028018B">
        <w:rPr>
          <w:rFonts w:ascii="Arial" w:hAnsi="Arial" w:cs="Arial"/>
          <w:sz w:val="20"/>
          <w:szCs w:val="20"/>
        </w:rPr>
        <w:t xml:space="preserve"> Kč</w:t>
      </w:r>
      <w:r w:rsidR="00B778E8">
        <w:rPr>
          <w:rFonts w:ascii="Arial" w:hAnsi="Arial" w:cs="Arial"/>
          <w:sz w:val="20"/>
          <w:szCs w:val="20"/>
        </w:rPr>
        <w:t xml:space="preserve"> za jeden případ</w:t>
      </w:r>
      <w:r w:rsidRPr="0028018B">
        <w:rPr>
          <w:rFonts w:ascii="Arial" w:hAnsi="Arial" w:cs="Arial"/>
          <w:sz w:val="20"/>
          <w:szCs w:val="20"/>
        </w:rPr>
        <w:t>.</w:t>
      </w:r>
    </w:p>
    <w:p w:rsidR="00B778E8" w:rsidRDefault="00B778E8" w:rsidP="00B778E8">
      <w:pPr>
        <w:tabs>
          <w:tab w:val="left" w:pos="0"/>
        </w:tabs>
        <w:suppressAutoHyphens/>
        <w:ind w:left="425"/>
        <w:jc w:val="both"/>
        <w:rPr>
          <w:rFonts w:ascii="Arial" w:hAnsi="Arial" w:cs="Arial"/>
          <w:sz w:val="20"/>
          <w:szCs w:val="20"/>
        </w:rPr>
      </w:pPr>
    </w:p>
    <w:p w:rsidR="005522E0" w:rsidRDefault="005522E0" w:rsidP="00B778E8">
      <w:pPr>
        <w:numPr>
          <w:ilvl w:val="0"/>
          <w:numId w:val="36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se </w:t>
      </w:r>
      <w:r w:rsidR="00DA6699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říkazník bez omluvy nedostaví na jednání se </w:t>
      </w:r>
      <w:r w:rsidR="00DA6699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hotovitelem (zejména v případě konání kontrolních dnů a pracovních skupin), je </w:t>
      </w:r>
      <w:r w:rsidR="00DA6699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říkazce oprávněn požadovat zaplacení smluvní pokuty ve výši 5.000,- Kč za každou takovou neúčast</w:t>
      </w:r>
      <w:r w:rsidR="00DA6699">
        <w:rPr>
          <w:rFonts w:ascii="Arial" w:hAnsi="Arial" w:cs="Arial"/>
          <w:sz w:val="20"/>
          <w:szCs w:val="20"/>
        </w:rPr>
        <w:t>.</w:t>
      </w:r>
    </w:p>
    <w:p w:rsidR="00DA6699" w:rsidRPr="0028018B" w:rsidRDefault="00DA6699" w:rsidP="00DA6699">
      <w:pPr>
        <w:tabs>
          <w:tab w:val="left" w:pos="0"/>
        </w:tabs>
        <w:suppressAutoHyphens/>
        <w:ind w:left="425"/>
        <w:jc w:val="both"/>
        <w:rPr>
          <w:rFonts w:ascii="Arial" w:hAnsi="Arial" w:cs="Arial"/>
          <w:sz w:val="20"/>
          <w:szCs w:val="20"/>
        </w:rPr>
      </w:pPr>
    </w:p>
    <w:p w:rsidR="00DA6699" w:rsidRPr="00C508CB" w:rsidRDefault="00DA6699" w:rsidP="00DA6699">
      <w:pPr>
        <w:numPr>
          <w:ilvl w:val="0"/>
          <w:numId w:val="36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C508CB">
        <w:rPr>
          <w:rFonts w:ascii="Arial" w:hAnsi="Arial" w:cs="Arial"/>
          <w:sz w:val="20"/>
          <w:szCs w:val="20"/>
        </w:rPr>
        <w:t>V případě porušení závazku Příkazníka plnit Smlouvu osobami, které v Nabídce na Veřejnou zakázku uvedl jako členy realizačního týmu, je Příkazce oprávněn požadovat zaplacení smluvní pokuty ve výši 5 % odměny Příkazníka za každý jednotlivý případ porušení této povinnosti.</w:t>
      </w:r>
    </w:p>
    <w:p w:rsidR="00DA6699" w:rsidRPr="00DA6699" w:rsidRDefault="00DA6699" w:rsidP="00CA59AD">
      <w:pPr>
        <w:tabs>
          <w:tab w:val="left" w:pos="0"/>
        </w:tabs>
        <w:suppressAutoHyphens/>
        <w:ind w:left="425"/>
        <w:jc w:val="both"/>
        <w:rPr>
          <w:rFonts w:ascii="Arial" w:hAnsi="Arial" w:cs="Arial"/>
          <w:sz w:val="20"/>
          <w:szCs w:val="20"/>
        </w:rPr>
      </w:pPr>
    </w:p>
    <w:p w:rsidR="00DA6699" w:rsidRPr="00DA6699" w:rsidRDefault="00DA6699" w:rsidP="00DA6699">
      <w:pPr>
        <w:numPr>
          <w:ilvl w:val="0"/>
          <w:numId w:val="36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DA6699">
        <w:rPr>
          <w:rFonts w:ascii="Arial" w:hAnsi="Arial" w:cs="Arial"/>
          <w:sz w:val="20"/>
          <w:szCs w:val="20"/>
        </w:rPr>
        <w:t xml:space="preserve">Nárok na náhradu škody není dotčen smluvními pokutami sjednanými dle </w:t>
      </w:r>
      <w:r w:rsidR="00CA59AD">
        <w:rPr>
          <w:rFonts w:ascii="Arial" w:hAnsi="Arial" w:cs="Arial"/>
          <w:sz w:val="20"/>
          <w:szCs w:val="20"/>
        </w:rPr>
        <w:t>Smlouvy</w:t>
      </w:r>
      <w:r w:rsidRPr="00DA6699">
        <w:rPr>
          <w:rFonts w:ascii="Arial" w:hAnsi="Arial" w:cs="Arial"/>
          <w:sz w:val="20"/>
          <w:szCs w:val="20"/>
        </w:rPr>
        <w:t>.</w:t>
      </w:r>
    </w:p>
    <w:p w:rsidR="00DA6699" w:rsidRPr="00DA6699" w:rsidRDefault="00DA6699" w:rsidP="00CA59AD">
      <w:pPr>
        <w:tabs>
          <w:tab w:val="left" w:pos="0"/>
        </w:tabs>
        <w:suppressAutoHyphens/>
        <w:ind w:left="425"/>
        <w:jc w:val="both"/>
        <w:rPr>
          <w:rFonts w:ascii="Arial" w:hAnsi="Arial" w:cs="Arial"/>
          <w:sz w:val="20"/>
          <w:szCs w:val="20"/>
        </w:rPr>
      </w:pPr>
    </w:p>
    <w:p w:rsidR="00DA6699" w:rsidRPr="00DA6699" w:rsidRDefault="00DA6699" w:rsidP="00DA6699">
      <w:pPr>
        <w:numPr>
          <w:ilvl w:val="0"/>
          <w:numId w:val="36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DA6699">
        <w:rPr>
          <w:rFonts w:ascii="Arial" w:hAnsi="Arial" w:cs="Arial"/>
          <w:sz w:val="20"/>
          <w:szCs w:val="20"/>
        </w:rPr>
        <w:t>Smluvní pokuty se nevztahují na případy, kdy k porušení Smlouvy došlo v důsledku okolností vylučujících odpovědnost ve smyslu § 2913 odst. 2 občanského zákoníku.</w:t>
      </w:r>
      <w:r w:rsidRPr="00DA6699">
        <w:rPr>
          <w:rFonts w:ascii="Arial" w:hAnsi="Arial" w:cs="Arial"/>
          <w:sz w:val="20"/>
          <w:szCs w:val="20"/>
        </w:rPr>
        <w:cr/>
      </w:r>
    </w:p>
    <w:p w:rsidR="00DA6699" w:rsidRPr="00DA6699" w:rsidRDefault="00DA6699" w:rsidP="00DA6699">
      <w:pPr>
        <w:numPr>
          <w:ilvl w:val="0"/>
          <w:numId w:val="36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DA6699">
        <w:rPr>
          <w:rFonts w:ascii="Arial" w:hAnsi="Arial" w:cs="Arial"/>
          <w:sz w:val="20"/>
          <w:szCs w:val="20"/>
        </w:rPr>
        <w:t xml:space="preserve">Smluvní pokuta je splatná ve lhůtě 14 dnů od doručení výzvy k zaplacení. Pro stanovení výše smluvní pokuty je rozhodná </w:t>
      </w:r>
      <w:r w:rsidR="00CA59AD">
        <w:rPr>
          <w:rFonts w:ascii="Arial" w:hAnsi="Arial" w:cs="Arial"/>
          <w:sz w:val="20"/>
          <w:szCs w:val="20"/>
        </w:rPr>
        <w:t xml:space="preserve">odměna Příkazníka či </w:t>
      </w:r>
      <w:r w:rsidR="00CA59AD" w:rsidRPr="00B76108">
        <w:rPr>
          <w:rFonts w:ascii="Arial" w:hAnsi="Arial" w:cs="Arial"/>
          <w:sz w:val="20"/>
          <w:szCs w:val="20"/>
        </w:rPr>
        <w:t>hodnot</w:t>
      </w:r>
      <w:r w:rsidR="00CA59AD">
        <w:rPr>
          <w:rFonts w:ascii="Arial" w:hAnsi="Arial" w:cs="Arial"/>
          <w:sz w:val="20"/>
          <w:szCs w:val="20"/>
        </w:rPr>
        <w:t>a</w:t>
      </w:r>
      <w:r w:rsidR="00CA59AD" w:rsidRPr="00B76108">
        <w:rPr>
          <w:rFonts w:ascii="Arial" w:hAnsi="Arial" w:cs="Arial"/>
          <w:sz w:val="20"/>
          <w:szCs w:val="20"/>
        </w:rPr>
        <w:t xml:space="preserve"> nesprávně </w:t>
      </w:r>
      <w:r w:rsidR="00CA59AD">
        <w:rPr>
          <w:rFonts w:ascii="Arial" w:hAnsi="Arial" w:cs="Arial"/>
          <w:sz w:val="20"/>
          <w:szCs w:val="20"/>
        </w:rPr>
        <w:t>vy</w:t>
      </w:r>
      <w:r w:rsidR="00CA59AD" w:rsidRPr="00B76108">
        <w:rPr>
          <w:rFonts w:ascii="Arial" w:hAnsi="Arial" w:cs="Arial"/>
          <w:sz w:val="20"/>
          <w:szCs w:val="20"/>
        </w:rPr>
        <w:t>fakturovaných prací</w:t>
      </w:r>
      <w:r w:rsidRPr="00DA6699">
        <w:rPr>
          <w:rFonts w:ascii="Arial" w:hAnsi="Arial" w:cs="Arial"/>
          <w:sz w:val="20"/>
          <w:szCs w:val="20"/>
        </w:rPr>
        <w:t xml:space="preserve"> bez DPH.</w:t>
      </w:r>
    </w:p>
    <w:p w:rsidR="00DA6699" w:rsidRPr="00DA6699" w:rsidRDefault="00DA6699" w:rsidP="00CA59AD">
      <w:pPr>
        <w:tabs>
          <w:tab w:val="left" w:pos="0"/>
        </w:tabs>
        <w:suppressAutoHyphens/>
        <w:ind w:left="425"/>
        <w:jc w:val="both"/>
        <w:rPr>
          <w:rFonts w:ascii="Arial" w:hAnsi="Arial" w:cs="Arial"/>
          <w:sz w:val="20"/>
          <w:szCs w:val="20"/>
        </w:rPr>
      </w:pPr>
    </w:p>
    <w:p w:rsidR="00901D4D" w:rsidRDefault="00DA6699" w:rsidP="00DA6699">
      <w:pPr>
        <w:numPr>
          <w:ilvl w:val="0"/>
          <w:numId w:val="36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DA6699">
        <w:rPr>
          <w:rFonts w:ascii="Arial" w:hAnsi="Arial" w:cs="Arial"/>
          <w:sz w:val="20"/>
          <w:szCs w:val="20"/>
        </w:rPr>
        <w:t xml:space="preserve">Maximální celková výše smluvních pokut nepřesáhne výši </w:t>
      </w:r>
      <w:r w:rsidR="00CA59AD">
        <w:rPr>
          <w:rFonts w:ascii="Arial" w:hAnsi="Arial" w:cs="Arial"/>
          <w:sz w:val="20"/>
          <w:szCs w:val="20"/>
        </w:rPr>
        <w:t>odměny Příkazníka</w:t>
      </w:r>
      <w:r w:rsidRPr="00DA6699">
        <w:rPr>
          <w:rFonts w:ascii="Arial" w:hAnsi="Arial" w:cs="Arial"/>
          <w:sz w:val="20"/>
          <w:szCs w:val="20"/>
        </w:rPr>
        <w:t>.</w:t>
      </w:r>
    </w:p>
    <w:p w:rsidR="00D8509C" w:rsidRDefault="00D8509C" w:rsidP="00D8509C">
      <w:pPr>
        <w:pStyle w:val="Odstavecseseznamem"/>
        <w:rPr>
          <w:rFonts w:ascii="Arial" w:hAnsi="Arial" w:cs="Arial"/>
          <w:sz w:val="20"/>
          <w:szCs w:val="20"/>
        </w:rPr>
      </w:pPr>
    </w:p>
    <w:p w:rsidR="00D8509C" w:rsidRPr="00DA6699" w:rsidRDefault="00D8509C" w:rsidP="00DA6699">
      <w:pPr>
        <w:numPr>
          <w:ilvl w:val="0"/>
          <w:numId w:val="36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vyloučení pochybností Smluvní strany shodně konstatují, že za odměnu Příkazníka pro účely tohoto článku Smlouvy považují částku dle čl.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_Ref112325490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VI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_Ref112245480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Smlouvy.</w:t>
      </w:r>
    </w:p>
    <w:p w:rsidR="00213930" w:rsidRDefault="00213930" w:rsidP="008520BB">
      <w:pPr>
        <w:pStyle w:val="normalni"/>
        <w:ind w:left="360"/>
        <w:jc w:val="both"/>
        <w:rPr>
          <w:rFonts w:ascii="Arial" w:hAnsi="Arial" w:cs="Arial"/>
          <w:sz w:val="20"/>
          <w:szCs w:val="20"/>
        </w:rPr>
      </w:pPr>
    </w:p>
    <w:p w:rsidR="00745630" w:rsidRDefault="00745630" w:rsidP="008520BB">
      <w:pPr>
        <w:pStyle w:val="normalni"/>
        <w:ind w:left="360"/>
        <w:jc w:val="both"/>
        <w:rPr>
          <w:rFonts w:ascii="Arial" w:hAnsi="Arial" w:cs="Arial"/>
          <w:sz w:val="20"/>
          <w:szCs w:val="20"/>
        </w:rPr>
      </w:pPr>
    </w:p>
    <w:p w:rsidR="00901D4D" w:rsidRDefault="00745630" w:rsidP="00745630">
      <w:pPr>
        <w:keepNext/>
        <w:numPr>
          <w:ilvl w:val="0"/>
          <w:numId w:val="10"/>
        </w:numPr>
        <w:ind w:left="96" w:hanging="9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Výpověď</w:t>
      </w:r>
      <w:r w:rsidR="00901D4D" w:rsidRPr="0074563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</w:t>
      </w:r>
      <w:r w:rsidR="00901D4D" w:rsidRPr="00745630">
        <w:rPr>
          <w:rFonts w:ascii="Arial" w:hAnsi="Arial" w:cs="Arial"/>
          <w:b/>
          <w:sz w:val="20"/>
          <w:szCs w:val="20"/>
        </w:rPr>
        <w:t>mlouvy</w:t>
      </w:r>
      <w:r>
        <w:rPr>
          <w:rFonts w:ascii="Arial" w:hAnsi="Arial" w:cs="Arial"/>
          <w:b/>
          <w:sz w:val="20"/>
          <w:szCs w:val="20"/>
        </w:rPr>
        <w:t xml:space="preserve"> a</w:t>
      </w:r>
      <w:r w:rsidR="00901D4D" w:rsidRPr="00745630">
        <w:rPr>
          <w:rFonts w:ascii="Arial" w:hAnsi="Arial" w:cs="Arial"/>
          <w:b/>
          <w:sz w:val="20"/>
          <w:szCs w:val="20"/>
        </w:rPr>
        <w:t xml:space="preserve"> odstoupení od </w:t>
      </w:r>
      <w:r>
        <w:rPr>
          <w:rFonts w:ascii="Arial" w:hAnsi="Arial" w:cs="Arial"/>
          <w:b/>
          <w:sz w:val="20"/>
          <w:szCs w:val="20"/>
        </w:rPr>
        <w:t>S</w:t>
      </w:r>
      <w:r w:rsidR="00901D4D" w:rsidRPr="00745630">
        <w:rPr>
          <w:rFonts w:ascii="Arial" w:hAnsi="Arial" w:cs="Arial"/>
          <w:b/>
          <w:sz w:val="20"/>
          <w:szCs w:val="20"/>
        </w:rPr>
        <w:t>mlouvy</w:t>
      </w:r>
    </w:p>
    <w:p w:rsidR="00745630" w:rsidRPr="00745630" w:rsidRDefault="00745630" w:rsidP="00745630">
      <w:pPr>
        <w:keepNext/>
        <w:ind w:left="96"/>
        <w:rPr>
          <w:rFonts w:ascii="Arial" w:hAnsi="Arial" w:cs="Arial"/>
          <w:b/>
          <w:sz w:val="20"/>
          <w:szCs w:val="20"/>
        </w:rPr>
      </w:pPr>
    </w:p>
    <w:p w:rsidR="00901D4D" w:rsidRDefault="004D3DE3" w:rsidP="00745630">
      <w:pPr>
        <w:numPr>
          <w:ilvl w:val="0"/>
          <w:numId w:val="40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Příkazník je oprávněn </w:t>
      </w:r>
      <w:r w:rsidR="006F1E7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mlouvu v</w:t>
      </w:r>
      <w:r w:rsidR="004004A2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povědět</w:t>
      </w:r>
      <w:r w:rsidR="00901D4D" w:rsidRPr="00B76108">
        <w:rPr>
          <w:rFonts w:ascii="Arial" w:hAnsi="Arial" w:cs="Arial"/>
          <w:sz w:val="20"/>
          <w:szCs w:val="20"/>
        </w:rPr>
        <w:t xml:space="preserve">. Výpovědní </w:t>
      </w:r>
      <w:r w:rsidR="00097055">
        <w:rPr>
          <w:rFonts w:ascii="Arial" w:hAnsi="Arial" w:cs="Arial"/>
          <w:sz w:val="20"/>
          <w:szCs w:val="20"/>
        </w:rPr>
        <w:t>doba</w:t>
      </w:r>
      <w:r w:rsidR="00901D4D" w:rsidRPr="00B76108">
        <w:rPr>
          <w:rFonts w:ascii="Arial" w:hAnsi="Arial" w:cs="Arial"/>
          <w:sz w:val="20"/>
          <w:szCs w:val="20"/>
        </w:rPr>
        <w:t xml:space="preserve"> činí </w:t>
      </w:r>
      <w:r w:rsidR="00097055">
        <w:rPr>
          <w:rFonts w:ascii="Arial" w:hAnsi="Arial" w:cs="Arial"/>
          <w:sz w:val="20"/>
          <w:szCs w:val="20"/>
        </w:rPr>
        <w:t>3</w:t>
      </w:r>
      <w:r w:rsidR="00901D4D" w:rsidRPr="00B76108">
        <w:rPr>
          <w:rFonts w:ascii="Arial" w:hAnsi="Arial" w:cs="Arial"/>
          <w:sz w:val="20"/>
          <w:szCs w:val="20"/>
        </w:rPr>
        <w:t xml:space="preserve"> měsíc</w:t>
      </w:r>
      <w:r w:rsidR="00097055">
        <w:rPr>
          <w:rFonts w:ascii="Arial" w:hAnsi="Arial" w:cs="Arial"/>
          <w:sz w:val="20"/>
          <w:szCs w:val="20"/>
        </w:rPr>
        <w:t>e</w:t>
      </w:r>
      <w:r w:rsidR="00901D4D" w:rsidRPr="00B76108">
        <w:rPr>
          <w:rFonts w:ascii="Arial" w:hAnsi="Arial" w:cs="Arial"/>
          <w:sz w:val="20"/>
          <w:szCs w:val="20"/>
        </w:rPr>
        <w:t xml:space="preserve"> a začíná běžet od prvního dne měsíce následujícího po jejím doručení </w:t>
      </w:r>
      <w:r w:rsidR="0009705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říkazci</w:t>
      </w:r>
      <w:r w:rsidR="00901D4D" w:rsidRPr="00B76108">
        <w:rPr>
          <w:rFonts w:ascii="Arial" w:hAnsi="Arial" w:cs="Arial"/>
          <w:sz w:val="20"/>
          <w:szCs w:val="20"/>
        </w:rPr>
        <w:t>.</w:t>
      </w:r>
      <w:r w:rsidR="000D2E63">
        <w:rPr>
          <w:rFonts w:ascii="Arial" w:hAnsi="Arial" w:cs="Arial"/>
          <w:sz w:val="20"/>
          <w:szCs w:val="20"/>
        </w:rPr>
        <w:t xml:space="preserve"> V takovém případě uhradí </w:t>
      </w:r>
      <w:r w:rsidR="00CD1CAA">
        <w:rPr>
          <w:rFonts w:ascii="Arial" w:hAnsi="Arial" w:cs="Arial"/>
          <w:sz w:val="20"/>
          <w:szCs w:val="20"/>
        </w:rPr>
        <w:t>Příkazce P</w:t>
      </w:r>
      <w:r w:rsidR="000D2E63">
        <w:rPr>
          <w:rFonts w:ascii="Arial" w:hAnsi="Arial" w:cs="Arial"/>
          <w:sz w:val="20"/>
          <w:szCs w:val="20"/>
        </w:rPr>
        <w:t xml:space="preserve">říkazníkovi odměnu, která mu náleží do okamžiku ukončení </w:t>
      </w:r>
      <w:r w:rsidR="00CD1CAA">
        <w:rPr>
          <w:rFonts w:ascii="Arial" w:hAnsi="Arial" w:cs="Arial"/>
          <w:sz w:val="20"/>
          <w:szCs w:val="20"/>
        </w:rPr>
        <w:t>S</w:t>
      </w:r>
      <w:r w:rsidR="000D2E63">
        <w:rPr>
          <w:rFonts w:ascii="Arial" w:hAnsi="Arial" w:cs="Arial"/>
          <w:sz w:val="20"/>
          <w:szCs w:val="20"/>
        </w:rPr>
        <w:t>mlouvy.</w:t>
      </w:r>
    </w:p>
    <w:p w:rsidR="00097055" w:rsidRDefault="00097055" w:rsidP="00097055">
      <w:pPr>
        <w:tabs>
          <w:tab w:val="left" w:pos="0"/>
        </w:tabs>
        <w:suppressAutoHyphens/>
        <w:ind w:left="425"/>
        <w:jc w:val="both"/>
        <w:rPr>
          <w:rFonts w:ascii="Arial" w:hAnsi="Arial" w:cs="Arial"/>
          <w:sz w:val="20"/>
          <w:szCs w:val="20"/>
        </w:rPr>
      </w:pPr>
    </w:p>
    <w:p w:rsidR="00CD1CAA" w:rsidRDefault="004D3DE3" w:rsidP="00745630">
      <w:pPr>
        <w:numPr>
          <w:ilvl w:val="0"/>
          <w:numId w:val="40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Příkazce je oprávněn příkaz kdykoliv odvolat. V takovém případě uhradí </w:t>
      </w:r>
      <w:r w:rsidR="00CD1CAA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říkazníkovi odměnu, která mu náleží do okamžiku ukončení </w:t>
      </w:r>
      <w:r w:rsidR="007A1F2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</w:t>
      </w:r>
      <w:r w:rsidR="00CD1CAA">
        <w:rPr>
          <w:rFonts w:ascii="Arial" w:hAnsi="Arial" w:cs="Arial"/>
          <w:sz w:val="20"/>
          <w:szCs w:val="20"/>
        </w:rPr>
        <w:t>.</w:t>
      </w:r>
    </w:p>
    <w:p w:rsidR="00CD1CAA" w:rsidRDefault="00CD1CAA" w:rsidP="00CD1CAA">
      <w:pPr>
        <w:pStyle w:val="Odstavecseseznamem"/>
        <w:rPr>
          <w:rFonts w:ascii="Arial" w:hAnsi="Arial" w:cs="Arial"/>
          <w:sz w:val="20"/>
          <w:szCs w:val="20"/>
        </w:rPr>
      </w:pPr>
    </w:p>
    <w:p w:rsidR="000C073B" w:rsidRDefault="000C073B" w:rsidP="00CD1CAA">
      <w:pPr>
        <w:numPr>
          <w:ilvl w:val="0"/>
          <w:numId w:val="40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B76108">
        <w:rPr>
          <w:rFonts w:ascii="Arial" w:hAnsi="Arial" w:cs="Arial"/>
          <w:sz w:val="20"/>
          <w:szCs w:val="20"/>
        </w:rPr>
        <w:t xml:space="preserve">Smlouvu lze rovněž ukončit </w:t>
      </w:r>
      <w:r w:rsidR="00CD1CAA">
        <w:rPr>
          <w:rFonts w:ascii="Arial" w:hAnsi="Arial" w:cs="Arial"/>
          <w:sz w:val="20"/>
          <w:szCs w:val="20"/>
        </w:rPr>
        <w:t xml:space="preserve">písemnou </w:t>
      </w:r>
      <w:r w:rsidRPr="00B76108">
        <w:rPr>
          <w:rFonts w:ascii="Arial" w:hAnsi="Arial" w:cs="Arial"/>
          <w:sz w:val="20"/>
          <w:szCs w:val="20"/>
        </w:rPr>
        <w:t xml:space="preserve">dohodou </w:t>
      </w:r>
      <w:r w:rsidR="00CD1CAA">
        <w:rPr>
          <w:rFonts w:ascii="Arial" w:hAnsi="Arial" w:cs="Arial"/>
          <w:sz w:val="20"/>
          <w:szCs w:val="20"/>
        </w:rPr>
        <w:t>S</w:t>
      </w:r>
      <w:r w:rsidRPr="00B76108">
        <w:rPr>
          <w:rFonts w:ascii="Arial" w:hAnsi="Arial" w:cs="Arial"/>
          <w:sz w:val="20"/>
          <w:szCs w:val="20"/>
        </w:rPr>
        <w:t>mluvních stran.</w:t>
      </w:r>
    </w:p>
    <w:p w:rsidR="00CD1CAA" w:rsidRPr="00B76108" w:rsidRDefault="00CD1CAA" w:rsidP="00CD1CAA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:rsidR="005623CB" w:rsidRPr="00031081" w:rsidRDefault="00031081" w:rsidP="009E76D9">
      <w:pPr>
        <w:numPr>
          <w:ilvl w:val="0"/>
          <w:numId w:val="40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031081">
        <w:rPr>
          <w:rFonts w:ascii="Arial" w:hAnsi="Arial" w:cs="Arial"/>
          <w:sz w:val="20"/>
          <w:szCs w:val="20"/>
        </w:rPr>
        <w:t>Od Smlouvy může odstoupit kterákoliv Smluvní strana, pokud zjistí podstatné porušení Smlouvy druhou Smluvní stranou. Podstatným porušením Smlouvy se rozumí:</w:t>
      </w:r>
    </w:p>
    <w:p w:rsidR="005623CB" w:rsidRPr="00B76108" w:rsidRDefault="005623CB" w:rsidP="00031081">
      <w:pPr>
        <w:pStyle w:val="Odstavecseseznamem"/>
        <w:numPr>
          <w:ilvl w:val="0"/>
          <w:numId w:val="42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B76108">
        <w:rPr>
          <w:rFonts w:ascii="Arial" w:hAnsi="Arial" w:cs="Arial"/>
          <w:sz w:val="20"/>
          <w:szCs w:val="20"/>
        </w:rPr>
        <w:t xml:space="preserve">neprovádění </w:t>
      </w:r>
      <w:r w:rsidR="00F73734" w:rsidRPr="00B76108">
        <w:rPr>
          <w:rFonts w:ascii="Arial" w:hAnsi="Arial" w:cs="Arial"/>
          <w:sz w:val="20"/>
          <w:szCs w:val="20"/>
        </w:rPr>
        <w:t>TDS</w:t>
      </w:r>
      <w:r w:rsidRPr="00B76108">
        <w:rPr>
          <w:rFonts w:ascii="Arial" w:hAnsi="Arial" w:cs="Arial"/>
          <w:sz w:val="20"/>
          <w:szCs w:val="20"/>
        </w:rPr>
        <w:t xml:space="preserve"> řádným způsobem, přičemž postup</w:t>
      </w:r>
      <w:r w:rsidR="00031081">
        <w:rPr>
          <w:rFonts w:ascii="Arial" w:hAnsi="Arial" w:cs="Arial"/>
          <w:sz w:val="20"/>
          <w:szCs w:val="20"/>
        </w:rPr>
        <w:t xml:space="preserve"> Příkazníka</w:t>
      </w:r>
      <w:r w:rsidRPr="00B76108">
        <w:rPr>
          <w:rFonts w:ascii="Arial" w:hAnsi="Arial" w:cs="Arial"/>
          <w:sz w:val="20"/>
          <w:szCs w:val="20"/>
        </w:rPr>
        <w:t xml:space="preserve"> nebo</w:t>
      </w:r>
      <w:r w:rsidR="00031081">
        <w:rPr>
          <w:rFonts w:ascii="Arial" w:hAnsi="Arial" w:cs="Arial"/>
          <w:sz w:val="20"/>
          <w:szCs w:val="20"/>
        </w:rPr>
        <w:t xml:space="preserve"> jeho</w:t>
      </w:r>
      <w:r w:rsidRPr="00B76108">
        <w:rPr>
          <w:rFonts w:ascii="Arial" w:hAnsi="Arial" w:cs="Arial"/>
          <w:sz w:val="20"/>
          <w:szCs w:val="20"/>
        </w:rPr>
        <w:t xml:space="preserve"> dosavadní výsledek vede nepochybně k prokazatelně vadnému plněn</w:t>
      </w:r>
      <w:r w:rsidR="00031081">
        <w:rPr>
          <w:rFonts w:ascii="Arial" w:hAnsi="Arial" w:cs="Arial"/>
          <w:sz w:val="20"/>
          <w:szCs w:val="20"/>
        </w:rPr>
        <w:t>í;</w:t>
      </w:r>
      <w:r w:rsidRPr="00B76108">
        <w:rPr>
          <w:rFonts w:ascii="Arial" w:hAnsi="Arial" w:cs="Arial"/>
          <w:sz w:val="20"/>
          <w:szCs w:val="20"/>
        </w:rPr>
        <w:t xml:space="preserve"> </w:t>
      </w:r>
    </w:p>
    <w:p w:rsidR="005623CB" w:rsidRPr="00B76108" w:rsidRDefault="005623CB" w:rsidP="00031081">
      <w:pPr>
        <w:pStyle w:val="Odstavecseseznamem"/>
        <w:numPr>
          <w:ilvl w:val="0"/>
          <w:numId w:val="42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B76108">
        <w:rPr>
          <w:rFonts w:ascii="Arial" w:hAnsi="Arial" w:cs="Arial"/>
          <w:sz w:val="20"/>
          <w:szCs w:val="20"/>
        </w:rPr>
        <w:t>neoprávněn</w:t>
      </w:r>
      <w:r w:rsidR="00031081">
        <w:rPr>
          <w:rFonts w:ascii="Arial" w:hAnsi="Arial" w:cs="Arial"/>
          <w:sz w:val="20"/>
          <w:szCs w:val="20"/>
        </w:rPr>
        <w:t>é</w:t>
      </w:r>
      <w:r w:rsidRPr="00B76108">
        <w:rPr>
          <w:rFonts w:ascii="Arial" w:hAnsi="Arial" w:cs="Arial"/>
          <w:sz w:val="20"/>
          <w:szCs w:val="20"/>
        </w:rPr>
        <w:t xml:space="preserve"> přeruš</w:t>
      </w:r>
      <w:r w:rsidR="00031081">
        <w:rPr>
          <w:rFonts w:ascii="Arial" w:hAnsi="Arial" w:cs="Arial"/>
          <w:sz w:val="20"/>
          <w:szCs w:val="20"/>
        </w:rPr>
        <w:t>ení</w:t>
      </w:r>
      <w:r w:rsidRPr="00B76108">
        <w:rPr>
          <w:rFonts w:ascii="Arial" w:hAnsi="Arial" w:cs="Arial"/>
          <w:sz w:val="20"/>
          <w:szCs w:val="20"/>
        </w:rPr>
        <w:t xml:space="preserve"> nebo zastav</w:t>
      </w:r>
      <w:r w:rsidR="00031081">
        <w:rPr>
          <w:rFonts w:ascii="Arial" w:hAnsi="Arial" w:cs="Arial"/>
          <w:sz w:val="20"/>
          <w:szCs w:val="20"/>
        </w:rPr>
        <w:t>ení</w:t>
      </w:r>
      <w:r w:rsidRPr="00B76108">
        <w:rPr>
          <w:rFonts w:ascii="Arial" w:hAnsi="Arial" w:cs="Arial"/>
          <w:sz w:val="20"/>
          <w:szCs w:val="20"/>
        </w:rPr>
        <w:t xml:space="preserve"> provádění činnost</w:t>
      </w:r>
      <w:r w:rsidR="00031081">
        <w:rPr>
          <w:rFonts w:ascii="Arial" w:hAnsi="Arial" w:cs="Arial"/>
          <w:sz w:val="20"/>
          <w:szCs w:val="20"/>
        </w:rPr>
        <w:t>í dle Smlouvy ze strany Příkazníka;</w:t>
      </w:r>
    </w:p>
    <w:p w:rsidR="003C7E2B" w:rsidRPr="003C7E2B" w:rsidRDefault="003C7E2B" w:rsidP="003C7E2B">
      <w:pPr>
        <w:pStyle w:val="Odstavecseseznamem"/>
        <w:numPr>
          <w:ilvl w:val="0"/>
          <w:numId w:val="42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3C7E2B">
        <w:rPr>
          <w:rFonts w:ascii="Arial" w:hAnsi="Arial" w:cs="Arial"/>
          <w:sz w:val="20"/>
          <w:szCs w:val="20"/>
        </w:rPr>
        <w:t xml:space="preserve">pokud </w:t>
      </w:r>
      <w:r>
        <w:rPr>
          <w:rFonts w:ascii="Arial" w:hAnsi="Arial" w:cs="Arial"/>
          <w:sz w:val="20"/>
          <w:szCs w:val="20"/>
        </w:rPr>
        <w:t>Příkazník</w:t>
      </w:r>
      <w:r w:rsidRPr="003C7E2B">
        <w:rPr>
          <w:rFonts w:ascii="Arial" w:hAnsi="Arial" w:cs="Arial"/>
          <w:sz w:val="20"/>
          <w:szCs w:val="20"/>
        </w:rPr>
        <w:t xml:space="preserve"> nebude pojištěn v souladu se Smlouvou;</w:t>
      </w:r>
    </w:p>
    <w:p w:rsidR="003C7E2B" w:rsidRPr="003C7E2B" w:rsidRDefault="003C7E2B" w:rsidP="003C7E2B">
      <w:pPr>
        <w:pStyle w:val="Odstavecseseznamem"/>
        <w:numPr>
          <w:ilvl w:val="0"/>
          <w:numId w:val="42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3C7E2B">
        <w:rPr>
          <w:rFonts w:ascii="Arial" w:hAnsi="Arial" w:cs="Arial"/>
          <w:sz w:val="20"/>
          <w:szCs w:val="20"/>
        </w:rPr>
        <w:t xml:space="preserve">pokud bude </w:t>
      </w:r>
      <w:r>
        <w:rPr>
          <w:rFonts w:ascii="Arial" w:hAnsi="Arial" w:cs="Arial"/>
          <w:sz w:val="20"/>
          <w:szCs w:val="20"/>
        </w:rPr>
        <w:t>Příkazník</w:t>
      </w:r>
      <w:r w:rsidRPr="003C7E2B">
        <w:rPr>
          <w:rFonts w:ascii="Arial" w:hAnsi="Arial" w:cs="Arial"/>
          <w:sz w:val="20"/>
          <w:szCs w:val="20"/>
        </w:rPr>
        <w:t xml:space="preserve"> v úpadku nebo ve stavu hrozícího úpadku;</w:t>
      </w:r>
    </w:p>
    <w:p w:rsidR="003C7E2B" w:rsidRPr="003C7E2B" w:rsidRDefault="003C7E2B" w:rsidP="003C7E2B">
      <w:pPr>
        <w:pStyle w:val="Odstavecseseznamem"/>
        <w:numPr>
          <w:ilvl w:val="0"/>
          <w:numId w:val="42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3C7E2B">
        <w:rPr>
          <w:rFonts w:ascii="Arial" w:hAnsi="Arial" w:cs="Arial"/>
          <w:sz w:val="20"/>
          <w:szCs w:val="20"/>
        </w:rPr>
        <w:t xml:space="preserve">pokud se </w:t>
      </w:r>
      <w:r>
        <w:rPr>
          <w:rFonts w:ascii="Arial" w:hAnsi="Arial" w:cs="Arial"/>
          <w:sz w:val="20"/>
          <w:szCs w:val="20"/>
        </w:rPr>
        <w:t>Příkazník</w:t>
      </w:r>
      <w:r w:rsidRPr="003C7E2B">
        <w:rPr>
          <w:rFonts w:ascii="Arial" w:hAnsi="Arial" w:cs="Arial"/>
          <w:sz w:val="20"/>
          <w:szCs w:val="20"/>
        </w:rPr>
        <w:t xml:space="preserve"> stane fakticky nebo právně nezpůsobilým k</w:t>
      </w:r>
      <w:r>
        <w:rPr>
          <w:rFonts w:ascii="Arial" w:hAnsi="Arial" w:cs="Arial"/>
          <w:sz w:val="20"/>
          <w:szCs w:val="20"/>
        </w:rPr>
        <w:t> plnění Smlouvy</w:t>
      </w:r>
      <w:r w:rsidRPr="003C7E2B">
        <w:rPr>
          <w:rFonts w:ascii="Arial" w:hAnsi="Arial" w:cs="Arial"/>
          <w:sz w:val="20"/>
          <w:szCs w:val="20"/>
        </w:rPr>
        <w:t>;</w:t>
      </w:r>
    </w:p>
    <w:p w:rsidR="003C7E2B" w:rsidRPr="003C7E2B" w:rsidRDefault="003C7E2B" w:rsidP="003C7E2B">
      <w:pPr>
        <w:pStyle w:val="Odstavecseseznamem"/>
        <w:numPr>
          <w:ilvl w:val="0"/>
          <w:numId w:val="42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3C7E2B">
        <w:rPr>
          <w:rFonts w:ascii="Arial" w:hAnsi="Arial" w:cs="Arial"/>
          <w:sz w:val="20"/>
          <w:szCs w:val="20"/>
        </w:rPr>
        <w:t xml:space="preserve">zjistí-li </w:t>
      </w:r>
      <w:r>
        <w:rPr>
          <w:rFonts w:ascii="Arial" w:hAnsi="Arial" w:cs="Arial"/>
          <w:sz w:val="20"/>
          <w:szCs w:val="20"/>
        </w:rPr>
        <w:t>Příkazce</w:t>
      </w:r>
      <w:r w:rsidRPr="003C7E2B">
        <w:rPr>
          <w:rFonts w:ascii="Arial" w:hAnsi="Arial" w:cs="Arial"/>
          <w:sz w:val="20"/>
          <w:szCs w:val="20"/>
        </w:rPr>
        <w:t xml:space="preserve">, že </w:t>
      </w:r>
      <w:r>
        <w:rPr>
          <w:rFonts w:ascii="Arial" w:hAnsi="Arial" w:cs="Arial"/>
          <w:sz w:val="20"/>
          <w:szCs w:val="20"/>
        </w:rPr>
        <w:t>Příkazník</w:t>
      </w:r>
      <w:r w:rsidRPr="003C7E2B">
        <w:rPr>
          <w:rFonts w:ascii="Arial" w:hAnsi="Arial" w:cs="Arial"/>
          <w:sz w:val="20"/>
          <w:szCs w:val="20"/>
        </w:rPr>
        <w:t xml:space="preserve"> uvedl v Nabídce na Veřejnou zakázku nepravdivé údaje; </w:t>
      </w:r>
    </w:p>
    <w:p w:rsidR="003C7E2B" w:rsidRPr="003C7E2B" w:rsidRDefault="003C7E2B" w:rsidP="003C7E2B">
      <w:pPr>
        <w:pStyle w:val="Odstavecseseznamem"/>
        <w:numPr>
          <w:ilvl w:val="0"/>
          <w:numId w:val="42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3C7E2B">
        <w:rPr>
          <w:rFonts w:ascii="Arial" w:hAnsi="Arial" w:cs="Arial"/>
          <w:sz w:val="20"/>
          <w:szCs w:val="20"/>
        </w:rPr>
        <w:t xml:space="preserve">pokud </w:t>
      </w:r>
      <w:r>
        <w:rPr>
          <w:rFonts w:ascii="Arial" w:hAnsi="Arial" w:cs="Arial"/>
          <w:sz w:val="20"/>
          <w:szCs w:val="20"/>
        </w:rPr>
        <w:t>Příkazník</w:t>
      </w:r>
      <w:r w:rsidRPr="003C7E2B">
        <w:rPr>
          <w:rFonts w:ascii="Arial" w:hAnsi="Arial" w:cs="Arial"/>
          <w:sz w:val="20"/>
          <w:szCs w:val="20"/>
        </w:rPr>
        <w:t xml:space="preserve"> opakovaně poruší smluvní povinnosti dle Smlouvy, které nebudou </w:t>
      </w:r>
      <w:r>
        <w:rPr>
          <w:rFonts w:ascii="Arial" w:hAnsi="Arial" w:cs="Arial"/>
          <w:sz w:val="20"/>
          <w:szCs w:val="20"/>
        </w:rPr>
        <w:t xml:space="preserve">Příkazníkem </w:t>
      </w:r>
      <w:r w:rsidRPr="003C7E2B">
        <w:rPr>
          <w:rFonts w:ascii="Arial" w:hAnsi="Arial" w:cs="Arial"/>
          <w:sz w:val="20"/>
          <w:szCs w:val="20"/>
        </w:rPr>
        <w:t xml:space="preserve">napraveny ani v </w:t>
      </w:r>
      <w:r>
        <w:rPr>
          <w:rFonts w:ascii="Arial" w:hAnsi="Arial" w:cs="Arial"/>
          <w:sz w:val="20"/>
          <w:szCs w:val="20"/>
        </w:rPr>
        <w:t>Příkazcem</w:t>
      </w:r>
      <w:r w:rsidRPr="003C7E2B">
        <w:rPr>
          <w:rFonts w:ascii="Arial" w:hAnsi="Arial" w:cs="Arial"/>
          <w:sz w:val="20"/>
          <w:szCs w:val="20"/>
        </w:rPr>
        <w:t xml:space="preserve"> dodatečně stanovené přiměřené lhůtě;</w:t>
      </w:r>
    </w:p>
    <w:p w:rsidR="003C7E2B" w:rsidRPr="003C7E2B" w:rsidRDefault="003C7E2B" w:rsidP="003C7E2B">
      <w:pPr>
        <w:pStyle w:val="Odstavecseseznamem"/>
        <w:numPr>
          <w:ilvl w:val="0"/>
          <w:numId w:val="42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3C7E2B">
        <w:rPr>
          <w:rFonts w:ascii="Arial" w:hAnsi="Arial" w:cs="Arial"/>
          <w:sz w:val="20"/>
          <w:szCs w:val="20"/>
        </w:rPr>
        <w:t xml:space="preserve">pokud </w:t>
      </w:r>
      <w:r>
        <w:rPr>
          <w:rFonts w:ascii="Arial" w:hAnsi="Arial" w:cs="Arial"/>
          <w:sz w:val="20"/>
          <w:szCs w:val="20"/>
        </w:rPr>
        <w:t>Příkazník</w:t>
      </w:r>
      <w:r w:rsidRPr="003C7E2B">
        <w:rPr>
          <w:rFonts w:ascii="Arial" w:hAnsi="Arial" w:cs="Arial"/>
          <w:sz w:val="20"/>
          <w:szCs w:val="20"/>
        </w:rPr>
        <w:t xml:space="preserve"> opakovaně poruší povinnosti (vč.</w:t>
      </w:r>
      <w:r>
        <w:rPr>
          <w:rFonts w:ascii="Arial" w:hAnsi="Arial" w:cs="Arial"/>
          <w:sz w:val="20"/>
          <w:szCs w:val="20"/>
        </w:rPr>
        <w:t xml:space="preserve"> písemně</w:t>
      </w:r>
      <w:r w:rsidRPr="003C7E2B">
        <w:rPr>
          <w:rFonts w:ascii="Arial" w:hAnsi="Arial" w:cs="Arial"/>
          <w:sz w:val="20"/>
          <w:szCs w:val="20"/>
        </w:rPr>
        <w:t xml:space="preserve"> dohodnutých termínů plnění) sjednané s</w:t>
      </w:r>
      <w:r>
        <w:rPr>
          <w:rFonts w:ascii="Arial" w:hAnsi="Arial" w:cs="Arial"/>
          <w:sz w:val="20"/>
          <w:szCs w:val="20"/>
        </w:rPr>
        <w:t> Příkazcem v</w:t>
      </w:r>
      <w:r w:rsidRPr="003C7E2B">
        <w:rPr>
          <w:rFonts w:ascii="Arial" w:hAnsi="Arial" w:cs="Arial"/>
          <w:sz w:val="20"/>
          <w:szCs w:val="20"/>
        </w:rPr>
        <w:t xml:space="preserve"> průběhu </w:t>
      </w:r>
      <w:r>
        <w:rPr>
          <w:rFonts w:ascii="Arial" w:hAnsi="Arial" w:cs="Arial"/>
          <w:sz w:val="20"/>
          <w:szCs w:val="20"/>
        </w:rPr>
        <w:t>plnění Smlouvy</w:t>
      </w:r>
      <w:r w:rsidRPr="003C7E2B">
        <w:rPr>
          <w:rFonts w:ascii="Arial" w:hAnsi="Arial" w:cs="Arial"/>
          <w:sz w:val="20"/>
          <w:szCs w:val="20"/>
        </w:rPr>
        <w:t>;</w:t>
      </w:r>
    </w:p>
    <w:p w:rsidR="003C7E2B" w:rsidRPr="003C7E2B" w:rsidRDefault="003C7E2B" w:rsidP="003C7E2B">
      <w:pPr>
        <w:pStyle w:val="Odstavecseseznamem"/>
        <w:numPr>
          <w:ilvl w:val="0"/>
          <w:numId w:val="42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3C7E2B">
        <w:rPr>
          <w:rFonts w:ascii="Arial" w:hAnsi="Arial" w:cs="Arial"/>
          <w:sz w:val="20"/>
          <w:szCs w:val="20"/>
        </w:rPr>
        <w:t xml:space="preserve">v případě prodlení </w:t>
      </w:r>
      <w:r>
        <w:rPr>
          <w:rFonts w:ascii="Arial" w:hAnsi="Arial" w:cs="Arial"/>
          <w:sz w:val="20"/>
          <w:szCs w:val="20"/>
        </w:rPr>
        <w:t>Příkazce</w:t>
      </w:r>
      <w:r w:rsidRPr="003C7E2B">
        <w:rPr>
          <w:rFonts w:ascii="Arial" w:hAnsi="Arial" w:cs="Arial"/>
          <w:sz w:val="20"/>
          <w:szCs w:val="20"/>
        </w:rPr>
        <w:t xml:space="preserve"> s úhradou faktury nebo její části o více než 60 dnů, pokud </w:t>
      </w:r>
      <w:r>
        <w:rPr>
          <w:rFonts w:ascii="Arial" w:hAnsi="Arial" w:cs="Arial"/>
          <w:sz w:val="20"/>
          <w:szCs w:val="20"/>
        </w:rPr>
        <w:t>Příkazník</w:t>
      </w:r>
      <w:r w:rsidRPr="003C7E2B">
        <w:rPr>
          <w:rFonts w:ascii="Arial" w:hAnsi="Arial" w:cs="Arial"/>
          <w:sz w:val="20"/>
          <w:szCs w:val="20"/>
        </w:rPr>
        <w:t xml:space="preserve"> zaslal </w:t>
      </w:r>
      <w:r>
        <w:rPr>
          <w:rFonts w:ascii="Arial" w:hAnsi="Arial" w:cs="Arial"/>
          <w:sz w:val="20"/>
          <w:szCs w:val="20"/>
        </w:rPr>
        <w:t>Příkazci</w:t>
      </w:r>
      <w:r w:rsidRPr="003C7E2B">
        <w:rPr>
          <w:rFonts w:ascii="Arial" w:hAnsi="Arial" w:cs="Arial"/>
          <w:sz w:val="20"/>
          <w:szCs w:val="20"/>
        </w:rPr>
        <w:t xml:space="preserve"> písemnou dodatečnou výzvu k úhradě;</w:t>
      </w:r>
    </w:p>
    <w:p w:rsidR="00D8509C" w:rsidRDefault="003C7E2B" w:rsidP="003C7E2B">
      <w:pPr>
        <w:pStyle w:val="Odstavecseseznamem"/>
        <w:numPr>
          <w:ilvl w:val="0"/>
          <w:numId w:val="42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3C7E2B">
        <w:rPr>
          <w:rFonts w:ascii="Arial" w:hAnsi="Arial" w:cs="Arial"/>
          <w:sz w:val="20"/>
          <w:szCs w:val="20"/>
        </w:rPr>
        <w:lastRenderedPageBreak/>
        <w:t xml:space="preserve">v případě prodlení </w:t>
      </w:r>
      <w:r>
        <w:rPr>
          <w:rFonts w:ascii="Arial" w:hAnsi="Arial" w:cs="Arial"/>
          <w:sz w:val="20"/>
          <w:szCs w:val="20"/>
        </w:rPr>
        <w:t>Příkazce</w:t>
      </w:r>
      <w:r w:rsidRPr="003C7E2B">
        <w:rPr>
          <w:rFonts w:ascii="Arial" w:hAnsi="Arial" w:cs="Arial"/>
          <w:sz w:val="20"/>
          <w:szCs w:val="20"/>
        </w:rPr>
        <w:t xml:space="preserve"> s poskytnutím nezbytné součinnosti o více než 30 dnů od písemné výzvy </w:t>
      </w:r>
      <w:r>
        <w:rPr>
          <w:rFonts w:ascii="Arial" w:hAnsi="Arial" w:cs="Arial"/>
          <w:sz w:val="20"/>
          <w:szCs w:val="20"/>
        </w:rPr>
        <w:t>Příkazníka</w:t>
      </w:r>
      <w:r w:rsidRPr="003C7E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Příkazci</w:t>
      </w:r>
      <w:r w:rsidRPr="003C7E2B">
        <w:rPr>
          <w:rFonts w:ascii="Arial" w:hAnsi="Arial" w:cs="Arial"/>
          <w:sz w:val="20"/>
          <w:szCs w:val="20"/>
        </w:rPr>
        <w:t xml:space="preserve"> k poskytnutí součinnosti, pokud prodlení zaviní sám </w:t>
      </w:r>
      <w:r>
        <w:rPr>
          <w:rFonts w:ascii="Arial" w:hAnsi="Arial" w:cs="Arial"/>
          <w:sz w:val="20"/>
          <w:szCs w:val="20"/>
        </w:rPr>
        <w:t>Příkazce</w:t>
      </w:r>
      <w:r w:rsidR="00D8509C">
        <w:rPr>
          <w:rFonts w:ascii="Arial" w:hAnsi="Arial" w:cs="Arial"/>
          <w:sz w:val="20"/>
          <w:szCs w:val="20"/>
        </w:rPr>
        <w:t>;</w:t>
      </w:r>
    </w:p>
    <w:p w:rsidR="003C7E2B" w:rsidRPr="003C7E2B" w:rsidRDefault="00D8509C" w:rsidP="003C7E2B">
      <w:pPr>
        <w:pStyle w:val="Odstavecseseznamem"/>
        <w:numPr>
          <w:ilvl w:val="0"/>
          <w:numId w:val="42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D8509C">
        <w:rPr>
          <w:rFonts w:ascii="Arial" w:hAnsi="Arial" w:cs="Arial"/>
          <w:sz w:val="20"/>
          <w:szCs w:val="20"/>
        </w:rPr>
        <w:t>situace, kdy z chování druhé Smluvní strany nepochybně vyplyne, že poruší Smlouvu podstatným způsobem, a nedá-li tato Smluvní strana na výzvu oprávněné Smluvní strany přiměřenou jistotu.</w:t>
      </w:r>
    </w:p>
    <w:p w:rsidR="003C7E2B" w:rsidRPr="00B76108" w:rsidRDefault="003C7E2B" w:rsidP="003C7E2B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:rsidR="00901D4D" w:rsidRPr="007A1F29" w:rsidRDefault="00225890" w:rsidP="00225890">
      <w:pPr>
        <w:numPr>
          <w:ilvl w:val="0"/>
          <w:numId w:val="40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225890">
        <w:rPr>
          <w:rFonts w:ascii="Arial" w:hAnsi="Arial" w:cs="Arial"/>
          <w:sz w:val="20"/>
          <w:szCs w:val="20"/>
        </w:rPr>
        <w:t>Odstoupení</w:t>
      </w:r>
      <w:r w:rsidRPr="00225890">
        <w:rPr>
          <w:rFonts w:ascii="Arial" w:hAnsi="Arial" w:cs="Arial"/>
          <w:sz w:val="20"/>
        </w:rPr>
        <w:t xml:space="preserve"> od Smlouvy musí mít písemnou formu a je účinné dnem doručení druhé Smluvní straně. Smluvní strany se výslovně dohodly, že </w:t>
      </w:r>
      <w:r w:rsidR="005B7E29">
        <w:rPr>
          <w:rFonts w:ascii="Arial" w:hAnsi="Arial" w:cs="Arial"/>
          <w:sz w:val="20"/>
        </w:rPr>
        <w:t>Příka</w:t>
      </w:r>
      <w:r w:rsidR="00CA229B">
        <w:rPr>
          <w:rFonts w:ascii="Arial" w:hAnsi="Arial" w:cs="Arial"/>
          <w:sz w:val="20"/>
        </w:rPr>
        <w:t>z</w:t>
      </w:r>
      <w:r w:rsidR="005B7E29">
        <w:rPr>
          <w:rFonts w:ascii="Arial" w:hAnsi="Arial" w:cs="Arial"/>
          <w:sz w:val="20"/>
        </w:rPr>
        <w:t>ce</w:t>
      </w:r>
      <w:r w:rsidRPr="00225890">
        <w:rPr>
          <w:rFonts w:ascii="Arial" w:hAnsi="Arial" w:cs="Arial"/>
          <w:sz w:val="20"/>
        </w:rPr>
        <w:t xml:space="preserve"> </w:t>
      </w:r>
      <w:r w:rsidR="00C72F32" w:rsidRPr="00225890">
        <w:rPr>
          <w:rFonts w:ascii="Arial" w:hAnsi="Arial" w:cs="Arial"/>
          <w:sz w:val="20"/>
        </w:rPr>
        <w:t xml:space="preserve">je </w:t>
      </w:r>
      <w:r w:rsidRPr="00225890">
        <w:rPr>
          <w:rFonts w:ascii="Arial" w:hAnsi="Arial" w:cs="Arial"/>
          <w:sz w:val="20"/>
        </w:rPr>
        <w:t>oprávněn od Smlouvy odstoupit kdykoliv poté, co se o podstatném porušení Smlouvy dozvěděl.</w:t>
      </w:r>
    </w:p>
    <w:p w:rsidR="007A1F29" w:rsidRPr="00B76108" w:rsidRDefault="007A1F29" w:rsidP="007A1F29">
      <w:pPr>
        <w:tabs>
          <w:tab w:val="left" w:pos="0"/>
        </w:tabs>
        <w:suppressAutoHyphens/>
        <w:ind w:left="425"/>
        <w:jc w:val="both"/>
        <w:rPr>
          <w:rFonts w:ascii="Arial" w:hAnsi="Arial" w:cs="Arial"/>
          <w:sz w:val="20"/>
          <w:szCs w:val="20"/>
        </w:rPr>
      </w:pPr>
    </w:p>
    <w:p w:rsidR="00901D4D" w:rsidRPr="00B76108" w:rsidRDefault="00B20308" w:rsidP="007A1F29">
      <w:pPr>
        <w:numPr>
          <w:ilvl w:val="0"/>
          <w:numId w:val="40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B76108">
        <w:rPr>
          <w:rFonts w:ascii="Arial" w:hAnsi="Arial" w:cs="Arial"/>
          <w:sz w:val="20"/>
          <w:szCs w:val="20"/>
        </w:rPr>
        <w:t>Po</w:t>
      </w:r>
      <w:r w:rsidR="00901D4D" w:rsidRPr="00B76108">
        <w:rPr>
          <w:rFonts w:ascii="Arial" w:hAnsi="Arial" w:cs="Arial"/>
          <w:sz w:val="20"/>
          <w:szCs w:val="20"/>
        </w:rPr>
        <w:t xml:space="preserve"> </w:t>
      </w:r>
      <w:r w:rsidR="007A1F29">
        <w:rPr>
          <w:rFonts w:ascii="Arial" w:hAnsi="Arial" w:cs="Arial"/>
          <w:sz w:val="20"/>
          <w:szCs w:val="20"/>
        </w:rPr>
        <w:t>ukončení</w:t>
      </w:r>
      <w:r w:rsidR="00901D4D" w:rsidRPr="00B76108">
        <w:rPr>
          <w:rFonts w:ascii="Arial" w:hAnsi="Arial" w:cs="Arial"/>
          <w:sz w:val="20"/>
          <w:szCs w:val="20"/>
        </w:rPr>
        <w:t xml:space="preserve"> </w:t>
      </w:r>
      <w:r w:rsidR="007A1F29">
        <w:rPr>
          <w:rFonts w:ascii="Arial" w:hAnsi="Arial" w:cs="Arial"/>
          <w:sz w:val="20"/>
          <w:szCs w:val="20"/>
        </w:rPr>
        <w:t>S</w:t>
      </w:r>
      <w:r w:rsidR="00901D4D" w:rsidRPr="00B76108">
        <w:rPr>
          <w:rFonts w:ascii="Arial" w:hAnsi="Arial" w:cs="Arial"/>
          <w:sz w:val="20"/>
          <w:szCs w:val="20"/>
        </w:rPr>
        <w:t xml:space="preserve">mlouvy je </w:t>
      </w:r>
      <w:r w:rsidR="007A1F29">
        <w:rPr>
          <w:rFonts w:ascii="Arial" w:hAnsi="Arial" w:cs="Arial"/>
          <w:sz w:val="20"/>
          <w:szCs w:val="20"/>
        </w:rPr>
        <w:t>P</w:t>
      </w:r>
      <w:r w:rsidR="004D3DE3">
        <w:rPr>
          <w:rFonts w:ascii="Arial" w:hAnsi="Arial" w:cs="Arial"/>
          <w:sz w:val="20"/>
          <w:szCs w:val="20"/>
        </w:rPr>
        <w:t>říkazník</w:t>
      </w:r>
      <w:r w:rsidR="00901D4D" w:rsidRPr="00B76108">
        <w:rPr>
          <w:rFonts w:ascii="Arial" w:hAnsi="Arial" w:cs="Arial"/>
          <w:sz w:val="20"/>
          <w:szCs w:val="20"/>
        </w:rPr>
        <w:t xml:space="preserve"> povinen písemně upozornit na opatření potřebná k tomu, aby se zabránilo škodám, hrozícím </w:t>
      </w:r>
      <w:r w:rsidR="007A1F29">
        <w:rPr>
          <w:rFonts w:ascii="Arial" w:hAnsi="Arial" w:cs="Arial"/>
          <w:sz w:val="20"/>
          <w:szCs w:val="20"/>
        </w:rPr>
        <w:t>P</w:t>
      </w:r>
      <w:r w:rsidR="004D3DE3">
        <w:rPr>
          <w:rFonts w:ascii="Arial" w:hAnsi="Arial" w:cs="Arial"/>
          <w:sz w:val="20"/>
          <w:szCs w:val="20"/>
        </w:rPr>
        <w:t>říkazci</w:t>
      </w:r>
      <w:r w:rsidR="00901D4D" w:rsidRPr="00B76108">
        <w:rPr>
          <w:rFonts w:ascii="Arial" w:hAnsi="Arial" w:cs="Arial"/>
          <w:sz w:val="20"/>
          <w:szCs w:val="20"/>
        </w:rPr>
        <w:t xml:space="preserve"> či třetím osobám nedokončením sjednané činnosti, jinak je </w:t>
      </w:r>
      <w:r w:rsidR="007A1F29">
        <w:rPr>
          <w:rFonts w:ascii="Arial" w:hAnsi="Arial" w:cs="Arial"/>
          <w:sz w:val="20"/>
          <w:szCs w:val="20"/>
        </w:rPr>
        <w:t>P</w:t>
      </w:r>
      <w:r w:rsidR="004D3DE3">
        <w:rPr>
          <w:rFonts w:ascii="Arial" w:hAnsi="Arial" w:cs="Arial"/>
          <w:sz w:val="20"/>
          <w:szCs w:val="20"/>
        </w:rPr>
        <w:t>říkazník</w:t>
      </w:r>
      <w:r w:rsidR="00901D4D" w:rsidRPr="00B76108">
        <w:rPr>
          <w:rFonts w:ascii="Arial" w:hAnsi="Arial" w:cs="Arial"/>
          <w:sz w:val="20"/>
          <w:szCs w:val="20"/>
        </w:rPr>
        <w:t xml:space="preserve"> odpovědný za takto vzniklou škodu.</w:t>
      </w:r>
    </w:p>
    <w:p w:rsidR="005623CB" w:rsidRDefault="005623CB" w:rsidP="007A1F29">
      <w:pPr>
        <w:tabs>
          <w:tab w:val="left" w:pos="0"/>
        </w:tabs>
        <w:suppressAutoHyphens/>
        <w:ind w:left="425"/>
        <w:jc w:val="both"/>
        <w:rPr>
          <w:rFonts w:ascii="Arial" w:hAnsi="Arial" w:cs="Arial"/>
          <w:sz w:val="20"/>
          <w:szCs w:val="20"/>
        </w:rPr>
      </w:pPr>
    </w:p>
    <w:p w:rsidR="007A1F29" w:rsidRDefault="007A1F29" w:rsidP="007A1F29">
      <w:pPr>
        <w:numPr>
          <w:ilvl w:val="0"/>
          <w:numId w:val="40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7A1F29">
        <w:rPr>
          <w:rFonts w:ascii="Arial" w:hAnsi="Arial" w:cs="Arial"/>
          <w:sz w:val="20"/>
          <w:szCs w:val="20"/>
        </w:rPr>
        <w:t xml:space="preserve">Smluvní strany se dále dohodly, že v případě odstoupení od Smlouvy budou ujednání o odpovědnosti za škodu či jinou újmu, o sankcích a </w:t>
      </w:r>
      <w:r>
        <w:rPr>
          <w:rFonts w:ascii="Arial" w:hAnsi="Arial" w:cs="Arial"/>
          <w:sz w:val="20"/>
          <w:szCs w:val="20"/>
        </w:rPr>
        <w:t>další ustanovení, u kterých je to výslovně uvedeno,</w:t>
      </w:r>
      <w:r w:rsidRPr="007A1F29">
        <w:rPr>
          <w:rFonts w:ascii="Arial" w:hAnsi="Arial" w:cs="Arial"/>
          <w:sz w:val="20"/>
          <w:szCs w:val="20"/>
        </w:rPr>
        <w:t xml:space="preserve"> trvat i po zániku závazku ze Smlouvy.</w:t>
      </w:r>
    </w:p>
    <w:p w:rsidR="007A1F29" w:rsidRDefault="007A1F29" w:rsidP="00DE1F85">
      <w:pPr>
        <w:tabs>
          <w:tab w:val="left" w:pos="0"/>
        </w:tabs>
        <w:suppressAutoHyphens/>
        <w:ind w:left="425"/>
        <w:jc w:val="both"/>
        <w:rPr>
          <w:rFonts w:ascii="Arial" w:hAnsi="Arial" w:cs="Arial"/>
          <w:sz w:val="20"/>
          <w:szCs w:val="20"/>
        </w:rPr>
      </w:pPr>
    </w:p>
    <w:p w:rsidR="00DE1F85" w:rsidRPr="00B76108" w:rsidRDefault="00DE1F85" w:rsidP="00DE1F85">
      <w:pPr>
        <w:tabs>
          <w:tab w:val="left" w:pos="0"/>
        </w:tabs>
        <w:suppressAutoHyphens/>
        <w:ind w:left="425"/>
        <w:jc w:val="both"/>
        <w:rPr>
          <w:rFonts w:ascii="Arial" w:hAnsi="Arial" w:cs="Arial"/>
          <w:sz w:val="20"/>
          <w:szCs w:val="20"/>
        </w:rPr>
      </w:pPr>
    </w:p>
    <w:p w:rsidR="005623CB" w:rsidRDefault="00DE1F85" w:rsidP="007A1F29">
      <w:pPr>
        <w:keepNext/>
        <w:numPr>
          <w:ilvl w:val="0"/>
          <w:numId w:val="10"/>
        </w:numPr>
        <w:ind w:left="96" w:hanging="9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7A1F29">
        <w:rPr>
          <w:rFonts w:ascii="Arial" w:hAnsi="Arial" w:cs="Arial"/>
          <w:b/>
          <w:sz w:val="20"/>
          <w:szCs w:val="20"/>
        </w:rPr>
        <w:t xml:space="preserve">ávěrečná </w:t>
      </w:r>
      <w:r w:rsidR="005623CB" w:rsidRPr="007A1F29">
        <w:rPr>
          <w:rFonts w:ascii="Arial" w:hAnsi="Arial" w:cs="Arial"/>
          <w:b/>
          <w:sz w:val="20"/>
          <w:szCs w:val="20"/>
        </w:rPr>
        <w:t>ujednání</w:t>
      </w:r>
    </w:p>
    <w:p w:rsidR="00DE1F85" w:rsidRPr="007A1F29" w:rsidRDefault="00DE1F85" w:rsidP="00DE1F85">
      <w:pPr>
        <w:keepNext/>
        <w:ind w:left="96"/>
        <w:rPr>
          <w:rFonts w:ascii="Arial" w:hAnsi="Arial" w:cs="Arial"/>
          <w:b/>
          <w:sz w:val="20"/>
          <w:szCs w:val="20"/>
        </w:rPr>
      </w:pPr>
    </w:p>
    <w:p w:rsidR="009524FF" w:rsidRPr="005846B5" w:rsidRDefault="004D3DE3" w:rsidP="00DE1F85">
      <w:pPr>
        <w:numPr>
          <w:ilvl w:val="0"/>
          <w:numId w:val="43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DE1F85">
        <w:rPr>
          <w:rFonts w:ascii="Arial" w:hAnsi="Arial" w:cs="Arial"/>
          <w:sz w:val="20"/>
          <w:szCs w:val="20"/>
        </w:rPr>
        <w:t>Příkazník</w:t>
      </w:r>
      <w:r w:rsidRPr="00B76108">
        <w:rPr>
          <w:rFonts w:ascii="Arial" w:hAnsi="Arial" w:cs="Arial"/>
          <w:sz w:val="20"/>
          <w:szCs w:val="20"/>
        </w:rPr>
        <w:t xml:space="preserve"> prohlašuje, že má ke dni podpisu </w:t>
      </w:r>
      <w:r w:rsidR="009524FF">
        <w:rPr>
          <w:rFonts w:ascii="Arial" w:hAnsi="Arial" w:cs="Arial"/>
          <w:sz w:val="20"/>
          <w:szCs w:val="20"/>
        </w:rPr>
        <w:t>S</w:t>
      </w:r>
      <w:r w:rsidRPr="00B76108">
        <w:rPr>
          <w:rFonts w:ascii="Arial" w:hAnsi="Arial" w:cs="Arial"/>
          <w:sz w:val="20"/>
          <w:szCs w:val="20"/>
        </w:rPr>
        <w:t xml:space="preserve">mlouvy sjednáno pojištění pro případ odpovědnosti za škodu způsobenou </w:t>
      </w:r>
      <w:r w:rsidR="009524FF">
        <w:rPr>
          <w:rFonts w:ascii="Arial" w:hAnsi="Arial" w:cs="Arial"/>
          <w:sz w:val="20"/>
          <w:szCs w:val="20"/>
        </w:rPr>
        <w:t>Příkazci</w:t>
      </w:r>
      <w:r w:rsidRPr="00B76108">
        <w:rPr>
          <w:rFonts w:ascii="Arial" w:hAnsi="Arial" w:cs="Arial"/>
          <w:sz w:val="20"/>
          <w:szCs w:val="20"/>
        </w:rPr>
        <w:t xml:space="preserve"> či třetím osobám, která může vzniknout v souvislosti </w:t>
      </w:r>
      <w:r w:rsidR="00DE1F85">
        <w:rPr>
          <w:rFonts w:ascii="Arial" w:hAnsi="Arial" w:cs="Arial"/>
          <w:sz w:val="20"/>
          <w:szCs w:val="20"/>
        </w:rPr>
        <w:t>s plněním S</w:t>
      </w:r>
      <w:r w:rsidRPr="00B76108">
        <w:rPr>
          <w:rFonts w:ascii="Arial" w:hAnsi="Arial" w:cs="Arial"/>
          <w:sz w:val="20"/>
          <w:szCs w:val="20"/>
        </w:rPr>
        <w:t xml:space="preserve">mlouvy, přičemž limit pojistného plnění pro případ jedné škodní události činí minimálně částku ve výši </w:t>
      </w:r>
      <w:r w:rsidR="00DE1F85" w:rsidRPr="00DE1F85">
        <w:rPr>
          <w:rFonts w:ascii="Arial" w:hAnsi="Arial" w:cs="Arial"/>
          <w:sz w:val="20"/>
          <w:szCs w:val="20"/>
        </w:rPr>
        <w:t>3.000.000,-</w:t>
      </w:r>
      <w:r w:rsidRPr="00DE1F85">
        <w:rPr>
          <w:rFonts w:ascii="Arial" w:hAnsi="Arial" w:cs="Arial"/>
          <w:sz w:val="20"/>
          <w:szCs w:val="20"/>
        </w:rPr>
        <w:t xml:space="preserve"> </w:t>
      </w:r>
      <w:r w:rsidRPr="00B76108">
        <w:rPr>
          <w:rFonts w:ascii="Arial" w:hAnsi="Arial" w:cs="Arial"/>
          <w:sz w:val="20"/>
          <w:szCs w:val="20"/>
        </w:rPr>
        <w:t xml:space="preserve">Kč. </w:t>
      </w:r>
      <w:r>
        <w:rPr>
          <w:rFonts w:ascii="Arial" w:hAnsi="Arial" w:cs="Arial"/>
          <w:sz w:val="20"/>
          <w:szCs w:val="20"/>
        </w:rPr>
        <w:t>P</w:t>
      </w:r>
      <w:r w:rsidRPr="00DE1F85">
        <w:rPr>
          <w:rFonts w:ascii="Arial" w:hAnsi="Arial" w:cs="Arial"/>
          <w:sz w:val="20"/>
          <w:szCs w:val="20"/>
        </w:rPr>
        <w:t>říkazník</w:t>
      </w:r>
      <w:r w:rsidRPr="00B76108">
        <w:rPr>
          <w:rFonts w:ascii="Arial" w:hAnsi="Arial" w:cs="Arial"/>
          <w:sz w:val="20"/>
          <w:szCs w:val="20"/>
        </w:rPr>
        <w:t xml:space="preserve"> se zavazuje udržovat toto pojištění na své náklady v platnosti, a to nejméně do </w:t>
      </w:r>
      <w:r w:rsidRPr="005846B5">
        <w:rPr>
          <w:rFonts w:ascii="Arial" w:hAnsi="Arial" w:cs="Arial"/>
          <w:sz w:val="20"/>
          <w:szCs w:val="20"/>
        </w:rPr>
        <w:t xml:space="preserve">termínu ukončení provádění činností dle </w:t>
      </w:r>
      <w:r w:rsidR="00DE1F85" w:rsidRPr="005846B5">
        <w:rPr>
          <w:rFonts w:ascii="Arial" w:hAnsi="Arial" w:cs="Arial"/>
          <w:sz w:val="20"/>
          <w:szCs w:val="20"/>
        </w:rPr>
        <w:t>S</w:t>
      </w:r>
      <w:r w:rsidRPr="005846B5">
        <w:rPr>
          <w:rFonts w:ascii="Arial" w:hAnsi="Arial" w:cs="Arial"/>
          <w:sz w:val="20"/>
          <w:szCs w:val="20"/>
        </w:rPr>
        <w:t>mlouvy.</w:t>
      </w:r>
      <w:r w:rsidR="009524FF" w:rsidRPr="005846B5">
        <w:rPr>
          <w:rFonts w:ascii="Arial" w:hAnsi="Arial" w:cs="Arial"/>
          <w:sz w:val="20"/>
          <w:szCs w:val="20"/>
        </w:rPr>
        <w:t xml:space="preserve"> </w:t>
      </w:r>
    </w:p>
    <w:p w:rsidR="00DE1F85" w:rsidRPr="005846B5" w:rsidRDefault="00DE1F85" w:rsidP="00DE1F85">
      <w:pPr>
        <w:tabs>
          <w:tab w:val="left" w:pos="0"/>
        </w:tabs>
        <w:suppressAutoHyphens/>
        <w:ind w:left="425"/>
        <w:jc w:val="both"/>
        <w:rPr>
          <w:rFonts w:ascii="Arial" w:hAnsi="Arial" w:cs="Arial"/>
          <w:sz w:val="20"/>
          <w:szCs w:val="20"/>
        </w:rPr>
      </w:pPr>
    </w:p>
    <w:p w:rsidR="00C32B3B" w:rsidRPr="005846B5" w:rsidRDefault="00B552D3" w:rsidP="00C32B3B">
      <w:pPr>
        <w:numPr>
          <w:ilvl w:val="0"/>
          <w:numId w:val="43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5846B5">
        <w:rPr>
          <w:rFonts w:ascii="Arial" w:hAnsi="Arial" w:cs="Arial"/>
          <w:sz w:val="20"/>
          <w:szCs w:val="20"/>
        </w:rPr>
        <w:t>Příkazník</w:t>
      </w:r>
      <w:r w:rsidR="00C32B3B" w:rsidRPr="005846B5">
        <w:rPr>
          <w:rFonts w:ascii="Arial" w:hAnsi="Arial" w:cs="Arial"/>
          <w:sz w:val="20"/>
          <w:szCs w:val="20"/>
        </w:rPr>
        <w:t xml:space="preserve"> se zavazuje </w:t>
      </w:r>
      <w:r w:rsidRPr="005846B5">
        <w:rPr>
          <w:rFonts w:ascii="Arial" w:hAnsi="Arial" w:cs="Arial"/>
          <w:sz w:val="20"/>
          <w:szCs w:val="20"/>
        </w:rPr>
        <w:t>plnit Smlouvu</w:t>
      </w:r>
      <w:r w:rsidR="00C32B3B" w:rsidRPr="005846B5">
        <w:rPr>
          <w:rFonts w:ascii="Arial" w:hAnsi="Arial" w:cs="Arial"/>
          <w:sz w:val="20"/>
          <w:szCs w:val="20"/>
        </w:rPr>
        <w:t xml:space="preserve"> osobami, které v Nabídce na Veřejnou zakázku uvedl jako členy realizačního týmu. </w:t>
      </w:r>
      <w:r w:rsidRPr="005846B5">
        <w:rPr>
          <w:rFonts w:ascii="Arial" w:hAnsi="Arial" w:cs="Arial"/>
          <w:sz w:val="20"/>
          <w:szCs w:val="20"/>
        </w:rPr>
        <w:t>Příkazník</w:t>
      </w:r>
      <w:r w:rsidR="00C32B3B" w:rsidRPr="005846B5">
        <w:rPr>
          <w:rFonts w:ascii="Arial" w:hAnsi="Arial" w:cs="Arial"/>
          <w:sz w:val="20"/>
          <w:szCs w:val="20"/>
        </w:rPr>
        <w:t xml:space="preserve"> je oprávněn změnit člena realizačního týmu pouze s písemným souhlasem </w:t>
      </w:r>
      <w:r w:rsidRPr="005846B5">
        <w:rPr>
          <w:rFonts w:ascii="Arial" w:hAnsi="Arial" w:cs="Arial"/>
          <w:sz w:val="20"/>
          <w:szCs w:val="20"/>
        </w:rPr>
        <w:t>Příkazce</w:t>
      </w:r>
      <w:r w:rsidR="00C32B3B" w:rsidRPr="005846B5">
        <w:rPr>
          <w:rFonts w:ascii="Arial" w:hAnsi="Arial" w:cs="Arial"/>
          <w:sz w:val="20"/>
          <w:szCs w:val="20"/>
        </w:rPr>
        <w:t xml:space="preserve">. </w:t>
      </w:r>
      <w:r w:rsidRPr="005846B5">
        <w:rPr>
          <w:rFonts w:ascii="Arial" w:hAnsi="Arial" w:cs="Arial"/>
          <w:sz w:val="20"/>
          <w:szCs w:val="20"/>
        </w:rPr>
        <w:t>Příkazce</w:t>
      </w:r>
      <w:r w:rsidR="00C32B3B" w:rsidRPr="005846B5">
        <w:rPr>
          <w:rFonts w:ascii="Arial" w:hAnsi="Arial" w:cs="Arial"/>
          <w:sz w:val="20"/>
          <w:szCs w:val="20"/>
        </w:rPr>
        <w:t xml:space="preserve"> souhlas se změnou člena realizačního týmu nevydá, pokud nový člen realizačního týmu nebude mít stejnou či vyšší kvalifikaci než minimální kvalifikační předpoklady stanovené v zadávací dokumentaci Veřejné zakázky nebo pokud by nový člen realizačního týmu měl obdržet při hodnocení nabídek v rámci Veřejné zakázky méně bodů, než obdržel nahrazovaný člen realizačního týmu.</w:t>
      </w:r>
    </w:p>
    <w:p w:rsidR="00B552D3" w:rsidRPr="005846B5" w:rsidRDefault="00B552D3" w:rsidP="00B552D3">
      <w:pPr>
        <w:pStyle w:val="Odstavecseseznamem"/>
        <w:rPr>
          <w:rFonts w:ascii="Arial" w:hAnsi="Arial" w:cs="Arial"/>
          <w:sz w:val="20"/>
          <w:szCs w:val="20"/>
        </w:rPr>
      </w:pPr>
    </w:p>
    <w:p w:rsidR="00B552D3" w:rsidRPr="005846B5" w:rsidRDefault="00B552D3" w:rsidP="00C32B3B">
      <w:pPr>
        <w:numPr>
          <w:ilvl w:val="0"/>
          <w:numId w:val="43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5846B5">
        <w:rPr>
          <w:rFonts w:ascii="Arial" w:hAnsi="Arial" w:cs="Arial"/>
          <w:sz w:val="20"/>
          <w:szCs w:val="20"/>
        </w:rPr>
        <w:t>Příkazník odpovídá za plnění svých poddodavatelů tak, jako kdyby plnil sám. Příkazník se zavazuje, že poddodavatelé, kterými v Nabídce na Veřejnou zakázku prokazoval kvalifikaci, se budou podílet na plnění Smlouvy v rozsahu podle Nabídky na Veřejnou zakázku.</w:t>
      </w:r>
    </w:p>
    <w:p w:rsidR="00653500" w:rsidRPr="005846B5" w:rsidRDefault="00653500" w:rsidP="005E38C8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:rsidR="00653500" w:rsidRPr="005846B5" w:rsidRDefault="005947B4" w:rsidP="00653500">
      <w:pPr>
        <w:numPr>
          <w:ilvl w:val="0"/>
          <w:numId w:val="43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5846B5">
        <w:rPr>
          <w:rFonts w:ascii="Arial" w:hAnsi="Arial" w:cs="Arial"/>
          <w:sz w:val="20"/>
          <w:szCs w:val="20"/>
        </w:rPr>
        <w:t>Příkazník</w:t>
      </w:r>
      <w:r w:rsidR="00653500" w:rsidRPr="005846B5">
        <w:rPr>
          <w:rFonts w:ascii="Arial" w:hAnsi="Arial" w:cs="Arial"/>
          <w:sz w:val="20"/>
          <w:szCs w:val="20"/>
        </w:rPr>
        <w:t xml:space="preserve"> se zavazuje po celou dobu trvání smluvního vztahu založeného Smlouvou zajistit dodržování veškerých právních předpisů, zejména pak pracovněprávních, dále předpisů týkajících se oblasti zaměstnanosti a bezpečnosti a ochrany zdraví při práci, tj. zejména zákona č. 435/2004 Sb., o zaměstnanosti, ve znění pozdějších předpisů, a zákona č. 262/2006 Sb., zákoník práce, ve znění pozdějších předpisů, a to vůči všem osobám, které se na plnění zakázky podílejí (bez ohledu na to, zda budou činnosti prováděny </w:t>
      </w:r>
      <w:r w:rsidRPr="005846B5">
        <w:rPr>
          <w:rFonts w:ascii="Arial" w:hAnsi="Arial" w:cs="Arial"/>
          <w:sz w:val="20"/>
          <w:szCs w:val="20"/>
        </w:rPr>
        <w:t>Příkazníkem</w:t>
      </w:r>
      <w:r w:rsidR="00653500" w:rsidRPr="005846B5">
        <w:rPr>
          <w:rFonts w:ascii="Arial" w:hAnsi="Arial" w:cs="Arial"/>
          <w:sz w:val="20"/>
          <w:szCs w:val="20"/>
        </w:rPr>
        <w:t xml:space="preserve"> či jeho poddodavateli). </w:t>
      </w:r>
      <w:r w:rsidRPr="005846B5">
        <w:rPr>
          <w:rFonts w:ascii="Arial" w:hAnsi="Arial" w:cs="Arial"/>
          <w:sz w:val="20"/>
          <w:szCs w:val="20"/>
        </w:rPr>
        <w:t>Příkazník</w:t>
      </w:r>
      <w:r w:rsidR="00653500" w:rsidRPr="005846B5">
        <w:rPr>
          <w:rFonts w:ascii="Arial" w:hAnsi="Arial" w:cs="Arial"/>
          <w:sz w:val="20"/>
          <w:szCs w:val="20"/>
        </w:rPr>
        <w:t xml:space="preserve"> se také zavazuje zajistit, že všechny osoby, které se na plnění </w:t>
      </w:r>
      <w:r w:rsidRPr="005846B5">
        <w:rPr>
          <w:rFonts w:ascii="Arial" w:hAnsi="Arial" w:cs="Arial"/>
          <w:sz w:val="20"/>
          <w:szCs w:val="20"/>
        </w:rPr>
        <w:t>Smlouvy</w:t>
      </w:r>
      <w:r w:rsidR="00653500" w:rsidRPr="005846B5">
        <w:rPr>
          <w:rFonts w:ascii="Arial" w:hAnsi="Arial" w:cs="Arial"/>
          <w:sz w:val="20"/>
          <w:szCs w:val="20"/>
        </w:rPr>
        <w:t xml:space="preserve"> podílejí (bez ohledu na to, zda budou činnosti prováděny </w:t>
      </w:r>
      <w:r w:rsidRPr="005846B5">
        <w:rPr>
          <w:rFonts w:ascii="Arial" w:hAnsi="Arial" w:cs="Arial"/>
          <w:sz w:val="20"/>
          <w:szCs w:val="20"/>
        </w:rPr>
        <w:t>Příkazníkem</w:t>
      </w:r>
      <w:r w:rsidR="00653500" w:rsidRPr="005846B5">
        <w:rPr>
          <w:rFonts w:ascii="Arial" w:hAnsi="Arial" w:cs="Arial"/>
          <w:sz w:val="20"/>
          <w:szCs w:val="20"/>
        </w:rPr>
        <w:t xml:space="preserve"> či jeho poddodavateli), jsou vedeny v příslušných registrech, například v registru pojištěnců ČSSZ, a mají příslušná povolení k pobytu v České republice. </w:t>
      </w:r>
      <w:r w:rsidRPr="005846B5">
        <w:rPr>
          <w:rFonts w:ascii="Arial" w:hAnsi="Arial" w:cs="Arial"/>
          <w:sz w:val="20"/>
          <w:szCs w:val="20"/>
        </w:rPr>
        <w:t>Příkazník</w:t>
      </w:r>
      <w:r w:rsidR="00653500" w:rsidRPr="005846B5">
        <w:rPr>
          <w:rFonts w:ascii="Arial" w:hAnsi="Arial" w:cs="Arial"/>
          <w:sz w:val="20"/>
          <w:szCs w:val="20"/>
        </w:rPr>
        <w:t xml:space="preserve"> je dále povinen zajistit, že všechny osoby, které se na plnění </w:t>
      </w:r>
      <w:r w:rsidRPr="005846B5">
        <w:rPr>
          <w:rFonts w:ascii="Arial" w:hAnsi="Arial" w:cs="Arial"/>
          <w:sz w:val="20"/>
          <w:szCs w:val="20"/>
        </w:rPr>
        <w:t>Smlouvy</w:t>
      </w:r>
      <w:r w:rsidR="00653500" w:rsidRPr="005846B5">
        <w:rPr>
          <w:rFonts w:ascii="Arial" w:hAnsi="Arial" w:cs="Arial"/>
          <w:sz w:val="20"/>
          <w:szCs w:val="20"/>
        </w:rPr>
        <w:t xml:space="preserve"> podílejí (bez ohledu na to, zda budou činnosti prováděny </w:t>
      </w:r>
      <w:r w:rsidRPr="005846B5">
        <w:rPr>
          <w:rFonts w:ascii="Arial" w:hAnsi="Arial" w:cs="Arial"/>
          <w:sz w:val="20"/>
          <w:szCs w:val="20"/>
        </w:rPr>
        <w:t>Příkazníkem</w:t>
      </w:r>
      <w:r w:rsidR="00653500" w:rsidRPr="005846B5">
        <w:rPr>
          <w:rFonts w:ascii="Arial" w:hAnsi="Arial" w:cs="Arial"/>
          <w:sz w:val="20"/>
          <w:szCs w:val="20"/>
        </w:rPr>
        <w:t xml:space="preserve"> či jeho poddodavateli), budou proškoleny v oblasti BOZP. </w:t>
      </w:r>
      <w:r w:rsidRPr="005846B5">
        <w:rPr>
          <w:rFonts w:ascii="Arial" w:hAnsi="Arial" w:cs="Arial"/>
          <w:sz w:val="20"/>
          <w:szCs w:val="20"/>
        </w:rPr>
        <w:t>Příkazník</w:t>
      </w:r>
      <w:r w:rsidR="00653500" w:rsidRPr="005846B5">
        <w:rPr>
          <w:rFonts w:ascii="Arial" w:hAnsi="Arial" w:cs="Arial"/>
          <w:sz w:val="20"/>
          <w:szCs w:val="20"/>
        </w:rPr>
        <w:t xml:space="preserve"> je povinen poskytnout na výzvu </w:t>
      </w:r>
      <w:r w:rsidRPr="005846B5">
        <w:rPr>
          <w:rFonts w:ascii="Arial" w:hAnsi="Arial" w:cs="Arial"/>
          <w:sz w:val="20"/>
          <w:szCs w:val="20"/>
        </w:rPr>
        <w:t>Příkazce</w:t>
      </w:r>
      <w:r w:rsidR="00653500" w:rsidRPr="005846B5">
        <w:rPr>
          <w:rFonts w:ascii="Arial" w:hAnsi="Arial" w:cs="Arial"/>
          <w:sz w:val="20"/>
          <w:szCs w:val="20"/>
        </w:rPr>
        <w:t xml:space="preserve"> veškerou potřebnou součinnost ke kontrole dodržování povinností dle tohoto odstavce.</w:t>
      </w:r>
    </w:p>
    <w:p w:rsidR="00653500" w:rsidRPr="005846B5" w:rsidRDefault="00653500" w:rsidP="005947B4">
      <w:pPr>
        <w:tabs>
          <w:tab w:val="left" w:pos="0"/>
        </w:tabs>
        <w:suppressAutoHyphens/>
        <w:ind w:left="425"/>
        <w:jc w:val="both"/>
        <w:rPr>
          <w:rFonts w:ascii="Arial" w:hAnsi="Arial" w:cs="Arial"/>
          <w:sz w:val="20"/>
          <w:szCs w:val="20"/>
        </w:rPr>
      </w:pPr>
    </w:p>
    <w:p w:rsidR="00653500" w:rsidRPr="005846B5" w:rsidRDefault="00653500" w:rsidP="00653500">
      <w:pPr>
        <w:numPr>
          <w:ilvl w:val="0"/>
          <w:numId w:val="43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5846B5">
        <w:rPr>
          <w:rFonts w:ascii="Arial" w:hAnsi="Arial" w:cs="Arial"/>
          <w:sz w:val="20"/>
          <w:szCs w:val="20"/>
        </w:rPr>
        <w:t xml:space="preserve">V případě porušení </w:t>
      </w:r>
      <w:r w:rsidR="00FC1BC4" w:rsidRPr="005846B5">
        <w:rPr>
          <w:rFonts w:ascii="Arial" w:hAnsi="Arial" w:cs="Arial"/>
          <w:sz w:val="20"/>
          <w:szCs w:val="20"/>
        </w:rPr>
        <w:t xml:space="preserve">povinností </w:t>
      </w:r>
      <w:r w:rsidR="005947B4" w:rsidRPr="005846B5">
        <w:rPr>
          <w:rFonts w:ascii="Arial" w:hAnsi="Arial" w:cs="Arial"/>
          <w:sz w:val="20"/>
          <w:szCs w:val="20"/>
        </w:rPr>
        <w:t>Příkazníka</w:t>
      </w:r>
      <w:r w:rsidRPr="005846B5">
        <w:rPr>
          <w:rFonts w:ascii="Arial" w:hAnsi="Arial" w:cs="Arial"/>
          <w:sz w:val="20"/>
          <w:szCs w:val="20"/>
        </w:rPr>
        <w:t xml:space="preserve"> dle předchozí</w:t>
      </w:r>
      <w:r w:rsidR="00C72F32" w:rsidRPr="005846B5">
        <w:rPr>
          <w:rFonts w:ascii="Arial" w:hAnsi="Arial" w:cs="Arial"/>
          <w:sz w:val="20"/>
          <w:szCs w:val="20"/>
        </w:rPr>
        <w:t>ho</w:t>
      </w:r>
      <w:r w:rsidRPr="005846B5">
        <w:rPr>
          <w:rFonts w:ascii="Arial" w:hAnsi="Arial" w:cs="Arial"/>
          <w:sz w:val="20"/>
          <w:szCs w:val="20"/>
        </w:rPr>
        <w:t xml:space="preserve"> odstavc</w:t>
      </w:r>
      <w:r w:rsidR="00C72F32" w:rsidRPr="005846B5">
        <w:rPr>
          <w:rFonts w:ascii="Arial" w:hAnsi="Arial" w:cs="Arial"/>
          <w:sz w:val="20"/>
          <w:szCs w:val="20"/>
        </w:rPr>
        <w:t>e</w:t>
      </w:r>
      <w:r w:rsidRPr="005846B5">
        <w:rPr>
          <w:rFonts w:ascii="Arial" w:hAnsi="Arial" w:cs="Arial"/>
          <w:sz w:val="20"/>
          <w:szCs w:val="20"/>
        </w:rPr>
        <w:t xml:space="preserve"> je </w:t>
      </w:r>
      <w:r w:rsidR="005947B4" w:rsidRPr="005846B5">
        <w:rPr>
          <w:rFonts w:ascii="Arial" w:hAnsi="Arial" w:cs="Arial"/>
          <w:sz w:val="20"/>
          <w:szCs w:val="20"/>
        </w:rPr>
        <w:t>Příkazce</w:t>
      </w:r>
      <w:r w:rsidRPr="005846B5">
        <w:rPr>
          <w:rFonts w:ascii="Arial" w:hAnsi="Arial" w:cs="Arial"/>
          <w:sz w:val="20"/>
          <w:szCs w:val="20"/>
        </w:rPr>
        <w:t xml:space="preserve"> oprávněn požadovat zaplacení smluvní pokuty ve výši </w:t>
      </w:r>
      <w:r w:rsidR="008B4888" w:rsidRPr="005846B5">
        <w:rPr>
          <w:rFonts w:ascii="Arial" w:hAnsi="Arial" w:cs="Arial"/>
          <w:sz w:val="20"/>
          <w:szCs w:val="20"/>
        </w:rPr>
        <w:t xml:space="preserve">1 </w:t>
      </w:r>
      <w:r w:rsidRPr="005846B5">
        <w:rPr>
          <w:rFonts w:ascii="Arial" w:hAnsi="Arial" w:cs="Arial"/>
          <w:sz w:val="20"/>
          <w:szCs w:val="20"/>
        </w:rPr>
        <w:t xml:space="preserve">% </w:t>
      </w:r>
      <w:r w:rsidR="005947B4" w:rsidRPr="005846B5">
        <w:rPr>
          <w:rFonts w:ascii="Arial" w:hAnsi="Arial" w:cs="Arial"/>
          <w:sz w:val="20"/>
          <w:szCs w:val="20"/>
        </w:rPr>
        <w:t xml:space="preserve">odměny Příkazníka </w:t>
      </w:r>
      <w:r w:rsidRPr="005846B5">
        <w:rPr>
          <w:rFonts w:ascii="Arial" w:hAnsi="Arial" w:cs="Arial"/>
          <w:sz w:val="20"/>
          <w:szCs w:val="20"/>
        </w:rPr>
        <w:t>bez DPH</w:t>
      </w:r>
      <w:r w:rsidR="00C72F32" w:rsidRPr="005846B5">
        <w:rPr>
          <w:rFonts w:ascii="Arial" w:hAnsi="Arial" w:cs="Arial"/>
          <w:sz w:val="20"/>
          <w:szCs w:val="20"/>
        </w:rPr>
        <w:t xml:space="preserve"> (dle čl. VI odst. 1 Smlouvy)</w:t>
      </w:r>
      <w:r w:rsidRPr="005846B5">
        <w:rPr>
          <w:rFonts w:ascii="Arial" w:hAnsi="Arial" w:cs="Arial"/>
          <w:sz w:val="20"/>
          <w:szCs w:val="20"/>
        </w:rPr>
        <w:t xml:space="preserve"> za každý jednotlivý případ porušení těchto povinnosti. </w:t>
      </w:r>
      <w:r w:rsidR="00FC1BC4" w:rsidRPr="005846B5">
        <w:rPr>
          <w:rFonts w:ascii="Arial" w:hAnsi="Arial" w:cs="Arial"/>
          <w:sz w:val="20"/>
          <w:szCs w:val="20"/>
        </w:rPr>
        <w:t xml:space="preserve">Jakýkoli případ porušení </w:t>
      </w:r>
      <w:r w:rsidRPr="005846B5">
        <w:rPr>
          <w:rFonts w:ascii="Arial" w:hAnsi="Arial" w:cs="Arial"/>
          <w:sz w:val="20"/>
          <w:szCs w:val="20"/>
        </w:rPr>
        <w:t xml:space="preserve">těchto povinností je rovněž důvodem pro odstoupení od Smlouvy ze strany </w:t>
      </w:r>
      <w:r w:rsidR="005947B4" w:rsidRPr="005846B5">
        <w:rPr>
          <w:rFonts w:ascii="Arial" w:hAnsi="Arial" w:cs="Arial"/>
          <w:sz w:val="20"/>
          <w:szCs w:val="20"/>
        </w:rPr>
        <w:t>Příkazce</w:t>
      </w:r>
      <w:r w:rsidRPr="005846B5">
        <w:rPr>
          <w:rFonts w:ascii="Arial" w:hAnsi="Arial" w:cs="Arial"/>
          <w:sz w:val="20"/>
          <w:szCs w:val="20"/>
        </w:rPr>
        <w:t>.</w:t>
      </w:r>
    </w:p>
    <w:p w:rsidR="00C32B3B" w:rsidRPr="005846B5" w:rsidRDefault="00C32B3B" w:rsidP="00DE1F85">
      <w:pPr>
        <w:tabs>
          <w:tab w:val="left" w:pos="0"/>
        </w:tabs>
        <w:suppressAutoHyphens/>
        <w:ind w:left="425"/>
        <w:jc w:val="both"/>
        <w:rPr>
          <w:rFonts w:ascii="Arial" w:hAnsi="Arial" w:cs="Arial"/>
          <w:sz w:val="20"/>
          <w:szCs w:val="20"/>
        </w:rPr>
      </w:pPr>
    </w:p>
    <w:p w:rsidR="00A22F7A" w:rsidRPr="005846B5" w:rsidRDefault="00A22F7A" w:rsidP="00A22F7A">
      <w:pPr>
        <w:numPr>
          <w:ilvl w:val="0"/>
          <w:numId w:val="43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5846B5">
        <w:rPr>
          <w:rFonts w:ascii="Arial" w:hAnsi="Arial" w:cs="Arial"/>
          <w:sz w:val="20"/>
          <w:szCs w:val="20"/>
        </w:rPr>
        <w:t>Smlouva může být měněna nebo doplňována pouze písemnými dodatky uzavřenými oprávněnými zástupci Smluvních stran. Odstoupit od Smlouvy, vypovědět ji nebo ji jinak ukončit lze rovněž jen písemně.</w:t>
      </w:r>
    </w:p>
    <w:p w:rsidR="00A22F7A" w:rsidRPr="005846B5" w:rsidRDefault="00A22F7A" w:rsidP="00DE1F85">
      <w:pPr>
        <w:tabs>
          <w:tab w:val="left" w:pos="0"/>
        </w:tabs>
        <w:suppressAutoHyphens/>
        <w:ind w:left="425"/>
        <w:jc w:val="both"/>
        <w:rPr>
          <w:rFonts w:ascii="Arial" w:hAnsi="Arial" w:cs="Arial"/>
          <w:sz w:val="20"/>
          <w:szCs w:val="20"/>
        </w:rPr>
      </w:pPr>
    </w:p>
    <w:p w:rsidR="009524FF" w:rsidRDefault="009524FF" w:rsidP="00DE1F85">
      <w:pPr>
        <w:numPr>
          <w:ilvl w:val="0"/>
          <w:numId w:val="43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5846B5">
        <w:rPr>
          <w:rFonts w:ascii="Arial" w:hAnsi="Arial" w:cs="Arial"/>
          <w:sz w:val="20"/>
          <w:szCs w:val="20"/>
        </w:rPr>
        <w:t xml:space="preserve">Příkazník není oprávněn započíst své pohledávky proti pohledávkám </w:t>
      </w:r>
      <w:r w:rsidR="00567982" w:rsidRPr="005846B5">
        <w:rPr>
          <w:rFonts w:ascii="Arial" w:hAnsi="Arial" w:cs="Arial"/>
          <w:sz w:val="20"/>
          <w:szCs w:val="20"/>
        </w:rPr>
        <w:t>P</w:t>
      </w:r>
      <w:r w:rsidRPr="005846B5">
        <w:rPr>
          <w:rFonts w:ascii="Arial" w:hAnsi="Arial" w:cs="Arial"/>
          <w:sz w:val="20"/>
          <w:szCs w:val="20"/>
        </w:rPr>
        <w:t xml:space="preserve">říkazce, ani své pohledávky a nároky vzniklé ze </w:t>
      </w:r>
      <w:r w:rsidR="00567982" w:rsidRPr="005846B5">
        <w:rPr>
          <w:rFonts w:ascii="Arial" w:hAnsi="Arial" w:cs="Arial"/>
          <w:sz w:val="20"/>
          <w:szCs w:val="20"/>
        </w:rPr>
        <w:t>S</w:t>
      </w:r>
      <w:r w:rsidRPr="005846B5">
        <w:rPr>
          <w:rFonts w:ascii="Arial" w:hAnsi="Arial" w:cs="Arial"/>
          <w:sz w:val="20"/>
          <w:szCs w:val="20"/>
        </w:rPr>
        <w:t>mlouvy nebo v souvislosti s jejím plněním postoupit třetím osobám, zastavit nebo s nimi jinak disponovat bez písemného souhlasu</w:t>
      </w:r>
      <w:r w:rsidRPr="00B76108">
        <w:rPr>
          <w:rFonts w:ascii="Arial" w:hAnsi="Arial" w:cs="Arial"/>
          <w:sz w:val="20"/>
          <w:szCs w:val="20"/>
        </w:rPr>
        <w:t xml:space="preserve"> </w:t>
      </w:r>
      <w:r w:rsidR="00567982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říkazce</w:t>
      </w:r>
      <w:r w:rsidRPr="00B76108">
        <w:rPr>
          <w:rFonts w:ascii="Arial" w:hAnsi="Arial" w:cs="Arial"/>
          <w:sz w:val="20"/>
          <w:szCs w:val="20"/>
        </w:rPr>
        <w:t>.</w:t>
      </w:r>
    </w:p>
    <w:p w:rsidR="004D3DE3" w:rsidRPr="00B76108" w:rsidRDefault="004D3DE3" w:rsidP="00567982">
      <w:pPr>
        <w:spacing w:after="60"/>
        <w:ind w:left="360"/>
        <w:jc w:val="both"/>
        <w:rPr>
          <w:rFonts w:ascii="Arial" w:hAnsi="Arial" w:cs="Arial"/>
          <w:sz w:val="20"/>
          <w:szCs w:val="20"/>
        </w:rPr>
      </w:pPr>
    </w:p>
    <w:p w:rsidR="00B20308" w:rsidRDefault="004D3DE3" w:rsidP="00567982">
      <w:pPr>
        <w:numPr>
          <w:ilvl w:val="0"/>
          <w:numId w:val="43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Příkazce</w:t>
      </w:r>
      <w:r w:rsidRPr="00B76108">
        <w:rPr>
          <w:rFonts w:ascii="Arial" w:hAnsi="Arial" w:cs="Arial"/>
          <w:sz w:val="20"/>
          <w:szCs w:val="20"/>
        </w:rPr>
        <w:t xml:space="preserve"> </w:t>
      </w:r>
      <w:r w:rsidR="00B20308" w:rsidRPr="00B76108">
        <w:rPr>
          <w:rFonts w:ascii="Arial" w:hAnsi="Arial" w:cs="Arial"/>
          <w:sz w:val="20"/>
          <w:szCs w:val="20"/>
        </w:rPr>
        <w:t xml:space="preserve">je oprávněn započíst vůči jakékoli pohledávce </w:t>
      </w:r>
      <w:r w:rsidR="00567982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</w:rPr>
        <w:t>říkazníka</w:t>
      </w:r>
      <w:r w:rsidRPr="00B76108">
        <w:rPr>
          <w:rFonts w:ascii="Arial" w:hAnsi="Arial" w:cs="Arial"/>
          <w:sz w:val="20"/>
          <w:szCs w:val="20"/>
        </w:rPr>
        <w:t xml:space="preserve"> </w:t>
      </w:r>
      <w:r w:rsidR="00B20308" w:rsidRPr="00B76108">
        <w:rPr>
          <w:rFonts w:ascii="Arial" w:hAnsi="Arial" w:cs="Arial"/>
          <w:sz w:val="20"/>
          <w:szCs w:val="20"/>
        </w:rPr>
        <w:t xml:space="preserve">za </w:t>
      </w:r>
      <w:r w:rsidR="00567982">
        <w:rPr>
          <w:rFonts w:ascii="Arial" w:hAnsi="Arial" w:cs="Arial"/>
          <w:sz w:val="20"/>
          <w:szCs w:val="20"/>
        </w:rPr>
        <w:t>Příkazcem (</w:t>
      </w:r>
      <w:r w:rsidR="00B20308" w:rsidRPr="00B76108">
        <w:rPr>
          <w:rFonts w:ascii="Arial" w:hAnsi="Arial" w:cs="Arial"/>
          <w:sz w:val="20"/>
          <w:szCs w:val="20"/>
        </w:rPr>
        <w:t>i nesplatné</w:t>
      </w:r>
      <w:r w:rsidR="00567982">
        <w:rPr>
          <w:rFonts w:ascii="Arial" w:hAnsi="Arial" w:cs="Arial"/>
          <w:sz w:val="20"/>
          <w:szCs w:val="20"/>
        </w:rPr>
        <w:t>)</w:t>
      </w:r>
      <w:r w:rsidR="00B20308" w:rsidRPr="00B76108">
        <w:rPr>
          <w:rFonts w:ascii="Arial" w:hAnsi="Arial" w:cs="Arial"/>
          <w:sz w:val="20"/>
          <w:szCs w:val="20"/>
        </w:rPr>
        <w:t xml:space="preserve"> jakoukoli svou pohledávku </w:t>
      </w:r>
      <w:r w:rsidR="00567982">
        <w:rPr>
          <w:rFonts w:ascii="Arial" w:hAnsi="Arial" w:cs="Arial"/>
          <w:sz w:val="20"/>
          <w:szCs w:val="20"/>
        </w:rPr>
        <w:t>(</w:t>
      </w:r>
      <w:r w:rsidR="00B20308" w:rsidRPr="00B76108">
        <w:rPr>
          <w:rFonts w:ascii="Arial" w:hAnsi="Arial" w:cs="Arial"/>
          <w:sz w:val="20"/>
          <w:szCs w:val="20"/>
        </w:rPr>
        <w:t>i nesplatnou</w:t>
      </w:r>
      <w:r w:rsidR="00567982">
        <w:rPr>
          <w:rFonts w:ascii="Arial" w:hAnsi="Arial" w:cs="Arial"/>
          <w:sz w:val="20"/>
          <w:szCs w:val="20"/>
        </w:rPr>
        <w:t>)</w:t>
      </w:r>
      <w:r w:rsidR="00B20308" w:rsidRPr="00B76108">
        <w:rPr>
          <w:rFonts w:ascii="Arial" w:hAnsi="Arial" w:cs="Arial"/>
          <w:sz w:val="20"/>
          <w:szCs w:val="20"/>
        </w:rPr>
        <w:t xml:space="preserve"> za </w:t>
      </w:r>
      <w:r w:rsidR="00567982">
        <w:rPr>
          <w:rFonts w:ascii="Arial" w:hAnsi="Arial" w:cs="Arial"/>
          <w:sz w:val="20"/>
          <w:szCs w:val="20"/>
        </w:rPr>
        <w:t>Příkazníkem</w:t>
      </w:r>
      <w:r w:rsidR="00B20308" w:rsidRPr="00B76108">
        <w:rPr>
          <w:rFonts w:ascii="Arial" w:hAnsi="Arial" w:cs="Arial"/>
          <w:sz w:val="20"/>
          <w:szCs w:val="20"/>
        </w:rPr>
        <w:t xml:space="preserve">. Pohledávky </w:t>
      </w:r>
      <w:r w:rsidR="00567982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říkazce</w:t>
      </w:r>
      <w:r w:rsidRPr="00B76108">
        <w:rPr>
          <w:rFonts w:ascii="Arial" w:hAnsi="Arial" w:cs="Arial"/>
          <w:sz w:val="20"/>
          <w:szCs w:val="20"/>
        </w:rPr>
        <w:t xml:space="preserve"> </w:t>
      </w:r>
      <w:r w:rsidR="00B20308" w:rsidRPr="00B76108">
        <w:rPr>
          <w:rFonts w:ascii="Arial" w:hAnsi="Arial" w:cs="Arial"/>
          <w:sz w:val="20"/>
          <w:szCs w:val="20"/>
        </w:rPr>
        <w:t xml:space="preserve">a </w:t>
      </w:r>
      <w:r w:rsidR="00567982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říkazníka</w:t>
      </w:r>
      <w:r w:rsidRPr="00B76108">
        <w:rPr>
          <w:rFonts w:ascii="Arial" w:hAnsi="Arial" w:cs="Arial"/>
          <w:sz w:val="20"/>
          <w:szCs w:val="20"/>
        </w:rPr>
        <w:t xml:space="preserve"> </w:t>
      </w:r>
      <w:r w:rsidR="00B20308" w:rsidRPr="00B76108">
        <w:rPr>
          <w:rFonts w:ascii="Arial" w:hAnsi="Arial" w:cs="Arial"/>
          <w:sz w:val="20"/>
          <w:szCs w:val="20"/>
        </w:rPr>
        <w:t>započtením zanikají ve výši, ve které se kryjí.</w:t>
      </w:r>
    </w:p>
    <w:p w:rsidR="001E1C57" w:rsidRPr="00B76108" w:rsidRDefault="001E1C57" w:rsidP="001E1C57">
      <w:pPr>
        <w:tabs>
          <w:tab w:val="left" w:pos="0"/>
        </w:tabs>
        <w:suppressAutoHyphens/>
        <w:ind w:left="425"/>
        <w:jc w:val="both"/>
        <w:rPr>
          <w:rFonts w:ascii="Arial" w:hAnsi="Arial" w:cs="Arial"/>
          <w:sz w:val="20"/>
          <w:szCs w:val="20"/>
        </w:rPr>
      </w:pPr>
    </w:p>
    <w:p w:rsidR="00B20308" w:rsidRDefault="00B20308" w:rsidP="00567982">
      <w:pPr>
        <w:numPr>
          <w:ilvl w:val="0"/>
          <w:numId w:val="43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B76108">
        <w:rPr>
          <w:rFonts w:ascii="Arial" w:hAnsi="Arial" w:cs="Arial"/>
          <w:sz w:val="20"/>
          <w:szCs w:val="20"/>
        </w:rPr>
        <w:t xml:space="preserve">Pokud jakákoli část závazku podle </w:t>
      </w:r>
      <w:r w:rsidR="00567982">
        <w:rPr>
          <w:rFonts w:ascii="Arial" w:hAnsi="Arial" w:cs="Arial"/>
          <w:sz w:val="20"/>
          <w:szCs w:val="20"/>
        </w:rPr>
        <w:t>S</w:t>
      </w:r>
      <w:r w:rsidRPr="00B76108">
        <w:rPr>
          <w:rFonts w:ascii="Arial" w:hAnsi="Arial" w:cs="Arial"/>
          <w:sz w:val="20"/>
          <w:szCs w:val="20"/>
        </w:rPr>
        <w:t xml:space="preserve">mlouvy je nebo se stane neplatnou či nevymahatelnou, nebude to mít vliv na platnost a vymahatelnost ostatních závazků podle </w:t>
      </w:r>
      <w:r w:rsidR="001E1C57">
        <w:rPr>
          <w:rFonts w:ascii="Arial" w:hAnsi="Arial" w:cs="Arial"/>
          <w:sz w:val="20"/>
          <w:szCs w:val="20"/>
        </w:rPr>
        <w:t>S</w:t>
      </w:r>
      <w:r w:rsidRPr="00B76108">
        <w:rPr>
          <w:rFonts w:ascii="Arial" w:hAnsi="Arial" w:cs="Arial"/>
          <w:sz w:val="20"/>
          <w:szCs w:val="20"/>
        </w:rPr>
        <w:t xml:space="preserve">mlouvy a </w:t>
      </w:r>
      <w:r w:rsidR="001E1C57">
        <w:rPr>
          <w:rFonts w:ascii="Arial" w:hAnsi="Arial" w:cs="Arial"/>
          <w:sz w:val="20"/>
          <w:szCs w:val="20"/>
        </w:rPr>
        <w:t>S</w:t>
      </w:r>
      <w:r w:rsidRPr="00B76108">
        <w:rPr>
          <w:rFonts w:ascii="Arial" w:hAnsi="Arial" w:cs="Arial"/>
          <w:sz w:val="20"/>
          <w:szCs w:val="20"/>
        </w:rPr>
        <w:t xml:space="preserve">mluvní strany se zavazují nahradit takovouto neplatnou nebo nevymahatelnou část závazku novou, platnou a vymahatelnou částí závazku, jejíž předmět bude nejlépe odpovídat předmětu původního závazku. Pokud by </w:t>
      </w:r>
      <w:r w:rsidR="001E1C57">
        <w:rPr>
          <w:rFonts w:ascii="Arial" w:hAnsi="Arial" w:cs="Arial"/>
          <w:sz w:val="20"/>
          <w:szCs w:val="20"/>
        </w:rPr>
        <w:t>S</w:t>
      </w:r>
      <w:r w:rsidRPr="00B76108">
        <w:rPr>
          <w:rFonts w:ascii="Arial" w:hAnsi="Arial" w:cs="Arial"/>
          <w:sz w:val="20"/>
          <w:szCs w:val="20"/>
        </w:rPr>
        <w:t xml:space="preserve">mlouva neobsahovala nějaké ustanovení, jehož stanovení by bylo jinak pro vymezení práv a povinností odůvodněné, </w:t>
      </w:r>
      <w:r w:rsidR="001E1C57">
        <w:rPr>
          <w:rFonts w:ascii="Arial" w:hAnsi="Arial" w:cs="Arial"/>
          <w:sz w:val="20"/>
          <w:szCs w:val="20"/>
        </w:rPr>
        <w:t>S</w:t>
      </w:r>
      <w:r w:rsidRPr="00B76108">
        <w:rPr>
          <w:rFonts w:ascii="Arial" w:hAnsi="Arial" w:cs="Arial"/>
          <w:sz w:val="20"/>
          <w:szCs w:val="20"/>
        </w:rPr>
        <w:t xml:space="preserve">mluvní strany učiní vše pro to, aby takové ustanovení bylo do </w:t>
      </w:r>
      <w:r w:rsidR="001E1C57">
        <w:rPr>
          <w:rFonts w:ascii="Arial" w:hAnsi="Arial" w:cs="Arial"/>
          <w:sz w:val="20"/>
          <w:szCs w:val="20"/>
        </w:rPr>
        <w:t>S</w:t>
      </w:r>
      <w:r w:rsidRPr="00B76108">
        <w:rPr>
          <w:rFonts w:ascii="Arial" w:hAnsi="Arial" w:cs="Arial"/>
          <w:sz w:val="20"/>
          <w:szCs w:val="20"/>
        </w:rPr>
        <w:t>mlouvy doplněno.</w:t>
      </w:r>
    </w:p>
    <w:p w:rsidR="001E1C57" w:rsidRPr="00B76108" w:rsidRDefault="001E1C57" w:rsidP="001E1C57">
      <w:pPr>
        <w:tabs>
          <w:tab w:val="left" w:pos="0"/>
        </w:tabs>
        <w:suppressAutoHyphens/>
        <w:ind w:left="425"/>
        <w:jc w:val="both"/>
        <w:rPr>
          <w:rFonts w:ascii="Arial" w:hAnsi="Arial" w:cs="Arial"/>
          <w:sz w:val="20"/>
          <w:szCs w:val="20"/>
        </w:rPr>
      </w:pPr>
    </w:p>
    <w:p w:rsidR="001E1C57" w:rsidRDefault="00B20308" w:rsidP="001E1C57">
      <w:pPr>
        <w:numPr>
          <w:ilvl w:val="0"/>
          <w:numId w:val="43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B76108">
        <w:rPr>
          <w:rFonts w:ascii="Arial" w:hAnsi="Arial" w:cs="Arial"/>
          <w:sz w:val="20"/>
          <w:szCs w:val="20"/>
        </w:rPr>
        <w:t xml:space="preserve">Pokud není ve </w:t>
      </w:r>
      <w:r w:rsidR="001E1C57">
        <w:rPr>
          <w:rFonts w:ascii="Arial" w:hAnsi="Arial" w:cs="Arial"/>
          <w:sz w:val="20"/>
          <w:szCs w:val="20"/>
        </w:rPr>
        <w:t>S</w:t>
      </w:r>
      <w:r w:rsidRPr="00B76108">
        <w:rPr>
          <w:rFonts w:ascii="Arial" w:hAnsi="Arial" w:cs="Arial"/>
          <w:sz w:val="20"/>
          <w:szCs w:val="20"/>
        </w:rPr>
        <w:t xml:space="preserve">mlouvě stanoveno jinak, platí, že veškeré informace týkající se předmětu </w:t>
      </w:r>
      <w:r w:rsidR="001E1C57">
        <w:rPr>
          <w:rFonts w:ascii="Arial" w:hAnsi="Arial" w:cs="Arial"/>
          <w:sz w:val="20"/>
          <w:szCs w:val="20"/>
        </w:rPr>
        <w:t>S</w:t>
      </w:r>
      <w:r w:rsidRPr="00B76108">
        <w:rPr>
          <w:rFonts w:ascii="Arial" w:hAnsi="Arial" w:cs="Arial"/>
          <w:sz w:val="20"/>
          <w:szCs w:val="20"/>
        </w:rPr>
        <w:t xml:space="preserve">mlouvy, s nimiž bude </w:t>
      </w:r>
      <w:r w:rsidR="001E1C57">
        <w:rPr>
          <w:rFonts w:ascii="Arial" w:hAnsi="Arial" w:cs="Arial"/>
          <w:sz w:val="20"/>
          <w:szCs w:val="20"/>
        </w:rPr>
        <w:t>P</w:t>
      </w:r>
      <w:r w:rsidR="00F11C5E">
        <w:rPr>
          <w:rFonts w:ascii="Arial" w:hAnsi="Arial" w:cs="Arial"/>
          <w:sz w:val="20"/>
          <w:szCs w:val="20"/>
        </w:rPr>
        <w:t>říkazník</w:t>
      </w:r>
      <w:r w:rsidRPr="00B76108">
        <w:rPr>
          <w:rFonts w:ascii="Arial" w:hAnsi="Arial" w:cs="Arial"/>
          <w:sz w:val="20"/>
          <w:szCs w:val="20"/>
        </w:rPr>
        <w:t xml:space="preserve"> přicházet do styku, jsou důvěrné. Tyto informace nesmějí být sděleny nikomu kromě </w:t>
      </w:r>
      <w:r w:rsidR="001E1C57">
        <w:rPr>
          <w:rFonts w:ascii="Arial" w:hAnsi="Arial" w:cs="Arial"/>
          <w:sz w:val="20"/>
          <w:szCs w:val="20"/>
        </w:rPr>
        <w:t>P</w:t>
      </w:r>
      <w:r w:rsidR="00F11C5E">
        <w:rPr>
          <w:rFonts w:ascii="Arial" w:hAnsi="Arial" w:cs="Arial"/>
          <w:sz w:val="20"/>
          <w:szCs w:val="20"/>
        </w:rPr>
        <w:t>říkazce</w:t>
      </w:r>
      <w:r w:rsidR="00F11C5E" w:rsidRPr="00B76108">
        <w:rPr>
          <w:rFonts w:ascii="Arial" w:hAnsi="Arial" w:cs="Arial"/>
          <w:sz w:val="20"/>
          <w:szCs w:val="20"/>
        </w:rPr>
        <w:t xml:space="preserve"> </w:t>
      </w:r>
      <w:r w:rsidRPr="00B76108">
        <w:rPr>
          <w:rFonts w:ascii="Arial" w:hAnsi="Arial" w:cs="Arial"/>
          <w:sz w:val="20"/>
          <w:szCs w:val="20"/>
        </w:rPr>
        <w:t xml:space="preserve">a dalších osob jím určených a nesmějí být </w:t>
      </w:r>
      <w:r w:rsidR="001E1C57">
        <w:rPr>
          <w:rFonts w:ascii="Arial" w:hAnsi="Arial" w:cs="Arial"/>
          <w:sz w:val="20"/>
          <w:szCs w:val="20"/>
        </w:rPr>
        <w:t>P</w:t>
      </w:r>
      <w:r w:rsidR="00F11C5E">
        <w:rPr>
          <w:rFonts w:ascii="Arial" w:hAnsi="Arial" w:cs="Arial"/>
          <w:sz w:val="20"/>
          <w:szCs w:val="20"/>
        </w:rPr>
        <w:t>říkazníkem</w:t>
      </w:r>
      <w:r w:rsidRPr="00B76108">
        <w:rPr>
          <w:rFonts w:ascii="Arial" w:hAnsi="Arial" w:cs="Arial"/>
          <w:sz w:val="20"/>
          <w:szCs w:val="20"/>
        </w:rPr>
        <w:t xml:space="preserve"> použity k jiným účelům než k</w:t>
      </w:r>
      <w:r w:rsidR="001E1C57">
        <w:rPr>
          <w:rFonts w:ascii="Arial" w:hAnsi="Arial" w:cs="Arial"/>
          <w:sz w:val="20"/>
          <w:szCs w:val="20"/>
        </w:rPr>
        <w:t> plnění Smlouvy</w:t>
      </w:r>
      <w:r w:rsidRPr="00B76108">
        <w:rPr>
          <w:rFonts w:ascii="Arial" w:hAnsi="Arial" w:cs="Arial"/>
          <w:sz w:val="20"/>
          <w:szCs w:val="20"/>
        </w:rPr>
        <w:t xml:space="preserve">. </w:t>
      </w:r>
      <w:r w:rsidR="004D3DE3">
        <w:rPr>
          <w:rFonts w:ascii="Arial" w:hAnsi="Arial" w:cs="Arial"/>
          <w:sz w:val="20"/>
          <w:szCs w:val="20"/>
        </w:rPr>
        <w:t>P</w:t>
      </w:r>
      <w:r w:rsidR="004D3DE3" w:rsidRPr="001E1C57">
        <w:rPr>
          <w:rFonts w:ascii="Arial" w:hAnsi="Arial" w:cs="Arial"/>
          <w:sz w:val="20"/>
          <w:szCs w:val="20"/>
        </w:rPr>
        <w:t>říkazník</w:t>
      </w:r>
      <w:r w:rsidR="004D3DE3" w:rsidRPr="00B76108">
        <w:rPr>
          <w:rFonts w:ascii="Arial" w:hAnsi="Arial" w:cs="Arial"/>
          <w:sz w:val="20"/>
          <w:szCs w:val="20"/>
        </w:rPr>
        <w:t xml:space="preserve"> </w:t>
      </w:r>
      <w:r w:rsidRPr="00B76108">
        <w:rPr>
          <w:rFonts w:ascii="Arial" w:hAnsi="Arial" w:cs="Arial"/>
          <w:sz w:val="20"/>
          <w:szCs w:val="20"/>
        </w:rPr>
        <w:t>je povinen zajistit</w:t>
      </w:r>
      <w:r w:rsidR="001E1C57">
        <w:rPr>
          <w:rFonts w:ascii="Arial" w:hAnsi="Arial" w:cs="Arial"/>
          <w:sz w:val="20"/>
          <w:szCs w:val="20"/>
        </w:rPr>
        <w:t>,</w:t>
      </w:r>
      <w:r w:rsidRPr="00B76108">
        <w:rPr>
          <w:rFonts w:ascii="Arial" w:hAnsi="Arial" w:cs="Arial"/>
          <w:sz w:val="20"/>
          <w:szCs w:val="20"/>
        </w:rPr>
        <w:t xml:space="preserve"> aby činnost dle </w:t>
      </w:r>
      <w:r w:rsidR="001E1C57">
        <w:rPr>
          <w:rFonts w:ascii="Arial" w:hAnsi="Arial" w:cs="Arial"/>
          <w:sz w:val="20"/>
          <w:szCs w:val="20"/>
        </w:rPr>
        <w:t>S</w:t>
      </w:r>
      <w:r w:rsidRPr="00B76108">
        <w:rPr>
          <w:rFonts w:ascii="Arial" w:hAnsi="Arial" w:cs="Arial"/>
          <w:sz w:val="20"/>
          <w:szCs w:val="20"/>
        </w:rPr>
        <w:t>mlouvy vykonávaly pouze osoby, které jsou zavázány k povinnosti chránit důvěrné informace. Výjimku z ochrany důvěrných informací tvoří ty informace, podklady a znalosti, které jsou všeobecně známé a dostupné.</w:t>
      </w:r>
    </w:p>
    <w:p w:rsidR="001E1C57" w:rsidRPr="00B76108" w:rsidRDefault="00B20308" w:rsidP="001E1C57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B76108">
        <w:rPr>
          <w:rFonts w:ascii="Arial" w:hAnsi="Arial" w:cs="Arial"/>
          <w:sz w:val="20"/>
          <w:szCs w:val="20"/>
        </w:rPr>
        <w:t xml:space="preserve"> </w:t>
      </w:r>
    </w:p>
    <w:p w:rsidR="00901D4D" w:rsidRDefault="00901D4D" w:rsidP="00FB281E">
      <w:pPr>
        <w:numPr>
          <w:ilvl w:val="0"/>
          <w:numId w:val="43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B76108">
        <w:rPr>
          <w:rFonts w:ascii="Arial" w:hAnsi="Arial" w:cs="Arial"/>
          <w:sz w:val="20"/>
          <w:szCs w:val="20"/>
        </w:rPr>
        <w:t xml:space="preserve">Veškerá práva a povinnosti </w:t>
      </w:r>
      <w:r w:rsidR="00FB281E">
        <w:rPr>
          <w:rFonts w:ascii="Arial" w:hAnsi="Arial" w:cs="Arial"/>
          <w:sz w:val="20"/>
          <w:szCs w:val="20"/>
        </w:rPr>
        <w:t>S</w:t>
      </w:r>
      <w:r w:rsidRPr="00B76108">
        <w:rPr>
          <w:rFonts w:ascii="Arial" w:hAnsi="Arial" w:cs="Arial"/>
          <w:sz w:val="20"/>
          <w:szCs w:val="20"/>
        </w:rPr>
        <w:t xml:space="preserve">mlouvou výslovně </w:t>
      </w:r>
      <w:r w:rsidR="00B705BD" w:rsidRPr="00B76108">
        <w:rPr>
          <w:rFonts w:ascii="Arial" w:hAnsi="Arial" w:cs="Arial"/>
          <w:sz w:val="20"/>
          <w:szCs w:val="20"/>
        </w:rPr>
        <w:t>neupraven</w:t>
      </w:r>
      <w:r w:rsidR="00B705BD">
        <w:rPr>
          <w:rFonts w:ascii="Arial" w:hAnsi="Arial" w:cs="Arial"/>
          <w:sz w:val="20"/>
          <w:szCs w:val="20"/>
        </w:rPr>
        <w:t>é</w:t>
      </w:r>
      <w:r w:rsidR="00B705BD" w:rsidRPr="00B76108">
        <w:rPr>
          <w:rFonts w:ascii="Arial" w:hAnsi="Arial" w:cs="Arial"/>
          <w:sz w:val="20"/>
          <w:szCs w:val="20"/>
        </w:rPr>
        <w:t xml:space="preserve"> </w:t>
      </w:r>
      <w:r w:rsidRPr="00B76108">
        <w:rPr>
          <w:rFonts w:ascii="Arial" w:hAnsi="Arial" w:cs="Arial"/>
          <w:sz w:val="20"/>
          <w:szCs w:val="20"/>
        </w:rPr>
        <w:t xml:space="preserve">se řídí příslušnými ustanoveními </w:t>
      </w:r>
      <w:r w:rsidR="004D3DE3">
        <w:rPr>
          <w:rFonts w:ascii="Arial" w:hAnsi="Arial" w:cs="Arial"/>
          <w:sz w:val="20"/>
          <w:szCs w:val="20"/>
        </w:rPr>
        <w:t>občanského</w:t>
      </w:r>
      <w:r w:rsidRPr="00B76108">
        <w:rPr>
          <w:rFonts w:ascii="Arial" w:hAnsi="Arial" w:cs="Arial"/>
          <w:sz w:val="20"/>
          <w:szCs w:val="20"/>
        </w:rPr>
        <w:t xml:space="preserve"> zákoníku a souvisejících platných právních předpisů.</w:t>
      </w:r>
    </w:p>
    <w:p w:rsidR="00FB281E" w:rsidRPr="00B76108" w:rsidRDefault="00FB281E" w:rsidP="00FB281E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:rsidR="00FB281E" w:rsidRDefault="001C70B6" w:rsidP="00FB281E">
      <w:pPr>
        <w:numPr>
          <w:ilvl w:val="0"/>
          <w:numId w:val="43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Příkazník</w:t>
      </w:r>
      <w:r w:rsidR="00B20308" w:rsidRPr="00B76108">
        <w:rPr>
          <w:rFonts w:ascii="Arial" w:hAnsi="Arial" w:cs="Arial"/>
          <w:sz w:val="20"/>
          <w:szCs w:val="20"/>
        </w:rPr>
        <w:t xml:space="preserve"> je podle ust. § 2 písm. e) zákona č. 320/2001 Sb., o finanční kontrole ve veřejné správě a o změně některých zákonů (zákon o finanční kontrole), ve znění pozdějších předpisů, osobou povinnou spolupůsobit při výkonu finanční kontroly prováděné v souvislosti s úhradou zboží nebo služeb z veřejných výdajů.</w:t>
      </w:r>
      <w:r w:rsidR="00FB281E" w:rsidRPr="00FB281E">
        <w:rPr>
          <w:rFonts w:ascii="Arial" w:hAnsi="Arial" w:cs="Arial"/>
          <w:sz w:val="20"/>
          <w:szCs w:val="20"/>
        </w:rPr>
        <w:t xml:space="preserve"> </w:t>
      </w:r>
    </w:p>
    <w:p w:rsidR="00FB281E" w:rsidRDefault="00FB281E" w:rsidP="00FB281E">
      <w:pPr>
        <w:pStyle w:val="Odstavecseseznamem"/>
        <w:rPr>
          <w:rFonts w:ascii="Arial" w:hAnsi="Arial" w:cs="Arial"/>
          <w:sz w:val="20"/>
          <w:szCs w:val="20"/>
        </w:rPr>
      </w:pPr>
    </w:p>
    <w:p w:rsidR="00FB281E" w:rsidRPr="00FB281E" w:rsidRDefault="00FB281E" w:rsidP="00FB281E">
      <w:pPr>
        <w:numPr>
          <w:ilvl w:val="0"/>
          <w:numId w:val="43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FB281E">
        <w:rPr>
          <w:rFonts w:ascii="Arial" w:hAnsi="Arial" w:cs="Arial"/>
          <w:sz w:val="20"/>
          <w:szCs w:val="20"/>
        </w:rPr>
        <w:t xml:space="preserve">Smlouva nabývá platnosti podpisem obou Smluvních stran. </w:t>
      </w:r>
      <w:r>
        <w:rPr>
          <w:rFonts w:ascii="Arial" w:hAnsi="Arial" w:cs="Arial"/>
          <w:sz w:val="20"/>
          <w:szCs w:val="20"/>
        </w:rPr>
        <w:t>Příkazník</w:t>
      </w:r>
      <w:r w:rsidRPr="00FB281E">
        <w:rPr>
          <w:rFonts w:ascii="Arial" w:hAnsi="Arial" w:cs="Arial"/>
          <w:sz w:val="20"/>
          <w:szCs w:val="20"/>
        </w:rPr>
        <w:t xml:space="preserve"> je srozuměn s tím, že </w:t>
      </w:r>
      <w:r>
        <w:rPr>
          <w:rFonts w:ascii="Arial" w:hAnsi="Arial" w:cs="Arial"/>
          <w:sz w:val="20"/>
          <w:szCs w:val="20"/>
        </w:rPr>
        <w:t>Příkazce</w:t>
      </w:r>
      <w:r w:rsidRPr="00FB281E">
        <w:rPr>
          <w:rFonts w:ascii="Arial" w:hAnsi="Arial" w:cs="Arial"/>
          <w:sz w:val="20"/>
          <w:szCs w:val="20"/>
        </w:rPr>
        <w:t xml:space="preserve"> je povinen zveřejnit obraz Smlouvy a jejích případných změn (dodatků) a dalších dokumentů od Smlouvy odvozených včetně metadat požadovaných k uveřejnění dle zákona č. 340/2015 Sb., o zvláštních podmínkách účinnosti některých smluv, uveřejňování těchto smluv a o registru smluv (zákon o registru smluv), ve znění pozdějších předpisů. Zveřejnění Smlouvy a metadat v registru smluv zajistí </w:t>
      </w:r>
      <w:r>
        <w:rPr>
          <w:rFonts w:ascii="Arial" w:hAnsi="Arial" w:cs="Arial"/>
          <w:sz w:val="20"/>
          <w:szCs w:val="20"/>
        </w:rPr>
        <w:t>Příkazce</w:t>
      </w:r>
      <w:r w:rsidRPr="00FB281E">
        <w:rPr>
          <w:rFonts w:ascii="Arial" w:hAnsi="Arial" w:cs="Arial"/>
          <w:sz w:val="20"/>
          <w:szCs w:val="20"/>
        </w:rPr>
        <w:t xml:space="preserve">. Smluvní strany jsou v této souvislosti povinny si vzájemně sdělit, které údaje tvoří obchodní tajemství a jsou tak vyloučeny z uveřejnění. </w:t>
      </w:r>
      <w:r w:rsidR="00CA229B">
        <w:rPr>
          <w:rFonts w:ascii="Arial" w:hAnsi="Arial" w:cs="Arial"/>
          <w:sz w:val="20"/>
          <w:szCs w:val="20"/>
        </w:rPr>
        <w:t>Příkazce</w:t>
      </w:r>
      <w:r w:rsidRPr="00FB281E">
        <w:rPr>
          <w:rFonts w:ascii="Arial" w:hAnsi="Arial" w:cs="Arial"/>
          <w:sz w:val="20"/>
          <w:szCs w:val="20"/>
        </w:rPr>
        <w:t xml:space="preserve"> má právo Smlouvu zveřejnit rovněž v pochybnostech o tom, zda Smlouva zveřejnění podléhá či nikoliv. Smlouva nabývá účinnosti dnem uveřejnění v registru smluv</w:t>
      </w:r>
      <w:r w:rsidR="004142BF">
        <w:rPr>
          <w:rFonts w:ascii="Arial" w:hAnsi="Arial" w:cs="Arial"/>
          <w:sz w:val="20"/>
          <w:szCs w:val="20"/>
        </w:rPr>
        <w:t>.</w:t>
      </w:r>
    </w:p>
    <w:p w:rsidR="00FB281E" w:rsidRPr="00FB281E" w:rsidRDefault="00FB281E" w:rsidP="00FB281E">
      <w:pPr>
        <w:tabs>
          <w:tab w:val="left" w:pos="0"/>
        </w:tabs>
        <w:suppressAutoHyphens/>
        <w:ind w:left="425"/>
        <w:jc w:val="both"/>
        <w:rPr>
          <w:rFonts w:ascii="Arial" w:hAnsi="Arial" w:cs="Arial"/>
          <w:sz w:val="20"/>
          <w:szCs w:val="20"/>
        </w:rPr>
      </w:pPr>
    </w:p>
    <w:p w:rsidR="00FB281E" w:rsidRDefault="00FB281E" w:rsidP="00FB281E">
      <w:pPr>
        <w:numPr>
          <w:ilvl w:val="0"/>
          <w:numId w:val="43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FB281E">
        <w:rPr>
          <w:rFonts w:ascii="Arial" w:hAnsi="Arial" w:cs="Arial"/>
          <w:sz w:val="20"/>
          <w:szCs w:val="20"/>
        </w:rPr>
        <w:t>Smluvní strany prohlašují, že veškerá plnění odpovídající předmětu Smlouvy, poskytnutá ode dne jejího uzavření do dne její účinnosti, se považují za plnění poskytnutá podle Smlouvy.</w:t>
      </w:r>
    </w:p>
    <w:p w:rsidR="00FB281E" w:rsidRPr="00FB281E" w:rsidRDefault="00FB281E" w:rsidP="00FB281E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:rsidR="00FB281E" w:rsidRPr="005846B5" w:rsidRDefault="00FB281E" w:rsidP="00580D74">
      <w:pPr>
        <w:numPr>
          <w:ilvl w:val="0"/>
          <w:numId w:val="43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5846B5">
        <w:rPr>
          <w:rFonts w:ascii="Arial" w:hAnsi="Arial" w:cs="Arial"/>
          <w:sz w:val="20"/>
          <w:szCs w:val="20"/>
        </w:rPr>
        <w:t xml:space="preserve">Smlouva je vyhotovena ve </w:t>
      </w:r>
      <w:r w:rsidR="005E38C8" w:rsidRPr="005846B5">
        <w:rPr>
          <w:rFonts w:ascii="Arial" w:hAnsi="Arial" w:cs="Arial"/>
          <w:sz w:val="20"/>
          <w:szCs w:val="20"/>
        </w:rPr>
        <w:t xml:space="preserve">třech </w:t>
      </w:r>
      <w:r w:rsidRPr="005846B5">
        <w:rPr>
          <w:rFonts w:ascii="Arial" w:hAnsi="Arial" w:cs="Arial"/>
          <w:sz w:val="20"/>
          <w:szCs w:val="20"/>
        </w:rPr>
        <w:t xml:space="preserve">stejnopisech, z nichž </w:t>
      </w:r>
      <w:r w:rsidR="005E38C8" w:rsidRPr="005846B5">
        <w:rPr>
          <w:rFonts w:ascii="Arial" w:hAnsi="Arial" w:cs="Arial"/>
          <w:sz w:val="20"/>
          <w:szCs w:val="20"/>
        </w:rPr>
        <w:t>dva</w:t>
      </w:r>
      <w:r w:rsidRPr="005846B5">
        <w:rPr>
          <w:rFonts w:ascii="Arial" w:hAnsi="Arial" w:cs="Arial"/>
          <w:sz w:val="20"/>
          <w:szCs w:val="20"/>
        </w:rPr>
        <w:t xml:space="preserve"> obdrží Příkazce a jeden Příkazník</w:t>
      </w:r>
      <w:r w:rsidR="00A812C2">
        <w:rPr>
          <w:rFonts w:ascii="Arial" w:hAnsi="Arial" w:cs="Arial"/>
          <w:sz w:val="20"/>
          <w:szCs w:val="20"/>
        </w:rPr>
        <w:t>.</w:t>
      </w:r>
    </w:p>
    <w:p w:rsidR="00FB281E" w:rsidRPr="00FB281E" w:rsidRDefault="00FB281E" w:rsidP="005E38C8">
      <w:pPr>
        <w:pStyle w:val="normalni"/>
        <w:keepNext/>
        <w:jc w:val="both"/>
        <w:rPr>
          <w:rFonts w:ascii="Arial" w:hAnsi="Arial" w:cs="Arial"/>
          <w:sz w:val="20"/>
          <w:szCs w:val="20"/>
        </w:rPr>
      </w:pPr>
      <w:r w:rsidRPr="00FB281E">
        <w:rPr>
          <w:rFonts w:ascii="Arial" w:hAnsi="Arial" w:cs="Arial"/>
          <w:sz w:val="20"/>
          <w:szCs w:val="20"/>
        </w:rPr>
        <w:t>V Brně dne:</w:t>
      </w:r>
      <w:r w:rsidRPr="00FB281E">
        <w:rPr>
          <w:rFonts w:ascii="Arial" w:hAnsi="Arial" w:cs="Arial"/>
          <w:sz w:val="20"/>
          <w:szCs w:val="20"/>
        </w:rPr>
        <w:tab/>
      </w:r>
      <w:r w:rsidRPr="00FB281E">
        <w:rPr>
          <w:rFonts w:ascii="Arial" w:hAnsi="Arial" w:cs="Arial"/>
          <w:sz w:val="20"/>
          <w:szCs w:val="20"/>
        </w:rPr>
        <w:tab/>
      </w:r>
      <w:r w:rsidRPr="00FB281E">
        <w:rPr>
          <w:rFonts w:ascii="Arial" w:hAnsi="Arial" w:cs="Arial"/>
          <w:sz w:val="20"/>
          <w:szCs w:val="20"/>
        </w:rPr>
        <w:tab/>
      </w:r>
      <w:r w:rsidRPr="00FB281E">
        <w:rPr>
          <w:rFonts w:ascii="Arial" w:hAnsi="Arial" w:cs="Arial"/>
          <w:sz w:val="20"/>
          <w:szCs w:val="20"/>
        </w:rPr>
        <w:tab/>
      </w:r>
      <w:r w:rsidRPr="00FB281E">
        <w:rPr>
          <w:rFonts w:ascii="Arial" w:hAnsi="Arial" w:cs="Arial"/>
          <w:sz w:val="20"/>
          <w:szCs w:val="20"/>
        </w:rPr>
        <w:tab/>
      </w:r>
      <w:r w:rsidRPr="00FB281E">
        <w:rPr>
          <w:rFonts w:ascii="Arial" w:hAnsi="Arial" w:cs="Arial"/>
          <w:sz w:val="20"/>
          <w:szCs w:val="20"/>
        </w:rPr>
        <w:tab/>
        <w:t xml:space="preserve">V </w:t>
      </w:r>
      <w:sdt>
        <w:sdtPr>
          <w:rPr>
            <w:rFonts w:ascii="Arial" w:hAnsi="Arial" w:cs="Arial"/>
            <w:sz w:val="20"/>
            <w:szCs w:val="20"/>
          </w:rPr>
          <w:id w:val="766204278"/>
          <w:placeholder>
            <w:docPart w:val="DefaultPlaceholder_-1854013440"/>
          </w:placeholder>
        </w:sdtPr>
        <w:sdtContent>
          <w:r w:rsidRPr="00FB281E">
            <w:rPr>
              <w:rFonts w:ascii="Arial" w:hAnsi="Arial" w:cs="Arial"/>
              <w:sz w:val="20"/>
              <w:szCs w:val="20"/>
            </w:rPr>
            <w:t>………………………… dne:</w:t>
          </w:r>
        </w:sdtContent>
      </w:sdt>
    </w:p>
    <w:p w:rsidR="00FB281E" w:rsidRPr="00FB281E" w:rsidRDefault="00FB281E" w:rsidP="005E38C8">
      <w:pPr>
        <w:keepNext/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:rsidR="00FB281E" w:rsidRPr="00FB281E" w:rsidRDefault="00FB281E" w:rsidP="005E38C8">
      <w:pPr>
        <w:keepNext/>
        <w:tabs>
          <w:tab w:val="left" w:pos="4962"/>
        </w:tabs>
        <w:rPr>
          <w:rFonts w:ascii="Arial" w:hAnsi="Arial" w:cs="Arial"/>
          <w:b/>
          <w:sz w:val="20"/>
          <w:szCs w:val="20"/>
        </w:rPr>
      </w:pPr>
      <w:r w:rsidRPr="00FB281E">
        <w:rPr>
          <w:rFonts w:ascii="Arial" w:hAnsi="Arial" w:cs="Arial"/>
          <w:b/>
          <w:sz w:val="20"/>
          <w:szCs w:val="20"/>
        </w:rPr>
        <w:t>Za Příkazce:</w:t>
      </w:r>
      <w:r w:rsidRPr="00FB281E">
        <w:rPr>
          <w:rFonts w:ascii="Arial" w:hAnsi="Arial" w:cs="Arial"/>
          <w:sz w:val="20"/>
          <w:szCs w:val="20"/>
        </w:rPr>
        <w:tab/>
      </w:r>
      <w:r w:rsidRPr="00FB281E">
        <w:rPr>
          <w:rFonts w:ascii="Arial" w:hAnsi="Arial" w:cs="Arial"/>
          <w:b/>
          <w:sz w:val="20"/>
          <w:szCs w:val="20"/>
        </w:rPr>
        <w:tab/>
        <w:t>Za Příkazníka:</w:t>
      </w:r>
    </w:p>
    <w:p w:rsidR="00FB281E" w:rsidRPr="00FB281E" w:rsidRDefault="00FB281E" w:rsidP="005E38C8">
      <w:pPr>
        <w:keepNext/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FB281E" w:rsidRPr="00FB281E" w:rsidRDefault="00FB281E" w:rsidP="00A2767D">
      <w:pPr>
        <w:keepNext/>
        <w:tabs>
          <w:tab w:val="left" w:pos="4962"/>
        </w:tabs>
        <w:rPr>
          <w:rFonts w:ascii="Arial" w:hAnsi="Arial" w:cs="Arial"/>
          <w:b/>
          <w:sz w:val="20"/>
          <w:szCs w:val="20"/>
        </w:rPr>
      </w:pPr>
    </w:p>
    <w:p w:rsidR="00FB281E" w:rsidRPr="00FB281E" w:rsidRDefault="00FB281E" w:rsidP="005E38C8">
      <w:pPr>
        <w:keepNext/>
        <w:tabs>
          <w:tab w:val="center" w:pos="1800"/>
          <w:tab w:val="center" w:pos="6521"/>
        </w:tabs>
        <w:rPr>
          <w:rFonts w:ascii="Arial" w:hAnsi="Arial" w:cs="Arial"/>
          <w:i/>
          <w:sz w:val="20"/>
          <w:szCs w:val="20"/>
        </w:rPr>
      </w:pPr>
      <w:r w:rsidRPr="00FB281E">
        <w:rPr>
          <w:rFonts w:ascii="Arial" w:hAnsi="Arial" w:cs="Arial"/>
          <w:sz w:val="20"/>
          <w:szCs w:val="20"/>
        </w:rPr>
        <w:tab/>
        <w:t xml:space="preserve">...................................................... </w:t>
      </w:r>
      <w:r w:rsidRPr="00FB281E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FB281E" w:rsidRPr="00393385" w:rsidRDefault="00FB281E" w:rsidP="005E38C8">
      <w:pPr>
        <w:keepNext/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FB281E">
        <w:rPr>
          <w:rFonts w:ascii="Arial" w:hAnsi="Arial" w:cs="Arial"/>
          <w:i/>
          <w:sz w:val="20"/>
          <w:szCs w:val="20"/>
        </w:rPr>
        <w:tab/>
      </w:r>
      <w:r w:rsidRPr="00FB281E">
        <w:rPr>
          <w:rFonts w:ascii="Arial" w:hAnsi="Arial" w:cs="Arial"/>
          <w:sz w:val="20"/>
          <w:szCs w:val="20"/>
        </w:rPr>
        <w:t xml:space="preserve">Povodí Moravy, </w:t>
      </w:r>
      <w:proofErr w:type="spellStart"/>
      <w:r w:rsidRPr="00FB281E">
        <w:rPr>
          <w:rFonts w:ascii="Arial" w:hAnsi="Arial" w:cs="Arial"/>
          <w:sz w:val="20"/>
          <w:szCs w:val="20"/>
        </w:rPr>
        <w:t>s.p</w:t>
      </w:r>
      <w:proofErr w:type="spellEnd"/>
      <w:r w:rsidRPr="00FB281E">
        <w:rPr>
          <w:rFonts w:ascii="Arial" w:hAnsi="Arial" w:cs="Arial"/>
          <w:sz w:val="20"/>
          <w:szCs w:val="20"/>
        </w:rPr>
        <w:t>.</w:t>
      </w:r>
      <w:r w:rsidRPr="00FB281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97859064"/>
          <w:placeholder>
            <w:docPart w:val="DefaultPlaceholder_-1854013440"/>
          </w:placeholder>
        </w:sdtPr>
        <w:sdtContent>
          <w:r w:rsidRPr="00393385">
            <w:rPr>
              <w:rFonts w:ascii="Arial" w:hAnsi="Arial" w:cs="Arial"/>
              <w:sz w:val="20"/>
              <w:szCs w:val="20"/>
            </w:rPr>
            <w:t>obchodní firma</w:t>
          </w:r>
        </w:sdtContent>
      </w:sdt>
    </w:p>
    <w:p w:rsidR="00FB281E" w:rsidRPr="00393385" w:rsidRDefault="00FB281E" w:rsidP="005E38C8">
      <w:pPr>
        <w:keepNext/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393385">
        <w:rPr>
          <w:rFonts w:ascii="Arial" w:hAnsi="Arial" w:cs="Arial"/>
          <w:sz w:val="20"/>
          <w:szCs w:val="20"/>
        </w:rPr>
        <w:tab/>
      </w:r>
      <w:r w:rsidR="002C69A8" w:rsidRPr="00393385">
        <w:rPr>
          <w:rFonts w:ascii="Arial" w:hAnsi="Arial" w:cs="Arial"/>
          <w:sz w:val="20"/>
          <w:szCs w:val="20"/>
        </w:rPr>
        <w:t xml:space="preserve">Ing. David </w:t>
      </w:r>
      <w:proofErr w:type="spellStart"/>
      <w:r w:rsidR="002C69A8" w:rsidRPr="00393385">
        <w:rPr>
          <w:rFonts w:ascii="Arial" w:hAnsi="Arial" w:cs="Arial"/>
          <w:sz w:val="20"/>
          <w:szCs w:val="20"/>
        </w:rPr>
        <w:t>Fína</w:t>
      </w:r>
      <w:proofErr w:type="spellEnd"/>
      <w:r w:rsidRPr="00393385">
        <w:rPr>
          <w:rFonts w:ascii="Arial" w:hAnsi="Arial" w:cs="Arial"/>
          <w:i/>
          <w:sz w:val="20"/>
          <w:szCs w:val="20"/>
        </w:rPr>
        <w:tab/>
      </w:r>
      <w:sdt>
        <w:sdtPr>
          <w:rPr>
            <w:rFonts w:ascii="Arial" w:hAnsi="Arial" w:cs="Arial"/>
            <w:i/>
            <w:sz w:val="20"/>
            <w:szCs w:val="20"/>
          </w:rPr>
          <w:id w:val="1582946491"/>
          <w:placeholder>
            <w:docPart w:val="DefaultPlaceholder_-1854013440"/>
          </w:placeholder>
        </w:sdtPr>
        <w:sdtEndPr>
          <w:rPr>
            <w:i w:val="0"/>
          </w:rPr>
        </w:sdtEndPr>
        <w:sdtContent>
          <w:r w:rsidRPr="00393385">
            <w:rPr>
              <w:rFonts w:ascii="Arial" w:hAnsi="Arial" w:cs="Arial"/>
              <w:sz w:val="20"/>
              <w:szCs w:val="20"/>
            </w:rPr>
            <w:t>jméno</w:t>
          </w:r>
        </w:sdtContent>
      </w:sdt>
    </w:p>
    <w:p w:rsidR="00FB281E" w:rsidRPr="00FB281E" w:rsidRDefault="00FB281E" w:rsidP="005E38C8">
      <w:pPr>
        <w:keepNext/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393385">
        <w:rPr>
          <w:rFonts w:ascii="Arial" w:hAnsi="Arial" w:cs="Arial"/>
          <w:sz w:val="20"/>
          <w:szCs w:val="20"/>
        </w:rPr>
        <w:tab/>
        <w:t>generální ředitel</w:t>
      </w:r>
      <w:r w:rsidRPr="0039338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524098499"/>
          <w:placeholder>
            <w:docPart w:val="DefaultPlaceholder_-1854013440"/>
          </w:placeholder>
        </w:sdtPr>
        <w:sdtContent>
          <w:r w:rsidRPr="00393385">
            <w:rPr>
              <w:rFonts w:ascii="Arial" w:hAnsi="Arial" w:cs="Arial"/>
              <w:sz w:val="20"/>
              <w:szCs w:val="20"/>
            </w:rPr>
            <w:t>funkce</w:t>
          </w:r>
        </w:sdtContent>
      </w:sdt>
    </w:p>
    <w:p w:rsidR="00E53360" w:rsidRPr="004142BF" w:rsidRDefault="005623CB" w:rsidP="004142BF">
      <w:pPr>
        <w:tabs>
          <w:tab w:val="center" w:pos="1800"/>
          <w:tab w:val="center" w:pos="6521"/>
        </w:tabs>
        <w:rPr>
          <w:sz w:val="20"/>
          <w:szCs w:val="20"/>
        </w:rPr>
      </w:pPr>
      <w:r w:rsidRPr="00FB281E">
        <w:rPr>
          <w:rFonts w:ascii="Arial" w:hAnsi="Arial" w:cs="Arial"/>
          <w:i/>
          <w:sz w:val="20"/>
          <w:szCs w:val="20"/>
        </w:rPr>
        <w:tab/>
      </w:r>
    </w:p>
    <w:sectPr w:rsidR="00E53360" w:rsidRPr="004142BF" w:rsidSect="005623CB">
      <w:footerReference w:type="even" r:id="rId8"/>
      <w:footerReference w:type="default" r:id="rId9"/>
      <w:pgSz w:w="11906" w:h="16838"/>
      <w:pgMar w:top="1438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6DF" w:rsidRDefault="00D946DF">
      <w:r>
        <w:separator/>
      </w:r>
    </w:p>
  </w:endnote>
  <w:endnote w:type="continuationSeparator" w:id="0">
    <w:p w:rsidR="00D946DF" w:rsidRDefault="00D9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196" w:rsidRDefault="00705196" w:rsidP="009A7EB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05196" w:rsidRDefault="00705196" w:rsidP="001848F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196" w:rsidRPr="001848FA" w:rsidRDefault="00705196" w:rsidP="001848FA">
    <w:pPr>
      <w:pStyle w:val="Zpat"/>
      <w:framePr w:wrap="around" w:vAnchor="text" w:hAnchor="margin" w:xAlign="right" w:y="1"/>
      <w:jc w:val="center"/>
      <w:rPr>
        <w:rStyle w:val="slostrnky"/>
        <w:rFonts w:ascii="Arial" w:hAnsi="Arial" w:cs="Arial"/>
        <w:sz w:val="20"/>
        <w:szCs w:val="20"/>
      </w:rPr>
    </w:pPr>
    <w:r w:rsidRPr="001848FA">
      <w:rPr>
        <w:rStyle w:val="slostrnky"/>
        <w:rFonts w:ascii="Arial" w:hAnsi="Arial" w:cs="Arial"/>
        <w:sz w:val="20"/>
        <w:szCs w:val="20"/>
      </w:rPr>
      <w:fldChar w:fldCharType="begin"/>
    </w:r>
    <w:r w:rsidRPr="001848FA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1848FA">
      <w:rPr>
        <w:rStyle w:val="slostrnky"/>
        <w:rFonts w:ascii="Arial" w:hAnsi="Arial" w:cs="Arial"/>
        <w:sz w:val="20"/>
        <w:szCs w:val="20"/>
      </w:rPr>
      <w:fldChar w:fldCharType="separate"/>
    </w:r>
    <w:r w:rsidR="003B2787">
      <w:rPr>
        <w:rStyle w:val="slostrnky"/>
        <w:rFonts w:ascii="Arial" w:hAnsi="Arial" w:cs="Arial"/>
        <w:noProof/>
        <w:sz w:val="20"/>
        <w:szCs w:val="20"/>
      </w:rPr>
      <w:t>9</w:t>
    </w:r>
    <w:r w:rsidRPr="001848FA">
      <w:rPr>
        <w:rStyle w:val="slostrnky"/>
        <w:rFonts w:ascii="Arial" w:hAnsi="Arial" w:cs="Arial"/>
        <w:sz w:val="20"/>
        <w:szCs w:val="20"/>
      </w:rPr>
      <w:fldChar w:fldCharType="end"/>
    </w:r>
  </w:p>
  <w:p w:rsidR="00705196" w:rsidRPr="00B74BE2" w:rsidRDefault="00B74BE2" w:rsidP="00B74BE2">
    <w:pPr>
      <w:pStyle w:val="Zpat"/>
      <w:ind w:right="360"/>
      <w:rPr>
        <w:rFonts w:ascii="Arial" w:hAnsi="Arial" w:cs="Arial"/>
        <w:sz w:val="20"/>
      </w:rPr>
    </w:pPr>
    <w:r w:rsidRPr="00B74BE2">
      <w:rPr>
        <w:rFonts w:ascii="Arial" w:hAnsi="Arial" w:cs="Arial"/>
        <w:sz w:val="20"/>
      </w:rPr>
      <w:t xml:space="preserve">verze </w:t>
    </w:r>
    <w:r w:rsidR="00C550DD">
      <w:rPr>
        <w:rFonts w:ascii="Arial" w:hAnsi="Arial" w:cs="Arial"/>
        <w:sz w:val="20"/>
      </w:rPr>
      <w:t>07/2024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6DF" w:rsidRDefault="00D946DF">
      <w:r>
        <w:separator/>
      </w:r>
    </w:p>
  </w:footnote>
  <w:footnote w:type="continuationSeparator" w:id="0">
    <w:p w:rsidR="00D946DF" w:rsidRDefault="00D94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10553"/>
    <w:multiLevelType w:val="hybridMultilevel"/>
    <w:tmpl w:val="B9B60930"/>
    <w:lvl w:ilvl="0" w:tplc="04050017">
      <w:start w:val="1"/>
      <w:numFmt w:val="lowerLetter"/>
      <w:lvlText w:val="%1)"/>
      <w:lvlJc w:val="lef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07683F7F"/>
    <w:multiLevelType w:val="hybridMultilevel"/>
    <w:tmpl w:val="B9B60930"/>
    <w:lvl w:ilvl="0" w:tplc="04050017">
      <w:start w:val="1"/>
      <w:numFmt w:val="lowerLetter"/>
      <w:lvlText w:val="%1)"/>
      <w:lvlJc w:val="lef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B4B66CE"/>
    <w:multiLevelType w:val="hybridMultilevel"/>
    <w:tmpl w:val="01B8727A"/>
    <w:lvl w:ilvl="0" w:tplc="335A494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07C8C44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148B00C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6611E"/>
    <w:multiLevelType w:val="hybridMultilevel"/>
    <w:tmpl w:val="0E9848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6A3D2C"/>
    <w:multiLevelType w:val="hybridMultilevel"/>
    <w:tmpl w:val="8EB0817C"/>
    <w:lvl w:ilvl="0" w:tplc="464E88B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246EA"/>
    <w:multiLevelType w:val="hybridMultilevel"/>
    <w:tmpl w:val="0060B1BA"/>
    <w:lvl w:ilvl="0" w:tplc="0405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1F8EF01E">
      <w:start w:val="9"/>
      <w:numFmt w:val="upperRoman"/>
      <w:lvlText w:val="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10832539"/>
    <w:multiLevelType w:val="hybridMultilevel"/>
    <w:tmpl w:val="BA7CD562"/>
    <w:lvl w:ilvl="0" w:tplc="C59A5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FB3077"/>
    <w:multiLevelType w:val="hybridMultilevel"/>
    <w:tmpl w:val="FA5C5F1A"/>
    <w:lvl w:ilvl="0" w:tplc="BE7E93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AA6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565AA3"/>
    <w:multiLevelType w:val="hybridMultilevel"/>
    <w:tmpl w:val="F13C306C"/>
    <w:lvl w:ilvl="0" w:tplc="4296D6C8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4983EC7"/>
    <w:multiLevelType w:val="hybridMultilevel"/>
    <w:tmpl w:val="1E7E50D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9F0BC8"/>
    <w:multiLevelType w:val="hybridMultilevel"/>
    <w:tmpl w:val="67768B52"/>
    <w:lvl w:ilvl="0" w:tplc="3238E236">
      <w:start w:val="12"/>
      <w:numFmt w:val="upperRoman"/>
      <w:lvlText w:val="%1."/>
      <w:lvlJc w:val="right"/>
      <w:pPr>
        <w:tabs>
          <w:tab w:val="num" w:pos="0"/>
        </w:tabs>
        <w:ind w:left="454" w:hanging="9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2A41A4"/>
    <w:multiLevelType w:val="hybridMultilevel"/>
    <w:tmpl w:val="E736AE1E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4E2C588E">
      <w:start w:val="5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b w:val="0"/>
      </w:rPr>
    </w:lvl>
    <w:lvl w:ilvl="2" w:tplc="5A303832">
      <w:start w:val="1"/>
      <w:numFmt w:val="upperRoman"/>
      <w:lvlText w:val="%3."/>
      <w:lvlJc w:val="right"/>
      <w:pPr>
        <w:ind w:left="2603" w:hanging="94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836644C"/>
    <w:multiLevelType w:val="singleLevel"/>
    <w:tmpl w:val="2CF4D6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3" w15:restartNumberingAfterBreak="0">
    <w:nsid w:val="2D7C3B26"/>
    <w:multiLevelType w:val="hybridMultilevel"/>
    <w:tmpl w:val="0E9CDA6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8D23F0"/>
    <w:multiLevelType w:val="multilevel"/>
    <w:tmpl w:val="2238390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 w15:restartNumberingAfterBreak="0">
    <w:nsid w:val="2E344BB5"/>
    <w:multiLevelType w:val="hybridMultilevel"/>
    <w:tmpl w:val="E080522E"/>
    <w:lvl w:ilvl="0" w:tplc="4DECAC22">
      <w:start w:val="1"/>
      <w:numFmt w:val="upperRoman"/>
      <w:lvlText w:val="%1."/>
      <w:lvlJc w:val="right"/>
      <w:pPr>
        <w:tabs>
          <w:tab w:val="num" w:pos="-360"/>
        </w:tabs>
        <w:ind w:left="94" w:hanging="94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FAE02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sz w:val="20"/>
        <w:szCs w:val="2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0276D"/>
    <w:multiLevelType w:val="hybridMultilevel"/>
    <w:tmpl w:val="8EB0817C"/>
    <w:lvl w:ilvl="0" w:tplc="464E88B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12216"/>
    <w:multiLevelType w:val="hybridMultilevel"/>
    <w:tmpl w:val="F48ADA0A"/>
    <w:lvl w:ilvl="0" w:tplc="335A494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07C8C44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148B00C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C6B43"/>
    <w:multiLevelType w:val="hybridMultilevel"/>
    <w:tmpl w:val="30EEA5CE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380F495D"/>
    <w:multiLevelType w:val="hybridMultilevel"/>
    <w:tmpl w:val="9CEC822C"/>
    <w:lvl w:ilvl="0" w:tplc="4A1686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81E59"/>
    <w:multiLevelType w:val="hybridMultilevel"/>
    <w:tmpl w:val="8CC865F0"/>
    <w:lvl w:ilvl="0" w:tplc="F9B2A32C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4E88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2D6E04"/>
    <w:multiLevelType w:val="hybridMultilevel"/>
    <w:tmpl w:val="97B2FC24"/>
    <w:lvl w:ilvl="0" w:tplc="CB027EB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60C0C"/>
    <w:multiLevelType w:val="hybridMultilevel"/>
    <w:tmpl w:val="8EB0817C"/>
    <w:lvl w:ilvl="0" w:tplc="464E88B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E01AD"/>
    <w:multiLevelType w:val="hybridMultilevel"/>
    <w:tmpl w:val="8EB0817C"/>
    <w:lvl w:ilvl="0" w:tplc="464E88B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143D6"/>
    <w:multiLevelType w:val="multilevel"/>
    <w:tmpl w:val="19368DC6"/>
    <w:lvl w:ilvl="0">
      <w:start w:val="9"/>
      <w:numFmt w:val="upperRoman"/>
      <w:lvlText w:val="%1."/>
      <w:lvlJc w:val="right"/>
      <w:pPr>
        <w:tabs>
          <w:tab w:val="num" w:pos="-300"/>
        </w:tabs>
        <w:ind w:left="154" w:hanging="94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5" w15:restartNumberingAfterBreak="0">
    <w:nsid w:val="585F74A6"/>
    <w:multiLevelType w:val="hybridMultilevel"/>
    <w:tmpl w:val="8EB0817C"/>
    <w:lvl w:ilvl="0" w:tplc="464E88B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C4D8C"/>
    <w:multiLevelType w:val="hybridMultilevel"/>
    <w:tmpl w:val="8EB0817C"/>
    <w:lvl w:ilvl="0" w:tplc="464E88B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90429"/>
    <w:multiLevelType w:val="hybridMultilevel"/>
    <w:tmpl w:val="8EB0817C"/>
    <w:lvl w:ilvl="0" w:tplc="464E88B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7608A"/>
    <w:multiLevelType w:val="hybridMultilevel"/>
    <w:tmpl w:val="B9B60930"/>
    <w:lvl w:ilvl="0" w:tplc="04050017">
      <w:start w:val="1"/>
      <w:numFmt w:val="lowerLetter"/>
      <w:lvlText w:val="%1)"/>
      <w:lvlJc w:val="lef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5B273316"/>
    <w:multiLevelType w:val="hybridMultilevel"/>
    <w:tmpl w:val="8EB0817C"/>
    <w:lvl w:ilvl="0" w:tplc="464E88B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B4BFF"/>
    <w:multiLevelType w:val="hybridMultilevel"/>
    <w:tmpl w:val="8EB0817C"/>
    <w:lvl w:ilvl="0" w:tplc="464E88B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124493"/>
    <w:multiLevelType w:val="hybridMultilevel"/>
    <w:tmpl w:val="8EB0817C"/>
    <w:lvl w:ilvl="0" w:tplc="464E88B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C01E0"/>
    <w:multiLevelType w:val="hybridMultilevel"/>
    <w:tmpl w:val="B9B60930"/>
    <w:lvl w:ilvl="0" w:tplc="04050017">
      <w:start w:val="1"/>
      <w:numFmt w:val="lowerLetter"/>
      <w:lvlText w:val="%1)"/>
      <w:lvlJc w:val="lef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 w15:restartNumberingAfterBreak="0">
    <w:nsid w:val="5F157CC8"/>
    <w:multiLevelType w:val="hybridMultilevel"/>
    <w:tmpl w:val="B9B60930"/>
    <w:lvl w:ilvl="0" w:tplc="04050017">
      <w:start w:val="1"/>
      <w:numFmt w:val="lowerLetter"/>
      <w:lvlText w:val="%1)"/>
      <w:lvlJc w:val="lef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4" w15:restartNumberingAfterBreak="0">
    <w:nsid w:val="5F895445"/>
    <w:multiLevelType w:val="hybridMultilevel"/>
    <w:tmpl w:val="8EB0817C"/>
    <w:lvl w:ilvl="0" w:tplc="464E88B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30105"/>
    <w:multiLevelType w:val="hybridMultilevel"/>
    <w:tmpl w:val="BC9C326E"/>
    <w:lvl w:ilvl="0" w:tplc="FFFAA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293F05"/>
    <w:multiLevelType w:val="hybridMultilevel"/>
    <w:tmpl w:val="6B5AC458"/>
    <w:lvl w:ilvl="0" w:tplc="3F3C3536">
      <w:start w:val="10"/>
      <w:numFmt w:val="upperRoman"/>
      <w:lvlText w:val="%1."/>
      <w:lvlJc w:val="right"/>
      <w:pPr>
        <w:tabs>
          <w:tab w:val="num" w:pos="-300"/>
        </w:tabs>
        <w:ind w:left="154" w:hanging="94"/>
      </w:pPr>
      <w:rPr>
        <w:rFonts w:ascii="Arial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7" w15:restartNumberingAfterBreak="0">
    <w:nsid w:val="64DE602F"/>
    <w:multiLevelType w:val="hybridMultilevel"/>
    <w:tmpl w:val="8EB0817C"/>
    <w:lvl w:ilvl="0" w:tplc="464E88B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1531D8"/>
    <w:multiLevelType w:val="hybridMultilevel"/>
    <w:tmpl w:val="8EB0817C"/>
    <w:lvl w:ilvl="0" w:tplc="464E88B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1A0C7F"/>
    <w:multiLevelType w:val="hybridMultilevel"/>
    <w:tmpl w:val="07E8C4A8"/>
    <w:lvl w:ilvl="0" w:tplc="F07C8C4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5065ED"/>
    <w:multiLevelType w:val="hybridMultilevel"/>
    <w:tmpl w:val="32D464FC"/>
    <w:lvl w:ilvl="0" w:tplc="70DC08D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6D687431"/>
    <w:multiLevelType w:val="hybridMultilevel"/>
    <w:tmpl w:val="76FC1C70"/>
    <w:lvl w:ilvl="0" w:tplc="8496151E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2" w15:restartNumberingAfterBreak="0">
    <w:nsid w:val="6E1F5FD4"/>
    <w:multiLevelType w:val="hybridMultilevel"/>
    <w:tmpl w:val="B9B60930"/>
    <w:lvl w:ilvl="0" w:tplc="04050017">
      <w:start w:val="1"/>
      <w:numFmt w:val="lowerLetter"/>
      <w:lvlText w:val="%1)"/>
      <w:lvlJc w:val="lef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3" w15:restartNumberingAfterBreak="0">
    <w:nsid w:val="725A439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5B6296F"/>
    <w:multiLevelType w:val="multilevel"/>
    <w:tmpl w:val="65EEC8D8"/>
    <w:lvl w:ilvl="0">
      <w:start w:val="11"/>
      <w:numFmt w:val="upperRoman"/>
      <w:lvlText w:val="%1."/>
      <w:lvlJc w:val="right"/>
      <w:pPr>
        <w:tabs>
          <w:tab w:val="num" w:pos="0"/>
        </w:tabs>
        <w:ind w:left="454" w:hanging="9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9"/>
  </w:num>
  <w:num w:numId="4">
    <w:abstractNumId w:val="3"/>
  </w:num>
  <w:num w:numId="5">
    <w:abstractNumId w:val="8"/>
  </w:num>
  <w:num w:numId="6">
    <w:abstractNumId w:val="18"/>
  </w:num>
  <w:num w:numId="7">
    <w:abstractNumId w:val="11"/>
  </w:num>
  <w:num w:numId="8">
    <w:abstractNumId w:val="20"/>
  </w:num>
  <w:num w:numId="9">
    <w:abstractNumId w:val="14"/>
  </w:num>
  <w:num w:numId="10">
    <w:abstractNumId w:val="15"/>
  </w:num>
  <w:num w:numId="11">
    <w:abstractNumId w:val="6"/>
  </w:num>
  <w:num w:numId="12">
    <w:abstractNumId w:val="7"/>
  </w:num>
  <w:num w:numId="13">
    <w:abstractNumId w:val="35"/>
  </w:num>
  <w:num w:numId="14">
    <w:abstractNumId w:val="5"/>
  </w:num>
  <w:num w:numId="15">
    <w:abstractNumId w:val="12"/>
  </w:num>
  <w:num w:numId="16">
    <w:abstractNumId w:val="36"/>
  </w:num>
  <w:num w:numId="17">
    <w:abstractNumId w:val="10"/>
  </w:num>
  <w:num w:numId="18">
    <w:abstractNumId w:val="41"/>
  </w:num>
  <w:num w:numId="19">
    <w:abstractNumId w:val="24"/>
  </w:num>
  <w:num w:numId="20">
    <w:abstractNumId w:val="44"/>
  </w:num>
  <w:num w:numId="21">
    <w:abstractNumId w:val="43"/>
  </w:num>
  <w:num w:numId="22">
    <w:abstractNumId w:val="22"/>
  </w:num>
  <w:num w:numId="23">
    <w:abstractNumId w:val="17"/>
  </w:num>
  <w:num w:numId="24">
    <w:abstractNumId w:val="40"/>
  </w:num>
  <w:num w:numId="25">
    <w:abstractNumId w:val="28"/>
  </w:num>
  <w:num w:numId="26">
    <w:abstractNumId w:val="25"/>
  </w:num>
  <w:num w:numId="27">
    <w:abstractNumId w:val="29"/>
  </w:num>
  <w:num w:numId="28">
    <w:abstractNumId w:val="33"/>
  </w:num>
  <w:num w:numId="29">
    <w:abstractNumId w:val="42"/>
  </w:num>
  <w:num w:numId="30">
    <w:abstractNumId w:val="27"/>
  </w:num>
  <w:num w:numId="31">
    <w:abstractNumId w:val="32"/>
  </w:num>
  <w:num w:numId="32">
    <w:abstractNumId w:val="26"/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16"/>
  </w:num>
  <w:num w:numId="36">
    <w:abstractNumId w:val="37"/>
  </w:num>
  <w:num w:numId="37">
    <w:abstractNumId w:val="38"/>
  </w:num>
  <w:num w:numId="38">
    <w:abstractNumId w:val="34"/>
  </w:num>
  <w:num w:numId="39">
    <w:abstractNumId w:val="30"/>
  </w:num>
  <w:num w:numId="40">
    <w:abstractNumId w:val="4"/>
  </w:num>
  <w:num w:numId="41">
    <w:abstractNumId w:val="2"/>
  </w:num>
  <w:num w:numId="42">
    <w:abstractNumId w:val="1"/>
  </w:num>
  <w:num w:numId="43">
    <w:abstractNumId w:val="31"/>
  </w:num>
  <w:num w:numId="44">
    <w:abstractNumId w:val="0"/>
  </w:num>
  <w:num w:numId="45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KzKhMHCvVuULmos1X2f0xuuJw5MgG4FfF3M6lC+6ggzh6B+wGm48NmkSnl0InthPZVQkHEgAydSE054Zl2+bA==" w:salt="OD2kaFc+2lIjb4Dp0t6/Bg=="/>
  <w:defaultTabStop w:val="709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078"/>
    <w:rsid w:val="00000369"/>
    <w:rsid w:val="00002A6E"/>
    <w:rsid w:val="00004633"/>
    <w:rsid w:val="00025E45"/>
    <w:rsid w:val="00031081"/>
    <w:rsid w:val="00045653"/>
    <w:rsid w:val="00074D13"/>
    <w:rsid w:val="00097055"/>
    <w:rsid w:val="00097690"/>
    <w:rsid w:val="000A4002"/>
    <w:rsid w:val="000A74D3"/>
    <w:rsid w:val="000B28CA"/>
    <w:rsid w:val="000B618F"/>
    <w:rsid w:val="000C073B"/>
    <w:rsid w:val="000D0D2D"/>
    <w:rsid w:val="000D2E63"/>
    <w:rsid w:val="000D7173"/>
    <w:rsid w:val="001028A5"/>
    <w:rsid w:val="00104F15"/>
    <w:rsid w:val="00106C67"/>
    <w:rsid w:val="00122FDB"/>
    <w:rsid w:val="00146F32"/>
    <w:rsid w:val="001545EE"/>
    <w:rsid w:val="00163F57"/>
    <w:rsid w:val="0017323E"/>
    <w:rsid w:val="001848FA"/>
    <w:rsid w:val="001A4EE7"/>
    <w:rsid w:val="001B220F"/>
    <w:rsid w:val="001B3EE0"/>
    <w:rsid w:val="001B414E"/>
    <w:rsid w:val="001B548F"/>
    <w:rsid w:val="001C48BF"/>
    <w:rsid w:val="001C4D9E"/>
    <w:rsid w:val="001C571F"/>
    <w:rsid w:val="001C70B6"/>
    <w:rsid w:val="001E1C57"/>
    <w:rsid w:val="001E565C"/>
    <w:rsid w:val="00201C26"/>
    <w:rsid w:val="00202543"/>
    <w:rsid w:val="002046FC"/>
    <w:rsid w:val="002116AD"/>
    <w:rsid w:val="00211E75"/>
    <w:rsid w:val="00213930"/>
    <w:rsid w:val="00217EE9"/>
    <w:rsid w:val="00225890"/>
    <w:rsid w:val="002557CD"/>
    <w:rsid w:val="00257D8C"/>
    <w:rsid w:val="00262A50"/>
    <w:rsid w:val="0028018B"/>
    <w:rsid w:val="00281D9A"/>
    <w:rsid w:val="00286704"/>
    <w:rsid w:val="0028684C"/>
    <w:rsid w:val="002B0CC4"/>
    <w:rsid w:val="002C1C46"/>
    <w:rsid w:val="002C4164"/>
    <w:rsid w:val="002C5449"/>
    <w:rsid w:val="002C69A8"/>
    <w:rsid w:val="002D1B32"/>
    <w:rsid w:val="002D5177"/>
    <w:rsid w:val="002F1077"/>
    <w:rsid w:val="00306581"/>
    <w:rsid w:val="0030716D"/>
    <w:rsid w:val="00317E50"/>
    <w:rsid w:val="00325431"/>
    <w:rsid w:val="00334C7C"/>
    <w:rsid w:val="0034251C"/>
    <w:rsid w:val="00351396"/>
    <w:rsid w:val="00363057"/>
    <w:rsid w:val="00365F08"/>
    <w:rsid w:val="003716C1"/>
    <w:rsid w:val="0037275F"/>
    <w:rsid w:val="0038593B"/>
    <w:rsid w:val="00386A90"/>
    <w:rsid w:val="00390AF8"/>
    <w:rsid w:val="00393385"/>
    <w:rsid w:val="003944D8"/>
    <w:rsid w:val="003A5490"/>
    <w:rsid w:val="003B2787"/>
    <w:rsid w:val="003C7E2B"/>
    <w:rsid w:val="003D4306"/>
    <w:rsid w:val="003F6154"/>
    <w:rsid w:val="004003C6"/>
    <w:rsid w:val="004004A2"/>
    <w:rsid w:val="00401950"/>
    <w:rsid w:val="004142BF"/>
    <w:rsid w:val="00435C36"/>
    <w:rsid w:val="00446867"/>
    <w:rsid w:val="00447510"/>
    <w:rsid w:val="00472906"/>
    <w:rsid w:val="00475247"/>
    <w:rsid w:val="0047783C"/>
    <w:rsid w:val="004A31BF"/>
    <w:rsid w:val="004B1EBC"/>
    <w:rsid w:val="004B78D6"/>
    <w:rsid w:val="004C574A"/>
    <w:rsid w:val="004D3DE3"/>
    <w:rsid w:val="004D5107"/>
    <w:rsid w:val="004D5EBD"/>
    <w:rsid w:val="004E2BA6"/>
    <w:rsid w:val="004F3768"/>
    <w:rsid w:val="00513DB9"/>
    <w:rsid w:val="00523E0F"/>
    <w:rsid w:val="00525797"/>
    <w:rsid w:val="00534E3A"/>
    <w:rsid w:val="00541B1F"/>
    <w:rsid w:val="005522E0"/>
    <w:rsid w:val="00555B46"/>
    <w:rsid w:val="005623CB"/>
    <w:rsid w:val="005623F5"/>
    <w:rsid w:val="00562DBC"/>
    <w:rsid w:val="00567982"/>
    <w:rsid w:val="00580D74"/>
    <w:rsid w:val="005810C1"/>
    <w:rsid w:val="00582577"/>
    <w:rsid w:val="005846B5"/>
    <w:rsid w:val="005947B4"/>
    <w:rsid w:val="005A242B"/>
    <w:rsid w:val="005A7F4E"/>
    <w:rsid w:val="005B3C09"/>
    <w:rsid w:val="005B7E29"/>
    <w:rsid w:val="005C570D"/>
    <w:rsid w:val="005D279C"/>
    <w:rsid w:val="005E38C8"/>
    <w:rsid w:val="005F63D2"/>
    <w:rsid w:val="005F74EB"/>
    <w:rsid w:val="0060017C"/>
    <w:rsid w:val="00622729"/>
    <w:rsid w:val="00623604"/>
    <w:rsid w:val="00631CC0"/>
    <w:rsid w:val="00653500"/>
    <w:rsid w:val="00655C7E"/>
    <w:rsid w:val="00664D98"/>
    <w:rsid w:val="006656E1"/>
    <w:rsid w:val="00665C47"/>
    <w:rsid w:val="00683E7E"/>
    <w:rsid w:val="006873E8"/>
    <w:rsid w:val="006A2BC5"/>
    <w:rsid w:val="006A6B60"/>
    <w:rsid w:val="006C541F"/>
    <w:rsid w:val="006D1353"/>
    <w:rsid w:val="006D7131"/>
    <w:rsid w:val="006D7D8F"/>
    <w:rsid w:val="006E5534"/>
    <w:rsid w:val="006F1E34"/>
    <w:rsid w:val="006F1E7F"/>
    <w:rsid w:val="00702FEE"/>
    <w:rsid w:val="00705196"/>
    <w:rsid w:val="00717FF5"/>
    <w:rsid w:val="00722CF5"/>
    <w:rsid w:val="0072722C"/>
    <w:rsid w:val="00736521"/>
    <w:rsid w:val="00742F4F"/>
    <w:rsid w:val="00743192"/>
    <w:rsid w:val="007443F6"/>
    <w:rsid w:val="00745630"/>
    <w:rsid w:val="0074678E"/>
    <w:rsid w:val="00787DC3"/>
    <w:rsid w:val="00791502"/>
    <w:rsid w:val="00795C36"/>
    <w:rsid w:val="007A1F29"/>
    <w:rsid w:val="007C64D0"/>
    <w:rsid w:val="007D6403"/>
    <w:rsid w:val="007E3FE9"/>
    <w:rsid w:val="007F2BD7"/>
    <w:rsid w:val="007F504B"/>
    <w:rsid w:val="007F7382"/>
    <w:rsid w:val="00813F68"/>
    <w:rsid w:val="00822B11"/>
    <w:rsid w:val="008349C9"/>
    <w:rsid w:val="00843190"/>
    <w:rsid w:val="008467B1"/>
    <w:rsid w:val="008520BB"/>
    <w:rsid w:val="00887B69"/>
    <w:rsid w:val="00896B99"/>
    <w:rsid w:val="00897081"/>
    <w:rsid w:val="008A0262"/>
    <w:rsid w:val="008A2A36"/>
    <w:rsid w:val="008A4344"/>
    <w:rsid w:val="008B2DA4"/>
    <w:rsid w:val="008B4888"/>
    <w:rsid w:val="008D067F"/>
    <w:rsid w:val="008F673A"/>
    <w:rsid w:val="00901D4D"/>
    <w:rsid w:val="0091536F"/>
    <w:rsid w:val="00922E37"/>
    <w:rsid w:val="00927520"/>
    <w:rsid w:val="00936408"/>
    <w:rsid w:val="00944DC2"/>
    <w:rsid w:val="009461C3"/>
    <w:rsid w:val="00947197"/>
    <w:rsid w:val="009524FF"/>
    <w:rsid w:val="00956696"/>
    <w:rsid w:val="00957DFD"/>
    <w:rsid w:val="00961340"/>
    <w:rsid w:val="00964BE6"/>
    <w:rsid w:val="00972462"/>
    <w:rsid w:val="009A0422"/>
    <w:rsid w:val="009A2337"/>
    <w:rsid w:val="009A7EBA"/>
    <w:rsid w:val="009B12B0"/>
    <w:rsid w:val="009B76BD"/>
    <w:rsid w:val="009C03E1"/>
    <w:rsid w:val="009E76D9"/>
    <w:rsid w:val="009F0121"/>
    <w:rsid w:val="009F25ED"/>
    <w:rsid w:val="009F7BBF"/>
    <w:rsid w:val="00A03F1D"/>
    <w:rsid w:val="00A068C8"/>
    <w:rsid w:val="00A06CDB"/>
    <w:rsid w:val="00A22F7A"/>
    <w:rsid w:val="00A2593E"/>
    <w:rsid w:val="00A2767D"/>
    <w:rsid w:val="00A3709E"/>
    <w:rsid w:val="00A45B32"/>
    <w:rsid w:val="00A61323"/>
    <w:rsid w:val="00A64A97"/>
    <w:rsid w:val="00A7441E"/>
    <w:rsid w:val="00A75D22"/>
    <w:rsid w:val="00A77BF1"/>
    <w:rsid w:val="00A812C2"/>
    <w:rsid w:val="00A9138A"/>
    <w:rsid w:val="00A97C2B"/>
    <w:rsid w:val="00AC67E2"/>
    <w:rsid w:val="00AE59A5"/>
    <w:rsid w:val="00AE6332"/>
    <w:rsid w:val="00AE6AFB"/>
    <w:rsid w:val="00B02910"/>
    <w:rsid w:val="00B06644"/>
    <w:rsid w:val="00B118F6"/>
    <w:rsid w:val="00B20308"/>
    <w:rsid w:val="00B4216E"/>
    <w:rsid w:val="00B5149B"/>
    <w:rsid w:val="00B552D3"/>
    <w:rsid w:val="00B705BD"/>
    <w:rsid w:val="00B74BE2"/>
    <w:rsid w:val="00B76108"/>
    <w:rsid w:val="00B778E8"/>
    <w:rsid w:val="00B90C88"/>
    <w:rsid w:val="00B91B6D"/>
    <w:rsid w:val="00B951CE"/>
    <w:rsid w:val="00BB70B8"/>
    <w:rsid w:val="00BD3E07"/>
    <w:rsid w:val="00BE61DD"/>
    <w:rsid w:val="00BE71FA"/>
    <w:rsid w:val="00BF1376"/>
    <w:rsid w:val="00BF340D"/>
    <w:rsid w:val="00C005C5"/>
    <w:rsid w:val="00C10AFB"/>
    <w:rsid w:val="00C117A3"/>
    <w:rsid w:val="00C15539"/>
    <w:rsid w:val="00C16989"/>
    <w:rsid w:val="00C20E4D"/>
    <w:rsid w:val="00C2733B"/>
    <w:rsid w:val="00C32B3B"/>
    <w:rsid w:val="00C33F44"/>
    <w:rsid w:val="00C366F8"/>
    <w:rsid w:val="00C508CB"/>
    <w:rsid w:val="00C550DD"/>
    <w:rsid w:val="00C70D5A"/>
    <w:rsid w:val="00C71E29"/>
    <w:rsid w:val="00C726EE"/>
    <w:rsid w:val="00C72F32"/>
    <w:rsid w:val="00CA0DBA"/>
    <w:rsid w:val="00CA184A"/>
    <w:rsid w:val="00CA229B"/>
    <w:rsid w:val="00CA59AD"/>
    <w:rsid w:val="00CC65FA"/>
    <w:rsid w:val="00CD1CAA"/>
    <w:rsid w:val="00CD6D85"/>
    <w:rsid w:val="00CE406F"/>
    <w:rsid w:val="00CE5848"/>
    <w:rsid w:val="00CF088D"/>
    <w:rsid w:val="00D008AD"/>
    <w:rsid w:val="00D07078"/>
    <w:rsid w:val="00D2799E"/>
    <w:rsid w:val="00D32878"/>
    <w:rsid w:val="00D50648"/>
    <w:rsid w:val="00D5526C"/>
    <w:rsid w:val="00D701BB"/>
    <w:rsid w:val="00D8509C"/>
    <w:rsid w:val="00D91676"/>
    <w:rsid w:val="00D92E02"/>
    <w:rsid w:val="00D946DF"/>
    <w:rsid w:val="00D96D27"/>
    <w:rsid w:val="00DA20DB"/>
    <w:rsid w:val="00DA6699"/>
    <w:rsid w:val="00DB5D58"/>
    <w:rsid w:val="00DC7642"/>
    <w:rsid w:val="00DE1F85"/>
    <w:rsid w:val="00E000E9"/>
    <w:rsid w:val="00E00A36"/>
    <w:rsid w:val="00E04C64"/>
    <w:rsid w:val="00E078F8"/>
    <w:rsid w:val="00E10453"/>
    <w:rsid w:val="00E23CBF"/>
    <w:rsid w:val="00E26940"/>
    <w:rsid w:val="00E30D73"/>
    <w:rsid w:val="00E37F4B"/>
    <w:rsid w:val="00E52BCB"/>
    <w:rsid w:val="00E53360"/>
    <w:rsid w:val="00E552FE"/>
    <w:rsid w:val="00E64443"/>
    <w:rsid w:val="00E64A9E"/>
    <w:rsid w:val="00E71368"/>
    <w:rsid w:val="00E811A4"/>
    <w:rsid w:val="00E853CA"/>
    <w:rsid w:val="00E96170"/>
    <w:rsid w:val="00E97D5A"/>
    <w:rsid w:val="00EB3F25"/>
    <w:rsid w:val="00EC5E08"/>
    <w:rsid w:val="00ED17A5"/>
    <w:rsid w:val="00ED65C2"/>
    <w:rsid w:val="00EE4855"/>
    <w:rsid w:val="00EF6A12"/>
    <w:rsid w:val="00EF74F6"/>
    <w:rsid w:val="00F01BFD"/>
    <w:rsid w:val="00F05D2B"/>
    <w:rsid w:val="00F116CB"/>
    <w:rsid w:val="00F11C5E"/>
    <w:rsid w:val="00F150E0"/>
    <w:rsid w:val="00F23A66"/>
    <w:rsid w:val="00F335E5"/>
    <w:rsid w:val="00F36CEC"/>
    <w:rsid w:val="00F53407"/>
    <w:rsid w:val="00F603DF"/>
    <w:rsid w:val="00F61F8D"/>
    <w:rsid w:val="00F64777"/>
    <w:rsid w:val="00F710AB"/>
    <w:rsid w:val="00F73734"/>
    <w:rsid w:val="00F752AA"/>
    <w:rsid w:val="00F85E52"/>
    <w:rsid w:val="00F87469"/>
    <w:rsid w:val="00F91192"/>
    <w:rsid w:val="00F97283"/>
    <w:rsid w:val="00FA5818"/>
    <w:rsid w:val="00FB281E"/>
    <w:rsid w:val="00FB6083"/>
    <w:rsid w:val="00FC1BC4"/>
    <w:rsid w:val="00FD42C4"/>
    <w:rsid w:val="00FE7F2B"/>
    <w:rsid w:val="00FF0664"/>
    <w:rsid w:val="00FF4811"/>
    <w:rsid w:val="00F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  <w14:docId w14:val="2ADB2197"/>
  <w15:chartTrackingRefBased/>
  <w15:docId w15:val="{63D9A337-838E-4A21-9084-375B8C17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akladni-text-odsazeny">
    <w:name w:val="zakladni-text-odsazeny"/>
    <w:basedOn w:val="Normln"/>
    <w:pPr>
      <w:ind w:left="326"/>
    </w:pPr>
  </w:style>
  <w:style w:type="paragraph" w:customStyle="1" w:styleId="nazev">
    <w:name w:val="nazev"/>
    <w:basedOn w:val="Normln"/>
    <w:pPr>
      <w:jc w:val="center"/>
    </w:pPr>
    <w:rPr>
      <w:b/>
      <w:bCs/>
      <w:sz w:val="32"/>
      <w:szCs w:val="32"/>
      <w:u w:val="single"/>
    </w:rPr>
  </w:style>
  <w:style w:type="paragraph" w:customStyle="1" w:styleId="nadpis-1">
    <w:name w:val="nadpis-1"/>
    <w:basedOn w:val="Normln"/>
    <w:rPr>
      <w:b/>
      <w:bCs/>
      <w:sz w:val="26"/>
      <w:szCs w:val="26"/>
    </w:rPr>
  </w:style>
  <w:style w:type="paragraph" w:customStyle="1" w:styleId="normalni">
    <w:name w:val="normalni"/>
    <w:basedOn w:val="Normln"/>
  </w:style>
  <w:style w:type="character" w:styleId="Siln">
    <w:name w:val="Strong"/>
    <w:qFormat/>
    <w:rPr>
      <w:b/>
      <w:bCs/>
    </w:rPr>
  </w:style>
  <w:style w:type="paragraph" w:styleId="Nzev">
    <w:name w:val="Title"/>
    <w:basedOn w:val="Normln"/>
    <w:qFormat/>
    <w:pPr>
      <w:jc w:val="center"/>
    </w:pPr>
    <w:rPr>
      <w:b/>
      <w:sz w:val="32"/>
      <w:szCs w:val="32"/>
    </w:rPr>
  </w:style>
  <w:style w:type="paragraph" w:customStyle="1" w:styleId="Normln0">
    <w:name w:val="Normální~"/>
    <w:basedOn w:val="Normln"/>
    <w:rsid w:val="00D07078"/>
    <w:pPr>
      <w:widowControl w:val="0"/>
      <w:spacing w:line="288" w:lineRule="auto"/>
    </w:pPr>
    <w:rPr>
      <w:noProof/>
      <w:szCs w:val="20"/>
    </w:rPr>
  </w:style>
  <w:style w:type="paragraph" w:customStyle="1" w:styleId="Upozornn">
    <w:name w:val="Upozornění"/>
    <w:basedOn w:val="Zkladntext"/>
    <w:next w:val="Osloven"/>
    <w:rsid w:val="008349C9"/>
    <w:pPr>
      <w:spacing w:before="120" w:after="0"/>
    </w:pPr>
    <w:rPr>
      <w:rFonts w:ascii="Arial" w:hAnsi="Arial"/>
      <w:i/>
      <w:snapToGrid w:val="0"/>
      <w:sz w:val="22"/>
      <w:szCs w:val="20"/>
    </w:rPr>
  </w:style>
  <w:style w:type="paragraph" w:customStyle="1" w:styleId="Podpis-nzevspolenosti">
    <w:name w:val="Podpis - název společnosti"/>
    <w:basedOn w:val="Podpis"/>
    <w:next w:val="Normln"/>
    <w:rsid w:val="008349C9"/>
    <w:pPr>
      <w:keepNext/>
      <w:keepLines/>
      <w:spacing w:after="120"/>
      <w:ind w:left="0"/>
    </w:pPr>
    <w:rPr>
      <w:rFonts w:ascii="Arial" w:hAnsi="Arial"/>
      <w:b/>
      <w:caps/>
      <w:snapToGrid w:val="0"/>
      <w:sz w:val="22"/>
      <w:szCs w:val="20"/>
    </w:rPr>
  </w:style>
  <w:style w:type="paragraph" w:customStyle="1" w:styleId="Potenpsmenaodkazu">
    <w:name w:val="Počáteční písmena odkazu"/>
    <w:basedOn w:val="Zkladntext"/>
    <w:next w:val="Normln"/>
    <w:rsid w:val="008349C9"/>
    <w:pPr>
      <w:spacing w:after="0"/>
    </w:pPr>
    <w:rPr>
      <w:rFonts w:ascii="Arial" w:hAnsi="Arial"/>
      <w:snapToGrid w:val="0"/>
      <w:sz w:val="22"/>
      <w:szCs w:val="20"/>
    </w:rPr>
  </w:style>
  <w:style w:type="paragraph" w:styleId="Osloven">
    <w:name w:val="Salutation"/>
    <w:basedOn w:val="Normln"/>
    <w:next w:val="Normln"/>
    <w:rsid w:val="008349C9"/>
    <w:rPr>
      <w:sz w:val="20"/>
      <w:szCs w:val="20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8349C9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">
    <w:name w:val="Body Text"/>
    <w:basedOn w:val="Normln"/>
    <w:rsid w:val="008349C9"/>
    <w:pPr>
      <w:spacing w:after="120"/>
    </w:pPr>
  </w:style>
  <w:style w:type="paragraph" w:styleId="Podpis">
    <w:name w:val="Signature"/>
    <w:basedOn w:val="Normln"/>
    <w:rsid w:val="008349C9"/>
    <w:pPr>
      <w:ind w:left="4252"/>
    </w:pPr>
  </w:style>
  <w:style w:type="paragraph" w:styleId="Zkladntext2">
    <w:name w:val="Body Text 2"/>
    <w:basedOn w:val="Normln"/>
    <w:rsid w:val="008349C9"/>
    <w:pPr>
      <w:spacing w:after="120" w:line="480" w:lineRule="auto"/>
    </w:pPr>
  </w:style>
  <w:style w:type="character" w:styleId="Odkaznakoment">
    <w:name w:val="annotation reference"/>
    <w:semiHidden/>
    <w:rsid w:val="008349C9"/>
    <w:rPr>
      <w:sz w:val="16"/>
      <w:szCs w:val="16"/>
    </w:rPr>
  </w:style>
  <w:style w:type="paragraph" w:styleId="Textkomente">
    <w:name w:val="annotation text"/>
    <w:basedOn w:val="Normln"/>
    <w:semiHidden/>
    <w:rsid w:val="008349C9"/>
    <w:rPr>
      <w:sz w:val="20"/>
      <w:szCs w:val="20"/>
    </w:rPr>
  </w:style>
  <w:style w:type="paragraph" w:styleId="Textbubliny">
    <w:name w:val="Balloon Text"/>
    <w:basedOn w:val="Normln"/>
    <w:semiHidden/>
    <w:rsid w:val="008349C9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47783C"/>
    <w:rPr>
      <w:b/>
      <w:bCs/>
    </w:rPr>
  </w:style>
  <w:style w:type="paragraph" w:styleId="Obsah1">
    <w:name w:val="toc 1"/>
    <w:basedOn w:val="Normln"/>
    <w:next w:val="Normln"/>
    <w:autoRedefine/>
    <w:semiHidden/>
    <w:rsid w:val="005623CB"/>
    <w:pPr>
      <w:jc w:val="both"/>
    </w:pPr>
    <w:rPr>
      <w:rFonts w:ascii="Arial" w:hAnsi="Arial"/>
      <w:sz w:val="20"/>
    </w:rPr>
  </w:style>
  <w:style w:type="paragraph" w:styleId="Zpat">
    <w:name w:val="footer"/>
    <w:basedOn w:val="Normln"/>
    <w:rsid w:val="001848F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48FA"/>
  </w:style>
  <w:style w:type="paragraph" w:styleId="Zhlav">
    <w:name w:val="header"/>
    <w:basedOn w:val="Normln"/>
    <w:rsid w:val="001848FA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257D8C"/>
    <w:pPr>
      <w:ind w:left="708"/>
    </w:pPr>
  </w:style>
  <w:style w:type="paragraph" w:styleId="Normlnweb">
    <w:name w:val="Normal (Web)"/>
    <w:basedOn w:val="Normln"/>
    <w:rsid w:val="00EE4855"/>
    <w:pPr>
      <w:spacing w:before="100" w:after="119"/>
    </w:pPr>
    <w:rPr>
      <w:lang w:eastAsia="ar-SA"/>
    </w:rPr>
  </w:style>
  <w:style w:type="paragraph" w:customStyle="1" w:styleId="hlpp">
    <w:name w:val="hlpp"/>
    <w:basedOn w:val="Normln"/>
    <w:rsid w:val="00C726EE"/>
    <w:pPr>
      <w:jc w:val="both"/>
    </w:pPr>
    <w:rPr>
      <w:rFonts w:ascii="MS Sans Serif" w:hAnsi="MS Sans Serif"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3933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8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AC45B9-FB37-4BEF-A660-77560A91679E}"/>
      </w:docPartPr>
      <w:docPartBody>
        <w:p w:rsidR="00000000" w:rsidRDefault="00AD7AC3">
          <w:r w:rsidRPr="00303CBF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AC3"/>
    <w:rsid w:val="00AD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D7AC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EB0EE-697C-4C33-A4D9-AFD493AE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3902</Words>
  <Characters>23533</Characters>
  <Application>Microsoft Office Word</Application>
  <DocSecurity>0</DocSecurity>
  <Lines>196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UMČ Brno - Řečkovice a Mokrá Hora</Company>
  <LinksUpToDate>false</LinksUpToDate>
  <CharactersWithSpaces>27381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Kubičík Štěpán</dc:creator>
  <cp:keywords/>
  <dc:description/>
  <cp:lastModifiedBy>Turanová Dana</cp:lastModifiedBy>
  <cp:revision>3</cp:revision>
  <cp:lastPrinted>2022-08-25T08:31:00Z</cp:lastPrinted>
  <dcterms:created xsi:type="dcterms:W3CDTF">2025-04-04T13:02:00Z</dcterms:created>
  <dcterms:modified xsi:type="dcterms:W3CDTF">2025-04-04T13:19:00Z</dcterms:modified>
</cp:coreProperties>
</file>