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89BF4" w14:textId="77777777" w:rsidR="006C285D" w:rsidRDefault="001F67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ajorHAnsi" w:eastAsia="Cambria" w:hAnsiTheme="majorHAnsi" w:cstheme="majorHAnsi"/>
          <w:b/>
          <w:color w:val="000000"/>
          <w:sz w:val="36"/>
          <w:szCs w:val="36"/>
        </w:rPr>
      </w:pPr>
      <w:r w:rsidRPr="001F6731">
        <w:rPr>
          <w:rFonts w:asciiTheme="majorHAnsi" w:eastAsia="Cambria" w:hAnsiTheme="majorHAnsi" w:cstheme="majorHAnsi"/>
          <w:b/>
          <w:color w:val="000000"/>
          <w:sz w:val="36"/>
          <w:szCs w:val="36"/>
        </w:rPr>
        <w:t xml:space="preserve">Specifikace dodávky </w:t>
      </w:r>
      <w:r w:rsidR="00617688">
        <w:rPr>
          <w:rFonts w:asciiTheme="majorHAnsi" w:eastAsia="Cambria" w:hAnsiTheme="majorHAnsi" w:cstheme="majorHAnsi"/>
          <w:b/>
          <w:color w:val="000000"/>
          <w:sz w:val="36"/>
          <w:szCs w:val="36"/>
        </w:rPr>
        <w:t>design and build</w:t>
      </w:r>
      <w:r w:rsidR="006C285D">
        <w:rPr>
          <w:rFonts w:asciiTheme="majorHAnsi" w:eastAsia="Cambria" w:hAnsiTheme="majorHAnsi" w:cstheme="majorHAnsi"/>
          <w:b/>
          <w:color w:val="000000"/>
          <w:sz w:val="36"/>
          <w:szCs w:val="36"/>
        </w:rPr>
        <w:t>,</w:t>
      </w:r>
    </w:p>
    <w:p w14:paraId="3474FA59" w14:textId="0A74B218" w:rsidR="003455B2" w:rsidRPr="001F6731" w:rsidRDefault="006C28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ajorHAnsi" w:eastAsia="Cambria" w:hAnsiTheme="majorHAnsi" w:cstheme="majorHAnsi"/>
          <w:b/>
          <w:color w:val="000000"/>
          <w:sz w:val="36"/>
          <w:szCs w:val="36"/>
        </w:rPr>
      </w:pPr>
      <w:r>
        <w:rPr>
          <w:rFonts w:asciiTheme="majorHAnsi" w:eastAsia="Cambria" w:hAnsiTheme="majorHAnsi" w:cstheme="majorHAnsi"/>
          <w:b/>
          <w:color w:val="000000"/>
          <w:sz w:val="36"/>
          <w:szCs w:val="36"/>
        </w:rPr>
        <w:t xml:space="preserve"> včetně cenové nabídky</w:t>
      </w:r>
      <w:r w:rsidR="00145607">
        <w:rPr>
          <w:rFonts w:asciiTheme="majorHAnsi" w:eastAsia="Cambria" w:hAnsiTheme="majorHAnsi" w:cstheme="majorHAnsi"/>
          <w:b/>
          <w:color w:val="000000"/>
          <w:sz w:val="36"/>
          <w:szCs w:val="36"/>
        </w:rPr>
        <w:t>,</w:t>
      </w:r>
    </w:p>
    <w:p w14:paraId="06B4E52D" w14:textId="77777777" w:rsidR="003455B2" w:rsidRPr="001F6731" w:rsidRDefault="00416286">
      <w:pPr>
        <w:jc w:val="center"/>
        <w:rPr>
          <w:rFonts w:asciiTheme="majorHAnsi" w:eastAsia="Cambria" w:hAnsiTheme="majorHAnsi" w:cstheme="majorHAnsi"/>
          <w:b/>
          <w:sz w:val="28"/>
          <w:szCs w:val="28"/>
        </w:rPr>
      </w:pPr>
      <w:r w:rsidRPr="001F6731">
        <w:rPr>
          <w:rFonts w:asciiTheme="majorHAnsi" w:eastAsia="Cambria" w:hAnsiTheme="majorHAnsi" w:cstheme="majorHAnsi"/>
          <w:b/>
          <w:sz w:val="28"/>
          <w:szCs w:val="28"/>
        </w:rPr>
        <w:t>na veřejnou zakázku s názvem:</w:t>
      </w:r>
    </w:p>
    <w:p w14:paraId="64C8B5B4" w14:textId="77777777" w:rsidR="003455B2" w:rsidRPr="001F6731" w:rsidRDefault="003455B2">
      <w:pPr>
        <w:pBdr>
          <w:bottom w:val="single" w:sz="12" w:space="1" w:color="000000"/>
        </w:pBdr>
        <w:spacing w:before="120"/>
        <w:jc w:val="center"/>
        <w:rPr>
          <w:rFonts w:asciiTheme="majorHAnsi" w:eastAsia="Cambria" w:hAnsiTheme="majorHAnsi" w:cstheme="majorHAnsi"/>
          <w:sz w:val="28"/>
          <w:szCs w:val="28"/>
        </w:rPr>
      </w:pPr>
    </w:p>
    <w:p w14:paraId="02EFA9BD" w14:textId="77777777" w:rsidR="003455B2" w:rsidRPr="001F6731" w:rsidRDefault="003455B2">
      <w:pPr>
        <w:rPr>
          <w:rFonts w:asciiTheme="majorHAnsi" w:eastAsia="Cambria" w:hAnsiTheme="majorHAnsi" w:cstheme="majorHAnsi"/>
          <w:b/>
          <w:sz w:val="28"/>
          <w:szCs w:val="28"/>
        </w:rPr>
      </w:pPr>
    </w:p>
    <w:p w14:paraId="3F4F67FD" w14:textId="57EEC590" w:rsidR="003455B2" w:rsidRPr="001F6731" w:rsidRDefault="00416286">
      <w:pPr>
        <w:tabs>
          <w:tab w:val="left" w:pos="1134"/>
        </w:tabs>
        <w:jc w:val="center"/>
        <w:rPr>
          <w:rFonts w:asciiTheme="majorHAnsi" w:eastAsia="Cambria" w:hAnsiTheme="majorHAnsi" w:cstheme="majorHAnsi"/>
          <w:b/>
          <w:sz w:val="28"/>
          <w:szCs w:val="28"/>
        </w:rPr>
      </w:pPr>
      <w:bookmarkStart w:id="0" w:name="_heading=h.1fob9te" w:colFirst="0" w:colLast="0"/>
      <w:bookmarkEnd w:id="0"/>
      <w:r w:rsidRPr="001F6731">
        <w:rPr>
          <w:rFonts w:asciiTheme="majorHAnsi" w:eastAsia="Cambria" w:hAnsiTheme="majorHAnsi" w:cstheme="majorHAnsi"/>
          <w:b/>
          <w:sz w:val="28"/>
          <w:szCs w:val="28"/>
        </w:rPr>
        <w:t>„</w:t>
      </w:r>
      <w:bookmarkStart w:id="1" w:name="bookmark=id.30j0zll" w:colFirst="0" w:colLast="0"/>
      <w:bookmarkEnd w:id="1"/>
      <w:r w:rsidR="0032128A" w:rsidRPr="001F6731">
        <w:rPr>
          <w:rFonts w:asciiTheme="majorHAnsi" w:hAnsiTheme="majorHAnsi" w:cstheme="majorHAnsi"/>
          <w:b/>
          <w:sz w:val="28"/>
          <w:szCs w:val="28"/>
        </w:rPr>
        <w:t>Hotel Skalský Dvůr – výměna ČOV a oprava kanalizace</w:t>
      </w:r>
      <w:r w:rsidRPr="001F6731">
        <w:rPr>
          <w:rFonts w:asciiTheme="majorHAnsi" w:eastAsia="Cambria" w:hAnsiTheme="majorHAnsi" w:cstheme="majorHAnsi"/>
          <w:b/>
          <w:sz w:val="28"/>
          <w:szCs w:val="28"/>
        </w:rPr>
        <w:t>“</w:t>
      </w:r>
    </w:p>
    <w:p w14:paraId="645534D2" w14:textId="77777777" w:rsidR="003455B2" w:rsidRPr="001F6731" w:rsidRDefault="003455B2">
      <w:pPr>
        <w:rPr>
          <w:rFonts w:asciiTheme="majorHAnsi" w:eastAsia="Cambria" w:hAnsiTheme="majorHAnsi" w:cstheme="majorHAnsi"/>
          <w:b/>
          <w:sz w:val="22"/>
          <w:szCs w:val="22"/>
        </w:rPr>
      </w:pPr>
    </w:p>
    <w:p w14:paraId="4EE3C3E8" w14:textId="2FF8C31B" w:rsidR="001F6731" w:rsidRDefault="0019156D" w:rsidP="001F6731">
      <w:pPr>
        <w:pStyle w:val="Odstavecseseznamem"/>
        <w:numPr>
          <w:ilvl w:val="0"/>
          <w:numId w:val="2"/>
        </w:numPr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  <w:bookmarkStart w:id="2" w:name="_heading=h.3znysh7" w:colFirst="0" w:colLast="0"/>
      <w:bookmarkEnd w:id="2"/>
      <w:r>
        <w:rPr>
          <w:rFonts w:asciiTheme="majorHAnsi" w:eastAsia="Cambria" w:hAnsiTheme="majorHAnsi" w:cstheme="majorHAnsi"/>
          <w:b/>
          <w:bCs/>
          <w:sz w:val="22"/>
          <w:szCs w:val="22"/>
        </w:rPr>
        <w:t>Zhotovitel</w:t>
      </w:r>
      <w:r w:rsidR="001F6731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prací zajistí zpracování projektové dokumentace</w:t>
      </w:r>
      <w:r w:rsidR="001F6731" w:rsidRPr="001F6731">
        <w:rPr>
          <w:rFonts w:asciiTheme="majorHAnsi" w:eastAsia="Cambria" w:hAnsiTheme="majorHAnsi" w:cstheme="majorHAnsi"/>
          <w:sz w:val="22"/>
          <w:szCs w:val="22"/>
        </w:rPr>
        <w:t xml:space="preserve"> výměny stávající ČOV TOPAS 125EO za ČOV s kapacitou 400EO.</w:t>
      </w:r>
      <w:r w:rsidR="001F6731">
        <w:rPr>
          <w:rFonts w:asciiTheme="majorHAnsi" w:eastAsia="Cambria" w:hAnsiTheme="majorHAnsi" w:cstheme="majorHAnsi"/>
          <w:sz w:val="22"/>
          <w:szCs w:val="22"/>
        </w:rPr>
        <w:t xml:space="preserve"> </w:t>
      </w:r>
      <w:r w:rsidR="00066087">
        <w:rPr>
          <w:rFonts w:asciiTheme="majorHAnsi" w:eastAsia="Cambria" w:hAnsiTheme="majorHAnsi" w:cstheme="majorHAnsi"/>
          <w:sz w:val="22"/>
          <w:szCs w:val="22"/>
        </w:rPr>
        <w:t>Preferována je technologie čištění pomocí SBR reaktoru, a</w:t>
      </w:r>
      <w:r w:rsidR="004538A1">
        <w:rPr>
          <w:rFonts w:asciiTheme="majorHAnsi" w:eastAsia="Cambria" w:hAnsiTheme="majorHAnsi" w:cstheme="majorHAnsi"/>
          <w:sz w:val="22"/>
          <w:szCs w:val="22"/>
        </w:rPr>
        <w:t> </w:t>
      </w:r>
      <w:r w:rsidR="00066087">
        <w:rPr>
          <w:rFonts w:asciiTheme="majorHAnsi" w:eastAsia="Cambria" w:hAnsiTheme="majorHAnsi" w:cstheme="majorHAnsi"/>
          <w:sz w:val="22"/>
          <w:szCs w:val="22"/>
        </w:rPr>
        <w:t xml:space="preserve">ne průtočný typ </w:t>
      </w:r>
      <w:proofErr w:type="spellStart"/>
      <w:r w:rsidR="00066087">
        <w:rPr>
          <w:rFonts w:asciiTheme="majorHAnsi" w:eastAsia="Cambria" w:hAnsiTheme="majorHAnsi" w:cstheme="majorHAnsi"/>
          <w:sz w:val="22"/>
          <w:szCs w:val="22"/>
        </w:rPr>
        <w:t>mechanicko</w:t>
      </w:r>
      <w:proofErr w:type="spellEnd"/>
      <w:r w:rsidR="00066087">
        <w:rPr>
          <w:rFonts w:asciiTheme="majorHAnsi" w:eastAsia="Cambria" w:hAnsiTheme="majorHAnsi" w:cstheme="majorHAnsi"/>
          <w:sz w:val="22"/>
          <w:szCs w:val="22"/>
        </w:rPr>
        <w:t xml:space="preserve"> biologické ČOV. </w:t>
      </w:r>
      <w:r w:rsidR="001F6731" w:rsidRPr="001F6731">
        <w:rPr>
          <w:rFonts w:asciiTheme="majorHAnsi" w:eastAsia="Cambria" w:hAnsiTheme="majorHAnsi" w:cstheme="majorHAnsi"/>
          <w:sz w:val="22"/>
          <w:szCs w:val="22"/>
        </w:rPr>
        <w:t>Součástí Projekčních prací bude zpracování rekonstrukce dvou stávajících šachet (Š2 a Š3) od splaškové přípojky z hotelu směrem ke</w:t>
      </w:r>
      <w:r w:rsidR="004538A1">
        <w:rPr>
          <w:rFonts w:asciiTheme="majorHAnsi" w:eastAsia="Cambria" w:hAnsiTheme="majorHAnsi" w:cstheme="majorHAnsi"/>
          <w:sz w:val="22"/>
          <w:szCs w:val="22"/>
        </w:rPr>
        <w:t> </w:t>
      </w:r>
      <w:r w:rsidR="001F6731" w:rsidRPr="001F6731">
        <w:rPr>
          <w:rFonts w:asciiTheme="majorHAnsi" w:eastAsia="Cambria" w:hAnsiTheme="majorHAnsi" w:cstheme="majorHAnsi"/>
          <w:sz w:val="22"/>
          <w:szCs w:val="22"/>
        </w:rPr>
        <w:t>stávající ČOV</w:t>
      </w:r>
      <w:r w:rsidR="001F6731">
        <w:rPr>
          <w:rFonts w:asciiTheme="majorHAnsi" w:eastAsia="Cambria" w:hAnsiTheme="majorHAnsi" w:cstheme="majorHAnsi"/>
          <w:sz w:val="22"/>
          <w:szCs w:val="22"/>
        </w:rPr>
        <w:t xml:space="preserve"> a odpojení dešťových vpustí ze střechy nad bazénem.</w:t>
      </w:r>
      <w:r w:rsidR="00066087">
        <w:rPr>
          <w:rFonts w:asciiTheme="majorHAnsi" w:eastAsia="Cambria" w:hAnsiTheme="majorHAnsi" w:cstheme="majorHAnsi"/>
          <w:sz w:val="22"/>
          <w:szCs w:val="22"/>
        </w:rPr>
        <w:t xml:space="preserve"> </w:t>
      </w:r>
    </w:p>
    <w:p w14:paraId="33999750" w14:textId="77777777" w:rsidR="00FE583E" w:rsidRDefault="00FE583E" w:rsidP="00FE583E">
      <w:pPr>
        <w:pStyle w:val="Odstavecseseznamem"/>
        <w:spacing w:after="120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3436DAA7" w14:textId="6EA14914" w:rsidR="00FE583E" w:rsidRDefault="00FE583E" w:rsidP="00FE583E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Cena</w:t>
      </w:r>
      <w:r w:rsidR="004F5330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bez </w:t>
      </w:r>
      <w:r w:rsidR="004F5330"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 w:rsidR="004F5330"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 w:rsidR="004F5330"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="004F5330"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="004F5330"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="004F5330"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 w:rsidR="004F5330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4F5330"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7CB5DE52" w14:textId="6949233D" w:rsidR="00D90652" w:rsidRDefault="004A4B2A" w:rsidP="00D90652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DPH 21 %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6CFAC517" w14:textId="44971BCF" w:rsidR="004A4B2A" w:rsidRPr="004A4B2A" w:rsidRDefault="004A4B2A" w:rsidP="004A4B2A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Cena vč. </w:t>
      </w:r>
      <w:r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 w:rsidR="004538A1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26D4D887" w14:textId="77777777" w:rsidR="004A4B2A" w:rsidRDefault="004A4B2A" w:rsidP="00D90652">
      <w:pPr>
        <w:pStyle w:val="Odstavecseseznamem"/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</w:p>
    <w:p w14:paraId="724C2EE8" w14:textId="5F0C4747" w:rsidR="00D90652" w:rsidRDefault="0019156D" w:rsidP="00D90652">
      <w:pPr>
        <w:pStyle w:val="Odstavecseseznamem"/>
        <w:numPr>
          <w:ilvl w:val="0"/>
          <w:numId w:val="2"/>
        </w:numPr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Zhotovitel</w:t>
      </w:r>
      <w:r w:rsidR="00D90652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prací zajistí k</w:t>
      </w:r>
      <w:r w:rsidR="0063227E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>ompletní inženýrsk</w:t>
      </w:r>
      <w:r w:rsidR="00D90652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>ou</w:t>
      </w:r>
      <w:r w:rsidR="0063227E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činnost</w:t>
      </w:r>
      <w:r w:rsidR="0063227E">
        <w:rPr>
          <w:rFonts w:asciiTheme="majorHAnsi" w:eastAsia="Cambria" w:hAnsiTheme="majorHAnsi" w:cstheme="majorHAnsi"/>
          <w:sz w:val="22"/>
          <w:szCs w:val="22"/>
        </w:rPr>
        <w:t xml:space="preserve"> a projednání projektové dokumentace s dotčenými orgány státní správy a správci technické infrastruktury včetně zajištění vydání stavebního povolení s nabytím právní moci</w:t>
      </w:r>
      <w:r w:rsidR="0063346E">
        <w:rPr>
          <w:rFonts w:asciiTheme="majorHAnsi" w:eastAsia="Cambria" w:hAnsiTheme="majorHAnsi" w:cstheme="majorHAnsi"/>
          <w:sz w:val="22"/>
          <w:szCs w:val="22"/>
        </w:rPr>
        <w:t xml:space="preserve"> a povolení nakládání s vodami pro vypouštění přečištěných odpadních vod z ČOV do vod povrchových.</w:t>
      </w:r>
    </w:p>
    <w:p w14:paraId="5A7B51B7" w14:textId="77777777" w:rsidR="004538A1" w:rsidRDefault="004538A1" w:rsidP="004538A1">
      <w:pPr>
        <w:pStyle w:val="Odstavecseseznamem"/>
        <w:spacing w:after="120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30E8D325" w14:textId="77777777" w:rsidR="004538A1" w:rsidRDefault="004538A1" w:rsidP="004538A1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Cena bez </w:t>
      </w:r>
      <w:r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6EF90F93" w14:textId="77777777" w:rsidR="004538A1" w:rsidRDefault="004538A1" w:rsidP="004538A1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DPH 21 %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77090A9B" w14:textId="6C998DAF" w:rsidR="004538A1" w:rsidRPr="004538A1" w:rsidRDefault="004538A1" w:rsidP="004538A1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Cena vč. </w:t>
      </w:r>
      <w:r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5AC27D42" w14:textId="77777777" w:rsidR="00D90652" w:rsidRDefault="00D90652" w:rsidP="00D90652">
      <w:pPr>
        <w:pStyle w:val="Odstavecseseznamem"/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</w:p>
    <w:p w14:paraId="14C2390A" w14:textId="1CA64F5B" w:rsidR="0063227E" w:rsidRDefault="0019156D" w:rsidP="0063227E">
      <w:pPr>
        <w:pStyle w:val="Odstavecseseznamem"/>
        <w:numPr>
          <w:ilvl w:val="0"/>
          <w:numId w:val="2"/>
        </w:numPr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Zhotovitel</w:t>
      </w:r>
      <w:r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</w:t>
      </w:r>
      <w:r w:rsidR="00D90652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prací </w:t>
      </w:r>
      <w:r w:rsidR="00066087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zajistí </w:t>
      </w:r>
      <w:r w:rsidR="00D90652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>s</w:t>
      </w:r>
      <w:r w:rsidR="0063227E" w:rsidRPr="00D90652">
        <w:rPr>
          <w:rFonts w:asciiTheme="majorHAnsi" w:eastAsia="Cambria" w:hAnsiTheme="majorHAnsi" w:cstheme="majorHAnsi"/>
          <w:b/>
          <w:bCs/>
          <w:sz w:val="22"/>
          <w:szCs w:val="22"/>
        </w:rPr>
        <w:t>tavební práce</w:t>
      </w:r>
      <w:r w:rsidR="0063227E">
        <w:rPr>
          <w:rFonts w:asciiTheme="majorHAnsi" w:eastAsia="Cambria" w:hAnsiTheme="majorHAnsi" w:cstheme="majorHAnsi"/>
          <w:sz w:val="22"/>
          <w:szCs w:val="22"/>
        </w:rPr>
        <w:t>, kdy v</w:t>
      </w:r>
      <w:r w:rsidR="001F6731">
        <w:rPr>
          <w:rFonts w:asciiTheme="majorHAnsi" w:eastAsia="Cambria" w:hAnsiTheme="majorHAnsi" w:cstheme="majorHAnsi"/>
          <w:sz w:val="22"/>
          <w:szCs w:val="22"/>
        </w:rPr>
        <w:t> rámci stavebních prací b</w:t>
      </w:r>
      <w:r w:rsidR="001F6731" w:rsidRPr="001F6731">
        <w:rPr>
          <w:rFonts w:asciiTheme="majorHAnsi" w:eastAsia="Cambria" w:hAnsiTheme="majorHAnsi" w:cstheme="majorHAnsi"/>
          <w:sz w:val="22"/>
          <w:szCs w:val="22"/>
        </w:rPr>
        <w:t xml:space="preserve">ude </w:t>
      </w:r>
      <w:r w:rsidR="001F6731">
        <w:rPr>
          <w:rFonts w:asciiTheme="majorHAnsi" w:eastAsia="Cambria" w:hAnsiTheme="majorHAnsi" w:cstheme="majorHAnsi"/>
          <w:sz w:val="22"/>
          <w:szCs w:val="22"/>
        </w:rPr>
        <w:t xml:space="preserve">na stavbu dodána ČOV </w:t>
      </w:r>
      <w:r w:rsidR="001F6731" w:rsidRPr="001F6731">
        <w:rPr>
          <w:rFonts w:asciiTheme="majorHAnsi" w:eastAsia="Cambria" w:hAnsiTheme="majorHAnsi" w:cstheme="majorHAnsi"/>
          <w:sz w:val="22"/>
          <w:szCs w:val="22"/>
        </w:rPr>
        <w:t xml:space="preserve">typu hotového výrobku s CE certifikací, kde se předpokládá instalace na podkladní betonovou desku či zhutněné pískové lože (dle doporučení výrobce). </w:t>
      </w:r>
      <w:r w:rsidR="0063227E">
        <w:rPr>
          <w:rFonts w:asciiTheme="majorHAnsi" w:eastAsia="Cambria" w:hAnsiTheme="majorHAnsi" w:cstheme="majorHAnsi"/>
          <w:sz w:val="22"/>
          <w:szCs w:val="22"/>
        </w:rPr>
        <w:t>Nepředpokládá se</w:t>
      </w:r>
      <w:r w:rsidR="004538A1">
        <w:rPr>
          <w:rFonts w:asciiTheme="majorHAnsi" w:eastAsia="Cambria" w:hAnsiTheme="majorHAnsi" w:cstheme="majorHAnsi"/>
          <w:sz w:val="22"/>
          <w:szCs w:val="22"/>
        </w:rPr>
        <w:t> </w:t>
      </w:r>
      <w:r w:rsidR="0063227E">
        <w:rPr>
          <w:rFonts w:asciiTheme="majorHAnsi" w:eastAsia="Cambria" w:hAnsiTheme="majorHAnsi" w:cstheme="majorHAnsi"/>
          <w:sz w:val="22"/>
          <w:szCs w:val="22"/>
        </w:rPr>
        <w:t>betonáž nádrží a osazení technologie do prefabrikátů z betonu.</w:t>
      </w:r>
      <w:r w:rsidR="00066087">
        <w:rPr>
          <w:rFonts w:asciiTheme="majorHAnsi" w:eastAsia="Cambria" w:hAnsiTheme="majorHAnsi" w:cstheme="majorHAnsi"/>
          <w:sz w:val="22"/>
          <w:szCs w:val="22"/>
        </w:rPr>
        <w:t xml:space="preserve"> Nová ČOV bude instalována do volného prostoru na stávajícím pozemku vedle staré ČOV a bude provedeno přepojení nátoku splaškových vod a odtoku vyčištěných vod na novou ČOV. Stará ČOV bude demontována a prostor po nádržích zasypán.</w:t>
      </w:r>
      <w:r w:rsidR="00D90652">
        <w:rPr>
          <w:rFonts w:asciiTheme="majorHAnsi" w:eastAsia="Cambria" w:hAnsiTheme="majorHAnsi" w:cstheme="majorHAnsi"/>
          <w:sz w:val="22"/>
          <w:szCs w:val="22"/>
        </w:rPr>
        <w:t xml:space="preserve"> Přípojka elektro se využije stávající a ze stávajícího rozvaděče bude provedeno napojení nové ČOV.</w:t>
      </w:r>
    </w:p>
    <w:p w14:paraId="14214129" w14:textId="77777777" w:rsidR="004538A1" w:rsidRDefault="004538A1" w:rsidP="004538A1">
      <w:pPr>
        <w:pStyle w:val="Odstavecseseznamem"/>
        <w:spacing w:after="120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160F8BCD" w14:textId="77777777" w:rsidR="004538A1" w:rsidRDefault="004538A1" w:rsidP="004538A1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Cena bez </w:t>
      </w:r>
      <w:r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6D72E7CD" w14:textId="6FB40C4F" w:rsidR="004538A1" w:rsidRDefault="004538A1" w:rsidP="004538A1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DPH 21 %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765F62B4" w14:textId="5F72E86B" w:rsidR="0063227E" w:rsidRDefault="004538A1" w:rsidP="005C03F9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Cena vč. </w:t>
      </w:r>
      <w:r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1E3C2813" w14:textId="77777777" w:rsidR="005C03F9" w:rsidRPr="005C03F9" w:rsidRDefault="005C03F9" w:rsidP="005C03F9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503894DC" w14:textId="77777777" w:rsidR="005C03F9" w:rsidRDefault="005C03F9" w:rsidP="005C03F9">
      <w:pPr>
        <w:pStyle w:val="Odstavecseseznamem"/>
        <w:spacing w:after="120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04DA1ECC" w14:textId="46017AC2" w:rsidR="005C03F9" w:rsidRDefault="005C03F9" w:rsidP="005C03F9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Celková cena za dílo bez </w:t>
      </w:r>
      <w:r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3EDC2CEF" w14:textId="6DF6574F" w:rsidR="005C03F9" w:rsidRDefault="005C03F9" w:rsidP="005C03F9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DPH 21 %........................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1FB4A8D7" w14:textId="06EC0032" w:rsidR="005C03F9" w:rsidRDefault="005C03F9" w:rsidP="005C03F9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Celková cena za dílo vč. </w:t>
      </w:r>
      <w:r w:rsidRPr="004F5330">
        <w:rPr>
          <w:rFonts w:asciiTheme="majorHAnsi" w:eastAsia="Cambria" w:hAnsiTheme="majorHAnsi" w:cstheme="majorHAnsi"/>
          <w:b/>
          <w:bCs/>
          <w:sz w:val="22"/>
          <w:szCs w:val="22"/>
        </w:rPr>
        <w:t>DPH</w:t>
      </w: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…………………………………………………</w:t>
      </w:r>
      <w:r>
        <w:rPr>
          <w:rFonts w:asciiTheme="majorHAnsi" w:hAnsiTheme="majorHAnsi" w:cstheme="majorHAnsi"/>
          <w:color w:val="000000"/>
          <w:sz w:val="22"/>
          <w:szCs w:val="22"/>
        </w:rPr>
        <w:t>……………</w:t>
      </w:r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(doplňte</w:t>
      </w:r>
      <w:proofErr w:type="gramStart"/>
      <w:r w:rsidRPr="004F5330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)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,-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4F5330">
        <w:rPr>
          <w:rFonts w:asciiTheme="majorHAnsi" w:hAnsiTheme="majorHAnsi" w:cstheme="majorHAnsi"/>
          <w:color w:val="000000"/>
          <w:sz w:val="22"/>
          <w:szCs w:val="22"/>
        </w:rPr>
        <w:t>Kč</w:t>
      </w:r>
    </w:p>
    <w:p w14:paraId="0239D551" w14:textId="77777777" w:rsidR="00130FB0" w:rsidRDefault="00130FB0" w:rsidP="005C03F9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7EA29619" w14:textId="4D028036" w:rsidR="00130FB0" w:rsidRPr="00130FB0" w:rsidRDefault="00130FB0" w:rsidP="005C03F9">
      <w:pPr>
        <w:pStyle w:val="Odstavecseseznamem"/>
        <w:spacing w:after="1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Celková cena za dílo se rovná </w:t>
      </w:r>
      <w:r w:rsidR="00344AAA">
        <w:rPr>
          <w:rFonts w:asciiTheme="majorHAnsi" w:hAnsiTheme="majorHAnsi" w:cstheme="majorHAnsi"/>
          <w:color w:val="000000"/>
          <w:sz w:val="22"/>
          <w:szCs w:val="22"/>
        </w:rPr>
        <w:t xml:space="preserve">součtu cen uvedených v bodech </w:t>
      </w:r>
      <w:proofErr w:type="gramStart"/>
      <w:r w:rsidR="00344AAA">
        <w:rPr>
          <w:rFonts w:asciiTheme="majorHAnsi" w:hAnsiTheme="majorHAnsi" w:cstheme="majorHAnsi"/>
          <w:color w:val="000000"/>
          <w:sz w:val="22"/>
          <w:szCs w:val="22"/>
        </w:rPr>
        <w:t>1)-</w:t>
      </w:r>
      <w:proofErr w:type="gramEnd"/>
      <w:r w:rsidR="00344AAA">
        <w:rPr>
          <w:rFonts w:asciiTheme="majorHAnsi" w:hAnsiTheme="majorHAnsi" w:cstheme="majorHAnsi"/>
          <w:color w:val="000000"/>
          <w:sz w:val="22"/>
          <w:szCs w:val="22"/>
        </w:rPr>
        <w:t>3)</w:t>
      </w:r>
    </w:p>
    <w:p w14:paraId="2CA6184C" w14:textId="77777777" w:rsidR="00FE583E" w:rsidRDefault="00FE583E" w:rsidP="0063227E">
      <w:pPr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</w:p>
    <w:p w14:paraId="60B20D6A" w14:textId="77777777" w:rsidR="0063227E" w:rsidRDefault="0063227E" w:rsidP="0063227E">
      <w:pPr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</w:p>
    <w:p w14:paraId="404D7AF0" w14:textId="77777777" w:rsidR="0063227E" w:rsidRDefault="0063227E" w:rsidP="0063227E">
      <w:pPr>
        <w:spacing w:after="120"/>
        <w:jc w:val="both"/>
        <w:rPr>
          <w:rFonts w:asciiTheme="majorHAnsi" w:eastAsia="Cambria" w:hAnsiTheme="majorHAnsi" w:cstheme="majorHAnsi"/>
          <w:sz w:val="22"/>
          <w:szCs w:val="22"/>
        </w:rPr>
      </w:pPr>
    </w:p>
    <w:p w14:paraId="0FBF2112" w14:textId="298C1E5A" w:rsidR="0063227E" w:rsidRPr="0063227E" w:rsidRDefault="0063227E" w:rsidP="0063227E">
      <w:pPr>
        <w:spacing w:after="120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  <w:r w:rsidRPr="0063227E">
        <w:rPr>
          <w:rFonts w:asciiTheme="majorHAnsi" w:eastAsia="Cambria" w:hAnsiTheme="majorHAnsi" w:cstheme="majorHAnsi"/>
          <w:b/>
          <w:bCs/>
          <w:sz w:val="22"/>
          <w:szCs w:val="22"/>
        </w:rPr>
        <w:t>Schematický náčrt stávajícího vedení kanalizace a umístění ČOV</w:t>
      </w:r>
    </w:p>
    <w:p w14:paraId="4011606E" w14:textId="77777777" w:rsidR="0063227E" w:rsidRDefault="0063227E" w:rsidP="0063227E">
      <w:pPr>
        <w:keepNext/>
        <w:spacing w:after="120"/>
        <w:jc w:val="both"/>
      </w:pPr>
      <w:r>
        <w:rPr>
          <w:rFonts w:asciiTheme="majorHAnsi" w:eastAsia="Cambria" w:hAnsiTheme="majorHAnsi" w:cstheme="majorHAnsi"/>
          <w:noProof/>
          <w:sz w:val="22"/>
          <w:szCs w:val="22"/>
        </w:rPr>
        <w:drawing>
          <wp:inline distT="0" distB="0" distL="0" distR="0" wp14:anchorId="5D80B77C" wp14:editId="4818DA59">
            <wp:extent cx="5760720" cy="3746500"/>
            <wp:effectExtent l="0" t="0" r="5080" b="0"/>
            <wp:docPr id="747859030" name="Obrázek 1" descr="Obsah obrázku mapa, snímek obrazovky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59030" name="Obrázek 1" descr="Obsah obrázku mapa, snímek obrazovky, tráva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C84B" w14:textId="4FBDFAB9" w:rsidR="001F6731" w:rsidRDefault="0063227E" w:rsidP="0063227E">
      <w:pPr>
        <w:pStyle w:val="Titulek"/>
        <w:jc w:val="both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63346E">
        <w:rPr>
          <w:noProof/>
        </w:rPr>
        <w:t>1</w:t>
      </w:r>
      <w:r>
        <w:fldChar w:fldCharType="end"/>
      </w:r>
      <w:r>
        <w:t>:Náčrt vedení splaškové kanalizace z hotelu a umístění ČOV</w:t>
      </w:r>
    </w:p>
    <w:p w14:paraId="085C33B9" w14:textId="77777777" w:rsidR="0063227E" w:rsidRDefault="0063227E" w:rsidP="0063227E">
      <w:pPr>
        <w:keepNext/>
      </w:pPr>
      <w:r>
        <w:rPr>
          <w:noProof/>
        </w:rPr>
        <w:lastRenderedPageBreak/>
        <w:drawing>
          <wp:inline distT="0" distB="0" distL="0" distR="0" wp14:anchorId="5C85D5BF" wp14:editId="0051528F">
            <wp:extent cx="5724338" cy="4293486"/>
            <wp:effectExtent l="12700" t="12700" r="16510" b="12065"/>
            <wp:docPr id="363807631" name="Obrázek 2" descr="Obsah obrázku tráva, venku, rostlina, hrob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07631" name="Obrázek 2" descr="Obsah obrázku tráva, venku, rostlina, hrob&#10;&#10;Popis byl vytvořen automaticky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851" cy="43448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4AC2DF" w14:textId="40739740" w:rsidR="0063227E" w:rsidRDefault="0063227E" w:rsidP="0063227E">
      <w:pPr>
        <w:pStyle w:val="Titulek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63346E">
        <w:rPr>
          <w:noProof/>
        </w:rPr>
        <w:t>2</w:t>
      </w:r>
      <w:r>
        <w:fldChar w:fldCharType="end"/>
      </w:r>
      <w:r>
        <w:t>: Umístění stávající ČOV</w:t>
      </w:r>
    </w:p>
    <w:p w14:paraId="03DEE9E0" w14:textId="77777777" w:rsidR="0063346E" w:rsidRDefault="0063346E" w:rsidP="0063346E">
      <w:pPr>
        <w:keepNext/>
        <w:spacing w:after="120"/>
        <w:jc w:val="both"/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345D7B0" wp14:editId="397064BD">
            <wp:extent cx="5731510" cy="4298950"/>
            <wp:effectExtent l="12700" t="12700" r="8890" b="19050"/>
            <wp:docPr id="652404030" name="Obrázek 3" descr="Obsah obrázku venku, hrob, tráva, hřbito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04030" name="Obrázek 3" descr="Obsah obrázku venku, hrob, tráva, hřbitov&#10;&#10;Popis byl vytvořen automaticky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18481" w14:textId="41F4E98B" w:rsidR="0063346E" w:rsidRDefault="0063346E" w:rsidP="0063346E">
      <w:pPr>
        <w:pStyle w:val="Titulek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Pohled na sloupek elektro a stávající ČOV</w:t>
      </w:r>
    </w:p>
    <w:p w14:paraId="31E802FF" w14:textId="77777777" w:rsidR="0063346E" w:rsidRDefault="0063346E" w:rsidP="0063227E">
      <w:pPr>
        <w:spacing w:after="120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4617BD9B" w14:textId="5C65367B" w:rsidR="0063227E" w:rsidRDefault="0063227E" w:rsidP="0063227E">
      <w:pPr>
        <w:spacing w:after="120"/>
        <w:jc w:val="both"/>
        <w:rPr>
          <w:rFonts w:asciiTheme="majorHAnsi" w:eastAsia="Cambria" w:hAnsiTheme="majorHAnsi" w:cstheme="majorHAnsi"/>
          <w:b/>
          <w:bCs/>
          <w:sz w:val="22"/>
          <w:szCs w:val="22"/>
        </w:rPr>
      </w:pPr>
      <w:r w:rsidRPr="0063227E">
        <w:rPr>
          <w:rFonts w:asciiTheme="majorHAnsi" w:eastAsia="Cambria" w:hAnsiTheme="majorHAnsi" w:cstheme="majorHAnsi"/>
          <w:b/>
          <w:bCs/>
          <w:sz w:val="22"/>
          <w:szCs w:val="22"/>
        </w:rPr>
        <w:t>Prostor</w:t>
      </w:r>
      <w:r>
        <w:rPr>
          <w:rFonts w:asciiTheme="majorHAnsi" w:eastAsia="Cambria" w:hAnsiTheme="majorHAnsi" w:cstheme="majorHAnsi"/>
          <w:b/>
          <w:bCs/>
          <w:sz w:val="22"/>
          <w:szCs w:val="22"/>
        </w:rPr>
        <w:t xml:space="preserve"> instalace:</w:t>
      </w:r>
    </w:p>
    <w:p w14:paraId="6AAF561A" w14:textId="77777777" w:rsidR="00D90652" w:rsidRDefault="00D90652" w:rsidP="00D90652">
      <w:pPr>
        <w:keepNext/>
      </w:pPr>
      <w:r>
        <w:rPr>
          <w:rFonts w:eastAsia="Cambria"/>
          <w:noProof/>
        </w:rPr>
        <w:drawing>
          <wp:inline distT="0" distB="0" distL="0" distR="0" wp14:anchorId="2D66091E" wp14:editId="6295E583">
            <wp:extent cx="5760720" cy="3366135"/>
            <wp:effectExtent l="0" t="0" r="5080" b="0"/>
            <wp:docPr id="842797637" name="Obrázek 2" descr="Obsah obrázku strom, mapa, dů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97637" name="Obrázek 2" descr="Obsah obrázku strom, mapa, dům&#10;&#10;Obsah vygenerovaný umělou inteligencí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81D6" w14:textId="3D7E69B3" w:rsidR="0063227E" w:rsidRPr="0063227E" w:rsidRDefault="00D90652" w:rsidP="00D90652">
      <w:pPr>
        <w:pStyle w:val="Titulek"/>
        <w:rPr>
          <w:rFonts w:eastAsia="Cambria"/>
        </w:rPr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63346E">
        <w:rPr>
          <w:noProof/>
        </w:rPr>
        <w:t>4</w:t>
      </w:r>
      <w:r>
        <w:fldChar w:fldCharType="end"/>
      </w:r>
      <w:r>
        <w:t>:Schéma umístění nové ČOV a stávajícího prostoru</w:t>
      </w:r>
    </w:p>
    <w:sectPr w:rsidR="0063227E" w:rsidRPr="0063227E" w:rsidSect="001F6731">
      <w:headerReference w:type="first" r:id="rId15"/>
      <w:pgSz w:w="11906" w:h="16838"/>
      <w:pgMar w:top="1417" w:right="1417" w:bottom="1417" w:left="1417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C6F78" w14:textId="77777777" w:rsidR="00DA5DA7" w:rsidRDefault="00DA5DA7" w:rsidP="000A038D">
      <w:r>
        <w:separator/>
      </w:r>
    </w:p>
  </w:endnote>
  <w:endnote w:type="continuationSeparator" w:id="0">
    <w:p w14:paraId="6164D07C" w14:textId="77777777" w:rsidR="00DA5DA7" w:rsidRDefault="00DA5DA7" w:rsidP="000A038D">
      <w:r>
        <w:continuationSeparator/>
      </w:r>
    </w:p>
  </w:endnote>
  <w:endnote w:type="continuationNotice" w:id="1">
    <w:p w14:paraId="381A9FD1" w14:textId="77777777" w:rsidR="00DA5DA7" w:rsidRDefault="00DA5D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670B7AB6-C17F-43B6-B7E5-220F3CE2C356}"/>
    <w:embedItalic r:id="rId2" w:fontKey="{C9ABB2D6-7732-4888-B423-62175938CB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ABE49D8-1A82-4058-BA32-DFACEA194B2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FA0FF54-B8B9-4985-AD13-4EB1439AD70F}"/>
    <w:embedBold r:id="rId5" w:fontKey="{A8553861-A1CF-4843-B736-FF9E12573489}"/>
    <w:embedBoldItalic r:id="rId6" w:fontKey="{AA47C5C8-B6DB-43A8-9699-F515CDC4C2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5C34341-8857-4173-A7CC-9D7FFE59BFDF}"/>
    <w:embedBold r:id="rId8" w:fontKey="{B81D3FAA-9646-44B0-9DC4-5B0502A0A91C}"/>
    <w:embedItalic r:id="rId9" w:fontKey="{B2916551-00E0-484B-B090-5F5C3860CDA7}"/>
    <w:embedBoldItalic r:id="rId10" w:fontKey="{5B349A28-1A30-4565-917F-634A9E2143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81FEE" w14:textId="77777777" w:rsidR="00DA5DA7" w:rsidRDefault="00DA5DA7" w:rsidP="000A038D">
      <w:r>
        <w:separator/>
      </w:r>
    </w:p>
  </w:footnote>
  <w:footnote w:type="continuationSeparator" w:id="0">
    <w:p w14:paraId="7A366127" w14:textId="77777777" w:rsidR="00DA5DA7" w:rsidRDefault="00DA5DA7" w:rsidP="000A038D">
      <w:r>
        <w:continuationSeparator/>
      </w:r>
    </w:p>
  </w:footnote>
  <w:footnote w:type="continuationNotice" w:id="1">
    <w:p w14:paraId="36610E8A" w14:textId="77777777" w:rsidR="00DA5DA7" w:rsidRDefault="00DA5D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CCDFF" w14:textId="0DE61714" w:rsidR="000A038D" w:rsidRDefault="000A038D">
    <w:pPr>
      <w:pStyle w:val="Zhlav"/>
    </w:pPr>
    <w:r>
      <w:t xml:space="preserve">Příloha č. 1 </w:t>
    </w:r>
    <w:r w:rsidR="00B67CCB">
      <w:t>S</w:t>
    </w:r>
    <w:r>
      <w:t>mlouvy</w:t>
    </w:r>
  </w:p>
  <w:p w14:paraId="5D72734F" w14:textId="77777777" w:rsidR="000A038D" w:rsidRDefault="000A03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25006C"/>
    <w:multiLevelType w:val="hybridMultilevel"/>
    <w:tmpl w:val="E24ABC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CA7A0B"/>
    <w:multiLevelType w:val="hybridMultilevel"/>
    <w:tmpl w:val="9C224516"/>
    <w:lvl w:ilvl="0" w:tplc="9DB49866">
      <w:start w:val="5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135223287">
    <w:abstractNumId w:val="1"/>
  </w:num>
  <w:num w:numId="2" w16cid:durableId="1770272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5B2"/>
    <w:rsid w:val="00020849"/>
    <w:rsid w:val="00047B1E"/>
    <w:rsid w:val="000571FF"/>
    <w:rsid w:val="00066087"/>
    <w:rsid w:val="000A038D"/>
    <w:rsid w:val="000D1960"/>
    <w:rsid w:val="000D35DA"/>
    <w:rsid w:val="00130FB0"/>
    <w:rsid w:val="00145607"/>
    <w:rsid w:val="00152F6C"/>
    <w:rsid w:val="0019156D"/>
    <w:rsid w:val="00194694"/>
    <w:rsid w:val="001A36BE"/>
    <w:rsid w:val="001D11B7"/>
    <w:rsid w:val="001D1C2B"/>
    <w:rsid w:val="001D5A1E"/>
    <w:rsid w:val="001F6731"/>
    <w:rsid w:val="002243DE"/>
    <w:rsid w:val="00265F88"/>
    <w:rsid w:val="00284B59"/>
    <w:rsid w:val="002A5616"/>
    <w:rsid w:val="0032128A"/>
    <w:rsid w:val="003319CF"/>
    <w:rsid w:val="00341F6A"/>
    <w:rsid w:val="00344AAA"/>
    <w:rsid w:val="003455B2"/>
    <w:rsid w:val="003504CA"/>
    <w:rsid w:val="00351DDD"/>
    <w:rsid w:val="00382006"/>
    <w:rsid w:val="00394C34"/>
    <w:rsid w:val="00416286"/>
    <w:rsid w:val="004338B5"/>
    <w:rsid w:val="004408F2"/>
    <w:rsid w:val="004538A1"/>
    <w:rsid w:val="00477F2B"/>
    <w:rsid w:val="004A4B2A"/>
    <w:rsid w:val="004B7351"/>
    <w:rsid w:val="004F5330"/>
    <w:rsid w:val="005157A1"/>
    <w:rsid w:val="0051752D"/>
    <w:rsid w:val="0052109C"/>
    <w:rsid w:val="00536A38"/>
    <w:rsid w:val="00553093"/>
    <w:rsid w:val="00555142"/>
    <w:rsid w:val="0058584D"/>
    <w:rsid w:val="00587E7B"/>
    <w:rsid w:val="005C03F9"/>
    <w:rsid w:val="005C34B9"/>
    <w:rsid w:val="005C534F"/>
    <w:rsid w:val="005D5950"/>
    <w:rsid w:val="005E202E"/>
    <w:rsid w:val="00617688"/>
    <w:rsid w:val="00620BF9"/>
    <w:rsid w:val="0063227E"/>
    <w:rsid w:val="0063346E"/>
    <w:rsid w:val="00663DA5"/>
    <w:rsid w:val="00667E20"/>
    <w:rsid w:val="006C285D"/>
    <w:rsid w:val="006F01B5"/>
    <w:rsid w:val="0070659A"/>
    <w:rsid w:val="00712A69"/>
    <w:rsid w:val="00786F90"/>
    <w:rsid w:val="00795558"/>
    <w:rsid w:val="007A094E"/>
    <w:rsid w:val="007D72F4"/>
    <w:rsid w:val="007E358C"/>
    <w:rsid w:val="007E6668"/>
    <w:rsid w:val="00803BFF"/>
    <w:rsid w:val="00810DB2"/>
    <w:rsid w:val="0082164A"/>
    <w:rsid w:val="008576F0"/>
    <w:rsid w:val="00872B42"/>
    <w:rsid w:val="00874956"/>
    <w:rsid w:val="00875E3A"/>
    <w:rsid w:val="008A31DA"/>
    <w:rsid w:val="008E242C"/>
    <w:rsid w:val="00941EE8"/>
    <w:rsid w:val="00950252"/>
    <w:rsid w:val="00952B17"/>
    <w:rsid w:val="009C1BCC"/>
    <w:rsid w:val="00A17C96"/>
    <w:rsid w:val="00A23E24"/>
    <w:rsid w:val="00A9009E"/>
    <w:rsid w:val="00AA29E8"/>
    <w:rsid w:val="00B1635B"/>
    <w:rsid w:val="00B4288F"/>
    <w:rsid w:val="00B4373E"/>
    <w:rsid w:val="00B54770"/>
    <w:rsid w:val="00B636DB"/>
    <w:rsid w:val="00B67CCB"/>
    <w:rsid w:val="00B8772B"/>
    <w:rsid w:val="00BB0E98"/>
    <w:rsid w:val="00BE2964"/>
    <w:rsid w:val="00BF0E49"/>
    <w:rsid w:val="00BF746C"/>
    <w:rsid w:val="00C10D95"/>
    <w:rsid w:val="00C460E6"/>
    <w:rsid w:val="00C46D54"/>
    <w:rsid w:val="00C527F5"/>
    <w:rsid w:val="00C60272"/>
    <w:rsid w:val="00C71332"/>
    <w:rsid w:val="00C93B53"/>
    <w:rsid w:val="00CB3FC2"/>
    <w:rsid w:val="00CB7DB0"/>
    <w:rsid w:val="00CE369E"/>
    <w:rsid w:val="00CF1F8D"/>
    <w:rsid w:val="00D03D6D"/>
    <w:rsid w:val="00D0400D"/>
    <w:rsid w:val="00D62540"/>
    <w:rsid w:val="00D90652"/>
    <w:rsid w:val="00DA5DA7"/>
    <w:rsid w:val="00DC256B"/>
    <w:rsid w:val="00DC74D9"/>
    <w:rsid w:val="00DF49B5"/>
    <w:rsid w:val="00E205B0"/>
    <w:rsid w:val="00E267A2"/>
    <w:rsid w:val="00E30DB3"/>
    <w:rsid w:val="00E3474B"/>
    <w:rsid w:val="00E65930"/>
    <w:rsid w:val="00E91F4B"/>
    <w:rsid w:val="00EA1AD7"/>
    <w:rsid w:val="00EB6E00"/>
    <w:rsid w:val="00EF0BC7"/>
    <w:rsid w:val="00F17A5D"/>
    <w:rsid w:val="00F51DE8"/>
    <w:rsid w:val="00F815E5"/>
    <w:rsid w:val="00FB03DD"/>
    <w:rsid w:val="00FB713D"/>
    <w:rsid w:val="00FE583E"/>
    <w:rsid w:val="04ABE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45FEE"/>
  <w15:docId w15:val="{CAD61739-B488-41CD-9E62-502F53F0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Normlntabulka"/>
    <w:rsid w:val="000A3D8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62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6286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Nad,Odstavec cíl se seznamem,Odstavec se seznamem5,Odstavec_muj,Odrážky,Odstavec se seznamem a odrážkou,1 úroveň Odstavec se seznamem,List Paragraph (Czech Tourism),Odstavec,Reference List,Bullet Number,Bullet List"/>
    <w:basedOn w:val="Normln"/>
    <w:link w:val="OdstavecseseznamemChar"/>
    <w:uiPriority w:val="99"/>
    <w:qFormat/>
    <w:rsid w:val="00194694"/>
    <w:pPr>
      <w:suppressAutoHyphens/>
      <w:ind w:left="720"/>
      <w:contextualSpacing/>
    </w:pPr>
    <w:rPr>
      <w:sz w:val="20"/>
      <w:szCs w:val="20"/>
      <w:lang w:eastAsia="ar-SA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,Odstavec se seznamem a odrážkou Char,1 úroveň Odstavec se seznamem Char,List Paragraph (Czech Tourism) Char,Odstavec Char"/>
    <w:link w:val="Odstavecseseznamem"/>
    <w:uiPriority w:val="34"/>
    <w:qFormat/>
    <w:rsid w:val="00194694"/>
    <w:rPr>
      <w:sz w:val="20"/>
      <w:szCs w:val="20"/>
      <w:lang w:eastAsia="ar-SA"/>
    </w:rPr>
  </w:style>
  <w:style w:type="paragraph" w:customStyle="1" w:styleId="Eodsazenfurt0">
    <w:name w:val="E odsazení furt 0"/>
    <w:basedOn w:val="Normln"/>
    <w:qFormat/>
    <w:rsid w:val="003504CA"/>
    <w:pPr>
      <w:suppressAutoHyphens/>
      <w:ind w:left="284"/>
      <w:jc w:val="both"/>
    </w:pPr>
    <w:rPr>
      <w:rFonts w:ascii="Tahoma" w:hAnsi="Tahoma"/>
      <w:sz w:val="20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B428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4288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428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8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88F"/>
    <w:rPr>
      <w:b/>
      <w:bCs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63227E"/>
    <w:pPr>
      <w:spacing w:after="200"/>
    </w:pPr>
    <w:rPr>
      <w:i/>
      <w:iCs/>
      <w:color w:val="1F497D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A038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A038D"/>
  </w:style>
  <w:style w:type="paragraph" w:styleId="Zpat">
    <w:name w:val="footer"/>
    <w:basedOn w:val="Normln"/>
    <w:link w:val="ZpatChar"/>
    <w:uiPriority w:val="99"/>
    <w:unhideWhenUsed/>
    <w:rsid w:val="000A038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038D"/>
  </w:style>
  <w:style w:type="paragraph" w:styleId="Revize">
    <w:name w:val="Revision"/>
    <w:hidden/>
    <w:uiPriority w:val="99"/>
    <w:semiHidden/>
    <w:rsid w:val="000A0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30bf4c-7d0e-4728-ac38-8ec30312c613" xsi:nil="true"/>
    <lcf76f155ced4ddcb4097134ff3c332f xmlns="299abc7f-d377-4404-be4d-881a1d984b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80F5F6C5CE5F4782D8DC573FB786A0" ma:contentTypeVersion="13" ma:contentTypeDescription="Vytvoří nový dokument" ma:contentTypeScope="" ma:versionID="dc9b73c36b7ab1a3bbe34e47faed7607">
  <xsd:schema xmlns:xsd="http://www.w3.org/2001/XMLSchema" xmlns:xs="http://www.w3.org/2001/XMLSchema" xmlns:p="http://schemas.microsoft.com/office/2006/metadata/properties" xmlns:ns2="299abc7f-d377-4404-be4d-881a1d984be2" xmlns:ns3="f330bf4c-7d0e-4728-ac38-8ec30312c613" targetNamespace="http://schemas.microsoft.com/office/2006/metadata/properties" ma:root="true" ma:fieldsID="3a3bcad208a9ce1779a151c36f48e327" ns2:_="" ns3:_="">
    <xsd:import namespace="299abc7f-d377-4404-be4d-881a1d984be2"/>
    <xsd:import namespace="f330bf4c-7d0e-4728-ac38-8ec30312c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abc7f-d377-4404-be4d-881a1d984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8390ab5a-1228-4de9-8883-f9df055fbe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0bf4c-7d0e-4728-ac38-8ec30312c61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1cd18cf-024c-4c00-b5ae-735148c91c46}" ma:internalName="TaxCatchAll" ma:showField="CatchAllData" ma:web="f330bf4c-7d0e-4728-ac38-8ec30312c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1PBJ1jsVvrj2K+Il02phNdq90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IIaC5namRneHMyCmlkLjMwajB6bGwyCWguMWZvYjl0ZTIJaC4zem55c2g3MgppZC4yZXQ5MnAwMglpZC50eWpjd3Q4AHIhMUNFRUpROUgxT1pTUVM5NlVvY2FfUno3d21seUtvY2Vv</go:docsCustomData>
</go:gDocsCustomXmlDataStorage>
</file>

<file path=customXml/itemProps1.xml><?xml version="1.0" encoding="utf-8"?>
<ds:datastoreItem xmlns:ds="http://schemas.openxmlformats.org/officeDocument/2006/customXml" ds:itemID="{604C944D-20E3-446D-AC2C-715C45B80E7A}">
  <ds:schemaRefs>
    <ds:schemaRef ds:uri="http://schemas.microsoft.com/office/2006/metadata/properties"/>
    <ds:schemaRef ds:uri="http://schemas.microsoft.com/office/infopath/2007/PartnerControls"/>
    <ds:schemaRef ds:uri="f330bf4c-7d0e-4728-ac38-8ec30312c613"/>
    <ds:schemaRef ds:uri="299abc7f-d377-4404-be4d-881a1d984be2"/>
  </ds:schemaRefs>
</ds:datastoreItem>
</file>

<file path=customXml/itemProps2.xml><?xml version="1.0" encoding="utf-8"?>
<ds:datastoreItem xmlns:ds="http://schemas.openxmlformats.org/officeDocument/2006/customXml" ds:itemID="{93E1762C-FEAC-4DB3-82C1-03F1D2415C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1E3629-A0BC-4270-94A2-461F56FA3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abc7f-d377-4404-be4d-881a1d984be2"/>
    <ds:schemaRef ds:uri="f330bf4c-7d0e-4728-ac38-8ec30312c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389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Šturala</dc:creator>
  <cp:keywords/>
  <cp:lastModifiedBy>Vencel Romana</cp:lastModifiedBy>
  <cp:revision>29</cp:revision>
  <cp:lastPrinted>2024-12-12T09:43:00Z</cp:lastPrinted>
  <dcterms:created xsi:type="dcterms:W3CDTF">2025-03-11T07:42:00Z</dcterms:created>
  <dcterms:modified xsi:type="dcterms:W3CDTF">2025-04-24T09:01:00Z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0x0101009E80F5F6C5CE5F4782D8DC573FB786A0</vt:lpwstr>
  </property>
  <property fmtid="{D5CDD505-2E9C-101B-9397-08002B2CF9AE}" pid="3" name="MSIP_Label_8d01bb0b-c2f5-4fc4-bac5-774fe7d62679_Enabled">
    <vt:lpwstr>true</vt:lpwstr>
  </property>
  <property fmtid="{D5CDD505-2E9C-101B-9397-08002B2CF9AE}" pid="4" name="MSIP_Label_8d01bb0b-c2f5-4fc4-bac5-774fe7d62679_SetDate">
    <vt:lpwstr>2025-03-11T07:42:36Z</vt:lpwstr>
  </property>
  <property fmtid="{D5CDD505-2E9C-101B-9397-08002B2CF9AE}" pid="5" name="MSIP_Label_8d01bb0b-c2f5-4fc4-bac5-774fe7d62679_Method">
    <vt:lpwstr>Privileged</vt:lpwstr>
  </property>
  <property fmtid="{D5CDD505-2E9C-101B-9397-08002B2CF9AE}" pid="6" name="MSIP_Label_8d01bb0b-c2f5-4fc4-bac5-774fe7d62679_Name">
    <vt:lpwstr>Veřejné</vt:lpwstr>
  </property>
  <property fmtid="{D5CDD505-2E9C-101B-9397-08002B2CF9AE}" pid="7" name="MSIP_Label_8d01bb0b-c2f5-4fc4-bac5-774fe7d62679_SiteId">
    <vt:lpwstr>e84ea0de-38e7-4864-b153-a909a7746ff0</vt:lpwstr>
  </property>
  <property fmtid="{D5CDD505-2E9C-101B-9397-08002B2CF9AE}" pid="8" name="MSIP_Label_8d01bb0b-c2f5-4fc4-bac5-774fe7d62679_ActionId">
    <vt:lpwstr>1b2d1253-4d5d-4f98-9e43-710452f51ec7</vt:lpwstr>
  </property>
  <property fmtid="{D5CDD505-2E9C-101B-9397-08002B2CF9AE}" pid="9" name="MSIP_Label_8d01bb0b-c2f5-4fc4-bac5-774fe7d62679_ContentBits">
    <vt:lpwstr>0</vt:lpwstr>
  </property>
  <property fmtid="{D5CDD505-2E9C-101B-9397-08002B2CF9AE}" pid="10" name="MSIP_Label_8d01bb0b-c2f5-4fc4-bac5-774fe7d62679_Tag">
    <vt:lpwstr>10, 0, 1, 2</vt:lpwstr>
  </property>
  <property fmtid="{D5CDD505-2E9C-101B-9397-08002B2CF9AE}" pid="11" name="MediaServiceImageTags">
    <vt:lpwstr/>
  </property>
</Properties>
</file>