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B9CD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0D1EAF43" w14:textId="77777777" w:rsidR="004C028D" w:rsidRPr="00B85790" w:rsidRDefault="004C028D" w:rsidP="004C028D">
      <w:pPr>
        <w:jc w:val="center"/>
      </w:pPr>
    </w:p>
    <w:p w14:paraId="6D36633F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5A8A53C8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7BD0F1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7AF8298F" w14:textId="77777777" w:rsidR="004C028D" w:rsidRPr="00B85790" w:rsidRDefault="004C028D" w:rsidP="004C028D"/>
    <w:p w14:paraId="1D5F551A" w14:textId="77777777" w:rsidR="004C028D" w:rsidRPr="00B85790" w:rsidRDefault="004C028D" w:rsidP="004C028D"/>
    <w:p w14:paraId="6D508D8D" w14:textId="77777777" w:rsidR="004C028D" w:rsidRPr="00B85790" w:rsidRDefault="004C028D" w:rsidP="004C028D">
      <w:r w:rsidRPr="00B85790">
        <w:t>Evidenční číslo objednatele:</w:t>
      </w:r>
    </w:p>
    <w:p w14:paraId="46534286" w14:textId="77777777" w:rsidR="004C028D" w:rsidRPr="00B85790" w:rsidRDefault="004C028D" w:rsidP="004C028D">
      <w:r w:rsidRPr="00B85790">
        <w:t>Evidenční číslo zhotovitele:</w:t>
      </w:r>
    </w:p>
    <w:p w14:paraId="032BE287" w14:textId="09E0048C" w:rsidR="004C028D" w:rsidRPr="00B85790" w:rsidRDefault="00AE11A8" w:rsidP="004C028D">
      <w:r>
        <w:t>Číslo akce objednatele:</w:t>
      </w:r>
      <w:r>
        <w:tab/>
      </w:r>
      <w:r w:rsidR="00034F41">
        <w:tab/>
      </w:r>
      <w:r w:rsidR="00034F41" w:rsidRPr="00034F41">
        <w:t>129251002</w:t>
      </w:r>
    </w:p>
    <w:p w14:paraId="459E1256" w14:textId="77777777" w:rsidR="004C028D" w:rsidRPr="00B85790" w:rsidRDefault="004C028D" w:rsidP="004C028D"/>
    <w:p w14:paraId="5C32370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D76B4FC" w14:textId="77777777" w:rsidR="004C028D" w:rsidRPr="00B85790" w:rsidRDefault="004C028D" w:rsidP="004C028D">
      <w:pPr>
        <w:ind w:right="-1417"/>
      </w:pPr>
    </w:p>
    <w:p w14:paraId="1E09D10F" w14:textId="77777777" w:rsidR="004C028D" w:rsidRPr="00B85790" w:rsidRDefault="004C028D" w:rsidP="004C028D">
      <w:r w:rsidRPr="00B85790">
        <w:t xml:space="preserve">1.1. Objednatel: </w:t>
      </w:r>
    </w:p>
    <w:p w14:paraId="79A5F80C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6F29EF20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6C787C0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1FAFA499" w14:textId="77777777" w:rsidR="004C028D" w:rsidRPr="00B85790" w:rsidRDefault="004C028D" w:rsidP="004C028D">
      <w:pPr>
        <w:tabs>
          <w:tab w:val="left" w:pos="2340"/>
        </w:tabs>
      </w:pPr>
    </w:p>
    <w:p w14:paraId="304A3EE0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2B5AE12E" w14:textId="77777777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587D785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607E0774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DF0DE48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8B5CD8">
        <w:t xml:space="preserve">Ing. </w:t>
      </w:r>
      <w:r w:rsidR="00960188" w:rsidRPr="008B5CD8">
        <w:t>Michal Ranný</w:t>
      </w:r>
      <w:r w:rsidR="004C028D" w:rsidRPr="008B5CD8">
        <w:t>, technický dozor stavebníka (TDS)</w:t>
      </w:r>
    </w:p>
    <w:p w14:paraId="7C8C54A2" w14:textId="77777777" w:rsidR="004C028D" w:rsidRPr="00B85790" w:rsidRDefault="004C028D" w:rsidP="004C028D">
      <w:pPr>
        <w:tabs>
          <w:tab w:val="left" w:pos="2340"/>
        </w:tabs>
      </w:pPr>
    </w:p>
    <w:p w14:paraId="2E97BAF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0DEBA59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43B626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1539C748" w14:textId="77777777" w:rsidR="004C028D" w:rsidRPr="00B85790" w:rsidRDefault="004C028D" w:rsidP="004C028D"/>
    <w:p w14:paraId="649ED6CB" w14:textId="77777777" w:rsidR="004C028D" w:rsidRPr="00B85790" w:rsidRDefault="004C028D" w:rsidP="004C028D">
      <w:r w:rsidRPr="00B85790">
        <w:t xml:space="preserve">(dále jen jako „objednatel“) </w:t>
      </w:r>
    </w:p>
    <w:p w14:paraId="3CA30815" w14:textId="77777777" w:rsidR="004C028D" w:rsidRDefault="004C028D" w:rsidP="004C028D"/>
    <w:p w14:paraId="5579DB67" w14:textId="77777777" w:rsidR="00B0605F" w:rsidRPr="00B85790" w:rsidRDefault="00B0605F" w:rsidP="004C028D"/>
    <w:p w14:paraId="3EE2ED16" w14:textId="77777777" w:rsidR="004C028D" w:rsidRPr="00B85790" w:rsidRDefault="004C028D" w:rsidP="004C028D">
      <w:r w:rsidRPr="00B85790">
        <w:t xml:space="preserve">1.2. Zhotovitel: </w:t>
      </w:r>
    </w:p>
    <w:p w14:paraId="22AE49B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34E104D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34D41D42" w14:textId="77777777" w:rsidR="004C028D" w:rsidRPr="00B85790" w:rsidRDefault="004C028D" w:rsidP="004C028D">
      <w:pPr>
        <w:tabs>
          <w:tab w:val="left" w:pos="2340"/>
        </w:tabs>
      </w:pPr>
    </w:p>
    <w:p w14:paraId="48734B29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0A174A1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3A8271A1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394E11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030001BC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324F2911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1E74B9E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414CC018" w14:textId="77777777" w:rsidR="004C028D" w:rsidRPr="00B85790" w:rsidRDefault="004C028D" w:rsidP="004C028D"/>
    <w:p w14:paraId="38722E70" w14:textId="77777777" w:rsidR="004C028D" w:rsidRDefault="004C028D" w:rsidP="004C028D">
      <w:r w:rsidRPr="00B85790">
        <w:t xml:space="preserve">(dále jen jako „zhotovitel“) </w:t>
      </w:r>
    </w:p>
    <w:p w14:paraId="0F6C50BD" w14:textId="77777777" w:rsidR="00C36452" w:rsidRDefault="00C36452" w:rsidP="004C028D"/>
    <w:p w14:paraId="4962122A" w14:textId="77777777" w:rsidR="00C36452" w:rsidRDefault="00C36452" w:rsidP="004C028D"/>
    <w:p w14:paraId="525FB53D" w14:textId="77777777" w:rsidR="00B0605F" w:rsidRDefault="00B0605F" w:rsidP="004C028D"/>
    <w:p w14:paraId="3CB8D926" w14:textId="77777777" w:rsidR="00B0605F" w:rsidRDefault="00B0605F" w:rsidP="004C028D"/>
    <w:p w14:paraId="1A6F678A" w14:textId="77777777" w:rsidR="00C929EF" w:rsidRDefault="00C929EF" w:rsidP="004C028D"/>
    <w:p w14:paraId="3EE3DFB7" w14:textId="77777777" w:rsidR="00C929EF" w:rsidRDefault="00C929EF" w:rsidP="004C028D"/>
    <w:p w14:paraId="470A4D5E" w14:textId="77777777" w:rsidR="00C929EF" w:rsidRDefault="00C929EF" w:rsidP="004C028D"/>
    <w:p w14:paraId="7146D97A" w14:textId="77777777" w:rsidR="00C929EF" w:rsidRDefault="00C929EF" w:rsidP="004C028D"/>
    <w:p w14:paraId="4611FE5A" w14:textId="77777777" w:rsidR="00C929EF" w:rsidRDefault="00C929EF" w:rsidP="004C028D"/>
    <w:p w14:paraId="3B57A53A" w14:textId="77777777" w:rsidR="00B0605F" w:rsidRDefault="00B0605F" w:rsidP="004C028D"/>
    <w:p w14:paraId="2C6A7671" w14:textId="77777777" w:rsidR="00B0605F" w:rsidRPr="00B85790" w:rsidRDefault="00C929EF" w:rsidP="00C929EF">
      <w:pPr>
        <w:tabs>
          <w:tab w:val="left" w:pos="8250"/>
        </w:tabs>
      </w:pPr>
      <w:r>
        <w:tab/>
      </w:r>
    </w:p>
    <w:p w14:paraId="0B4E94C3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60ADA9CC" w14:textId="3329C82C" w:rsidR="004C028D" w:rsidRPr="00B85790" w:rsidRDefault="004C028D" w:rsidP="00E27E42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8B5CD8" w:rsidRPr="008B5CD8">
        <w:rPr>
          <w:b/>
        </w:rPr>
        <w:t>SN Dolní Lipka, obnova nouzového přelivu, ř. km 0,440 – 0,500</w:t>
      </w:r>
      <w:r w:rsidRPr="00B85790">
        <w:t>“</w:t>
      </w:r>
    </w:p>
    <w:p w14:paraId="0157D05A" w14:textId="5DBABD8B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</w:t>
      </w:r>
      <w:r w:rsidRPr="00E27E42">
        <w:t>zejména s</w:t>
      </w:r>
      <w:r w:rsidR="005825D8" w:rsidRPr="00E27E42">
        <w:t>e zjednodušenou</w:t>
      </w:r>
      <w:r w:rsidRPr="00E27E42">
        <w:t> projektovou dokumentací</w:t>
      </w:r>
      <w:r w:rsidR="00390C8C" w:rsidRPr="00E27E42">
        <w:t xml:space="preserve"> vypracovanou v</w:t>
      </w:r>
      <w:r w:rsidR="002556CA" w:rsidRPr="00E27E42">
        <w:t> 1/</w:t>
      </w:r>
      <w:r w:rsidR="00072A8B">
        <w:t>20</w:t>
      </w:r>
      <w:r w:rsidR="005825D8" w:rsidRPr="00E27E42">
        <w:t>25</w:t>
      </w:r>
      <w:r w:rsidRPr="00E27E42">
        <w:t xml:space="preserve"> </w:t>
      </w:r>
      <w:r w:rsidR="002C592B" w:rsidRPr="00E27E42">
        <w:t>společností Povodí Labe</w:t>
      </w:r>
      <w:r w:rsidR="002C592B" w:rsidRPr="002556CA">
        <w:t>, státní podnik, se sídlem Víta Nejedlého 951/8, Slezské předměstí, 500 03 Hradec Králové, zodpovědný projektant Ing. Miroslava Raková</w:t>
      </w:r>
      <w:r w:rsidR="003D419A" w:rsidRPr="002556CA">
        <w:t>.</w:t>
      </w:r>
      <w:r w:rsidR="005825D8">
        <w:t xml:space="preserve"> </w:t>
      </w:r>
      <w:r w:rsidR="003D419A" w:rsidRPr="003D419A">
        <w:t>(dále jen „projektová dokumentace“)</w:t>
      </w:r>
      <w:r w:rsidRPr="00E55244">
        <w:t>.</w:t>
      </w:r>
    </w:p>
    <w:p w14:paraId="20E0CCFC" w14:textId="55CFB82B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nejméně </w:t>
      </w:r>
      <w:r w:rsidR="005825D8" w:rsidRPr="002556CA">
        <w:t>10 000 000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6B24B38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7A08B239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3AAA2B52" w14:textId="5DAD9763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8B5CD8" w:rsidRPr="008B5CD8">
        <w:rPr>
          <w:b/>
        </w:rPr>
        <w:t>SN Dolní Lipka, obnova nouzového přelivu, ř. km 0,440 – 0,500</w:t>
      </w:r>
      <w:r w:rsidRPr="006A1AB7">
        <w:t>“</w:t>
      </w:r>
    </w:p>
    <w:p w14:paraId="2D4CB0F2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722D0AAE" w14:textId="77777777" w:rsidR="00C929EF" w:rsidRPr="00C929EF" w:rsidRDefault="00C929EF" w:rsidP="00E27E42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4FF9C16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1D13E0F8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1EAA4FEE" w14:textId="049C08B6" w:rsidR="00334027" w:rsidRPr="00E27E4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Předpokládaný termín </w:t>
      </w:r>
      <w:r w:rsidRPr="00E27E42">
        <w:t>zahájení díla je:</w:t>
      </w:r>
      <w:r w:rsidR="00581AB8" w:rsidRPr="00E27E42">
        <w:t xml:space="preserve"> </w:t>
      </w:r>
      <w:r w:rsidR="00E27E42" w:rsidRPr="00E27E42">
        <w:t xml:space="preserve"> srpen – září </w:t>
      </w:r>
      <w:r w:rsidR="00581AB8" w:rsidRPr="00E27E42">
        <w:t>2025</w:t>
      </w:r>
    </w:p>
    <w:p w14:paraId="06C91C08" w14:textId="1EFE4B6D" w:rsidR="004C028D" w:rsidRPr="00E27E4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27E42">
        <w:t xml:space="preserve">Termín dokončení díla je: </w:t>
      </w:r>
      <w:r w:rsidR="00213872" w:rsidRPr="00E27E42">
        <w:rPr>
          <w:b/>
        </w:rPr>
        <w:t xml:space="preserve">do </w:t>
      </w:r>
      <w:r w:rsidR="00751D16">
        <w:rPr>
          <w:b/>
        </w:rPr>
        <w:t>3</w:t>
      </w:r>
      <w:bookmarkStart w:id="0" w:name="_GoBack"/>
      <w:bookmarkEnd w:id="0"/>
      <w:r w:rsidR="000A06AA">
        <w:rPr>
          <w:b/>
        </w:rPr>
        <w:t>0</w:t>
      </w:r>
      <w:r w:rsidR="00751D16">
        <w:rPr>
          <w:b/>
        </w:rPr>
        <w:t xml:space="preserve">. </w:t>
      </w:r>
      <w:r w:rsidR="008D2780">
        <w:rPr>
          <w:b/>
        </w:rPr>
        <w:t>11</w:t>
      </w:r>
      <w:r w:rsidR="00751D16">
        <w:rPr>
          <w:b/>
        </w:rPr>
        <w:t>. 2026</w:t>
      </w:r>
    </w:p>
    <w:p w14:paraId="6C4505B7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EF94121" w14:textId="5AE0BE9D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9C49AE" w:rsidRPr="00D8130A">
        <w:t xml:space="preserve"> </w:t>
      </w:r>
      <w:r w:rsidRPr="00D8130A">
        <w:t>pevná po celou dobu zhotovení díla a je dána cenovou nabídkou zhotovitele ze dne ................</w:t>
      </w:r>
      <w:r w:rsidR="009C49AE" w:rsidRPr="00D8130A">
        <w:t xml:space="preserve"> </w:t>
      </w:r>
      <w:r w:rsidRPr="00D8130A">
        <w:t xml:space="preserve">Celková cena za provedené dílo je stanovena dohodou smluvních stran takto: </w:t>
      </w:r>
    </w:p>
    <w:p w14:paraId="2B446E60" w14:textId="77777777" w:rsidR="004C028D" w:rsidRPr="00B85790" w:rsidRDefault="004C028D" w:rsidP="00A22BB8">
      <w:pPr>
        <w:ind w:left="709" w:hanging="851"/>
      </w:pPr>
    </w:p>
    <w:p w14:paraId="7B4B151D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Celková cena bez DPH činí ..........................,- Kč</w:t>
      </w:r>
      <w:r w:rsidR="00826497">
        <w:t>.</w:t>
      </w:r>
    </w:p>
    <w:p w14:paraId="0A75FB3D" w14:textId="77777777" w:rsidR="004C028D" w:rsidRPr="00B85790" w:rsidRDefault="004C028D" w:rsidP="004C028D">
      <w:pPr>
        <w:ind w:left="142"/>
        <w:jc w:val="both"/>
      </w:pPr>
    </w:p>
    <w:p w14:paraId="6B3416D1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485C50F4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lastRenderedPageBreak/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189A7264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8232052" w14:textId="38CE6C03" w:rsidR="00935AFB" w:rsidRPr="00861574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861574">
        <w:t>Objednatel nežádá zhotovitele o předložení bankovní záruky za provedení díla.</w:t>
      </w:r>
    </w:p>
    <w:p w14:paraId="769BDA41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5410E22E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26C1CE36" w14:textId="77777777" w:rsidR="00E7589D" w:rsidRDefault="00E7589D" w:rsidP="00E7589D">
      <w:pPr>
        <w:tabs>
          <w:tab w:val="left" w:pos="142"/>
        </w:tabs>
        <w:ind w:left="709"/>
        <w:jc w:val="both"/>
      </w:pPr>
    </w:p>
    <w:p w14:paraId="7410BCBD" w14:textId="153BDCF9" w:rsidR="00E7589D" w:rsidRPr="005F1F77" w:rsidRDefault="005F1F77" w:rsidP="005F1F77">
      <w:pPr>
        <w:pStyle w:val="Odstavecseseznamem"/>
        <w:numPr>
          <w:ilvl w:val="0"/>
          <w:numId w:val="8"/>
        </w:numPr>
        <w:tabs>
          <w:tab w:val="left" w:pos="142"/>
        </w:tabs>
        <w:jc w:val="both"/>
      </w:pPr>
      <w:r w:rsidRPr="005F1F77">
        <w:t>Sdělení K</w:t>
      </w:r>
      <w:r w:rsidR="00033A0E" w:rsidRPr="005F1F77">
        <w:t xml:space="preserve">Ú </w:t>
      </w:r>
      <w:r w:rsidRPr="005F1F77">
        <w:t>Pardubického kraje</w:t>
      </w:r>
      <w:r w:rsidR="00033A0E" w:rsidRPr="005F1F77">
        <w:t xml:space="preserve"> </w:t>
      </w:r>
      <w:r w:rsidRPr="005F1F77">
        <w:t>k</w:t>
      </w:r>
      <w:r w:rsidR="008B4177">
        <w:t xml:space="preserve"> ohlášení </w:t>
      </w:r>
      <w:r w:rsidRPr="005F1F77">
        <w:t>obnovy</w:t>
      </w:r>
      <w:r w:rsidR="00033A0E" w:rsidRPr="005F1F77">
        <w:t xml:space="preserve"> vodního díla vydané </w:t>
      </w:r>
      <w:r w:rsidR="00564412" w:rsidRPr="005F1F77">
        <w:t xml:space="preserve">odborem životního prostředí </w:t>
      </w:r>
      <w:r w:rsidRPr="005F1F77">
        <w:t xml:space="preserve">a zemědělství oddělením vodního hospodářství </w:t>
      </w:r>
      <w:r w:rsidR="00033A0E" w:rsidRPr="005F1F77">
        <w:t>dne 2</w:t>
      </w:r>
      <w:r w:rsidRPr="005F1F77">
        <w:t>2</w:t>
      </w:r>
      <w:r w:rsidR="00033A0E" w:rsidRPr="005F1F77">
        <w:t xml:space="preserve">. </w:t>
      </w:r>
      <w:r w:rsidRPr="005F1F77">
        <w:t>1</w:t>
      </w:r>
      <w:r w:rsidR="00033A0E" w:rsidRPr="005F1F77">
        <w:t>. 202</w:t>
      </w:r>
      <w:r w:rsidRPr="005F1F77">
        <w:t>5</w:t>
      </w:r>
      <w:r w:rsidR="00033A0E" w:rsidRPr="005F1F77">
        <w:t xml:space="preserve"> pod. č.j.: </w:t>
      </w:r>
      <w:r w:rsidRPr="005F1F77">
        <w:t>KUPA-1901/2025-3</w:t>
      </w:r>
      <w:r w:rsidR="00E123D8" w:rsidRPr="005F1F77">
        <w:t>,</w:t>
      </w:r>
    </w:p>
    <w:p w14:paraId="5A386272" w14:textId="77777777" w:rsidR="00935AFB" w:rsidRPr="00D24014" w:rsidRDefault="00935AFB" w:rsidP="005F1F77">
      <w:pPr>
        <w:numPr>
          <w:ilvl w:val="0"/>
          <w:numId w:val="8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40259BC3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7DD55457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0535D9C" w14:textId="77777777" w:rsidR="00491912" w:rsidRPr="00077AD2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3F270191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5673E0CC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3683C774" w14:textId="40DA7F6A" w:rsidR="00491912" w:rsidRPr="008E1180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E1180">
        <w:t xml:space="preserve">čl. 2. Všeobecné povinnosti zhotovitele, odst. </w:t>
      </w:r>
      <w:proofErr w:type="gramStart"/>
      <w:r w:rsidRPr="008E1180">
        <w:t>2.3., písm.</w:t>
      </w:r>
      <w:proofErr w:type="gramEnd"/>
      <w:r w:rsidRPr="008E1180">
        <w:t xml:space="preserve"> a) Dokumentace, povodňové plány, geodetické práce, body 4., 5.,</w:t>
      </w:r>
      <w:r w:rsidR="00B8643D">
        <w:t xml:space="preserve"> 8.,</w:t>
      </w:r>
    </w:p>
    <w:p w14:paraId="788782B5" w14:textId="601BF989" w:rsidR="00110A72" w:rsidRPr="008E1180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E1180">
        <w:t xml:space="preserve">čl. 2. Všeobecné povinnosti zhotovitele, odst. 2.3., písm. f) Ostatní podmínky, bod </w:t>
      </w:r>
      <w:r w:rsidR="008B36EB" w:rsidRPr="008E1180">
        <w:t>38.</w:t>
      </w:r>
      <w:r w:rsidR="0046017B">
        <w:t>,</w:t>
      </w:r>
      <w:r w:rsidRPr="008E1180">
        <w:t xml:space="preserve"> </w:t>
      </w:r>
    </w:p>
    <w:p w14:paraId="01AE443B" w14:textId="75B5A2A6" w:rsidR="00C929EF" w:rsidRPr="00CE0A43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CE0A43">
        <w:t xml:space="preserve">čl. 12. Předání díla, odst. </w:t>
      </w:r>
      <w:proofErr w:type="gramStart"/>
      <w:r w:rsidRPr="00CE0A43">
        <w:t>12.2., písm.</w:t>
      </w:r>
      <w:proofErr w:type="gramEnd"/>
      <w:r w:rsidRPr="00CE0A43">
        <w:t xml:space="preserve"> c), </w:t>
      </w:r>
      <w:r w:rsidR="00B8643D">
        <w:t xml:space="preserve">f), </w:t>
      </w:r>
      <w:r w:rsidRPr="00CE0A43">
        <w:t>l).</w:t>
      </w:r>
    </w:p>
    <w:p w14:paraId="157C4342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5B2CFAD1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79F0B79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5B882235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109531C2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46A2A589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68B54C3D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587F1769" w14:textId="77777777" w:rsidR="006D7F2B" w:rsidRDefault="006D7F2B" w:rsidP="004C028D"/>
    <w:p w14:paraId="1EB201C5" w14:textId="77777777" w:rsidR="00924C60" w:rsidRDefault="00924C60" w:rsidP="004C028D"/>
    <w:p w14:paraId="2DFAA840" w14:textId="77777777" w:rsidR="00924C60" w:rsidRDefault="00924C60" w:rsidP="004C028D"/>
    <w:p w14:paraId="0415763F" w14:textId="77777777" w:rsidR="00924C60" w:rsidRDefault="00924C60" w:rsidP="004C028D"/>
    <w:p w14:paraId="4665FDF1" w14:textId="77777777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51CBE316" w14:textId="77777777" w:rsidR="00CF7668" w:rsidRPr="00B85790" w:rsidRDefault="00CF7668" w:rsidP="004C028D"/>
    <w:p w14:paraId="15D3A959" w14:textId="77777777" w:rsidR="004C028D" w:rsidRPr="00B85790" w:rsidRDefault="004C028D" w:rsidP="004C028D"/>
    <w:p w14:paraId="74147373" w14:textId="77777777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4F9E04DA" w14:textId="77777777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7C2D059E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DEB4" w14:textId="77777777" w:rsidR="001759A0" w:rsidRDefault="001759A0" w:rsidP="00F163FA">
      <w:r>
        <w:separator/>
      </w:r>
    </w:p>
  </w:endnote>
  <w:endnote w:type="continuationSeparator" w:id="0">
    <w:p w14:paraId="39251235" w14:textId="77777777" w:rsidR="001759A0" w:rsidRDefault="001759A0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8468" w14:textId="48E92EC3" w:rsidR="00F163FA" w:rsidRPr="00F163FA" w:rsidRDefault="008B5CD8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8B5CD8">
      <w:rPr>
        <w:i/>
        <w:sz w:val="20"/>
        <w:szCs w:val="20"/>
      </w:rPr>
      <w:t>SN Dolní Lipka, obnova nouzového přelivu, ř. km 0,440 – 0,500</w:t>
    </w:r>
    <w:r w:rsidR="00F163FA" w:rsidRPr="00034F41">
      <w:rPr>
        <w:i/>
        <w:sz w:val="20"/>
        <w:szCs w:val="20"/>
      </w:rPr>
      <w:tab/>
    </w:r>
    <w:r w:rsidRPr="008B5CD8">
      <w:rPr>
        <w:i/>
        <w:sz w:val="20"/>
        <w:szCs w:val="20"/>
      </w:rPr>
      <w:t>129251002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294D" w14:textId="77777777" w:rsidR="001759A0" w:rsidRDefault="001759A0" w:rsidP="00F163FA">
      <w:r>
        <w:separator/>
      </w:r>
    </w:p>
  </w:footnote>
  <w:footnote w:type="continuationSeparator" w:id="0">
    <w:p w14:paraId="35897F5C" w14:textId="77777777" w:rsidR="001759A0" w:rsidRDefault="001759A0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0"/>
    <w:rsid w:val="000101CD"/>
    <w:rsid w:val="00010308"/>
    <w:rsid w:val="000204BC"/>
    <w:rsid w:val="00033A0E"/>
    <w:rsid w:val="00034F41"/>
    <w:rsid w:val="00035E3F"/>
    <w:rsid w:val="0006192A"/>
    <w:rsid w:val="00072A8B"/>
    <w:rsid w:val="000775EB"/>
    <w:rsid w:val="00077AD2"/>
    <w:rsid w:val="000A06AA"/>
    <w:rsid w:val="000A5577"/>
    <w:rsid w:val="000D3DC7"/>
    <w:rsid w:val="00103D9F"/>
    <w:rsid w:val="00110A72"/>
    <w:rsid w:val="00125FC1"/>
    <w:rsid w:val="00126A4C"/>
    <w:rsid w:val="00130031"/>
    <w:rsid w:val="00142539"/>
    <w:rsid w:val="00155CED"/>
    <w:rsid w:val="001641FF"/>
    <w:rsid w:val="0017178A"/>
    <w:rsid w:val="001759A0"/>
    <w:rsid w:val="00175A66"/>
    <w:rsid w:val="001929E3"/>
    <w:rsid w:val="00213872"/>
    <w:rsid w:val="00214EA9"/>
    <w:rsid w:val="00216D4A"/>
    <w:rsid w:val="00227DF2"/>
    <w:rsid w:val="0025187D"/>
    <w:rsid w:val="002556CA"/>
    <w:rsid w:val="00290399"/>
    <w:rsid w:val="002A0E5B"/>
    <w:rsid w:val="002A1009"/>
    <w:rsid w:val="002C592B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75F2"/>
    <w:rsid w:val="00390C8C"/>
    <w:rsid w:val="003A128B"/>
    <w:rsid w:val="003D419A"/>
    <w:rsid w:val="003D7331"/>
    <w:rsid w:val="003F1753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44840"/>
    <w:rsid w:val="00564412"/>
    <w:rsid w:val="0057115F"/>
    <w:rsid w:val="00581AB8"/>
    <w:rsid w:val="005825D8"/>
    <w:rsid w:val="005A2D01"/>
    <w:rsid w:val="005B19B7"/>
    <w:rsid w:val="005D6CD7"/>
    <w:rsid w:val="005D7582"/>
    <w:rsid w:val="005E4483"/>
    <w:rsid w:val="005F1F77"/>
    <w:rsid w:val="00622536"/>
    <w:rsid w:val="006334DF"/>
    <w:rsid w:val="0066489E"/>
    <w:rsid w:val="006A1AB7"/>
    <w:rsid w:val="006B0579"/>
    <w:rsid w:val="006B2A16"/>
    <w:rsid w:val="006C67D6"/>
    <w:rsid w:val="006D1768"/>
    <w:rsid w:val="006D3A5A"/>
    <w:rsid w:val="006D7F2B"/>
    <w:rsid w:val="006F0276"/>
    <w:rsid w:val="00722629"/>
    <w:rsid w:val="00751D16"/>
    <w:rsid w:val="00764A59"/>
    <w:rsid w:val="00797CC3"/>
    <w:rsid w:val="007C2664"/>
    <w:rsid w:val="007E5649"/>
    <w:rsid w:val="00826497"/>
    <w:rsid w:val="00836F29"/>
    <w:rsid w:val="00861574"/>
    <w:rsid w:val="008717F2"/>
    <w:rsid w:val="00875D0D"/>
    <w:rsid w:val="00897D2A"/>
    <w:rsid w:val="008B36EB"/>
    <w:rsid w:val="008B4177"/>
    <w:rsid w:val="008B5CD8"/>
    <w:rsid w:val="008D2780"/>
    <w:rsid w:val="008E07BC"/>
    <w:rsid w:val="008E1180"/>
    <w:rsid w:val="00917597"/>
    <w:rsid w:val="00917809"/>
    <w:rsid w:val="00924C60"/>
    <w:rsid w:val="00935AFB"/>
    <w:rsid w:val="009361B0"/>
    <w:rsid w:val="00960188"/>
    <w:rsid w:val="00974294"/>
    <w:rsid w:val="00974641"/>
    <w:rsid w:val="00990DF2"/>
    <w:rsid w:val="009C4909"/>
    <w:rsid w:val="009C49AE"/>
    <w:rsid w:val="009F269E"/>
    <w:rsid w:val="00A22BB8"/>
    <w:rsid w:val="00A5269B"/>
    <w:rsid w:val="00A97026"/>
    <w:rsid w:val="00AA3D27"/>
    <w:rsid w:val="00AA5304"/>
    <w:rsid w:val="00AC4359"/>
    <w:rsid w:val="00AE11A8"/>
    <w:rsid w:val="00B00671"/>
    <w:rsid w:val="00B02FEA"/>
    <w:rsid w:val="00B0605F"/>
    <w:rsid w:val="00B26B29"/>
    <w:rsid w:val="00B615EB"/>
    <w:rsid w:val="00B85860"/>
    <w:rsid w:val="00B8599C"/>
    <w:rsid w:val="00B8643D"/>
    <w:rsid w:val="00BA79B3"/>
    <w:rsid w:val="00BB64FD"/>
    <w:rsid w:val="00BD0945"/>
    <w:rsid w:val="00BD1F5F"/>
    <w:rsid w:val="00C162EA"/>
    <w:rsid w:val="00C2407D"/>
    <w:rsid w:val="00C27887"/>
    <w:rsid w:val="00C36452"/>
    <w:rsid w:val="00C56754"/>
    <w:rsid w:val="00C61DA3"/>
    <w:rsid w:val="00C73404"/>
    <w:rsid w:val="00C929EF"/>
    <w:rsid w:val="00C93BB7"/>
    <w:rsid w:val="00C95551"/>
    <w:rsid w:val="00C9648A"/>
    <w:rsid w:val="00CA3783"/>
    <w:rsid w:val="00CE0A43"/>
    <w:rsid w:val="00CF7668"/>
    <w:rsid w:val="00D257B5"/>
    <w:rsid w:val="00D323BC"/>
    <w:rsid w:val="00D624E3"/>
    <w:rsid w:val="00D66F5C"/>
    <w:rsid w:val="00D6733A"/>
    <w:rsid w:val="00D75B6B"/>
    <w:rsid w:val="00D8130A"/>
    <w:rsid w:val="00D86566"/>
    <w:rsid w:val="00DC7573"/>
    <w:rsid w:val="00DD1C1E"/>
    <w:rsid w:val="00E03559"/>
    <w:rsid w:val="00E123D8"/>
    <w:rsid w:val="00E15EDB"/>
    <w:rsid w:val="00E27E42"/>
    <w:rsid w:val="00E371F3"/>
    <w:rsid w:val="00E573B6"/>
    <w:rsid w:val="00E64C79"/>
    <w:rsid w:val="00E7589D"/>
    <w:rsid w:val="00E758D5"/>
    <w:rsid w:val="00E77B23"/>
    <w:rsid w:val="00E842A2"/>
    <w:rsid w:val="00E94F2E"/>
    <w:rsid w:val="00E96380"/>
    <w:rsid w:val="00EB0A79"/>
    <w:rsid w:val="00EB3B8C"/>
    <w:rsid w:val="00EC79B3"/>
    <w:rsid w:val="00F14142"/>
    <w:rsid w:val="00F163FA"/>
    <w:rsid w:val="00F215FB"/>
    <w:rsid w:val="00F248AA"/>
    <w:rsid w:val="00F24921"/>
    <w:rsid w:val="00F30CCA"/>
    <w:rsid w:val="00F32657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9E2792C"/>
  <w15:chartTrackingRefBased/>
  <w15:docId w15:val="{2C4E579A-4EFA-4027-B363-DCE393D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0207-2B5B-44DE-A403-EB0E1F06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Michal Ranný</dc:creator>
  <cp:keywords/>
  <cp:lastModifiedBy>Marcel Chmelík</cp:lastModifiedBy>
  <cp:revision>2</cp:revision>
  <cp:lastPrinted>2016-01-14T10:42:00Z</cp:lastPrinted>
  <dcterms:created xsi:type="dcterms:W3CDTF">2025-05-26T10:18:00Z</dcterms:created>
  <dcterms:modified xsi:type="dcterms:W3CDTF">2025-05-26T10:18:00Z</dcterms:modified>
</cp:coreProperties>
</file>