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BBFD" w14:textId="77777777" w:rsidR="00B84E5E" w:rsidRDefault="00000000">
      <w:pPr>
        <w:jc w:val="right"/>
        <w:rPr>
          <w:b/>
          <w:spacing w:val="8"/>
          <w:sz w:val="28"/>
        </w:rPr>
      </w:pPr>
      <w:r>
        <w:pict w14:anchorId="0EE4BC23">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90677A">
        <w:rPr>
          <w:noProof/>
        </w:rPr>
        <mc:AlternateContent>
          <mc:Choice Requires="wps">
            <w:drawing>
              <wp:inline distT="0" distB="0" distL="0" distR="0" wp14:anchorId="0EE4BC24" wp14:editId="0EE4BC25">
                <wp:extent cx="1746000" cy="692150"/>
                <wp:effectExtent l="0" t="0" r="0" b="0"/>
                <wp:docPr id="1"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noFill/>
                          <a:prstDash val="solid"/>
                        </a:ln>
                      </wps:spPr>
                      <wps:txbx>
                        <w:txbxContent>
                          <w:p w14:paraId="0EE4BC32" w14:textId="77777777" w:rsidR="00B84E5E" w:rsidRDefault="0090677A">
                            <w:pPr>
                              <w:spacing w:after="60"/>
                              <w:jc w:val="center"/>
                            </w:pPr>
                            <w:r>
                              <w:rPr>
                                <w:sz w:val="18"/>
                              </w:rPr>
                              <w:t>MZE-39198/2025-11141</w:t>
                            </w:r>
                          </w:p>
                          <w:p w14:paraId="0EE4BC33" w14:textId="77777777" w:rsidR="00B84E5E" w:rsidRDefault="0090677A">
                            <w:pPr>
                              <w:jc w:val="center"/>
                            </w:pPr>
                            <w:r>
                              <w:rPr>
                                <w:noProof/>
                              </w:rPr>
                              <w:drawing>
                                <wp:inline distT="0" distB="0" distL="0" distR="0" wp14:anchorId="0EE4BC35" wp14:editId="0EE4BC3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0EE4BC34" w14:textId="77777777" w:rsidR="00B84E5E" w:rsidRDefault="0090677A">
                            <w:pPr>
                              <w:jc w:val="center"/>
                            </w:pPr>
                            <w:r>
                              <w:rPr>
                                <w:sz w:val="18"/>
                              </w:rPr>
                              <w:t>mzedms029452798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EE4BC24" id="Rectangle" o:spid="_x0000_s1026"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" stroked="f" strokeweight="1pt">
                <v:textbox inset="0,,0">
                  <w:txbxContent>
                    <w:p w14:paraId="0EE4BC32" w14:textId="77777777" w:rsidR="00B84E5E" w:rsidRDefault="0090677A">
                      <w:pPr>
                        <w:spacing w:after="60"/>
                        <w:jc w:val="center"/>
                      </w:pPr>
                      <w:r>
                        <w:rPr>
                          <w:sz w:val="18"/>
                        </w:rPr>
                        <w:t>MZE-39198/2025-11141</w:t>
                      </w:r>
                    </w:p>
                    <w:p w14:paraId="0EE4BC33" w14:textId="77777777" w:rsidR="00B84E5E" w:rsidRDefault="0090677A">
                      <w:pPr>
                        <w:jc w:val="center"/>
                      </w:pPr>
                      <w:r>
                        <w:rPr>
                          <w:noProof/>
                        </w:rPr>
                        <w:drawing>
                          <wp:inline distT="0" distB="0" distL="0" distR="0" wp14:anchorId="0EE4BC35" wp14:editId="0EE4BC3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0EE4BC34" w14:textId="77777777" w:rsidR="00B84E5E" w:rsidRDefault="0090677A">
                      <w:pPr>
                        <w:jc w:val="center"/>
                      </w:pPr>
                      <w:r>
                        <w:rPr>
                          <w:sz w:val="18"/>
                        </w:rPr>
                        <w:t>mzedms029452798</w:t>
                      </w:r>
                    </w:p>
                  </w:txbxContent>
                </v:textbox>
                <w10:anchorlock/>
              </v:rect>
            </w:pict>
          </mc:Fallback>
        </mc:AlternateContent>
      </w:r>
    </w:p>
    <w:p w14:paraId="0EE4BBFE" w14:textId="77777777" w:rsidR="00B84E5E" w:rsidRDefault="00B84E5E">
      <w:pPr>
        <w:rPr>
          <w:b/>
          <w:caps/>
          <w:spacing w:val="8"/>
        </w:rPr>
      </w:pPr>
    </w:p>
    <w:p w14:paraId="0EE8AE50" w14:textId="696AA71A" w:rsidR="00E06025" w:rsidRPr="00ED18C1" w:rsidRDefault="00E06025" w:rsidP="002D542E">
      <w:pPr>
        <w:spacing w:line="280" w:lineRule="atLeast"/>
        <w:jc w:val="center"/>
        <w:rPr>
          <w:rFonts w:eastAsia="Times New Roman"/>
          <w:b/>
          <w:color w:val="4F81BD"/>
          <w:sz w:val="24"/>
          <w:szCs w:val="24"/>
          <w:lang w:eastAsia="cs-CZ"/>
        </w:rPr>
      </w:pPr>
      <w:r w:rsidRPr="00ED18C1">
        <w:rPr>
          <w:rFonts w:eastAsia="Times New Roman"/>
          <w:b/>
          <w:sz w:val="24"/>
          <w:szCs w:val="24"/>
          <w:lang w:eastAsia="cs-CZ"/>
        </w:rPr>
        <w:t>Smlouva o zajištění domovnických služeb včetně obsluhy plynové kotelny v objektech MZ</w:t>
      </w:r>
      <w:r w:rsidR="00AB3C4B">
        <w:rPr>
          <w:rFonts w:eastAsia="Times New Roman"/>
          <w:b/>
          <w:sz w:val="24"/>
          <w:szCs w:val="24"/>
          <w:lang w:eastAsia="cs-CZ"/>
        </w:rPr>
        <w:t>E</w:t>
      </w:r>
      <w:r w:rsidRPr="00ED18C1">
        <w:rPr>
          <w:rFonts w:eastAsia="Times New Roman"/>
          <w:b/>
          <w:sz w:val="24"/>
          <w:szCs w:val="24"/>
          <w:lang w:eastAsia="cs-CZ"/>
        </w:rPr>
        <w:t xml:space="preserve"> Opava a MZ</w:t>
      </w:r>
      <w:r w:rsidR="00AB3C4B">
        <w:rPr>
          <w:rFonts w:eastAsia="Times New Roman"/>
          <w:b/>
          <w:sz w:val="24"/>
          <w:szCs w:val="24"/>
          <w:lang w:eastAsia="cs-CZ"/>
        </w:rPr>
        <w:t>E</w:t>
      </w:r>
      <w:r w:rsidRPr="00ED18C1">
        <w:rPr>
          <w:rFonts w:eastAsia="Times New Roman"/>
          <w:b/>
          <w:sz w:val="24"/>
          <w:szCs w:val="24"/>
          <w:lang w:eastAsia="cs-CZ"/>
        </w:rPr>
        <w:t xml:space="preserve"> Nový Jičín</w:t>
      </w:r>
    </w:p>
    <w:p w14:paraId="0B986400" w14:textId="77777777" w:rsidR="00203963" w:rsidRDefault="00203963" w:rsidP="002D542E">
      <w:pPr>
        <w:spacing w:after="60" w:line="280" w:lineRule="atLeast"/>
        <w:jc w:val="center"/>
        <w:rPr>
          <w:rFonts w:eastAsia="Calibri"/>
          <w:sz w:val="20"/>
        </w:rPr>
      </w:pPr>
    </w:p>
    <w:p w14:paraId="696190D4" w14:textId="3803F9F1" w:rsidR="00ED18C1" w:rsidRPr="00203963" w:rsidRDefault="00E06025" w:rsidP="002D542E">
      <w:pPr>
        <w:spacing w:after="60" w:line="280" w:lineRule="atLeast"/>
        <w:jc w:val="center"/>
        <w:rPr>
          <w:sz w:val="20"/>
        </w:rPr>
      </w:pPr>
      <w:r w:rsidRPr="00ED18C1">
        <w:rPr>
          <w:rFonts w:eastAsia="Calibri"/>
          <w:sz w:val="20"/>
        </w:rPr>
        <w:t>č. smlouvy 720-2025-11141</w:t>
      </w:r>
      <w:r w:rsidR="00ED18C1">
        <w:rPr>
          <w:rFonts w:eastAsia="Calibri"/>
          <w:sz w:val="20"/>
        </w:rPr>
        <w:t xml:space="preserve">, č.j. </w:t>
      </w:r>
      <w:r w:rsidRPr="00ED18C1">
        <w:rPr>
          <w:rFonts w:eastAsia="Calibri"/>
          <w:sz w:val="20"/>
        </w:rPr>
        <w:t xml:space="preserve"> </w:t>
      </w:r>
      <w:r w:rsidR="00ED18C1" w:rsidRPr="00203963">
        <w:rPr>
          <w:sz w:val="20"/>
        </w:rPr>
        <w:t>MZE-39198/2025-11141</w:t>
      </w:r>
    </w:p>
    <w:p w14:paraId="6D5742AE" w14:textId="567F6D8B" w:rsidR="00E06025" w:rsidRPr="00ED18C1" w:rsidRDefault="00E06025" w:rsidP="002D542E">
      <w:pPr>
        <w:spacing w:line="280" w:lineRule="atLeast"/>
        <w:jc w:val="center"/>
        <w:rPr>
          <w:rFonts w:eastAsia="Calibri"/>
          <w:sz w:val="20"/>
        </w:rPr>
      </w:pPr>
      <w:r w:rsidRPr="00ED18C1">
        <w:rPr>
          <w:rFonts w:eastAsia="Calibri"/>
          <w:sz w:val="20"/>
        </w:rPr>
        <w:t xml:space="preserve">(dále jen </w:t>
      </w:r>
      <w:r w:rsidRPr="00ED18C1">
        <w:rPr>
          <w:rFonts w:eastAsia="Calibri"/>
          <w:b/>
          <w:sz w:val="20"/>
        </w:rPr>
        <w:t>„Smlouva“)</w:t>
      </w:r>
    </w:p>
    <w:p w14:paraId="47A603D3" w14:textId="77777777" w:rsidR="00E06025" w:rsidRDefault="00E06025" w:rsidP="002D542E">
      <w:pPr>
        <w:spacing w:before="120" w:line="280" w:lineRule="atLeast"/>
        <w:jc w:val="center"/>
        <w:rPr>
          <w:rFonts w:eastAsia="Calibri"/>
          <w:sz w:val="20"/>
        </w:rPr>
      </w:pPr>
      <w:r w:rsidRPr="00ED18C1">
        <w:rPr>
          <w:rFonts w:eastAsia="Calibri"/>
          <w:sz w:val="20"/>
        </w:rPr>
        <w:t xml:space="preserve">uzavřená podle § 1746 odst. 2 zákona č. 89/2012 Sb., občanský zákoník, ve znění pozdějších předpisů (dále jen </w:t>
      </w:r>
      <w:r w:rsidRPr="00ED18C1">
        <w:rPr>
          <w:rFonts w:eastAsia="Calibri"/>
          <w:b/>
          <w:sz w:val="20"/>
        </w:rPr>
        <w:t>„Občanský zákoník“</w:t>
      </w:r>
      <w:r w:rsidRPr="00ED18C1">
        <w:rPr>
          <w:rFonts w:eastAsia="Calibri"/>
          <w:sz w:val="20"/>
        </w:rPr>
        <w:t xml:space="preserve">) </w:t>
      </w:r>
    </w:p>
    <w:p w14:paraId="51009B99" w14:textId="77777777" w:rsidR="002D542E" w:rsidRDefault="002D542E" w:rsidP="002D542E">
      <w:pPr>
        <w:spacing w:before="400" w:line="280" w:lineRule="atLeast"/>
        <w:contextualSpacing/>
        <w:jc w:val="center"/>
        <w:rPr>
          <w:rFonts w:eastAsia="Calibri"/>
          <w:bCs/>
          <w:sz w:val="20"/>
        </w:rPr>
      </w:pPr>
    </w:p>
    <w:p w14:paraId="46ED7DCF" w14:textId="339C34E7" w:rsidR="00E06025" w:rsidRPr="002D542E" w:rsidRDefault="00AE337D" w:rsidP="002D542E">
      <w:pPr>
        <w:spacing w:before="400" w:line="280" w:lineRule="atLeast"/>
        <w:contextualSpacing/>
        <w:jc w:val="center"/>
        <w:rPr>
          <w:rFonts w:eastAsia="Calibri"/>
          <w:bCs/>
          <w:sz w:val="20"/>
        </w:rPr>
      </w:pPr>
      <w:r w:rsidRPr="002D542E">
        <w:rPr>
          <w:rFonts w:eastAsia="Calibri"/>
          <w:bCs/>
          <w:sz w:val="20"/>
        </w:rPr>
        <w:t>mezi</w:t>
      </w:r>
      <w:r w:rsidR="00E06025" w:rsidRPr="002D542E">
        <w:rPr>
          <w:rFonts w:eastAsia="Calibri"/>
          <w:bCs/>
          <w:sz w:val="20"/>
        </w:rPr>
        <w:t>:</w:t>
      </w:r>
    </w:p>
    <w:p w14:paraId="200044F8" w14:textId="77777777" w:rsidR="00E06025" w:rsidRDefault="00E06025" w:rsidP="00E06025">
      <w:pPr>
        <w:rPr>
          <w:rFonts w:eastAsia="Calibri"/>
          <w:b/>
          <w:szCs w:val="22"/>
        </w:rPr>
      </w:pPr>
    </w:p>
    <w:p w14:paraId="45629E9B" w14:textId="77777777" w:rsidR="00E06025" w:rsidRPr="00ED18C1" w:rsidRDefault="00E06025" w:rsidP="00ED458E">
      <w:pPr>
        <w:spacing w:line="280" w:lineRule="atLeast"/>
        <w:jc w:val="left"/>
        <w:rPr>
          <w:rFonts w:eastAsia="Calibri"/>
          <w:b/>
          <w:sz w:val="20"/>
        </w:rPr>
      </w:pPr>
      <w:r w:rsidRPr="00ED18C1">
        <w:rPr>
          <w:rFonts w:eastAsia="Calibri"/>
          <w:b/>
          <w:sz w:val="20"/>
        </w:rPr>
        <w:t xml:space="preserve">Česká republika – Ministerstvo zemědělství </w:t>
      </w:r>
    </w:p>
    <w:p w14:paraId="736B8935" w14:textId="51B85B69" w:rsidR="00E06025" w:rsidRPr="00ED18C1" w:rsidRDefault="00E06025" w:rsidP="00ED458E">
      <w:pPr>
        <w:spacing w:line="280" w:lineRule="atLeast"/>
        <w:jc w:val="left"/>
        <w:rPr>
          <w:rFonts w:eastAsia="Calibri"/>
          <w:bCs/>
          <w:sz w:val="20"/>
        </w:rPr>
      </w:pPr>
      <w:r w:rsidRPr="00ED18C1">
        <w:rPr>
          <w:rFonts w:eastAsia="Calibri"/>
          <w:bCs/>
          <w:sz w:val="20"/>
        </w:rPr>
        <w:t xml:space="preserve">Se sídlem: </w:t>
      </w:r>
      <w:r w:rsidRPr="00ED18C1">
        <w:rPr>
          <w:rFonts w:eastAsia="Calibri"/>
          <w:sz w:val="20"/>
        </w:rPr>
        <w:t>Těšnov 65/17, 110 00 Praha 1 – Nové Město,</w:t>
      </w:r>
    </w:p>
    <w:p w14:paraId="7F7B9B7A" w14:textId="77777777" w:rsidR="00E06025" w:rsidRPr="00ED18C1" w:rsidRDefault="00E06025" w:rsidP="00ED458E">
      <w:pPr>
        <w:spacing w:line="280" w:lineRule="atLeast"/>
        <w:rPr>
          <w:rFonts w:eastAsia="Times New Roman"/>
          <w:sz w:val="20"/>
          <w:lang w:eastAsia="cs-CZ"/>
        </w:rPr>
      </w:pPr>
      <w:r w:rsidRPr="00ED18C1">
        <w:rPr>
          <w:rFonts w:eastAsia="Times New Roman"/>
          <w:bCs/>
          <w:sz w:val="20"/>
          <w:lang w:eastAsia="cs-CZ"/>
        </w:rPr>
        <w:t xml:space="preserve">Zastoupena: </w:t>
      </w:r>
      <w:r w:rsidRPr="00ED18C1">
        <w:rPr>
          <w:rFonts w:eastAsia="Times New Roman"/>
          <w:sz w:val="20"/>
          <w:lang w:eastAsia="cs-CZ"/>
        </w:rPr>
        <w:t xml:space="preserve">Mgr. Pavlem Brokešem, ředitel odboru vnitřní správy, na základě organizačního řádu Ministerstva zemědělství, v platném znění. </w:t>
      </w:r>
    </w:p>
    <w:p w14:paraId="1AF4270C" w14:textId="77777777" w:rsidR="00E06025" w:rsidRPr="00ED18C1" w:rsidRDefault="00E06025" w:rsidP="00ED458E">
      <w:pPr>
        <w:spacing w:line="280" w:lineRule="atLeast"/>
        <w:jc w:val="left"/>
        <w:rPr>
          <w:rFonts w:eastAsia="Calibri"/>
          <w:bCs/>
          <w:sz w:val="20"/>
        </w:rPr>
      </w:pPr>
      <w:r w:rsidRPr="00ED18C1">
        <w:rPr>
          <w:rFonts w:eastAsia="Calibri"/>
          <w:bCs/>
          <w:sz w:val="20"/>
        </w:rPr>
        <w:t xml:space="preserve">IČO: </w:t>
      </w:r>
      <w:r w:rsidRPr="00ED18C1">
        <w:rPr>
          <w:rFonts w:eastAsia="Calibri"/>
          <w:sz w:val="20"/>
        </w:rPr>
        <w:t>00020478</w:t>
      </w:r>
    </w:p>
    <w:p w14:paraId="238AB4A7" w14:textId="77777777" w:rsidR="00E06025" w:rsidRPr="00ED18C1" w:rsidRDefault="00E06025" w:rsidP="00ED458E">
      <w:pPr>
        <w:spacing w:line="280" w:lineRule="atLeast"/>
        <w:jc w:val="left"/>
        <w:rPr>
          <w:rFonts w:eastAsia="Calibri"/>
          <w:bCs/>
          <w:sz w:val="20"/>
        </w:rPr>
      </w:pPr>
      <w:r w:rsidRPr="00ED18C1">
        <w:rPr>
          <w:rFonts w:eastAsia="Calibri"/>
          <w:bCs/>
          <w:sz w:val="20"/>
        </w:rPr>
        <w:t>DIČ: CZ</w:t>
      </w:r>
      <w:r w:rsidRPr="00ED18C1">
        <w:rPr>
          <w:rFonts w:eastAsia="Calibri"/>
          <w:sz w:val="20"/>
        </w:rPr>
        <w:t xml:space="preserve">00020478 – v postavení osoby povinné k dani, plátce daně z přidané hodnoty (dále jen </w:t>
      </w:r>
      <w:r w:rsidRPr="00ED18C1">
        <w:rPr>
          <w:rFonts w:eastAsia="Calibri"/>
          <w:b/>
          <w:sz w:val="20"/>
        </w:rPr>
        <w:t>„DPH“</w:t>
      </w:r>
      <w:r w:rsidRPr="00ED18C1">
        <w:rPr>
          <w:rFonts w:eastAsia="Calibri"/>
          <w:sz w:val="20"/>
        </w:rPr>
        <w:t xml:space="preserve">) </w:t>
      </w:r>
    </w:p>
    <w:p w14:paraId="1B41347A" w14:textId="77777777" w:rsidR="00E06025" w:rsidRPr="00ED18C1" w:rsidRDefault="00E06025" w:rsidP="00ED458E">
      <w:pPr>
        <w:spacing w:line="280" w:lineRule="atLeast"/>
        <w:jc w:val="left"/>
        <w:rPr>
          <w:rFonts w:eastAsia="Calibri"/>
          <w:bCs/>
          <w:sz w:val="20"/>
        </w:rPr>
      </w:pPr>
      <w:r w:rsidRPr="00ED18C1">
        <w:rPr>
          <w:rFonts w:eastAsia="Calibri"/>
          <w:bCs/>
          <w:sz w:val="20"/>
        </w:rPr>
        <w:t>Bankovní spojení: Česká národní banka Praha 1</w:t>
      </w:r>
    </w:p>
    <w:p w14:paraId="2F86DC93" w14:textId="77777777" w:rsidR="00E06025" w:rsidRDefault="00E06025" w:rsidP="00ED458E">
      <w:pPr>
        <w:spacing w:line="280" w:lineRule="atLeast"/>
        <w:jc w:val="left"/>
        <w:rPr>
          <w:rFonts w:eastAsia="Calibri"/>
          <w:bCs/>
          <w:sz w:val="20"/>
        </w:rPr>
      </w:pPr>
      <w:r w:rsidRPr="00ED18C1">
        <w:rPr>
          <w:rFonts w:eastAsia="Calibri"/>
          <w:bCs/>
          <w:sz w:val="20"/>
        </w:rPr>
        <w:t>Číslo účtu: 1226001/0710</w:t>
      </w:r>
    </w:p>
    <w:p w14:paraId="4CBBE287" w14:textId="0DB881D5" w:rsidR="00924542" w:rsidRPr="00ED18C1" w:rsidRDefault="00924542" w:rsidP="00ED458E">
      <w:pPr>
        <w:spacing w:line="280" w:lineRule="atLeast"/>
        <w:jc w:val="left"/>
        <w:rPr>
          <w:rFonts w:eastAsia="Calibri"/>
          <w:bCs/>
          <w:sz w:val="20"/>
        </w:rPr>
      </w:pPr>
      <w:r>
        <w:rPr>
          <w:rFonts w:eastAsia="Calibri"/>
          <w:bCs/>
          <w:sz w:val="20"/>
        </w:rPr>
        <w:t>ID datové schránky: yphaax8</w:t>
      </w:r>
    </w:p>
    <w:p w14:paraId="50B9C4EF" w14:textId="70CDD0DB" w:rsidR="002D542E" w:rsidRDefault="002D542E" w:rsidP="00ED458E">
      <w:pPr>
        <w:spacing w:before="120" w:line="280" w:lineRule="atLeast"/>
        <w:rPr>
          <w:rFonts w:eastAsia="Calibri"/>
          <w:sz w:val="20"/>
        </w:rPr>
      </w:pPr>
    </w:p>
    <w:p w14:paraId="0E545C87" w14:textId="174CC1A9" w:rsidR="00E06025" w:rsidRPr="00ED18C1" w:rsidRDefault="00E06025" w:rsidP="00ED458E">
      <w:pPr>
        <w:spacing w:before="120" w:line="280" w:lineRule="atLeast"/>
        <w:rPr>
          <w:rFonts w:eastAsia="Calibri"/>
          <w:b/>
          <w:sz w:val="20"/>
        </w:rPr>
      </w:pPr>
      <w:r w:rsidRPr="00ED18C1">
        <w:rPr>
          <w:rFonts w:eastAsia="Calibri"/>
          <w:sz w:val="20"/>
        </w:rPr>
        <w:t xml:space="preserve">(dále jen jako </w:t>
      </w:r>
      <w:r w:rsidRPr="00ED18C1">
        <w:rPr>
          <w:rFonts w:eastAsia="Calibri"/>
          <w:b/>
          <w:sz w:val="20"/>
        </w:rPr>
        <w:t>„Objednatel“</w:t>
      </w:r>
      <w:r w:rsidRPr="00ED18C1">
        <w:rPr>
          <w:rFonts w:eastAsia="Calibri"/>
          <w:sz w:val="20"/>
        </w:rPr>
        <w:t>)</w:t>
      </w:r>
    </w:p>
    <w:p w14:paraId="556E7172" w14:textId="77777777" w:rsidR="00E06025" w:rsidRDefault="00E06025" w:rsidP="00ED458E">
      <w:pPr>
        <w:spacing w:line="280" w:lineRule="atLeast"/>
        <w:rPr>
          <w:rFonts w:eastAsia="Calibri"/>
          <w:szCs w:val="22"/>
        </w:rPr>
      </w:pPr>
    </w:p>
    <w:p w14:paraId="6C9CB436" w14:textId="1011C3A5" w:rsidR="00AE337D" w:rsidRPr="00ED18C1" w:rsidRDefault="00AE337D" w:rsidP="00ED458E">
      <w:pPr>
        <w:spacing w:line="280" w:lineRule="atLeast"/>
        <w:rPr>
          <w:rFonts w:eastAsia="Calibri"/>
          <w:sz w:val="20"/>
        </w:rPr>
      </w:pPr>
      <w:r w:rsidRPr="00ED18C1">
        <w:rPr>
          <w:rFonts w:eastAsia="Calibri"/>
          <w:sz w:val="20"/>
        </w:rPr>
        <w:t>a</w:t>
      </w:r>
    </w:p>
    <w:p w14:paraId="09030A6B" w14:textId="77777777" w:rsidR="00E06025" w:rsidRPr="00ED18C1" w:rsidRDefault="00E06025" w:rsidP="00ED458E">
      <w:pPr>
        <w:spacing w:line="280" w:lineRule="atLeast"/>
        <w:rPr>
          <w:rFonts w:eastAsia="Calibri"/>
          <w:sz w:val="20"/>
        </w:rPr>
      </w:pPr>
    </w:p>
    <w:p w14:paraId="54B362D7" w14:textId="3FCE01FE" w:rsidR="00E06025" w:rsidRPr="00ED18C1" w:rsidRDefault="00E06025" w:rsidP="00ED458E">
      <w:pPr>
        <w:spacing w:line="280" w:lineRule="atLeast"/>
        <w:rPr>
          <w:rFonts w:eastAsia="Calibri"/>
          <w:sz w:val="20"/>
        </w:rPr>
      </w:pPr>
      <w:r w:rsidRPr="00ED18C1">
        <w:rPr>
          <w:rFonts w:eastAsia="Calibri"/>
          <w:sz w:val="20"/>
          <w:highlight w:val="yellow"/>
        </w:rPr>
        <w:t>&lt;doplňte název subjektu dle OR/registru ekonomických subjektů&gt;</w:t>
      </w:r>
    </w:p>
    <w:p w14:paraId="00E3C640" w14:textId="6FF3C860" w:rsidR="00E06025" w:rsidRPr="00ED18C1" w:rsidRDefault="00E06025" w:rsidP="00ED458E">
      <w:pPr>
        <w:spacing w:line="280" w:lineRule="atLeast"/>
        <w:rPr>
          <w:rFonts w:eastAsia="Calibri"/>
          <w:sz w:val="20"/>
        </w:rPr>
      </w:pPr>
      <w:r w:rsidRPr="00ED18C1">
        <w:rPr>
          <w:rFonts w:eastAsia="Calibri"/>
          <w:sz w:val="20"/>
        </w:rPr>
        <w:t>Se sídlem:</w:t>
      </w:r>
      <w:r w:rsidR="002D542E">
        <w:rPr>
          <w:rFonts w:eastAsia="Calibri"/>
          <w:sz w:val="20"/>
        </w:rPr>
        <w:t xml:space="preserve"> </w:t>
      </w:r>
      <w:r w:rsidRPr="00ED18C1">
        <w:rPr>
          <w:rFonts w:eastAsia="Calibri"/>
          <w:sz w:val="20"/>
          <w:highlight w:val="yellow"/>
        </w:rPr>
        <w:t>&lt;doplňte sídlo&gt;</w:t>
      </w:r>
    </w:p>
    <w:p w14:paraId="3D392731" w14:textId="303F74A2" w:rsidR="00E06025" w:rsidRPr="00ED18C1" w:rsidRDefault="00E06025" w:rsidP="00ED458E">
      <w:pPr>
        <w:spacing w:line="280" w:lineRule="atLeast"/>
        <w:rPr>
          <w:rFonts w:eastAsia="Calibri"/>
          <w:sz w:val="20"/>
        </w:rPr>
      </w:pPr>
      <w:r w:rsidRPr="00ED18C1">
        <w:rPr>
          <w:rFonts w:eastAsia="Calibri"/>
          <w:sz w:val="20"/>
        </w:rPr>
        <w:t xml:space="preserve">Zapsaná v: </w:t>
      </w:r>
      <w:r w:rsidRPr="00ED18C1">
        <w:rPr>
          <w:rFonts w:eastAsia="Calibri"/>
          <w:sz w:val="20"/>
          <w:highlight w:val="yellow"/>
        </w:rPr>
        <w:t>&lt;vyplní uchazeč</w:t>
      </w:r>
      <w:r w:rsidR="002D542E">
        <w:rPr>
          <w:rFonts w:eastAsia="Calibri"/>
          <w:sz w:val="20"/>
          <w:highlight w:val="yellow"/>
        </w:rPr>
        <w:t xml:space="preserve">, </w:t>
      </w:r>
      <w:r w:rsidRPr="00ED18C1">
        <w:rPr>
          <w:rFonts w:eastAsia="Calibri"/>
          <w:sz w:val="20"/>
          <w:highlight w:val="yellow"/>
        </w:rPr>
        <w:t>v případě obchodní společnosti do obchodního rejstříku vedeném u ……, v případě podnikatele – fyzické osoby živnostenského oprávnění …..&gt;</w:t>
      </w:r>
    </w:p>
    <w:p w14:paraId="54A16781" w14:textId="77777777" w:rsidR="00E06025" w:rsidRPr="00ED18C1" w:rsidRDefault="00E06025" w:rsidP="00ED458E">
      <w:pPr>
        <w:spacing w:line="280" w:lineRule="atLeast"/>
        <w:rPr>
          <w:rFonts w:eastAsia="Calibri"/>
          <w:sz w:val="20"/>
        </w:rPr>
      </w:pPr>
      <w:r w:rsidRPr="00ED18C1">
        <w:rPr>
          <w:rFonts w:eastAsia="Calibri"/>
          <w:sz w:val="20"/>
        </w:rPr>
        <w:t xml:space="preserve">Zastoupena: </w:t>
      </w:r>
      <w:r w:rsidRPr="00ED18C1">
        <w:rPr>
          <w:rFonts w:eastAsia="Calibri"/>
          <w:sz w:val="20"/>
          <w:highlight w:val="yellow"/>
        </w:rPr>
        <w:t>&lt;doplňte jméno, příjmení, funkce&gt;</w:t>
      </w:r>
    </w:p>
    <w:p w14:paraId="4F0CA9F6" w14:textId="01C4D2FB" w:rsidR="00E06025" w:rsidRPr="00ED18C1" w:rsidRDefault="00E06025" w:rsidP="00ED458E">
      <w:pPr>
        <w:spacing w:line="280" w:lineRule="atLeast"/>
        <w:rPr>
          <w:rFonts w:eastAsia="Calibri"/>
          <w:sz w:val="20"/>
        </w:rPr>
      </w:pPr>
      <w:r w:rsidRPr="00ED18C1">
        <w:rPr>
          <w:rFonts w:eastAsia="Calibri"/>
          <w:sz w:val="20"/>
        </w:rPr>
        <w:t xml:space="preserve">IČO: </w:t>
      </w:r>
      <w:r w:rsidRPr="00ED18C1">
        <w:rPr>
          <w:rFonts w:eastAsia="Calibri"/>
          <w:sz w:val="20"/>
          <w:highlight w:val="yellow"/>
        </w:rPr>
        <w:t>&lt;doplňte&gt;</w:t>
      </w:r>
    </w:p>
    <w:p w14:paraId="5F2EE179" w14:textId="1BAB6A09" w:rsidR="00E06025" w:rsidRDefault="00E06025" w:rsidP="00ED458E">
      <w:pPr>
        <w:spacing w:line="280" w:lineRule="atLeast"/>
        <w:rPr>
          <w:color w:val="000000"/>
          <w:sz w:val="20"/>
        </w:rPr>
      </w:pPr>
      <w:r w:rsidRPr="00ED18C1">
        <w:rPr>
          <w:rFonts w:eastAsia="Calibri"/>
          <w:sz w:val="20"/>
        </w:rPr>
        <w:t xml:space="preserve">DIČ: </w:t>
      </w:r>
      <w:r w:rsidRPr="00A150E1">
        <w:rPr>
          <w:rFonts w:eastAsia="Calibri"/>
          <w:sz w:val="20"/>
          <w:highlight w:val="yellow"/>
        </w:rPr>
        <w:t>&lt;doplňte</w:t>
      </w:r>
      <w:r w:rsidR="00E801F2" w:rsidRPr="00A150E1">
        <w:rPr>
          <w:color w:val="000000"/>
          <w:sz w:val="20"/>
          <w:highlight w:val="yellow"/>
        </w:rPr>
        <w:t xml:space="preserve"> v případě, že se jedná o plátce DPH</w:t>
      </w:r>
      <w:r w:rsidR="00A150E1" w:rsidRPr="00A150E1">
        <w:rPr>
          <w:color w:val="000000"/>
          <w:sz w:val="20"/>
          <w:highlight w:val="yellow"/>
        </w:rPr>
        <w:t>&gt;</w:t>
      </w:r>
    </w:p>
    <w:p w14:paraId="4C95EBF3" w14:textId="77777777" w:rsidR="00AA6677" w:rsidRDefault="00AA6677" w:rsidP="00B35ADB">
      <w:pPr>
        <w:spacing w:after="60" w:line="276" w:lineRule="auto"/>
        <w:rPr>
          <w:sz w:val="20"/>
          <w:highlight w:val="yellow"/>
        </w:rPr>
      </w:pPr>
    </w:p>
    <w:p w14:paraId="700A1CD5" w14:textId="474795C8" w:rsidR="001E0C7D" w:rsidRPr="00777FEF" w:rsidRDefault="001E0C7D" w:rsidP="00B35ADB">
      <w:pPr>
        <w:spacing w:after="60" w:line="276" w:lineRule="auto"/>
        <w:rPr>
          <w:sz w:val="20"/>
        </w:rPr>
      </w:pPr>
      <w:r w:rsidRPr="005613F1">
        <w:rPr>
          <w:sz w:val="20"/>
        </w:rPr>
        <w:t>Neplátce/Plátce DPH</w:t>
      </w:r>
      <w:r w:rsidR="00777FEF" w:rsidRPr="005613F1">
        <w:rPr>
          <w:sz w:val="20"/>
        </w:rPr>
        <w:t xml:space="preserve"> </w:t>
      </w:r>
      <w:r w:rsidR="00777FEF" w:rsidRPr="00E07120">
        <w:rPr>
          <w:sz w:val="20"/>
          <w:highlight w:val="yellow"/>
        </w:rPr>
        <w:t>&lt;upravte&gt;</w:t>
      </w:r>
    </w:p>
    <w:p w14:paraId="248CD81E" w14:textId="77777777" w:rsidR="00E06025" w:rsidRPr="00ED18C1" w:rsidRDefault="00E06025" w:rsidP="00ED458E">
      <w:pPr>
        <w:spacing w:line="280" w:lineRule="atLeast"/>
        <w:rPr>
          <w:rFonts w:eastAsia="Calibri"/>
          <w:sz w:val="20"/>
        </w:rPr>
      </w:pPr>
      <w:r w:rsidRPr="00ED18C1">
        <w:rPr>
          <w:rFonts w:eastAsia="Calibri"/>
          <w:sz w:val="20"/>
        </w:rPr>
        <w:t xml:space="preserve">Bankovní spojení: </w:t>
      </w:r>
      <w:r w:rsidRPr="00ED18C1">
        <w:rPr>
          <w:rFonts w:eastAsia="Calibri"/>
          <w:sz w:val="20"/>
          <w:highlight w:val="yellow"/>
        </w:rPr>
        <w:t>&lt;doplňte název peněžního ústavu&gt;</w:t>
      </w:r>
      <w:r w:rsidRPr="00ED18C1">
        <w:rPr>
          <w:rFonts w:eastAsia="Calibri"/>
          <w:sz w:val="20"/>
        </w:rPr>
        <w:t>.</w:t>
      </w:r>
    </w:p>
    <w:p w14:paraId="4A4BC5B9" w14:textId="69BD1039" w:rsidR="00E06025" w:rsidRDefault="00E06025" w:rsidP="00ED458E">
      <w:pPr>
        <w:spacing w:line="280" w:lineRule="atLeast"/>
        <w:rPr>
          <w:rFonts w:eastAsia="Calibri"/>
          <w:sz w:val="20"/>
        </w:rPr>
      </w:pPr>
      <w:r w:rsidRPr="00ED18C1">
        <w:rPr>
          <w:rFonts w:eastAsia="Calibri"/>
          <w:sz w:val="20"/>
        </w:rPr>
        <w:t xml:space="preserve">Číslo účtu: </w:t>
      </w:r>
      <w:r w:rsidRPr="00ED18C1">
        <w:rPr>
          <w:rFonts w:eastAsia="Calibri"/>
          <w:sz w:val="20"/>
          <w:highlight w:val="yellow"/>
        </w:rPr>
        <w:t>&lt;doplňte&gt;</w:t>
      </w:r>
    </w:p>
    <w:p w14:paraId="3D322A77" w14:textId="77777777" w:rsidR="00C21FE5" w:rsidRDefault="00AF7ADC" w:rsidP="00ED458E">
      <w:pPr>
        <w:spacing w:line="280" w:lineRule="atLeast"/>
        <w:rPr>
          <w:rFonts w:eastAsia="Calibri"/>
          <w:sz w:val="20"/>
        </w:rPr>
      </w:pPr>
      <w:r>
        <w:rPr>
          <w:rFonts w:eastAsia="Calibri"/>
          <w:sz w:val="20"/>
        </w:rPr>
        <w:t>Měna účtu</w:t>
      </w:r>
      <w:r w:rsidR="00E07120">
        <w:rPr>
          <w:rFonts w:eastAsia="Calibri"/>
          <w:sz w:val="20"/>
        </w:rPr>
        <w:t xml:space="preserve">: </w:t>
      </w:r>
      <w:r w:rsidR="00E07120" w:rsidRPr="00A30C8E">
        <w:rPr>
          <w:rFonts w:eastAsia="Calibri"/>
          <w:sz w:val="20"/>
          <w:highlight w:val="yellow"/>
        </w:rPr>
        <w:t>&lt;doplňte&gt;</w:t>
      </w:r>
    </w:p>
    <w:p w14:paraId="170C0792" w14:textId="265C4790" w:rsidR="00AF7ADC" w:rsidRPr="00ED18C1" w:rsidRDefault="00AF7ADC" w:rsidP="00ED458E">
      <w:pPr>
        <w:spacing w:line="280" w:lineRule="atLeast"/>
        <w:rPr>
          <w:rFonts w:eastAsia="Calibri"/>
          <w:sz w:val="20"/>
        </w:rPr>
      </w:pPr>
      <w:r>
        <w:rPr>
          <w:rFonts w:eastAsia="Calibri"/>
          <w:sz w:val="20"/>
        </w:rPr>
        <w:t>ID da</w:t>
      </w:r>
      <w:r w:rsidR="00A30C8E">
        <w:rPr>
          <w:rFonts w:eastAsia="Calibri"/>
          <w:sz w:val="20"/>
        </w:rPr>
        <w:t>t</w:t>
      </w:r>
      <w:r>
        <w:rPr>
          <w:rFonts w:eastAsia="Calibri"/>
          <w:sz w:val="20"/>
        </w:rPr>
        <w:t xml:space="preserve">ové schránky: </w:t>
      </w:r>
      <w:r w:rsidR="00E07120" w:rsidRPr="00C21FE5">
        <w:rPr>
          <w:rFonts w:eastAsia="Calibri"/>
          <w:sz w:val="20"/>
          <w:highlight w:val="yellow"/>
        </w:rPr>
        <w:t>&lt;doplňte&gt;</w:t>
      </w:r>
    </w:p>
    <w:p w14:paraId="28FA18C2" w14:textId="1A4C0CF3" w:rsidR="00E06025" w:rsidRPr="00ED18C1" w:rsidRDefault="00E06025" w:rsidP="00ED458E">
      <w:pPr>
        <w:spacing w:line="280" w:lineRule="atLeast"/>
        <w:rPr>
          <w:rFonts w:eastAsia="Calibri"/>
          <w:sz w:val="20"/>
        </w:rPr>
      </w:pPr>
    </w:p>
    <w:p w14:paraId="1D9494BC" w14:textId="12956C7C" w:rsidR="00E06025" w:rsidRPr="00ED18C1" w:rsidRDefault="00E06025" w:rsidP="00ED458E">
      <w:pPr>
        <w:spacing w:line="280" w:lineRule="atLeast"/>
        <w:rPr>
          <w:rFonts w:eastAsia="Calibri"/>
          <w:sz w:val="20"/>
        </w:rPr>
      </w:pPr>
      <w:r w:rsidRPr="00ED18C1">
        <w:rPr>
          <w:rFonts w:eastAsia="Calibri"/>
          <w:sz w:val="20"/>
        </w:rPr>
        <w:t xml:space="preserve">(dále jen jako </w:t>
      </w:r>
      <w:r w:rsidRPr="00ED18C1">
        <w:rPr>
          <w:rFonts w:eastAsia="Calibri"/>
          <w:b/>
          <w:sz w:val="20"/>
        </w:rPr>
        <w:t>„Dodavatel“</w:t>
      </w:r>
      <w:r w:rsidRPr="00ED18C1">
        <w:rPr>
          <w:rFonts w:eastAsia="Calibri"/>
          <w:sz w:val="20"/>
        </w:rPr>
        <w:t>)</w:t>
      </w:r>
    </w:p>
    <w:p w14:paraId="3C242774" w14:textId="77777777" w:rsidR="00C07DC6" w:rsidRDefault="00C07DC6" w:rsidP="00ED458E">
      <w:pPr>
        <w:spacing w:line="280" w:lineRule="atLeast"/>
        <w:rPr>
          <w:rFonts w:eastAsia="Calibri"/>
          <w:b/>
          <w:szCs w:val="22"/>
        </w:rPr>
      </w:pPr>
    </w:p>
    <w:p w14:paraId="681AA3FF" w14:textId="09CB1DB0" w:rsidR="00E06025" w:rsidRDefault="00C07DC6" w:rsidP="00ED458E">
      <w:pPr>
        <w:spacing w:line="280" w:lineRule="atLeast"/>
        <w:jc w:val="left"/>
        <w:rPr>
          <w:rFonts w:eastAsia="Times New Roman"/>
          <w:sz w:val="20"/>
          <w:lang w:eastAsia="cs-CZ"/>
        </w:rPr>
      </w:pPr>
      <w:r w:rsidRPr="00ED18C1">
        <w:rPr>
          <w:rFonts w:eastAsia="Times New Roman"/>
          <w:sz w:val="20"/>
          <w:lang w:eastAsia="cs-CZ"/>
        </w:rPr>
        <w:t>(</w:t>
      </w:r>
      <w:r w:rsidR="00D81474" w:rsidRPr="00ED18C1">
        <w:rPr>
          <w:rFonts w:eastAsia="Times New Roman"/>
          <w:sz w:val="20"/>
          <w:lang w:eastAsia="cs-CZ"/>
        </w:rPr>
        <w:t xml:space="preserve">společně </w:t>
      </w:r>
      <w:r w:rsidRPr="00ED18C1">
        <w:rPr>
          <w:rFonts w:eastAsia="Times New Roman"/>
          <w:sz w:val="20"/>
          <w:lang w:eastAsia="cs-CZ"/>
        </w:rPr>
        <w:t>dále jen „</w:t>
      </w:r>
      <w:r w:rsidRPr="00ED18C1">
        <w:rPr>
          <w:rFonts w:eastAsia="Times New Roman"/>
          <w:b/>
          <w:bCs/>
          <w:sz w:val="20"/>
          <w:lang w:eastAsia="cs-CZ"/>
        </w:rPr>
        <w:t>Smluvní strany</w:t>
      </w:r>
      <w:r w:rsidRPr="00ED18C1">
        <w:rPr>
          <w:rFonts w:eastAsia="Times New Roman"/>
          <w:sz w:val="20"/>
          <w:lang w:eastAsia="cs-CZ"/>
        </w:rPr>
        <w:t>“)</w:t>
      </w:r>
    </w:p>
    <w:p w14:paraId="5340C8C9" w14:textId="77777777" w:rsidR="005613F1" w:rsidRDefault="005613F1" w:rsidP="00ED458E">
      <w:pPr>
        <w:spacing w:line="280" w:lineRule="atLeast"/>
        <w:jc w:val="left"/>
        <w:rPr>
          <w:rFonts w:eastAsia="Times New Roman"/>
          <w:sz w:val="20"/>
          <w:lang w:eastAsia="cs-CZ"/>
        </w:rPr>
      </w:pPr>
    </w:p>
    <w:p w14:paraId="6B0F37DD" w14:textId="22628DFF" w:rsidR="00ED18C1" w:rsidRDefault="00ED18C1" w:rsidP="00534F34">
      <w:pPr>
        <w:pStyle w:val="Odstavecseseznamem"/>
        <w:numPr>
          <w:ilvl w:val="0"/>
          <w:numId w:val="19"/>
        </w:numPr>
        <w:spacing w:line="280" w:lineRule="atLeast"/>
        <w:ind w:left="284" w:hanging="284"/>
        <w:jc w:val="center"/>
        <w:rPr>
          <w:rFonts w:eastAsia="Times New Roman"/>
          <w:b/>
          <w:bCs/>
          <w:sz w:val="20"/>
          <w:lang w:eastAsia="cs-CZ"/>
        </w:rPr>
      </w:pPr>
      <w:bookmarkStart w:id="0" w:name="_Ref198480108"/>
      <w:r w:rsidRPr="00ED18C1">
        <w:rPr>
          <w:rFonts w:eastAsia="Times New Roman"/>
          <w:b/>
          <w:bCs/>
          <w:sz w:val="20"/>
          <w:lang w:eastAsia="cs-CZ"/>
        </w:rPr>
        <w:lastRenderedPageBreak/>
        <w:t>Úvodní ujednání</w:t>
      </w:r>
      <w:bookmarkEnd w:id="0"/>
    </w:p>
    <w:p w14:paraId="782DAE00" w14:textId="77777777" w:rsidR="00ED18C1" w:rsidRDefault="00ED18C1" w:rsidP="00ED18C1">
      <w:pPr>
        <w:pStyle w:val="Odstavecseseznamem"/>
        <w:spacing w:line="280" w:lineRule="atLeast"/>
        <w:rPr>
          <w:rFonts w:eastAsia="Times New Roman"/>
          <w:b/>
          <w:bCs/>
          <w:sz w:val="20"/>
          <w:lang w:eastAsia="cs-CZ"/>
        </w:rPr>
      </w:pPr>
    </w:p>
    <w:p w14:paraId="4A9DF4E6" w14:textId="7AA8581A" w:rsidR="00ED18C1" w:rsidRPr="006009F0" w:rsidRDefault="00ED18C1" w:rsidP="00ED458E">
      <w:pPr>
        <w:numPr>
          <w:ilvl w:val="1"/>
          <w:numId w:val="19"/>
        </w:numPr>
        <w:spacing w:after="120" w:line="280" w:lineRule="atLeast"/>
        <w:ind w:left="567" w:hanging="567"/>
        <w:rPr>
          <w:sz w:val="20"/>
        </w:rPr>
      </w:pPr>
      <w:r w:rsidRPr="006009F0">
        <w:rPr>
          <w:sz w:val="20"/>
        </w:rPr>
        <w:t xml:space="preserve">Dodavatel se </w:t>
      </w:r>
      <w:r>
        <w:rPr>
          <w:sz w:val="20"/>
        </w:rPr>
        <w:t>S</w:t>
      </w:r>
      <w:r w:rsidRPr="006009F0">
        <w:rPr>
          <w:sz w:val="20"/>
        </w:rPr>
        <w:t xml:space="preserve">mlouvou zavazuje </w:t>
      </w:r>
      <w:r>
        <w:rPr>
          <w:sz w:val="20"/>
        </w:rPr>
        <w:t>O</w:t>
      </w:r>
      <w:r w:rsidRPr="006009F0">
        <w:rPr>
          <w:sz w:val="20"/>
        </w:rPr>
        <w:t xml:space="preserve">bjednateli ke splnění veřejné </w:t>
      </w:r>
      <w:r w:rsidRPr="00ED18C1">
        <w:rPr>
          <w:sz w:val="20"/>
        </w:rPr>
        <w:t>zakázky „Z</w:t>
      </w:r>
      <w:r w:rsidRPr="00ED18C1">
        <w:rPr>
          <w:rFonts w:eastAsia="Times New Roman"/>
          <w:sz w:val="20"/>
          <w:lang w:eastAsia="cs-CZ"/>
        </w:rPr>
        <w:t>ajištění domovnických služeb včetně obsluhy plynové kotelny v objektech MZ</w:t>
      </w:r>
      <w:r w:rsidR="00D84C79">
        <w:rPr>
          <w:rFonts w:eastAsia="Times New Roman"/>
          <w:sz w:val="20"/>
          <w:lang w:eastAsia="cs-CZ"/>
        </w:rPr>
        <w:t>E</w:t>
      </w:r>
      <w:r w:rsidRPr="00ED18C1">
        <w:rPr>
          <w:rFonts w:eastAsia="Times New Roman"/>
          <w:sz w:val="20"/>
          <w:lang w:eastAsia="cs-CZ"/>
        </w:rPr>
        <w:t xml:space="preserve"> Opava a MZ</w:t>
      </w:r>
      <w:r w:rsidR="00D84C79">
        <w:rPr>
          <w:rFonts w:eastAsia="Times New Roman"/>
          <w:sz w:val="20"/>
          <w:lang w:eastAsia="cs-CZ"/>
        </w:rPr>
        <w:t>E</w:t>
      </w:r>
      <w:r w:rsidRPr="00ED18C1">
        <w:rPr>
          <w:rFonts w:eastAsia="Times New Roman"/>
          <w:sz w:val="20"/>
          <w:lang w:eastAsia="cs-CZ"/>
        </w:rPr>
        <w:t xml:space="preserve"> Nový Jičín</w:t>
      </w:r>
      <w:r w:rsidRPr="00ED18C1">
        <w:rPr>
          <w:sz w:val="20"/>
        </w:rPr>
        <w:t xml:space="preserve"> </w:t>
      </w:r>
      <w:r w:rsidRPr="006009F0">
        <w:rPr>
          <w:sz w:val="20"/>
        </w:rPr>
        <w:t>(dále jen „</w:t>
      </w:r>
      <w:r>
        <w:rPr>
          <w:sz w:val="20"/>
        </w:rPr>
        <w:t>V</w:t>
      </w:r>
      <w:r w:rsidRPr="006009F0">
        <w:rPr>
          <w:sz w:val="20"/>
        </w:rPr>
        <w:t xml:space="preserve">eřejná zakázka“) a všech z toho vyplývajících podmínek a povinností. V případě jakékoliv nejistoty ohledně výkladu ustanovení </w:t>
      </w:r>
      <w:r>
        <w:rPr>
          <w:sz w:val="20"/>
        </w:rPr>
        <w:t>S</w:t>
      </w:r>
      <w:r w:rsidRPr="006009F0">
        <w:rPr>
          <w:sz w:val="20"/>
        </w:rPr>
        <w:t xml:space="preserve">mlouvy budou tato ustanovení vykládána tak, aby v co nejširší míře zohledňovala předmět a účel </w:t>
      </w:r>
      <w:r>
        <w:rPr>
          <w:sz w:val="20"/>
        </w:rPr>
        <w:t>S</w:t>
      </w:r>
      <w:r w:rsidRPr="006009F0">
        <w:rPr>
          <w:sz w:val="20"/>
        </w:rPr>
        <w:t xml:space="preserve">mlouvy uvedený v jejím čl. 2., kterým je vyjádřen i předmět a účel </w:t>
      </w:r>
      <w:r w:rsidR="004764AB">
        <w:rPr>
          <w:sz w:val="20"/>
        </w:rPr>
        <w:t>V</w:t>
      </w:r>
      <w:r w:rsidRPr="006009F0">
        <w:rPr>
          <w:sz w:val="20"/>
        </w:rPr>
        <w:t>eřejné zakázky.</w:t>
      </w:r>
    </w:p>
    <w:p w14:paraId="61125436" w14:textId="002107C0" w:rsidR="00E06025" w:rsidRPr="00ED18C1" w:rsidRDefault="00E06025" w:rsidP="00ED18C1">
      <w:pPr>
        <w:pStyle w:val="Odstavecseseznamem"/>
        <w:numPr>
          <w:ilvl w:val="1"/>
          <w:numId w:val="19"/>
        </w:numPr>
        <w:spacing w:after="120" w:line="280" w:lineRule="atLeast"/>
        <w:ind w:left="567" w:hanging="567"/>
        <w:rPr>
          <w:rFonts w:eastAsia="Times New Roman"/>
          <w:bCs/>
          <w:sz w:val="20"/>
          <w:lang w:eastAsia="cs-CZ"/>
        </w:rPr>
      </w:pPr>
      <w:r w:rsidRPr="00ED18C1">
        <w:rPr>
          <w:rFonts w:eastAsia="Times New Roman"/>
          <w:bCs/>
          <w:sz w:val="20"/>
          <w:lang w:eastAsia="cs-CZ"/>
        </w:rPr>
        <w:t xml:space="preserve">Objednatel je organizační složkou státu ve smyslu zákona č. 219/2000 Sb., o majetku České republiky a jejím vystupování v právních vztazích, ve znění pozdějších předpisů. Objednatel prohlašuje, že je příslušný hospodařit s nemovitostmi ve vlastnictví České republiky nacházejícími se na adresách: </w:t>
      </w:r>
    </w:p>
    <w:p w14:paraId="17358F02" w14:textId="4E14EAD8" w:rsidR="00E06025" w:rsidRPr="00ED18C1" w:rsidRDefault="00E06025" w:rsidP="00665B32">
      <w:pPr>
        <w:pStyle w:val="Odstavecseseznamem"/>
        <w:numPr>
          <w:ilvl w:val="0"/>
          <w:numId w:val="35"/>
        </w:numPr>
        <w:spacing w:after="120" w:line="280" w:lineRule="atLeast"/>
        <w:ind w:left="924" w:hanging="357"/>
        <w:rPr>
          <w:rFonts w:eastAsia="Times New Roman"/>
          <w:bCs/>
          <w:sz w:val="20"/>
          <w:lang w:eastAsia="cs-CZ"/>
        </w:rPr>
      </w:pPr>
      <w:r w:rsidRPr="00ED18C1">
        <w:rPr>
          <w:rFonts w:eastAsia="Times New Roman"/>
          <w:bCs/>
          <w:sz w:val="20"/>
          <w:lang w:eastAsia="cs-CZ"/>
        </w:rPr>
        <w:t xml:space="preserve">Krnovská 2861/69, 746 01 Opava, které jsou ve prospěch Objednatele zapsány v katastru nemovitostí vedeném Katastrálním úřadem pro Moravskoslezský kraj, Katastrální pracoviště Opava na listu vlastnictví 14172 v k. ú. Opava-Předměstí: pozemek parcela č. 2157/5, jehož součástí je stavba – budova č.p. 2861, pozemek parcela č. 2157/19, jehož součástí je stavba technického vybavení – budova bez č.p./č.e. a pozemek parcela č. 2157/21 (dále jen </w:t>
      </w:r>
      <w:r w:rsidRPr="00D924A0">
        <w:rPr>
          <w:rFonts w:eastAsia="Times New Roman"/>
          <w:b/>
          <w:sz w:val="20"/>
          <w:lang w:eastAsia="cs-CZ"/>
        </w:rPr>
        <w:t>„Objekt Opava“</w:t>
      </w:r>
      <w:r w:rsidRPr="00ED18C1">
        <w:rPr>
          <w:rFonts w:eastAsia="Times New Roman"/>
          <w:bCs/>
          <w:sz w:val="20"/>
          <w:lang w:eastAsia="cs-CZ"/>
        </w:rPr>
        <w:t>).</w:t>
      </w:r>
    </w:p>
    <w:p w14:paraId="3E11C42E" w14:textId="0421DA66" w:rsidR="00E06025" w:rsidRPr="0049118B" w:rsidRDefault="00E06025" w:rsidP="0049118B">
      <w:pPr>
        <w:pStyle w:val="Odstavecseseznamem"/>
        <w:numPr>
          <w:ilvl w:val="0"/>
          <w:numId w:val="35"/>
        </w:numPr>
        <w:spacing w:after="120" w:line="280" w:lineRule="atLeast"/>
        <w:ind w:left="924" w:hanging="357"/>
        <w:rPr>
          <w:rFonts w:eastAsia="Times New Roman"/>
          <w:bCs/>
          <w:sz w:val="20"/>
          <w:lang w:eastAsia="cs-CZ"/>
        </w:rPr>
      </w:pPr>
      <w:r w:rsidRPr="00ED18C1">
        <w:rPr>
          <w:rFonts w:eastAsia="Times New Roman"/>
          <w:bCs/>
          <w:sz w:val="20"/>
          <w:lang w:eastAsia="cs-CZ"/>
        </w:rPr>
        <w:t>Husova 2003/13 a Divadelní 946/9, 741 01 Nový Jičín, které jsou ve prospěch Objednatele zapsány v katastru nemovitostí vedeném Katastrálním úřadem pro Moravskoslezský kraj, Katastrální pracoviště Nový Jičín na listu vlastnictví 827 v k. ú. Nový Jičín – Horní Předměstí: pozemek parcela č. St. 1799, jehož součástí je stavba -  budova č.p. 2003, pozemek parcela č. St. 528, jehož součástí je stavba -  budova č.p. 946, pozemek parcela č. St. 1123, jehož součástí je stavba - garáž bez č.p./č.e. a pozemek parcela č. 648/10 (dále jen „</w:t>
      </w:r>
      <w:r w:rsidRPr="00D924A0">
        <w:rPr>
          <w:rFonts w:eastAsia="Times New Roman"/>
          <w:b/>
          <w:sz w:val="20"/>
          <w:lang w:eastAsia="cs-CZ"/>
        </w:rPr>
        <w:t>Objekt Nový Jičín</w:t>
      </w:r>
      <w:r w:rsidRPr="00ED18C1">
        <w:rPr>
          <w:rFonts w:eastAsia="Times New Roman"/>
          <w:bCs/>
          <w:sz w:val="20"/>
          <w:lang w:eastAsia="cs-CZ"/>
        </w:rPr>
        <w:t>“</w:t>
      </w:r>
      <w:r w:rsidR="0049118B">
        <w:rPr>
          <w:rFonts w:eastAsia="Times New Roman"/>
          <w:bCs/>
          <w:sz w:val="20"/>
          <w:lang w:eastAsia="cs-CZ"/>
        </w:rPr>
        <w:t xml:space="preserve"> a </w:t>
      </w:r>
      <w:r w:rsidRPr="0049118B">
        <w:rPr>
          <w:rFonts w:eastAsia="Times New Roman"/>
          <w:sz w:val="20"/>
          <w:lang w:eastAsia="cs-CZ"/>
        </w:rPr>
        <w:t xml:space="preserve">Objekt Opava a Objekt Nový Jičín souhrnně dále jen </w:t>
      </w:r>
      <w:r w:rsidRPr="0049118B">
        <w:rPr>
          <w:rFonts w:eastAsia="Times New Roman"/>
          <w:b/>
          <w:sz w:val="20"/>
          <w:lang w:eastAsia="cs-CZ"/>
        </w:rPr>
        <w:t>„Objekty“</w:t>
      </w:r>
      <w:r w:rsidRPr="0049118B">
        <w:rPr>
          <w:rFonts w:eastAsia="Times New Roman"/>
          <w:sz w:val="20"/>
          <w:lang w:eastAsia="cs-CZ"/>
        </w:rPr>
        <w:t>).</w:t>
      </w:r>
    </w:p>
    <w:p w14:paraId="16AE9ACA" w14:textId="03714881" w:rsidR="00ED18C1" w:rsidRPr="006009F0" w:rsidRDefault="00ED18C1" w:rsidP="00FB591F">
      <w:pPr>
        <w:numPr>
          <w:ilvl w:val="1"/>
          <w:numId w:val="19"/>
        </w:numPr>
        <w:spacing w:after="120" w:line="280" w:lineRule="atLeast"/>
        <w:ind w:left="567" w:hanging="567"/>
        <w:rPr>
          <w:sz w:val="20"/>
        </w:rPr>
      </w:pPr>
      <w:r w:rsidRPr="006009F0">
        <w:rPr>
          <w:sz w:val="20"/>
        </w:rPr>
        <w:t xml:space="preserve">Dodavatel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w:t>
      </w:r>
      <w:r w:rsidR="009A44AE">
        <w:rPr>
          <w:sz w:val="20"/>
        </w:rPr>
        <w:t xml:space="preserve">vzhledem </w:t>
      </w:r>
      <w:r w:rsidR="0008338D" w:rsidRPr="005A7A97">
        <w:rPr>
          <w:sz w:val="20"/>
        </w:rPr>
        <w:t>k</w:t>
      </w:r>
      <w:r w:rsidR="0008338D">
        <w:rPr>
          <w:sz w:val="20"/>
        </w:rPr>
        <w:t> </w:t>
      </w:r>
      <w:r w:rsidR="0008338D" w:rsidRPr="005A7A97">
        <w:rPr>
          <w:sz w:val="20"/>
        </w:rPr>
        <w:t>situaci v Bělorusku a k zapojení Běloruska do ruské agrese proti Ukrajině, v platném znění</w:t>
      </w:r>
      <w:r w:rsidRPr="006009F0">
        <w:rPr>
          <w:sz w:val="20"/>
        </w:rPr>
        <w:t>, a dále (ii) české právní předpisy, zejména zákon č. 69/2006 Sb., o provádění mezinárodních sankcí, v platném znění, navazující na nařízení EU uvedená v tomto odstavci.</w:t>
      </w:r>
    </w:p>
    <w:p w14:paraId="74B17258" w14:textId="2E47B3C0" w:rsidR="00ED18C1" w:rsidRPr="006009F0" w:rsidRDefault="00ED18C1" w:rsidP="00ED18C1">
      <w:pPr>
        <w:numPr>
          <w:ilvl w:val="1"/>
          <w:numId w:val="19"/>
        </w:numPr>
        <w:spacing w:after="120" w:line="280" w:lineRule="atLeast"/>
        <w:ind w:left="567" w:hanging="567"/>
        <w:rPr>
          <w:sz w:val="20"/>
        </w:rPr>
      </w:pPr>
      <w:r w:rsidRPr="006009F0">
        <w:rPr>
          <w:sz w:val="20"/>
        </w:rPr>
        <w:t xml:space="preserve">Dodavatel dále odpovídá za to, že žádný jeho poddodavatel není po celou dobu trvání </w:t>
      </w:r>
      <w:r w:rsidR="003C6FAD">
        <w:rPr>
          <w:sz w:val="20"/>
        </w:rPr>
        <w:t>S</w:t>
      </w:r>
      <w:r w:rsidRPr="006009F0">
        <w:rPr>
          <w:sz w:val="20"/>
        </w:rPr>
        <w:t xml:space="preserve">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w:t>
      </w:r>
      <w:r w:rsidR="00A94E6D">
        <w:rPr>
          <w:sz w:val="20"/>
        </w:rPr>
        <w:t xml:space="preserve">vzhledem </w:t>
      </w:r>
      <w:r w:rsidR="00A94E6D" w:rsidRPr="005A7A97">
        <w:rPr>
          <w:sz w:val="20"/>
        </w:rPr>
        <w:t>k</w:t>
      </w:r>
      <w:r w:rsidR="00A94E6D">
        <w:rPr>
          <w:sz w:val="20"/>
        </w:rPr>
        <w:t> </w:t>
      </w:r>
      <w:r w:rsidR="00A94E6D" w:rsidRPr="005A7A97">
        <w:rPr>
          <w:sz w:val="20"/>
        </w:rPr>
        <w:t>situaci v Bělorusku a k zapojení Běloruska do ruské agrese proti Ukrajině, v platném znění</w:t>
      </w:r>
      <w:r w:rsidRPr="006009F0">
        <w:rPr>
          <w:sz w:val="20"/>
        </w:rPr>
        <w:t>, a dále (ii) české právní předpisy, zejména zákon č. 69/2006 Sb., o provádění mezinárodních sankcí, v platném znění, navazující na výše uvedená nařízení EU.</w:t>
      </w:r>
    </w:p>
    <w:p w14:paraId="324DB680" w14:textId="355E40B8" w:rsidR="00FB591F" w:rsidRDefault="00FB591F" w:rsidP="00FB591F">
      <w:pPr>
        <w:numPr>
          <w:ilvl w:val="1"/>
          <w:numId w:val="19"/>
        </w:numPr>
        <w:spacing w:after="120" w:line="276" w:lineRule="auto"/>
        <w:ind w:left="567" w:hanging="567"/>
        <w:rPr>
          <w:sz w:val="20"/>
        </w:rPr>
      </w:pPr>
      <w:r w:rsidRPr="006009F0">
        <w:rPr>
          <w:sz w:val="20"/>
        </w:rPr>
        <w:t xml:space="preserve">Dodavatel se tímto zavazuje udržovat prohlášení, resp. závazek podle předchozího odst. 1.3. a 1.4 tohoto článku </w:t>
      </w:r>
      <w:r w:rsidR="003C6FAD">
        <w:rPr>
          <w:sz w:val="20"/>
        </w:rPr>
        <w:t>S</w:t>
      </w:r>
      <w:r w:rsidRPr="006009F0">
        <w:rPr>
          <w:sz w:val="20"/>
        </w:rPr>
        <w:t xml:space="preserve">mlouvy v pravdivosti a platnosti po celou dobu účinnosti </w:t>
      </w:r>
      <w:r w:rsidR="003C6FAD">
        <w:rPr>
          <w:sz w:val="20"/>
        </w:rPr>
        <w:t>S</w:t>
      </w:r>
      <w:r w:rsidRPr="006009F0">
        <w:rPr>
          <w:sz w:val="20"/>
        </w:rPr>
        <w:t>mlouvy a </w:t>
      </w:r>
      <w:r w:rsidR="004E1266">
        <w:rPr>
          <w:sz w:val="20"/>
        </w:rPr>
        <w:t>O</w:t>
      </w:r>
      <w:r w:rsidRPr="006009F0">
        <w:rPr>
          <w:sz w:val="20"/>
        </w:rPr>
        <w:t>bjednatele bezodkladně (nejpozději však do 3 pracovních dní ode dne, kdy příslušná skutečnost nastala) informovat o všech skutečnostech, které mohou mít dopad na pravdivost, úplnost nebo přesnost předmětného prohlášení, resp. závazku.</w:t>
      </w:r>
    </w:p>
    <w:p w14:paraId="0ACBBDF4" w14:textId="77777777" w:rsidR="00D32C80" w:rsidRDefault="00D32C80" w:rsidP="00D32C80">
      <w:pPr>
        <w:spacing w:after="120" w:line="276" w:lineRule="auto"/>
        <w:ind w:left="567"/>
        <w:rPr>
          <w:sz w:val="20"/>
        </w:rPr>
      </w:pPr>
    </w:p>
    <w:p w14:paraId="4A9FE6C9" w14:textId="5DDE6DDF" w:rsidR="00E06025" w:rsidRPr="00FB591F" w:rsidRDefault="00FB591F" w:rsidP="00534F34">
      <w:pPr>
        <w:pStyle w:val="Odstavecseseznamem"/>
        <w:numPr>
          <w:ilvl w:val="0"/>
          <w:numId w:val="19"/>
        </w:numPr>
        <w:spacing w:line="280" w:lineRule="atLeast"/>
        <w:ind w:left="284" w:hanging="284"/>
        <w:jc w:val="center"/>
        <w:rPr>
          <w:rFonts w:eastAsia="Times New Roman"/>
          <w:b/>
          <w:bCs/>
          <w:sz w:val="20"/>
          <w:lang w:eastAsia="cs-CZ"/>
        </w:rPr>
      </w:pPr>
      <w:r w:rsidRPr="00FB591F">
        <w:rPr>
          <w:rFonts w:eastAsia="Times New Roman"/>
          <w:b/>
          <w:bCs/>
          <w:sz w:val="20"/>
          <w:lang w:eastAsia="cs-CZ"/>
        </w:rPr>
        <w:t xml:space="preserve">Předmět a účel </w:t>
      </w:r>
      <w:r w:rsidR="002D542E">
        <w:rPr>
          <w:rFonts w:eastAsia="Times New Roman"/>
          <w:b/>
          <w:bCs/>
          <w:sz w:val="20"/>
          <w:lang w:eastAsia="cs-CZ"/>
        </w:rPr>
        <w:t>S</w:t>
      </w:r>
      <w:r w:rsidRPr="00FB591F">
        <w:rPr>
          <w:rFonts w:eastAsia="Times New Roman"/>
          <w:b/>
          <w:bCs/>
          <w:sz w:val="20"/>
          <w:lang w:eastAsia="cs-CZ"/>
        </w:rPr>
        <w:t>mlouvy</w:t>
      </w:r>
    </w:p>
    <w:p w14:paraId="1A8025C0" w14:textId="6619461E" w:rsidR="00E06025" w:rsidRDefault="00E06025" w:rsidP="00FB591F">
      <w:pPr>
        <w:spacing w:line="280" w:lineRule="atLeast"/>
        <w:jc w:val="left"/>
        <w:rPr>
          <w:rFonts w:eastAsia="Times New Roman"/>
          <w:szCs w:val="22"/>
          <w:lang w:eastAsia="cs-CZ"/>
        </w:rPr>
      </w:pPr>
    </w:p>
    <w:p w14:paraId="45302C6D" w14:textId="77777777" w:rsidR="00AF634B" w:rsidRDefault="00FB591F" w:rsidP="00FB591F">
      <w:pPr>
        <w:pStyle w:val="Odstavecseseznamem"/>
        <w:numPr>
          <w:ilvl w:val="1"/>
          <w:numId w:val="19"/>
        </w:numPr>
        <w:spacing w:line="280" w:lineRule="atLeast"/>
        <w:ind w:left="567" w:hanging="567"/>
        <w:rPr>
          <w:rFonts w:eastAsia="Times New Roman"/>
          <w:sz w:val="20"/>
          <w:lang w:eastAsia="cs-CZ"/>
        </w:rPr>
      </w:pPr>
      <w:r w:rsidRPr="00FB591F">
        <w:rPr>
          <w:rFonts w:eastAsia="Times New Roman"/>
          <w:sz w:val="20"/>
          <w:lang w:eastAsia="cs-CZ"/>
        </w:rPr>
        <w:t xml:space="preserve">Předmětem Smlouvy je zajištění domovnických prací, drobné běžné a ostatní údržby a obsluha plynových kotelen v Objektech Objednatele, za účelem jejich hospodárného a bezpečného provozu; všechny tyto uvedené činnosti budou dále souhrnně označovány jako </w:t>
      </w:r>
      <w:r w:rsidRPr="00FB591F">
        <w:rPr>
          <w:rFonts w:eastAsia="Times New Roman"/>
          <w:b/>
          <w:sz w:val="20"/>
          <w:lang w:eastAsia="cs-CZ"/>
        </w:rPr>
        <w:t>„Služby“</w:t>
      </w:r>
      <w:r w:rsidRPr="00FB591F">
        <w:rPr>
          <w:rFonts w:eastAsia="Times New Roman"/>
          <w:sz w:val="20"/>
          <w:lang w:eastAsia="cs-CZ"/>
        </w:rPr>
        <w:t xml:space="preserve">. </w:t>
      </w:r>
    </w:p>
    <w:p w14:paraId="4E0B6FC4" w14:textId="68FCF676" w:rsidR="00E06025" w:rsidRDefault="00E06025" w:rsidP="00AF634B">
      <w:pPr>
        <w:pStyle w:val="Odstavecseseznamem"/>
        <w:numPr>
          <w:ilvl w:val="1"/>
          <w:numId w:val="19"/>
        </w:numPr>
        <w:spacing w:line="280" w:lineRule="atLeast"/>
        <w:ind w:left="567" w:hanging="567"/>
        <w:rPr>
          <w:rFonts w:eastAsia="Times New Roman"/>
          <w:sz w:val="20"/>
          <w:lang w:eastAsia="cs-CZ"/>
        </w:rPr>
      </w:pPr>
      <w:r w:rsidRPr="00AF634B">
        <w:rPr>
          <w:rFonts w:eastAsia="Times New Roman"/>
          <w:sz w:val="20"/>
          <w:lang w:eastAsia="cs-CZ"/>
        </w:rPr>
        <w:t>Předmět Smlouvy je blíže vymezen takto:</w:t>
      </w:r>
    </w:p>
    <w:p w14:paraId="3A791F18" w14:textId="77777777" w:rsidR="00AF634B" w:rsidRPr="00AF634B" w:rsidRDefault="00AF634B" w:rsidP="00AF634B">
      <w:pPr>
        <w:pStyle w:val="Odstavecseseznamem"/>
        <w:spacing w:line="280" w:lineRule="atLeast"/>
        <w:ind w:left="567"/>
        <w:rPr>
          <w:rFonts w:eastAsia="Times New Roman"/>
          <w:sz w:val="20"/>
          <w:lang w:eastAsia="cs-CZ"/>
        </w:rPr>
      </w:pPr>
    </w:p>
    <w:p w14:paraId="465558D7" w14:textId="647C67D9" w:rsidR="00E06025" w:rsidRPr="00232884" w:rsidRDefault="00E06025" w:rsidP="00420D24">
      <w:pPr>
        <w:pStyle w:val="Odstavecseseznamem"/>
        <w:numPr>
          <w:ilvl w:val="2"/>
          <w:numId w:val="19"/>
        </w:numPr>
        <w:spacing w:line="276" w:lineRule="auto"/>
        <w:ind w:left="1134" w:hanging="567"/>
        <w:rPr>
          <w:rFonts w:eastAsia="Times New Roman"/>
          <w:b/>
          <w:bCs/>
          <w:sz w:val="20"/>
          <w:u w:val="single"/>
          <w:lang w:eastAsia="cs-CZ"/>
        </w:rPr>
      </w:pPr>
      <w:bookmarkStart w:id="1" w:name="_Ref198488784"/>
      <w:r w:rsidRPr="00232884">
        <w:rPr>
          <w:rFonts w:eastAsia="Times New Roman"/>
          <w:b/>
          <w:bCs/>
          <w:sz w:val="20"/>
          <w:u w:val="single"/>
          <w:lang w:eastAsia="cs-CZ"/>
        </w:rPr>
        <w:t>Objekt Opava</w:t>
      </w:r>
      <w:bookmarkEnd w:id="1"/>
    </w:p>
    <w:p w14:paraId="56A5B9CD" w14:textId="0FDA7F18" w:rsidR="00420D24" w:rsidRDefault="00420D24" w:rsidP="00420D24">
      <w:pPr>
        <w:pStyle w:val="Odstavecseseznamem"/>
        <w:numPr>
          <w:ilvl w:val="0"/>
          <w:numId w:val="31"/>
        </w:numPr>
        <w:spacing w:line="276" w:lineRule="auto"/>
        <w:ind w:left="851" w:hanging="284"/>
        <w:rPr>
          <w:rFonts w:eastAsia="Times New Roman"/>
          <w:sz w:val="20"/>
          <w:lang w:eastAsia="cs-CZ"/>
        </w:rPr>
      </w:pPr>
      <w:r w:rsidRPr="00FB591F">
        <w:rPr>
          <w:rFonts w:eastAsia="Times New Roman"/>
          <w:sz w:val="20"/>
          <w:lang w:eastAsia="cs-CZ"/>
        </w:rPr>
        <w:t>Provoz a obsluha systému vytápění plynovými spotřebiči v kotelně Objektu Opava s celkovým jmenovitým výkonem kotlů 2x43=86 kW (nejedná se o kotelnu ve smyslu vyhlášky Českého úřadu bezpečnosti práce č. 91/1993 Sb., k zajištění bezpečnosti práce v nízkotlakých kotelnách, ve znění pozdějších předpisů (dále jen „Vyhláška č. 91/1993 Sb.“)), tj. vytápění, ohřev vody, kontrola a běžná údržba teplovodních rozvodů, ventilů, čerpadel a ostatních technických zařízení vč. tlakových nádob a provádění záznamů v provozním deníku kotelny v souladu s Vyhláškou č. 91/1993 Sb. Dodavatel zajistí na vlastní náklad před datem zahájení činností dle odst</w:t>
      </w:r>
      <w:r w:rsidRPr="00AC0F73">
        <w:rPr>
          <w:rFonts w:eastAsia="Times New Roman"/>
          <w:sz w:val="20"/>
          <w:lang w:eastAsia="cs-CZ"/>
        </w:rPr>
        <w:t xml:space="preserve">. </w:t>
      </w:r>
      <w:r w:rsidRPr="00AC0F73">
        <w:rPr>
          <w:rFonts w:eastAsia="Times New Roman"/>
          <w:sz w:val="20"/>
          <w:lang w:eastAsia="cs-CZ"/>
        </w:rPr>
        <w:fldChar w:fldCharType="begin"/>
      </w:r>
      <w:r w:rsidRPr="00AC0F73">
        <w:rPr>
          <w:rFonts w:eastAsia="Times New Roman"/>
          <w:sz w:val="20"/>
          <w:lang w:eastAsia="cs-CZ"/>
        </w:rPr>
        <w:instrText xml:space="preserve"> REF _Ref198480176 \w \h \d " ."  \* MERGEFORMAT </w:instrText>
      </w:r>
      <w:r w:rsidRPr="00AC0F73">
        <w:rPr>
          <w:rFonts w:eastAsia="Times New Roman"/>
          <w:sz w:val="20"/>
          <w:lang w:eastAsia="cs-CZ"/>
        </w:rPr>
      </w:r>
      <w:r w:rsidRPr="00AC0F73">
        <w:rPr>
          <w:rFonts w:eastAsia="Times New Roman"/>
          <w:sz w:val="20"/>
          <w:lang w:eastAsia="cs-CZ"/>
        </w:rPr>
        <w:fldChar w:fldCharType="separate"/>
      </w:r>
      <w:r w:rsidR="00251745" w:rsidRPr="00AC0F73">
        <w:rPr>
          <w:rFonts w:eastAsia="Times New Roman"/>
          <w:sz w:val="20"/>
          <w:lang w:eastAsia="cs-CZ"/>
        </w:rPr>
        <w:t>3.17</w:t>
      </w:r>
      <w:r w:rsidRPr="00AC0F73">
        <w:rPr>
          <w:rFonts w:eastAsia="Times New Roman"/>
          <w:sz w:val="20"/>
          <w:lang w:eastAsia="cs-CZ"/>
        </w:rPr>
        <w:fldChar w:fldCharType="end"/>
      </w:r>
      <w:r w:rsidRPr="00AC0F73">
        <w:rPr>
          <w:rFonts w:eastAsia="Times New Roman"/>
          <w:sz w:val="20"/>
          <w:lang w:eastAsia="cs-CZ"/>
        </w:rPr>
        <w:t>.</w:t>
      </w:r>
      <w:r w:rsidRPr="00FB591F">
        <w:rPr>
          <w:rFonts w:eastAsia="Times New Roman"/>
          <w:sz w:val="20"/>
          <w:lang w:eastAsia="cs-CZ"/>
        </w:rPr>
        <w:t xml:space="preserve"> Smlouvy veškerá proškolení/zkoušky zaměstnanců pro obsluhu plynových zařízení, tlakových nádob a ostatních technických zařízení pro vytápění Objektu Opava a platnost těchto osvědčení o proškolení/zkouškách po celou účinnosti Smlouvy dle příslušných zákonů, vyhlášek a ČSN, v platném znění (dále jen „Oprávnění“) a zároveň doloží Objednateli tato příslušná Oprávnění. </w:t>
      </w:r>
    </w:p>
    <w:p w14:paraId="549A6041" w14:textId="77777777"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Drobná údržba a opravy v Objektu Opava (drobné zámečnické, instalatérské, zednické, malířské a jiné jednoduché řemeslné práce). Činnosti nezahrnují elektro-práce, vyjma výměny žárovek a zářivek.</w:t>
      </w:r>
    </w:p>
    <w:p w14:paraId="507083D0" w14:textId="77777777"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Denní kontrola společných prostor, zejména čistoty a pořádku, funkčnosti společně využívaných zařízení v prostorách chodeb a schodišť, výtahu, sociálních zařízení a kuchyněk (mj. kontrola připojení tlakových hadic dřezů, umyvadel, splachovačů na toaletách toalet), apod.</w:t>
      </w:r>
    </w:p>
    <w:p w14:paraId="4231AE74" w14:textId="58C72D4D"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Hlášení poruch a závad většího rozsahu, které nelze odstranit formou běžné údržby.</w:t>
      </w:r>
    </w:p>
    <w:p w14:paraId="06FE7BB9" w14:textId="77777777"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 xml:space="preserve">Preventivní činnost v oblasti požární ochrany a bezpečnosti práce. </w:t>
      </w:r>
    </w:p>
    <w:p w14:paraId="6BDD2B0A" w14:textId="77777777"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Dohled nad dodržováním domovního řádu, požárního řádu a b</w:t>
      </w:r>
      <w:r w:rsidRPr="00420D24">
        <w:rPr>
          <w:rStyle w:val="Siln"/>
          <w:b w:val="0"/>
          <w:bCs w:val="0"/>
          <w:sz w:val="20"/>
        </w:rPr>
        <w:t>ezpečnosti a ochrany zdraví při práci</w:t>
      </w:r>
      <w:r w:rsidRPr="00420D24">
        <w:rPr>
          <w:sz w:val="20"/>
        </w:rPr>
        <w:t xml:space="preserve"> (</w:t>
      </w:r>
      <w:r w:rsidRPr="00420D24">
        <w:rPr>
          <w:rFonts w:eastAsia="Times New Roman"/>
          <w:sz w:val="20"/>
          <w:lang w:eastAsia="cs-CZ"/>
        </w:rPr>
        <w:t>BOZP) a dodržování těchto předpisů při výkonu činnosti.</w:t>
      </w:r>
    </w:p>
    <w:p w14:paraId="1EC91FBD" w14:textId="77777777"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 xml:space="preserve">Čištění dešťových svodů a kanalizačních vpustí. </w:t>
      </w:r>
    </w:p>
    <w:p w14:paraId="24D347F0" w14:textId="77777777"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 xml:space="preserve">Drobné stěhovací práce, občasné ruční manipulace s břemeny. </w:t>
      </w:r>
    </w:p>
    <w:p w14:paraId="587B9774" w14:textId="17D9C0F5"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Pravidelné měsíční samoodečty měřidel spotřeby energií (plynoměr, elektroměr, vodoměr).</w:t>
      </w:r>
    </w:p>
    <w:p w14:paraId="186E321B" w14:textId="0755834F"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Drobná údržba užívané parkovací plochy před vstupem do Objektu Opava (17 parkovacích míst), vstupu do Objektu Opava a parkovacích ploch v zadní části za Objektem Opava na parcele č. 2157/21 (zametání nečistot a listí, v zimních měsících i odklízení sněhu, odstraňování námrazy, posyp technologickou solí apod.).</w:t>
      </w:r>
    </w:p>
    <w:p w14:paraId="5684FE0A" w14:textId="77777777"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Drobná údržba zeleně (odstraňování plevele, zametání a čištění okapových chodníků) na nezastavěné části pozemku Objednatele p.č. 2157/5 v rozsahu cca 40 m</w:t>
      </w:r>
      <w:r w:rsidRPr="00420D24">
        <w:rPr>
          <w:rFonts w:eastAsia="Times New Roman"/>
          <w:sz w:val="20"/>
          <w:vertAlign w:val="superscript"/>
          <w:lang w:eastAsia="cs-CZ"/>
        </w:rPr>
        <w:t>2</w:t>
      </w:r>
      <w:r w:rsidRPr="00420D24">
        <w:rPr>
          <w:rFonts w:eastAsia="Times New Roman"/>
          <w:sz w:val="20"/>
          <w:lang w:eastAsia="cs-CZ"/>
        </w:rPr>
        <w:t>.</w:t>
      </w:r>
    </w:p>
    <w:p w14:paraId="4712A35E" w14:textId="7324F6FF"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 xml:space="preserve">Účast (dohled) při revizích a prohlídkách na technických zařízeních Objektu Opava, dohled nad externími firmami provádějícími opravy v Objektu Opava. </w:t>
      </w:r>
    </w:p>
    <w:p w14:paraId="31122FE8" w14:textId="77777777" w:rsidR="00420D24" w:rsidRDefault="00420D24" w:rsidP="00420D24">
      <w:pPr>
        <w:pStyle w:val="Odstavecseseznamem"/>
        <w:numPr>
          <w:ilvl w:val="0"/>
          <w:numId w:val="31"/>
        </w:numPr>
        <w:spacing w:line="276" w:lineRule="auto"/>
        <w:ind w:left="851" w:hanging="284"/>
        <w:rPr>
          <w:rFonts w:eastAsia="Times New Roman"/>
          <w:sz w:val="20"/>
          <w:lang w:eastAsia="cs-CZ"/>
        </w:rPr>
      </w:pPr>
      <w:r w:rsidRPr="00420D24">
        <w:rPr>
          <w:rFonts w:eastAsia="Times New Roman"/>
          <w:sz w:val="20"/>
          <w:lang w:eastAsia="cs-CZ"/>
        </w:rPr>
        <w:t>Odpovědnost za běžné zabezpečení majetku ve svěřených prostorách (kotelna, místnost údržby).</w:t>
      </w:r>
    </w:p>
    <w:p w14:paraId="21C49A32" w14:textId="32A548BB" w:rsidR="00420D24" w:rsidRDefault="00420D24" w:rsidP="00420D24">
      <w:pPr>
        <w:pStyle w:val="Odstavecseseznamem"/>
        <w:numPr>
          <w:ilvl w:val="0"/>
          <w:numId w:val="31"/>
        </w:numPr>
        <w:spacing w:line="276" w:lineRule="auto"/>
        <w:ind w:left="851" w:hanging="284"/>
        <w:rPr>
          <w:rFonts w:eastAsia="Times New Roman"/>
          <w:sz w:val="20"/>
          <w:lang w:eastAsia="cs-CZ"/>
        </w:rPr>
      </w:pPr>
      <w:bookmarkStart w:id="2" w:name="_Ref198482270"/>
      <w:r w:rsidRPr="00420D24">
        <w:rPr>
          <w:rFonts w:eastAsia="Times New Roman"/>
          <w:sz w:val="20"/>
          <w:lang w:eastAsia="cs-CZ"/>
        </w:rPr>
        <w:t>Zajištění nákupu drobného spotřebního materiálu z prostředků Objednatele pro zabezpečení správy Objektu Opava dle odst</w:t>
      </w:r>
      <w:r w:rsidRPr="00AC0F73">
        <w:rPr>
          <w:rFonts w:eastAsia="Times New Roman"/>
          <w:sz w:val="20"/>
          <w:lang w:eastAsia="cs-CZ"/>
        </w:rPr>
        <w:t xml:space="preserve">. </w:t>
      </w:r>
      <w:r w:rsidRPr="00AC0F73">
        <w:rPr>
          <w:rFonts w:eastAsia="Times New Roman"/>
          <w:sz w:val="20"/>
          <w:lang w:eastAsia="cs-CZ"/>
        </w:rPr>
        <w:fldChar w:fldCharType="begin"/>
      </w:r>
      <w:r w:rsidRPr="00AC0F73">
        <w:rPr>
          <w:rFonts w:eastAsia="Times New Roman"/>
          <w:sz w:val="20"/>
          <w:lang w:eastAsia="cs-CZ"/>
        </w:rPr>
        <w:instrText xml:space="preserve"> REF _Ref198479563 \w \h  \* MERGEFORMAT </w:instrText>
      </w:r>
      <w:r w:rsidRPr="00AC0F73">
        <w:rPr>
          <w:rFonts w:eastAsia="Times New Roman"/>
          <w:sz w:val="20"/>
          <w:lang w:eastAsia="cs-CZ"/>
        </w:rPr>
      </w:r>
      <w:r w:rsidRPr="00AC0F73">
        <w:rPr>
          <w:rFonts w:eastAsia="Times New Roman"/>
          <w:sz w:val="20"/>
          <w:lang w:eastAsia="cs-CZ"/>
        </w:rPr>
        <w:fldChar w:fldCharType="separate"/>
      </w:r>
      <w:r w:rsidR="00251745" w:rsidRPr="00AC0F73">
        <w:rPr>
          <w:rFonts w:eastAsia="Times New Roman"/>
          <w:sz w:val="20"/>
          <w:lang w:eastAsia="cs-CZ"/>
        </w:rPr>
        <w:t>3.18</w:t>
      </w:r>
      <w:r w:rsidRPr="00AC0F73">
        <w:rPr>
          <w:rFonts w:eastAsia="Times New Roman"/>
          <w:sz w:val="20"/>
          <w:lang w:eastAsia="cs-CZ"/>
        </w:rPr>
        <w:fldChar w:fldCharType="end"/>
      </w:r>
      <w:r w:rsidRPr="00AC0F73">
        <w:rPr>
          <w:rFonts w:eastAsia="Times New Roman"/>
          <w:sz w:val="20"/>
          <w:lang w:eastAsia="cs-CZ"/>
        </w:rPr>
        <w:t>.</w:t>
      </w:r>
      <w:r w:rsidRPr="00420D24">
        <w:rPr>
          <w:rFonts w:eastAsia="Times New Roman"/>
          <w:sz w:val="20"/>
          <w:lang w:eastAsia="cs-CZ"/>
        </w:rPr>
        <w:t xml:space="preserve"> Smlouvy (po předchozím schválení oprávněnou osobou Objednatele ve věcech technických dle odst. </w:t>
      </w:r>
      <w:r w:rsidRPr="00AC0F73">
        <w:rPr>
          <w:rFonts w:eastAsia="Times New Roman"/>
          <w:sz w:val="20"/>
          <w:lang w:eastAsia="cs-CZ"/>
        </w:rPr>
        <w:fldChar w:fldCharType="begin"/>
      </w:r>
      <w:r w:rsidRPr="00AC0F73">
        <w:rPr>
          <w:rFonts w:eastAsia="Times New Roman"/>
          <w:sz w:val="20"/>
          <w:lang w:eastAsia="cs-CZ"/>
        </w:rPr>
        <w:instrText xml:space="preserve"> REF _Ref198478965 \w \h  \* MERGEFORMAT </w:instrText>
      </w:r>
      <w:r w:rsidRPr="00AC0F73">
        <w:rPr>
          <w:rFonts w:eastAsia="Times New Roman"/>
          <w:sz w:val="20"/>
          <w:lang w:eastAsia="cs-CZ"/>
        </w:rPr>
      </w:r>
      <w:r w:rsidRPr="00AC0F73">
        <w:rPr>
          <w:rFonts w:eastAsia="Times New Roman"/>
          <w:sz w:val="20"/>
          <w:lang w:eastAsia="cs-CZ"/>
        </w:rPr>
        <w:fldChar w:fldCharType="separate"/>
      </w:r>
      <w:r w:rsidR="00251745" w:rsidRPr="00AC0F73">
        <w:rPr>
          <w:rFonts w:eastAsia="Times New Roman"/>
          <w:sz w:val="20"/>
          <w:lang w:eastAsia="cs-CZ"/>
        </w:rPr>
        <w:t>11.2</w:t>
      </w:r>
      <w:r w:rsidRPr="00AC0F73">
        <w:rPr>
          <w:rFonts w:eastAsia="Times New Roman"/>
          <w:sz w:val="20"/>
          <w:lang w:eastAsia="cs-CZ"/>
        </w:rPr>
        <w:fldChar w:fldCharType="end"/>
      </w:r>
      <w:r w:rsidRPr="00AC0F73">
        <w:rPr>
          <w:rFonts w:eastAsia="Times New Roman"/>
          <w:sz w:val="20"/>
          <w:lang w:eastAsia="cs-CZ"/>
        </w:rPr>
        <w:t>.</w:t>
      </w:r>
      <w:r w:rsidRPr="00420D24">
        <w:rPr>
          <w:rFonts w:eastAsia="Times New Roman"/>
          <w:sz w:val="20"/>
          <w:lang w:eastAsia="cs-CZ"/>
        </w:rPr>
        <w:t xml:space="preserve"> Smlouvy bude hrazeno Objednatelem).</w:t>
      </w:r>
      <w:bookmarkEnd w:id="2"/>
    </w:p>
    <w:p w14:paraId="0E5C2B83" w14:textId="0CA9217E" w:rsidR="00420D24" w:rsidRDefault="00420D24" w:rsidP="00232884">
      <w:pPr>
        <w:pStyle w:val="Odstavecseseznamem"/>
        <w:numPr>
          <w:ilvl w:val="0"/>
          <w:numId w:val="31"/>
        </w:numPr>
        <w:spacing w:line="276" w:lineRule="auto"/>
        <w:ind w:left="851" w:hanging="284"/>
        <w:rPr>
          <w:rFonts w:eastAsia="Times New Roman"/>
          <w:sz w:val="20"/>
          <w:lang w:eastAsia="cs-CZ"/>
        </w:rPr>
      </w:pPr>
      <w:r w:rsidRPr="00232884">
        <w:rPr>
          <w:rFonts w:eastAsia="Times New Roman"/>
          <w:sz w:val="20"/>
          <w:lang w:eastAsia="cs-CZ"/>
        </w:rPr>
        <w:t xml:space="preserve">Ostatní blíže nespecifikované běžné požadavky dle pokynů oprávněné osoby Objednatele ve věcech technických dle odst. </w:t>
      </w:r>
      <w:r w:rsidRPr="00AC0F73">
        <w:rPr>
          <w:rFonts w:eastAsia="Times New Roman"/>
          <w:sz w:val="20"/>
          <w:lang w:eastAsia="cs-CZ"/>
        </w:rPr>
        <w:fldChar w:fldCharType="begin"/>
      </w:r>
      <w:r w:rsidRPr="00AC0F73">
        <w:rPr>
          <w:rFonts w:eastAsia="Times New Roman"/>
          <w:sz w:val="20"/>
          <w:lang w:eastAsia="cs-CZ"/>
        </w:rPr>
        <w:instrText xml:space="preserve"> REF _Ref198478965 \w \h  \* MERGEFORMAT </w:instrText>
      </w:r>
      <w:r w:rsidRPr="00AC0F73">
        <w:rPr>
          <w:rFonts w:eastAsia="Times New Roman"/>
          <w:sz w:val="20"/>
          <w:lang w:eastAsia="cs-CZ"/>
        </w:rPr>
      </w:r>
      <w:r w:rsidRPr="00AC0F73">
        <w:rPr>
          <w:rFonts w:eastAsia="Times New Roman"/>
          <w:sz w:val="20"/>
          <w:lang w:eastAsia="cs-CZ"/>
        </w:rPr>
        <w:fldChar w:fldCharType="separate"/>
      </w:r>
      <w:r w:rsidR="00251745" w:rsidRPr="00AC0F73">
        <w:rPr>
          <w:rFonts w:eastAsia="Times New Roman"/>
          <w:sz w:val="20"/>
          <w:lang w:eastAsia="cs-CZ"/>
        </w:rPr>
        <w:t>11.2</w:t>
      </w:r>
      <w:r w:rsidRPr="00AC0F73">
        <w:rPr>
          <w:rFonts w:eastAsia="Times New Roman"/>
          <w:sz w:val="20"/>
          <w:lang w:eastAsia="cs-CZ"/>
        </w:rPr>
        <w:fldChar w:fldCharType="end"/>
      </w:r>
      <w:r w:rsidRPr="00AC0F73">
        <w:rPr>
          <w:rFonts w:eastAsia="Times New Roman"/>
          <w:sz w:val="20"/>
          <w:lang w:eastAsia="cs-CZ"/>
        </w:rPr>
        <w:t>.</w:t>
      </w:r>
      <w:r w:rsidRPr="00232884">
        <w:rPr>
          <w:rFonts w:eastAsia="Times New Roman"/>
          <w:sz w:val="20"/>
          <w:lang w:eastAsia="cs-CZ"/>
        </w:rPr>
        <w:t xml:space="preserve"> Smlouvy v Objektu Opava v rozsahu výše uvedených činností.</w:t>
      </w:r>
    </w:p>
    <w:p w14:paraId="00FDEEAD" w14:textId="134B4D9F" w:rsidR="00420D24" w:rsidRDefault="00420D24" w:rsidP="00232884">
      <w:pPr>
        <w:pStyle w:val="Odstavecseseznamem"/>
        <w:numPr>
          <w:ilvl w:val="0"/>
          <w:numId w:val="31"/>
        </w:numPr>
        <w:spacing w:line="276" w:lineRule="auto"/>
        <w:ind w:left="851" w:hanging="284"/>
        <w:rPr>
          <w:rFonts w:eastAsia="Times New Roman"/>
          <w:sz w:val="20"/>
          <w:lang w:eastAsia="cs-CZ"/>
        </w:rPr>
      </w:pPr>
      <w:bookmarkStart w:id="3" w:name="_Ref198482042"/>
      <w:r w:rsidRPr="00232884">
        <w:rPr>
          <w:rFonts w:eastAsia="Times New Roman"/>
          <w:sz w:val="20"/>
          <w:lang w:eastAsia="cs-CZ"/>
        </w:rPr>
        <w:lastRenderedPageBreak/>
        <w:t>Mimořádné práce a speciální údržba na požadavek dle pokynů oprávněné osoby Objednatele ve věcech technických dle odst</w:t>
      </w:r>
      <w:r w:rsidRPr="00AC0F73">
        <w:rPr>
          <w:rFonts w:eastAsia="Times New Roman"/>
          <w:sz w:val="20"/>
          <w:lang w:eastAsia="cs-CZ"/>
        </w:rPr>
        <w:t xml:space="preserve">. </w:t>
      </w:r>
      <w:r w:rsidRPr="00AC0F73">
        <w:rPr>
          <w:rFonts w:eastAsia="Times New Roman"/>
          <w:sz w:val="20"/>
          <w:lang w:eastAsia="cs-CZ"/>
        </w:rPr>
        <w:fldChar w:fldCharType="begin"/>
      </w:r>
      <w:r w:rsidRPr="00AC0F73">
        <w:rPr>
          <w:rFonts w:eastAsia="Times New Roman"/>
          <w:sz w:val="20"/>
          <w:lang w:eastAsia="cs-CZ"/>
        </w:rPr>
        <w:instrText xml:space="preserve"> REF _Ref198478965 \r \h  \* MERGEFORMAT </w:instrText>
      </w:r>
      <w:r w:rsidRPr="00AC0F73">
        <w:rPr>
          <w:rFonts w:eastAsia="Times New Roman"/>
          <w:sz w:val="20"/>
          <w:lang w:eastAsia="cs-CZ"/>
        </w:rPr>
      </w:r>
      <w:r w:rsidRPr="00AC0F73">
        <w:rPr>
          <w:rFonts w:eastAsia="Times New Roman"/>
          <w:sz w:val="20"/>
          <w:lang w:eastAsia="cs-CZ"/>
        </w:rPr>
        <w:fldChar w:fldCharType="separate"/>
      </w:r>
      <w:r w:rsidR="00251745" w:rsidRPr="00AC0F73">
        <w:rPr>
          <w:rFonts w:eastAsia="Times New Roman"/>
          <w:sz w:val="20"/>
          <w:lang w:eastAsia="cs-CZ"/>
        </w:rPr>
        <w:t>11.2</w:t>
      </w:r>
      <w:r w:rsidRPr="00AC0F73">
        <w:rPr>
          <w:rFonts w:eastAsia="Times New Roman"/>
          <w:sz w:val="20"/>
          <w:lang w:eastAsia="cs-CZ"/>
        </w:rPr>
        <w:fldChar w:fldCharType="end"/>
      </w:r>
      <w:r w:rsidRPr="00AC0F73">
        <w:rPr>
          <w:rFonts w:eastAsia="Times New Roman"/>
          <w:sz w:val="20"/>
          <w:lang w:eastAsia="cs-CZ"/>
        </w:rPr>
        <w:t>.</w:t>
      </w:r>
      <w:r w:rsidRPr="00232884">
        <w:rPr>
          <w:rFonts w:eastAsia="Times New Roman"/>
          <w:sz w:val="20"/>
          <w:lang w:eastAsia="cs-CZ"/>
        </w:rPr>
        <w:t xml:space="preserve"> Smlouvy v rozsahu činností dle bodu a) až o) tohoto odstavce nad rámec běžného plnění.</w:t>
      </w:r>
      <w:bookmarkEnd w:id="3"/>
    </w:p>
    <w:p w14:paraId="28BA0B29" w14:textId="77777777" w:rsidR="00420D24" w:rsidRPr="00232884" w:rsidRDefault="00420D24" w:rsidP="00232884">
      <w:pPr>
        <w:pStyle w:val="Odstavecseseznamem"/>
        <w:numPr>
          <w:ilvl w:val="0"/>
          <w:numId w:val="31"/>
        </w:numPr>
        <w:spacing w:line="276" w:lineRule="auto"/>
        <w:ind w:left="851" w:hanging="284"/>
        <w:rPr>
          <w:rFonts w:eastAsia="Times New Roman"/>
          <w:sz w:val="20"/>
          <w:lang w:eastAsia="cs-CZ"/>
        </w:rPr>
      </w:pPr>
      <w:bookmarkStart w:id="4" w:name="_Ref198490457"/>
      <w:r w:rsidRPr="00232884">
        <w:rPr>
          <w:rFonts w:eastAsia="Times New Roman"/>
          <w:sz w:val="20"/>
          <w:lang w:eastAsia="cs-CZ"/>
        </w:rPr>
        <w:t xml:space="preserve">Výkon pravidelných Služeb dle bodů a) až o) tohoto odstavce v Objektu Opava 1 (jedním) zaměstnancem Dodavatele je stanoven v rozsahu </w:t>
      </w:r>
      <w:r w:rsidRPr="00232884">
        <w:rPr>
          <w:rFonts w:eastAsia="Times New Roman"/>
          <w:b/>
          <w:sz w:val="20"/>
          <w:lang w:eastAsia="cs-CZ"/>
        </w:rPr>
        <w:t>4 hodiny denně v pracovní dny</w:t>
      </w:r>
      <w:r w:rsidRPr="00232884">
        <w:rPr>
          <w:rFonts w:eastAsia="Times New Roman"/>
          <w:sz w:val="20"/>
          <w:lang w:eastAsia="cs-CZ"/>
        </w:rPr>
        <w:t xml:space="preserve"> od 8.00 – 12.00 hodin.</w:t>
      </w:r>
      <w:bookmarkEnd w:id="4"/>
    </w:p>
    <w:p w14:paraId="7C389245" w14:textId="77777777" w:rsidR="00420D24" w:rsidRDefault="00420D24" w:rsidP="00420D24">
      <w:pPr>
        <w:pStyle w:val="Odstavecseseznamem"/>
        <w:spacing w:line="276" w:lineRule="auto"/>
        <w:ind w:left="1134"/>
        <w:rPr>
          <w:rFonts w:eastAsia="Times New Roman"/>
          <w:sz w:val="20"/>
          <w:u w:val="single"/>
          <w:lang w:eastAsia="cs-CZ"/>
        </w:rPr>
      </w:pPr>
    </w:p>
    <w:p w14:paraId="6E5BC944" w14:textId="19819918" w:rsidR="00E06025" w:rsidRPr="00232884" w:rsidRDefault="00E06025" w:rsidP="00232884">
      <w:pPr>
        <w:pStyle w:val="Odstavecseseznamem"/>
        <w:numPr>
          <w:ilvl w:val="2"/>
          <w:numId w:val="19"/>
        </w:numPr>
        <w:spacing w:line="276" w:lineRule="auto"/>
        <w:ind w:left="1134" w:hanging="567"/>
        <w:rPr>
          <w:rFonts w:eastAsia="Times New Roman"/>
          <w:b/>
          <w:bCs/>
          <w:sz w:val="20"/>
          <w:lang w:eastAsia="cs-CZ"/>
        </w:rPr>
      </w:pPr>
      <w:bookmarkStart w:id="5" w:name="_Ref198488836"/>
      <w:r w:rsidRPr="00232884">
        <w:rPr>
          <w:rFonts w:eastAsia="Times New Roman"/>
          <w:b/>
          <w:bCs/>
          <w:sz w:val="20"/>
          <w:u w:val="single"/>
          <w:lang w:eastAsia="cs-CZ"/>
        </w:rPr>
        <w:t>Objekt Nový Jičín</w:t>
      </w:r>
      <w:bookmarkEnd w:id="5"/>
    </w:p>
    <w:p w14:paraId="21D534DB" w14:textId="040F90E1" w:rsidR="00E06025" w:rsidRPr="0033196B" w:rsidRDefault="00E06025" w:rsidP="00ED458E">
      <w:pPr>
        <w:spacing w:line="280" w:lineRule="atLeast"/>
        <w:ind w:left="567" w:hanging="141"/>
        <w:rPr>
          <w:rFonts w:eastAsia="Times New Roman"/>
          <w:sz w:val="20"/>
          <w:lang w:eastAsia="cs-CZ"/>
        </w:rPr>
      </w:pPr>
      <w:r>
        <w:rPr>
          <w:rFonts w:eastAsia="Times New Roman"/>
          <w:szCs w:val="22"/>
          <w:lang w:eastAsia="cs-CZ"/>
        </w:rPr>
        <w:tab/>
      </w:r>
      <w:r w:rsidRPr="0033196B">
        <w:rPr>
          <w:rFonts w:eastAsia="Times New Roman"/>
          <w:sz w:val="20"/>
          <w:lang w:eastAsia="cs-CZ"/>
        </w:rPr>
        <w:t>Jedná se o 2 funkčně propojené objekty se společným technickým vybavením – společné vytápění v domovní kotelně v objektu Husova 2003/13, rozvody, osobní výtah apod. a prostory garáží na pozemku parcela č. St. 1123.</w:t>
      </w:r>
      <w:r w:rsidR="0033196B">
        <w:rPr>
          <w:rFonts w:eastAsia="Times New Roman"/>
          <w:sz w:val="20"/>
          <w:lang w:eastAsia="cs-CZ"/>
        </w:rPr>
        <w:t xml:space="preserve"> </w:t>
      </w:r>
    </w:p>
    <w:p w14:paraId="0B598510" w14:textId="77777777" w:rsidR="00E06025" w:rsidRDefault="00E06025" w:rsidP="00ED458E">
      <w:pPr>
        <w:spacing w:line="280" w:lineRule="atLeast"/>
        <w:ind w:left="426"/>
        <w:rPr>
          <w:rFonts w:eastAsia="Times New Roman"/>
          <w:szCs w:val="22"/>
          <w:lang w:eastAsia="cs-CZ"/>
        </w:rPr>
      </w:pPr>
    </w:p>
    <w:p w14:paraId="04525F94" w14:textId="7645925B"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Provoz a obsluha systému vytápění plynovými spotřebiči v kotelně Objektu Nový Jičín s celkovým jmenovitým výkonem kotlů 2x80=160 kW -</w:t>
      </w:r>
      <w:r w:rsidRPr="0033196B">
        <w:rPr>
          <w:rFonts w:eastAsia="Times New Roman"/>
          <w:b/>
          <w:sz w:val="20"/>
          <w:u w:val="single"/>
          <w:lang w:eastAsia="cs-CZ"/>
        </w:rPr>
        <w:t xml:space="preserve"> jedná se o kotelnu</w:t>
      </w:r>
      <w:r w:rsidRPr="0033196B">
        <w:rPr>
          <w:rFonts w:eastAsia="Times New Roman"/>
          <w:sz w:val="20"/>
          <w:lang w:eastAsia="cs-CZ"/>
        </w:rPr>
        <w:t xml:space="preserve"> ve smyslu vyhlášky Českého úřadu bezpečnosti práce č. 91/1993 Sb.</w:t>
      </w:r>
      <w:r w:rsidR="00623B8C" w:rsidRPr="0033196B">
        <w:rPr>
          <w:rFonts w:eastAsia="Times New Roman"/>
          <w:sz w:val="20"/>
          <w:lang w:eastAsia="cs-CZ"/>
        </w:rPr>
        <w:t>,</w:t>
      </w:r>
      <w:r w:rsidRPr="0033196B">
        <w:rPr>
          <w:rFonts w:eastAsia="Times New Roman"/>
          <w:sz w:val="20"/>
          <w:lang w:eastAsia="cs-CZ"/>
        </w:rPr>
        <w:t xml:space="preserve"> k zajištění bezpečnosti práce v nízkotlakých kotelnách, ve znění pozdějších předpisů (dále jen „Vyhláška č. 91/1993 Sb.“), tj. vytápění, ohřev vody, kontrola a běžná údržba teplovodních rozvodů, ventilů, čerpadel a ostatních technických zařízení vč. tlakových nádob a provádění záznamů v provozním deníku kotelny v souladu s Vyhláškou č. 91/1993 Sb.. Dodavatel zajistí na vlastní náklad před datem zahájení činností dle odst.</w:t>
      </w:r>
      <w:r w:rsidR="0071333E">
        <w:rPr>
          <w:rFonts w:eastAsia="Times New Roman"/>
          <w:sz w:val="20"/>
          <w:lang w:eastAsia="cs-CZ"/>
        </w:rPr>
        <w:t xml:space="preserve"> </w:t>
      </w:r>
      <w:r w:rsidR="0071333E" w:rsidRPr="00AC0F73">
        <w:rPr>
          <w:rFonts w:eastAsia="Times New Roman"/>
          <w:sz w:val="20"/>
          <w:lang w:eastAsia="cs-CZ"/>
        </w:rPr>
        <w:fldChar w:fldCharType="begin"/>
      </w:r>
      <w:r w:rsidR="0071333E" w:rsidRPr="00AC0F73">
        <w:rPr>
          <w:rFonts w:eastAsia="Times New Roman"/>
          <w:sz w:val="20"/>
          <w:lang w:eastAsia="cs-CZ"/>
        </w:rPr>
        <w:instrText xml:space="preserve"> REF _Ref187960490 \w \h  \* MERGEFORMAT </w:instrText>
      </w:r>
      <w:r w:rsidR="0071333E" w:rsidRPr="00AC0F73">
        <w:rPr>
          <w:rFonts w:eastAsia="Times New Roman"/>
          <w:sz w:val="20"/>
          <w:lang w:eastAsia="cs-CZ"/>
        </w:rPr>
      </w:r>
      <w:r w:rsidR="0071333E" w:rsidRPr="00AC0F73">
        <w:rPr>
          <w:rFonts w:eastAsia="Times New Roman"/>
          <w:sz w:val="20"/>
          <w:lang w:eastAsia="cs-CZ"/>
        </w:rPr>
        <w:fldChar w:fldCharType="separate"/>
      </w:r>
      <w:r w:rsidR="00251745" w:rsidRPr="00AC0F73">
        <w:rPr>
          <w:rFonts w:eastAsia="Times New Roman"/>
          <w:sz w:val="20"/>
          <w:lang w:eastAsia="cs-CZ"/>
        </w:rPr>
        <w:t>3.</w:t>
      </w:r>
      <w:r w:rsidR="00C37D94" w:rsidRPr="00AC0F73">
        <w:rPr>
          <w:rFonts w:eastAsia="Times New Roman"/>
          <w:sz w:val="20"/>
          <w:lang w:eastAsia="cs-CZ"/>
        </w:rPr>
        <w:t>1</w:t>
      </w:r>
      <w:r w:rsidR="00251745" w:rsidRPr="00AC0F73">
        <w:rPr>
          <w:rFonts w:eastAsia="Times New Roman"/>
          <w:sz w:val="20"/>
          <w:lang w:eastAsia="cs-CZ"/>
        </w:rPr>
        <w:t>7</w:t>
      </w:r>
      <w:r w:rsidR="0071333E" w:rsidRPr="00AC0F73">
        <w:rPr>
          <w:rFonts w:eastAsia="Times New Roman"/>
          <w:sz w:val="20"/>
          <w:lang w:eastAsia="cs-CZ"/>
        </w:rPr>
        <w:fldChar w:fldCharType="end"/>
      </w:r>
      <w:r w:rsidRPr="00AC0F73">
        <w:rPr>
          <w:rFonts w:eastAsia="Times New Roman"/>
          <w:sz w:val="20"/>
          <w:lang w:eastAsia="cs-CZ"/>
        </w:rPr>
        <w:t>.</w:t>
      </w:r>
      <w:r w:rsidRPr="0033196B">
        <w:rPr>
          <w:rFonts w:eastAsia="Times New Roman"/>
          <w:sz w:val="20"/>
          <w:lang w:eastAsia="cs-CZ"/>
        </w:rPr>
        <w:t xml:space="preserve"> Smlouvy proškolení/zkoušky zaměstnanců pro obsluhu plynových zařízení, tlakových nádob a ostatních technických zařízení pro vytápění Objektu Nový Jičín a platnost těchto osvědčení o proškolení/zkouškách po celou účinnosti Smlouvy dle příslušných zákonů, vyhlášek a ČSN, v platném znění (dále jen „</w:t>
      </w:r>
      <w:r w:rsidRPr="00ED458E">
        <w:rPr>
          <w:rFonts w:eastAsia="Times New Roman"/>
          <w:b/>
          <w:bCs/>
          <w:sz w:val="20"/>
          <w:lang w:eastAsia="cs-CZ"/>
        </w:rPr>
        <w:t>Oprávnění</w:t>
      </w:r>
      <w:r w:rsidRPr="0033196B">
        <w:rPr>
          <w:rFonts w:eastAsia="Times New Roman"/>
          <w:sz w:val="20"/>
          <w:lang w:eastAsia="cs-CZ"/>
        </w:rPr>
        <w:t>“) a zároveň doloží Objednateli tato příslušná Oprávnění.</w:t>
      </w:r>
    </w:p>
    <w:p w14:paraId="38E37C9C" w14:textId="7F7EAF54"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 xml:space="preserve">Drobná údržba a opravy v Objektu Nový Jičín (drobné zámečnické, instalatérské, zednické, malířské a jiné jednoduché řemeslné práce). Činnosti </w:t>
      </w:r>
      <w:r w:rsidRPr="0033196B">
        <w:rPr>
          <w:rFonts w:eastAsia="Times New Roman"/>
          <w:sz w:val="20"/>
          <w:u w:val="single"/>
          <w:lang w:eastAsia="cs-CZ"/>
        </w:rPr>
        <w:t>nezahrnují</w:t>
      </w:r>
      <w:r w:rsidRPr="0033196B">
        <w:rPr>
          <w:rFonts w:eastAsia="Times New Roman"/>
          <w:sz w:val="20"/>
          <w:lang w:eastAsia="cs-CZ"/>
        </w:rPr>
        <w:t xml:space="preserve"> elektro</w:t>
      </w:r>
      <w:r w:rsidR="00C117D2" w:rsidRPr="0033196B">
        <w:rPr>
          <w:rFonts w:eastAsia="Times New Roman"/>
          <w:sz w:val="20"/>
          <w:lang w:eastAsia="cs-CZ"/>
        </w:rPr>
        <w:t>-</w:t>
      </w:r>
      <w:r w:rsidRPr="0033196B">
        <w:rPr>
          <w:rFonts w:eastAsia="Times New Roman"/>
          <w:sz w:val="20"/>
          <w:lang w:eastAsia="cs-CZ"/>
        </w:rPr>
        <w:t xml:space="preserve">práce, vyjma výměny žárovek a zářivek. </w:t>
      </w:r>
    </w:p>
    <w:p w14:paraId="0A30520E" w14:textId="77777777" w:rsidR="00E06025" w:rsidRPr="0033196B" w:rsidRDefault="00E06025" w:rsidP="00232884">
      <w:pPr>
        <w:numPr>
          <w:ilvl w:val="0"/>
          <w:numId w:val="10"/>
        </w:numPr>
        <w:tabs>
          <w:tab w:val="left" w:pos="709"/>
        </w:tabs>
        <w:spacing w:line="280" w:lineRule="atLeast"/>
        <w:ind w:left="851" w:hanging="284"/>
        <w:rPr>
          <w:rFonts w:eastAsia="Times New Roman"/>
          <w:sz w:val="20"/>
          <w:lang w:eastAsia="cs-CZ"/>
        </w:rPr>
      </w:pPr>
      <w:r w:rsidRPr="0033196B">
        <w:rPr>
          <w:rFonts w:eastAsia="Times New Roman"/>
          <w:sz w:val="20"/>
          <w:lang w:eastAsia="cs-CZ"/>
        </w:rPr>
        <w:t xml:space="preserve"> Denní kontrola společných prostor, zejména čistoty a pořádku, funkčnosti společně využívaných zařízení v prostorách chodeb a schodišť, výtahu, sociálních zařízení a kuchyněk (mj. kontrola připojení tlakových hadic dřezů, umyvadel, splachovačů na toaletách toalet), apod. </w:t>
      </w:r>
    </w:p>
    <w:p w14:paraId="7AC88D58" w14:textId="77777777"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Hlášení poruch a závad většího rozsahu, které nelze odstranit formou běžné údržby.</w:t>
      </w:r>
    </w:p>
    <w:p w14:paraId="7AE353E3" w14:textId="77777777"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 xml:space="preserve">Preventivní činnost v oblasti požární ochrany a bezpečnosti práce. </w:t>
      </w:r>
    </w:p>
    <w:p w14:paraId="7E163375" w14:textId="77777777"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Dohled nad dodržováním domovního řádu, požárního řádu a b</w:t>
      </w:r>
      <w:r w:rsidRPr="0033196B">
        <w:rPr>
          <w:rStyle w:val="Siln"/>
          <w:b w:val="0"/>
          <w:bCs w:val="0"/>
          <w:sz w:val="20"/>
        </w:rPr>
        <w:t>ezpečnosti a ochrany zdraví při práci</w:t>
      </w:r>
      <w:r w:rsidRPr="0033196B">
        <w:rPr>
          <w:sz w:val="20"/>
        </w:rPr>
        <w:t xml:space="preserve"> (</w:t>
      </w:r>
      <w:r w:rsidRPr="0033196B">
        <w:rPr>
          <w:rFonts w:eastAsia="Times New Roman"/>
          <w:sz w:val="20"/>
          <w:lang w:eastAsia="cs-CZ"/>
        </w:rPr>
        <w:t>BOZP) a dodržování těchto předpisů při výkonu činnosti.</w:t>
      </w:r>
    </w:p>
    <w:p w14:paraId="34C1036B" w14:textId="77777777"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 xml:space="preserve">Čištění dešťových svodů a kanalizačních vpustí. </w:t>
      </w:r>
    </w:p>
    <w:p w14:paraId="6BACF9B5" w14:textId="77777777"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 xml:space="preserve">Drobné stěhovací práce, občasné ruční manipulace s břemeny. </w:t>
      </w:r>
    </w:p>
    <w:p w14:paraId="65F48CC9" w14:textId="77777777"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Pravidelné měsíční samoodečty měřidel spotřeby energií (plynoměr, elektroměr, vodoměr).</w:t>
      </w:r>
    </w:p>
    <w:p w14:paraId="71C9FAEB" w14:textId="00382DB4"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 xml:space="preserve">Drobná údržba parkovací plochy na pozemku p.č. 648/10 včetně vstupů do Objektu Nový Jičín (zametání nečistot a listí, v zimních měsících i odklízení sněhu, odstraňování námrazy, posyp </w:t>
      </w:r>
      <w:r w:rsidR="00A56508" w:rsidRPr="0033196B">
        <w:rPr>
          <w:rFonts w:eastAsia="Times New Roman"/>
          <w:sz w:val="20"/>
          <w:lang w:eastAsia="cs-CZ"/>
        </w:rPr>
        <w:t xml:space="preserve">technologickou </w:t>
      </w:r>
      <w:r w:rsidRPr="0033196B">
        <w:rPr>
          <w:rFonts w:eastAsia="Times New Roman"/>
          <w:sz w:val="20"/>
          <w:lang w:eastAsia="cs-CZ"/>
        </w:rPr>
        <w:t>solí apod.).</w:t>
      </w:r>
    </w:p>
    <w:p w14:paraId="6CAC0BE5" w14:textId="77777777"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Drobná údržba zeleně, čištění chodníků na pozemku Objednatele a před vstupem do budovy Objektu Nový Jičín na pozemku p.č. 648/10.</w:t>
      </w:r>
    </w:p>
    <w:p w14:paraId="1F513A38" w14:textId="77777777"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 xml:space="preserve">Účast (dohled) při revizích a prohlídkách na technických zařízeních Objektu Nový Jičín, dohled nad externími firmami provádějícími opravy v Objektu Nový Jičín. </w:t>
      </w:r>
    </w:p>
    <w:p w14:paraId="0A332AB9" w14:textId="77777777"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Odpovědnost za běžné zabezpečení majetku ve svěřených prostorách (kotelna, místnost údržby).</w:t>
      </w:r>
    </w:p>
    <w:p w14:paraId="67FAAD68" w14:textId="58D05D4A"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bookmarkStart w:id="6" w:name="_Ref198483004"/>
      <w:r w:rsidRPr="0033196B">
        <w:rPr>
          <w:rFonts w:eastAsia="Times New Roman"/>
          <w:sz w:val="20"/>
          <w:lang w:eastAsia="cs-CZ"/>
        </w:rPr>
        <w:t>Zajištění nákupu drobného spotřebního materiálu z prostředků Objednatele pro zabezpečení správy Objektu Nový Jičín dle odst.</w:t>
      </w:r>
      <w:r w:rsidR="0071333E">
        <w:rPr>
          <w:rFonts w:eastAsia="Times New Roman"/>
          <w:sz w:val="20"/>
          <w:lang w:eastAsia="cs-CZ"/>
        </w:rPr>
        <w:t xml:space="preserve"> </w:t>
      </w:r>
      <w:r w:rsidR="0071333E" w:rsidRPr="00AC0F73">
        <w:rPr>
          <w:rFonts w:eastAsia="Times New Roman"/>
          <w:sz w:val="20"/>
          <w:lang w:eastAsia="cs-CZ"/>
        </w:rPr>
        <w:fldChar w:fldCharType="begin"/>
      </w:r>
      <w:r w:rsidR="0071333E" w:rsidRPr="00AC0F73">
        <w:rPr>
          <w:rFonts w:eastAsia="Times New Roman"/>
          <w:sz w:val="20"/>
          <w:lang w:eastAsia="cs-CZ"/>
        </w:rPr>
        <w:instrText xml:space="preserve"> REF _Ref198479563 \w \h  \* MERGEFORMAT </w:instrText>
      </w:r>
      <w:r w:rsidR="0071333E" w:rsidRPr="00AC0F73">
        <w:rPr>
          <w:rFonts w:eastAsia="Times New Roman"/>
          <w:sz w:val="20"/>
          <w:lang w:eastAsia="cs-CZ"/>
        </w:rPr>
      </w:r>
      <w:r w:rsidR="0071333E" w:rsidRPr="00AC0F73">
        <w:rPr>
          <w:rFonts w:eastAsia="Times New Roman"/>
          <w:sz w:val="20"/>
          <w:lang w:eastAsia="cs-CZ"/>
        </w:rPr>
        <w:fldChar w:fldCharType="separate"/>
      </w:r>
      <w:r w:rsidR="00251745" w:rsidRPr="00AC0F73">
        <w:rPr>
          <w:rFonts w:eastAsia="Times New Roman"/>
          <w:sz w:val="20"/>
          <w:lang w:eastAsia="cs-CZ"/>
        </w:rPr>
        <w:t>3.18</w:t>
      </w:r>
      <w:r w:rsidR="0071333E" w:rsidRPr="00AC0F73">
        <w:rPr>
          <w:rFonts w:eastAsia="Times New Roman"/>
          <w:sz w:val="20"/>
          <w:lang w:eastAsia="cs-CZ"/>
        </w:rPr>
        <w:fldChar w:fldCharType="end"/>
      </w:r>
      <w:r w:rsidRPr="00AC0F73">
        <w:rPr>
          <w:rFonts w:eastAsia="Times New Roman"/>
          <w:sz w:val="20"/>
          <w:lang w:eastAsia="cs-CZ"/>
        </w:rPr>
        <w:t>.</w:t>
      </w:r>
      <w:r w:rsidRPr="0033196B">
        <w:rPr>
          <w:rFonts w:eastAsia="Times New Roman"/>
          <w:sz w:val="20"/>
          <w:lang w:eastAsia="cs-CZ"/>
        </w:rPr>
        <w:t xml:space="preserve"> Smlouvy (po předchozím schválení oprávněnou </w:t>
      </w:r>
      <w:r w:rsidRPr="0033196B">
        <w:rPr>
          <w:rFonts w:eastAsia="Times New Roman"/>
          <w:sz w:val="20"/>
          <w:lang w:eastAsia="cs-CZ"/>
        </w:rPr>
        <w:lastRenderedPageBreak/>
        <w:t xml:space="preserve">osobou Objednatele ve věcech technických dle odst. </w:t>
      </w:r>
      <w:r w:rsidR="0071333E" w:rsidRPr="00AC0F73">
        <w:rPr>
          <w:rFonts w:eastAsia="Times New Roman"/>
          <w:sz w:val="20"/>
          <w:lang w:eastAsia="cs-CZ"/>
        </w:rPr>
        <w:fldChar w:fldCharType="begin"/>
      </w:r>
      <w:r w:rsidR="0071333E" w:rsidRPr="00AC0F73">
        <w:rPr>
          <w:rFonts w:eastAsia="Times New Roman"/>
          <w:sz w:val="20"/>
          <w:lang w:eastAsia="cs-CZ"/>
        </w:rPr>
        <w:instrText xml:space="preserve"> REF _Ref198478965 \w \h  \* MERGEFORMAT </w:instrText>
      </w:r>
      <w:r w:rsidR="0071333E" w:rsidRPr="00AC0F73">
        <w:rPr>
          <w:rFonts w:eastAsia="Times New Roman"/>
          <w:sz w:val="20"/>
          <w:lang w:eastAsia="cs-CZ"/>
        </w:rPr>
      </w:r>
      <w:r w:rsidR="0071333E" w:rsidRPr="00AC0F73">
        <w:rPr>
          <w:rFonts w:eastAsia="Times New Roman"/>
          <w:sz w:val="20"/>
          <w:lang w:eastAsia="cs-CZ"/>
        </w:rPr>
        <w:fldChar w:fldCharType="separate"/>
      </w:r>
      <w:r w:rsidR="00251745" w:rsidRPr="00AC0F73">
        <w:rPr>
          <w:rFonts w:eastAsia="Times New Roman"/>
          <w:sz w:val="20"/>
          <w:lang w:eastAsia="cs-CZ"/>
        </w:rPr>
        <w:t>11.2</w:t>
      </w:r>
      <w:r w:rsidR="0071333E" w:rsidRPr="00AC0F73">
        <w:rPr>
          <w:rFonts w:eastAsia="Times New Roman"/>
          <w:sz w:val="20"/>
          <w:lang w:eastAsia="cs-CZ"/>
        </w:rPr>
        <w:fldChar w:fldCharType="end"/>
      </w:r>
      <w:r w:rsidRPr="00AC0F73">
        <w:rPr>
          <w:rFonts w:eastAsia="Times New Roman"/>
          <w:sz w:val="20"/>
          <w:lang w:eastAsia="cs-CZ"/>
        </w:rPr>
        <w:t>.</w:t>
      </w:r>
      <w:r w:rsidRPr="0033196B">
        <w:rPr>
          <w:rFonts w:eastAsia="Times New Roman"/>
          <w:sz w:val="20"/>
          <w:lang w:eastAsia="cs-CZ"/>
        </w:rPr>
        <w:t xml:space="preserve"> </w:t>
      </w:r>
      <w:r w:rsidR="00B74D12">
        <w:rPr>
          <w:rFonts w:eastAsia="Times New Roman"/>
          <w:sz w:val="20"/>
          <w:lang w:eastAsia="cs-CZ"/>
        </w:rPr>
        <w:t xml:space="preserve">Smlouvy </w:t>
      </w:r>
      <w:r w:rsidRPr="0033196B">
        <w:rPr>
          <w:rFonts w:eastAsia="Times New Roman"/>
          <w:sz w:val="20"/>
          <w:lang w:eastAsia="cs-CZ"/>
        </w:rPr>
        <w:t>bude hrazeno Objednatelem).</w:t>
      </w:r>
      <w:bookmarkEnd w:id="6"/>
    </w:p>
    <w:p w14:paraId="16DB6373" w14:textId="729D4CCF"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r w:rsidRPr="0033196B">
        <w:rPr>
          <w:rFonts w:eastAsia="Times New Roman"/>
          <w:sz w:val="20"/>
          <w:lang w:eastAsia="cs-CZ"/>
        </w:rPr>
        <w:t>Ostatní blíže nespecifikované běžné požadavky dle pokynů oprávněné osoby Objednatele ve věcech technických dle odst.</w:t>
      </w:r>
      <w:r w:rsidR="0071333E">
        <w:rPr>
          <w:rFonts w:eastAsia="Times New Roman"/>
          <w:sz w:val="20"/>
          <w:lang w:eastAsia="cs-CZ"/>
        </w:rPr>
        <w:t xml:space="preserve"> </w:t>
      </w:r>
      <w:r w:rsidR="0071333E" w:rsidRPr="00AC0F73">
        <w:rPr>
          <w:rFonts w:eastAsia="Times New Roman"/>
          <w:sz w:val="20"/>
          <w:lang w:eastAsia="cs-CZ"/>
        </w:rPr>
        <w:fldChar w:fldCharType="begin"/>
      </w:r>
      <w:r w:rsidR="0071333E" w:rsidRPr="00AC0F73">
        <w:rPr>
          <w:rFonts w:eastAsia="Times New Roman"/>
          <w:sz w:val="20"/>
          <w:lang w:eastAsia="cs-CZ"/>
        </w:rPr>
        <w:instrText xml:space="preserve"> REF _Ref198478965 \w \h  \* MERGEFORMAT </w:instrText>
      </w:r>
      <w:r w:rsidR="0071333E" w:rsidRPr="00AC0F73">
        <w:rPr>
          <w:rFonts w:eastAsia="Times New Roman"/>
          <w:sz w:val="20"/>
          <w:lang w:eastAsia="cs-CZ"/>
        </w:rPr>
      </w:r>
      <w:r w:rsidR="0071333E" w:rsidRPr="00AC0F73">
        <w:rPr>
          <w:rFonts w:eastAsia="Times New Roman"/>
          <w:sz w:val="20"/>
          <w:lang w:eastAsia="cs-CZ"/>
        </w:rPr>
        <w:fldChar w:fldCharType="separate"/>
      </w:r>
      <w:r w:rsidR="00251745" w:rsidRPr="00AC0F73">
        <w:rPr>
          <w:rFonts w:eastAsia="Times New Roman"/>
          <w:sz w:val="20"/>
          <w:lang w:eastAsia="cs-CZ"/>
        </w:rPr>
        <w:t>11.2</w:t>
      </w:r>
      <w:r w:rsidR="0071333E" w:rsidRPr="00AC0F73">
        <w:rPr>
          <w:rFonts w:eastAsia="Times New Roman"/>
          <w:sz w:val="20"/>
          <w:lang w:eastAsia="cs-CZ"/>
        </w:rPr>
        <w:fldChar w:fldCharType="end"/>
      </w:r>
      <w:r w:rsidRPr="00AC0F73">
        <w:rPr>
          <w:rFonts w:eastAsia="Times New Roman"/>
          <w:sz w:val="20"/>
          <w:lang w:eastAsia="cs-CZ"/>
        </w:rPr>
        <w:t>.</w:t>
      </w:r>
      <w:r w:rsidRPr="0033196B">
        <w:rPr>
          <w:rFonts w:eastAsia="Times New Roman"/>
          <w:sz w:val="20"/>
          <w:lang w:eastAsia="cs-CZ"/>
        </w:rPr>
        <w:t xml:space="preserve"> Smlouvy v Objektu Nový Jičín v rozsahu výše uvedených činností.</w:t>
      </w:r>
    </w:p>
    <w:p w14:paraId="7982DF22" w14:textId="53E81003" w:rsidR="00E06025" w:rsidRPr="0033196B" w:rsidRDefault="00E06025" w:rsidP="00232884">
      <w:pPr>
        <w:pStyle w:val="Odstavecseseznamem"/>
        <w:numPr>
          <w:ilvl w:val="0"/>
          <w:numId w:val="10"/>
        </w:numPr>
        <w:spacing w:line="280" w:lineRule="atLeast"/>
        <w:ind w:left="851" w:hanging="284"/>
        <w:rPr>
          <w:rFonts w:eastAsia="Times New Roman"/>
          <w:sz w:val="20"/>
          <w:lang w:eastAsia="cs-CZ"/>
        </w:rPr>
      </w:pPr>
      <w:bookmarkStart w:id="7" w:name="_Ref198482799"/>
      <w:r w:rsidRPr="0033196B">
        <w:rPr>
          <w:rFonts w:eastAsia="Times New Roman"/>
          <w:sz w:val="20"/>
          <w:lang w:eastAsia="cs-CZ"/>
        </w:rPr>
        <w:t>Mimořádné práce a speciální údržba na požadavek dle pokynů oprávněné osoby Objednatele ve věcech technických dle odst.</w:t>
      </w:r>
      <w:r w:rsidR="0071333E">
        <w:rPr>
          <w:rFonts w:eastAsia="Times New Roman"/>
          <w:sz w:val="20"/>
          <w:lang w:eastAsia="cs-CZ"/>
        </w:rPr>
        <w:t xml:space="preserve"> </w:t>
      </w:r>
      <w:r w:rsidR="0071333E" w:rsidRPr="00AC0F73">
        <w:rPr>
          <w:rFonts w:eastAsia="Times New Roman"/>
          <w:sz w:val="20"/>
          <w:lang w:eastAsia="cs-CZ"/>
        </w:rPr>
        <w:fldChar w:fldCharType="begin"/>
      </w:r>
      <w:r w:rsidR="0071333E" w:rsidRPr="00AC0F73">
        <w:rPr>
          <w:rFonts w:eastAsia="Times New Roman"/>
          <w:sz w:val="20"/>
          <w:lang w:eastAsia="cs-CZ"/>
        </w:rPr>
        <w:instrText xml:space="preserve"> REF _Ref198478965 \w \h  \* MERGEFORMAT </w:instrText>
      </w:r>
      <w:r w:rsidR="0071333E" w:rsidRPr="00AC0F73">
        <w:rPr>
          <w:rFonts w:eastAsia="Times New Roman"/>
          <w:sz w:val="20"/>
          <w:lang w:eastAsia="cs-CZ"/>
        </w:rPr>
      </w:r>
      <w:r w:rsidR="0071333E" w:rsidRPr="00AC0F73">
        <w:rPr>
          <w:rFonts w:eastAsia="Times New Roman"/>
          <w:sz w:val="20"/>
          <w:lang w:eastAsia="cs-CZ"/>
        </w:rPr>
        <w:fldChar w:fldCharType="separate"/>
      </w:r>
      <w:r w:rsidR="00251745" w:rsidRPr="00AC0F73">
        <w:rPr>
          <w:rFonts w:eastAsia="Times New Roman"/>
          <w:sz w:val="20"/>
          <w:lang w:eastAsia="cs-CZ"/>
        </w:rPr>
        <w:t>11.2</w:t>
      </w:r>
      <w:r w:rsidR="0071333E" w:rsidRPr="00AC0F73">
        <w:rPr>
          <w:rFonts w:eastAsia="Times New Roman"/>
          <w:sz w:val="20"/>
          <w:lang w:eastAsia="cs-CZ"/>
        </w:rPr>
        <w:fldChar w:fldCharType="end"/>
      </w:r>
      <w:r w:rsidRPr="00AC0F73">
        <w:rPr>
          <w:rFonts w:eastAsia="Times New Roman"/>
          <w:sz w:val="20"/>
          <w:lang w:eastAsia="cs-CZ"/>
        </w:rPr>
        <w:t>.</w:t>
      </w:r>
      <w:r w:rsidRPr="0033196B">
        <w:rPr>
          <w:rFonts w:eastAsia="Times New Roman"/>
          <w:sz w:val="20"/>
          <w:lang w:eastAsia="cs-CZ"/>
        </w:rPr>
        <w:t xml:space="preserve"> Smlouvy v rozsahu činností dle bodu a) až o) tohoto odstavce nad rámec běžného plnění.</w:t>
      </w:r>
      <w:bookmarkEnd w:id="7"/>
    </w:p>
    <w:p w14:paraId="2CB70993" w14:textId="58BFD7C9" w:rsidR="00E06025" w:rsidRDefault="00E06025" w:rsidP="00232884">
      <w:pPr>
        <w:pStyle w:val="Odstavecseseznamem"/>
        <w:numPr>
          <w:ilvl w:val="0"/>
          <w:numId w:val="10"/>
        </w:numPr>
        <w:spacing w:line="280" w:lineRule="atLeast"/>
        <w:ind w:left="851" w:hanging="284"/>
        <w:contextualSpacing w:val="0"/>
        <w:rPr>
          <w:rFonts w:eastAsia="Times New Roman"/>
          <w:sz w:val="20"/>
          <w:lang w:eastAsia="cs-CZ"/>
        </w:rPr>
      </w:pPr>
      <w:bookmarkStart w:id="8" w:name="_Ref198488517"/>
      <w:r w:rsidRPr="0033196B">
        <w:rPr>
          <w:rFonts w:eastAsia="Times New Roman"/>
          <w:sz w:val="20"/>
          <w:lang w:eastAsia="cs-CZ"/>
        </w:rPr>
        <w:t xml:space="preserve">Výkon pravidelných </w:t>
      </w:r>
      <w:r w:rsidR="00241DD2">
        <w:rPr>
          <w:rFonts w:eastAsia="Times New Roman"/>
          <w:sz w:val="20"/>
          <w:lang w:eastAsia="cs-CZ"/>
        </w:rPr>
        <w:t>S</w:t>
      </w:r>
      <w:r w:rsidRPr="0033196B">
        <w:rPr>
          <w:rFonts w:eastAsia="Times New Roman"/>
          <w:sz w:val="20"/>
          <w:lang w:eastAsia="cs-CZ"/>
        </w:rPr>
        <w:t xml:space="preserve">lužeb dle bodů a) až o) tohoto odstavce v Objektu Nový Jičín 1 (jedním) zaměstnancem Dodavatele je stanoven v rozsahu </w:t>
      </w:r>
      <w:r w:rsidRPr="0033196B">
        <w:rPr>
          <w:rFonts w:eastAsia="Times New Roman"/>
          <w:b/>
          <w:sz w:val="20"/>
          <w:lang w:eastAsia="cs-CZ"/>
        </w:rPr>
        <w:t>4 hodiny denně v pracovní dny</w:t>
      </w:r>
      <w:r w:rsidRPr="0033196B">
        <w:rPr>
          <w:rFonts w:eastAsia="Times New Roman"/>
          <w:sz w:val="20"/>
          <w:lang w:eastAsia="cs-CZ"/>
        </w:rPr>
        <w:t xml:space="preserve"> od 8.00 – 12.00 hodin a </w:t>
      </w:r>
      <w:r w:rsidRPr="0033196B">
        <w:rPr>
          <w:rFonts w:eastAsia="Times New Roman"/>
          <w:b/>
          <w:sz w:val="20"/>
          <w:lang w:eastAsia="cs-CZ"/>
        </w:rPr>
        <w:t>1 hodinu denně v mimopracovní dny</w:t>
      </w:r>
      <w:r w:rsidRPr="0033196B">
        <w:rPr>
          <w:rFonts w:eastAsia="Times New Roman"/>
          <w:sz w:val="20"/>
          <w:lang w:eastAsia="cs-CZ"/>
        </w:rPr>
        <w:t xml:space="preserve"> (kontrola zařízení kotelny ve smyslu vyhlášky 91/1993 Sb., ve znění pozdějších předpisů).</w:t>
      </w:r>
      <w:bookmarkEnd w:id="8"/>
    </w:p>
    <w:p w14:paraId="0CE9F5F3" w14:textId="77777777" w:rsidR="002D4EDF" w:rsidRPr="0033196B" w:rsidRDefault="002D4EDF" w:rsidP="00F651E4">
      <w:pPr>
        <w:pStyle w:val="Odstavecseseznamem"/>
        <w:spacing w:line="280" w:lineRule="atLeast"/>
        <w:ind w:left="851"/>
        <w:contextualSpacing w:val="0"/>
        <w:rPr>
          <w:rFonts w:eastAsia="Times New Roman"/>
          <w:sz w:val="20"/>
          <w:lang w:eastAsia="cs-CZ"/>
        </w:rPr>
      </w:pPr>
    </w:p>
    <w:p w14:paraId="36E300BA" w14:textId="6D65FC23" w:rsidR="003756D6" w:rsidRPr="003756D6" w:rsidRDefault="003756D6" w:rsidP="003756D6">
      <w:pPr>
        <w:spacing w:after="120" w:line="276" w:lineRule="auto"/>
        <w:ind w:left="567" w:hanging="567"/>
        <w:rPr>
          <w:sz w:val="20"/>
        </w:rPr>
      </w:pPr>
      <w:r w:rsidRPr="003756D6">
        <w:rPr>
          <w:rFonts w:eastAsia="Times New Roman"/>
          <w:sz w:val="20"/>
          <w:lang w:eastAsia="cs-CZ"/>
        </w:rPr>
        <w:t>2.3.</w:t>
      </w:r>
      <w:r w:rsidRPr="003756D6">
        <w:rPr>
          <w:sz w:val="20"/>
        </w:rPr>
        <w:t xml:space="preserve"> Dodavatel je v rámci implementační fáze plnění povinen mimo jiné dále zajistit:</w:t>
      </w:r>
    </w:p>
    <w:p w14:paraId="3D9FBA9C" w14:textId="03D03B81" w:rsidR="003756D6" w:rsidRPr="003756D6" w:rsidRDefault="003756D6" w:rsidP="00665B32">
      <w:pPr>
        <w:numPr>
          <w:ilvl w:val="0"/>
          <w:numId w:val="20"/>
        </w:numPr>
        <w:tabs>
          <w:tab w:val="num" w:pos="1134"/>
        </w:tabs>
        <w:spacing w:after="120" w:line="276" w:lineRule="auto"/>
        <w:ind w:left="709" w:hanging="284"/>
        <w:contextualSpacing/>
        <w:rPr>
          <w:rFonts w:eastAsia="Calibri"/>
          <w:sz w:val="20"/>
        </w:rPr>
      </w:pPr>
      <w:r w:rsidRPr="003756D6">
        <w:rPr>
          <w:rFonts w:eastAsia="Calibri"/>
          <w:sz w:val="20"/>
        </w:rPr>
        <w:t xml:space="preserve">převzetí jednotlivých činností na </w:t>
      </w:r>
      <w:r>
        <w:rPr>
          <w:rFonts w:eastAsia="Calibri"/>
          <w:sz w:val="20"/>
        </w:rPr>
        <w:t>Objektech</w:t>
      </w:r>
      <w:r w:rsidRPr="003756D6">
        <w:rPr>
          <w:rFonts w:eastAsia="Calibri"/>
          <w:sz w:val="20"/>
        </w:rPr>
        <w:t xml:space="preserve"> </w:t>
      </w:r>
      <w:r>
        <w:rPr>
          <w:rFonts w:eastAsia="Calibri"/>
          <w:sz w:val="20"/>
        </w:rPr>
        <w:t>O</w:t>
      </w:r>
      <w:r w:rsidRPr="003756D6">
        <w:rPr>
          <w:rFonts w:eastAsia="Calibri"/>
          <w:sz w:val="20"/>
        </w:rPr>
        <w:t>bjednatele, které jsou předmětem plnění dle</w:t>
      </w:r>
      <w:r>
        <w:rPr>
          <w:rFonts w:eastAsia="Calibri"/>
          <w:sz w:val="20"/>
        </w:rPr>
        <w:t xml:space="preserve"> Smlouvy</w:t>
      </w:r>
      <w:r w:rsidRPr="003756D6">
        <w:rPr>
          <w:rFonts w:eastAsia="Calibri"/>
          <w:sz w:val="20"/>
        </w:rPr>
        <w:t>;</w:t>
      </w:r>
    </w:p>
    <w:p w14:paraId="33C6C0C0" w14:textId="5C6FD1F1" w:rsidR="003756D6" w:rsidRDefault="003756D6" w:rsidP="00665B32">
      <w:pPr>
        <w:numPr>
          <w:ilvl w:val="0"/>
          <w:numId w:val="20"/>
        </w:numPr>
        <w:tabs>
          <w:tab w:val="num" w:pos="1134"/>
        </w:tabs>
        <w:spacing w:after="120" w:line="276" w:lineRule="auto"/>
        <w:ind w:left="709" w:hanging="284"/>
        <w:contextualSpacing/>
        <w:rPr>
          <w:rFonts w:eastAsia="Calibri"/>
          <w:sz w:val="20"/>
        </w:rPr>
      </w:pPr>
      <w:r w:rsidRPr="003756D6">
        <w:rPr>
          <w:rFonts w:eastAsia="Calibri"/>
          <w:sz w:val="20"/>
        </w:rPr>
        <w:t xml:space="preserve">zajištění kontinuity činností, které jsou předmětem plnění dle </w:t>
      </w:r>
      <w:r w:rsidR="00E12F02">
        <w:rPr>
          <w:rFonts w:eastAsia="Calibri"/>
          <w:sz w:val="20"/>
        </w:rPr>
        <w:t>S</w:t>
      </w:r>
      <w:r w:rsidRPr="003756D6">
        <w:rPr>
          <w:rFonts w:eastAsia="Calibri"/>
          <w:sz w:val="20"/>
        </w:rPr>
        <w:t xml:space="preserve">mlouvy, a to včetně kontinuity s činnostmi, které bude provádět nový dodavatel </w:t>
      </w:r>
      <w:r w:rsidR="004E1266">
        <w:rPr>
          <w:rFonts w:eastAsia="Calibri"/>
          <w:sz w:val="20"/>
        </w:rPr>
        <w:t>O</w:t>
      </w:r>
      <w:r w:rsidRPr="003756D6">
        <w:rPr>
          <w:rFonts w:eastAsia="Calibri"/>
          <w:sz w:val="20"/>
        </w:rPr>
        <w:t xml:space="preserve">bjednatele po ukončení účinnosti </w:t>
      </w:r>
      <w:r w:rsidR="00E12F02">
        <w:rPr>
          <w:rFonts w:eastAsia="Calibri"/>
          <w:sz w:val="20"/>
        </w:rPr>
        <w:t>S</w:t>
      </w:r>
      <w:r w:rsidRPr="003756D6">
        <w:rPr>
          <w:rFonts w:eastAsia="Calibri"/>
          <w:sz w:val="20"/>
        </w:rPr>
        <w:t>mlouvy.</w:t>
      </w:r>
    </w:p>
    <w:p w14:paraId="6ADD4390" w14:textId="22D0841B" w:rsidR="003756D6" w:rsidRPr="004E0AA6" w:rsidRDefault="003756D6" w:rsidP="003756D6">
      <w:pPr>
        <w:pStyle w:val="Odstavecseseznamem"/>
        <w:numPr>
          <w:ilvl w:val="1"/>
          <w:numId w:val="21"/>
        </w:numPr>
        <w:spacing w:after="120" w:line="276" w:lineRule="auto"/>
        <w:ind w:left="426" w:hanging="426"/>
        <w:rPr>
          <w:rFonts w:eastAsia="Calibri"/>
          <w:sz w:val="20"/>
        </w:rPr>
      </w:pPr>
      <w:r w:rsidRPr="003756D6">
        <w:rPr>
          <w:sz w:val="20"/>
        </w:rPr>
        <w:t xml:space="preserve">Účelem </w:t>
      </w:r>
      <w:r w:rsidR="00ED458E">
        <w:rPr>
          <w:sz w:val="20"/>
        </w:rPr>
        <w:t>S</w:t>
      </w:r>
      <w:r w:rsidRPr="003756D6">
        <w:rPr>
          <w:sz w:val="20"/>
        </w:rPr>
        <w:t>mlouvy je zajištění způsobilého stavu prostor v </w:t>
      </w:r>
      <w:r>
        <w:rPr>
          <w:sz w:val="20"/>
        </w:rPr>
        <w:t>O</w:t>
      </w:r>
      <w:r w:rsidRPr="003756D6">
        <w:rPr>
          <w:sz w:val="20"/>
        </w:rPr>
        <w:t>bjekt</w:t>
      </w:r>
      <w:r>
        <w:rPr>
          <w:sz w:val="20"/>
        </w:rPr>
        <w:t>ech</w:t>
      </w:r>
      <w:r w:rsidRPr="003756D6">
        <w:rPr>
          <w:sz w:val="20"/>
        </w:rPr>
        <w:t xml:space="preserve"> </w:t>
      </w:r>
      <w:r>
        <w:rPr>
          <w:sz w:val="20"/>
        </w:rPr>
        <w:t>O</w:t>
      </w:r>
      <w:r w:rsidRPr="003756D6">
        <w:rPr>
          <w:sz w:val="20"/>
        </w:rPr>
        <w:t>bjednatele v rozsahu dle </w:t>
      </w:r>
      <w:r>
        <w:rPr>
          <w:sz w:val="20"/>
        </w:rPr>
        <w:t>S</w:t>
      </w:r>
      <w:r w:rsidRPr="003756D6">
        <w:rPr>
          <w:sz w:val="20"/>
        </w:rPr>
        <w:t xml:space="preserve">mlouvy a </w:t>
      </w:r>
      <w:r>
        <w:rPr>
          <w:sz w:val="20"/>
        </w:rPr>
        <w:t xml:space="preserve">v souladu s </w:t>
      </w:r>
      <w:r w:rsidRPr="003756D6">
        <w:rPr>
          <w:sz w:val="20"/>
        </w:rPr>
        <w:t>bezpečnostní</w:t>
      </w:r>
      <w:r>
        <w:rPr>
          <w:sz w:val="20"/>
        </w:rPr>
        <w:t>mi</w:t>
      </w:r>
      <w:r w:rsidRPr="003756D6">
        <w:rPr>
          <w:sz w:val="20"/>
        </w:rPr>
        <w:t xml:space="preserve"> nor</w:t>
      </w:r>
      <w:r w:rsidR="00ED458E">
        <w:rPr>
          <w:sz w:val="20"/>
        </w:rPr>
        <w:t>mami.</w:t>
      </w:r>
    </w:p>
    <w:p w14:paraId="4575E5E5" w14:textId="35C2FC72" w:rsidR="003756D6" w:rsidRPr="00ED458E" w:rsidRDefault="003756D6" w:rsidP="00ED458E">
      <w:pPr>
        <w:pStyle w:val="Odstavecseseznamem"/>
        <w:numPr>
          <w:ilvl w:val="1"/>
          <w:numId w:val="21"/>
        </w:numPr>
        <w:spacing w:after="120" w:line="276" w:lineRule="auto"/>
        <w:ind w:left="426" w:hanging="426"/>
        <w:rPr>
          <w:rFonts w:eastAsia="Calibri"/>
          <w:sz w:val="20"/>
        </w:rPr>
      </w:pPr>
      <w:bookmarkStart w:id="9" w:name="_Ref198484345"/>
      <w:r w:rsidRPr="00ED458E">
        <w:rPr>
          <w:sz w:val="20"/>
        </w:rPr>
        <w:t xml:space="preserve">Objednatel si vyhrazuje právo nevyužít </w:t>
      </w:r>
      <w:r w:rsidR="00241DD2">
        <w:rPr>
          <w:sz w:val="20"/>
        </w:rPr>
        <w:t>S</w:t>
      </w:r>
      <w:r w:rsidRPr="00ED458E">
        <w:rPr>
          <w:sz w:val="20"/>
        </w:rPr>
        <w:t xml:space="preserve">lužeb, resp. některých z těchto </w:t>
      </w:r>
      <w:r w:rsidR="00241DD2">
        <w:rPr>
          <w:sz w:val="20"/>
        </w:rPr>
        <w:t>S</w:t>
      </w:r>
      <w:r w:rsidRPr="00ED458E">
        <w:rPr>
          <w:sz w:val="20"/>
        </w:rPr>
        <w:t xml:space="preserve">lužeb např. z důvodu omezení provozu v Objektech Objednatele s tím, že toto právo je povinen Objednatel uplatnit informováním Dodavatele v přiměřeném předstihu předem elektronickou formou do datové schránky Dodavatele nebo </w:t>
      </w:r>
      <w:r w:rsidRPr="00ED458E">
        <w:rPr>
          <w:rFonts w:eastAsia="Calibri"/>
          <w:iCs/>
          <w:spacing w:val="-4"/>
          <w:sz w:val="20"/>
        </w:rPr>
        <w:t xml:space="preserve">e-mailem na adresu zástupce ve věcech technických </w:t>
      </w:r>
      <w:r w:rsidR="00901CBB">
        <w:rPr>
          <w:rFonts w:eastAsia="Calibri"/>
          <w:iCs/>
          <w:spacing w:val="-4"/>
          <w:sz w:val="20"/>
        </w:rPr>
        <w:t>D</w:t>
      </w:r>
      <w:r w:rsidRPr="00ED458E">
        <w:rPr>
          <w:rFonts w:eastAsia="Calibri"/>
          <w:iCs/>
          <w:spacing w:val="-4"/>
          <w:sz w:val="20"/>
        </w:rPr>
        <w:t>odavatele</w:t>
      </w:r>
      <w:r w:rsidRPr="00ED458E">
        <w:rPr>
          <w:sz w:val="20"/>
        </w:rPr>
        <w:t>.</w:t>
      </w:r>
      <w:bookmarkEnd w:id="9"/>
    </w:p>
    <w:p w14:paraId="33F6E4EA" w14:textId="77777777" w:rsidR="00D32C80" w:rsidRPr="003756D6" w:rsidRDefault="00D32C80" w:rsidP="003756D6">
      <w:pPr>
        <w:spacing w:line="276" w:lineRule="auto"/>
        <w:ind w:left="567" w:hanging="567"/>
        <w:rPr>
          <w:rFonts w:eastAsia="Times New Roman"/>
          <w:sz w:val="20"/>
          <w:lang w:eastAsia="cs-CZ"/>
        </w:rPr>
      </w:pPr>
    </w:p>
    <w:p w14:paraId="412A7846" w14:textId="5C047967" w:rsidR="003756D6" w:rsidRDefault="00003236" w:rsidP="000E0276">
      <w:pPr>
        <w:pStyle w:val="Odstavecseseznamem"/>
        <w:numPr>
          <w:ilvl w:val="0"/>
          <w:numId w:val="21"/>
        </w:numPr>
        <w:spacing w:line="276" w:lineRule="auto"/>
        <w:ind w:left="284" w:hanging="284"/>
        <w:jc w:val="center"/>
        <w:rPr>
          <w:rFonts w:eastAsia="Times New Roman"/>
          <w:b/>
          <w:bCs/>
          <w:sz w:val="20"/>
          <w:lang w:eastAsia="cs-CZ"/>
        </w:rPr>
      </w:pPr>
      <w:r w:rsidRPr="00003236">
        <w:rPr>
          <w:rFonts w:eastAsia="Times New Roman"/>
          <w:b/>
          <w:bCs/>
          <w:sz w:val="20"/>
          <w:lang w:eastAsia="cs-CZ"/>
        </w:rPr>
        <w:t>Povinnosti Dodavatele</w:t>
      </w:r>
      <w:r w:rsidR="00C52715">
        <w:rPr>
          <w:rFonts w:eastAsia="Times New Roman"/>
          <w:b/>
          <w:bCs/>
          <w:sz w:val="20"/>
          <w:lang w:eastAsia="cs-CZ"/>
        </w:rPr>
        <w:t xml:space="preserve"> a Objednatele</w:t>
      </w:r>
    </w:p>
    <w:p w14:paraId="183D8613" w14:textId="77777777" w:rsidR="00CE1BF1" w:rsidRDefault="00CE1BF1" w:rsidP="00CE1BF1">
      <w:pPr>
        <w:pStyle w:val="Odstavecseseznamem"/>
        <w:spacing w:line="276" w:lineRule="auto"/>
        <w:ind w:left="360"/>
        <w:rPr>
          <w:rFonts w:eastAsia="Times New Roman"/>
          <w:b/>
          <w:bCs/>
          <w:sz w:val="20"/>
          <w:lang w:eastAsia="cs-CZ"/>
        </w:rPr>
      </w:pPr>
    </w:p>
    <w:p w14:paraId="639A0F4E" w14:textId="05CCBB16" w:rsidR="00CE1BF1" w:rsidRDefault="00CE1BF1" w:rsidP="00B66767">
      <w:pPr>
        <w:pStyle w:val="Odstavecseseznamem"/>
        <w:numPr>
          <w:ilvl w:val="1"/>
          <w:numId w:val="27"/>
        </w:numPr>
        <w:spacing w:after="120" w:line="276" w:lineRule="auto"/>
        <w:ind w:left="567" w:hanging="567"/>
        <w:rPr>
          <w:sz w:val="20"/>
        </w:rPr>
      </w:pPr>
      <w:bookmarkStart w:id="10" w:name="_Ref198490050"/>
      <w:r w:rsidRPr="00CE1BF1">
        <w:rPr>
          <w:sz w:val="20"/>
        </w:rPr>
        <w:t xml:space="preserve">Dodavatel je povinen poskytovat Objednateli dle svých odborných schopností a znalostí ve smyslu § 5 ve spojení s § 2950 Občanského zákoníku </w:t>
      </w:r>
      <w:r w:rsidR="00181B6A">
        <w:rPr>
          <w:sz w:val="20"/>
        </w:rPr>
        <w:t>S</w:t>
      </w:r>
      <w:r w:rsidRPr="00CE1BF1">
        <w:rPr>
          <w:sz w:val="20"/>
        </w:rPr>
        <w:t xml:space="preserve">lužby za podmínek sjednaných ve Smlouvě na svou odpovědnost, na své náklady a ve sjednané době, případně poskytnutí </w:t>
      </w:r>
      <w:r w:rsidR="00FD6BEF">
        <w:rPr>
          <w:sz w:val="20"/>
        </w:rPr>
        <w:t>S</w:t>
      </w:r>
      <w:r w:rsidRPr="00CE1BF1">
        <w:rPr>
          <w:sz w:val="20"/>
        </w:rPr>
        <w:t xml:space="preserve">lužeb podle Smlouvy náležitě zajistit způsobilými poddodavateli. Při provádění </w:t>
      </w:r>
      <w:r w:rsidR="00EA00C8">
        <w:rPr>
          <w:sz w:val="20"/>
        </w:rPr>
        <w:t>S</w:t>
      </w:r>
      <w:r w:rsidRPr="00CE1BF1">
        <w:rPr>
          <w:sz w:val="20"/>
        </w:rPr>
        <w:t xml:space="preserve">lužeb poddodavatelem má Dodavatel odpovědnost, jako by </w:t>
      </w:r>
      <w:r w:rsidR="00181B6A">
        <w:rPr>
          <w:sz w:val="20"/>
        </w:rPr>
        <w:t>S</w:t>
      </w:r>
      <w:r w:rsidRPr="00CE1BF1">
        <w:rPr>
          <w:sz w:val="20"/>
        </w:rPr>
        <w:t>lužby poskytoval sám.</w:t>
      </w:r>
      <w:bookmarkEnd w:id="10"/>
      <w:r w:rsidR="00ED657C">
        <w:rPr>
          <w:sz w:val="20"/>
        </w:rPr>
        <w:t xml:space="preserve"> </w:t>
      </w:r>
      <w:r w:rsidR="00ED657C" w:rsidRPr="00A066FC">
        <w:rPr>
          <w:sz w:val="20"/>
        </w:rPr>
        <w:t xml:space="preserve">Všichni zaměstnanci poddodavatele musí splňovat všechny požadavky kladené na zaměstnance </w:t>
      </w:r>
      <w:r w:rsidR="00F71025">
        <w:rPr>
          <w:sz w:val="20"/>
        </w:rPr>
        <w:t>D</w:t>
      </w:r>
      <w:r w:rsidR="00ED657C" w:rsidRPr="00A066FC">
        <w:rPr>
          <w:sz w:val="20"/>
        </w:rPr>
        <w:t xml:space="preserve">odavatele dle </w:t>
      </w:r>
      <w:r w:rsidR="00F71025">
        <w:rPr>
          <w:sz w:val="20"/>
        </w:rPr>
        <w:t>S</w:t>
      </w:r>
      <w:r w:rsidR="00ED657C" w:rsidRPr="00A066FC">
        <w:rPr>
          <w:sz w:val="20"/>
        </w:rPr>
        <w:t>mlouvy</w:t>
      </w:r>
      <w:r w:rsidR="00ED657C">
        <w:rPr>
          <w:sz w:val="20"/>
        </w:rPr>
        <w:t>.</w:t>
      </w:r>
    </w:p>
    <w:p w14:paraId="76BD1F8A" w14:textId="3B140CD6" w:rsidR="00CE1BF1" w:rsidRDefault="00CE1BF1" w:rsidP="00B66767">
      <w:pPr>
        <w:pStyle w:val="Odstavecseseznamem"/>
        <w:numPr>
          <w:ilvl w:val="1"/>
          <w:numId w:val="27"/>
        </w:numPr>
        <w:spacing w:after="120" w:line="276" w:lineRule="auto"/>
        <w:ind w:left="567" w:hanging="567"/>
        <w:rPr>
          <w:sz w:val="20"/>
        </w:rPr>
      </w:pPr>
      <w:bookmarkStart w:id="11" w:name="_Ref187959101"/>
      <w:r w:rsidRPr="00CE1BF1">
        <w:rPr>
          <w:sz w:val="20"/>
        </w:rPr>
        <w:t>Dodavatel je povinen po celou dobu účinnosti Smlouvy zpracovávat a udržovat aktuální seznam poddodavatelů, který je povinen na výzvu Objednatele kdykoli předložit. Objednatel je oprávněn se k uvedenému seznamu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Smlouvy. Tomuto požadavku Objednatele je Dodavatel povinen vyhovět do konce následujícího kalendářního měsíce po obdržení písemného sdělení. Uvedenou podmínku dle tohoto odstavce musí Dodavatel zapracovat do svých smluv uzavřených s jednotlivými poddodavateli.</w:t>
      </w:r>
      <w:bookmarkEnd w:id="11"/>
    </w:p>
    <w:p w14:paraId="49E2416A" w14:textId="72A67A35" w:rsidR="00CE1BF1" w:rsidRDefault="00CE1BF1" w:rsidP="00B66767">
      <w:pPr>
        <w:pStyle w:val="Odstavecseseznamem"/>
        <w:numPr>
          <w:ilvl w:val="1"/>
          <w:numId w:val="27"/>
        </w:numPr>
        <w:spacing w:after="120" w:line="276" w:lineRule="auto"/>
        <w:ind w:left="567" w:hanging="567"/>
        <w:rPr>
          <w:sz w:val="20"/>
        </w:rPr>
      </w:pPr>
      <w:bookmarkStart w:id="12" w:name="_Ref198490105"/>
      <w:r w:rsidRPr="00CE1BF1">
        <w:rPr>
          <w:sz w:val="20"/>
        </w:rPr>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bookmarkEnd w:id="12"/>
    </w:p>
    <w:p w14:paraId="65C6BEFC" w14:textId="2B6842F1" w:rsidR="00CE1BF1" w:rsidRPr="006009F0" w:rsidRDefault="008C656C" w:rsidP="00B66767">
      <w:pPr>
        <w:numPr>
          <w:ilvl w:val="1"/>
          <w:numId w:val="27"/>
        </w:numPr>
        <w:spacing w:after="120" w:line="276" w:lineRule="auto"/>
        <w:ind w:left="567" w:hanging="567"/>
        <w:contextualSpacing/>
        <w:rPr>
          <w:sz w:val="20"/>
        </w:rPr>
      </w:pPr>
      <w:bookmarkStart w:id="13" w:name="_Ref198490127"/>
      <w:r>
        <w:rPr>
          <w:sz w:val="20"/>
        </w:rPr>
        <w:t xml:space="preserve">Objednatel je oprávněn </w:t>
      </w:r>
      <w:r w:rsidR="00F8017E" w:rsidRPr="005C4A7E">
        <w:rPr>
          <w:color w:val="000000"/>
          <w:sz w:val="20"/>
        </w:rPr>
        <w:t xml:space="preserve">kdykoliv iniciovat provedení kontroly činností </w:t>
      </w:r>
      <w:r w:rsidR="00901CBB">
        <w:rPr>
          <w:color w:val="000000"/>
          <w:sz w:val="20"/>
        </w:rPr>
        <w:t>D</w:t>
      </w:r>
      <w:r w:rsidR="00F8017E" w:rsidRPr="005C4A7E">
        <w:rPr>
          <w:color w:val="000000"/>
          <w:sz w:val="20"/>
        </w:rPr>
        <w:t xml:space="preserve">odavatele </w:t>
      </w:r>
      <w:r w:rsidR="00F8017E" w:rsidRPr="00A066FC">
        <w:rPr>
          <w:color w:val="000000"/>
          <w:sz w:val="20"/>
        </w:rPr>
        <w:t>d</w:t>
      </w:r>
      <w:r w:rsidR="00F8017E" w:rsidRPr="005C4A7E">
        <w:rPr>
          <w:color w:val="000000"/>
          <w:sz w:val="20"/>
        </w:rPr>
        <w:t xml:space="preserve">le </w:t>
      </w:r>
      <w:r w:rsidR="00F71025">
        <w:rPr>
          <w:color w:val="000000"/>
          <w:sz w:val="20"/>
        </w:rPr>
        <w:t>S</w:t>
      </w:r>
      <w:r w:rsidR="00F8017E" w:rsidRPr="005C4A7E">
        <w:rPr>
          <w:color w:val="000000"/>
          <w:sz w:val="20"/>
        </w:rPr>
        <w:t xml:space="preserve">mlouvy prostřednictvím svých </w:t>
      </w:r>
      <w:r w:rsidR="00F8017E" w:rsidRPr="00A066FC">
        <w:rPr>
          <w:color w:val="000000"/>
          <w:sz w:val="20"/>
        </w:rPr>
        <w:t>zaměstnanců nebo</w:t>
      </w:r>
      <w:r w:rsidR="00F8017E" w:rsidRPr="005C4A7E">
        <w:rPr>
          <w:color w:val="000000"/>
          <w:sz w:val="20"/>
        </w:rPr>
        <w:t xml:space="preserve"> externích auditorů vybraných </w:t>
      </w:r>
      <w:r w:rsidR="003E7A2C">
        <w:rPr>
          <w:color w:val="000000"/>
          <w:sz w:val="20"/>
        </w:rPr>
        <w:t>O</w:t>
      </w:r>
      <w:r w:rsidR="00F8017E" w:rsidRPr="00A066FC">
        <w:rPr>
          <w:color w:val="000000"/>
          <w:sz w:val="20"/>
        </w:rPr>
        <w:t>bjednatelem a</w:t>
      </w:r>
      <w:r w:rsidR="00F8017E">
        <w:rPr>
          <w:color w:val="000000"/>
          <w:sz w:val="20"/>
        </w:rPr>
        <w:t> </w:t>
      </w:r>
      <w:r w:rsidR="00F71025">
        <w:rPr>
          <w:color w:val="000000"/>
          <w:sz w:val="20"/>
        </w:rPr>
        <w:t>D</w:t>
      </w:r>
      <w:r w:rsidR="00F8017E" w:rsidRPr="00A066FC">
        <w:rPr>
          <w:color w:val="000000"/>
          <w:sz w:val="20"/>
        </w:rPr>
        <w:t xml:space="preserve">odavatel je povinen poskytnout těmto osobám potřebnou součinnost. Výsledky takového </w:t>
      </w:r>
      <w:r w:rsidR="00F8017E" w:rsidRPr="00A066FC">
        <w:rPr>
          <w:color w:val="000000"/>
          <w:sz w:val="20"/>
        </w:rPr>
        <w:lastRenderedPageBreak/>
        <w:t xml:space="preserve">auditu jsou pro </w:t>
      </w:r>
      <w:r w:rsidR="00D1349B">
        <w:rPr>
          <w:color w:val="000000"/>
          <w:sz w:val="20"/>
        </w:rPr>
        <w:t>S</w:t>
      </w:r>
      <w:r w:rsidR="00F8017E" w:rsidRPr="00A066FC">
        <w:rPr>
          <w:color w:val="000000"/>
          <w:sz w:val="20"/>
        </w:rPr>
        <w:t xml:space="preserve">mluvní strany závazné a </w:t>
      </w:r>
      <w:r w:rsidR="00D1349B">
        <w:rPr>
          <w:color w:val="000000"/>
          <w:sz w:val="20"/>
        </w:rPr>
        <w:t>D</w:t>
      </w:r>
      <w:r w:rsidR="00F8017E" w:rsidRPr="00A066FC">
        <w:rPr>
          <w:color w:val="000000"/>
          <w:sz w:val="20"/>
        </w:rPr>
        <w:t xml:space="preserve">odavatel je povinen zjištěné nedostatky odstranit. </w:t>
      </w:r>
      <w:r w:rsidR="00CE1BF1" w:rsidRPr="006009F0">
        <w:rPr>
          <w:sz w:val="20"/>
        </w:rPr>
        <w:t xml:space="preserve">Dodavatel je 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w:t>
      </w:r>
      <w:r w:rsidR="00183A91">
        <w:rPr>
          <w:sz w:val="20"/>
        </w:rPr>
        <w:t>S</w:t>
      </w:r>
      <w:r w:rsidR="00CE1BF1" w:rsidRPr="006009F0">
        <w:rPr>
          <w:sz w:val="20"/>
        </w:rPr>
        <w:t xml:space="preserve">mlouvy vykonávají pro </w:t>
      </w:r>
      <w:r w:rsidR="00183A91">
        <w:rPr>
          <w:sz w:val="20"/>
        </w:rPr>
        <w:t>D</w:t>
      </w:r>
      <w:r w:rsidR="00CE1BF1" w:rsidRPr="006009F0">
        <w:rPr>
          <w:sz w:val="20"/>
        </w:rPr>
        <w:t xml:space="preserve">odavatele. V případě porušení tohoto ustanovení není </w:t>
      </w:r>
      <w:r w:rsidR="003E7A2C">
        <w:rPr>
          <w:sz w:val="20"/>
        </w:rPr>
        <w:t>O</w:t>
      </w:r>
      <w:r w:rsidR="00CE1BF1" w:rsidRPr="006009F0">
        <w:rPr>
          <w:sz w:val="20"/>
        </w:rPr>
        <w:t>bjednatel povinen uhradit plnění provedené poddodavatelem.</w:t>
      </w:r>
      <w:bookmarkEnd w:id="13"/>
      <w:r w:rsidR="00783C73" w:rsidRPr="00783C73">
        <w:rPr>
          <w:color w:val="000000"/>
          <w:sz w:val="20"/>
        </w:rPr>
        <w:t xml:space="preserve"> </w:t>
      </w:r>
      <w:r w:rsidR="00783C73" w:rsidRPr="00A066FC">
        <w:rPr>
          <w:color w:val="000000"/>
          <w:sz w:val="20"/>
        </w:rPr>
        <w:t xml:space="preserve">Ustanovení tohoto </w:t>
      </w:r>
      <w:r w:rsidR="00783C73">
        <w:rPr>
          <w:color w:val="000000"/>
          <w:sz w:val="20"/>
        </w:rPr>
        <w:t>odstavce</w:t>
      </w:r>
      <w:r w:rsidR="00783C73" w:rsidRPr="00A066FC">
        <w:rPr>
          <w:color w:val="000000"/>
          <w:sz w:val="20"/>
        </w:rPr>
        <w:t xml:space="preserve"> zůstává v platnosti a účinnosti i po ukončení účinnosti </w:t>
      </w:r>
      <w:r w:rsidR="00D1349B">
        <w:rPr>
          <w:color w:val="000000"/>
          <w:sz w:val="20"/>
        </w:rPr>
        <w:t>S</w:t>
      </w:r>
      <w:r w:rsidR="00783C73" w:rsidRPr="00A066FC">
        <w:rPr>
          <w:color w:val="000000"/>
          <w:sz w:val="20"/>
        </w:rPr>
        <w:t>mlouvy</w:t>
      </w:r>
      <w:r w:rsidR="00783C73">
        <w:rPr>
          <w:color w:val="000000"/>
          <w:sz w:val="20"/>
        </w:rPr>
        <w:t>.</w:t>
      </w:r>
    </w:p>
    <w:p w14:paraId="656DA001" w14:textId="08D86661" w:rsidR="00CE1BF1" w:rsidRPr="006009F0" w:rsidRDefault="00CE1BF1" w:rsidP="00B66767">
      <w:pPr>
        <w:numPr>
          <w:ilvl w:val="1"/>
          <w:numId w:val="27"/>
        </w:numPr>
        <w:spacing w:after="120" w:line="276" w:lineRule="auto"/>
        <w:ind w:left="567" w:hanging="567"/>
        <w:contextualSpacing/>
        <w:rPr>
          <w:sz w:val="20"/>
        </w:rPr>
      </w:pPr>
      <w:bookmarkStart w:id="14" w:name="_Ref198484299"/>
      <w:r w:rsidRPr="006009F0">
        <w:rPr>
          <w:spacing w:val="-4"/>
          <w:sz w:val="20"/>
        </w:rPr>
        <w:t xml:space="preserve">Dodavatel je povinen informovat </w:t>
      </w:r>
      <w:r w:rsidR="003E7A2C">
        <w:rPr>
          <w:spacing w:val="-4"/>
          <w:sz w:val="20"/>
        </w:rPr>
        <w:t>O</w:t>
      </w:r>
      <w:r w:rsidRPr="006009F0">
        <w:rPr>
          <w:spacing w:val="-4"/>
          <w:sz w:val="20"/>
        </w:rPr>
        <w:t xml:space="preserve">bjednatele bez zbytečného odkladu o všech okolnostech, které by mohly být na překážku plnění předmětu </w:t>
      </w:r>
      <w:r w:rsidR="007966A1">
        <w:rPr>
          <w:spacing w:val="-4"/>
          <w:sz w:val="20"/>
        </w:rPr>
        <w:t>S</w:t>
      </w:r>
      <w:r w:rsidRPr="006009F0">
        <w:rPr>
          <w:spacing w:val="-4"/>
          <w:sz w:val="20"/>
        </w:rPr>
        <w:t xml:space="preserve">mlouvy a navrhovat řešení vedoucí k jejich odstranění. Současně s tím je </w:t>
      </w:r>
      <w:r w:rsidR="00901CBB">
        <w:rPr>
          <w:spacing w:val="-4"/>
          <w:sz w:val="20"/>
        </w:rPr>
        <w:t>D</w:t>
      </w:r>
      <w:r w:rsidRPr="006009F0">
        <w:rPr>
          <w:spacing w:val="-4"/>
          <w:sz w:val="20"/>
        </w:rPr>
        <w:t xml:space="preserve">odavatel povinen informovat </w:t>
      </w:r>
      <w:r w:rsidR="003E7A2C">
        <w:rPr>
          <w:spacing w:val="-4"/>
          <w:sz w:val="20"/>
        </w:rPr>
        <w:t>O</w:t>
      </w:r>
      <w:r w:rsidRPr="006009F0">
        <w:rPr>
          <w:spacing w:val="-4"/>
          <w:sz w:val="20"/>
        </w:rPr>
        <w:t xml:space="preserve">bjednatele o všech změnách souvisejících s předmětem </w:t>
      </w:r>
      <w:r w:rsidR="00D1349B">
        <w:rPr>
          <w:spacing w:val="-4"/>
          <w:sz w:val="20"/>
        </w:rPr>
        <w:t>S</w:t>
      </w:r>
      <w:r w:rsidRPr="006009F0">
        <w:rPr>
          <w:spacing w:val="-4"/>
          <w:sz w:val="20"/>
        </w:rPr>
        <w:t>mlouvy</w:t>
      </w:r>
      <w:r w:rsidR="00EB2B06">
        <w:rPr>
          <w:spacing w:val="-4"/>
          <w:sz w:val="20"/>
        </w:rPr>
        <w:t>.</w:t>
      </w:r>
      <w:r w:rsidRPr="006009F0">
        <w:rPr>
          <w:spacing w:val="-4"/>
          <w:sz w:val="20"/>
        </w:rPr>
        <w:t xml:space="preserve"> </w:t>
      </w:r>
      <w:bookmarkEnd w:id="14"/>
    </w:p>
    <w:p w14:paraId="4CF4CE4B" w14:textId="7433CF24" w:rsidR="007259BF" w:rsidRDefault="007259BF" w:rsidP="00B66767">
      <w:pPr>
        <w:numPr>
          <w:ilvl w:val="1"/>
          <w:numId w:val="27"/>
        </w:numPr>
        <w:spacing w:after="120" w:line="276" w:lineRule="auto"/>
        <w:ind w:left="567" w:hanging="567"/>
        <w:contextualSpacing/>
        <w:rPr>
          <w:sz w:val="20"/>
        </w:rPr>
      </w:pPr>
      <w:bookmarkStart w:id="15" w:name="_Ref187958789"/>
      <w:r w:rsidRPr="006009F0">
        <w:rPr>
          <w:sz w:val="20"/>
        </w:rPr>
        <w:t>Dodavatel prohlašuje, že se seznámil důkladně se stavem místa plnění</w:t>
      </w:r>
      <w:r w:rsidRPr="006009F0">
        <w:rPr>
          <w:i/>
          <w:sz w:val="20"/>
        </w:rPr>
        <w:t xml:space="preserve"> </w:t>
      </w:r>
      <w:r w:rsidRPr="006009F0">
        <w:rPr>
          <w:sz w:val="20"/>
        </w:rPr>
        <w:t xml:space="preserve">a je si vědom skutečnosti, že v průběhu realizace </w:t>
      </w:r>
      <w:r>
        <w:rPr>
          <w:sz w:val="20"/>
        </w:rPr>
        <w:t>S</w:t>
      </w:r>
      <w:r w:rsidRPr="006009F0">
        <w:rPr>
          <w:sz w:val="20"/>
        </w:rPr>
        <w:t xml:space="preserve">mlouvy nemůže uplatňovat nároky na změnu a úpravu smluvních podmínek z důvodů, které mohl nebo měl zjistit již při seznámení se se stavem místa plnění. Objednatel pro výkon plnění dle </w:t>
      </w:r>
      <w:r>
        <w:rPr>
          <w:sz w:val="20"/>
        </w:rPr>
        <w:t>S</w:t>
      </w:r>
      <w:r w:rsidRPr="006009F0">
        <w:rPr>
          <w:sz w:val="20"/>
        </w:rPr>
        <w:t xml:space="preserve">mlouvy poskytne bezúplatně </w:t>
      </w:r>
      <w:r w:rsidR="000415FE">
        <w:rPr>
          <w:sz w:val="20"/>
        </w:rPr>
        <w:t>D</w:t>
      </w:r>
      <w:r w:rsidRPr="006009F0">
        <w:rPr>
          <w:sz w:val="20"/>
        </w:rPr>
        <w:t>odavateli v</w:t>
      </w:r>
      <w:r>
        <w:rPr>
          <w:sz w:val="20"/>
        </w:rPr>
        <w:t> každém Objektu</w:t>
      </w:r>
      <w:r w:rsidRPr="006009F0">
        <w:rPr>
          <w:sz w:val="20"/>
        </w:rPr>
        <w:t xml:space="preserve"> místnost určenou pro činnost </w:t>
      </w:r>
      <w:r>
        <w:rPr>
          <w:sz w:val="20"/>
        </w:rPr>
        <w:t>D</w:t>
      </w:r>
      <w:r w:rsidRPr="006009F0">
        <w:rPr>
          <w:sz w:val="20"/>
        </w:rPr>
        <w:t xml:space="preserve">odavatele, a to dnem, kdy zahájí činnost spočívající v realizaci </w:t>
      </w:r>
      <w:r w:rsidR="00FD6BEF">
        <w:rPr>
          <w:sz w:val="20"/>
        </w:rPr>
        <w:t>S</w:t>
      </w:r>
      <w:r w:rsidRPr="006009F0">
        <w:rPr>
          <w:sz w:val="20"/>
        </w:rPr>
        <w:t>lužeb. Dodavatel je povinen zajistit bezpečný a hygienický stav poskytnutých prostor</w:t>
      </w:r>
      <w:r>
        <w:rPr>
          <w:sz w:val="20"/>
        </w:rPr>
        <w:t>.</w:t>
      </w:r>
      <w:r w:rsidRPr="006009F0">
        <w:rPr>
          <w:sz w:val="20"/>
        </w:rPr>
        <w:t xml:space="preserve"> Objednatel má právo provádět kontrolu stavu poskytnutých prostor. Dodavatel je povinen na své náklady zabezpečit místnost vybavením pro výkon své činnosti nejpozději ke dni zahájení činnosti spočívající v realizaci </w:t>
      </w:r>
      <w:r w:rsidR="002973E7">
        <w:rPr>
          <w:sz w:val="20"/>
        </w:rPr>
        <w:t>S</w:t>
      </w:r>
      <w:r w:rsidRPr="006009F0">
        <w:rPr>
          <w:sz w:val="20"/>
        </w:rPr>
        <w:t xml:space="preserve">lužeb a toto vybavení dále průběžně a pravidelně doplňovat takovým způsobem, aby nebyl porušen nebo ohrožen předmět a účel </w:t>
      </w:r>
      <w:r>
        <w:rPr>
          <w:sz w:val="20"/>
        </w:rPr>
        <w:t>S</w:t>
      </w:r>
      <w:r w:rsidRPr="006009F0">
        <w:rPr>
          <w:sz w:val="20"/>
        </w:rPr>
        <w:t>mlouvy</w:t>
      </w:r>
      <w:r w:rsidR="00F35E37">
        <w:rPr>
          <w:sz w:val="20"/>
        </w:rPr>
        <w:t>.</w:t>
      </w:r>
      <w:bookmarkEnd w:id="15"/>
    </w:p>
    <w:p w14:paraId="0F56D175" w14:textId="169B92A2" w:rsidR="007259BF" w:rsidRDefault="007259BF" w:rsidP="00B66767">
      <w:pPr>
        <w:numPr>
          <w:ilvl w:val="1"/>
          <w:numId w:val="27"/>
        </w:numPr>
        <w:spacing w:after="120" w:line="276" w:lineRule="auto"/>
        <w:ind w:left="567" w:hanging="567"/>
        <w:contextualSpacing/>
        <w:rPr>
          <w:sz w:val="20"/>
        </w:rPr>
      </w:pPr>
      <w:bookmarkStart w:id="16" w:name="_Ref187960490"/>
      <w:r w:rsidRPr="006009F0">
        <w:rPr>
          <w:sz w:val="20"/>
        </w:rPr>
        <w:t xml:space="preserve">Dodavatel zahájí činnosti spočívající v realizaci </w:t>
      </w:r>
      <w:r w:rsidR="002973E7">
        <w:rPr>
          <w:sz w:val="20"/>
        </w:rPr>
        <w:t>S</w:t>
      </w:r>
      <w:r w:rsidRPr="006009F0">
        <w:rPr>
          <w:sz w:val="20"/>
        </w:rPr>
        <w:t xml:space="preserve">lužeb podle </w:t>
      </w:r>
      <w:r>
        <w:rPr>
          <w:sz w:val="20"/>
        </w:rPr>
        <w:t>S</w:t>
      </w:r>
      <w:r w:rsidRPr="006009F0">
        <w:rPr>
          <w:sz w:val="20"/>
        </w:rPr>
        <w:t>mlouvy dnem</w:t>
      </w:r>
      <w:r w:rsidRPr="006009F0">
        <w:rPr>
          <w:b/>
          <w:sz w:val="20"/>
        </w:rPr>
        <w:t xml:space="preserve"> </w:t>
      </w:r>
      <w:r>
        <w:rPr>
          <w:b/>
          <w:sz w:val="20"/>
        </w:rPr>
        <w:t>1.8.2025</w:t>
      </w:r>
      <w:r w:rsidRPr="006009F0">
        <w:rPr>
          <w:sz w:val="20"/>
        </w:rPr>
        <w:t xml:space="preserve"> za předpokladu uveřejnění </w:t>
      </w:r>
      <w:r>
        <w:rPr>
          <w:sz w:val="20"/>
        </w:rPr>
        <w:t>S</w:t>
      </w:r>
      <w:r w:rsidRPr="006009F0">
        <w:rPr>
          <w:sz w:val="20"/>
        </w:rPr>
        <w:t>mlouvy do tohoto data v registru smluv ve smyslu odst</w:t>
      </w:r>
      <w:r w:rsidRPr="00D1349B">
        <w:rPr>
          <w:sz w:val="20"/>
        </w:rPr>
        <w:t>.</w:t>
      </w:r>
      <w:r w:rsidR="0071333E" w:rsidRPr="00D1349B">
        <w:rPr>
          <w:sz w:val="20"/>
        </w:rPr>
        <w:t xml:space="preserve"> </w:t>
      </w:r>
      <w:r w:rsidR="0071333E" w:rsidRPr="00D1349B">
        <w:rPr>
          <w:sz w:val="20"/>
        </w:rPr>
        <w:fldChar w:fldCharType="begin"/>
      </w:r>
      <w:r w:rsidR="0071333E" w:rsidRPr="00D1349B">
        <w:rPr>
          <w:sz w:val="20"/>
        </w:rPr>
        <w:instrText xml:space="preserve"> REF _Ref198481783 \w \h  \* MERGEFORMAT </w:instrText>
      </w:r>
      <w:r w:rsidR="0071333E" w:rsidRPr="00D1349B">
        <w:rPr>
          <w:sz w:val="20"/>
        </w:rPr>
      </w:r>
      <w:r w:rsidR="0071333E" w:rsidRPr="00D1349B">
        <w:rPr>
          <w:sz w:val="20"/>
        </w:rPr>
        <w:fldChar w:fldCharType="separate"/>
      </w:r>
      <w:r w:rsidR="00251745" w:rsidRPr="00D1349B">
        <w:rPr>
          <w:sz w:val="20"/>
        </w:rPr>
        <w:t>13.5</w:t>
      </w:r>
      <w:r w:rsidR="0071333E" w:rsidRPr="00D1349B">
        <w:rPr>
          <w:sz w:val="20"/>
        </w:rPr>
        <w:fldChar w:fldCharType="end"/>
      </w:r>
      <w:r w:rsidRPr="00D1349B">
        <w:rPr>
          <w:sz w:val="20"/>
        </w:rPr>
        <w:t>.</w:t>
      </w:r>
      <w:r>
        <w:rPr>
          <w:sz w:val="20"/>
        </w:rPr>
        <w:t xml:space="preserve"> S</w:t>
      </w:r>
      <w:r w:rsidRPr="006009F0">
        <w:rPr>
          <w:sz w:val="20"/>
        </w:rPr>
        <w:t xml:space="preserve">mlouvy. V opačném případě dnem uveřejnění </w:t>
      </w:r>
      <w:r>
        <w:rPr>
          <w:sz w:val="20"/>
        </w:rPr>
        <w:t>S</w:t>
      </w:r>
      <w:r w:rsidRPr="006009F0">
        <w:rPr>
          <w:sz w:val="20"/>
        </w:rPr>
        <w:t>mlouvy v registru smluv.</w:t>
      </w:r>
      <w:bookmarkEnd w:id="16"/>
      <w:r w:rsidRPr="006009F0">
        <w:rPr>
          <w:sz w:val="20"/>
        </w:rPr>
        <w:t xml:space="preserve"> </w:t>
      </w:r>
    </w:p>
    <w:p w14:paraId="02A843EC" w14:textId="2082529B" w:rsidR="007259BF" w:rsidRDefault="007259BF" w:rsidP="00B66767">
      <w:pPr>
        <w:numPr>
          <w:ilvl w:val="1"/>
          <w:numId w:val="27"/>
        </w:numPr>
        <w:spacing w:after="120" w:line="276" w:lineRule="auto"/>
        <w:ind w:left="567" w:hanging="567"/>
        <w:contextualSpacing/>
        <w:rPr>
          <w:rFonts w:eastAsia="Calibri"/>
          <w:sz w:val="20"/>
        </w:rPr>
      </w:pPr>
      <w:bookmarkStart w:id="17" w:name="_Ref198491356"/>
      <w:r w:rsidRPr="006009F0">
        <w:rPr>
          <w:sz w:val="20"/>
        </w:rPr>
        <w:t xml:space="preserve">Objednatel je oprávněn ukládat </w:t>
      </w:r>
      <w:r>
        <w:rPr>
          <w:sz w:val="20"/>
        </w:rPr>
        <w:t>D</w:t>
      </w:r>
      <w:r w:rsidRPr="006009F0">
        <w:rPr>
          <w:sz w:val="20"/>
        </w:rPr>
        <w:t xml:space="preserve">odavateli pokyny k provádění </w:t>
      </w:r>
      <w:r w:rsidR="002973E7">
        <w:rPr>
          <w:sz w:val="20"/>
        </w:rPr>
        <w:t>S</w:t>
      </w:r>
      <w:r w:rsidRPr="006009F0">
        <w:rPr>
          <w:sz w:val="20"/>
        </w:rPr>
        <w:t xml:space="preserve">lužeb. </w:t>
      </w:r>
      <w:r w:rsidRPr="006009F0">
        <w:rPr>
          <w:rFonts w:eastAsia="Calibri"/>
          <w:sz w:val="20"/>
        </w:rPr>
        <w:t xml:space="preserve">Dodavatel je povinen upozornit písemně </w:t>
      </w:r>
      <w:r>
        <w:rPr>
          <w:rFonts w:eastAsia="Calibri"/>
          <w:sz w:val="20"/>
        </w:rPr>
        <w:t>O</w:t>
      </w:r>
      <w:r w:rsidRPr="006009F0">
        <w:rPr>
          <w:rFonts w:eastAsia="Calibri"/>
          <w:sz w:val="20"/>
        </w:rPr>
        <w:t xml:space="preserve">bjednatele na nevhodnost pokynů a věcí daných mu </w:t>
      </w:r>
      <w:r>
        <w:rPr>
          <w:rFonts w:eastAsia="Calibri"/>
          <w:sz w:val="20"/>
        </w:rPr>
        <w:t>O</w:t>
      </w:r>
      <w:r w:rsidRPr="006009F0">
        <w:rPr>
          <w:rFonts w:eastAsia="Calibri"/>
          <w:sz w:val="20"/>
        </w:rPr>
        <w:t xml:space="preserve">bjednatelem k provedení </w:t>
      </w:r>
      <w:r w:rsidR="002973E7">
        <w:rPr>
          <w:rFonts w:eastAsia="Calibri"/>
          <w:sz w:val="20"/>
        </w:rPr>
        <w:t>S</w:t>
      </w:r>
      <w:r w:rsidRPr="006009F0">
        <w:rPr>
          <w:rFonts w:eastAsia="Calibri"/>
          <w:sz w:val="20"/>
        </w:rPr>
        <w:t xml:space="preserve">lužeb dle </w:t>
      </w:r>
      <w:r>
        <w:rPr>
          <w:rFonts w:eastAsia="Calibri"/>
          <w:sz w:val="20"/>
        </w:rPr>
        <w:t>S</w:t>
      </w:r>
      <w:r w:rsidRPr="006009F0">
        <w:rPr>
          <w:rFonts w:eastAsia="Calibri"/>
          <w:sz w:val="20"/>
        </w:rPr>
        <w:t xml:space="preserve">mlouvy, které neodpovídají obvyklým postupům pro provedení </w:t>
      </w:r>
      <w:r w:rsidR="002973E7">
        <w:rPr>
          <w:rFonts w:eastAsia="Calibri"/>
          <w:sz w:val="20"/>
        </w:rPr>
        <w:t>S</w:t>
      </w:r>
      <w:r w:rsidRPr="006009F0">
        <w:rPr>
          <w:rFonts w:eastAsia="Calibri"/>
          <w:sz w:val="20"/>
        </w:rPr>
        <w:t xml:space="preserve">lužeb dle </w:t>
      </w:r>
      <w:r>
        <w:rPr>
          <w:rFonts w:eastAsia="Calibri"/>
          <w:sz w:val="20"/>
        </w:rPr>
        <w:t>S</w:t>
      </w:r>
      <w:r w:rsidRPr="006009F0">
        <w:rPr>
          <w:rFonts w:eastAsia="Calibri"/>
          <w:sz w:val="20"/>
        </w:rPr>
        <w:t xml:space="preserve">mlouvy nebo podmínkám bezpečnosti práce, jestliže </w:t>
      </w:r>
      <w:r>
        <w:rPr>
          <w:rFonts w:eastAsia="Calibri"/>
          <w:sz w:val="20"/>
        </w:rPr>
        <w:t>D</w:t>
      </w:r>
      <w:r w:rsidRPr="006009F0">
        <w:rPr>
          <w:rFonts w:eastAsia="Calibri"/>
          <w:sz w:val="20"/>
        </w:rPr>
        <w:t xml:space="preserve">odavatel mohl tuto nevhodnost zjistit při vynaložení odborné péče. V případě, že </w:t>
      </w:r>
      <w:r>
        <w:rPr>
          <w:rFonts w:eastAsia="Calibri"/>
          <w:sz w:val="20"/>
        </w:rPr>
        <w:t>D</w:t>
      </w:r>
      <w:r w:rsidRPr="006009F0">
        <w:rPr>
          <w:rFonts w:eastAsia="Calibri"/>
          <w:sz w:val="20"/>
        </w:rPr>
        <w:t xml:space="preserve">odavatel splní výše uvedenou povinnost, neodpovídá za nemožnost dokončení </w:t>
      </w:r>
      <w:r w:rsidR="002973E7">
        <w:rPr>
          <w:rFonts w:eastAsia="Calibri"/>
          <w:sz w:val="20"/>
        </w:rPr>
        <w:t>S</w:t>
      </w:r>
      <w:r w:rsidRPr="006009F0">
        <w:rPr>
          <w:rFonts w:eastAsia="Calibri"/>
          <w:sz w:val="20"/>
        </w:rPr>
        <w:t xml:space="preserve">lužeb dle </w:t>
      </w:r>
      <w:r>
        <w:rPr>
          <w:rFonts w:eastAsia="Calibri"/>
          <w:sz w:val="20"/>
        </w:rPr>
        <w:t>S</w:t>
      </w:r>
      <w:r w:rsidRPr="006009F0">
        <w:rPr>
          <w:rFonts w:eastAsia="Calibri"/>
          <w:sz w:val="20"/>
        </w:rPr>
        <w:t xml:space="preserve">mlouvy nebo za vady </w:t>
      </w:r>
      <w:r w:rsidR="002973E7">
        <w:rPr>
          <w:rFonts w:eastAsia="Calibri"/>
          <w:sz w:val="20"/>
        </w:rPr>
        <w:t>S</w:t>
      </w:r>
      <w:r w:rsidRPr="006009F0">
        <w:rPr>
          <w:rFonts w:eastAsia="Calibri"/>
          <w:sz w:val="20"/>
        </w:rPr>
        <w:t xml:space="preserve">lužeb způsobené nevhodnými věcmi nebo pokyny, jestliže </w:t>
      </w:r>
      <w:r>
        <w:rPr>
          <w:rFonts w:eastAsia="Calibri"/>
          <w:sz w:val="20"/>
        </w:rPr>
        <w:t>O</w:t>
      </w:r>
      <w:r w:rsidRPr="006009F0">
        <w:rPr>
          <w:rFonts w:eastAsia="Calibri"/>
          <w:sz w:val="20"/>
        </w:rPr>
        <w:t xml:space="preserve">bjednatel na jejich použití při poskytování </w:t>
      </w:r>
      <w:r w:rsidR="002973E7">
        <w:rPr>
          <w:rFonts w:eastAsia="Calibri"/>
          <w:sz w:val="20"/>
        </w:rPr>
        <w:t>S</w:t>
      </w:r>
      <w:r w:rsidRPr="006009F0">
        <w:rPr>
          <w:rFonts w:eastAsia="Calibri"/>
          <w:sz w:val="20"/>
        </w:rPr>
        <w:t>lužeb výslovně trval.</w:t>
      </w:r>
      <w:bookmarkEnd w:id="17"/>
    </w:p>
    <w:p w14:paraId="3131FCDA" w14:textId="09E24455" w:rsidR="007259BF" w:rsidRPr="005925A2" w:rsidRDefault="007259BF" w:rsidP="00B66767">
      <w:pPr>
        <w:numPr>
          <w:ilvl w:val="1"/>
          <w:numId w:val="27"/>
        </w:numPr>
        <w:spacing w:after="120" w:line="276" w:lineRule="auto"/>
        <w:ind w:left="567" w:hanging="567"/>
        <w:contextualSpacing/>
        <w:rPr>
          <w:sz w:val="20"/>
        </w:rPr>
      </w:pPr>
      <w:bookmarkStart w:id="18" w:name="_Ref182991636"/>
      <w:r w:rsidRPr="006009F0">
        <w:rPr>
          <w:sz w:val="20"/>
        </w:rPr>
        <w:t xml:space="preserve">Dodavatel je povinen po celou dobu účinnosti </w:t>
      </w:r>
      <w:r>
        <w:rPr>
          <w:sz w:val="20"/>
        </w:rPr>
        <w:t>S</w:t>
      </w:r>
      <w:r w:rsidRPr="006009F0">
        <w:rPr>
          <w:sz w:val="20"/>
        </w:rPr>
        <w:t xml:space="preserve">mlouvy postupovat při poskytování </w:t>
      </w:r>
      <w:r w:rsidR="002973E7">
        <w:rPr>
          <w:sz w:val="20"/>
        </w:rPr>
        <w:t>S</w:t>
      </w:r>
      <w:r w:rsidRPr="006009F0">
        <w:rPr>
          <w:sz w:val="20"/>
        </w:rPr>
        <w:t xml:space="preserve">lužeb a při vedení dokumentace a záznamů o poskytovaných </w:t>
      </w:r>
      <w:r w:rsidR="00EA00C8">
        <w:rPr>
          <w:sz w:val="20"/>
        </w:rPr>
        <w:t>S</w:t>
      </w:r>
      <w:r w:rsidRPr="006009F0">
        <w:rPr>
          <w:sz w:val="20"/>
        </w:rPr>
        <w:t xml:space="preserve">lužbách plně v souladu s právními předpisy, </w:t>
      </w:r>
      <w:r>
        <w:rPr>
          <w:sz w:val="20"/>
        </w:rPr>
        <w:t>S</w:t>
      </w:r>
      <w:r w:rsidRPr="006009F0">
        <w:rPr>
          <w:sz w:val="20"/>
        </w:rPr>
        <w:t xml:space="preserve">mlouvou a jejími přílohami, pokyny a vybranými vnitřními předpisy </w:t>
      </w:r>
      <w:r>
        <w:rPr>
          <w:sz w:val="20"/>
        </w:rPr>
        <w:t>O</w:t>
      </w:r>
      <w:r w:rsidRPr="006009F0">
        <w:rPr>
          <w:sz w:val="20"/>
        </w:rPr>
        <w:t xml:space="preserve">bjednatele a příslušnými normami ČSN. </w:t>
      </w:r>
      <w:r w:rsidRPr="006009F0">
        <w:rPr>
          <w:color w:val="000000" w:themeColor="text1"/>
          <w:sz w:val="20"/>
        </w:rPr>
        <w:t xml:space="preserve">Dodavatel se dále zavazuje respektovat veškeré hygienické zásady, bezpečnostní a požární normy. Plnění výše uvedeného je oprávněn </w:t>
      </w:r>
      <w:r>
        <w:rPr>
          <w:color w:val="000000" w:themeColor="text1"/>
          <w:sz w:val="20"/>
        </w:rPr>
        <w:t>O</w:t>
      </w:r>
      <w:r w:rsidRPr="006009F0">
        <w:rPr>
          <w:color w:val="000000" w:themeColor="text1"/>
          <w:sz w:val="20"/>
        </w:rPr>
        <w:t xml:space="preserve">bjednatel kdykoliv kontrolovat a </w:t>
      </w:r>
      <w:r>
        <w:rPr>
          <w:color w:val="000000" w:themeColor="text1"/>
          <w:sz w:val="20"/>
        </w:rPr>
        <w:t>D</w:t>
      </w:r>
      <w:r w:rsidRPr="006009F0">
        <w:rPr>
          <w:color w:val="000000" w:themeColor="text1"/>
          <w:sz w:val="20"/>
        </w:rPr>
        <w:t xml:space="preserve">odavatel je povinen nedostatky odstranit v přiměřené lhůtě stanovené </w:t>
      </w:r>
      <w:r>
        <w:rPr>
          <w:color w:val="000000" w:themeColor="text1"/>
          <w:sz w:val="20"/>
        </w:rPr>
        <w:t>O</w:t>
      </w:r>
      <w:r w:rsidRPr="006009F0">
        <w:rPr>
          <w:color w:val="000000" w:themeColor="text1"/>
          <w:sz w:val="20"/>
        </w:rPr>
        <w:t>bjednatelem.</w:t>
      </w:r>
      <w:bookmarkEnd w:id="18"/>
      <w:r w:rsidRPr="006009F0">
        <w:rPr>
          <w:color w:val="000000" w:themeColor="text1"/>
          <w:sz w:val="20"/>
        </w:rPr>
        <w:t xml:space="preserve"> </w:t>
      </w:r>
    </w:p>
    <w:p w14:paraId="15427399" w14:textId="00D0E353" w:rsidR="005925A2" w:rsidRDefault="005925A2" w:rsidP="00B66767">
      <w:pPr>
        <w:numPr>
          <w:ilvl w:val="1"/>
          <w:numId w:val="27"/>
        </w:numPr>
        <w:spacing w:after="120" w:line="276" w:lineRule="auto"/>
        <w:ind w:left="567" w:hanging="567"/>
        <w:contextualSpacing/>
        <w:rPr>
          <w:sz w:val="20"/>
        </w:rPr>
      </w:pPr>
      <w:r w:rsidRPr="006009F0">
        <w:rPr>
          <w:sz w:val="20"/>
        </w:rPr>
        <w:t xml:space="preserve">Dodavatel se zavazuje, že všechny ztracené věci nalezené zaměstnanci </w:t>
      </w:r>
      <w:r>
        <w:rPr>
          <w:sz w:val="20"/>
        </w:rPr>
        <w:t>D</w:t>
      </w:r>
      <w:r w:rsidRPr="006009F0">
        <w:rPr>
          <w:sz w:val="20"/>
        </w:rPr>
        <w:t xml:space="preserve">odavatele nebo poddodavateli v objektu, budou neodkladně odevzdány </w:t>
      </w:r>
      <w:r>
        <w:rPr>
          <w:sz w:val="20"/>
        </w:rPr>
        <w:t>O</w:t>
      </w:r>
      <w:r w:rsidRPr="006009F0">
        <w:rPr>
          <w:sz w:val="20"/>
        </w:rPr>
        <w:t>bjednateli.</w:t>
      </w:r>
    </w:p>
    <w:p w14:paraId="5010B21A" w14:textId="31D12555" w:rsidR="005925A2" w:rsidRDefault="005925A2" w:rsidP="00B66767">
      <w:pPr>
        <w:numPr>
          <w:ilvl w:val="1"/>
          <w:numId w:val="27"/>
        </w:numPr>
        <w:spacing w:after="120" w:line="276" w:lineRule="auto"/>
        <w:ind w:left="567" w:hanging="567"/>
        <w:contextualSpacing/>
        <w:rPr>
          <w:sz w:val="20"/>
        </w:rPr>
      </w:pPr>
      <w:bookmarkStart w:id="19" w:name="_Ref187959113"/>
      <w:r w:rsidRPr="006009F0">
        <w:rPr>
          <w:sz w:val="20"/>
        </w:rPr>
        <w:t xml:space="preserve">Při poskytování plnění </w:t>
      </w:r>
      <w:r>
        <w:rPr>
          <w:sz w:val="20"/>
        </w:rPr>
        <w:t>D</w:t>
      </w:r>
      <w:r w:rsidRPr="006009F0">
        <w:rPr>
          <w:sz w:val="20"/>
        </w:rPr>
        <w:t xml:space="preserve">odavatel provádí kontrolu funkčnosti zařízení v objektu </w:t>
      </w:r>
      <w:r>
        <w:rPr>
          <w:sz w:val="20"/>
        </w:rPr>
        <w:t>O</w:t>
      </w:r>
      <w:r w:rsidRPr="006009F0">
        <w:rPr>
          <w:sz w:val="20"/>
        </w:rPr>
        <w:t xml:space="preserve">bjednatele (zejména osvětlení, dveře, podlahová krytina, vodoinstalace, odpady) a všechny závady, nedostatky a škody na objektu </w:t>
      </w:r>
      <w:r>
        <w:rPr>
          <w:sz w:val="20"/>
        </w:rPr>
        <w:t>O</w:t>
      </w:r>
      <w:r w:rsidRPr="006009F0">
        <w:rPr>
          <w:sz w:val="20"/>
        </w:rPr>
        <w:t xml:space="preserve">bjednatele nebo jeho zařízení neprodleně hlásí </w:t>
      </w:r>
      <w:r>
        <w:rPr>
          <w:sz w:val="20"/>
        </w:rPr>
        <w:t>O</w:t>
      </w:r>
      <w:r w:rsidRPr="006009F0">
        <w:rPr>
          <w:sz w:val="20"/>
        </w:rPr>
        <w:t>bjednateli.</w:t>
      </w:r>
      <w:bookmarkEnd w:id="19"/>
    </w:p>
    <w:p w14:paraId="17B9270F" w14:textId="5AD0FF47" w:rsidR="002D542E" w:rsidRPr="002D542E" w:rsidRDefault="002D542E" w:rsidP="00B66767">
      <w:pPr>
        <w:numPr>
          <w:ilvl w:val="1"/>
          <w:numId w:val="27"/>
        </w:numPr>
        <w:spacing w:after="120" w:line="276" w:lineRule="auto"/>
        <w:ind w:left="567" w:hanging="567"/>
        <w:contextualSpacing/>
        <w:rPr>
          <w:sz w:val="20"/>
        </w:rPr>
      </w:pPr>
      <w:bookmarkStart w:id="20" w:name="_Ref198489660"/>
      <w:r w:rsidRPr="002D542E">
        <w:rPr>
          <w:sz w:val="20"/>
        </w:rPr>
        <w:t>Dodavatel prohlašuje, že je seznámen se skutečností, že část z Objektů Objednatele je pronajímána</w:t>
      </w:r>
      <w:r>
        <w:rPr>
          <w:sz w:val="20"/>
        </w:rPr>
        <w:t xml:space="preserve"> a </w:t>
      </w:r>
      <w:r w:rsidRPr="002D542E">
        <w:rPr>
          <w:sz w:val="20"/>
        </w:rPr>
        <w:t>předávána do užívání třetím subjektům – nájemcům a ostatním uživatelům Objednatele. Dodavatel je povinen udržovat seriózní vztah s těmito osobami vč. jejich klientů a návštěv.</w:t>
      </w:r>
      <w:bookmarkEnd w:id="20"/>
    </w:p>
    <w:p w14:paraId="5EF3E729" w14:textId="61AF05F6" w:rsidR="005925A2" w:rsidRPr="005925A2" w:rsidRDefault="005925A2" w:rsidP="00B66767">
      <w:pPr>
        <w:numPr>
          <w:ilvl w:val="1"/>
          <w:numId w:val="27"/>
        </w:numPr>
        <w:spacing w:after="120" w:line="276" w:lineRule="auto"/>
        <w:ind w:left="567" w:hanging="567"/>
        <w:contextualSpacing/>
        <w:rPr>
          <w:color w:val="000000"/>
          <w:sz w:val="20"/>
        </w:rPr>
      </w:pPr>
      <w:bookmarkStart w:id="21" w:name="_Ref198488301"/>
      <w:r w:rsidRPr="005925A2">
        <w:rPr>
          <w:sz w:val="20"/>
        </w:rPr>
        <w:t xml:space="preserve">Povinností Dodavatele v rámci běžné denní údržby je provádět nejméně jedenkrát za den prohlídku funkčnosti veškerých zařízení, které jsou součástí </w:t>
      </w:r>
      <w:r w:rsidR="00F03575">
        <w:rPr>
          <w:sz w:val="20"/>
        </w:rPr>
        <w:t>S</w:t>
      </w:r>
      <w:r w:rsidRPr="005925A2">
        <w:rPr>
          <w:sz w:val="20"/>
        </w:rPr>
        <w:t>lužeb a o této skutečnosti vést deník, ze kterého bude patrné, kdy bylo které zařízení zkontrolováno, případně v jakém rozsahu. Objednatel je oprávněn kdykoliv do deníku nahlédnout a kontrolovat rozsah a formu vedení předmětného deníku, jakož i četnost prohlídek.</w:t>
      </w:r>
      <w:bookmarkEnd w:id="21"/>
      <w:r w:rsidRPr="005925A2">
        <w:rPr>
          <w:sz w:val="20"/>
        </w:rPr>
        <w:t xml:space="preserve"> </w:t>
      </w:r>
    </w:p>
    <w:p w14:paraId="4289A341" w14:textId="26B3CBA4" w:rsidR="005925A2" w:rsidRPr="00D1349B" w:rsidRDefault="005925A2" w:rsidP="00B66767">
      <w:pPr>
        <w:numPr>
          <w:ilvl w:val="1"/>
          <w:numId w:val="27"/>
        </w:numPr>
        <w:spacing w:after="120" w:line="276" w:lineRule="auto"/>
        <w:ind w:left="567" w:hanging="567"/>
        <w:contextualSpacing/>
        <w:rPr>
          <w:color w:val="000000"/>
          <w:sz w:val="20"/>
        </w:rPr>
      </w:pPr>
      <w:bookmarkStart w:id="22" w:name="_Ref198491839"/>
      <w:r w:rsidRPr="005925A2">
        <w:rPr>
          <w:sz w:val="20"/>
        </w:rPr>
        <w:lastRenderedPageBreak/>
        <w:t xml:space="preserve">Dodavatel je povinen zahájit práce spočívající v mimořádných pracích a speciální údržbě dle odst. </w:t>
      </w:r>
      <w:r w:rsidR="00420D24">
        <w:rPr>
          <w:sz w:val="20"/>
        </w:rPr>
        <w:t>2</w:t>
      </w:r>
      <w:r w:rsidRPr="005925A2">
        <w:rPr>
          <w:sz w:val="20"/>
        </w:rPr>
        <w:t>.2.1. písm</w:t>
      </w:r>
      <w:r w:rsidRPr="00D1349B">
        <w:rPr>
          <w:sz w:val="20"/>
        </w:rPr>
        <w:t>.</w:t>
      </w:r>
      <w:r w:rsidR="00CA3512" w:rsidRPr="00D1349B">
        <w:rPr>
          <w:sz w:val="20"/>
        </w:rPr>
        <w:t xml:space="preserve"> </w:t>
      </w:r>
      <w:r w:rsidR="00CA3512" w:rsidRPr="00D1349B">
        <w:rPr>
          <w:sz w:val="20"/>
        </w:rPr>
        <w:fldChar w:fldCharType="begin"/>
      </w:r>
      <w:r w:rsidR="00CA3512" w:rsidRPr="00D1349B">
        <w:rPr>
          <w:sz w:val="20"/>
        </w:rPr>
        <w:instrText xml:space="preserve"> REF _Ref198482042 \w \h  \* MERGEFORMAT </w:instrText>
      </w:r>
      <w:r w:rsidR="00CA3512" w:rsidRPr="00D1349B">
        <w:rPr>
          <w:sz w:val="20"/>
        </w:rPr>
      </w:r>
      <w:r w:rsidR="00CA3512" w:rsidRPr="00D1349B">
        <w:rPr>
          <w:sz w:val="20"/>
        </w:rPr>
        <w:fldChar w:fldCharType="separate"/>
      </w:r>
      <w:r w:rsidR="00251745" w:rsidRPr="00D1349B">
        <w:rPr>
          <w:sz w:val="20"/>
        </w:rPr>
        <w:t>p)</w:t>
      </w:r>
      <w:r w:rsidR="00CA3512" w:rsidRPr="00D1349B">
        <w:rPr>
          <w:sz w:val="20"/>
        </w:rPr>
        <w:fldChar w:fldCharType="end"/>
      </w:r>
      <w:r w:rsidRPr="00D1349B">
        <w:rPr>
          <w:sz w:val="20"/>
        </w:rPr>
        <w:t xml:space="preserve"> a </w:t>
      </w:r>
      <w:r w:rsidR="00420D24" w:rsidRPr="00D1349B">
        <w:rPr>
          <w:sz w:val="20"/>
        </w:rPr>
        <w:t>2</w:t>
      </w:r>
      <w:r w:rsidRPr="00D1349B">
        <w:rPr>
          <w:sz w:val="20"/>
        </w:rPr>
        <w:t xml:space="preserve">.2.2. písm. </w:t>
      </w:r>
      <w:r w:rsidR="00CA3512" w:rsidRPr="00D1349B">
        <w:rPr>
          <w:sz w:val="20"/>
        </w:rPr>
        <w:fldChar w:fldCharType="begin"/>
      </w:r>
      <w:r w:rsidR="00CA3512" w:rsidRPr="00D1349B">
        <w:rPr>
          <w:sz w:val="20"/>
        </w:rPr>
        <w:instrText xml:space="preserve"> REF _Ref198482799 \w \h  \* MERGEFORMAT </w:instrText>
      </w:r>
      <w:r w:rsidR="00CA3512" w:rsidRPr="00D1349B">
        <w:rPr>
          <w:sz w:val="20"/>
        </w:rPr>
      </w:r>
      <w:r w:rsidR="00CA3512" w:rsidRPr="00D1349B">
        <w:rPr>
          <w:sz w:val="20"/>
        </w:rPr>
        <w:fldChar w:fldCharType="separate"/>
      </w:r>
      <w:r w:rsidR="00251745" w:rsidRPr="00D1349B">
        <w:rPr>
          <w:sz w:val="20"/>
        </w:rPr>
        <w:t>p)</w:t>
      </w:r>
      <w:r w:rsidR="00CA3512" w:rsidRPr="00D1349B">
        <w:rPr>
          <w:sz w:val="20"/>
        </w:rPr>
        <w:fldChar w:fldCharType="end"/>
      </w:r>
      <w:r w:rsidR="00CA3512" w:rsidRPr="00D1349B">
        <w:rPr>
          <w:sz w:val="20"/>
        </w:rPr>
        <w:t xml:space="preserve"> </w:t>
      </w:r>
      <w:r w:rsidRPr="00D1349B">
        <w:rPr>
          <w:sz w:val="20"/>
        </w:rPr>
        <w:t>Smlouvy bez zbytečného odkladu, nejpozději však do 3 dnů po obdržení výzvy Objednatele a tyto ukončit do termínu stanoveného ve výzvě, aniž by byla dotčena povinnost běžné denní údržby.</w:t>
      </w:r>
      <w:bookmarkEnd w:id="22"/>
      <w:r w:rsidRPr="00D1349B">
        <w:rPr>
          <w:szCs w:val="22"/>
        </w:rPr>
        <w:t xml:space="preserve"> </w:t>
      </w:r>
    </w:p>
    <w:p w14:paraId="22DAF819" w14:textId="13DF8EBA" w:rsidR="005925A2" w:rsidRPr="00D1349B" w:rsidRDefault="005925A2" w:rsidP="00B66767">
      <w:pPr>
        <w:numPr>
          <w:ilvl w:val="1"/>
          <w:numId w:val="27"/>
        </w:numPr>
        <w:spacing w:after="120" w:line="276" w:lineRule="auto"/>
        <w:ind w:left="567" w:hanging="567"/>
        <w:contextualSpacing/>
        <w:rPr>
          <w:color w:val="000000"/>
          <w:sz w:val="20"/>
        </w:rPr>
      </w:pPr>
      <w:bookmarkStart w:id="23" w:name="_Ref198491877"/>
      <w:r w:rsidRPr="00D1349B">
        <w:rPr>
          <w:sz w:val="20"/>
        </w:rPr>
        <w:t xml:space="preserve">V případě, že v Objektech Objednatele, jeho zařízení nebo vybavení nastane mimořádná událost – havarijní stav, který se týká </w:t>
      </w:r>
      <w:r w:rsidR="00F03575">
        <w:rPr>
          <w:sz w:val="20"/>
        </w:rPr>
        <w:t>S</w:t>
      </w:r>
      <w:r w:rsidRPr="00D1349B">
        <w:rPr>
          <w:sz w:val="20"/>
        </w:rPr>
        <w:t xml:space="preserve">lužeb poskytovaných Dodavatelem podle Smlouvy a předmětů, zařízení a prostor, ve vztahu, k nimž jsou </w:t>
      </w:r>
      <w:r w:rsidR="00F03575">
        <w:rPr>
          <w:sz w:val="20"/>
        </w:rPr>
        <w:t>S</w:t>
      </w:r>
      <w:r w:rsidRPr="00D1349B">
        <w:rPr>
          <w:sz w:val="20"/>
        </w:rPr>
        <w:t xml:space="preserve">lužby poskytovány, je Dodavatel povinen zajistit provedení </w:t>
      </w:r>
      <w:r w:rsidR="00ED3A7F">
        <w:rPr>
          <w:sz w:val="20"/>
        </w:rPr>
        <w:t>S</w:t>
      </w:r>
      <w:r w:rsidRPr="00D1349B">
        <w:rPr>
          <w:sz w:val="20"/>
        </w:rPr>
        <w:t xml:space="preserve">lužeb spočívajících v odstranění havarijního stavu a neprodlené ohlášení této události Objednateli. Nastalý stav se považuje za havarijní, pokud jej tak Objednatel označí. Pokud byl havarijní stav způsoben výlučně v důsledku porušení povinností Dodavatele podle Smlouvy, Objednatel poskytnuté </w:t>
      </w:r>
      <w:r w:rsidR="00F03575">
        <w:rPr>
          <w:sz w:val="20"/>
        </w:rPr>
        <w:t>S</w:t>
      </w:r>
      <w:r w:rsidRPr="00D1349B">
        <w:rPr>
          <w:sz w:val="20"/>
        </w:rPr>
        <w:t>lužby týkající se nápravy havarijního stavu Dodavateli nehradí. Dodavatel je povinen zahájit práce spočívající v odstranění havarijního stavu nejpozději do 30 minut od zjištění havárie a samotný havarijní stav odstranit nejpozději do lhůty stanovené Objednatelem ve výzvě pro odstranění havarijního stavu. K nápravě havarijního stavu je povinen Dodavatel sepsat písemný protokol s uvedením jeho příčiny a postupem při jeho likvidaci, případně s uvedením jiných údajů podle pokynu Objednatele.</w:t>
      </w:r>
      <w:bookmarkEnd w:id="23"/>
      <w:r w:rsidRPr="00D1349B">
        <w:rPr>
          <w:sz w:val="20"/>
        </w:rPr>
        <w:t xml:space="preserve"> </w:t>
      </w:r>
    </w:p>
    <w:p w14:paraId="3BE9B182" w14:textId="77777777" w:rsidR="00183A91" w:rsidRPr="00D1349B" w:rsidRDefault="00183A91" w:rsidP="00B66767">
      <w:pPr>
        <w:numPr>
          <w:ilvl w:val="1"/>
          <w:numId w:val="27"/>
        </w:numPr>
        <w:spacing w:after="120" w:line="276" w:lineRule="auto"/>
        <w:ind w:left="567" w:hanging="567"/>
        <w:contextualSpacing/>
        <w:rPr>
          <w:color w:val="000000"/>
          <w:sz w:val="20"/>
        </w:rPr>
      </w:pPr>
      <w:r w:rsidRPr="00D1349B">
        <w:rPr>
          <w:sz w:val="20"/>
        </w:rPr>
        <w:t>Všechny závady, nedostatky a škody na Objektech Objednatele nebo jeho vybavení zjištěné Dodavatelem budou neprodleně ohlášeny Objednateli.</w:t>
      </w:r>
    </w:p>
    <w:p w14:paraId="0D529359" w14:textId="16B2A644" w:rsidR="00183A91" w:rsidRPr="00D1349B" w:rsidRDefault="00183A91" w:rsidP="00B66767">
      <w:pPr>
        <w:numPr>
          <w:ilvl w:val="1"/>
          <w:numId w:val="27"/>
        </w:numPr>
        <w:spacing w:after="120" w:line="276" w:lineRule="auto"/>
        <w:ind w:left="567" w:hanging="567"/>
        <w:contextualSpacing/>
        <w:rPr>
          <w:color w:val="000000"/>
          <w:sz w:val="20"/>
        </w:rPr>
      </w:pPr>
      <w:bookmarkStart w:id="24" w:name="_Ref198480176"/>
      <w:r w:rsidRPr="00D1349B">
        <w:rPr>
          <w:sz w:val="20"/>
        </w:rPr>
        <w:t xml:space="preserve">Dodavatel se zavazuje, že každého ze svých zaměstnanců, včetně případných poddodavatelů, proškolí před jejich první prací spočívající v realizaci </w:t>
      </w:r>
      <w:r w:rsidR="00ED3A7F">
        <w:rPr>
          <w:sz w:val="20"/>
        </w:rPr>
        <w:t>S</w:t>
      </w:r>
      <w:r w:rsidRPr="00D1349B">
        <w:rPr>
          <w:sz w:val="20"/>
        </w:rPr>
        <w:t>lužeb z hlediska hygienických a bezpečnostních zásad a požárních norem a pořídí o tomto proškolení zápis, který je oprávněn kdykoliv Objednatel žádat k nahlédnutí za účelem kontroly.</w:t>
      </w:r>
      <w:bookmarkEnd w:id="24"/>
    </w:p>
    <w:p w14:paraId="271F6FA1" w14:textId="0307F82A" w:rsidR="00183A91" w:rsidRPr="00183A91" w:rsidRDefault="00183A91" w:rsidP="00B66767">
      <w:pPr>
        <w:numPr>
          <w:ilvl w:val="1"/>
          <w:numId w:val="27"/>
        </w:numPr>
        <w:spacing w:after="120" w:line="276" w:lineRule="auto"/>
        <w:ind w:left="567" w:hanging="567"/>
        <w:contextualSpacing/>
        <w:rPr>
          <w:color w:val="000000"/>
          <w:sz w:val="20"/>
        </w:rPr>
      </w:pPr>
      <w:bookmarkStart w:id="25" w:name="_Ref198479563"/>
      <w:r w:rsidRPr="00D1349B">
        <w:rPr>
          <w:sz w:val="20"/>
        </w:rPr>
        <w:t xml:space="preserve">Povinností Dodavatele je zajistit dle pokynu a z prostředků Objednatele, a to nejpozději do dvou pracovních dnů od uvedeného pokynu nákup drobného materiálu ve smyslu odst </w:t>
      </w:r>
      <w:r w:rsidR="00420D24" w:rsidRPr="00D1349B">
        <w:rPr>
          <w:sz w:val="20"/>
        </w:rPr>
        <w:t>2</w:t>
      </w:r>
      <w:r w:rsidRPr="00D1349B">
        <w:rPr>
          <w:sz w:val="20"/>
        </w:rPr>
        <w:t xml:space="preserve">.2.1. písm. </w:t>
      </w:r>
      <w:r w:rsidR="00CA3512" w:rsidRPr="00D1349B">
        <w:rPr>
          <w:sz w:val="20"/>
        </w:rPr>
        <w:fldChar w:fldCharType="begin"/>
      </w:r>
      <w:r w:rsidR="00CA3512" w:rsidRPr="00D1349B">
        <w:rPr>
          <w:sz w:val="20"/>
        </w:rPr>
        <w:instrText xml:space="preserve"> REF _Ref198482270 \w \h  \* MERGEFORMAT </w:instrText>
      </w:r>
      <w:r w:rsidR="00CA3512" w:rsidRPr="00D1349B">
        <w:rPr>
          <w:sz w:val="20"/>
        </w:rPr>
      </w:r>
      <w:r w:rsidR="00CA3512" w:rsidRPr="00D1349B">
        <w:rPr>
          <w:sz w:val="20"/>
        </w:rPr>
        <w:fldChar w:fldCharType="separate"/>
      </w:r>
      <w:r w:rsidR="00251745" w:rsidRPr="00D1349B">
        <w:rPr>
          <w:sz w:val="20"/>
        </w:rPr>
        <w:t>n)</w:t>
      </w:r>
      <w:r w:rsidR="00CA3512" w:rsidRPr="00D1349B">
        <w:rPr>
          <w:sz w:val="20"/>
        </w:rPr>
        <w:fldChar w:fldCharType="end"/>
      </w:r>
      <w:r w:rsidRPr="00D1349B">
        <w:rPr>
          <w:sz w:val="20"/>
        </w:rPr>
        <w:t xml:space="preserve"> a </w:t>
      </w:r>
      <w:r w:rsidR="00420D24" w:rsidRPr="00D1349B">
        <w:rPr>
          <w:sz w:val="20"/>
        </w:rPr>
        <w:t>2</w:t>
      </w:r>
      <w:r w:rsidRPr="00D1349B">
        <w:rPr>
          <w:sz w:val="20"/>
        </w:rPr>
        <w:t xml:space="preserve">.2.2. písm. </w:t>
      </w:r>
      <w:r w:rsidR="00CA3512" w:rsidRPr="00D1349B">
        <w:rPr>
          <w:sz w:val="20"/>
        </w:rPr>
        <w:fldChar w:fldCharType="begin"/>
      </w:r>
      <w:r w:rsidR="00CA3512" w:rsidRPr="00D1349B">
        <w:rPr>
          <w:sz w:val="20"/>
        </w:rPr>
        <w:instrText xml:space="preserve"> REF _Ref198483004 \w \h  \* MERGEFORMAT </w:instrText>
      </w:r>
      <w:r w:rsidR="00CA3512" w:rsidRPr="00D1349B">
        <w:rPr>
          <w:sz w:val="20"/>
        </w:rPr>
      </w:r>
      <w:r w:rsidR="00CA3512" w:rsidRPr="00D1349B">
        <w:rPr>
          <w:sz w:val="20"/>
        </w:rPr>
        <w:fldChar w:fldCharType="separate"/>
      </w:r>
      <w:r w:rsidR="00251745" w:rsidRPr="00D1349B">
        <w:rPr>
          <w:sz w:val="20"/>
        </w:rPr>
        <w:t>n)</w:t>
      </w:r>
      <w:r w:rsidR="00CA3512" w:rsidRPr="00D1349B">
        <w:rPr>
          <w:sz w:val="20"/>
        </w:rPr>
        <w:fldChar w:fldCharType="end"/>
      </w:r>
      <w:r w:rsidRPr="00D1349B">
        <w:rPr>
          <w:sz w:val="20"/>
        </w:rPr>
        <w:t xml:space="preserve"> a to v ceně v místě a čase obvyklé, po jejím odsouhlasení oprávněnou osobou Objednatele ve věcech technických uvedené v odst. </w:t>
      </w:r>
      <w:r w:rsidR="00CA3512" w:rsidRPr="00D1349B">
        <w:rPr>
          <w:sz w:val="20"/>
        </w:rPr>
        <w:fldChar w:fldCharType="begin"/>
      </w:r>
      <w:r w:rsidR="00CA3512" w:rsidRPr="00D1349B">
        <w:rPr>
          <w:sz w:val="20"/>
        </w:rPr>
        <w:instrText xml:space="preserve"> REF _Ref198478965 \w \h  \* MERGEFORMAT </w:instrText>
      </w:r>
      <w:r w:rsidR="00CA3512" w:rsidRPr="00D1349B">
        <w:rPr>
          <w:sz w:val="20"/>
        </w:rPr>
      </w:r>
      <w:r w:rsidR="00CA3512" w:rsidRPr="00D1349B">
        <w:rPr>
          <w:sz w:val="20"/>
        </w:rPr>
        <w:fldChar w:fldCharType="separate"/>
      </w:r>
      <w:r w:rsidR="00251745" w:rsidRPr="00D1349B">
        <w:rPr>
          <w:sz w:val="20"/>
        </w:rPr>
        <w:t>11.2</w:t>
      </w:r>
      <w:r w:rsidR="00CA3512" w:rsidRPr="00D1349B">
        <w:rPr>
          <w:sz w:val="20"/>
        </w:rPr>
        <w:fldChar w:fldCharType="end"/>
      </w:r>
      <w:r w:rsidRPr="00D1349B">
        <w:rPr>
          <w:sz w:val="20"/>
        </w:rPr>
        <w:t>. Smlouvy, a to nejvýše v ceně do 1.000,- Kč včetně DPH za každý jednotlivý případ. Dodavatel zajistí neprodleně předání zjednodušeného daňového dokladu této oprávněné osobě Objednatele. V rámci nápravy mimořádných událostí (havárie) je povinností Dodavatele zajistit drobný materiál nejpozději do 6 hodin od pokynu Objednatele opět v ceně v místě a čase obvyklé. V případě objektivních a nepředvídatelných důvodů při nedodržení těchto lhůt je povinen Dodavatel</w:t>
      </w:r>
      <w:r w:rsidRPr="00183A91">
        <w:rPr>
          <w:sz w:val="20"/>
        </w:rPr>
        <w:t xml:space="preserve"> projednat s Objednatelem a zdůvodnit tyto skutečnosti.</w:t>
      </w:r>
      <w:bookmarkEnd w:id="25"/>
      <w:r w:rsidRPr="00183A91">
        <w:rPr>
          <w:sz w:val="20"/>
        </w:rPr>
        <w:t xml:space="preserve">  </w:t>
      </w:r>
    </w:p>
    <w:p w14:paraId="541A9F9B" w14:textId="77777777" w:rsidR="00183A91" w:rsidRPr="00183A91" w:rsidRDefault="00183A91" w:rsidP="00B66767">
      <w:pPr>
        <w:numPr>
          <w:ilvl w:val="1"/>
          <w:numId w:val="27"/>
        </w:numPr>
        <w:spacing w:after="120" w:line="276" w:lineRule="auto"/>
        <w:ind w:left="567" w:hanging="567"/>
        <w:contextualSpacing/>
        <w:rPr>
          <w:color w:val="000000"/>
          <w:sz w:val="20"/>
        </w:rPr>
      </w:pPr>
      <w:bookmarkStart w:id="26" w:name="_Ref198491987"/>
      <w:r w:rsidRPr="00183A91">
        <w:rPr>
          <w:sz w:val="20"/>
        </w:rPr>
        <w:t>Dodavatel se zavazuje bezodkladně informovat Objednatele v případě jakýchkoli změn týkajících se obsluhy plynové kotelny a přiděleného platného osvědčení způsobilosti provádět uvedenou činnost v souladu s platnými právními předpisy.</w:t>
      </w:r>
      <w:bookmarkEnd w:id="26"/>
      <w:r w:rsidRPr="00183A91">
        <w:rPr>
          <w:sz w:val="20"/>
        </w:rPr>
        <w:t xml:space="preserve"> </w:t>
      </w:r>
    </w:p>
    <w:p w14:paraId="3BED08A1" w14:textId="78CEC7A6" w:rsidR="00183A91" w:rsidRPr="00183A91" w:rsidRDefault="00183A91" w:rsidP="00B66767">
      <w:pPr>
        <w:numPr>
          <w:ilvl w:val="1"/>
          <w:numId w:val="27"/>
        </w:numPr>
        <w:spacing w:after="120" w:line="276" w:lineRule="auto"/>
        <w:ind w:left="567" w:hanging="567"/>
        <w:contextualSpacing/>
        <w:rPr>
          <w:color w:val="000000"/>
          <w:sz w:val="20"/>
        </w:rPr>
      </w:pPr>
      <w:r w:rsidRPr="00183A91">
        <w:rPr>
          <w:sz w:val="20"/>
        </w:rPr>
        <w:t xml:space="preserve">Dodavatel je povinen písemně oznámit Objednateli změnu údajů o Dodavateli uvedených v záhlaví Smlouvy, </w:t>
      </w:r>
      <w:r w:rsidR="00B74404">
        <w:rPr>
          <w:sz w:val="20"/>
        </w:rPr>
        <w:t>změnu údajů týkajících se bank</w:t>
      </w:r>
      <w:r w:rsidR="00FA2DCE">
        <w:rPr>
          <w:sz w:val="20"/>
        </w:rPr>
        <w:t xml:space="preserve">ovního účtu, </w:t>
      </w:r>
      <w:r w:rsidRPr="00183A91">
        <w:rPr>
          <w:sz w:val="20"/>
        </w:rPr>
        <w:t xml:space="preserve">změnu kontaktních osob údajů uvedených v odst. </w:t>
      </w:r>
      <w:r w:rsidR="00CA3512" w:rsidRPr="000F6B89">
        <w:rPr>
          <w:sz w:val="20"/>
        </w:rPr>
        <w:fldChar w:fldCharType="begin"/>
      </w:r>
      <w:r w:rsidR="00CA3512" w:rsidRPr="000F6B89">
        <w:rPr>
          <w:sz w:val="20"/>
        </w:rPr>
        <w:instrText xml:space="preserve"> REF _Ref198483106 \w \h  \* MERGEFORMAT </w:instrText>
      </w:r>
      <w:r w:rsidR="00CA3512" w:rsidRPr="000F6B89">
        <w:rPr>
          <w:sz w:val="20"/>
        </w:rPr>
      </w:r>
      <w:r w:rsidR="00CA3512" w:rsidRPr="000F6B89">
        <w:rPr>
          <w:sz w:val="20"/>
        </w:rPr>
        <w:fldChar w:fldCharType="separate"/>
      </w:r>
      <w:r w:rsidR="00251745" w:rsidRPr="000F6B89">
        <w:rPr>
          <w:sz w:val="20"/>
        </w:rPr>
        <w:t>11.3</w:t>
      </w:r>
      <w:r w:rsidR="00CA3512" w:rsidRPr="000F6B89">
        <w:rPr>
          <w:sz w:val="20"/>
        </w:rPr>
        <w:fldChar w:fldCharType="end"/>
      </w:r>
      <w:r w:rsidR="00CA3512" w:rsidRPr="000F6B89">
        <w:rPr>
          <w:sz w:val="20"/>
        </w:rPr>
        <w:t>.</w:t>
      </w:r>
      <w:r w:rsidR="00CA3512">
        <w:rPr>
          <w:sz w:val="20"/>
        </w:rPr>
        <w:t xml:space="preserve"> </w:t>
      </w:r>
      <w:r w:rsidRPr="00183A91">
        <w:rPr>
          <w:sz w:val="20"/>
        </w:rPr>
        <w:t>Smlouvy a jakékoliv změny týkající se Dodavatelovy ne/registrace jako plátce DPH, a to nejpozději do 5 pracovních dnů od uskutečnění takové změny.</w:t>
      </w:r>
      <w:r w:rsidR="00715A82">
        <w:rPr>
          <w:sz w:val="20"/>
        </w:rPr>
        <w:t xml:space="preserve"> </w:t>
      </w:r>
    </w:p>
    <w:p w14:paraId="0F70CD6D" w14:textId="05C0D2BF" w:rsidR="00183A91" w:rsidRPr="00183A91" w:rsidRDefault="00183A91" w:rsidP="00B66767">
      <w:pPr>
        <w:numPr>
          <w:ilvl w:val="1"/>
          <w:numId w:val="27"/>
        </w:numPr>
        <w:spacing w:after="120" w:line="276" w:lineRule="auto"/>
        <w:ind w:left="567" w:hanging="567"/>
        <w:contextualSpacing/>
        <w:rPr>
          <w:color w:val="000000"/>
          <w:sz w:val="20"/>
        </w:rPr>
      </w:pPr>
      <w:r w:rsidRPr="00183A91">
        <w:rPr>
          <w:bCs/>
          <w:sz w:val="20"/>
        </w:rPr>
        <w:t>Dodavatel je povinen zajistit po dobu plnění Smlouvy:</w:t>
      </w:r>
    </w:p>
    <w:p w14:paraId="2ADA53AC" w14:textId="78C0EE1E" w:rsidR="00183A91" w:rsidRDefault="00183A91" w:rsidP="00B66767">
      <w:pPr>
        <w:pStyle w:val="Zkladntext"/>
        <w:numPr>
          <w:ilvl w:val="0"/>
          <w:numId w:val="34"/>
        </w:numPr>
        <w:spacing w:line="280" w:lineRule="atLeast"/>
        <w:ind w:left="924" w:hanging="357"/>
        <w:contextualSpacing/>
        <w:jc w:val="both"/>
        <w:rPr>
          <w:rFonts w:ascii="Arial" w:hAnsi="Arial" w:cs="Arial"/>
          <w:bCs/>
          <w:sz w:val="20"/>
          <w:szCs w:val="20"/>
        </w:rPr>
      </w:pPr>
      <w:r w:rsidRPr="00003236">
        <w:rPr>
          <w:rFonts w:ascii="Arial" w:hAnsi="Arial" w:cs="Arial"/>
          <w:bCs/>
          <w:sz w:val="20"/>
          <w:szCs w:val="20"/>
        </w:rPr>
        <w:t xml:space="preserve">Dodržování veškerých právních předpisů České republiky s důrazem na legální zaměstnávání, spravedlivé odměňování a dodržování bezpečnosti a ochrany zdraví při práci, přičemž uvedené je Dodavatel povinen zajistit vůči všem osobám, které se na plnění </w:t>
      </w:r>
      <w:r w:rsidR="00F35E37">
        <w:rPr>
          <w:rFonts w:ascii="Arial" w:hAnsi="Arial" w:cs="Arial"/>
          <w:bCs/>
          <w:sz w:val="20"/>
          <w:szCs w:val="20"/>
        </w:rPr>
        <w:t>V</w:t>
      </w:r>
      <w:r w:rsidRPr="00003236">
        <w:rPr>
          <w:rFonts w:ascii="Arial" w:hAnsi="Arial" w:cs="Arial"/>
          <w:bCs/>
          <w:sz w:val="20"/>
          <w:szCs w:val="20"/>
        </w:rPr>
        <w:t xml:space="preserve">eřejné zakázky podílejí; k plnění těchto povinností zaváže Dodavatel i své poddodavatele;  </w:t>
      </w:r>
    </w:p>
    <w:p w14:paraId="74F95191" w14:textId="50E2758E" w:rsidR="00183A91" w:rsidRDefault="00183A91" w:rsidP="00B66767">
      <w:pPr>
        <w:pStyle w:val="Zkladntext"/>
        <w:numPr>
          <w:ilvl w:val="0"/>
          <w:numId w:val="34"/>
        </w:numPr>
        <w:spacing w:line="280" w:lineRule="atLeast"/>
        <w:ind w:left="924" w:hanging="357"/>
        <w:contextualSpacing/>
        <w:jc w:val="both"/>
        <w:rPr>
          <w:rFonts w:ascii="Arial" w:hAnsi="Arial" w:cs="Arial"/>
          <w:bCs/>
          <w:sz w:val="20"/>
          <w:szCs w:val="20"/>
        </w:rPr>
      </w:pPr>
      <w:r w:rsidRPr="00003236">
        <w:rPr>
          <w:rFonts w:ascii="Arial" w:hAnsi="Arial" w:cs="Arial"/>
          <w:bCs/>
          <w:sz w:val="20"/>
          <w:szCs w:val="20"/>
        </w:rPr>
        <w:t xml:space="preserve">Dodržování veškerých právních předpisů České republiky s důrazem na legální zaměstnávání, spravedlivé odměňování a dodržování bezpečnosti a ochrany zdraví při práci, přičemž uvedené je Dodavatel povinen zajistit vůči všem osobám, které se na plnění </w:t>
      </w:r>
      <w:r w:rsidR="00085BAF">
        <w:rPr>
          <w:rFonts w:ascii="Arial" w:hAnsi="Arial" w:cs="Arial"/>
          <w:bCs/>
          <w:sz w:val="20"/>
          <w:szCs w:val="20"/>
        </w:rPr>
        <w:t>V</w:t>
      </w:r>
      <w:r w:rsidRPr="00003236">
        <w:rPr>
          <w:rFonts w:ascii="Arial" w:hAnsi="Arial" w:cs="Arial"/>
          <w:bCs/>
          <w:sz w:val="20"/>
          <w:szCs w:val="20"/>
        </w:rPr>
        <w:t xml:space="preserve">eřejné zakázky podílejí; k plnění těchto povinností zaváže Dodavatel i své poddodavatele;  </w:t>
      </w:r>
    </w:p>
    <w:p w14:paraId="76F065D3" w14:textId="5BEC52DF" w:rsidR="00183A91" w:rsidRDefault="00183A91" w:rsidP="00B66767">
      <w:pPr>
        <w:pStyle w:val="Zkladntext"/>
        <w:numPr>
          <w:ilvl w:val="0"/>
          <w:numId w:val="34"/>
        </w:numPr>
        <w:spacing w:line="280" w:lineRule="atLeast"/>
        <w:ind w:left="924" w:hanging="357"/>
        <w:contextualSpacing/>
        <w:jc w:val="both"/>
        <w:rPr>
          <w:rFonts w:ascii="Arial" w:hAnsi="Arial" w:cs="Arial"/>
          <w:bCs/>
          <w:sz w:val="20"/>
          <w:szCs w:val="20"/>
        </w:rPr>
      </w:pPr>
      <w:r w:rsidRPr="00183A91">
        <w:rPr>
          <w:rFonts w:ascii="Arial" w:hAnsi="Arial" w:cs="Arial"/>
          <w:bCs/>
          <w:sz w:val="20"/>
          <w:szCs w:val="20"/>
        </w:rPr>
        <w:t xml:space="preserve">Sjednání a dodržování nediskriminačních smluvních podmínek se svými poddodavateli, zejména srovnatelné úrovně splatnosti faktur a srovnatelné výše smluvních pokut s podmínkami Smlouvy, včetně poskytování řádných plateb za provedené práce těmto svým </w:t>
      </w:r>
      <w:r w:rsidRPr="00183A91">
        <w:rPr>
          <w:rFonts w:ascii="Arial" w:hAnsi="Arial" w:cs="Arial"/>
          <w:bCs/>
          <w:sz w:val="20"/>
          <w:szCs w:val="20"/>
        </w:rPr>
        <w:lastRenderedPageBreak/>
        <w:t>poddodavatelům;</w:t>
      </w:r>
    </w:p>
    <w:p w14:paraId="11BF6769" w14:textId="40373E61" w:rsidR="00550910" w:rsidRPr="00183A91" w:rsidRDefault="00F35E37" w:rsidP="00B66767">
      <w:pPr>
        <w:pStyle w:val="Zkladntext"/>
        <w:numPr>
          <w:ilvl w:val="0"/>
          <w:numId w:val="34"/>
        </w:numPr>
        <w:spacing w:line="280" w:lineRule="atLeast"/>
        <w:ind w:left="924" w:hanging="357"/>
        <w:contextualSpacing/>
        <w:jc w:val="both"/>
        <w:rPr>
          <w:rFonts w:ascii="Arial" w:hAnsi="Arial" w:cs="Arial"/>
          <w:bCs/>
          <w:sz w:val="20"/>
          <w:szCs w:val="20"/>
        </w:rPr>
      </w:pPr>
      <w:r>
        <w:rPr>
          <w:rFonts w:ascii="Arial" w:hAnsi="Arial" w:cs="Arial"/>
          <w:bCs/>
          <w:sz w:val="20"/>
          <w:szCs w:val="20"/>
        </w:rPr>
        <w:t>P</w:t>
      </w:r>
      <w:r w:rsidR="00550910" w:rsidRPr="00183A91">
        <w:rPr>
          <w:rFonts w:ascii="Arial" w:hAnsi="Arial" w:cs="Arial"/>
          <w:bCs/>
          <w:sz w:val="20"/>
          <w:szCs w:val="20"/>
        </w:rPr>
        <w:t>oužívání při výkonu administrativních činností souvisejících s plněním předmětu Smlouvy, je-li to objektivně možné, recyklované nebo recyklovatelné materiály, výrobky a obaly.</w:t>
      </w:r>
    </w:p>
    <w:p w14:paraId="18D07A84" w14:textId="72C692D7" w:rsidR="00183A91" w:rsidRDefault="00183A91" w:rsidP="00B66767">
      <w:pPr>
        <w:pStyle w:val="Odstavecseseznamem"/>
        <w:spacing w:after="120" w:line="276" w:lineRule="auto"/>
        <w:ind w:left="567" w:hanging="567"/>
        <w:rPr>
          <w:color w:val="000000"/>
          <w:sz w:val="20"/>
        </w:rPr>
      </w:pPr>
    </w:p>
    <w:p w14:paraId="47B72CE0" w14:textId="4BEDC99D" w:rsidR="00550910" w:rsidRPr="00550910" w:rsidRDefault="00550910" w:rsidP="00B66767">
      <w:pPr>
        <w:numPr>
          <w:ilvl w:val="1"/>
          <w:numId w:val="27"/>
        </w:numPr>
        <w:spacing w:after="120" w:line="276" w:lineRule="auto"/>
        <w:ind w:left="567" w:hanging="567"/>
        <w:contextualSpacing/>
        <w:rPr>
          <w:color w:val="000000"/>
          <w:sz w:val="20"/>
        </w:rPr>
      </w:pPr>
      <w:r w:rsidRPr="00550910">
        <w:rPr>
          <w:rFonts w:eastAsia="Times New Roman"/>
          <w:sz w:val="20"/>
          <w:lang w:eastAsia="cs-CZ"/>
        </w:rPr>
        <w:t xml:space="preserve">Dodavatel </w:t>
      </w:r>
      <w:r w:rsidR="00CD2580">
        <w:rPr>
          <w:rFonts w:eastAsia="Times New Roman"/>
          <w:sz w:val="20"/>
          <w:lang w:eastAsia="cs-CZ"/>
        </w:rPr>
        <w:t xml:space="preserve">je povinen nejpozději v den </w:t>
      </w:r>
      <w:r w:rsidR="00A14109">
        <w:rPr>
          <w:rFonts w:eastAsia="Times New Roman"/>
          <w:sz w:val="20"/>
          <w:lang w:eastAsia="cs-CZ"/>
        </w:rPr>
        <w:t>podpisu Smlouvy Dodavat</w:t>
      </w:r>
      <w:r w:rsidR="00001B71">
        <w:rPr>
          <w:rFonts w:eastAsia="Times New Roman"/>
          <w:sz w:val="20"/>
          <w:lang w:eastAsia="cs-CZ"/>
        </w:rPr>
        <w:t>e</w:t>
      </w:r>
      <w:r w:rsidR="00A14109">
        <w:rPr>
          <w:rFonts w:eastAsia="Times New Roman"/>
          <w:sz w:val="20"/>
          <w:lang w:eastAsia="cs-CZ"/>
        </w:rPr>
        <w:t>lem</w:t>
      </w:r>
      <w:r w:rsidRPr="00550910">
        <w:rPr>
          <w:rFonts w:eastAsia="Times New Roman"/>
          <w:sz w:val="20"/>
          <w:lang w:eastAsia="cs-CZ"/>
        </w:rPr>
        <w:t>, před</w:t>
      </w:r>
      <w:r w:rsidR="00A14109">
        <w:rPr>
          <w:rFonts w:eastAsia="Times New Roman"/>
          <w:sz w:val="20"/>
          <w:lang w:eastAsia="cs-CZ"/>
        </w:rPr>
        <w:t>at</w:t>
      </w:r>
      <w:r w:rsidRPr="00550910">
        <w:rPr>
          <w:rFonts w:eastAsia="Times New Roman"/>
          <w:sz w:val="20"/>
          <w:lang w:eastAsia="cs-CZ"/>
        </w:rPr>
        <w:t xml:space="preserve"> Objednateli kvalifikační a ostatní předpoklady </w:t>
      </w:r>
      <w:r w:rsidR="004D0D6C" w:rsidRPr="00550910">
        <w:rPr>
          <w:rFonts w:eastAsia="Times New Roman"/>
          <w:sz w:val="20"/>
          <w:lang w:eastAsia="cs-CZ"/>
        </w:rPr>
        <w:t>zaměstnanc</w:t>
      </w:r>
      <w:r w:rsidR="004D0D6C">
        <w:rPr>
          <w:rFonts w:eastAsia="Times New Roman"/>
          <w:sz w:val="20"/>
          <w:lang w:eastAsia="cs-CZ"/>
        </w:rPr>
        <w:t>ů</w:t>
      </w:r>
      <w:r w:rsidRPr="00550910">
        <w:rPr>
          <w:rFonts w:eastAsia="Times New Roman"/>
          <w:sz w:val="20"/>
          <w:lang w:eastAsia="cs-CZ"/>
        </w:rPr>
        <w:t>, kte</w:t>
      </w:r>
      <w:r w:rsidR="004D0D6C">
        <w:rPr>
          <w:rFonts w:eastAsia="Times New Roman"/>
          <w:sz w:val="20"/>
          <w:lang w:eastAsia="cs-CZ"/>
        </w:rPr>
        <w:t>ří</w:t>
      </w:r>
      <w:r w:rsidRPr="00550910">
        <w:rPr>
          <w:rFonts w:eastAsia="Times New Roman"/>
          <w:sz w:val="20"/>
          <w:lang w:eastAsia="cs-CZ"/>
        </w:rPr>
        <w:t xml:space="preserve"> bud</w:t>
      </w:r>
      <w:r w:rsidR="004D0D6C">
        <w:rPr>
          <w:rFonts w:eastAsia="Times New Roman"/>
          <w:sz w:val="20"/>
          <w:lang w:eastAsia="cs-CZ"/>
        </w:rPr>
        <w:t>ou</w:t>
      </w:r>
      <w:r w:rsidRPr="00550910">
        <w:rPr>
          <w:rFonts w:eastAsia="Times New Roman"/>
          <w:sz w:val="20"/>
          <w:lang w:eastAsia="cs-CZ"/>
        </w:rPr>
        <w:t xml:space="preserve"> provádět výkon Služby:</w:t>
      </w:r>
    </w:p>
    <w:p w14:paraId="594173CD" w14:textId="77777777" w:rsidR="00550910" w:rsidRPr="00003236" w:rsidRDefault="00550910" w:rsidP="00B66767">
      <w:pPr>
        <w:pStyle w:val="Odstavecseseznamem"/>
        <w:widowControl w:val="0"/>
        <w:numPr>
          <w:ilvl w:val="0"/>
          <w:numId w:val="12"/>
        </w:numPr>
        <w:autoSpaceDE w:val="0"/>
        <w:autoSpaceDN w:val="0"/>
        <w:adjustRightInd w:val="0"/>
        <w:spacing w:before="141" w:line="280" w:lineRule="atLeast"/>
        <w:ind w:left="851" w:hanging="284"/>
        <w:rPr>
          <w:rFonts w:eastAsia="Times New Roman"/>
          <w:sz w:val="20"/>
          <w:lang w:eastAsia="cs-CZ"/>
        </w:rPr>
      </w:pPr>
      <w:r w:rsidRPr="00003236">
        <w:rPr>
          <w:rFonts w:eastAsia="Times New Roman"/>
          <w:sz w:val="20"/>
          <w:lang w:eastAsia="cs-CZ"/>
        </w:rPr>
        <w:t>Jmenný seznam zaměstnanců vykonávajících Služby v jednotlivých objektech.</w:t>
      </w:r>
    </w:p>
    <w:p w14:paraId="3F0464ED" w14:textId="77777777" w:rsidR="00550910" w:rsidRPr="00003236" w:rsidRDefault="00550910" w:rsidP="00B66767">
      <w:pPr>
        <w:pStyle w:val="Odstavecseseznamem"/>
        <w:widowControl w:val="0"/>
        <w:numPr>
          <w:ilvl w:val="0"/>
          <w:numId w:val="12"/>
        </w:numPr>
        <w:autoSpaceDE w:val="0"/>
        <w:autoSpaceDN w:val="0"/>
        <w:adjustRightInd w:val="0"/>
        <w:spacing w:before="141" w:line="280" w:lineRule="atLeast"/>
        <w:ind w:left="851" w:hanging="284"/>
        <w:rPr>
          <w:rFonts w:eastAsia="Times New Roman"/>
          <w:sz w:val="20"/>
          <w:lang w:eastAsia="cs-CZ"/>
        </w:rPr>
      </w:pPr>
      <w:r w:rsidRPr="00003236">
        <w:rPr>
          <w:rFonts w:eastAsia="Times New Roman"/>
          <w:sz w:val="20"/>
          <w:lang w:eastAsia="cs-CZ"/>
        </w:rPr>
        <w:t xml:space="preserve">Potvrzení o zdravotní způsobilosti zaměstnance vykonávajícího Služby (požaduje se fyzická zdatnost pro práce i s přenosným elektrickým nářadím, používání žebříku a přenosných schůdek). </w:t>
      </w:r>
    </w:p>
    <w:p w14:paraId="26A0AFB1" w14:textId="77777777" w:rsidR="00550910" w:rsidRPr="00003236" w:rsidRDefault="00550910" w:rsidP="00B66767">
      <w:pPr>
        <w:pStyle w:val="Odstavecseseznamem"/>
        <w:widowControl w:val="0"/>
        <w:numPr>
          <w:ilvl w:val="0"/>
          <w:numId w:val="12"/>
        </w:numPr>
        <w:autoSpaceDE w:val="0"/>
        <w:autoSpaceDN w:val="0"/>
        <w:adjustRightInd w:val="0"/>
        <w:spacing w:before="141" w:line="280" w:lineRule="atLeast"/>
        <w:ind w:left="851" w:hanging="284"/>
        <w:rPr>
          <w:rFonts w:eastAsia="Times New Roman"/>
          <w:sz w:val="20"/>
          <w:lang w:eastAsia="cs-CZ"/>
        </w:rPr>
      </w:pPr>
      <w:r w:rsidRPr="00003236">
        <w:rPr>
          <w:rFonts w:eastAsia="Times New Roman"/>
          <w:sz w:val="20"/>
          <w:lang w:eastAsia="cs-CZ"/>
        </w:rPr>
        <w:t>Oprávnění pro výkon</w:t>
      </w:r>
      <w:r w:rsidRPr="00003236">
        <w:rPr>
          <w:sz w:val="20"/>
        </w:rPr>
        <w:t xml:space="preserve"> obsluhy </w:t>
      </w:r>
      <w:r w:rsidRPr="00003236">
        <w:rPr>
          <w:rFonts w:eastAsia="Times New Roman"/>
          <w:sz w:val="20"/>
          <w:lang w:eastAsia="cs-CZ"/>
        </w:rPr>
        <w:t xml:space="preserve">systému vytápění plynovými spotřebiči, tlakových nádob stabilních a ostatních zařízení pro vytápění dle příslušných norem a předpisů. </w:t>
      </w:r>
    </w:p>
    <w:p w14:paraId="1076E5B8" w14:textId="628BAEBC" w:rsidR="00F228A2" w:rsidRDefault="00550910" w:rsidP="00A25386">
      <w:pPr>
        <w:pStyle w:val="Odstavecseseznamem"/>
        <w:widowControl w:val="0"/>
        <w:numPr>
          <w:ilvl w:val="0"/>
          <w:numId w:val="12"/>
        </w:numPr>
        <w:autoSpaceDE w:val="0"/>
        <w:autoSpaceDN w:val="0"/>
        <w:adjustRightInd w:val="0"/>
        <w:spacing w:before="141" w:line="280" w:lineRule="atLeast"/>
        <w:ind w:left="851" w:hanging="284"/>
        <w:rPr>
          <w:rFonts w:eastAsia="Times New Roman"/>
          <w:sz w:val="20"/>
          <w:lang w:eastAsia="cs-CZ"/>
        </w:rPr>
      </w:pPr>
      <w:r w:rsidRPr="00003236">
        <w:rPr>
          <w:rFonts w:eastAsia="Times New Roman"/>
          <w:sz w:val="20"/>
          <w:lang w:eastAsia="cs-CZ"/>
        </w:rPr>
        <w:t>Výuční list v technickém oboru, příp. středoškolské vzdělání či čestné prohlášení praxe v oboru nejméně 1 rok.</w:t>
      </w:r>
    </w:p>
    <w:p w14:paraId="19AAEDB6" w14:textId="0FD34B28" w:rsidR="00550910" w:rsidRPr="00550910" w:rsidRDefault="00774A17" w:rsidP="00B66767">
      <w:pPr>
        <w:numPr>
          <w:ilvl w:val="1"/>
          <w:numId w:val="27"/>
        </w:numPr>
        <w:spacing w:after="120" w:line="276" w:lineRule="auto"/>
        <w:ind w:left="567" w:hanging="567"/>
        <w:contextualSpacing/>
        <w:rPr>
          <w:color w:val="000000"/>
          <w:sz w:val="20"/>
        </w:rPr>
      </w:pPr>
      <w:r w:rsidRPr="00127FC8">
        <w:rPr>
          <w:rFonts w:eastAsia="Times New Roman"/>
          <w:sz w:val="20"/>
          <w:lang w:eastAsia="cs-CZ"/>
        </w:rPr>
        <w:t xml:space="preserve">Dodavatel případnou změnu seznamu osob oznámí </w:t>
      </w:r>
      <w:r w:rsidR="00263702">
        <w:rPr>
          <w:rFonts w:eastAsia="Times New Roman"/>
          <w:sz w:val="20"/>
          <w:lang w:eastAsia="cs-CZ"/>
        </w:rPr>
        <w:t>O</w:t>
      </w:r>
      <w:r w:rsidRPr="00127FC8">
        <w:rPr>
          <w:rFonts w:eastAsia="Times New Roman"/>
          <w:sz w:val="20"/>
          <w:lang w:eastAsia="cs-CZ"/>
        </w:rPr>
        <w:t xml:space="preserve">bjednateli vždy předem, přičemž případná změna podléhá písemnému souhlasu </w:t>
      </w:r>
      <w:r w:rsidR="003E7A2C">
        <w:rPr>
          <w:rFonts w:eastAsia="Times New Roman"/>
          <w:sz w:val="20"/>
          <w:lang w:eastAsia="cs-CZ"/>
        </w:rPr>
        <w:t>O</w:t>
      </w:r>
      <w:r w:rsidRPr="00127FC8">
        <w:rPr>
          <w:rFonts w:eastAsia="Times New Roman"/>
          <w:sz w:val="20"/>
          <w:lang w:eastAsia="cs-CZ"/>
        </w:rPr>
        <w:t xml:space="preserve">bjednatele. Případná změna tohoto seznamu osob není změnou </w:t>
      </w:r>
      <w:r w:rsidR="00E9149E">
        <w:rPr>
          <w:rFonts w:eastAsia="Times New Roman"/>
          <w:sz w:val="20"/>
          <w:lang w:eastAsia="cs-CZ"/>
        </w:rPr>
        <w:t>S</w:t>
      </w:r>
      <w:r w:rsidRPr="00127FC8">
        <w:rPr>
          <w:rFonts w:eastAsia="Times New Roman"/>
          <w:sz w:val="20"/>
          <w:lang w:eastAsia="cs-CZ"/>
        </w:rPr>
        <w:t xml:space="preserve">mlouvy a nebude tedy předmětem dodatku ke </w:t>
      </w:r>
      <w:r w:rsidR="00E9149E">
        <w:rPr>
          <w:rFonts w:eastAsia="Times New Roman"/>
          <w:sz w:val="20"/>
          <w:lang w:eastAsia="cs-CZ"/>
        </w:rPr>
        <w:t>S</w:t>
      </w:r>
      <w:r w:rsidRPr="00127FC8">
        <w:rPr>
          <w:rFonts w:eastAsia="Times New Roman"/>
          <w:sz w:val="20"/>
          <w:lang w:eastAsia="cs-CZ"/>
        </w:rPr>
        <w:t xml:space="preserve">mlouvě. Dodavatel není oprávněn poskytovat plnění dle </w:t>
      </w:r>
      <w:r w:rsidR="00E9149E">
        <w:rPr>
          <w:rFonts w:eastAsia="Times New Roman"/>
          <w:sz w:val="20"/>
          <w:lang w:eastAsia="cs-CZ"/>
        </w:rPr>
        <w:t>S</w:t>
      </w:r>
      <w:r w:rsidRPr="00127FC8">
        <w:rPr>
          <w:rFonts w:eastAsia="Times New Roman"/>
          <w:sz w:val="20"/>
          <w:lang w:eastAsia="cs-CZ"/>
        </w:rPr>
        <w:t xml:space="preserve">mlouvy prostřednictvím osob neuvedených v tomto seznamu. Objednatel je oprávněn požadovat změnu osoby v seznamu z důvodu, že nesplňuje podmínky </w:t>
      </w:r>
      <w:r w:rsidR="00E9149E">
        <w:rPr>
          <w:rFonts w:eastAsia="Times New Roman"/>
          <w:sz w:val="20"/>
          <w:lang w:eastAsia="cs-CZ"/>
        </w:rPr>
        <w:t>S</w:t>
      </w:r>
      <w:r w:rsidRPr="00127FC8">
        <w:rPr>
          <w:rFonts w:eastAsia="Times New Roman"/>
          <w:sz w:val="20"/>
          <w:lang w:eastAsia="cs-CZ"/>
        </w:rPr>
        <w:t xml:space="preserve">mlouvy; v takovém případě je </w:t>
      </w:r>
      <w:r w:rsidR="000415FE">
        <w:rPr>
          <w:rFonts w:eastAsia="Times New Roman"/>
          <w:sz w:val="20"/>
          <w:lang w:eastAsia="cs-CZ"/>
        </w:rPr>
        <w:t>D</w:t>
      </w:r>
      <w:r w:rsidRPr="00127FC8">
        <w:rPr>
          <w:rFonts w:eastAsia="Times New Roman"/>
          <w:sz w:val="20"/>
          <w:lang w:eastAsia="cs-CZ"/>
        </w:rPr>
        <w:t xml:space="preserve">odavatel povinen osobu nahradit jinou osobou, která podmínky </w:t>
      </w:r>
      <w:r w:rsidR="00E9149E">
        <w:rPr>
          <w:rFonts w:eastAsia="Times New Roman"/>
          <w:sz w:val="20"/>
          <w:lang w:eastAsia="cs-CZ"/>
        </w:rPr>
        <w:t>S</w:t>
      </w:r>
      <w:r w:rsidRPr="00127FC8">
        <w:rPr>
          <w:rFonts w:eastAsia="Times New Roman"/>
          <w:sz w:val="20"/>
          <w:lang w:eastAsia="cs-CZ"/>
        </w:rPr>
        <w:t>mlouvy splňuje.</w:t>
      </w:r>
      <w:r w:rsidR="0080227A">
        <w:rPr>
          <w:rFonts w:eastAsia="Times New Roman"/>
          <w:sz w:val="20"/>
          <w:lang w:eastAsia="cs-CZ"/>
        </w:rPr>
        <w:t xml:space="preserve"> </w:t>
      </w:r>
      <w:bookmarkStart w:id="27" w:name="_Ref198489797"/>
      <w:r w:rsidR="00550910" w:rsidRPr="00550910">
        <w:rPr>
          <w:rFonts w:eastAsia="Times New Roman"/>
          <w:sz w:val="20"/>
          <w:lang w:eastAsia="cs-CZ"/>
        </w:rPr>
        <w:t>Dodavatel se zavazuje vybavit své zaměstnance provádějícího Službu pracovním oděvem označeným logem Dodavatele, základním nářadím pro drobnou údržbu (vrtačka, vrtáky, kladivo, šroubováky, kleště apod.).</w:t>
      </w:r>
      <w:bookmarkEnd w:id="27"/>
    </w:p>
    <w:p w14:paraId="4738675B" w14:textId="4B7BA95D" w:rsidR="00550910" w:rsidRPr="00FF144B" w:rsidRDefault="00550910" w:rsidP="00B66767">
      <w:pPr>
        <w:numPr>
          <w:ilvl w:val="1"/>
          <w:numId w:val="27"/>
        </w:numPr>
        <w:spacing w:after="120" w:line="276" w:lineRule="auto"/>
        <w:ind w:left="567" w:hanging="567"/>
        <w:contextualSpacing/>
        <w:rPr>
          <w:color w:val="000000"/>
          <w:sz w:val="20"/>
        </w:rPr>
      </w:pPr>
      <w:bookmarkStart w:id="28" w:name="_Ref198491411"/>
      <w:r w:rsidRPr="00550910">
        <w:rPr>
          <w:rFonts w:eastAsia="Times New Roman"/>
          <w:sz w:val="20"/>
          <w:lang w:eastAsia="cs-CZ"/>
        </w:rPr>
        <w:t>Objednatel se zavazuje poskytnout bezplatně pro výkon Služby zaměstnance Dodavatele technickou místnost vybavenou základním nábytkem (stůl, židle, skříň na nářadí a šatní skříň).</w:t>
      </w:r>
      <w:bookmarkEnd w:id="28"/>
    </w:p>
    <w:p w14:paraId="2DCA4CB6" w14:textId="48AFF8C0" w:rsidR="00E06025" w:rsidRDefault="00E06025" w:rsidP="00F35E37">
      <w:pPr>
        <w:pStyle w:val="Zkladntext"/>
        <w:spacing w:line="276" w:lineRule="auto"/>
        <w:ind w:left="567"/>
        <w:jc w:val="both"/>
        <w:rPr>
          <w:rFonts w:ascii="Arial" w:eastAsia="Arial" w:hAnsi="Arial" w:cs="Arial"/>
          <w:color w:val="FF0000"/>
          <w:sz w:val="20"/>
          <w:szCs w:val="20"/>
        </w:rPr>
      </w:pPr>
    </w:p>
    <w:p w14:paraId="06E455B3" w14:textId="77777777" w:rsidR="0049118B" w:rsidRDefault="0049118B" w:rsidP="00E06025">
      <w:pPr>
        <w:spacing w:line="280" w:lineRule="atLeast"/>
        <w:rPr>
          <w:rFonts w:eastAsia="Times New Roman"/>
          <w:b/>
          <w:sz w:val="20"/>
          <w:highlight w:val="yellow"/>
          <w:lang w:eastAsia="cs-CZ"/>
        </w:rPr>
      </w:pPr>
    </w:p>
    <w:p w14:paraId="01B0E8B9" w14:textId="7B6C5ACD" w:rsidR="00E06025" w:rsidRDefault="00E06025" w:rsidP="00E06025">
      <w:pPr>
        <w:spacing w:line="280" w:lineRule="atLeast"/>
        <w:rPr>
          <w:rFonts w:eastAsia="Times New Roman"/>
          <w:b/>
          <w:sz w:val="20"/>
          <w:lang w:eastAsia="cs-CZ"/>
        </w:rPr>
      </w:pPr>
      <w:r w:rsidRPr="006F3159">
        <w:rPr>
          <w:rFonts w:eastAsia="Times New Roman"/>
          <w:b/>
          <w:sz w:val="20"/>
          <w:highlight w:val="yellow"/>
          <w:lang w:eastAsia="cs-CZ"/>
        </w:rPr>
        <w:t>&lt;</w:t>
      </w:r>
      <w:r>
        <w:rPr>
          <w:rFonts w:eastAsia="Times New Roman"/>
          <w:b/>
          <w:sz w:val="20"/>
          <w:highlight w:val="yellow"/>
          <w:lang w:eastAsia="cs-CZ"/>
        </w:rPr>
        <w:t>vyplní níže plátce DPH a odstraní tuto nápovědu, článek pro neplátce DPH níže, plátce DPH odstraní taktéž</w:t>
      </w:r>
      <w:r w:rsidRPr="006F3159">
        <w:rPr>
          <w:rFonts w:eastAsia="Times New Roman"/>
          <w:b/>
          <w:sz w:val="20"/>
          <w:highlight w:val="yellow"/>
          <w:lang w:eastAsia="cs-CZ"/>
        </w:rPr>
        <w:t>&gt;</w:t>
      </w:r>
    </w:p>
    <w:p w14:paraId="7ADC9F8D" w14:textId="352608CC" w:rsidR="00E06025" w:rsidRPr="00FF144B" w:rsidRDefault="002849DD" w:rsidP="000E0276">
      <w:pPr>
        <w:widowControl w:val="0"/>
        <w:autoSpaceDE w:val="0"/>
        <w:autoSpaceDN w:val="0"/>
        <w:adjustRightInd w:val="0"/>
        <w:spacing w:before="141" w:line="276" w:lineRule="auto"/>
        <w:ind w:left="284" w:hanging="284"/>
        <w:jc w:val="center"/>
        <w:rPr>
          <w:rFonts w:eastAsia="Times New Roman"/>
          <w:sz w:val="20"/>
          <w:lang w:eastAsia="cs-CZ"/>
        </w:rPr>
      </w:pPr>
      <w:r w:rsidRPr="002849DD">
        <w:rPr>
          <w:rFonts w:eastAsia="Times New Roman"/>
          <w:b/>
          <w:color w:val="000000"/>
          <w:sz w:val="20"/>
          <w:lang w:eastAsia="cs-CZ"/>
        </w:rPr>
        <w:t>4</w:t>
      </w:r>
      <w:r w:rsidR="00E06025" w:rsidRPr="002849DD">
        <w:rPr>
          <w:rFonts w:eastAsia="Times New Roman"/>
          <w:b/>
          <w:color w:val="000000"/>
          <w:sz w:val="20"/>
          <w:lang w:eastAsia="cs-CZ"/>
        </w:rPr>
        <w:t>.</w:t>
      </w:r>
      <w:r w:rsidR="00E06025" w:rsidRPr="002849DD">
        <w:rPr>
          <w:rFonts w:eastAsia="Times New Roman"/>
          <w:color w:val="000000"/>
          <w:sz w:val="20"/>
          <w:lang w:eastAsia="cs-CZ"/>
        </w:rPr>
        <w:t xml:space="preserve"> </w:t>
      </w:r>
      <w:r w:rsidR="00E06025" w:rsidRPr="00FF144B">
        <w:rPr>
          <w:rFonts w:eastAsia="Times New Roman"/>
          <w:b/>
          <w:sz w:val="20"/>
          <w:lang w:eastAsia="cs-CZ"/>
        </w:rPr>
        <w:t>Cenová ujednání</w:t>
      </w:r>
    </w:p>
    <w:p w14:paraId="2D70621B" w14:textId="7B925EA2" w:rsidR="002849DD" w:rsidRDefault="002849DD" w:rsidP="00E06025">
      <w:pPr>
        <w:spacing w:line="280" w:lineRule="atLeast"/>
        <w:ind w:left="360"/>
        <w:jc w:val="left"/>
        <w:outlineLvl w:val="0"/>
        <w:rPr>
          <w:rFonts w:eastAsia="Times New Roman"/>
          <w:b/>
          <w:szCs w:val="22"/>
          <w:u w:val="single"/>
          <w:lang w:eastAsia="cs-CZ"/>
        </w:rPr>
      </w:pPr>
      <w:r>
        <w:rPr>
          <w:rFonts w:eastAsia="Times New Roman"/>
          <w:bCs/>
          <w:szCs w:val="22"/>
          <w:lang w:eastAsia="cs-CZ"/>
        </w:rPr>
        <w:t xml:space="preserve"> </w:t>
      </w:r>
    </w:p>
    <w:p w14:paraId="7E840F2F" w14:textId="77777777" w:rsidR="00E06025" w:rsidRDefault="00E06025" w:rsidP="00F235A0">
      <w:pPr>
        <w:numPr>
          <w:ilvl w:val="0"/>
          <w:numId w:val="5"/>
        </w:numPr>
        <w:tabs>
          <w:tab w:val="left" w:pos="709"/>
        </w:tabs>
        <w:spacing w:line="280" w:lineRule="atLeast"/>
        <w:jc w:val="left"/>
        <w:rPr>
          <w:rFonts w:eastAsia="Times New Roman"/>
          <w:vanish/>
          <w:color w:val="FF0000"/>
          <w:szCs w:val="22"/>
          <w:lang w:eastAsia="cs-CZ"/>
        </w:rPr>
      </w:pPr>
    </w:p>
    <w:p w14:paraId="2B477A15" w14:textId="77777777" w:rsidR="00E06025" w:rsidRDefault="00E06025" w:rsidP="00F235A0">
      <w:pPr>
        <w:numPr>
          <w:ilvl w:val="0"/>
          <w:numId w:val="5"/>
        </w:numPr>
        <w:tabs>
          <w:tab w:val="left" w:pos="709"/>
        </w:tabs>
        <w:spacing w:line="280" w:lineRule="atLeast"/>
        <w:jc w:val="left"/>
        <w:rPr>
          <w:rFonts w:eastAsia="Times New Roman"/>
          <w:vanish/>
          <w:color w:val="FF0000"/>
          <w:szCs w:val="22"/>
          <w:lang w:eastAsia="cs-CZ"/>
        </w:rPr>
      </w:pPr>
    </w:p>
    <w:p w14:paraId="702342C8" w14:textId="36514EE2" w:rsidR="00E06025" w:rsidRPr="0038450C" w:rsidRDefault="00E06025" w:rsidP="00FF144B">
      <w:pPr>
        <w:pStyle w:val="Odstavecseseznamem1"/>
        <w:numPr>
          <w:ilvl w:val="1"/>
          <w:numId w:val="29"/>
        </w:numPr>
        <w:tabs>
          <w:tab w:val="left" w:pos="567"/>
        </w:tabs>
        <w:spacing w:line="280" w:lineRule="atLeast"/>
        <w:ind w:left="567" w:hanging="567"/>
        <w:rPr>
          <w:rFonts w:eastAsia="Times New Roman"/>
          <w:sz w:val="20"/>
          <w:lang w:eastAsia="cs-CZ"/>
        </w:rPr>
      </w:pPr>
      <w:bookmarkStart w:id="29" w:name="_Ref198484030"/>
      <w:r w:rsidRPr="002849DD">
        <w:rPr>
          <w:rFonts w:eastAsia="Times New Roman"/>
          <w:sz w:val="20"/>
          <w:lang w:eastAsia="cs-CZ"/>
        </w:rPr>
        <w:t>Celková maximální smluvní cena za 12 měsíců v rozsahu dohodnutém ve Smlouvě obsahuje veškeré náklady nutné k provedení celého předmětu díla, v rozsahu, kvalitě a způsobem specifikovaným Smlouvou</w:t>
      </w:r>
      <w:r w:rsidR="0038450C">
        <w:rPr>
          <w:rFonts w:eastAsia="Times New Roman"/>
          <w:sz w:val="20"/>
          <w:lang w:eastAsia="cs-CZ"/>
        </w:rPr>
        <w:t xml:space="preserve"> a dle</w:t>
      </w:r>
      <w:r w:rsidRPr="0038450C">
        <w:rPr>
          <w:rFonts w:eastAsia="Times New Roman"/>
          <w:sz w:val="20"/>
          <w:lang w:eastAsia="cs-CZ"/>
        </w:rPr>
        <w:t xml:space="preserve"> Přílohy č. 1</w:t>
      </w:r>
      <w:r w:rsidR="0038450C">
        <w:rPr>
          <w:rFonts w:eastAsia="Times New Roman"/>
          <w:sz w:val="20"/>
          <w:lang w:eastAsia="cs-CZ"/>
        </w:rPr>
        <w:t xml:space="preserve"> Smlouvy</w:t>
      </w:r>
      <w:r w:rsidRPr="0038450C">
        <w:rPr>
          <w:rFonts w:eastAsia="Times New Roman"/>
          <w:sz w:val="20"/>
          <w:lang w:eastAsia="cs-CZ"/>
        </w:rPr>
        <w:t>:</w:t>
      </w:r>
      <w:bookmarkEnd w:id="29"/>
      <w:r w:rsidRPr="0038450C">
        <w:rPr>
          <w:rFonts w:eastAsia="Times New Roman"/>
          <w:sz w:val="20"/>
          <w:lang w:eastAsia="cs-CZ"/>
        </w:rPr>
        <w:t xml:space="preserve"> </w:t>
      </w:r>
    </w:p>
    <w:p w14:paraId="13C5D39E" w14:textId="77777777" w:rsidR="00E06025" w:rsidRDefault="00E06025" w:rsidP="00E06025">
      <w:pPr>
        <w:tabs>
          <w:tab w:val="left" w:pos="567"/>
        </w:tabs>
        <w:spacing w:line="280" w:lineRule="atLeast"/>
        <w:ind w:left="567" w:hanging="425"/>
        <w:rPr>
          <w:rFonts w:eastAsia="Times New Roman"/>
          <w:szCs w:val="22"/>
          <w:lang w:eastAsia="cs-CZ"/>
        </w:rPr>
      </w:pPr>
    </w:p>
    <w:tbl>
      <w:tblPr>
        <w:tblW w:w="8445" w:type="dxa"/>
        <w:tblInd w:w="617" w:type="dxa"/>
        <w:tblCellMar>
          <w:left w:w="70" w:type="dxa"/>
          <w:right w:w="70" w:type="dxa"/>
        </w:tblCellMar>
        <w:tblLook w:val="04A0" w:firstRow="1" w:lastRow="0" w:firstColumn="1" w:lastColumn="0" w:noHBand="0" w:noVBand="1"/>
      </w:tblPr>
      <w:tblGrid>
        <w:gridCol w:w="4476"/>
        <w:gridCol w:w="3969"/>
      </w:tblGrid>
      <w:tr w:rsidR="00E06025" w:rsidRPr="002F06C7" w14:paraId="57590920" w14:textId="77777777" w:rsidTr="00A95F23">
        <w:trPr>
          <w:trHeight w:val="300"/>
        </w:trPr>
        <w:tc>
          <w:tcPr>
            <w:tcW w:w="4476"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275409AD" w14:textId="77777777" w:rsidR="00E06025" w:rsidRPr="00FF144B" w:rsidRDefault="00E06025" w:rsidP="00A95F23">
            <w:pPr>
              <w:rPr>
                <w:rFonts w:eastAsia="Times New Roman"/>
                <w:color w:val="000000"/>
                <w:sz w:val="20"/>
                <w:lang w:eastAsia="cs-CZ"/>
              </w:rPr>
            </w:pPr>
            <w:r w:rsidRPr="00FF144B">
              <w:rPr>
                <w:rFonts w:eastAsia="Times New Roman"/>
                <w:sz w:val="20"/>
                <w:lang w:eastAsia="cs-CZ"/>
              </w:rPr>
              <w:tab/>
              <w:t xml:space="preserve"> </w:t>
            </w:r>
            <w:r w:rsidRPr="00FF144B">
              <w:rPr>
                <w:rFonts w:eastAsia="Times New Roman"/>
                <w:color w:val="000000"/>
                <w:sz w:val="20"/>
                <w:lang w:eastAsia="cs-CZ"/>
              </w:rPr>
              <w:t>Objekt</w:t>
            </w:r>
          </w:p>
        </w:tc>
        <w:tc>
          <w:tcPr>
            <w:tcW w:w="3969" w:type="dxa"/>
            <w:tcBorders>
              <w:top w:val="single" w:sz="8" w:space="0" w:color="auto"/>
              <w:left w:val="nil"/>
              <w:bottom w:val="single" w:sz="4" w:space="0" w:color="auto"/>
              <w:right w:val="single" w:sz="8" w:space="0" w:color="auto"/>
            </w:tcBorders>
            <w:shd w:val="clear" w:color="000000" w:fill="F2F2F2"/>
            <w:vAlign w:val="center"/>
            <w:hideMark/>
          </w:tcPr>
          <w:p w14:paraId="5E03EAF1" w14:textId="77777777" w:rsidR="00E06025" w:rsidRPr="00FF144B" w:rsidRDefault="00E06025" w:rsidP="00A95F23">
            <w:pPr>
              <w:jc w:val="center"/>
              <w:rPr>
                <w:rFonts w:eastAsia="Times New Roman"/>
                <w:color w:val="000000"/>
                <w:sz w:val="20"/>
                <w:lang w:eastAsia="cs-CZ"/>
              </w:rPr>
            </w:pPr>
            <w:r w:rsidRPr="00FF144B">
              <w:rPr>
                <w:rFonts w:eastAsia="Times New Roman"/>
                <w:color w:val="000000"/>
                <w:sz w:val="20"/>
                <w:lang w:eastAsia="cs-CZ"/>
              </w:rPr>
              <w:t>Kč</w:t>
            </w:r>
          </w:p>
        </w:tc>
      </w:tr>
      <w:tr w:rsidR="00E06025" w:rsidRPr="002F06C7" w14:paraId="7FC60521" w14:textId="77777777" w:rsidTr="00A95F23">
        <w:trPr>
          <w:trHeight w:val="300"/>
        </w:trPr>
        <w:tc>
          <w:tcPr>
            <w:tcW w:w="4476" w:type="dxa"/>
            <w:tcBorders>
              <w:top w:val="nil"/>
              <w:left w:val="single" w:sz="8" w:space="0" w:color="auto"/>
              <w:bottom w:val="single" w:sz="4" w:space="0" w:color="auto"/>
              <w:right w:val="single" w:sz="4" w:space="0" w:color="auto"/>
            </w:tcBorders>
            <w:shd w:val="clear" w:color="auto" w:fill="auto"/>
            <w:vAlign w:val="center"/>
            <w:hideMark/>
          </w:tcPr>
          <w:p w14:paraId="0DBFE7D8" w14:textId="77777777" w:rsidR="00E06025" w:rsidRPr="00FF144B" w:rsidRDefault="00E06025" w:rsidP="00A95F23">
            <w:pPr>
              <w:rPr>
                <w:rFonts w:eastAsia="Times New Roman"/>
                <w:color w:val="000000"/>
                <w:sz w:val="20"/>
                <w:lang w:eastAsia="cs-CZ"/>
              </w:rPr>
            </w:pPr>
            <w:r w:rsidRPr="00FF144B">
              <w:rPr>
                <w:rFonts w:eastAsia="Times New Roman"/>
                <w:color w:val="000000"/>
                <w:sz w:val="20"/>
                <w:lang w:eastAsia="cs-CZ"/>
              </w:rPr>
              <w:t>Opava, Krnovská 2861/69</w:t>
            </w:r>
          </w:p>
        </w:tc>
        <w:tc>
          <w:tcPr>
            <w:tcW w:w="3969" w:type="dxa"/>
            <w:tcBorders>
              <w:top w:val="nil"/>
              <w:left w:val="nil"/>
              <w:bottom w:val="single" w:sz="4" w:space="0" w:color="auto"/>
              <w:right w:val="single" w:sz="8" w:space="0" w:color="auto"/>
            </w:tcBorders>
            <w:shd w:val="clear" w:color="auto" w:fill="auto"/>
            <w:vAlign w:val="center"/>
            <w:hideMark/>
          </w:tcPr>
          <w:p w14:paraId="162E0D6E" w14:textId="62642214" w:rsidR="00E06025" w:rsidRPr="00FF144B" w:rsidRDefault="00E06025" w:rsidP="00D705C6">
            <w:pPr>
              <w:jc w:val="right"/>
              <w:rPr>
                <w:rFonts w:eastAsia="Times New Roman"/>
                <w:color w:val="000000"/>
                <w:sz w:val="20"/>
                <w:lang w:eastAsia="cs-CZ"/>
              </w:rPr>
            </w:pPr>
            <w:r w:rsidRPr="00FF144B">
              <w:rPr>
                <w:rFonts w:eastAsia="Times New Roman"/>
                <w:color w:val="000000"/>
                <w:sz w:val="20"/>
                <w:lang w:eastAsia="cs-CZ"/>
              </w:rPr>
              <w:t> </w:t>
            </w:r>
            <w:r w:rsidRPr="00FF144B">
              <w:rPr>
                <w:rFonts w:eastAsia="Times New Roman"/>
                <w:b/>
                <w:sz w:val="20"/>
                <w:highlight w:val="yellow"/>
                <w:lang w:eastAsia="cs-CZ"/>
              </w:rPr>
              <w:t xml:space="preserve">&lt;údaj přeneste z přílohy č. 1 pole </w:t>
            </w:r>
            <w:r w:rsidR="00B51F62" w:rsidRPr="00FF144B">
              <w:rPr>
                <w:rFonts w:eastAsia="Times New Roman"/>
                <w:b/>
                <w:sz w:val="20"/>
                <w:highlight w:val="yellow"/>
                <w:lang w:eastAsia="cs-CZ"/>
              </w:rPr>
              <w:t>N</w:t>
            </w:r>
            <w:r w:rsidR="00B46999" w:rsidRPr="00FF144B">
              <w:rPr>
                <w:rFonts w:eastAsia="Times New Roman"/>
                <w:b/>
                <w:sz w:val="20"/>
                <w:highlight w:val="yellow"/>
                <w:lang w:eastAsia="cs-CZ"/>
              </w:rPr>
              <w:t>27</w:t>
            </w:r>
            <w:r w:rsidRPr="00FF144B">
              <w:rPr>
                <w:rFonts w:eastAsia="Times New Roman"/>
                <w:b/>
                <w:sz w:val="20"/>
                <w:highlight w:val="yellow"/>
                <w:lang w:eastAsia="cs-CZ"/>
              </w:rPr>
              <w:t xml:space="preserve"> &gt;</w:t>
            </w:r>
          </w:p>
        </w:tc>
      </w:tr>
      <w:tr w:rsidR="00E06025" w:rsidRPr="002F06C7" w14:paraId="36212352" w14:textId="77777777" w:rsidTr="00A95F23">
        <w:trPr>
          <w:trHeight w:val="300"/>
        </w:trPr>
        <w:tc>
          <w:tcPr>
            <w:tcW w:w="4476" w:type="dxa"/>
            <w:tcBorders>
              <w:top w:val="nil"/>
              <w:left w:val="single" w:sz="8" w:space="0" w:color="auto"/>
              <w:bottom w:val="nil"/>
              <w:right w:val="single" w:sz="4" w:space="0" w:color="auto"/>
            </w:tcBorders>
            <w:shd w:val="clear" w:color="auto" w:fill="auto"/>
            <w:vAlign w:val="center"/>
            <w:hideMark/>
          </w:tcPr>
          <w:p w14:paraId="6ABFD0D3" w14:textId="77777777" w:rsidR="00E06025" w:rsidRPr="00FF144B" w:rsidRDefault="00E06025" w:rsidP="00A95F23">
            <w:pPr>
              <w:rPr>
                <w:rFonts w:eastAsia="Times New Roman"/>
                <w:color w:val="000000"/>
                <w:sz w:val="20"/>
                <w:lang w:eastAsia="cs-CZ"/>
              </w:rPr>
            </w:pPr>
            <w:r w:rsidRPr="00FF144B">
              <w:rPr>
                <w:rFonts w:eastAsia="Times New Roman"/>
                <w:color w:val="000000"/>
                <w:sz w:val="20"/>
                <w:lang w:eastAsia="cs-CZ"/>
              </w:rPr>
              <w:t>Nový Jičín, Husova 2003/13 a Divadelní 946/9</w:t>
            </w:r>
          </w:p>
        </w:tc>
        <w:tc>
          <w:tcPr>
            <w:tcW w:w="3969" w:type="dxa"/>
            <w:tcBorders>
              <w:top w:val="nil"/>
              <w:left w:val="nil"/>
              <w:bottom w:val="nil"/>
              <w:right w:val="single" w:sz="8" w:space="0" w:color="auto"/>
            </w:tcBorders>
            <w:shd w:val="clear" w:color="auto" w:fill="auto"/>
            <w:vAlign w:val="center"/>
            <w:hideMark/>
          </w:tcPr>
          <w:p w14:paraId="5BBB2902" w14:textId="4D8559B1" w:rsidR="00E06025" w:rsidRPr="00FF144B" w:rsidRDefault="00E06025" w:rsidP="00D705C6">
            <w:pPr>
              <w:jc w:val="right"/>
              <w:rPr>
                <w:rFonts w:eastAsia="Times New Roman"/>
                <w:color w:val="000000"/>
                <w:sz w:val="20"/>
                <w:lang w:eastAsia="cs-CZ"/>
              </w:rPr>
            </w:pPr>
            <w:r w:rsidRPr="00FF144B">
              <w:rPr>
                <w:rFonts w:eastAsia="Times New Roman"/>
                <w:color w:val="000000"/>
                <w:sz w:val="20"/>
                <w:lang w:eastAsia="cs-CZ"/>
              </w:rPr>
              <w:t> </w:t>
            </w:r>
            <w:r w:rsidRPr="00FF144B">
              <w:rPr>
                <w:rFonts w:eastAsia="Times New Roman"/>
                <w:b/>
                <w:sz w:val="20"/>
                <w:highlight w:val="yellow"/>
                <w:lang w:eastAsia="cs-CZ"/>
              </w:rPr>
              <w:t xml:space="preserve">&lt;údaj přeneste z přílohy č. 1 pole </w:t>
            </w:r>
            <w:r w:rsidR="00760D3E" w:rsidRPr="00FF144B">
              <w:rPr>
                <w:rFonts w:eastAsia="Times New Roman"/>
                <w:b/>
                <w:sz w:val="20"/>
                <w:highlight w:val="yellow"/>
                <w:lang w:eastAsia="cs-CZ"/>
              </w:rPr>
              <w:t>N</w:t>
            </w:r>
            <w:r w:rsidR="00B46999" w:rsidRPr="00FF144B">
              <w:rPr>
                <w:rFonts w:eastAsia="Times New Roman"/>
                <w:b/>
                <w:sz w:val="20"/>
                <w:highlight w:val="yellow"/>
                <w:lang w:eastAsia="cs-CZ"/>
              </w:rPr>
              <w:t>28</w:t>
            </w:r>
            <w:r w:rsidRPr="00FF144B">
              <w:rPr>
                <w:rFonts w:eastAsia="Times New Roman"/>
                <w:b/>
                <w:sz w:val="20"/>
                <w:highlight w:val="yellow"/>
                <w:lang w:eastAsia="cs-CZ"/>
              </w:rPr>
              <w:t xml:space="preserve"> &gt;</w:t>
            </w:r>
          </w:p>
        </w:tc>
      </w:tr>
      <w:tr w:rsidR="00E06025" w:rsidRPr="002F06C7" w14:paraId="1FDE0DB6" w14:textId="77777777" w:rsidTr="00A95F23">
        <w:trPr>
          <w:trHeight w:val="300"/>
        </w:trPr>
        <w:tc>
          <w:tcPr>
            <w:tcW w:w="4476"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054C25A" w14:textId="6B312E8F" w:rsidR="00E06025" w:rsidRPr="00FF144B" w:rsidRDefault="00671A6B" w:rsidP="00A95F23">
            <w:pPr>
              <w:rPr>
                <w:rFonts w:eastAsia="Times New Roman"/>
                <w:color w:val="000000"/>
                <w:sz w:val="20"/>
                <w:lang w:eastAsia="cs-CZ"/>
              </w:rPr>
            </w:pPr>
            <w:r w:rsidRPr="00FF144B">
              <w:rPr>
                <w:rFonts w:eastAsia="Times New Roman"/>
                <w:color w:val="000000"/>
                <w:sz w:val="20"/>
                <w:lang w:eastAsia="cs-CZ"/>
              </w:rPr>
              <w:t>CENA CELKEM bez DPH</w:t>
            </w:r>
          </w:p>
        </w:tc>
        <w:tc>
          <w:tcPr>
            <w:tcW w:w="3969" w:type="dxa"/>
            <w:tcBorders>
              <w:top w:val="single" w:sz="8" w:space="0" w:color="auto"/>
              <w:left w:val="nil"/>
              <w:bottom w:val="single" w:sz="4" w:space="0" w:color="auto"/>
              <w:right w:val="single" w:sz="8" w:space="0" w:color="auto"/>
            </w:tcBorders>
            <w:shd w:val="clear" w:color="000000" w:fill="D9D9D9"/>
            <w:vAlign w:val="center"/>
            <w:hideMark/>
          </w:tcPr>
          <w:p w14:paraId="3EB0CE10" w14:textId="0FB4C4DD" w:rsidR="00E06025" w:rsidRPr="00FF144B" w:rsidRDefault="00E06025" w:rsidP="00D705C6">
            <w:pPr>
              <w:jc w:val="right"/>
              <w:rPr>
                <w:rFonts w:eastAsia="Times New Roman"/>
                <w:color w:val="000000"/>
                <w:sz w:val="20"/>
                <w:lang w:eastAsia="cs-CZ"/>
              </w:rPr>
            </w:pPr>
            <w:r w:rsidRPr="00FF144B">
              <w:rPr>
                <w:rFonts w:eastAsia="Times New Roman"/>
                <w:color w:val="000000"/>
                <w:sz w:val="20"/>
                <w:lang w:eastAsia="cs-CZ"/>
              </w:rPr>
              <w:t> </w:t>
            </w:r>
            <w:r w:rsidRPr="00FF144B">
              <w:rPr>
                <w:rFonts w:eastAsia="Times New Roman"/>
                <w:b/>
                <w:sz w:val="20"/>
                <w:highlight w:val="yellow"/>
                <w:lang w:eastAsia="cs-CZ"/>
              </w:rPr>
              <w:t xml:space="preserve">&lt;údaj přeneste z přílohy č. 1 pole </w:t>
            </w:r>
            <w:r w:rsidR="00760D3E" w:rsidRPr="00FF144B">
              <w:rPr>
                <w:rFonts w:eastAsia="Times New Roman"/>
                <w:b/>
                <w:sz w:val="20"/>
                <w:highlight w:val="yellow"/>
                <w:lang w:eastAsia="cs-CZ"/>
              </w:rPr>
              <w:t>N</w:t>
            </w:r>
            <w:r w:rsidR="00B46999" w:rsidRPr="00FF144B">
              <w:rPr>
                <w:rFonts w:eastAsia="Times New Roman"/>
                <w:b/>
                <w:sz w:val="20"/>
                <w:highlight w:val="yellow"/>
                <w:lang w:eastAsia="cs-CZ"/>
              </w:rPr>
              <w:t>29</w:t>
            </w:r>
            <w:r w:rsidRPr="00FF144B">
              <w:rPr>
                <w:rFonts w:eastAsia="Times New Roman"/>
                <w:b/>
                <w:sz w:val="20"/>
                <w:highlight w:val="yellow"/>
                <w:lang w:eastAsia="cs-CZ"/>
              </w:rPr>
              <w:t xml:space="preserve"> &gt;</w:t>
            </w:r>
          </w:p>
        </w:tc>
      </w:tr>
      <w:tr w:rsidR="00E06025" w:rsidRPr="002F06C7" w14:paraId="4579EA5E" w14:textId="77777777" w:rsidTr="00A95F23">
        <w:trPr>
          <w:trHeight w:val="300"/>
        </w:trPr>
        <w:tc>
          <w:tcPr>
            <w:tcW w:w="4476" w:type="dxa"/>
            <w:tcBorders>
              <w:top w:val="nil"/>
              <w:left w:val="single" w:sz="8" w:space="0" w:color="auto"/>
              <w:bottom w:val="single" w:sz="4" w:space="0" w:color="auto"/>
              <w:right w:val="single" w:sz="4" w:space="0" w:color="auto"/>
            </w:tcBorders>
            <w:shd w:val="clear" w:color="auto" w:fill="auto"/>
            <w:vAlign w:val="center"/>
            <w:hideMark/>
          </w:tcPr>
          <w:p w14:paraId="24C0C70D" w14:textId="77777777" w:rsidR="00E06025" w:rsidRPr="00FF144B" w:rsidRDefault="00E06025" w:rsidP="00A95F23">
            <w:pPr>
              <w:rPr>
                <w:rFonts w:eastAsia="Times New Roman"/>
                <w:color w:val="000000"/>
                <w:sz w:val="20"/>
                <w:lang w:eastAsia="cs-CZ"/>
              </w:rPr>
            </w:pPr>
            <w:r w:rsidRPr="00FF144B">
              <w:rPr>
                <w:rFonts w:eastAsia="Times New Roman"/>
                <w:color w:val="000000"/>
                <w:sz w:val="20"/>
                <w:lang w:eastAsia="cs-CZ"/>
              </w:rPr>
              <w:t xml:space="preserve">DPH 21% </w:t>
            </w:r>
          </w:p>
        </w:tc>
        <w:tc>
          <w:tcPr>
            <w:tcW w:w="3969" w:type="dxa"/>
            <w:tcBorders>
              <w:top w:val="nil"/>
              <w:left w:val="nil"/>
              <w:bottom w:val="single" w:sz="4" w:space="0" w:color="auto"/>
              <w:right w:val="single" w:sz="8" w:space="0" w:color="auto"/>
            </w:tcBorders>
            <w:shd w:val="clear" w:color="auto" w:fill="auto"/>
            <w:vAlign w:val="center"/>
            <w:hideMark/>
          </w:tcPr>
          <w:p w14:paraId="12A0FF96" w14:textId="4F4E464D" w:rsidR="00E06025" w:rsidRPr="00FF144B" w:rsidRDefault="00E06025" w:rsidP="00D705C6">
            <w:pPr>
              <w:jc w:val="right"/>
              <w:rPr>
                <w:rFonts w:eastAsia="Times New Roman"/>
                <w:color w:val="000000"/>
                <w:sz w:val="20"/>
                <w:lang w:eastAsia="cs-CZ"/>
              </w:rPr>
            </w:pPr>
            <w:r w:rsidRPr="00FF144B">
              <w:rPr>
                <w:rFonts w:eastAsia="Times New Roman"/>
                <w:color w:val="000000"/>
                <w:sz w:val="20"/>
                <w:lang w:eastAsia="cs-CZ"/>
              </w:rPr>
              <w:t> </w:t>
            </w:r>
            <w:r w:rsidRPr="00FF144B">
              <w:rPr>
                <w:rFonts w:eastAsia="Times New Roman"/>
                <w:b/>
                <w:sz w:val="20"/>
                <w:highlight w:val="yellow"/>
                <w:lang w:eastAsia="cs-CZ"/>
              </w:rPr>
              <w:t xml:space="preserve">&lt;údaj přeneste z přílohy č. 1 pole </w:t>
            </w:r>
            <w:r w:rsidR="00760D3E" w:rsidRPr="00FF144B">
              <w:rPr>
                <w:rFonts w:eastAsia="Times New Roman"/>
                <w:b/>
                <w:sz w:val="20"/>
                <w:highlight w:val="yellow"/>
                <w:lang w:eastAsia="cs-CZ"/>
              </w:rPr>
              <w:t>N3</w:t>
            </w:r>
            <w:r w:rsidR="00B46999" w:rsidRPr="00FF144B">
              <w:rPr>
                <w:rFonts w:eastAsia="Times New Roman"/>
                <w:b/>
                <w:sz w:val="20"/>
                <w:highlight w:val="yellow"/>
                <w:lang w:eastAsia="cs-CZ"/>
              </w:rPr>
              <w:t>0</w:t>
            </w:r>
            <w:r w:rsidRPr="00FF144B">
              <w:rPr>
                <w:rFonts w:eastAsia="Times New Roman"/>
                <w:b/>
                <w:sz w:val="20"/>
                <w:highlight w:val="yellow"/>
                <w:lang w:eastAsia="cs-CZ"/>
              </w:rPr>
              <w:t xml:space="preserve"> &gt;</w:t>
            </w:r>
          </w:p>
        </w:tc>
      </w:tr>
      <w:tr w:rsidR="00E06025" w:rsidRPr="002F06C7" w14:paraId="1746452F" w14:textId="77777777" w:rsidTr="00A95F23">
        <w:trPr>
          <w:trHeight w:val="300"/>
        </w:trPr>
        <w:tc>
          <w:tcPr>
            <w:tcW w:w="4476" w:type="dxa"/>
            <w:tcBorders>
              <w:top w:val="nil"/>
              <w:left w:val="single" w:sz="8" w:space="0" w:color="auto"/>
              <w:bottom w:val="single" w:sz="8" w:space="0" w:color="auto"/>
              <w:right w:val="single" w:sz="4" w:space="0" w:color="auto"/>
            </w:tcBorders>
            <w:shd w:val="clear" w:color="000000" w:fill="D9D9D9"/>
            <w:vAlign w:val="center"/>
            <w:hideMark/>
          </w:tcPr>
          <w:p w14:paraId="7120FFEC" w14:textId="1C92BD75" w:rsidR="00E06025" w:rsidRPr="00FF144B" w:rsidRDefault="00671A6B" w:rsidP="00A95F23">
            <w:pPr>
              <w:rPr>
                <w:rFonts w:eastAsia="Times New Roman"/>
                <w:color w:val="000000"/>
                <w:sz w:val="20"/>
                <w:lang w:eastAsia="cs-CZ"/>
              </w:rPr>
            </w:pPr>
            <w:r w:rsidRPr="00FF144B">
              <w:rPr>
                <w:rFonts w:eastAsia="Times New Roman"/>
                <w:color w:val="000000"/>
                <w:sz w:val="20"/>
                <w:lang w:eastAsia="cs-CZ"/>
              </w:rPr>
              <w:t xml:space="preserve">CENA </w:t>
            </w:r>
            <w:r w:rsidR="00E06025" w:rsidRPr="00FF144B">
              <w:rPr>
                <w:rFonts w:eastAsia="Times New Roman"/>
                <w:color w:val="000000"/>
                <w:sz w:val="20"/>
                <w:lang w:eastAsia="cs-CZ"/>
              </w:rPr>
              <w:t>CELKEM vč. DPH</w:t>
            </w:r>
          </w:p>
        </w:tc>
        <w:tc>
          <w:tcPr>
            <w:tcW w:w="3969" w:type="dxa"/>
            <w:tcBorders>
              <w:top w:val="nil"/>
              <w:left w:val="nil"/>
              <w:bottom w:val="single" w:sz="8" w:space="0" w:color="auto"/>
              <w:right w:val="single" w:sz="8" w:space="0" w:color="auto"/>
            </w:tcBorders>
            <w:shd w:val="clear" w:color="000000" w:fill="D9D9D9"/>
            <w:vAlign w:val="center"/>
            <w:hideMark/>
          </w:tcPr>
          <w:p w14:paraId="1A06F088" w14:textId="5BFF11A9" w:rsidR="00E06025" w:rsidRPr="00FF144B" w:rsidRDefault="00E06025" w:rsidP="00D705C6">
            <w:pPr>
              <w:jc w:val="right"/>
              <w:rPr>
                <w:rFonts w:eastAsia="Times New Roman"/>
                <w:color w:val="000000"/>
                <w:sz w:val="20"/>
                <w:lang w:eastAsia="cs-CZ"/>
              </w:rPr>
            </w:pPr>
            <w:r w:rsidRPr="00FF144B">
              <w:rPr>
                <w:rFonts w:eastAsia="Times New Roman"/>
                <w:color w:val="000000"/>
                <w:sz w:val="20"/>
                <w:lang w:eastAsia="cs-CZ"/>
              </w:rPr>
              <w:t> </w:t>
            </w:r>
            <w:r w:rsidRPr="00FF144B">
              <w:rPr>
                <w:rFonts w:eastAsia="Times New Roman"/>
                <w:b/>
                <w:sz w:val="20"/>
                <w:highlight w:val="yellow"/>
                <w:lang w:eastAsia="cs-CZ"/>
              </w:rPr>
              <w:t xml:space="preserve">&lt;údaj přeneste z přílohy č. 1 pole </w:t>
            </w:r>
            <w:r w:rsidR="00760D3E" w:rsidRPr="00FF144B">
              <w:rPr>
                <w:rFonts w:eastAsia="Times New Roman"/>
                <w:b/>
                <w:sz w:val="20"/>
                <w:highlight w:val="yellow"/>
                <w:lang w:eastAsia="cs-CZ"/>
              </w:rPr>
              <w:t>N3</w:t>
            </w:r>
            <w:r w:rsidR="00B46999" w:rsidRPr="00FF144B">
              <w:rPr>
                <w:rFonts w:eastAsia="Times New Roman"/>
                <w:b/>
                <w:sz w:val="20"/>
                <w:highlight w:val="yellow"/>
                <w:lang w:eastAsia="cs-CZ"/>
              </w:rPr>
              <w:t>1</w:t>
            </w:r>
            <w:r w:rsidRPr="00FF144B">
              <w:rPr>
                <w:rFonts w:eastAsia="Times New Roman"/>
                <w:b/>
                <w:sz w:val="20"/>
                <w:highlight w:val="yellow"/>
                <w:lang w:eastAsia="cs-CZ"/>
              </w:rPr>
              <w:t xml:space="preserve"> &gt;</w:t>
            </w:r>
          </w:p>
        </w:tc>
      </w:tr>
    </w:tbl>
    <w:p w14:paraId="049323E3" w14:textId="2116D408" w:rsidR="00E06025" w:rsidRDefault="00E06025" w:rsidP="00E06025">
      <w:pPr>
        <w:spacing w:line="280" w:lineRule="atLeast"/>
        <w:rPr>
          <w:rFonts w:eastAsia="Times New Roman"/>
          <w:szCs w:val="22"/>
          <w:u w:val="single"/>
          <w:lang w:eastAsia="cs-CZ"/>
        </w:rPr>
      </w:pPr>
      <w:r>
        <w:rPr>
          <w:rFonts w:eastAsia="Times New Roman"/>
          <w:szCs w:val="22"/>
          <w:u w:val="single"/>
          <w:lang w:eastAsia="cs-CZ"/>
        </w:rPr>
        <w:t xml:space="preserve">       </w:t>
      </w:r>
    </w:p>
    <w:p w14:paraId="1BD464E7" w14:textId="68D8FF12" w:rsidR="00E06025" w:rsidRPr="002849DD" w:rsidRDefault="00E06025" w:rsidP="00FF144B">
      <w:pPr>
        <w:pStyle w:val="Odstavecseseznamem"/>
        <w:numPr>
          <w:ilvl w:val="1"/>
          <w:numId w:val="29"/>
        </w:numPr>
        <w:tabs>
          <w:tab w:val="left" w:pos="567"/>
        </w:tabs>
        <w:spacing w:line="280" w:lineRule="atLeast"/>
        <w:ind w:left="567" w:hanging="567"/>
        <w:rPr>
          <w:rFonts w:eastAsia="Times New Roman"/>
          <w:sz w:val="20"/>
          <w:lang w:eastAsia="cs-CZ"/>
        </w:rPr>
      </w:pPr>
      <w:bookmarkStart w:id="30" w:name="_Ref198485002"/>
      <w:r w:rsidRPr="002849DD">
        <w:rPr>
          <w:rFonts w:eastAsia="Times New Roman"/>
          <w:sz w:val="20"/>
          <w:lang w:eastAsia="cs-CZ"/>
        </w:rPr>
        <w:t>Ceny jsou stanoveny jako ceny konečné a nejvýše přípustné. V případě, že Dodavatel přestane být plátcem DPH v průběhu plnění Smlouvy, přestává být oprávněn účtovat Objednateli DPH. O tom je Dodavatel povinen neprodleně písemně zpravit Objednatele.</w:t>
      </w:r>
      <w:bookmarkEnd w:id="30"/>
    </w:p>
    <w:p w14:paraId="477B27BF" w14:textId="7E40D947" w:rsidR="00E06025" w:rsidRPr="004E0AA6" w:rsidRDefault="00E06025" w:rsidP="002849DD">
      <w:pPr>
        <w:pStyle w:val="Odstavecseseznamem1"/>
        <w:numPr>
          <w:ilvl w:val="1"/>
          <w:numId w:val="29"/>
        </w:numPr>
        <w:tabs>
          <w:tab w:val="left" w:pos="567"/>
        </w:tabs>
        <w:spacing w:line="280" w:lineRule="atLeast"/>
        <w:ind w:left="567" w:hanging="567"/>
        <w:rPr>
          <w:rFonts w:eastAsia="Times New Roman"/>
          <w:sz w:val="20"/>
          <w:lang w:eastAsia="cs-CZ"/>
        </w:rPr>
      </w:pPr>
      <w:r w:rsidRPr="004E0AA6">
        <w:rPr>
          <w:rFonts w:eastAsia="Times New Roman"/>
          <w:sz w:val="20"/>
          <w:lang w:eastAsia="cs-CZ"/>
        </w:rPr>
        <w:t xml:space="preserve">Celková maximální cena </w:t>
      </w:r>
      <w:r w:rsidR="00594FCB">
        <w:rPr>
          <w:rFonts w:eastAsia="Times New Roman"/>
          <w:sz w:val="20"/>
          <w:lang w:eastAsia="cs-CZ"/>
        </w:rPr>
        <w:t>S</w:t>
      </w:r>
      <w:r w:rsidRPr="004E0AA6">
        <w:rPr>
          <w:rFonts w:eastAsia="Times New Roman"/>
          <w:sz w:val="20"/>
          <w:lang w:eastAsia="cs-CZ"/>
        </w:rPr>
        <w:t>lužeb v rozsahu dohodnutém ve Smlouvě a v Příloze č. 1 Smlouvy a za podmínek v ní uvedených je stanovena dohodou Smluvních stran</w:t>
      </w:r>
      <w:r w:rsidR="00F4241B" w:rsidRPr="004E0AA6">
        <w:rPr>
          <w:rFonts w:eastAsia="Times New Roman"/>
          <w:sz w:val="20"/>
          <w:lang w:eastAsia="cs-CZ"/>
        </w:rPr>
        <w:t xml:space="preserve"> a</w:t>
      </w:r>
      <w:r w:rsidRPr="004E0AA6">
        <w:rPr>
          <w:rFonts w:eastAsia="Times New Roman"/>
          <w:sz w:val="20"/>
          <w:lang w:eastAsia="cs-CZ"/>
        </w:rPr>
        <w:t xml:space="preserve"> může být </w:t>
      </w:r>
      <w:r w:rsidR="008F2098">
        <w:rPr>
          <w:rFonts w:eastAsia="Times New Roman"/>
          <w:sz w:val="20"/>
          <w:lang w:eastAsia="cs-CZ"/>
        </w:rPr>
        <w:t xml:space="preserve">adekvátně </w:t>
      </w:r>
      <w:r w:rsidRPr="004E0AA6">
        <w:rPr>
          <w:rFonts w:eastAsia="Times New Roman"/>
          <w:sz w:val="20"/>
          <w:lang w:eastAsia="cs-CZ"/>
        </w:rPr>
        <w:lastRenderedPageBreak/>
        <w:t>upravena pouze</w:t>
      </w:r>
      <w:r w:rsidR="0000333A" w:rsidRPr="004E0AA6">
        <w:rPr>
          <w:rFonts w:eastAsia="Times New Roman"/>
          <w:sz w:val="20"/>
          <w:lang w:eastAsia="cs-CZ"/>
        </w:rPr>
        <w:t xml:space="preserve"> tehdy</w:t>
      </w:r>
      <w:r w:rsidRPr="004E0AA6">
        <w:rPr>
          <w:rFonts w:eastAsia="Times New Roman"/>
          <w:sz w:val="20"/>
          <w:lang w:eastAsia="cs-CZ"/>
        </w:rPr>
        <w:t>, dojde-li ke změnám sazeb daně z přidané hodnoty</w:t>
      </w:r>
      <w:r w:rsidR="002977E4" w:rsidRPr="004E0AA6">
        <w:rPr>
          <w:rFonts w:eastAsia="Times New Roman"/>
          <w:sz w:val="20"/>
          <w:lang w:eastAsia="cs-CZ"/>
        </w:rPr>
        <w:t>,</w:t>
      </w:r>
      <w:r w:rsidRPr="004E0AA6">
        <w:rPr>
          <w:rFonts w:eastAsia="Times New Roman"/>
          <w:sz w:val="20"/>
          <w:lang w:eastAsia="cs-CZ"/>
        </w:rPr>
        <w:t xml:space="preserve"> a dále pak dle </w:t>
      </w:r>
      <w:r w:rsidR="004E0AA6" w:rsidRPr="004E0AA6">
        <w:rPr>
          <w:rFonts w:eastAsia="Times New Roman"/>
          <w:sz w:val="20"/>
          <w:lang w:eastAsia="cs-CZ"/>
        </w:rPr>
        <w:t>ustanovení odst</w:t>
      </w:r>
      <w:r w:rsidR="004E0AA6" w:rsidRPr="00C356E6">
        <w:rPr>
          <w:rFonts w:eastAsia="Times New Roman"/>
          <w:sz w:val="20"/>
          <w:lang w:eastAsia="cs-CZ"/>
        </w:rPr>
        <w:t xml:space="preserve">. </w:t>
      </w:r>
      <w:r w:rsidR="004E0AA6" w:rsidRPr="00C356E6">
        <w:rPr>
          <w:rFonts w:eastAsia="Times New Roman"/>
          <w:sz w:val="20"/>
          <w:lang w:eastAsia="cs-CZ"/>
        </w:rPr>
        <w:fldChar w:fldCharType="begin"/>
      </w:r>
      <w:r w:rsidR="004E0AA6" w:rsidRPr="00C356E6">
        <w:rPr>
          <w:rFonts w:eastAsia="Times New Roman"/>
          <w:sz w:val="20"/>
          <w:lang w:eastAsia="cs-CZ"/>
        </w:rPr>
        <w:instrText xml:space="preserve"> REF _Ref198484345 \w \h  \* MERGEFORMAT </w:instrText>
      </w:r>
      <w:r w:rsidR="004E0AA6" w:rsidRPr="00C356E6">
        <w:rPr>
          <w:rFonts w:eastAsia="Times New Roman"/>
          <w:sz w:val="20"/>
          <w:lang w:eastAsia="cs-CZ"/>
        </w:rPr>
      </w:r>
      <w:r w:rsidR="004E0AA6" w:rsidRPr="00C356E6">
        <w:rPr>
          <w:rFonts w:eastAsia="Times New Roman"/>
          <w:sz w:val="20"/>
          <w:lang w:eastAsia="cs-CZ"/>
        </w:rPr>
        <w:fldChar w:fldCharType="separate"/>
      </w:r>
      <w:r w:rsidR="00251745" w:rsidRPr="00C356E6">
        <w:rPr>
          <w:rFonts w:eastAsia="Times New Roman"/>
          <w:sz w:val="20"/>
          <w:lang w:eastAsia="cs-CZ"/>
        </w:rPr>
        <w:t>2.5</w:t>
      </w:r>
      <w:r w:rsidR="004E0AA6" w:rsidRPr="00C356E6">
        <w:rPr>
          <w:rFonts w:eastAsia="Times New Roman"/>
          <w:sz w:val="20"/>
          <w:lang w:eastAsia="cs-CZ"/>
        </w:rPr>
        <w:fldChar w:fldCharType="end"/>
      </w:r>
      <w:r w:rsidR="004E0AA6" w:rsidRPr="00C356E6">
        <w:rPr>
          <w:rFonts w:eastAsia="Times New Roman"/>
          <w:sz w:val="20"/>
          <w:lang w:eastAsia="cs-CZ"/>
        </w:rPr>
        <w:t>.</w:t>
      </w:r>
      <w:r w:rsidR="008F2098" w:rsidRPr="00C356E6">
        <w:rPr>
          <w:rFonts w:eastAsia="Times New Roman"/>
          <w:sz w:val="20"/>
          <w:lang w:eastAsia="cs-CZ"/>
        </w:rPr>
        <w:t xml:space="preserve">, </w:t>
      </w:r>
      <w:r w:rsidR="008F2098" w:rsidRPr="00C356E6">
        <w:rPr>
          <w:rFonts w:eastAsia="Times New Roman"/>
          <w:sz w:val="20"/>
          <w:lang w:eastAsia="cs-CZ"/>
        </w:rPr>
        <w:fldChar w:fldCharType="begin"/>
      </w:r>
      <w:r w:rsidR="008F2098" w:rsidRPr="00C356E6">
        <w:rPr>
          <w:rFonts w:eastAsia="Times New Roman"/>
          <w:sz w:val="20"/>
          <w:lang w:eastAsia="cs-CZ"/>
        </w:rPr>
        <w:instrText xml:space="preserve"> REF _Ref198485002 \w \h  \* MERGEFORMAT </w:instrText>
      </w:r>
      <w:r w:rsidR="008F2098" w:rsidRPr="00C356E6">
        <w:rPr>
          <w:rFonts w:eastAsia="Times New Roman"/>
          <w:sz w:val="20"/>
          <w:lang w:eastAsia="cs-CZ"/>
        </w:rPr>
      </w:r>
      <w:r w:rsidR="008F2098" w:rsidRPr="00C356E6">
        <w:rPr>
          <w:rFonts w:eastAsia="Times New Roman"/>
          <w:sz w:val="20"/>
          <w:lang w:eastAsia="cs-CZ"/>
        </w:rPr>
        <w:fldChar w:fldCharType="separate"/>
      </w:r>
      <w:r w:rsidR="00251745" w:rsidRPr="00C356E6">
        <w:rPr>
          <w:rFonts w:eastAsia="Times New Roman"/>
          <w:sz w:val="20"/>
          <w:lang w:eastAsia="cs-CZ"/>
        </w:rPr>
        <w:t>4.2</w:t>
      </w:r>
      <w:r w:rsidR="008F2098" w:rsidRPr="00C356E6">
        <w:rPr>
          <w:rFonts w:eastAsia="Times New Roman"/>
          <w:sz w:val="20"/>
          <w:lang w:eastAsia="cs-CZ"/>
        </w:rPr>
        <w:fldChar w:fldCharType="end"/>
      </w:r>
      <w:r w:rsidR="008F2098" w:rsidRPr="00C356E6">
        <w:rPr>
          <w:rFonts w:eastAsia="Times New Roman"/>
          <w:sz w:val="20"/>
          <w:lang w:eastAsia="cs-CZ"/>
        </w:rPr>
        <w:t xml:space="preserve">. a </w:t>
      </w:r>
      <w:r w:rsidR="008F2098" w:rsidRPr="00C356E6">
        <w:rPr>
          <w:rFonts w:eastAsia="Times New Roman"/>
          <w:sz w:val="20"/>
          <w:lang w:eastAsia="cs-CZ"/>
        </w:rPr>
        <w:fldChar w:fldCharType="begin"/>
      </w:r>
      <w:r w:rsidR="008F2098" w:rsidRPr="00C356E6">
        <w:rPr>
          <w:rFonts w:eastAsia="Times New Roman"/>
          <w:sz w:val="20"/>
          <w:lang w:eastAsia="cs-CZ"/>
        </w:rPr>
        <w:instrText xml:space="preserve"> REF _Ref198484103 \w \h  \* MERGEFORMAT </w:instrText>
      </w:r>
      <w:r w:rsidR="008F2098" w:rsidRPr="00C356E6">
        <w:rPr>
          <w:rFonts w:eastAsia="Times New Roman"/>
          <w:sz w:val="20"/>
          <w:lang w:eastAsia="cs-CZ"/>
        </w:rPr>
      </w:r>
      <w:r w:rsidR="008F2098" w:rsidRPr="00C356E6">
        <w:rPr>
          <w:rFonts w:eastAsia="Times New Roman"/>
          <w:sz w:val="20"/>
          <w:lang w:eastAsia="cs-CZ"/>
        </w:rPr>
        <w:fldChar w:fldCharType="separate"/>
      </w:r>
      <w:r w:rsidR="00251745" w:rsidRPr="00C356E6">
        <w:rPr>
          <w:rFonts w:eastAsia="Times New Roman"/>
          <w:sz w:val="20"/>
          <w:lang w:eastAsia="cs-CZ"/>
        </w:rPr>
        <w:t>4.4</w:t>
      </w:r>
      <w:r w:rsidR="008F2098" w:rsidRPr="00C356E6">
        <w:rPr>
          <w:rFonts w:eastAsia="Times New Roman"/>
          <w:sz w:val="20"/>
          <w:lang w:eastAsia="cs-CZ"/>
        </w:rPr>
        <w:fldChar w:fldCharType="end"/>
      </w:r>
      <w:r w:rsidR="008F2098" w:rsidRPr="00C356E6">
        <w:rPr>
          <w:rFonts w:eastAsia="Times New Roman"/>
          <w:sz w:val="20"/>
          <w:lang w:eastAsia="cs-CZ"/>
        </w:rPr>
        <w:t>.</w:t>
      </w:r>
      <w:r w:rsidR="004E0AA6" w:rsidRPr="004E0AA6">
        <w:rPr>
          <w:rFonts w:eastAsia="Times New Roman"/>
          <w:sz w:val="20"/>
          <w:lang w:eastAsia="cs-CZ"/>
        </w:rPr>
        <w:t xml:space="preserve"> </w:t>
      </w:r>
      <w:r w:rsidRPr="004E0AA6">
        <w:rPr>
          <w:rFonts w:eastAsia="Times New Roman"/>
          <w:sz w:val="20"/>
          <w:lang w:eastAsia="cs-CZ"/>
        </w:rPr>
        <w:t xml:space="preserve"> Smlouvy. </w:t>
      </w:r>
    </w:p>
    <w:p w14:paraId="47D51D02" w14:textId="3D27F174" w:rsidR="00E06025" w:rsidRPr="00C356E6" w:rsidRDefault="00E06025" w:rsidP="002849DD">
      <w:pPr>
        <w:pStyle w:val="Odstavecseseznamem1"/>
        <w:numPr>
          <w:ilvl w:val="1"/>
          <w:numId w:val="29"/>
        </w:numPr>
        <w:tabs>
          <w:tab w:val="left" w:pos="567"/>
        </w:tabs>
        <w:spacing w:line="280" w:lineRule="atLeast"/>
        <w:ind w:left="567" w:hanging="567"/>
        <w:rPr>
          <w:rFonts w:eastAsia="Times New Roman"/>
          <w:sz w:val="20"/>
          <w:lang w:eastAsia="cs-CZ"/>
        </w:rPr>
      </w:pPr>
      <w:bookmarkStart w:id="31" w:name="_Ref198484103"/>
      <w:bookmarkStart w:id="32" w:name="_Hlk126819804"/>
      <w:bookmarkStart w:id="33" w:name="_Hlk127263543"/>
      <w:r w:rsidRPr="00FF144B">
        <w:rPr>
          <w:sz w:val="20"/>
        </w:rPr>
        <w:t xml:space="preserve">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„Celkové maximální ceny </w:t>
      </w:r>
      <w:r w:rsidR="00C23D93" w:rsidRPr="00FF144B">
        <w:rPr>
          <w:sz w:val="20"/>
        </w:rPr>
        <w:t xml:space="preserve">bez DPH </w:t>
      </w:r>
      <w:r w:rsidRPr="00FF144B">
        <w:rPr>
          <w:sz w:val="20"/>
        </w:rPr>
        <w:t>za 12 měsíců dle Přílohy č. 1</w:t>
      </w:r>
      <w:r w:rsidR="0038450C">
        <w:rPr>
          <w:sz w:val="20"/>
        </w:rPr>
        <w:t xml:space="preserve"> Smlouvy</w:t>
      </w:r>
      <w:r w:rsidRPr="00FF144B">
        <w:rPr>
          <w:sz w:val="20"/>
        </w:rPr>
        <w:t>“ uvedené v</w:t>
      </w:r>
      <w:r w:rsidR="0038450C">
        <w:rPr>
          <w:sz w:val="20"/>
        </w:rPr>
        <w:t> odst.</w:t>
      </w:r>
      <w:r w:rsidRPr="00FF144B">
        <w:rPr>
          <w:sz w:val="20"/>
        </w:rPr>
        <w:t xml:space="preserve"> </w:t>
      </w:r>
      <w:r w:rsidR="0038450C" w:rsidRPr="00C356E6">
        <w:rPr>
          <w:sz w:val="20"/>
        </w:rPr>
        <w:fldChar w:fldCharType="begin"/>
      </w:r>
      <w:r w:rsidR="0038450C" w:rsidRPr="00C356E6">
        <w:rPr>
          <w:sz w:val="20"/>
        </w:rPr>
        <w:instrText xml:space="preserve"> REF _Ref198484030 \w \h  \* MERGEFORMAT </w:instrText>
      </w:r>
      <w:r w:rsidR="0038450C" w:rsidRPr="00C356E6">
        <w:rPr>
          <w:sz w:val="20"/>
        </w:rPr>
      </w:r>
      <w:r w:rsidR="0038450C" w:rsidRPr="00C356E6">
        <w:rPr>
          <w:sz w:val="20"/>
        </w:rPr>
        <w:fldChar w:fldCharType="separate"/>
      </w:r>
      <w:r w:rsidR="00251745" w:rsidRPr="00C356E6">
        <w:rPr>
          <w:sz w:val="20"/>
        </w:rPr>
        <w:t>4.1</w:t>
      </w:r>
      <w:r w:rsidR="0038450C" w:rsidRPr="00C356E6">
        <w:rPr>
          <w:sz w:val="20"/>
        </w:rPr>
        <w:fldChar w:fldCharType="end"/>
      </w:r>
      <w:r w:rsidR="0038450C" w:rsidRPr="00C356E6">
        <w:rPr>
          <w:sz w:val="20"/>
        </w:rPr>
        <w:t>.</w:t>
      </w:r>
      <w:r w:rsidRPr="00C356E6">
        <w:rPr>
          <w:sz w:val="20"/>
        </w:rPr>
        <w:t xml:space="preserve"> Smlouvy. Objednatel žádost o navýšení smluvní ceny posoudí a rozhodne, zda bude danou žádost akceptovat. V případě, že bude žádost Objednatelem akceptována, budou veškeré změny uskutečněny po vzájemné dohodě Smluvních stran formou písemného dodatku ke Smlouvě.</w:t>
      </w:r>
      <w:bookmarkEnd w:id="31"/>
    </w:p>
    <w:p w14:paraId="400E1915" w14:textId="04644482" w:rsidR="00E06025" w:rsidRPr="002849DD" w:rsidRDefault="00E06025" w:rsidP="00E06025">
      <w:pPr>
        <w:tabs>
          <w:tab w:val="left" w:pos="567"/>
        </w:tabs>
        <w:spacing w:after="120" w:line="276" w:lineRule="auto"/>
        <w:ind w:left="567"/>
        <w:rPr>
          <w:sz w:val="20"/>
        </w:rPr>
      </w:pPr>
      <w:r w:rsidRPr="00C356E6">
        <w:rPr>
          <w:sz w:val="20"/>
        </w:rPr>
        <w:t xml:space="preserve">V souladu s tímto odstavcem </w:t>
      </w:r>
      <w:r w:rsidR="0038450C" w:rsidRPr="00C356E6">
        <w:rPr>
          <w:sz w:val="20"/>
        </w:rPr>
        <w:fldChar w:fldCharType="begin"/>
      </w:r>
      <w:r w:rsidR="0038450C" w:rsidRPr="00C356E6">
        <w:rPr>
          <w:sz w:val="20"/>
        </w:rPr>
        <w:instrText xml:space="preserve"> REF _Ref198484103 \w \h  \* MERGEFORMAT </w:instrText>
      </w:r>
      <w:r w:rsidR="0038450C" w:rsidRPr="00C356E6">
        <w:rPr>
          <w:sz w:val="20"/>
        </w:rPr>
      </w:r>
      <w:r w:rsidR="0038450C" w:rsidRPr="00C356E6">
        <w:rPr>
          <w:sz w:val="20"/>
        </w:rPr>
        <w:fldChar w:fldCharType="separate"/>
      </w:r>
      <w:r w:rsidR="00251745" w:rsidRPr="00C356E6">
        <w:rPr>
          <w:sz w:val="20"/>
        </w:rPr>
        <w:t>4.4</w:t>
      </w:r>
      <w:r w:rsidR="0038450C" w:rsidRPr="00C356E6">
        <w:rPr>
          <w:sz w:val="20"/>
        </w:rPr>
        <w:fldChar w:fldCharType="end"/>
      </w:r>
      <w:r w:rsidR="0038450C" w:rsidRPr="00C356E6">
        <w:rPr>
          <w:sz w:val="20"/>
        </w:rPr>
        <w:t>. Sml</w:t>
      </w:r>
      <w:r w:rsidR="0038450C">
        <w:rPr>
          <w:sz w:val="20"/>
        </w:rPr>
        <w:t xml:space="preserve">ouvy </w:t>
      </w:r>
      <w:r w:rsidRPr="002849DD">
        <w:rPr>
          <w:sz w:val="20"/>
        </w:rPr>
        <w:t xml:space="preserve">budou ceny za jednotlivé položky hodinových sazeb upraveny jednotlivě podle vzorce, který bude reflektovat navýšení minimální hodinové mzdy </w:t>
      </w:r>
      <w:r w:rsidRPr="002849DD">
        <w:rPr>
          <w:snapToGrid w:val="0"/>
          <w:sz w:val="20"/>
        </w:rPr>
        <w:t>dle příslušných právních předpisů</w:t>
      </w:r>
      <w:r w:rsidRPr="002849DD">
        <w:rPr>
          <w:sz w:val="20"/>
        </w:rPr>
        <w:t>, kdy se bude jednat o maximální možnou změnu (navýšení), a to takto:</w:t>
      </w:r>
    </w:p>
    <w:p w14:paraId="77E5227A" w14:textId="77777777" w:rsidR="00E06025" w:rsidRPr="002849DD" w:rsidRDefault="00E06025" w:rsidP="00E06025">
      <w:pPr>
        <w:spacing w:after="120" w:line="276" w:lineRule="auto"/>
        <w:rPr>
          <w:b/>
          <w:bCs/>
          <w:sz w:val="20"/>
        </w:rPr>
      </w:pPr>
      <w:r w:rsidRPr="002849DD">
        <w:rPr>
          <w:sz w:val="20"/>
        </w:rPr>
        <w:t xml:space="preserve">    </w:t>
      </w:r>
      <w:bookmarkStart w:id="34" w:name="_Hlk126819665"/>
      <w:bookmarkEnd w:id="32"/>
      <w:bookmarkEnd w:id="33"/>
      <w:r w:rsidRPr="002849DD">
        <w:rPr>
          <w:i/>
          <w:iCs/>
          <w:sz w:val="20"/>
        </w:rPr>
        <w:t> </w:t>
      </w:r>
      <w:r w:rsidRPr="002849DD">
        <w:rPr>
          <w:sz w:val="20"/>
        </w:rPr>
        <w:t xml:space="preserve">              </w:t>
      </w:r>
      <w:r w:rsidRPr="002849DD">
        <w:rPr>
          <w:b/>
          <w:bCs/>
          <w:sz w:val="20"/>
        </w:rPr>
        <w:t xml:space="preserve"> </w:t>
      </w:r>
      <w:bookmarkStart w:id="35" w:name="_Hlk151447584"/>
      <w:r w:rsidRPr="002849DD">
        <w:rPr>
          <w:b/>
          <w:bCs/>
          <w:sz w:val="20"/>
        </w:rPr>
        <w:t>C</w:t>
      </w:r>
      <w:r w:rsidRPr="002849DD">
        <w:rPr>
          <w:b/>
          <w:bCs/>
          <w:sz w:val="20"/>
          <w:vertAlign w:val="subscript"/>
        </w:rPr>
        <w:t>upravená</w:t>
      </w:r>
      <w:r w:rsidRPr="002849DD">
        <w:rPr>
          <w:b/>
          <w:bCs/>
          <w:sz w:val="20"/>
        </w:rPr>
        <w:t xml:space="preserve"> =</w:t>
      </w:r>
      <m:oMath>
        <m:r>
          <m:rPr>
            <m:sty m:val="bi"/>
          </m:rPr>
          <w:rPr>
            <w:rFonts w:ascii="Cambria Math" w:hAnsi="Cambria Math"/>
            <w:sz w:val="20"/>
          </w:rPr>
          <m:t xml:space="preserve"> </m:t>
        </m:r>
        <m:f>
          <m:fPr>
            <m:ctrlPr>
              <w:rPr>
                <w:rFonts w:ascii="Cambria Math" w:hAnsi="Cambria Math"/>
                <w:b/>
                <w:bCs/>
                <w:sz w:val="20"/>
              </w:rPr>
            </m:ctrlPr>
          </m:fPr>
          <m:num>
            <m:r>
              <m:rPr>
                <m:sty m:val="b"/>
              </m:rPr>
              <w:rPr>
                <w:rFonts w:ascii="Cambria Math" w:hAnsi="Cambria Math"/>
                <w:sz w:val="20"/>
              </w:rPr>
              <m:t>H nová</m:t>
            </m:r>
          </m:num>
          <m:den>
            <m:r>
              <m:rPr>
                <m:sty m:val="b"/>
              </m:rPr>
              <w:rPr>
                <w:rFonts w:ascii="Cambria Math" w:hAnsi="Cambria Math"/>
                <w:sz w:val="20"/>
              </w:rPr>
              <m:t>H v době uzavření smlouvy,  resp.  posledního navýšení</m:t>
            </m:r>
          </m:den>
        </m:f>
      </m:oMath>
      <w:r w:rsidRPr="002849DD">
        <w:rPr>
          <w:b/>
          <w:bCs/>
          <w:sz w:val="20"/>
        </w:rPr>
        <w:t xml:space="preserve"> x C</w:t>
      </w:r>
      <w:r w:rsidRPr="002849DD">
        <w:rPr>
          <w:b/>
          <w:bCs/>
          <w:sz w:val="20"/>
          <w:vertAlign w:val="subscript"/>
        </w:rPr>
        <w:t>smluvní</w:t>
      </w:r>
    </w:p>
    <w:p w14:paraId="69324D39" w14:textId="77777777" w:rsidR="00AF634B" w:rsidRDefault="00AF634B" w:rsidP="00E06025">
      <w:pPr>
        <w:spacing w:after="120" w:line="276" w:lineRule="auto"/>
        <w:ind w:left="705"/>
        <w:rPr>
          <w:sz w:val="20"/>
        </w:rPr>
      </w:pPr>
    </w:p>
    <w:p w14:paraId="43C590B9" w14:textId="09B112FE" w:rsidR="00E06025" w:rsidRPr="002849DD" w:rsidRDefault="00E06025" w:rsidP="00E06025">
      <w:pPr>
        <w:spacing w:after="120" w:line="276" w:lineRule="auto"/>
        <w:ind w:left="705"/>
        <w:rPr>
          <w:sz w:val="20"/>
          <w:vertAlign w:val="subscript"/>
        </w:rPr>
      </w:pPr>
      <w:r w:rsidRPr="002849DD">
        <w:rPr>
          <w:sz w:val="20"/>
        </w:rPr>
        <w:t>H</w:t>
      </w:r>
      <w:r w:rsidRPr="002849DD">
        <w:rPr>
          <w:sz w:val="20"/>
          <w:vertAlign w:val="subscript"/>
        </w:rPr>
        <w:t xml:space="preserve"> nová</w:t>
      </w:r>
      <w:r w:rsidRPr="002849DD">
        <w:rPr>
          <w:sz w:val="20"/>
        </w:rPr>
        <w:t xml:space="preserve"> =</w:t>
      </w:r>
      <w:r w:rsidRPr="002849DD">
        <w:rPr>
          <w:sz w:val="20"/>
          <w:vertAlign w:val="subscript"/>
        </w:rPr>
        <w:t xml:space="preserve"> </w:t>
      </w:r>
      <w:r w:rsidRPr="002849DD">
        <w:rPr>
          <w:sz w:val="20"/>
        </w:rPr>
        <w:t>minimální hodinová mzda dle příslušných právních předpisů účinných v době podání žádosti o úpravu smluvní ceny</w:t>
      </w:r>
    </w:p>
    <w:p w14:paraId="0D4DD7BC" w14:textId="1937D801" w:rsidR="00E06025" w:rsidRPr="002849DD" w:rsidRDefault="00E06025" w:rsidP="00E06025">
      <w:pPr>
        <w:spacing w:after="120" w:line="276" w:lineRule="auto"/>
        <w:ind w:left="705"/>
        <w:rPr>
          <w:sz w:val="20"/>
        </w:rPr>
      </w:pPr>
      <w:r w:rsidRPr="002849DD">
        <w:rPr>
          <w:sz w:val="20"/>
        </w:rPr>
        <w:t xml:space="preserve">H </w:t>
      </w:r>
      <w:r w:rsidRPr="002849DD">
        <w:rPr>
          <w:sz w:val="20"/>
          <w:vertAlign w:val="subscript"/>
        </w:rPr>
        <w:t xml:space="preserve">v době uzavření </w:t>
      </w:r>
      <w:r w:rsidR="00F07729">
        <w:rPr>
          <w:sz w:val="20"/>
          <w:vertAlign w:val="subscript"/>
        </w:rPr>
        <w:t>S</w:t>
      </w:r>
      <w:r w:rsidRPr="002849DD">
        <w:rPr>
          <w:sz w:val="20"/>
          <w:vertAlign w:val="subscript"/>
        </w:rPr>
        <w:t>mlouvy, resp. posledního navýšení</w:t>
      </w:r>
      <w:r w:rsidRPr="002849DD">
        <w:rPr>
          <w:sz w:val="20"/>
        </w:rPr>
        <w:t xml:space="preserve"> = minimální hodinová mzda dle příslušných právních předpisů účinných v době uzavření </w:t>
      </w:r>
      <w:r w:rsidR="00F07729">
        <w:rPr>
          <w:sz w:val="20"/>
        </w:rPr>
        <w:t>S</w:t>
      </w:r>
      <w:r w:rsidRPr="002849DD">
        <w:rPr>
          <w:sz w:val="20"/>
        </w:rPr>
        <w:t>mlouvy, resp. účinná v době posledního navýšení smluvní ceny</w:t>
      </w:r>
    </w:p>
    <w:p w14:paraId="7E5A088E" w14:textId="0E664D0C" w:rsidR="00E06025" w:rsidRPr="002849DD" w:rsidRDefault="00E06025" w:rsidP="00E06025">
      <w:pPr>
        <w:spacing w:after="120" w:line="276" w:lineRule="auto"/>
        <w:ind w:left="708"/>
        <w:rPr>
          <w:sz w:val="20"/>
        </w:rPr>
      </w:pPr>
      <w:r w:rsidRPr="002849DD">
        <w:rPr>
          <w:sz w:val="20"/>
        </w:rPr>
        <w:t xml:space="preserve">C </w:t>
      </w:r>
      <w:r w:rsidRPr="002849DD">
        <w:rPr>
          <w:sz w:val="20"/>
          <w:vertAlign w:val="subscript"/>
        </w:rPr>
        <w:t>smluvní</w:t>
      </w:r>
      <w:r w:rsidRPr="002849DD">
        <w:rPr>
          <w:b/>
          <w:bCs/>
          <w:sz w:val="20"/>
        </w:rPr>
        <w:t xml:space="preserve"> </w:t>
      </w:r>
      <w:r w:rsidRPr="002849DD">
        <w:rPr>
          <w:sz w:val="20"/>
        </w:rPr>
        <w:t xml:space="preserve">= cena bez DPH za jednotlivá plnění aktuálně sjednaná ve </w:t>
      </w:r>
      <w:r w:rsidR="00F07729">
        <w:rPr>
          <w:sz w:val="20"/>
        </w:rPr>
        <w:t>S</w:t>
      </w:r>
      <w:r w:rsidRPr="002849DD">
        <w:rPr>
          <w:sz w:val="20"/>
        </w:rPr>
        <w:t>mlouvě</w:t>
      </w:r>
    </w:p>
    <w:p w14:paraId="5F0737CE" w14:textId="05A67F0F" w:rsidR="00E06025" w:rsidRPr="002849DD" w:rsidRDefault="00E06025" w:rsidP="00E06025">
      <w:pPr>
        <w:spacing w:after="120"/>
        <w:ind w:left="709" w:hanging="4"/>
        <w:rPr>
          <w:sz w:val="20"/>
        </w:rPr>
      </w:pPr>
      <w:r w:rsidRPr="002849DD">
        <w:rPr>
          <w:sz w:val="20"/>
        </w:rPr>
        <w:t xml:space="preserve">C </w:t>
      </w:r>
      <w:r w:rsidRPr="002849DD">
        <w:rPr>
          <w:sz w:val="20"/>
          <w:vertAlign w:val="subscript"/>
        </w:rPr>
        <w:t xml:space="preserve">upravená </w:t>
      </w:r>
      <w:r w:rsidRPr="002849DD">
        <w:rPr>
          <w:sz w:val="20"/>
        </w:rPr>
        <w:t xml:space="preserve">= cena bez DPH za jednotlivá plnění, která má být nově sjednána dodatkem ke </w:t>
      </w:r>
      <w:r w:rsidR="00F07729">
        <w:rPr>
          <w:sz w:val="20"/>
        </w:rPr>
        <w:t>S</w:t>
      </w:r>
      <w:r w:rsidRPr="002849DD">
        <w:rPr>
          <w:sz w:val="20"/>
        </w:rPr>
        <w:t>mlouvě</w:t>
      </w:r>
    </w:p>
    <w:p w14:paraId="32F4BC5E" w14:textId="77777777" w:rsidR="00E06025" w:rsidRPr="002849DD" w:rsidRDefault="00E06025" w:rsidP="00E06025">
      <w:pPr>
        <w:spacing w:after="120" w:line="276" w:lineRule="auto"/>
        <w:ind w:left="708"/>
        <w:rPr>
          <w:sz w:val="20"/>
        </w:rPr>
      </w:pPr>
    </w:p>
    <w:bookmarkEnd w:id="35"/>
    <w:p w14:paraId="71EB3684" w14:textId="77777777" w:rsidR="00E06025" w:rsidRDefault="00E06025" w:rsidP="00E06025">
      <w:pPr>
        <w:spacing w:after="120" w:line="276" w:lineRule="auto"/>
        <w:ind w:left="708"/>
        <w:rPr>
          <w:sz w:val="20"/>
        </w:rPr>
      </w:pPr>
      <w:r w:rsidRPr="002849DD">
        <w:rPr>
          <w:sz w:val="20"/>
        </w:rPr>
        <w:t xml:space="preserve">Hodnota zlomku  </w:t>
      </w:r>
      <m:oMath>
        <m:f>
          <m:fPr>
            <m:ctrlPr>
              <w:rPr>
                <w:rFonts w:ascii="Cambria Math" w:hAnsi="Cambria Math"/>
                <w:b/>
                <w:bCs/>
                <w:sz w:val="20"/>
              </w:rPr>
            </m:ctrlPr>
          </m:fPr>
          <m:num>
            <m:r>
              <m:rPr>
                <m:sty m:val="b"/>
              </m:rPr>
              <w:rPr>
                <w:rFonts w:ascii="Cambria Math" w:hAnsi="Cambria Math"/>
                <w:sz w:val="20"/>
              </w:rPr>
              <m:t>H nová</m:t>
            </m:r>
          </m:num>
          <m:den>
            <m:r>
              <m:rPr>
                <m:sty m:val="b"/>
              </m:rPr>
              <w:rPr>
                <w:rFonts w:ascii="Cambria Math" w:hAnsi="Cambria Math"/>
                <w:sz w:val="20"/>
              </w:rPr>
              <m:t>H v době uzavření smlouvy,   resp.  od posledního navýšení</m:t>
            </m:r>
          </m:den>
        </m:f>
      </m:oMath>
      <w:r w:rsidRPr="002849DD">
        <w:rPr>
          <w:b/>
          <w:bCs/>
          <w:sz w:val="20"/>
        </w:rPr>
        <w:t xml:space="preserve">  </w:t>
      </w:r>
      <w:r w:rsidRPr="002849DD">
        <w:rPr>
          <w:sz w:val="20"/>
        </w:rPr>
        <w:t>musí být větší než 1,15</w:t>
      </w:r>
    </w:p>
    <w:p w14:paraId="67975405" w14:textId="31CC8C16" w:rsidR="00E06025" w:rsidRPr="002849DD" w:rsidRDefault="00E06025" w:rsidP="00AF634B">
      <w:pPr>
        <w:spacing w:after="120" w:line="276" w:lineRule="auto"/>
        <w:rPr>
          <w:i/>
          <w:iCs/>
          <w:sz w:val="20"/>
        </w:rPr>
      </w:pPr>
      <w:r w:rsidRPr="002849DD">
        <w:rPr>
          <w:i/>
          <w:iCs/>
          <w:sz w:val="20"/>
        </w:rPr>
        <w:t xml:space="preserve">            </w:t>
      </w:r>
    </w:p>
    <w:p w14:paraId="337F3D93" w14:textId="17A74582" w:rsidR="00E06025" w:rsidRPr="002849DD" w:rsidRDefault="00E06025" w:rsidP="00AF634B">
      <w:pPr>
        <w:pStyle w:val="Odstavecseseznamem"/>
        <w:numPr>
          <w:ilvl w:val="1"/>
          <w:numId w:val="29"/>
        </w:numPr>
        <w:spacing w:after="120" w:line="276" w:lineRule="auto"/>
        <w:ind w:left="567" w:hanging="567"/>
        <w:rPr>
          <w:sz w:val="20"/>
        </w:rPr>
      </w:pPr>
      <w:bookmarkStart w:id="36" w:name="_Hlk127263651"/>
      <w:r w:rsidRPr="002849DD">
        <w:rPr>
          <w:sz w:val="20"/>
        </w:rPr>
        <w:t xml:space="preserve">Eventuální navýšení ceny je možné provést jen za dodržení ustanovení § 222 ZZVZ. Celková cena </w:t>
      </w:r>
      <w:r w:rsidR="008747FB" w:rsidRPr="002849DD">
        <w:rPr>
          <w:sz w:val="20"/>
        </w:rPr>
        <w:t>(</w:t>
      </w:r>
      <w:r w:rsidRPr="002849DD">
        <w:rPr>
          <w:sz w:val="20"/>
        </w:rPr>
        <w:t>bez DPH</w:t>
      </w:r>
      <w:r w:rsidR="008747FB" w:rsidRPr="002849DD">
        <w:rPr>
          <w:sz w:val="20"/>
        </w:rPr>
        <w:t>)</w:t>
      </w:r>
      <w:r w:rsidRPr="002849DD">
        <w:rPr>
          <w:sz w:val="20"/>
        </w:rPr>
        <w:t xml:space="preserve"> po změně však nesmí překročit finanční limit pro veřejné zakázky malého rozsahu.</w:t>
      </w:r>
    </w:p>
    <w:p w14:paraId="336A109D" w14:textId="77777777" w:rsidR="00E06025" w:rsidRPr="002849DD" w:rsidRDefault="00E06025" w:rsidP="002849DD">
      <w:pPr>
        <w:numPr>
          <w:ilvl w:val="1"/>
          <w:numId w:val="29"/>
        </w:numPr>
        <w:spacing w:after="120" w:line="276" w:lineRule="auto"/>
        <w:ind w:left="567" w:hanging="567"/>
        <w:rPr>
          <w:spacing w:val="-4"/>
          <w:sz w:val="20"/>
        </w:rPr>
      </w:pPr>
      <w:r w:rsidRPr="002849DD">
        <w:rPr>
          <w:spacing w:val="-4"/>
          <w:sz w:val="20"/>
        </w:rPr>
        <w:t>Objednatel je oprávněn pozastavit platby z důvodu:</w:t>
      </w:r>
    </w:p>
    <w:p w14:paraId="070C1335" w14:textId="77777777" w:rsidR="00E06025" w:rsidRPr="002849DD" w:rsidRDefault="00E06025" w:rsidP="00FF144B">
      <w:pPr>
        <w:numPr>
          <w:ilvl w:val="3"/>
          <w:numId w:val="13"/>
        </w:numPr>
        <w:spacing w:after="120" w:line="276" w:lineRule="auto"/>
        <w:ind w:left="851" w:hanging="284"/>
        <w:contextualSpacing/>
        <w:jc w:val="left"/>
        <w:rPr>
          <w:rFonts w:eastAsia="Calibri"/>
          <w:spacing w:val="-4"/>
          <w:sz w:val="20"/>
        </w:rPr>
      </w:pPr>
      <w:r w:rsidRPr="002849DD">
        <w:rPr>
          <w:rFonts w:eastAsia="Calibri"/>
          <w:spacing w:val="-4"/>
          <w:sz w:val="20"/>
        </w:rPr>
        <w:t>prodlení Dodavatele s plněním jeho povinností,</w:t>
      </w:r>
    </w:p>
    <w:p w14:paraId="75498642" w14:textId="77777777" w:rsidR="00E06025" w:rsidRPr="002849DD" w:rsidRDefault="00E06025" w:rsidP="00FF144B">
      <w:pPr>
        <w:numPr>
          <w:ilvl w:val="3"/>
          <w:numId w:val="13"/>
        </w:numPr>
        <w:spacing w:after="120" w:line="276" w:lineRule="auto"/>
        <w:ind w:left="851" w:hanging="284"/>
        <w:contextualSpacing/>
        <w:jc w:val="left"/>
        <w:rPr>
          <w:rFonts w:eastAsia="Calibri"/>
          <w:spacing w:val="-4"/>
          <w:sz w:val="20"/>
        </w:rPr>
      </w:pPr>
      <w:r w:rsidRPr="002849DD">
        <w:rPr>
          <w:rFonts w:eastAsia="Calibri"/>
          <w:spacing w:val="-4"/>
          <w:sz w:val="20"/>
        </w:rPr>
        <w:t xml:space="preserve">oprávněných nároků vznesených třetími stranami v souvislosti s neplněním </w:t>
      </w:r>
    </w:p>
    <w:p w14:paraId="20B0800C" w14:textId="77777777" w:rsidR="00E06025" w:rsidRPr="002849DD" w:rsidRDefault="00E06025" w:rsidP="00FF144B">
      <w:pPr>
        <w:spacing w:after="120" w:line="276" w:lineRule="auto"/>
        <w:ind w:left="851" w:hanging="284"/>
        <w:contextualSpacing/>
        <w:jc w:val="left"/>
        <w:rPr>
          <w:rFonts w:eastAsia="Calibri"/>
          <w:spacing w:val="-4"/>
          <w:sz w:val="20"/>
        </w:rPr>
      </w:pPr>
      <w:r w:rsidRPr="002849DD">
        <w:rPr>
          <w:rFonts w:eastAsia="Calibri"/>
          <w:spacing w:val="-4"/>
          <w:sz w:val="20"/>
        </w:rPr>
        <w:t xml:space="preserve">     povinností Dodavatele,</w:t>
      </w:r>
    </w:p>
    <w:p w14:paraId="2E2D1FC2" w14:textId="77777777" w:rsidR="00E06025" w:rsidRPr="002849DD" w:rsidRDefault="00E06025" w:rsidP="00FF144B">
      <w:pPr>
        <w:numPr>
          <w:ilvl w:val="3"/>
          <w:numId w:val="13"/>
        </w:numPr>
        <w:spacing w:after="120" w:line="276" w:lineRule="auto"/>
        <w:ind w:left="851" w:hanging="284"/>
        <w:contextualSpacing/>
        <w:jc w:val="left"/>
        <w:rPr>
          <w:rFonts w:eastAsia="Calibri"/>
          <w:spacing w:val="-4"/>
          <w:sz w:val="20"/>
        </w:rPr>
      </w:pPr>
      <w:r w:rsidRPr="002849DD">
        <w:rPr>
          <w:rFonts w:eastAsia="Calibri"/>
          <w:spacing w:val="-4"/>
          <w:sz w:val="20"/>
        </w:rPr>
        <w:t>škody způsobené Dodavatelem Objednateli,</w:t>
      </w:r>
    </w:p>
    <w:p w14:paraId="14280F53" w14:textId="77777777" w:rsidR="00E06025" w:rsidRPr="002849DD" w:rsidRDefault="00E06025" w:rsidP="00FF144B">
      <w:pPr>
        <w:numPr>
          <w:ilvl w:val="3"/>
          <w:numId w:val="13"/>
        </w:numPr>
        <w:spacing w:after="120" w:line="276" w:lineRule="auto"/>
        <w:ind w:left="851" w:hanging="284"/>
        <w:contextualSpacing/>
        <w:jc w:val="left"/>
        <w:rPr>
          <w:rFonts w:eastAsia="Calibri"/>
          <w:spacing w:val="-4"/>
          <w:sz w:val="20"/>
        </w:rPr>
      </w:pPr>
      <w:r w:rsidRPr="002849DD">
        <w:rPr>
          <w:rFonts w:eastAsia="Calibri"/>
          <w:spacing w:val="-4"/>
          <w:sz w:val="20"/>
        </w:rPr>
        <w:t xml:space="preserve">v případě existence jakýchkoliv oprávněných finančních či jiných nároků   </w:t>
      </w:r>
    </w:p>
    <w:p w14:paraId="5FE09F51" w14:textId="77777777" w:rsidR="00E06025" w:rsidRPr="002849DD" w:rsidRDefault="00E06025" w:rsidP="00FF144B">
      <w:pPr>
        <w:spacing w:after="120" w:line="276" w:lineRule="auto"/>
        <w:ind w:left="851" w:hanging="284"/>
        <w:contextualSpacing/>
        <w:jc w:val="left"/>
        <w:rPr>
          <w:rFonts w:eastAsia="Calibri"/>
          <w:spacing w:val="-4"/>
          <w:sz w:val="20"/>
        </w:rPr>
      </w:pPr>
      <w:r w:rsidRPr="002849DD">
        <w:rPr>
          <w:rFonts w:eastAsia="Calibri"/>
          <w:spacing w:val="-4"/>
          <w:sz w:val="20"/>
        </w:rPr>
        <w:t xml:space="preserve">     Objednatele vůči Dodavateli.</w:t>
      </w:r>
    </w:p>
    <w:p w14:paraId="6B66A999" w14:textId="77777777" w:rsidR="00E06025" w:rsidRPr="002849DD" w:rsidRDefault="00E06025" w:rsidP="002849DD">
      <w:pPr>
        <w:numPr>
          <w:ilvl w:val="1"/>
          <w:numId w:val="29"/>
        </w:numPr>
        <w:spacing w:after="120" w:line="276" w:lineRule="auto"/>
        <w:ind w:left="567" w:hanging="567"/>
        <w:rPr>
          <w:spacing w:val="-4"/>
          <w:sz w:val="20"/>
        </w:rPr>
      </w:pPr>
      <w:r w:rsidRPr="002849DD">
        <w:rPr>
          <w:spacing w:val="-4"/>
          <w:sz w:val="20"/>
        </w:rPr>
        <w:t>Dodavatel není oprávněn započíst žádnou svou pohledávku proti pohledávce Objednatele ze Smlouvy.</w:t>
      </w:r>
    </w:p>
    <w:bookmarkEnd w:id="34"/>
    <w:bookmarkEnd w:id="36"/>
    <w:p w14:paraId="5C854C44" w14:textId="722F4FF0" w:rsidR="00E06025" w:rsidRPr="002849DD" w:rsidRDefault="00E06025" w:rsidP="00AF634B">
      <w:pPr>
        <w:numPr>
          <w:ilvl w:val="1"/>
          <w:numId w:val="29"/>
        </w:numPr>
        <w:spacing w:after="120" w:line="276" w:lineRule="auto"/>
        <w:ind w:left="567" w:hanging="567"/>
        <w:contextualSpacing/>
        <w:rPr>
          <w:spacing w:val="-4"/>
          <w:sz w:val="20"/>
        </w:rPr>
      </w:pPr>
      <w:r w:rsidRPr="002849DD">
        <w:rPr>
          <w:rFonts w:eastAsia="Times New Roman"/>
          <w:sz w:val="20"/>
          <w:lang w:eastAsia="cs-CZ"/>
        </w:rPr>
        <w:t xml:space="preserve">Podkladem pro úhradu ceny budou faktury-daňové doklady vystavené Dodavatelem Objednateli se správně vyplněnými údaji v souladu se zákonem č. 235/2004 Sb., o dani z přidané hodnoty, ve znění pozdějších předpisů, které navíc musí obsahovat informace povinně uváděné na obchodních listinách na základě § 435 </w:t>
      </w:r>
      <w:r w:rsidR="007A0085">
        <w:rPr>
          <w:rFonts w:eastAsia="Times New Roman"/>
          <w:sz w:val="20"/>
          <w:lang w:eastAsia="cs-CZ"/>
        </w:rPr>
        <w:t>O</w:t>
      </w:r>
      <w:r w:rsidRPr="002849DD">
        <w:rPr>
          <w:rFonts w:eastAsia="Times New Roman"/>
          <w:sz w:val="20"/>
          <w:lang w:eastAsia="cs-CZ"/>
        </w:rPr>
        <w:t xml:space="preserve">bčanského zákoníku. </w:t>
      </w:r>
    </w:p>
    <w:p w14:paraId="00CBA5F2" w14:textId="77777777" w:rsidR="00E06025" w:rsidRPr="002849DD" w:rsidRDefault="00E06025" w:rsidP="00E06025">
      <w:pPr>
        <w:tabs>
          <w:tab w:val="left" w:pos="567"/>
        </w:tabs>
        <w:spacing w:line="280" w:lineRule="atLeast"/>
        <w:ind w:left="567"/>
        <w:rPr>
          <w:rFonts w:eastAsia="Times New Roman"/>
          <w:sz w:val="20"/>
          <w:lang w:eastAsia="cs-CZ"/>
        </w:rPr>
      </w:pPr>
      <w:r w:rsidRPr="002849DD">
        <w:rPr>
          <w:rFonts w:eastAsia="Times New Roman"/>
          <w:sz w:val="20"/>
          <w:lang w:eastAsia="cs-CZ"/>
        </w:rPr>
        <w:t>Faktura – daňový doklad, musí kromě výše uvedeného obsahovat vždy minimálně:</w:t>
      </w:r>
    </w:p>
    <w:p w14:paraId="4C402B22" w14:textId="49D2AC5B" w:rsidR="006479AF" w:rsidRDefault="00E06025" w:rsidP="00AF634B">
      <w:pPr>
        <w:pStyle w:val="Odstavecseseznamem"/>
        <w:numPr>
          <w:ilvl w:val="0"/>
          <w:numId w:val="33"/>
        </w:numPr>
        <w:tabs>
          <w:tab w:val="left" w:pos="851"/>
        </w:tabs>
        <w:spacing w:line="280" w:lineRule="atLeast"/>
        <w:rPr>
          <w:rFonts w:eastAsia="Times New Roman"/>
          <w:sz w:val="20"/>
          <w:lang w:eastAsia="cs-CZ"/>
        </w:rPr>
      </w:pPr>
      <w:r w:rsidRPr="00AF634B">
        <w:rPr>
          <w:rFonts w:eastAsia="Times New Roman"/>
          <w:sz w:val="20"/>
          <w:lang w:eastAsia="cs-CZ"/>
        </w:rPr>
        <w:lastRenderedPageBreak/>
        <w:t>identifikaci Smlouvy, podle které byla vystavena</w:t>
      </w:r>
      <w:r w:rsidR="0040382C" w:rsidRPr="00AF634B">
        <w:rPr>
          <w:rFonts w:eastAsia="Times New Roman"/>
          <w:sz w:val="20"/>
          <w:lang w:eastAsia="cs-CZ"/>
        </w:rPr>
        <w:t xml:space="preserve">, včetně čísla </w:t>
      </w:r>
      <w:r w:rsidR="00F07729">
        <w:rPr>
          <w:rFonts w:eastAsia="Times New Roman"/>
          <w:sz w:val="20"/>
          <w:lang w:eastAsia="cs-CZ"/>
        </w:rPr>
        <w:t>S</w:t>
      </w:r>
      <w:r w:rsidR="0040382C" w:rsidRPr="00AF634B">
        <w:rPr>
          <w:rFonts w:eastAsia="Times New Roman"/>
          <w:sz w:val="20"/>
          <w:lang w:eastAsia="cs-CZ"/>
        </w:rPr>
        <w:t>mlouvy evidované    Dodavatelem</w:t>
      </w:r>
      <w:r w:rsidR="00267A54" w:rsidRPr="00AF634B">
        <w:rPr>
          <w:rFonts w:eastAsia="Times New Roman"/>
          <w:sz w:val="20"/>
          <w:lang w:eastAsia="cs-CZ"/>
        </w:rPr>
        <w:t xml:space="preserve"> </w:t>
      </w:r>
      <w:r w:rsidR="0028187B" w:rsidRPr="00AF634B">
        <w:rPr>
          <w:rFonts w:eastAsia="Times New Roman"/>
          <w:sz w:val="20"/>
          <w:lang w:eastAsia="cs-CZ"/>
        </w:rPr>
        <w:t xml:space="preserve">a </w:t>
      </w:r>
      <w:r w:rsidR="00267A54" w:rsidRPr="00AF634B">
        <w:rPr>
          <w:rFonts w:eastAsia="Times New Roman"/>
          <w:sz w:val="20"/>
          <w:lang w:eastAsia="cs-CZ"/>
        </w:rPr>
        <w:t>uvedené ve Smlouvě</w:t>
      </w:r>
    </w:p>
    <w:p w14:paraId="56309FE3" w14:textId="6F8C0E63" w:rsidR="00E06025" w:rsidRPr="00B66767" w:rsidRDefault="00E06025" w:rsidP="00B66767">
      <w:pPr>
        <w:pStyle w:val="Odstavecseseznamem"/>
        <w:numPr>
          <w:ilvl w:val="0"/>
          <w:numId w:val="33"/>
        </w:numPr>
        <w:tabs>
          <w:tab w:val="left" w:pos="851"/>
        </w:tabs>
        <w:spacing w:line="280" w:lineRule="atLeast"/>
        <w:rPr>
          <w:rFonts w:eastAsia="Times New Roman"/>
          <w:sz w:val="20"/>
          <w:lang w:eastAsia="cs-CZ"/>
        </w:rPr>
      </w:pPr>
      <w:r w:rsidRPr="00B66767">
        <w:rPr>
          <w:rFonts w:eastAsia="Times New Roman"/>
          <w:sz w:val="20"/>
          <w:lang w:eastAsia="cs-CZ"/>
        </w:rPr>
        <w:t xml:space="preserve">označení daňového dokladu          </w:t>
      </w:r>
    </w:p>
    <w:p w14:paraId="22729E32" w14:textId="58EDC130" w:rsidR="00E06025" w:rsidRPr="00AF634B" w:rsidRDefault="00E06025" w:rsidP="00AF634B">
      <w:pPr>
        <w:pStyle w:val="Odstavecseseznamem"/>
        <w:numPr>
          <w:ilvl w:val="0"/>
          <w:numId w:val="33"/>
        </w:numPr>
        <w:tabs>
          <w:tab w:val="left" w:pos="567"/>
        </w:tabs>
        <w:spacing w:line="280" w:lineRule="atLeast"/>
        <w:rPr>
          <w:rFonts w:eastAsia="Times New Roman"/>
          <w:sz w:val="20"/>
          <w:lang w:eastAsia="cs-CZ"/>
        </w:rPr>
      </w:pPr>
      <w:r w:rsidRPr="00AF634B">
        <w:rPr>
          <w:rFonts w:eastAsia="Times New Roman"/>
          <w:sz w:val="20"/>
          <w:lang w:eastAsia="cs-CZ"/>
        </w:rPr>
        <w:t xml:space="preserve">identifikační údaje Objednatele včetně DIČ </w:t>
      </w:r>
    </w:p>
    <w:p w14:paraId="222BB457" w14:textId="78F92D0C" w:rsidR="00E06025" w:rsidRPr="00AF634B" w:rsidRDefault="00E06025" w:rsidP="00AF634B">
      <w:pPr>
        <w:pStyle w:val="Odstavecseseznamem"/>
        <w:numPr>
          <w:ilvl w:val="0"/>
          <w:numId w:val="33"/>
        </w:numPr>
        <w:spacing w:line="280" w:lineRule="atLeast"/>
        <w:rPr>
          <w:rFonts w:eastAsia="Times New Roman"/>
          <w:sz w:val="20"/>
          <w:lang w:eastAsia="cs-CZ"/>
        </w:rPr>
      </w:pPr>
      <w:r w:rsidRPr="00AF634B">
        <w:rPr>
          <w:rFonts w:eastAsia="Times New Roman"/>
          <w:sz w:val="20"/>
          <w:lang w:eastAsia="cs-CZ"/>
        </w:rPr>
        <w:t xml:space="preserve">identifikační údaje Dodavatele včetně DIČ </w:t>
      </w:r>
    </w:p>
    <w:p w14:paraId="01B22EB9" w14:textId="74574B52" w:rsidR="00E06025" w:rsidRPr="00AF634B" w:rsidRDefault="00E06025" w:rsidP="00AF634B">
      <w:pPr>
        <w:pStyle w:val="Odstavecseseznamem"/>
        <w:numPr>
          <w:ilvl w:val="0"/>
          <w:numId w:val="33"/>
        </w:numPr>
        <w:tabs>
          <w:tab w:val="left" w:pos="567"/>
        </w:tabs>
        <w:spacing w:line="280" w:lineRule="atLeast"/>
        <w:rPr>
          <w:rFonts w:eastAsia="Times New Roman"/>
          <w:sz w:val="20"/>
          <w:lang w:eastAsia="cs-CZ"/>
        </w:rPr>
      </w:pPr>
      <w:r w:rsidRPr="00AF634B">
        <w:rPr>
          <w:rFonts w:eastAsia="Times New Roman"/>
          <w:sz w:val="20"/>
          <w:lang w:eastAsia="cs-CZ"/>
        </w:rPr>
        <w:t xml:space="preserve">popis obsahu daňového dokladu </w:t>
      </w:r>
    </w:p>
    <w:p w14:paraId="2BB71CC4" w14:textId="1B9F047D" w:rsidR="00E06025" w:rsidRPr="00AF634B" w:rsidRDefault="00E06025" w:rsidP="00AF634B">
      <w:pPr>
        <w:pStyle w:val="Odstavecseseznamem"/>
        <w:numPr>
          <w:ilvl w:val="0"/>
          <w:numId w:val="33"/>
        </w:numPr>
        <w:tabs>
          <w:tab w:val="left" w:pos="567"/>
        </w:tabs>
        <w:spacing w:line="280" w:lineRule="atLeast"/>
        <w:rPr>
          <w:rFonts w:eastAsia="Times New Roman"/>
          <w:sz w:val="20"/>
          <w:lang w:eastAsia="cs-CZ"/>
        </w:rPr>
      </w:pPr>
      <w:r w:rsidRPr="00AF634B">
        <w:rPr>
          <w:rFonts w:eastAsia="Times New Roman"/>
          <w:sz w:val="20"/>
          <w:lang w:eastAsia="cs-CZ"/>
        </w:rPr>
        <w:t>datum vystavení</w:t>
      </w:r>
    </w:p>
    <w:p w14:paraId="2AD74F77" w14:textId="0AA57991" w:rsidR="00E06025" w:rsidRPr="00AF634B" w:rsidRDefault="00E06025" w:rsidP="00AF634B">
      <w:pPr>
        <w:pStyle w:val="Odstavecseseznamem"/>
        <w:numPr>
          <w:ilvl w:val="0"/>
          <w:numId w:val="33"/>
        </w:numPr>
        <w:tabs>
          <w:tab w:val="left" w:pos="567"/>
        </w:tabs>
        <w:spacing w:line="280" w:lineRule="atLeast"/>
        <w:rPr>
          <w:rFonts w:eastAsia="Times New Roman"/>
          <w:sz w:val="20"/>
          <w:lang w:eastAsia="cs-CZ"/>
        </w:rPr>
      </w:pPr>
      <w:r w:rsidRPr="00AF634B">
        <w:rPr>
          <w:rFonts w:eastAsia="Times New Roman"/>
          <w:sz w:val="20"/>
          <w:lang w:eastAsia="cs-CZ"/>
        </w:rPr>
        <w:t>datum uskutečnění zdanitelného plnění</w:t>
      </w:r>
    </w:p>
    <w:p w14:paraId="211064EB" w14:textId="404AB17A" w:rsidR="00E06025" w:rsidRPr="00AF634B" w:rsidRDefault="00E06025" w:rsidP="00AF634B">
      <w:pPr>
        <w:pStyle w:val="Odstavecseseznamem"/>
        <w:numPr>
          <w:ilvl w:val="0"/>
          <w:numId w:val="33"/>
        </w:numPr>
        <w:tabs>
          <w:tab w:val="left" w:pos="567"/>
        </w:tabs>
        <w:spacing w:line="280" w:lineRule="atLeast"/>
        <w:rPr>
          <w:rFonts w:eastAsia="Times New Roman"/>
          <w:sz w:val="20"/>
          <w:lang w:eastAsia="cs-CZ"/>
        </w:rPr>
      </w:pPr>
      <w:r w:rsidRPr="00AF634B">
        <w:rPr>
          <w:rFonts w:eastAsia="Times New Roman"/>
          <w:sz w:val="20"/>
          <w:lang w:eastAsia="cs-CZ"/>
        </w:rPr>
        <w:t>výši ceny bez DPH celkem</w:t>
      </w:r>
    </w:p>
    <w:p w14:paraId="0CFC594D" w14:textId="7EBF0A43" w:rsidR="00E06025" w:rsidRPr="00AF634B" w:rsidRDefault="00E06025" w:rsidP="00AF634B">
      <w:pPr>
        <w:pStyle w:val="Odstavecseseznamem"/>
        <w:numPr>
          <w:ilvl w:val="0"/>
          <w:numId w:val="33"/>
        </w:numPr>
        <w:tabs>
          <w:tab w:val="left" w:pos="567"/>
        </w:tabs>
        <w:spacing w:line="280" w:lineRule="atLeast"/>
        <w:rPr>
          <w:rFonts w:eastAsia="Times New Roman"/>
          <w:sz w:val="20"/>
          <w:lang w:eastAsia="cs-CZ"/>
        </w:rPr>
      </w:pPr>
      <w:r w:rsidRPr="00AF634B">
        <w:rPr>
          <w:rFonts w:eastAsia="Times New Roman"/>
          <w:sz w:val="20"/>
          <w:lang w:eastAsia="cs-CZ"/>
        </w:rPr>
        <w:t>sazbu (y) DPH</w:t>
      </w:r>
    </w:p>
    <w:p w14:paraId="47FA8EDA" w14:textId="0EA49947" w:rsidR="00E06025" w:rsidRPr="00AF634B" w:rsidRDefault="00E06025" w:rsidP="00AF634B">
      <w:pPr>
        <w:pStyle w:val="Odstavecseseznamem"/>
        <w:numPr>
          <w:ilvl w:val="0"/>
          <w:numId w:val="33"/>
        </w:numPr>
        <w:spacing w:line="280" w:lineRule="atLeast"/>
        <w:rPr>
          <w:rFonts w:eastAsia="Times New Roman"/>
          <w:sz w:val="20"/>
          <w:lang w:eastAsia="cs-CZ"/>
        </w:rPr>
      </w:pPr>
      <w:r w:rsidRPr="00AF634B">
        <w:rPr>
          <w:rFonts w:eastAsia="Times New Roman"/>
          <w:sz w:val="20"/>
          <w:lang w:eastAsia="cs-CZ"/>
        </w:rPr>
        <w:t>výši DPH celkem dle příslušných předpisů</w:t>
      </w:r>
    </w:p>
    <w:p w14:paraId="72471DA7" w14:textId="003A4FB9" w:rsidR="00E06025" w:rsidRPr="00AF634B" w:rsidRDefault="00E06025" w:rsidP="00AF634B">
      <w:pPr>
        <w:pStyle w:val="Odstavecseseznamem"/>
        <w:numPr>
          <w:ilvl w:val="0"/>
          <w:numId w:val="33"/>
        </w:numPr>
        <w:tabs>
          <w:tab w:val="left" w:pos="426"/>
          <w:tab w:val="left" w:pos="567"/>
        </w:tabs>
        <w:spacing w:line="280" w:lineRule="atLeast"/>
        <w:rPr>
          <w:rFonts w:eastAsia="Times New Roman"/>
          <w:sz w:val="20"/>
          <w:lang w:eastAsia="cs-CZ"/>
        </w:rPr>
      </w:pPr>
      <w:r w:rsidRPr="00AF634B">
        <w:rPr>
          <w:rFonts w:eastAsia="Times New Roman"/>
          <w:sz w:val="20"/>
          <w:lang w:eastAsia="cs-CZ"/>
        </w:rPr>
        <w:t xml:space="preserve">cenu celkem včetně DPH </w:t>
      </w:r>
    </w:p>
    <w:p w14:paraId="13E73555" w14:textId="322B020A" w:rsidR="003E75FA" w:rsidRPr="00AF634B" w:rsidRDefault="009157EC" w:rsidP="00AF634B">
      <w:pPr>
        <w:pStyle w:val="Odstavecseseznamem"/>
        <w:numPr>
          <w:ilvl w:val="0"/>
          <w:numId w:val="33"/>
        </w:numPr>
        <w:tabs>
          <w:tab w:val="left" w:pos="567"/>
          <w:tab w:val="left" w:pos="709"/>
        </w:tabs>
        <w:spacing w:line="280" w:lineRule="atLeast"/>
        <w:rPr>
          <w:rFonts w:eastAsia="Times New Roman"/>
          <w:sz w:val="20"/>
          <w:lang w:eastAsia="cs-CZ"/>
        </w:rPr>
      </w:pPr>
      <w:r w:rsidRPr="00AF634B">
        <w:rPr>
          <w:rFonts w:eastAsia="Times New Roman"/>
          <w:sz w:val="20"/>
          <w:lang w:eastAsia="cs-CZ"/>
        </w:rPr>
        <w:t>p</w:t>
      </w:r>
      <w:r w:rsidR="003E75FA" w:rsidRPr="00AF634B">
        <w:rPr>
          <w:sz w:val="20"/>
        </w:rPr>
        <w:t>ředávací protokol/</w:t>
      </w:r>
      <w:r w:rsidR="00CD78F2" w:rsidRPr="00AF634B">
        <w:rPr>
          <w:sz w:val="20"/>
        </w:rPr>
        <w:t>v</w:t>
      </w:r>
      <w:r w:rsidR="003E75FA" w:rsidRPr="00AF634B">
        <w:rPr>
          <w:sz w:val="20"/>
        </w:rPr>
        <w:t xml:space="preserve">ýkaz provedených činností odsouhlasený zástupcem ve věcech technických </w:t>
      </w:r>
      <w:r w:rsidR="003E7A2C">
        <w:rPr>
          <w:sz w:val="20"/>
        </w:rPr>
        <w:t>O</w:t>
      </w:r>
      <w:r w:rsidR="003E75FA" w:rsidRPr="00AF634B">
        <w:rPr>
          <w:sz w:val="20"/>
        </w:rPr>
        <w:t>bjednatele.</w:t>
      </w:r>
    </w:p>
    <w:p w14:paraId="2D49956B" w14:textId="77777777" w:rsidR="00E06025" w:rsidRPr="002849DD" w:rsidRDefault="00E06025" w:rsidP="00E06025">
      <w:pPr>
        <w:tabs>
          <w:tab w:val="left" w:pos="426"/>
          <w:tab w:val="left" w:pos="567"/>
        </w:tabs>
        <w:spacing w:line="280" w:lineRule="atLeast"/>
        <w:ind w:left="426" w:firstLine="141"/>
        <w:rPr>
          <w:rFonts w:eastAsia="Times New Roman"/>
          <w:sz w:val="20"/>
          <w:lang w:eastAsia="cs-CZ"/>
        </w:rPr>
      </w:pPr>
    </w:p>
    <w:p w14:paraId="7AF5E62F" w14:textId="5C292B3F" w:rsidR="00E06025" w:rsidRPr="002849DD" w:rsidRDefault="00E06025" w:rsidP="00AF634B">
      <w:pPr>
        <w:tabs>
          <w:tab w:val="left" w:pos="426"/>
          <w:tab w:val="left" w:pos="709"/>
        </w:tabs>
        <w:spacing w:line="280" w:lineRule="atLeast"/>
        <w:ind w:left="567"/>
        <w:contextualSpacing/>
        <w:rPr>
          <w:rFonts w:eastAsia="Times New Roman"/>
          <w:sz w:val="20"/>
          <w:lang w:eastAsia="cs-CZ"/>
        </w:rPr>
      </w:pPr>
      <w:r w:rsidRPr="002849DD">
        <w:rPr>
          <w:rFonts w:eastAsia="Times New Roman"/>
          <w:sz w:val="20"/>
          <w:lang w:eastAsia="cs-CZ"/>
        </w:rPr>
        <w:t xml:space="preserve">Cena </w:t>
      </w:r>
      <w:r w:rsidR="00594FCB">
        <w:rPr>
          <w:rFonts w:eastAsia="Times New Roman"/>
          <w:sz w:val="20"/>
          <w:lang w:eastAsia="cs-CZ"/>
        </w:rPr>
        <w:t>S</w:t>
      </w:r>
      <w:r w:rsidRPr="002849DD">
        <w:rPr>
          <w:rFonts w:eastAsia="Times New Roman"/>
          <w:sz w:val="20"/>
          <w:lang w:eastAsia="cs-CZ"/>
        </w:rPr>
        <w:t xml:space="preserve">lužeb bude fakturována měsíčně, po skončení daného měsíčního období, ve výši dle ceny uvedené v Příloze č. 1 Smlouvy (pravidelná činnost).  V případě speciální údržby a mimořádných prací a mimořádných prací (dohled) bude jejich cena fakturována rovněž měsíčně, po skončení daného měsíčního období, a to v rozsahu skutečně odpracovaných hodin těchto prací, resp. hodin dohledu nad těmito pracemi, po jeho odsouhlasení Objednatelem, tj. tak, že tento odsouhlasený hodinový rozsah skutečně provedených prací (resp. dohledu) bude vynásoben cenami dle Přílohy č. 1 Smlouvy, s připočtením příslušné sazby DPH. Faktura bude doručena na adresu: Ministerstvo zemědělství, Krnovská 2861/69, 74601 Opava nebo (preferovaně) v elektronické podobě podle odst. </w:t>
      </w:r>
      <w:r w:rsidR="008F2098" w:rsidRPr="00C356E6">
        <w:rPr>
          <w:rFonts w:eastAsia="Times New Roman"/>
          <w:sz w:val="20"/>
          <w:lang w:eastAsia="cs-CZ"/>
        </w:rPr>
        <w:fldChar w:fldCharType="begin"/>
      </w:r>
      <w:r w:rsidR="008F2098" w:rsidRPr="00C356E6">
        <w:rPr>
          <w:rFonts w:eastAsia="Times New Roman"/>
          <w:sz w:val="20"/>
          <w:lang w:eastAsia="cs-CZ"/>
        </w:rPr>
        <w:instrText xml:space="preserve"> REF _Ref198484572 \w \h  \* MERGEFORMAT </w:instrText>
      </w:r>
      <w:r w:rsidR="008F2098" w:rsidRPr="00C356E6">
        <w:rPr>
          <w:rFonts w:eastAsia="Times New Roman"/>
          <w:sz w:val="20"/>
          <w:lang w:eastAsia="cs-CZ"/>
        </w:rPr>
      </w:r>
      <w:r w:rsidR="008F2098" w:rsidRPr="00C356E6">
        <w:rPr>
          <w:rFonts w:eastAsia="Times New Roman"/>
          <w:sz w:val="20"/>
          <w:lang w:eastAsia="cs-CZ"/>
        </w:rPr>
        <w:fldChar w:fldCharType="separate"/>
      </w:r>
      <w:r w:rsidR="00251745" w:rsidRPr="00C356E6">
        <w:rPr>
          <w:rFonts w:eastAsia="Times New Roman"/>
          <w:sz w:val="20"/>
          <w:lang w:eastAsia="cs-CZ"/>
        </w:rPr>
        <w:t>4.11</w:t>
      </w:r>
      <w:r w:rsidR="008F2098" w:rsidRPr="00C356E6">
        <w:rPr>
          <w:rFonts w:eastAsia="Times New Roman"/>
          <w:sz w:val="20"/>
          <w:lang w:eastAsia="cs-CZ"/>
        </w:rPr>
        <w:fldChar w:fldCharType="end"/>
      </w:r>
      <w:r w:rsidR="008F2098" w:rsidRPr="00C356E6">
        <w:rPr>
          <w:rFonts w:eastAsia="Times New Roman"/>
          <w:sz w:val="20"/>
          <w:lang w:eastAsia="cs-CZ"/>
        </w:rPr>
        <w:t>.</w:t>
      </w:r>
      <w:r w:rsidRPr="00C356E6">
        <w:rPr>
          <w:rFonts w:eastAsia="Times New Roman"/>
          <w:sz w:val="20"/>
          <w:lang w:eastAsia="cs-CZ"/>
        </w:rPr>
        <w:t xml:space="preserve"> Sm</w:t>
      </w:r>
      <w:r w:rsidRPr="002849DD">
        <w:rPr>
          <w:rFonts w:eastAsia="Times New Roman"/>
          <w:sz w:val="20"/>
          <w:lang w:eastAsia="cs-CZ"/>
        </w:rPr>
        <w:t xml:space="preserve">louvy, a to vždy po odsouhlasení Objednatelem na základě dodacího listu po uplynutí příslušného kalendářního měsíce. Veškeré platby budou probíhat v korunách českých. Splatnost faktur je 30 kalendářních dnů ode dne jejich doručení Dodavatelem Objednateli. </w:t>
      </w:r>
    </w:p>
    <w:p w14:paraId="1C25DBDA" w14:textId="0BB8204F" w:rsidR="00E06025" w:rsidRPr="002849DD" w:rsidRDefault="00E06025" w:rsidP="00AF634B">
      <w:pPr>
        <w:pStyle w:val="Odstavecseseznamem1"/>
        <w:numPr>
          <w:ilvl w:val="1"/>
          <w:numId w:val="29"/>
        </w:numPr>
        <w:spacing w:after="240" w:line="280" w:lineRule="atLeast"/>
        <w:ind w:left="567" w:hanging="567"/>
        <w:rPr>
          <w:rFonts w:eastAsia="Times New Roman"/>
          <w:sz w:val="20"/>
          <w:lang w:eastAsia="cs-CZ"/>
        </w:rPr>
      </w:pPr>
      <w:r w:rsidRPr="002849DD">
        <w:rPr>
          <w:rFonts w:eastAsia="Times New Roman"/>
          <w:sz w:val="20"/>
          <w:lang w:eastAsia="cs-CZ"/>
        </w:rPr>
        <w:t xml:space="preserve">Objednatel není povinen uhradit fakturovanou částku z důvodu nekvalitních či neúplných </w:t>
      </w:r>
      <w:r w:rsidR="00594FCB">
        <w:rPr>
          <w:rFonts w:eastAsia="Times New Roman"/>
          <w:sz w:val="20"/>
          <w:lang w:eastAsia="cs-CZ"/>
        </w:rPr>
        <w:t>S</w:t>
      </w:r>
      <w:r w:rsidRPr="002849DD">
        <w:rPr>
          <w:rFonts w:eastAsia="Times New Roman"/>
          <w:sz w:val="20"/>
          <w:lang w:eastAsia="cs-CZ"/>
        </w:rPr>
        <w:t xml:space="preserve">lužeb Dodavatele do doby, dokud nebudou fakturované </w:t>
      </w:r>
      <w:r w:rsidR="00594FCB">
        <w:rPr>
          <w:rFonts w:eastAsia="Times New Roman"/>
          <w:sz w:val="20"/>
          <w:lang w:eastAsia="cs-CZ"/>
        </w:rPr>
        <w:t>S</w:t>
      </w:r>
      <w:r w:rsidRPr="002849DD">
        <w:rPr>
          <w:rFonts w:eastAsia="Times New Roman"/>
          <w:sz w:val="20"/>
          <w:lang w:eastAsia="cs-CZ"/>
        </w:rPr>
        <w:t>lužby řádně dokončeny podle podmínek stanovených ve Smlouvě. V těchto případech nebude Objednatel v prodlení s úhradou faktury.</w:t>
      </w:r>
    </w:p>
    <w:p w14:paraId="73700E43" w14:textId="77777777" w:rsidR="00E06025" w:rsidRDefault="00E06025" w:rsidP="00955A3A">
      <w:pPr>
        <w:pStyle w:val="Odstavecseseznamem1"/>
        <w:numPr>
          <w:ilvl w:val="1"/>
          <w:numId w:val="29"/>
        </w:numPr>
        <w:spacing w:after="240" w:line="276" w:lineRule="auto"/>
        <w:ind w:left="567" w:hanging="567"/>
        <w:rPr>
          <w:rFonts w:eastAsia="Times New Roman"/>
          <w:sz w:val="20"/>
          <w:lang w:eastAsia="cs-CZ"/>
        </w:rPr>
      </w:pPr>
      <w:r w:rsidRPr="002849DD">
        <w:rPr>
          <w:rFonts w:eastAsia="Times New Roman"/>
          <w:sz w:val="20"/>
          <w:lang w:eastAsia="cs-CZ"/>
        </w:rPr>
        <w:t xml:space="preserve">Pokud faktura nebude obsahovat všechny náležitosti daňového dokladu podle zákona č. 235/2004 Sb., o dani z přidané hodnoty, ve znění pozdějších předpisů nebo veškeré náležitosti ve Smlouvě uvedené, nebo v případě dalších nesrovnalostí v jejím obsahu včetně příloh, je Objednatel oprávněn ji do data splatnosti vrátit s tím, že Dodavatel bude povinen poté vystavit novou fakturu s novou 30-denní dobou splatnosti. V takovém případě se ruší běh doby splatnosti a nová 30-denní doba počne běžet doručením opravené faktury. </w:t>
      </w:r>
    </w:p>
    <w:p w14:paraId="2C281370" w14:textId="20EAAD7C" w:rsidR="00E06025" w:rsidRPr="00203963" w:rsidRDefault="00E06025" w:rsidP="00AF634B">
      <w:pPr>
        <w:pStyle w:val="Odstavecseseznamem1"/>
        <w:numPr>
          <w:ilvl w:val="1"/>
          <w:numId w:val="29"/>
        </w:numPr>
        <w:spacing w:after="240" w:line="276" w:lineRule="auto"/>
        <w:ind w:left="567" w:hanging="567"/>
        <w:rPr>
          <w:rFonts w:eastAsia="Times New Roman"/>
          <w:sz w:val="20"/>
          <w:lang w:eastAsia="cs-CZ"/>
        </w:rPr>
      </w:pPr>
      <w:bookmarkStart w:id="37" w:name="_Ref198484572"/>
      <w:r w:rsidRPr="00AF634B">
        <w:rPr>
          <w:sz w:val="20"/>
        </w:rPr>
        <w:t xml:space="preserve">Objednatel preferuje zaslání elektronické faktury Dodavatelem do datové schránky Objednatele ID DS: yphaax8 nebo na e-mailovou adresu </w:t>
      </w:r>
      <w:hyperlink r:id="rId11" w:history="1">
        <w:r w:rsidRPr="00AF634B">
          <w:rPr>
            <w:rStyle w:val="Hypertextovodkaz"/>
            <w:sz w:val="20"/>
          </w:rPr>
          <w:t>podatelna@mze.gov.cz</w:t>
        </w:r>
      </w:hyperlink>
      <w:r w:rsidRPr="00AF634B">
        <w:rPr>
          <w:sz w:val="20"/>
        </w:rPr>
        <w:t xml:space="preserve"> </w:t>
      </w:r>
      <w:r w:rsidRPr="00AF634B">
        <w:rPr>
          <w:rFonts w:eastAsia="Times New Roman"/>
          <w:sz w:val="20"/>
          <w:lang w:eastAsia="cs-CZ"/>
        </w:rPr>
        <w:t>a zároveň v kopii na emailovou adresu kontaktní osoby Objednatele,</w:t>
      </w:r>
      <w:r w:rsidRPr="00AF634B">
        <w:rPr>
          <w:sz w:val="20"/>
        </w:rPr>
        <w:t xml:space="preserve"> ve strukturovaných formátech dle Evropské směrnice 2014/55/EU nebo ve formátu ISDOC 5.2 a vyšším. Elektronická faktura musí obsahovat jméno oprávněné (kontaktní) osoby Objednatele.</w:t>
      </w:r>
      <w:bookmarkEnd w:id="37"/>
    </w:p>
    <w:p w14:paraId="7BA4C6D2" w14:textId="77777777" w:rsidR="0049118B" w:rsidRDefault="0049118B" w:rsidP="00E06025">
      <w:pPr>
        <w:spacing w:line="280" w:lineRule="atLeast"/>
        <w:rPr>
          <w:rFonts w:eastAsia="Times New Roman"/>
          <w:b/>
          <w:sz w:val="20"/>
          <w:highlight w:val="yellow"/>
          <w:lang w:eastAsia="cs-CZ"/>
        </w:rPr>
      </w:pPr>
    </w:p>
    <w:p w14:paraId="187E6809" w14:textId="21C41D4D" w:rsidR="00E06025" w:rsidRPr="00280004" w:rsidRDefault="00E06025" w:rsidP="00E06025">
      <w:pPr>
        <w:spacing w:line="280" w:lineRule="atLeast"/>
        <w:rPr>
          <w:rFonts w:eastAsia="Times New Roman"/>
          <w:szCs w:val="22"/>
          <w:u w:val="single"/>
          <w:lang w:eastAsia="cs-CZ"/>
        </w:rPr>
      </w:pPr>
      <w:r w:rsidRPr="00280004">
        <w:rPr>
          <w:rFonts w:eastAsia="Times New Roman"/>
          <w:b/>
          <w:sz w:val="20"/>
          <w:highlight w:val="yellow"/>
          <w:lang w:eastAsia="cs-CZ"/>
        </w:rPr>
        <w:t xml:space="preserve">&lt;vyplní níže </w:t>
      </w:r>
      <w:r>
        <w:rPr>
          <w:rFonts w:eastAsia="Times New Roman"/>
          <w:b/>
          <w:sz w:val="20"/>
          <w:highlight w:val="yellow"/>
          <w:lang w:eastAsia="cs-CZ"/>
        </w:rPr>
        <w:t>ne</w:t>
      </w:r>
      <w:r w:rsidRPr="00280004">
        <w:rPr>
          <w:rFonts w:eastAsia="Times New Roman"/>
          <w:b/>
          <w:sz w:val="20"/>
          <w:highlight w:val="yellow"/>
          <w:lang w:eastAsia="cs-CZ"/>
        </w:rPr>
        <w:t xml:space="preserve">plátce DPH a odstraní tuto nápovědu, článek pro plátce DPH </w:t>
      </w:r>
      <w:r>
        <w:rPr>
          <w:rFonts w:eastAsia="Times New Roman"/>
          <w:b/>
          <w:sz w:val="20"/>
          <w:highlight w:val="yellow"/>
          <w:lang w:eastAsia="cs-CZ"/>
        </w:rPr>
        <w:t>výše</w:t>
      </w:r>
      <w:r w:rsidRPr="00280004">
        <w:rPr>
          <w:rFonts w:eastAsia="Times New Roman"/>
          <w:b/>
          <w:sz w:val="20"/>
          <w:highlight w:val="yellow"/>
          <w:lang w:eastAsia="cs-CZ"/>
        </w:rPr>
        <w:t xml:space="preserve">, </w:t>
      </w:r>
      <w:r>
        <w:rPr>
          <w:rFonts w:eastAsia="Times New Roman"/>
          <w:b/>
          <w:sz w:val="20"/>
          <w:highlight w:val="yellow"/>
          <w:lang w:eastAsia="cs-CZ"/>
        </w:rPr>
        <w:t>nep</w:t>
      </w:r>
      <w:r w:rsidRPr="00280004">
        <w:rPr>
          <w:rFonts w:eastAsia="Times New Roman"/>
          <w:b/>
          <w:sz w:val="20"/>
          <w:highlight w:val="yellow"/>
          <w:lang w:eastAsia="cs-CZ"/>
        </w:rPr>
        <w:t>látce DPH odstraní</w:t>
      </w:r>
      <w:r>
        <w:rPr>
          <w:rFonts w:eastAsia="Times New Roman"/>
          <w:b/>
          <w:sz w:val="20"/>
          <w:highlight w:val="yellow"/>
          <w:lang w:eastAsia="cs-CZ"/>
        </w:rPr>
        <w:t xml:space="preserve"> taktéž</w:t>
      </w:r>
      <w:r w:rsidRPr="00280004">
        <w:rPr>
          <w:rFonts w:eastAsia="Times New Roman"/>
          <w:b/>
          <w:sz w:val="20"/>
          <w:highlight w:val="yellow"/>
          <w:lang w:eastAsia="cs-CZ"/>
        </w:rPr>
        <w:t>&gt;</w:t>
      </w:r>
    </w:p>
    <w:p w14:paraId="2E7D4DBF" w14:textId="0F2C52C1" w:rsidR="00E06025" w:rsidRPr="00FF144B" w:rsidRDefault="00FF144B" w:rsidP="00FF144B">
      <w:pPr>
        <w:widowControl w:val="0"/>
        <w:autoSpaceDE w:val="0"/>
        <w:autoSpaceDN w:val="0"/>
        <w:adjustRightInd w:val="0"/>
        <w:spacing w:before="141" w:line="276" w:lineRule="auto"/>
        <w:jc w:val="center"/>
        <w:rPr>
          <w:rFonts w:eastAsia="Times New Roman"/>
          <w:b/>
          <w:sz w:val="20"/>
          <w:lang w:eastAsia="cs-CZ"/>
        </w:rPr>
      </w:pPr>
      <w:r w:rsidRPr="00FF144B">
        <w:rPr>
          <w:rFonts w:eastAsia="Times New Roman"/>
          <w:b/>
          <w:color w:val="000000"/>
          <w:sz w:val="20"/>
          <w:lang w:eastAsia="cs-CZ"/>
        </w:rPr>
        <w:t>4</w:t>
      </w:r>
      <w:r w:rsidR="00E06025" w:rsidRPr="00FF144B">
        <w:rPr>
          <w:rFonts w:eastAsia="Times New Roman"/>
          <w:b/>
          <w:color w:val="000000"/>
          <w:sz w:val="20"/>
          <w:lang w:eastAsia="cs-CZ"/>
        </w:rPr>
        <w:t xml:space="preserve">. </w:t>
      </w:r>
      <w:r w:rsidR="00E06025" w:rsidRPr="00FF144B">
        <w:rPr>
          <w:rFonts w:eastAsia="Times New Roman"/>
          <w:b/>
          <w:sz w:val="20"/>
          <w:lang w:eastAsia="cs-CZ"/>
        </w:rPr>
        <w:t>Cenová ujednání</w:t>
      </w:r>
    </w:p>
    <w:p w14:paraId="181C589A" w14:textId="77777777" w:rsidR="00E06025" w:rsidRDefault="00E06025" w:rsidP="00E06025">
      <w:pPr>
        <w:spacing w:line="280" w:lineRule="atLeast"/>
        <w:ind w:left="360"/>
        <w:jc w:val="left"/>
        <w:outlineLvl w:val="0"/>
        <w:rPr>
          <w:rFonts w:eastAsia="Times New Roman"/>
          <w:b/>
          <w:szCs w:val="22"/>
          <w:u w:val="single"/>
          <w:lang w:eastAsia="cs-CZ"/>
        </w:rPr>
      </w:pPr>
    </w:p>
    <w:p w14:paraId="127FD8FA" w14:textId="77777777" w:rsidR="00E06025" w:rsidRDefault="00E06025" w:rsidP="00F235A0">
      <w:pPr>
        <w:numPr>
          <w:ilvl w:val="0"/>
          <w:numId w:val="5"/>
        </w:numPr>
        <w:tabs>
          <w:tab w:val="left" w:pos="709"/>
        </w:tabs>
        <w:spacing w:line="280" w:lineRule="atLeast"/>
        <w:jc w:val="left"/>
        <w:rPr>
          <w:rFonts w:eastAsia="Times New Roman"/>
          <w:vanish/>
          <w:color w:val="FF0000"/>
          <w:szCs w:val="22"/>
          <w:lang w:eastAsia="cs-CZ"/>
        </w:rPr>
      </w:pPr>
    </w:p>
    <w:p w14:paraId="4DB397CE" w14:textId="77777777" w:rsidR="00E06025" w:rsidRDefault="00E06025" w:rsidP="00F235A0">
      <w:pPr>
        <w:numPr>
          <w:ilvl w:val="0"/>
          <w:numId w:val="5"/>
        </w:numPr>
        <w:tabs>
          <w:tab w:val="left" w:pos="709"/>
        </w:tabs>
        <w:spacing w:line="280" w:lineRule="atLeast"/>
        <w:jc w:val="left"/>
        <w:rPr>
          <w:rFonts w:eastAsia="Times New Roman"/>
          <w:vanish/>
          <w:color w:val="FF0000"/>
          <w:szCs w:val="22"/>
          <w:lang w:eastAsia="cs-CZ"/>
        </w:rPr>
      </w:pPr>
    </w:p>
    <w:p w14:paraId="7DD3A162" w14:textId="3B4FA881" w:rsidR="00E06025" w:rsidRPr="00FF144B" w:rsidRDefault="00E06025" w:rsidP="00955A3A">
      <w:pPr>
        <w:pStyle w:val="Odstavecseseznamem1"/>
        <w:numPr>
          <w:ilvl w:val="1"/>
          <w:numId w:val="30"/>
        </w:numPr>
        <w:tabs>
          <w:tab w:val="left" w:pos="567"/>
        </w:tabs>
        <w:spacing w:line="280" w:lineRule="atLeast"/>
        <w:ind w:left="567" w:hanging="567"/>
        <w:rPr>
          <w:rFonts w:eastAsia="Times New Roman"/>
          <w:sz w:val="20"/>
          <w:lang w:eastAsia="cs-CZ"/>
        </w:rPr>
      </w:pPr>
      <w:bookmarkStart w:id="38" w:name="_Ref198484647"/>
      <w:r w:rsidRPr="00FF144B">
        <w:rPr>
          <w:rFonts w:eastAsia="Times New Roman"/>
          <w:sz w:val="20"/>
          <w:lang w:eastAsia="cs-CZ"/>
        </w:rPr>
        <w:t>Celková maximální smluvní cena za 12 měsíců v rozsahu dohodnutém ve Smlouvě obsahuje veškeré náklady nutné k provedení celého předmětu díla v rozsahu, kvalitě a způsobem specifikovaným Smlouvou vč. její Přílohy č. 1:</w:t>
      </w:r>
      <w:bookmarkEnd w:id="38"/>
      <w:r w:rsidRPr="00FF144B">
        <w:rPr>
          <w:rFonts w:eastAsia="Times New Roman"/>
          <w:sz w:val="20"/>
          <w:lang w:eastAsia="cs-CZ"/>
        </w:rPr>
        <w:t xml:space="preserve"> </w:t>
      </w:r>
    </w:p>
    <w:p w14:paraId="3AE32DDA" w14:textId="77777777" w:rsidR="00E06025" w:rsidRPr="00FF144B" w:rsidRDefault="00E06025" w:rsidP="00E06025">
      <w:pPr>
        <w:pStyle w:val="Odstavecseseznamem1"/>
        <w:tabs>
          <w:tab w:val="left" w:pos="567"/>
        </w:tabs>
        <w:spacing w:line="280" w:lineRule="atLeast"/>
        <w:ind w:left="567"/>
        <w:rPr>
          <w:rFonts w:eastAsia="Times New Roman"/>
          <w:sz w:val="20"/>
          <w:lang w:eastAsia="cs-CZ"/>
        </w:rPr>
      </w:pPr>
    </w:p>
    <w:tbl>
      <w:tblPr>
        <w:tblpPr w:leftFromText="141" w:rightFromText="141" w:vertAnchor="text" w:horzAnchor="margin" w:tblpXSpec="right" w:tblpY="34"/>
        <w:tblW w:w="8445" w:type="dxa"/>
        <w:tblCellMar>
          <w:left w:w="70" w:type="dxa"/>
          <w:right w:w="70" w:type="dxa"/>
        </w:tblCellMar>
        <w:tblLook w:val="04A0" w:firstRow="1" w:lastRow="0" w:firstColumn="1" w:lastColumn="0" w:noHBand="0" w:noVBand="1"/>
      </w:tblPr>
      <w:tblGrid>
        <w:gridCol w:w="4476"/>
        <w:gridCol w:w="3969"/>
      </w:tblGrid>
      <w:tr w:rsidR="00E06025" w:rsidRPr="00FF144B" w14:paraId="29DAD85B" w14:textId="77777777" w:rsidTr="00A95F23">
        <w:trPr>
          <w:trHeight w:val="300"/>
        </w:trPr>
        <w:tc>
          <w:tcPr>
            <w:tcW w:w="4476"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862EAC6" w14:textId="77777777" w:rsidR="00E06025" w:rsidRPr="00FF144B" w:rsidRDefault="00E06025" w:rsidP="00A95F23">
            <w:pPr>
              <w:rPr>
                <w:rFonts w:eastAsia="Times New Roman"/>
                <w:color w:val="000000"/>
                <w:sz w:val="20"/>
                <w:lang w:eastAsia="cs-CZ"/>
              </w:rPr>
            </w:pPr>
            <w:r w:rsidRPr="00FF144B">
              <w:rPr>
                <w:rFonts w:eastAsia="Times New Roman"/>
                <w:color w:val="000000"/>
                <w:sz w:val="20"/>
                <w:lang w:eastAsia="cs-CZ"/>
              </w:rPr>
              <w:t>Objekt</w:t>
            </w:r>
          </w:p>
        </w:tc>
        <w:tc>
          <w:tcPr>
            <w:tcW w:w="3969" w:type="dxa"/>
            <w:tcBorders>
              <w:top w:val="single" w:sz="8" w:space="0" w:color="auto"/>
              <w:left w:val="nil"/>
              <w:bottom w:val="single" w:sz="4" w:space="0" w:color="auto"/>
              <w:right w:val="single" w:sz="8" w:space="0" w:color="auto"/>
            </w:tcBorders>
            <w:shd w:val="clear" w:color="000000" w:fill="F2F2F2"/>
            <w:vAlign w:val="center"/>
            <w:hideMark/>
          </w:tcPr>
          <w:p w14:paraId="45D57AF5" w14:textId="77777777" w:rsidR="00E06025" w:rsidRPr="00FF144B" w:rsidRDefault="00E06025" w:rsidP="00A95F23">
            <w:pPr>
              <w:jc w:val="center"/>
              <w:rPr>
                <w:rFonts w:eastAsia="Times New Roman"/>
                <w:color w:val="000000"/>
                <w:sz w:val="20"/>
                <w:lang w:eastAsia="cs-CZ"/>
              </w:rPr>
            </w:pPr>
            <w:r w:rsidRPr="00FF144B">
              <w:rPr>
                <w:rFonts w:eastAsia="Times New Roman"/>
                <w:color w:val="000000"/>
                <w:sz w:val="20"/>
                <w:lang w:eastAsia="cs-CZ"/>
              </w:rPr>
              <w:t>Kč</w:t>
            </w:r>
          </w:p>
        </w:tc>
      </w:tr>
      <w:tr w:rsidR="00E06025" w:rsidRPr="00FF144B" w14:paraId="72F88D6E" w14:textId="77777777" w:rsidTr="00A95F23">
        <w:trPr>
          <w:trHeight w:val="300"/>
        </w:trPr>
        <w:tc>
          <w:tcPr>
            <w:tcW w:w="4476" w:type="dxa"/>
            <w:tcBorders>
              <w:top w:val="nil"/>
              <w:left w:val="single" w:sz="8" w:space="0" w:color="auto"/>
              <w:bottom w:val="single" w:sz="4" w:space="0" w:color="auto"/>
              <w:right w:val="single" w:sz="4" w:space="0" w:color="auto"/>
            </w:tcBorders>
            <w:shd w:val="clear" w:color="auto" w:fill="auto"/>
            <w:vAlign w:val="center"/>
            <w:hideMark/>
          </w:tcPr>
          <w:p w14:paraId="4BAADC3F" w14:textId="77777777" w:rsidR="00E06025" w:rsidRPr="00FF144B" w:rsidRDefault="00E06025" w:rsidP="00A95F23">
            <w:pPr>
              <w:rPr>
                <w:rFonts w:eastAsia="Times New Roman"/>
                <w:color w:val="000000"/>
                <w:sz w:val="20"/>
                <w:lang w:eastAsia="cs-CZ"/>
              </w:rPr>
            </w:pPr>
            <w:r w:rsidRPr="00FF144B">
              <w:rPr>
                <w:rFonts w:eastAsia="Times New Roman"/>
                <w:color w:val="000000"/>
                <w:sz w:val="20"/>
                <w:lang w:eastAsia="cs-CZ"/>
              </w:rPr>
              <w:t>Opava, Krnovská 2861/69</w:t>
            </w:r>
          </w:p>
        </w:tc>
        <w:tc>
          <w:tcPr>
            <w:tcW w:w="3969" w:type="dxa"/>
            <w:tcBorders>
              <w:top w:val="nil"/>
              <w:left w:val="nil"/>
              <w:bottom w:val="single" w:sz="4" w:space="0" w:color="auto"/>
              <w:right w:val="single" w:sz="8" w:space="0" w:color="auto"/>
            </w:tcBorders>
            <w:shd w:val="clear" w:color="auto" w:fill="auto"/>
            <w:vAlign w:val="center"/>
            <w:hideMark/>
          </w:tcPr>
          <w:p w14:paraId="74D037C6" w14:textId="6F56A618" w:rsidR="00E06025" w:rsidRPr="00FF144B" w:rsidRDefault="00E06025" w:rsidP="000C7186">
            <w:pPr>
              <w:jc w:val="right"/>
              <w:rPr>
                <w:rFonts w:eastAsia="Times New Roman"/>
                <w:color w:val="000000"/>
                <w:sz w:val="20"/>
                <w:lang w:eastAsia="cs-CZ"/>
              </w:rPr>
            </w:pPr>
            <w:r w:rsidRPr="00FF144B">
              <w:rPr>
                <w:rFonts w:eastAsia="Times New Roman"/>
                <w:color w:val="000000"/>
                <w:sz w:val="20"/>
                <w:lang w:eastAsia="cs-CZ"/>
              </w:rPr>
              <w:t> </w:t>
            </w:r>
            <w:r w:rsidRPr="00FF144B">
              <w:rPr>
                <w:rFonts w:eastAsia="Times New Roman"/>
                <w:b/>
                <w:sz w:val="20"/>
                <w:highlight w:val="yellow"/>
                <w:lang w:eastAsia="cs-CZ"/>
              </w:rPr>
              <w:t xml:space="preserve">&lt;údaj přeneste z přílohy č. 1 pole </w:t>
            </w:r>
            <w:r w:rsidR="000C7186" w:rsidRPr="00FF144B">
              <w:rPr>
                <w:rFonts w:eastAsia="Times New Roman"/>
                <w:b/>
                <w:sz w:val="20"/>
                <w:highlight w:val="yellow"/>
                <w:lang w:eastAsia="cs-CZ"/>
              </w:rPr>
              <w:t>N2</w:t>
            </w:r>
            <w:r w:rsidR="00671A6B" w:rsidRPr="00FF144B">
              <w:rPr>
                <w:rFonts w:eastAsia="Times New Roman"/>
                <w:b/>
                <w:sz w:val="20"/>
                <w:highlight w:val="yellow"/>
                <w:lang w:eastAsia="cs-CZ"/>
              </w:rPr>
              <w:t>7</w:t>
            </w:r>
            <w:r w:rsidRPr="00FF144B">
              <w:rPr>
                <w:rFonts w:eastAsia="Times New Roman"/>
                <w:b/>
                <w:sz w:val="20"/>
                <w:highlight w:val="yellow"/>
                <w:lang w:eastAsia="cs-CZ"/>
              </w:rPr>
              <w:t xml:space="preserve"> &gt;</w:t>
            </w:r>
          </w:p>
        </w:tc>
      </w:tr>
      <w:tr w:rsidR="00E06025" w:rsidRPr="00FF144B" w14:paraId="45647996" w14:textId="77777777" w:rsidTr="00A95F23">
        <w:trPr>
          <w:trHeight w:val="300"/>
        </w:trPr>
        <w:tc>
          <w:tcPr>
            <w:tcW w:w="4476" w:type="dxa"/>
            <w:tcBorders>
              <w:top w:val="nil"/>
              <w:left w:val="single" w:sz="8" w:space="0" w:color="auto"/>
              <w:bottom w:val="nil"/>
              <w:right w:val="single" w:sz="4" w:space="0" w:color="auto"/>
            </w:tcBorders>
            <w:shd w:val="clear" w:color="auto" w:fill="auto"/>
            <w:vAlign w:val="center"/>
            <w:hideMark/>
          </w:tcPr>
          <w:p w14:paraId="4456A162" w14:textId="77777777" w:rsidR="00E06025" w:rsidRPr="00FF144B" w:rsidRDefault="00E06025" w:rsidP="00A95F23">
            <w:pPr>
              <w:rPr>
                <w:rFonts w:eastAsia="Times New Roman"/>
                <w:color w:val="000000"/>
                <w:sz w:val="20"/>
                <w:lang w:eastAsia="cs-CZ"/>
              </w:rPr>
            </w:pPr>
            <w:r w:rsidRPr="00FF144B">
              <w:rPr>
                <w:rFonts w:eastAsia="Times New Roman"/>
                <w:color w:val="000000"/>
                <w:sz w:val="20"/>
                <w:lang w:eastAsia="cs-CZ"/>
              </w:rPr>
              <w:t>Nový Jičín, Husova 2003/13 a Divadelní 946/9</w:t>
            </w:r>
          </w:p>
        </w:tc>
        <w:tc>
          <w:tcPr>
            <w:tcW w:w="3969" w:type="dxa"/>
            <w:tcBorders>
              <w:top w:val="nil"/>
              <w:left w:val="nil"/>
              <w:bottom w:val="nil"/>
              <w:right w:val="single" w:sz="8" w:space="0" w:color="auto"/>
            </w:tcBorders>
            <w:shd w:val="clear" w:color="auto" w:fill="auto"/>
            <w:vAlign w:val="center"/>
            <w:hideMark/>
          </w:tcPr>
          <w:p w14:paraId="4A7A0025" w14:textId="23F36258" w:rsidR="00E06025" w:rsidRPr="00FF144B" w:rsidRDefault="00E06025" w:rsidP="000C7186">
            <w:pPr>
              <w:jc w:val="right"/>
              <w:rPr>
                <w:rFonts w:eastAsia="Times New Roman"/>
                <w:color w:val="000000"/>
                <w:sz w:val="20"/>
                <w:lang w:eastAsia="cs-CZ"/>
              </w:rPr>
            </w:pPr>
            <w:r w:rsidRPr="00FF144B">
              <w:rPr>
                <w:rFonts w:eastAsia="Times New Roman"/>
                <w:color w:val="000000"/>
                <w:sz w:val="20"/>
                <w:lang w:eastAsia="cs-CZ"/>
              </w:rPr>
              <w:t> </w:t>
            </w:r>
            <w:r w:rsidRPr="00FF144B">
              <w:rPr>
                <w:rFonts w:eastAsia="Times New Roman"/>
                <w:b/>
                <w:sz w:val="20"/>
                <w:highlight w:val="yellow"/>
                <w:lang w:eastAsia="cs-CZ"/>
              </w:rPr>
              <w:t xml:space="preserve">&lt;údaj přeneste z přílohy č. 1 pole </w:t>
            </w:r>
            <w:r w:rsidR="000C7186" w:rsidRPr="00FF144B">
              <w:rPr>
                <w:rFonts w:eastAsia="Times New Roman"/>
                <w:b/>
                <w:sz w:val="20"/>
                <w:highlight w:val="yellow"/>
                <w:lang w:eastAsia="cs-CZ"/>
              </w:rPr>
              <w:t>N2</w:t>
            </w:r>
            <w:r w:rsidR="00671A6B" w:rsidRPr="00FF144B">
              <w:rPr>
                <w:rFonts w:eastAsia="Times New Roman"/>
                <w:b/>
                <w:sz w:val="20"/>
                <w:highlight w:val="yellow"/>
                <w:lang w:eastAsia="cs-CZ"/>
              </w:rPr>
              <w:t>8</w:t>
            </w:r>
            <w:r w:rsidRPr="00FF144B">
              <w:rPr>
                <w:rFonts w:eastAsia="Times New Roman"/>
                <w:b/>
                <w:sz w:val="20"/>
                <w:highlight w:val="yellow"/>
                <w:lang w:eastAsia="cs-CZ"/>
              </w:rPr>
              <w:t xml:space="preserve"> &gt;</w:t>
            </w:r>
          </w:p>
        </w:tc>
      </w:tr>
      <w:tr w:rsidR="00E06025" w:rsidRPr="00FF144B" w14:paraId="78645CF4" w14:textId="77777777" w:rsidTr="00A95F23">
        <w:trPr>
          <w:trHeight w:val="300"/>
        </w:trPr>
        <w:tc>
          <w:tcPr>
            <w:tcW w:w="4476" w:type="dxa"/>
            <w:tcBorders>
              <w:top w:val="single" w:sz="8" w:space="0" w:color="auto"/>
              <w:left w:val="single" w:sz="8" w:space="0" w:color="auto"/>
              <w:bottom w:val="single" w:sz="4" w:space="0" w:color="auto"/>
              <w:right w:val="single" w:sz="4" w:space="0" w:color="auto"/>
            </w:tcBorders>
            <w:shd w:val="clear" w:color="000000" w:fill="D9D9D9"/>
            <w:vAlign w:val="center"/>
          </w:tcPr>
          <w:p w14:paraId="3A9949C8" w14:textId="4FAEBC0D" w:rsidR="00E06025" w:rsidRPr="00FF144B" w:rsidRDefault="00671A6B" w:rsidP="00A95F23">
            <w:pPr>
              <w:rPr>
                <w:rFonts w:eastAsia="Times New Roman"/>
                <w:color w:val="000000"/>
                <w:sz w:val="20"/>
                <w:lang w:eastAsia="cs-CZ"/>
              </w:rPr>
            </w:pPr>
            <w:r w:rsidRPr="00FF144B">
              <w:rPr>
                <w:rFonts w:eastAsia="Times New Roman"/>
                <w:color w:val="000000"/>
                <w:sz w:val="20"/>
                <w:lang w:eastAsia="cs-CZ"/>
              </w:rPr>
              <w:t>CENA CELKEM</w:t>
            </w:r>
          </w:p>
        </w:tc>
        <w:tc>
          <w:tcPr>
            <w:tcW w:w="3969" w:type="dxa"/>
            <w:tcBorders>
              <w:top w:val="single" w:sz="8" w:space="0" w:color="auto"/>
              <w:left w:val="nil"/>
              <w:bottom w:val="single" w:sz="4" w:space="0" w:color="auto"/>
              <w:right w:val="single" w:sz="8" w:space="0" w:color="auto"/>
            </w:tcBorders>
            <w:shd w:val="clear" w:color="000000" w:fill="D9D9D9"/>
            <w:vAlign w:val="center"/>
          </w:tcPr>
          <w:p w14:paraId="25B052C7" w14:textId="54895A7D" w:rsidR="00E06025" w:rsidRPr="00FF144B" w:rsidRDefault="00E06025" w:rsidP="000C7186">
            <w:pPr>
              <w:jc w:val="right"/>
              <w:rPr>
                <w:rFonts w:eastAsia="Times New Roman"/>
                <w:color w:val="000000"/>
                <w:sz w:val="20"/>
                <w:lang w:eastAsia="cs-CZ"/>
              </w:rPr>
            </w:pPr>
            <w:r w:rsidRPr="00FF144B">
              <w:rPr>
                <w:rFonts w:eastAsia="Times New Roman"/>
                <w:b/>
                <w:sz w:val="20"/>
                <w:highlight w:val="yellow"/>
                <w:lang w:eastAsia="cs-CZ"/>
              </w:rPr>
              <w:t xml:space="preserve"> &lt;údaj přeneste z přílohy č. 1 pole </w:t>
            </w:r>
            <w:r w:rsidR="000C7186" w:rsidRPr="00FF144B">
              <w:rPr>
                <w:rFonts w:eastAsia="Times New Roman"/>
                <w:b/>
                <w:sz w:val="20"/>
                <w:highlight w:val="yellow"/>
                <w:lang w:eastAsia="cs-CZ"/>
              </w:rPr>
              <w:t>N2</w:t>
            </w:r>
            <w:r w:rsidR="00671A6B" w:rsidRPr="00FF144B">
              <w:rPr>
                <w:rFonts w:eastAsia="Times New Roman"/>
                <w:b/>
                <w:sz w:val="20"/>
                <w:highlight w:val="yellow"/>
                <w:lang w:eastAsia="cs-CZ"/>
              </w:rPr>
              <w:t>9</w:t>
            </w:r>
            <w:r w:rsidRPr="00FF144B">
              <w:rPr>
                <w:rFonts w:eastAsia="Times New Roman"/>
                <w:b/>
                <w:sz w:val="20"/>
                <w:highlight w:val="yellow"/>
                <w:lang w:eastAsia="cs-CZ"/>
              </w:rPr>
              <w:t xml:space="preserve"> &gt;</w:t>
            </w:r>
          </w:p>
        </w:tc>
      </w:tr>
    </w:tbl>
    <w:p w14:paraId="3D4EF37A" w14:textId="77777777" w:rsidR="00E06025" w:rsidRPr="00FF144B" w:rsidRDefault="00E06025" w:rsidP="00E06025">
      <w:pPr>
        <w:pStyle w:val="Odstavecseseznamem1"/>
        <w:tabs>
          <w:tab w:val="left" w:pos="567"/>
        </w:tabs>
        <w:spacing w:line="280" w:lineRule="atLeast"/>
        <w:ind w:left="0"/>
        <w:rPr>
          <w:rFonts w:eastAsia="Times New Roman"/>
          <w:sz w:val="20"/>
          <w:lang w:eastAsia="cs-CZ"/>
        </w:rPr>
      </w:pPr>
    </w:p>
    <w:p w14:paraId="18DF6C75" w14:textId="77777777" w:rsidR="00E06025" w:rsidRPr="00FF144B" w:rsidRDefault="00E06025" w:rsidP="00E06025">
      <w:pPr>
        <w:tabs>
          <w:tab w:val="left" w:pos="567"/>
        </w:tabs>
        <w:spacing w:line="280" w:lineRule="atLeast"/>
        <w:ind w:left="567" w:hanging="425"/>
        <w:rPr>
          <w:rFonts w:eastAsia="Times New Roman"/>
          <w:sz w:val="20"/>
          <w:lang w:eastAsia="cs-CZ"/>
        </w:rPr>
      </w:pPr>
    </w:p>
    <w:p w14:paraId="4E5095E0" w14:textId="77777777" w:rsidR="00E06025" w:rsidRPr="00FF144B" w:rsidRDefault="00E06025" w:rsidP="00E06025">
      <w:pPr>
        <w:tabs>
          <w:tab w:val="left" w:pos="567"/>
        </w:tabs>
        <w:spacing w:line="280" w:lineRule="atLeast"/>
        <w:ind w:left="567" w:hanging="425"/>
        <w:rPr>
          <w:rFonts w:eastAsia="Times New Roman"/>
          <w:sz w:val="20"/>
          <w:lang w:eastAsia="cs-CZ"/>
        </w:rPr>
      </w:pPr>
    </w:p>
    <w:p w14:paraId="04929642" w14:textId="77777777" w:rsidR="00E06025" w:rsidRPr="00FF144B" w:rsidRDefault="00E06025" w:rsidP="00E06025">
      <w:pPr>
        <w:pStyle w:val="Odstavecseseznamem1"/>
        <w:tabs>
          <w:tab w:val="left" w:pos="567"/>
        </w:tabs>
        <w:spacing w:line="280" w:lineRule="atLeast"/>
        <w:ind w:left="0"/>
        <w:rPr>
          <w:rFonts w:eastAsia="Times New Roman"/>
          <w:sz w:val="20"/>
          <w:lang w:eastAsia="cs-CZ"/>
        </w:rPr>
      </w:pPr>
    </w:p>
    <w:p w14:paraId="069B1A54" w14:textId="77777777" w:rsidR="00E06025" w:rsidRPr="00FF144B" w:rsidRDefault="00E06025" w:rsidP="00E06025">
      <w:pPr>
        <w:pStyle w:val="Odstavecseseznamem1"/>
        <w:tabs>
          <w:tab w:val="left" w:pos="567"/>
        </w:tabs>
        <w:spacing w:line="280" w:lineRule="atLeast"/>
        <w:ind w:left="0"/>
        <w:rPr>
          <w:rFonts w:eastAsia="Times New Roman"/>
          <w:sz w:val="20"/>
          <w:lang w:eastAsia="cs-CZ"/>
        </w:rPr>
      </w:pPr>
    </w:p>
    <w:p w14:paraId="074DAC69" w14:textId="77777777" w:rsidR="00E06025" w:rsidRPr="00FF144B" w:rsidRDefault="00E06025" w:rsidP="00E06025">
      <w:pPr>
        <w:tabs>
          <w:tab w:val="left" w:pos="567"/>
        </w:tabs>
        <w:spacing w:line="280" w:lineRule="atLeast"/>
        <w:ind w:left="720"/>
        <w:rPr>
          <w:rFonts w:eastAsia="Times New Roman"/>
          <w:sz w:val="20"/>
          <w:lang w:eastAsia="cs-CZ"/>
        </w:rPr>
      </w:pPr>
    </w:p>
    <w:p w14:paraId="49DBEBD8" w14:textId="636800D4" w:rsidR="00E06025" w:rsidRPr="00F84007" w:rsidRDefault="00E06025" w:rsidP="00955A3A">
      <w:pPr>
        <w:pStyle w:val="Odstavecseseznamem"/>
        <w:numPr>
          <w:ilvl w:val="1"/>
          <w:numId w:val="30"/>
        </w:numPr>
        <w:tabs>
          <w:tab w:val="left" w:pos="567"/>
        </w:tabs>
        <w:spacing w:line="280" w:lineRule="atLeast"/>
        <w:ind w:left="567" w:hanging="567"/>
        <w:rPr>
          <w:rFonts w:eastAsia="Times New Roman"/>
          <w:sz w:val="20"/>
          <w:lang w:eastAsia="cs-CZ"/>
        </w:rPr>
      </w:pPr>
      <w:bookmarkStart w:id="39" w:name="_Ref198485178"/>
      <w:r w:rsidRPr="00F84007">
        <w:rPr>
          <w:rFonts w:eastAsia="Times New Roman"/>
          <w:sz w:val="20"/>
          <w:lang w:eastAsia="cs-CZ"/>
        </w:rPr>
        <w:t xml:space="preserve">Ceny jsou stanoveny jako ceny konečné a nejvýše přípustné. V případě, že se Dodavatel stane plátcem DPH v průběhu plnění Smlouvy, </w:t>
      </w:r>
      <w:r w:rsidR="00330EA9" w:rsidRPr="00F84007">
        <w:rPr>
          <w:rFonts w:eastAsia="Times New Roman"/>
          <w:sz w:val="20"/>
          <w:lang w:eastAsia="cs-CZ"/>
        </w:rPr>
        <w:t xml:space="preserve">sjednávají </w:t>
      </w:r>
      <w:r w:rsidR="00F84007">
        <w:rPr>
          <w:rFonts w:eastAsia="Times New Roman"/>
          <w:sz w:val="20"/>
          <w:lang w:eastAsia="cs-CZ"/>
        </w:rPr>
        <w:t>S</w:t>
      </w:r>
      <w:r w:rsidR="00330EA9" w:rsidRPr="00F84007">
        <w:rPr>
          <w:rFonts w:eastAsia="Times New Roman"/>
          <w:sz w:val="20"/>
          <w:lang w:eastAsia="cs-CZ"/>
        </w:rPr>
        <w:t xml:space="preserve">mluvní strany, že cena uvedená odst. </w:t>
      </w:r>
      <w:r w:rsidR="00415F52" w:rsidRPr="00F84007">
        <w:rPr>
          <w:rFonts w:eastAsia="Times New Roman"/>
          <w:sz w:val="20"/>
          <w:lang w:eastAsia="cs-CZ"/>
        </w:rPr>
        <w:t>4</w:t>
      </w:r>
      <w:r w:rsidR="00634620" w:rsidRPr="00F84007">
        <w:rPr>
          <w:rFonts w:eastAsia="Times New Roman"/>
          <w:sz w:val="20"/>
          <w:lang w:eastAsia="cs-CZ"/>
        </w:rPr>
        <w:t>.1.</w:t>
      </w:r>
      <w:r w:rsidR="00330EA9" w:rsidRPr="00F84007">
        <w:rPr>
          <w:rFonts w:eastAsia="Times New Roman"/>
          <w:sz w:val="20"/>
          <w:lang w:eastAsia="cs-CZ"/>
        </w:rPr>
        <w:t xml:space="preserve"> </w:t>
      </w:r>
      <w:r w:rsidR="00F07729">
        <w:rPr>
          <w:rFonts w:eastAsia="Times New Roman"/>
          <w:sz w:val="20"/>
          <w:lang w:eastAsia="cs-CZ"/>
        </w:rPr>
        <w:t>S</w:t>
      </w:r>
      <w:r w:rsidR="00330EA9" w:rsidRPr="00F84007">
        <w:rPr>
          <w:rFonts w:eastAsia="Times New Roman"/>
          <w:sz w:val="20"/>
          <w:lang w:eastAsia="cs-CZ"/>
        </w:rPr>
        <w:t>mlouvy je cenou bez DPH. V takovém případě bude k této ceně připočtena DPH v zákonné výši platná ke dni uskutečnění zdanitelného plnění</w:t>
      </w:r>
      <w:r w:rsidR="00DD4060" w:rsidRPr="00F84007">
        <w:rPr>
          <w:rFonts w:eastAsia="Times New Roman"/>
          <w:sz w:val="20"/>
          <w:lang w:eastAsia="cs-CZ"/>
        </w:rPr>
        <w:t>, aby byla zachována rovnost podmínek mezi uchazeči</w:t>
      </w:r>
      <w:r w:rsidR="00330EA9" w:rsidRPr="00F84007">
        <w:rPr>
          <w:rFonts w:eastAsia="Times New Roman"/>
          <w:color w:val="FF0000"/>
          <w:sz w:val="20"/>
          <w:lang w:eastAsia="cs-CZ"/>
        </w:rPr>
        <w:t>.</w:t>
      </w:r>
      <w:r w:rsidR="00651AA0" w:rsidRPr="00F84007">
        <w:rPr>
          <w:rFonts w:eastAsia="Times New Roman"/>
          <w:sz w:val="20"/>
          <w:lang w:eastAsia="cs-CZ"/>
        </w:rPr>
        <w:t xml:space="preserve"> </w:t>
      </w:r>
      <w:r w:rsidRPr="00F84007">
        <w:rPr>
          <w:rFonts w:eastAsia="Times New Roman"/>
          <w:sz w:val="20"/>
          <w:lang w:eastAsia="cs-CZ"/>
        </w:rPr>
        <w:t>O tom je Dodavatel povinen neprodleně písemně zpravit Objednatele.</w:t>
      </w:r>
      <w:bookmarkEnd w:id="39"/>
    </w:p>
    <w:p w14:paraId="52A6373F" w14:textId="1DCFADD0" w:rsidR="007E599B" w:rsidRPr="00F84007" w:rsidRDefault="00A10234" w:rsidP="00FF144B">
      <w:pPr>
        <w:numPr>
          <w:ilvl w:val="1"/>
          <w:numId w:val="30"/>
        </w:numPr>
        <w:tabs>
          <w:tab w:val="left" w:pos="567"/>
        </w:tabs>
        <w:spacing w:line="280" w:lineRule="atLeast"/>
        <w:ind w:left="567" w:hanging="567"/>
        <w:rPr>
          <w:rFonts w:eastAsia="Times New Roman"/>
          <w:sz w:val="20"/>
          <w:lang w:eastAsia="cs-CZ"/>
        </w:rPr>
      </w:pPr>
      <w:r w:rsidRPr="00F84007">
        <w:rPr>
          <w:rFonts w:eastAsia="Times New Roman"/>
          <w:sz w:val="20"/>
          <w:lang w:eastAsia="cs-CZ"/>
        </w:rPr>
        <w:t xml:space="preserve">Celková maximální cena </w:t>
      </w:r>
      <w:r w:rsidR="00594FCB">
        <w:rPr>
          <w:rFonts w:eastAsia="Times New Roman"/>
          <w:sz w:val="20"/>
          <w:lang w:eastAsia="cs-CZ"/>
        </w:rPr>
        <w:t>S</w:t>
      </w:r>
      <w:r w:rsidRPr="00F84007">
        <w:rPr>
          <w:rFonts w:eastAsia="Times New Roman"/>
          <w:sz w:val="20"/>
          <w:lang w:eastAsia="cs-CZ"/>
        </w:rPr>
        <w:t xml:space="preserve">lužeb v rozsahu dohodnutém ve Smlouvě a v Příloze č. 1 Smlouvy a za podmínek v ní uvedených je stanovena dohodou Smluvních stran </w:t>
      </w:r>
      <w:r w:rsidR="00A81055" w:rsidRPr="00F84007">
        <w:rPr>
          <w:rFonts w:eastAsia="Times New Roman"/>
          <w:sz w:val="20"/>
          <w:lang w:eastAsia="cs-CZ"/>
        </w:rPr>
        <w:t xml:space="preserve">a </w:t>
      </w:r>
      <w:r w:rsidR="00E06025" w:rsidRPr="00F84007">
        <w:rPr>
          <w:rFonts w:eastAsia="Times New Roman"/>
          <w:sz w:val="20"/>
          <w:lang w:eastAsia="cs-CZ"/>
        </w:rPr>
        <w:t xml:space="preserve">může být </w:t>
      </w:r>
      <w:r w:rsidR="00B95154" w:rsidRPr="00F84007">
        <w:rPr>
          <w:rFonts w:eastAsia="Times New Roman"/>
          <w:sz w:val="20"/>
          <w:lang w:eastAsia="cs-CZ"/>
        </w:rPr>
        <w:t xml:space="preserve">upravena </w:t>
      </w:r>
      <w:r w:rsidR="00E06025" w:rsidRPr="00F84007">
        <w:rPr>
          <w:rFonts w:eastAsia="Times New Roman"/>
          <w:sz w:val="20"/>
          <w:lang w:eastAsia="cs-CZ"/>
        </w:rPr>
        <w:t>pouze</w:t>
      </w:r>
      <w:r w:rsidR="006E2AD1" w:rsidRPr="00F84007">
        <w:rPr>
          <w:rFonts w:eastAsia="Times New Roman"/>
          <w:sz w:val="20"/>
          <w:lang w:eastAsia="cs-CZ"/>
        </w:rPr>
        <w:t xml:space="preserve"> tehdy</w:t>
      </w:r>
      <w:r w:rsidR="00E06025" w:rsidRPr="00F84007">
        <w:rPr>
          <w:rFonts w:eastAsia="Times New Roman"/>
          <w:sz w:val="20"/>
          <w:lang w:eastAsia="cs-CZ"/>
        </w:rPr>
        <w:t xml:space="preserve">, dojde-li ke změnám sazeb daně z přidané hodnoty nebo v případě, že </w:t>
      </w:r>
      <w:r w:rsidR="00364685" w:rsidRPr="00F84007">
        <w:rPr>
          <w:rFonts w:eastAsia="Times New Roman"/>
          <w:sz w:val="20"/>
          <w:lang w:eastAsia="cs-CZ"/>
        </w:rPr>
        <w:t xml:space="preserve">by se </w:t>
      </w:r>
      <w:r w:rsidR="00E06025" w:rsidRPr="00F84007">
        <w:rPr>
          <w:rFonts w:eastAsia="Times New Roman"/>
          <w:sz w:val="20"/>
          <w:lang w:eastAsia="cs-CZ"/>
        </w:rPr>
        <w:t>Dodavatel stal v průběhu plnění Smlouvy plátcem DPH</w:t>
      </w:r>
      <w:r w:rsidR="0095325F" w:rsidRPr="00F84007">
        <w:rPr>
          <w:rFonts w:eastAsia="Times New Roman"/>
          <w:sz w:val="20"/>
          <w:lang w:eastAsia="cs-CZ"/>
        </w:rPr>
        <w:t>,</w:t>
      </w:r>
      <w:r w:rsidR="00E06025" w:rsidRPr="00F84007">
        <w:rPr>
          <w:rFonts w:eastAsia="Times New Roman"/>
          <w:sz w:val="20"/>
          <w:lang w:eastAsia="cs-CZ"/>
        </w:rPr>
        <w:t xml:space="preserve"> a dále pak dle podmínek uvedených v odst. </w:t>
      </w:r>
      <w:r w:rsidR="002E0BF9" w:rsidRPr="00F84007">
        <w:rPr>
          <w:rFonts w:eastAsia="Times New Roman"/>
          <w:sz w:val="20"/>
          <w:lang w:eastAsia="cs-CZ"/>
        </w:rPr>
        <w:fldChar w:fldCharType="begin"/>
      </w:r>
      <w:r w:rsidR="002E0BF9" w:rsidRPr="00F84007">
        <w:rPr>
          <w:rFonts w:eastAsia="Times New Roman"/>
          <w:sz w:val="20"/>
          <w:lang w:eastAsia="cs-CZ"/>
        </w:rPr>
        <w:instrText xml:space="preserve"> REF _Ref198484345 \w \h  \* MERGEFORMAT </w:instrText>
      </w:r>
      <w:r w:rsidR="002E0BF9" w:rsidRPr="00F84007">
        <w:rPr>
          <w:rFonts w:eastAsia="Times New Roman"/>
          <w:sz w:val="20"/>
          <w:lang w:eastAsia="cs-CZ"/>
        </w:rPr>
      </w:r>
      <w:r w:rsidR="002E0BF9" w:rsidRPr="00F84007">
        <w:rPr>
          <w:rFonts w:eastAsia="Times New Roman"/>
          <w:sz w:val="20"/>
          <w:lang w:eastAsia="cs-CZ"/>
        </w:rPr>
        <w:fldChar w:fldCharType="separate"/>
      </w:r>
      <w:r w:rsidR="00251745" w:rsidRPr="00F84007">
        <w:rPr>
          <w:rFonts w:eastAsia="Times New Roman"/>
          <w:sz w:val="20"/>
          <w:lang w:eastAsia="cs-CZ"/>
        </w:rPr>
        <w:t>2.5</w:t>
      </w:r>
      <w:r w:rsidR="002E0BF9" w:rsidRPr="00F84007">
        <w:rPr>
          <w:rFonts w:eastAsia="Times New Roman"/>
          <w:sz w:val="20"/>
          <w:lang w:eastAsia="cs-CZ"/>
        </w:rPr>
        <w:fldChar w:fldCharType="end"/>
      </w:r>
      <w:r w:rsidR="002E0BF9" w:rsidRPr="00F84007">
        <w:rPr>
          <w:rFonts w:eastAsia="Times New Roman"/>
          <w:sz w:val="20"/>
          <w:lang w:eastAsia="cs-CZ"/>
        </w:rPr>
        <w:t xml:space="preserve">., </w:t>
      </w:r>
      <w:r w:rsidR="002E0BF9" w:rsidRPr="00F84007">
        <w:rPr>
          <w:rFonts w:eastAsia="Times New Roman"/>
          <w:sz w:val="20"/>
          <w:lang w:eastAsia="cs-CZ"/>
        </w:rPr>
        <w:fldChar w:fldCharType="begin"/>
      </w:r>
      <w:r w:rsidR="002E0BF9" w:rsidRPr="00F84007">
        <w:rPr>
          <w:rFonts w:eastAsia="Times New Roman"/>
          <w:sz w:val="20"/>
          <w:lang w:eastAsia="cs-CZ"/>
        </w:rPr>
        <w:instrText xml:space="preserve"> REF _Ref198485178 \w \h  \* MERGEFORMAT </w:instrText>
      </w:r>
      <w:r w:rsidR="002E0BF9" w:rsidRPr="00F84007">
        <w:rPr>
          <w:rFonts w:eastAsia="Times New Roman"/>
          <w:sz w:val="20"/>
          <w:lang w:eastAsia="cs-CZ"/>
        </w:rPr>
      </w:r>
      <w:r w:rsidR="002E0BF9" w:rsidRPr="00F84007">
        <w:rPr>
          <w:rFonts w:eastAsia="Times New Roman"/>
          <w:sz w:val="20"/>
          <w:lang w:eastAsia="cs-CZ"/>
        </w:rPr>
        <w:fldChar w:fldCharType="separate"/>
      </w:r>
      <w:r w:rsidR="00251745" w:rsidRPr="00F84007">
        <w:rPr>
          <w:rFonts w:eastAsia="Times New Roman"/>
          <w:sz w:val="20"/>
          <w:lang w:eastAsia="cs-CZ"/>
        </w:rPr>
        <w:t>4.2</w:t>
      </w:r>
      <w:r w:rsidR="002E0BF9" w:rsidRPr="00F84007">
        <w:rPr>
          <w:rFonts w:eastAsia="Times New Roman"/>
          <w:sz w:val="20"/>
          <w:lang w:eastAsia="cs-CZ"/>
        </w:rPr>
        <w:fldChar w:fldCharType="end"/>
      </w:r>
      <w:r w:rsidR="002E0BF9" w:rsidRPr="00F84007">
        <w:rPr>
          <w:rFonts w:eastAsia="Times New Roman"/>
          <w:sz w:val="20"/>
          <w:lang w:eastAsia="cs-CZ"/>
        </w:rPr>
        <w:t xml:space="preserve">. a </w:t>
      </w:r>
      <w:r w:rsidR="008F2098" w:rsidRPr="00F84007">
        <w:rPr>
          <w:rFonts w:eastAsia="Times New Roman"/>
          <w:sz w:val="20"/>
          <w:lang w:eastAsia="cs-CZ"/>
        </w:rPr>
        <w:fldChar w:fldCharType="begin"/>
      </w:r>
      <w:r w:rsidR="008F2098" w:rsidRPr="00F84007">
        <w:rPr>
          <w:rFonts w:eastAsia="Times New Roman"/>
          <w:sz w:val="20"/>
          <w:lang w:eastAsia="cs-CZ"/>
        </w:rPr>
        <w:instrText xml:space="preserve"> REF _Ref198484860 \w \h  \* MERGEFORMAT </w:instrText>
      </w:r>
      <w:r w:rsidR="008F2098" w:rsidRPr="00F84007">
        <w:rPr>
          <w:rFonts w:eastAsia="Times New Roman"/>
          <w:sz w:val="20"/>
          <w:lang w:eastAsia="cs-CZ"/>
        </w:rPr>
      </w:r>
      <w:r w:rsidR="008F2098" w:rsidRPr="00F84007">
        <w:rPr>
          <w:rFonts w:eastAsia="Times New Roman"/>
          <w:sz w:val="20"/>
          <w:lang w:eastAsia="cs-CZ"/>
        </w:rPr>
        <w:fldChar w:fldCharType="separate"/>
      </w:r>
      <w:r w:rsidR="00251745" w:rsidRPr="00F84007">
        <w:rPr>
          <w:rFonts w:eastAsia="Times New Roman"/>
          <w:sz w:val="20"/>
          <w:lang w:eastAsia="cs-CZ"/>
        </w:rPr>
        <w:t>4.4</w:t>
      </w:r>
      <w:r w:rsidR="008F2098" w:rsidRPr="00F84007">
        <w:rPr>
          <w:rFonts w:eastAsia="Times New Roman"/>
          <w:sz w:val="20"/>
          <w:lang w:eastAsia="cs-CZ"/>
        </w:rPr>
        <w:fldChar w:fldCharType="end"/>
      </w:r>
      <w:r w:rsidR="00E06025" w:rsidRPr="00F84007">
        <w:rPr>
          <w:rFonts w:eastAsia="Times New Roman"/>
          <w:sz w:val="20"/>
          <w:lang w:eastAsia="cs-CZ"/>
        </w:rPr>
        <w:t>. Smlouvy a Přílohy</w:t>
      </w:r>
      <w:r w:rsidR="00E90A45" w:rsidRPr="00F84007">
        <w:rPr>
          <w:rFonts w:eastAsia="Times New Roman"/>
          <w:sz w:val="20"/>
          <w:lang w:eastAsia="cs-CZ"/>
        </w:rPr>
        <w:t xml:space="preserve"> č. 1 Smlouvy.</w:t>
      </w:r>
      <w:r w:rsidR="00E06025" w:rsidRPr="00F84007">
        <w:rPr>
          <w:rFonts w:eastAsia="Times New Roman"/>
          <w:sz w:val="20"/>
          <w:lang w:eastAsia="cs-CZ"/>
        </w:rPr>
        <w:t xml:space="preserve"> </w:t>
      </w:r>
    </w:p>
    <w:p w14:paraId="27EF2A9D" w14:textId="76668455" w:rsidR="00E06025" w:rsidRPr="00F84007" w:rsidRDefault="00E06025" w:rsidP="00FF144B">
      <w:pPr>
        <w:numPr>
          <w:ilvl w:val="1"/>
          <w:numId w:val="30"/>
        </w:numPr>
        <w:tabs>
          <w:tab w:val="left" w:pos="567"/>
        </w:tabs>
        <w:spacing w:line="280" w:lineRule="atLeast"/>
        <w:ind w:left="567" w:hanging="567"/>
        <w:rPr>
          <w:rFonts w:eastAsia="Times New Roman"/>
          <w:sz w:val="20"/>
          <w:lang w:eastAsia="cs-CZ"/>
        </w:rPr>
      </w:pPr>
      <w:bookmarkStart w:id="40" w:name="_Ref198484860"/>
      <w:r w:rsidRPr="00F84007">
        <w:rPr>
          <w:sz w:val="20"/>
        </w:rPr>
        <w:t>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„Celkové maximální ceny celkem za 12 měsíců dle Přílohy č. 1“</w:t>
      </w:r>
      <w:r w:rsidRPr="00F84007">
        <w:rPr>
          <w:i/>
          <w:iCs/>
          <w:color w:val="FF0000"/>
          <w:sz w:val="20"/>
        </w:rPr>
        <w:t xml:space="preserve"> </w:t>
      </w:r>
      <w:r w:rsidRPr="00F84007">
        <w:rPr>
          <w:sz w:val="20"/>
        </w:rPr>
        <w:t xml:space="preserve">uvedené v odst. </w:t>
      </w:r>
      <w:r w:rsidR="002E0BF9" w:rsidRPr="00F84007">
        <w:rPr>
          <w:sz w:val="20"/>
        </w:rPr>
        <w:fldChar w:fldCharType="begin"/>
      </w:r>
      <w:r w:rsidR="002E0BF9" w:rsidRPr="00F84007">
        <w:rPr>
          <w:sz w:val="20"/>
        </w:rPr>
        <w:instrText xml:space="preserve"> REF _Ref198484030 \w \h  \* MERGEFORMAT </w:instrText>
      </w:r>
      <w:r w:rsidR="002E0BF9" w:rsidRPr="00F84007">
        <w:rPr>
          <w:sz w:val="20"/>
        </w:rPr>
      </w:r>
      <w:r w:rsidR="002E0BF9" w:rsidRPr="00F84007">
        <w:rPr>
          <w:sz w:val="20"/>
        </w:rPr>
        <w:fldChar w:fldCharType="separate"/>
      </w:r>
      <w:r w:rsidR="00251745" w:rsidRPr="00F84007">
        <w:rPr>
          <w:sz w:val="20"/>
        </w:rPr>
        <w:t>4.1</w:t>
      </w:r>
      <w:r w:rsidR="002E0BF9" w:rsidRPr="00F84007">
        <w:rPr>
          <w:sz w:val="20"/>
        </w:rPr>
        <w:fldChar w:fldCharType="end"/>
      </w:r>
      <w:r w:rsidRPr="00F84007">
        <w:rPr>
          <w:sz w:val="20"/>
        </w:rPr>
        <w:t>. Smlouvy. Objednatel žádost o navýšení smluvní ceny posoudí a rozhodne, zda bude danou žádost akceptovat. V případě, že bude žádost Objednatelem akceptována, budou veškeré změny uskutečněny po vzájemné dohodě Smluvních stran formou písemného dodatku ke Smlouvě.</w:t>
      </w:r>
      <w:bookmarkEnd w:id="40"/>
    </w:p>
    <w:p w14:paraId="20977B3D" w14:textId="5CC6AD69" w:rsidR="00E06025" w:rsidRPr="00FF144B" w:rsidRDefault="00E06025" w:rsidP="00E06025">
      <w:pPr>
        <w:tabs>
          <w:tab w:val="left" w:pos="567"/>
        </w:tabs>
        <w:spacing w:after="120" w:line="276" w:lineRule="auto"/>
        <w:ind w:left="567"/>
        <w:rPr>
          <w:sz w:val="20"/>
        </w:rPr>
      </w:pPr>
      <w:r w:rsidRPr="00F84007">
        <w:rPr>
          <w:sz w:val="20"/>
        </w:rPr>
        <w:t xml:space="preserve">V souladu s tímto odstavcem </w:t>
      </w:r>
      <w:r w:rsidR="002E0BF9" w:rsidRPr="00F84007">
        <w:rPr>
          <w:sz w:val="20"/>
        </w:rPr>
        <w:fldChar w:fldCharType="begin"/>
      </w:r>
      <w:r w:rsidR="002E0BF9" w:rsidRPr="00F84007">
        <w:rPr>
          <w:sz w:val="20"/>
        </w:rPr>
        <w:instrText xml:space="preserve"> REF _Ref198484860 \w \h  \* MERGEFORMAT </w:instrText>
      </w:r>
      <w:r w:rsidR="002E0BF9" w:rsidRPr="00F84007">
        <w:rPr>
          <w:sz w:val="20"/>
        </w:rPr>
      </w:r>
      <w:r w:rsidR="002E0BF9" w:rsidRPr="00F84007">
        <w:rPr>
          <w:sz w:val="20"/>
        </w:rPr>
        <w:fldChar w:fldCharType="separate"/>
      </w:r>
      <w:r w:rsidR="00251745" w:rsidRPr="00F84007">
        <w:rPr>
          <w:sz w:val="20"/>
        </w:rPr>
        <w:t>4.4</w:t>
      </w:r>
      <w:r w:rsidR="002E0BF9" w:rsidRPr="00F84007">
        <w:rPr>
          <w:sz w:val="20"/>
        </w:rPr>
        <w:fldChar w:fldCharType="end"/>
      </w:r>
      <w:r w:rsidRPr="00F84007">
        <w:rPr>
          <w:sz w:val="20"/>
        </w:rPr>
        <w:t xml:space="preserve">. </w:t>
      </w:r>
      <w:r w:rsidR="002E0BF9" w:rsidRPr="00F84007">
        <w:rPr>
          <w:sz w:val="20"/>
        </w:rPr>
        <w:t>S</w:t>
      </w:r>
      <w:r w:rsidRPr="00F84007">
        <w:rPr>
          <w:sz w:val="20"/>
        </w:rPr>
        <w:t xml:space="preserve">mlouvy budou ceny za jednotlivé položky hodinových sazeb upraveny jednotlivě podle vzorce, který bude reflektovat navýšení minimální hodinové mzdy </w:t>
      </w:r>
      <w:r w:rsidRPr="00F84007">
        <w:rPr>
          <w:snapToGrid w:val="0"/>
          <w:sz w:val="20"/>
        </w:rPr>
        <w:t>dle příslušných právních předpisů</w:t>
      </w:r>
      <w:r w:rsidRPr="00F84007">
        <w:rPr>
          <w:sz w:val="20"/>
        </w:rPr>
        <w:t>, kdy se bude jednat o maximální možnou změnu (navýšení),</w:t>
      </w:r>
      <w:r w:rsidRPr="00FF144B">
        <w:rPr>
          <w:sz w:val="20"/>
        </w:rPr>
        <w:t xml:space="preserve"> a to takto:</w:t>
      </w:r>
    </w:p>
    <w:p w14:paraId="6E5F9937" w14:textId="77777777" w:rsidR="00E06025" w:rsidRPr="000D3551" w:rsidRDefault="00E06025" w:rsidP="00E06025">
      <w:pPr>
        <w:spacing w:after="120" w:line="276" w:lineRule="auto"/>
        <w:rPr>
          <w:b/>
          <w:bCs/>
          <w:sz w:val="20"/>
        </w:rPr>
      </w:pPr>
      <w:r w:rsidRPr="000D3551">
        <w:rPr>
          <w:sz w:val="20"/>
        </w:rPr>
        <w:t xml:space="preserve">    </w:t>
      </w:r>
      <w:r w:rsidRPr="000D3551">
        <w:rPr>
          <w:i/>
          <w:iCs/>
          <w:sz w:val="20"/>
        </w:rPr>
        <w:t> </w:t>
      </w:r>
      <w:r w:rsidRPr="000D3551">
        <w:rPr>
          <w:sz w:val="20"/>
        </w:rPr>
        <w:t xml:space="preserve">              </w:t>
      </w:r>
      <w:r w:rsidRPr="000D3551">
        <w:rPr>
          <w:b/>
          <w:bCs/>
          <w:sz w:val="20"/>
        </w:rPr>
        <w:t xml:space="preserve"> C</w:t>
      </w:r>
      <w:r w:rsidRPr="000D3551">
        <w:rPr>
          <w:b/>
          <w:bCs/>
          <w:sz w:val="20"/>
          <w:vertAlign w:val="subscript"/>
        </w:rPr>
        <w:t>upravená</w:t>
      </w:r>
      <w:r w:rsidRPr="000D3551">
        <w:rPr>
          <w:b/>
          <w:bCs/>
          <w:sz w:val="20"/>
        </w:rPr>
        <w:t xml:space="preserve"> =</w:t>
      </w:r>
      <m:oMath>
        <m:r>
          <m:rPr>
            <m:sty m:val="bi"/>
          </m:rPr>
          <w:rPr>
            <w:rFonts w:ascii="Cambria Math" w:hAnsi="Cambria Math"/>
            <w:sz w:val="20"/>
          </w:rPr>
          <m:t xml:space="preserve"> </m:t>
        </m:r>
        <m:f>
          <m:fPr>
            <m:ctrlPr>
              <w:rPr>
                <w:rFonts w:ascii="Cambria Math" w:hAnsi="Cambria Math"/>
                <w:b/>
                <w:bCs/>
                <w:sz w:val="20"/>
              </w:rPr>
            </m:ctrlPr>
          </m:fPr>
          <m:num>
            <m:r>
              <m:rPr>
                <m:sty m:val="b"/>
              </m:rPr>
              <w:rPr>
                <w:rFonts w:ascii="Cambria Math" w:hAnsi="Cambria Math"/>
                <w:sz w:val="20"/>
              </w:rPr>
              <m:t>H nová</m:t>
            </m:r>
          </m:num>
          <m:den>
            <m:r>
              <m:rPr>
                <m:sty m:val="b"/>
              </m:rPr>
              <w:rPr>
                <w:rFonts w:ascii="Cambria Math" w:hAnsi="Cambria Math"/>
                <w:sz w:val="20"/>
              </w:rPr>
              <m:t>H v době uzavření smlouvy,  resp.  posledního navýšení</m:t>
            </m:r>
          </m:den>
        </m:f>
      </m:oMath>
      <w:r w:rsidRPr="000D3551">
        <w:rPr>
          <w:b/>
          <w:bCs/>
          <w:sz w:val="20"/>
        </w:rPr>
        <w:t xml:space="preserve"> x C</w:t>
      </w:r>
      <w:r w:rsidRPr="000D3551">
        <w:rPr>
          <w:b/>
          <w:bCs/>
          <w:sz w:val="20"/>
          <w:vertAlign w:val="subscript"/>
        </w:rPr>
        <w:t>smluvní</w:t>
      </w:r>
    </w:p>
    <w:p w14:paraId="7C0F2EE3" w14:textId="77777777" w:rsidR="00E06025" w:rsidRPr="00FF144B" w:rsidRDefault="00E06025" w:rsidP="00E06025">
      <w:pPr>
        <w:spacing w:after="120" w:line="276" w:lineRule="auto"/>
        <w:ind w:left="705"/>
        <w:rPr>
          <w:sz w:val="20"/>
          <w:vertAlign w:val="subscript"/>
        </w:rPr>
      </w:pPr>
      <w:r w:rsidRPr="000D3551">
        <w:rPr>
          <w:sz w:val="20"/>
        </w:rPr>
        <w:t>H</w:t>
      </w:r>
      <w:r w:rsidRPr="000D3551">
        <w:rPr>
          <w:sz w:val="20"/>
          <w:vertAlign w:val="subscript"/>
        </w:rPr>
        <w:t xml:space="preserve"> nová</w:t>
      </w:r>
      <w:r w:rsidRPr="000D3551">
        <w:rPr>
          <w:sz w:val="20"/>
        </w:rPr>
        <w:t xml:space="preserve"> </w:t>
      </w:r>
      <w:r w:rsidRPr="000D3551">
        <w:rPr>
          <w:szCs w:val="22"/>
        </w:rPr>
        <w:t>=</w:t>
      </w:r>
      <w:r w:rsidRPr="000D3551">
        <w:rPr>
          <w:szCs w:val="22"/>
          <w:vertAlign w:val="subscript"/>
        </w:rPr>
        <w:t xml:space="preserve"> </w:t>
      </w:r>
      <w:r w:rsidRPr="00FF144B">
        <w:rPr>
          <w:sz w:val="20"/>
        </w:rPr>
        <w:t>minimální hodinová mzda dle příslušných právních předpisů účinných v době podání žádosti o úpravu smluvní ceny</w:t>
      </w:r>
    </w:p>
    <w:p w14:paraId="6D86A6CF" w14:textId="4A4A48DF" w:rsidR="00E06025" w:rsidRPr="00FF144B" w:rsidRDefault="00E06025" w:rsidP="00E06025">
      <w:pPr>
        <w:spacing w:after="120" w:line="276" w:lineRule="auto"/>
        <w:ind w:left="705" w:firstLine="4"/>
        <w:rPr>
          <w:sz w:val="20"/>
        </w:rPr>
      </w:pPr>
      <w:r w:rsidRPr="00FF144B">
        <w:rPr>
          <w:sz w:val="20"/>
        </w:rPr>
        <w:t xml:space="preserve">H </w:t>
      </w:r>
      <w:r w:rsidRPr="00FF144B">
        <w:rPr>
          <w:sz w:val="20"/>
          <w:vertAlign w:val="subscript"/>
        </w:rPr>
        <w:t xml:space="preserve">v době uzavření </w:t>
      </w:r>
      <w:r w:rsidR="00535A97">
        <w:rPr>
          <w:sz w:val="20"/>
          <w:vertAlign w:val="subscript"/>
        </w:rPr>
        <w:t>S</w:t>
      </w:r>
      <w:r w:rsidRPr="00FF144B">
        <w:rPr>
          <w:sz w:val="20"/>
          <w:vertAlign w:val="subscript"/>
        </w:rPr>
        <w:t>mlouvy, resp. posledního navýšení</w:t>
      </w:r>
      <w:r w:rsidRPr="00FF144B">
        <w:rPr>
          <w:sz w:val="20"/>
        </w:rPr>
        <w:t xml:space="preserve"> = minimální hodinová mzda dle příslušných právních předpisů účinných v době uzavření </w:t>
      </w:r>
      <w:r w:rsidR="00535A97">
        <w:rPr>
          <w:sz w:val="20"/>
        </w:rPr>
        <w:t>S</w:t>
      </w:r>
      <w:r w:rsidRPr="00FF144B">
        <w:rPr>
          <w:sz w:val="20"/>
        </w:rPr>
        <w:t>mlouvy, resp. účinná v době posledního navýšení smluvní ceny</w:t>
      </w:r>
    </w:p>
    <w:p w14:paraId="61BA4636" w14:textId="1EDA6E20" w:rsidR="00E06025" w:rsidRPr="00FF144B" w:rsidRDefault="00E06025" w:rsidP="00E06025">
      <w:pPr>
        <w:spacing w:after="120" w:line="276" w:lineRule="auto"/>
        <w:ind w:left="708"/>
        <w:rPr>
          <w:sz w:val="20"/>
        </w:rPr>
      </w:pPr>
      <w:r w:rsidRPr="00FF144B">
        <w:rPr>
          <w:sz w:val="20"/>
        </w:rPr>
        <w:t xml:space="preserve">C </w:t>
      </w:r>
      <w:r w:rsidRPr="00FF144B">
        <w:rPr>
          <w:sz w:val="20"/>
          <w:vertAlign w:val="subscript"/>
        </w:rPr>
        <w:t>smluvní</w:t>
      </w:r>
      <w:r w:rsidRPr="00FF144B">
        <w:rPr>
          <w:b/>
          <w:bCs/>
          <w:sz w:val="20"/>
        </w:rPr>
        <w:t xml:space="preserve"> </w:t>
      </w:r>
      <w:r w:rsidRPr="00FF144B">
        <w:rPr>
          <w:sz w:val="20"/>
        </w:rPr>
        <w:t xml:space="preserve">= cena za jednotlivá plnění aktuálně sjednaná ve </w:t>
      </w:r>
      <w:r w:rsidR="00535A97">
        <w:rPr>
          <w:sz w:val="20"/>
        </w:rPr>
        <w:t>S</w:t>
      </w:r>
      <w:r w:rsidRPr="00FF144B">
        <w:rPr>
          <w:sz w:val="20"/>
        </w:rPr>
        <w:t>mlouvě</w:t>
      </w:r>
    </w:p>
    <w:p w14:paraId="42247EED" w14:textId="3CBF96AB" w:rsidR="00E06025" w:rsidRPr="00FF144B" w:rsidRDefault="00E06025" w:rsidP="00E06025">
      <w:pPr>
        <w:spacing w:after="120"/>
        <w:ind w:left="709" w:hanging="4"/>
        <w:rPr>
          <w:sz w:val="20"/>
        </w:rPr>
      </w:pPr>
      <w:r w:rsidRPr="00FF144B">
        <w:rPr>
          <w:sz w:val="20"/>
        </w:rPr>
        <w:t xml:space="preserve">C </w:t>
      </w:r>
      <w:r w:rsidRPr="00FF144B">
        <w:rPr>
          <w:sz w:val="20"/>
          <w:vertAlign w:val="subscript"/>
        </w:rPr>
        <w:t xml:space="preserve">upravená </w:t>
      </w:r>
      <w:r w:rsidRPr="00FF144B">
        <w:rPr>
          <w:sz w:val="20"/>
        </w:rPr>
        <w:t xml:space="preserve">= cena za jednotlivá plnění, která má být nově sjednána dodatkem ke </w:t>
      </w:r>
      <w:r w:rsidR="00535A97">
        <w:rPr>
          <w:sz w:val="20"/>
        </w:rPr>
        <w:t>S</w:t>
      </w:r>
      <w:r w:rsidRPr="00FF144B">
        <w:rPr>
          <w:sz w:val="20"/>
        </w:rPr>
        <w:t>mlouvě</w:t>
      </w:r>
    </w:p>
    <w:p w14:paraId="0D2626DD" w14:textId="77777777" w:rsidR="00E06025" w:rsidRPr="00FF144B" w:rsidRDefault="00E06025" w:rsidP="00E06025">
      <w:pPr>
        <w:spacing w:after="120" w:line="276" w:lineRule="auto"/>
        <w:ind w:left="708"/>
        <w:rPr>
          <w:sz w:val="20"/>
        </w:rPr>
      </w:pPr>
    </w:p>
    <w:p w14:paraId="0BAD9AD2" w14:textId="77777777" w:rsidR="00E06025" w:rsidRDefault="00E06025" w:rsidP="00E06025">
      <w:pPr>
        <w:spacing w:after="120" w:line="276" w:lineRule="auto"/>
        <w:ind w:left="708"/>
        <w:rPr>
          <w:sz w:val="20"/>
        </w:rPr>
      </w:pPr>
      <w:r w:rsidRPr="00FF144B">
        <w:rPr>
          <w:sz w:val="20"/>
        </w:rPr>
        <w:t xml:space="preserve">Hodnota zlomku  </w:t>
      </w:r>
      <m:oMath>
        <m:f>
          <m:fPr>
            <m:ctrlPr>
              <w:rPr>
                <w:rFonts w:ascii="Cambria Math" w:hAnsi="Cambria Math"/>
                <w:b/>
                <w:bCs/>
                <w:sz w:val="20"/>
              </w:rPr>
            </m:ctrlPr>
          </m:fPr>
          <m:num>
            <m:r>
              <m:rPr>
                <m:sty m:val="b"/>
              </m:rPr>
              <w:rPr>
                <w:rFonts w:ascii="Cambria Math" w:hAnsi="Cambria Math"/>
                <w:sz w:val="20"/>
              </w:rPr>
              <m:t>H nová</m:t>
            </m:r>
          </m:num>
          <m:den>
            <m:r>
              <m:rPr>
                <m:sty m:val="b"/>
              </m:rPr>
              <w:rPr>
                <w:rFonts w:ascii="Cambria Math" w:hAnsi="Cambria Math"/>
                <w:sz w:val="20"/>
              </w:rPr>
              <m:t>H v době uzavření smlouvy,   resp.  od posledního navýšení</m:t>
            </m:r>
          </m:den>
        </m:f>
      </m:oMath>
      <w:r w:rsidRPr="00FF144B">
        <w:rPr>
          <w:b/>
          <w:bCs/>
          <w:sz w:val="20"/>
        </w:rPr>
        <w:t xml:space="preserve">  </w:t>
      </w:r>
      <w:r w:rsidRPr="00FF144B">
        <w:rPr>
          <w:sz w:val="20"/>
        </w:rPr>
        <w:t>musí být větší než 1,15</w:t>
      </w:r>
    </w:p>
    <w:p w14:paraId="782325E8" w14:textId="77777777" w:rsidR="00B66767" w:rsidRPr="00FF144B" w:rsidRDefault="00B66767" w:rsidP="00E06025">
      <w:pPr>
        <w:spacing w:after="120" w:line="276" w:lineRule="auto"/>
        <w:ind w:left="708"/>
        <w:rPr>
          <w:sz w:val="20"/>
          <w:vertAlign w:val="subscript"/>
        </w:rPr>
      </w:pPr>
    </w:p>
    <w:p w14:paraId="436FA732" w14:textId="4ED00E8A" w:rsidR="00E06025" w:rsidRPr="00C76950" w:rsidRDefault="00E06025" w:rsidP="00955A3A">
      <w:pPr>
        <w:spacing w:after="120" w:line="276" w:lineRule="auto"/>
        <w:ind w:left="567"/>
        <w:rPr>
          <w:i/>
          <w:iCs/>
          <w:sz w:val="20"/>
        </w:rPr>
      </w:pPr>
      <w:r w:rsidRPr="00C76950">
        <w:rPr>
          <w:sz w:val="20"/>
        </w:rPr>
        <w:t xml:space="preserve">V případě, že </w:t>
      </w:r>
      <w:r w:rsidRPr="00C76950">
        <w:rPr>
          <w:rFonts w:eastAsia="Times New Roman"/>
          <w:sz w:val="20"/>
          <w:lang w:eastAsia="cs-CZ"/>
        </w:rPr>
        <w:t>Dodavatel by se stal v průběhu plnění Smlouvy plátcem DPH</w:t>
      </w:r>
      <w:r w:rsidRPr="00C76950">
        <w:rPr>
          <w:sz w:val="20"/>
        </w:rPr>
        <w:t xml:space="preserve">, pak v tomto odst. </w:t>
      </w:r>
      <w:r w:rsidR="007D3637" w:rsidRPr="00C76950">
        <w:rPr>
          <w:sz w:val="20"/>
        </w:rPr>
        <w:t>4.3</w:t>
      </w:r>
      <w:r w:rsidR="008A5F73" w:rsidRPr="00C76950">
        <w:rPr>
          <w:sz w:val="20"/>
        </w:rPr>
        <w:t>.</w:t>
      </w:r>
      <w:r w:rsidRPr="00C76950">
        <w:rPr>
          <w:sz w:val="20"/>
        </w:rPr>
        <w:t xml:space="preserve"> se text. „cena celkem“ nahrazuje zněním. „cena bez DPH“.</w:t>
      </w:r>
      <w:r w:rsidRPr="00C76950">
        <w:rPr>
          <w:i/>
          <w:iCs/>
          <w:sz w:val="20"/>
        </w:rPr>
        <w:t xml:space="preserve">                  </w:t>
      </w:r>
    </w:p>
    <w:p w14:paraId="70C3AB8A" w14:textId="0C5CAD55" w:rsidR="00E06025" w:rsidRPr="00FF144B" w:rsidRDefault="00E06025" w:rsidP="00955A3A">
      <w:pPr>
        <w:pStyle w:val="Odstavecseseznamem"/>
        <w:numPr>
          <w:ilvl w:val="1"/>
          <w:numId w:val="30"/>
        </w:numPr>
        <w:spacing w:after="120" w:line="276" w:lineRule="auto"/>
        <w:ind w:left="567" w:hanging="567"/>
        <w:rPr>
          <w:sz w:val="20"/>
        </w:rPr>
      </w:pPr>
      <w:r w:rsidRPr="00FF144B">
        <w:rPr>
          <w:sz w:val="20"/>
        </w:rPr>
        <w:t xml:space="preserve">Eventuální navýšení ceny je možné provést jen za dodržení ustanovení § 222 ZZVZ. Celková cena </w:t>
      </w:r>
      <w:r w:rsidR="005D4AA5" w:rsidRPr="00FF144B">
        <w:rPr>
          <w:sz w:val="20"/>
        </w:rPr>
        <w:t>(</w:t>
      </w:r>
      <w:r w:rsidRPr="00FF144B">
        <w:rPr>
          <w:sz w:val="20"/>
        </w:rPr>
        <w:t>bez DPH</w:t>
      </w:r>
      <w:r w:rsidR="005D4AA5" w:rsidRPr="00FF144B">
        <w:rPr>
          <w:sz w:val="20"/>
        </w:rPr>
        <w:t>)</w:t>
      </w:r>
      <w:r w:rsidRPr="00FF144B">
        <w:rPr>
          <w:sz w:val="20"/>
        </w:rPr>
        <w:t xml:space="preserve"> po změně však nesmí překročit finanční limit pro veřejné zakázky malého rozsahu.</w:t>
      </w:r>
    </w:p>
    <w:p w14:paraId="1D98D0B6" w14:textId="77777777" w:rsidR="00E06025" w:rsidRPr="00FF144B" w:rsidRDefault="00E06025" w:rsidP="00955A3A">
      <w:pPr>
        <w:numPr>
          <w:ilvl w:val="1"/>
          <w:numId w:val="30"/>
        </w:numPr>
        <w:spacing w:after="120" w:line="276" w:lineRule="auto"/>
        <w:ind w:left="567" w:hanging="567"/>
        <w:rPr>
          <w:spacing w:val="-4"/>
          <w:sz w:val="20"/>
        </w:rPr>
      </w:pPr>
      <w:r w:rsidRPr="00FF144B">
        <w:rPr>
          <w:spacing w:val="-4"/>
          <w:sz w:val="20"/>
        </w:rPr>
        <w:lastRenderedPageBreak/>
        <w:t>Objednatel je oprávněn pozastavit platby z důvodu:</w:t>
      </w:r>
    </w:p>
    <w:p w14:paraId="6555DC4F" w14:textId="77777777" w:rsidR="00FF144B" w:rsidRPr="002849DD" w:rsidRDefault="00FF144B" w:rsidP="00FF144B">
      <w:pPr>
        <w:numPr>
          <w:ilvl w:val="3"/>
          <w:numId w:val="30"/>
        </w:numPr>
        <w:spacing w:after="120" w:line="276" w:lineRule="auto"/>
        <w:ind w:left="851" w:hanging="284"/>
        <w:contextualSpacing/>
        <w:jc w:val="left"/>
        <w:rPr>
          <w:rFonts w:eastAsia="Calibri"/>
          <w:spacing w:val="-4"/>
          <w:sz w:val="20"/>
        </w:rPr>
      </w:pPr>
      <w:r w:rsidRPr="002849DD">
        <w:rPr>
          <w:rFonts w:eastAsia="Calibri"/>
          <w:spacing w:val="-4"/>
          <w:sz w:val="20"/>
        </w:rPr>
        <w:t>prodlení Dodavatele s plněním jeho povinností,</w:t>
      </w:r>
    </w:p>
    <w:p w14:paraId="29F1B0B2" w14:textId="77777777" w:rsidR="00FF144B" w:rsidRPr="002849DD" w:rsidRDefault="00FF144B" w:rsidP="00FF144B">
      <w:pPr>
        <w:numPr>
          <w:ilvl w:val="3"/>
          <w:numId w:val="30"/>
        </w:numPr>
        <w:spacing w:after="120" w:line="276" w:lineRule="auto"/>
        <w:ind w:left="851" w:hanging="284"/>
        <w:contextualSpacing/>
        <w:jc w:val="left"/>
        <w:rPr>
          <w:rFonts w:eastAsia="Calibri"/>
          <w:spacing w:val="-4"/>
          <w:sz w:val="20"/>
        </w:rPr>
      </w:pPr>
      <w:r w:rsidRPr="002849DD">
        <w:rPr>
          <w:rFonts w:eastAsia="Calibri"/>
          <w:spacing w:val="-4"/>
          <w:sz w:val="20"/>
        </w:rPr>
        <w:t xml:space="preserve">oprávněných nároků vznesených třetími stranami v souvislosti s neplněním </w:t>
      </w:r>
    </w:p>
    <w:p w14:paraId="38146904" w14:textId="77777777" w:rsidR="00FF144B" w:rsidRPr="002849DD" w:rsidRDefault="00FF144B" w:rsidP="00FF144B">
      <w:pPr>
        <w:spacing w:after="120" w:line="276" w:lineRule="auto"/>
        <w:ind w:left="851" w:hanging="284"/>
        <w:contextualSpacing/>
        <w:jc w:val="left"/>
        <w:rPr>
          <w:rFonts w:eastAsia="Calibri"/>
          <w:spacing w:val="-4"/>
          <w:sz w:val="20"/>
        </w:rPr>
      </w:pPr>
      <w:r w:rsidRPr="002849DD">
        <w:rPr>
          <w:rFonts w:eastAsia="Calibri"/>
          <w:spacing w:val="-4"/>
          <w:sz w:val="20"/>
        </w:rPr>
        <w:t xml:space="preserve">     povinností Dodavatele,</w:t>
      </w:r>
    </w:p>
    <w:p w14:paraId="020D9BD1" w14:textId="77777777" w:rsidR="00FF144B" w:rsidRPr="002849DD" w:rsidRDefault="00FF144B" w:rsidP="00FF144B">
      <w:pPr>
        <w:numPr>
          <w:ilvl w:val="3"/>
          <w:numId w:val="30"/>
        </w:numPr>
        <w:spacing w:after="120" w:line="276" w:lineRule="auto"/>
        <w:ind w:left="851" w:hanging="284"/>
        <w:contextualSpacing/>
        <w:jc w:val="left"/>
        <w:rPr>
          <w:rFonts w:eastAsia="Calibri"/>
          <w:spacing w:val="-4"/>
          <w:sz w:val="20"/>
        </w:rPr>
      </w:pPr>
      <w:r w:rsidRPr="002849DD">
        <w:rPr>
          <w:rFonts w:eastAsia="Calibri"/>
          <w:spacing w:val="-4"/>
          <w:sz w:val="20"/>
        </w:rPr>
        <w:t>škody způsobené Dodavatelem Objednateli,</w:t>
      </w:r>
    </w:p>
    <w:p w14:paraId="5F1F60D7" w14:textId="77777777" w:rsidR="00FF144B" w:rsidRPr="002849DD" w:rsidRDefault="00FF144B" w:rsidP="00FF144B">
      <w:pPr>
        <w:numPr>
          <w:ilvl w:val="3"/>
          <w:numId w:val="30"/>
        </w:numPr>
        <w:spacing w:after="120" w:line="276" w:lineRule="auto"/>
        <w:ind w:left="851" w:hanging="284"/>
        <w:contextualSpacing/>
        <w:jc w:val="left"/>
        <w:rPr>
          <w:rFonts w:eastAsia="Calibri"/>
          <w:spacing w:val="-4"/>
          <w:sz w:val="20"/>
        </w:rPr>
      </w:pPr>
      <w:r w:rsidRPr="002849DD">
        <w:rPr>
          <w:rFonts w:eastAsia="Calibri"/>
          <w:spacing w:val="-4"/>
          <w:sz w:val="20"/>
        </w:rPr>
        <w:t xml:space="preserve">v případě existence jakýchkoliv oprávněných finančních či jiných nároků   </w:t>
      </w:r>
    </w:p>
    <w:p w14:paraId="51D2EFA0" w14:textId="77777777" w:rsidR="00FF144B" w:rsidRPr="002849DD" w:rsidRDefault="00FF144B" w:rsidP="00FF144B">
      <w:pPr>
        <w:spacing w:after="120" w:line="276" w:lineRule="auto"/>
        <w:ind w:left="851" w:hanging="284"/>
        <w:contextualSpacing/>
        <w:jc w:val="left"/>
        <w:rPr>
          <w:rFonts w:eastAsia="Calibri"/>
          <w:spacing w:val="-4"/>
          <w:sz w:val="20"/>
        </w:rPr>
      </w:pPr>
      <w:r w:rsidRPr="002849DD">
        <w:rPr>
          <w:rFonts w:eastAsia="Calibri"/>
          <w:spacing w:val="-4"/>
          <w:sz w:val="20"/>
        </w:rPr>
        <w:t xml:space="preserve">     Objednatele vůči Dodavateli.</w:t>
      </w:r>
    </w:p>
    <w:p w14:paraId="0D9EDC6A" w14:textId="77777777" w:rsidR="00E06025" w:rsidRPr="00FF144B" w:rsidRDefault="00E06025" w:rsidP="00FF144B">
      <w:pPr>
        <w:numPr>
          <w:ilvl w:val="1"/>
          <w:numId w:val="30"/>
        </w:numPr>
        <w:spacing w:after="120" w:line="276" w:lineRule="auto"/>
        <w:ind w:left="567" w:hanging="567"/>
        <w:rPr>
          <w:spacing w:val="-4"/>
          <w:sz w:val="20"/>
        </w:rPr>
      </w:pPr>
      <w:r w:rsidRPr="00FF144B">
        <w:rPr>
          <w:spacing w:val="-4"/>
          <w:sz w:val="20"/>
        </w:rPr>
        <w:t>Dodavatel není oprávněn započíst žádnou svou pohledávku proti pohledávce Objednatele ze Smlouvy.</w:t>
      </w:r>
    </w:p>
    <w:p w14:paraId="227A9910" w14:textId="6D0AA2E5" w:rsidR="00E06025" w:rsidRPr="00FF144B" w:rsidRDefault="00E06025" w:rsidP="00FF144B">
      <w:pPr>
        <w:numPr>
          <w:ilvl w:val="1"/>
          <w:numId w:val="30"/>
        </w:numPr>
        <w:tabs>
          <w:tab w:val="left" w:pos="567"/>
        </w:tabs>
        <w:spacing w:line="280" w:lineRule="atLeast"/>
        <w:ind w:left="567" w:hanging="567"/>
        <w:rPr>
          <w:rFonts w:eastAsia="Times New Roman"/>
          <w:sz w:val="20"/>
          <w:lang w:eastAsia="cs-CZ"/>
        </w:rPr>
      </w:pPr>
      <w:r w:rsidRPr="00FF144B">
        <w:rPr>
          <w:rFonts w:eastAsia="Times New Roman"/>
          <w:sz w:val="20"/>
          <w:lang w:eastAsia="cs-CZ"/>
        </w:rPr>
        <w:t xml:space="preserve">Podkladem pro úhradu ceny budou faktury vystavené Dodavatelem Objednateli se správně vyplněnými údaji v souladu se </w:t>
      </w:r>
      <w:r w:rsidRPr="00FF144B">
        <w:rPr>
          <w:sz w:val="20"/>
        </w:rPr>
        <w:t>zákonem č. 563/1991 Sb., o účetnictví, ve znění pozdějších předpisů,</w:t>
      </w:r>
      <w:r w:rsidRPr="00FF144B">
        <w:rPr>
          <w:rFonts w:eastAsia="Times New Roman"/>
          <w:sz w:val="20"/>
          <w:lang w:eastAsia="cs-CZ"/>
        </w:rPr>
        <w:t xml:space="preserve"> které navíc musí obsahovat informace povinně uváděné na obchodních listinách na základě § 435 </w:t>
      </w:r>
      <w:r w:rsidR="007A0085">
        <w:rPr>
          <w:rFonts w:eastAsia="Times New Roman"/>
          <w:sz w:val="20"/>
          <w:lang w:eastAsia="cs-CZ"/>
        </w:rPr>
        <w:t>O</w:t>
      </w:r>
      <w:r w:rsidRPr="00FF144B">
        <w:rPr>
          <w:rFonts w:eastAsia="Times New Roman"/>
          <w:sz w:val="20"/>
          <w:lang w:eastAsia="cs-CZ"/>
        </w:rPr>
        <w:t xml:space="preserve">bčanského zákoníku. </w:t>
      </w:r>
    </w:p>
    <w:p w14:paraId="544ECA63" w14:textId="77777777" w:rsidR="00E06025" w:rsidRPr="00FF144B" w:rsidRDefault="00E06025" w:rsidP="00E06025">
      <w:pPr>
        <w:tabs>
          <w:tab w:val="left" w:pos="567"/>
        </w:tabs>
        <w:spacing w:line="280" w:lineRule="atLeast"/>
        <w:ind w:left="567"/>
        <w:rPr>
          <w:rFonts w:eastAsia="Times New Roman"/>
          <w:sz w:val="20"/>
          <w:lang w:eastAsia="cs-CZ"/>
        </w:rPr>
      </w:pPr>
      <w:r w:rsidRPr="00FF144B">
        <w:rPr>
          <w:rFonts w:eastAsia="Times New Roman"/>
          <w:sz w:val="20"/>
          <w:lang w:eastAsia="cs-CZ"/>
        </w:rPr>
        <w:t>Faktura – účetní doklad musí kromě výše uvedeného obsahovat vždy minimálně:</w:t>
      </w:r>
    </w:p>
    <w:p w14:paraId="6DB70E0E" w14:textId="608FBB9D" w:rsidR="00E06025" w:rsidRDefault="00E06025" w:rsidP="00B66767">
      <w:pPr>
        <w:pStyle w:val="Odstavecseseznamem"/>
        <w:numPr>
          <w:ilvl w:val="1"/>
          <w:numId w:val="37"/>
        </w:numPr>
        <w:tabs>
          <w:tab w:val="left" w:pos="567"/>
        </w:tabs>
        <w:spacing w:line="280" w:lineRule="atLeast"/>
        <w:rPr>
          <w:rFonts w:eastAsia="Times New Roman"/>
          <w:sz w:val="20"/>
          <w:lang w:eastAsia="cs-CZ"/>
        </w:rPr>
      </w:pPr>
      <w:r w:rsidRPr="00B66767">
        <w:rPr>
          <w:rFonts w:eastAsia="Times New Roman"/>
          <w:sz w:val="20"/>
          <w:lang w:eastAsia="cs-CZ"/>
        </w:rPr>
        <w:t>identifikaci Smlouvy, podle které byla vystavena</w:t>
      </w:r>
    </w:p>
    <w:p w14:paraId="22A323FA" w14:textId="5F7CEB21" w:rsidR="00E06025" w:rsidRPr="00B66767" w:rsidRDefault="00E06025" w:rsidP="00B66767">
      <w:pPr>
        <w:pStyle w:val="Odstavecseseznamem"/>
        <w:numPr>
          <w:ilvl w:val="1"/>
          <w:numId w:val="37"/>
        </w:numPr>
        <w:tabs>
          <w:tab w:val="left" w:pos="567"/>
        </w:tabs>
        <w:spacing w:line="280" w:lineRule="atLeast"/>
        <w:rPr>
          <w:rFonts w:eastAsia="Times New Roman"/>
          <w:sz w:val="20"/>
          <w:lang w:eastAsia="cs-CZ"/>
        </w:rPr>
      </w:pPr>
      <w:r w:rsidRPr="00B66767">
        <w:rPr>
          <w:rFonts w:eastAsia="Times New Roman"/>
          <w:sz w:val="20"/>
          <w:lang w:eastAsia="cs-CZ"/>
        </w:rPr>
        <w:t xml:space="preserve">označení účetního dokladu          </w:t>
      </w:r>
    </w:p>
    <w:p w14:paraId="67A7EF15" w14:textId="10C17656" w:rsidR="00E06025" w:rsidRPr="00B66767" w:rsidRDefault="00E06025" w:rsidP="00B66767">
      <w:pPr>
        <w:pStyle w:val="Odstavecseseznamem"/>
        <w:numPr>
          <w:ilvl w:val="1"/>
          <w:numId w:val="37"/>
        </w:numPr>
        <w:tabs>
          <w:tab w:val="left" w:pos="567"/>
        </w:tabs>
        <w:spacing w:line="280" w:lineRule="atLeast"/>
        <w:rPr>
          <w:rFonts w:eastAsia="Times New Roman"/>
          <w:sz w:val="20"/>
          <w:lang w:eastAsia="cs-CZ"/>
        </w:rPr>
      </w:pPr>
      <w:r w:rsidRPr="00B66767">
        <w:rPr>
          <w:rFonts w:eastAsia="Times New Roman"/>
          <w:sz w:val="20"/>
          <w:lang w:eastAsia="cs-CZ"/>
        </w:rPr>
        <w:t xml:space="preserve">identifikační údaje Objednatele  </w:t>
      </w:r>
    </w:p>
    <w:p w14:paraId="308BDA7D" w14:textId="1A8DEE72" w:rsidR="00E06025" w:rsidRPr="00B66767" w:rsidRDefault="00E06025" w:rsidP="00B66767">
      <w:pPr>
        <w:pStyle w:val="Odstavecseseznamem"/>
        <w:numPr>
          <w:ilvl w:val="1"/>
          <w:numId w:val="37"/>
        </w:numPr>
        <w:spacing w:line="280" w:lineRule="atLeast"/>
        <w:rPr>
          <w:rFonts w:eastAsia="Times New Roman"/>
          <w:sz w:val="20"/>
          <w:lang w:eastAsia="cs-CZ"/>
        </w:rPr>
      </w:pPr>
      <w:r w:rsidRPr="00B66767">
        <w:rPr>
          <w:rFonts w:eastAsia="Times New Roman"/>
          <w:sz w:val="20"/>
          <w:lang w:eastAsia="cs-CZ"/>
        </w:rPr>
        <w:t xml:space="preserve">identifikační údaje Dodavatele </w:t>
      </w:r>
    </w:p>
    <w:p w14:paraId="0049A96F" w14:textId="38A4B9CE" w:rsidR="00E06025" w:rsidRPr="00B66767" w:rsidRDefault="00E06025" w:rsidP="00B66767">
      <w:pPr>
        <w:pStyle w:val="Odstavecseseznamem"/>
        <w:numPr>
          <w:ilvl w:val="1"/>
          <w:numId w:val="37"/>
        </w:numPr>
        <w:tabs>
          <w:tab w:val="left" w:pos="567"/>
        </w:tabs>
        <w:spacing w:line="280" w:lineRule="atLeast"/>
        <w:rPr>
          <w:rFonts w:eastAsia="Times New Roman"/>
          <w:sz w:val="20"/>
          <w:lang w:eastAsia="cs-CZ"/>
        </w:rPr>
      </w:pPr>
      <w:r w:rsidRPr="00B66767">
        <w:rPr>
          <w:rFonts w:eastAsia="Times New Roman"/>
          <w:sz w:val="20"/>
          <w:lang w:eastAsia="cs-CZ"/>
        </w:rPr>
        <w:t xml:space="preserve">popis obsahu účetního dokladu </w:t>
      </w:r>
    </w:p>
    <w:p w14:paraId="24F5A765" w14:textId="0E455ACF" w:rsidR="00E06025" w:rsidRPr="00B66767" w:rsidRDefault="00E06025" w:rsidP="00B66767">
      <w:pPr>
        <w:pStyle w:val="Odstavecseseznamem"/>
        <w:numPr>
          <w:ilvl w:val="1"/>
          <w:numId w:val="37"/>
        </w:numPr>
        <w:tabs>
          <w:tab w:val="left" w:pos="567"/>
        </w:tabs>
        <w:spacing w:line="280" w:lineRule="atLeast"/>
        <w:rPr>
          <w:rFonts w:eastAsia="Times New Roman"/>
          <w:sz w:val="20"/>
          <w:lang w:eastAsia="cs-CZ"/>
        </w:rPr>
      </w:pPr>
      <w:r w:rsidRPr="00B66767">
        <w:rPr>
          <w:rFonts w:eastAsia="Times New Roman"/>
          <w:sz w:val="20"/>
          <w:lang w:eastAsia="cs-CZ"/>
        </w:rPr>
        <w:t>datum vystavení</w:t>
      </w:r>
    </w:p>
    <w:p w14:paraId="7F239DA3" w14:textId="03CE54E8" w:rsidR="00E06025" w:rsidRPr="00B66767" w:rsidRDefault="00E06025" w:rsidP="00B66767">
      <w:pPr>
        <w:pStyle w:val="Odstavecseseznamem"/>
        <w:numPr>
          <w:ilvl w:val="1"/>
          <w:numId w:val="37"/>
        </w:numPr>
        <w:tabs>
          <w:tab w:val="left" w:pos="567"/>
        </w:tabs>
        <w:spacing w:line="280" w:lineRule="atLeast"/>
        <w:rPr>
          <w:rFonts w:eastAsia="Times New Roman"/>
          <w:sz w:val="20"/>
          <w:lang w:eastAsia="cs-CZ"/>
        </w:rPr>
      </w:pPr>
      <w:r w:rsidRPr="00B66767">
        <w:rPr>
          <w:rFonts w:eastAsia="Times New Roman"/>
          <w:sz w:val="20"/>
          <w:lang w:eastAsia="cs-CZ"/>
        </w:rPr>
        <w:t>datum uskutečnění zdanitelného plnění</w:t>
      </w:r>
    </w:p>
    <w:p w14:paraId="14637D8A" w14:textId="7C85B158" w:rsidR="00E06025" w:rsidRPr="00B66767" w:rsidRDefault="00E06025" w:rsidP="00B66767">
      <w:pPr>
        <w:pStyle w:val="Odstavecseseznamem"/>
        <w:numPr>
          <w:ilvl w:val="1"/>
          <w:numId w:val="37"/>
        </w:numPr>
        <w:tabs>
          <w:tab w:val="left" w:pos="426"/>
          <w:tab w:val="left" w:pos="567"/>
        </w:tabs>
        <w:spacing w:line="280" w:lineRule="atLeast"/>
        <w:rPr>
          <w:rFonts w:eastAsia="Times New Roman"/>
          <w:sz w:val="20"/>
          <w:lang w:eastAsia="cs-CZ"/>
        </w:rPr>
      </w:pPr>
      <w:r w:rsidRPr="00B66767">
        <w:rPr>
          <w:rFonts w:eastAsia="Times New Roman"/>
          <w:sz w:val="20"/>
          <w:lang w:eastAsia="cs-CZ"/>
        </w:rPr>
        <w:t xml:space="preserve">cenu celkem </w:t>
      </w:r>
    </w:p>
    <w:p w14:paraId="7F2428E1" w14:textId="1D03FE2E" w:rsidR="009157EC" w:rsidRPr="00B66767" w:rsidRDefault="009157EC" w:rsidP="00B66767">
      <w:pPr>
        <w:pStyle w:val="Odstavecseseznamem"/>
        <w:numPr>
          <w:ilvl w:val="1"/>
          <w:numId w:val="37"/>
        </w:numPr>
        <w:tabs>
          <w:tab w:val="left" w:pos="567"/>
          <w:tab w:val="left" w:pos="709"/>
        </w:tabs>
        <w:spacing w:line="280" w:lineRule="atLeast"/>
        <w:rPr>
          <w:rFonts w:eastAsia="Times New Roman"/>
          <w:sz w:val="20"/>
          <w:lang w:eastAsia="cs-CZ"/>
        </w:rPr>
      </w:pPr>
      <w:r w:rsidRPr="00B66767">
        <w:rPr>
          <w:rFonts w:eastAsia="Times New Roman"/>
          <w:sz w:val="20"/>
          <w:lang w:eastAsia="cs-CZ"/>
        </w:rPr>
        <w:t>p</w:t>
      </w:r>
      <w:r w:rsidRPr="00B66767">
        <w:rPr>
          <w:sz w:val="20"/>
        </w:rPr>
        <w:t xml:space="preserve">ředávací protokol/výkaz provedených činností odsouhlasený zástupcem ve věcech technických </w:t>
      </w:r>
      <w:r w:rsidR="003E7A2C">
        <w:rPr>
          <w:sz w:val="20"/>
        </w:rPr>
        <w:t>O</w:t>
      </w:r>
      <w:r w:rsidRPr="00B66767">
        <w:rPr>
          <w:sz w:val="20"/>
        </w:rPr>
        <w:t>bjednatele.</w:t>
      </w:r>
    </w:p>
    <w:p w14:paraId="47D3CC68" w14:textId="77777777" w:rsidR="00E06025" w:rsidRPr="00FF144B" w:rsidRDefault="00E06025" w:rsidP="00E06025">
      <w:pPr>
        <w:tabs>
          <w:tab w:val="left" w:pos="426"/>
          <w:tab w:val="left" w:pos="567"/>
        </w:tabs>
        <w:spacing w:line="280" w:lineRule="atLeast"/>
        <w:ind w:left="426" w:firstLine="141"/>
        <w:rPr>
          <w:rFonts w:eastAsia="Times New Roman"/>
          <w:sz w:val="20"/>
          <w:lang w:eastAsia="cs-CZ"/>
        </w:rPr>
      </w:pPr>
    </w:p>
    <w:p w14:paraId="2355913E" w14:textId="4A5BEF41" w:rsidR="00E06025" w:rsidRPr="00FF144B" w:rsidRDefault="00E06025" w:rsidP="00E06025">
      <w:pPr>
        <w:tabs>
          <w:tab w:val="left" w:pos="426"/>
          <w:tab w:val="left" w:pos="709"/>
        </w:tabs>
        <w:spacing w:line="280" w:lineRule="atLeast"/>
        <w:ind w:left="567"/>
        <w:rPr>
          <w:rFonts w:eastAsia="Times New Roman"/>
          <w:sz w:val="20"/>
          <w:lang w:eastAsia="cs-CZ"/>
        </w:rPr>
      </w:pPr>
      <w:r w:rsidRPr="00FF144B">
        <w:rPr>
          <w:rFonts w:eastAsia="Times New Roman"/>
          <w:sz w:val="20"/>
          <w:lang w:eastAsia="cs-CZ"/>
        </w:rPr>
        <w:t xml:space="preserve">Cena </w:t>
      </w:r>
      <w:r w:rsidR="00594FCB">
        <w:rPr>
          <w:rFonts w:eastAsia="Times New Roman"/>
          <w:sz w:val="20"/>
          <w:lang w:eastAsia="cs-CZ"/>
        </w:rPr>
        <w:t>S</w:t>
      </w:r>
      <w:r w:rsidRPr="00FF144B">
        <w:rPr>
          <w:rFonts w:eastAsia="Times New Roman"/>
          <w:sz w:val="20"/>
          <w:lang w:eastAsia="cs-CZ"/>
        </w:rPr>
        <w:t>lužeb bude fakturována měsíčně, po skončení daného měsíčního období, ve výši dle ceny uvedené v Příloze č. 1 Smlouvy (pravidelná činnost).  V případě speciální údržby a mimořádných prací a mimořádných prací (dohled) bude jejich cena fakturována rovněž měsíčně, po skončení daného měsíčního období, a to v rozsahu skutečně odpracovaných hodin těchto prací, resp. hodin dohledu nad těmito pracemi, po jeho odsouhlasení Objednatelem, tj. tak, že tento odsouhlasený hodinový rozsah skutečně provedených prací (resp. dohledu) bude vynásoben cenami dle Přílohy č. 1 Smlouvy. Faktura bude doručena na adresu: Ministerstvo zemědělství, Krnovská 2861/69, 74601 Opava nebo (preferovaně) v elektronické podobě podle odst</w:t>
      </w:r>
      <w:r w:rsidRPr="008546B3">
        <w:rPr>
          <w:rFonts w:eastAsia="Times New Roman"/>
          <w:sz w:val="20"/>
          <w:lang w:eastAsia="cs-CZ"/>
        </w:rPr>
        <w:t xml:space="preserve">. </w:t>
      </w:r>
      <w:r w:rsidR="002E0BF9" w:rsidRPr="008546B3">
        <w:rPr>
          <w:rFonts w:eastAsia="Times New Roman"/>
          <w:sz w:val="20"/>
          <w:lang w:eastAsia="cs-CZ"/>
        </w:rPr>
        <w:fldChar w:fldCharType="begin"/>
      </w:r>
      <w:r w:rsidR="002E0BF9" w:rsidRPr="008546B3">
        <w:rPr>
          <w:rFonts w:eastAsia="Times New Roman"/>
          <w:sz w:val="20"/>
          <w:lang w:eastAsia="cs-CZ"/>
        </w:rPr>
        <w:instrText xml:space="preserve"> REF _Ref198485314 \w \h  \* MERGEFORMAT </w:instrText>
      </w:r>
      <w:r w:rsidR="002E0BF9" w:rsidRPr="008546B3">
        <w:rPr>
          <w:rFonts w:eastAsia="Times New Roman"/>
          <w:sz w:val="20"/>
          <w:lang w:eastAsia="cs-CZ"/>
        </w:rPr>
      </w:r>
      <w:r w:rsidR="002E0BF9" w:rsidRPr="008546B3">
        <w:rPr>
          <w:rFonts w:eastAsia="Times New Roman"/>
          <w:sz w:val="20"/>
          <w:lang w:eastAsia="cs-CZ"/>
        </w:rPr>
        <w:fldChar w:fldCharType="separate"/>
      </w:r>
      <w:r w:rsidR="00251745" w:rsidRPr="008546B3">
        <w:rPr>
          <w:rFonts w:eastAsia="Times New Roman"/>
          <w:sz w:val="20"/>
          <w:lang w:eastAsia="cs-CZ"/>
        </w:rPr>
        <w:t>4.11</w:t>
      </w:r>
      <w:r w:rsidR="002E0BF9" w:rsidRPr="008546B3">
        <w:rPr>
          <w:rFonts w:eastAsia="Times New Roman"/>
          <w:sz w:val="20"/>
          <w:lang w:eastAsia="cs-CZ"/>
        </w:rPr>
        <w:fldChar w:fldCharType="end"/>
      </w:r>
      <w:r w:rsidRPr="008546B3">
        <w:rPr>
          <w:rFonts w:eastAsia="Times New Roman"/>
          <w:sz w:val="20"/>
          <w:lang w:eastAsia="cs-CZ"/>
        </w:rPr>
        <w:t>.</w:t>
      </w:r>
      <w:r w:rsidRPr="00FF144B">
        <w:rPr>
          <w:rFonts w:eastAsia="Times New Roman"/>
          <w:sz w:val="20"/>
          <w:lang w:eastAsia="cs-CZ"/>
        </w:rPr>
        <w:t xml:space="preserve"> Smlouvy, a to vždy po odsouhlasení Objednatelem na základě dodacího listu po uplynutí příslušného kalendářního měsíce. Veškeré platby budou probíhat v korunách českých. Splatnost faktur je 30 kalendářních dnů ode dne jejich doručení Dodavatelem Objednateli. </w:t>
      </w:r>
    </w:p>
    <w:p w14:paraId="51559583" w14:textId="6408A890" w:rsidR="00E06025" w:rsidRPr="00FF144B" w:rsidRDefault="00E06025" w:rsidP="00AF634B">
      <w:pPr>
        <w:pStyle w:val="Odstavecseseznamem1"/>
        <w:numPr>
          <w:ilvl w:val="1"/>
          <w:numId w:val="30"/>
        </w:numPr>
        <w:spacing w:after="240" w:line="280" w:lineRule="atLeast"/>
        <w:ind w:left="567" w:hanging="567"/>
        <w:rPr>
          <w:rFonts w:eastAsia="Times New Roman"/>
          <w:sz w:val="20"/>
          <w:lang w:eastAsia="cs-CZ"/>
        </w:rPr>
      </w:pPr>
      <w:r w:rsidRPr="00FF144B">
        <w:rPr>
          <w:rFonts w:eastAsia="Times New Roman"/>
          <w:sz w:val="20"/>
          <w:lang w:eastAsia="cs-CZ"/>
        </w:rPr>
        <w:t xml:space="preserve">Objednatel není povinen uhradit fakturovanou částku z důvodu nekvalitních či neúplných </w:t>
      </w:r>
      <w:r w:rsidR="00594FCB">
        <w:rPr>
          <w:rFonts w:eastAsia="Times New Roman"/>
          <w:sz w:val="20"/>
          <w:lang w:eastAsia="cs-CZ"/>
        </w:rPr>
        <w:t>S</w:t>
      </w:r>
      <w:r w:rsidRPr="00FF144B">
        <w:rPr>
          <w:rFonts w:eastAsia="Times New Roman"/>
          <w:sz w:val="20"/>
          <w:lang w:eastAsia="cs-CZ"/>
        </w:rPr>
        <w:t xml:space="preserve">lužeb Dodavatele do doby, dokud nebudou fakturované </w:t>
      </w:r>
      <w:r w:rsidR="00594FCB">
        <w:rPr>
          <w:rFonts w:eastAsia="Times New Roman"/>
          <w:sz w:val="20"/>
          <w:lang w:eastAsia="cs-CZ"/>
        </w:rPr>
        <w:t>S</w:t>
      </w:r>
      <w:r w:rsidRPr="00FF144B">
        <w:rPr>
          <w:rFonts w:eastAsia="Times New Roman"/>
          <w:sz w:val="20"/>
          <w:lang w:eastAsia="cs-CZ"/>
        </w:rPr>
        <w:t>lužby řádně dokončeny podle podmínek stanovených ve Smlouvě. V těchto případech nebude Objednatel v prodlení s úhradou faktury.</w:t>
      </w:r>
    </w:p>
    <w:p w14:paraId="5B55ACE9" w14:textId="575F94D1" w:rsidR="00E06025" w:rsidRDefault="00E06025" w:rsidP="00955A3A">
      <w:pPr>
        <w:pStyle w:val="Odstavecseseznamem1"/>
        <w:numPr>
          <w:ilvl w:val="1"/>
          <w:numId w:val="30"/>
        </w:numPr>
        <w:spacing w:after="240" w:line="276" w:lineRule="auto"/>
        <w:ind w:left="567" w:hanging="567"/>
        <w:rPr>
          <w:rFonts w:eastAsia="Times New Roman"/>
          <w:sz w:val="20"/>
          <w:lang w:eastAsia="cs-CZ"/>
        </w:rPr>
      </w:pPr>
      <w:r w:rsidRPr="00FF144B">
        <w:rPr>
          <w:rFonts w:eastAsia="Times New Roman"/>
          <w:sz w:val="20"/>
          <w:lang w:eastAsia="cs-CZ"/>
        </w:rPr>
        <w:t xml:space="preserve">Pokud faktura nebude obsahovat všechny náležitosti účetního dokladu podle </w:t>
      </w:r>
      <w:r w:rsidRPr="00FF144B">
        <w:rPr>
          <w:sz w:val="20"/>
        </w:rPr>
        <w:t xml:space="preserve">zákona č. 563/1991 Sb., o účetnictví, ve znění pozdějších předpisů </w:t>
      </w:r>
      <w:r w:rsidRPr="00FF144B">
        <w:rPr>
          <w:rFonts w:eastAsia="Times New Roman"/>
          <w:sz w:val="20"/>
          <w:lang w:eastAsia="cs-CZ"/>
        </w:rPr>
        <w:t>nebo veškeré náležitosti ve Smlouvě uvedené, nebo v případě dalších nesrovnalostí v jejím obsahu včetně příloh, je Objednatel oprávněn ji do data splatnosti vrátit s tím, že Dodavatel bude povinen poté vystavit novou fakturu s novou 30</w:t>
      </w:r>
      <w:r w:rsidR="002E0BF9">
        <w:rPr>
          <w:rFonts w:eastAsia="Times New Roman"/>
          <w:sz w:val="20"/>
          <w:lang w:eastAsia="cs-CZ"/>
        </w:rPr>
        <w:t xml:space="preserve">-ti </w:t>
      </w:r>
      <w:r w:rsidRPr="00FF144B">
        <w:rPr>
          <w:rFonts w:eastAsia="Times New Roman"/>
          <w:sz w:val="20"/>
          <w:lang w:eastAsia="cs-CZ"/>
        </w:rPr>
        <w:t xml:space="preserve">denní dobou splatnosti. V takovém případě se ruší běh doby splatnosti a nová 30-denní doba počne běžet doručením opravené faktury. </w:t>
      </w:r>
    </w:p>
    <w:p w14:paraId="611E952F" w14:textId="5DA8F1C2" w:rsidR="00E06025" w:rsidRPr="00D32C80" w:rsidRDefault="00E06025" w:rsidP="00AF634B">
      <w:pPr>
        <w:pStyle w:val="Odstavecseseznamem1"/>
        <w:numPr>
          <w:ilvl w:val="1"/>
          <w:numId w:val="30"/>
        </w:numPr>
        <w:spacing w:after="240" w:line="276" w:lineRule="auto"/>
        <w:ind w:left="567" w:hanging="567"/>
        <w:rPr>
          <w:rFonts w:eastAsia="Times New Roman"/>
          <w:sz w:val="20"/>
          <w:lang w:eastAsia="cs-CZ"/>
        </w:rPr>
      </w:pPr>
      <w:bookmarkStart w:id="41" w:name="_Ref198485314"/>
      <w:r w:rsidRPr="00AF634B">
        <w:rPr>
          <w:sz w:val="20"/>
        </w:rPr>
        <w:t xml:space="preserve">Objednatel preferuje zaslání elektronické faktury Dodavatelem do datové schránky Objednatele ID DS: yphaax8 nebo na e-mailovou adresu </w:t>
      </w:r>
      <w:hyperlink r:id="rId12" w:history="1">
        <w:r w:rsidRPr="00AF634B">
          <w:rPr>
            <w:rStyle w:val="Hypertextovodkaz"/>
            <w:sz w:val="20"/>
          </w:rPr>
          <w:t>podatelna@mze.gov.cz</w:t>
        </w:r>
      </w:hyperlink>
      <w:r w:rsidRPr="00AF634B">
        <w:rPr>
          <w:sz w:val="20"/>
        </w:rPr>
        <w:t xml:space="preserve"> </w:t>
      </w:r>
      <w:r w:rsidRPr="00AF634B">
        <w:rPr>
          <w:rFonts w:eastAsia="Times New Roman"/>
          <w:sz w:val="20"/>
          <w:lang w:eastAsia="cs-CZ"/>
        </w:rPr>
        <w:t>a zároveň v kopii na emailovou adresu kontaktní osoby Objednatele,</w:t>
      </w:r>
      <w:r w:rsidRPr="00AF634B">
        <w:rPr>
          <w:sz w:val="20"/>
        </w:rPr>
        <w:t xml:space="preserve"> ve strukturovaných formátech dle Evropské směrnice 2014/55/EU nebo ve formátu ISDOC 5.2 a vyšším. Elektronická faktura musí obsahovat jméno oprávněné (kontaktní) osoby Objednatele.</w:t>
      </w:r>
      <w:bookmarkEnd w:id="41"/>
    </w:p>
    <w:p w14:paraId="6A226725" w14:textId="3A7208F0" w:rsidR="00E06025" w:rsidRPr="00955A3A" w:rsidRDefault="00E06025" w:rsidP="000E0276">
      <w:pPr>
        <w:pStyle w:val="Odstavecseseznamem"/>
        <w:numPr>
          <w:ilvl w:val="0"/>
          <w:numId w:val="30"/>
        </w:numPr>
        <w:spacing w:line="280" w:lineRule="atLeast"/>
        <w:ind w:left="284" w:hanging="284"/>
        <w:jc w:val="center"/>
        <w:rPr>
          <w:rFonts w:eastAsia="Times New Roman"/>
          <w:b/>
          <w:sz w:val="20"/>
          <w:lang w:eastAsia="cs-CZ"/>
        </w:rPr>
      </w:pPr>
      <w:r w:rsidRPr="00955A3A">
        <w:rPr>
          <w:rFonts w:eastAsia="Times New Roman"/>
          <w:b/>
          <w:sz w:val="20"/>
          <w:lang w:eastAsia="cs-CZ"/>
        </w:rPr>
        <w:lastRenderedPageBreak/>
        <w:t>Výpověď Smlouvy</w:t>
      </w:r>
    </w:p>
    <w:p w14:paraId="44DBDA79" w14:textId="77777777" w:rsidR="00E06025" w:rsidRDefault="00E06025" w:rsidP="00E06025">
      <w:pPr>
        <w:spacing w:line="280" w:lineRule="atLeast"/>
        <w:rPr>
          <w:rFonts w:eastAsia="Times New Roman"/>
          <w:b/>
          <w:szCs w:val="22"/>
          <w:lang w:eastAsia="cs-CZ"/>
        </w:rPr>
      </w:pPr>
    </w:p>
    <w:p w14:paraId="41591A3D" w14:textId="5722BF0C" w:rsidR="00E06025" w:rsidRPr="00955A3A" w:rsidRDefault="00E06025" w:rsidP="00955A3A">
      <w:pPr>
        <w:pStyle w:val="Odstavecseseznamem"/>
        <w:numPr>
          <w:ilvl w:val="1"/>
          <w:numId w:val="30"/>
        </w:numPr>
        <w:spacing w:line="280" w:lineRule="atLeast"/>
        <w:ind w:left="567" w:hanging="567"/>
        <w:rPr>
          <w:rFonts w:eastAsia="Times New Roman"/>
          <w:color w:val="000000"/>
          <w:sz w:val="20"/>
          <w:lang w:eastAsia="cs-CZ"/>
        </w:rPr>
      </w:pPr>
      <w:r w:rsidRPr="00955A3A">
        <w:rPr>
          <w:rFonts w:eastAsia="Times New Roman"/>
          <w:sz w:val="20"/>
          <w:lang w:eastAsia="cs-CZ"/>
        </w:rPr>
        <w:t xml:space="preserve">Objednatel </w:t>
      </w:r>
      <w:r w:rsidRPr="008546B3">
        <w:rPr>
          <w:rFonts w:eastAsia="Times New Roman"/>
          <w:sz w:val="20"/>
          <w:lang w:eastAsia="cs-CZ"/>
        </w:rPr>
        <w:t xml:space="preserve">i Dodavatel </w:t>
      </w:r>
      <w:r w:rsidRPr="00955A3A">
        <w:rPr>
          <w:rFonts w:eastAsia="Times New Roman"/>
          <w:color w:val="000000"/>
          <w:sz w:val="20"/>
          <w:lang w:eastAsia="cs-CZ"/>
        </w:rPr>
        <w:t xml:space="preserve">je oprávněn bez jakýchkoliv sankcí vůči jeho osobě Smlouvu písemně bez udání důvodu z části nebo v celém rozsahu vypovědět. </w:t>
      </w:r>
      <w:r w:rsidR="00927F44">
        <w:rPr>
          <w:rFonts w:eastAsia="Times New Roman"/>
          <w:color w:val="000000"/>
          <w:sz w:val="20"/>
          <w:lang w:eastAsia="cs-CZ"/>
        </w:rPr>
        <w:t>V</w:t>
      </w:r>
      <w:r w:rsidR="00927F44" w:rsidRPr="00D93DD7">
        <w:rPr>
          <w:rFonts w:eastAsia="Times New Roman"/>
          <w:color w:val="000000"/>
          <w:sz w:val="20"/>
          <w:lang w:eastAsia="cs-CZ"/>
        </w:rPr>
        <w:t xml:space="preserve">ýpověď </w:t>
      </w:r>
      <w:r w:rsidR="00927F44">
        <w:rPr>
          <w:rFonts w:eastAsia="Times New Roman"/>
          <w:color w:val="000000"/>
          <w:sz w:val="20"/>
          <w:lang w:eastAsia="cs-CZ"/>
        </w:rPr>
        <w:t xml:space="preserve">smlouvy </w:t>
      </w:r>
      <w:r w:rsidR="00927F44" w:rsidRPr="00D93DD7">
        <w:rPr>
          <w:rFonts w:eastAsia="Times New Roman"/>
          <w:color w:val="000000"/>
          <w:sz w:val="20"/>
          <w:lang w:eastAsia="cs-CZ"/>
        </w:rPr>
        <w:t>z</w:t>
      </w:r>
      <w:r w:rsidR="00927F44">
        <w:rPr>
          <w:rFonts w:eastAsia="Times New Roman"/>
          <w:color w:val="000000"/>
          <w:sz w:val="20"/>
          <w:lang w:eastAsia="cs-CZ"/>
        </w:rPr>
        <w:t> </w:t>
      </w:r>
      <w:r w:rsidR="00927F44" w:rsidRPr="00D93DD7">
        <w:rPr>
          <w:rFonts w:eastAsia="Times New Roman"/>
          <w:color w:val="000000"/>
          <w:sz w:val="20"/>
          <w:lang w:eastAsia="cs-CZ"/>
        </w:rPr>
        <w:t>části</w:t>
      </w:r>
      <w:r w:rsidR="00927F44">
        <w:rPr>
          <w:rFonts w:eastAsia="Times New Roman"/>
          <w:color w:val="000000"/>
          <w:sz w:val="20"/>
          <w:lang w:eastAsia="cs-CZ"/>
        </w:rPr>
        <w:t xml:space="preserve"> ze strany Dodavatele</w:t>
      </w:r>
      <w:r w:rsidR="00927F44" w:rsidRPr="00D93DD7">
        <w:rPr>
          <w:rFonts w:eastAsia="Times New Roman"/>
          <w:color w:val="000000"/>
          <w:sz w:val="20"/>
          <w:lang w:eastAsia="cs-CZ"/>
        </w:rPr>
        <w:t xml:space="preserve"> znamená ukončení služeb v rámci jednoho objektu jako celku, nikoli jen některých činností</w:t>
      </w:r>
      <w:r w:rsidR="00927F44">
        <w:rPr>
          <w:rFonts w:eastAsia="Times New Roman"/>
          <w:color w:val="000000"/>
          <w:sz w:val="20"/>
          <w:lang w:eastAsia="cs-CZ"/>
        </w:rPr>
        <w:t>.</w:t>
      </w:r>
      <w:r w:rsidR="00D93DD7">
        <w:rPr>
          <w:rFonts w:eastAsia="Times New Roman"/>
          <w:color w:val="000000"/>
          <w:sz w:val="20"/>
          <w:lang w:eastAsia="cs-CZ"/>
        </w:rPr>
        <w:t xml:space="preserve"> </w:t>
      </w:r>
      <w:r w:rsidRPr="00955A3A">
        <w:rPr>
          <w:rFonts w:eastAsia="Times New Roman"/>
          <w:color w:val="000000"/>
          <w:sz w:val="20"/>
          <w:lang w:eastAsia="cs-CZ"/>
        </w:rPr>
        <w:t>Výpovědní lhůta činí 9</w:t>
      </w:r>
      <w:r w:rsidRPr="00955A3A">
        <w:rPr>
          <w:rFonts w:eastAsia="Times New Roman"/>
          <w:sz w:val="20"/>
          <w:lang w:eastAsia="cs-CZ"/>
        </w:rPr>
        <w:t>0 kalendářních dnů</w:t>
      </w:r>
      <w:r w:rsidRPr="00955A3A">
        <w:rPr>
          <w:rFonts w:eastAsia="Times New Roman"/>
          <w:color w:val="000000"/>
          <w:sz w:val="20"/>
          <w:lang w:eastAsia="cs-CZ"/>
        </w:rPr>
        <w:t xml:space="preserve"> a počíná běžet ode dne následujícího po doručení výpovědi Dodavateli. </w:t>
      </w:r>
    </w:p>
    <w:p w14:paraId="1938EA6A" w14:textId="77777777" w:rsidR="00D32C80" w:rsidRDefault="00E06025" w:rsidP="00955A3A">
      <w:pPr>
        <w:pStyle w:val="Odstavecseseznamem"/>
        <w:numPr>
          <w:ilvl w:val="1"/>
          <w:numId w:val="30"/>
        </w:numPr>
        <w:spacing w:line="280" w:lineRule="atLeast"/>
        <w:ind w:left="567" w:hanging="567"/>
        <w:rPr>
          <w:rFonts w:eastAsia="Times New Roman"/>
          <w:color w:val="000000"/>
          <w:sz w:val="20"/>
          <w:lang w:eastAsia="cs-CZ"/>
        </w:rPr>
      </w:pPr>
      <w:r w:rsidRPr="00955A3A">
        <w:rPr>
          <w:rFonts w:eastAsia="Times New Roman"/>
          <w:color w:val="000000"/>
          <w:sz w:val="20"/>
          <w:lang w:eastAsia="cs-CZ"/>
        </w:rPr>
        <w:t xml:space="preserve">Po doručení výpovědi </w:t>
      </w:r>
      <w:r w:rsidRPr="00955A3A">
        <w:rPr>
          <w:rFonts w:eastAsia="Times New Roman"/>
          <w:sz w:val="20"/>
          <w:lang w:eastAsia="cs-CZ"/>
        </w:rPr>
        <w:t xml:space="preserve">druhé Smluvní straně </w:t>
      </w:r>
      <w:r w:rsidRPr="00955A3A">
        <w:rPr>
          <w:rFonts w:eastAsia="Times New Roman"/>
          <w:color w:val="000000"/>
          <w:sz w:val="20"/>
          <w:lang w:eastAsia="cs-CZ"/>
        </w:rPr>
        <w:t xml:space="preserve">je Dodavatel </w:t>
      </w:r>
      <w:r w:rsidR="00970048" w:rsidRPr="00955A3A">
        <w:rPr>
          <w:rFonts w:eastAsia="Times New Roman"/>
          <w:color w:val="000000"/>
          <w:sz w:val="20"/>
          <w:lang w:eastAsia="cs-CZ"/>
        </w:rPr>
        <w:t xml:space="preserve">v součinnosti s Objednatelem </w:t>
      </w:r>
      <w:r w:rsidRPr="00955A3A">
        <w:rPr>
          <w:rFonts w:eastAsia="Times New Roman"/>
          <w:color w:val="000000"/>
          <w:sz w:val="20"/>
          <w:lang w:eastAsia="cs-CZ"/>
        </w:rPr>
        <w:t>povinen učinit veškerá opatření potřebná k tomu, aby se zabránilo vzniku škody bezprostředně hrozící Objednateli</w:t>
      </w:r>
      <w:r w:rsidR="00D036BF" w:rsidRPr="00955A3A">
        <w:rPr>
          <w:rFonts w:eastAsia="Times New Roman"/>
          <w:color w:val="000000"/>
          <w:sz w:val="20"/>
          <w:lang w:eastAsia="cs-CZ"/>
        </w:rPr>
        <w:t>.</w:t>
      </w:r>
    </w:p>
    <w:p w14:paraId="35132895" w14:textId="0ABD3F7A" w:rsidR="00E06025" w:rsidRPr="00955A3A" w:rsidRDefault="00E06025" w:rsidP="00D32C80">
      <w:pPr>
        <w:pStyle w:val="Odstavecseseznamem"/>
        <w:spacing w:line="280" w:lineRule="atLeast"/>
        <w:ind w:left="567"/>
        <w:rPr>
          <w:rFonts w:eastAsia="Times New Roman"/>
          <w:color w:val="000000"/>
          <w:sz w:val="20"/>
          <w:lang w:eastAsia="cs-CZ"/>
        </w:rPr>
      </w:pPr>
      <w:r w:rsidRPr="00955A3A">
        <w:rPr>
          <w:rFonts w:eastAsia="Times New Roman"/>
          <w:color w:val="000000"/>
          <w:sz w:val="20"/>
          <w:lang w:eastAsia="cs-CZ"/>
        </w:rPr>
        <w:t xml:space="preserve"> </w:t>
      </w:r>
    </w:p>
    <w:p w14:paraId="591432F0" w14:textId="7B3AD1CC" w:rsidR="00E06025" w:rsidRPr="00955A3A" w:rsidRDefault="00E06025" w:rsidP="000E0276">
      <w:pPr>
        <w:numPr>
          <w:ilvl w:val="0"/>
          <w:numId w:val="30"/>
        </w:numPr>
        <w:spacing w:line="280" w:lineRule="atLeast"/>
        <w:ind w:left="284" w:hanging="284"/>
        <w:jc w:val="center"/>
        <w:rPr>
          <w:rFonts w:eastAsia="Times New Roman"/>
          <w:b/>
          <w:sz w:val="20"/>
          <w:lang w:eastAsia="cs-CZ"/>
        </w:rPr>
      </w:pPr>
      <w:r w:rsidRPr="00955A3A">
        <w:rPr>
          <w:rFonts w:eastAsia="Times New Roman"/>
          <w:b/>
          <w:sz w:val="20"/>
          <w:lang w:eastAsia="cs-CZ"/>
        </w:rPr>
        <w:t>Odstoupení od Smlouvy</w:t>
      </w:r>
    </w:p>
    <w:p w14:paraId="76F2F448" w14:textId="77777777" w:rsidR="00E06025" w:rsidRDefault="00E06025" w:rsidP="00E06025">
      <w:pPr>
        <w:spacing w:line="280" w:lineRule="atLeast"/>
        <w:rPr>
          <w:rFonts w:eastAsia="Times New Roman"/>
          <w:b/>
          <w:szCs w:val="22"/>
          <w:u w:val="single"/>
          <w:lang w:eastAsia="cs-CZ"/>
        </w:rPr>
      </w:pPr>
    </w:p>
    <w:p w14:paraId="619258DA" w14:textId="617E2D61" w:rsidR="00E06025" w:rsidRPr="00955A3A" w:rsidRDefault="00E06025" w:rsidP="00955A3A">
      <w:pPr>
        <w:pStyle w:val="Odstavecseseznamem"/>
        <w:numPr>
          <w:ilvl w:val="1"/>
          <w:numId w:val="30"/>
        </w:numPr>
        <w:tabs>
          <w:tab w:val="left" w:pos="567"/>
        </w:tabs>
        <w:spacing w:line="280" w:lineRule="atLeast"/>
        <w:ind w:left="567" w:hanging="567"/>
        <w:rPr>
          <w:rFonts w:eastAsia="Times New Roman"/>
          <w:color w:val="000000"/>
          <w:sz w:val="20"/>
          <w:lang w:eastAsia="cs-CZ"/>
        </w:rPr>
      </w:pPr>
      <w:r w:rsidRPr="00955A3A">
        <w:rPr>
          <w:rFonts w:eastAsia="Times New Roman"/>
          <w:sz w:val="20"/>
          <w:lang w:eastAsia="cs-CZ"/>
        </w:rPr>
        <w:t xml:space="preserve">Objednatel je oprávněn </w:t>
      </w:r>
      <w:r w:rsidRPr="00955A3A">
        <w:rPr>
          <w:rFonts w:eastAsia="Times New Roman"/>
          <w:color w:val="000000"/>
          <w:sz w:val="20"/>
          <w:lang w:eastAsia="cs-CZ"/>
        </w:rPr>
        <w:t>bez jakýchkoliv sankcí vůči jeho osobě odstoupit od Smlouvy v případě podstatného porušení smluvních povinností nebo v případech stanovených zákonem. Za podstatné porušení smluvních povinností na straně Dodavatele se považuje zejména:</w:t>
      </w:r>
    </w:p>
    <w:p w14:paraId="46679636" w14:textId="71C0ED7D" w:rsidR="00E06025" w:rsidRPr="008546B3" w:rsidRDefault="00E06025" w:rsidP="00955A3A">
      <w:pPr>
        <w:numPr>
          <w:ilvl w:val="0"/>
          <w:numId w:val="2"/>
        </w:numPr>
        <w:tabs>
          <w:tab w:val="left" w:pos="851"/>
          <w:tab w:val="num" w:pos="1080"/>
        </w:tabs>
        <w:spacing w:line="280" w:lineRule="atLeast"/>
        <w:ind w:left="851" w:hanging="284"/>
        <w:outlineLvl w:val="0"/>
        <w:rPr>
          <w:rFonts w:eastAsia="Times New Roman"/>
          <w:color w:val="000000"/>
          <w:sz w:val="20"/>
          <w:lang w:eastAsia="cs-CZ"/>
        </w:rPr>
      </w:pPr>
      <w:r w:rsidRPr="00955A3A">
        <w:rPr>
          <w:rFonts w:eastAsia="Times New Roman"/>
          <w:color w:val="000000"/>
          <w:sz w:val="20"/>
          <w:lang w:eastAsia="cs-CZ"/>
        </w:rPr>
        <w:t xml:space="preserve">Dodavatel, jeho zaměstnanec, příp. poddodavatel je při výkonu činnosti dle Smlouvy pod vlivem alkoholu, tuto skutečnost prokazují oprávněné osobě Objednatele ve věcech technických uvedené v odst. </w:t>
      </w:r>
      <w:r w:rsidR="002E0BF9" w:rsidRPr="008546B3">
        <w:rPr>
          <w:rFonts w:eastAsia="Times New Roman"/>
          <w:color w:val="000000"/>
          <w:sz w:val="20"/>
          <w:lang w:eastAsia="cs-CZ"/>
        </w:rPr>
        <w:fldChar w:fldCharType="begin"/>
      </w:r>
      <w:r w:rsidR="002E0BF9" w:rsidRPr="008546B3">
        <w:rPr>
          <w:rFonts w:eastAsia="Times New Roman"/>
          <w:color w:val="000000"/>
          <w:sz w:val="20"/>
          <w:lang w:eastAsia="cs-CZ"/>
        </w:rPr>
        <w:instrText xml:space="preserve"> REF _Ref198478965 \w \h  \* MERGEFORMAT </w:instrText>
      </w:r>
      <w:r w:rsidR="002E0BF9" w:rsidRPr="008546B3">
        <w:rPr>
          <w:rFonts w:eastAsia="Times New Roman"/>
          <w:color w:val="000000"/>
          <w:sz w:val="20"/>
          <w:lang w:eastAsia="cs-CZ"/>
        </w:rPr>
      </w:r>
      <w:r w:rsidR="002E0BF9" w:rsidRPr="008546B3">
        <w:rPr>
          <w:rFonts w:eastAsia="Times New Roman"/>
          <w:color w:val="000000"/>
          <w:sz w:val="20"/>
          <w:lang w:eastAsia="cs-CZ"/>
        </w:rPr>
        <w:fldChar w:fldCharType="separate"/>
      </w:r>
      <w:r w:rsidR="00251745" w:rsidRPr="008546B3">
        <w:rPr>
          <w:rFonts w:eastAsia="Times New Roman"/>
          <w:color w:val="000000"/>
          <w:sz w:val="20"/>
          <w:lang w:eastAsia="cs-CZ"/>
        </w:rPr>
        <w:t>11.2</w:t>
      </w:r>
      <w:r w:rsidR="002E0BF9" w:rsidRPr="008546B3">
        <w:rPr>
          <w:rFonts w:eastAsia="Times New Roman"/>
          <w:color w:val="000000"/>
          <w:sz w:val="20"/>
          <w:lang w:eastAsia="cs-CZ"/>
        </w:rPr>
        <w:fldChar w:fldCharType="end"/>
      </w:r>
      <w:r w:rsidRPr="008546B3">
        <w:rPr>
          <w:rFonts w:eastAsia="Times New Roman"/>
          <w:color w:val="000000"/>
          <w:sz w:val="20"/>
          <w:lang w:eastAsia="cs-CZ"/>
        </w:rPr>
        <w:t>. Smlouvy. Dodavatel (jeho zaměstnanec) je povinen podrobit se zkoušce na alkohol či jiné omamné látky. Pokud se na výzvu oprávněné osoby Objednatele zkoušce nepodrobí, jedná se o podstatné porušení povinností na straně Dodavatele;</w:t>
      </w:r>
    </w:p>
    <w:p w14:paraId="0EFA687E" w14:textId="77777777" w:rsidR="00E06025" w:rsidRPr="008546B3" w:rsidRDefault="00E06025" w:rsidP="00955A3A">
      <w:pPr>
        <w:numPr>
          <w:ilvl w:val="0"/>
          <w:numId w:val="2"/>
        </w:numPr>
        <w:tabs>
          <w:tab w:val="left" w:pos="851"/>
          <w:tab w:val="num" w:pos="1080"/>
        </w:tabs>
        <w:spacing w:line="280" w:lineRule="atLeast"/>
        <w:ind w:left="851" w:hanging="284"/>
        <w:outlineLvl w:val="0"/>
        <w:rPr>
          <w:rFonts w:eastAsia="Times New Roman"/>
          <w:color w:val="000000"/>
          <w:sz w:val="20"/>
          <w:lang w:eastAsia="cs-CZ"/>
        </w:rPr>
      </w:pPr>
      <w:r w:rsidRPr="008546B3">
        <w:rPr>
          <w:rFonts w:eastAsia="Times New Roman"/>
          <w:color w:val="000000"/>
          <w:sz w:val="20"/>
          <w:lang w:eastAsia="cs-CZ"/>
        </w:rPr>
        <w:t>Dodavateli, jeho zaměstnanci, příp. poddodavateli je prokázána krádež, úmyslné poškození nebo zpronevěra majetku Objednatele nebo pokus o ně;</w:t>
      </w:r>
    </w:p>
    <w:p w14:paraId="37875934" w14:textId="77777777" w:rsidR="00E06025" w:rsidRPr="008546B3" w:rsidRDefault="00E06025" w:rsidP="00955A3A">
      <w:pPr>
        <w:numPr>
          <w:ilvl w:val="0"/>
          <w:numId w:val="2"/>
        </w:numPr>
        <w:tabs>
          <w:tab w:val="left" w:pos="851"/>
          <w:tab w:val="num" w:pos="1080"/>
        </w:tabs>
        <w:spacing w:line="280" w:lineRule="atLeast"/>
        <w:ind w:left="851" w:hanging="284"/>
        <w:outlineLvl w:val="0"/>
        <w:rPr>
          <w:rFonts w:eastAsia="Times New Roman"/>
          <w:sz w:val="20"/>
          <w:lang w:eastAsia="cs-CZ"/>
        </w:rPr>
      </w:pPr>
      <w:r w:rsidRPr="008546B3">
        <w:rPr>
          <w:rFonts w:eastAsia="Times New Roman"/>
          <w:color w:val="000000"/>
          <w:sz w:val="20"/>
          <w:lang w:eastAsia="cs-CZ"/>
        </w:rPr>
        <w:t xml:space="preserve">Takové porušení povinností Dodavatele nebo poddodavatele, ze kterého vznikla Objednateli škoda vyšší než </w:t>
      </w:r>
      <w:r w:rsidRPr="008546B3">
        <w:rPr>
          <w:rFonts w:eastAsia="Times New Roman"/>
          <w:sz w:val="20"/>
          <w:lang w:eastAsia="cs-CZ"/>
        </w:rPr>
        <w:t>5.000,- Kč;</w:t>
      </w:r>
    </w:p>
    <w:p w14:paraId="5E75F8E7" w14:textId="37CC63B1" w:rsidR="00E06025" w:rsidRPr="008546B3" w:rsidRDefault="00E06025" w:rsidP="00955A3A">
      <w:pPr>
        <w:numPr>
          <w:ilvl w:val="0"/>
          <w:numId w:val="2"/>
        </w:numPr>
        <w:tabs>
          <w:tab w:val="left" w:pos="851"/>
          <w:tab w:val="num" w:pos="1080"/>
        </w:tabs>
        <w:spacing w:line="280" w:lineRule="atLeast"/>
        <w:ind w:left="851" w:hanging="284"/>
        <w:outlineLvl w:val="0"/>
        <w:rPr>
          <w:rFonts w:eastAsia="Times New Roman"/>
          <w:color w:val="000000"/>
          <w:sz w:val="20"/>
          <w:lang w:eastAsia="cs-CZ"/>
        </w:rPr>
      </w:pPr>
      <w:r w:rsidRPr="008546B3">
        <w:rPr>
          <w:rFonts w:eastAsia="Times New Roman"/>
          <w:color w:val="000000"/>
          <w:sz w:val="20"/>
          <w:lang w:eastAsia="cs-CZ"/>
        </w:rPr>
        <w:t xml:space="preserve">Dodavatel nebo poddodavatel Dodavatele odmítne poskytnout Objednateli součinnost při provádění finanční kontroly nebo auditu jím poskytovaných </w:t>
      </w:r>
      <w:r w:rsidR="00594FCB">
        <w:rPr>
          <w:rFonts w:eastAsia="Times New Roman"/>
          <w:color w:val="000000"/>
          <w:sz w:val="20"/>
          <w:lang w:eastAsia="cs-CZ"/>
        </w:rPr>
        <w:t>S</w:t>
      </w:r>
      <w:r w:rsidRPr="008546B3">
        <w:rPr>
          <w:rFonts w:eastAsia="Times New Roman"/>
          <w:color w:val="000000"/>
          <w:sz w:val="20"/>
          <w:lang w:eastAsia="cs-CZ"/>
        </w:rPr>
        <w:t>lužeb dle Smlouvy;</w:t>
      </w:r>
    </w:p>
    <w:p w14:paraId="6EDAAE07" w14:textId="73C98175" w:rsidR="00E06025" w:rsidRPr="008546B3" w:rsidRDefault="00E06025" w:rsidP="00955A3A">
      <w:pPr>
        <w:numPr>
          <w:ilvl w:val="0"/>
          <w:numId w:val="2"/>
        </w:numPr>
        <w:tabs>
          <w:tab w:val="left" w:pos="851"/>
          <w:tab w:val="num" w:pos="1080"/>
        </w:tabs>
        <w:spacing w:line="280" w:lineRule="atLeast"/>
        <w:ind w:left="851" w:hanging="284"/>
        <w:outlineLvl w:val="0"/>
        <w:rPr>
          <w:rFonts w:eastAsia="Times New Roman"/>
          <w:color w:val="000000"/>
          <w:sz w:val="20"/>
          <w:lang w:eastAsia="cs-CZ"/>
        </w:rPr>
      </w:pPr>
      <w:r w:rsidRPr="008546B3">
        <w:rPr>
          <w:rFonts w:eastAsia="Times New Roman"/>
          <w:color w:val="000000"/>
          <w:sz w:val="20"/>
          <w:lang w:eastAsia="cs-CZ"/>
        </w:rPr>
        <w:t xml:space="preserve">Opakované nesplnění četnosti prohlídek (minimálně 2x za měsíc) předjímané v odst. </w:t>
      </w:r>
      <w:r w:rsidR="00FC2951" w:rsidRPr="008546B3">
        <w:rPr>
          <w:rFonts w:eastAsia="Times New Roman"/>
          <w:color w:val="000000"/>
          <w:sz w:val="20"/>
          <w:lang w:eastAsia="cs-CZ"/>
        </w:rPr>
        <w:fldChar w:fldCharType="begin"/>
      </w:r>
      <w:r w:rsidR="00FC2951" w:rsidRPr="008546B3">
        <w:rPr>
          <w:rFonts w:eastAsia="Times New Roman"/>
          <w:color w:val="000000"/>
          <w:sz w:val="20"/>
          <w:lang w:eastAsia="cs-CZ"/>
        </w:rPr>
        <w:instrText xml:space="preserve"> REF _Ref198488301 \w \h  \* MERGEFORMAT </w:instrText>
      </w:r>
      <w:r w:rsidR="00FC2951" w:rsidRPr="008546B3">
        <w:rPr>
          <w:rFonts w:eastAsia="Times New Roman"/>
          <w:color w:val="000000"/>
          <w:sz w:val="20"/>
          <w:lang w:eastAsia="cs-CZ"/>
        </w:rPr>
      </w:r>
      <w:r w:rsidR="00FC2951" w:rsidRPr="008546B3">
        <w:rPr>
          <w:rFonts w:eastAsia="Times New Roman"/>
          <w:color w:val="000000"/>
          <w:sz w:val="20"/>
          <w:lang w:eastAsia="cs-CZ"/>
        </w:rPr>
        <w:fldChar w:fldCharType="separate"/>
      </w:r>
      <w:r w:rsidR="00251745" w:rsidRPr="008546B3">
        <w:rPr>
          <w:rFonts w:eastAsia="Times New Roman"/>
          <w:color w:val="000000"/>
          <w:sz w:val="20"/>
          <w:lang w:eastAsia="cs-CZ"/>
        </w:rPr>
        <w:t>3.13</w:t>
      </w:r>
      <w:r w:rsidR="00FC2951" w:rsidRPr="008546B3">
        <w:rPr>
          <w:rFonts w:eastAsia="Times New Roman"/>
          <w:color w:val="000000"/>
          <w:sz w:val="20"/>
          <w:lang w:eastAsia="cs-CZ"/>
        </w:rPr>
        <w:fldChar w:fldCharType="end"/>
      </w:r>
      <w:r w:rsidR="00FC2951" w:rsidRPr="008546B3">
        <w:rPr>
          <w:rFonts w:eastAsia="Times New Roman"/>
          <w:color w:val="000000"/>
          <w:sz w:val="20"/>
          <w:lang w:eastAsia="cs-CZ"/>
        </w:rPr>
        <w:t>.</w:t>
      </w:r>
      <w:r w:rsidRPr="008546B3">
        <w:rPr>
          <w:rFonts w:eastAsia="Times New Roman"/>
          <w:color w:val="000000"/>
          <w:sz w:val="20"/>
          <w:lang w:eastAsia="cs-CZ"/>
        </w:rPr>
        <w:t xml:space="preserve"> </w:t>
      </w:r>
      <w:r w:rsidR="00FC2951" w:rsidRPr="008546B3">
        <w:rPr>
          <w:rFonts w:eastAsia="Times New Roman"/>
          <w:color w:val="000000"/>
          <w:sz w:val="20"/>
          <w:lang w:eastAsia="cs-CZ"/>
        </w:rPr>
        <w:t xml:space="preserve">a v mimopracovní dny předjímané v odst. 2.2.2. písm. </w:t>
      </w:r>
      <w:r w:rsidR="00FC2951" w:rsidRPr="008546B3">
        <w:rPr>
          <w:rFonts w:eastAsia="Times New Roman"/>
          <w:color w:val="000000"/>
          <w:sz w:val="20"/>
          <w:lang w:eastAsia="cs-CZ"/>
        </w:rPr>
        <w:fldChar w:fldCharType="begin"/>
      </w:r>
      <w:r w:rsidR="00FC2951" w:rsidRPr="008546B3">
        <w:rPr>
          <w:rFonts w:eastAsia="Times New Roman"/>
          <w:color w:val="000000"/>
          <w:sz w:val="20"/>
          <w:lang w:eastAsia="cs-CZ"/>
        </w:rPr>
        <w:instrText xml:space="preserve"> REF _Ref198488517 \w \h  \* MERGEFORMAT </w:instrText>
      </w:r>
      <w:r w:rsidR="00FC2951" w:rsidRPr="008546B3">
        <w:rPr>
          <w:rFonts w:eastAsia="Times New Roman"/>
          <w:color w:val="000000"/>
          <w:sz w:val="20"/>
          <w:lang w:eastAsia="cs-CZ"/>
        </w:rPr>
      </w:r>
      <w:r w:rsidR="00FC2951" w:rsidRPr="008546B3">
        <w:rPr>
          <w:rFonts w:eastAsia="Times New Roman"/>
          <w:color w:val="000000"/>
          <w:sz w:val="20"/>
          <w:lang w:eastAsia="cs-CZ"/>
        </w:rPr>
        <w:fldChar w:fldCharType="separate"/>
      </w:r>
      <w:r w:rsidR="00251745" w:rsidRPr="008546B3">
        <w:rPr>
          <w:rFonts w:eastAsia="Times New Roman"/>
          <w:color w:val="000000"/>
          <w:sz w:val="20"/>
          <w:lang w:eastAsia="cs-CZ"/>
        </w:rPr>
        <w:t>q)</w:t>
      </w:r>
      <w:r w:rsidR="00FC2951" w:rsidRPr="008546B3">
        <w:rPr>
          <w:rFonts w:eastAsia="Times New Roman"/>
          <w:color w:val="000000"/>
          <w:sz w:val="20"/>
          <w:lang w:eastAsia="cs-CZ"/>
        </w:rPr>
        <w:fldChar w:fldCharType="end"/>
      </w:r>
      <w:r w:rsidR="00FC2951" w:rsidRPr="008546B3">
        <w:rPr>
          <w:rFonts w:eastAsia="Times New Roman"/>
          <w:color w:val="000000"/>
          <w:sz w:val="20"/>
          <w:lang w:eastAsia="cs-CZ"/>
        </w:rPr>
        <w:t xml:space="preserve"> </w:t>
      </w:r>
      <w:r w:rsidRPr="008546B3">
        <w:rPr>
          <w:rFonts w:eastAsia="Times New Roman"/>
          <w:color w:val="000000"/>
          <w:sz w:val="20"/>
          <w:lang w:eastAsia="cs-CZ"/>
        </w:rPr>
        <w:t>Smlouvy;</w:t>
      </w:r>
    </w:p>
    <w:p w14:paraId="565322E6" w14:textId="77777777" w:rsidR="00E06025" w:rsidRDefault="00E06025" w:rsidP="00E06025">
      <w:pPr>
        <w:tabs>
          <w:tab w:val="left" w:pos="567"/>
        </w:tabs>
        <w:spacing w:line="280" w:lineRule="atLeast"/>
        <w:ind w:left="567"/>
        <w:outlineLvl w:val="0"/>
        <w:rPr>
          <w:rFonts w:eastAsia="Times New Roman"/>
          <w:color w:val="000000"/>
          <w:szCs w:val="22"/>
          <w:lang w:eastAsia="cs-CZ"/>
        </w:rPr>
      </w:pPr>
    </w:p>
    <w:p w14:paraId="4E6EC22C" w14:textId="5FB86E33" w:rsidR="00E06025" w:rsidRPr="00955A3A" w:rsidRDefault="00E06025" w:rsidP="00D37718">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955A3A">
        <w:rPr>
          <w:rFonts w:eastAsia="Times New Roman"/>
          <w:sz w:val="20"/>
          <w:lang w:eastAsia="cs-CZ"/>
        </w:rPr>
        <w:t xml:space="preserve">Objednatel je oprávněn </w:t>
      </w:r>
      <w:r w:rsidRPr="00955A3A">
        <w:rPr>
          <w:rFonts w:eastAsia="Times New Roman"/>
          <w:color w:val="000000"/>
          <w:sz w:val="20"/>
          <w:lang w:eastAsia="cs-CZ"/>
        </w:rPr>
        <w:t xml:space="preserve">bez jakýchkoliv sankcí vůči jeho osobě </w:t>
      </w:r>
      <w:r w:rsidRPr="00955A3A">
        <w:rPr>
          <w:rFonts w:eastAsia="Times New Roman"/>
          <w:sz w:val="20"/>
          <w:lang w:eastAsia="cs-CZ"/>
        </w:rPr>
        <w:t xml:space="preserve">odstoupit od Smlouvy v případě opakovaného nesplnění jakéhokoliv povinnosti Dodavatelem vyplývající ze Smlouvy nebo zákona. Opakovaným porušením se rozumí porušení minimálně 3x za měsíc jakékoliv povinnosti, aniž by se muselo jednat o porušení stejné povinnosti. Při opakovaném méně závažném neplnění povinností anebo v případě i jen jediného závažnějšího případu nesplnění povinnosti je Objednatel oprávněn požadovat změnu osoby (zaměstnance) Dodavatele zajišťující </w:t>
      </w:r>
      <w:r w:rsidR="00594FCB">
        <w:rPr>
          <w:rFonts w:eastAsia="Times New Roman"/>
          <w:sz w:val="20"/>
          <w:lang w:eastAsia="cs-CZ"/>
        </w:rPr>
        <w:t>S</w:t>
      </w:r>
      <w:r w:rsidRPr="00955A3A">
        <w:rPr>
          <w:rFonts w:eastAsia="Times New Roman"/>
          <w:sz w:val="20"/>
          <w:lang w:eastAsia="cs-CZ"/>
        </w:rPr>
        <w:t>lužby v Objektech.</w:t>
      </w:r>
    </w:p>
    <w:p w14:paraId="6C3B6EEF" w14:textId="6C48DCA9" w:rsidR="00E06025" w:rsidRPr="00955A3A" w:rsidRDefault="00E06025" w:rsidP="00D37718">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955A3A">
        <w:rPr>
          <w:rFonts w:eastAsia="Times New Roman"/>
          <w:color w:val="000000"/>
          <w:sz w:val="20"/>
          <w:lang w:eastAsia="cs-CZ"/>
        </w:rPr>
        <w:t xml:space="preserve">Odstoupení od Smlouvy musí být písemné, jinak je neplatné. Odstoupení je účinné ode dne, kdy bude doručeno druhé Smluvní straně. </w:t>
      </w:r>
    </w:p>
    <w:p w14:paraId="25C39F55" w14:textId="62D722B1" w:rsidR="00E06025" w:rsidRPr="00955A3A" w:rsidRDefault="00E06025" w:rsidP="00D37718">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955A3A">
        <w:rPr>
          <w:rFonts w:eastAsia="Times New Roman"/>
          <w:color w:val="000000"/>
          <w:sz w:val="20"/>
          <w:lang w:eastAsia="cs-CZ"/>
        </w:rPr>
        <w:t xml:space="preserve">Po doručení odstoupení od Smlouvy je Dodavatel povinen učinit veškerá opatření potřebná k tomu, aby se zabránilo vzniku škody bezprostředně hrozící Objednateli nedokončením </w:t>
      </w:r>
      <w:r w:rsidR="00594FCB">
        <w:rPr>
          <w:rFonts w:eastAsia="Times New Roman"/>
          <w:color w:val="000000"/>
          <w:sz w:val="20"/>
          <w:lang w:eastAsia="cs-CZ"/>
        </w:rPr>
        <w:t>S</w:t>
      </w:r>
      <w:r w:rsidRPr="00955A3A">
        <w:rPr>
          <w:rFonts w:eastAsia="Times New Roman"/>
          <w:color w:val="000000"/>
          <w:sz w:val="20"/>
          <w:lang w:eastAsia="cs-CZ"/>
        </w:rPr>
        <w:t>lužeb podle Smlouvy. Odstoupením od Smlouvy není dotčen nárok Objednatele na uplatnění škody, která vznikla porušením povinnosti ze strany Dodavatele.</w:t>
      </w:r>
    </w:p>
    <w:p w14:paraId="5CC44111" w14:textId="77777777" w:rsidR="00E06025" w:rsidRDefault="00E06025" w:rsidP="00E06025">
      <w:pPr>
        <w:tabs>
          <w:tab w:val="left" w:pos="567"/>
        </w:tabs>
        <w:spacing w:line="280" w:lineRule="atLeast"/>
        <w:ind w:left="567" w:hanging="705"/>
        <w:outlineLvl w:val="0"/>
        <w:rPr>
          <w:rFonts w:eastAsia="Times New Roman"/>
          <w:color w:val="000000"/>
          <w:szCs w:val="22"/>
          <w:lang w:eastAsia="cs-CZ"/>
        </w:rPr>
      </w:pPr>
    </w:p>
    <w:p w14:paraId="1ACE341A" w14:textId="77777777" w:rsidR="00D32C80" w:rsidRDefault="00D32C80" w:rsidP="00E06025">
      <w:pPr>
        <w:tabs>
          <w:tab w:val="left" w:pos="567"/>
        </w:tabs>
        <w:spacing w:line="280" w:lineRule="atLeast"/>
        <w:ind w:left="567" w:hanging="705"/>
        <w:outlineLvl w:val="0"/>
        <w:rPr>
          <w:rFonts w:eastAsia="Times New Roman"/>
          <w:color w:val="000000"/>
          <w:szCs w:val="22"/>
          <w:lang w:eastAsia="cs-CZ"/>
        </w:rPr>
      </w:pPr>
    </w:p>
    <w:p w14:paraId="70010410" w14:textId="013506C0" w:rsidR="00E06025" w:rsidRDefault="00E06025" w:rsidP="000E0276">
      <w:pPr>
        <w:pStyle w:val="Odstavecseseznamem"/>
        <w:numPr>
          <w:ilvl w:val="0"/>
          <w:numId w:val="30"/>
        </w:numPr>
        <w:spacing w:line="280" w:lineRule="atLeast"/>
        <w:ind w:left="284" w:hanging="284"/>
        <w:jc w:val="center"/>
        <w:outlineLvl w:val="0"/>
        <w:rPr>
          <w:rFonts w:eastAsia="Times New Roman"/>
          <w:b/>
          <w:color w:val="000000"/>
          <w:sz w:val="20"/>
          <w:lang w:eastAsia="cs-CZ"/>
        </w:rPr>
      </w:pPr>
      <w:r w:rsidRPr="00955A3A">
        <w:rPr>
          <w:rFonts w:eastAsia="Times New Roman"/>
          <w:b/>
          <w:color w:val="000000"/>
          <w:sz w:val="20"/>
          <w:lang w:eastAsia="cs-CZ"/>
        </w:rPr>
        <w:t>Sankce</w:t>
      </w:r>
    </w:p>
    <w:p w14:paraId="310CE630" w14:textId="77777777" w:rsidR="00292EBA" w:rsidRPr="00955A3A" w:rsidRDefault="00292EBA" w:rsidP="00292EBA">
      <w:pPr>
        <w:pStyle w:val="Odstavecseseznamem"/>
        <w:spacing w:line="280" w:lineRule="atLeast"/>
        <w:ind w:left="360"/>
        <w:outlineLvl w:val="0"/>
        <w:rPr>
          <w:rFonts w:eastAsia="Times New Roman"/>
          <w:b/>
          <w:color w:val="000000"/>
          <w:sz w:val="20"/>
          <w:lang w:eastAsia="cs-CZ"/>
        </w:rPr>
      </w:pPr>
    </w:p>
    <w:p w14:paraId="57DC0217" w14:textId="226691EB" w:rsidR="0095549B" w:rsidRPr="008546B3" w:rsidRDefault="00292EBA" w:rsidP="0095549B">
      <w:pPr>
        <w:pStyle w:val="Odstavecseseznamem"/>
        <w:numPr>
          <w:ilvl w:val="1"/>
          <w:numId w:val="30"/>
        </w:numPr>
        <w:tabs>
          <w:tab w:val="left" w:pos="851"/>
        </w:tabs>
        <w:spacing w:line="280" w:lineRule="atLeast"/>
        <w:ind w:left="567" w:hanging="567"/>
        <w:outlineLvl w:val="0"/>
        <w:rPr>
          <w:rFonts w:eastAsia="Times New Roman"/>
          <w:color w:val="000000"/>
          <w:sz w:val="20"/>
          <w:lang w:eastAsia="cs-CZ"/>
        </w:rPr>
      </w:pPr>
      <w:bookmarkStart w:id="42" w:name="_Ref198490832"/>
      <w:r w:rsidRPr="008546B3">
        <w:rPr>
          <w:rFonts w:eastAsia="Times New Roman"/>
          <w:sz w:val="20"/>
          <w:lang w:eastAsia="cs-CZ"/>
        </w:rPr>
        <w:t xml:space="preserve">Dodavatel je povinen uhradit Objednateli smluvní pokutu ve výši 2.000,- Kč za každý jednotlivý případ porušení jeho povinností stanovených v odstavci </w:t>
      </w:r>
      <w:r w:rsidR="005C1F75" w:rsidRPr="00FD35D6">
        <w:rPr>
          <w:rFonts w:eastAsia="Times New Roman"/>
          <w:sz w:val="20"/>
          <w:lang w:eastAsia="cs-CZ"/>
        </w:rPr>
        <w:fldChar w:fldCharType="begin"/>
      </w:r>
      <w:r w:rsidR="005C1F75" w:rsidRPr="00FD35D6">
        <w:rPr>
          <w:rFonts w:eastAsia="Times New Roman"/>
          <w:sz w:val="20"/>
          <w:lang w:eastAsia="cs-CZ"/>
        </w:rPr>
        <w:instrText xml:space="preserve"> REF _Ref198488784 \w \h </w:instrText>
      </w:r>
      <w:r w:rsidR="00BA1672" w:rsidRPr="00FD35D6">
        <w:rPr>
          <w:rFonts w:eastAsia="Times New Roman"/>
          <w:sz w:val="20"/>
          <w:lang w:eastAsia="cs-CZ"/>
        </w:rPr>
        <w:instrText xml:space="preserve"> \* MERGEFORMAT </w:instrText>
      </w:r>
      <w:r w:rsidR="005C1F75" w:rsidRPr="00FD35D6">
        <w:rPr>
          <w:rFonts w:eastAsia="Times New Roman"/>
          <w:sz w:val="20"/>
          <w:lang w:eastAsia="cs-CZ"/>
        </w:rPr>
      </w:r>
      <w:r w:rsidR="005C1F75" w:rsidRPr="00FD35D6">
        <w:rPr>
          <w:rFonts w:eastAsia="Times New Roman"/>
          <w:sz w:val="20"/>
          <w:lang w:eastAsia="cs-CZ"/>
        </w:rPr>
        <w:fldChar w:fldCharType="separate"/>
      </w:r>
      <w:r w:rsidR="00251745" w:rsidRPr="00FD35D6">
        <w:rPr>
          <w:rFonts w:eastAsia="Times New Roman"/>
          <w:sz w:val="20"/>
          <w:lang w:eastAsia="cs-CZ"/>
        </w:rPr>
        <w:t>2.2.1</w:t>
      </w:r>
      <w:r w:rsidR="005C1F75" w:rsidRPr="00FD35D6">
        <w:rPr>
          <w:rFonts w:eastAsia="Times New Roman"/>
          <w:sz w:val="20"/>
          <w:lang w:eastAsia="cs-CZ"/>
        </w:rPr>
        <w:fldChar w:fldCharType="end"/>
      </w:r>
      <w:r w:rsidR="005C1F75" w:rsidRPr="00FD35D6">
        <w:rPr>
          <w:rFonts w:eastAsia="Times New Roman"/>
          <w:sz w:val="20"/>
          <w:lang w:eastAsia="cs-CZ"/>
        </w:rPr>
        <w:t>.</w:t>
      </w:r>
      <w:r w:rsidR="00BA1672" w:rsidRPr="008546B3">
        <w:rPr>
          <w:rFonts w:eastAsia="Times New Roman"/>
          <w:sz w:val="20"/>
          <w:lang w:eastAsia="cs-CZ"/>
        </w:rPr>
        <w:t xml:space="preserve"> a</w:t>
      </w:r>
      <w:r w:rsidR="005C1F75" w:rsidRPr="008546B3">
        <w:rPr>
          <w:rFonts w:eastAsia="Times New Roman"/>
          <w:sz w:val="20"/>
          <w:lang w:eastAsia="cs-CZ"/>
        </w:rPr>
        <w:t xml:space="preserve"> </w:t>
      </w:r>
      <w:r w:rsidR="005C1F75" w:rsidRPr="00FD35D6">
        <w:rPr>
          <w:rFonts w:eastAsia="Times New Roman"/>
          <w:sz w:val="20"/>
          <w:lang w:eastAsia="cs-CZ"/>
        </w:rPr>
        <w:fldChar w:fldCharType="begin"/>
      </w:r>
      <w:r w:rsidR="005C1F75" w:rsidRPr="00FD35D6">
        <w:rPr>
          <w:rFonts w:eastAsia="Times New Roman"/>
          <w:sz w:val="20"/>
          <w:lang w:eastAsia="cs-CZ"/>
        </w:rPr>
        <w:instrText xml:space="preserve"> REF _Ref198488836 \w \h </w:instrText>
      </w:r>
      <w:r w:rsidR="00BA1672" w:rsidRPr="00FD35D6">
        <w:rPr>
          <w:rFonts w:eastAsia="Times New Roman"/>
          <w:sz w:val="20"/>
          <w:lang w:eastAsia="cs-CZ"/>
        </w:rPr>
        <w:instrText xml:space="preserve"> \* MERGEFORMAT </w:instrText>
      </w:r>
      <w:r w:rsidR="005C1F75" w:rsidRPr="00FD35D6">
        <w:rPr>
          <w:rFonts w:eastAsia="Times New Roman"/>
          <w:sz w:val="20"/>
          <w:lang w:eastAsia="cs-CZ"/>
        </w:rPr>
      </w:r>
      <w:r w:rsidR="005C1F75" w:rsidRPr="00FD35D6">
        <w:rPr>
          <w:rFonts w:eastAsia="Times New Roman"/>
          <w:sz w:val="20"/>
          <w:lang w:eastAsia="cs-CZ"/>
        </w:rPr>
        <w:fldChar w:fldCharType="separate"/>
      </w:r>
      <w:r w:rsidR="00251745" w:rsidRPr="00FD35D6">
        <w:rPr>
          <w:rFonts w:eastAsia="Times New Roman"/>
          <w:sz w:val="20"/>
          <w:lang w:eastAsia="cs-CZ"/>
        </w:rPr>
        <w:t>2.2.2</w:t>
      </w:r>
      <w:r w:rsidR="005C1F75" w:rsidRPr="00FD35D6">
        <w:rPr>
          <w:rFonts w:eastAsia="Times New Roman"/>
          <w:sz w:val="20"/>
          <w:lang w:eastAsia="cs-CZ"/>
        </w:rPr>
        <w:fldChar w:fldCharType="end"/>
      </w:r>
      <w:r w:rsidR="005C1F75" w:rsidRPr="00FD35D6">
        <w:rPr>
          <w:rFonts w:eastAsia="Times New Roman"/>
          <w:sz w:val="20"/>
          <w:lang w:eastAsia="cs-CZ"/>
        </w:rPr>
        <w:t>.</w:t>
      </w:r>
      <w:r w:rsidRPr="008546B3">
        <w:rPr>
          <w:rFonts w:eastAsia="Times New Roman"/>
          <w:sz w:val="20"/>
          <w:lang w:eastAsia="cs-CZ"/>
        </w:rPr>
        <w:t xml:space="preserve">, nebo </w:t>
      </w:r>
      <w:r w:rsidR="00BA1672" w:rsidRPr="008546B3">
        <w:rPr>
          <w:rFonts w:eastAsia="Times New Roman"/>
          <w:sz w:val="20"/>
          <w:lang w:eastAsia="cs-CZ"/>
        </w:rPr>
        <w:t>v odst.</w:t>
      </w:r>
      <w:r w:rsidR="00C52715" w:rsidRPr="008546B3">
        <w:rPr>
          <w:rFonts w:eastAsia="Times New Roman"/>
          <w:sz w:val="20"/>
          <w:lang w:eastAsia="cs-CZ"/>
        </w:rPr>
        <w:t xml:space="preserve"> </w:t>
      </w:r>
      <w:r w:rsidR="00C52715" w:rsidRPr="00FD35D6">
        <w:rPr>
          <w:rFonts w:eastAsia="Times New Roman"/>
          <w:sz w:val="20"/>
          <w:lang w:eastAsia="cs-CZ"/>
        </w:rPr>
        <w:fldChar w:fldCharType="begin"/>
      </w:r>
      <w:r w:rsidR="00C52715" w:rsidRPr="00FD35D6">
        <w:rPr>
          <w:rFonts w:eastAsia="Times New Roman"/>
          <w:sz w:val="20"/>
          <w:lang w:eastAsia="cs-CZ"/>
        </w:rPr>
        <w:instrText xml:space="preserve"> REF _Ref198490050 \w \h  \* MERGEFORMAT </w:instrText>
      </w:r>
      <w:r w:rsidR="00C52715" w:rsidRPr="00FD35D6">
        <w:rPr>
          <w:rFonts w:eastAsia="Times New Roman"/>
          <w:sz w:val="20"/>
          <w:lang w:eastAsia="cs-CZ"/>
        </w:rPr>
      </w:r>
      <w:r w:rsidR="00C52715" w:rsidRPr="00FD35D6">
        <w:rPr>
          <w:rFonts w:eastAsia="Times New Roman"/>
          <w:sz w:val="20"/>
          <w:lang w:eastAsia="cs-CZ"/>
        </w:rPr>
        <w:fldChar w:fldCharType="separate"/>
      </w:r>
      <w:r w:rsidR="00251745" w:rsidRPr="00FD35D6">
        <w:rPr>
          <w:rFonts w:eastAsia="Times New Roman"/>
          <w:sz w:val="20"/>
          <w:lang w:eastAsia="cs-CZ"/>
        </w:rPr>
        <w:t>3.1</w:t>
      </w:r>
      <w:r w:rsidR="00C52715" w:rsidRPr="00FD35D6">
        <w:rPr>
          <w:rFonts w:eastAsia="Times New Roman"/>
          <w:sz w:val="20"/>
          <w:lang w:eastAsia="cs-CZ"/>
        </w:rPr>
        <w:fldChar w:fldCharType="end"/>
      </w:r>
      <w:r w:rsidR="00C52715" w:rsidRPr="00FD35D6">
        <w:rPr>
          <w:rFonts w:eastAsia="Times New Roman"/>
          <w:sz w:val="20"/>
          <w:lang w:eastAsia="cs-CZ"/>
        </w:rPr>
        <w:t>.</w:t>
      </w:r>
      <w:r w:rsidR="00BA1672" w:rsidRPr="008546B3">
        <w:rPr>
          <w:rFonts w:eastAsia="Times New Roman"/>
          <w:sz w:val="20"/>
          <w:lang w:eastAsia="cs-CZ"/>
        </w:rPr>
        <w:t xml:space="preserve"> </w:t>
      </w:r>
      <w:r w:rsidR="00C52715" w:rsidRPr="008546B3">
        <w:rPr>
          <w:rFonts w:eastAsia="Times New Roman"/>
          <w:sz w:val="20"/>
          <w:lang w:eastAsia="cs-CZ"/>
        </w:rPr>
        <w:t xml:space="preserve">nebo </w:t>
      </w:r>
      <w:r w:rsidR="00C52715" w:rsidRPr="008546B3">
        <w:rPr>
          <w:rFonts w:eastAsia="Times New Roman"/>
          <w:sz w:val="20"/>
          <w:lang w:eastAsia="cs-CZ"/>
        </w:rPr>
        <w:lastRenderedPageBreak/>
        <w:t xml:space="preserve">v odst. </w:t>
      </w:r>
      <w:r w:rsidR="00C52715" w:rsidRPr="00FD35D6">
        <w:rPr>
          <w:rFonts w:eastAsia="Times New Roman"/>
          <w:sz w:val="20"/>
          <w:lang w:eastAsia="cs-CZ"/>
        </w:rPr>
        <w:fldChar w:fldCharType="begin"/>
      </w:r>
      <w:r w:rsidR="00C52715" w:rsidRPr="00FD35D6">
        <w:rPr>
          <w:rFonts w:eastAsia="Times New Roman"/>
          <w:sz w:val="20"/>
          <w:lang w:eastAsia="cs-CZ"/>
        </w:rPr>
        <w:instrText xml:space="preserve"> REF _Ref198490105 \w \h  \* MERGEFORMAT </w:instrText>
      </w:r>
      <w:r w:rsidR="00C52715" w:rsidRPr="00FD35D6">
        <w:rPr>
          <w:rFonts w:eastAsia="Times New Roman"/>
          <w:sz w:val="20"/>
          <w:lang w:eastAsia="cs-CZ"/>
        </w:rPr>
      </w:r>
      <w:r w:rsidR="00C52715" w:rsidRPr="00FD35D6">
        <w:rPr>
          <w:rFonts w:eastAsia="Times New Roman"/>
          <w:sz w:val="20"/>
          <w:lang w:eastAsia="cs-CZ"/>
        </w:rPr>
        <w:fldChar w:fldCharType="separate"/>
      </w:r>
      <w:r w:rsidR="00251745" w:rsidRPr="00FD35D6">
        <w:rPr>
          <w:rFonts w:eastAsia="Times New Roman"/>
          <w:sz w:val="20"/>
          <w:lang w:eastAsia="cs-CZ"/>
        </w:rPr>
        <w:t>3.3</w:t>
      </w:r>
      <w:r w:rsidR="00C52715" w:rsidRPr="00FD35D6">
        <w:rPr>
          <w:rFonts w:eastAsia="Times New Roman"/>
          <w:sz w:val="20"/>
          <w:lang w:eastAsia="cs-CZ"/>
        </w:rPr>
        <w:fldChar w:fldCharType="end"/>
      </w:r>
      <w:r w:rsidR="00C52715" w:rsidRPr="00FD35D6">
        <w:rPr>
          <w:rFonts w:eastAsia="Times New Roman"/>
          <w:sz w:val="20"/>
          <w:lang w:eastAsia="cs-CZ"/>
        </w:rPr>
        <w:t>.</w:t>
      </w:r>
      <w:r w:rsidR="00C52715" w:rsidRPr="008546B3">
        <w:rPr>
          <w:rFonts w:eastAsia="Times New Roman"/>
          <w:sz w:val="20"/>
          <w:lang w:eastAsia="cs-CZ"/>
        </w:rPr>
        <w:t xml:space="preserve"> a </w:t>
      </w:r>
      <w:r w:rsidR="00C52715" w:rsidRPr="00FD35D6">
        <w:rPr>
          <w:rFonts w:eastAsia="Times New Roman"/>
          <w:sz w:val="20"/>
          <w:lang w:eastAsia="cs-CZ"/>
        </w:rPr>
        <w:fldChar w:fldCharType="begin"/>
      </w:r>
      <w:r w:rsidR="00C52715" w:rsidRPr="00FD35D6">
        <w:rPr>
          <w:rFonts w:eastAsia="Times New Roman"/>
          <w:sz w:val="20"/>
          <w:lang w:eastAsia="cs-CZ"/>
        </w:rPr>
        <w:instrText xml:space="preserve"> REF _Ref198490127 \w \h  \* MERGEFORMAT </w:instrText>
      </w:r>
      <w:r w:rsidR="00C52715" w:rsidRPr="00FD35D6">
        <w:rPr>
          <w:rFonts w:eastAsia="Times New Roman"/>
          <w:sz w:val="20"/>
          <w:lang w:eastAsia="cs-CZ"/>
        </w:rPr>
      </w:r>
      <w:r w:rsidR="00C52715" w:rsidRPr="00FD35D6">
        <w:rPr>
          <w:rFonts w:eastAsia="Times New Roman"/>
          <w:sz w:val="20"/>
          <w:lang w:eastAsia="cs-CZ"/>
        </w:rPr>
        <w:fldChar w:fldCharType="separate"/>
      </w:r>
      <w:r w:rsidR="00251745" w:rsidRPr="00FD35D6">
        <w:rPr>
          <w:rFonts w:eastAsia="Times New Roman"/>
          <w:sz w:val="20"/>
          <w:lang w:eastAsia="cs-CZ"/>
        </w:rPr>
        <w:t>3.4</w:t>
      </w:r>
      <w:r w:rsidR="00C52715" w:rsidRPr="00FD35D6">
        <w:rPr>
          <w:rFonts w:eastAsia="Times New Roman"/>
          <w:sz w:val="20"/>
          <w:lang w:eastAsia="cs-CZ"/>
        </w:rPr>
        <w:fldChar w:fldCharType="end"/>
      </w:r>
      <w:r w:rsidR="00C52715" w:rsidRPr="00FD35D6">
        <w:rPr>
          <w:rFonts w:eastAsia="Times New Roman"/>
          <w:sz w:val="20"/>
          <w:lang w:eastAsia="cs-CZ"/>
        </w:rPr>
        <w:t>.</w:t>
      </w:r>
      <w:r w:rsidR="00C52715" w:rsidRPr="008546B3">
        <w:rPr>
          <w:rFonts w:eastAsia="Times New Roman"/>
          <w:sz w:val="20"/>
          <w:lang w:eastAsia="cs-CZ"/>
        </w:rPr>
        <w:t xml:space="preserve">, nebo v odst.  </w:t>
      </w:r>
      <w:r w:rsidR="00BA1672" w:rsidRPr="00FD35D6">
        <w:rPr>
          <w:rFonts w:eastAsia="Times New Roman"/>
          <w:sz w:val="20"/>
          <w:lang w:eastAsia="cs-CZ"/>
        </w:rPr>
        <w:fldChar w:fldCharType="begin"/>
      </w:r>
      <w:r w:rsidR="00BA1672" w:rsidRPr="00FD35D6">
        <w:rPr>
          <w:rFonts w:eastAsia="Times New Roman"/>
          <w:sz w:val="20"/>
          <w:lang w:eastAsia="cs-CZ"/>
        </w:rPr>
        <w:instrText xml:space="preserve"> REF _Ref182991636 \w \h  \* MERGEFORMAT </w:instrText>
      </w:r>
      <w:r w:rsidR="00BA1672" w:rsidRPr="00FD35D6">
        <w:rPr>
          <w:rFonts w:eastAsia="Times New Roman"/>
          <w:sz w:val="20"/>
          <w:lang w:eastAsia="cs-CZ"/>
        </w:rPr>
      </w:r>
      <w:r w:rsidR="00BA1672" w:rsidRPr="00FD35D6">
        <w:rPr>
          <w:rFonts w:eastAsia="Times New Roman"/>
          <w:sz w:val="20"/>
          <w:lang w:eastAsia="cs-CZ"/>
        </w:rPr>
        <w:fldChar w:fldCharType="separate"/>
      </w:r>
      <w:r w:rsidR="00251745" w:rsidRPr="00FD35D6">
        <w:rPr>
          <w:rFonts w:eastAsia="Times New Roman"/>
          <w:sz w:val="20"/>
          <w:lang w:eastAsia="cs-CZ"/>
        </w:rPr>
        <w:t>3.9</w:t>
      </w:r>
      <w:r w:rsidR="00BA1672" w:rsidRPr="00FD35D6">
        <w:rPr>
          <w:rFonts w:eastAsia="Times New Roman"/>
          <w:sz w:val="20"/>
          <w:lang w:eastAsia="cs-CZ"/>
        </w:rPr>
        <w:fldChar w:fldCharType="end"/>
      </w:r>
      <w:r w:rsidR="00BA1672" w:rsidRPr="00FD35D6">
        <w:rPr>
          <w:rFonts w:eastAsia="Times New Roman"/>
          <w:sz w:val="20"/>
          <w:lang w:eastAsia="cs-CZ"/>
        </w:rPr>
        <w:t>.</w:t>
      </w:r>
      <w:r w:rsidR="00BA1672" w:rsidRPr="008546B3">
        <w:rPr>
          <w:rFonts w:eastAsia="Times New Roman"/>
          <w:sz w:val="20"/>
          <w:lang w:eastAsia="cs-CZ"/>
        </w:rPr>
        <w:t xml:space="preserve"> až </w:t>
      </w:r>
      <w:r w:rsidR="00BA1672" w:rsidRPr="00FD35D6">
        <w:rPr>
          <w:rFonts w:eastAsia="Times New Roman"/>
          <w:sz w:val="20"/>
          <w:lang w:eastAsia="cs-CZ"/>
        </w:rPr>
        <w:fldChar w:fldCharType="begin"/>
      </w:r>
      <w:r w:rsidR="00BA1672" w:rsidRPr="00FD35D6">
        <w:rPr>
          <w:rFonts w:eastAsia="Times New Roman"/>
          <w:sz w:val="20"/>
          <w:lang w:eastAsia="cs-CZ"/>
        </w:rPr>
        <w:instrText xml:space="preserve"> REF _Ref198489660 \w \h  \* MERGEFORMAT </w:instrText>
      </w:r>
      <w:r w:rsidR="00BA1672" w:rsidRPr="00FD35D6">
        <w:rPr>
          <w:rFonts w:eastAsia="Times New Roman"/>
          <w:sz w:val="20"/>
          <w:lang w:eastAsia="cs-CZ"/>
        </w:rPr>
      </w:r>
      <w:r w:rsidR="00BA1672" w:rsidRPr="00FD35D6">
        <w:rPr>
          <w:rFonts w:eastAsia="Times New Roman"/>
          <w:sz w:val="20"/>
          <w:lang w:eastAsia="cs-CZ"/>
        </w:rPr>
        <w:fldChar w:fldCharType="separate"/>
      </w:r>
      <w:r w:rsidR="00251745" w:rsidRPr="00FD35D6">
        <w:rPr>
          <w:rFonts w:eastAsia="Times New Roman"/>
          <w:sz w:val="20"/>
          <w:lang w:eastAsia="cs-CZ"/>
        </w:rPr>
        <w:t>3.12</w:t>
      </w:r>
      <w:r w:rsidR="00BA1672" w:rsidRPr="00FD35D6">
        <w:rPr>
          <w:rFonts w:eastAsia="Times New Roman"/>
          <w:sz w:val="20"/>
          <w:lang w:eastAsia="cs-CZ"/>
        </w:rPr>
        <w:fldChar w:fldCharType="end"/>
      </w:r>
      <w:r w:rsidR="00BA1672" w:rsidRPr="00FD35D6">
        <w:rPr>
          <w:rFonts w:eastAsia="Times New Roman"/>
          <w:sz w:val="20"/>
          <w:lang w:eastAsia="cs-CZ"/>
        </w:rPr>
        <w:t>.</w:t>
      </w:r>
      <w:r w:rsidR="00BA1672" w:rsidRPr="008546B3">
        <w:rPr>
          <w:rFonts w:eastAsia="Times New Roman"/>
          <w:sz w:val="20"/>
          <w:lang w:eastAsia="cs-CZ"/>
        </w:rPr>
        <w:t xml:space="preserve"> nebo v odst. </w:t>
      </w:r>
      <w:r w:rsidR="00BA1672" w:rsidRPr="00FD35D6">
        <w:rPr>
          <w:rFonts w:eastAsia="Times New Roman"/>
          <w:sz w:val="20"/>
          <w:lang w:eastAsia="cs-CZ"/>
        </w:rPr>
        <w:fldChar w:fldCharType="begin"/>
      </w:r>
      <w:r w:rsidR="00BA1672" w:rsidRPr="00FD35D6">
        <w:rPr>
          <w:rFonts w:eastAsia="Times New Roman"/>
          <w:sz w:val="20"/>
          <w:lang w:eastAsia="cs-CZ"/>
        </w:rPr>
        <w:instrText xml:space="preserve"> REF _Ref198480176 \w \h  \* MERGEFORMAT </w:instrText>
      </w:r>
      <w:r w:rsidR="00BA1672" w:rsidRPr="00FD35D6">
        <w:rPr>
          <w:rFonts w:eastAsia="Times New Roman"/>
          <w:sz w:val="20"/>
          <w:lang w:eastAsia="cs-CZ"/>
        </w:rPr>
      </w:r>
      <w:r w:rsidR="00BA1672" w:rsidRPr="00FD35D6">
        <w:rPr>
          <w:rFonts w:eastAsia="Times New Roman"/>
          <w:sz w:val="20"/>
          <w:lang w:eastAsia="cs-CZ"/>
        </w:rPr>
        <w:fldChar w:fldCharType="separate"/>
      </w:r>
      <w:r w:rsidR="00251745" w:rsidRPr="00FD35D6">
        <w:rPr>
          <w:rFonts w:eastAsia="Times New Roman"/>
          <w:sz w:val="20"/>
          <w:lang w:eastAsia="cs-CZ"/>
        </w:rPr>
        <w:t>3.17</w:t>
      </w:r>
      <w:r w:rsidR="00BA1672" w:rsidRPr="00FD35D6">
        <w:rPr>
          <w:rFonts w:eastAsia="Times New Roman"/>
          <w:sz w:val="20"/>
          <w:lang w:eastAsia="cs-CZ"/>
        </w:rPr>
        <w:fldChar w:fldCharType="end"/>
      </w:r>
      <w:r w:rsidR="00BA1672" w:rsidRPr="00FD35D6">
        <w:rPr>
          <w:rFonts w:eastAsia="Times New Roman"/>
          <w:sz w:val="20"/>
          <w:lang w:eastAsia="cs-CZ"/>
        </w:rPr>
        <w:t>.</w:t>
      </w:r>
      <w:r w:rsidR="00BA1672" w:rsidRPr="008546B3">
        <w:rPr>
          <w:rFonts w:eastAsia="Times New Roman"/>
          <w:sz w:val="20"/>
          <w:lang w:eastAsia="cs-CZ"/>
        </w:rPr>
        <w:t xml:space="preserve"> </w:t>
      </w:r>
      <w:r w:rsidR="00A46A0B" w:rsidRPr="008546B3">
        <w:rPr>
          <w:rFonts w:eastAsia="Times New Roman"/>
          <w:sz w:val="20"/>
          <w:lang w:eastAsia="cs-CZ"/>
        </w:rPr>
        <w:t xml:space="preserve">a odst. </w:t>
      </w:r>
      <w:r w:rsidR="00A46A0B" w:rsidRPr="00FD35D6">
        <w:rPr>
          <w:rFonts w:eastAsia="Times New Roman"/>
          <w:sz w:val="20"/>
          <w:lang w:eastAsia="cs-CZ"/>
        </w:rPr>
        <w:fldChar w:fldCharType="begin"/>
      </w:r>
      <w:r w:rsidR="00A46A0B" w:rsidRPr="00FD35D6">
        <w:rPr>
          <w:rFonts w:eastAsia="Times New Roman"/>
          <w:sz w:val="20"/>
          <w:lang w:eastAsia="cs-CZ"/>
        </w:rPr>
        <w:instrText xml:space="preserve"> REF _Ref198491987 \w \h  \* MERGEFORMAT </w:instrText>
      </w:r>
      <w:r w:rsidR="00A46A0B" w:rsidRPr="00FD35D6">
        <w:rPr>
          <w:rFonts w:eastAsia="Times New Roman"/>
          <w:sz w:val="20"/>
          <w:lang w:eastAsia="cs-CZ"/>
        </w:rPr>
      </w:r>
      <w:r w:rsidR="00A46A0B" w:rsidRPr="00FD35D6">
        <w:rPr>
          <w:rFonts w:eastAsia="Times New Roman"/>
          <w:sz w:val="20"/>
          <w:lang w:eastAsia="cs-CZ"/>
        </w:rPr>
        <w:fldChar w:fldCharType="separate"/>
      </w:r>
      <w:r w:rsidR="00251745" w:rsidRPr="00FD35D6">
        <w:rPr>
          <w:rFonts w:eastAsia="Times New Roman"/>
          <w:sz w:val="20"/>
          <w:lang w:eastAsia="cs-CZ"/>
        </w:rPr>
        <w:t>3.19</w:t>
      </w:r>
      <w:r w:rsidR="00A46A0B" w:rsidRPr="00FD35D6">
        <w:rPr>
          <w:rFonts w:eastAsia="Times New Roman"/>
          <w:sz w:val="20"/>
          <w:lang w:eastAsia="cs-CZ"/>
        </w:rPr>
        <w:fldChar w:fldCharType="end"/>
      </w:r>
      <w:r w:rsidR="00A46A0B" w:rsidRPr="00FD35D6">
        <w:rPr>
          <w:rFonts w:eastAsia="Times New Roman"/>
          <w:sz w:val="20"/>
          <w:lang w:eastAsia="cs-CZ"/>
        </w:rPr>
        <w:t>.</w:t>
      </w:r>
      <w:r w:rsidR="00A46A0B" w:rsidRPr="008546B3">
        <w:rPr>
          <w:rFonts w:eastAsia="Times New Roman"/>
          <w:sz w:val="20"/>
          <w:lang w:eastAsia="cs-CZ"/>
        </w:rPr>
        <w:t xml:space="preserve"> </w:t>
      </w:r>
      <w:r w:rsidR="00BA1672" w:rsidRPr="008546B3">
        <w:rPr>
          <w:rFonts w:eastAsia="Times New Roman"/>
          <w:sz w:val="20"/>
          <w:lang w:eastAsia="cs-CZ"/>
        </w:rPr>
        <w:t>až</w:t>
      </w:r>
      <w:r w:rsidR="00C52715" w:rsidRPr="008546B3">
        <w:rPr>
          <w:rFonts w:eastAsia="Times New Roman"/>
          <w:sz w:val="20"/>
          <w:lang w:eastAsia="cs-CZ"/>
        </w:rPr>
        <w:t xml:space="preserve"> </w:t>
      </w:r>
      <w:r w:rsidR="00C52715" w:rsidRPr="00FD35D6">
        <w:rPr>
          <w:rFonts w:eastAsia="Times New Roman"/>
          <w:sz w:val="20"/>
          <w:lang w:eastAsia="cs-CZ"/>
        </w:rPr>
        <w:fldChar w:fldCharType="begin"/>
      </w:r>
      <w:r w:rsidR="00C52715" w:rsidRPr="00FD35D6">
        <w:rPr>
          <w:rFonts w:eastAsia="Times New Roman"/>
          <w:sz w:val="20"/>
          <w:lang w:eastAsia="cs-CZ"/>
        </w:rPr>
        <w:instrText xml:space="preserve"> REF _Ref198489797 \w \h  \* MERGEFORMAT </w:instrText>
      </w:r>
      <w:r w:rsidR="00C52715" w:rsidRPr="00FD35D6">
        <w:rPr>
          <w:rFonts w:eastAsia="Times New Roman"/>
          <w:sz w:val="20"/>
          <w:lang w:eastAsia="cs-CZ"/>
        </w:rPr>
      </w:r>
      <w:r w:rsidR="00C52715" w:rsidRPr="00FD35D6">
        <w:rPr>
          <w:rFonts w:eastAsia="Times New Roman"/>
          <w:sz w:val="20"/>
          <w:lang w:eastAsia="cs-CZ"/>
        </w:rPr>
        <w:fldChar w:fldCharType="separate"/>
      </w:r>
      <w:r w:rsidR="00251745" w:rsidRPr="00FD35D6">
        <w:rPr>
          <w:rFonts w:eastAsia="Times New Roman"/>
          <w:sz w:val="20"/>
          <w:lang w:eastAsia="cs-CZ"/>
        </w:rPr>
        <w:t>3.23</w:t>
      </w:r>
      <w:r w:rsidR="00C52715" w:rsidRPr="00FD35D6">
        <w:rPr>
          <w:rFonts w:eastAsia="Times New Roman"/>
          <w:sz w:val="20"/>
          <w:lang w:eastAsia="cs-CZ"/>
        </w:rPr>
        <w:fldChar w:fldCharType="end"/>
      </w:r>
      <w:r w:rsidR="00C52715" w:rsidRPr="008546B3">
        <w:rPr>
          <w:rFonts w:eastAsia="Times New Roman"/>
          <w:sz w:val="20"/>
          <w:lang w:eastAsia="cs-CZ"/>
        </w:rPr>
        <w:t>.</w:t>
      </w:r>
      <w:r w:rsidRPr="008546B3">
        <w:rPr>
          <w:rFonts w:eastAsia="Times New Roman"/>
          <w:sz w:val="20"/>
          <w:lang w:eastAsia="cs-CZ"/>
        </w:rPr>
        <w:t xml:space="preserve"> Smlouvy. Smluvní pokutu lze uložit opakovaně za každý jednotlivý případ porušení povinnosti Dodavatelem. Pro vyloučení pochybností se uvádí, že jednotlivým případem porušení takové povinnosti se rozumí mimo jiné i každý den, kdy nebude dodržen rozsah výkonu </w:t>
      </w:r>
      <w:r w:rsidR="00594FCB">
        <w:rPr>
          <w:rFonts w:eastAsia="Times New Roman"/>
          <w:sz w:val="20"/>
          <w:lang w:eastAsia="cs-CZ"/>
        </w:rPr>
        <w:t>S</w:t>
      </w:r>
      <w:r w:rsidRPr="008546B3">
        <w:rPr>
          <w:rFonts w:eastAsia="Times New Roman"/>
          <w:sz w:val="20"/>
          <w:lang w:eastAsia="cs-CZ"/>
        </w:rPr>
        <w:t>lužeb dle odst.</w:t>
      </w:r>
      <w:r w:rsidR="00C52715" w:rsidRPr="008546B3">
        <w:rPr>
          <w:rFonts w:eastAsia="Times New Roman"/>
          <w:sz w:val="20"/>
          <w:lang w:eastAsia="cs-CZ"/>
        </w:rPr>
        <w:t xml:space="preserve"> 2.2.1. písm.</w:t>
      </w:r>
      <w:r w:rsidRPr="008546B3">
        <w:rPr>
          <w:rFonts w:eastAsia="Times New Roman"/>
          <w:sz w:val="20"/>
          <w:lang w:eastAsia="cs-CZ"/>
        </w:rPr>
        <w:t xml:space="preserve"> </w:t>
      </w:r>
      <w:r w:rsidR="00C52715" w:rsidRPr="00FD35D6">
        <w:rPr>
          <w:rFonts w:eastAsia="Times New Roman"/>
          <w:sz w:val="20"/>
          <w:lang w:eastAsia="cs-CZ"/>
        </w:rPr>
        <w:fldChar w:fldCharType="begin"/>
      </w:r>
      <w:r w:rsidR="00C52715" w:rsidRPr="00FD35D6">
        <w:rPr>
          <w:rFonts w:eastAsia="Times New Roman"/>
          <w:sz w:val="20"/>
          <w:lang w:eastAsia="cs-CZ"/>
        </w:rPr>
        <w:instrText xml:space="preserve"> REF _Ref198490457 \w \h  \* MERGEFORMAT </w:instrText>
      </w:r>
      <w:r w:rsidR="00C52715" w:rsidRPr="00FD35D6">
        <w:rPr>
          <w:rFonts w:eastAsia="Times New Roman"/>
          <w:sz w:val="20"/>
          <w:lang w:eastAsia="cs-CZ"/>
        </w:rPr>
      </w:r>
      <w:r w:rsidR="00C52715" w:rsidRPr="00FD35D6">
        <w:rPr>
          <w:rFonts w:eastAsia="Times New Roman"/>
          <w:sz w:val="20"/>
          <w:lang w:eastAsia="cs-CZ"/>
        </w:rPr>
        <w:fldChar w:fldCharType="separate"/>
      </w:r>
      <w:r w:rsidR="00251745" w:rsidRPr="00FD35D6">
        <w:rPr>
          <w:rFonts w:eastAsia="Times New Roman"/>
          <w:sz w:val="20"/>
          <w:lang w:eastAsia="cs-CZ"/>
        </w:rPr>
        <w:t>q)</w:t>
      </w:r>
      <w:r w:rsidR="00C52715" w:rsidRPr="00FD35D6">
        <w:rPr>
          <w:rFonts w:eastAsia="Times New Roman"/>
          <w:sz w:val="20"/>
          <w:lang w:eastAsia="cs-CZ"/>
        </w:rPr>
        <w:fldChar w:fldCharType="end"/>
      </w:r>
      <w:r w:rsidRPr="008546B3">
        <w:rPr>
          <w:rFonts w:eastAsia="Times New Roman"/>
          <w:sz w:val="20"/>
          <w:lang w:eastAsia="cs-CZ"/>
        </w:rPr>
        <w:t xml:space="preserve"> i odst.</w:t>
      </w:r>
      <w:r w:rsidR="00C52715" w:rsidRPr="008546B3">
        <w:rPr>
          <w:rFonts w:eastAsia="Times New Roman"/>
          <w:sz w:val="20"/>
          <w:lang w:eastAsia="cs-CZ"/>
        </w:rPr>
        <w:t xml:space="preserve"> 2.2.2. písm.</w:t>
      </w:r>
      <w:r w:rsidRPr="008546B3">
        <w:rPr>
          <w:rFonts w:eastAsia="Times New Roman"/>
          <w:sz w:val="20"/>
          <w:lang w:eastAsia="cs-CZ"/>
        </w:rPr>
        <w:t xml:space="preserve"> </w:t>
      </w:r>
      <w:r w:rsidR="00C52715" w:rsidRPr="00FD35D6">
        <w:rPr>
          <w:rFonts w:eastAsia="Times New Roman"/>
          <w:sz w:val="20"/>
          <w:lang w:eastAsia="cs-CZ"/>
        </w:rPr>
        <w:fldChar w:fldCharType="begin"/>
      </w:r>
      <w:r w:rsidR="00C52715" w:rsidRPr="00FD35D6">
        <w:rPr>
          <w:rFonts w:eastAsia="Times New Roman"/>
          <w:sz w:val="20"/>
          <w:lang w:eastAsia="cs-CZ"/>
        </w:rPr>
        <w:instrText xml:space="preserve"> REF _Ref198488517 \w \h  \* MERGEFORMAT </w:instrText>
      </w:r>
      <w:r w:rsidR="00C52715" w:rsidRPr="00FD35D6">
        <w:rPr>
          <w:rFonts w:eastAsia="Times New Roman"/>
          <w:sz w:val="20"/>
          <w:lang w:eastAsia="cs-CZ"/>
        </w:rPr>
      </w:r>
      <w:r w:rsidR="00C52715" w:rsidRPr="00FD35D6">
        <w:rPr>
          <w:rFonts w:eastAsia="Times New Roman"/>
          <w:sz w:val="20"/>
          <w:lang w:eastAsia="cs-CZ"/>
        </w:rPr>
        <w:fldChar w:fldCharType="separate"/>
      </w:r>
      <w:r w:rsidR="00251745" w:rsidRPr="00FD35D6">
        <w:rPr>
          <w:rFonts w:eastAsia="Times New Roman"/>
          <w:sz w:val="20"/>
          <w:lang w:eastAsia="cs-CZ"/>
        </w:rPr>
        <w:t>q)</w:t>
      </w:r>
      <w:r w:rsidR="00C52715" w:rsidRPr="00FD35D6">
        <w:rPr>
          <w:rFonts w:eastAsia="Times New Roman"/>
          <w:sz w:val="20"/>
          <w:lang w:eastAsia="cs-CZ"/>
        </w:rPr>
        <w:fldChar w:fldCharType="end"/>
      </w:r>
      <w:r w:rsidR="00C52715" w:rsidRPr="008546B3">
        <w:rPr>
          <w:rFonts w:eastAsia="Times New Roman"/>
          <w:sz w:val="20"/>
          <w:lang w:eastAsia="cs-CZ"/>
        </w:rPr>
        <w:t xml:space="preserve"> </w:t>
      </w:r>
      <w:r w:rsidRPr="008546B3">
        <w:rPr>
          <w:rFonts w:eastAsia="Times New Roman"/>
          <w:sz w:val="20"/>
          <w:lang w:eastAsia="cs-CZ"/>
        </w:rPr>
        <w:t xml:space="preserve">nebo četnost prohlídek </w:t>
      </w:r>
      <w:r w:rsidR="0095549B" w:rsidRPr="008546B3">
        <w:rPr>
          <w:rFonts w:eastAsia="Times New Roman"/>
          <w:color w:val="000000"/>
          <w:sz w:val="20"/>
          <w:lang w:eastAsia="cs-CZ"/>
        </w:rPr>
        <w:t xml:space="preserve">předjímané v odst. </w:t>
      </w:r>
      <w:r w:rsidR="0095549B" w:rsidRPr="00FD35D6">
        <w:rPr>
          <w:rFonts w:eastAsia="Times New Roman"/>
          <w:color w:val="000000"/>
          <w:sz w:val="20"/>
          <w:lang w:eastAsia="cs-CZ"/>
        </w:rPr>
        <w:fldChar w:fldCharType="begin"/>
      </w:r>
      <w:r w:rsidR="0095549B" w:rsidRPr="00FD35D6">
        <w:rPr>
          <w:rFonts w:eastAsia="Times New Roman"/>
          <w:color w:val="000000"/>
          <w:sz w:val="20"/>
          <w:lang w:eastAsia="cs-CZ"/>
        </w:rPr>
        <w:instrText xml:space="preserve"> REF _Ref198488301 \w \h  \* MERGEFORMAT </w:instrText>
      </w:r>
      <w:r w:rsidR="0095549B" w:rsidRPr="00FD35D6">
        <w:rPr>
          <w:rFonts w:eastAsia="Times New Roman"/>
          <w:color w:val="000000"/>
          <w:sz w:val="20"/>
          <w:lang w:eastAsia="cs-CZ"/>
        </w:rPr>
      </w:r>
      <w:r w:rsidR="0095549B" w:rsidRPr="00FD35D6">
        <w:rPr>
          <w:rFonts w:eastAsia="Times New Roman"/>
          <w:color w:val="000000"/>
          <w:sz w:val="20"/>
          <w:lang w:eastAsia="cs-CZ"/>
        </w:rPr>
        <w:fldChar w:fldCharType="separate"/>
      </w:r>
      <w:r w:rsidR="00251745" w:rsidRPr="00FD35D6">
        <w:rPr>
          <w:rFonts w:eastAsia="Times New Roman"/>
          <w:color w:val="000000"/>
          <w:sz w:val="20"/>
          <w:lang w:eastAsia="cs-CZ"/>
        </w:rPr>
        <w:t>3.13</w:t>
      </w:r>
      <w:r w:rsidR="0095549B" w:rsidRPr="00FD35D6">
        <w:rPr>
          <w:rFonts w:eastAsia="Times New Roman"/>
          <w:color w:val="000000"/>
          <w:sz w:val="20"/>
          <w:lang w:eastAsia="cs-CZ"/>
        </w:rPr>
        <w:fldChar w:fldCharType="end"/>
      </w:r>
      <w:r w:rsidR="0095549B" w:rsidRPr="00FD35D6">
        <w:rPr>
          <w:rFonts w:eastAsia="Times New Roman"/>
          <w:color w:val="000000"/>
          <w:sz w:val="20"/>
          <w:lang w:eastAsia="cs-CZ"/>
        </w:rPr>
        <w:t>.</w:t>
      </w:r>
      <w:r w:rsidR="0095549B" w:rsidRPr="008546B3">
        <w:rPr>
          <w:rFonts w:eastAsia="Times New Roman"/>
          <w:color w:val="000000"/>
          <w:sz w:val="20"/>
          <w:lang w:eastAsia="cs-CZ"/>
        </w:rPr>
        <w:t xml:space="preserve"> a četnost prohlídek v mimopracovní dny předjímané v odst. 2.2.2. písm. </w:t>
      </w:r>
      <w:r w:rsidR="0095549B" w:rsidRPr="00FD35D6">
        <w:rPr>
          <w:rFonts w:eastAsia="Times New Roman"/>
          <w:color w:val="000000"/>
          <w:sz w:val="20"/>
          <w:lang w:eastAsia="cs-CZ"/>
        </w:rPr>
        <w:fldChar w:fldCharType="begin"/>
      </w:r>
      <w:r w:rsidR="0095549B" w:rsidRPr="00FD35D6">
        <w:rPr>
          <w:rFonts w:eastAsia="Times New Roman"/>
          <w:color w:val="000000"/>
          <w:sz w:val="20"/>
          <w:lang w:eastAsia="cs-CZ"/>
        </w:rPr>
        <w:instrText xml:space="preserve"> REF _Ref198488517 \w \h  \* MERGEFORMAT </w:instrText>
      </w:r>
      <w:r w:rsidR="0095549B" w:rsidRPr="00FD35D6">
        <w:rPr>
          <w:rFonts w:eastAsia="Times New Roman"/>
          <w:color w:val="000000"/>
          <w:sz w:val="20"/>
          <w:lang w:eastAsia="cs-CZ"/>
        </w:rPr>
      </w:r>
      <w:r w:rsidR="0095549B" w:rsidRPr="00FD35D6">
        <w:rPr>
          <w:rFonts w:eastAsia="Times New Roman"/>
          <w:color w:val="000000"/>
          <w:sz w:val="20"/>
          <w:lang w:eastAsia="cs-CZ"/>
        </w:rPr>
        <w:fldChar w:fldCharType="separate"/>
      </w:r>
      <w:r w:rsidR="00251745" w:rsidRPr="00FD35D6">
        <w:rPr>
          <w:rFonts w:eastAsia="Times New Roman"/>
          <w:color w:val="000000"/>
          <w:sz w:val="20"/>
          <w:lang w:eastAsia="cs-CZ"/>
        </w:rPr>
        <w:t>q)</w:t>
      </w:r>
      <w:r w:rsidR="0095549B" w:rsidRPr="00FD35D6">
        <w:rPr>
          <w:rFonts w:eastAsia="Times New Roman"/>
          <w:color w:val="000000"/>
          <w:sz w:val="20"/>
          <w:lang w:eastAsia="cs-CZ"/>
        </w:rPr>
        <w:fldChar w:fldCharType="end"/>
      </w:r>
      <w:r w:rsidR="0095549B" w:rsidRPr="008546B3">
        <w:rPr>
          <w:rFonts w:eastAsia="Times New Roman"/>
          <w:color w:val="000000"/>
          <w:sz w:val="20"/>
          <w:lang w:eastAsia="cs-CZ"/>
        </w:rPr>
        <w:t xml:space="preserve"> Smlouvy;</w:t>
      </w:r>
      <w:bookmarkEnd w:id="42"/>
    </w:p>
    <w:p w14:paraId="7C2272F6" w14:textId="661E3DAD" w:rsidR="00292EBA" w:rsidRPr="008546B3" w:rsidRDefault="00292EBA" w:rsidP="00B24010">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8546B3">
        <w:rPr>
          <w:rFonts w:eastAsia="Times New Roman"/>
          <w:sz w:val="20"/>
          <w:lang w:eastAsia="cs-CZ"/>
        </w:rPr>
        <w:t xml:space="preserve">Za porušení mlčenlivosti a povinností dle odst. </w:t>
      </w:r>
      <w:r w:rsidR="0095549B" w:rsidRPr="00FD35D6">
        <w:rPr>
          <w:rFonts w:eastAsia="Times New Roman"/>
          <w:sz w:val="20"/>
          <w:lang w:eastAsia="cs-CZ"/>
        </w:rPr>
        <w:fldChar w:fldCharType="begin"/>
      </w:r>
      <w:r w:rsidR="0095549B" w:rsidRPr="00FD35D6">
        <w:rPr>
          <w:rFonts w:eastAsia="Times New Roman"/>
          <w:sz w:val="20"/>
          <w:lang w:eastAsia="cs-CZ"/>
        </w:rPr>
        <w:instrText xml:space="preserve"> REF _Ref198490832 \w \h  \* MERGEFORMAT </w:instrText>
      </w:r>
      <w:r w:rsidR="0095549B" w:rsidRPr="00FD35D6">
        <w:rPr>
          <w:rFonts w:eastAsia="Times New Roman"/>
          <w:sz w:val="20"/>
          <w:lang w:eastAsia="cs-CZ"/>
        </w:rPr>
      </w:r>
      <w:r w:rsidR="0095549B" w:rsidRPr="00FD35D6">
        <w:rPr>
          <w:rFonts w:eastAsia="Times New Roman"/>
          <w:sz w:val="20"/>
          <w:lang w:eastAsia="cs-CZ"/>
        </w:rPr>
        <w:fldChar w:fldCharType="separate"/>
      </w:r>
      <w:r w:rsidR="00251745" w:rsidRPr="00FD35D6">
        <w:rPr>
          <w:rFonts w:eastAsia="Times New Roman"/>
          <w:sz w:val="20"/>
          <w:lang w:eastAsia="cs-CZ"/>
        </w:rPr>
        <w:t>7.1</w:t>
      </w:r>
      <w:r w:rsidR="0095549B" w:rsidRPr="00FD35D6">
        <w:rPr>
          <w:rFonts w:eastAsia="Times New Roman"/>
          <w:sz w:val="20"/>
          <w:lang w:eastAsia="cs-CZ"/>
        </w:rPr>
        <w:fldChar w:fldCharType="end"/>
      </w:r>
      <w:r w:rsidR="0095549B" w:rsidRPr="008546B3">
        <w:rPr>
          <w:rFonts w:eastAsia="Times New Roman"/>
          <w:sz w:val="20"/>
          <w:lang w:eastAsia="cs-CZ"/>
        </w:rPr>
        <w:t xml:space="preserve">. až </w:t>
      </w:r>
      <w:r w:rsidR="0095549B" w:rsidRPr="00FD35D6">
        <w:rPr>
          <w:rFonts w:eastAsia="Times New Roman"/>
          <w:sz w:val="20"/>
          <w:lang w:eastAsia="cs-CZ"/>
        </w:rPr>
        <w:fldChar w:fldCharType="begin"/>
      </w:r>
      <w:r w:rsidR="0095549B" w:rsidRPr="00FD35D6">
        <w:rPr>
          <w:rFonts w:eastAsia="Times New Roman"/>
          <w:sz w:val="20"/>
          <w:lang w:eastAsia="cs-CZ"/>
        </w:rPr>
        <w:instrText xml:space="preserve"> REF _Ref198490869 \w \h  \* MERGEFORMAT </w:instrText>
      </w:r>
      <w:r w:rsidR="0095549B" w:rsidRPr="00FD35D6">
        <w:rPr>
          <w:rFonts w:eastAsia="Times New Roman"/>
          <w:sz w:val="20"/>
          <w:lang w:eastAsia="cs-CZ"/>
        </w:rPr>
      </w:r>
      <w:r w:rsidR="0095549B" w:rsidRPr="00FD35D6">
        <w:rPr>
          <w:rFonts w:eastAsia="Times New Roman"/>
          <w:sz w:val="20"/>
          <w:lang w:eastAsia="cs-CZ"/>
        </w:rPr>
        <w:fldChar w:fldCharType="separate"/>
      </w:r>
      <w:r w:rsidR="00251745" w:rsidRPr="00FD35D6">
        <w:rPr>
          <w:rFonts w:eastAsia="Times New Roman"/>
          <w:sz w:val="20"/>
          <w:lang w:eastAsia="cs-CZ"/>
        </w:rPr>
        <w:t>7.4</w:t>
      </w:r>
      <w:r w:rsidR="0095549B" w:rsidRPr="00FD35D6">
        <w:rPr>
          <w:rFonts w:eastAsia="Times New Roman"/>
          <w:sz w:val="20"/>
          <w:lang w:eastAsia="cs-CZ"/>
        </w:rPr>
        <w:fldChar w:fldCharType="end"/>
      </w:r>
      <w:r w:rsidR="0095549B" w:rsidRPr="00FD35D6">
        <w:rPr>
          <w:rFonts w:eastAsia="Times New Roman"/>
          <w:sz w:val="20"/>
          <w:lang w:eastAsia="cs-CZ"/>
        </w:rPr>
        <w:t>.</w:t>
      </w:r>
      <w:r w:rsidRPr="008546B3">
        <w:rPr>
          <w:rFonts w:eastAsia="Times New Roman"/>
          <w:sz w:val="20"/>
          <w:lang w:eastAsia="cs-CZ"/>
        </w:rPr>
        <w:t xml:space="preserve"> Smlouvy je Dodavatel povinen zaplatit Objednateli smluvní pokutu ve výši 5.000,- Kč,</w:t>
      </w:r>
      <w:r w:rsidRPr="008546B3">
        <w:rPr>
          <w:rFonts w:eastAsia="Times New Roman"/>
          <w:color w:val="4F81BD"/>
          <w:sz w:val="20"/>
          <w:lang w:eastAsia="cs-CZ"/>
        </w:rPr>
        <w:t xml:space="preserve"> </w:t>
      </w:r>
      <w:r w:rsidRPr="008546B3">
        <w:rPr>
          <w:rFonts w:eastAsia="Times New Roman"/>
          <w:sz w:val="20"/>
          <w:lang w:eastAsia="cs-CZ"/>
        </w:rPr>
        <w:t xml:space="preserve">a to za každý jednotlivý případ porušení povinnosti. </w:t>
      </w:r>
    </w:p>
    <w:p w14:paraId="406E5E5F" w14:textId="743EA548" w:rsidR="00292EBA" w:rsidRPr="008546B3" w:rsidRDefault="00292EBA" w:rsidP="00B24010">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8546B3">
        <w:rPr>
          <w:rFonts w:eastAsia="Times New Roman"/>
          <w:sz w:val="20"/>
          <w:lang w:eastAsia="cs-CZ"/>
        </w:rPr>
        <w:t xml:space="preserve">Za porušení povinností stanovené v odst.  </w:t>
      </w:r>
      <w:r w:rsidR="007966A1" w:rsidRPr="00FD35D6">
        <w:rPr>
          <w:rFonts w:eastAsia="Times New Roman"/>
          <w:sz w:val="20"/>
          <w:lang w:eastAsia="cs-CZ"/>
        </w:rPr>
        <w:fldChar w:fldCharType="begin"/>
      </w:r>
      <w:r w:rsidR="007966A1" w:rsidRPr="00FD35D6">
        <w:rPr>
          <w:rFonts w:eastAsia="Times New Roman"/>
          <w:sz w:val="20"/>
          <w:lang w:eastAsia="cs-CZ"/>
        </w:rPr>
        <w:instrText xml:space="preserve"> REF _Ref187960490 \w \h  \* MERGEFORMAT </w:instrText>
      </w:r>
      <w:r w:rsidR="007966A1" w:rsidRPr="00FD35D6">
        <w:rPr>
          <w:rFonts w:eastAsia="Times New Roman"/>
          <w:sz w:val="20"/>
          <w:lang w:eastAsia="cs-CZ"/>
        </w:rPr>
      </w:r>
      <w:r w:rsidR="007966A1" w:rsidRPr="00FD35D6">
        <w:rPr>
          <w:rFonts w:eastAsia="Times New Roman"/>
          <w:sz w:val="20"/>
          <w:lang w:eastAsia="cs-CZ"/>
        </w:rPr>
        <w:fldChar w:fldCharType="separate"/>
      </w:r>
      <w:r w:rsidR="00251745" w:rsidRPr="00FD35D6">
        <w:rPr>
          <w:rFonts w:eastAsia="Times New Roman"/>
          <w:sz w:val="20"/>
          <w:lang w:eastAsia="cs-CZ"/>
        </w:rPr>
        <w:t>3.7</w:t>
      </w:r>
      <w:r w:rsidR="007966A1" w:rsidRPr="00FD35D6">
        <w:rPr>
          <w:rFonts w:eastAsia="Times New Roman"/>
          <w:sz w:val="20"/>
          <w:lang w:eastAsia="cs-CZ"/>
        </w:rPr>
        <w:fldChar w:fldCharType="end"/>
      </w:r>
      <w:r w:rsidR="007966A1" w:rsidRPr="00FD35D6">
        <w:rPr>
          <w:rFonts w:eastAsia="Times New Roman"/>
          <w:sz w:val="20"/>
          <w:lang w:eastAsia="cs-CZ"/>
        </w:rPr>
        <w:t>.</w:t>
      </w:r>
      <w:r w:rsidR="007966A1" w:rsidRPr="008546B3">
        <w:rPr>
          <w:rFonts w:eastAsia="Times New Roman"/>
          <w:sz w:val="20"/>
          <w:lang w:eastAsia="cs-CZ"/>
        </w:rPr>
        <w:t xml:space="preserve"> a </w:t>
      </w:r>
      <w:r w:rsidR="007966A1" w:rsidRPr="00FD35D6">
        <w:rPr>
          <w:rFonts w:eastAsia="Times New Roman"/>
          <w:sz w:val="20"/>
          <w:lang w:eastAsia="cs-CZ"/>
        </w:rPr>
        <w:fldChar w:fldCharType="begin"/>
      </w:r>
      <w:r w:rsidR="007966A1" w:rsidRPr="00FD35D6">
        <w:rPr>
          <w:rFonts w:eastAsia="Times New Roman"/>
          <w:sz w:val="20"/>
          <w:lang w:eastAsia="cs-CZ"/>
        </w:rPr>
        <w:instrText xml:space="preserve"> REF _Ref198491356 \w \h  \* MERGEFORMAT </w:instrText>
      </w:r>
      <w:r w:rsidR="007966A1" w:rsidRPr="00FD35D6">
        <w:rPr>
          <w:rFonts w:eastAsia="Times New Roman"/>
          <w:sz w:val="20"/>
          <w:lang w:eastAsia="cs-CZ"/>
        </w:rPr>
      </w:r>
      <w:r w:rsidR="007966A1" w:rsidRPr="00FD35D6">
        <w:rPr>
          <w:rFonts w:eastAsia="Times New Roman"/>
          <w:sz w:val="20"/>
          <w:lang w:eastAsia="cs-CZ"/>
        </w:rPr>
        <w:fldChar w:fldCharType="separate"/>
      </w:r>
      <w:r w:rsidR="00251745" w:rsidRPr="00FD35D6">
        <w:rPr>
          <w:rFonts w:eastAsia="Times New Roman"/>
          <w:sz w:val="20"/>
          <w:lang w:eastAsia="cs-CZ"/>
        </w:rPr>
        <w:t>3.8</w:t>
      </w:r>
      <w:r w:rsidR="007966A1" w:rsidRPr="00FD35D6">
        <w:rPr>
          <w:rFonts w:eastAsia="Times New Roman"/>
          <w:sz w:val="20"/>
          <w:lang w:eastAsia="cs-CZ"/>
        </w:rPr>
        <w:fldChar w:fldCharType="end"/>
      </w:r>
      <w:r w:rsidR="007966A1" w:rsidRPr="00FD35D6">
        <w:rPr>
          <w:rFonts w:eastAsia="Times New Roman"/>
          <w:sz w:val="20"/>
          <w:lang w:eastAsia="cs-CZ"/>
        </w:rPr>
        <w:t>.</w:t>
      </w:r>
      <w:r w:rsidRPr="008546B3">
        <w:rPr>
          <w:rFonts w:eastAsia="Times New Roman"/>
          <w:sz w:val="20"/>
          <w:lang w:eastAsia="cs-CZ"/>
        </w:rPr>
        <w:t xml:space="preserve"> nebo</w:t>
      </w:r>
      <w:r w:rsidR="007966A1" w:rsidRPr="008546B3">
        <w:rPr>
          <w:rFonts w:eastAsia="Times New Roman"/>
          <w:sz w:val="20"/>
          <w:lang w:eastAsia="cs-CZ"/>
        </w:rPr>
        <w:t xml:space="preserve"> v odst. </w:t>
      </w:r>
      <w:r w:rsidRPr="008546B3">
        <w:rPr>
          <w:rFonts w:eastAsia="Times New Roman"/>
          <w:sz w:val="20"/>
          <w:lang w:eastAsia="cs-CZ"/>
        </w:rPr>
        <w:t xml:space="preserve"> </w:t>
      </w:r>
      <w:r w:rsidR="007966A1" w:rsidRPr="00FD35D6">
        <w:rPr>
          <w:rFonts w:eastAsia="Times New Roman"/>
          <w:sz w:val="20"/>
          <w:lang w:eastAsia="cs-CZ"/>
        </w:rPr>
        <w:fldChar w:fldCharType="begin"/>
      </w:r>
      <w:r w:rsidR="007966A1" w:rsidRPr="00FD35D6">
        <w:rPr>
          <w:rFonts w:eastAsia="Times New Roman"/>
          <w:sz w:val="20"/>
          <w:lang w:eastAsia="cs-CZ"/>
        </w:rPr>
        <w:instrText xml:space="preserve"> REF _Ref198491411 \w \h  \* MERGEFORMAT </w:instrText>
      </w:r>
      <w:r w:rsidR="007966A1" w:rsidRPr="00FD35D6">
        <w:rPr>
          <w:rFonts w:eastAsia="Times New Roman"/>
          <w:sz w:val="20"/>
          <w:lang w:eastAsia="cs-CZ"/>
        </w:rPr>
      </w:r>
      <w:r w:rsidR="007966A1" w:rsidRPr="00FD35D6">
        <w:rPr>
          <w:rFonts w:eastAsia="Times New Roman"/>
          <w:sz w:val="20"/>
          <w:lang w:eastAsia="cs-CZ"/>
        </w:rPr>
        <w:fldChar w:fldCharType="separate"/>
      </w:r>
      <w:r w:rsidR="00251745" w:rsidRPr="00FD35D6">
        <w:rPr>
          <w:rFonts w:eastAsia="Times New Roman"/>
          <w:sz w:val="20"/>
          <w:lang w:eastAsia="cs-CZ"/>
        </w:rPr>
        <w:t>3.24</w:t>
      </w:r>
      <w:r w:rsidR="007966A1" w:rsidRPr="00FD35D6">
        <w:rPr>
          <w:rFonts w:eastAsia="Times New Roman"/>
          <w:sz w:val="20"/>
          <w:lang w:eastAsia="cs-CZ"/>
        </w:rPr>
        <w:fldChar w:fldCharType="end"/>
      </w:r>
      <w:r w:rsidRPr="00FD35D6">
        <w:rPr>
          <w:rFonts w:eastAsia="Times New Roman"/>
          <w:sz w:val="20"/>
          <w:lang w:eastAsia="cs-CZ"/>
        </w:rPr>
        <w:t>.</w:t>
      </w:r>
      <w:r w:rsidRPr="008546B3">
        <w:rPr>
          <w:rFonts w:eastAsia="Times New Roman"/>
          <w:sz w:val="20"/>
          <w:lang w:eastAsia="cs-CZ"/>
        </w:rPr>
        <w:t xml:space="preserve"> Smlouvy je Dodavatel povinen uhradit Objednateli smluvní pokutu ve výši 1.000,- Kč, a to za každý, byť započatý den prodlení. Smluvní pokutu lze uložit opakovaně za každý jednotlivý případ porušení povinnosti Dodavatelem.</w:t>
      </w:r>
    </w:p>
    <w:p w14:paraId="5F17DE17" w14:textId="33AFDCDF" w:rsidR="00E06025" w:rsidRPr="008546B3" w:rsidRDefault="00E06025" w:rsidP="00B24010">
      <w:pPr>
        <w:pStyle w:val="Odstavecseseznamem"/>
        <w:numPr>
          <w:ilvl w:val="1"/>
          <w:numId w:val="30"/>
        </w:numPr>
        <w:tabs>
          <w:tab w:val="left" w:pos="567"/>
        </w:tabs>
        <w:spacing w:line="280" w:lineRule="atLeast"/>
        <w:ind w:left="567" w:hanging="567"/>
        <w:outlineLvl w:val="0"/>
        <w:rPr>
          <w:rFonts w:eastAsia="Times New Roman"/>
          <w:sz w:val="20"/>
          <w:lang w:eastAsia="cs-CZ"/>
        </w:rPr>
      </w:pPr>
      <w:bookmarkStart w:id="43" w:name="_Ref198490869"/>
      <w:r w:rsidRPr="008546B3">
        <w:rPr>
          <w:rFonts w:eastAsia="Times New Roman"/>
          <w:sz w:val="20"/>
          <w:lang w:eastAsia="cs-CZ"/>
        </w:rPr>
        <w:t xml:space="preserve">Za porušení povinností stanovené v odst.  </w:t>
      </w:r>
      <w:r w:rsidR="007966A1" w:rsidRPr="00FD35D6">
        <w:rPr>
          <w:rFonts w:eastAsia="Times New Roman"/>
          <w:sz w:val="20"/>
          <w:lang w:eastAsia="cs-CZ"/>
        </w:rPr>
        <w:fldChar w:fldCharType="begin"/>
      </w:r>
      <w:r w:rsidR="007966A1" w:rsidRPr="00FD35D6">
        <w:rPr>
          <w:rFonts w:eastAsia="Times New Roman"/>
          <w:sz w:val="20"/>
          <w:lang w:eastAsia="cs-CZ"/>
        </w:rPr>
        <w:instrText xml:space="preserve"> REF _Ref198491839 \w \h  \* MERGEFORMAT </w:instrText>
      </w:r>
      <w:r w:rsidR="007966A1" w:rsidRPr="00FD35D6">
        <w:rPr>
          <w:rFonts w:eastAsia="Times New Roman"/>
          <w:sz w:val="20"/>
          <w:lang w:eastAsia="cs-CZ"/>
        </w:rPr>
      </w:r>
      <w:r w:rsidR="007966A1" w:rsidRPr="00FD35D6">
        <w:rPr>
          <w:rFonts w:eastAsia="Times New Roman"/>
          <w:sz w:val="20"/>
          <w:lang w:eastAsia="cs-CZ"/>
        </w:rPr>
        <w:fldChar w:fldCharType="separate"/>
      </w:r>
      <w:r w:rsidR="00251745" w:rsidRPr="00FD35D6">
        <w:rPr>
          <w:rFonts w:eastAsia="Times New Roman"/>
          <w:sz w:val="20"/>
          <w:lang w:eastAsia="cs-CZ"/>
        </w:rPr>
        <w:t>3.14</w:t>
      </w:r>
      <w:r w:rsidR="007966A1" w:rsidRPr="00FD35D6">
        <w:rPr>
          <w:rFonts w:eastAsia="Times New Roman"/>
          <w:sz w:val="20"/>
          <w:lang w:eastAsia="cs-CZ"/>
        </w:rPr>
        <w:fldChar w:fldCharType="end"/>
      </w:r>
      <w:r w:rsidRPr="00FD35D6">
        <w:rPr>
          <w:rFonts w:eastAsia="Times New Roman"/>
          <w:sz w:val="20"/>
          <w:lang w:eastAsia="cs-CZ"/>
        </w:rPr>
        <w:t>.</w:t>
      </w:r>
      <w:r w:rsidR="007966A1" w:rsidRPr="008546B3">
        <w:rPr>
          <w:rFonts w:eastAsia="Times New Roman"/>
          <w:sz w:val="20"/>
          <w:lang w:eastAsia="cs-CZ"/>
        </w:rPr>
        <w:t xml:space="preserve"> nebo odst. </w:t>
      </w:r>
      <w:r w:rsidR="007966A1" w:rsidRPr="00FD35D6">
        <w:rPr>
          <w:rFonts w:eastAsia="Times New Roman"/>
          <w:sz w:val="20"/>
          <w:lang w:eastAsia="cs-CZ"/>
        </w:rPr>
        <w:fldChar w:fldCharType="begin"/>
      </w:r>
      <w:r w:rsidR="007966A1" w:rsidRPr="00FD35D6">
        <w:rPr>
          <w:rFonts w:eastAsia="Times New Roman"/>
          <w:sz w:val="20"/>
          <w:lang w:eastAsia="cs-CZ"/>
        </w:rPr>
        <w:instrText xml:space="preserve"> REF _Ref198491877 \w \h  \* MERGEFORMAT </w:instrText>
      </w:r>
      <w:r w:rsidR="007966A1" w:rsidRPr="00FD35D6">
        <w:rPr>
          <w:rFonts w:eastAsia="Times New Roman"/>
          <w:sz w:val="20"/>
          <w:lang w:eastAsia="cs-CZ"/>
        </w:rPr>
      </w:r>
      <w:r w:rsidR="007966A1" w:rsidRPr="00FD35D6">
        <w:rPr>
          <w:rFonts w:eastAsia="Times New Roman"/>
          <w:sz w:val="20"/>
          <w:lang w:eastAsia="cs-CZ"/>
        </w:rPr>
        <w:fldChar w:fldCharType="separate"/>
      </w:r>
      <w:r w:rsidR="00251745" w:rsidRPr="00FD35D6">
        <w:rPr>
          <w:rFonts w:eastAsia="Times New Roman"/>
          <w:sz w:val="20"/>
          <w:lang w:eastAsia="cs-CZ"/>
        </w:rPr>
        <w:t>3.15</w:t>
      </w:r>
      <w:r w:rsidR="007966A1" w:rsidRPr="00FD35D6">
        <w:rPr>
          <w:rFonts w:eastAsia="Times New Roman"/>
          <w:sz w:val="20"/>
          <w:lang w:eastAsia="cs-CZ"/>
        </w:rPr>
        <w:fldChar w:fldCharType="end"/>
      </w:r>
      <w:r w:rsidR="007966A1" w:rsidRPr="00FD35D6">
        <w:rPr>
          <w:rFonts w:eastAsia="Times New Roman"/>
          <w:sz w:val="20"/>
          <w:lang w:eastAsia="cs-CZ"/>
        </w:rPr>
        <w:t>.</w:t>
      </w:r>
      <w:r w:rsidRPr="008546B3">
        <w:rPr>
          <w:rFonts w:eastAsia="Times New Roman"/>
          <w:sz w:val="20"/>
          <w:lang w:eastAsia="cs-CZ"/>
        </w:rPr>
        <w:t xml:space="preserve"> Smlouvy je Dodavatel povinen uhradit Objednateli smluvní pokutu ve výši 5.000,- Kč, a to za každou, byť započatou hodinu prodlení. Smluvní pokutu lze uložit opakovaně za každý jednotlivý případ porušení povinnosti Dodavatelem.</w:t>
      </w:r>
      <w:bookmarkEnd w:id="43"/>
    </w:p>
    <w:p w14:paraId="476F4860" w14:textId="204DD811" w:rsidR="00E06025" w:rsidRPr="008546B3" w:rsidRDefault="00E06025" w:rsidP="00B24010">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8546B3">
        <w:rPr>
          <w:sz w:val="20"/>
        </w:rPr>
        <w:t xml:space="preserve">Za porušení povinnosti, spočívající v nesplnění lhůty uvedené v odst. </w:t>
      </w:r>
      <w:r w:rsidR="00A46A0B" w:rsidRPr="00FD35D6">
        <w:rPr>
          <w:sz w:val="20"/>
        </w:rPr>
        <w:fldChar w:fldCharType="begin"/>
      </w:r>
      <w:r w:rsidR="00A46A0B" w:rsidRPr="00FD35D6">
        <w:rPr>
          <w:sz w:val="20"/>
        </w:rPr>
        <w:instrText xml:space="preserve"> REF _Ref198479563 \w \h  \* MERGEFORMAT </w:instrText>
      </w:r>
      <w:r w:rsidR="00A46A0B" w:rsidRPr="00FD35D6">
        <w:rPr>
          <w:sz w:val="20"/>
        </w:rPr>
      </w:r>
      <w:r w:rsidR="00A46A0B" w:rsidRPr="00FD35D6">
        <w:rPr>
          <w:sz w:val="20"/>
        </w:rPr>
        <w:fldChar w:fldCharType="separate"/>
      </w:r>
      <w:r w:rsidR="00251745" w:rsidRPr="00FD35D6">
        <w:rPr>
          <w:sz w:val="20"/>
        </w:rPr>
        <w:t>3.18</w:t>
      </w:r>
      <w:r w:rsidR="00A46A0B" w:rsidRPr="00FD35D6">
        <w:rPr>
          <w:sz w:val="20"/>
        </w:rPr>
        <w:fldChar w:fldCharType="end"/>
      </w:r>
      <w:r w:rsidRPr="00FD35D6">
        <w:rPr>
          <w:sz w:val="20"/>
        </w:rPr>
        <w:t>.</w:t>
      </w:r>
      <w:r w:rsidRPr="008546B3">
        <w:rPr>
          <w:sz w:val="20"/>
        </w:rPr>
        <w:t xml:space="preserve"> Smlouvy (mimo režim nápravy mimořádné události) je Dodavatel povinen zaplatit Objednateli smluvní pokutu ve výši 2.000,- Kč, a to za každý</w:t>
      </w:r>
      <w:r w:rsidR="009579AD" w:rsidRPr="008546B3">
        <w:rPr>
          <w:sz w:val="20"/>
        </w:rPr>
        <w:t>,</w:t>
      </w:r>
      <w:r w:rsidRPr="008546B3">
        <w:rPr>
          <w:sz w:val="20"/>
        </w:rPr>
        <w:t xml:space="preserve"> byť započatý den prodlení. Za porušení povinnosti, spočívající v nesplnění lhůty uvedené v odst. </w:t>
      </w:r>
      <w:r w:rsidR="00A46A0B" w:rsidRPr="00FD35D6">
        <w:rPr>
          <w:sz w:val="20"/>
        </w:rPr>
        <w:fldChar w:fldCharType="begin"/>
      </w:r>
      <w:r w:rsidR="00A46A0B" w:rsidRPr="00FD35D6">
        <w:rPr>
          <w:sz w:val="20"/>
        </w:rPr>
        <w:instrText xml:space="preserve"> REF _Ref198479563 \w \h  \* MERGEFORMAT </w:instrText>
      </w:r>
      <w:r w:rsidR="00A46A0B" w:rsidRPr="00FD35D6">
        <w:rPr>
          <w:sz w:val="20"/>
        </w:rPr>
      </w:r>
      <w:r w:rsidR="00A46A0B" w:rsidRPr="00FD35D6">
        <w:rPr>
          <w:sz w:val="20"/>
        </w:rPr>
        <w:fldChar w:fldCharType="separate"/>
      </w:r>
      <w:r w:rsidR="00251745" w:rsidRPr="00FD35D6">
        <w:rPr>
          <w:sz w:val="20"/>
        </w:rPr>
        <w:t>3.18</w:t>
      </w:r>
      <w:r w:rsidR="00A46A0B" w:rsidRPr="00FD35D6">
        <w:rPr>
          <w:sz w:val="20"/>
        </w:rPr>
        <w:fldChar w:fldCharType="end"/>
      </w:r>
      <w:r w:rsidRPr="00FD35D6">
        <w:rPr>
          <w:sz w:val="20"/>
        </w:rPr>
        <w:t>.</w:t>
      </w:r>
      <w:r w:rsidRPr="008546B3">
        <w:rPr>
          <w:sz w:val="20"/>
        </w:rPr>
        <w:t xml:space="preserve"> Smlouvy (režim nápravy mimořádné události) Smlouvy je Dodavatel povinen zaplatit Objednateli smluvní pokutu ve výši 1.000,- Kč, a to za každou</w:t>
      </w:r>
      <w:r w:rsidR="009579AD" w:rsidRPr="008546B3">
        <w:rPr>
          <w:sz w:val="20"/>
        </w:rPr>
        <w:t>,</w:t>
      </w:r>
      <w:r w:rsidRPr="008546B3">
        <w:rPr>
          <w:sz w:val="20"/>
        </w:rPr>
        <w:t xml:space="preserve"> byť započatou hodinu prodlení.</w:t>
      </w:r>
    </w:p>
    <w:p w14:paraId="784851F2" w14:textId="318648FF" w:rsidR="00E06025" w:rsidRPr="008546B3" w:rsidRDefault="00E06025" w:rsidP="00B24010">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8546B3">
        <w:rPr>
          <w:sz w:val="20"/>
        </w:rPr>
        <w:t>V případě porušení povinnosti Dodavatele podle odst.</w:t>
      </w:r>
      <w:r w:rsidR="004A7C4A" w:rsidRPr="008546B3">
        <w:rPr>
          <w:sz w:val="20"/>
        </w:rPr>
        <w:t xml:space="preserve"> </w:t>
      </w:r>
      <w:r w:rsidR="004A7C4A" w:rsidRPr="00FD35D6">
        <w:rPr>
          <w:sz w:val="20"/>
        </w:rPr>
        <w:fldChar w:fldCharType="begin"/>
      </w:r>
      <w:r w:rsidR="004A7C4A" w:rsidRPr="00FD35D6">
        <w:rPr>
          <w:sz w:val="20"/>
        </w:rPr>
        <w:instrText xml:space="preserve"> REF _Ref198492229 \w \h  \* MERGEFORMAT </w:instrText>
      </w:r>
      <w:r w:rsidR="004A7C4A" w:rsidRPr="00FD35D6">
        <w:rPr>
          <w:sz w:val="20"/>
        </w:rPr>
      </w:r>
      <w:r w:rsidR="004A7C4A" w:rsidRPr="00FD35D6">
        <w:rPr>
          <w:sz w:val="20"/>
        </w:rPr>
        <w:fldChar w:fldCharType="separate"/>
      </w:r>
      <w:r w:rsidR="00251745" w:rsidRPr="00FD35D6">
        <w:rPr>
          <w:sz w:val="20"/>
        </w:rPr>
        <w:t>12.6</w:t>
      </w:r>
      <w:r w:rsidR="004A7C4A" w:rsidRPr="00FD35D6">
        <w:rPr>
          <w:sz w:val="20"/>
        </w:rPr>
        <w:fldChar w:fldCharType="end"/>
      </w:r>
      <w:r w:rsidR="004A7C4A" w:rsidRPr="00FD35D6">
        <w:rPr>
          <w:sz w:val="20"/>
        </w:rPr>
        <w:t>.</w:t>
      </w:r>
      <w:r w:rsidRPr="008546B3">
        <w:rPr>
          <w:sz w:val="20"/>
        </w:rPr>
        <w:t xml:space="preserve"> věty druhé, třetí nebo čtvrté Smlouvy je Dodavatel povinen uhradit Objednateli smluvní pokutu ve výši 3.000,- Kč za každý den, kdy je taková povinnost porušována, resp. za každý den prodlení s jejím splněním.</w:t>
      </w:r>
    </w:p>
    <w:p w14:paraId="11052DD1" w14:textId="073D3BDE" w:rsidR="00E06025" w:rsidRPr="00292EBA" w:rsidRDefault="00E06025" w:rsidP="00B24010">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292EBA">
        <w:rPr>
          <w:rFonts w:eastAsia="Times New Roman"/>
          <w:sz w:val="20"/>
          <w:lang w:eastAsia="cs-CZ"/>
        </w:rPr>
        <w:t xml:space="preserve">V případě, že bude Objednatel v prodlení se zaplacením faktury Dodavatele, zaplatí Objednatel </w:t>
      </w:r>
      <w:r w:rsidRPr="00FD35D6">
        <w:rPr>
          <w:rFonts w:eastAsia="Times New Roman"/>
          <w:sz w:val="20"/>
          <w:lang w:eastAsia="cs-CZ"/>
        </w:rPr>
        <w:t xml:space="preserve">Dodavateli </w:t>
      </w:r>
      <w:r w:rsidR="00265E9C" w:rsidRPr="00FD35D6">
        <w:rPr>
          <w:rFonts w:eastAsia="Times New Roman"/>
          <w:sz w:val="20"/>
          <w:lang w:eastAsia="cs-CZ"/>
        </w:rPr>
        <w:t>smluvní pokutu</w:t>
      </w:r>
      <w:r w:rsidRPr="00FD35D6">
        <w:rPr>
          <w:rFonts w:eastAsia="Times New Roman"/>
          <w:sz w:val="20"/>
          <w:lang w:eastAsia="cs-CZ"/>
        </w:rPr>
        <w:t xml:space="preserve"> ve výši 0,0</w:t>
      </w:r>
      <w:r w:rsidR="0018684F" w:rsidRPr="00FD35D6">
        <w:rPr>
          <w:rFonts w:eastAsia="Times New Roman"/>
          <w:sz w:val="20"/>
          <w:lang w:eastAsia="cs-CZ"/>
        </w:rPr>
        <w:t>5</w:t>
      </w:r>
      <w:r w:rsidRPr="00FD35D6">
        <w:rPr>
          <w:rFonts w:eastAsia="Times New Roman"/>
          <w:sz w:val="20"/>
          <w:lang w:eastAsia="cs-CZ"/>
        </w:rPr>
        <w:t xml:space="preserve">% </w:t>
      </w:r>
      <w:r w:rsidRPr="00292EBA">
        <w:rPr>
          <w:rFonts w:eastAsia="Times New Roman"/>
          <w:sz w:val="20"/>
          <w:lang w:eastAsia="cs-CZ"/>
        </w:rPr>
        <w:t xml:space="preserve">z fakturované částky za každý i započatý den prodlení. </w:t>
      </w:r>
    </w:p>
    <w:p w14:paraId="45ED7DE8" w14:textId="722D8D0F" w:rsidR="00E06025" w:rsidRPr="00292EBA" w:rsidRDefault="00E06025" w:rsidP="00B24010">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292EBA">
        <w:rPr>
          <w:rFonts w:eastAsia="Times New Roman"/>
          <w:color w:val="000000"/>
          <w:sz w:val="20"/>
          <w:lang w:eastAsia="cs-CZ"/>
        </w:rPr>
        <w:t xml:space="preserve">Všechny výše uvedené smluvní pokuty jsou splatné do deseti pracovních dnů od písemně doručené výzvy oprávněné Smluvní strany k jejich úhradě povinnou stranou. </w:t>
      </w:r>
      <w:r w:rsidRPr="00292EBA">
        <w:rPr>
          <w:rFonts w:eastAsia="Times New Roman"/>
          <w:sz w:val="20"/>
          <w:lang w:eastAsia="cs-CZ"/>
        </w:rPr>
        <w:t>Ve všech případech platí, že ujednáním o smluvní pokutě ani jejím uplatněním není dotčeno právo Smluvních stran na náhradu škody v plné výši a Objednatel je oprávněn domáhat se náhrady škody v plné výši i když přesahuje výši smluvní pokuty. Rovněž není nikterak dotčeno právo Objednatele na případné krácení ceny či odstoupení od Smlouvy</w:t>
      </w:r>
      <w:r w:rsidRPr="00292EBA">
        <w:rPr>
          <w:sz w:val="20"/>
        </w:rPr>
        <w:t xml:space="preserve">, </w:t>
      </w:r>
      <w:r w:rsidRPr="00292EBA">
        <w:rPr>
          <w:rFonts w:eastAsia="Times New Roman"/>
          <w:sz w:val="20"/>
          <w:lang w:eastAsia="cs-CZ"/>
        </w:rPr>
        <w:t xml:space="preserve">ani povinnost Dodavatele ke splnění povinnosti zajištěné smluvní pokutou, ledaže by Objednatel výslovně prohlásil, že na plnění povinnosti dále netrvá. Pokud je Smluvní strana v prodlení s placením smluvní pokuty, je povinna zaplatit druhé Smluvní straně </w:t>
      </w:r>
      <w:r w:rsidR="00500398" w:rsidRPr="00FD35D6">
        <w:rPr>
          <w:rFonts w:eastAsia="Times New Roman"/>
          <w:sz w:val="20"/>
          <w:lang w:eastAsia="cs-CZ"/>
        </w:rPr>
        <w:t xml:space="preserve">smluvní pokutu </w:t>
      </w:r>
      <w:r w:rsidRPr="00FD35D6">
        <w:rPr>
          <w:rFonts w:eastAsia="Times New Roman"/>
          <w:sz w:val="20"/>
          <w:lang w:eastAsia="cs-CZ"/>
        </w:rPr>
        <w:t xml:space="preserve">ve výši 0,05% </w:t>
      </w:r>
      <w:r w:rsidRPr="00292EBA">
        <w:rPr>
          <w:rFonts w:eastAsia="Times New Roman"/>
          <w:sz w:val="20"/>
          <w:lang w:eastAsia="cs-CZ"/>
        </w:rPr>
        <w:t>z neuhrazené smluvní pokuty za každý i započatý den prodlení.</w:t>
      </w:r>
    </w:p>
    <w:p w14:paraId="0EA5CA03" w14:textId="3D65C4C1" w:rsidR="00E06025" w:rsidRPr="00292EBA" w:rsidRDefault="00E06025" w:rsidP="00B24010">
      <w:pPr>
        <w:pStyle w:val="Odstavecseseznamem"/>
        <w:numPr>
          <w:ilvl w:val="1"/>
          <w:numId w:val="30"/>
        </w:numPr>
        <w:tabs>
          <w:tab w:val="left" w:pos="567"/>
        </w:tabs>
        <w:spacing w:line="280" w:lineRule="atLeast"/>
        <w:ind w:left="567" w:hanging="567"/>
        <w:outlineLvl w:val="0"/>
        <w:rPr>
          <w:rFonts w:eastAsia="Times New Roman"/>
          <w:sz w:val="20"/>
          <w:lang w:eastAsia="cs-CZ"/>
        </w:rPr>
      </w:pPr>
      <w:r w:rsidRPr="00292EBA">
        <w:rPr>
          <w:rFonts w:eastAsia="Calibri"/>
          <w:sz w:val="20"/>
        </w:rPr>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1AB1FCC4" w14:textId="77777777" w:rsidR="00632726" w:rsidRDefault="00632726" w:rsidP="00E06025">
      <w:pPr>
        <w:tabs>
          <w:tab w:val="left" w:pos="540"/>
          <w:tab w:val="left" w:pos="709"/>
          <w:tab w:val="left" w:pos="5040"/>
        </w:tabs>
        <w:spacing w:line="280" w:lineRule="atLeast"/>
        <w:ind w:left="567" w:hanging="567"/>
        <w:rPr>
          <w:rFonts w:eastAsia="Calibri"/>
          <w:sz w:val="20"/>
        </w:rPr>
      </w:pPr>
    </w:p>
    <w:p w14:paraId="7C48AD70" w14:textId="77777777" w:rsidR="00D32C80" w:rsidRPr="00292EBA" w:rsidRDefault="00D32C80" w:rsidP="00E06025">
      <w:pPr>
        <w:tabs>
          <w:tab w:val="left" w:pos="540"/>
          <w:tab w:val="left" w:pos="709"/>
          <w:tab w:val="left" w:pos="5040"/>
        </w:tabs>
        <w:spacing w:line="280" w:lineRule="atLeast"/>
        <w:ind w:left="567" w:hanging="567"/>
        <w:rPr>
          <w:rFonts w:eastAsia="Calibri"/>
          <w:sz w:val="20"/>
        </w:rPr>
      </w:pPr>
    </w:p>
    <w:p w14:paraId="6595373A" w14:textId="09C66783" w:rsidR="00632726" w:rsidRPr="00CE6FBC" w:rsidRDefault="00E06025" w:rsidP="000E0276">
      <w:pPr>
        <w:pStyle w:val="Odstavecseseznamem"/>
        <w:numPr>
          <w:ilvl w:val="0"/>
          <w:numId w:val="30"/>
        </w:numPr>
        <w:spacing w:line="280" w:lineRule="atLeast"/>
        <w:ind w:left="284" w:hanging="284"/>
        <w:jc w:val="center"/>
        <w:outlineLvl w:val="0"/>
        <w:rPr>
          <w:rFonts w:eastAsia="Times New Roman"/>
          <w:b/>
          <w:color w:val="000000"/>
          <w:sz w:val="20"/>
          <w:lang w:eastAsia="cs-CZ"/>
        </w:rPr>
      </w:pPr>
      <w:r w:rsidRPr="00CE6FBC">
        <w:rPr>
          <w:rFonts w:eastAsia="Times New Roman"/>
          <w:b/>
          <w:color w:val="000000"/>
          <w:sz w:val="20"/>
          <w:lang w:eastAsia="cs-CZ"/>
        </w:rPr>
        <w:t>Mlčenlivost</w:t>
      </w:r>
    </w:p>
    <w:p w14:paraId="1A1D867E" w14:textId="77777777" w:rsidR="00B52849" w:rsidRDefault="00B52849" w:rsidP="00B52849">
      <w:pPr>
        <w:spacing w:line="280" w:lineRule="atLeast"/>
        <w:ind w:left="360"/>
        <w:jc w:val="left"/>
        <w:outlineLvl w:val="0"/>
        <w:rPr>
          <w:rFonts w:eastAsia="Times New Roman"/>
          <w:color w:val="000000"/>
          <w:szCs w:val="22"/>
          <w:lang w:eastAsia="cs-CZ"/>
        </w:rPr>
      </w:pPr>
    </w:p>
    <w:p w14:paraId="6549AA65" w14:textId="193B8C2A" w:rsidR="00E06025" w:rsidRPr="00CE6FBC" w:rsidRDefault="003751E7" w:rsidP="00955A3A">
      <w:pPr>
        <w:pStyle w:val="Odstavecseseznamem"/>
        <w:numPr>
          <w:ilvl w:val="1"/>
          <w:numId w:val="30"/>
        </w:numPr>
        <w:spacing w:after="120" w:line="276" w:lineRule="auto"/>
        <w:ind w:left="567" w:hanging="567"/>
        <w:contextualSpacing w:val="0"/>
        <w:outlineLvl w:val="0"/>
        <w:rPr>
          <w:rFonts w:eastAsia="Calibri"/>
          <w:color w:val="000000"/>
          <w:sz w:val="20"/>
        </w:rPr>
      </w:pPr>
      <w:bookmarkStart w:id="44" w:name="_Ref198492408"/>
      <w:r w:rsidRPr="00CE6FBC">
        <w:rPr>
          <w:rFonts w:eastAsia="Calibri"/>
          <w:color w:val="000000"/>
          <w:sz w:val="20"/>
        </w:rPr>
        <w:t xml:space="preserve">Dodavatel se zavazuje během plnění </w:t>
      </w:r>
      <w:r w:rsidR="00B576E3">
        <w:rPr>
          <w:rFonts w:eastAsia="Calibri"/>
          <w:color w:val="000000"/>
          <w:sz w:val="20"/>
        </w:rPr>
        <w:t>S</w:t>
      </w:r>
      <w:r w:rsidRPr="00CE6FBC">
        <w:rPr>
          <w:rFonts w:eastAsia="Calibri"/>
          <w:color w:val="000000"/>
          <w:sz w:val="20"/>
        </w:rPr>
        <w:t xml:space="preserve">mlouvy i po jejím ukončení zachovávat mlčenlivost o všech skutečnostech, o kterých se dozví v souvislosti s jejím plněním. Tím není dotčena možnost </w:t>
      </w:r>
      <w:r w:rsidR="00062EED" w:rsidRPr="00CE6FBC">
        <w:rPr>
          <w:rFonts w:eastAsia="Calibri"/>
          <w:color w:val="000000"/>
          <w:sz w:val="20"/>
        </w:rPr>
        <w:t>D</w:t>
      </w:r>
      <w:r w:rsidRPr="00CE6FBC">
        <w:rPr>
          <w:rFonts w:eastAsia="Calibri"/>
          <w:color w:val="000000"/>
          <w:sz w:val="20"/>
        </w:rPr>
        <w:t xml:space="preserve">odavatele uvádět činnost podle </w:t>
      </w:r>
      <w:r w:rsidR="00062EED" w:rsidRPr="00CE6FBC">
        <w:rPr>
          <w:rFonts w:eastAsia="Calibri"/>
          <w:color w:val="000000"/>
          <w:sz w:val="20"/>
        </w:rPr>
        <w:t>S</w:t>
      </w:r>
      <w:r w:rsidRPr="00CE6FBC">
        <w:rPr>
          <w:rFonts w:eastAsia="Calibri"/>
          <w:color w:val="000000"/>
          <w:sz w:val="20"/>
        </w:rPr>
        <w:t xml:space="preserve">mlouvy jako svou referenci ve svých nabídkách v zákonem </w:t>
      </w:r>
      <w:r w:rsidRPr="00CE6FBC">
        <w:rPr>
          <w:rFonts w:eastAsia="Calibri"/>
          <w:color w:val="000000"/>
          <w:sz w:val="20"/>
        </w:rPr>
        <w:lastRenderedPageBreak/>
        <w:t>stanoveném rozsahu, popřípadě rozsahu stanoveném zadavatelem či organizátorem konkrétního výběrového nebo zadávacího řízení.</w:t>
      </w:r>
      <w:bookmarkEnd w:id="44"/>
    </w:p>
    <w:p w14:paraId="5C4B4AB9" w14:textId="0E2D8424" w:rsidR="00E06025" w:rsidRPr="00CE6FBC" w:rsidRDefault="00062EED" w:rsidP="00955A3A">
      <w:pPr>
        <w:pStyle w:val="Odstavecseseznamem"/>
        <w:numPr>
          <w:ilvl w:val="1"/>
          <w:numId w:val="30"/>
        </w:numPr>
        <w:spacing w:after="120" w:line="276" w:lineRule="auto"/>
        <w:ind w:left="567" w:hanging="567"/>
        <w:contextualSpacing w:val="0"/>
        <w:outlineLvl w:val="0"/>
        <w:rPr>
          <w:rFonts w:eastAsia="Calibri"/>
          <w:color w:val="000000"/>
          <w:sz w:val="20"/>
        </w:rPr>
      </w:pPr>
      <w:r w:rsidRPr="00CE6FBC">
        <w:rPr>
          <w:rFonts w:eastAsia="Times New Roman"/>
          <w:color w:val="000000"/>
          <w:sz w:val="20"/>
          <w:lang w:eastAsia="cs-CZ"/>
        </w:rPr>
        <w:t>D</w:t>
      </w:r>
      <w:r w:rsidR="00E06025" w:rsidRPr="00CE6FBC">
        <w:rPr>
          <w:rFonts w:eastAsia="Times New Roman"/>
          <w:color w:val="000000"/>
          <w:sz w:val="20"/>
          <w:lang w:eastAsia="cs-CZ"/>
        </w:rPr>
        <w:t>odavatel se zavazuje uchovávat v přísné důvěrnosti veškeré informace, dokumentaci a materiály dodané nebo přijaté v jakékoli formě nebo poskytnuté a dané k dispozici Objednatelem.</w:t>
      </w:r>
    </w:p>
    <w:p w14:paraId="25B6298E" w14:textId="77777777" w:rsidR="00C93BF6" w:rsidRPr="00CE6FBC" w:rsidRDefault="00C93BF6" w:rsidP="00C93BF6">
      <w:pPr>
        <w:pStyle w:val="Odstavecseseznamem"/>
        <w:tabs>
          <w:tab w:val="left" w:pos="0"/>
        </w:tabs>
        <w:autoSpaceDE w:val="0"/>
        <w:autoSpaceDN w:val="0"/>
        <w:adjustRightInd w:val="0"/>
        <w:spacing w:line="280" w:lineRule="atLeast"/>
        <w:ind w:left="567"/>
        <w:rPr>
          <w:rFonts w:eastAsia="Times New Roman"/>
          <w:color w:val="000000"/>
          <w:sz w:val="20"/>
          <w:lang w:eastAsia="cs-CZ"/>
        </w:rPr>
      </w:pPr>
    </w:p>
    <w:p w14:paraId="38D4AC2E" w14:textId="506B4BF3" w:rsidR="00C93BF6" w:rsidRPr="00CE6FBC" w:rsidRDefault="00C93BF6" w:rsidP="00955A3A">
      <w:pPr>
        <w:pStyle w:val="Odstavecseseznamem"/>
        <w:numPr>
          <w:ilvl w:val="1"/>
          <w:numId w:val="30"/>
        </w:numPr>
        <w:tabs>
          <w:tab w:val="left" w:pos="0"/>
        </w:tabs>
        <w:autoSpaceDE w:val="0"/>
        <w:autoSpaceDN w:val="0"/>
        <w:adjustRightInd w:val="0"/>
        <w:spacing w:line="280" w:lineRule="atLeast"/>
        <w:ind w:left="567" w:hanging="567"/>
        <w:rPr>
          <w:rFonts w:eastAsia="Times New Roman"/>
          <w:color w:val="000000"/>
          <w:sz w:val="20"/>
          <w:lang w:eastAsia="cs-CZ"/>
        </w:rPr>
      </w:pPr>
      <w:bookmarkStart w:id="45" w:name="_Ref187958936"/>
      <w:r w:rsidRPr="00CE6FBC">
        <w:rPr>
          <w:sz w:val="20"/>
        </w:rPr>
        <w:t xml:space="preserve">Dodavatel bere na vědomí, že při plnění se obě </w:t>
      </w:r>
      <w:r w:rsidR="00391588">
        <w:rPr>
          <w:sz w:val="20"/>
        </w:rPr>
        <w:t>S</w:t>
      </w:r>
      <w:r w:rsidRPr="00CE6FBC">
        <w:rPr>
          <w:sz w:val="20"/>
        </w:rPr>
        <w:t xml:space="preserve">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nařízení EP a Rady (EU) 2016/679 se </w:t>
      </w:r>
      <w:r w:rsidR="000415FE">
        <w:rPr>
          <w:sz w:val="20"/>
        </w:rPr>
        <w:t>D</w:t>
      </w:r>
      <w:r w:rsidRPr="00CE6FBC">
        <w:rPr>
          <w:sz w:val="20"/>
        </w:rPr>
        <w:t>odavatel zavazuje:</w:t>
      </w:r>
      <w:bookmarkEnd w:id="45"/>
      <w:r w:rsidRPr="00CE6FBC">
        <w:rPr>
          <w:sz w:val="20"/>
        </w:rPr>
        <w:t xml:space="preserve"> </w:t>
      </w:r>
    </w:p>
    <w:p w14:paraId="1D36446F" w14:textId="77777777" w:rsidR="00573E93" w:rsidRPr="00CE6FBC" w:rsidRDefault="00573E93" w:rsidP="00573E93">
      <w:pPr>
        <w:pStyle w:val="Odstavecseseznamem"/>
        <w:rPr>
          <w:rFonts w:eastAsia="Times New Roman"/>
          <w:color w:val="000000"/>
          <w:sz w:val="20"/>
          <w:lang w:eastAsia="cs-CZ"/>
        </w:rPr>
      </w:pPr>
    </w:p>
    <w:p w14:paraId="51DE41AB" w14:textId="77777777" w:rsidR="00C93BF6" w:rsidRPr="00CE6FBC" w:rsidRDefault="00C93BF6" w:rsidP="00C93BF6">
      <w:pPr>
        <w:pStyle w:val="Odstavecseseznamem"/>
        <w:numPr>
          <w:ilvl w:val="0"/>
          <w:numId w:val="17"/>
        </w:numPr>
        <w:spacing w:after="120" w:line="276" w:lineRule="auto"/>
        <w:ind w:left="993"/>
        <w:contextualSpacing w:val="0"/>
        <w:rPr>
          <w:sz w:val="20"/>
        </w:rPr>
      </w:pPr>
      <w:r w:rsidRPr="00CE6FBC">
        <w:rPr>
          <w:sz w:val="20"/>
        </w:rPr>
        <w:t>tyto údaje nijak nezpracovávat, například je neměnit, neukládat, nepřenášet, nikomu jinému nezpřístupnit nebo nevymazat, nenahlížet do nich,</w:t>
      </w:r>
    </w:p>
    <w:p w14:paraId="568A189C" w14:textId="77777777" w:rsidR="00C93BF6" w:rsidRPr="00CE6FBC" w:rsidRDefault="00C93BF6" w:rsidP="00C93BF6">
      <w:pPr>
        <w:pStyle w:val="Odstavecseseznamem"/>
        <w:numPr>
          <w:ilvl w:val="0"/>
          <w:numId w:val="17"/>
        </w:numPr>
        <w:spacing w:after="120" w:line="276" w:lineRule="auto"/>
        <w:ind w:left="993"/>
        <w:contextualSpacing w:val="0"/>
        <w:rPr>
          <w:sz w:val="20"/>
        </w:rPr>
      </w:pPr>
      <w:r w:rsidRPr="00CE6FBC">
        <w:rPr>
          <w:sz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0ADEEA33" w14:textId="4B108C35" w:rsidR="00C93BF6" w:rsidRPr="00CE6FBC" w:rsidRDefault="00C93BF6" w:rsidP="00C93BF6">
      <w:pPr>
        <w:pStyle w:val="Odstavecseseznamem"/>
        <w:numPr>
          <w:ilvl w:val="0"/>
          <w:numId w:val="17"/>
        </w:numPr>
        <w:spacing w:after="120" w:line="276" w:lineRule="auto"/>
        <w:ind w:left="993"/>
        <w:contextualSpacing w:val="0"/>
        <w:rPr>
          <w:sz w:val="20"/>
        </w:rPr>
      </w:pPr>
      <w:r w:rsidRPr="00CE6FBC">
        <w:rPr>
          <w:sz w:val="20"/>
        </w:rPr>
        <w:t xml:space="preserve">zajistit, že jeho zaměstnanci, kteří se při plnění </w:t>
      </w:r>
      <w:r w:rsidR="00B576E3">
        <w:rPr>
          <w:sz w:val="20"/>
        </w:rPr>
        <w:t>S</w:t>
      </w:r>
      <w:r w:rsidRPr="00CE6FBC">
        <w:rPr>
          <w:sz w:val="20"/>
        </w:rPr>
        <w:t xml:space="preserve">mlouvy mohou dostat do styku s osobními údaji zpracovávanými </w:t>
      </w:r>
      <w:r w:rsidR="003E7A2C">
        <w:rPr>
          <w:sz w:val="20"/>
        </w:rPr>
        <w:t>O</w:t>
      </w:r>
      <w:r w:rsidRPr="00CE6FBC">
        <w:rPr>
          <w:sz w:val="20"/>
        </w:rPr>
        <w:t xml:space="preserve">bjednatelem nebo jeho smluvními partnery, se zaváží k mlčenlivosti ve stejném rozsahu jako </w:t>
      </w:r>
      <w:r w:rsidR="000415FE">
        <w:rPr>
          <w:sz w:val="20"/>
        </w:rPr>
        <w:t>D</w:t>
      </w:r>
      <w:r w:rsidRPr="00CE6FBC">
        <w:rPr>
          <w:sz w:val="20"/>
        </w:rPr>
        <w:t xml:space="preserve">odavatel, a na žádost </w:t>
      </w:r>
      <w:r w:rsidR="003E7A2C">
        <w:rPr>
          <w:sz w:val="20"/>
        </w:rPr>
        <w:t>O</w:t>
      </w:r>
      <w:r w:rsidRPr="00CE6FBC">
        <w:rPr>
          <w:sz w:val="20"/>
        </w:rPr>
        <w:t xml:space="preserve">bjednatele mu bezodkladně poskytne veškeré informace potřebné k doložení těchto závazků. Totéž zajistí u poddodavatele a jeho zaměstnanců, pokud jej k plnění dle </w:t>
      </w:r>
      <w:r w:rsidR="001C3870">
        <w:rPr>
          <w:sz w:val="20"/>
        </w:rPr>
        <w:t>S</w:t>
      </w:r>
      <w:r w:rsidRPr="00CE6FBC">
        <w:rPr>
          <w:sz w:val="20"/>
        </w:rPr>
        <w:t>mlouvy využije.</w:t>
      </w:r>
    </w:p>
    <w:p w14:paraId="24D13B87" w14:textId="336E0F41" w:rsidR="00E06025" w:rsidRPr="00FD35D6" w:rsidRDefault="00E06025" w:rsidP="00955A3A">
      <w:pPr>
        <w:pStyle w:val="Odstavecseseznamem"/>
        <w:numPr>
          <w:ilvl w:val="1"/>
          <w:numId w:val="30"/>
        </w:numPr>
        <w:spacing w:line="280" w:lineRule="atLeast"/>
        <w:ind w:left="567" w:hanging="567"/>
        <w:outlineLvl w:val="0"/>
        <w:rPr>
          <w:rFonts w:eastAsia="Times New Roman"/>
          <w:color w:val="000000"/>
          <w:sz w:val="20"/>
          <w:lang w:eastAsia="cs-CZ"/>
        </w:rPr>
      </w:pPr>
      <w:r w:rsidRPr="00CE6FBC">
        <w:rPr>
          <w:rFonts w:eastAsia="Times New Roman"/>
          <w:color w:val="000000"/>
          <w:sz w:val="20"/>
          <w:lang w:eastAsia="cs-CZ"/>
        </w:rPr>
        <w:t>Dodavatel se zavazuje uhradit Objednateli či třetí straně, kterou porušením povinnosti mlčenlivosti nebo jiné své povinnosti v</w:t>
      </w:r>
      <w:r w:rsidR="008208A5" w:rsidRPr="00CE6FBC">
        <w:rPr>
          <w:rFonts w:eastAsia="Times New Roman"/>
          <w:color w:val="000000"/>
          <w:sz w:val="20"/>
          <w:lang w:eastAsia="cs-CZ"/>
        </w:rPr>
        <w:t> </w:t>
      </w:r>
      <w:r w:rsidRPr="00CE6FBC">
        <w:rPr>
          <w:rFonts w:eastAsia="Times New Roman"/>
          <w:color w:val="000000"/>
          <w:sz w:val="20"/>
          <w:lang w:eastAsia="cs-CZ"/>
        </w:rPr>
        <w:t>odst</w:t>
      </w:r>
      <w:r w:rsidR="008208A5" w:rsidRPr="00FD35D6">
        <w:rPr>
          <w:rFonts w:eastAsia="Times New Roman"/>
          <w:color w:val="000000"/>
          <w:sz w:val="20"/>
          <w:lang w:eastAsia="cs-CZ"/>
        </w:rPr>
        <w:t xml:space="preserve">. </w:t>
      </w:r>
      <w:r w:rsidR="004A7C4A" w:rsidRPr="00FD35D6">
        <w:rPr>
          <w:rFonts w:eastAsia="Times New Roman"/>
          <w:color w:val="000000"/>
          <w:sz w:val="20"/>
          <w:lang w:eastAsia="cs-CZ"/>
        </w:rPr>
        <w:fldChar w:fldCharType="begin"/>
      </w:r>
      <w:r w:rsidR="004A7C4A" w:rsidRPr="00FD35D6">
        <w:rPr>
          <w:rFonts w:eastAsia="Times New Roman"/>
          <w:color w:val="000000"/>
          <w:sz w:val="20"/>
          <w:lang w:eastAsia="cs-CZ"/>
        </w:rPr>
        <w:instrText xml:space="preserve"> REF _Ref198492408 \w \h  \* MERGEFORMAT </w:instrText>
      </w:r>
      <w:r w:rsidR="004A7C4A" w:rsidRPr="00FD35D6">
        <w:rPr>
          <w:rFonts w:eastAsia="Times New Roman"/>
          <w:color w:val="000000"/>
          <w:sz w:val="20"/>
          <w:lang w:eastAsia="cs-CZ"/>
        </w:rPr>
      </w:r>
      <w:r w:rsidR="004A7C4A" w:rsidRPr="00FD35D6">
        <w:rPr>
          <w:rFonts w:eastAsia="Times New Roman"/>
          <w:color w:val="000000"/>
          <w:sz w:val="20"/>
          <w:lang w:eastAsia="cs-CZ"/>
        </w:rPr>
        <w:fldChar w:fldCharType="separate"/>
      </w:r>
      <w:r w:rsidR="00251745" w:rsidRPr="00FD35D6">
        <w:rPr>
          <w:rFonts w:eastAsia="Times New Roman"/>
          <w:color w:val="000000"/>
          <w:sz w:val="20"/>
          <w:lang w:eastAsia="cs-CZ"/>
        </w:rPr>
        <w:t>8.1</w:t>
      </w:r>
      <w:r w:rsidR="004A7C4A" w:rsidRPr="00FD35D6">
        <w:rPr>
          <w:rFonts w:eastAsia="Times New Roman"/>
          <w:color w:val="000000"/>
          <w:sz w:val="20"/>
          <w:lang w:eastAsia="cs-CZ"/>
        </w:rPr>
        <w:fldChar w:fldCharType="end"/>
      </w:r>
      <w:r w:rsidR="004A7C4A" w:rsidRPr="00FD35D6">
        <w:rPr>
          <w:rFonts w:eastAsia="Times New Roman"/>
          <w:color w:val="000000"/>
          <w:sz w:val="20"/>
          <w:lang w:eastAsia="cs-CZ"/>
        </w:rPr>
        <w:t xml:space="preserve">. až </w:t>
      </w:r>
      <w:r w:rsidR="004A7C4A" w:rsidRPr="00FD35D6">
        <w:rPr>
          <w:rFonts w:eastAsia="Times New Roman"/>
          <w:color w:val="000000"/>
          <w:sz w:val="20"/>
          <w:lang w:eastAsia="cs-CZ"/>
        </w:rPr>
        <w:fldChar w:fldCharType="begin"/>
      </w:r>
      <w:r w:rsidR="004A7C4A" w:rsidRPr="00FD35D6">
        <w:rPr>
          <w:rFonts w:eastAsia="Times New Roman"/>
          <w:color w:val="000000"/>
          <w:sz w:val="20"/>
          <w:lang w:eastAsia="cs-CZ"/>
        </w:rPr>
        <w:instrText xml:space="preserve"> REF _Ref187958936 \w \h  \* MERGEFORMAT </w:instrText>
      </w:r>
      <w:r w:rsidR="004A7C4A" w:rsidRPr="00FD35D6">
        <w:rPr>
          <w:rFonts w:eastAsia="Times New Roman"/>
          <w:color w:val="000000"/>
          <w:sz w:val="20"/>
          <w:lang w:eastAsia="cs-CZ"/>
        </w:rPr>
      </w:r>
      <w:r w:rsidR="004A7C4A" w:rsidRPr="00FD35D6">
        <w:rPr>
          <w:rFonts w:eastAsia="Times New Roman"/>
          <w:color w:val="000000"/>
          <w:sz w:val="20"/>
          <w:lang w:eastAsia="cs-CZ"/>
        </w:rPr>
        <w:fldChar w:fldCharType="separate"/>
      </w:r>
      <w:r w:rsidR="00251745" w:rsidRPr="00FD35D6">
        <w:rPr>
          <w:rFonts w:eastAsia="Times New Roman"/>
          <w:color w:val="000000"/>
          <w:sz w:val="20"/>
          <w:lang w:eastAsia="cs-CZ"/>
        </w:rPr>
        <w:t>8.3</w:t>
      </w:r>
      <w:r w:rsidR="004A7C4A" w:rsidRPr="00FD35D6">
        <w:rPr>
          <w:rFonts w:eastAsia="Times New Roman"/>
          <w:color w:val="000000"/>
          <w:sz w:val="20"/>
          <w:lang w:eastAsia="cs-CZ"/>
        </w:rPr>
        <w:fldChar w:fldCharType="end"/>
      </w:r>
      <w:r w:rsidR="004A7C4A" w:rsidRPr="00FD35D6">
        <w:rPr>
          <w:rFonts w:eastAsia="Times New Roman"/>
          <w:color w:val="000000"/>
          <w:sz w:val="20"/>
          <w:lang w:eastAsia="cs-CZ"/>
        </w:rPr>
        <w:t>. Smlouvy</w:t>
      </w:r>
      <w:r w:rsidR="008208A5" w:rsidRPr="00FD35D6">
        <w:rPr>
          <w:rFonts w:eastAsia="Times New Roman"/>
          <w:color w:val="000000"/>
          <w:sz w:val="20"/>
          <w:lang w:eastAsia="cs-CZ"/>
        </w:rPr>
        <w:t xml:space="preserve"> </w:t>
      </w:r>
      <w:r w:rsidRPr="00FD35D6">
        <w:rPr>
          <w:rFonts w:eastAsia="Times New Roman"/>
          <w:color w:val="000000"/>
          <w:sz w:val="20"/>
          <w:lang w:eastAsia="cs-CZ"/>
        </w:rPr>
        <w:t xml:space="preserve">uvedené poškodí, </w:t>
      </w:r>
      <w:r w:rsidRPr="00FD35D6">
        <w:rPr>
          <w:rFonts w:eastAsia="Times New Roman"/>
          <w:sz w:val="20"/>
          <w:lang w:eastAsia="cs-CZ"/>
        </w:rPr>
        <w:t>veškeré škody</w:t>
      </w:r>
      <w:r w:rsidRPr="00FD35D6">
        <w:rPr>
          <w:rFonts w:eastAsia="Times New Roman"/>
          <w:color w:val="000000"/>
          <w:sz w:val="20"/>
          <w:lang w:eastAsia="cs-CZ"/>
        </w:rPr>
        <w:t xml:space="preserve"> tímto porušením způsobené. Povinnosti Dodavatele vyplývající z ustanovení příslušných právních předpisů o ochraně utajovaných informací nejsou ustanoveními t</w:t>
      </w:r>
      <w:r w:rsidR="00B93578" w:rsidRPr="00FD35D6">
        <w:rPr>
          <w:rFonts w:eastAsia="Times New Roman"/>
          <w:color w:val="000000"/>
          <w:sz w:val="20"/>
          <w:lang w:eastAsia="cs-CZ"/>
        </w:rPr>
        <w:t xml:space="preserve">ěchto odstavců </w:t>
      </w:r>
      <w:r w:rsidR="004A7C4A" w:rsidRPr="00FD35D6">
        <w:rPr>
          <w:rFonts w:eastAsia="Times New Roman"/>
          <w:color w:val="000000"/>
          <w:sz w:val="20"/>
          <w:lang w:eastAsia="cs-CZ"/>
        </w:rPr>
        <w:fldChar w:fldCharType="begin"/>
      </w:r>
      <w:r w:rsidR="004A7C4A" w:rsidRPr="00FD35D6">
        <w:rPr>
          <w:rFonts w:eastAsia="Times New Roman"/>
          <w:color w:val="000000"/>
          <w:sz w:val="20"/>
          <w:lang w:eastAsia="cs-CZ"/>
        </w:rPr>
        <w:instrText xml:space="preserve"> REF _Ref198492408 \w \h  \* MERGEFORMAT </w:instrText>
      </w:r>
      <w:r w:rsidR="004A7C4A" w:rsidRPr="00FD35D6">
        <w:rPr>
          <w:rFonts w:eastAsia="Times New Roman"/>
          <w:color w:val="000000"/>
          <w:sz w:val="20"/>
          <w:lang w:eastAsia="cs-CZ"/>
        </w:rPr>
      </w:r>
      <w:r w:rsidR="004A7C4A" w:rsidRPr="00FD35D6">
        <w:rPr>
          <w:rFonts w:eastAsia="Times New Roman"/>
          <w:color w:val="000000"/>
          <w:sz w:val="20"/>
          <w:lang w:eastAsia="cs-CZ"/>
        </w:rPr>
        <w:fldChar w:fldCharType="separate"/>
      </w:r>
      <w:r w:rsidR="00251745" w:rsidRPr="00FD35D6">
        <w:rPr>
          <w:rFonts w:eastAsia="Times New Roman"/>
          <w:color w:val="000000"/>
          <w:sz w:val="20"/>
          <w:lang w:eastAsia="cs-CZ"/>
        </w:rPr>
        <w:t>8.1</w:t>
      </w:r>
      <w:r w:rsidR="004A7C4A" w:rsidRPr="00FD35D6">
        <w:rPr>
          <w:rFonts w:eastAsia="Times New Roman"/>
          <w:color w:val="000000"/>
          <w:sz w:val="20"/>
          <w:lang w:eastAsia="cs-CZ"/>
        </w:rPr>
        <w:fldChar w:fldCharType="end"/>
      </w:r>
      <w:r w:rsidR="004A7C4A" w:rsidRPr="00FD35D6">
        <w:rPr>
          <w:rFonts w:eastAsia="Times New Roman"/>
          <w:color w:val="000000"/>
          <w:sz w:val="20"/>
          <w:lang w:eastAsia="cs-CZ"/>
        </w:rPr>
        <w:t xml:space="preserve">. až </w:t>
      </w:r>
      <w:r w:rsidR="004A7C4A" w:rsidRPr="00FD35D6">
        <w:rPr>
          <w:rFonts w:eastAsia="Times New Roman"/>
          <w:color w:val="000000"/>
          <w:sz w:val="20"/>
          <w:lang w:eastAsia="cs-CZ"/>
        </w:rPr>
        <w:fldChar w:fldCharType="begin"/>
      </w:r>
      <w:r w:rsidR="004A7C4A" w:rsidRPr="00FD35D6">
        <w:rPr>
          <w:rFonts w:eastAsia="Times New Roman"/>
          <w:color w:val="000000"/>
          <w:sz w:val="20"/>
          <w:lang w:eastAsia="cs-CZ"/>
        </w:rPr>
        <w:instrText xml:space="preserve"> REF _Ref187958936 \w \h  \* MERGEFORMAT </w:instrText>
      </w:r>
      <w:r w:rsidR="004A7C4A" w:rsidRPr="00FD35D6">
        <w:rPr>
          <w:rFonts w:eastAsia="Times New Roman"/>
          <w:color w:val="000000"/>
          <w:sz w:val="20"/>
          <w:lang w:eastAsia="cs-CZ"/>
        </w:rPr>
      </w:r>
      <w:r w:rsidR="004A7C4A" w:rsidRPr="00FD35D6">
        <w:rPr>
          <w:rFonts w:eastAsia="Times New Roman"/>
          <w:color w:val="000000"/>
          <w:sz w:val="20"/>
          <w:lang w:eastAsia="cs-CZ"/>
        </w:rPr>
        <w:fldChar w:fldCharType="separate"/>
      </w:r>
      <w:r w:rsidR="00251745" w:rsidRPr="00FD35D6">
        <w:rPr>
          <w:rFonts w:eastAsia="Times New Roman"/>
          <w:color w:val="000000"/>
          <w:sz w:val="20"/>
          <w:lang w:eastAsia="cs-CZ"/>
        </w:rPr>
        <w:t>8.3</w:t>
      </w:r>
      <w:r w:rsidR="004A7C4A" w:rsidRPr="00FD35D6">
        <w:rPr>
          <w:rFonts w:eastAsia="Times New Roman"/>
          <w:color w:val="000000"/>
          <w:sz w:val="20"/>
          <w:lang w:eastAsia="cs-CZ"/>
        </w:rPr>
        <w:fldChar w:fldCharType="end"/>
      </w:r>
      <w:r w:rsidR="004A7C4A" w:rsidRPr="00FD35D6">
        <w:rPr>
          <w:rFonts w:eastAsia="Times New Roman"/>
          <w:color w:val="000000"/>
          <w:sz w:val="20"/>
          <w:lang w:eastAsia="cs-CZ"/>
        </w:rPr>
        <w:t>. Smlouvy</w:t>
      </w:r>
      <w:r w:rsidRPr="00FD35D6">
        <w:rPr>
          <w:rFonts w:eastAsia="Times New Roman"/>
          <w:color w:val="000000"/>
          <w:sz w:val="20"/>
          <w:lang w:eastAsia="cs-CZ"/>
        </w:rPr>
        <w:t xml:space="preserve"> dotčeny</w:t>
      </w:r>
      <w:r w:rsidRPr="00FD35D6">
        <w:rPr>
          <w:rFonts w:eastAsia="Times New Roman"/>
          <w:color w:val="4F81BD"/>
          <w:sz w:val="20"/>
          <w:lang w:eastAsia="cs-CZ"/>
        </w:rPr>
        <w:t xml:space="preserve">.  </w:t>
      </w:r>
    </w:p>
    <w:p w14:paraId="57D55974" w14:textId="77777777" w:rsidR="0030015C" w:rsidRDefault="0030015C" w:rsidP="00503FBB">
      <w:pPr>
        <w:pStyle w:val="Odstavecseseznamem"/>
        <w:ind w:left="567" w:hanging="567"/>
        <w:rPr>
          <w:rFonts w:eastAsia="Times New Roman"/>
          <w:color w:val="000000"/>
          <w:szCs w:val="22"/>
          <w:lang w:eastAsia="cs-CZ"/>
        </w:rPr>
      </w:pPr>
    </w:p>
    <w:p w14:paraId="2CF8A1ED" w14:textId="77777777" w:rsidR="00D32C80" w:rsidRDefault="00D32C80" w:rsidP="00503FBB">
      <w:pPr>
        <w:pStyle w:val="Odstavecseseznamem"/>
        <w:ind w:left="567" w:hanging="567"/>
        <w:rPr>
          <w:rFonts w:eastAsia="Times New Roman"/>
          <w:color w:val="000000"/>
          <w:szCs w:val="22"/>
          <w:lang w:eastAsia="cs-CZ"/>
        </w:rPr>
      </w:pPr>
    </w:p>
    <w:p w14:paraId="42B9C107" w14:textId="3E786CAC" w:rsidR="00E06025" w:rsidRPr="00CE6FBC" w:rsidRDefault="00E06025" w:rsidP="000E0276">
      <w:pPr>
        <w:pStyle w:val="Odstavecseseznamem"/>
        <w:numPr>
          <w:ilvl w:val="0"/>
          <w:numId w:val="30"/>
        </w:numPr>
        <w:spacing w:line="280" w:lineRule="atLeast"/>
        <w:ind w:left="284" w:hanging="284"/>
        <w:jc w:val="center"/>
        <w:outlineLvl w:val="0"/>
        <w:rPr>
          <w:rFonts w:eastAsia="Times New Roman"/>
          <w:b/>
          <w:sz w:val="20"/>
          <w:lang w:eastAsia="cs-CZ"/>
        </w:rPr>
      </w:pPr>
      <w:r w:rsidRPr="00CE6FBC">
        <w:rPr>
          <w:rFonts w:eastAsia="Times New Roman"/>
          <w:b/>
          <w:sz w:val="20"/>
          <w:lang w:eastAsia="cs-CZ"/>
        </w:rPr>
        <w:t>Volba práva, soudní příslušnost, zákaz postoupení</w:t>
      </w:r>
    </w:p>
    <w:p w14:paraId="6B2EFB83" w14:textId="77777777" w:rsidR="00E06025" w:rsidRDefault="00E06025" w:rsidP="00E06025">
      <w:pPr>
        <w:spacing w:line="280" w:lineRule="atLeast"/>
        <w:outlineLvl w:val="0"/>
        <w:rPr>
          <w:rFonts w:eastAsia="Times New Roman"/>
          <w:b/>
          <w:szCs w:val="22"/>
          <w:lang w:eastAsia="cs-CZ"/>
        </w:rPr>
      </w:pPr>
    </w:p>
    <w:p w14:paraId="5A090D44" w14:textId="6F558B2F" w:rsidR="003A149A" w:rsidRPr="00CE6FBC" w:rsidRDefault="00E06025" w:rsidP="00955A3A">
      <w:pPr>
        <w:pStyle w:val="Odstavecseseznamem"/>
        <w:numPr>
          <w:ilvl w:val="1"/>
          <w:numId w:val="30"/>
        </w:numPr>
        <w:autoSpaceDE w:val="0"/>
        <w:autoSpaceDN w:val="0"/>
        <w:adjustRightInd w:val="0"/>
        <w:spacing w:line="280" w:lineRule="atLeast"/>
        <w:ind w:left="567" w:hanging="567"/>
        <w:rPr>
          <w:rFonts w:eastAsia="Times New Roman"/>
          <w:sz w:val="20"/>
          <w:lang w:eastAsia="cs-CZ"/>
        </w:rPr>
      </w:pPr>
      <w:r w:rsidRPr="00CE6FBC">
        <w:rPr>
          <w:rFonts w:eastAsia="Times New Roman"/>
          <w:sz w:val="20"/>
          <w:lang w:eastAsia="cs-CZ"/>
        </w:rPr>
        <w:t>Tato Smlouva se řídí právním řádem České republiky</w:t>
      </w:r>
      <w:r w:rsidR="003A149A" w:rsidRPr="00CE6FBC">
        <w:rPr>
          <w:rFonts w:eastAsia="Times New Roman"/>
          <w:sz w:val="20"/>
          <w:lang w:eastAsia="cs-CZ"/>
        </w:rPr>
        <w:t>, zejména Občanským zákoníkem</w:t>
      </w:r>
      <w:r w:rsidR="00F61003" w:rsidRPr="00CE6FBC">
        <w:rPr>
          <w:rFonts w:eastAsia="Times New Roman"/>
          <w:sz w:val="20"/>
          <w:lang w:eastAsia="cs-CZ"/>
        </w:rPr>
        <w:t>.</w:t>
      </w:r>
    </w:p>
    <w:p w14:paraId="00C5DD94" w14:textId="0A8CE3BA" w:rsidR="00257D99" w:rsidRPr="00CE6FBC" w:rsidRDefault="00E06025" w:rsidP="00955A3A">
      <w:pPr>
        <w:pStyle w:val="Odstavecseseznamem"/>
        <w:numPr>
          <w:ilvl w:val="1"/>
          <w:numId w:val="30"/>
        </w:numPr>
        <w:autoSpaceDE w:val="0"/>
        <w:autoSpaceDN w:val="0"/>
        <w:adjustRightInd w:val="0"/>
        <w:spacing w:line="280" w:lineRule="atLeast"/>
        <w:ind w:left="567" w:hanging="567"/>
        <w:rPr>
          <w:rFonts w:eastAsia="Times New Roman"/>
          <w:sz w:val="20"/>
          <w:lang w:eastAsia="cs-CZ"/>
        </w:rPr>
      </w:pPr>
      <w:r w:rsidRPr="00CE6FBC">
        <w:rPr>
          <w:rFonts w:eastAsia="Times New Roman"/>
          <w:sz w:val="20"/>
          <w:lang w:eastAsia="cs-CZ"/>
        </w:rPr>
        <w:t>Veškeré spory vyplývající ze Smlouvy budou řešeny soudy České republiky, přičemž v případě, že Dodavatel má sídlo/bydliště mimo území České republiky (spory s mezinárodním prvkem), bude věcně a místně příslušným soudem vždy soud určený podle sídla Objednatele.</w:t>
      </w:r>
    </w:p>
    <w:p w14:paraId="3038D718" w14:textId="133BBBB6" w:rsidR="00E06025" w:rsidRPr="00CE6FBC" w:rsidRDefault="00E06025" w:rsidP="00955A3A">
      <w:pPr>
        <w:pStyle w:val="Odstavecseseznamem"/>
        <w:numPr>
          <w:ilvl w:val="1"/>
          <w:numId w:val="30"/>
        </w:numPr>
        <w:autoSpaceDE w:val="0"/>
        <w:autoSpaceDN w:val="0"/>
        <w:adjustRightInd w:val="0"/>
        <w:spacing w:line="280" w:lineRule="atLeast"/>
        <w:ind w:left="567" w:hanging="567"/>
        <w:rPr>
          <w:rFonts w:eastAsia="Times New Roman"/>
          <w:sz w:val="20"/>
          <w:lang w:eastAsia="cs-CZ"/>
        </w:rPr>
      </w:pPr>
      <w:r w:rsidRPr="00CE6FBC">
        <w:rPr>
          <w:rFonts w:eastAsia="Times New Roman"/>
          <w:sz w:val="20"/>
          <w:lang w:eastAsia="cs-CZ"/>
        </w:rPr>
        <w:t xml:space="preserve">Dodavatel není oprávněn bez výslovného písemného souhlasu Objednatele postoupit jakoukoli pohledávku, která mu vznikne podle Smlouvy nebo v souvislosti s ní, </w:t>
      </w:r>
      <w:r w:rsidR="00C97136" w:rsidRPr="00CE6FBC">
        <w:rPr>
          <w:rFonts w:eastAsia="Times New Roman"/>
          <w:sz w:val="20"/>
          <w:lang w:eastAsia="cs-CZ"/>
        </w:rPr>
        <w:t xml:space="preserve">ani práva a povinnosti </w:t>
      </w:r>
      <w:r w:rsidR="00A57CB8" w:rsidRPr="00CE6FBC">
        <w:rPr>
          <w:rFonts w:eastAsia="Times New Roman"/>
          <w:sz w:val="20"/>
          <w:lang w:eastAsia="cs-CZ"/>
        </w:rPr>
        <w:t xml:space="preserve">plynoucí ze Smlouvy </w:t>
      </w:r>
      <w:r w:rsidRPr="00CE6FBC">
        <w:rPr>
          <w:rFonts w:eastAsia="Times New Roman"/>
          <w:sz w:val="20"/>
          <w:lang w:eastAsia="cs-CZ"/>
        </w:rPr>
        <w:t>na třetí osobu.</w:t>
      </w:r>
    </w:p>
    <w:p w14:paraId="05A13242" w14:textId="77777777" w:rsidR="00C314A2" w:rsidRDefault="00C314A2" w:rsidP="00C314A2">
      <w:pPr>
        <w:pStyle w:val="Odstavecseseznamem"/>
        <w:rPr>
          <w:rFonts w:eastAsia="Times New Roman"/>
          <w:szCs w:val="22"/>
          <w:lang w:eastAsia="cs-CZ"/>
        </w:rPr>
      </w:pPr>
    </w:p>
    <w:p w14:paraId="24D52FAF" w14:textId="77777777" w:rsidR="00D32C80" w:rsidRPr="00C314A2" w:rsidRDefault="00D32C80" w:rsidP="00C314A2">
      <w:pPr>
        <w:pStyle w:val="Odstavecseseznamem"/>
        <w:rPr>
          <w:rFonts w:eastAsia="Times New Roman"/>
          <w:szCs w:val="22"/>
          <w:lang w:eastAsia="cs-CZ"/>
        </w:rPr>
      </w:pPr>
    </w:p>
    <w:p w14:paraId="65A1A76F" w14:textId="7C1F1C7B" w:rsidR="00C314A2" w:rsidRPr="00CE6FBC" w:rsidRDefault="006A770D" w:rsidP="000E0276">
      <w:pPr>
        <w:pStyle w:val="Odstavecseseznamem"/>
        <w:numPr>
          <w:ilvl w:val="0"/>
          <w:numId w:val="30"/>
        </w:numPr>
        <w:autoSpaceDE w:val="0"/>
        <w:autoSpaceDN w:val="0"/>
        <w:adjustRightInd w:val="0"/>
        <w:spacing w:line="280" w:lineRule="atLeast"/>
        <w:ind w:left="284" w:hanging="284"/>
        <w:jc w:val="center"/>
        <w:rPr>
          <w:rFonts w:eastAsia="Times New Roman"/>
          <w:b/>
          <w:bCs/>
          <w:sz w:val="20"/>
          <w:lang w:eastAsia="cs-CZ"/>
        </w:rPr>
      </w:pPr>
      <w:r>
        <w:rPr>
          <w:rFonts w:eastAsia="Times New Roman"/>
          <w:b/>
          <w:bCs/>
          <w:sz w:val="20"/>
          <w:lang w:eastAsia="cs-CZ"/>
        </w:rPr>
        <w:t xml:space="preserve"> </w:t>
      </w:r>
      <w:r w:rsidR="000221F6" w:rsidRPr="00CE6FBC">
        <w:rPr>
          <w:rFonts w:eastAsia="Times New Roman"/>
          <w:b/>
          <w:bCs/>
          <w:sz w:val="20"/>
          <w:lang w:eastAsia="cs-CZ"/>
        </w:rPr>
        <w:t>Prohlášení a záruky Dodavatele</w:t>
      </w:r>
    </w:p>
    <w:p w14:paraId="70BDE524" w14:textId="77777777" w:rsidR="00DB77A1" w:rsidRDefault="00DB77A1" w:rsidP="00DB77A1">
      <w:pPr>
        <w:pStyle w:val="Odstavecseseznamem"/>
        <w:autoSpaceDE w:val="0"/>
        <w:autoSpaceDN w:val="0"/>
        <w:adjustRightInd w:val="0"/>
        <w:spacing w:line="280" w:lineRule="atLeast"/>
        <w:ind w:left="426"/>
        <w:rPr>
          <w:rFonts w:eastAsia="Times New Roman"/>
          <w:b/>
          <w:bCs/>
          <w:szCs w:val="22"/>
          <w:u w:val="single"/>
          <w:lang w:eastAsia="cs-CZ"/>
        </w:rPr>
      </w:pPr>
    </w:p>
    <w:p w14:paraId="3D732B4B" w14:textId="1E6E497E" w:rsidR="00DB77A1" w:rsidRPr="00CE6FBC" w:rsidRDefault="00DB77A1" w:rsidP="00DB77A1">
      <w:pPr>
        <w:autoSpaceDE w:val="0"/>
        <w:autoSpaceDN w:val="0"/>
        <w:adjustRightInd w:val="0"/>
        <w:spacing w:after="120" w:line="276" w:lineRule="auto"/>
        <w:ind w:left="705"/>
        <w:rPr>
          <w:sz w:val="20"/>
        </w:rPr>
      </w:pPr>
      <w:r w:rsidRPr="00CE6FBC">
        <w:rPr>
          <w:sz w:val="20"/>
        </w:rPr>
        <w:t xml:space="preserve">Dodavatel tímto prohlašuje a vůči </w:t>
      </w:r>
      <w:r w:rsidR="000116F3" w:rsidRPr="00CE6FBC">
        <w:rPr>
          <w:sz w:val="20"/>
        </w:rPr>
        <w:t>O</w:t>
      </w:r>
      <w:r w:rsidRPr="00CE6FBC">
        <w:rPr>
          <w:sz w:val="20"/>
        </w:rPr>
        <w:t xml:space="preserve">bjednateli se zavazuje, že tato následující prohlášení jsou pravdivá, a to ke dni uzavření této </w:t>
      </w:r>
      <w:r w:rsidR="000116F3" w:rsidRPr="00CE6FBC">
        <w:rPr>
          <w:sz w:val="20"/>
        </w:rPr>
        <w:t>S</w:t>
      </w:r>
      <w:r w:rsidRPr="00CE6FBC">
        <w:rPr>
          <w:sz w:val="20"/>
        </w:rPr>
        <w:t>mlouvy:</w:t>
      </w:r>
    </w:p>
    <w:p w14:paraId="0650A142" w14:textId="77777777" w:rsidR="00DB77A1" w:rsidRPr="00CE6FBC" w:rsidRDefault="00DB77A1" w:rsidP="00955A3A">
      <w:pPr>
        <w:pStyle w:val="Odstavecseseznamem"/>
        <w:numPr>
          <w:ilvl w:val="1"/>
          <w:numId w:val="30"/>
        </w:numPr>
        <w:autoSpaceDE w:val="0"/>
        <w:autoSpaceDN w:val="0"/>
        <w:adjustRightInd w:val="0"/>
        <w:spacing w:after="120" w:line="276" w:lineRule="auto"/>
        <w:ind w:left="709" w:hanging="709"/>
        <w:rPr>
          <w:sz w:val="20"/>
        </w:rPr>
      </w:pPr>
      <w:bookmarkStart w:id="46" w:name="_Toc415468873"/>
      <w:r w:rsidRPr="00CE6FBC">
        <w:rPr>
          <w:sz w:val="20"/>
        </w:rPr>
        <w:t>Dodavatel je právnickou nebo fyzickou osobou podnikající podle zvláštních předpisů, má neomezené právo vlastnit majetek a má plnou způsobilost k právním jednáním v souladu s právním řádem České republiky;</w:t>
      </w:r>
    </w:p>
    <w:p w14:paraId="5E471F9D" w14:textId="2405CACA" w:rsidR="00DB77A1" w:rsidRPr="00CE6FBC" w:rsidRDefault="00DB77A1" w:rsidP="00955A3A">
      <w:pPr>
        <w:pStyle w:val="Odstavecseseznamem"/>
        <w:numPr>
          <w:ilvl w:val="1"/>
          <w:numId w:val="30"/>
        </w:numPr>
        <w:autoSpaceDE w:val="0"/>
        <w:autoSpaceDN w:val="0"/>
        <w:adjustRightInd w:val="0"/>
        <w:spacing w:after="120" w:line="276" w:lineRule="auto"/>
        <w:ind w:left="709" w:hanging="709"/>
        <w:rPr>
          <w:sz w:val="20"/>
        </w:rPr>
      </w:pPr>
      <w:bookmarkStart w:id="47" w:name="_Toc415468875"/>
      <w:bookmarkStart w:id="48" w:name="_Ref465828826"/>
      <w:bookmarkEnd w:id="46"/>
      <w:r w:rsidRPr="00CE6FBC">
        <w:rPr>
          <w:sz w:val="20"/>
        </w:rPr>
        <w:lastRenderedPageBreak/>
        <w:t xml:space="preserve">Tato </w:t>
      </w:r>
      <w:r w:rsidR="000116F3" w:rsidRPr="00CE6FBC">
        <w:rPr>
          <w:sz w:val="20"/>
        </w:rPr>
        <w:t>S</w:t>
      </w:r>
      <w:r w:rsidRPr="00CE6FBC">
        <w:rPr>
          <w:sz w:val="20"/>
        </w:rPr>
        <w:t xml:space="preserve">mlouva byla platně podepsána </w:t>
      </w:r>
      <w:r w:rsidR="000116F3" w:rsidRPr="00CE6FBC">
        <w:rPr>
          <w:sz w:val="20"/>
        </w:rPr>
        <w:t>D</w:t>
      </w:r>
      <w:r w:rsidRPr="00CE6FBC">
        <w:rPr>
          <w:sz w:val="20"/>
        </w:rPr>
        <w:t xml:space="preserve">odavatelem a představuje platné a účinné závazky </w:t>
      </w:r>
      <w:r w:rsidR="000116F3" w:rsidRPr="00CE6FBC">
        <w:rPr>
          <w:sz w:val="20"/>
        </w:rPr>
        <w:t>D</w:t>
      </w:r>
      <w:r w:rsidRPr="00CE6FBC">
        <w:rPr>
          <w:sz w:val="20"/>
        </w:rPr>
        <w:t xml:space="preserve">odavatele, právně vůči němu vynutitelné v souladu s podmínkami </w:t>
      </w:r>
      <w:r w:rsidR="001C3870">
        <w:rPr>
          <w:sz w:val="20"/>
        </w:rPr>
        <w:t>S</w:t>
      </w:r>
      <w:r w:rsidRPr="00CE6FBC">
        <w:rPr>
          <w:sz w:val="20"/>
        </w:rPr>
        <w:t>mlouvy</w:t>
      </w:r>
      <w:bookmarkEnd w:id="47"/>
      <w:bookmarkEnd w:id="48"/>
      <w:r w:rsidRPr="00CE6FBC">
        <w:rPr>
          <w:sz w:val="20"/>
        </w:rPr>
        <w:t>;</w:t>
      </w:r>
    </w:p>
    <w:p w14:paraId="6994C48A" w14:textId="7F912F34" w:rsidR="00DB77A1" w:rsidRPr="00CE6FBC" w:rsidRDefault="00DB77A1" w:rsidP="00955A3A">
      <w:pPr>
        <w:pStyle w:val="Odstavecseseznamem"/>
        <w:numPr>
          <w:ilvl w:val="1"/>
          <w:numId w:val="30"/>
        </w:numPr>
        <w:autoSpaceDE w:val="0"/>
        <w:autoSpaceDN w:val="0"/>
        <w:adjustRightInd w:val="0"/>
        <w:spacing w:after="120" w:line="276" w:lineRule="auto"/>
        <w:ind w:left="709" w:hanging="709"/>
        <w:rPr>
          <w:sz w:val="20"/>
        </w:rPr>
      </w:pPr>
      <w:bookmarkStart w:id="49" w:name="_Toc415468876"/>
      <w:r w:rsidRPr="00CE6FBC">
        <w:rPr>
          <w:sz w:val="20"/>
        </w:rPr>
        <w:t xml:space="preserve">Uzavření ani plnění </w:t>
      </w:r>
      <w:r w:rsidR="00766669" w:rsidRPr="00CE6FBC">
        <w:rPr>
          <w:sz w:val="20"/>
        </w:rPr>
        <w:t>S</w:t>
      </w:r>
      <w:r w:rsidRPr="00CE6FBC">
        <w:rPr>
          <w:sz w:val="20"/>
        </w:rPr>
        <w:t xml:space="preserve">mlouvy nebude mít za následek porušení jiné smlouvy nebo závazku, kterých je </w:t>
      </w:r>
      <w:r w:rsidR="000116F3" w:rsidRPr="00CE6FBC">
        <w:rPr>
          <w:sz w:val="20"/>
        </w:rPr>
        <w:t>D</w:t>
      </w:r>
      <w:r w:rsidRPr="00CE6FBC">
        <w:rPr>
          <w:sz w:val="20"/>
        </w:rPr>
        <w:t>odavatel stranou</w:t>
      </w:r>
      <w:bookmarkEnd w:id="49"/>
      <w:r w:rsidRPr="00CE6FBC">
        <w:rPr>
          <w:sz w:val="20"/>
        </w:rPr>
        <w:t>;</w:t>
      </w:r>
    </w:p>
    <w:p w14:paraId="0B44E1AA" w14:textId="79732D1B" w:rsidR="00DB77A1" w:rsidRPr="00CE6FBC" w:rsidRDefault="00DB77A1" w:rsidP="00955A3A">
      <w:pPr>
        <w:pStyle w:val="Odstavecseseznamem"/>
        <w:numPr>
          <w:ilvl w:val="1"/>
          <w:numId w:val="30"/>
        </w:numPr>
        <w:autoSpaceDE w:val="0"/>
        <w:autoSpaceDN w:val="0"/>
        <w:adjustRightInd w:val="0"/>
        <w:spacing w:after="120" w:line="276" w:lineRule="auto"/>
        <w:ind w:left="709" w:hanging="709"/>
        <w:rPr>
          <w:sz w:val="20"/>
        </w:rPr>
      </w:pPr>
      <w:bookmarkStart w:id="50" w:name="_Toc415468878"/>
      <w:r w:rsidRPr="00CE6FBC">
        <w:rPr>
          <w:sz w:val="20"/>
        </w:rPr>
        <w:t xml:space="preserve">Uzavření ani plnění </w:t>
      </w:r>
      <w:r w:rsidR="00766669" w:rsidRPr="00CE6FBC">
        <w:rPr>
          <w:sz w:val="20"/>
        </w:rPr>
        <w:t>S</w:t>
      </w:r>
      <w:r w:rsidRPr="00CE6FBC">
        <w:rPr>
          <w:sz w:val="20"/>
        </w:rPr>
        <w:t xml:space="preserve">mlouvy nebude mít za následek porušení jakéhokoli právního předpisu, veřejnoprávního opatření nebo rozhodnutí veřejného orgánu nebo porušení oprávnění, licence nebo majetkových práv třetích osob ze strany </w:t>
      </w:r>
      <w:r w:rsidR="00766669" w:rsidRPr="00CE6FBC">
        <w:rPr>
          <w:sz w:val="20"/>
        </w:rPr>
        <w:t>D</w:t>
      </w:r>
      <w:r w:rsidRPr="00CE6FBC">
        <w:rPr>
          <w:sz w:val="20"/>
        </w:rPr>
        <w:t>odavatele</w:t>
      </w:r>
      <w:bookmarkEnd w:id="50"/>
      <w:r w:rsidRPr="00CE6FBC">
        <w:rPr>
          <w:sz w:val="20"/>
        </w:rPr>
        <w:t>;</w:t>
      </w:r>
    </w:p>
    <w:p w14:paraId="6C91F013" w14:textId="17CA2201" w:rsidR="00DB77A1" w:rsidRPr="00CE6FBC" w:rsidRDefault="00DB77A1" w:rsidP="00955A3A">
      <w:pPr>
        <w:pStyle w:val="Odstavecseseznamem"/>
        <w:numPr>
          <w:ilvl w:val="1"/>
          <w:numId w:val="30"/>
        </w:numPr>
        <w:autoSpaceDE w:val="0"/>
        <w:autoSpaceDN w:val="0"/>
        <w:adjustRightInd w:val="0"/>
        <w:spacing w:after="120" w:line="276" w:lineRule="auto"/>
        <w:ind w:left="709" w:hanging="709"/>
        <w:rPr>
          <w:sz w:val="20"/>
        </w:rPr>
      </w:pPr>
      <w:bookmarkStart w:id="51" w:name="_Toc415468880"/>
      <w:r w:rsidRPr="00CE6FBC">
        <w:rPr>
          <w:sz w:val="20"/>
        </w:rPr>
        <w:t xml:space="preserve">Neprobíhá a podle nejlepšího vědomí a znalostí </w:t>
      </w:r>
      <w:r w:rsidR="00766669" w:rsidRPr="00CE6FBC">
        <w:rPr>
          <w:sz w:val="20"/>
        </w:rPr>
        <w:t>D</w:t>
      </w:r>
      <w:r w:rsidRPr="00CE6FBC">
        <w:rPr>
          <w:sz w:val="20"/>
        </w:rPr>
        <w:t xml:space="preserve">odavatele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766669" w:rsidRPr="00CE6FBC">
        <w:rPr>
          <w:sz w:val="20"/>
        </w:rPr>
        <w:t>D</w:t>
      </w:r>
      <w:r w:rsidRPr="00CE6FBC">
        <w:rPr>
          <w:sz w:val="20"/>
        </w:rPr>
        <w:t xml:space="preserve">odavatele splnit jeho závazky podle </w:t>
      </w:r>
      <w:r w:rsidR="00766669" w:rsidRPr="00CE6FBC">
        <w:rPr>
          <w:sz w:val="20"/>
        </w:rPr>
        <w:t>S</w:t>
      </w:r>
      <w:r w:rsidRPr="00CE6FBC">
        <w:rPr>
          <w:sz w:val="20"/>
        </w:rPr>
        <w:t>mlouvy, či jeho celkovou finanční a podnikatelskou situaci;</w:t>
      </w:r>
      <w:bookmarkEnd w:id="51"/>
    </w:p>
    <w:p w14:paraId="35B40762" w14:textId="098B6642" w:rsidR="00DB77A1" w:rsidRPr="00CE6FBC" w:rsidRDefault="00DB77A1" w:rsidP="00955A3A">
      <w:pPr>
        <w:pStyle w:val="Odstavecseseznamem"/>
        <w:numPr>
          <w:ilvl w:val="1"/>
          <w:numId w:val="30"/>
        </w:numPr>
        <w:autoSpaceDE w:val="0"/>
        <w:autoSpaceDN w:val="0"/>
        <w:adjustRightInd w:val="0"/>
        <w:spacing w:after="120" w:line="276" w:lineRule="auto"/>
        <w:ind w:left="709" w:hanging="709"/>
        <w:rPr>
          <w:sz w:val="20"/>
        </w:rPr>
      </w:pPr>
      <w:bookmarkStart w:id="52" w:name="_Toc415468881"/>
      <w:bookmarkStart w:id="53" w:name="_Ref187958911"/>
      <w:r w:rsidRPr="00CE6FBC">
        <w:rPr>
          <w:sz w:val="20"/>
        </w:rPr>
        <w:t xml:space="preserve">Neprobíhá a podle nejlepšího vědomí a znalostí </w:t>
      </w:r>
      <w:r w:rsidR="00853897" w:rsidRPr="00CE6FBC">
        <w:rPr>
          <w:sz w:val="20"/>
        </w:rPr>
        <w:t>D</w:t>
      </w:r>
      <w:r w:rsidRPr="00CE6FBC">
        <w:rPr>
          <w:sz w:val="20"/>
        </w:rPr>
        <w:t xml:space="preserve">odavatele či veřejně známých informací ani nehrozí žádné insolvenční nebo exekuční řízení nebo jakékoli jiné řízení týkající se insolvence </w:t>
      </w:r>
      <w:r w:rsidR="000415FE">
        <w:rPr>
          <w:sz w:val="20"/>
        </w:rPr>
        <w:t>D</w:t>
      </w:r>
      <w:r w:rsidRPr="00CE6FBC">
        <w:rPr>
          <w:sz w:val="20"/>
        </w:rPr>
        <w:t xml:space="preserve">odavatele nebo řízení, která obecně omezují práva </w:t>
      </w:r>
      <w:r w:rsidR="00853897" w:rsidRPr="00CE6FBC">
        <w:rPr>
          <w:sz w:val="20"/>
        </w:rPr>
        <w:t>D</w:t>
      </w:r>
      <w:r w:rsidRPr="00CE6FBC">
        <w:rPr>
          <w:sz w:val="20"/>
        </w:rPr>
        <w:t xml:space="preserve">odavatelových věřitelů na uspokojení pohledávek vůči </w:t>
      </w:r>
      <w:r w:rsidR="00853897" w:rsidRPr="00CE6FBC">
        <w:rPr>
          <w:sz w:val="20"/>
        </w:rPr>
        <w:t>D</w:t>
      </w:r>
      <w:r w:rsidRPr="00CE6FBC">
        <w:rPr>
          <w:sz w:val="20"/>
        </w:rPr>
        <w:t>odavateli</w:t>
      </w:r>
      <w:bookmarkEnd w:id="52"/>
      <w:r w:rsidRPr="00CE6FBC">
        <w:rPr>
          <w:sz w:val="20"/>
        </w:rPr>
        <w:t xml:space="preserve">; </w:t>
      </w:r>
      <w:r w:rsidR="005D244E" w:rsidRPr="00CE6FBC">
        <w:rPr>
          <w:sz w:val="20"/>
        </w:rPr>
        <w:t>D</w:t>
      </w:r>
      <w:r w:rsidRPr="00CE6FBC">
        <w:rPr>
          <w:sz w:val="20"/>
        </w:rPr>
        <w:t xml:space="preserve">odavatel se zavazuje </w:t>
      </w:r>
      <w:r w:rsidR="005D244E" w:rsidRPr="00CE6FBC">
        <w:rPr>
          <w:sz w:val="20"/>
        </w:rPr>
        <w:t>O</w:t>
      </w:r>
      <w:r w:rsidRPr="00CE6FBC">
        <w:rPr>
          <w:sz w:val="20"/>
        </w:rPr>
        <w:t>bjednatele bezodkladně informovat o všech skutečnostech o hrozícím úpadku, popřípadě o prohlášení úpadku jeho společnosti nebo exekuci;</w:t>
      </w:r>
      <w:bookmarkEnd w:id="53"/>
    </w:p>
    <w:p w14:paraId="3C810A41" w14:textId="77777777" w:rsidR="00DB77A1" w:rsidRDefault="00DB77A1" w:rsidP="00003E2E">
      <w:pPr>
        <w:pStyle w:val="Odstavecseseznamem"/>
        <w:autoSpaceDE w:val="0"/>
        <w:autoSpaceDN w:val="0"/>
        <w:adjustRightInd w:val="0"/>
        <w:spacing w:line="280" w:lineRule="atLeast"/>
        <w:ind w:left="426" w:hanging="426"/>
        <w:rPr>
          <w:rFonts w:eastAsia="Times New Roman"/>
          <w:b/>
          <w:bCs/>
          <w:szCs w:val="22"/>
          <w:u w:val="single"/>
          <w:lang w:eastAsia="cs-CZ"/>
        </w:rPr>
      </w:pPr>
    </w:p>
    <w:p w14:paraId="1E54EDC3" w14:textId="0D2F09FB" w:rsidR="00E06025" w:rsidRPr="00CE6FBC" w:rsidRDefault="00E06025" w:rsidP="00CE6FBC">
      <w:pPr>
        <w:numPr>
          <w:ilvl w:val="0"/>
          <w:numId w:val="30"/>
        </w:numPr>
        <w:spacing w:line="280" w:lineRule="atLeast"/>
        <w:jc w:val="center"/>
        <w:rPr>
          <w:rFonts w:eastAsia="Times New Roman"/>
          <w:b/>
          <w:color w:val="000000"/>
          <w:sz w:val="20"/>
          <w:lang w:eastAsia="cs-CZ"/>
        </w:rPr>
      </w:pPr>
      <w:r w:rsidRPr="00CE6FBC">
        <w:rPr>
          <w:rFonts w:eastAsia="Times New Roman"/>
          <w:b/>
          <w:color w:val="000000"/>
          <w:sz w:val="20"/>
          <w:lang w:eastAsia="cs-CZ"/>
        </w:rPr>
        <w:t>Způsob komunikace a oprávněné osoby</w:t>
      </w:r>
    </w:p>
    <w:p w14:paraId="3B3203F8" w14:textId="77777777" w:rsidR="00E06025" w:rsidRDefault="00E06025" w:rsidP="00E06025">
      <w:pPr>
        <w:spacing w:line="280" w:lineRule="atLeast"/>
        <w:ind w:left="705" w:hanging="705"/>
        <w:jc w:val="left"/>
        <w:rPr>
          <w:rFonts w:eastAsia="Times New Roman"/>
          <w:b/>
          <w:color w:val="000000"/>
          <w:szCs w:val="22"/>
          <w:u w:val="single"/>
          <w:lang w:eastAsia="cs-CZ"/>
        </w:rPr>
      </w:pPr>
    </w:p>
    <w:p w14:paraId="1D365EF8" w14:textId="0722C7B6" w:rsidR="00CE305A" w:rsidRDefault="00E06025" w:rsidP="00D37718">
      <w:pPr>
        <w:pStyle w:val="Odstavecseseznamem"/>
        <w:keepNext/>
        <w:numPr>
          <w:ilvl w:val="1"/>
          <w:numId w:val="30"/>
        </w:numPr>
        <w:spacing w:line="280" w:lineRule="atLeast"/>
        <w:ind w:left="567" w:hanging="567"/>
        <w:outlineLvl w:val="1"/>
        <w:rPr>
          <w:rFonts w:eastAsia="Times New Roman"/>
          <w:spacing w:val="-4"/>
          <w:sz w:val="20"/>
        </w:rPr>
      </w:pPr>
      <w:r w:rsidRPr="00CE6FBC">
        <w:rPr>
          <w:rFonts w:eastAsia="Times New Roman"/>
          <w:spacing w:val="-4"/>
          <w:sz w:val="20"/>
        </w:rPr>
        <w:t xml:space="preserve">Ve Smlouvě uvedené výzvy či pokyny Objednatele, jakož i veškerá korespondence a jiné dokumenty vzniklé na základě Smlouvy mezi Smluvními stranami nebo v souvislosti s ní, budou vyhotoveny v písemné formě v českém jazyce a doručují se buď osobně nebo doporučenou poštou, nebo e-mailem s tím, že budou současně odeslány i doporučenou poštou, k rukám a na doručovací adresy oprávněných osob dle Smlouvy. </w:t>
      </w:r>
    </w:p>
    <w:p w14:paraId="04B3FA89" w14:textId="6E570AB1" w:rsidR="00E06025" w:rsidRPr="00CE6FBC" w:rsidRDefault="00E06025" w:rsidP="00955A3A">
      <w:pPr>
        <w:pStyle w:val="Odstavecseseznamem"/>
        <w:keepNext/>
        <w:numPr>
          <w:ilvl w:val="1"/>
          <w:numId w:val="30"/>
        </w:numPr>
        <w:spacing w:line="280" w:lineRule="atLeast"/>
        <w:ind w:left="567" w:hanging="567"/>
        <w:outlineLvl w:val="1"/>
        <w:rPr>
          <w:rFonts w:eastAsia="Times New Roman"/>
          <w:spacing w:val="-4"/>
          <w:sz w:val="20"/>
        </w:rPr>
      </w:pPr>
      <w:bookmarkStart w:id="54" w:name="_Ref198478965"/>
      <w:r w:rsidRPr="00CE6FBC">
        <w:rPr>
          <w:rFonts w:eastAsia="Times New Roman"/>
          <w:sz w:val="20"/>
          <w:lang w:eastAsia="cs-CZ"/>
        </w:rPr>
        <w:t>Není-li ve Smlouvě výslovně stanoveno jinak, rozumí se „oprávněnou osobou Objednatele“:</w:t>
      </w:r>
      <w:bookmarkEnd w:id="54"/>
      <w:r w:rsidRPr="00CE6FBC">
        <w:rPr>
          <w:rFonts w:eastAsia="Times New Roman"/>
          <w:sz w:val="20"/>
          <w:lang w:eastAsia="cs-CZ"/>
        </w:rPr>
        <w:t xml:space="preserve"> </w:t>
      </w:r>
    </w:p>
    <w:p w14:paraId="079F1830" w14:textId="69AEA78F" w:rsidR="00E06025" w:rsidRPr="00CE6FBC" w:rsidRDefault="00E06025" w:rsidP="00765355">
      <w:pPr>
        <w:spacing w:line="280" w:lineRule="atLeast"/>
        <w:ind w:left="709" w:hanging="709"/>
        <w:rPr>
          <w:rFonts w:eastAsia="Times New Roman"/>
          <w:sz w:val="20"/>
          <w:lang w:eastAsia="cs-CZ"/>
        </w:rPr>
      </w:pPr>
      <w:r w:rsidRPr="00CE6FBC">
        <w:rPr>
          <w:rFonts w:eastAsia="Times New Roman"/>
          <w:sz w:val="20"/>
          <w:lang w:eastAsia="cs-CZ"/>
        </w:rPr>
        <w:t xml:space="preserve">         </w:t>
      </w:r>
      <w:r w:rsidR="00765355">
        <w:rPr>
          <w:rFonts w:eastAsia="Times New Roman"/>
          <w:sz w:val="20"/>
          <w:lang w:eastAsia="cs-CZ"/>
        </w:rPr>
        <w:t xml:space="preserve"> </w:t>
      </w:r>
      <w:r w:rsidRPr="00CE6FBC">
        <w:rPr>
          <w:rFonts w:eastAsia="Times New Roman"/>
          <w:bCs/>
          <w:iCs/>
          <w:color w:val="000000"/>
          <w:spacing w:val="-4"/>
          <w:sz w:val="20"/>
        </w:rPr>
        <w:t>Ve věcech smluvních:</w:t>
      </w:r>
    </w:p>
    <w:p w14:paraId="18CE729D" w14:textId="77777777" w:rsidR="00003E2E" w:rsidRPr="00CE6FBC" w:rsidRDefault="00003E2E" w:rsidP="00003E2E">
      <w:pPr>
        <w:keepNext/>
        <w:spacing w:after="60"/>
        <w:ind w:left="567" w:hanging="567"/>
        <w:jc w:val="left"/>
        <w:outlineLvl w:val="1"/>
        <w:rPr>
          <w:rFonts w:eastAsia="Times New Roman"/>
          <w:bCs/>
          <w:iCs/>
          <w:color w:val="000000"/>
          <w:spacing w:val="-4"/>
          <w:sz w:val="20"/>
        </w:rPr>
      </w:pPr>
    </w:p>
    <w:p w14:paraId="7D6FA8AC" w14:textId="7CEB7816" w:rsidR="00E06025" w:rsidRPr="00CE6FBC" w:rsidRDefault="00E06025" w:rsidP="00CE305A">
      <w:pPr>
        <w:keepNext/>
        <w:spacing w:after="60"/>
        <w:ind w:left="567"/>
        <w:jc w:val="left"/>
        <w:outlineLvl w:val="1"/>
        <w:rPr>
          <w:rFonts w:eastAsia="Times New Roman"/>
          <w:bCs/>
          <w:iCs/>
          <w:color w:val="4F81BD"/>
          <w:spacing w:val="-4"/>
          <w:sz w:val="20"/>
        </w:rPr>
      </w:pPr>
      <w:r w:rsidRPr="00CE6FBC">
        <w:rPr>
          <w:rFonts w:eastAsia="Times New Roman"/>
          <w:bCs/>
          <w:iCs/>
          <w:color w:val="000000"/>
          <w:spacing w:val="-4"/>
          <w:sz w:val="20"/>
        </w:rPr>
        <w:t xml:space="preserve">Jméno: </w:t>
      </w:r>
      <w:r w:rsidR="00765355">
        <w:rPr>
          <w:rFonts w:eastAsia="Times New Roman"/>
          <w:bCs/>
          <w:iCs/>
          <w:color w:val="000000"/>
          <w:spacing w:val="-4"/>
          <w:sz w:val="20"/>
        </w:rPr>
        <w:tab/>
      </w:r>
      <w:r w:rsidRPr="00CE6FBC">
        <w:rPr>
          <w:rFonts w:eastAsia="Times New Roman"/>
          <w:sz w:val="20"/>
          <w:lang w:eastAsia="cs-CZ"/>
        </w:rPr>
        <w:t>Mgr. Pavel Brokeš, ředitel odboru vnitřní správy</w:t>
      </w:r>
    </w:p>
    <w:p w14:paraId="3FA6DA60" w14:textId="31DDC74C" w:rsidR="00E06025" w:rsidRPr="00CE6FBC" w:rsidRDefault="00E06025" w:rsidP="00CE305A">
      <w:pPr>
        <w:keepNext/>
        <w:spacing w:after="60"/>
        <w:ind w:left="567"/>
        <w:jc w:val="left"/>
        <w:outlineLvl w:val="1"/>
        <w:rPr>
          <w:rFonts w:eastAsia="Times New Roman"/>
          <w:bCs/>
          <w:i/>
          <w:iCs/>
          <w:color w:val="000000"/>
          <w:sz w:val="20"/>
        </w:rPr>
      </w:pPr>
      <w:r w:rsidRPr="00CE6FBC">
        <w:rPr>
          <w:rFonts w:eastAsia="Times New Roman"/>
          <w:bCs/>
          <w:iCs/>
          <w:color w:val="000000"/>
          <w:spacing w:val="-4"/>
          <w:sz w:val="20"/>
        </w:rPr>
        <w:t xml:space="preserve">E-mail: </w:t>
      </w:r>
      <w:r w:rsidR="00765355">
        <w:rPr>
          <w:rFonts w:eastAsia="Times New Roman"/>
          <w:bCs/>
          <w:iCs/>
          <w:color w:val="000000"/>
          <w:spacing w:val="-4"/>
          <w:sz w:val="20"/>
        </w:rPr>
        <w:tab/>
      </w:r>
      <w:hyperlink r:id="rId13" w:history="1">
        <w:r w:rsidR="00765355" w:rsidRPr="007D5171">
          <w:rPr>
            <w:rStyle w:val="Hypertextovodkaz"/>
            <w:rFonts w:eastAsia="Times New Roman"/>
            <w:bCs/>
            <w:i/>
            <w:iCs/>
            <w:sz w:val="20"/>
          </w:rPr>
          <w:t>pavel.brokes@mze.cz</w:t>
        </w:r>
      </w:hyperlink>
    </w:p>
    <w:p w14:paraId="7F147382" w14:textId="643E667D" w:rsidR="00E06025" w:rsidRPr="00CE6FBC" w:rsidRDefault="00E06025" w:rsidP="00CE305A">
      <w:pPr>
        <w:keepNext/>
        <w:spacing w:after="60"/>
        <w:ind w:left="567"/>
        <w:jc w:val="left"/>
        <w:outlineLvl w:val="1"/>
        <w:rPr>
          <w:rFonts w:eastAsia="Times New Roman"/>
          <w:color w:val="000000"/>
          <w:spacing w:val="-4"/>
          <w:sz w:val="20"/>
        </w:rPr>
      </w:pPr>
      <w:r w:rsidRPr="00CE6FBC">
        <w:rPr>
          <w:rFonts w:eastAsia="Times New Roman"/>
          <w:bCs/>
          <w:iCs/>
          <w:color w:val="000000"/>
          <w:spacing w:val="-4"/>
          <w:sz w:val="20"/>
        </w:rPr>
        <w:t>Tel.:</w:t>
      </w:r>
      <w:r w:rsidR="00765355">
        <w:rPr>
          <w:rFonts w:eastAsia="Times New Roman"/>
          <w:bCs/>
          <w:iCs/>
          <w:color w:val="000000"/>
          <w:spacing w:val="-4"/>
          <w:sz w:val="20"/>
        </w:rPr>
        <w:tab/>
      </w:r>
      <w:r w:rsidRPr="00CE6FBC">
        <w:rPr>
          <w:rFonts w:eastAsia="Times New Roman"/>
          <w:bCs/>
          <w:iCs/>
          <w:color w:val="000000"/>
          <w:spacing w:val="-4"/>
          <w:sz w:val="20"/>
        </w:rPr>
        <w:t>+420 221 811 111 – ústředna</w:t>
      </w:r>
    </w:p>
    <w:p w14:paraId="4EA02BE0" w14:textId="77777777" w:rsidR="00E06025" w:rsidRPr="00CE6FBC" w:rsidRDefault="00E06025" w:rsidP="00003E2E">
      <w:pPr>
        <w:spacing w:line="280" w:lineRule="atLeast"/>
        <w:ind w:left="567" w:hanging="567"/>
        <w:rPr>
          <w:rFonts w:eastAsia="Times New Roman"/>
          <w:sz w:val="20"/>
          <w:lang w:eastAsia="cs-CZ"/>
        </w:rPr>
      </w:pPr>
    </w:p>
    <w:p w14:paraId="71C00EB5" w14:textId="77777777" w:rsidR="00E06025" w:rsidRPr="00CE6FBC" w:rsidRDefault="00E06025" w:rsidP="00CE305A">
      <w:pPr>
        <w:spacing w:line="280" w:lineRule="atLeast"/>
        <w:ind w:left="567"/>
        <w:rPr>
          <w:rFonts w:eastAsia="Times New Roman"/>
          <w:sz w:val="20"/>
          <w:lang w:eastAsia="cs-CZ"/>
        </w:rPr>
      </w:pPr>
      <w:r w:rsidRPr="00CE6FBC">
        <w:rPr>
          <w:rFonts w:eastAsia="Times New Roman"/>
          <w:sz w:val="20"/>
          <w:lang w:eastAsia="cs-CZ"/>
        </w:rPr>
        <w:t>Ve věcech technických:</w:t>
      </w:r>
    </w:p>
    <w:p w14:paraId="700129E4" w14:textId="77777777" w:rsidR="00E06025" w:rsidRPr="00CE6FBC" w:rsidRDefault="00E06025" w:rsidP="00CE305A">
      <w:pPr>
        <w:spacing w:line="280" w:lineRule="atLeast"/>
        <w:ind w:left="567"/>
        <w:rPr>
          <w:rFonts w:eastAsia="Times New Roman"/>
          <w:bCs/>
          <w:iCs/>
          <w:spacing w:val="-4"/>
          <w:sz w:val="20"/>
        </w:rPr>
      </w:pPr>
      <w:r w:rsidRPr="00CE6FBC">
        <w:rPr>
          <w:rFonts w:eastAsia="Times New Roman"/>
          <w:bCs/>
          <w:iCs/>
          <w:spacing w:val="-4"/>
          <w:sz w:val="20"/>
        </w:rPr>
        <w:t>Jméno:</w:t>
      </w:r>
      <w:r w:rsidRPr="00CE6FBC">
        <w:rPr>
          <w:rFonts w:eastAsia="Times New Roman"/>
          <w:bCs/>
          <w:iCs/>
          <w:spacing w:val="-4"/>
          <w:sz w:val="20"/>
        </w:rPr>
        <w:tab/>
        <w:t xml:space="preserve"> Ing. Daniel Ferenz, referent oddělení správy budov </w:t>
      </w:r>
    </w:p>
    <w:p w14:paraId="77B0FEA5" w14:textId="77777777" w:rsidR="00E06025" w:rsidRPr="00CE6FBC" w:rsidRDefault="00E06025" w:rsidP="00CE305A">
      <w:pPr>
        <w:spacing w:line="280" w:lineRule="atLeast"/>
        <w:ind w:left="567"/>
        <w:rPr>
          <w:rFonts w:eastAsia="Times New Roman"/>
          <w:spacing w:val="-4"/>
          <w:sz w:val="20"/>
        </w:rPr>
      </w:pPr>
      <w:r w:rsidRPr="00CE6FBC">
        <w:rPr>
          <w:rFonts w:eastAsia="Times New Roman"/>
          <w:bCs/>
          <w:iCs/>
          <w:spacing w:val="-4"/>
          <w:sz w:val="20"/>
        </w:rPr>
        <w:t>E-mail:</w:t>
      </w:r>
      <w:r w:rsidRPr="00CE6FBC">
        <w:rPr>
          <w:rFonts w:eastAsia="Times New Roman"/>
          <w:bCs/>
          <w:i/>
          <w:iCs/>
          <w:spacing w:val="-4"/>
          <w:sz w:val="20"/>
        </w:rPr>
        <w:tab/>
        <w:t xml:space="preserve"> </w:t>
      </w:r>
      <w:hyperlink r:id="rId14" w:history="1">
        <w:r w:rsidRPr="00CE6FBC">
          <w:rPr>
            <w:rStyle w:val="Hypertextovodkaz"/>
            <w:rFonts w:eastAsia="Times New Roman"/>
            <w:bCs/>
            <w:i/>
            <w:iCs/>
            <w:spacing w:val="-4"/>
            <w:sz w:val="20"/>
          </w:rPr>
          <w:t>daniel.ferenz@mze.cz</w:t>
        </w:r>
      </w:hyperlink>
    </w:p>
    <w:p w14:paraId="5C25F2A8" w14:textId="7C160D06" w:rsidR="00E06025" w:rsidRPr="00CE6FBC" w:rsidRDefault="00E06025" w:rsidP="00CE305A">
      <w:pPr>
        <w:spacing w:line="280" w:lineRule="atLeast"/>
        <w:ind w:left="567"/>
        <w:rPr>
          <w:rFonts w:eastAsia="Times New Roman"/>
          <w:bCs/>
          <w:iCs/>
          <w:spacing w:val="-4"/>
          <w:sz w:val="20"/>
        </w:rPr>
      </w:pPr>
      <w:r w:rsidRPr="00CE6FBC">
        <w:rPr>
          <w:rFonts w:eastAsia="Times New Roman"/>
          <w:bCs/>
          <w:iCs/>
          <w:spacing w:val="-4"/>
          <w:sz w:val="20"/>
        </w:rPr>
        <w:t xml:space="preserve">Tel: </w:t>
      </w:r>
      <w:r w:rsidR="00765355">
        <w:rPr>
          <w:rFonts w:eastAsia="Times New Roman"/>
          <w:bCs/>
          <w:iCs/>
          <w:spacing w:val="-4"/>
          <w:sz w:val="20"/>
        </w:rPr>
        <w:tab/>
      </w:r>
      <w:r w:rsidRPr="00CE6FBC">
        <w:rPr>
          <w:rFonts w:eastAsia="Times New Roman"/>
          <w:bCs/>
          <w:iCs/>
          <w:spacing w:val="-4"/>
          <w:sz w:val="20"/>
        </w:rPr>
        <w:t xml:space="preserve">+420 724 323 121, </w:t>
      </w:r>
      <w:r w:rsidR="00C05AB1" w:rsidRPr="00CE6FBC">
        <w:rPr>
          <w:rFonts w:eastAsia="Times New Roman"/>
          <w:bCs/>
          <w:iCs/>
          <w:spacing w:val="-4"/>
          <w:sz w:val="20"/>
        </w:rPr>
        <w:t xml:space="preserve">+420 </w:t>
      </w:r>
      <w:r w:rsidRPr="00CE6FBC">
        <w:rPr>
          <w:rFonts w:eastAsia="Times New Roman"/>
          <w:bCs/>
          <w:iCs/>
          <w:spacing w:val="-4"/>
          <w:sz w:val="20"/>
        </w:rPr>
        <w:t>558 711 085</w:t>
      </w:r>
    </w:p>
    <w:p w14:paraId="36DAF478" w14:textId="77777777" w:rsidR="00E06025" w:rsidRPr="00CE6FBC" w:rsidRDefault="00E06025" w:rsidP="00003E2E">
      <w:pPr>
        <w:spacing w:line="280" w:lineRule="atLeast"/>
        <w:ind w:left="567" w:hanging="567"/>
        <w:rPr>
          <w:rFonts w:eastAsia="Times New Roman"/>
          <w:bCs/>
          <w:iCs/>
          <w:spacing w:val="-4"/>
          <w:sz w:val="20"/>
        </w:rPr>
      </w:pPr>
    </w:p>
    <w:p w14:paraId="08E1667B" w14:textId="06C1A9FB" w:rsidR="00E06025" w:rsidRPr="00CE6FBC" w:rsidRDefault="00E06025" w:rsidP="00955A3A">
      <w:pPr>
        <w:pStyle w:val="Odstavecseseznamem"/>
        <w:numPr>
          <w:ilvl w:val="1"/>
          <w:numId w:val="30"/>
        </w:numPr>
        <w:spacing w:line="280" w:lineRule="atLeast"/>
        <w:ind w:left="567" w:hanging="567"/>
        <w:rPr>
          <w:rFonts w:eastAsia="Times New Roman"/>
          <w:bCs/>
          <w:iCs/>
          <w:color w:val="000000"/>
          <w:spacing w:val="-4"/>
          <w:sz w:val="20"/>
        </w:rPr>
      </w:pPr>
      <w:bookmarkStart w:id="55" w:name="_Ref198483106"/>
      <w:r w:rsidRPr="00CE6FBC">
        <w:rPr>
          <w:rFonts w:eastAsia="Times New Roman"/>
          <w:sz w:val="20"/>
          <w:lang w:eastAsia="cs-CZ"/>
        </w:rPr>
        <w:t>Není-li ve Smlouvě výslovně stanoveno jinak, rozumí se „oprávněnou osobou Dodavatele“:</w:t>
      </w:r>
      <w:bookmarkEnd w:id="55"/>
      <w:r w:rsidRPr="00CE6FBC">
        <w:rPr>
          <w:rFonts w:eastAsia="Times New Roman"/>
          <w:sz w:val="20"/>
          <w:lang w:eastAsia="cs-CZ"/>
        </w:rPr>
        <w:t xml:space="preserve"> </w:t>
      </w:r>
    </w:p>
    <w:p w14:paraId="4A2529B7" w14:textId="77777777" w:rsidR="00E06025" w:rsidRPr="00CE6FBC" w:rsidRDefault="00E06025" w:rsidP="00E06025">
      <w:pPr>
        <w:keepNext/>
        <w:spacing w:after="60"/>
        <w:ind w:firstLine="567"/>
        <w:jc w:val="left"/>
        <w:outlineLvl w:val="1"/>
        <w:rPr>
          <w:rFonts w:eastAsia="Times New Roman"/>
          <w:bCs/>
          <w:iCs/>
          <w:color w:val="000000"/>
          <w:spacing w:val="-4"/>
          <w:sz w:val="20"/>
        </w:rPr>
      </w:pPr>
    </w:p>
    <w:p w14:paraId="0EBE31B1" w14:textId="77777777" w:rsidR="00E06025" w:rsidRPr="00CE6FBC" w:rsidRDefault="00E06025" w:rsidP="00E06025">
      <w:pPr>
        <w:keepNext/>
        <w:spacing w:after="60"/>
        <w:ind w:firstLine="567"/>
        <w:jc w:val="left"/>
        <w:outlineLvl w:val="1"/>
        <w:rPr>
          <w:rFonts w:eastAsia="Times New Roman"/>
          <w:bCs/>
          <w:iCs/>
          <w:color w:val="000000"/>
          <w:spacing w:val="-4"/>
          <w:sz w:val="20"/>
        </w:rPr>
      </w:pPr>
      <w:r w:rsidRPr="00CE6FBC">
        <w:rPr>
          <w:rFonts w:eastAsia="Times New Roman"/>
          <w:bCs/>
          <w:iCs/>
          <w:color w:val="000000"/>
          <w:spacing w:val="-4"/>
          <w:sz w:val="20"/>
        </w:rPr>
        <w:t>Ve věcech smluvních:</w:t>
      </w:r>
    </w:p>
    <w:p w14:paraId="31850F78" w14:textId="17493F5C" w:rsidR="00E06025" w:rsidRPr="00CE6FBC" w:rsidRDefault="00E06025" w:rsidP="00E06025">
      <w:pPr>
        <w:ind w:firstLine="567"/>
        <w:rPr>
          <w:rFonts w:eastAsia="Calibri"/>
          <w:sz w:val="20"/>
        </w:rPr>
      </w:pPr>
      <w:r w:rsidRPr="00CE6FBC">
        <w:rPr>
          <w:rFonts w:eastAsia="Times New Roman"/>
          <w:bCs/>
          <w:iCs/>
          <w:color w:val="000000"/>
          <w:spacing w:val="-4"/>
          <w:sz w:val="20"/>
        </w:rPr>
        <w:t>Jméno:</w:t>
      </w:r>
      <w:r w:rsidR="00765355">
        <w:rPr>
          <w:rFonts w:eastAsia="Times New Roman"/>
          <w:bCs/>
          <w:iCs/>
          <w:color w:val="000000"/>
          <w:spacing w:val="-4"/>
          <w:sz w:val="20"/>
        </w:rPr>
        <w:tab/>
      </w:r>
      <w:r w:rsidRPr="00CE6FBC">
        <w:rPr>
          <w:rFonts w:eastAsia="Calibri"/>
          <w:sz w:val="20"/>
        </w:rPr>
        <w:t xml:space="preserve"> </w:t>
      </w:r>
      <w:r w:rsidRPr="00CE6FBC">
        <w:rPr>
          <w:rFonts w:eastAsia="Calibri"/>
          <w:sz w:val="20"/>
          <w:highlight w:val="yellow"/>
        </w:rPr>
        <w:t>&lt;doplňte&gt;</w:t>
      </w:r>
    </w:p>
    <w:p w14:paraId="58AF42F6" w14:textId="7F7FFEFD" w:rsidR="00E06025" w:rsidRPr="00CE6FBC" w:rsidRDefault="00E06025" w:rsidP="00E06025">
      <w:pPr>
        <w:ind w:firstLine="567"/>
        <w:rPr>
          <w:rFonts w:eastAsia="Calibri"/>
          <w:sz w:val="20"/>
        </w:rPr>
      </w:pPr>
      <w:r w:rsidRPr="00CE6FBC">
        <w:rPr>
          <w:rFonts w:eastAsia="Times New Roman"/>
          <w:bCs/>
          <w:iCs/>
          <w:color w:val="000000"/>
          <w:spacing w:val="-4"/>
          <w:sz w:val="20"/>
        </w:rPr>
        <w:t>E-mail:</w:t>
      </w:r>
      <w:r w:rsidR="00765355">
        <w:rPr>
          <w:rFonts w:eastAsia="Times New Roman"/>
          <w:bCs/>
          <w:iCs/>
          <w:color w:val="000000"/>
          <w:spacing w:val="-4"/>
          <w:sz w:val="20"/>
        </w:rPr>
        <w:tab/>
      </w:r>
      <w:r w:rsidRPr="00CE6FBC">
        <w:rPr>
          <w:rFonts w:eastAsia="Times New Roman"/>
          <w:bCs/>
          <w:iCs/>
          <w:color w:val="000000"/>
          <w:spacing w:val="-4"/>
          <w:sz w:val="20"/>
        </w:rPr>
        <w:t xml:space="preserve"> </w:t>
      </w:r>
      <w:r w:rsidRPr="00CE6FBC">
        <w:rPr>
          <w:rFonts w:eastAsia="Calibri"/>
          <w:sz w:val="20"/>
          <w:highlight w:val="yellow"/>
        </w:rPr>
        <w:t>&lt;doplňte&gt;</w:t>
      </w:r>
    </w:p>
    <w:p w14:paraId="56A8C570" w14:textId="4F70F5B2" w:rsidR="00E06025" w:rsidRPr="00CE6FBC" w:rsidRDefault="00E06025" w:rsidP="00E06025">
      <w:pPr>
        <w:ind w:firstLine="567"/>
        <w:rPr>
          <w:rFonts w:eastAsia="Calibri"/>
          <w:sz w:val="20"/>
        </w:rPr>
      </w:pPr>
      <w:r w:rsidRPr="00CE6FBC">
        <w:rPr>
          <w:rFonts w:eastAsia="Times New Roman"/>
          <w:bCs/>
          <w:iCs/>
          <w:color w:val="000000"/>
          <w:spacing w:val="-4"/>
          <w:sz w:val="20"/>
        </w:rPr>
        <w:t>Tel.:</w:t>
      </w:r>
      <w:r w:rsidR="00765355">
        <w:rPr>
          <w:rFonts w:eastAsia="Times New Roman"/>
          <w:bCs/>
          <w:iCs/>
          <w:color w:val="000000"/>
          <w:spacing w:val="-4"/>
          <w:sz w:val="20"/>
        </w:rPr>
        <w:tab/>
      </w:r>
      <w:r w:rsidRPr="00CE6FBC">
        <w:rPr>
          <w:rFonts w:eastAsia="Times New Roman"/>
          <w:bCs/>
          <w:iCs/>
          <w:color w:val="000000"/>
          <w:spacing w:val="-4"/>
          <w:sz w:val="20"/>
        </w:rPr>
        <w:t xml:space="preserve"> </w:t>
      </w:r>
      <w:r w:rsidRPr="00CE6FBC">
        <w:rPr>
          <w:rFonts w:eastAsia="Calibri"/>
          <w:sz w:val="20"/>
          <w:highlight w:val="yellow"/>
        </w:rPr>
        <w:t>&lt;doplňte&gt;</w:t>
      </w:r>
    </w:p>
    <w:p w14:paraId="23AB2D03" w14:textId="77777777" w:rsidR="00E06025" w:rsidRPr="00CE6FBC" w:rsidRDefault="00E06025" w:rsidP="00E06025">
      <w:pPr>
        <w:keepNext/>
        <w:spacing w:after="60"/>
        <w:ind w:firstLine="567"/>
        <w:jc w:val="left"/>
        <w:outlineLvl w:val="1"/>
        <w:rPr>
          <w:rFonts w:eastAsia="Times New Roman"/>
          <w:sz w:val="20"/>
          <w:lang w:eastAsia="cs-CZ"/>
        </w:rPr>
      </w:pPr>
      <w:r w:rsidRPr="00CE6FBC">
        <w:rPr>
          <w:rFonts w:eastAsia="Times New Roman"/>
          <w:bCs/>
          <w:iCs/>
          <w:color w:val="000000"/>
          <w:spacing w:val="-4"/>
          <w:sz w:val="20"/>
        </w:rPr>
        <w:t xml:space="preserve">   </w:t>
      </w:r>
    </w:p>
    <w:p w14:paraId="78EA7EF7" w14:textId="77777777" w:rsidR="00E06025" w:rsidRPr="00CE6FBC" w:rsidRDefault="00E06025" w:rsidP="00E06025">
      <w:pPr>
        <w:spacing w:line="280" w:lineRule="atLeast"/>
        <w:ind w:firstLine="567"/>
        <w:rPr>
          <w:rFonts w:eastAsia="Times New Roman"/>
          <w:sz w:val="20"/>
          <w:lang w:eastAsia="cs-CZ"/>
        </w:rPr>
      </w:pPr>
      <w:r w:rsidRPr="00CE6FBC">
        <w:rPr>
          <w:rFonts w:eastAsia="Times New Roman"/>
          <w:sz w:val="20"/>
          <w:lang w:eastAsia="cs-CZ"/>
        </w:rPr>
        <w:t>Ve věcech technických:</w:t>
      </w:r>
    </w:p>
    <w:p w14:paraId="5715B062" w14:textId="68C590F1" w:rsidR="00E06025" w:rsidRPr="00CE6FBC" w:rsidRDefault="00E06025" w:rsidP="00E06025">
      <w:pPr>
        <w:ind w:firstLine="567"/>
        <w:rPr>
          <w:rFonts w:eastAsia="Calibri"/>
          <w:sz w:val="20"/>
        </w:rPr>
      </w:pPr>
      <w:r w:rsidRPr="00CE6FBC">
        <w:rPr>
          <w:rFonts w:eastAsia="Times New Roman"/>
          <w:bCs/>
          <w:iCs/>
          <w:spacing w:val="-4"/>
          <w:sz w:val="20"/>
        </w:rPr>
        <w:t>Jméno:</w:t>
      </w:r>
      <w:r w:rsidR="00765355">
        <w:rPr>
          <w:rFonts w:eastAsia="Times New Roman"/>
          <w:bCs/>
          <w:iCs/>
          <w:spacing w:val="-4"/>
          <w:sz w:val="20"/>
        </w:rPr>
        <w:tab/>
      </w:r>
      <w:r w:rsidRPr="00CE6FBC">
        <w:rPr>
          <w:rFonts w:eastAsia="Calibri"/>
          <w:sz w:val="20"/>
        </w:rPr>
        <w:t xml:space="preserve"> </w:t>
      </w:r>
      <w:r w:rsidRPr="00CE6FBC">
        <w:rPr>
          <w:rFonts w:eastAsia="Calibri"/>
          <w:sz w:val="20"/>
          <w:highlight w:val="yellow"/>
        </w:rPr>
        <w:t>&lt;doplňte&gt;</w:t>
      </w:r>
    </w:p>
    <w:p w14:paraId="761C73BE" w14:textId="6729D700" w:rsidR="00E06025" w:rsidRPr="00CE6FBC" w:rsidRDefault="00E06025" w:rsidP="00E06025">
      <w:pPr>
        <w:ind w:firstLine="567"/>
        <w:rPr>
          <w:rFonts w:eastAsia="Calibri"/>
          <w:sz w:val="20"/>
        </w:rPr>
      </w:pPr>
      <w:r w:rsidRPr="00CE6FBC">
        <w:rPr>
          <w:rFonts w:eastAsia="Times New Roman"/>
          <w:bCs/>
          <w:iCs/>
          <w:spacing w:val="-4"/>
          <w:sz w:val="20"/>
        </w:rPr>
        <w:t>E-mail:</w:t>
      </w:r>
      <w:r w:rsidR="00765355">
        <w:rPr>
          <w:rFonts w:eastAsia="Times New Roman"/>
          <w:bCs/>
          <w:iCs/>
          <w:spacing w:val="-4"/>
          <w:sz w:val="20"/>
        </w:rPr>
        <w:tab/>
      </w:r>
      <w:r w:rsidRPr="00CE6FBC">
        <w:rPr>
          <w:rFonts w:eastAsia="Times New Roman"/>
          <w:bCs/>
          <w:iCs/>
          <w:spacing w:val="-4"/>
          <w:sz w:val="20"/>
        </w:rPr>
        <w:t xml:space="preserve"> </w:t>
      </w:r>
      <w:r w:rsidRPr="00CE6FBC">
        <w:rPr>
          <w:rFonts w:eastAsia="Calibri"/>
          <w:sz w:val="20"/>
          <w:highlight w:val="yellow"/>
        </w:rPr>
        <w:t>&lt;doplňte&gt;</w:t>
      </w:r>
    </w:p>
    <w:p w14:paraId="3C913F8D" w14:textId="4E77F7F2" w:rsidR="00E06025" w:rsidRPr="00CE6FBC" w:rsidRDefault="00E06025" w:rsidP="00E06025">
      <w:pPr>
        <w:ind w:firstLine="567"/>
        <w:rPr>
          <w:rFonts w:eastAsia="Calibri"/>
          <w:sz w:val="20"/>
        </w:rPr>
      </w:pPr>
      <w:r w:rsidRPr="00CE6FBC">
        <w:rPr>
          <w:rFonts w:eastAsia="Times New Roman"/>
          <w:bCs/>
          <w:iCs/>
          <w:spacing w:val="-4"/>
          <w:sz w:val="20"/>
        </w:rPr>
        <w:t>Tel.:</w:t>
      </w:r>
      <w:r w:rsidR="00765355">
        <w:rPr>
          <w:rFonts w:eastAsia="Times New Roman"/>
          <w:bCs/>
          <w:iCs/>
          <w:spacing w:val="-4"/>
          <w:sz w:val="20"/>
        </w:rPr>
        <w:tab/>
      </w:r>
      <w:r w:rsidRPr="00CE6FBC">
        <w:rPr>
          <w:rFonts w:eastAsia="Times New Roman"/>
          <w:bCs/>
          <w:iCs/>
          <w:spacing w:val="-4"/>
          <w:sz w:val="20"/>
        </w:rPr>
        <w:t xml:space="preserve"> </w:t>
      </w:r>
      <w:r w:rsidRPr="00CE6FBC">
        <w:rPr>
          <w:rFonts w:eastAsia="Calibri"/>
          <w:sz w:val="20"/>
          <w:highlight w:val="yellow"/>
        </w:rPr>
        <w:t>&lt;doplňte&gt;</w:t>
      </w:r>
    </w:p>
    <w:p w14:paraId="78DF9067" w14:textId="77777777" w:rsidR="009F7A53" w:rsidRPr="00CE6FBC" w:rsidRDefault="009F7A53" w:rsidP="00E06025">
      <w:pPr>
        <w:ind w:firstLine="567"/>
        <w:rPr>
          <w:rFonts w:eastAsia="Calibri"/>
          <w:sz w:val="20"/>
        </w:rPr>
      </w:pPr>
    </w:p>
    <w:p w14:paraId="0F5584C2" w14:textId="57C9FACB" w:rsidR="009F7A53" w:rsidRPr="00CE6FBC" w:rsidRDefault="007A11A5" w:rsidP="00955A3A">
      <w:pPr>
        <w:pStyle w:val="Odstavecseseznamem"/>
        <w:numPr>
          <w:ilvl w:val="1"/>
          <w:numId w:val="30"/>
        </w:numPr>
        <w:ind w:left="567" w:hanging="567"/>
        <w:rPr>
          <w:rFonts w:eastAsia="Calibri"/>
          <w:sz w:val="20"/>
        </w:rPr>
      </w:pPr>
      <w:r w:rsidRPr="00CE6FBC">
        <w:rPr>
          <w:sz w:val="20"/>
        </w:rPr>
        <w:lastRenderedPageBreak/>
        <w:t>Smluvní strany mohou své oprávněné osoby uvedené v tomto článku Smlouvy jednostranně změnit písemným prohlášením doručeným druhé Smluvní straně nejpozději do 3 pracovních dnů od uskutečnění změny, aniž by bylo třeba měnit Smlouvu</w:t>
      </w:r>
      <w:r w:rsidR="009E5023" w:rsidRPr="00CE6FBC">
        <w:rPr>
          <w:rFonts w:eastAsia="Calibri"/>
          <w:sz w:val="20"/>
        </w:rPr>
        <w:t>.</w:t>
      </w:r>
    </w:p>
    <w:p w14:paraId="211691A5" w14:textId="77777777" w:rsidR="00D32C80" w:rsidRDefault="00D32C80" w:rsidP="007A11A5">
      <w:pPr>
        <w:keepNext/>
        <w:spacing w:after="60" w:line="280" w:lineRule="atLeast"/>
        <w:ind w:left="567" w:hanging="567"/>
        <w:contextualSpacing/>
        <w:jc w:val="left"/>
        <w:outlineLvl w:val="1"/>
        <w:rPr>
          <w:rFonts w:eastAsia="Times New Roman"/>
          <w:sz w:val="20"/>
          <w:lang w:eastAsia="cs-CZ"/>
        </w:rPr>
      </w:pPr>
    </w:p>
    <w:p w14:paraId="65DCCEB0" w14:textId="00B864CF" w:rsidR="00E06025" w:rsidRPr="00765355" w:rsidRDefault="00203963" w:rsidP="00203963">
      <w:pPr>
        <w:numPr>
          <w:ilvl w:val="0"/>
          <w:numId w:val="30"/>
        </w:numPr>
        <w:spacing w:line="280" w:lineRule="atLeast"/>
        <w:ind w:left="284" w:hanging="284"/>
        <w:jc w:val="center"/>
        <w:rPr>
          <w:rFonts w:eastAsia="Times New Roman"/>
          <w:b/>
          <w:sz w:val="20"/>
          <w:lang w:eastAsia="cs-CZ"/>
        </w:rPr>
      </w:pPr>
      <w:r>
        <w:rPr>
          <w:rFonts w:eastAsia="Times New Roman"/>
          <w:b/>
          <w:sz w:val="20"/>
          <w:lang w:eastAsia="cs-CZ"/>
        </w:rPr>
        <w:t xml:space="preserve"> </w:t>
      </w:r>
      <w:r w:rsidR="00E06025" w:rsidRPr="00765355">
        <w:rPr>
          <w:rFonts w:eastAsia="Times New Roman"/>
          <w:b/>
          <w:sz w:val="20"/>
          <w:lang w:eastAsia="cs-CZ"/>
        </w:rPr>
        <w:t>Ostatní ujednání</w:t>
      </w:r>
    </w:p>
    <w:p w14:paraId="62F22222" w14:textId="77777777" w:rsidR="00E06025" w:rsidRDefault="00E06025" w:rsidP="00E06025">
      <w:pPr>
        <w:spacing w:line="280" w:lineRule="atLeast"/>
        <w:rPr>
          <w:rFonts w:eastAsia="Times New Roman"/>
          <w:color w:val="000000"/>
          <w:szCs w:val="22"/>
          <w:lang w:eastAsia="cs-CZ"/>
        </w:rPr>
      </w:pPr>
    </w:p>
    <w:p w14:paraId="7E145747" w14:textId="7133C07A" w:rsidR="00E06025" w:rsidRPr="00765355" w:rsidRDefault="00E06025" w:rsidP="00765355">
      <w:pPr>
        <w:pStyle w:val="Odstavecseseznamem"/>
        <w:numPr>
          <w:ilvl w:val="1"/>
          <w:numId w:val="30"/>
        </w:numPr>
        <w:spacing w:line="280" w:lineRule="atLeast"/>
        <w:ind w:left="567" w:hanging="567"/>
        <w:rPr>
          <w:rFonts w:eastAsia="Times New Roman"/>
          <w:spacing w:val="-4"/>
          <w:sz w:val="20"/>
          <w:lang w:eastAsia="cs-CZ"/>
        </w:rPr>
      </w:pPr>
      <w:r w:rsidRPr="00765355">
        <w:rPr>
          <w:rFonts w:eastAsia="Times New Roman"/>
          <w:spacing w:val="-4"/>
          <w:sz w:val="20"/>
          <w:lang w:eastAsia="cs-CZ"/>
        </w:rPr>
        <w:t xml:space="preserve">Dodavatel je povinen informovat Objednatele bez zbytečného odkladu o všech okolnostech, které by mohly být na překážku plnění předmětu Smlouvy a navrhovat řešení vedoucí k jejich odstranění. </w:t>
      </w:r>
    </w:p>
    <w:p w14:paraId="6D653254" w14:textId="47895A19" w:rsidR="00E06025" w:rsidRPr="00765355" w:rsidRDefault="00E06025" w:rsidP="00765355">
      <w:pPr>
        <w:pStyle w:val="Odstavecseseznamem"/>
        <w:numPr>
          <w:ilvl w:val="1"/>
          <w:numId w:val="30"/>
        </w:numPr>
        <w:spacing w:line="280" w:lineRule="atLeast"/>
        <w:ind w:left="567" w:hanging="567"/>
        <w:rPr>
          <w:rFonts w:eastAsia="Times New Roman"/>
          <w:spacing w:val="-4"/>
          <w:sz w:val="20"/>
          <w:lang w:eastAsia="cs-CZ"/>
        </w:rPr>
      </w:pPr>
      <w:r w:rsidRPr="00765355">
        <w:rPr>
          <w:rFonts w:eastAsia="Times New Roman"/>
          <w:spacing w:val="-4"/>
          <w:sz w:val="20"/>
          <w:lang w:eastAsia="cs-CZ"/>
        </w:rPr>
        <w:t>Smluvní strany se zavazují, že při plnění závazků a povinností vyplývajících ze Smlouvy budou vždy postupovat a vystupovat ve vzájemné součinnosti a jednat tak, aby bylo zachováno a šířeno dobré jméno druhé Smluvní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ze Smlouvy, a která by mohla jakýmkoli způsobem ovlivnit nebo změnit záměr předpokládaný touto Smlouvou.</w:t>
      </w:r>
    </w:p>
    <w:p w14:paraId="7435F85D" w14:textId="77777777" w:rsidR="00765355" w:rsidRPr="00765355" w:rsidRDefault="00E06025" w:rsidP="00765355">
      <w:pPr>
        <w:pStyle w:val="Odstavecseseznamem"/>
        <w:numPr>
          <w:ilvl w:val="1"/>
          <w:numId w:val="30"/>
        </w:numPr>
        <w:spacing w:line="280" w:lineRule="atLeast"/>
        <w:ind w:left="567" w:hanging="567"/>
        <w:rPr>
          <w:rFonts w:eastAsia="Times New Roman"/>
          <w:spacing w:val="-4"/>
          <w:sz w:val="20"/>
          <w:lang w:eastAsia="cs-CZ"/>
        </w:rPr>
      </w:pPr>
      <w:r w:rsidRPr="00765355">
        <w:rPr>
          <w:rFonts w:eastAsia="Times New Roman"/>
          <w:sz w:val="20"/>
          <w:lang w:eastAsia="cs-CZ"/>
        </w:rPr>
        <w:t>Dodavatel souhlasí se zveřejněním údajů uvedených ve Smlouvě v souladu se zákonem č.  106/1999 Sb., o svobodném přístupu k informacím, ve znění pozdějších předpisů.</w:t>
      </w:r>
    </w:p>
    <w:p w14:paraId="28A01E62" w14:textId="606BCDD5" w:rsidR="00E06025" w:rsidRPr="00765355" w:rsidRDefault="00E06025" w:rsidP="00765355">
      <w:pPr>
        <w:pStyle w:val="Odstavecseseznamem"/>
        <w:numPr>
          <w:ilvl w:val="1"/>
          <w:numId w:val="30"/>
        </w:numPr>
        <w:spacing w:line="280" w:lineRule="atLeast"/>
        <w:ind w:left="567" w:hanging="567"/>
        <w:rPr>
          <w:rFonts w:eastAsia="Times New Roman"/>
          <w:spacing w:val="-4"/>
          <w:sz w:val="20"/>
          <w:lang w:eastAsia="cs-CZ"/>
        </w:rPr>
      </w:pPr>
      <w:r w:rsidRPr="00765355">
        <w:rPr>
          <w:rFonts w:eastAsia="Times New Roman"/>
          <w:sz w:val="20"/>
          <w:lang w:eastAsia="cs-CZ"/>
        </w:rPr>
        <w:t xml:space="preserve">Dodavatel nemůže bez souhlasu </w:t>
      </w:r>
      <w:r w:rsidR="003E7A2C">
        <w:rPr>
          <w:rFonts w:eastAsia="Times New Roman"/>
          <w:sz w:val="20"/>
          <w:lang w:eastAsia="cs-CZ"/>
        </w:rPr>
        <w:t>O</w:t>
      </w:r>
      <w:r w:rsidRPr="00765355">
        <w:rPr>
          <w:rFonts w:eastAsia="Times New Roman"/>
          <w:sz w:val="20"/>
          <w:lang w:eastAsia="cs-CZ"/>
        </w:rPr>
        <w:t>bjednatele postoupit práva a povinnosti plynoucí ze Smlouvy třetí osobě.</w:t>
      </w:r>
    </w:p>
    <w:p w14:paraId="21BA6FF8" w14:textId="107E7B0D" w:rsidR="00E06025" w:rsidRPr="00765355" w:rsidRDefault="00E06025" w:rsidP="00765355">
      <w:pPr>
        <w:pStyle w:val="Odstavecseseznamem"/>
        <w:numPr>
          <w:ilvl w:val="1"/>
          <w:numId w:val="30"/>
        </w:numPr>
        <w:spacing w:line="280" w:lineRule="atLeast"/>
        <w:ind w:left="567" w:hanging="567"/>
        <w:rPr>
          <w:rFonts w:eastAsia="Times New Roman"/>
          <w:spacing w:val="-4"/>
          <w:sz w:val="20"/>
          <w:lang w:eastAsia="cs-CZ"/>
        </w:rPr>
      </w:pPr>
      <w:r w:rsidRPr="00765355">
        <w:rPr>
          <w:rFonts w:eastAsia="Times New Roman"/>
          <w:sz w:val="20"/>
          <w:lang w:eastAsia="cs-CZ"/>
        </w:rPr>
        <w:t>Pokud některá lhůta, ujednání, podmínka nebo ustanovení Smlouvy budou prohlášeny soudem za neplatné, nulitní či nevymahatelné, zůstane zbytek ustanovení Smlouvy v plné platnosti a účinnosti a nebude v žádném ohledu ovlivněn, narušen nebo zneplatněn; a Smluvní strany se zavazují, že takové neplatné či nevymáhatelné ustanovení nahradí jiným smluvním ujednáním ve smyslu Smlouvy, které bude platné, účinné a vymáhatelné.</w:t>
      </w:r>
    </w:p>
    <w:p w14:paraId="086632D2" w14:textId="6295C256" w:rsidR="00E06025" w:rsidRPr="00765355" w:rsidRDefault="00E06025" w:rsidP="00765355">
      <w:pPr>
        <w:pStyle w:val="Odstavecseseznamem"/>
        <w:numPr>
          <w:ilvl w:val="1"/>
          <w:numId w:val="30"/>
        </w:numPr>
        <w:spacing w:line="280" w:lineRule="atLeast"/>
        <w:ind w:left="567" w:hanging="567"/>
        <w:rPr>
          <w:rFonts w:eastAsia="Times New Roman"/>
          <w:spacing w:val="-4"/>
          <w:sz w:val="20"/>
          <w:lang w:eastAsia="cs-CZ"/>
        </w:rPr>
      </w:pPr>
      <w:bookmarkStart w:id="56" w:name="_Ref198492229"/>
      <w:r w:rsidRPr="00765355">
        <w:rPr>
          <w:sz w:val="20"/>
        </w:rPr>
        <w:t xml:space="preserve">Dodavatel prohlašuje, že ke dni podpisu Smlouvy má uzavřenou pojistnou smlouvu, jejímž předmětem je pojištění odpovědnosti za škodu způsobenou Dodavatelem Objednateli či třetí osobě v souvislosti s výkonem jeho činnosti, ve výši pojistného plnění nejméně </w:t>
      </w:r>
      <w:r w:rsidRPr="00765355">
        <w:rPr>
          <w:b/>
          <w:sz w:val="20"/>
        </w:rPr>
        <w:t>5.000.000,- Kč</w:t>
      </w:r>
      <w:r w:rsidRPr="00765355">
        <w:rPr>
          <w:sz w:val="20"/>
        </w:rPr>
        <w:t xml:space="preserve">, kterou předloží ke kontrole Objednateli Dodavatel nejpozději ke dni podpisu Smlouvy. Dodavatel se zavazuje, že bude pojištěn ve smyslu tohoto ustanovení až do skončení účinnosti </w:t>
      </w:r>
      <w:r w:rsidR="00543B37">
        <w:rPr>
          <w:sz w:val="20"/>
        </w:rPr>
        <w:t>S</w:t>
      </w:r>
      <w:r w:rsidRPr="00765355">
        <w:rPr>
          <w:sz w:val="20"/>
        </w:rPr>
        <w:t xml:space="preserve">mlouvy, resp. poslední záruční doby, pokud tato vyplývá ze </w:t>
      </w:r>
      <w:r w:rsidR="00121F26">
        <w:rPr>
          <w:sz w:val="20"/>
        </w:rPr>
        <w:t>S</w:t>
      </w:r>
      <w:r w:rsidRPr="00765355">
        <w:rPr>
          <w:sz w:val="20"/>
        </w:rPr>
        <w:t>mlouvy a právních předpisů, a že nedojde ke snížení pojistného plnění pod částku uvedenou v předchozí větě. Na výzvu Objednatele je povinen Dodavatel předložit ke kontrole Objednateli pojistnou smlouvu s výše požadovaným rozsahem pojištění, a to nejpozději ve lhůtě 3 pracovních dnů. V případě, že dojde ke změně nebo zániku pojistné smlouvy, je Dodavatel povinen o této skutečnosti neprodleně informovat Objednatele, a to nejpozději ve lhůtě 3 pracovních dnů.</w:t>
      </w:r>
      <w:bookmarkEnd w:id="56"/>
      <w:r w:rsidRPr="00765355">
        <w:rPr>
          <w:sz w:val="20"/>
        </w:rPr>
        <w:t xml:space="preserve"> </w:t>
      </w:r>
    </w:p>
    <w:p w14:paraId="1C415C86" w14:textId="77777777" w:rsidR="00765355" w:rsidRDefault="00765355" w:rsidP="00765355">
      <w:pPr>
        <w:pStyle w:val="Odstavecseseznamem"/>
        <w:spacing w:line="280" w:lineRule="atLeast"/>
        <w:ind w:left="567" w:hanging="567"/>
        <w:rPr>
          <w:rFonts w:eastAsia="Times New Roman"/>
          <w:spacing w:val="-4"/>
          <w:sz w:val="20"/>
          <w:lang w:eastAsia="cs-CZ"/>
        </w:rPr>
      </w:pPr>
    </w:p>
    <w:p w14:paraId="3E415258" w14:textId="77777777" w:rsidR="00D32C80" w:rsidRPr="00765355" w:rsidRDefault="00D32C80" w:rsidP="00765355">
      <w:pPr>
        <w:pStyle w:val="Odstavecseseznamem"/>
        <w:spacing w:line="280" w:lineRule="atLeast"/>
        <w:ind w:left="567" w:hanging="567"/>
        <w:rPr>
          <w:rFonts w:eastAsia="Times New Roman"/>
          <w:spacing w:val="-4"/>
          <w:sz w:val="20"/>
          <w:lang w:eastAsia="cs-CZ"/>
        </w:rPr>
      </w:pPr>
    </w:p>
    <w:p w14:paraId="53B85ED5" w14:textId="703E311D" w:rsidR="00E06025" w:rsidRPr="00765355" w:rsidRDefault="00203963" w:rsidP="000E0276">
      <w:pPr>
        <w:numPr>
          <w:ilvl w:val="0"/>
          <w:numId w:val="30"/>
        </w:numPr>
        <w:spacing w:line="280" w:lineRule="atLeast"/>
        <w:ind w:left="284" w:hanging="284"/>
        <w:jc w:val="center"/>
        <w:outlineLvl w:val="0"/>
        <w:rPr>
          <w:rFonts w:eastAsia="Times New Roman"/>
          <w:b/>
          <w:sz w:val="20"/>
          <w:lang w:eastAsia="cs-CZ"/>
        </w:rPr>
      </w:pPr>
      <w:r>
        <w:rPr>
          <w:rFonts w:eastAsia="Times New Roman"/>
          <w:b/>
          <w:sz w:val="20"/>
          <w:lang w:eastAsia="cs-CZ"/>
        </w:rPr>
        <w:t xml:space="preserve"> </w:t>
      </w:r>
      <w:r w:rsidR="00E06025" w:rsidRPr="00765355">
        <w:rPr>
          <w:rFonts w:eastAsia="Times New Roman"/>
          <w:b/>
          <w:sz w:val="20"/>
          <w:lang w:eastAsia="cs-CZ"/>
        </w:rPr>
        <w:t>Závěrečná ustanovení</w:t>
      </w:r>
    </w:p>
    <w:p w14:paraId="631AE23A" w14:textId="77777777" w:rsidR="00E06025" w:rsidRDefault="00E06025" w:rsidP="00E06025">
      <w:pPr>
        <w:spacing w:line="280" w:lineRule="atLeast"/>
        <w:rPr>
          <w:rFonts w:eastAsia="Times New Roman"/>
          <w:color w:val="000000"/>
          <w:szCs w:val="22"/>
          <w:lang w:eastAsia="cs-CZ"/>
        </w:rPr>
      </w:pPr>
    </w:p>
    <w:p w14:paraId="1965A48A" w14:textId="64CC4079" w:rsidR="00E06025" w:rsidRPr="00765355" w:rsidRDefault="00E06025" w:rsidP="00955A3A">
      <w:pPr>
        <w:numPr>
          <w:ilvl w:val="1"/>
          <w:numId w:val="30"/>
        </w:numPr>
        <w:spacing w:line="280" w:lineRule="atLeast"/>
        <w:ind w:left="567" w:hanging="567"/>
        <w:rPr>
          <w:rFonts w:eastAsia="Times New Roman"/>
          <w:color w:val="000000"/>
          <w:sz w:val="20"/>
          <w:lang w:eastAsia="cs-CZ"/>
        </w:rPr>
      </w:pPr>
      <w:r w:rsidRPr="00765355">
        <w:rPr>
          <w:rFonts w:eastAsia="Times New Roman"/>
          <w:sz w:val="20"/>
          <w:lang w:eastAsia="cs-CZ"/>
        </w:rPr>
        <w:t>Tato Smlouv</w:t>
      </w:r>
      <w:r w:rsidRPr="00765355">
        <w:rPr>
          <w:rFonts w:eastAsia="Times New Roman"/>
          <w:color w:val="000000"/>
          <w:sz w:val="20"/>
          <w:lang w:eastAsia="cs-CZ"/>
        </w:rPr>
        <w:t xml:space="preserve">a nabývá platnosti dnem podpisu druhé ze Smluvních stran. Smlouva je účinná </w:t>
      </w:r>
      <w:r w:rsidRPr="00765355">
        <w:rPr>
          <w:rFonts w:eastAsia="Times New Roman"/>
          <w:b/>
          <w:color w:val="000000"/>
          <w:sz w:val="20"/>
          <w:lang w:eastAsia="cs-CZ"/>
        </w:rPr>
        <w:t>od 1.8.2025 a uzavírá se na dobu neurčitou</w:t>
      </w:r>
      <w:r w:rsidRPr="00765355">
        <w:rPr>
          <w:rFonts w:eastAsia="Times New Roman"/>
          <w:color w:val="000000"/>
          <w:sz w:val="20"/>
          <w:lang w:eastAsia="cs-CZ"/>
        </w:rPr>
        <w:t>, za podmínky jejího uveřejnění v registru smluv</w:t>
      </w:r>
      <w:r w:rsidRPr="00765355">
        <w:rPr>
          <w:rFonts w:eastAsia="Times New Roman"/>
          <w:sz w:val="20"/>
          <w:lang w:eastAsia="cs-CZ"/>
        </w:rPr>
        <w:t xml:space="preserve"> dle zákona č. 340/2015 Sb., o registru smluv nejpozději k tomuto datu, a nestane-li se tak, je </w:t>
      </w:r>
      <w:r w:rsidR="00285AB4">
        <w:rPr>
          <w:rFonts w:eastAsia="Times New Roman"/>
          <w:sz w:val="20"/>
          <w:lang w:eastAsia="cs-CZ"/>
        </w:rPr>
        <w:t>S</w:t>
      </w:r>
      <w:r w:rsidRPr="00765355">
        <w:rPr>
          <w:rFonts w:eastAsia="Times New Roman"/>
          <w:sz w:val="20"/>
          <w:lang w:eastAsia="cs-CZ"/>
        </w:rPr>
        <w:t>mlouva účinná ode dne uveřejnění v registru smluv</w:t>
      </w:r>
      <w:r w:rsidRPr="0005352B">
        <w:rPr>
          <w:rFonts w:eastAsia="Times New Roman"/>
          <w:sz w:val="20"/>
          <w:lang w:eastAsia="cs-CZ"/>
        </w:rPr>
        <w:t xml:space="preserve">. Účinnost </w:t>
      </w:r>
      <w:r w:rsidR="0005352B" w:rsidRPr="0005352B">
        <w:rPr>
          <w:rFonts w:eastAsia="Times New Roman"/>
          <w:sz w:val="20"/>
          <w:lang w:eastAsia="cs-CZ"/>
        </w:rPr>
        <w:t>S</w:t>
      </w:r>
      <w:r w:rsidRPr="0005352B">
        <w:rPr>
          <w:rFonts w:eastAsia="Times New Roman"/>
          <w:sz w:val="20"/>
          <w:lang w:eastAsia="cs-CZ"/>
        </w:rPr>
        <w:t xml:space="preserve">mlouvy skončí uplynutím výpovědní lhůty dle čl. </w:t>
      </w:r>
      <w:r w:rsidR="00E50B12" w:rsidRPr="0005352B">
        <w:rPr>
          <w:rFonts w:eastAsia="Times New Roman"/>
          <w:sz w:val="20"/>
          <w:lang w:eastAsia="cs-CZ"/>
        </w:rPr>
        <w:t xml:space="preserve">5 </w:t>
      </w:r>
      <w:r w:rsidRPr="0005352B">
        <w:rPr>
          <w:rFonts w:eastAsia="Times New Roman"/>
          <w:sz w:val="20"/>
          <w:lang w:eastAsia="cs-CZ"/>
        </w:rPr>
        <w:t xml:space="preserve">Smlouvy nebo odstoupením od </w:t>
      </w:r>
      <w:r w:rsidR="00580F0E" w:rsidRPr="0005352B">
        <w:rPr>
          <w:rFonts w:eastAsia="Times New Roman"/>
          <w:sz w:val="20"/>
          <w:lang w:eastAsia="cs-CZ"/>
        </w:rPr>
        <w:t>S</w:t>
      </w:r>
      <w:r w:rsidRPr="0005352B">
        <w:rPr>
          <w:rFonts w:eastAsia="Times New Roman"/>
          <w:sz w:val="20"/>
          <w:lang w:eastAsia="cs-CZ"/>
        </w:rPr>
        <w:t xml:space="preserve">mlouvy dle čl. </w:t>
      </w:r>
      <w:r w:rsidR="00E50B12" w:rsidRPr="0005352B">
        <w:rPr>
          <w:rFonts w:eastAsia="Times New Roman"/>
          <w:sz w:val="20"/>
          <w:lang w:eastAsia="cs-CZ"/>
        </w:rPr>
        <w:t xml:space="preserve">6 </w:t>
      </w:r>
      <w:r w:rsidRPr="0005352B">
        <w:rPr>
          <w:rFonts w:eastAsia="Times New Roman"/>
          <w:sz w:val="20"/>
          <w:lang w:eastAsia="cs-CZ"/>
        </w:rPr>
        <w:t xml:space="preserve">Smlouvy, s výjimkou těch </w:t>
      </w:r>
      <w:r w:rsidRPr="00765355">
        <w:rPr>
          <w:rFonts w:eastAsia="Times New Roman"/>
          <w:color w:val="000000"/>
          <w:sz w:val="20"/>
          <w:lang w:eastAsia="cs-CZ"/>
        </w:rPr>
        <w:t xml:space="preserve">povinností, příp. práv Smluvních stran, z jejichž povahy a účelu vyplývá, že trvají i po skončení účinnosti Smlouvy. </w:t>
      </w:r>
    </w:p>
    <w:p w14:paraId="40D9FB5D" w14:textId="77777777" w:rsidR="00E06025" w:rsidRPr="00765355" w:rsidRDefault="00E06025" w:rsidP="00955A3A">
      <w:pPr>
        <w:numPr>
          <w:ilvl w:val="1"/>
          <w:numId w:val="30"/>
        </w:numPr>
        <w:spacing w:line="280" w:lineRule="atLeast"/>
        <w:ind w:left="567" w:hanging="567"/>
        <w:rPr>
          <w:rFonts w:eastAsia="Times New Roman"/>
          <w:color w:val="000000"/>
          <w:sz w:val="20"/>
          <w:lang w:eastAsia="cs-CZ"/>
        </w:rPr>
      </w:pPr>
      <w:r w:rsidRPr="00765355">
        <w:rPr>
          <w:rFonts w:eastAsia="Times New Roman"/>
          <w:color w:val="000000"/>
          <w:sz w:val="20"/>
          <w:lang w:eastAsia="cs-CZ"/>
        </w:rPr>
        <w:t>Veškeré změny Smlouvy lze provádět pouze formou vzestupně číslovaných písemných dodatků, odsouhlasených oběma Smluvními stranami, pokud není výslovně ve Smlouvě stanoveno jinak.</w:t>
      </w:r>
      <w:r w:rsidRPr="00765355">
        <w:rPr>
          <w:rFonts w:eastAsia="Times New Roman"/>
          <w:sz w:val="20"/>
          <w:lang w:eastAsia="cs-CZ"/>
        </w:rPr>
        <w:t xml:space="preserve"> </w:t>
      </w:r>
      <w:r w:rsidRPr="00765355">
        <w:rPr>
          <w:rFonts w:eastAsia="Times New Roman"/>
          <w:spacing w:val="-4"/>
          <w:sz w:val="20"/>
          <w:lang w:eastAsia="cs-CZ"/>
        </w:rPr>
        <w:t>Jiné zápisy, protokoly, oznámení apod. se za změnu Smlouvy nepovažují.</w:t>
      </w:r>
    </w:p>
    <w:p w14:paraId="0A257B14" w14:textId="77777777" w:rsidR="00E06025" w:rsidRPr="00765355" w:rsidRDefault="00E06025" w:rsidP="00955A3A">
      <w:pPr>
        <w:numPr>
          <w:ilvl w:val="1"/>
          <w:numId w:val="30"/>
        </w:numPr>
        <w:spacing w:line="280" w:lineRule="atLeast"/>
        <w:ind w:left="567" w:hanging="567"/>
        <w:rPr>
          <w:rFonts w:eastAsia="Times New Roman"/>
          <w:color w:val="000000"/>
          <w:sz w:val="20"/>
          <w:lang w:eastAsia="cs-CZ"/>
        </w:rPr>
      </w:pPr>
      <w:r w:rsidRPr="00765355">
        <w:rPr>
          <w:rFonts w:eastAsia="Times New Roman"/>
          <w:sz w:val="20"/>
          <w:lang w:eastAsia="cs-CZ"/>
        </w:rPr>
        <w:t xml:space="preserve">Smlouva je vyhotovena ve 4 stejnopisech, z nichž každý má platnost originálu. Každá ze Smluvních stran obdrží po dvou stejnopisech, </w:t>
      </w:r>
      <w:r w:rsidRPr="00765355">
        <w:rPr>
          <w:iCs/>
          <w:sz w:val="20"/>
          <w:lang w:eastAsia="cs-CZ"/>
        </w:rPr>
        <w:t xml:space="preserve">příp. lze Smlouvu opatřit platným a dlouhodobě </w:t>
      </w:r>
      <w:r w:rsidRPr="00765355">
        <w:rPr>
          <w:iCs/>
          <w:sz w:val="20"/>
          <w:lang w:eastAsia="cs-CZ"/>
        </w:rPr>
        <w:lastRenderedPageBreak/>
        <w:t>ověřovaným elektronickým podpisem oprávněných zástupců obou Smluvních stran, v tomto případě každá ze Smluvních stran obdrží jedno elektronické vyhotovení Smlouvy.</w:t>
      </w:r>
    </w:p>
    <w:p w14:paraId="2E62B23B" w14:textId="77777777" w:rsidR="00E06025" w:rsidRDefault="00E06025" w:rsidP="00955A3A">
      <w:pPr>
        <w:numPr>
          <w:ilvl w:val="1"/>
          <w:numId w:val="30"/>
        </w:numPr>
        <w:spacing w:line="280" w:lineRule="atLeast"/>
        <w:ind w:left="567" w:hanging="567"/>
        <w:rPr>
          <w:rFonts w:eastAsia="Times New Roman"/>
          <w:color w:val="000000"/>
          <w:sz w:val="20"/>
          <w:lang w:eastAsia="cs-CZ"/>
        </w:rPr>
      </w:pPr>
      <w:r w:rsidRPr="00765355">
        <w:rPr>
          <w:rFonts w:eastAsia="Times New Roman"/>
          <w:color w:val="000000"/>
          <w:sz w:val="20"/>
          <w:lang w:eastAsia="cs-CZ"/>
        </w:rPr>
        <w:t>Ve věcech Smlouvou výslovně neupravených se právní vztahy z ní vznikající a vyplývající řídí příslušnými ustanoveními Občanského zákoníku a ostatními obecně závaznými právními předpisy.</w:t>
      </w:r>
    </w:p>
    <w:p w14:paraId="503CE433" w14:textId="77777777" w:rsidR="00765355" w:rsidRPr="0071333E" w:rsidRDefault="00765355" w:rsidP="00765355">
      <w:pPr>
        <w:numPr>
          <w:ilvl w:val="1"/>
          <w:numId w:val="30"/>
        </w:numPr>
        <w:spacing w:line="280" w:lineRule="atLeast"/>
        <w:ind w:left="567" w:hanging="567"/>
        <w:rPr>
          <w:rFonts w:eastAsia="Times New Roman"/>
          <w:sz w:val="20"/>
          <w:lang w:eastAsia="cs-CZ"/>
        </w:rPr>
      </w:pPr>
      <w:bookmarkStart w:id="57" w:name="_Ref198481783"/>
      <w:r w:rsidRPr="0071333E">
        <w:rPr>
          <w:sz w:val="20"/>
        </w:rPr>
        <w:t xml:space="preserve">Dodavatel svým podpisem níže potvrzuje, že souhlasí s tím, aby obraz Smlouvy včetně jejích příloh a případných dodatků a metadata ke Smlouvě byla uveřejněna v registru smluv v souladu se zákonem č. 340/2015 Sb., o zvláštních podmínkách účinnosti některých smluv, uveřejňování těchto smluv a o registru smluv (zákon o registru smluv), ve znění pozdějších předpisů (dále jen </w:t>
      </w:r>
      <w:r w:rsidRPr="0071333E">
        <w:rPr>
          <w:b/>
          <w:sz w:val="20"/>
        </w:rPr>
        <w:t>„Registr smluv“</w:t>
      </w:r>
      <w:r w:rsidRPr="0071333E">
        <w:rPr>
          <w:sz w:val="20"/>
        </w:rPr>
        <w:t>). Smluvní strany se dohodly, že podklady dle předchozí věty odešle za účelem jejich uveřejnění správci registru smluv Objednatel; tím není dotčeno právo Dodavatele k jejich odeslání.</w:t>
      </w:r>
      <w:bookmarkEnd w:id="57"/>
    </w:p>
    <w:p w14:paraId="3C4C95F9" w14:textId="5387762E" w:rsidR="00E06025" w:rsidRPr="00765355" w:rsidRDefault="00E06025" w:rsidP="00765355">
      <w:pPr>
        <w:numPr>
          <w:ilvl w:val="1"/>
          <w:numId w:val="30"/>
        </w:numPr>
        <w:spacing w:line="280" w:lineRule="atLeast"/>
        <w:ind w:left="567" w:hanging="567"/>
        <w:rPr>
          <w:rFonts w:eastAsia="Times New Roman"/>
          <w:color w:val="000000"/>
          <w:sz w:val="20"/>
          <w:lang w:eastAsia="cs-CZ"/>
        </w:rPr>
      </w:pPr>
      <w:r w:rsidRPr="00765355">
        <w:rPr>
          <w:rFonts w:eastAsia="Times New Roman"/>
          <w:sz w:val="20"/>
          <w:lang w:eastAsia="cs-CZ"/>
        </w:rPr>
        <w:t xml:space="preserve">Smluvní strany prohlašují, že si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r w:rsidRPr="00765355">
        <w:rPr>
          <w:iCs/>
          <w:sz w:val="20"/>
          <w:lang w:eastAsia="cs-CZ"/>
        </w:rPr>
        <w:t>či platné a ověřené digitální podpisy.</w:t>
      </w:r>
    </w:p>
    <w:p w14:paraId="61223411" w14:textId="77777777" w:rsidR="00E06025" w:rsidRPr="00765355" w:rsidRDefault="00E06025" w:rsidP="00E06025">
      <w:pPr>
        <w:spacing w:line="280" w:lineRule="atLeast"/>
        <w:jc w:val="left"/>
        <w:rPr>
          <w:sz w:val="20"/>
        </w:rPr>
      </w:pPr>
    </w:p>
    <w:p w14:paraId="1AB07387" w14:textId="77777777" w:rsidR="00D32C80" w:rsidRDefault="00D32C80" w:rsidP="00E06025">
      <w:pPr>
        <w:spacing w:line="280" w:lineRule="atLeast"/>
        <w:jc w:val="left"/>
        <w:rPr>
          <w:sz w:val="20"/>
        </w:rPr>
      </w:pPr>
    </w:p>
    <w:p w14:paraId="78345C5E" w14:textId="6B00D9CD" w:rsidR="00E06025" w:rsidRPr="00765355" w:rsidRDefault="00E06025" w:rsidP="00E06025">
      <w:pPr>
        <w:spacing w:line="280" w:lineRule="atLeast"/>
        <w:jc w:val="left"/>
        <w:rPr>
          <w:sz w:val="20"/>
        </w:rPr>
      </w:pPr>
      <w:r w:rsidRPr="00765355">
        <w:rPr>
          <w:sz w:val="20"/>
        </w:rPr>
        <w:t xml:space="preserve">Přílohy: </w:t>
      </w:r>
    </w:p>
    <w:p w14:paraId="0BC88D72" w14:textId="75242F30" w:rsidR="00E06025" w:rsidRPr="00765355" w:rsidRDefault="00E06025" w:rsidP="00E06025">
      <w:pPr>
        <w:spacing w:line="280" w:lineRule="atLeast"/>
        <w:jc w:val="left"/>
        <w:rPr>
          <w:sz w:val="20"/>
        </w:rPr>
      </w:pPr>
      <w:r w:rsidRPr="00765355">
        <w:rPr>
          <w:sz w:val="20"/>
        </w:rPr>
        <w:t xml:space="preserve">Příloha č. 1 – </w:t>
      </w:r>
      <w:r w:rsidR="00367594" w:rsidRPr="00765355">
        <w:rPr>
          <w:sz w:val="20"/>
        </w:rPr>
        <w:t>Cenová nabídka</w:t>
      </w:r>
      <w:r w:rsidRPr="00765355">
        <w:rPr>
          <w:sz w:val="20"/>
        </w:rPr>
        <w:t xml:space="preserve"> </w:t>
      </w:r>
    </w:p>
    <w:p w14:paraId="27E6F54E" w14:textId="77777777" w:rsidR="00E06025" w:rsidRPr="00765355" w:rsidRDefault="00E06025" w:rsidP="00E06025">
      <w:pPr>
        <w:spacing w:line="280" w:lineRule="atLeast"/>
        <w:ind w:left="705" w:hanging="705"/>
        <w:jc w:val="left"/>
        <w:rPr>
          <w:rFonts w:eastAsia="Times New Roman"/>
          <w:color w:val="000000"/>
          <w:sz w:val="20"/>
          <w:lang w:eastAsia="cs-CZ"/>
        </w:rPr>
      </w:pPr>
    </w:p>
    <w:p w14:paraId="2133BB90" w14:textId="77777777" w:rsidR="0030015C" w:rsidRPr="00765355" w:rsidRDefault="0030015C" w:rsidP="00E06025">
      <w:pPr>
        <w:spacing w:line="280" w:lineRule="atLeast"/>
        <w:ind w:left="705" w:hanging="705"/>
        <w:jc w:val="left"/>
        <w:rPr>
          <w:rFonts w:eastAsia="Times New Roman"/>
          <w:color w:val="000000"/>
          <w:sz w:val="20"/>
          <w:lang w:eastAsia="cs-CZ"/>
        </w:rPr>
      </w:pPr>
    </w:p>
    <w:p w14:paraId="625D6F3A" w14:textId="77777777" w:rsidR="00E06025" w:rsidRPr="00765355" w:rsidRDefault="00E06025" w:rsidP="00E06025">
      <w:pPr>
        <w:spacing w:line="280" w:lineRule="atLeast"/>
        <w:ind w:left="705" w:hanging="705"/>
        <w:jc w:val="left"/>
        <w:rPr>
          <w:rFonts w:eastAsia="Times New Roman"/>
          <w:color w:val="000000"/>
          <w:sz w:val="20"/>
          <w:lang w:eastAsia="cs-CZ"/>
        </w:rPr>
      </w:pPr>
    </w:p>
    <w:tbl>
      <w:tblPr>
        <w:tblpPr w:leftFromText="141" w:rightFromText="141" w:vertAnchor="text" w:horzAnchor="margin" w:tblpY="91"/>
        <w:tblW w:w="9709" w:type="dxa"/>
        <w:tblLayout w:type="fixed"/>
        <w:tblLook w:val="04A0" w:firstRow="1" w:lastRow="0" w:firstColumn="1" w:lastColumn="0" w:noHBand="0" w:noVBand="1"/>
      </w:tblPr>
      <w:tblGrid>
        <w:gridCol w:w="4820"/>
        <w:gridCol w:w="242"/>
        <w:gridCol w:w="4647"/>
      </w:tblGrid>
      <w:tr w:rsidR="00E06025" w:rsidRPr="00765355" w14:paraId="1D2F3608" w14:textId="77777777" w:rsidTr="00765355">
        <w:trPr>
          <w:trHeight w:val="157"/>
        </w:trPr>
        <w:tc>
          <w:tcPr>
            <w:tcW w:w="4820" w:type="dxa"/>
            <w:vAlign w:val="bottom"/>
          </w:tcPr>
          <w:p w14:paraId="3580DF42" w14:textId="77777777" w:rsidR="00E06025" w:rsidRPr="00765355" w:rsidRDefault="00E06025" w:rsidP="00A95F23">
            <w:pPr>
              <w:jc w:val="left"/>
              <w:rPr>
                <w:rFonts w:eastAsia="Times New Roman"/>
                <w:b/>
                <w:sz w:val="20"/>
                <w:lang w:eastAsia="cs-CZ"/>
              </w:rPr>
            </w:pPr>
            <w:r w:rsidRPr="00765355">
              <w:rPr>
                <w:rFonts w:eastAsia="Times New Roman"/>
                <w:b/>
                <w:sz w:val="20"/>
                <w:lang w:eastAsia="cs-CZ"/>
              </w:rPr>
              <w:t>OBJEDNATEL:</w:t>
            </w:r>
          </w:p>
          <w:p w14:paraId="2C01C2FD" w14:textId="77777777" w:rsidR="00E06025" w:rsidRPr="00765355" w:rsidRDefault="00E06025" w:rsidP="00A95F23">
            <w:pPr>
              <w:jc w:val="left"/>
              <w:rPr>
                <w:rFonts w:eastAsia="Times New Roman"/>
                <w:b/>
                <w:sz w:val="20"/>
                <w:lang w:eastAsia="cs-CZ"/>
              </w:rPr>
            </w:pPr>
          </w:p>
        </w:tc>
        <w:tc>
          <w:tcPr>
            <w:tcW w:w="242" w:type="dxa"/>
            <w:vAlign w:val="bottom"/>
          </w:tcPr>
          <w:p w14:paraId="5AA23FD9" w14:textId="77777777" w:rsidR="00E06025" w:rsidRPr="00765355" w:rsidRDefault="00E06025" w:rsidP="00A95F23">
            <w:pPr>
              <w:jc w:val="left"/>
              <w:rPr>
                <w:rFonts w:eastAsia="Times New Roman"/>
                <w:sz w:val="20"/>
                <w:lang w:eastAsia="cs-CZ"/>
              </w:rPr>
            </w:pPr>
          </w:p>
        </w:tc>
        <w:tc>
          <w:tcPr>
            <w:tcW w:w="4647" w:type="dxa"/>
            <w:vAlign w:val="bottom"/>
          </w:tcPr>
          <w:p w14:paraId="1D783CCE" w14:textId="77777777" w:rsidR="00E06025" w:rsidRPr="00765355" w:rsidRDefault="00E06025" w:rsidP="00A95F23">
            <w:pPr>
              <w:jc w:val="left"/>
              <w:rPr>
                <w:rFonts w:eastAsia="Times New Roman"/>
                <w:b/>
                <w:sz w:val="20"/>
                <w:lang w:eastAsia="cs-CZ"/>
              </w:rPr>
            </w:pPr>
            <w:r w:rsidRPr="00765355">
              <w:rPr>
                <w:rFonts w:eastAsia="Times New Roman"/>
                <w:b/>
                <w:sz w:val="20"/>
                <w:lang w:eastAsia="cs-CZ"/>
              </w:rPr>
              <w:t>DODAVATEL:</w:t>
            </w:r>
          </w:p>
          <w:p w14:paraId="28C15D90" w14:textId="77777777" w:rsidR="00E06025" w:rsidRPr="00765355" w:rsidRDefault="00E06025" w:rsidP="00A95F23">
            <w:pPr>
              <w:ind w:left="-370" w:firstLine="370"/>
              <w:jc w:val="left"/>
              <w:rPr>
                <w:rFonts w:eastAsia="Times New Roman"/>
                <w:b/>
                <w:sz w:val="20"/>
                <w:lang w:eastAsia="cs-CZ"/>
              </w:rPr>
            </w:pPr>
          </w:p>
        </w:tc>
      </w:tr>
      <w:tr w:rsidR="00E06025" w:rsidRPr="00765355" w14:paraId="79CFF2CF" w14:textId="77777777" w:rsidTr="00765355">
        <w:trPr>
          <w:trHeight w:val="2261"/>
        </w:trPr>
        <w:tc>
          <w:tcPr>
            <w:tcW w:w="4820" w:type="dxa"/>
          </w:tcPr>
          <w:p w14:paraId="373886C8" w14:textId="77777777" w:rsidR="00E06025" w:rsidRPr="00765355" w:rsidRDefault="00E06025" w:rsidP="00A95F23">
            <w:pPr>
              <w:jc w:val="left"/>
              <w:rPr>
                <w:rFonts w:eastAsia="Times New Roman"/>
                <w:sz w:val="20"/>
                <w:lang w:eastAsia="cs-CZ"/>
              </w:rPr>
            </w:pPr>
            <w:r w:rsidRPr="00765355">
              <w:rPr>
                <w:rFonts w:eastAsia="Times New Roman"/>
                <w:sz w:val="20"/>
                <w:lang w:eastAsia="cs-CZ"/>
              </w:rPr>
              <w:t xml:space="preserve">V Praze dne </w:t>
            </w:r>
          </w:p>
          <w:p w14:paraId="0E977123" w14:textId="77777777" w:rsidR="00E06025" w:rsidRPr="00765355" w:rsidRDefault="00E06025" w:rsidP="00A95F23">
            <w:pPr>
              <w:jc w:val="left"/>
              <w:rPr>
                <w:rFonts w:eastAsia="Times New Roman"/>
                <w:sz w:val="20"/>
                <w:lang w:eastAsia="cs-CZ"/>
              </w:rPr>
            </w:pPr>
          </w:p>
          <w:p w14:paraId="62DC1452" w14:textId="77777777" w:rsidR="00E06025" w:rsidRPr="00765355" w:rsidRDefault="00E06025" w:rsidP="00A95F23">
            <w:pPr>
              <w:jc w:val="left"/>
              <w:rPr>
                <w:rFonts w:eastAsia="Times New Roman"/>
                <w:sz w:val="20"/>
                <w:lang w:eastAsia="cs-CZ"/>
              </w:rPr>
            </w:pPr>
          </w:p>
          <w:p w14:paraId="30046801" w14:textId="77777777" w:rsidR="00E06025" w:rsidRDefault="00E06025" w:rsidP="00A95F23">
            <w:pPr>
              <w:jc w:val="left"/>
              <w:rPr>
                <w:rFonts w:eastAsia="Times New Roman"/>
                <w:sz w:val="20"/>
                <w:lang w:eastAsia="cs-CZ"/>
              </w:rPr>
            </w:pPr>
          </w:p>
          <w:p w14:paraId="56452F6D" w14:textId="77777777" w:rsidR="00B1193C" w:rsidRPr="00765355" w:rsidRDefault="00B1193C" w:rsidP="00A95F23">
            <w:pPr>
              <w:jc w:val="left"/>
              <w:rPr>
                <w:rFonts w:eastAsia="Times New Roman"/>
                <w:sz w:val="20"/>
                <w:lang w:eastAsia="cs-CZ"/>
              </w:rPr>
            </w:pPr>
          </w:p>
          <w:p w14:paraId="3416BC84" w14:textId="77777777" w:rsidR="00E06025" w:rsidRPr="00765355" w:rsidRDefault="00E06025" w:rsidP="00A95F23">
            <w:pPr>
              <w:jc w:val="left"/>
              <w:rPr>
                <w:rFonts w:eastAsia="Times New Roman"/>
                <w:sz w:val="20"/>
                <w:lang w:eastAsia="cs-CZ"/>
              </w:rPr>
            </w:pPr>
          </w:p>
          <w:p w14:paraId="674AD8BC" w14:textId="77777777" w:rsidR="00E06025" w:rsidRPr="00765355" w:rsidRDefault="00E06025" w:rsidP="00A95F23">
            <w:pPr>
              <w:jc w:val="left"/>
              <w:rPr>
                <w:rFonts w:eastAsia="Times New Roman"/>
                <w:sz w:val="20"/>
                <w:lang w:eastAsia="cs-CZ"/>
              </w:rPr>
            </w:pPr>
          </w:p>
          <w:p w14:paraId="3D699AC2" w14:textId="77777777" w:rsidR="00E06025" w:rsidRPr="00765355" w:rsidRDefault="00E06025" w:rsidP="00A95F23">
            <w:pPr>
              <w:jc w:val="left"/>
              <w:rPr>
                <w:rFonts w:eastAsia="Times New Roman"/>
                <w:sz w:val="20"/>
                <w:lang w:eastAsia="cs-CZ"/>
              </w:rPr>
            </w:pPr>
          </w:p>
          <w:p w14:paraId="1762E4FD" w14:textId="77777777" w:rsidR="00E06025" w:rsidRPr="00765355" w:rsidRDefault="00E06025" w:rsidP="00A95F23">
            <w:pPr>
              <w:jc w:val="left"/>
              <w:rPr>
                <w:rFonts w:eastAsia="Times New Roman"/>
                <w:sz w:val="20"/>
                <w:lang w:eastAsia="cs-CZ"/>
              </w:rPr>
            </w:pPr>
          </w:p>
          <w:p w14:paraId="47F76F96" w14:textId="77777777" w:rsidR="00E06025" w:rsidRPr="00765355" w:rsidRDefault="00E06025" w:rsidP="00A95F23">
            <w:pPr>
              <w:jc w:val="left"/>
              <w:rPr>
                <w:rFonts w:eastAsia="Times New Roman"/>
                <w:sz w:val="20"/>
                <w:lang w:eastAsia="cs-CZ"/>
              </w:rPr>
            </w:pPr>
          </w:p>
          <w:p w14:paraId="7A80B7BD" w14:textId="57DE833E" w:rsidR="00E06025" w:rsidRPr="00765355" w:rsidRDefault="00E06025" w:rsidP="00A95F23">
            <w:pPr>
              <w:jc w:val="left"/>
              <w:rPr>
                <w:rFonts w:eastAsia="Times New Roman"/>
                <w:sz w:val="20"/>
                <w:lang w:eastAsia="cs-CZ"/>
              </w:rPr>
            </w:pPr>
            <w:r w:rsidRPr="00765355">
              <w:rPr>
                <w:rFonts w:eastAsia="Times New Roman"/>
                <w:sz w:val="20"/>
                <w:lang w:eastAsia="cs-CZ"/>
              </w:rPr>
              <w:t>……………………………………………</w:t>
            </w:r>
            <w:r w:rsidR="00765355">
              <w:rPr>
                <w:rFonts w:eastAsia="Times New Roman"/>
                <w:sz w:val="20"/>
                <w:lang w:eastAsia="cs-CZ"/>
              </w:rPr>
              <w:t>…….</w:t>
            </w:r>
          </w:p>
          <w:p w14:paraId="3715BD3B" w14:textId="77777777" w:rsidR="00E06025" w:rsidRPr="00765355" w:rsidRDefault="00E06025" w:rsidP="00A95F23">
            <w:pPr>
              <w:rPr>
                <w:rFonts w:eastAsia="Times New Roman"/>
                <w:sz w:val="20"/>
                <w:lang w:eastAsia="cs-CZ"/>
              </w:rPr>
            </w:pPr>
            <w:r w:rsidRPr="00765355">
              <w:rPr>
                <w:rFonts w:eastAsia="Times New Roman"/>
                <w:sz w:val="20"/>
                <w:lang w:eastAsia="cs-CZ"/>
              </w:rPr>
              <w:t>Česká republika – Ministerstvo zemědělství</w:t>
            </w:r>
          </w:p>
          <w:p w14:paraId="580945BE" w14:textId="77777777" w:rsidR="00E06025" w:rsidRPr="00765355" w:rsidRDefault="00E06025" w:rsidP="00A95F23">
            <w:pPr>
              <w:jc w:val="left"/>
              <w:rPr>
                <w:rFonts w:eastAsia="Times New Roman"/>
                <w:sz w:val="20"/>
                <w:lang w:eastAsia="cs-CZ"/>
              </w:rPr>
            </w:pPr>
            <w:r w:rsidRPr="00765355">
              <w:rPr>
                <w:rFonts w:eastAsia="Times New Roman"/>
                <w:sz w:val="20"/>
                <w:lang w:eastAsia="cs-CZ"/>
              </w:rPr>
              <w:t>Mgr. Pavel Brokeš</w:t>
            </w:r>
          </w:p>
          <w:p w14:paraId="76C56489" w14:textId="77777777" w:rsidR="00E06025" w:rsidRPr="00765355" w:rsidRDefault="00E06025" w:rsidP="00A95F23">
            <w:pPr>
              <w:rPr>
                <w:rFonts w:eastAsia="Times New Roman"/>
                <w:sz w:val="20"/>
                <w:lang w:eastAsia="cs-CZ"/>
              </w:rPr>
            </w:pPr>
          </w:p>
        </w:tc>
        <w:tc>
          <w:tcPr>
            <w:tcW w:w="242" w:type="dxa"/>
          </w:tcPr>
          <w:p w14:paraId="0DAEC5CC" w14:textId="77777777" w:rsidR="00E06025" w:rsidRPr="00765355" w:rsidRDefault="00E06025" w:rsidP="00A95F23">
            <w:pPr>
              <w:rPr>
                <w:rFonts w:eastAsia="Times New Roman"/>
                <w:sz w:val="20"/>
                <w:lang w:eastAsia="cs-CZ"/>
              </w:rPr>
            </w:pPr>
          </w:p>
        </w:tc>
        <w:tc>
          <w:tcPr>
            <w:tcW w:w="4647" w:type="dxa"/>
          </w:tcPr>
          <w:p w14:paraId="04E6D77D" w14:textId="2CF314C1" w:rsidR="00E06025" w:rsidRPr="00765355" w:rsidRDefault="00E06025" w:rsidP="00765355">
            <w:pPr>
              <w:jc w:val="left"/>
              <w:rPr>
                <w:rFonts w:eastAsia="Calibri"/>
                <w:sz w:val="20"/>
              </w:rPr>
            </w:pPr>
            <w:r w:rsidRPr="00765355">
              <w:rPr>
                <w:rFonts w:eastAsia="Times New Roman"/>
                <w:sz w:val="20"/>
                <w:lang w:eastAsia="cs-CZ"/>
              </w:rPr>
              <w:t>V </w:t>
            </w:r>
            <w:r w:rsidRPr="00765355">
              <w:rPr>
                <w:rFonts w:eastAsia="Calibri"/>
                <w:sz w:val="20"/>
                <w:highlight w:val="yellow"/>
              </w:rPr>
              <w:t>&lt;doplňte&gt;</w:t>
            </w:r>
            <w:r w:rsidR="00765355">
              <w:rPr>
                <w:rFonts w:eastAsia="Calibri"/>
                <w:sz w:val="20"/>
              </w:rPr>
              <w:t xml:space="preserve">             </w:t>
            </w:r>
            <w:r w:rsidRPr="00765355">
              <w:rPr>
                <w:rFonts w:eastAsia="Times New Roman"/>
                <w:sz w:val="20"/>
                <w:lang w:eastAsia="cs-CZ"/>
              </w:rPr>
              <w:t xml:space="preserve">dne </w:t>
            </w:r>
            <w:r w:rsidRPr="00765355">
              <w:rPr>
                <w:rFonts w:eastAsia="Calibri"/>
                <w:sz w:val="20"/>
                <w:highlight w:val="yellow"/>
              </w:rPr>
              <w:t>&lt;doplňte&gt;</w:t>
            </w:r>
          </w:p>
          <w:p w14:paraId="26E5889D" w14:textId="77777777" w:rsidR="00E06025" w:rsidRPr="00765355" w:rsidRDefault="00E06025" w:rsidP="00A95F23">
            <w:pPr>
              <w:rPr>
                <w:rFonts w:eastAsia="Calibri"/>
                <w:sz w:val="20"/>
              </w:rPr>
            </w:pPr>
          </w:p>
          <w:p w14:paraId="4EB6BD56" w14:textId="77777777" w:rsidR="00E06025" w:rsidRPr="00765355" w:rsidRDefault="00E06025" w:rsidP="00A95F23">
            <w:pPr>
              <w:contextualSpacing/>
              <w:rPr>
                <w:rFonts w:eastAsia="Times New Roman"/>
                <w:sz w:val="20"/>
                <w:lang w:eastAsia="cs-CZ"/>
              </w:rPr>
            </w:pPr>
          </w:p>
          <w:p w14:paraId="538A5EF6" w14:textId="77777777" w:rsidR="00E06025" w:rsidRPr="00765355" w:rsidRDefault="00E06025" w:rsidP="00A95F23">
            <w:pPr>
              <w:contextualSpacing/>
              <w:rPr>
                <w:rFonts w:eastAsia="Times New Roman"/>
                <w:sz w:val="20"/>
                <w:lang w:eastAsia="cs-CZ"/>
              </w:rPr>
            </w:pPr>
          </w:p>
          <w:p w14:paraId="7E69F195" w14:textId="77777777" w:rsidR="00E06025" w:rsidRPr="00765355" w:rsidRDefault="00E06025" w:rsidP="00A95F23">
            <w:pPr>
              <w:contextualSpacing/>
              <w:rPr>
                <w:rFonts w:eastAsia="Times New Roman"/>
                <w:sz w:val="20"/>
                <w:lang w:eastAsia="cs-CZ"/>
              </w:rPr>
            </w:pPr>
          </w:p>
          <w:p w14:paraId="4165E8C0" w14:textId="77777777" w:rsidR="00E06025" w:rsidRDefault="00E06025" w:rsidP="00A95F23">
            <w:pPr>
              <w:contextualSpacing/>
              <w:rPr>
                <w:rFonts w:eastAsia="Times New Roman"/>
                <w:sz w:val="20"/>
                <w:lang w:eastAsia="cs-CZ"/>
              </w:rPr>
            </w:pPr>
          </w:p>
          <w:p w14:paraId="225808A6" w14:textId="77777777" w:rsidR="00111A14" w:rsidRPr="00765355" w:rsidRDefault="00111A14" w:rsidP="00A95F23">
            <w:pPr>
              <w:contextualSpacing/>
              <w:rPr>
                <w:rFonts w:eastAsia="Times New Roman"/>
                <w:sz w:val="20"/>
                <w:lang w:eastAsia="cs-CZ"/>
              </w:rPr>
            </w:pPr>
          </w:p>
          <w:p w14:paraId="7D9EDEE5" w14:textId="77777777" w:rsidR="00E06025" w:rsidRPr="00765355" w:rsidRDefault="00E06025" w:rsidP="00A95F23">
            <w:pPr>
              <w:contextualSpacing/>
              <w:rPr>
                <w:rFonts w:eastAsia="Times New Roman"/>
                <w:sz w:val="20"/>
                <w:lang w:eastAsia="cs-CZ"/>
              </w:rPr>
            </w:pPr>
          </w:p>
          <w:p w14:paraId="52D9EC87" w14:textId="77777777" w:rsidR="00E06025" w:rsidRPr="00765355" w:rsidRDefault="00E06025" w:rsidP="00A95F23">
            <w:pPr>
              <w:contextualSpacing/>
              <w:rPr>
                <w:rFonts w:eastAsia="Times New Roman"/>
                <w:sz w:val="20"/>
                <w:lang w:eastAsia="cs-CZ"/>
              </w:rPr>
            </w:pPr>
          </w:p>
          <w:p w14:paraId="0D53E245" w14:textId="77777777" w:rsidR="00E06025" w:rsidRPr="00765355" w:rsidRDefault="00E06025" w:rsidP="00A95F23">
            <w:pPr>
              <w:contextualSpacing/>
              <w:rPr>
                <w:rFonts w:eastAsia="Times New Roman"/>
                <w:sz w:val="20"/>
                <w:lang w:eastAsia="cs-CZ"/>
              </w:rPr>
            </w:pPr>
            <w:r w:rsidRPr="00765355">
              <w:rPr>
                <w:rFonts w:eastAsia="Calibri"/>
                <w:sz w:val="20"/>
                <w:highlight w:val="yellow"/>
              </w:rPr>
              <w:t>&lt;doplňte podpis oprávněné osoby&gt;</w:t>
            </w:r>
          </w:p>
          <w:p w14:paraId="661C21C5" w14:textId="61389B01" w:rsidR="00E06025" w:rsidRPr="00765355" w:rsidRDefault="00E06025" w:rsidP="00A95F23">
            <w:pPr>
              <w:contextualSpacing/>
              <w:rPr>
                <w:rFonts w:eastAsia="Times New Roman"/>
                <w:sz w:val="20"/>
                <w:lang w:eastAsia="cs-CZ"/>
              </w:rPr>
            </w:pPr>
            <w:r w:rsidRPr="00765355">
              <w:rPr>
                <w:rFonts w:eastAsia="Times New Roman"/>
                <w:sz w:val="20"/>
                <w:lang w:eastAsia="cs-CZ"/>
              </w:rPr>
              <w:t>……………………………………………</w:t>
            </w:r>
            <w:r w:rsidR="00765355">
              <w:rPr>
                <w:rFonts w:eastAsia="Times New Roman"/>
                <w:sz w:val="20"/>
                <w:lang w:eastAsia="cs-CZ"/>
              </w:rPr>
              <w:t>…..</w:t>
            </w:r>
          </w:p>
          <w:p w14:paraId="09C5A3C7" w14:textId="77777777" w:rsidR="00765355" w:rsidRDefault="00E06025" w:rsidP="00765355">
            <w:pPr>
              <w:ind w:left="-922" w:hanging="470"/>
              <w:jc w:val="center"/>
              <w:rPr>
                <w:rFonts w:eastAsia="Calibri"/>
                <w:sz w:val="20"/>
                <w:highlight w:val="yellow"/>
              </w:rPr>
            </w:pPr>
            <w:r w:rsidRPr="00765355">
              <w:rPr>
                <w:rFonts w:eastAsia="Calibri"/>
                <w:sz w:val="20"/>
                <w:highlight w:val="yellow"/>
              </w:rPr>
              <w:t>&lt;doplňte název subjektu dle OR/</w:t>
            </w:r>
          </w:p>
          <w:p w14:paraId="60485EF4" w14:textId="7E28C682" w:rsidR="00E06025" w:rsidRPr="00765355" w:rsidRDefault="00E06025" w:rsidP="00765355">
            <w:pPr>
              <w:ind w:left="-922" w:hanging="470"/>
              <w:jc w:val="center"/>
              <w:rPr>
                <w:rFonts w:eastAsia="Calibri"/>
                <w:sz w:val="20"/>
              </w:rPr>
            </w:pPr>
            <w:r w:rsidRPr="00765355">
              <w:rPr>
                <w:rFonts w:eastAsia="Calibri"/>
                <w:sz w:val="20"/>
                <w:highlight w:val="yellow"/>
              </w:rPr>
              <w:t>registru ekonomických subjektů&gt;</w:t>
            </w:r>
          </w:p>
          <w:p w14:paraId="536F8F0E" w14:textId="77777777" w:rsidR="00E06025" w:rsidRPr="00765355" w:rsidRDefault="00E06025" w:rsidP="00A95F23">
            <w:pPr>
              <w:spacing w:after="240"/>
              <w:jc w:val="left"/>
              <w:rPr>
                <w:rFonts w:eastAsia="Times New Roman"/>
                <w:sz w:val="20"/>
                <w:lang w:eastAsia="cs-CZ"/>
              </w:rPr>
            </w:pPr>
          </w:p>
        </w:tc>
      </w:tr>
    </w:tbl>
    <w:p w14:paraId="39A2F087" w14:textId="77777777" w:rsidR="00E06025" w:rsidRDefault="00E06025" w:rsidP="00392C27">
      <w:pPr>
        <w:spacing w:line="280" w:lineRule="atLeast"/>
        <w:rPr>
          <w:rFonts w:eastAsia="Times New Roman"/>
          <w:b/>
          <w:sz w:val="28"/>
          <w:szCs w:val="28"/>
          <w:lang w:eastAsia="cs-CZ"/>
        </w:rPr>
      </w:pPr>
    </w:p>
    <w:sectPr w:rsidR="00E06025" w:rsidSect="00D32C80">
      <w:footerReference w:type="defaul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7B173" w14:textId="77777777" w:rsidR="00D80159" w:rsidRDefault="00D80159">
      <w:r>
        <w:separator/>
      </w:r>
    </w:p>
  </w:endnote>
  <w:endnote w:type="continuationSeparator" w:id="0">
    <w:p w14:paraId="15C4587C" w14:textId="77777777" w:rsidR="00D80159" w:rsidRDefault="00D8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38"/>
    <w:family w:val="swiss"/>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BC29" w14:textId="28B5C788" w:rsidR="00B84E5E" w:rsidRDefault="00251745">
    <w:pPr>
      <w:pStyle w:val="Zpat"/>
    </w:pPr>
    <w:fldSimple w:instr=" DOCVARIABLE  dms_cj  \* MERGEFORMAT ">
      <w:r w:rsidRPr="00251745">
        <w:rPr>
          <w:bCs/>
        </w:rPr>
        <w:t>MZE-39198/2025-11141</w:t>
      </w:r>
    </w:fldSimple>
    <w:r w:rsidR="0090677A">
      <w:tab/>
    </w:r>
    <w:r w:rsidR="0090677A">
      <w:fldChar w:fldCharType="begin"/>
    </w:r>
    <w:r w:rsidR="0090677A">
      <w:instrText>PAGE   \* MERGEFORMAT</w:instrText>
    </w:r>
    <w:r w:rsidR="0090677A">
      <w:fldChar w:fldCharType="separate"/>
    </w:r>
    <w:r w:rsidR="0090677A">
      <w:rPr>
        <w:noProof/>
      </w:rPr>
      <w:t>2</w:t>
    </w:r>
    <w:r w:rsidR="009067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E980C" w14:textId="77777777" w:rsidR="00D80159" w:rsidRDefault="00D80159">
      <w:r>
        <w:separator/>
      </w:r>
    </w:p>
  </w:footnote>
  <w:footnote w:type="continuationSeparator" w:id="0">
    <w:p w14:paraId="57C8BEFF" w14:textId="77777777" w:rsidR="00D80159" w:rsidRDefault="00D8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178"/>
    <w:multiLevelType w:val="multilevel"/>
    <w:tmpl w:val="205A9372"/>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CC101CB"/>
    <w:multiLevelType w:val="multilevel"/>
    <w:tmpl w:val="8CE803C6"/>
    <w:lvl w:ilvl="0">
      <w:start w:val="2"/>
      <w:numFmt w:val="decimal"/>
      <w:lvlText w:val="%1."/>
      <w:lvlJc w:val="left"/>
      <w:pPr>
        <w:ind w:left="360" w:hanging="360"/>
      </w:pPr>
      <w:rPr>
        <w:rFonts w:eastAsia="Arial" w:hint="default"/>
      </w:rPr>
    </w:lvl>
    <w:lvl w:ilvl="1">
      <w:start w:val="4"/>
      <w:numFmt w:val="decimal"/>
      <w:lvlText w:val="%1.%2."/>
      <w:lvlJc w:val="left"/>
      <w:pPr>
        <w:ind w:left="1080"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2" w15:restartNumberingAfterBreak="0">
    <w:nsid w:val="10AF3520"/>
    <w:multiLevelType w:val="multilevel"/>
    <w:tmpl w:val="4DFC30C4"/>
    <w:lvl w:ilvl="0">
      <w:start w:val="3"/>
      <w:numFmt w:val="decimal"/>
      <w:lvlText w:val="%1"/>
      <w:lvlJc w:val="left"/>
      <w:pPr>
        <w:ind w:left="360" w:hanging="360"/>
      </w:pPr>
      <w:rPr>
        <w:rFonts w:hint="default"/>
        <w:i w:val="0"/>
      </w:rPr>
    </w:lvl>
    <w:lvl w:ilvl="1">
      <w:start w:val="1"/>
      <w:numFmt w:val="decimal"/>
      <w:lvlText w:val="%1.%2"/>
      <w:lvlJc w:val="left"/>
      <w:pPr>
        <w:ind w:left="502" w:hanging="360"/>
      </w:pPr>
      <w:rPr>
        <w:rFonts w:ascii="Arial" w:hAnsi="Arial" w:cs="Arial" w:hint="default"/>
        <w:i w:val="0"/>
        <w:sz w:val="20"/>
        <w:szCs w:val="2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3" w15:restartNumberingAfterBreak="0">
    <w:nsid w:val="13722697"/>
    <w:multiLevelType w:val="multilevel"/>
    <w:tmpl w:val="1C68337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42B6938"/>
    <w:multiLevelType w:val="multilevel"/>
    <w:tmpl w:val="C76AD5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11B6C"/>
    <w:multiLevelType w:val="hybridMultilevel"/>
    <w:tmpl w:val="DC24D73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2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7E492C"/>
    <w:multiLevelType w:val="hybridMultilevel"/>
    <w:tmpl w:val="C37AB364"/>
    <w:lvl w:ilvl="0" w:tplc="76422514">
      <w:start w:val="3"/>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D602973"/>
    <w:multiLevelType w:val="multilevel"/>
    <w:tmpl w:val="EF9240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8411AA"/>
    <w:multiLevelType w:val="multilevel"/>
    <w:tmpl w:val="B6EE7C6A"/>
    <w:lvl w:ilvl="0">
      <w:start w:val="11"/>
      <w:numFmt w:val="decimal"/>
      <w:lvlText w:val="%1"/>
      <w:lvlJc w:val="left"/>
      <w:pPr>
        <w:ind w:left="390" w:hanging="390"/>
      </w:pPr>
      <w:rPr>
        <w:rFonts w:hint="default"/>
      </w:rPr>
    </w:lvl>
    <w:lvl w:ilvl="1">
      <w:start w:val="1"/>
      <w:numFmt w:val="decimal"/>
      <w:lvlText w:val="%1.%2"/>
      <w:lvlJc w:val="left"/>
      <w:pPr>
        <w:ind w:left="750" w:hanging="39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CE5506"/>
    <w:multiLevelType w:val="multilevel"/>
    <w:tmpl w:val="979CB5DC"/>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10" w15:restartNumberingAfterBreak="0">
    <w:nsid w:val="20854AB7"/>
    <w:multiLevelType w:val="hybridMultilevel"/>
    <w:tmpl w:val="BB1A713A"/>
    <w:lvl w:ilvl="0" w:tplc="F120F416">
      <w:start w:val="1"/>
      <w:numFmt w:val="lowerLetter"/>
      <w:lvlText w:val="%1)"/>
      <w:lvlJc w:val="left"/>
      <w:pPr>
        <w:ind w:left="786" w:hanging="360"/>
      </w:pPr>
      <w:rPr>
        <w:rFonts w:hint="default"/>
      </w:rPr>
    </w:lvl>
    <w:lvl w:ilvl="1" w:tplc="346C85A2">
      <w:numFmt w:val="bullet"/>
      <w:lvlText w:val="•"/>
      <w:lvlJc w:val="left"/>
      <w:pPr>
        <w:ind w:left="1506" w:hanging="360"/>
      </w:pPr>
      <w:rPr>
        <w:rFonts w:ascii="Arial" w:eastAsia="Times New Roman" w:hAnsi="Arial" w:cs="Arial"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4103C9C"/>
    <w:multiLevelType w:val="multilevel"/>
    <w:tmpl w:val="B47438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Calibri"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F0662"/>
    <w:multiLevelType w:val="multilevel"/>
    <w:tmpl w:val="057838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D5A1E"/>
    <w:multiLevelType w:val="hybridMultilevel"/>
    <w:tmpl w:val="76367B98"/>
    <w:lvl w:ilvl="0" w:tplc="116E2CB6">
      <w:start w:val="1"/>
      <w:numFmt w:val="lowerLetter"/>
      <w:lvlText w:val="%1)"/>
      <w:lvlJc w:val="left"/>
      <w:pPr>
        <w:ind w:left="1425" w:hanging="360"/>
      </w:pPr>
      <w:rPr>
        <w:rFonts w:ascii="Arial" w:eastAsia="Calibri" w:hAnsi="Arial" w:cs="Arial"/>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630400F0">
      <w:start w:val="1"/>
      <w:numFmt w:val="lowerLetter"/>
      <w:lvlText w:val="%4)"/>
      <w:lvlJc w:val="left"/>
      <w:pPr>
        <w:ind w:left="3585" w:hanging="360"/>
      </w:pPr>
      <w:rPr>
        <w:rFonts w:ascii="Arial" w:hAnsi="Arial" w:cs="Arial" w:hint="default"/>
      </w:rPr>
    </w:lvl>
    <w:lvl w:ilvl="4" w:tplc="FFFFFFFF">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4" w15:restartNumberingAfterBreak="0">
    <w:nsid w:val="30AE5240"/>
    <w:multiLevelType w:val="multilevel"/>
    <w:tmpl w:val="65281DA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AF30D8"/>
    <w:multiLevelType w:val="multilevel"/>
    <w:tmpl w:val="237A7D2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23245C"/>
    <w:multiLevelType w:val="hybridMultilevel"/>
    <w:tmpl w:val="7E92290E"/>
    <w:lvl w:ilvl="0" w:tplc="0405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49977428"/>
    <w:multiLevelType w:val="multilevel"/>
    <w:tmpl w:val="B47438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Calibri"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FF288A"/>
    <w:multiLevelType w:val="multilevel"/>
    <w:tmpl w:val="0405001F"/>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A02E9D"/>
    <w:multiLevelType w:val="hybridMultilevel"/>
    <w:tmpl w:val="12F80022"/>
    <w:lvl w:ilvl="0" w:tplc="04050001">
      <w:start w:val="1"/>
      <w:numFmt w:val="bullet"/>
      <w:lvlText w:val=""/>
      <w:lvlJc w:val="left"/>
      <w:pPr>
        <w:ind w:left="1287" w:hanging="360"/>
      </w:pPr>
      <w:rPr>
        <w:rFonts w:ascii="Symbol" w:hAnsi="Symbol" w:hint="default"/>
      </w:rPr>
    </w:lvl>
    <w:lvl w:ilvl="1" w:tplc="6D303FF2">
      <w:start w:val="7"/>
      <w:numFmt w:val="bullet"/>
      <w:lvlText w:val="-"/>
      <w:lvlJc w:val="left"/>
      <w:pPr>
        <w:ind w:left="2007" w:hanging="360"/>
      </w:pPr>
      <w:rPr>
        <w:rFonts w:ascii="Arial" w:eastAsia="Times New Roman" w:hAnsi="Arial" w:cs="Aria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ED20C73"/>
    <w:multiLevelType w:val="multilevel"/>
    <w:tmpl w:val="9472446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A33F78"/>
    <w:multiLevelType w:val="multilevel"/>
    <w:tmpl w:val="7CA681C6"/>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502"/>
        </w:tabs>
        <w:ind w:left="709"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2" w15:restartNumberingAfterBreak="0">
    <w:nsid w:val="605A17BF"/>
    <w:multiLevelType w:val="hybridMultilevel"/>
    <w:tmpl w:val="841A6600"/>
    <w:lvl w:ilvl="0" w:tplc="47E80C4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ED0BD1"/>
    <w:multiLevelType w:val="multilevel"/>
    <w:tmpl w:val="11D44C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8154B1C"/>
    <w:multiLevelType w:val="multilevel"/>
    <w:tmpl w:val="8CE803C6"/>
    <w:lvl w:ilvl="0">
      <w:start w:val="2"/>
      <w:numFmt w:val="decimal"/>
      <w:lvlText w:val="%1."/>
      <w:lvlJc w:val="left"/>
      <w:pPr>
        <w:ind w:left="360" w:hanging="360"/>
      </w:pPr>
      <w:rPr>
        <w:rFonts w:eastAsia="Arial" w:hint="default"/>
      </w:rPr>
    </w:lvl>
    <w:lvl w:ilvl="1">
      <w:start w:val="4"/>
      <w:numFmt w:val="decimal"/>
      <w:lvlText w:val="%1.%2."/>
      <w:lvlJc w:val="left"/>
      <w:pPr>
        <w:ind w:left="1080"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25" w15:restartNumberingAfterBreak="0">
    <w:nsid w:val="68543ED5"/>
    <w:multiLevelType w:val="hybridMultilevel"/>
    <w:tmpl w:val="26E8FAAA"/>
    <w:lvl w:ilvl="0" w:tplc="47E80C4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68BA6F5A"/>
    <w:multiLevelType w:val="multilevel"/>
    <w:tmpl w:val="64AC9EC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A1450B7"/>
    <w:multiLevelType w:val="multilevel"/>
    <w:tmpl w:val="FE8033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E062062"/>
    <w:multiLevelType w:val="hybridMultilevel"/>
    <w:tmpl w:val="237461F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EF91F15"/>
    <w:multiLevelType w:val="hybridMultilevel"/>
    <w:tmpl w:val="3EE66D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5612CB"/>
    <w:multiLevelType w:val="multilevel"/>
    <w:tmpl w:val="7CA681C6"/>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502"/>
        </w:tabs>
        <w:ind w:left="709"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1" w15:restartNumberingAfterBreak="0">
    <w:nsid w:val="711E5D33"/>
    <w:multiLevelType w:val="multilevel"/>
    <w:tmpl w:val="794A8370"/>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D014A4"/>
    <w:multiLevelType w:val="multilevel"/>
    <w:tmpl w:val="D6480142"/>
    <w:lvl w:ilvl="0">
      <w:start w:val="1"/>
      <w:numFmt w:val="decimal"/>
      <w:lvlText w:val="%1."/>
      <w:lvlJc w:val="left"/>
      <w:pPr>
        <w:ind w:left="502" w:hanging="360"/>
      </w:pPr>
      <w:rPr>
        <w:rFonts w:hint="default"/>
        <w:b/>
        <w:u w:val="none"/>
      </w:rPr>
    </w:lvl>
    <w:lvl w:ilvl="1">
      <w:start w:val="1"/>
      <w:numFmt w:val="decimal"/>
      <w:lvlText w:val="%1.%2."/>
      <w:lvlJc w:val="left"/>
      <w:pPr>
        <w:ind w:left="502" w:hanging="360"/>
      </w:pPr>
      <w:rPr>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3" w15:restartNumberingAfterBreak="0">
    <w:nsid w:val="769D2F00"/>
    <w:multiLevelType w:val="multilevel"/>
    <w:tmpl w:val="AE1853B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D75F22"/>
    <w:multiLevelType w:val="hybridMultilevel"/>
    <w:tmpl w:val="E08AD280"/>
    <w:lvl w:ilvl="0" w:tplc="0405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 w15:restartNumberingAfterBreak="0">
    <w:nsid w:val="78FA5BE7"/>
    <w:multiLevelType w:val="multilevel"/>
    <w:tmpl w:val="54D6F5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Calibri"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8561D"/>
    <w:multiLevelType w:val="multilevel"/>
    <w:tmpl w:val="019E7F4A"/>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502"/>
        </w:tabs>
        <w:ind w:left="709" w:hanging="567"/>
      </w:pPr>
      <w:rPr>
        <w:rFonts w:hint="default"/>
        <w:color w:val="auto"/>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7" w15:restartNumberingAfterBreak="0">
    <w:nsid w:val="7BBE7EBB"/>
    <w:multiLevelType w:val="hybridMultilevel"/>
    <w:tmpl w:val="51D8274E"/>
    <w:lvl w:ilvl="0" w:tplc="DF2C232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428089847">
    <w:abstractNumId w:val="3"/>
  </w:num>
  <w:num w:numId="2" w16cid:durableId="1029647002">
    <w:abstractNumId w:val="9"/>
  </w:num>
  <w:num w:numId="3" w16cid:durableId="1934046252">
    <w:abstractNumId w:val="14"/>
  </w:num>
  <w:num w:numId="4" w16cid:durableId="1463041897">
    <w:abstractNumId w:val="18"/>
  </w:num>
  <w:num w:numId="5" w16cid:durableId="769472379">
    <w:abstractNumId w:val="23"/>
  </w:num>
  <w:num w:numId="6" w16cid:durableId="579483239">
    <w:abstractNumId w:val="30"/>
  </w:num>
  <w:num w:numId="7" w16cid:durableId="726757384">
    <w:abstractNumId w:val="31"/>
  </w:num>
  <w:num w:numId="8" w16cid:durableId="473647461">
    <w:abstractNumId w:val="36"/>
  </w:num>
  <w:num w:numId="9" w16cid:durableId="228268549">
    <w:abstractNumId w:val="25"/>
  </w:num>
  <w:num w:numId="10" w16cid:durableId="1123233301">
    <w:abstractNumId w:val="10"/>
  </w:num>
  <w:num w:numId="11" w16cid:durableId="1205095542">
    <w:abstractNumId w:val="17"/>
  </w:num>
  <w:num w:numId="12" w16cid:durableId="536504538">
    <w:abstractNumId w:val="28"/>
  </w:num>
  <w:num w:numId="13" w16cid:durableId="2010134600">
    <w:abstractNumId w:val="13"/>
  </w:num>
  <w:num w:numId="14" w16cid:durableId="566459018">
    <w:abstractNumId w:val="32"/>
  </w:num>
  <w:num w:numId="15" w16cid:durableId="747382957">
    <w:abstractNumId w:val="33"/>
  </w:num>
  <w:num w:numId="16" w16cid:durableId="2138134142">
    <w:abstractNumId w:val="0"/>
  </w:num>
  <w:num w:numId="17" w16cid:durableId="1953704768">
    <w:abstractNumId w:val="7"/>
  </w:num>
  <w:num w:numId="18" w16cid:durableId="2052420770">
    <w:abstractNumId w:val="8"/>
  </w:num>
  <w:num w:numId="19" w16cid:durableId="2051761825">
    <w:abstractNumId w:val="27"/>
  </w:num>
  <w:num w:numId="20" w16cid:durableId="1772511569">
    <w:abstractNumId w:val="12"/>
  </w:num>
  <w:num w:numId="21" w16cid:durableId="57099214">
    <w:abstractNumId w:val="24"/>
  </w:num>
  <w:num w:numId="22" w16cid:durableId="542180425">
    <w:abstractNumId w:val="1"/>
  </w:num>
  <w:num w:numId="23" w16cid:durableId="1535581824">
    <w:abstractNumId w:val="21"/>
  </w:num>
  <w:num w:numId="24" w16cid:durableId="419764152">
    <w:abstractNumId w:val="11"/>
  </w:num>
  <w:num w:numId="25" w16cid:durableId="1135951505">
    <w:abstractNumId w:val="26"/>
  </w:num>
  <w:num w:numId="26" w16cid:durableId="1363633792">
    <w:abstractNumId w:val="15"/>
  </w:num>
  <w:num w:numId="27" w16cid:durableId="1032265730">
    <w:abstractNumId w:val="20"/>
  </w:num>
  <w:num w:numId="28" w16cid:durableId="1825930723">
    <w:abstractNumId w:val="6"/>
  </w:num>
  <w:num w:numId="29" w16cid:durableId="873542252">
    <w:abstractNumId w:val="4"/>
  </w:num>
  <w:num w:numId="30" w16cid:durableId="1687440114">
    <w:abstractNumId w:val="35"/>
  </w:num>
  <w:num w:numId="31" w16cid:durableId="1479567342">
    <w:abstractNumId w:val="37"/>
  </w:num>
  <w:num w:numId="32" w16cid:durableId="1757898871">
    <w:abstractNumId w:val="22"/>
  </w:num>
  <w:num w:numId="33" w16cid:durableId="127741926">
    <w:abstractNumId w:val="19"/>
  </w:num>
  <w:num w:numId="34" w16cid:durableId="290478674">
    <w:abstractNumId w:val="16"/>
  </w:num>
  <w:num w:numId="35" w16cid:durableId="1487162448">
    <w:abstractNumId w:val="34"/>
  </w:num>
  <w:num w:numId="36" w16cid:durableId="1189366301">
    <w:abstractNumId w:val="29"/>
  </w:num>
  <w:num w:numId="37" w16cid:durableId="975835002">
    <w:abstractNumId w:val="5"/>
  </w:num>
  <w:num w:numId="38" w16cid:durableId="122344650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452798"/>
    <w:docVar w:name="dms_carovy_kod_cj" w:val="MZE-39198/2025-11141"/>
    <w:docVar w:name="dms_cj" w:val="MZE-39198/2025-11141"/>
    <w:docVar w:name="dms_cj_skn" w:val="%%%nevyplněno%%%"/>
    <w:docVar w:name="dms_datum" w:val="14. 5. 2025"/>
    <w:docVar w:name="dms_datum_textem" w:val="14. května 2025"/>
    <w:docVar w:name="dms_datum_vzniku" w:val="14. 5. 2025 13:42:40"/>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Ing. Daniel Ferenz"/>
    <w:docVar w:name="dms_spravce_mail" w:val="Daniel.Ferenz@mze.gov.cz"/>
    <w:docVar w:name="dms_spravce_telefon" w:val="558711085"/>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zajištění domovnických služeb vč. obsluhy plynové kotelny MZe Opava a MZe Nový Jičín"/>
    <w:docVar w:name="dms_VNVSpravce" w:val="%%%nevyplněno%%%"/>
    <w:docVar w:name="dms_zpracoval_jmeno" w:val="Ing. Daniel Ferenz"/>
    <w:docVar w:name="dms_zpracoval_mail" w:val="Daniel.Ferenz@mze.gov.cz"/>
    <w:docVar w:name="dms_zpracoval_telefon" w:val="558711085"/>
  </w:docVars>
  <w:rsids>
    <w:rsidRoot w:val="00B84E5E"/>
    <w:rsid w:val="00001B71"/>
    <w:rsid w:val="00003236"/>
    <w:rsid w:val="0000333A"/>
    <w:rsid w:val="00003E2E"/>
    <w:rsid w:val="000116F3"/>
    <w:rsid w:val="00011A85"/>
    <w:rsid w:val="00020AE8"/>
    <w:rsid w:val="000221F6"/>
    <w:rsid w:val="00027539"/>
    <w:rsid w:val="00040E80"/>
    <w:rsid w:val="000415FE"/>
    <w:rsid w:val="0005352B"/>
    <w:rsid w:val="00057270"/>
    <w:rsid w:val="00057BA5"/>
    <w:rsid w:val="00062EED"/>
    <w:rsid w:val="000632BA"/>
    <w:rsid w:val="000640C8"/>
    <w:rsid w:val="00064B7C"/>
    <w:rsid w:val="000710AF"/>
    <w:rsid w:val="0008338D"/>
    <w:rsid w:val="00085BAF"/>
    <w:rsid w:val="00085D2A"/>
    <w:rsid w:val="0009446A"/>
    <w:rsid w:val="000A4CC2"/>
    <w:rsid w:val="000B14AE"/>
    <w:rsid w:val="000B2450"/>
    <w:rsid w:val="000C6713"/>
    <w:rsid w:val="000C7186"/>
    <w:rsid w:val="000D6CD0"/>
    <w:rsid w:val="000E0276"/>
    <w:rsid w:val="000E0CDC"/>
    <w:rsid w:val="000F6B89"/>
    <w:rsid w:val="001066E4"/>
    <w:rsid w:val="00111840"/>
    <w:rsid w:val="00111A14"/>
    <w:rsid w:val="00121F26"/>
    <w:rsid w:val="00121F6F"/>
    <w:rsid w:val="001259F8"/>
    <w:rsid w:val="00127B2C"/>
    <w:rsid w:val="00127BC7"/>
    <w:rsid w:val="00127FC8"/>
    <w:rsid w:val="001404CD"/>
    <w:rsid w:val="001671BA"/>
    <w:rsid w:val="00181B6A"/>
    <w:rsid w:val="00183A91"/>
    <w:rsid w:val="0018684F"/>
    <w:rsid w:val="001B4254"/>
    <w:rsid w:val="001C3870"/>
    <w:rsid w:val="001D33B9"/>
    <w:rsid w:val="001E0C7D"/>
    <w:rsid w:val="001E2864"/>
    <w:rsid w:val="001E659A"/>
    <w:rsid w:val="00203963"/>
    <w:rsid w:val="002133A8"/>
    <w:rsid w:val="00232884"/>
    <w:rsid w:val="00241DD2"/>
    <w:rsid w:val="00251745"/>
    <w:rsid w:val="00257D99"/>
    <w:rsid w:val="00263702"/>
    <w:rsid w:val="00265E9C"/>
    <w:rsid w:val="00267A54"/>
    <w:rsid w:val="002721B0"/>
    <w:rsid w:val="002735D5"/>
    <w:rsid w:val="0028187B"/>
    <w:rsid w:val="002849DD"/>
    <w:rsid w:val="00285AB4"/>
    <w:rsid w:val="00291457"/>
    <w:rsid w:val="00291A8F"/>
    <w:rsid w:val="00292EBA"/>
    <w:rsid w:val="002973E7"/>
    <w:rsid w:val="002977E4"/>
    <w:rsid w:val="002B71E6"/>
    <w:rsid w:val="002D4EDF"/>
    <w:rsid w:val="002D542E"/>
    <w:rsid w:val="002E0BF9"/>
    <w:rsid w:val="002E79B6"/>
    <w:rsid w:val="0030015C"/>
    <w:rsid w:val="00303D71"/>
    <w:rsid w:val="00310D3A"/>
    <w:rsid w:val="003131DF"/>
    <w:rsid w:val="0032346F"/>
    <w:rsid w:val="00330EA9"/>
    <w:rsid w:val="0033196B"/>
    <w:rsid w:val="00350D5F"/>
    <w:rsid w:val="0035202E"/>
    <w:rsid w:val="00364685"/>
    <w:rsid w:val="00367594"/>
    <w:rsid w:val="00374AA2"/>
    <w:rsid w:val="003751E7"/>
    <w:rsid w:val="003756D6"/>
    <w:rsid w:val="00383B7E"/>
    <w:rsid w:val="0038450C"/>
    <w:rsid w:val="003912E2"/>
    <w:rsid w:val="00391588"/>
    <w:rsid w:val="00392C27"/>
    <w:rsid w:val="0039349D"/>
    <w:rsid w:val="003A0CF6"/>
    <w:rsid w:val="003A149A"/>
    <w:rsid w:val="003A49CD"/>
    <w:rsid w:val="003C6FAD"/>
    <w:rsid w:val="003C705A"/>
    <w:rsid w:val="003C7190"/>
    <w:rsid w:val="003D3794"/>
    <w:rsid w:val="003E6C7A"/>
    <w:rsid w:val="003E75FA"/>
    <w:rsid w:val="003E7A2C"/>
    <w:rsid w:val="00401180"/>
    <w:rsid w:val="0040382C"/>
    <w:rsid w:val="00415F52"/>
    <w:rsid w:val="00420D24"/>
    <w:rsid w:val="004254EE"/>
    <w:rsid w:val="00434A66"/>
    <w:rsid w:val="004764AB"/>
    <w:rsid w:val="004864CE"/>
    <w:rsid w:val="0049118B"/>
    <w:rsid w:val="00491BBD"/>
    <w:rsid w:val="0049255B"/>
    <w:rsid w:val="004A7C4A"/>
    <w:rsid w:val="004B1673"/>
    <w:rsid w:val="004B593E"/>
    <w:rsid w:val="004C2444"/>
    <w:rsid w:val="004C32DF"/>
    <w:rsid w:val="004D0D6C"/>
    <w:rsid w:val="004D2EA8"/>
    <w:rsid w:val="004E0AA6"/>
    <w:rsid w:val="004E1266"/>
    <w:rsid w:val="00500398"/>
    <w:rsid w:val="00503FBB"/>
    <w:rsid w:val="005178B8"/>
    <w:rsid w:val="00524ACE"/>
    <w:rsid w:val="00531843"/>
    <w:rsid w:val="00534F34"/>
    <w:rsid w:val="00535A97"/>
    <w:rsid w:val="00543B37"/>
    <w:rsid w:val="00550910"/>
    <w:rsid w:val="005613F1"/>
    <w:rsid w:val="00573E93"/>
    <w:rsid w:val="00580F0E"/>
    <w:rsid w:val="00586F60"/>
    <w:rsid w:val="005925A2"/>
    <w:rsid w:val="00594FCB"/>
    <w:rsid w:val="005A0885"/>
    <w:rsid w:val="005A7F15"/>
    <w:rsid w:val="005C1F75"/>
    <w:rsid w:val="005C6D94"/>
    <w:rsid w:val="005D244E"/>
    <w:rsid w:val="005D4AA5"/>
    <w:rsid w:val="005E1483"/>
    <w:rsid w:val="005E3BFC"/>
    <w:rsid w:val="005F2B17"/>
    <w:rsid w:val="0060045A"/>
    <w:rsid w:val="00614BA5"/>
    <w:rsid w:val="006206E2"/>
    <w:rsid w:val="00623B8C"/>
    <w:rsid w:val="00623D08"/>
    <w:rsid w:val="00625EEA"/>
    <w:rsid w:val="00632726"/>
    <w:rsid w:val="00634620"/>
    <w:rsid w:val="006479AF"/>
    <w:rsid w:val="00651AA0"/>
    <w:rsid w:val="00653DA6"/>
    <w:rsid w:val="00664EDE"/>
    <w:rsid w:val="00665B32"/>
    <w:rsid w:val="0066634F"/>
    <w:rsid w:val="00671A6B"/>
    <w:rsid w:val="00671D96"/>
    <w:rsid w:val="006766C8"/>
    <w:rsid w:val="00676805"/>
    <w:rsid w:val="00694B32"/>
    <w:rsid w:val="00697FA7"/>
    <w:rsid w:val="006A770D"/>
    <w:rsid w:val="006B7301"/>
    <w:rsid w:val="006C0904"/>
    <w:rsid w:val="006C515A"/>
    <w:rsid w:val="006E2AD1"/>
    <w:rsid w:val="006F5E96"/>
    <w:rsid w:val="006F7018"/>
    <w:rsid w:val="0071333E"/>
    <w:rsid w:val="00715A82"/>
    <w:rsid w:val="007259BF"/>
    <w:rsid w:val="007317A3"/>
    <w:rsid w:val="00732746"/>
    <w:rsid w:val="00753AB8"/>
    <w:rsid w:val="007571CB"/>
    <w:rsid w:val="00760D3E"/>
    <w:rsid w:val="00765355"/>
    <w:rsid w:val="00766669"/>
    <w:rsid w:val="00774A17"/>
    <w:rsid w:val="00777FEF"/>
    <w:rsid w:val="00783A02"/>
    <w:rsid w:val="00783C73"/>
    <w:rsid w:val="00785862"/>
    <w:rsid w:val="0079275D"/>
    <w:rsid w:val="007966A1"/>
    <w:rsid w:val="007A0085"/>
    <w:rsid w:val="007A11A5"/>
    <w:rsid w:val="007D3637"/>
    <w:rsid w:val="007D652E"/>
    <w:rsid w:val="007E1CAA"/>
    <w:rsid w:val="007E3D1B"/>
    <w:rsid w:val="007E4380"/>
    <w:rsid w:val="007E599B"/>
    <w:rsid w:val="007F0349"/>
    <w:rsid w:val="0080227A"/>
    <w:rsid w:val="008208A5"/>
    <w:rsid w:val="00835B32"/>
    <w:rsid w:val="00836F5A"/>
    <w:rsid w:val="00837325"/>
    <w:rsid w:val="00837CB4"/>
    <w:rsid w:val="00840A0C"/>
    <w:rsid w:val="00850C58"/>
    <w:rsid w:val="00853897"/>
    <w:rsid w:val="008546B3"/>
    <w:rsid w:val="00860EED"/>
    <w:rsid w:val="008747FB"/>
    <w:rsid w:val="008A524A"/>
    <w:rsid w:val="008A5F73"/>
    <w:rsid w:val="008A7779"/>
    <w:rsid w:val="008C5A09"/>
    <w:rsid w:val="008C656C"/>
    <w:rsid w:val="008D368C"/>
    <w:rsid w:val="008D447A"/>
    <w:rsid w:val="008E00A6"/>
    <w:rsid w:val="008E23E6"/>
    <w:rsid w:val="008E2CDB"/>
    <w:rsid w:val="008F2098"/>
    <w:rsid w:val="00901CBB"/>
    <w:rsid w:val="00903962"/>
    <w:rsid w:val="0090677A"/>
    <w:rsid w:val="009114F3"/>
    <w:rsid w:val="009157EC"/>
    <w:rsid w:val="00924542"/>
    <w:rsid w:val="00927F44"/>
    <w:rsid w:val="00935509"/>
    <w:rsid w:val="0095325F"/>
    <w:rsid w:val="009542F4"/>
    <w:rsid w:val="0095449D"/>
    <w:rsid w:val="0095549B"/>
    <w:rsid w:val="00955A3A"/>
    <w:rsid w:val="009579AD"/>
    <w:rsid w:val="009610FB"/>
    <w:rsid w:val="0096311B"/>
    <w:rsid w:val="009632F8"/>
    <w:rsid w:val="00966BB8"/>
    <w:rsid w:val="00970048"/>
    <w:rsid w:val="00997C35"/>
    <w:rsid w:val="009A44AE"/>
    <w:rsid w:val="009E5023"/>
    <w:rsid w:val="009F1188"/>
    <w:rsid w:val="009F7A53"/>
    <w:rsid w:val="00A10234"/>
    <w:rsid w:val="00A10987"/>
    <w:rsid w:val="00A14109"/>
    <w:rsid w:val="00A150E1"/>
    <w:rsid w:val="00A1668A"/>
    <w:rsid w:val="00A25386"/>
    <w:rsid w:val="00A30C8E"/>
    <w:rsid w:val="00A31A1B"/>
    <w:rsid w:val="00A32352"/>
    <w:rsid w:val="00A403BB"/>
    <w:rsid w:val="00A4148F"/>
    <w:rsid w:val="00A46A0B"/>
    <w:rsid w:val="00A56508"/>
    <w:rsid w:val="00A57CB8"/>
    <w:rsid w:val="00A81055"/>
    <w:rsid w:val="00A848C0"/>
    <w:rsid w:val="00A913BD"/>
    <w:rsid w:val="00A94E6D"/>
    <w:rsid w:val="00AA6677"/>
    <w:rsid w:val="00AA6B47"/>
    <w:rsid w:val="00AB3C4B"/>
    <w:rsid w:val="00AB7A0C"/>
    <w:rsid w:val="00AC0F73"/>
    <w:rsid w:val="00AE337D"/>
    <w:rsid w:val="00AE4B94"/>
    <w:rsid w:val="00AF2B82"/>
    <w:rsid w:val="00AF42E5"/>
    <w:rsid w:val="00AF634B"/>
    <w:rsid w:val="00AF7ADC"/>
    <w:rsid w:val="00B1193C"/>
    <w:rsid w:val="00B24010"/>
    <w:rsid w:val="00B35ADB"/>
    <w:rsid w:val="00B42DD1"/>
    <w:rsid w:val="00B46999"/>
    <w:rsid w:val="00B51F62"/>
    <w:rsid w:val="00B52849"/>
    <w:rsid w:val="00B576E3"/>
    <w:rsid w:val="00B66767"/>
    <w:rsid w:val="00B74404"/>
    <w:rsid w:val="00B74D12"/>
    <w:rsid w:val="00B84E5E"/>
    <w:rsid w:val="00B93578"/>
    <w:rsid w:val="00B95154"/>
    <w:rsid w:val="00BA1672"/>
    <w:rsid w:val="00BD49D2"/>
    <w:rsid w:val="00BD6EBF"/>
    <w:rsid w:val="00C041C1"/>
    <w:rsid w:val="00C04C9A"/>
    <w:rsid w:val="00C05AB1"/>
    <w:rsid w:val="00C07DC6"/>
    <w:rsid w:val="00C117D2"/>
    <w:rsid w:val="00C17D05"/>
    <w:rsid w:val="00C21CA9"/>
    <w:rsid w:val="00C21FE5"/>
    <w:rsid w:val="00C228F8"/>
    <w:rsid w:val="00C23D93"/>
    <w:rsid w:val="00C314A2"/>
    <w:rsid w:val="00C356E6"/>
    <w:rsid w:val="00C37D94"/>
    <w:rsid w:val="00C442E3"/>
    <w:rsid w:val="00C52715"/>
    <w:rsid w:val="00C61177"/>
    <w:rsid w:val="00C76950"/>
    <w:rsid w:val="00C77301"/>
    <w:rsid w:val="00C93BF6"/>
    <w:rsid w:val="00C97136"/>
    <w:rsid w:val="00CA3512"/>
    <w:rsid w:val="00CA3FB4"/>
    <w:rsid w:val="00CB246C"/>
    <w:rsid w:val="00CC1BA3"/>
    <w:rsid w:val="00CD2580"/>
    <w:rsid w:val="00CD2DDC"/>
    <w:rsid w:val="00CD78F2"/>
    <w:rsid w:val="00CD7AA2"/>
    <w:rsid w:val="00CE1BF1"/>
    <w:rsid w:val="00CE305A"/>
    <w:rsid w:val="00CE6FBC"/>
    <w:rsid w:val="00CF4F74"/>
    <w:rsid w:val="00CF5DAA"/>
    <w:rsid w:val="00D02CFE"/>
    <w:rsid w:val="00D036BF"/>
    <w:rsid w:val="00D1349B"/>
    <w:rsid w:val="00D25D06"/>
    <w:rsid w:val="00D2682E"/>
    <w:rsid w:val="00D32C80"/>
    <w:rsid w:val="00D37718"/>
    <w:rsid w:val="00D459E4"/>
    <w:rsid w:val="00D705C6"/>
    <w:rsid w:val="00D80159"/>
    <w:rsid w:val="00D81474"/>
    <w:rsid w:val="00D823F9"/>
    <w:rsid w:val="00D84C79"/>
    <w:rsid w:val="00D87FBF"/>
    <w:rsid w:val="00D91C5C"/>
    <w:rsid w:val="00D924A0"/>
    <w:rsid w:val="00D93DD7"/>
    <w:rsid w:val="00DA1E7C"/>
    <w:rsid w:val="00DB551A"/>
    <w:rsid w:val="00DB77A1"/>
    <w:rsid w:val="00DB7FFC"/>
    <w:rsid w:val="00DD4060"/>
    <w:rsid w:val="00DE0EBB"/>
    <w:rsid w:val="00DE2C5F"/>
    <w:rsid w:val="00DE60BF"/>
    <w:rsid w:val="00DF2072"/>
    <w:rsid w:val="00E03E15"/>
    <w:rsid w:val="00E06025"/>
    <w:rsid w:val="00E07120"/>
    <w:rsid w:val="00E12F02"/>
    <w:rsid w:val="00E3316B"/>
    <w:rsid w:val="00E41251"/>
    <w:rsid w:val="00E500EB"/>
    <w:rsid w:val="00E50B12"/>
    <w:rsid w:val="00E51F3F"/>
    <w:rsid w:val="00E54D28"/>
    <w:rsid w:val="00E76678"/>
    <w:rsid w:val="00E801F2"/>
    <w:rsid w:val="00E81AAD"/>
    <w:rsid w:val="00E90A45"/>
    <w:rsid w:val="00E9149E"/>
    <w:rsid w:val="00EA00C8"/>
    <w:rsid w:val="00EA4A53"/>
    <w:rsid w:val="00EA7F64"/>
    <w:rsid w:val="00EB2B06"/>
    <w:rsid w:val="00EC1418"/>
    <w:rsid w:val="00EC2E86"/>
    <w:rsid w:val="00ED072F"/>
    <w:rsid w:val="00ED18C1"/>
    <w:rsid w:val="00ED3A7F"/>
    <w:rsid w:val="00ED458E"/>
    <w:rsid w:val="00ED4A63"/>
    <w:rsid w:val="00ED657C"/>
    <w:rsid w:val="00EE2A16"/>
    <w:rsid w:val="00F03575"/>
    <w:rsid w:val="00F07729"/>
    <w:rsid w:val="00F134FB"/>
    <w:rsid w:val="00F169F6"/>
    <w:rsid w:val="00F171E4"/>
    <w:rsid w:val="00F228A2"/>
    <w:rsid w:val="00F235A0"/>
    <w:rsid w:val="00F24E44"/>
    <w:rsid w:val="00F27D27"/>
    <w:rsid w:val="00F32A53"/>
    <w:rsid w:val="00F35E37"/>
    <w:rsid w:val="00F4241B"/>
    <w:rsid w:val="00F53022"/>
    <w:rsid w:val="00F61003"/>
    <w:rsid w:val="00F6139F"/>
    <w:rsid w:val="00F651E4"/>
    <w:rsid w:val="00F71025"/>
    <w:rsid w:val="00F8017E"/>
    <w:rsid w:val="00F84007"/>
    <w:rsid w:val="00F86FDC"/>
    <w:rsid w:val="00F874FB"/>
    <w:rsid w:val="00FA2DCE"/>
    <w:rsid w:val="00FA3AC4"/>
    <w:rsid w:val="00FA593E"/>
    <w:rsid w:val="00FB591F"/>
    <w:rsid w:val="00FC09AA"/>
    <w:rsid w:val="00FC2951"/>
    <w:rsid w:val="00FC37BA"/>
    <w:rsid w:val="00FD35D6"/>
    <w:rsid w:val="00FD6BEF"/>
    <w:rsid w:val="00FE0828"/>
    <w:rsid w:val="00FE6552"/>
    <w:rsid w:val="00FF144B"/>
    <w:rsid w:val="00FF3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0EE4BBFD"/>
  <w15:docId w15:val="{724E9D10-A0C1-4483-A86E-44DCA138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Bezseznamu1000">
    <w:name w:val="Bez seznamu1_0_0_0"/>
    <w:basedOn w:val="Standardnpsmoodstavce"/>
    <w:semiHidden/>
    <w:unhideWhenUsed/>
    <w:rsid w:val="00E06025"/>
  </w:style>
  <w:style w:type="character" w:customStyle="1" w:styleId="Bezseznamu10000">
    <w:name w:val="Bez seznamu1_0_0_0_0"/>
    <w:basedOn w:val="Standardnpsmoodstavce"/>
    <w:semiHidden/>
    <w:unhideWhenUsed/>
    <w:rsid w:val="00E06025"/>
  </w:style>
  <w:style w:type="paragraph" w:customStyle="1" w:styleId="Odstavecseseznamem1">
    <w:name w:val="Odstavec se seznamem1"/>
    <w:basedOn w:val="Normln"/>
    <w:qFormat/>
    <w:rsid w:val="00E06025"/>
    <w:pPr>
      <w:ind w:left="720"/>
      <w:contextualSpacing/>
    </w:pPr>
  </w:style>
  <w:style w:type="paragraph" w:styleId="Zkladntext">
    <w:name w:val="Body Text"/>
    <w:basedOn w:val="Normln"/>
    <w:link w:val="ZkladntextChar"/>
    <w:rsid w:val="00E06025"/>
    <w:pPr>
      <w:widowControl w:val="0"/>
      <w:autoSpaceDE w:val="0"/>
      <w:autoSpaceDN w:val="0"/>
      <w:adjustRightInd w:val="0"/>
      <w:spacing w:before="141"/>
      <w:jc w:val="left"/>
    </w:pPr>
    <w:rPr>
      <w:rFonts w:ascii="TimesE" w:eastAsia="Times New Roman" w:hAnsi="TimesE" w:cs="TimesE"/>
      <w:color w:val="000000"/>
      <w:sz w:val="24"/>
      <w:szCs w:val="24"/>
      <w:lang w:eastAsia="cs-CZ"/>
    </w:rPr>
  </w:style>
  <w:style w:type="character" w:customStyle="1" w:styleId="ZkladntextChar">
    <w:name w:val="Základní text Char"/>
    <w:basedOn w:val="Standardnpsmoodstavce"/>
    <w:link w:val="Zkladntext"/>
    <w:rsid w:val="00E06025"/>
    <w:rPr>
      <w:rFonts w:ascii="TimesE" w:hAnsi="TimesE" w:cs="TimesE"/>
      <w:color w:val="000000"/>
      <w:sz w:val="24"/>
      <w:szCs w:val="24"/>
      <w:lang w:eastAsia="cs-CZ"/>
    </w:rPr>
  </w:style>
  <w:style w:type="table" w:styleId="Mkatabulky">
    <w:name w:val="Table Grid"/>
    <w:basedOn w:val="Normlntabulka"/>
    <w:uiPriority w:val="59"/>
    <w:rsid w:val="00E0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_Odstavec se seznamem,cp_Odstavec se seznamem,Bullet Number,Bullet List,FooterText,numbered,List Paragraph1,Paragraphe de liste1,Bulletr List Paragraph,列出段落,列出段落1,List Paragraph2,List Paragraph21,Listeafsnit1,リスト段落1"/>
    <w:basedOn w:val="Normln"/>
    <w:link w:val="OdstavecseseznamemChar"/>
    <w:qFormat/>
    <w:rsid w:val="00E06025"/>
    <w:pPr>
      <w:ind w:left="720"/>
      <w:contextualSpacing/>
    </w:pPr>
  </w:style>
  <w:style w:type="character" w:customStyle="1" w:styleId="Odkaznakoment1">
    <w:name w:val="Odkaz na komentář1"/>
    <w:basedOn w:val="Standardnpsmoodstavce"/>
    <w:uiPriority w:val="99"/>
    <w:semiHidden/>
    <w:unhideWhenUsed/>
    <w:rsid w:val="00E06025"/>
    <w:rPr>
      <w:sz w:val="16"/>
      <w:szCs w:val="16"/>
    </w:rPr>
  </w:style>
  <w:style w:type="paragraph" w:customStyle="1" w:styleId="Textkomente1">
    <w:name w:val="Text komentáře1"/>
    <w:basedOn w:val="Normln"/>
    <w:uiPriority w:val="99"/>
    <w:semiHidden/>
    <w:unhideWhenUsed/>
    <w:rsid w:val="00E06025"/>
    <w:rPr>
      <w:sz w:val="20"/>
    </w:rPr>
  </w:style>
  <w:style w:type="character" w:customStyle="1" w:styleId="TextkomenteChar">
    <w:name w:val="Text komentáře Char"/>
    <w:basedOn w:val="Standardnpsmoodstavce"/>
    <w:uiPriority w:val="99"/>
    <w:semiHidden/>
    <w:rsid w:val="00E06025"/>
    <w:rPr>
      <w:rFonts w:ascii="Arial" w:eastAsia="Arial" w:hAnsi="Arial" w:cs="Arial"/>
      <w:lang w:eastAsia="en-US"/>
    </w:rPr>
  </w:style>
  <w:style w:type="paragraph" w:customStyle="1" w:styleId="Pedmtkomente1">
    <w:name w:val="Předmět komentáře1"/>
    <w:basedOn w:val="Textkomente1"/>
    <w:next w:val="Textkomente1"/>
    <w:uiPriority w:val="99"/>
    <w:semiHidden/>
    <w:unhideWhenUsed/>
    <w:rsid w:val="00E06025"/>
    <w:rPr>
      <w:b/>
      <w:bCs/>
    </w:rPr>
  </w:style>
  <w:style w:type="character" w:customStyle="1" w:styleId="PedmtkomenteChar">
    <w:name w:val="Předmět komentáře Char"/>
    <w:basedOn w:val="TextkomenteChar"/>
    <w:uiPriority w:val="99"/>
    <w:semiHidden/>
    <w:rsid w:val="00E06025"/>
    <w:rPr>
      <w:rFonts w:ascii="Arial" w:eastAsia="Arial" w:hAnsi="Arial" w:cs="Arial"/>
      <w:b/>
      <w:bCs/>
      <w:lang w:eastAsia="en-US"/>
    </w:rPr>
  </w:style>
  <w:style w:type="character" w:customStyle="1" w:styleId="Nevyeenzmnka1">
    <w:name w:val="Nevyřešená zmínka1"/>
    <w:basedOn w:val="Standardnpsmoodstavce"/>
    <w:uiPriority w:val="99"/>
    <w:semiHidden/>
    <w:unhideWhenUsed/>
    <w:rsid w:val="00E06025"/>
    <w:rPr>
      <w:color w:val="605E5C"/>
      <w:shd w:val="clear" w:color="auto" w:fill="E1DFDD"/>
    </w:rPr>
  </w:style>
  <w:style w:type="paragraph" w:customStyle="1" w:styleId="Revize1">
    <w:name w:val="Revize1"/>
    <w:uiPriority w:val="99"/>
    <w:semiHidden/>
    <w:rsid w:val="00E06025"/>
    <w:rPr>
      <w:rFonts w:ascii="Arial" w:eastAsia="Arial" w:hAnsi="Arial" w:cs="Arial"/>
      <w:sz w:val="22"/>
      <w:lang w:eastAsia="en-US"/>
    </w:rPr>
  </w:style>
  <w:style w:type="character" w:customStyle="1" w:styleId="Odkaznakoment2">
    <w:name w:val="Odkaz na komentář2"/>
    <w:basedOn w:val="Standardnpsmoodstavce"/>
    <w:uiPriority w:val="99"/>
    <w:semiHidden/>
    <w:unhideWhenUsed/>
    <w:rsid w:val="00E06025"/>
    <w:rPr>
      <w:sz w:val="16"/>
      <w:szCs w:val="16"/>
    </w:rPr>
  </w:style>
  <w:style w:type="paragraph" w:customStyle="1" w:styleId="Textkomente2">
    <w:name w:val="Text komentáře2"/>
    <w:basedOn w:val="Normln"/>
    <w:uiPriority w:val="99"/>
    <w:semiHidden/>
    <w:unhideWhenUsed/>
    <w:rsid w:val="00E06025"/>
    <w:rPr>
      <w:sz w:val="20"/>
    </w:rPr>
  </w:style>
  <w:style w:type="character" w:customStyle="1" w:styleId="TextkomenteChar1">
    <w:name w:val="Text komentáře Char1"/>
    <w:basedOn w:val="Standardnpsmoodstavce"/>
    <w:uiPriority w:val="99"/>
    <w:semiHidden/>
    <w:rsid w:val="00E06025"/>
    <w:rPr>
      <w:rFonts w:ascii="Arial" w:eastAsia="Arial" w:hAnsi="Arial" w:cs="Arial"/>
      <w:lang w:eastAsia="en-US"/>
    </w:rPr>
  </w:style>
  <w:style w:type="paragraph" w:customStyle="1" w:styleId="Pedmtkomente2">
    <w:name w:val="Předmět komentáře2"/>
    <w:basedOn w:val="Textkomente2"/>
    <w:next w:val="Textkomente2"/>
    <w:uiPriority w:val="99"/>
    <w:semiHidden/>
    <w:unhideWhenUsed/>
    <w:rsid w:val="00E06025"/>
    <w:rPr>
      <w:b/>
      <w:bCs/>
    </w:rPr>
  </w:style>
  <w:style w:type="character" w:customStyle="1" w:styleId="PedmtkomenteChar1">
    <w:name w:val="Předmět komentáře Char1"/>
    <w:basedOn w:val="TextkomenteChar1"/>
    <w:uiPriority w:val="99"/>
    <w:semiHidden/>
    <w:rsid w:val="00E06025"/>
    <w:rPr>
      <w:rFonts w:ascii="Arial" w:eastAsia="Arial" w:hAnsi="Arial" w:cs="Arial"/>
      <w:b/>
      <w:bCs/>
      <w:lang w:eastAsia="en-US"/>
    </w:rPr>
  </w:style>
  <w:style w:type="paragraph" w:customStyle="1" w:styleId="Revize2">
    <w:name w:val="Revize2"/>
    <w:uiPriority w:val="99"/>
    <w:semiHidden/>
    <w:rsid w:val="00E06025"/>
    <w:rPr>
      <w:rFonts w:ascii="Arial" w:eastAsia="Arial" w:hAnsi="Arial" w:cs="Arial"/>
      <w:sz w:val="22"/>
      <w:lang w:eastAsia="en-US"/>
    </w:rPr>
  </w:style>
  <w:style w:type="paragraph" w:customStyle="1" w:styleId="Revize3">
    <w:name w:val="Revize3"/>
    <w:uiPriority w:val="99"/>
    <w:semiHidden/>
    <w:rsid w:val="00E06025"/>
    <w:rPr>
      <w:rFonts w:ascii="Arial" w:eastAsia="Arial" w:hAnsi="Arial" w:cs="Arial"/>
      <w:sz w:val="22"/>
      <w:lang w:eastAsia="en-US"/>
    </w:rPr>
  </w:style>
  <w:style w:type="character" w:styleId="Siln">
    <w:name w:val="Strong"/>
    <w:basedOn w:val="Standardnpsmoodstavce"/>
    <w:uiPriority w:val="22"/>
    <w:qFormat/>
    <w:rsid w:val="00E06025"/>
    <w:rPr>
      <w:b/>
      <w:bCs/>
    </w:rPr>
  </w:style>
  <w:style w:type="character" w:customStyle="1" w:styleId="h1a6">
    <w:name w:val="h1a6"/>
    <w:basedOn w:val="Standardnpsmoodstavce"/>
    <w:rsid w:val="00E06025"/>
    <w:rPr>
      <w:rFonts w:ascii="Arial" w:hAnsi="Arial" w:cs="Arial" w:hint="default"/>
      <w:i/>
      <w:iCs/>
      <w:vanish w:val="0"/>
      <w:webHidden w:val="0"/>
      <w:sz w:val="26"/>
      <w:szCs w:val="26"/>
      <w:specVanish w:val="0"/>
    </w:rPr>
  </w:style>
  <w:style w:type="character" w:styleId="Odkaznakoment">
    <w:name w:val="annotation reference"/>
    <w:basedOn w:val="Standardnpsmoodstavce"/>
    <w:uiPriority w:val="99"/>
    <w:semiHidden/>
    <w:unhideWhenUsed/>
    <w:rsid w:val="00E06025"/>
    <w:rPr>
      <w:sz w:val="16"/>
      <w:szCs w:val="16"/>
    </w:rPr>
  </w:style>
  <w:style w:type="paragraph" w:styleId="Textkomente">
    <w:name w:val="annotation text"/>
    <w:basedOn w:val="Normln"/>
    <w:link w:val="TextkomenteChar2"/>
    <w:uiPriority w:val="99"/>
    <w:unhideWhenUsed/>
    <w:rsid w:val="00E06025"/>
    <w:rPr>
      <w:sz w:val="20"/>
    </w:rPr>
  </w:style>
  <w:style w:type="character" w:customStyle="1" w:styleId="TextkomenteChar2">
    <w:name w:val="Text komentáře Char2"/>
    <w:basedOn w:val="Standardnpsmoodstavce"/>
    <w:link w:val="Textkomente"/>
    <w:uiPriority w:val="99"/>
    <w:rsid w:val="00E06025"/>
    <w:rPr>
      <w:rFonts w:ascii="Arial" w:eastAsia="Arial" w:hAnsi="Arial" w:cs="Arial"/>
      <w:lang w:eastAsia="en-US"/>
    </w:rPr>
  </w:style>
  <w:style w:type="paragraph" w:styleId="Pedmtkomente">
    <w:name w:val="annotation subject"/>
    <w:basedOn w:val="Textkomente"/>
    <w:next w:val="Textkomente"/>
    <w:link w:val="PedmtkomenteChar2"/>
    <w:uiPriority w:val="99"/>
    <w:semiHidden/>
    <w:unhideWhenUsed/>
    <w:rsid w:val="00E06025"/>
    <w:rPr>
      <w:b/>
      <w:bCs/>
    </w:rPr>
  </w:style>
  <w:style w:type="character" w:customStyle="1" w:styleId="PedmtkomenteChar2">
    <w:name w:val="Předmět komentáře Char2"/>
    <w:basedOn w:val="TextkomenteChar2"/>
    <w:link w:val="Pedmtkomente"/>
    <w:uiPriority w:val="99"/>
    <w:semiHidden/>
    <w:rsid w:val="00E06025"/>
    <w:rPr>
      <w:rFonts w:ascii="Arial" w:eastAsia="Arial" w:hAnsi="Arial" w:cs="Arial"/>
      <w:b/>
      <w:bCs/>
      <w:lang w:eastAsia="en-US"/>
    </w:rPr>
  </w:style>
  <w:style w:type="character" w:styleId="Nevyeenzmnka">
    <w:name w:val="Unresolved Mention"/>
    <w:basedOn w:val="Standardnpsmoodstavce"/>
    <w:uiPriority w:val="99"/>
    <w:semiHidden/>
    <w:unhideWhenUsed/>
    <w:rsid w:val="00E06025"/>
    <w:rPr>
      <w:color w:val="605E5C"/>
      <w:shd w:val="clear" w:color="auto" w:fill="E1DFDD"/>
    </w:rPr>
  </w:style>
  <w:style w:type="paragraph" w:styleId="Textpoznpodarou">
    <w:name w:val="footnote text"/>
    <w:basedOn w:val="Normln"/>
    <w:link w:val="TextpoznpodarouChar"/>
    <w:uiPriority w:val="99"/>
    <w:semiHidden/>
    <w:unhideWhenUsed/>
    <w:rsid w:val="005925A2"/>
    <w:rPr>
      <w:sz w:val="20"/>
    </w:rPr>
  </w:style>
  <w:style w:type="character" w:customStyle="1" w:styleId="TextpoznpodarouChar">
    <w:name w:val="Text pozn. pod čarou Char"/>
    <w:basedOn w:val="Standardnpsmoodstavce"/>
    <w:link w:val="Textpoznpodarou"/>
    <w:uiPriority w:val="99"/>
    <w:semiHidden/>
    <w:rsid w:val="005925A2"/>
    <w:rPr>
      <w:rFonts w:ascii="Arial" w:eastAsia="Arial" w:hAnsi="Arial" w:cs="Arial"/>
      <w:lang w:eastAsia="en-US"/>
    </w:rPr>
  </w:style>
  <w:style w:type="character" w:styleId="Znakapoznpodarou">
    <w:name w:val="footnote reference"/>
    <w:basedOn w:val="Standardnpsmoodstavce"/>
    <w:uiPriority w:val="99"/>
    <w:semiHidden/>
    <w:unhideWhenUsed/>
    <w:rsid w:val="005925A2"/>
    <w:rPr>
      <w:vertAlign w:val="superscript"/>
    </w:rPr>
  </w:style>
  <w:style w:type="paragraph" w:styleId="Revize">
    <w:name w:val="Revision"/>
    <w:hidden/>
    <w:uiPriority w:val="99"/>
    <w:semiHidden/>
    <w:rsid w:val="00ED657C"/>
    <w:rPr>
      <w:rFonts w:ascii="Arial" w:eastAsia="Arial" w:hAnsi="Arial" w:cs="Arial"/>
      <w:sz w:val="22"/>
      <w:lang w:eastAsia="en-US"/>
    </w:rPr>
  </w:style>
  <w:style w:type="character" w:customStyle="1" w:styleId="OdstavecseseznamemChar">
    <w:name w:val="Odstavec se seznamem Char"/>
    <w:aliases w:val="Nad Char,Odstavec_muj Char,_Odstavec se seznamem Char,cp_Odstavec se seznamem Char,Bullet Number Char,Bullet List Char,FooterText Char,numbered Char,List Paragraph1 Char,Paragraphe de liste1 Char,Bulletr List Paragraph Char"/>
    <w:link w:val="Odstavecseseznamem"/>
    <w:uiPriority w:val="34"/>
    <w:qFormat/>
    <w:locked/>
    <w:rsid w:val="001066E4"/>
    <w:rPr>
      <w:rFonts w:ascii="Arial" w:eastAsia="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86420">
      <w:bodyDiv w:val="1"/>
      <w:marLeft w:val="0"/>
      <w:marRight w:val="0"/>
      <w:marTop w:val="0"/>
      <w:marBottom w:val="0"/>
      <w:divBdr>
        <w:top w:val="none" w:sz="0" w:space="0" w:color="auto"/>
        <w:left w:val="none" w:sz="0" w:space="0" w:color="auto"/>
        <w:bottom w:val="none" w:sz="0" w:space="0" w:color="auto"/>
        <w:right w:val="none" w:sz="0" w:space="0" w:color="auto"/>
      </w:divBdr>
    </w:div>
    <w:div w:id="891234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vel.brokes@mz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mze.go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mze.go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ferenz@mze.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188C-175A-46E7-9865-F0965263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8780</Words>
  <Characters>51808</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60468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Dočekalová Jitka</cp:lastModifiedBy>
  <cp:revision>3</cp:revision>
  <cp:lastPrinted>2025-06-02T09:27:00Z</cp:lastPrinted>
  <dcterms:created xsi:type="dcterms:W3CDTF">2025-06-02T12:12:00Z</dcterms:created>
  <dcterms:modified xsi:type="dcterms:W3CDTF">2025-06-02T13:05:00Z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2023-11-02T18:20:43Z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507c9ea6-ad41-43dd-89e9-216e92f858b4</vt:lpwstr>
  </property>
  <property fmtid="{D5CDD505-2E9C-101B-9397-08002B2CF9AE}" pid="8" name="MSIP_Label_239d554d-d720-408f-a503-c83424d8e5d7_ContentBits">
    <vt:lpwstr>0</vt:lpwstr>
  </property>
</Properties>
</file>