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E71FF" w14:textId="6877A54A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6B5B89">
        <w:t>k</w:t>
      </w:r>
      <w:r w:rsidR="004365D0">
        <w:t xml:space="preserve"> odpovědnému plnění veřejné zakázky</w:t>
      </w:r>
    </w:p>
    <w:p w14:paraId="6C081515" w14:textId="44D32D76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 xml:space="preserve">dle </w:t>
      </w:r>
      <w:r w:rsidR="006B5B89">
        <w:rPr>
          <w:b/>
        </w:rPr>
        <w:t xml:space="preserve">§ 6 </w:t>
      </w:r>
      <w:r w:rsidRPr="007A0155">
        <w:rPr>
          <w:b/>
        </w:rPr>
        <w:t>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  <w:r w:rsidR="001829D0">
        <w:rPr>
          <w:b/>
        </w:rPr>
        <w:t xml:space="preserve">  </w:t>
      </w:r>
    </w:p>
    <w:p w14:paraId="472E700F" w14:textId="548F4093" w:rsidR="00571886" w:rsidRDefault="007128D3" w:rsidP="007A0155">
      <w:pPr>
        <w:rPr>
          <w:rFonts w:cs="Arial"/>
          <w:b/>
          <w:szCs w:val="22"/>
        </w:rPr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521B08" w:rsidRPr="00521B08">
        <w:rPr>
          <w:rFonts w:cs="Arial"/>
          <w:szCs w:val="22"/>
        </w:rPr>
        <w:t xml:space="preserve">Zajištění bezpečnostních služeb </w:t>
      </w:r>
      <w:r w:rsidR="001D6670">
        <w:rPr>
          <w:rFonts w:cs="Arial"/>
          <w:szCs w:val="22"/>
        </w:rPr>
        <w:t>v budově Brno</w:t>
      </w:r>
      <w:r w:rsidR="00BC7D1D">
        <w:rPr>
          <w:rFonts w:cs="Arial"/>
          <w:szCs w:val="22"/>
        </w:rPr>
        <w:t>.</w:t>
      </w:r>
      <w:r w:rsidR="001D6670">
        <w:rPr>
          <w:rFonts w:cs="Arial"/>
          <w:szCs w:val="22"/>
        </w:rPr>
        <w:t xml:space="preserve"> </w:t>
      </w:r>
    </w:p>
    <w:p w14:paraId="301DF669" w14:textId="37A70D32" w:rsidR="001D6670" w:rsidRDefault="006C4D31" w:rsidP="001D6670">
      <w:pPr>
        <w:spacing w:before="120"/>
        <w:rPr>
          <w:rFonts w:cstheme="minorHAnsi"/>
          <w:b/>
        </w:rPr>
      </w:pPr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2A5E0E">
        <w:t>Otevřené nadlimitní</w:t>
      </w:r>
      <w:r w:rsidR="001D6670" w:rsidRPr="00D52867">
        <w:rPr>
          <w:rFonts w:cs="Arial"/>
        </w:rPr>
        <w:t xml:space="preserve"> řízení dle § 5</w:t>
      </w:r>
      <w:r w:rsidR="002A5E0E">
        <w:rPr>
          <w:rFonts w:cs="Arial"/>
        </w:rPr>
        <w:t>6</w:t>
      </w:r>
      <w:r w:rsidR="001D6670" w:rsidRPr="00D52867">
        <w:rPr>
          <w:rFonts w:cs="Arial"/>
        </w:rPr>
        <w:t xml:space="preserve"> zákona č. 134/2016 Sb., o zadávání </w:t>
      </w:r>
      <w:r w:rsidR="001D6670">
        <w:rPr>
          <w:rFonts w:cs="Arial"/>
        </w:rPr>
        <w:t>veřejných zakázek</w:t>
      </w:r>
      <w:r w:rsidR="001D6670" w:rsidRPr="00D52867">
        <w:rPr>
          <w:rFonts w:cs="Arial"/>
        </w:rPr>
        <w:t xml:space="preserve"> (dále jen „ZZVZ“)</w:t>
      </w:r>
      <w:r w:rsidR="00BC7D1D">
        <w:rPr>
          <w:rFonts w:cs="Arial"/>
        </w:rPr>
        <w:t>.</w:t>
      </w:r>
    </w:p>
    <w:p w14:paraId="693F0FC0" w14:textId="1FE6EDEC" w:rsidR="007D4836" w:rsidRDefault="007D4836" w:rsidP="007A0155">
      <w:pPr>
        <w:rPr>
          <w:u w:val="single"/>
        </w:rPr>
      </w:pPr>
    </w:p>
    <w:p w14:paraId="334C31D6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8A41CD7" w14:textId="4912ABFC" w:rsidR="009C039E" w:rsidRPr="006B5B89" w:rsidRDefault="009C039E" w:rsidP="007A0155">
      <w:r w:rsidRPr="007A0155">
        <w:t xml:space="preserve">Název: </w:t>
      </w:r>
      <w:r w:rsidR="006B5B89" w:rsidRPr="006B5B89">
        <w:rPr>
          <w:highlight w:val="yellow"/>
        </w:rPr>
        <w:t>(doplní uchazeč</w:t>
      </w:r>
      <w:r w:rsidRPr="006B5B89">
        <w:rPr>
          <w:highlight w:val="yellow"/>
        </w:rPr>
        <w:t>)</w:t>
      </w:r>
      <w:r w:rsidRPr="006B5B89">
        <w:rPr>
          <w:highlight w:val="yellow"/>
        </w:rPr>
        <w:tab/>
      </w:r>
    </w:p>
    <w:p w14:paraId="0AF3351B" w14:textId="7A9A54FF" w:rsidR="009C039E" w:rsidRPr="006B5B89" w:rsidRDefault="009C039E" w:rsidP="007A0155">
      <w:r w:rsidRPr="006B5B89">
        <w:t xml:space="preserve">Sídlo: </w:t>
      </w:r>
      <w:r w:rsidR="006B5B89" w:rsidRPr="006B5B89">
        <w:rPr>
          <w:highlight w:val="yellow"/>
        </w:rPr>
        <w:t>(doplní uchazeč</w:t>
      </w:r>
      <w:r w:rsidRPr="006B5B89">
        <w:rPr>
          <w:highlight w:val="yellow"/>
        </w:rPr>
        <w:t>)</w:t>
      </w:r>
    </w:p>
    <w:p w14:paraId="2F490DD9" w14:textId="77777777" w:rsidR="004365D0" w:rsidRPr="004365D0" w:rsidRDefault="004365D0" w:rsidP="004365D0">
      <w:pPr>
        <w:pStyle w:val="Default"/>
      </w:pPr>
    </w:p>
    <w:p w14:paraId="14304288" w14:textId="77777777" w:rsidR="008E3750" w:rsidRDefault="008E3750" w:rsidP="008E3750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1A750F2F" w14:textId="77777777" w:rsidR="008E3750" w:rsidRDefault="008E3750" w:rsidP="008E3750">
      <w:pPr>
        <w:spacing w:before="120"/>
      </w:pPr>
    </w:p>
    <w:p w14:paraId="17D44542" w14:textId="2DF6AA20" w:rsidR="008E3750" w:rsidRDefault="008E3750" w:rsidP="008E3750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>
        <w:rPr>
          <w:rFonts w:ascii="Arial" w:hAnsi="Arial" w:cs="Arial"/>
        </w:rPr>
        <w:t xml:space="preserve">a </w:t>
      </w:r>
      <w:r w:rsidRPr="004365D0">
        <w:rPr>
          <w:rFonts w:ascii="Arial" w:hAnsi="Arial" w:cs="Arial"/>
        </w:rPr>
        <w:t xml:space="preserve">ochrany zdraví při práci, a to vůči všem osobám, které se na plnění veřejné zakázky podílejí; </w:t>
      </w:r>
    </w:p>
    <w:p w14:paraId="4571BDE2" w14:textId="05A3E603" w:rsidR="008E3750" w:rsidRPr="007875F8" w:rsidRDefault="008E3750" w:rsidP="008E3750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sjednání a dodržování smluvních podmínek se svými poddodavateli srovnatelných s podmínkami sjednanými ve smlouvě na plnění veřejné zakázky, a to</w:t>
      </w:r>
      <w:r w:rsidR="00BE2731">
        <w:rPr>
          <w:rFonts w:ascii="Arial" w:hAnsi="Arial" w:cs="Arial"/>
        </w:rPr>
        <w:t xml:space="preserve"> ohledně splatnosti faktur a v </w:t>
      </w:r>
      <w:r w:rsidRPr="007875F8">
        <w:rPr>
          <w:rFonts w:ascii="Arial" w:hAnsi="Arial" w:cs="Arial"/>
        </w:rPr>
        <w:t xml:space="preserve">rozsahu výše smluvních pokut </w:t>
      </w:r>
      <w:r w:rsidRPr="007875F8">
        <w:rPr>
          <w:rFonts w:ascii="Arial" w:eastAsia="Times New Roman" w:hAnsi="Arial" w:cs="Arial"/>
        </w:rPr>
        <w:t>(uvedené smluvní podmínky se považují za srovnatelné,</w:t>
      </w:r>
      <w:r w:rsidR="00003EB2">
        <w:rPr>
          <w:rFonts w:ascii="Arial" w:eastAsia="Times New Roman" w:hAnsi="Arial" w:cs="Arial"/>
        </w:rPr>
        <w:t xml:space="preserve"> bud</w:t>
      </w:r>
      <w:r w:rsidR="00BE2731">
        <w:rPr>
          <w:rFonts w:ascii="Arial" w:eastAsia="Times New Roman" w:hAnsi="Arial" w:cs="Arial"/>
        </w:rPr>
        <w:t>ou-li</w:t>
      </w:r>
      <w:r w:rsidR="00003EB2">
        <w:rPr>
          <w:rFonts w:ascii="Arial" w:eastAsia="Times New Roman" w:hAnsi="Arial" w:cs="Arial"/>
        </w:rPr>
        <w:t xml:space="preserve"> </w:t>
      </w:r>
      <w:r w:rsidR="00BE2731">
        <w:rPr>
          <w:rFonts w:ascii="Arial" w:eastAsia="Times New Roman" w:hAnsi="Arial" w:cs="Arial"/>
        </w:rPr>
        <w:t xml:space="preserve"> podmínky splatnosti faktur a </w:t>
      </w:r>
      <w:r w:rsidR="00003EB2">
        <w:rPr>
          <w:rFonts w:ascii="Arial" w:eastAsia="Times New Roman" w:hAnsi="Arial" w:cs="Arial"/>
        </w:rPr>
        <w:t xml:space="preserve">výše smluvních pokut </w:t>
      </w:r>
      <w:r w:rsidR="00BE2731">
        <w:rPr>
          <w:rFonts w:ascii="Arial" w:eastAsia="Times New Roman" w:hAnsi="Arial" w:cs="Arial"/>
        </w:rPr>
        <w:t xml:space="preserve"> srovnatelné </w:t>
      </w:r>
      <w:r w:rsidRPr="007875F8">
        <w:rPr>
          <w:rFonts w:ascii="Arial" w:eastAsia="Times New Roman" w:hAnsi="Arial" w:cs="Arial"/>
        </w:rPr>
        <w:t xml:space="preserve">se smlouvou na plnění veřejné zakázky); </w:t>
      </w:r>
    </w:p>
    <w:p w14:paraId="59C3740A" w14:textId="77777777" w:rsidR="007466EC" w:rsidRDefault="007466EC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36BB58D6" w14:textId="6FCAFA65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6B5B89">
        <w:rPr>
          <w:rFonts w:cs="Arial"/>
          <w:highlight w:val="yellow"/>
        </w:rPr>
        <w:t>(</w:t>
      </w:r>
      <w:r w:rsidRPr="006B5B89">
        <w:rPr>
          <w:rFonts w:cs="Arial"/>
          <w:highlight w:val="yellow"/>
        </w:rPr>
        <w:t xml:space="preserve">doplní </w:t>
      </w:r>
      <w:r w:rsidR="006B5B89" w:rsidRPr="006B5B89">
        <w:rPr>
          <w:highlight w:val="yellow"/>
        </w:rPr>
        <w:t>uchazeč</w:t>
      </w:r>
      <w:r w:rsidR="00C41790" w:rsidRPr="006B5B89">
        <w:rPr>
          <w:rFonts w:cs="Arial"/>
          <w:highlight w:val="yellow"/>
        </w:rPr>
        <w:t>)</w:t>
      </w:r>
      <w:r w:rsidR="006B5B89">
        <w:rPr>
          <w:rFonts w:cs="Arial"/>
        </w:rPr>
        <w:t>,</w:t>
      </w:r>
      <w:r w:rsidRPr="006B5B89">
        <w:rPr>
          <w:rFonts w:cs="Arial"/>
        </w:rPr>
        <w:t xml:space="preserve"> dne </w:t>
      </w:r>
      <w:r w:rsidR="00C41790" w:rsidRPr="006B5B89">
        <w:rPr>
          <w:rFonts w:cs="Arial"/>
          <w:highlight w:val="yellow"/>
        </w:rPr>
        <w:t>(</w:t>
      </w:r>
      <w:r w:rsidRPr="006B5B89">
        <w:rPr>
          <w:rFonts w:cs="Arial"/>
          <w:highlight w:val="yellow"/>
        </w:rPr>
        <w:t xml:space="preserve">doplní </w:t>
      </w:r>
      <w:r w:rsidR="006B5B89" w:rsidRPr="006B5B89">
        <w:rPr>
          <w:highlight w:val="yellow"/>
        </w:rPr>
        <w:t>uchazeč</w:t>
      </w:r>
      <w:r w:rsidR="00C41790" w:rsidRPr="006B5B89">
        <w:rPr>
          <w:rFonts w:cs="Arial"/>
          <w:highlight w:val="yellow"/>
        </w:rPr>
        <w:t>)</w:t>
      </w:r>
      <w:r w:rsidRPr="006B5B89">
        <w:rPr>
          <w:rFonts w:cs="Arial"/>
        </w:rPr>
        <w:t xml:space="preserve">     </w:t>
      </w:r>
      <w:r w:rsidRPr="00C41790">
        <w:rPr>
          <w:rFonts w:cs="Arial"/>
        </w:rPr>
        <w:t xml:space="preserve">                                                                   </w:t>
      </w:r>
    </w:p>
    <w:p w14:paraId="7D7A7714" w14:textId="77777777" w:rsidR="005A7E8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</w:t>
      </w:r>
    </w:p>
    <w:p w14:paraId="150DAC53" w14:textId="58220CB9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</w:t>
      </w:r>
    </w:p>
    <w:p w14:paraId="2D4F00A8" w14:textId="77777777" w:rsidR="008E3750" w:rsidRPr="005A7E86" w:rsidRDefault="008E375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48989AFB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217E7D2E" w14:textId="3BE5B87C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  <w:r w:rsidR="008F5801">
        <w:rPr>
          <w:rFonts w:cs="Arial"/>
        </w:rPr>
        <w:t xml:space="preserve"> </w:t>
      </w:r>
      <w:r w:rsidR="008F5801" w:rsidRPr="006B5B89">
        <w:rPr>
          <w:rFonts w:cs="Arial"/>
          <w:highlight w:val="yellow"/>
        </w:rPr>
        <w:t xml:space="preserve">(doplní </w:t>
      </w:r>
      <w:r w:rsidR="008F5801" w:rsidRPr="006B5B89">
        <w:rPr>
          <w:highlight w:val="yellow"/>
        </w:rPr>
        <w:t>uchazeč</w:t>
      </w:r>
      <w:r w:rsidR="008F5801" w:rsidRPr="006B5B89">
        <w:rPr>
          <w:rFonts w:cs="Arial"/>
          <w:highlight w:val="yellow"/>
        </w:rPr>
        <w:t>)</w:t>
      </w:r>
      <w:r w:rsidR="008F5801" w:rsidRPr="006B5B89">
        <w:rPr>
          <w:rFonts w:cs="Arial"/>
        </w:rPr>
        <w:t xml:space="preserve">     </w:t>
      </w:r>
      <w:r w:rsidR="008F5801" w:rsidRPr="00C41790">
        <w:rPr>
          <w:rFonts w:cs="Arial"/>
        </w:rPr>
        <w:t xml:space="preserve">                                                                   </w:t>
      </w:r>
    </w:p>
    <w:p w14:paraId="0ED43F44" w14:textId="0A9B93BA" w:rsidR="00550EC9" w:rsidRPr="005A7E86" w:rsidRDefault="00FE2660" w:rsidP="005A7E86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  <w:r w:rsidR="008F5801">
        <w:rPr>
          <w:rFonts w:cs="Arial"/>
          <w:szCs w:val="20"/>
        </w:rPr>
        <w:t xml:space="preserve"> </w:t>
      </w:r>
      <w:r w:rsidR="008F5801" w:rsidRPr="006B5B89">
        <w:rPr>
          <w:rFonts w:cs="Arial"/>
          <w:highlight w:val="yellow"/>
        </w:rPr>
        <w:t xml:space="preserve">(doplní </w:t>
      </w:r>
      <w:r w:rsidR="008F5801" w:rsidRPr="006B5B89">
        <w:rPr>
          <w:highlight w:val="yellow"/>
        </w:rPr>
        <w:t>uchazeč</w:t>
      </w:r>
      <w:r w:rsidR="008F5801" w:rsidRPr="006B5B89">
        <w:rPr>
          <w:rFonts w:cs="Arial"/>
          <w:highlight w:val="yellow"/>
        </w:rPr>
        <w:t>)</w:t>
      </w:r>
      <w:r w:rsidR="008F5801" w:rsidRPr="006B5B89">
        <w:rPr>
          <w:rFonts w:cs="Arial"/>
        </w:rPr>
        <w:t xml:space="preserve">     </w:t>
      </w:r>
      <w:r w:rsidR="008F5801" w:rsidRPr="00C41790">
        <w:rPr>
          <w:rFonts w:cs="Arial"/>
        </w:rPr>
        <w:t xml:space="preserve">                                                                   </w:t>
      </w:r>
    </w:p>
    <w:sectPr w:rsidR="00550EC9" w:rsidRPr="005A7E86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F8AEA" w14:textId="77777777" w:rsidR="005C7ACF" w:rsidRDefault="005C7ACF" w:rsidP="008E4AD5">
      <w:r>
        <w:separator/>
      </w:r>
    </w:p>
  </w:endnote>
  <w:endnote w:type="continuationSeparator" w:id="0">
    <w:p w14:paraId="0B372AA3" w14:textId="77777777" w:rsidR="005C7ACF" w:rsidRDefault="005C7ACF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0C825DB4" w14:textId="15B26F8B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5B356B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5B356B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00517E90" w14:textId="77777777" w:rsidR="00C41790" w:rsidRDefault="00C41790">
    <w:pPr>
      <w:pStyle w:val="Zpat"/>
      <w:jc w:val="right"/>
    </w:pPr>
  </w:p>
  <w:p w14:paraId="51710851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AD08B" w14:textId="77777777" w:rsidR="005C7ACF" w:rsidRDefault="005C7ACF" w:rsidP="008E4AD5">
      <w:r>
        <w:separator/>
      </w:r>
    </w:p>
  </w:footnote>
  <w:footnote w:type="continuationSeparator" w:id="0">
    <w:p w14:paraId="64481EDD" w14:textId="77777777" w:rsidR="005C7ACF" w:rsidRDefault="005C7ACF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4DA7" w14:textId="71019481" w:rsidR="005B356B" w:rsidRDefault="005B356B">
    <w:pPr>
      <w:pStyle w:val="Zhlav"/>
    </w:pPr>
    <w:r>
      <w:t>Příloha č. 8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780380">
    <w:abstractNumId w:val="3"/>
  </w:num>
  <w:num w:numId="2" w16cid:durableId="988286413">
    <w:abstractNumId w:val="4"/>
  </w:num>
  <w:num w:numId="3" w16cid:durableId="94443965">
    <w:abstractNumId w:val="2"/>
  </w:num>
  <w:num w:numId="4" w16cid:durableId="1331525870">
    <w:abstractNumId w:val="1"/>
  </w:num>
  <w:num w:numId="5" w16cid:durableId="90795458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2BB0"/>
    <w:rsid w:val="00003EB2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2266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29D0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670"/>
    <w:rsid w:val="001D6700"/>
    <w:rsid w:val="001D79D7"/>
    <w:rsid w:val="001E3C29"/>
    <w:rsid w:val="001E58C3"/>
    <w:rsid w:val="001E61BB"/>
    <w:rsid w:val="001F12C6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269E4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E0E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23C37"/>
    <w:rsid w:val="00334220"/>
    <w:rsid w:val="00340BD1"/>
    <w:rsid w:val="0034579A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3BB3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E2F61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564B"/>
    <w:rsid w:val="00456E5F"/>
    <w:rsid w:val="004607BF"/>
    <w:rsid w:val="0047070A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1B08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1886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7E86"/>
    <w:rsid w:val="005B356B"/>
    <w:rsid w:val="005C4C72"/>
    <w:rsid w:val="005C6D50"/>
    <w:rsid w:val="005C7ACF"/>
    <w:rsid w:val="005D1203"/>
    <w:rsid w:val="005E0DC4"/>
    <w:rsid w:val="005E1E03"/>
    <w:rsid w:val="005E4A46"/>
    <w:rsid w:val="005E7577"/>
    <w:rsid w:val="005F1AB1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5B89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E7F"/>
    <w:rsid w:val="00721FEE"/>
    <w:rsid w:val="00730A4D"/>
    <w:rsid w:val="00732928"/>
    <w:rsid w:val="00743E07"/>
    <w:rsid w:val="007466EC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91D86"/>
    <w:rsid w:val="007A0155"/>
    <w:rsid w:val="007A08E5"/>
    <w:rsid w:val="007A2FCC"/>
    <w:rsid w:val="007A3914"/>
    <w:rsid w:val="007A6EEF"/>
    <w:rsid w:val="007B0058"/>
    <w:rsid w:val="007B38EA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3A37"/>
    <w:rsid w:val="0089432D"/>
    <w:rsid w:val="0089740B"/>
    <w:rsid w:val="008A5A6F"/>
    <w:rsid w:val="008B25B0"/>
    <w:rsid w:val="008B701F"/>
    <w:rsid w:val="008C1B95"/>
    <w:rsid w:val="008C7664"/>
    <w:rsid w:val="008D28B6"/>
    <w:rsid w:val="008D3414"/>
    <w:rsid w:val="008E0735"/>
    <w:rsid w:val="008E2801"/>
    <w:rsid w:val="008E2C95"/>
    <w:rsid w:val="008E3750"/>
    <w:rsid w:val="008E4AD5"/>
    <w:rsid w:val="008E662C"/>
    <w:rsid w:val="008E76F7"/>
    <w:rsid w:val="008F5801"/>
    <w:rsid w:val="009031A5"/>
    <w:rsid w:val="0090365E"/>
    <w:rsid w:val="00903F25"/>
    <w:rsid w:val="00904BEB"/>
    <w:rsid w:val="00904F8E"/>
    <w:rsid w:val="009139A2"/>
    <w:rsid w:val="00917044"/>
    <w:rsid w:val="009255FA"/>
    <w:rsid w:val="00926FEB"/>
    <w:rsid w:val="009271D0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A6D2B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0F65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C7D1D"/>
    <w:rsid w:val="00BD13B2"/>
    <w:rsid w:val="00BD2484"/>
    <w:rsid w:val="00BE19F1"/>
    <w:rsid w:val="00BE2731"/>
    <w:rsid w:val="00BF780F"/>
    <w:rsid w:val="00C05E97"/>
    <w:rsid w:val="00C1078D"/>
    <w:rsid w:val="00C144EE"/>
    <w:rsid w:val="00C1533F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25912"/>
    <w:rsid w:val="00D311F7"/>
    <w:rsid w:val="00D3356D"/>
    <w:rsid w:val="00D40D0E"/>
    <w:rsid w:val="00D4452D"/>
    <w:rsid w:val="00D44EDB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3865"/>
    <w:rsid w:val="00DE435F"/>
    <w:rsid w:val="00DE73C9"/>
    <w:rsid w:val="00DF0701"/>
    <w:rsid w:val="00DF0BF5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54AF5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213D3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95ED7AE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  <w:style w:type="table" w:styleId="Mkatabulky">
    <w:name w:val="Table Grid"/>
    <w:basedOn w:val="Normlntabulka"/>
    <w:uiPriority w:val="59"/>
    <w:locked/>
    <w:rsid w:val="001D667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22124-D708-47C6-BEE8-B9404B1F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Poláková Miriam</cp:lastModifiedBy>
  <cp:revision>13</cp:revision>
  <cp:lastPrinted>2013-03-13T13:00:00Z</cp:lastPrinted>
  <dcterms:created xsi:type="dcterms:W3CDTF">2021-08-11T06:32:00Z</dcterms:created>
  <dcterms:modified xsi:type="dcterms:W3CDTF">2025-04-28T09:37:00Z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2025-03-27T09:31:16Z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29ac0b45-cdae-40a2-b0d3-3d0e075438f5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