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2EE09F53"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43755F">
        <w:rPr>
          <w:rFonts w:cs="Arial"/>
          <w:b/>
          <w:sz w:val="22"/>
          <w:szCs w:val="22"/>
        </w:rPr>
        <w:t xml:space="preserve"> PŠ 2024 Bělá km 22,400 – 22,700</w:t>
      </w:r>
      <w:r w:rsidR="00D17F56" w:rsidRPr="009653C5">
        <w:rPr>
          <w:rFonts w:cs="Arial"/>
          <w:b/>
          <w:sz w:val="22"/>
          <w:szCs w:val="22"/>
        </w:rPr>
        <w:t xml:space="preserve"> </w:t>
      </w:r>
      <w:r w:rsidR="00750C63" w:rsidRPr="00794CD0">
        <w:rPr>
          <w:rFonts w:cs="Arial"/>
          <w:b/>
          <w:sz w:val="22"/>
          <w:szCs w:val="22"/>
        </w:rPr>
        <w:t xml:space="preserve">(č. </w:t>
      </w:r>
      <w:r w:rsidR="00750C63" w:rsidRPr="00B148C7">
        <w:rPr>
          <w:rFonts w:cs="Arial"/>
          <w:b/>
          <w:sz w:val="22"/>
          <w:szCs w:val="22"/>
        </w:rPr>
        <w:t xml:space="preserve">stavby </w:t>
      </w:r>
      <w:r w:rsidR="0043755F">
        <w:rPr>
          <w:rFonts w:cs="Arial"/>
          <w:b/>
          <w:sz w:val="22"/>
          <w:szCs w:val="22"/>
        </w:rPr>
        <w:t>8873</w:t>
      </w:r>
      <w:r w:rsidRPr="00B148C7">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2F62BA12" w14:textId="7A6FCC4E"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662D4C">
        <w:rPr>
          <w:sz w:val="22"/>
          <w:szCs w:val="22"/>
        </w:rPr>
        <w:t>Česká národní banka</w:t>
      </w:r>
      <w:r w:rsidR="00662D4C" w:rsidRPr="0036084D">
        <w:rPr>
          <w:sz w:val="22"/>
          <w:szCs w:val="22"/>
        </w:rPr>
        <w:t xml:space="preserve">, </w:t>
      </w:r>
      <w:r w:rsidR="00662D4C">
        <w:rPr>
          <w:sz w:val="22"/>
          <w:szCs w:val="22"/>
        </w:rPr>
        <w:t xml:space="preserve">č. účtu: </w:t>
      </w:r>
      <w:r w:rsidR="00662D4C" w:rsidRPr="00D331A4">
        <w:rPr>
          <w:sz w:val="22"/>
          <w:szCs w:val="22"/>
        </w:rPr>
        <w:t>110007-608761/0710</w:t>
      </w:r>
      <w:r w:rsidR="00BB6BE1"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bookmarkStart w:id="0" w:name="_GoBack"/>
      <w:bookmarkEnd w:id="0"/>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27991B52" w:rsidR="001D111B" w:rsidRPr="009E35D5" w:rsidRDefault="001D111B" w:rsidP="000D746C">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403D00">
        <w:rPr>
          <w:rFonts w:cs="Arial"/>
          <w:b/>
          <w:sz w:val="22"/>
          <w:szCs w:val="22"/>
        </w:rPr>
        <w:t xml:space="preserve"> PŠ 2024 Bělá km 22,400 – 22,700</w:t>
      </w:r>
      <w:r w:rsidR="000D746C" w:rsidRPr="009653C5">
        <w:rPr>
          <w:rFonts w:cs="Arial"/>
          <w:b/>
          <w:sz w:val="22"/>
          <w:szCs w:val="22"/>
        </w:rPr>
        <w:t xml:space="preserve"> </w:t>
      </w:r>
      <w:r w:rsidR="000D746C" w:rsidRPr="00794CD0">
        <w:rPr>
          <w:rFonts w:cs="Arial"/>
          <w:b/>
          <w:sz w:val="22"/>
          <w:szCs w:val="22"/>
        </w:rPr>
        <w:t xml:space="preserve">(č. </w:t>
      </w:r>
      <w:r w:rsidR="000D746C" w:rsidRPr="00B148C7">
        <w:rPr>
          <w:rFonts w:cs="Arial"/>
          <w:b/>
          <w:sz w:val="22"/>
          <w:szCs w:val="22"/>
        </w:rPr>
        <w:t xml:space="preserve">stavby </w:t>
      </w:r>
      <w:r w:rsidR="00403D00">
        <w:rPr>
          <w:rFonts w:cs="Arial"/>
          <w:b/>
          <w:sz w:val="22"/>
          <w:szCs w:val="22"/>
        </w:rPr>
        <w:t>8873</w:t>
      </w:r>
      <w:r w:rsidR="000D746C" w:rsidRPr="00B148C7">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1CD08B2B"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403D00">
        <w:rPr>
          <w:b/>
          <w:sz w:val="22"/>
          <w:szCs w:val="22"/>
        </w:rPr>
        <w:t>08</w:t>
      </w:r>
      <w:r w:rsidR="00D17F56">
        <w:rPr>
          <w:b/>
          <w:sz w:val="22"/>
          <w:szCs w:val="22"/>
        </w:rPr>
        <w:t>/2025</w:t>
      </w:r>
    </w:p>
    <w:p w14:paraId="40EE345A" w14:textId="77777777"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proofErr w:type="gramStart"/>
      <w:r w:rsidRPr="00794CD0">
        <w:rPr>
          <w:b/>
          <w:sz w:val="22"/>
          <w:szCs w:val="22"/>
        </w:rPr>
        <w:t xml:space="preserve">do  </w:t>
      </w:r>
      <w:r w:rsidR="00D17F56" w:rsidRPr="00794CD0">
        <w:rPr>
          <w:b/>
          <w:sz w:val="22"/>
          <w:szCs w:val="22"/>
        </w:rPr>
        <w:t>30</w:t>
      </w:r>
      <w:proofErr w:type="gramEnd"/>
      <w:r w:rsidR="00D17F56" w:rsidRPr="00794CD0">
        <w:rPr>
          <w:b/>
          <w:sz w:val="22"/>
          <w:szCs w:val="22"/>
        </w:rPr>
        <w:t>.</w:t>
      </w:r>
      <w:r w:rsidR="00062327">
        <w:rPr>
          <w:b/>
          <w:sz w:val="22"/>
          <w:szCs w:val="22"/>
        </w:rPr>
        <w:t xml:space="preserve"> </w:t>
      </w:r>
      <w:r w:rsidR="00D17F56" w:rsidRPr="00794CD0">
        <w:rPr>
          <w:b/>
          <w:sz w:val="22"/>
          <w:szCs w:val="22"/>
        </w:rPr>
        <w:t>11.</w:t>
      </w:r>
      <w:r w:rsidR="00062327">
        <w:rPr>
          <w:b/>
          <w:sz w:val="22"/>
          <w:szCs w:val="22"/>
        </w:rPr>
        <w:t xml:space="preserve"> </w:t>
      </w:r>
      <w:r w:rsidR="00D17F56" w:rsidRPr="00794CD0">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77777777"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v souladu s „Rozhodnutím“ SCHKOJ o povolení výjimky  ZCHD; prokazatelné seznámení příslušné MO ČRS s podmínkami tohoto Rozhodnutí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4A369E5"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77777777"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v rozsahu udělené výjimky vydané  SCHKOJ</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77777777"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transferu v rozsahu udělené výjimky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512A2" w14:textId="77777777" w:rsidR="007730A4" w:rsidRDefault="007730A4" w:rsidP="001D111B">
      <w:r>
        <w:separator/>
      </w:r>
    </w:p>
  </w:endnote>
  <w:endnote w:type="continuationSeparator" w:id="0">
    <w:p w14:paraId="7A704388" w14:textId="77777777" w:rsidR="007730A4" w:rsidRDefault="007730A4"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1C469" w14:textId="77777777" w:rsidR="007730A4" w:rsidRDefault="007730A4" w:rsidP="001D111B">
      <w:r>
        <w:separator/>
      </w:r>
    </w:p>
  </w:footnote>
  <w:footnote w:type="continuationSeparator" w:id="0">
    <w:p w14:paraId="03667A09" w14:textId="77777777" w:rsidR="007730A4" w:rsidRDefault="007730A4"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7165D2AD"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D 00</w:t>
    </w:r>
    <w:r w:rsidR="00A415D7">
      <w:rPr>
        <w:sz w:val="22"/>
        <w:szCs w:val="22"/>
      </w:rPr>
      <w:t>25</w:t>
    </w:r>
    <w:r w:rsidR="00D17F56" w:rsidRPr="00733AB5">
      <w:rPr>
        <w:sz w:val="22"/>
        <w:szCs w:val="22"/>
      </w:rPr>
      <w:t>/25</w:t>
    </w:r>
    <w:r w:rsidR="00CB5B28" w:rsidRPr="00A2302E">
      <w:rPr>
        <w:sz w:val="22"/>
        <w:szCs w:val="22"/>
      </w:rPr>
      <w:t xml:space="preserve">                           </w:t>
    </w:r>
    <w:r w:rsidR="00B9211F">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D746C"/>
    <w:rsid w:val="000E36C7"/>
    <w:rsid w:val="000E3DFB"/>
    <w:rsid w:val="000F5897"/>
    <w:rsid w:val="00181EC4"/>
    <w:rsid w:val="001964C8"/>
    <w:rsid w:val="001D0F00"/>
    <w:rsid w:val="001D111B"/>
    <w:rsid w:val="001D21AE"/>
    <w:rsid w:val="001F4567"/>
    <w:rsid w:val="0020739F"/>
    <w:rsid w:val="00284F43"/>
    <w:rsid w:val="00286F27"/>
    <w:rsid w:val="00292A1F"/>
    <w:rsid w:val="002F10F7"/>
    <w:rsid w:val="002F133F"/>
    <w:rsid w:val="0032186F"/>
    <w:rsid w:val="0035064E"/>
    <w:rsid w:val="00377929"/>
    <w:rsid w:val="00392468"/>
    <w:rsid w:val="003A55C0"/>
    <w:rsid w:val="003C63B1"/>
    <w:rsid w:val="004016ED"/>
    <w:rsid w:val="00403D00"/>
    <w:rsid w:val="0043755F"/>
    <w:rsid w:val="00457DB9"/>
    <w:rsid w:val="00475656"/>
    <w:rsid w:val="004A4629"/>
    <w:rsid w:val="004C171F"/>
    <w:rsid w:val="004C3971"/>
    <w:rsid w:val="004C61BE"/>
    <w:rsid w:val="00537322"/>
    <w:rsid w:val="005510A5"/>
    <w:rsid w:val="0057196C"/>
    <w:rsid w:val="005A63BF"/>
    <w:rsid w:val="005C26AE"/>
    <w:rsid w:val="005D329F"/>
    <w:rsid w:val="00613EEF"/>
    <w:rsid w:val="006356CA"/>
    <w:rsid w:val="00662D4C"/>
    <w:rsid w:val="00666D45"/>
    <w:rsid w:val="00687F47"/>
    <w:rsid w:val="006A1048"/>
    <w:rsid w:val="006B0378"/>
    <w:rsid w:val="006B4C1E"/>
    <w:rsid w:val="006B4EC4"/>
    <w:rsid w:val="006D354B"/>
    <w:rsid w:val="00702DE4"/>
    <w:rsid w:val="00733AB5"/>
    <w:rsid w:val="00743494"/>
    <w:rsid w:val="00750C63"/>
    <w:rsid w:val="00761DFC"/>
    <w:rsid w:val="007730A4"/>
    <w:rsid w:val="00776020"/>
    <w:rsid w:val="00794CD0"/>
    <w:rsid w:val="00825D7D"/>
    <w:rsid w:val="00826A38"/>
    <w:rsid w:val="00863290"/>
    <w:rsid w:val="0087368A"/>
    <w:rsid w:val="00877B91"/>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F0F59"/>
    <w:rsid w:val="00B015C8"/>
    <w:rsid w:val="00B1377A"/>
    <w:rsid w:val="00B148C7"/>
    <w:rsid w:val="00B40D58"/>
    <w:rsid w:val="00B9211F"/>
    <w:rsid w:val="00BB6BE1"/>
    <w:rsid w:val="00BC2380"/>
    <w:rsid w:val="00C509AF"/>
    <w:rsid w:val="00C86AD3"/>
    <w:rsid w:val="00C93483"/>
    <w:rsid w:val="00C96F21"/>
    <w:rsid w:val="00CB188F"/>
    <w:rsid w:val="00CB23E8"/>
    <w:rsid w:val="00CB5B28"/>
    <w:rsid w:val="00CC4C20"/>
    <w:rsid w:val="00CF4871"/>
    <w:rsid w:val="00D17F56"/>
    <w:rsid w:val="00D21BCA"/>
    <w:rsid w:val="00DA0A61"/>
    <w:rsid w:val="00E00C51"/>
    <w:rsid w:val="00E06257"/>
    <w:rsid w:val="00E264AA"/>
    <w:rsid w:val="00E53BBD"/>
    <w:rsid w:val="00E90698"/>
    <w:rsid w:val="00ED0C30"/>
    <w:rsid w:val="00EF0605"/>
    <w:rsid w:val="00EF2DB0"/>
    <w:rsid w:val="00F01DC8"/>
    <w:rsid w:val="00F20405"/>
    <w:rsid w:val="00F2141C"/>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25D3A-72F7-46F3-AB7A-909DBE30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3981</Words>
  <Characters>23488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7</cp:revision>
  <dcterms:created xsi:type="dcterms:W3CDTF">2025-07-02T07:16:00Z</dcterms:created>
  <dcterms:modified xsi:type="dcterms:W3CDTF">2025-07-10T06:27:00Z</dcterms:modified>
</cp:coreProperties>
</file>