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8C38A2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8A2">
        <w:rPr>
          <w:rFonts w:ascii="Times New Roman" w:hAnsi="Times New Roman" w:cs="Times New Roman"/>
          <w:b/>
          <w:sz w:val="24"/>
          <w:szCs w:val="24"/>
        </w:rPr>
        <w:t>VD Rudolfov, VD Mlýnice, odstranění nánosů ze štěrkových přehrážek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51411"/>
    <w:rsid w:val="001D78B4"/>
    <w:rsid w:val="0026115D"/>
    <w:rsid w:val="003417BA"/>
    <w:rsid w:val="004A48E3"/>
    <w:rsid w:val="00766F9F"/>
    <w:rsid w:val="0078522B"/>
    <w:rsid w:val="00792B0D"/>
    <w:rsid w:val="008C38A2"/>
    <w:rsid w:val="009C0CAF"/>
    <w:rsid w:val="009F2BE0"/>
    <w:rsid w:val="00C1542B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10</cp:revision>
  <dcterms:created xsi:type="dcterms:W3CDTF">2022-03-22T08:40:00Z</dcterms:created>
  <dcterms:modified xsi:type="dcterms:W3CDTF">2025-07-28T12:21:00Z</dcterms:modified>
</cp:coreProperties>
</file>