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5007" w14:textId="429C0B83" w:rsidR="00945957" w:rsidRPr="00D80DF5" w:rsidRDefault="00DA4A26" w:rsidP="00D80DF5">
      <w:pPr>
        <w:pStyle w:val="Zhlav"/>
        <w:tabs>
          <w:tab w:val="clear" w:pos="4536"/>
          <w:tab w:val="clear" w:pos="9072"/>
        </w:tabs>
        <w:spacing w:before="240" w:after="240"/>
        <w:jc w:val="center"/>
        <w:rPr>
          <w:rFonts w:ascii="Verdana" w:eastAsia="Times New Roman" w:hAnsi="Verdana" w:cs="Times New Roman"/>
          <w:b/>
          <w:bCs/>
          <w:smallCaps/>
          <w:sz w:val="28"/>
          <w:szCs w:val="28"/>
          <w:lang w:eastAsia="cs-CZ"/>
        </w:rPr>
      </w:pPr>
      <w:permStart w:id="336687935" w:edGrp="everyone"/>
      <w:permEnd w:id="336687935"/>
      <w:r w:rsidRPr="00DA4A26">
        <w:rPr>
          <w:rFonts w:ascii="Verdana" w:eastAsia="MS Mincho" w:hAnsi="Verdana" w:cs="Times New Roman"/>
          <w:b/>
          <w:sz w:val="24"/>
          <w:szCs w:val="20"/>
          <w:u w:val="single"/>
          <w:lang w:eastAsia="cs-CZ"/>
        </w:rPr>
        <w:t>Podrobné technické parametry a výbava stroje</w:t>
      </w:r>
    </w:p>
    <w:tbl>
      <w:tblPr>
        <w:tblW w:w="9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041E8E" w:rsidRPr="00E62F89" w14:paraId="25E228B4" w14:textId="77777777" w:rsidTr="00F30699">
        <w:trPr>
          <w:trHeight w:val="567"/>
          <w:jc w:val="center"/>
        </w:trPr>
        <w:tc>
          <w:tcPr>
            <w:tcW w:w="93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18F46" w14:textId="6EC77F4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sz w:val="20"/>
              </w:rPr>
              <w:t>T</w:t>
            </w:r>
            <w:r w:rsidRPr="0035300C">
              <w:rPr>
                <w:rFonts w:ascii="Verdana" w:hAnsi="Verdana"/>
                <w:b/>
                <w:sz w:val="20"/>
              </w:rPr>
              <w:t>raktor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066EB8">
              <w:rPr>
                <w:rFonts w:ascii="Verdana" w:hAnsi="Verdana"/>
                <w:b/>
                <w:sz w:val="20"/>
              </w:rPr>
              <w:t>I</w:t>
            </w:r>
            <w:r>
              <w:rPr>
                <w:rFonts w:ascii="Verdana" w:hAnsi="Verdana"/>
                <w:b/>
                <w:sz w:val="20"/>
              </w:rPr>
              <w:t>I.</w:t>
            </w:r>
            <w:r w:rsidR="00D80DF5">
              <w:rPr>
                <w:rFonts w:ascii="Verdana" w:hAnsi="Verdana"/>
                <w:b/>
                <w:sz w:val="20"/>
              </w:rPr>
              <w:t xml:space="preserve"> (min. </w:t>
            </w:r>
            <w:r w:rsidR="006E3F5F">
              <w:rPr>
                <w:rFonts w:ascii="Verdana" w:hAnsi="Verdana"/>
                <w:b/>
                <w:sz w:val="20"/>
              </w:rPr>
              <w:t>101</w:t>
            </w:r>
            <w:r w:rsidR="00D80DF5">
              <w:rPr>
                <w:rFonts w:ascii="Verdana" w:hAnsi="Verdana"/>
                <w:b/>
                <w:sz w:val="20"/>
              </w:rPr>
              <w:t xml:space="preserve"> kW)</w:t>
            </w:r>
          </w:p>
        </w:tc>
      </w:tr>
      <w:tr w:rsidR="00041E8E" w:rsidRPr="00E62F89" w14:paraId="0AF13C30" w14:textId="77777777" w:rsidTr="00F30699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044AC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sz w:val="20"/>
              </w:rPr>
              <w:t>Obchodní označení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977F08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555573495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555573495"/>
          </w:p>
        </w:tc>
      </w:tr>
      <w:tr w:rsidR="00041E8E" w:rsidRPr="00E62F89" w14:paraId="5A5FCDE1" w14:textId="77777777" w:rsidTr="00F30699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EAEAA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sz w:val="20"/>
              </w:rPr>
              <w:t>Výrobce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9F968F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permStart w:id="137317865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373178652"/>
          </w:p>
        </w:tc>
      </w:tr>
      <w:tr w:rsidR="00041E8E" w:rsidRPr="00E62F89" w14:paraId="4B33EA77" w14:textId="77777777" w:rsidTr="00F30699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A1A17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Parametr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7A6AC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Požadavek zadavatele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1BE72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Nabízené řešení dodavatele</w:t>
            </w:r>
          </w:p>
        </w:tc>
      </w:tr>
      <w:tr w:rsidR="00041E8E" w:rsidRPr="00E62F89" w14:paraId="13938AA2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6A2E9" w14:textId="77777777" w:rsidR="00041E8E" w:rsidRPr="00E62F89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Výkon motoru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89A7" w14:textId="4D01FEED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101</w:t>
            </w:r>
            <w:r w:rsidRPr="00096625">
              <w:rPr>
                <w:rFonts w:ascii="Verdana" w:hAnsi="Verdana"/>
                <w:color w:val="000000"/>
                <w:sz w:val="20"/>
                <w:lang w:eastAsia="cs-CZ"/>
              </w:rPr>
              <w:t xml:space="preserve"> kW / 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140</w:t>
            </w:r>
            <w:r w:rsidRPr="00096625">
              <w:rPr>
                <w:rFonts w:ascii="Verdana" w:hAnsi="Verdana"/>
                <w:color w:val="000000"/>
                <w:sz w:val="20"/>
                <w:lang w:eastAsia="cs-CZ"/>
              </w:rPr>
              <w:t xml:space="preserve"> k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71B0AC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798582871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798582871"/>
          </w:p>
        </w:tc>
      </w:tr>
      <w:tr w:rsidR="00041E8E" w:rsidRPr="00E62F89" w14:paraId="7EFE976A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A1BA8" w14:textId="77777777" w:rsidR="00041E8E" w:rsidRPr="00E62F89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Počet válců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B55A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 ks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9115CF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21562274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21562274"/>
          </w:p>
        </w:tc>
      </w:tr>
      <w:tr w:rsidR="00041E8E" w:rsidRPr="00E62F89" w14:paraId="1A722BC6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3A8F5" w14:textId="77777777" w:rsidR="00041E8E" w:rsidRPr="00E62F89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Zdvihový objem motoru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84C4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4,4 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730ACD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77577996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775779960"/>
          </w:p>
        </w:tc>
      </w:tr>
      <w:tr w:rsidR="00041E8E" w:rsidRPr="00E62F89" w14:paraId="68FD4BF1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6017B" w14:textId="77777777" w:rsidR="00041E8E" w:rsidRPr="00E62F89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Rozvor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8826" w14:textId="3F8AC0A8" w:rsidR="00041E8E" w:rsidRPr="00E62F89" w:rsidRDefault="00C95EF8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250</w:t>
            </w:r>
            <w:r w:rsidR="00041E8E">
              <w:rPr>
                <w:rFonts w:ascii="Verdana" w:hAnsi="Verdana"/>
                <w:color w:val="000000"/>
                <w:sz w:val="20"/>
                <w:lang w:eastAsia="cs-CZ"/>
              </w:rPr>
              <w:t>0 mm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3B0A0B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71828216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718282160"/>
          </w:p>
        </w:tc>
      </w:tr>
      <w:tr w:rsidR="00041E8E" w:rsidRPr="00E62F89" w14:paraId="75BF25FC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757CF" w14:textId="77777777" w:rsidR="00041E8E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Zdvihací síla ramen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7253" w14:textId="25877D8B" w:rsidR="00041E8E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6000 kg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BE90A0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69693177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696931770"/>
          </w:p>
        </w:tc>
      </w:tr>
      <w:tr w:rsidR="00041E8E" w:rsidRPr="00E62F89" w14:paraId="6C762D34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128E9" w14:textId="77777777" w:rsidR="00041E8E" w:rsidRPr="00E62F89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Hydraulické čerpadlo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4FEE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průtok 110 l/min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A63CC6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59402139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594021390"/>
          </w:p>
        </w:tc>
      </w:tr>
      <w:tr w:rsidR="00041E8E" w:rsidRPr="00E62F89" w14:paraId="0A18C0C9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65186" w14:textId="1A6B9DBE" w:rsidR="00041E8E" w:rsidRPr="00E62F89" w:rsidRDefault="00C95EF8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Převodovka s počtem rychlostních</w:t>
            </w:r>
            <w:r w:rsidR="00041E8E">
              <w:rPr>
                <w:rFonts w:ascii="Verdana" w:hAnsi="Verdana"/>
                <w:color w:val="000000"/>
                <w:sz w:val="20"/>
                <w:lang w:eastAsia="cs-CZ"/>
              </w:rPr>
              <w:t xml:space="preserve"> stupňů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748B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20 vpřed/vzad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FDE3CB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487277949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487277949"/>
          </w:p>
        </w:tc>
      </w:tr>
      <w:tr w:rsidR="00041E8E" w:rsidRPr="00E62F89" w14:paraId="33589BB2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890EB" w14:textId="77777777" w:rsidR="00041E8E" w:rsidRPr="00C1079A" w:rsidRDefault="00041E8E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Násobič řazen bez spojky</w:t>
            </w:r>
            <w:r w:rsidRPr="00C1079A">
              <w:rPr>
                <w:rFonts w:ascii="Verdana" w:hAnsi="Verdana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8686" w14:textId="77777777" w:rsidR="00041E8E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3 stupňový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51A5F7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831531254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831531254"/>
          </w:p>
        </w:tc>
      </w:tr>
      <w:tr w:rsidR="00041E8E" w:rsidRPr="00E62F89" w14:paraId="7D967657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9C085" w14:textId="2735AFA1" w:rsidR="00041E8E" w:rsidRDefault="00D81B71" w:rsidP="00F30699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Zadní</w:t>
            </w:r>
            <w:r w:rsidR="00041E8E">
              <w:rPr>
                <w:rFonts w:ascii="Verdana" w:hAnsi="Verdana"/>
                <w:color w:val="000000"/>
                <w:sz w:val="20"/>
                <w:lang w:eastAsia="cs-CZ"/>
              </w:rPr>
              <w:t xml:space="preserve"> hydraulické okruhy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ABBF" w14:textId="363553E5" w:rsidR="00041E8E" w:rsidRDefault="00041E8E" w:rsidP="00F30699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</w:t>
            </w:r>
            <w:r w:rsidR="00D81B71">
              <w:rPr>
                <w:rFonts w:ascii="Verdana" w:hAnsi="Verdana"/>
                <w:color w:val="000000"/>
                <w:sz w:val="20"/>
                <w:lang w:eastAsia="cs-CZ"/>
              </w:rPr>
              <w:t>4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 ks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89AC7" w14:textId="77777777" w:rsidR="00041E8E" w:rsidRPr="00E62F89" w:rsidRDefault="00041E8E" w:rsidP="00F30699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596203145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596203145"/>
          </w:p>
        </w:tc>
      </w:tr>
      <w:tr w:rsidR="00D81B71" w:rsidRPr="00E62F89" w14:paraId="75D2C768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6F4B3" w14:textId="286733DF" w:rsidR="00D81B71" w:rsidRDefault="006C0626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Přední</w:t>
            </w:r>
            <w:r w:rsidR="00D81B71">
              <w:rPr>
                <w:rFonts w:ascii="Verdana" w:hAnsi="Verdana"/>
                <w:color w:val="000000"/>
                <w:sz w:val="20"/>
                <w:lang w:eastAsia="cs-CZ"/>
              </w:rPr>
              <w:t xml:space="preserve"> hydraulick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ý</w:t>
            </w:r>
            <w:r w:rsidR="00D81B71">
              <w:rPr>
                <w:rFonts w:ascii="Verdana" w:hAnsi="Verdana"/>
                <w:color w:val="000000"/>
                <w:sz w:val="20"/>
                <w:lang w:eastAsia="cs-CZ"/>
              </w:rPr>
              <w:t xml:space="preserve"> okruh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2BB5" w14:textId="2D70B4F6" w:rsidR="00D81B71" w:rsidRDefault="006C0626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676678" w14:textId="3E02F943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07605988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076059880"/>
          </w:p>
        </w:tc>
      </w:tr>
      <w:tr w:rsidR="006C0626" w:rsidRPr="00E62F89" w14:paraId="56E7FDC0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AD7FA" w14:textId="6A404C3B" w:rsidR="006C0626" w:rsidRDefault="006C0626" w:rsidP="006C0626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Čelní tříbodový závěs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4944" w14:textId="7C0E74E5" w:rsidR="006C0626" w:rsidRDefault="006C0626" w:rsidP="006C0626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639F6E" w14:textId="512B7634" w:rsidR="006C0626" w:rsidRPr="00E62F89" w:rsidRDefault="006C0626" w:rsidP="006C0626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48983696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489836966"/>
          </w:p>
        </w:tc>
      </w:tr>
      <w:tr w:rsidR="006C0626" w:rsidRPr="00E62F89" w14:paraId="63BBD641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3A448" w14:textId="6EF8F6E9" w:rsidR="006C0626" w:rsidRDefault="006C0626" w:rsidP="006C0626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Čelní vývodový hřídel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2C3B" w14:textId="582084CA" w:rsidR="006C0626" w:rsidRDefault="006C0626" w:rsidP="006C0626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27B79D" w14:textId="73F16F39" w:rsidR="006C0626" w:rsidRPr="00E62F89" w:rsidRDefault="006C0626" w:rsidP="006C0626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316764818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316764818"/>
          </w:p>
        </w:tc>
      </w:tr>
      <w:tr w:rsidR="00D81B71" w:rsidRPr="00E62F89" w14:paraId="7E1A26A1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0CB96" w14:textId="58602C3C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Vzduchové brzdy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1D99" w14:textId="7C8DD7D4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2 okruhy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3F43D6" w14:textId="5E5A00E1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92112797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92112797"/>
          </w:p>
        </w:tc>
      </w:tr>
      <w:tr w:rsidR="00D81B71" w:rsidRPr="00E62F89" w14:paraId="09670151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8DB5D" w14:textId="77777777" w:rsidR="00D81B71" w:rsidRPr="00E62F89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Mechanické odpružení kabiny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5EEB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FA38EF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250755989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250755989"/>
          </w:p>
        </w:tc>
      </w:tr>
      <w:tr w:rsidR="00D81B71" w:rsidRPr="00E62F89" w14:paraId="6270BCD8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A47C2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Odpružení přední nápravy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B451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057545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93686562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936865623"/>
          </w:p>
        </w:tc>
      </w:tr>
      <w:tr w:rsidR="00D81B71" w:rsidRPr="00E62F89" w14:paraId="11F10942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99026" w14:textId="77777777" w:rsidR="00D81B71" w:rsidRPr="00E62F89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Pneumatiky přední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C7EF" w14:textId="04CE0CD6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šíře </w:t>
            </w:r>
            <w:r w:rsidR="006C0626">
              <w:rPr>
                <w:rFonts w:ascii="Verdana" w:hAnsi="Verdana"/>
                <w:color w:val="000000"/>
                <w:sz w:val="20"/>
                <w:lang w:eastAsia="cs-CZ"/>
              </w:rPr>
              <w:t>42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0 mm / průměr ráfků 2</w:t>
            </w:r>
            <w:r w:rsidR="006C0626">
              <w:rPr>
                <w:rFonts w:ascii="Verdana" w:hAnsi="Verdana"/>
                <w:color w:val="000000"/>
                <w:sz w:val="20"/>
                <w:lang w:eastAsia="cs-CZ"/>
              </w:rPr>
              <w:t>4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 palců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621CA1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09282572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092825726"/>
          </w:p>
        </w:tc>
      </w:tr>
      <w:tr w:rsidR="00D81B71" w:rsidRPr="00E62F89" w14:paraId="1559FA1C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CE85D" w14:textId="77777777" w:rsidR="00D81B71" w:rsidRPr="00E62F89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Pneumatiky zadní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2B41" w14:textId="7A9B9798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šíře 4</w:t>
            </w:r>
            <w:r w:rsidR="006C0626">
              <w:rPr>
                <w:rFonts w:ascii="Verdana" w:hAnsi="Verdana"/>
                <w:color w:val="000000"/>
                <w:sz w:val="20"/>
                <w:lang w:eastAsia="cs-CZ"/>
              </w:rPr>
              <w:t>8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0 mm / průměr ráfků 38 palců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670C92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576871987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576871987"/>
          </w:p>
        </w:tc>
      </w:tr>
      <w:tr w:rsidR="00D81B71" w:rsidRPr="00E62F89" w14:paraId="417275B2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CB912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Závaží v zadních kolech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CA85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150 kg na kolo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CA2823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796374078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796374078"/>
          </w:p>
        </w:tc>
      </w:tr>
      <w:tr w:rsidR="00D81B71" w:rsidRPr="00E62F89" w14:paraId="06E14D91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A033B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lastRenderedPageBreak/>
              <w:t>Závěs s konzolí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D8E9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čep 38 mm / min. 7 poloh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01A64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65959259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659592592"/>
          </w:p>
        </w:tc>
      </w:tr>
      <w:tr w:rsidR="00D81B71" w:rsidRPr="00E62F89" w14:paraId="6266195F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61FC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Kabina s klimatizací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BDC3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DCCB0A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450451641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450451641"/>
          </w:p>
        </w:tc>
      </w:tr>
      <w:tr w:rsidR="00D81B71" w:rsidRPr="00E62F89" w14:paraId="7CB127E9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82A15" w14:textId="77777777" w:rsidR="00D81B71" w:rsidRPr="00591197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JD Sans" w:hAnsi="JD Sans"/>
              </w:rPr>
              <w:t>Sedačka řidiče vzduchem odpružená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0F91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990067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99257131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992571310"/>
          </w:p>
        </w:tc>
      </w:tr>
      <w:tr w:rsidR="00D81B71" w:rsidRPr="00E62F89" w14:paraId="237AB645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51433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JD Sans" w:hAnsi="JD Sans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Sedačka spolujezdce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BA6C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A0AF88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94295561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942955610"/>
          </w:p>
        </w:tc>
      </w:tr>
      <w:tr w:rsidR="00D81B71" w:rsidRPr="00E62F89" w14:paraId="06E4D30E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F41F2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Maják oranžové barvy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A254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3D39F2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72479108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724791080"/>
          </w:p>
        </w:tc>
      </w:tr>
      <w:tr w:rsidR="00D81B71" w:rsidRPr="00E62F89" w14:paraId="3D1362BE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18745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Pracovní světla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2AF8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 ks vpřed/vzad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0622F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67446236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674462362"/>
          </w:p>
        </w:tc>
      </w:tr>
      <w:tr w:rsidR="00D81B71" w:rsidRPr="00E62F89" w14:paraId="5B52BEFE" w14:textId="77777777" w:rsidTr="00F30699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FD94F" w14:textId="77777777" w:rsidR="00D81B71" w:rsidRDefault="00D81B71" w:rsidP="00D81B71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Rádio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6DB5" w14:textId="77777777" w:rsidR="00D81B71" w:rsidRDefault="00D81B71" w:rsidP="00D81B71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7DB9ED" w14:textId="77777777" w:rsidR="00D81B71" w:rsidRPr="00E62F89" w:rsidRDefault="00D81B71" w:rsidP="00D81B71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97423518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974235182"/>
          </w:p>
        </w:tc>
      </w:tr>
    </w:tbl>
    <w:p w14:paraId="33C9D4DD" w14:textId="77777777" w:rsidR="00041E8E" w:rsidRDefault="00041E8E" w:rsidP="00C723D6">
      <w:pPr>
        <w:spacing w:before="240" w:line="276" w:lineRule="auto"/>
        <w:rPr>
          <w:rFonts w:ascii="Verdana" w:hAnsi="Verdana"/>
          <w:sz w:val="20"/>
        </w:rPr>
      </w:pPr>
    </w:p>
    <w:p w14:paraId="22C14734" w14:textId="22BCC701" w:rsidR="00D80DF5" w:rsidRPr="00E62F89" w:rsidRDefault="00D80DF5" w:rsidP="00D80DF5">
      <w:pPr>
        <w:spacing w:before="240" w:line="276" w:lineRule="auto"/>
        <w:rPr>
          <w:rFonts w:ascii="Verdana" w:hAnsi="Verdana"/>
          <w:sz w:val="20"/>
        </w:rPr>
      </w:pPr>
      <w:r w:rsidRPr="00E62F89">
        <w:rPr>
          <w:rFonts w:ascii="Verdana" w:hAnsi="Verdana"/>
          <w:sz w:val="20"/>
        </w:rPr>
        <w:t>Ve výše uvedené tabulce zadavatel stanovuje technické požadavky na</w:t>
      </w:r>
      <w:r>
        <w:rPr>
          <w:rFonts w:ascii="Verdana" w:hAnsi="Verdana"/>
          <w:sz w:val="20"/>
        </w:rPr>
        <w:t xml:space="preserve"> </w:t>
      </w:r>
      <w:r w:rsidR="00066EB8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 část veřejné zakázky – Traktor I</w:t>
      </w:r>
      <w:r w:rsidR="00066EB8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. (min. 101 kW)</w:t>
      </w:r>
      <w:r w:rsidRPr="00E62F89">
        <w:rPr>
          <w:rFonts w:ascii="Verdana" w:hAnsi="Verdana"/>
          <w:sz w:val="20"/>
        </w:rPr>
        <w:t>. Účastník ve sloupci „Nabízené řešení dodavatele“ vyplní, zda parametr jím nabízeného řešení splňuje požadavky zadavatele (vyplní ANO nebo NE), případně doplní konkrétní hodnotu parametru jím nabízeného řešení.</w:t>
      </w:r>
    </w:p>
    <w:p w14:paraId="7C65D65A" w14:textId="697403C3" w:rsidR="00C416BF" w:rsidRPr="00E62F89" w:rsidRDefault="00C416BF" w:rsidP="00D80DF5">
      <w:pPr>
        <w:spacing w:before="240" w:line="276" w:lineRule="auto"/>
        <w:rPr>
          <w:rFonts w:ascii="Verdana" w:hAnsi="Verdana"/>
          <w:sz w:val="20"/>
        </w:rPr>
      </w:pPr>
    </w:p>
    <w:sectPr w:rsidR="00C416BF" w:rsidRPr="00E62F89" w:rsidSect="00DA4A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BF7C" w14:textId="77777777" w:rsidR="00BC5E85" w:rsidRDefault="00BC5E85" w:rsidP="004D48B8">
      <w:pPr>
        <w:spacing w:before="0" w:after="0"/>
      </w:pPr>
      <w:r>
        <w:separator/>
      </w:r>
    </w:p>
  </w:endnote>
  <w:endnote w:type="continuationSeparator" w:id="0">
    <w:p w14:paraId="07986AF9" w14:textId="77777777" w:rsidR="00BC5E85" w:rsidRDefault="00BC5E85" w:rsidP="004D4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D Sans">
    <w:altName w:val="Calibri"/>
    <w:charset w:val="EE"/>
    <w:family w:val="auto"/>
    <w:pitch w:val="variable"/>
    <w:sig w:usb0="A00000AF" w:usb1="40006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346917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438677419"/>
          <w:docPartObj>
            <w:docPartGallery w:val="Page Numbers (Top of Page)"/>
            <w:docPartUnique/>
          </w:docPartObj>
        </w:sdtPr>
        <w:sdtEndPr/>
        <w:sdtContent>
          <w:p w14:paraId="7E84E410" w14:textId="1D64A91E" w:rsidR="00D0503C" w:rsidRPr="00D0503C" w:rsidRDefault="00D0503C" w:rsidP="00D0503C">
            <w:pPr>
              <w:pStyle w:val="Zpat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95EF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95EF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20090905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7DF9A" w14:textId="4227585B" w:rsidR="00D0503C" w:rsidRPr="00D0503C" w:rsidRDefault="00D0503C" w:rsidP="00D0503C">
            <w:pPr>
              <w:pStyle w:val="Zpat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95EF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95EF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70DF" w14:textId="77777777" w:rsidR="00BC5E85" w:rsidRDefault="00BC5E85" w:rsidP="004D48B8">
      <w:pPr>
        <w:spacing w:before="0" w:after="0"/>
      </w:pPr>
      <w:r>
        <w:separator/>
      </w:r>
    </w:p>
  </w:footnote>
  <w:footnote w:type="continuationSeparator" w:id="0">
    <w:p w14:paraId="5657A29B" w14:textId="77777777" w:rsidR="00BC5E85" w:rsidRDefault="00BC5E85" w:rsidP="004D4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939096699" w:edGrp="everyone" w:displacedByCustomXml="prev"/>
      <w:p w14:paraId="5E7542BB" w14:textId="50C9E8DF" w:rsidR="003B1EC7" w:rsidRPr="003B1EC7" w:rsidRDefault="003B1EC7" w:rsidP="003B1EC7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3CADC5F7" wp14:editId="7190623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Cs w:val="20"/>
          </w:rPr>
          <w:t xml:space="preserve"> </w:t>
        </w:r>
      </w:p>
      <w:permEnd w:id="193909669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459228745" w:edGrp="everyone" w:displacedByCustomXml="next"/>
  <w:sdt>
    <w:sdtPr>
      <w:rPr>
        <w:rFonts w:ascii="Verdana" w:hAnsi="Verdana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473A2C7" w14:textId="77777777" w:rsidR="00D0503C" w:rsidRPr="00D0503C" w:rsidRDefault="00D0503C" w:rsidP="00D0503C">
        <w:pPr>
          <w:pStyle w:val="Zhlav"/>
          <w:spacing w:after="120"/>
          <w:jc w:val="right"/>
          <w:rPr>
            <w:rFonts w:ascii="Verdana" w:hAnsi="Verdana"/>
            <w:szCs w:val="20"/>
          </w:rPr>
        </w:pPr>
        <w:r w:rsidRPr="00D0503C">
          <w:rPr>
            <w:rFonts w:ascii="Verdana" w:hAnsi="Verdana"/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24EB73F" wp14:editId="40D8ADD3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0503C">
          <w:rPr>
            <w:rFonts w:ascii="Verdana" w:hAnsi="Verdana"/>
            <w:szCs w:val="20"/>
          </w:rPr>
          <w:t xml:space="preserve"> </w:t>
        </w:r>
      </w:p>
      <w:permEnd w:id="459228745" w:displacedByCustomXml="next"/>
    </w:sdtContent>
  </w:sdt>
  <w:sdt>
    <w:sdtPr>
      <w:rPr>
        <w:rFonts w:ascii="Verdana" w:hAnsi="Verdana"/>
        <w:b/>
        <w:sz w:val="20"/>
      </w:rPr>
      <w:alias w:val="Předmět veřejné zakázky"/>
      <w:tag w:val="P_x0159_edm_x011b_t_x0020_ve_x0159_ejn_x00e9__x0020_zak_x00e1_zky"/>
      <w:id w:val="1563062939"/>
      <w:placeholder>
        <w:docPart w:val="35BD62BC5A06423A83ED5367E57AFFB5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EndPr/>
    <w:sdtContent>
      <w:p w14:paraId="73387F9C" w14:textId="0FB7A404" w:rsidR="00D0503C" w:rsidRPr="00D0503C" w:rsidRDefault="00D80DF5" w:rsidP="00D0503C">
        <w:pPr>
          <w:jc w:val="center"/>
          <w:rPr>
            <w:rFonts w:ascii="Verdana" w:eastAsia="MS Mincho" w:hAnsi="Verdana"/>
            <w:b/>
            <w:sz w:val="20"/>
            <w:lang w:eastAsia="cs-CZ"/>
          </w:rPr>
        </w:pPr>
        <w:r>
          <w:rPr>
            <w:rFonts w:ascii="Verdana" w:hAnsi="Verdana"/>
            <w:b/>
            <w:sz w:val="20"/>
          </w:rPr>
          <w:t>Nákup 2ks kolových traktorů</w:t>
        </w:r>
      </w:p>
    </w:sdtContent>
  </w:sdt>
  <w:p w14:paraId="59848346" w14:textId="37C7ACB6" w:rsidR="00D0503C" w:rsidRPr="00D0503C" w:rsidRDefault="00D0503C" w:rsidP="00D0503C">
    <w:pPr>
      <w:pStyle w:val="Zhlav"/>
      <w:pBdr>
        <w:bottom w:val="single" w:sz="4" w:space="0" w:color="auto"/>
      </w:pBdr>
      <w:rPr>
        <w:rFonts w:ascii="Verdana" w:hAnsi="Verdana"/>
        <w:szCs w:val="20"/>
      </w:rPr>
    </w:pPr>
  </w:p>
  <w:p w14:paraId="4BACFB28" w14:textId="77777777" w:rsidR="00D0503C" w:rsidRPr="00D0503C" w:rsidRDefault="00D0503C" w:rsidP="00D0503C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Cs w:val="20"/>
      </w:rPr>
    </w:pPr>
  </w:p>
  <w:p w14:paraId="6E479B7B" w14:textId="01B069C1" w:rsidR="00603CC8" w:rsidRPr="00D0503C" w:rsidRDefault="00D80DF5" w:rsidP="00D80DF5">
    <w:pPr>
      <w:pStyle w:val="Zhlav"/>
      <w:spacing w:after="120"/>
      <w:rPr>
        <w:rFonts w:ascii="Verdana" w:hAnsi="Verdana"/>
        <w:color w:val="7F7F7F" w:themeColor="text1" w:themeTint="80"/>
        <w:szCs w:val="20"/>
      </w:rPr>
    </w:pPr>
    <w:r w:rsidRPr="00D0503C">
      <w:rPr>
        <w:rFonts w:ascii="Verdana" w:hAnsi="Verdana"/>
        <w:color w:val="7F7F7F" w:themeColor="text1" w:themeTint="80"/>
        <w:sz w:val="20"/>
        <w:szCs w:val="20"/>
      </w:rPr>
      <w:t xml:space="preserve">Příloha č. </w:t>
    </w:r>
    <w:r>
      <w:rPr>
        <w:rFonts w:ascii="Verdana" w:hAnsi="Verdana"/>
        <w:color w:val="7F7F7F" w:themeColor="text1" w:themeTint="80"/>
        <w:sz w:val="20"/>
        <w:szCs w:val="20"/>
      </w:rPr>
      <w:t>7</w:t>
    </w:r>
    <w:r w:rsidRPr="00D0503C">
      <w:rPr>
        <w:rFonts w:ascii="Verdana" w:hAnsi="Verdana"/>
        <w:color w:val="7F7F7F" w:themeColor="text1" w:themeTint="80"/>
        <w:sz w:val="20"/>
        <w:szCs w:val="20"/>
      </w:rPr>
      <w:t xml:space="preserve"> výzvy – </w:t>
    </w:r>
    <w:r w:rsidRPr="00DA4A26">
      <w:rPr>
        <w:rFonts w:ascii="Verdana" w:hAnsi="Verdana"/>
        <w:color w:val="7F7F7F" w:themeColor="text1" w:themeTint="80"/>
        <w:sz w:val="20"/>
        <w:szCs w:val="20"/>
      </w:rPr>
      <w:t>Podrobné technické parametry a výbava stroje</w:t>
    </w:r>
    <w:r>
      <w:rPr>
        <w:rFonts w:ascii="Verdana" w:hAnsi="Verdana"/>
        <w:color w:val="7F7F7F" w:themeColor="text1" w:themeTint="80"/>
        <w:sz w:val="20"/>
        <w:szCs w:val="20"/>
      </w:rPr>
      <w:t xml:space="preserve"> pro </w:t>
    </w:r>
    <w:r w:rsidR="00066EB8">
      <w:rPr>
        <w:rFonts w:ascii="Verdana" w:hAnsi="Verdana"/>
        <w:color w:val="7F7F7F" w:themeColor="text1" w:themeTint="80"/>
        <w:sz w:val="20"/>
        <w:szCs w:val="20"/>
      </w:rPr>
      <w:t>2</w:t>
    </w:r>
    <w:r>
      <w:rPr>
        <w:rFonts w:ascii="Verdana" w:hAnsi="Verdana"/>
        <w:color w:val="7F7F7F" w:themeColor="text1" w:themeTint="80"/>
        <w:sz w:val="20"/>
        <w:szCs w:val="20"/>
      </w:rPr>
      <w:t>. část – Traktor I</w:t>
    </w:r>
    <w:r w:rsidR="00066EB8">
      <w:rPr>
        <w:rFonts w:ascii="Verdana" w:hAnsi="Verdana"/>
        <w:color w:val="7F7F7F" w:themeColor="text1" w:themeTint="80"/>
        <w:sz w:val="20"/>
        <w:szCs w:val="20"/>
      </w:rPr>
      <w:t>I</w:t>
    </w:r>
    <w:r>
      <w:rPr>
        <w:rFonts w:ascii="Verdana" w:hAnsi="Verdana"/>
        <w:color w:val="7F7F7F" w:themeColor="text1" w:themeTint="80"/>
        <w:sz w:val="20"/>
        <w:szCs w:val="20"/>
      </w:rPr>
      <w:t>. (min. 101 kW)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503"/>
    <w:multiLevelType w:val="multilevel"/>
    <w:tmpl w:val="78C80C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14A3F"/>
    <w:multiLevelType w:val="hybridMultilevel"/>
    <w:tmpl w:val="0A92FB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6F39CB"/>
    <w:multiLevelType w:val="multilevel"/>
    <w:tmpl w:val="78C80C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E5BB3"/>
    <w:multiLevelType w:val="multilevel"/>
    <w:tmpl w:val="78C80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61A75"/>
    <w:multiLevelType w:val="multilevel"/>
    <w:tmpl w:val="78C80C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103DCB"/>
    <w:multiLevelType w:val="multilevel"/>
    <w:tmpl w:val="A392C0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5196AF6"/>
    <w:multiLevelType w:val="multilevel"/>
    <w:tmpl w:val="6E2AC2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9F265F"/>
    <w:multiLevelType w:val="multilevel"/>
    <w:tmpl w:val="917A69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A87A1E"/>
    <w:multiLevelType w:val="multilevel"/>
    <w:tmpl w:val="618461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1C02CF5"/>
    <w:multiLevelType w:val="multilevel"/>
    <w:tmpl w:val="FB1E6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43E41FE"/>
    <w:multiLevelType w:val="multilevel"/>
    <w:tmpl w:val="EC04D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A1463"/>
    <w:multiLevelType w:val="multilevel"/>
    <w:tmpl w:val="24900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5E913B33"/>
    <w:multiLevelType w:val="hybridMultilevel"/>
    <w:tmpl w:val="C19643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C66920"/>
    <w:multiLevelType w:val="multilevel"/>
    <w:tmpl w:val="98C8C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F842A1"/>
    <w:multiLevelType w:val="hybridMultilevel"/>
    <w:tmpl w:val="D93202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6855D5"/>
    <w:multiLevelType w:val="multilevel"/>
    <w:tmpl w:val="88362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8112188">
    <w:abstractNumId w:val="13"/>
  </w:num>
  <w:num w:numId="2" w16cid:durableId="729547063">
    <w:abstractNumId w:val="12"/>
  </w:num>
  <w:num w:numId="3" w16cid:durableId="1120954539">
    <w:abstractNumId w:val="8"/>
  </w:num>
  <w:num w:numId="4" w16cid:durableId="476608061">
    <w:abstractNumId w:val="16"/>
  </w:num>
  <w:num w:numId="5" w16cid:durableId="1055468127">
    <w:abstractNumId w:val="11"/>
  </w:num>
  <w:num w:numId="6" w16cid:durableId="848443239">
    <w:abstractNumId w:val="17"/>
  </w:num>
  <w:num w:numId="7" w16cid:durableId="1229728492">
    <w:abstractNumId w:val="15"/>
  </w:num>
  <w:num w:numId="8" w16cid:durableId="2103137690">
    <w:abstractNumId w:val="10"/>
  </w:num>
  <w:num w:numId="9" w16cid:durableId="1751390825">
    <w:abstractNumId w:val="6"/>
  </w:num>
  <w:num w:numId="10" w16cid:durableId="1891260878">
    <w:abstractNumId w:val="4"/>
  </w:num>
  <w:num w:numId="11" w16cid:durableId="509639352">
    <w:abstractNumId w:val="3"/>
  </w:num>
  <w:num w:numId="12" w16cid:durableId="1111169659">
    <w:abstractNumId w:val="2"/>
  </w:num>
  <w:num w:numId="13" w16cid:durableId="2093356709">
    <w:abstractNumId w:val="0"/>
  </w:num>
  <w:num w:numId="14" w16cid:durableId="2127843870">
    <w:abstractNumId w:val="5"/>
  </w:num>
  <w:num w:numId="15" w16cid:durableId="1802454135">
    <w:abstractNumId w:val="14"/>
  </w:num>
  <w:num w:numId="16" w16cid:durableId="1431317087">
    <w:abstractNumId w:val="9"/>
  </w:num>
  <w:num w:numId="17" w16cid:durableId="1180965624">
    <w:abstractNumId w:val="7"/>
  </w:num>
  <w:num w:numId="18" w16cid:durableId="13403404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a8UZRQcbHtEbGm+ufrU4LelbNLVieb8+MWMf1id5du7gIo+1BoL/3gNoMDGKHlfhtJiPgbqh8btH/bXrrrxpw==" w:salt="dXQBH6aUoBPKuPTbvJGMO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65"/>
    <w:rsid w:val="00010986"/>
    <w:rsid w:val="00017C7E"/>
    <w:rsid w:val="00017D1A"/>
    <w:rsid w:val="0003454D"/>
    <w:rsid w:val="00034B51"/>
    <w:rsid w:val="0003658F"/>
    <w:rsid w:val="00041259"/>
    <w:rsid w:val="00041E8E"/>
    <w:rsid w:val="00050EA0"/>
    <w:rsid w:val="00053254"/>
    <w:rsid w:val="00056D0D"/>
    <w:rsid w:val="00065B33"/>
    <w:rsid w:val="00066EB8"/>
    <w:rsid w:val="0008102C"/>
    <w:rsid w:val="00081B1E"/>
    <w:rsid w:val="0008683B"/>
    <w:rsid w:val="000A653C"/>
    <w:rsid w:val="000B1A3E"/>
    <w:rsid w:val="000B790C"/>
    <w:rsid w:val="000D4A44"/>
    <w:rsid w:val="000D7524"/>
    <w:rsid w:val="000E28D5"/>
    <w:rsid w:val="000F00FB"/>
    <w:rsid w:val="000F0519"/>
    <w:rsid w:val="000F0CC9"/>
    <w:rsid w:val="000F7717"/>
    <w:rsid w:val="00102216"/>
    <w:rsid w:val="00112700"/>
    <w:rsid w:val="00125D63"/>
    <w:rsid w:val="00147C29"/>
    <w:rsid w:val="001606B8"/>
    <w:rsid w:val="001615A9"/>
    <w:rsid w:val="00164513"/>
    <w:rsid w:val="001673A4"/>
    <w:rsid w:val="00170A88"/>
    <w:rsid w:val="00186263"/>
    <w:rsid w:val="00197FE4"/>
    <w:rsid w:val="001A47A1"/>
    <w:rsid w:val="001B1FDC"/>
    <w:rsid w:val="001B326A"/>
    <w:rsid w:val="001C33B6"/>
    <w:rsid w:val="001D08E5"/>
    <w:rsid w:val="001E1861"/>
    <w:rsid w:val="001E32FC"/>
    <w:rsid w:val="001E78A0"/>
    <w:rsid w:val="001F1D56"/>
    <w:rsid w:val="001F299B"/>
    <w:rsid w:val="00200259"/>
    <w:rsid w:val="00213E60"/>
    <w:rsid w:val="00215D17"/>
    <w:rsid w:val="00225ADB"/>
    <w:rsid w:val="0024551E"/>
    <w:rsid w:val="00255ACF"/>
    <w:rsid w:val="00260495"/>
    <w:rsid w:val="002708D2"/>
    <w:rsid w:val="00286015"/>
    <w:rsid w:val="00286C79"/>
    <w:rsid w:val="00294747"/>
    <w:rsid w:val="002A07F9"/>
    <w:rsid w:val="002A4FAD"/>
    <w:rsid w:val="002B0487"/>
    <w:rsid w:val="002B52B8"/>
    <w:rsid w:val="002C18D8"/>
    <w:rsid w:val="002D1429"/>
    <w:rsid w:val="002D4E59"/>
    <w:rsid w:val="002D5618"/>
    <w:rsid w:val="002E1A2F"/>
    <w:rsid w:val="002E6DCF"/>
    <w:rsid w:val="002F3E7F"/>
    <w:rsid w:val="00301A61"/>
    <w:rsid w:val="003041E2"/>
    <w:rsid w:val="003060D3"/>
    <w:rsid w:val="00316867"/>
    <w:rsid w:val="00321DFD"/>
    <w:rsid w:val="003222A5"/>
    <w:rsid w:val="003341E2"/>
    <w:rsid w:val="0033627B"/>
    <w:rsid w:val="003455C4"/>
    <w:rsid w:val="003466DE"/>
    <w:rsid w:val="003466F1"/>
    <w:rsid w:val="00347500"/>
    <w:rsid w:val="0035300C"/>
    <w:rsid w:val="00353B8E"/>
    <w:rsid w:val="00356E93"/>
    <w:rsid w:val="00367E49"/>
    <w:rsid w:val="0038667F"/>
    <w:rsid w:val="00393E86"/>
    <w:rsid w:val="003A0AC9"/>
    <w:rsid w:val="003A5A2A"/>
    <w:rsid w:val="003B1EC7"/>
    <w:rsid w:val="003C12F9"/>
    <w:rsid w:val="003C13AB"/>
    <w:rsid w:val="003D1112"/>
    <w:rsid w:val="003D49EE"/>
    <w:rsid w:val="003D7D7B"/>
    <w:rsid w:val="003E32EE"/>
    <w:rsid w:val="003E7A71"/>
    <w:rsid w:val="003F67B5"/>
    <w:rsid w:val="003F69CB"/>
    <w:rsid w:val="00403171"/>
    <w:rsid w:val="00407280"/>
    <w:rsid w:val="00412AB7"/>
    <w:rsid w:val="004156AA"/>
    <w:rsid w:val="004201CD"/>
    <w:rsid w:val="00425E46"/>
    <w:rsid w:val="00432501"/>
    <w:rsid w:val="00432972"/>
    <w:rsid w:val="00433D27"/>
    <w:rsid w:val="00450B65"/>
    <w:rsid w:val="004514E6"/>
    <w:rsid w:val="004520CF"/>
    <w:rsid w:val="00453193"/>
    <w:rsid w:val="0045675E"/>
    <w:rsid w:val="00464CE2"/>
    <w:rsid w:val="004749A2"/>
    <w:rsid w:val="00476684"/>
    <w:rsid w:val="004775AE"/>
    <w:rsid w:val="00482A71"/>
    <w:rsid w:val="00486541"/>
    <w:rsid w:val="0049088F"/>
    <w:rsid w:val="004925F8"/>
    <w:rsid w:val="004A186E"/>
    <w:rsid w:val="004A2165"/>
    <w:rsid w:val="004B25BF"/>
    <w:rsid w:val="004B4F73"/>
    <w:rsid w:val="004B70C3"/>
    <w:rsid w:val="004C53A4"/>
    <w:rsid w:val="004D0CB0"/>
    <w:rsid w:val="004D3ADA"/>
    <w:rsid w:val="004D48B8"/>
    <w:rsid w:val="004D676C"/>
    <w:rsid w:val="004F71CA"/>
    <w:rsid w:val="004F765E"/>
    <w:rsid w:val="0050451B"/>
    <w:rsid w:val="00520C9D"/>
    <w:rsid w:val="005254F8"/>
    <w:rsid w:val="00526295"/>
    <w:rsid w:val="005336FF"/>
    <w:rsid w:val="00537742"/>
    <w:rsid w:val="0055175F"/>
    <w:rsid w:val="0055513F"/>
    <w:rsid w:val="00560CC9"/>
    <w:rsid w:val="00563C69"/>
    <w:rsid w:val="005726C0"/>
    <w:rsid w:val="00572EED"/>
    <w:rsid w:val="00583A66"/>
    <w:rsid w:val="005A1D56"/>
    <w:rsid w:val="005A2733"/>
    <w:rsid w:val="005A40F3"/>
    <w:rsid w:val="005A6317"/>
    <w:rsid w:val="005A70B1"/>
    <w:rsid w:val="005D6848"/>
    <w:rsid w:val="00600C7C"/>
    <w:rsid w:val="00603CC8"/>
    <w:rsid w:val="006138ED"/>
    <w:rsid w:val="00615989"/>
    <w:rsid w:val="00620B1B"/>
    <w:rsid w:val="00637A3B"/>
    <w:rsid w:val="00645512"/>
    <w:rsid w:val="006532DF"/>
    <w:rsid w:val="00670BF8"/>
    <w:rsid w:val="00672454"/>
    <w:rsid w:val="006944AF"/>
    <w:rsid w:val="006B017F"/>
    <w:rsid w:val="006B18A5"/>
    <w:rsid w:val="006B3E7F"/>
    <w:rsid w:val="006C0626"/>
    <w:rsid w:val="006C28A7"/>
    <w:rsid w:val="006C378C"/>
    <w:rsid w:val="006C66B2"/>
    <w:rsid w:val="006D3CAF"/>
    <w:rsid w:val="006E3F5F"/>
    <w:rsid w:val="006F27B1"/>
    <w:rsid w:val="006F28CE"/>
    <w:rsid w:val="00704CC7"/>
    <w:rsid w:val="00707D63"/>
    <w:rsid w:val="00716E3C"/>
    <w:rsid w:val="0073073A"/>
    <w:rsid w:val="007355D7"/>
    <w:rsid w:val="00735BB0"/>
    <w:rsid w:val="0074024F"/>
    <w:rsid w:val="007420E6"/>
    <w:rsid w:val="007428D2"/>
    <w:rsid w:val="007541F5"/>
    <w:rsid w:val="00755016"/>
    <w:rsid w:val="007554A8"/>
    <w:rsid w:val="00755AC6"/>
    <w:rsid w:val="00782F50"/>
    <w:rsid w:val="00790923"/>
    <w:rsid w:val="0079100F"/>
    <w:rsid w:val="007933C0"/>
    <w:rsid w:val="007952D2"/>
    <w:rsid w:val="007A37CB"/>
    <w:rsid w:val="007B0BDD"/>
    <w:rsid w:val="007B1433"/>
    <w:rsid w:val="007B30B7"/>
    <w:rsid w:val="007B4325"/>
    <w:rsid w:val="007C207C"/>
    <w:rsid w:val="007C3D27"/>
    <w:rsid w:val="007C770D"/>
    <w:rsid w:val="007D02E5"/>
    <w:rsid w:val="007D176E"/>
    <w:rsid w:val="007D510B"/>
    <w:rsid w:val="007D58D0"/>
    <w:rsid w:val="007D7711"/>
    <w:rsid w:val="007E1BB7"/>
    <w:rsid w:val="008059D6"/>
    <w:rsid w:val="00814CC5"/>
    <w:rsid w:val="00814DC2"/>
    <w:rsid w:val="00815B52"/>
    <w:rsid w:val="00821DC5"/>
    <w:rsid w:val="0082746D"/>
    <w:rsid w:val="00865738"/>
    <w:rsid w:val="00870342"/>
    <w:rsid w:val="00880273"/>
    <w:rsid w:val="00880DED"/>
    <w:rsid w:val="00883CA7"/>
    <w:rsid w:val="008872BE"/>
    <w:rsid w:val="00893AF7"/>
    <w:rsid w:val="008A4DC2"/>
    <w:rsid w:val="008A5DF3"/>
    <w:rsid w:val="008B1245"/>
    <w:rsid w:val="008B55A0"/>
    <w:rsid w:val="008C0F8F"/>
    <w:rsid w:val="008C3C25"/>
    <w:rsid w:val="008D1D78"/>
    <w:rsid w:val="008E5B30"/>
    <w:rsid w:val="008E6726"/>
    <w:rsid w:val="008F01C7"/>
    <w:rsid w:val="008F0B57"/>
    <w:rsid w:val="008F334F"/>
    <w:rsid w:val="008F3659"/>
    <w:rsid w:val="008F75DC"/>
    <w:rsid w:val="00931ED4"/>
    <w:rsid w:val="009349E6"/>
    <w:rsid w:val="00942C5C"/>
    <w:rsid w:val="00943DA6"/>
    <w:rsid w:val="00945957"/>
    <w:rsid w:val="0095266A"/>
    <w:rsid w:val="00961694"/>
    <w:rsid w:val="00983D17"/>
    <w:rsid w:val="0099553E"/>
    <w:rsid w:val="009A5394"/>
    <w:rsid w:val="009C2ABA"/>
    <w:rsid w:val="009D02D8"/>
    <w:rsid w:val="009D13DF"/>
    <w:rsid w:val="009E7837"/>
    <w:rsid w:val="009F5491"/>
    <w:rsid w:val="00A02C7C"/>
    <w:rsid w:val="00A02D34"/>
    <w:rsid w:val="00A036F5"/>
    <w:rsid w:val="00A22D47"/>
    <w:rsid w:val="00A26FD2"/>
    <w:rsid w:val="00A36986"/>
    <w:rsid w:val="00A4203B"/>
    <w:rsid w:val="00A5119C"/>
    <w:rsid w:val="00A537D9"/>
    <w:rsid w:val="00A540E1"/>
    <w:rsid w:val="00A549C9"/>
    <w:rsid w:val="00A562EF"/>
    <w:rsid w:val="00A67147"/>
    <w:rsid w:val="00A7473E"/>
    <w:rsid w:val="00A752C6"/>
    <w:rsid w:val="00A840C7"/>
    <w:rsid w:val="00A85C00"/>
    <w:rsid w:val="00A92C36"/>
    <w:rsid w:val="00A94FE7"/>
    <w:rsid w:val="00A97EA8"/>
    <w:rsid w:val="00AB1B8F"/>
    <w:rsid w:val="00AB1CD2"/>
    <w:rsid w:val="00AB49EC"/>
    <w:rsid w:val="00AB5D51"/>
    <w:rsid w:val="00AC17DF"/>
    <w:rsid w:val="00AC4CCF"/>
    <w:rsid w:val="00AC6966"/>
    <w:rsid w:val="00AD675D"/>
    <w:rsid w:val="00AE218D"/>
    <w:rsid w:val="00AE5518"/>
    <w:rsid w:val="00B02678"/>
    <w:rsid w:val="00B05326"/>
    <w:rsid w:val="00B0789C"/>
    <w:rsid w:val="00B11F85"/>
    <w:rsid w:val="00B132E3"/>
    <w:rsid w:val="00B161DF"/>
    <w:rsid w:val="00B24622"/>
    <w:rsid w:val="00B44F0B"/>
    <w:rsid w:val="00B507EF"/>
    <w:rsid w:val="00B52D04"/>
    <w:rsid w:val="00B60D4F"/>
    <w:rsid w:val="00B629C3"/>
    <w:rsid w:val="00B634F7"/>
    <w:rsid w:val="00B63E5C"/>
    <w:rsid w:val="00B718A0"/>
    <w:rsid w:val="00B752C2"/>
    <w:rsid w:val="00B774D4"/>
    <w:rsid w:val="00B912DA"/>
    <w:rsid w:val="00B96028"/>
    <w:rsid w:val="00BB0C8D"/>
    <w:rsid w:val="00BC0D49"/>
    <w:rsid w:val="00BC1007"/>
    <w:rsid w:val="00BC3827"/>
    <w:rsid w:val="00BC5E85"/>
    <w:rsid w:val="00BE2C1B"/>
    <w:rsid w:val="00BE6D2B"/>
    <w:rsid w:val="00BF08E6"/>
    <w:rsid w:val="00BF7787"/>
    <w:rsid w:val="00C00550"/>
    <w:rsid w:val="00C11523"/>
    <w:rsid w:val="00C11A1B"/>
    <w:rsid w:val="00C22542"/>
    <w:rsid w:val="00C230A0"/>
    <w:rsid w:val="00C2411A"/>
    <w:rsid w:val="00C416BF"/>
    <w:rsid w:val="00C43475"/>
    <w:rsid w:val="00C439BD"/>
    <w:rsid w:val="00C47E0D"/>
    <w:rsid w:val="00C506B5"/>
    <w:rsid w:val="00C51C51"/>
    <w:rsid w:val="00C723D6"/>
    <w:rsid w:val="00C76951"/>
    <w:rsid w:val="00C77869"/>
    <w:rsid w:val="00C8462D"/>
    <w:rsid w:val="00C95EF8"/>
    <w:rsid w:val="00CA1A7F"/>
    <w:rsid w:val="00CC25DB"/>
    <w:rsid w:val="00CC7475"/>
    <w:rsid w:val="00CE259F"/>
    <w:rsid w:val="00CF2ACB"/>
    <w:rsid w:val="00CF4103"/>
    <w:rsid w:val="00D01AA7"/>
    <w:rsid w:val="00D01AFE"/>
    <w:rsid w:val="00D0324D"/>
    <w:rsid w:val="00D0503C"/>
    <w:rsid w:val="00D06F48"/>
    <w:rsid w:val="00D20D91"/>
    <w:rsid w:val="00D24176"/>
    <w:rsid w:val="00D26417"/>
    <w:rsid w:val="00D3013F"/>
    <w:rsid w:val="00D37A51"/>
    <w:rsid w:val="00D42BE2"/>
    <w:rsid w:val="00D44415"/>
    <w:rsid w:val="00D62212"/>
    <w:rsid w:val="00D62C6E"/>
    <w:rsid w:val="00D63384"/>
    <w:rsid w:val="00D74123"/>
    <w:rsid w:val="00D80DF5"/>
    <w:rsid w:val="00D8107C"/>
    <w:rsid w:val="00D81B71"/>
    <w:rsid w:val="00D86109"/>
    <w:rsid w:val="00D90D65"/>
    <w:rsid w:val="00D949D8"/>
    <w:rsid w:val="00DA0F0E"/>
    <w:rsid w:val="00DA4A26"/>
    <w:rsid w:val="00DB149E"/>
    <w:rsid w:val="00DB6547"/>
    <w:rsid w:val="00DC1E76"/>
    <w:rsid w:val="00DC38AA"/>
    <w:rsid w:val="00DD50EA"/>
    <w:rsid w:val="00DD733B"/>
    <w:rsid w:val="00DE2D7D"/>
    <w:rsid w:val="00DE6421"/>
    <w:rsid w:val="00DF3CC6"/>
    <w:rsid w:val="00DF4CF9"/>
    <w:rsid w:val="00DF5EEF"/>
    <w:rsid w:val="00DF6ABB"/>
    <w:rsid w:val="00E02487"/>
    <w:rsid w:val="00E06E8E"/>
    <w:rsid w:val="00E258C3"/>
    <w:rsid w:val="00E3003D"/>
    <w:rsid w:val="00E3413D"/>
    <w:rsid w:val="00E34F3E"/>
    <w:rsid w:val="00E400C5"/>
    <w:rsid w:val="00E4583D"/>
    <w:rsid w:val="00E62F89"/>
    <w:rsid w:val="00E83241"/>
    <w:rsid w:val="00E93860"/>
    <w:rsid w:val="00EA2CD3"/>
    <w:rsid w:val="00EA5B1F"/>
    <w:rsid w:val="00EC77FE"/>
    <w:rsid w:val="00ED354D"/>
    <w:rsid w:val="00ED3C59"/>
    <w:rsid w:val="00ED4AD3"/>
    <w:rsid w:val="00F027F4"/>
    <w:rsid w:val="00F03AC7"/>
    <w:rsid w:val="00F03DD3"/>
    <w:rsid w:val="00F05707"/>
    <w:rsid w:val="00F07EAF"/>
    <w:rsid w:val="00F176C0"/>
    <w:rsid w:val="00F2071C"/>
    <w:rsid w:val="00F243B1"/>
    <w:rsid w:val="00F34F99"/>
    <w:rsid w:val="00F45901"/>
    <w:rsid w:val="00F45993"/>
    <w:rsid w:val="00F47555"/>
    <w:rsid w:val="00F51F65"/>
    <w:rsid w:val="00F800AC"/>
    <w:rsid w:val="00F81505"/>
    <w:rsid w:val="00F82F4B"/>
    <w:rsid w:val="00F92D0D"/>
    <w:rsid w:val="00FA0533"/>
    <w:rsid w:val="00FA4006"/>
    <w:rsid w:val="00FB16B0"/>
    <w:rsid w:val="00FB5E9C"/>
    <w:rsid w:val="00FC0356"/>
    <w:rsid w:val="00FC1A9F"/>
    <w:rsid w:val="00FC31E2"/>
    <w:rsid w:val="00FC482C"/>
    <w:rsid w:val="00FC5E56"/>
    <w:rsid w:val="00FC708B"/>
    <w:rsid w:val="00FF0E24"/>
    <w:rsid w:val="00FF20A1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50BCB8"/>
  <w15:docId w15:val="{93E8EC98-0A05-4B7F-8796-F6894CD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7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5A6317"/>
    <w:pPr>
      <w:keepNext/>
      <w:spacing w:before="0" w:after="0" w:line="240" w:lineRule="atLeast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0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634F7"/>
    <w:pPr>
      <w:spacing w:before="0" w:after="0"/>
      <w:ind w:left="708"/>
      <w:jc w:val="left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34F7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B634F7"/>
  </w:style>
  <w:style w:type="paragraph" w:styleId="Zkladntextodsazen">
    <w:name w:val="Body Text Indent"/>
    <w:basedOn w:val="Normln"/>
    <w:link w:val="ZkladntextodsazenChar"/>
    <w:rsid w:val="00B634F7"/>
    <w:pPr>
      <w:spacing w:before="0"/>
      <w:ind w:left="283"/>
      <w:jc w:val="left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634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3D7D7B"/>
  </w:style>
  <w:style w:type="paragraph" w:styleId="Textbubliny">
    <w:name w:val="Balloon Text"/>
    <w:basedOn w:val="Normln"/>
    <w:link w:val="TextbublinyChar"/>
    <w:uiPriority w:val="99"/>
    <w:semiHidden/>
    <w:unhideWhenUsed/>
    <w:rsid w:val="00B752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2C2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D48B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D48B8"/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870342"/>
  </w:style>
  <w:style w:type="character" w:customStyle="1" w:styleId="ZkladntextChar">
    <w:name w:val="Základní text Char"/>
    <w:basedOn w:val="Standardnpsmoodstavce"/>
    <w:link w:val="Zkladntext"/>
    <w:uiPriority w:val="99"/>
    <w:rsid w:val="00870342"/>
    <w:rPr>
      <w:rFonts w:ascii="Times New Roman" w:eastAsia="Times New Roman" w:hAnsi="Times New Roman" w:cs="Times New Roman"/>
      <w:szCs w:val="20"/>
    </w:rPr>
  </w:style>
  <w:style w:type="paragraph" w:customStyle="1" w:styleId="bh1">
    <w:name w:val="_bh1"/>
    <w:basedOn w:val="Normln"/>
    <w:next w:val="bh2"/>
    <w:uiPriority w:val="99"/>
    <w:rsid w:val="00870342"/>
    <w:pPr>
      <w:numPr>
        <w:numId w:val="1"/>
      </w:numPr>
      <w:spacing w:before="60" w:line="320" w:lineRule="atLeast"/>
      <w:outlineLvl w:val="0"/>
    </w:pPr>
    <w:rPr>
      <w:b/>
      <w:bCs/>
      <w:caps/>
      <w:sz w:val="24"/>
      <w:szCs w:val="24"/>
      <w:lang w:eastAsia="cs-CZ"/>
    </w:rPr>
  </w:style>
  <w:style w:type="paragraph" w:customStyle="1" w:styleId="bh2">
    <w:name w:val="_bh2"/>
    <w:basedOn w:val="Normln"/>
    <w:uiPriority w:val="99"/>
    <w:rsid w:val="00870342"/>
    <w:pPr>
      <w:numPr>
        <w:ilvl w:val="1"/>
        <w:numId w:val="1"/>
      </w:numPr>
      <w:spacing w:before="60" w:line="320" w:lineRule="atLeast"/>
      <w:outlineLvl w:val="1"/>
    </w:pPr>
    <w:rPr>
      <w:sz w:val="24"/>
      <w:szCs w:val="24"/>
      <w:u w:val="single"/>
      <w:lang w:eastAsia="cs-CZ"/>
    </w:rPr>
  </w:style>
  <w:style w:type="paragraph" w:customStyle="1" w:styleId="bh3">
    <w:name w:val="_bh3"/>
    <w:basedOn w:val="Normln"/>
    <w:uiPriority w:val="99"/>
    <w:rsid w:val="00870342"/>
    <w:pPr>
      <w:numPr>
        <w:ilvl w:val="2"/>
        <w:numId w:val="1"/>
      </w:numPr>
      <w:spacing w:before="60" w:line="320" w:lineRule="atLeast"/>
      <w:outlineLvl w:val="2"/>
    </w:pPr>
    <w:rPr>
      <w:sz w:val="24"/>
      <w:szCs w:val="24"/>
      <w:lang w:eastAsia="cs-CZ"/>
    </w:rPr>
  </w:style>
  <w:style w:type="paragraph" w:customStyle="1" w:styleId="bh4">
    <w:name w:val="_bh4"/>
    <w:basedOn w:val="Normln"/>
    <w:uiPriority w:val="99"/>
    <w:rsid w:val="00870342"/>
    <w:pPr>
      <w:numPr>
        <w:ilvl w:val="3"/>
        <w:numId w:val="1"/>
      </w:numPr>
      <w:spacing w:before="0" w:after="0" w:line="320" w:lineRule="atLeast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70342"/>
    <w:pPr>
      <w:spacing w:before="0"/>
      <w:jc w:val="left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70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rsid w:val="00870342"/>
    <w:pPr>
      <w:spacing w:before="0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70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87034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5A63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link w:val="DefaultChar"/>
    <w:rsid w:val="005A6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5A6317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5A6317"/>
    <w:pPr>
      <w:widowControl w:val="0"/>
      <w:autoSpaceDE w:val="0"/>
      <w:autoSpaceDN w:val="0"/>
      <w:adjustRightInd w:val="0"/>
      <w:spacing w:before="0" w:after="0" w:line="266" w:lineRule="exact"/>
    </w:pPr>
    <w:rPr>
      <w:rFonts w:ascii="Calibri" w:hAnsi="Calibri"/>
      <w:sz w:val="24"/>
      <w:szCs w:val="24"/>
      <w:lang w:eastAsia="cs-CZ"/>
    </w:rPr>
  </w:style>
  <w:style w:type="character" w:customStyle="1" w:styleId="FontStyle36">
    <w:name w:val="Font Style36"/>
    <w:uiPriority w:val="99"/>
    <w:rsid w:val="005A6317"/>
    <w:rPr>
      <w:rFonts w:ascii="Calibri" w:hAnsi="Calibri" w:cs="Calibri"/>
      <w:color w:val="000000"/>
      <w:sz w:val="20"/>
      <w:szCs w:val="20"/>
    </w:rPr>
  </w:style>
  <w:style w:type="character" w:customStyle="1" w:styleId="StylNormlnwebVerdana10bChar">
    <w:name w:val="Styl Normální (web) + Verdana 10 b. Char"/>
    <w:basedOn w:val="Standardnpsmoodstavce"/>
    <w:rsid w:val="00081B1E"/>
    <w:rPr>
      <w:rFonts w:ascii="Verdana" w:hAnsi="Verdana"/>
      <w:sz w:val="24"/>
      <w:szCs w:val="24"/>
      <w:lang w:val="cs-CZ" w:eastAsia="ar-SA" w:bidi="ar-SA"/>
    </w:rPr>
  </w:style>
  <w:style w:type="character" w:styleId="Hypertextovodkaz">
    <w:name w:val="Hyperlink"/>
    <w:semiHidden/>
    <w:rsid w:val="00081B1E"/>
    <w:rPr>
      <w:color w:val="000080"/>
      <w:u w:val="single"/>
    </w:rPr>
  </w:style>
  <w:style w:type="paragraph" w:styleId="Normlnweb">
    <w:name w:val="Normal (Web)"/>
    <w:basedOn w:val="Normln"/>
    <w:rsid w:val="00081B1E"/>
    <w:pPr>
      <w:suppressAutoHyphens/>
      <w:spacing w:before="280" w:after="280"/>
      <w:jc w:val="left"/>
    </w:pPr>
    <w:rPr>
      <w:sz w:val="24"/>
      <w:szCs w:val="24"/>
      <w:lang w:eastAsia="ar-SA"/>
    </w:rPr>
  </w:style>
  <w:style w:type="paragraph" w:customStyle="1" w:styleId="lnek">
    <w:name w:val="Článek"/>
    <w:basedOn w:val="Normlnweb"/>
    <w:rsid w:val="00081B1E"/>
    <w:pPr>
      <w:spacing w:after="120"/>
      <w:jc w:val="center"/>
    </w:pPr>
    <w:rPr>
      <w:rFonts w:ascii="Verdana" w:hAnsi="Verdana"/>
      <w:b/>
      <w:bCs/>
      <w:sz w:val="20"/>
      <w:szCs w:val="20"/>
    </w:rPr>
  </w:style>
  <w:style w:type="paragraph" w:customStyle="1" w:styleId="StylNormlnwebVerdana10b">
    <w:name w:val="Styl Normální (web) + Verdana 10 b."/>
    <w:basedOn w:val="Normlnweb"/>
    <w:rsid w:val="00081B1E"/>
    <w:pPr>
      <w:spacing w:before="0"/>
    </w:pPr>
    <w:rPr>
      <w:rFonts w:ascii="Verdana" w:hAnsi="Verdana"/>
      <w:sz w:val="20"/>
    </w:rPr>
  </w:style>
  <w:style w:type="paragraph" w:customStyle="1" w:styleId="Normal2">
    <w:name w:val="Normal 2"/>
    <w:basedOn w:val="Normln"/>
    <w:rsid w:val="00C416BF"/>
    <w:pPr>
      <w:tabs>
        <w:tab w:val="left" w:pos="709"/>
      </w:tabs>
      <w:autoSpaceDE w:val="0"/>
      <w:autoSpaceDN w:val="0"/>
      <w:spacing w:before="60"/>
      <w:ind w:left="1418"/>
    </w:pPr>
    <w:rPr>
      <w:szCs w:val="22"/>
      <w:lang w:val="en-GB"/>
    </w:rPr>
  </w:style>
  <w:style w:type="character" w:customStyle="1" w:styleId="ZhlavChar1">
    <w:name w:val="Záhlaví Char1"/>
    <w:rsid w:val="00AC17DF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C17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7D510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7D5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kaznakoment">
    <w:name w:val="annotation reference"/>
    <w:basedOn w:val="Standardnpsmoodstavce"/>
    <w:uiPriority w:val="99"/>
    <w:semiHidden/>
    <w:unhideWhenUsed/>
    <w:rsid w:val="00034B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4B5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B5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B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B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F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F0B57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F0B57"/>
    <w:rPr>
      <w:rFonts w:ascii="Times New Roman" w:eastAsia="Times New Roman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A752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99"/>
    <w:rsid w:val="0064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80D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D62BC5A06423A83ED5367E57AF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919A7-E453-4422-897E-C740727B6BF8}"/>
      </w:docPartPr>
      <w:docPartBody>
        <w:p w:rsidR="00BA7F85" w:rsidRDefault="00BA7F85" w:rsidP="00BA7F85">
          <w:pPr>
            <w:pStyle w:val="35BD62BC5A06423A83ED5367E57AFFB5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D Sans">
    <w:altName w:val="Calibri"/>
    <w:charset w:val="EE"/>
    <w:family w:val="auto"/>
    <w:pitch w:val="variable"/>
    <w:sig w:usb0="A00000AF" w:usb1="400060F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85"/>
    <w:rsid w:val="00017C7E"/>
    <w:rsid w:val="0024312A"/>
    <w:rsid w:val="004B7C27"/>
    <w:rsid w:val="005726C0"/>
    <w:rsid w:val="006F3E0B"/>
    <w:rsid w:val="007428D2"/>
    <w:rsid w:val="00BA7F85"/>
    <w:rsid w:val="00BC3827"/>
    <w:rsid w:val="00BE2C1B"/>
    <w:rsid w:val="00D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3E0B"/>
    <w:rPr>
      <w:color w:val="808080"/>
    </w:rPr>
  </w:style>
  <w:style w:type="paragraph" w:customStyle="1" w:styleId="35BD62BC5A06423A83ED5367E57AFFB5">
    <w:name w:val="35BD62BC5A06423A83ED5367E57AFFB5"/>
    <w:rsid w:val="00BA7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0F58-27DF-4182-AAF5-D500B254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1537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Suchánková</dc:creator>
  <cp:lastModifiedBy>Lucie Johnová</cp:lastModifiedBy>
  <cp:revision>4</cp:revision>
  <cp:lastPrinted>2017-03-06T08:34:00Z</cp:lastPrinted>
  <dcterms:created xsi:type="dcterms:W3CDTF">2025-03-10T13:44:00Z</dcterms:created>
  <dcterms:modified xsi:type="dcterms:W3CDTF">2025-08-06T08:21:00Z</dcterms:modified>
</cp:coreProperties>
</file>