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BCFC0" w14:textId="5DF907E9" w:rsidR="00474451" w:rsidRDefault="00254618" w:rsidP="003D6880">
      <w:pPr>
        <w:pStyle w:val="Nzevdokumentu"/>
      </w:pPr>
      <w:r w:rsidRPr="00E42604">
        <w:rPr>
          <w:noProof/>
          <w:lang w:eastAsia="cs-CZ"/>
        </w:rPr>
        <w:drawing>
          <wp:inline distT="0" distB="0" distL="0" distR="0" wp14:anchorId="35B14EF6" wp14:editId="6E2EFA9F">
            <wp:extent cx="1757045" cy="812238"/>
            <wp:effectExtent l="0" t="0" r="0" b="6985"/>
            <wp:docPr id="1634762213" name="Picture 1868049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553" t="5541" r="5249" b="21869"/>
                    <a:stretch/>
                  </pic:blipFill>
                  <pic:spPr bwMode="auto">
                    <a:xfrm>
                      <a:off x="0" y="0"/>
                      <a:ext cx="1763057" cy="815017"/>
                    </a:xfrm>
                    <a:prstGeom prst="rect">
                      <a:avLst/>
                    </a:prstGeom>
                    <a:ln>
                      <a:noFill/>
                    </a:ln>
                    <a:extLst>
                      <a:ext uri="{53640926-AAD7-44D8-BBD7-CCE9431645EC}">
                        <a14:shadowObscured xmlns:a14="http://schemas.microsoft.com/office/drawing/2010/main"/>
                      </a:ext>
                    </a:extLst>
                  </pic:spPr>
                </pic:pic>
              </a:graphicData>
            </a:graphic>
          </wp:inline>
        </w:drawing>
      </w:r>
    </w:p>
    <w:p w14:paraId="1CB0739A" w14:textId="15B73574" w:rsidR="00EE76AA" w:rsidRDefault="00EE76AA" w:rsidP="003D6880">
      <w:pPr>
        <w:pStyle w:val="Nzevdokumentu"/>
      </w:pPr>
    </w:p>
    <w:p w14:paraId="5D62370E" w14:textId="77777777" w:rsidR="006A7843" w:rsidRDefault="006A7843" w:rsidP="003D6880">
      <w:pPr>
        <w:pStyle w:val="Nzevdokumentu"/>
      </w:pPr>
    </w:p>
    <w:p w14:paraId="42BCC4E1" w14:textId="04A54E12" w:rsidR="005E5715" w:rsidRPr="00A83212" w:rsidRDefault="00921E96" w:rsidP="002D7038">
      <w:pPr>
        <w:pStyle w:val="Nzevdokumentu"/>
      </w:pPr>
      <w:r w:rsidRPr="00A83212">
        <w:t>POŽADAVKY</w:t>
      </w:r>
      <w:r w:rsidR="00D00A64" w:rsidRPr="00A83212">
        <w:t> </w:t>
      </w:r>
      <w:r w:rsidR="001461E8" w:rsidRPr="00A83212">
        <w:t>NA</w:t>
      </w:r>
      <w:r w:rsidR="00D00A64" w:rsidRPr="00A83212">
        <w:t> </w:t>
      </w:r>
      <w:r w:rsidR="00F41ADB" w:rsidRPr="00A83212">
        <w:t xml:space="preserve">KYBERNETICKOU BEZPEČNOST </w:t>
      </w:r>
      <w:r w:rsidR="00DA24CD" w:rsidRPr="00A83212">
        <w:t>ŘÍDICÍ</w:t>
      </w:r>
      <w:r w:rsidR="000F72A4" w:rsidRPr="00A83212">
        <w:t xml:space="preserve">CH SYSTÉMŮ A </w:t>
      </w:r>
      <w:r w:rsidR="00AE27C0" w:rsidRPr="00A83212">
        <w:t xml:space="preserve">OT </w:t>
      </w:r>
      <w:r w:rsidR="00F41ADB" w:rsidRPr="00A83212">
        <w:t>TECHNOLOGIÍ</w:t>
      </w:r>
    </w:p>
    <w:p w14:paraId="2175504D" w14:textId="2F3F88B1" w:rsidR="007E27CE" w:rsidRDefault="009E17C1" w:rsidP="00647D79">
      <w:pPr>
        <w:pStyle w:val="Pedmtdokumentu"/>
      </w:pPr>
      <w:proofErr w:type="spellStart"/>
      <w:r w:rsidRPr="00C01785">
        <w:t>VVC</w:t>
      </w:r>
      <w:proofErr w:type="spellEnd"/>
      <w:r w:rsidRPr="00C01785">
        <w:t xml:space="preserve">, Modernizace </w:t>
      </w:r>
      <w:r w:rsidR="00DA24CD">
        <w:t>řídicí</w:t>
      </w:r>
      <w:r w:rsidRPr="00C01785">
        <w:t>ch systémů VD a PK</w:t>
      </w:r>
    </w:p>
    <w:p w14:paraId="7A371ACD" w14:textId="2A3829DD" w:rsidR="00DE6D30" w:rsidRDefault="00DE6D30" w:rsidP="00DE6D30"/>
    <w:p w14:paraId="47AAC931" w14:textId="0D59375E" w:rsidR="00921E96" w:rsidRDefault="00921E96" w:rsidP="00DE6D30"/>
    <w:p w14:paraId="6312523C" w14:textId="50E9A27F" w:rsidR="00921E96" w:rsidRDefault="00921E96" w:rsidP="00DE6D30"/>
    <w:p w14:paraId="2E0BCA70" w14:textId="1561FE89" w:rsidR="00921E96" w:rsidRDefault="00921E96" w:rsidP="00DE6D30"/>
    <w:p w14:paraId="6B6E8B0F" w14:textId="0B4EFD35" w:rsidR="00921E96" w:rsidRDefault="00921E96" w:rsidP="00DE6D30"/>
    <w:p w14:paraId="11769F49" w14:textId="77777777" w:rsidR="00EE76AA" w:rsidRDefault="00EE76AA" w:rsidP="00DE6D30"/>
    <w:p w14:paraId="0A1239D9" w14:textId="77777777" w:rsidR="00EE76AA" w:rsidRDefault="00EE76AA" w:rsidP="00DE6D30"/>
    <w:p w14:paraId="13B86732" w14:textId="77777777" w:rsidR="00EE76AA" w:rsidRDefault="00EE76AA" w:rsidP="00DE6D30"/>
    <w:p w14:paraId="4D47D7DB" w14:textId="77777777" w:rsidR="00EE76AA" w:rsidRDefault="00EE76AA" w:rsidP="00DE6D30"/>
    <w:p w14:paraId="799E7411" w14:textId="77777777" w:rsidR="00EE76AA" w:rsidRDefault="00EE76AA" w:rsidP="00DE6D30"/>
    <w:p w14:paraId="7054A388" w14:textId="6B712333" w:rsidR="00921E96" w:rsidRDefault="00921E96" w:rsidP="00DE6D30"/>
    <w:p w14:paraId="6E605B81" w14:textId="69E45176" w:rsidR="00921E96" w:rsidRDefault="00921E96" w:rsidP="00DE6D30"/>
    <w:p w14:paraId="77160211" w14:textId="608993D9" w:rsidR="00921E96" w:rsidRPr="00921E96" w:rsidRDefault="00921E96" w:rsidP="00DE6D30">
      <w:pPr>
        <w:rPr>
          <w:b/>
          <w:bCs/>
        </w:rPr>
      </w:pPr>
      <w:r w:rsidRPr="004B09A4">
        <w:rPr>
          <w:b/>
          <w:bCs/>
        </w:rPr>
        <w:t xml:space="preserve">verze </w:t>
      </w:r>
      <w:r w:rsidR="004B09A4" w:rsidRPr="00082FD1">
        <w:rPr>
          <w:b/>
          <w:bCs/>
        </w:rPr>
        <w:t>250812</w:t>
      </w:r>
      <w:r w:rsidR="00BC5EC3" w:rsidRPr="00082FD1" w:rsidDel="00185838">
        <w:rPr>
          <w:b/>
          <w:bCs/>
        </w:rPr>
        <w:t xml:space="preserve"> </w:t>
      </w:r>
    </w:p>
    <w:p w14:paraId="25ABA505" w14:textId="4759F9AE" w:rsidR="00A83226" w:rsidRPr="001941E4" w:rsidRDefault="00A83226" w:rsidP="001941E4">
      <w:r w:rsidRPr="001941E4">
        <w:br w:type="page"/>
      </w:r>
    </w:p>
    <w:sdt>
      <w:sdtPr>
        <w:rPr>
          <w:rFonts w:ascii="Tahoma" w:hAnsi="Tahoma" w:cstheme="minorBidi"/>
          <w:b w:val="0"/>
          <w:bCs w:val="0"/>
          <w:caps w:val="0"/>
          <w:noProof/>
          <w:color w:val="auto"/>
          <w:sz w:val="20"/>
          <w:szCs w:val="20"/>
        </w:rPr>
        <w:id w:val="-180367593"/>
        <w:docPartObj>
          <w:docPartGallery w:val="Table of Contents"/>
          <w:docPartUnique/>
        </w:docPartObj>
      </w:sdtPr>
      <w:sdtEndPr>
        <w:rPr>
          <w:highlight w:val="yellow"/>
        </w:rPr>
      </w:sdtEndPr>
      <w:sdtContent>
        <w:p w14:paraId="7F12A15F" w14:textId="69E07BA2" w:rsidR="00293BD5" w:rsidRPr="00A20235" w:rsidRDefault="00B96830" w:rsidP="00145A83">
          <w:pPr>
            <w:pStyle w:val="lnesl"/>
          </w:pPr>
          <w:r w:rsidRPr="00A20235">
            <w:t>Obsah</w:t>
          </w:r>
        </w:p>
        <w:bookmarkStart w:id="0" w:name="_Toc68696441"/>
        <w:p w14:paraId="2EBD0654" w14:textId="6640FA8B" w:rsidR="00082FD1" w:rsidRDefault="00B96830">
          <w:pPr>
            <w:pStyle w:val="Obsah3"/>
            <w:rPr>
              <w:rFonts w:asciiTheme="minorHAnsi" w:hAnsiTheme="minorHAnsi" w:cstheme="minorBidi"/>
              <w:b w:val="0"/>
              <w:bCs w:val="0"/>
              <w:color w:val="auto"/>
              <w:kern w:val="2"/>
              <w:sz w:val="24"/>
              <w:szCs w:val="24"/>
              <w14:ligatures w14:val="standardContextual"/>
            </w:rPr>
          </w:pPr>
          <w:r w:rsidRPr="00405501">
            <w:rPr>
              <w:noProof w:val="0"/>
              <w:highlight w:val="yellow"/>
            </w:rPr>
            <w:fldChar w:fldCharType="begin"/>
          </w:r>
          <w:r w:rsidRPr="00405501">
            <w:rPr>
              <w:noProof w:val="0"/>
              <w:highlight w:val="yellow"/>
            </w:rPr>
            <w:instrText xml:space="preserve"> TOC \o "1-3" \h \z \u </w:instrText>
          </w:r>
          <w:r w:rsidRPr="00405501">
            <w:rPr>
              <w:noProof w:val="0"/>
              <w:highlight w:val="yellow"/>
            </w:rPr>
            <w:fldChar w:fldCharType="separate"/>
          </w:r>
          <w:hyperlink w:anchor="_Toc208311992" w:history="1">
            <w:r w:rsidR="00082FD1" w:rsidRPr="00380937">
              <w:rPr>
                <w:rStyle w:val="Hypertextovodkaz"/>
              </w:rPr>
              <w:t>ČÁST I. OBECNÁ UJEDNÁNÍ</w:t>
            </w:r>
            <w:r w:rsidR="00082FD1">
              <w:rPr>
                <w:webHidden/>
              </w:rPr>
              <w:tab/>
            </w:r>
            <w:r w:rsidR="00082FD1">
              <w:rPr>
                <w:webHidden/>
              </w:rPr>
              <w:fldChar w:fldCharType="begin"/>
            </w:r>
            <w:r w:rsidR="00082FD1">
              <w:rPr>
                <w:webHidden/>
              </w:rPr>
              <w:instrText xml:space="preserve"> PAGEREF _Toc208311992 \h </w:instrText>
            </w:r>
            <w:r w:rsidR="00082FD1">
              <w:rPr>
                <w:webHidden/>
              </w:rPr>
            </w:r>
            <w:r w:rsidR="00082FD1">
              <w:rPr>
                <w:webHidden/>
              </w:rPr>
              <w:fldChar w:fldCharType="separate"/>
            </w:r>
            <w:r w:rsidR="00907D7C">
              <w:rPr>
                <w:webHidden/>
              </w:rPr>
              <w:t>6</w:t>
            </w:r>
            <w:r w:rsidR="00082FD1">
              <w:rPr>
                <w:webHidden/>
              </w:rPr>
              <w:fldChar w:fldCharType="end"/>
            </w:r>
          </w:hyperlink>
        </w:p>
        <w:p w14:paraId="24A89B5C" w14:textId="5FCB5678"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1993" w:history="1">
            <w:r w:rsidRPr="00380937">
              <w:rPr>
                <w:rStyle w:val="Hypertextovodkaz"/>
              </w:rPr>
              <w:t>1</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Účel dokumentu a projektové cíle</w:t>
            </w:r>
            <w:r>
              <w:rPr>
                <w:webHidden/>
              </w:rPr>
              <w:tab/>
            </w:r>
            <w:r>
              <w:rPr>
                <w:webHidden/>
              </w:rPr>
              <w:fldChar w:fldCharType="begin"/>
            </w:r>
            <w:r>
              <w:rPr>
                <w:webHidden/>
              </w:rPr>
              <w:instrText xml:space="preserve"> PAGEREF _Toc208311993 \h </w:instrText>
            </w:r>
            <w:r>
              <w:rPr>
                <w:webHidden/>
              </w:rPr>
            </w:r>
            <w:r>
              <w:rPr>
                <w:webHidden/>
              </w:rPr>
              <w:fldChar w:fldCharType="separate"/>
            </w:r>
            <w:r w:rsidR="00907D7C">
              <w:rPr>
                <w:webHidden/>
              </w:rPr>
              <w:t>6</w:t>
            </w:r>
            <w:r>
              <w:rPr>
                <w:webHidden/>
              </w:rPr>
              <w:fldChar w:fldCharType="end"/>
            </w:r>
          </w:hyperlink>
        </w:p>
        <w:p w14:paraId="735CDFE7" w14:textId="099A4969" w:rsidR="00082FD1" w:rsidRDefault="00082FD1">
          <w:pPr>
            <w:pStyle w:val="Obsah2"/>
            <w:rPr>
              <w:rFonts w:asciiTheme="minorHAnsi" w:eastAsiaTheme="minorEastAsia" w:hAnsiTheme="minorHAnsi"/>
              <w:kern w:val="2"/>
              <w:sz w:val="24"/>
              <w:szCs w:val="24"/>
              <w:lang w:eastAsia="cs-CZ"/>
              <w14:ligatures w14:val="standardContextual"/>
            </w:rPr>
          </w:pPr>
          <w:hyperlink w:anchor="_Toc208311994" w:history="1">
            <w:r w:rsidRPr="00380937">
              <w:rPr>
                <w:rStyle w:val="Hypertextovodkaz"/>
              </w:rPr>
              <w:t>1.1</w:t>
            </w:r>
            <w:r>
              <w:rPr>
                <w:rFonts w:asciiTheme="minorHAnsi" w:eastAsiaTheme="minorEastAsia" w:hAnsiTheme="minorHAnsi"/>
                <w:kern w:val="2"/>
                <w:sz w:val="24"/>
                <w:szCs w:val="24"/>
                <w:lang w:eastAsia="cs-CZ"/>
                <w14:ligatures w14:val="standardContextual"/>
              </w:rPr>
              <w:tab/>
            </w:r>
            <w:r w:rsidRPr="00380937">
              <w:rPr>
                <w:rStyle w:val="Hypertextovodkaz"/>
              </w:rPr>
              <w:t>Projektové cíle v oblasti kybernetické bezpečnosti řídicích systémů</w:t>
            </w:r>
            <w:r>
              <w:rPr>
                <w:webHidden/>
              </w:rPr>
              <w:tab/>
            </w:r>
            <w:r>
              <w:rPr>
                <w:webHidden/>
              </w:rPr>
              <w:fldChar w:fldCharType="begin"/>
            </w:r>
            <w:r>
              <w:rPr>
                <w:webHidden/>
              </w:rPr>
              <w:instrText xml:space="preserve"> PAGEREF _Toc208311994 \h </w:instrText>
            </w:r>
            <w:r>
              <w:rPr>
                <w:webHidden/>
              </w:rPr>
            </w:r>
            <w:r>
              <w:rPr>
                <w:webHidden/>
              </w:rPr>
              <w:fldChar w:fldCharType="separate"/>
            </w:r>
            <w:r w:rsidR="00907D7C">
              <w:rPr>
                <w:webHidden/>
              </w:rPr>
              <w:t>6</w:t>
            </w:r>
            <w:r>
              <w:rPr>
                <w:webHidden/>
              </w:rPr>
              <w:fldChar w:fldCharType="end"/>
            </w:r>
          </w:hyperlink>
        </w:p>
        <w:p w14:paraId="4D0685B2" w14:textId="1828F059"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1995" w:history="1">
            <w:r w:rsidRPr="00380937">
              <w:rPr>
                <w:rStyle w:val="Hypertextovodkaz"/>
              </w:rPr>
              <w:t>2</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Definice používané v tomto dokumentu</w:t>
            </w:r>
            <w:r>
              <w:rPr>
                <w:webHidden/>
              </w:rPr>
              <w:tab/>
            </w:r>
            <w:r>
              <w:rPr>
                <w:webHidden/>
              </w:rPr>
              <w:fldChar w:fldCharType="begin"/>
            </w:r>
            <w:r>
              <w:rPr>
                <w:webHidden/>
              </w:rPr>
              <w:instrText xml:space="preserve"> PAGEREF _Toc208311995 \h </w:instrText>
            </w:r>
            <w:r>
              <w:rPr>
                <w:webHidden/>
              </w:rPr>
            </w:r>
            <w:r>
              <w:rPr>
                <w:webHidden/>
              </w:rPr>
              <w:fldChar w:fldCharType="separate"/>
            </w:r>
            <w:r w:rsidR="00907D7C">
              <w:rPr>
                <w:webHidden/>
              </w:rPr>
              <w:t>7</w:t>
            </w:r>
            <w:r>
              <w:rPr>
                <w:webHidden/>
              </w:rPr>
              <w:fldChar w:fldCharType="end"/>
            </w:r>
          </w:hyperlink>
        </w:p>
        <w:p w14:paraId="0E43E358" w14:textId="1326020C"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1996" w:history="1">
            <w:r w:rsidRPr="00380937">
              <w:rPr>
                <w:rStyle w:val="Hypertextovodkaz"/>
              </w:rPr>
              <w:t>3</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Vztah k bezpečnosti zdraví a práce</w:t>
            </w:r>
            <w:r>
              <w:rPr>
                <w:webHidden/>
              </w:rPr>
              <w:tab/>
            </w:r>
            <w:r>
              <w:rPr>
                <w:webHidden/>
              </w:rPr>
              <w:fldChar w:fldCharType="begin"/>
            </w:r>
            <w:r>
              <w:rPr>
                <w:webHidden/>
              </w:rPr>
              <w:instrText xml:space="preserve"> PAGEREF _Toc208311996 \h </w:instrText>
            </w:r>
            <w:r>
              <w:rPr>
                <w:webHidden/>
              </w:rPr>
            </w:r>
            <w:r>
              <w:rPr>
                <w:webHidden/>
              </w:rPr>
              <w:fldChar w:fldCharType="separate"/>
            </w:r>
            <w:r w:rsidR="00907D7C">
              <w:rPr>
                <w:webHidden/>
              </w:rPr>
              <w:t>11</w:t>
            </w:r>
            <w:r>
              <w:rPr>
                <w:webHidden/>
              </w:rPr>
              <w:fldChar w:fldCharType="end"/>
            </w:r>
          </w:hyperlink>
        </w:p>
        <w:p w14:paraId="5D756D1A" w14:textId="2B9FA3CC" w:rsidR="00082FD1" w:rsidRDefault="00082FD1">
          <w:pPr>
            <w:pStyle w:val="Obsah2"/>
            <w:rPr>
              <w:rFonts w:asciiTheme="minorHAnsi" w:eastAsiaTheme="minorEastAsia" w:hAnsiTheme="minorHAnsi"/>
              <w:kern w:val="2"/>
              <w:sz w:val="24"/>
              <w:szCs w:val="24"/>
              <w:lang w:eastAsia="cs-CZ"/>
              <w14:ligatures w14:val="standardContextual"/>
            </w:rPr>
          </w:pPr>
          <w:hyperlink w:anchor="_Toc208311997" w:history="1">
            <w:r w:rsidRPr="00380937">
              <w:rPr>
                <w:rStyle w:val="Hypertextovodkaz"/>
              </w:rPr>
              <w:t>3.1</w:t>
            </w:r>
            <w:r>
              <w:rPr>
                <w:rFonts w:asciiTheme="minorHAnsi" w:eastAsiaTheme="minorEastAsia" w:hAnsiTheme="minorHAnsi"/>
                <w:kern w:val="2"/>
                <w:sz w:val="24"/>
                <w:szCs w:val="24"/>
                <w:lang w:eastAsia="cs-CZ"/>
                <w14:ligatures w14:val="standardContextual"/>
              </w:rPr>
              <w:tab/>
            </w:r>
            <w:r w:rsidRPr="00380937">
              <w:rPr>
                <w:rStyle w:val="Hypertextovodkaz"/>
              </w:rPr>
              <w:t>Přednost BOZP při řešení kybernetické bezpečnosti</w:t>
            </w:r>
            <w:r>
              <w:rPr>
                <w:webHidden/>
              </w:rPr>
              <w:tab/>
            </w:r>
            <w:r>
              <w:rPr>
                <w:webHidden/>
              </w:rPr>
              <w:fldChar w:fldCharType="begin"/>
            </w:r>
            <w:r>
              <w:rPr>
                <w:webHidden/>
              </w:rPr>
              <w:instrText xml:space="preserve"> PAGEREF _Toc208311997 \h </w:instrText>
            </w:r>
            <w:r>
              <w:rPr>
                <w:webHidden/>
              </w:rPr>
            </w:r>
            <w:r>
              <w:rPr>
                <w:webHidden/>
              </w:rPr>
              <w:fldChar w:fldCharType="separate"/>
            </w:r>
            <w:r w:rsidR="00907D7C">
              <w:rPr>
                <w:webHidden/>
              </w:rPr>
              <w:t>11</w:t>
            </w:r>
            <w:r>
              <w:rPr>
                <w:webHidden/>
              </w:rPr>
              <w:fldChar w:fldCharType="end"/>
            </w:r>
          </w:hyperlink>
        </w:p>
        <w:p w14:paraId="7CE758E1" w14:textId="2150FAF0" w:rsidR="00082FD1" w:rsidRDefault="00082FD1">
          <w:pPr>
            <w:pStyle w:val="Obsah2"/>
            <w:rPr>
              <w:rFonts w:asciiTheme="minorHAnsi" w:eastAsiaTheme="minorEastAsia" w:hAnsiTheme="minorHAnsi"/>
              <w:kern w:val="2"/>
              <w:sz w:val="24"/>
              <w:szCs w:val="24"/>
              <w:lang w:eastAsia="cs-CZ"/>
              <w14:ligatures w14:val="standardContextual"/>
            </w:rPr>
          </w:pPr>
          <w:hyperlink w:anchor="_Toc208311998" w:history="1">
            <w:r w:rsidRPr="00380937">
              <w:rPr>
                <w:rStyle w:val="Hypertextovodkaz"/>
              </w:rPr>
              <w:t>3.2</w:t>
            </w:r>
            <w:r>
              <w:rPr>
                <w:rFonts w:asciiTheme="minorHAnsi" w:eastAsiaTheme="minorEastAsia" w:hAnsiTheme="minorHAnsi"/>
                <w:kern w:val="2"/>
                <w:sz w:val="24"/>
                <w:szCs w:val="24"/>
                <w:lang w:eastAsia="cs-CZ"/>
                <w14:ligatures w14:val="standardContextual"/>
              </w:rPr>
              <w:tab/>
            </w:r>
            <w:r w:rsidRPr="00380937">
              <w:rPr>
                <w:rStyle w:val="Hypertextovodkaz"/>
              </w:rPr>
              <w:t>Informování Objednatele při narušení BOZP</w:t>
            </w:r>
            <w:r>
              <w:rPr>
                <w:webHidden/>
              </w:rPr>
              <w:tab/>
            </w:r>
            <w:r>
              <w:rPr>
                <w:webHidden/>
              </w:rPr>
              <w:fldChar w:fldCharType="begin"/>
            </w:r>
            <w:r>
              <w:rPr>
                <w:webHidden/>
              </w:rPr>
              <w:instrText xml:space="preserve"> PAGEREF _Toc208311998 \h </w:instrText>
            </w:r>
            <w:r>
              <w:rPr>
                <w:webHidden/>
              </w:rPr>
            </w:r>
            <w:r>
              <w:rPr>
                <w:webHidden/>
              </w:rPr>
              <w:fldChar w:fldCharType="separate"/>
            </w:r>
            <w:r w:rsidR="00907D7C">
              <w:rPr>
                <w:webHidden/>
              </w:rPr>
              <w:t>11</w:t>
            </w:r>
            <w:r>
              <w:rPr>
                <w:webHidden/>
              </w:rPr>
              <w:fldChar w:fldCharType="end"/>
            </w:r>
          </w:hyperlink>
        </w:p>
        <w:p w14:paraId="5249B928" w14:textId="304CA85B" w:rsidR="00082FD1" w:rsidRDefault="00082FD1">
          <w:pPr>
            <w:pStyle w:val="Obsah2"/>
            <w:rPr>
              <w:rFonts w:asciiTheme="minorHAnsi" w:eastAsiaTheme="minorEastAsia" w:hAnsiTheme="minorHAnsi"/>
              <w:kern w:val="2"/>
              <w:sz w:val="24"/>
              <w:szCs w:val="24"/>
              <w:lang w:eastAsia="cs-CZ"/>
              <w14:ligatures w14:val="standardContextual"/>
            </w:rPr>
          </w:pPr>
          <w:hyperlink w:anchor="_Toc208311999" w:history="1">
            <w:r w:rsidRPr="00380937">
              <w:rPr>
                <w:rStyle w:val="Hypertextovodkaz"/>
              </w:rPr>
              <w:t>3.3</w:t>
            </w:r>
            <w:r>
              <w:rPr>
                <w:rFonts w:asciiTheme="minorHAnsi" w:eastAsiaTheme="minorEastAsia" w:hAnsiTheme="minorHAnsi"/>
                <w:kern w:val="2"/>
                <w:sz w:val="24"/>
                <w:szCs w:val="24"/>
                <w:lang w:eastAsia="cs-CZ"/>
                <w14:ligatures w14:val="standardContextual"/>
              </w:rPr>
              <w:tab/>
            </w:r>
            <w:r w:rsidRPr="00380937">
              <w:rPr>
                <w:rStyle w:val="Hypertextovodkaz"/>
              </w:rPr>
              <w:t>Kybernetické incidenty s dopadem na BOZP</w:t>
            </w:r>
            <w:r>
              <w:rPr>
                <w:webHidden/>
              </w:rPr>
              <w:tab/>
            </w:r>
            <w:r>
              <w:rPr>
                <w:webHidden/>
              </w:rPr>
              <w:fldChar w:fldCharType="begin"/>
            </w:r>
            <w:r>
              <w:rPr>
                <w:webHidden/>
              </w:rPr>
              <w:instrText xml:space="preserve"> PAGEREF _Toc208311999 \h </w:instrText>
            </w:r>
            <w:r>
              <w:rPr>
                <w:webHidden/>
              </w:rPr>
            </w:r>
            <w:r>
              <w:rPr>
                <w:webHidden/>
              </w:rPr>
              <w:fldChar w:fldCharType="separate"/>
            </w:r>
            <w:r w:rsidR="00907D7C">
              <w:rPr>
                <w:webHidden/>
              </w:rPr>
              <w:t>12</w:t>
            </w:r>
            <w:r>
              <w:rPr>
                <w:webHidden/>
              </w:rPr>
              <w:fldChar w:fldCharType="end"/>
            </w:r>
          </w:hyperlink>
        </w:p>
        <w:p w14:paraId="71511276" w14:textId="3DC784BA"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00" w:history="1">
            <w:r w:rsidRPr="00380937">
              <w:rPr>
                <w:rStyle w:val="Hypertextovodkaz"/>
              </w:rPr>
              <w:t>4</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Závazné legislativní a normativní rámce</w:t>
            </w:r>
            <w:r>
              <w:rPr>
                <w:webHidden/>
              </w:rPr>
              <w:tab/>
            </w:r>
            <w:r>
              <w:rPr>
                <w:webHidden/>
              </w:rPr>
              <w:fldChar w:fldCharType="begin"/>
            </w:r>
            <w:r>
              <w:rPr>
                <w:webHidden/>
              </w:rPr>
              <w:instrText xml:space="preserve"> PAGEREF _Toc208312000 \h </w:instrText>
            </w:r>
            <w:r>
              <w:rPr>
                <w:webHidden/>
              </w:rPr>
            </w:r>
            <w:r>
              <w:rPr>
                <w:webHidden/>
              </w:rPr>
              <w:fldChar w:fldCharType="separate"/>
            </w:r>
            <w:r w:rsidR="00907D7C">
              <w:rPr>
                <w:webHidden/>
              </w:rPr>
              <w:t>12</w:t>
            </w:r>
            <w:r>
              <w:rPr>
                <w:webHidden/>
              </w:rPr>
              <w:fldChar w:fldCharType="end"/>
            </w:r>
          </w:hyperlink>
        </w:p>
        <w:p w14:paraId="4E3E3E64" w14:textId="4FBA5855"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1" w:history="1">
            <w:r w:rsidRPr="00380937">
              <w:rPr>
                <w:rStyle w:val="Hypertextovodkaz"/>
              </w:rPr>
              <w:t>4.1</w:t>
            </w:r>
            <w:r>
              <w:rPr>
                <w:rFonts w:asciiTheme="minorHAnsi" w:eastAsiaTheme="minorEastAsia" w:hAnsiTheme="minorHAnsi"/>
                <w:kern w:val="2"/>
                <w:sz w:val="24"/>
                <w:szCs w:val="24"/>
                <w:lang w:eastAsia="cs-CZ"/>
                <w14:ligatures w14:val="standardContextual"/>
              </w:rPr>
              <w:tab/>
            </w:r>
            <w:r w:rsidRPr="00380937">
              <w:rPr>
                <w:rStyle w:val="Hypertextovodkaz"/>
              </w:rPr>
              <w:t>Související právní rámce</w:t>
            </w:r>
            <w:r>
              <w:rPr>
                <w:webHidden/>
              </w:rPr>
              <w:tab/>
            </w:r>
            <w:r>
              <w:rPr>
                <w:webHidden/>
              </w:rPr>
              <w:fldChar w:fldCharType="begin"/>
            </w:r>
            <w:r>
              <w:rPr>
                <w:webHidden/>
              </w:rPr>
              <w:instrText xml:space="preserve"> PAGEREF _Toc208312001 \h </w:instrText>
            </w:r>
            <w:r>
              <w:rPr>
                <w:webHidden/>
              </w:rPr>
            </w:r>
            <w:r>
              <w:rPr>
                <w:webHidden/>
              </w:rPr>
              <w:fldChar w:fldCharType="separate"/>
            </w:r>
            <w:r w:rsidR="00907D7C">
              <w:rPr>
                <w:webHidden/>
              </w:rPr>
              <w:t>12</w:t>
            </w:r>
            <w:r>
              <w:rPr>
                <w:webHidden/>
              </w:rPr>
              <w:fldChar w:fldCharType="end"/>
            </w:r>
          </w:hyperlink>
        </w:p>
        <w:p w14:paraId="44EC502E" w14:textId="13BFBD5D"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2" w:history="1">
            <w:r w:rsidRPr="00380937">
              <w:rPr>
                <w:rStyle w:val="Hypertextovodkaz"/>
              </w:rPr>
              <w:t>4.2</w:t>
            </w:r>
            <w:r>
              <w:rPr>
                <w:rFonts w:asciiTheme="minorHAnsi" w:eastAsiaTheme="minorEastAsia" w:hAnsiTheme="minorHAnsi"/>
                <w:kern w:val="2"/>
                <w:sz w:val="24"/>
                <w:szCs w:val="24"/>
                <w:lang w:eastAsia="cs-CZ"/>
                <w14:ligatures w14:val="standardContextual"/>
              </w:rPr>
              <w:tab/>
            </w:r>
            <w:r w:rsidRPr="00380937">
              <w:rPr>
                <w:rStyle w:val="Hypertextovodkaz"/>
              </w:rPr>
              <w:t>Závazné právní předpisy a normy</w:t>
            </w:r>
            <w:r>
              <w:rPr>
                <w:webHidden/>
              </w:rPr>
              <w:tab/>
            </w:r>
            <w:r>
              <w:rPr>
                <w:webHidden/>
              </w:rPr>
              <w:fldChar w:fldCharType="begin"/>
            </w:r>
            <w:r>
              <w:rPr>
                <w:webHidden/>
              </w:rPr>
              <w:instrText xml:space="preserve"> PAGEREF _Toc208312002 \h </w:instrText>
            </w:r>
            <w:r>
              <w:rPr>
                <w:webHidden/>
              </w:rPr>
            </w:r>
            <w:r>
              <w:rPr>
                <w:webHidden/>
              </w:rPr>
              <w:fldChar w:fldCharType="separate"/>
            </w:r>
            <w:r w:rsidR="00907D7C">
              <w:rPr>
                <w:webHidden/>
              </w:rPr>
              <w:t>12</w:t>
            </w:r>
            <w:r>
              <w:rPr>
                <w:webHidden/>
              </w:rPr>
              <w:fldChar w:fldCharType="end"/>
            </w:r>
          </w:hyperlink>
        </w:p>
        <w:p w14:paraId="38CCC3FC" w14:textId="7D0FE0BB"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3" w:history="1">
            <w:r w:rsidRPr="00380937">
              <w:rPr>
                <w:rStyle w:val="Hypertextovodkaz"/>
              </w:rPr>
              <w:t>4.3</w:t>
            </w:r>
            <w:r>
              <w:rPr>
                <w:rFonts w:asciiTheme="minorHAnsi" w:eastAsiaTheme="minorEastAsia" w:hAnsiTheme="minorHAnsi"/>
                <w:kern w:val="2"/>
                <w:sz w:val="24"/>
                <w:szCs w:val="24"/>
                <w:lang w:eastAsia="cs-CZ"/>
                <w14:ligatures w14:val="standardContextual"/>
              </w:rPr>
              <w:tab/>
            </w:r>
            <w:r w:rsidRPr="00380937">
              <w:rPr>
                <w:rStyle w:val="Hypertextovodkaz"/>
              </w:rPr>
              <w:t>Možnosti odchýlení se od stanovených požadavků</w:t>
            </w:r>
            <w:r>
              <w:rPr>
                <w:webHidden/>
              </w:rPr>
              <w:tab/>
            </w:r>
            <w:r>
              <w:rPr>
                <w:webHidden/>
              </w:rPr>
              <w:fldChar w:fldCharType="begin"/>
            </w:r>
            <w:r>
              <w:rPr>
                <w:webHidden/>
              </w:rPr>
              <w:instrText xml:space="preserve"> PAGEREF _Toc208312003 \h </w:instrText>
            </w:r>
            <w:r>
              <w:rPr>
                <w:webHidden/>
              </w:rPr>
            </w:r>
            <w:r>
              <w:rPr>
                <w:webHidden/>
              </w:rPr>
              <w:fldChar w:fldCharType="separate"/>
            </w:r>
            <w:r w:rsidR="00907D7C">
              <w:rPr>
                <w:webHidden/>
              </w:rPr>
              <w:t>13</w:t>
            </w:r>
            <w:r>
              <w:rPr>
                <w:webHidden/>
              </w:rPr>
              <w:fldChar w:fldCharType="end"/>
            </w:r>
          </w:hyperlink>
        </w:p>
        <w:p w14:paraId="22877B22" w14:textId="17B4757C"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4" w:history="1">
            <w:r w:rsidRPr="00380937">
              <w:rPr>
                <w:rStyle w:val="Hypertextovodkaz"/>
              </w:rPr>
              <w:t>4.4</w:t>
            </w:r>
            <w:r>
              <w:rPr>
                <w:rFonts w:asciiTheme="minorHAnsi" w:eastAsiaTheme="minorEastAsia" w:hAnsiTheme="minorHAnsi"/>
                <w:kern w:val="2"/>
                <w:sz w:val="24"/>
                <w:szCs w:val="24"/>
                <w:lang w:eastAsia="cs-CZ"/>
                <w14:ligatures w14:val="standardContextual"/>
              </w:rPr>
              <w:tab/>
            </w:r>
            <w:r w:rsidRPr="00380937">
              <w:rPr>
                <w:rStyle w:val="Hypertextovodkaz"/>
              </w:rPr>
              <w:t>Nové požadavky ze strany oprávněných orgánů</w:t>
            </w:r>
            <w:r>
              <w:rPr>
                <w:webHidden/>
              </w:rPr>
              <w:tab/>
            </w:r>
            <w:r>
              <w:rPr>
                <w:webHidden/>
              </w:rPr>
              <w:fldChar w:fldCharType="begin"/>
            </w:r>
            <w:r>
              <w:rPr>
                <w:webHidden/>
              </w:rPr>
              <w:instrText xml:space="preserve"> PAGEREF _Toc208312004 \h </w:instrText>
            </w:r>
            <w:r>
              <w:rPr>
                <w:webHidden/>
              </w:rPr>
            </w:r>
            <w:r>
              <w:rPr>
                <w:webHidden/>
              </w:rPr>
              <w:fldChar w:fldCharType="separate"/>
            </w:r>
            <w:r w:rsidR="00907D7C">
              <w:rPr>
                <w:webHidden/>
              </w:rPr>
              <w:t>13</w:t>
            </w:r>
            <w:r>
              <w:rPr>
                <w:webHidden/>
              </w:rPr>
              <w:fldChar w:fldCharType="end"/>
            </w:r>
          </w:hyperlink>
        </w:p>
        <w:p w14:paraId="428B7FFF" w14:textId="3DEB3815"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5" w:history="1">
            <w:r w:rsidRPr="00380937">
              <w:rPr>
                <w:rStyle w:val="Hypertextovodkaz"/>
              </w:rPr>
              <w:t>4.5</w:t>
            </w:r>
            <w:r>
              <w:rPr>
                <w:rFonts w:asciiTheme="minorHAnsi" w:eastAsiaTheme="minorEastAsia" w:hAnsiTheme="minorHAnsi"/>
                <w:kern w:val="2"/>
                <w:sz w:val="24"/>
                <w:szCs w:val="24"/>
                <w:lang w:eastAsia="cs-CZ"/>
                <w14:ligatures w14:val="standardContextual"/>
              </w:rPr>
              <w:tab/>
            </w:r>
            <w:r w:rsidRPr="00380937">
              <w:rPr>
                <w:rStyle w:val="Hypertextovodkaz"/>
              </w:rPr>
              <w:t>Změnové řízení při výskytu nových požadavků</w:t>
            </w:r>
            <w:r>
              <w:rPr>
                <w:webHidden/>
              </w:rPr>
              <w:tab/>
            </w:r>
            <w:r>
              <w:rPr>
                <w:webHidden/>
              </w:rPr>
              <w:fldChar w:fldCharType="begin"/>
            </w:r>
            <w:r>
              <w:rPr>
                <w:webHidden/>
              </w:rPr>
              <w:instrText xml:space="preserve"> PAGEREF _Toc208312005 \h </w:instrText>
            </w:r>
            <w:r>
              <w:rPr>
                <w:webHidden/>
              </w:rPr>
            </w:r>
            <w:r>
              <w:rPr>
                <w:webHidden/>
              </w:rPr>
              <w:fldChar w:fldCharType="separate"/>
            </w:r>
            <w:r w:rsidR="00907D7C">
              <w:rPr>
                <w:webHidden/>
              </w:rPr>
              <w:t>14</w:t>
            </w:r>
            <w:r>
              <w:rPr>
                <w:webHidden/>
              </w:rPr>
              <w:fldChar w:fldCharType="end"/>
            </w:r>
          </w:hyperlink>
        </w:p>
        <w:p w14:paraId="7CBA3FC3" w14:textId="5DB594E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6" w:history="1">
            <w:r w:rsidRPr="00380937">
              <w:rPr>
                <w:rStyle w:val="Hypertextovodkaz"/>
              </w:rPr>
              <w:t>4.6</w:t>
            </w:r>
            <w:r>
              <w:rPr>
                <w:rFonts w:asciiTheme="minorHAnsi" w:eastAsiaTheme="minorEastAsia" w:hAnsiTheme="minorHAnsi"/>
                <w:kern w:val="2"/>
                <w:sz w:val="24"/>
                <w:szCs w:val="24"/>
                <w:lang w:eastAsia="cs-CZ"/>
                <w14:ligatures w14:val="standardContextual"/>
              </w:rPr>
              <w:tab/>
            </w:r>
            <w:r w:rsidRPr="00380937">
              <w:rPr>
                <w:rStyle w:val="Hypertextovodkaz"/>
              </w:rPr>
              <w:t>Požadavky na dokumentaci změn</w:t>
            </w:r>
            <w:r>
              <w:rPr>
                <w:webHidden/>
              </w:rPr>
              <w:tab/>
            </w:r>
            <w:r>
              <w:rPr>
                <w:webHidden/>
              </w:rPr>
              <w:fldChar w:fldCharType="begin"/>
            </w:r>
            <w:r>
              <w:rPr>
                <w:webHidden/>
              </w:rPr>
              <w:instrText xml:space="preserve"> PAGEREF _Toc208312006 \h </w:instrText>
            </w:r>
            <w:r>
              <w:rPr>
                <w:webHidden/>
              </w:rPr>
            </w:r>
            <w:r>
              <w:rPr>
                <w:webHidden/>
              </w:rPr>
              <w:fldChar w:fldCharType="separate"/>
            </w:r>
            <w:r w:rsidR="00907D7C">
              <w:rPr>
                <w:webHidden/>
              </w:rPr>
              <w:t>14</w:t>
            </w:r>
            <w:r>
              <w:rPr>
                <w:webHidden/>
              </w:rPr>
              <w:fldChar w:fldCharType="end"/>
            </w:r>
          </w:hyperlink>
        </w:p>
        <w:p w14:paraId="102D0BC9" w14:textId="07F22865"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7" w:history="1">
            <w:r w:rsidRPr="00380937">
              <w:rPr>
                <w:rStyle w:val="Hypertextovodkaz"/>
              </w:rPr>
              <w:t>4.7</w:t>
            </w:r>
            <w:r>
              <w:rPr>
                <w:rFonts w:asciiTheme="minorHAnsi" w:eastAsiaTheme="minorEastAsia" w:hAnsiTheme="minorHAnsi"/>
                <w:kern w:val="2"/>
                <w:sz w:val="24"/>
                <w:szCs w:val="24"/>
                <w:lang w:eastAsia="cs-CZ"/>
                <w14:ligatures w14:val="standardContextual"/>
              </w:rPr>
              <w:tab/>
            </w:r>
            <w:r w:rsidRPr="00380937">
              <w:rPr>
                <w:rStyle w:val="Hypertextovodkaz"/>
              </w:rPr>
              <w:t>Související standardy kybernetické bezpečnosti</w:t>
            </w:r>
            <w:r>
              <w:rPr>
                <w:webHidden/>
              </w:rPr>
              <w:tab/>
            </w:r>
            <w:r>
              <w:rPr>
                <w:webHidden/>
              </w:rPr>
              <w:fldChar w:fldCharType="begin"/>
            </w:r>
            <w:r>
              <w:rPr>
                <w:webHidden/>
              </w:rPr>
              <w:instrText xml:space="preserve"> PAGEREF _Toc208312007 \h </w:instrText>
            </w:r>
            <w:r>
              <w:rPr>
                <w:webHidden/>
              </w:rPr>
            </w:r>
            <w:r>
              <w:rPr>
                <w:webHidden/>
              </w:rPr>
              <w:fldChar w:fldCharType="separate"/>
            </w:r>
            <w:r w:rsidR="00907D7C">
              <w:rPr>
                <w:webHidden/>
              </w:rPr>
              <w:t>15</w:t>
            </w:r>
            <w:r>
              <w:rPr>
                <w:webHidden/>
              </w:rPr>
              <w:fldChar w:fldCharType="end"/>
            </w:r>
          </w:hyperlink>
        </w:p>
        <w:p w14:paraId="2B29DFE2" w14:textId="72586C65"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08" w:history="1">
            <w:r w:rsidRPr="00380937">
              <w:rPr>
                <w:rStyle w:val="Hypertextovodkaz"/>
              </w:rPr>
              <w:t>5</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Související dokumentace</w:t>
            </w:r>
            <w:r>
              <w:rPr>
                <w:webHidden/>
              </w:rPr>
              <w:tab/>
            </w:r>
            <w:r>
              <w:rPr>
                <w:webHidden/>
              </w:rPr>
              <w:fldChar w:fldCharType="begin"/>
            </w:r>
            <w:r>
              <w:rPr>
                <w:webHidden/>
              </w:rPr>
              <w:instrText xml:space="preserve"> PAGEREF _Toc208312008 \h </w:instrText>
            </w:r>
            <w:r>
              <w:rPr>
                <w:webHidden/>
              </w:rPr>
            </w:r>
            <w:r>
              <w:rPr>
                <w:webHidden/>
              </w:rPr>
              <w:fldChar w:fldCharType="separate"/>
            </w:r>
            <w:r w:rsidR="00907D7C">
              <w:rPr>
                <w:webHidden/>
              </w:rPr>
              <w:t>16</w:t>
            </w:r>
            <w:r>
              <w:rPr>
                <w:webHidden/>
              </w:rPr>
              <w:fldChar w:fldCharType="end"/>
            </w:r>
          </w:hyperlink>
        </w:p>
        <w:p w14:paraId="007EADFB" w14:textId="4223E56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09" w:history="1">
            <w:r w:rsidRPr="00380937">
              <w:rPr>
                <w:rStyle w:val="Hypertextovodkaz"/>
              </w:rPr>
              <w:t>5.1</w:t>
            </w:r>
            <w:r>
              <w:rPr>
                <w:rFonts w:asciiTheme="minorHAnsi" w:eastAsiaTheme="minorEastAsia" w:hAnsiTheme="minorHAnsi"/>
                <w:kern w:val="2"/>
                <w:sz w:val="24"/>
                <w:szCs w:val="24"/>
                <w:lang w:eastAsia="cs-CZ"/>
                <w14:ligatures w14:val="standardContextual"/>
              </w:rPr>
              <w:tab/>
            </w:r>
            <w:r w:rsidRPr="00380937">
              <w:rPr>
                <w:rStyle w:val="Hypertextovodkaz"/>
              </w:rPr>
              <w:t>Dokumenty, provázanost a jejich hierarchie</w:t>
            </w:r>
            <w:r>
              <w:rPr>
                <w:webHidden/>
              </w:rPr>
              <w:tab/>
            </w:r>
            <w:r>
              <w:rPr>
                <w:webHidden/>
              </w:rPr>
              <w:fldChar w:fldCharType="begin"/>
            </w:r>
            <w:r>
              <w:rPr>
                <w:webHidden/>
              </w:rPr>
              <w:instrText xml:space="preserve"> PAGEREF _Toc208312009 \h </w:instrText>
            </w:r>
            <w:r>
              <w:rPr>
                <w:webHidden/>
              </w:rPr>
            </w:r>
            <w:r>
              <w:rPr>
                <w:webHidden/>
              </w:rPr>
              <w:fldChar w:fldCharType="separate"/>
            </w:r>
            <w:r w:rsidR="00907D7C">
              <w:rPr>
                <w:webHidden/>
              </w:rPr>
              <w:t>16</w:t>
            </w:r>
            <w:r>
              <w:rPr>
                <w:webHidden/>
              </w:rPr>
              <w:fldChar w:fldCharType="end"/>
            </w:r>
          </w:hyperlink>
        </w:p>
        <w:p w14:paraId="16E53799" w14:textId="5E117B5A"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0" w:history="1">
            <w:r w:rsidRPr="00380937">
              <w:rPr>
                <w:rStyle w:val="Hypertextovodkaz"/>
              </w:rPr>
              <w:t>5.2</w:t>
            </w:r>
            <w:r>
              <w:rPr>
                <w:rFonts w:asciiTheme="minorHAnsi" w:eastAsiaTheme="minorEastAsia" w:hAnsiTheme="minorHAnsi"/>
                <w:kern w:val="2"/>
                <w:sz w:val="24"/>
                <w:szCs w:val="24"/>
                <w:lang w:eastAsia="cs-CZ"/>
                <w14:ligatures w14:val="standardContextual"/>
              </w:rPr>
              <w:tab/>
            </w:r>
            <w:r w:rsidRPr="00380937">
              <w:rPr>
                <w:rStyle w:val="Hypertextovodkaz"/>
              </w:rPr>
              <w:t>Právo na úpravu dokumentace během realizace</w:t>
            </w:r>
            <w:r>
              <w:rPr>
                <w:webHidden/>
              </w:rPr>
              <w:tab/>
            </w:r>
            <w:r>
              <w:rPr>
                <w:webHidden/>
              </w:rPr>
              <w:fldChar w:fldCharType="begin"/>
            </w:r>
            <w:r>
              <w:rPr>
                <w:webHidden/>
              </w:rPr>
              <w:instrText xml:space="preserve"> PAGEREF _Toc208312010 \h </w:instrText>
            </w:r>
            <w:r>
              <w:rPr>
                <w:webHidden/>
              </w:rPr>
            </w:r>
            <w:r>
              <w:rPr>
                <w:webHidden/>
              </w:rPr>
              <w:fldChar w:fldCharType="separate"/>
            </w:r>
            <w:r w:rsidR="00907D7C">
              <w:rPr>
                <w:webHidden/>
              </w:rPr>
              <w:t>16</w:t>
            </w:r>
            <w:r>
              <w:rPr>
                <w:webHidden/>
              </w:rPr>
              <w:fldChar w:fldCharType="end"/>
            </w:r>
          </w:hyperlink>
        </w:p>
        <w:p w14:paraId="7292B203" w14:textId="69D332D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1" w:history="1">
            <w:r w:rsidRPr="00380937">
              <w:rPr>
                <w:rStyle w:val="Hypertextovodkaz"/>
              </w:rPr>
              <w:t>5.3</w:t>
            </w:r>
            <w:r>
              <w:rPr>
                <w:rFonts w:asciiTheme="minorHAnsi" w:eastAsiaTheme="minorEastAsia" w:hAnsiTheme="minorHAnsi"/>
                <w:kern w:val="2"/>
                <w:sz w:val="24"/>
                <w:szCs w:val="24"/>
                <w:lang w:eastAsia="cs-CZ"/>
                <w14:ligatures w14:val="standardContextual"/>
              </w:rPr>
              <w:tab/>
            </w:r>
            <w:r w:rsidRPr="00380937">
              <w:rPr>
                <w:rStyle w:val="Hypertextovodkaz"/>
              </w:rPr>
              <w:t>Odpovědnost za správu a doplnění dokumentace</w:t>
            </w:r>
            <w:r>
              <w:rPr>
                <w:webHidden/>
              </w:rPr>
              <w:tab/>
            </w:r>
            <w:r>
              <w:rPr>
                <w:webHidden/>
              </w:rPr>
              <w:fldChar w:fldCharType="begin"/>
            </w:r>
            <w:r>
              <w:rPr>
                <w:webHidden/>
              </w:rPr>
              <w:instrText xml:space="preserve"> PAGEREF _Toc208312011 \h </w:instrText>
            </w:r>
            <w:r>
              <w:rPr>
                <w:webHidden/>
              </w:rPr>
            </w:r>
            <w:r>
              <w:rPr>
                <w:webHidden/>
              </w:rPr>
              <w:fldChar w:fldCharType="separate"/>
            </w:r>
            <w:r w:rsidR="00907D7C">
              <w:rPr>
                <w:webHidden/>
              </w:rPr>
              <w:t>16</w:t>
            </w:r>
            <w:r>
              <w:rPr>
                <w:webHidden/>
              </w:rPr>
              <w:fldChar w:fldCharType="end"/>
            </w:r>
          </w:hyperlink>
        </w:p>
        <w:p w14:paraId="00C402BC" w14:textId="6F281677" w:rsidR="00082FD1" w:rsidRDefault="00082FD1">
          <w:pPr>
            <w:pStyle w:val="Obsah3"/>
            <w:rPr>
              <w:rFonts w:asciiTheme="minorHAnsi" w:hAnsiTheme="minorHAnsi" w:cstheme="minorBidi"/>
              <w:b w:val="0"/>
              <w:bCs w:val="0"/>
              <w:color w:val="auto"/>
              <w:kern w:val="2"/>
              <w:sz w:val="24"/>
              <w:szCs w:val="24"/>
              <w14:ligatures w14:val="standardContextual"/>
            </w:rPr>
          </w:pPr>
          <w:hyperlink w:anchor="_Toc208312012" w:history="1">
            <w:r w:rsidRPr="00380937">
              <w:rPr>
                <w:rStyle w:val="Hypertextovodkaz"/>
              </w:rPr>
              <w:t>ČÁST II. POŽADAVKY KYBERNETICKÉ BEZPEČNOSTI NA ZHOTOVITELE</w:t>
            </w:r>
            <w:r>
              <w:rPr>
                <w:webHidden/>
              </w:rPr>
              <w:tab/>
            </w:r>
            <w:r>
              <w:rPr>
                <w:webHidden/>
              </w:rPr>
              <w:fldChar w:fldCharType="begin"/>
            </w:r>
            <w:r>
              <w:rPr>
                <w:webHidden/>
              </w:rPr>
              <w:instrText xml:space="preserve"> PAGEREF _Toc208312012 \h </w:instrText>
            </w:r>
            <w:r>
              <w:rPr>
                <w:webHidden/>
              </w:rPr>
            </w:r>
            <w:r>
              <w:rPr>
                <w:webHidden/>
              </w:rPr>
              <w:fldChar w:fldCharType="separate"/>
            </w:r>
            <w:r w:rsidR="00907D7C">
              <w:rPr>
                <w:webHidden/>
              </w:rPr>
              <w:t>17</w:t>
            </w:r>
            <w:r>
              <w:rPr>
                <w:webHidden/>
              </w:rPr>
              <w:fldChar w:fldCharType="end"/>
            </w:r>
          </w:hyperlink>
        </w:p>
        <w:p w14:paraId="7AA995E0" w14:textId="4CD212AE"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13" w:history="1">
            <w:r w:rsidRPr="00380937">
              <w:rPr>
                <w:rStyle w:val="Hypertextovodkaz"/>
              </w:rPr>
              <w:t>6</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Požadavky na kybernetickou bezpečnost při přípravě projektu</w:t>
            </w:r>
            <w:r>
              <w:rPr>
                <w:webHidden/>
              </w:rPr>
              <w:tab/>
            </w:r>
            <w:r>
              <w:rPr>
                <w:webHidden/>
              </w:rPr>
              <w:fldChar w:fldCharType="begin"/>
            </w:r>
            <w:r>
              <w:rPr>
                <w:webHidden/>
              </w:rPr>
              <w:instrText xml:space="preserve"> PAGEREF _Toc208312013 \h </w:instrText>
            </w:r>
            <w:r>
              <w:rPr>
                <w:webHidden/>
              </w:rPr>
            </w:r>
            <w:r>
              <w:rPr>
                <w:webHidden/>
              </w:rPr>
              <w:fldChar w:fldCharType="separate"/>
            </w:r>
            <w:r w:rsidR="00907D7C">
              <w:rPr>
                <w:webHidden/>
              </w:rPr>
              <w:t>17</w:t>
            </w:r>
            <w:r>
              <w:rPr>
                <w:webHidden/>
              </w:rPr>
              <w:fldChar w:fldCharType="end"/>
            </w:r>
          </w:hyperlink>
        </w:p>
        <w:p w14:paraId="56E79954" w14:textId="17B1A758"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4" w:history="1">
            <w:r w:rsidRPr="00380937">
              <w:rPr>
                <w:rStyle w:val="Hypertextovodkaz"/>
              </w:rPr>
              <w:t>6.1</w:t>
            </w:r>
            <w:r>
              <w:rPr>
                <w:rFonts w:asciiTheme="minorHAnsi" w:eastAsiaTheme="minorEastAsia" w:hAnsiTheme="minorHAnsi"/>
                <w:kern w:val="2"/>
                <w:sz w:val="24"/>
                <w:szCs w:val="24"/>
                <w:lang w:eastAsia="cs-CZ"/>
                <w14:ligatures w14:val="standardContextual"/>
              </w:rPr>
              <w:tab/>
            </w:r>
            <w:r w:rsidRPr="00380937">
              <w:rPr>
                <w:rStyle w:val="Hypertextovodkaz"/>
              </w:rPr>
              <w:t>Princip Secure by Design</w:t>
            </w:r>
            <w:r>
              <w:rPr>
                <w:webHidden/>
              </w:rPr>
              <w:tab/>
            </w:r>
            <w:r>
              <w:rPr>
                <w:webHidden/>
              </w:rPr>
              <w:fldChar w:fldCharType="begin"/>
            </w:r>
            <w:r>
              <w:rPr>
                <w:webHidden/>
              </w:rPr>
              <w:instrText xml:space="preserve"> PAGEREF _Toc208312014 \h </w:instrText>
            </w:r>
            <w:r>
              <w:rPr>
                <w:webHidden/>
              </w:rPr>
            </w:r>
            <w:r>
              <w:rPr>
                <w:webHidden/>
              </w:rPr>
              <w:fldChar w:fldCharType="separate"/>
            </w:r>
            <w:r w:rsidR="00907D7C">
              <w:rPr>
                <w:webHidden/>
              </w:rPr>
              <w:t>18</w:t>
            </w:r>
            <w:r>
              <w:rPr>
                <w:webHidden/>
              </w:rPr>
              <w:fldChar w:fldCharType="end"/>
            </w:r>
          </w:hyperlink>
        </w:p>
        <w:p w14:paraId="0DF20090" w14:textId="2709FC92"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5" w:history="1">
            <w:r w:rsidRPr="00380937">
              <w:rPr>
                <w:rStyle w:val="Hypertextovodkaz"/>
              </w:rPr>
              <w:t>6.2</w:t>
            </w:r>
            <w:r>
              <w:rPr>
                <w:rFonts w:asciiTheme="minorHAnsi" w:eastAsiaTheme="minorEastAsia" w:hAnsiTheme="minorHAnsi"/>
                <w:kern w:val="2"/>
                <w:sz w:val="24"/>
                <w:szCs w:val="24"/>
                <w:lang w:eastAsia="cs-CZ"/>
                <w14:ligatures w14:val="standardContextual"/>
              </w:rPr>
              <w:tab/>
            </w:r>
            <w:r w:rsidRPr="00380937">
              <w:rPr>
                <w:rStyle w:val="Hypertextovodkaz"/>
              </w:rPr>
              <w:t>Organizační způsobilost</w:t>
            </w:r>
            <w:r>
              <w:rPr>
                <w:webHidden/>
              </w:rPr>
              <w:tab/>
            </w:r>
            <w:r>
              <w:rPr>
                <w:webHidden/>
              </w:rPr>
              <w:fldChar w:fldCharType="begin"/>
            </w:r>
            <w:r>
              <w:rPr>
                <w:webHidden/>
              </w:rPr>
              <w:instrText xml:space="preserve"> PAGEREF _Toc208312015 \h </w:instrText>
            </w:r>
            <w:r>
              <w:rPr>
                <w:webHidden/>
              </w:rPr>
            </w:r>
            <w:r>
              <w:rPr>
                <w:webHidden/>
              </w:rPr>
              <w:fldChar w:fldCharType="separate"/>
            </w:r>
            <w:r w:rsidR="00907D7C">
              <w:rPr>
                <w:webHidden/>
              </w:rPr>
              <w:t>18</w:t>
            </w:r>
            <w:r>
              <w:rPr>
                <w:webHidden/>
              </w:rPr>
              <w:fldChar w:fldCharType="end"/>
            </w:r>
          </w:hyperlink>
        </w:p>
        <w:p w14:paraId="180C4E03" w14:textId="25C154A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6" w:history="1">
            <w:r w:rsidRPr="00380937">
              <w:rPr>
                <w:rStyle w:val="Hypertextovodkaz"/>
              </w:rPr>
              <w:t>6.3</w:t>
            </w:r>
            <w:r>
              <w:rPr>
                <w:rFonts w:asciiTheme="minorHAnsi" w:eastAsiaTheme="minorEastAsia" w:hAnsiTheme="minorHAnsi"/>
                <w:kern w:val="2"/>
                <w:sz w:val="24"/>
                <w:szCs w:val="24"/>
                <w:lang w:eastAsia="cs-CZ"/>
                <w14:ligatures w14:val="standardContextual"/>
              </w:rPr>
              <w:tab/>
            </w:r>
            <w:r w:rsidRPr="00380937">
              <w:rPr>
                <w:rStyle w:val="Hypertextovodkaz"/>
              </w:rPr>
              <w:t>Důvěrnost informací a režim NDA</w:t>
            </w:r>
            <w:r>
              <w:rPr>
                <w:webHidden/>
              </w:rPr>
              <w:tab/>
            </w:r>
            <w:r>
              <w:rPr>
                <w:webHidden/>
              </w:rPr>
              <w:fldChar w:fldCharType="begin"/>
            </w:r>
            <w:r>
              <w:rPr>
                <w:webHidden/>
              </w:rPr>
              <w:instrText xml:space="preserve"> PAGEREF _Toc208312016 \h </w:instrText>
            </w:r>
            <w:r>
              <w:rPr>
                <w:webHidden/>
              </w:rPr>
            </w:r>
            <w:r>
              <w:rPr>
                <w:webHidden/>
              </w:rPr>
              <w:fldChar w:fldCharType="separate"/>
            </w:r>
            <w:r w:rsidR="00907D7C">
              <w:rPr>
                <w:webHidden/>
              </w:rPr>
              <w:t>18</w:t>
            </w:r>
            <w:r>
              <w:rPr>
                <w:webHidden/>
              </w:rPr>
              <w:fldChar w:fldCharType="end"/>
            </w:r>
          </w:hyperlink>
        </w:p>
        <w:p w14:paraId="2B197752" w14:textId="0D79982C"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7" w:history="1">
            <w:r w:rsidRPr="00380937">
              <w:rPr>
                <w:rStyle w:val="Hypertextovodkaz"/>
              </w:rPr>
              <w:t>6.4</w:t>
            </w:r>
            <w:r>
              <w:rPr>
                <w:rFonts w:asciiTheme="minorHAnsi" w:eastAsiaTheme="minorEastAsia" w:hAnsiTheme="minorHAnsi"/>
                <w:kern w:val="2"/>
                <w:sz w:val="24"/>
                <w:szCs w:val="24"/>
                <w:lang w:eastAsia="cs-CZ"/>
                <w14:ligatures w14:val="standardContextual"/>
              </w:rPr>
              <w:tab/>
            </w:r>
            <w:r w:rsidRPr="00380937">
              <w:rPr>
                <w:rStyle w:val="Hypertextovodkaz"/>
              </w:rPr>
              <w:t>Požadavky na personální zajištění zhotovitele</w:t>
            </w:r>
            <w:r>
              <w:rPr>
                <w:webHidden/>
              </w:rPr>
              <w:tab/>
            </w:r>
            <w:r>
              <w:rPr>
                <w:webHidden/>
              </w:rPr>
              <w:fldChar w:fldCharType="begin"/>
            </w:r>
            <w:r>
              <w:rPr>
                <w:webHidden/>
              </w:rPr>
              <w:instrText xml:space="preserve"> PAGEREF _Toc208312017 \h </w:instrText>
            </w:r>
            <w:r>
              <w:rPr>
                <w:webHidden/>
              </w:rPr>
            </w:r>
            <w:r>
              <w:rPr>
                <w:webHidden/>
              </w:rPr>
              <w:fldChar w:fldCharType="separate"/>
            </w:r>
            <w:r w:rsidR="00907D7C">
              <w:rPr>
                <w:webHidden/>
              </w:rPr>
              <w:t>19</w:t>
            </w:r>
            <w:r>
              <w:rPr>
                <w:webHidden/>
              </w:rPr>
              <w:fldChar w:fldCharType="end"/>
            </w:r>
          </w:hyperlink>
        </w:p>
        <w:p w14:paraId="0B036167" w14:textId="1220BE7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18" w:history="1">
            <w:r w:rsidRPr="00380937">
              <w:rPr>
                <w:rStyle w:val="Hypertextovodkaz"/>
              </w:rPr>
              <w:t>6.5</w:t>
            </w:r>
            <w:r>
              <w:rPr>
                <w:rFonts w:asciiTheme="minorHAnsi" w:eastAsiaTheme="minorEastAsia" w:hAnsiTheme="minorHAnsi"/>
                <w:kern w:val="2"/>
                <w:sz w:val="24"/>
                <w:szCs w:val="24"/>
                <w:lang w:eastAsia="cs-CZ"/>
                <w14:ligatures w14:val="standardContextual"/>
              </w:rPr>
              <w:tab/>
            </w:r>
            <w:r w:rsidRPr="00380937">
              <w:rPr>
                <w:rStyle w:val="Hypertextovodkaz"/>
              </w:rPr>
              <w:t>Podzhotovitelé</w:t>
            </w:r>
            <w:r>
              <w:rPr>
                <w:webHidden/>
              </w:rPr>
              <w:tab/>
            </w:r>
            <w:r>
              <w:rPr>
                <w:webHidden/>
              </w:rPr>
              <w:fldChar w:fldCharType="begin"/>
            </w:r>
            <w:r>
              <w:rPr>
                <w:webHidden/>
              </w:rPr>
              <w:instrText xml:space="preserve"> PAGEREF _Toc208312018 \h </w:instrText>
            </w:r>
            <w:r>
              <w:rPr>
                <w:webHidden/>
              </w:rPr>
            </w:r>
            <w:r>
              <w:rPr>
                <w:webHidden/>
              </w:rPr>
              <w:fldChar w:fldCharType="separate"/>
            </w:r>
            <w:r w:rsidR="00907D7C">
              <w:rPr>
                <w:webHidden/>
              </w:rPr>
              <w:t>19</w:t>
            </w:r>
            <w:r>
              <w:rPr>
                <w:webHidden/>
              </w:rPr>
              <w:fldChar w:fldCharType="end"/>
            </w:r>
          </w:hyperlink>
        </w:p>
        <w:p w14:paraId="1BBC7361" w14:textId="1705C43F"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19" w:history="1">
            <w:r w:rsidRPr="00380937">
              <w:rPr>
                <w:rStyle w:val="Hypertextovodkaz"/>
              </w:rPr>
              <w:t>7</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Požadavky na kybernetickou bezpečnost v průběhu implementace</w:t>
            </w:r>
            <w:r>
              <w:rPr>
                <w:webHidden/>
              </w:rPr>
              <w:tab/>
            </w:r>
            <w:r>
              <w:rPr>
                <w:webHidden/>
              </w:rPr>
              <w:fldChar w:fldCharType="begin"/>
            </w:r>
            <w:r>
              <w:rPr>
                <w:webHidden/>
              </w:rPr>
              <w:instrText xml:space="preserve"> PAGEREF _Toc208312019 \h </w:instrText>
            </w:r>
            <w:r>
              <w:rPr>
                <w:webHidden/>
              </w:rPr>
            </w:r>
            <w:r>
              <w:rPr>
                <w:webHidden/>
              </w:rPr>
              <w:fldChar w:fldCharType="separate"/>
            </w:r>
            <w:r w:rsidR="00907D7C">
              <w:rPr>
                <w:webHidden/>
              </w:rPr>
              <w:t>20</w:t>
            </w:r>
            <w:r>
              <w:rPr>
                <w:webHidden/>
              </w:rPr>
              <w:fldChar w:fldCharType="end"/>
            </w:r>
          </w:hyperlink>
        </w:p>
        <w:p w14:paraId="27A3043E" w14:textId="4BB60519"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0" w:history="1">
            <w:r w:rsidRPr="00380937">
              <w:rPr>
                <w:rStyle w:val="Hypertextovodkaz"/>
              </w:rPr>
              <w:t>7.1</w:t>
            </w:r>
            <w:r>
              <w:rPr>
                <w:rFonts w:asciiTheme="minorHAnsi" w:eastAsiaTheme="minorEastAsia" w:hAnsiTheme="minorHAnsi"/>
                <w:kern w:val="2"/>
                <w:sz w:val="24"/>
                <w:szCs w:val="24"/>
                <w:lang w:eastAsia="cs-CZ"/>
                <w14:ligatures w14:val="standardContextual"/>
              </w:rPr>
              <w:tab/>
            </w:r>
            <w:r w:rsidRPr="00380937">
              <w:rPr>
                <w:rStyle w:val="Hypertextovodkaz"/>
              </w:rPr>
              <w:t>Požadavky na kybernetickou bezpečnost v průběhu implementace řídicích systémů</w:t>
            </w:r>
            <w:r>
              <w:rPr>
                <w:webHidden/>
              </w:rPr>
              <w:tab/>
            </w:r>
            <w:r>
              <w:rPr>
                <w:webHidden/>
              </w:rPr>
              <w:fldChar w:fldCharType="begin"/>
            </w:r>
            <w:r>
              <w:rPr>
                <w:webHidden/>
              </w:rPr>
              <w:instrText xml:space="preserve"> PAGEREF _Toc208312020 \h </w:instrText>
            </w:r>
            <w:r>
              <w:rPr>
                <w:webHidden/>
              </w:rPr>
            </w:r>
            <w:r>
              <w:rPr>
                <w:webHidden/>
              </w:rPr>
              <w:fldChar w:fldCharType="separate"/>
            </w:r>
            <w:r w:rsidR="00907D7C">
              <w:rPr>
                <w:webHidden/>
              </w:rPr>
              <w:t>20</w:t>
            </w:r>
            <w:r>
              <w:rPr>
                <w:webHidden/>
              </w:rPr>
              <w:fldChar w:fldCharType="end"/>
            </w:r>
          </w:hyperlink>
        </w:p>
        <w:p w14:paraId="33E67440" w14:textId="73686B2A"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1" w:history="1">
            <w:r w:rsidRPr="00380937">
              <w:rPr>
                <w:rStyle w:val="Hypertextovodkaz"/>
              </w:rPr>
              <w:t>7.2</w:t>
            </w:r>
            <w:r>
              <w:rPr>
                <w:rFonts w:asciiTheme="minorHAnsi" w:eastAsiaTheme="minorEastAsia" w:hAnsiTheme="minorHAnsi"/>
                <w:kern w:val="2"/>
                <w:sz w:val="24"/>
                <w:szCs w:val="24"/>
                <w:lang w:eastAsia="cs-CZ"/>
                <w14:ligatures w14:val="standardContextual"/>
              </w:rPr>
              <w:tab/>
            </w:r>
            <w:r w:rsidRPr="00380937">
              <w:rPr>
                <w:rStyle w:val="Hypertextovodkaz"/>
              </w:rPr>
              <w:t>Dodávaná zařízení a komponenty</w:t>
            </w:r>
            <w:r>
              <w:rPr>
                <w:webHidden/>
              </w:rPr>
              <w:tab/>
            </w:r>
            <w:r>
              <w:rPr>
                <w:webHidden/>
              </w:rPr>
              <w:fldChar w:fldCharType="begin"/>
            </w:r>
            <w:r>
              <w:rPr>
                <w:webHidden/>
              </w:rPr>
              <w:instrText xml:space="preserve"> PAGEREF _Toc208312021 \h </w:instrText>
            </w:r>
            <w:r>
              <w:rPr>
                <w:webHidden/>
              </w:rPr>
            </w:r>
            <w:r>
              <w:rPr>
                <w:webHidden/>
              </w:rPr>
              <w:fldChar w:fldCharType="separate"/>
            </w:r>
            <w:r w:rsidR="00907D7C">
              <w:rPr>
                <w:webHidden/>
              </w:rPr>
              <w:t>20</w:t>
            </w:r>
            <w:r>
              <w:rPr>
                <w:webHidden/>
              </w:rPr>
              <w:fldChar w:fldCharType="end"/>
            </w:r>
          </w:hyperlink>
        </w:p>
        <w:p w14:paraId="2B0677CB" w14:textId="56A28999"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22" w:history="1">
            <w:r w:rsidRPr="00380937">
              <w:rPr>
                <w:rStyle w:val="Hypertextovodkaz"/>
              </w:rPr>
              <w:t>8</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Požadavky na kybernetickou bezpečnost na zhotovitele po implementaci</w:t>
            </w:r>
            <w:r>
              <w:rPr>
                <w:webHidden/>
              </w:rPr>
              <w:tab/>
            </w:r>
            <w:r>
              <w:rPr>
                <w:webHidden/>
              </w:rPr>
              <w:fldChar w:fldCharType="begin"/>
            </w:r>
            <w:r>
              <w:rPr>
                <w:webHidden/>
              </w:rPr>
              <w:instrText xml:space="preserve"> PAGEREF _Toc208312022 \h </w:instrText>
            </w:r>
            <w:r>
              <w:rPr>
                <w:webHidden/>
              </w:rPr>
            </w:r>
            <w:r>
              <w:rPr>
                <w:webHidden/>
              </w:rPr>
              <w:fldChar w:fldCharType="separate"/>
            </w:r>
            <w:r w:rsidR="00907D7C">
              <w:rPr>
                <w:webHidden/>
              </w:rPr>
              <w:t>21</w:t>
            </w:r>
            <w:r>
              <w:rPr>
                <w:webHidden/>
              </w:rPr>
              <w:fldChar w:fldCharType="end"/>
            </w:r>
          </w:hyperlink>
        </w:p>
        <w:p w14:paraId="322E7798" w14:textId="023DBEDA"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3" w:history="1">
            <w:r w:rsidRPr="00380937">
              <w:rPr>
                <w:rStyle w:val="Hypertextovodkaz"/>
              </w:rPr>
              <w:t>8.1</w:t>
            </w:r>
            <w:r>
              <w:rPr>
                <w:rFonts w:asciiTheme="minorHAnsi" w:eastAsiaTheme="minorEastAsia" w:hAnsiTheme="minorHAnsi"/>
                <w:kern w:val="2"/>
                <w:sz w:val="24"/>
                <w:szCs w:val="24"/>
                <w:lang w:eastAsia="cs-CZ"/>
                <w14:ligatures w14:val="standardContextual"/>
              </w:rPr>
              <w:tab/>
            </w:r>
            <w:r w:rsidRPr="00380937">
              <w:rPr>
                <w:rStyle w:val="Hypertextovodkaz"/>
              </w:rPr>
              <w:t>Školení objednatele</w:t>
            </w:r>
            <w:r>
              <w:rPr>
                <w:webHidden/>
              </w:rPr>
              <w:tab/>
            </w:r>
            <w:r>
              <w:rPr>
                <w:webHidden/>
              </w:rPr>
              <w:fldChar w:fldCharType="begin"/>
            </w:r>
            <w:r>
              <w:rPr>
                <w:webHidden/>
              </w:rPr>
              <w:instrText xml:space="preserve"> PAGEREF _Toc208312023 \h </w:instrText>
            </w:r>
            <w:r>
              <w:rPr>
                <w:webHidden/>
              </w:rPr>
            </w:r>
            <w:r>
              <w:rPr>
                <w:webHidden/>
              </w:rPr>
              <w:fldChar w:fldCharType="separate"/>
            </w:r>
            <w:r w:rsidR="00907D7C">
              <w:rPr>
                <w:webHidden/>
              </w:rPr>
              <w:t>21</w:t>
            </w:r>
            <w:r>
              <w:rPr>
                <w:webHidden/>
              </w:rPr>
              <w:fldChar w:fldCharType="end"/>
            </w:r>
          </w:hyperlink>
        </w:p>
        <w:p w14:paraId="3BAEDBAF" w14:textId="4E08A6AB"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4" w:history="1">
            <w:r w:rsidRPr="00380937">
              <w:rPr>
                <w:rStyle w:val="Hypertextovodkaz"/>
              </w:rPr>
              <w:t>8.2</w:t>
            </w:r>
            <w:r>
              <w:rPr>
                <w:rFonts w:asciiTheme="minorHAnsi" w:eastAsiaTheme="minorEastAsia" w:hAnsiTheme="minorHAnsi"/>
                <w:kern w:val="2"/>
                <w:sz w:val="24"/>
                <w:szCs w:val="24"/>
                <w:lang w:eastAsia="cs-CZ"/>
                <w14:ligatures w14:val="standardContextual"/>
              </w:rPr>
              <w:tab/>
            </w:r>
            <w:r w:rsidRPr="00380937">
              <w:rPr>
                <w:rStyle w:val="Hypertextovodkaz"/>
              </w:rPr>
              <w:t>Zkoušky a ověření kybernetické bezpečnosti</w:t>
            </w:r>
            <w:r>
              <w:rPr>
                <w:webHidden/>
              </w:rPr>
              <w:tab/>
            </w:r>
            <w:r>
              <w:rPr>
                <w:webHidden/>
              </w:rPr>
              <w:fldChar w:fldCharType="begin"/>
            </w:r>
            <w:r>
              <w:rPr>
                <w:webHidden/>
              </w:rPr>
              <w:instrText xml:space="preserve"> PAGEREF _Toc208312024 \h </w:instrText>
            </w:r>
            <w:r>
              <w:rPr>
                <w:webHidden/>
              </w:rPr>
            </w:r>
            <w:r>
              <w:rPr>
                <w:webHidden/>
              </w:rPr>
              <w:fldChar w:fldCharType="separate"/>
            </w:r>
            <w:r w:rsidR="00907D7C">
              <w:rPr>
                <w:webHidden/>
              </w:rPr>
              <w:t>22</w:t>
            </w:r>
            <w:r>
              <w:rPr>
                <w:webHidden/>
              </w:rPr>
              <w:fldChar w:fldCharType="end"/>
            </w:r>
          </w:hyperlink>
        </w:p>
        <w:p w14:paraId="3E2E9DC5" w14:textId="32FAD1B1"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5" w:history="1">
            <w:r w:rsidRPr="00380937">
              <w:rPr>
                <w:rStyle w:val="Hypertextovodkaz"/>
              </w:rPr>
              <w:t>8.3</w:t>
            </w:r>
            <w:r>
              <w:rPr>
                <w:rFonts w:asciiTheme="minorHAnsi" w:eastAsiaTheme="minorEastAsia" w:hAnsiTheme="minorHAnsi"/>
                <w:kern w:val="2"/>
                <w:sz w:val="24"/>
                <w:szCs w:val="24"/>
                <w:lang w:eastAsia="cs-CZ"/>
                <w14:ligatures w14:val="standardContextual"/>
              </w:rPr>
              <w:tab/>
            </w:r>
            <w:r w:rsidRPr="00380937">
              <w:rPr>
                <w:rStyle w:val="Hypertextovodkaz"/>
              </w:rPr>
              <w:t>Provozní podpora po implementaci</w:t>
            </w:r>
            <w:r>
              <w:rPr>
                <w:webHidden/>
              </w:rPr>
              <w:tab/>
            </w:r>
            <w:r>
              <w:rPr>
                <w:webHidden/>
              </w:rPr>
              <w:fldChar w:fldCharType="begin"/>
            </w:r>
            <w:r>
              <w:rPr>
                <w:webHidden/>
              </w:rPr>
              <w:instrText xml:space="preserve"> PAGEREF _Toc208312025 \h </w:instrText>
            </w:r>
            <w:r>
              <w:rPr>
                <w:webHidden/>
              </w:rPr>
            </w:r>
            <w:r>
              <w:rPr>
                <w:webHidden/>
              </w:rPr>
              <w:fldChar w:fldCharType="separate"/>
            </w:r>
            <w:r w:rsidR="00907D7C">
              <w:rPr>
                <w:webHidden/>
              </w:rPr>
              <w:t>22</w:t>
            </w:r>
            <w:r>
              <w:rPr>
                <w:webHidden/>
              </w:rPr>
              <w:fldChar w:fldCharType="end"/>
            </w:r>
          </w:hyperlink>
        </w:p>
        <w:p w14:paraId="1D675633" w14:textId="6FD312AA"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6" w:history="1">
            <w:r w:rsidRPr="00380937">
              <w:rPr>
                <w:rStyle w:val="Hypertextovodkaz"/>
              </w:rPr>
              <w:t>8.4</w:t>
            </w:r>
            <w:r>
              <w:rPr>
                <w:rFonts w:asciiTheme="minorHAnsi" w:eastAsiaTheme="minorEastAsia" w:hAnsiTheme="minorHAnsi"/>
                <w:kern w:val="2"/>
                <w:sz w:val="24"/>
                <w:szCs w:val="24"/>
                <w:lang w:eastAsia="cs-CZ"/>
                <w14:ligatures w14:val="standardContextual"/>
              </w:rPr>
              <w:tab/>
            </w:r>
            <w:r w:rsidRPr="00380937">
              <w:rPr>
                <w:rStyle w:val="Hypertextovodkaz"/>
              </w:rPr>
              <w:t>Dokumentace řídicích systémů a její předání objednateli</w:t>
            </w:r>
            <w:r>
              <w:rPr>
                <w:webHidden/>
              </w:rPr>
              <w:tab/>
            </w:r>
            <w:r>
              <w:rPr>
                <w:webHidden/>
              </w:rPr>
              <w:fldChar w:fldCharType="begin"/>
            </w:r>
            <w:r>
              <w:rPr>
                <w:webHidden/>
              </w:rPr>
              <w:instrText xml:space="preserve"> PAGEREF _Toc208312026 \h </w:instrText>
            </w:r>
            <w:r>
              <w:rPr>
                <w:webHidden/>
              </w:rPr>
            </w:r>
            <w:r>
              <w:rPr>
                <w:webHidden/>
              </w:rPr>
              <w:fldChar w:fldCharType="separate"/>
            </w:r>
            <w:r w:rsidR="00907D7C">
              <w:rPr>
                <w:webHidden/>
              </w:rPr>
              <w:t>23</w:t>
            </w:r>
            <w:r>
              <w:rPr>
                <w:webHidden/>
              </w:rPr>
              <w:fldChar w:fldCharType="end"/>
            </w:r>
          </w:hyperlink>
        </w:p>
        <w:p w14:paraId="2062AEE2" w14:textId="3D1946A2"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27" w:history="1">
            <w:r w:rsidRPr="00380937">
              <w:rPr>
                <w:rStyle w:val="Hypertextovodkaz"/>
              </w:rPr>
              <w:t>8.5</w:t>
            </w:r>
            <w:r>
              <w:rPr>
                <w:rFonts w:asciiTheme="minorHAnsi" w:eastAsiaTheme="minorEastAsia" w:hAnsiTheme="minorHAnsi"/>
                <w:kern w:val="2"/>
                <w:sz w:val="24"/>
                <w:szCs w:val="24"/>
                <w:lang w:eastAsia="cs-CZ"/>
                <w14:ligatures w14:val="standardContextual"/>
              </w:rPr>
              <w:tab/>
            </w:r>
            <w:r w:rsidRPr="00380937">
              <w:rPr>
                <w:rStyle w:val="Hypertextovodkaz"/>
              </w:rPr>
              <w:t>Podpora při řešení bezpečnostních incidentů</w:t>
            </w:r>
            <w:r>
              <w:rPr>
                <w:webHidden/>
              </w:rPr>
              <w:tab/>
            </w:r>
            <w:r>
              <w:rPr>
                <w:webHidden/>
              </w:rPr>
              <w:fldChar w:fldCharType="begin"/>
            </w:r>
            <w:r>
              <w:rPr>
                <w:webHidden/>
              </w:rPr>
              <w:instrText xml:space="preserve"> PAGEREF _Toc208312027 \h </w:instrText>
            </w:r>
            <w:r>
              <w:rPr>
                <w:webHidden/>
              </w:rPr>
            </w:r>
            <w:r>
              <w:rPr>
                <w:webHidden/>
              </w:rPr>
              <w:fldChar w:fldCharType="separate"/>
            </w:r>
            <w:r w:rsidR="00907D7C">
              <w:rPr>
                <w:webHidden/>
              </w:rPr>
              <w:t>24</w:t>
            </w:r>
            <w:r>
              <w:rPr>
                <w:webHidden/>
              </w:rPr>
              <w:fldChar w:fldCharType="end"/>
            </w:r>
          </w:hyperlink>
        </w:p>
        <w:p w14:paraId="04DBCB1A" w14:textId="539CA87C"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28" w:history="1">
            <w:r w:rsidRPr="00380937">
              <w:rPr>
                <w:rStyle w:val="Hypertextovodkaz"/>
              </w:rPr>
              <w:t>9</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Ukončení projektu</w:t>
            </w:r>
            <w:r>
              <w:rPr>
                <w:webHidden/>
              </w:rPr>
              <w:tab/>
            </w:r>
            <w:r>
              <w:rPr>
                <w:webHidden/>
              </w:rPr>
              <w:fldChar w:fldCharType="begin"/>
            </w:r>
            <w:r>
              <w:rPr>
                <w:webHidden/>
              </w:rPr>
              <w:instrText xml:space="preserve"> PAGEREF _Toc208312028 \h </w:instrText>
            </w:r>
            <w:r>
              <w:rPr>
                <w:webHidden/>
              </w:rPr>
            </w:r>
            <w:r>
              <w:rPr>
                <w:webHidden/>
              </w:rPr>
              <w:fldChar w:fldCharType="separate"/>
            </w:r>
            <w:r w:rsidR="00907D7C">
              <w:rPr>
                <w:webHidden/>
              </w:rPr>
              <w:t>24</w:t>
            </w:r>
            <w:r>
              <w:rPr>
                <w:webHidden/>
              </w:rPr>
              <w:fldChar w:fldCharType="end"/>
            </w:r>
          </w:hyperlink>
        </w:p>
        <w:p w14:paraId="7F0B645B" w14:textId="4604137D" w:rsidR="00082FD1" w:rsidRDefault="00082FD1">
          <w:pPr>
            <w:pStyle w:val="Obsah3"/>
            <w:rPr>
              <w:rFonts w:asciiTheme="minorHAnsi" w:hAnsiTheme="minorHAnsi" w:cstheme="minorBidi"/>
              <w:b w:val="0"/>
              <w:bCs w:val="0"/>
              <w:color w:val="auto"/>
              <w:kern w:val="2"/>
              <w:sz w:val="24"/>
              <w:szCs w:val="24"/>
              <w14:ligatures w14:val="standardContextual"/>
            </w:rPr>
          </w:pPr>
          <w:hyperlink w:anchor="_Toc208312029" w:history="1">
            <w:r w:rsidRPr="00380937">
              <w:rPr>
                <w:rStyle w:val="Hypertextovodkaz"/>
              </w:rPr>
              <w:t>ČÁST III. POŽADAVKY KYBERNETICKÉ BEZPEČNOSTI NA ŘÍDICÍ SYSTÉMY A PROVOZNÍ TECHNOLOGIE</w:t>
            </w:r>
            <w:r>
              <w:rPr>
                <w:webHidden/>
              </w:rPr>
              <w:tab/>
            </w:r>
            <w:r>
              <w:rPr>
                <w:webHidden/>
              </w:rPr>
              <w:fldChar w:fldCharType="begin"/>
            </w:r>
            <w:r>
              <w:rPr>
                <w:webHidden/>
              </w:rPr>
              <w:instrText xml:space="preserve"> PAGEREF _Toc208312029 \h </w:instrText>
            </w:r>
            <w:r>
              <w:rPr>
                <w:webHidden/>
              </w:rPr>
            </w:r>
            <w:r>
              <w:rPr>
                <w:webHidden/>
              </w:rPr>
              <w:fldChar w:fldCharType="separate"/>
            </w:r>
            <w:r w:rsidR="00907D7C">
              <w:rPr>
                <w:webHidden/>
              </w:rPr>
              <w:t>26</w:t>
            </w:r>
            <w:r>
              <w:rPr>
                <w:webHidden/>
              </w:rPr>
              <w:fldChar w:fldCharType="end"/>
            </w:r>
          </w:hyperlink>
        </w:p>
        <w:p w14:paraId="7315F4EF" w14:textId="507F770C"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30" w:history="1">
            <w:r w:rsidRPr="00380937">
              <w:rPr>
                <w:rStyle w:val="Hypertextovodkaz"/>
              </w:rPr>
              <w:t>10</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Technické požadavky kybernetické bezpečnosti</w:t>
            </w:r>
            <w:r>
              <w:rPr>
                <w:webHidden/>
              </w:rPr>
              <w:tab/>
            </w:r>
            <w:r>
              <w:rPr>
                <w:webHidden/>
              </w:rPr>
              <w:fldChar w:fldCharType="begin"/>
            </w:r>
            <w:r>
              <w:rPr>
                <w:webHidden/>
              </w:rPr>
              <w:instrText xml:space="preserve"> PAGEREF _Toc208312030 \h </w:instrText>
            </w:r>
            <w:r>
              <w:rPr>
                <w:webHidden/>
              </w:rPr>
            </w:r>
            <w:r>
              <w:rPr>
                <w:webHidden/>
              </w:rPr>
              <w:fldChar w:fldCharType="separate"/>
            </w:r>
            <w:r w:rsidR="00907D7C">
              <w:rPr>
                <w:webHidden/>
              </w:rPr>
              <w:t>26</w:t>
            </w:r>
            <w:r>
              <w:rPr>
                <w:webHidden/>
              </w:rPr>
              <w:fldChar w:fldCharType="end"/>
            </w:r>
          </w:hyperlink>
        </w:p>
        <w:p w14:paraId="2C627B06" w14:textId="34FA07B1"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1" w:history="1">
            <w:r w:rsidRPr="00380937">
              <w:rPr>
                <w:rStyle w:val="Hypertextovodkaz"/>
              </w:rPr>
              <w:t>10.1</w:t>
            </w:r>
            <w:r>
              <w:rPr>
                <w:rFonts w:asciiTheme="minorHAnsi" w:eastAsiaTheme="minorEastAsia" w:hAnsiTheme="minorHAnsi"/>
                <w:kern w:val="2"/>
                <w:sz w:val="24"/>
                <w:szCs w:val="24"/>
                <w:lang w:eastAsia="cs-CZ"/>
                <w14:ligatures w14:val="standardContextual"/>
              </w:rPr>
              <w:tab/>
            </w:r>
            <w:r w:rsidRPr="00380937">
              <w:rPr>
                <w:rStyle w:val="Hypertextovodkaz"/>
              </w:rPr>
              <w:t>Fyzická bezpečnost</w:t>
            </w:r>
            <w:r>
              <w:rPr>
                <w:webHidden/>
              </w:rPr>
              <w:tab/>
            </w:r>
            <w:r>
              <w:rPr>
                <w:webHidden/>
              </w:rPr>
              <w:fldChar w:fldCharType="begin"/>
            </w:r>
            <w:r>
              <w:rPr>
                <w:webHidden/>
              </w:rPr>
              <w:instrText xml:space="preserve"> PAGEREF _Toc208312031 \h </w:instrText>
            </w:r>
            <w:r>
              <w:rPr>
                <w:webHidden/>
              </w:rPr>
            </w:r>
            <w:r>
              <w:rPr>
                <w:webHidden/>
              </w:rPr>
              <w:fldChar w:fldCharType="separate"/>
            </w:r>
            <w:r w:rsidR="00907D7C">
              <w:rPr>
                <w:webHidden/>
              </w:rPr>
              <w:t>26</w:t>
            </w:r>
            <w:r>
              <w:rPr>
                <w:webHidden/>
              </w:rPr>
              <w:fldChar w:fldCharType="end"/>
            </w:r>
          </w:hyperlink>
        </w:p>
        <w:p w14:paraId="591654F1" w14:textId="35D05BA5"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2" w:history="1">
            <w:r w:rsidRPr="00380937">
              <w:rPr>
                <w:rStyle w:val="Hypertextovodkaz"/>
              </w:rPr>
              <w:t>10.2</w:t>
            </w:r>
            <w:r>
              <w:rPr>
                <w:rFonts w:asciiTheme="minorHAnsi" w:eastAsiaTheme="minorEastAsia" w:hAnsiTheme="minorHAnsi"/>
                <w:kern w:val="2"/>
                <w:sz w:val="24"/>
                <w:szCs w:val="24"/>
                <w:lang w:eastAsia="cs-CZ"/>
                <w14:ligatures w14:val="standardContextual"/>
              </w:rPr>
              <w:tab/>
            </w:r>
            <w:r w:rsidRPr="00380937">
              <w:rPr>
                <w:rStyle w:val="Hypertextovodkaz"/>
              </w:rPr>
              <w:t>Bezpečnost komunikačních sítí</w:t>
            </w:r>
            <w:r>
              <w:rPr>
                <w:webHidden/>
              </w:rPr>
              <w:tab/>
            </w:r>
            <w:r>
              <w:rPr>
                <w:webHidden/>
              </w:rPr>
              <w:fldChar w:fldCharType="begin"/>
            </w:r>
            <w:r>
              <w:rPr>
                <w:webHidden/>
              </w:rPr>
              <w:instrText xml:space="preserve"> PAGEREF _Toc208312032 \h </w:instrText>
            </w:r>
            <w:r>
              <w:rPr>
                <w:webHidden/>
              </w:rPr>
            </w:r>
            <w:r>
              <w:rPr>
                <w:webHidden/>
              </w:rPr>
              <w:fldChar w:fldCharType="separate"/>
            </w:r>
            <w:r w:rsidR="00907D7C">
              <w:rPr>
                <w:webHidden/>
              </w:rPr>
              <w:t>27</w:t>
            </w:r>
            <w:r>
              <w:rPr>
                <w:webHidden/>
              </w:rPr>
              <w:fldChar w:fldCharType="end"/>
            </w:r>
          </w:hyperlink>
        </w:p>
        <w:p w14:paraId="48C5917E" w14:textId="015607C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3" w:history="1">
            <w:r w:rsidRPr="00380937">
              <w:rPr>
                <w:rStyle w:val="Hypertextovodkaz"/>
              </w:rPr>
              <w:t>10.3</w:t>
            </w:r>
            <w:r>
              <w:rPr>
                <w:rFonts w:asciiTheme="minorHAnsi" w:eastAsiaTheme="minorEastAsia" w:hAnsiTheme="minorHAnsi"/>
                <w:kern w:val="2"/>
                <w:sz w:val="24"/>
                <w:szCs w:val="24"/>
                <w:lang w:eastAsia="cs-CZ"/>
                <w14:ligatures w14:val="standardContextual"/>
              </w:rPr>
              <w:tab/>
            </w:r>
            <w:r w:rsidRPr="00380937">
              <w:rPr>
                <w:rStyle w:val="Hypertextovodkaz"/>
              </w:rPr>
              <w:t>Správa a ověřování identit</w:t>
            </w:r>
            <w:r>
              <w:rPr>
                <w:webHidden/>
              </w:rPr>
              <w:tab/>
            </w:r>
            <w:r>
              <w:rPr>
                <w:webHidden/>
              </w:rPr>
              <w:fldChar w:fldCharType="begin"/>
            </w:r>
            <w:r>
              <w:rPr>
                <w:webHidden/>
              </w:rPr>
              <w:instrText xml:space="preserve"> PAGEREF _Toc208312033 \h </w:instrText>
            </w:r>
            <w:r>
              <w:rPr>
                <w:webHidden/>
              </w:rPr>
            </w:r>
            <w:r>
              <w:rPr>
                <w:webHidden/>
              </w:rPr>
              <w:fldChar w:fldCharType="separate"/>
            </w:r>
            <w:r w:rsidR="00907D7C">
              <w:rPr>
                <w:webHidden/>
              </w:rPr>
              <w:t>30</w:t>
            </w:r>
            <w:r>
              <w:rPr>
                <w:webHidden/>
              </w:rPr>
              <w:fldChar w:fldCharType="end"/>
            </w:r>
          </w:hyperlink>
        </w:p>
        <w:p w14:paraId="5E6B76D9" w14:textId="033ED1F4"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4" w:history="1">
            <w:r w:rsidRPr="00380937">
              <w:rPr>
                <w:rStyle w:val="Hypertextovodkaz"/>
              </w:rPr>
              <w:t>10.4</w:t>
            </w:r>
            <w:r>
              <w:rPr>
                <w:rFonts w:asciiTheme="minorHAnsi" w:eastAsiaTheme="minorEastAsia" w:hAnsiTheme="minorHAnsi"/>
                <w:kern w:val="2"/>
                <w:sz w:val="24"/>
                <w:szCs w:val="24"/>
                <w:lang w:eastAsia="cs-CZ"/>
                <w14:ligatures w14:val="standardContextual"/>
              </w:rPr>
              <w:tab/>
            </w:r>
            <w:r w:rsidRPr="00380937">
              <w:rPr>
                <w:rStyle w:val="Hypertextovodkaz"/>
              </w:rPr>
              <w:t>Řízení přístupových oprávnění</w:t>
            </w:r>
            <w:r>
              <w:rPr>
                <w:webHidden/>
              </w:rPr>
              <w:tab/>
            </w:r>
            <w:r>
              <w:rPr>
                <w:webHidden/>
              </w:rPr>
              <w:fldChar w:fldCharType="begin"/>
            </w:r>
            <w:r>
              <w:rPr>
                <w:webHidden/>
              </w:rPr>
              <w:instrText xml:space="preserve"> PAGEREF _Toc208312034 \h </w:instrText>
            </w:r>
            <w:r>
              <w:rPr>
                <w:webHidden/>
              </w:rPr>
            </w:r>
            <w:r>
              <w:rPr>
                <w:webHidden/>
              </w:rPr>
              <w:fldChar w:fldCharType="separate"/>
            </w:r>
            <w:r w:rsidR="00907D7C">
              <w:rPr>
                <w:webHidden/>
              </w:rPr>
              <w:t>31</w:t>
            </w:r>
            <w:r>
              <w:rPr>
                <w:webHidden/>
              </w:rPr>
              <w:fldChar w:fldCharType="end"/>
            </w:r>
          </w:hyperlink>
        </w:p>
        <w:p w14:paraId="5BBB4822" w14:textId="2829B803"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5" w:history="1">
            <w:r w:rsidRPr="00380937">
              <w:rPr>
                <w:rStyle w:val="Hypertextovodkaz"/>
              </w:rPr>
              <w:t>10.5</w:t>
            </w:r>
            <w:r>
              <w:rPr>
                <w:rFonts w:asciiTheme="minorHAnsi" w:eastAsiaTheme="minorEastAsia" w:hAnsiTheme="minorHAnsi"/>
                <w:kern w:val="2"/>
                <w:sz w:val="24"/>
                <w:szCs w:val="24"/>
                <w:lang w:eastAsia="cs-CZ"/>
                <w14:ligatures w14:val="standardContextual"/>
              </w:rPr>
              <w:tab/>
            </w:r>
            <w:r w:rsidRPr="00380937">
              <w:rPr>
                <w:rStyle w:val="Hypertextovodkaz"/>
              </w:rPr>
              <w:t>Aplikační bezpečnost</w:t>
            </w:r>
            <w:r>
              <w:rPr>
                <w:webHidden/>
              </w:rPr>
              <w:tab/>
            </w:r>
            <w:r>
              <w:rPr>
                <w:webHidden/>
              </w:rPr>
              <w:fldChar w:fldCharType="begin"/>
            </w:r>
            <w:r>
              <w:rPr>
                <w:webHidden/>
              </w:rPr>
              <w:instrText xml:space="preserve"> PAGEREF _Toc208312035 \h </w:instrText>
            </w:r>
            <w:r>
              <w:rPr>
                <w:webHidden/>
              </w:rPr>
            </w:r>
            <w:r>
              <w:rPr>
                <w:webHidden/>
              </w:rPr>
              <w:fldChar w:fldCharType="separate"/>
            </w:r>
            <w:r w:rsidR="00907D7C">
              <w:rPr>
                <w:webHidden/>
              </w:rPr>
              <w:t>32</w:t>
            </w:r>
            <w:r>
              <w:rPr>
                <w:webHidden/>
              </w:rPr>
              <w:fldChar w:fldCharType="end"/>
            </w:r>
          </w:hyperlink>
        </w:p>
        <w:p w14:paraId="3ACB305F" w14:textId="05B89235"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6" w:history="1">
            <w:r w:rsidRPr="00380937">
              <w:rPr>
                <w:rStyle w:val="Hypertextovodkaz"/>
              </w:rPr>
              <w:t>10.6</w:t>
            </w:r>
            <w:r>
              <w:rPr>
                <w:rFonts w:asciiTheme="minorHAnsi" w:eastAsiaTheme="minorEastAsia" w:hAnsiTheme="minorHAnsi"/>
                <w:kern w:val="2"/>
                <w:sz w:val="24"/>
                <w:szCs w:val="24"/>
                <w:lang w:eastAsia="cs-CZ"/>
                <w14:ligatures w14:val="standardContextual"/>
              </w:rPr>
              <w:tab/>
            </w:r>
            <w:r w:rsidRPr="00380937">
              <w:rPr>
                <w:rStyle w:val="Hypertextovodkaz"/>
              </w:rPr>
              <w:t>Kryptografické algoritmy</w:t>
            </w:r>
            <w:r>
              <w:rPr>
                <w:webHidden/>
              </w:rPr>
              <w:tab/>
            </w:r>
            <w:r>
              <w:rPr>
                <w:webHidden/>
              </w:rPr>
              <w:fldChar w:fldCharType="begin"/>
            </w:r>
            <w:r>
              <w:rPr>
                <w:webHidden/>
              </w:rPr>
              <w:instrText xml:space="preserve"> PAGEREF _Toc208312036 \h </w:instrText>
            </w:r>
            <w:r>
              <w:rPr>
                <w:webHidden/>
              </w:rPr>
            </w:r>
            <w:r>
              <w:rPr>
                <w:webHidden/>
              </w:rPr>
              <w:fldChar w:fldCharType="separate"/>
            </w:r>
            <w:r w:rsidR="00907D7C">
              <w:rPr>
                <w:webHidden/>
              </w:rPr>
              <w:t>32</w:t>
            </w:r>
            <w:r>
              <w:rPr>
                <w:webHidden/>
              </w:rPr>
              <w:fldChar w:fldCharType="end"/>
            </w:r>
          </w:hyperlink>
        </w:p>
        <w:p w14:paraId="200B7532" w14:textId="3005E101"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7" w:history="1">
            <w:r w:rsidRPr="00380937">
              <w:rPr>
                <w:rStyle w:val="Hypertextovodkaz"/>
              </w:rPr>
              <w:t>10.7</w:t>
            </w:r>
            <w:r>
              <w:rPr>
                <w:rFonts w:asciiTheme="minorHAnsi" w:eastAsiaTheme="minorEastAsia" w:hAnsiTheme="minorHAnsi"/>
                <w:kern w:val="2"/>
                <w:sz w:val="24"/>
                <w:szCs w:val="24"/>
                <w:lang w:eastAsia="cs-CZ"/>
                <w14:ligatures w14:val="standardContextual"/>
              </w:rPr>
              <w:tab/>
            </w:r>
            <w:r w:rsidRPr="00380937">
              <w:rPr>
                <w:rStyle w:val="Hypertextovodkaz"/>
              </w:rPr>
              <w:t>Zajišťování dostupnosti řídicích systémů</w:t>
            </w:r>
            <w:r>
              <w:rPr>
                <w:webHidden/>
              </w:rPr>
              <w:tab/>
            </w:r>
            <w:r>
              <w:rPr>
                <w:webHidden/>
              </w:rPr>
              <w:fldChar w:fldCharType="begin"/>
            </w:r>
            <w:r>
              <w:rPr>
                <w:webHidden/>
              </w:rPr>
              <w:instrText xml:space="preserve"> PAGEREF _Toc208312037 \h </w:instrText>
            </w:r>
            <w:r>
              <w:rPr>
                <w:webHidden/>
              </w:rPr>
            </w:r>
            <w:r>
              <w:rPr>
                <w:webHidden/>
              </w:rPr>
              <w:fldChar w:fldCharType="separate"/>
            </w:r>
            <w:r w:rsidR="00907D7C">
              <w:rPr>
                <w:webHidden/>
              </w:rPr>
              <w:t>33</w:t>
            </w:r>
            <w:r>
              <w:rPr>
                <w:webHidden/>
              </w:rPr>
              <w:fldChar w:fldCharType="end"/>
            </w:r>
          </w:hyperlink>
        </w:p>
        <w:p w14:paraId="729BB9FB" w14:textId="481DBED6"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38" w:history="1">
            <w:r w:rsidRPr="00380937">
              <w:rPr>
                <w:rStyle w:val="Hypertextovodkaz"/>
              </w:rPr>
              <w:t>11</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Licence a přístupová práva k systémům OT a bezpečnostnímu software</w:t>
            </w:r>
            <w:r>
              <w:rPr>
                <w:webHidden/>
              </w:rPr>
              <w:tab/>
            </w:r>
            <w:r>
              <w:rPr>
                <w:webHidden/>
              </w:rPr>
              <w:fldChar w:fldCharType="begin"/>
            </w:r>
            <w:r>
              <w:rPr>
                <w:webHidden/>
              </w:rPr>
              <w:instrText xml:space="preserve"> PAGEREF _Toc208312038 \h </w:instrText>
            </w:r>
            <w:r>
              <w:rPr>
                <w:webHidden/>
              </w:rPr>
            </w:r>
            <w:r>
              <w:rPr>
                <w:webHidden/>
              </w:rPr>
              <w:fldChar w:fldCharType="separate"/>
            </w:r>
            <w:r w:rsidR="00907D7C">
              <w:rPr>
                <w:webHidden/>
              </w:rPr>
              <w:t>34</w:t>
            </w:r>
            <w:r>
              <w:rPr>
                <w:webHidden/>
              </w:rPr>
              <w:fldChar w:fldCharType="end"/>
            </w:r>
          </w:hyperlink>
        </w:p>
        <w:p w14:paraId="5B3AC293" w14:textId="7E4C97E6"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39" w:history="1">
            <w:r w:rsidRPr="00380937">
              <w:rPr>
                <w:rStyle w:val="Hypertextovodkaz"/>
              </w:rPr>
              <w:t>11.1</w:t>
            </w:r>
            <w:r>
              <w:rPr>
                <w:rFonts w:asciiTheme="minorHAnsi" w:eastAsiaTheme="minorEastAsia" w:hAnsiTheme="minorHAnsi"/>
                <w:kern w:val="2"/>
                <w:sz w:val="24"/>
                <w:szCs w:val="24"/>
                <w:lang w:eastAsia="cs-CZ"/>
                <w14:ligatures w14:val="standardContextual"/>
              </w:rPr>
              <w:tab/>
            </w:r>
            <w:r w:rsidRPr="00380937">
              <w:rPr>
                <w:rStyle w:val="Hypertextovodkaz"/>
              </w:rPr>
              <w:t>Obecně</w:t>
            </w:r>
            <w:r>
              <w:rPr>
                <w:webHidden/>
              </w:rPr>
              <w:tab/>
            </w:r>
            <w:r>
              <w:rPr>
                <w:webHidden/>
              </w:rPr>
              <w:fldChar w:fldCharType="begin"/>
            </w:r>
            <w:r>
              <w:rPr>
                <w:webHidden/>
              </w:rPr>
              <w:instrText xml:space="preserve"> PAGEREF _Toc208312039 \h </w:instrText>
            </w:r>
            <w:r>
              <w:rPr>
                <w:webHidden/>
              </w:rPr>
            </w:r>
            <w:r>
              <w:rPr>
                <w:webHidden/>
              </w:rPr>
              <w:fldChar w:fldCharType="separate"/>
            </w:r>
            <w:r w:rsidR="00907D7C">
              <w:rPr>
                <w:webHidden/>
              </w:rPr>
              <w:t>34</w:t>
            </w:r>
            <w:r>
              <w:rPr>
                <w:webHidden/>
              </w:rPr>
              <w:fldChar w:fldCharType="end"/>
            </w:r>
          </w:hyperlink>
        </w:p>
        <w:p w14:paraId="78476CEC" w14:textId="63A485C2" w:rsidR="00082FD1" w:rsidRDefault="00082FD1">
          <w:pPr>
            <w:pStyle w:val="Obsah2"/>
            <w:rPr>
              <w:rFonts w:asciiTheme="minorHAnsi" w:eastAsiaTheme="minorEastAsia" w:hAnsiTheme="minorHAnsi"/>
              <w:kern w:val="2"/>
              <w:sz w:val="24"/>
              <w:szCs w:val="24"/>
              <w:lang w:eastAsia="cs-CZ"/>
              <w14:ligatures w14:val="standardContextual"/>
            </w:rPr>
          </w:pPr>
          <w:hyperlink w:anchor="_Toc208312040" w:history="1">
            <w:r w:rsidRPr="00380937">
              <w:rPr>
                <w:rStyle w:val="Hypertextovodkaz"/>
              </w:rPr>
              <w:t>11.2</w:t>
            </w:r>
            <w:r>
              <w:rPr>
                <w:rFonts w:asciiTheme="minorHAnsi" w:eastAsiaTheme="minorEastAsia" w:hAnsiTheme="minorHAnsi"/>
                <w:kern w:val="2"/>
                <w:sz w:val="24"/>
                <w:szCs w:val="24"/>
                <w:lang w:eastAsia="cs-CZ"/>
                <w14:ligatures w14:val="standardContextual"/>
              </w:rPr>
              <w:tab/>
            </w:r>
            <w:r w:rsidRPr="00380937">
              <w:rPr>
                <w:rStyle w:val="Hypertextovodkaz"/>
              </w:rPr>
              <w:t>Povaha a Doba trvání licence; odměna za licenci</w:t>
            </w:r>
            <w:r>
              <w:rPr>
                <w:webHidden/>
              </w:rPr>
              <w:tab/>
            </w:r>
            <w:r>
              <w:rPr>
                <w:webHidden/>
              </w:rPr>
              <w:fldChar w:fldCharType="begin"/>
            </w:r>
            <w:r>
              <w:rPr>
                <w:webHidden/>
              </w:rPr>
              <w:instrText xml:space="preserve"> PAGEREF _Toc208312040 \h </w:instrText>
            </w:r>
            <w:r>
              <w:rPr>
                <w:webHidden/>
              </w:rPr>
            </w:r>
            <w:r>
              <w:rPr>
                <w:webHidden/>
              </w:rPr>
              <w:fldChar w:fldCharType="separate"/>
            </w:r>
            <w:r w:rsidR="00907D7C">
              <w:rPr>
                <w:webHidden/>
              </w:rPr>
              <w:t>34</w:t>
            </w:r>
            <w:r>
              <w:rPr>
                <w:webHidden/>
              </w:rPr>
              <w:fldChar w:fldCharType="end"/>
            </w:r>
          </w:hyperlink>
        </w:p>
        <w:p w14:paraId="672A8CAC" w14:textId="23DDCE61" w:rsidR="00082FD1" w:rsidRDefault="00082FD1">
          <w:pPr>
            <w:pStyle w:val="Obsah1"/>
            <w:rPr>
              <w:rFonts w:asciiTheme="minorHAnsi" w:eastAsiaTheme="minorEastAsia" w:hAnsiTheme="minorHAnsi"/>
              <w:b w:val="0"/>
              <w:bCs w:val="0"/>
              <w:kern w:val="2"/>
              <w:sz w:val="24"/>
              <w:szCs w:val="24"/>
              <w:lang w:eastAsia="cs-CZ"/>
              <w14:ligatures w14:val="standardContextual"/>
            </w:rPr>
          </w:pPr>
          <w:hyperlink w:anchor="_Toc208312041" w:history="1">
            <w:r w:rsidRPr="00380937">
              <w:rPr>
                <w:rStyle w:val="Hypertextovodkaz"/>
              </w:rPr>
              <w:t>12</w:t>
            </w:r>
            <w:r>
              <w:rPr>
                <w:rFonts w:asciiTheme="minorHAnsi" w:eastAsiaTheme="minorEastAsia" w:hAnsiTheme="minorHAnsi"/>
                <w:b w:val="0"/>
                <w:bCs w:val="0"/>
                <w:kern w:val="2"/>
                <w:sz w:val="24"/>
                <w:szCs w:val="24"/>
                <w:lang w:eastAsia="cs-CZ"/>
                <w14:ligatures w14:val="standardContextual"/>
              </w:rPr>
              <w:tab/>
            </w:r>
            <w:r w:rsidRPr="00380937">
              <w:rPr>
                <w:rStyle w:val="Hypertextovodkaz"/>
              </w:rPr>
              <w:t>Kompenzační opatření</w:t>
            </w:r>
            <w:r>
              <w:rPr>
                <w:webHidden/>
              </w:rPr>
              <w:tab/>
            </w:r>
            <w:r>
              <w:rPr>
                <w:webHidden/>
              </w:rPr>
              <w:fldChar w:fldCharType="begin"/>
            </w:r>
            <w:r>
              <w:rPr>
                <w:webHidden/>
              </w:rPr>
              <w:instrText xml:space="preserve"> PAGEREF _Toc208312041 \h </w:instrText>
            </w:r>
            <w:r>
              <w:rPr>
                <w:webHidden/>
              </w:rPr>
            </w:r>
            <w:r>
              <w:rPr>
                <w:webHidden/>
              </w:rPr>
              <w:fldChar w:fldCharType="separate"/>
            </w:r>
            <w:r w:rsidR="00907D7C">
              <w:rPr>
                <w:webHidden/>
              </w:rPr>
              <w:t>35</w:t>
            </w:r>
            <w:r>
              <w:rPr>
                <w:webHidden/>
              </w:rPr>
              <w:fldChar w:fldCharType="end"/>
            </w:r>
          </w:hyperlink>
        </w:p>
        <w:p w14:paraId="08C5B4FF" w14:textId="7AD0C92C" w:rsidR="00B96830" w:rsidRPr="004A2E00" w:rsidRDefault="00B96830" w:rsidP="001F7D80">
          <w:pPr>
            <w:pStyle w:val="Obsah2"/>
          </w:pPr>
          <w:r w:rsidRPr="00405501">
            <w:rPr>
              <w:b/>
              <w:bCs/>
              <w:noProof w:val="0"/>
              <w:highlight w:val="yellow"/>
            </w:rPr>
            <w:fldChar w:fldCharType="end"/>
          </w:r>
        </w:p>
      </w:sdtContent>
    </w:sdt>
    <w:p w14:paraId="7B2697C3" w14:textId="49A176EB" w:rsidR="00C16EAD" w:rsidRDefault="00C16EAD" w:rsidP="00C16EAD">
      <w:pPr>
        <w:pStyle w:val="Text"/>
      </w:pPr>
      <w:bookmarkStart w:id="1" w:name="_Toc83790474"/>
      <w:bookmarkEnd w:id="0"/>
    </w:p>
    <w:p w14:paraId="136F6C06" w14:textId="77777777" w:rsidR="00C16EAD" w:rsidRPr="001941E4" w:rsidRDefault="00C16EAD" w:rsidP="001941E4">
      <w:r w:rsidRPr="001941E4">
        <w:br w:type="page"/>
      </w:r>
    </w:p>
    <w:p w14:paraId="00288347" w14:textId="06EA7037" w:rsidR="00F104A3" w:rsidRPr="001941E4" w:rsidRDefault="00064C24" w:rsidP="001941E4">
      <w:pPr>
        <w:pStyle w:val="st"/>
      </w:pPr>
      <w:bookmarkStart w:id="2" w:name="_Toc208311992"/>
      <w:r w:rsidRPr="001941E4">
        <w:lastRenderedPageBreak/>
        <w:t>ČÁST I</w:t>
      </w:r>
      <w:r w:rsidR="0075187C" w:rsidRPr="001941E4">
        <w:t xml:space="preserve">. </w:t>
      </w:r>
      <w:r w:rsidR="00744A02" w:rsidRPr="001941E4">
        <w:t xml:space="preserve">OBECNÁ </w:t>
      </w:r>
      <w:r w:rsidRPr="001941E4">
        <w:t>UJEDNÁNÍ</w:t>
      </w:r>
      <w:bookmarkEnd w:id="2"/>
    </w:p>
    <w:p w14:paraId="353E7AD1" w14:textId="04A49225" w:rsidR="00A77776" w:rsidRPr="00E26E04" w:rsidRDefault="00B23760" w:rsidP="00C97FD1">
      <w:pPr>
        <w:pStyle w:val="l"/>
        <w:numPr>
          <w:ilvl w:val="0"/>
          <w:numId w:val="53"/>
        </w:numPr>
      </w:pPr>
      <w:bookmarkStart w:id="3" w:name="_Toc113001050"/>
      <w:bookmarkStart w:id="4" w:name="_Toc113001051"/>
      <w:bookmarkStart w:id="5" w:name="_Toc113001052"/>
      <w:bookmarkStart w:id="6" w:name="_Toc120295029"/>
      <w:bookmarkStart w:id="7" w:name="_Toc208311993"/>
      <w:bookmarkEnd w:id="1"/>
      <w:bookmarkEnd w:id="3"/>
      <w:bookmarkEnd w:id="4"/>
      <w:bookmarkEnd w:id="5"/>
      <w:r w:rsidRPr="00E26E04">
        <w:t>Ú</w:t>
      </w:r>
      <w:r w:rsidR="001F2D78" w:rsidRPr="00E26E04">
        <w:t xml:space="preserve">čel dokumentu a </w:t>
      </w:r>
      <w:r w:rsidR="00C52853" w:rsidRPr="00E26E04">
        <w:t>p</w:t>
      </w:r>
      <w:r w:rsidR="00A77776" w:rsidRPr="00E26E04">
        <w:t>rojektové cíle</w:t>
      </w:r>
      <w:bookmarkEnd w:id="6"/>
      <w:bookmarkEnd w:id="7"/>
    </w:p>
    <w:p w14:paraId="7BF4E28A" w14:textId="6E7F14AA" w:rsidR="00FA0015" w:rsidRPr="000F1D1E" w:rsidRDefault="00FA0015" w:rsidP="000F1D1E">
      <w:pPr>
        <w:pStyle w:val="Odstnesl"/>
      </w:pPr>
      <w:r w:rsidRPr="000F1D1E">
        <w:t xml:space="preserve">Tento dokument stanovuje závazné požadavky Objednatele na zajištění kybernetické bezpečnosti </w:t>
      </w:r>
      <w:r w:rsidR="00DA24CD" w:rsidRPr="000F1D1E">
        <w:t>řídicí</w:t>
      </w:r>
      <w:r w:rsidR="001D0AD7" w:rsidRPr="000F1D1E">
        <w:t>ch systémů</w:t>
      </w:r>
      <w:r w:rsidRPr="000F1D1E">
        <w:t xml:space="preserve">, </w:t>
      </w:r>
      <w:r w:rsidR="009F1890" w:rsidRPr="000F1D1E">
        <w:t>jejich</w:t>
      </w:r>
      <w:r w:rsidR="00140985" w:rsidRPr="000F1D1E">
        <w:t xml:space="preserve"> částí a dalších OT</w:t>
      </w:r>
      <w:r w:rsidR="008C3AD8" w:rsidRPr="000F1D1E">
        <w:t xml:space="preserve"> </w:t>
      </w:r>
      <w:r w:rsidR="00FF79D7" w:rsidRPr="000F1D1E">
        <w:t xml:space="preserve">systémů a </w:t>
      </w:r>
      <w:r w:rsidR="006B1528" w:rsidRPr="000F1D1E">
        <w:t xml:space="preserve">souvisejících technologií </w:t>
      </w:r>
      <w:r w:rsidR="00140985" w:rsidRPr="000F1D1E">
        <w:t xml:space="preserve">(např. </w:t>
      </w:r>
      <w:r w:rsidR="008C3AD8" w:rsidRPr="000F1D1E">
        <w:t>kamerových</w:t>
      </w:r>
      <w:r w:rsidR="006B1528" w:rsidRPr="000F1D1E">
        <w:t>, komunikačních a bezpeč</w:t>
      </w:r>
      <w:r w:rsidR="00772DE1" w:rsidRPr="000F1D1E">
        <w:t>nostních</w:t>
      </w:r>
      <w:r w:rsidR="008C3AD8" w:rsidRPr="000F1D1E">
        <w:t xml:space="preserve"> systémů</w:t>
      </w:r>
      <w:r w:rsidR="00140985" w:rsidRPr="000F1D1E">
        <w:t>)</w:t>
      </w:r>
      <w:r w:rsidR="008C3AD8" w:rsidRPr="000F1D1E">
        <w:t xml:space="preserve">, </w:t>
      </w:r>
      <w:r w:rsidR="00953F86" w:rsidRPr="000F1D1E">
        <w:t xml:space="preserve">které </w:t>
      </w:r>
      <w:r w:rsidRPr="000F1D1E">
        <w:t xml:space="preserve">jsou součástí technologické infrastruktury </w:t>
      </w:r>
      <w:r w:rsidR="00CE5060" w:rsidRPr="000F1D1E">
        <w:t>V</w:t>
      </w:r>
      <w:r w:rsidRPr="000F1D1E">
        <w:t xml:space="preserve">odního díla. Jedná se zejména o zařízení a systémy zajišťující automatizované řízení, dohled, sběr dat a přímé ovládání fyzických procesů – tedy systémy, jejichž kompromitace může vést k přímému narušení provozní kontinuity, ohrožení bezpečnosti osob či </w:t>
      </w:r>
      <w:r w:rsidR="00C0676C" w:rsidRPr="000F1D1E">
        <w:t>environmentálním</w:t>
      </w:r>
      <w:r w:rsidRPr="000F1D1E">
        <w:t xml:space="preserve"> škodám.</w:t>
      </w:r>
    </w:p>
    <w:p w14:paraId="7CA3B560" w14:textId="25D27757" w:rsidR="00FA0015" w:rsidRPr="000F1D1E" w:rsidRDefault="00FA0015" w:rsidP="000F1D1E">
      <w:pPr>
        <w:pStyle w:val="Odstnesl"/>
      </w:pPr>
      <w:r w:rsidRPr="000F1D1E">
        <w:t xml:space="preserve">Tento dokument se vztahuje na všechny fáze životního cyklu těchto </w:t>
      </w:r>
      <w:r w:rsidR="00DA24CD" w:rsidRPr="000F1D1E">
        <w:t>řídicí</w:t>
      </w:r>
      <w:r w:rsidR="00145A59" w:rsidRPr="000F1D1E">
        <w:t xml:space="preserve">ch </w:t>
      </w:r>
      <w:r w:rsidR="00CD062C" w:rsidRPr="000F1D1E">
        <w:t>systémů –</w:t>
      </w:r>
      <w:r w:rsidRPr="000F1D1E">
        <w:t xml:space="preserve"> od návrhu a implementace přes zprovoznění, provoz a údržbu až po případnou </w:t>
      </w:r>
      <w:proofErr w:type="spellStart"/>
      <w:r w:rsidRPr="000F1D1E">
        <w:t>dekomisi</w:t>
      </w:r>
      <w:proofErr w:type="spellEnd"/>
      <w:r w:rsidRPr="000F1D1E">
        <w:t>. Jeho účelem je zajistit, aby architektura, technologie i provozní opatření odpovídala aktuálním požadavkům kybernetické bezpečnosti, principům „</w:t>
      </w:r>
      <w:proofErr w:type="spellStart"/>
      <w:r w:rsidRPr="000F1D1E">
        <w:t>Secure</w:t>
      </w:r>
      <w:proofErr w:type="spellEnd"/>
      <w:r w:rsidRPr="000F1D1E">
        <w:t xml:space="preserve"> by Design“ a legislativním a standardizačním rámcům (např. zákon č. 181/2014 Sb., vyhlášky o bezpečnostních opatřeních, </w:t>
      </w:r>
      <w:proofErr w:type="spellStart"/>
      <w:r w:rsidRPr="000F1D1E">
        <w:t>IEC</w:t>
      </w:r>
      <w:proofErr w:type="spellEnd"/>
      <w:r w:rsidRPr="000F1D1E">
        <w:t xml:space="preserve"> 62443).</w:t>
      </w:r>
    </w:p>
    <w:p w14:paraId="48063554" w14:textId="47ED6FE0" w:rsidR="00FA0015" w:rsidRPr="000F1D1E" w:rsidRDefault="00FA0015" w:rsidP="000F1D1E">
      <w:pPr>
        <w:pStyle w:val="Odstnesl"/>
      </w:pPr>
      <w:r w:rsidRPr="000F1D1E">
        <w:t>Bezpečnost je chápána jako nedílná a neoddělitelná součást správného fungování technických aktiv. Bez jejího naplnění nelze považovat systém za provozuschopný, bezpečný ani efektivně spravovatelný.</w:t>
      </w:r>
    </w:p>
    <w:p w14:paraId="1B1EE105" w14:textId="1CF930B2" w:rsidR="00B33BAA" w:rsidRPr="00E26E04" w:rsidRDefault="00780253" w:rsidP="00D90F9F">
      <w:pPr>
        <w:pStyle w:val="Pod-l"/>
      </w:pPr>
      <w:bookmarkStart w:id="8" w:name="_Toc208311994"/>
      <w:r w:rsidRPr="00E26E04">
        <w:t>Projektové cíle</w:t>
      </w:r>
      <w:r w:rsidR="009C1613" w:rsidRPr="00E26E04">
        <w:t xml:space="preserve"> v oblasti kybernetické bezpečnosti řídicích systémů</w:t>
      </w:r>
      <w:bookmarkEnd w:id="8"/>
    </w:p>
    <w:p w14:paraId="5B70179A" w14:textId="696D37B2" w:rsidR="001F671F" w:rsidRPr="005D101F" w:rsidRDefault="001F671F" w:rsidP="00985452">
      <w:pPr>
        <w:pStyle w:val="Odst"/>
      </w:pPr>
      <w:r w:rsidRPr="005D101F">
        <w:t xml:space="preserve">Zhotovitel je povinen při realizaci </w:t>
      </w:r>
      <w:r w:rsidR="00A538EA" w:rsidRPr="005D101F">
        <w:t>řídicího systému</w:t>
      </w:r>
      <w:r w:rsidRPr="005D101F">
        <w:t xml:space="preserve"> navrhnout, implementovat a konfigurovat </w:t>
      </w:r>
      <w:r w:rsidR="00DA24CD" w:rsidRPr="005D101F">
        <w:t>řídicí</w:t>
      </w:r>
      <w:r w:rsidR="00145A59" w:rsidRPr="005D101F">
        <w:t xml:space="preserve"> systém</w:t>
      </w:r>
      <w:r w:rsidR="00A318C8" w:rsidRPr="005D101F">
        <w:t>y</w:t>
      </w:r>
      <w:r w:rsidR="00145A59" w:rsidRPr="005D101F">
        <w:t xml:space="preserve"> </w:t>
      </w:r>
      <w:r w:rsidRPr="005D101F">
        <w:t>tak, aby bezpečnost byla integrální součástí každého návrhového rozhodnutí, nikoliv dodatečným nebo dílčím opatřením. Bezpečnostní opatření musí být navržena s ohledem na jejich vliv na funkčnost, provozní dostupnost a správu zařízení, a musí být v každém bodě technicky a provozně ospravedlnitelná.</w:t>
      </w:r>
    </w:p>
    <w:p w14:paraId="2F39BF35" w14:textId="463B8EA3" w:rsidR="00860FFB" w:rsidRDefault="00860FFB" w:rsidP="00985452">
      <w:pPr>
        <w:pStyle w:val="Odst"/>
      </w:pPr>
      <w:r>
        <w:t xml:space="preserve">Dokument slouží jako výchozí rámec pro naplnění následujících cílů v oblasti kybernetické bezpečnosti </w:t>
      </w:r>
      <w:r w:rsidR="00DA24CD">
        <w:t>řídicí</w:t>
      </w:r>
      <w:r w:rsidR="00145A59">
        <w:t>ch systémů</w:t>
      </w:r>
      <w:r>
        <w:t>:</w:t>
      </w:r>
    </w:p>
    <w:p w14:paraId="3C6DFF2C" w14:textId="37CDF7B6" w:rsidR="00860FFB" w:rsidRPr="005D101F" w:rsidRDefault="00860FFB" w:rsidP="001941E4">
      <w:pPr>
        <w:pStyle w:val="Psm"/>
      </w:pPr>
      <w:r w:rsidRPr="005D101F">
        <w:t>Ochrana před relevantními kybernetickými hrozbami (včetně fyzického a vzdáleného přístupu), a to prostřednictvím návrhu segmentované síťové architektury, řízení přístupových práv, detekce bezpečnostních událostí a prevence laterálního pohybu v síti.</w:t>
      </w:r>
    </w:p>
    <w:p w14:paraId="3A1351D0" w14:textId="1C47E7E7" w:rsidR="00860FFB" w:rsidRPr="005D101F" w:rsidRDefault="00860FFB" w:rsidP="001941E4">
      <w:pPr>
        <w:pStyle w:val="Psm"/>
      </w:pPr>
      <w:r w:rsidRPr="005D101F">
        <w:t xml:space="preserve">Návrh systémové architektury podle zásad </w:t>
      </w:r>
      <w:proofErr w:type="spellStart"/>
      <w:r w:rsidRPr="005D101F">
        <w:t>Secure</w:t>
      </w:r>
      <w:proofErr w:type="spellEnd"/>
      <w:r w:rsidRPr="005D101F">
        <w:t xml:space="preserve"> by Design, s důrazem na minimalizaci rizik lidské chyby, bezpečné výchozí konfigurace, technické a procesní řízení změn a</w:t>
      </w:r>
      <w:r w:rsidR="00360150" w:rsidRPr="005D101F">
        <w:t> </w:t>
      </w:r>
      <w:r w:rsidRPr="005D101F">
        <w:t>auditovatelnost všech přístupů a operací.</w:t>
      </w:r>
    </w:p>
    <w:p w14:paraId="4AD30D7D" w14:textId="400FEC1C" w:rsidR="00860FFB" w:rsidRPr="005D101F" w:rsidRDefault="00860FFB" w:rsidP="001941E4">
      <w:pPr>
        <w:pStyle w:val="Psm"/>
      </w:pPr>
      <w:r w:rsidRPr="005D101F">
        <w:t>Zajištění provozní spolehlivosti a dlouhodobé správy bezpečnosti, včetně mechanismů pro správu zranitelností, pravidelné aktualizace firmwaru a softwaru, monitoring bezpečnostního stavu a řízení incidentů.</w:t>
      </w:r>
    </w:p>
    <w:p w14:paraId="055ED5B9" w14:textId="0D983AE6" w:rsidR="00860FFB" w:rsidRPr="005D101F" w:rsidRDefault="00860FFB" w:rsidP="001941E4">
      <w:pPr>
        <w:pStyle w:val="Psm"/>
      </w:pPr>
      <w:r w:rsidRPr="005D101F">
        <w:t>Omezení závislosti na konkrétním dodavateli či technologii, a to prostřednictvím nasazení standardních protokolů, otevřených rozhraní a transparentního provozního modelu s</w:t>
      </w:r>
      <w:r w:rsidR="00360150" w:rsidRPr="005D101F">
        <w:t> </w:t>
      </w:r>
      <w:r w:rsidRPr="005D101F">
        <w:t>předanou dokumentací a znalostní základnou.</w:t>
      </w:r>
    </w:p>
    <w:p w14:paraId="2A322161" w14:textId="72A25D45" w:rsidR="00860FFB" w:rsidRPr="005D101F" w:rsidRDefault="00860FFB" w:rsidP="001941E4">
      <w:pPr>
        <w:pStyle w:val="Psm"/>
      </w:pPr>
      <w:r w:rsidRPr="005D101F">
        <w:t xml:space="preserve">Zajištění souladu s bezpečnostními politikami Objednatele a připravenosti na legislativní a technologické změny (např. </w:t>
      </w:r>
      <w:proofErr w:type="spellStart"/>
      <w:r w:rsidRPr="005D101F">
        <w:t>NIS2</w:t>
      </w:r>
      <w:proofErr w:type="spellEnd"/>
      <w:r w:rsidRPr="005D101F">
        <w:t xml:space="preserve">, nové požadavky </w:t>
      </w:r>
      <w:proofErr w:type="spellStart"/>
      <w:r w:rsidRPr="005D101F">
        <w:t>NBÚ</w:t>
      </w:r>
      <w:proofErr w:type="spellEnd"/>
      <w:r w:rsidRPr="005D101F">
        <w:t xml:space="preserve">, revize standardů </w:t>
      </w:r>
      <w:proofErr w:type="spellStart"/>
      <w:r w:rsidRPr="005D101F">
        <w:t>IEC</w:t>
      </w:r>
      <w:proofErr w:type="spellEnd"/>
      <w:r w:rsidRPr="005D101F">
        <w:t xml:space="preserve"> 62443), </w:t>
      </w:r>
      <w:r w:rsidRPr="005D101F">
        <w:lastRenderedPageBreak/>
        <w:t>s cílem zajistit dlouhodobou kompatibilitu řešení a snižovat náklady na jeho budoucí úpravy.</w:t>
      </w:r>
    </w:p>
    <w:p w14:paraId="4B3E6DA4" w14:textId="77777777" w:rsidR="00920776" w:rsidRPr="00A05910" w:rsidRDefault="00920776" w:rsidP="00C97FD1">
      <w:pPr>
        <w:pStyle w:val="l"/>
      </w:pPr>
      <w:bookmarkStart w:id="9" w:name="_Toc83790475"/>
      <w:bookmarkStart w:id="10" w:name="_Toc208311995"/>
      <w:r w:rsidRPr="00145A83">
        <w:t>Definice</w:t>
      </w:r>
      <w:r w:rsidRPr="00A05910">
        <w:t xml:space="preserve"> používané v tomto dokumentu</w:t>
      </w:r>
      <w:bookmarkEnd w:id="9"/>
      <w:bookmarkEnd w:id="10"/>
    </w:p>
    <w:p w14:paraId="350112B5" w14:textId="22C8993A" w:rsidR="00920776" w:rsidRDefault="00BE7A28" w:rsidP="00985452">
      <w:pPr>
        <w:pStyle w:val="Odst"/>
      </w:pPr>
      <w:r>
        <w:t>V</w:t>
      </w:r>
      <w:r w:rsidR="00920776">
        <w:t> tomto dokumentu</w:t>
      </w:r>
      <w:r w:rsidR="00B174F0">
        <w:t xml:space="preserve"> jsou</w:t>
      </w:r>
      <w:r w:rsidR="00920776">
        <w:t xml:space="preserve"> používány tyto definice</w:t>
      </w:r>
      <w:r w:rsidR="006F44C9">
        <w:t xml:space="preserve"> a zkratky</w:t>
      </w:r>
      <w:r w:rsidR="00920776">
        <w:t>:</w:t>
      </w:r>
    </w:p>
    <w:p w14:paraId="4B39B666" w14:textId="2E060BFE" w:rsidR="008D15A5" w:rsidRDefault="008D15A5" w:rsidP="001941E4">
      <w:pPr>
        <w:pStyle w:val="Psm"/>
      </w:pPr>
      <w:r w:rsidRPr="00516322">
        <w:rPr>
          <w:b/>
        </w:rPr>
        <w:t>„</w:t>
      </w:r>
      <w:proofErr w:type="spellStart"/>
      <w:r w:rsidRPr="00516322">
        <w:rPr>
          <w:b/>
        </w:rPr>
        <w:t>2FA</w:t>
      </w:r>
      <w:proofErr w:type="spellEnd"/>
      <w:r w:rsidRPr="00516322">
        <w:rPr>
          <w:b/>
        </w:rPr>
        <w:t>/</w:t>
      </w:r>
      <w:proofErr w:type="spellStart"/>
      <w:r w:rsidRPr="00516322">
        <w:rPr>
          <w:b/>
        </w:rPr>
        <w:t>MFA</w:t>
      </w:r>
      <w:proofErr w:type="spellEnd"/>
      <w:r w:rsidRPr="00516322">
        <w:rPr>
          <w:b/>
        </w:rPr>
        <w:t>“</w:t>
      </w:r>
      <w:r>
        <w:t xml:space="preserve"> (tzv. 2 </w:t>
      </w:r>
      <w:proofErr w:type="spellStart"/>
      <w:r>
        <w:t>factor</w:t>
      </w:r>
      <w:proofErr w:type="spellEnd"/>
      <w:r>
        <w:t xml:space="preserve"> </w:t>
      </w:r>
      <w:proofErr w:type="spellStart"/>
      <w:r>
        <w:t>authentication</w:t>
      </w:r>
      <w:proofErr w:type="spellEnd"/>
      <w:r>
        <w:t>/</w:t>
      </w:r>
      <w:proofErr w:type="spellStart"/>
      <w:r>
        <w:t>multi</w:t>
      </w:r>
      <w:proofErr w:type="spellEnd"/>
      <w:r>
        <w:t xml:space="preserve"> </w:t>
      </w:r>
      <w:proofErr w:type="spellStart"/>
      <w:r>
        <w:t>factor</w:t>
      </w:r>
      <w:proofErr w:type="spellEnd"/>
      <w:r>
        <w:t xml:space="preserve"> </w:t>
      </w:r>
      <w:proofErr w:type="spellStart"/>
      <w:r>
        <w:t>authentication</w:t>
      </w:r>
      <w:proofErr w:type="spellEnd"/>
      <w:r>
        <w:t xml:space="preserve">) – dvou faktorové/více faktorové ověřování </w:t>
      </w:r>
      <w:r w:rsidRPr="0080256E">
        <w:t>zahrnuje dva nebo více kroků nebo procesů k</w:t>
      </w:r>
      <w:r w:rsidR="00742C49">
        <w:t> </w:t>
      </w:r>
      <w:r w:rsidRPr="0080256E">
        <w:t>identifikaci uživatele</w:t>
      </w:r>
      <w:r>
        <w:t>.</w:t>
      </w:r>
    </w:p>
    <w:p w14:paraId="4CFE7EBF" w14:textId="58CA49BE" w:rsidR="009C3D24" w:rsidRPr="007A0122" w:rsidRDefault="009C3D24" w:rsidP="001941E4">
      <w:pPr>
        <w:pStyle w:val="Psm"/>
      </w:pPr>
      <w:r w:rsidRPr="009C3D24">
        <w:rPr>
          <w:b/>
        </w:rPr>
        <w:t>„</w:t>
      </w:r>
      <w:proofErr w:type="spellStart"/>
      <w:r w:rsidRPr="001C024B">
        <w:rPr>
          <w:b/>
        </w:rPr>
        <w:t>ACL</w:t>
      </w:r>
      <w:proofErr w:type="spellEnd"/>
      <w:r w:rsidRPr="009C3D24">
        <w:rPr>
          <w:b/>
        </w:rPr>
        <w:t>“</w:t>
      </w:r>
      <w:r w:rsidR="0031144E">
        <w:rPr>
          <w:b/>
        </w:rPr>
        <w:t xml:space="preserve"> </w:t>
      </w:r>
      <w:r w:rsidR="0031144E" w:rsidRPr="0031144E">
        <w:t>(</w:t>
      </w:r>
      <w:r w:rsidR="00BF2271">
        <w:t xml:space="preserve">tzv. </w:t>
      </w:r>
      <w:r w:rsidR="0031144E" w:rsidRPr="0031144E">
        <w:t xml:space="preserve">Access </w:t>
      </w:r>
      <w:proofErr w:type="spellStart"/>
      <w:r w:rsidR="0031144E" w:rsidRPr="0031144E">
        <w:t>Control</w:t>
      </w:r>
      <w:proofErr w:type="spellEnd"/>
      <w:r w:rsidR="0031144E" w:rsidRPr="0031144E">
        <w:t xml:space="preserve"> List)</w:t>
      </w:r>
      <w:r w:rsidR="0031144E">
        <w:rPr>
          <w:b/>
        </w:rPr>
        <w:t xml:space="preserve"> </w:t>
      </w:r>
      <w:r w:rsidR="0031144E" w:rsidRPr="00E529CD">
        <w:t>–</w:t>
      </w:r>
      <w:r w:rsidR="007A0122" w:rsidRPr="007A0122">
        <w:rPr>
          <w:rFonts w:cstheme="minorBidi"/>
        </w:rPr>
        <w:t xml:space="preserve"> </w:t>
      </w:r>
      <w:r w:rsidR="007A0122" w:rsidRPr="007A0122">
        <w:t>je seznam pravidel, který určuje, které subjekty (uživatelé, skupiny, procesy, zařízení) mají oprávnění přistupovat k určitému objektu</w:t>
      </w:r>
      <w:r w:rsidR="007A0122">
        <w:t>.</w:t>
      </w:r>
    </w:p>
    <w:p w14:paraId="27D2ECF1" w14:textId="5C30B246" w:rsidR="004353FA" w:rsidRDefault="008E6937" w:rsidP="001941E4">
      <w:pPr>
        <w:pStyle w:val="Psm"/>
      </w:pPr>
      <w:r w:rsidRPr="00516322">
        <w:rPr>
          <w:b/>
        </w:rPr>
        <w:t>„</w:t>
      </w:r>
      <w:r w:rsidR="00A56CB8" w:rsidRPr="00A56CB8">
        <w:rPr>
          <w:b/>
        </w:rPr>
        <w:t xml:space="preserve">Technické </w:t>
      </w:r>
      <w:r w:rsidR="004353FA">
        <w:rPr>
          <w:b/>
        </w:rPr>
        <w:t>a</w:t>
      </w:r>
      <w:r w:rsidR="0075396D" w:rsidRPr="00516322">
        <w:rPr>
          <w:b/>
        </w:rPr>
        <w:t>ktivum</w:t>
      </w:r>
      <w:r w:rsidR="00E104D5" w:rsidRPr="00A439B0">
        <w:t>“</w:t>
      </w:r>
      <w:r w:rsidR="0075396D" w:rsidRPr="00405501">
        <w:t xml:space="preserve"> </w:t>
      </w:r>
      <w:r w:rsidR="00A56CB8">
        <w:t>(</w:t>
      </w:r>
      <w:r w:rsidR="00FF3670" w:rsidRPr="00A56CB8">
        <w:rPr>
          <w:bCs/>
        </w:rPr>
        <w:t>tzv –</w:t>
      </w:r>
      <w:r w:rsidR="00A56CB8" w:rsidRPr="00A56CB8">
        <w:rPr>
          <w:bCs/>
        </w:rPr>
        <w:t xml:space="preserve"> </w:t>
      </w:r>
      <w:proofErr w:type="spellStart"/>
      <w:r w:rsidR="00A56CB8" w:rsidRPr="00A56CB8">
        <w:rPr>
          <w:bCs/>
        </w:rPr>
        <w:t>Technical</w:t>
      </w:r>
      <w:proofErr w:type="spellEnd"/>
      <w:r w:rsidR="00FF3670">
        <w:rPr>
          <w:bCs/>
        </w:rPr>
        <w:t xml:space="preserve"> </w:t>
      </w:r>
      <w:proofErr w:type="spellStart"/>
      <w:r w:rsidR="00FF3670">
        <w:rPr>
          <w:bCs/>
        </w:rPr>
        <w:t>Asset</w:t>
      </w:r>
      <w:proofErr w:type="spellEnd"/>
      <w:r w:rsidR="00FF3670">
        <w:rPr>
          <w:bCs/>
        </w:rPr>
        <w:t>)</w:t>
      </w:r>
      <w:r w:rsidR="0075396D" w:rsidRPr="00405501">
        <w:t xml:space="preserve"> </w:t>
      </w:r>
      <w:r w:rsidR="00302A14" w:rsidRPr="00405501">
        <w:t xml:space="preserve">– </w:t>
      </w:r>
      <w:r w:rsidR="00066B30" w:rsidRPr="00066B30">
        <w:t xml:space="preserve">je </w:t>
      </w:r>
      <w:r w:rsidR="00FF3670" w:rsidRPr="00A439B0">
        <w:rPr>
          <w:bCs/>
        </w:rPr>
        <w:t>v kontextu kybernetické bezpečnosti řídicích systémů</w:t>
      </w:r>
      <w:r w:rsidR="00FF3670">
        <w:rPr>
          <w:bCs/>
        </w:rPr>
        <w:t xml:space="preserve"> </w:t>
      </w:r>
      <w:r w:rsidR="00066B30" w:rsidRPr="00010748">
        <w:t xml:space="preserve">jakýkoli </w:t>
      </w:r>
      <w:r w:rsidR="00A56CB8" w:rsidRPr="004353FA">
        <w:t>technologický prvek</w:t>
      </w:r>
      <w:r w:rsidR="00A56CB8" w:rsidRPr="0023706F">
        <w:t>, který je součástí řídicí</w:t>
      </w:r>
      <w:r w:rsidR="002D415C">
        <w:t>ho</w:t>
      </w:r>
      <w:r w:rsidR="00A56CB8" w:rsidRPr="0023706F">
        <w:t xml:space="preserve"> </w:t>
      </w:r>
      <w:r w:rsidR="002D415C">
        <w:t>systému</w:t>
      </w:r>
      <w:r w:rsidR="002D415C" w:rsidRPr="0023706F">
        <w:t xml:space="preserve"> </w:t>
      </w:r>
      <w:r w:rsidR="00A56CB8" w:rsidRPr="0023706F">
        <w:t xml:space="preserve">a má </w:t>
      </w:r>
      <w:r w:rsidR="00A56CB8" w:rsidRPr="004353FA">
        <w:t>hodnotu pro organizaci z hlediska funkčnosti, provozu nebo bezpečnosti</w:t>
      </w:r>
      <w:r w:rsidR="00905F2B">
        <w:t xml:space="preserve"> dle </w:t>
      </w:r>
      <w:r w:rsidR="003E63B4">
        <w:t xml:space="preserve">dokumentu </w:t>
      </w:r>
      <w:proofErr w:type="spellStart"/>
      <w:r w:rsidR="003E63B4" w:rsidRPr="00B06E7D">
        <w:rPr>
          <w:i/>
          <w:iCs/>
        </w:rPr>
        <w:t>TPO_OTP_003</w:t>
      </w:r>
      <w:proofErr w:type="spellEnd"/>
      <w:r w:rsidR="003E63B4">
        <w:rPr>
          <w:i/>
          <w:iCs/>
        </w:rPr>
        <w:t xml:space="preserve"> 5.6 Řídicí systém</w:t>
      </w:r>
      <w:r w:rsidR="00A56CB8" w:rsidRPr="0023706F">
        <w:t xml:space="preserve">. Narušení, ztráta nebo zneužití tohoto aktiva může negativně ovlivnit </w:t>
      </w:r>
      <w:r w:rsidR="00A56CB8" w:rsidRPr="004353FA">
        <w:t>dostupnost, integritu nebo důvěrnost provozních procesů</w:t>
      </w:r>
      <w:r w:rsidR="00A56CB8" w:rsidRPr="0023706F">
        <w:t>.</w:t>
      </w:r>
      <w:r w:rsidR="00A56CB8" w:rsidRPr="0023706F" w:rsidDel="00A56CB8">
        <w:t xml:space="preserve"> </w:t>
      </w:r>
      <w:r w:rsidR="00F44FDD">
        <w:t xml:space="preserve">Mezi technická patří také kamerové systémy (tzv. CCTV), komunikační systémy, bezpečnostní a poplachové systémy a další systémy </w:t>
      </w:r>
      <w:r w:rsidR="00F44FDD" w:rsidRPr="0036269E">
        <w:t>pro automatizaci budov, které řídí například osvětlení, vytápění, ventilaci nebo klimatizaci</w:t>
      </w:r>
      <w:r w:rsidR="00F44FDD">
        <w:t xml:space="preserve"> a další</w:t>
      </w:r>
      <w:r w:rsidR="003161C5">
        <w:t>.</w:t>
      </w:r>
    </w:p>
    <w:p w14:paraId="0F0F834B" w14:textId="42FABA89" w:rsidR="00511659" w:rsidRPr="00252055" w:rsidRDefault="009E0D09" w:rsidP="001941E4">
      <w:pPr>
        <w:pStyle w:val="Psm"/>
      </w:pPr>
      <w:r w:rsidRPr="009C3D24">
        <w:rPr>
          <w:b/>
        </w:rPr>
        <w:t>„</w:t>
      </w:r>
      <w:r w:rsidR="00511659" w:rsidRPr="003328BC">
        <w:rPr>
          <w:b/>
        </w:rPr>
        <w:t>API</w:t>
      </w:r>
      <w:r w:rsidRPr="009C3D24">
        <w:rPr>
          <w:b/>
        </w:rPr>
        <w:t>“</w:t>
      </w:r>
      <w:r>
        <w:rPr>
          <w:b/>
        </w:rPr>
        <w:t xml:space="preserve"> </w:t>
      </w:r>
      <w:r w:rsidRPr="00AD0B3D">
        <w:t>(</w:t>
      </w:r>
      <w:r w:rsidR="009F3D63">
        <w:t xml:space="preserve">tzv. </w:t>
      </w:r>
      <w:proofErr w:type="spellStart"/>
      <w:r w:rsidRPr="00AD0B3D">
        <w:t>Application</w:t>
      </w:r>
      <w:proofErr w:type="spellEnd"/>
      <w:r w:rsidRPr="00AD0B3D">
        <w:t xml:space="preserve"> </w:t>
      </w:r>
      <w:proofErr w:type="spellStart"/>
      <w:r w:rsidRPr="00AD0B3D">
        <w:t>Programming</w:t>
      </w:r>
      <w:proofErr w:type="spellEnd"/>
      <w:r w:rsidRPr="00AD0B3D">
        <w:t xml:space="preserve"> Interface)</w:t>
      </w:r>
      <w:r w:rsidR="00AD0B3D">
        <w:rPr>
          <w:b/>
        </w:rPr>
        <w:t xml:space="preserve"> </w:t>
      </w:r>
      <w:r w:rsidR="00AD0B3D" w:rsidRPr="00E529CD">
        <w:t>–</w:t>
      </w:r>
      <w:r w:rsidR="00AD0B3D">
        <w:rPr>
          <w:b/>
        </w:rPr>
        <w:t xml:space="preserve"> </w:t>
      </w:r>
      <w:r w:rsidR="00AD0B3D" w:rsidRPr="00AD0B3D">
        <w:t>je soubor definovaných pravidel, protokolů a nástrojů, které umožňují komunikaci a výměnu dat mezi různými softwarovými aplikacemi.</w:t>
      </w:r>
    </w:p>
    <w:p w14:paraId="6E56E280" w14:textId="374E8625" w:rsidR="00252055" w:rsidRPr="00B75CF9" w:rsidRDefault="00B75CF9" w:rsidP="001941E4">
      <w:pPr>
        <w:pStyle w:val="Psm"/>
      </w:pPr>
      <w:r w:rsidRPr="3EAC9400">
        <w:rPr>
          <w:b/>
          <w:bCs/>
        </w:rPr>
        <w:t>„</w:t>
      </w:r>
      <w:proofErr w:type="spellStart"/>
      <w:r w:rsidR="00252055" w:rsidRPr="3EAC9400">
        <w:rPr>
          <w:b/>
          <w:bCs/>
        </w:rPr>
        <w:t>ARP</w:t>
      </w:r>
      <w:proofErr w:type="spellEnd"/>
      <w:r w:rsidRPr="3EAC9400">
        <w:rPr>
          <w:b/>
          <w:bCs/>
        </w:rPr>
        <w:t>“</w:t>
      </w:r>
      <w:r w:rsidR="00252055">
        <w:t xml:space="preserve"> (</w:t>
      </w:r>
      <w:r w:rsidR="00EA0617">
        <w:t xml:space="preserve">tzv. </w:t>
      </w:r>
      <w:proofErr w:type="spellStart"/>
      <w:r>
        <w:t>Address</w:t>
      </w:r>
      <w:proofErr w:type="spellEnd"/>
      <w:r>
        <w:t xml:space="preserve"> </w:t>
      </w:r>
      <w:proofErr w:type="spellStart"/>
      <w:r>
        <w:t>Resolution</w:t>
      </w:r>
      <w:proofErr w:type="spellEnd"/>
      <w:r>
        <w:t xml:space="preserve"> </w:t>
      </w:r>
      <w:proofErr w:type="spellStart"/>
      <w:r>
        <w:t>Protocol</w:t>
      </w:r>
      <w:proofErr w:type="spellEnd"/>
      <w:r w:rsidR="00252055">
        <w:t xml:space="preserve">) </w:t>
      </w:r>
      <w:r>
        <w:t xml:space="preserve">– </w:t>
      </w:r>
      <w:r w:rsidR="00252055">
        <w:t>je síťový protokol používaný k překladu logické IP adresy na fyzickou MAC adresu zařízení v rámci stejné lokální sítě (LAN).</w:t>
      </w:r>
    </w:p>
    <w:p w14:paraId="7DBBEB95" w14:textId="0C83007A" w:rsidR="13F2EEB6" w:rsidRPr="00210AEC" w:rsidRDefault="13F2EEB6" w:rsidP="001941E4">
      <w:pPr>
        <w:pStyle w:val="Psm"/>
      </w:pPr>
      <w:r w:rsidRPr="00210AEC">
        <w:rPr>
          <w:b/>
          <w:bCs/>
        </w:rPr>
        <w:t xml:space="preserve">„Bezpečnostní perimetr“ </w:t>
      </w:r>
      <w:r w:rsidRPr="00210AEC">
        <w:t xml:space="preserve">je pomyslná nebo fyzická hranice, která odděluje chráněný prostor od okolí a slouží k ochraně majetku, informací nebo systémů před nežádoucím přístupem nebo narušením. V kontextu fyzické bezpečnosti se jedná o ohraničení pozemku či objektu, kde jsou instalovány technologie a systémy pro detekci narušení.  </w:t>
      </w:r>
    </w:p>
    <w:p w14:paraId="4071C31A" w14:textId="2B28AD93" w:rsidR="00C53B96" w:rsidRPr="008E6937" w:rsidRDefault="00C53B96" w:rsidP="001941E4">
      <w:pPr>
        <w:pStyle w:val="Psm"/>
      </w:pPr>
      <w:r>
        <w:rPr>
          <w:b/>
        </w:rPr>
        <w:t xml:space="preserve">„Bezpečnostní zóna“ </w:t>
      </w:r>
      <w:r w:rsidR="0046519A" w:rsidRPr="00E529CD">
        <w:t>–</w:t>
      </w:r>
      <w:r>
        <w:rPr>
          <w:b/>
        </w:rPr>
        <w:t xml:space="preserve"> </w:t>
      </w:r>
      <w:r w:rsidR="0046519A" w:rsidRPr="0046519A">
        <w:t>je logicky nebo fyzicky oddělená část sítě nebo systému, ve které jsou shromážděna aktiva, která mají podobné požadavky na úroveň důvěry, bezpečnosti a ochrany</w:t>
      </w:r>
      <w:r w:rsidR="00164044">
        <w:t>.</w:t>
      </w:r>
    </w:p>
    <w:p w14:paraId="05377356" w14:textId="2DCE77C4" w:rsidR="00920776" w:rsidRDefault="00920776" w:rsidP="001941E4">
      <w:pPr>
        <w:pStyle w:val="Psm"/>
      </w:pPr>
      <w:r w:rsidRPr="00516322">
        <w:rPr>
          <w:b/>
        </w:rPr>
        <w:t>„BOZP“</w:t>
      </w:r>
      <w:r w:rsidRPr="004B615C" w:rsidDel="009750AA">
        <w:t xml:space="preserve"> </w:t>
      </w:r>
      <w:r w:rsidR="009750AA">
        <w:t>–</w:t>
      </w:r>
      <w:r w:rsidR="009750AA" w:rsidRPr="004B615C">
        <w:t xml:space="preserve"> </w:t>
      </w:r>
      <w:r w:rsidRPr="004B615C">
        <w:t>bezpečnost a ochrana zdraví při práci</w:t>
      </w:r>
      <w:r w:rsidR="00F37FF6">
        <w:t>.</w:t>
      </w:r>
    </w:p>
    <w:p w14:paraId="3C11E823" w14:textId="26E15F75" w:rsidR="0054488D" w:rsidRPr="001D42E0" w:rsidRDefault="00E17EBB" w:rsidP="001941E4">
      <w:pPr>
        <w:pStyle w:val="Psm"/>
      </w:pPr>
      <w:r w:rsidRPr="00FA754F">
        <w:rPr>
          <w:b/>
        </w:rPr>
        <w:t>„</w:t>
      </w:r>
      <w:proofErr w:type="spellStart"/>
      <w:r w:rsidRPr="00FA754F">
        <w:rPr>
          <w:b/>
        </w:rPr>
        <w:t>B</w:t>
      </w:r>
      <w:r w:rsidR="0054488D" w:rsidRPr="00FA754F">
        <w:rPr>
          <w:b/>
        </w:rPr>
        <w:t>rute</w:t>
      </w:r>
      <w:proofErr w:type="spellEnd"/>
      <w:r w:rsidR="0054488D" w:rsidRPr="00FA754F">
        <w:rPr>
          <w:b/>
        </w:rPr>
        <w:t xml:space="preserve"> </w:t>
      </w:r>
      <w:proofErr w:type="spellStart"/>
      <w:r w:rsidRPr="00FA754F">
        <w:rPr>
          <w:b/>
        </w:rPr>
        <w:t>F</w:t>
      </w:r>
      <w:r w:rsidR="0054488D" w:rsidRPr="00FA754F">
        <w:rPr>
          <w:b/>
        </w:rPr>
        <w:t>orce</w:t>
      </w:r>
      <w:proofErr w:type="spellEnd"/>
      <w:r w:rsidRPr="00FA754F">
        <w:rPr>
          <w:b/>
        </w:rPr>
        <w:t>“</w:t>
      </w:r>
      <w:r w:rsidR="008D1DF9">
        <w:rPr>
          <w:b/>
        </w:rPr>
        <w:t xml:space="preserve"> </w:t>
      </w:r>
      <w:r w:rsidR="00C21CAC" w:rsidRPr="00A9761F">
        <w:t>(</w:t>
      </w:r>
      <w:r w:rsidR="00A9761F" w:rsidRPr="00A9761F">
        <w:t>tzv. útok hrubou silou</w:t>
      </w:r>
      <w:r w:rsidR="0058030E" w:rsidRPr="00A9761F">
        <w:t>)</w:t>
      </w:r>
      <w:r w:rsidR="00A9761F">
        <w:rPr>
          <w:b/>
        </w:rPr>
        <w:t xml:space="preserve"> </w:t>
      </w:r>
      <w:r w:rsidR="00A9761F">
        <w:t>–</w:t>
      </w:r>
      <w:r w:rsidR="008D1DF9" w:rsidRPr="001D42E0">
        <w:t xml:space="preserve"> </w:t>
      </w:r>
      <w:r w:rsidR="001D42E0" w:rsidRPr="001D42E0">
        <w:t>je typ kybernetického útoku, při kterém se útočník systematicky pokouší uhodnout heslo, šifrovací klíč nebo jiný autentizační údaj tím, že zkouší všechny možné kombinace, dokud nenalezne správnou.</w:t>
      </w:r>
    </w:p>
    <w:p w14:paraId="30A9B50D" w14:textId="49EA9A8A" w:rsidR="008E6937" w:rsidRPr="004B615C" w:rsidRDefault="008E6937" w:rsidP="001941E4">
      <w:pPr>
        <w:pStyle w:val="Psm"/>
      </w:pPr>
      <w:r w:rsidRPr="00516322">
        <w:rPr>
          <w:b/>
        </w:rPr>
        <w:t>„</w:t>
      </w:r>
      <w:proofErr w:type="spellStart"/>
      <w:r w:rsidRPr="00516322">
        <w:rPr>
          <w:b/>
        </w:rPr>
        <w:t>CVE</w:t>
      </w:r>
      <w:proofErr w:type="spellEnd"/>
      <w:r w:rsidRPr="00516322">
        <w:rPr>
          <w:b/>
        </w:rPr>
        <w:t>“</w:t>
      </w:r>
      <w:r>
        <w:t xml:space="preserve"> (</w:t>
      </w:r>
      <w:r w:rsidR="00F25BA8">
        <w:t xml:space="preserve">tzv. </w:t>
      </w:r>
      <w:proofErr w:type="spellStart"/>
      <w:r w:rsidRPr="0017310A">
        <w:t>Common</w:t>
      </w:r>
      <w:proofErr w:type="spellEnd"/>
      <w:r w:rsidRPr="0017310A">
        <w:t xml:space="preserve"> </w:t>
      </w:r>
      <w:proofErr w:type="spellStart"/>
      <w:r w:rsidRPr="0017310A">
        <w:t>Vulnerabilities</w:t>
      </w:r>
      <w:proofErr w:type="spellEnd"/>
      <w:r w:rsidRPr="0017310A">
        <w:t xml:space="preserve"> and </w:t>
      </w:r>
      <w:proofErr w:type="spellStart"/>
      <w:r w:rsidRPr="0017310A">
        <w:t>Exposures</w:t>
      </w:r>
      <w:proofErr w:type="spellEnd"/>
      <w:r w:rsidR="00F25BA8">
        <w:t>)</w:t>
      </w:r>
      <w:r w:rsidR="008B26C4">
        <w:t xml:space="preserve"> </w:t>
      </w:r>
      <w:r w:rsidR="00B31886">
        <w:t>– b</w:t>
      </w:r>
      <w:r w:rsidR="00B31886" w:rsidRPr="00B31886">
        <w:t xml:space="preserve">ěžné zranitelnosti a </w:t>
      </w:r>
      <w:r w:rsidR="00F47462">
        <w:t>vystavení se hrozbám je</w:t>
      </w:r>
      <w:r w:rsidR="00B31886" w:rsidRPr="00B31886">
        <w:t xml:space="preserve"> </w:t>
      </w:r>
      <w:r w:rsidR="008B26C4" w:rsidRPr="008B26C4">
        <w:t>číselné označení záznamu v databázi, která poskytuje definice veřejně dostupných zranitelností v oblasti kybernetické bezpečnost</w:t>
      </w:r>
      <w:r w:rsidR="009C0F2C">
        <w:t>.</w:t>
      </w:r>
    </w:p>
    <w:p w14:paraId="426777C6" w14:textId="18B6089D" w:rsidR="00387B34" w:rsidRPr="00C62B2D" w:rsidRDefault="00C62B2D" w:rsidP="001941E4">
      <w:pPr>
        <w:pStyle w:val="Psm"/>
      </w:pPr>
      <w:r w:rsidRPr="00516322">
        <w:rPr>
          <w:b/>
        </w:rPr>
        <w:t>„</w:t>
      </w:r>
      <w:r w:rsidR="00235191" w:rsidRPr="00516322">
        <w:rPr>
          <w:b/>
        </w:rPr>
        <w:t>ČSN</w:t>
      </w:r>
      <w:r w:rsidRPr="00516322">
        <w:rPr>
          <w:b/>
        </w:rPr>
        <w:t>“</w:t>
      </w:r>
      <w:r w:rsidR="00457B9A" w:rsidRPr="00AC2EA3">
        <w:t xml:space="preserve"> </w:t>
      </w:r>
      <w:r w:rsidR="00457B9A" w:rsidRPr="00457B9A">
        <w:t>(</w:t>
      </w:r>
      <w:r w:rsidR="00EE344B">
        <w:t>tzv</w:t>
      </w:r>
      <w:r w:rsidR="00BC766A">
        <w:t>.</w:t>
      </w:r>
      <w:r w:rsidR="00EE344B">
        <w:t xml:space="preserve"> </w:t>
      </w:r>
      <w:r w:rsidR="00457B9A" w:rsidRPr="00457B9A">
        <w:t>české technické normy)</w:t>
      </w:r>
      <w:r w:rsidR="00885303">
        <w:t xml:space="preserve"> – </w:t>
      </w:r>
      <w:r w:rsidR="00885303" w:rsidRPr="00885303">
        <w:t>stanovují základní požadavky na kvalitu a</w:t>
      </w:r>
      <w:r w:rsidR="00742C49">
        <w:t> </w:t>
      </w:r>
      <w:r w:rsidR="00885303" w:rsidRPr="00885303">
        <w:t>bezpečnost, slučitelnost, zaměnitelnost, ochranu zdraví a ochranu životního prostředí</w:t>
      </w:r>
      <w:r w:rsidR="00B13B74">
        <w:t xml:space="preserve"> a</w:t>
      </w:r>
      <w:r w:rsidR="00360150">
        <w:t> </w:t>
      </w:r>
      <w:r w:rsidR="00B13B74">
        <w:t>v</w:t>
      </w:r>
      <w:r w:rsidR="00885303" w:rsidRPr="00885303">
        <w:t>yjadřují požadavky na výrobky, procesy nebo služby, které zajistí splnění požadavků vhodnosti pro určený účel.</w:t>
      </w:r>
    </w:p>
    <w:p w14:paraId="46404D52" w14:textId="104F95B7" w:rsidR="009C1AAB" w:rsidRDefault="009C1AAB" w:rsidP="001941E4">
      <w:pPr>
        <w:pStyle w:val="Psm"/>
      </w:pPr>
      <w:r w:rsidRPr="00516322">
        <w:rPr>
          <w:b/>
        </w:rPr>
        <w:t>„</w:t>
      </w:r>
      <w:proofErr w:type="spellStart"/>
      <w:r w:rsidRPr="00516322">
        <w:rPr>
          <w:b/>
        </w:rPr>
        <w:t>DCS</w:t>
      </w:r>
      <w:proofErr w:type="spellEnd"/>
      <w:r w:rsidRPr="00516322">
        <w:rPr>
          <w:b/>
        </w:rPr>
        <w:t>“</w:t>
      </w:r>
      <w:r>
        <w:t xml:space="preserve"> (</w:t>
      </w:r>
      <w:r w:rsidR="0081568E">
        <w:t xml:space="preserve">tzv. </w:t>
      </w:r>
      <w:proofErr w:type="spellStart"/>
      <w:r>
        <w:t>Distributed</w:t>
      </w:r>
      <w:proofErr w:type="spellEnd"/>
      <w:r>
        <w:t xml:space="preserve"> </w:t>
      </w:r>
      <w:proofErr w:type="spellStart"/>
      <w:r>
        <w:t>Control</w:t>
      </w:r>
      <w:proofErr w:type="spellEnd"/>
      <w:r>
        <w:t xml:space="preserve"> System) – distribuovaný řídicí systém, který využívá data šířená v reálném čase bez centrálního uzlu; běžně se používá při výrobě energie, rafinaci ropy, čištění odpadních vod nebo v chemickém průmyslu.</w:t>
      </w:r>
    </w:p>
    <w:p w14:paraId="40F3EB26" w14:textId="2F406531" w:rsidR="001529D9" w:rsidRDefault="001529D9" w:rsidP="001941E4">
      <w:pPr>
        <w:pStyle w:val="Psm"/>
      </w:pPr>
      <w:r>
        <w:rPr>
          <w:b/>
        </w:rPr>
        <w:lastRenderedPageBreak/>
        <w:t xml:space="preserve">„Dílo“ </w:t>
      </w:r>
      <w:r>
        <w:rPr>
          <w:bCs/>
        </w:rPr>
        <w:t xml:space="preserve">je </w:t>
      </w:r>
      <w:r w:rsidR="004F02AA">
        <w:rPr>
          <w:bCs/>
        </w:rPr>
        <w:t xml:space="preserve">stavba, </w:t>
      </w:r>
      <w:r w:rsidR="00671B14">
        <w:rPr>
          <w:bCs/>
        </w:rPr>
        <w:t>technologické zařízení</w:t>
      </w:r>
      <w:r w:rsidR="002F31C9">
        <w:rPr>
          <w:bCs/>
        </w:rPr>
        <w:t xml:space="preserve">, </w:t>
      </w:r>
      <w:r w:rsidR="0066728C">
        <w:rPr>
          <w:bCs/>
        </w:rPr>
        <w:t>softwarové vybavení</w:t>
      </w:r>
      <w:r w:rsidR="0051711F">
        <w:rPr>
          <w:bCs/>
        </w:rPr>
        <w:t>,</w:t>
      </w:r>
      <w:r w:rsidR="007414BE">
        <w:rPr>
          <w:bCs/>
        </w:rPr>
        <w:t xml:space="preserve"> dočasn</w:t>
      </w:r>
      <w:r w:rsidR="0051711F">
        <w:rPr>
          <w:bCs/>
        </w:rPr>
        <w:t>á</w:t>
      </w:r>
      <w:r w:rsidR="007414BE">
        <w:rPr>
          <w:bCs/>
        </w:rPr>
        <w:t xml:space="preserve"> díl</w:t>
      </w:r>
      <w:r w:rsidR="0051711F">
        <w:rPr>
          <w:bCs/>
        </w:rPr>
        <w:t>a a případné další součásti Díla</w:t>
      </w:r>
      <w:r w:rsidR="0007588E">
        <w:rPr>
          <w:bCs/>
        </w:rPr>
        <w:t xml:space="preserve"> tak, jak j</w:t>
      </w:r>
      <w:r w:rsidR="0051711F">
        <w:rPr>
          <w:bCs/>
        </w:rPr>
        <w:t>sou</w:t>
      </w:r>
      <w:r w:rsidR="0007588E">
        <w:rPr>
          <w:bCs/>
        </w:rPr>
        <w:t xml:space="preserve"> popsán</w:t>
      </w:r>
      <w:r w:rsidR="0051711F">
        <w:rPr>
          <w:bCs/>
        </w:rPr>
        <w:t>y</w:t>
      </w:r>
      <w:r w:rsidR="0007588E">
        <w:rPr>
          <w:bCs/>
        </w:rPr>
        <w:t xml:space="preserve"> v příslušné smlouvě o dílo. </w:t>
      </w:r>
    </w:p>
    <w:p w14:paraId="40F4CB5A" w14:textId="630B39DE" w:rsidR="00C5335A" w:rsidRDefault="00C5335A" w:rsidP="001941E4">
      <w:pPr>
        <w:pStyle w:val="Psm"/>
      </w:pPr>
      <w:r w:rsidRPr="00516322">
        <w:rPr>
          <w:b/>
        </w:rPr>
        <w:t>„</w:t>
      </w:r>
      <w:proofErr w:type="spellStart"/>
      <w:r w:rsidRPr="00516322">
        <w:rPr>
          <w:b/>
        </w:rPr>
        <w:t>Dekomi</w:t>
      </w:r>
      <w:r w:rsidR="0085461D" w:rsidRPr="00516322">
        <w:rPr>
          <w:b/>
        </w:rPr>
        <w:t>se</w:t>
      </w:r>
      <w:proofErr w:type="spellEnd"/>
      <w:r w:rsidR="0085461D" w:rsidRPr="00516322">
        <w:rPr>
          <w:b/>
        </w:rPr>
        <w:t>“</w:t>
      </w:r>
      <w:r w:rsidR="0032594F" w:rsidRPr="00AC2EA3">
        <w:t xml:space="preserve"> </w:t>
      </w:r>
      <w:r w:rsidR="0032594F" w:rsidRPr="00C34314">
        <w:t>– vyřazení z</w:t>
      </w:r>
      <w:r w:rsidR="008E743C" w:rsidRPr="00C34314">
        <w:t> </w:t>
      </w:r>
      <w:r w:rsidR="0032594F" w:rsidRPr="00871FB5">
        <w:t>provozu</w:t>
      </w:r>
      <w:r w:rsidR="008E743C" w:rsidRPr="00C34314">
        <w:t xml:space="preserve"> (z angl. </w:t>
      </w:r>
      <w:proofErr w:type="spellStart"/>
      <w:r w:rsidR="00DA469C" w:rsidRPr="009E1219">
        <w:t>D</w:t>
      </w:r>
      <w:r w:rsidR="008E743C" w:rsidRPr="009E1219">
        <w:t>ecomission</w:t>
      </w:r>
      <w:proofErr w:type="spellEnd"/>
      <w:r w:rsidR="00DA469C">
        <w:t>)</w:t>
      </w:r>
      <w:r w:rsidR="008E743C" w:rsidRPr="009E1219">
        <w:t>;</w:t>
      </w:r>
      <w:r w:rsidR="008E743C" w:rsidRPr="00C34314">
        <w:t xml:space="preserve"> poslední fáze obvyklého životního cyklu </w:t>
      </w:r>
      <w:r w:rsidR="00DA24CD">
        <w:t>řídicí</w:t>
      </w:r>
      <w:r w:rsidR="003E1F68" w:rsidRPr="00C34314">
        <w:t>ho</w:t>
      </w:r>
      <w:r w:rsidR="008E743C" w:rsidRPr="00C34314">
        <w:t xml:space="preserve"> </w:t>
      </w:r>
      <w:r w:rsidR="003E1F68" w:rsidRPr="00C34314">
        <w:t>systému</w:t>
      </w:r>
      <w:r w:rsidR="003E1F68" w:rsidRPr="009E1219">
        <w:t>.</w:t>
      </w:r>
    </w:p>
    <w:p w14:paraId="72455766" w14:textId="4B3DA5EC" w:rsidR="002F1655" w:rsidRDefault="00B8366C" w:rsidP="001941E4">
      <w:pPr>
        <w:pStyle w:val="Psm"/>
      </w:pPr>
      <w:r w:rsidRPr="00B8366C">
        <w:rPr>
          <w:b/>
          <w:bCs/>
        </w:rPr>
        <w:t>„</w:t>
      </w:r>
      <w:r w:rsidR="002F1655" w:rsidRPr="00B8366C">
        <w:rPr>
          <w:b/>
          <w:bCs/>
        </w:rPr>
        <w:t>DNS</w:t>
      </w:r>
      <w:r w:rsidRPr="00B8366C">
        <w:rPr>
          <w:b/>
          <w:bCs/>
        </w:rPr>
        <w:t>“</w:t>
      </w:r>
      <w:r>
        <w:t xml:space="preserve"> </w:t>
      </w:r>
      <w:r w:rsidRPr="00B8366C">
        <w:t>(</w:t>
      </w:r>
      <w:r w:rsidR="00531ED9">
        <w:t xml:space="preserve">tzv. </w:t>
      </w:r>
      <w:proofErr w:type="spellStart"/>
      <w:r w:rsidRPr="00B8366C">
        <w:t>Domain</w:t>
      </w:r>
      <w:proofErr w:type="spellEnd"/>
      <w:r w:rsidRPr="00B8366C">
        <w:t xml:space="preserve"> Name System)</w:t>
      </w:r>
      <w:r w:rsidR="002F1655">
        <w:t xml:space="preserve"> j</w:t>
      </w:r>
      <w:r w:rsidR="002F1655" w:rsidRPr="002F1655">
        <w:t xml:space="preserve">e internetová služba, která překládá </w:t>
      </w:r>
      <w:r w:rsidR="002F1655" w:rsidRPr="00B8366C">
        <w:t>doménová jména na IP adresy</w:t>
      </w:r>
      <w:r>
        <w:t>.</w:t>
      </w:r>
    </w:p>
    <w:p w14:paraId="30F77AFE" w14:textId="751E47C4" w:rsidR="00046F3E" w:rsidRPr="0046519A" w:rsidRDefault="001279A7" w:rsidP="001941E4">
      <w:pPr>
        <w:pStyle w:val="Psm"/>
        <w:rPr>
          <w:b/>
          <w:bCs/>
        </w:rPr>
      </w:pPr>
      <w:r w:rsidRPr="0046519A">
        <w:rPr>
          <w:b/>
          <w:bCs/>
        </w:rPr>
        <w:t>„</w:t>
      </w:r>
      <w:proofErr w:type="spellStart"/>
      <w:r w:rsidR="00046F3E" w:rsidRPr="0046519A">
        <w:rPr>
          <w:b/>
          <w:bCs/>
        </w:rPr>
        <w:t>DOCX</w:t>
      </w:r>
      <w:proofErr w:type="spellEnd"/>
      <w:r w:rsidRPr="0046519A">
        <w:rPr>
          <w:b/>
          <w:bCs/>
        </w:rPr>
        <w:t>“</w:t>
      </w:r>
      <w:r w:rsidR="00C02B61">
        <w:rPr>
          <w:b/>
          <w:bCs/>
        </w:rPr>
        <w:t xml:space="preserve"> </w:t>
      </w:r>
      <w:r w:rsidR="00C02B61" w:rsidRPr="00C02B61">
        <w:t>je souborový formát pro textové dokumenty, který používá aplikace Microsoft Word (od verze 2007)</w:t>
      </w:r>
      <w:r w:rsidR="001B5FFB">
        <w:t>.</w:t>
      </w:r>
    </w:p>
    <w:p w14:paraId="5A626A92" w14:textId="1757BEEE" w:rsidR="00DE2094" w:rsidRDefault="00DE2094" w:rsidP="001941E4">
      <w:pPr>
        <w:pStyle w:val="Psm"/>
      </w:pPr>
      <w:r w:rsidRPr="00B67322">
        <w:rPr>
          <w:b/>
        </w:rPr>
        <w:t>„</w:t>
      </w:r>
      <w:proofErr w:type="spellStart"/>
      <w:r w:rsidR="00110715" w:rsidRPr="00A439B0">
        <w:rPr>
          <w:b/>
        </w:rPr>
        <w:t>DoS</w:t>
      </w:r>
      <w:proofErr w:type="spellEnd"/>
      <w:r w:rsidRPr="00B67322">
        <w:rPr>
          <w:b/>
        </w:rPr>
        <w:t>“</w:t>
      </w:r>
      <w:r>
        <w:t xml:space="preserve"> (tzv. </w:t>
      </w:r>
      <w:proofErr w:type="spellStart"/>
      <w:r w:rsidRPr="00A439B0">
        <w:t>Denial</w:t>
      </w:r>
      <w:proofErr w:type="spellEnd"/>
      <w:r w:rsidRPr="00A439B0">
        <w:t xml:space="preserve"> </w:t>
      </w:r>
      <w:proofErr w:type="spellStart"/>
      <w:r w:rsidRPr="00A439B0">
        <w:t>of</w:t>
      </w:r>
      <w:proofErr w:type="spellEnd"/>
      <w:r w:rsidRPr="00A439B0">
        <w:t xml:space="preserve"> </w:t>
      </w:r>
      <w:proofErr w:type="spellStart"/>
      <w:r w:rsidRPr="00A439B0">
        <w:t>Service</w:t>
      </w:r>
      <w:proofErr w:type="spellEnd"/>
      <w:r w:rsidRPr="00A439B0">
        <w:t>)</w:t>
      </w:r>
      <w:r w:rsidR="00B67322">
        <w:t xml:space="preserve"> –</w:t>
      </w:r>
      <w:r w:rsidRPr="00B67322">
        <w:t xml:space="preserve"> </w:t>
      </w:r>
      <w:r w:rsidRPr="00DE2094">
        <w:t>je typ kybernetického útoku, jehož cílem je znepřístupnit službu, systém nebo síť legitimním uživatelům tím, že je přetížen požadavky, které systém nedokáže efektivně zpracovat.</w:t>
      </w:r>
    </w:p>
    <w:p w14:paraId="04AE7E91" w14:textId="6E54E588" w:rsidR="00110715" w:rsidRDefault="00B67322" w:rsidP="001941E4">
      <w:pPr>
        <w:pStyle w:val="Psm"/>
      </w:pPr>
      <w:r w:rsidRPr="001C5532">
        <w:rPr>
          <w:b/>
        </w:rPr>
        <w:t>„</w:t>
      </w:r>
      <w:proofErr w:type="spellStart"/>
      <w:r w:rsidR="00110715" w:rsidRPr="00A439B0">
        <w:rPr>
          <w:b/>
        </w:rPr>
        <w:t>DDoS</w:t>
      </w:r>
      <w:proofErr w:type="spellEnd"/>
      <w:r w:rsidRPr="001C5532">
        <w:rPr>
          <w:b/>
        </w:rPr>
        <w:t>“</w:t>
      </w:r>
      <w:r w:rsidR="001C5532">
        <w:rPr>
          <w:b/>
        </w:rPr>
        <w:t xml:space="preserve"> </w:t>
      </w:r>
      <w:r w:rsidR="001C5532" w:rsidRPr="001C024B">
        <w:t>(</w:t>
      </w:r>
      <w:r w:rsidR="001C5532">
        <w:t xml:space="preserve">tzv. </w:t>
      </w:r>
      <w:proofErr w:type="spellStart"/>
      <w:r w:rsidR="001C5532" w:rsidRPr="001C024B">
        <w:t>Distributed</w:t>
      </w:r>
      <w:proofErr w:type="spellEnd"/>
      <w:r w:rsidR="001C5532" w:rsidRPr="001C024B">
        <w:t xml:space="preserve"> </w:t>
      </w:r>
      <w:proofErr w:type="spellStart"/>
      <w:r w:rsidR="001C5532" w:rsidRPr="001C024B">
        <w:t>Denial</w:t>
      </w:r>
      <w:proofErr w:type="spellEnd"/>
      <w:r w:rsidR="001C5532" w:rsidRPr="001C024B">
        <w:t xml:space="preserve"> </w:t>
      </w:r>
      <w:proofErr w:type="spellStart"/>
      <w:r w:rsidR="001C5532" w:rsidRPr="001C024B">
        <w:t>of</w:t>
      </w:r>
      <w:proofErr w:type="spellEnd"/>
      <w:r w:rsidR="001C5532" w:rsidRPr="001C024B">
        <w:t xml:space="preserve"> </w:t>
      </w:r>
      <w:proofErr w:type="spellStart"/>
      <w:r w:rsidR="001C5532" w:rsidRPr="001C024B">
        <w:t>Service</w:t>
      </w:r>
      <w:proofErr w:type="spellEnd"/>
      <w:r w:rsidR="001C5532" w:rsidRPr="001C024B">
        <w:t xml:space="preserve">) </w:t>
      </w:r>
      <w:r w:rsidR="001C5532">
        <w:t xml:space="preserve">– </w:t>
      </w:r>
      <w:r w:rsidR="001C5532" w:rsidRPr="001C024B">
        <w:t xml:space="preserve">je rozšířenou formou </w:t>
      </w:r>
      <w:proofErr w:type="spellStart"/>
      <w:r w:rsidR="001C5532" w:rsidRPr="001C024B">
        <w:t>DoS</w:t>
      </w:r>
      <w:proofErr w:type="spellEnd"/>
      <w:r w:rsidR="001C5532" w:rsidRPr="001C024B">
        <w:t xml:space="preserve"> útoku, při níž útočník využívá velké množství kompromitovaných zařízení</w:t>
      </w:r>
      <w:r w:rsidR="00774753">
        <w:t xml:space="preserve">, </w:t>
      </w:r>
      <w:r w:rsidR="001C5532" w:rsidRPr="001C024B">
        <w:t>aby koordinovaně zahltila cílový systém nebo síť.</w:t>
      </w:r>
    </w:p>
    <w:p w14:paraId="393BFA60" w14:textId="301E2D79" w:rsidR="00AB75AF" w:rsidRPr="001B5FFB" w:rsidRDefault="001279A7" w:rsidP="001941E4">
      <w:pPr>
        <w:pStyle w:val="Psm"/>
        <w:rPr>
          <w:b/>
          <w:bCs/>
        </w:rPr>
      </w:pPr>
      <w:r w:rsidRPr="001B5FFB">
        <w:rPr>
          <w:b/>
          <w:bCs/>
        </w:rPr>
        <w:t>„</w:t>
      </w:r>
      <w:r w:rsidR="00AB75AF" w:rsidRPr="001B5FFB">
        <w:rPr>
          <w:b/>
          <w:bCs/>
        </w:rPr>
        <w:t xml:space="preserve">End </w:t>
      </w:r>
      <w:proofErr w:type="spellStart"/>
      <w:r w:rsidR="00AB75AF" w:rsidRPr="001B5FFB">
        <w:rPr>
          <w:b/>
          <w:bCs/>
        </w:rPr>
        <w:t>of</w:t>
      </w:r>
      <w:proofErr w:type="spellEnd"/>
      <w:r w:rsidR="00AB75AF" w:rsidRPr="001B5FFB">
        <w:rPr>
          <w:b/>
          <w:bCs/>
        </w:rPr>
        <w:t xml:space="preserve"> Support</w:t>
      </w:r>
      <w:r w:rsidRPr="001B5FFB">
        <w:rPr>
          <w:b/>
          <w:bCs/>
        </w:rPr>
        <w:t>“</w:t>
      </w:r>
      <w:r w:rsidR="00634573">
        <w:rPr>
          <w:b/>
          <w:bCs/>
        </w:rPr>
        <w:t xml:space="preserve"> </w:t>
      </w:r>
      <w:r w:rsidR="00554D42" w:rsidRPr="00E529CD">
        <w:t>–</w:t>
      </w:r>
      <w:r w:rsidR="00554D42">
        <w:rPr>
          <w:b/>
          <w:bCs/>
        </w:rPr>
        <w:t xml:space="preserve"> </w:t>
      </w:r>
      <w:r w:rsidR="00634573" w:rsidRPr="00634573">
        <w:t>označuje okamžik, kdy výrobce softwaru nebo hardwaru ukončí technickou podporu, aktualizace a bezpečnostní záplaty pro daný produkt nebo systém.</w:t>
      </w:r>
    </w:p>
    <w:p w14:paraId="648CAF27" w14:textId="00CF995E" w:rsidR="00803921" w:rsidRDefault="001B4EE9" w:rsidP="001941E4">
      <w:pPr>
        <w:pStyle w:val="Psm"/>
      </w:pPr>
      <w:r w:rsidRPr="00516322">
        <w:rPr>
          <w:b/>
        </w:rPr>
        <w:t>„</w:t>
      </w:r>
      <w:proofErr w:type="spellStart"/>
      <w:r w:rsidR="00803921" w:rsidRPr="00516322">
        <w:rPr>
          <w:b/>
        </w:rPr>
        <w:t>ENISA</w:t>
      </w:r>
      <w:proofErr w:type="spellEnd"/>
      <w:r w:rsidRPr="00516322">
        <w:rPr>
          <w:b/>
        </w:rPr>
        <w:t>“</w:t>
      </w:r>
      <w:r w:rsidR="001965E8" w:rsidRPr="00AC2EA3">
        <w:t xml:space="preserve"> </w:t>
      </w:r>
      <w:r w:rsidR="001965E8" w:rsidRPr="001965E8">
        <w:t xml:space="preserve">(tzv. </w:t>
      </w:r>
      <w:proofErr w:type="spellStart"/>
      <w:r w:rsidR="001965E8" w:rsidRPr="001965E8">
        <w:t>European</w:t>
      </w:r>
      <w:proofErr w:type="spellEnd"/>
      <w:r w:rsidR="001965E8" w:rsidRPr="001965E8">
        <w:t xml:space="preserve"> Network and </w:t>
      </w:r>
      <w:proofErr w:type="spellStart"/>
      <w:r w:rsidR="001965E8" w:rsidRPr="001965E8">
        <w:t>Information</w:t>
      </w:r>
      <w:proofErr w:type="spellEnd"/>
      <w:r w:rsidR="001965E8" w:rsidRPr="001965E8">
        <w:t xml:space="preserve"> </w:t>
      </w:r>
      <w:proofErr w:type="spellStart"/>
      <w:r w:rsidR="001965E8" w:rsidRPr="001965E8">
        <w:t>Security</w:t>
      </w:r>
      <w:proofErr w:type="spellEnd"/>
      <w:r w:rsidR="001965E8" w:rsidRPr="001965E8">
        <w:t xml:space="preserve"> </w:t>
      </w:r>
      <w:proofErr w:type="spellStart"/>
      <w:r w:rsidR="001965E8" w:rsidRPr="001965E8">
        <w:t>Agency</w:t>
      </w:r>
      <w:proofErr w:type="spellEnd"/>
      <w:r w:rsidR="001965E8">
        <w:t>)</w:t>
      </w:r>
      <w:r w:rsidR="005D3FD5">
        <w:t xml:space="preserve"> – </w:t>
      </w:r>
      <w:r w:rsidR="005D3FD5" w:rsidRPr="005D3FD5">
        <w:t>Evropská agentura pro bezpečnost sítí a informací je jedna z agentur Evropské unie</w:t>
      </w:r>
      <w:r w:rsidR="003A2E9A">
        <w:t>,</w:t>
      </w:r>
      <w:r w:rsidR="0071229E">
        <w:t xml:space="preserve"> jejímž ú</w:t>
      </w:r>
      <w:r w:rsidR="005D3FD5" w:rsidRPr="005D3FD5">
        <w:t>kolem je zlepšovat informační bezpečnost v rámci Evropské unie.</w:t>
      </w:r>
    </w:p>
    <w:p w14:paraId="61FA79EB" w14:textId="6A8F08D5" w:rsidR="005C1B99" w:rsidRPr="00CB3AF7" w:rsidRDefault="005C1B99" w:rsidP="001941E4">
      <w:pPr>
        <w:pStyle w:val="Psm"/>
        <w:rPr>
          <w:b/>
        </w:rPr>
      </w:pPr>
      <w:r w:rsidRPr="00D36697">
        <w:rPr>
          <w:b/>
        </w:rPr>
        <w:t>„</w:t>
      </w:r>
      <w:r w:rsidRPr="00607279">
        <w:rPr>
          <w:b/>
          <w:szCs w:val="20"/>
        </w:rPr>
        <w:t>ERP</w:t>
      </w:r>
      <w:r w:rsidRPr="00C97796">
        <w:rPr>
          <w:b/>
        </w:rPr>
        <w:t>“</w:t>
      </w:r>
      <w:r w:rsidR="00BB029D" w:rsidRPr="00607279">
        <w:t xml:space="preserve"> (</w:t>
      </w:r>
      <w:r w:rsidR="00BB029D">
        <w:t xml:space="preserve">tzv. </w:t>
      </w:r>
      <w:proofErr w:type="spellStart"/>
      <w:r w:rsidR="00BB029D" w:rsidRPr="00607279">
        <w:t>Enterprise</w:t>
      </w:r>
      <w:proofErr w:type="spellEnd"/>
      <w:r w:rsidR="00BB029D" w:rsidRPr="00607279">
        <w:t xml:space="preserve"> </w:t>
      </w:r>
      <w:proofErr w:type="spellStart"/>
      <w:r w:rsidR="00BB029D" w:rsidRPr="00607279">
        <w:t>Resource</w:t>
      </w:r>
      <w:proofErr w:type="spellEnd"/>
      <w:r w:rsidR="00BB029D" w:rsidRPr="00607279">
        <w:t xml:space="preserve"> </w:t>
      </w:r>
      <w:proofErr w:type="spellStart"/>
      <w:r w:rsidR="00BB029D" w:rsidRPr="00607279">
        <w:t>Planning</w:t>
      </w:r>
      <w:proofErr w:type="spellEnd"/>
      <w:r w:rsidR="00BB029D" w:rsidRPr="00607279">
        <w:t>)</w:t>
      </w:r>
      <w:r w:rsidR="00BB029D" w:rsidRPr="00BB029D">
        <w:rPr>
          <w:b/>
        </w:rPr>
        <w:t xml:space="preserve"> </w:t>
      </w:r>
      <w:r w:rsidR="00BB029D">
        <w:rPr>
          <w:b/>
        </w:rPr>
        <w:t xml:space="preserve">– </w:t>
      </w:r>
      <w:r w:rsidR="00BB029D" w:rsidRPr="00607279">
        <w:t>je integrovaný informační systém, který slouží k plánování a řízení podnikových zdrojů a procesů napříč celou organizací.</w:t>
      </w:r>
    </w:p>
    <w:p w14:paraId="024C29ED" w14:textId="19C96FF7" w:rsidR="00CB3AF7" w:rsidRPr="00554D42" w:rsidRDefault="001279A7" w:rsidP="001941E4">
      <w:pPr>
        <w:pStyle w:val="Psm"/>
        <w:rPr>
          <w:b/>
          <w:bCs/>
        </w:rPr>
      </w:pPr>
      <w:r w:rsidRPr="00554D42">
        <w:rPr>
          <w:b/>
          <w:bCs/>
        </w:rPr>
        <w:t>„</w:t>
      </w:r>
      <w:proofErr w:type="spellStart"/>
      <w:r w:rsidR="00CB3AF7" w:rsidRPr="00554D42">
        <w:rPr>
          <w:b/>
          <w:bCs/>
        </w:rPr>
        <w:t>ETSI</w:t>
      </w:r>
      <w:proofErr w:type="spellEnd"/>
      <w:r w:rsidRPr="00554D42">
        <w:rPr>
          <w:b/>
          <w:bCs/>
        </w:rPr>
        <w:t>“</w:t>
      </w:r>
      <w:r w:rsidR="000E5F8C">
        <w:rPr>
          <w:b/>
          <w:bCs/>
        </w:rPr>
        <w:t xml:space="preserve"> </w:t>
      </w:r>
      <w:r w:rsidR="000E5F8C" w:rsidRPr="000E5F8C">
        <w:t>(tzv. Evropský institut pro telekomunikační normy) je nezávislá evropská normalizační organizace, která vyvíjí globálně uznávané standardy pro oblast informačních a komunikačních technologií</w:t>
      </w:r>
      <w:r w:rsidR="000E5F8C">
        <w:t>.</w:t>
      </w:r>
    </w:p>
    <w:p w14:paraId="796B5BFF" w14:textId="2085AC13" w:rsidR="009C1AAB" w:rsidRDefault="009C1AAB" w:rsidP="001941E4">
      <w:pPr>
        <w:pStyle w:val="Psm"/>
      </w:pPr>
      <w:r w:rsidRPr="00516322">
        <w:rPr>
          <w:b/>
        </w:rPr>
        <w:t>„</w:t>
      </w:r>
      <w:proofErr w:type="spellStart"/>
      <w:r w:rsidRPr="00516322">
        <w:rPr>
          <w:b/>
        </w:rPr>
        <w:t>HMI</w:t>
      </w:r>
      <w:proofErr w:type="spellEnd"/>
      <w:r w:rsidRPr="00516322">
        <w:rPr>
          <w:b/>
        </w:rPr>
        <w:t>“</w:t>
      </w:r>
      <w:r>
        <w:t xml:space="preserve"> (</w:t>
      </w:r>
      <w:r w:rsidR="0081568E">
        <w:t xml:space="preserve">tzv. </w:t>
      </w:r>
      <w:proofErr w:type="spellStart"/>
      <w:r>
        <w:t>Human-Machine</w:t>
      </w:r>
      <w:proofErr w:type="spellEnd"/>
      <w:r>
        <w:t xml:space="preserve"> Interface) – rozhraní, které zpřístupňuje data z databáze obsluze (operátorovi).</w:t>
      </w:r>
    </w:p>
    <w:p w14:paraId="28AD2DC7" w14:textId="2A27CE4C" w:rsidR="00290D09" w:rsidRPr="00A12C7E" w:rsidRDefault="00207F24" w:rsidP="001941E4">
      <w:pPr>
        <w:pStyle w:val="Psm"/>
      </w:pPr>
      <w:r w:rsidRPr="00A65E46">
        <w:rPr>
          <w:b/>
        </w:rPr>
        <w:t>„</w:t>
      </w:r>
      <w:proofErr w:type="spellStart"/>
      <w:r w:rsidRPr="00A65E46">
        <w:rPr>
          <w:b/>
        </w:rPr>
        <w:t>IACS</w:t>
      </w:r>
      <w:proofErr w:type="spellEnd"/>
      <w:r w:rsidRPr="00A65E46">
        <w:rPr>
          <w:b/>
        </w:rPr>
        <w:t>“</w:t>
      </w:r>
      <w:r w:rsidR="00DB7EB8" w:rsidRPr="00A65E46">
        <w:t xml:space="preserve"> </w:t>
      </w:r>
      <w:r w:rsidR="001A63EF" w:rsidRPr="00A65E46">
        <w:t xml:space="preserve">(tzv. </w:t>
      </w:r>
      <w:proofErr w:type="spellStart"/>
      <w:r w:rsidR="001A63EF" w:rsidRPr="00A65E46">
        <w:t>Industrial</w:t>
      </w:r>
      <w:proofErr w:type="spellEnd"/>
      <w:r w:rsidR="001A63EF" w:rsidRPr="00A65E46">
        <w:t xml:space="preserve"> </w:t>
      </w:r>
      <w:proofErr w:type="spellStart"/>
      <w:r w:rsidR="001A63EF" w:rsidRPr="00A65E46">
        <w:t>Automation</w:t>
      </w:r>
      <w:proofErr w:type="spellEnd"/>
      <w:r w:rsidR="001A63EF" w:rsidRPr="00A65E46">
        <w:t xml:space="preserve"> and </w:t>
      </w:r>
      <w:proofErr w:type="spellStart"/>
      <w:r w:rsidR="001A63EF" w:rsidRPr="00A65E46">
        <w:t>Control</w:t>
      </w:r>
      <w:proofErr w:type="spellEnd"/>
      <w:r w:rsidR="001A63EF" w:rsidRPr="00A65E46">
        <w:t xml:space="preserve"> System</w:t>
      </w:r>
      <w:r w:rsidR="006B3956" w:rsidRPr="00A65E46">
        <w:t>s</w:t>
      </w:r>
      <w:r w:rsidR="001A63EF" w:rsidRPr="00A65E46">
        <w:t>)</w:t>
      </w:r>
      <w:r w:rsidR="006B3956" w:rsidRPr="00A65E46">
        <w:t xml:space="preserve"> </w:t>
      </w:r>
      <w:r w:rsidR="00340BAA">
        <w:t>–</w:t>
      </w:r>
      <w:r w:rsidR="00176734" w:rsidRPr="00A65E46">
        <w:t xml:space="preserve"> </w:t>
      </w:r>
      <w:r w:rsidR="00340BAA">
        <w:t xml:space="preserve">viz </w:t>
      </w:r>
      <w:r w:rsidR="00791B99">
        <w:t>řídicí systém.</w:t>
      </w:r>
    </w:p>
    <w:p w14:paraId="2DBD6D7F" w14:textId="00EA8AAD" w:rsidR="00293D5F" w:rsidRPr="00A65E46" w:rsidRDefault="00293D5F" w:rsidP="001941E4">
      <w:pPr>
        <w:pStyle w:val="Psm"/>
      </w:pPr>
      <w:r>
        <w:rPr>
          <w:b/>
        </w:rPr>
        <w:t>„</w:t>
      </w:r>
      <w:proofErr w:type="spellStart"/>
      <w:r>
        <w:rPr>
          <w:b/>
        </w:rPr>
        <w:t>ICS</w:t>
      </w:r>
      <w:proofErr w:type="spellEnd"/>
      <w:r>
        <w:rPr>
          <w:b/>
        </w:rPr>
        <w:t>“</w:t>
      </w:r>
      <w:r w:rsidR="003655D4">
        <w:rPr>
          <w:b/>
        </w:rPr>
        <w:t xml:space="preserve"> </w:t>
      </w:r>
      <w:r w:rsidR="003655D4" w:rsidRPr="003655D4">
        <w:rPr>
          <w:bCs/>
        </w:rPr>
        <w:t xml:space="preserve">(tzv. </w:t>
      </w:r>
      <w:proofErr w:type="spellStart"/>
      <w:r w:rsidR="003655D4" w:rsidRPr="003655D4">
        <w:t>Industrial</w:t>
      </w:r>
      <w:proofErr w:type="spellEnd"/>
      <w:r w:rsidR="003655D4" w:rsidRPr="003655D4">
        <w:t xml:space="preserve"> </w:t>
      </w:r>
      <w:proofErr w:type="spellStart"/>
      <w:r w:rsidR="003655D4" w:rsidRPr="003655D4">
        <w:t>Control</w:t>
      </w:r>
      <w:proofErr w:type="spellEnd"/>
      <w:r w:rsidR="003655D4" w:rsidRPr="003655D4">
        <w:t xml:space="preserve"> Systems)</w:t>
      </w:r>
      <w:r w:rsidR="003D356D" w:rsidRPr="00A65E46">
        <w:t xml:space="preserve"> </w:t>
      </w:r>
      <w:r w:rsidR="003D356D">
        <w:t>–</w:t>
      </w:r>
      <w:r w:rsidR="003D356D" w:rsidRPr="00A65E46">
        <w:t xml:space="preserve"> </w:t>
      </w:r>
      <w:r w:rsidR="003D356D">
        <w:t>viz řídicí systém.</w:t>
      </w:r>
    </w:p>
    <w:p w14:paraId="20740BB4" w14:textId="1A751CAB" w:rsidR="003D4232" w:rsidRPr="00A65E46" w:rsidRDefault="00C6534D" w:rsidP="001941E4">
      <w:pPr>
        <w:pStyle w:val="Psm"/>
      </w:pPr>
      <w:r w:rsidRPr="00516322">
        <w:rPr>
          <w:b/>
        </w:rPr>
        <w:t>„</w:t>
      </w:r>
      <w:proofErr w:type="spellStart"/>
      <w:r w:rsidR="003D4232" w:rsidRPr="00A65E46">
        <w:rPr>
          <w:b/>
        </w:rPr>
        <w:t>IDMZ</w:t>
      </w:r>
      <w:proofErr w:type="spellEnd"/>
      <w:r w:rsidRPr="00AC2EA3">
        <w:rPr>
          <w:b/>
          <w:bCs/>
        </w:rPr>
        <w:t>“</w:t>
      </w:r>
      <w:r w:rsidR="00C32E28">
        <w:rPr>
          <w:b/>
          <w:bCs/>
        </w:rPr>
        <w:t xml:space="preserve"> </w:t>
      </w:r>
      <w:r w:rsidR="00C32E28">
        <w:t xml:space="preserve">– </w:t>
      </w:r>
      <w:r w:rsidR="00C32E28" w:rsidRPr="00C32E28">
        <w:t>je průmyslová demilitarizovaná zóna, která slouží jako bezpečnostní přechodová vrstva mezi IT a OT prostředím. Jejím hlavním cílem je řídit, kontrolovat a</w:t>
      </w:r>
      <w:r w:rsidR="00360150">
        <w:t> </w:t>
      </w:r>
      <w:r w:rsidR="00C32E28" w:rsidRPr="00C32E28">
        <w:t>zabezpečit komunikaci mezi podnikovými systémy</w:t>
      </w:r>
      <w:r w:rsidR="00C32E28">
        <w:t>.</w:t>
      </w:r>
    </w:p>
    <w:p w14:paraId="267100C1" w14:textId="19D9975A" w:rsidR="00805918" w:rsidRPr="004C31FD" w:rsidRDefault="00BA77A0" w:rsidP="001941E4">
      <w:pPr>
        <w:pStyle w:val="Psm"/>
      </w:pPr>
      <w:r w:rsidRPr="00516322">
        <w:rPr>
          <w:b/>
        </w:rPr>
        <w:t>„</w:t>
      </w:r>
      <w:proofErr w:type="spellStart"/>
      <w:r w:rsidR="006B1633" w:rsidRPr="00516322">
        <w:rPr>
          <w:b/>
        </w:rPr>
        <w:t>IEC</w:t>
      </w:r>
      <w:proofErr w:type="spellEnd"/>
      <w:r w:rsidRPr="00516322">
        <w:rPr>
          <w:b/>
        </w:rPr>
        <w:t>“</w:t>
      </w:r>
      <w:r w:rsidR="00E3418A" w:rsidRPr="00AC2EA3">
        <w:t xml:space="preserve"> </w:t>
      </w:r>
      <w:r w:rsidR="00E3418A" w:rsidRPr="004C31FD">
        <w:t xml:space="preserve">(tzv. International </w:t>
      </w:r>
      <w:proofErr w:type="spellStart"/>
      <w:r w:rsidR="00E3418A" w:rsidRPr="004C31FD">
        <w:t>Electrotechnical</w:t>
      </w:r>
      <w:proofErr w:type="spellEnd"/>
      <w:r w:rsidR="00E3418A" w:rsidRPr="004C31FD">
        <w:t xml:space="preserve"> </w:t>
      </w:r>
      <w:proofErr w:type="spellStart"/>
      <w:r w:rsidR="00E3418A" w:rsidRPr="004C31FD">
        <w:t>Commission</w:t>
      </w:r>
      <w:proofErr w:type="spellEnd"/>
      <w:r w:rsidR="00E3418A" w:rsidRPr="004C31FD">
        <w:t>)</w:t>
      </w:r>
      <w:r w:rsidR="004C31FD" w:rsidRPr="004C31FD">
        <w:t xml:space="preserve"> </w:t>
      </w:r>
      <w:r w:rsidR="009750AA">
        <w:t xml:space="preserve">– </w:t>
      </w:r>
      <w:r w:rsidR="00B26394">
        <w:t xml:space="preserve">organizace, která </w:t>
      </w:r>
      <w:r w:rsidR="004C31FD" w:rsidRPr="004C31FD">
        <w:t>vypracovává a publikuje mezinárodní normy pro elektrotechniku, elektroniku, sdělovací techniku a</w:t>
      </w:r>
      <w:r w:rsidR="00360150">
        <w:t> </w:t>
      </w:r>
      <w:r w:rsidR="004C31FD" w:rsidRPr="004C31FD">
        <w:t>příbuzné obory.</w:t>
      </w:r>
    </w:p>
    <w:p w14:paraId="5685FBD6" w14:textId="40FD01A9" w:rsidR="00B9429C" w:rsidRPr="003A6D6D" w:rsidRDefault="003A6D6D" w:rsidP="001941E4">
      <w:pPr>
        <w:pStyle w:val="Psm"/>
      </w:pPr>
      <w:r w:rsidRPr="003A6D6D">
        <w:rPr>
          <w:b/>
          <w:bCs/>
        </w:rPr>
        <w:t>„</w:t>
      </w:r>
      <w:r w:rsidR="00B9429C" w:rsidRPr="003A6D6D">
        <w:rPr>
          <w:b/>
          <w:bCs/>
        </w:rPr>
        <w:t>I/O</w:t>
      </w:r>
      <w:r w:rsidRPr="003A6D6D">
        <w:rPr>
          <w:b/>
          <w:bCs/>
        </w:rPr>
        <w:t>“</w:t>
      </w:r>
      <w:r w:rsidR="00B9429C">
        <w:t xml:space="preserve"> (tzv. Input</w:t>
      </w:r>
      <w:r w:rsidR="009F167D">
        <w:t>/Output)</w:t>
      </w:r>
      <w:r>
        <w:t xml:space="preserve"> – o</w:t>
      </w:r>
      <w:r w:rsidRPr="003A6D6D">
        <w:t>značuje všechny formy komunikace mezi systémem a jeho okolím, tedy příjem dat (vstup) a odesílání dat (výstup)</w:t>
      </w:r>
      <w:r w:rsidR="00360150">
        <w:t>.</w:t>
      </w:r>
    </w:p>
    <w:p w14:paraId="681B506E" w14:textId="4B901942" w:rsidR="00FA4E26" w:rsidRPr="00F3127C" w:rsidRDefault="00FA4E26" w:rsidP="001941E4">
      <w:pPr>
        <w:pStyle w:val="Psm"/>
      </w:pPr>
      <w:r w:rsidRPr="00FA4E26">
        <w:rPr>
          <w:b/>
          <w:bCs/>
        </w:rPr>
        <w:t>„IP adresa“</w:t>
      </w:r>
      <w:r w:rsidR="00F3127C">
        <w:rPr>
          <w:b/>
          <w:bCs/>
        </w:rPr>
        <w:t xml:space="preserve"> </w:t>
      </w:r>
      <w:r w:rsidR="00F3127C" w:rsidRPr="009A4D26">
        <w:t>–</w:t>
      </w:r>
      <w:r w:rsidR="00F3127C">
        <w:rPr>
          <w:b/>
          <w:bCs/>
        </w:rPr>
        <w:t xml:space="preserve"> </w:t>
      </w:r>
      <w:r w:rsidR="00F3127C" w:rsidRPr="00F3127C">
        <w:t>je jedinečný číselný identifikátor, který slouží k označení zařízení v</w:t>
      </w:r>
      <w:r w:rsidR="00360150">
        <w:t> </w:t>
      </w:r>
      <w:r w:rsidR="00F3127C" w:rsidRPr="00F3127C">
        <w:t>počítačové síti, a umožňuje směrování a doručování dat mezi zařízeními.</w:t>
      </w:r>
    </w:p>
    <w:p w14:paraId="1DAFE84F" w14:textId="3A0298A2" w:rsidR="00BA77A0" w:rsidRDefault="00BA77A0" w:rsidP="001941E4">
      <w:pPr>
        <w:pStyle w:val="Psm"/>
      </w:pPr>
      <w:r w:rsidRPr="00BA77A0">
        <w:rPr>
          <w:b/>
          <w:bCs/>
        </w:rPr>
        <w:t>„ISO</w:t>
      </w:r>
      <w:r w:rsidRPr="00AC2EA3">
        <w:rPr>
          <w:b/>
          <w:bCs/>
        </w:rPr>
        <w:t>“</w:t>
      </w:r>
      <w:r w:rsidR="00F5058C" w:rsidRPr="00AC2EA3">
        <w:t xml:space="preserve"> (tzv. </w:t>
      </w:r>
      <w:r w:rsidR="00F5058C" w:rsidRPr="00F5058C">
        <w:t xml:space="preserve">International </w:t>
      </w:r>
      <w:proofErr w:type="spellStart"/>
      <w:r w:rsidR="00F5058C" w:rsidRPr="00F5058C">
        <w:t>Organization</w:t>
      </w:r>
      <w:proofErr w:type="spellEnd"/>
      <w:r w:rsidR="00F5058C" w:rsidRPr="00F5058C">
        <w:t xml:space="preserve"> </w:t>
      </w:r>
      <w:proofErr w:type="spellStart"/>
      <w:r w:rsidR="00F5058C" w:rsidRPr="00F5058C">
        <w:t>for</w:t>
      </w:r>
      <w:proofErr w:type="spellEnd"/>
      <w:r w:rsidR="00F5058C" w:rsidRPr="00F5058C">
        <w:t xml:space="preserve"> </w:t>
      </w:r>
      <w:proofErr w:type="spellStart"/>
      <w:r w:rsidR="00F5058C" w:rsidRPr="00F5058C">
        <w:t>Standardization</w:t>
      </w:r>
      <w:proofErr w:type="spellEnd"/>
      <w:r w:rsidR="00F5058C" w:rsidRPr="00F5058C">
        <w:t>)</w:t>
      </w:r>
      <w:r w:rsidR="0026308A" w:rsidRPr="00AC2EA3">
        <w:t xml:space="preserve"> </w:t>
      </w:r>
      <w:r w:rsidR="009750AA">
        <w:t xml:space="preserve">– </w:t>
      </w:r>
      <w:r w:rsidR="00F5058C">
        <w:t>m</w:t>
      </w:r>
      <w:r w:rsidR="0026308A" w:rsidRPr="00F5058C">
        <w:t>ezinárodní organizace pro normalizaci</w:t>
      </w:r>
      <w:r w:rsidR="00757B96">
        <w:t>.</w:t>
      </w:r>
    </w:p>
    <w:p w14:paraId="6502CCAF" w14:textId="2FB691DE" w:rsidR="00D357A5" w:rsidRPr="00F5058C" w:rsidRDefault="00BB586D" w:rsidP="001941E4">
      <w:pPr>
        <w:pStyle w:val="Psm"/>
      </w:pPr>
      <w:r w:rsidRPr="0030684F">
        <w:rPr>
          <w:b/>
          <w:bCs/>
        </w:rPr>
        <w:t>„</w:t>
      </w:r>
      <w:proofErr w:type="spellStart"/>
      <w:r w:rsidR="00D357A5" w:rsidRPr="0030684F">
        <w:rPr>
          <w:b/>
          <w:bCs/>
        </w:rPr>
        <w:t>ISMS</w:t>
      </w:r>
      <w:proofErr w:type="spellEnd"/>
      <w:r w:rsidRPr="0030684F">
        <w:rPr>
          <w:b/>
          <w:bCs/>
        </w:rPr>
        <w:t>“</w:t>
      </w:r>
      <w:r w:rsidR="005A3964">
        <w:t xml:space="preserve"> </w:t>
      </w:r>
      <w:r w:rsidR="000947DF" w:rsidRPr="000947DF">
        <w:t>(</w:t>
      </w:r>
      <w:r w:rsidR="000947DF">
        <w:t xml:space="preserve">tzv. </w:t>
      </w:r>
      <w:proofErr w:type="spellStart"/>
      <w:r w:rsidR="000947DF" w:rsidRPr="000947DF">
        <w:t>Information</w:t>
      </w:r>
      <w:proofErr w:type="spellEnd"/>
      <w:r w:rsidR="000947DF" w:rsidRPr="000947DF">
        <w:t xml:space="preserve"> </w:t>
      </w:r>
      <w:proofErr w:type="spellStart"/>
      <w:r w:rsidR="000947DF" w:rsidRPr="000947DF">
        <w:t>Security</w:t>
      </w:r>
      <w:proofErr w:type="spellEnd"/>
      <w:r w:rsidR="000947DF" w:rsidRPr="000947DF">
        <w:t xml:space="preserve"> Management System) </w:t>
      </w:r>
      <w:r w:rsidR="005A3964" w:rsidRPr="005A3964">
        <w:t xml:space="preserve">je zkratka pro Systém řízení informační bezpečnosti. Jedná se o soubor pravidel, procesů, zásad, opatření </w:t>
      </w:r>
      <w:r w:rsidR="005A3964" w:rsidRPr="005A3964">
        <w:lastRenderedPageBreak/>
        <w:t>a</w:t>
      </w:r>
      <w:r w:rsidR="00360150">
        <w:t> </w:t>
      </w:r>
      <w:r w:rsidR="005A3964" w:rsidRPr="005A3964">
        <w:t>technologií, jejichž cílem je systematicky řídit rizika spojená s ochranou informací a</w:t>
      </w:r>
      <w:r w:rsidR="00360150">
        <w:t> </w:t>
      </w:r>
      <w:r w:rsidR="005A3964" w:rsidRPr="005A3964">
        <w:t>zajistit důvěrnost, integritu a dostupnost informací v organizaci.</w:t>
      </w:r>
    </w:p>
    <w:p w14:paraId="13235A86" w14:textId="597E8728" w:rsidR="0085461D" w:rsidRDefault="0085461D" w:rsidP="001941E4">
      <w:pPr>
        <w:pStyle w:val="Psm"/>
      </w:pPr>
      <w:r>
        <w:rPr>
          <w:b/>
          <w:bCs/>
        </w:rPr>
        <w:t>„</w:t>
      </w:r>
      <w:proofErr w:type="spellStart"/>
      <w:r>
        <w:rPr>
          <w:b/>
          <w:bCs/>
        </w:rPr>
        <w:t>Konduit</w:t>
      </w:r>
      <w:proofErr w:type="spellEnd"/>
      <w:r>
        <w:rPr>
          <w:b/>
          <w:bCs/>
        </w:rPr>
        <w:t>“</w:t>
      </w:r>
      <w:r w:rsidR="00E42604" w:rsidRPr="00AC2EA3">
        <w:t xml:space="preserve"> </w:t>
      </w:r>
      <w:r w:rsidR="00012057">
        <w:t>–</w:t>
      </w:r>
      <w:r w:rsidR="00DF0292" w:rsidRPr="00AC2EA3">
        <w:t xml:space="preserve"> logická nebo fyzická komunikační cesta, která spojuje dvě nebo více zón (segmentů) v síti </w:t>
      </w:r>
      <w:r w:rsidR="00127443">
        <w:t>provozních technologií</w:t>
      </w:r>
      <w:r w:rsidR="00DF0292" w:rsidRPr="00AC2EA3">
        <w:t>.</w:t>
      </w:r>
    </w:p>
    <w:p w14:paraId="3DAAF34A" w14:textId="1C91181A" w:rsidR="00703DDC" w:rsidRPr="00F5058C" w:rsidRDefault="00543445" w:rsidP="001941E4">
      <w:pPr>
        <w:pStyle w:val="Psm"/>
      </w:pPr>
      <w:r>
        <w:t>„</w:t>
      </w:r>
      <w:r w:rsidR="00703DDC" w:rsidRPr="00BA7EA2">
        <w:rPr>
          <w:b/>
          <w:bCs/>
        </w:rPr>
        <w:t xml:space="preserve">MAC </w:t>
      </w:r>
      <w:r w:rsidRPr="00BA7EA2">
        <w:rPr>
          <w:b/>
          <w:bCs/>
        </w:rPr>
        <w:t>adresa</w:t>
      </w:r>
      <w:r>
        <w:t xml:space="preserve">“ </w:t>
      </w:r>
      <w:r w:rsidR="00703DDC">
        <w:t>(</w:t>
      </w:r>
      <w:r w:rsidRPr="00543445">
        <w:t xml:space="preserve">Media Access </w:t>
      </w:r>
      <w:proofErr w:type="spellStart"/>
      <w:r w:rsidRPr="00543445">
        <w:t>Control</w:t>
      </w:r>
      <w:proofErr w:type="spellEnd"/>
      <w:r w:rsidRPr="00543445">
        <w:t xml:space="preserve"> </w:t>
      </w:r>
      <w:proofErr w:type="spellStart"/>
      <w:r w:rsidRPr="00543445">
        <w:t>Address</w:t>
      </w:r>
      <w:proofErr w:type="spellEnd"/>
      <w:r>
        <w:t>)</w:t>
      </w:r>
      <w:r w:rsidRPr="00543445">
        <w:t xml:space="preserve"> </w:t>
      </w:r>
      <w:r w:rsidR="00703DDC">
        <w:t>Je j</w:t>
      </w:r>
      <w:r w:rsidR="00703DDC" w:rsidRPr="00703DDC">
        <w:t>edinečný fyzický identifikátor síťového rozhraní zařízení, přiřazený výrobcem.</w:t>
      </w:r>
    </w:p>
    <w:p w14:paraId="7888F725" w14:textId="3691E1D2" w:rsidR="00377BE6" w:rsidRPr="001C024B" w:rsidRDefault="00377BE6" w:rsidP="001941E4">
      <w:pPr>
        <w:pStyle w:val="Psm"/>
        <w:rPr>
          <w:b/>
          <w:bCs/>
        </w:rPr>
      </w:pPr>
      <w:r w:rsidRPr="00377BE6">
        <w:rPr>
          <w:b/>
          <w:bCs/>
        </w:rPr>
        <w:t>„</w:t>
      </w:r>
      <w:proofErr w:type="spellStart"/>
      <w:r w:rsidRPr="001C024B">
        <w:rPr>
          <w:b/>
          <w:bCs/>
        </w:rPr>
        <w:t>MES</w:t>
      </w:r>
      <w:proofErr w:type="spellEnd"/>
      <w:r w:rsidRPr="00377BE6">
        <w:rPr>
          <w:b/>
          <w:bCs/>
        </w:rPr>
        <w:t>“</w:t>
      </w:r>
      <w:r w:rsidR="006C7199">
        <w:rPr>
          <w:b/>
          <w:bCs/>
        </w:rPr>
        <w:t xml:space="preserve"> </w:t>
      </w:r>
      <w:r w:rsidR="006C7199" w:rsidRPr="00DC2A5F">
        <w:t xml:space="preserve">(tzv. </w:t>
      </w:r>
      <w:proofErr w:type="spellStart"/>
      <w:r w:rsidR="006C7199" w:rsidRPr="00DC2A5F">
        <w:t>Manufacturing</w:t>
      </w:r>
      <w:proofErr w:type="spellEnd"/>
      <w:r w:rsidR="006C7199" w:rsidRPr="00DC2A5F">
        <w:t xml:space="preserve"> </w:t>
      </w:r>
      <w:proofErr w:type="spellStart"/>
      <w:r w:rsidR="006C7199" w:rsidRPr="00DC2A5F">
        <w:t>Execution</w:t>
      </w:r>
      <w:proofErr w:type="spellEnd"/>
      <w:r w:rsidR="006C7199" w:rsidRPr="00DC2A5F">
        <w:t xml:space="preserve"> System)</w:t>
      </w:r>
      <w:r w:rsidR="00DC2A5F" w:rsidRPr="00DC2A5F">
        <w:t xml:space="preserve"> </w:t>
      </w:r>
      <w:r w:rsidR="00DC2A5F">
        <w:t xml:space="preserve">– </w:t>
      </w:r>
      <w:r w:rsidR="00DC2A5F" w:rsidRPr="00DC2A5F">
        <w:t>je zkratka pro výrobní informační systém, který řídí, monitoruje a optimalizuje výrobní procesy v reálném čase.</w:t>
      </w:r>
    </w:p>
    <w:p w14:paraId="5277671E" w14:textId="6A906A16" w:rsidR="00832C0C" w:rsidRDefault="001E1599" w:rsidP="001941E4">
      <w:pPr>
        <w:pStyle w:val="Psm"/>
      </w:pPr>
      <w:r>
        <w:rPr>
          <w:b/>
          <w:bCs/>
        </w:rPr>
        <w:t>„</w:t>
      </w:r>
      <w:proofErr w:type="spellStart"/>
      <w:r w:rsidR="00832C0C">
        <w:rPr>
          <w:b/>
          <w:bCs/>
        </w:rPr>
        <w:t>M</w:t>
      </w:r>
      <w:r w:rsidR="00F41724">
        <w:rPr>
          <w:b/>
          <w:bCs/>
        </w:rPr>
        <w:t>ITM</w:t>
      </w:r>
      <w:proofErr w:type="spellEnd"/>
      <w:r>
        <w:rPr>
          <w:b/>
          <w:bCs/>
        </w:rPr>
        <w:t>“</w:t>
      </w:r>
      <w:r w:rsidR="00F41724">
        <w:rPr>
          <w:b/>
          <w:bCs/>
        </w:rPr>
        <w:t xml:space="preserve"> </w:t>
      </w:r>
      <w:r w:rsidR="00F41724" w:rsidRPr="0084555D">
        <w:t>(tzv</w:t>
      </w:r>
      <w:r w:rsidR="00F41724" w:rsidRPr="001E1599">
        <w:t>.</w:t>
      </w:r>
      <w:r w:rsidR="00F41724">
        <w:t xml:space="preserve"> </w:t>
      </w:r>
      <w:r w:rsidR="007C6C3E" w:rsidRPr="005D41A0">
        <w:t>man-in-</w:t>
      </w:r>
      <w:proofErr w:type="spellStart"/>
      <w:r w:rsidR="007C6C3E" w:rsidRPr="005D41A0">
        <w:t>the</w:t>
      </w:r>
      <w:proofErr w:type="spellEnd"/>
      <w:r w:rsidR="007C6C3E" w:rsidRPr="005D41A0">
        <w:t>-</w:t>
      </w:r>
      <w:proofErr w:type="spellStart"/>
      <w:r w:rsidR="007C6C3E" w:rsidRPr="005D41A0">
        <w:t>middle</w:t>
      </w:r>
      <w:proofErr w:type="spellEnd"/>
      <w:r w:rsidR="00F41724">
        <w:t>) – j</w:t>
      </w:r>
      <w:r w:rsidR="00F41724" w:rsidRPr="00F41724">
        <w:t xml:space="preserve">e forma </w:t>
      </w:r>
      <w:r w:rsidR="004F73D3">
        <w:t xml:space="preserve">kybernetického </w:t>
      </w:r>
      <w:r w:rsidR="00F41724" w:rsidRPr="00F41724">
        <w:t>útoku, při které se útočník skrytě vloží mezi dvě komunikující strany a odposlouchává, mění nebo přesměrovává přenášená data bez vědomí obou stran.</w:t>
      </w:r>
    </w:p>
    <w:p w14:paraId="7F8F61E0" w14:textId="0A06B9A8" w:rsidR="00830CC6" w:rsidRPr="00F5058C" w:rsidRDefault="00830CC6" w:rsidP="001941E4">
      <w:pPr>
        <w:pStyle w:val="Psm"/>
      </w:pPr>
      <w:r>
        <w:rPr>
          <w:b/>
          <w:bCs/>
        </w:rPr>
        <w:t>„</w:t>
      </w:r>
      <w:proofErr w:type="spellStart"/>
      <w:r w:rsidRPr="000175BD">
        <w:rPr>
          <w:b/>
          <w:bCs/>
        </w:rPr>
        <w:t>Modbus</w:t>
      </w:r>
      <w:proofErr w:type="spellEnd"/>
      <w:r w:rsidRPr="000175BD">
        <w:rPr>
          <w:b/>
          <w:bCs/>
        </w:rPr>
        <w:t xml:space="preserve"> </w:t>
      </w:r>
      <w:r>
        <w:rPr>
          <w:b/>
          <w:bCs/>
        </w:rPr>
        <w:t>RTU</w:t>
      </w:r>
      <w:r w:rsidR="005917B1">
        <w:rPr>
          <w:b/>
          <w:bCs/>
        </w:rPr>
        <w:t xml:space="preserve">“ – </w:t>
      </w:r>
      <w:r w:rsidRPr="005917B1">
        <w:t>je komunikační protokol pracující na sériovém přenosu dat, který je široce používaný v průmyslové automatizaci pro komunikaci mezi řídicími systémy</w:t>
      </w:r>
      <w:r w:rsidR="00360150">
        <w:t>.</w:t>
      </w:r>
    </w:p>
    <w:p w14:paraId="729488BA" w14:textId="1D91ACF4" w:rsidR="00677942" w:rsidRDefault="00677942" w:rsidP="001941E4">
      <w:pPr>
        <w:pStyle w:val="Psm"/>
      </w:pPr>
      <w:r>
        <w:rPr>
          <w:b/>
          <w:bCs/>
        </w:rPr>
        <w:t>„</w:t>
      </w:r>
      <w:proofErr w:type="spellStart"/>
      <w:r w:rsidRPr="000175BD">
        <w:rPr>
          <w:b/>
          <w:bCs/>
        </w:rPr>
        <w:t>Modbus</w:t>
      </w:r>
      <w:proofErr w:type="spellEnd"/>
      <w:r w:rsidRPr="000175BD">
        <w:rPr>
          <w:b/>
          <w:bCs/>
        </w:rPr>
        <w:t xml:space="preserve"> TCP</w:t>
      </w:r>
      <w:r w:rsidR="005917B1">
        <w:rPr>
          <w:b/>
          <w:bCs/>
        </w:rPr>
        <w:t>/IP</w:t>
      </w:r>
      <w:r w:rsidR="00A4742A">
        <w:rPr>
          <w:b/>
          <w:bCs/>
        </w:rPr>
        <w:t xml:space="preserve">“ – </w:t>
      </w:r>
      <w:r w:rsidR="00A4742A" w:rsidRPr="00A4742A">
        <w:t>je</w:t>
      </w:r>
      <w:r w:rsidR="00A4742A">
        <w:t xml:space="preserve"> </w:t>
      </w:r>
      <w:r w:rsidR="00A4742A" w:rsidRPr="00A4742A">
        <w:t>průmyslový komunikační protokol, který umožňuje přenos dat po Ethernetových sítích pomocí standardního protokolu TCP/IP</w:t>
      </w:r>
      <w:r w:rsidR="00360150">
        <w:t>.</w:t>
      </w:r>
    </w:p>
    <w:p w14:paraId="305B0BEE" w14:textId="3F0D2ADD" w:rsidR="000222F9" w:rsidRPr="00DC2A5F" w:rsidRDefault="00DC2A5F" w:rsidP="001941E4">
      <w:pPr>
        <w:pStyle w:val="Psm"/>
        <w:rPr>
          <w:b/>
          <w:bCs/>
        </w:rPr>
      </w:pPr>
      <w:r w:rsidRPr="00DC2A5F">
        <w:rPr>
          <w:b/>
          <w:bCs/>
        </w:rPr>
        <w:t>„</w:t>
      </w:r>
      <w:proofErr w:type="spellStart"/>
      <w:r w:rsidR="000222F9" w:rsidRPr="00DC2A5F">
        <w:rPr>
          <w:b/>
          <w:bCs/>
        </w:rPr>
        <w:t>NBÚ</w:t>
      </w:r>
      <w:proofErr w:type="spellEnd"/>
      <w:r w:rsidRPr="00DC2A5F">
        <w:rPr>
          <w:b/>
          <w:bCs/>
        </w:rPr>
        <w:t>“</w:t>
      </w:r>
      <w:r w:rsidR="008E5CF5">
        <w:rPr>
          <w:b/>
          <w:bCs/>
        </w:rPr>
        <w:t xml:space="preserve"> </w:t>
      </w:r>
      <w:r w:rsidR="008E5CF5" w:rsidRPr="00970623">
        <w:t>(</w:t>
      </w:r>
      <w:r w:rsidR="008E5CF5" w:rsidRPr="00E529CD">
        <w:t>tzv.</w:t>
      </w:r>
      <w:r w:rsidR="008E5CF5">
        <w:rPr>
          <w:b/>
          <w:bCs/>
        </w:rPr>
        <w:t xml:space="preserve"> </w:t>
      </w:r>
      <w:r w:rsidR="008E5CF5" w:rsidRPr="008E5CF5">
        <w:t>Národní bezpečnostní úřad</w:t>
      </w:r>
      <w:r w:rsidR="008E5CF5">
        <w:t xml:space="preserve">) - </w:t>
      </w:r>
      <w:r w:rsidR="008E5CF5" w:rsidRPr="008E5CF5">
        <w:t>je ústřední správní úřad České republiky, který zajišťuje úkoly v oblasti ochrany utajovaných informací, bezpečnostní způsobilosti osob a</w:t>
      </w:r>
      <w:r w:rsidR="00360150">
        <w:t> </w:t>
      </w:r>
      <w:r w:rsidR="008E5CF5" w:rsidRPr="008E5CF5">
        <w:t>podnikatelů, a dále plní důležitou roli v oblasti kybernetické bezpečnosti.</w:t>
      </w:r>
    </w:p>
    <w:p w14:paraId="42DC3104" w14:textId="26153389" w:rsidR="00E31344" w:rsidRPr="00AC2EA3" w:rsidRDefault="00920776" w:rsidP="001941E4">
      <w:pPr>
        <w:pStyle w:val="Psm"/>
      </w:pPr>
      <w:r w:rsidRPr="00E31344">
        <w:rPr>
          <w:b/>
          <w:bCs/>
        </w:rPr>
        <w:t>„NDA“</w:t>
      </w:r>
      <w:r w:rsidRPr="00AC2EA3">
        <w:t xml:space="preserve"> </w:t>
      </w:r>
      <w:r w:rsidR="003165A3" w:rsidRPr="00336A78">
        <w:t xml:space="preserve">(tzv. </w:t>
      </w:r>
      <w:r w:rsidR="00F16D57">
        <w:t>N</w:t>
      </w:r>
      <w:r w:rsidR="003165A3" w:rsidRPr="00336A78">
        <w:t>on-</w:t>
      </w:r>
      <w:proofErr w:type="spellStart"/>
      <w:r w:rsidR="00F16D57">
        <w:t>D</w:t>
      </w:r>
      <w:r w:rsidR="00F16D57" w:rsidRPr="00336A78">
        <w:t>isclosure</w:t>
      </w:r>
      <w:proofErr w:type="spellEnd"/>
      <w:r w:rsidR="00F16D57" w:rsidRPr="00336A78">
        <w:t xml:space="preserve"> </w:t>
      </w:r>
      <w:proofErr w:type="spellStart"/>
      <w:r w:rsidR="00F16D57">
        <w:t>A</w:t>
      </w:r>
      <w:r w:rsidR="00F16D57" w:rsidRPr="00336A78">
        <w:t>greement</w:t>
      </w:r>
      <w:proofErr w:type="spellEnd"/>
      <w:r w:rsidR="00E31344" w:rsidRPr="00336A78">
        <w:t>) –</w:t>
      </w:r>
      <w:r w:rsidR="001D1E4B" w:rsidRPr="00336A78">
        <w:t xml:space="preserve"> </w:t>
      </w:r>
      <w:r w:rsidR="00757B96">
        <w:t xml:space="preserve">je </w:t>
      </w:r>
      <w:r w:rsidRPr="00336A78">
        <w:t>dohoda o mlčenlivosti</w:t>
      </w:r>
      <w:r w:rsidR="00757B96">
        <w:t>.</w:t>
      </w:r>
    </w:p>
    <w:p w14:paraId="4B3E750F" w14:textId="414DC855" w:rsidR="00F90013" w:rsidRDefault="00BA77A0" w:rsidP="001941E4">
      <w:pPr>
        <w:pStyle w:val="Psm"/>
      </w:pPr>
      <w:r w:rsidRPr="00BA77A0">
        <w:rPr>
          <w:b/>
          <w:bCs/>
        </w:rPr>
        <w:t>„</w:t>
      </w:r>
      <w:proofErr w:type="spellStart"/>
      <w:r w:rsidR="00F90013" w:rsidRPr="00BA77A0">
        <w:rPr>
          <w:b/>
          <w:bCs/>
        </w:rPr>
        <w:t>NIS2</w:t>
      </w:r>
      <w:proofErr w:type="spellEnd"/>
      <w:r w:rsidRPr="00BA77A0">
        <w:rPr>
          <w:b/>
          <w:bCs/>
        </w:rPr>
        <w:t>“</w:t>
      </w:r>
      <w:r w:rsidR="00122271" w:rsidRPr="00AC2EA3">
        <w:t xml:space="preserve"> </w:t>
      </w:r>
      <w:r w:rsidR="00757B96" w:rsidRPr="00033719">
        <w:t>(</w:t>
      </w:r>
      <w:r w:rsidR="00757B96" w:rsidRPr="00D84F53">
        <w:t xml:space="preserve">tzv. Network and </w:t>
      </w:r>
      <w:proofErr w:type="spellStart"/>
      <w:r w:rsidR="00757B96" w:rsidRPr="00D84F53">
        <w:t>Information</w:t>
      </w:r>
      <w:proofErr w:type="spellEnd"/>
      <w:r w:rsidR="00757B96" w:rsidRPr="00D84F53">
        <w:t xml:space="preserve"> </w:t>
      </w:r>
      <w:proofErr w:type="spellStart"/>
      <w:r w:rsidR="00757B96" w:rsidRPr="00D84F53">
        <w:t>Security</w:t>
      </w:r>
      <w:proofErr w:type="spellEnd"/>
      <w:r w:rsidR="00757B96" w:rsidRPr="00D84F53">
        <w:t xml:space="preserve"> 2) </w:t>
      </w:r>
      <w:r w:rsidR="009750AA" w:rsidRPr="00D84F53">
        <w:t xml:space="preserve">– </w:t>
      </w:r>
      <w:r w:rsidR="00757B96" w:rsidRPr="00D84F53">
        <w:t xml:space="preserve">je </w:t>
      </w:r>
      <w:r w:rsidR="00122271" w:rsidRPr="00D84F53">
        <w:t>směrnice Evropské unie, která má za cíl posílit kybernetickou bezpečnost organizací poskytujících klíčové služby pro společnost</w:t>
      </w:r>
      <w:r w:rsidR="00757B96" w:rsidRPr="00D84F53">
        <w:t>.</w:t>
      </w:r>
    </w:p>
    <w:p w14:paraId="5F52C89D" w14:textId="7732290A" w:rsidR="00270A5D" w:rsidRPr="00E31344" w:rsidRDefault="001B4EE9" w:rsidP="001941E4">
      <w:pPr>
        <w:pStyle w:val="Psm"/>
      </w:pPr>
      <w:r w:rsidRPr="00805918">
        <w:rPr>
          <w:b/>
          <w:bCs/>
        </w:rPr>
        <w:t>„</w:t>
      </w:r>
      <w:proofErr w:type="spellStart"/>
      <w:r w:rsidR="0036411B" w:rsidRPr="00805918">
        <w:rPr>
          <w:b/>
          <w:bCs/>
        </w:rPr>
        <w:t>NÚKIB</w:t>
      </w:r>
      <w:proofErr w:type="spellEnd"/>
      <w:r w:rsidRPr="00805918">
        <w:rPr>
          <w:b/>
          <w:bCs/>
        </w:rPr>
        <w:t>“</w:t>
      </w:r>
      <w:r w:rsidR="00270A5D" w:rsidRPr="00E31344">
        <w:t xml:space="preserve"> (tzv</w:t>
      </w:r>
      <w:r w:rsidR="00270A5D" w:rsidRPr="00270A5D">
        <w:t>. Národní úřad pro kybernetickou a informační bezpečnost</w:t>
      </w:r>
      <w:r w:rsidR="00270A5D">
        <w:t xml:space="preserve">) </w:t>
      </w:r>
      <w:r w:rsidR="009750AA">
        <w:t>–</w:t>
      </w:r>
      <w:r w:rsidR="00E961D2" w:rsidRPr="00E961D2">
        <w:t>je </w:t>
      </w:r>
      <w:r w:rsidR="00E961D2" w:rsidRPr="00E31344">
        <w:t>ústředním</w:t>
      </w:r>
      <w:r w:rsidR="00E961D2" w:rsidRPr="00E961D2">
        <w:t> </w:t>
      </w:r>
      <w:r w:rsidR="00E961D2" w:rsidRPr="00E31344">
        <w:t>správním úřadem</w:t>
      </w:r>
      <w:r w:rsidR="00E961D2" w:rsidRPr="00E961D2">
        <w:t> pro kybernetickou bezpečnost včetně ochrany </w:t>
      </w:r>
      <w:r w:rsidR="00E961D2" w:rsidRPr="00E31344">
        <w:t>utajovaných informací</w:t>
      </w:r>
      <w:r w:rsidR="00E961D2" w:rsidRPr="00E961D2">
        <w:t> v oblasti informačních a komunikačních systémů a</w:t>
      </w:r>
      <w:r w:rsidR="00360150">
        <w:t> </w:t>
      </w:r>
      <w:r w:rsidR="00E961D2" w:rsidRPr="00E961D2">
        <w:t>kryptografické ochrany</w:t>
      </w:r>
      <w:r w:rsidR="00757B96">
        <w:t>.</w:t>
      </w:r>
    </w:p>
    <w:p w14:paraId="75916F94" w14:textId="48578114" w:rsidR="008C53EF" w:rsidRPr="00BD45AF" w:rsidRDefault="00123E04" w:rsidP="001941E4">
      <w:pPr>
        <w:pStyle w:val="Psm"/>
      </w:pPr>
      <w:r>
        <w:rPr>
          <w:b/>
          <w:bCs/>
        </w:rPr>
        <w:t>„</w:t>
      </w:r>
      <w:proofErr w:type="spellStart"/>
      <w:r w:rsidR="008C53EF" w:rsidRPr="001C024B">
        <w:rPr>
          <w:b/>
          <w:bCs/>
        </w:rPr>
        <w:t>OPC</w:t>
      </w:r>
      <w:proofErr w:type="spellEnd"/>
      <w:r w:rsidR="008C53EF" w:rsidRPr="001C024B">
        <w:rPr>
          <w:b/>
          <w:bCs/>
        </w:rPr>
        <w:t xml:space="preserve"> </w:t>
      </w:r>
      <w:proofErr w:type="spellStart"/>
      <w:r w:rsidR="008C53EF" w:rsidRPr="001C024B">
        <w:rPr>
          <w:b/>
          <w:bCs/>
        </w:rPr>
        <w:t>UA</w:t>
      </w:r>
      <w:proofErr w:type="spellEnd"/>
      <w:r>
        <w:rPr>
          <w:b/>
          <w:bCs/>
        </w:rPr>
        <w:t>“</w:t>
      </w:r>
      <w:r w:rsidR="00AF3A70">
        <w:rPr>
          <w:b/>
          <w:bCs/>
        </w:rPr>
        <w:t xml:space="preserve"> </w:t>
      </w:r>
      <w:r w:rsidR="00AF3A70" w:rsidRPr="00AF3A70">
        <w:t>(</w:t>
      </w:r>
      <w:r w:rsidR="003267EF">
        <w:t xml:space="preserve">tzv. </w:t>
      </w:r>
      <w:r w:rsidR="00AF3A70" w:rsidRPr="00AF3A70">
        <w:t xml:space="preserve">Open </w:t>
      </w:r>
      <w:proofErr w:type="spellStart"/>
      <w:r w:rsidR="00AF3A70" w:rsidRPr="00AF3A70">
        <w:t>Platform</w:t>
      </w:r>
      <w:proofErr w:type="spellEnd"/>
      <w:r w:rsidR="00AF3A70" w:rsidRPr="00AF3A70">
        <w:t xml:space="preserve"> Communications </w:t>
      </w:r>
      <w:proofErr w:type="spellStart"/>
      <w:r w:rsidR="00AF3A70" w:rsidRPr="00AF3A70">
        <w:t>Unified</w:t>
      </w:r>
      <w:proofErr w:type="spellEnd"/>
      <w:r w:rsidR="00AF3A70" w:rsidRPr="00AF3A70">
        <w:t xml:space="preserve"> </w:t>
      </w:r>
      <w:proofErr w:type="spellStart"/>
      <w:r w:rsidR="00AF3A70" w:rsidRPr="00AF3A70">
        <w:t>Architecture</w:t>
      </w:r>
      <w:proofErr w:type="spellEnd"/>
      <w:r w:rsidR="00AF3A70" w:rsidRPr="00AF3A70">
        <w:t>)</w:t>
      </w:r>
      <w:r w:rsidR="003267EF">
        <w:t xml:space="preserve"> – </w:t>
      </w:r>
      <w:r w:rsidR="003267EF" w:rsidRPr="00BD45AF">
        <w:t>je otevřený, platformě nezávislý komunikační standard, který umožňuje bezpečnou, spolehlivou a</w:t>
      </w:r>
      <w:r w:rsidR="00360150">
        <w:t> </w:t>
      </w:r>
      <w:r w:rsidR="003267EF" w:rsidRPr="00BD45AF">
        <w:t>strukturovanou výměnu dat mezi zařízeními, systémy a aplikacemi v</w:t>
      </w:r>
      <w:r w:rsidR="008E1FA6">
        <w:t> </w:t>
      </w:r>
      <w:r w:rsidR="003267EF" w:rsidRPr="00BD45AF">
        <w:t>průmyslové automatizaci.</w:t>
      </w:r>
    </w:p>
    <w:p w14:paraId="79F083BA" w14:textId="68D25D61" w:rsidR="002E4AC3" w:rsidRPr="00B4772D" w:rsidRDefault="009B22D5" w:rsidP="001941E4">
      <w:pPr>
        <w:pStyle w:val="Psm"/>
      </w:pPr>
      <w:r w:rsidRPr="00B4772D">
        <w:rPr>
          <w:b/>
        </w:rPr>
        <w:t>„</w:t>
      </w:r>
      <w:r w:rsidR="002E4AC3" w:rsidRPr="00B4772D">
        <w:rPr>
          <w:b/>
        </w:rPr>
        <w:t>OT</w:t>
      </w:r>
      <w:r w:rsidRPr="00B4772D">
        <w:rPr>
          <w:b/>
        </w:rPr>
        <w:t>“</w:t>
      </w:r>
      <w:r w:rsidRPr="00B4772D">
        <w:t xml:space="preserve"> </w:t>
      </w:r>
      <w:r w:rsidR="001D1E4B" w:rsidRPr="00B4772D">
        <w:t xml:space="preserve">(tzv. </w:t>
      </w:r>
      <w:proofErr w:type="spellStart"/>
      <w:r w:rsidR="001D1E4B" w:rsidRPr="00B4772D">
        <w:t>Operational</w:t>
      </w:r>
      <w:proofErr w:type="spellEnd"/>
      <w:r w:rsidR="001D1E4B" w:rsidRPr="00B4772D">
        <w:t xml:space="preserve"> </w:t>
      </w:r>
      <w:r w:rsidR="0081568E" w:rsidRPr="00B4772D">
        <w:t>Technologies – provozní</w:t>
      </w:r>
      <w:r w:rsidR="00C947D7" w:rsidRPr="00B4772D">
        <w:t xml:space="preserve"> </w:t>
      </w:r>
      <w:proofErr w:type="spellStart"/>
      <w:r w:rsidR="00C947D7" w:rsidRPr="00B4772D">
        <w:t>technologie</w:t>
      </w:r>
      <w:r w:rsidR="00DA56F6" w:rsidRPr="00B4772D">
        <w:t>s</w:t>
      </w:r>
      <w:proofErr w:type="spellEnd"/>
      <w:r w:rsidR="0081568E" w:rsidRPr="00B4772D">
        <w:t>)</w:t>
      </w:r>
      <w:r w:rsidR="000A4911" w:rsidRPr="00B4772D">
        <w:t xml:space="preserve"> –</w:t>
      </w:r>
      <w:r w:rsidR="00625140" w:rsidRPr="00B4772D">
        <w:t xml:space="preserve"> </w:t>
      </w:r>
      <w:r w:rsidR="00BD0718" w:rsidRPr="00B4772D">
        <w:t>je soubor technických prostředků, hardwaru a softwaru, který slouží k řízení, monitorování a automatizaci fyzických procesů</w:t>
      </w:r>
      <w:r w:rsidR="00BD0718">
        <w:t xml:space="preserve"> </w:t>
      </w:r>
      <w:r w:rsidR="001075A4">
        <w:t>a prostředí</w:t>
      </w:r>
      <w:r w:rsidR="00BD0718" w:rsidRPr="00B4772D">
        <w:t xml:space="preserve"> v reálném čase</w:t>
      </w:r>
      <w:r w:rsidR="00981B09">
        <w:t>.</w:t>
      </w:r>
      <w:r w:rsidR="00E512FC">
        <w:t xml:space="preserve"> Mezi OT patři</w:t>
      </w:r>
      <w:r w:rsidR="0077714D">
        <w:t xml:space="preserve"> také kamerový systém.</w:t>
      </w:r>
    </w:p>
    <w:p w14:paraId="2384C26B" w14:textId="7683FD54" w:rsidR="00A37220" w:rsidRPr="00B4772D" w:rsidRDefault="001279A7" w:rsidP="001941E4">
      <w:pPr>
        <w:pStyle w:val="Psm"/>
        <w:rPr>
          <w:b/>
        </w:rPr>
      </w:pPr>
      <w:r w:rsidRPr="000E3E97">
        <w:rPr>
          <w:b/>
          <w:bCs/>
        </w:rPr>
        <w:t>„</w:t>
      </w:r>
      <w:r w:rsidR="00A37220" w:rsidRPr="000E3E97">
        <w:rPr>
          <w:b/>
          <w:bCs/>
        </w:rPr>
        <w:t>PDF</w:t>
      </w:r>
      <w:r w:rsidRPr="000E3E97">
        <w:rPr>
          <w:b/>
          <w:bCs/>
        </w:rPr>
        <w:t>“</w:t>
      </w:r>
      <w:r w:rsidR="00E32487">
        <w:rPr>
          <w:b/>
          <w:bCs/>
        </w:rPr>
        <w:t xml:space="preserve"> </w:t>
      </w:r>
      <w:r w:rsidR="00E32487" w:rsidRPr="00E32487">
        <w:t>(</w:t>
      </w:r>
      <w:r w:rsidR="00A047B7">
        <w:t xml:space="preserve">tzv. </w:t>
      </w:r>
      <w:r w:rsidR="00E32487" w:rsidRPr="00E32487">
        <w:t xml:space="preserve">Portable </w:t>
      </w:r>
      <w:proofErr w:type="spellStart"/>
      <w:r w:rsidR="00E32487" w:rsidRPr="00E32487">
        <w:t>Document</w:t>
      </w:r>
      <w:proofErr w:type="spellEnd"/>
      <w:r w:rsidR="00E32487" w:rsidRPr="00E32487">
        <w:t xml:space="preserve"> </w:t>
      </w:r>
      <w:proofErr w:type="spellStart"/>
      <w:r w:rsidR="00E32487" w:rsidRPr="00E32487">
        <w:t>Format</w:t>
      </w:r>
      <w:proofErr w:type="spellEnd"/>
      <w:r w:rsidR="00E32487" w:rsidRPr="00E32487">
        <w:t>)</w:t>
      </w:r>
      <w:r w:rsidR="00E32487" w:rsidRPr="00E32487">
        <w:rPr>
          <w:b/>
          <w:bCs/>
        </w:rPr>
        <w:t xml:space="preserve"> – </w:t>
      </w:r>
      <w:r w:rsidR="00E32487" w:rsidRPr="00E32487">
        <w:t>přenositelný formát dokumentu</w:t>
      </w:r>
      <w:r w:rsidR="00E32487">
        <w:t>.</w:t>
      </w:r>
    </w:p>
    <w:p w14:paraId="175822F9" w14:textId="7266F7ED" w:rsidR="00CD0507" w:rsidRPr="00B4772D" w:rsidRDefault="00CD0507" w:rsidP="001941E4">
      <w:pPr>
        <w:pStyle w:val="Psm"/>
      </w:pPr>
      <w:r w:rsidRPr="00EB4E68">
        <w:rPr>
          <w:b/>
          <w:bCs/>
        </w:rPr>
        <w:t>„</w:t>
      </w:r>
      <w:proofErr w:type="spellStart"/>
      <w:r w:rsidRPr="001C024B">
        <w:rPr>
          <w:b/>
        </w:rPr>
        <w:t>PID</w:t>
      </w:r>
      <w:proofErr w:type="spellEnd"/>
      <w:r w:rsidRPr="00EB4E68">
        <w:rPr>
          <w:b/>
          <w:bCs/>
        </w:rPr>
        <w:t>“</w:t>
      </w:r>
      <w:r w:rsidR="00A047B7">
        <w:rPr>
          <w:b/>
          <w:bCs/>
        </w:rPr>
        <w:t xml:space="preserve"> </w:t>
      </w:r>
      <w:r w:rsidR="00A047B7" w:rsidRPr="00A047B7">
        <w:t>(</w:t>
      </w:r>
      <w:r w:rsidR="00A047B7">
        <w:t xml:space="preserve">tzv. </w:t>
      </w:r>
      <w:proofErr w:type="spellStart"/>
      <w:r w:rsidR="00A047B7" w:rsidRPr="00A047B7">
        <w:t>Proportional-Integral-Derivative</w:t>
      </w:r>
      <w:proofErr w:type="spellEnd"/>
      <w:r w:rsidR="00A047B7" w:rsidRPr="00A047B7">
        <w:t xml:space="preserve"> </w:t>
      </w:r>
      <w:proofErr w:type="spellStart"/>
      <w:r w:rsidR="00A047B7" w:rsidRPr="00A047B7">
        <w:t>Controller</w:t>
      </w:r>
      <w:proofErr w:type="spellEnd"/>
      <w:r w:rsidR="00A047B7" w:rsidRPr="00A047B7">
        <w:t>)</w:t>
      </w:r>
      <w:r w:rsidR="00890ECA">
        <w:t xml:space="preserve"> </w:t>
      </w:r>
      <w:r w:rsidR="00890ECA" w:rsidRPr="00890ECA">
        <w:t>proporcionálně–integračně–derivační regulátor, což je typ zpětnovazebního regulačního algoritmu, který se široce používá v průmyslové automatizaci</w:t>
      </w:r>
      <w:r w:rsidR="00890ECA">
        <w:t>.</w:t>
      </w:r>
    </w:p>
    <w:p w14:paraId="5BBCB8AB" w14:textId="5FFFAFBC" w:rsidR="003425FA" w:rsidRDefault="00EB4E68" w:rsidP="001941E4">
      <w:pPr>
        <w:pStyle w:val="Psm"/>
      </w:pPr>
      <w:r w:rsidRPr="00EB4E68">
        <w:rPr>
          <w:b/>
          <w:bCs/>
        </w:rPr>
        <w:t>„</w:t>
      </w:r>
      <w:r w:rsidR="001D1E4B">
        <w:rPr>
          <w:b/>
          <w:bCs/>
        </w:rPr>
        <w:t>PERA</w:t>
      </w:r>
      <w:r w:rsidR="001D1E4B" w:rsidRPr="00EB4E68">
        <w:rPr>
          <w:b/>
          <w:bCs/>
        </w:rPr>
        <w:t xml:space="preserve"> </w:t>
      </w:r>
      <w:r w:rsidR="00B27C0D" w:rsidRPr="00EB4E68">
        <w:rPr>
          <w:b/>
          <w:bCs/>
        </w:rPr>
        <w:t>model</w:t>
      </w:r>
      <w:r w:rsidRPr="00EB4E68">
        <w:rPr>
          <w:b/>
          <w:bCs/>
        </w:rPr>
        <w:t>“</w:t>
      </w:r>
      <w:r w:rsidR="00CA4D7C" w:rsidRPr="00AC2EA3">
        <w:t xml:space="preserve"> </w:t>
      </w:r>
      <w:r w:rsidR="00CA4D7C" w:rsidRPr="00062252">
        <w:t xml:space="preserve">(tzv. </w:t>
      </w:r>
      <w:proofErr w:type="spellStart"/>
      <w:r w:rsidR="00CA4D7C" w:rsidRPr="00062252">
        <w:t>Purdue</w:t>
      </w:r>
      <w:proofErr w:type="spellEnd"/>
      <w:r w:rsidR="00CA4D7C" w:rsidRPr="00062252">
        <w:t xml:space="preserve"> </w:t>
      </w:r>
      <w:proofErr w:type="spellStart"/>
      <w:r w:rsidR="00CA4D7C" w:rsidRPr="00062252">
        <w:t>Enterprise</w:t>
      </w:r>
      <w:proofErr w:type="spellEnd"/>
      <w:r w:rsidR="00CA4D7C" w:rsidRPr="00062252">
        <w:t xml:space="preserve"> Reference </w:t>
      </w:r>
      <w:proofErr w:type="spellStart"/>
      <w:r w:rsidR="00CA4D7C" w:rsidRPr="00062252">
        <w:t>Architecture</w:t>
      </w:r>
      <w:proofErr w:type="spellEnd"/>
      <w:r w:rsidR="00B374CC" w:rsidRPr="00062252">
        <w:t xml:space="preserve"> model)</w:t>
      </w:r>
      <w:r w:rsidR="00B27C0D">
        <w:t xml:space="preserve"> – referenční model architektury pro průmyslové řídicí systémy, který rozděluje síťovou infrastrukturu do </w:t>
      </w:r>
      <w:r w:rsidR="00793280">
        <w:t>úrovn</w:t>
      </w:r>
      <w:r w:rsidR="009859A5">
        <w:t>í</w:t>
      </w:r>
      <w:r w:rsidR="00B27C0D">
        <w:t>, aby bylo možné jasně definovat hranice mezi podnikov</w:t>
      </w:r>
      <w:r w:rsidR="001B50E4">
        <w:t xml:space="preserve">ými IT </w:t>
      </w:r>
      <w:r w:rsidR="00B27C0D">
        <w:t>systém</w:t>
      </w:r>
      <w:r w:rsidR="001B50E4">
        <w:t>y a</w:t>
      </w:r>
      <w:r w:rsidR="00360150">
        <w:t> </w:t>
      </w:r>
      <w:r w:rsidR="001B50E4">
        <w:t xml:space="preserve">jednotlivými </w:t>
      </w:r>
      <w:r w:rsidR="00AB651B">
        <w:t>provozními technologiemi.</w:t>
      </w:r>
      <w:r w:rsidR="0008363C">
        <w:t xml:space="preserve"> </w:t>
      </w:r>
      <w:r w:rsidR="00B27C0D">
        <w:t>Model</w:t>
      </w:r>
      <w:r w:rsidR="00AB651B">
        <w:t xml:space="preserve"> </w:t>
      </w:r>
      <w:r w:rsidR="0008363C">
        <w:t>t</w:t>
      </w:r>
      <w:r w:rsidR="00AB651B">
        <w:t>ak</w:t>
      </w:r>
      <w:r w:rsidR="00B27C0D">
        <w:t xml:space="preserve"> slouží jako základ pro návrh segmentace sítí, řízení přístupů a </w:t>
      </w:r>
      <w:r w:rsidR="00AB651B">
        <w:t xml:space="preserve">dalších </w:t>
      </w:r>
      <w:r w:rsidR="009E1219" w:rsidRPr="009E1219">
        <w:t>bezpečnostních</w:t>
      </w:r>
      <w:r w:rsidR="00AB651B">
        <w:t xml:space="preserve"> opatření</w:t>
      </w:r>
      <w:r w:rsidR="00615C9A">
        <w:t>.</w:t>
      </w:r>
    </w:p>
    <w:p w14:paraId="1EBE5AAC" w14:textId="6F05A678" w:rsidR="00B27C0D" w:rsidRPr="001C024B" w:rsidRDefault="003425FA" w:rsidP="001941E4">
      <w:pPr>
        <w:pStyle w:val="Psm"/>
        <w:rPr>
          <w:b/>
        </w:rPr>
      </w:pPr>
      <w:r w:rsidRPr="001C024B">
        <w:rPr>
          <w:b/>
          <w:bCs/>
        </w:rPr>
        <w:lastRenderedPageBreak/>
        <w:t>„</w:t>
      </w:r>
      <w:proofErr w:type="spellStart"/>
      <w:r w:rsidRPr="001C024B">
        <w:rPr>
          <w:b/>
          <w:bCs/>
        </w:rPr>
        <w:t>PMS</w:t>
      </w:r>
      <w:proofErr w:type="spellEnd"/>
      <w:r w:rsidRPr="001C024B">
        <w:rPr>
          <w:b/>
          <w:bCs/>
        </w:rPr>
        <w:t>“</w:t>
      </w:r>
      <w:r w:rsidR="00B62B35" w:rsidRPr="00B62B35">
        <w:rPr>
          <w:b/>
          <w:bCs/>
        </w:rPr>
        <w:t xml:space="preserve"> </w:t>
      </w:r>
      <w:r w:rsidR="00B62B35" w:rsidRPr="00B62B35">
        <w:t>(</w:t>
      </w:r>
      <w:r w:rsidR="00B62B35">
        <w:t xml:space="preserve">tzv. </w:t>
      </w:r>
      <w:proofErr w:type="spellStart"/>
      <w:r w:rsidR="00B62B35" w:rsidRPr="00B62B35">
        <w:t>Production</w:t>
      </w:r>
      <w:proofErr w:type="spellEnd"/>
      <w:r w:rsidR="00B62B35" w:rsidRPr="00B62B35">
        <w:t xml:space="preserve"> Management Systém)</w:t>
      </w:r>
      <w:r w:rsidR="00D95CD8">
        <w:t xml:space="preserve"> – j</w:t>
      </w:r>
      <w:r w:rsidR="00B62B35" w:rsidRPr="00D95CD8">
        <w:t>e informační systém pro řízení a</w:t>
      </w:r>
      <w:r w:rsidR="00360150">
        <w:t> </w:t>
      </w:r>
      <w:r w:rsidR="00B62B35" w:rsidRPr="00D95CD8">
        <w:t>optimalizaci výroby na úrovni závodu.</w:t>
      </w:r>
    </w:p>
    <w:p w14:paraId="3F752007" w14:textId="5733B538" w:rsidR="000E38E0" w:rsidRPr="009E1219" w:rsidRDefault="000E38E0" w:rsidP="001941E4">
      <w:pPr>
        <w:pStyle w:val="Psm"/>
      </w:pPr>
      <w:r w:rsidRPr="009E1219">
        <w:rPr>
          <w:b/>
          <w:bCs/>
        </w:rPr>
        <w:t>„</w:t>
      </w:r>
      <w:r>
        <w:rPr>
          <w:b/>
          <w:bCs/>
        </w:rPr>
        <w:t>PO</w:t>
      </w:r>
      <w:r w:rsidRPr="009E1219">
        <w:rPr>
          <w:b/>
          <w:bCs/>
        </w:rPr>
        <w:t>“</w:t>
      </w:r>
      <w:r w:rsidRPr="00AC2EA3">
        <w:t xml:space="preserve"> </w:t>
      </w:r>
      <w:r w:rsidRPr="00E42604">
        <w:t>– požární ochrana</w:t>
      </w:r>
      <w:r w:rsidR="00360150">
        <w:t>.</w:t>
      </w:r>
    </w:p>
    <w:p w14:paraId="01FBA8DA" w14:textId="262BAD0A" w:rsidR="00CE72A9" w:rsidRDefault="00CE72A9" w:rsidP="001941E4">
      <w:pPr>
        <w:pStyle w:val="Psm"/>
      </w:pPr>
      <w:r>
        <w:rPr>
          <w:b/>
          <w:bCs/>
        </w:rPr>
        <w:t>„</w:t>
      </w:r>
      <w:proofErr w:type="spellStart"/>
      <w:r>
        <w:rPr>
          <w:b/>
          <w:bCs/>
        </w:rPr>
        <w:t>Principle</w:t>
      </w:r>
      <w:proofErr w:type="spellEnd"/>
      <w:r>
        <w:rPr>
          <w:b/>
          <w:bCs/>
        </w:rPr>
        <w:t xml:space="preserve"> </w:t>
      </w:r>
      <w:proofErr w:type="spellStart"/>
      <w:r>
        <w:rPr>
          <w:b/>
          <w:bCs/>
        </w:rPr>
        <w:t>of</w:t>
      </w:r>
      <w:proofErr w:type="spellEnd"/>
      <w:r>
        <w:rPr>
          <w:b/>
          <w:bCs/>
        </w:rPr>
        <w:t xml:space="preserve"> least </w:t>
      </w:r>
      <w:proofErr w:type="spellStart"/>
      <w:r>
        <w:rPr>
          <w:b/>
          <w:bCs/>
        </w:rPr>
        <w:t>privilege</w:t>
      </w:r>
      <w:proofErr w:type="spellEnd"/>
      <w:r>
        <w:rPr>
          <w:b/>
          <w:bCs/>
        </w:rPr>
        <w:t xml:space="preserve">“ </w:t>
      </w:r>
      <w:r w:rsidRPr="002E796B">
        <w:t>(tzv.</w:t>
      </w:r>
      <w:r>
        <w:t xml:space="preserve"> Princip nejnižších privilegií) - </w:t>
      </w:r>
      <w:r w:rsidRPr="00FA6A33">
        <w:t>označení pro metodu, při které jsou kvůli informační bezpečnosti přidělována uživatelům, programům či procesům nejnižší možná oprávnění, která umožní jeho správnou funkci.</w:t>
      </w:r>
    </w:p>
    <w:p w14:paraId="380D6736" w14:textId="0FB4DCF8" w:rsidR="00240D8E" w:rsidRPr="00647637" w:rsidRDefault="00240D8E" w:rsidP="001941E4">
      <w:pPr>
        <w:pStyle w:val="Psm"/>
      </w:pPr>
      <w:r w:rsidRPr="00647637">
        <w:t>„</w:t>
      </w:r>
      <w:r w:rsidRPr="00D9415F">
        <w:rPr>
          <w:b/>
          <w:bCs/>
        </w:rPr>
        <w:t>Průmyslová, řídicí a obdobná specifická technická aktiva</w:t>
      </w:r>
      <w:r w:rsidR="00B14A30" w:rsidRPr="00647637">
        <w:t xml:space="preserve">“ </w:t>
      </w:r>
      <w:r w:rsidR="00AD3C45" w:rsidRPr="00647637">
        <w:t xml:space="preserve">– </w:t>
      </w:r>
      <w:r w:rsidR="00286D37">
        <w:t xml:space="preserve">viz. </w:t>
      </w:r>
      <w:r w:rsidR="008A4557">
        <w:t>řídicí systém.</w:t>
      </w:r>
    </w:p>
    <w:p w14:paraId="2A4905C3" w14:textId="25081456" w:rsidR="00307D38" w:rsidRDefault="00307D38" w:rsidP="001941E4">
      <w:pPr>
        <w:pStyle w:val="Psm"/>
      </w:pPr>
      <w:r w:rsidRPr="00790548">
        <w:rPr>
          <w:b/>
          <w:bCs/>
        </w:rPr>
        <w:t>„</w:t>
      </w:r>
      <w:proofErr w:type="spellStart"/>
      <w:r w:rsidRPr="00790548">
        <w:rPr>
          <w:b/>
          <w:bCs/>
        </w:rPr>
        <w:t>RBAC</w:t>
      </w:r>
      <w:proofErr w:type="spellEnd"/>
      <w:r w:rsidRPr="00790548">
        <w:rPr>
          <w:b/>
          <w:bCs/>
        </w:rPr>
        <w:t>“</w:t>
      </w:r>
      <w:r>
        <w:t xml:space="preserve"> (</w:t>
      </w:r>
      <w:r w:rsidR="0081568E">
        <w:t xml:space="preserve">tzv. </w:t>
      </w:r>
      <w:r w:rsidR="001D1E4B">
        <w:t>R</w:t>
      </w:r>
      <w:r>
        <w:t>ole-</w:t>
      </w:r>
      <w:proofErr w:type="spellStart"/>
      <w:r w:rsidR="00BE512A">
        <w:t>B</w:t>
      </w:r>
      <w:r>
        <w:t>ased</w:t>
      </w:r>
      <w:proofErr w:type="spellEnd"/>
      <w:r>
        <w:t xml:space="preserve"> </w:t>
      </w:r>
      <w:r w:rsidR="00BE512A">
        <w:t>A</w:t>
      </w:r>
      <w:r>
        <w:t xml:space="preserve">ccess </w:t>
      </w:r>
      <w:proofErr w:type="spellStart"/>
      <w:r w:rsidR="00BE512A">
        <w:t>C</w:t>
      </w:r>
      <w:r>
        <w:t>ontrol</w:t>
      </w:r>
      <w:proofErr w:type="spellEnd"/>
      <w:r>
        <w:t>)</w:t>
      </w:r>
      <w:r w:rsidR="001D1E4B">
        <w:t xml:space="preserve"> </w:t>
      </w:r>
      <w:r w:rsidR="00110816">
        <w:t>–</w:t>
      </w:r>
      <w:r w:rsidR="001D1E4B">
        <w:t xml:space="preserve"> </w:t>
      </w:r>
      <w:r w:rsidR="00110816" w:rsidRPr="00110816">
        <w:t>metoda regulace přístupu k počítačovým nebo síťovým zdrojům na základě rolí jednotlivých uživatelů</w:t>
      </w:r>
      <w:r w:rsidR="00110816">
        <w:t>.</w:t>
      </w:r>
    </w:p>
    <w:p w14:paraId="31A30368" w14:textId="1C16E7CF" w:rsidR="009F3D63" w:rsidRPr="009F3D63" w:rsidRDefault="009F3D63" w:rsidP="001941E4">
      <w:pPr>
        <w:pStyle w:val="Psm"/>
        <w:rPr>
          <w:b/>
          <w:bCs/>
        </w:rPr>
      </w:pPr>
      <w:r w:rsidRPr="009F3D63">
        <w:rPr>
          <w:b/>
          <w:bCs/>
        </w:rPr>
        <w:t xml:space="preserve">„RTU“ </w:t>
      </w:r>
      <w:r w:rsidRPr="009F3D63">
        <w:t xml:space="preserve">(tzv. </w:t>
      </w:r>
      <w:proofErr w:type="spellStart"/>
      <w:r w:rsidRPr="009F3D63">
        <w:t>Remote</w:t>
      </w:r>
      <w:proofErr w:type="spellEnd"/>
      <w:r w:rsidRPr="009F3D63">
        <w:t xml:space="preserve"> Terminal Unit) </w:t>
      </w:r>
      <w:r>
        <w:t xml:space="preserve">– </w:t>
      </w:r>
      <w:r w:rsidRPr="009F3D63">
        <w:t>je vzdálená řídicí a sběrná jednotka, která se používá v průmyslové automatizaci pro monitorování a ovládání zařízení na vzdálených nebo distribuovaných stanovištích</w:t>
      </w:r>
    </w:p>
    <w:p w14:paraId="2790F45E" w14:textId="3B2EB429" w:rsidR="000C0A64" w:rsidRPr="00DC79B8" w:rsidRDefault="09F4E2DA" w:rsidP="001941E4">
      <w:pPr>
        <w:pStyle w:val="Psm"/>
      </w:pPr>
      <w:r w:rsidRPr="558A830C">
        <w:rPr>
          <w:b/>
          <w:bCs/>
        </w:rPr>
        <w:t>„Řídicí systém“</w:t>
      </w:r>
      <w:r w:rsidR="1C985CF7">
        <w:t xml:space="preserve"> </w:t>
      </w:r>
      <w:r w:rsidR="2C03D2B7">
        <w:t>jsou technická programovatelná zařízení (hardware</w:t>
      </w:r>
      <w:r w:rsidR="58123673">
        <w:t>, firmware</w:t>
      </w:r>
      <w:r w:rsidR="2C03D2B7">
        <w:t xml:space="preserve"> a</w:t>
      </w:r>
      <w:r w:rsidR="2FFB0F87">
        <w:t> </w:t>
      </w:r>
      <w:r w:rsidR="2C03D2B7">
        <w:t>software) používaná převážně k řízení, monitorování a automatizaci fyzických a</w:t>
      </w:r>
      <w:r w:rsidR="2FFB0F87">
        <w:t> </w:t>
      </w:r>
      <w:r w:rsidR="2C03D2B7">
        <w:t xml:space="preserve">technologických procesů v reálném čase. </w:t>
      </w:r>
      <w:r w:rsidR="62FDB247">
        <w:t xml:space="preserve">Definice „řídicí systém“ je ekvivalentní s pojmy jako OT systém nebo </w:t>
      </w:r>
      <w:proofErr w:type="spellStart"/>
      <w:r w:rsidR="62FDB247">
        <w:t>IACS</w:t>
      </w:r>
      <w:proofErr w:type="spellEnd"/>
      <w:r w:rsidR="62FDB247">
        <w:t xml:space="preserve"> (tzv. </w:t>
      </w:r>
      <w:r w:rsidR="009143EB" w:rsidRPr="006273B2">
        <w:rPr>
          <w:lang w:val="en-US"/>
        </w:rPr>
        <w:t xml:space="preserve">Industrial </w:t>
      </w:r>
      <w:r w:rsidR="62FDB247" w:rsidRPr="006273B2">
        <w:rPr>
          <w:lang w:val="en-US"/>
        </w:rPr>
        <w:t>Automation Control System</w:t>
      </w:r>
      <w:r w:rsidR="62FDB247">
        <w:t xml:space="preserve">). </w:t>
      </w:r>
      <w:r w:rsidR="2C03D2B7">
        <w:t xml:space="preserve">Mezi řídicí systémy patří například </w:t>
      </w:r>
      <w:proofErr w:type="spellStart"/>
      <w:r w:rsidR="2C03D2B7">
        <w:t>SCADA</w:t>
      </w:r>
      <w:proofErr w:type="spellEnd"/>
      <w:r w:rsidR="2C03D2B7">
        <w:t xml:space="preserve">, </w:t>
      </w:r>
      <w:proofErr w:type="spellStart"/>
      <w:r w:rsidR="2C03D2B7">
        <w:t>DCS</w:t>
      </w:r>
      <w:proofErr w:type="spellEnd"/>
      <w:r w:rsidR="2C03D2B7">
        <w:t xml:space="preserve">, BAS, </w:t>
      </w:r>
      <w:proofErr w:type="spellStart"/>
      <w:r w:rsidR="2C03D2B7">
        <w:t>PLC</w:t>
      </w:r>
      <w:proofErr w:type="spellEnd"/>
      <w:r w:rsidR="2C03D2B7">
        <w:t xml:space="preserve">, RTU, </w:t>
      </w:r>
      <w:proofErr w:type="spellStart"/>
      <w:r w:rsidR="2C03D2B7">
        <w:t>PID</w:t>
      </w:r>
      <w:proofErr w:type="spellEnd"/>
      <w:r w:rsidR="2C03D2B7">
        <w:t xml:space="preserve">, </w:t>
      </w:r>
      <w:proofErr w:type="spellStart"/>
      <w:r w:rsidR="2C03D2B7">
        <w:t>IED</w:t>
      </w:r>
      <w:proofErr w:type="spellEnd"/>
      <w:r w:rsidR="2C03D2B7">
        <w:t xml:space="preserve"> a další. Kategorizace řídicích systémů vychází z modelu PERA dle normy </w:t>
      </w:r>
      <w:proofErr w:type="spellStart"/>
      <w:r w:rsidR="2C03D2B7">
        <w:t>IEC</w:t>
      </w:r>
      <w:proofErr w:type="spellEnd"/>
      <w:r w:rsidR="2C03D2B7">
        <w:t xml:space="preserve"> 62443, který tvoří základ bezpečné architektury průmyslových řídicích systémů. Klíčové je stanovení komponent řídicího systému a jeho hranic s ohledem na jejich zařazení do jednotlivých úrovní modelu PERA. V rámci tohoto projektu se pracuje s úrovněmi 0 až 3</w:t>
      </w:r>
      <w:r w:rsidR="081396F3">
        <w:t xml:space="preserve"> – řídicí systém tak</w:t>
      </w:r>
      <w:r w:rsidR="62FDB247">
        <w:t xml:space="preserve"> obsahuje fyzické</w:t>
      </w:r>
      <w:r w:rsidR="2EAA5BDE">
        <w:t xml:space="preserve"> zařízen</w:t>
      </w:r>
      <w:r w:rsidR="2D832979">
        <w:t>í</w:t>
      </w:r>
      <w:r w:rsidR="6CC4E9B6">
        <w:t xml:space="preserve"> </w:t>
      </w:r>
      <w:r w:rsidR="305FCC5B">
        <w:t>(</w:t>
      </w:r>
      <w:r w:rsidR="6CC4E9B6">
        <w:t xml:space="preserve">tzv. </w:t>
      </w:r>
      <w:r w:rsidR="305FCC5B">
        <w:t xml:space="preserve">úroveň </w:t>
      </w:r>
      <w:r w:rsidR="6CC4E9B6">
        <w:t>0 – typicky čidla</w:t>
      </w:r>
      <w:r w:rsidR="305FCC5B">
        <w:t xml:space="preserve"> a </w:t>
      </w:r>
      <w:proofErr w:type="spellStart"/>
      <w:r w:rsidR="305FCC5B">
        <w:t>aktuátory</w:t>
      </w:r>
      <w:proofErr w:type="spellEnd"/>
      <w:r w:rsidR="6CC4E9B6">
        <w:t>)</w:t>
      </w:r>
      <w:r w:rsidR="62FDB247">
        <w:t xml:space="preserve">, obsahuje </w:t>
      </w:r>
      <w:r w:rsidR="3DAABA30">
        <w:t>úroveň základního řízení (</w:t>
      </w:r>
      <w:r w:rsidR="6CC4E9B6">
        <w:t xml:space="preserve">tzv. </w:t>
      </w:r>
      <w:r w:rsidR="559DA2D8">
        <w:t xml:space="preserve">úroveň </w:t>
      </w:r>
      <w:r w:rsidR="741A8381">
        <w:t xml:space="preserve">1 - </w:t>
      </w:r>
      <w:r w:rsidR="3DAABA30">
        <w:t xml:space="preserve">typicky </w:t>
      </w:r>
      <w:proofErr w:type="spellStart"/>
      <w:r w:rsidR="3DAABA30">
        <w:t>PLC</w:t>
      </w:r>
      <w:proofErr w:type="spellEnd"/>
      <w:r w:rsidR="3DAABA30">
        <w:t>)</w:t>
      </w:r>
      <w:r w:rsidR="741A8381">
        <w:t>, dohledovou úroveň (</w:t>
      </w:r>
      <w:r w:rsidR="156149DE">
        <w:t xml:space="preserve">tzv. </w:t>
      </w:r>
      <w:r w:rsidR="724C7F12">
        <w:t xml:space="preserve">úroveň 2 – typicky </w:t>
      </w:r>
      <w:proofErr w:type="spellStart"/>
      <w:r w:rsidR="724C7F12">
        <w:t>HMI</w:t>
      </w:r>
      <w:proofErr w:type="spellEnd"/>
      <w:r w:rsidR="2EAA5BDE">
        <w:t>)</w:t>
      </w:r>
      <w:r w:rsidR="613EBD2E">
        <w:t xml:space="preserve"> a</w:t>
      </w:r>
      <w:r w:rsidR="2FFB0F87">
        <w:t> </w:t>
      </w:r>
      <w:r w:rsidR="3DAABA30">
        <w:t xml:space="preserve">serverovou část </w:t>
      </w:r>
      <w:r w:rsidR="7F7FE462">
        <w:t>(</w:t>
      </w:r>
      <w:r w:rsidR="156149DE">
        <w:t xml:space="preserve">tzv. </w:t>
      </w:r>
      <w:r w:rsidR="613EBD2E">
        <w:t>úroveň 3 -</w:t>
      </w:r>
      <w:r w:rsidR="2EAA5BDE">
        <w:t xml:space="preserve"> </w:t>
      </w:r>
      <w:r w:rsidR="7F7FE462">
        <w:t xml:space="preserve">typicky </w:t>
      </w:r>
      <w:proofErr w:type="spellStart"/>
      <w:r w:rsidR="7F7FE462">
        <w:t>SCADA</w:t>
      </w:r>
      <w:proofErr w:type="spellEnd"/>
      <w:r w:rsidR="7F7FE462">
        <w:t xml:space="preserve"> server)</w:t>
      </w:r>
      <w:r w:rsidR="5656F61A">
        <w:t xml:space="preserve">. Řídicí systém je oddělen </w:t>
      </w:r>
      <w:r w:rsidR="357C562F">
        <w:t xml:space="preserve">demilitarizovanou zónou </w:t>
      </w:r>
      <w:r w:rsidR="613EBD2E">
        <w:t xml:space="preserve">od klasických IT systémů. </w:t>
      </w:r>
    </w:p>
    <w:p w14:paraId="4D376BEE" w14:textId="7B8D3D38" w:rsidR="007B4374" w:rsidRDefault="007B4374" w:rsidP="001941E4">
      <w:pPr>
        <w:pStyle w:val="Psm"/>
      </w:pPr>
      <w:r w:rsidRPr="001211AA">
        <w:rPr>
          <w:b/>
        </w:rPr>
        <w:t>„</w:t>
      </w:r>
      <w:proofErr w:type="spellStart"/>
      <w:r w:rsidRPr="001211AA">
        <w:rPr>
          <w:b/>
        </w:rPr>
        <w:t>Secure</w:t>
      </w:r>
      <w:proofErr w:type="spellEnd"/>
      <w:r w:rsidRPr="001211AA">
        <w:rPr>
          <w:b/>
        </w:rPr>
        <w:t xml:space="preserve"> by Design“</w:t>
      </w:r>
      <w:r w:rsidRPr="003864B6">
        <w:t xml:space="preserve"> (</w:t>
      </w:r>
      <w:r w:rsidR="001D1E4B" w:rsidRPr="003864B6">
        <w:t xml:space="preserve">tzv. </w:t>
      </w:r>
      <w:r w:rsidRPr="003864B6">
        <w:t>bezpečn</w:t>
      </w:r>
      <w:r w:rsidR="001D1E4B" w:rsidRPr="003864B6">
        <w:t>ost v rámci</w:t>
      </w:r>
      <w:r w:rsidRPr="003864B6" w:rsidDel="001D1E4B">
        <w:t xml:space="preserve"> </w:t>
      </w:r>
      <w:r w:rsidRPr="003864B6">
        <w:t xml:space="preserve">návrhu) </w:t>
      </w:r>
      <w:r w:rsidR="007A341A" w:rsidRPr="00B06E7D">
        <w:t>–</w:t>
      </w:r>
      <w:r w:rsidR="007A341A">
        <w:t xml:space="preserve"> </w:t>
      </w:r>
      <w:r w:rsidRPr="003864B6">
        <w:t>je označení IT/OT systém, který byl navržen od základu tak, aby byl </w:t>
      </w:r>
      <w:hyperlink r:id="rId12" w:tooltip="Počítačová bezpečnost" w:history="1">
        <w:r w:rsidRPr="003864B6">
          <w:t>bezpečný</w:t>
        </w:r>
      </w:hyperlink>
      <w:r w:rsidRPr="003864B6">
        <w:t>. Znamená to, že </w:t>
      </w:r>
      <w:hyperlink r:id="rId13" w:tooltip="Návrhový vzor" w:history="1">
        <w:r w:rsidRPr="003864B6">
          <w:t>návrhový vzor</w:t>
        </w:r>
      </w:hyperlink>
      <w:r w:rsidRPr="003864B6">
        <w:t> je volen tak, aby jeho znalost (tj. znalost principů práce IT/OT systému) neohrozila bezpečnost.</w:t>
      </w:r>
    </w:p>
    <w:p w14:paraId="47A13FE9" w14:textId="35D791B9" w:rsidR="00EE6EB4" w:rsidRDefault="00EE6EB4" w:rsidP="001941E4">
      <w:pPr>
        <w:pStyle w:val="Psm"/>
      </w:pPr>
      <w:r>
        <w:rPr>
          <w:b/>
        </w:rPr>
        <w:t xml:space="preserve">„SLA“ </w:t>
      </w:r>
      <w:r w:rsidRPr="00A52106">
        <w:t>(tzv.</w:t>
      </w:r>
      <w:r w:rsidR="003F2DCB" w:rsidRPr="00A52106">
        <w:t xml:space="preserve"> </w:t>
      </w:r>
      <w:proofErr w:type="spellStart"/>
      <w:r w:rsidR="003F2DCB" w:rsidRPr="00A52106">
        <w:t>Service</w:t>
      </w:r>
      <w:proofErr w:type="spellEnd"/>
      <w:r w:rsidR="003F2DCB" w:rsidRPr="00A52106">
        <w:t xml:space="preserve"> Level </w:t>
      </w:r>
      <w:proofErr w:type="spellStart"/>
      <w:r w:rsidR="003F2DCB" w:rsidRPr="00A52106">
        <w:t>Agreement</w:t>
      </w:r>
      <w:proofErr w:type="spellEnd"/>
      <w:r w:rsidR="003F2DCB" w:rsidRPr="00A52106">
        <w:t>)</w:t>
      </w:r>
      <w:r w:rsidR="003F2DCB">
        <w:rPr>
          <w:bCs/>
        </w:rPr>
        <w:t xml:space="preserve"> </w:t>
      </w:r>
      <w:r w:rsidR="008F69D9">
        <w:rPr>
          <w:bCs/>
        </w:rPr>
        <w:t>–</w:t>
      </w:r>
      <w:r w:rsidR="003F2DCB">
        <w:rPr>
          <w:bCs/>
        </w:rPr>
        <w:t xml:space="preserve"> </w:t>
      </w:r>
      <w:r w:rsidR="008F69D9">
        <w:t>je d</w:t>
      </w:r>
      <w:r w:rsidR="008F69D9" w:rsidRPr="00A52106">
        <w:t>ohoda o úrovni poskytovaných služeb</w:t>
      </w:r>
      <w:r w:rsidR="008F69D9">
        <w:t>,</w:t>
      </w:r>
      <w:r w:rsidR="008F69D9" w:rsidRPr="008F69D9">
        <w:t xml:space="preserve"> </w:t>
      </w:r>
      <w:r w:rsidR="008F69D9" w:rsidRPr="00A52106">
        <w:t>formální smluvní dokument</w:t>
      </w:r>
      <w:r w:rsidR="008F69D9">
        <w:t xml:space="preserve">, </w:t>
      </w:r>
      <w:r w:rsidR="008F69D9" w:rsidRPr="008F69D9">
        <w:t xml:space="preserve">který </w:t>
      </w:r>
      <w:r w:rsidR="008F69D9" w:rsidRPr="00A52106">
        <w:t>definuje úroveň, rozsah, kvalitu a dostupnost poskytované služby</w:t>
      </w:r>
      <w:r w:rsidR="008F69D9" w:rsidRPr="008F69D9">
        <w:t>, včetně odpovědností a sankcí při nedodržení sjednaných podmínek.</w:t>
      </w:r>
    </w:p>
    <w:p w14:paraId="406E5CF6" w14:textId="79F699C1" w:rsidR="003D40A3" w:rsidRDefault="003437C5" w:rsidP="001941E4">
      <w:pPr>
        <w:pStyle w:val="Psm"/>
      </w:pPr>
      <w:r w:rsidRPr="003437C5">
        <w:rPr>
          <w:b/>
          <w:bCs/>
        </w:rPr>
        <w:t>„</w:t>
      </w:r>
      <w:r w:rsidR="003D40A3" w:rsidRPr="003437C5">
        <w:rPr>
          <w:b/>
          <w:bCs/>
        </w:rPr>
        <w:t>SL-T</w:t>
      </w:r>
      <w:r w:rsidRPr="003437C5">
        <w:rPr>
          <w:b/>
          <w:bCs/>
        </w:rPr>
        <w:t>“</w:t>
      </w:r>
      <w:r>
        <w:t xml:space="preserve"> </w:t>
      </w:r>
      <w:r w:rsidRPr="003437C5">
        <w:t>(</w:t>
      </w:r>
      <w:r w:rsidR="00546FCF">
        <w:t xml:space="preserve">tzv. </w:t>
      </w:r>
      <w:r w:rsidRPr="003437C5">
        <w:t xml:space="preserve">Target </w:t>
      </w:r>
      <w:proofErr w:type="spellStart"/>
      <w:r w:rsidRPr="003437C5">
        <w:t>Security</w:t>
      </w:r>
      <w:proofErr w:type="spellEnd"/>
      <w:r w:rsidRPr="003437C5">
        <w:t xml:space="preserve"> Level)</w:t>
      </w:r>
      <w:r>
        <w:t xml:space="preserve"> –</w:t>
      </w:r>
      <w:r w:rsidRPr="003437C5">
        <w:t xml:space="preserve"> </w:t>
      </w:r>
      <w:r>
        <w:t>o</w:t>
      </w:r>
      <w:r w:rsidRPr="003437C5">
        <w:t>značuje cílovou úroveň bezpečnosti, kterou má systém, zóna nebo komponenta dosáhnout</w:t>
      </w:r>
      <w:r>
        <w:t>.</w:t>
      </w:r>
    </w:p>
    <w:p w14:paraId="1B504170" w14:textId="762768F3" w:rsidR="00000F19" w:rsidRPr="00000F19" w:rsidRDefault="00000F19" w:rsidP="001941E4">
      <w:pPr>
        <w:pStyle w:val="Psm"/>
      </w:pPr>
      <w:r>
        <w:rPr>
          <w:b/>
          <w:bCs/>
        </w:rPr>
        <w:t xml:space="preserve">„Smluvní podmínky“ </w:t>
      </w:r>
      <w:r w:rsidRPr="00985452">
        <w:t xml:space="preserve">jsou </w:t>
      </w:r>
      <w:r w:rsidR="00B1336F" w:rsidRPr="00B1336F">
        <w:t>Smluvní podmínk</w:t>
      </w:r>
      <w:r w:rsidR="00B1336F">
        <w:t>y</w:t>
      </w:r>
      <w:r w:rsidR="00B1336F" w:rsidRPr="00B1336F">
        <w:t xml:space="preserve"> pro dodávku technologických zařízení a</w:t>
      </w:r>
      <w:r w:rsidR="00BC67EA">
        <w:t> </w:t>
      </w:r>
      <w:r w:rsidR="00B1336F" w:rsidRPr="00B1336F">
        <w:t>projektování-výstavbu elektro – a strojně-technologického díla a pozemních a</w:t>
      </w:r>
      <w:r w:rsidR="00BC67EA">
        <w:t> </w:t>
      </w:r>
      <w:r w:rsidR="00B1336F" w:rsidRPr="00B1336F">
        <w:t>inženýrských staveb projektovaných zhotovitelem</w:t>
      </w:r>
      <w:r w:rsidR="00794460">
        <w:t xml:space="preserve">; Smluvní podmínky zahrnují </w:t>
      </w:r>
      <w:r w:rsidR="00441B40">
        <w:t xml:space="preserve">tzv. </w:t>
      </w:r>
      <w:r w:rsidR="00541F89">
        <w:t>O</w:t>
      </w:r>
      <w:r w:rsidR="00441B40">
        <w:t>becné podmínky ve znění</w:t>
      </w:r>
      <w:r w:rsidR="00541F89">
        <w:t xml:space="preserve"> tzv.</w:t>
      </w:r>
      <w:r w:rsidR="00441B40">
        <w:t xml:space="preserve"> </w:t>
      </w:r>
      <w:r w:rsidR="00541F89">
        <w:t>Z</w:t>
      </w:r>
      <w:r w:rsidR="00441B40">
        <w:t>vláštních podmínek</w:t>
      </w:r>
      <w:r w:rsidR="00541F89">
        <w:t xml:space="preserve"> tak, jak byly součástí smlouvy mezi Zhotovitelem a Objednatelem.</w:t>
      </w:r>
    </w:p>
    <w:p w14:paraId="0AFA8C30" w14:textId="5FE10A78" w:rsidR="00920796" w:rsidRDefault="00351089" w:rsidP="001941E4">
      <w:pPr>
        <w:pStyle w:val="Psm"/>
      </w:pPr>
      <w:r w:rsidRPr="00351089">
        <w:rPr>
          <w:b/>
          <w:bCs/>
        </w:rPr>
        <w:t>„</w:t>
      </w:r>
      <w:proofErr w:type="spellStart"/>
      <w:r w:rsidR="00920796" w:rsidRPr="00351089">
        <w:rPr>
          <w:b/>
          <w:bCs/>
        </w:rPr>
        <w:t>SMTP</w:t>
      </w:r>
      <w:proofErr w:type="spellEnd"/>
      <w:r w:rsidRPr="00351089">
        <w:rPr>
          <w:b/>
          <w:bCs/>
        </w:rPr>
        <w:t>“</w:t>
      </w:r>
      <w:r>
        <w:t xml:space="preserve"> </w:t>
      </w:r>
      <w:r w:rsidRPr="00351089">
        <w:t>(</w:t>
      </w:r>
      <w:r w:rsidR="00546FCF">
        <w:t xml:space="preserve">tzv. </w:t>
      </w:r>
      <w:proofErr w:type="spellStart"/>
      <w:r w:rsidRPr="00351089">
        <w:t>Simple</w:t>
      </w:r>
      <w:proofErr w:type="spellEnd"/>
      <w:r w:rsidRPr="00351089">
        <w:t xml:space="preserve"> Mail Transfer </w:t>
      </w:r>
      <w:proofErr w:type="spellStart"/>
      <w:r w:rsidRPr="00351089">
        <w:t>Protocol</w:t>
      </w:r>
      <w:proofErr w:type="spellEnd"/>
      <w:r w:rsidRPr="00351089">
        <w:t>)</w:t>
      </w:r>
      <w:r>
        <w:t xml:space="preserve"> – </w:t>
      </w:r>
      <w:r w:rsidRPr="00351089">
        <w:t>je základní internetový protokol pro odesílání e-mailů mezi poštovními servery a z poštovních klientů na servery</w:t>
      </w:r>
      <w:r>
        <w:t>.</w:t>
      </w:r>
    </w:p>
    <w:p w14:paraId="0C6F71EC" w14:textId="6C105A5A" w:rsidR="002A4434" w:rsidRPr="003864B6" w:rsidRDefault="002A4434" w:rsidP="001941E4">
      <w:pPr>
        <w:pStyle w:val="Psm"/>
      </w:pPr>
      <w:r>
        <w:rPr>
          <w:b/>
          <w:bCs/>
        </w:rPr>
        <w:t>„</w:t>
      </w:r>
      <w:proofErr w:type="spellStart"/>
      <w:r w:rsidRPr="002A4434">
        <w:rPr>
          <w:b/>
          <w:bCs/>
        </w:rPr>
        <w:t>SFTP</w:t>
      </w:r>
      <w:proofErr w:type="spellEnd"/>
      <w:r>
        <w:rPr>
          <w:b/>
          <w:bCs/>
        </w:rPr>
        <w:t>“</w:t>
      </w:r>
      <w:r w:rsidRPr="002A4434">
        <w:t xml:space="preserve"> </w:t>
      </w:r>
      <w:r w:rsidR="009F2DCE" w:rsidRPr="009F2DCE">
        <w:t>(</w:t>
      </w:r>
      <w:r w:rsidR="009F2DCE">
        <w:t xml:space="preserve">tzv. </w:t>
      </w:r>
      <w:proofErr w:type="spellStart"/>
      <w:r w:rsidR="009F2DCE" w:rsidRPr="009F2DCE">
        <w:t>SSH</w:t>
      </w:r>
      <w:proofErr w:type="spellEnd"/>
      <w:r w:rsidR="009F2DCE" w:rsidRPr="009F2DCE">
        <w:t xml:space="preserve"> </w:t>
      </w:r>
      <w:proofErr w:type="spellStart"/>
      <w:r w:rsidR="009F2DCE" w:rsidRPr="009F2DCE">
        <w:t>File</w:t>
      </w:r>
      <w:proofErr w:type="spellEnd"/>
      <w:r w:rsidR="009F2DCE" w:rsidRPr="009F2DCE">
        <w:t xml:space="preserve"> Transfer </w:t>
      </w:r>
      <w:proofErr w:type="spellStart"/>
      <w:r w:rsidR="009F2DCE" w:rsidRPr="009F2DCE">
        <w:t>Protocol</w:t>
      </w:r>
      <w:proofErr w:type="spellEnd"/>
      <w:r w:rsidR="009F2DCE" w:rsidRPr="009F2DCE">
        <w:t>)</w:t>
      </w:r>
      <w:r w:rsidR="009F2DCE">
        <w:t xml:space="preserve"> </w:t>
      </w:r>
      <w:r w:rsidR="00132CDD">
        <w:t xml:space="preserve">– </w:t>
      </w:r>
      <w:r w:rsidRPr="002A4434">
        <w:t>je bezpečný protokol pro přenos souborů, který zajišťuje šifrovaný přenos dat i autentizaci</w:t>
      </w:r>
      <w:r w:rsidR="005E5BB5">
        <w:t>.</w:t>
      </w:r>
    </w:p>
    <w:p w14:paraId="1ECA3F5F" w14:textId="79F30501" w:rsidR="00FD3000" w:rsidRPr="00A72810" w:rsidRDefault="00FD3000" w:rsidP="001941E4">
      <w:pPr>
        <w:pStyle w:val="Psm"/>
      </w:pPr>
      <w:r w:rsidRPr="001211AA">
        <w:rPr>
          <w:b/>
        </w:rPr>
        <w:t>„</w:t>
      </w:r>
      <w:r w:rsidRPr="00FF5F61">
        <w:rPr>
          <w:b/>
        </w:rPr>
        <w:t>SIL</w:t>
      </w:r>
      <w:r w:rsidRPr="001211AA">
        <w:rPr>
          <w:b/>
        </w:rPr>
        <w:t>“</w:t>
      </w:r>
      <w:r w:rsidR="00792161">
        <w:rPr>
          <w:b/>
        </w:rPr>
        <w:t xml:space="preserve"> </w:t>
      </w:r>
      <w:r w:rsidR="00792161" w:rsidRPr="00792161">
        <w:t xml:space="preserve">(tzv. </w:t>
      </w:r>
      <w:proofErr w:type="spellStart"/>
      <w:r w:rsidR="00792161" w:rsidRPr="00792161">
        <w:t>Safety</w:t>
      </w:r>
      <w:proofErr w:type="spellEnd"/>
      <w:r w:rsidR="00792161" w:rsidRPr="00792161">
        <w:t xml:space="preserve"> Integrity Level)</w:t>
      </w:r>
      <w:r w:rsidR="00792161" w:rsidRPr="00792161">
        <w:rPr>
          <w:b/>
        </w:rPr>
        <w:t xml:space="preserve"> </w:t>
      </w:r>
      <w:r w:rsidR="00792161" w:rsidRPr="00985452">
        <w:t>–</w:t>
      </w:r>
      <w:r w:rsidR="00792161">
        <w:rPr>
          <w:b/>
        </w:rPr>
        <w:t xml:space="preserve"> </w:t>
      </w:r>
      <w:r w:rsidR="00792161" w:rsidRPr="00792161">
        <w:t>je kvantitativní měřítko úrovně bezpečnostní integrity bezpečnostních funkcí v automatizovaných systémech.</w:t>
      </w:r>
    </w:p>
    <w:p w14:paraId="6660F963" w14:textId="44577CCD" w:rsidR="00A72810" w:rsidRPr="001F449E" w:rsidRDefault="005F1D86" w:rsidP="001941E4">
      <w:pPr>
        <w:pStyle w:val="Psm"/>
      </w:pPr>
      <w:r w:rsidRPr="00FF5F61">
        <w:rPr>
          <w:b/>
        </w:rPr>
        <w:lastRenderedPageBreak/>
        <w:t>„</w:t>
      </w:r>
      <w:r w:rsidR="00A72810" w:rsidRPr="00FF5F61">
        <w:rPr>
          <w:b/>
        </w:rPr>
        <w:t>Visio</w:t>
      </w:r>
      <w:r w:rsidRPr="00FF5F61">
        <w:rPr>
          <w:b/>
        </w:rPr>
        <w:t>“</w:t>
      </w:r>
      <w:r>
        <w:t xml:space="preserve"> –</w:t>
      </w:r>
      <w:r w:rsidRPr="005F1D86">
        <w:t xml:space="preserve"> je grafický nástroj pro vytváření schémat, diagramů a technických výkresů</w:t>
      </w:r>
    </w:p>
    <w:p w14:paraId="26C5BE5C" w14:textId="225BBC37" w:rsidR="00C83734" w:rsidRPr="003864B6" w:rsidRDefault="00BD01F7" w:rsidP="001941E4">
      <w:pPr>
        <w:pStyle w:val="Psm"/>
      </w:pPr>
      <w:r w:rsidRPr="00983E3C">
        <w:rPr>
          <w:b/>
        </w:rPr>
        <w:t>„</w:t>
      </w:r>
      <w:proofErr w:type="spellStart"/>
      <w:r w:rsidR="00C83734" w:rsidRPr="00FF5F61">
        <w:rPr>
          <w:b/>
        </w:rPr>
        <w:t>VFD</w:t>
      </w:r>
      <w:proofErr w:type="spellEnd"/>
      <w:r w:rsidRPr="008F3C71">
        <w:rPr>
          <w:b/>
        </w:rPr>
        <w:t>“</w:t>
      </w:r>
      <w:r w:rsidR="006367D7">
        <w:rPr>
          <w:b/>
        </w:rPr>
        <w:t xml:space="preserve"> </w:t>
      </w:r>
      <w:r w:rsidR="00FF5F61" w:rsidRPr="00FF5F61">
        <w:t>(</w:t>
      </w:r>
      <w:r w:rsidR="00721B83">
        <w:t xml:space="preserve">tzv. </w:t>
      </w:r>
      <w:proofErr w:type="spellStart"/>
      <w:r w:rsidR="00FF5F61" w:rsidRPr="00FF5F61">
        <w:t>Variable</w:t>
      </w:r>
      <w:proofErr w:type="spellEnd"/>
      <w:r w:rsidR="00FF5F61" w:rsidRPr="00FF5F61">
        <w:t xml:space="preserve"> </w:t>
      </w:r>
      <w:proofErr w:type="spellStart"/>
      <w:r w:rsidR="00FF5F61" w:rsidRPr="00FF5F61">
        <w:t>Frequency</w:t>
      </w:r>
      <w:proofErr w:type="spellEnd"/>
      <w:r w:rsidR="00FF5F61" w:rsidRPr="00FF5F61">
        <w:t xml:space="preserve"> Drive)</w:t>
      </w:r>
      <w:r w:rsidR="00FF5F61">
        <w:rPr>
          <w:b/>
        </w:rPr>
        <w:t xml:space="preserve"> </w:t>
      </w:r>
      <w:r w:rsidR="00FF5F61" w:rsidRPr="00985452">
        <w:t>–</w:t>
      </w:r>
      <w:r w:rsidR="00FF5F61">
        <w:rPr>
          <w:b/>
        </w:rPr>
        <w:t xml:space="preserve"> </w:t>
      </w:r>
      <w:r w:rsidR="00FF5F61">
        <w:t xml:space="preserve">je </w:t>
      </w:r>
      <w:r w:rsidR="006367D7" w:rsidRPr="00FF5F61">
        <w:t>měnič frekvence, je elektronické zařízení používané k řízení otáček a točivého momentu elektromotoru prostřednictvím regulace frekvence a napětí napájení motoru.</w:t>
      </w:r>
    </w:p>
    <w:p w14:paraId="196E94EE" w14:textId="6254E0A7" w:rsidR="00C271BC" w:rsidRPr="00CC6C25" w:rsidRDefault="00C271BC" w:rsidP="001941E4">
      <w:pPr>
        <w:pStyle w:val="Psm"/>
      </w:pPr>
      <w:r w:rsidRPr="00CC6C25">
        <w:rPr>
          <w:b/>
        </w:rPr>
        <w:t xml:space="preserve">„Vodní </w:t>
      </w:r>
      <w:r>
        <w:rPr>
          <w:b/>
        </w:rPr>
        <w:t>d</w:t>
      </w:r>
      <w:r w:rsidRPr="00CC6C25">
        <w:rPr>
          <w:b/>
        </w:rPr>
        <w:t xml:space="preserve">ílo“ </w:t>
      </w:r>
      <w:r w:rsidRPr="00985452">
        <w:t xml:space="preserve">– </w:t>
      </w:r>
      <w:r w:rsidRPr="00CC6C25">
        <w:t>je soubor konstrukcí na vodním toku a v jeho přímém okolí, které svým koordinovaným (funkce řízení) spolupůsobením zajišťují mimo jiné dostatečnou plavební hloubku (funkce vzdutí) a / nebo umožňují plavební prostupnost toku (funkce proplavení). Součástí vodního díla se zde rozumí i konstrukce a budovy technologického, servisního a</w:t>
      </w:r>
      <w:r w:rsidR="00C845E1">
        <w:t> </w:t>
      </w:r>
      <w:r w:rsidRPr="00CC6C25">
        <w:t xml:space="preserve">personálního zázemí (funkce podpůrná). </w:t>
      </w:r>
    </w:p>
    <w:p w14:paraId="530E6746" w14:textId="7FE81558" w:rsidR="00F47B7A" w:rsidRDefault="00790548" w:rsidP="001941E4">
      <w:pPr>
        <w:pStyle w:val="Psm"/>
      </w:pPr>
      <w:r w:rsidRPr="00983E3C">
        <w:rPr>
          <w:b/>
        </w:rPr>
        <w:t>„</w:t>
      </w:r>
      <w:r w:rsidR="001412AF" w:rsidRPr="00983E3C">
        <w:rPr>
          <w:b/>
        </w:rPr>
        <w:t>VPN</w:t>
      </w:r>
      <w:r w:rsidRPr="00983E3C">
        <w:rPr>
          <w:b/>
        </w:rPr>
        <w:t>“</w:t>
      </w:r>
      <w:r w:rsidR="005010A1" w:rsidRPr="003864B6">
        <w:t xml:space="preserve"> (</w:t>
      </w:r>
      <w:r w:rsidR="001D1E4B" w:rsidRPr="003864B6">
        <w:t xml:space="preserve">tzv. </w:t>
      </w:r>
      <w:proofErr w:type="spellStart"/>
      <w:r w:rsidR="001D1E4B" w:rsidRPr="003864B6">
        <w:t>V</w:t>
      </w:r>
      <w:r w:rsidR="005010A1" w:rsidRPr="003864B6">
        <w:t>irtu</w:t>
      </w:r>
      <w:r w:rsidR="00F47B7A" w:rsidRPr="003864B6">
        <w:t>a</w:t>
      </w:r>
      <w:r w:rsidR="005010A1" w:rsidRPr="003864B6">
        <w:t>l</w:t>
      </w:r>
      <w:proofErr w:type="spellEnd"/>
      <w:r w:rsidR="005010A1" w:rsidRPr="003864B6">
        <w:t xml:space="preserve"> </w:t>
      </w:r>
      <w:proofErr w:type="spellStart"/>
      <w:r w:rsidR="001D1E4B" w:rsidRPr="003864B6">
        <w:t>P</w:t>
      </w:r>
      <w:r w:rsidR="005010A1" w:rsidRPr="003864B6">
        <w:t>rivate</w:t>
      </w:r>
      <w:proofErr w:type="spellEnd"/>
      <w:r w:rsidR="005010A1" w:rsidRPr="003864B6">
        <w:t xml:space="preserve"> </w:t>
      </w:r>
      <w:r w:rsidR="001D1E4B" w:rsidRPr="003864B6">
        <w:t>N</w:t>
      </w:r>
      <w:r w:rsidR="005010A1" w:rsidRPr="003864B6">
        <w:t>etwork</w:t>
      </w:r>
      <w:r w:rsidR="00F47B7A" w:rsidRPr="003864B6">
        <w:t>)</w:t>
      </w:r>
      <w:r w:rsidR="001D1E4B" w:rsidRPr="003864B6">
        <w:t xml:space="preserve"> </w:t>
      </w:r>
      <w:r w:rsidR="00354855" w:rsidRPr="003864B6">
        <w:t>–</w:t>
      </w:r>
      <w:r w:rsidR="001D1E4B" w:rsidRPr="003864B6">
        <w:t xml:space="preserve"> </w:t>
      </w:r>
      <w:r w:rsidR="00354855" w:rsidRPr="003864B6">
        <w:t>virtuální privátní síť, chrání své uživatele šifrováním jejich dat a maskováním jejich IP adres.</w:t>
      </w:r>
    </w:p>
    <w:p w14:paraId="620B492B" w14:textId="795B6E23" w:rsidR="002033AB" w:rsidRDefault="002033AB" w:rsidP="001941E4">
      <w:pPr>
        <w:pStyle w:val="Psm"/>
      </w:pPr>
      <w:r w:rsidRPr="002033AB">
        <w:rPr>
          <w:b/>
          <w:bCs/>
        </w:rPr>
        <w:t>„</w:t>
      </w:r>
      <w:proofErr w:type="spellStart"/>
      <w:r w:rsidRPr="002033AB">
        <w:rPr>
          <w:b/>
          <w:bCs/>
        </w:rPr>
        <w:t>WAF</w:t>
      </w:r>
      <w:proofErr w:type="spellEnd"/>
      <w:r w:rsidRPr="002033AB">
        <w:rPr>
          <w:b/>
          <w:bCs/>
        </w:rPr>
        <w:t>“</w:t>
      </w:r>
      <w:r>
        <w:t xml:space="preserve"> (tzv. Web </w:t>
      </w:r>
      <w:proofErr w:type="spellStart"/>
      <w:r>
        <w:t>Application</w:t>
      </w:r>
      <w:proofErr w:type="spellEnd"/>
      <w:r>
        <w:t xml:space="preserve"> Firewall)</w:t>
      </w:r>
      <w:r w:rsidR="005056D7">
        <w:t xml:space="preserve"> </w:t>
      </w:r>
      <w:r w:rsidR="00132CDD">
        <w:t xml:space="preserve">– </w:t>
      </w:r>
      <w:r w:rsidR="005056D7" w:rsidRPr="005056D7">
        <w:t>je specializovaný bezpečnostní systém, který chrání webové aplikace před škodlivými požadavky a útoky na aplikační vrstvě</w:t>
      </w:r>
      <w:r w:rsidR="005056D7">
        <w:t>.</w:t>
      </w:r>
    </w:p>
    <w:p w14:paraId="05592BA6" w14:textId="062741A5" w:rsidR="00085227" w:rsidRPr="005056D7" w:rsidRDefault="00DC573A" w:rsidP="001941E4">
      <w:pPr>
        <w:pStyle w:val="Psm"/>
      </w:pPr>
      <w:r>
        <w:t>„</w:t>
      </w:r>
      <w:proofErr w:type="spellStart"/>
      <w:r w:rsidR="00085227" w:rsidRPr="00DC573A">
        <w:rPr>
          <w:b/>
          <w:bCs/>
        </w:rPr>
        <w:t>XLSX</w:t>
      </w:r>
      <w:proofErr w:type="spellEnd"/>
      <w:r w:rsidRPr="00DC573A">
        <w:rPr>
          <w:b/>
          <w:bCs/>
        </w:rPr>
        <w:t>“</w:t>
      </w:r>
      <w:r w:rsidR="00923E7E">
        <w:t xml:space="preserve"> </w:t>
      </w:r>
      <w:r w:rsidR="00923E7E" w:rsidRPr="00824666">
        <w:t>–</w:t>
      </w:r>
      <w:r w:rsidR="00923E7E" w:rsidRPr="00923E7E">
        <w:t xml:space="preserve"> je </w:t>
      </w:r>
      <w:r w:rsidR="00923E7E" w:rsidRPr="00B06E7D">
        <w:t>souborový formát pro tabulky vytvořené v Microsoft Excelu</w:t>
      </w:r>
    </w:p>
    <w:p w14:paraId="4A360DEE" w14:textId="09D70EBC" w:rsidR="006D6B96" w:rsidRPr="003864B6" w:rsidRDefault="006D6B96" w:rsidP="001941E4">
      <w:pPr>
        <w:pStyle w:val="Psm"/>
      </w:pPr>
      <w:r w:rsidRPr="008F3C71">
        <w:rPr>
          <w:b/>
        </w:rPr>
        <w:t>„</w:t>
      </w:r>
      <w:r w:rsidRPr="001C5B60">
        <w:rPr>
          <w:b/>
        </w:rPr>
        <w:t>Zadávací dokumentace</w:t>
      </w:r>
      <w:r w:rsidRPr="008F3C71">
        <w:rPr>
          <w:b/>
        </w:rPr>
        <w:t>“</w:t>
      </w:r>
      <w:r>
        <w:rPr>
          <w:b/>
        </w:rPr>
        <w:t xml:space="preserve"> –</w:t>
      </w:r>
      <w:r w:rsidRPr="006D6B96">
        <w:t xml:space="preserve"> je soubor dokumentů, údajů, požadavků a technických podmínek </w:t>
      </w:r>
      <w:r w:rsidR="00031856">
        <w:t xml:space="preserve">Objednatele </w:t>
      </w:r>
      <w:r w:rsidRPr="006D6B96">
        <w:t xml:space="preserve">vymezujících předmět veřejné zakázky v podrobnostech nezbytných pro </w:t>
      </w:r>
      <w:r w:rsidR="00925744">
        <w:t xml:space="preserve">jeho </w:t>
      </w:r>
      <w:r w:rsidR="009C1613" w:rsidRPr="009C1613">
        <w:t>vyprojektování, provedení a dokončení</w:t>
      </w:r>
      <w:r w:rsidR="00925744">
        <w:t>.</w:t>
      </w:r>
    </w:p>
    <w:p w14:paraId="085EAEA7" w14:textId="66D8F5C1" w:rsidR="00AE6EE7" w:rsidRPr="009E1219" w:rsidRDefault="00AE6EE7" w:rsidP="001941E4">
      <w:pPr>
        <w:pStyle w:val="Psm"/>
      </w:pPr>
      <w:r w:rsidRPr="00983E3C">
        <w:rPr>
          <w:b/>
        </w:rPr>
        <w:t>„</w:t>
      </w:r>
      <w:proofErr w:type="spellStart"/>
      <w:r w:rsidRPr="00983E3C">
        <w:rPr>
          <w:b/>
        </w:rPr>
        <w:t>ŽP</w:t>
      </w:r>
      <w:proofErr w:type="spellEnd"/>
      <w:r w:rsidRPr="00983E3C">
        <w:rPr>
          <w:b/>
        </w:rPr>
        <w:t>“</w:t>
      </w:r>
      <w:r w:rsidRPr="00E42604">
        <w:t xml:space="preserve"> – životní prostředí</w:t>
      </w:r>
    </w:p>
    <w:p w14:paraId="342FDAAB" w14:textId="77777777" w:rsidR="00AF0721" w:rsidRPr="00D2255B" w:rsidRDefault="00AF0721" w:rsidP="00C97FD1">
      <w:pPr>
        <w:pStyle w:val="l"/>
      </w:pPr>
      <w:bookmarkStart w:id="11" w:name="_Toc208311996"/>
      <w:bookmarkStart w:id="12" w:name="_Toc68622586"/>
      <w:bookmarkStart w:id="13" w:name="_Toc79162877"/>
      <w:r w:rsidRPr="001F621B">
        <w:t>Vztah</w:t>
      </w:r>
      <w:r w:rsidRPr="00D2255B">
        <w:t xml:space="preserve"> k </w:t>
      </w:r>
      <w:r w:rsidRPr="001F621B">
        <w:t>bezpečnosti</w:t>
      </w:r>
      <w:r w:rsidRPr="00D2255B">
        <w:t xml:space="preserve"> zdraví a práce</w:t>
      </w:r>
      <w:bookmarkEnd w:id="11"/>
    </w:p>
    <w:p w14:paraId="1117BEFD" w14:textId="0BF7F5FE" w:rsidR="00A539A1" w:rsidRPr="00A05910" w:rsidRDefault="00F359E4" w:rsidP="001F621B">
      <w:pPr>
        <w:pStyle w:val="Pod-l"/>
      </w:pPr>
      <w:bookmarkStart w:id="14" w:name="_Toc208311997"/>
      <w:r w:rsidRPr="00D2255B">
        <w:t>Přednost</w:t>
      </w:r>
      <w:r w:rsidRPr="00A05910">
        <w:t xml:space="preserve"> BOZP při řešení </w:t>
      </w:r>
      <w:r w:rsidR="00002DEE" w:rsidRPr="00A05910">
        <w:t>kybernetické bezpečnosti</w:t>
      </w:r>
      <w:bookmarkEnd w:id="14"/>
    </w:p>
    <w:p w14:paraId="60993B64" w14:textId="40AAE409" w:rsidR="00A13884" w:rsidRDefault="00A13884" w:rsidP="0088488F">
      <w:pPr>
        <w:pStyle w:val="Odst"/>
      </w:pPr>
      <w:r>
        <w:t xml:space="preserve">Při implementaci </w:t>
      </w:r>
      <w:r w:rsidR="00D1365E">
        <w:t xml:space="preserve">jakýchkoliv </w:t>
      </w:r>
      <w:r>
        <w:t>opatření</w:t>
      </w:r>
      <w:r w:rsidR="00D1365E">
        <w:t xml:space="preserve"> kybernetické bezpečnosti</w:t>
      </w:r>
      <w:r>
        <w:t xml:space="preserve"> u </w:t>
      </w:r>
      <w:r w:rsidR="00DA24CD">
        <w:t>řídicí</w:t>
      </w:r>
      <w:r w:rsidR="00C52E00">
        <w:t xml:space="preserve">ch systémů </w:t>
      </w:r>
      <w:r>
        <w:t>musí mít za všech okolností přednost ochrana života, zdraví osob a životního prostředí. Všechna opatření v</w:t>
      </w:r>
      <w:r w:rsidR="0061359D">
        <w:t> </w:t>
      </w:r>
      <w:r>
        <w:t>oblasti kybernetické bezpečnosti musí být navržena, realizována a provozována v souladu s</w:t>
      </w:r>
      <w:r w:rsidR="0061359D">
        <w:t> </w:t>
      </w:r>
      <w:r>
        <w:t>platnými předpisy v oblasti bezpečnosti práce (BOZP), požární ochrany (PO) a ochrany životního prostředí (</w:t>
      </w:r>
      <w:proofErr w:type="spellStart"/>
      <w:r>
        <w:t>ŽP</w:t>
      </w:r>
      <w:proofErr w:type="spellEnd"/>
      <w:r>
        <w:t>).</w:t>
      </w:r>
    </w:p>
    <w:p w14:paraId="17B7C76B" w14:textId="1DFE49FB" w:rsidR="00A13884" w:rsidRDefault="00A13884" w:rsidP="0088488F">
      <w:pPr>
        <w:pStyle w:val="Odst"/>
      </w:pPr>
      <w:r>
        <w:t xml:space="preserve">Dojde-li k jakémukoliv konfliktu mezi požadavkem na kybernetické </w:t>
      </w:r>
      <w:r w:rsidR="00D33ED8">
        <w:t>bezpečnosti</w:t>
      </w:r>
      <w:r w:rsidR="00E5691B">
        <w:t xml:space="preserve"> </w:t>
      </w:r>
      <w:r>
        <w:t>a požadavky BOZP</w:t>
      </w:r>
      <w:r w:rsidR="00D33ED8">
        <w:t>, PO</w:t>
      </w:r>
      <w:r w:rsidR="00273EA1">
        <w:t xml:space="preserve"> nebo </w:t>
      </w:r>
      <w:proofErr w:type="spellStart"/>
      <w:r w:rsidR="00273EA1">
        <w:t>ŽP</w:t>
      </w:r>
      <w:proofErr w:type="spellEnd"/>
      <w:r>
        <w:t xml:space="preserve">, má přednost plnění zákonných a provozních požadavků na </w:t>
      </w:r>
      <w:r w:rsidR="00273EA1">
        <w:t>BOZP</w:t>
      </w:r>
      <w:r w:rsidR="00D77401">
        <w:t xml:space="preserve">, PO a </w:t>
      </w:r>
      <w:proofErr w:type="spellStart"/>
      <w:r w:rsidR="00D77401">
        <w:t>ŽP</w:t>
      </w:r>
      <w:proofErr w:type="spellEnd"/>
      <w:r w:rsidR="00D77401">
        <w:t>.</w:t>
      </w:r>
      <w:r>
        <w:t xml:space="preserve"> Kybernetická bezpečnost musí být vždy implementována </w:t>
      </w:r>
      <w:r w:rsidR="00AD266F">
        <w:t>tak</w:t>
      </w:r>
      <w:r>
        <w:t>, aby žádným způsobem nesnižovala bezpečnost pracovního prostředí ani funkční spolehlivost technických zařízení z</w:t>
      </w:r>
      <w:r w:rsidR="0061359D">
        <w:t> </w:t>
      </w:r>
      <w:r>
        <w:t>hlediska BOZP.</w:t>
      </w:r>
    </w:p>
    <w:p w14:paraId="6035A53B" w14:textId="2A4D6C51" w:rsidR="00A539A1" w:rsidRPr="00A05910" w:rsidRDefault="00F359E4" w:rsidP="00D2255B">
      <w:pPr>
        <w:pStyle w:val="Pod-l"/>
      </w:pPr>
      <w:bookmarkStart w:id="15" w:name="_Toc208311998"/>
      <w:r w:rsidRPr="00A05910">
        <w:t>Informování Objednatele</w:t>
      </w:r>
      <w:r w:rsidR="00002DEE" w:rsidRPr="00A05910">
        <w:t xml:space="preserve"> při narušení BOZP</w:t>
      </w:r>
      <w:bookmarkEnd w:id="15"/>
    </w:p>
    <w:p w14:paraId="1F555E67" w14:textId="53044B99" w:rsidR="007864D0" w:rsidRPr="007864D0" w:rsidRDefault="007864D0" w:rsidP="0088488F">
      <w:pPr>
        <w:pStyle w:val="Odst"/>
      </w:pPr>
      <w:r w:rsidRPr="007864D0">
        <w:t xml:space="preserve">Zhotovitel je povinen zajistit, aby jakákoliv navržená bezpečnostní opatření, konfigurace nebo technologický zásah </w:t>
      </w:r>
      <w:r w:rsidRPr="00FA04AB">
        <w:t>neohrozily život nebo zdraví osob ani integritu provozního prostředí</w:t>
      </w:r>
      <w:r w:rsidRPr="007864D0">
        <w:t xml:space="preserve">. Pokud Zhotovitel nebo </w:t>
      </w:r>
      <w:r w:rsidR="00D24825">
        <w:t>jím pověřený</w:t>
      </w:r>
      <w:r w:rsidR="00D24825" w:rsidRPr="007864D0">
        <w:t xml:space="preserve"> </w:t>
      </w:r>
      <w:r w:rsidRPr="007864D0">
        <w:t xml:space="preserve">pracovník zjistí, že navržené nebo požadované opatření může mít potenciálně negativní dopad na BOZP, PO nebo </w:t>
      </w:r>
      <w:proofErr w:type="spellStart"/>
      <w:r w:rsidRPr="007864D0">
        <w:t>ŽP</w:t>
      </w:r>
      <w:proofErr w:type="spellEnd"/>
      <w:r w:rsidRPr="007864D0">
        <w:t>:</w:t>
      </w:r>
    </w:p>
    <w:p w14:paraId="291351D0" w14:textId="2BAA4273" w:rsidR="007864D0" w:rsidRPr="007864D0" w:rsidRDefault="007864D0" w:rsidP="001941E4">
      <w:pPr>
        <w:pStyle w:val="Psm"/>
      </w:pPr>
      <w:r w:rsidRPr="007864D0">
        <w:t>nesmí být takové opatření realizováno</w:t>
      </w:r>
      <w:r w:rsidR="005B5923">
        <w:t>;</w:t>
      </w:r>
    </w:p>
    <w:p w14:paraId="65365B79" w14:textId="3DC40354" w:rsidR="007864D0" w:rsidRPr="007864D0" w:rsidRDefault="007864D0" w:rsidP="001941E4">
      <w:pPr>
        <w:pStyle w:val="Psm"/>
      </w:pPr>
      <w:r w:rsidRPr="007864D0">
        <w:t xml:space="preserve">musí být </w:t>
      </w:r>
      <w:r w:rsidRPr="003B79D6">
        <w:t>neprodleně informován Objednatel</w:t>
      </w:r>
      <w:r w:rsidR="006A4D6D">
        <w:t>;</w:t>
      </w:r>
    </w:p>
    <w:p w14:paraId="716012A9" w14:textId="23C08748" w:rsidR="007864D0" w:rsidRPr="007864D0" w:rsidRDefault="007864D0" w:rsidP="001941E4">
      <w:pPr>
        <w:pStyle w:val="Psm"/>
      </w:pPr>
      <w:r w:rsidRPr="007864D0">
        <w:t xml:space="preserve">Zhotovitel je povinen </w:t>
      </w:r>
      <w:r w:rsidRPr="003E1F68">
        <w:t>aktivně vyhodnotit kybernetická rizika ve vztahu k BOZP</w:t>
      </w:r>
      <w:r w:rsidRPr="007864D0">
        <w:t xml:space="preserve"> a navrhnout alternativní řešení, které bude bezpečné z hlediska provozu i kybernetické bezpečnosti</w:t>
      </w:r>
      <w:r w:rsidR="006A4D6D">
        <w:t>;</w:t>
      </w:r>
    </w:p>
    <w:p w14:paraId="0DB8D835" w14:textId="77777777" w:rsidR="007864D0" w:rsidRPr="007864D0" w:rsidRDefault="007864D0" w:rsidP="001941E4">
      <w:pPr>
        <w:pStyle w:val="Psm"/>
      </w:pPr>
      <w:r w:rsidRPr="007864D0">
        <w:lastRenderedPageBreak/>
        <w:t xml:space="preserve">pokud daná oblast není dostatečně upravena ve smluvní nebo technické dokumentaci, musí Zhotovitel </w:t>
      </w:r>
      <w:r w:rsidRPr="003E1F68">
        <w:t>vždy iniciativně kontaktovat Objednatele</w:t>
      </w:r>
      <w:r w:rsidRPr="007864D0">
        <w:t xml:space="preserve"> za účelem projednání dalšího postupu.</w:t>
      </w:r>
    </w:p>
    <w:p w14:paraId="4176241F" w14:textId="4DC83931" w:rsidR="00A539A1" w:rsidRPr="00A05910" w:rsidRDefault="00F359E4" w:rsidP="00D2255B">
      <w:pPr>
        <w:pStyle w:val="Pod-l"/>
      </w:pPr>
      <w:bookmarkStart w:id="16" w:name="_Toc208311999"/>
      <w:r w:rsidRPr="00A05910">
        <w:t xml:space="preserve">Kybernetické </w:t>
      </w:r>
      <w:r w:rsidR="004353FA" w:rsidRPr="00A05910">
        <w:t>i</w:t>
      </w:r>
      <w:r w:rsidRPr="00A05910">
        <w:t>ncidenty s dopadem na BOZP</w:t>
      </w:r>
      <w:bookmarkEnd w:id="16"/>
    </w:p>
    <w:p w14:paraId="1D74D9FD" w14:textId="24C5B083" w:rsidR="00014534" w:rsidRDefault="00014534" w:rsidP="00D90F9F">
      <w:pPr>
        <w:pStyle w:val="Odst"/>
      </w:pPr>
      <w:r>
        <w:t>V případě kybernetické</w:t>
      </w:r>
      <w:r w:rsidR="009B130A">
        <w:t xml:space="preserve"> události,</w:t>
      </w:r>
      <w:r>
        <w:t xml:space="preserve"> incidentu</w:t>
      </w:r>
      <w:r w:rsidR="009B130A">
        <w:t xml:space="preserve"> nebo </w:t>
      </w:r>
      <w:r>
        <w:t>selhání bezpečnostního opatření související s</w:t>
      </w:r>
      <w:r w:rsidR="003C5605">
        <w:t> </w:t>
      </w:r>
      <w:r w:rsidR="00DA24CD">
        <w:t>řídicí</w:t>
      </w:r>
      <w:r w:rsidR="001C361E">
        <w:t>mi systémy</w:t>
      </w:r>
      <w:r>
        <w:t>, kter</w:t>
      </w:r>
      <w:r w:rsidR="006D3326">
        <w:t>é</w:t>
      </w:r>
      <w:r>
        <w:t xml:space="preserve"> by mohl</w:t>
      </w:r>
      <w:r w:rsidR="006D3326">
        <w:t>o</w:t>
      </w:r>
      <w:r>
        <w:t>:</w:t>
      </w:r>
    </w:p>
    <w:p w14:paraId="4E3B550E" w14:textId="2C129FDC" w:rsidR="00014534" w:rsidRPr="00985452" w:rsidRDefault="00014534" w:rsidP="001941E4">
      <w:pPr>
        <w:pStyle w:val="Psm"/>
      </w:pPr>
      <w:r w:rsidRPr="00985452">
        <w:t>ohrozit zdraví nebo životy osob</w:t>
      </w:r>
      <w:r w:rsidR="006A4D6D" w:rsidRPr="00985452">
        <w:t>;</w:t>
      </w:r>
    </w:p>
    <w:p w14:paraId="4E4E0C58" w14:textId="618B986E" w:rsidR="00014534" w:rsidRPr="00985452" w:rsidRDefault="00014534" w:rsidP="001941E4">
      <w:pPr>
        <w:pStyle w:val="Psm"/>
      </w:pPr>
      <w:r w:rsidRPr="00985452">
        <w:t>ohrozit bezpečnost práce na místě</w:t>
      </w:r>
      <w:r w:rsidR="006A4D6D" w:rsidRPr="00985452">
        <w:t>;</w:t>
      </w:r>
    </w:p>
    <w:p w14:paraId="4DF2B896" w14:textId="19253136" w:rsidR="00014534" w:rsidRPr="00985452" w:rsidRDefault="00014534" w:rsidP="001941E4">
      <w:pPr>
        <w:pStyle w:val="Psm"/>
      </w:pPr>
      <w:r w:rsidRPr="00985452">
        <w:t xml:space="preserve">narušit ochranu provozního nebo </w:t>
      </w:r>
      <w:r w:rsidR="009627D7" w:rsidRPr="00985452">
        <w:t xml:space="preserve">životního </w:t>
      </w:r>
      <w:r w:rsidRPr="00985452">
        <w:t>prostředí</w:t>
      </w:r>
      <w:r w:rsidR="002B07BE" w:rsidRPr="00985452">
        <w:t>.</w:t>
      </w:r>
    </w:p>
    <w:p w14:paraId="1B456489" w14:textId="0D055000" w:rsidR="00014534" w:rsidRDefault="00014534" w:rsidP="00D90F9F">
      <w:pPr>
        <w:pStyle w:val="Odst"/>
      </w:pPr>
      <w:r>
        <w:t xml:space="preserve">Zhotovitel </w:t>
      </w:r>
      <w:r w:rsidR="002B07BE">
        <w:t>je</w:t>
      </w:r>
      <w:r>
        <w:t xml:space="preserve"> povinen:</w:t>
      </w:r>
    </w:p>
    <w:p w14:paraId="27707C15" w14:textId="066DEE06" w:rsidR="00014534" w:rsidRPr="003B706D" w:rsidRDefault="00014534" w:rsidP="001941E4">
      <w:pPr>
        <w:pStyle w:val="Psm"/>
      </w:pPr>
      <w:r w:rsidRPr="003B706D">
        <w:t xml:space="preserve">okamžitě informovat Objednatele o </w:t>
      </w:r>
      <w:r w:rsidR="006D3326">
        <w:t xml:space="preserve">reálném nebo </w:t>
      </w:r>
      <w:r w:rsidRPr="003B706D">
        <w:t>potenciálním dopadu</w:t>
      </w:r>
      <w:r w:rsidR="006A4D6D">
        <w:t>;</w:t>
      </w:r>
    </w:p>
    <w:p w14:paraId="55A5F7C6" w14:textId="42511127" w:rsidR="00014534" w:rsidRPr="003B706D" w:rsidRDefault="00014534" w:rsidP="001941E4">
      <w:pPr>
        <w:pStyle w:val="Psm"/>
      </w:pPr>
      <w:r w:rsidRPr="003B706D">
        <w:t>zahájit nápravná opatření k zajištění bezpečnosti prostředí a osob</w:t>
      </w:r>
      <w:r w:rsidR="006A4D6D">
        <w:t>;</w:t>
      </w:r>
    </w:p>
    <w:p w14:paraId="5C2C52E5" w14:textId="77777777" w:rsidR="00014534" w:rsidRPr="003B706D" w:rsidRDefault="00014534" w:rsidP="001941E4">
      <w:pPr>
        <w:pStyle w:val="Psm"/>
      </w:pPr>
      <w:r w:rsidRPr="003B706D">
        <w:t>poskytnout Objednateli součinnost při řešení incidentu dle stanoveného eskalačního postupu a v souladu s provozními předpisy vodního díla.</w:t>
      </w:r>
    </w:p>
    <w:p w14:paraId="39364566" w14:textId="3B0BEF1E" w:rsidR="00014534" w:rsidRDefault="00014534" w:rsidP="0088488F">
      <w:pPr>
        <w:pStyle w:val="Odst"/>
      </w:pPr>
      <w:r>
        <w:t xml:space="preserve">V krizových nebo nejasných situacích musí Zhotovitel vždy upřednostnit ochranu osob a provozní bezpečnost před jakýmikoliv standardními postupy kybernetického </w:t>
      </w:r>
      <w:r w:rsidR="000A79B5">
        <w:t>bezpečnosti</w:t>
      </w:r>
      <w:r>
        <w:t>.</w:t>
      </w:r>
    </w:p>
    <w:p w14:paraId="26BAF483" w14:textId="13A76753" w:rsidR="00A269CF" w:rsidRPr="00A05910" w:rsidRDefault="00AB06F2" w:rsidP="00C97FD1">
      <w:pPr>
        <w:pStyle w:val="l"/>
      </w:pPr>
      <w:bookmarkStart w:id="17" w:name="_Ref203645151"/>
      <w:bookmarkStart w:id="18" w:name="_Ref203645171"/>
      <w:bookmarkStart w:id="19" w:name="_Ref203645955"/>
      <w:bookmarkStart w:id="20" w:name="_Ref203645971"/>
      <w:bookmarkStart w:id="21" w:name="_Toc208312000"/>
      <w:r w:rsidRPr="00A05910">
        <w:t>Závazné l</w:t>
      </w:r>
      <w:r w:rsidR="005676DE" w:rsidRPr="00A05910">
        <w:t>egislativní a normativní rámc</w:t>
      </w:r>
      <w:r w:rsidRPr="00A05910">
        <w:t>e</w:t>
      </w:r>
      <w:bookmarkEnd w:id="17"/>
      <w:bookmarkEnd w:id="18"/>
      <w:bookmarkEnd w:id="19"/>
      <w:bookmarkEnd w:id="20"/>
      <w:bookmarkEnd w:id="21"/>
      <w:r w:rsidR="005676DE" w:rsidRPr="00A05910">
        <w:t xml:space="preserve"> </w:t>
      </w:r>
    </w:p>
    <w:p w14:paraId="4B53F0B2" w14:textId="144F40F2" w:rsidR="00457BE3" w:rsidRPr="00A05910" w:rsidRDefault="00F14623" w:rsidP="00985452">
      <w:pPr>
        <w:pStyle w:val="Pod-l"/>
      </w:pPr>
      <w:bookmarkStart w:id="22" w:name="_Toc198059957"/>
      <w:bookmarkStart w:id="23" w:name="_Toc198059958"/>
      <w:bookmarkStart w:id="24" w:name="_Toc198059959"/>
      <w:bookmarkStart w:id="25" w:name="_Toc198059960"/>
      <w:bookmarkStart w:id="26" w:name="_Toc208312001"/>
      <w:bookmarkEnd w:id="22"/>
      <w:bookmarkEnd w:id="23"/>
      <w:bookmarkEnd w:id="24"/>
      <w:bookmarkEnd w:id="25"/>
      <w:r w:rsidRPr="00A05910">
        <w:t>S</w:t>
      </w:r>
      <w:r w:rsidR="003D741F" w:rsidRPr="00A05910">
        <w:t>ouvisející</w:t>
      </w:r>
      <w:r w:rsidRPr="00A05910">
        <w:t xml:space="preserve"> </w:t>
      </w:r>
      <w:r w:rsidR="005F10A1" w:rsidRPr="00A05910">
        <w:t>p</w:t>
      </w:r>
      <w:r w:rsidR="00DF0902" w:rsidRPr="00A05910">
        <w:t>rávní rámc</w:t>
      </w:r>
      <w:r w:rsidR="00BE5F7B" w:rsidRPr="00A05910">
        <w:t>e</w:t>
      </w:r>
      <w:bookmarkEnd w:id="26"/>
    </w:p>
    <w:p w14:paraId="1C603D78" w14:textId="5D5E5DC3" w:rsidR="00BC7743" w:rsidRPr="00BC7743" w:rsidRDefault="00BC7743" w:rsidP="0088488F">
      <w:pPr>
        <w:pStyle w:val="Odst"/>
      </w:pPr>
      <w:r w:rsidRPr="00BC7743">
        <w:t>Zhotovitel je povinen navrhnout</w:t>
      </w:r>
      <w:r w:rsidR="0080252C">
        <w:t xml:space="preserve"> a implementovat</w:t>
      </w:r>
      <w:r w:rsidRPr="00BC7743">
        <w:t xml:space="preserve"> v plném souladu se všemi platnými a účinnými právními předpisy, technickými normami a závaznými metodickými dokumenty v oblasti kybernetické bezpečnosti</w:t>
      </w:r>
      <w:r w:rsidR="00FE6594">
        <w:t>.</w:t>
      </w:r>
    </w:p>
    <w:p w14:paraId="2F94B5E8" w14:textId="38FA0F29" w:rsidR="00BC7743" w:rsidRPr="00BC7743" w:rsidRDefault="008028BE" w:rsidP="0088488F">
      <w:pPr>
        <w:pStyle w:val="Odst"/>
      </w:pPr>
      <w:r>
        <w:t>Tento p</w:t>
      </w:r>
      <w:r w:rsidR="00BC7743" w:rsidRPr="00BC7743">
        <w:t>rávní a normativní rámec tvoří závazný základ pro bezpečnostních opatření a vztahuje se na celý životní cyklus realizovaného řešení – od návrhu přes implementaci, testování, uvedení do provozu až po údržbu a případné vyřazení z provozu.</w:t>
      </w:r>
    </w:p>
    <w:p w14:paraId="4D2DC04D" w14:textId="31940EC8" w:rsidR="004C46A8" w:rsidRPr="00B568F8" w:rsidRDefault="004C46A8" w:rsidP="00985452">
      <w:pPr>
        <w:pStyle w:val="Pod-l"/>
      </w:pPr>
      <w:bookmarkStart w:id="27" w:name="_Toc208312002"/>
      <w:r w:rsidRPr="00B568F8">
        <w:t>Závazné právní předpisy a normy</w:t>
      </w:r>
      <w:bookmarkEnd w:id="27"/>
    </w:p>
    <w:p w14:paraId="29176306" w14:textId="13FEB713" w:rsidR="00DC09AC" w:rsidRPr="00E26B2F" w:rsidRDefault="00467825" w:rsidP="0088488F">
      <w:pPr>
        <w:pStyle w:val="Odst"/>
      </w:pPr>
      <w:r>
        <w:t xml:space="preserve">Zejména </w:t>
      </w:r>
      <w:r w:rsidR="00577A72">
        <w:t>n</w:t>
      </w:r>
      <w:r w:rsidR="00577A72" w:rsidRPr="00E26B2F">
        <w:t xml:space="preserve">ásledující </w:t>
      </w:r>
      <w:r w:rsidR="00EC417F" w:rsidRPr="00E26B2F">
        <w:t xml:space="preserve">právní předpisy a normy jsou </w:t>
      </w:r>
      <w:r w:rsidR="00AC1364" w:rsidRPr="00E26B2F">
        <w:t xml:space="preserve">pro Zhotovitele </w:t>
      </w:r>
      <w:r w:rsidR="00511847" w:rsidRPr="00E26B2F">
        <w:t>závazné</w:t>
      </w:r>
      <w:r w:rsidR="00631EFD" w:rsidRPr="00E26B2F">
        <w:t xml:space="preserve"> z hlediska implementace kybernetické bezpečnosti pro </w:t>
      </w:r>
      <w:r w:rsidR="00DA24CD" w:rsidRPr="00E26B2F">
        <w:t>řídicí</w:t>
      </w:r>
      <w:r w:rsidR="00631EFD" w:rsidRPr="00E26B2F">
        <w:t xml:space="preserve"> </w:t>
      </w:r>
      <w:r w:rsidR="0082211E" w:rsidRPr="00E26B2F">
        <w:t>systémy a doprovodné OT technologie</w:t>
      </w:r>
      <w:r w:rsidR="00AC1364" w:rsidRPr="00E26B2F">
        <w:t xml:space="preserve">: </w:t>
      </w:r>
    </w:p>
    <w:p w14:paraId="185E86F2" w14:textId="1EB07F66" w:rsidR="008B2D52" w:rsidRDefault="00A7711B" w:rsidP="001941E4">
      <w:pPr>
        <w:pStyle w:val="Psm"/>
      </w:pPr>
      <w:r w:rsidRPr="00E26B2F">
        <w:t>z</w:t>
      </w:r>
      <w:r w:rsidR="008B2D52" w:rsidRPr="00E26B2F">
        <w:t>ákon č. 181/2014 Sb., o kybernetické bezpečnosti, ve znění pozdějších předpisů</w:t>
      </w:r>
      <w:r w:rsidR="000E4D90" w:rsidRPr="00E26B2F">
        <w:t>;</w:t>
      </w:r>
    </w:p>
    <w:p w14:paraId="452119F3" w14:textId="05506AA9" w:rsidR="00577A72" w:rsidRPr="00E26B2F" w:rsidRDefault="003812EE" w:rsidP="001941E4">
      <w:pPr>
        <w:pStyle w:val="Psm"/>
      </w:pPr>
      <w:r>
        <w:t xml:space="preserve">tzv. nový zákon o </w:t>
      </w:r>
      <w:r w:rsidR="00657BD9">
        <w:t>kybernetické bezpečnosti (</w:t>
      </w:r>
      <w:r w:rsidR="00E165EF">
        <w:t xml:space="preserve">sněmovní tisk č. </w:t>
      </w:r>
      <w:r w:rsidR="00443405">
        <w:t xml:space="preserve">759, </w:t>
      </w:r>
      <w:r w:rsidR="00657BD9">
        <w:t xml:space="preserve">předpokládaná účinnost </w:t>
      </w:r>
      <w:r w:rsidR="000B79C1">
        <w:t>1. 11. 2025</w:t>
      </w:r>
      <w:r w:rsidR="00AF4CAE">
        <w:rPr>
          <w:rStyle w:val="Znakapoznpodarou"/>
        </w:rPr>
        <w:footnoteReference w:id="2"/>
      </w:r>
      <w:r w:rsidR="000B79C1">
        <w:t>)</w:t>
      </w:r>
      <w:r w:rsidR="00AF4CAE">
        <w:t>;</w:t>
      </w:r>
    </w:p>
    <w:p w14:paraId="24CBE97A" w14:textId="7D6CB1B5" w:rsidR="008B2D52" w:rsidRPr="00E26B2F" w:rsidRDefault="008B2D52" w:rsidP="001941E4">
      <w:pPr>
        <w:pStyle w:val="Psm"/>
      </w:pPr>
      <w:r w:rsidRPr="00E26B2F">
        <w:t>související prováděcí vyhlášky vydané Národním úřadem pro kybernetickou a informační bezpečnost (</w:t>
      </w:r>
      <w:proofErr w:type="spellStart"/>
      <w:r w:rsidRPr="00E26B2F">
        <w:t>NÚKIB</w:t>
      </w:r>
      <w:proofErr w:type="spellEnd"/>
      <w:r w:rsidRPr="00E26B2F">
        <w:t>)</w:t>
      </w:r>
      <w:r w:rsidR="000E4D90" w:rsidRPr="00E26B2F">
        <w:t>;</w:t>
      </w:r>
    </w:p>
    <w:p w14:paraId="76362AA9" w14:textId="1345BA53" w:rsidR="00272F68" w:rsidRPr="00E26B2F" w:rsidRDefault="008B2D52" w:rsidP="001941E4">
      <w:pPr>
        <w:pStyle w:val="Psm"/>
      </w:pPr>
      <w:r w:rsidRPr="00E26B2F">
        <w:t>evropské a mezinárodní rámce, pokud jsou na základě zákona nebo vnitřních pravidel Objednatele relevantní, např.:</w:t>
      </w:r>
    </w:p>
    <w:p w14:paraId="5195E0B5" w14:textId="3D095F9B" w:rsidR="00272F68" w:rsidRPr="00E26B2F" w:rsidRDefault="00272F68" w:rsidP="00F51AE8">
      <w:pPr>
        <w:pStyle w:val="Bod"/>
      </w:pPr>
      <w:r w:rsidRPr="00E26B2F">
        <w:lastRenderedPageBreak/>
        <w:t xml:space="preserve">doporučení a metodiky </w:t>
      </w:r>
      <w:proofErr w:type="spellStart"/>
      <w:r w:rsidRPr="00E26B2F">
        <w:t>ENISA</w:t>
      </w:r>
      <w:proofErr w:type="spellEnd"/>
      <w:r w:rsidRPr="00E26B2F">
        <w:t xml:space="preserve"> (Evropská agentura pro kybernetickou bezpečnost)</w:t>
      </w:r>
      <w:r w:rsidR="000E4D90" w:rsidRPr="00E26B2F">
        <w:t>;</w:t>
      </w:r>
    </w:p>
    <w:p w14:paraId="3C4A324A" w14:textId="28D7F2FE" w:rsidR="00272F68" w:rsidRPr="00E26B2F" w:rsidRDefault="00272F68" w:rsidP="0069061D">
      <w:pPr>
        <w:pStyle w:val="Bod"/>
        <w:numPr>
          <w:ilvl w:val="5"/>
          <w:numId w:val="10"/>
        </w:numPr>
      </w:pPr>
      <w:r w:rsidRPr="00E26B2F">
        <w:t xml:space="preserve">příslušné části normativní řady ČSN EN </w:t>
      </w:r>
      <w:proofErr w:type="spellStart"/>
      <w:r w:rsidRPr="00E26B2F">
        <w:t>IEC</w:t>
      </w:r>
      <w:proofErr w:type="spellEnd"/>
      <w:r w:rsidRPr="00E26B2F">
        <w:t xml:space="preserve"> 62443 </w:t>
      </w:r>
      <w:r w:rsidR="00A30745" w:rsidRPr="00E26B2F">
        <w:t>na které se tato legislativa odkazuje</w:t>
      </w:r>
      <w:r w:rsidRPr="00E26B2F">
        <w:t xml:space="preserve"> (zejména 2-1, 2-4, 3-2 a 3-3)</w:t>
      </w:r>
      <w:r w:rsidR="000E4D90" w:rsidRPr="00E26B2F">
        <w:t>;</w:t>
      </w:r>
    </w:p>
    <w:p w14:paraId="2682B9E2" w14:textId="4E60A26F" w:rsidR="008B2D52" w:rsidRPr="00E26B2F" w:rsidRDefault="00272F68" w:rsidP="0069061D">
      <w:pPr>
        <w:pStyle w:val="Bod"/>
        <w:numPr>
          <w:ilvl w:val="5"/>
          <w:numId w:val="10"/>
        </w:numPr>
      </w:pPr>
      <w:r w:rsidRPr="00E26B2F">
        <w:t>normy ISO/</w:t>
      </w:r>
      <w:proofErr w:type="spellStart"/>
      <w:r w:rsidRPr="00E26B2F">
        <w:t>IEC</w:t>
      </w:r>
      <w:proofErr w:type="spellEnd"/>
      <w:r w:rsidRPr="00E26B2F">
        <w:t xml:space="preserve"> 27001, 27005, 27019, pokud se vztahují k řízení rizik </w:t>
      </w:r>
      <w:r w:rsidR="00611963" w:rsidRPr="00E26B2F">
        <w:t>související se s</w:t>
      </w:r>
      <w:r w:rsidR="00D515AF" w:rsidRPr="00E26B2F">
        <w:t> </w:t>
      </w:r>
      <w:r w:rsidR="00694C30" w:rsidRPr="00E26B2F">
        <w:t>kybernetickou</w:t>
      </w:r>
      <w:r w:rsidR="00D515AF" w:rsidRPr="00E26B2F">
        <w:t xml:space="preserve"> bezpečností řídicích systémů.</w:t>
      </w:r>
    </w:p>
    <w:p w14:paraId="66C87505" w14:textId="1674BB3A" w:rsidR="00EA4DF5" w:rsidRPr="005F5A1B" w:rsidRDefault="00EA4DF5" w:rsidP="0088488F">
      <w:pPr>
        <w:pStyle w:val="Odst"/>
      </w:pPr>
      <w:r w:rsidRPr="00E26B2F">
        <w:t xml:space="preserve">Zhotovitel odpovídá za to, že plnění bude navrženo a realizováno tak, aby bylo v každém okamžiku v souladu s aktuálně účinnou právní úpravou. V případě, že během realizace </w:t>
      </w:r>
      <w:r w:rsidR="002A497C" w:rsidRPr="00E26B2F">
        <w:t xml:space="preserve">Vodního </w:t>
      </w:r>
      <w:r w:rsidR="004379CF" w:rsidRPr="00E26B2F">
        <w:t>d</w:t>
      </w:r>
      <w:r w:rsidRPr="00E26B2F">
        <w:t>íla vstoupí v účinnost nové právní předpisy nebo dojde k aktualizaci závazných norem, je Zhotovitel povinen</w:t>
      </w:r>
      <w:r w:rsidR="006B678C" w:rsidRPr="00E26B2F">
        <w:t xml:space="preserve"> v souladu se smlouvou</w:t>
      </w:r>
      <w:r w:rsidRPr="00E26B2F">
        <w:t xml:space="preserve"> jejich požadavky do řešení promítnout</w:t>
      </w:r>
      <w:r w:rsidR="00540B0D">
        <w:t xml:space="preserve"> (typicky </w:t>
      </w:r>
      <w:r w:rsidR="006778C9">
        <w:t>prostřednictvím</w:t>
      </w:r>
      <w:r w:rsidR="00540B0D">
        <w:t xml:space="preserve"> Článk</w:t>
      </w:r>
      <w:r w:rsidR="006778C9">
        <w:t>u</w:t>
      </w:r>
      <w:r w:rsidR="00540B0D">
        <w:t xml:space="preserve"> 13 </w:t>
      </w:r>
      <w:r w:rsidR="00540B0D" w:rsidRPr="00BE782D">
        <w:t>[Variace a úpravy] Smluvních podmínek</w:t>
      </w:r>
      <w:r w:rsidR="00540B0D">
        <w:t>)</w:t>
      </w:r>
      <w:r w:rsidRPr="00E26B2F">
        <w:t>.</w:t>
      </w:r>
    </w:p>
    <w:p w14:paraId="13E8C496" w14:textId="7ACBFE6F" w:rsidR="00432E18" w:rsidRPr="00011710" w:rsidRDefault="00432E18" w:rsidP="00985452">
      <w:pPr>
        <w:pStyle w:val="Pod-l"/>
      </w:pPr>
      <w:bookmarkStart w:id="28" w:name="_Toc208312003"/>
      <w:r w:rsidRPr="00B568F8">
        <w:t>Možnosti odchýlení se od stanovených požadavků</w:t>
      </w:r>
      <w:bookmarkEnd w:id="28"/>
    </w:p>
    <w:p w14:paraId="0D7DA5DF" w14:textId="77777777" w:rsidR="00EE09EC" w:rsidRPr="005F5A1B" w:rsidRDefault="00EE09EC" w:rsidP="00985452">
      <w:pPr>
        <w:pStyle w:val="Odst"/>
      </w:pPr>
      <w:r w:rsidRPr="005F5A1B">
        <w:t>Od bezpečnostních požadavků uvedených v tomto dokumentu je možné se odchýlit pouze za splnění všech následujících podmínek:</w:t>
      </w:r>
    </w:p>
    <w:p w14:paraId="4B9A9FC0" w14:textId="1F64C21A" w:rsidR="00EE09EC" w:rsidRPr="005F5A1B" w:rsidRDefault="00A63B02" w:rsidP="001941E4">
      <w:pPr>
        <w:pStyle w:val="Psm"/>
      </w:pPr>
      <w:r>
        <w:t>o</w:t>
      </w:r>
      <w:r w:rsidR="00EE09EC" w:rsidRPr="005F5A1B">
        <w:t>dchylka byla předem písemně schválena Objednatelem, a to na základě zdůvodněné žádosti Zhotovitele</w:t>
      </w:r>
      <w:r w:rsidR="000E4D90">
        <w:t>;</w:t>
      </w:r>
    </w:p>
    <w:p w14:paraId="05EF67B0" w14:textId="13943B88" w:rsidR="00EE09EC" w:rsidRPr="00980D5C" w:rsidRDefault="00A63B02" w:rsidP="001941E4">
      <w:pPr>
        <w:pStyle w:val="Psm"/>
      </w:pPr>
      <w:r w:rsidRPr="00980D5C">
        <w:t>n</w:t>
      </w:r>
      <w:r w:rsidR="00EE09EC" w:rsidRPr="00980D5C">
        <w:t>avržené řešení prokazatelně zajišťuje ekvivalentní nebo vyšší úroveň bezpečnosti než požadovaná specifikace, a toto tvrzení je podloženo technickou dokumentací a odborným zdůvodněním</w:t>
      </w:r>
      <w:r w:rsidR="000E4D90" w:rsidRPr="00980D5C">
        <w:t>;</w:t>
      </w:r>
    </w:p>
    <w:p w14:paraId="7D1A763C" w14:textId="77777777" w:rsidR="001901E0" w:rsidRDefault="00A63B02" w:rsidP="001941E4">
      <w:pPr>
        <w:pStyle w:val="Psm"/>
      </w:pPr>
      <w:r>
        <w:t>o</w:t>
      </w:r>
      <w:r w:rsidR="00EE09EC" w:rsidRPr="005F5A1B">
        <w:t xml:space="preserve">dchylka vychází z doporučení nebo metodických pokynů vydaných uznávanou odbornou autoritou (např. </w:t>
      </w:r>
      <w:proofErr w:type="spellStart"/>
      <w:r w:rsidR="00EE09EC" w:rsidRPr="005F5A1B">
        <w:t>NÚKIB</w:t>
      </w:r>
      <w:proofErr w:type="spellEnd"/>
      <w:r w:rsidR="00EE09EC" w:rsidRPr="005F5A1B">
        <w:t xml:space="preserve">, </w:t>
      </w:r>
      <w:proofErr w:type="spellStart"/>
      <w:r w:rsidR="00EE09EC" w:rsidRPr="005F5A1B">
        <w:t>ENISA</w:t>
      </w:r>
      <w:proofErr w:type="spellEnd"/>
      <w:r w:rsidR="00EE09EC" w:rsidRPr="005F5A1B">
        <w:t>, ISA/</w:t>
      </w:r>
      <w:proofErr w:type="spellStart"/>
      <w:r w:rsidR="00EE09EC" w:rsidRPr="005F5A1B">
        <w:t>IEC</w:t>
      </w:r>
      <w:proofErr w:type="spellEnd"/>
      <w:r w:rsidR="00EE09EC" w:rsidRPr="005F5A1B">
        <w:t>, nebo obdobnou mezinárodní institucí), které jsou relevantní pro daný typ opatření</w:t>
      </w:r>
    </w:p>
    <w:p w14:paraId="2F4D8D71" w14:textId="77777777" w:rsidR="001901E0" w:rsidRPr="005F5A1B" w:rsidRDefault="001901E0" w:rsidP="001941E4">
      <w:pPr>
        <w:pStyle w:val="Psm"/>
      </w:pPr>
      <w:r w:rsidRPr="005F5A1B">
        <w:t>pokud navrhované řešení prokazatelně zajistí vyšší nebo ekvivalentní úroveň kybernetické bezpečnosti, a toto bude řádně zdokumentováno</w:t>
      </w:r>
      <w:r>
        <w:t>;</w:t>
      </w:r>
    </w:p>
    <w:p w14:paraId="3F477102" w14:textId="656A8AEA" w:rsidR="00432E18" w:rsidRPr="005F5A1B" w:rsidRDefault="001901E0" w:rsidP="001941E4">
      <w:pPr>
        <w:pStyle w:val="Psm"/>
      </w:pPr>
      <w:r w:rsidRPr="005F5A1B">
        <w:t xml:space="preserve">na základě doporučení a metodiky </w:t>
      </w:r>
      <w:proofErr w:type="spellStart"/>
      <w:r w:rsidRPr="005F5A1B">
        <w:t>NÚKIB</w:t>
      </w:r>
      <w:proofErr w:type="spellEnd"/>
      <w:r w:rsidRPr="005F5A1B">
        <w:t xml:space="preserve">, </w:t>
      </w:r>
      <w:proofErr w:type="spellStart"/>
      <w:r w:rsidRPr="005F5A1B">
        <w:t>ENISA</w:t>
      </w:r>
      <w:proofErr w:type="spellEnd"/>
      <w:r w:rsidRPr="005F5A1B">
        <w:t xml:space="preserve"> a dalších uznávaných autorit, pokud jsou relevantní pro realizaci bezpečnostního požadavku.</w:t>
      </w:r>
    </w:p>
    <w:p w14:paraId="71D77EFE" w14:textId="7E6C3A23" w:rsidR="00457BE3" w:rsidRPr="00140B74" w:rsidRDefault="009A3B94" w:rsidP="00985452">
      <w:pPr>
        <w:pStyle w:val="Pod-l"/>
      </w:pPr>
      <w:bookmarkStart w:id="29" w:name="_Toc198059962"/>
      <w:bookmarkStart w:id="30" w:name="_Ref203641180"/>
      <w:bookmarkStart w:id="31" w:name="_Toc208312004"/>
      <w:bookmarkEnd w:id="29"/>
      <w:r w:rsidRPr="00762267">
        <w:t>Nové požadavky ze strany</w:t>
      </w:r>
      <w:r w:rsidR="00CC7A94" w:rsidRPr="00762267">
        <w:t xml:space="preserve"> oprávněných orgánů</w:t>
      </w:r>
      <w:bookmarkEnd w:id="30"/>
      <w:bookmarkEnd w:id="31"/>
    </w:p>
    <w:p w14:paraId="488E3992" w14:textId="046D8927" w:rsidR="002E0905" w:rsidRPr="00A83212" w:rsidRDefault="002E0905" w:rsidP="00A83212">
      <w:pPr>
        <w:pStyle w:val="Odst"/>
      </w:pPr>
      <w:r w:rsidRPr="005F5A1B">
        <w:t>V případě, že v průběhu realizace</w:t>
      </w:r>
      <w:r w:rsidR="00046C15">
        <w:t xml:space="preserve"> </w:t>
      </w:r>
      <w:r w:rsidR="004626A4">
        <w:t>řídicího systému</w:t>
      </w:r>
      <w:r w:rsidRPr="005F5A1B">
        <w:t xml:space="preserve"> dojde ke vzniku nových požadavků na oblast kybernetické bezpečnosti ze strany oprávněných orgánů veřejné moci</w:t>
      </w:r>
      <w:r w:rsidR="004C52A3">
        <w:t xml:space="preserve"> týkající se</w:t>
      </w:r>
      <w:r w:rsidR="00616BE3">
        <w:t xml:space="preserve"> tohoto projektu</w:t>
      </w:r>
      <w:r w:rsidRPr="005F5A1B">
        <w:t>, je Zhotovitel povinen tyto požadavky respektovat, bezodkladně zohlednit</w:t>
      </w:r>
      <w:r w:rsidR="00740338">
        <w:t xml:space="preserve"> a</w:t>
      </w:r>
      <w:r w:rsidRPr="005F5A1B">
        <w:t xml:space="preserve"> </w:t>
      </w:r>
      <w:r w:rsidR="00740338">
        <w:t xml:space="preserve">v souladu se smlouvou </w:t>
      </w:r>
      <w:r w:rsidR="006778C9">
        <w:t xml:space="preserve">(typicky prostřednictvím Článku 13 </w:t>
      </w:r>
      <w:r w:rsidR="006778C9" w:rsidRPr="00BE782D">
        <w:t>[Variace a úpravy] Smluvních podmínek</w:t>
      </w:r>
      <w:r w:rsidR="006778C9">
        <w:t xml:space="preserve">) </w:t>
      </w:r>
      <w:r w:rsidRPr="005F5A1B">
        <w:t xml:space="preserve">začlenit do realizace </w:t>
      </w:r>
      <w:r w:rsidR="004626A4">
        <w:t>řídicího systému</w:t>
      </w:r>
      <w:r w:rsidRPr="005F5A1B">
        <w:t>.</w:t>
      </w:r>
      <w:r w:rsidR="001E2509" w:rsidRPr="005F5A1B">
        <w:t xml:space="preserve"> </w:t>
      </w:r>
      <w:r w:rsidRPr="005F5A1B">
        <w:t>Tímto se rozumí zejména:</w:t>
      </w:r>
    </w:p>
    <w:p w14:paraId="1B72F012" w14:textId="5EA573D3" w:rsidR="002E0905" w:rsidRPr="005F5A1B" w:rsidRDefault="002E0905" w:rsidP="001941E4">
      <w:pPr>
        <w:pStyle w:val="Psm"/>
      </w:pPr>
      <w:r w:rsidRPr="005F5A1B">
        <w:t>stanoviska, metodická doporučení, rozhodnutí či jiné závazné nebo směrodatné výstupy vydané Národním úřadem pro kybernetickou a informační bezpečnost (</w:t>
      </w:r>
      <w:proofErr w:type="spellStart"/>
      <w:r w:rsidRPr="005F5A1B">
        <w:t>NÚKIB</w:t>
      </w:r>
      <w:proofErr w:type="spellEnd"/>
      <w:r w:rsidRPr="005F5A1B">
        <w:t>)</w:t>
      </w:r>
      <w:r w:rsidR="000E4D90">
        <w:t>;</w:t>
      </w:r>
    </w:p>
    <w:p w14:paraId="3309942D" w14:textId="0F61AB22" w:rsidR="002E0905" w:rsidRPr="005F5A1B" w:rsidRDefault="002E0905" w:rsidP="001941E4">
      <w:pPr>
        <w:pStyle w:val="Psm"/>
      </w:pPr>
      <w:r w:rsidRPr="005F5A1B">
        <w:t xml:space="preserve">nové nebo aktualizované požadavky vyplývající z činnosti jiných příslušných státních nebo dozorových orgánů (např. </w:t>
      </w:r>
      <w:proofErr w:type="spellStart"/>
      <w:r w:rsidRPr="005F5A1B">
        <w:t>NBÚ</w:t>
      </w:r>
      <w:proofErr w:type="spellEnd"/>
      <w:r w:rsidRPr="005F5A1B">
        <w:t>, Ministerstvo vnitra, EU agentury, orgány krizového řízení)</w:t>
      </w:r>
      <w:r w:rsidR="000E4D90">
        <w:t>;</w:t>
      </w:r>
    </w:p>
    <w:p w14:paraId="682A0A86" w14:textId="04C0B6E0" w:rsidR="002E0905" w:rsidRDefault="002E0905" w:rsidP="001941E4">
      <w:pPr>
        <w:pStyle w:val="Psm"/>
      </w:pPr>
      <w:r w:rsidRPr="005F5A1B">
        <w:t xml:space="preserve">aktualizace zákonných povinností nebo bezpečnostních standardů, které se vztahují na realizované </w:t>
      </w:r>
      <w:r w:rsidR="00DA24CD">
        <w:t>řídicí</w:t>
      </w:r>
      <w:r w:rsidR="00BD2AA7">
        <w:t xml:space="preserve"> systémy </w:t>
      </w:r>
      <w:r w:rsidRPr="005F5A1B">
        <w:t xml:space="preserve">nebo na Objednatele jakožto provozovatele </w:t>
      </w:r>
      <w:r w:rsidR="004626A4">
        <w:t>řídicího systému</w:t>
      </w:r>
      <w:r w:rsidRPr="005F5A1B">
        <w:t xml:space="preserve"> či kritické infrastruktury</w:t>
      </w:r>
      <w:r w:rsidR="000E4D90">
        <w:t>;</w:t>
      </w:r>
    </w:p>
    <w:p w14:paraId="4103BF4F" w14:textId="61790D21" w:rsidR="002363E2" w:rsidRPr="005F5A1B" w:rsidRDefault="000E4D90" w:rsidP="001941E4">
      <w:pPr>
        <w:pStyle w:val="Psm"/>
      </w:pPr>
      <w:r>
        <w:lastRenderedPageBreak/>
        <w:t>d</w:t>
      </w:r>
      <w:r w:rsidR="002363E2" w:rsidRPr="005F5A1B">
        <w:t>alší požadavky v oblasti kybernetické bezpečnosti</w:t>
      </w:r>
      <w:r w:rsidR="00BA16C7">
        <w:t xml:space="preserve">, které mohou mít vliv na návrh </w:t>
      </w:r>
      <w:r w:rsidR="00DB60CF">
        <w:t xml:space="preserve">realizace řídicího systému </w:t>
      </w:r>
      <w:r w:rsidR="002363E2" w:rsidRPr="005F5A1B">
        <w:t>mohou vyplynout z jednání o předběžných nabídkách, z</w:t>
      </w:r>
      <w:r w:rsidR="00E769F5">
        <w:t> </w:t>
      </w:r>
      <w:r w:rsidR="002363E2" w:rsidRPr="005F5A1B">
        <w:t>bezpečnostních auditů, nebo ze změn právních či technických předpisů.</w:t>
      </w:r>
    </w:p>
    <w:p w14:paraId="569F3A62" w14:textId="1896BCC6" w:rsidR="002E0905" w:rsidRPr="00A83212" w:rsidRDefault="002E0905" w:rsidP="00A83212">
      <w:pPr>
        <w:pStyle w:val="Odst"/>
      </w:pPr>
      <w:r w:rsidRPr="005F5A1B">
        <w:t>Tato povinnost platí i v případě, že požadavky byly adresovány primárně Objednateli, nikoliv přímo Zhotoviteli. V takovém případě poskytne Objednatel Zhotoviteli nezbytnou součinnost, včetně předání dokumentace, vysvětlení kontextu a definování rozsahu dopadů na předmět plnění.</w:t>
      </w:r>
    </w:p>
    <w:p w14:paraId="6EC44BDC" w14:textId="77777777" w:rsidR="00B40714" w:rsidRPr="00011710" w:rsidRDefault="00B40714" w:rsidP="00985452">
      <w:pPr>
        <w:pStyle w:val="Pod-l"/>
      </w:pPr>
      <w:bookmarkStart w:id="32" w:name="_Toc208312005"/>
      <w:r w:rsidRPr="00762267">
        <w:t>Změnové řízení při výskytu nových požadavků</w:t>
      </w:r>
      <w:bookmarkEnd w:id="32"/>
    </w:p>
    <w:p w14:paraId="247710D9" w14:textId="4C9ED687" w:rsidR="00560BD8" w:rsidRPr="005F5A1B" w:rsidRDefault="007D421D" w:rsidP="00D90F9F">
      <w:pPr>
        <w:pStyle w:val="Odst"/>
      </w:pPr>
      <w:r w:rsidRPr="005F5A1B">
        <w:t xml:space="preserve">V případě, že v průběhu realizace </w:t>
      </w:r>
      <w:r w:rsidR="00DA24CD">
        <w:t>řídicí</w:t>
      </w:r>
      <w:r w:rsidR="0021763C">
        <w:t>ch systémů</w:t>
      </w:r>
      <w:r w:rsidRPr="005F5A1B">
        <w:t xml:space="preserve"> dojde ke vzniku nových požadavků ze strany oprávněných orgánů veřejné moci (</w:t>
      </w:r>
      <w:r w:rsidR="007E7C4D">
        <w:t>viz</w:t>
      </w:r>
      <w:r w:rsidR="006A6409" w:rsidRPr="005F5A1B">
        <w:t xml:space="preserve"> </w:t>
      </w:r>
      <w:r w:rsidR="00203E6A">
        <w:t>č</w:t>
      </w:r>
      <w:r w:rsidR="007E7C4D" w:rsidRPr="006923D7">
        <w:t xml:space="preserve">ást </w:t>
      </w:r>
      <w:r w:rsidR="008C0B02" w:rsidRPr="006923D7">
        <w:t>I</w:t>
      </w:r>
      <w:r w:rsidR="003716D2">
        <w:t>.</w:t>
      </w:r>
      <w:r w:rsidR="008C0B02" w:rsidRPr="006923D7">
        <w:t xml:space="preserve">, </w:t>
      </w:r>
      <w:r w:rsidR="006463E2">
        <w:fldChar w:fldCharType="begin"/>
      </w:r>
      <w:r w:rsidR="006463E2">
        <w:instrText xml:space="preserve"> REF _Ref203641180 \r \h </w:instrText>
      </w:r>
      <w:r w:rsidR="006463E2">
        <w:fldChar w:fldCharType="separate"/>
      </w:r>
      <w:r w:rsidR="00907D7C">
        <w:t>4.4</w:t>
      </w:r>
      <w:r w:rsidR="006463E2">
        <w:fldChar w:fldCharType="end"/>
      </w:r>
      <w:r w:rsidR="006463E2">
        <w:t xml:space="preserve"> </w:t>
      </w:r>
      <w:r w:rsidR="00D42EF7">
        <w:t>[</w:t>
      </w:r>
      <w:r w:rsidR="00D42EF7">
        <w:fldChar w:fldCharType="begin"/>
      </w:r>
      <w:r w:rsidR="00D42EF7">
        <w:instrText xml:space="preserve"> REF _Ref203641180 \h </w:instrText>
      </w:r>
      <w:r w:rsidR="00D42EF7">
        <w:fldChar w:fldCharType="separate"/>
      </w:r>
      <w:r w:rsidR="00907D7C" w:rsidRPr="00762267">
        <w:t>Nové požadavky ze strany oprávněných orgánů</w:t>
      </w:r>
      <w:r w:rsidR="00D42EF7">
        <w:fldChar w:fldCharType="end"/>
      </w:r>
      <w:r w:rsidR="00D42EF7">
        <w:t>]</w:t>
      </w:r>
      <w:r w:rsidRPr="005F5A1B">
        <w:t xml:space="preserve">), je Zhotovitel povinen </w:t>
      </w:r>
      <w:r w:rsidR="00D72CF4">
        <w:t>postupem podle smlouvy</w:t>
      </w:r>
      <w:r w:rsidR="007D0E52">
        <w:t xml:space="preserve"> </w:t>
      </w:r>
      <w:r w:rsidR="00C94631">
        <w:t>zajistit</w:t>
      </w:r>
      <w:r w:rsidR="00560BD8" w:rsidRPr="005F5A1B">
        <w:t>:</w:t>
      </w:r>
    </w:p>
    <w:p w14:paraId="06CE2C34" w14:textId="7E180012" w:rsidR="00560BD8" w:rsidRPr="005F5A1B" w:rsidRDefault="00F37963" w:rsidP="001941E4">
      <w:pPr>
        <w:pStyle w:val="Psm"/>
      </w:pPr>
      <w:r>
        <w:t>v</w:t>
      </w:r>
      <w:r w:rsidR="00560BD8" w:rsidRPr="005F5A1B">
        <w:t xml:space="preserve">yhodnocení dopadu nových požadavků na rozsah, architekturu, harmonogram a náklady realizace </w:t>
      </w:r>
      <w:r w:rsidR="00DA24CD">
        <w:t>řídicí</w:t>
      </w:r>
      <w:r w:rsidR="008507F9">
        <w:t>ch systémů</w:t>
      </w:r>
      <w:r w:rsidR="00261DE3">
        <w:t>;</w:t>
      </w:r>
    </w:p>
    <w:p w14:paraId="5D6C8787" w14:textId="47FE3844" w:rsidR="00560BD8" w:rsidRPr="005F5A1B" w:rsidRDefault="00F37963" w:rsidP="001941E4">
      <w:pPr>
        <w:pStyle w:val="Psm"/>
      </w:pPr>
      <w:r>
        <w:t>n</w:t>
      </w:r>
      <w:r w:rsidR="00560BD8" w:rsidRPr="000E38E0">
        <w:t>ávrh</w:t>
      </w:r>
      <w:r w:rsidR="00560BD8" w:rsidRPr="005F5A1B">
        <w:t xml:space="preserve"> technického řešení, které zabezpečí naplnění nových požadavků v souladu s</w:t>
      </w:r>
      <w:r w:rsidR="00D94E84">
        <w:t> </w:t>
      </w:r>
      <w:r w:rsidR="00560BD8" w:rsidRPr="005F5A1B">
        <w:t xml:space="preserve">existujícím konceptem kybernetické bezpečnosti, právním rámcem a </w:t>
      </w:r>
      <w:r w:rsidR="00615021">
        <w:t>smlouvou</w:t>
      </w:r>
      <w:r w:rsidR="00560BD8" w:rsidRPr="005F5A1B">
        <w:t>. Návrh musí být v rozsahu umožňujícím jeho odborné posouzení</w:t>
      </w:r>
      <w:r w:rsidR="00261DE3">
        <w:t>;</w:t>
      </w:r>
    </w:p>
    <w:p w14:paraId="72AA634D" w14:textId="31896434" w:rsidR="007D421D" w:rsidRPr="005F5A1B" w:rsidRDefault="00847908" w:rsidP="001941E4">
      <w:pPr>
        <w:pStyle w:val="Psm"/>
      </w:pPr>
      <w:r>
        <w:t>d</w:t>
      </w:r>
      <w:r w:rsidR="00560BD8" w:rsidRPr="005F5A1B">
        <w:t>oplnění nebo aktualizaci projektové dokumentace, bezpečnostní architektury, analýz rizik, návrhu bezpečnostních opatření a dalších souvisejících výstupů, pokud se na ně nové požadavky vztahují</w:t>
      </w:r>
      <w:r w:rsidR="001563F2">
        <w:t>.</w:t>
      </w:r>
    </w:p>
    <w:p w14:paraId="3601458B" w14:textId="38606CCF" w:rsidR="000911AA" w:rsidRPr="00011710" w:rsidRDefault="000911AA" w:rsidP="00985452">
      <w:pPr>
        <w:pStyle w:val="Pod-l"/>
      </w:pPr>
      <w:bookmarkStart w:id="33" w:name="_Toc208312006"/>
      <w:r w:rsidRPr="00762267">
        <w:t>Požadavky na dokumentaci změn</w:t>
      </w:r>
      <w:bookmarkEnd w:id="33"/>
    </w:p>
    <w:p w14:paraId="64EACBC7" w14:textId="405668C9" w:rsidR="002C7F99" w:rsidRPr="005F5A1B" w:rsidRDefault="003A4B4D" w:rsidP="00D90F9F">
      <w:pPr>
        <w:pStyle w:val="Odst"/>
      </w:pPr>
      <w:r w:rsidRPr="005F5A1B">
        <w:t xml:space="preserve">Každá změna navržená nebo realizovaná v rámci </w:t>
      </w:r>
      <w:r w:rsidR="00DA24CD">
        <w:t>řídicí</w:t>
      </w:r>
      <w:r w:rsidR="00C72CEF">
        <w:t>ch systémů</w:t>
      </w:r>
      <w:r w:rsidRPr="005F5A1B">
        <w:t xml:space="preserve">, která má dopad na kybernetickou bezpečnost, architekturu systému, technické řešení nebo smluvní plnění, musí být řádně a úplně zdokumentována. Dokumentace změn je nedílnou součástí výstupů Zhotovitele a slouží jako základní podklad pro technickou, provozní a bezpečnostní správu systému po předání </w:t>
      </w:r>
      <w:r w:rsidR="00DA24CD">
        <w:t>řídicí</w:t>
      </w:r>
      <w:r w:rsidR="00F53D96">
        <w:t>ch systémů</w:t>
      </w:r>
      <w:r w:rsidRPr="005F5A1B">
        <w:t>.</w:t>
      </w:r>
      <w:r w:rsidR="00E866A9" w:rsidRPr="005F5A1B">
        <w:t xml:space="preserve"> Zhotovitel je povinen zajistit, že každá změna bude doložena těmito prvky:</w:t>
      </w:r>
      <w:r w:rsidR="002C7F99" w:rsidRPr="005F5A1B">
        <w:t xml:space="preserve"> </w:t>
      </w:r>
    </w:p>
    <w:p w14:paraId="38CB3C92" w14:textId="4D354B37" w:rsidR="002C7F99" w:rsidRPr="005F5A1B" w:rsidRDefault="002C7F99" w:rsidP="001941E4">
      <w:pPr>
        <w:pStyle w:val="Psm"/>
      </w:pPr>
      <w:r w:rsidRPr="005F5A1B">
        <w:t>identifikace změny:</w:t>
      </w:r>
    </w:p>
    <w:p w14:paraId="6D19097F" w14:textId="55C15177" w:rsidR="002C7F99" w:rsidRPr="005F5A1B" w:rsidRDefault="000A15A8" w:rsidP="00F51AE8">
      <w:pPr>
        <w:pStyle w:val="Bod"/>
        <w:numPr>
          <w:ilvl w:val="4"/>
          <w:numId w:val="10"/>
        </w:numPr>
      </w:pPr>
      <w:r>
        <w:t>j</w:t>
      </w:r>
      <w:r w:rsidR="002C7F99" w:rsidRPr="005F5A1B">
        <w:t>edinečné označení změny</w:t>
      </w:r>
      <w:r w:rsidR="00C501A6">
        <w:t>,</w:t>
      </w:r>
    </w:p>
    <w:p w14:paraId="3245E539" w14:textId="66A2B579" w:rsidR="002C7F99" w:rsidRPr="005F5A1B" w:rsidRDefault="002C7F99" w:rsidP="00F51AE8">
      <w:pPr>
        <w:pStyle w:val="Bod"/>
        <w:numPr>
          <w:ilvl w:val="4"/>
          <w:numId w:val="10"/>
        </w:numPr>
      </w:pPr>
      <w:r w:rsidRPr="005F5A1B">
        <w:t xml:space="preserve">název změny, stručný popis a důvod změny (např. změna v důsledku nové vyhlášky </w:t>
      </w:r>
      <w:proofErr w:type="spellStart"/>
      <w:r w:rsidRPr="005F5A1B">
        <w:t>NÚKIB</w:t>
      </w:r>
      <w:proofErr w:type="spellEnd"/>
      <w:r w:rsidRPr="005F5A1B">
        <w:t>)</w:t>
      </w:r>
      <w:r w:rsidR="00E12E4F">
        <w:t>;</w:t>
      </w:r>
    </w:p>
    <w:p w14:paraId="09CB4EE7" w14:textId="73F72FB9" w:rsidR="002C7F99" w:rsidRPr="005F5A1B" w:rsidRDefault="00171ADE" w:rsidP="00F51AE8">
      <w:pPr>
        <w:pStyle w:val="Bod"/>
        <w:numPr>
          <w:ilvl w:val="4"/>
          <w:numId w:val="10"/>
        </w:numPr>
      </w:pPr>
      <w:r>
        <w:t>d</w:t>
      </w:r>
      <w:r w:rsidR="002C7F99" w:rsidRPr="000E38E0">
        <w:t>atum</w:t>
      </w:r>
      <w:r w:rsidR="002C7F99" w:rsidRPr="005F5A1B">
        <w:t xml:space="preserve"> navržení a realizace změny</w:t>
      </w:r>
      <w:r w:rsidR="00973EF0">
        <w:t>;</w:t>
      </w:r>
    </w:p>
    <w:p w14:paraId="7AD3B304" w14:textId="68BDB8A0" w:rsidR="002C7F99" w:rsidRPr="005F5A1B" w:rsidRDefault="00F930EA" w:rsidP="001941E4">
      <w:pPr>
        <w:pStyle w:val="Psm"/>
      </w:pPr>
      <w:r>
        <w:t>p</w:t>
      </w:r>
      <w:r w:rsidR="002C7F99" w:rsidRPr="005F5A1B">
        <w:t>opis dopadu změny:</w:t>
      </w:r>
    </w:p>
    <w:p w14:paraId="3DFCC9D4" w14:textId="523B0132" w:rsidR="002C7F99" w:rsidRPr="005F5A1B" w:rsidRDefault="00F312E9" w:rsidP="00F51AE8">
      <w:pPr>
        <w:pStyle w:val="Bod"/>
        <w:numPr>
          <w:ilvl w:val="4"/>
          <w:numId w:val="10"/>
        </w:numPr>
      </w:pPr>
      <w:r>
        <w:t>s</w:t>
      </w:r>
      <w:r w:rsidR="002C7F99" w:rsidRPr="000E38E0">
        <w:t>pecifikace</w:t>
      </w:r>
      <w:r w:rsidR="002C7F99" w:rsidRPr="005F5A1B">
        <w:t xml:space="preserve"> dotčených částí systému (např. konkrétní </w:t>
      </w:r>
      <w:r w:rsidR="006E2E77">
        <w:t xml:space="preserve">síťový segment, bezpečnostní </w:t>
      </w:r>
      <w:r w:rsidR="002C7F99" w:rsidRPr="005F5A1B">
        <w:t>zóna, zařízení, dokumentace)</w:t>
      </w:r>
      <w:r w:rsidR="00973EF0">
        <w:t>;</w:t>
      </w:r>
    </w:p>
    <w:p w14:paraId="5B5FC99E" w14:textId="407EC40B" w:rsidR="002C7F99" w:rsidRPr="005F5A1B" w:rsidRDefault="00F312E9" w:rsidP="00F51AE8">
      <w:pPr>
        <w:pStyle w:val="Bod"/>
        <w:numPr>
          <w:ilvl w:val="4"/>
          <w:numId w:val="10"/>
        </w:numPr>
      </w:pPr>
      <w:r>
        <w:t>v</w:t>
      </w:r>
      <w:r w:rsidR="002C7F99" w:rsidRPr="000E38E0">
        <w:t>yhodnocení</w:t>
      </w:r>
      <w:r w:rsidR="002C7F99" w:rsidRPr="005F5A1B">
        <w:t xml:space="preserve"> dopadu na bezpečnostní opatření, provoz, rizika a soulad s právními předpisy</w:t>
      </w:r>
      <w:r w:rsidR="00973EF0">
        <w:t>;</w:t>
      </w:r>
    </w:p>
    <w:p w14:paraId="546E3EBF" w14:textId="2398B86D" w:rsidR="002C7F99" w:rsidRPr="005F5A1B" w:rsidRDefault="00F312E9" w:rsidP="00F51AE8">
      <w:pPr>
        <w:pStyle w:val="Bod"/>
        <w:numPr>
          <w:ilvl w:val="4"/>
          <w:numId w:val="10"/>
        </w:numPr>
      </w:pPr>
      <w:r>
        <w:t>i</w:t>
      </w:r>
      <w:r w:rsidR="002C7F99" w:rsidRPr="000E38E0">
        <w:t>dentifikace</w:t>
      </w:r>
      <w:r w:rsidR="002C7F99" w:rsidRPr="005F5A1B">
        <w:t>, zda změna vyžaduje schválení Objednatele</w:t>
      </w:r>
      <w:r w:rsidR="00973EF0">
        <w:t>;</w:t>
      </w:r>
    </w:p>
    <w:p w14:paraId="14A460E3" w14:textId="3EE64235" w:rsidR="002C7F99" w:rsidRPr="005F5A1B" w:rsidRDefault="00F930EA" w:rsidP="001941E4">
      <w:pPr>
        <w:pStyle w:val="Psm"/>
      </w:pPr>
      <w:r>
        <w:t>a</w:t>
      </w:r>
      <w:r w:rsidR="002C7F99" w:rsidRPr="005F5A1B">
        <w:t>ktualizovaná dokumentace:</w:t>
      </w:r>
    </w:p>
    <w:p w14:paraId="1C67D186" w14:textId="0DD82AEA" w:rsidR="002C7F99" w:rsidRPr="005F5A1B" w:rsidRDefault="0066446E" w:rsidP="00F51AE8">
      <w:pPr>
        <w:pStyle w:val="Bod"/>
        <w:numPr>
          <w:ilvl w:val="4"/>
          <w:numId w:val="10"/>
        </w:numPr>
      </w:pPr>
      <w:r>
        <w:lastRenderedPageBreak/>
        <w:t>n</w:t>
      </w:r>
      <w:r w:rsidR="002C7F99" w:rsidRPr="005F5A1B">
        <w:t xml:space="preserve">ové nebo upravené verze technické a bezpečnostní dokumentace (např. síťová architektura, zóny a </w:t>
      </w:r>
      <w:proofErr w:type="spellStart"/>
      <w:r w:rsidR="002C7F99" w:rsidRPr="005F5A1B">
        <w:t>konduity</w:t>
      </w:r>
      <w:proofErr w:type="spellEnd"/>
      <w:r w:rsidR="002C7F99" w:rsidRPr="005F5A1B">
        <w:t xml:space="preserve">, seznam </w:t>
      </w:r>
      <w:r w:rsidR="00F40A71">
        <w:t xml:space="preserve">technických </w:t>
      </w:r>
      <w:r w:rsidR="002C7F99" w:rsidRPr="005F5A1B">
        <w:t>aktiv</w:t>
      </w:r>
      <w:r w:rsidR="00610D9F">
        <w:t xml:space="preserve"> a komponent</w:t>
      </w:r>
      <w:r w:rsidR="002C7F99" w:rsidRPr="005F5A1B">
        <w:t>, řízení přístupů)</w:t>
      </w:r>
      <w:r w:rsidR="00973EF0">
        <w:t>;</w:t>
      </w:r>
    </w:p>
    <w:p w14:paraId="23127467" w14:textId="308CA975" w:rsidR="002C7F99" w:rsidRPr="005F5A1B" w:rsidRDefault="0066446E" w:rsidP="00F51AE8">
      <w:pPr>
        <w:pStyle w:val="Bod"/>
        <w:numPr>
          <w:ilvl w:val="4"/>
          <w:numId w:val="10"/>
        </w:numPr>
      </w:pPr>
      <w:r>
        <w:t>a</w:t>
      </w:r>
      <w:r w:rsidR="002C7F99" w:rsidRPr="005F5A1B">
        <w:t>ktualizace provozních scénářů, pokud změna ovlivňuje funkčnost</w:t>
      </w:r>
      <w:r w:rsidR="00973EF0">
        <w:t>;</w:t>
      </w:r>
    </w:p>
    <w:p w14:paraId="593252BB" w14:textId="62FAB7D3" w:rsidR="002C7F99" w:rsidRPr="005F5A1B" w:rsidRDefault="00F930EA" w:rsidP="001941E4">
      <w:pPr>
        <w:pStyle w:val="Psm"/>
      </w:pPr>
      <w:r>
        <w:t>s</w:t>
      </w:r>
      <w:r w:rsidR="002C7F99" w:rsidRPr="005F5A1B">
        <w:t>chvalovací záznam:</w:t>
      </w:r>
    </w:p>
    <w:p w14:paraId="66ED8551" w14:textId="0E227E31" w:rsidR="002C7F99" w:rsidRPr="005F5A1B" w:rsidRDefault="00970A0C" w:rsidP="00F51AE8">
      <w:pPr>
        <w:pStyle w:val="Bod"/>
        <w:numPr>
          <w:ilvl w:val="4"/>
          <w:numId w:val="10"/>
        </w:numPr>
      </w:pPr>
      <w:r>
        <w:t>z</w:t>
      </w:r>
      <w:r w:rsidR="002C7F99" w:rsidRPr="005F5A1B">
        <w:t>áznam o schválení změny Objednatelem (včetně podpisu, datace nebo elektronického potvrzení)</w:t>
      </w:r>
      <w:r w:rsidR="00973EF0">
        <w:t>;</w:t>
      </w:r>
    </w:p>
    <w:p w14:paraId="6CAFAB90" w14:textId="7B2B18D6" w:rsidR="003A4B4D" w:rsidRPr="005F5A1B" w:rsidRDefault="00970A0C" w:rsidP="00F51AE8">
      <w:pPr>
        <w:pStyle w:val="Bod"/>
        <w:numPr>
          <w:ilvl w:val="4"/>
          <w:numId w:val="10"/>
        </w:numPr>
      </w:pPr>
      <w:r>
        <w:t>p</w:t>
      </w:r>
      <w:r w:rsidR="002C7F99" w:rsidRPr="005F5A1B">
        <w:t>okud změna nevyžaduje schválení, uvedení odůvodnění a jméno odpovědné osoby za rozhodnutí.</w:t>
      </w:r>
    </w:p>
    <w:p w14:paraId="57FE2F21" w14:textId="77777777" w:rsidR="00B0736B" w:rsidRPr="005F5A1B" w:rsidRDefault="00B0736B" w:rsidP="0088488F">
      <w:pPr>
        <w:pStyle w:val="Odst"/>
      </w:pPr>
      <w:r w:rsidRPr="005F5A1B">
        <w:t>Tato dokumentační povinnost platí i pro změny vyvolané vnějšími vlivy – např. rozhodnutími orgánů veřejné moci, aktualizacemi právních předpisů, nebo zjištěním nových kybernetických rizik během realizace projektu.</w:t>
      </w:r>
    </w:p>
    <w:p w14:paraId="16A2AE86" w14:textId="6AB897D0" w:rsidR="009D0FE2" w:rsidRPr="009C1929" w:rsidRDefault="009D0FE2" w:rsidP="009C1929">
      <w:pPr>
        <w:pStyle w:val="Pod-l"/>
      </w:pPr>
      <w:bookmarkStart w:id="34" w:name="_Toc198059965"/>
      <w:bookmarkStart w:id="35" w:name="_Ref203643656"/>
      <w:bookmarkStart w:id="36" w:name="_Ref203643670"/>
      <w:bookmarkStart w:id="37" w:name="_Toc208312007"/>
      <w:bookmarkStart w:id="38" w:name="_Ref109835008"/>
      <w:bookmarkStart w:id="39" w:name="_Toc87977275"/>
      <w:bookmarkEnd w:id="12"/>
      <w:bookmarkEnd w:id="13"/>
      <w:bookmarkEnd w:id="34"/>
      <w:r w:rsidRPr="009C1929">
        <w:t>Související standardy kybernetické bezpečnosti</w:t>
      </w:r>
      <w:bookmarkEnd w:id="35"/>
      <w:bookmarkEnd w:id="36"/>
      <w:bookmarkEnd w:id="37"/>
    </w:p>
    <w:p w14:paraId="7A0E1AA0" w14:textId="1EA864E3" w:rsidR="009D0FE2" w:rsidRPr="005F5A1B" w:rsidRDefault="009D0FE2" w:rsidP="00D90F9F">
      <w:pPr>
        <w:pStyle w:val="Odst"/>
      </w:pPr>
      <w:r w:rsidRPr="005F5A1B">
        <w:t>Pro účely návrhu, implementace a provozní správy kybernetické bezpečnosti řídicích systémů je Zhotovitel povinen zohlednit a ve všech relevantních oblastech se opírat o uznávané mezinárodní a evropské standardy v oblasti kybernetické a informační bezpečnosti:</w:t>
      </w:r>
    </w:p>
    <w:p w14:paraId="0A206510" w14:textId="0DC682DC" w:rsidR="009D0FE2" w:rsidRPr="005F5A1B" w:rsidRDefault="009D0FE2" w:rsidP="001941E4">
      <w:pPr>
        <w:pStyle w:val="Psm"/>
      </w:pPr>
      <w:r w:rsidRPr="005F5A1B">
        <w:t xml:space="preserve">ČSN EN </w:t>
      </w:r>
      <w:proofErr w:type="spellStart"/>
      <w:r w:rsidRPr="005F5A1B">
        <w:t>IEC</w:t>
      </w:r>
      <w:proofErr w:type="spellEnd"/>
      <w:r w:rsidRPr="005F5A1B">
        <w:t xml:space="preserve"> 62443-3-2:2021 </w:t>
      </w:r>
      <w:r w:rsidRPr="00D2083D">
        <w:t>„</w:t>
      </w:r>
      <w:r w:rsidRPr="00445159">
        <w:rPr>
          <w:i/>
        </w:rPr>
        <w:t>Bezpečnost pro průmyslové automatizační a řídicí systémy – Část 3-2: Bezpečnostní analýza rizik pro systém</w:t>
      </w:r>
      <w:r w:rsidRPr="005F5A1B">
        <w:t xml:space="preserve">“ → stanovuje metodiku pro hodnocení rizik v prostředí </w:t>
      </w:r>
      <w:proofErr w:type="spellStart"/>
      <w:r w:rsidRPr="005F5A1B">
        <w:t>IACS</w:t>
      </w:r>
      <w:proofErr w:type="spellEnd"/>
      <w:r w:rsidRPr="005F5A1B">
        <w:t xml:space="preserve"> (</w:t>
      </w:r>
      <w:r w:rsidR="001C024B">
        <w:t xml:space="preserve">tzv. </w:t>
      </w:r>
      <w:proofErr w:type="spellStart"/>
      <w:r w:rsidRPr="005F5A1B">
        <w:t>Industrial</w:t>
      </w:r>
      <w:proofErr w:type="spellEnd"/>
      <w:r w:rsidRPr="005F5A1B">
        <w:t xml:space="preserve"> </w:t>
      </w:r>
      <w:proofErr w:type="spellStart"/>
      <w:r w:rsidRPr="005F5A1B">
        <w:t>Automation</w:t>
      </w:r>
      <w:proofErr w:type="spellEnd"/>
      <w:r w:rsidRPr="005F5A1B">
        <w:t xml:space="preserve"> and </w:t>
      </w:r>
      <w:proofErr w:type="spellStart"/>
      <w:r w:rsidRPr="005F5A1B">
        <w:t>Control</w:t>
      </w:r>
      <w:proofErr w:type="spellEnd"/>
      <w:r w:rsidRPr="005F5A1B">
        <w:t xml:space="preserve"> Systems) a jejich přenos do požadavků na zabezpečení systému</w:t>
      </w:r>
      <w:r w:rsidR="00973EF0">
        <w:t>;</w:t>
      </w:r>
    </w:p>
    <w:p w14:paraId="17D1D0E2" w14:textId="28F29B47" w:rsidR="009D0FE2" w:rsidRPr="005F5A1B" w:rsidRDefault="009D0FE2" w:rsidP="001941E4">
      <w:pPr>
        <w:pStyle w:val="Psm"/>
      </w:pPr>
      <w:r w:rsidRPr="005F5A1B">
        <w:t xml:space="preserve">ČSN EN </w:t>
      </w:r>
      <w:proofErr w:type="spellStart"/>
      <w:r w:rsidRPr="005F5A1B">
        <w:t>IEC</w:t>
      </w:r>
      <w:proofErr w:type="spellEnd"/>
      <w:r w:rsidRPr="005F5A1B">
        <w:t xml:space="preserve"> 62443-3-3:2013 „</w:t>
      </w:r>
      <w:r w:rsidRPr="00445159">
        <w:rPr>
          <w:i/>
        </w:rPr>
        <w:t>Bezpečnost pro průmyslové automatizační a řídicí systémy – Část 3-3: Systémové bezpečnostní požadavky a bezpečnostní úrovně</w:t>
      </w:r>
      <w:r w:rsidRPr="005F5A1B">
        <w:t>“ → definuje požadovaná opatření v závislosti na stanovené cílové bezpečnostní úrovni (SL-T), včetně logického oddělení, řízení přístupů, detekce a reakce</w:t>
      </w:r>
      <w:r w:rsidR="00973EF0">
        <w:t>;</w:t>
      </w:r>
    </w:p>
    <w:p w14:paraId="67473F2C" w14:textId="0B6B08B6" w:rsidR="009D0FE2" w:rsidRPr="005F5A1B" w:rsidRDefault="009D0FE2" w:rsidP="001941E4">
      <w:pPr>
        <w:pStyle w:val="Psm"/>
      </w:pPr>
      <w:r w:rsidRPr="005F5A1B">
        <w:t xml:space="preserve">ČSN EN </w:t>
      </w:r>
      <w:proofErr w:type="spellStart"/>
      <w:r w:rsidRPr="005F5A1B">
        <w:t>IEC</w:t>
      </w:r>
      <w:proofErr w:type="spellEnd"/>
      <w:r w:rsidRPr="005F5A1B">
        <w:t xml:space="preserve"> 62443-4-2:2019 „</w:t>
      </w:r>
      <w:r w:rsidRPr="00445159">
        <w:rPr>
          <w:i/>
        </w:rPr>
        <w:t xml:space="preserve">Bezpečnost pro průmyslové automatizační a řídicí systémy – Část 4-2: Technické požadavky na komponenty </w:t>
      </w:r>
      <w:proofErr w:type="spellStart"/>
      <w:r w:rsidRPr="00445159">
        <w:rPr>
          <w:i/>
        </w:rPr>
        <w:t>IACS</w:t>
      </w:r>
      <w:proofErr w:type="spellEnd"/>
      <w:r w:rsidRPr="005F5A1B">
        <w:t xml:space="preserve">“ → určuje minimální bezpečnostní parametry pro jednotlivé typy zařízení (např. </w:t>
      </w:r>
      <w:proofErr w:type="spellStart"/>
      <w:r w:rsidRPr="005F5A1B">
        <w:t>PLC</w:t>
      </w:r>
      <w:proofErr w:type="spellEnd"/>
      <w:r w:rsidRPr="005F5A1B">
        <w:t xml:space="preserve">, </w:t>
      </w:r>
      <w:proofErr w:type="spellStart"/>
      <w:r w:rsidRPr="005F5A1B">
        <w:t>HMI</w:t>
      </w:r>
      <w:proofErr w:type="spellEnd"/>
      <w:r w:rsidRPr="005F5A1B">
        <w:t>, komunikační brány), které budou nasazeny v rámci systému</w:t>
      </w:r>
      <w:r w:rsidR="00973EF0">
        <w:t>;</w:t>
      </w:r>
    </w:p>
    <w:p w14:paraId="334F695B" w14:textId="4E0F7E7F" w:rsidR="009D0FE2" w:rsidRPr="005F5A1B" w:rsidRDefault="009D0FE2" w:rsidP="001941E4">
      <w:pPr>
        <w:pStyle w:val="Psm"/>
      </w:pPr>
      <w:r w:rsidRPr="005F5A1B">
        <w:t>ČSN EN ISO/</w:t>
      </w:r>
      <w:proofErr w:type="spellStart"/>
      <w:r w:rsidRPr="005F5A1B">
        <w:t>IEC</w:t>
      </w:r>
      <w:proofErr w:type="spellEnd"/>
      <w:r w:rsidRPr="005F5A1B">
        <w:t xml:space="preserve"> 27001:2023 „</w:t>
      </w:r>
      <w:r w:rsidRPr="00445159">
        <w:rPr>
          <w:i/>
        </w:rPr>
        <w:t>Informační technologie – Bezpečnostní techniky – Systémy řízení informační bezpečnosti – Požadavky</w:t>
      </w:r>
      <w:r w:rsidRPr="005F5A1B">
        <w:t>“ → poskytuje rámec pro zavedení systému řízení bezpečnosti informací (</w:t>
      </w:r>
      <w:proofErr w:type="spellStart"/>
      <w:r w:rsidRPr="005F5A1B">
        <w:t>ISMS</w:t>
      </w:r>
      <w:proofErr w:type="spellEnd"/>
      <w:r w:rsidRPr="005F5A1B">
        <w:t>), relevantní zejména pro integrační, provozní nebo dohledové části řešení</w:t>
      </w:r>
      <w:r w:rsidR="00973EF0">
        <w:t>;</w:t>
      </w:r>
    </w:p>
    <w:p w14:paraId="088990E5" w14:textId="1FDE0D51" w:rsidR="009D0FE2" w:rsidRPr="005F5A1B" w:rsidRDefault="009D0FE2" w:rsidP="001941E4">
      <w:pPr>
        <w:pStyle w:val="Psm"/>
      </w:pPr>
      <w:r w:rsidRPr="005F5A1B">
        <w:t>Další normy řady ISO/</w:t>
      </w:r>
      <w:proofErr w:type="spellStart"/>
      <w:r w:rsidRPr="005F5A1B">
        <w:t>IEC</w:t>
      </w:r>
      <w:proofErr w:type="spellEnd"/>
      <w:r w:rsidRPr="005F5A1B">
        <w:t xml:space="preserve"> 27000, </w:t>
      </w:r>
      <w:proofErr w:type="spellStart"/>
      <w:r w:rsidRPr="005F5A1B">
        <w:t>IEC</w:t>
      </w:r>
      <w:proofErr w:type="spellEnd"/>
      <w:r w:rsidRPr="005F5A1B">
        <w:t xml:space="preserve"> 62443, případně doporučení </w:t>
      </w:r>
      <w:proofErr w:type="spellStart"/>
      <w:r w:rsidRPr="005F5A1B">
        <w:t>ENISA</w:t>
      </w:r>
      <w:proofErr w:type="spellEnd"/>
      <w:r w:rsidRPr="005F5A1B">
        <w:t xml:space="preserve">, </w:t>
      </w:r>
      <w:proofErr w:type="spellStart"/>
      <w:r w:rsidRPr="005F5A1B">
        <w:t>ETSI</w:t>
      </w:r>
      <w:proofErr w:type="spellEnd"/>
      <w:r w:rsidRPr="005F5A1B">
        <w:t>, pokud jsou relevantní pro specifické části technického řešení nebo odpovídají charakteru prostředí (např. segmentace sítě, detekce anomálií, vzdálený přístup, zálohování, krizové řízení apod.)</w:t>
      </w:r>
      <w:r w:rsidR="00973EF0">
        <w:t>;</w:t>
      </w:r>
    </w:p>
    <w:p w14:paraId="20884396" w14:textId="218A1DF8" w:rsidR="009D0FE2" w:rsidRPr="005F5A1B" w:rsidRDefault="009D0FE2" w:rsidP="0088488F">
      <w:pPr>
        <w:pStyle w:val="Odst"/>
      </w:pPr>
      <w:r w:rsidRPr="005F5A1B">
        <w:t>Standardy uvedené v tomto článku slouží jako odborný a technický rámec pro doplnění, konkretizaci a zdůvodnění bezpečnostních opatření</w:t>
      </w:r>
      <w:r w:rsidR="00252D63">
        <w:t xml:space="preserve"> pro</w:t>
      </w:r>
      <w:r w:rsidRPr="005F5A1B">
        <w:t xml:space="preserve"> realizovan</w:t>
      </w:r>
      <w:r w:rsidR="00A7462D">
        <w:t xml:space="preserve">é </w:t>
      </w:r>
      <w:r w:rsidR="00DA24CD">
        <w:t>řídicí</w:t>
      </w:r>
      <w:r w:rsidR="00A7462D">
        <w:t xml:space="preserve"> systémy</w:t>
      </w:r>
      <w:r w:rsidRPr="005F5A1B">
        <w:t>. Pokud není v</w:t>
      </w:r>
      <w:r w:rsidR="003D3DF5">
        <w:t> </w:t>
      </w:r>
      <w:r w:rsidRPr="005F5A1B">
        <w:t>této dokumentaci stanoveno jinak, má jejich uplatnění doporučující charakter, avšak v případě absence podrobné specifikace požadavků jsou považovány za výchozí referenci.</w:t>
      </w:r>
    </w:p>
    <w:p w14:paraId="2D7DE345" w14:textId="46FBBC7A" w:rsidR="003F6224" w:rsidRPr="009C1929" w:rsidRDefault="0052688F" w:rsidP="0069061D">
      <w:pPr>
        <w:pStyle w:val="l"/>
        <w:keepNext/>
      </w:pPr>
      <w:bookmarkStart w:id="40" w:name="_Toc208312008"/>
      <w:r w:rsidRPr="00C97FD1">
        <w:lastRenderedPageBreak/>
        <w:t>Související</w:t>
      </w:r>
      <w:r w:rsidRPr="009C1929">
        <w:t xml:space="preserve"> </w:t>
      </w:r>
      <w:r w:rsidR="00C57133" w:rsidRPr="009C1929">
        <w:t>doku</w:t>
      </w:r>
      <w:r w:rsidR="003F6224" w:rsidRPr="009C1929">
        <w:t>mentace</w:t>
      </w:r>
      <w:bookmarkEnd w:id="40"/>
    </w:p>
    <w:p w14:paraId="66A537A7" w14:textId="46B9AD2F" w:rsidR="00091109" w:rsidRPr="009C1929" w:rsidRDefault="00091109" w:rsidP="0069061D">
      <w:pPr>
        <w:pStyle w:val="Pod-l"/>
      </w:pPr>
      <w:bookmarkStart w:id="41" w:name="_Toc208312009"/>
      <w:r w:rsidRPr="009C1929">
        <w:t>Dokumenty</w:t>
      </w:r>
      <w:r w:rsidR="00552561" w:rsidRPr="009C1929">
        <w:t xml:space="preserve">, </w:t>
      </w:r>
      <w:r w:rsidR="001B188D" w:rsidRPr="009C1929">
        <w:t>provázanost</w:t>
      </w:r>
      <w:r w:rsidRPr="009C1929">
        <w:t xml:space="preserve"> a jejich hierarchie</w:t>
      </w:r>
      <w:bookmarkEnd w:id="38"/>
      <w:bookmarkEnd w:id="41"/>
    </w:p>
    <w:p w14:paraId="3E4BB002" w14:textId="1525EF17" w:rsidR="00632205" w:rsidRPr="00632205" w:rsidRDefault="00632205" w:rsidP="0069061D">
      <w:pPr>
        <w:pStyle w:val="Odst"/>
        <w:keepNext/>
      </w:pPr>
      <w:r w:rsidRPr="005E40D5">
        <w:t>Tento dokument tvoří nedílnou součást Zadávací dokumentace a je obsahově i významově propojen s dalšími jejími částmi. Všechny dokumenty Zadávací dokumentace musí být při návrhu, realizaci a vyhodnocování bezpečnostních opatření chápány jako vzájemně provázané, přičemž výkladové nesrovnalosti musí být řešeny v souladu s touto stanovenou hierarchií závaznosti</w:t>
      </w:r>
      <w:r w:rsidR="00274509" w:rsidRPr="005E40D5">
        <w:t>:</w:t>
      </w:r>
    </w:p>
    <w:p w14:paraId="3040D8C8" w14:textId="44F926B1" w:rsidR="00ED31EB" w:rsidRPr="00ED31EB" w:rsidRDefault="00274509" w:rsidP="001941E4">
      <w:pPr>
        <w:pStyle w:val="Psm"/>
      </w:pPr>
      <w:r>
        <w:t>z</w:t>
      </w:r>
      <w:r w:rsidR="00ED31EB" w:rsidRPr="00ED31EB">
        <w:t xml:space="preserve">ákonné a normativní požadavky, jak jsou uvedeny v </w:t>
      </w:r>
      <w:r w:rsidR="00D16163">
        <w:t>o</w:t>
      </w:r>
      <w:r w:rsidR="00E2290D">
        <w:t>dstavc</w:t>
      </w:r>
      <w:r w:rsidR="00F815C7">
        <w:t>i</w:t>
      </w:r>
      <w:r w:rsidR="00E2290D" w:rsidRPr="00ED31EB">
        <w:t xml:space="preserve"> </w:t>
      </w:r>
      <w:proofErr w:type="spellStart"/>
      <w:r w:rsidR="00ED31EB" w:rsidRPr="000A4A35">
        <w:t>2</w:t>
      </w:r>
      <w:r w:rsidR="000A4A35">
        <w:rPr>
          <w:i/>
        </w:rPr>
        <w:t>“</w:t>
      </w:r>
      <w:r w:rsidR="003E36D5" w:rsidRPr="001C024B">
        <w:rPr>
          <w:i/>
          <w:iCs/>
        </w:rPr>
        <w:t>Závazné</w:t>
      </w:r>
      <w:proofErr w:type="spellEnd"/>
      <w:r w:rsidR="003E36D5" w:rsidRPr="001C024B">
        <w:rPr>
          <w:i/>
          <w:iCs/>
        </w:rPr>
        <w:t xml:space="preserve"> právní předpisy a </w:t>
      </w:r>
      <w:r w:rsidR="000F41BD" w:rsidRPr="001C024B">
        <w:rPr>
          <w:i/>
          <w:iCs/>
        </w:rPr>
        <w:t>normy</w:t>
      </w:r>
      <w:r w:rsidR="000F41BD">
        <w:t xml:space="preserve"> </w:t>
      </w:r>
      <w:r w:rsidR="001C024B">
        <w:t>„–</w:t>
      </w:r>
      <w:r w:rsidR="00ED31EB" w:rsidRPr="00ED31EB">
        <w:t xml:space="preserve"> zejména právní předpisy, závazné vyhlášky, mezinárodní a národní standardy, které mají právní nebo technickou závaznost pro daný typ řešení</w:t>
      </w:r>
      <w:r w:rsidR="00F93E9A">
        <w:t>,</w:t>
      </w:r>
      <w:r w:rsidR="00E85B26">
        <w:t xml:space="preserve"> </w:t>
      </w:r>
      <w:r w:rsidR="00ED31EB" w:rsidRPr="00ED31EB">
        <w:t>a</w:t>
      </w:r>
      <w:r w:rsidR="006D529C">
        <w:t xml:space="preserve"> na</w:t>
      </w:r>
      <w:r w:rsidR="00ED31EB" w:rsidRPr="00ED31EB">
        <w:t>dřazené dokumenty Zadávací dokumentace;</w:t>
      </w:r>
    </w:p>
    <w:p w14:paraId="42C930DF" w14:textId="137A1B1F" w:rsidR="00ED31EB" w:rsidRPr="00ED31EB" w:rsidRDefault="00274509" w:rsidP="001941E4">
      <w:pPr>
        <w:pStyle w:val="Psm"/>
      </w:pPr>
      <w:r>
        <w:t>t</w:t>
      </w:r>
      <w:r w:rsidR="00ED31EB" w:rsidRPr="00ED31EB">
        <w:t>ento dokument, tj. dokument specifikující požadavky na kybernetickou bezpečnost technických a řídicích systémů;</w:t>
      </w:r>
    </w:p>
    <w:p w14:paraId="1F8F56FC" w14:textId="7EC24DC6" w:rsidR="00ED31EB" w:rsidRDefault="00274509" w:rsidP="001941E4">
      <w:pPr>
        <w:pStyle w:val="Psm"/>
      </w:pPr>
      <w:r>
        <w:t>o</w:t>
      </w:r>
      <w:r w:rsidR="00ED31EB" w:rsidRPr="00ED31EB">
        <w:t>statní dokumenty Zadávací dokumentace.</w:t>
      </w:r>
    </w:p>
    <w:p w14:paraId="1671FCD7" w14:textId="303BBDC3" w:rsidR="00D2274E" w:rsidRPr="009C1929" w:rsidRDefault="00D2274E" w:rsidP="009C1929">
      <w:pPr>
        <w:pStyle w:val="Pod-l"/>
      </w:pPr>
      <w:bookmarkStart w:id="42" w:name="_Toc208312010"/>
      <w:r w:rsidRPr="009C1929">
        <w:t>Právo na úpravu dokumentace během realizace</w:t>
      </w:r>
      <w:bookmarkEnd w:id="42"/>
    </w:p>
    <w:p w14:paraId="1CE3D83C" w14:textId="68E13921" w:rsidR="00BE782D" w:rsidRDefault="009F315C" w:rsidP="0088488F">
      <w:pPr>
        <w:pStyle w:val="Odst"/>
      </w:pPr>
      <w:r w:rsidRPr="009F315C">
        <w:t xml:space="preserve">Objednatel si vyhrazuje právo </w:t>
      </w:r>
      <w:r w:rsidRPr="00DD76D7">
        <w:t>v průběhu realizace projektu aktualizovat, zpřesnit nebo rozšířit</w:t>
      </w:r>
      <w:r w:rsidRPr="009F315C">
        <w:t xml:space="preserve"> kterékoliv části </w:t>
      </w:r>
      <w:r w:rsidR="00BE782D">
        <w:t>Z</w:t>
      </w:r>
      <w:r w:rsidR="00BE782D" w:rsidRPr="009F315C">
        <w:t xml:space="preserve">adávací </w:t>
      </w:r>
      <w:r w:rsidRPr="009F315C">
        <w:t>dokumentace, včetně tohoto dokumentu, a to</w:t>
      </w:r>
      <w:r w:rsidR="00BE782D">
        <w:t xml:space="preserve"> postupem podle smlouvy (viz zejména Článek 13 </w:t>
      </w:r>
      <w:r w:rsidR="00BE782D" w:rsidRPr="00BE782D">
        <w:t>[Variace a úpravy] Smluvních podmínek</w:t>
      </w:r>
      <w:r w:rsidR="00BE782D">
        <w:t>).</w:t>
      </w:r>
    </w:p>
    <w:p w14:paraId="1D37CD31" w14:textId="27457862" w:rsidR="008E125E" w:rsidRPr="009C1929" w:rsidRDefault="008E125E" w:rsidP="009C1929">
      <w:pPr>
        <w:pStyle w:val="Pod-l"/>
      </w:pPr>
      <w:bookmarkStart w:id="43" w:name="_Toc195949319"/>
      <w:bookmarkStart w:id="44" w:name="_Toc195949458"/>
      <w:bookmarkStart w:id="45" w:name="_Toc195949320"/>
      <w:bookmarkStart w:id="46" w:name="_Toc195949459"/>
      <w:bookmarkStart w:id="47" w:name="_Toc183184987"/>
      <w:bookmarkStart w:id="48" w:name="_Toc183184988"/>
      <w:bookmarkStart w:id="49" w:name="_Toc113001075"/>
      <w:bookmarkStart w:id="50" w:name="_Toc208312011"/>
      <w:bookmarkStart w:id="51" w:name="_Ref109827309"/>
      <w:bookmarkStart w:id="52" w:name="_Ref153903195"/>
      <w:bookmarkStart w:id="53" w:name="_Toc23922992"/>
      <w:bookmarkStart w:id="54" w:name="_Toc68622594"/>
      <w:bookmarkStart w:id="55" w:name="_Toc79162903"/>
      <w:bookmarkEnd w:id="43"/>
      <w:bookmarkEnd w:id="44"/>
      <w:bookmarkEnd w:id="45"/>
      <w:bookmarkEnd w:id="46"/>
      <w:bookmarkEnd w:id="47"/>
      <w:bookmarkEnd w:id="48"/>
      <w:bookmarkEnd w:id="49"/>
      <w:r w:rsidRPr="009C1929">
        <w:t>Odpovědnost za správu a doplnění dokumentace</w:t>
      </w:r>
      <w:bookmarkEnd w:id="50"/>
    </w:p>
    <w:p w14:paraId="00C79597" w14:textId="77777777" w:rsidR="008E125E" w:rsidRDefault="008E125E" w:rsidP="0088488F">
      <w:pPr>
        <w:pStyle w:val="Odst"/>
      </w:pPr>
      <w:r>
        <w:t>Objednatel odpovídá za zpřístupnění a aktualizaci dokumentů, které jsou jeho interním výstupem nebo součástí řízené dokumentace.</w:t>
      </w:r>
    </w:p>
    <w:p w14:paraId="03C26B98" w14:textId="77777777" w:rsidR="008E125E" w:rsidRDefault="008E125E" w:rsidP="0088488F">
      <w:pPr>
        <w:pStyle w:val="Odst"/>
      </w:pPr>
      <w:r>
        <w:t>Zhotovitel je povinen na požádání doložit, že výchozí podklady při návrhu a realizaci zohlednil.</w:t>
      </w:r>
    </w:p>
    <w:p w14:paraId="54A6605D" w14:textId="77777777" w:rsidR="008E125E" w:rsidRDefault="008E125E" w:rsidP="0088488F">
      <w:pPr>
        <w:pStyle w:val="Odst"/>
      </w:pPr>
      <w:r>
        <w:t>Pokud Zhotovitel zjistí nesrovnalost nebo nedostatečnost podkladu, je povinen tuto skutečnost oznámit Objednateli a vyžádat si doplnění, objasnění nebo souhlas s alternativním postupem.</w:t>
      </w:r>
    </w:p>
    <w:p w14:paraId="0FCD9714" w14:textId="0FB00463" w:rsidR="00765782" w:rsidRPr="00A83212" w:rsidRDefault="00765782" w:rsidP="00A83212">
      <w:bookmarkStart w:id="56" w:name="_Toc152824671"/>
      <w:bookmarkStart w:id="57" w:name="_Ref99098369"/>
      <w:bookmarkStart w:id="58" w:name="_Ref153526590"/>
      <w:bookmarkStart w:id="59" w:name="_Ref164326406"/>
      <w:bookmarkEnd w:id="39"/>
      <w:bookmarkEnd w:id="51"/>
      <w:bookmarkEnd w:id="52"/>
      <w:bookmarkEnd w:id="53"/>
      <w:bookmarkEnd w:id="54"/>
      <w:bookmarkEnd w:id="55"/>
      <w:r>
        <w:br w:type="page"/>
      </w:r>
    </w:p>
    <w:p w14:paraId="1AC1ABC4" w14:textId="09FB7BEB" w:rsidR="00FF7D84" w:rsidRPr="005F5A1B" w:rsidRDefault="00FF7D84" w:rsidP="00FF7D84">
      <w:pPr>
        <w:pStyle w:val="st"/>
      </w:pPr>
      <w:bookmarkStart w:id="60" w:name="_Toc208312012"/>
      <w:r w:rsidRPr="005F5A1B">
        <w:lastRenderedPageBreak/>
        <w:t>ČÁST II. POŽADAVKY KYBERNETICKÉ BEZPEČNOSTI NA ZHOTOVITELE</w:t>
      </w:r>
      <w:bookmarkEnd w:id="60"/>
    </w:p>
    <w:p w14:paraId="47D26CCD" w14:textId="3D79E922" w:rsidR="003E30C5" w:rsidRDefault="003E30C5" w:rsidP="001941E4">
      <w:pPr>
        <w:pStyle w:val="Text"/>
      </w:pPr>
      <w:r>
        <w:t>Tato část specifikuje souhrnné požadavky na Zhotovitele v oblasti kybernetické bezpečnosti, které se vztahují k celému průběhu realizace řídicích systémů</w:t>
      </w:r>
      <w:r w:rsidR="00870DCD">
        <w:t xml:space="preserve">, jejich částí a dalších OT </w:t>
      </w:r>
      <w:r w:rsidR="00CF5AEA">
        <w:t>systémů na vodním díle</w:t>
      </w:r>
      <w:r w:rsidR="00870DCD">
        <w:t xml:space="preserve"> (např. kamerových systémů</w:t>
      </w:r>
      <w:r w:rsidR="003D210C">
        <w:t>, bezpečnostních systémů</w:t>
      </w:r>
      <w:r w:rsidR="000A5D8B">
        <w:t xml:space="preserve"> apod.</w:t>
      </w:r>
      <w:r w:rsidR="00870DCD">
        <w:t>)</w:t>
      </w:r>
      <w:r>
        <w:t xml:space="preserve">. Cílem je zajistit, aby kybernetická bezpečnost byla systémově řízena, průběžně zajišťována a důsledně kontrolována ve všech fázích projektu – od přípravy až po předání, provozní podporu a uzavření smluvního vztahu. Struktura této části odpovídá fázím životního cyklu projektu a zahrnuje </w:t>
      </w:r>
      <w:r w:rsidR="00264AF8">
        <w:t>následující</w:t>
      </w:r>
      <w:r>
        <w:t xml:space="preserve"> logicky navazující </w:t>
      </w:r>
      <w:r w:rsidR="00654F00">
        <w:t>fáze</w:t>
      </w:r>
      <w:r>
        <w:t>:</w:t>
      </w:r>
    </w:p>
    <w:p w14:paraId="6EA4CE9C" w14:textId="4B8DDD93" w:rsidR="003E30C5" w:rsidRPr="00192CF1" w:rsidRDefault="003E30C5" w:rsidP="00264AF8">
      <w:pPr>
        <w:pStyle w:val="Odrkaneodsazen"/>
      </w:pPr>
      <w:r w:rsidRPr="00192CF1">
        <w:rPr>
          <w:b/>
          <w:bCs/>
        </w:rPr>
        <w:t xml:space="preserve">požadavky na kybernetickou bezpečnost </w:t>
      </w:r>
      <w:r w:rsidR="00654F00" w:rsidRPr="00192CF1">
        <w:rPr>
          <w:b/>
          <w:bCs/>
        </w:rPr>
        <w:t xml:space="preserve">při přípravě </w:t>
      </w:r>
      <w:r w:rsidRPr="00192CF1">
        <w:rPr>
          <w:b/>
          <w:bCs/>
        </w:rPr>
        <w:t>projektu</w:t>
      </w:r>
      <w:r w:rsidR="00F93F6A" w:rsidRPr="00192CF1">
        <w:rPr>
          <w:rStyle w:val="Znakapoznpodarou"/>
        </w:rPr>
        <w:footnoteReference w:id="3"/>
      </w:r>
      <w:r w:rsidRPr="00192CF1">
        <w:t xml:space="preserve"> – zahrnuje např. povinnosti v oblasti školení, předložení metodiky řízení bezpečnosti, jmenování odpovědných osob, uzavření NDA, provedení úvodní analýzy rizik a harmonogramu bezpečnostních činností (viz část II, sekce </w:t>
      </w:r>
      <w:r w:rsidR="000A21DD" w:rsidRPr="00192CF1">
        <w:fldChar w:fldCharType="begin"/>
      </w:r>
      <w:r w:rsidR="000A21DD" w:rsidRPr="00192CF1">
        <w:instrText xml:space="preserve"> REF _Ref203642637 \r \h </w:instrText>
      </w:r>
      <w:r w:rsidR="00AE6825">
        <w:instrText xml:space="preserve"> \* MERGEFORMAT </w:instrText>
      </w:r>
      <w:r w:rsidR="000A21DD" w:rsidRPr="00192CF1">
        <w:fldChar w:fldCharType="separate"/>
      </w:r>
      <w:r w:rsidR="00907D7C">
        <w:t>6</w:t>
      </w:r>
      <w:r w:rsidR="000A21DD" w:rsidRPr="00192CF1">
        <w:fldChar w:fldCharType="end"/>
      </w:r>
      <w:r w:rsidRPr="00192CF1">
        <w:rPr>
          <w:i/>
          <w:iCs/>
        </w:rPr>
        <w:t xml:space="preserve"> </w:t>
      </w:r>
      <w:r w:rsidR="00AE6825" w:rsidRPr="00192CF1">
        <w:t>[</w:t>
      </w:r>
      <w:r w:rsidR="000A21DD" w:rsidRPr="007531EF">
        <w:rPr>
          <w:i/>
          <w:iCs/>
        </w:rPr>
        <w:fldChar w:fldCharType="begin"/>
      </w:r>
      <w:r w:rsidR="000A21DD" w:rsidRPr="00192CF1">
        <w:rPr>
          <w:i/>
          <w:iCs/>
        </w:rPr>
        <w:instrText xml:space="preserve"> REF _Ref203642649 \h </w:instrText>
      </w:r>
      <w:r w:rsidR="00AE6825">
        <w:rPr>
          <w:i/>
          <w:iCs/>
        </w:rPr>
        <w:instrText xml:space="preserve"> \* MERGEFORMAT </w:instrText>
      </w:r>
      <w:r w:rsidR="000A21DD" w:rsidRPr="007531EF">
        <w:rPr>
          <w:i/>
          <w:iCs/>
        </w:rPr>
      </w:r>
      <w:r w:rsidR="000A21DD" w:rsidRPr="007531EF">
        <w:rPr>
          <w:i/>
          <w:iCs/>
        </w:rPr>
        <w:fldChar w:fldCharType="separate"/>
      </w:r>
      <w:r w:rsidR="00907D7C" w:rsidRPr="009C1929">
        <w:t>Požadavky</w:t>
      </w:r>
      <w:r w:rsidR="00907D7C">
        <w:t xml:space="preserve"> na</w:t>
      </w:r>
      <w:r w:rsidR="00907D7C" w:rsidRPr="009C1929">
        <w:t xml:space="preserve"> kybernetick</w:t>
      </w:r>
      <w:r w:rsidR="00907D7C">
        <w:t>ou</w:t>
      </w:r>
      <w:r w:rsidR="00907D7C" w:rsidRPr="009C1929">
        <w:t xml:space="preserve"> bezpečnost </w:t>
      </w:r>
      <w:r w:rsidR="00907D7C">
        <w:t>při přípravě</w:t>
      </w:r>
      <w:r w:rsidR="00907D7C" w:rsidRPr="009C1929">
        <w:t xml:space="preserve"> projektu</w:t>
      </w:r>
      <w:r w:rsidR="000A21DD" w:rsidRPr="007531EF">
        <w:rPr>
          <w:i/>
          <w:iCs/>
        </w:rPr>
        <w:fldChar w:fldCharType="end"/>
      </w:r>
      <w:r w:rsidR="00AE6825" w:rsidRPr="00192CF1">
        <w:t>]</w:t>
      </w:r>
      <w:r w:rsidRPr="00192CF1">
        <w:t>);</w:t>
      </w:r>
    </w:p>
    <w:p w14:paraId="43972438" w14:textId="1E209606" w:rsidR="003E30C5" w:rsidRDefault="003E30C5" w:rsidP="00264AF8">
      <w:pPr>
        <w:pStyle w:val="Odrkaneodsazen"/>
      </w:pPr>
      <w:r w:rsidRPr="00192CF1">
        <w:rPr>
          <w:b/>
          <w:bCs/>
        </w:rPr>
        <w:t>požadavky na kybernetickou bezpečnost v průběhu implementace řídicích systémů</w:t>
      </w:r>
      <w:r>
        <w:t xml:space="preserve"> – zahrnuje např. návrh bezpečnostní architektury, zón a </w:t>
      </w:r>
      <w:proofErr w:type="spellStart"/>
      <w:r>
        <w:t>konduitů</w:t>
      </w:r>
      <w:proofErr w:type="spellEnd"/>
      <w:r>
        <w:t>, kontrolu implementace bezpečnostních opatření, provedení zkoušek funkčnosti a bezpečnosti, aktualizaci rizik a dokumentace (viz část II, s</w:t>
      </w:r>
      <w:r w:rsidRPr="00DC4321">
        <w:t>ekce</w:t>
      </w:r>
      <w:r w:rsidR="00CA7F9E">
        <w:t xml:space="preserve"> </w:t>
      </w:r>
      <w:r w:rsidR="00CA7F9E">
        <w:fldChar w:fldCharType="begin"/>
      </w:r>
      <w:r w:rsidR="00CA7F9E">
        <w:instrText xml:space="preserve"> REF _Ref203643258 \r \h </w:instrText>
      </w:r>
      <w:r w:rsidR="00CA7F9E">
        <w:fldChar w:fldCharType="separate"/>
      </w:r>
      <w:r w:rsidR="00907D7C">
        <w:t>7</w:t>
      </w:r>
      <w:r w:rsidR="00CA7F9E">
        <w:fldChar w:fldCharType="end"/>
      </w:r>
      <w:r w:rsidR="007531EF">
        <w:t xml:space="preserve"> </w:t>
      </w:r>
      <w:r w:rsidR="00CA7F9E">
        <w:t>[</w:t>
      </w:r>
      <w:r w:rsidR="00CA7F9E">
        <w:fldChar w:fldCharType="begin"/>
      </w:r>
      <w:r w:rsidR="00CA7F9E">
        <w:instrText xml:space="preserve"> REF _Ref203643265 \h </w:instrText>
      </w:r>
      <w:r w:rsidR="00CA7F9E">
        <w:fldChar w:fldCharType="separate"/>
      </w:r>
      <w:r w:rsidR="00907D7C" w:rsidRPr="009C1929">
        <w:t>Požadavky na kybernetickou bezpečnost v průběhu implementace</w:t>
      </w:r>
      <w:r w:rsidR="00CA7F9E">
        <w:fldChar w:fldCharType="end"/>
      </w:r>
      <w:r w:rsidR="00CA7F9E">
        <w:t>]</w:t>
      </w:r>
      <w:r w:rsidRPr="00140596">
        <w:t>);</w:t>
      </w:r>
    </w:p>
    <w:p w14:paraId="18554167" w14:textId="6E81B22C" w:rsidR="003E30C5" w:rsidRDefault="003E30C5" w:rsidP="00264AF8">
      <w:pPr>
        <w:pStyle w:val="Odrkaneodsazen"/>
      </w:pPr>
      <w:r w:rsidRPr="00192CF1">
        <w:rPr>
          <w:b/>
          <w:bCs/>
        </w:rPr>
        <w:t>požadavky na kybernetickou bezpečnost po implementaci řídicích systémů</w:t>
      </w:r>
      <w:r w:rsidR="007A0A72">
        <w:rPr>
          <w:rStyle w:val="Znakapoznpodarou"/>
        </w:rPr>
        <w:footnoteReference w:id="4"/>
      </w:r>
      <w:r>
        <w:t xml:space="preserve"> – zahrnuje např. zajištění předání bezpečnostní dokumentace, ukončení přístupů, výmaz citlivých dat, poskytování provozní podpory v režimu bezpečnostní shody, případné SLA pro reakci na incidenty (viz část II, s</w:t>
      </w:r>
      <w:r w:rsidRPr="00CB3086">
        <w:t xml:space="preserve">ekce </w:t>
      </w:r>
      <w:r w:rsidR="00CA7F9E">
        <w:fldChar w:fldCharType="begin"/>
      </w:r>
      <w:r w:rsidR="00CA7F9E">
        <w:instrText xml:space="preserve"> REF _Ref203643311 \r \h </w:instrText>
      </w:r>
      <w:r w:rsidR="00CA7F9E">
        <w:fldChar w:fldCharType="separate"/>
      </w:r>
      <w:r w:rsidR="00907D7C">
        <w:t>8</w:t>
      </w:r>
      <w:r w:rsidR="00CA7F9E">
        <w:fldChar w:fldCharType="end"/>
      </w:r>
      <w:r w:rsidRPr="001C024B">
        <w:rPr>
          <w:i/>
          <w:iCs/>
        </w:rPr>
        <w:t xml:space="preserve"> </w:t>
      </w:r>
      <w:r w:rsidR="00F40CD7">
        <w:t>[</w:t>
      </w:r>
      <w:r w:rsidR="00F40CD7">
        <w:fldChar w:fldCharType="begin"/>
      </w:r>
      <w:r w:rsidR="00F40CD7">
        <w:instrText xml:space="preserve"> REF _Ref203643332 \h </w:instrText>
      </w:r>
      <w:r w:rsidR="00F40CD7">
        <w:fldChar w:fldCharType="separate"/>
      </w:r>
      <w:r w:rsidR="00907D7C" w:rsidRPr="009C1929">
        <w:t>Požadavky na kybernetickou bezpečnost na zhotovitele po implementaci</w:t>
      </w:r>
      <w:r w:rsidR="00F40CD7">
        <w:fldChar w:fldCharType="end"/>
      </w:r>
      <w:r w:rsidR="00F40CD7">
        <w:t>]</w:t>
      </w:r>
      <w:r w:rsidRPr="00192CF1">
        <w:t>)</w:t>
      </w:r>
      <w:r w:rsidRPr="00CA7F9E">
        <w:t>;</w:t>
      </w:r>
    </w:p>
    <w:p w14:paraId="19BAC3B8" w14:textId="5078EA09" w:rsidR="003E30C5" w:rsidRDefault="003E30C5" w:rsidP="00264AF8">
      <w:pPr>
        <w:pStyle w:val="Odrkaneodsazen"/>
      </w:pPr>
      <w:r w:rsidRPr="00192CF1">
        <w:rPr>
          <w:b/>
          <w:bCs/>
        </w:rPr>
        <w:t>požadavky na kybernetickou bezpečnost při ukončení projektu</w:t>
      </w:r>
      <w:r>
        <w:t xml:space="preserve"> – </w:t>
      </w:r>
      <w:r w:rsidRPr="008B585B">
        <w:t>zahrnuje např. deaktivaci uživatelských účtů a přístupových prostředků Zhotovitele a subdodavatelů, ukončení všech aktivních síťových spojení a vzdálených přístupů včetně VPN a servisních kanálů, zabezpečení odstranění dat Objednatele na systémech Zhotovitele</w:t>
      </w:r>
      <w:r>
        <w:t xml:space="preserve"> (viz část II, </w:t>
      </w:r>
      <w:r w:rsidRPr="002D5EB2">
        <w:t xml:space="preserve">sekce </w:t>
      </w:r>
      <w:r w:rsidR="002D5EB2" w:rsidRPr="002D5EB2">
        <w:fldChar w:fldCharType="begin"/>
      </w:r>
      <w:r w:rsidR="002D5EB2" w:rsidRPr="00192CF1">
        <w:instrText xml:space="preserve"> REF _Ref203643448 \r \h  \* MERGEFORMA</w:instrText>
      </w:r>
      <w:r w:rsidR="002D5EB2" w:rsidRPr="007E5CA5">
        <w:instrText>T</w:instrText>
      </w:r>
      <w:r w:rsidR="002D5EB2" w:rsidRPr="002D5EB2">
        <w:instrText xml:space="preserve"> </w:instrText>
      </w:r>
      <w:r w:rsidR="002D5EB2" w:rsidRPr="002D5EB2">
        <w:fldChar w:fldCharType="separate"/>
      </w:r>
      <w:r w:rsidR="00907D7C">
        <w:t>9</w:t>
      </w:r>
      <w:r w:rsidR="002D5EB2" w:rsidRPr="002D5EB2">
        <w:fldChar w:fldCharType="end"/>
      </w:r>
      <w:r w:rsidR="002725DE">
        <w:t xml:space="preserve"> </w:t>
      </w:r>
      <w:r w:rsidR="002D5EB2">
        <w:t>[</w:t>
      </w:r>
      <w:r w:rsidR="002D5EB2">
        <w:fldChar w:fldCharType="begin"/>
      </w:r>
      <w:r w:rsidR="002D5EB2">
        <w:instrText xml:space="preserve"> REF _Ref203643453 \h </w:instrText>
      </w:r>
      <w:r w:rsidR="002D5EB2">
        <w:fldChar w:fldCharType="separate"/>
      </w:r>
      <w:r w:rsidR="00907D7C">
        <w:t>Ukončení projektu</w:t>
      </w:r>
      <w:r w:rsidR="002D5EB2">
        <w:fldChar w:fldCharType="end"/>
      </w:r>
      <w:r w:rsidR="002D5EB2">
        <w:t>]</w:t>
      </w:r>
      <w:r>
        <w:t>).</w:t>
      </w:r>
    </w:p>
    <w:p w14:paraId="67FA833E" w14:textId="63B3EEDB" w:rsidR="00075C74" w:rsidRPr="009C1929" w:rsidRDefault="000E68CA" w:rsidP="00C97FD1">
      <w:pPr>
        <w:pStyle w:val="l"/>
      </w:pPr>
      <w:bookmarkStart w:id="61" w:name="_Ref203642637"/>
      <w:bookmarkStart w:id="62" w:name="_Ref203642649"/>
      <w:bookmarkStart w:id="63" w:name="_Toc208312013"/>
      <w:r w:rsidRPr="009C1929">
        <w:t>Požadavky</w:t>
      </w:r>
      <w:r w:rsidR="007531EF">
        <w:t xml:space="preserve"> na</w:t>
      </w:r>
      <w:r w:rsidRPr="009C1929">
        <w:t xml:space="preserve"> </w:t>
      </w:r>
      <w:r w:rsidR="00AE6825" w:rsidRPr="009C1929">
        <w:t>kybernetick</w:t>
      </w:r>
      <w:r w:rsidR="00AE6825">
        <w:t>ou</w:t>
      </w:r>
      <w:r w:rsidR="00AE6825" w:rsidRPr="009C1929">
        <w:t xml:space="preserve"> </w:t>
      </w:r>
      <w:r w:rsidRPr="009C1929">
        <w:t>bezpečno</w:t>
      </w:r>
      <w:r w:rsidR="00403F0A" w:rsidRPr="009C1929">
        <w:t>s</w:t>
      </w:r>
      <w:r w:rsidRPr="009C1929">
        <w:t>t</w:t>
      </w:r>
      <w:r w:rsidR="00FF3BFF" w:rsidRPr="009C1929">
        <w:t xml:space="preserve"> </w:t>
      </w:r>
      <w:r w:rsidR="009C3A72">
        <w:t>při přípravě</w:t>
      </w:r>
      <w:r w:rsidR="00D70D27" w:rsidRPr="009C1929">
        <w:t xml:space="preserve"> projektu</w:t>
      </w:r>
      <w:bookmarkEnd w:id="61"/>
      <w:bookmarkEnd w:id="62"/>
      <w:bookmarkEnd w:id="63"/>
    </w:p>
    <w:p w14:paraId="1C4A938A" w14:textId="44EB985F" w:rsidR="00507A86" w:rsidRPr="005F5A1B" w:rsidRDefault="00507A86" w:rsidP="0088488F">
      <w:pPr>
        <w:pStyle w:val="Odstnesl"/>
      </w:pPr>
      <w:r w:rsidRPr="005F5A1B">
        <w:t xml:space="preserve">Tato část zahrnuje požadavky na </w:t>
      </w:r>
      <w:r w:rsidR="00375E09" w:rsidRPr="005F5A1B">
        <w:t xml:space="preserve">organizaci </w:t>
      </w:r>
      <w:r w:rsidR="00021738" w:rsidRPr="005F5A1B">
        <w:t>Z</w:t>
      </w:r>
      <w:r w:rsidRPr="005F5A1B">
        <w:t>hotovitele</w:t>
      </w:r>
      <w:r w:rsidR="003F473F" w:rsidRPr="005F5A1B">
        <w:t>,</w:t>
      </w:r>
      <w:r w:rsidRPr="005F5A1B">
        <w:t xml:space="preserve"> tedy jeho celkovou bezpečnostní způsobilost, interní </w:t>
      </w:r>
      <w:r w:rsidRPr="001941E4">
        <w:t>procesy</w:t>
      </w:r>
      <w:r w:rsidRPr="005F5A1B">
        <w:t xml:space="preserve"> a schopnost nést odpovědnost za </w:t>
      </w:r>
      <w:r w:rsidR="00403F0A" w:rsidRPr="005F5A1B">
        <w:t xml:space="preserve">kybernetickou </w:t>
      </w:r>
      <w:r w:rsidRPr="005F5A1B">
        <w:t xml:space="preserve">bezpečnost </w:t>
      </w:r>
      <w:r w:rsidR="00DA24CD">
        <w:t>řídicí</w:t>
      </w:r>
      <w:r w:rsidR="006762BA">
        <w:t xml:space="preserve">ch systémů </w:t>
      </w:r>
      <w:r w:rsidRPr="005F5A1B">
        <w:t>včetně řetězce</w:t>
      </w:r>
      <w:r w:rsidR="00856923" w:rsidRPr="005F5A1B">
        <w:t xml:space="preserve"> podzhotovitelů</w:t>
      </w:r>
      <w:r w:rsidRPr="005F5A1B">
        <w:t>.</w:t>
      </w:r>
      <w:r w:rsidR="00021738" w:rsidRPr="005F5A1B">
        <w:t xml:space="preserve"> </w:t>
      </w:r>
    </w:p>
    <w:p w14:paraId="2ED2DE19" w14:textId="6F919917" w:rsidR="00607279" w:rsidRPr="009C1929" w:rsidRDefault="00336385" w:rsidP="009C1929">
      <w:pPr>
        <w:pStyle w:val="Pod-l"/>
      </w:pPr>
      <w:bookmarkStart w:id="64" w:name="_Toc208312014"/>
      <w:r w:rsidRPr="009C1929">
        <w:lastRenderedPageBreak/>
        <w:t xml:space="preserve">Princip </w:t>
      </w:r>
      <w:proofErr w:type="spellStart"/>
      <w:r w:rsidRPr="009C1929">
        <w:t>Secure</w:t>
      </w:r>
      <w:proofErr w:type="spellEnd"/>
      <w:r w:rsidRPr="009C1929">
        <w:t xml:space="preserve"> by Design</w:t>
      </w:r>
      <w:bookmarkEnd w:id="64"/>
    </w:p>
    <w:p w14:paraId="6A9F2BF6" w14:textId="77777777" w:rsidR="00607279" w:rsidRDefault="00607279" w:rsidP="002D5EB2">
      <w:pPr>
        <w:pStyle w:val="Odst"/>
      </w:pPr>
      <w:r>
        <w:t xml:space="preserve">Princip </w:t>
      </w:r>
      <w:proofErr w:type="spellStart"/>
      <w:r>
        <w:t>Secure</w:t>
      </w:r>
      <w:proofErr w:type="spellEnd"/>
      <w:r>
        <w:t xml:space="preserve"> by Design znamená, že bezpečnost je systematicky integrována do všech fází návrhu, realizace i následného provozu řídicích systémů. Namísto dodatečného doplňování bezpečnostních opatření po dokončení je bezpečnost považována za základní součást architektury řešení již od samého počátku.</w:t>
      </w:r>
    </w:p>
    <w:p w14:paraId="7766761F" w14:textId="77777777" w:rsidR="00607279" w:rsidRDefault="00607279" w:rsidP="00985452">
      <w:pPr>
        <w:pStyle w:val="Odst"/>
      </w:pPr>
      <w:r>
        <w:t>Zhotovitel je povinen navrhnout a implementovat řídicí systémy tak, aby byla bezpečnost nedílnou součástí každého návrhového rozhodnutí, použité technologie i implementovaného procesu. Očekává se jeho aktivní zapojení, spolupráce s objednatelem a schopnost promítnout bezpečnostní principy do návrhu, vývoje i uvádění do provozu.</w:t>
      </w:r>
    </w:p>
    <w:p w14:paraId="30CE89D6" w14:textId="59E86C8D" w:rsidR="00607279" w:rsidRDefault="00607279" w:rsidP="00985452">
      <w:pPr>
        <w:pStyle w:val="Odst"/>
      </w:pPr>
      <w:r>
        <w:t xml:space="preserve">V rámci přístupu </w:t>
      </w:r>
      <w:proofErr w:type="spellStart"/>
      <w:r>
        <w:t>Secure</w:t>
      </w:r>
      <w:proofErr w:type="spellEnd"/>
      <w:r>
        <w:t xml:space="preserve"> by Design má zhotovitel prostor využít svou odbornost a zkušenosti při hledání optimálních řešení, která nejen plní požadovanou funkci, ale zároveň minimalizují rizika v oblasti kybernetické a provozní bezpečnosti. Rozsah a způsob aplikace principu </w:t>
      </w:r>
      <w:proofErr w:type="spellStart"/>
      <w:r>
        <w:t>Secure</w:t>
      </w:r>
      <w:proofErr w:type="spellEnd"/>
      <w:r>
        <w:t xml:space="preserve"> by Design je závazný pro všechny části řídicího systému. Konkrétní požadavky a podmínky uplatnění tohoto principu jsou dále specifikovány v dalších částech smluvní dokumentace. Řídicí systém </w:t>
      </w:r>
      <w:r w:rsidR="009F7187">
        <w:t>musí být primárně</w:t>
      </w:r>
      <w:r>
        <w:t xml:space="preserve"> navržen a implementován tak, aby splňoval zásady bezpečné architektury řídicích systémů v souladu </w:t>
      </w:r>
      <w:r w:rsidR="00675C43">
        <w:t>se</w:t>
      </w:r>
      <w:r>
        <w:t xml:space="preserve"> sekcí </w:t>
      </w:r>
      <w:r w:rsidR="002D5EB2" w:rsidRPr="00A83212">
        <w:fldChar w:fldCharType="begin"/>
      </w:r>
      <w:r w:rsidR="002D5EB2" w:rsidRPr="00A83212">
        <w:instrText xml:space="preserve"> REF _Ref203643541 \r \h </w:instrText>
      </w:r>
      <w:r w:rsidR="00A83212">
        <w:instrText xml:space="preserve"> \* MERGEFORMAT </w:instrText>
      </w:r>
      <w:r w:rsidR="002D5EB2" w:rsidRPr="00A83212">
        <w:fldChar w:fldCharType="separate"/>
      </w:r>
      <w:r w:rsidR="00907D7C">
        <w:t>10</w:t>
      </w:r>
      <w:r w:rsidR="002D5EB2" w:rsidRPr="00A83212">
        <w:fldChar w:fldCharType="end"/>
      </w:r>
      <w:r w:rsidR="002D5EB2" w:rsidRPr="00A83212">
        <w:t xml:space="preserve"> [</w:t>
      </w:r>
      <w:r w:rsidR="002D5EB2" w:rsidRPr="00A83212">
        <w:fldChar w:fldCharType="begin"/>
      </w:r>
      <w:r w:rsidR="002D5EB2" w:rsidRPr="00A83212">
        <w:instrText xml:space="preserve"> REF _Ref203643555 \h </w:instrText>
      </w:r>
      <w:r w:rsidR="00A83212">
        <w:instrText xml:space="preserve"> \* MERGEFORMAT </w:instrText>
      </w:r>
      <w:r w:rsidR="002D5EB2" w:rsidRPr="00A83212">
        <w:fldChar w:fldCharType="separate"/>
      </w:r>
      <w:r w:rsidR="00907D7C" w:rsidRPr="009C1929">
        <w:t>Technické požadavky kybernetické bezpečnosti</w:t>
      </w:r>
      <w:r w:rsidR="002D5EB2" w:rsidRPr="00A83212">
        <w:fldChar w:fldCharType="end"/>
      </w:r>
      <w:r w:rsidR="002D5EB2" w:rsidRPr="00A83212">
        <w:t>]</w:t>
      </w:r>
      <w:r w:rsidR="009F7187" w:rsidRPr="00A83212">
        <w:t>.</w:t>
      </w:r>
    </w:p>
    <w:p w14:paraId="0F0705A4" w14:textId="12BA7DE2" w:rsidR="00507A86" w:rsidRPr="009C1929" w:rsidRDefault="00D2414D" w:rsidP="009C1929">
      <w:pPr>
        <w:pStyle w:val="Pod-l"/>
      </w:pPr>
      <w:bookmarkStart w:id="65" w:name="_Toc208312015"/>
      <w:r w:rsidRPr="009C1929">
        <w:t>Organizační způsobilost</w:t>
      </w:r>
      <w:bookmarkEnd w:id="65"/>
    </w:p>
    <w:p w14:paraId="0DB87C86" w14:textId="411742F7" w:rsidR="00A65962" w:rsidRPr="00E05243" w:rsidRDefault="00A65962" w:rsidP="0088488F">
      <w:pPr>
        <w:pStyle w:val="Odst"/>
      </w:pPr>
      <w:r w:rsidRPr="00E05243">
        <w:t>Zhotovitel musí</w:t>
      </w:r>
      <w:r w:rsidR="00A41659" w:rsidRPr="00E05243">
        <w:t xml:space="preserve"> na výzvu Správce stavby</w:t>
      </w:r>
      <w:r w:rsidRPr="00E05243">
        <w:t xml:space="preserve"> prokázat, že jako organizace disponuje systémovým přístupem k</w:t>
      </w:r>
      <w:r w:rsidR="00A50E66" w:rsidRPr="00E05243">
        <w:t> </w:t>
      </w:r>
      <w:r w:rsidR="00A50E66" w:rsidRPr="00E05243" w:rsidDel="007A7A80">
        <w:t xml:space="preserve">implementaci </w:t>
      </w:r>
      <w:r w:rsidR="007A7A80" w:rsidRPr="00E05243">
        <w:t>kybernetické</w:t>
      </w:r>
      <w:r w:rsidRPr="00E05243">
        <w:t xml:space="preserve"> bezpečnosti, schopností řídit bezpečnostní rizika a</w:t>
      </w:r>
      <w:r w:rsidR="00A41659" w:rsidRPr="00E05243">
        <w:t> </w:t>
      </w:r>
      <w:r w:rsidR="009808D0" w:rsidRPr="00E05243">
        <w:t xml:space="preserve">schopností nést </w:t>
      </w:r>
      <w:r w:rsidRPr="00E05243">
        <w:t>odpovědnos</w:t>
      </w:r>
      <w:r w:rsidR="009808D0" w:rsidRPr="00E05243">
        <w:t xml:space="preserve">t </w:t>
      </w:r>
      <w:r w:rsidRPr="00E05243">
        <w:t>za bezpečnost celého řešení.</w:t>
      </w:r>
    </w:p>
    <w:p w14:paraId="27CE597A" w14:textId="77A7179E" w:rsidR="0043412C" w:rsidRPr="00E05243" w:rsidRDefault="0043412C" w:rsidP="0088488F">
      <w:pPr>
        <w:pStyle w:val="Odst"/>
      </w:pPr>
      <w:r w:rsidRPr="00E05243">
        <w:t>Organizace Zhotovitele musí spl</w:t>
      </w:r>
      <w:r w:rsidR="001269A3" w:rsidRPr="00E05243">
        <w:t>ňovat následující podmínky:</w:t>
      </w:r>
    </w:p>
    <w:p w14:paraId="530237FC" w14:textId="146D1C3F" w:rsidR="008A53A8" w:rsidRPr="00E05243" w:rsidRDefault="009808D0" w:rsidP="001941E4">
      <w:pPr>
        <w:pStyle w:val="Psm"/>
      </w:pPr>
      <w:r w:rsidRPr="00E05243">
        <w:t>Z</w:t>
      </w:r>
      <w:r w:rsidR="008A53A8" w:rsidRPr="00E05243">
        <w:t>hotovitel musí mít</w:t>
      </w:r>
      <w:r w:rsidR="002D5EB2">
        <w:t xml:space="preserve"> nejpozději do 1 roku od účinnosti smlouvy</w:t>
      </w:r>
      <w:r w:rsidR="008A53A8" w:rsidRPr="00E05243">
        <w:t xml:space="preserve"> zavedený</w:t>
      </w:r>
      <w:r w:rsidRPr="00E05243">
        <w:t xml:space="preserve"> a certifikovaný</w:t>
      </w:r>
      <w:r w:rsidR="008A53A8" w:rsidRPr="00E05243">
        <w:t xml:space="preserve"> systém řízení bezpečnosti informací certifikovaný dle ISO/</w:t>
      </w:r>
      <w:proofErr w:type="spellStart"/>
      <w:r w:rsidR="008A53A8" w:rsidRPr="00E05243">
        <w:t>IEC</w:t>
      </w:r>
      <w:proofErr w:type="spellEnd"/>
      <w:r w:rsidR="008A53A8" w:rsidRPr="00E05243">
        <w:t xml:space="preserve"> 27001</w:t>
      </w:r>
      <w:r w:rsidRPr="00E05243">
        <w:t xml:space="preserve"> (tzv. </w:t>
      </w:r>
      <w:proofErr w:type="spellStart"/>
      <w:r w:rsidRPr="00E05243">
        <w:t>ISMS</w:t>
      </w:r>
      <w:proofErr w:type="spellEnd"/>
      <w:r w:rsidRPr="00E05243">
        <w:t>)</w:t>
      </w:r>
      <w:r w:rsidR="00E631FD" w:rsidRPr="00E05243">
        <w:t>,</w:t>
      </w:r>
      <w:r w:rsidR="00D778CE" w:rsidRPr="00E05243">
        <w:t xml:space="preserve"> jehož </w:t>
      </w:r>
      <w:r w:rsidR="008E44DE" w:rsidRPr="00E05243">
        <w:t xml:space="preserve">implementaci a </w:t>
      </w:r>
      <w:r w:rsidR="007E6727" w:rsidRPr="00E05243">
        <w:t xml:space="preserve">platnost </w:t>
      </w:r>
      <w:r w:rsidR="00E631FD" w:rsidRPr="00E05243">
        <w:t>je povinen</w:t>
      </w:r>
      <w:r w:rsidR="0073280A" w:rsidRPr="00E05243">
        <w:t xml:space="preserve"> Objednateli prokázat</w:t>
      </w:r>
      <w:r w:rsidR="00D56A88" w:rsidRPr="00E05243">
        <w:t>;</w:t>
      </w:r>
    </w:p>
    <w:p w14:paraId="4438CB44" w14:textId="5D832AEB" w:rsidR="005D2F7C" w:rsidRPr="00D90F9F" w:rsidRDefault="00D56A88" w:rsidP="001941E4">
      <w:pPr>
        <w:pStyle w:val="Psm"/>
      </w:pPr>
      <w:r w:rsidRPr="00E05243">
        <w:t>v</w:t>
      </w:r>
      <w:r w:rsidR="008A53A8" w:rsidRPr="00E05243">
        <w:t xml:space="preserve"> případě vývoje </w:t>
      </w:r>
      <w:r w:rsidR="004C6820" w:rsidRPr="00E05243">
        <w:t>a</w:t>
      </w:r>
      <w:r w:rsidR="00AF6E38" w:rsidRPr="00E05243">
        <w:t xml:space="preserve"> </w:t>
      </w:r>
      <w:r w:rsidR="008E44DE" w:rsidRPr="00E05243">
        <w:t xml:space="preserve">implementace </w:t>
      </w:r>
      <w:r w:rsidR="00072CA0" w:rsidRPr="00E05243">
        <w:t xml:space="preserve">řídicích </w:t>
      </w:r>
      <w:r w:rsidR="008A53A8" w:rsidRPr="00E05243">
        <w:t xml:space="preserve">systémů </w:t>
      </w:r>
      <w:r w:rsidR="00222052" w:rsidRPr="00E05243">
        <w:t xml:space="preserve">musí </w:t>
      </w:r>
      <w:r w:rsidR="00A57C17" w:rsidRPr="00E05243">
        <w:t>Z</w:t>
      </w:r>
      <w:r w:rsidR="00222052" w:rsidRPr="00E05243">
        <w:t>hotovitel prokázat</w:t>
      </w:r>
      <w:r w:rsidR="008A53A8" w:rsidRPr="00E05243">
        <w:t xml:space="preserve"> znalost </w:t>
      </w:r>
      <w:r w:rsidR="008E44DE" w:rsidRPr="00E05243">
        <w:t xml:space="preserve">řady </w:t>
      </w:r>
      <w:r w:rsidR="008A53A8" w:rsidRPr="00E05243">
        <w:t xml:space="preserve">norem </w:t>
      </w:r>
      <w:proofErr w:type="spellStart"/>
      <w:r w:rsidR="008A53A8" w:rsidRPr="00E05243">
        <w:t>IEC</w:t>
      </w:r>
      <w:proofErr w:type="spellEnd"/>
      <w:r w:rsidR="008A53A8" w:rsidRPr="00E05243">
        <w:t xml:space="preserve"> 62443</w:t>
      </w:r>
      <w:r w:rsidR="002D5EB2">
        <w:t>,</w:t>
      </w:r>
      <w:r w:rsidR="00483058" w:rsidRPr="00E05243">
        <w:t xml:space="preserve"> jak je uvedeno v </w:t>
      </w:r>
      <w:r w:rsidR="00072CA0" w:rsidRPr="00E05243">
        <w:t>o</w:t>
      </w:r>
      <w:r w:rsidR="00EF7C64" w:rsidRPr="00E05243">
        <w:t>dstavci</w:t>
      </w:r>
      <w:r w:rsidR="00AD212F" w:rsidRPr="00E05243">
        <w:t xml:space="preserve"> </w:t>
      </w:r>
      <w:r w:rsidR="001C5301" w:rsidRPr="00D90F9F">
        <w:fldChar w:fldCharType="begin"/>
      </w:r>
      <w:r w:rsidR="001C5301" w:rsidRPr="00D90F9F">
        <w:instrText xml:space="preserve"> REF _Ref203643656 \r \h </w:instrText>
      </w:r>
      <w:r w:rsidR="00D90F9F">
        <w:instrText xml:space="preserve"> \* MERGEFORMAT </w:instrText>
      </w:r>
      <w:r w:rsidR="001C5301" w:rsidRPr="00D90F9F">
        <w:fldChar w:fldCharType="separate"/>
      </w:r>
      <w:r w:rsidR="00907D7C">
        <w:t>4.7</w:t>
      </w:r>
      <w:r w:rsidR="001C5301" w:rsidRPr="00D90F9F">
        <w:fldChar w:fldCharType="end"/>
      </w:r>
      <w:r w:rsidR="001C5301">
        <w:t xml:space="preserve"> [</w:t>
      </w:r>
      <w:r w:rsidR="005C58D3" w:rsidRPr="00D90F9F">
        <w:fldChar w:fldCharType="begin"/>
      </w:r>
      <w:r w:rsidR="005C58D3" w:rsidRPr="00D90F9F">
        <w:instrText xml:space="preserve"> REF _Ref203643670 \h </w:instrText>
      </w:r>
      <w:r w:rsidR="00D90F9F">
        <w:instrText xml:space="preserve"> \* MERGEFORMAT </w:instrText>
      </w:r>
      <w:r w:rsidR="005C58D3" w:rsidRPr="00D90F9F">
        <w:fldChar w:fldCharType="separate"/>
      </w:r>
      <w:r w:rsidR="00907D7C" w:rsidRPr="009C1929">
        <w:t>Související standardy kybernetické bezpečnosti</w:t>
      </w:r>
      <w:r w:rsidR="005C58D3" w:rsidRPr="00D90F9F">
        <w:fldChar w:fldCharType="end"/>
      </w:r>
      <w:r w:rsidR="001C5301">
        <w:t>]</w:t>
      </w:r>
      <w:r w:rsidR="005C58D3">
        <w:t>.</w:t>
      </w:r>
    </w:p>
    <w:p w14:paraId="33DA32DA" w14:textId="77777777" w:rsidR="00574D31" w:rsidRPr="009C1929" w:rsidRDefault="00574D31" w:rsidP="009C1929">
      <w:pPr>
        <w:pStyle w:val="Pod-l"/>
      </w:pPr>
      <w:bookmarkStart w:id="66" w:name="_Toc208312016"/>
      <w:r w:rsidRPr="009C1929">
        <w:t>Důvěrnost informací a režim NDA</w:t>
      </w:r>
      <w:bookmarkEnd w:id="66"/>
    </w:p>
    <w:p w14:paraId="54DDAAB0" w14:textId="10658935" w:rsidR="00574D31" w:rsidRDefault="00574D31" w:rsidP="0088488F">
      <w:pPr>
        <w:pStyle w:val="Odst"/>
      </w:pPr>
      <w:r>
        <w:t>Veškeré informace, výstupy a dokumentace související s návrhem</w:t>
      </w:r>
      <w:r w:rsidR="000808B9">
        <w:t xml:space="preserve"> a</w:t>
      </w:r>
      <w:r>
        <w:t xml:space="preserve"> implementací řídicích systémů v oblasti kybernetické bezpečnosti podléhají režimu důvěrnosti a nejsou veřejně přístupné.</w:t>
      </w:r>
    </w:p>
    <w:p w14:paraId="56EA0571" w14:textId="77777777" w:rsidR="00574D31" w:rsidRDefault="00574D31" w:rsidP="001941E4">
      <w:pPr>
        <w:pStyle w:val="Odst"/>
      </w:pPr>
      <w:r>
        <w:t>Zhotovitel bere na vědomí, že:</w:t>
      </w:r>
    </w:p>
    <w:p w14:paraId="6ADFA248" w14:textId="07B1ED51" w:rsidR="00574D31" w:rsidRDefault="00574D31" w:rsidP="001941E4">
      <w:pPr>
        <w:pStyle w:val="Psm"/>
      </w:pPr>
      <w:r>
        <w:t xml:space="preserve">dokumenty a informace týkající se bezpečnostní architektury, analýzy rizik, seznamů zranitelností, síťové infrastruktury, návrhů zón a </w:t>
      </w:r>
      <w:proofErr w:type="spellStart"/>
      <w:r>
        <w:t>konduitů</w:t>
      </w:r>
      <w:proofErr w:type="spellEnd"/>
      <w:r>
        <w:t>, přístupových práv, záznamů o</w:t>
      </w:r>
      <w:r w:rsidR="00966388">
        <w:t> </w:t>
      </w:r>
      <w:r>
        <w:t>incidentech a dalších bezpečnostních mechanismů představují citlivé údaje, které mohou mít charakter utajovaných, provozně důvěrných nebo jinak chráněných informací;</w:t>
      </w:r>
    </w:p>
    <w:p w14:paraId="20618305" w14:textId="3AD4501B" w:rsidR="00574D31" w:rsidRDefault="00574D31" w:rsidP="001941E4">
      <w:pPr>
        <w:pStyle w:val="Psm"/>
      </w:pPr>
      <w:r>
        <w:t>přístup k těmto informacím může být umožněn výhradně osobám, které jsou k tomu určeny a schváleny Objednatelem, a které uzavřely příslušnou dohodu o mlčenlivosti (</w:t>
      </w:r>
      <w:r w:rsidR="00540C06">
        <w:t xml:space="preserve">tzv. </w:t>
      </w:r>
      <w:r>
        <w:t xml:space="preserve">NDA). </w:t>
      </w:r>
    </w:p>
    <w:p w14:paraId="57EC08CB" w14:textId="77777777" w:rsidR="00574D31" w:rsidRDefault="00574D31" w:rsidP="0088488F">
      <w:pPr>
        <w:pStyle w:val="Odst"/>
      </w:pPr>
      <w:r>
        <w:t>Podmínky přístupu k informacím:</w:t>
      </w:r>
    </w:p>
    <w:p w14:paraId="151A3382" w14:textId="0A6C82C1" w:rsidR="00574D31" w:rsidRDefault="0037158B" w:rsidP="001941E4">
      <w:pPr>
        <w:pStyle w:val="Psm"/>
      </w:pPr>
      <w:r>
        <w:lastRenderedPageBreak/>
        <w:t>p</w:t>
      </w:r>
      <w:r w:rsidR="00574D31">
        <w:t xml:space="preserve">řístup k dokumentům a informacím týkajícím se kybernetické bezpečnosti bude Zhotoviteli (včetně jeho </w:t>
      </w:r>
      <w:r w:rsidR="00DF1605">
        <w:t>Poddodavatelů</w:t>
      </w:r>
      <w:r w:rsidR="00574D31">
        <w:t>, zaměstnanců nebo jiných spolupracujících osob) umožněn pouze po předchozím uzavření NDA v rozsahu stanoveném Objednatelem</w:t>
      </w:r>
      <w:r w:rsidR="005940FF">
        <w:t>;</w:t>
      </w:r>
    </w:p>
    <w:p w14:paraId="2936BAF3" w14:textId="3470D27A" w:rsidR="00574D31" w:rsidRDefault="0037158B" w:rsidP="001941E4">
      <w:pPr>
        <w:pStyle w:val="Psm"/>
      </w:pPr>
      <w:r>
        <w:t>v</w:t>
      </w:r>
      <w:r w:rsidR="00574D31">
        <w:t>zor dohody o mlčenlivosti je součástí Zadávací dokumentace</w:t>
      </w:r>
      <w:r w:rsidR="005940FF">
        <w:t>;</w:t>
      </w:r>
    </w:p>
    <w:p w14:paraId="33AEC303" w14:textId="321A3F50" w:rsidR="00574D31" w:rsidRDefault="00574D31" w:rsidP="001941E4">
      <w:pPr>
        <w:pStyle w:val="Psm"/>
      </w:pPr>
      <w:r>
        <w:t>Zhotovitel odpovídá za to, že tuto dohodu uzavřou všechny osoby, které budou mít přístup k důvěrným informacím v rámci plnění zakázky</w:t>
      </w:r>
      <w:r w:rsidR="005940FF">
        <w:t>;</w:t>
      </w:r>
    </w:p>
    <w:p w14:paraId="527C0F8C" w14:textId="576435BA" w:rsidR="00574D31" w:rsidRDefault="0037158B" w:rsidP="001941E4">
      <w:pPr>
        <w:pStyle w:val="Psm"/>
      </w:pPr>
      <w:r>
        <w:t>j</w:t>
      </w:r>
      <w:r w:rsidR="00574D31">
        <w:t xml:space="preserve">akékoliv neoprávněné zpřístupnění, ztráta, zneužití nebo šíření těchto informací bude považováno za závažné porušení </w:t>
      </w:r>
      <w:r w:rsidR="00737C0A">
        <w:t>smlouvy</w:t>
      </w:r>
      <w:r w:rsidR="00574D31">
        <w:t xml:space="preserve"> a může vést k právním a smluvním postihům.</w:t>
      </w:r>
    </w:p>
    <w:p w14:paraId="0D9E5A51" w14:textId="1A8337BB" w:rsidR="00DF2364" w:rsidRPr="009C1929" w:rsidRDefault="00DF2364" w:rsidP="009C1929">
      <w:pPr>
        <w:pStyle w:val="Pod-l"/>
      </w:pPr>
      <w:bookmarkStart w:id="67" w:name="_Toc208312017"/>
      <w:r w:rsidRPr="009C1929">
        <w:t xml:space="preserve">Požadavky na </w:t>
      </w:r>
      <w:r w:rsidR="00345FF9" w:rsidRPr="009C1929">
        <w:t>personální</w:t>
      </w:r>
      <w:r w:rsidRPr="009C1929">
        <w:t xml:space="preserve"> </w:t>
      </w:r>
      <w:r w:rsidR="00AD4DB4" w:rsidRPr="009C1929">
        <w:t xml:space="preserve">zajištění </w:t>
      </w:r>
      <w:r w:rsidRPr="009C1929">
        <w:t>zhotovitele</w:t>
      </w:r>
      <w:bookmarkEnd w:id="67"/>
    </w:p>
    <w:p w14:paraId="0EFB8D1A" w14:textId="542D6464" w:rsidR="00DF2364" w:rsidRPr="005F5A1B" w:rsidRDefault="00CB1961" w:rsidP="001941E4">
      <w:pPr>
        <w:pStyle w:val="Odst"/>
      </w:pPr>
      <w:r w:rsidRPr="005F5A1B">
        <w:t xml:space="preserve">Pracovníci </w:t>
      </w:r>
      <w:r w:rsidR="007A7A80" w:rsidRPr="005F5A1B">
        <w:t>Z</w:t>
      </w:r>
      <w:r w:rsidRPr="005F5A1B">
        <w:t>hotovitele</w:t>
      </w:r>
      <w:r w:rsidR="00486BB1" w:rsidRPr="005F5A1B">
        <w:t>, kteří se účastní</w:t>
      </w:r>
      <w:r w:rsidR="004B183D">
        <w:t xml:space="preserve"> na návrhu a </w:t>
      </w:r>
      <w:r w:rsidR="00B81278">
        <w:t>implementaci</w:t>
      </w:r>
      <w:r w:rsidR="00486BB1" w:rsidRPr="005F5A1B">
        <w:t xml:space="preserve"> </w:t>
      </w:r>
      <w:r w:rsidR="00DA24CD">
        <w:t>řídicí</w:t>
      </w:r>
      <w:r w:rsidR="000B022C">
        <w:t>ch systémů</w:t>
      </w:r>
      <w:r w:rsidR="005B142E" w:rsidRPr="005F5A1B">
        <w:t>,</w:t>
      </w:r>
      <w:r w:rsidRPr="005F5A1B">
        <w:t xml:space="preserve"> musí mít odpovídající odborné znalosti a být pravidelně školeni </w:t>
      </w:r>
      <w:r w:rsidR="00B52706" w:rsidRPr="005F5A1B">
        <w:t>v</w:t>
      </w:r>
      <w:r w:rsidR="009A3308" w:rsidRPr="005F5A1B">
        <w:t> </w:t>
      </w:r>
      <w:r w:rsidR="00B52706" w:rsidRPr="005F5A1B">
        <w:t>o</w:t>
      </w:r>
      <w:r w:rsidR="009A3308" w:rsidRPr="005F5A1B">
        <w:t>blasti</w:t>
      </w:r>
      <w:r w:rsidRPr="005F5A1B">
        <w:t xml:space="preserve"> OT </w:t>
      </w:r>
      <w:r w:rsidR="009A3308" w:rsidRPr="005F5A1B">
        <w:t>kybernetické bezpečnosti</w:t>
      </w:r>
      <w:r w:rsidR="007651E4" w:rsidRPr="005F5A1B">
        <w:t>.</w:t>
      </w:r>
    </w:p>
    <w:p w14:paraId="605797BB" w14:textId="67D78D89" w:rsidR="00D532FA" w:rsidRPr="005F5A1B" w:rsidRDefault="00756CD0" w:rsidP="001941E4">
      <w:pPr>
        <w:pStyle w:val="Odst"/>
      </w:pPr>
      <w:r w:rsidRPr="005F5A1B">
        <w:t>Personální zajištění Zhotovitele musí splňovat následující požadavky:</w:t>
      </w:r>
    </w:p>
    <w:p w14:paraId="1425BF20" w14:textId="5D68C421" w:rsidR="00DF2364" w:rsidRPr="005F5A1B" w:rsidRDefault="00C638AC" w:rsidP="001941E4">
      <w:pPr>
        <w:pStyle w:val="Psm"/>
      </w:pPr>
      <w:r>
        <w:t>definovat jasnou</w:t>
      </w:r>
      <w:r w:rsidRPr="009231C5">
        <w:t xml:space="preserve"> strukturu odpovědností a rolí v oblasti </w:t>
      </w:r>
      <w:r>
        <w:t>kybernetické bezpečnosti</w:t>
      </w:r>
      <w:r w:rsidR="00937DAA">
        <w:t xml:space="preserve"> a</w:t>
      </w:r>
      <w:r w:rsidR="00966388">
        <w:t> </w:t>
      </w:r>
      <w:r w:rsidR="00A8673E" w:rsidRPr="005F5A1B">
        <w:t>jmenovat</w:t>
      </w:r>
      <w:r w:rsidR="00A86269" w:rsidRPr="005F5A1B">
        <w:t xml:space="preserve"> pracovníka odpovědného za kybernetickou bezpečnost</w:t>
      </w:r>
      <w:r w:rsidR="0004777C">
        <w:t xml:space="preserve"> </w:t>
      </w:r>
      <w:r w:rsidR="00DA24CD">
        <w:t>řídicí</w:t>
      </w:r>
      <w:r w:rsidR="0004777C">
        <w:t>ch systémů</w:t>
      </w:r>
      <w:r w:rsidR="0065014A" w:rsidRPr="005F5A1B">
        <w:t xml:space="preserve">, který </w:t>
      </w:r>
      <w:r w:rsidR="00DF2364" w:rsidRPr="005F5A1B">
        <w:t>musí mít prokazatelnou odbornou kvalifikaci</w:t>
      </w:r>
      <w:r w:rsidR="006E1B48" w:rsidRPr="005F5A1B">
        <w:t xml:space="preserve"> v OT kybernetické bezpečnosti</w:t>
      </w:r>
      <w:r w:rsidR="009F598C" w:rsidRPr="005F5A1B">
        <w:t xml:space="preserve"> (</w:t>
      </w:r>
      <w:r w:rsidR="00C3360F">
        <w:t xml:space="preserve">např. </w:t>
      </w:r>
      <w:r w:rsidR="009F598C" w:rsidRPr="005F5A1B">
        <w:t xml:space="preserve">certifikaci řady </w:t>
      </w:r>
      <w:proofErr w:type="spellStart"/>
      <w:r w:rsidR="009F598C" w:rsidRPr="005F5A1B">
        <w:t>IEC</w:t>
      </w:r>
      <w:proofErr w:type="spellEnd"/>
      <w:r w:rsidR="009F598C" w:rsidRPr="005F5A1B">
        <w:t xml:space="preserve"> 62443 Design </w:t>
      </w:r>
      <w:proofErr w:type="spellStart"/>
      <w:r w:rsidR="009F598C" w:rsidRPr="005F5A1B">
        <w:t>Specialist</w:t>
      </w:r>
      <w:proofErr w:type="spellEnd"/>
      <w:r w:rsidR="009F598C" w:rsidRPr="005F5A1B">
        <w:t>, vyšší nebo obdobnou)</w:t>
      </w:r>
      <w:r w:rsidR="009C0396" w:rsidRPr="005F5A1B">
        <w:t>;</w:t>
      </w:r>
    </w:p>
    <w:p w14:paraId="1608E9A0" w14:textId="2643D450" w:rsidR="00F30B30" w:rsidRPr="005F5A1B" w:rsidRDefault="00D931C7" w:rsidP="001941E4">
      <w:pPr>
        <w:pStyle w:val="Psm"/>
      </w:pPr>
      <w:r w:rsidRPr="005F5A1B">
        <w:t xml:space="preserve">všichni pracovníci podílející se na vyprojektování, provedení nebo dokončení </w:t>
      </w:r>
      <w:r w:rsidR="00BC3C55">
        <w:t xml:space="preserve">řídicích </w:t>
      </w:r>
      <w:r w:rsidR="00C54725" w:rsidRPr="005F5A1B">
        <w:t>systémů</w:t>
      </w:r>
      <w:r w:rsidR="009555AE" w:rsidRPr="005F5A1B">
        <w:t xml:space="preserve"> musí absolvovat školení zaměřené na kybernetickou bezpečnost </w:t>
      </w:r>
      <w:r w:rsidR="00DA24CD">
        <w:t>řídicí</w:t>
      </w:r>
      <w:r w:rsidR="0004777C">
        <w:t xml:space="preserve">ch systémů </w:t>
      </w:r>
      <w:r w:rsidR="009555AE" w:rsidRPr="005F5A1B">
        <w:t>prostředí</w:t>
      </w:r>
      <w:r w:rsidR="00A75D9F" w:rsidRPr="005F5A1B">
        <w:t>;</w:t>
      </w:r>
    </w:p>
    <w:p w14:paraId="7F23F99E" w14:textId="029F0765" w:rsidR="00DF2364" w:rsidRPr="005F5A1B" w:rsidRDefault="00171D90" w:rsidP="001941E4">
      <w:pPr>
        <w:pStyle w:val="Psm"/>
      </w:pPr>
      <w:r w:rsidRPr="005F5A1B">
        <w:t>e</w:t>
      </w:r>
      <w:r w:rsidR="00DF2364" w:rsidRPr="005F5A1B">
        <w:t xml:space="preserve">vidence školení a kvalifikací musí být kdykoliv dostupná ke kontrole </w:t>
      </w:r>
      <w:r w:rsidRPr="005F5A1B">
        <w:t>O</w:t>
      </w:r>
      <w:r w:rsidR="00DF2364" w:rsidRPr="005F5A1B">
        <w:t>bjednatelem</w:t>
      </w:r>
      <w:r w:rsidR="002C3A5D" w:rsidRPr="005F5A1B">
        <w:t>;</w:t>
      </w:r>
    </w:p>
    <w:p w14:paraId="222C1F75" w14:textId="2EC7BD55" w:rsidR="00DF2364" w:rsidRPr="005F5A1B" w:rsidRDefault="00D1083F" w:rsidP="001941E4">
      <w:pPr>
        <w:pStyle w:val="Psm"/>
      </w:pPr>
      <w:r w:rsidRPr="005F5A1B">
        <w:t>v</w:t>
      </w:r>
      <w:r w:rsidR="00DF2364" w:rsidRPr="005F5A1B">
        <w:t xml:space="preserve"> případě </w:t>
      </w:r>
      <w:r w:rsidR="00E1187A">
        <w:t>od</w:t>
      </w:r>
      <w:r w:rsidR="00496470">
        <w:t xml:space="preserve">chodu </w:t>
      </w:r>
      <w:r w:rsidR="00DF2364" w:rsidRPr="00C21CF2">
        <w:t>pracovníka</w:t>
      </w:r>
      <w:r w:rsidR="00DF2364" w:rsidRPr="005F5A1B">
        <w:t xml:space="preserve"> během projektu musí být zajištěno předání </w:t>
      </w:r>
      <w:r w:rsidR="00496258" w:rsidRPr="005F5A1B">
        <w:t xml:space="preserve">jeho znalostí </w:t>
      </w:r>
      <w:r w:rsidR="001F6BF9" w:rsidRPr="005F5A1B">
        <w:t xml:space="preserve">nástupci </w:t>
      </w:r>
      <w:r w:rsidR="00DF2364" w:rsidRPr="005F5A1B">
        <w:t>a zachování kvalifikace nástupce</w:t>
      </w:r>
      <w:r w:rsidR="009C0396" w:rsidRPr="005F5A1B">
        <w:t>;</w:t>
      </w:r>
    </w:p>
    <w:p w14:paraId="11BF8520" w14:textId="16AB5299" w:rsidR="00DF2364" w:rsidRPr="00DD4B7E" w:rsidRDefault="00822A02" w:rsidP="001941E4">
      <w:pPr>
        <w:pStyle w:val="Psm"/>
      </w:pPr>
      <w:r w:rsidRPr="00DD4B7E">
        <w:t>v</w:t>
      </w:r>
      <w:r w:rsidR="00DF2364" w:rsidRPr="00DD4B7E">
        <w:t xml:space="preserve">šichni pracovníci musí být </w:t>
      </w:r>
      <w:r w:rsidR="00FB6EC1" w:rsidRPr="00DD4B7E">
        <w:t xml:space="preserve">prokazatelně </w:t>
      </w:r>
      <w:r w:rsidR="00DF2364" w:rsidRPr="00DD4B7E">
        <w:t>vázáni k mlčenlivosti a ochraně důvěrných informací.</w:t>
      </w:r>
    </w:p>
    <w:p w14:paraId="334206D9" w14:textId="02B2AAA9" w:rsidR="00BD54B2" w:rsidRPr="009C1929" w:rsidRDefault="00BD54B2" w:rsidP="009C1929">
      <w:pPr>
        <w:pStyle w:val="Pod-l"/>
      </w:pPr>
      <w:bookmarkStart w:id="68" w:name="_Toc208312018"/>
      <w:r w:rsidRPr="009C1929">
        <w:t>Podzhotovitelé</w:t>
      </w:r>
      <w:bookmarkEnd w:id="68"/>
    </w:p>
    <w:p w14:paraId="070D7E37" w14:textId="022447EF" w:rsidR="00BD54B2" w:rsidRPr="005F5A1B" w:rsidRDefault="00BD54B2" w:rsidP="00D90F9F">
      <w:pPr>
        <w:pStyle w:val="Odst"/>
      </w:pPr>
      <w:r w:rsidRPr="005F5A1B">
        <w:t xml:space="preserve">Zhotovitel </w:t>
      </w:r>
      <w:r w:rsidR="004A0D78">
        <w:t>plně přebírá</w:t>
      </w:r>
      <w:r w:rsidR="004A0D78" w:rsidRPr="005F5A1B">
        <w:t xml:space="preserve"> </w:t>
      </w:r>
      <w:r w:rsidRPr="005F5A1B">
        <w:t xml:space="preserve">odpovědnost </w:t>
      </w:r>
      <w:r w:rsidR="00EF5EB7">
        <w:t>v oblasti</w:t>
      </w:r>
      <w:r w:rsidR="00E4190C">
        <w:t xml:space="preserve"> </w:t>
      </w:r>
      <w:r w:rsidR="001C22A4">
        <w:t>kybernetick</w:t>
      </w:r>
      <w:r w:rsidR="00B7194D">
        <w:t>é</w:t>
      </w:r>
      <w:r w:rsidR="001C22A4">
        <w:t xml:space="preserve"> bezpečnosti </w:t>
      </w:r>
      <w:r w:rsidRPr="005F5A1B">
        <w:t xml:space="preserve">za </w:t>
      </w:r>
      <w:r w:rsidRPr="000E38E0">
        <w:t xml:space="preserve">činnost </w:t>
      </w:r>
      <w:r w:rsidRPr="005F5A1B">
        <w:t>Podzhotovitelů</w:t>
      </w:r>
      <w:r w:rsidR="00D064D6">
        <w:t>,</w:t>
      </w:r>
      <w:r w:rsidRPr="005F5A1B">
        <w:t xml:space="preserve"> </w:t>
      </w:r>
      <w:r w:rsidR="002444EA" w:rsidRPr="000E38E0">
        <w:t xml:space="preserve">kteří se účastní </w:t>
      </w:r>
      <w:r w:rsidR="003F3F49">
        <w:t>na návrhu a implementaci</w:t>
      </w:r>
      <w:r w:rsidR="003F3F49" w:rsidRPr="005F5A1B">
        <w:t xml:space="preserve"> </w:t>
      </w:r>
      <w:r w:rsidR="00DA24CD">
        <w:t>řídicí</w:t>
      </w:r>
      <w:r w:rsidR="003F3F49">
        <w:t xml:space="preserve">ch systémů </w:t>
      </w:r>
      <w:r w:rsidRPr="005F5A1B">
        <w:t>a zajistil, že na ně budou přeneseny stejné bezpečnostní požadavky, které platí pro něj samotného.</w:t>
      </w:r>
    </w:p>
    <w:p w14:paraId="78E2A12E" w14:textId="2CC260D8" w:rsidR="0037158B" w:rsidRPr="005F5A1B" w:rsidRDefault="00BD54B2" w:rsidP="00D90F9F">
      <w:pPr>
        <w:pStyle w:val="Odst"/>
      </w:pPr>
      <w:r w:rsidRPr="005F5A1B">
        <w:t xml:space="preserve">Na všechny podzhotovitele se vztahují stejné bezpečnostní požadavky jako na </w:t>
      </w:r>
      <w:r w:rsidR="004C61D9" w:rsidRPr="005F5A1B">
        <w:t>Z</w:t>
      </w:r>
      <w:r w:rsidRPr="005F5A1B">
        <w:t xml:space="preserve">hotovitele, včetně požadavků stanovených tímto dokumentem, interními politikami </w:t>
      </w:r>
      <w:r w:rsidR="004C61D9" w:rsidRPr="005F5A1B">
        <w:t>O</w:t>
      </w:r>
      <w:r w:rsidRPr="005F5A1B">
        <w:t>bjednatele a</w:t>
      </w:r>
      <w:r w:rsidR="002A6A33">
        <w:t> </w:t>
      </w:r>
      <w:r w:rsidRPr="005F5A1B">
        <w:t>příslušnými právními předpisy.</w:t>
      </w:r>
      <w:r w:rsidR="0037158B">
        <w:t xml:space="preserve"> </w:t>
      </w:r>
      <w:r w:rsidR="0037158B" w:rsidRPr="005F5A1B">
        <w:t>Podzhotovitel musí splňovat následující požadavky:</w:t>
      </w:r>
    </w:p>
    <w:p w14:paraId="623AFCE7" w14:textId="04104CCF" w:rsidR="00BD54B2" w:rsidRPr="001941E4" w:rsidRDefault="00BD54B2" w:rsidP="001941E4">
      <w:pPr>
        <w:pStyle w:val="Psm"/>
      </w:pPr>
      <w:r w:rsidRPr="001941E4">
        <w:t xml:space="preserve">Každý podzhotovitel </w:t>
      </w:r>
      <w:r w:rsidR="00E70F32" w:rsidRPr="001941E4">
        <w:t>musí být</w:t>
      </w:r>
      <w:r w:rsidRPr="001941E4">
        <w:t>:</w:t>
      </w:r>
    </w:p>
    <w:p w14:paraId="0C050F4D" w14:textId="47F8F552" w:rsidR="00BD54B2" w:rsidRPr="005F5A1B" w:rsidRDefault="00BD54B2" w:rsidP="001941E4">
      <w:pPr>
        <w:pStyle w:val="Bod"/>
      </w:pPr>
      <w:r w:rsidRPr="005F5A1B">
        <w:t>prověřen z hlediska bezpečnostní způsobilosti</w:t>
      </w:r>
      <w:r w:rsidR="005940FF">
        <w:t>;</w:t>
      </w:r>
    </w:p>
    <w:p w14:paraId="3928A73C" w14:textId="3CAE652A" w:rsidR="00BD54B2" w:rsidRPr="005F5A1B" w:rsidRDefault="00BD54B2" w:rsidP="001941E4">
      <w:pPr>
        <w:pStyle w:val="Bod"/>
      </w:pPr>
      <w:r w:rsidRPr="005F5A1B">
        <w:t>písemně zavázán prostřednictvím smlouvy, která přenáší odpovědnost a konkrétní bezpečnostní povinnosti</w:t>
      </w:r>
      <w:r w:rsidR="00AA1D98">
        <w:t xml:space="preserve"> na Zhotovitele</w:t>
      </w:r>
      <w:r w:rsidR="005940FF">
        <w:t>;</w:t>
      </w:r>
    </w:p>
    <w:p w14:paraId="67A46D5B" w14:textId="685C08D3" w:rsidR="00BD54B2" w:rsidRPr="005F5A1B" w:rsidRDefault="00BD54B2" w:rsidP="001941E4">
      <w:pPr>
        <w:pStyle w:val="Bod"/>
      </w:pPr>
      <w:r w:rsidRPr="005F5A1B">
        <w:t xml:space="preserve">seznámen s bezpečnostními standardy </w:t>
      </w:r>
      <w:r w:rsidR="0008770F">
        <w:t>O</w:t>
      </w:r>
      <w:r w:rsidRPr="000E38E0">
        <w:t>bjednatele</w:t>
      </w:r>
      <w:r w:rsidRPr="005F5A1B">
        <w:t xml:space="preserve"> a musí je dodržovat</w:t>
      </w:r>
      <w:r w:rsidR="005940FF">
        <w:t>;</w:t>
      </w:r>
    </w:p>
    <w:p w14:paraId="2A041D9E" w14:textId="0AB288A9" w:rsidR="00BD54B2" w:rsidRPr="005F5A1B" w:rsidRDefault="007F0469" w:rsidP="001941E4">
      <w:pPr>
        <w:pStyle w:val="Psm"/>
      </w:pPr>
      <w:r>
        <w:t>P</w:t>
      </w:r>
      <w:r w:rsidR="00BD54B2" w:rsidRPr="000E38E0">
        <w:t>odzhotovitelé</w:t>
      </w:r>
      <w:r w:rsidR="00BD54B2" w:rsidRPr="005F5A1B">
        <w:t xml:space="preserve"> musí:</w:t>
      </w:r>
    </w:p>
    <w:p w14:paraId="7AF0FCE7" w14:textId="38BDA7CA" w:rsidR="00BD54B2" w:rsidRPr="005F5A1B" w:rsidRDefault="00FB17A5" w:rsidP="001941E4">
      <w:pPr>
        <w:pStyle w:val="Bod"/>
      </w:pPr>
      <w:r>
        <w:t>podepsat</w:t>
      </w:r>
      <w:r w:rsidR="00A0764D">
        <w:t xml:space="preserve"> </w:t>
      </w:r>
      <w:r w:rsidR="00BD54B2" w:rsidRPr="005F5A1B">
        <w:t>bezpečnostní dohodu o mlčenlivosti (NDA)</w:t>
      </w:r>
      <w:r w:rsidR="005940FF">
        <w:t>;</w:t>
      </w:r>
    </w:p>
    <w:p w14:paraId="0A232734" w14:textId="4FB92A50" w:rsidR="00BD54B2" w:rsidRPr="005F5A1B" w:rsidRDefault="00FB17A5" w:rsidP="001941E4">
      <w:pPr>
        <w:pStyle w:val="Bod"/>
      </w:pPr>
      <w:r>
        <w:lastRenderedPageBreak/>
        <w:t xml:space="preserve">podepsat </w:t>
      </w:r>
      <w:r w:rsidR="00BD54B2" w:rsidRPr="005F5A1B">
        <w:t>případně další dokumenty požadované objednatelem (např. prohlášení o</w:t>
      </w:r>
      <w:r w:rsidR="002A6A33">
        <w:t> </w:t>
      </w:r>
      <w:r w:rsidR="00BD54B2" w:rsidRPr="005F5A1B">
        <w:t>školení, přístupová oprávnění)</w:t>
      </w:r>
      <w:r w:rsidR="005940FF">
        <w:t>;</w:t>
      </w:r>
    </w:p>
    <w:p w14:paraId="45DB673B" w14:textId="4A5233FF" w:rsidR="00BD54B2" w:rsidRPr="005F5A1B" w:rsidRDefault="00BD54B2" w:rsidP="001941E4">
      <w:pPr>
        <w:pStyle w:val="Bod"/>
      </w:pPr>
      <w:r w:rsidRPr="005F5A1B">
        <w:t>na požádání tuto evidenci zpřístupnit objednateli</w:t>
      </w:r>
      <w:r w:rsidR="005940FF">
        <w:t>;</w:t>
      </w:r>
    </w:p>
    <w:p w14:paraId="0D141250" w14:textId="7D166569" w:rsidR="00BD54B2" w:rsidRPr="005F5A1B" w:rsidRDefault="00BD54B2" w:rsidP="001941E4">
      <w:pPr>
        <w:pStyle w:val="Psm"/>
      </w:pPr>
      <w:r w:rsidRPr="005F5A1B">
        <w:t xml:space="preserve">Jakákoliv změna podzhotovitele nebo přidání nové osoby s přístupem k </w:t>
      </w:r>
      <w:r w:rsidR="00DA24CD">
        <w:t>řídicí</w:t>
      </w:r>
      <w:r w:rsidR="00035FF1">
        <w:t xml:space="preserve">m systémům </w:t>
      </w:r>
      <w:r w:rsidRPr="005F5A1B">
        <w:t>musí být:</w:t>
      </w:r>
    </w:p>
    <w:p w14:paraId="560F2C4D" w14:textId="04E2CAF2" w:rsidR="00BD54B2" w:rsidRPr="005F5A1B" w:rsidRDefault="00BD54B2" w:rsidP="001941E4">
      <w:pPr>
        <w:pStyle w:val="Bod"/>
      </w:pPr>
      <w:r w:rsidRPr="005F5A1B">
        <w:t xml:space="preserve">předem oznámena </w:t>
      </w:r>
      <w:r w:rsidR="00F713EA">
        <w:t>O</w:t>
      </w:r>
      <w:r w:rsidRPr="000E38E0">
        <w:t>bjednateli</w:t>
      </w:r>
      <w:r w:rsidR="005940FF">
        <w:t>;</w:t>
      </w:r>
    </w:p>
    <w:p w14:paraId="1F236A61" w14:textId="7ECF40D9" w:rsidR="00BD54B2" w:rsidRPr="005F5A1B" w:rsidRDefault="00BD54B2" w:rsidP="001941E4">
      <w:pPr>
        <w:pStyle w:val="Bod"/>
      </w:pPr>
      <w:r w:rsidRPr="005F5A1B">
        <w:t>schválena z hlediska bezpečnosti</w:t>
      </w:r>
      <w:r w:rsidR="005940FF">
        <w:t>;</w:t>
      </w:r>
    </w:p>
    <w:p w14:paraId="2CB4CE00" w14:textId="77777777" w:rsidR="00BD54B2" w:rsidRPr="005F5A1B" w:rsidRDefault="00BD54B2" w:rsidP="001941E4">
      <w:pPr>
        <w:pStyle w:val="Bod"/>
      </w:pPr>
      <w:r w:rsidRPr="005F5A1B">
        <w:t>doložena dokumentací podle požadavků výše.</w:t>
      </w:r>
    </w:p>
    <w:p w14:paraId="2F4FA9C5" w14:textId="67475681" w:rsidR="00BD54B2" w:rsidRPr="005F5A1B" w:rsidRDefault="00BD54B2" w:rsidP="001941E4">
      <w:pPr>
        <w:pStyle w:val="Psm"/>
      </w:pPr>
      <w:r w:rsidRPr="005F5A1B">
        <w:t xml:space="preserve">V případě, že podzhotovitel poruší bezpečnostní pravidla nebo způsobí incident, nese odpovědnost </w:t>
      </w:r>
      <w:r w:rsidR="00CD5513">
        <w:t>Z</w:t>
      </w:r>
      <w:r w:rsidRPr="005F5A1B">
        <w:t>hotovitel, a to v plném rozsahu – včetně nápravných opatření, odpovědnosti za škodu a spolupráce při vyšetřování.</w:t>
      </w:r>
    </w:p>
    <w:p w14:paraId="70C77B8C" w14:textId="00BEC612" w:rsidR="00592EDB" w:rsidRPr="009C1929" w:rsidRDefault="00592EDB" w:rsidP="00C97FD1">
      <w:pPr>
        <w:pStyle w:val="l"/>
      </w:pPr>
      <w:bookmarkStart w:id="69" w:name="_Ref203643258"/>
      <w:bookmarkStart w:id="70" w:name="_Ref203643265"/>
      <w:bookmarkStart w:id="71" w:name="_Toc208312019"/>
      <w:r w:rsidRPr="009C1929">
        <w:t>Požadavky na kybernetickou bezpečnost v</w:t>
      </w:r>
      <w:r w:rsidR="00195E89" w:rsidRPr="009C1929">
        <w:t> průběhu implementace</w:t>
      </w:r>
      <w:bookmarkEnd w:id="69"/>
      <w:bookmarkEnd w:id="70"/>
      <w:bookmarkEnd w:id="71"/>
    </w:p>
    <w:p w14:paraId="57447F12" w14:textId="02E74E14" w:rsidR="00971A28" w:rsidRPr="009C1929" w:rsidRDefault="00410110" w:rsidP="009C1929">
      <w:pPr>
        <w:pStyle w:val="Pod-l"/>
      </w:pPr>
      <w:bookmarkStart w:id="72" w:name="_Toc208312020"/>
      <w:r w:rsidRPr="009C1929">
        <w:t>Požadavky na kybernetickou bezpečnost v</w:t>
      </w:r>
      <w:r w:rsidR="002A6A33">
        <w:t> </w:t>
      </w:r>
      <w:r w:rsidRPr="009C1929">
        <w:t>průběhu</w:t>
      </w:r>
      <w:r w:rsidR="002A6A33">
        <w:t xml:space="preserve"> </w:t>
      </w:r>
      <w:r w:rsidRPr="009C1929">
        <w:t>implementace řídicích systémů</w:t>
      </w:r>
      <w:bookmarkEnd w:id="72"/>
      <w:r w:rsidRPr="009C1929">
        <w:t xml:space="preserve"> </w:t>
      </w:r>
    </w:p>
    <w:p w14:paraId="0DF4B499" w14:textId="2859C416" w:rsidR="00CD1244" w:rsidRPr="005F5A1B" w:rsidRDefault="00503026" w:rsidP="00985452">
      <w:pPr>
        <w:pStyle w:val="Odst"/>
      </w:pPr>
      <w:r w:rsidRPr="005F5A1B">
        <w:t>Zhotovitel musí v rámci projektu uplatnit strukturované řízení bezpečnosti, včetně návrhu, schválení a realizace opatření podle platných norem.</w:t>
      </w:r>
    </w:p>
    <w:p w14:paraId="2BCD64F7" w14:textId="79678D38" w:rsidR="008C0048" w:rsidRPr="005F5A1B" w:rsidRDefault="008C0048" w:rsidP="001941E4">
      <w:pPr>
        <w:pStyle w:val="Psm"/>
      </w:pPr>
      <w:r w:rsidRPr="005F5A1B">
        <w:t xml:space="preserve">Zhotovitel musí </w:t>
      </w:r>
      <w:r w:rsidR="00D660DB">
        <w:t>v průběhu</w:t>
      </w:r>
      <w:r w:rsidR="00D660DB" w:rsidRPr="000E38E0">
        <w:t xml:space="preserve"> </w:t>
      </w:r>
      <w:r w:rsidR="000E47CB">
        <w:t>návrhu a implementac</w:t>
      </w:r>
      <w:r w:rsidR="004418A3">
        <w:t>e</w:t>
      </w:r>
      <w:r w:rsidR="000E47CB" w:rsidRPr="005F5A1B">
        <w:t xml:space="preserve"> </w:t>
      </w:r>
      <w:r w:rsidR="00DA24CD">
        <w:t>řídicí</w:t>
      </w:r>
      <w:r w:rsidR="000E47CB">
        <w:t>ch systémů</w:t>
      </w:r>
      <w:r w:rsidR="00137E51">
        <w:t xml:space="preserve"> </w:t>
      </w:r>
      <w:r w:rsidRPr="005F5A1B">
        <w:t>splňovat následující požadavky:</w:t>
      </w:r>
    </w:p>
    <w:p w14:paraId="070FB607" w14:textId="3246B622" w:rsidR="001645DF" w:rsidRPr="005F5A1B" w:rsidRDefault="0091628C" w:rsidP="001941E4">
      <w:pPr>
        <w:pStyle w:val="Psm"/>
      </w:pPr>
      <w:r w:rsidRPr="005F5A1B">
        <w:t>d</w:t>
      </w:r>
      <w:r w:rsidR="001645DF" w:rsidRPr="005F5A1B">
        <w:t xml:space="preserve">održovat všechny požadavky uvedené v tomto dokumentu, včetně standardů, politik, směrnic a provozní dokumentace </w:t>
      </w:r>
      <w:r w:rsidR="00D924D6" w:rsidRPr="005F5A1B">
        <w:t>O</w:t>
      </w:r>
      <w:r w:rsidR="001645DF" w:rsidRPr="005F5A1B">
        <w:t xml:space="preserve">bjednatele týkající se OT </w:t>
      </w:r>
      <w:r w:rsidR="00853BF2">
        <w:t>i IT</w:t>
      </w:r>
      <w:r w:rsidR="001645DF" w:rsidRPr="005F5A1B">
        <w:t xml:space="preserve"> </w:t>
      </w:r>
      <w:r w:rsidR="00116FA7" w:rsidRPr="005F5A1B">
        <w:t>kybernetické bezpečnosti</w:t>
      </w:r>
      <w:r w:rsidRPr="005F5A1B">
        <w:t>;</w:t>
      </w:r>
    </w:p>
    <w:p w14:paraId="01A712EE" w14:textId="722D09A5" w:rsidR="008C0048" w:rsidRPr="005F5A1B" w:rsidRDefault="008C0048" w:rsidP="001941E4">
      <w:pPr>
        <w:pStyle w:val="Psm"/>
      </w:pPr>
      <w:r w:rsidRPr="005F5A1B">
        <w:t>integrovat kybernetickou bezpečnost jako součást návrhu, implementace, testování i</w:t>
      </w:r>
      <w:r w:rsidR="002A6A33">
        <w:t> </w:t>
      </w:r>
      <w:r w:rsidRPr="005F5A1B">
        <w:t>provozu systému;</w:t>
      </w:r>
    </w:p>
    <w:p w14:paraId="018DD49C" w14:textId="77777777" w:rsidR="008C0048" w:rsidRPr="005F5A1B" w:rsidRDefault="008C0048" w:rsidP="001941E4">
      <w:pPr>
        <w:pStyle w:val="Psm"/>
      </w:pPr>
      <w:r w:rsidRPr="005F5A1B">
        <w:t>uplatňovat zásady „</w:t>
      </w:r>
      <w:proofErr w:type="spellStart"/>
      <w:r w:rsidRPr="005F5A1B">
        <w:t>Secure</w:t>
      </w:r>
      <w:proofErr w:type="spellEnd"/>
      <w:r w:rsidRPr="005F5A1B">
        <w:t xml:space="preserve"> by Design“ ve všech fázích projektu;</w:t>
      </w:r>
    </w:p>
    <w:p w14:paraId="784FCFE1" w14:textId="035EC926" w:rsidR="00BA5112" w:rsidRPr="005F5A1B" w:rsidRDefault="008C0048" w:rsidP="001941E4">
      <w:pPr>
        <w:pStyle w:val="Psm"/>
      </w:pPr>
      <w:r w:rsidRPr="005F5A1B">
        <w:t>průběžně komunikovat s</w:t>
      </w:r>
      <w:r w:rsidR="00D86115" w:rsidRPr="005F5A1B">
        <w:t> </w:t>
      </w:r>
      <w:r w:rsidR="00BA5112" w:rsidRPr="005F5A1B">
        <w:t>O</w:t>
      </w:r>
      <w:r w:rsidRPr="005F5A1B">
        <w:t>bjednatelem</w:t>
      </w:r>
      <w:r w:rsidR="00D86115" w:rsidRPr="005F5A1B">
        <w:t xml:space="preserve"> a</w:t>
      </w:r>
      <w:r w:rsidRPr="005F5A1B">
        <w:t xml:space="preserve"> </w:t>
      </w:r>
      <w:r w:rsidR="00285B18" w:rsidRPr="005F5A1B">
        <w:t>účastnit se pravidelných i ad hoc jednání o stavu bezpečnostní implementace</w:t>
      </w:r>
      <w:r w:rsidRPr="005F5A1B">
        <w:t>, rizicích, rozhodovacích bodech a plánovaných změnách</w:t>
      </w:r>
      <w:r w:rsidR="008D6112" w:rsidRPr="005F5A1B">
        <w:t xml:space="preserve"> a na vyžádání zpracovat a s předstihem předložit</w:t>
      </w:r>
      <w:r w:rsidR="00D45CB1" w:rsidRPr="005F5A1B">
        <w:t xml:space="preserve"> podklady pro tato jednání</w:t>
      </w:r>
      <w:r w:rsidR="00BA5112" w:rsidRPr="005F5A1B">
        <w:t>;</w:t>
      </w:r>
    </w:p>
    <w:p w14:paraId="6B952C04" w14:textId="008F6EA9" w:rsidR="008C0048" w:rsidRPr="005F5A1B" w:rsidRDefault="008C0048" w:rsidP="001941E4">
      <w:pPr>
        <w:pStyle w:val="Psm"/>
      </w:pPr>
      <w:r w:rsidRPr="005F5A1B">
        <w:t xml:space="preserve">poskytovat potřebnou součinnost pracovníkům Objednatele, odborným konzultantům nebo orgánům veřejné moci během auditů, inspekcí a dalších kontrolních činností souvisejících s bezpečností </w:t>
      </w:r>
      <w:r w:rsidR="00EC1AA0">
        <w:t>ř</w:t>
      </w:r>
      <w:r w:rsidR="00A34FAD">
        <w:t>ídicích systémů</w:t>
      </w:r>
      <w:r w:rsidR="005940FF">
        <w:t>;</w:t>
      </w:r>
    </w:p>
    <w:p w14:paraId="07276D5D" w14:textId="228611D1" w:rsidR="00650A66" w:rsidRDefault="0041415B" w:rsidP="001941E4">
      <w:pPr>
        <w:pStyle w:val="Psm"/>
      </w:pPr>
      <w:r w:rsidRPr="005F5A1B">
        <w:t>zavést</w:t>
      </w:r>
      <w:r w:rsidR="00650A66" w:rsidRPr="005F5A1B">
        <w:t xml:space="preserve"> systém řízení změn a</w:t>
      </w:r>
      <w:r w:rsidRPr="005F5A1B">
        <w:t xml:space="preserve"> </w:t>
      </w:r>
      <w:r w:rsidR="00B16D6B" w:rsidRPr="005F5A1B">
        <w:t>zajisti</w:t>
      </w:r>
      <w:r w:rsidR="00F50969" w:rsidRPr="005F5A1B">
        <w:t>t, že každá změna</w:t>
      </w:r>
      <w:r w:rsidR="00AB3FD3" w:rsidRPr="005F5A1B">
        <w:t xml:space="preserve"> </w:t>
      </w:r>
      <w:r w:rsidR="00DA24CD">
        <w:t>řídicí</w:t>
      </w:r>
      <w:r w:rsidR="0014557E">
        <w:t xml:space="preserve">ch systémů </w:t>
      </w:r>
      <w:r w:rsidR="00F50969" w:rsidRPr="005F5A1B">
        <w:t>bude</w:t>
      </w:r>
      <w:r w:rsidR="00A7194C" w:rsidRPr="005F5A1B">
        <w:t xml:space="preserve"> zdokumentována, posouzena z</w:t>
      </w:r>
      <w:r w:rsidR="00234270" w:rsidRPr="005F5A1B">
        <w:t> </w:t>
      </w:r>
      <w:r w:rsidR="00A7194C" w:rsidRPr="005F5A1B">
        <w:t>hled</w:t>
      </w:r>
      <w:r w:rsidR="00234270" w:rsidRPr="005F5A1B">
        <w:t xml:space="preserve">iska kybernetické bezpečnosti </w:t>
      </w:r>
      <w:r w:rsidR="00A7194C" w:rsidRPr="005F5A1B">
        <w:t xml:space="preserve">a </w:t>
      </w:r>
      <w:r w:rsidR="003E2FC0" w:rsidRPr="005F5A1B">
        <w:t>schválena</w:t>
      </w:r>
      <w:r w:rsidR="005B0ED7" w:rsidRPr="005F5A1B">
        <w:t xml:space="preserve"> odpovědnou osobou</w:t>
      </w:r>
      <w:r w:rsidR="00853BF2">
        <w:t>.</w:t>
      </w:r>
    </w:p>
    <w:p w14:paraId="0C0390CE" w14:textId="2A4BB555" w:rsidR="006C3225" w:rsidRPr="009C1929" w:rsidRDefault="006C3225" w:rsidP="009C1929">
      <w:pPr>
        <w:pStyle w:val="Pod-l"/>
      </w:pPr>
      <w:bookmarkStart w:id="73" w:name="_Toc208312021"/>
      <w:r w:rsidRPr="009C1929">
        <w:t>Dodávaná zařízení a komponenty</w:t>
      </w:r>
      <w:bookmarkEnd w:id="73"/>
    </w:p>
    <w:p w14:paraId="56D71226" w14:textId="4368647C" w:rsidR="005C6C37" w:rsidRPr="00A83212" w:rsidRDefault="006C3225" w:rsidP="00985452">
      <w:pPr>
        <w:pStyle w:val="Odst"/>
      </w:pPr>
      <w:r w:rsidRPr="006C3225">
        <w:t xml:space="preserve">Veškerá zařízení, komponenty a softwarové prvky dodané v rámci </w:t>
      </w:r>
      <w:r w:rsidR="00DA24CD">
        <w:t>řídicí</w:t>
      </w:r>
      <w:r w:rsidR="00564BBD">
        <w:t>ch systémů</w:t>
      </w:r>
      <w:r w:rsidRPr="006C3225">
        <w:t xml:space="preserve"> musí splňovat požadavky</w:t>
      </w:r>
      <w:r w:rsidR="00F96EAD">
        <w:t xml:space="preserve"> </w:t>
      </w:r>
      <w:r w:rsidRPr="006C3225">
        <w:t>Objednatele na</w:t>
      </w:r>
      <w:r w:rsidR="00E146EE">
        <w:t xml:space="preserve"> </w:t>
      </w:r>
      <w:r w:rsidRPr="006C3225">
        <w:t>provoz v</w:t>
      </w:r>
      <w:r w:rsidR="00CA1990">
        <w:t xml:space="preserve"> OT </w:t>
      </w:r>
      <w:r w:rsidRPr="006C3225">
        <w:t>prostředí a zároveň být v</w:t>
      </w:r>
      <w:r w:rsidR="00D70208">
        <w:t> </w:t>
      </w:r>
      <w:r w:rsidRPr="006C3225">
        <w:t xml:space="preserve">souladu </w:t>
      </w:r>
      <w:r w:rsidR="008B23CE">
        <w:t>s</w:t>
      </w:r>
      <w:r w:rsidR="00B6085F">
        <w:t>e</w:t>
      </w:r>
      <w:r w:rsidR="008B23CE">
        <w:t xml:space="preserve"> </w:t>
      </w:r>
      <w:r w:rsidR="007709E8">
        <w:t>rámc</w:t>
      </w:r>
      <w:r w:rsidR="00853BF2">
        <w:t>i</w:t>
      </w:r>
      <w:r w:rsidR="007709E8">
        <w:t xml:space="preserve"> uvedeným </w:t>
      </w:r>
      <w:r w:rsidR="00280B15">
        <w:t>v </w:t>
      </w:r>
      <w:r w:rsidR="00467A12">
        <w:t>s</w:t>
      </w:r>
      <w:r w:rsidR="000008BB">
        <w:t xml:space="preserve">ekci </w:t>
      </w:r>
      <w:r w:rsidR="00760191" w:rsidRPr="00A83212">
        <w:fldChar w:fldCharType="begin"/>
      </w:r>
      <w:r w:rsidR="00760191" w:rsidRPr="00A83212">
        <w:instrText xml:space="preserve"> REF _Ref203645151 \r \h </w:instrText>
      </w:r>
      <w:r w:rsidR="00A83212">
        <w:instrText xml:space="preserve"> \* MERGEFORMAT </w:instrText>
      </w:r>
      <w:r w:rsidR="00760191" w:rsidRPr="00A83212">
        <w:fldChar w:fldCharType="separate"/>
      </w:r>
      <w:r w:rsidR="00907D7C">
        <w:t>4</w:t>
      </w:r>
      <w:r w:rsidR="00760191" w:rsidRPr="00A83212">
        <w:fldChar w:fldCharType="end"/>
      </w:r>
      <w:r w:rsidR="00760191">
        <w:t xml:space="preserve"> </w:t>
      </w:r>
      <w:r w:rsidR="00F3277D">
        <w:t>[</w:t>
      </w:r>
      <w:r w:rsidR="00F3277D" w:rsidRPr="00A83212">
        <w:fldChar w:fldCharType="begin"/>
      </w:r>
      <w:r w:rsidR="00F3277D" w:rsidRPr="00A83212">
        <w:instrText xml:space="preserve"> REF _Ref203645171 \h </w:instrText>
      </w:r>
      <w:r w:rsidR="00A83212">
        <w:instrText xml:space="preserve"> \* MERGEFORMAT </w:instrText>
      </w:r>
      <w:r w:rsidR="00F3277D" w:rsidRPr="00A83212">
        <w:fldChar w:fldCharType="separate"/>
      </w:r>
      <w:r w:rsidR="00907D7C" w:rsidRPr="00A05910">
        <w:t>Závazné legislativní a normativní rámce</w:t>
      </w:r>
      <w:r w:rsidR="00F3277D" w:rsidRPr="00A83212">
        <w:fldChar w:fldCharType="end"/>
      </w:r>
      <w:r w:rsidR="00F3277D">
        <w:t xml:space="preserve">] </w:t>
      </w:r>
      <w:r w:rsidR="000B1EB7">
        <w:t>a</w:t>
      </w:r>
      <w:r w:rsidRPr="006C3225">
        <w:t xml:space="preserve"> s</w:t>
      </w:r>
      <w:r w:rsidR="00AC2194">
        <w:t> </w:t>
      </w:r>
      <w:r w:rsidR="001D661C">
        <w:t>techn</w:t>
      </w:r>
      <w:r w:rsidR="00AC2194">
        <w:t>ick</w:t>
      </w:r>
      <w:r w:rsidR="000B1EB7">
        <w:t>ými</w:t>
      </w:r>
      <w:r w:rsidR="00AC2194">
        <w:t xml:space="preserve"> požadavky</w:t>
      </w:r>
      <w:r w:rsidR="001F34D4">
        <w:t xml:space="preserve"> kybern</w:t>
      </w:r>
      <w:r w:rsidR="009D3530">
        <w:t>e</w:t>
      </w:r>
      <w:r w:rsidR="001F34D4">
        <w:t>tick</w:t>
      </w:r>
      <w:r w:rsidR="00922A3C">
        <w:t>é</w:t>
      </w:r>
      <w:r w:rsidR="00BB5236">
        <w:t xml:space="preserve"> bezpeč</w:t>
      </w:r>
      <w:r w:rsidR="009D3530">
        <w:t>nosti</w:t>
      </w:r>
      <w:r w:rsidR="007C2D2F">
        <w:t xml:space="preserve"> v</w:t>
      </w:r>
      <w:r w:rsidR="00F3277D">
        <w:t> </w:t>
      </w:r>
      <w:r w:rsidR="00442694">
        <w:t>s</w:t>
      </w:r>
      <w:r w:rsidR="00847927">
        <w:t>ekci</w:t>
      </w:r>
      <w:r w:rsidR="00F3277D">
        <w:t xml:space="preserve"> </w:t>
      </w:r>
      <w:r w:rsidR="00F3277D" w:rsidRPr="00A83212">
        <w:fldChar w:fldCharType="begin"/>
      </w:r>
      <w:r w:rsidR="00F3277D" w:rsidRPr="00A83212">
        <w:instrText xml:space="preserve"> REF _Ref203645192 \r \h </w:instrText>
      </w:r>
      <w:r w:rsidR="00A83212">
        <w:instrText xml:space="preserve"> \* MERGEFORMAT </w:instrText>
      </w:r>
      <w:r w:rsidR="00F3277D" w:rsidRPr="00A83212">
        <w:fldChar w:fldCharType="separate"/>
      </w:r>
      <w:r w:rsidR="00907D7C">
        <w:t>10</w:t>
      </w:r>
      <w:r w:rsidR="00F3277D" w:rsidRPr="00A83212">
        <w:fldChar w:fldCharType="end"/>
      </w:r>
      <w:r w:rsidR="00F3277D">
        <w:t xml:space="preserve"> [</w:t>
      </w:r>
      <w:r w:rsidR="00413E24" w:rsidRPr="00A83212">
        <w:fldChar w:fldCharType="begin"/>
      </w:r>
      <w:r w:rsidR="00413E24" w:rsidRPr="00A83212">
        <w:instrText xml:space="preserve"> REF _Ref203645213 \h </w:instrText>
      </w:r>
      <w:r w:rsidR="00A83212">
        <w:instrText xml:space="preserve"> \* MERGEFORMAT </w:instrText>
      </w:r>
      <w:r w:rsidR="00413E24" w:rsidRPr="00A83212">
        <w:fldChar w:fldCharType="separate"/>
      </w:r>
      <w:r w:rsidR="00907D7C" w:rsidRPr="009C1929">
        <w:t>Technické požadavky kybernetické bezpečnosti</w:t>
      </w:r>
      <w:r w:rsidR="00413E24" w:rsidRPr="00A83212">
        <w:fldChar w:fldCharType="end"/>
      </w:r>
      <w:r w:rsidR="00F3277D">
        <w:t>]</w:t>
      </w:r>
      <w:r w:rsidR="002415F9" w:rsidRPr="004D4B90">
        <w:t>.</w:t>
      </w:r>
    </w:p>
    <w:p w14:paraId="7FD6DDD0" w14:textId="6B40A19B" w:rsidR="006C3225" w:rsidRPr="006C3225" w:rsidRDefault="006C3225" w:rsidP="00985452">
      <w:pPr>
        <w:pStyle w:val="Odst"/>
      </w:pPr>
      <w:r w:rsidRPr="006C3225">
        <w:lastRenderedPageBreak/>
        <w:t xml:space="preserve">Zhotovitel je povinen </w:t>
      </w:r>
      <w:r w:rsidR="00F479AA">
        <w:t>vyhovět</w:t>
      </w:r>
      <w:r w:rsidRPr="006C3225">
        <w:t xml:space="preserve"> následující</w:t>
      </w:r>
      <w:r w:rsidR="00F479AA">
        <w:t>m požadavkům</w:t>
      </w:r>
      <w:r w:rsidRPr="006C3225">
        <w:t>:</w:t>
      </w:r>
    </w:p>
    <w:p w14:paraId="7108707E" w14:textId="431C283C" w:rsidR="006C3225" w:rsidRPr="006C3225" w:rsidRDefault="00C468B2" w:rsidP="001941E4">
      <w:pPr>
        <w:pStyle w:val="Psm"/>
      </w:pPr>
      <w:r>
        <w:t>v</w:t>
      </w:r>
      <w:r w:rsidR="006C3225" w:rsidRPr="006C3225">
        <w:t>šechna zařízení a komponenty musí být určena pro provoz v prostředí OT a odpovídat provozním, environmentálním a síťovým podmínkám daného místa nasazení</w:t>
      </w:r>
      <w:r w:rsidR="005940FF">
        <w:t>;</w:t>
      </w:r>
    </w:p>
    <w:p w14:paraId="38411AD0" w14:textId="1AAF6FA8" w:rsidR="006C3225" w:rsidRPr="00041002" w:rsidRDefault="00CF0A38" w:rsidP="001941E4">
      <w:pPr>
        <w:pStyle w:val="Psm"/>
      </w:pPr>
      <w:r w:rsidRPr="00041002">
        <w:t>Z</w:t>
      </w:r>
      <w:r w:rsidR="006C3225" w:rsidRPr="00041002">
        <w:t xml:space="preserve">hotovitel musí </w:t>
      </w:r>
      <w:r w:rsidR="00796C94">
        <w:t xml:space="preserve">být </w:t>
      </w:r>
      <w:r w:rsidR="00796C94" w:rsidRPr="000E0C32">
        <w:t xml:space="preserve">schopen </w:t>
      </w:r>
      <w:r w:rsidR="006C3225" w:rsidRPr="00041002">
        <w:t>doložit, že zařízení</w:t>
      </w:r>
      <w:r w:rsidR="00796C94" w:rsidRPr="000E0C32">
        <w:t>,</w:t>
      </w:r>
      <w:r w:rsidR="006C3225" w:rsidRPr="00041002">
        <w:t xml:space="preserve"> software</w:t>
      </w:r>
      <w:r w:rsidR="00796C94" w:rsidRPr="000E0C32">
        <w:t xml:space="preserve"> a firmware</w:t>
      </w:r>
      <w:r w:rsidR="002E5BF9">
        <w:t xml:space="preserve"> </w:t>
      </w:r>
      <w:r w:rsidR="006C3225" w:rsidRPr="00041002">
        <w:t>byly prověřeny z</w:t>
      </w:r>
      <w:r w:rsidR="002E5BF9">
        <w:t> </w:t>
      </w:r>
      <w:r w:rsidR="006C3225" w:rsidRPr="00041002">
        <w:t>hlediska bezpečnosti, integrity a důvěryhodnosti výrobce</w:t>
      </w:r>
      <w:r w:rsidR="00696B80" w:rsidRPr="000E0C32">
        <w:t xml:space="preserve"> </w:t>
      </w:r>
      <w:r w:rsidR="00796C94" w:rsidRPr="000E0C32">
        <w:t>a že dodávané kompone</w:t>
      </w:r>
      <w:r w:rsidR="00066B25" w:rsidRPr="000E0C32">
        <w:t xml:space="preserve">nty </w:t>
      </w:r>
      <w:r w:rsidR="00796C94" w:rsidRPr="000E0C32">
        <w:t xml:space="preserve">v rámci smlouvy </w:t>
      </w:r>
      <w:r w:rsidR="00066B25" w:rsidRPr="000E0C32">
        <w:t xml:space="preserve">jsou aktuální k datu dodání a že </w:t>
      </w:r>
      <w:r w:rsidR="00796C94" w:rsidRPr="000E0C32">
        <w:t>neobsahují známé kritické zranitelnosti</w:t>
      </w:r>
      <w:r w:rsidR="006273B2">
        <w:t>. T</w:t>
      </w:r>
      <w:r w:rsidR="001D48B8" w:rsidRPr="000E0C32">
        <w:t xml:space="preserve">uto skutečnost </w:t>
      </w:r>
      <w:r w:rsidR="00696B80" w:rsidRPr="000E0C32">
        <w:t xml:space="preserve">lze doložit </w:t>
      </w:r>
      <w:r w:rsidR="001B1E15" w:rsidRPr="000E0C32">
        <w:t>například</w:t>
      </w:r>
      <w:r w:rsidR="004A3081" w:rsidRPr="000E0C32">
        <w:t xml:space="preserve"> výstupem </w:t>
      </w:r>
      <w:r w:rsidR="001D48B8" w:rsidRPr="006273B2">
        <w:t>z </w:t>
      </w:r>
      <w:proofErr w:type="spellStart"/>
      <w:r w:rsidR="001D48B8" w:rsidRPr="006273B2">
        <w:t>CVSS</w:t>
      </w:r>
      <w:proofErr w:type="spellEnd"/>
      <w:r w:rsidR="001D48B8" w:rsidRPr="006273B2">
        <w:t xml:space="preserve"> </w:t>
      </w:r>
      <w:r w:rsidR="005F0C93" w:rsidRPr="006273B2">
        <w:t xml:space="preserve">databáze, </w:t>
      </w:r>
      <w:r w:rsidR="004A3081" w:rsidRPr="000E0C32">
        <w:t>ze skeneru zranitelnost</w:t>
      </w:r>
      <w:r w:rsidR="001D48B8" w:rsidRPr="006273B2">
        <w:t>í</w:t>
      </w:r>
      <w:r w:rsidR="004A3081" w:rsidRPr="000E0C32">
        <w:t xml:space="preserve"> (např. </w:t>
      </w:r>
      <w:proofErr w:type="spellStart"/>
      <w:r w:rsidR="004A3081" w:rsidRPr="000E0C32">
        <w:t>Nessus</w:t>
      </w:r>
      <w:proofErr w:type="spellEnd"/>
      <w:r w:rsidR="004A3081" w:rsidRPr="000E0C32">
        <w:t xml:space="preserve">, </w:t>
      </w:r>
      <w:proofErr w:type="spellStart"/>
      <w:r w:rsidR="004A3081" w:rsidRPr="000E0C32">
        <w:t>OpenVas</w:t>
      </w:r>
      <w:proofErr w:type="spellEnd"/>
      <w:r w:rsidR="004A3081" w:rsidRPr="000E0C32">
        <w:t>)</w:t>
      </w:r>
      <w:r w:rsidR="005F0C93" w:rsidRPr="006273B2">
        <w:t xml:space="preserve"> či jiným vhodným způsobem tak, aby v případě potře</w:t>
      </w:r>
      <w:r w:rsidR="001E1FF2" w:rsidRPr="006273B2">
        <w:t xml:space="preserve">by </w:t>
      </w:r>
      <w:r w:rsidR="000D2263">
        <w:t>bylo možné</w:t>
      </w:r>
      <w:r w:rsidR="00424BDE" w:rsidRPr="006273B2">
        <w:t xml:space="preserve"> zkontrolovat aktuálnost dodávaných komponent</w:t>
      </w:r>
      <w:r w:rsidR="000E0C32" w:rsidRPr="006273B2">
        <w:t xml:space="preserve"> a zda neobsahují bezpečnostní zranitelnosti v době dodání</w:t>
      </w:r>
      <w:r w:rsidR="005940FF" w:rsidRPr="00041002">
        <w:t>;</w:t>
      </w:r>
    </w:p>
    <w:p w14:paraId="24C874D9" w14:textId="34E8E2CB" w:rsidR="006C3225" w:rsidRPr="006C3225" w:rsidRDefault="00B0513F" w:rsidP="001941E4">
      <w:pPr>
        <w:pStyle w:val="Psm"/>
      </w:pPr>
      <w:r>
        <w:t>k</w:t>
      </w:r>
      <w:r w:rsidRPr="00B0513F">
        <w:t xml:space="preserve">onfigurace zařízení musí umožnit jejich zařazení do bezpečnostních zón a </w:t>
      </w:r>
      <w:proofErr w:type="spellStart"/>
      <w:r w:rsidRPr="00B0513F">
        <w:t>konduitů</w:t>
      </w:r>
      <w:proofErr w:type="spellEnd"/>
      <w:r w:rsidRPr="00B0513F">
        <w:t xml:space="preserve"> dle architektury řídicího systému včetně řízení komunikace v souladu se zásadou nejmenších privilegií (</w:t>
      </w:r>
      <w:r w:rsidR="00063CAE">
        <w:t xml:space="preserve">tzv. </w:t>
      </w:r>
      <w:r w:rsidRPr="00B0513F">
        <w:t xml:space="preserve">least </w:t>
      </w:r>
      <w:proofErr w:type="spellStart"/>
      <w:r w:rsidRPr="00B0513F">
        <w:t>privilege</w:t>
      </w:r>
      <w:proofErr w:type="spellEnd"/>
      <w:r w:rsidRPr="00B0513F">
        <w:t>) a omezením neautorizovaného provozu</w:t>
      </w:r>
      <w:r w:rsidR="00B22787">
        <w:t>; z</w:t>
      </w:r>
      <w:r w:rsidRPr="00B0513F">
        <w:t xml:space="preserve">ónová architektura vychází z principů definovaných v normě </w:t>
      </w:r>
      <w:proofErr w:type="spellStart"/>
      <w:r w:rsidRPr="00B0513F">
        <w:t>IEC</w:t>
      </w:r>
      <w:proofErr w:type="spellEnd"/>
      <w:r w:rsidRPr="00B0513F">
        <w:t xml:space="preserve"> 62443, přičemž bezpečnostní zóna představuje logicky nebo fyzicky vymezenou část infrastruktury s jednotnými bezpečnostními požadavky a úrovní důvěry</w:t>
      </w:r>
      <w:r w:rsidR="00B22787">
        <w:t>; v</w:t>
      </w:r>
      <w:r w:rsidRPr="00B0513F">
        <w:t xml:space="preserve"> rámci daného řešení se předpokládá minimálně </w:t>
      </w:r>
      <w:proofErr w:type="spellStart"/>
      <w:r w:rsidRPr="00B0513F">
        <w:t>čtyřzónová</w:t>
      </w:r>
      <w:proofErr w:type="spellEnd"/>
      <w:r w:rsidRPr="00B0513F">
        <w:t xml:space="preserve"> segmentace: IT </w:t>
      </w:r>
      <w:proofErr w:type="spellStart"/>
      <w:r w:rsidRPr="00B0513F">
        <w:t>DMZ</w:t>
      </w:r>
      <w:proofErr w:type="spellEnd"/>
      <w:r w:rsidRPr="00B0513F">
        <w:t xml:space="preserve"> (hlavní perimetrická ochrana vodního díla), IT zóna (systémy podnikové informatiky), OT </w:t>
      </w:r>
      <w:proofErr w:type="spellStart"/>
      <w:r w:rsidRPr="00B0513F">
        <w:t>DMZ</w:t>
      </w:r>
      <w:proofErr w:type="spellEnd"/>
      <w:r w:rsidRPr="00B0513F">
        <w:t xml:space="preserve"> (perimetrická ochrana řídicích systémů) a OT zóna (řídicí a provozní technologie)</w:t>
      </w:r>
      <w:r w:rsidR="00B22787">
        <w:t>; n</w:t>
      </w:r>
      <w:r w:rsidRPr="00B0513F">
        <w:t xml:space="preserve">a základě architektonického návrhu může být </w:t>
      </w:r>
      <w:r w:rsidR="0085244F">
        <w:t>Zhotovitelem</w:t>
      </w:r>
      <w:r w:rsidRPr="00B0513F">
        <w:t xml:space="preserve"> realizována i</w:t>
      </w:r>
      <w:r w:rsidR="00306DCB">
        <w:t> </w:t>
      </w:r>
      <w:r w:rsidRPr="00B0513F">
        <w:t>podrobnější segmentace, například oddělení jednotlivých řídicích systémů v rámci OT zóny</w:t>
      </w:r>
      <w:r w:rsidR="005940FF">
        <w:t>;</w:t>
      </w:r>
    </w:p>
    <w:p w14:paraId="1AED69F5" w14:textId="07180092" w:rsidR="006C3225" w:rsidRPr="006C3225" w:rsidRDefault="00D87E66" w:rsidP="001941E4">
      <w:pPr>
        <w:pStyle w:val="Psm"/>
      </w:pPr>
      <w:r>
        <w:t>na</w:t>
      </w:r>
      <w:r w:rsidR="0085244F">
        <w:t xml:space="preserve"> žádost Objednatele je </w:t>
      </w:r>
      <w:r w:rsidR="006C3225" w:rsidRPr="006C3225">
        <w:t xml:space="preserve">Zhotovitel je povinen doložit původ zařízení a </w:t>
      </w:r>
      <w:r w:rsidR="00BF0A6C">
        <w:t>jeho dodavatele</w:t>
      </w:r>
      <w:r w:rsidR="00BF0A6C" w:rsidRPr="006C3225">
        <w:t xml:space="preserve"> </w:t>
      </w:r>
      <w:r w:rsidR="006C3225" w:rsidRPr="006C3225">
        <w:t xml:space="preserve">k </w:t>
      </w:r>
      <w:r w:rsidR="00F45EE6">
        <w:t>zajištění</w:t>
      </w:r>
      <w:r w:rsidR="006C3225" w:rsidRPr="006C3225">
        <w:t xml:space="preserve"> důvěryhodnosti </w:t>
      </w:r>
      <w:r w:rsidR="00F45EE6">
        <w:t>zařízení</w:t>
      </w:r>
      <w:r w:rsidR="00F45EE6" w:rsidRPr="006C3225">
        <w:t xml:space="preserve"> </w:t>
      </w:r>
      <w:r w:rsidR="00F45EE6">
        <w:t>vzhledem k</w:t>
      </w:r>
      <w:r w:rsidR="006C3225" w:rsidRPr="006C3225">
        <w:t xml:space="preserve"> rizikům spojeným s dodávkami z třetích zemí</w:t>
      </w:r>
      <w:r w:rsidR="00350BCA">
        <w:t>;</w:t>
      </w:r>
      <w:r w:rsidR="001855D5" w:rsidRPr="001855D5">
        <w:t xml:space="preserve"> Zhotovitel nepoužije zařízení ani jednotlivé komponenty takových výrobců, na které byl</w:t>
      </w:r>
      <w:r w:rsidR="00927117">
        <w:t>o</w:t>
      </w:r>
      <w:r w:rsidR="001855D5" w:rsidRPr="001855D5">
        <w:t xml:space="preserve"> v minulosti </w:t>
      </w:r>
      <w:proofErr w:type="spellStart"/>
      <w:r w:rsidR="00997424">
        <w:t>NÚKIB</w:t>
      </w:r>
      <w:proofErr w:type="spellEnd"/>
      <w:r w:rsidR="001855D5" w:rsidRPr="001855D5">
        <w:t xml:space="preserve"> vydán</w:t>
      </w:r>
      <w:r w:rsidR="00927117">
        <w:t>o</w:t>
      </w:r>
      <w:r w:rsidR="001855D5" w:rsidRPr="001855D5">
        <w:t xml:space="preserve"> v</w:t>
      </w:r>
      <w:r w:rsidR="00927117">
        <w:t>arování</w:t>
      </w:r>
      <w:r w:rsidR="001855D5" w:rsidRPr="001855D5">
        <w:t xml:space="preserve"> nebo byly obdobným dokumentem označeny jako potenciálně rizikové z hlediska kybernetické bezpečnosti.</w:t>
      </w:r>
    </w:p>
    <w:p w14:paraId="1DB828F3" w14:textId="51A7ABAC" w:rsidR="00B24A94" w:rsidRPr="009C1929" w:rsidRDefault="001358A7" w:rsidP="00C97FD1">
      <w:pPr>
        <w:pStyle w:val="l"/>
      </w:pPr>
      <w:bookmarkStart w:id="74" w:name="_Ref203643311"/>
      <w:bookmarkStart w:id="75" w:name="_Ref203643332"/>
      <w:bookmarkStart w:id="76" w:name="_Toc208312022"/>
      <w:r w:rsidRPr="009C1929">
        <w:t>Požadavky na kybernetickou bezpečnost na zhotovitele po implementaci</w:t>
      </w:r>
      <w:bookmarkEnd w:id="74"/>
      <w:bookmarkEnd w:id="75"/>
      <w:bookmarkEnd w:id="76"/>
    </w:p>
    <w:p w14:paraId="3D07B32A" w14:textId="155D8E5C" w:rsidR="00B24A94" w:rsidRPr="005F5A1B" w:rsidRDefault="00B24A94" w:rsidP="0088488F">
      <w:pPr>
        <w:pStyle w:val="Odstnesl"/>
      </w:pPr>
      <w:r w:rsidRPr="005F5A1B">
        <w:t xml:space="preserve">Tato </w:t>
      </w:r>
      <w:r w:rsidR="00B543E4">
        <w:t>sekce</w:t>
      </w:r>
      <w:r w:rsidR="00B543E4" w:rsidRPr="005F5A1B">
        <w:t xml:space="preserve"> </w:t>
      </w:r>
      <w:r w:rsidRPr="005F5A1B">
        <w:t>zahrnuje požadavky související s</w:t>
      </w:r>
      <w:r w:rsidR="00BC36B8">
        <w:t> dokončením Díla a</w:t>
      </w:r>
      <w:r w:rsidRPr="005F5A1B">
        <w:t xml:space="preserve"> provozem, vyhodnocením a</w:t>
      </w:r>
      <w:r w:rsidR="00BC36B8">
        <w:t> </w:t>
      </w:r>
      <w:r w:rsidRPr="005F5A1B">
        <w:t xml:space="preserve">udržováním </w:t>
      </w:r>
      <w:r w:rsidR="009E0153">
        <w:t xml:space="preserve">řídicího </w:t>
      </w:r>
      <w:r w:rsidRPr="005F5A1B">
        <w:t>systému z</w:t>
      </w:r>
      <w:r w:rsidR="00D96180">
        <w:t> </w:t>
      </w:r>
      <w:r w:rsidRPr="005F5A1B">
        <w:t>bezpečnostního hlediska po uvedení do provozu.</w:t>
      </w:r>
    </w:p>
    <w:p w14:paraId="363080C4" w14:textId="74E879AE" w:rsidR="00F6119E" w:rsidRPr="009C1929" w:rsidRDefault="00F6119E" w:rsidP="009C1929">
      <w:pPr>
        <w:pStyle w:val="Pod-l"/>
      </w:pPr>
      <w:bookmarkStart w:id="77" w:name="_Toc208312023"/>
      <w:r w:rsidRPr="009C1929">
        <w:t>Školení objednatele</w:t>
      </w:r>
      <w:bookmarkEnd w:id="77"/>
    </w:p>
    <w:p w14:paraId="7DC8B6DE" w14:textId="102F652F" w:rsidR="00F6119E" w:rsidRPr="005F5A1B" w:rsidRDefault="00F6119E" w:rsidP="00985452">
      <w:pPr>
        <w:pStyle w:val="Odst"/>
      </w:pPr>
      <w:r w:rsidRPr="005F5A1B">
        <w:t>Zhotovitel je povinen</w:t>
      </w:r>
      <w:r w:rsidR="00590798">
        <w:t xml:space="preserve"> v rámci Díla</w:t>
      </w:r>
      <w:r w:rsidRPr="005F5A1B">
        <w:t xml:space="preserve"> vyškolit personál </w:t>
      </w:r>
      <w:r w:rsidR="00FD3B6B">
        <w:t>O</w:t>
      </w:r>
      <w:r w:rsidRPr="005F5A1B">
        <w:t xml:space="preserve">bjednatele pro bezpečný a správný provoz nově dodaných </w:t>
      </w:r>
      <w:r>
        <w:t>řídicích systémů</w:t>
      </w:r>
      <w:r w:rsidRPr="005F5A1B">
        <w:t>.</w:t>
      </w:r>
    </w:p>
    <w:p w14:paraId="181C506C" w14:textId="77777777" w:rsidR="00F6119E" w:rsidRPr="005F5A1B" w:rsidRDefault="00F6119E" w:rsidP="001941E4">
      <w:pPr>
        <w:pStyle w:val="Psm"/>
      </w:pPr>
      <w:r w:rsidRPr="005F5A1B">
        <w:t>Zhotovitel musí zajistit zaškolení personálu Objednatele na uživatelské i administrátorské úrovni</w:t>
      </w:r>
      <w:r>
        <w:t>;</w:t>
      </w:r>
    </w:p>
    <w:p w14:paraId="1145F6C2" w14:textId="0058DB47" w:rsidR="00F6119E" w:rsidRPr="000B3203" w:rsidRDefault="00F6119E" w:rsidP="001941E4">
      <w:pPr>
        <w:pStyle w:val="Psm"/>
      </w:pPr>
      <w:r w:rsidRPr="000B3203">
        <w:t xml:space="preserve">Zhotovitel musí zajistit zaškolení personálu Objednatele </w:t>
      </w:r>
      <w:r w:rsidR="002C01ED" w:rsidRPr="000B3203">
        <w:t xml:space="preserve">ve vztahu </w:t>
      </w:r>
      <w:r w:rsidR="00A2152A" w:rsidRPr="000B3203">
        <w:t xml:space="preserve">k </w:t>
      </w:r>
      <w:r w:rsidRPr="000B3203">
        <w:t>reakc</w:t>
      </w:r>
      <w:r w:rsidR="00A2152A" w:rsidRPr="000B3203">
        <w:t>i</w:t>
      </w:r>
      <w:r w:rsidRPr="000B3203">
        <w:t xml:space="preserve"> na </w:t>
      </w:r>
      <w:r w:rsidR="00A2152A" w:rsidRPr="000B3203">
        <w:t xml:space="preserve">bezpečnostní </w:t>
      </w:r>
      <w:r w:rsidRPr="000B3203">
        <w:t xml:space="preserve">incidenty, </w:t>
      </w:r>
      <w:r w:rsidR="00A2152A" w:rsidRPr="000B3203">
        <w:t xml:space="preserve">jejich </w:t>
      </w:r>
      <w:r w:rsidRPr="000B3203">
        <w:t>obnov</w:t>
      </w:r>
      <w:r w:rsidR="00A2152A" w:rsidRPr="000B3203">
        <w:t>y</w:t>
      </w:r>
      <w:r w:rsidRPr="000B3203">
        <w:t xml:space="preserve"> a další nouzové scénáře a postupy</w:t>
      </w:r>
      <w:r w:rsidR="00A2152A" w:rsidRPr="000B3203">
        <w:t xml:space="preserve"> v souvislosti s řídicími systémy</w:t>
      </w:r>
      <w:r w:rsidRPr="000B3203">
        <w:t>;</w:t>
      </w:r>
    </w:p>
    <w:p w14:paraId="44183ACE" w14:textId="575B31DC" w:rsidR="00F6119E" w:rsidRPr="005F5A1B" w:rsidRDefault="00F6119E" w:rsidP="001941E4">
      <w:pPr>
        <w:pStyle w:val="Psm"/>
      </w:pPr>
      <w:r w:rsidRPr="005F5A1B">
        <w:t>dokumentace ke školení (agenda, prezenční listiny, materiály) musí být archivována a</w:t>
      </w:r>
      <w:r w:rsidR="008E1FA6">
        <w:t> </w:t>
      </w:r>
      <w:r w:rsidRPr="005F5A1B">
        <w:t>předána Objednateli.</w:t>
      </w:r>
    </w:p>
    <w:p w14:paraId="6A2B8F3A" w14:textId="1590FBD5" w:rsidR="005D41A0" w:rsidRPr="009C1929" w:rsidRDefault="6B139B46" w:rsidP="009C1929">
      <w:pPr>
        <w:pStyle w:val="Pod-l"/>
      </w:pPr>
      <w:bookmarkStart w:id="78" w:name="_Toc208312024"/>
      <w:r>
        <w:lastRenderedPageBreak/>
        <w:t>Zkoušky a ověření kybernetické bezpečnosti</w:t>
      </w:r>
      <w:bookmarkEnd w:id="78"/>
    </w:p>
    <w:p w14:paraId="2422A061" w14:textId="14417266" w:rsidR="005D41A0" w:rsidRPr="005D41A0" w:rsidRDefault="005D41A0" w:rsidP="00985452">
      <w:pPr>
        <w:pStyle w:val="Odst"/>
      </w:pPr>
      <w:r w:rsidRPr="005D41A0">
        <w:t>Zhotovitel je povinen</w:t>
      </w:r>
      <w:r w:rsidR="0011750F">
        <w:t xml:space="preserve"> v rámci Díla</w:t>
      </w:r>
      <w:r w:rsidRPr="005D41A0">
        <w:t xml:space="preserve"> provést přejímací zkoušky </w:t>
      </w:r>
      <w:r w:rsidR="00DA24CD">
        <w:t>řídicí</w:t>
      </w:r>
      <w:r w:rsidR="008B4475">
        <w:t>ch systémů</w:t>
      </w:r>
      <w:r w:rsidR="00C33C69">
        <w:t xml:space="preserve"> </w:t>
      </w:r>
      <w:r w:rsidRPr="005D41A0">
        <w:t>se zaměřením na ověření funkčnosti a účinnosti bezpečnostních opatření dle požadavků Objednatele a v souladu s</w:t>
      </w:r>
      <w:r w:rsidR="001A1D42">
        <w:t xml:space="preserve"> legislativním a </w:t>
      </w:r>
      <w:r w:rsidRPr="005D41A0">
        <w:t>norma</w:t>
      </w:r>
      <w:r w:rsidR="001A1D42">
        <w:t xml:space="preserve">tivním </w:t>
      </w:r>
      <w:r w:rsidR="00716BC1">
        <w:t>rámce</w:t>
      </w:r>
      <w:r w:rsidR="008F071A">
        <w:t xml:space="preserve"> dle </w:t>
      </w:r>
      <w:r w:rsidR="008B3E61">
        <w:t>s</w:t>
      </w:r>
      <w:r w:rsidR="00B20182">
        <w:t xml:space="preserve">ekce </w:t>
      </w:r>
      <w:r w:rsidR="002F21D6" w:rsidRPr="00A83212">
        <w:fldChar w:fldCharType="begin"/>
      </w:r>
      <w:r w:rsidR="002F21D6" w:rsidRPr="00A83212">
        <w:instrText xml:space="preserve"> REF _Ref203645955 \r \h </w:instrText>
      </w:r>
      <w:r w:rsidR="00A83212">
        <w:instrText xml:space="preserve"> \* MERGEFORMAT </w:instrText>
      </w:r>
      <w:r w:rsidR="002F21D6" w:rsidRPr="00A83212">
        <w:fldChar w:fldCharType="separate"/>
      </w:r>
      <w:r w:rsidR="00907D7C">
        <w:t>4</w:t>
      </w:r>
      <w:r w:rsidR="002F21D6" w:rsidRPr="00A83212">
        <w:fldChar w:fldCharType="end"/>
      </w:r>
      <w:r w:rsidR="002F21D6">
        <w:t xml:space="preserve"> </w:t>
      </w:r>
      <w:r w:rsidR="00405F6A">
        <w:t>[</w:t>
      </w:r>
      <w:r w:rsidR="00405F6A" w:rsidRPr="00A83212">
        <w:fldChar w:fldCharType="begin"/>
      </w:r>
      <w:r w:rsidR="00405F6A" w:rsidRPr="00A83212">
        <w:instrText xml:space="preserve"> REF _Ref203645971 \h </w:instrText>
      </w:r>
      <w:r w:rsidR="00A83212">
        <w:instrText xml:space="preserve"> \* MERGEFORMAT </w:instrText>
      </w:r>
      <w:r w:rsidR="00405F6A" w:rsidRPr="00A83212">
        <w:fldChar w:fldCharType="separate"/>
      </w:r>
      <w:r w:rsidR="00907D7C" w:rsidRPr="00A05910">
        <w:t>Závazné legislativní a normativní rámce</w:t>
      </w:r>
      <w:r w:rsidR="00405F6A" w:rsidRPr="00A83212">
        <w:fldChar w:fldCharType="end"/>
      </w:r>
      <w:r w:rsidR="00405F6A">
        <w:t>]</w:t>
      </w:r>
      <w:r w:rsidR="000F02DE">
        <w:t>.</w:t>
      </w:r>
      <w:r w:rsidR="00AA7629">
        <w:t xml:space="preserve"> </w:t>
      </w:r>
      <w:r w:rsidRPr="005D41A0">
        <w:t>Tyto zkoušky slouží k prokázání, že systém splňuje stanovenou bezpečnostní úroveň a je odolný vůči relevantním kybernetickým hrozbám. V rámci zkoušek musí Zhotovitel zajistit následující:</w:t>
      </w:r>
    </w:p>
    <w:p w14:paraId="5F6F69D3" w14:textId="72036DD2" w:rsidR="005D41A0" w:rsidRPr="009C1AD8" w:rsidRDefault="00E74097" w:rsidP="001941E4">
      <w:pPr>
        <w:pStyle w:val="Psm"/>
      </w:pPr>
      <w:r>
        <w:t>p</w:t>
      </w:r>
      <w:r w:rsidR="005D41A0">
        <w:t xml:space="preserve">rovedení přejímacích </w:t>
      </w:r>
      <w:r w:rsidR="0091741E">
        <w:t xml:space="preserve">akceptačních </w:t>
      </w:r>
      <w:r w:rsidR="005D41A0">
        <w:t xml:space="preserve">testů bezpečnostních funkcí systému, včetně ověření segmentace sítě, správného rozdělení </w:t>
      </w:r>
      <w:r w:rsidR="003241E4">
        <w:t xml:space="preserve">bezpečnostních </w:t>
      </w:r>
      <w:r w:rsidR="005D41A0">
        <w:t xml:space="preserve">zón a </w:t>
      </w:r>
      <w:proofErr w:type="spellStart"/>
      <w:r w:rsidR="005D41A0">
        <w:t>konduitů</w:t>
      </w:r>
      <w:proofErr w:type="spellEnd"/>
      <w:r w:rsidR="005D41A0">
        <w:t>, nastavení firewallů a řízení komunikace mezi jednotlivými částmi OT sítě</w:t>
      </w:r>
      <w:r>
        <w:t>;</w:t>
      </w:r>
    </w:p>
    <w:p w14:paraId="503BB385" w14:textId="252EA5DD" w:rsidR="005D41A0" w:rsidRPr="005D41A0" w:rsidRDefault="00E74097" w:rsidP="001941E4">
      <w:pPr>
        <w:pStyle w:val="Psm"/>
      </w:pPr>
      <w:r>
        <w:t>o</w:t>
      </w:r>
      <w:r w:rsidR="005D41A0" w:rsidRPr="005D41A0">
        <w:t xml:space="preserve">věření správné konfigurace přístupových práv </w:t>
      </w:r>
      <w:r w:rsidR="00D5452D">
        <w:t>lokálního i vzdáleného připojení</w:t>
      </w:r>
      <w:r w:rsidR="00884604">
        <w:t xml:space="preserve"> </w:t>
      </w:r>
      <w:r w:rsidR="005D41A0" w:rsidRPr="005D41A0">
        <w:t>a</w:t>
      </w:r>
      <w:r w:rsidR="008E1FA6">
        <w:t> </w:t>
      </w:r>
      <w:r w:rsidR="005D41A0" w:rsidRPr="005D41A0">
        <w:t xml:space="preserve">autentizačních mechanismů (včetně </w:t>
      </w:r>
      <w:r w:rsidR="000F02DE" w:rsidRPr="005D41A0">
        <w:t>více faktorové</w:t>
      </w:r>
      <w:r w:rsidR="005D41A0" w:rsidRPr="005D41A0">
        <w:t xml:space="preserve"> autentizace, správy uživatelů, zásad minimálních oprávnění a evidence přístupů)</w:t>
      </w:r>
      <w:r>
        <w:t>;</w:t>
      </w:r>
    </w:p>
    <w:p w14:paraId="7D8A7BDA" w14:textId="45E7B036" w:rsidR="00CD42DE" w:rsidRPr="00B844FB" w:rsidRDefault="004F75E7" w:rsidP="001941E4">
      <w:pPr>
        <w:pStyle w:val="Psm"/>
      </w:pPr>
      <w:r>
        <w:t xml:space="preserve">poskytnout součinnost při </w:t>
      </w:r>
      <w:r w:rsidR="00626A26">
        <w:t>p</w:t>
      </w:r>
      <w:r w:rsidR="006933AB" w:rsidRPr="006933AB">
        <w:t>rovedení testů odolnosti systému vůči základním typům kybernetických útoků a realizace penetračního testování</w:t>
      </w:r>
      <w:r w:rsidR="007F225C">
        <w:t xml:space="preserve"> na straně Objednatele</w:t>
      </w:r>
      <w:r w:rsidR="006933AB" w:rsidRPr="006933AB">
        <w:t>, jehož cílem je simulace reálných útokových scénářů zaměřených na identifikaci zranitelností systému</w:t>
      </w:r>
      <w:r w:rsidR="00964CFE">
        <w:t>;</w:t>
      </w:r>
      <w:r w:rsidR="006933AB" w:rsidRPr="006933AB">
        <w:t xml:space="preserve"> </w:t>
      </w:r>
      <w:r w:rsidR="00964CFE">
        <w:t>t</w:t>
      </w:r>
      <w:r w:rsidR="006933AB" w:rsidRPr="006933AB">
        <w:t xml:space="preserve">estování </w:t>
      </w:r>
      <w:r w:rsidR="00980970">
        <w:t>bude</w:t>
      </w:r>
      <w:r w:rsidR="006933AB" w:rsidRPr="006933AB">
        <w:t xml:space="preserve"> zahrnovat pokusy o neoprávněný přístup (např. </w:t>
      </w:r>
      <w:proofErr w:type="spellStart"/>
      <w:r w:rsidR="006933AB" w:rsidRPr="006933AB">
        <w:t>brute</w:t>
      </w:r>
      <w:proofErr w:type="spellEnd"/>
      <w:r w:rsidR="006933AB" w:rsidRPr="006933AB">
        <w:t xml:space="preserve"> </w:t>
      </w:r>
      <w:proofErr w:type="spellStart"/>
      <w:r w:rsidR="006933AB" w:rsidRPr="006933AB">
        <w:t>force</w:t>
      </w:r>
      <w:proofErr w:type="spellEnd"/>
      <w:r w:rsidR="006933AB" w:rsidRPr="006933AB">
        <w:t xml:space="preserve"> útoky, získání přihlašovacích údajů), útoky typu man-in-</w:t>
      </w:r>
      <w:proofErr w:type="spellStart"/>
      <w:r w:rsidR="006933AB" w:rsidRPr="006933AB">
        <w:t>the</w:t>
      </w:r>
      <w:proofErr w:type="spellEnd"/>
      <w:r w:rsidR="006933AB" w:rsidRPr="006933AB">
        <w:t>-</w:t>
      </w:r>
      <w:proofErr w:type="spellStart"/>
      <w:r w:rsidR="006933AB" w:rsidRPr="006933AB">
        <w:t>middle</w:t>
      </w:r>
      <w:proofErr w:type="spellEnd"/>
      <w:r w:rsidR="006933AB" w:rsidRPr="006933AB">
        <w:t xml:space="preserve"> (</w:t>
      </w:r>
      <w:proofErr w:type="spellStart"/>
      <w:r w:rsidR="006933AB" w:rsidRPr="006933AB">
        <w:t>MITM</w:t>
      </w:r>
      <w:proofErr w:type="spellEnd"/>
      <w:r w:rsidR="006933AB" w:rsidRPr="006933AB">
        <w:t xml:space="preserve">), útoky na dostupnost služeb (např. </w:t>
      </w:r>
      <w:proofErr w:type="spellStart"/>
      <w:r w:rsidR="00D25C99">
        <w:t>DoS</w:t>
      </w:r>
      <w:proofErr w:type="spellEnd"/>
      <w:r w:rsidR="00D25C99">
        <w:t>/</w:t>
      </w:r>
      <w:proofErr w:type="spellStart"/>
      <w:r w:rsidR="00D25C99">
        <w:t>DDoS</w:t>
      </w:r>
      <w:proofErr w:type="spellEnd"/>
      <w:r w:rsidR="00D25C99">
        <w:t>), zneužití špatně nakonfigurovaných služeb nebo otevřených portů, stejně jako prověření fyzických přístupů, zabezpečení vzdálené správy a rozhraní mezi IT a OT prostředím</w:t>
      </w:r>
      <w:r w:rsidR="00A83876">
        <w:t>; t</w:t>
      </w:r>
      <w:r w:rsidR="00D25C99">
        <w:t xml:space="preserve">estování provádí Objednatel nebo jím pověřený subjekt; </w:t>
      </w:r>
      <w:r w:rsidR="00E804ED">
        <w:t>s</w:t>
      </w:r>
      <w:r w:rsidR="00D25C99">
        <w:t>oučinnost Zhotovitele zahrnuje zejména zajištění přístupů, technických informací a přítomnosti odpovědných osob v průběhu testování</w:t>
      </w:r>
      <w:r w:rsidR="00A83876">
        <w:t>; v</w:t>
      </w:r>
      <w:r w:rsidR="00D25C99">
        <w:t>ýsledkem testování musí být přehled zjištěných slabin a doporučení pro jejich odstranění</w:t>
      </w:r>
      <w:r w:rsidR="009D2CBB">
        <w:t xml:space="preserve">; </w:t>
      </w:r>
      <w:r w:rsidR="00D25C99">
        <w:t>Zhotovitel se v návaznosti na servisní smlouvu zavazuje odstranit zjištěné zranitelnosti v časových lhůtách doporučených ve výstupní zprávě z penetračního testování</w:t>
      </w:r>
      <w:r w:rsidR="00626A26">
        <w:t>;</w:t>
      </w:r>
    </w:p>
    <w:p w14:paraId="1745D4B8" w14:textId="7AB56088" w:rsidR="005D41A0" w:rsidRDefault="005D41A0" w:rsidP="00C64C5E">
      <w:pPr>
        <w:pStyle w:val="Psm"/>
      </w:pPr>
      <w:r w:rsidRPr="005D41A0">
        <w:t xml:space="preserve">že všechny nalezené bezpečnostní </w:t>
      </w:r>
      <w:r w:rsidR="004C4F9B">
        <w:t>zranitelnosti</w:t>
      </w:r>
      <w:r w:rsidR="004C4F9B" w:rsidRPr="005D41A0">
        <w:t xml:space="preserve"> </w:t>
      </w:r>
      <w:r w:rsidRPr="005D41A0">
        <w:t>budou před finální přejímkou zdokumentovány, klasifikovány podle závažnosti a buď odstraněny, nebo bude navrženo kompenzační opatření schválené Objednatelem.</w:t>
      </w:r>
    </w:p>
    <w:p w14:paraId="40231300" w14:textId="1473AEA8" w:rsidR="00A94905" w:rsidRPr="009C1929" w:rsidRDefault="277837E3" w:rsidP="009C1929">
      <w:pPr>
        <w:pStyle w:val="Pod-l"/>
      </w:pPr>
      <w:bookmarkStart w:id="79" w:name="_Toc208312025"/>
      <w:r>
        <w:t xml:space="preserve">Provozní </w:t>
      </w:r>
      <w:r w:rsidR="08890AA2">
        <w:t>p</w:t>
      </w:r>
      <w:r w:rsidR="1BA22CBC">
        <w:t>odpora po implementaci</w:t>
      </w:r>
      <w:bookmarkEnd w:id="79"/>
    </w:p>
    <w:p w14:paraId="04C09385" w14:textId="2603A58D" w:rsidR="00A22825" w:rsidRDefault="00742CEB" w:rsidP="00985452">
      <w:pPr>
        <w:pStyle w:val="Odst"/>
      </w:pPr>
      <w:r w:rsidRPr="005F5A1B">
        <w:t xml:space="preserve">Po předání </w:t>
      </w:r>
      <w:r w:rsidR="00DA24CD">
        <w:t>řídicí</w:t>
      </w:r>
      <w:r w:rsidR="00826EB3">
        <w:t>ch systémů</w:t>
      </w:r>
      <w:r w:rsidR="00D97B8F">
        <w:t xml:space="preserve"> </w:t>
      </w:r>
      <w:r w:rsidRPr="005F5A1B">
        <w:t xml:space="preserve">do provozu je </w:t>
      </w:r>
      <w:r w:rsidR="00C40B8F">
        <w:t>Z</w:t>
      </w:r>
      <w:r w:rsidR="00C40B8F" w:rsidRPr="005F5A1B">
        <w:t xml:space="preserve">hotovitel </w:t>
      </w:r>
      <w:r w:rsidRPr="005F5A1B">
        <w:t>povinen</w:t>
      </w:r>
      <w:r w:rsidR="00C53767">
        <w:t xml:space="preserve"> na základě servisní</w:t>
      </w:r>
      <w:r w:rsidR="00A22825">
        <w:t xml:space="preserve"> smlouvy</w:t>
      </w:r>
      <w:r w:rsidRPr="005F5A1B">
        <w:t xml:space="preserve"> zajistit přiměřenou podporu pro udržení bezpečnosti a funkčnosti doda</w:t>
      </w:r>
      <w:r w:rsidR="005F50B4">
        <w:t>ných</w:t>
      </w:r>
      <w:r w:rsidRPr="005F5A1B">
        <w:t xml:space="preserve"> </w:t>
      </w:r>
      <w:r w:rsidR="00DA24CD">
        <w:t>řídicí</w:t>
      </w:r>
      <w:r w:rsidR="006E13D2">
        <w:t>ch systémů</w:t>
      </w:r>
      <w:r w:rsidR="007C2E5D">
        <w:t>.</w:t>
      </w:r>
      <w:r w:rsidRPr="005F5A1B">
        <w:t xml:space="preserve"> Tato podpora zahrnuje poskytování aktualizací, řešení bezpečnostních událostí, asistenci při změnách nebo rozšířeních systému a</w:t>
      </w:r>
      <w:r w:rsidR="000F14C5">
        <w:t> </w:t>
      </w:r>
      <w:r w:rsidRPr="005F5A1B">
        <w:t xml:space="preserve">průběžné informování o zjištěných rizicích a ukončení podpory použitých komponent. Podpora musí být poskytována v souladu s požadavky </w:t>
      </w:r>
      <w:r w:rsidR="0068303D" w:rsidRPr="005F5A1B">
        <w:t>O</w:t>
      </w:r>
      <w:r w:rsidRPr="005F5A1B">
        <w:t>bjednatele a</w:t>
      </w:r>
      <w:r w:rsidR="008E1FA6">
        <w:t> </w:t>
      </w:r>
      <w:r w:rsidRPr="005F5A1B">
        <w:t>platnými bezpečnostními zásadami</w:t>
      </w:r>
      <w:r w:rsidR="00A22825">
        <w:t>.</w:t>
      </w:r>
    </w:p>
    <w:p w14:paraId="2CDBD4CA" w14:textId="11084BCC" w:rsidR="00742CEB" w:rsidRPr="005F5A1B" w:rsidRDefault="00A22825" w:rsidP="00985452">
      <w:pPr>
        <w:pStyle w:val="Odst"/>
      </w:pPr>
      <w:r>
        <w:t>F</w:t>
      </w:r>
      <w:r w:rsidR="00742CEB" w:rsidRPr="005F5A1B">
        <w:t>orma a rozsah této podpory jsou upřesněny</w:t>
      </w:r>
      <w:r w:rsidR="00F66378">
        <w:t xml:space="preserve"> v </w:t>
      </w:r>
      <w:r w:rsidR="008A6236">
        <w:t>s</w:t>
      </w:r>
      <w:r w:rsidR="00F66378">
        <w:t>ervisní smlouvě, která je součástí</w:t>
      </w:r>
      <w:r w:rsidR="008812E3">
        <w:t xml:space="preserve"> Zadávací dokumentace</w:t>
      </w:r>
      <w:r w:rsidR="00742CEB" w:rsidRPr="005F5A1B">
        <w:t>.</w:t>
      </w:r>
    </w:p>
    <w:p w14:paraId="087F26D2" w14:textId="7D3867BE" w:rsidR="00742CEB" w:rsidRPr="005F5A1B" w:rsidRDefault="004B6C6E" w:rsidP="00985452">
      <w:pPr>
        <w:pStyle w:val="Odst"/>
      </w:pPr>
      <w:r w:rsidRPr="005F5A1B">
        <w:t>Zhotovitel</w:t>
      </w:r>
      <w:r w:rsidR="008812E3">
        <w:t xml:space="preserve"> (pokud uzavře </w:t>
      </w:r>
      <w:r w:rsidR="00953A20">
        <w:t>příslušnou servisní smlouvu)</w:t>
      </w:r>
      <w:r w:rsidRPr="005F5A1B">
        <w:t xml:space="preserve"> musí splňovat následující požadavky na </w:t>
      </w:r>
      <w:r w:rsidR="00943F6C" w:rsidRPr="005F5A1B">
        <w:t>podporu</w:t>
      </w:r>
      <w:r w:rsidRPr="005F5A1B">
        <w:t xml:space="preserve"> systému po</w:t>
      </w:r>
      <w:r w:rsidR="00943F6C" w:rsidRPr="005F5A1B">
        <w:t xml:space="preserve"> </w:t>
      </w:r>
      <w:r w:rsidRPr="005F5A1B">
        <w:t>implementaci</w:t>
      </w:r>
      <w:r w:rsidR="007C2E5D">
        <w:t>:</w:t>
      </w:r>
    </w:p>
    <w:p w14:paraId="752F808A" w14:textId="7212D5FB" w:rsidR="00A0508B" w:rsidRPr="005F5A1B" w:rsidRDefault="003D2C61" w:rsidP="001941E4">
      <w:pPr>
        <w:pStyle w:val="Psm"/>
      </w:pPr>
      <w:r w:rsidRPr="005F5A1B">
        <w:t>Zhotovitel musí postupovat v souladu</w:t>
      </w:r>
      <w:r w:rsidR="009A6B12">
        <w:t xml:space="preserve"> </w:t>
      </w:r>
      <w:r w:rsidRPr="005F5A1B">
        <w:t>s</w:t>
      </w:r>
      <w:r w:rsidR="0090561E" w:rsidRPr="005F5A1B">
        <w:t> </w:t>
      </w:r>
      <w:r w:rsidR="00703018">
        <w:t>dokumentací Obj</w:t>
      </w:r>
      <w:r w:rsidR="001B68C3">
        <w:t>e</w:t>
      </w:r>
      <w:r w:rsidR="00703018">
        <w:t>dnatele</w:t>
      </w:r>
      <w:r w:rsidR="00AC3011">
        <w:t xml:space="preserve"> a</w:t>
      </w:r>
      <w:r w:rsidR="008A6236">
        <w:t xml:space="preserve"> </w:t>
      </w:r>
      <w:r w:rsidR="00A0508B" w:rsidRPr="005F5A1B">
        <w:t>poskytovat technickou asistenci při řešení provozních problémů;</w:t>
      </w:r>
    </w:p>
    <w:p w14:paraId="17E3A6FC" w14:textId="7E667382" w:rsidR="001E1833" w:rsidRPr="005F5A1B" w:rsidRDefault="001E1833" w:rsidP="001941E4">
      <w:pPr>
        <w:pStyle w:val="Psm"/>
      </w:pPr>
      <w:r w:rsidRPr="001E1833">
        <w:t>Zhotovitel</w:t>
      </w:r>
      <w:r w:rsidR="00CA0B8E">
        <w:t xml:space="preserve"> je</w:t>
      </w:r>
      <w:r w:rsidRPr="001E1833">
        <w:t xml:space="preserve"> povinen zajistit zvýšenou úroveň technické a bezpečnostní podpory</w:t>
      </w:r>
      <w:r w:rsidR="001C1E4B">
        <w:t xml:space="preserve"> v</w:t>
      </w:r>
      <w:r>
        <w:t xml:space="preserve"> </w:t>
      </w:r>
      <w:r w:rsidRPr="001E1833">
        <w:t>období bezprostředně po uvedení OT systému do provozu</w:t>
      </w:r>
      <w:r w:rsidR="008A6236">
        <w:t xml:space="preserve"> za </w:t>
      </w:r>
      <w:r w:rsidRPr="001E1833">
        <w:t>účelem průběžné</w:t>
      </w:r>
      <w:r w:rsidR="008A6236">
        <w:t>ho</w:t>
      </w:r>
      <w:r w:rsidRPr="001E1833">
        <w:t xml:space="preserve"> sledování </w:t>
      </w:r>
      <w:r w:rsidRPr="001E1833">
        <w:lastRenderedPageBreak/>
        <w:t>chování systému, zajištění jeho stabilního a bezpečného provozu a bezodkladné</w:t>
      </w:r>
      <w:r w:rsidR="008A6236">
        <w:t>ho</w:t>
      </w:r>
      <w:r w:rsidRPr="001E1833">
        <w:t xml:space="preserve"> řešení všech vzniklých problémů</w:t>
      </w:r>
      <w:r w:rsidR="00EE0BE8">
        <w:t>;</w:t>
      </w:r>
    </w:p>
    <w:p w14:paraId="3BC6CBA2" w14:textId="31290256" w:rsidR="00B97638" w:rsidRPr="005F5A1B" w:rsidRDefault="00564454" w:rsidP="001941E4">
      <w:pPr>
        <w:pStyle w:val="Psm"/>
      </w:pPr>
      <w:r>
        <w:t>po celou dobu</w:t>
      </w:r>
      <w:r w:rsidR="00950DC2">
        <w:t xml:space="preserve"> účinnosti servisní smlouvy</w:t>
      </w:r>
      <w:r>
        <w:t xml:space="preserve"> </w:t>
      </w:r>
      <w:r w:rsidR="00B97638" w:rsidRPr="005F5A1B">
        <w:t>zachovávat důvěrnost, integritu a dostupnost všech informací, se kterými zhotovitel během podpory pracuje</w:t>
      </w:r>
      <w:r w:rsidR="00A0508B" w:rsidRPr="005F5A1B">
        <w:t>;</w:t>
      </w:r>
    </w:p>
    <w:p w14:paraId="499ED630" w14:textId="1A10E519" w:rsidR="00D71AAD" w:rsidRPr="005F5A1B" w:rsidRDefault="008A6236" w:rsidP="001941E4">
      <w:pPr>
        <w:pStyle w:val="Psm"/>
      </w:pPr>
      <w:r>
        <w:t>poskytovat součinnost při</w:t>
      </w:r>
      <w:r w:rsidRPr="005F5A1B">
        <w:t xml:space="preserve"> </w:t>
      </w:r>
      <w:r w:rsidR="00D71AAD" w:rsidRPr="005F5A1B">
        <w:t>vyhodnocov</w:t>
      </w:r>
      <w:r>
        <w:t xml:space="preserve">ání </w:t>
      </w:r>
      <w:r w:rsidR="00D71AAD" w:rsidRPr="005F5A1B">
        <w:t>stav</w:t>
      </w:r>
      <w:r>
        <w:t>u</w:t>
      </w:r>
      <w:r w:rsidR="00D71AAD" w:rsidRPr="005F5A1B">
        <w:t xml:space="preserve"> bezpečnostních opatření</w:t>
      </w:r>
      <w:r w:rsidR="00D40CB5" w:rsidRPr="005F5A1B">
        <w:t xml:space="preserve"> a v případě zjištění nedostatků musí navrhnout korektivní nebo kompenzační opatření</w:t>
      </w:r>
      <w:r w:rsidR="00DC4E26" w:rsidRPr="005F5A1B">
        <w:t>;</w:t>
      </w:r>
    </w:p>
    <w:p w14:paraId="76EE2B26" w14:textId="314ED89C" w:rsidR="001603CD" w:rsidRPr="005F5A1B" w:rsidRDefault="00604F07" w:rsidP="001941E4">
      <w:pPr>
        <w:pStyle w:val="Psm"/>
      </w:pPr>
      <w:r>
        <w:t>p</w:t>
      </w:r>
      <w:r w:rsidR="001603CD">
        <w:t>rovádět</w:t>
      </w:r>
      <w:r w:rsidR="00873794">
        <w:t xml:space="preserve"> funkční a</w:t>
      </w:r>
      <w:r w:rsidR="001603CD">
        <w:t xml:space="preserve"> bezpečnostní aktualizace softwaru, firmwaru a konfigurací prostřednictvím řízeného a testovaného procesu v kontrolovaném prostředí s minimálním dopadem na dostupnost </w:t>
      </w:r>
      <w:r w:rsidR="00DA24CD">
        <w:t>řídicí</w:t>
      </w:r>
      <w:r w:rsidR="00210D97">
        <w:t>ch systémů</w:t>
      </w:r>
      <w:r w:rsidR="001603CD">
        <w:t>;</w:t>
      </w:r>
    </w:p>
    <w:p w14:paraId="511460F2" w14:textId="57D04C3E" w:rsidR="00742CEB" w:rsidRPr="005F5A1B" w:rsidRDefault="00F73179" w:rsidP="001941E4">
      <w:pPr>
        <w:pStyle w:val="Psm"/>
      </w:pPr>
      <w:r>
        <w:t>s</w:t>
      </w:r>
      <w:r w:rsidR="00742CEB">
        <w:t xml:space="preserve">polupracovat při změnách konfigurace nebo při rozšíření </w:t>
      </w:r>
      <w:r w:rsidR="00DA24CD">
        <w:t>řídicí</w:t>
      </w:r>
      <w:r w:rsidR="00F16900">
        <w:t>ch systémů</w:t>
      </w:r>
      <w:r>
        <w:t>;</w:t>
      </w:r>
    </w:p>
    <w:p w14:paraId="611A7D80" w14:textId="609496BE" w:rsidR="00AC0D71" w:rsidRPr="005F5A1B" w:rsidRDefault="00AC0D71" w:rsidP="001941E4">
      <w:pPr>
        <w:pStyle w:val="Psm"/>
      </w:pPr>
      <w:r w:rsidRPr="005F5A1B">
        <w:t>všechny změny vykonávat prostřednictvím systému řízení změn a vést záznamy o</w:t>
      </w:r>
      <w:r w:rsidR="005711B4">
        <w:t> </w:t>
      </w:r>
      <w:r w:rsidRPr="005F5A1B">
        <w:t>provedených změnách, zásazích, aktualizacích a doporučeních, které byly v rámci podpory realizovány</w:t>
      </w:r>
      <w:r w:rsidR="00EE0BE8">
        <w:t>;</w:t>
      </w:r>
    </w:p>
    <w:p w14:paraId="15D7F849" w14:textId="1A7DABCB" w:rsidR="00742CEB" w:rsidRPr="005F5A1B" w:rsidRDefault="00564D92" w:rsidP="001941E4">
      <w:pPr>
        <w:pStyle w:val="Psm"/>
      </w:pPr>
      <w:r w:rsidRPr="005F5A1B">
        <w:t>u</w:t>
      </w:r>
      <w:r w:rsidR="00742CEB" w:rsidRPr="005F5A1B">
        <w:t>pozorňovat na blížící se konec životního cyklu (</w:t>
      </w:r>
      <w:r w:rsidR="00D97B8F">
        <w:t xml:space="preserve">tzv. </w:t>
      </w:r>
      <w:r w:rsidR="00742CEB" w:rsidRPr="005F5A1B">
        <w:t xml:space="preserve">End </w:t>
      </w:r>
      <w:proofErr w:type="spellStart"/>
      <w:r w:rsidR="00742CEB" w:rsidRPr="005F5A1B">
        <w:t>of</w:t>
      </w:r>
      <w:proofErr w:type="spellEnd"/>
      <w:r w:rsidR="00742CEB" w:rsidRPr="005F5A1B">
        <w:t xml:space="preserve"> Support) klíčových komponent a doporučit další kroky.</w:t>
      </w:r>
    </w:p>
    <w:p w14:paraId="7D47FFC3" w14:textId="0FD1EBCF" w:rsidR="00091477" w:rsidRPr="009C1929" w:rsidRDefault="0AA37815" w:rsidP="009C1929">
      <w:pPr>
        <w:pStyle w:val="Pod-l"/>
      </w:pPr>
      <w:bookmarkStart w:id="80" w:name="_Ref204010063"/>
      <w:bookmarkStart w:id="81" w:name="_Ref204010083"/>
      <w:bookmarkStart w:id="82" w:name="_Toc208312026"/>
      <w:r>
        <w:t xml:space="preserve">Dokumentace </w:t>
      </w:r>
      <w:r w:rsidR="74308EBD">
        <w:t xml:space="preserve">řídicích systémů </w:t>
      </w:r>
      <w:r>
        <w:t>a její předání objednateli</w:t>
      </w:r>
      <w:bookmarkEnd w:id="80"/>
      <w:bookmarkEnd w:id="81"/>
      <w:bookmarkEnd w:id="82"/>
    </w:p>
    <w:p w14:paraId="4E2BD00E" w14:textId="4F145D08" w:rsidR="00091477" w:rsidRDefault="00091477" w:rsidP="00985452">
      <w:pPr>
        <w:pStyle w:val="Odst"/>
      </w:pPr>
      <w:r w:rsidRPr="00C0790C">
        <w:t xml:space="preserve">Po </w:t>
      </w:r>
      <w:r w:rsidR="00786F0F">
        <w:t>implementaci</w:t>
      </w:r>
      <w:r w:rsidR="00786F0F" w:rsidRPr="00C0790C">
        <w:t xml:space="preserve"> </w:t>
      </w:r>
      <w:r w:rsidR="00DA24CD">
        <w:t>řídicí</w:t>
      </w:r>
      <w:r w:rsidR="00BE2C77">
        <w:t>ch systémů</w:t>
      </w:r>
      <w:r w:rsidR="00426E77">
        <w:t xml:space="preserve"> (avšak stále v rámci Díla)</w:t>
      </w:r>
      <w:r w:rsidRPr="00C0790C">
        <w:t xml:space="preserve"> je Zhotovitel povinen předat Objednateli kompletní a</w:t>
      </w:r>
      <w:r w:rsidR="005711B4">
        <w:t> </w:t>
      </w:r>
      <w:r w:rsidRPr="00C0790C">
        <w:t xml:space="preserve">srozumitelnou dokumentaci </w:t>
      </w:r>
      <w:r w:rsidR="00D97B8F">
        <w:t>řídicího</w:t>
      </w:r>
      <w:r w:rsidRPr="00C0790C">
        <w:t xml:space="preserve"> systému ve formátu umožňujícím její další využití, správu a bezpečný samostatný provoz.</w:t>
      </w:r>
    </w:p>
    <w:p w14:paraId="01D97870" w14:textId="24ACF875" w:rsidR="00091477" w:rsidRPr="00C0790C" w:rsidRDefault="00091477" w:rsidP="00985452">
      <w:pPr>
        <w:pStyle w:val="Odst"/>
      </w:pPr>
      <w:r w:rsidRPr="00C0790C">
        <w:t>Dokumentace musí splňovat následující požadavky</w:t>
      </w:r>
      <w:r w:rsidR="008D632C">
        <w:t xml:space="preserve"> (resp. obsahovat následující informace)</w:t>
      </w:r>
      <w:r w:rsidRPr="00C0790C">
        <w:t>:</w:t>
      </w:r>
    </w:p>
    <w:p w14:paraId="0EEE21E1" w14:textId="52D11672" w:rsidR="00091477" w:rsidRDefault="00091477" w:rsidP="001941E4">
      <w:pPr>
        <w:pStyle w:val="Psm"/>
      </w:pPr>
      <w:r>
        <w:t>k</w:t>
      </w:r>
      <w:r w:rsidRPr="00C0790C">
        <w:t xml:space="preserve">ompletní technická a bezpečnostní dokumentace </w:t>
      </w:r>
      <w:r w:rsidR="002415F9">
        <w:t>řídicího</w:t>
      </w:r>
      <w:r>
        <w:t xml:space="preserve"> </w:t>
      </w:r>
      <w:r w:rsidRPr="00C0790C">
        <w:t>systému včetně topologie sítě, zónové architektury,</w:t>
      </w:r>
      <w:r w:rsidR="00446BE6" w:rsidRPr="00446BE6">
        <w:t xml:space="preserve"> </w:t>
      </w:r>
      <w:r w:rsidR="00446BE6" w:rsidRPr="00C0790C">
        <w:t>síťového schématu</w:t>
      </w:r>
      <w:r w:rsidR="00446BE6">
        <w:t>,</w:t>
      </w:r>
      <w:r w:rsidRPr="00C0790C">
        <w:t xml:space="preserve"> seznamu </w:t>
      </w:r>
      <w:r>
        <w:t xml:space="preserve">dílčích </w:t>
      </w:r>
      <w:r w:rsidRPr="00C0790C">
        <w:t>komponen</w:t>
      </w:r>
      <w:r w:rsidR="0098576F">
        <w:t>t, seznam souvisejících aktiv</w:t>
      </w:r>
      <w:r w:rsidR="00A216D0">
        <w:t>,</w:t>
      </w:r>
      <w:r w:rsidRPr="00C0790C">
        <w:t xml:space="preserve"> </w:t>
      </w:r>
      <w:r w:rsidR="00A216D0" w:rsidRPr="006C3225">
        <w:t>seznam sériových čísel, verzí firmwaru a další identifikační údaje</w:t>
      </w:r>
      <w:r w:rsidR="00A216D0" w:rsidRPr="00C0790C" w:rsidDel="00A216D0">
        <w:t xml:space="preserve"> </w:t>
      </w:r>
    </w:p>
    <w:p w14:paraId="60966944" w14:textId="0F454DDC" w:rsidR="00091477" w:rsidRPr="00C0790C" w:rsidRDefault="00091477" w:rsidP="001941E4">
      <w:pPr>
        <w:pStyle w:val="Psm"/>
      </w:pPr>
      <w:r w:rsidRPr="00C0790C">
        <w:t xml:space="preserve">konfigurace bezpečnostních a </w:t>
      </w:r>
      <w:r w:rsidR="002B6529" w:rsidRPr="00C0790C">
        <w:t xml:space="preserve">přístupových </w:t>
      </w:r>
      <w:r w:rsidR="00DD23C9">
        <w:t>pravidel</w:t>
      </w:r>
      <w:r w:rsidRPr="00C0790C">
        <w:t xml:space="preserve"> síťových prvků</w:t>
      </w:r>
      <w:r>
        <w:t>;</w:t>
      </w:r>
    </w:p>
    <w:p w14:paraId="05512CD9" w14:textId="77777777" w:rsidR="00091477" w:rsidRPr="00C0790C" w:rsidRDefault="00091477" w:rsidP="001941E4">
      <w:pPr>
        <w:pStyle w:val="Psm"/>
      </w:pPr>
      <w:r>
        <w:t>p</w:t>
      </w:r>
      <w:r w:rsidRPr="00C0790C">
        <w:t>řehled všech přístupových účtů, oprávnění a přístupových údajů včetně evidence uživatelských a servisních účtů a nastavení autentizačních mechanismů</w:t>
      </w:r>
      <w:r>
        <w:t>;</w:t>
      </w:r>
    </w:p>
    <w:p w14:paraId="207A9BF3" w14:textId="77777777" w:rsidR="00091477" w:rsidRPr="00C0790C" w:rsidRDefault="00091477" w:rsidP="001941E4">
      <w:pPr>
        <w:pStyle w:val="Psm"/>
      </w:pPr>
      <w:r>
        <w:t>v</w:t>
      </w:r>
      <w:r w:rsidRPr="00C0790C">
        <w:t>ýsledky testování, kontrol a přejímacích zkoušek, včetně logování, výstupů z testů zranitelností a penetračního testování s doložením nápravných opatření</w:t>
      </w:r>
      <w:r>
        <w:t>;</w:t>
      </w:r>
    </w:p>
    <w:p w14:paraId="04541D6B" w14:textId="50EAA7F0" w:rsidR="008C0984" w:rsidRPr="00C0790C" w:rsidRDefault="00091477" w:rsidP="00C8508F">
      <w:pPr>
        <w:pStyle w:val="Psm"/>
      </w:pPr>
      <w:r>
        <w:t>dokumentace</w:t>
      </w:r>
      <w:r w:rsidRPr="00C0790C">
        <w:t xml:space="preserve"> plán obnovy provozu </w:t>
      </w:r>
      <w:r w:rsidR="00D97B8F">
        <w:t>řídicího</w:t>
      </w:r>
      <w:r w:rsidR="00D97B8F" w:rsidRPr="00C0790C">
        <w:t xml:space="preserve"> systému </w:t>
      </w:r>
      <w:r w:rsidRPr="00C0790C">
        <w:t>po kybernetickém útoku nebo technickém selhání</w:t>
      </w:r>
      <w:r>
        <w:t>;</w:t>
      </w:r>
      <w:r w:rsidR="00DE7BB9">
        <w:t xml:space="preserve"> </w:t>
      </w:r>
      <w:r w:rsidR="00113F06">
        <w:t>p</w:t>
      </w:r>
      <w:r w:rsidR="00113F06" w:rsidRPr="00113F06">
        <w:t>lán obnovy provozu (</w:t>
      </w:r>
      <w:proofErr w:type="spellStart"/>
      <w:r w:rsidR="00113F06" w:rsidRPr="00113F06">
        <w:t>Disaster</w:t>
      </w:r>
      <w:proofErr w:type="spellEnd"/>
      <w:r w:rsidR="00113F06" w:rsidRPr="00113F06">
        <w:t xml:space="preserve"> </w:t>
      </w:r>
      <w:proofErr w:type="spellStart"/>
      <w:r w:rsidR="00113F06" w:rsidRPr="00113F06">
        <w:t>Recovery</w:t>
      </w:r>
      <w:proofErr w:type="spellEnd"/>
      <w:r w:rsidR="00113F06" w:rsidRPr="00113F06">
        <w:t xml:space="preserve"> </w:t>
      </w:r>
      <w:proofErr w:type="spellStart"/>
      <w:r w:rsidR="00113F06" w:rsidRPr="00113F06">
        <w:t>Plan</w:t>
      </w:r>
      <w:proofErr w:type="spellEnd"/>
      <w:r w:rsidR="00113F06" w:rsidRPr="00113F06">
        <w:t xml:space="preserve"> – </w:t>
      </w:r>
      <w:proofErr w:type="spellStart"/>
      <w:r w:rsidR="00113F06" w:rsidRPr="00113F06">
        <w:t>DRP</w:t>
      </w:r>
      <w:proofErr w:type="spellEnd"/>
      <w:r w:rsidR="00113F06" w:rsidRPr="00113F06">
        <w:t>) je strukturovaný dokument, který stanovuje postupy a odpovědnosti pro obnovu funkčnosti řídicího systému do předem definovaného stavu po mimořádné události</w:t>
      </w:r>
      <w:r w:rsidR="00730581">
        <w:t>; p</w:t>
      </w:r>
      <w:r w:rsidR="00113F06" w:rsidRPr="00113F06">
        <w:t>lán musí zahrnovat identifikaci kritických komponent a jejich závislostí, scénáře selhání (kybernetické incidenty, hardwarové závady, ztráta konfigurace apod.), postupy pro zálohování a obnovu dat, stanovení priorit obnovy, odpovědnosti jednotlivých rolí, komunikační kanály a rozhodovací procesy</w:t>
      </w:r>
      <w:r w:rsidR="00B25D86">
        <w:t>; d</w:t>
      </w:r>
      <w:r w:rsidR="00113F06" w:rsidRPr="00113F06">
        <w:t>ále musí obsahovat časové parametry obnovy (</w:t>
      </w:r>
      <w:proofErr w:type="spellStart"/>
      <w:r w:rsidR="00113F06" w:rsidRPr="00113F06">
        <w:t>RTO</w:t>
      </w:r>
      <w:proofErr w:type="spellEnd"/>
      <w:r w:rsidR="00113F06" w:rsidRPr="00113F06">
        <w:t xml:space="preserve"> – </w:t>
      </w:r>
      <w:proofErr w:type="spellStart"/>
      <w:r w:rsidR="00113F06" w:rsidRPr="00113F06">
        <w:t>Recovery</w:t>
      </w:r>
      <w:proofErr w:type="spellEnd"/>
      <w:r w:rsidR="00113F06" w:rsidRPr="00113F06">
        <w:t xml:space="preserve"> Time </w:t>
      </w:r>
      <w:proofErr w:type="spellStart"/>
      <w:r w:rsidR="00113F06" w:rsidRPr="00113F06">
        <w:t>Objective</w:t>
      </w:r>
      <w:proofErr w:type="spellEnd"/>
      <w:r w:rsidR="00B06C36" w:rsidRPr="007F225C">
        <w:t xml:space="preserve">, </w:t>
      </w:r>
      <w:proofErr w:type="spellStart"/>
      <w:r w:rsidR="00113F06" w:rsidRPr="007F225C">
        <w:t>RPO</w:t>
      </w:r>
      <w:proofErr w:type="spellEnd"/>
      <w:r w:rsidR="00113F06" w:rsidRPr="007F225C">
        <w:t xml:space="preserve"> – </w:t>
      </w:r>
      <w:proofErr w:type="spellStart"/>
      <w:r w:rsidR="00113F06" w:rsidRPr="007F225C">
        <w:t>Recovery</w:t>
      </w:r>
      <w:proofErr w:type="spellEnd"/>
      <w:r w:rsidR="00113F06" w:rsidRPr="007F225C">
        <w:t xml:space="preserve"> Point </w:t>
      </w:r>
      <w:proofErr w:type="spellStart"/>
      <w:r w:rsidR="00113F06" w:rsidRPr="007F225C">
        <w:t>Objective</w:t>
      </w:r>
      <w:proofErr w:type="spellEnd"/>
      <w:r w:rsidR="00B06C36" w:rsidRPr="007F225C">
        <w:t xml:space="preserve"> a </w:t>
      </w:r>
      <w:proofErr w:type="spellStart"/>
      <w:r w:rsidR="00B06C36" w:rsidRPr="007F225C">
        <w:t>MTD</w:t>
      </w:r>
      <w:proofErr w:type="spellEnd"/>
      <w:r w:rsidR="00B06C36" w:rsidRPr="007F225C">
        <w:t xml:space="preserve"> – Maximum </w:t>
      </w:r>
      <w:proofErr w:type="spellStart"/>
      <w:r w:rsidR="008557E7" w:rsidRPr="007F225C">
        <w:t>Tolerable</w:t>
      </w:r>
      <w:proofErr w:type="spellEnd"/>
      <w:r w:rsidR="008557E7" w:rsidRPr="007F225C">
        <w:t xml:space="preserve"> </w:t>
      </w:r>
      <w:proofErr w:type="spellStart"/>
      <w:r w:rsidR="008557E7" w:rsidRPr="007F225C">
        <w:t>Down</w:t>
      </w:r>
      <w:r w:rsidR="00393654" w:rsidRPr="007F225C">
        <w:t>time</w:t>
      </w:r>
      <w:proofErr w:type="spellEnd"/>
      <w:r w:rsidR="00FE6735" w:rsidRPr="007F225C">
        <w:t xml:space="preserve"> </w:t>
      </w:r>
      <w:r w:rsidR="007F225C" w:rsidRPr="007F225C">
        <w:t>vypočítané v součinnosti s Objednatelem</w:t>
      </w:r>
      <w:r w:rsidR="00113F06" w:rsidRPr="007F225C">
        <w:t>),</w:t>
      </w:r>
      <w:r w:rsidR="00113F06" w:rsidRPr="00113F06">
        <w:t xml:space="preserve"> přehled potřebných nástrojů a přístupových oprávnění, jakož i harmonogram pravidelného testování a revize plánu</w:t>
      </w:r>
      <w:r w:rsidR="00B25D86">
        <w:t>; p</w:t>
      </w:r>
      <w:r w:rsidR="00113F06" w:rsidRPr="00113F06">
        <w:t>lán musí být provázán s celkovým systémem řízení kontinuity provozu a schválen odpovědnou osobou</w:t>
      </w:r>
      <w:r w:rsidR="00B25D86">
        <w:t>;</w:t>
      </w:r>
    </w:p>
    <w:p w14:paraId="2A0F69D5" w14:textId="37C0AB76" w:rsidR="00091477" w:rsidRPr="00C0790C" w:rsidRDefault="00091477" w:rsidP="001941E4">
      <w:pPr>
        <w:pStyle w:val="Psm"/>
      </w:pPr>
      <w:r>
        <w:lastRenderedPageBreak/>
        <w:t xml:space="preserve">provozní příručka a doporučené postupy pro správu a údržbu </w:t>
      </w:r>
      <w:r w:rsidR="00DA24CD">
        <w:t>řídicí</w:t>
      </w:r>
      <w:r w:rsidR="002C5AA6">
        <w:t>ch systémů</w:t>
      </w:r>
      <w:r>
        <w:t>, plán aktualizací, kontakty na technickou podporu a návrh systematické pravidelné údržby komponent;</w:t>
      </w:r>
    </w:p>
    <w:p w14:paraId="7F3F12FE" w14:textId="58E1CBC6" w:rsidR="00091477" w:rsidRPr="00C0790C" w:rsidRDefault="00A132FA" w:rsidP="001941E4">
      <w:pPr>
        <w:pStyle w:val="Psm"/>
      </w:pPr>
      <w:r>
        <w:t xml:space="preserve">na předchozí písemnou žádost Objednatele </w:t>
      </w:r>
      <w:r w:rsidR="00091477">
        <w:t>potvrzení, že žádná data, konfigurace nebo přístupy nezůstaly</w:t>
      </w:r>
      <w:r w:rsidR="000C7F5D">
        <w:t xml:space="preserve"> neoprávněně</w:t>
      </w:r>
      <w:r w:rsidR="00091477">
        <w:t xml:space="preserve"> </w:t>
      </w:r>
      <w:r w:rsidR="00E04EAE">
        <w:t>na straně Zhotovitele</w:t>
      </w:r>
      <w:r w:rsidR="00D04AF4" w:rsidRPr="00C0790C">
        <w:t>, Podzhotovitelů a jejich zaměstnanců</w:t>
      </w:r>
      <w:r w:rsidR="00D04AF4">
        <w:t>, pokud nemají být zachovány pro plnění servisní smlouvy</w:t>
      </w:r>
      <w:r w:rsidR="00B0167B">
        <w:t>.</w:t>
      </w:r>
    </w:p>
    <w:p w14:paraId="1F2C5DDD" w14:textId="02185386" w:rsidR="00C02CF1" w:rsidRPr="009C1929" w:rsidRDefault="614B8B0F" w:rsidP="009C1929">
      <w:pPr>
        <w:pStyle w:val="Pod-l"/>
      </w:pPr>
      <w:bookmarkStart w:id="83" w:name="_Toc208312027"/>
      <w:r>
        <w:t>P</w:t>
      </w:r>
      <w:r w:rsidR="1D103197">
        <w:t>odpora p</w:t>
      </w:r>
      <w:r>
        <w:t xml:space="preserve">ři řešení </w:t>
      </w:r>
      <w:r w:rsidR="21A7DAAA">
        <w:t>b</w:t>
      </w:r>
      <w:r w:rsidR="7B90D8EE">
        <w:t>ezpečnostních incidentů</w:t>
      </w:r>
      <w:bookmarkEnd w:id="83"/>
    </w:p>
    <w:p w14:paraId="0CBB22B0" w14:textId="6B8181B9" w:rsidR="00FB734A" w:rsidRPr="005F5A1B" w:rsidRDefault="004B51CB" w:rsidP="00985452">
      <w:pPr>
        <w:pStyle w:val="Odst"/>
      </w:pPr>
      <w:r w:rsidRPr="005F5A1B">
        <w:t xml:space="preserve">Po předání </w:t>
      </w:r>
      <w:r w:rsidR="00DA24CD">
        <w:t>řídicí</w:t>
      </w:r>
      <w:r w:rsidR="009D0237">
        <w:t>ch systémů</w:t>
      </w:r>
      <w:r w:rsidR="006D1ED2">
        <w:t xml:space="preserve"> </w:t>
      </w:r>
      <w:r w:rsidRPr="005F5A1B">
        <w:t>do provozu</w:t>
      </w:r>
      <w:r w:rsidR="00FB734A" w:rsidRPr="005F5A1B">
        <w:t xml:space="preserve"> je nezbytné, aby </w:t>
      </w:r>
      <w:r w:rsidR="00BE71B6">
        <w:t>Z</w:t>
      </w:r>
      <w:r w:rsidR="00037826" w:rsidRPr="005F5A1B">
        <w:t>hotovitel</w:t>
      </w:r>
      <w:r w:rsidR="00FB734A" w:rsidRPr="005F5A1B">
        <w:t xml:space="preserve"> </w:t>
      </w:r>
      <w:r w:rsidR="00D843E4">
        <w:t>na základě servisní smlouvy</w:t>
      </w:r>
      <w:r w:rsidR="00D843E4" w:rsidRPr="005F5A1B">
        <w:t xml:space="preserve"> </w:t>
      </w:r>
      <w:r w:rsidR="00FB734A" w:rsidRPr="005F5A1B">
        <w:t xml:space="preserve">zajišťoval efektivní podporu, rychlou odezvu a odbornou spolupráci při řešení incidentů. </w:t>
      </w:r>
    </w:p>
    <w:p w14:paraId="022E6AF2" w14:textId="695351BB" w:rsidR="00FB734A" w:rsidRPr="005F5A1B" w:rsidRDefault="0051471A" w:rsidP="0088488F">
      <w:pPr>
        <w:pStyle w:val="Odst"/>
      </w:pPr>
      <w:r w:rsidRPr="005F5A1B">
        <w:t>Zhotovitel je povinen</w:t>
      </w:r>
      <w:r w:rsidR="00CC34F4">
        <w:t xml:space="preserve"> v souladu se servisní smlouvou </w:t>
      </w:r>
      <w:r w:rsidRPr="005F5A1B">
        <w:t>dodržet následující požadavky</w:t>
      </w:r>
      <w:r w:rsidR="004A1019" w:rsidRPr="005F5A1B">
        <w:t xml:space="preserve"> na</w:t>
      </w:r>
      <w:r w:rsidRPr="005F5A1B">
        <w:t xml:space="preserve"> </w:t>
      </w:r>
      <w:r w:rsidR="00056D9E" w:rsidRPr="005F5A1B">
        <w:t>podpor</w:t>
      </w:r>
      <w:r w:rsidR="004A1019" w:rsidRPr="005F5A1B">
        <w:t>u</w:t>
      </w:r>
      <w:r w:rsidR="00056D9E" w:rsidRPr="005F5A1B">
        <w:t xml:space="preserve"> </w:t>
      </w:r>
      <w:r w:rsidR="0097133F" w:rsidRPr="005F5A1B">
        <w:t xml:space="preserve">při řešení bezpečnostních </w:t>
      </w:r>
      <w:r w:rsidR="000C7F5D">
        <w:t>incidentů</w:t>
      </w:r>
      <w:r w:rsidR="00056D9E" w:rsidRPr="005F5A1B">
        <w:t>:</w:t>
      </w:r>
    </w:p>
    <w:p w14:paraId="022B40C1" w14:textId="1D0CDD65" w:rsidR="00FB734A" w:rsidRPr="005F5A1B" w:rsidRDefault="00037826" w:rsidP="001941E4">
      <w:pPr>
        <w:pStyle w:val="Psm"/>
      </w:pPr>
      <w:r w:rsidRPr="005F5A1B">
        <w:t>Zhotovitel</w:t>
      </w:r>
      <w:r w:rsidR="00FB734A" w:rsidRPr="005F5A1B">
        <w:t xml:space="preserve"> musí </w:t>
      </w:r>
      <w:r w:rsidR="0048698C">
        <w:t xml:space="preserve">postupovat dle </w:t>
      </w:r>
      <w:r w:rsidR="00FB734A" w:rsidRPr="005F5A1B">
        <w:t>plán</w:t>
      </w:r>
      <w:r w:rsidR="00E752F7">
        <w:t>u</w:t>
      </w:r>
      <w:r w:rsidR="00FB734A" w:rsidRPr="005F5A1B">
        <w:t xml:space="preserve"> řízení bezpečnostních incidentů</w:t>
      </w:r>
      <w:r w:rsidR="00A543A2">
        <w:t xml:space="preserve"> a plánu obnovy</w:t>
      </w:r>
      <w:r w:rsidR="00235799">
        <w:t xml:space="preserve"> dodaný</w:t>
      </w:r>
      <w:r w:rsidR="00F26E78">
        <w:t>ch</w:t>
      </w:r>
      <w:r w:rsidR="004938BE">
        <w:t xml:space="preserve"> pro </w:t>
      </w:r>
      <w:r w:rsidR="00D97B8F">
        <w:t xml:space="preserve">řídicí </w:t>
      </w:r>
      <w:r w:rsidR="00101A93">
        <w:t>systém</w:t>
      </w:r>
      <w:r w:rsidR="002542E6">
        <w:t xml:space="preserve"> </w:t>
      </w:r>
      <w:r w:rsidR="00DE1DBA">
        <w:t xml:space="preserve">v rámci dokumentace </w:t>
      </w:r>
      <w:r w:rsidR="002542E6">
        <w:t xml:space="preserve">dle </w:t>
      </w:r>
      <w:r w:rsidR="00BA5FBD">
        <w:t>o</w:t>
      </w:r>
      <w:r w:rsidR="00CD1402">
        <w:t xml:space="preserve">dstavce </w:t>
      </w:r>
      <w:r w:rsidR="00C97F48">
        <w:fldChar w:fldCharType="begin"/>
      </w:r>
      <w:r w:rsidR="00C97F48">
        <w:instrText xml:space="preserve"> REF _Ref204010063 \r \h </w:instrText>
      </w:r>
      <w:r w:rsidR="00C97F48">
        <w:fldChar w:fldCharType="separate"/>
      </w:r>
      <w:r w:rsidR="00907D7C">
        <w:t>8.4</w:t>
      </w:r>
      <w:r w:rsidR="00C97F48">
        <w:fldChar w:fldCharType="end"/>
      </w:r>
      <w:r w:rsidR="008E66EC">
        <w:t xml:space="preserve"> </w:t>
      </w:r>
      <w:r w:rsidR="00C97F48">
        <w:t>[</w:t>
      </w:r>
      <w:r w:rsidR="00BE60E2">
        <w:fldChar w:fldCharType="begin"/>
      </w:r>
      <w:r w:rsidR="00BE60E2">
        <w:instrText xml:space="preserve"> REF _Ref204010083 \h </w:instrText>
      </w:r>
      <w:r w:rsidR="00BE60E2">
        <w:fldChar w:fldCharType="separate"/>
      </w:r>
      <w:r w:rsidR="00907D7C">
        <w:t>Dokumentace řídicích systémů a její předání objednateli</w:t>
      </w:r>
      <w:r w:rsidR="00BE60E2">
        <w:fldChar w:fldCharType="end"/>
      </w:r>
      <w:r w:rsidR="00C97F48">
        <w:t>]</w:t>
      </w:r>
      <w:r w:rsidR="00EE0BE8">
        <w:t>;</w:t>
      </w:r>
    </w:p>
    <w:p w14:paraId="505FD8EB" w14:textId="15A7E9DE" w:rsidR="00FB734A" w:rsidRPr="005F5A1B" w:rsidRDefault="00037826" w:rsidP="001941E4">
      <w:pPr>
        <w:pStyle w:val="Psm"/>
      </w:pPr>
      <w:r w:rsidRPr="005F5A1B">
        <w:t>Zhotovitel</w:t>
      </w:r>
      <w:r w:rsidR="00FB734A" w:rsidRPr="005F5A1B">
        <w:t xml:space="preserve"> je povinen </w:t>
      </w:r>
      <w:r w:rsidR="008F4FC4">
        <w:t xml:space="preserve">zajistit </w:t>
      </w:r>
      <w:r w:rsidR="00B276AD">
        <w:t>adekvátní podporu pro</w:t>
      </w:r>
      <w:r w:rsidR="00FB734A" w:rsidRPr="000E38E0" w:rsidDel="00842FF0">
        <w:t xml:space="preserve"> </w:t>
      </w:r>
      <w:r w:rsidR="00FB734A" w:rsidRPr="005F5A1B">
        <w:t xml:space="preserve">každý bezpečnostní incident </w:t>
      </w:r>
      <w:r w:rsidR="001C53B0">
        <w:t>nahlášen</w:t>
      </w:r>
      <w:r w:rsidR="0012793E">
        <w:t>ý</w:t>
      </w:r>
      <w:r w:rsidR="001C53B0">
        <w:t xml:space="preserve"> O</w:t>
      </w:r>
      <w:r w:rsidR="00CD4884">
        <w:t>bjednatelem</w:t>
      </w:r>
      <w:r w:rsidR="00FB734A" w:rsidRPr="000E38E0">
        <w:t xml:space="preserve"> </w:t>
      </w:r>
      <w:r w:rsidR="00FB734A" w:rsidRPr="005F5A1B">
        <w:t>bez zbytečného odkladu</w:t>
      </w:r>
      <w:r w:rsidR="00CF6FB1">
        <w:t xml:space="preserve"> nebo jak je definováno </w:t>
      </w:r>
      <w:r w:rsidR="00A3127E">
        <w:t>v</w:t>
      </w:r>
      <w:r w:rsidR="00AE420A">
        <w:t> </w:t>
      </w:r>
      <w:r w:rsidR="00A3127E">
        <w:t>SLA</w:t>
      </w:r>
      <w:r w:rsidR="00AE420A">
        <w:t>.</w:t>
      </w:r>
    </w:p>
    <w:p w14:paraId="1F0B5847" w14:textId="4663F7CB" w:rsidR="000F4844" w:rsidRPr="009C1929" w:rsidRDefault="3DB88743" w:rsidP="00C97FD1">
      <w:pPr>
        <w:pStyle w:val="l"/>
      </w:pPr>
      <w:bookmarkStart w:id="84" w:name="_Toc198673640"/>
      <w:bookmarkStart w:id="85" w:name="_Toc198674234"/>
      <w:bookmarkStart w:id="86" w:name="_Ref203643448"/>
      <w:bookmarkStart w:id="87" w:name="_Ref203643453"/>
      <w:bookmarkStart w:id="88" w:name="_Toc208312028"/>
      <w:bookmarkEnd w:id="84"/>
      <w:bookmarkEnd w:id="85"/>
      <w:r>
        <w:t xml:space="preserve">Ukončení </w:t>
      </w:r>
      <w:r w:rsidR="601C9AEA">
        <w:t>projektu</w:t>
      </w:r>
      <w:bookmarkEnd w:id="86"/>
      <w:bookmarkEnd w:id="87"/>
      <w:bookmarkEnd w:id="88"/>
    </w:p>
    <w:p w14:paraId="76FE457F" w14:textId="11BBD61F" w:rsidR="00AD772F" w:rsidRDefault="00AD772F" w:rsidP="0088488F">
      <w:pPr>
        <w:pStyle w:val="Odst"/>
      </w:pPr>
      <w:r>
        <w:t xml:space="preserve">Zhotovitel je povinen zajistit, aby ukončení jeho činností neohrozilo kybernetickou bezpečnost ani provozní kontinuitu </w:t>
      </w:r>
      <w:r w:rsidR="00DA24CD">
        <w:t>řídicí</w:t>
      </w:r>
      <w:r w:rsidR="00E14648">
        <w:t>ch systémů</w:t>
      </w:r>
      <w:r>
        <w:t xml:space="preserve"> Objednatele. Před ukončením smluvního vztahu</w:t>
      </w:r>
      <w:r w:rsidR="00CC02C7">
        <w:rPr>
          <w:rStyle w:val="Znakapoznpodarou"/>
        </w:rPr>
        <w:footnoteReference w:id="5"/>
      </w:r>
      <w:r>
        <w:t xml:space="preserve"> musí být realizována a prokazatelně zdokumentována všechna opatření k</w:t>
      </w:r>
      <w:r w:rsidR="00C21810">
        <w:t> </w:t>
      </w:r>
      <w:r>
        <w:t>zabezpečení dat, přístupů, dokumentace a systémové správy.</w:t>
      </w:r>
      <w:r w:rsidR="007A2896">
        <w:t xml:space="preserve"> </w:t>
      </w:r>
      <w:r>
        <w:t xml:space="preserve">Proces ukončení musí být řízený, </w:t>
      </w:r>
      <w:proofErr w:type="spellStart"/>
      <w:r>
        <w:t>auditovatelný</w:t>
      </w:r>
      <w:proofErr w:type="spellEnd"/>
      <w:r>
        <w:t xml:space="preserve"> a</w:t>
      </w:r>
      <w:r w:rsidR="000008FC">
        <w:t> </w:t>
      </w:r>
      <w:r>
        <w:t>transparentní, a to i v případě, že nedochází k okamžitému převzetí systému jiným dodavatelem nebo k předání do vlastní správy Objednatele.</w:t>
      </w:r>
    </w:p>
    <w:p w14:paraId="29EEBC34" w14:textId="54A3D79D" w:rsidR="007A2896" w:rsidRDefault="007A2896" w:rsidP="0088488F">
      <w:pPr>
        <w:pStyle w:val="Odst"/>
      </w:pPr>
      <w:r>
        <w:t>Zhotovitel je povinen při ukončení plnění provést minimálně následující kroky:</w:t>
      </w:r>
    </w:p>
    <w:p w14:paraId="78E691ED" w14:textId="1D11C3E4" w:rsidR="007A2896" w:rsidRDefault="007A2896" w:rsidP="001941E4">
      <w:pPr>
        <w:pStyle w:val="Psm"/>
      </w:pPr>
      <w:r>
        <w:t>deaktivovat veškeré uživatelské účty</w:t>
      </w:r>
      <w:r w:rsidR="00F06156">
        <w:t xml:space="preserve"> Zhotovitele a Podzhotovitelů</w:t>
      </w:r>
      <w:r>
        <w:t xml:space="preserve">, které byly vytvořeny nebo využívány v rámci realizace </w:t>
      </w:r>
      <w:r w:rsidR="00DA24CD">
        <w:t>řídicí</w:t>
      </w:r>
      <w:r w:rsidR="00E8310D">
        <w:t>ch systémů</w:t>
      </w:r>
      <w:r w:rsidR="00EE0BE8">
        <w:t>;</w:t>
      </w:r>
    </w:p>
    <w:p w14:paraId="015FEB96" w14:textId="1A663418" w:rsidR="007A2896" w:rsidRDefault="007A2896" w:rsidP="001941E4">
      <w:pPr>
        <w:pStyle w:val="Psm"/>
      </w:pPr>
      <w:r>
        <w:t xml:space="preserve">odebrat přístupové prostředky jako jsou kryptografické klíče, tokeny, certifikáty, </w:t>
      </w:r>
      <w:proofErr w:type="spellStart"/>
      <w:r>
        <w:t>SSH</w:t>
      </w:r>
      <w:proofErr w:type="spellEnd"/>
      <w:r>
        <w:t xml:space="preserve"> přístupy a jiné autentizační prvky</w:t>
      </w:r>
      <w:r w:rsidR="00EE0BE8">
        <w:t>;</w:t>
      </w:r>
    </w:p>
    <w:p w14:paraId="6AE2E757" w14:textId="2BFEB1B3" w:rsidR="007A2896" w:rsidRDefault="007A2896" w:rsidP="001941E4">
      <w:pPr>
        <w:pStyle w:val="Psm"/>
      </w:pPr>
      <w:r>
        <w:t xml:space="preserve">ukončit všechna aktivní síťová spojení a vzdálené přístupy, včetně VPN tunelů, servisních kanálů a přístupů prostřednictvím </w:t>
      </w:r>
      <w:proofErr w:type="spellStart"/>
      <w:r>
        <w:t>IDMZ</w:t>
      </w:r>
      <w:proofErr w:type="spellEnd"/>
      <w:r>
        <w:t xml:space="preserve"> nebo jiných rozhraní</w:t>
      </w:r>
      <w:r w:rsidR="00EE0BE8">
        <w:t>;</w:t>
      </w:r>
    </w:p>
    <w:p w14:paraId="189E527C" w14:textId="77777777" w:rsidR="007A2896" w:rsidRDefault="007A2896" w:rsidP="001941E4">
      <w:pPr>
        <w:pStyle w:val="Psm"/>
      </w:pPr>
      <w:r>
        <w:t>zajistit, aby nebyly ponechány žádné aktivní nebo neauditované zbytkové přístupy ze strany Zhotovitele nebo jeho subdodavatelů.</w:t>
      </w:r>
    </w:p>
    <w:p w14:paraId="288FA7BE" w14:textId="77777777" w:rsidR="007A2896" w:rsidRDefault="007A2896" w:rsidP="001941E4">
      <w:pPr>
        <w:pStyle w:val="Psm"/>
      </w:pPr>
      <w:r>
        <w:t>Pokud nebylo výslovně dohodnuto jinak, musí Zhotovitel:</w:t>
      </w:r>
    </w:p>
    <w:p w14:paraId="176CDE43" w14:textId="53E83347" w:rsidR="007A2896" w:rsidRDefault="007A2896" w:rsidP="000D2263">
      <w:pPr>
        <w:pStyle w:val="Bod"/>
      </w:pPr>
      <w:r>
        <w:t>trvale odstranit nebo anonymizovat veškerá data Objednatele, která byla zpracovávána nebo uchovávána na systémech Zhotovitele</w:t>
      </w:r>
      <w:r w:rsidR="00EE0BE8">
        <w:t>;</w:t>
      </w:r>
    </w:p>
    <w:p w14:paraId="3A10ACC3" w14:textId="10755C0E" w:rsidR="007A2896" w:rsidRDefault="007A2896" w:rsidP="000D2263">
      <w:pPr>
        <w:pStyle w:val="Bod"/>
      </w:pPr>
      <w:r>
        <w:t>zajistit vymazání všech záloh, pracovních kopií, dočasných souborů, souborů v</w:t>
      </w:r>
      <w:r w:rsidR="007A28D2">
        <w:t> </w:t>
      </w:r>
      <w:r>
        <w:t>testovacích</w:t>
      </w:r>
      <w:r w:rsidR="007A28D2">
        <w:t xml:space="preserve"> nebo</w:t>
      </w:r>
      <w:r>
        <w:t xml:space="preserve"> vývojových prostředích</w:t>
      </w:r>
      <w:r w:rsidR="00EE0BE8">
        <w:t>;</w:t>
      </w:r>
    </w:p>
    <w:p w14:paraId="6F45FC60" w14:textId="17B70D0A" w:rsidR="007A2896" w:rsidRDefault="007A2896" w:rsidP="000D2263">
      <w:pPr>
        <w:pStyle w:val="Bod"/>
      </w:pPr>
      <w:r>
        <w:lastRenderedPageBreak/>
        <w:t>vyčistit e-mailovou komunikaci obsahující provozní nebo bezpečnostní informace, které nejsou nezbytné pro právní účely</w:t>
      </w:r>
      <w:r w:rsidR="00EE0BE8">
        <w:t>;</w:t>
      </w:r>
    </w:p>
    <w:p w14:paraId="109CD0A3" w14:textId="77A550BF" w:rsidR="007A2896" w:rsidRDefault="007A2896" w:rsidP="000D2263">
      <w:pPr>
        <w:pStyle w:val="Bod"/>
      </w:pPr>
      <w:r>
        <w:t>postup provést v souladu s platnými právními předpisy, zejména zákonem o</w:t>
      </w:r>
      <w:r w:rsidR="00772549">
        <w:t> </w:t>
      </w:r>
      <w:r>
        <w:t>kybernetické bezpečnosti, zákonem o ochraně osobních údajů a případnými vnitřními předpisy Objednatele.</w:t>
      </w:r>
    </w:p>
    <w:p w14:paraId="35D4F9AE" w14:textId="7CFE6BFA" w:rsidR="007A2896" w:rsidRDefault="007A2896" w:rsidP="001941E4">
      <w:pPr>
        <w:pStyle w:val="Psm"/>
      </w:pPr>
      <w:r>
        <w:t>Zhotovitel je povinen po dobu stanovenou Objednatelem nebo v přiměřeném rozsahu poskytnout součinnost při přechodu na jiného dodavatele nebo na vlastní správu Objednatele, a to zejména formou:</w:t>
      </w:r>
    </w:p>
    <w:p w14:paraId="0605E30E" w14:textId="1B766DE7" w:rsidR="007A2896" w:rsidRDefault="007A2896" w:rsidP="000D2263">
      <w:pPr>
        <w:pStyle w:val="Bod"/>
      </w:pPr>
      <w:r>
        <w:t>účasti na předávacím jednání a spolupráce při ověření úplnosti výstupů</w:t>
      </w:r>
      <w:r w:rsidR="00EE0BE8">
        <w:t>;</w:t>
      </w:r>
    </w:p>
    <w:p w14:paraId="112C068F" w14:textId="022BA2B8" w:rsidR="007A2896" w:rsidRDefault="007A2896" w:rsidP="000D2263">
      <w:pPr>
        <w:pStyle w:val="Bod"/>
      </w:pPr>
      <w:r>
        <w:t>předání všech relevantních konfiguračních a provozních dat</w:t>
      </w:r>
      <w:r w:rsidR="00EE0BE8">
        <w:t>;</w:t>
      </w:r>
    </w:p>
    <w:p w14:paraId="7D0BDE68" w14:textId="2C7120E9" w:rsidR="007A2896" w:rsidRDefault="007A2896" w:rsidP="000D2263">
      <w:pPr>
        <w:pStyle w:val="Bod"/>
      </w:pPr>
      <w:r>
        <w:t>poskytování technické konzultace a podpory v přechodném období</w:t>
      </w:r>
      <w:r w:rsidR="00EE0BE8">
        <w:t>;</w:t>
      </w:r>
    </w:p>
    <w:p w14:paraId="429CEA51" w14:textId="77777777" w:rsidR="007A2896" w:rsidRDefault="007A2896" w:rsidP="000D2263">
      <w:pPr>
        <w:pStyle w:val="Bod"/>
      </w:pPr>
      <w:r>
        <w:t>zajištění kontinuity provozu systému během přechodu, a to bez přerušení, zpoždění nebo rizika narušení bezpečnosti.</w:t>
      </w:r>
    </w:p>
    <w:p w14:paraId="661CA526" w14:textId="77777777" w:rsidR="007A2896" w:rsidRDefault="007A2896" w:rsidP="001941E4">
      <w:pPr>
        <w:pStyle w:val="Psm"/>
      </w:pPr>
      <w:r>
        <w:t>Zhotovitel je povinen předložit Objednateli kompletní dokumentaci o realizaci všech bezpečnostních kroků při ukončení spolupráce, zejména:</w:t>
      </w:r>
    </w:p>
    <w:p w14:paraId="2173395A" w14:textId="53FA3C03" w:rsidR="007A2896" w:rsidRDefault="007A2896" w:rsidP="000D2263">
      <w:pPr>
        <w:pStyle w:val="Psm"/>
        <w:ind w:left="1843"/>
      </w:pPr>
      <w:r>
        <w:t>prohlášení o deaktivaci všech přístupů Zhotovitele a jeho zástupců do systémů, sítí a dat Objednatele</w:t>
      </w:r>
      <w:r w:rsidR="00EE0BE8">
        <w:t>;</w:t>
      </w:r>
    </w:p>
    <w:p w14:paraId="3728E245" w14:textId="3697B82F" w:rsidR="007A2896" w:rsidRDefault="007A2896" w:rsidP="000D2263">
      <w:pPr>
        <w:pStyle w:val="Psm"/>
        <w:ind w:left="1843"/>
      </w:pPr>
      <w:r>
        <w:t>záznam o odstranění nebo anonymizaci dat, včetně identifikace datových úložišť, rozsahu a způsobu provedení</w:t>
      </w:r>
      <w:r w:rsidR="00EE0BE8">
        <w:t>;</w:t>
      </w:r>
    </w:p>
    <w:p w14:paraId="008FADDF" w14:textId="18F6F9BC" w:rsidR="007A2896" w:rsidRDefault="007A2896" w:rsidP="000D2263">
      <w:pPr>
        <w:pStyle w:val="Psm"/>
        <w:ind w:left="1843"/>
      </w:pPr>
      <w:r>
        <w:t>seznam předané dokumentace, technických výstupů a administrativních záznamů</w:t>
      </w:r>
      <w:r w:rsidR="00EE0BE8">
        <w:t>;</w:t>
      </w:r>
    </w:p>
    <w:p w14:paraId="679D61F2" w14:textId="5701F080" w:rsidR="007A2896" w:rsidRDefault="007A2896" w:rsidP="000D2263">
      <w:pPr>
        <w:pStyle w:val="Psm"/>
        <w:ind w:left="1843"/>
      </w:pPr>
      <w:r>
        <w:t>jmenný seznam osob, které měly přístup k systémům, včetně jejich identifikace a</w:t>
      </w:r>
      <w:r w:rsidR="00772549">
        <w:t> </w:t>
      </w:r>
      <w:r>
        <w:t>rozsahu oprávnění.</w:t>
      </w:r>
    </w:p>
    <w:p w14:paraId="63653160" w14:textId="77777777" w:rsidR="0039054D" w:rsidRPr="001941E4" w:rsidRDefault="0039054D" w:rsidP="00A550DA">
      <w:pPr>
        <w:ind w:left="567"/>
      </w:pPr>
      <w:bookmarkStart w:id="89" w:name="_Toc166176061"/>
      <w:bookmarkStart w:id="90" w:name="_Toc166176062"/>
      <w:bookmarkStart w:id="91" w:name="_Toc166176063"/>
      <w:bookmarkStart w:id="92" w:name="_Toc166176064"/>
      <w:bookmarkStart w:id="93" w:name="_Toc166176065"/>
      <w:bookmarkStart w:id="94" w:name="_Toc166176066"/>
      <w:bookmarkStart w:id="95" w:name="_Toc166176067"/>
      <w:bookmarkStart w:id="96" w:name="_Toc166176068"/>
      <w:bookmarkStart w:id="97" w:name="_Toc195949339"/>
      <w:bookmarkStart w:id="98" w:name="_Toc195949478"/>
      <w:bookmarkStart w:id="99" w:name="_Toc195949340"/>
      <w:bookmarkStart w:id="100" w:name="_Toc195949479"/>
      <w:bookmarkStart w:id="101" w:name="_Toc195949341"/>
      <w:bookmarkStart w:id="102" w:name="_Toc195949480"/>
      <w:bookmarkStart w:id="103" w:name="_Toc195949342"/>
      <w:bookmarkStart w:id="104" w:name="_Toc195949481"/>
      <w:bookmarkStart w:id="105" w:name="_Toc195949343"/>
      <w:bookmarkStart w:id="106" w:name="_Toc195949482"/>
      <w:bookmarkStart w:id="107" w:name="_Toc195949344"/>
      <w:bookmarkStart w:id="108" w:name="_Toc195949483"/>
      <w:bookmarkStart w:id="109" w:name="_Toc195949345"/>
      <w:bookmarkStart w:id="110" w:name="_Toc195949484"/>
      <w:bookmarkStart w:id="111" w:name="_Toc195949346"/>
      <w:bookmarkStart w:id="112" w:name="_Toc195949485"/>
      <w:bookmarkStart w:id="113" w:name="_Toc195949347"/>
      <w:bookmarkStart w:id="114" w:name="_Toc195949486"/>
      <w:bookmarkStart w:id="115" w:name="_Toc195949348"/>
      <w:bookmarkStart w:id="116" w:name="_Toc195949487"/>
      <w:bookmarkStart w:id="117" w:name="_Toc195949349"/>
      <w:bookmarkStart w:id="118" w:name="_Toc195949488"/>
      <w:bookmarkStart w:id="119" w:name="_Toc195949350"/>
      <w:bookmarkStart w:id="120" w:name="_Toc195949489"/>
      <w:bookmarkStart w:id="121" w:name="_Toc168635887"/>
      <w:bookmarkStart w:id="122" w:name="_Toc195949351"/>
      <w:bookmarkStart w:id="123" w:name="_Toc195949490"/>
      <w:bookmarkStart w:id="124" w:name="_Toc195949352"/>
      <w:bookmarkStart w:id="125" w:name="_Toc195949491"/>
      <w:bookmarkStart w:id="126" w:name="_Toc195949353"/>
      <w:bookmarkStart w:id="127" w:name="_Toc195949492"/>
      <w:bookmarkStart w:id="128" w:name="_Toc195949354"/>
      <w:bookmarkStart w:id="129" w:name="_Toc195949493"/>
      <w:bookmarkStart w:id="130" w:name="_Toc195949355"/>
      <w:bookmarkStart w:id="131" w:name="_Toc195949494"/>
      <w:bookmarkStart w:id="132" w:name="_Toc195949369"/>
      <w:bookmarkStart w:id="133" w:name="_Toc195949508"/>
      <w:bookmarkStart w:id="134" w:name="_Toc195949370"/>
      <w:bookmarkStart w:id="135" w:name="_Toc195949509"/>
      <w:bookmarkStart w:id="136" w:name="_Toc195949371"/>
      <w:bookmarkStart w:id="137" w:name="_Toc195949510"/>
      <w:bookmarkStart w:id="138" w:name="_Toc195949372"/>
      <w:bookmarkStart w:id="139" w:name="_Toc195949511"/>
      <w:bookmarkStart w:id="140" w:name="_Toc195949373"/>
      <w:bookmarkStart w:id="141" w:name="_Toc195949512"/>
      <w:bookmarkStart w:id="142" w:name="_Toc164352098"/>
      <w:bookmarkStart w:id="143" w:name="_Toc164352099"/>
      <w:bookmarkStart w:id="144" w:name="_Toc164352100"/>
      <w:bookmarkStart w:id="145" w:name="_Toc164352101"/>
      <w:bookmarkStart w:id="146" w:name="_Toc164352102"/>
      <w:bookmarkStart w:id="147" w:name="_Toc164352103"/>
      <w:bookmarkStart w:id="148" w:name="_Toc195949374"/>
      <w:bookmarkStart w:id="149" w:name="_Toc195949513"/>
      <w:bookmarkStart w:id="150" w:name="_Toc195949375"/>
      <w:bookmarkStart w:id="151" w:name="_Toc195949514"/>
      <w:bookmarkStart w:id="152" w:name="_Toc195949376"/>
      <w:bookmarkStart w:id="153" w:name="_Toc195949515"/>
      <w:bookmarkStart w:id="154" w:name="_Toc195949377"/>
      <w:bookmarkStart w:id="155" w:name="_Toc195949516"/>
      <w:bookmarkStart w:id="156" w:name="_Toc195949378"/>
      <w:bookmarkStart w:id="157" w:name="_Toc195949517"/>
      <w:bookmarkStart w:id="158" w:name="_Toc195949379"/>
      <w:bookmarkStart w:id="159" w:name="_Toc195949518"/>
      <w:bookmarkStart w:id="160" w:name="_Toc153260003"/>
      <w:bookmarkStart w:id="161" w:name="_Toc195949396"/>
      <w:bookmarkStart w:id="162" w:name="_Toc195949535"/>
      <w:bookmarkStart w:id="163" w:name="_Toc195949397"/>
      <w:bookmarkStart w:id="164" w:name="_Toc195949536"/>
      <w:bookmarkStart w:id="165" w:name="_Toc195949398"/>
      <w:bookmarkStart w:id="166" w:name="_Toc195949537"/>
      <w:bookmarkStart w:id="167" w:name="_Toc195949399"/>
      <w:bookmarkStart w:id="168" w:name="_Toc195949538"/>
      <w:bookmarkStart w:id="169" w:name="_Toc195949400"/>
      <w:bookmarkStart w:id="170" w:name="_Toc195949539"/>
      <w:bookmarkStart w:id="171" w:name="_Toc195949401"/>
      <w:bookmarkStart w:id="172" w:name="_Toc195949540"/>
      <w:bookmarkStart w:id="173" w:name="_Toc195949402"/>
      <w:bookmarkStart w:id="174" w:name="_Toc195949541"/>
      <w:bookmarkStart w:id="175" w:name="_Toc195949403"/>
      <w:bookmarkStart w:id="176" w:name="_Toc195949542"/>
      <w:bookmarkStart w:id="177" w:name="_Toc195949404"/>
      <w:bookmarkStart w:id="178" w:name="_Toc195949543"/>
      <w:bookmarkStart w:id="179" w:name="_Toc195949405"/>
      <w:bookmarkStart w:id="180" w:name="_Toc195949544"/>
      <w:bookmarkStart w:id="181" w:name="_Toc195949406"/>
      <w:bookmarkStart w:id="182" w:name="_Toc195949545"/>
      <w:bookmarkStart w:id="183" w:name="_Toc195949407"/>
      <w:bookmarkStart w:id="184" w:name="_Toc195949546"/>
      <w:bookmarkStart w:id="185" w:name="_Toc195949408"/>
      <w:bookmarkStart w:id="186" w:name="_Toc195949547"/>
      <w:bookmarkStart w:id="187" w:name="_Toc195949409"/>
      <w:bookmarkStart w:id="188" w:name="_Toc195949548"/>
      <w:bookmarkStart w:id="189" w:name="_Toc195949410"/>
      <w:bookmarkStart w:id="190" w:name="_Toc195949549"/>
      <w:bookmarkStart w:id="191" w:name="_Toc195949411"/>
      <w:bookmarkStart w:id="192" w:name="_Toc195949550"/>
      <w:bookmarkStart w:id="193" w:name="_Toc166176079"/>
      <w:bookmarkStart w:id="194" w:name="_Toc166176080"/>
      <w:bookmarkStart w:id="195" w:name="_Toc166176081"/>
      <w:bookmarkStart w:id="196" w:name="_Toc166176082"/>
      <w:bookmarkStart w:id="197" w:name="_Toc138409729"/>
      <w:bookmarkStart w:id="198" w:name="_Toc138409730"/>
      <w:bookmarkStart w:id="199" w:name="_Toc138409731"/>
      <w:bookmarkStart w:id="200" w:name="_Toc138409732"/>
      <w:bookmarkStart w:id="201" w:name="_Toc195949317"/>
      <w:bookmarkStart w:id="202" w:name="_Toc195949456"/>
      <w:bookmarkStart w:id="203" w:name="_Toc195949327"/>
      <w:bookmarkStart w:id="204" w:name="_Toc195949466"/>
      <w:bookmarkStart w:id="205" w:name="_Toc195949329"/>
      <w:bookmarkStart w:id="206" w:name="_Toc195949468"/>
      <w:bookmarkStart w:id="207" w:name="_Toc164352083"/>
      <w:bookmarkStart w:id="208" w:name="_Toc166176054"/>
      <w:bookmarkStart w:id="209" w:name="_Toc164352084"/>
      <w:bookmarkStart w:id="210" w:name="_Toc166176055"/>
      <w:bookmarkStart w:id="211" w:name="_Toc164352085"/>
      <w:bookmarkStart w:id="212" w:name="_Toc166176056"/>
      <w:bookmarkStart w:id="213" w:name="_Toc113001084"/>
      <w:bookmarkStart w:id="214" w:name="_Toc113001085"/>
      <w:bookmarkStart w:id="215" w:name="_Toc113001086"/>
      <w:bookmarkStart w:id="216" w:name="_Toc113001087"/>
      <w:bookmarkStart w:id="217" w:name="_Toc113001088"/>
      <w:bookmarkStart w:id="218" w:name="_Toc109829628"/>
      <w:bookmarkStart w:id="219" w:name="_Toc109829811"/>
      <w:bookmarkStart w:id="220" w:name="_Toc109833975"/>
      <w:bookmarkStart w:id="221" w:name="_Toc109829629"/>
      <w:bookmarkStart w:id="222" w:name="_Toc109829812"/>
      <w:bookmarkStart w:id="223" w:name="_Toc109833976"/>
      <w:bookmarkStart w:id="224" w:name="_Toc109829630"/>
      <w:bookmarkStart w:id="225" w:name="_Toc109829813"/>
      <w:bookmarkStart w:id="226" w:name="_Toc109833977"/>
      <w:bookmarkStart w:id="227" w:name="_Toc109829631"/>
      <w:bookmarkStart w:id="228" w:name="_Toc109829814"/>
      <w:bookmarkStart w:id="229" w:name="_Toc109833978"/>
      <w:bookmarkStart w:id="230" w:name="_Toc109829632"/>
      <w:bookmarkStart w:id="231" w:name="_Toc109829815"/>
      <w:bookmarkStart w:id="232" w:name="_Toc109833979"/>
      <w:bookmarkStart w:id="233" w:name="_Toc109829633"/>
      <w:bookmarkStart w:id="234" w:name="_Toc109829816"/>
      <w:bookmarkStart w:id="235" w:name="_Toc109833980"/>
      <w:bookmarkStart w:id="236" w:name="_Toc109829634"/>
      <w:bookmarkStart w:id="237" w:name="_Toc109829817"/>
      <w:bookmarkStart w:id="238" w:name="_Toc109833981"/>
      <w:bookmarkStart w:id="239" w:name="_Toc196060032"/>
      <w:bookmarkStart w:id="240" w:name="_Toc196144696"/>
      <w:bookmarkStart w:id="241" w:name="_Toc152824664"/>
      <w:bookmarkEnd w:id="56"/>
      <w:bookmarkEnd w:id="57"/>
      <w:bookmarkEnd w:id="58"/>
      <w:bookmarkEnd w:id="59"/>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1941E4">
        <w:br w:type="page"/>
      </w:r>
    </w:p>
    <w:p w14:paraId="69DB8E87" w14:textId="10F581C6" w:rsidR="001B2386" w:rsidRPr="005F5A1B" w:rsidRDefault="001B2386" w:rsidP="001B2386">
      <w:pPr>
        <w:pStyle w:val="st"/>
      </w:pPr>
      <w:bookmarkStart w:id="242" w:name="_Hlk151398533"/>
      <w:bookmarkStart w:id="243" w:name="_Toc196060019"/>
      <w:bookmarkStart w:id="244" w:name="_Toc196144683"/>
      <w:bookmarkStart w:id="245" w:name="_Toc198489215"/>
      <w:bookmarkStart w:id="246" w:name="_Toc198489216"/>
      <w:bookmarkStart w:id="247" w:name="_Toc198489217"/>
      <w:bookmarkStart w:id="248" w:name="_Toc198489218"/>
      <w:bookmarkStart w:id="249" w:name="_Toc198489219"/>
      <w:bookmarkStart w:id="250" w:name="_Toc208312029"/>
      <w:bookmarkEnd w:id="241"/>
      <w:bookmarkEnd w:id="242"/>
      <w:bookmarkEnd w:id="243"/>
      <w:bookmarkEnd w:id="244"/>
      <w:bookmarkEnd w:id="245"/>
      <w:bookmarkEnd w:id="246"/>
      <w:bookmarkEnd w:id="247"/>
      <w:bookmarkEnd w:id="248"/>
      <w:bookmarkEnd w:id="249"/>
      <w:r w:rsidRPr="005F5A1B">
        <w:lastRenderedPageBreak/>
        <w:t>ČÁST I</w:t>
      </w:r>
      <w:r w:rsidR="00303970">
        <w:t>II</w:t>
      </w:r>
      <w:r w:rsidRPr="005F5A1B">
        <w:t xml:space="preserve">. POŽADAVKY KYBERNETICKÉ BEZPEČNOSTI NA </w:t>
      </w:r>
      <w:r w:rsidR="00DA24CD">
        <w:t>ŘÍDICÍ</w:t>
      </w:r>
      <w:r w:rsidRPr="005F5A1B">
        <w:t xml:space="preserve"> SYSTÉMY A PROVOZNÍ TECHNOLOGIE</w:t>
      </w:r>
      <w:bookmarkEnd w:id="250"/>
    </w:p>
    <w:p w14:paraId="12754D85" w14:textId="0EA779B8" w:rsidR="46C9074C" w:rsidRDefault="006545EF" w:rsidP="00985452">
      <w:pPr>
        <w:pStyle w:val="Odst"/>
      </w:pPr>
      <w:bookmarkStart w:id="251" w:name="_Toc81217517"/>
      <w:bookmarkStart w:id="252" w:name="_Toc81217621"/>
      <w:r w:rsidRPr="005B110B">
        <w:t>Tato část stanovuje soubor technických požadavků kybernetické bezpečnosti, které musí být zohledněny při návrhu, implementaci a provozu řídicích systémů</w:t>
      </w:r>
      <w:r w:rsidR="008D39D0">
        <w:t>, jejich částí</w:t>
      </w:r>
      <w:r w:rsidRPr="005B110B">
        <w:t xml:space="preserve"> a </w:t>
      </w:r>
      <w:r w:rsidR="008D39D0">
        <w:t xml:space="preserve">dalších OT </w:t>
      </w:r>
      <w:r w:rsidR="00434F7D">
        <w:t xml:space="preserve">systémů </w:t>
      </w:r>
      <w:r w:rsidR="008D39D0">
        <w:t>(např. kamerových systémů)</w:t>
      </w:r>
      <w:r w:rsidRPr="005B110B">
        <w:t xml:space="preserve">. Cílem je zajistit, aby </w:t>
      </w:r>
      <w:r w:rsidR="00477735">
        <w:t>řídicí</w:t>
      </w:r>
      <w:r w:rsidR="00477735" w:rsidRPr="005B110B">
        <w:t xml:space="preserve"> </w:t>
      </w:r>
      <w:r w:rsidRPr="005B110B">
        <w:t>systémy byly navrženy a</w:t>
      </w:r>
      <w:r w:rsidR="008E1FA6">
        <w:t> </w:t>
      </w:r>
      <w:r w:rsidRPr="005B110B">
        <w:t xml:space="preserve">provozovány způsobem, který minimalizuje rizika narušení důvěrnosti, integrity a dostupnosti </w:t>
      </w:r>
      <w:r w:rsidR="00F25FFC">
        <w:t xml:space="preserve">provozu </w:t>
      </w:r>
      <w:r w:rsidR="0045698B">
        <w:t>V</w:t>
      </w:r>
      <w:r w:rsidR="00B0249C">
        <w:t>odního díla</w:t>
      </w:r>
      <w:r w:rsidR="00FF3B79">
        <w:t>, a to především díky</w:t>
      </w:r>
      <w:r w:rsidR="00FF3B79" w:rsidRPr="00FF3B79">
        <w:t xml:space="preserve"> zajištěn</w:t>
      </w:r>
      <w:r w:rsidR="00FF3B79">
        <w:t>í</w:t>
      </w:r>
      <w:r w:rsidR="00FF3B79" w:rsidRPr="00FF3B79">
        <w:t xml:space="preserve"> striktní</w:t>
      </w:r>
      <w:r w:rsidR="00FF3B79">
        <w:t>ho</w:t>
      </w:r>
      <w:r w:rsidR="00FF3B79" w:rsidRPr="00FF3B79">
        <w:t xml:space="preserve"> </w:t>
      </w:r>
      <w:r w:rsidR="00C31057">
        <w:t xml:space="preserve">oddělení </w:t>
      </w:r>
      <w:r w:rsidR="00243AC8">
        <w:t>lokálního IT prostředí od centrálního</w:t>
      </w:r>
      <w:r w:rsidR="005A0800">
        <w:t xml:space="preserve"> pomocí </w:t>
      </w:r>
      <w:proofErr w:type="spellStart"/>
      <w:r w:rsidR="005A0800">
        <w:t>DMZ</w:t>
      </w:r>
      <w:proofErr w:type="spellEnd"/>
      <w:r w:rsidR="00243AC8">
        <w:t xml:space="preserve">, od prostředí třetích stran a internetu a zároveň </w:t>
      </w:r>
      <w:r w:rsidR="00FF3B79" w:rsidRPr="00FF3B79">
        <w:t>oddělení</w:t>
      </w:r>
      <w:r w:rsidR="00243AC8">
        <w:t>m</w:t>
      </w:r>
      <w:r w:rsidR="00FF3B79" w:rsidRPr="00FF3B79">
        <w:t xml:space="preserve"> IT a OT </w:t>
      </w:r>
      <w:r w:rsidR="00FF3B79">
        <w:t>prostředí</w:t>
      </w:r>
      <w:r w:rsidR="00FF3B79" w:rsidRPr="00FF3B79">
        <w:t xml:space="preserve"> </w:t>
      </w:r>
      <w:r w:rsidR="00C31057">
        <w:t>s řídicími systémy</w:t>
      </w:r>
      <w:r w:rsidR="00FF3B79" w:rsidRPr="00FF3B79">
        <w:t xml:space="preserve"> pomocí </w:t>
      </w:r>
      <w:proofErr w:type="spellStart"/>
      <w:r w:rsidR="00FF3B79" w:rsidRPr="00FF3B79">
        <w:t>IDMZ</w:t>
      </w:r>
      <w:proofErr w:type="spellEnd"/>
      <w:r w:rsidR="00FF3B79">
        <w:t xml:space="preserve"> a jednotlivých řídicích systémů od sebe. </w:t>
      </w:r>
    </w:p>
    <w:p w14:paraId="761AC4F4" w14:textId="2DA91C8E" w:rsidR="003F69C8" w:rsidRPr="005F5A1B" w:rsidRDefault="00804480" w:rsidP="00985452">
      <w:pPr>
        <w:pStyle w:val="Odst"/>
      </w:pPr>
      <w:r>
        <w:t>Zhotovitel</w:t>
      </w:r>
      <w:r w:rsidR="003F69C8" w:rsidRPr="005F5A1B">
        <w:t xml:space="preserve"> musí pro zajištění kybernetické bezpečnosti </w:t>
      </w:r>
      <w:r w:rsidR="003F69C8">
        <w:t>řídicích systémů</w:t>
      </w:r>
      <w:r w:rsidR="003F69C8" w:rsidRPr="005F5A1B">
        <w:t xml:space="preserve"> </w:t>
      </w:r>
      <w:r>
        <w:t xml:space="preserve">zavést </w:t>
      </w:r>
      <w:r w:rsidR="003F69C8" w:rsidRPr="005F5A1B">
        <w:t>bezpečnostní opatření</w:t>
      </w:r>
      <w:r>
        <w:t>, zařízení a nástroje</w:t>
      </w:r>
      <w:r w:rsidR="003F69C8" w:rsidRPr="005F5A1B">
        <w:t>, kter</w:t>
      </w:r>
      <w:r>
        <w:t>é</w:t>
      </w:r>
      <w:r w:rsidR="003F69C8" w:rsidRPr="005F5A1B">
        <w:t xml:space="preserve"> zajistí:</w:t>
      </w:r>
    </w:p>
    <w:p w14:paraId="7C02C1EB" w14:textId="1740B1A8" w:rsidR="003F69C8" w:rsidRPr="005F5A1B" w:rsidRDefault="003F69C8" w:rsidP="001941E4">
      <w:pPr>
        <w:pStyle w:val="Psm"/>
      </w:pPr>
      <w:r w:rsidRPr="005F5A1B">
        <w:t xml:space="preserve">omezení fyzického přístupu k </w:t>
      </w:r>
      <w:r>
        <w:t>řídicím systémů</w:t>
      </w:r>
      <w:r w:rsidR="46CE56A3">
        <w:t>,</w:t>
      </w:r>
      <w:r w:rsidR="11316790">
        <w:t xml:space="preserve"> </w:t>
      </w:r>
      <w:r w:rsidR="311AB26E">
        <w:t>o</w:t>
      </w:r>
      <w:r w:rsidR="11316790">
        <w:t>mezení</w:t>
      </w:r>
      <w:r w:rsidRPr="005F5A1B">
        <w:t xml:space="preserve"> oprávnění k přístupu k</w:t>
      </w:r>
      <w:r w:rsidR="000008FC">
        <w:t> </w:t>
      </w:r>
      <w:r w:rsidRPr="005F5A1B">
        <w:t>průmyslovým, řídicím a obdobným specifickým technickým aktivům</w:t>
      </w:r>
      <w:r>
        <w:t>;</w:t>
      </w:r>
    </w:p>
    <w:p w14:paraId="10D64930" w14:textId="74589F9D" w:rsidR="003F69C8" w:rsidRDefault="003F69C8" w:rsidP="001941E4">
      <w:pPr>
        <w:pStyle w:val="Psm"/>
      </w:pPr>
      <w:r w:rsidRPr="005F5A1B">
        <w:t xml:space="preserve">segmentaci komunikačních sítí </w:t>
      </w:r>
      <w:r>
        <w:t xml:space="preserve">řídicích systémů </w:t>
      </w:r>
      <w:r w:rsidRPr="005F5A1B">
        <w:t xml:space="preserve">od jiných prostředí a segmentaci těchto komunikačních sítí podle </w:t>
      </w:r>
      <w:r>
        <w:t xml:space="preserve">odstavce </w:t>
      </w:r>
      <w:r w:rsidRPr="00C17463">
        <w:rPr>
          <w:i/>
        </w:rPr>
        <w:t>1</w:t>
      </w:r>
      <w:r w:rsidR="00FA55EF">
        <w:rPr>
          <w:i/>
        </w:rPr>
        <w:t>0</w:t>
      </w:r>
      <w:r w:rsidRPr="00C17463">
        <w:rPr>
          <w:i/>
        </w:rPr>
        <w:t xml:space="preserve">.2 </w:t>
      </w:r>
      <w:r w:rsidR="00FA55EF">
        <w:rPr>
          <w:i/>
        </w:rPr>
        <w:t>„</w:t>
      </w:r>
      <w:r w:rsidRPr="00C17463">
        <w:rPr>
          <w:i/>
        </w:rPr>
        <w:t>Bezpečnost komunikačních sítí</w:t>
      </w:r>
      <w:r>
        <w:t xml:space="preserve">“ a souvisejícími principy segmentace dle normy ČSN </w:t>
      </w:r>
      <w:proofErr w:type="spellStart"/>
      <w:r>
        <w:t>IEC</w:t>
      </w:r>
      <w:proofErr w:type="spellEnd"/>
      <w:r>
        <w:t xml:space="preserve"> 62443;</w:t>
      </w:r>
    </w:p>
    <w:p w14:paraId="07C270CF" w14:textId="77777777" w:rsidR="003F69C8" w:rsidRPr="005F5A1B" w:rsidRDefault="003F69C8" w:rsidP="001941E4">
      <w:pPr>
        <w:pStyle w:val="Psm"/>
      </w:pPr>
      <w:r w:rsidRPr="005F5A1B">
        <w:t xml:space="preserve">omezení vzdálených přístupů a vzdálené správy </w:t>
      </w:r>
      <w:r>
        <w:t>řídicích systémů;</w:t>
      </w:r>
    </w:p>
    <w:p w14:paraId="496E7BC8" w14:textId="77777777" w:rsidR="003F69C8" w:rsidRPr="005F5A1B" w:rsidRDefault="003F69C8" w:rsidP="001941E4">
      <w:pPr>
        <w:pStyle w:val="Psm"/>
      </w:pPr>
      <w:r w:rsidRPr="005F5A1B">
        <w:t xml:space="preserve">ochranu jednotlivých </w:t>
      </w:r>
      <w:r>
        <w:t>řídicích systémů</w:t>
      </w:r>
      <w:r w:rsidRPr="005F5A1B">
        <w:t xml:space="preserve"> před využitím známých hrozeb a zranitelností</w:t>
      </w:r>
      <w:r>
        <w:t>;</w:t>
      </w:r>
    </w:p>
    <w:p w14:paraId="290E7D4A" w14:textId="00A7A868" w:rsidR="005A0800" w:rsidRDefault="007F043B" w:rsidP="001941E4">
      <w:pPr>
        <w:pStyle w:val="Psm"/>
      </w:pPr>
      <w:r>
        <w:t xml:space="preserve">obnovitelnost </w:t>
      </w:r>
      <w:r w:rsidR="004E4F12">
        <w:t xml:space="preserve">dostupnosti </w:t>
      </w:r>
      <w:r>
        <w:t>řídicích systém</w:t>
      </w:r>
      <w:r w:rsidR="0084075E">
        <w:t>ů</w:t>
      </w:r>
      <w:r w:rsidR="00185E9B">
        <w:t xml:space="preserve"> pomocí předem definovaného mechanismu zálohování tak</w:t>
      </w:r>
      <w:r w:rsidR="009753B4">
        <w:t>, aby šly provést činnosti související s obnovením dostupnosti řídicího systému k plné funkčnosti systému po výpadku, poruše nebo kybernetickém incidentu</w:t>
      </w:r>
      <w:r w:rsidR="0084075E">
        <w:t xml:space="preserve"> </w:t>
      </w:r>
      <w:r w:rsidR="00525A7F">
        <w:t>(</w:t>
      </w:r>
      <w:r w:rsidR="009753B4">
        <w:t xml:space="preserve">tyto činnosti </w:t>
      </w:r>
      <w:r w:rsidR="00525A7F">
        <w:t>m</w:t>
      </w:r>
      <w:r w:rsidR="009753B4">
        <w:t xml:space="preserve">ohou </w:t>
      </w:r>
      <w:r w:rsidR="00525A7F">
        <w:t>být sjednán</w:t>
      </w:r>
      <w:r w:rsidR="009753B4">
        <w:t>y</w:t>
      </w:r>
      <w:r w:rsidR="00496FD5">
        <w:t xml:space="preserve"> na základě servisní smlouvy)</w:t>
      </w:r>
      <w:r w:rsidR="009753B4">
        <w:t>.</w:t>
      </w:r>
    </w:p>
    <w:p w14:paraId="598B34A6" w14:textId="3AF44019" w:rsidR="00D27CD7" w:rsidRPr="009C1929" w:rsidRDefault="00D27CD7" w:rsidP="00C97FD1">
      <w:pPr>
        <w:pStyle w:val="l"/>
      </w:pPr>
      <w:bookmarkStart w:id="253" w:name="_Ref203643541"/>
      <w:bookmarkStart w:id="254" w:name="_Ref203643555"/>
      <w:bookmarkStart w:id="255" w:name="_Ref203645192"/>
      <w:bookmarkStart w:id="256" w:name="_Ref203645206"/>
      <w:bookmarkStart w:id="257" w:name="_Ref203645213"/>
      <w:bookmarkStart w:id="258" w:name="_Toc208312030"/>
      <w:r w:rsidRPr="009C1929">
        <w:t>T</w:t>
      </w:r>
      <w:r w:rsidR="00081998" w:rsidRPr="009C1929">
        <w:t>echnické požadavky kybernetické bezpečnosti</w:t>
      </w:r>
      <w:bookmarkEnd w:id="253"/>
      <w:bookmarkEnd w:id="254"/>
      <w:bookmarkEnd w:id="255"/>
      <w:bookmarkEnd w:id="256"/>
      <w:bookmarkEnd w:id="257"/>
      <w:bookmarkEnd w:id="258"/>
    </w:p>
    <w:p w14:paraId="5FA6B48A" w14:textId="2016AB9E" w:rsidR="00F043CF" w:rsidRPr="009C1929" w:rsidRDefault="00A90136" w:rsidP="009C1929">
      <w:pPr>
        <w:pStyle w:val="Pod-l"/>
      </w:pPr>
      <w:bookmarkStart w:id="259" w:name="_Toc198673644"/>
      <w:bookmarkStart w:id="260" w:name="_Toc198674238"/>
      <w:bookmarkStart w:id="261" w:name="_Toc198673645"/>
      <w:bookmarkStart w:id="262" w:name="_Toc198674239"/>
      <w:bookmarkStart w:id="263" w:name="_Toc198673646"/>
      <w:bookmarkStart w:id="264" w:name="_Toc198674240"/>
      <w:bookmarkStart w:id="265" w:name="_Toc198673647"/>
      <w:bookmarkStart w:id="266" w:name="_Toc198674241"/>
      <w:bookmarkStart w:id="267" w:name="_Toc198673648"/>
      <w:bookmarkStart w:id="268" w:name="_Toc198674242"/>
      <w:bookmarkStart w:id="269" w:name="_Toc198673649"/>
      <w:bookmarkStart w:id="270" w:name="_Toc198674243"/>
      <w:bookmarkStart w:id="271" w:name="_Toc198673650"/>
      <w:bookmarkStart w:id="272" w:name="_Toc198674244"/>
      <w:bookmarkStart w:id="273" w:name="_Toc198673651"/>
      <w:bookmarkStart w:id="274" w:name="_Toc198674245"/>
      <w:bookmarkStart w:id="275" w:name="_Toc198673652"/>
      <w:bookmarkStart w:id="276" w:name="_Toc198674246"/>
      <w:bookmarkStart w:id="277" w:name="_Toc198673653"/>
      <w:bookmarkStart w:id="278" w:name="_Toc198674247"/>
      <w:bookmarkStart w:id="279" w:name="_Toc208312031"/>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9C1929">
        <w:t>Fyzická bezpečnost</w:t>
      </w:r>
      <w:bookmarkEnd w:id="279"/>
    </w:p>
    <w:p w14:paraId="430FE568" w14:textId="27EC38E6" w:rsidR="0085263E" w:rsidRPr="005F5A1B" w:rsidRDefault="003A087B" w:rsidP="00985452">
      <w:pPr>
        <w:pStyle w:val="Odst"/>
      </w:pPr>
      <w:r w:rsidRPr="003A087B">
        <w:t>Fyzická bezpečnost je nedílnou součástí komplexního zabezpečení řídicího systému</w:t>
      </w:r>
      <w:r>
        <w:t>. Z tohoto důvodu musí být v</w:t>
      </w:r>
      <w:r w:rsidR="00DA0987">
        <w:t xml:space="preserve"> rámci zabezpečení </w:t>
      </w:r>
      <w:r w:rsidR="006A72E7">
        <w:t>řídicích</w:t>
      </w:r>
      <w:r w:rsidR="00A61149">
        <w:t xml:space="preserve"> systém</w:t>
      </w:r>
      <w:r w:rsidR="006A72E7">
        <w:t>ů</w:t>
      </w:r>
      <w:r w:rsidR="00A61149">
        <w:t xml:space="preserve"> </w:t>
      </w:r>
      <w:r w:rsidR="00DA0987">
        <w:t xml:space="preserve">zajištěna odpovídající úroveň fyzické bezpečnosti, která bude chránit </w:t>
      </w:r>
      <w:r w:rsidR="00DA24CD">
        <w:t>řídicí</w:t>
      </w:r>
      <w:r w:rsidR="003F68AA">
        <w:t xml:space="preserve"> systémy</w:t>
      </w:r>
      <w:r w:rsidR="00DA0987">
        <w:t>, zařízení a podpůrnou infrastrukturu před fyzickým narušením, krádeží, poškozením nebo zneužitím. Zhotovitel je povinen v návrhu i</w:t>
      </w:r>
      <w:r w:rsidR="00F25E37">
        <w:t> </w:t>
      </w:r>
      <w:r w:rsidR="00DA0987">
        <w:t xml:space="preserve">realizaci </w:t>
      </w:r>
      <w:r w:rsidR="00DA24CD">
        <w:t>řídicí</w:t>
      </w:r>
      <w:r w:rsidR="003F3099">
        <w:t>ch systémů</w:t>
      </w:r>
      <w:r w:rsidR="00DA0987">
        <w:t xml:space="preserve"> zajistit splnění následujících požadavků</w:t>
      </w:r>
      <w:r w:rsidR="0085263E" w:rsidRPr="005F5A1B">
        <w:t>:</w:t>
      </w:r>
    </w:p>
    <w:p w14:paraId="43EABC36" w14:textId="7714285B" w:rsidR="0025680D" w:rsidRPr="005F5A1B" w:rsidRDefault="002C34C9" w:rsidP="001941E4">
      <w:pPr>
        <w:pStyle w:val="Psm"/>
      </w:pPr>
      <w:r>
        <w:t>ř</w:t>
      </w:r>
      <w:r w:rsidR="00DA24CD">
        <w:t>ídicí</w:t>
      </w:r>
      <w:r w:rsidR="003F3099">
        <w:t xml:space="preserve"> systémy</w:t>
      </w:r>
      <w:r w:rsidR="0025680D" w:rsidRPr="005F5A1B">
        <w:t xml:space="preserve"> musí </w:t>
      </w:r>
      <w:r w:rsidR="00595690">
        <w:t>být zajištěny</w:t>
      </w:r>
      <w:r w:rsidR="0025680D" w:rsidRPr="005F5A1B">
        <w:t xml:space="preserve"> </w:t>
      </w:r>
      <w:r w:rsidR="00B9350C">
        <w:t>proti</w:t>
      </w:r>
      <w:r w:rsidR="0025680D" w:rsidRPr="005F5A1B">
        <w:t xml:space="preserve"> poškození, krádeži nebo </w:t>
      </w:r>
      <w:r w:rsidR="001917EE" w:rsidRPr="005F5A1B">
        <w:t>zneužití nebo</w:t>
      </w:r>
      <w:r w:rsidR="0025680D" w:rsidRPr="005F5A1B">
        <w:t xml:space="preserve"> přerušení </w:t>
      </w:r>
      <w:r w:rsidR="00397A3F" w:rsidRPr="005F5A1B">
        <w:t>poskytování služby</w:t>
      </w:r>
      <w:r w:rsidR="0025680D" w:rsidRPr="005F5A1B">
        <w:t xml:space="preserve"> spojené se systémem, uzamčením </w:t>
      </w:r>
      <w:r w:rsidR="00113A2A">
        <w:t xml:space="preserve">rozvodných skříní a </w:t>
      </w:r>
      <w:r w:rsidR="002E340C">
        <w:t xml:space="preserve">všech dalších </w:t>
      </w:r>
      <w:r w:rsidR="002D77BA">
        <w:t xml:space="preserve">míst, kde se systémy nebo jejich části nacházejí </w:t>
      </w:r>
      <w:r w:rsidR="0025680D" w:rsidRPr="005F5A1B">
        <w:t>pro zamezení fyzického poškození</w:t>
      </w:r>
      <w:r w:rsidR="009919B3">
        <w:t xml:space="preserve"> (</w:t>
      </w:r>
      <w:r w:rsidR="00D8296B">
        <w:t>související povinnost</w:t>
      </w:r>
      <w:r w:rsidR="00B56CA6">
        <w:t>i</w:t>
      </w:r>
      <w:r w:rsidR="00D8296B">
        <w:t xml:space="preserve"> Zhotovitele j</w:t>
      </w:r>
      <w:r w:rsidR="00B56CA6">
        <w:t>sou</w:t>
      </w:r>
      <w:r w:rsidR="00D8296B">
        <w:t xml:space="preserve"> definován</w:t>
      </w:r>
      <w:r w:rsidR="00B56CA6">
        <w:t>y</w:t>
      </w:r>
      <w:r w:rsidR="00D8296B">
        <w:t xml:space="preserve"> smlouvou, zejména</w:t>
      </w:r>
      <w:r w:rsidR="00901BFA">
        <w:t xml:space="preserve"> TPO v rámci</w:t>
      </w:r>
      <w:r w:rsidR="00D8296B">
        <w:t xml:space="preserve"> Požadavk</w:t>
      </w:r>
      <w:r w:rsidR="00901BFA">
        <w:t>ů</w:t>
      </w:r>
      <w:r w:rsidR="00D8296B">
        <w:t xml:space="preserve"> objednatele</w:t>
      </w:r>
      <w:r w:rsidR="00B56CA6">
        <w:t>)</w:t>
      </w:r>
      <w:r w:rsidR="005B16CE">
        <w:t>;</w:t>
      </w:r>
    </w:p>
    <w:p w14:paraId="1F434F24" w14:textId="4105A5EC" w:rsidR="0025680D" w:rsidRPr="005F5A1B" w:rsidRDefault="00DA24CD" w:rsidP="001941E4">
      <w:pPr>
        <w:pStyle w:val="Psm"/>
      </w:pPr>
      <w:r>
        <w:t>řídicí</w:t>
      </w:r>
      <w:r w:rsidR="00BF609B">
        <w:t xml:space="preserve"> systémy </w:t>
      </w:r>
      <w:r w:rsidR="0025680D">
        <w:t>musí mít stanoven fyzický b</w:t>
      </w:r>
      <w:r w:rsidR="006567BD">
        <w:t>e</w:t>
      </w:r>
      <w:r w:rsidR="0025680D">
        <w:t>zpečnostní perimetr ohraničující oblast, ve které jsou uchovávány nebo zpracovávány informace a data, nebo ve které jsou umístěna technická aktiva</w:t>
      </w:r>
      <w:r w:rsidR="00BE212B">
        <w:t xml:space="preserve"> řídicího systému</w:t>
      </w:r>
      <w:r w:rsidR="005B16CE">
        <w:t>;</w:t>
      </w:r>
    </w:p>
    <w:p w14:paraId="743FE4A7" w14:textId="6C2D997D" w:rsidR="0025680D" w:rsidRPr="005F5A1B" w:rsidRDefault="0025680D" w:rsidP="001941E4">
      <w:pPr>
        <w:pStyle w:val="Psm"/>
      </w:pPr>
      <w:r>
        <w:lastRenderedPageBreak/>
        <w:t xml:space="preserve">jednotlivé fyzické bezpečnostní perimetry </w:t>
      </w:r>
      <w:r w:rsidR="00391CE7">
        <w:t xml:space="preserve">řídicího systému </w:t>
      </w:r>
      <w:r>
        <w:t xml:space="preserve">podle </w:t>
      </w:r>
      <w:r w:rsidR="00A26053">
        <w:t>písmena</w:t>
      </w:r>
      <w:r w:rsidR="00611D06">
        <w:t xml:space="preserve"> </w:t>
      </w:r>
      <w:r w:rsidR="0088080E">
        <w:t>(b</w:t>
      </w:r>
      <w:r>
        <w:t>)</w:t>
      </w:r>
      <w:r w:rsidR="00391CE7">
        <w:t xml:space="preserve"> musí být zdokumentovány</w:t>
      </w:r>
      <w:r>
        <w:t xml:space="preserve"> </w:t>
      </w:r>
      <w:r w:rsidR="00E96D41">
        <w:t>a</w:t>
      </w:r>
      <w:r>
        <w:t xml:space="preserve"> s ohledem na </w:t>
      </w:r>
      <w:r w:rsidR="005A6597">
        <w:t>důležitost</w:t>
      </w:r>
      <w:r>
        <w:t xml:space="preserve"> umístěných technických aktiv </w:t>
      </w:r>
      <w:r w:rsidR="00C23C35">
        <w:t>být také</w:t>
      </w:r>
      <w:r>
        <w:t xml:space="preserve"> rozděl</w:t>
      </w:r>
      <w:r w:rsidR="005A6597">
        <w:t>ené</w:t>
      </w:r>
      <w:r>
        <w:t xml:space="preserve"> </w:t>
      </w:r>
      <w:r w:rsidR="001344C3">
        <w:t>dle potřeby</w:t>
      </w:r>
      <w:r>
        <w:t xml:space="preserve"> na jednotlivé úrovně fyzické ochrany</w:t>
      </w:r>
      <w:r w:rsidR="005B16CE">
        <w:t>;</w:t>
      </w:r>
    </w:p>
    <w:p w14:paraId="5233CCEF" w14:textId="06347EC8" w:rsidR="0025680D" w:rsidRPr="005F5A1B" w:rsidRDefault="00F34AC4" w:rsidP="001941E4">
      <w:pPr>
        <w:pStyle w:val="Psm"/>
      </w:pPr>
      <w:r>
        <w:t>ř</w:t>
      </w:r>
      <w:r w:rsidRPr="00F34AC4">
        <w:t>ídicí systém</w:t>
      </w:r>
      <w:r>
        <w:t>y</w:t>
      </w:r>
      <w:r w:rsidRPr="00F34AC4">
        <w:t xml:space="preserve"> a jeho </w:t>
      </w:r>
      <w:r w:rsidR="00B63E6C">
        <w:t>části</w:t>
      </w:r>
      <w:r w:rsidRPr="00F34AC4">
        <w:t xml:space="preserve"> musí být v rámci každého fyzického bezpečnostního perimetru, stanoveného podle písmene (c), chráněny odpovídajícími fyzickými bezpečnostními opatřeními, která odpovídají stanovené úrovni fyzické ochrany</w:t>
      </w:r>
      <w:r w:rsidR="0025680D" w:rsidRPr="005F5A1B">
        <w:t>:</w:t>
      </w:r>
    </w:p>
    <w:p w14:paraId="2849C6D1" w14:textId="2AD59EB3" w:rsidR="0025680D" w:rsidRPr="005F5A1B" w:rsidRDefault="0025680D" w:rsidP="001941E4">
      <w:pPr>
        <w:pStyle w:val="Psm"/>
      </w:pPr>
      <w:r w:rsidRPr="005F5A1B">
        <w:t>k zamezení neoprávněnému vstupu</w:t>
      </w:r>
      <w:r w:rsidR="005B16CE">
        <w:t>;</w:t>
      </w:r>
    </w:p>
    <w:p w14:paraId="315CF92C" w14:textId="637732F7" w:rsidR="0025680D" w:rsidRPr="005F5A1B" w:rsidRDefault="0025680D" w:rsidP="001941E4">
      <w:pPr>
        <w:pStyle w:val="Psm"/>
      </w:pPr>
      <w:r w:rsidRPr="005F5A1B">
        <w:t>k zamezení poškození a neoprávněným zásahům</w:t>
      </w:r>
      <w:r w:rsidR="005B16CE">
        <w:t>;</w:t>
      </w:r>
    </w:p>
    <w:p w14:paraId="48A4D074" w14:textId="3EF757E0" w:rsidR="00081AE6" w:rsidRDefault="0025680D" w:rsidP="001941E4">
      <w:pPr>
        <w:pStyle w:val="Psm"/>
      </w:pPr>
      <w:r w:rsidRPr="005F5A1B">
        <w:t>k zajištění fyzické ochrany na úrovni objektů a v rámci objektů</w:t>
      </w:r>
      <w:r w:rsidR="00081AE6">
        <w:t>.</w:t>
      </w:r>
    </w:p>
    <w:p w14:paraId="61827519" w14:textId="7795AF6B" w:rsidR="00A90136" w:rsidRPr="005F5A1B" w:rsidRDefault="00081AE6" w:rsidP="001941E4">
      <w:pPr>
        <w:pStyle w:val="Psm"/>
      </w:pPr>
      <w:r>
        <w:t xml:space="preserve">pro </w:t>
      </w:r>
      <w:r w:rsidR="0025680D" w:rsidRPr="005F5A1B">
        <w:t>zajištění detekce narušení fyzického bezpečnostního perimetru</w:t>
      </w:r>
      <w:r w:rsidR="00384B05">
        <w:t xml:space="preserve"> musí být zajištěn</w:t>
      </w:r>
      <w:r>
        <w:t>é evidování</w:t>
      </w:r>
      <w:r w:rsidR="0025680D" w:rsidRPr="005F5A1B">
        <w:t xml:space="preserve"> vstup</w:t>
      </w:r>
      <w:r>
        <w:t>ů</w:t>
      </w:r>
      <w:r w:rsidR="0025680D" w:rsidRPr="005F5A1B">
        <w:t xml:space="preserve"> a přístup</w:t>
      </w:r>
      <w:r>
        <w:t>ů</w:t>
      </w:r>
      <w:r w:rsidR="0025680D" w:rsidRPr="005F5A1B">
        <w:t xml:space="preserve"> do fyzického bezpečnostního perimetru.</w:t>
      </w:r>
    </w:p>
    <w:p w14:paraId="4F2ED01E" w14:textId="67E4E027" w:rsidR="00A847EA" w:rsidRPr="009C1929" w:rsidRDefault="007A1EA8" w:rsidP="009C1929">
      <w:pPr>
        <w:pStyle w:val="Pod-l"/>
      </w:pPr>
      <w:bookmarkStart w:id="280" w:name="_Toc208312032"/>
      <w:r w:rsidRPr="009C1929">
        <w:t>Bezpečnost komunikačních sítí</w:t>
      </w:r>
      <w:bookmarkEnd w:id="280"/>
    </w:p>
    <w:p w14:paraId="09F5648A" w14:textId="77777777" w:rsidR="00081AE6" w:rsidRDefault="00536BBE" w:rsidP="00985452">
      <w:pPr>
        <w:pStyle w:val="Odst"/>
      </w:pPr>
      <w:r>
        <w:t xml:space="preserve">Zhotovitel je povinen navrhnout a implementovat architekturu komunikační sítě </w:t>
      </w:r>
      <w:r w:rsidR="00DA24CD">
        <w:t>řídicí</w:t>
      </w:r>
      <w:r w:rsidR="00CA69A0">
        <w:t>ch systémů</w:t>
      </w:r>
      <w:r w:rsidR="00CA69A0" w:rsidRPr="005F5A1B">
        <w:t xml:space="preserve"> </w:t>
      </w:r>
      <w:r>
        <w:t xml:space="preserve">tak, aby byla v souladu s požadavky na kybernetickou bezpečnost, a zároveň umožňovala bezpečný, řízený a </w:t>
      </w:r>
      <w:proofErr w:type="spellStart"/>
      <w:r>
        <w:t>auditovatelný</w:t>
      </w:r>
      <w:proofErr w:type="spellEnd"/>
      <w:r>
        <w:t xml:space="preserve"> provoz v celém rozsahu technických prostředí souvisejících se systémem. </w:t>
      </w:r>
    </w:p>
    <w:p w14:paraId="110F74D1" w14:textId="2D11F5EE" w:rsidR="00081AE6" w:rsidRDefault="00081AE6" w:rsidP="00985452">
      <w:pPr>
        <w:pStyle w:val="Odst"/>
      </w:pPr>
      <w:r>
        <w:t>S</w:t>
      </w:r>
      <w:r w:rsidR="00536BBE">
        <w:t xml:space="preserve">íťová architektura musí odpovídat </w:t>
      </w:r>
      <w:r w:rsidR="003B0293">
        <w:t xml:space="preserve">základním </w:t>
      </w:r>
      <w:r w:rsidR="00536BBE">
        <w:t xml:space="preserve">principům segmentace, řízení přístupů </w:t>
      </w:r>
      <w:r w:rsidR="003B0293">
        <w:t xml:space="preserve">do jednotlivých zón </w:t>
      </w:r>
      <w:r w:rsidR="00536BBE">
        <w:t>a důvěryhodného přenosu dat mezi jednotlivými zónami a vrstvami systému.</w:t>
      </w:r>
      <w:r w:rsidR="00E71928">
        <w:t xml:space="preserve"> </w:t>
      </w:r>
      <w:r w:rsidRPr="003C5FF7">
        <w:t>Systémy nesmí být realizovány jako tzv. „</w:t>
      </w:r>
      <w:proofErr w:type="spellStart"/>
      <w:r w:rsidRPr="003C5FF7">
        <w:t>flat</w:t>
      </w:r>
      <w:proofErr w:type="spellEnd"/>
      <w:r w:rsidRPr="003C5FF7">
        <w:t xml:space="preserve"> network“ – </w:t>
      </w:r>
      <w:r>
        <w:t xml:space="preserve">každý řídící systém a jejich </w:t>
      </w:r>
      <w:r w:rsidRPr="003C5FF7">
        <w:t>komponent</w:t>
      </w:r>
      <w:r>
        <w:t>y</w:t>
      </w:r>
      <w:r w:rsidRPr="003C5FF7">
        <w:t xml:space="preserve"> musí být jednoznačně zařazen</w:t>
      </w:r>
      <w:r>
        <w:t>y</w:t>
      </w:r>
      <w:r w:rsidRPr="003C5FF7">
        <w:t xml:space="preserve"> do </w:t>
      </w:r>
      <w:r>
        <w:t xml:space="preserve">odpovídající bezpečnostní </w:t>
      </w:r>
      <w:r w:rsidRPr="003C5FF7">
        <w:t>zóny a segmentován</w:t>
      </w:r>
      <w:r>
        <w:t xml:space="preserve">y. </w:t>
      </w:r>
    </w:p>
    <w:p w14:paraId="5D8A4BA5" w14:textId="6B19148B" w:rsidR="00536BBE" w:rsidRDefault="00081AE6" w:rsidP="00985452">
      <w:pPr>
        <w:pStyle w:val="Odst"/>
      </w:pPr>
      <w:r>
        <w:t>Řídicí</w:t>
      </w:r>
      <w:r w:rsidR="00536BBE">
        <w:t xml:space="preserve"> systém musí splňovat následující požadavky v oblasti bezpečnosti komunikačních sítí:</w:t>
      </w:r>
    </w:p>
    <w:p w14:paraId="58003C06" w14:textId="433AA574" w:rsidR="00215901" w:rsidRPr="0085670A" w:rsidRDefault="00536BBE" w:rsidP="001941E4">
      <w:pPr>
        <w:pStyle w:val="Psm"/>
      </w:pPr>
      <w:r>
        <w:t xml:space="preserve">Komunikační síť </w:t>
      </w:r>
      <w:r w:rsidR="00DA24CD">
        <w:t>řídicí</w:t>
      </w:r>
      <w:r w:rsidR="00F819F5">
        <w:t xml:space="preserve">ch systémů </w:t>
      </w:r>
      <w:r>
        <w:t>musí být segmentována na samostatné bezpečnostní zóny</w:t>
      </w:r>
      <w:r w:rsidR="009F22E4">
        <w:t>.</w:t>
      </w:r>
      <w:r w:rsidR="00DB05D0">
        <w:t xml:space="preserve"> </w:t>
      </w:r>
      <w:r w:rsidR="00215901">
        <w:t xml:space="preserve">Zároveň musí být zajištěno, aby mezi zónami probíhala komunikace pouze přes řízené a bezpečnostně kontrolované </w:t>
      </w:r>
      <w:proofErr w:type="spellStart"/>
      <w:r w:rsidR="00215901">
        <w:t>konduity</w:t>
      </w:r>
      <w:proofErr w:type="spellEnd"/>
      <w:r w:rsidR="00CD212C">
        <w:t xml:space="preserve"> </w:t>
      </w:r>
      <w:r w:rsidR="00215901">
        <w:t xml:space="preserve">a všechna připojení pro vzdálený přístup, aktualizace nebo diagnostiku musí procházet řízenými body a být </w:t>
      </w:r>
      <w:proofErr w:type="spellStart"/>
      <w:r w:rsidR="00215901">
        <w:t>auditovatelná</w:t>
      </w:r>
      <w:proofErr w:type="spellEnd"/>
      <w:r w:rsidR="00215901">
        <w:t>.</w:t>
      </w:r>
    </w:p>
    <w:p w14:paraId="0AF61B93" w14:textId="224924E6" w:rsidR="00536BBE" w:rsidRDefault="00536BBE" w:rsidP="001941E4">
      <w:pPr>
        <w:pStyle w:val="Psm"/>
      </w:pPr>
      <w:r>
        <w:t xml:space="preserve">Tyto zóny musí být navrženy a implementovány tak, aby </w:t>
      </w:r>
      <w:r w:rsidR="00215901">
        <w:t xml:space="preserve">následující prostředí byla </w:t>
      </w:r>
      <w:r>
        <w:t>oddělen</w:t>
      </w:r>
      <w:r w:rsidR="00215901">
        <w:t>a</w:t>
      </w:r>
      <w:r w:rsidR="00960741">
        <w:t xml:space="preserve"> do </w:t>
      </w:r>
      <w:r w:rsidR="00215901">
        <w:t xml:space="preserve">konkrétních </w:t>
      </w:r>
      <w:r w:rsidR="00960741">
        <w:t>jednotlivých zón</w:t>
      </w:r>
      <w:r>
        <w:t>:</w:t>
      </w:r>
    </w:p>
    <w:p w14:paraId="3AFEF4DD" w14:textId="384A9BFA" w:rsidR="008E2D3A" w:rsidRDefault="008E2D3A" w:rsidP="001941E4">
      <w:pPr>
        <w:pStyle w:val="Psm"/>
      </w:pPr>
      <w:r>
        <w:t>provozní prostředí jednotlivých řídicích systémů od sebe navzáje</w:t>
      </w:r>
      <w:r w:rsidR="009E30FB">
        <w:t xml:space="preserve">m, kde </w:t>
      </w:r>
      <w:r w:rsidR="00D22664">
        <w:t>zóny</w:t>
      </w:r>
      <w:r w:rsidR="0038750C">
        <w:t xml:space="preserve"> s </w:t>
      </w:r>
      <w:r w:rsidR="009E30FB">
        <w:t>řídicí</w:t>
      </w:r>
      <w:r w:rsidR="0038750C">
        <w:t>mi</w:t>
      </w:r>
      <w:r w:rsidR="009E30FB">
        <w:t xml:space="preserve"> systémy vysoké důležitosti pro provoz </w:t>
      </w:r>
      <w:r w:rsidR="0045698B">
        <w:t>V</w:t>
      </w:r>
      <w:r w:rsidR="009E30FB">
        <w:t xml:space="preserve">odního díla </w:t>
      </w:r>
      <w:r w:rsidR="004B0A71">
        <w:t>musí být navíc chráněné průmyslovým firewallem;</w:t>
      </w:r>
    </w:p>
    <w:p w14:paraId="721036B8" w14:textId="4C6E9E83" w:rsidR="00FF3B79" w:rsidRDefault="00940F0B" w:rsidP="001941E4">
      <w:pPr>
        <w:pStyle w:val="Psm"/>
      </w:pPr>
      <w:r>
        <w:t xml:space="preserve">lokální IT prostředí od centrálního IT prostředí a internetu pomocí demilitarizované zóny (tzv. </w:t>
      </w:r>
      <w:proofErr w:type="spellStart"/>
      <w:r>
        <w:t>DMZ</w:t>
      </w:r>
      <w:proofErr w:type="spellEnd"/>
      <w:r>
        <w:t xml:space="preserve">); </w:t>
      </w:r>
    </w:p>
    <w:p w14:paraId="33E4F718" w14:textId="6F0C0177" w:rsidR="00DB05D0" w:rsidRDefault="00536BBE" w:rsidP="001941E4">
      <w:pPr>
        <w:pStyle w:val="Psm"/>
      </w:pPr>
      <w:r>
        <w:t xml:space="preserve">provozní prostředí </w:t>
      </w:r>
      <w:r w:rsidR="00FF3B79">
        <w:t xml:space="preserve">obsahující </w:t>
      </w:r>
      <w:r w:rsidR="00940F0B">
        <w:t>řídící</w:t>
      </w:r>
      <w:r w:rsidR="00FF3B79">
        <w:t xml:space="preserve"> systémy a další OT te</w:t>
      </w:r>
      <w:r w:rsidR="00940F0B">
        <w:t xml:space="preserve">chnologie </w:t>
      </w:r>
      <w:r w:rsidR="009F22E4">
        <w:t xml:space="preserve">od </w:t>
      </w:r>
      <w:r w:rsidR="00FF3B79">
        <w:t xml:space="preserve">lokálního </w:t>
      </w:r>
      <w:r w:rsidR="009F22E4">
        <w:t xml:space="preserve">IT prostředí </w:t>
      </w:r>
      <w:r w:rsidR="00407F4C">
        <w:t>pomocí průmysl</w:t>
      </w:r>
      <w:r w:rsidR="00DB05D0">
        <w:t>ové demilitarizované zóny (tzv</w:t>
      </w:r>
      <w:r w:rsidR="00920C4D">
        <w:t>.</w:t>
      </w:r>
      <w:r w:rsidR="00DB05D0">
        <w:t xml:space="preserve"> </w:t>
      </w:r>
      <w:proofErr w:type="spellStart"/>
      <w:r w:rsidR="00DB05D0">
        <w:t>IDMZ</w:t>
      </w:r>
      <w:proofErr w:type="spellEnd"/>
      <w:r w:rsidR="00DB05D0">
        <w:t xml:space="preserve">); </w:t>
      </w:r>
    </w:p>
    <w:p w14:paraId="7A54786E" w14:textId="1AFF324B" w:rsidR="00B40280" w:rsidRDefault="00DB05D0" w:rsidP="001941E4">
      <w:pPr>
        <w:pStyle w:val="Psm"/>
      </w:pPr>
      <w:r>
        <w:t>z</w:t>
      </w:r>
      <w:r w:rsidR="00536BBE">
        <w:t>álohovací prostředí (např. zálohovací servery, úložiště)</w:t>
      </w:r>
      <w:r w:rsidR="00BE3111">
        <w:t>;</w:t>
      </w:r>
    </w:p>
    <w:p w14:paraId="361D71DA" w14:textId="6E80829B" w:rsidR="5D10AED2" w:rsidRDefault="5D10AED2" w:rsidP="001941E4">
      <w:pPr>
        <w:pStyle w:val="Psm"/>
      </w:pPr>
      <w:r>
        <w:t>veškeré IP adresní rozsahy jsou definovány Objednatelem</w:t>
      </w:r>
      <w:r w:rsidR="7EFC1B8B">
        <w:t>. Zhotovitel není oprávněn samostatně definovat a přidělovat IP adresy nebo adresní rozsahy bez předchozího schválení Objednatelem.</w:t>
      </w:r>
    </w:p>
    <w:p w14:paraId="3A357C0A" w14:textId="56B0DDD8" w:rsidR="00960741" w:rsidRDefault="00960741" w:rsidP="001941E4">
      <w:pPr>
        <w:pStyle w:val="Psm"/>
      </w:pPr>
      <w:proofErr w:type="spellStart"/>
      <w:r>
        <w:t>DMZ</w:t>
      </w:r>
      <w:proofErr w:type="spellEnd"/>
      <w:r>
        <w:t xml:space="preserve"> </w:t>
      </w:r>
      <w:r w:rsidRPr="00960741">
        <w:t xml:space="preserve">bude sloužit jako bezpečnostní brána mezi </w:t>
      </w:r>
      <w:r>
        <w:t>lokálními IT</w:t>
      </w:r>
      <w:r w:rsidRPr="00960741">
        <w:t xml:space="preserve"> systémy </w:t>
      </w:r>
      <w:r>
        <w:t>centrálními IT systémy, IT systémy třetích stran a internet</w:t>
      </w:r>
      <w:r w:rsidR="00292C8A">
        <w:t>em</w:t>
      </w:r>
      <w:r>
        <w:t xml:space="preserve">. </w:t>
      </w:r>
      <w:r w:rsidRPr="00960741">
        <w:t>Tato speciální zóna musí mít následující parametry:</w:t>
      </w:r>
    </w:p>
    <w:p w14:paraId="7A88F8FB" w14:textId="5FA29C60" w:rsidR="003A53EB" w:rsidRDefault="008D3735" w:rsidP="001941E4">
      <w:pPr>
        <w:pStyle w:val="Psm"/>
      </w:pPr>
      <w:r>
        <w:lastRenderedPageBreak/>
        <w:t>w</w:t>
      </w:r>
      <w:r w:rsidR="003A53EB">
        <w:t>ebový server</w:t>
      </w:r>
      <w:r w:rsidR="008F0B1F">
        <w:t xml:space="preserve"> pro</w:t>
      </w:r>
      <w:r w:rsidR="003A53EB">
        <w:t xml:space="preserve"> </w:t>
      </w:r>
      <w:r w:rsidR="008F0B1F">
        <w:t>p</w:t>
      </w:r>
      <w:r w:rsidR="003A53EB">
        <w:t>oskyt</w:t>
      </w:r>
      <w:r w:rsidR="008F0B1F">
        <w:t>ování</w:t>
      </w:r>
      <w:r w:rsidR="003A53EB">
        <w:t xml:space="preserve"> webov</w:t>
      </w:r>
      <w:r w:rsidR="00547212">
        <w:t>ých</w:t>
      </w:r>
      <w:r w:rsidR="003A53EB">
        <w:t xml:space="preserve"> strán</w:t>
      </w:r>
      <w:r w:rsidR="00547212">
        <w:t>e</w:t>
      </w:r>
      <w:r w:rsidR="003A53EB">
        <w:t>k a aplikac</w:t>
      </w:r>
      <w:r w:rsidR="00547212">
        <w:t>í</w:t>
      </w:r>
      <w:r w:rsidR="003A53EB">
        <w:t xml:space="preserve"> přístupn</w:t>
      </w:r>
      <w:r w:rsidR="00547212">
        <w:t>ých</w:t>
      </w:r>
      <w:r w:rsidR="003A53EB">
        <w:t xml:space="preserve"> z internetu (např. zákaznické portály, </w:t>
      </w:r>
      <w:proofErr w:type="spellStart"/>
      <w:r w:rsidR="003A53EB">
        <w:t>HMI</w:t>
      </w:r>
      <w:proofErr w:type="spellEnd"/>
      <w:r w:rsidR="003A53EB">
        <w:t xml:space="preserve"> přes web rozhraní</w:t>
      </w:r>
      <w:r w:rsidR="00B064FE">
        <w:t>);</w:t>
      </w:r>
    </w:p>
    <w:p w14:paraId="5BC5D044" w14:textId="5ABFD4FD" w:rsidR="003A53EB" w:rsidRDefault="214A10D5" w:rsidP="001941E4">
      <w:pPr>
        <w:pStyle w:val="Psm"/>
      </w:pPr>
      <w:r>
        <w:t>DNS server (veřejný</w:t>
      </w:r>
      <w:r w:rsidR="005D3279">
        <w:t xml:space="preserve">; </w:t>
      </w:r>
      <w:r w:rsidR="004E2CF3">
        <w:t>není součástí Díla</w:t>
      </w:r>
      <w:r>
        <w:t xml:space="preserve">) </w:t>
      </w:r>
      <w:r w:rsidR="63E17A44">
        <w:t>pro zajištění</w:t>
      </w:r>
      <w:r>
        <w:t xml:space="preserve"> překlad</w:t>
      </w:r>
      <w:r w:rsidR="63E17A44">
        <w:t>u</w:t>
      </w:r>
      <w:r>
        <w:t xml:space="preserve"> doménových jmen na IP adresy pro služby dostupné z</w:t>
      </w:r>
      <w:r w:rsidR="359BDD41">
        <w:t> </w:t>
      </w:r>
      <w:r>
        <w:t>internetu</w:t>
      </w:r>
      <w:r w:rsidR="6D3287B4">
        <w:t>;</w:t>
      </w:r>
    </w:p>
    <w:p w14:paraId="4ED3A721" w14:textId="3D717A68" w:rsidR="003A53EB" w:rsidRDefault="003A53EB" w:rsidP="001941E4">
      <w:pPr>
        <w:pStyle w:val="Psm"/>
      </w:pPr>
      <w:r>
        <w:t xml:space="preserve">VPN brána </w:t>
      </w:r>
      <w:r w:rsidR="00875C4D">
        <w:t>u</w:t>
      </w:r>
      <w:r>
        <w:t>možňuj</w:t>
      </w:r>
      <w:r w:rsidR="00875C4D">
        <w:t>ící</w:t>
      </w:r>
      <w:r>
        <w:t xml:space="preserve"> bezpečný vzdálený přístup zaměstnancům nebo partnerům pomocí šifrovaného VPN spojení</w:t>
      </w:r>
      <w:r w:rsidR="00B064FE">
        <w:t>;</w:t>
      </w:r>
    </w:p>
    <w:p w14:paraId="28BF8271" w14:textId="2C8894BA" w:rsidR="003A53EB" w:rsidRDefault="003A53EB" w:rsidP="001941E4">
      <w:pPr>
        <w:pStyle w:val="Psm"/>
      </w:pPr>
      <w:proofErr w:type="spellStart"/>
      <w:r>
        <w:t>SFTP</w:t>
      </w:r>
      <w:proofErr w:type="spellEnd"/>
      <w:r>
        <w:t xml:space="preserve"> server </w:t>
      </w:r>
      <w:r w:rsidR="004A3B61">
        <w:t>pro</w:t>
      </w:r>
      <w:r>
        <w:t xml:space="preserve"> bezpečné výměn</w:t>
      </w:r>
      <w:r w:rsidR="005C69B5">
        <w:t>y</w:t>
      </w:r>
      <w:r>
        <w:t xml:space="preserve"> souborů s externími subjekty</w:t>
      </w:r>
      <w:r w:rsidR="00B064FE">
        <w:t>;</w:t>
      </w:r>
    </w:p>
    <w:p w14:paraId="3FB17A61" w14:textId="4F34A3EB" w:rsidR="003A53EB" w:rsidRDefault="00C73F99" w:rsidP="001941E4">
      <w:pPr>
        <w:pStyle w:val="Psm"/>
      </w:pPr>
      <w:r>
        <w:t>r</w:t>
      </w:r>
      <w:r w:rsidR="003A53EB">
        <w:t xml:space="preserve">everse </w:t>
      </w:r>
      <w:proofErr w:type="spellStart"/>
      <w:r w:rsidR="003A53EB">
        <w:t>proxy</w:t>
      </w:r>
      <w:proofErr w:type="spellEnd"/>
      <w:r w:rsidR="003A53EB">
        <w:t xml:space="preserve">/Web </w:t>
      </w:r>
      <w:proofErr w:type="spellStart"/>
      <w:r w:rsidR="003A53EB">
        <w:t>Application</w:t>
      </w:r>
      <w:proofErr w:type="spellEnd"/>
      <w:r w:rsidR="003A53EB">
        <w:t xml:space="preserve"> Firewall (</w:t>
      </w:r>
      <w:r w:rsidR="00E066FB">
        <w:t xml:space="preserve">tzv. </w:t>
      </w:r>
      <w:proofErr w:type="spellStart"/>
      <w:r w:rsidR="003A53EB">
        <w:t>WAF</w:t>
      </w:r>
      <w:proofErr w:type="spellEnd"/>
      <w:r w:rsidR="003A53EB">
        <w:t>)</w:t>
      </w:r>
      <w:r w:rsidR="008E3BA2">
        <w:t xml:space="preserve"> </w:t>
      </w:r>
      <w:r w:rsidR="004A3B61">
        <w:t>pro p</w:t>
      </w:r>
      <w:r w:rsidR="003A53EB">
        <w:t>řeposílá</w:t>
      </w:r>
      <w:r w:rsidR="004A3B61">
        <w:t>ní</w:t>
      </w:r>
      <w:r w:rsidR="003A53EB">
        <w:t xml:space="preserve"> požadavk</w:t>
      </w:r>
      <w:r w:rsidR="004A3B61">
        <w:t>ů</w:t>
      </w:r>
      <w:r w:rsidR="003A53EB">
        <w:t xml:space="preserve"> z</w:t>
      </w:r>
      <w:r w:rsidR="00F25E37">
        <w:t> </w:t>
      </w:r>
      <w:r w:rsidR="003A53EB">
        <w:t>internetu na vnitřní aplikace</w:t>
      </w:r>
      <w:r w:rsidR="6C41D058">
        <w:t xml:space="preserve">. Objednatel požaduje, aby reverse </w:t>
      </w:r>
      <w:proofErr w:type="spellStart"/>
      <w:r w:rsidR="6C41D058">
        <w:t>proxy</w:t>
      </w:r>
      <w:proofErr w:type="spellEnd"/>
      <w:r w:rsidR="6C41D058">
        <w:t xml:space="preserve">/Web </w:t>
      </w:r>
      <w:proofErr w:type="spellStart"/>
      <w:r w:rsidR="6C41D058">
        <w:t>Application</w:t>
      </w:r>
      <w:proofErr w:type="spellEnd"/>
      <w:r w:rsidR="6C41D058">
        <w:t xml:space="preserve"> Firewall byl provozován </w:t>
      </w:r>
      <w:r w:rsidR="6DE25DAE">
        <w:t>v prostředí operačního systému</w:t>
      </w:r>
      <w:r w:rsidR="6C41D058">
        <w:t xml:space="preserve"> Windows nebo </w:t>
      </w:r>
      <w:r w:rsidR="0A1CE9E1">
        <w:t xml:space="preserve">jako </w:t>
      </w:r>
      <w:r w:rsidR="6C41D058">
        <w:t>hardwarové zařízení/</w:t>
      </w:r>
      <w:proofErr w:type="spellStart"/>
      <w:r w:rsidR="6C41D058">
        <w:t>appliance</w:t>
      </w:r>
      <w:proofErr w:type="spellEnd"/>
      <w:r w:rsidR="6C41D058">
        <w:t xml:space="preserve">. </w:t>
      </w:r>
      <w:r w:rsidR="6A29CAF8">
        <w:t>Provoz v režimu c</w:t>
      </w:r>
      <w:r w:rsidR="6C41D058">
        <w:t xml:space="preserve">loudové služby mimo infrastrukturu Objednatele není </w:t>
      </w:r>
      <w:r w:rsidR="2C00E9E4">
        <w:t>akceptován</w:t>
      </w:r>
      <w:r w:rsidR="00B064FE">
        <w:t>;</w:t>
      </w:r>
    </w:p>
    <w:p w14:paraId="1FA8E67B" w14:textId="47B9316B" w:rsidR="00DE7816" w:rsidRDefault="00DE7816" w:rsidP="001941E4">
      <w:pPr>
        <w:pStyle w:val="Psm"/>
      </w:pPr>
      <w:r>
        <w:t>server pro autentizaci a zajištění ověřování uživatelů IT systémů (</w:t>
      </w:r>
      <w:proofErr w:type="spellStart"/>
      <w:r w:rsidR="42F19D46">
        <w:t>Active</w:t>
      </w:r>
      <w:proofErr w:type="spellEnd"/>
      <w:r w:rsidR="42F19D46">
        <w:t xml:space="preserve"> </w:t>
      </w:r>
      <w:proofErr w:type="spellStart"/>
      <w:r w:rsidR="42F19D46">
        <w:t>Directory</w:t>
      </w:r>
      <w:proofErr w:type="spellEnd"/>
      <w:r w:rsidR="42F19D46">
        <w:t xml:space="preserve"> </w:t>
      </w:r>
      <w:proofErr w:type="spellStart"/>
      <w:r w:rsidR="42F19D46">
        <w:t>Domain</w:t>
      </w:r>
      <w:proofErr w:type="spellEnd"/>
      <w:r w:rsidR="42F19D46">
        <w:t xml:space="preserve"> </w:t>
      </w:r>
      <w:proofErr w:type="spellStart"/>
      <w:r w:rsidR="42F19D46">
        <w:t>Services</w:t>
      </w:r>
      <w:proofErr w:type="spellEnd"/>
      <w:r w:rsidR="42F19D46">
        <w:t xml:space="preserve"> – AD DS</w:t>
      </w:r>
      <w:r w:rsidR="295D740F">
        <w:t>);</w:t>
      </w:r>
    </w:p>
    <w:p w14:paraId="1C4F890E" w14:textId="44E76632" w:rsidR="00AC50E9" w:rsidRPr="00AC50E9" w:rsidRDefault="00FE3EAE" w:rsidP="00AC50E9">
      <w:pPr>
        <w:pStyle w:val="Psm"/>
      </w:pPr>
      <w:r>
        <w:t>autentizac</w:t>
      </w:r>
      <w:r w:rsidR="00E75B44">
        <w:t>i</w:t>
      </w:r>
      <w:r>
        <w:t xml:space="preserve"> a zajištění ověřování </w:t>
      </w:r>
      <w:r w:rsidR="00AC50E9" w:rsidRPr="00AC50E9">
        <w:t>uživatelů řídicích systémů (OT)</w:t>
      </w:r>
      <w:r w:rsidR="00D25C37">
        <w:t>;</w:t>
      </w:r>
    </w:p>
    <w:p w14:paraId="2AA05D3E" w14:textId="7DB80C2E" w:rsidR="5BAF797B" w:rsidRDefault="5BAF797B" w:rsidP="001941E4">
      <w:pPr>
        <w:pStyle w:val="Psm"/>
      </w:pPr>
      <w:r>
        <w:t xml:space="preserve">provoz řídícího systému nesmí být závislý na dostupnosti cloudových služeb. </w:t>
      </w:r>
      <w:r w:rsidR="23060B75">
        <w:t>Veškeré klíčové funkce včetně autentizace uživatelů, provozu systému a správy oprávnění musí být plně funkční i při výpadku připojení k internetu nebo nedostupnosti cloudových platforem;</w:t>
      </w:r>
    </w:p>
    <w:p w14:paraId="11E633D6" w14:textId="0F35BCA2" w:rsidR="4A95DD9C" w:rsidRDefault="000D5322" w:rsidP="001941E4">
      <w:pPr>
        <w:pStyle w:val="Psm"/>
      </w:pPr>
      <w:r>
        <w:t xml:space="preserve">autentizační </w:t>
      </w:r>
      <w:r w:rsidR="4A95DD9C">
        <w:t xml:space="preserve">mechanismus (např. </w:t>
      </w:r>
      <w:proofErr w:type="spellStart"/>
      <w:r w:rsidR="4A95DD9C">
        <w:t>Domain</w:t>
      </w:r>
      <w:proofErr w:type="spellEnd"/>
      <w:r w:rsidR="4A95DD9C">
        <w:t xml:space="preserve"> </w:t>
      </w:r>
      <w:proofErr w:type="spellStart"/>
      <w:r w:rsidR="4A95DD9C">
        <w:t>Controller</w:t>
      </w:r>
      <w:proofErr w:type="spellEnd"/>
      <w:r w:rsidR="4A95DD9C">
        <w:t>) musí být umístěn v rámci lokální infrastruktury Objednatele</w:t>
      </w:r>
      <w:r w:rsidR="46DA9C40">
        <w:t>;</w:t>
      </w:r>
    </w:p>
    <w:p w14:paraId="16B0BD2C" w14:textId="77C39568" w:rsidR="003A53EB" w:rsidRDefault="00B064FE" w:rsidP="001941E4">
      <w:pPr>
        <w:pStyle w:val="Psm"/>
      </w:pPr>
      <w:r>
        <w:t>přístupový server</w:t>
      </w:r>
      <w:r w:rsidR="00D2678D">
        <w:t xml:space="preserve"> </w:t>
      </w:r>
      <w:r>
        <w:t>(</w:t>
      </w:r>
      <w:r w:rsidR="00E24963">
        <w:t>není součástí Díla</w:t>
      </w:r>
      <w:r>
        <w:t>)</w:t>
      </w:r>
      <w:r w:rsidR="003A53EB">
        <w:t xml:space="preserve"> </w:t>
      </w:r>
      <w:r w:rsidR="4E4A63EA">
        <w:t>musí sloužit</w:t>
      </w:r>
      <w:r w:rsidR="00B47DE6">
        <w:t xml:space="preserve"> jako </w:t>
      </w:r>
      <w:r w:rsidR="76CD5F8C">
        <w:t>centralizovaný,</w:t>
      </w:r>
      <w:r w:rsidR="223EF31F">
        <w:t xml:space="preserve"> </w:t>
      </w:r>
      <w:r w:rsidR="003A53EB">
        <w:t>kontrolovaný</w:t>
      </w:r>
      <w:r w:rsidR="5AEA4518">
        <w:t>,</w:t>
      </w:r>
      <w:r w:rsidR="003A53EB">
        <w:t xml:space="preserve"> monitorovaný </w:t>
      </w:r>
      <w:r w:rsidR="18A27353">
        <w:t xml:space="preserve">a </w:t>
      </w:r>
      <w:proofErr w:type="spellStart"/>
      <w:r w:rsidR="18A27353">
        <w:t>auditovatelný</w:t>
      </w:r>
      <w:proofErr w:type="spellEnd"/>
      <w:r w:rsidR="18A27353">
        <w:t xml:space="preserve"> </w:t>
      </w:r>
      <w:r w:rsidR="003A53EB">
        <w:t xml:space="preserve">bod pro </w:t>
      </w:r>
      <w:r w:rsidR="43135404">
        <w:t>veškerý</w:t>
      </w:r>
      <w:r w:rsidR="27004062">
        <w:t xml:space="preserve"> </w:t>
      </w:r>
      <w:r w:rsidR="003A53EB">
        <w:t xml:space="preserve">vzdálený administrativní přístup do interní </w:t>
      </w:r>
      <w:r w:rsidR="39DB5417">
        <w:t>infrastruktury Objednatele</w:t>
      </w:r>
      <w:r w:rsidR="005F73D6">
        <w:t xml:space="preserve">; veškeré </w:t>
      </w:r>
      <w:r w:rsidR="39DB5417">
        <w:t>přístupy musí být autorizovány, logovány a v případě potřeby i zaznamenávány pro účely zpětné kontroly a</w:t>
      </w:r>
      <w:r w:rsidR="008E1FA6">
        <w:t> </w:t>
      </w:r>
      <w:r w:rsidR="39DB5417">
        <w:t>bezpečnostního auditu</w:t>
      </w:r>
      <w:r>
        <w:t>;</w:t>
      </w:r>
    </w:p>
    <w:p w14:paraId="79A0FBC1" w14:textId="1526DA2A" w:rsidR="00BB4421" w:rsidRPr="00960741" w:rsidRDefault="00BB4421" w:rsidP="001941E4">
      <w:pPr>
        <w:pStyle w:val="Psm"/>
      </w:pPr>
      <w:r>
        <w:t>v</w:t>
      </w:r>
      <w:r w:rsidRPr="00BB4421">
        <w:t xml:space="preserve"> kontextu státních správců vodních cest (např. </w:t>
      </w:r>
      <w:r w:rsidR="00CD212C">
        <w:t>S</w:t>
      </w:r>
      <w:r w:rsidR="00191607" w:rsidRPr="00191607">
        <w:t>ystém říčních informačních služeb</w:t>
      </w:r>
      <w:r w:rsidR="00A821A6" w:rsidRPr="00A821A6">
        <w:t xml:space="preserve"> </w:t>
      </w:r>
      <w:r w:rsidR="005E5286">
        <w:t xml:space="preserve">provozovaný </w:t>
      </w:r>
      <w:r w:rsidR="00A821A6" w:rsidRPr="00A821A6">
        <w:t>Státní plavební správ</w:t>
      </w:r>
      <w:r w:rsidR="005E5286">
        <w:t>ou</w:t>
      </w:r>
      <w:r w:rsidR="00C54835">
        <w:t xml:space="preserve"> apod.</w:t>
      </w:r>
      <w:r w:rsidR="00206628">
        <w:t>)</w:t>
      </w:r>
      <w:r w:rsidR="00EA6C9E">
        <w:t>,</w:t>
      </w:r>
      <w:r>
        <w:t xml:space="preserve"> </w:t>
      </w:r>
      <w:r w:rsidRPr="00BB4421">
        <w:t>se zde integrují i rozhraní pro výměnu dat s</w:t>
      </w:r>
      <w:r w:rsidR="008E1FA6">
        <w:t> </w:t>
      </w:r>
      <w:r w:rsidRPr="00BB4421">
        <w:t xml:space="preserve">centrálním dopravním managementem. </w:t>
      </w:r>
      <w:r w:rsidR="064DD327">
        <w:t>Systém musí být schopen komunikovat s</w:t>
      </w:r>
      <w:r w:rsidR="008E1FA6">
        <w:t> </w:t>
      </w:r>
      <w:r w:rsidR="064DD327">
        <w:t>centrálními systémy státu, typicky pomocí definovaného API nebo datových rozhraní. Musí být v</w:t>
      </w:r>
      <w:r w:rsidR="00F55F53">
        <w:t> </w:t>
      </w:r>
      <w:r w:rsidR="064DD327">
        <w:t xml:space="preserve">souladu s technickými i bezpečnostními požadavky (např. formát </w:t>
      </w:r>
      <w:proofErr w:type="spellStart"/>
      <w:r w:rsidR="064DD327">
        <w:t>XML</w:t>
      </w:r>
      <w:proofErr w:type="spellEnd"/>
      <w:r w:rsidR="064DD327">
        <w:t>, REST/</w:t>
      </w:r>
      <w:proofErr w:type="spellStart"/>
      <w:r w:rsidR="064DD327">
        <w:t>SOAP</w:t>
      </w:r>
      <w:proofErr w:type="spellEnd"/>
      <w:r w:rsidR="064DD327">
        <w:t>, šifrování, autentizace)</w:t>
      </w:r>
      <w:r w:rsidR="56FB6C00">
        <w:t xml:space="preserve">. </w:t>
      </w:r>
    </w:p>
    <w:p w14:paraId="1F32E024" w14:textId="77777777" w:rsidR="00694A1A" w:rsidRDefault="00960741" w:rsidP="001941E4">
      <w:pPr>
        <w:pStyle w:val="Psm"/>
      </w:pPr>
      <w:proofErr w:type="spellStart"/>
      <w:r w:rsidRPr="00DB05D0">
        <w:t>IDMZ</w:t>
      </w:r>
      <w:proofErr w:type="spellEnd"/>
      <w:r w:rsidR="00F918E9">
        <w:t xml:space="preserve"> představuje bezpečnostní přechodovou zónu mezi OT systémy a podnikovými IT systémy. Tato vrstva slouží jako ochranná brána, která kontroluje a omezuje komunikaci mezi OT a IT prostředím, čímž zajišťuje bezpečné propojení a minimalizuje riziko šíření kybernetických hrozeb. </w:t>
      </w:r>
    </w:p>
    <w:p w14:paraId="3E132543" w14:textId="1D18355E" w:rsidR="00C54835" w:rsidRDefault="00694A1A" w:rsidP="001941E4">
      <w:pPr>
        <w:pStyle w:val="Psm"/>
      </w:pPr>
      <w:r>
        <w:t xml:space="preserve">V rámci </w:t>
      </w:r>
      <w:proofErr w:type="spellStart"/>
      <w:r>
        <w:t>IDMZ</w:t>
      </w:r>
      <w:proofErr w:type="spellEnd"/>
      <w:r>
        <w:t xml:space="preserve"> jsou umístěny klíčové integrační body, které umožňují přístup IT systémů k datům a službám řídících systémů. </w:t>
      </w:r>
      <w:proofErr w:type="spellStart"/>
      <w:r w:rsidR="00C50833">
        <w:t>IDMZ</w:t>
      </w:r>
      <w:proofErr w:type="spellEnd"/>
      <w:r w:rsidR="00C50833">
        <w:t xml:space="preserve"> také zajišťuje jednosměrný tok dat tam, kde je to z hlediska bezpečnosti potřeba, a umožňuje audit a kontrolu všech přístupů mezi doménami. </w:t>
      </w:r>
      <w:proofErr w:type="spellStart"/>
      <w:r w:rsidR="00A546CD">
        <w:t>IDMZ</w:t>
      </w:r>
      <w:proofErr w:type="spellEnd"/>
      <w:r w:rsidR="00A546CD">
        <w:t xml:space="preserve"> významně přispívá k zachování integrity a dostupnosti OT systémů, protože izoluje kritická zařízení od potenciálně méně zabezpečeného IT prostředí, a</w:t>
      </w:r>
      <w:r w:rsidR="00F25E37">
        <w:t> </w:t>
      </w:r>
      <w:r w:rsidR="00A546CD">
        <w:t>zároveň umožňuje nezbytnou interoperabilitu a správu systému v souladu s</w:t>
      </w:r>
      <w:r w:rsidR="00F25E37">
        <w:t> </w:t>
      </w:r>
      <w:r w:rsidR="00A546CD">
        <w:t>bezpečnostními standardy</w:t>
      </w:r>
    </w:p>
    <w:p w14:paraId="3730624A" w14:textId="0016A17B" w:rsidR="00DB05D0" w:rsidRDefault="00C50833" w:rsidP="001941E4">
      <w:pPr>
        <w:pStyle w:val="Psm"/>
      </w:pPr>
      <w:proofErr w:type="spellStart"/>
      <w:r>
        <w:t>IDMZ</w:t>
      </w:r>
      <w:proofErr w:type="spellEnd"/>
      <w:r>
        <w:t xml:space="preserve"> </w:t>
      </w:r>
      <w:r w:rsidR="000F73B3">
        <w:t>musí mít následující parametry</w:t>
      </w:r>
      <w:r w:rsidR="005C3F4C">
        <w:t>:</w:t>
      </w:r>
    </w:p>
    <w:p w14:paraId="513B0014" w14:textId="0E8C3F46" w:rsidR="005C3F4C" w:rsidRDefault="3331F652" w:rsidP="001941E4">
      <w:pPr>
        <w:pStyle w:val="Psm"/>
      </w:pPr>
      <w:r>
        <w:lastRenderedPageBreak/>
        <w:t>z</w:t>
      </w:r>
      <w:r w:rsidR="2D7287FD">
        <w:t xml:space="preserve">ákladem </w:t>
      </w:r>
      <w:r w:rsidR="2777DD07">
        <w:t xml:space="preserve">architektury </w:t>
      </w:r>
      <w:r w:rsidR="2D7287FD">
        <w:t xml:space="preserve">je </w:t>
      </w:r>
      <w:r w:rsidR="7EB676F3">
        <w:t>dvojice f</w:t>
      </w:r>
      <w:r w:rsidR="0724280E">
        <w:t>irewall</w:t>
      </w:r>
      <w:r w:rsidR="7EB676F3">
        <w:t>ů</w:t>
      </w:r>
      <w:r w:rsidR="632C96C2">
        <w:t xml:space="preserve"> (</w:t>
      </w:r>
      <w:r w:rsidR="00DD4FB4">
        <w:t>jeden firewall zajistí Zhotovitel</w:t>
      </w:r>
      <w:r w:rsidR="00A73339">
        <w:t xml:space="preserve"> v rámci Díla</w:t>
      </w:r>
      <w:r w:rsidR="00DD4FB4">
        <w:t xml:space="preserve">, druhý </w:t>
      </w:r>
      <w:r w:rsidR="781B9CF3">
        <w:t xml:space="preserve">firewall </w:t>
      </w:r>
      <w:r w:rsidR="5B22BDC6">
        <w:t>zajistí Objednatel mimo Dílo)</w:t>
      </w:r>
      <w:r w:rsidR="2D7287FD">
        <w:t xml:space="preserve">, které </w:t>
      </w:r>
      <w:r w:rsidR="0724280E">
        <w:t>kontrolují</w:t>
      </w:r>
      <w:r w:rsidR="1300F7BE">
        <w:t>,</w:t>
      </w:r>
      <w:r w:rsidR="0724280E">
        <w:t xml:space="preserve"> filtrují </w:t>
      </w:r>
      <w:r w:rsidR="5F8B0C05">
        <w:t xml:space="preserve">a řídí </w:t>
      </w:r>
      <w:r w:rsidR="0724280E">
        <w:t>komunikaci mezi OT a IT sítěmi</w:t>
      </w:r>
      <w:r w:rsidR="52EEAC1D">
        <w:t xml:space="preserve">. </w:t>
      </w:r>
      <w:r w:rsidR="632C96C2" w:rsidRPr="030A183D">
        <w:rPr>
          <w:rFonts w:eastAsia="Tahoma"/>
        </w:rPr>
        <w:t>F</w:t>
      </w:r>
      <w:r w:rsidR="52EEAC1D" w:rsidRPr="030A183D">
        <w:rPr>
          <w:rFonts w:eastAsia="Tahoma"/>
        </w:rPr>
        <w:t>irewally musí být plně kompatibilní a</w:t>
      </w:r>
      <w:r w:rsidR="107B21AC" w:rsidRPr="030A183D">
        <w:rPr>
          <w:rFonts w:eastAsia="Tahoma"/>
        </w:rPr>
        <w:t> </w:t>
      </w:r>
      <w:r w:rsidR="52EEAC1D" w:rsidRPr="030A183D">
        <w:rPr>
          <w:rFonts w:eastAsia="Tahoma"/>
        </w:rPr>
        <w:t xml:space="preserve">schopné bezproblémové integrace se stávající IT infrastrukturou Objednatele. Součástí implementace je napojení na stávající </w:t>
      </w:r>
      <w:proofErr w:type="spellStart"/>
      <w:r w:rsidR="52EEAC1D" w:rsidRPr="030A183D">
        <w:rPr>
          <w:rFonts w:eastAsia="Tahoma"/>
        </w:rPr>
        <w:t>firewallovou</w:t>
      </w:r>
      <w:proofErr w:type="spellEnd"/>
      <w:r w:rsidR="52EEAC1D" w:rsidRPr="030A183D">
        <w:rPr>
          <w:rFonts w:eastAsia="Tahoma"/>
        </w:rPr>
        <w:t xml:space="preserve"> infrastrukturu založenou na zařízeních </w:t>
      </w:r>
      <w:proofErr w:type="spellStart"/>
      <w:r w:rsidR="52EEAC1D" w:rsidRPr="030A183D">
        <w:rPr>
          <w:rFonts w:eastAsia="Tahoma"/>
        </w:rPr>
        <w:t>FortiNet</w:t>
      </w:r>
      <w:proofErr w:type="spellEnd"/>
      <w:r w:rsidR="52EEAC1D" w:rsidRPr="030A183D">
        <w:rPr>
          <w:rFonts w:eastAsia="Tahoma"/>
        </w:rPr>
        <w:t xml:space="preserve"> </w:t>
      </w:r>
      <w:proofErr w:type="spellStart"/>
      <w:r w:rsidR="52EEAC1D" w:rsidRPr="030A183D">
        <w:rPr>
          <w:rFonts w:eastAsia="Tahoma"/>
        </w:rPr>
        <w:t>FortiGate</w:t>
      </w:r>
      <w:proofErr w:type="spellEnd"/>
      <w:r w:rsidR="52EEAC1D" w:rsidRPr="030A183D">
        <w:rPr>
          <w:rFonts w:eastAsia="Tahoma"/>
        </w:rPr>
        <w:t xml:space="preserve">, která jsou centralizovaně spravována pomocí nástroje </w:t>
      </w:r>
      <w:proofErr w:type="spellStart"/>
      <w:r w:rsidR="52EEAC1D" w:rsidRPr="030A183D">
        <w:rPr>
          <w:rFonts w:eastAsia="Tahoma"/>
        </w:rPr>
        <w:t>FortiManager</w:t>
      </w:r>
      <w:proofErr w:type="spellEnd"/>
      <w:r w:rsidR="52EEAC1D" w:rsidRPr="030A183D">
        <w:rPr>
          <w:rFonts w:eastAsia="Tahoma"/>
        </w:rPr>
        <w:t xml:space="preserve"> a</w:t>
      </w:r>
      <w:r w:rsidR="107B21AC" w:rsidRPr="030A183D">
        <w:rPr>
          <w:rFonts w:eastAsia="Tahoma"/>
        </w:rPr>
        <w:t> </w:t>
      </w:r>
      <w:r w:rsidR="52EEAC1D" w:rsidRPr="030A183D">
        <w:rPr>
          <w:rFonts w:eastAsia="Tahoma"/>
        </w:rPr>
        <w:t>monitorována</w:t>
      </w:r>
      <w:r w:rsidR="11391B37" w:rsidRPr="030A183D">
        <w:rPr>
          <w:rFonts w:eastAsia="Tahoma"/>
        </w:rPr>
        <w:t xml:space="preserve"> nástrojem</w:t>
      </w:r>
      <w:r w:rsidR="52EEAC1D" w:rsidRPr="030A183D">
        <w:rPr>
          <w:rFonts w:eastAsia="Tahoma"/>
        </w:rPr>
        <w:t xml:space="preserve"> </w:t>
      </w:r>
      <w:proofErr w:type="spellStart"/>
      <w:r w:rsidR="52EEAC1D" w:rsidRPr="030A183D">
        <w:rPr>
          <w:rFonts w:eastAsia="Tahoma"/>
        </w:rPr>
        <w:t>FortiAnalyzer</w:t>
      </w:r>
      <w:proofErr w:type="spellEnd"/>
      <w:r w:rsidR="71C290D6" w:rsidRPr="030A183D">
        <w:rPr>
          <w:rFonts w:eastAsia="Tahoma"/>
        </w:rPr>
        <w:t>. Konfigurace bezpečnostních pravidel a další nastavení firewallů musí být pravidelně konzultována s</w:t>
      </w:r>
      <w:r w:rsidR="1B4743C2" w:rsidRPr="030A183D">
        <w:rPr>
          <w:rFonts w:eastAsia="Tahoma"/>
        </w:rPr>
        <w:t> </w:t>
      </w:r>
      <w:r w:rsidR="71C290D6" w:rsidRPr="030A183D">
        <w:rPr>
          <w:rFonts w:eastAsia="Tahoma"/>
        </w:rPr>
        <w:t>Objednatelem, aby byla zajištěna správná a bezpečná integrace s existujícími systémy</w:t>
      </w:r>
      <w:r w:rsidR="0724280E">
        <w:t>;</w:t>
      </w:r>
    </w:p>
    <w:p w14:paraId="43441675" w14:textId="0284A1A7" w:rsidR="004C5575" w:rsidRDefault="00BD11B5" w:rsidP="001941E4">
      <w:pPr>
        <w:pStyle w:val="Psm"/>
      </w:pPr>
      <w:r>
        <w:t xml:space="preserve">přístupový </w:t>
      </w:r>
      <w:r w:rsidR="231293E5">
        <w:t xml:space="preserve">server </w:t>
      </w:r>
      <w:r>
        <w:t xml:space="preserve">(není součástí Díla) </w:t>
      </w:r>
      <w:r w:rsidR="00862666">
        <w:t>je uvažován</w:t>
      </w:r>
      <w:r w:rsidR="231293E5">
        <w:t xml:space="preserve"> jako centralizovaný bezpečnostní bod, který zabezpečuje přístup k OT systémům prostřednictvím </w:t>
      </w:r>
      <w:proofErr w:type="spellStart"/>
      <w:r w:rsidR="231293E5">
        <w:t>vícefaktorové</w:t>
      </w:r>
      <w:proofErr w:type="spellEnd"/>
      <w:r w:rsidR="231293E5">
        <w:t xml:space="preserve"> autentizace (</w:t>
      </w:r>
      <w:proofErr w:type="spellStart"/>
      <w:r w:rsidR="231293E5">
        <w:t>MFA</w:t>
      </w:r>
      <w:proofErr w:type="spellEnd"/>
      <w:r w:rsidR="231293E5">
        <w:t>), detailního logování a</w:t>
      </w:r>
      <w:r w:rsidR="008E1FA6">
        <w:t> </w:t>
      </w:r>
      <w:r w:rsidR="231293E5">
        <w:t xml:space="preserve">monitorování všech přístupů a aktivit. Veškerý vzdálený přístup musí být řízen na základě přísných přístupových politik a všechny činnosti musí být </w:t>
      </w:r>
      <w:proofErr w:type="spellStart"/>
      <w:r w:rsidR="231293E5">
        <w:t>auditovatelné</w:t>
      </w:r>
      <w:proofErr w:type="spellEnd"/>
      <w:r w:rsidR="231293E5">
        <w:t xml:space="preserve"> pro účely bezpečnostních kontrol a forenzní analýzy</w:t>
      </w:r>
      <w:r w:rsidR="00D46B2E">
        <w:t>, kterou zajišťuje Objednatel</w:t>
      </w:r>
      <w:r w:rsidR="231293E5">
        <w:t xml:space="preserve">. Dále musí být </w:t>
      </w:r>
      <w:r w:rsidR="00CB2339">
        <w:t xml:space="preserve">přístupový </w:t>
      </w:r>
      <w:r w:rsidR="231293E5">
        <w:t>server pravidelně aktualizován a zabezpečen proti známým zranitelnostem, s</w:t>
      </w:r>
      <w:r w:rsidR="008E1FA6">
        <w:t> </w:t>
      </w:r>
      <w:r w:rsidR="231293E5">
        <w:t>minimálním přístupem k síťovým zdrojům nezbytným pro správu OT systémů</w:t>
      </w:r>
      <w:r w:rsidR="7710D231">
        <w:t>;</w:t>
      </w:r>
    </w:p>
    <w:p w14:paraId="1D506ED3" w14:textId="5187D20E" w:rsidR="00BC1986" w:rsidRDefault="6C3DE365" w:rsidP="001941E4">
      <w:pPr>
        <w:pStyle w:val="Psm"/>
      </w:pPr>
      <w:r>
        <w:t>reportingové rozhraní pro nadřazené systémy bez nutnosti přímého propojení s</w:t>
      </w:r>
      <w:r w:rsidR="104D2D7E">
        <w:t> </w:t>
      </w:r>
      <w:r>
        <w:t>primárními řídicími systémy</w:t>
      </w:r>
      <w:r w:rsidR="31601B03">
        <w:t xml:space="preserve"> (např. replika datového serveru k řídicímu </w:t>
      </w:r>
      <w:r w:rsidR="00077ED8">
        <w:t>systému – databázový</w:t>
      </w:r>
      <w:r w:rsidR="00420920">
        <w:t xml:space="preserve"> server</w:t>
      </w:r>
      <w:r w:rsidR="31601B03">
        <w:t>, který shromažď</w:t>
      </w:r>
      <w:r w:rsidR="40EF9FC3">
        <w:t>uje</w:t>
      </w:r>
      <w:r w:rsidR="31601B03">
        <w:t xml:space="preserve"> a ukládá data z řídicích systémů pro </w:t>
      </w:r>
      <w:r w:rsidR="12FC96E0">
        <w:t>využití</w:t>
      </w:r>
      <w:r w:rsidR="31601B03">
        <w:t xml:space="preserve"> IT systém</w:t>
      </w:r>
      <w:r w:rsidR="02DAB300">
        <w:t>y)</w:t>
      </w:r>
      <w:r w:rsidR="5BADC727">
        <w:t>, rozhraní</w:t>
      </w:r>
      <w:r w:rsidR="31601B03">
        <w:t xml:space="preserve"> musí </w:t>
      </w:r>
      <w:r w:rsidR="40FDD59E">
        <w:t>mít</w:t>
      </w:r>
      <w:r w:rsidR="31601B03">
        <w:t xml:space="preserve"> zajištěn</w:t>
      </w:r>
      <w:r w:rsidR="40FDD59E">
        <w:t>ý</w:t>
      </w:r>
      <w:r w:rsidR="31601B03">
        <w:t xml:space="preserve"> jednosměrný tok dat pro zvýšení bezpečnosti;</w:t>
      </w:r>
    </w:p>
    <w:p w14:paraId="4C3326D9" w14:textId="28288F8A" w:rsidR="00303970" w:rsidRDefault="00303970" w:rsidP="001941E4">
      <w:pPr>
        <w:pStyle w:val="Psm"/>
      </w:pPr>
      <w:proofErr w:type="spellStart"/>
      <w:r>
        <w:t>IDMZ</w:t>
      </w:r>
      <w:proofErr w:type="spellEnd"/>
      <w:r>
        <w:t xml:space="preserve"> </w:t>
      </w:r>
      <w:r w:rsidR="0060758A">
        <w:t>musí být</w:t>
      </w:r>
      <w:r>
        <w:t xml:space="preserve"> monitorována a spravována specializovaným </w:t>
      </w:r>
      <w:r w:rsidR="00D80028">
        <w:t>nástrojem</w:t>
      </w:r>
      <w:r>
        <w:t>, který zajišťuje aktuálnost bezpečnostních pravidel a konfigurací.</w:t>
      </w:r>
    </w:p>
    <w:p w14:paraId="0948D89F" w14:textId="2896FDE5" w:rsidR="00536BBE" w:rsidRDefault="00536BBE" w:rsidP="001941E4">
      <w:pPr>
        <w:pStyle w:val="Psm"/>
      </w:pPr>
      <w:r>
        <w:t xml:space="preserve">Zhotovitel je povinen navrhnout a nakonfigurovat síťové komponenty (např. přepínače, směrovače, brány) tak, aby </w:t>
      </w:r>
      <w:r w:rsidR="0043166B">
        <w:t xml:space="preserve">v případě budoucí potřeby </w:t>
      </w:r>
      <w:r>
        <w:t>umožňovaly:</w:t>
      </w:r>
    </w:p>
    <w:p w14:paraId="1B7B0CDC" w14:textId="7CF24AAC" w:rsidR="00CC78F5" w:rsidRPr="00CC78F5" w:rsidRDefault="00BE5E9A" w:rsidP="00CC78F5">
      <w:pPr>
        <w:pStyle w:val="Bod"/>
      </w:pPr>
      <w:r>
        <w:t>m</w:t>
      </w:r>
      <w:r w:rsidR="00CC78F5">
        <w:t>onitor</w:t>
      </w:r>
      <w:r>
        <w:t>ování veškeré</w:t>
      </w:r>
      <w:r w:rsidR="00CC78F5" w:rsidRPr="00CC78F5">
        <w:t xml:space="preserve"> síťov</w:t>
      </w:r>
      <w:r>
        <w:t>é</w:t>
      </w:r>
      <w:r w:rsidR="00CC78F5" w:rsidRPr="00CC78F5">
        <w:t xml:space="preserve"> komunikac</w:t>
      </w:r>
      <w:r>
        <w:t>e;</w:t>
      </w:r>
      <w:r w:rsidR="00CC78F5" w:rsidRPr="00CC78F5">
        <w:t xml:space="preserve"> </w:t>
      </w:r>
    </w:p>
    <w:p w14:paraId="1D2E3769" w14:textId="4397153B" w:rsidR="00536BBE" w:rsidRDefault="00536BBE" w:rsidP="00152395">
      <w:pPr>
        <w:pStyle w:val="Bod"/>
      </w:pPr>
      <w:r>
        <w:t>řízení povolených toků na základě zdrojové a cílové zóny, IP adresy, portů a</w:t>
      </w:r>
      <w:r w:rsidR="00DD7922">
        <w:t> </w:t>
      </w:r>
      <w:r>
        <w:t>protokolů</w:t>
      </w:r>
      <w:r w:rsidR="00BE3111">
        <w:t>;</w:t>
      </w:r>
    </w:p>
    <w:p w14:paraId="427A5206" w14:textId="16164683" w:rsidR="00536BBE" w:rsidRDefault="00536BBE" w:rsidP="00152395">
      <w:pPr>
        <w:pStyle w:val="Bod"/>
      </w:pPr>
      <w:r w:rsidRPr="00A07A58">
        <w:t>detekci nepovolené nebo podezřelé komunikace</w:t>
      </w:r>
      <w:r w:rsidR="0089428C" w:rsidRPr="00A07A58">
        <w:t xml:space="preserve">, včetně </w:t>
      </w:r>
      <w:r w:rsidR="006F7237" w:rsidRPr="00A07A58">
        <w:t xml:space="preserve">komunikace </w:t>
      </w:r>
      <w:r w:rsidR="008E6EBC" w:rsidRPr="00A07A58">
        <w:t>porušující definovaná s</w:t>
      </w:r>
      <w:r w:rsidR="002E07EC" w:rsidRPr="00A07A58">
        <w:t>íťová pravidla, pokusů o přístup z neautorizovaných IP adres, neobvyklých komunikačních vzorců, změn protokolů, nadměrného provozu, skenování portů nebo</w:t>
      </w:r>
      <w:r w:rsidR="003A5F04" w:rsidRPr="00A07A58">
        <w:t xml:space="preserve"> </w:t>
      </w:r>
      <w:r w:rsidR="002E07EC" w:rsidRPr="00A07A58">
        <w:t>jiných aktivit indikujících průnik, laterální pohyb nebo přípravu útoku</w:t>
      </w:r>
      <w:r w:rsidR="00BE3111" w:rsidRPr="00A07A58">
        <w:t>;</w:t>
      </w:r>
      <w:r w:rsidR="007F5E33" w:rsidRPr="00A07A58">
        <w:t xml:space="preserve"> systém musí umožňovat </w:t>
      </w:r>
      <w:r w:rsidR="00F07205" w:rsidRPr="00DD7922">
        <w:t xml:space="preserve">v případě potřeby </w:t>
      </w:r>
      <w:r w:rsidR="002E31B1" w:rsidRPr="00A07A58">
        <w:t>zachytávání a</w:t>
      </w:r>
      <w:r w:rsidR="00DD7922">
        <w:t> </w:t>
      </w:r>
      <w:r w:rsidR="002E31B1" w:rsidRPr="00A07A58">
        <w:t xml:space="preserve">vyhodnocování těchto událostí v reálném čase, s možností jejich předávání do </w:t>
      </w:r>
      <w:proofErr w:type="spellStart"/>
      <w:r w:rsidR="002E31B1" w:rsidRPr="00A07A58">
        <w:t>SIEM</w:t>
      </w:r>
      <w:proofErr w:type="spellEnd"/>
      <w:r w:rsidR="002E31B1" w:rsidRPr="00DD7922">
        <w:t xml:space="preserve"> </w:t>
      </w:r>
      <w:r w:rsidR="00631462" w:rsidRPr="00DD7922">
        <w:t>(</w:t>
      </w:r>
      <w:r w:rsidR="00F07205" w:rsidRPr="00DD7922">
        <w:t xml:space="preserve">tzv. </w:t>
      </w:r>
      <w:proofErr w:type="spellStart"/>
      <w:r w:rsidR="00631462" w:rsidRPr="00DD7922">
        <w:t>Security</w:t>
      </w:r>
      <w:proofErr w:type="spellEnd"/>
      <w:r w:rsidR="00631462" w:rsidRPr="00DD7922">
        <w:t xml:space="preserve"> </w:t>
      </w:r>
      <w:proofErr w:type="spellStart"/>
      <w:r w:rsidR="00631462" w:rsidRPr="00DD7922">
        <w:t>Information</w:t>
      </w:r>
      <w:proofErr w:type="spellEnd"/>
      <w:r w:rsidR="00631462" w:rsidRPr="00DD7922">
        <w:t xml:space="preserve"> and </w:t>
      </w:r>
      <w:r w:rsidR="009876CA" w:rsidRPr="00DD7922">
        <w:t>Event Management)</w:t>
      </w:r>
      <w:r w:rsidR="002E31B1" w:rsidRPr="00DD7922">
        <w:t xml:space="preserve"> </w:t>
      </w:r>
      <w:r w:rsidR="002E31B1" w:rsidRPr="00A07A58">
        <w:t>systému pro korelaci, archivaci a forenzní analýzu; detekc</w:t>
      </w:r>
      <w:r w:rsidR="008D491C" w:rsidRPr="00A07A58">
        <w:t>e</w:t>
      </w:r>
      <w:r w:rsidR="002E31B1" w:rsidRPr="00A07A58">
        <w:t xml:space="preserve"> musí být implementován včetně provozu směřujícího na síťové brány, firewally a segmentační body</w:t>
      </w:r>
      <w:r w:rsidR="00BE3111" w:rsidRPr="00A07A58">
        <w:t>;</w:t>
      </w:r>
    </w:p>
    <w:p w14:paraId="25F5EC73" w14:textId="53DB496E" w:rsidR="00536BBE" w:rsidRDefault="00536BBE" w:rsidP="00152395">
      <w:pPr>
        <w:pStyle w:val="Bod"/>
      </w:pPr>
      <w:r>
        <w:t xml:space="preserve">omezení </w:t>
      </w:r>
      <w:proofErr w:type="spellStart"/>
      <w:r>
        <w:t>broadcastů</w:t>
      </w:r>
      <w:proofErr w:type="spellEnd"/>
      <w:r>
        <w:t xml:space="preserve"> a </w:t>
      </w:r>
      <w:proofErr w:type="spellStart"/>
      <w:r>
        <w:t>multicastů</w:t>
      </w:r>
      <w:proofErr w:type="spellEnd"/>
      <w:r>
        <w:t xml:space="preserve"> mimo určené segmenty</w:t>
      </w:r>
      <w:r w:rsidR="00BE3111">
        <w:t>;</w:t>
      </w:r>
    </w:p>
    <w:p w14:paraId="70E903BF" w14:textId="0EC38EEB" w:rsidR="003930FE" w:rsidRDefault="00526EB9" w:rsidP="00152395">
      <w:pPr>
        <w:pStyle w:val="Bod"/>
      </w:pPr>
      <w:r>
        <w:t xml:space="preserve">povolení </w:t>
      </w:r>
      <w:r w:rsidR="00C576C1">
        <w:t xml:space="preserve">komunikace mezi zónami pouze prostřednictvím </w:t>
      </w:r>
      <w:proofErr w:type="spellStart"/>
      <w:r w:rsidR="00C576C1">
        <w:t>konduitů</w:t>
      </w:r>
      <w:proofErr w:type="spellEnd"/>
      <w:r w:rsidR="00C576C1">
        <w:t>, ve kterých je zajištěno řízení přístupů pomocí průmyslových firewallů pro významné systémy</w:t>
      </w:r>
      <w:r>
        <w:t xml:space="preserve"> a</w:t>
      </w:r>
      <w:r w:rsidR="00DD7922">
        <w:t> </w:t>
      </w:r>
      <w:r w:rsidR="00B343B0">
        <w:t>pomocí</w:t>
      </w:r>
      <w:r w:rsidR="00C576C1">
        <w:t xml:space="preserve"> </w:t>
      </w:r>
      <w:proofErr w:type="spellStart"/>
      <w:r w:rsidR="00C576C1">
        <w:t>ACL</w:t>
      </w:r>
      <w:proofErr w:type="spellEnd"/>
      <w:r w:rsidR="00C576C1">
        <w:t xml:space="preserve"> </w:t>
      </w:r>
      <w:r w:rsidR="00F07205">
        <w:t xml:space="preserve">(tzv. Access </w:t>
      </w:r>
      <w:proofErr w:type="spellStart"/>
      <w:r w:rsidR="00F07205">
        <w:t>Control</w:t>
      </w:r>
      <w:proofErr w:type="spellEnd"/>
      <w:r w:rsidR="00F07205">
        <w:t xml:space="preserve"> List) </w:t>
      </w:r>
      <w:r w:rsidR="00C576C1">
        <w:t>pro méně významné systémy</w:t>
      </w:r>
      <w:r w:rsidR="00452308">
        <w:t>;</w:t>
      </w:r>
    </w:p>
    <w:p w14:paraId="6A647A57" w14:textId="4F0B894A" w:rsidR="00C576C1" w:rsidRDefault="00452308" w:rsidP="00152395">
      <w:pPr>
        <w:pStyle w:val="Bod"/>
      </w:pPr>
      <w:r>
        <w:t xml:space="preserve">předem definované </w:t>
      </w:r>
      <w:r w:rsidR="00C576C1">
        <w:t xml:space="preserve">protokolové omezení (např. pouze </w:t>
      </w:r>
      <w:proofErr w:type="spellStart"/>
      <w:r w:rsidR="00C576C1">
        <w:t>Modbus</w:t>
      </w:r>
      <w:proofErr w:type="spellEnd"/>
      <w:r w:rsidR="00C576C1">
        <w:t xml:space="preserve"> RTU a </w:t>
      </w:r>
      <w:proofErr w:type="spellStart"/>
      <w:r w:rsidR="00C576C1">
        <w:t>MODBUS</w:t>
      </w:r>
      <w:proofErr w:type="spellEnd"/>
      <w:r w:rsidR="00C576C1">
        <w:t xml:space="preserve"> TCP/IP);</w:t>
      </w:r>
    </w:p>
    <w:p w14:paraId="2BB65D62" w14:textId="77777777" w:rsidR="00C576C1" w:rsidRDefault="00C576C1" w:rsidP="00152395">
      <w:pPr>
        <w:pStyle w:val="Bod"/>
      </w:pPr>
      <w:r>
        <w:t>detekce a logování;</w:t>
      </w:r>
    </w:p>
    <w:p w14:paraId="667550D4" w14:textId="1751FF95" w:rsidR="00C576C1" w:rsidRDefault="00C576C1" w:rsidP="00152395">
      <w:pPr>
        <w:pStyle w:val="Bod"/>
      </w:pPr>
      <w:r>
        <w:t>případně šifrování</w:t>
      </w:r>
      <w:r w:rsidR="0060758A">
        <w:t>.</w:t>
      </w:r>
    </w:p>
    <w:p w14:paraId="4872F469" w14:textId="12103CC2" w:rsidR="001E5FD7" w:rsidRDefault="00536BBE" w:rsidP="001941E4">
      <w:pPr>
        <w:pStyle w:val="Psm"/>
      </w:pPr>
      <w:r>
        <w:lastRenderedPageBreak/>
        <w:t>Vzdálený přístup ke komunikační síti musí být umožněn výhradně prostřednictvím předem schválených a řízených přístupových kanálů</w:t>
      </w:r>
      <w:r w:rsidR="00FE3DE0">
        <w:t xml:space="preserve"> </w:t>
      </w:r>
      <w:r w:rsidR="005C4BAF">
        <w:t>(mimo rámec D</w:t>
      </w:r>
      <w:r w:rsidR="00796259">
        <w:t>í</w:t>
      </w:r>
      <w:r w:rsidR="005C4BAF">
        <w:t>la)</w:t>
      </w:r>
      <w:r w:rsidR="00063F48">
        <w:t>;</w:t>
      </w:r>
    </w:p>
    <w:p w14:paraId="340946D7" w14:textId="5FCDEB7B" w:rsidR="00536BBE" w:rsidRDefault="00BE3111" w:rsidP="001941E4">
      <w:pPr>
        <w:pStyle w:val="Psm"/>
      </w:pPr>
      <w:r>
        <w:t>p</w:t>
      </w:r>
      <w:r w:rsidR="00536BBE">
        <w:t xml:space="preserve">ravidla pro vzdálenou správu </w:t>
      </w:r>
      <w:r w:rsidR="00DA24CD">
        <w:t>řídicí</w:t>
      </w:r>
      <w:r w:rsidR="00CD1B4E">
        <w:t>ch systémů</w:t>
      </w:r>
      <w:r w:rsidR="00CD1B4E" w:rsidRPr="005F5A1B">
        <w:t xml:space="preserve"> </w:t>
      </w:r>
      <w:r w:rsidR="00536BBE">
        <w:t xml:space="preserve">(např. </w:t>
      </w:r>
      <w:proofErr w:type="spellStart"/>
      <w:r w:rsidR="00536BBE">
        <w:t>PLC</w:t>
      </w:r>
      <w:proofErr w:type="spellEnd"/>
      <w:r w:rsidR="00536BBE">
        <w:t xml:space="preserve">, </w:t>
      </w:r>
      <w:proofErr w:type="spellStart"/>
      <w:r w:rsidR="00536BBE">
        <w:t>HMI</w:t>
      </w:r>
      <w:proofErr w:type="spellEnd"/>
      <w:r w:rsidR="00536BBE">
        <w:t xml:space="preserve">, </w:t>
      </w:r>
      <w:proofErr w:type="spellStart"/>
      <w:r w:rsidR="00536BBE">
        <w:t>SCADA</w:t>
      </w:r>
      <w:proofErr w:type="spellEnd"/>
      <w:r w:rsidR="00536BBE">
        <w:t xml:space="preserve"> serverů) musí být stanovená, dokumentovaná a technicky prosazena tak, aby nedocházelo k</w:t>
      </w:r>
      <w:r w:rsidR="00F25E37">
        <w:t> </w:t>
      </w:r>
      <w:r w:rsidR="00536BBE">
        <w:t>neautorizovanému nebo neauditovanému přístupu</w:t>
      </w:r>
      <w:r>
        <w:t>;</w:t>
      </w:r>
    </w:p>
    <w:p w14:paraId="1A11CCD2" w14:textId="4014920A" w:rsidR="00536BBE" w:rsidRDefault="00BE3111" w:rsidP="001941E4">
      <w:pPr>
        <w:pStyle w:val="Psm"/>
      </w:pPr>
      <w:r>
        <w:t>k</w:t>
      </w:r>
      <w:r w:rsidR="00536BBE">
        <w:t xml:space="preserve">omunikační síť musí být nakonfigurována tak, aby umožňovala pouze ty komunikační toky, které jsou nezbytné pro zajištění funkčnosti </w:t>
      </w:r>
      <w:r w:rsidR="00DA24CD">
        <w:t>řídicí</w:t>
      </w:r>
      <w:r w:rsidR="00243074">
        <w:t>ch systémů</w:t>
      </w:r>
      <w:r w:rsidR="00536BBE">
        <w:t>. Veškeré nadbytečné nebo nevyužívané porty, protokoly a služby musí být zakázány</w:t>
      </w:r>
      <w:r>
        <w:t>;</w:t>
      </w:r>
    </w:p>
    <w:p w14:paraId="46247022" w14:textId="6C71D76F" w:rsidR="00AE0CE8" w:rsidRPr="00AE0CE8" w:rsidRDefault="00BE3111" w:rsidP="001941E4">
      <w:pPr>
        <w:pStyle w:val="Psm"/>
      </w:pPr>
      <w:r>
        <w:t>p</w:t>
      </w:r>
      <w:r w:rsidR="00536BBE">
        <w:t xml:space="preserve">ro veškerý přenos informací a dat v rámci komunikační sítě, kde hrozí riziko narušení důvěrnosti nebo integrity přenášených dat, musí být využity kryptografické algoritmy odpovídající aktuálním doporučením národního regulátora (viz </w:t>
      </w:r>
      <w:r w:rsidR="00D16163">
        <w:t xml:space="preserve">odstavec </w:t>
      </w:r>
      <w:r w:rsidR="00AE0CE8">
        <w:t>1</w:t>
      </w:r>
      <w:r w:rsidR="004973E4">
        <w:t>0</w:t>
      </w:r>
      <w:r w:rsidR="00AE0CE8">
        <w:t>.9</w:t>
      </w:r>
      <w:r w:rsidR="00477AEE">
        <w:t xml:space="preserve"> </w:t>
      </w:r>
      <w:r w:rsidR="00210EB6" w:rsidRPr="00607279">
        <w:rPr>
          <w:i/>
          <w:iCs/>
        </w:rPr>
        <w:t>„</w:t>
      </w:r>
      <w:r w:rsidR="00477AEE" w:rsidRPr="00607279">
        <w:rPr>
          <w:i/>
        </w:rPr>
        <w:t>Kryptografické algoritmy</w:t>
      </w:r>
      <w:r w:rsidR="00210EB6" w:rsidRPr="00607279">
        <w:rPr>
          <w:i/>
          <w:iCs/>
        </w:rPr>
        <w:t>“</w:t>
      </w:r>
      <w:r>
        <w:t>;</w:t>
      </w:r>
    </w:p>
    <w:p w14:paraId="59664DC7" w14:textId="4BDA68C3" w:rsidR="00536BBE" w:rsidRDefault="00536BBE" w:rsidP="001941E4">
      <w:pPr>
        <w:pStyle w:val="Psm"/>
      </w:pPr>
      <w:r>
        <w:t>Šifrování musí být aplikováno zejména na:</w:t>
      </w:r>
    </w:p>
    <w:p w14:paraId="7BE0E887" w14:textId="27112AF5" w:rsidR="00536BBE" w:rsidRDefault="00536BBE" w:rsidP="001941E4">
      <w:pPr>
        <w:pStyle w:val="Psm"/>
      </w:pPr>
      <w:r>
        <w:t>vzdálený přístup</w:t>
      </w:r>
      <w:r w:rsidR="00BE3111">
        <w:t>;</w:t>
      </w:r>
    </w:p>
    <w:p w14:paraId="49A3D242" w14:textId="44C45821" w:rsidR="00536BBE" w:rsidRDefault="00536BBE" w:rsidP="001941E4">
      <w:pPr>
        <w:pStyle w:val="Psm"/>
      </w:pPr>
      <w:r>
        <w:t>správu zařízení</w:t>
      </w:r>
      <w:r w:rsidR="00BE3111">
        <w:t>;</w:t>
      </w:r>
    </w:p>
    <w:p w14:paraId="47120CF9" w14:textId="5C374F5B" w:rsidR="00536BBE" w:rsidRDefault="00536BBE" w:rsidP="001941E4">
      <w:pPr>
        <w:pStyle w:val="Psm"/>
      </w:pPr>
      <w:r>
        <w:t>přenos konfiguračních dat</w:t>
      </w:r>
      <w:r w:rsidR="00BE3111">
        <w:t>;</w:t>
      </w:r>
    </w:p>
    <w:p w14:paraId="02EB1F68" w14:textId="05CAE16C" w:rsidR="00536BBE" w:rsidRDefault="00536BBE" w:rsidP="001941E4">
      <w:pPr>
        <w:pStyle w:val="Psm"/>
      </w:pPr>
      <w:r>
        <w:t>synchronizaci času a logů</w:t>
      </w:r>
      <w:r w:rsidR="00BE3111">
        <w:t>;</w:t>
      </w:r>
    </w:p>
    <w:p w14:paraId="61AA1FA2" w14:textId="1AC024D6" w:rsidR="00524297" w:rsidRPr="009C1929" w:rsidRDefault="00D37DCB" w:rsidP="009C1929">
      <w:pPr>
        <w:pStyle w:val="Pod-l"/>
      </w:pPr>
      <w:bookmarkStart w:id="281" w:name="_Toc208312033"/>
      <w:r w:rsidRPr="009C1929">
        <w:t>Správa a ověřování identit</w:t>
      </w:r>
      <w:bookmarkEnd w:id="281"/>
    </w:p>
    <w:p w14:paraId="36F8118D" w14:textId="00AC716A" w:rsidR="0085263E" w:rsidRPr="005F5A1B" w:rsidRDefault="0085263E" w:rsidP="00985452">
      <w:pPr>
        <w:pStyle w:val="Odst"/>
      </w:pPr>
      <w:r w:rsidRPr="005F5A1B">
        <w:t xml:space="preserve">Z hlediska správy a ověřování identit musí </w:t>
      </w:r>
      <w:r w:rsidR="00DA24CD">
        <w:t>řídicí</w:t>
      </w:r>
      <w:r w:rsidR="00B2275E">
        <w:t xml:space="preserve"> systém</w:t>
      </w:r>
      <w:r w:rsidR="00B2275E" w:rsidRPr="005F5A1B">
        <w:t xml:space="preserve"> </w:t>
      </w:r>
      <w:r w:rsidRPr="005F5A1B">
        <w:t xml:space="preserve">splňovat následující požadavky: </w:t>
      </w:r>
    </w:p>
    <w:p w14:paraId="786A459B" w14:textId="2D5566D8" w:rsidR="00D37DCB" w:rsidRPr="005F5A1B" w:rsidRDefault="00DA24CD" w:rsidP="001941E4">
      <w:pPr>
        <w:pStyle w:val="Psm"/>
      </w:pPr>
      <w:r>
        <w:t>řídicí</w:t>
      </w:r>
      <w:r w:rsidR="00B2275E">
        <w:t xml:space="preserve"> systém</w:t>
      </w:r>
      <w:r w:rsidR="00D37DCB" w:rsidRPr="005F5A1B">
        <w:t xml:space="preserve"> musí </w:t>
      </w:r>
      <w:r w:rsidR="008E33E1">
        <w:t xml:space="preserve">mít </w:t>
      </w:r>
      <w:r w:rsidR="003D2BA3">
        <w:t>implementován</w:t>
      </w:r>
      <w:r w:rsidR="008E33E1" w:rsidRPr="005F5A1B">
        <w:t xml:space="preserve"> </w:t>
      </w:r>
      <w:r w:rsidR="00D37DCB" w:rsidRPr="005F5A1B">
        <w:t>nástroj pro správu a ověření identity administrátorů, uživatelů a technických aktiv služby spojené se systémem</w:t>
      </w:r>
      <w:r w:rsidR="00BE3111">
        <w:t>;</w:t>
      </w:r>
    </w:p>
    <w:p w14:paraId="68FC77B5" w14:textId="7A25DB10" w:rsidR="00686C62" w:rsidRPr="005F5A1B" w:rsidRDefault="00DA24CD" w:rsidP="001941E4">
      <w:pPr>
        <w:pStyle w:val="Psm"/>
      </w:pPr>
      <w:r>
        <w:t>řídicí</w:t>
      </w:r>
      <w:r w:rsidR="00B2275E">
        <w:t xml:space="preserve"> systém</w:t>
      </w:r>
      <w:r w:rsidR="00D37DCB" w:rsidRPr="005F5A1B">
        <w:t xml:space="preserve"> musí prostřednictvím nástroje pro správu a ověření identity administrátorů, uživatelů a technických aktiv zajistit:</w:t>
      </w:r>
    </w:p>
    <w:p w14:paraId="612085A3" w14:textId="68474F3B" w:rsidR="003D3D90" w:rsidRPr="005F5A1B" w:rsidRDefault="00D37DCB" w:rsidP="001941E4">
      <w:pPr>
        <w:pStyle w:val="Bod"/>
      </w:pPr>
      <w:r w:rsidRPr="005F5A1B">
        <w:t>ověření identity před zahájením aktivit</w:t>
      </w:r>
      <w:r w:rsidR="005868A3" w:rsidRPr="005F5A1B">
        <w:t>-</w:t>
      </w:r>
      <w:r w:rsidRPr="005F5A1B">
        <w:t>řízení počtu možných neúspěšných pokusů o přihlášení</w:t>
      </w:r>
      <w:r w:rsidR="009F4999">
        <w:t>;</w:t>
      </w:r>
    </w:p>
    <w:p w14:paraId="5657C00E" w14:textId="0093E9FA" w:rsidR="00686C62" w:rsidRPr="005F5A1B" w:rsidRDefault="00D37DCB" w:rsidP="001941E4">
      <w:pPr>
        <w:pStyle w:val="Bod"/>
      </w:pPr>
      <w:r w:rsidRPr="005F5A1B">
        <w:t>odolnost uložených a přenášených autentizačních údajů vůči hrozbám a</w:t>
      </w:r>
      <w:r w:rsidR="00F25E37">
        <w:t> </w:t>
      </w:r>
      <w:r w:rsidRPr="005F5A1B">
        <w:t>zranitelnostem, které by mohly narušit jejich důvěrnost nebo integritu</w:t>
      </w:r>
      <w:r w:rsidR="009F4999">
        <w:t>;</w:t>
      </w:r>
    </w:p>
    <w:p w14:paraId="488794B8" w14:textId="63EF4939" w:rsidR="003D3D90" w:rsidRPr="005F5A1B" w:rsidRDefault="00D37DCB" w:rsidP="001941E4">
      <w:pPr>
        <w:pStyle w:val="Bod"/>
      </w:pPr>
      <w:r w:rsidRPr="005F5A1B">
        <w:t>opětovné ověření identity po stanovené době nečinnosti</w:t>
      </w:r>
      <w:r w:rsidR="005868A3" w:rsidRPr="005F5A1B">
        <w:t>-</w:t>
      </w:r>
      <w:r w:rsidRPr="005F5A1B">
        <w:t>dodržení důvěrnosti při vytváření výchozích autentizačních údajů při obnově přístupu</w:t>
      </w:r>
      <w:r w:rsidR="009F4999">
        <w:t>;</w:t>
      </w:r>
    </w:p>
    <w:p w14:paraId="3097F542" w14:textId="2453C8DF" w:rsidR="00D37DCB" w:rsidRPr="005F5A1B" w:rsidRDefault="00D37DCB" w:rsidP="001941E4">
      <w:pPr>
        <w:pStyle w:val="Bod"/>
      </w:pPr>
      <w:r w:rsidRPr="005F5A1B">
        <w:t>centralizovanou správu identit s ohledem na vazby mezi aktivy</w:t>
      </w:r>
      <w:r w:rsidR="009F4999">
        <w:t>;</w:t>
      </w:r>
    </w:p>
    <w:p w14:paraId="50A8BB12" w14:textId="4583BDB0" w:rsidR="00D37DCB" w:rsidRPr="005F5A1B" w:rsidRDefault="00DA24CD" w:rsidP="001941E4">
      <w:pPr>
        <w:pStyle w:val="Psm"/>
      </w:pPr>
      <w:r>
        <w:t>řídicí</w:t>
      </w:r>
      <w:r w:rsidR="00B2275E">
        <w:t xml:space="preserve"> systém</w:t>
      </w:r>
      <w:r w:rsidR="00D37DCB" w:rsidRPr="005F5A1B">
        <w:t xml:space="preserve"> musí </w:t>
      </w:r>
      <w:r w:rsidR="0043199C">
        <w:t>mít implementován</w:t>
      </w:r>
      <w:r w:rsidR="0043199C" w:rsidRPr="005F5A1B">
        <w:t xml:space="preserve"> </w:t>
      </w:r>
      <w:r w:rsidR="00D37DCB" w:rsidRPr="005F5A1B">
        <w:t>pro ověření identity administrátorů, uživatelů a</w:t>
      </w:r>
      <w:r w:rsidR="00F25E37">
        <w:t> </w:t>
      </w:r>
      <w:r w:rsidR="00D37DCB" w:rsidRPr="005F5A1B">
        <w:t xml:space="preserve">technických aktiv </w:t>
      </w:r>
      <w:r w:rsidR="0073270E">
        <w:t>(např. operátorských stanic)</w:t>
      </w:r>
      <w:r w:rsidR="00D37DCB" w:rsidRPr="005F5A1B">
        <w:t xml:space="preserve"> autentizační </w:t>
      </w:r>
      <w:r w:rsidR="00D80C26" w:rsidRPr="005F5A1B">
        <w:t>mechanismus</w:t>
      </w:r>
      <w:r w:rsidR="00D37DCB" w:rsidRPr="005F5A1B">
        <w:t xml:space="preserve"> založený na </w:t>
      </w:r>
      <w:r w:rsidR="00D80C26" w:rsidRPr="005F5A1B">
        <w:t>více faktorové</w:t>
      </w:r>
      <w:r w:rsidR="00D37DCB" w:rsidRPr="005F5A1B">
        <w:t xml:space="preserve"> autentizaci s nejméně dvěma různými typy faktorů</w:t>
      </w:r>
      <w:r w:rsidR="00A5549A">
        <w:t>;</w:t>
      </w:r>
    </w:p>
    <w:p w14:paraId="200D5483" w14:textId="5F1C817F" w:rsidR="005868A3" w:rsidRPr="005F5A1B" w:rsidRDefault="00C74082" w:rsidP="001941E4">
      <w:pPr>
        <w:pStyle w:val="Psm"/>
      </w:pPr>
      <w:r>
        <w:t xml:space="preserve">v případě že některá část řídícího systému </w:t>
      </w:r>
      <w:r w:rsidR="00502ABD">
        <w:t xml:space="preserve">nesplňuje požadavek (c) </w:t>
      </w:r>
      <w:r w:rsidR="007500D4">
        <w:t>musí být vedena evidence</w:t>
      </w:r>
      <w:r w:rsidR="00D37DCB" w:rsidRPr="005F5A1B">
        <w:t xml:space="preserve"> technických aktiv, účtů a autentizačních mechanismů, které tyto požadavky nesplňují, včetně odůvodnění</w:t>
      </w:r>
      <w:r w:rsidR="00A5549A">
        <w:t>;</w:t>
      </w:r>
    </w:p>
    <w:p w14:paraId="2860FD71" w14:textId="2A0A811A" w:rsidR="00D37DCB" w:rsidRPr="005F5A1B" w:rsidRDefault="002F1F3C" w:rsidP="001941E4">
      <w:pPr>
        <w:pStyle w:val="Psm"/>
      </w:pPr>
      <w:r>
        <w:t>pokud není</w:t>
      </w:r>
      <w:r w:rsidR="00D80C26" w:rsidRPr="005F5A1B">
        <w:t xml:space="preserve"> </w:t>
      </w:r>
      <w:r>
        <w:t>více</w:t>
      </w:r>
      <w:r w:rsidR="00221274">
        <w:t xml:space="preserve"> </w:t>
      </w:r>
      <w:r w:rsidR="00D80C26" w:rsidRPr="005F5A1B">
        <w:t>faktorov</w:t>
      </w:r>
      <w:r w:rsidR="003B4193">
        <w:t>á</w:t>
      </w:r>
      <w:r w:rsidR="00D37DCB" w:rsidRPr="005F5A1B">
        <w:t xml:space="preserve"> autentizace </w:t>
      </w:r>
      <w:r w:rsidR="00B21A24">
        <w:t>pro daný řídící systém možná</w:t>
      </w:r>
      <w:r w:rsidR="006A4CA7">
        <w:t xml:space="preserve"> implementovat</w:t>
      </w:r>
      <w:r w:rsidR="00444D5D">
        <w:t>, musí systém</w:t>
      </w:r>
      <w:r w:rsidR="00B21A24">
        <w:t xml:space="preserve"> </w:t>
      </w:r>
      <w:r w:rsidR="00D37DCB" w:rsidRPr="005F5A1B">
        <w:t>využívat autentizaci pomocí kryptografických klíčů nebo certifikátů</w:t>
      </w:r>
      <w:r w:rsidR="00A5549A">
        <w:t>;</w:t>
      </w:r>
    </w:p>
    <w:p w14:paraId="6A82C51C" w14:textId="4E1752C2" w:rsidR="004677C9" w:rsidRPr="005F5A1B" w:rsidRDefault="00444D5D" w:rsidP="001941E4">
      <w:pPr>
        <w:pStyle w:val="Psm"/>
      </w:pPr>
      <w:r>
        <w:t>pokud pro daný řídící systém</w:t>
      </w:r>
      <w:r w:rsidR="00D37DCB" w:rsidRPr="005F5A1B">
        <w:t xml:space="preserve"> </w:t>
      </w:r>
      <w:r w:rsidR="000B05F1">
        <w:t>není možná</w:t>
      </w:r>
      <w:r w:rsidR="00D37DCB" w:rsidRPr="005F5A1B">
        <w:t xml:space="preserve"> autentizace pomocí kryptografických klíčů nebo certifikátů</w:t>
      </w:r>
      <w:r w:rsidR="005A5175">
        <w:t xml:space="preserve">, musí mít systém implementován </w:t>
      </w:r>
      <w:r w:rsidR="00D37DCB" w:rsidRPr="005F5A1B">
        <w:t xml:space="preserve">nástroj pro autentizaci pomocí identifikátoru účtu a hesla, přičemž tento nástroj musí </w:t>
      </w:r>
      <w:r w:rsidR="005868A3" w:rsidRPr="005F5A1B">
        <w:t>vynucovat:</w:t>
      </w:r>
    </w:p>
    <w:p w14:paraId="16999E4E" w14:textId="3AE47C56" w:rsidR="00EF2381" w:rsidRPr="005F5A1B" w:rsidRDefault="005868A3" w:rsidP="001941E4">
      <w:pPr>
        <w:pStyle w:val="Bod"/>
      </w:pPr>
      <w:r w:rsidRPr="005F5A1B">
        <w:lastRenderedPageBreak/>
        <w:t>délku</w:t>
      </w:r>
      <w:r w:rsidR="00D37DCB" w:rsidRPr="005F5A1B">
        <w:t xml:space="preserve"> hesla alespoň:</w:t>
      </w:r>
    </w:p>
    <w:p w14:paraId="6DF34105" w14:textId="764CB2DA" w:rsidR="00EF2381" w:rsidRPr="005F5A1B" w:rsidRDefault="00D37DCB" w:rsidP="001941E4">
      <w:pPr>
        <w:pStyle w:val="Bod"/>
      </w:pPr>
      <w:r w:rsidRPr="005F5A1B">
        <w:t>12 znaků pro účty uživatelů</w:t>
      </w:r>
      <w:r w:rsidR="00A5549A">
        <w:t>;</w:t>
      </w:r>
    </w:p>
    <w:p w14:paraId="04CE7DD8" w14:textId="699035E4" w:rsidR="00EF2381" w:rsidRPr="005F5A1B" w:rsidRDefault="00D37DCB" w:rsidP="001941E4">
      <w:pPr>
        <w:pStyle w:val="Bod"/>
      </w:pPr>
      <w:r w:rsidRPr="005F5A1B">
        <w:t>17 znaků pro účty administrátorů</w:t>
      </w:r>
      <w:r w:rsidR="00A5549A">
        <w:t>;</w:t>
      </w:r>
    </w:p>
    <w:p w14:paraId="2DF814B9" w14:textId="5BB4759C" w:rsidR="002B5D1D" w:rsidRPr="005F5A1B" w:rsidRDefault="00D37DCB" w:rsidP="001941E4">
      <w:pPr>
        <w:pStyle w:val="Bod"/>
      </w:pPr>
      <w:r w:rsidRPr="005F5A1B">
        <w:t>22 znaků pro účty technických aktiv</w:t>
      </w:r>
      <w:r w:rsidR="00A5549A">
        <w:t>.</w:t>
      </w:r>
    </w:p>
    <w:p w14:paraId="600FC8B9" w14:textId="4159A05D" w:rsidR="00EF2381" w:rsidRPr="005F5A1B" w:rsidRDefault="00D37DCB" w:rsidP="001941E4">
      <w:pPr>
        <w:pStyle w:val="Bod"/>
      </w:pPr>
      <w:r w:rsidRPr="005F5A1B">
        <w:t>bezodkladnou změnu výchozího hesla technických aktiv na nové náhodně generované heslo složené z malých a velkých písmen, číslic a speciálních znaků</w:t>
      </w:r>
      <w:r w:rsidR="00A5549A">
        <w:t>;</w:t>
      </w:r>
    </w:p>
    <w:p w14:paraId="49F5BBE5" w14:textId="26F25769" w:rsidR="00EF2381" w:rsidRPr="005F5A1B" w:rsidRDefault="00D37DCB" w:rsidP="001941E4">
      <w:pPr>
        <w:pStyle w:val="Bod"/>
      </w:pPr>
      <w:r w:rsidRPr="005F5A1B">
        <w:t>neomezování použití malých a velkých písmen, číslic a speciálních znaků</w:t>
      </w:r>
      <w:r w:rsidR="00A5549A">
        <w:t>;</w:t>
      </w:r>
    </w:p>
    <w:p w14:paraId="206BBD7C" w14:textId="76042B56" w:rsidR="00EF2381" w:rsidRPr="005F5A1B" w:rsidRDefault="00D37DCB" w:rsidP="001941E4">
      <w:pPr>
        <w:pStyle w:val="Bod"/>
      </w:pPr>
      <w:r w:rsidRPr="005F5A1B">
        <w:t>umožnění změny hesla uživatelům a administrátorům, přičemž období mezi dvěma změnami nesmí být kratší než 30 minut</w:t>
      </w:r>
      <w:r w:rsidR="00A5549A">
        <w:t>;</w:t>
      </w:r>
    </w:p>
    <w:p w14:paraId="7473425C" w14:textId="754A8487" w:rsidR="00B11BC4" w:rsidRPr="005F5A1B" w:rsidRDefault="00D37DCB" w:rsidP="001941E4">
      <w:pPr>
        <w:pStyle w:val="Bod"/>
      </w:pPr>
      <w:r w:rsidRPr="005F5A1B">
        <w:t>povinnou změnu hesla maximálně po 18 měsících</w:t>
      </w:r>
      <w:r w:rsidR="00A5549A">
        <w:t>;</w:t>
      </w:r>
    </w:p>
    <w:p w14:paraId="7AA5F3EA" w14:textId="4CF20BF5" w:rsidR="00EF2381" w:rsidRPr="005F5A1B" w:rsidRDefault="00B11BC4" w:rsidP="001941E4">
      <w:pPr>
        <w:pStyle w:val="Bod"/>
      </w:pPr>
      <w:r w:rsidRPr="005F5A1B">
        <w:t>z</w:t>
      </w:r>
      <w:r w:rsidR="00D37DCB" w:rsidRPr="005F5A1B">
        <w:t>abránění:</w:t>
      </w:r>
    </w:p>
    <w:p w14:paraId="266F3654" w14:textId="6312C834" w:rsidR="00EF2381" w:rsidRPr="005F5A1B" w:rsidRDefault="00D37DCB" w:rsidP="001941E4">
      <w:pPr>
        <w:pStyle w:val="Bod"/>
      </w:pPr>
      <w:r w:rsidRPr="005F5A1B">
        <w:t>volbě hesel ze slovníku nejčastěji používaných hesel</w:t>
      </w:r>
      <w:r w:rsidR="00A5549A">
        <w:t>;</w:t>
      </w:r>
    </w:p>
    <w:p w14:paraId="5808E608" w14:textId="2B8F86DB" w:rsidR="00EF2381" w:rsidRPr="005F5A1B" w:rsidRDefault="00D37DCB" w:rsidP="001941E4">
      <w:pPr>
        <w:pStyle w:val="Bod"/>
      </w:pPr>
      <w:r w:rsidRPr="005F5A1B">
        <w:t>tvoření hesel na základě opakujících se znaků, přihlašovacího jména, e-mailu, názvu systému nebo podobného způsobu</w:t>
      </w:r>
      <w:r w:rsidR="00A5549A">
        <w:t>;</w:t>
      </w:r>
    </w:p>
    <w:p w14:paraId="3F72057E" w14:textId="062B84C3" w:rsidR="00D37DCB" w:rsidRPr="005F5A1B" w:rsidRDefault="00D37DCB" w:rsidP="001941E4">
      <w:pPr>
        <w:pStyle w:val="Bod"/>
      </w:pPr>
      <w:r w:rsidRPr="005F5A1B">
        <w:t>opětovnému použití dříve používaných hesel s pamětí alespoň 12 předchozích hesel.</w:t>
      </w:r>
    </w:p>
    <w:p w14:paraId="14498C77" w14:textId="0A5EDC15" w:rsidR="00D37DCB" w:rsidRPr="005F5A1B" w:rsidRDefault="00024105" w:rsidP="001941E4">
      <w:pPr>
        <w:pStyle w:val="Psm"/>
      </w:pPr>
      <w:r>
        <w:t>v</w:t>
      </w:r>
      <w:r w:rsidR="00722FEA">
        <w:t xml:space="preserve"> </w:t>
      </w:r>
      <w:r w:rsidR="00DA24CD">
        <w:t>řídicí</w:t>
      </w:r>
      <w:r w:rsidR="00E723E4">
        <w:t>m</w:t>
      </w:r>
      <w:r w:rsidR="00722FEA">
        <w:t xml:space="preserve"> systém</w:t>
      </w:r>
      <w:r w:rsidR="00E723E4">
        <w:t>u</w:t>
      </w:r>
      <w:r w:rsidR="00722FEA" w:rsidRPr="005F5A1B">
        <w:t xml:space="preserve"> </w:t>
      </w:r>
      <w:r w:rsidR="00D37DCB" w:rsidRPr="005F5A1B">
        <w:t xml:space="preserve">musí </w:t>
      </w:r>
      <w:r w:rsidR="00274662">
        <w:t xml:space="preserve">být </w:t>
      </w:r>
      <w:r w:rsidR="00BE257B">
        <w:t xml:space="preserve">umožněno </w:t>
      </w:r>
      <w:r w:rsidR="00D37DCB" w:rsidRPr="005F5A1B">
        <w:t>vygenerování náhodného výchozí hesla nebo identifikátoru sloužícímu k vytvoření nebo obnově přístupu v souladu s pravidly uvedenými v</w:t>
      </w:r>
      <w:r w:rsidR="00ED0A05">
        <w:t> </w:t>
      </w:r>
      <w:r w:rsidR="009821B6">
        <w:t>písmenu</w:t>
      </w:r>
      <w:r w:rsidR="00ED0A05">
        <w:t xml:space="preserve"> (f)</w:t>
      </w:r>
      <w:r w:rsidR="00A5549A">
        <w:t>;</w:t>
      </w:r>
    </w:p>
    <w:p w14:paraId="649E74F7" w14:textId="6A10E6AC" w:rsidR="00D37DCB" w:rsidRPr="005F5A1B" w:rsidRDefault="00722FEA" w:rsidP="001941E4">
      <w:pPr>
        <w:pStyle w:val="Psm"/>
      </w:pPr>
      <w:r>
        <w:t xml:space="preserve">v </w:t>
      </w:r>
      <w:r w:rsidR="00DA24CD">
        <w:t>řídicí</w:t>
      </w:r>
      <w:r w:rsidR="00E723E4">
        <w:t>m systému</w:t>
      </w:r>
      <w:r w:rsidR="00024105">
        <w:t xml:space="preserve"> </w:t>
      </w:r>
      <w:r w:rsidR="00D37DCB" w:rsidRPr="005F5A1B">
        <w:t xml:space="preserve">musí </w:t>
      </w:r>
      <w:r w:rsidR="00BE257B">
        <w:t>být umožněno</w:t>
      </w:r>
      <w:r w:rsidR="00D37DCB" w:rsidRPr="005F5A1B">
        <w:t xml:space="preserve"> zneplatnění hesla nebo identifikátoru sloužícímu k</w:t>
      </w:r>
      <w:r w:rsidR="00F25E37">
        <w:t> </w:t>
      </w:r>
      <w:r w:rsidR="00D37DCB" w:rsidRPr="005F5A1B">
        <w:t>vytvoření nebo obnově přístupu po jeho prvním použití, nebo nejpozději do 24 hodin od jeho vytvoření</w:t>
      </w:r>
      <w:r w:rsidR="00A5549A">
        <w:t>;</w:t>
      </w:r>
    </w:p>
    <w:p w14:paraId="4DB51664" w14:textId="7F3E15CC" w:rsidR="00BC6EB6" w:rsidRPr="005F5A1B" w:rsidRDefault="00DA24CD" w:rsidP="001941E4">
      <w:pPr>
        <w:pStyle w:val="Psm"/>
      </w:pPr>
      <w:r>
        <w:t>řídicí</w:t>
      </w:r>
      <w:r w:rsidR="00E723E4">
        <w:t xml:space="preserve"> systém</w:t>
      </w:r>
      <w:r w:rsidR="00D37DCB" w:rsidRPr="005F5A1B">
        <w:t xml:space="preserve"> musí pro administrátorský účet určený zejména pro případ obnovy po kybernetickém bezpečnostním incidentu vynucovat:</w:t>
      </w:r>
    </w:p>
    <w:p w14:paraId="0AF5AAD1" w14:textId="5E594326" w:rsidR="00C26302" w:rsidRDefault="00D37DCB" w:rsidP="001941E4">
      <w:pPr>
        <w:pStyle w:val="Bod"/>
      </w:pPr>
      <w:r w:rsidRPr="005F5A1B">
        <w:t>bezodkladnou změnu výchozího hesla</w:t>
      </w:r>
      <w:r w:rsidR="00C26302">
        <w:t>;</w:t>
      </w:r>
    </w:p>
    <w:p w14:paraId="5770F1D3" w14:textId="256E42B5" w:rsidR="00BC6EB6" w:rsidRPr="005F5A1B" w:rsidRDefault="00D37DCB" w:rsidP="001941E4">
      <w:pPr>
        <w:pStyle w:val="Bod"/>
      </w:pPr>
      <w:r w:rsidRPr="005F5A1B">
        <w:t>vytvoření hesla náhodným řetězcem složeným z malých a velkých písmen, číslic a</w:t>
      </w:r>
      <w:r w:rsidR="00F25E37">
        <w:t> </w:t>
      </w:r>
      <w:r w:rsidRPr="005F5A1B">
        <w:t>speciálních znaků</w:t>
      </w:r>
      <w:r w:rsidR="009F4999">
        <w:t>;</w:t>
      </w:r>
    </w:p>
    <w:p w14:paraId="520C5742" w14:textId="3DE89A59" w:rsidR="00BC6EB6" w:rsidRPr="005F5A1B" w:rsidRDefault="00D37DCB" w:rsidP="001941E4">
      <w:pPr>
        <w:pStyle w:val="Bod"/>
      </w:pPr>
      <w:r w:rsidRPr="005F5A1B">
        <w:t>délku hesla alespoň 22 znaků</w:t>
      </w:r>
      <w:r w:rsidR="009F4999">
        <w:t>;</w:t>
      </w:r>
    </w:p>
    <w:p w14:paraId="417E3E76" w14:textId="569CFFC5" w:rsidR="00BC6EB6" w:rsidRPr="005F5A1B" w:rsidRDefault="00D37DCB" w:rsidP="001941E4">
      <w:pPr>
        <w:pStyle w:val="Bod"/>
      </w:pPr>
      <w:r w:rsidRPr="005F5A1B">
        <w:t>bezpečné uložení hesla</w:t>
      </w:r>
      <w:r w:rsidR="005868A3" w:rsidRPr="005F5A1B">
        <w:t>-</w:t>
      </w:r>
      <w:r w:rsidRPr="005F5A1B">
        <w:t>manipulaci s účtem a jeho heslem pouze pověřenými osobami v nezbytně nutných případech</w:t>
      </w:r>
      <w:r w:rsidR="009F4999">
        <w:t>;</w:t>
      </w:r>
    </w:p>
    <w:p w14:paraId="77182FC4" w14:textId="43199C9A" w:rsidR="00D37DCB" w:rsidRPr="005F5A1B" w:rsidRDefault="00D37DCB" w:rsidP="001941E4">
      <w:pPr>
        <w:pStyle w:val="Bod"/>
      </w:pPr>
      <w:r w:rsidRPr="005F5A1B">
        <w:t>změnu hesla po jeho použití nebo nejpozději po 18 měsících</w:t>
      </w:r>
      <w:r w:rsidR="002171EE" w:rsidRPr="005F5A1B">
        <w:t>.</w:t>
      </w:r>
    </w:p>
    <w:p w14:paraId="7AD4894D" w14:textId="7796F074" w:rsidR="00D37DCB" w:rsidRPr="005F5A1B" w:rsidRDefault="002171EE" w:rsidP="001941E4">
      <w:pPr>
        <w:pStyle w:val="Psm"/>
      </w:pPr>
      <w:r w:rsidRPr="005F5A1B">
        <w:t>E</w:t>
      </w:r>
      <w:r w:rsidR="00D37DCB" w:rsidRPr="005F5A1B">
        <w:t>videnci manipulace a pokusů o manipulaci s tímto účtem a jeho heslem</w:t>
      </w:r>
    </w:p>
    <w:p w14:paraId="152B21FF" w14:textId="4D9C16A4" w:rsidR="00583E80" w:rsidRPr="009C1929" w:rsidRDefault="00636367" w:rsidP="009C1929">
      <w:pPr>
        <w:pStyle w:val="Pod-l"/>
      </w:pPr>
      <w:bookmarkStart w:id="282" w:name="_Toc208312034"/>
      <w:r w:rsidRPr="009C1929">
        <w:t>Řízení přístupových oprávnění</w:t>
      </w:r>
      <w:bookmarkEnd w:id="282"/>
    </w:p>
    <w:p w14:paraId="770675A9" w14:textId="2544EBDC" w:rsidR="00954377" w:rsidRDefault="00954377" w:rsidP="00985452">
      <w:pPr>
        <w:pStyle w:val="Odst"/>
      </w:pPr>
      <w:r>
        <w:t xml:space="preserve">Řízení přístupových oprávnění k </w:t>
      </w:r>
      <w:r w:rsidR="00DA24CD">
        <w:t>řídicí</w:t>
      </w:r>
      <w:r w:rsidR="00666177">
        <w:t>m systémům</w:t>
      </w:r>
      <w:r w:rsidR="00666177" w:rsidRPr="005F5A1B">
        <w:t xml:space="preserve"> </w:t>
      </w:r>
      <w:r>
        <w:t xml:space="preserve">představuje klíčový prvek zabezpečení. Jeho správná implementace zajišťuje, že jednotlivé osoby nebo systémy mají přístup pouze k těm </w:t>
      </w:r>
      <w:r w:rsidR="00C26302">
        <w:t>systémovým prostředkům a funkcím</w:t>
      </w:r>
      <w:r>
        <w:t>, které nezbytně potřebují pro výkon své role, a pouze v</w:t>
      </w:r>
      <w:r w:rsidR="00C26302">
        <w:t xml:space="preserve"> nezbytném </w:t>
      </w:r>
      <w:r>
        <w:t>rozsah</w:t>
      </w:r>
      <w:r w:rsidR="00C26302">
        <w:t>u</w:t>
      </w:r>
      <w:r>
        <w:t>. Přístupová oprávnění musí být technicky vynucena, jednoznačně evidována a pravidelně revidována.</w:t>
      </w:r>
    </w:p>
    <w:p w14:paraId="2CCED827" w14:textId="0AEF0920" w:rsidR="00954377" w:rsidRDefault="00954377" w:rsidP="00985452">
      <w:pPr>
        <w:pStyle w:val="Odst"/>
      </w:pPr>
      <w:r>
        <w:lastRenderedPageBreak/>
        <w:t xml:space="preserve">Zhotovitel je povinen zajistit, aby </w:t>
      </w:r>
      <w:r w:rsidR="00DA24CD">
        <w:t>řídicí</w:t>
      </w:r>
      <w:r w:rsidR="00666177">
        <w:t xml:space="preserve"> systémy</w:t>
      </w:r>
      <w:r w:rsidR="00666177" w:rsidRPr="005F5A1B">
        <w:t xml:space="preserve"> </w:t>
      </w:r>
      <w:r>
        <w:t>v oblasti řízení přístupových oprávnění splňoval následující požadavky:</w:t>
      </w:r>
    </w:p>
    <w:p w14:paraId="432C0003" w14:textId="1277C82E" w:rsidR="00954377" w:rsidRDefault="00DA24CD" w:rsidP="001941E4">
      <w:pPr>
        <w:pStyle w:val="Psm"/>
      </w:pPr>
      <w:r>
        <w:t>řídicí</w:t>
      </w:r>
      <w:r w:rsidR="00E723E4">
        <w:t xml:space="preserve"> systém</w:t>
      </w:r>
      <w:r w:rsidR="00954377">
        <w:t xml:space="preserve"> musí využívat nástroj pro správu přístupových oprávnění, který umožní:</w:t>
      </w:r>
    </w:p>
    <w:p w14:paraId="1FED8E40" w14:textId="281E96E0" w:rsidR="00954377" w:rsidRDefault="00954377" w:rsidP="001941E4">
      <w:pPr>
        <w:pStyle w:val="Bod"/>
      </w:pPr>
      <w:r>
        <w:t>evidenci oprávnění ve vazbě na konkrétní uživatele, účty, technická aktiva a jejich provozní nebo bezpečnostní roli</w:t>
      </w:r>
      <w:r w:rsidR="00A5549A">
        <w:t>;</w:t>
      </w:r>
    </w:p>
    <w:p w14:paraId="28A61994" w14:textId="1AD8C905" w:rsidR="00954377" w:rsidRDefault="00954377" w:rsidP="001941E4">
      <w:pPr>
        <w:pStyle w:val="Bod"/>
      </w:pPr>
      <w:r>
        <w:t xml:space="preserve">řízení přístupových práv v návaznosti na logickou nebo fyzickou topologii systému (např. členění dle </w:t>
      </w:r>
      <w:r w:rsidR="00C26302">
        <w:t xml:space="preserve">bezpečnostních </w:t>
      </w:r>
      <w:r>
        <w:t xml:space="preserve">zón, </w:t>
      </w:r>
      <w:r w:rsidR="00C26302">
        <w:t xml:space="preserve">síťových </w:t>
      </w:r>
      <w:r>
        <w:t>segmentů, technologických oblastí</w:t>
      </w:r>
      <w:r w:rsidR="00C26302">
        <w:t xml:space="preserve"> apod.</w:t>
      </w:r>
      <w:r>
        <w:t>)</w:t>
      </w:r>
      <w:r w:rsidR="00A5549A">
        <w:t>;</w:t>
      </w:r>
    </w:p>
    <w:p w14:paraId="57EF2435" w14:textId="77777777" w:rsidR="00954377" w:rsidRDefault="00954377" w:rsidP="001941E4">
      <w:pPr>
        <w:pStyle w:val="Bod"/>
      </w:pPr>
      <w:r>
        <w:t>podporu auditu přístupových změn (kdo, kdy, komu a proč přiřadil nebo odebral oprávnění).</w:t>
      </w:r>
    </w:p>
    <w:p w14:paraId="0044BD49" w14:textId="45215203" w:rsidR="00954377" w:rsidRDefault="00DA24CD" w:rsidP="001941E4">
      <w:pPr>
        <w:pStyle w:val="Psm"/>
      </w:pPr>
      <w:r>
        <w:t>řídicí</w:t>
      </w:r>
      <w:r w:rsidR="00E723E4">
        <w:t xml:space="preserve"> systém</w:t>
      </w:r>
      <w:r w:rsidR="00954377">
        <w:t xml:space="preserve"> musí umožňovat řízení oprávnění k jednotlivým technickým aktivům na základě </w:t>
      </w:r>
      <w:r w:rsidR="00815E8A" w:rsidRPr="00815E8A">
        <w:t xml:space="preserve">oprávnění s </w:t>
      </w:r>
      <w:r w:rsidR="00A70A54" w:rsidRPr="00A70A54">
        <w:t>možností přesného nastavení přístupových práv</w:t>
      </w:r>
      <w:r w:rsidR="00954377">
        <w:t>, včetně:</w:t>
      </w:r>
    </w:p>
    <w:p w14:paraId="6DA4E27F" w14:textId="73902C2B" w:rsidR="00954377" w:rsidRDefault="00954377" w:rsidP="001941E4">
      <w:pPr>
        <w:pStyle w:val="Bod"/>
      </w:pPr>
      <w:r>
        <w:t xml:space="preserve">přístupu (např. možnost přihlásit se, ovládat </w:t>
      </w:r>
      <w:proofErr w:type="spellStart"/>
      <w:r>
        <w:t>HMI</w:t>
      </w:r>
      <w:proofErr w:type="spellEnd"/>
      <w:r>
        <w:t xml:space="preserve"> nebo </w:t>
      </w:r>
      <w:proofErr w:type="spellStart"/>
      <w:r>
        <w:t>SCADA</w:t>
      </w:r>
      <w:proofErr w:type="spellEnd"/>
      <w:r>
        <w:t xml:space="preserve"> rozhraní)</w:t>
      </w:r>
      <w:r w:rsidR="00A5549A">
        <w:t>;</w:t>
      </w:r>
    </w:p>
    <w:p w14:paraId="256D3EAA" w14:textId="7FCC2EFD" w:rsidR="00954377" w:rsidRDefault="00954377" w:rsidP="001941E4">
      <w:pPr>
        <w:pStyle w:val="Bod"/>
      </w:pPr>
      <w:r>
        <w:t>čtení dat (např. přístup ke konfiguracím, historickým záznamům, telemetrii)</w:t>
      </w:r>
      <w:r w:rsidR="00A5549A">
        <w:t>;</w:t>
      </w:r>
    </w:p>
    <w:p w14:paraId="7360BA97" w14:textId="1E20F964" w:rsidR="00954377" w:rsidRDefault="00954377" w:rsidP="001941E4">
      <w:pPr>
        <w:pStyle w:val="Bod"/>
      </w:pPr>
      <w:r>
        <w:t>zápisu nebo modifikace (např. provádění změn konfigurací, zásah do řízení)</w:t>
      </w:r>
      <w:r w:rsidR="00A5549A">
        <w:t>;</w:t>
      </w:r>
    </w:p>
    <w:p w14:paraId="02E0899A" w14:textId="77777777" w:rsidR="00954377" w:rsidRDefault="00954377" w:rsidP="001941E4">
      <w:pPr>
        <w:pStyle w:val="Bod"/>
      </w:pPr>
      <w:r>
        <w:t>změny oprávnění (pouze vyhrazené role mohou nastavovat oprávnění jiným subjektům).</w:t>
      </w:r>
    </w:p>
    <w:p w14:paraId="74E0D20E" w14:textId="384219EA" w:rsidR="00954377" w:rsidRPr="00954377" w:rsidRDefault="00954377" w:rsidP="001941E4">
      <w:pPr>
        <w:pStyle w:val="Bod"/>
      </w:pPr>
      <w:r>
        <w:t xml:space="preserve">Každé přístupové oprávnění musí být jednoznačně přiřazeno konkrétnímu uživatelskému účtu nebo systému a musí být udělováno dle principu nejmenšího možného oprávnění (least </w:t>
      </w:r>
      <w:proofErr w:type="spellStart"/>
      <w:r>
        <w:t>privilege</w:t>
      </w:r>
      <w:proofErr w:type="spellEnd"/>
      <w:r>
        <w:t>) a role-</w:t>
      </w:r>
      <w:proofErr w:type="spellStart"/>
      <w:r>
        <w:t>based</w:t>
      </w:r>
      <w:proofErr w:type="spellEnd"/>
      <w:r>
        <w:t xml:space="preserve"> </w:t>
      </w:r>
      <w:proofErr w:type="spellStart"/>
      <w:r>
        <w:t>access</w:t>
      </w:r>
      <w:proofErr w:type="spellEnd"/>
      <w:r>
        <w:t xml:space="preserve"> </w:t>
      </w:r>
      <w:proofErr w:type="spellStart"/>
      <w:r>
        <w:t>control</w:t>
      </w:r>
      <w:proofErr w:type="spellEnd"/>
      <w:r>
        <w:t xml:space="preserve"> (</w:t>
      </w:r>
      <w:r w:rsidR="008950D0">
        <w:t xml:space="preserve">tzv. </w:t>
      </w:r>
      <w:proofErr w:type="spellStart"/>
      <w:r>
        <w:t>RBAC</w:t>
      </w:r>
      <w:proofErr w:type="spellEnd"/>
      <w:r>
        <w:t>).</w:t>
      </w:r>
    </w:p>
    <w:p w14:paraId="047562A4" w14:textId="3416B8F9" w:rsidR="00065DB5" w:rsidRPr="009C1929" w:rsidRDefault="0073199A" w:rsidP="009C1929">
      <w:pPr>
        <w:pStyle w:val="Pod-l"/>
      </w:pPr>
      <w:bookmarkStart w:id="283" w:name="_Toc198674254"/>
      <w:bookmarkStart w:id="284" w:name="_Toc198674255"/>
      <w:bookmarkStart w:id="285" w:name="_Toc198674258"/>
      <w:bookmarkStart w:id="286" w:name="_Toc198674259"/>
      <w:bookmarkStart w:id="287" w:name="_Toc198674260"/>
      <w:bookmarkStart w:id="288" w:name="_Toc198674261"/>
      <w:bookmarkStart w:id="289" w:name="_Toc198674262"/>
      <w:bookmarkStart w:id="290" w:name="_Toc198674264"/>
      <w:bookmarkStart w:id="291" w:name="_Toc198674265"/>
      <w:bookmarkStart w:id="292" w:name="_Toc198674266"/>
      <w:bookmarkStart w:id="293" w:name="_Toc198674268"/>
      <w:bookmarkStart w:id="294" w:name="_Toc198674269"/>
      <w:bookmarkStart w:id="295" w:name="_Toc198674270"/>
      <w:bookmarkStart w:id="296" w:name="_Toc198674272"/>
      <w:bookmarkStart w:id="297" w:name="_Toc198674274"/>
      <w:bookmarkStart w:id="298" w:name="_Toc198673659"/>
      <w:bookmarkStart w:id="299" w:name="_Toc198674275"/>
      <w:bookmarkStart w:id="300" w:name="_Toc20831203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9C1929">
        <w:t>Aplikační bezpečnost</w:t>
      </w:r>
      <w:bookmarkEnd w:id="300"/>
    </w:p>
    <w:p w14:paraId="6797D5BC" w14:textId="73109C7B" w:rsidR="00853A21" w:rsidRPr="00853A21" w:rsidRDefault="00853A21" w:rsidP="00985452">
      <w:pPr>
        <w:pStyle w:val="Odst"/>
      </w:pPr>
      <w:r>
        <w:t xml:space="preserve">Z hlediska aplikační bezpečnosti, musí </w:t>
      </w:r>
      <w:r w:rsidR="00DA24CD">
        <w:t>řídicí</w:t>
      </w:r>
      <w:r w:rsidR="001C76D0">
        <w:t xml:space="preserve"> systém</w:t>
      </w:r>
      <w:r w:rsidR="00EB67C0">
        <w:t xml:space="preserve"> </w:t>
      </w:r>
      <w:r>
        <w:t xml:space="preserve">splňovat následující požadavky: </w:t>
      </w:r>
    </w:p>
    <w:p w14:paraId="58171666" w14:textId="71360033" w:rsidR="0073199A" w:rsidRPr="005F5A1B" w:rsidRDefault="0076517F" w:rsidP="001941E4">
      <w:pPr>
        <w:pStyle w:val="Psm"/>
      </w:pPr>
      <w:r>
        <w:t>Zhotovitel</w:t>
      </w:r>
      <w:r w:rsidR="0073199A" w:rsidRPr="005F5A1B">
        <w:t xml:space="preserve"> musí zajistit aplikování bezpečnostních aktualizací </w:t>
      </w:r>
      <w:r w:rsidR="00B162DA">
        <w:t xml:space="preserve">použitých </w:t>
      </w:r>
      <w:r w:rsidR="0049444F">
        <w:t xml:space="preserve">aplikací </w:t>
      </w:r>
      <w:r w:rsidR="00F045CE">
        <w:t>před samotno</w:t>
      </w:r>
      <w:r w:rsidR="00A86D56">
        <w:t xml:space="preserve">u instalací </w:t>
      </w:r>
      <w:r w:rsidR="006B02C9">
        <w:t xml:space="preserve">řídicího systému </w:t>
      </w:r>
      <w:r w:rsidR="00AB0CF4">
        <w:t>a jeho částí</w:t>
      </w:r>
      <w:r w:rsidR="00681D19">
        <w:t>;</w:t>
      </w:r>
    </w:p>
    <w:p w14:paraId="131D04D0" w14:textId="4E23491C" w:rsidR="0073199A" w:rsidRPr="005F5A1B" w:rsidRDefault="00DA24CD" w:rsidP="00B66BC1">
      <w:pPr>
        <w:pStyle w:val="Psm"/>
      </w:pPr>
      <w:r>
        <w:t>řídicí</w:t>
      </w:r>
      <w:r w:rsidR="00D0122B">
        <w:t xml:space="preserve"> systém</w:t>
      </w:r>
      <w:r w:rsidR="0073199A" w:rsidRPr="005F5A1B">
        <w:t xml:space="preserve"> musí zajistit ochranu </w:t>
      </w:r>
      <w:r w:rsidR="007F560A">
        <w:t xml:space="preserve">obsažených </w:t>
      </w:r>
      <w:r w:rsidR="0073199A" w:rsidRPr="005F5A1B">
        <w:t>informací, transakcí a přenášených identifikátorů relací před</w:t>
      </w:r>
      <w:r w:rsidR="006A0F0A">
        <w:t xml:space="preserve"> n</w:t>
      </w:r>
      <w:r w:rsidR="0073199A" w:rsidRPr="005F5A1B">
        <w:t>eoprávněnou činností</w:t>
      </w:r>
      <w:r w:rsidR="006A0F0A">
        <w:t xml:space="preserve"> a </w:t>
      </w:r>
      <w:r w:rsidR="0073199A" w:rsidRPr="005F5A1B">
        <w:t>popřením provedených činností</w:t>
      </w:r>
      <w:r w:rsidR="004803E6">
        <w:t xml:space="preserve"> pomocí metody </w:t>
      </w:r>
      <w:r w:rsidR="006C4BCF">
        <w:t xml:space="preserve">tzv. </w:t>
      </w:r>
      <w:proofErr w:type="spellStart"/>
      <w:r w:rsidR="006C4BCF">
        <w:t>whitelistingu</w:t>
      </w:r>
      <w:proofErr w:type="spellEnd"/>
      <w:r w:rsidR="006C4BCF">
        <w:t xml:space="preserve"> – </w:t>
      </w:r>
      <w:r w:rsidR="00E93310">
        <w:t xml:space="preserve">musí být povoleny </w:t>
      </w:r>
      <w:r w:rsidR="006C4BCF">
        <w:t xml:space="preserve">pouze oprávněné aplikace </w:t>
      </w:r>
      <w:r w:rsidR="00E93310">
        <w:t xml:space="preserve">související s řídicím systémem, všechny ostatní </w:t>
      </w:r>
      <w:r w:rsidR="00D6171C">
        <w:t>musí být zakázány.</w:t>
      </w:r>
    </w:p>
    <w:p w14:paraId="059F7837" w14:textId="5222E06D" w:rsidR="00FF4C71" w:rsidRPr="009C1929" w:rsidRDefault="00FF4C71" w:rsidP="009C1929">
      <w:pPr>
        <w:pStyle w:val="Pod-l"/>
      </w:pPr>
      <w:bookmarkStart w:id="301" w:name="_Toc208312036"/>
      <w:r w:rsidRPr="009C1929">
        <w:t>Kryptografické algoritmy</w:t>
      </w:r>
      <w:bookmarkEnd w:id="301"/>
    </w:p>
    <w:p w14:paraId="5C877C45" w14:textId="70898700" w:rsidR="00853A21" w:rsidRPr="00853A21" w:rsidRDefault="00853A21" w:rsidP="00985452">
      <w:pPr>
        <w:pStyle w:val="Odst"/>
      </w:pPr>
      <w:r>
        <w:t xml:space="preserve">Z hlediska </w:t>
      </w:r>
      <w:r w:rsidR="00191432">
        <w:t xml:space="preserve">kryptografických algoritmů, musí </w:t>
      </w:r>
      <w:r w:rsidR="00DA24CD">
        <w:t>řídicí</w:t>
      </w:r>
      <w:r w:rsidR="001E7E1C">
        <w:t xml:space="preserve"> systém</w:t>
      </w:r>
      <w:r w:rsidR="00BF76DA">
        <w:t xml:space="preserve"> </w:t>
      </w:r>
      <w:r w:rsidR="00726263">
        <w:t>pro</w:t>
      </w:r>
      <w:r w:rsidR="004145DA">
        <w:t xml:space="preserve"> přenos a uložení důvěrných dat </w:t>
      </w:r>
      <w:r w:rsidR="00191432">
        <w:t>splňovat následující požadavky:</w:t>
      </w:r>
    </w:p>
    <w:p w14:paraId="31B2D3F1" w14:textId="66CA4FB6" w:rsidR="00FF4C71" w:rsidRPr="005F5A1B" w:rsidRDefault="00DA24CD" w:rsidP="001941E4">
      <w:pPr>
        <w:pStyle w:val="Psm"/>
      </w:pPr>
      <w:r>
        <w:t>řídicí</w:t>
      </w:r>
      <w:r w:rsidR="001E7E1C">
        <w:t xml:space="preserve"> systém</w:t>
      </w:r>
      <w:r w:rsidR="00FF4C71" w:rsidRPr="005F5A1B">
        <w:t xml:space="preserve"> musí pro zajištění ochrany technických aktiv a jejich komunikace:</w:t>
      </w:r>
    </w:p>
    <w:p w14:paraId="3479A1FD" w14:textId="62556C28" w:rsidR="00FF4C71" w:rsidRPr="005F5A1B" w:rsidRDefault="00FF4C71" w:rsidP="001941E4">
      <w:pPr>
        <w:pStyle w:val="Bod"/>
      </w:pPr>
      <w:r w:rsidRPr="005F5A1B">
        <w:t>používat aktuálně odolné kryptografické algoritmy</w:t>
      </w:r>
      <w:r w:rsidR="00136BD5">
        <w:t>;</w:t>
      </w:r>
    </w:p>
    <w:p w14:paraId="39482DCB" w14:textId="34C9A434" w:rsidR="00FF4C71" w:rsidRPr="005F5A1B" w:rsidRDefault="00FF4C71" w:rsidP="001941E4">
      <w:pPr>
        <w:pStyle w:val="Bod"/>
      </w:pPr>
      <w:r w:rsidRPr="005F5A1B">
        <w:t>prosazovat bezpečné nakládání s kryptografickými algoritmy</w:t>
      </w:r>
      <w:r w:rsidR="00136BD5">
        <w:t>;</w:t>
      </w:r>
    </w:p>
    <w:p w14:paraId="21119825" w14:textId="6C3C4D8B" w:rsidR="00FF4C71" w:rsidRPr="005F5A1B" w:rsidRDefault="00FF4C71" w:rsidP="001941E4">
      <w:pPr>
        <w:pStyle w:val="Bod"/>
      </w:pPr>
      <w:r w:rsidRPr="005F5A1B">
        <w:t xml:space="preserve">zohledňovat doporučení a metodiky v oblasti kryptografických algoritmů vydané </w:t>
      </w:r>
      <w:proofErr w:type="spellStart"/>
      <w:r w:rsidR="005572B9">
        <w:t>NÚKIB</w:t>
      </w:r>
      <w:proofErr w:type="spellEnd"/>
      <w:r w:rsidRPr="005F5A1B">
        <w:t>, zveřejněné na jeho internetových stránkách</w:t>
      </w:r>
      <w:r w:rsidR="00136BD5">
        <w:t>;</w:t>
      </w:r>
    </w:p>
    <w:p w14:paraId="3B067D49" w14:textId="0B8501CD" w:rsidR="00FF4C71" w:rsidRPr="005F5A1B" w:rsidRDefault="00DA24CD" w:rsidP="001941E4">
      <w:pPr>
        <w:pStyle w:val="Psm"/>
      </w:pPr>
      <w:r>
        <w:t>řídicí</w:t>
      </w:r>
      <w:r w:rsidR="001E7E1C">
        <w:t xml:space="preserve"> systém</w:t>
      </w:r>
      <w:r w:rsidR="00FF4C71" w:rsidRPr="005F5A1B">
        <w:t xml:space="preserve"> musí v souladu s</w:t>
      </w:r>
      <w:r w:rsidR="009367B2">
        <w:t> písmenem (a)</w:t>
      </w:r>
      <w:r w:rsidR="00FF4C71" w:rsidRPr="005F5A1B">
        <w:t xml:space="preserve"> zajistit bezpečnou:</w:t>
      </w:r>
    </w:p>
    <w:p w14:paraId="03013C0E" w14:textId="4328BE08" w:rsidR="00FF4C71" w:rsidRPr="005F5A1B" w:rsidRDefault="00FF4C71" w:rsidP="001941E4">
      <w:pPr>
        <w:pStyle w:val="Bod"/>
      </w:pPr>
      <w:r w:rsidRPr="005F5A1B">
        <w:t>hlasovou, audiovizuální a textovou komunikaci, včetně e-mailové komunikace</w:t>
      </w:r>
      <w:r w:rsidR="00136BD5">
        <w:t>;</w:t>
      </w:r>
    </w:p>
    <w:p w14:paraId="61699317" w14:textId="49CD21BD" w:rsidR="00FF4C71" w:rsidRPr="005F5A1B" w:rsidRDefault="00FF4C71" w:rsidP="001941E4">
      <w:pPr>
        <w:pStyle w:val="Bod"/>
      </w:pPr>
      <w:r w:rsidRPr="005F5A1B">
        <w:lastRenderedPageBreak/>
        <w:t>nouzovou komunikaci v rámci organizace</w:t>
      </w:r>
      <w:r w:rsidR="00136BD5">
        <w:t>;</w:t>
      </w:r>
    </w:p>
    <w:p w14:paraId="2A3CC76E" w14:textId="44718116" w:rsidR="00FF4C71" w:rsidRPr="005F5A1B" w:rsidRDefault="00DA24CD" w:rsidP="001941E4">
      <w:pPr>
        <w:pStyle w:val="Psm"/>
      </w:pPr>
      <w:r>
        <w:t>řídicí</w:t>
      </w:r>
      <w:r w:rsidR="001E7E1C">
        <w:t xml:space="preserve"> systém</w:t>
      </w:r>
      <w:r w:rsidR="00FF4C71" w:rsidRPr="005F5A1B">
        <w:t xml:space="preserve"> musí v případě využívání kryptografických klíčů a certifikátů pro ochranu technických aktiv a komunikační sítě:</w:t>
      </w:r>
    </w:p>
    <w:p w14:paraId="78BB8AEB" w14:textId="720142B7" w:rsidR="00FF4C71" w:rsidRPr="005F5A1B" w:rsidRDefault="00FF4C71" w:rsidP="001941E4">
      <w:pPr>
        <w:pStyle w:val="Bod"/>
      </w:pPr>
      <w:r w:rsidRPr="005F5A1B">
        <w:t>používat pouze aktuálně odolné kryptografické klíče a certifikáty</w:t>
      </w:r>
      <w:r w:rsidR="001155D4">
        <w:t>;</w:t>
      </w:r>
    </w:p>
    <w:p w14:paraId="4DCD4FE8" w14:textId="441DAC48" w:rsidR="00FF4C71" w:rsidRPr="005F5A1B" w:rsidRDefault="00FF4C71" w:rsidP="001941E4">
      <w:pPr>
        <w:pStyle w:val="Bod"/>
      </w:pPr>
      <w:r w:rsidRPr="005F5A1B">
        <w:t>používat systém správy klíčů a certifikátů, který:</w:t>
      </w:r>
    </w:p>
    <w:p w14:paraId="587F5EE8" w14:textId="1DDF2C24" w:rsidR="00FF4C71" w:rsidRPr="005F5A1B" w:rsidRDefault="00FF4C71" w:rsidP="001941E4">
      <w:pPr>
        <w:pStyle w:val="Bod"/>
      </w:pPr>
      <w:r w:rsidRPr="005F5A1B">
        <w:t>zajistí generování, distribuci, ukládání, změny, omezení platnosti, zneplatnění certifikátů a řádnou likvidaci kryptografických klíčů,</w:t>
      </w:r>
    </w:p>
    <w:p w14:paraId="2968CC24" w14:textId="771415FA" w:rsidR="00FF4C71" w:rsidRPr="005F5A1B" w:rsidRDefault="00FF4C71" w:rsidP="001941E4">
      <w:pPr>
        <w:pStyle w:val="Bod"/>
      </w:pPr>
      <w:r w:rsidRPr="005F5A1B">
        <w:t>umožní kontrolu a audit</w:t>
      </w:r>
      <w:r w:rsidR="001155D4">
        <w:t>;</w:t>
      </w:r>
    </w:p>
    <w:p w14:paraId="5529D106" w14:textId="37AC677F" w:rsidR="00FF4C71" w:rsidRDefault="00FF4C71" w:rsidP="001941E4">
      <w:pPr>
        <w:pStyle w:val="Bod"/>
      </w:pPr>
      <w:r w:rsidRPr="005F5A1B">
        <w:t>zajistí důvěrnost a integritu kryptografických klíčů.</w:t>
      </w:r>
    </w:p>
    <w:p w14:paraId="16DA201B" w14:textId="3AB8A086" w:rsidR="00EC6925" w:rsidRPr="005F5A1B" w:rsidRDefault="00726263" w:rsidP="001941E4">
      <w:pPr>
        <w:pStyle w:val="Bod"/>
      </w:pPr>
      <w:r>
        <w:t>p</w:t>
      </w:r>
      <w:r w:rsidR="00EC6925">
        <w:t xml:space="preserve">ro více </w:t>
      </w:r>
      <w:r w:rsidR="00491403">
        <w:t>detailní</w:t>
      </w:r>
      <w:r w:rsidR="00EC6925">
        <w:t xml:space="preserve"> přehled </w:t>
      </w:r>
      <w:r w:rsidR="00735F31">
        <w:t>na minimální požadavky na k</w:t>
      </w:r>
      <w:r w:rsidR="00773D00">
        <w:t>r</w:t>
      </w:r>
      <w:r w:rsidR="00735F31">
        <w:t>yp</w:t>
      </w:r>
      <w:r w:rsidR="00773D00">
        <w:t>tog</w:t>
      </w:r>
      <w:r w:rsidR="00735F31">
        <w:t>rafické algoritm</w:t>
      </w:r>
      <w:r w:rsidR="0023111E">
        <w:t xml:space="preserve">y je </w:t>
      </w:r>
      <w:r w:rsidR="00D96EDB">
        <w:t>možné n</w:t>
      </w:r>
      <w:r w:rsidR="00313CFF">
        <w:t>ahléd</w:t>
      </w:r>
      <w:r w:rsidR="009F51B0">
        <w:t>no</w:t>
      </w:r>
      <w:r w:rsidR="001C34F0">
        <w:t>ut do dokumentu</w:t>
      </w:r>
      <w:r w:rsidR="00FD4854">
        <w:t xml:space="preserve"> vydaným </w:t>
      </w:r>
      <w:proofErr w:type="spellStart"/>
      <w:r w:rsidR="005572B9">
        <w:t>NÚKIB</w:t>
      </w:r>
      <w:proofErr w:type="spellEnd"/>
      <w:r w:rsidR="005572B9">
        <w:t>.</w:t>
      </w:r>
      <w:r w:rsidR="004068AD">
        <w:rPr>
          <w:rStyle w:val="Znakapoznpodarou"/>
        </w:rPr>
        <w:footnoteReference w:id="6"/>
      </w:r>
    </w:p>
    <w:p w14:paraId="7F1B2A1B" w14:textId="15D4B22C" w:rsidR="002C0492" w:rsidRPr="009C1929" w:rsidRDefault="00B72B8A" w:rsidP="009C1929">
      <w:pPr>
        <w:pStyle w:val="Pod-l"/>
      </w:pPr>
      <w:bookmarkStart w:id="302" w:name="_Toc208312037"/>
      <w:r w:rsidRPr="009C1929">
        <w:t xml:space="preserve">Zajišťování dostupnosti </w:t>
      </w:r>
      <w:r w:rsidR="00DA24CD" w:rsidRPr="009C1929">
        <w:t>řídicí</w:t>
      </w:r>
      <w:r w:rsidR="001E7E1C" w:rsidRPr="009C1929">
        <w:t>ch systémů</w:t>
      </w:r>
      <w:bookmarkEnd w:id="302"/>
    </w:p>
    <w:p w14:paraId="4C299537" w14:textId="70F397B9" w:rsidR="00191432" w:rsidRPr="00191432" w:rsidRDefault="00191432" w:rsidP="00985452">
      <w:pPr>
        <w:pStyle w:val="Odst"/>
      </w:pPr>
      <w:r>
        <w:t xml:space="preserve">Z hlediska </w:t>
      </w:r>
      <w:r w:rsidR="00794FEE">
        <w:t xml:space="preserve">zajišťování dostupnosti </w:t>
      </w:r>
      <w:r w:rsidR="00DA24CD">
        <w:t>řídicí</w:t>
      </w:r>
      <w:r w:rsidR="001E7E1C">
        <w:t>ch systémů</w:t>
      </w:r>
      <w:r w:rsidR="00794FEE">
        <w:t xml:space="preserve">, musí </w:t>
      </w:r>
      <w:r w:rsidR="00DA24CD">
        <w:t>řídicí</w:t>
      </w:r>
      <w:r w:rsidR="001E7E1C">
        <w:t xml:space="preserve"> systémy</w:t>
      </w:r>
      <w:r w:rsidR="00BF76DA">
        <w:t xml:space="preserve"> </w:t>
      </w:r>
      <w:r w:rsidR="00794FEE">
        <w:t xml:space="preserve">splňovat následující požadavky: </w:t>
      </w:r>
    </w:p>
    <w:p w14:paraId="06A8212D" w14:textId="2B68329E" w:rsidR="00B72B8A" w:rsidRPr="005F5A1B" w:rsidRDefault="00A2188E" w:rsidP="001941E4">
      <w:pPr>
        <w:pStyle w:val="Psm"/>
      </w:pPr>
      <w:r>
        <w:t>ř</w:t>
      </w:r>
      <w:r w:rsidR="00DA24CD">
        <w:t>ídicí</w:t>
      </w:r>
      <w:r w:rsidR="001E7E1C">
        <w:t xml:space="preserve"> s</w:t>
      </w:r>
      <w:r w:rsidR="001E7E1C" w:rsidRPr="005F5A1B">
        <w:t>ystém</w:t>
      </w:r>
      <w:r w:rsidR="00B72B8A" w:rsidRPr="005F5A1B">
        <w:t xml:space="preserve"> musí </w:t>
      </w:r>
      <w:r w:rsidR="00D0198C">
        <w:t>mít implementovány</w:t>
      </w:r>
      <w:r w:rsidR="00D0198C" w:rsidRPr="005F5A1B">
        <w:t xml:space="preserve"> </w:t>
      </w:r>
      <w:r w:rsidR="00B72B8A" w:rsidRPr="005F5A1B">
        <w:t xml:space="preserve">bezpečnostní opatření pro zajišťování dostupnosti </w:t>
      </w:r>
      <w:r w:rsidR="003A05D6">
        <w:t xml:space="preserve">Vodního </w:t>
      </w:r>
      <w:r w:rsidR="003D6A3F">
        <w:t>d</w:t>
      </w:r>
      <w:r w:rsidR="00BA1D57">
        <w:t>íla</w:t>
      </w:r>
      <w:r w:rsidR="00B72B8A" w:rsidRPr="005F5A1B">
        <w:t xml:space="preserve"> spojené se systémem, kterými zajistí:</w:t>
      </w:r>
    </w:p>
    <w:p w14:paraId="119B14BC" w14:textId="76569CA3" w:rsidR="00DA4925" w:rsidRPr="005F5A1B" w:rsidRDefault="00CE5010" w:rsidP="001941E4">
      <w:pPr>
        <w:pStyle w:val="Bod"/>
      </w:pPr>
      <w:r>
        <w:t>odolnost řídicího systému vůči hrozbám a zranitelnostem, které by mohly snížit jeho dostupnost, musí být zajištěna prostřednictvím technických a organizačních opatření směřujících k minimalizaci rizik narušení provozu</w:t>
      </w:r>
      <w:r w:rsidR="005317D9">
        <w:t>; s</w:t>
      </w:r>
      <w:r>
        <w:t xml:space="preserve">oučástí těchto opatření je tzv. </w:t>
      </w:r>
      <w:proofErr w:type="spellStart"/>
      <w:r>
        <w:t>hardening</w:t>
      </w:r>
      <w:proofErr w:type="spellEnd"/>
      <w:r>
        <w:t xml:space="preserve"> systému, tedy soubor konfiguračních a bezpečnostních zásahů vedoucích k omezení zneužitelných prvků a zvýšení celkové bezpečnostní odolnosti</w:t>
      </w:r>
      <w:r w:rsidR="000069F9">
        <w:t>; m</w:t>
      </w:r>
      <w:r>
        <w:t>ezi základní kroky patří správné nastavení firewallů, aplikace principu nejmenších privilegií (</w:t>
      </w:r>
      <w:r w:rsidR="00BF4FC1">
        <w:t xml:space="preserve">tzv. </w:t>
      </w:r>
      <w:r>
        <w:t xml:space="preserve">least </w:t>
      </w:r>
      <w:proofErr w:type="spellStart"/>
      <w:r>
        <w:t>privilege</w:t>
      </w:r>
      <w:proofErr w:type="spellEnd"/>
      <w:r>
        <w:t>), uzavření všech nevyužívaných síťových portů, zavedení silných autentizačních mechanismů (např. komplexní hesla), odstranění nebo deaktivace nepotřebných služeb, a pravidelná kontrola systémových a</w:t>
      </w:r>
      <w:r w:rsidR="00077ED8">
        <w:t> </w:t>
      </w:r>
      <w:r>
        <w:t>síťových konfigurací</w:t>
      </w:r>
      <w:r w:rsidR="000069F9">
        <w:t>; t</w:t>
      </w:r>
      <w:r>
        <w:t>ato opatření musí být systematicky dokumentována, uplatňována v rámci životního cyklu systému</w:t>
      </w:r>
      <w:r w:rsidR="00652977">
        <w:t xml:space="preserve"> (tedy i v</w:t>
      </w:r>
      <w:r w:rsidR="00AE04F4">
        <w:t> rámci servisní smlouvy)</w:t>
      </w:r>
      <w:r>
        <w:t xml:space="preserve"> a</w:t>
      </w:r>
      <w:r w:rsidR="00077ED8">
        <w:t> </w:t>
      </w:r>
      <w:r>
        <w:t>pravidelně revidována s ohledem na nové hrozby a</w:t>
      </w:r>
      <w:r w:rsidR="008E1FA6">
        <w:t> </w:t>
      </w:r>
      <w:r>
        <w:t>technologický vývoj</w:t>
      </w:r>
      <w:r w:rsidR="000304A6">
        <w:t>;</w:t>
      </w:r>
    </w:p>
    <w:p w14:paraId="6374C3CB" w14:textId="0EB9498C" w:rsidR="00B72B8A" w:rsidRPr="005F5A1B" w:rsidRDefault="00B72B8A" w:rsidP="001941E4">
      <w:pPr>
        <w:pStyle w:val="Bod"/>
      </w:pPr>
      <w:r>
        <w:t xml:space="preserve">redundanci </w:t>
      </w:r>
      <w:r w:rsidR="00EC6EE6">
        <w:t>vybraných klíčových</w:t>
      </w:r>
      <w:r w:rsidR="00C3586F">
        <w:t xml:space="preserve"> technických aktiv </w:t>
      </w:r>
      <w:r>
        <w:t xml:space="preserve">nezbytných pro zajištění dostupnosti </w:t>
      </w:r>
      <w:r w:rsidR="0004727B">
        <w:t>řídicího systému</w:t>
      </w:r>
      <w:r w:rsidR="000304A6">
        <w:t>;</w:t>
      </w:r>
    </w:p>
    <w:p w14:paraId="11882EA5" w14:textId="239F29D8" w:rsidR="00B72B8A" w:rsidRPr="005F5A1B" w:rsidRDefault="00A2188E" w:rsidP="001941E4">
      <w:pPr>
        <w:pStyle w:val="Psm"/>
      </w:pPr>
      <w:r>
        <w:t>řídicí</w:t>
      </w:r>
      <w:r w:rsidR="001E7E1C">
        <w:t xml:space="preserve"> s</w:t>
      </w:r>
      <w:r w:rsidR="001E7E1C" w:rsidRPr="005F5A1B">
        <w:t>ystém</w:t>
      </w:r>
      <w:r w:rsidR="00B72B8A" w:rsidRPr="005F5A1B">
        <w:t xml:space="preserve"> musí</w:t>
      </w:r>
      <w:r w:rsidR="00921C83">
        <w:t xml:space="preserve"> </w:t>
      </w:r>
      <w:r w:rsidR="00B72B8A" w:rsidRPr="005F5A1B">
        <w:t>pro zajištění dostupnosti služby v souladu s</w:t>
      </w:r>
      <w:r w:rsidR="00FD613B">
        <w:t> písmem (a)</w:t>
      </w:r>
      <w:r w:rsidR="00B72B8A" w:rsidRPr="005F5A1B">
        <w:t xml:space="preserve"> </w:t>
      </w:r>
      <w:r w:rsidR="00404CBC">
        <w:t xml:space="preserve">umožňovat </w:t>
      </w:r>
      <w:r w:rsidR="00B72B8A" w:rsidRPr="005F5A1B">
        <w:t>vytvářet pravidelné zálohy nastavení technických aktiv, informací a dat nezbytných zejména pro účely obnovy služby v případě kybernetického bezpečnostního incidentu</w:t>
      </w:r>
      <w:r w:rsidR="00E84FCA">
        <w:t xml:space="preserve"> (</w:t>
      </w:r>
      <w:r w:rsidR="00CB16AB">
        <w:t xml:space="preserve">to platí pro </w:t>
      </w:r>
      <w:r w:rsidR="00B87E6E">
        <w:t xml:space="preserve">PC, servery i </w:t>
      </w:r>
      <w:proofErr w:type="spellStart"/>
      <w:r w:rsidR="00B87E6E">
        <w:t>PLC</w:t>
      </w:r>
      <w:proofErr w:type="spellEnd"/>
      <w:r w:rsidR="00B87E6E">
        <w:t xml:space="preserve"> a další relevantní aktiva, jež jsou součástí řídicího systému)</w:t>
      </w:r>
      <w:r w:rsidR="000304A6">
        <w:t>;</w:t>
      </w:r>
    </w:p>
    <w:p w14:paraId="307238FF" w14:textId="4DDE7262" w:rsidR="00B72B8A" w:rsidRPr="005F5A1B" w:rsidRDefault="00A2188E" w:rsidP="001941E4">
      <w:pPr>
        <w:pStyle w:val="Psm"/>
      </w:pPr>
      <w:r>
        <w:t xml:space="preserve">řídicí </w:t>
      </w:r>
      <w:r w:rsidR="001E7E1C">
        <w:t>s</w:t>
      </w:r>
      <w:r w:rsidR="001E7E1C" w:rsidRPr="005F5A1B">
        <w:t>ystém</w:t>
      </w:r>
      <w:r w:rsidR="00B72B8A" w:rsidRPr="005F5A1B">
        <w:t xml:space="preserve"> musí u </w:t>
      </w:r>
      <w:r w:rsidR="00F33821">
        <w:t xml:space="preserve">vytvořených </w:t>
      </w:r>
      <w:r w:rsidR="00B72B8A" w:rsidRPr="005F5A1B">
        <w:t xml:space="preserve">záloh </w:t>
      </w:r>
      <w:r w:rsidR="00543960">
        <w:t>umožnit</w:t>
      </w:r>
      <w:r w:rsidR="00B72B8A" w:rsidRPr="005F5A1B">
        <w:t>:</w:t>
      </w:r>
    </w:p>
    <w:p w14:paraId="29016C4C" w14:textId="620E6C78" w:rsidR="00B72B8A" w:rsidRPr="005F5A1B" w:rsidRDefault="00B72B8A" w:rsidP="001941E4">
      <w:pPr>
        <w:pStyle w:val="Bod"/>
      </w:pPr>
      <w:r>
        <w:t>pravidelné testování integrity, dostupnosti a obnovitelnosti záloh</w:t>
      </w:r>
      <w:r w:rsidR="000304A6">
        <w:t>;</w:t>
      </w:r>
    </w:p>
    <w:p w14:paraId="36A47B66" w14:textId="75473BA6" w:rsidR="00B72B8A" w:rsidRPr="005F5A1B" w:rsidRDefault="00735AC9" w:rsidP="001941E4">
      <w:pPr>
        <w:pStyle w:val="Bod"/>
      </w:pPr>
      <w:r>
        <w:t>poskytnout dostatečné informace k</w:t>
      </w:r>
      <w:r w:rsidR="00976217">
        <w:t> souvisejícímu z</w:t>
      </w:r>
      <w:r w:rsidR="00B72B8A" w:rsidRPr="005F5A1B">
        <w:t>dokumentování výsledků test</w:t>
      </w:r>
      <w:r>
        <w:t xml:space="preserve">ování </w:t>
      </w:r>
      <w:r w:rsidR="00976217">
        <w:t xml:space="preserve">těchto </w:t>
      </w:r>
      <w:r>
        <w:t>záloh</w:t>
      </w:r>
      <w:r w:rsidR="000304A6">
        <w:t>;</w:t>
      </w:r>
    </w:p>
    <w:p w14:paraId="5F1EBF16" w14:textId="1A77C2F7" w:rsidR="00B72B8A" w:rsidRPr="00B57FBF" w:rsidRDefault="00B72B8A" w:rsidP="001941E4">
      <w:pPr>
        <w:pStyle w:val="Bod"/>
        <w:rPr>
          <w:iCs/>
        </w:rPr>
      </w:pPr>
      <w:r w:rsidRPr="005F5A1B">
        <w:lastRenderedPageBreak/>
        <w:t>ochranu ukládaných záloh a dat v nich obsažených před narušením jejich integrity a důvěrnosti, zejména šifrováním v souladu s</w:t>
      </w:r>
      <w:r w:rsidR="005225AB">
        <w:t> odstavcem</w:t>
      </w:r>
      <w:r w:rsidR="00806526">
        <w:t xml:space="preserve"> </w:t>
      </w:r>
      <w:r w:rsidR="00806526" w:rsidRPr="00B57FBF">
        <w:rPr>
          <w:iCs/>
        </w:rPr>
        <w:t>1</w:t>
      </w:r>
      <w:r w:rsidR="007D5B93">
        <w:rPr>
          <w:iCs/>
        </w:rPr>
        <w:t>0</w:t>
      </w:r>
      <w:r w:rsidR="00806526" w:rsidRPr="00B57FBF">
        <w:rPr>
          <w:iCs/>
        </w:rPr>
        <w:t>.9</w:t>
      </w:r>
      <w:r w:rsidR="00BE3BFE" w:rsidRPr="00B57FBF">
        <w:rPr>
          <w:iCs/>
        </w:rPr>
        <w:t xml:space="preserve"> </w:t>
      </w:r>
      <w:r w:rsidR="005572B9">
        <w:rPr>
          <w:iCs/>
        </w:rPr>
        <w:t>„</w:t>
      </w:r>
      <w:r w:rsidR="00BE3BFE" w:rsidRPr="001C024B">
        <w:rPr>
          <w:i/>
        </w:rPr>
        <w:t>Kryptografické algoritmy</w:t>
      </w:r>
      <w:r w:rsidR="005572B9">
        <w:rPr>
          <w:i/>
        </w:rPr>
        <w:t>“</w:t>
      </w:r>
      <w:r w:rsidR="00EA0467" w:rsidRPr="00B57FBF">
        <w:rPr>
          <w:iCs/>
        </w:rPr>
        <w:t>;</w:t>
      </w:r>
    </w:p>
    <w:p w14:paraId="39959053" w14:textId="48C84D8F" w:rsidR="00B72B8A" w:rsidRPr="005F5A1B" w:rsidRDefault="00B72B8A" w:rsidP="001941E4">
      <w:pPr>
        <w:pStyle w:val="Bod"/>
      </w:pPr>
      <w:r w:rsidRPr="00B26262">
        <w:t>ochranu ukládaných záloh a dat v nich obsažených před narušením jejich dostupnosti</w:t>
      </w:r>
      <w:r w:rsidR="007A26AB" w:rsidRPr="00B26262">
        <w:t xml:space="preserve"> v</w:t>
      </w:r>
      <w:r w:rsidR="00FD138D" w:rsidRPr="00B26262">
        <w:t> souladu s pravidlem 3-2-1, což znamená</w:t>
      </w:r>
      <w:r w:rsidR="00C96409" w:rsidRPr="00B26262">
        <w:t>, že z každé zálohované sady dat musí existovat minimálně tři kopie (jedna primární a dvě záložní)</w:t>
      </w:r>
      <w:r w:rsidR="00377E4F" w:rsidRPr="00B26262">
        <w:t>, tyto kopie</w:t>
      </w:r>
      <w:r w:rsidR="00916A12" w:rsidRPr="00B26262">
        <w:t xml:space="preserve"> musí být uloženy alespoň na dvou různých </w:t>
      </w:r>
      <w:r w:rsidR="00F62D30">
        <w:t xml:space="preserve">fyzicky odlišných </w:t>
      </w:r>
      <w:r w:rsidR="00916A12" w:rsidRPr="00B26262">
        <w:t>úložných médií</w:t>
      </w:r>
      <w:r w:rsidR="006D7BF1">
        <w:t>ch</w:t>
      </w:r>
      <w:r w:rsidR="006C2A9E" w:rsidRPr="00B26262">
        <w:t xml:space="preserve"> a jedna z těchto kopií musí být navíc umístěna mimo hlavní lokalitu</w:t>
      </w:r>
      <w:r w:rsidR="00B26262">
        <w:t>, kde se řídicí systém nachází</w:t>
      </w:r>
      <w:r w:rsidR="009F4999" w:rsidRPr="00B26262">
        <w:t>;</w:t>
      </w:r>
    </w:p>
    <w:p w14:paraId="57826539" w14:textId="6B47B54D" w:rsidR="00B72B8A" w:rsidRPr="005F5A1B" w:rsidRDefault="00A2188E" w:rsidP="001941E4">
      <w:pPr>
        <w:pStyle w:val="Psm"/>
      </w:pPr>
      <w:r>
        <w:t>řídicí</w:t>
      </w:r>
      <w:r w:rsidR="001E7E1C">
        <w:t xml:space="preserve"> s</w:t>
      </w:r>
      <w:r w:rsidR="001E7E1C" w:rsidRPr="005F5A1B">
        <w:t>ystém</w:t>
      </w:r>
      <w:r w:rsidR="00B72B8A" w:rsidRPr="005F5A1B">
        <w:t xml:space="preserve"> musí za účelem omezení šíření kybernetického bezpečnostního incidentu a</w:t>
      </w:r>
      <w:r w:rsidR="00F25E37">
        <w:t> </w:t>
      </w:r>
      <w:r w:rsidR="00B72B8A" w:rsidRPr="005F5A1B">
        <w:t xml:space="preserve">snížení jeho dopadu oddělovat zálohovací prostředí od jiných prostředí podle </w:t>
      </w:r>
      <w:r w:rsidR="007716E4">
        <w:t xml:space="preserve">odstavce </w:t>
      </w:r>
      <w:r w:rsidR="00B756E5">
        <w:t>1</w:t>
      </w:r>
      <w:r w:rsidR="007D5B93">
        <w:t>0</w:t>
      </w:r>
      <w:r w:rsidR="00B756E5">
        <w:t>.2</w:t>
      </w:r>
      <w:r w:rsidR="00B72B8A" w:rsidRPr="0056164A">
        <w:t xml:space="preserve"> </w:t>
      </w:r>
      <w:r w:rsidR="007716E4" w:rsidRPr="001C024B">
        <w:rPr>
          <w:i/>
          <w:iCs/>
        </w:rPr>
        <w:t>„</w:t>
      </w:r>
      <w:r w:rsidR="000E3D50" w:rsidRPr="001C024B">
        <w:rPr>
          <w:i/>
        </w:rPr>
        <w:t>Bezpečnost komunikačních sítí</w:t>
      </w:r>
      <w:r w:rsidR="007716E4" w:rsidRPr="001C024B">
        <w:rPr>
          <w:i/>
          <w:iCs/>
        </w:rPr>
        <w:t>“</w:t>
      </w:r>
      <w:r w:rsidR="009F4999" w:rsidRPr="001C024B">
        <w:rPr>
          <w:i/>
          <w:iCs/>
        </w:rPr>
        <w:t>.</w:t>
      </w:r>
    </w:p>
    <w:p w14:paraId="6097A7A0" w14:textId="074E767C" w:rsidR="007B5E64" w:rsidRPr="009C1929" w:rsidRDefault="005712F0" w:rsidP="00C97FD1">
      <w:pPr>
        <w:pStyle w:val="l"/>
      </w:pPr>
      <w:bookmarkStart w:id="303" w:name="_Toc196060044"/>
      <w:bookmarkStart w:id="304" w:name="_Toc196144708"/>
      <w:bookmarkStart w:id="305" w:name="_Toc196060045"/>
      <w:bookmarkStart w:id="306" w:name="_Toc196144709"/>
      <w:bookmarkStart w:id="307" w:name="_Toc196060046"/>
      <w:bookmarkStart w:id="308" w:name="_Toc196144710"/>
      <w:bookmarkStart w:id="309" w:name="_Toc196060047"/>
      <w:bookmarkStart w:id="310" w:name="_Toc196144711"/>
      <w:bookmarkStart w:id="311" w:name="_Toc196060048"/>
      <w:bookmarkStart w:id="312" w:name="_Toc196144712"/>
      <w:bookmarkStart w:id="313" w:name="_Toc196060049"/>
      <w:bookmarkStart w:id="314" w:name="_Toc196144713"/>
      <w:bookmarkStart w:id="315" w:name="_Toc196060050"/>
      <w:bookmarkStart w:id="316" w:name="_Toc196144714"/>
      <w:bookmarkStart w:id="317" w:name="_Toc208312038"/>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9C1929">
        <w:t>Licence a přístupová práva k systémům OT a bezpečnostnímu software</w:t>
      </w:r>
      <w:bookmarkEnd w:id="317"/>
    </w:p>
    <w:p w14:paraId="35069C69" w14:textId="563D64C4" w:rsidR="007B5E64" w:rsidRPr="009C1929" w:rsidRDefault="007B5E64" w:rsidP="009C1929">
      <w:pPr>
        <w:pStyle w:val="Pod-l"/>
      </w:pPr>
      <w:bookmarkStart w:id="318" w:name="_Toc208312039"/>
      <w:r w:rsidRPr="009C1929">
        <w:t>Obecně</w:t>
      </w:r>
      <w:bookmarkEnd w:id="318"/>
    </w:p>
    <w:p w14:paraId="5E455810" w14:textId="73C41F2F" w:rsidR="00E90225" w:rsidRPr="00F7165F" w:rsidRDefault="00E90225" w:rsidP="00985452">
      <w:pPr>
        <w:pStyle w:val="Odst"/>
      </w:pPr>
      <w:r w:rsidRPr="00F7165F">
        <w:t xml:space="preserve">V případě, že  součástí  </w:t>
      </w:r>
      <w:r w:rsidR="00DA24CD">
        <w:t>řídicí</w:t>
      </w:r>
      <w:r w:rsidR="00F73AA3">
        <w:t>ch</w:t>
      </w:r>
      <w:r w:rsidR="00946A86">
        <w:t xml:space="preserve"> s</w:t>
      </w:r>
      <w:r w:rsidR="00946A86" w:rsidRPr="005F5A1B">
        <w:t>ystém</w:t>
      </w:r>
      <w:r w:rsidR="00F73AA3">
        <w:t>ů</w:t>
      </w:r>
      <w:r w:rsidR="007160E0">
        <w:t xml:space="preserve"> </w:t>
      </w:r>
      <w:r w:rsidR="00D43F59">
        <w:t>zařízení a</w:t>
      </w:r>
      <w:r w:rsidR="007160E0">
        <w:t xml:space="preserve"> komponenty</w:t>
      </w:r>
      <w:r w:rsidRPr="00F7165F">
        <w:t>, jejichž provoz, zabezpečení nebo správa je zajištěna prostřednictvím softwaru – zejména softwaru pro řízení přístupů, monitoring, detekci hrozeb, správu konfigurace nebo centralizovanou správu aktiv – je Zhotovitel povinen nejpozději k datu dokončení příslušné</w:t>
      </w:r>
      <w:r w:rsidR="00A17ED8">
        <w:t>ho řídicího s</w:t>
      </w:r>
      <w:r w:rsidR="00A17ED8" w:rsidRPr="005F5A1B">
        <w:t>ystém</w:t>
      </w:r>
      <w:r w:rsidR="00A17ED8">
        <w:t>u</w:t>
      </w:r>
      <w:r w:rsidRPr="00F7165F">
        <w:t xml:space="preserve"> poskytnout Objednateli platnou licenci k uvedenému softwaru, zajistit dostupnost všech nezbytných aktualizací, oprav, bezpečnostních záplat a podpory</w:t>
      </w:r>
      <w:r w:rsidR="6DF34BC0">
        <w:t>,</w:t>
      </w:r>
      <w:r w:rsidRPr="00F7165F">
        <w:t xml:space="preserve"> předat kompletní uživatelskou a</w:t>
      </w:r>
      <w:r w:rsidR="00F25E37">
        <w:t> </w:t>
      </w:r>
      <w:r w:rsidRPr="00F7165F">
        <w:t>systémovou dokumentaci, včetně instalačních balíčků, konfiguračních manuálů a přístupových údajů (v případě softwarových platforem, které vyžadují správu přes webové nebo jiné administrační rozhraní).</w:t>
      </w:r>
    </w:p>
    <w:p w14:paraId="15F19F9D" w14:textId="06A812A9" w:rsidR="00E90225" w:rsidRPr="00E90225" w:rsidRDefault="00E90225" w:rsidP="00985452">
      <w:pPr>
        <w:pStyle w:val="Odst"/>
      </w:pPr>
      <w:r>
        <w:t>Poskytnutá licence musí opravňovat Objednatele, případně jím smluvně určenou třetí osobu, k</w:t>
      </w:r>
      <w:r w:rsidR="008E1FA6">
        <w:t> </w:t>
      </w:r>
      <w:r>
        <w:t xml:space="preserve">plnému provozu, správě, administraci, údržbě a případnému rozvoji kybernetické </w:t>
      </w:r>
      <w:r w:rsidR="2BA74E9C">
        <w:t xml:space="preserve">bezpečnosti </w:t>
      </w:r>
      <w:r w:rsidR="001C3AAD">
        <w:t>říd</w:t>
      </w:r>
      <w:r w:rsidR="004353FA">
        <w:t>i</w:t>
      </w:r>
      <w:r w:rsidR="001C3AAD">
        <w:t>cích</w:t>
      </w:r>
      <w:r>
        <w:t xml:space="preserve"> systémů, a to v rozsahu nezbytném pro:</w:t>
      </w:r>
    </w:p>
    <w:p w14:paraId="161B1AF9" w14:textId="13688DF4" w:rsidR="00E90225" w:rsidRPr="00E90225" w:rsidRDefault="00E90225" w:rsidP="001941E4">
      <w:pPr>
        <w:pStyle w:val="Psm"/>
      </w:pPr>
      <w:r w:rsidRPr="00E90225">
        <w:t>zajištění kontinuální bezpečnosti provozu</w:t>
      </w:r>
      <w:r w:rsidR="009F4999">
        <w:t>;</w:t>
      </w:r>
    </w:p>
    <w:p w14:paraId="2BC8A930" w14:textId="51991120" w:rsidR="00E90225" w:rsidRPr="00E90225" w:rsidRDefault="00E90225" w:rsidP="001941E4">
      <w:pPr>
        <w:pStyle w:val="Psm"/>
      </w:pPr>
      <w:r>
        <w:t>naplňování požadavků právních předpisů (např. zákon o kybernetické bezpečnosti)</w:t>
      </w:r>
      <w:r w:rsidR="00CE5FE6">
        <w:t xml:space="preserve"> – související dopady na práva a povinnosti </w:t>
      </w:r>
      <w:r w:rsidR="00A638C1">
        <w:t>stran jsou popsány ve smlouvě nebo servisní smlouvě</w:t>
      </w:r>
      <w:r w:rsidR="009F4999">
        <w:t>;</w:t>
      </w:r>
    </w:p>
    <w:p w14:paraId="05AF785A" w14:textId="77777777" w:rsidR="00E90225" w:rsidRPr="00E90225" w:rsidRDefault="00E90225" w:rsidP="001941E4">
      <w:pPr>
        <w:pStyle w:val="Psm"/>
      </w:pPr>
      <w:r w:rsidRPr="00E90225">
        <w:t>zachování samostatnosti Objednatele v oblasti správy systému po ukončení závazků Zhotovitele.</w:t>
      </w:r>
    </w:p>
    <w:p w14:paraId="5F312762" w14:textId="70900CC3" w:rsidR="00E90225" w:rsidRPr="00F7165F" w:rsidRDefault="00E90225" w:rsidP="00985452">
      <w:pPr>
        <w:pStyle w:val="Odst"/>
      </w:pPr>
      <w:r w:rsidRPr="00F7165F">
        <w:t xml:space="preserve">V případech, kdy je software dodán jako tzv. „krabicové řešení“ nebo je součástí firmwaru technologických zařízení (např. </w:t>
      </w:r>
      <w:proofErr w:type="spellStart"/>
      <w:r w:rsidRPr="00F7165F">
        <w:t>PLC</w:t>
      </w:r>
      <w:proofErr w:type="spellEnd"/>
      <w:r w:rsidRPr="00F7165F">
        <w:t xml:space="preserve">, RTU, </w:t>
      </w:r>
      <w:proofErr w:type="spellStart"/>
      <w:r w:rsidRPr="00F7165F">
        <w:t>HMI</w:t>
      </w:r>
      <w:proofErr w:type="spellEnd"/>
      <w:r w:rsidRPr="00F7165F">
        <w:t>, bezpečnostní brány apod.), se uplatní licenční</w:t>
      </w:r>
      <w:r w:rsidR="005457F7" w:rsidRPr="00F7165F">
        <w:t xml:space="preserve"> </w:t>
      </w:r>
      <w:r w:rsidRPr="00F7165F">
        <w:t>podmínky dané výrobcem, které však nesmí omezit Objednatele v nezbytných úkonech pro zabezpečený a provozuschopný chod systému.</w:t>
      </w:r>
    </w:p>
    <w:p w14:paraId="3C3ACE1D" w14:textId="45ED4596" w:rsidR="007B5E64" w:rsidRPr="009C1929" w:rsidRDefault="00925007" w:rsidP="009C1929">
      <w:pPr>
        <w:pStyle w:val="Pod-l"/>
      </w:pPr>
      <w:bookmarkStart w:id="319" w:name="_Toc208312040"/>
      <w:r>
        <w:t xml:space="preserve">Povaha a </w:t>
      </w:r>
      <w:r w:rsidR="007B5E64" w:rsidRPr="009C1929">
        <w:t>Doba trvání</w:t>
      </w:r>
      <w:r w:rsidR="00F42163">
        <w:t xml:space="preserve"> licence;</w:t>
      </w:r>
      <w:r w:rsidR="007B5E64" w:rsidRPr="009C1929">
        <w:t xml:space="preserve"> </w:t>
      </w:r>
      <w:r w:rsidR="00F42163">
        <w:t>o</w:t>
      </w:r>
      <w:r w:rsidR="007B5E64" w:rsidRPr="009C1929">
        <w:t>dměna za licenci</w:t>
      </w:r>
      <w:bookmarkEnd w:id="319"/>
    </w:p>
    <w:p w14:paraId="56398526" w14:textId="0F80CFD0" w:rsidR="0084245E" w:rsidRDefault="0033631F" w:rsidP="005A226E">
      <w:pPr>
        <w:pStyle w:val="Odst"/>
      </w:pPr>
      <w:bookmarkStart w:id="320" w:name="_Toc87423972"/>
      <w:bookmarkEnd w:id="251"/>
      <w:bookmarkEnd w:id="252"/>
      <w:r>
        <w:t>Zhotovitel musí</w:t>
      </w:r>
      <w:r w:rsidR="006A143E">
        <w:t xml:space="preserve"> Objednateli poskytnou</w:t>
      </w:r>
      <w:r w:rsidR="005F3C17">
        <w:t>t</w:t>
      </w:r>
      <w:r w:rsidR="00B16304">
        <w:t xml:space="preserve"> v rámci Díla</w:t>
      </w:r>
      <w:r w:rsidR="006A143E">
        <w:t xml:space="preserve"> </w:t>
      </w:r>
      <w:r w:rsidR="009F37D6">
        <w:t xml:space="preserve">licenci </w:t>
      </w:r>
      <w:r w:rsidR="00CA4F42">
        <w:t>minimálně v</w:t>
      </w:r>
      <w:r w:rsidR="0084245E">
        <w:t> souladu s </w:t>
      </w:r>
      <w:r w:rsidR="00CA4F42">
        <w:t>následující</w:t>
      </w:r>
      <w:r w:rsidR="0084245E">
        <w:t>mi požadavky:</w:t>
      </w:r>
    </w:p>
    <w:p w14:paraId="030F887E" w14:textId="7A860529" w:rsidR="00413818" w:rsidRDefault="006550C3" w:rsidP="006550C3">
      <w:pPr>
        <w:pStyle w:val="Psm"/>
      </w:pPr>
      <w:r>
        <w:t>v rámci Datového centra musí Zhotovitel posky</w:t>
      </w:r>
      <w:r w:rsidR="00505B9E">
        <w:t>t</w:t>
      </w:r>
      <w:r>
        <w:t>nout</w:t>
      </w:r>
      <w:r w:rsidR="00BA5DD2">
        <w:t xml:space="preserve"> nevýhradní</w:t>
      </w:r>
      <w:r>
        <w:t xml:space="preserve"> licence </w:t>
      </w:r>
      <w:r w:rsidR="00505B9E">
        <w:t>pro servery a</w:t>
      </w:r>
      <w:r w:rsidR="008C6618">
        <w:t> </w:t>
      </w:r>
      <w:r w:rsidR="00505B9E">
        <w:t>správu;</w:t>
      </w:r>
    </w:p>
    <w:p w14:paraId="0003034B" w14:textId="7F068825" w:rsidR="00505B9E" w:rsidRDefault="00505B9E" w:rsidP="006550C3">
      <w:pPr>
        <w:pStyle w:val="Psm"/>
      </w:pPr>
      <w:r>
        <w:lastRenderedPageBreak/>
        <w:t>v rámci Vodních děl musí Zhotovitel poskytnout licence pro datové servery, operátorská PC</w:t>
      </w:r>
      <w:r w:rsidR="00D8274C">
        <w:t xml:space="preserve"> a</w:t>
      </w:r>
      <w:r>
        <w:t xml:space="preserve"> dohledová PC</w:t>
      </w:r>
      <w:r w:rsidR="004B56BB">
        <w:t>;</w:t>
      </w:r>
      <w:r w:rsidR="002A1912">
        <w:t xml:space="preserve"> </w:t>
      </w:r>
    </w:p>
    <w:p w14:paraId="245004D9" w14:textId="12FA54A6" w:rsidR="002A1912" w:rsidRDefault="00701069" w:rsidP="006550C3">
      <w:pPr>
        <w:pStyle w:val="Psm"/>
      </w:pPr>
      <w:r>
        <w:t xml:space="preserve">nevýhradní </w:t>
      </w:r>
      <w:r w:rsidR="006B114B">
        <w:t>licenc</w:t>
      </w:r>
      <w:r w:rsidR="002709BF">
        <w:t>e</w:t>
      </w:r>
      <w:r w:rsidR="00BA5DD2">
        <w:t xml:space="preserve"> </w:t>
      </w:r>
      <w:r w:rsidR="006B114B">
        <w:t>pro servisní zařízení.</w:t>
      </w:r>
      <w:r w:rsidR="002A1912">
        <w:t xml:space="preserve"> </w:t>
      </w:r>
    </w:p>
    <w:p w14:paraId="0EBE8ADA" w14:textId="75BBB9BF" w:rsidR="00701069" w:rsidRDefault="002709BF" w:rsidP="005F3C17">
      <w:pPr>
        <w:pStyle w:val="Odst"/>
      </w:pPr>
      <w:r>
        <w:t>Počty licencí</w:t>
      </w:r>
      <w:r w:rsidR="00407942">
        <w:t xml:space="preserve"> a jejich konkrétní specifikace j</w:t>
      </w:r>
      <w:r w:rsidR="00020A98">
        <w:t xml:space="preserve">sou uvedeny v </w:t>
      </w:r>
      <w:r w:rsidR="00407942">
        <w:t>tzv. Návrhu zhotovitele, kter</w:t>
      </w:r>
      <w:r w:rsidR="00020A98">
        <w:t>ý</w:t>
      </w:r>
      <w:r w:rsidR="00407942">
        <w:t xml:space="preserve"> </w:t>
      </w:r>
      <w:r w:rsidR="00020A98">
        <w:t xml:space="preserve">je součástí smlouvy o dílo. </w:t>
      </w:r>
      <w:r w:rsidR="0096428E">
        <w:t xml:space="preserve">Pokud není v Návrhu zhotovitele v konkrétním případě stanoveno jinak, je licence poskytnuta na dobu neurčitou a odměna za ni je zahrnuta ve </w:t>
      </w:r>
      <w:r w:rsidR="0096428E" w:rsidRPr="00FA7E56">
        <w:t>smluvní část</w:t>
      </w:r>
      <w:r w:rsidR="0096428E">
        <w:t>ce</w:t>
      </w:r>
      <w:r w:rsidR="0096428E" w:rsidRPr="00FA7E56">
        <w:t xml:space="preserve"> za </w:t>
      </w:r>
      <w:r w:rsidR="0096428E">
        <w:t xml:space="preserve">řídicí systém (v tzv. Přijaté smluvní částce v kontextu Smluvních podmínek). </w:t>
      </w:r>
      <w:r w:rsidR="007404F7">
        <w:t>Pokud je</w:t>
      </w:r>
      <w:r w:rsidR="00726B43" w:rsidRPr="00726B43">
        <w:t xml:space="preserve"> </w:t>
      </w:r>
      <w:r w:rsidR="00726B43">
        <w:t>v Návrhu zhotovitele</w:t>
      </w:r>
      <w:r w:rsidR="007404F7">
        <w:t xml:space="preserve"> v konkrétním případě stanoveno, že je licence poskytnuta na 1 rok, je </w:t>
      </w:r>
      <w:r w:rsidR="004F2672">
        <w:t>ve smluvní částce za řídicí systém zahrnuta odměna za 1 rok trvání takové licence.</w:t>
      </w:r>
      <w:r w:rsidR="007404F7">
        <w:t xml:space="preserve"> </w:t>
      </w:r>
      <w:r w:rsidR="0096428E">
        <w:t xml:space="preserve"> </w:t>
      </w:r>
      <w:r w:rsidR="00020A98">
        <w:t xml:space="preserve"> </w:t>
      </w:r>
    </w:p>
    <w:p w14:paraId="2293282D" w14:textId="630ED4C6" w:rsidR="00FA7E56" w:rsidRPr="00A57C67" w:rsidRDefault="00FA7E56" w:rsidP="00985452">
      <w:pPr>
        <w:pStyle w:val="Odst"/>
      </w:pPr>
      <w:r w:rsidRPr="00A57C67">
        <w:t>V případě firmware nebo uzavřeného systému se za akceptovatelnou považuje licence s trváním odpovídajícím životnosti zařízení</w:t>
      </w:r>
      <w:r w:rsidR="00E078FF">
        <w:t>.</w:t>
      </w:r>
      <w:r w:rsidRPr="00A57C67">
        <w:t xml:space="preserve"> Zhotovitel</w:t>
      </w:r>
      <w:r w:rsidR="007D688A">
        <w:t xml:space="preserve"> je</w:t>
      </w:r>
      <w:r w:rsidRPr="00A57C67">
        <w:t xml:space="preserve"> povinen upozornit Objednatele na</w:t>
      </w:r>
      <w:r w:rsidR="007D688A">
        <w:t xml:space="preserve"> takové</w:t>
      </w:r>
      <w:r w:rsidRPr="00A57C67">
        <w:t xml:space="preserve"> časové omezení a poskytnout </w:t>
      </w:r>
      <w:r w:rsidR="00AD75BA">
        <w:t>doporučení</w:t>
      </w:r>
      <w:r w:rsidRPr="00A57C67">
        <w:t>, jak bude zabezpečena případná náhrada nebo aktualizace</w:t>
      </w:r>
      <w:r w:rsidR="00AD75BA">
        <w:t xml:space="preserve"> </w:t>
      </w:r>
      <w:r w:rsidR="00677A11">
        <w:t xml:space="preserve">tohoto </w:t>
      </w:r>
      <w:r w:rsidR="00BF2EF1">
        <w:t>firmwaru</w:t>
      </w:r>
      <w:r w:rsidR="00AD75BA">
        <w:t xml:space="preserve"> nebo </w:t>
      </w:r>
      <w:r w:rsidR="00BF2EF1">
        <w:t>uzavřeného systému</w:t>
      </w:r>
      <w:r w:rsidRPr="00A57C67">
        <w:t>.</w:t>
      </w:r>
    </w:p>
    <w:p w14:paraId="3AE6ECF5" w14:textId="017A2C1E" w:rsidR="009E6729" w:rsidRDefault="00FA7E56" w:rsidP="0088488F">
      <w:pPr>
        <w:pStyle w:val="Odst"/>
      </w:pPr>
      <w:r w:rsidRPr="00FA7E56">
        <w:t>Veškeré náklady spojené s</w:t>
      </w:r>
      <w:r w:rsidR="00420E10">
        <w:t xml:space="preserve"> </w:t>
      </w:r>
      <w:r w:rsidRPr="00FA7E56">
        <w:t>poskytnutím licencí,</w:t>
      </w:r>
      <w:r w:rsidR="00420E10">
        <w:t xml:space="preserve"> </w:t>
      </w:r>
      <w:r w:rsidRPr="00FA7E56">
        <w:t>zajištěním přístupů k administračním rozhraním a nastavením,</w:t>
      </w:r>
      <w:r w:rsidR="00420E10">
        <w:t xml:space="preserve"> </w:t>
      </w:r>
      <w:r w:rsidRPr="00FA7E56">
        <w:t>přístupem k provozním API a</w:t>
      </w:r>
      <w:r w:rsidR="008E1FA6">
        <w:t> </w:t>
      </w:r>
      <w:r w:rsidRPr="00FA7E56">
        <w:t>konfiguračním rozhraním,</w:t>
      </w:r>
      <w:r w:rsidR="00420E10">
        <w:t xml:space="preserve"> musí být</w:t>
      </w:r>
      <w:r w:rsidRPr="00FA7E56">
        <w:t xml:space="preserve"> zahrnuty v</w:t>
      </w:r>
      <w:r w:rsidR="00507609">
        <w:t>e</w:t>
      </w:r>
      <w:r w:rsidRPr="00FA7E56">
        <w:t xml:space="preserve"> smluvní částce za </w:t>
      </w:r>
      <w:r w:rsidR="00AD7DC2">
        <w:t>řídicí systém</w:t>
      </w:r>
      <w:r w:rsidRPr="00FA7E56">
        <w:t>. Zhotovitel nemá nárok na další úhradu, pokud není výslovně dohodnuto jinak</w:t>
      </w:r>
      <w:r w:rsidR="009E6729">
        <w:t>.</w:t>
      </w:r>
      <w:bookmarkEnd w:id="320"/>
    </w:p>
    <w:p w14:paraId="12785270" w14:textId="19F4D94F" w:rsidR="00691B77" w:rsidRPr="009C1929" w:rsidRDefault="00441EB5" w:rsidP="00C97FD1">
      <w:pPr>
        <w:pStyle w:val="l"/>
      </w:pPr>
      <w:bookmarkStart w:id="321" w:name="_Toc208312041"/>
      <w:r w:rsidRPr="009C1929">
        <w:t>Kompenzační opatření</w:t>
      </w:r>
      <w:bookmarkEnd w:id="321"/>
    </w:p>
    <w:p w14:paraId="2CFF4D35" w14:textId="1F79BD25" w:rsidR="00691B77" w:rsidRDefault="00691B77" w:rsidP="0088488F">
      <w:pPr>
        <w:pStyle w:val="Odst"/>
      </w:pPr>
      <w:r>
        <w:t xml:space="preserve">Primárním cílem </w:t>
      </w:r>
      <w:r w:rsidR="00B64F1E">
        <w:t>tohoto dokumentu</w:t>
      </w:r>
      <w:r w:rsidR="0032165B">
        <w:t xml:space="preserve"> je</w:t>
      </w:r>
      <w:r>
        <w:t xml:space="preserve"> </w:t>
      </w:r>
      <w:r w:rsidR="007F1272">
        <w:t>stanov</w:t>
      </w:r>
      <w:r w:rsidR="00DF12A3">
        <w:t>ení</w:t>
      </w:r>
      <w:r w:rsidR="007F1272">
        <w:t xml:space="preserve"> závazn</w:t>
      </w:r>
      <w:r w:rsidR="00DF12A3">
        <w:t>ých</w:t>
      </w:r>
      <w:r w:rsidR="007F1272">
        <w:t xml:space="preserve"> požadavk</w:t>
      </w:r>
      <w:r w:rsidR="00DF12A3">
        <w:t>ů</w:t>
      </w:r>
      <w:r w:rsidR="007F1272">
        <w:t xml:space="preserve"> Objednatele na zajištění kybernetické bezpečnosti řídicích systémů, jejich částí</w:t>
      </w:r>
      <w:r w:rsidR="004353FA">
        <w:t xml:space="preserve">, </w:t>
      </w:r>
      <w:r w:rsidR="007F1272">
        <w:t>dalších OT systémů a souvisejících technologií</w:t>
      </w:r>
      <w:r>
        <w:t xml:space="preserve">. </w:t>
      </w:r>
      <w:r w:rsidR="00982F59">
        <w:t xml:space="preserve">V případě, že </w:t>
      </w:r>
      <w:r w:rsidR="001E0859">
        <w:t xml:space="preserve">pro </w:t>
      </w:r>
      <w:r w:rsidR="00D04C4C">
        <w:t>část řídicího systému</w:t>
      </w:r>
      <w:r w:rsidR="001E0859">
        <w:t xml:space="preserve"> není možné zcela naplnit</w:t>
      </w:r>
      <w:r w:rsidR="006E1A5D">
        <w:t xml:space="preserve"> uvedené bezpečnostní požadavky</w:t>
      </w:r>
      <w:r w:rsidR="00D04C4C">
        <w:t xml:space="preserve"> </w:t>
      </w:r>
      <w:r w:rsidR="00DB5201">
        <w:t>uvedené v</w:t>
      </w:r>
      <w:r w:rsidR="00086FAD">
        <w:t xml:space="preserve"> sekci 10 </w:t>
      </w:r>
      <w:r w:rsidR="007122F9">
        <w:t>„</w:t>
      </w:r>
      <w:r w:rsidR="00086FAD" w:rsidRPr="0088488F">
        <w:t>Technické požadavky kybernetické bezpečnosti</w:t>
      </w:r>
      <w:r w:rsidR="007122F9" w:rsidRPr="0088488F">
        <w:t>“</w:t>
      </w:r>
      <w:r w:rsidR="00086FAD">
        <w:t xml:space="preserve"> </w:t>
      </w:r>
      <w:r>
        <w:t xml:space="preserve">lze </w:t>
      </w:r>
      <w:r w:rsidR="00266A7C">
        <w:t>tyto</w:t>
      </w:r>
      <w:r>
        <w:t xml:space="preserve"> bezpečnostní požadavky nahradit v souladu s </w:t>
      </w:r>
      <w:proofErr w:type="spellStart"/>
      <w:r>
        <w:t>IEC</w:t>
      </w:r>
      <w:proofErr w:type="spellEnd"/>
      <w:r>
        <w:t xml:space="preserve"> 62443-3-3 a bezpečnostní politikou tzv. kompenzačními opatřeními. </w:t>
      </w:r>
    </w:p>
    <w:p w14:paraId="47598AFB" w14:textId="620921F9" w:rsidR="009E6729" w:rsidRDefault="00691B77" w:rsidP="0088488F">
      <w:pPr>
        <w:pStyle w:val="Odst"/>
      </w:pPr>
      <w:r>
        <w:t>Kompenzační opatření musí být</w:t>
      </w:r>
      <w:r w:rsidR="00700B0C">
        <w:t xml:space="preserve"> v souladu se smlouvou</w:t>
      </w:r>
      <w:r>
        <w:t xml:space="preserve"> použita k zajištění potřebné bezpečnostní funkce tak, aby byla splněna požadovaná úroveň bezpečnosti. Zahrnutí kompenzačních opatření musí být doprovázeno odpovídající dokumentací, aby bylo možné zajistit kontrolu, které konkrétní bezpečnostní požadavky jsou řešeny kompenzačně, a že výsledná dosažená bezpečnostní úroveň </w:t>
      </w:r>
      <w:r w:rsidR="005A4BCE">
        <w:t>řídicího</w:t>
      </w:r>
      <w:r>
        <w:t xml:space="preserve"> systému odpovídá požadované úrovni bezpečnosti.</w:t>
      </w:r>
      <w:r w:rsidR="00077E6C">
        <w:t xml:space="preserve"> </w:t>
      </w:r>
    </w:p>
    <w:p w14:paraId="5A4AF94D" w14:textId="1877C496" w:rsidR="00077E6C" w:rsidRDefault="00077E6C" w:rsidP="0088488F">
      <w:pPr>
        <w:pStyle w:val="Odst"/>
      </w:pPr>
      <w:r>
        <w:t xml:space="preserve">V případě použití kompenzačních opatření je Zhotovitel povinen: </w:t>
      </w:r>
    </w:p>
    <w:p w14:paraId="75DE326A" w14:textId="19DD3FA7" w:rsidR="00077E6C" w:rsidRPr="00FA7E56" w:rsidRDefault="00077E6C" w:rsidP="001941E4">
      <w:pPr>
        <w:pStyle w:val="Psm"/>
      </w:pPr>
      <w:r w:rsidRPr="00FA7E56">
        <w:t>tuto skutečnost předem specifikovat</w:t>
      </w:r>
      <w:r w:rsidR="0094122A">
        <w:t>, navrhnout řešení kompenzačního opatření</w:t>
      </w:r>
      <w:r w:rsidR="0098651A">
        <w:t>,</w:t>
      </w:r>
      <w:r w:rsidRPr="00FA7E56">
        <w:t xml:space="preserve"> </w:t>
      </w:r>
      <w:r w:rsidR="00F30815">
        <w:t xml:space="preserve">a </w:t>
      </w:r>
      <w:r w:rsidR="0098651A">
        <w:t xml:space="preserve">to </w:t>
      </w:r>
      <w:r w:rsidR="00F30815">
        <w:t xml:space="preserve">oznámit </w:t>
      </w:r>
      <w:r w:rsidR="00507609">
        <w:t>Objednateli</w:t>
      </w:r>
      <w:r>
        <w:t>;</w:t>
      </w:r>
    </w:p>
    <w:p w14:paraId="77C6D6CC" w14:textId="5B99530D" w:rsidR="00691B77" w:rsidRDefault="00836A79" w:rsidP="0088488F">
      <w:pPr>
        <w:pStyle w:val="Psm"/>
      </w:pPr>
      <w:r>
        <w:t xml:space="preserve">implementovat kompenzační opatření </w:t>
      </w:r>
      <w:r w:rsidR="00FE500A">
        <w:t>postupe</w:t>
      </w:r>
      <w:r w:rsidR="009D2F13">
        <w:t xml:space="preserve">m podle smlouvy (viz zejména Článek 13 </w:t>
      </w:r>
      <w:r w:rsidR="009D2F13" w:rsidRPr="00BE782D">
        <w:t>[Variace a úpravy] Smluvních podmínek</w:t>
      </w:r>
      <w:r w:rsidR="009D2F13">
        <w:t>)</w:t>
      </w:r>
      <w:r w:rsidR="003E3634">
        <w:t>.</w:t>
      </w:r>
    </w:p>
    <w:sectPr w:rsidR="00691B77" w:rsidSect="00FA04AB">
      <w:footerReference w:type="default" r:id="rId14"/>
      <w:pgSz w:w="11906" w:h="16838" w:code="9"/>
      <w:pgMar w:top="1417" w:right="1417" w:bottom="1417" w:left="1417"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21AAF" w14:textId="77777777" w:rsidR="00475BDA" w:rsidRPr="005F5A1B" w:rsidRDefault="00475BDA" w:rsidP="00677FBA">
      <w:pPr>
        <w:spacing w:after="0" w:line="240" w:lineRule="auto"/>
      </w:pPr>
      <w:r w:rsidRPr="005F5A1B">
        <w:separator/>
      </w:r>
    </w:p>
    <w:p w14:paraId="2B76856A" w14:textId="77777777" w:rsidR="00475BDA" w:rsidRPr="005F5A1B" w:rsidRDefault="00475BDA"/>
  </w:endnote>
  <w:endnote w:type="continuationSeparator" w:id="0">
    <w:p w14:paraId="12788F1A" w14:textId="77777777" w:rsidR="00475BDA" w:rsidRPr="005F5A1B" w:rsidRDefault="00475BDA" w:rsidP="00677FBA">
      <w:pPr>
        <w:spacing w:after="0" w:line="240" w:lineRule="auto"/>
      </w:pPr>
      <w:r w:rsidRPr="005F5A1B">
        <w:continuationSeparator/>
      </w:r>
    </w:p>
    <w:p w14:paraId="3616A6BF" w14:textId="77777777" w:rsidR="00475BDA" w:rsidRPr="005F5A1B" w:rsidRDefault="00475BDA"/>
  </w:endnote>
  <w:endnote w:type="continuationNotice" w:id="1">
    <w:p w14:paraId="2A61BA08" w14:textId="77777777" w:rsidR="00475BDA" w:rsidRPr="005F5A1B" w:rsidRDefault="00475BDA">
      <w:pPr>
        <w:spacing w:after="0" w:line="240" w:lineRule="auto"/>
      </w:pPr>
    </w:p>
    <w:p w14:paraId="022A7FCE" w14:textId="77777777" w:rsidR="00475BDA" w:rsidRPr="005F5A1B" w:rsidRDefault="00475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22" w:name="_Hlk198674555" w:displacedByCustomXml="next"/>
  <w:sdt>
    <w:sdtPr>
      <w:id w:val="-525800773"/>
      <w:docPartObj>
        <w:docPartGallery w:val="Page Numbers (Bottom of Page)"/>
        <w:docPartUnique/>
      </w:docPartObj>
    </w:sdtPr>
    <w:sdtEndPr/>
    <w:sdtContent>
      <w:sdt>
        <w:sdtPr>
          <w:id w:val="-2062171052"/>
          <w:docPartObj>
            <w:docPartGallery w:val="Page Numbers (Top of Page)"/>
            <w:docPartUnique/>
          </w:docPartObj>
        </w:sdtPr>
        <w:sdtEndPr/>
        <w:sdtContent>
          <w:p w14:paraId="2219394D" w14:textId="2A780B22" w:rsidR="00E82BEB" w:rsidRPr="002E335D" w:rsidRDefault="00672460" w:rsidP="002E335D">
            <w:pPr>
              <w:pStyle w:val="Zpat"/>
            </w:pPr>
            <w:r>
              <w:t xml:space="preserve">Požadavky </w:t>
            </w:r>
            <w:r w:rsidR="00D2527F">
              <w:t>na kybernetickou bezpečnost</w:t>
            </w:r>
            <w:r w:rsidR="00810E09">
              <w:t xml:space="preserve"> </w:t>
            </w:r>
            <w:r w:rsidR="00AE27C0">
              <w:t xml:space="preserve">řídicích systémů a OT </w:t>
            </w:r>
            <w:r w:rsidR="00F47B7A">
              <w:t>technologií</w:t>
            </w:r>
            <w:bookmarkEnd w:id="322"/>
            <w:r w:rsidR="00E82BEB" w:rsidRPr="002E335D">
              <w:tab/>
              <w:t xml:space="preserve">Strana </w:t>
            </w:r>
            <w:r w:rsidR="00E82BEB" w:rsidRPr="002E335D">
              <w:fldChar w:fldCharType="begin"/>
            </w:r>
            <w:r w:rsidR="00E82BEB" w:rsidRPr="002E335D">
              <w:instrText>PAGE</w:instrText>
            </w:r>
            <w:r w:rsidR="00E82BEB" w:rsidRPr="002E335D">
              <w:fldChar w:fldCharType="separate"/>
            </w:r>
            <w:r w:rsidR="00E82BEB" w:rsidRPr="00E42604">
              <w:t>18</w:t>
            </w:r>
            <w:r w:rsidR="00E82BEB" w:rsidRPr="002E335D">
              <w:fldChar w:fldCharType="end"/>
            </w:r>
            <w:r w:rsidR="00E82BEB" w:rsidRPr="002E335D">
              <w:t xml:space="preserve"> z </w:t>
            </w:r>
            <w:r w:rsidR="00FA04AB">
              <w:t>37</w:t>
            </w:r>
          </w:p>
        </w:sdtContent>
      </w:sdt>
    </w:sdtContent>
  </w:sdt>
  <w:p w14:paraId="0BB93C3B" w14:textId="77777777" w:rsidR="00E82BEB" w:rsidRPr="002E335D" w:rsidRDefault="00E82B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1D219" w14:textId="77777777" w:rsidR="00475BDA" w:rsidRPr="005F5A1B" w:rsidRDefault="00475BDA" w:rsidP="00677FBA">
      <w:pPr>
        <w:spacing w:after="0" w:line="240" w:lineRule="auto"/>
      </w:pPr>
      <w:r w:rsidRPr="005F5A1B">
        <w:separator/>
      </w:r>
    </w:p>
    <w:p w14:paraId="53B60862" w14:textId="77777777" w:rsidR="00475BDA" w:rsidRPr="005F5A1B" w:rsidRDefault="00475BDA"/>
  </w:footnote>
  <w:footnote w:type="continuationSeparator" w:id="0">
    <w:p w14:paraId="23C9A560" w14:textId="77777777" w:rsidR="00475BDA" w:rsidRPr="005F5A1B" w:rsidRDefault="00475BDA" w:rsidP="00677FBA">
      <w:pPr>
        <w:spacing w:after="0" w:line="240" w:lineRule="auto"/>
      </w:pPr>
      <w:r w:rsidRPr="005F5A1B">
        <w:continuationSeparator/>
      </w:r>
    </w:p>
    <w:p w14:paraId="09DA197D" w14:textId="77777777" w:rsidR="00475BDA" w:rsidRPr="005F5A1B" w:rsidRDefault="00475BDA"/>
  </w:footnote>
  <w:footnote w:type="continuationNotice" w:id="1">
    <w:p w14:paraId="0627DE15" w14:textId="77777777" w:rsidR="00475BDA" w:rsidRPr="005F5A1B" w:rsidRDefault="00475BDA">
      <w:pPr>
        <w:spacing w:after="0" w:line="240" w:lineRule="auto"/>
      </w:pPr>
    </w:p>
    <w:p w14:paraId="427F816D" w14:textId="77777777" w:rsidR="00475BDA" w:rsidRPr="005F5A1B" w:rsidRDefault="00475BDA"/>
  </w:footnote>
  <w:footnote w:id="2">
    <w:p w14:paraId="791883FF" w14:textId="0C9518BE" w:rsidR="00AF4CAE" w:rsidRDefault="00AF4CAE" w:rsidP="00B568F8">
      <w:pPr>
        <w:pStyle w:val="Textpoznpodarou"/>
      </w:pPr>
      <w:r>
        <w:rPr>
          <w:rStyle w:val="Znakapoznpodarou"/>
        </w:rPr>
        <w:footnoteRef/>
      </w:r>
      <w:r>
        <w:t xml:space="preserve"> </w:t>
      </w:r>
      <w:r>
        <w:tab/>
      </w:r>
      <w:r w:rsidR="005B61D8">
        <w:t xml:space="preserve">Tzv. nový zákon o kybernetické bezpečnosti je pro </w:t>
      </w:r>
      <w:r w:rsidR="00847FF0">
        <w:t xml:space="preserve">Zhotovitele závazný i tehdy, pokud k jeho účinnosti dojde po tzv. Základním datu ve smyslu Pod-čl. </w:t>
      </w:r>
      <w:r w:rsidR="001639C2">
        <w:t xml:space="preserve">1.1.3.1 </w:t>
      </w:r>
      <w:r w:rsidR="001712A2">
        <w:t>Smluvních podmínek</w:t>
      </w:r>
      <w:r w:rsidR="00EA4802">
        <w:t xml:space="preserve">. </w:t>
      </w:r>
    </w:p>
  </w:footnote>
  <w:footnote w:id="3">
    <w:p w14:paraId="2A5D0BE6" w14:textId="66DB2DBB" w:rsidR="00F93F6A" w:rsidRDefault="00F93F6A" w:rsidP="00EC26A7">
      <w:pPr>
        <w:pStyle w:val="Textpoznpodarou"/>
        <w:jc w:val="both"/>
      </w:pPr>
      <w:r>
        <w:rPr>
          <w:rStyle w:val="Znakapoznpodarou"/>
        </w:rPr>
        <w:footnoteRef/>
      </w:r>
      <w:r>
        <w:t xml:space="preserve"> </w:t>
      </w:r>
      <w:r>
        <w:tab/>
        <w:t xml:space="preserve">V kontextu </w:t>
      </w:r>
      <w:r w:rsidR="003A0477">
        <w:t>smlouvy</w:t>
      </w:r>
      <w:r w:rsidR="00EC26A7">
        <w:t xml:space="preserve"> o dílo</w:t>
      </w:r>
      <w:r w:rsidR="003A0477">
        <w:t>, resp. Díla jako celku</w:t>
      </w:r>
      <w:r w:rsidR="00EC26A7">
        <w:t>,</w:t>
      </w:r>
      <w:r w:rsidR="003A0477">
        <w:t xml:space="preserve"> se jedná o fázi </w:t>
      </w:r>
      <w:r w:rsidR="00DD206A">
        <w:t>projektování, jak je popsána v</w:t>
      </w:r>
      <w:r w:rsidR="00D83324">
        <w:t xml:space="preserve"> Části III dokumentu </w:t>
      </w:r>
      <w:r w:rsidR="007531EF">
        <w:t>Požadavky objednatele, který je součástí smlouvy.</w:t>
      </w:r>
    </w:p>
  </w:footnote>
  <w:footnote w:id="4">
    <w:p w14:paraId="41429337" w14:textId="4C787AB7" w:rsidR="007A0A72" w:rsidRDefault="007A0A72" w:rsidP="00EC26A7">
      <w:pPr>
        <w:pStyle w:val="Textpoznpodarou"/>
        <w:jc w:val="both"/>
      </w:pPr>
      <w:r>
        <w:rPr>
          <w:rStyle w:val="Znakapoznpodarou"/>
        </w:rPr>
        <w:footnoteRef/>
      </w:r>
      <w:r>
        <w:t xml:space="preserve"> </w:t>
      </w:r>
      <w:r>
        <w:tab/>
        <w:t>V kontextu smlouvy</w:t>
      </w:r>
      <w:r w:rsidR="00EC26A7">
        <w:t xml:space="preserve"> o dílo</w:t>
      </w:r>
      <w:r>
        <w:t>, resp. Díla jako celku</w:t>
      </w:r>
      <w:r w:rsidR="006A12C3">
        <w:t>,</w:t>
      </w:r>
      <w:r>
        <w:t xml:space="preserve"> se jedná o fázi, </w:t>
      </w:r>
      <w:r w:rsidR="00034308">
        <w:t xml:space="preserve">kdy dochází k dokončení </w:t>
      </w:r>
      <w:r w:rsidR="004B0C2F">
        <w:t>Díla</w:t>
      </w:r>
      <w:r w:rsidR="006A12C3">
        <w:t xml:space="preserve"> a</w:t>
      </w:r>
      <w:r w:rsidR="0069061D">
        <w:t> </w:t>
      </w:r>
      <w:r w:rsidR="006A12C3">
        <w:t xml:space="preserve">navazuje plnění ze servisní smlouvy, </w:t>
      </w:r>
      <w:r>
        <w:t>která je součástí Zadávací dokumentace.</w:t>
      </w:r>
    </w:p>
  </w:footnote>
  <w:footnote w:id="5">
    <w:p w14:paraId="4167490A" w14:textId="5CF6F57A" w:rsidR="00CC02C7" w:rsidRDefault="00CC02C7">
      <w:pPr>
        <w:pStyle w:val="Textpoznpodarou"/>
      </w:pPr>
      <w:r>
        <w:rPr>
          <w:rStyle w:val="Znakapoznpodarou"/>
        </w:rPr>
        <w:footnoteRef/>
      </w:r>
      <w:r>
        <w:t xml:space="preserve"> </w:t>
      </w:r>
      <w:r>
        <w:tab/>
        <w:t xml:space="preserve">Objednatel předpokládá, že uvedené povinnosti budou aktivovány v čase, kdy bude plněna </w:t>
      </w:r>
      <w:r w:rsidR="008131A0">
        <w:t xml:space="preserve">jen </w:t>
      </w:r>
      <w:r>
        <w:t xml:space="preserve">servisní smlouva (smlouva o dílo již bude splněna – </w:t>
      </w:r>
      <w:r w:rsidR="0005282F">
        <w:t>Dílo bude doko</w:t>
      </w:r>
      <w:r>
        <w:t>nčen</w:t>
      </w:r>
      <w:r w:rsidR="0005282F">
        <w:t>o a předáno Objednateli</w:t>
      </w:r>
      <w:r>
        <w:t>).</w:t>
      </w:r>
    </w:p>
  </w:footnote>
  <w:footnote w:id="6">
    <w:p w14:paraId="4D00A664" w14:textId="38F80A2C" w:rsidR="004068AD" w:rsidRPr="00F131A0" w:rsidRDefault="004068AD">
      <w:pPr>
        <w:pStyle w:val="Textpoznpodarou"/>
        <w:rPr>
          <w:sz w:val="16"/>
          <w:szCs w:val="16"/>
        </w:rPr>
      </w:pPr>
      <w:r w:rsidRPr="00F131A0">
        <w:rPr>
          <w:rStyle w:val="Znakapoznpodarou"/>
          <w:sz w:val="16"/>
          <w:szCs w:val="16"/>
        </w:rPr>
        <w:footnoteRef/>
      </w:r>
      <w:r w:rsidRPr="00F131A0">
        <w:rPr>
          <w:sz w:val="16"/>
          <w:szCs w:val="16"/>
        </w:rPr>
        <w:t xml:space="preserve"> </w:t>
      </w:r>
      <w:r w:rsidRPr="00F131A0">
        <w:rPr>
          <w:i/>
          <w:sz w:val="16"/>
          <w:szCs w:val="16"/>
        </w:rPr>
        <w:t>MINIMÁLNÍ POŽADAVKY NA KRYPTOGRAFICKÉ ALGORITMY: doporučení v oblasti kryptografické bezpečnosti</w:t>
      </w:r>
      <w:r w:rsidRPr="00F131A0">
        <w:rPr>
          <w:sz w:val="16"/>
          <w:szCs w:val="16"/>
        </w:rPr>
        <w:t xml:space="preserve">. </w:t>
      </w:r>
      <w:proofErr w:type="spellStart"/>
      <w:r w:rsidRPr="00F131A0">
        <w:rPr>
          <w:sz w:val="16"/>
          <w:szCs w:val="16"/>
        </w:rPr>
        <w:t>NÚKIB</w:t>
      </w:r>
      <w:proofErr w:type="spellEnd"/>
      <w:r w:rsidRPr="00F131A0">
        <w:rPr>
          <w:sz w:val="16"/>
          <w:szCs w:val="16"/>
        </w:rPr>
        <w:t>, 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36AC"/>
    <w:multiLevelType w:val="hybridMultilevel"/>
    <w:tmpl w:val="1338CA78"/>
    <w:lvl w:ilvl="0" w:tplc="0B9CE3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1F4D85"/>
    <w:multiLevelType w:val="multilevel"/>
    <w:tmpl w:val="8E221788"/>
    <w:lvl w:ilvl="0">
      <w:start w:val="1"/>
      <w:numFmt w:val="decimal"/>
      <w:lvlText w:val="%1"/>
      <w:lvlJc w:val="left"/>
      <w:pPr>
        <w:ind w:left="709" w:hanging="709"/>
      </w:pPr>
      <w:rPr>
        <w:rFonts w:hint="default"/>
        <w:b/>
        <w:i w:val="0"/>
        <w:color w:val="595959" w:themeColor="text1" w:themeTint="A6"/>
        <w:sz w:val="36"/>
      </w:rPr>
    </w:lvl>
    <w:lvl w:ilvl="1">
      <w:start w:val="1"/>
      <w:numFmt w:val="decimal"/>
      <w:lvlText w:val="%1.%2"/>
      <w:lvlJc w:val="left"/>
      <w:pPr>
        <w:ind w:left="709" w:hanging="709"/>
      </w:pPr>
      <w:rPr>
        <w:rFonts w:hint="default"/>
      </w:rPr>
    </w:lvl>
    <w:lvl w:ilvl="2">
      <w:start w:val="1"/>
      <w:numFmt w:val="none"/>
      <w:lvlText w:val="%3"/>
      <w:lvlJc w:val="right"/>
      <w:pPr>
        <w:ind w:left="709" w:firstLine="0"/>
      </w:pPr>
      <w:rPr>
        <w:rFonts w:hint="default"/>
      </w:rPr>
    </w:lvl>
    <w:lvl w:ilvl="3">
      <w:start w:val="1"/>
      <w:numFmt w:val="lowerLetter"/>
      <w:lvlText w:val="(%4)"/>
      <w:lvlJc w:val="left"/>
      <w:pPr>
        <w:ind w:left="1276" w:hanging="567"/>
      </w:pPr>
      <w:rPr>
        <w:rFonts w:hint="default"/>
        <w:cap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504F36"/>
    <w:multiLevelType w:val="multilevel"/>
    <w:tmpl w:val="6AFCA0EA"/>
    <w:lvl w:ilvl="0">
      <w:start w:val="1"/>
      <w:numFmt w:val="decimal"/>
      <w:pStyle w:val="Nadpis1"/>
      <w:lvlText w:val="%1"/>
      <w:lvlJc w:val="left"/>
      <w:pPr>
        <w:ind w:left="709" w:hanging="709"/>
      </w:pPr>
      <w:rPr>
        <w:rFonts w:hint="default"/>
        <w:color w:val="595959" w:themeColor="text1" w:themeTint="A6"/>
        <w:sz w:val="36"/>
        <w:szCs w:val="36"/>
      </w:rPr>
    </w:lvl>
    <w:lvl w:ilvl="1">
      <w:start w:val="1"/>
      <w:numFmt w:val="decimal"/>
      <w:lvlRestart w:val="0"/>
      <w:pStyle w:val="Nadpis2"/>
      <w:lvlText w:val="%1.%2"/>
      <w:lvlJc w:val="left"/>
      <w:pPr>
        <w:ind w:left="709" w:hanging="709"/>
      </w:pPr>
      <w:rPr>
        <w:rFonts w:hint="default"/>
      </w:rPr>
    </w:lvl>
    <w:lvl w:ilvl="2">
      <w:start w:val="1"/>
      <w:numFmt w:val="decimal"/>
      <w:pStyle w:val="Nadpis3"/>
      <w:lvlText w:val="%1.%2.%3"/>
      <w:lvlJc w:val="left"/>
      <w:pPr>
        <w:ind w:left="709" w:hanging="709"/>
      </w:pPr>
      <w:rPr>
        <w:rFonts w:hint="default"/>
      </w:rPr>
    </w:lvl>
    <w:lvl w:ilvl="3">
      <w:start w:val="1"/>
      <w:numFmt w:val="lowerLetter"/>
      <w:lvlText w:val="(%4)"/>
      <w:lvlJc w:val="left"/>
      <w:pPr>
        <w:ind w:left="1276" w:hanging="567"/>
      </w:pPr>
      <w:rPr>
        <w:rFonts w:hint="default"/>
      </w:rPr>
    </w:lvl>
    <w:lvl w:ilvl="4">
      <w:start w:val="1"/>
      <w:numFmt w:val="lowerRoman"/>
      <w:lvlText w:val="(%5)"/>
      <w:lvlJc w:val="left"/>
      <w:pPr>
        <w:ind w:left="1843" w:hanging="567"/>
      </w:pPr>
      <w:rPr>
        <w:rFonts w:hint="default"/>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661EAE"/>
    <w:multiLevelType w:val="hybridMultilevel"/>
    <w:tmpl w:val="18500EEA"/>
    <w:lvl w:ilvl="0" w:tplc="4926BCD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C95E02"/>
    <w:multiLevelType w:val="hybridMultilevel"/>
    <w:tmpl w:val="6624E800"/>
    <w:lvl w:ilvl="0" w:tplc="A380D43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BE3A87"/>
    <w:multiLevelType w:val="hybridMultilevel"/>
    <w:tmpl w:val="B340330C"/>
    <w:lvl w:ilvl="0" w:tplc="285800E8">
      <w:start w:val="1"/>
      <w:numFmt w:val="bullet"/>
      <w:lvlText w:val=""/>
      <w:lvlJc w:val="left"/>
      <w:pPr>
        <w:ind w:left="720" w:hanging="360"/>
      </w:pPr>
      <w:rPr>
        <w:rFonts w:ascii="Symbol" w:hAnsi="Symbol"/>
      </w:rPr>
    </w:lvl>
    <w:lvl w:ilvl="1" w:tplc="D3203228">
      <w:start w:val="1"/>
      <w:numFmt w:val="bullet"/>
      <w:lvlText w:val=""/>
      <w:lvlJc w:val="left"/>
      <w:pPr>
        <w:ind w:left="720" w:hanging="360"/>
      </w:pPr>
      <w:rPr>
        <w:rFonts w:ascii="Symbol" w:hAnsi="Symbol"/>
      </w:rPr>
    </w:lvl>
    <w:lvl w:ilvl="2" w:tplc="E6CCA8F6">
      <w:start w:val="1"/>
      <w:numFmt w:val="bullet"/>
      <w:lvlText w:val=""/>
      <w:lvlJc w:val="left"/>
      <w:pPr>
        <w:ind w:left="720" w:hanging="360"/>
      </w:pPr>
      <w:rPr>
        <w:rFonts w:ascii="Symbol" w:hAnsi="Symbol"/>
      </w:rPr>
    </w:lvl>
    <w:lvl w:ilvl="3" w:tplc="4F3C0EB4">
      <w:start w:val="1"/>
      <w:numFmt w:val="bullet"/>
      <w:lvlText w:val=""/>
      <w:lvlJc w:val="left"/>
      <w:pPr>
        <w:ind w:left="720" w:hanging="360"/>
      </w:pPr>
      <w:rPr>
        <w:rFonts w:ascii="Symbol" w:hAnsi="Symbol"/>
      </w:rPr>
    </w:lvl>
    <w:lvl w:ilvl="4" w:tplc="80BE9F08">
      <w:start w:val="1"/>
      <w:numFmt w:val="bullet"/>
      <w:lvlText w:val=""/>
      <w:lvlJc w:val="left"/>
      <w:pPr>
        <w:ind w:left="720" w:hanging="360"/>
      </w:pPr>
      <w:rPr>
        <w:rFonts w:ascii="Symbol" w:hAnsi="Symbol"/>
      </w:rPr>
    </w:lvl>
    <w:lvl w:ilvl="5" w:tplc="972CEFAC">
      <w:start w:val="1"/>
      <w:numFmt w:val="bullet"/>
      <w:lvlText w:val=""/>
      <w:lvlJc w:val="left"/>
      <w:pPr>
        <w:ind w:left="720" w:hanging="360"/>
      </w:pPr>
      <w:rPr>
        <w:rFonts w:ascii="Symbol" w:hAnsi="Symbol"/>
      </w:rPr>
    </w:lvl>
    <w:lvl w:ilvl="6" w:tplc="46467D9A">
      <w:start w:val="1"/>
      <w:numFmt w:val="bullet"/>
      <w:lvlText w:val=""/>
      <w:lvlJc w:val="left"/>
      <w:pPr>
        <w:ind w:left="720" w:hanging="360"/>
      </w:pPr>
      <w:rPr>
        <w:rFonts w:ascii="Symbol" w:hAnsi="Symbol"/>
      </w:rPr>
    </w:lvl>
    <w:lvl w:ilvl="7" w:tplc="FD8A3370">
      <w:start w:val="1"/>
      <w:numFmt w:val="bullet"/>
      <w:lvlText w:val=""/>
      <w:lvlJc w:val="left"/>
      <w:pPr>
        <w:ind w:left="720" w:hanging="360"/>
      </w:pPr>
      <w:rPr>
        <w:rFonts w:ascii="Symbol" w:hAnsi="Symbol"/>
      </w:rPr>
    </w:lvl>
    <w:lvl w:ilvl="8" w:tplc="C4F23216">
      <w:start w:val="1"/>
      <w:numFmt w:val="bullet"/>
      <w:lvlText w:val=""/>
      <w:lvlJc w:val="left"/>
      <w:pPr>
        <w:ind w:left="720" w:hanging="360"/>
      </w:pPr>
      <w:rPr>
        <w:rFonts w:ascii="Symbol" w:hAnsi="Symbol"/>
      </w:rPr>
    </w:lvl>
  </w:abstractNum>
  <w:abstractNum w:abstractNumId="6" w15:restartNumberingAfterBreak="0">
    <w:nsid w:val="2AA2432C"/>
    <w:multiLevelType w:val="multilevel"/>
    <w:tmpl w:val="2162F39A"/>
    <w:lvl w:ilvl="0">
      <w:start w:val="1"/>
      <w:numFmt w:val="decimal"/>
      <w:lvlText w:val="%1"/>
      <w:lvlJc w:val="left"/>
      <w:pPr>
        <w:ind w:left="709" w:hanging="709"/>
      </w:pPr>
      <w:rPr>
        <w:rFonts w:hint="default"/>
        <w:b/>
        <w:i w:val="0"/>
        <w:color w:val="595959" w:themeColor="text1" w:themeTint="A6"/>
        <w:sz w:val="36"/>
      </w:rPr>
    </w:lvl>
    <w:lvl w:ilvl="1">
      <w:start w:val="1"/>
      <w:numFmt w:val="decimal"/>
      <w:lvlText w:val="%1.%2"/>
      <w:lvlJc w:val="left"/>
      <w:pPr>
        <w:ind w:left="709" w:hanging="709"/>
      </w:pPr>
      <w:rPr>
        <w:rFonts w:hint="default"/>
      </w:rPr>
    </w:lvl>
    <w:lvl w:ilvl="2">
      <w:start w:val="1"/>
      <w:numFmt w:val="none"/>
      <w:lvlText w:val="%3"/>
      <w:lvlJc w:val="right"/>
      <w:pPr>
        <w:ind w:left="709" w:firstLine="0"/>
      </w:pPr>
      <w:rPr>
        <w:rFonts w:hint="default"/>
      </w:rPr>
    </w:lvl>
    <w:lvl w:ilvl="3">
      <w:start w:val="1"/>
      <w:numFmt w:val="lowerLetter"/>
      <w:lvlText w:val="(%4)"/>
      <w:lvlJc w:val="left"/>
      <w:pPr>
        <w:ind w:left="1276" w:hanging="567"/>
      </w:pPr>
      <w:rPr>
        <w:rFonts w:ascii="Tahoma" w:hAnsi="Tahoma" w:hint="default"/>
        <w:b w:val="0"/>
        <w:i w:val="0"/>
        <w:caps w:val="0"/>
        <w:color w:val="auto"/>
        <w:sz w:val="20"/>
      </w:rPr>
    </w:lvl>
    <w:lvl w:ilvl="4">
      <w:start w:val="1"/>
      <w:numFmt w:val="lowerRoman"/>
      <w:lvlText w:val="(%5)"/>
      <w:lvlJc w:val="left"/>
      <w:pPr>
        <w:ind w:left="1843" w:hanging="56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D931903"/>
    <w:multiLevelType w:val="multilevel"/>
    <w:tmpl w:val="9BC43E6A"/>
    <w:lvl w:ilvl="0">
      <w:start w:val="1"/>
      <w:numFmt w:val="decimal"/>
      <w:lvlText w:val="%1"/>
      <w:lvlJc w:val="left"/>
      <w:pPr>
        <w:ind w:left="709" w:hanging="709"/>
      </w:pPr>
      <w:rPr>
        <w:color w:val="595959" w:themeColor="text1" w:themeTint="A6"/>
        <w:sz w:val="36"/>
      </w:rPr>
    </w:lvl>
    <w:lvl w:ilvl="1">
      <w:start w:val="1"/>
      <w:numFmt w:val="decimal"/>
      <w:lvlText w:val="%1.%2"/>
      <w:lvlJc w:val="left"/>
      <w:pPr>
        <w:ind w:left="709" w:hanging="709"/>
      </w:pPr>
    </w:lvl>
    <w:lvl w:ilvl="2">
      <w:start w:val="1"/>
      <w:numFmt w:val="decimal"/>
      <w:lvlText w:val="%1.%2.%3"/>
      <w:lvlJc w:val="left"/>
      <w:pPr>
        <w:ind w:left="709" w:hanging="709"/>
      </w:pPr>
      <w:rPr>
        <w:rFonts w:hint="default"/>
        <w:b w:val="0"/>
        <w:bCs w:val="0"/>
      </w:rPr>
    </w:lvl>
    <w:lvl w:ilvl="3">
      <w:start w:val="1"/>
      <w:numFmt w:val="lowerLetter"/>
      <w:lvlText w:val="(%4)"/>
      <w:lvlJc w:val="left"/>
      <w:pPr>
        <w:ind w:left="1211" w:hanging="360"/>
      </w:pPr>
      <w:rPr>
        <w:rFonts w:ascii="Tahoma" w:hAnsi="Tahoma" w:hint="default"/>
      </w:rPr>
    </w:lvl>
    <w:lvl w:ilvl="4">
      <w:start w:val="1"/>
      <w:numFmt w:val="bullet"/>
      <w:lvlText w:val="-"/>
      <w:lvlJc w:val="left"/>
      <w:pPr>
        <w:ind w:left="1636" w:hanging="360"/>
      </w:pPr>
      <w:rPr>
        <w:rFonts w:ascii="Aptos" w:hAnsi="Aptos" w:hint="default"/>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18E6445"/>
    <w:multiLevelType w:val="multilevel"/>
    <w:tmpl w:val="3D7AED66"/>
    <w:lvl w:ilvl="0">
      <w:start w:val="1"/>
      <w:numFmt w:val="decimal"/>
      <w:pStyle w:val="l"/>
      <w:lvlText w:val="%1"/>
      <w:lvlJc w:val="left"/>
      <w:pPr>
        <w:ind w:left="709" w:hanging="709"/>
      </w:pPr>
      <w:rPr>
        <w:rFonts w:ascii="Arial" w:hAnsi="Arial" w:hint="default"/>
        <w:b/>
        <w:i w:val="0"/>
        <w:color w:val="02519E"/>
        <w:sz w:val="36"/>
      </w:rPr>
    </w:lvl>
    <w:lvl w:ilvl="1">
      <w:start w:val="1"/>
      <w:numFmt w:val="decimal"/>
      <w:pStyle w:val="Pod-l"/>
      <w:lvlText w:val="%1.%2"/>
      <w:lvlJc w:val="left"/>
      <w:pPr>
        <w:ind w:left="709" w:hanging="709"/>
      </w:pPr>
      <w:rPr>
        <w:rFonts w:hint="default"/>
      </w:rPr>
    </w:lvl>
    <w:lvl w:ilvl="2">
      <w:start w:val="1"/>
      <w:numFmt w:val="none"/>
      <w:pStyle w:val="Odst"/>
      <w:suff w:val="nothing"/>
      <w:lvlText w:val="%3"/>
      <w:lvlJc w:val="right"/>
      <w:pPr>
        <w:ind w:left="709" w:firstLine="0"/>
      </w:pPr>
      <w:rPr>
        <w:rFonts w:hint="default"/>
      </w:rPr>
    </w:lvl>
    <w:lvl w:ilvl="3">
      <w:start w:val="1"/>
      <w:numFmt w:val="lowerLetter"/>
      <w:pStyle w:val="Psm"/>
      <w:lvlText w:val="(%4)"/>
      <w:lvlJc w:val="left"/>
      <w:pPr>
        <w:ind w:left="1276" w:hanging="567"/>
      </w:pPr>
      <w:rPr>
        <w:rFonts w:hint="default"/>
        <w:b w:val="0"/>
        <w:bCs w:val="0"/>
      </w:rPr>
    </w:lvl>
    <w:lvl w:ilvl="4">
      <w:start w:val="1"/>
      <w:numFmt w:val="lowerRoman"/>
      <w:pStyle w:val="Bod"/>
      <w:lvlText w:val="(%5)"/>
      <w:lvlJc w:val="left"/>
      <w:pPr>
        <w:ind w:left="1843" w:hanging="56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3E10949"/>
    <w:multiLevelType w:val="hybridMultilevel"/>
    <w:tmpl w:val="D36437D0"/>
    <w:lvl w:ilvl="0" w:tplc="7C181D3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762A5"/>
    <w:multiLevelType w:val="hybridMultilevel"/>
    <w:tmpl w:val="D2FC92A4"/>
    <w:lvl w:ilvl="0" w:tplc="1BC6E6E8">
      <w:start w:val="1"/>
      <w:numFmt w:val="lowerLetter"/>
      <w:lvlText w:val="%1."/>
      <w:lvlJc w:val="left"/>
      <w:pPr>
        <w:ind w:left="1211" w:hanging="360"/>
      </w:pPr>
      <w:rPr>
        <w:b w:val="0"/>
        <w:bCs/>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1" w15:restartNumberingAfterBreak="0">
    <w:nsid w:val="5A3C7067"/>
    <w:multiLevelType w:val="multilevel"/>
    <w:tmpl w:val="1D0A7762"/>
    <w:lvl w:ilvl="0">
      <w:start w:val="1"/>
      <w:numFmt w:val="decimal"/>
      <w:pStyle w:val="Seznamsodrkami2"/>
      <w:lvlText w:val="%1"/>
      <w:lvlJc w:val="left"/>
      <w:pPr>
        <w:ind w:left="567" w:hanging="567"/>
      </w:pPr>
    </w:lvl>
    <w:lvl w:ilvl="1">
      <w:start w:val="1"/>
      <w:numFmt w:val="decimal"/>
      <w:lvlText w:val="%1.%2"/>
      <w:lvlJc w:val="left"/>
      <w:pPr>
        <w:ind w:left="567" w:hanging="567"/>
      </w:pPr>
    </w:lvl>
    <w:lvl w:ilvl="2">
      <w:start w:val="1"/>
      <w:numFmt w:val="ordinal"/>
      <w:lvlText w:val="%1.%2.%3"/>
      <w:lvlJc w:val="left"/>
      <w:pPr>
        <w:ind w:left="1134" w:hanging="567"/>
      </w:pPr>
    </w:lvl>
    <w:lvl w:ilvl="3">
      <w:start w:val="1"/>
      <w:numFmt w:val="lowerLetter"/>
      <w:lvlText w:val="%4)"/>
      <w:lvlJc w:val="left"/>
      <w:pPr>
        <w:ind w:left="1701" w:hanging="567"/>
      </w:pPr>
    </w:lvl>
    <w:lvl w:ilvl="4">
      <w:start w:val="1"/>
      <w:numFmt w:val="bullet"/>
      <w:lvlText w:val="-"/>
      <w:lvlJc w:val="left"/>
      <w:pPr>
        <w:ind w:left="2268" w:hanging="567"/>
      </w:pPr>
      <w:rPr>
        <w:rFonts w:ascii="Arial" w:hAnsi="Arial" w:hint="default"/>
      </w:rPr>
    </w:lvl>
    <w:lvl w:ilvl="5">
      <w:start w:val="1"/>
      <w:numFmt w:val="bullet"/>
      <w:lvlText w:val="-"/>
      <w:lvlJc w:val="left"/>
      <w:pPr>
        <w:ind w:left="1353" w:hanging="360"/>
      </w:pPr>
      <w:rPr>
        <w:rFonts w:ascii="Arial" w:hAnsi="Aria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3A3A74"/>
    <w:multiLevelType w:val="multilevel"/>
    <w:tmpl w:val="BC1C34E6"/>
    <w:lvl w:ilvl="0">
      <w:start w:val="1"/>
      <w:numFmt w:val="decimal"/>
      <w:lvlText w:val="%1"/>
      <w:lvlJc w:val="left"/>
      <w:pPr>
        <w:ind w:left="709" w:hanging="709"/>
      </w:pPr>
      <w:rPr>
        <w:color w:val="595959" w:themeColor="text1" w:themeTint="A6"/>
        <w:sz w:val="36"/>
      </w:rPr>
    </w:lvl>
    <w:lvl w:ilvl="1">
      <w:start w:val="1"/>
      <w:numFmt w:val="decimal"/>
      <w:lvlText w:val="%1.%2"/>
      <w:lvlJc w:val="left"/>
      <w:pPr>
        <w:ind w:left="709" w:hanging="709"/>
      </w:pPr>
    </w:lvl>
    <w:lvl w:ilvl="2">
      <w:start w:val="1"/>
      <w:numFmt w:val="decimal"/>
      <w:lvlText w:val="%1.%2.%3"/>
      <w:lvlJc w:val="left"/>
      <w:pPr>
        <w:ind w:left="709" w:hanging="709"/>
      </w:pPr>
      <w:rPr>
        <w:rFonts w:hint="default"/>
        <w:b w:val="0"/>
        <w:bCs w:val="0"/>
      </w:rPr>
    </w:lvl>
    <w:lvl w:ilvl="3">
      <w:start w:val="1"/>
      <w:numFmt w:val="lowerLetter"/>
      <w:lvlText w:val="(%4)"/>
      <w:lvlJc w:val="left"/>
      <w:pPr>
        <w:ind w:left="1070" w:hanging="360"/>
      </w:pPr>
      <w:rPr>
        <w:rFonts w:ascii="Tahoma" w:hAnsi="Tahoma" w:hint="default"/>
      </w:rPr>
    </w:lvl>
    <w:lvl w:ilvl="4">
      <w:start w:val="1"/>
      <w:numFmt w:val="lowerRoman"/>
      <w:lvlText w:val="(%5)"/>
      <w:lvlJc w:val="left"/>
      <w:pPr>
        <w:ind w:left="1843" w:hanging="567"/>
      </w:pPr>
      <w:rPr>
        <w:rFonts w:hint="default"/>
        <w:b w:val="0"/>
        <w:bCs w:val="0"/>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6A612A"/>
    <w:multiLevelType w:val="hybridMultilevel"/>
    <w:tmpl w:val="D802634A"/>
    <w:lvl w:ilvl="0" w:tplc="72BE5E6A">
      <w:start w:val="1"/>
      <w:numFmt w:val="bullet"/>
      <w:pStyle w:val="Odrkaneodsazen"/>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EA51D35"/>
    <w:multiLevelType w:val="hybridMultilevel"/>
    <w:tmpl w:val="E07EFF90"/>
    <w:lvl w:ilvl="0" w:tplc="F8F8EC36">
      <w:start w:val="31"/>
      <w:numFmt w:val="bullet"/>
      <w:lvlText w:val="-"/>
      <w:lvlJc w:val="left"/>
      <w:pPr>
        <w:ind w:left="382" w:hanging="360"/>
      </w:pPr>
      <w:rPr>
        <w:rFonts w:ascii="Tahoma" w:eastAsiaTheme="minorHAnsi" w:hAnsi="Tahoma" w:cs="Tahoma" w:hint="default"/>
      </w:rPr>
    </w:lvl>
    <w:lvl w:ilvl="1" w:tplc="04050003">
      <w:start w:val="1"/>
      <w:numFmt w:val="bullet"/>
      <w:lvlText w:val="o"/>
      <w:lvlJc w:val="left"/>
      <w:pPr>
        <w:ind w:left="1102" w:hanging="360"/>
      </w:pPr>
      <w:rPr>
        <w:rFonts w:ascii="Courier New" w:hAnsi="Courier New" w:cs="Courier New" w:hint="default"/>
      </w:rPr>
    </w:lvl>
    <w:lvl w:ilvl="2" w:tplc="04050005">
      <w:start w:val="1"/>
      <w:numFmt w:val="bullet"/>
      <w:lvlText w:val=""/>
      <w:lvlJc w:val="left"/>
      <w:pPr>
        <w:ind w:left="1822" w:hanging="360"/>
      </w:pPr>
      <w:rPr>
        <w:rFonts w:ascii="Wingdings" w:hAnsi="Wingdings" w:hint="default"/>
      </w:rPr>
    </w:lvl>
    <w:lvl w:ilvl="3" w:tplc="04050001" w:tentative="1">
      <w:start w:val="1"/>
      <w:numFmt w:val="bullet"/>
      <w:lvlText w:val=""/>
      <w:lvlJc w:val="left"/>
      <w:pPr>
        <w:ind w:left="2542" w:hanging="360"/>
      </w:pPr>
      <w:rPr>
        <w:rFonts w:ascii="Symbol" w:hAnsi="Symbol" w:hint="default"/>
      </w:rPr>
    </w:lvl>
    <w:lvl w:ilvl="4" w:tplc="04050003" w:tentative="1">
      <w:start w:val="1"/>
      <w:numFmt w:val="bullet"/>
      <w:lvlText w:val="o"/>
      <w:lvlJc w:val="left"/>
      <w:pPr>
        <w:ind w:left="3262" w:hanging="360"/>
      </w:pPr>
      <w:rPr>
        <w:rFonts w:ascii="Courier New" w:hAnsi="Courier New" w:cs="Courier New" w:hint="default"/>
      </w:rPr>
    </w:lvl>
    <w:lvl w:ilvl="5" w:tplc="04050005" w:tentative="1">
      <w:start w:val="1"/>
      <w:numFmt w:val="bullet"/>
      <w:lvlText w:val=""/>
      <w:lvlJc w:val="left"/>
      <w:pPr>
        <w:ind w:left="3982" w:hanging="360"/>
      </w:pPr>
      <w:rPr>
        <w:rFonts w:ascii="Wingdings" w:hAnsi="Wingdings" w:hint="default"/>
      </w:rPr>
    </w:lvl>
    <w:lvl w:ilvl="6" w:tplc="04050001" w:tentative="1">
      <w:start w:val="1"/>
      <w:numFmt w:val="bullet"/>
      <w:lvlText w:val=""/>
      <w:lvlJc w:val="left"/>
      <w:pPr>
        <w:ind w:left="4702" w:hanging="360"/>
      </w:pPr>
      <w:rPr>
        <w:rFonts w:ascii="Symbol" w:hAnsi="Symbol" w:hint="default"/>
      </w:rPr>
    </w:lvl>
    <w:lvl w:ilvl="7" w:tplc="04050003" w:tentative="1">
      <w:start w:val="1"/>
      <w:numFmt w:val="bullet"/>
      <w:lvlText w:val="o"/>
      <w:lvlJc w:val="left"/>
      <w:pPr>
        <w:ind w:left="5422" w:hanging="360"/>
      </w:pPr>
      <w:rPr>
        <w:rFonts w:ascii="Courier New" w:hAnsi="Courier New" w:cs="Courier New" w:hint="default"/>
      </w:rPr>
    </w:lvl>
    <w:lvl w:ilvl="8" w:tplc="04050005" w:tentative="1">
      <w:start w:val="1"/>
      <w:numFmt w:val="bullet"/>
      <w:lvlText w:val=""/>
      <w:lvlJc w:val="left"/>
      <w:pPr>
        <w:ind w:left="6142" w:hanging="360"/>
      </w:pPr>
      <w:rPr>
        <w:rFonts w:ascii="Wingdings" w:hAnsi="Wingdings" w:hint="default"/>
      </w:rPr>
    </w:lvl>
  </w:abstractNum>
  <w:abstractNum w:abstractNumId="15" w15:restartNumberingAfterBreak="0">
    <w:nsid w:val="620C2338"/>
    <w:multiLevelType w:val="hybridMultilevel"/>
    <w:tmpl w:val="46361BF2"/>
    <w:lvl w:ilvl="0" w:tplc="FFFFFFFF">
      <w:start w:val="1"/>
      <w:numFmt w:val="lowerLetter"/>
      <w:lvlText w:val="(%1)"/>
      <w:lvlJc w:val="left"/>
      <w:pPr>
        <w:ind w:left="1429" w:hanging="360"/>
      </w:pPr>
      <w:rPr>
        <w:rFonts w:ascii="Tahoma" w:hAnsi="Tahoma" w:hint="default"/>
      </w:rPr>
    </w:lvl>
    <w:lvl w:ilvl="1" w:tplc="FFFFFFFF">
      <w:start w:val="1"/>
      <w:numFmt w:val="decimal"/>
      <w:lvlText w:val="%2)"/>
      <w:lvlJc w:val="left"/>
      <w:pPr>
        <w:ind w:left="2149" w:hanging="360"/>
      </w:pPr>
      <w:rPr>
        <w:rFonts w:hint="default"/>
      </w:rPr>
    </w:lvl>
    <w:lvl w:ilvl="2" w:tplc="FFFFFFFF">
      <w:start w:val="1"/>
      <w:numFmt w:val="lowerLetter"/>
      <w:lvlText w:val="%3)"/>
      <w:lvlJc w:val="left"/>
      <w:pPr>
        <w:ind w:left="3049" w:hanging="360"/>
      </w:pPr>
      <w:rPr>
        <w:rFonts w:hint="default"/>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15:restartNumberingAfterBreak="0">
    <w:nsid w:val="63DB1115"/>
    <w:multiLevelType w:val="hybridMultilevel"/>
    <w:tmpl w:val="D61EEA8A"/>
    <w:lvl w:ilvl="0" w:tplc="56CAE3E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572227"/>
    <w:multiLevelType w:val="hybridMultilevel"/>
    <w:tmpl w:val="D6089254"/>
    <w:lvl w:ilvl="0" w:tplc="147ADD34">
      <w:start w:val="1"/>
      <w:numFmt w:val="decimal"/>
      <w:lvlText w:val="%1."/>
      <w:lvlJc w:val="left"/>
      <w:pPr>
        <w:ind w:left="1020" w:hanging="360"/>
      </w:pPr>
    </w:lvl>
    <w:lvl w:ilvl="1" w:tplc="C3284906">
      <w:start w:val="1"/>
      <w:numFmt w:val="decimal"/>
      <w:lvlText w:val="%2."/>
      <w:lvlJc w:val="left"/>
      <w:pPr>
        <w:ind w:left="1020" w:hanging="360"/>
      </w:pPr>
    </w:lvl>
    <w:lvl w:ilvl="2" w:tplc="C93A4006">
      <w:start w:val="1"/>
      <w:numFmt w:val="decimal"/>
      <w:lvlText w:val="%3."/>
      <w:lvlJc w:val="left"/>
      <w:pPr>
        <w:ind w:left="1020" w:hanging="360"/>
      </w:pPr>
    </w:lvl>
    <w:lvl w:ilvl="3" w:tplc="89589D7A">
      <w:start w:val="1"/>
      <w:numFmt w:val="decimal"/>
      <w:lvlText w:val="%4."/>
      <w:lvlJc w:val="left"/>
      <w:pPr>
        <w:ind w:left="1020" w:hanging="360"/>
      </w:pPr>
    </w:lvl>
    <w:lvl w:ilvl="4" w:tplc="DD964268">
      <w:start w:val="1"/>
      <w:numFmt w:val="decimal"/>
      <w:lvlText w:val="%5."/>
      <w:lvlJc w:val="left"/>
      <w:pPr>
        <w:ind w:left="1020" w:hanging="360"/>
      </w:pPr>
    </w:lvl>
    <w:lvl w:ilvl="5" w:tplc="E08AA322">
      <w:start w:val="1"/>
      <w:numFmt w:val="decimal"/>
      <w:lvlText w:val="%6."/>
      <w:lvlJc w:val="left"/>
      <w:pPr>
        <w:ind w:left="1020" w:hanging="360"/>
      </w:pPr>
    </w:lvl>
    <w:lvl w:ilvl="6" w:tplc="EF785FDC">
      <w:start w:val="1"/>
      <w:numFmt w:val="decimal"/>
      <w:lvlText w:val="%7."/>
      <w:lvlJc w:val="left"/>
      <w:pPr>
        <w:ind w:left="1020" w:hanging="360"/>
      </w:pPr>
    </w:lvl>
    <w:lvl w:ilvl="7" w:tplc="152EFCB4">
      <w:start w:val="1"/>
      <w:numFmt w:val="decimal"/>
      <w:lvlText w:val="%8."/>
      <w:lvlJc w:val="left"/>
      <w:pPr>
        <w:ind w:left="1020" w:hanging="360"/>
      </w:pPr>
    </w:lvl>
    <w:lvl w:ilvl="8" w:tplc="4CB8A670">
      <w:start w:val="1"/>
      <w:numFmt w:val="decimal"/>
      <w:lvlText w:val="%9."/>
      <w:lvlJc w:val="left"/>
      <w:pPr>
        <w:ind w:left="1020" w:hanging="360"/>
      </w:pPr>
    </w:lvl>
  </w:abstractNum>
  <w:abstractNum w:abstractNumId="18" w15:restartNumberingAfterBreak="0">
    <w:nsid w:val="64C52090"/>
    <w:multiLevelType w:val="hybridMultilevel"/>
    <w:tmpl w:val="E8DC05B2"/>
    <w:lvl w:ilvl="0" w:tplc="463008B0">
      <w:start w:val="1"/>
      <w:numFmt w:val="lowerLetter"/>
      <w:lvlText w:val="(%1)"/>
      <w:lvlJc w:val="left"/>
      <w:pPr>
        <w:ind w:left="1429" w:hanging="360"/>
      </w:pPr>
      <w:rPr>
        <w:rFonts w:ascii="Tahoma" w:hAnsi="Tahoma"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9" w15:restartNumberingAfterBreak="0">
    <w:nsid w:val="65372B14"/>
    <w:multiLevelType w:val="hybridMultilevel"/>
    <w:tmpl w:val="AF66485E"/>
    <w:lvl w:ilvl="0" w:tplc="D85E4EB4">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B0E4A67"/>
    <w:multiLevelType w:val="hybridMultilevel"/>
    <w:tmpl w:val="2BF4A804"/>
    <w:lvl w:ilvl="0" w:tplc="F2E0354C">
      <w:start w:val="1"/>
      <w:numFmt w:val="bullet"/>
      <w:lvlText w:val="-"/>
      <w:lvlJc w:val="left"/>
      <w:pPr>
        <w:ind w:left="1565" w:hanging="360"/>
      </w:pPr>
      <w:rPr>
        <w:rFonts w:ascii="Aptos" w:hAnsi="Aptos" w:hint="default"/>
      </w:rPr>
    </w:lvl>
    <w:lvl w:ilvl="1" w:tplc="08090003">
      <w:start w:val="1"/>
      <w:numFmt w:val="bullet"/>
      <w:lvlText w:val="o"/>
      <w:lvlJc w:val="left"/>
      <w:pPr>
        <w:ind w:left="2285" w:hanging="360"/>
      </w:pPr>
      <w:rPr>
        <w:rFonts w:ascii="Courier New" w:hAnsi="Courier New" w:cs="Courier New" w:hint="default"/>
      </w:rPr>
    </w:lvl>
    <w:lvl w:ilvl="2" w:tplc="08090005" w:tentative="1">
      <w:start w:val="1"/>
      <w:numFmt w:val="bullet"/>
      <w:lvlText w:val=""/>
      <w:lvlJc w:val="left"/>
      <w:pPr>
        <w:ind w:left="3005" w:hanging="360"/>
      </w:pPr>
      <w:rPr>
        <w:rFonts w:ascii="Wingdings" w:hAnsi="Wingdings" w:hint="default"/>
      </w:rPr>
    </w:lvl>
    <w:lvl w:ilvl="3" w:tplc="08090001" w:tentative="1">
      <w:start w:val="1"/>
      <w:numFmt w:val="bullet"/>
      <w:lvlText w:val=""/>
      <w:lvlJc w:val="left"/>
      <w:pPr>
        <w:ind w:left="3725" w:hanging="360"/>
      </w:pPr>
      <w:rPr>
        <w:rFonts w:ascii="Symbol" w:hAnsi="Symbol" w:hint="default"/>
      </w:rPr>
    </w:lvl>
    <w:lvl w:ilvl="4" w:tplc="08090003" w:tentative="1">
      <w:start w:val="1"/>
      <w:numFmt w:val="bullet"/>
      <w:lvlText w:val="o"/>
      <w:lvlJc w:val="left"/>
      <w:pPr>
        <w:ind w:left="4445" w:hanging="360"/>
      </w:pPr>
      <w:rPr>
        <w:rFonts w:ascii="Courier New" w:hAnsi="Courier New" w:cs="Courier New" w:hint="default"/>
      </w:rPr>
    </w:lvl>
    <w:lvl w:ilvl="5" w:tplc="08090005" w:tentative="1">
      <w:start w:val="1"/>
      <w:numFmt w:val="bullet"/>
      <w:lvlText w:val=""/>
      <w:lvlJc w:val="left"/>
      <w:pPr>
        <w:ind w:left="5165" w:hanging="360"/>
      </w:pPr>
      <w:rPr>
        <w:rFonts w:ascii="Wingdings" w:hAnsi="Wingdings" w:hint="default"/>
      </w:rPr>
    </w:lvl>
    <w:lvl w:ilvl="6" w:tplc="08090001" w:tentative="1">
      <w:start w:val="1"/>
      <w:numFmt w:val="bullet"/>
      <w:lvlText w:val=""/>
      <w:lvlJc w:val="left"/>
      <w:pPr>
        <w:ind w:left="5885" w:hanging="360"/>
      </w:pPr>
      <w:rPr>
        <w:rFonts w:ascii="Symbol" w:hAnsi="Symbol" w:hint="default"/>
      </w:rPr>
    </w:lvl>
    <w:lvl w:ilvl="7" w:tplc="08090003" w:tentative="1">
      <w:start w:val="1"/>
      <w:numFmt w:val="bullet"/>
      <w:lvlText w:val="o"/>
      <w:lvlJc w:val="left"/>
      <w:pPr>
        <w:ind w:left="6605" w:hanging="360"/>
      </w:pPr>
      <w:rPr>
        <w:rFonts w:ascii="Courier New" w:hAnsi="Courier New" w:cs="Courier New" w:hint="default"/>
      </w:rPr>
    </w:lvl>
    <w:lvl w:ilvl="8" w:tplc="08090005" w:tentative="1">
      <w:start w:val="1"/>
      <w:numFmt w:val="bullet"/>
      <w:lvlText w:val=""/>
      <w:lvlJc w:val="left"/>
      <w:pPr>
        <w:ind w:left="7325" w:hanging="360"/>
      </w:pPr>
      <w:rPr>
        <w:rFonts w:ascii="Wingdings" w:hAnsi="Wingdings" w:hint="default"/>
      </w:rPr>
    </w:lvl>
  </w:abstractNum>
  <w:abstractNum w:abstractNumId="21" w15:restartNumberingAfterBreak="0">
    <w:nsid w:val="6D175748"/>
    <w:multiLevelType w:val="multilevel"/>
    <w:tmpl w:val="8A127B60"/>
    <w:styleLink w:val="Style1"/>
    <w:lvl w:ilvl="0">
      <w:start w:val="1"/>
      <w:numFmt w:val="decimal"/>
      <w:lvlText w:val="%1"/>
      <w:lvlJc w:val="left"/>
      <w:pPr>
        <w:ind w:left="709" w:hanging="709"/>
      </w:pPr>
      <w:rPr>
        <w:rFonts w:hint="default"/>
        <w:color w:val="595959" w:themeColor="text1" w:themeTint="A6"/>
        <w:sz w:val="36"/>
        <w:szCs w:val="36"/>
      </w:rPr>
    </w:lvl>
    <w:lvl w:ilvl="1">
      <w:start w:val="5"/>
      <w:numFmt w:val="none"/>
      <w:lvlText w:val="1.1"/>
      <w:lvlJc w:val="left"/>
      <w:pPr>
        <w:ind w:left="709" w:hanging="709"/>
      </w:pPr>
      <w:rPr>
        <w:rFonts w:hint="default"/>
      </w:rPr>
    </w:lvl>
    <w:lvl w:ilvl="2">
      <w:start w:val="1"/>
      <w:numFmt w:val="decimal"/>
      <w:lvlText w:val="%1.1%2.%3"/>
      <w:lvlJc w:val="left"/>
      <w:pPr>
        <w:ind w:left="709" w:hanging="709"/>
      </w:pPr>
      <w:rPr>
        <w:rFonts w:hint="default"/>
      </w:rPr>
    </w:lvl>
    <w:lvl w:ilvl="3">
      <w:start w:val="1"/>
      <w:numFmt w:val="lowerLetter"/>
      <w:lvlText w:val="(%4)"/>
      <w:lvlJc w:val="left"/>
      <w:pPr>
        <w:ind w:left="1276" w:hanging="567"/>
      </w:pPr>
      <w:rPr>
        <w:rFonts w:hint="default"/>
      </w:rPr>
    </w:lvl>
    <w:lvl w:ilvl="4">
      <w:start w:val="1"/>
      <w:numFmt w:val="lowerRoman"/>
      <w:lvlText w:val="(%5)"/>
      <w:lvlJc w:val="left"/>
      <w:pPr>
        <w:ind w:left="1843" w:hanging="567"/>
      </w:pPr>
      <w:rPr>
        <w:rFonts w:hint="default"/>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D257FB8"/>
    <w:multiLevelType w:val="multilevel"/>
    <w:tmpl w:val="5B1CA0D4"/>
    <w:lvl w:ilvl="0">
      <w:start w:val="1"/>
      <w:numFmt w:val="decimal"/>
      <w:lvlText w:val="%1"/>
      <w:lvlJc w:val="left"/>
      <w:pPr>
        <w:ind w:left="709" w:hanging="709"/>
      </w:pPr>
      <w:rPr>
        <w:rFonts w:hint="default"/>
        <w:color w:val="595959" w:themeColor="text1" w:themeTint="A6"/>
        <w:sz w:val="36"/>
        <w:szCs w:val="36"/>
      </w:rPr>
    </w:lvl>
    <w:lvl w:ilvl="1">
      <w:start w:val="5"/>
      <w:numFmt w:val="none"/>
      <w:lvlRestart w:val="0"/>
      <w:lvlText w:val="1.1"/>
      <w:lvlJc w:val="left"/>
      <w:pPr>
        <w:ind w:left="709" w:hanging="709"/>
      </w:pPr>
      <w:rPr>
        <w:rFonts w:hint="default"/>
      </w:rPr>
    </w:lvl>
    <w:lvl w:ilvl="2">
      <w:start w:val="1"/>
      <w:numFmt w:val="decimal"/>
      <w:lvlText w:val="%1.1%2.%3"/>
      <w:lvlJc w:val="left"/>
      <w:pPr>
        <w:ind w:left="709" w:hanging="709"/>
      </w:pPr>
      <w:rPr>
        <w:rFonts w:hint="default"/>
      </w:rPr>
    </w:lvl>
    <w:lvl w:ilvl="3">
      <w:start w:val="1"/>
      <w:numFmt w:val="lowerLetter"/>
      <w:lvlText w:val="(%4)"/>
      <w:lvlJc w:val="left"/>
      <w:pPr>
        <w:ind w:left="1276" w:hanging="567"/>
      </w:pPr>
      <w:rPr>
        <w:rFonts w:hint="default"/>
      </w:rPr>
    </w:lvl>
    <w:lvl w:ilvl="4">
      <w:start w:val="1"/>
      <w:numFmt w:val="lowerRoman"/>
      <w:lvlText w:val="(%5)"/>
      <w:lvlJc w:val="left"/>
      <w:pPr>
        <w:ind w:left="1843" w:hanging="567"/>
      </w:pPr>
      <w:rPr>
        <w:rFonts w:hint="default"/>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20A3AE6"/>
    <w:multiLevelType w:val="hybridMultilevel"/>
    <w:tmpl w:val="74A6645E"/>
    <w:lvl w:ilvl="0" w:tplc="D0F4BC1A">
      <w:start w:val="1"/>
      <w:numFmt w:val="decimal"/>
      <w:lvlText w:val="%1."/>
      <w:lvlJc w:val="left"/>
      <w:pPr>
        <w:ind w:left="1020" w:hanging="360"/>
      </w:pPr>
    </w:lvl>
    <w:lvl w:ilvl="1" w:tplc="EC18F980">
      <w:start w:val="1"/>
      <w:numFmt w:val="decimal"/>
      <w:lvlText w:val="%2."/>
      <w:lvlJc w:val="left"/>
      <w:pPr>
        <w:ind w:left="1020" w:hanging="360"/>
      </w:pPr>
    </w:lvl>
    <w:lvl w:ilvl="2" w:tplc="6A523FD2">
      <w:start w:val="1"/>
      <w:numFmt w:val="decimal"/>
      <w:lvlText w:val="%3."/>
      <w:lvlJc w:val="left"/>
      <w:pPr>
        <w:ind w:left="1020" w:hanging="360"/>
      </w:pPr>
    </w:lvl>
    <w:lvl w:ilvl="3" w:tplc="AEC07D9A">
      <w:start w:val="1"/>
      <w:numFmt w:val="decimal"/>
      <w:lvlText w:val="%4."/>
      <w:lvlJc w:val="left"/>
      <w:pPr>
        <w:ind w:left="1020" w:hanging="360"/>
      </w:pPr>
    </w:lvl>
    <w:lvl w:ilvl="4" w:tplc="126E8636">
      <w:start w:val="1"/>
      <w:numFmt w:val="decimal"/>
      <w:lvlText w:val="%5."/>
      <w:lvlJc w:val="left"/>
      <w:pPr>
        <w:ind w:left="1020" w:hanging="360"/>
      </w:pPr>
    </w:lvl>
    <w:lvl w:ilvl="5" w:tplc="2D0C8814">
      <w:start w:val="1"/>
      <w:numFmt w:val="decimal"/>
      <w:lvlText w:val="%6."/>
      <w:lvlJc w:val="left"/>
      <w:pPr>
        <w:ind w:left="1020" w:hanging="360"/>
      </w:pPr>
    </w:lvl>
    <w:lvl w:ilvl="6" w:tplc="DAB613C2">
      <w:start w:val="1"/>
      <w:numFmt w:val="decimal"/>
      <w:lvlText w:val="%7."/>
      <w:lvlJc w:val="left"/>
      <w:pPr>
        <w:ind w:left="1020" w:hanging="360"/>
      </w:pPr>
    </w:lvl>
    <w:lvl w:ilvl="7" w:tplc="6464B95C">
      <w:start w:val="1"/>
      <w:numFmt w:val="decimal"/>
      <w:lvlText w:val="%8."/>
      <w:lvlJc w:val="left"/>
      <w:pPr>
        <w:ind w:left="1020" w:hanging="360"/>
      </w:pPr>
    </w:lvl>
    <w:lvl w:ilvl="8" w:tplc="938E24DE">
      <w:start w:val="1"/>
      <w:numFmt w:val="decimal"/>
      <w:lvlText w:val="%9."/>
      <w:lvlJc w:val="left"/>
      <w:pPr>
        <w:ind w:left="1020" w:hanging="360"/>
      </w:pPr>
    </w:lvl>
  </w:abstractNum>
  <w:abstractNum w:abstractNumId="24" w15:restartNumberingAfterBreak="0">
    <w:nsid w:val="726C6997"/>
    <w:multiLevelType w:val="hybridMultilevel"/>
    <w:tmpl w:val="1FCC404E"/>
    <w:lvl w:ilvl="0" w:tplc="5BBCCB82">
      <w:start w:val="1"/>
      <w:numFmt w:val="bullet"/>
      <w:lvlText w:val=""/>
      <w:lvlJc w:val="left"/>
      <w:pPr>
        <w:ind w:left="720" w:hanging="360"/>
      </w:pPr>
      <w:rPr>
        <w:rFonts w:ascii="Symbol" w:hAnsi="Symbol"/>
      </w:rPr>
    </w:lvl>
    <w:lvl w:ilvl="1" w:tplc="EABCDF76">
      <w:start w:val="1"/>
      <w:numFmt w:val="bullet"/>
      <w:lvlText w:val=""/>
      <w:lvlJc w:val="left"/>
      <w:pPr>
        <w:ind w:left="720" w:hanging="360"/>
      </w:pPr>
      <w:rPr>
        <w:rFonts w:ascii="Symbol" w:hAnsi="Symbol"/>
      </w:rPr>
    </w:lvl>
    <w:lvl w:ilvl="2" w:tplc="57326ABC">
      <w:start w:val="1"/>
      <w:numFmt w:val="bullet"/>
      <w:lvlText w:val=""/>
      <w:lvlJc w:val="left"/>
      <w:pPr>
        <w:ind w:left="720" w:hanging="360"/>
      </w:pPr>
      <w:rPr>
        <w:rFonts w:ascii="Symbol" w:hAnsi="Symbol"/>
      </w:rPr>
    </w:lvl>
    <w:lvl w:ilvl="3" w:tplc="311A24FC">
      <w:start w:val="1"/>
      <w:numFmt w:val="bullet"/>
      <w:lvlText w:val=""/>
      <w:lvlJc w:val="left"/>
      <w:pPr>
        <w:ind w:left="720" w:hanging="360"/>
      </w:pPr>
      <w:rPr>
        <w:rFonts w:ascii="Symbol" w:hAnsi="Symbol"/>
      </w:rPr>
    </w:lvl>
    <w:lvl w:ilvl="4" w:tplc="3852062A">
      <w:start w:val="1"/>
      <w:numFmt w:val="bullet"/>
      <w:lvlText w:val=""/>
      <w:lvlJc w:val="left"/>
      <w:pPr>
        <w:ind w:left="720" w:hanging="360"/>
      </w:pPr>
      <w:rPr>
        <w:rFonts w:ascii="Symbol" w:hAnsi="Symbol"/>
      </w:rPr>
    </w:lvl>
    <w:lvl w:ilvl="5" w:tplc="B3FEBBB6">
      <w:start w:val="1"/>
      <w:numFmt w:val="bullet"/>
      <w:lvlText w:val=""/>
      <w:lvlJc w:val="left"/>
      <w:pPr>
        <w:ind w:left="720" w:hanging="360"/>
      </w:pPr>
      <w:rPr>
        <w:rFonts w:ascii="Symbol" w:hAnsi="Symbol"/>
      </w:rPr>
    </w:lvl>
    <w:lvl w:ilvl="6" w:tplc="CA629A8E">
      <w:start w:val="1"/>
      <w:numFmt w:val="bullet"/>
      <w:lvlText w:val=""/>
      <w:lvlJc w:val="left"/>
      <w:pPr>
        <w:ind w:left="720" w:hanging="360"/>
      </w:pPr>
      <w:rPr>
        <w:rFonts w:ascii="Symbol" w:hAnsi="Symbol"/>
      </w:rPr>
    </w:lvl>
    <w:lvl w:ilvl="7" w:tplc="DB168F04">
      <w:start w:val="1"/>
      <w:numFmt w:val="bullet"/>
      <w:lvlText w:val=""/>
      <w:lvlJc w:val="left"/>
      <w:pPr>
        <w:ind w:left="720" w:hanging="360"/>
      </w:pPr>
      <w:rPr>
        <w:rFonts w:ascii="Symbol" w:hAnsi="Symbol"/>
      </w:rPr>
    </w:lvl>
    <w:lvl w:ilvl="8" w:tplc="242E3E18">
      <w:start w:val="1"/>
      <w:numFmt w:val="bullet"/>
      <w:lvlText w:val=""/>
      <w:lvlJc w:val="left"/>
      <w:pPr>
        <w:ind w:left="720" w:hanging="360"/>
      </w:pPr>
      <w:rPr>
        <w:rFonts w:ascii="Symbol" w:hAnsi="Symbol"/>
      </w:rPr>
    </w:lvl>
  </w:abstractNum>
  <w:abstractNum w:abstractNumId="25" w15:restartNumberingAfterBreak="0">
    <w:nsid w:val="77745FB8"/>
    <w:multiLevelType w:val="multilevel"/>
    <w:tmpl w:val="D9D43FD2"/>
    <w:lvl w:ilvl="0">
      <w:start w:val="1"/>
      <w:numFmt w:val="decimal"/>
      <w:lvlText w:val="%1"/>
      <w:lvlJc w:val="left"/>
      <w:pPr>
        <w:ind w:left="709" w:hanging="709"/>
      </w:pPr>
      <w:rPr>
        <w:rFonts w:hint="default"/>
        <w:color w:val="595959" w:themeColor="text1" w:themeTint="A6"/>
        <w:sz w:val="36"/>
        <w:szCs w:val="36"/>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bullet"/>
      <w:lvlText w:val="-"/>
      <w:lvlJc w:val="left"/>
      <w:pPr>
        <w:ind w:left="1565" w:hanging="360"/>
      </w:pPr>
      <w:rPr>
        <w:rFonts w:ascii="Aptos" w:hAnsi="Aptos" w:hint="default"/>
      </w:rPr>
    </w:lvl>
    <w:lvl w:ilvl="4">
      <w:start w:val="1"/>
      <w:numFmt w:val="lowerRoman"/>
      <w:lvlText w:val="(%5)"/>
      <w:lvlJc w:val="left"/>
      <w:pPr>
        <w:ind w:left="1843" w:hanging="567"/>
      </w:pPr>
      <w:rPr>
        <w:rFonts w:hint="default"/>
      </w:r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FC44E5A"/>
    <w:multiLevelType w:val="hybridMultilevel"/>
    <w:tmpl w:val="6638E836"/>
    <w:lvl w:ilvl="0" w:tplc="F0C8EDD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23546163">
    <w:abstractNumId w:val="13"/>
  </w:num>
  <w:num w:numId="2" w16cid:durableId="94205550">
    <w:abstractNumId w:val="12"/>
  </w:num>
  <w:num w:numId="3" w16cid:durableId="2085107616">
    <w:abstractNumId w:val="11"/>
  </w:num>
  <w:num w:numId="4" w16cid:durableId="13270255">
    <w:abstractNumId w:val="26"/>
  </w:num>
  <w:num w:numId="5" w16cid:durableId="1329403439">
    <w:abstractNumId w:val="14"/>
  </w:num>
  <w:num w:numId="6" w16cid:durableId="1038822635">
    <w:abstractNumId w:val="18"/>
  </w:num>
  <w:num w:numId="7" w16cid:durableId="1279096975">
    <w:abstractNumId w:val="20"/>
  </w:num>
  <w:num w:numId="8" w16cid:durableId="951059373">
    <w:abstractNumId w:val="9"/>
  </w:num>
  <w:num w:numId="9" w16cid:durableId="392841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5088422">
    <w:abstractNumId w:val="7"/>
  </w:num>
  <w:num w:numId="11" w16cid:durableId="709183133">
    <w:abstractNumId w:val="10"/>
  </w:num>
  <w:num w:numId="12" w16cid:durableId="1592026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4618334">
    <w:abstractNumId w:val="2"/>
  </w:num>
  <w:num w:numId="14" w16cid:durableId="1583565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96738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6212518">
    <w:abstractNumId w:val="25"/>
  </w:num>
  <w:num w:numId="17" w16cid:durableId="1430845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0437007">
    <w:abstractNumId w:val="15"/>
  </w:num>
  <w:num w:numId="19" w16cid:durableId="208959611">
    <w:abstractNumId w:val="2"/>
  </w:num>
  <w:num w:numId="20" w16cid:durableId="1622107518">
    <w:abstractNumId w:val="2"/>
  </w:num>
  <w:num w:numId="21" w16cid:durableId="2095979701">
    <w:abstractNumId w:val="2"/>
  </w:num>
  <w:num w:numId="22" w16cid:durableId="1634553588">
    <w:abstractNumId w:val="2"/>
  </w:num>
  <w:num w:numId="23" w16cid:durableId="582375513">
    <w:abstractNumId w:val="2"/>
  </w:num>
  <w:num w:numId="24" w16cid:durableId="62799165">
    <w:abstractNumId w:val="2"/>
  </w:num>
  <w:num w:numId="25" w16cid:durableId="1386828281">
    <w:abstractNumId w:val="2"/>
  </w:num>
  <w:num w:numId="26" w16cid:durableId="672610129">
    <w:abstractNumId w:val="2"/>
  </w:num>
  <w:num w:numId="27" w16cid:durableId="802774236">
    <w:abstractNumId w:val="2"/>
  </w:num>
  <w:num w:numId="28" w16cid:durableId="1641417701">
    <w:abstractNumId w:val="2"/>
  </w:num>
  <w:num w:numId="29" w16cid:durableId="1341814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1228911">
    <w:abstractNumId w:val="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62646420">
    <w:abstractNumId w:val="23"/>
  </w:num>
  <w:num w:numId="32" w16cid:durableId="1521165929">
    <w:abstractNumId w:val="17"/>
  </w:num>
  <w:num w:numId="33" w16cid:durableId="939143509">
    <w:abstractNumId w:val="21"/>
  </w:num>
  <w:num w:numId="34" w16cid:durableId="1917746353">
    <w:abstractNumId w:val="22"/>
  </w:num>
  <w:num w:numId="35" w16cid:durableId="121962960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943378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779346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851002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804036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8099826">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4012720">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4582886">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4147323">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85983106">
    <w:abstractNumId w:val="6"/>
  </w:num>
  <w:num w:numId="45" w16cid:durableId="37168335">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6435383">
    <w:abstractNumId w:val="0"/>
  </w:num>
  <w:num w:numId="47" w16cid:durableId="1723555994">
    <w:abstractNumId w:val="6"/>
    <w:lvlOverride w:ilvl="0">
      <w:startOverride w:val="1"/>
    </w:lvlOverride>
  </w:num>
  <w:num w:numId="48" w16cid:durableId="3943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44233376">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8978231">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14316008">
    <w:abstractNumId w:val="6"/>
    <w:lvlOverride w:ilvl="0">
      <w:startOverride w:val="1"/>
    </w:lvlOverride>
  </w:num>
  <w:num w:numId="52" w16cid:durableId="1960798141">
    <w:abstractNumId w:val="6"/>
  </w:num>
  <w:num w:numId="53" w16cid:durableId="430593357">
    <w:abstractNumId w:val="6"/>
    <w:lvlOverride w:ilvl="0">
      <w:lvl w:ilvl="0">
        <w:start w:val="1"/>
        <w:numFmt w:val="decimal"/>
        <w:lvlText w:val="%1"/>
        <w:lvlJc w:val="left"/>
        <w:pPr>
          <w:ind w:left="709" w:hanging="709"/>
        </w:pPr>
        <w:rPr>
          <w:rFonts w:ascii="Arial" w:hAnsi="Arial" w:hint="default"/>
          <w:b/>
          <w:i w:val="0"/>
          <w:color w:val="595959" w:themeColor="text1" w:themeTint="A6"/>
          <w:sz w:val="36"/>
        </w:rPr>
      </w:lvl>
    </w:lvlOverride>
    <w:lvlOverride w:ilvl="1">
      <w:lvl w:ilvl="1">
        <w:start w:val="1"/>
        <w:numFmt w:val="decimal"/>
        <w:lvlText w:val="%1.%2"/>
        <w:lvlJc w:val="left"/>
        <w:pPr>
          <w:ind w:left="709" w:hanging="709"/>
        </w:pPr>
        <w:rPr>
          <w:rFonts w:hint="default"/>
        </w:rPr>
      </w:lvl>
    </w:lvlOverride>
    <w:lvlOverride w:ilvl="2">
      <w:lvl w:ilvl="2">
        <w:start w:val="1"/>
        <w:numFmt w:val="none"/>
        <w:suff w:val="nothing"/>
        <w:lvlText w:val="%3"/>
        <w:lvlJc w:val="right"/>
        <w:pPr>
          <w:ind w:left="709" w:firstLine="0"/>
        </w:pPr>
        <w:rPr>
          <w:rFonts w:hint="default"/>
        </w:rPr>
      </w:lvl>
    </w:lvlOverride>
    <w:lvlOverride w:ilvl="3">
      <w:lvl w:ilvl="3">
        <w:start w:val="1"/>
        <w:numFmt w:val="decimal"/>
        <w:lvlText w:val="%4."/>
        <w:lvlJc w:val="left"/>
        <w:pPr>
          <w:ind w:left="2880" w:hanging="360"/>
        </w:pPr>
        <w:rPr>
          <w:rFonts w:hint="default"/>
          <w:b w:val="0"/>
          <w:bCs w:val="0"/>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4" w16cid:durableId="600918499">
    <w:abstractNumId w:val="1"/>
  </w:num>
  <w:num w:numId="55" w16cid:durableId="588318524">
    <w:abstractNumId w:val="8"/>
  </w:num>
  <w:num w:numId="56" w16cid:durableId="1222789996">
    <w:abstractNumId w:val="4"/>
  </w:num>
  <w:num w:numId="57" w16cid:durableId="250091878">
    <w:abstractNumId w:val="3"/>
  </w:num>
  <w:num w:numId="58" w16cid:durableId="712000417">
    <w:abstractNumId w:val="16"/>
  </w:num>
  <w:num w:numId="59" w16cid:durableId="464929695">
    <w:abstractNumId w:val="19"/>
  </w:num>
  <w:num w:numId="60" w16cid:durableId="65615987">
    <w:abstractNumId w:val="5"/>
  </w:num>
  <w:num w:numId="61" w16cid:durableId="1182284657">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FDD"/>
    <w:rsid w:val="0000062A"/>
    <w:rsid w:val="0000062F"/>
    <w:rsid w:val="000008B9"/>
    <w:rsid w:val="000008BB"/>
    <w:rsid w:val="000008FC"/>
    <w:rsid w:val="00000A43"/>
    <w:rsid w:val="00000CD3"/>
    <w:rsid w:val="00000E9E"/>
    <w:rsid w:val="00000F19"/>
    <w:rsid w:val="000010B5"/>
    <w:rsid w:val="000010C2"/>
    <w:rsid w:val="00001274"/>
    <w:rsid w:val="000013B6"/>
    <w:rsid w:val="00001698"/>
    <w:rsid w:val="000017B8"/>
    <w:rsid w:val="00001AFB"/>
    <w:rsid w:val="00001B9C"/>
    <w:rsid w:val="00001C2A"/>
    <w:rsid w:val="00001E2B"/>
    <w:rsid w:val="00001FCD"/>
    <w:rsid w:val="0000216D"/>
    <w:rsid w:val="00002DEE"/>
    <w:rsid w:val="0000305B"/>
    <w:rsid w:val="0000314D"/>
    <w:rsid w:val="00003774"/>
    <w:rsid w:val="0000389E"/>
    <w:rsid w:val="00003C0A"/>
    <w:rsid w:val="00003C19"/>
    <w:rsid w:val="00003FFE"/>
    <w:rsid w:val="00004012"/>
    <w:rsid w:val="0000414C"/>
    <w:rsid w:val="00004804"/>
    <w:rsid w:val="00004886"/>
    <w:rsid w:val="0000488F"/>
    <w:rsid w:val="000048B8"/>
    <w:rsid w:val="00004AFB"/>
    <w:rsid w:val="00004B01"/>
    <w:rsid w:val="00004B96"/>
    <w:rsid w:val="00004BBE"/>
    <w:rsid w:val="00004D20"/>
    <w:rsid w:val="00004D7D"/>
    <w:rsid w:val="00004E52"/>
    <w:rsid w:val="00004FE7"/>
    <w:rsid w:val="00005055"/>
    <w:rsid w:val="000051BD"/>
    <w:rsid w:val="00005241"/>
    <w:rsid w:val="00005500"/>
    <w:rsid w:val="000055C4"/>
    <w:rsid w:val="000058F5"/>
    <w:rsid w:val="00005B90"/>
    <w:rsid w:val="00005C71"/>
    <w:rsid w:val="00005E02"/>
    <w:rsid w:val="00005EB4"/>
    <w:rsid w:val="000060F9"/>
    <w:rsid w:val="00006199"/>
    <w:rsid w:val="00006379"/>
    <w:rsid w:val="000064D7"/>
    <w:rsid w:val="0000679D"/>
    <w:rsid w:val="00006937"/>
    <w:rsid w:val="000069F9"/>
    <w:rsid w:val="00006E9E"/>
    <w:rsid w:val="00007016"/>
    <w:rsid w:val="00007117"/>
    <w:rsid w:val="0000724F"/>
    <w:rsid w:val="00007292"/>
    <w:rsid w:val="000073D1"/>
    <w:rsid w:val="0000751E"/>
    <w:rsid w:val="00007628"/>
    <w:rsid w:val="0000765C"/>
    <w:rsid w:val="000076C4"/>
    <w:rsid w:val="0000771F"/>
    <w:rsid w:val="00007841"/>
    <w:rsid w:val="00007899"/>
    <w:rsid w:val="00007DBE"/>
    <w:rsid w:val="00007FF8"/>
    <w:rsid w:val="00010327"/>
    <w:rsid w:val="0001041B"/>
    <w:rsid w:val="000104A2"/>
    <w:rsid w:val="000104F0"/>
    <w:rsid w:val="00010598"/>
    <w:rsid w:val="000105E4"/>
    <w:rsid w:val="00010627"/>
    <w:rsid w:val="00010717"/>
    <w:rsid w:val="00010748"/>
    <w:rsid w:val="000107E9"/>
    <w:rsid w:val="0001080D"/>
    <w:rsid w:val="000108AB"/>
    <w:rsid w:val="00010A8C"/>
    <w:rsid w:val="00010CBE"/>
    <w:rsid w:val="00010D9A"/>
    <w:rsid w:val="000113E2"/>
    <w:rsid w:val="0001158E"/>
    <w:rsid w:val="00011710"/>
    <w:rsid w:val="00011815"/>
    <w:rsid w:val="00011856"/>
    <w:rsid w:val="0001192C"/>
    <w:rsid w:val="00011EC4"/>
    <w:rsid w:val="00012057"/>
    <w:rsid w:val="00012365"/>
    <w:rsid w:val="0001246C"/>
    <w:rsid w:val="00012580"/>
    <w:rsid w:val="000127BB"/>
    <w:rsid w:val="00012864"/>
    <w:rsid w:val="00012925"/>
    <w:rsid w:val="00012C51"/>
    <w:rsid w:val="00012E48"/>
    <w:rsid w:val="00012EEF"/>
    <w:rsid w:val="00012FE3"/>
    <w:rsid w:val="00013074"/>
    <w:rsid w:val="00013294"/>
    <w:rsid w:val="000132CB"/>
    <w:rsid w:val="0001330C"/>
    <w:rsid w:val="0001359B"/>
    <w:rsid w:val="0001361C"/>
    <w:rsid w:val="00013662"/>
    <w:rsid w:val="00013693"/>
    <w:rsid w:val="000136A3"/>
    <w:rsid w:val="000136EE"/>
    <w:rsid w:val="0001371B"/>
    <w:rsid w:val="00013AA9"/>
    <w:rsid w:val="00013B2F"/>
    <w:rsid w:val="00013D52"/>
    <w:rsid w:val="00013D95"/>
    <w:rsid w:val="00013E29"/>
    <w:rsid w:val="0001407C"/>
    <w:rsid w:val="000140CE"/>
    <w:rsid w:val="00014534"/>
    <w:rsid w:val="0001471F"/>
    <w:rsid w:val="000147BF"/>
    <w:rsid w:val="000147DE"/>
    <w:rsid w:val="000149A8"/>
    <w:rsid w:val="00014A3B"/>
    <w:rsid w:val="00014EC5"/>
    <w:rsid w:val="00015123"/>
    <w:rsid w:val="00015177"/>
    <w:rsid w:val="00015187"/>
    <w:rsid w:val="0001528E"/>
    <w:rsid w:val="000152C4"/>
    <w:rsid w:val="000152F7"/>
    <w:rsid w:val="0001532B"/>
    <w:rsid w:val="00015380"/>
    <w:rsid w:val="00015531"/>
    <w:rsid w:val="00015554"/>
    <w:rsid w:val="000156F4"/>
    <w:rsid w:val="00015860"/>
    <w:rsid w:val="000158E8"/>
    <w:rsid w:val="000158EA"/>
    <w:rsid w:val="0001596A"/>
    <w:rsid w:val="00015C2B"/>
    <w:rsid w:val="00015E9C"/>
    <w:rsid w:val="00015F99"/>
    <w:rsid w:val="000160C5"/>
    <w:rsid w:val="0001643A"/>
    <w:rsid w:val="0001652D"/>
    <w:rsid w:val="000168CD"/>
    <w:rsid w:val="0001692A"/>
    <w:rsid w:val="00016C53"/>
    <w:rsid w:val="00016D61"/>
    <w:rsid w:val="00016D71"/>
    <w:rsid w:val="00017086"/>
    <w:rsid w:val="000170C6"/>
    <w:rsid w:val="000171E9"/>
    <w:rsid w:val="0001748A"/>
    <w:rsid w:val="00017701"/>
    <w:rsid w:val="000178D7"/>
    <w:rsid w:val="00017D25"/>
    <w:rsid w:val="00017F02"/>
    <w:rsid w:val="00020020"/>
    <w:rsid w:val="000202EC"/>
    <w:rsid w:val="0002040B"/>
    <w:rsid w:val="000206C1"/>
    <w:rsid w:val="0002073B"/>
    <w:rsid w:val="000209D2"/>
    <w:rsid w:val="00020A98"/>
    <w:rsid w:val="00020ADA"/>
    <w:rsid w:val="00020CF5"/>
    <w:rsid w:val="00020EBF"/>
    <w:rsid w:val="00020F36"/>
    <w:rsid w:val="00021060"/>
    <w:rsid w:val="000211EC"/>
    <w:rsid w:val="0002123C"/>
    <w:rsid w:val="000212ED"/>
    <w:rsid w:val="000213AE"/>
    <w:rsid w:val="00021529"/>
    <w:rsid w:val="00021738"/>
    <w:rsid w:val="00021835"/>
    <w:rsid w:val="00021A83"/>
    <w:rsid w:val="00021B99"/>
    <w:rsid w:val="00021BB3"/>
    <w:rsid w:val="00021D91"/>
    <w:rsid w:val="00022017"/>
    <w:rsid w:val="000222A6"/>
    <w:rsid w:val="000222C7"/>
    <w:rsid w:val="000222F9"/>
    <w:rsid w:val="000223B6"/>
    <w:rsid w:val="0002243F"/>
    <w:rsid w:val="0002244A"/>
    <w:rsid w:val="000224A0"/>
    <w:rsid w:val="00022655"/>
    <w:rsid w:val="000226F6"/>
    <w:rsid w:val="00022781"/>
    <w:rsid w:val="000227DE"/>
    <w:rsid w:val="00022866"/>
    <w:rsid w:val="0002299B"/>
    <w:rsid w:val="00022A2C"/>
    <w:rsid w:val="00022D8D"/>
    <w:rsid w:val="000231AE"/>
    <w:rsid w:val="000238F8"/>
    <w:rsid w:val="00023A14"/>
    <w:rsid w:val="00023CA9"/>
    <w:rsid w:val="00023DE0"/>
    <w:rsid w:val="00023FE0"/>
    <w:rsid w:val="000240B8"/>
    <w:rsid w:val="00024105"/>
    <w:rsid w:val="00024226"/>
    <w:rsid w:val="00024314"/>
    <w:rsid w:val="000243CD"/>
    <w:rsid w:val="000245B6"/>
    <w:rsid w:val="0002472A"/>
    <w:rsid w:val="00024C99"/>
    <w:rsid w:val="00024DCB"/>
    <w:rsid w:val="00024E34"/>
    <w:rsid w:val="00024F34"/>
    <w:rsid w:val="0002506E"/>
    <w:rsid w:val="000251ED"/>
    <w:rsid w:val="000254F6"/>
    <w:rsid w:val="00025795"/>
    <w:rsid w:val="0002586D"/>
    <w:rsid w:val="00025E4D"/>
    <w:rsid w:val="00025E97"/>
    <w:rsid w:val="0002637A"/>
    <w:rsid w:val="000263D1"/>
    <w:rsid w:val="000268B1"/>
    <w:rsid w:val="0002696C"/>
    <w:rsid w:val="00026A03"/>
    <w:rsid w:val="00026EB6"/>
    <w:rsid w:val="0002725C"/>
    <w:rsid w:val="00027748"/>
    <w:rsid w:val="0002780B"/>
    <w:rsid w:val="0002788F"/>
    <w:rsid w:val="000278F9"/>
    <w:rsid w:val="000279B7"/>
    <w:rsid w:val="000279C3"/>
    <w:rsid w:val="000279E3"/>
    <w:rsid w:val="00027B76"/>
    <w:rsid w:val="00027B7A"/>
    <w:rsid w:val="00027CEC"/>
    <w:rsid w:val="00030133"/>
    <w:rsid w:val="0003015F"/>
    <w:rsid w:val="000301C0"/>
    <w:rsid w:val="0003035B"/>
    <w:rsid w:val="000304A6"/>
    <w:rsid w:val="00030681"/>
    <w:rsid w:val="000307CD"/>
    <w:rsid w:val="0003082B"/>
    <w:rsid w:val="00030941"/>
    <w:rsid w:val="000309B9"/>
    <w:rsid w:val="00030A25"/>
    <w:rsid w:val="00030A87"/>
    <w:rsid w:val="00030B22"/>
    <w:rsid w:val="00030B79"/>
    <w:rsid w:val="00030DC4"/>
    <w:rsid w:val="00030E6D"/>
    <w:rsid w:val="000310B6"/>
    <w:rsid w:val="000311CE"/>
    <w:rsid w:val="00031330"/>
    <w:rsid w:val="00031535"/>
    <w:rsid w:val="000317D0"/>
    <w:rsid w:val="000317D8"/>
    <w:rsid w:val="00031826"/>
    <w:rsid w:val="00031856"/>
    <w:rsid w:val="000318C8"/>
    <w:rsid w:val="00031913"/>
    <w:rsid w:val="00031917"/>
    <w:rsid w:val="00031A0C"/>
    <w:rsid w:val="00031BA5"/>
    <w:rsid w:val="00031FE5"/>
    <w:rsid w:val="00032149"/>
    <w:rsid w:val="00032185"/>
    <w:rsid w:val="000321A9"/>
    <w:rsid w:val="000322DE"/>
    <w:rsid w:val="0003258B"/>
    <w:rsid w:val="00032750"/>
    <w:rsid w:val="0003276C"/>
    <w:rsid w:val="0003285F"/>
    <w:rsid w:val="000328DB"/>
    <w:rsid w:val="00032965"/>
    <w:rsid w:val="00032C40"/>
    <w:rsid w:val="00032F8D"/>
    <w:rsid w:val="00033121"/>
    <w:rsid w:val="00033188"/>
    <w:rsid w:val="00033196"/>
    <w:rsid w:val="00033552"/>
    <w:rsid w:val="00033719"/>
    <w:rsid w:val="000338DA"/>
    <w:rsid w:val="00033BB8"/>
    <w:rsid w:val="00033C26"/>
    <w:rsid w:val="00033FB3"/>
    <w:rsid w:val="00034308"/>
    <w:rsid w:val="00034330"/>
    <w:rsid w:val="00034387"/>
    <w:rsid w:val="000344B3"/>
    <w:rsid w:val="00034594"/>
    <w:rsid w:val="00034633"/>
    <w:rsid w:val="0003469D"/>
    <w:rsid w:val="000346BA"/>
    <w:rsid w:val="000348B3"/>
    <w:rsid w:val="000348F6"/>
    <w:rsid w:val="00034BBC"/>
    <w:rsid w:val="00034BE6"/>
    <w:rsid w:val="00034BEB"/>
    <w:rsid w:val="00034E9B"/>
    <w:rsid w:val="00034F14"/>
    <w:rsid w:val="00034F5C"/>
    <w:rsid w:val="00035310"/>
    <w:rsid w:val="00035495"/>
    <w:rsid w:val="000355A8"/>
    <w:rsid w:val="000355F5"/>
    <w:rsid w:val="0003560E"/>
    <w:rsid w:val="0003572D"/>
    <w:rsid w:val="00035956"/>
    <w:rsid w:val="00035A41"/>
    <w:rsid w:val="00035AA6"/>
    <w:rsid w:val="00035B50"/>
    <w:rsid w:val="00035B66"/>
    <w:rsid w:val="00035C5A"/>
    <w:rsid w:val="00035F0E"/>
    <w:rsid w:val="00035F4F"/>
    <w:rsid w:val="00035FF1"/>
    <w:rsid w:val="0003615D"/>
    <w:rsid w:val="00036352"/>
    <w:rsid w:val="00036620"/>
    <w:rsid w:val="00036635"/>
    <w:rsid w:val="0003676F"/>
    <w:rsid w:val="00036963"/>
    <w:rsid w:val="000369A6"/>
    <w:rsid w:val="00036AAB"/>
    <w:rsid w:val="00036B97"/>
    <w:rsid w:val="00036CAE"/>
    <w:rsid w:val="00036D4E"/>
    <w:rsid w:val="00036DFD"/>
    <w:rsid w:val="00036FD2"/>
    <w:rsid w:val="00037016"/>
    <w:rsid w:val="000370C7"/>
    <w:rsid w:val="000370EC"/>
    <w:rsid w:val="00037256"/>
    <w:rsid w:val="0003732A"/>
    <w:rsid w:val="00037392"/>
    <w:rsid w:val="000375E3"/>
    <w:rsid w:val="00037623"/>
    <w:rsid w:val="00037709"/>
    <w:rsid w:val="000377B2"/>
    <w:rsid w:val="00037826"/>
    <w:rsid w:val="000378AA"/>
    <w:rsid w:val="000379A8"/>
    <w:rsid w:val="00037D65"/>
    <w:rsid w:val="00037D6A"/>
    <w:rsid w:val="00037FBC"/>
    <w:rsid w:val="0004017A"/>
    <w:rsid w:val="000402E5"/>
    <w:rsid w:val="00040388"/>
    <w:rsid w:val="0004061D"/>
    <w:rsid w:val="00040816"/>
    <w:rsid w:val="00040870"/>
    <w:rsid w:val="000408C0"/>
    <w:rsid w:val="00040C7B"/>
    <w:rsid w:val="00041002"/>
    <w:rsid w:val="000412CB"/>
    <w:rsid w:val="000412FD"/>
    <w:rsid w:val="0004144C"/>
    <w:rsid w:val="000415AB"/>
    <w:rsid w:val="00041600"/>
    <w:rsid w:val="00041686"/>
    <w:rsid w:val="0004189B"/>
    <w:rsid w:val="00041971"/>
    <w:rsid w:val="000419DC"/>
    <w:rsid w:val="00041E51"/>
    <w:rsid w:val="00041ED1"/>
    <w:rsid w:val="00041FA2"/>
    <w:rsid w:val="00041FB9"/>
    <w:rsid w:val="000420B2"/>
    <w:rsid w:val="000422AE"/>
    <w:rsid w:val="000423F6"/>
    <w:rsid w:val="0004244D"/>
    <w:rsid w:val="0004256D"/>
    <w:rsid w:val="000425D9"/>
    <w:rsid w:val="00042711"/>
    <w:rsid w:val="00042925"/>
    <w:rsid w:val="00042A4A"/>
    <w:rsid w:val="00042BCD"/>
    <w:rsid w:val="00042E0F"/>
    <w:rsid w:val="00042E92"/>
    <w:rsid w:val="00042F25"/>
    <w:rsid w:val="000430A0"/>
    <w:rsid w:val="00043258"/>
    <w:rsid w:val="000432D2"/>
    <w:rsid w:val="000434C4"/>
    <w:rsid w:val="00043777"/>
    <w:rsid w:val="000438BA"/>
    <w:rsid w:val="000439DD"/>
    <w:rsid w:val="00043C15"/>
    <w:rsid w:val="00043D03"/>
    <w:rsid w:val="00043DAE"/>
    <w:rsid w:val="00043F0E"/>
    <w:rsid w:val="00044070"/>
    <w:rsid w:val="00044148"/>
    <w:rsid w:val="000441E0"/>
    <w:rsid w:val="00044226"/>
    <w:rsid w:val="000442AF"/>
    <w:rsid w:val="00044522"/>
    <w:rsid w:val="00044549"/>
    <w:rsid w:val="00044C4D"/>
    <w:rsid w:val="00044CF2"/>
    <w:rsid w:val="00044EF0"/>
    <w:rsid w:val="00045021"/>
    <w:rsid w:val="0004509B"/>
    <w:rsid w:val="000450F0"/>
    <w:rsid w:val="00045357"/>
    <w:rsid w:val="00045678"/>
    <w:rsid w:val="000457EE"/>
    <w:rsid w:val="0004581B"/>
    <w:rsid w:val="00045DAA"/>
    <w:rsid w:val="00045E57"/>
    <w:rsid w:val="0004600E"/>
    <w:rsid w:val="0004624F"/>
    <w:rsid w:val="00046782"/>
    <w:rsid w:val="000467A9"/>
    <w:rsid w:val="0004695C"/>
    <w:rsid w:val="00046ADE"/>
    <w:rsid w:val="00046B38"/>
    <w:rsid w:val="00046C15"/>
    <w:rsid w:val="00046F3E"/>
    <w:rsid w:val="00047052"/>
    <w:rsid w:val="000471F3"/>
    <w:rsid w:val="00047266"/>
    <w:rsid w:val="0004727B"/>
    <w:rsid w:val="000473D1"/>
    <w:rsid w:val="0004777C"/>
    <w:rsid w:val="00047B0E"/>
    <w:rsid w:val="00047B61"/>
    <w:rsid w:val="00047BCB"/>
    <w:rsid w:val="00047C17"/>
    <w:rsid w:val="00047C34"/>
    <w:rsid w:val="00047C4A"/>
    <w:rsid w:val="00047C50"/>
    <w:rsid w:val="00047CBF"/>
    <w:rsid w:val="0005010A"/>
    <w:rsid w:val="000501A2"/>
    <w:rsid w:val="0005024E"/>
    <w:rsid w:val="0005039C"/>
    <w:rsid w:val="000504CA"/>
    <w:rsid w:val="00050849"/>
    <w:rsid w:val="00050890"/>
    <w:rsid w:val="000509C6"/>
    <w:rsid w:val="00050D68"/>
    <w:rsid w:val="00050E61"/>
    <w:rsid w:val="00050EA2"/>
    <w:rsid w:val="000510E4"/>
    <w:rsid w:val="000512A8"/>
    <w:rsid w:val="000512F5"/>
    <w:rsid w:val="000515CA"/>
    <w:rsid w:val="000516C9"/>
    <w:rsid w:val="00051725"/>
    <w:rsid w:val="000518A2"/>
    <w:rsid w:val="000519A1"/>
    <w:rsid w:val="00051A8C"/>
    <w:rsid w:val="00051CD5"/>
    <w:rsid w:val="00051EF7"/>
    <w:rsid w:val="00051F02"/>
    <w:rsid w:val="0005203E"/>
    <w:rsid w:val="0005204F"/>
    <w:rsid w:val="00052128"/>
    <w:rsid w:val="000524FD"/>
    <w:rsid w:val="0005282F"/>
    <w:rsid w:val="00052BE4"/>
    <w:rsid w:val="00052CE0"/>
    <w:rsid w:val="00052EE5"/>
    <w:rsid w:val="0005314F"/>
    <w:rsid w:val="00053196"/>
    <w:rsid w:val="000533FE"/>
    <w:rsid w:val="0005362E"/>
    <w:rsid w:val="00053669"/>
    <w:rsid w:val="000539A9"/>
    <w:rsid w:val="00053AA3"/>
    <w:rsid w:val="00053C32"/>
    <w:rsid w:val="00053E88"/>
    <w:rsid w:val="00053E97"/>
    <w:rsid w:val="00053FE3"/>
    <w:rsid w:val="00054095"/>
    <w:rsid w:val="00054320"/>
    <w:rsid w:val="000543B8"/>
    <w:rsid w:val="00054532"/>
    <w:rsid w:val="00054540"/>
    <w:rsid w:val="00054563"/>
    <w:rsid w:val="0005464C"/>
    <w:rsid w:val="000546D0"/>
    <w:rsid w:val="000547AE"/>
    <w:rsid w:val="000547FF"/>
    <w:rsid w:val="00054972"/>
    <w:rsid w:val="000549BF"/>
    <w:rsid w:val="00055163"/>
    <w:rsid w:val="000551EF"/>
    <w:rsid w:val="00055322"/>
    <w:rsid w:val="00055340"/>
    <w:rsid w:val="00055362"/>
    <w:rsid w:val="00055725"/>
    <w:rsid w:val="00055846"/>
    <w:rsid w:val="0005590B"/>
    <w:rsid w:val="000559B7"/>
    <w:rsid w:val="00055C38"/>
    <w:rsid w:val="00055D69"/>
    <w:rsid w:val="00055DAD"/>
    <w:rsid w:val="00055E15"/>
    <w:rsid w:val="00055E39"/>
    <w:rsid w:val="00056184"/>
    <w:rsid w:val="000566FD"/>
    <w:rsid w:val="000569C9"/>
    <w:rsid w:val="00056C86"/>
    <w:rsid w:val="00056D9E"/>
    <w:rsid w:val="00056DDA"/>
    <w:rsid w:val="00056DE8"/>
    <w:rsid w:val="000572B1"/>
    <w:rsid w:val="0005731D"/>
    <w:rsid w:val="000575EC"/>
    <w:rsid w:val="000575FE"/>
    <w:rsid w:val="000576E5"/>
    <w:rsid w:val="00057BE9"/>
    <w:rsid w:val="00057C8E"/>
    <w:rsid w:val="00057C90"/>
    <w:rsid w:val="00057CE9"/>
    <w:rsid w:val="00057D29"/>
    <w:rsid w:val="00057D86"/>
    <w:rsid w:val="00057EAF"/>
    <w:rsid w:val="00057F4C"/>
    <w:rsid w:val="00057FC3"/>
    <w:rsid w:val="0006008B"/>
    <w:rsid w:val="00060215"/>
    <w:rsid w:val="000604B7"/>
    <w:rsid w:val="00060576"/>
    <w:rsid w:val="0006057E"/>
    <w:rsid w:val="000605BF"/>
    <w:rsid w:val="00060624"/>
    <w:rsid w:val="0006076D"/>
    <w:rsid w:val="0006090C"/>
    <w:rsid w:val="00060C69"/>
    <w:rsid w:val="00060F9B"/>
    <w:rsid w:val="000610D9"/>
    <w:rsid w:val="000610ED"/>
    <w:rsid w:val="00061377"/>
    <w:rsid w:val="0006142B"/>
    <w:rsid w:val="0006160C"/>
    <w:rsid w:val="00061879"/>
    <w:rsid w:val="00061895"/>
    <w:rsid w:val="00061900"/>
    <w:rsid w:val="00061CBD"/>
    <w:rsid w:val="00061CC1"/>
    <w:rsid w:val="00061CFA"/>
    <w:rsid w:val="0006204E"/>
    <w:rsid w:val="00062175"/>
    <w:rsid w:val="00062252"/>
    <w:rsid w:val="000626FA"/>
    <w:rsid w:val="00062A78"/>
    <w:rsid w:val="00062A79"/>
    <w:rsid w:val="00062A86"/>
    <w:rsid w:val="00062EEC"/>
    <w:rsid w:val="00062F2F"/>
    <w:rsid w:val="00062F9A"/>
    <w:rsid w:val="000631C9"/>
    <w:rsid w:val="0006334C"/>
    <w:rsid w:val="00063371"/>
    <w:rsid w:val="00063868"/>
    <w:rsid w:val="000639A4"/>
    <w:rsid w:val="00063A1D"/>
    <w:rsid w:val="00063A7A"/>
    <w:rsid w:val="00063B2B"/>
    <w:rsid w:val="00063B56"/>
    <w:rsid w:val="00063CAB"/>
    <w:rsid w:val="00063CAE"/>
    <w:rsid w:val="00063F16"/>
    <w:rsid w:val="00063F48"/>
    <w:rsid w:val="00063FFB"/>
    <w:rsid w:val="00064520"/>
    <w:rsid w:val="000646B8"/>
    <w:rsid w:val="000647E1"/>
    <w:rsid w:val="000649C9"/>
    <w:rsid w:val="00064C01"/>
    <w:rsid w:val="00064C24"/>
    <w:rsid w:val="00064DA5"/>
    <w:rsid w:val="00065101"/>
    <w:rsid w:val="000651FA"/>
    <w:rsid w:val="00065244"/>
    <w:rsid w:val="000652E3"/>
    <w:rsid w:val="00065386"/>
    <w:rsid w:val="000653EF"/>
    <w:rsid w:val="00065630"/>
    <w:rsid w:val="000656A3"/>
    <w:rsid w:val="000656D7"/>
    <w:rsid w:val="000657D3"/>
    <w:rsid w:val="00065B3B"/>
    <w:rsid w:val="00065B83"/>
    <w:rsid w:val="00065C22"/>
    <w:rsid w:val="00065C67"/>
    <w:rsid w:val="00065DB5"/>
    <w:rsid w:val="00065EA3"/>
    <w:rsid w:val="00065ED6"/>
    <w:rsid w:val="0006611B"/>
    <w:rsid w:val="00066230"/>
    <w:rsid w:val="000663C2"/>
    <w:rsid w:val="0006648E"/>
    <w:rsid w:val="00066502"/>
    <w:rsid w:val="000666D2"/>
    <w:rsid w:val="000667C7"/>
    <w:rsid w:val="000668C3"/>
    <w:rsid w:val="000669C2"/>
    <w:rsid w:val="00066B25"/>
    <w:rsid w:val="00066B30"/>
    <w:rsid w:val="00066B73"/>
    <w:rsid w:val="00066C55"/>
    <w:rsid w:val="00066DFC"/>
    <w:rsid w:val="00067170"/>
    <w:rsid w:val="00067470"/>
    <w:rsid w:val="000674DD"/>
    <w:rsid w:val="0006750F"/>
    <w:rsid w:val="00067870"/>
    <w:rsid w:val="0006796B"/>
    <w:rsid w:val="00067BDC"/>
    <w:rsid w:val="00067C8D"/>
    <w:rsid w:val="00067CBE"/>
    <w:rsid w:val="00067E76"/>
    <w:rsid w:val="00070115"/>
    <w:rsid w:val="000702E9"/>
    <w:rsid w:val="00070752"/>
    <w:rsid w:val="000707FC"/>
    <w:rsid w:val="000708DF"/>
    <w:rsid w:val="00070937"/>
    <w:rsid w:val="00070E72"/>
    <w:rsid w:val="00070F3F"/>
    <w:rsid w:val="00070F78"/>
    <w:rsid w:val="00071184"/>
    <w:rsid w:val="00071443"/>
    <w:rsid w:val="00071615"/>
    <w:rsid w:val="0007165F"/>
    <w:rsid w:val="000716D9"/>
    <w:rsid w:val="00071754"/>
    <w:rsid w:val="0007181A"/>
    <w:rsid w:val="0007182C"/>
    <w:rsid w:val="000718BF"/>
    <w:rsid w:val="000718F4"/>
    <w:rsid w:val="00071EAC"/>
    <w:rsid w:val="00071ED1"/>
    <w:rsid w:val="00072049"/>
    <w:rsid w:val="0007224E"/>
    <w:rsid w:val="00072272"/>
    <w:rsid w:val="000723D9"/>
    <w:rsid w:val="000724D2"/>
    <w:rsid w:val="0007269C"/>
    <w:rsid w:val="00072761"/>
    <w:rsid w:val="00072792"/>
    <w:rsid w:val="000729C6"/>
    <w:rsid w:val="00072BA8"/>
    <w:rsid w:val="00072CA0"/>
    <w:rsid w:val="00072CE9"/>
    <w:rsid w:val="00072EFC"/>
    <w:rsid w:val="0007314F"/>
    <w:rsid w:val="000731A5"/>
    <w:rsid w:val="000731B1"/>
    <w:rsid w:val="000731B6"/>
    <w:rsid w:val="000732F2"/>
    <w:rsid w:val="0007358C"/>
    <w:rsid w:val="00073602"/>
    <w:rsid w:val="0007364D"/>
    <w:rsid w:val="0007368E"/>
    <w:rsid w:val="00073BEA"/>
    <w:rsid w:val="00073D1B"/>
    <w:rsid w:val="00073D8F"/>
    <w:rsid w:val="00073DFF"/>
    <w:rsid w:val="00073E9B"/>
    <w:rsid w:val="000740C7"/>
    <w:rsid w:val="00074418"/>
    <w:rsid w:val="00074A83"/>
    <w:rsid w:val="00074B00"/>
    <w:rsid w:val="00074BE4"/>
    <w:rsid w:val="00074C87"/>
    <w:rsid w:val="00074E56"/>
    <w:rsid w:val="00074EAC"/>
    <w:rsid w:val="00074F9C"/>
    <w:rsid w:val="000751C7"/>
    <w:rsid w:val="00075260"/>
    <w:rsid w:val="00075637"/>
    <w:rsid w:val="00075729"/>
    <w:rsid w:val="0007588E"/>
    <w:rsid w:val="00075AE8"/>
    <w:rsid w:val="00075C3C"/>
    <w:rsid w:val="00075C53"/>
    <w:rsid w:val="00075C74"/>
    <w:rsid w:val="00075D95"/>
    <w:rsid w:val="000760A5"/>
    <w:rsid w:val="00076217"/>
    <w:rsid w:val="0007642B"/>
    <w:rsid w:val="0007645A"/>
    <w:rsid w:val="0007657C"/>
    <w:rsid w:val="0007661A"/>
    <w:rsid w:val="0007662D"/>
    <w:rsid w:val="00076637"/>
    <w:rsid w:val="0007669E"/>
    <w:rsid w:val="000767AB"/>
    <w:rsid w:val="00076847"/>
    <w:rsid w:val="00076A2C"/>
    <w:rsid w:val="00076AEE"/>
    <w:rsid w:val="00076C2C"/>
    <w:rsid w:val="00076C6B"/>
    <w:rsid w:val="00076EF1"/>
    <w:rsid w:val="00076F97"/>
    <w:rsid w:val="000772EF"/>
    <w:rsid w:val="0007731F"/>
    <w:rsid w:val="000773D3"/>
    <w:rsid w:val="000774EB"/>
    <w:rsid w:val="00077541"/>
    <w:rsid w:val="000777BF"/>
    <w:rsid w:val="00077BF2"/>
    <w:rsid w:val="00077CB3"/>
    <w:rsid w:val="00077E6C"/>
    <w:rsid w:val="00077ED8"/>
    <w:rsid w:val="000806A5"/>
    <w:rsid w:val="000808B9"/>
    <w:rsid w:val="000808DC"/>
    <w:rsid w:val="0008098E"/>
    <w:rsid w:val="00080D7D"/>
    <w:rsid w:val="00080DBB"/>
    <w:rsid w:val="00080E9D"/>
    <w:rsid w:val="00080F62"/>
    <w:rsid w:val="0008129D"/>
    <w:rsid w:val="00081442"/>
    <w:rsid w:val="0008186E"/>
    <w:rsid w:val="00081905"/>
    <w:rsid w:val="0008190F"/>
    <w:rsid w:val="00081998"/>
    <w:rsid w:val="00081AE6"/>
    <w:rsid w:val="00081B5E"/>
    <w:rsid w:val="00081C89"/>
    <w:rsid w:val="00081CA5"/>
    <w:rsid w:val="00081CA8"/>
    <w:rsid w:val="00081E52"/>
    <w:rsid w:val="00081FAF"/>
    <w:rsid w:val="0008202C"/>
    <w:rsid w:val="0008228C"/>
    <w:rsid w:val="00082292"/>
    <w:rsid w:val="000822F9"/>
    <w:rsid w:val="00082440"/>
    <w:rsid w:val="000824B2"/>
    <w:rsid w:val="000826BD"/>
    <w:rsid w:val="00082DEA"/>
    <w:rsid w:val="00082F97"/>
    <w:rsid w:val="00082FD1"/>
    <w:rsid w:val="000830F3"/>
    <w:rsid w:val="000833B4"/>
    <w:rsid w:val="00083499"/>
    <w:rsid w:val="000834D3"/>
    <w:rsid w:val="000834FB"/>
    <w:rsid w:val="0008363C"/>
    <w:rsid w:val="00083796"/>
    <w:rsid w:val="000838D9"/>
    <w:rsid w:val="000839A5"/>
    <w:rsid w:val="00083A0B"/>
    <w:rsid w:val="00083AB6"/>
    <w:rsid w:val="00083AD2"/>
    <w:rsid w:val="00083D20"/>
    <w:rsid w:val="000842E0"/>
    <w:rsid w:val="0008437E"/>
    <w:rsid w:val="00084451"/>
    <w:rsid w:val="00084481"/>
    <w:rsid w:val="00084508"/>
    <w:rsid w:val="00084613"/>
    <w:rsid w:val="00084950"/>
    <w:rsid w:val="00084B29"/>
    <w:rsid w:val="00084C5B"/>
    <w:rsid w:val="00084C69"/>
    <w:rsid w:val="00084E15"/>
    <w:rsid w:val="00084F64"/>
    <w:rsid w:val="00085090"/>
    <w:rsid w:val="00085227"/>
    <w:rsid w:val="0008543A"/>
    <w:rsid w:val="00085444"/>
    <w:rsid w:val="00085537"/>
    <w:rsid w:val="00085613"/>
    <w:rsid w:val="0008567D"/>
    <w:rsid w:val="00085879"/>
    <w:rsid w:val="00085981"/>
    <w:rsid w:val="00085A19"/>
    <w:rsid w:val="00085F69"/>
    <w:rsid w:val="00086025"/>
    <w:rsid w:val="000862BC"/>
    <w:rsid w:val="000862FD"/>
    <w:rsid w:val="000864C4"/>
    <w:rsid w:val="0008664E"/>
    <w:rsid w:val="00086866"/>
    <w:rsid w:val="000869E1"/>
    <w:rsid w:val="00086B48"/>
    <w:rsid w:val="00086D50"/>
    <w:rsid w:val="00086FAD"/>
    <w:rsid w:val="00087013"/>
    <w:rsid w:val="0008705A"/>
    <w:rsid w:val="0008710C"/>
    <w:rsid w:val="0008716C"/>
    <w:rsid w:val="00087176"/>
    <w:rsid w:val="0008717A"/>
    <w:rsid w:val="0008753B"/>
    <w:rsid w:val="0008768C"/>
    <w:rsid w:val="0008768D"/>
    <w:rsid w:val="0008770F"/>
    <w:rsid w:val="00087913"/>
    <w:rsid w:val="000879A9"/>
    <w:rsid w:val="00087B7C"/>
    <w:rsid w:val="00087D6B"/>
    <w:rsid w:val="000902E8"/>
    <w:rsid w:val="000905D9"/>
    <w:rsid w:val="0009060A"/>
    <w:rsid w:val="00090666"/>
    <w:rsid w:val="0009085B"/>
    <w:rsid w:val="00090C86"/>
    <w:rsid w:val="00090D46"/>
    <w:rsid w:val="00090D68"/>
    <w:rsid w:val="00090FFE"/>
    <w:rsid w:val="00091107"/>
    <w:rsid w:val="00091109"/>
    <w:rsid w:val="00091151"/>
    <w:rsid w:val="000911AA"/>
    <w:rsid w:val="000913B9"/>
    <w:rsid w:val="00091477"/>
    <w:rsid w:val="000914F6"/>
    <w:rsid w:val="00091502"/>
    <w:rsid w:val="0009156F"/>
    <w:rsid w:val="00091623"/>
    <w:rsid w:val="00091651"/>
    <w:rsid w:val="000916E2"/>
    <w:rsid w:val="00091B1E"/>
    <w:rsid w:val="00091E47"/>
    <w:rsid w:val="00092072"/>
    <w:rsid w:val="00092100"/>
    <w:rsid w:val="0009211E"/>
    <w:rsid w:val="000921A0"/>
    <w:rsid w:val="00092239"/>
    <w:rsid w:val="00092371"/>
    <w:rsid w:val="0009248E"/>
    <w:rsid w:val="000925E4"/>
    <w:rsid w:val="000925ED"/>
    <w:rsid w:val="00092A32"/>
    <w:rsid w:val="00092BA7"/>
    <w:rsid w:val="00092BF5"/>
    <w:rsid w:val="00092D06"/>
    <w:rsid w:val="00092E30"/>
    <w:rsid w:val="000930A5"/>
    <w:rsid w:val="00093609"/>
    <w:rsid w:val="0009362A"/>
    <w:rsid w:val="0009374D"/>
    <w:rsid w:val="000939DA"/>
    <w:rsid w:val="00093A8B"/>
    <w:rsid w:val="00093B4A"/>
    <w:rsid w:val="00093F0E"/>
    <w:rsid w:val="00094001"/>
    <w:rsid w:val="000941F0"/>
    <w:rsid w:val="0009420F"/>
    <w:rsid w:val="00094323"/>
    <w:rsid w:val="00094395"/>
    <w:rsid w:val="0009441F"/>
    <w:rsid w:val="0009446B"/>
    <w:rsid w:val="0009449F"/>
    <w:rsid w:val="00094730"/>
    <w:rsid w:val="00094750"/>
    <w:rsid w:val="000947DF"/>
    <w:rsid w:val="00094CD5"/>
    <w:rsid w:val="00094DEE"/>
    <w:rsid w:val="00094FBE"/>
    <w:rsid w:val="00094FC8"/>
    <w:rsid w:val="000954AD"/>
    <w:rsid w:val="00095541"/>
    <w:rsid w:val="000956B9"/>
    <w:rsid w:val="000957BE"/>
    <w:rsid w:val="00095B1A"/>
    <w:rsid w:val="00095B5D"/>
    <w:rsid w:val="00095BF5"/>
    <w:rsid w:val="00095CF5"/>
    <w:rsid w:val="00095E4C"/>
    <w:rsid w:val="00096604"/>
    <w:rsid w:val="000966EE"/>
    <w:rsid w:val="000967C7"/>
    <w:rsid w:val="00096BBB"/>
    <w:rsid w:val="00096CAD"/>
    <w:rsid w:val="00096DA4"/>
    <w:rsid w:val="00096DF9"/>
    <w:rsid w:val="00096F6E"/>
    <w:rsid w:val="00096F81"/>
    <w:rsid w:val="00097326"/>
    <w:rsid w:val="00097419"/>
    <w:rsid w:val="00097580"/>
    <w:rsid w:val="00097723"/>
    <w:rsid w:val="00097814"/>
    <w:rsid w:val="00097C6C"/>
    <w:rsid w:val="000A0101"/>
    <w:rsid w:val="000A057B"/>
    <w:rsid w:val="000A05AA"/>
    <w:rsid w:val="000A067D"/>
    <w:rsid w:val="000A06F3"/>
    <w:rsid w:val="000A0838"/>
    <w:rsid w:val="000A0849"/>
    <w:rsid w:val="000A08AE"/>
    <w:rsid w:val="000A0910"/>
    <w:rsid w:val="000A0B81"/>
    <w:rsid w:val="000A0C40"/>
    <w:rsid w:val="000A1005"/>
    <w:rsid w:val="000A1055"/>
    <w:rsid w:val="000A1437"/>
    <w:rsid w:val="000A15A8"/>
    <w:rsid w:val="000A1605"/>
    <w:rsid w:val="000A1904"/>
    <w:rsid w:val="000A1A33"/>
    <w:rsid w:val="000A1AA0"/>
    <w:rsid w:val="000A1C33"/>
    <w:rsid w:val="000A1C54"/>
    <w:rsid w:val="000A1D2A"/>
    <w:rsid w:val="000A1F06"/>
    <w:rsid w:val="000A1F44"/>
    <w:rsid w:val="000A1FDA"/>
    <w:rsid w:val="000A1FF7"/>
    <w:rsid w:val="000A21A9"/>
    <w:rsid w:val="000A21B1"/>
    <w:rsid w:val="000A21B8"/>
    <w:rsid w:val="000A21DD"/>
    <w:rsid w:val="000A23AE"/>
    <w:rsid w:val="000A24D6"/>
    <w:rsid w:val="000A28CC"/>
    <w:rsid w:val="000A28DB"/>
    <w:rsid w:val="000A291F"/>
    <w:rsid w:val="000A2939"/>
    <w:rsid w:val="000A2A27"/>
    <w:rsid w:val="000A2DEF"/>
    <w:rsid w:val="000A2FF9"/>
    <w:rsid w:val="000A3000"/>
    <w:rsid w:val="000A3165"/>
    <w:rsid w:val="000A31B2"/>
    <w:rsid w:val="000A33FF"/>
    <w:rsid w:val="000A391D"/>
    <w:rsid w:val="000A3B2C"/>
    <w:rsid w:val="000A3B6C"/>
    <w:rsid w:val="000A3BB9"/>
    <w:rsid w:val="000A3D13"/>
    <w:rsid w:val="000A3DAB"/>
    <w:rsid w:val="000A3F92"/>
    <w:rsid w:val="000A4103"/>
    <w:rsid w:val="000A4377"/>
    <w:rsid w:val="000A43AD"/>
    <w:rsid w:val="000A45C4"/>
    <w:rsid w:val="000A4684"/>
    <w:rsid w:val="000A4713"/>
    <w:rsid w:val="000A471B"/>
    <w:rsid w:val="000A4828"/>
    <w:rsid w:val="000A4911"/>
    <w:rsid w:val="000A4A35"/>
    <w:rsid w:val="000A4DBA"/>
    <w:rsid w:val="000A4DCF"/>
    <w:rsid w:val="000A4DD8"/>
    <w:rsid w:val="000A4DFC"/>
    <w:rsid w:val="000A4FC0"/>
    <w:rsid w:val="000A505D"/>
    <w:rsid w:val="000A50E8"/>
    <w:rsid w:val="000A5491"/>
    <w:rsid w:val="000A55D9"/>
    <w:rsid w:val="000A5823"/>
    <w:rsid w:val="000A592B"/>
    <w:rsid w:val="000A5966"/>
    <w:rsid w:val="000A5D5F"/>
    <w:rsid w:val="000A5D8B"/>
    <w:rsid w:val="000A6066"/>
    <w:rsid w:val="000A6192"/>
    <w:rsid w:val="000A62CB"/>
    <w:rsid w:val="000A63AF"/>
    <w:rsid w:val="000A65F8"/>
    <w:rsid w:val="000A6ACC"/>
    <w:rsid w:val="000A6C02"/>
    <w:rsid w:val="000A6EA2"/>
    <w:rsid w:val="000A6FB1"/>
    <w:rsid w:val="000A6FC7"/>
    <w:rsid w:val="000A70B6"/>
    <w:rsid w:val="000A7170"/>
    <w:rsid w:val="000A7385"/>
    <w:rsid w:val="000A73C9"/>
    <w:rsid w:val="000A7563"/>
    <w:rsid w:val="000A75EA"/>
    <w:rsid w:val="000A7748"/>
    <w:rsid w:val="000A7890"/>
    <w:rsid w:val="000A78F5"/>
    <w:rsid w:val="000A79B5"/>
    <w:rsid w:val="000B0033"/>
    <w:rsid w:val="000B022C"/>
    <w:rsid w:val="000B0278"/>
    <w:rsid w:val="000B04F6"/>
    <w:rsid w:val="000B05F1"/>
    <w:rsid w:val="000B09A4"/>
    <w:rsid w:val="000B0D24"/>
    <w:rsid w:val="000B1004"/>
    <w:rsid w:val="000B10E7"/>
    <w:rsid w:val="000B14BC"/>
    <w:rsid w:val="000B15E2"/>
    <w:rsid w:val="000B168B"/>
    <w:rsid w:val="000B179B"/>
    <w:rsid w:val="000B1881"/>
    <w:rsid w:val="000B196B"/>
    <w:rsid w:val="000B197D"/>
    <w:rsid w:val="000B1AA0"/>
    <w:rsid w:val="000B1DF7"/>
    <w:rsid w:val="000B1E08"/>
    <w:rsid w:val="000B1EB7"/>
    <w:rsid w:val="000B1F1B"/>
    <w:rsid w:val="000B205D"/>
    <w:rsid w:val="000B24B3"/>
    <w:rsid w:val="000B2714"/>
    <w:rsid w:val="000B2828"/>
    <w:rsid w:val="000B2C28"/>
    <w:rsid w:val="000B2CA1"/>
    <w:rsid w:val="000B2D2F"/>
    <w:rsid w:val="000B2D7A"/>
    <w:rsid w:val="000B2F8A"/>
    <w:rsid w:val="000B30C2"/>
    <w:rsid w:val="000B3203"/>
    <w:rsid w:val="000B355C"/>
    <w:rsid w:val="000B3696"/>
    <w:rsid w:val="000B3752"/>
    <w:rsid w:val="000B3AA6"/>
    <w:rsid w:val="000B3F44"/>
    <w:rsid w:val="000B427C"/>
    <w:rsid w:val="000B433F"/>
    <w:rsid w:val="000B45ED"/>
    <w:rsid w:val="000B46A5"/>
    <w:rsid w:val="000B499D"/>
    <w:rsid w:val="000B4ADC"/>
    <w:rsid w:val="000B4BBF"/>
    <w:rsid w:val="000B53D1"/>
    <w:rsid w:val="000B53EE"/>
    <w:rsid w:val="000B554D"/>
    <w:rsid w:val="000B56C8"/>
    <w:rsid w:val="000B581C"/>
    <w:rsid w:val="000B59C1"/>
    <w:rsid w:val="000B5A95"/>
    <w:rsid w:val="000B5AF1"/>
    <w:rsid w:val="000B5B96"/>
    <w:rsid w:val="000B5C81"/>
    <w:rsid w:val="000B5F14"/>
    <w:rsid w:val="000B61A1"/>
    <w:rsid w:val="000B64AD"/>
    <w:rsid w:val="000B6525"/>
    <w:rsid w:val="000B66EC"/>
    <w:rsid w:val="000B67C0"/>
    <w:rsid w:val="000B685E"/>
    <w:rsid w:val="000B69A4"/>
    <w:rsid w:val="000B6AA8"/>
    <w:rsid w:val="000B6E61"/>
    <w:rsid w:val="000B6E87"/>
    <w:rsid w:val="000B6EA4"/>
    <w:rsid w:val="000B7419"/>
    <w:rsid w:val="000B75EF"/>
    <w:rsid w:val="000B76C6"/>
    <w:rsid w:val="000B797C"/>
    <w:rsid w:val="000B79C1"/>
    <w:rsid w:val="000B7A24"/>
    <w:rsid w:val="000B7D1F"/>
    <w:rsid w:val="000B7E0B"/>
    <w:rsid w:val="000B7EBE"/>
    <w:rsid w:val="000C00BD"/>
    <w:rsid w:val="000C01AA"/>
    <w:rsid w:val="000C0841"/>
    <w:rsid w:val="000C0979"/>
    <w:rsid w:val="000C0A64"/>
    <w:rsid w:val="000C0B69"/>
    <w:rsid w:val="000C0D69"/>
    <w:rsid w:val="000C1567"/>
    <w:rsid w:val="000C1822"/>
    <w:rsid w:val="000C1830"/>
    <w:rsid w:val="000C18E3"/>
    <w:rsid w:val="000C1D04"/>
    <w:rsid w:val="000C1D63"/>
    <w:rsid w:val="000C1DB1"/>
    <w:rsid w:val="000C1EA5"/>
    <w:rsid w:val="000C212F"/>
    <w:rsid w:val="000C2341"/>
    <w:rsid w:val="000C25B7"/>
    <w:rsid w:val="000C286C"/>
    <w:rsid w:val="000C29AF"/>
    <w:rsid w:val="000C2B2E"/>
    <w:rsid w:val="000C2C4C"/>
    <w:rsid w:val="000C2DDE"/>
    <w:rsid w:val="000C3017"/>
    <w:rsid w:val="000C3141"/>
    <w:rsid w:val="000C31FB"/>
    <w:rsid w:val="000C32A8"/>
    <w:rsid w:val="000C3313"/>
    <w:rsid w:val="000C336E"/>
    <w:rsid w:val="000C3408"/>
    <w:rsid w:val="000C347C"/>
    <w:rsid w:val="000C3517"/>
    <w:rsid w:val="000C35AF"/>
    <w:rsid w:val="000C3826"/>
    <w:rsid w:val="000C3873"/>
    <w:rsid w:val="000C3896"/>
    <w:rsid w:val="000C3A17"/>
    <w:rsid w:val="000C3B13"/>
    <w:rsid w:val="000C3D5E"/>
    <w:rsid w:val="000C4094"/>
    <w:rsid w:val="000C41B3"/>
    <w:rsid w:val="000C436A"/>
    <w:rsid w:val="000C43E2"/>
    <w:rsid w:val="000C476F"/>
    <w:rsid w:val="000C47C3"/>
    <w:rsid w:val="000C4801"/>
    <w:rsid w:val="000C4B27"/>
    <w:rsid w:val="000C4B86"/>
    <w:rsid w:val="000C4C82"/>
    <w:rsid w:val="000C5092"/>
    <w:rsid w:val="000C5176"/>
    <w:rsid w:val="000C51CC"/>
    <w:rsid w:val="000C51E5"/>
    <w:rsid w:val="000C52F3"/>
    <w:rsid w:val="000C5432"/>
    <w:rsid w:val="000C5451"/>
    <w:rsid w:val="000C5743"/>
    <w:rsid w:val="000C57CC"/>
    <w:rsid w:val="000C5856"/>
    <w:rsid w:val="000C588F"/>
    <w:rsid w:val="000C58BB"/>
    <w:rsid w:val="000C58ED"/>
    <w:rsid w:val="000C5A3D"/>
    <w:rsid w:val="000C5A41"/>
    <w:rsid w:val="000C5A43"/>
    <w:rsid w:val="000C5B56"/>
    <w:rsid w:val="000C5C82"/>
    <w:rsid w:val="000C5C9C"/>
    <w:rsid w:val="000C5E06"/>
    <w:rsid w:val="000C5F17"/>
    <w:rsid w:val="000C6015"/>
    <w:rsid w:val="000C6230"/>
    <w:rsid w:val="000C6247"/>
    <w:rsid w:val="000C6498"/>
    <w:rsid w:val="000C6703"/>
    <w:rsid w:val="000C67B5"/>
    <w:rsid w:val="000C6877"/>
    <w:rsid w:val="000C6AE0"/>
    <w:rsid w:val="000C6B4A"/>
    <w:rsid w:val="000C6B83"/>
    <w:rsid w:val="000C6C0B"/>
    <w:rsid w:val="000C6CA3"/>
    <w:rsid w:val="000C705B"/>
    <w:rsid w:val="000C7242"/>
    <w:rsid w:val="000C72FB"/>
    <w:rsid w:val="000C7304"/>
    <w:rsid w:val="000C734B"/>
    <w:rsid w:val="000C73C2"/>
    <w:rsid w:val="000C7408"/>
    <w:rsid w:val="000C792F"/>
    <w:rsid w:val="000C7C7B"/>
    <w:rsid w:val="000C7CC6"/>
    <w:rsid w:val="000C7D49"/>
    <w:rsid w:val="000C7E2C"/>
    <w:rsid w:val="000C7E2D"/>
    <w:rsid w:val="000C7F05"/>
    <w:rsid w:val="000C7F5D"/>
    <w:rsid w:val="000D0034"/>
    <w:rsid w:val="000D01E6"/>
    <w:rsid w:val="000D056D"/>
    <w:rsid w:val="000D0A18"/>
    <w:rsid w:val="000D0C95"/>
    <w:rsid w:val="000D0DB0"/>
    <w:rsid w:val="000D0E57"/>
    <w:rsid w:val="000D0EFE"/>
    <w:rsid w:val="000D0F53"/>
    <w:rsid w:val="000D1048"/>
    <w:rsid w:val="000D108D"/>
    <w:rsid w:val="000D10F3"/>
    <w:rsid w:val="000D117C"/>
    <w:rsid w:val="000D1596"/>
    <w:rsid w:val="000D1727"/>
    <w:rsid w:val="000D18F3"/>
    <w:rsid w:val="000D197E"/>
    <w:rsid w:val="000D1A10"/>
    <w:rsid w:val="000D1D16"/>
    <w:rsid w:val="000D1E9D"/>
    <w:rsid w:val="000D1F00"/>
    <w:rsid w:val="000D1F57"/>
    <w:rsid w:val="000D2263"/>
    <w:rsid w:val="000D24A8"/>
    <w:rsid w:val="000D26E0"/>
    <w:rsid w:val="000D27C2"/>
    <w:rsid w:val="000D2925"/>
    <w:rsid w:val="000D29D9"/>
    <w:rsid w:val="000D2B8F"/>
    <w:rsid w:val="000D2C1E"/>
    <w:rsid w:val="000D2D3F"/>
    <w:rsid w:val="000D2E03"/>
    <w:rsid w:val="000D2F51"/>
    <w:rsid w:val="000D3383"/>
    <w:rsid w:val="000D3454"/>
    <w:rsid w:val="000D35FC"/>
    <w:rsid w:val="000D364A"/>
    <w:rsid w:val="000D37C6"/>
    <w:rsid w:val="000D3864"/>
    <w:rsid w:val="000D38F8"/>
    <w:rsid w:val="000D3C8A"/>
    <w:rsid w:val="000D3CED"/>
    <w:rsid w:val="000D3D09"/>
    <w:rsid w:val="000D417E"/>
    <w:rsid w:val="000D4229"/>
    <w:rsid w:val="000D42F3"/>
    <w:rsid w:val="000D4318"/>
    <w:rsid w:val="000D4760"/>
    <w:rsid w:val="000D4996"/>
    <w:rsid w:val="000D49C9"/>
    <w:rsid w:val="000D5322"/>
    <w:rsid w:val="000D5810"/>
    <w:rsid w:val="000D5817"/>
    <w:rsid w:val="000D5941"/>
    <w:rsid w:val="000D5BB9"/>
    <w:rsid w:val="000D5DA6"/>
    <w:rsid w:val="000D603B"/>
    <w:rsid w:val="000D6279"/>
    <w:rsid w:val="000D65B0"/>
    <w:rsid w:val="000D65C7"/>
    <w:rsid w:val="000D66CB"/>
    <w:rsid w:val="000D6772"/>
    <w:rsid w:val="000D6C60"/>
    <w:rsid w:val="000D6CF0"/>
    <w:rsid w:val="000D6D13"/>
    <w:rsid w:val="000D6DC7"/>
    <w:rsid w:val="000D6E29"/>
    <w:rsid w:val="000D7168"/>
    <w:rsid w:val="000D718E"/>
    <w:rsid w:val="000D71D3"/>
    <w:rsid w:val="000D7211"/>
    <w:rsid w:val="000D73B3"/>
    <w:rsid w:val="000D749A"/>
    <w:rsid w:val="000D75A1"/>
    <w:rsid w:val="000D779D"/>
    <w:rsid w:val="000D7A3C"/>
    <w:rsid w:val="000D7D75"/>
    <w:rsid w:val="000D7DD9"/>
    <w:rsid w:val="000D7EBD"/>
    <w:rsid w:val="000D7FA1"/>
    <w:rsid w:val="000E01B1"/>
    <w:rsid w:val="000E023A"/>
    <w:rsid w:val="000E0310"/>
    <w:rsid w:val="000E0470"/>
    <w:rsid w:val="000E04B4"/>
    <w:rsid w:val="000E0761"/>
    <w:rsid w:val="000E080F"/>
    <w:rsid w:val="000E0A52"/>
    <w:rsid w:val="000E0A91"/>
    <w:rsid w:val="000E0AC2"/>
    <w:rsid w:val="000E0B0B"/>
    <w:rsid w:val="000E0C30"/>
    <w:rsid w:val="000E0C32"/>
    <w:rsid w:val="000E0C86"/>
    <w:rsid w:val="000E0CCC"/>
    <w:rsid w:val="000E0E77"/>
    <w:rsid w:val="000E0F1E"/>
    <w:rsid w:val="000E1131"/>
    <w:rsid w:val="000E15F5"/>
    <w:rsid w:val="000E1879"/>
    <w:rsid w:val="000E195B"/>
    <w:rsid w:val="000E1A70"/>
    <w:rsid w:val="000E1B91"/>
    <w:rsid w:val="000E1D09"/>
    <w:rsid w:val="000E1DC5"/>
    <w:rsid w:val="000E1E64"/>
    <w:rsid w:val="000E24B0"/>
    <w:rsid w:val="000E2631"/>
    <w:rsid w:val="000E28FF"/>
    <w:rsid w:val="000E293B"/>
    <w:rsid w:val="000E29C4"/>
    <w:rsid w:val="000E2A37"/>
    <w:rsid w:val="000E2B33"/>
    <w:rsid w:val="000E2C2F"/>
    <w:rsid w:val="000E2CEA"/>
    <w:rsid w:val="000E2D30"/>
    <w:rsid w:val="000E2DBE"/>
    <w:rsid w:val="000E3055"/>
    <w:rsid w:val="000E3301"/>
    <w:rsid w:val="000E3361"/>
    <w:rsid w:val="000E3375"/>
    <w:rsid w:val="000E3457"/>
    <w:rsid w:val="000E35A9"/>
    <w:rsid w:val="000E364C"/>
    <w:rsid w:val="000E368A"/>
    <w:rsid w:val="000E3820"/>
    <w:rsid w:val="000E38E0"/>
    <w:rsid w:val="000E3A10"/>
    <w:rsid w:val="000E3A2C"/>
    <w:rsid w:val="000E3AAD"/>
    <w:rsid w:val="000E3C9D"/>
    <w:rsid w:val="000E3D50"/>
    <w:rsid w:val="000E3E97"/>
    <w:rsid w:val="000E3F3F"/>
    <w:rsid w:val="000E3FFD"/>
    <w:rsid w:val="000E4265"/>
    <w:rsid w:val="000E47CB"/>
    <w:rsid w:val="000E4849"/>
    <w:rsid w:val="000E4A31"/>
    <w:rsid w:val="000E4AAB"/>
    <w:rsid w:val="000E4D03"/>
    <w:rsid w:val="000E4D90"/>
    <w:rsid w:val="000E4E8C"/>
    <w:rsid w:val="000E4FF7"/>
    <w:rsid w:val="000E51D3"/>
    <w:rsid w:val="000E51E1"/>
    <w:rsid w:val="000E5252"/>
    <w:rsid w:val="000E52F9"/>
    <w:rsid w:val="000E54AC"/>
    <w:rsid w:val="000E55F5"/>
    <w:rsid w:val="000E571A"/>
    <w:rsid w:val="000E5C53"/>
    <w:rsid w:val="000E5D11"/>
    <w:rsid w:val="000E5D6C"/>
    <w:rsid w:val="000E5DB1"/>
    <w:rsid w:val="000E5F8C"/>
    <w:rsid w:val="000E60F8"/>
    <w:rsid w:val="000E6565"/>
    <w:rsid w:val="000E6655"/>
    <w:rsid w:val="000E670D"/>
    <w:rsid w:val="000E675F"/>
    <w:rsid w:val="000E677B"/>
    <w:rsid w:val="000E67AC"/>
    <w:rsid w:val="000E67CA"/>
    <w:rsid w:val="000E68CA"/>
    <w:rsid w:val="000E6EA1"/>
    <w:rsid w:val="000E722E"/>
    <w:rsid w:val="000E74F4"/>
    <w:rsid w:val="000E7656"/>
    <w:rsid w:val="000E76C4"/>
    <w:rsid w:val="000E77D2"/>
    <w:rsid w:val="000E7ADD"/>
    <w:rsid w:val="000E7B48"/>
    <w:rsid w:val="000E7B69"/>
    <w:rsid w:val="000E7C2D"/>
    <w:rsid w:val="000F02DE"/>
    <w:rsid w:val="000F055F"/>
    <w:rsid w:val="000F05C3"/>
    <w:rsid w:val="000F06B9"/>
    <w:rsid w:val="000F0752"/>
    <w:rsid w:val="000F0870"/>
    <w:rsid w:val="000F09CE"/>
    <w:rsid w:val="000F0B00"/>
    <w:rsid w:val="000F0BD6"/>
    <w:rsid w:val="000F0C54"/>
    <w:rsid w:val="000F0C8A"/>
    <w:rsid w:val="000F0EB5"/>
    <w:rsid w:val="000F0FEF"/>
    <w:rsid w:val="000F10C8"/>
    <w:rsid w:val="000F1248"/>
    <w:rsid w:val="000F1417"/>
    <w:rsid w:val="000F14C5"/>
    <w:rsid w:val="000F15DF"/>
    <w:rsid w:val="000F16B3"/>
    <w:rsid w:val="000F16EB"/>
    <w:rsid w:val="000F17EB"/>
    <w:rsid w:val="000F1A36"/>
    <w:rsid w:val="000F1A6F"/>
    <w:rsid w:val="000F1A7E"/>
    <w:rsid w:val="000F1B3C"/>
    <w:rsid w:val="000F1BF5"/>
    <w:rsid w:val="000F1CFD"/>
    <w:rsid w:val="000F1D1E"/>
    <w:rsid w:val="000F1E5D"/>
    <w:rsid w:val="000F2058"/>
    <w:rsid w:val="000F2226"/>
    <w:rsid w:val="000F254F"/>
    <w:rsid w:val="000F2562"/>
    <w:rsid w:val="000F2EC2"/>
    <w:rsid w:val="000F353F"/>
    <w:rsid w:val="000F3638"/>
    <w:rsid w:val="000F36E9"/>
    <w:rsid w:val="000F36FA"/>
    <w:rsid w:val="000F3B91"/>
    <w:rsid w:val="000F3BB6"/>
    <w:rsid w:val="000F3E24"/>
    <w:rsid w:val="000F3EDC"/>
    <w:rsid w:val="000F41B0"/>
    <w:rsid w:val="000F41BB"/>
    <w:rsid w:val="000F41BD"/>
    <w:rsid w:val="000F4511"/>
    <w:rsid w:val="000F46CB"/>
    <w:rsid w:val="000F4844"/>
    <w:rsid w:val="000F4A22"/>
    <w:rsid w:val="000F4B90"/>
    <w:rsid w:val="000F4C93"/>
    <w:rsid w:val="000F4CA1"/>
    <w:rsid w:val="000F4FF6"/>
    <w:rsid w:val="000F518E"/>
    <w:rsid w:val="000F5330"/>
    <w:rsid w:val="000F537A"/>
    <w:rsid w:val="000F5438"/>
    <w:rsid w:val="000F5780"/>
    <w:rsid w:val="000F57B8"/>
    <w:rsid w:val="000F6028"/>
    <w:rsid w:val="000F610A"/>
    <w:rsid w:val="000F6421"/>
    <w:rsid w:val="000F65F7"/>
    <w:rsid w:val="000F6668"/>
    <w:rsid w:val="000F68A5"/>
    <w:rsid w:val="000F6D02"/>
    <w:rsid w:val="000F6DE2"/>
    <w:rsid w:val="000F72A4"/>
    <w:rsid w:val="000F73B3"/>
    <w:rsid w:val="000F75D7"/>
    <w:rsid w:val="000F75D9"/>
    <w:rsid w:val="000F7725"/>
    <w:rsid w:val="000F790F"/>
    <w:rsid w:val="000F7993"/>
    <w:rsid w:val="000F7A6B"/>
    <w:rsid w:val="000F7A6E"/>
    <w:rsid w:val="000F7FD8"/>
    <w:rsid w:val="0010003F"/>
    <w:rsid w:val="001001D6"/>
    <w:rsid w:val="001003FD"/>
    <w:rsid w:val="00100471"/>
    <w:rsid w:val="001007D2"/>
    <w:rsid w:val="00100A42"/>
    <w:rsid w:val="00100B32"/>
    <w:rsid w:val="00100B44"/>
    <w:rsid w:val="00100DC8"/>
    <w:rsid w:val="00100DF7"/>
    <w:rsid w:val="00100E95"/>
    <w:rsid w:val="00100FE6"/>
    <w:rsid w:val="00101009"/>
    <w:rsid w:val="00101066"/>
    <w:rsid w:val="001010AE"/>
    <w:rsid w:val="00101110"/>
    <w:rsid w:val="00101267"/>
    <w:rsid w:val="001013D3"/>
    <w:rsid w:val="001014AB"/>
    <w:rsid w:val="00101727"/>
    <w:rsid w:val="0010174A"/>
    <w:rsid w:val="0010178E"/>
    <w:rsid w:val="00101819"/>
    <w:rsid w:val="001018DE"/>
    <w:rsid w:val="00101A93"/>
    <w:rsid w:val="00101CB8"/>
    <w:rsid w:val="00101F10"/>
    <w:rsid w:val="00101FAA"/>
    <w:rsid w:val="0010242B"/>
    <w:rsid w:val="00102450"/>
    <w:rsid w:val="00102453"/>
    <w:rsid w:val="0010259D"/>
    <w:rsid w:val="00102A4D"/>
    <w:rsid w:val="00102C22"/>
    <w:rsid w:val="00102E6A"/>
    <w:rsid w:val="00103208"/>
    <w:rsid w:val="001035FA"/>
    <w:rsid w:val="00103843"/>
    <w:rsid w:val="00103A23"/>
    <w:rsid w:val="00103A4E"/>
    <w:rsid w:val="00103C07"/>
    <w:rsid w:val="00103D71"/>
    <w:rsid w:val="00103EB7"/>
    <w:rsid w:val="00103FBA"/>
    <w:rsid w:val="00103FE2"/>
    <w:rsid w:val="00104212"/>
    <w:rsid w:val="0010425F"/>
    <w:rsid w:val="00104453"/>
    <w:rsid w:val="00104527"/>
    <w:rsid w:val="001045EF"/>
    <w:rsid w:val="001046A5"/>
    <w:rsid w:val="0010486B"/>
    <w:rsid w:val="0010492E"/>
    <w:rsid w:val="00104A3A"/>
    <w:rsid w:val="00104A5B"/>
    <w:rsid w:val="00104AC6"/>
    <w:rsid w:val="00104ED0"/>
    <w:rsid w:val="00104F0D"/>
    <w:rsid w:val="001050B8"/>
    <w:rsid w:val="00105152"/>
    <w:rsid w:val="0010558A"/>
    <w:rsid w:val="00105922"/>
    <w:rsid w:val="00105B6B"/>
    <w:rsid w:val="00105E5B"/>
    <w:rsid w:val="00105F1E"/>
    <w:rsid w:val="001060AF"/>
    <w:rsid w:val="0010612F"/>
    <w:rsid w:val="0010627D"/>
    <w:rsid w:val="00106593"/>
    <w:rsid w:val="001067C5"/>
    <w:rsid w:val="001068C1"/>
    <w:rsid w:val="00106990"/>
    <w:rsid w:val="001069CE"/>
    <w:rsid w:val="00106AFF"/>
    <w:rsid w:val="00106DAD"/>
    <w:rsid w:val="001071E1"/>
    <w:rsid w:val="0010728B"/>
    <w:rsid w:val="001074F3"/>
    <w:rsid w:val="001075A4"/>
    <w:rsid w:val="0010780B"/>
    <w:rsid w:val="0010785B"/>
    <w:rsid w:val="001078E5"/>
    <w:rsid w:val="0010791F"/>
    <w:rsid w:val="001079BE"/>
    <w:rsid w:val="00107A46"/>
    <w:rsid w:val="001100B3"/>
    <w:rsid w:val="001102EB"/>
    <w:rsid w:val="00110380"/>
    <w:rsid w:val="001105B5"/>
    <w:rsid w:val="001105EB"/>
    <w:rsid w:val="001105F8"/>
    <w:rsid w:val="001106B5"/>
    <w:rsid w:val="00110715"/>
    <w:rsid w:val="00110816"/>
    <w:rsid w:val="00110819"/>
    <w:rsid w:val="001109B8"/>
    <w:rsid w:val="00110B6E"/>
    <w:rsid w:val="00110C50"/>
    <w:rsid w:val="00110C9B"/>
    <w:rsid w:val="00110FCB"/>
    <w:rsid w:val="001110BC"/>
    <w:rsid w:val="001111E6"/>
    <w:rsid w:val="00111285"/>
    <w:rsid w:val="00111414"/>
    <w:rsid w:val="0011143E"/>
    <w:rsid w:val="001115F8"/>
    <w:rsid w:val="00111870"/>
    <w:rsid w:val="00111871"/>
    <w:rsid w:val="00111CB3"/>
    <w:rsid w:val="00112028"/>
    <w:rsid w:val="001124C4"/>
    <w:rsid w:val="00112590"/>
    <w:rsid w:val="0011299E"/>
    <w:rsid w:val="00112A9A"/>
    <w:rsid w:val="00112B59"/>
    <w:rsid w:val="00112D86"/>
    <w:rsid w:val="00112D90"/>
    <w:rsid w:val="00112DBA"/>
    <w:rsid w:val="00112EA0"/>
    <w:rsid w:val="00112F33"/>
    <w:rsid w:val="0011319E"/>
    <w:rsid w:val="001131E6"/>
    <w:rsid w:val="0011323E"/>
    <w:rsid w:val="001133FD"/>
    <w:rsid w:val="00113581"/>
    <w:rsid w:val="001135D2"/>
    <w:rsid w:val="001135D9"/>
    <w:rsid w:val="001139F7"/>
    <w:rsid w:val="00113A2A"/>
    <w:rsid w:val="00113A89"/>
    <w:rsid w:val="00113D54"/>
    <w:rsid w:val="00113E08"/>
    <w:rsid w:val="00113E18"/>
    <w:rsid w:val="00113EB6"/>
    <w:rsid w:val="00113F06"/>
    <w:rsid w:val="00113F10"/>
    <w:rsid w:val="00113FD4"/>
    <w:rsid w:val="00114098"/>
    <w:rsid w:val="00114126"/>
    <w:rsid w:val="001141CD"/>
    <w:rsid w:val="0011444C"/>
    <w:rsid w:val="00114511"/>
    <w:rsid w:val="00114E12"/>
    <w:rsid w:val="00114EA2"/>
    <w:rsid w:val="001153F3"/>
    <w:rsid w:val="001153F6"/>
    <w:rsid w:val="001155D4"/>
    <w:rsid w:val="001155E4"/>
    <w:rsid w:val="001157EA"/>
    <w:rsid w:val="001159FB"/>
    <w:rsid w:val="00115AF7"/>
    <w:rsid w:val="00115C7B"/>
    <w:rsid w:val="00115E46"/>
    <w:rsid w:val="00115F78"/>
    <w:rsid w:val="00115F90"/>
    <w:rsid w:val="0011608A"/>
    <w:rsid w:val="001163AA"/>
    <w:rsid w:val="00116585"/>
    <w:rsid w:val="00116730"/>
    <w:rsid w:val="00116911"/>
    <w:rsid w:val="001169A5"/>
    <w:rsid w:val="001169A7"/>
    <w:rsid w:val="001169F2"/>
    <w:rsid w:val="00116B40"/>
    <w:rsid w:val="00116CD0"/>
    <w:rsid w:val="00116D52"/>
    <w:rsid w:val="00116DB8"/>
    <w:rsid w:val="00116EB1"/>
    <w:rsid w:val="00116F30"/>
    <w:rsid w:val="00116F82"/>
    <w:rsid w:val="00116FA7"/>
    <w:rsid w:val="00117220"/>
    <w:rsid w:val="001172A3"/>
    <w:rsid w:val="00117415"/>
    <w:rsid w:val="00117452"/>
    <w:rsid w:val="0011750F"/>
    <w:rsid w:val="00117634"/>
    <w:rsid w:val="00117677"/>
    <w:rsid w:val="00117957"/>
    <w:rsid w:val="001179F0"/>
    <w:rsid w:val="00117ED1"/>
    <w:rsid w:val="00117F4C"/>
    <w:rsid w:val="0012008A"/>
    <w:rsid w:val="001201DA"/>
    <w:rsid w:val="001201F8"/>
    <w:rsid w:val="00120314"/>
    <w:rsid w:val="00120329"/>
    <w:rsid w:val="001203F5"/>
    <w:rsid w:val="001208D0"/>
    <w:rsid w:val="00120A04"/>
    <w:rsid w:val="00120AD4"/>
    <w:rsid w:val="00120CD9"/>
    <w:rsid w:val="00120CE1"/>
    <w:rsid w:val="00120D11"/>
    <w:rsid w:val="00120DD6"/>
    <w:rsid w:val="00120DEE"/>
    <w:rsid w:val="00120F79"/>
    <w:rsid w:val="001210C5"/>
    <w:rsid w:val="00121129"/>
    <w:rsid w:val="001211AA"/>
    <w:rsid w:val="001214D6"/>
    <w:rsid w:val="00121A1F"/>
    <w:rsid w:val="00121C11"/>
    <w:rsid w:val="00121E15"/>
    <w:rsid w:val="00122271"/>
    <w:rsid w:val="0012227B"/>
    <w:rsid w:val="0012227C"/>
    <w:rsid w:val="00122318"/>
    <w:rsid w:val="001223EE"/>
    <w:rsid w:val="00122637"/>
    <w:rsid w:val="001229CC"/>
    <w:rsid w:val="00122B25"/>
    <w:rsid w:val="00122B72"/>
    <w:rsid w:val="00122CFE"/>
    <w:rsid w:val="001231EF"/>
    <w:rsid w:val="0012331D"/>
    <w:rsid w:val="00123858"/>
    <w:rsid w:val="0012396E"/>
    <w:rsid w:val="001239CA"/>
    <w:rsid w:val="001239ED"/>
    <w:rsid w:val="00123B1F"/>
    <w:rsid w:val="00123E04"/>
    <w:rsid w:val="00123E55"/>
    <w:rsid w:val="00124100"/>
    <w:rsid w:val="001241A0"/>
    <w:rsid w:val="001246F3"/>
    <w:rsid w:val="00124721"/>
    <w:rsid w:val="00124830"/>
    <w:rsid w:val="00124841"/>
    <w:rsid w:val="001248A2"/>
    <w:rsid w:val="001249B2"/>
    <w:rsid w:val="00124AFE"/>
    <w:rsid w:val="00125022"/>
    <w:rsid w:val="0012525E"/>
    <w:rsid w:val="001253E6"/>
    <w:rsid w:val="0012541F"/>
    <w:rsid w:val="0012588C"/>
    <w:rsid w:val="001259FA"/>
    <w:rsid w:val="00125A0E"/>
    <w:rsid w:val="00125A73"/>
    <w:rsid w:val="001262D0"/>
    <w:rsid w:val="001265CF"/>
    <w:rsid w:val="00126628"/>
    <w:rsid w:val="0012671C"/>
    <w:rsid w:val="0012673A"/>
    <w:rsid w:val="001269A3"/>
    <w:rsid w:val="00126A80"/>
    <w:rsid w:val="00126CD7"/>
    <w:rsid w:val="00126D06"/>
    <w:rsid w:val="00126FF8"/>
    <w:rsid w:val="001270F4"/>
    <w:rsid w:val="00127151"/>
    <w:rsid w:val="001273B0"/>
    <w:rsid w:val="00127437"/>
    <w:rsid w:val="00127443"/>
    <w:rsid w:val="00127454"/>
    <w:rsid w:val="0012749B"/>
    <w:rsid w:val="001275A6"/>
    <w:rsid w:val="001276C6"/>
    <w:rsid w:val="0012793E"/>
    <w:rsid w:val="001279A7"/>
    <w:rsid w:val="00127A5E"/>
    <w:rsid w:val="00127FE3"/>
    <w:rsid w:val="0012BCAF"/>
    <w:rsid w:val="00130105"/>
    <w:rsid w:val="001301EE"/>
    <w:rsid w:val="00130BFB"/>
    <w:rsid w:val="00130D56"/>
    <w:rsid w:val="00130D59"/>
    <w:rsid w:val="00130D8E"/>
    <w:rsid w:val="001310E4"/>
    <w:rsid w:val="00131978"/>
    <w:rsid w:val="00131A5B"/>
    <w:rsid w:val="00131EEF"/>
    <w:rsid w:val="0013216B"/>
    <w:rsid w:val="001321A5"/>
    <w:rsid w:val="001322E7"/>
    <w:rsid w:val="001325BF"/>
    <w:rsid w:val="0013268B"/>
    <w:rsid w:val="00132853"/>
    <w:rsid w:val="001328A7"/>
    <w:rsid w:val="001328CF"/>
    <w:rsid w:val="0013297D"/>
    <w:rsid w:val="001329B9"/>
    <w:rsid w:val="00132B0D"/>
    <w:rsid w:val="00132CDD"/>
    <w:rsid w:val="00132DD3"/>
    <w:rsid w:val="00133041"/>
    <w:rsid w:val="0013309F"/>
    <w:rsid w:val="0013316E"/>
    <w:rsid w:val="001331DA"/>
    <w:rsid w:val="00133279"/>
    <w:rsid w:val="001332C7"/>
    <w:rsid w:val="0013337E"/>
    <w:rsid w:val="00133463"/>
    <w:rsid w:val="00133563"/>
    <w:rsid w:val="001338B6"/>
    <w:rsid w:val="00133B1F"/>
    <w:rsid w:val="00133B3D"/>
    <w:rsid w:val="00133CB8"/>
    <w:rsid w:val="00133F21"/>
    <w:rsid w:val="0013448D"/>
    <w:rsid w:val="001344C3"/>
    <w:rsid w:val="00134545"/>
    <w:rsid w:val="0013489E"/>
    <w:rsid w:val="00134A52"/>
    <w:rsid w:val="00134A5B"/>
    <w:rsid w:val="00134AF8"/>
    <w:rsid w:val="00134B22"/>
    <w:rsid w:val="00134D02"/>
    <w:rsid w:val="001354F9"/>
    <w:rsid w:val="0013556B"/>
    <w:rsid w:val="001358A1"/>
    <w:rsid w:val="001358A7"/>
    <w:rsid w:val="00135B14"/>
    <w:rsid w:val="001360FA"/>
    <w:rsid w:val="001362ED"/>
    <w:rsid w:val="0013640D"/>
    <w:rsid w:val="001365D6"/>
    <w:rsid w:val="00136677"/>
    <w:rsid w:val="001366A6"/>
    <w:rsid w:val="0013670C"/>
    <w:rsid w:val="0013678F"/>
    <w:rsid w:val="0013694E"/>
    <w:rsid w:val="00136A7B"/>
    <w:rsid w:val="00136AB9"/>
    <w:rsid w:val="00136BD5"/>
    <w:rsid w:val="00136CBF"/>
    <w:rsid w:val="0013702D"/>
    <w:rsid w:val="001373AA"/>
    <w:rsid w:val="001374C4"/>
    <w:rsid w:val="001375C1"/>
    <w:rsid w:val="0013770B"/>
    <w:rsid w:val="001379EC"/>
    <w:rsid w:val="00137B92"/>
    <w:rsid w:val="00137C1B"/>
    <w:rsid w:val="00137E51"/>
    <w:rsid w:val="00137F4E"/>
    <w:rsid w:val="00137FE8"/>
    <w:rsid w:val="00140004"/>
    <w:rsid w:val="00140308"/>
    <w:rsid w:val="00140596"/>
    <w:rsid w:val="001406FA"/>
    <w:rsid w:val="0014075A"/>
    <w:rsid w:val="00140765"/>
    <w:rsid w:val="001407D4"/>
    <w:rsid w:val="00140823"/>
    <w:rsid w:val="00140855"/>
    <w:rsid w:val="00140887"/>
    <w:rsid w:val="00140922"/>
    <w:rsid w:val="00140925"/>
    <w:rsid w:val="00140985"/>
    <w:rsid w:val="00140B64"/>
    <w:rsid w:val="00140B74"/>
    <w:rsid w:val="00140BE2"/>
    <w:rsid w:val="00140C03"/>
    <w:rsid w:val="00140D42"/>
    <w:rsid w:val="00140E09"/>
    <w:rsid w:val="001410CF"/>
    <w:rsid w:val="0014114B"/>
    <w:rsid w:val="0014123E"/>
    <w:rsid w:val="0014124B"/>
    <w:rsid w:val="00141298"/>
    <w:rsid w:val="001412AF"/>
    <w:rsid w:val="0014185A"/>
    <w:rsid w:val="00141919"/>
    <w:rsid w:val="00141B64"/>
    <w:rsid w:val="00141E75"/>
    <w:rsid w:val="00141E85"/>
    <w:rsid w:val="001420E2"/>
    <w:rsid w:val="0014224F"/>
    <w:rsid w:val="001426D6"/>
    <w:rsid w:val="00142E57"/>
    <w:rsid w:val="00142EF0"/>
    <w:rsid w:val="00142FA8"/>
    <w:rsid w:val="00142FFA"/>
    <w:rsid w:val="0014341E"/>
    <w:rsid w:val="00143537"/>
    <w:rsid w:val="0014360B"/>
    <w:rsid w:val="001436F9"/>
    <w:rsid w:val="001439C8"/>
    <w:rsid w:val="00143E8A"/>
    <w:rsid w:val="00144377"/>
    <w:rsid w:val="001443AD"/>
    <w:rsid w:val="001444B2"/>
    <w:rsid w:val="0014455D"/>
    <w:rsid w:val="001445A2"/>
    <w:rsid w:val="00144689"/>
    <w:rsid w:val="0014474E"/>
    <w:rsid w:val="00144961"/>
    <w:rsid w:val="00144A3E"/>
    <w:rsid w:val="00144BCD"/>
    <w:rsid w:val="00144BF5"/>
    <w:rsid w:val="00144ED8"/>
    <w:rsid w:val="0014515E"/>
    <w:rsid w:val="001452A0"/>
    <w:rsid w:val="0014557E"/>
    <w:rsid w:val="00145817"/>
    <w:rsid w:val="001458C5"/>
    <w:rsid w:val="00145A59"/>
    <w:rsid w:val="00145A83"/>
    <w:rsid w:val="00145AFD"/>
    <w:rsid w:val="00145C74"/>
    <w:rsid w:val="00145CF7"/>
    <w:rsid w:val="00145D6F"/>
    <w:rsid w:val="00145E3E"/>
    <w:rsid w:val="00145E48"/>
    <w:rsid w:val="001460A2"/>
    <w:rsid w:val="001461E8"/>
    <w:rsid w:val="00146318"/>
    <w:rsid w:val="0014642B"/>
    <w:rsid w:val="00146585"/>
    <w:rsid w:val="0014679B"/>
    <w:rsid w:val="001469BB"/>
    <w:rsid w:val="00146ACF"/>
    <w:rsid w:val="00146AF4"/>
    <w:rsid w:val="00146D68"/>
    <w:rsid w:val="00146EF4"/>
    <w:rsid w:val="00147017"/>
    <w:rsid w:val="00147131"/>
    <w:rsid w:val="00147288"/>
    <w:rsid w:val="0014787A"/>
    <w:rsid w:val="00147A1C"/>
    <w:rsid w:val="00147C74"/>
    <w:rsid w:val="00147E41"/>
    <w:rsid w:val="00147F77"/>
    <w:rsid w:val="001500FA"/>
    <w:rsid w:val="0015027D"/>
    <w:rsid w:val="0015037E"/>
    <w:rsid w:val="001504CD"/>
    <w:rsid w:val="0015092D"/>
    <w:rsid w:val="00150D24"/>
    <w:rsid w:val="00150E4B"/>
    <w:rsid w:val="00150F1A"/>
    <w:rsid w:val="00150FC0"/>
    <w:rsid w:val="00151006"/>
    <w:rsid w:val="00151023"/>
    <w:rsid w:val="0015111B"/>
    <w:rsid w:val="00151164"/>
    <w:rsid w:val="00151257"/>
    <w:rsid w:val="001513AE"/>
    <w:rsid w:val="001514F2"/>
    <w:rsid w:val="001515E4"/>
    <w:rsid w:val="001515FC"/>
    <w:rsid w:val="0015170A"/>
    <w:rsid w:val="00151DEA"/>
    <w:rsid w:val="00151EAD"/>
    <w:rsid w:val="00151FC1"/>
    <w:rsid w:val="0015226B"/>
    <w:rsid w:val="00152395"/>
    <w:rsid w:val="00152441"/>
    <w:rsid w:val="001525B4"/>
    <w:rsid w:val="00152633"/>
    <w:rsid w:val="00152703"/>
    <w:rsid w:val="00152777"/>
    <w:rsid w:val="001527C6"/>
    <w:rsid w:val="0015286F"/>
    <w:rsid w:val="00152907"/>
    <w:rsid w:val="00152954"/>
    <w:rsid w:val="001529D9"/>
    <w:rsid w:val="00152C6A"/>
    <w:rsid w:val="00152C76"/>
    <w:rsid w:val="00152DFC"/>
    <w:rsid w:val="00152F16"/>
    <w:rsid w:val="00152F18"/>
    <w:rsid w:val="00153148"/>
    <w:rsid w:val="00153191"/>
    <w:rsid w:val="0015342C"/>
    <w:rsid w:val="00153573"/>
    <w:rsid w:val="00153648"/>
    <w:rsid w:val="00153658"/>
    <w:rsid w:val="0015366D"/>
    <w:rsid w:val="00153683"/>
    <w:rsid w:val="00153851"/>
    <w:rsid w:val="00153FF1"/>
    <w:rsid w:val="00154037"/>
    <w:rsid w:val="00154280"/>
    <w:rsid w:val="00154436"/>
    <w:rsid w:val="0015444F"/>
    <w:rsid w:val="0015445B"/>
    <w:rsid w:val="00154592"/>
    <w:rsid w:val="001545DE"/>
    <w:rsid w:val="0015462B"/>
    <w:rsid w:val="00154904"/>
    <w:rsid w:val="00154A18"/>
    <w:rsid w:val="00154A4B"/>
    <w:rsid w:val="00154A9F"/>
    <w:rsid w:val="00154B50"/>
    <w:rsid w:val="00154C8E"/>
    <w:rsid w:val="00154E73"/>
    <w:rsid w:val="001550E8"/>
    <w:rsid w:val="0015511D"/>
    <w:rsid w:val="00155122"/>
    <w:rsid w:val="001551D9"/>
    <w:rsid w:val="00155300"/>
    <w:rsid w:val="001553A2"/>
    <w:rsid w:val="00155503"/>
    <w:rsid w:val="0015552B"/>
    <w:rsid w:val="001556A3"/>
    <w:rsid w:val="0015570A"/>
    <w:rsid w:val="0015580A"/>
    <w:rsid w:val="00155C5A"/>
    <w:rsid w:val="00155EBA"/>
    <w:rsid w:val="00155F8F"/>
    <w:rsid w:val="0015616E"/>
    <w:rsid w:val="0015631B"/>
    <w:rsid w:val="001563F2"/>
    <w:rsid w:val="00156485"/>
    <w:rsid w:val="0015657D"/>
    <w:rsid w:val="00156718"/>
    <w:rsid w:val="00156767"/>
    <w:rsid w:val="00156CA0"/>
    <w:rsid w:val="00156E77"/>
    <w:rsid w:val="00156E80"/>
    <w:rsid w:val="001571BB"/>
    <w:rsid w:val="00157210"/>
    <w:rsid w:val="00157508"/>
    <w:rsid w:val="00157589"/>
    <w:rsid w:val="0015780F"/>
    <w:rsid w:val="00157C4D"/>
    <w:rsid w:val="00157FE7"/>
    <w:rsid w:val="001601CD"/>
    <w:rsid w:val="0016029D"/>
    <w:rsid w:val="001602BD"/>
    <w:rsid w:val="001603CD"/>
    <w:rsid w:val="001603F5"/>
    <w:rsid w:val="00160775"/>
    <w:rsid w:val="001608CE"/>
    <w:rsid w:val="00160B70"/>
    <w:rsid w:val="00161099"/>
    <w:rsid w:val="0016111E"/>
    <w:rsid w:val="0016112B"/>
    <w:rsid w:val="00161246"/>
    <w:rsid w:val="00161294"/>
    <w:rsid w:val="00161600"/>
    <w:rsid w:val="00161601"/>
    <w:rsid w:val="0016174A"/>
    <w:rsid w:val="001617C5"/>
    <w:rsid w:val="0016193E"/>
    <w:rsid w:val="0016198C"/>
    <w:rsid w:val="001619CF"/>
    <w:rsid w:val="00161B13"/>
    <w:rsid w:val="00161C04"/>
    <w:rsid w:val="00161F0A"/>
    <w:rsid w:val="001620D8"/>
    <w:rsid w:val="00162116"/>
    <w:rsid w:val="001622A9"/>
    <w:rsid w:val="0016233F"/>
    <w:rsid w:val="00162567"/>
    <w:rsid w:val="00162604"/>
    <w:rsid w:val="0016274C"/>
    <w:rsid w:val="0016283C"/>
    <w:rsid w:val="00162877"/>
    <w:rsid w:val="00162B27"/>
    <w:rsid w:val="00162B3E"/>
    <w:rsid w:val="00162CF2"/>
    <w:rsid w:val="00162E7F"/>
    <w:rsid w:val="00162FE2"/>
    <w:rsid w:val="0016310F"/>
    <w:rsid w:val="001632ED"/>
    <w:rsid w:val="00163424"/>
    <w:rsid w:val="0016349C"/>
    <w:rsid w:val="00163722"/>
    <w:rsid w:val="0016381A"/>
    <w:rsid w:val="00163914"/>
    <w:rsid w:val="001639C2"/>
    <w:rsid w:val="00163A23"/>
    <w:rsid w:val="00163B0D"/>
    <w:rsid w:val="00163C8A"/>
    <w:rsid w:val="00163CFA"/>
    <w:rsid w:val="00163D9D"/>
    <w:rsid w:val="00163E29"/>
    <w:rsid w:val="00163EDA"/>
    <w:rsid w:val="00164044"/>
    <w:rsid w:val="001644BB"/>
    <w:rsid w:val="001644F6"/>
    <w:rsid w:val="001645DF"/>
    <w:rsid w:val="001647A9"/>
    <w:rsid w:val="0016486D"/>
    <w:rsid w:val="001649BF"/>
    <w:rsid w:val="00164A95"/>
    <w:rsid w:val="00164E9E"/>
    <w:rsid w:val="00164FE0"/>
    <w:rsid w:val="00165310"/>
    <w:rsid w:val="00165391"/>
    <w:rsid w:val="001653A6"/>
    <w:rsid w:val="0016575D"/>
    <w:rsid w:val="001657DD"/>
    <w:rsid w:val="0016594A"/>
    <w:rsid w:val="00165B75"/>
    <w:rsid w:val="00165DE2"/>
    <w:rsid w:val="00165E93"/>
    <w:rsid w:val="00166091"/>
    <w:rsid w:val="00166249"/>
    <w:rsid w:val="00166263"/>
    <w:rsid w:val="001662D8"/>
    <w:rsid w:val="00166336"/>
    <w:rsid w:val="00166384"/>
    <w:rsid w:val="001663A5"/>
    <w:rsid w:val="00166445"/>
    <w:rsid w:val="001665F5"/>
    <w:rsid w:val="00166613"/>
    <w:rsid w:val="00166798"/>
    <w:rsid w:val="001669D8"/>
    <w:rsid w:val="00166AC7"/>
    <w:rsid w:val="00166C4F"/>
    <w:rsid w:val="00166F0D"/>
    <w:rsid w:val="00166F4E"/>
    <w:rsid w:val="001670EC"/>
    <w:rsid w:val="00167445"/>
    <w:rsid w:val="0016751E"/>
    <w:rsid w:val="00167557"/>
    <w:rsid w:val="001675E4"/>
    <w:rsid w:val="00167699"/>
    <w:rsid w:val="0016769A"/>
    <w:rsid w:val="00167AA2"/>
    <w:rsid w:val="00167B93"/>
    <w:rsid w:val="00167BAA"/>
    <w:rsid w:val="00167BEE"/>
    <w:rsid w:val="00167BF7"/>
    <w:rsid w:val="00167E04"/>
    <w:rsid w:val="00167E17"/>
    <w:rsid w:val="00167F24"/>
    <w:rsid w:val="00167F95"/>
    <w:rsid w:val="0017003F"/>
    <w:rsid w:val="001700B2"/>
    <w:rsid w:val="001701AA"/>
    <w:rsid w:val="00170237"/>
    <w:rsid w:val="00170243"/>
    <w:rsid w:val="001702F4"/>
    <w:rsid w:val="00170468"/>
    <w:rsid w:val="00170658"/>
    <w:rsid w:val="00170714"/>
    <w:rsid w:val="001707B9"/>
    <w:rsid w:val="00170908"/>
    <w:rsid w:val="00170933"/>
    <w:rsid w:val="00170952"/>
    <w:rsid w:val="00170C0D"/>
    <w:rsid w:val="00170D88"/>
    <w:rsid w:val="00170E49"/>
    <w:rsid w:val="00170F37"/>
    <w:rsid w:val="0017125E"/>
    <w:rsid w:val="001712A2"/>
    <w:rsid w:val="001713ED"/>
    <w:rsid w:val="001717D0"/>
    <w:rsid w:val="00171A9A"/>
    <w:rsid w:val="00171ABC"/>
    <w:rsid w:val="00171ADE"/>
    <w:rsid w:val="00171C0E"/>
    <w:rsid w:val="00171D90"/>
    <w:rsid w:val="00171E12"/>
    <w:rsid w:val="00171F21"/>
    <w:rsid w:val="0017204E"/>
    <w:rsid w:val="0017205A"/>
    <w:rsid w:val="0017205B"/>
    <w:rsid w:val="00172134"/>
    <w:rsid w:val="00172396"/>
    <w:rsid w:val="001726BB"/>
    <w:rsid w:val="00172C3F"/>
    <w:rsid w:val="00172CA4"/>
    <w:rsid w:val="00172CA9"/>
    <w:rsid w:val="00172EC5"/>
    <w:rsid w:val="0017310A"/>
    <w:rsid w:val="00173523"/>
    <w:rsid w:val="001736BB"/>
    <w:rsid w:val="00173DE6"/>
    <w:rsid w:val="001740E6"/>
    <w:rsid w:val="00174142"/>
    <w:rsid w:val="001742C1"/>
    <w:rsid w:val="00174493"/>
    <w:rsid w:val="001744E2"/>
    <w:rsid w:val="00174681"/>
    <w:rsid w:val="001746BC"/>
    <w:rsid w:val="00174736"/>
    <w:rsid w:val="001747A5"/>
    <w:rsid w:val="00174862"/>
    <w:rsid w:val="00174D35"/>
    <w:rsid w:val="00174EE6"/>
    <w:rsid w:val="0017506F"/>
    <w:rsid w:val="001750F2"/>
    <w:rsid w:val="0017517A"/>
    <w:rsid w:val="00175474"/>
    <w:rsid w:val="001757E2"/>
    <w:rsid w:val="0017596B"/>
    <w:rsid w:val="00175C0F"/>
    <w:rsid w:val="00175E18"/>
    <w:rsid w:val="00175F3F"/>
    <w:rsid w:val="00176067"/>
    <w:rsid w:val="001760F6"/>
    <w:rsid w:val="001761AF"/>
    <w:rsid w:val="00176222"/>
    <w:rsid w:val="00176374"/>
    <w:rsid w:val="001763C5"/>
    <w:rsid w:val="0017646A"/>
    <w:rsid w:val="0017650C"/>
    <w:rsid w:val="00176564"/>
    <w:rsid w:val="00176734"/>
    <w:rsid w:val="00176738"/>
    <w:rsid w:val="00176742"/>
    <w:rsid w:val="00176753"/>
    <w:rsid w:val="001767F5"/>
    <w:rsid w:val="00176AC4"/>
    <w:rsid w:val="00176AD6"/>
    <w:rsid w:val="00176BA1"/>
    <w:rsid w:val="00176C39"/>
    <w:rsid w:val="00177016"/>
    <w:rsid w:val="00177094"/>
    <w:rsid w:val="001770B0"/>
    <w:rsid w:val="00177378"/>
    <w:rsid w:val="001774BC"/>
    <w:rsid w:val="001778D3"/>
    <w:rsid w:val="001778FD"/>
    <w:rsid w:val="0017793F"/>
    <w:rsid w:val="0017796E"/>
    <w:rsid w:val="00177AAA"/>
    <w:rsid w:val="00177B86"/>
    <w:rsid w:val="00177C98"/>
    <w:rsid w:val="00180141"/>
    <w:rsid w:val="0018017D"/>
    <w:rsid w:val="001801A3"/>
    <w:rsid w:val="00180357"/>
    <w:rsid w:val="00180420"/>
    <w:rsid w:val="00180427"/>
    <w:rsid w:val="00180472"/>
    <w:rsid w:val="00180636"/>
    <w:rsid w:val="001806DA"/>
    <w:rsid w:val="00180707"/>
    <w:rsid w:val="00180926"/>
    <w:rsid w:val="0018096C"/>
    <w:rsid w:val="00180A3E"/>
    <w:rsid w:val="00180BB5"/>
    <w:rsid w:val="00180D16"/>
    <w:rsid w:val="00180DCA"/>
    <w:rsid w:val="001810E0"/>
    <w:rsid w:val="001813AA"/>
    <w:rsid w:val="0018163F"/>
    <w:rsid w:val="001816AD"/>
    <w:rsid w:val="00181816"/>
    <w:rsid w:val="00181A50"/>
    <w:rsid w:val="00181AD5"/>
    <w:rsid w:val="00181B0D"/>
    <w:rsid w:val="00181C0F"/>
    <w:rsid w:val="00181C1C"/>
    <w:rsid w:val="00181CC0"/>
    <w:rsid w:val="00181D73"/>
    <w:rsid w:val="00181E81"/>
    <w:rsid w:val="00181F99"/>
    <w:rsid w:val="00181FB6"/>
    <w:rsid w:val="0018207D"/>
    <w:rsid w:val="00182420"/>
    <w:rsid w:val="0018251A"/>
    <w:rsid w:val="00182A32"/>
    <w:rsid w:val="00182A6B"/>
    <w:rsid w:val="00182B02"/>
    <w:rsid w:val="00182C3F"/>
    <w:rsid w:val="00182CD3"/>
    <w:rsid w:val="00182F78"/>
    <w:rsid w:val="0018303B"/>
    <w:rsid w:val="00183070"/>
    <w:rsid w:val="001831DC"/>
    <w:rsid w:val="001831F4"/>
    <w:rsid w:val="0018327E"/>
    <w:rsid w:val="00183327"/>
    <w:rsid w:val="001833EE"/>
    <w:rsid w:val="0018353B"/>
    <w:rsid w:val="001835A9"/>
    <w:rsid w:val="00183726"/>
    <w:rsid w:val="00183A11"/>
    <w:rsid w:val="00183A72"/>
    <w:rsid w:val="00183ACC"/>
    <w:rsid w:val="00183B0D"/>
    <w:rsid w:val="00183B61"/>
    <w:rsid w:val="00183BAB"/>
    <w:rsid w:val="00183E9E"/>
    <w:rsid w:val="00183FEA"/>
    <w:rsid w:val="00183FF5"/>
    <w:rsid w:val="00184032"/>
    <w:rsid w:val="0018405A"/>
    <w:rsid w:val="00184466"/>
    <w:rsid w:val="0018449C"/>
    <w:rsid w:val="0018478F"/>
    <w:rsid w:val="00184A3D"/>
    <w:rsid w:val="00184BC7"/>
    <w:rsid w:val="00184BCE"/>
    <w:rsid w:val="00184FFA"/>
    <w:rsid w:val="001850FE"/>
    <w:rsid w:val="00185177"/>
    <w:rsid w:val="001853DA"/>
    <w:rsid w:val="00185400"/>
    <w:rsid w:val="001855D5"/>
    <w:rsid w:val="001857BF"/>
    <w:rsid w:val="00185838"/>
    <w:rsid w:val="00185865"/>
    <w:rsid w:val="0018599E"/>
    <w:rsid w:val="00185A01"/>
    <w:rsid w:val="00185D93"/>
    <w:rsid w:val="00185E9B"/>
    <w:rsid w:val="001865F2"/>
    <w:rsid w:val="0018686A"/>
    <w:rsid w:val="00186AF0"/>
    <w:rsid w:val="00186BB5"/>
    <w:rsid w:val="00186CE0"/>
    <w:rsid w:val="00186F5A"/>
    <w:rsid w:val="0018720F"/>
    <w:rsid w:val="00187265"/>
    <w:rsid w:val="00187289"/>
    <w:rsid w:val="00187320"/>
    <w:rsid w:val="001873AB"/>
    <w:rsid w:val="001873C2"/>
    <w:rsid w:val="001874A6"/>
    <w:rsid w:val="001875E4"/>
    <w:rsid w:val="001875F1"/>
    <w:rsid w:val="00187740"/>
    <w:rsid w:val="00187935"/>
    <w:rsid w:val="00187AED"/>
    <w:rsid w:val="00187C27"/>
    <w:rsid w:val="00187DF8"/>
    <w:rsid w:val="00187FE5"/>
    <w:rsid w:val="00190045"/>
    <w:rsid w:val="0019010D"/>
    <w:rsid w:val="001901E0"/>
    <w:rsid w:val="001901FB"/>
    <w:rsid w:val="001902C3"/>
    <w:rsid w:val="001903CF"/>
    <w:rsid w:val="00190482"/>
    <w:rsid w:val="00190485"/>
    <w:rsid w:val="001904B0"/>
    <w:rsid w:val="00190862"/>
    <w:rsid w:val="001908F1"/>
    <w:rsid w:val="00190B9C"/>
    <w:rsid w:val="00190D8B"/>
    <w:rsid w:val="00190F67"/>
    <w:rsid w:val="00191050"/>
    <w:rsid w:val="001910B5"/>
    <w:rsid w:val="00191432"/>
    <w:rsid w:val="001914A2"/>
    <w:rsid w:val="001914C1"/>
    <w:rsid w:val="0019157B"/>
    <w:rsid w:val="00191607"/>
    <w:rsid w:val="00191687"/>
    <w:rsid w:val="001917EE"/>
    <w:rsid w:val="00191B9B"/>
    <w:rsid w:val="00191BC9"/>
    <w:rsid w:val="00191C65"/>
    <w:rsid w:val="00191D52"/>
    <w:rsid w:val="00191E62"/>
    <w:rsid w:val="00191ECB"/>
    <w:rsid w:val="00191EED"/>
    <w:rsid w:val="00191F1B"/>
    <w:rsid w:val="001920B5"/>
    <w:rsid w:val="001922EE"/>
    <w:rsid w:val="001923A7"/>
    <w:rsid w:val="001923B3"/>
    <w:rsid w:val="001923EB"/>
    <w:rsid w:val="001929CA"/>
    <w:rsid w:val="00192CF1"/>
    <w:rsid w:val="00193082"/>
    <w:rsid w:val="00193100"/>
    <w:rsid w:val="001932DF"/>
    <w:rsid w:val="00193561"/>
    <w:rsid w:val="001936B0"/>
    <w:rsid w:val="001936DD"/>
    <w:rsid w:val="00193791"/>
    <w:rsid w:val="00193893"/>
    <w:rsid w:val="001939ED"/>
    <w:rsid w:val="00193A7F"/>
    <w:rsid w:val="00193BAF"/>
    <w:rsid w:val="00193ECC"/>
    <w:rsid w:val="00193F43"/>
    <w:rsid w:val="00194046"/>
    <w:rsid w:val="001941E4"/>
    <w:rsid w:val="00194306"/>
    <w:rsid w:val="001943A8"/>
    <w:rsid w:val="001943AD"/>
    <w:rsid w:val="00194570"/>
    <w:rsid w:val="00194751"/>
    <w:rsid w:val="001949E7"/>
    <w:rsid w:val="00194A57"/>
    <w:rsid w:val="00194F11"/>
    <w:rsid w:val="00195280"/>
    <w:rsid w:val="00195690"/>
    <w:rsid w:val="00195776"/>
    <w:rsid w:val="00195851"/>
    <w:rsid w:val="001958ED"/>
    <w:rsid w:val="00195A0B"/>
    <w:rsid w:val="00195BB9"/>
    <w:rsid w:val="00195E89"/>
    <w:rsid w:val="00196006"/>
    <w:rsid w:val="001965E8"/>
    <w:rsid w:val="0019667B"/>
    <w:rsid w:val="00196749"/>
    <w:rsid w:val="0019693D"/>
    <w:rsid w:val="00196D7C"/>
    <w:rsid w:val="00196F2C"/>
    <w:rsid w:val="001971C4"/>
    <w:rsid w:val="00197241"/>
    <w:rsid w:val="00197273"/>
    <w:rsid w:val="001972EC"/>
    <w:rsid w:val="001973F2"/>
    <w:rsid w:val="0019776C"/>
    <w:rsid w:val="001977C3"/>
    <w:rsid w:val="001977F0"/>
    <w:rsid w:val="0019789E"/>
    <w:rsid w:val="001978F9"/>
    <w:rsid w:val="00197A7E"/>
    <w:rsid w:val="00197B94"/>
    <w:rsid w:val="00197C80"/>
    <w:rsid w:val="00197E1C"/>
    <w:rsid w:val="001A00B4"/>
    <w:rsid w:val="001A06BB"/>
    <w:rsid w:val="001A0ADA"/>
    <w:rsid w:val="001A0B5B"/>
    <w:rsid w:val="001A0B86"/>
    <w:rsid w:val="001A0C69"/>
    <w:rsid w:val="001A0C8A"/>
    <w:rsid w:val="001A0E76"/>
    <w:rsid w:val="001A105C"/>
    <w:rsid w:val="001A1107"/>
    <w:rsid w:val="001A1306"/>
    <w:rsid w:val="001A133F"/>
    <w:rsid w:val="001A174D"/>
    <w:rsid w:val="001A1A6E"/>
    <w:rsid w:val="001A1B1D"/>
    <w:rsid w:val="001A1D0C"/>
    <w:rsid w:val="001A1D42"/>
    <w:rsid w:val="001A1E85"/>
    <w:rsid w:val="001A205D"/>
    <w:rsid w:val="001A2192"/>
    <w:rsid w:val="001A223F"/>
    <w:rsid w:val="001A2265"/>
    <w:rsid w:val="001A2868"/>
    <w:rsid w:val="001A289B"/>
    <w:rsid w:val="001A28EA"/>
    <w:rsid w:val="001A2CC4"/>
    <w:rsid w:val="001A2D4C"/>
    <w:rsid w:val="001A2D78"/>
    <w:rsid w:val="001A3097"/>
    <w:rsid w:val="001A309A"/>
    <w:rsid w:val="001A3714"/>
    <w:rsid w:val="001A3DAD"/>
    <w:rsid w:val="001A3EDA"/>
    <w:rsid w:val="001A3F56"/>
    <w:rsid w:val="001A3F7C"/>
    <w:rsid w:val="001A4086"/>
    <w:rsid w:val="001A449F"/>
    <w:rsid w:val="001A4620"/>
    <w:rsid w:val="001A4766"/>
    <w:rsid w:val="001A4A79"/>
    <w:rsid w:val="001A4B07"/>
    <w:rsid w:val="001A4B99"/>
    <w:rsid w:val="001A4EA4"/>
    <w:rsid w:val="001A4ECF"/>
    <w:rsid w:val="001A5051"/>
    <w:rsid w:val="001A5105"/>
    <w:rsid w:val="001A5343"/>
    <w:rsid w:val="001A5427"/>
    <w:rsid w:val="001A5499"/>
    <w:rsid w:val="001A5547"/>
    <w:rsid w:val="001A582B"/>
    <w:rsid w:val="001A5B44"/>
    <w:rsid w:val="001A5D90"/>
    <w:rsid w:val="001A5E3B"/>
    <w:rsid w:val="001A5F50"/>
    <w:rsid w:val="001A603E"/>
    <w:rsid w:val="001A62AB"/>
    <w:rsid w:val="001A631D"/>
    <w:rsid w:val="001A63EF"/>
    <w:rsid w:val="001A6417"/>
    <w:rsid w:val="001A6548"/>
    <w:rsid w:val="001A6B4C"/>
    <w:rsid w:val="001A6CDA"/>
    <w:rsid w:val="001A6CED"/>
    <w:rsid w:val="001A6DC2"/>
    <w:rsid w:val="001A6E67"/>
    <w:rsid w:val="001A6EAC"/>
    <w:rsid w:val="001A6FE0"/>
    <w:rsid w:val="001A702E"/>
    <w:rsid w:val="001A70D7"/>
    <w:rsid w:val="001A736B"/>
    <w:rsid w:val="001A754F"/>
    <w:rsid w:val="001A75B6"/>
    <w:rsid w:val="001A75C2"/>
    <w:rsid w:val="001A76FD"/>
    <w:rsid w:val="001A7762"/>
    <w:rsid w:val="001A7854"/>
    <w:rsid w:val="001A7925"/>
    <w:rsid w:val="001A79BF"/>
    <w:rsid w:val="001A7DCE"/>
    <w:rsid w:val="001B008B"/>
    <w:rsid w:val="001B039D"/>
    <w:rsid w:val="001B0407"/>
    <w:rsid w:val="001B0519"/>
    <w:rsid w:val="001B07C9"/>
    <w:rsid w:val="001B08A9"/>
    <w:rsid w:val="001B118C"/>
    <w:rsid w:val="001B12DF"/>
    <w:rsid w:val="001B131E"/>
    <w:rsid w:val="001B188D"/>
    <w:rsid w:val="001B1925"/>
    <w:rsid w:val="001B1B84"/>
    <w:rsid w:val="001B1BE7"/>
    <w:rsid w:val="001B1D6D"/>
    <w:rsid w:val="001B1D82"/>
    <w:rsid w:val="001B1E15"/>
    <w:rsid w:val="001B2025"/>
    <w:rsid w:val="001B2241"/>
    <w:rsid w:val="001B2386"/>
    <w:rsid w:val="001B251F"/>
    <w:rsid w:val="001B2528"/>
    <w:rsid w:val="001B25F4"/>
    <w:rsid w:val="001B260A"/>
    <w:rsid w:val="001B2858"/>
    <w:rsid w:val="001B28EA"/>
    <w:rsid w:val="001B2A72"/>
    <w:rsid w:val="001B2A7B"/>
    <w:rsid w:val="001B2C29"/>
    <w:rsid w:val="001B2D57"/>
    <w:rsid w:val="001B2F50"/>
    <w:rsid w:val="001B30ED"/>
    <w:rsid w:val="001B33FC"/>
    <w:rsid w:val="001B347A"/>
    <w:rsid w:val="001B34AB"/>
    <w:rsid w:val="001B3677"/>
    <w:rsid w:val="001B37C4"/>
    <w:rsid w:val="001B39CB"/>
    <w:rsid w:val="001B3DB8"/>
    <w:rsid w:val="001B4053"/>
    <w:rsid w:val="001B4065"/>
    <w:rsid w:val="001B41CB"/>
    <w:rsid w:val="001B44B5"/>
    <w:rsid w:val="001B4689"/>
    <w:rsid w:val="001B471C"/>
    <w:rsid w:val="001B4807"/>
    <w:rsid w:val="001B49AE"/>
    <w:rsid w:val="001B4BF9"/>
    <w:rsid w:val="001B4EE9"/>
    <w:rsid w:val="001B50E4"/>
    <w:rsid w:val="001B51C3"/>
    <w:rsid w:val="001B532F"/>
    <w:rsid w:val="001B5800"/>
    <w:rsid w:val="001B5892"/>
    <w:rsid w:val="001B5A4E"/>
    <w:rsid w:val="001B5D49"/>
    <w:rsid w:val="001B5F41"/>
    <w:rsid w:val="001B5FFB"/>
    <w:rsid w:val="001B6160"/>
    <w:rsid w:val="001B638D"/>
    <w:rsid w:val="001B6715"/>
    <w:rsid w:val="001B6745"/>
    <w:rsid w:val="001B68C3"/>
    <w:rsid w:val="001B695F"/>
    <w:rsid w:val="001B6A57"/>
    <w:rsid w:val="001B6BC0"/>
    <w:rsid w:val="001B6C24"/>
    <w:rsid w:val="001B6C3A"/>
    <w:rsid w:val="001B6D25"/>
    <w:rsid w:val="001B6D6D"/>
    <w:rsid w:val="001B6DE7"/>
    <w:rsid w:val="001B6E4C"/>
    <w:rsid w:val="001B6FBE"/>
    <w:rsid w:val="001B6FDD"/>
    <w:rsid w:val="001B6FF3"/>
    <w:rsid w:val="001B7471"/>
    <w:rsid w:val="001B755C"/>
    <w:rsid w:val="001B775E"/>
    <w:rsid w:val="001B77C8"/>
    <w:rsid w:val="001B7A11"/>
    <w:rsid w:val="001B7ADA"/>
    <w:rsid w:val="001B7BA6"/>
    <w:rsid w:val="001B7CA2"/>
    <w:rsid w:val="001B7CAB"/>
    <w:rsid w:val="001B7D4E"/>
    <w:rsid w:val="001B7EA2"/>
    <w:rsid w:val="001B7F5D"/>
    <w:rsid w:val="001B7F95"/>
    <w:rsid w:val="001C00FD"/>
    <w:rsid w:val="001C016D"/>
    <w:rsid w:val="001C024B"/>
    <w:rsid w:val="001C040B"/>
    <w:rsid w:val="001C063C"/>
    <w:rsid w:val="001C074B"/>
    <w:rsid w:val="001C085F"/>
    <w:rsid w:val="001C08E3"/>
    <w:rsid w:val="001C0C2A"/>
    <w:rsid w:val="001C0C2C"/>
    <w:rsid w:val="001C100A"/>
    <w:rsid w:val="001C1193"/>
    <w:rsid w:val="001C15AE"/>
    <w:rsid w:val="001C15F3"/>
    <w:rsid w:val="001C19FD"/>
    <w:rsid w:val="001C1AD4"/>
    <w:rsid w:val="001C1C05"/>
    <w:rsid w:val="001C1CE1"/>
    <w:rsid w:val="001C1E4B"/>
    <w:rsid w:val="001C22A4"/>
    <w:rsid w:val="001C2307"/>
    <w:rsid w:val="001C24DF"/>
    <w:rsid w:val="001C268E"/>
    <w:rsid w:val="001C26B2"/>
    <w:rsid w:val="001C2896"/>
    <w:rsid w:val="001C2A6A"/>
    <w:rsid w:val="001C2CBF"/>
    <w:rsid w:val="001C2DAB"/>
    <w:rsid w:val="001C3032"/>
    <w:rsid w:val="001C305F"/>
    <w:rsid w:val="001C318C"/>
    <w:rsid w:val="001C31C7"/>
    <w:rsid w:val="001C32AE"/>
    <w:rsid w:val="001C3314"/>
    <w:rsid w:val="001C3419"/>
    <w:rsid w:val="001C34F0"/>
    <w:rsid w:val="001C34F1"/>
    <w:rsid w:val="001C34F9"/>
    <w:rsid w:val="001C361E"/>
    <w:rsid w:val="001C3776"/>
    <w:rsid w:val="001C37ED"/>
    <w:rsid w:val="001C3AA0"/>
    <w:rsid w:val="001C3AAD"/>
    <w:rsid w:val="001C3AE9"/>
    <w:rsid w:val="001C3E67"/>
    <w:rsid w:val="001C439D"/>
    <w:rsid w:val="001C4494"/>
    <w:rsid w:val="001C47DD"/>
    <w:rsid w:val="001C4941"/>
    <w:rsid w:val="001C4B0D"/>
    <w:rsid w:val="001C4CB1"/>
    <w:rsid w:val="001C4D3B"/>
    <w:rsid w:val="001C4E3F"/>
    <w:rsid w:val="001C4FAD"/>
    <w:rsid w:val="001C5079"/>
    <w:rsid w:val="001C514A"/>
    <w:rsid w:val="001C522C"/>
    <w:rsid w:val="001C5301"/>
    <w:rsid w:val="001C536D"/>
    <w:rsid w:val="001C53B0"/>
    <w:rsid w:val="001C5411"/>
    <w:rsid w:val="001C54FC"/>
    <w:rsid w:val="001C5532"/>
    <w:rsid w:val="001C5558"/>
    <w:rsid w:val="001C55D9"/>
    <w:rsid w:val="001C5796"/>
    <w:rsid w:val="001C584D"/>
    <w:rsid w:val="001C5967"/>
    <w:rsid w:val="001C5AD0"/>
    <w:rsid w:val="001C5B60"/>
    <w:rsid w:val="001C5ED8"/>
    <w:rsid w:val="001C5F38"/>
    <w:rsid w:val="001C5F4A"/>
    <w:rsid w:val="001C6199"/>
    <w:rsid w:val="001C61E2"/>
    <w:rsid w:val="001C640B"/>
    <w:rsid w:val="001C64BC"/>
    <w:rsid w:val="001C65CB"/>
    <w:rsid w:val="001C665B"/>
    <w:rsid w:val="001C67C0"/>
    <w:rsid w:val="001C67C1"/>
    <w:rsid w:val="001C6842"/>
    <w:rsid w:val="001C6A9F"/>
    <w:rsid w:val="001C6B86"/>
    <w:rsid w:val="001C6BE8"/>
    <w:rsid w:val="001C6C4E"/>
    <w:rsid w:val="001C6C6E"/>
    <w:rsid w:val="001C6F8B"/>
    <w:rsid w:val="001C6F9F"/>
    <w:rsid w:val="001C716A"/>
    <w:rsid w:val="001C73CB"/>
    <w:rsid w:val="001C76D0"/>
    <w:rsid w:val="001C7788"/>
    <w:rsid w:val="001C787D"/>
    <w:rsid w:val="001C7B20"/>
    <w:rsid w:val="001C7D73"/>
    <w:rsid w:val="001C7FD1"/>
    <w:rsid w:val="001D000A"/>
    <w:rsid w:val="001D001D"/>
    <w:rsid w:val="001D038D"/>
    <w:rsid w:val="001D03A3"/>
    <w:rsid w:val="001D0481"/>
    <w:rsid w:val="001D04B7"/>
    <w:rsid w:val="001D0724"/>
    <w:rsid w:val="001D0969"/>
    <w:rsid w:val="001D0AD7"/>
    <w:rsid w:val="001D0E5C"/>
    <w:rsid w:val="001D0EB9"/>
    <w:rsid w:val="001D0EC4"/>
    <w:rsid w:val="001D11F9"/>
    <w:rsid w:val="001D145F"/>
    <w:rsid w:val="001D1798"/>
    <w:rsid w:val="001D18ED"/>
    <w:rsid w:val="001D1ACC"/>
    <w:rsid w:val="001D1C17"/>
    <w:rsid w:val="001D1C55"/>
    <w:rsid w:val="001D1D7F"/>
    <w:rsid w:val="001D1D87"/>
    <w:rsid w:val="001D1DF1"/>
    <w:rsid w:val="001D1E4B"/>
    <w:rsid w:val="001D20B4"/>
    <w:rsid w:val="001D221C"/>
    <w:rsid w:val="001D2255"/>
    <w:rsid w:val="001D2449"/>
    <w:rsid w:val="001D24A2"/>
    <w:rsid w:val="001D259B"/>
    <w:rsid w:val="001D27C0"/>
    <w:rsid w:val="001D29B6"/>
    <w:rsid w:val="001D3249"/>
    <w:rsid w:val="001D3259"/>
    <w:rsid w:val="001D3270"/>
    <w:rsid w:val="001D3315"/>
    <w:rsid w:val="001D3331"/>
    <w:rsid w:val="001D3376"/>
    <w:rsid w:val="001D34BB"/>
    <w:rsid w:val="001D358A"/>
    <w:rsid w:val="001D35C2"/>
    <w:rsid w:val="001D35F5"/>
    <w:rsid w:val="001D389C"/>
    <w:rsid w:val="001D399B"/>
    <w:rsid w:val="001D3B6F"/>
    <w:rsid w:val="001D3BCA"/>
    <w:rsid w:val="001D42E0"/>
    <w:rsid w:val="001D451E"/>
    <w:rsid w:val="001D45C2"/>
    <w:rsid w:val="001D48B8"/>
    <w:rsid w:val="001D49B9"/>
    <w:rsid w:val="001D4C78"/>
    <w:rsid w:val="001D4CEA"/>
    <w:rsid w:val="001D4E2B"/>
    <w:rsid w:val="001D50C5"/>
    <w:rsid w:val="001D538A"/>
    <w:rsid w:val="001D5643"/>
    <w:rsid w:val="001D58EC"/>
    <w:rsid w:val="001D59F4"/>
    <w:rsid w:val="001D5AEB"/>
    <w:rsid w:val="001D5CD6"/>
    <w:rsid w:val="001D5D65"/>
    <w:rsid w:val="001D6003"/>
    <w:rsid w:val="001D600A"/>
    <w:rsid w:val="001D61F4"/>
    <w:rsid w:val="001D61FE"/>
    <w:rsid w:val="001D63BA"/>
    <w:rsid w:val="001D63FF"/>
    <w:rsid w:val="001D64FD"/>
    <w:rsid w:val="001D661C"/>
    <w:rsid w:val="001D6671"/>
    <w:rsid w:val="001D66C7"/>
    <w:rsid w:val="001D6766"/>
    <w:rsid w:val="001D6843"/>
    <w:rsid w:val="001D6873"/>
    <w:rsid w:val="001D68B4"/>
    <w:rsid w:val="001D6B20"/>
    <w:rsid w:val="001D6C13"/>
    <w:rsid w:val="001D6F10"/>
    <w:rsid w:val="001D6F38"/>
    <w:rsid w:val="001D7051"/>
    <w:rsid w:val="001D70C0"/>
    <w:rsid w:val="001D70C1"/>
    <w:rsid w:val="001D72BD"/>
    <w:rsid w:val="001D75A8"/>
    <w:rsid w:val="001D763A"/>
    <w:rsid w:val="001D7873"/>
    <w:rsid w:val="001D7937"/>
    <w:rsid w:val="001D79AB"/>
    <w:rsid w:val="001D7A51"/>
    <w:rsid w:val="001D7B48"/>
    <w:rsid w:val="001D7CA1"/>
    <w:rsid w:val="001D7D96"/>
    <w:rsid w:val="001D7DF4"/>
    <w:rsid w:val="001E0149"/>
    <w:rsid w:val="001E02C0"/>
    <w:rsid w:val="001E03E6"/>
    <w:rsid w:val="001E04D4"/>
    <w:rsid w:val="001E0646"/>
    <w:rsid w:val="001E0667"/>
    <w:rsid w:val="001E0859"/>
    <w:rsid w:val="001E0922"/>
    <w:rsid w:val="001E0B56"/>
    <w:rsid w:val="001E0B7F"/>
    <w:rsid w:val="001E136E"/>
    <w:rsid w:val="001E138D"/>
    <w:rsid w:val="001E143E"/>
    <w:rsid w:val="001E1599"/>
    <w:rsid w:val="001E166F"/>
    <w:rsid w:val="001E1706"/>
    <w:rsid w:val="001E1833"/>
    <w:rsid w:val="001E1E35"/>
    <w:rsid w:val="001E1E58"/>
    <w:rsid w:val="001E1EEC"/>
    <w:rsid w:val="001E1F4A"/>
    <w:rsid w:val="001E1F6F"/>
    <w:rsid w:val="001E1FF2"/>
    <w:rsid w:val="001E21D3"/>
    <w:rsid w:val="001E2471"/>
    <w:rsid w:val="001E2509"/>
    <w:rsid w:val="001E27F7"/>
    <w:rsid w:val="001E2838"/>
    <w:rsid w:val="001E28AB"/>
    <w:rsid w:val="001E28B4"/>
    <w:rsid w:val="001E29F2"/>
    <w:rsid w:val="001E2B48"/>
    <w:rsid w:val="001E2D56"/>
    <w:rsid w:val="001E2E94"/>
    <w:rsid w:val="001E30B7"/>
    <w:rsid w:val="001E3159"/>
    <w:rsid w:val="001E317D"/>
    <w:rsid w:val="001E33BA"/>
    <w:rsid w:val="001E34F0"/>
    <w:rsid w:val="001E3664"/>
    <w:rsid w:val="001E36DD"/>
    <w:rsid w:val="001E3808"/>
    <w:rsid w:val="001E3A0E"/>
    <w:rsid w:val="001E3B16"/>
    <w:rsid w:val="001E3CAD"/>
    <w:rsid w:val="001E3CBA"/>
    <w:rsid w:val="001E3D55"/>
    <w:rsid w:val="001E3E1D"/>
    <w:rsid w:val="001E4198"/>
    <w:rsid w:val="001E41C9"/>
    <w:rsid w:val="001E4211"/>
    <w:rsid w:val="001E4391"/>
    <w:rsid w:val="001E443D"/>
    <w:rsid w:val="001E4854"/>
    <w:rsid w:val="001E497F"/>
    <w:rsid w:val="001E49CE"/>
    <w:rsid w:val="001E4A81"/>
    <w:rsid w:val="001E4C53"/>
    <w:rsid w:val="001E4DAD"/>
    <w:rsid w:val="001E4F3D"/>
    <w:rsid w:val="001E5108"/>
    <w:rsid w:val="001E5171"/>
    <w:rsid w:val="001E534B"/>
    <w:rsid w:val="001E541F"/>
    <w:rsid w:val="001E577E"/>
    <w:rsid w:val="001E57E8"/>
    <w:rsid w:val="001E5814"/>
    <w:rsid w:val="001E5AD5"/>
    <w:rsid w:val="001E5DF6"/>
    <w:rsid w:val="001E5E09"/>
    <w:rsid w:val="001E5FD7"/>
    <w:rsid w:val="001E601D"/>
    <w:rsid w:val="001E60E5"/>
    <w:rsid w:val="001E6231"/>
    <w:rsid w:val="001E624E"/>
    <w:rsid w:val="001E6273"/>
    <w:rsid w:val="001E6281"/>
    <w:rsid w:val="001E644D"/>
    <w:rsid w:val="001E6537"/>
    <w:rsid w:val="001E6597"/>
    <w:rsid w:val="001E65E5"/>
    <w:rsid w:val="001E6B5A"/>
    <w:rsid w:val="001E6BE7"/>
    <w:rsid w:val="001E6CDA"/>
    <w:rsid w:val="001E6FF8"/>
    <w:rsid w:val="001E7529"/>
    <w:rsid w:val="001E7561"/>
    <w:rsid w:val="001E7611"/>
    <w:rsid w:val="001E7682"/>
    <w:rsid w:val="001E77D6"/>
    <w:rsid w:val="001E7A83"/>
    <w:rsid w:val="001E7CCD"/>
    <w:rsid w:val="001E7DFC"/>
    <w:rsid w:val="001E7E1C"/>
    <w:rsid w:val="001E7EF7"/>
    <w:rsid w:val="001E7FED"/>
    <w:rsid w:val="001F0361"/>
    <w:rsid w:val="001F056A"/>
    <w:rsid w:val="001F0798"/>
    <w:rsid w:val="001F0A2F"/>
    <w:rsid w:val="001F0C49"/>
    <w:rsid w:val="001F0FD3"/>
    <w:rsid w:val="001F12B5"/>
    <w:rsid w:val="001F1407"/>
    <w:rsid w:val="001F142B"/>
    <w:rsid w:val="001F14D1"/>
    <w:rsid w:val="001F1513"/>
    <w:rsid w:val="001F1720"/>
    <w:rsid w:val="001F1851"/>
    <w:rsid w:val="001F186E"/>
    <w:rsid w:val="001F18F9"/>
    <w:rsid w:val="001F196B"/>
    <w:rsid w:val="001F1BE8"/>
    <w:rsid w:val="001F1DBA"/>
    <w:rsid w:val="001F2011"/>
    <w:rsid w:val="001F2078"/>
    <w:rsid w:val="001F248A"/>
    <w:rsid w:val="001F2716"/>
    <w:rsid w:val="001F27C5"/>
    <w:rsid w:val="001F2B3C"/>
    <w:rsid w:val="001F2B7D"/>
    <w:rsid w:val="001F2C28"/>
    <w:rsid w:val="001F2D78"/>
    <w:rsid w:val="001F2E61"/>
    <w:rsid w:val="001F3027"/>
    <w:rsid w:val="001F3354"/>
    <w:rsid w:val="001F34D4"/>
    <w:rsid w:val="001F372A"/>
    <w:rsid w:val="001F39A3"/>
    <w:rsid w:val="001F3A49"/>
    <w:rsid w:val="001F3A6C"/>
    <w:rsid w:val="001F3A7C"/>
    <w:rsid w:val="001F3C96"/>
    <w:rsid w:val="001F3CB5"/>
    <w:rsid w:val="001F3D01"/>
    <w:rsid w:val="001F3DC1"/>
    <w:rsid w:val="001F3F57"/>
    <w:rsid w:val="001F410A"/>
    <w:rsid w:val="001F41B6"/>
    <w:rsid w:val="001F4213"/>
    <w:rsid w:val="001F4339"/>
    <w:rsid w:val="001F445C"/>
    <w:rsid w:val="001F449E"/>
    <w:rsid w:val="001F44D1"/>
    <w:rsid w:val="001F4B6F"/>
    <w:rsid w:val="001F4C34"/>
    <w:rsid w:val="001F501D"/>
    <w:rsid w:val="001F5140"/>
    <w:rsid w:val="001F5215"/>
    <w:rsid w:val="001F52DD"/>
    <w:rsid w:val="001F55B4"/>
    <w:rsid w:val="001F5627"/>
    <w:rsid w:val="001F56E1"/>
    <w:rsid w:val="001F5706"/>
    <w:rsid w:val="001F5E95"/>
    <w:rsid w:val="001F5F83"/>
    <w:rsid w:val="001F60B3"/>
    <w:rsid w:val="001F621B"/>
    <w:rsid w:val="001F621C"/>
    <w:rsid w:val="001F63E2"/>
    <w:rsid w:val="001F656C"/>
    <w:rsid w:val="001F6639"/>
    <w:rsid w:val="001F6657"/>
    <w:rsid w:val="001F66D5"/>
    <w:rsid w:val="001F671F"/>
    <w:rsid w:val="001F6780"/>
    <w:rsid w:val="001F6868"/>
    <w:rsid w:val="001F6870"/>
    <w:rsid w:val="001F68C1"/>
    <w:rsid w:val="001F6A71"/>
    <w:rsid w:val="001F6BF9"/>
    <w:rsid w:val="001F6DC1"/>
    <w:rsid w:val="001F6F54"/>
    <w:rsid w:val="001F6F73"/>
    <w:rsid w:val="001F70FB"/>
    <w:rsid w:val="001F712B"/>
    <w:rsid w:val="001F7210"/>
    <w:rsid w:val="001F72B0"/>
    <w:rsid w:val="001F7338"/>
    <w:rsid w:val="001F738D"/>
    <w:rsid w:val="001F74A5"/>
    <w:rsid w:val="001F7694"/>
    <w:rsid w:val="001F79D0"/>
    <w:rsid w:val="001F7AED"/>
    <w:rsid w:val="001F7C17"/>
    <w:rsid w:val="001F7CC2"/>
    <w:rsid w:val="001F7D80"/>
    <w:rsid w:val="001F7D82"/>
    <w:rsid w:val="001F7EEE"/>
    <w:rsid w:val="001F7F2F"/>
    <w:rsid w:val="001F7FBF"/>
    <w:rsid w:val="00200132"/>
    <w:rsid w:val="00200224"/>
    <w:rsid w:val="002002E3"/>
    <w:rsid w:val="00200355"/>
    <w:rsid w:val="00200548"/>
    <w:rsid w:val="00200693"/>
    <w:rsid w:val="0020070A"/>
    <w:rsid w:val="00200B59"/>
    <w:rsid w:val="00200B83"/>
    <w:rsid w:val="00200EE1"/>
    <w:rsid w:val="00201090"/>
    <w:rsid w:val="0020128D"/>
    <w:rsid w:val="0020131B"/>
    <w:rsid w:val="00201389"/>
    <w:rsid w:val="002014E1"/>
    <w:rsid w:val="00201585"/>
    <w:rsid w:val="00201880"/>
    <w:rsid w:val="002018DD"/>
    <w:rsid w:val="002019D7"/>
    <w:rsid w:val="00201CEC"/>
    <w:rsid w:val="00201F3D"/>
    <w:rsid w:val="002021A4"/>
    <w:rsid w:val="00202203"/>
    <w:rsid w:val="00202319"/>
    <w:rsid w:val="002023A2"/>
    <w:rsid w:val="0020242F"/>
    <w:rsid w:val="00202D5C"/>
    <w:rsid w:val="00202E9D"/>
    <w:rsid w:val="0020304F"/>
    <w:rsid w:val="00203268"/>
    <w:rsid w:val="00203302"/>
    <w:rsid w:val="00203354"/>
    <w:rsid w:val="002033AB"/>
    <w:rsid w:val="002033F0"/>
    <w:rsid w:val="002037C0"/>
    <w:rsid w:val="002038F8"/>
    <w:rsid w:val="002039A0"/>
    <w:rsid w:val="00203AEA"/>
    <w:rsid w:val="00203CC2"/>
    <w:rsid w:val="00203D1A"/>
    <w:rsid w:val="00203E6A"/>
    <w:rsid w:val="00203EE2"/>
    <w:rsid w:val="00203EEF"/>
    <w:rsid w:val="0020428B"/>
    <w:rsid w:val="002042BE"/>
    <w:rsid w:val="002044D5"/>
    <w:rsid w:val="002044FC"/>
    <w:rsid w:val="00204689"/>
    <w:rsid w:val="00204D01"/>
    <w:rsid w:val="00204FC0"/>
    <w:rsid w:val="0020527D"/>
    <w:rsid w:val="002052CE"/>
    <w:rsid w:val="00205354"/>
    <w:rsid w:val="0020539D"/>
    <w:rsid w:val="0020546F"/>
    <w:rsid w:val="002054B4"/>
    <w:rsid w:val="002056B8"/>
    <w:rsid w:val="002056BA"/>
    <w:rsid w:val="0020584A"/>
    <w:rsid w:val="00205892"/>
    <w:rsid w:val="00205941"/>
    <w:rsid w:val="00205D85"/>
    <w:rsid w:val="00205E21"/>
    <w:rsid w:val="00205E9B"/>
    <w:rsid w:val="00205EA0"/>
    <w:rsid w:val="00205F88"/>
    <w:rsid w:val="00205FED"/>
    <w:rsid w:val="002061BF"/>
    <w:rsid w:val="00206203"/>
    <w:rsid w:val="00206346"/>
    <w:rsid w:val="00206628"/>
    <w:rsid w:val="002066AA"/>
    <w:rsid w:val="002066C6"/>
    <w:rsid w:val="0020674A"/>
    <w:rsid w:val="00206899"/>
    <w:rsid w:val="00206B0F"/>
    <w:rsid w:val="00206BEA"/>
    <w:rsid w:val="00206CA7"/>
    <w:rsid w:val="00206CDB"/>
    <w:rsid w:val="00206DB4"/>
    <w:rsid w:val="00206E0F"/>
    <w:rsid w:val="00206F18"/>
    <w:rsid w:val="00207130"/>
    <w:rsid w:val="0020726B"/>
    <w:rsid w:val="0020726D"/>
    <w:rsid w:val="002074D7"/>
    <w:rsid w:val="0020791A"/>
    <w:rsid w:val="00207C37"/>
    <w:rsid w:val="00207C3A"/>
    <w:rsid w:val="00207DBD"/>
    <w:rsid w:val="00207E79"/>
    <w:rsid w:val="00207F24"/>
    <w:rsid w:val="00210135"/>
    <w:rsid w:val="0021033C"/>
    <w:rsid w:val="00210653"/>
    <w:rsid w:val="00210746"/>
    <w:rsid w:val="002108F9"/>
    <w:rsid w:val="00210AEC"/>
    <w:rsid w:val="00210D97"/>
    <w:rsid w:val="00210E3B"/>
    <w:rsid w:val="00210E3E"/>
    <w:rsid w:val="00210EB6"/>
    <w:rsid w:val="00211065"/>
    <w:rsid w:val="002112FE"/>
    <w:rsid w:val="00211467"/>
    <w:rsid w:val="002115E7"/>
    <w:rsid w:val="002117A7"/>
    <w:rsid w:val="00211830"/>
    <w:rsid w:val="00211894"/>
    <w:rsid w:val="002118CE"/>
    <w:rsid w:val="00211AF3"/>
    <w:rsid w:val="00211C48"/>
    <w:rsid w:val="00211D81"/>
    <w:rsid w:val="00211DB3"/>
    <w:rsid w:val="00211E6B"/>
    <w:rsid w:val="00211EC2"/>
    <w:rsid w:val="00211ED4"/>
    <w:rsid w:val="00211FCB"/>
    <w:rsid w:val="00212171"/>
    <w:rsid w:val="0021219D"/>
    <w:rsid w:val="002125CB"/>
    <w:rsid w:val="0021265F"/>
    <w:rsid w:val="0021286B"/>
    <w:rsid w:val="0021290A"/>
    <w:rsid w:val="00212A71"/>
    <w:rsid w:val="00212AFF"/>
    <w:rsid w:val="00212B12"/>
    <w:rsid w:val="00212F34"/>
    <w:rsid w:val="002131BD"/>
    <w:rsid w:val="00213389"/>
    <w:rsid w:val="0021348B"/>
    <w:rsid w:val="0021362D"/>
    <w:rsid w:val="0021376C"/>
    <w:rsid w:val="00213934"/>
    <w:rsid w:val="0021394D"/>
    <w:rsid w:val="002139E7"/>
    <w:rsid w:val="00213D0F"/>
    <w:rsid w:val="00213E34"/>
    <w:rsid w:val="00213EB3"/>
    <w:rsid w:val="00214010"/>
    <w:rsid w:val="0021406E"/>
    <w:rsid w:val="00214298"/>
    <w:rsid w:val="002142D1"/>
    <w:rsid w:val="00214495"/>
    <w:rsid w:val="0021470C"/>
    <w:rsid w:val="0021477E"/>
    <w:rsid w:val="00214990"/>
    <w:rsid w:val="00214BD7"/>
    <w:rsid w:val="00214FC4"/>
    <w:rsid w:val="0021520E"/>
    <w:rsid w:val="002152A9"/>
    <w:rsid w:val="00215346"/>
    <w:rsid w:val="0021550D"/>
    <w:rsid w:val="002155C5"/>
    <w:rsid w:val="00215901"/>
    <w:rsid w:val="00215985"/>
    <w:rsid w:val="00215B07"/>
    <w:rsid w:val="00215B51"/>
    <w:rsid w:val="00215DF9"/>
    <w:rsid w:val="00215E11"/>
    <w:rsid w:val="00215E54"/>
    <w:rsid w:val="00215F35"/>
    <w:rsid w:val="00215F3B"/>
    <w:rsid w:val="00215F6B"/>
    <w:rsid w:val="00216076"/>
    <w:rsid w:val="002160D5"/>
    <w:rsid w:val="002163AE"/>
    <w:rsid w:val="00216634"/>
    <w:rsid w:val="00216771"/>
    <w:rsid w:val="002168B3"/>
    <w:rsid w:val="00216984"/>
    <w:rsid w:val="00216D70"/>
    <w:rsid w:val="00216D84"/>
    <w:rsid w:val="0021700F"/>
    <w:rsid w:val="002170C3"/>
    <w:rsid w:val="002170D8"/>
    <w:rsid w:val="002171AC"/>
    <w:rsid w:val="002171EE"/>
    <w:rsid w:val="002173FE"/>
    <w:rsid w:val="0021748A"/>
    <w:rsid w:val="00217553"/>
    <w:rsid w:val="0021763C"/>
    <w:rsid w:val="002178B7"/>
    <w:rsid w:val="00217A26"/>
    <w:rsid w:val="00217B47"/>
    <w:rsid w:val="00217C80"/>
    <w:rsid w:val="00217CAD"/>
    <w:rsid w:val="00220064"/>
    <w:rsid w:val="002200C5"/>
    <w:rsid w:val="002200C6"/>
    <w:rsid w:val="002201F0"/>
    <w:rsid w:val="00220486"/>
    <w:rsid w:val="0022059C"/>
    <w:rsid w:val="00220A6A"/>
    <w:rsid w:val="00220AA3"/>
    <w:rsid w:val="00220C42"/>
    <w:rsid w:val="00220C65"/>
    <w:rsid w:val="00220CB4"/>
    <w:rsid w:val="00220D54"/>
    <w:rsid w:val="00220FD9"/>
    <w:rsid w:val="00221032"/>
    <w:rsid w:val="00221061"/>
    <w:rsid w:val="00221274"/>
    <w:rsid w:val="002212CB"/>
    <w:rsid w:val="0022190F"/>
    <w:rsid w:val="00221B18"/>
    <w:rsid w:val="00221CDC"/>
    <w:rsid w:val="00221F09"/>
    <w:rsid w:val="00222052"/>
    <w:rsid w:val="00222159"/>
    <w:rsid w:val="00222187"/>
    <w:rsid w:val="002221A9"/>
    <w:rsid w:val="0022236F"/>
    <w:rsid w:val="00222626"/>
    <w:rsid w:val="002228FF"/>
    <w:rsid w:val="002229BB"/>
    <w:rsid w:val="00222A43"/>
    <w:rsid w:val="00222B8F"/>
    <w:rsid w:val="00222CEB"/>
    <w:rsid w:val="00222EBA"/>
    <w:rsid w:val="00222FAA"/>
    <w:rsid w:val="00222FD7"/>
    <w:rsid w:val="00223015"/>
    <w:rsid w:val="002232E4"/>
    <w:rsid w:val="00223302"/>
    <w:rsid w:val="0022331D"/>
    <w:rsid w:val="00223338"/>
    <w:rsid w:val="0022337D"/>
    <w:rsid w:val="00223414"/>
    <w:rsid w:val="002235EA"/>
    <w:rsid w:val="00223660"/>
    <w:rsid w:val="002236AF"/>
    <w:rsid w:val="0022378B"/>
    <w:rsid w:val="002238C5"/>
    <w:rsid w:val="00223956"/>
    <w:rsid w:val="002239DD"/>
    <w:rsid w:val="00223DD5"/>
    <w:rsid w:val="00223E19"/>
    <w:rsid w:val="00223E74"/>
    <w:rsid w:val="00223EE7"/>
    <w:rsid w:val="00223F91"/>
    <w:rsid w:val="00223FC6"/>
    <w:rsid w:val="0022407B"/>
    <w:rsid w:val="00224112"/>
    <w:rsid w:val="00224322"/>
    <w:rsid w:val="00224331"/>
    <w:rsid w:val="0022449C"/>
    <w:rsid w:val="0022462B"/>
    <w:rsid w:val="002246E4"/>
    <w:rsid w:val="0022481E"/>
    <w:rsid w:val="0022482B"/>
    <w:rsid w:val="0022482F"/>
    <w:rsid w:val="00224992"/>
    <w:rsid w:val="00224A42"/>
    <w:rsid w:val="00224A46"/>
    <w:rsid w:val="00224D29"/>
    <w:rsid w:val="00224EE8"/>
    <w:rsid w:val="00224F84"/>
    <w:rsid w:val="00225015"/>
    <w:rsid w:val="00225661"/>
    <w:rsid w:val="002257D7"/>
    <w:rsid w:val="00225817"/>
    <w:rsid w:val="002258D6"/>
    <w:rsid w:val="0022597B"/>
    <w:rsid w:val="00225999"/>
    <w:rsid w:val="00225AE3"/>
    <w:rsid w:val="00225B32"/>
    <w:rsid w:val="00225E4F"/>
    <w:rsid w:val="00225F4F"/>
    <w:rsid w:val="002261B9"/>
    <w:rsid w:val="002262EA"/>
    <w:rsid w:val="002264DD"/>
    <w:rsid w:val="002264F8"/>
    <w:rsid w:val="002267FF"/>
    <w:rsid w:val="00226966"/>
    <w:rsid w:val="00226AA1"/>
    <w:rsid w:val="00226D04"/>
    <w:rsid w:val="00226D29"/>
    <w:rsid w:val="00226EC0"/>
    <w:rsid w:val="00226F9B"/>
    <w:rsid w:val="002270C1"/>
    <w:rsid w:val="0022773E"/>
    <w:rsid w:val="002278FA"/>
    <w:rsid w:val="00227B8D"/>
    <w:rsid w:val="00227CD3"/>
    <w:rsid w:val="00227D70"/>
    <w:rsid w:val="00227D91"/>
    <w:rsid w:val="00227DD0"/>
    <w:rsid w:val="002301FF"/>
    <w:rsid w:val="002303FB"/>
    <w:rsid w:val="002304AD"/>
    <w:rsid w:val="00230536"/>
    <w:rsid w:val="00230818"/>
    <w:rsid w:val="002308D7"/>
    <w:rsid w:val="002308FF"/>
    <w:rsid w:val="00230A6F"/>
    <w:rsid w:val="00230BD2"/>
    <w:rsid w:val="00230C3A"/>
    <w:rsid w:val="00230C99"/>
    <w:rsid w:val="00230CFF"/>
    <w:rsid w:val="00230E37"/>
    <w:rsid w:val="00230FC3"/>
    <w:rsid w:val="00231115"/>
    <w:rsid w:val="0023111E"/>
    <w:rsid w:val="00231169"/>
    <w:rsid w:val="0023154C"/>
    <w:rsid w:val="0023162F"/>
    <w:rsid w:val="002316D1"/>
    <w:rsid w:val="0023182E"/>
    <w:rsid w:val="00231B5E"/>
    <w:rsid w:val="00231B9C"/>
    <w:rsid w:val="00231D70"/>
    <w:rsid w:val="00231DE0"/>
    <w:rsid w:val="00231E86"/>
    <w:rsid w:val="00231F5C"/>
    <w:rsid w:val="002321CB"/>
    <w:rsid w:val="002325A5"/>
    <w:rsid w:val="002325E5"/>
    <w:rsid w:val="0023265A"/>
    <w:rsid w:val="00232ADE"/>
    <w:rsid w:val="00232F01"/>
    <w:rsid w:val="002332D4"/>
    <w:rsid w:val="0023330A"/>
    <w:rsid w:val="00233313"/>
    <w:rsid w:val="002334C6"/>
    <w:rsid w:val="0023355C"/>
    <w:rsid w:val="002336A3"/>
    <w:rsid w:val="00233716"/>
    <w:rsid w:val="002337DA"/>
    <w:rsid w:val="0023386C"/>
    <w:rsid w:val="0023391C"/>
    <w:rsid w:val="00233ED2"/>
    <w:rsid w:val="00234031"/>
    <w:rsid w:val="0023425B"/>
    <w:rsid w:val="00234270"/>
    <w:rsid w:val="002343EA"/>
    <w:rsid w:val="002344E4"/>
    <w:rsid w:val="0023465D"/>
    <w:rsid w:val="002346CD"/>
    <w:rsid w:val="002347B9"/>
    <w:rsid w:val="00234948"/>
    <w:rsid w:val="00234E62"/>
    <w:rsid w:val="00234F92"/>
    <w:rsid w:val="00235191"/>
    <w:rsid w:val="002352EB"/>
    <w:rsid w:val="00235352"/>
    <w:rsid w:val="002353D8"/>
    <w:rsid w:val="002355DE"/>
    <w:rsid w:val="00235799"/>
    <w:rsid w:val="002357BD"/>
    <w:rsid w:val="002357DD"/>
    <w:rsid w:val="00235978"/>
    <w:rsid w:val="00235A01"/>
    <w:rsid w:val="00235A60"/>
    <w:rsid w:val="00235AD3"/>
    <w:rsid w:val="00235B70"/>
    <w:rsid w:val="00235B84"/>
    <w:rsid w:val="00235D1B"/>
    <w:rsid w:val="00235F4D"/>
    <w:rsid w:val="00235FB8"/>
    <w:rsid w:val="00236034"/>
    <w:rsid w:val="00236308"/>
    <w:rsid w:val="0023639D"/>
    <w:rsid w:val="002363E2"/>
    <w:rsid w:val="00236624"/>
    <w:rsid w:val="0023685B"/>
    <w:rsid w:val="00236A66"/>
    <w:rsid w:val="00236BED"/>
    <w:rsid w:val="00236EDF"/>
    <w:rsid w:val="00236EE2"/>
    <w:rsid w:val="0023706F"/>
    <w:rsid w:val="00237088"/>
    <w:rsid w:val="002374FB"/>
    <w:rsid w:val="00237586"/>
    <w:rsid w:val="00237743"/>
    <w:rsid w:val="00237769"/>
    <w:rsid w:val="002378E0"/>
    <w:rsid w:val="00237C0D"/>
    <w:rsid w:val="00237C34"/>
    <w:rsid w:val="00237E36"/>
    <w:rsid w:val="002400A6"/>
    <w:rsid w:val="002400EE"/>
    <w:rsid w:val="00240126"/>
    <w:rsid w:val="00240255"/>
    <w:rsid w:val="0024039A"/>
    <w:rsid w:val="002408A6"/>
    <w:rsid w:val="00240A73"/>
    <w:rsid w:val="00240BBD"/>
    <w:rsid w:val="00240BF2"/>
    <w:rsid w:val="00240C80"/>
    <w:rsid w:val="00240D8E"/>
    <w:rsid w:val="00240E36"/>
    <w:rsid w:val="0024106A"/>
    <w:rsid w:val="002410D6"/>
    <w:rsid w:val="0024118F"/>
    <w:rsid w:val="00241584"/>
    <w:rsid w:val="002415F9"/>
    <w:rsid w:val="0024164B"/>
    <w:rsid w:val="002416C8"/>
    <w:rsid w:val="0024171D"/>
    <w:rsid w:val="00241802"/>
    <w:rsid w:val="0024192A"/>
    <w:rsid w:val="002419C2"/>
    <w:rsid w:val="002419DF"/>
    <w:rsid w:val="00241BC3"/>
    <w:rsid w:val="00241BCC"/>
    <w:rsid w:val="00241EE9"/>
    <w:rsid w:val="00241F6F"/>
    <w:rsid w:val="00241FE8"/>
    <w:rsid w:val="0024284F"/>
    <w:rsid w:val="00242B03"/>
    <w:rsid w:val="00242B05"/>
    <w:rsid w:val="00242B07"/>
    <w:rsid w:val="00242BA1"/>
    <w:rsid w:val="00242D35"/>
    <w:rsid w:val="00242DD3"/>
    <w:rsid w:val="00242DDC"/>
    <w:rsid w:val="00242E56"/>
    <w:rsid w:val="00243046"/>
    <w:rsid w:val="00243074"/>
    <w:rsid w:val="0024310B"/>
    <w:rsid w:val="00243313"/>
    <w:rsid w:val="00243353"/>
    <w:rsid w:val="00243AC8"/>
    <w:rsid w:val="00243AF5"/>
    <w:rsid w:val="00243D09"/>
    <w:rsid w:val="00243D70"/>
    <w:rsid w:val="00243F23"/>
    <w:rsid w:val="002440F1"/>
    <w:rsid w:val="002441BB"/>
    <w:rsid w:val="0024424B"/>
    <w:rsid w:val="00244410"/>
    <w:rsid w:val="002444EA"/>
    <w:rsid w:val="0024465C"/>
    <w:rsid w:val="002448F0"/>
    <w:rsid w:val="00244954"/>
    <w:rsid w:val="00244B49"/>
    <w:rsid w:val="00244B6E"/>
    <w:rsid w:val="00244C3A"/>
    <w:rsid w:val="00244D53"/>
    <w:rsid w:val="00244F21"/>
    <w:rsid w:val="00244FCD"/>
    <w:rsid w:val="002451CB"/>
    <w:rsid w:val="002452D6"/>
    <w:rsid w:val="002453D6"/>
    <w:rsid w:val="00245692"/>
    <w:rsid w:val="00245721"/>
    <w:rsid w:val="002459A1"/>
    <w:rsid w:val="00245A0D"/>
    <w:rsid w:val="00245C93"/>
    <w:rsid w:val="00245D09"/>
    <w:rsid w:val="00245D28"/>
    <w:rsid w:val="00245D4D"/>
    <w:rsid w:val="00245DDF"/>
    <w:rsid w:val="00245E26"/>
    <w:rsid w:val="00245E2F"/>
    <w:rsid w:val="00245EBA"/>
    <w:rsid w:val="002460A0"/>
    <w:rsid w:val="0024630B"/>
    <w:rsid w:val="0024658B"/>
    <w:rsid w:val="00246741"/>
    <w:rsid w:val="00246A1B"/>
    <w:rsid w:val="00246C3F"/>
    <w:rsid w:val="00246CB8"/>
    <w:rsid w:val="002472FD"/>
    <w:rsid w:val="002474D5"/>
    <w:rsid w:val="00247526"/>
    <w:rsid w:val="00247614"/>
    <w:rsid w:val="00247647"/>
    <w:rsid w:val="0024765E"/>
    <w:rsid w:val="00247961"/>
    <w:rsid w:val="00247E06"/>
    <w:rsid w:val="00247EDC"/>
    <w:rsid w:val="002500CD"/>
    <w:rsid w:val="0025054E"/>
    <w:rsid w:val="0025064E"/>
    <w:rsid w:val="002509D6"/>
    <w:rsid w:val="00250C86"/>
    <w:rsid w:val="00250D1D"/>
    <w:rsid w:val="00250E0E"/>
    <w:rsid w:val="00251038"/>
    <w:rsid w:val="00251089"/>
    <w:rsid w:val="0025116A"/>
    <w:rsid w:val="0025134B"/>
    <w:rsid w:val="002513A8"/>
    <w:rsid w:val="00251565"/>
    <w:rsid w:val="002515A3"/>
    <w:rsid w:val="002515F6"/>
    <w:rsid w:val="0025173F"/>
    <w:rsid w:val="002517DD"/>
    <w:rsid w:val="00251860"/>
    <w:rsid w:val="0025187A"/>
    <w:rsid w:val="002519A0"/>
    <w:rsid w:val="00251D3B"/>
    <w:rsid w:val="00251FAE"/>
    <w:rsid w:val="00252055"/>
    <w:rsid w:val="0025216A"/>
    <w:rsid w:val="00252199"/>
    <w:rsid w:val="002521BE"/>
    <w:rsid w:val="0025231E"/>
    <w:rsid w:val="00252365"/>
    <w:rsid w:val="00252960"/>
    <w:rsid w:val="002529CD"/>
    <w:rsid w:val="00252CB6"/>
    <w:rsid w:val="00252D63"/>
    <w:rsid w:val="00252E75"/>
    <w:rsid w:val="00253110"/>
    <w:rsid w:val="0025313C"/>
    <w:rsid w:val="00253231"/>
    <w:rsid w:val="00253313"/>
    <w:rsid w:val="0025375F"/>
    <w:rsid w:val="00253863"/>
    <w:rsid w:val="00253977"/>
    <w:rsid w:val="00253AAF"/>
    <w:rsid w:val="00253C56"/>
    <w:rsid w:val="00253E5D"/>
    <w:rsid w:val="00254049"/>
    <w:rsid w:val="00254126"/>
    <w:rsid w:val="00254265"/>
    <w:rsid w:val="00254283"/>
    <w:rsid w:val="002542E6"/>
    <w:rsid w:val="00254317"/>
    <w:rsid w:val="002543C0"/>
    <w:rsid w:val="00254471"/>
    <w:rsid w:val="002544B9"/>
    <w:rsid w:val="002545F4"/>
    <w:rsid w:val="00254618"/>
    <w:rsid w:val="00254652"/>
    <w:rsid w:val="00254A49"/>
    <w:rsid w:val="00254A6C"/>
    <w:rsid w:val="00254B30"/>
    <w:rsid w:val="00254B9F"/>
    <w:rsid w:val="00254D17"/>
    <w:rsid w:val="00254D2B"/>
    <w:rsid w:val="00254F36"/>
    <w:rsid w:val="00254FC8"/>
    <w:rsid w:val="00254FFB"/>
    <w:rsid w:val="0025520B"/>
    <w:rsid w:val="00255391"/>
    <w:rsid w:val="0025570E"/>
    <w:rsid w:val="00255853"/>
    <w:rsid w:val="00255A04"/>
    <w:rsid w:val="0025601C"/>
    <w:rsid w:val="00256101"/>
    <w:rsid w:val="002563CB"/>
    <w:rsid w:val="002565D1"/>
    <w:rsid w:val="00256643"/>
    <w:rsid w:val="00256701"/>
    <w:rsid w:val="00256722"/>
    <w:rsid w:val="0025673C"/>
    <w:rsid w:val="002567D6"/>
    <w:rsid w:val="0025680D"/>
    <w:rsid w:val="00256994"/>
    <w:rsid w:val="00256A42"/>
    <w:rsid w:val="00256A9A"/>
    <w:rsid w:val="00256D11"/>
    <w:rsid w:val="00256E36"/>
    <w:rsid w:val="00256E99"/>
    <w:rsid w:val="00256EBE"/>
    <w:rsid w:val="002570EA"/>
    <w:rsid w:val="00257198"/>
    <w:rsid w:val="0025724E"/>
    <w:rsid w:val="00257281"/>
    <w:rsid w:val="0025732A"/>
    <w:rsid w:val="00257365"/>
    <w:rsid w:val="002573AA"/>
    <w:rsid w:val="0025743D"/>
    <w:rsid w:val="002574F6"/>
    <w:rsid w:val="0025782B"/>
    <w:rsid w:val="00257B23"/>
    <w:rsid w:val="00257D20"/>
    <w:rsid w:val="00257DB0"/>
    <w:rsid w:val="0026019F"/>
    <w:rsid w:val="0026062B"/>
    <w:rsid w:val="0026063E"/>
    <w:rsid w:val="0026065F"/>
    <w:rsid w:val="0026069A"/>
    <w:rsid w:val="002606AF"/>
    <w:rsid w:val="002608C4"/>
    <w:rsid w:val="00260A6F"/>
    <w:rsid w:val="00260AE6"/>
    <w:rsid w:val="00260BD3"/>
    <w:rsid w:val="00260E58"/>
    <w:rsid w:val="00261016"/>
    <w:rsid w:val="00261312"/>
    <w:rsid w:val="00261553"/>
    <w:rsid w:val="002615EF"/>
    <w:rsid w:val="0026173E"/>
    <w:rsid w:val="0026174F"/>
    <w:rsid w:val="00261802"/>
    <w:rsid w:val="00261DE3"/>
    <w:rsid w:val="00261E8F"/>
    <w:rsid w:val="00261EE8"/>
    <w:rsid w:val="00261F0F"/>
    <w:rsid w:val="002620F9"/>
    <w:rsid w:val="002624AE"/>
    <w:rsid w:val="002624FE"/>
    <w:rsid w:val="00262856"/>
    <w:rsid w:val="00262A1C"/>
    <w:rsid w:val="00262E35"/>
    <w:rsid w:val="00262E54"/>
    <w:rsid w:val="00263057"/>
    <w:rsid w:val="0026308A"/>
    <w:rsid w:val="00263124"/>
    <w:rsid w:val="002631BC"/>
    <w:rsid w:val="0026320A"/>
    <w:rsid w:val="00263229"/>
    <w:rsid w:val="0026347D"/>
    <w:rsid w:val="00263867"/>
    <w:rsid w:val="00263873"/>
    <w:rsid w:val="0026392A"/>
    <w:rsid w:val="00263B74"/>
    <w:rsid w:val="00263C81"/>
    <w:rsid w:val="00263D32"/>
    <w:rsid w:val="0026401F"/>
    <w:rsid w:val="002640E0"/>
    <w:rsid w:val="00264175"/>
    <w:rsid w:val="0026460F"/>
    <w:rsid w:val="00264619"/>
    <w:rsid w:val="002647AE"/>
    <w:rsid w:val="0026491D"/>
    <w:rsid w:val="00264AE6"/>
    <w:rsid w:val="00264AF8"/>
    <w:rsid w:val="00264B03"/>
    <w:rsid w:val="00264BA2"/>
    <w:rsid w:val="00264C49"/>
    <w:rsid w:val="00264C8D"/>
    <w:rsid w:val="00264D59"/>
    <w:rsid w:val="00264F25"/>
    <w:rsid w:val="002656F9"/>
    <w:rsid w:val="002658A8"/>
    <w:rsid w:val="002659B8"/>
    <w:rsid w:val="002659F7"/>
    <w:rsid w:val="00265B39"/>
    <w:rsid w:val="00265CDA"/>
    <w:rsid w:val="00265DFA"/>
    <w:rsid w:val="00265EDE"/>
    <w:rsid w:val="00265F4C"/>
    <w:rsid w:val="00266147"/>
    <w:rsid w:val="002661D4"/>
    <w:rsid w:val="002662C2"/>
    <w:rsid w:val="002662CC"/>
    <w:rsid w:val="0026631A"/>
    <w:rsid w:val="00266336"/>
    <w:rsid w:val="002666B6"/>
    <w:rsid w:val="00266823"/>
    <w:rsid w:val="00266994"/>
    <w:rsid w:val="00266A7C"/>
    <w:rsid w:val="00266DDE"/>
    <w:rsid w:val="00266FD0"/>
    <w:rsid w:val="00267039"/>
    <w:rsid w:val="00267069"/>
    <w:rsid w:val="002670FE"/>
    <w:rsid w:val="0026722D"/>
    <w:rsid w:val="002672B0"/>
    <w:rsid w:val="00267366"/>
    <w:rsid w:val="00267374"/>
    <w:rsid w:val="00267876"/>
    <w:rsid w:val="002679EE"/>
    <w:rsid w:val="00267B70"/>
    <w:rsid w:val="00267C45"/>
    <w:rsid w:val="00267C70"/>
    <w:rsid w:val="00267F29"/>
    <w:rsid w:val="0027014B"/>
    <w:rsid w:val="0027031B"/>
    <w:rsid w:val="0027057F"/>
    <w:rsid w:val="00270602"/>
    <w:rsid w:val="002706B8"/>
    <w:rsid w:val="0027070C"/>
    <w:rsid w:val="002707A2"/>
    <w:rsid w:val="00270800"/>
    <w:rsid w:val="002709BF"/>
    <w:rsid w:val="00270A5D"/>
    <w:rsid w:val="00270B64"/>
    <w:rsid w:val="00270CC1"/>
    <w:rsid w:val="00270CF9"/>
    <w:rsid w:val="00270E31"/>
    <w:rsid w:val="00270ED6"/>
    <w:rsid w:val="0027100F"/>
    <w:rsid w:val="002711CD"/>
    <w:rsid w:val="0027139E"/>
    <w:rsid w:val="0027153B"/>
    <w:rsid w:val="0027161A"/>
    <w:rsid w:val="00271828"/>
    <w:rsid w:val="00271B54"/>
    <w:rsid w:val="00271BAC"/>
    <w:rsid w:val="00271E5A"/>
    <w:rsid w:val="00272049"/>
    <w:rsid w:val="00272050"/>
    <w:rsid w:val="002722CE"/>
    <w:rsid w:val="002725DE"/>
    <w:rsid w:val="00272876"/>
    <w:rsid w:val="0027292B"/>
    <w:rsid w:val="0027296C"/>
    <w:rsid w:val="00272978"/>
    <w:rsid w:val="00272C18"/>
    <w:rsid w:val="00272C48"/>
    <w:rsid w:val="00272CC1"/>
    <w:rsid w:val="00272F5E"/>
    <w:rsid w:val="00272F68"/>
    <w:rsid w:val="00273035"/>
    <w:rsid w:val="0027307E"/>
    <w:rsid w:val="00273106"/>
    <w:rsid w:val="0027317A"/>
    <w:rsid w:val="002731CD"/>
    <w:rsid w:val="0027332A"/>
    <w:rsid w:val="0027340E"/>
    <w:rsid w:val="00273468"/>
    <w:rsid w:val="002735AC"/>
    <w:rsid w:val="0027393D"/>
    <w:rsid w:val="00273C5B"/>
    <w:rsid w:val="00273CA3"/>
    <w:rsid w:val="00273EA1"/>
    <w:rsid w:val="00273F5E"/>
    <w:rsid w:val="0027409F"/>
    <w:rsid w:val="002740A2"/>
    <w:rsid w:val="002740B2"/>
    <w:rsid w:val="002741AB"/>
    <w:rsid w:val="00274247"/>
    <w:rsid w:val="002743C6"/>
    <w:rsid w:val="0027443E"/>
    <w:rsid w:val="00274509"/>
    <w:rsid w:val="00274662"/>
    <w:rsid w:val="0027483F"/>
    <w:rsid w:val="0027487E"/>
    <w:rsid w:val="00274BEA"/>
    <w:rsid w:val="00274C24"/>
    <w:rsid w:val="00274DE0"/>
    <w:rsid w:val="00274DEE"/>
    <w:rsid w:val="00274F8D"/>
    <w:rsid w:val="00275000"/>
    <w:rsid w:val="002752D5"/>
    <w:rsid w:val="0027530D"/>
    <w:rsid w:val="00275384"/>
    <w:rsid w:val="00275698"/>
    <w:rsid w:val="00275841"/>
    <w:rsid w:val="00275ABA"/>
    <w:rsid w:val="00275BC9"/>
    <w:rsid w:val="00275DE5"/>
    <w:rsid w:val="00275DFC"/>
    <w:rsid w:val="00275EAB"/>
    <w:rsid w:val="00275EBB"/>
    <w:rsid w:val="00276004"/>
    <w:rsid w:val="00276084"/>
    <w:rsid w:val="00276211"/>
    <w:rsid w:val="00276309"/>
    <w:rsid w:val="002763F2"/>
    <w:rsid w:val="0027671C"/>
    <w:rsid w:val="002768CE"/>
    <w:rsid w:val="0027698E"/>
    <w:rsid w:val="00276AA0"/>
    <w:rsid w:val="00276B2B"/>
    <w:rsid w:val="00276BFC"/>
    <w:rsid w:val="00276F83"/>
    <w:rsid w:val="00277194"/>
    <w:rsid w:val="002771E0"/>
    <w:rsid w:val="002772B0"/>
    <w:rsid w:val="002772D4"/>
    <w:rsid w:val="002772E6"/>
    <w:rsid w:val="002774CD"/>
    <w:rsid w:val="00277595"/>
    <w:rsid w:val="00277621"/>
    <w:rsid w:val="00277831"/>
    <w:rsid w:val="002778AE"/>
    <w:rsid w:val="00277A1B"/>
    <w:rsid w:val="00277A48"/>
    <w:rsid w:val="00277AB1"/>
    <w:rsid w:val="00277AD0"/>
    <w:rsid w:val="00277F8E"/>
    <w:rsid w:val="002800F0"/>
    <w:rsid w:val="002802FC"/>
    <w:rsid w:val="00280435"/>
    <w:rsid w:val="00280465"/>
    <w:rsid w:val="00280489"/>
    <w:rsid w:val="0028051B"/>
    <w:rsid w:val="00280A82"/>
    <w:rsid w:val="00280B15"/>
    <w:rsid w:val="00280C4F"/>
    <w:rsid w:val="00280D7E"/>
    <w:rsid w:val="00280E2B"/>
    <w:rsid w:val="00281055"/>
    <w:rsid w:val="002811A6"/>
    <w:rsid w:val="002812CD"/>
    <w:rsid w:val="00281442"/>
    <w:rsid w:val="00281512"/>
    <w:rsid w:val="00281548"/>
    <w:rsid w:val="002817F4"/>
    <w:rsid w:val="00281846"/>
    <w:rsid w:val="00281865"/>
    <w:rsid w:val="00281871"/>
    <w:rsid w:val="002818F4"/>
    <w:rsid w:val="00281E55"/>
    <w:rsid w:val="0028206D"/>
    <w:rsid w:val="0028209E"/>
    <w:rsid w:val="002821F7"/>
    <w:rsid w:val="0028228B"/>
    <w:rsid w:val="0028240B"/>
    <w:rsid w:val="0028246A"/>
    <w:rsid w:val="0028262A"/>
    <w:rsid w:val="00282946"/>
    <w:rsid w:val="002829AC"/>
    <w:rsid w:val="00282AA5"/>
    <w:rsid w:val="00282D33"/>
    <w:rsid w:val="00282DE2"/>
    <w:rsid w:val="0028352A"/>
    <w:rsid w:val="00283879"/>
    <w:rsid w:val="00283917"/>
    <w:rsid w:val="00283A11"/>
    <w:rsid w:val="00283ACE"/>
    <w:rsid w:val="00283DB5"/>
    <w:rsid w:val="00283E2D"/>
    <w:rsid w:val="00284222"/>
    <w:rsid w:val="0028442A"/>
    <w:rsid w:val="0028452A"/>
    <w:rsid w:val="00284535"/>
    <w:rsid w:val="0028474B"/>
    <w:rsid w:val="00284AD1"/>
    <w:rsid w:val="00284D6C"/>
    <w:rsid w:val="00284D9D"/>
    <w:rsid w:val="00284DA5"/>
    <w:rsid w:val="00284F8A"/>
    <w:rsid w:val="00285133"/>
    <w:rsid w:val="002854BE"/>
    <w:rsid w:val="002855FB"/>
    <w:rsid w:val="0028576F"/>
    <w:rsid w:val="002857CD"/>
    <w:rsid w:val="00285AE7"/>
    <w:rsid w:val="00285B18"/>
    <w:rsid w:val="00285B56"/>
    <w:rsid w:val="00285C90"/>
    <w:rsid w:val="00285D37"/>
    <w:rsid w:val="00285F70"/>
    <w:rsid w:val="00285FA2"/>
    <w:rsid w:val="0028612D"/>
    <w:rsid w:val="0028626E"/>
    <w:rsid w:val="002864BE"/>
    <w:rsid w:val="0028655C"/>
    <w:rsid w:val="00286650"/>
    <w:rsid w:val="0028665F"/>
    <w:rsid w:val="00286742"/>
    <w:rsid w:val="00286B1A"/>
    <w:rsid w:val="00286D37"/>
    <w:rsid w:val="00286DFE"/>
    <w:rsid w:val="00287047"/>
    <w:rsid w:val="002871A0"/>
    <w:rsid w:val="002872C5"/>
    <w:rsid w:val="0028734E"/>
    <w:rsid w:val="00287627"/>
    <w:rsid w:val="0028765E"/>
    <w:rsid w:val="002878F5"/>
    <w:rsid w:val="0028796F"/>
    <w:rsid w:val="00287B8D"/>
    <w:rsid w:val="00287D36"/>
    <w:rsid w:val="00287D39"/>
    <w:rsid w:val="00287DFD"/>
    <w:rsid w:val="00287E28"/>
    <w:rsid w:val="002900ED"/>
    <w:rsid w:val="0029014A"/>
    <w:rsid w:val="00290273"/>
    <w:rsid w:val="0029081F"/>
    <w:rsid w:val="00290AA4"/>
    <w:rsid w:val="00290B3F"/>
    <w:rsid w:val="00290D09"/>
    <w:rsid w:val="00290DEE"/>
    <w:rsid w:val="00290F58"/>
    <w:rsid w:val="00290FB5"/>
    <w:rsid w:val="00291182"/>
    <w:rsid w:val="0029126F"/>
    <w:rsid w:val="002916F3"/>
    <w:rsid w:val="00291734"/>
    <w:rsid w:val="00291906"/>
    <w:rsid w:val="00291BF8"/>
    <w:rsid w:val="00291E00"/>
    <w:rsid w:val="002920A7"/>
    <w:rsid w:val="00292233"/>
    <w:rsid w:val="002922B2"/>
    <w:rsid w:val="00292446"/>
    <w:rsid w:val="00292545"/>
    <w:rsid w:val="002925FA"/>
    <w:rsid w:val="00292605"/>
    <w:rsid w:val="00292746"/>
    <w:rsid w:val="0029283D"/>
    <w:rsid w:val="00292928"/>
    <w:rsid w:val="00292A12"/>
    <w:rsid w:val="00292A25"/>
    <w:rsid w:val="00292BA8"/>
    <w:rsid w:val="00292C8A"/>
    <w:rsid w:val="00293218"/>
    <w:rsid w:val="00293228"/>
    <w:rsid w:val="002935D0"/>
    <w:rsid w:val="002937FC"/>
    <w:rsid w:val="0029395C"/>
    <w:rsid w:val="00293A46"/>
    <w:rsid w:val="00293ADC"/>
    <w:rsid w:val="00293BD5"/>
    <w:rsid w:val="00293C9A"/>
    <w:rsid w:val="00293D5F"/>
    <w:rsid w:val="00293E8C"/>
    <w:rsid w:val="00293F85"/>
    <w:rsid w:val="00293FF2"/>
    <w:rsid w:val="00294081"/>
    <w:rsid w:val="002940CE"/>
    <w:rsid w:val="00294113"/>
    <w:rsid w:val="002942D8"/>
    <w:rsid w:val="002943E0"/>
    <w:rsid w:val="00294506"/>
    <w:rsid w:val="002949CB"/>
    <w:rsid w:val="00294A3E"/>
    <w:rsid w:val="00295159"/>
    <w:rsid w:val="0029521B"/>
    <w:rsid w:val="002955C3"/>
    <w:rsid w:val="002955E8"/>
    <w:rsid w:val="002957B5"/>
    <w:rsid w:val="002957E8"/>
    <w:rsid w:val="00295C16"/>
    <w:rsid w:val="00295E16"/>
    <w:rsid w:val="00295EC4"/>
    <w:rsid w:val="00296069"/>
    <w:rsid w:val="00296398"/>
    <w:rsid w:val="002963B3"/>
    <w:rsid w:val="00296639"/>
    <w:rsid w:val="00296656"/>
    <w:rsid w:val="00296715"/>
    <w:rsid w:val="002967CE"/>
    <w:rsid w:val="0029682B"/>
    <w:rsid w:val="0029699A"/>
    <w:rsid w:val="0029699F"/>
    <w:rsid w:val="00296A9C"/>
    <w:rsid w:val="00296B46"/>
    <w:rsid w:val="00296D29"/>
    <w:rsid w:val="00296DC1"/>
    <w:rsid w:val="00296F2B"/>
    <w:rsid w:val="00296FAD"/>
    <w:rsid w:val="00297904"/>
    <w:rsid w:val="00297A89"/>
    <w:rsid w:val="00297BA1"/>
    <w:rsid w:val="00297D19"/>
    <w:rsid w:val="00297DCE"/>
    <w:rsid w:val="00297E55"/>
    <w:rsid w:val="00297E71"/>
    <w:rsid w:val="002A0374"/>
    <w:rsid w:val="002A041D"/>
    <w:rsid w:val="002A0546"/>
    <w:rsid w:val="002A0A60"/>
    <w:rsid w:val="002A0E35"/>
    <w:rsid w:val="002A0F29"/>
    <w:rsid w:val="002A10C7"/>
    <w:rsid w:val="002A1181"/>
    <w:rsid w:val="002A11C9"/>
    <w:rsid w:val="002A13B4"/>
    <w:rsid w:val="002A146C"/>
    <w:rsid w:val="002A15E7"/>
    <w:rsid w:val="002A177D"/>
    <w:rsid w:val="002A1808"/>
    <w:rsid w:val="002A18E2"/>
    <w:rsid w:val="002A1912"/>
    <w:rsid w:val="002A19A9"/>
    <w:rsid w:val="002A19EC"/>
    <w:rsid w:val="002A1C7D"/>
    <w:rsid w:val="002A1C84"/>
    <w:rsid w:val="002A1D21"/>
    <w:rsid w:val="002A1D70"/>
    <w:rsid w:val="002A1E58"/>
    <w:rsid w:val="002A203E"/>
    <w:rsid w:val="002A2063"/>
    <w:rsid w:val="002A20F7"/>
    <w:rsid w:val="002A2394"/>
    <w:rsid w:val="002A23E1"/>
    <w:rsid w:val="002A24F3"/>
    <w:rsid w:val="002A258C"/>
    <w:rsid w:val="002A278F"/>
    <w:rsid w:val="002A27B2"/>
    <w:rsid w:val="002A2DC2"/>
    <w:rsid w:val="002A2F0D"/>
    <w:rsid w:val="002A30DA"/>
    <w:rsid w:val="002A358C"/>
    <w:rsid w:val="002A35E9"/>
    <w:rsid w:val="002A36ED"/>
    <w:rsid w:val="002A36FD"/>
    <w:rsid w:val="002A38C8"/>
    <w:rsid w:val="002A390F"/>
    <w:rsid w:val="002A3944"/>
    <w:rsid w:val="002A39DA"/>
    <w:rsid w:val="002A3E8D"/>
    <w:rsid w:val="002A3ECF"/>
    <w:rsid w:val="002A4434"/>
    <w:rsid w:val="002A44A6"/>
    <w:rsid w:val="002A4500"/>
    <w:rsid w:val="002A4507"/>
    <w:rsid w:val="002A45A8"/>
    <w:rsid w:val="002A46D3"/>
    <w:rsid w:val="002A479F"/>
    <w:rsid w:val="002A497C"/>
    <w:rsid w:val="002A4BD4"/>
    <w:rsid w:val="002A4CDA"/>
    <w:rsid w:val="002A4D64"/>
    <w:rsid w:val="002A504B"/>
    <w:rsid w:val="002A50DC"/>
    <w:rsid w:val="002A51CF"/>
    <w:rsid w:val="002A534A"/>
    <w:rsid w:val="002A574B"/>
    <w:rsid w:val="002A5775"/>
    <w:rsid w:val="002A578B"/>
    <w:rsid w:val="002A5981"/>
    <w:rsid w:val="002A598C"/>
    <w:rsid w:val="002A5A6A"/>
    <w:rsid w:val="002A5D43"/>
    <w:rsid w:val="002A5EBF"/>
    <w:rsid w:val="002A6119"/>
    <w:rsid w:val="002A616E"/>
    <w:rsid w:val="002A6331"/>
    <w:rsid w:val="002A6412"/>
    <w:rsid w:val="002A6427"/>
    <w:rsid w:val="002A6439"/>
    <w:rsid w:val="002A686B"/>
    <w:rsid w:val="002A68C8"/>
    <w:rsid w:val="002A6A33"/>
    <w:rsid w:val="002A6DE4"/>
    <w:rsid w:val="002A728A"/>
    <w:rsid w:val="002A74B0"/>
    <w:rsid w:val="002A7586"/>
    <w:rsid w:val="002A779E"/>
    <w:rsid w:val="002A77BD"/>
    <w:rsid w:val="002A7DE2"/>
    <w:rsid w:val="002A7F4C"/>
    <w:rsid w:val="002A7FA5"/>
    <w:rsid w:val="002B0062"/>
    <w:rsid w:val="002B02F8"/>
    <w:rsid w:val="002B0352"/>
    <w:rsid w:val="002B047C"/>
    <w:rsid w:val="002B04FF"/>
    <w:rsid w:val="002B07BE"/>
    <w:rsid w:val="002B097D"/>
    <w:rsid w:val="002B0A11"/>
    <w:rsid w:val="002B0BCC"/>
    <w:rsid w:val="002B0C6F"/>
    <w:rsid w:val="002B0D25"/>
    <w:rsid w:val="002B0DE8"/>
    <w:rsid w:val="002B0F46"/>
    <w:rsid w:val="002B1066"/>
    <w:rsid w:val="002B108C"/>
    <w:rsid w:val="002B113B"/>
    <w:rsid w:val="002B1396"/>
    <w:rsid w:val="002B1628"/>
    <w:rsid w:val="002B182A"/>
    <w:rsid w:val="002B1869"/>
    <w:rsid w:val="002B194B"/>
    <w:rsid w:val="002B1C79"/>
    <w:rsid w:val="002B1CA3"/>
    <w:rsid w:val="002B1F8F"/>
    <w:rsid w:val="002B217D"/>
    <w:rsid w:val="002B218D"/>
    <w:rsid w:val="002B21A3"/>
    <w:rsid w:val="002B22EA"/>
    <w:rsid w:val="002B23E2"/>
    <w:rsid w:val="002B2464"/>
    <w:rsid w:val="002B26A0"/>
    <w:rsid w:val="002B26FE"/>
    <w:rsid w:val="002B27F9"/>
    <w:rsid w:val="002B29F6"/>
    <w:rsid w:val="002B2A09"/>
    <w:rsid w:val="002B2BE3"/>
    <w:rsid w:val="002B2D0B"/>
    <w:rsid w:val="002B304B"/>
    <w:rsid w:val="002B3164"/>
    <w:rsid w:val="002B33E4"/>
    <w:rsid w:val="002B345E"/>
    <w:rsid w:val="002B3479"/>
    <w:rsid w:val="002B3722"/>
    <w:rsid w:val="002B3CDD"/>
    <w:rsid w:val="002B3CED"/>
    <w:rsid w:val="002B3E30"/>
    <w:rsid w:val="002B3EED"/>
    <w:rsid w:val="002B3EFF"/>
    <w:rsid w:val="002B4048"/>
    <w:rsid w:val="002B4269"/>
    <w:rsid w:val="002B4279"/>
    <w:rsid w:val="002B4350"/>
    <w:rsid w:val="002B45F7"/>
    <w:rsid w:val="002B4617"/>
    <w:rsid w:val="002B48C7"/>
    <w:rsid w:val="002B4B5E"/>
    <w:rsid w:val="002B5054"/>
    <w:rsid w:val="002B53CF"/>
    <w:rsid w:val="002B55CB"/>
    <w:rsid w:val="002B576A"/>
    <w:rsid w:val="002B5D1D"/>
    <w:rsid w:val="002B5EE6"/>
    <w:rsid w:val="002B613C"/>
    <w:rsid w:val="002B6178"/>
    <w:rsid w:val="002B61A9"/>
    <w:rsid w:val="002B6400"/>
    <w:rsid w:val="002B642B"/>
    <w:rsid w:val="002B6529"/>
    <w:rsid w:val="002B65C3"/>
    <w:rsid w:val="002B6632"/>
    <w:rsid w:val="002B669B"/>
    <w:rsid w:val="002B6724"/>
    <w:rsid w:val="002B6812"/>
    <w:rsid w:val="002B681E"/>
    <w:rsid w:val="002B686F"/>
    <w:rsid w:val="002B6ADC"/>
    <w:rsid w:val="002B6DEB"/>
    <w:rsid w:val="002B6E65"/>
    <w:rsid w:val="002B6F34"/>
    <w:rsid w:val="002B70D2"/>
    <w:rsid w:val="002B7173"/>
    <w:rsid w:val="002B7379"/>
    <w:rsid w:val="002B76EF"/>
    <w:rsid w:val="002B77E8"/>
    <w:rsid w:val="002C00EF"/>
    <w:rsid w:val="002C01ED"/>
    <w:rsid w:val="002C03E2"/>
    <w:rsid w:val="002C0492"/>
    <w:rsid w:val="002C05D7"/>
    <w:rsid w:val="002C079D"/>
    <w:rsid w:val="002C0959"/>
    <w:rsid w:val="002C0B25"/>
    <w:rsid w:val="002C0E18"/>
    <w:rsid w:val="002C0E6E"/>
    <w:rsid w:val="002C11ED"/>
    <w:rsid w:val="002C1213"/>
    <w:rsid w:val="002C122E"/>
    <w:rsid w:val="002C1514"/>
    <w:rsid w:val="002C16FC"/>
    <w:rsid w:val="002C19B9"/>
    <w:rsid w:val="002C1A56"/>
    <w:rsid w:val="002C1A98"/>
    <w:rsid w:val="002C1B07"/>
    <w:rsid w:val="002C1C2F"/>
    <w:rsid w:val="002C1C8F"/>
    <w:rsid w:val="002C1EC8"/>
    <w:rsid w:val="002C244D"/>
    <w:rsid w:val="002C247A"/>
    <w:rsid w:val="002C24F1"/>
    <w:rsid w:val="002C2568"/>
    <w:rsid w:val="002C25A0"/>
    <w:rsid w:val="002C2780"/>
    <w:rsid w:val="002C28D7"/>
    <w:rsid w:val="002C2ABB"/>
    <w:rsid w:val="002C2D94"/>
    <w:rsid w:val="002C2E57"/>
    <w:rsid w:val="002C3470"/>
    <w:rsid w:val="002C34C9"/>
    <w:rsid w:val="002C3793"/>
    <w:rsid w:val="002C3856"/>
    <w:rsid w:val="002C3899"/>
    <w:rsid w:val="002C39CE"/>
    <w:rsid w:val="002C3A5D"/>
    <w:rsid w:val="002C3CD2"/>
    <w:rsid w:val="002C3DF4"/>
    <w:rsid w:val="002C4129"/>
    <w:rsid w:val="002C432D"/>
    <w:rsid w:val="002C4351"/>
    <w:rsid w:val="002C4672"/>
    <w:rsid w:val="002C4687"/>
    <w:rsid w:val="002C4702"/>
    <w:rsid w:val="002C4718"/>
    <w:rsid w:val="002C4787"/>
    <w:rsid w:val="002C491B"/>
    <w:rsid w:val="002C4AB1"/>
    <w:rsid w:val="002C4D3E"/>
    <w:rsid w:val="002C4F3C"/>
    <w:rsid w:val="002C510C"/>
    <w:rsid w:val="002C52D9"/>
    <w:rsid w:val="002C5553"/>
    <w:rsid w:val="002C556F"/>
    <w:rsid w:val="002C5695"/>
    <w:rsid w:val="002C57B5"/>
    <w:rsid w:val="002C58C0"/>
    <w:rsid w:val="002C59E7"/>
    <w:rsid w:val="002C5AA6"/>
    <w:rsid w:val="002C5ABC"/>
    <w:rsid w:val="002C5ACF"/>
    <w:rsid w:val="002C5C94"/>
    <w:rsid w:val="002C5CCB"/>
    <w:rsid w:val="002C5E4D"/>
    <w:rsid w:val="002C5E5D"/>
    <w:rsid w:val="002C618E"/>
    <w:rsid w:val="002C62F7"/>
    <w:rsid w:val="002C6333"/>
    <w:rsid w:val="002C642C"/>
    <w:rsid w:val="002C6462"/>
    <w:rsid w:val="002C6652"/>
    <w:rsid w:val="002C6767"/>
    <w:rsid w:val="002C68A3"/>
    <w:rsid w:val="002C6CC6"/>
    <w:rsid w:val="002C6FE6"/>
    <w:rsid w:val="002C735C"/>
    <w:rsid w:val="002C7398"/>
    <w:rsid w:val="002C739A"/>
    <w:rsid w:val="002C73DC"/>
    <w:rsid w:val="002C7631"/>
    <w:rsid w:val="002C78F5"/>
    <w:rsid w:val="002C7AC0"/>
    <w:rsid w:val="002C7D66"/>
    <w:rsid w:val="002C7D6A"/>
    <w:rsid w:val="002C7D72"/>
    <w:rsid w:val="002C7E7D"/>
    <w:rsid w:val="002C7E99"/>
    <w:rsid w:val="002C7F3D"/>
    <w:rsid w:val="002C7F99"/>
    <w:rsid w:val="002D013F"/>
    <w:rsid w:val="002D042F"/>
    <w:rsid w:val="002D0A7C"/>
    <w:rsid w:val="002D0B78"/>
    <w:rsid w:val="002D0E45"/>
    <w:rsid w:val="002D0E71"/>
    <w:rsid w:val="002D12B0"/>
    <w:rsid w:val="002D13B8"/>
    <w:rsid w:val="002D1439"/>
    <w:rsid w:val="002D1463"/>
    <w:rsid w:val="002D15BE"/>
    <w:rsid w:val="002D15FF"/>
    <w:rsid w:val="002D17BD"/>
    <w:rsid w:val="002D1BD1"/>
    <w:rsid w:val="002D1BD3"/>
    <w:rsid w:val="002D1C24"/>
    <w:rsid w:val="002D1C8B"/>
    <w:rsid w:val="002D1E5B"/>
    <w:rsid w:val="002D1F76"/>
    <w:rsid w:val="002D201E"/>
    <w:rsid w:val="002D21E6"/>
    <w:rsid w:val="002D2205"/>
    <w:rsid w:val="002D24A3"/>
    <w:rsid w:val="002D257D"/>
    <w:rsid w:val="002D268D"/>
    <w:rsid w:val="002D26AA"/>
    <w:rsid w:val="002D278F"/>
    <w:rsid w:val="002D293D"/>
    <w:rsid w:val="002D2984"/>
    <w:rsid w:val="002D2BAF"/>
    <w:rsid w:val="002D2BEB"/>
    <w:rsid w:val="002D2DF9"/>
    <w:rsid w:val="002D3008"/>
    <w:rsid w:val="002D302B"/>
    <w:rsid w:val="002D30CD"/>
    <w:rsid w:val="002D3301"/>
    <w:rsid w:val="002D33B6"/>
    <w:rsid w:val="002D34DC"/>
    <w:rsid w:val="002D35D2"/>
    <w:rsid w:val="002D3701"/>
    <w:rsid w:val="002D3889"/>
    <w:rsid w:val="002D3976"/>
    <w:rsid w:val="002D3BEA"/>
    <w:rsid w:val="002D3DE4"/>
    <w:rsid w:val="002D3F31"/>
    <w:rsid w:val="002D4146"/>
    <w:rsid w:val="002D415C"/>
    <w:rsid w:val="002D417C"/>
    <w:rsid w:val="002D45EE"/>
    <w:rsid w:val="002D4769"/>
    <w:rsid w:val="002D498C"/>
    <w:rsid w:val="002D4EDC"/>
    <w:rsid w:val="002D57C5"/>
    <w:rsid w:val="002D59FB"/>
    <w:rsid w:val="002D5CE3"/>
    <w:rsid w:val="002D5EB2"/>
    <w:rsid w:val="002D5F50"/>
    <w:rsid w:val="002D623B"/>
    <w:rsid w:val="002D623F"/>
    <w:rsid w:val="002D6626"/>
    <w:rsid w:val="002D66F5"/>
    <w:rsid w:val="002D6842"/>
    <w:rsid w:val="002D6A25"/>
    <w:rsid w:val="002D6A7B"/>
    <w:rsid w:val="002D6FAE"/>
    <w:rsid w:val="002D7038"/>
    <w:rsid w:val="002D74BC"/>
    <w:rsid w:val="002D76A7"/>
    <w:rsid w:val="002D77BA"/>
    <w:rsid w:val="002D7AF5"/>
    <w:rsid w:val="002D7F5F"/>
    <w:rsid w:val="002D7FD8"/>
    <w:rsid w:val="002D7FF6"/>
    <w:rsid w:val="002E0026"/>
    <w:rsid w:val="002E018D"/>
    <w:rsid w:val="002E0213"/>
    <w:rsid w:val="002E0355"/>
    <w:rsid w:val="002E0372"/>
    <w:rsid w:val="002E04C3"/>
    <w:rsid w:val="002E0656"/>
    <w:rsid w:val="002E076A"/>
    <w:rsid w:val="002E07EC"/>
    <w:rsid w:val="002E08DF"/>
    <w:rsid w:val="002E0905"/>
    <w:rsid w:val="002E090E"/>
    <w:rsid w:val="002E0920"/>
    <w:rsid w:val="002E0CBB"/>
    <w:rsid w:val="002E0D00"/>
    <w:rsid w:val="002E0DCF"/>
    <w:rsid w:val="002E0E72"/>
    <w:rsid w:val="002E0FDB"/>
    <w:rsid w:val="002E10A5"/>
    <w:rsid w:val="002E14C3"/>
    <w:rsid w:val="002E1A5A"/>
    <w:rsid w:val="002E1BC2"/>
    <w:rsid w:val="002E1BCC"/>
    <w:rsid w:val="002E1C39"/>
    <w:rsid w:val="002E1D2E"/>
    <w:rsid w:val="002E2300"/>
    <w:rsid w:val="002E247F"/>
    <w:rsid w:val="002E2680"/>
    <w:rsid w:val="002E26DF"/>
    <w:rsid w:val="002E2728"/>
    <w:rsid w:val="002E2A9A"/>
    <w:rsid w:val="002E2B67"/>
    <w:rsid w:val="002E2E14"/>
    <w:rsid w:val="002E2F23"/>
    <w:rsid w:val="002E2F98"/>
    <w:rsid w:val="002E2FF1"/>
    <w:rsid w:val="002E2FF4"/>
    <w:rsid w:val="002E2FFA"/>
    <w:rsid w:val="002E30F7"/>
    <w:rsid w:val="002E3175"/>
    <w:rsid w:val="002E31B1"/>
    <w:rsid w:val="002E32E1"/>
    <w:rsid w:val="002E335D"/>
    <w:rsid w:val="002E340C"/>
    <w:rsid w:val="002E3474"/>
    <w:rsid w:val="002E3496"/>
    <w:rsid w:val="002E360F"/>
    <w:rsid w:val="002E36E2"/>
    <w:rsid w:val="002E38CE"/>
    <w:rsid w:val="002E39A4"/>
    <w:rsid w:val="002E3B94"/>
    <w:rsid w:val="002E3BD8"/>
    <w:rsid w:val="002E3E95"/>
    <w:rsid w:val="002E3F4B"/>
    <w:rsid w:val="002E3F92"/>
    <w:rsid w:val="002E40CD"/>
    <w:rsid w:val="002E447F"/>
    <w:rsid w:val="002E44A3"/>
    <w:rsid w:val="002E4816"/>
    <w:rsid w:val="002E4830"/>
    <w:rsid w:val="002E4845"/>
    <w:rsid w:val="002E4AC3"/>
    <w:rsid w:val="002E4CAE"/>
    <w:rsid w:val="002E4CD3"/>
    <w:rsid w:val="002E4CEA"/>
    <w:rsid w:val="002E4FAD"/>
    <w:rsid w:val="002E4FC4"/>
    <w:rsid w:val="002E526F"/>
    <w:rsid w:val="002E5320"/>
    <w:rsid w:val="002E551F"/>
    <w:rsid w:val="002E5601"/>
    <w:rsid w:val="002E574F"/>
    <w:rsid w:val="002E5959"/>
    <w:rsid w:val="002E5B74"/>
    <w:rsid w:val="002E5BF9"/>
    <w:rsid w:val="002E6157"/>
    <w:rsid w:val="002E62E9"/>
    <w:rsid w:val="002E63B8"/>
    <w:rsid w:val="002E65F4"/>
    <w:rsid w:val="002E6B68"/>
    <w:rsid w:val="002E6D3D"/>
    <w:rsid w:val="002E6E52"/>
    <w:rsid w:val="002E6EE0"/>
    <w:rsid w:val="002E6F49"/>
    <w:rsid w:val="002E729F"/>
    <w:rsid w:val="002E7369"/>
    <w:rsid w:val="002E74F0"/>
    <w:rsid w:val="002E7727"/>
    <w:rsid w:val="002E7922"/>
    <w:rsid w:val="002E7A4C"/>
    <w:rsid w:val="002E7E68"/>
    <w:rsid w:val="002E7FA2"/>
    <w:rsid w:val="002E7FAC"/>
    <w:rsid w:val="002F0028"/>
    <w:rsid w:val="002F0053"/>
    <w:rsid w:val="002F02C6"/>
    <w:rsid w:val="002F0387"/>
    <w:rsid w:val="002F046F"/>
    <w:rsid w:val="002F0535"/>
    <w:rsid w:val="002F05AF"/>
    <w:rsid w:val="002F05D7"/>
    <w:rsid w:val="002F06CA"/>
    <w:rsid w:val="002F07F1"/>
    <w:rsid w:val="002F087F"/>
    <w:rsid w:val="002F0A01"/>
    <w:rsid w:val="002F10BF"/>
    <w:rsid w:val="002F10EE"/>
    <w:rsid w:val="002F1124"/>
    <w:rsid w:val="002F13BC"/>
    <w:rsid w:val="002F145D"/>
    <w:rsid w:val="002F14E5"/>
    <w:rsid w:val="002F1655"/>
    <w:rsid w:val="002F16B1"/>
    <w:rsid w:val="002F16BB"/>
    <w:rsid w:val="002F16E6"/>
    <w:rsid w:val="002F17EE"/>
    <w:rsid w:val="002F1803"/>
    <w:rsid w:val="002F1C4C"/>
    <w:rsid w:val="002F1CEF"/>
    <w:rsid w:val="002F1D3D"/>
    <w:rsid w:val="002F1F3C"/>
    <w:rsid w:val="002F21D6"/>
    <w:rsid w:val="002F224E"/>
    <w:rsid w:val="002F23E3"/>
    <w:rsid w:val="002F2450"/>
    <w:rsid w:val="002F26D9"/>
    <w:rsid w:val="002F280F"/>
    <w:rsid w:val="002F2819"/>
    <w:rsid w:val="002F29A8"/>
    <w:rsid w:val="002F2B7A"/>
    <w:rsid w:val="002F2CE3"/>
    <w:rsid w:val="002F2D70"/>
    <w:rsid w:val="002F2DCF"/>
    <w:rsid w:val="002F2E46"/>
    <w:rsid w:val="002F31C9"/>
    <w:rsid w:val="002F329B"/>
    <w:rsid w:val="002F33CB"/>
    <w:rsid w:val="002F348D"/>
    <w:rsid w:val="002F351B"/>
    <w:rsid w:val="002F357A"/>
    <w:rsid w:val="002F3731"/>
    <w:rsid w:val="002F37B0"/>
    <w:rsid w:val="002F3890"/>
    <w:rsid w:val="002F39F7"/>
    <w:rsid w:val="002F3AB7"/>
    <w:rsid w:val="002F3B04"/>
    <w:rsid w:val="002F3E9E"/>
    <w:rsid w:val="002F3F76"/>
    <w:rsid w:val="002F3F80"/>
    <w:rsid w:val="002F40B4"/>
    <w:rsid w:val="002F43C4"/>
    <w:rsid w:val="002F43DA"/>
    <w:rsid w:val="002F443C"/>
    <w:rsid w:val="002F4530"/>
    <w:rsid w:val="002F458F"/>
    <w:rsid w:val="002F4654"/>
    <w:rsid w:val="002F4710"/>
    <w:rsid w:val="002F48E4"/>
    <w:rsid w:val="002F48F9"/>
    <w:rsid w:val="002F4919"/>
    <w:rsid w:val="002F4956"/>
    <w:rsid w:val="002F4BD6"/>
    <w:rsid w:val="002F4C80"/>
    <w:rsid w:val="002F4D47"/>
    <w:rsid w:val="002F4D5C"/>
    <w:rsid w:val="002F5149"/>
    <w:rsid w:val="002F53A6"/>
    <w:rsid w:val="002F5408"/>
    <w:rsid w:val="002F58CB"/>
    <w:rsid w:val="002F5B02"/>
    <w:rsid w:val="002F5C08"/>
    <w:rsid w:val="002F5E36"/>
    <w:rsid w:val="002F5E4F"/>
    <w:rsid w:val="002F5E6E"/>
    <w:rsid w:val="002F608A"/>
    <w:rsid w:val="002F6188"/>
    <w:rsid w:val="002F630B"/>
    <w:rsid w:val="002F636C"/>
    <w:rsid w:val="002F667A"/>
    <w:rsid w:val="002F67AC"/>
    <w:rsid w:val="002F67E0"/>
    <w:rsid w:val="002F6A43"/>
    <w:rsid w:val="002F6A99"/>
    <w:rsid w:val="002F6AF4"/>
    <w:rsid w:val="002F7139"/>
    <w:rsid w:val="002F71BD"/>
    <w:rsid w:val="002F71D9"/>
    <w:rsid w:val="002F73B9"/>
    <w:rsid w:val="002F73BF"/>
    <w:rsid w:val="002F73C5"/>
    <w:rsid w:val="002F7502"/>
    <w:rsid w:val="002F7537"/>
    <w:rsid w:val="002F7595"/>
    <w:rsid w:val="002F75ED"/>
    <w:rsid w:val="002F7607"/>
    <w:rsid w:val="002F771D"/>
    <w:rsid w:val="002F7D4B"/>
    <w:rsid w:val="002F7E75"/>
    <w:rsid w:val="00300468"/>
    <w:rsid w:val="00300B72"/>
    <w:rsid w:val="00300BC1"/>
    <w:rsid w:val="00300C34"/>
    <w:rsid w:val="00300CD5"/>
    <w:rsid w:val="00300DF9"/>
    <w:rsid w:val="0030102E"/>
    <w:rsid w:val="0030114A"/>
    <w:rsid w:val="00301170"/>
    <w:rsid w:val="00301731"/>
    <w:rsid w:val="0030173B"/>
    <w:rsid w:val="00301800"/>
    <w:rsid w:val="003018BD"/>
    <w:rsid w:val="003019D9"/>
    <w:rsid w:val="00301A7D"/>
    <w:rsid w:val="00301C80"/>
    <w:rsid w:val="003022AF"/>
    <w:rsid w:val="0030234B"/>
    <w:rsid w:val="0030250F"/>
    <w:rsid w:val="00302789"/>
    <w:rsid w:val="003029A7"/>
    <w:rsid w:val="003029C2"/>
    <w:rsid w:val="00302A14"/>
    <w:rsid w:val="00302A9E"/>
    <w:rsid w:val="00302B10"/>
    <w:rsid w:val="00303070"/>
    <w:rsid w:val="003030E6"/>
    <w:rsid w:val="00303174"/>
    <w:rsid w:val="003031AD"/>
    <w:rsid w:val="0030341A"/>
    <w:rsid w:val="003034E0"/>
    <w:rsid w:val="0030359F"/>
    <w:rsid w:val="0030367C"/>
    <w:rsid w:val="003036D1"/>
    <w:rsid w:val="00303891"/>
    <w:rsid w:val="00303970"/>
    <w:rsid w:val="00303A3C"/>
    <w:rsid w:val="00303CBD"/>
    <w:rsid w:val="00303DBF"/>
    <w:rsid w:val="00303E81"/>
    <w:rsid w:val="00304376"/>
    <w:rsid w:val="00304535"/>
    <w:rsid w:val="003045BA"/>
    <w:rsid w:val="003045E1"/>
    <w:rsid w:val="003046E8"/>
    <w:rsid w:val="0030485B"/>
    <w:rsid w:val="0030495F"/>
    <w:rsid w:val="00304A7D"/>
    <w:rsid w:val="00304C24"/>
    <w:rsid w:val="00304C6A"/>
    <w:rsid w:val="00304D86"/>
    <w:rsid w:val="00304F41"/>
    <w:rsid w:val="00305003"/>
    <w:rsid w:val="00305109"/>
    <w:rsid w:val="00305257"/>
    <w:rsid w:val="0030537B"/>
    <w:rsid w:val="00305387"/>
    <w:rsid w:val="00305524"/>
    <w:rsid w:val="00305578"/>
    <w:rsid w:val="003055AD"/>
    <w:rsid w:val="003055BD"/>
    <w:rsid w:val="003056D9"/>
    <w:rsid w:val="003059F8"/>
    <w:rsid w:val="00305C88"/>
    <w:rsid w:val="00305F04"/>
    <w:rsid w:val="0030618F"/>
    <w:rsid w:val="003061D9"/>
    <w:rsid w:val="003061E2"/>
    <w:rsid w:val="00306366"/>
    <w:rsid w:val="00306402"/>
    <w:rsid w:val="00306482"/>
    <w:rsid w:val="003064A4"/>
    <w:rsid w:val="0030667D"/>
    <w:rsid w:val="0030684F"/>
    <w:rsid w:val="003068C9"/>
    <w:rsid w:val="003069DB"/>
    <w:rsid w:val="00306A1C"/>
    <w:rsid w:val="00306A32"/>
    <w:rsid w:val="00306B44"/>
    <w:rsid w:val="00306C72"/>
    <w:rsid w:val="00306C78"/>
    <w:rsid w:val="00306DBE"/>
    <w:rsid w:val="00306DCB"/>
    <w:rsid w:val="00306E4C"/>
    <w:rsid w:val="00306EF0"/>
    <w:rsid w:val="00306F2C"/>
    <w:rsid w:val="00307006"/>
    <w:rsid w:val="00307446"/>
    <w:rsid w:val="003074B4"/>
    <w:rsid w:val="003074C8"/>
    <w:rsid w:val="003076D2"/>
    <w:rsid w:val="0030776B"/>
    <w:rsid w:val="00307B4E"/>
    <w:rsid w:val="00307BD5"/>
    <w:rsid w:val="00307CA5"/>
    <w:rsid w:val="00307D38"/>
    <w:rsid w:val="00307E0A"/>
    <w:rsid w:val="00307EA2"/>
    <w:rsid w:val="0031000D"/>
    <w:rsid w:val="003100C5"/>
    <w:rsid w:val="00310213"/>
    <w:rsid w:val="003103FE"/>
    <w:rsid w:val="0031047B"/>
    <w:rsid w:val="0031067A"/>
    <w:rsid w:val="003106DE"/>
    <w:rsid w:val="003108C9"/>
    <w:rsid w:val="00310B3F"/>
    <w:rsid w:val="00310BB6"/>
    <w:rsid w:val="00310FE3"/>
    <w:rsid w:val="00311035"/>
    <w:rsid w:val="003113FA"/>
    <w:rsid w:val="0031144E"/>
    <w:rsid w:val="003114C0"/>
    <w:rsid w:val="00311532"/>
    <w:rsid w:val="0031183B"/>
    <w:rsid w:val="0031190C"/>
    <w:rsid w:val="00311B80"/>
    <w:rsid w:val="00311DA7"/>
    <w:rsid w:val="00311F4F"/>
    <w:rsid w:val="00311FC1"/>
    <w:rsid w:val="00312027"/>
    <w:rsid w:val="00312229"/>
    <w:rsid w:val="003122F8"/>
    <w:rsid w:val="003123A3"/>
    <w:rsid w:val="00312441"/>
    <w:rsid w:val="00312A05"/>
    <w:rsid w:val="00312A65"/>
    <w:rsid w:val="00312A8E"/>
    <w:rsid w:val="00312D82"/>
    <w:rsid w:val="00312E96"/>
    <w:rsid w:val="00312ED7"/>
    <w:rsid w:val="00312FC0"/>
    <w:rsid w:val="00313026"/>
    <w:rsid w:val="00313147"/>
    <w:rsid w:val="003133D4"/>
    <w:rsid w:val="003133D6"/>
    <w:rsid w:val="00313532"/>
    <w:rsid w:val="0031374B"/>
    <w:rsid w:val="00313CFF"/>
    <w:rsid w:val="00313DDB"/>
    <w:rsid w:val="00313DEC"/>
    <w:rsid w:val="00313E15"/>
    <w:rsid w:val="00313F97"/>
    <w:rsid w:val="00313FA2"/>
    <w:rsid w:val="0031410E"/>
    <w:rsid w:val="003144C6"/>
    <w:rsid w:val="003144D4"/>
    <w:rsid w:val="0031450B"/>
    <w:rsid w:val="0031452F"/>
    <w:rsid w:val="003145CE"/>
    <w:rsid w:val="0031491F"/>
    <w:rsid w:val="00314C89"/>
    <w:rsid w:val="00314DFF"/>
    <w:rsid w:val="0031510F"/>
    <w:rsid w:val="00315438"/>
    <w:rsid w:val="003155AC"/>
    <w:rsid w:val="0031588E"/>
    <w:rsid w:val="003159F5"/>
    <w:rsid w:val="00315BD3"/>
    <w:rsid w:val="00315BE9"/>
    <w:rsid w:val="00315DE6"/>
    <w:rsid w:val="00315E37"/>
    <w:rsid w:val="003161C5"/>
    <w:rsid w:val="003163E7"/>
    <w:rsid w:val="00316416"/>
    <w:rsid w:val="00316444"/>
    <w:rsid w:val="003164AC"/>
    <w:rsid w:val="003165A3"/>
    <w:rsid w:val="0031663D"/>
    <w:rsid w:val="0031667C"/>
    <w:rsid w:val="0031675F"/>
    <w:rsid w:val="00316884"/>
    <w:rsid w:val="003169A1"/>
    <w:rsid w:val="00316A42"/>
    <w:rsid w:val="00316B4C"/>
    <w:rsid w:val="00316B6D"/>
    <w:rsid w:val="00316D86"/>
    <w:rsid w:val="0031706F"/>
    <w:rsid w:val="003170C8"/>
    <w:rsid w:val="003172D5"/>
    <w:rsid w:val="0031738A"/>
    <w:rsid w:val="00317696"/>
    <w:rsid w:val="00317847"/>
    <w:rsid w:val="0031788F"/>
    <w:rsid w:val="003179C2"/>
    <w:rsid w:val="003200C4"/>
    <w:rsid w:val="0032014A"/>
    <w:rsid w:val="0032014B"/>
    <w:rsid w:val="0032046C"/>
    <w:rsid w:val="003204E3"/>
    <w:rsid w:val="0032066A"/>
    <w:rsid w:val="00320726"/>
    <w:rsid w:val="00320936"/>
    <w:rsid w:val="003209A5"/>
    <w:rsid w:val="00320C66"/>
    <w:rsid w:val="00320D45"/>
    <w:rsid w:val="00320E67"/>
    <w:rsid w:val="00321008"/>
    <w:rsid w:val="003210CA"/>
    <w:rsid w:val="003212B4"/>
    <w:rsid w:val="0032165B"/>
    <w:rsid w:val="003216E8"/>
    <w:rsid w:val="003217C4"/>
    <w:rsid w:val="00321802"/>
    <w:rsid w:val="00321819"/>
    <w:rsid w:val="00321A7B"/>
    <w:rsid w:val="00321BD7"/>
    <w:rsid w:val="00321C72"/>
    <w:rsid w:val="00321DC2"/>
    <w:rsid w:val="00321EE3"/>
    <w:rsid w:val="00321F8C"/>
    <w:rsid w:val="00322136"/>
    <w:rsid w:val="00322186"/>
    <w:rsid w:val="003222C3"/>
    <w:rsid w:val="003223A4"/>
    <w:rsid w:val="00322417"/>
    <w:rsid w:val="00322446"/>
    <w:rsid w:val="003224B1"/>
    <w:rsid w:val="00322977"/>
    <w:rsid w:val="00322A61"/>
    <w:rsid w:val="00322D53"/>
    <w:rsid w:val="00322F10"/>
    <w:rsid w:val="0032359B"/>
    <w:rsid w:val="003237CE"/>
    <w:rsid w:val="00323823"/>
    <w:rsid w:val="00323B86"/>
    <w:rsid w:val="00323CDF"/>
    <w:rsid w:val="003241E4"/>
    <w:rsid w:val="00324293"/>
    <w:rsid w:val="0032433E"/>
    <w:rsid w:val="0032463A"/>
    <w:rsid w:val="0032465F"/>
    <w:rsid w:val="0032482A"/>
    <w:rsid w:val="00324848"/>
    <w:rsid w:val="003248EF"/>
    <w:rsid w:val="00324A91"/>
    <w:rsid w:val="00324B81"/>
    <w:rsid w:val="00324EE0"/>
    <w:rsid w:val="00325127"/>
    <w:rsid w:val="003251F3"/>
    <w:rsid w:val="00325329"/>
    <w:rsid w:val="00325443"/>
    <w:rsid w:val="00325454"/>
    <w:rsid w:val="0032567A"/>
    <w:rsid w:val="0032581C"/>
    <w:rsid w:val="0032594F"/>
    <w:rsid w:val="00325BF6"/>
    <w:rsid w:val="00325BF7"/>
    <w:rsid w:val="00325CE7"/>
    <w:rsid w:val="00325D2A"/>
    <w:rsid w:val="00325D49"/>
    <w:rsid w:val="00325D9D"/>
    <w:rsid w:val="003260BA"/>
    <w:rsid w:val="0032641C"/>
    <w:rsid w:val="00326693"/>
    <w:rsid w:val="00326740"/>
    <w:rsid w:val="003267EF"/>
    <w:rsid w:val="00326938"/>
    <w:rsid w:val="003269D3"/>
    <w:rsid w:val="00326B73"/>
    <w:rsid w:val="00326BD4"/>
    <w:rsid w:val="00326C43"/>
    <w:rsid w:val="00326D44"/>
    <w:rsid w:val="00326D63"/>
    <w:rsid w:val="00326DD9"/>
    <w:rsid w:val="00326F80"/>
    <w:rsid w:val="00326FE3"/>
    <w:rsid w:val="00327199"/>
    <w:rsid w:val="003272DF"/>
    <w:rsid w:val="00327342"/>
    <w:rsid w:val="00327AAE"/>
    <w:rsid w:val="00327BA3"/>
    <w:rsid w:val="00327DDF"/>
    <w:rsid w:val="00327EBF"/>
    <w:rsid w:val="00327FAC"/>
    <w:rsid w:val="00330505"/>
    <w:rsid w:val="003307CB"/>
    <w:rsid w:val="0033086E"/>
    <w:rsid w:val="00330BCB"/>
    <w:rsid w:val="00330C74"/>
    <w:rsid w:val="00330EC7"/>
    <w:rsid w:val="00330F27"/>
    <w:rsid w:val="0033109A"/>
    <w:rsid w:val="003310FB"/>
    <w:rsid w:val="00331260"/>
    <w:rsid w:val="0033131F"/>
    <w:rsid w:val="0033151F"/>
    <w:rsid w:val="003317A9"/>
    <w:rsid w:val="00331809"/>
    <w:rsid w:val="00331920"/>
    <w:rsid w:val="00331966"/>
    <w:rsid w:val="00331A02"/>
    <w:rsid w:val="00331C1F"/>
    <w:rsid w:val="00331CDB"/>
    <w:rsid w:val="00331E07"/>
    <w:rsid w:val="00332046"/>
    <w:rsid w:val="003321B6"/>
    <w:rsid w:val="00332254"/>
    <w:rsid w:val="003322A4"/>
    <w:rsid w:val="0033259D"/>
    <w:rsid w:val="003328BC"/>
    <w:rsid w:val="003328F9"/>
    <w:rsid w:val="003329EB"/>
    <w:rsid w:val="003329F6"/>
    <w:rsid w:val="00332C03"/>
    <w:rsid w:val="003330B9"/>
    <w:rsid w:val="00333124"/>
    <w:rsid w:val="003332C0"/>
    <w:rsid w:val="003332C1"/>
    <w:rsid w:val="0033330C"/>
    <w:rsid w:val="0033337B"/>
    <w:rsid w:val="0033377D"/>
    <w:rsid w:val="0033397F"/>
    <w:rsid w:val="00333A34"/>
    <w:rsid w:val="00333DBD"/>
    <w:rsid w:val="00333F9A"/>
    <w:rsid w:val="00334012"/>
    <w:rsid w:val="0033410B"/>
    <w:rsid w:val="00334126"/>
    <w:rsid w:val="0033463B"/>
    <w:rsid w:val="00334660"/>
    <w:rsid w:val="0033468C"/>
    <w:rsid w:val="00334700"/>
    <w:rsid w:val="00334711"/>
    <w:rsid w:val="0033471D"/>
    <w:rsid w:val="0033472E"/>
    <w:rsid w:val="003347E6"/>
    <w:rsid w:val="00334930"/>
    <w:rsid w:val="00334931"/>
    <w:rsid w:val="0033495B"/>
    <w:rsid w:val="00334D3D"/>
    <w:rsid w:val="00334DDD"/>
    <w:rsid w:val="00334E09"/>
    <w:rsid w:val="00334E85"/>
    <w:rsid w:val="00334F1D"/>
    <w:rsid w:val="00334F29"/>
    <w:rsid w:val="00334F9F"/>
    <w:rsid w:val="00334FDD"/>
    <w:rsid w:val="003350CA"/>
    <w:rsid w:val="00335130"/>
    <w:rsid w:val="00335206"/>
    <w:rsid w:val="00335452"/>
    <w:rsid w:val="00335463"/>
    <w:rsid w:val="003356F9"/>
    <w:rsid w:val="003359E2"/>
    <w:rsid w:val="00335A63"/>
    <w:rsid w:val="00335AFF"/>
    <w:rsid w:val="00335BB1"/>
    <w:rsid w:val="00335C1E"/>
    <w:rsid w:val="00335CE2"/>
    <w:rsid w:val="00335E6D"/>
    <w:rsid w:val="00335EAD"/>
    <w:rsid w:val="00335ECA"/>
    <w:rsid w:val="00335F76"/>
    <w:rsid w:val="00336086"/>
    <w:rsid w:val="003361C8"/>
    <w:rsid w:val="003361FD"/>
    <w:rsid w:val="0033624D"/>
    <w:rsid w:val="0033631F"/>
    <w:rsid w:val="00336350"/>
    <w:rsid w:val="00336385"/>
    <w:rsid w:val="003363B4"/>
    <w:rsid w:val="003368A3"/>
    <w:rsid w:val="00336A78"/>
    <w:rsid w:val="00336B20"/>
    <w:rsid w:val="00336DC1"/>
    <w:rsid w:val="00336EC3"/>
    <w:rsid w:val="00336F6D"/>
    <w:rsid w:val="00337060"/>
    <w:rsid w:val="003370E5"/>
    <w:rsid w:val="003371B9"/>
    <w:rsid w:val="00337377"/>
    <w:rsid w:val="0033746E"/>
    <w:rsid w:val="0033768F"/>
    <w:rsid w:val="00337844"/>
    <w:rsid w:val="00337F6B"/>
    <w:rsid w:val="00340024"/>
    <w:rsid w:val="003400B6"/>
    <w:rsid w:val="00340298"/>
    <w:rsid w:val="003402FB"/>
    <w:rsid w:val="0034042E"/>
    <w:rsid w:val="003404DE"/>
    <w:rsid w:val="00340579"/>
    <w:rsid w:val="0034063E"/>
    <w:rsid w:val="003406B4"/>
    <w:rsid w:val="00340911"/>
    <w:rsid w:val="0034091C"/>
    <w:rsid w:val="00340AA6"/>
    <w:rsid w:val="00340B2F"/>
    <w:rsid w:val="00340BAA"/>
    <w:rsid w:val="00340D85"/>
    <w:rsid w:val="00340E0F"/>
    <w:rsid w:val="00340E68"/>
    <w:rsid w:val="003410AD"/>
    <w:rsid w:val="00341128"/>
    <w:rsid w:val="0034159B"/>
    <w:rsid w:val="00341745"/>
    <w:rsid w:val="003418E0"/>
    <w:rsid w:val="003419FF"/>
    <w:rsid w:val="00341B47"/>
    <w:rsid w:val="00341C3D"/>
    <w:rsid w:val="00341F01"/>
    <w:rsid w:val="003420C6"/>
    <w:rsid w:val="00342599"/>
    <w:rsid w:val="003425FA"/>
    <w:rsid w:val="00342978"/>
    <w:rsid w:val="00342ABA"/>
    <w:rsid w:val="00342B0C"/>
    <w:rsid w:val="00342C7C"/>
    <w:rsid w:val="003430CC"/>
    <w:rsid w:val="003431FF"/>
    <w:rsid w:val="0034321C"/>
    <w:rsid w:val="00343224"/>
    <w:rsid w:val="00343257"/>
    <w:rsid w:val="00343319"/>
    <w:rsid w:val="0034333B"/>
    <w:rsid w:val="00343376"/>
    <w:rsid w:val="003433F7"/>
    <w:rsid w:val="003437C5"/>
    <w:rsid w:val="0034388B"/>
    <w:rsid w:val="0034390D"/>
    <w:rsid w:val="00343ADE"/>
    <w:rsid w:val="00343DF0"/>
    <w:rsid w:val="00343FA3"/>
    <w:rsid w:val="00343FC0"/>
    <w:rsid w:val="00344106"/>
    <w:rsid w:val="003443AD"/>
    <w:rsid w:val="00344AED"/>
    <w:rsid w:val="00344D11"/>
    <w:rsid w:val="00344E2B"/>
    <w:rsid w:val="00344E98"/>
    <w:rsid w:val="0034504B"/>
    <w:rsid w:val="00345059"/>
    <w:rsid w:val="00345668"/>
    <w:rsid w:val="003458CA"/>
    <w:rsid w:val="00345AA8"/>
    <w:rsid w:val="00345AC1"/>
    <w:rsid w:val="00345B26"/>
    <w:rsid w:val="00345EFA"/>
    <w:rsid w:val="00345FDD"/>
    <w:rsid w:val="00345FE0"/>
    <w:rsid w:val="00345FF9"/>
    <w:rsid w:val="0034627A"/>
    <w:rsid w:val="003462DB"/>
    <w:rsid w:val="003463C8"/>
    <w:rsid w:val="003464BF"/>
    <w:rsid w:val="003466EE"/>
    <w:rsid w:val="00346745"/>
    <w:rsid w:val="0034681D"/>
    <w:rsid w:val="00346872"/>
    <w:rsid w:val="00346AD7"/>
    <w:rsid w:val="00346C74"/>
    <w:rsid w:val="00346CBC"/>
    <w:rsid w:val="00346DCF"/>
    <w:rsid w:val="00346DF9"/>
    <w:rsid w:val="00347155"/>
    <w:rsid w:val="003471AE"/>
    <w:rsid w:val="003475DE"/>
    <w:rsid w:val="0034760C"/>
    <w:rsid w:val="003477AA"/>
    <w:rsid w:val="00347940"/>
    <w:rsid w:val="003479D8"/>
    <w:rsid w:val="003479E3"/>
    <w:rsid w:val="00347A4B"/>
    <w:rsid w:val="00347AF1"/>
    <w:rsid w:val="00347C09"/>
    <w:rsid w:val="00347C7B"/>
    <w:rsid w:val="00347C93"/>
    <w:rsid w:val="00347F23"/>
    <w:rsid w:val="0035030A"/>
    <w:rsid w:val="00350359"/>
    <w:rsid w:val="003505A0"/>
    <w:rsid w:val="00350673"/>
    <w:rsid w:val="003506EE"/>
    <w:rsid w:val="0035091A"/>
    <w:rsid w:val="00350B0E"/>
    <w:rsid w:val="00350BCA"/>
    <w:rsid w:val="00350DF2"/>
    <w:rsid w:val="00351089"/>
    <w:rsid w:val="0035114D"/>
    <w:rsid w:val="003511C7"/>
    <w:rsid w:val="0035156E"/>
    <w:rsid w:val="003515B8"/>
    <w:rsid w:val="003516BE"/>
    <w:rsid w:val="003516EC"/>
    <w:rsid w:val="0035175D"/>
    <w:rsid w:val="003518AE"/>
    <w:rsid w:val="00351B2E"/>
    <w:rsid w:val="00351C4F"/>
    <w:rsid w:val="00351C7D"/>
    <w:rsid w:val="00351F53"/>
    <w:rsid w:val="00351FFF"/>
    <w:rsid w:val="00352336"/>
    <w:rsid w:val="00352680"/>
    <w:rsid w:val="003527F9"/>
    <w:rsid w:val="00352870"/>
    <w:rsid w:val="003529AC"/>
    <w:rsid w:val="00352A26"/>
    <w:rsid w:val="00352A4B"/>
    <w:rsid w:val="00353092"/>
    <w:rsid w:val="00353384"/>
    <w:rsid w:val="00353400"/>
    <w:rsid w:val="0035346E"/>
    <w:rsid w:val="00353668"/>
    <w:rsid w:val="0035389E"/>
    <w:rsid w:val="003538AA"/>
    <w:rsid w:val="003538BC"/>
    <w:rsid w:val="00353AFA"/>
    <w:rsid w:val="00353C94"/>
    <w:rsid w:val="00353D89"/>
    <w:rsid w:val="00353D95"/>
    <w:rsid w:val="00353DAB"/>
    <w:rsid w:val="00353DB3"/>
    <w:rsid w:val="00353FA6"/>
    <w:rsid w:val="0035413C"/>
    <w:rsid w:val="0035415B"/>
    <w:rsid w:val="00354214"/>
    <w:rsid w:val="0035427F"/>
    <w:rsid w:val="003547EA"/>
    <w:rsid w:val="00354855"/>
    <w:rsid w:val="00354A1E"/>
    <w:rsid w:val="00354D2C"/>
    <w:rsid w:val="00354D2D"/>
    <w:rsid w:val="00354D96"/>
    <w:rsid w:val="003553D7"/>
    <w:rsid w:val="00355619"/>
    <w:rsid w:val="00355856"/>
    <w:rsid w:val="003558B2"/>
    <w:rsid w:val="003558C0"/>
    <w:rsid w:val="00355AEA"/>
    <w:rsid w:val="00355B7F"/>
    <w:rsid w:val="00355BBE"/>
    <w:rsid w:val="00355C6C"/>
    <w:rsid w:val="00355CDF"/>
    <w:rsid w:val="00355DEC"/>
    <w:rsid w:val="00356059"/>
    <w:rsid w:val="003560B1"/>
    <w:rsid w:val="003560F7"/>
    <w:rsid w:val="003563C5"/>
    <w:rsid w:val="00356457"/>
    <w:rsid w:val="00356470"/>
    <w:rsid w:val="00356784"/>
    <w:rsid w:val="003567C3"/>
    <w:rsid w:val="003568FA"/>
    <w:rsid w:val="00356A60"/>
    <w:rsid w:val="00356AE2"/>
    <w:rsid w:val="00356B7E"/>
    <w:rsid w:val="00356D76"/>
    <w:rsid w:val="00356E26"/>
    <w:rsid w:val="00356E60"/>
    <w:rsid w:val="00356EA5"/>
    <w:rsid w:val="00356F00"/>
    <w:rsid w:val="00356F55"/>
    <w:rsid w:val="0035719E"/>
    <w:rsid w:val="003571A1"/>
    <w:rsid w:val="003573EB"/>
    <w:rsid w:val="00357634"/>
    <w:rsid w:val="00357A41"/>
    <w:rsid w:val="00357B2E"/>
    <w:rsid w:val="00357C06"/>
    <w:rsid w:val="00357D1C"/>
    <w:rsid w:val="00357E13"/>
    <w:rsid w:val="00357F5E"/>
    <w:rsid w:val="00357F61"/>
    <w:rsid w:val="00357F8C"/>
    <w:rsid w:val="00357FB7"/>
    <w:rsid w:val="003600E9"/>
    <w:rsid w:val="00360150"/>
    <w:rsid w:val="003603ED"/>
    <w:rsid w:val="0036043B"/>
    <w:rsid w:val="003604A7"/>
    <w:rsid w:val="003604CD"/>
    <w:rsid w:val="00360715"/>
    <w:rsid w:val="0036086D"/>
    <w:rsid w:val="00360915"/>
    <w:rsid w:val="00360B6B"/>
    <w:rsid w:val="00360BB2"/>
    <w:rsid w:val="00360F63"/>
    <w:rsid w:val="0036106B"/>
    <w:rsid w:val="00361120"/>
    <w:rsid w:val="00361285"/>
    <w:rsid w:val="0036130D"/>
    <w:rsid w:val="003614A8"/>
    <w:rsid w:val="003614E4"/>
    <w:rsid w:val="00361579"/>
    <w:rsid w:val="00361606"/>
    <w:rsid w:val="003616D9"/>
    <w:rsid w:val="00361861"/>
    <w:rsid w:val="00361957"/>
    <w:rsid w:val="00361958"/>
    <w:rsid w:val="00361A26"/>
    <w:rsid w:val="00361BA7"/>
    <w:rsid w:val="00361F4A"/>
    <w:rsid w:val="00362125"/>
    <w:rsid w:val="0036216B"/>
    <w:rsid w:val="0036220B"/>
    <w:rsid w:val="00362285"/>
    <w:rsid w:val="003622CB"/>
    <w:rsid w:val="00362433"/>
    <w:rsid w:val="0036262F"/>
    <w:rsid w:val="0036269E"/>
    <w:rsid w:val="003627E8"/>
    <w:rsid w:val="0036292A"/>
    <w:rsid w:val="00362E11"/>
    <w:rsid w:val="00362F7B"/>
    <w:rsid w:val="0036306A"/>
    <w:rsid w:val="00363264"/>
    <w:rsid w:val="003634CC"/>
    <w:rsid w:val="00363541"/>
    <w:rsid w:val="0036361D"/>
    <w:rsid w:val="0036369F"/>
    <w:rsid w:val="003636F6"/>
    <w:rsid w:val="0036390D"/>
    <w:rsid w:val="0036391D"/>
    <w:rsid w:val="00363C12"/>
    <w:rsid w:val="00363E64"/>
    <w:rsid w:val="00363EE2"/>
    <w:rsid w:val="0036411B"/>
    <w:rsid w:val="0036429B"/>
    <w:rsid w:val="0036440A"/>
    <w:rsid w:val="003646D4"/>
    <w:rsid w:val="00364823"/>
    <w:rsid w:val="00364915"/>
    <w:rsid w:val="00364E00"/>
    <w:rsid w:val="0036522F"/>
    <w:rsid w:val="00365532"/>
    <w:rsid w:val="003655D4"/>
    <w:rsid w:val="00365704"/>
    <w:rsid w:val="0036580D"/>
    <w:rsid w:val="003659FA"/>
    <w:rsid w:val="00365B61"/>
    <w:rsid w:val="00365C2A"/>
    <w:rsid w:val="00365C31"/>
    <w:rsid w:val="00365F65"/>
    <w:rsid w:val="00366033"/>
    <w:rsid w:val="00366124"/>
    <w:rsid w:val="003663A2"/>
    <w:rsid w:val="003667A0"/>
    <w:rsid w:val="00366B2D"/>
    <w:rsid w:val="00366DCF"/>
    <w:rsid w:val="00366ED3"/>
    <w:rsid w:val="0036727D"/>
    <w:rsid w:val="0036731D"/>
    <w:rsid w:val="00367587"/>
    <w:rsid w:val="0036760E"/>
    <w:rsid w:val="00367615"/>
    <w:rsid w:val="003677BA"/>
    <w:rsid w:val="003678E3"/>
    <w:rsid w:val="00367C8F"/>
    <w:rsid w:val="0037031D"/>
    <w:rsid w:val="00370470"/>
    <w:rsid w:val="00370C24"/>
    <w:rsid w:val="00370C48"/>
    <w:rsid w:val="00370DB1"/>
    <w:rsid w:val="00370E89"/>
    <w:rsid w:val="00370EFB"/>
    <w:rsid w:val="0037100E"/>
    <w:rsid w:val="00371056"/>
    <w:rsid w:val="003710A0"/>
    <w:rsid w:val="0037116C"/>
    <w:rsid w:val="00371172"/>
    <w:rsid w:val="003713F8"/>
    <w:rsid w:val="0037158B"/>
    <w:rsid w:val="00371605"/>
    <w:rsid w:val="003716D2"/>
    <w:rsid w:val="00371D64"/>
    <w:rsid w:val="003722CD"/>
    <w:rsid w:val="00372749"/>
    <w:rsid w:val="003727F0"/>
    <w:rsid w:val="00372942"/>
    <w:rsid w:val="00372A2E"/>
    <w:rsid w:val="00373453"/>
    <w:rsid w:val="0037348A"/>
    <w:rsid w:val="00373533"/>
    <w:rsid w:val="00373653"/>
    <w:rsid w:val="003736E3"/>
    <w:rsid w:val="00373A93"/>
    <w:rsid w:val="00373AFB"/>
    <w:rsid w:val="00373AFF"/>
    <w:rsid w:val="00373B3C"/>
    <w:rsid w:val="00373BB2"/>
    <w:rsid w:val="00373BC3"/>
    <w:rsid w:val="00373C83"/>
    <w:rsid w:val="00373E11"/>
    <w:rsid w:val="00374225"/>
    <w:rsid w:val="003742B2"/>
    <w:rsid w:val="00374414"/>
    <w:rsid w:val="0037460A"/>
    <w:rsid w:val="00374624"/>
    <w:rsid w:val="003747C3"/>
    <w:rsid w:val="00374868"/>
    <w:rsid w:val="003749EC"/>
    <w:rsid w:val="00374B02"/>
    <w:rsid w:val="00374C0F"/>
    <w:rsid w:val="00374CE5"/>
    <w:rsid w:val="00374EA0"/>
    <w:rsid w:val="00374F0E"/>
    <w:rsid w:val="00375146"/>
    <w:rsid w:val="0037546E"/>
    <w:rsid w:val="003755EF"/>
    <w:rsid w:val="00375734"/>
    <w:rsid w:val="00375905"/>
    <w:rsid w:val="00375942"/>
    <w:rsid w:val="0037594E"/>
    <w:rsid w:val="00375C0A"/>
    <w:rsid w:val="00375E09"/>
    <w:rsid w:val="00375E89"/>
    <w:rsid w:val="00375F4C"/>
    <w:rsid w:val="00375FCE"/>
    <w:rsid w:val="003760B6"/>
    <w:rsid w:val="003762AA"/>
    <w:rsid w:val="003763EA"/>
    <w:rsid w:val="003766C4"/>
    <w:rsid w:val="003766CC"/>
    <w:rsid w:val="003767F2"/>
    <w:rsid w:val="00376822"/>
    <w:rsid w:val="00376963"/>
    <w:rsid w:val="00376E7C"/>
    <w:rsid w:val="00377021"/>
    <w:rsid w:val="00377360"/>
    <w:rsid w:val="003774A1"/>
    <w:rsid w:val="00377B33"/>
    <w:rsid w:val="00377B38"/>
    <w:rsid w:val="00377BE6"/>
    <w:rsid w:val="00377E4F"/>
    <w:rsid w:val="00377E5F"/>
    <w:rsid w:val="003805A0"/>
    <w:rsid w:val="00380681"/>
    <w:rsid w:val="003806FB"/>
    <w:rsid w:val="0038078D"/>
    <w:rsid w:val="00380891"/>
    <w:rsid w:val="003809B2"/>
    <w:rsid w:val="00380B4E"/>
    <w:rsid w:val="00380D1A"/>
    <w:rsid w:val="00380EFA"/>
    <w:rsid w:val="003812C1"/>
    <w:rsid w:val="003812EE"/>
    <w:rsid w:val="00381429"/>
    <w:rsid w:val="0038182D"/>
    <w:rsid w:val="00381900"/>
    <w:rsid w:val="00381A48"/>
    <w:rsid w:val="00381A7A"/>
    <w:rsid w:val="00381B1E"/>
    <w:rsid w:val="00381D33"/>
    <w:rsid w:val="00381D59"/>
    <w:rsid w:val="00381E6F"/>
    <w:rsid w:val="00381F58"/>
    <w:rsid w:val="00382374"/>
    <w:rsid w:val="00382548"/>
    <w:rsid w:val="00382556"/>
    <w:rsid w:val="0038262A"/>
    <w:rsid w:val="003826DE"/>
    <w:rsid w:val="00382C72"/>
    <w:rsid w:val="00382D3C"/>
    <w:rsid w:val="00382FB8"/>
    <w:rsid w:val="003835B3"/>
    <w:rsid w:val="003837A2"/>
    <w:rsid w:val="003838F9"/>
    <w:rsid w:val="0038392C"/>
    <w:rsid w:val="0038399A"/>
    <w:rsid w:val="00383AF9"/>
    <w:rsid w:val="00383B4B"/>
    <w:rsid w:val="00383BEF"/>
    <w:rsid w:val="00383C3F"/>
    <w:rsid w:val="00383CC9"/>
    <w:rsid w:val="00383CFF"/>
    <w:rsid w:val="00383D01"/>
    <w:rsid w:val="00383D32"/>
    <w:rsid w:val="00384030"/>
    <w:rsid w:val="003840F4"/>
    <w:rsid w:val="00384414"/>
    <w:rsid w:val="00384528"/>
    <w:rsid w:val="0038475F"/>
    <w:rsid w:val="003847EB"/>
    <w:rsid w:val="003849A8"/>
    <w:rsid w:val="00384B05"/>
    <w:rsid w:val="00384B8E"/>
    <w:rsid w:val="00384D54"/>
    <w:rsid w:val="00384D87"/>
    <w:rsid w:val="00384E54"/>
    <w:rsid w:val="00384E77"/>
    <w:rsid w:val="0038505B"/>
    <w:rsid w:val="00385117"/>
    <w:rsid w:val="003853FD"/>
    <w:rsid w:val="00385728"/>
    <w:rsid w:val="00385A22"/>
    <w:rsid w:val="00385D17"/>
    <w:rsid w:val="00385D89"/>
    <w:rsid w:val="00385FA8"/>
    <w:rsid w:val="00386156"/>
    <w:rsid w:val="0038615A"/>
    <w:rsid w:val="0038641F"/>
    <w:rsid w:val="003864B6"/>
    <w:rsid w:val="003864F5"/>
    <w:rsid w:val="00386578"/>
    <w:rsid w:val="00386681"/>
    <w:rsid w:val="0038685E"/>
    <w:rsid w:val="00386949"/>
    <w:rsid w:val="00386984"/>
    <w:rsid w:val="00386A62"/>
    <w:rsid w:val="00386CBE"/>
    <w:rsid w:val="00386D05"/>
    <w:rsid w:val="003870FC"/>
    <w:rsid w:val="00387245"/>
    <w:rsid w:val="0038750C"/>
    <w:rsid w:val="003875DB"/>
    <w:rsid w:val="00387787"/>
    <w:rsid w:val="0038787A"/>
    <w:rsid w:val="003878C6"/>
    <w:rsid w:val="00387933"/>
    <w:rsid w:val="00387B12"/>
    <w:rsid w:val="00387B34"/>
    <w:rsid w:val="00387B58"/>
    <w:rsid w:val="00387CC7"/>
    <w:rsid w:val="00387F1B"/>
    <w:rsid w:val="003900C6"/>
    <w:rsid w:val="00390154"/>
    <w:rsid w:val="00390326"/>
    <w:rsid w:val="0039054D"/>
    <w:rsid w:val="003908D0"/>
    <w:rsid w:val="003909AF"/>
    <w:rsid w:val="00390B1A"/>
    <w:rsid w:val="00390C6A"/>
    <w:rsid w:val="00390DAC"/>
    <w:rsid w:val="00390FBE"/>
    <w:rsid w:val="0039101A"/>
    <w:rsid w:val="0039114A"/>
    <w:rsid w:val="00391525"/>
    <w:rsid w:val="00391650"/>
    <w:rsid w:val="00391790"/>
    <w:rsid w:val="0039187B"/>
    <w:rsid w:val="003918D4"/>
    <w:rsid w:val="00391A75"/>
    <w:rsid w:val="00391CE7"/>
    <w:rsid w:val="00391D11"/>
    <w:rsid w:val="00391EBC"/>
    <w:rsid w:val="0039234E"/>
    <w:rsid w:val="00392449"/>
    <w:rsid w:val="0039253B"/>
    <w:rsid w:val="0039263C"/>
    <w:rsid w:val="0039264C"/>
    <w:rsid w:val="00392759"/>
    <w:rsid w:val="0039294E"/>
    <w:rsid w:val="00392CD4"/>
    <w:rsid w:val="003930FE"/>
    <w:rsid w:val="003931C2"/>
    <w:rsid w:val="00393270"/>
    <w:rsid w:val="003933E4"/>
    <w:rsid w:val="003933F5"/>
    <w:rsid w:val="0039341F"/>
    <w:rsid w:val="003934D2"/>
    <w:rsid w:val="00393654"/>
    <w:rsid w:val="003936AC"/>
    <w:rsid w:val="00393984"/>
    <w:rsid w:val="003939E5"/>
    <w:rsid w:val="00393C1D"/>
    <w:rsid w:val="00393D8D"/>
    <w:rsid w:val="00393DCC"/>
    <w:rsid w:val="003940EB"/>
    <w:rsid w:val="00394444"/>
    <w:rsid w:val="003947C6"/>
    <w:rsid w:val="0039491A"/>
    <w:rsid w:val="00394996"/>
    <w:rsid w:val="003949AA"/>
    <w:rsid w:val="003949BC"/>
    <w:rsid w:val="00394B2D"/>
    <w:rsid w:val="00394B74"/>
    <w:rsid w:val="00394D19"/>
    <w:rsid w:val="00394DA2"/>
    <w:rsid w:val="003950E0"/>
    <w:rsid w:val="00395139"/>
    <w:rsid w:val="00395233"/>
    <w:rsid w:val="0039524C"/>
    <w:rsid w:val="003955CD"/>
    <w:rsid w:val="0039585D"/>
    <w:rsid w:val="00395911"/>
    <w:rsid w:val="00395B20"/>
    <w:rsid w:val="00395C28"/>
    <w:rsid w:val="00395CC7"/>
    <w:rsid w:val="00395CF8"/>
    <w:rsid w:val="00395F3E"/>
    <w:rsid w:val="00395FC6"/>
    <w:rsid w:val="0039618D"/>
    <w:rsid w:val="003962B2"/>
    <w:rsid w:val="00396413"/>
    <w:rsid w:val="003964A1"/>
    <w:rsid w:val="003964F8"/>
    <w:rsid w:val="00396510"/>
    <w:rsid w:val="0039654F"/>
    <w:rsid w:val="00396849"/>
    <w:rsid w:val="00396B04"/>
    <w:rsid w:val="00396DE9"/>
    <w:rsid w:val="003970C3"/>
    <w:rsid w:val="00397131"/>
    <w:rsid w:val="003975C0"/>
    <w:rsid w:val="00397765"/>
    <w:rsid w:val="0039797E"/>
    <w:rsid w:val="00397A3F"/>
    <w:rsid w:val="00397B3A"/>
    <w:rsid w:val="00397DE1"/>
    <w:rsid w:val="00397FC9"/>
    <w:rsid w:val="00397FEF"/>
    <w:rsid w:val="003A0178"/>
    <w:rsid w:val="003A02C9"/>
    <w:rsid w:val="003A0477"/>
    <w:rsid w:val="003A05D6"/>
    <w:rsid w:val="003A087B"/>
    <w:rsid w:val="003A08F1"/>
    <w:rsid w:val="003A09EE"/>
    <w:rsid w:val="003A0E34"/>
    <w:rsid w:val="003A0F4B"/>
    <w:rsid w:val="003A1010"/>
    <w:rsid w:val="003A116B"/>
    <w:rsid w:val="003A1179"/>
    <w:rsid w:val="003A12E8"/>
    <w:rsid w:val="003A14A2"/>
    <w:rsid w:val="003A151E"/>
    <w:rsid w:val="003A15F2"/>
    <w:rsid w:val="003A180D"/>
    <w:rsid w:val="003A1AE1"/>
    <w:rsid w:val="003A1B99"/>
    <w:rsid w:val="003A1C9B"/>
    <w:rsid w:val="003A1E09"/>
    <w:rsid w:val="003A1E29"/>
    <w:rsid w:val="003A1E3C"/>
    <w:rsid w:val="003A1E64"/>
    <w:rsid w:val="003A1E6B"/>
    <w:rsid w:val="003A1E83"/>
    <w:rsid w:val="003A2243"/>
    <w:rsid w:val="003A27AE"/>
    <w:rsid w:val="003A282B"/>
    <w:rsid w:val="003A2A3A"/>
    <w:rsid w:val="003A2A93"/>
    <w:rsid w:val="003A2B20"/>
    <w:rsid w:val="003A2B54"/>
    <w:rsid w:val="003A2D29"/>
    <w:rsid w:val="003A2E9A"/>
    <w:rsid w:val="003A3275"/>
    <w:rsid w:val="003A32AB"/>
    <w:rsid w:val="003A33D0"/>
    <w:rsid w:val="003A377A"/>
    <w:rsid w:val="003A3C39"/>
    <w:rsid w:val="003A3E1D"/>
    <w:rsid w:val="003A3EFF"/>
    <w:rsid w:val="003A42CB"/>
    <w:rsid w:val="003A4750"/>
    <w:rsid w:val="003A4A36"/>
    <w:rsid w:val="003A4B4D"/>
    <w:rsid w:val="003A4E76"/>
    <w:rsid w:val="003A4EF1"/>
    <w:rsid w:val="003A4FD8"/>
    <w:rsid w:val="003A5270"/>
    <w:rsid w:val="003A52CC"/>
    <w:rsid w:val="003A53EB"/>
    <w:rsid w:val="003A5546"/>
    <w:rsid w:val="003A5641"/>
    <w:rsid w:val="003A57B6"/>
    <w:rsid w:val="003A57C9"/>
    <w:rsid w:val="003A5944"/>
    <w:rsid w:val="003A5B1B"/>
    <w:rsid w:val="003A5B4A"/>
    <w:rsid w:val="003A5C12"/>
    <w:rsid w:val="003A5F04"/>
    <w:rsid w:val="003A606D"/>
    <w:rsid w:val="003A618B"/>
    <w:rsid w:val="003A64AD"/>
    <w:rsid w:val="003A64EA"/>
    <w:rsid w:val="003A653C"/>
    <w:rsid w:val="003A66D6"/>
    <w:rsid w:val="003A675C"/>
    <w:rsid w:val="003A69A0"/>
    <w:rsid w:val="003A6B23"/>
    <w:rsid w:val="003A6C41"/>
    <w:rsid w:val="003A6CFD"/>
    <w:rsid w:val="003A6D6D"/>
    <w:rsid w:val="003A71D6"/>
    <w:rsid w:val="003A7207"/>
    <w:rsid w:val="003A73C0"/>
    <w:rsid w:val="003A7474"/>
    <w:rsid w:val="003A75A0"/>
    <w:rsid w:val="003A764C"/>
    <w:rsid w:val="003A7867"/>
    <w:rsid w:val="003A79CC"/>
    <w:rsid w:val="003A7AB4"/>
    <w:rsid w:val="003A7B11"/>
    <w:rsid w:val="003A7B31"/>
    <w:rsid w:val="003A7BEC"/>
    <w:rsid w:val="003B0293"/>
    <w:rsid w:val="003B0633"/>
    <w:rsid w:val="003B06C2"/>
    <w:rsid w:val="003B0739"/>
    <w:rsid w:val="003B087F"/>
    <w:rsid w:val="003B09B1"/>
    <w:rsid w:val="003B0ADC"/>
    <w:rsid w:val="003B0C1F"/>
    <w:rsid w:val="003B0CEB"/>
    <w:rsid w:val="003B0D4E"/>
    <w:rsid w:val="003B0DEE"/>
    <w:rsid w:val="003B0E59"/>
    <w:rsid w:val="003B113E"/>
    <w:rsid w:val="003B1257"/>
    <w:rsid w:val="003B1476"/>
    <w:rsid w:val="003B14C9"/>
    <w:rsid w:val="003B163D"/>
    <w:rsid w:val="003B1853"/>
    <w:rsid w:val="003B19F3"/>
    <w:rsid w:val="003B1E0E"/>
    <w:rsid w:val="003B1E92"/>
    <w:rsid w:val="003B1EC8"/>
    <w:rsid w:val="003B23B7"/>
    <w:rsid w:val="003B24A9"/>
    <w:rsid w:val="003B2545"/>
    <w:rsid w:val="003B2574"/>
    <w:rsid w:val="003B2593"/>
    <w:rsid w:val="003B26D2"/>
    <w:rsid w:val="003B2BA8"/>
    <w:rsid w:val="003B2C06"/>
    <w:rsid w:val="003B2D3A"/>
    <w:rsid w:val="003B2E46"/>
    <w:rsid w:val="003B3063"/>
    <w:rsid w:val="003B3108"/>
    <w:rsid w:val="003B310C"/>
    <w:rsid w:val="003B3404"/>
    <w:rsid w:val="003B3525"/>
    <w:rsid w:val="003B37F0"/>
    <w:rsid w:val="003B3B3D"/>
    <w:rsid w:val="003B3D18"/>
    <w:rsid w:val="003B3D2B"/>
    <w:rsid w:val="003B40B1"/>
    <w:rsid w:val="003B4168"/>
    <w:rsid w:val="003B4193"/>
    <w:rsid w:val="003B41C4"/>
    <w:rsid w:val="003B425A"/>
    <w:rsid w:val="003B4385"/>
    <w:rsid w:val="003B44CF"/>
    <w:rsid w:val="003B45B6"/>
    <w:rsid w:val="003B4638"/>
    <w:rsid w:val="003B469C"/>
    <w:rsid w:val="003B4728"/>
    <w:rsid w:val="003B4749"/>
    <w:rsid w:val="003B4895"/>
    <w:rsid w:val="003B4955"/>
    <w:rsid w:val="003B4A24"/>
    <w:rsid w:val="003B4B28"/>
    <w:rsid w:val="003B4E5C"/>
    <w:rsid w:val="003B4FE7"/>
    <w:rsid w:val="003B511D"/>
    <w:rsid w:val="003B5395"/>
    <w:rsid w:val="003B5399"/>
    <w:rsid w:val="003B5440"/>
    <w:rsid w:val="003B559B"/>
    <w:rsid w:val="003B55C1"/>
    <w:rsid w:val="003B5B97"/>
    <w:rsid w:val="003B5BC2"/>
    <w:rsid w:val="003B6291"/>
    <w:rsid w:val="003B6326"/>
    <w:rsid w:val="003B63CE"/>
    <w:rsid w:val="003B6AC6"/>
    <w:rsid w:val="003B6C86"/>
    <w:rsid w:val="003B6D45"/>
    <w:rsid w:val="003B6EEF"/>
    <w:rsid w:val="003B6FC5"/>
    <w:rsid w:val="003B704D"/>
    <w:rsid w:val="003B706D"/>
    <w:rsid w:val="003B7084"/>
    <w:rsid w:val="003B70CA"/>
    <w:rsid w:val="003B765E"/>
    <w:rsid w:val="003B7668"/>
    <w:rsid w:val="003B76A2"/>
    <w:rsid w:val="003B7962"/>
    <w:rsid w:val="003B79D6"/>
    <w:rsid w:val="003C0310"/>
    <w:rsid w:val="003C033B"/>
    <w:rsid w:val="003C037D"/>
    <w:rsid w:val="003C0452"/>
    <w:rsid w:val="003C04DC"/>
    <w:rsid w:val="003C0A19"/>
    <w:rsid w:val="003C0B83"/>
    <w:rsid w:val="003C0D25"/>
    <w:rsid w:val="003C109D"/>
    <w:rsid w:val="003C13ED"/>
    <w:rsid w:val="003C15D7"/>
    <w:rsid w:val="003C1695"/>
    <w:rsid w:val="003C18B1"/>
    <w:rsid w:val="003C1976"/>
    <w:rsid w:val="003C19A6"/>
    <w:rsid w:val="003C1C69"/>
    <w:rsid w:val="003C1C82"/>
    <w:rsid w:val="003C1D28"/>
    <w:rsid w:val="003C1E98"/>
    <w:rsid w:val="003C1EFC"/>
    <w:rsid w:val="003C22FA"/>
    <w:rsid w:val="003C25F0"/>
    <w:rsid w:val="003C273E"/>
    <w:rsid w:val="003C2958"/>
    <w:rsid w:val="003C2BF3"/>
    <w:rsid w:val="003C2D3C"/>
    <w:rsid w:val="003C2F5F"/>
    <w:rsid w:val="003C32D2"/>
    <w:rsid w:val="003C32E9"/>
    <w:rsid w:val="003C3394"/>
    <w:rsid w:val="003C3602"/>
    <w:rsid w:val="003C3A02"/>
    <w:rsid w:val="003C3A25"/>
    <w:rsid w:val="003C3B2D"/>
    <w:rsid w:val="003C3BE5"/>
    <w:rsid w:val="003C3D65"/>
    <w:rsid w:val="003C3DAC"/>
    <w:rsid w:val="003C3FBD"/>
    <w:rsid w:val="003C4446"/>
    <w:rsid w:val="003C447F"/>
    <w:rsid w:val="003C44AD"/>
    <w:rsid w:val="003C488E"/>
    <w:rsid w:val="003C4BE0"/>
    <w:rsid w:val="003C4D41"/>
    <w:rsid w:val="003C5435"/>
    <w:rsid w:val="003C54DB"/>
    <w:rsid w:val="003C5513"/>
    <w:rsid w:val="003C5538"/>
    <w:rsid w:val="003C5605"/>
    <w:rsid w:val="003C5684"/>
    <w:rsid w:val="003C5685"/>
    <w:rsid w:val="003C5711"/>
    <w:rsid w:val="003C583F"/>
    <w:rsid w:val="003C584D"/>
    <w:rsid w:val="003C59F9"/>
    <w:rsid w:val="003C5BC6"/>
    <w:rsid w:val="003C5C29"/>
    <w:rsid w:val="003C5C33"/>
    <w:rsid w:val="003C5D29"/>
    <w:rsid w:val="003C5DB5"/>
    <w:rsid w:val="003C5FF7"/>
    <w:rsid w:val="003C60DE"/>
    <w:rsid w:val="003C61E3"/>
    <w:rsid w:val="003C6420"/>
    <w:rsid w:val="003C65D0"/>
    <w:rsid w:val="003C6685"/>
    <w:rsid w:val="003C673B"/>
    <w:rsid w:val="003C67C0"/>
    <w:rsid w:val="003C6830"/>
    <w:rsid w:val="003C6845"/>
    <w:rsid w:val="003C6936"/>
    <w:rsid w:val="003C6C90"/>
    <w:rsid w:val="003C6E78"/>
    <w:rsid w:val="003C7204"/>
    <w:rsid w:val="003C735F"/>
    <w:rsid w:val="003C7376"/>
    <w:rsid w:val="003C75F9"/>
    <w:rsid w:val="003C7692"/>
    <w:rsid w:val="003C774B"/>
    <w:rsid w:val="003C779C"/>
    <w:rsid w:val="003C7843"/>
    <w:rsid w:val="003C78C9"/>
    <w:rsid w:val="003C7C54"/>
    <w:rsid w:val="003C7C98"/>
    <w:rsid w:val="003D036A"/>
    <w:rsid w:val="003D0375"/>
    <w:rsid w:val="003D0489"/>
    <w:rsid w:val="003D078D"/>
    <w:rsid w:val="003D0B3A"/>
    <w:rsid w:val="003D1100"/>
    <w:rsid w:val="003D11DB"/>
    <w:rsid w:val="003D11DE"/>
    <w:rsid w:val="003D12E4"/>
    <w:rsid w:val="003D19CD"/>
    <w:rsid w:val="003D1A94"/>
    <w:rsid w:val="003D1B12"/>
    <w:rsid w:val="003D210C"/>
    <w:rsid w:val="003D2508"/>
    <w:rsid w:val="003D26D3"/>
    <w:rsid w:val="003D2848"/>
    <w:rsid w:val="003D298B"/>
    <w:rsid w:val="003D2B1D"/>
    <w:rsid w:val="003D2BA3"/>
    <w:rsid w:val="003D2C61"/>
    <w:rsid w:val="003D2C79"/>
    <w:rsid w:val="003D2C96"/>
    <w:rsid w:val="003D2D52"/>
    <w:rsid w:val="003D2DA0"/>
    <w:rsid w:val="003D2DE9"/>
    <w:rsid w:val="003D2FDD"/>
    <w:rsid w:val="003D34C2"/>
    <w:rsid w:val="003D3513"/>
    <w:rsid w:val="003D356D"/>
    <w:rsid w:val="003D35F3"/>
    <w:rsid w:val="003D36F7"/>
    <w:rsid w:val="003D39FB"/>
    <w:rsid w:val="003D3AD5"/>
    <w:rsid w:val="003D3CB4"/>
    <w:rsid w:val="003D3D90"/>
    <w:rsid w:val="003D3D9B"/>
    <w:rsid w:val="003D3DF5"/>
    <w:rsid w:val="003D3F02"/>
    <w:rsid w:val="003D404C"/>
    <w:rsid w:val="003D40A3"/>
    <w:rsid w:val="003D40F6"/>
    <w:rsid w:val="003D4232"/>
    <w:rsid w:val="003D4272"/>
    <w:rsid w:val="003D4423"/>
    <w:rsid w:val="003D45B9"/>
    <w:rsid w:val="003D481A"/>
    <w:rsid w:val="003D4ACA"/>
    <w:rsid w:val="003D4B60"/>
    <w:rsid w:val="003D4CC2"/>
    <w:rsid w:val="003D4DCE"/>
    <w:rsid w:val="003D4E7B"/>
    <w:rsid w:val="003D4E97"/>
    <w:rsid w:val="003D5336"/>
    <w:rsid w:val="003D5536"/>
    <w:rsid w:val="003D5895"/>
    <w:rsid w:val="003D5A14"/>
    <w:rsid w:val="003D5B6A"/>
    <w:rsid w:val="003D5DF3"/>
    <w:rsid w:val="003D6234"/>
    <w:rsid w:val="003D64B0"/>
    <w:rsid w:val="003D65A2"/>
    <w:rsid w:val="003D664E"/>
    <w:rsid w:val="003D66BA"/>
    <w:rsid w:val="003D6774"/>
    <w:rsid w:val="003D6880"/>
    <w:rsid w:val="003D68FF"/>
    <w:rsid w:val="003D6902"/>
    <w:rsid w:val="003D6A3F"/>
    <w:rsid w:val="003D6BFC"/>
    <w:rsid w:val="003D6C5E"/>
    <w:rsid w:val="003D6D0B"/>
    <w:rsid w:val="003D6E06"/>
    <w:rsid w:val="003D710C"/>
    <w:rsid w:val="003D72BD"/>
    <w:rsid w:val="003D741F"/>
    <w:rsid w:val="003D756F"/>
    <w:rsid w:val="003D788E"/>
    <w:rsid w:val="003D7B20"/>
    <w:rsid w:val="003D7B89"/>
    <w:rsid w:val="003D7DA2"/>
    <w:rsid w:val="003D7DFA"/>
    <w:rsid w:val="003D7E88"/>
    <w:rsid w:val="003E0061"/>
    <w:rsid w:val="003E06C0"/>
    <w:rsid w:val="003E0735"/>
    <w:rsid w:val="003E0AFF"/>
    <w:rsid w:val="003E0C4C"/>
    <w:rsid w:val="003E1076"/>
    <w:rsid w:val="003E12A4"/>
    <w:rsid w:val="003E13EA"/>
    <w:rsid w:val="003E1586"/>
    <w:rsid w:val="003E16E9"/>
    <w:rsid w:val="003E1744"/>
    <w:rsid w:val="003E1808"/>
    <w:rsid w:val="003E1B28"/>
    <w:rsid w:val="003E1B50"/>
    <w:rsid w:val="003E1BC1"/>
    <w:rsid w:val="003E1F68"/>
    <w:rsid w:val="003E23C0"/>
    <w:rsid w:val="003E23DF"/>
    <w:rsid w:val="003E2615"/>
    <w:rsid w:val="003E26FB"/>
    <w:rsid w:val="003E276B"/>
    <w:rsid w:val="003E2869"/>
    <w:rsid w:val="003E2905"/>
    <w:rsid w:val="003E294F"/>
    <w:rsid w:val="003E2CC9"/>
    <w:rsid w:val="003E2FC0"/>
    <w:rsid w:val="003E30C5"/>
    <w:rsid w:val="003E30F9"/>
    <w:rsid w:val="003E329C"/>
    <w:rsid w:val="003E33B8"/>
    <w:rsid w:val="003E3426"/>
    <w:rsid w:val="003E34C8"/>
    <w:rsid w:val="003E3634"/>
    <w:rsid w:val="003E36D5"/>
    <w:rsid w:val="003E379D"/>
    <w:rsid w:val="003E3892"/>
    <w:rsid w:val="003E39D1"/>
    <w:rsid w:val="003E3BCA"/>
    <w:rsid w:val="003E3F58"/>
    <w:rsid w:val="003E3FF3"/>
    <w:rsid w:val="003E4014"/>
    <w:rsid w:val="003E4288"/>
    <w:rsid w:val="003E42D7"/>
    <w:rsid w:val="003E461B"/>
    <w:rsid w:val="003E478D"/>
    <w:rsid w:val="003E479E"/>
    <w:rsid w:val="003E4877"/>
    <w:rsid w:val="003E49FF"/>
    <w:rsid w:val="003E4AC6"/>
    <w:rsid w:val="003E4B6F"/>
    <w:rsid w:val="003E4DDB"/>
    <w:rsid w:val="003E4E81"/>
    <w:rsid w:val="003E5374"/>
    <w:rsid w:val="003E5559"/>
    <w:rsid w:val="003E5679"/>
    <w:rsid w:val="003E58F7"/>
    <w:rsid w:val="003E5977"/>
    <w:rsid w:val="003E5AEF"/>
    <w:rsid w:val="003E5B29"/>
    <w:rsid w:val="003E5B7E"/>
    <w:rsid w:val="003E5C9F"/>
    <w:rsid w:val="003E5E1F"/>
    <w:rsid w:val="003E5F82"/>
    <w:rsid w:val="003E610A"/>
    <w:rsid w:val="003E62F7"/>
    <w:rsid w:val="003E63B4"/>
    <w:rsid w:val="003E640A"/>
    <w:rsid w:val="003E65B0"/>
    <w:rsid w:val="003E69B4"/>
    <w:rsid w:val="003E69BC"/>
    <w:rsid w:val="003E69BF"/>
    <w:rsid w:val="003E69D0"/>
    <w:rsid w:val="003E6AA9"/>
    <w:rsid w:val="003E6C8C"/>
    <w:rsid w:val="003E6D65"/>
    <w:rsid w:val="003E6E5D"/>
    <w:rsid w:val="003E7043"/>
    <w:rsid w:val="003E70CC"/>
    <w:rsid w:val="003E7362"/>
    <w:rsid w:val="003E74CB"/>
    <w:rsid w:val="003E7B00"/>
    <w:rsid w:val="003E7BD9"/>
    <w:rsid w:val="003E7D01"/>
    <w:rsid w:val="003F0106"/>
    <w:rsid w:val="003F027C"/>
    <w:rsid w:val="003F04F8"/>
    <w:rsid w:val="003F0717"/>
    <w:rsid w:val="003F0756"/>
    <w:rsid w:val="003F0796"/>
    <w:rsid w:val="003F08EE"/>
    <w:rsid w:val="003F09C2"/>
    <w:rsid w:val="003F0B81"/>
    <w:rsid w:val="003F0B87"/>
    <w:rsid w:val="003F0C8C"/>
    <w:rsid w:val="003F1081"/>
    <w:rsid w:val="003F1205"/>
    <w:rsid w:val="003F13C9"/>
    <w:rsid w:val="003F148E"/>
    <w:rsid w:val="003F1500"/>
    <w:rsid w:val="003F165B"/>
    <w:rsid w:val="003F1660"/>
    <w:rsid w:val="003F1744"/>
    <w:rsid w:val="003F1865"/>
    <w:rsid w:val="003F1A98"/>
    <w:rsid w:val="003F1ACE"/>
    <w:rsid w:val="003F1BF2"/>
    <w:rsid w:val="003F1C33"/>
    <w:rsid w:val="003F1F05"/>
    <w:rsid w:val="003F1F91"/>
    <w:rsid w:val="003F207E"/>
    <w:rsid w:val="003F22AE"/>
    <w:rsid w:val="003F22E4"/>
    <w:rsid w:val="003F23DF"/>
    <w:rsid w:val="003F2544"/>
    <w:rsid w:val="003F2750"/>
    <w:rsid w:val="003F275F"/>
    <w:rsid w:val="003F2865"/>
    <w:rsid w:val="003F2A9B"/>
    <w:rsid w:val="003F2DCB"/>
    <w:rsid w:val="003F2DF4"/>
    <w:rsid w:val="003F2E40"/>
    <w:rsid w:val="003F3099"/>
    <w:rsid w:val="003F30B1"/>
    <w:rsid w:val="003F32E8"/>
    <w:rsid w:val="003F39C9"/>
    <w:rsid w:val="003F3A1D"/>
    <w:rsid w:val="003F3A90"/>
    <w:rsid w:val="003F3BF3"/>
    <w:rsid w:val="003F3D7C"/>
    <w:rsid w:val="003F3F49"/>
    <w:rsid w:val="003F3F7B"/>
    <w:rsid w:val="003F4048"/>
    <w:rsid w:val="003F41FC"/>
    <w:rsid w:val="003F4255"/>
    <w:rsid w:val="003F427E"/>
    <w:rsid w:val="003F45A7"/>
    <w:rsid w:val="003F473F"/>
    <w:rsid w:val="003F47A3"/>
    <w:rsid w:val="003F48C3"/>
    <w:rsid w:val="003F48E8"/>
    <w:rsid w:val="003F48EC"/>
    <w:rsid w:val="003F4EAB"/>
    <w:rsid w:val="003F53C5"/>
    <w:rsid w:val="003F550E"/>
    <w:rsid w:val="003F55C8"/>
    <w:rsid w:val="003F5736"/>
    <w:rsid w:val="003F59CD"/>
    <w:rsid w:val="003F5D94"/>
    <w:rsid w:val="003F5DC1"/>
    <w:rsid w:val="003F609E"/>
    <w:rsid w:val="003F6224"/>
    <w:rsid w:val="003F6459"/>
    <w:rsid w:val="003F6508"/>
    <w:rsid w:val="003F65F2"/>
    <w:rsid w:val="003F68AA"/>
    <w:rsid w:val="003F699A"/>
    <w:rsid w:val="003F69C8"/>
    <w:rsid w:val="003F69CC"/>
    <w:rsid w:val="003F6ACE"/>
    <w:rsid w:val="003F6CEB"/>
    <w:rsid w:val="003F6DD4"/>
    <w:rsid w:val="003F6EEF"/>
    <w:rsid w:val="003F7153"/>
    <w:rsid w:val="003F72FA"/>
    <w:rsid w:val="003F739C"/>
    <w:rsid w:val="003F73FD"/>
    <w:rsid w:val="003F7571"/>
    <w:rsid w:val="003F7996"/>
    <w:rsid w:val="003F7BB9"/>
    <w:rsid w:val="003F7F6A"/>
    <w:rsid w:val="004009A6"/>
    <w:rsid w:val="00400B17"/>
    <w:rsid w:val="00400D44"/>
    <w:rsid w:val="00400D74"/>
    <w:rsid w:val="00400DC3"/>
    <w:rsid w:val="00400F21"/>
    <w:rsid w:val="0040100F"/>
    <w:rsid w:val="004010A0"/>
    <w:rsid w:val="00401223"/>
    <w:rsid w:val="004012C6"/>
    <w:rsid w:val="0040151F"/>
    <w:rsid w:val="0040154A"/>
    <w:rsid w:val="0040165B"/>
    <w:rsid w:val="00401673"/>
    <w:rsid w:val="00401811"/>
    <w:rsid w:val="00401982"/>
    <w:rsid w:val="00401B98"/>
    <w:rsid w:val="00401DDF"/>
    <w:rsid w:val="00401FC8"/>
    <w:rsid w:val="00402025"/>
    <w:rsid w:val="0040204A"/>
    <w:rsid w:val="004022DD"/>
    <w:rsid w:val="004024D1"/>
    <w:rsid w:val="0040261B"/>
    <w:rsid w:val="00402624"/>
    <w:rsid w:val="00402636"/>
    <w:rsid w:val="00402835"/>
    <w:rsid w:val="0040289F"/>
    <w:rsid w:val="00402A8A"/>
    <w:rsid w:val="00402B68"/>
    <w:rsid w:val="00402BA5"/>
    <w:rsid w:val="00402DC9"/>
    <w:rsid w:val="00402E7F"/>
    <w:rsid w:val="00402EA5"/>
    <w:rsid w:val="004033E9"/>
    <w:rsid w:val="0040382B"/>
    <w:rsid w:val="00403A75"/>
    <w:rsid w:val="00403CFD"/>
    <w:rsid w:val="00403F0A"/>
    <w:rsid w:val="004040D5"/>
    <w:rsid w:val="0040415D"/>
    <w:rsid w:val="004041F5"/>
    <w:rsid w:val="00404294"/>
    <w:rsid w:val="0040434B"/>
    <w:rsid w:val="004044BB"/>
    <w:rsid w:val="004044CD"/>
    <w:rsid w:val="00404566"/>
    <w:rsid w:val="004047B7"/>
    <w:rsid w:val="00404906"/>
    <w:rsid w:val="0040497D"/>
    <w:rsid w:val="00404B8F"/>
    <w:rsid w:val="00404CBC"/>
    <w:rsid w:val="004050FD"/>
    <w:rsid w:val="00405308"/>
    <w:rsid w:val="00405501"/>
    <w:rsid w:val="00405554"/>
    <w:rsid w:val="00405569"/>
    <w:rsid w:val="00405834"/>
    <w:rsid w:val="0040587C"/>
    <w:rsid w:val="00405B69"/>
    <w:rsid w:val="00405C66"/>
    <w:rsid w:val="00405DC8"/>
    <w:rsid w:val="00405F6A"/>
    <w:rsid w:val="004061CD"/>
    <w:rsid w:val="004064A5"/>
    <w:rsid w:val="004064CA"/>
    <w:rsid w:val="0040672E"/>
    <w:rsid w:val="004067D7"/>
    <w:rsid w:val="004067EF"/>
    <w:rsid w:val="00406810"/>
    <w:rsid w:val="004068AD"/>
    <w:rsid w:val="004068AF"/>
    <w:rsid w:val="00406C5E"/>
    <w:rsid w:val="00406E33"/>
    <w:rsid w:val="00406E35"/>
    <w:rsid w:val="00406E95"/>
    <w:rsid w:val="00406E9B"/>
    <w:rsid w:val="00406FB3"/>
    <w:rsid w:val="0040707B"/>
    <w:rsid w:val="004070E7"/>
    <w:rsid w:val="004071B5"/>
    <w:rsid w:val="0040735F"/>
    <w:rsid w:val="00407651"/>
    <w:rsid w:val="00407756"/>
    <w:rsid w:val="00407942"/>
    <w:rsid w:val="00407CC3"/>
    <w:rsid w:val="00407D9D"/>
    <w:rsid w:val="00407DEB"/>
    <w:rsid w:val="00407F4C"/>
    <w:rsid w:val="004100AB"/>
    <w:rsid w:val="00410110"/>
    <w:rsid w:val="00410182"/>
    <w:rsid w:val="00410665"/>
    <w:rsid w:val="00410C2F"/>
    <w:rsid w:val="00410C66"/>
    <w:rsid w:val="00410C69"/>
    <w:rsid w:val="00410C8B"/>
    <w:rsid w:val="00410D5E"/>
    <w:rsid w:val="00410DD5"/>
    <w:rsid w:val="00410F59"/>
    <w:rsid w:val="00410F74"/>
    <w:rsid w:val="004112A1"/>
    <w:rsid w:val="0041169E"/>
    <w:rsid w:val="0041180B"/>
    <w:rsid w:val="00411894"/>
    <w:rsid w:val="00411930"/>
    <w:rsid w:val="00411D2B"/>
    <w:rsid w:val="00411E2D"/>
    <w:rsid w:val="00411E6B"/>
    <w:rsid w:val="00412306"/>
    <w:rsid w:val="00412365"/>
    <w:rsid w:val="00412392"/>
    <w:rsid w:val="004123C2"/>
    <w:rsid w:val="00412509"/>
    <w:rsid w:val="00412731"/>
    <w:rsid w:val="004129CC"/>
    <w:rsid w:val="00412BDB"/>
    <w:rsid w:val="00412C63"/>
    <w:rsid w:val="00412D69"/>
    <w:rsid w:val="00412DF4"/>
    <w:rsid w:val="00412E1F"/>
    <w:rsid w:val="00412F7B"/>
    <w:rsid w:val="00413075"/>
    <w:rsid w:val="00413214"/>
    <w:rsid w:val="0041328C"/>
    <w:rsid w:val="004132DC"/>
    <w:rsid w:val="004132E2"/>
    <w:rsid w:val="004133EA"/>
    <w:rsid w:val="0041340F"/>
    <w:rsid w:val="00413707"/>
    <w:rsid w:val="00413818"/>
    <w:rsid w:val="004139CD"/>
    <w:rsid w:val="004139D2"/>
    <w:rsid w:val="00413A5A"/>
    <w:rsid w:val="00413AEE"/>
    <w:rsid w:val="00413E0E"/>
    <w:rsid w:val="00413E24"/>
    <w:rsid w:val="00413F12"/>
    <w:rsid w:val="00413F31"/>
    <w:rsid w:val="00413F9A"/>
    <w:rsid w:val="0041415B"/>
    <w:rsid w:val="00414578"/>
    <w:rsid w:val="004145DA"/>
    <w:rsid w:val="0041466F"/>
    <w:rsid w:val="0041485D"/>
    <w:rsid w:val="0041497B"/>
    <w:rsid w:val="004149C6"/>
    <w:rsid w:val="004149C8"/>
    <w:rsid w:val="00414A60"/>
    <w:rsid w:val="00414BBD"/>
    <w:rsid w:val="00414C36"/>
    <w:rsid w:val="00414C47"/>
    <w:rsid w:val="00414D59"/>
    <w:rsid w:val="00414F69"/>
    <w:rsid w:val="00414FA4"/>
    <w:rsid w:val="004150F7"/>
    <w:rsid w:val="0041522B"/>
    <w:rsid w:val="0041539E"/>
    <w:rsid w:val="004153E4"/>
    <w:rsid w:val="00415E50"/>
    <w:rsid w:val="00415F37"/>
    <w:rsid w:val="00416069"/>
    <w:rsid w:val="004160BF"/>
    <w:rsid w:val="004163CC"/>
    <w:rsid w:val="00416700"/>
    <w:rsid w:val="004168CD"/>
    <w:rsid w:val="004169DF"/>
    <w:rsid w:val="00416A61"/>
    <w:rsid w:val="00416B2F"/>
    <w:rsid w:val="00416BFD"/>
    <w:rsid w:val="00417028"/>
    <w:rsid w:val="004171E0"/>
    <w:rsid w:val="004172FC"/>
    <w:rsid w:val="004174E4"/>
    <w:rsid w:val="0041761D"/>
    <w:rsid w:val="0041765F"/>
    <w:rsid w:val="004176D0"/>
    <w:rsid w:val="004177FE"/>
    <w:rsid w:val="004178CA"/>
    <w:rsid w:val="004178F8"/>
    <w:rsid w:val="00417B06"/>
    <w:rsid w:val="00417BE4"/>
    <w:rsid w:val="0042004F"/>
    <w:rsid w:val="00420591"/>
    <w:rsid w:val="0042060A"/>
    <w:rsid w:val="00420800"/>
    <w:rsid w:val="00420806"/>
    <w:rsid w:val="00420920"/>
    <w:rsid w:val="004209E0"/>
    <w:rsid w:val="00420A58"/>
    <w:rsid w:val="00420B40"/>
    <w:rsid w:val="00420B65"/>
    <w:rsid w:val="00420C6B"/>
    <w:rsid w:val="00420E10"/>
    <w:rsid w:val="00420EC0"/>
    <w:rsid w:val="00420F08"/>
    <w:rsid w:val="00420FA0"/>
    <w:rsid w:val="004211E5"/>
    <w:rsid w:val="00421282"/>
    <w:rsid w:val="0042146F"/>
    <w:rsid w:val="004215E2"/>
    <w:rsid w:val="004216AC"/>
    <w:rsid w:val="004216C6"/>
    <w:rsid w:val="004216D4"/>
    <w:rsid w:val="0042173B"/>
    <w:rsid w:val="004217CE"/>
    <w:rsid w:val="0042183C"/>
    <w:rsid w:val="00421898"/>
    <w:rsid w:val="004218CE"/>
    <w:rsid w:val="00421C98"/>
    <w:rsid w:val="00421D11"/>
    <w:rsid w:val="00421EB4"/>
    <w:rsid w:val="00421ED2"/>
    <w:rsid w:val="0042211C"/>
    <w:rsid w:val="00422317"/>
    <w:rsid w:val="004223FC"/>
    <w:rsid w:val="004228EA"/>
    <w:rsid w:val="0042295A"/>
    <w:rsid w:val="00422D3E"/>
    <w:rsid w:val="00422F5D"/>
    <w:rsid w:val="00422F61"/>
    <w:rsid w:val="0042317C"/>
    <w:rsid w:val="004233E4"/>
    <w:rsid w:val="0042343E"/>
    <w:rsid w:val="004236DB"/>
    <w:rsid w:val="00423718"/>
    <w:rsid w:val="0042387F"/>
    <w:rsid w:val="00423952"/>
    <w:rsid w:val="004239F1"/>
    <w:rsid w:val="00423AED"/>
    <w:rsid w:val="00423B31"/>
    <w:rsid w:val="00423D1B"/>
    <w:rsid w:val="00423E5B"/>
    <w:rsid w:val="00423F06"/>
    <w:rsid w:val="00423FDE"/>
    <w:rsid w:val="004241D7"/>
    <w:rsid w:val="00424234"/>
    <w:rsid w:val="00424497"/>
    <w:rsid w:val="0042488E"/>
    <w:rsid w:val="00424BDE"/>
    <w:rsid w:val="00424C60"/>
    <w:rsid w:val="00424D71"/>
    <w:rsid w:val="00425082"/>
    <w:rsid w:val="004251DF"/>
    <w:rsid w:val="00425281"/>
    <w:rsid w:val="004253C2"/>
    <w:rsid w:val="0042540B"/>
    <w:rsid w:val="00425418"/>
    <w:rsid w:val="004254B5"/>
    <w:rsid w:val="004254D8"/>
    <w:rsid w:val="00425527"/>
    <w:rsid w:val="004256E2"/>
    <w:rsid w:val="00425746"/>
    <w:rsid w:val="004257F0"/>
    <w:rsid w:val="00425911"/>
    <w:rsid w:val="004259AB"/>
    <w:rsid w:val="00425A3D"/>
    <w:rsid w:val="00425DD6"/>
    <w:rsid w:val="00425F2C"/>
    <w:rsid w:val="0042611F"/>
    <w:rsid w:val="004262C2"/>
    <w:rsid w:val="00426429"/>
    <w:rsid w:val="004264BA"/>
    <w:rsid w:val="00426547"/>
    <w:rsid w:val="004267B1"/>
    <w:rsid w:val="00426AC7"/>
    <w:rsid w:val="00426C01"/>
    <w:rsid w:val="00426D2B"/>
    <w:rsid w:val="00426E77"/>
    <w:rsid w:val="0042717B"/>
    <w:rsid w:val="00427191"/>
    <w:rsid w:val="004271E3"/>
    <w:rsid w:val="0042752E"/>
    <w:rsid w:val="004278C4"/>
    <w:rsid w:val="00427D00"/>
    <w:rsid w:val="00427D1E"/>
    <w:rsid w:val="00427E15"/>
    <w:rsid w:val="00427FDC"/>
    <w:rsid w:val="004300B9"/>
    <w:rsid w:val="004300F4"/>
    <w:rsid w:val="00430124"/>
    <w:rsid w:val="004305BB"/>
    <w:rsid w:val="004305FF"/>
    <w:rsid w:val="00430666"/>
    <w:rsid w:val="004307AC"/>
    <w:rsid w:val="004308B1"/>
    <w:rsid w:val="004308ED"/>
    <w:rsid w:val="00430985"/>
    <w:rsid w:val="00430A1A"/>
    <w:rsid w:val="00430B1F"/>
    <w:rsid w:val="00430B75"/>
    <w:rsid w:val="00430B97"/>
    <w:rsid w:val="00430BC5"/>
    <w:rsid w:val="00430C88"/>
    <w:rsid w:val="00430E7D"/>
    <w:rsid w:val="00431151"/>
    <w:rsid w:val="0043129D"/>
    <w:rsid w:val="00431450"/>
    <w:rsid w:val="004314B2"/>
    <w:rsid w:val="0043166B"/>
    <w:rsid w:val="004318A7"/>
    <w:rsid w:val="00431938"/>
    <w:rsid w:val="0043199C"/>
    <w:rsid w:val="00431ABF"/>
    <w:rsid w:val="00431ECA"/>
    <w:rsid w:val="0043208D"/>
    <w:rsid w:val="00432129"/>
    <w:rsid w:val="004327DF"/>
    <w:rsid w:val="00432AB3"/>
    <w:rsid w:val="00432E18"/>
    <w:rsid w:val="004331C5"/>
    <w:rsid w:val="0043329F"/>
    <w:rsid w:val="004333A9"/>
    <w:rsid w:val="00433616"/>
    <w:rsid w:val="00433632"/>
    <w:rsid w:val="004336E7"/>
    <w:rsid w:val="00433AE3"/>
    <w:rsid w:val="00433B04"/>
    <w:rsid w:val="00433B0D"/>
    <w:rsid w:val="00433EBE"/>
    <w:rsid w:val="00433F26"/>
    <w:rsid w:val="0043412C"/>
    <w:rsid w:val="0043433F"/>
    <w:rsid w:val="004343B6"/>
    <w:rsid w:val="0043448D"/>
    <w:rsid w:val="00434A01"/>
    <w:rsid w:val="00434EAF"/>
    <w:rsid w:val="00434EF6"/>
    <w:rsid w:val="00434F27"/>
    <w:rsid w:val="00434F7D"/>
    <w:rsid w:val="00435098"/>
    <w:rsid w:val="0043509B"/>
    <w:rsid w:val="004350C2"/>
    <w:rsid w:val="00435292"/>
    <w:rsid w:val="004353EA"/>
    <w:rsid w:val="004353FA"/>
    <w:rsid w:val="0043565E"/>
    <w:rsid w:val="00435792"/>
    <w:rsid w:val="004357BD"/>
    <w:rsid w:val="004357D6"/>
    <w:rsid w:val="00435AC0"/>
    <w:rsid w:val="00435B15"/>
    <w:rsid w:val="00435CB2"/>
    <w:rsid w:val="00435DF6"/>
    <w:rsid w:val="00435E90"/>
    <w:rsid w:val="004362AC"/>
    <w:rsid w:val="00436343"/>
    <w:rsid w:val="00436617"/>
    <w:rsid w:val="004368F6"/>
    <w:rsid w:val="004369F3"/>
    <w:rsid w:val="00436B57"/>
    <w:rsid w:val="00436CC1"/>
    <w:rsid w:val="00436CE2"/>
    <w:rsid w:val="00436D64"/>
    <w:rsid w:val="00436FC2"/>
    <w:rsid w:val="00437109"/>
    <w:rsid w:val="0043716D"/>
    <w:rsid w:val="0043730F"/>
    <w:rsid w:val="00437350"/>
    <w:rsid w:val="00437658"/>
    <w:rsid w:val="00437862"/>
    <w:rsid w:val="00437928"/>
    <w:rsid w:val="004379CF"/>
    <w:rsid w:val="00437ABE"/>
    <w:rsid w:val="00437C2B"/>
    <w:rsid w:val="0044011E"/>
    <w:rsid w:val="004402D3"/>
    <w:rsid w:val="004404F4"/>
    <w:rsid w:val="0044062E"/>
    <w:rsid w:val="0044068C"/>
    <w:rsid w:val="00440802"/>
    <w:rsid w:val="004408D6"/>
    <w:rsid w:val="00440927"/>
    <w:rsid w:val="00440CA1"/>
    <w:rsid w:val="00440D31"/>
    <w:rsid w:val="00440EA4"/>
    <w:rsid w:val="00440F5D"/>
    <w:rsid w:val="00441406"/>
    <w:rsid w:val="00441567"/>
    <w:rsid w:val="004415A0"/>
    <w:rsid w:val="00441805"/>
    <w:rsid w:val="00441854"/>
    <w:rsid w:val="004418A3"/>
    <w:rsid w:val="00441903"/>
    <w:rsid w:val="00441B40"/>
    <w:rsid w:val="00441BE0"/>
    <w:rsid w:val="00441D98"/>
    <w:rsid w:val="00441D9B"/>
    <w:rsid w:val="00441EB5"/>
    <w:rsid w:val="00441F89"/>
    <w:rsid w:val="004420AA"/>
    <w:rsid w:val="004422A9"/>
    <w:rsid w:val="004424B0"/>
    <w:rsid w:val="00442608"/>
    <w:rsid w:val="00442694"/>
    <w:rsid w:val="0044281A"/>
    <w:rsid w:val="0044287F"/>
    <w:rsid w:val="00442A91"/>
    <w:rsid w:val="00442CBD"/>
    <w:rsid w:val="00442D03"/>
    <w:rsid w:val="00442F39"/>
    <w:rsid w:val="0044332A"/>
    <w:rsid w:val="00443405"/>
    <w:rsid w:val="004434A2"/>
    <w:rsid w:val="00443568"/>
    <w:rsid w:val="00443788"/>
    <w:rsid w:val="004438EF"/>
    <w:rsid w:val="00443AB4"/>
    <w:rsid w:val="00443DA0"/>
    <w:rsid w:val="00444016"/>
    <w:rsid w:val="00444123"/>
    <w:rsid w:val="00444330"/>
    <w:rsid w:val="004445DF"/>
    <w:rsid w:val="0044480A"/>
    <w:rsid w:val="00444926"/>
    <w:rsid w:val="004449A3"/>
    <w:rsid w:val="00444D5D"/>
    <w:rsid w:val="00444D89"/>
    <w:rsid w:val="00444DEF"/>
    <w:rsid w:val="00444F04"/>
    <w:rsid w:val="0044502C"/>
    <w:rsid w:val="00445159"/>
    <w:rsid w:val="00445410"/>
    <w:rsid w:val="00445463"/>
    <w:rsid w:val="00445603"/>
    <w:rsid w:val="00445661"/>
    <w:rsid w:val="00445C6C"/>
    <w:rsid w:val="00445DE9"/>
    <w:rsid w:val="00445E13"/>
    <w:rsid w:val="004460B6"/>
    <w:rsid w:val="004463CF"/>
    <w:rsid w:val="00446715"/>
    <w:rsid w:val="00446761"/>
    <w:rsid w:val="00446B6C"/>
    <w:rsid w:val="00446BE6"/>
    <w:rsid w:val="00446D50"/>
    <w:rsid w:val="00446E44"/>
    <w:rsid w:val="00446F17"/>
    <w:rsid w:val="00447300"/>
    <w:rsid w:val="0044733C"/>
    <w:rsid w:val="004475B4"/>
    <w:rsid w:val="00447621"/>
    <w:rsid w:val="004477A8"/>
    <w:rsid w:val="00447997"/>
    <w:rsid w:val="00447AAC"/>
    <w:rsid w:val="00447B91"/>
    <w:rsid w:val="00447DD3"/>
    <w:rsid w:val="00447E79"/>
    <w:rsid w:val="00450229"/>
    <w:rsid w:val="004502EC"/>
    <w:rsid w:val="00450406"/>
    <w:rsid w:val="0045049E"/>
    <w:rsid w:val="004505C9"/>
    <w:rsid w:val="00450603"/>
    <w:rsid w:val="00450A30"/>
    <w:rsid w:val="00450AD2"/>
    <w:rsid w:val="00450B46"/>
    <w:rsid w:val="00450CA2"/>
    <w:rsid w:val="00450D94"/>
    <w:rsid w:val="00450F0A"/>
    <w:rsid w:val="00451030"/>
    <w:rsid w:val="0045137C"/>
    <w:rsid w:val="004513F1"/>
    <w:rsid w:val="004514B1"/>
    <w:rsid w:val="004516AD"/>
    <w:rsid w:val="004519DB"/>
    <w:rsid w:val="00451C3F"/>
    <w:rsid w:val="00451D16"/>
    <w:rsid w:val="00451DDE"/>
    <w:rsid w:val="00451FCD"/>
    <w:rsid w:val="00451FE4"/>
    <w:rsid w:val="00452110"/>
    <w:rsid w:val="0045227E"/>
    <w:rsid w:val="004522F2"/>
    <w:rsid w:val="00452308"/>
    <w:rsid w:val="0045237C"/>
    <w:rsid w:val="0045239F"/>
    <w:rsid w:val="004523C4"/>
    <w:rsid w:val="004524C1"/>
    <w:rsid w:val="0045279B"/>
    <w:rsid w:val="00452893"/>
    <w:rsid w:val="004528D4"/>
    <w:rsid w:val="00452A72"/>
    <w:rsid w:val="00452E06"/>
    <w:rsid w:val="004532D8"/>
    <w:rsid w:val="00453349"/>
    <w:rsid w:val="004533CB"/>
    <w:rsid w:val="00453985"/>
    <w:rsid w:val="00453AAD"/>
    <w:rsid w:val="00453B72"/>
    <w:rsid w:val="00453CC0"/>
    <w:rsid w:val="00453D19"/>
    <w:rsid w:val="00453F56"/>
    <w:rsid w:val="00454006"/>
    <w:rsid w:val="0045406E"/>
    <w:rsid w:val="0045411E"/>
    <w:rsid w:val="004547E8"/>
    <w:rsid w:val="00454C22"/>
    <w:rsid w:val="00454CC6"/>
    <w:rsid w:val="00454DC9"/>
    <w:rsid w:val="00454E8C"/>
    <w:rsid w:val="00454F06"/>
    <w:rsid w:val="00455006"/>
    <w:rsid w:val="00455360"/>
    <w:rsid w:val="004554E9"/>
    <w:rsid w:val="004556DE"/>
    <w:rsid w:val="004557F3"/>
    <w:rsid w:val="004559FD"/>
    <w:rsid w:val="00455F62"/>
    <w:rsid w:val="00456676"/>
    <w:rsid w:val="0045680A"/>
    <w:rsid w:val="0045698B"/>
    <w:rsid w:val="00456B00"/>
    <w:rsid w:val="00456B5A"/>
    <w:rsid w:val="00456B75"/>
    <w:rsid w:val="00456BF0"/>
    <w:rsid w:val="00456CBE"/>
    <w:rsid w:val="00456D2E"/>
    <w:rsid w:val="00456D34"/>
    <w:rsid w:val="00456EF1"/>
    <w:rsid w:val="00457100"/>
    <w:rsid w:val="00457261"/>
    <w:rsid w:val="00457273"/>
    <w:rsid w:val="00457353"/>
    <w:rsid w:val="004573C7"/>
    <w:rsid w:val="00457668"/>
    <w:rsid w:val="004576CB"/>
    <w:rsid w:val="004577BF"/>
    <w:rsid w:val="004578F8"/>
    <w:rsid w:val="004579B8"/>
    <w:rsid w:val="00457AFB"/>
    <w:rsid w:val="00457B9A"/>
    <w:rsid w:val="00457BE3"/>
    <w:rsid w:val="00457CC8"/>
    <w:rsid w:val="00457CE1"/>
    <w:rsid w:val="00457F94"/>
    <w:rsid w:val="00460146"/>
    <w:rsid w:val="0046026D"/>
    <w:rsid w:val="004604E5"/>
    <w:rsid w:val="00460601"/>
    <w:rsid w:val="00460757"/>
    <w:rsid w:val="00460EAB"/>
    <w:rsid w:val="00460F21"/>
    <w:rsid w:val="00460F52"/>
    <w:rsid w:val="0046104B"/>
    <w:rsid w:val="004616B4"/>
    <w:rsid w:val="00461986"/>
    <w:rsid w:val="00461B0C"/>
    <w:rsid w:val="00461C46"/>
    <w:rsid w:val="00461D4D"/>
    <w:rsid w:val="00461D57"/>
    <w:rsid w:val="00461E1D"/>
    <w:rsid w:val="00461EEA"/>
    <w:rsid w:val="00461EF6"/>
    <w:rsid w:val="00461EF7"/>
    <w:rsid w:val="00462022"/>
    <w:rsid w:val="00462086"/>
    <w:rsid w:val="0046218C"/>
    <w:rsid w:val="00462291"/>
    <w:rsid w:val="004622A7"/>
    <w:rsid w:val="004622B7"/>
    <w:rsid w:val="004622C7"/>
    <w:rsid w:val="00462502"/>
    <w:rsid w:val="00462602"/>
    <w:rsid w:val="004626A4"/>
    <w:rsid w:val="00462703"/>
    <w:rsid w:val="004629A0"/>
    <w:rsid w:val="00462AB6"/>
    <w:rsid w:val="00462CC3"/>
    <w:rsid w:val="00462CE1"/>
    <w:rsid w:val="00462D84"/>
    <w:rsid w:val="00462EDD"/>
    <w:rsid w:val="00462EED"/>
    <w:rsid w:val="00462F04"/>
    <w:rsid w:val="00462FC3"/>
    <w:rsid w:val="0046352E"/>
    <w:rsid w:val="004635C9"/>
    <w:rsid w:val="0046374E"/>
    <w:rsid w:val="00463938"/>
    <w:rsid w:val="00463A89"/>
    <w:rsid w:val="00463B65"/>
    <w:rsid w:val="00463E03"/>
    <w:rsid w:val="004640ED"/>
    <w:rsid w:val="0046415C"/>
    <w:rsid w:val="0046418D"/>
    <w:rsid w:val="0046427F"/>
    <w:rsid w:val="004642AB"/>
    <w:rsid w:val="00464373"/>
    <w:rsid w:val="004645C6"/>
    <w:rsid w:val="00464931"/>
    <w:rsid w:val="00464B3E"/>
    <w:rsid w:val="00464C30"/>
    <w:rsid w:val="00465019"/>
    <w:rsid w:val="0046519A"/>
    <w:rsid w:val="0046519F"/>
    <w:rsid w:val="00465293"/>
    <w:rsid w:val="0046539C"/>
    <w:rsid w:val="00465773"/>
    <w:rsid w:val="0046583E"/>
    <w:rsid w:val="0046588C"/>
    <w:rsid w:val="004658C0"/>
    <w:rsid w:val="00465905"/>
    <w:rsid w:val="0046591A"/>
    <w:rsid w:val="00465974"/>
    <w:rsid w:val="004659AD"/>
    <w:rsid w:val="00465AF7"/>
    <w:rsid w:val="00465C09"/>
    <w:rsid w:val="00465C5B"/>
    <w:rsid w:val="00465C6C"/>
    <w:rsid w:val="00465CC5"/>
    <w:rsid w:val="00465F7D"/>
    <w:rsid w:val="00465FF5"/>
    <w:rsid w:val="00466105"/>
    <w:rsid w:val="00466387"/>
    <w:rsid w:val="004663D1"/>
    <w:rsid w:val="00466421"/>
    <w:rsid w:val="004664AF"/>
    <w:rsid w:val="004665F5"/>
    <w:rsid w:val="00466697"/>
    <w:rsid w:val="00466F31"/>
    <w:rsid w:val="0046700E"/>
    <w:rsid w:val="0046726E"/>
    <w:rsid w:val="004672D2"/>
    <w:rsid w:val="004677C9"/>
    <w:rsid w:val="00467825"/>
    <w:rsid w:val="004678AC"/>
    <w:rsid w:val="00467A12"/>
    <w:rsid w:val="00467A2E"/>
    <w:rsid w:val="00467E5D"/>
    <w:rsid w:val="00470079"/>
    <w:rsid w:val="0047028F"/>
    <w:rsid w:val="0047034B"/>
    <w:rsid w:val="00470461"/>
    <w:rsid w:val="0047080D"/>
    <w:rsid w:val="00470A43"/>
    <w:rsid w:val="00470B5A"/>
    <w:rsid w:val="00470C79"/>
    <w:rsid w:val="00470FAE"/>
    <w:rsid w:val="004712B5"/>
    <w:rsid w:val="004714DB"/>
    <w:rsid w:val="0047169A"/>
    <w:rsid w:val="004718DF"/>
    <w:rsid w:val="004718FC"/>
    <w:rsid w:val="00471B8F"/>
    <w:rsid w:val="00471BAD"/>
    <w:rsid w:val="00471C28"/>
    <w:rsid w:val="00471EA3"/>
    <w:rsid w:val="00471ED5"/>
    <w:rsid w:val="00471F49"/>
    <w:rsid w:val="00471FDD"/>
    <w:rsid w:val="00472172"/>
    <w:rsid w:val="0047227E"/>
    <w:rsid w:val="0047237D"/>
    <w:rsid w:val="00472420"/>
    <w:rsid w:val="00472683"/>
    <w:rsid w:val="004727C8"/>
    <w:rsid w:val="004729A7"/>
    <w:rsid w:val="00472B84"/>
    <w:rsid w:val="00472C23"/>
    <w:rsid w:val="00472CEC"/>
    <w:rsid w:val="00472EA8"/>
    <w:rsid w:val="0047302D"/>
    <w:rsid w:val="0047316C"/>
    <w:rsid w:val="0047318B"/>
    <w:rsid w:val="004731AD"/>
    <w:rsid w:val="004733BF"/>
    <w:rsid w:val="004735AE"/>
    <w:rsid w:val="0047376C"/>
    <w:rsid w:val="0047381D"/>
    <w:rsid w:val="00473C68"/>
    <w:rsid w:val="00473F15"/>
    <w:rsid w:val="00473F35"/>
    <w:rsid w:val="00473F44"/>
    <w:rsid w:val="0047414B"/>
    <w:rsid w:val="0047417D"/>
    <w:rsid w:val="00474394"/>
    <w:rsid w:val="00474451"/>
    <w:rsid w:val="004746C9"/>
    <w:rsid w:val="004748C5"/>
    <w:rsid w:val="00474B5D"/>
    <w:rsid w:val="00474CBC"/>
    <w:rsid w:val="00474CC9"/>
    <w:rsid w:val="00475075"/>
    <w:rsid w:val="00475084"/>
    <w:rsid w:val="00475164"/>
    <w:rsid w:val="0047517A"/>
    <w:rsid w:val="004751F3"/>
    <w:rsid w:val="00475298"/>
    <w:rsid w:val="0047563C"/>
    <w:rsid w:val="00475936"/>
    <w:rsid w:val="00475A29"/>
    <w:rsid w:val="00475B05"/>
    <w:rsid w:val="00475BDA"/>
    <w:rsid w:val="00475DDF"/>
    <w:rsid w:val="00475F9F"/>
    <w:rsid w:val="00476456"/>
    <w:rsid w:val="004767D2"/>
    <w:rsid w:val="00476A55"/>
    <w:rsid w:val="00476C90"/>
    <w:rsid w:val="00476CBD"/>
    <w:rsid w:val="00476EA2"/>
    <w:rsid w:val="004770E6"/>
    <w:rsid w:val="0047720F"/>
    <w:rsid w:val="00477244"/>
    <w:rsid w:val="00477387"/>
    <w:rsid w:val="00477643"/>
    <w:rsid w:val="00477735"/>
    <w:rsid w:val="0047784A"/>
    <w:rsid w:val="0047797C"/>
    <w:rsid w:val="00477A04"/>
    <w:rsid w:val="00477AEE"/>
    <w:rsid w:val="00477AF0"/>
    <w:rsid w:val="00477CBF"/>
    <w:rsid w:val="00477CC4"/>
    <w:rsid w:val="00477EA8"/>
    <w:rsid w:val="00477F03"/>
    <w:rsid w:val="00477FCD"/>
    <w:rsid w:val="004801A5"/>
    <w:rsid w:val="004803E6"/>
    <w:rsid w:val="004804EB"/>
    <w:rsid w:val="004807FA"/>
    <w:rsid w:val="0048081B"/>
    <w:rsid w:val="00480902"/>
    <w:rsid w:val="00480C31"/>
    <w:rsid w:val="00480C67"/>
    <w:rsid w:val="00480E09"/>
    <w:rsid w:val="0048105D"/>
    <w:rsid w:val="00481137"/>
    <w:rsid w:val="00481228"/>
    <w:rsid w:val="0048141C"/>
    <w:rsid w:val="004814F1"/>
    <w:rsid w:val="00481515"/>
    <w:rsid w:val="004816B2"/>
    <w:rsid w:val="0048183C"/>
    <w:rsid w:val="0048186E"/>
    <w:rsid w:val="00481982"/>
    <w:rsid w:val="004819A8"/>
    <w:rsid w:val="004819C4"/>
    <w:rsid w:val="004819F4"/>
    <w:rsid w:val="00481A1D"/>
    <w:rsid w:val="00481A6E"/>
    <w:rsid w:val="00481B72"/>
    <w:rsid w:val="00481BEA"/>
    <w:rsid w:val="00481C0D"/>
    <w:rsid w:val="00481D76"/>
    <w:rsid w:val="00481F80"/>
    <w:rsid w:val="00482173"/>
    <w:rsid w:val="004821E6"/>
    <w:rsid w:val="004822BE"/>
    <w:rsid w:val="004825D8"/>
    <w:rsid w:val="0048271D"/>
    <w:rsid w:val="00482878"/>
    <w:rsid w:val="00482932"/>
    <w:rsid w:val="00482934"/>
    <w:rsid w:val="00482948"/>
    <w:rsid w:val="00482A47"/>
    <w:rsid w:val="00482CE4"/>
    <w:rsid w:val="00483058"/>
    <w:rsid w:val="0048353D"/>
    <w:rsid w:val="004836CA"/>
    <w:rsid w:val="004836E9"/>
    <w:rsid w:val="0048389D"/>
    <w:rsid w:val="004839D6"/>
    <w:rsid w:val="00483A6D"/>
    <w:rsid w:val="00483B1B"/>
    <w:rsid w:val="00483B4A"/>
    <w:rsid w:val="00483CC0"/>
    <w:rsid w:val="00483D01"/>
    <w:rsid w:val="00483DC4"/>
    <w:rsid w:val="00483E3E"/>
    <w:rsid w:val="0048447A"/>
    <w:rsid w:val="004844DA"/>
    <w:rsid w:val="004844F9"/>
    <w:rsid w:val="00484B01"/>
    <w:rsid w:val="00484D0A"/>
    <w:rsid w:val="00484DA9"/>
    <w:rsid w:val="00484DD3"/>
    <w:rsid w:val="00484EF3"/>
    <w:rsid w:val="00484F25"/>
    <w:rsid w:val="00484F2D"/>
    <w:rsid w:val="00484F9F"/>
    <w:rsid w:val="004856C3"/>
    <w:rsid w:val="0048571C"/>
    <w:rsid w:val="004857A9"/>
    <w:rsid w:val="004857CA"/>
    <w:rsid w:val="004858B1"/>
    <w:rsid w:val="004859E6"/>
    <w:rsid w:val="00485D42"/>
    <w:rsid w:val="004862D6"/>
    <w:rsid w:val="0048640D"/>
    <w:rsid w:val="0048643C"/>
    <w:rsid w:val="004865D1"/>
    <w:rsid w:val="00486602"/>
    <w:rsid w:val="0048662A"/>
    <w:rsid w:val="0048675A"/>
    <w:rsid w:val="0048698C"/>
    <w:rsid w:val="00486ACB"/>
    <w:rsid w:val="00486B84"/>
    <w:rsid w:val="00486BB1"/>
    <w:rsid w:val="00486D8B"/>
    <w:rsid w:val="00486E7C"/>
    <w:rsid w:val="00486FB6"/>
    <w:rsid w:val="004871A2"/>
    <w:rsid w:val="00487416"/>
    <w:rsid w:val="0048774E"/>
    <w:rsid w:val="00487993"/>
    <w:rsid w:val="004879FD"/>
    <w:rsid w:val="00487A2F"/>
    <w:rsid w:val="00487B74"/>
    <w:rsid w:val="00487B8A"/>
    <w:rsid w:val="00487BB6"/>
    <w:rsid w:val="00487D3C"/>
    <w:rsid w:val="00487D6C"/>
    <w:rsid w:val="00487E62"/>
    <w:rsid w:val="0049003B"/>
    <w:rsid w:val="004900AD"/>
    <w:rsid w:val="004903EB"/>
    <w:rsid w:val="0049044B"/>
    <w:rsid w:val="00490595"/>
    <w:rsid w:val="00490602"/>
    <w:rsid w:val="00490611"/>
    <w:rsid w:val="004907E2"/>
    <w:rsid w:val="004908F3"/>
    <w:rsid w:val="00490929"/>
    <w:rsid w:val="00490940"/>
    <w:rsid w:val="00490B58"/>
    <w:rsid w:val="00490C2C"/>
    <w:rsid w:val="00490C7E"/>
    <w:rsid w:val="00490D34"/>
    <w:rsid w:val="00490DB9"/>
    <w:rsid w:val="00490EBD"/>
    <w:rsid w:val="004911AA"/>
    <w:rsid w:val="004911F9"/>
    <w:rsid w:val="00491265"/>
    <w:rsid w:val="0049133A"/>
    <w:rsid w:val="00491403"/>
    <w:rsid w:val="004916AB"/>
    <w:rsid w:val="004917A8"/>
    <w:rsid w:val="0049188F"/>
    <w:rsid w:val="004919BA"/>
    <w:rsid w:val="004919D2"/>
    <w:rsid w:val="00491B6F"/>
    <w:rsid w:val="00491D18"/>
    <w:rsid w:val="00491E38"/>
    <w:rsid w:val="00492391"/>
    <w:rsid w:val="00492440"/>
    <w:rsid w:val="0049255D"/>
    <w:rsid w:val="00492751"/>
    <w:rsid w:val="00492786"/>
    <w:rsid w:val="00492877"/>
    <w:rsid w:val="00492C9E"/>
    <w:rsid w:val="00492DE4"/>
    <w:rsid w:val="004930D2"/>
    <w:rsid w:val="00493204"/>
    <w:rsid w:val="00493299"/>
    <w:rsid w:val="004932B2"/>
    <w:rsid w:val="004933FF"/>
    <w:rsid w:val="004936EA"/>
    <w:rsid w:val="004938BE"/>
    <w:rsid w:val="004938C9"/>
    <w:rsid w:val="00493AC1"/>
    <w:rsid w:val="0049444F"/>
    <w:rsid w:val="0049451D"/>
    <w:rsid w:val="0049473B"/>
    <w:rsid w:val="0049483C"/>
    <w:rsid w:val="004949B8"/>
    <w:rsid w:val="00494A10"/>
    <w:rsid w:val="00494A9D"/>
    <w:rsid w:val="00494B31"/>
    <w:rsid w:val="00495081"/>
    <w:rsid w:val="004950F6"/>
    <w:rsid w:val="0049512D"/>
    <w:rsid w:val="00495629"/>
    <w:rsid w:val="004956ED"/>
    <w:rsid w:val="00495734"/>
    <w:rsid w:val="00495738"/>
    <w:rsid w:val="00495A08"/>
    <w:rsid w:val="00495E35"/>
    <w:rsid w:val="00495EA2"/>
    <w:rsid w:val="00495F45"/>
    <w:rsid w:val="00496062"/>
    <w:rsid w:val="00496091"/>
    <w:rsid w:val="004961A3"/>
    <w:rsid w:val="004961B6"/>
    <w:rsid w:val="00496258"/>
    <w:rsid w:val="004962B9"/>
    <w:rsid w:val="0049632B"/>
    <w:rsid w:val="004963F0"/>
    <w:rsid w:val="00496470"/>
    <w:rsid w:val="0049661A"/>
    <w:rsid w:val="00496741"/>
    <w:rsid w:val="0049681C"/>
    <w:rsid w:val="00496862"/>
    <w:rsid w:val="00496A37"/>
    <w:rsid w:val="00496A3F"/>
    <w:rsid w:val="00496AB9"/>
    <w:rsid w:val="00496B18"/>
    <w:rsid w:val="00496FD5"/>
    <w:rsid w:val="0049702D"/>
    <w:rsid w:val="00497389"/>
    <w:rsid w:val="004973E4"/>
    <w:rsid w:val="004976D0"/>
    <w:rsid w:val="0049798E"/>
    <w:rsid w:val="00497CD8"/>
    <w:rsid w:val="004A001B"/>
    <w:rsid w:val="004A0034"/>
    <w:rsid w:val="004A00F3"/>
    <w:rsid w:val="004A01AD"/>
    <w:rsid w:val="004A03E6"/>
    <w:rsid w:val="004A0431"/>
    <w:rsid w:val="004A049F"/>
    <w:rsid w:val="004A0679"/>
    <w:rsid w:val="004A06B3"/>
    <w:rsid w:val="004A070C"/>
    <w:rsid w:val="004A07F2"/>
    <w:rsid w:val="004A08EF"/>
    <w:rsid w:val="004A0947"/>
    <w:rsid w:val="004A0A19"/>
    <w:rsid w:val="004A0A3F"/>
    <w:rsid w:val="004A0BDA"/>
    <w:rsid w:val="004A0D78"/>
    <w:rsid w:val="004A0DFC"/>
    <w:rsid w:val="004A1019"/>
    <w:rsid w:val="004A10C5"/>
    <w:rsid w:val="004A11AA"/>
    <w:rsid w:val="004A14C2"/>
    <w:rsid w:val="004A155D"/>
    <w:rsid w:val="004A1595"/>
    <w:rsid w:val="004A164F"/>
    <w:rsid w:val="004A16EA"/>
    <w:rsid w:val="004A1701"/>
    <w:rsid w:val="004A1977"/>
    <w:rsid w:val="004A1A5D"/>
    <w:rsid w:val="004A1AE0"/>
    <w:rsid w:val="004A1DC9"/>
    <w:rsid w:val="004A1E67"/>
    <w:rsid w:val="004A1F6D"/>
    <w:rsid w:val="004A21C2"/>
    <w:rsid w:val="004A234A"/>
    <w:rsid w:val="004A24B2"/>
    <w:rsid w:val="004A27A2"/>
    <w:rsid w:val="004A2885"/>
    <w:rsid w:val="004A28C2"/>
    <w:rsid w:val="004A2913"/>
    <w:rsid w:val="004A2937"/>
    <w:rsid w:val="004A2B4F"/>
    <w:rsid w:val="004A2B98"/>
    <w:rsid w:val="004A2CF7"/>
    <w:rsid w:val="004A2D64"/>
    <w:rsid w:val="004A2DB1"/>
    <w:rsid w:val="004A2DE6"/>
    <w:rsid w:val="004A2E00"/>
    <w:rsid w:val="004A2F19"/>
    <w:rsid w:val="004A3059"/>
    <w:rsid w:val="004A3081"/>
    <w:rsid w:val="004A323F"/>
    <w:rsid w:val="004A33E1"/>
    <w:rsid w:val="004A3470"/>
    <w:rsid w:val="004A3860"/>
    <w:rsid w:val="004A3862"/>
    <w:rsid w:val="004A388B"/>
    <w:rsid w:val="004A39BC"/>
    <w:rsid w:val="004A3B61"/>
    <w:rsid w:val="004A3C72"/>
    <w:rsid w:val="004A3EC5"/>
    <w:rsid w:val="004A404C"/>
    <w:rsid w:val="004A4362"/>
    <w:rsid w:val="004A455A"/>
    <w:rsid w:val="004A45F8"/>
    <w:rsid w:val="004A4748"/>
    <w:rsid w:val="004A4768"/>
    <w:rsid w:val="004A4949"/>
    <w:rsid w:val="004A4A2C"/>
    <w:rsid w:val="004A4ACB"/>
    <w:rsid w:val="004A4B2A"/>
    <w:rsid w:val="004A4B6B"/>
    <w:rsid w:val="004A4CA0"/>
    <w:rsid w:val="004A4E00"/>
    <w:rsid w:val="004A4E13"/>
    <w:rsid w:val="004A50E8"/>
    <w:rsid w:val="004A51DE"/>
    <w:rsid w:val="004A547A"/>
    <w:rsid w:val="004A5522"/>
    <w:rsid w:val="004A55B3"/>
    <w:rsid w:val="004A5807"/>
    <w:rsid w:val="004A580F"/>
    <w:rsid w:val="004A5A34"/>
    <w:rsid w:val="004A5AE5"/>
    <w:rsid w:val="004A5B21"/>
    <w:rsid w:val="004A5B68"/>
    <w:rsid w:val="004A5C9F"/>
    <w:rsid w:val="004A5EC3"/>
    <w:rsid w:val="004A617F"/>
    <w:rsid w:val="004A61C9"/>
    <w:rsid w:val="004A6263"/>
    <w:rsid w:val="004A640D"/>
    <w:rsid w:val="004A6437"/>
    <w:rsid w:val="004A663E"/>
    <w:rsid w:val="004A673B"/>
    <w:rsid w:val="004A69B5"/>
    <w:rsid w:val="004A6A13"/>
    <w:rsid w:val="004A6B44"/>
    <w:rsid w:val="004A6CD1"/>
    <w:rsid w:val="004A6CD3"/>
    <w:rsid w:val="004A705D"/>
    <w:rsid w:val="004A70D5"/>
    <w:rsid w:val="004A7152"/>
    <w:rsid w:val="004A7181"/>
    <w:rsid w:val="004A7340"/>
    <w:rsid w:val="004A743B"/>
    <w:rsid w:val="004A74F0"/>
    <w:rsid w:val="004A751E"/>
    <w:rsid w:val="004A752E"/>
    <w:rsid w:val="004A776F"/>
    <w:rsid w:val="004A7975"/>
    <w:rsid w:val="004A797D"/>
    <w:rsid w:val="004A7A88"/>
    <w:rsid w:val="004A7B40"/>
    <w:rsid w:val="004A7C27"/>
    <w:rsid w:val="004A7C99"/>
    <w:rsid w:val="004A7D0D"/>
    <w:rsid w:val="004A7DFC"/>
    <w:rsid w:val="004B00A1"/>
    <w:rsid w:val="004B01B2"/>
    <w:rsid w:val="004B01CE"/>
    <w:rsid w:val="004B06E5"/>
    <w:rsid w:val="004B09A4"/>
    <w:rsid w:val="004B09EA"/>
    <w:rsid w:val="004B0A71"/>
    <w:rsid w:val="004B0BD3"/>
    <w:rsid w:val="004B0C2F"/>
    <w:rsid w:val="004B0D4A"/>
    <w:rsid w:val="004B0FBE"/>
    <w:rsid w:val="004B122C"/>
    <w:rsid w:val="004B1431"/>
    <w:rsid w:val="004B183D"/>
    <w:rsid w:val="004B1870"/>
    <w:rsid w:val="004B1928"/>
    <w:rsid w:val="004B1AF1"/>
    <w:rsid w:val="004B1C66"/>
    <w:rsid w:val="004B1ECB"/>
    <w:rsid w:val="004B1F5B"/>
    <w:rsid w:val="004B23AC"/>
    <w:rsid w:val="004B2443"/>
    <w:rsid w:val="004B27CF"/>
    <w:rsid w:val="004B28B3"/>
    <w:rsid w:val="004B297B"/>
    <w:rsid w:val="004B2998"/>
    <w:rsid w:val="004B29F2"/>
    <w:rsid w:val="004B2A13"/>
    <w:rsid w:val="004B2B66"/>
    <w:rsid w:val="004B3190"/>
    <w:rsid w:val="004B31AE"/>
    <w:rsid w:val="004B32A8"/>
    <w:rsid w:val="004B3365"/>
    <w:rsid w:val="004B33C3"/>
    <w:rsid w:val="004B35A5"/>
    <w:rsid w:val="004B35C1"/>
    <w:rsid w:val="004B36DF"/>
    <w:rsid w:val="004B380B"/>
    <w:rsid w:val="004B3D25"/>
    <w:rsid w:val="004B3DAD"/>
    <w:rsid w:val="004B3F80"/>
    <w:rsid w:val="004B4175"/>
    <w:rsid w:val="004B41EE"/>
    <w:rsid w:val="004B4257"/>
    <w:rsid w:val="004B427B"/>
    <w:rsid w:val="004B4650"/>
    <w:rsid w:val="004B48FA"/>
    <w:rsid w:val="004B4F51"/>
    <w:rsid w:val="004B50D9"/>
    <w:rsid w:val="004B512F"/>
    <w:rsid w:val="004B5181"/>
    <w:rsid w:val="004B5186"/>
    <w:rsid w:val="004B5188"/>
    <w:rsid w:val="004B51CB"/>
    <w:rsid w:val="004B55F2"/>
    <w:rsid w:val="004B56BB"/>
    <w:rsid w:val="004B5852"/>
    <w:rsid w:val="004B5C48"/>
    <w:rsid w:val="004B5CDB"/>
    <w:rsid w:val="004B5EB0"/>
    <w:rsid w:val="004B6079"/>
    <w:rsid w:val="004B615C"/>
    <w:rsid w:val="004B63BB"/>
    <w:rsid w:val="004B6427"/>
    <w:rsid w:val="004B647E"/>
    <w:rsid w:val="004B64BB"/>
    <w:rsid w:val="004B6590"/>
    <w:rsid w:val="004B65BD"/>
    <w:rsid w:val="004B6712"/>
    <w:rsid w:val="004B68AF"/>
    <w:rsid w:val="004B68DF"/>
    <w:rsid w:val="004B6B2A"/>
    <w:rsid w:val="004B6BD6"/>
    <w:rsid w:val="004B6C05"/>
    <w:rsid w:val="004B6C6E"/>
    <w:rsid w:val="004B744A"/>
    <w:rsid w:val="004B74BE"/>
    <w:rsid w:val="004B76CD"/>
    <w:rsid w:val="004B7862"/>
    <w:rsid w:val="004B7A14"/>
    <w:rsid w:val="004B7B40"/>
    <w:rsid w:val="004B7D0F"/>
    <w:rsid w:val="004B7E78"/>
    <w:rsid w:val="004C003F"/>
    <w:rsid w:val="004C038D"/>
    <w:rsid w:val="004C0580"/>
    <w:rsid w:val="004C0708"/>
    <w:rsid w:val="004C083F"/>
    <w:rsid w:val="004C090C"/>
    <w:rsid w:val="004C0BCD"/>
    <w:rsid w:val="004C0E4E"/>
    <w:rsid w:val="004C0F0A"/>
    <w:rsid w:val="004C100D"/>
    <w:rsid w:val="004C1061"/>
    <w:rsid w:val="004C1101"/>
    <w:rsid w:val="004C1130"/>
    <w:rsid w:val="004C11A0"/>
    <w:rsid w:val="004C120D"/>
    <w:rsid w:val="004C126C"/>
    <w:rsid w:val="004C1528"/>
    <w:rsid w:val="004C1576"/>
    <w:rsid w:val="004C15E2"/>
    <w:rsid w:val="004C15F5"/>
    <w:rsid w:val="004C171E"/>
    <w:rsid w:val="004C19A3"/>
    <w:rsid w:val="004C19D5"/>
    <w:rsid w:val="004C1C66"/>
    <w:rsid w:val="004C1FF7"/>
    <w:rsid w:val="004C232D"/>
    <w:rsid w:val="004C239B"/>
    <w:rsid w:val="004C24BF"/>
    <w:rsid w:val="004C270E"/>
    <w:rsid w:val="004C27F6"/>
    <w:rsid w:val="004C2847"/>
    <w:rsid w:val="004C292C"/>
    <w:rsid w:val="004C2A1F"/>
    <w:rsid w:val="004C2A37"/>
    <w:rsid w:val="004C2C93"/>
    <w:rsid w:val="004C2D2C"/>
    <w:rsid w:val="004C2D48"/>
    <w:rsid w:val="004C2D9B"/>
    <w:rsid w:val="004C2E51"/>
    <w:rsid w:val="004C2F92"/>
    <w:rsid w:val="004C30E4"/>
    <w:rsid w:val="004C31FD"/>
    <w:rsid w:val="004C3466"/>
    <w:rsid w:val="004C3AD6"/>
    <w:rsid w:val="004C3AE3"/>
    <w:rsid w:val="004C3C14"/>
    <w:rsid w:val="004C3CB5"/>
    <w:rsid w:val="004C3E70"/>
    <w:rsid w:val="004C3EBE"/>
    <w:rsid w:val="004C436B"/>
    <w:rsid w:val="004C4668"/>
    <w:rsid w:val="004C46A8"/>
    <w:rsid w:val="004C472D"/>
    <w:rsid w:val="004C4798"/>
    <w:rsid w:val="004C498A"/>
    <w:rsid w:val="004C4AE8"/>
    <w:rsid w:val="004C4B79"/>
    <w:rsid w:val="004C4B87"/>
    <w:rsid w:val="004C4B9B"/>
    <w:rsid w:val="004C4D88"/>
    <w:rsid w:val="004C4E44"/>
    <w:rsid w:val="004C4F9B"/>
    <w:rsid w:val="004C5066"/>
    <w:rsid w:val="004C50A3"/>
    <w:rsid w:val="004C52A3"/>
    <w:rsid w:val="004C539C"/>
    <w:rsid w:val="004C53B2"/>
    <w:rsid w:val="004C5575"/>
    <w:rsid w:val="004C557E"/>
    <w:rsid w:val="004C5633"/>
    <w:rsid w:val="004C5900"/>
    <w:rsid w:val="004C5B0D"/>
    <w:rsid w:val="004C5CDC"/>
    <w:rsid w:val="004C5CFE"/>
    <w:rsid w:val="004C5F10"/>
    <w:rsid w:val="004C6170"/>
    <w:rsid w:val="004C61D9"/>
    <w:rsid w:val="004C61E8"/>
    <w:rsid w:val="004C63DD"/>
    <w:rsid w:val="004C6467"/>
    <w:rsid w:val="004C6475"/>
    <w:rsid w:val="004C64C3"/>
    <w:rsid w:val="004C6562"/>
    <w:rsid w:val="004C6820"/>
    <w:rsid w:val="004C682F"/>
    <w:rsid w:val="004C6835"/>
    <w:rsid w:val="004C6EC3"/>
    <w:rsid w:val="004C7205"/>
    <w:rsid w:val="004C7854"/>
    <w:rsid w:val="004C78E5"/>
    <w:rsid w:val="004C7B56"/>
    <w:rsid w:val="004C7E66"/>
    <w:rsid w:val="004D00B3"/>
    <w:rsid w:val="004D042C"/>
    <w:rsid w:val="004D0498"/>
    <w:rsid w:val="004D0553"/>
    <w:rsid w:val="004D0658"/>
    <w:rsid w:val="004D06ED"/>
    <w:rsid w:val="004D0B95"/>
    <w:rsid w:val="004D0C73"/>
    <w:rsid w:val="004D0CFF"/>
    <w:rsid w:val="004D0DBD"/>
    <w:rsid w:val="004D0E65"/>
    <w:rsid w:val="004D0F9C"/>
    <w:rsid w:val="004D0FB1"/>
    <w:rsid w:val="004D164E"/>
    <w:rsid w:val="004D18A1"/>
    <w:rsid w:val="004D1AAC"/>
    <w:rsid w:val="004D1F2F"/>
    <w:rsid w:val="004D1F84"/>
    <w:rsid w:val="004D23C0"/>
    <w:rsid w:val="004D2624"/>
    <w:rsid w:val="004D29B1"/>
    <w:rsid w:val="004D2AF4"/>
    <w:rsid w:val="004D2B75"/>
    <w:rsid w:val="004D2FAE"/>
    <w:rsid w:val="004D2FE2"/>
    <w:rsid w:val="004D3049"/>
    <w:rsid w:val="004D30F5"/>
    <w:rsid w:val="004D3196"/>
    <w:rsid w:val="004D31FB"/>
    <w:rsid w:val="004D35A9"/>
    <w:rsid w:val="004D371B"/>
    <w:rsid w:val="004D38AD"/>
    <w:rsid w:val="004D3ACF"/>
    <w:rsid w:val="004D3C96"/>
    <w:rsid w:val="004D3CCC"/>
    <w:rsid w:val="004D3D13"/>
    <w:rsid w:val="004D3E1B"/>
    <w:rsid w:val="004D3E35"/>
    <w:rsid w:val="004D3F5E"/>
    <w:rsid w:val="004D409B"/>
    <w:rsid w:val="004D40CF"/>
    <w:rsid w:val="004D41B6"/>
    <w:rsid w:val="004D4632"/>
    <w:rsid w:val="004D47AD"/>
    <w:rsid w:val="004D4821"/>
    <w:rsid w:val="004D4B90"/>
    <w:rsid w:val="004D5072"/>
    <w:rsid w:val="004D52A6"/>
    <w:rsid w:val="004D548A"/>
    <w:rsid w:val="004D549B"/>
    <w:rsid w:val="004D54C7"/>
    <w:rsid w:val="004D550F"/>
    <w:rsid w:val="004D5515"/>
    <w:rsid w:val="004D55DC"/>
    <w:rsid w:val="004D5766"/>
    <w:rsid w:val="004D58BF"/>
    <w:rsid w:val="004D5D5B"/>
    <w:rsid w:val="004D5F8B"/>
    <w:rsid w:val="004D5FBC"/>
    <w:rsid w:val="004D620D"/>
    <w:rsid w:val="004D63BF"/>
    <w:rsid w:val="004D6785"/>
    <w:rsid w:val="004D692C"/>
    <w:rsid w:val="004D6AEF"/>
    <w:rsid w:val="004D6BBF"/>
    <w:rsid w:val="004D6D5B"/>
    <w:rsid w:val="004D6DDF"/>
    <w:rsid w:val="004D6FB6"/>
    <w:rsid w:val="004D700D"/>
    <w:rsid w:val="004D705E"/>
    <w:rsid w:val="004D7568"/>
    <w:rsid w:val="004D75D5"/>
    <w:rsid w:val="004D7A30"/>
    <w:rsid w:val="004D7AE1"/>
    <w:rsid w:val="004D7BFF"/>
    <w:rsid w:val="004D7C06"/>
    <w:rsid w:val="004D7C31"/>
    <w:rsid w:val="004D7FCA"/>
    <w:rsid w:val="004E00BB"/>
    <w:rsid w:val="004E0428"/>
    <w:rsid w:val="004E044E"/>
    <w:rsid w:val="004E06F3"/>
    <w:rsid w:val="004E090B"/>
    <w:rsid w:val="004E0937"/>
    <w:rsid w:val="004E094E"/>
    <w:rsid w:val="004E0A93"/>
    <w:rsid w:val="004E0C74"/>
    <w:rsid w:val="004E0E02"/>
    <w:rsid w:val="004E0F26"/>
    <w:rsid w:val="004E1101"/>
    <w:rsid w:val="004E1555"/>
    <w:rsid w:val="004E16D3"/>
    <w:rsid w:val="004E1B90"/>
    <w:rsid w:val="004E1FCF"/>
    <w:rsid w:val="004E227F"/>
    <w:rsid w:val="004E29DA"/>
    <w:rsid w:val="004E2A77"/>
    <w:rsid w:val="004E2ABF"/>
    <w:rsid w:val="004E2CF3"/>
    <w:rsid w:val="004E2D5E"/>
    <w:rsid w:val="004E2FE7"/>
    <w:rsid w:val="004E2FF3"/>
    <w:rsid w:val="004E3027"/>
    <w:rsid w:val="004E3185"/>
    <w:rsid w:val="004E32A3"/>
    <w:rsid w:val="004E38BB"/>
    <w:rsid w:val="004E3B0D"/>
    <w:rsid w:val="004E3C34"/>
    <w:rsid w:val="004E41D3"/>
    <w:rsid w:val="004E4206"/>
    <w:rsid w:val="004E428E"/>
    <w:rsid w:val="004E45A2"/>
    <w:rsid w:val="004E4716"/>
    <w:rsid w:val="004E4B32"/>
    <w:rsid w:val="004E4CB6"/>
    <w:rsid w:val="004E4CDD"/>
    <w:rsid w:val="004E4D8E"/>
    <w:rsid w:val="004E4EAD"/>
    <w:rsid w:val="004E4F12"/>
    <w:rsid w:val="004E5004"/>
    <w:rsid w:val="004E507D"/>
    <w:rsid w:val="004E5345"/>
    <w:rsid w:val="004E535D"/>
    <w:rsid w:val="004E53B3"/>
    <w:rsid w:val="004E54F6"/>
    <w:rsid w:val="004E5BF3"/>
    <w:rsid w:val="004E5DD0"/>
    <w:rsid w:val="004E5F6D"/>
    <w:rsid w:val="004E6641"/>
    <w:rsid w:val="004E6669"/>
    <w:rsid w:val="004E66D6"/>
    <w:rsid w:val="004E684B"/>
    <w:rsid w:val="004E69C0"/>
    <w:rsid w:val="004E6CB4"/>
    <w:rsid w:val="004E6D00"/>
    <w:rsid w:val="004E6F49"/>
    <w:rsid w:val="004E7065"/>
    <w:rsid w:val="004E7103"/>
    <w:rsid w:val="004E71C5"/>
    <w:rsid w:val="004E732A"/>
    <w:rsid w:val="004E752E"/>
    <w:rsid w:val="004E7709"/>
    <w:rsid w:val="004E7953"/>
    <w:rsid w:val="004E7C0C"/>
    <w:rsid w:val="004E7C18"/>
    <w:rsid w:val="004E7C33"/>
    <w:rsid w:val="004F0085"/>
    <w:rsid w:val="004F00E2"/>
    <w:rsid w:val="004F0112"/>
    <w:rsid w:val="004F025E"/>
    <w:rsid w:val="004F0280"/>
    <w:rsid w:val="004F02AA"/>
    <w:rsid w:val="004F02B1"/>
    <w:rsid w:val="004F04B8"/>
    <w:rsid w:val="004F04DF"/>
    <w:rsid w:val="004F0CF7"/>
    <w:rsid w:val="004F0F63"/>
    <w:rsid w:val="004F1184"/>
    <w:rsid w:val="004F13D5"/>
    <w:rsid w:val="004F1481"/>
    <w:rsid w:val="004F15BF"/>
    <w:rsid w:val="004F1963"/>
    <w:rsid w:val="004F19C4"/>
    <w:rsid w:val="004F1A99"/>
    <w:rsid w:val="004F1C2C"/>
    <w:rsid w:val="004F1CD5"/>
    <w:rsid w:val="004F20A7"/>
    <w:rsid w:val="004F20CF"/>
    <w:rsid w:val="004F22D6"/>
    <w:rsid w:val="004F2449"/>
    <w:rsid w:val="004F2672"/>
    <w:rsid w:val="004F2DC4"/>
    <w:rsid w:val="004F30CE"/>
    <w:rsid w:val="004F32F1"/>
    <w:rsid w:val="004F3388"/>
    <w:rsid w:val="004F33BE"/>
    <w:rsid w:val="004F368F"/>
    <w:rsid w:val="004F39FF"/>
    <w:rsid w:val="004F3A3C"/>
    <w:rsid w:val="004F3B87"/>
    <w:rsid w:val="004F3DBC"/>
    <w:rsid w:val="004F3E1E"/>
    <w:rsid w:val="004F3FB2"/>
    <w:rsid w:val="004F4067"/>
    <w:rsid w:val="004F425B"/>
    <w:rsid w:val="004F4364"/>
    <w:rsid w:val="004F437C"/>
    <w:rsid w:val="004F4419"/>
    <w:rsid w:val="004F4720"/>
    <w:rsid w:val="004F484E"/>
    <w:rsid w:val="004F4977"/>
    <w:rsid w:val="004F49A4"/>
    <w:rsid w:val="004F4AEF"/>
    <w:rsid w:val="004F4D91"/>
    <w:rsid w:val="004F4FB2"/>
    <w:rsid w:val="004F518A"/>
    <w:rsid w:val="004F5261"/>
    <w:rsid w:val="004F5301"/>
    <w:rsid w:val="004F5913"/>
    <w:rsid w:val="004F5987"/>
    <w:rsid w:val="004F5CCB"/>
    <w:rsid w:val="004F5E3E"/>
    <w:rsid w:val="004F6276"/>
    <w:rsid w:val="004F630D"/>
    <w:rsid w:val="004F649F"/>
    <w:rsid w:val="004F6651"/>
    <w:rsid w:val="004F671C"/>
    <w:rsid w:val="004F6D6B"/>
    <w:rsid w:val="004F6DB2"/>
    <w:rsid w:val="004F6FE7"/>
    <w:rsid w:val="004F702D"/>
    <w:rsid w:val="004F70BC"/>
    <w:rsid w:val="004F71D4"/>
    <w:rsid w:val="004F737D"/>
    <w:rsid w:val="004F739E"/>
    <w:rsid w:val="004F73D3"/>
    <w:rsid w:val="004F7576"/>
    <w:rsid w:val="004F7581"/>
    <w:rsid w:val="004F75E7"/>
    <w:rsid w:val="004F762D"/>
    <w:rsid w:val="004F7A01"/>
    <w:rsid w:val="004F7B55"/>
    <w:rsid w:val="004F7C59"/>
    <w:rsid w:val="004F7CA9"/>
    <w:rsid w:val="004F7DA6"/>
    <w:rsid w:val="00500096"/>
    <w:rsid w:val="005000DE"/>
    <w:rsid w:val="005001DB"/>
    <w:rsid w:val="005004D9"/>
    <w:rsid w:val="005004F5"/>
    <w:rsid w:val="00500A9B"/>
    <w:rsid w:val="00500B48"/>
    <w:rsid w:val="00500B82"/>
    <w:rsid w:val="00500BB4"/>
    <w:rsid w:val="00500D72"/>
    <w:rsid w:val="00500D97"/>
    <w:rsid w:val="00500E95"/>
    <w:rsid w:val="00500F31"/>
    <w:rsid w:val="00500FD2"/>
    <w:rsid w:val="00501071"/>
    <w:rsid w:val="005010A1"/>
    <w:rsid w:val="00501152"/>
    <w:rsid w:val="0050160A"/>
    <w:rsid w:val="005016E8"/>
    <w:rsid w:val="00501A26"/>
    <w:rsid w:val="00501BCC"/>
    <w:rsid w:val="0050204C"/>
    <w:rsid w:val="005021D5"/>
    <w:rsid w:val="005022B3"/>
    <w:rsid w:val="00502390"/>
    <w:rsid w:val="005024AB"/>
    <w:rsid w:val="00502506"/>
    <w:rsid w:val="00502983"/>
    <w:rsid w:val="00502ABD"/>
    <w:rsid w:val="00502ACD"/>
    <w:rsid w:val="00502AE2"/>
    <w:rsid w:val="00502B4F"/>
    <w:rsid w:val="00502DF6"/>
    <w:rsid w:val="00503026"/>
    <w:rsid w:val="005036B6"/>
    <w:rsid w:val="00503723"/>
    <w:rsid w:val="00503C81"/>
    <w:rsid w:val="00503F09"/>
    <w:rsid w:val="00504019"/>
    <w:rsid w:val="00504079"/>
    <w:rsid w:val="00504191"/>
    <w:rsid w:val="00504542"/>
    <w:rsid w:val="005045A6"/>
    <w:rsid w:val="005045B3"/>
    <w:rsid w:val="00504838"/>
    <w:rsid w:val="0050490D"/>
    <w:rsid w:val="00504BA2"/>
    <w:rsid w:val="00504FD9"/>
    <w:rsid w:val="005051D6"/>
    <w:rsid w:val="005053F5"/>
    <w:rsid w:val="0050543B"/>
    <w:rsid w:val="00505488"/>
    <w:rsid w:val="005056B1"/>
    <w:rsid w:val="005056D7"/>
    <w:rsid w:val="00505B9E"/>
    <w:rsid w:val="00505BC6"/>
    <w:rsid w:val="00505C8B"/>
    <w:rsid w:val="00505D33"/>
    <w:rsid w:val="00505D43"/>
    <w:rsid w:val="00505F12"/>
    <w:rsid w:val="00506070"/>
    <w:rsid w:val="005065D5"/>
    <w:rsid w:val="00506641"/>
    <w:rsid w:val="005066CD"/>
    <w:rsid w:val="00506885"/>
    <w:rsid w:val="005068D3"/>
    <w:rsid w:val="0050690B"/>
    <w:rsid w:val="00506B4D"/>
    <w:rsid w:val="00506BE1"/>
    <w:rsid w:val="00506CB0"/>
    <w:rsid w:val="00506D90"/>
    <w:rsid w:val="005071EB"/>
    <w:rsid w:val="0050758B"/>
    <w:rsid w:val="00507597"/>
    <w:rsid w:val="00507609"/>
    <w:rsid w:val="005076DA"/>
    <w:rsid w:val="0050775F"/>
    <w:rsid w:val="005079F2"/>
    <w:rsid w:val="00507A02"/>
    <w:rsid w:val="00507A0C"/>
    <w:rsid w:val="00507A86"/>
    <w:rsid w:val="00507CBF"/>
    <w:rsid w:val="00507CE1"/>
    <w:rsid w:val="00507E10"/>
    <w:rsid w:val="00507F2F"/>
    <w:rsid w:val="005102D0"/>
    <w:rsid w:val="00510409"/>
    <w:rsid w:val="005105EA"/>
    <w:rsid w:val="00510817"/>
    <w:rsid w:val="005108DD"/>
    <w:rsid w:val="00510CD1"/>
    <w:rsid w:val="00510E88"/>
    <w:rsid w:val="005111F8"/>
    <w:rsid w:val="00511378"/>
    <w:rsid w:val="005115D7"/>
    <w:rsid w:val="00511659"/>
    <w:rsid w:val="00511734"/>
    <w:rsid w:val="00511842"/>
    <w:rsid w:val="00511847"/>
    <w:rsid w:val="005118A6"/>
    <w:rsid w:val="00511D16"/>
    <w:rsid w:val="00511E10"/>
    <w:rsid w:val="00512207"/>
    <w:rsid w:val="00512266"/>
    <w:rsid w:val="005123DF"/>
    <w:rsid w:val="0051257E"/>
    <w:rsid w:val="005126E1"/>
    <w:rsid w:val="005126E3"/>
    <w:rsid w:val="00512826"/>
    <w:rsid w:val="00512A21"/>
    <w:rsid w:val="00512BE3"/>
    <w:rsid w:val="00512BFE"/>
    <w:rsid w:val="00512C36"/>
    <w:rsid w:val="00512C61"/>
    <w:rsid w:val="00512D9A"/>
    <w:rsid w:val="0051317B"/>
    <w:rsid w:val="0051356B"/>
    <w:rsid w:val="005135C0"/>
    <w:rsid w:val="005136D1"/>
    <w:rsid w:val="005136EC"/>
    <w:rsid w:val="005137BB"/>
    <w:rsid w:val="0051381E"/>
    <w:rsid w:val="00513AA6"/>
    <w:rsid w:val="00513AC1"/>
    <w:rsid w:val="00513B12"/>
    <w:rsid w:val="00513C14"/>
    <w:rsid w:val="00513FC2"/>
    <w:rsid w:val="00514040"/>
    <w:rsid w:val="0051418F"/>
    <w:rsid w:val="0051432C"/>
    <w:rsid w:val="00514399"/>
    <w:rsid w:val="0051471A"/>
    <w:rsid w:val="005149E3"/>
    <w:rsid w:val="00514C95"/>
    <w:rsid w:val="00514CE3"/>
    <w:rsid w:val="00514D49"/>
    <w:rsid w:val="00514E64"/>
    <w:rsid w:val="00514F38"/>
    <w:rsid w:val="00514FD0"/>
    <w:rsid w:val="00515339"/>
    <w:rsid w:val="0051556F"/>
    <w:rsid w:val="0051564A"/>
    <w:rsid w:val="00515954"/>
    <w:rsid w:val="00515C6C"/>
    <w:rsid w:val="00515C9A"/>
    <w:rsid w:val="00515FC8"/>
    <w:rsid w:val="00515FCE"/>
    <w:rsid w:val="00516322"/>
    <w:rsid w:val="0051635C"/>
    <w:rsid w:val="005165AD"/>
    <w:rsid w:val="00516729"/>
    <w:rsid w:val="0051693B"/>
    <w:rsid w:val="00516A2A"/>
    <w:rsid w:val="00516A77"/>
    <w:rsid w:val="00516C1F"/>
    <w:rsid w:val="00516E31"/>
    <w:rsid w:val="005170F6"/>
    <w:rsid w:val="0051711F"/>
    <w:rsid w:val="00517306"/>
    <w:rsid w:val="00517661"/>
    <w:rsid w:val="00517883"/>
    <w:rsid w:val="00517C2C"/>
    <w:rsid w:val="005201DA"/>
    <w:rsid w:val="005201DC"/>
    <w:rsid w:val="00520240"/>
    <w:rsid w:val="00520525"/>
    <w:rsid w:val="0052069E"/>
    <w:rsid w:val="00520727"/>
    <w:rsid w:val="0052074F"/>
    <w:rsid w:val="00520766"/>
    <w:rsid w:val="00520AD9"/>
    <w:rsid w:val="00520D97"/>
    <w:rsid w:val="00520DE3"/>
    <w:rsid w:val="0052112A"/>
    <w:rsid w:val="005211A9"/>
    <w:rsid w:val="005211D6"/>
    <w:rsid w:val="00521319"/>
    <w:rsid w:val="0052136A"/>
    <w:rsid w:val="00521494"/>
    <w:rsid w:val="00521933"/>
    <w:rsid w:val="005219C0"/>
    <w:rsid w:val="005219FB"/>
    <w:rsid w:val="00521BA6"/>
    <w:rsid w:val="00521C51"/>
    <w:rsid w:val="00521DF3"/>
    <w:rsid w:val="00521E14"/>
    <w:rsid w:val="00521F4C"/>
    <w:rsid w:val="00521FBB"/>
    <w:rsid w:val="005222CF"/>
    <w:rsid w:val="00522320"/>
    <w:rsid w:val="0052233B"/>
    <w:rsid w:val="00522381"/>
    <w:rsid w:val="005225AB"/>
    <w:rsid w:val="005225B2"/>
    <w:rsid w:val="005227A6"/>
    <w:rsid w:val="00522C3D"/>
    <w:rsid w:val="00522D10"/>
    <w:rsid w:val="00523226"/>
    <w:rsid w:val="005234D9"/>
    <w:rsid w:val="00523526"/>
    <w:rsid w:val="00523751"/>
    <w:rsid w:val="005237B0"/>
    <w:rsid w:val="005237EC"/>
    <w:rsid w:val="00523DA9"/>
    <w:rsid w:val="0052402E"/>
    <w:rsid w:val="00524297"/>
    <w:rsid w:val="00524604"/>
    <w:rsid w:val="0052461C"/>
    <w:rsid w:val="005246CB"/>
    <w:rsid w:val="005248A8"/>
    <w:rsid w:val="00524B10"/>
    <w:rsid w:val="00524CB4"/>
    <w:rsid w:val="00524CBB"/>
    <w:rsid w:val="00524E40"/>
    <w:rsid w:val="00524F89"/>
    <w:rsid w:val="00524F8B"/>
    <w:rsid w:val="00525002"/>
    <w:rsid w:val="005250CF"/>
    <w:rsid w:val="005253AD"/>
    <w:rsid w:val="005254BD"/>
    <w:rsid w:val="00525519"/>
    <w:rsid w:val="00525731"/>
    <w:rsid w:val="00525A7F"/>
    <w:rsid w:val="00525A9D"/>
    <w:rsid w:val="00525CD0"/>
    <w:rsid w:val="00525DB9"/>
    <w:rsid w:val="00525E50"/>
    <w:rsid w:val="00525EBD"/>
    <w:rsid w:val="00525F23"/>
    <w:rsid w:val="00526068"/>
    <w:rsid w:val="00526108"/>
    <w:rsid w:val="00526305"/>
    <w:rsid w:val="00526517"/>
    <w:rsid w:val="005265B1"/>
    <w:rsid w:val="005265B5"/>
    <w:rsid w:val="0052683F"/>
    <w:rsid w:val="00526874"/>
    <w:rsid w:val="0052688F"/>
    <w:rsid w:val="0052690F"/>
    <w:rsid w:val="00526968"/>
    <w:rsid w:val="005269D3"/>
    <w:rsid w:val="00526ACD"/>
    <w:rsid w:val="00526BFA"/>
    <w:rsid w:val="00526E7A"/>
    <w:rsid w:val="00526EB9"/>
    <w:rsid w:val="00526EEF"/>
    <w:rsid w:val="00526FA0"/>
    <w:rsid w:val="005271D4"/>
    <w:rsid w:val="00527495"/>
    <w:rsid w:val="00527575"/>
    <w:rsid w:val="00527617"/>
    <w:rsid w:val="005276E5"/>
    <w:rsid w:val="00527908"/>
    <w:rsid w:val="00527A26"/>
    <w:rsid w:val="00527BB4"/>
    <w:rsid w:val="00527C02"/>
    <w:rsid w:val="00527DB9"/>
    <w:rsid w:val="00527DBA"/>
    <w:rsid w:val="00527E24"/>
    <w:rsid w:val="0053019F"/>
    <w:rsid w:val="0053020C"/>
    <w:rsid w:val="0053075F"/>
    <w:rsid w:val="0053094C"/>
    <w:rsid w:val="00530BA8"/>
    <w:rsid w:val="00530BBF"/>
    <w:rsid w:val="00530D7C"/>
    <w:rsid w:val="00530FB0"/>
    <w:rsid w:val="005310DD"/>
    <w:rsid w:val="00531167"/>
    <w:rsid w:val="00531349"/>
    <w:rsid w:val="005313FB"/>
    <w:rsid w:val="005315D5"/>
    <w:rsid w:val="005317D9"/>
    <w:rsid w:val="00531883"/>
    <w:rsid w:val="005318DC"/>
    <w:rsid w:val="00531C4E"/>
    <w:rsid w:val="00531DCB"/>
    <w:rsid w:val="00531ED9"/>
    <w:rsid w:val="0053202C"/>
    <w:rsid w:val="00532076"/>
    <w:rsid w:val="005321DB"/>
    <w:rsid w:val="005324C0"/>
    <w:rsid w:val="005325AE"/>
    <w:rsid w:val="00532631"/>
    <w:rsid w:val="00532637"/>
    <w:rsid w:val="00532646"/>
    <w:rsid w:val="00532B0B"/>
    <w:rsid w:val="00532B46"/>
    <w:rsid w:val="00532B59"/>
    <w:rsid w:val="00532BFD"/>
    <w:rsid w:val="00532D15"/>
    <w:rsid w:val="00533327"/>
    <w:rsid w:val="00533567"/>
    <w:rsid w:val="0053368A"/>
    <w:rsid w:val="00533740"/>
    <w:rsid w:val="00533ABD"/>
    <w:rsid w:val="00533B5D"/>
    <w:rsid w:val="00533B9C"/>
    <w:rsid w:val="00533CA9"/>
    <w:rsid w:val="00533CD4"/>
    <w:rsid w:val="005340B0"/>
    <w:rsid w:val="0053416E"/>
    <w:rsid w:val="00534476"/>
    <w:rsid w:val="00534746"/>
    <w:rsid w:val="00534878"/>
    <w:rsid w:val="00534CF7"/>
    <w:rsid w:val="00534D31"/>
    <w:rsid w:val="00534F59"/>
    <w:rsid w:val="00535011"/>
    <w:rsid w:val="0053508B"/>
    <w:rsid w:val="00535271"/>
    <w:rsid w:val="00535299"/>
    <w:rsid w:val="00535415"/>
    <w:rsid w:val="00535475"/>
    <w:rsid w:val="005354C6"/>
    <w:rsid w:val="00535666"/>
    <w:rsid w:val="00535B9F"/>
    <w:rsid w:val="00535C90"/>
    <w:rsid w:val="00535D71"/>
    <w:rsid w:val="00535F10"/>
    <w:rsid w:val="005360CE"/>
    <w:rsid w:val="0053615A"/>
    <w:rsid w:val="005362A7"/>
    <w:rsid w:val="005364B6"/>
    <w:rsid w:val="005364ED"/>
    <w:rsid w:val="00536677"/>
    <w:rsid w:val="005368C7"/>
    <w:rsid w:val="005369B1"/>
    <w:rsid w:val="00536B34"/>
    <w:rsid w:val="00536BB3"/>
    <w:rsid w:val="00536BBE"/>
    <w:rsid w:val="00536C3F"/>
    <w:rsid w:val="00536C85"/>
    <w:rsid w:val="00536F9A"/>
    <w:rsid w:val="0053707F"/>
    <w:rsid w:val="00537674"/>
    <w:rsid w:val="005378F1"/>
    <w:rsid w:val="0053792A"/>
    <w:rsid w:val="00537ACB"/>
    <w:rsid w:val="00537F61"/>
    <w:rsid w:val="00537F70"/>
    <w:rsid w:val="005400CB"/>
    <w:rsid w:val="00540163"/>
    <w:rsid w:val="00540196"/>
    <w:rsid w:val="0054029A"/>
    <w:rsid w:val="00540370"/>
    <w:rsid w:val="005405A8"/>
    <w:rsid w:val="00540643"/>
    <w:rsid w:val="005407BC"/>
    <w:rsid w:val="00540860"/>
    <w:rsid w:val="00540B0D"/>
    <w:rsid w:val="00540BF9"/>
    <w:rsid w:val="00540C06"/>
    <w:rsid w:val="00540D11"/>
    <w:rsid w:val="00540DB9"/>
    <w:rsid w:val="00540E1E"/>
    <w:rsid w:val="00540E92"/>
    <w:rsid w:val="005410BC"/>
    <w:rsid w:val="005410FE"/>
    <w:rsid w:val="00541286"/>
    <w:rsid w:val="005413F0"/>
    <w:rsid w:val="0054160D"/>
    <w:rsid w:val="0054164F"/>
    <w:rsid w:val="00541A61"/>
    <w:rsid w:val="00541EB1"/>
    <w:rsid w:val="00541EC2"/>
    <w:rsid w:val="00541F89"/>
    <w:rsid w:val="005420CF"/>
    <w:rsid w:val="0054224E"/>
    <w:rsid w:val="00542266"/>
    <w:rsid w:val="005424A1"/>
    <w:rsid w:val="005425F6"/>
    <w:rsid w:val="0054263A"/>
    <w:rsid w:val="00542697"/>
    <w:rsid w:val="00542749"/>
    <w:rsid w:val="00542936"/>
    <w:rsid w:val="005429F0"/>
    <w:rsid w:val="00542ADD"/>
    <w:rsid w:val="00542F8F"/>
    <w:rsid w:val="005432D2"/>
    <w:rsid w:val="0054331E"/>
    <w:rsid w:val="00543340"/>
    <w:rsid w:val="005433ED"/>
    <w:rsid w:val="00543445"/>
    <w:rsid w:val="005434C7"/>
    <w:rsid w:val="0054376C"/>
    <w:rsid w:val="00543960"/>
    <w:rsid w:val="005439C4"/>
    <w:rsid w:val="00543ED8"/>
    <w:rsid w:val="0054415E"/>
    <w:rsid w:val="005443B8"/>
    <w:rsid w:val="0054488D"/>
    <w:rsid w:val="005448B3"/>
    <w:rsid w:val="0054493B"/>
    <w:rsid w:val="00544B53"/>
    <w:rsid w:val="00544B9F"/>
    <w:rsid w:val="00544E3E"/>
    <w:rsid w:val="00544F71"/>
    <w:rsid w:val="0054548A"/>
    <w:rsid w:val="005455C5"/>
    <w:rsid w:val="005456A8"/>
    <w:rsid w:val="005457F7"/>
    <w:rsid w:val="00545923"/>
    <w:rsid w:val="00545999"/>
    <w:rsid w:val="00545B37"/>
    <w:rsid w:val="00545DDD"/>
    <w:rsid w:val="00545E39"/>
    <w:rsid w:val="00545F99"/>
    <w:rsid w:val="00546024"/>
    <w:rsid w:val="0054607B"/>
    <w:rsid w:val="005465A8"/>
    <w:rsid w:val="005466FC"/>
    <w:rsid w:val="005467CF"/>
    <w:rsid w:val="00546812"/>
    <w:rsid w:val="0054697F"/>
    <w:rsid w:val="005469E3"/>
    <w:rsid w:val="00546A7C"/>
    <w:rsid w:val="00546CDF"/>
    <w:rsid w:val="00546F28"/>
    <w:rsid w:val="00546FCF"/>
    <w:rsid w:val="00546FDE"/>
    <w:rsid w:val="00547010"/>
    <w:rsid w:val="00547212"/>
    <w:rsid w:val="0054757B"/>
    <w:rsid w:val="00547C54"/>
    <w:rsid w:val="00547D00"/>
    <w:rsid w:val="00547E7D"/>
    <w:rsid w:val="00550248"/>
    <w:rsid w:val="00550459"/>
    <w:rsid w:val="00550557"/>
    <w:rsid w:val="0055066D"/>
    <w:rsid w:val="005507ED"/>
    <w:rsid w:val="0055084B"/>
    <w:rsid w:val="005508EF"/>
    <w:rsid w:val="00550B5B"/>
    <w:rsid w:val="00550C99"/>
    <w:rsid w:val="00550EB8"/>
    <w:rsid w:val="00550FF8"/>
    <w:rsid w:val="00551175"/>
    <w:rsid w:val="00551182"/>
    <w:rsid w:val="00551252"/>
    <w:rsid w:val="00551563"/>
    <w:rsid w:val="005518DC"/>
    <w:rsid w:val="00551A91"/>
    <w:rsid w:val="00551AA6"/>
    <w:rsid w:val="00551EB3"/>
    <w:rsid w:val="00552182"/>
    <w:rsid w:val="00552186"/>
    <w:rsid w:val="00552418"/>
    <w:rsid w:val="00552561"/>
    <w:rsid w:val="005526D1"/>
    <w:rsid w:val="00552A03"/>
    <w:rsid w:val="00552A4F"/>
    <w:rsid w:val="00552B1B"/>
    <w:rsid w:val="00552BCC"/>
    <w:rsid w:val="00552DDC"/>
    <w:rsid w:val="00552DDE"/>
    <w:rsid w:val="00552E33"/>
    <w:rsid w:val="005530B7"/>
    <w:rsid w:val="00553253"/>
    <w:rsid w:val="00553383"/>
    <w:rsid w:val="005534C6"/>
    <w:rsid w:val="0055360B"/>
    <w:rsid w:val="0055386C"/>
    <w:rsid w:val="00553A4B"/>
    <w:rsid w:val="00553DCC"/>
    <w:rsid w:val="00553FAF"/>
    <w:rsid w:val="00554386"/>
    <w:rsid w:val="00554544"/>
    <w:rsid w:val="005545A9"/>
    <w:rsid w:val="005545FC"/>
    <w:rsid w:val="005546FB"/>
    <w:rsid w:val="0055473A"/>
    <w:rsid w:val="00554900"/>
    <w:rsid w:val="00554CA2"/>
    <w:rsid w:val="00554D42"/>
    <w:rsid w:val="005552B5"/>
    <w:rsid w:val="00555323"/>
    <w:rsid w:val="00555390"/>
    <w:rsid w:val="005554B5"/>
    <w:rsid w:val="005557AD"/>
    <w:rsid w:val="005557C6"/>
    <w:rsid w:val="00555E32"/>
    <w:rsid w:val="00555E90"/>
    <w:rsid w:val="00555EA2"/>
    <w:rsid w:val="00555FB9"/>
    <w:rsid w:val="005561D3"/>
    <w:rsid w:val="0055637D"/>
    <w:rsid w:val="0055651C"/>
    <w:rsid w:val="005568DF"/>
    <w:rsid w:val="00556943"/>
    <w:rsid w:val="00556955"/>
    <w:rsid w:val="005569FA"/>
    <w:rsid w:val="00556C34"/>
    <w:rsid w:val="00556C4F"/>
    <w:rsid w:val="00556F53"/>
    <w:rsid w:val="00556FBC"/>
    <w:rsid w:val="00557071"/>
    <w:rsid w:val="005572B9"/>
    <w:rsid w:val="005575DA"/>
    <w:rsid w:val="00557832"/>
    <w:rsid w:val="00557886"/>
    <w:rsid w:val="005579B8"/>
    <w:rsid w:val="00557AF3"/>
    <w:rsid w:val="00557CF7"/>
    <w:rsid w:val="00557ED6"/>
    <w:rsid w:val="00560107"/>
    <w:rsid w:val="00560368"/>
    <w:rsid w:val="0056048F"/>
    <w:rsid w:val="00560615"/>
    <w:rsid w:val="00560637"/>
    <w:rsid w:val="005606C2"/>
    <w:rsid w:val="005607BD"/>
    <w:rsid w:val="00560A87"/>
    <w:rsid w:val="00560AD7"/>
    <w:rsid w:val="00560B16"/>
    <w:rsid w:val="00560B3C"/>
    <w:rsid w:val="00560B88"/>
    <w:rsid w:val="00560BD8"/>
    <w:rsid w:val="00560C1C"/>
    <w:rsid w:val="00560FD9"/>
    <w:rsid w:val="0056100D"/>
    <w:rsid w:val="005611AA"/>
    <w:rsid w:val="005611C4"/>
    <w:rsid w:val="0056132A"/>
    <w:rsid w:val="00561373"/>
    <w:rsid w:val="005613D9"/>
    <w:rsid w:val="0056141A"/>
    <w:rsid w:val="00561423"/>
    <w:rsid w:val="005614FD"/>
    <w:rsid w:val="0056164A"/>
    <w:rsid w:val="005616D4"/>
    <w:rsid w:val="005618F7"/>
    <w:rsid w:val="00561B85"/>
    <w:rsid w:val="00561C7C"/>
    <w:rsid w:val="00561F74"/>
    <w:rsid w:val="00561FA1"/>
    <w:rsid w:val="0056201E"/>
    <w:rsid w:val="00562064"/>
    <w:rsid w:val="0056219E"/>
    <w:rsid w:val="00562205"/>
    <w:rsid w:val="0056242A"/>
    <w:rsid w:val="00562436"/>
    <w:rsid w:val="0056244D"/>
    <w:rsid w:val="00562482"/>
    <w:rsid w:val="00562778"/>
    <w:rsid w:val="00562A00"/>
    <w:rsid w:val="00562B0A"/>
    <w:rsid w:val="00562D5A"/>
    <w:rsid w:val="00562F01"/>
    <w:rsid w:val="00562F75"/>
    <w:rsid w:val="005630D9"/>
    <w:rsid w:val="00563123"/>
    <w:rsid w:val="005634E1"/>
    <w:rsid w:val="0056356D"/>
    <w:rsid w:val="005635A9"/>
    <w:rsid w:val="005635AC"/>
    <w:rsid w:val="00563648"/>
    <w:rsid w:val="00563658"/>
    <w:rsid w:val="00563738"/>
    <w:rsid w:val="005638B2"/>
    <w:rsid w:val="00563B19"/>
    <w:rsid w:val="00563B3F"/>
    <w:rsid w:val="00563DB9"/>
    <w:rsid w:val="00563E37"/>
    <w:rsid w:val="00563F2C"/>
    <w:rsid w:val="00563F6D"/>
    <w:rsid w:val="005641BF"/>
    <w:rsid w:val="00564454"/>
    <w:rsid w:val="005644A8"/>
    <w:rsid w:val="005644E8"/>
    <w:rsid w:val="005645E8"/>
    <w:rsid w:val="0056476B"/>
    <w:rsid w:val="00564BBD"/>
    <w:rsid w:val="00564C7E"/>
    <w:rsid w:val="00564D48"/>
    <w:rsid w:val="00564D92"/>
    <w:rsid w:val="00564DB9"/>
    <w:rsid w:val="00564E06"/>
    <w:rsid w:val="00564E49"/>
    <w:rsid w:val="00564FE1"/>
    <w:rsid w:val="00565105"/>
    <w:rsid w:val="00565381"/>
    <w:rsid w:val="005653B6"/>
    <w:rsid w:val="00565402"/>
    <w:rsid w:val="00565735"/>
    <w:rsid w:val="0056590A"/>
    <w:rsid w:val="005659E2"/>
    <w:rsid w:val="005659E8"/>
    <w:rsid w:val="005659F5"/>
    <w:rsid w:val="00565C0B"/>
    <w:rsid w:val="00565C22"/>
    <w:rsid w:val="00565C39"/>
    <w:rsid w:val="00565E2B"/>
    <w:rsid w:val="00565E2F"/>
    <w:rsid w:val="00566221"/>
    <w:rsid w:val="005662ED"/>
    <w:rsid w:val="0056632C"/>
    <w:rsid w:val="005663BD"/>
    <w:rsid w:val="005663CA"/>
    <w:rsid w:val="0056641F"/>
    <w:rsid w:val="005664E6"/>
    <w:rsid w:val="00566762"/>
    <w:rsid w:val="00566956"/>
    <w:rsid w:val="00566963"/>
    <w:rsid w:val="00566B53"/>
    <w:rsid w:val="00566E5D"/>
    <w:rsid w:val="005674FC"/>
    <w:rsid w:val="00567511"/>
    <w:rsid w:val="0056751D"/>
    <w:rsid w:val="00567540"/>
    <w:rsid w:val="005676DE"/>
    <w:rsid w:val="00567786"/>
    <w:rsid w:val="00567ADB"/>
    <w:rsid w:val="00567B2C"/>
    <w:rsid w:val="00567EF7"/>
    <w:rsid w:val="00567FA9"/>
    <w:rsid w:val="00570043"/>
    <w:rsid w:val="0057013E"/>
    <w:rsid w:val="00570333"/>
    <w:rsid w:val="0057033E"/>
    <w:rsid w:val="005704FA"/>
    <w:rsid w:val="0057065B"/>
    <w:rsid w:val="00570785"/>
    <w:rsid w:val="0057080A"/>
    <w:rsid w:val="00570CB4"/>
    <w:rsid w:val="00570D69"/>
    <w:rsid w:val="00570D76"/>
    <w:rsid w:val="00570EB0"/>
    <w:rsid w:val="00570F37"/>
    <w:rsid w:val="00571123"/>
    <w:rsid w:val="005711B4"/>
    <w:rsid w:val="005711E5"/>
    <w:rsid w:val="005712F0"/>
    <w:rsid w:val="005713FE"/>
    <w:rsid w:val="005714D9"/>
    <w:rsid w:val="00571536"/>
    <w:rsid w:val="0057178A"/>
    <w:rsid w:val="00571CC6"/>
    <w:rsid w:val="00571D97"/>
    <w:rsid w:val="00571E44"/>
    <w:rsid w:val="00571F8F"/>
    <w:rsid w:val="005721E2"/>
    <w:rsid w:val="00572295"/>
    <w:rsid w:val="005722FD"/>
    <w:rsid w:val="00572371"/>
    <w:rsid w:val="005725C2"/>
    <w:rsid w:val="005727A2"/>
    <w:rsid w:val="005727B0"/>
    <w:rsid w:val="0057288B"/>
    <w:rsid w:val="00572A92"/>
    <w:rsid w:val="00573170"/>
    <w:rsid w:val="005731DC"/>
    <w:rsid w:val="00573255"/>
    <w:rsid w:val="005732C7"/>
    <w:rsid w:val="005733A5"/>
    <w:rsid w:val="005733AC"/>
    <w:rsid w:val="005733F3"/>
    <w:rsid w:val="005736A5"/>
    <w:rsid w:val="005737DB"/>
    <w:rsid w:val="0057398B"/>
    <w:rsid w:val="00573ADC"/>
    <w:rsid w:val="00573C43"/>
    <w:rsid w:val="00573D64"/>
    <w:rsid w:val="00573F7B"/>
    <w:rsid w:val="00574010"/>
    <w:rsid w:val="005740A4"/>
    <w:rsid w:val="0057416E"/>
    <w:rsid w:val="0057419F"/>
    <w:rsid w:val="005745AB"/>
    <w:rsid w:val="00574600"/>
    <w:rsid w:val="00574606"/>
    <w:rsid w:val="00574643"/>
    <w:rsid w:val="0057496A"/>
    <w:rsid w:val="00574AF8"/>
    <w:rsid w:val="00574C33"/>
    <w:rsid w:val="00574D31"/>
    <w:rsid w:val="00574D55"/>
    <w:rsid w:val="005753A2"/>
    <w:rsid w:val="00575409"/>
    <w:rsid w:val="0057569C"/>
    <w:rsid w:val="005758DD"/>
    <w:rsid w:val="005758F9"/>
    <w:rsid w:val="00575E9A"/>
    <w:rsid w:val="005760A5"/>
    <w:rsid w:val="005760B5"/>
    <w:rsid w:val="005764B5"/>
    <w:rsid w:val="005766D8"/>
    <w:rsid w:val="005768B6"/>
    <w:rsid w:val="0057694D"/>
    <w:rsid w:val="00576B5C"/>
    <w:rsid w:val="00576B6D"/>
    <w:rsid w:val="00576C95"/>
    <w:rsid w:val="00576D08"/>
    <w:rsid w:val="00576D50"/>
    <w:rsid w:val="00576D5F"/>
    <w:rsid w:val="00576E65"/>
    <w:rsid w:val="00576E7A"/>
    <w:rsid w:val="00576FA6"/>
    <w:rsid w:val="00577279"/>
    <w:rsid w:val="0057728C"/>
    <w:rsid w:val="00577309"/>
    <w:rsid w:val="005777A1"/>
    <w:rsid w:val="00577842"/>
    <w:rsid w:val="00577A72"/>
    <w:rsid w:val="005800E8"/>
    <w:rsid w:val="005801C6"/>
    <w:rsid w:val="0058030E"/>
    <w:rsid w:val="00580457"/>
    <w:rsid w:val="0058072B"/>
    <w:rsid w:val="00580AB4"/>
    <w:rsid w:val="00580C7B"/>
    <w:rsid w:val="00580DC8"/>
    <w:rsid w:val="00580E03"/>
    <w:rsid w:val="00580E6C"/>
    <w:rsid w:val="00580EF2"/>
    <w:rsid w:val="005810F4"/>
    <w:rsid w:val="00581256"/>
    <w:rsid w:val="005817B4"/>
    <w:rsid w:val="005817FA"/>
    <w:rsid w:val="005819CC"/>
    <w:rsid w:val="00581A1D"/>
    <w:rsid w:val="00581E93"/>
    <w:rsid w:val="00581F15"/>
    <w:rsid w:val="00581FEA"/>
    <w:rsid w:val="0058237E"/>
    <w:rsid w:val="00582575"/>
    <w:rsid w:val="005825C7"/>
    <w:rsid w:val="005825D5"/>
    <w:rsid w:val="005825F2"/>
    <w:rsid w:val="00582618"/>
    <w:rsid w:val="00582715"/>
    <w:rsid w:val="00582BD1"/>
    <w:rsid w:val="00582C68"/>
    <w:rsid w:val="00582C76"/>
    <w:rsid w:val="00583092"/>
    <w:rsid w:val="00583190"/>
    <w:rsid w:val="005832E5"/>
    <w:rsid w:val="005832FA"/>
    <w:rsid w:val="0058362D"/>
    <w:rsid w:val="005836C7"/>
    <w:rsid w:val="0058381A"/>
    <w:rsid w:val="00583D2A"/>
    <w:rsid w:val="00583DD8"/>
    <w:rsid w:val="00583E80"/>
    <w:rsid w:val="0058436A"/>
    <w:rsid w:val="005848AC"/>
    <w:rsid w:val="00584A6A"/>
    <w:rsid w:val="00584AB3"/>
    <w:rsid w:val="00584D00"/>
    <w:rsid w:val="00584D4C"/>
    <w:rsid w:val="0058509C"/>
    <w:rsid w:val="00585205"/>
    <w:rsid w:val="00585208"/>
    <w:rsid w:val="00585219"/>
    <w:rsid w:val="00585377"/>
    <w:rsid w:val="00585692"/>
    <w:rsid w:val="00585765"/>
    <w:rsid w:val="005857F3"/>
    <w:rsid w:val="005858CC"/>
    <w:rsid w:val="005858F0"/>
    <w:rsid w:val="00585965"/>
    <w:rsid w:val="0058596B"/>
    <w:rsid w:val="00585B08"/>
    <w:rsid w:val="00585B6C"/>
    <w:rsid w:val="00585B88"/>
    <w:rsid w:val="00585E27"/>
    <w:rsid w:val="00585EE4"/>
    <w:rsid w:val="00585FC0"/>
    <w:rsid w:val="005861AF"/>
    <w:rsid w:val="0058682A"/>
    <w:rsid w:val="005868A3"/>
    <w:rsid w:val="00586A6F"/>
    <w:rsid w:val="00586ADB"/>
    <w:rsid w:val="00586B66"/>
    <w:rsid w:val="00587356"/>
    <w:rsid w:val="00587397"/>
    <w:rsid w:val="005874BC"/>
    <w:rsid w:val="0058755F"/>
    <w:rsid w:val="005876F4"/>
    <w:rsid w:val="00587896"/>
    <w:rsid w:val="00587A0E"/>
    <w:rsid w:val="00587C02"/>
    <w:rsid w:val="00587D41"/>
    <w:rsid w:val="00587F5F"/>
    <w:rsid w:val="005900F5"/>
    <w:rsid w:val="00590291"/>
    <w:rsid w:val="00590626"/>
    <w:rsid w:val="0059078C"/>
    <w:rsid w:val="00590798"/>
    <w:rsid w:val="005908C5"/>
    <w:rsid w:val="0059095F"/>
    <w:rsid w:val="0059098C"/>
    <w:rsid w:val="00590B0B"/>
    <w:rsid w:val="00591036"/>
    <w:rsid w:val="00591636"/>
    <w:rsid w:val="00591693"/>
    <w:rsid w:val="00591715"/>
    <w:rsid w:val="005917A5"/>
    <w:rsid w:val="005917B1"/>
    <w:rsid w:val="005917D6"/>
    <w:rsid w:val="00591F0F"/>
    <w:rsid w:val="0059207F"/>
    <w:rsid w:val="00592188"/>
    <w:rsid w:val="0059220F"/>
    <w:rsid w:val="005922BB"/>
    <w:rsid w:val="005923EB"/>
    <w:rsid w:val="00592469"/>
    <w:rsid w:val="0059253E"/>
    <w:rsid w:val="005926E2"/>
    <w:rsid w:val="00592B17"/>
    <w:rsid w:val="00592B74"/>
    <w:rsid w:val="00592B8B"/>
    <w:rsid w:val="00592CA1"/>
    <w:rsid w:val="00592E03"/>
    <w:rsid w:val="00592EDB"/>
    <w:rsid w:val="00592F05"/>
    <w:rsid w:val="0059309E"/>
    <w:rsid w:val="005931BA"/>
    <w:rsid w:val="005934C9"/>
    <w:rsid w:val="005938B3"/>
    <w:rsid w:val="005938BC"/>
    <w:rsid w:val="00593B17"/>
    <w:rsid w:val="00593B60"/>
    <w:rsid w:val="00593D4B"/>
    <w:rsid w:val="005940FF"/>
    <w:rsid w:val="00594118"/>
    <w:rsid w:val="00594266"/>
    <w:rsid w:val="005945C9"/>
    <w:rsid w:val="005945F0"/>
    <w:rsid w:val="00594876"/>
    <w:rsid w:val="005949B5"/>
    <w:rsid w:val="005949F2"/>
    <w:rsid w:val="00594B7D"/>
    <w:rsid w:val="00594D08"/>
    <w:rsid w:val="00594D98"/>
    <w:rsid w:val="00594E48"/>
    <w:rsid w:val="00594ECA"/>
    <w:rsid w:val="00594EF8"/>
    <w:rsid w:val="00595038"/>
    <w:rsid w:val="0059514E"/>
    <w:rsid w:val="0059520F"/>
    <w:rsid w:val="005953D6"/>
    <w:rsid w:val="00595508"/>
    <w:rsid w:val="00595552"/>
    <w:rsid w:val="00595560"/>
    <w:rsid w:val="0059556B"/>
    <w:rsid w:val="00595690"/>
    <w:rsid w:val="005956A1"/>
    <w:rsid w:val="00595786"/>
    <w:rsid w:val="005957BD"/>
    <w:rsid w:val="00595ABE"/>
    <w:rsid w:val="00595AF4"/>
    <w:rsid w:val="00595E5D"/>
    <w:rsid w:val="00595E92"/>
    <w:rsid w:val="00595EB9"/>
    <w:rsid w:val="0059620E"/>
    <w:rsid w:val="00596217"/>
    <w:rsid w:val="0059642F"/>
    <w:rsid w:val="00596677"/>
    <w:rsid w:val="005968D1"/>
    <w:rsid w:val="00596907"/>
    <w:rsid w:val="00596B5D"/>
    <w:rsid w:val="00596E7D"/>
    <w:rsid w:val="00597120"/>
    <w:rsid w:val="00597163"/>
    <w:rsid w:val="005972ED"/>
    <w:rsid w:val="0059734E"/>
    <w:rsid w:val="005975B0"/>
    <w:rsid w:val="005975F5"/>
    <w:rsid w:val="00597C92"/>
    <w:rsid w:val="00597CFC"/>
    <w:rsid w:val="00597F05"/>
    <w:rsid w:val="00597F4A"/>
    <w:rsid w:val="005A004B"/>
    <w:rsid w:val="005A0052"/>
    <w:rsid w:val="005A00D9"/>
    <w:rsid w:val="005A02BF"/>
    <w:rsid w:val="005A05BA"/>
    <w:rsid w:val="005A05DC"/>
    <w:rsid w:val="005A0800"/>
    <w:rsid w:val="005A095C"/>
    <w:rsid w:val="005A0BF7"/>
    <w:rsid w:val="005A0EFA"/>
    <w:rsid w:val="005A113E"/>
    <w:rsid w:val="005A14EE"/>
    <w:rsid w:val="005A1686"/>
    <w:rsid w:val="005A16C6"/>
    <w:rsid w:val="005A174A"/>
    <w:rsid w:val="005A1844"/>
    <w:rsid w:val="005A1C4E"/>
    <w:rsid w:val="005A1D40"/>
    <w:rsid w:val="005A1EAE"/>
    <w:rsid w:val="005A1ED0"/>
    <w:rsid w:val="005A1F3B"/>
    <w:rsid w:val="005A1FBE"/>
    <w:rsid w:val="005A2202"/>
    <w:rsid w:val="005A226E"/>
    <w:rsid w:val="005A2424"/>
    <w:rsid w:val="005A255C"/>
    <w:rsid w:val="005A268C"/>
    <w:rsid w:val="005A274D"/>
    <w:rsid w:val="005A2751"/>
    <w:rsid w:val="005A29BE"/>
    <w:rsid w:val="005A2E0C"/>
    <w:rsid w:val="005A2E24"/>
    <w:rsid w:val="005A2EA7"/>
    <w:rsid w:val="005A2EF4"/>
    <w:rsid w:val="005A2FFC"/>
    <w:rsid w:val="005A3039"/>
    <w:rsid w:val="005A310F"/>
    <w:rsid w:val="005A351E"/>
    <w:rsid w:val="005A36B6"/>
    <w:rsid w:val="005A376A"/>
    <w:rsid w:val="005A379A"/>
    <w:rsid w:val="005A3881"/>
    <w:rsid w:val="005A38BA"/>
    <w:rsid w:val="005A3924"/>
    <w:rsid w:val="005A394A"/>
    <w:rsid w:val="005A3964"/>
    <w:rsid w:val="005A3A83"/>
    <w:rsid w:val="005A3B6C"/>
    <w:rsid w:val="005A3CD3"/>
    <w:rsid w:val="005A3F28"/>
    <w:rsid w:val="005A4020"/>
    <w:rsid w:val="005A40EE"/>
    <w:rsid w:val="005A4110"/>
    <w:rsid w:val="005A473D"/>
    <w:rsid w:val="005A49CF"/>
    <w:rsid w:val="005A4BCE"/>
    <w:rsid w:val="005A4D72"/>
    <w:rsid w:val="005A4ED6"/>
    <w:rsid w:val="005A5080"/>
    <w:rsid w:val="005A5175"/>
    <w:rsid w:val="005A5277"/>
    <w:rsid w:val="005A534D"/>
    <w:rsid w:val="005A57CF"/>
    <w:rsid w:val="005A57D9"/>
    <w:rsid w:val="005A58E2"/>
    <w:rsid w:val="005A596F"/>
    <w:rsid w:val="005A5A84"/>
    <w:rsid w:val="005A5B02"/>
    <w:rsid w:val="005A5B6C"/>
    <w:rsid w:val="005A5B86"/>
    <w:rsid w:val="005A5BE6"/>
    <w:rsid w:val="005A5D8A"/>
    <w:rsid w:val="005A619A"/>
    <w:rsid w:val="005A62EE"/>
    <w:rsid w:val="005A6597"/>
    <w:rsid w:val="005A65C4"/>
    <w:rsid w:val="005A6861"/>
    <w:rsid w:val="005A6B64"/>
    <w:rsid w:val="005A6C3D"/>
    <w:rsid w:val="005A6D2E"/>
    <w:rsid w:val="005A6DAF"/>
    <w:rsid w:val="005A6E16"/>
    <w:rsid w:val="005A6E87"/>
    <w:rsid w:val="005A7107"/>
    <w:rsid w:val="005A71FB"/>
    <w:rsid w:val="005A7373"/>
    <w:rsid w:val="005A7645"/>
    <w:rsid w:val="005A764B"/>
    <w:rsid w:val="005A77C7"/>
    <w:rsid w:val="005A77FF"/>
    <w:rsid w:val="005A7815"/>
    <w:rsid w:val="005A7976"/>
    <w:rsid w:val="005A7A30"/>
    <w:rsid w:val="005A7D06"/>
    <w:rsid w:val="005A7DC2"/>
    <w:rsid w:val="005B0161"/>
    <w:rsid w:val="005B0520"/>
    <w:rsid w:val="005B054B"/>
    <w:rsid w:val="005B05BE"/>
    <w:rsid w:val="005B05E4"/>
    <w:rsid w:val="005B063C"/>
    <w:rsid w:val="005B0671"/>
    <w:rsid w:val="005B06AE"/>
    <w:rsid w:val="005B097F"/>
    <w:rsid w:val="005B0AE1"/>
    <w:rsid w:val="005B0AE7"/>
    <w:rsid w:val="005B0CC1"/>
    <w:rsid w:val="005B0D1E"/>
    <w:rsid w:val="005B0ED7"/>
    <w:rsid w:val="005B0F04"/>
    <w:rsid w:val="005B1041"/>
    <w:rsid w:val="005B110B"/>
    <w:rsid w:val="005B1149"/>
    <w:rsid w:val="005B12D3"/>
    <w:rsid w:val="005B12F4"/>
    <w:rsid w:val="005B142E"/>
    <w:rsid w:val="005B145E"/>
    <w:rsid w:val="005B14D9"/>
    <w:rsid w:val="005B16CE"/>
    <w:rsid w:val="005B1891"/>
    <w:rsid w:val="005B1B5D"/>
    <w:rsid w:val="005B1B5E"/>
    <w:rsid w:val="005B1D8D"/>
    <w:rsid w:val="005B204A"/>
    <w:rsid w:val="005B217D"/>
    <w:rsid w:val="005B2273"/>
    <w:rsid w:val="005B2878"/>
    <w:rsid w:val="005B28D9"/>
    <w:rsid w:val="005B2940"/>
    <w:rsid w:val="005B2955"/>
    <w:rsid w:val="005B2CCE"/>
    <w:rsid w:val="005B2D00"/>
    <w:rsid w:val="005B2D34"/>
    <w:rsid w:val="005B2DBE"/>
    <w:rsid w:val="005B2DC2"/>
    <w:rsid w:val="005B2E0E"/>
    <w:rsid w:val="005B2F42"/>
    <w:rsid w:val="005B3043"/>
    <w:rsid w:val="005B30A9"/>
    <w:rsid w:val="005B316E"/>
    <w:rsid w:val="005B337F"/>
    <w:rsid w:val="005B340D"/>
    <w:rsid w:val="005B3451"/>
    <w:rsid w:val="005B3676"/>
    <w:rsid w:val="005B3EF1"/>
    <w:rsid w:val="005B3F85"/>
    <w:rsid w:val="005B4113"/>
    <w:rsid w:val="005B45B5"/>
    <w:rsid w:val="005B465F"/>
    <w:rsid w:val="005B473B"/>
    <w:rsid w:val="005B4B60"/>
    <w:rsid w:val="005B4BB3"/>
    <w:rsid w:val="005B4E90"/>
    <w:rsid w:val="005B513D"/>
    <w:rsid w:val="005B51A9"/>
    <w:rsid w:val="005B525F"/>
    <w:rsid w:val="005B542B"/>
    <w:rsid w:val="005B54D9"/>
    <w:rsid w:val="005B560F"/>
    <w:rsid w:val="005B577C"/>
    <w:rsid w:val="005B5877"/>
    <w:rsid w:val="005B588B"/>
    <w:rsid w:val="005B5901"/>
    <w:rsid w:val="005B5923"/>
    <w:rsid w:val="005B5AE4"/>
    <w:rsid w:val="005B5D36"/>
    <w:rsid w:val="005B6037"/>
    <w:rsid w:val="005B61D8"/>
    <w:rsid w:val="005B634D"/>
    <w:rsid w:val="005B64F1"/>
    <w:rsid w:val="005B6970"/>
    <w:rsid w:val="005B6994"/>
    <w:rsid w:val="005B69AC"/>
    <w:rsid w:val="005B6A8B"/>
    <w:rsid w:val="005B6B8D"/>
    <w:rsid w:val="005B6B8F"/>
    <w:rsid w:val="005B6E21"/>
    <w:rsid w:val="005B6F4E"/>
    <w:rsid w:val="005B7108"/>
    <w:rsid w:val="005B71E2"/>
    <w:rsid w:val="005B726F"/>
    <w:rsid w:val="005B7271"/>
    <w:rsid w:val="005B7285"/>
    <w:rsid w:val="005B728E"/>
    <w:rsid w:val="005B72D1"/>
    <w:rsid w:val="005B769C"/>
    <w:rsid w:val="005B78E7"/>
    <w:rsid w:val="005B7AC4"/>
    <w:rsid w:val="005C02F4"/>
    <w:rsid w:val="005C035D"/>
    <w:rsid w:val="005C03D2"/>
    <w:rsid w:val="005C041A"/>
    <w:rsid w:val="005C04A8"/>
    <w:rsid w:val="005C06A8"/>
    <w:rsid w:val="005C0C15"/>
    <w:rsid w:val="005C0CFB"/>
    <w:rsid w:val="005C0E78"/>
    <w:rsid w:val="005C103E"/>
    <w:rsid w:val="005C10F7"/>
    <w:rsid w:val="005C11AC"/>
    <w:rsid w:val="005C11BC"/>
    <w:rsid w:val="005C140C"/>
    <w:rsid w:val="005C1455"/>
    <w:rsid w:val="005C1B99"/>
    <w:rsid w:val="005C1C43"/>
    <w:rsid w:val="005C1CDE"/>
    <w:rsid w:val="005C1E6F"/>
    <w:rsid w:val="005C2240"/>
    <w:rsid w:val="005C2354"/>
    <w:rsid w:val="005C2476"/>
    <w:rsid w:val="005C2708"/>
    <w:rsid w:val="005C2CA2"/>
    <w:rsid w:val="005C2CD5"/>
    <w:rsid w:val="005C2EAE"/>
    <w:rsid w:val="005C2F33"/>
    <w:rsid w:val="005C2FE8"/>
    <w:rsid w:val="005C3265"/>
    <w:rsid w:val="005C3420"/>
    <w:rsid w:val="005C36EE"/>
    <w:rsid w:val="005C37ED"/>
    <w:rsid w:val="005C3864"/>
    <w:rsid w:val="005C392E"/>
    <w:rsid w:val="005C3A85"/>
    <w:rsid w:val="005C3B27"/>
    <w:rsid w:val="005C3B2D"/>
    <w:rsid w:val="005C3C04"/>
    <w:rsid w:val="005C3D8C"/>
    <w:rsid w:val="005C3F4C"/>
    <w:rsid w:val="005C4191"/>
    <w:rsid w:val="005C419A"/>
    <w:rsid w:val="005C4371"/>
    <w:rsid w:val="005C472D"/>
    <w:rsid w:val="005C47BA"/>
    <w:rsid w:val="005C48DF"/>
    <w:rsid w:val="005C48EC"/>
    <w:rsid w:val="005C49F1"/>
    <w:rsid w:val="005C4A43"/>
    <w:rsid w:val="005C4ACC"/>
    <w:rsid w:val="005C4B19"/>
    <w:rsid w:val="005C4B1A"/>
    <w:rsid w:val="005C4BAF"/>
    <w:rsid w:val="005C4BBB"/>
    <w:rsid w:val="005C4CF4"/>
    <w:rsid w:val="005C4E30"/>
    <w:rsid w:val="005C4F13"/>
    <w:rsid w:val="005C50F6"/>
    <w:rsid w:val="005C561B"/>
    <w:rsid w:val="005C5821"/>
    <w:rsid w:val="005C58D3"/>
    <w:rsid w:val="005C5988"/>
    <w:rsid w:val="005C5A65"/>
    <w:rsid w:val="005C5A94"/>
    <w:rsid w:val="005C6825"/>
    <w:rsid w:val="005C699A"/>
    <w:rsid w:val="005C69B5"/>
    <w:rsid w:val="005C6BB5"/>
    <w:rsid w:val="005C6BD4"/>
    <w:rsid w:val="005C6BEF"/>
    <w:rsid w:val="005C6C37"/>
    <w:rsid w:val="005C6CE0"/>
    <w:rsid w:val="005C6FA9"/>
    <w:rsid w:val="005C70DA"/>
    <w:rsid w:val="005C71EB"/>
    <w:rsid w:val="005C7256"/>
    <w:rsid w:val="005C7359"/>
    <w:rsid w:val="005C7413"/>
    <w:rsid w:val="005C78DE"/>
    <w:rsid w:val="005C7979"/>
    <w:rsid w:val="005C7AC2"/>
    <w:rsid w:val="005C7B0D"/>
    <w:rsid w:val="005C7CC4"/>
    <w:rsid w:val="005C7F25"/>
    <w:rsid w:val="005D002F"/>
    <w:rsid w:val="005D007D"/>
    <w:rsid w:val="005D03C7"/>
    <w:rsid w:val="005D0411"/>
    <w:rsid w:val="005D0518"/>
    <w:rsid w:val="005D073C"/>
    <w:rsid w:val="005D0906"/>
    <w:rsid w:val="005D0C3A"/>
    <w:rsid w:val="005D0C78"/>
    <w:rsid w:val="005D0D95"/>
    <w:rsid w:val="005D0F7E"/>
    <w:rsid w:val="005D101F"/>
    <w:rsid w:val="005D14CB"/>
    <w:rsid w:val="005D1685"/>
    <w:rsid w:val="005D1743"/>
    <w:rsid w:val="005D17B5"/>
    <w:rsid w:val="005D19C3"/>
    <w:rsid w:val="005D19E3"/>
    <w:rsid w:val="005D1A1E"/>
    <w:rsid w:val="005D1D82"/>
    <w:rsid w:val="005D1DDD"/>
    <w:rsid w:val="005D2328"/>
    <w:rsid w:val="005D2431"/>
    <w:rsid w:val="005D249B"/>
    <w:rsid w:val="005D25BB"/>
    <w:rsid w:val="005D25DA"/>
    <w:rsid w:val="005D2616"/>
    <w:rsid w:val="005D299F"/>
    <w:rsid w:val="005D29BD"/>
    <w:rsid w:val="005D2B17"/>
    <w:rsid w:val="005D2B88"/>
    <w:rsid w:val="005D2D7E"/>
    <w:rsid w:val="005D2F7C"/>
    <w:rsid w:val="005D2F9A"/>
    <w:rsid w:val="005D30F5"/>
    <w:rsid w:val="005D325F"/>
    <w:rsid w:val="005D3277"/>
    <w:rsid w:val="005D3279"/>
    <w:rsid w:val="005D3603"/>
    <w:rsid w:val="005D3671"/>
    <w:rsid w:val="005D39DA"/>
    <w:rsid w:val="005D3A4D"/>
    <w:rsid w:val="005D3CE8"/>
    <w:rsid w:val="005D3DA6"/>
    <w:rsid w:val="005D3E5A"/>
    <w:rsid w:val="005D3F54"/>
    <w:rsid w:val="005D3F6C"/>
    <w:rsid w:val="005D3F98"/>
    <w:rsid w:val="005D3FD5"/>
    <w:rsid w:val="005D413E"/>
    <w:rsid w:val="005D41A0"/>
    <w:rsid w:val="005D4476"/>
    <w:rsid w:val="005D4507"/>
    <w:rsid w:val="005D48D5"/>
    <w:rsid w:val="005D49B9"/>
    <w:rsid w:val="005D4A76"/>
    <w:rsid w:val="005D4E91"/>
    <w:rsid w:val="005D4EBB"/>
    <w:rsid w:val="005D4FA2"/>
    <w:rsid w:val="005D4FBF"/>
    <w:rsid w:val="005D4FFF"/>
    <w:rsid w:val="005D53C4"/>
    <w:rsid w:val="005D54D7"/>
    <w:rsid w:val="005D55DF"/>
    <w:rsid w:val="005D5634"/>
    <w:rsid w:val="005D565E"/>
    <w:rsid w:val="005D57CF"/>
    <w:rsid w:val="005D58D4"/>
    <w:rsid w:val="005D5C37"/>
    <w:rsid w:val="005D5D3B"/>
    <w:rsid w:val="005D5DF5"/>
    <w:rsid w:val="005D618B"/>
    <w:rsid w:val="005D618D"/>
    <w:rsid w:val="005D6300"/>
    <w:rsid w:val="005D6331"/>
    <w:rsid w:val="005D647F"/>
    <w:rsid w:val="005D65D1"/>
    <w:rsid w:val="005D6692"/>
    <w:rsid w:val="005D6876"/>
    <w:rsid w:val="005D68F2"/>
    <w:rsid w:val="005D6954"/>
    <w:rsid w:val="005D699B"/>
    <w:rsid w:val="005D6B8A"/>
    <w:rsid w:val="005D736A"/>
    <w:rsid w:val="005D775D"/>
    <w:rsid w:val="005D79E3"/>
    <w:rsid w:val="005D7A46"/>
    <w:rsid w:val="005D7A74"/>
    <w:rsid w:val="005D7AA5"/>
    <w:rsid w:val="005D7B15"/>
    <w:rsid w:val="005D7B55"/>
    <w:rsid w:val="005D7D1E"/>
    <w:rsid w:val="005D7D23"/>
    <w:rsid w:val="005D7DE3"/>
    <w:rsid w:val="005E006B"/>
    <w:rsid w:val="005E0376"/>
    <w:rsid w:val="005E041E"/>
    <w:rsid w:val="005E055B"/>
    <w:rsid w:val="005E05E9"/>
    <w:rsid w:val="005E09D0"/>
    <w:rsid w:val="005E0B07"/>
    <w:rsid w:val="005E0C08"/>
    <w:rsid w:val="005E0D9A"/>
    <w:rsid w:val="005E0DA6"/>
    <w:rsid w:val="005E0FF0"/>
    <w:rsid w:val="005E1135"/>
    <w:rsid w:val="005E1199"/>
    <w:rsid w:val="005E11E5"/>
    <w:rsid w:val="005E1253"/>
    <w:rsid w:val="005E1290"/>
    <w:rsid w:val="005E137F"/>
    <w:rsid w:val="005E13BB"/>
    <w:rsid w:val="005E13E4"/>
    <w:rsid w:val="005E14A9"/>
    <w:rsid w:val="005E15B8"/>
    <w:rsid w:val="005E15FB"/>
    <w:rsid w:val="005E1683"/>
    <w:rsid w:val="005E16E5"/>
    <w:rsid w:val="005E1A8F"/>
    <w:rsid w:val="005E1DAC"/>
    <w:rsid w:val="005E1F99"/>
    <w:rsid w:val="005E22FB"/>
    <w:rsid w:val="005E2387"/>
    <w:rsid w:val="005E27BB"/>
    <w:rsid w:val="005E2800"/>
    <w:rsid w:val="005E2805"/>
    <w:rsid w:val="005E2BF0"/>
    <w:rsid w:val="005E2CE1"/>
    <w:rsid w:val="005E2D5A"/>
    <w:rsid w:val="005E2D88"/>
    <w:rsid w:val="005E2F31"/>
    <w:rsid w:val="005E305C"/>
    <w:rsid w:val="005E3072"/>
    <w:rsid w:val="005E31A5"/>
    <w:rsid w:val="005E31C4"/>
    <w:rsid w:val="005E31DC"/>
    <w:rsid w:val="005E32F4"/>
    <w:rsid w:val="005E3387"/>
    <w:rsid w:val="005E33F1"/>
    <w:rsid w:val="005E3925"/>
    <w:rsid w:val="005E3A50"/>
    <w:rsid w:val="005E3BBF"/>
    <w:rsid w:val="005E3EAA"/>
    <w:rsid w:val="005E3EFC"/>
    <w:rsid w:val="005E40D5"/>
    <w:rsid w:val="005E41A2"/>
    <w:rsid w:val="005E41AA"/>
    <w:rsid w:val="005E41C7"/>
    <w:rsid w:val="005E4211"/>
    <w:rsid w:val="005E4230"/>
    <w:rsid w:val="005E42AB"/>
    <w:rsid w:val="005E446A"/>
    <w:rsid w:val="005E44BB"/>
    <w:rsid w:val="005E4545"/>
    <w:rsid w:val="005E4820"/>
    <w:rsid w:val="005E4879"/>
    <w:rsid w:val="005E48CA"/>
    <w:rsid w:val="005E491B"/>
    <w:rsid w:val="005E499F"/>
    <w:rsid w:val="005E4C46"/>
    <w:rsid w:val="005E4CC0"/>
    <w:rsid w:val="005E4CEC"/>
    <w:rsid w:val="005E4F31"/>
    <w:rsid w:val="005E5210"/>
    <w:rsid w:val="005E5286"/>
    <w:rsid w:val="005E533C"/>
    <w:rsid w:val="005E5591"/>
    <w:rsid w:val="005E55A2"/>
    <w:rsid w:val="005E5601"/>
    <w:rsid w:val="005E5671"/>
    <w:rsid w:val="005E5715"/>
    <w:rsid w:val="005E5809"/>
    <w:rsid w:val="005E5A97"/>
    <w:rsid w:val="005E5B03"/>
    <w:rsid w:val="005E5BB5"/>
    <w:rsid w:val="005E5BC6"/>
    <w:rsid w:val="005E5CE0"/>
    <w:rsid w:val="005E5D33"/>
    <w:rsid w:val="005E5DDA"/>
    <w:rsid w:val="005E5F4A"/>
    <w:rsid w:val="005E6425"/>
    <w:rsid w:val="005E64EF"/>
    <w:rsid w:val="005E6635"/>
    <w:rsid w:val="005E6704"/>
    <w:rsid w:val="005E680F"/>
    <w:rsid w:val="005E6A5B"/>
    <w:rsid w:val="005E6A61"/>
    <w:rsid w:val="005E6A92"/>
    <w:rsid w:val="005E6B58"/>
    <w:rsid w:val="005E6FE7"/>
    <w:rsid w:val="005E7152"/>
    <w:rsid w:val="005E7299"/>
    <w:rsid w:val="005E737A"/>
    <w:rsid w:val="005E73ED"/>
    <w:rsid w:val="005E777C"/>
    <w:rsid w:val="005E7961"/>
    <w:rsid w:val="005E79CF"/>
    <w:rsid w:val="005E7A46"/>
    <w:rsid w:val="005E7A71"/>
    <w:rsid w:val="005E7C69"/>
    <w:rsid w:val="005E7EB2"/>
    <w:rsid w:val="005E7FB5"/>
    <w:rsid w:val="005E7FDF"/>
    <w:rsid w:val="005F011F"/>
    <w:rsid w:val="005F01B0"/>
    <w:rsid w:val="005F0355"/>
    <w:rsid w:val="005F039C"/>
    <w:rsid w:val="005F0694"/>
    <w:rsid w:val="005F07FE"/>
    <w:rsid w:val="005F088C"/>
    <w:rsid w:val="005F0C93"/>
    <w:rsid w:val="005F0EAA"/>
    <w:rsid w:val="005F10A1"/>
    <w:rsid w:val="005F1149"/>
    <w:rsid w:val="005F1327"/>
    <w:rsid w:val="005F15C7"/>
    <w:rsid w:val="005F177A"/>
    <w:rsid w:val="005F17B3"/>
    <w:rsid w:val="005F1974"/>
    <w:rsid w:val="005F1D86"/>
    <w:rsid w:val="005F1DD5"/>
    <w:rsid w:val="005F1FC5"/>
    <w:rsid w:val="005F20AB"/>
    <w:rsid w:val="005F228B"/>
    <w:rsid w:val="005F23A3"/>
    <w:rsid w:val="005F2672"/>
    <w:rsid w:val="005F26B4"/>
    <w:rsid w:val="005F26C2"/>
    <w:rsid w:val="005F26CC"/>
    <w:rsid w:val="005F27FB"/>
    <w:rsid w:val="005F2C95"/>
    <w:rsid w:val="005F3326"/>
    <w:rsid w:val="005F3750"/>
    <w:rsid w:val="005F37BF"/>
    <w:rsid w:val="005F3A33"/>
    <w:rsid w:val="005F3AEC"/>
    <w:rsid w:val="005F3B8E"/>
    <w:rsid w:val="005F3C17"/>
    <w:rsid w:val="005F3C48"/>
    <w:rsid w:val="005F3CB0"/>
    <w:rsid w:val="005F3D56"/>
    <w:rsid w:val="005F3D72"/>
    <w:rsid w:val="005F3F1C"/>
    <w:rsid w:val="005F4064"/>
    <w:rsid w:val="005F4074"/>
    <w:rsid w:val="005F412D"/>
    <w:rsid w:val="005F41D1"/>
    <w:rsid w:val="005F47BD"/>
    <w:rsid w:val="005F4854"/>
    <w:rsid w:val="005F49E5"/>
    <w:rsid w:val="005F4A15"/>
    <w:rsid w:val="005F4DFB"/>
    <w:rsid w:val="005F4E89"/>
    <w:rsid w:val="005F4F3C"/>
    <w:rsid w:val="005F4FA7"/>
    <w:rsid w:val="005F4FE5"/>
    <w:rsid w:val="005F501A"/>
    <w:rsid w:val="005F5021"/>
    <w:rsid w:val="005F50B4"/>
    <w:rsid w:val="005F528B"/>
    <w:rsid w:val="005F543C"/>
    <w:rsid w:val="005F55AA"/>
    <w:rsid w:val="005F563C"/>
    <w:rsid w:val="005F59A7"/>
    <w:rsid w:val="005F5A18"/>
    <w:rsid w:val="005F5A1B"/>
    <w:rsid w:val="005F5A3C"/>
    <w:rsid w:val="005F5B1D"/>
    <w:rsid w:val="005F5BC2"/>
    <w:rsid w:val="005F5D82"/>
    <w:rsid w:val="005F5EE0"/>
    <w:rsid w:val="005F5F5F"/>
    <w:rsid w:val="005F5F70"/>
    <w:rsid w:val="005F6134"/>
    <w:rsid w:val="005F62B3"/>
    <w:rsid w:val="005F62EB"/>
    <w:rsid w:val="005F6417"/>
    <w:rsid w:val="005F650A"/>
    <w:rsid w:val="005F6535"/>
    <w:rsid w:val="005F658A"/>
    <w:rsid w:val="005F6706"/>
    <w:rsid w:val="005F68CF"/>
    <w:rsid w:val="005F6C3E"/>
    <w:rsid w:val="005F6ED4"/>
    <w:rsid w:val="005F7148"/>
    <w:rsid w:val="005F73D6"/>
    <w:rsid w:val="005F73DA"/>
    <w:rsid w:val="005F7522"/>
    <w:rsid w:val="005F75B8"/>
    <w:rsid w:val="005F75C1"/>
    <w:rsid w:val="005F75F7"/>
    <w:rsid w:val="005F766E"/>
    <w:rsid w:val="005F77F7"/>
    <w:rsid w:val="005F7887"/>
    <w:rsid w:val="005F78A9"/>
    <w:rsid w:val="005F7918"/>
    <w:rsid w:val="005F7CB8"/>
    <w:rsid w:val="00600617"/>
    <w:rsid w:val="006008E5"/>
    <w:rsid w:val="00600A94"/>
    <w:rsid w:val="00600A9F"/>
    <w:rsid w:val="00600B4A"/>
    <w:rsid w:val="00600D0A"/>
    <w:rsid w:val="00600E3F"/>
    <w:rsid w:val="00600FD4"/>
    <w:rsid w:val="006010F2"/>
    <w:rsid w:val="006010FD"/>
    <w:rsid w:val="0060144E"/>
    <w:rsid w:val="006017F1"/>
    <w:rsid w:val="006019F6"/>
    <w:rsid w:val="00601BA0"/>
    <w:rsid w:val="00601E19"/>
    <w:rsid w:val="00601F7A"/>
    <w:rsid w:val="0060206B"/>
    <w:rsid w:val="006022B5"/>
    <w:rsid w:val="0060252E"/>
    <w:rsid w:val="00602654"/>
    <w:rsid w:val="00602734"/>
    <w:rsid w:val="00602974"/>
    <w:rsid w:val="00602B17"/>
    <w:rsid w:val="00602BB3"/>
    <w:rsid w:val="00602C4B"/>
    <w:rsid w:val="00602D07"/>
    <w:rsid w:val="006030C8"/>
    <w:rsid w:val="0060351F"/>
    <w:rsid w:val="006036CD"/>
    <w:rsid w:val="006038D5"/>
    <w:rsid w:val="006039B5"/>
    <w:rsid w:val="006039B7"/>
    <w:rsid w:val="00603ACF"/>
    <w:rsid w:val="00603B46"/>
    <w:rsid w:val="00603BBE"/>
    <w:rsid w:val="00603CFA"/>
    <w:rsid w:val="00603F6D"/>
    <w:rsid w:val="00603F8E"/>
    <w:rsid w:val="006041AC"/>
    <w:rsid w:val="006042DA"/>
    <w:rsid w:val="0060469D"/>
    <w:rsid w:val="006048A0"/>
    <w:rsid w:val="00604AD6"/>
    <w:rsid w:val="00604B7C"/>
    <w:rsid w:val="00604C49"/>
    <w:rsid w:val="00604D3C"/>
    <w:rsid w:val="00604F07"/>
    <w:rsid w:val="00604FB6"/>
    <w:rsid w:val="0060505B"/>
    <w:rsid w:val="006051A5"/>
    <w:rsid w:val="00605736"/>
    <w:rsid w:val="0060579F"/>
    <w:rsid w:val="00605A5B"/>
    <w:rsid w:val="00605A6C"/>
    <w:rsid w:val="00605B4A"/>
    <w:rsid w:val="00605BB5"/>
    <w:rsid w:val="00605FA8"/>
    <w:rsid w:val="006060E8"/>
    <w:rsid w:val="0060618C"/>
    <w:rsid w:val="0060639D"/>
    <w:rsid w:val="00606559"/>
    <w:rsid w:val="006065E3"/>
    <w:rsid w:val="006066DE"/>
    <w:rsid w:val="006069D7"/>
    <w:rsid w:val="006069DF"/>
    <w:rsid w:val="00606B09"/>
    <w:rsid w:val="00606D08"/>
    <w:rsid w:val="00606D2F"/>
    <w:rsid w:val="00606ECE"/>
    <w:rsid w:val="00606F31"/>
    <w:rsid w:val="006070DC"/>
    <w:rsid w:val="00607279"/>
    <w:rsid w:val="0060728C"/>
    <w:rsid w:val="0060758A"/>
    <w:rsid w:val="00607818"/>
    <w:rsid w:val="00607985"/>
    <w:rsid w:val="00607EFB"/>
    <w:rsid w:val="00610101"/>
    <w:rsid w:val="006106F0"/>
    <w:rsid w:val="0061085E"/>
    <w:rsid w:val="00610A71"/>
    <w:rsid w:val="00610A9E"/>
    <w:rsid w:val="00610AAA"/>
    <w:rsid w:val="00610B52"/>
    <w:rsid w:val="00610B54"/>
    <w:rsid w:val="00610D9F"/>
    <w:rsid w:val="00610E93"/>
    <w:rsid w:val="00610EBF"/>
    <w:rsid w:val="00610F5D"/>
    <w:rsid w:val="00611119"/>
    <w:rsid w:val="00611303"/>
    <w:rsid w:val="00611449"/>
    <w:rsid w:val="0061177A"/>
    <w:rsid w:val="0061190C"/>
    <w:rsid w:val="00611963"/>
    <w:rsid w:val="006119DB"/>
    <w:rsid w:val="00611B4D"/>
    <w:rsid w:val="00611BE6"/>
    <w:rsid w:val="00611C2D"/>
    <w:rsid w:val="00611D06"/>
    <w:rsid w:val="00611DDC"/>
    <w:rsid w:val="0061211A"/>
    <w:rsid w:val="0061219A"/>
    <w:rsid w:val="00612236"/>
    <w:rsid w:val="00612290"/>
    <w:rsid w:val="00612628"/>
    <w:rsid w:val="00612642"/>
    <w:rsid w:val="006127D3"/>
    <w:rsid w:val="006127D7"/>
    <w:rsid w:val="006129C7"/>
    <w:rsid w:val="00612A88"/>
    <w:rsid w:val="00612AEF"/>
    <w:rsid w:val="00612B92"/>
    <w:rsid w:val="00612C5F"/>
    <w:rsid w:val="006130CE"/>
    <w:rsid w:val="00613100"/>
    <w:rsid w:val="00613201"/>
    <w:rsid w:val="006132BA"/>
    <w:rsid w:val="0061359D"/>
    <w:rsid w:val="00613999"/>
    <w:rsid w:val="006139A4"/>
    <w:rsid w:val="00613D3B"/>
    <w:rsid w:val="00613DB6"/>
    <w:rsid w:val="0061421A"/>
    <w:rsid w:val="00614334"/>
    <w:rsid w:val="0061472B"/>
    <w:rsid w:val="00614966"/>
    <w:rsid w:val="00614B38"/>
    <w:rsid w:val="00614CD0"/>
    <w:rsid w:val="00614D0C"/>
    <w:rsid w:val="00614DFC"/>
    <w:rsid w:val="00614FE7"/>
    <w:rsid w:val="00615021"/>
    <w:rsid w:val="00615148"/>
    <w:rsid w:val="0061524B"/>
    <w:rsid w:val="006154C8"/>
    <w:rsid w:val="00615552"/>
    <w:rsid w:val="006156B3"/>
    <w:rsid w:val="006157BA"/>
    <w:rsid w:val="00615822"/>
    <w:rsid w:val="0061585C"/>
    <w:rsid w:val="00615BC1"/>
    <w:rsid w:val="00615C9A"/>
    <w:rsid w:val="00615D32"/>
    <w:rsid w:val="00615D63"/>
    <w:rsid w:val="00615DC2"/>
    <w:rsid w:val="00615EF6"/>
    <w:rsid w:val="006161DE"/>
    <w:rsid w:val="006163C5"/>
    <w:rsid w:val="006166B2"/>
    <w:rsid w:val="00616797"/>
    <w:rsid w:val="006169A3"/>
    <w:rsid w:val="00616BE3"/>
    <w:rsid w:val="00616D1D"/>
    <w:rsid w:val="00616D7A"/>
    <w:rsid w:val="00616DA5"/>
    <w:rsid w:val="00616F64"/>
    <w:rsid w:val="0061745D"/>
    <w:rsid w:val="0061749C"/>
    <w:rsid w:val="006175BA"/>
    <w:rsid w:val="0061780B"/>
    <w:rsid w:val="00620252"/>
    <w:rsid w:val="006202B0"/>
    <w:rsid w:val="00620379"/>
    <w:rsid w:val="0062071B"/>
    <w:rsid w:val="00620F0B"/>
    <w:rsid w:val="00621494"/>
    <w:rsid w:val="006214B9"/>
    <w:rsid w:val="00621501"/>
    <w:rsid w:val="00621582"/>
    <w:rsid w:val="006220AA"/>
    <w:rsid w:val="0062218E"/>
    <w:rsid w:val="0062223A"/>
    <w:rsid w:val="006227CF"/>
    <w:rsid w:val="00622833"/>
    <w:rsid w:val="006229CC"/>
    <w:rsid w:val="006229E3"/>
    <w:rsid w:val="00622A4A"/>
    <w:rsid w:val="00622AD1"/>
    <w:rsid w:val="00623036"/>
    <w:rsid w:val="006230EA"/>
    <w:rsid w:val="00623A9B"/>
    <w:rsid w:val="00623AF4"/>
    <w:rsid w:val="00623B6B"/>
    <w:rsid w:val="00623CEC"/>
    <w:rsid w:val="00623D25"/>
    <w:rsid w:val="00623E13"/>
    <w:rsid w:val="006240F6"/>
    <w:rsid w:val="0062414A"/>
    <w:rsid w:val="0062417D"/>
    <w:rsid w:val="0062439A"/>
    <w:rsid w:val="00624502"/>
    <w:rsid w:val="00624594"/>
    <w:rsid w:val="006247F2"/>
    <w:rsid w:val="00624803"/>
    <w:rsid w:val="00624BCE"/>
    <w:rsid w:val="00624C19"/>
    <w:rsid w:val="006250DC"/>
    <w:rsid w:val="00625132"/>
    <w:rsid w:val="00625140"/>
    <w:rsid w:val="00625203"/>
    <w:rsid w:val="006257DB"/>
    <w:rsid w:val="00625872"/>
    <w:rsid w:val="00625A9D"/>
    <w:rsid w:val="00625BDE"/>
    <w:rsid w:val="00625C38"/>
    <w:rsid w:val="00625CC1"/>
    <w:rsid w:val="00625DFF"/>
    <w:rsid w:val="00625E86"/>
    <w:rsid w:val="0062618B"/>
    <w:rsid w:val="00626313"/>
    <w:rsid w:val="00626323"/>
    <w:rsid w:val="00626344"/>
    <w:rsid w:val="0062644D"/>
    <w:rsid w:val="00626561"/>
    <w:rsid w:val="0062678E"/>
    <w:rsid w:val="00626A0B"/>
    <w:rsid w:val="00626A26"/>
    <w:rsid w:val="00626C3E"/>
    <w:rsid w:val="00626C9F"/>
    <w:rsid w:val="00626D74"/>
    <w:rsid w:val="00626D7B"/>
    <w:rsid w:val="00626EEB"/>
    <w:rsid w:val="00627018"/>
    <w:rsid w:val="006271B3"/>
    <w:rsid w:val="00627208"/>
    <w:rsid w:val="006272FA"/>
    <w:rsid w:val="00627338"/>
    <w:rsid w:val="006273B2"/>
    <w:rsid w:val="00627408"/>
    <w:rsid w:val="006274A4"/>
    <w:rsid w:val="0062756F"/>
    <w:rsid w:val="00627653"/>
    <w:rsid w:val="00627797"/>
    <w:rsid w:val="006278AA"/>
    <w:rsid w:val="00627B79"/>
    <w:rsid w:val="00627C85"/>
    <w:rsid w:val="00627CA2"/>
    <w:rsid w:val="00627D14"/>
    <w:rsid w:val="00627F24"/>
    <w:rsid w:val="0063018B"/>
    <w:rsid w:val="006301D3"/>
    <w:rsid w:val="00630395"/>
    <w:rsid w:val="006303E4"/>
    <w:rsid w:val="00630431"/>
    <w:rsid w:val="0063077C"/>
    <w:rsid w:val="00630A65"/>
    <w:rsid w:val="00630A8C"/>
    <w:rsid w:val="00630B8E"/>
    <w:rsid w:val="00630DCA"/>
    <w:rsid w:val="00630EA6"/>
    <w:rsid w:val="00630FB9"/>
    <w:rsid w:val="00631070"/>
    <w:rsid w:val="0063143C"/>
    <w:rsid w:val="00631462"/>
    <w:rsid w:val="00631491"/>
    <w:rsid w:val="006314CE"/>
    <w:rsid w:val="00631548"/>
    <w:rsid w:val="00631589"/>
    <w:rsid w:val="00631644"/>
    <w:rsid w:val="00631856"/>
    <w:rsid w:val="00631A2D"/>
    <w:rsid w:val="00631DE0"/>
    <w:rsid w:val="00631E6F"/>
    <w:rsid w:val="00631EFD"/>
    <w:rsid w:val="00631F34"/>
    <w:rsid w:val="00631F9F"/>
    <w:rsid w:val="00631FDF"/>
    <w:rsid w:val="006321AF"/>
    <w:rsid w:val="006321E9"/>
    <w:rsid w:val="00632205"/>
    <w:rsid w:val="00632254"/>
    <w:rsid w:val="006327E6"/>
    <w:rsid w:val="00632932"/>
    <w:rsid w:val="00632AA8"/>
    <w:rsid w:val="00632B17"/>
    <w:rsid w:val="00632C05"/>
    <w:rsid w:val="00633B86"/>
    <w:rsid w:val="00633FD8"/>
    <w:rsid w:val="0063402D"/>
    <w:rsid w:val="006340BA"/>
    <w:rsid w:val="006340F5"/>
    <w:rsid w:val="00634130"/>
    <w:rsid w:val="00634226"/>
    <w:rsid w:val="00634243"/>
    <w:rsid w:val="006343A1"/>
    <w:rsid w:val="006344B4"/>
    <w:rsid w:val="00634573"/>
    <w:rsid w:val="006346D5"/>
    <w:rsid w:val="006348C5"/>
    <w:rsid w:val="006348D6"/>
    <w:rsid w:val="00634A16"/>
    <w:rsid w:val="00634C5C"/>
    <w:rsid w:val="00634DCA"/>
    <w:rsid w:val="00634F85"/>
    <w:rsid w:val="0063500F"/>
    <w:rsid w:val="00635108"/>
    <w:rsid w:val="006355E7"/>
    <w:rsid w:val="00635642"/>
    <w:rsid w:val="006356B5"/>
    <w:rsid w:val="006357BA"/>
    <w:rsid w:val="00635914"/>
    <w:rsid w:val="00635986"/>
    <w:rsid w:val="00635A42"/>
    <w:rsid w:val="00635CD4"/>
    <w:rsid w:val="00635EFD"/>
    <w:rsid w:val="00636158"/>
    <w:rsid w:val="00636367"/>
    <w:rsid w:val="0063638C"/>
    <w:rsid w:val="006363B7"/>
    <w:rsid w:val="0063642A"/>
    <w:rsid w:val="006367D7"/>
    <w:rsid w:val="00636CE9"/>
    <w:rsid w:val="00636DDC"/>
    <w:rsid w:val="00636DE4"/>
    <w:rsid w:val="00636EB9"/>
    <w:rsid w:val="00637137"/>
    <w:rsid w:val="00637172"/>
    <w:rsid w:val="00637515"/>
    <w:rsid w:val="006375C6"/>
    <w:rsid w:val="006377BA"/>
    <w:rsid w:val="00637B10"/>
    <w:rsid w:val="00637B29"/>
    <w:rsid w:val="00637CBC"/>
    <w:rsid w:val="006401CC"/>
    <w:rsid w:val="006402E3"/>
    <w:rsid w:val="00640367"/>
    <w:rsid w:val="00640580"/>
    <w:rsid w:val="0064068F"/>
    <w:rsid w:val="00640963"/>
    <w:rsid w:val="00640D13"/>
    <w:rsid w:val="00640EFF"/>
    <w:rsid w:val="006415FE"/>
    <w:rsid w:val="00641839"/>
    <w:rsid w:val="00641D89"/>
    <w:rsid w:val="00642083"/>
    <w:rsid w:val="006420F7"/>
    <w:rsid w:val="006423EA"/>
    <w:rsid w:val="00642419"/>
    <w:rsid w:val="00642533"/>
    <w:rsid w:val="00642731"/>
    <w:rsid w:val="00642CA9"/>
    <w:rsid w:val="00642E02"/>
    <w:rsid w:val="00642E6E"/>
    <w:rsid w:val="00642F61"/>
    <w:rsid w:val="00642FBE"/>
    <w:rsid w:val="0064304F"/>
    <w:rsid w:val="0064321B"/>
    <w:rsid w:val="00643243"/>
    <w:rsid w:val="0064324C"/>
    <w:rsid w:val="00643265"/>
    <w:rsid w:val="006432B3"/>
    <w:rsid w:val="006435F1"/>
    <w:rsid w:val="0064383F"/>
    <w:rsid w:val="00643842"/>
    <w:rsid w:val="006439A0"/>
    <w:rsid w:val="00643A41"/>
    <w:rsid w:val="00643A4C"/>
    <w:rsid w:val="00643A99"/>
    <w:rsid w:val="00643DF2"/>
    <w:rsid w:val="00643E7C"/>
    <w:rsid w:val="00643F9E"/>
    <w:rsid w:val="00644343"/>
    <w:rsid w:val="006443D8"/>
    <w:rsid w:val="0064469F"/>
    <w:rsid w:val="006449BD"/>
    <w:rsid w:val="00644A3A"/>
    <w:rsid w:val="00644AB0"/>
    <w:rsid w:val="00644D43"/>
    <w:rsid w:val="00644EF3"/>
    <w:rsid w:val="006450CB"/>
    <w:rsid w:val="00645194"/>
    <w:rsid w:val="006455DF"/>
    <w:rsid w:val="00645871"/>
    <w:rsid w:val="00645903"/>
    <w:rsid w:val="00645986"/>
    <w:rsid w:val="00645A26"/>
    <w:rsid w:val="00645A8A"/>
    <w:rsid w:val="00645BE6"/>
    <w:rsid w:val="00645DA4"/>
    <w:rsid w:val="00645FC6"/>
    <w:rsid w:val="00646026"/>
    <w:rsid w:val="006463E2"/>
    <w:rsid w:val="00646D9F"/>
    <w:rsid w:val="00646DA3"/>
    <w:rsid w:val="006472D7"/>
    <w:rsid w:val="006475A2"/>
    <w:rsid w:val="00647637"/>
    <w:rsid w:val="006476FE"/>
    <w:rsid w:val="0064782A"/>
    <w:rsid w:val="006479DB"/>
    <w:rsid w:val="00647AAA"/>
    <w:rsid w:val="00647C0C"/>
    <w:rsid w:val="00647D79"/>
    <w:rsid w:val="00647E63"/>
    <w:rsid w:val="00647F4B"/>
    <w:rsid w:val="00647FDD"/>
    <w:rsid w:val="0065014A"/>
    <w:rsid w:val="0065016C"/>
    <w:rsid w:val="0065056F"/>
    <w:rsid w:val="00650594"/>
    <w:rsid w:val="0065062A"/>
    <w:rsid w:val="006507FB"/>
    <w:rsid w:val="0065080E"/>
    <w:rsid w:val="00650A66"/>
    <w:rsid w:val="00650B95"/>
    <w:rsid w:val="00650BDB"/>
    <w:rsid w:val="0065107B"/>
    <w:rsid w:val="006512EB"/>
    <w:rsid w:val="00651371"/>
    <w:rsid w:val="006518D9"/>
    <w:rsid w:val="00651A1A"/>
    <w:rsid w:val="00651AB3"/>
    <w:rsid w:val="00651B0D"/>
    <w:rsid w:val="00651D1F"/>
    <w:rsid w:val="00651DA2"/>
    <w:rsid w:val="00651E34"/>
    <w:rsid w:val="006523E5"/>
    <w:rsid w:val="0065247D"/>
    <w:rsid w:val="00652542"/>
    <w:rsid w:val="006526E2"/>
    <w:rsid w:val="006526F9"/>
    <w:rsid w:val="006527C0"/>
    <w:rsid w:val="00652977"/>
    <w:rsid w:val="00652ED4"/>
    <w:rsid w:val="00652F42"/>
    <w:rsid w:val="00653319"/>
    <w:rsid w:val="006533FB"/>
    <w:rsid w:val="006535A8"/>
    <w:rsid w:val="00653612"/>
    <w:rsid w:val="006537D9"/>
    <w:rsid w:val="006538E8"/>
    <w:rsid w:val="0065399A"/>
    <w:rsid w:val="00653A32"/>
    <w:rsid w:val="00653A37"/>
    <w:rsid w:val="00653A40"/>
    <w:rsid w:val="00653F27"/>
    <w:rsid w:val="0065403E"/>
    <w:rsid w:val="00654232"/>
    <w:rsid w:val="00654251"/>
    <w:rsid w:val="0065427B"/>
    <w:rsid w:val="006545EF"/>
    <w:rsid w:val="006545F0"/>
    <w:rsid w:val="006546B6"/>
    <w:rsid w:val="006547CC"/>
    <w:rsid w:val="006548F6"/>
    <w:rsid w:val="00654EC7"/>
    <w:rsid w:val="00654F00"/>
    <w:rsid w:val="00654F0C"/>
    <w:rsid w:val="00655034"/>
    <w:rsid w:val="006550C3"/>
    <w:rsid w:val="00655117"/>
    <w:rsid w:val="00655136"/>
    <w:rsid w:val="00655361"/>
    <w:rsid w:val="00655460"/>
    <w:rsid w:val="0065549D"/>
    <w:rsid w:val="00655519"/>
    <w:rsid w:val="0065564F"/>
    <w:rsid w:val="006558F9"/>
    <w:rsid w:val="00655C44"/>
    <w:rsid w:val="00655CD4"/>
    <w:rsid w:val="00655D19"/>
    <w:rsid w:val="00655EFF"/>
    <w:rsid w:val="006560E2"/>
    <w:rsid w:val="0065616A"/>
    <w:rsid w:val="00656314"/>
    <w:rsid w:val="006566F9"/>
    <w:rsid w:val="006567BD"/>
    <w:rsid w:val="006567CA"/>
    <w:rsid w:val="0065694F"/>
    <w:rsid w:val="00656A35"/>
    <w:rsid w:val="00656A9C"/>
    <w:rsid w:val="00656D6A"/>
    <w:rsid w:val="00656E4C"/>
    <w:rsid w:val="00656EAB"/>
    <w:rsid w:val="00656F1F"/>
    <w:rsid w:val="00657076"/>
    <w:rsid w:val="006571A3"/>
    <w:rsid w:val="00657269"/>
    <w:rsid w:val="00657312"/>
    <w:rsid w:val="00657318"/>
    <w:rsid w:val="006573E1"/>
    <w:rsid w:val="00657405"/>
    <w:rsid w:val="006576FB"/>
    <w:rsid w:val="00657727"/>
    <w:rsid w:val="00657750"/>
    <w:rsid w:val="006577FE"/>
    <w:rsid w:val="0065793C"/>
    <w:rsid w:val="00657B1D"/>
    <w:rsid w:val="00657B63"/>
    <w:rsid w:val="00657BD9"/>
    <w:rsid w:val="00657C4A"/>
    <w:rsid w:val="00657CE0"/>
    <w:rsid w:val="00657E37"/>
    <w:rsid w:val="00657F5A"/>
    <w:rsid w:val="00660175"/>
    <w:rsid w:val="006602CA"/>
    <w:rsid w:val="006606A9"/>
    <w:rsid w:val="006606D2"/>
    <w:rsid w:val="006607BA"/>
    <w:rsid w:val="006607D8"/>
    <w:rsid w:val="0066089B"/>
    <w:rsid w:val="00660E58"/>
    <w:rsid w:val="00660F8C"/>
    <w:rsid w:val="00660FB3"/>
    <w:rsid w:val="00661048"/>
    <w:rsid w:val="00661974"/>
    <w:rsid w:val="00661B57"/>
    <w:rsid w:val="00661EB9"/>
    <w:rsid w:val="006620E6"/>
    <w:rsid w:val="006621F1"/>
    <w:rsid w:val="006622C2"/>
    <w:rsid w:val="00662653"/>
    <w:rsid w:val="0066297B"/>
    <w:rsid w:val="00662A86"/>
    <w:rsid w:val="00662C78"/>
    <w:rsid w:val="00662D71"/>
    <w:rsid w:val="0066336D"/>
    <w:rsid w:val="00663496"/>
    <w:rsid w:val="006636BC"/>
    <w:rsid w:val="006639FB"/>
    <w:rsid w:val="00663A3C"/>
    <w:rsid w:val="00663A5B"/>
    <w:rsid w:val="00663D00"/>
    <w:rsid w:val="00663D0F"/>
    <w:rsid w:val="00663D58"/>
    <w:rsid w:val="00663E69"/>
    <w:rsid w:val="00663E6D"/>
    <w:rsid w:val="00664078"/>
    <w:rsid w:val="006641A5"/>
    <w:rsid w:val="006641CF"/>
    <w:rsid w:val="0066429E"/>
    <w:rsid w:val="006643D2"/>
    <w:rsid w:val="006643D3"/>
    <w:rsid w:val="0066446E"/>
    <w:rsid w:val="006644ED"/>
    <w:rsid w:val="00664795"/>
    <w:rsid w:val="00664973"/>
    <w:rsid w:val="00664F3C"/>
    <w:rsid w:val="00664FC4"/>
    <w:rsid w:val="0066502E"/>
    <w:rsid w:val="0066507B"/>
    <w:rsid w:val="00665159"/>
    <w:rsid w:val="0066539B"/>
    <w:rsid w:val="0066556B"/>
    <w:rsid w:val="0066596B"/>
    <w:rsid w:val="006659D3"/>
    <w:rsid w:val="00665A31"/>
    <w:rsid w:val="00665D1C"/>
    <w:rsid w:val="00665D8C"/>
    <w:rsid w:val="00665DCB"/>
    <w:rsid w:val="00665EE1"/>
    <w:rsid w:val="00666177"/>
    <w:rsid w:val="00666366"/>
    <w:rsid w:val="00666449"/>
    <w:rsid w:val="006664DD"/>
    <w:rsid w:val="00666633"/>
    <w:rsid w:val="00666C44"/>
    <w:rsid w:val="00666D35"/>
    <w:rsid w:val="00666E50"/>
    <w:rsid w:val="00666E60"/>
    <w:rsid w:val="00666FEA"/>
    <w:rsid w:val="00667004"/>
    <w:rsid w:val="00667182"/>
    <w:rsid w:val="00667203"/>
    <w:rsid w:val="0066728C"/>
    <w:rsid w:val="006676CD"/>
    <w:rsid w:val="00667A34"/>
    <w:rsid w:val="00667AEC"/>
    <w:rsid w:val="00667E80"/>
    <w:rsid w:val="00667F14"/>
    <w:rsid w:val="00667FE1"/>
    <w:rsid w:val="006700B8"/>
    <w:rsid w:val="006700C5"/>
    <w:rsid w:val="00670148"/>
    <w:rsid w:val="00670224"/>
    <w:rsid w:val="006705A7"/>
    <w:rsid w:val="0067063F"/>
    <w:rsid w:val="00670704"/>
    <w:rsid w:val="00670716"/>
    <w:rsid w:val="0067087D"/>
    <w:rsid w:val="00670A56"/>
    <w:rsid w:val="00670AAD"/>
    <w:rsid w:val="00670B84"/>
    <w:rsid w:val="00670C8A"/>
    <w:rsid w:val="00670EEA"/>
    <w:rsid w:val="00671047"/>
    <w:rsid w:val="0067165D"/>
    <w:rsid w:val="006716D6"/>
    <w:rsid w:val="006719E6"/>
    <w:rsid w:val="00671A8F"/>
    <w:rsid w:val="00671B14"/>
    <w:rsid w:val="00671B3A"/>
    <w:rsid w:val="00671C6A"/>
    <w:rsid w:val="00671E98"/>
    <w:rsid w:val="00672214"/>
    <w:rsid w:val="0067228D"/>
    <w:rsid w:val="00672460"/>
    <w:rsid w:val="006725B5"/>
    <w:rsid w:val="0067260D"/>
    <w:rsid w:val="00672729"/>
    <w:rsid w:val="0067279C"/>
    <w:rsid w:val="00672837"/>
    <w:rsid w:val="00672AC0"/>
    <w:rsid w:val="00672B17"/>
    <w:rsid w:val="00672BE2"/>
    <w:rsid w:val="00672CAB"/>
    <w:rsid w:val="00672FE2"/>
    <w:rsid w:val="0067307C"/>
    <w:rsid w:val="006731D5"/>
    <w:rsid w:val="00673336"/>
    <w:rsid w:val="0067382E"/>
    <w:rsid w:val="00673856"/>
    <w:rsid w:val="00673AE4"/>
    <w:rsid w:val="00673AF8"/>
    <w:rsid w:val="00673B23"/>
    <w:rsid w:val="00673BE0"/>
    <w:rsid w:val="00673C58"/>
    <w:rsid w:val="00673DCE"/>
    <w:rsid w:val="0067401F"/>
    <w:rsid w:val="00674495"/>
    <w:rsid w:val="00674A07"/>
    <w:rsid w:val="00674A3E"/>
    <w:rsid w:val="00674A94"/>
    <w:rsid w:val="00674D63"/>
    <w:rsid w:val="00674FE9"/>
    <w:rsid w:val="00675103"/>
    <w:rsid w:val="00675370"/>
    <w:rsid w:val="00675382"/>
    <w:rsid w:val="0067551F"/>
    <w:rsid w:val="00675639"/>
    <w:rsid w:val="006757E2"/>
    <w:rsid w:val="0067580A"/>
    <w:rsid w:val="00675B6F"/>
    <w:rsid w:val="00675BF1"/>
    <w:rsid w:val="00675C43"/>
    <w:rsid w:val="00675DF7"/>
    <w:rsid w:val="00675E17"/>
    <w:rsid w:val="00675F79"/>
    <w:rsid w:val="00675FCA"/>
    <w:rsid w:val="00676092"/>
    <w:rsid w:val="00676253"/>
    <w:rsid w:val="006762BA"/>
    <w:rsid w:val="00676373"/>
    <w:rsid w:val="006764A1"/>
    <w:rsid w:val="00676526"/>
    <w:rsid w:val="00676685"/>
    <w:rsid w:val="00676701"/>
    <w:rsid w:val="00676752"/>
    <w:rsid w:val="006769B0"/>
    <w:rsid w:val="00676DA7"/>
    <w:rsid w:val="00676DAA"/>
    <w:rsid w:val="00676FF4"/>
    <w:rsid w:val="00677094"/>
    <w:rsid w:val="006778C9"/>
    <w:rsid w:val="00677942"/>
    <w:rsid w:val="00677948"/>
    <w:rsid w:val="00677A11"/>
    <w:rsid w:val="00677B00"/>
    <w:rsid w:val="00677D6E"/>
    <w:rsid w:val="00677E46"/>
    <w:rsid w:val="00677F98"/>
    <w:rsid w:val="00677FBA"/>
    <w:rsid w:val="00677FD0"/>
    <w:rsid w:val="006801D8"/>
    <w:rsid w:val="006802C3"/>
    <w:rsid w:val="00680448"/>
    <w:rsid w:val="006805B9"/>
    <w:rsid w:val="00680AE8"/>
    <w:rsid w:val="00680D2B"/>
    <w:rsid w:val="00680F51"/>
    <w:rsid w:val="00681007"/>
    <w:rsid w:val="0068152C"/>
    <w:rsid w:val="006815B5"/>
    <w:rsid w:val="0068176C"/>
    <w:rsid w:val="006818C3"/>
    <w:rsid w:val="00681935"/>
    <w:rsid w:val="006819FA"/>
    <w:rsid w:val="00681D19"/>
    <w:rsid w:val="00681E7B"/>
    <w:rsid w:val="006821A1"/>
    <w:rsid w:val="00682356"/>
    <w:rsid w:val="006823E9"/>
    <w:rsid w:val="00682591"/>
    <w:rsid w:val="00682636"/>
    <w:rsid w:val="0068291F"/>
    <w:rsid w:val="00682A1B"/>
    <w:rsid w:val="00682A9C"/>
    <w:rsid w:val="00682B7C"/>
    <w:rsid w:val="0068303D"/>
    <w:rsid w:val="006830ED"/>
    <w:rsid w:val="0068336D"/>
    <w:rsid w:val="006833F0"/>
    <w:rsid w:val="00683486"/>
    <w:rsid w:val="006835F4"/>
    <w:rsid w:val="006836F4"/>
    <w:rsid w:val="00683876"/>
    <w:rsid w:val="00683949"/>
    <w:rsid w:val="00683BB0"/>
    <w:rsid w:val="00683C4A"/>
    <w:rsid w:val="00683D35"/>
    <w:rsid w:val="006841F3"/>
    <w:rsid w:val="00684212"/>
    <w:rsid w:val="00684236"/>
    <w:rsid w:val="00684433"/>
    <w:rsid w:val="00684651"/>
    <w:rsid w:val="006847AC"/>
    <w:rsid w:val="00684865"/>
    <w:rsid w:val="00684B47"/>
    <w:rsid w:val="00684C83"/>
    <w:rsid w:val="00684CB2"/>
    <w:rsid w:val="00684D1D"/>
    <w:rsid w:val="00684F0E"/>
    <w:rsid w:val="00684F2E"/>
    <w:rsid w:val="0068509C"/>
    <w:rsid w:val="006851ED"/>
    <w:rsid w:val="006852C7"/>
    <w:rsid w:val="006852EE"/>
    <w:rsid w:val="0068544A"/>
    <w:rsid w:val="00685478"/>
    <w:rsid w:val="0068557C"/>
    <w:rsid w:val="006856DA"/>
    <w:rsid w:val="006859A2"/>
    <w:rsid w:val="00685A0B"/>
    <w:rsid w:val="00685AB8"/>
    <w:rsid w:val="00685D36"/>
    <w:rsid w:val="00685E13"/>
    <w:rsid w:val="00685E8C"/>
    <w:rsid w:val="00685F55"/>
    <w:rsid w:val="006860B4"/>
    <w:rsid w:val="006862B9"/>
    <w:rsid w:val="0068644D"/>
    <w:rsid w:val="00686A1A"/>
    <w:rsid w:val="00686B3F"/>
    <w:rsid w:val="00686B86"/>
    <w:rsid w:val="00686C62"/>
    <w:rsid w:val="00686CE5"/>
    <w:rsid w:val="00686DE7"/>
    <w:rsid w:val="00686DEA"/>
    <w:rsid w:val="00686E86"/>
    <w:rsid w:val="00686E8B"/>
    <w:rsid w:val="00686EFD"/>
    <w:rsid w:val="00686F67"/>
    <w:rsid w:val="00687031"/>
    <w:rsid w:val="006870FB"/>
    <w:rsid w:val="00687131"/>
    <w:rsid w:val="0068721A"/>
    <w:rsid w:val="006872F9"/>
    <w:rsid w:val="006875F6"/>
    <w:rsid w:val="00687707"/>
    <w:rsid w:val="0068784E"/>
    <w:rsid w:val="00687A63"/>
    <w:rsid w:val="00687A74"/>
    <w:rsid w:val="00687FB3"/>
    <w:rsid w:val="00687FB8"/>
    <w:rsid w:val="0069019B"/>
    <w:rsid w:val="006902AB"/>
    <w:rsid w:val="0069042B"/>
    <w:rsid w:val="006905CF"/>
    <w:rsid w:val="00690608"/>
    <w:rsid w:val="0069061D"/>
    <w:rsid w:val="00690708"/>
    <w:rsid w:val="0069074B"/>
    <w:rsid w:val="006907E7"/>
    <w:rsid w:val="00690909"/>
    <w:rsid w:val="00690971"/>
    <w:rsid w:val="006909A5"/>
    <w:rsid w:val="00690A18"/>
    <w:rsid w:val="00690B16"/>
    <w:rsid w:val="00690C0C"/>
    <w:rsid w:val="00690CF8"/>
    <w:rsid w:val="00690D4A"/>
    <w:rsid w:val="00690E4E"/>
    <w:rsid w:val="00690F0D"/>
    <w:rsid w:val="00691054"/>
    <w:rsid w:val="006911B5"/>
    <w:rsid w:val="006912EA"/>
    <w:rsid w:val="006913BF"/>
    <w:rsid w:val="00691565"/>
    <w:rsid w:val="0069176E"/>
    <w:rsid w:val="00691998"/>
    <w:rsid w:val="006919BF"/>
    <w:rsid w:val="00691ADB"/>
    <w:rsid w:val="00691B77"/>
    <w:rsid w:val="00691D64"/>
    <w:rsid w:val="00691E5A"/>
    <w:rsid w:val="00692036"/>
    <w:rsid w:val="006923D7"/>
    <w:rsid w:val="00692534"/>
    <w:rsid w:val="0069256E"/>
    <w:rsid w:val="006926EE"/>
    <w:rsid w:val="00692A5D"/>
    <w:rsid w:val="00692A8B"/>
    <w:rsid w:val="00692B32"/>
    <w:rsid w:val="00692C0B"/>
    <w:rsid w:val="00692CE4"/>
    <w:rsid w:val="00692D5A"/>
    <w:rsid w:val="006933AB"/>
    <w:rsid w:val="00693504"/>
    <w:rsid w:val="006935DF"/>
    <w:rsid w:val="0069373F"/>
    <w:rsid w:val="0069381C"/>
    <w:rsid w:val="006939C3"/>
    <w:rsid w:val="006939C8"/>
    <w:rsid w:val="00693B5C"/>
    <w:rsid w:val="00693BE6"/>
    <w:rsid w:val="00693C2F"/>
    <w:rsid w:val="00693F4E"/>
    <w:rsid w:val="00693FF4"/>
    <w:rsid w:val="0069417C"/>
    <w:rsid w:val="006941DC"/>
    <w:rsid w:val="006942AF"/>
    <w:rsid w:val="0069441F"/>
    <w:rsid w:val="0069442E"/>
    <w:rsid w:val="006944C1"/>
    <w:rsid w:val="006945BD"/>
    <w:rsid w:val="00694751"/>
    <w:rsid w:val="00694A1A"/>
    <w:rsid w:val="00694AB9"/>
    <w:rsid w:val="00694C30"/>
    <w:rsid w:val="00694CED"/>
    <w:rsid w:val="00694E51"/>
    <w:rsid w:val="0069505C"/>
    <w:rsid w:val="0069520D"/>
    <w:rsid w:val="006952D5"/>
    <w:rsid w:val="00695644"/>
    <w:rsid w:val="006956FC"/>
    <w:rsid w:val="006957A8"/>
    <w:rsid w:val="00695AF0"/>
    <w:rsid w:val="00695E02"/>
    <w:rsid w:val="00695E60"/>
    <w:rsid w:val="00696B80"/>
    <w:rsid w:val="00696C98"/>
    <w:rsid w:val="00696CEC"/>
    <w:rsid w:val="00696DF1"/>
    <w:rsid w:val="0069706B"/>
    <w:rsid w:val="006973DA"/>
    <w:rsid w:val="0069751D"/>
    <w:rsid w:val="006976D5"/>
    <w:rsid w:val="00697766"/>
    <w:rsid w:val="006978CD"/>
    <w:rsid w:val="00697A1B"/>
    <w:rsid w:val="00697BA6"/>
    <w:rsid w:val="00697CE8"/>
    <w:rsid w:val="006A032A"/>
    <w:rsid w:val="006A035A"/>
    <w:rsid w:val="006A0528"/>
    <w:rsid w:val="006A0863"/>
    <w:rsid w:val="006A08DB"/>
    <w:rsid w:val="006A0C07"/>
    <w:rsid w:val="006A0C20"/>
    <w:rsid w:val="006A0CCA"/>
    <w:rsid w:val="006A0E93"/>
    <w:rsid w:val="006A0EAF"/>
    <w:rsid w:val="006A0F0A"/>
    <w:rsid w:val="006A1266"/>
    <w:rsid w:val="006A12C3"/>
    <w:rsid w:val="006A12DA"/>
    <w:rsid w:val="006A1368"/>
    <w:rsid w:val="006A143E"/>
    <w:rsid w:val="006A1885"/>
    <w:rsid w:val="006A1D34"/>
    <w:rsid w:val="006A1D80"/>
    <w:rsid w:val="006A1F2C"/>
    <w:rsid w:val="006A2331"/>
    <w:rsid w:val="006A2439"/>
    <w:rsid w:val="006A243B"/>
    <w:rsid w:val="006A2BCD"/>
    <w:rsid w:val="006A3121"/>
    <w:rsid w:val="006A360B"/>
    <w:rsid w:val="006A37E9"/>
    <w:rsid w:val="006A3987"/>
    <w:rsid w:val="006A3A0B"/>
    <w:rsid w:val="006A3A2E"/>
    <w:rsid w:val="006A3ACD"/>
    <w:rsid w:val="006A3D20"/>
    <w:rsid w:val="006A3D60"/>
    <w:rsid w:val="006A3F7E"/>
    <w:rsid w:val="006A412B"/>
    <w:rsid w:val="006A4237"/>
    <w:rsid w:val="006A441C"/>
    <w:rsid w:val="006A49CB"/>
    <w:rsid w:val="006A4A61"/>
    <w:rsid w:val="006A4CA7"/>
    <w:rsid w:val="006A4CE7"/>
    <w:rsid w:val="006A4D6D"/>
    <w:rsid w:val="006A4EA1"/>
    <w:rsid w:val="006A4EE5"/>
    <w:rsid w:val="006A5156"/>
    <w:rsid w:val="006A51A9"/>
    <w:rsid w:val="006A5389"/>
    <w:rsid w:val="006A539D"/>
    <w:rsid w:val="006A56FD"/>
    <w:rsid w:val="006A59C7"/>
    <w:rsid w:val="006A5AD2"/>
    <w:rsid w:val="006A5AD8"/>
    <w:rsid w:val="006A5CD0"/>
    <w:rsid w:val="006A5DFD"/>
    <w:rsid w:val="006A5F60"/>
    <w:rsid w:val="006A60B9"/>
    <w:rsid w:val="006A6165"/>
    <w:rsid w:val="006A625E"/>
    <w:rsid w:val="006A6409"/>
    <w:rsid w:val="006A643B"/>
    <w:rsid w:val="006A67E5"/>
    <w:rsid w:val="006A68ED"/>
    <w:rsid w:val="006A6955"/>
    <w:rsid w:val="006A6A3C"/>
    <w:rsid w:val="006A6B5D"/>
    <w:rsid w:val="006A6B61"/>
    <w:rsid w:val="006A6C5E"/>
    <w:rsid w:val="006A6C9E"/>
    <w:rsid w:val="006A6DF3"/>
    <w:rsid w:val="006A6EB1"/>
    <w:rsid w:val="006A7074"/>
    <w:rsid w:val="006A71B3"/>
    <w:rsid w:val="006A727D"/>
    <w:rsid w:val="006A72E7"/>
    <w:rsid w:val="006A7316"/>
    <w:rsid w:val="006A76F7"/>
    <w:rsid w:val="006A7843"/>
    <w:rsid w:val="006A7938"/>
    <w:rsid w:val="006A7A53"/>
    <w:rsid w:val="006A7B24"/>
    <w:rsid w:val="006A7B92"/>
    <w:rsid w:val="006A7F81"/>
    <w:rsid w:val="006B02C9"/>
    <w:rsid w:val="006B04CF"/>
    <w:rsid w:val="006B06C0"/>
    <w:rsid w:val="006B08A4"/>
    <w:rsid w:val="006B09E1"/>
    <w:rsid w:val="006B09E8"/>
    <w:rsid w:val="006B0AC7"/>
    <w:rsid w:val="006B0CD0"/>
    <w:rsid w:val="006B0D35"/>
    <w:rsid w:val="006B0DBA"/>
    <w:rsid w:val="006B0DE3"/>
    <w:rsid w:val="006B0E0E"/>
    <w:rsid w:val="006B0E51"/>
    <w:rsid w:val="006B0EAB"/>
    <w:rsid w:val="006B10BC"/>
    <w:rsid w:val="006B114B"/>
    <w:rsid w:val="006B1528"/>
    <w:rsid w:val="006B1602"/>
    <w:rsid w:val="006B1633"/>
    <w:rsid w:val="006B1ED6"/>
    <w:rsid w:val="006B2282"/>
    <w:rsid w:val="006B2673"/>
    <w:rsid w:val="006B27CE"/>
    <w:rsid w:val="006B2916"/>
    <w:rsid w:val="006B2AB4"/>
    <w:rsid w:val="006B2BF7"/>
    <w:rsid w:val="006B2CFA"/>
    <w:rsid w:val="006B2D02"/>
    <w:rsid w:val="006B2E23"/>
    <w:rsid w:val="006B32B8"/>
    <w:rsid w:val="006B32BA"/>
    <w:rsid w:val="006B32EB"/>
    <w:rsid w:val="006B385B"/>
    <w:rsid w:val="006B3861"/>
    <w:rsid w:val="006B3956"/>
    <w:rsid w:val="006B3DEC"/>
    <w:rsid w:val="006B4317"/>
    <w:rsid w:val="006B43CF"/>
    <w:rsid w:val="006B44F7"/>
    <w:rsid w:val="006B453F"/>
    <w:rsid w:val="006B4729"/>
    <w:rsid w:val="006B4734"/>
    <w:rsid w:val="006B4950"/>
    <w:rsid w:val="006B4D73"/>
    <w:rsid w:val="006B51D9"/>
    <w:rsid w:val="006B529C"/>
    <w:rsid w:val="006B538D"/>
    <w:rsid w:val="006B539E"/>
    <w:rsid w:val="006B5417"/>
    <w:rsid w:val="006B55C4"/>
    <w:rsid w:val="006B57A7"/>
    <w:rsid w:val="006B57D9"/>
    <w:rsid w:val="006B597F"/>
    <w:rsid w:val="006B5DB8"/>
    <w:rsid w:val="006B5F37"/>
    <w:rsid w:val="006B60D3"/>
    <w:rsid w:val="006B663E"/>
    <w:rsid w:val="006B66EB"/>
    <w:rsid w:val="006B678C"/>
    <w:rsid w:val="006B6A1A"/>
    <w:rsid w:val="006B6A27"/>
    <w:rsid w:val="006B6A2F"/>
    <w:rsid w:val="006B6A89"/>
    <w:rsid w:val="006B6CAE"/>
    <w:rsid w:val="006B707C"/>
    <w:rsid w:val="006B7113"/>
    <w:rsid w:val="006B7296"/>
    <w:rsid w:val="006B74A3"/>
    <w:rsid w:val="006B75D2"/>
    <w:rsid w:val="006B7700"/>
    <w:rsid w:val="006B78AD"/>
    <w:rsid w:val="006B7A96"/>
    <w:rsid w:val="006B7D9F"/>
    <w:rsid w:val="006B7DB8"/>
    <w:rsid w:val="006B7FB3"/>
    <w:rsid w:val="006C0058"/>
    <w:rsid w:val="006C00B8"/>
    <w:rsid w:val="006C057E"/>
    <w:rsid w:val="006C0B33"/>
    <w:rsid w:val="006C0BB8"/>
    <w:rsid w:val="006C0DBC"/>
    <w:rsid w:val="006C0E4E"/>
    <w:rsid w:val="006C0F68"/>
    <w:rsid w:val="006C1095"/>
    <w:rsid w:val="006C1229"/>
    <w:rsid w:val="006C134B"/>
    <w:rsid w:val="006C155F"/>
    <w:rsid w:val="006C1630"/>
    <w:rsid w:val="006C165D"/>
    <w:rsid w:val="006C176A"/>
    <w:rsid w:val="006C18A5"/>
    <w:rsid w:val="006C1A2A"/>
    <w:rsid w:val="006C1E12"/>
    <w:rsid w:val="006C2A76"/>
    <w:rsid w:val="006C2A9E"/>
    <w:rsid w:val="006C2ABF"/>
    <w:rsid w:val="006C2D96"/>
    <w:rsid w:val="006C2FB2"/>
    <w:rsid w:val="006C3144"/>
    <w:rsid w:val="006C31EE"/>
    <w:rsid w:val="006C3225"/>
    <w:rsid w:val="006C33F3"/>
    <w:rsid w:val="006C3774"/>
    <w:rsid w:val="006C38E6"/>
    <w:rsid w:val="006C3A50"/>
    <w:rsid w:val="006C3D95"/>
    <w:rsid w:val="006C3EF4"/>
    <w:rsid w:val="006C4130"/>
    <w:rsid w:val="006C4143"/>
    <w:rsid w:val="006C44A9"/>
    <w:rsid w:val="006C460A"/>
    <w:rsid w:val="006C4613"/>
    <w:rsid w:val="006C47E1"/>
    <w:rsid w:val="006C4839"/>
    <w:rsid w:val="006C4909"/>
    <w:rsid w:val="006C497C"/>
    <w:rsid w:val="006C4990"/>
    <w:rsid w:val="006C4BCF"/>
    <w:rsid w:val="006C4E7A"/>
    <w:rsid w:val="006C4EAA"/>
    <w:rsid w:val="006C50AC"/>
    <w:rsid w:val="006C5285"/>
    <w:rsid w:val="006C5323"/>
    <w:rsid w:val="006C53A9"/>
    <w:rsid w:val="006C5618"/>
    <w:rsid w:val="006C572B"/>
    <w:rsid w:val="006C5864"/>
    <w:rsid w:val="006C5959"/>
    <w:rsid w:val="006C6138"/>
    <w:rsid w:val="006C6515"/>
    <w:rsid w:val="006C665A"/>
    <w:rsid w:val="006C67D3"/>
    <w:rsid w:val="006C68B2"/>
    <w:rsid w:val="006C68EE"/>
    <w:rsid w:val="006C6A92"/>
    <w:rsid w:val="006C6C0F"/>
    <w:rsid w:val="006C6C27"/>
    <w:rsid w:val="006C6D25"/>
    <w:rsid w:val="006C6E1A"/>
    <w:rsid w:val="006C6F2C"/>
    <w:rsid w:val="006C700E"/>
    <w:rsid w:val="006C705A"/>
    <w:rsid w:val="006C7199"/>
    <w:rsid w:val="006C7294"/>
    <w:rsid w:val="006C759A"/>
    <w:rsid w:val="006C79A9"/>
    <w:rsid w:val="006C7A91"/>
    <w:rsid w:val="006C7AC9"/>
    <w:rsid w:val="006C7B14"/>
    <w:rsid w:val="006C7DEE"/>
    <w:rsid w:val="006C7E65"/>
    <w:rsid w:val="006D0052"/>
    <w:rsid w:val="006D00B2"/>
    <w:rsid w:val="006D0141"/>
    <w:rsid w:val="006D0382"/>
    <w:rsid w:val="006D071D"/>
    <w:rsid w:val="006D07C2"/>
    <w:rsid w:val="006D0A2F"/>
    <w:rsid w:val="006D0A80"/>
    <w:rsid w:val="006D0CA8"/>
    <w:rsid w:val="006D0D31"/>
    <w:rsid w:val="006D0DB1"/>
    <w:rsid w:val="006D1097"/>
    <w:rsid w:val="006D1154"/>
    <w:rsid w:val="006D12B1"/>
    <w:rsid w:val="006D1327"/>
    <w:rsid w:val="006D18E4"/>
    <w:rsid w:val="006D1988"/>
    <w:rsid w:val="006D19B9"/>
    <w:rsid w:val="006D1BBC"/>
    <w:rsid w:val="006D1DE6"/>
    <w:rsid w:val="006D1E6B"/>
    <w:rsid w:val="006D1ED2"/>
    <w:rsid w:val="006D1F71"/>
    <w:rsid w:val="006D1F85"/>
    <w:rsid w:val="006D2206"/>
    <w:rsid w:val="006D2222"/>
    <w:rsid w:val="006D2487"/>
    <w:rsid w:val="006D2556"/>
    <w:rsid w:val="006D2BA1"/>
    <w:rsid w:val="006D300B"/>
    <w:rsid w:val="006D30FF"/>
    <w:rsid w:val="006D321E"/>
    <w:rsid w:val="006D3326"/>
    <w:rsid w:val="006D333F"/>
    <w:rsid w:val="006D3382"/>
    <w:rsid w:val="006D33CC"/>
    <w:rsid w:val="006D34B9"/>
    <w:rsid w:val="006D3548"/>
    <w:rsid w:val="006D35A1"/>
    <w:rsid w:val="006D35A5"/>
    <w:rsid w:val="006D39EB"/>
    <w:rsid w:val="006D3B2B"/>
    <w:rsid w:val="006D3BA0"/>
    <w:rsid w:val="006D3CE1"/>
    <w:rsid w:val="006D3F1E"/>
    <w:rsid w:val="006D45EC"/>
    <w:rsid w:val="006D49FE"/>
    <w:rsid w:val="006D4A90"/>
    <w:rsid w:val="006D4ABF"/>
    <w:rsid w:val="006D4BB2"/>
    <w:rsid w:val="006D4C9B"/>
    <w:rsid w:val="006D4DB2"/>
    <w:rsid w:val="006D529C"/>
    <w:rsid w:val="006D5328"/>
    <w:rsid w:val="006D5358"/>
    <w:rsid w:val="006D554A"/>
    <w:rsid w:val="006D55A6"/>
    <w:rsid w:val="006D5679"/>
    <w:rsid w:val="006D56AA"/>
    <w:rsid w:val="006D56AE"/>
    <w:rsid w:val="006D5901"/>
    <w:rsid w:val="006D60F5"/>
    <w:rsid w:val="006D6380"/>
    <w:rsid w:val="006D64C8"/>
    <w:rsid w:val="006D64E2"/>
    <w:rsid w:val="006D6527"/>
    <w:rsid w:val="006D65B5"/>
    <w:rsid w:val="006D69A6"/>
    <w:rsid w:val="006D6A4A"/>
    <w:rsid w:val="006D6B6D"/>
    <w:rsid w:val="006D6B86"/>
    <w:rsid w:val="006D6B96"/>
    <w:rsid w:val="006D6BC8"/>
    <w:rsid w:val="006D6BD4"/>
    <w:rsid w:val="006D6C0C"/>
    <w:rsid w:val="006D6C5E"/>
    <w:rsid w:val="006D6D53"/>
    <w:rsid w:val="006D6D66"/>
    <w:rsid w:val="006D6ECF"/>
    <w:rsid w:val="006D6F1A"/>
    <w:rsid w:val="006D701E"/>
    <w:rsid w:val="006D7201"/>
    <w:rsid w:val="006D72D5"/>
    <w:rsid w:val="006D7574"/>
    <w:rsid w:val="006D777B"/>
    <w:rsid w:val="006D793B"/>
    <w:rsid w:val="006D7A51"/>
    <w:rsid w:val="006D7AD3"/>
    <w:rsid w:val="006D7B58"/>
    <w:rsid w:val="006D7BF1"/>
    <w:rsid w:val="006D7EE7"/>
    <w:rsid w:val="006D7F23"/>
    <w:rsid w:val="006E0041"/>
    <w:rsid w:val="006E0135"/>
    <w:rsid w:val="006E01B2"/>
    <w:rsid w:val="006E04C6"/>
    <w:rsid w:val="006E0504"/>
    <w:rsid w:val="006E09E4"/>
    <w:rsid w:val="006E0A1B"/>
    <w:rsid w:val="006E0E7B"/>
    <w:rsid w:val="006E0E8C"/>
    <w:rsid w:val="006E0F77"/>
    <w:rsid w:val="006E0FEE"/>
    <w:rsid w:val="006E13D2"/>
    <w:rsid w:val="006E190D"/>
    <w:rsid w:val="006E1A5D"/>
    <w:rsid w:val="006E1B48"/>
    <w:rsid w:val="006E1B6B"/>
    <w:rsid w:val="006E1CD4"/>
    <w:rsid w:val="006E1DDD"/>
    <w:rsid w:val="006E1E5E"/>
    <w:rsid w:val="006E1F0C"/>
    <w:rsid w:val="006E1F51"/>
    <w:rsid w:val="006E2042"/>
    <w:rsid w:val="006E205B"/>
    <w:rsid w:val="006E20C8"/>
    <w:rsid w:val="006E20FA"/>
    <w:rsid w:val="006E2114"/>
    <w:rsid w:val="006E21B2"/>
    <w:rsid w:val="006E22F7"/>
    <w:rsid w:val="006E235C"/>
    <w:rsid w:val="006E2452"/>
    <w:rsid w:val="006E27A6"/>
    <w:rsid w:val="006E298F"/>
    <w:rsid w:val="006E2A02"/>
    <w:rsid w:val="006E2A77"/>
    <w:rsid w:val="006E2C3D"/>
    <w:rsid w:val="006E2E77"/>
    <w:rsid w:val="006E307B"/>
    <w:rsid w:val="006E3415"/>
    <w:rsid w:val="006E344D"/>
    <w:rsid w:val="006E3587"/>
    <w:rsid w:val="006E36C5"/>
    <w:rsid w:val="006E3700"/>
    <w:rsid w:val="006E3940"/>
    <w:rsid w:val="006E396C"/>
    <w:rsid w:val="006E3C27"/>
    <w:rsid w:val="006E3C84"/>
    <w:rsid w:val="006E41BB"/>
    <w:rsid w:val="006E430F"/>
    <w:rsid w:val="006E45C4"/>
    <w:rsid w:val="006E47BB"/>
    <w:rsid w:val="006E47E0"/>
    <w:rsid w:val="006E4A23"/>
    <w:rsid w:val="006E4C88"/>
    <w:rsid w:val="006E4DCC"/>
    <w:rsid w:val="006E4E94"/>
    <w:rsid w:val="006E4EE9"/>
    <w:rsid w:val="006E540A"/>
    <w:rsid w:val="006E543A"/>
    <w:rsid w:val="006E54A0"/>
    <w:rsid w:val="006E5700"/>
    <w:rsid w:val="006E574E"/>
    <w:rsid w:val="006E576A"/>
    <w:rsid w:val="006E587B"/>
    <w:rsid w:val="006E592F"/>
    <w:rsid w:val="006E593B"/>
    <w:rsid w:val="006E5997"/>
    <w:rsid w:val="006E5A44"/>
    <w:rsid w:val="006E61DF"/>
    <w:rsid w:val="006E6400"/>
    <w:rsid w:val="006E6411"/>
    <w:rsid w:val="006E644A"/>
    <w:rsid w:val="006E6460"/>
    <w:rsid w:val="006E647F"/>
    <w:rsid w:val="006E6880"/>
    <w:rsid w:val="006E6B91"/>
    <w:rsid w:val="006E6BF7"/>
    <w:rsid w:val="006E6C02"/>
    <w:rsid w:val="006E6DC4"/>
    <w:rsid w:val="006E6FE8"/>
    <w:rsid w:val="006E70C0"/>
    <w:rsid w:val="006E70F1"/>
    <w:rsid w:val="006E712A"/>
    <w:rsid w:val="006E753B"/>
    <w:rsid w:val="006E7562"/>
    <w:rsid w:val="006E78C3"/>
    <w:rsid w:val="006E791F"/>
    <w:rsid w:val="006E7925"/>
    <w:rsid w:val="006E7A0C"/>
    <w:rsid w:val="006E7AAF"/>
    <w:rsid w:val="006E7B3B"/>
    <w:rsid w:val="006E7DB7"/>
    <w:rsid w:val="006E7ECC"/>
    <w:rsid w:val="006E7F7C"/>
    <w:rsid w:val="006E7F93"/>
    <w:rsid w:val="006F0038"/>
    <w:rsid w:val="006F027F"/>
    <w:rsid w:val="006F0345"/>
    <w:rsid w:val="006F0402"/>
    <w:rsid w:val="006F05E5"/>
    <w:rsid w:val="006F085B"/>
    <w:rsid w:val="006F0895"/>
    <w:rsid w:val="006F0960"/>
    <w:rsid w:val="006F0974"/>
    <w:rsid w:val="006F0C19"/>
    <w:rsid w:val="006F0C5C"/>
    <w:rsid w:val="006F0C89"/>
    <w:rsid w:val="006F0E25"/>
    <w:rsid w:val="006F0E5A"/>
    <w:rsid w:val="006F12AF"/>
    <w:rsid w:val="006F1372"/>
    <w:rsid w:val="006F13B0"/>
    <w:rsid w:val="006F1436"/>
    <w:rsid w:val="006F1529"/>
    <w:rsid w:val="006F15C5"/>
    <w:rsid w:val="006F1652"/>
    <w:rsid w:val="006F1667"/>
    <w:rsid w:val="006F1891"/>
    <w:rsid w:val="006F18BA"/>
    <w:rsid w:val="006F1BE1"/>
    <w:rsid w:val="006F21CA"/>
    <w:rsid w:val="006F2270"/>
    <w:rsid w:val="006F244C"/>
    <w:rsid w:val="006F24A0"/>
    <w:rsid w:val="006F24EA"/>
    <w:rsid w:val="006F24ED"/>
    <w:rsid w:val="006F261B"/>
    <w:rsid w:val="006F2715"/>
    <w:rsid w:val="006F28C8"/>
    <w:rsid w:val="006F2901"/>
    <w:rsid w:val="006F2A6B"/>
    <w:rsid w:val="006F2CC9"/>
    <w:rsid w:val="006F2E06"/>
    <w:rsid w:val="006F3134"/>
    <w:rsid w:val="006F31EB"/>
    <w:rsid w:val="006F33CD"/>
    <w:rsid w:val="006F369B"/>
    <w:rsid w:val="006F3A6C"/>
    <w:rsid w:val="006F3B9F"/>
    <w:rsid w:val="006F3BD0"/>
    <w:rsid w:val="006F3BDB"/>
    <w:rsid w:val="006F3BFC"/>
    <w:rsid w:val="006F4032"/>
    <w:rsid w:val="006F41EB"/>
    <w:rsid w:val="006F4287"/>
    <w:rsid w:val="006F43F5"/>
    <w:rsid w:val="006F44C9"/>
    <w:rsid w:val="006F4565"/>
    <w:rsid w:val="006F45B5"/>
    <w:rsid w:val="006F475B"/>
    <w:rsid w:val="006F47B7"/>
    <w:rsid w:val="006F4A7A"/>
    <w:rsid w:val="006F4AB4"/>
    <w:rsid w:val="006F4EB5"/>
    <w:rsid w:val="006F4F04"/>
    <w:rsid w:val="006F4FCD"/>
    <w:rsid w:val="006F535C"/>
    <w:rsid w:val="006F5364"/>
    <w:rsid w:val="006F5390"/>
    <w:rsid w:val="006F5394"/>
    <w:rsid w:val="006F53D5"/>
    <w:rsid w:val="006F5404"/>
    <w:rsid w:val="006F5510"/>
    <w:rsid w:val="006F5795"/>
    <w:rsid w:val="006F586B"/>
    <w:rsid w:val="006F58E1"/>
    <w:rsid w:val="006F5995"/>
    <w:rsid w:val="006F5AAA"/>
    <w:rsid w:val="006F5B5B"/>
    <w:rsid w:val="006F5CC0"/>
    <w:rsid w:val="006F5D17"/>
    <w:rsid w:val="006F5E86"/>
    <w:rsid w:val="006F5FCA"/>
    <w:rsid w:val="006F6061"/>
    <w:rsid w:val="006F60B2"/>
    <w:rsid w:val="006F6154"/>
    <w:rsid w:val="006F63A4"/>
    <w:rsid w:val="006F667C"/>
    <w:rsid w:val="006F67F4"/>
    <w:rsid w:val="006F6826"/>
    <w:rsid w:val="006F6849"/>
    <w:rsid w:val="006F6B8A"/>
    <w:rsid w:val="006F6C2A"/>
    <w:rsid w:val="006F6D3C"/>
    <w:rsid w:val="006F6D83"/>
    <w:rsid w:val="006F7237"/>
    <w:rsid w:val="006F7578"/>
    <w:rsid w:val="006F777B"/>
    <w:rsid w:val="006F786B"/>
    <w:rsid w:val="006F79FC"/>
    <w:rsid w:val="006F7A04"/>
    <w:rsid w:val="007001A5"/>
    <w:rsid w:val="00700373"/>
    <w:rsid w:val="007004BA"/>
    <w:rsid w:val="0070052A"/>
    <w:rsid w:val="007007DB"/>
    <w:rsid w:val="00700B0C"/>
    <w:rsid w:val="00700B1F"/>
    <w:rsid w:val="00700C3D"/>
    <w:rsid w:val="00700D7E"/>
    <w:rsid w:val="00700DF5"/>
    <w:rsid w:val="00700E6A"/>
    <w:rsid w:val="00700EE1"/>
    <w:rsid w:val="00700F57"/>
    <w:rsid w:val="00701069"/>
    <w:rsid w:val="007013DD"/>
    <w:rsid w:val="0070140C"/>
    <w:rsid w:val="00701521"/>
    <w:rsid w:val="00701660"/>
    <w:rsid w:val="007018A5"/>
    <w:rsid w:val="0070194E"/>
    <w:rsid w:val="00701B5C"/>
    <w:rsid w:val="00701BDC"/>
    <w:rsid w:val="00701C5B"/>
    <w:rsid w:val="00701F97"/>
    <w:rsid w:val="00702109"/>
    <w:rsid w:val="00702418"/>
    <w:rsid w:val="0070243F"/>
    <w:rsid w:val="00702583"/>
    <w:rsid w:val="007025B6"/>
    <w:rsid w:val="00702673"/>
    <w:rsid w:val="00702932"/>
    <w:rsid w:val="00702AF4"/>
    <w:rsid w:val="00702E7F"/>
    <w:rsid w:val="00702F72"/>
    <w:rsid w:val="00703018"/>
    <w:rsid w:val="00703324"/>
    <w:rsid w:val="00703393"/>
    <w:rsid w:val="007033BA"/>
    <w:rsid w:val="007034F2"/>
    <w:rsid w:val="007034F3"/>
    <w:rsid w:val="00703680"/>
    <w:rsid w:val="0070370A"/>
    <w:rsid w:val="00703A56"/>
    <w:rsid w:val="00703AC4"/>
    <w:rsid w:val="00703B49"/>
    <w:rsid w:val="00703BA5"/>
    <w:rsid w:val="00703D5D"/>
    <w:rsid w:val="00703DDC"/>
    <w:rsid w:val="00703FB9"/>
    <w:rsid w:val="00704045"/>
    <w:rsid w:val="007040A4"/>
    <w:rsid w:val="007044FC"/>
    <w:rsid w:val="0070456D"/>
    <w:rsid w:val="00704931"/>
    <w:rsid w:val="00704AC5"/>
    <w:rsid w:val="00704AC6"/>
    <w:rsid w:val="00704B6A"/>
    <w:rsid w:val="00704CA9"/>
    <w:rsid w:val="00704D15"/>
    <w:rsid w:val="00704D45"/>
    <w:rsid w:val="00704FC1"/>
    <w:rsid w:val="007050E9"/>
    <w:rsid w:val="00705183"/>
    <w:rsid w:val="00705464"/>
    <w:rsid w:val="00705466"/>
    <w:rsid w:val="0070554A"/>
    <w:rsid w:val="007055DE"/>
    <w:rsid w:val="007058A0"/>
    <w:rsid w:val="007058A8"/>
    <w:rsid w:val="00705B81"/>
    <w:rsid w:val="00705CE8"/>
    <w:rsid w:val="007060E0"/>
    <w:rsid w:val="007062C7"/>
    <w:rsid w:val="007062F7"/>
    <w:rsid w:val="007063BE"/>
    <w:rsid w:val="00706430"/>
    <w:rsid w:val="007065AB"/>
    <w:rsid w:val="00706752"/>
    <w:rsid w:val="0070675C"/>
    <w:rsid w:val="007067DF"/>
    <w:rsid w:val="00706980"/>
    <w:rsid w:val="00706B7F"/>
    <w:rsid w:val="00706D0E"/>
    <w:rsid w:val="00706F6F"/>
    <w:rsid w:val="007070BA"/>
    <w:rsid w:val="007075ED"/>
    <w:rsid w:val="00707C50"/>
    <w:rsid w:val="00707FAE"/>
    <w:rsid w:val="007101EA"/>
    <w:rsid w:val="007103C2"/>
    <w:rsid w:val="0071047C"/>
    <w:rsid w:val="0071050E"/>
    <w:rsid w:val="007106BD"/>
    <w:rsid w:val="00710749"/>
    <w:rsid w:val="007109BA"/>
    <w:rsid w:val="00710CF4"/>
    <w:rsid w:val="007110FF"/>
    <w:rsid w:val="007112B2"/>
    <w:rsid w:val="00711333"/>
    <w:rsid w:val="00711591"/>
    <w:rsid w:val="007117FF"/>
    <w:rsid w:val="00711C2C"/>
    <w:rsid w:val="00711CE9"/>
    <w:rsid w:val="00711D99"/>
    <w:rsid w:val="00711E40"/>
    <w:rsid w:val="00711F8F"/>
    <w:rsid w:val="00712031"/>
    <w:rsid w:val="007121B8"/>
    <w:rsid w:val="0071229E"/>
    <w:rsid w:val="007122B0"/>
    <w:rsid w:val="007122F9"/>
    <w:rsid w:val="0071230D"/>
    <w:rsid w:val="00712389"/>
    <w:rsid w:val="0071242C"/>
    <w:rsid w:val="007124BA"/>
    <w:rsid w:val="007127BF"/>
    <w:rsid w:val="0071289C"/>
    <w:rsid w:val="00712933"/>
    <w:rsid w:val="00712AFD"/>
    <w:rsid w:val="00712B82"/>
    <w:rsid w:val="00712E4E"/>
    <w:rsid w:val="00712EC3"/>
    <w:rsid w:val="00712FCB"/>
    <w:rsid w:val="00712FD6"/>
    <w:rsid w:val="00712FF9"/>
    <w:rsid w:val="007130AF"/>
    <w:rsid w:val="0071316F"/>
    <w:rsid w:val="00713186"/>
    <w:rsid w:val="007132BB"/>
    <w:rsid w:val="007136C5"/>
    <w:rsid w:val="00713931"/>
    <w:rsid w:val="00713966"/>
    <w:rsid w:val="00713A1D"/>
    <w:rsid w:val="00713A83"/>
    <w:rsid w:val="00713BF4"/>
    <w:rsid w:val="00713FCC"/>
    <w:rsid w:val="00714109"/>
    <w:rsid w:val="007144F4"/>
    <w:rsid w:val="007145DF"/>
    <w:rsid w:val="0071462F"/>
    <w:rsid w:val="00714784"/>
    <w:rsid w:val="00714896"/>
    <w:rsid w:val="00714A24"/>
    <w:rsid w:val="00714B66"/>
    <w:rsid w:val="00714EFE"/>
    <w:rsid w:val="00714FB6"/>
    <w:rsid w:val="00715143"/>
    <w:rsid w:val="007152AD"/>
    <w:rsid w:val="00715348"/>
    <w:rsid w:val="007153CC"/>
    <w:rsid w:val="007153D3"/>
    <w:rsid w:val="007159AA"/>
    <w:rsid w:val="00715A19"/>
    <w:rsid w:val="00715A7E"/>
    <w:rsid w:val="00715C20"/>
    <w:rsid w:val="00715F01"/>
    <w:rsid w:val="00716066"/>
    <w:rsid w:val="0071608B"/>
    <w:rsid w:val="007160E0"/>
    <w:rsid w:val="007162B9"/>
    <w:rsid w:val="0071664C"/>
    <w:rsid w:val="007166C0"/>
    <w:rsid w:val="00716714"/>
    <w:rsid w:val="00716AD8"/>
    <w:rsid w:val="00716BC1"/>
    <w:rsid w:val="00716C8F"/>
    <w:rsid w:val="00716CF8"/>
    <w:rsid w:val="00716DBD"/>
    <w:rsid w:val="00716DCA"/>
    <w:rsid w:val="00716EFA"/>
    <w:rsid w:val="00717011"/>
    <w:rsid w:val="00717040"/>
    <w:rsid w:val="00717236"/>
    <w:rsid w:val="00717280"/>
    <w:rsid w:val="00717304"/>
    <w:rsid w:val="0071740B"/>
    <w:rsid w:val="0071764E"/>
    <w:rsid w:val="007176A3"/>
    <w:rsid w:val="00717860"/>
    <w:rsid w:val="00717A53"/>
    <w:rsid w:val="00717DAC"/>
    <w:rsid w:val="00720029"/>
    <w:rsid w:val="00720034"/>
    <w:rsid w:val="0072006B"/>
    <w:rsid w:val="007204CD"/>
    <w:rsid w:val="007206DF"/>
    <w:rsid w:val="00720705"/>
    <w:rsid w:val="007208EA"/>
    <w:rsid w:val="0072092F"/>
    <w:rsid w:val="00720A2D"/>
    <w:rsid w:val="00720A4B"/>
    <w:rsid w:val="00720BB9"/>
    <w:rsid w:val="00720C70"/>
    <w:rsid w:val="00720F3C"/>
    <w:rsid w:val="007210A9"/>
    <w:rsid w:val="0072112B"/>
    <w:rsid w:val="0072148D"/>
    <w:rsid w:val="00721A63"/>
    <w:rsid w:val="00721B83"/>
    <w:rsid w:val="00721D12"/>
    <w:rsid w:val="00721ECB"/>
    <w:rsid w:val="00721F0C"/>
    <w:rsid w:val="0072200D"/>
    <w:rsid w:val="007221C5"/>
    <w:rsid w:val="007221DC"/>
    <w:rsid w:val="00722296"/>
    <w:rsid w:val="007224A3"/>
    <w:rsid w:val="007224D0"/>
    <w:rsid w:val="00722500"/>
    <w:rsid w:val="007229AF"/>
    <w:rsid w:val="00722C25"/>
    <w:rsid w:val="00722DED"/>
    <w:rsid w:val="00722F11"/>
    <w:rsid w:val="00722F59"/>
    <w:rsid w:val="00722FEA"/>
    <w:rsid w:val="0072332A"/>
    <w:rsid w:val="007233A1"/>
    <w:rsid w:val="0072350F"/>
    <w:rsid w:val="007235D7"/>
    <w:rsid w:val="0072369D"/>
    <w:rsid w:val="007238A1"/>
    <w:rsid w:val="007239B4"/>
    <w:rsid w:val="00723BF4"/>
    <w:rsid w:val="00723D51"/>
    <w:rsid w:val="00723DE9"/>
    <w:rsid w:val="00723E2F"/>
    <w:rsid w:val="0072415E"/>
    <w:rsid w:val="007246B8"/>
    <w:rsid w:val="0072470D"/>
    <w:rsid w:val="00724A7C"/>
    <w:rsid w:val="00724A9A"/>
    <w:rsid w:val="00724BEA"/>
    <w:rsid w:val="00724C0D"/>
    <w:rsid w:val="00724D84"/>
    <w:rsid w:val="00724E36"/>
    <w:rsid w:val="00724F7C"/>
    <w:rsid w:val="00725023"/>
    <w:rsid w:val="0072532F"/>
    <w:rsid w:val="007256C9"/>
    <w:rsid w:val="0072582B"/>
    <w:rsid w:val="0072590D"/>
    <w:rsid w:val="00725AA4"/>
    <w:rsid w:val="00725DC3"/>
    <w:rsid w:val="00725F7F"/>
    <w:rsid w:val="007260B5"/>
    <w:rsid w:val="00726248"/>
    <w:rsid w:val="00726263"/>
    <w:rsid w:val="0072632F"/>
    <w:rsid w:val="00726385"/>
    <w:rsid w:val="007263AD"/>
    <w:rsid w:val="007263FD"/>
    <w:rsid w:val="007267BF"/>
    <w:rsid w:val="007269BD"/>
    <w:rsid w:val="00726B43"/>
    <w:rsid w:val="00726BB0"/>
    <w:rsid w:val="00726DB4"/>
    <w:rsid w:val="00726E04"/>
    <w:rsid w:val="00727162"/>
    <w:rsid w:val="007271AF"/>
    <w:rsid w:val="007272F8"/>
    <w:rsid w:val="0072742E"/>
    <w:rsid w:val="0072773D"/>
    <w:rsid w:val="0072795B"/>
    <w:rsid w:val="007279AF"/>
    <w:rsid w:val="00727E5C"/>
    <w:rsid w:val="00727F6E"/>
    <w:rsid w:val="00727FE5"/>
    <w:rsid w:val="007300FA"/>
    <w:rsid w:val="00730158"/>
    <w:rsid w:val="0073038E"/>
    <w:rsid w:val="00730398"/>
    <w:rsid w:val="007303CD"/>
    <w:rsid w:val="007303F3"/>
    <w:rsid w:val="007304AE"/>
    <w:rsid w:val="00730581"/>
    <w:rsid w:val="007305C6"/>
    <w:rsid w:val="007306A3"/>
    <w:rsid w:val="00730945"/>
    <w:rsid w:val="00730975"/>
    <w:rsid w:val="007309A2"/>
    <w:rsid w:val="00730BA0"/>
    <w:rsid w:val="00730C70"/>
    <w:rsid w:val="00730EF2"/>
    <w:rsid w:val="0073103E"/>
    <w:rsid w:val="007315C1"/>
    <w:rsid w:val="007317FB"/>
    <w:rsid w:val="0073180F"/>
    <w:rsid w:val="00731877"/>
    <w:rsid w:val="0073188A"/>
    <w:rsid w:val="0073199A"/>
    <w:rsid w:val="00731BE5"/>
    <w:rsid w:val="00731DC2"/>
    <w:rsid w:val="00731FF5"/>
    <w:rsid w:val="00732133"/>
    <w:rsid w:val="0073245C"/>
    <w:rsid w:val="007324A7"/>
    <w:rsid w:val="007325D8"/>
    <w:rsid w:val="0073270E"/>
    <w:rsid w:val="0073280A"/>
    <w:rsid w:val="00732854"/>
    <w:rsid w:val="007328C5"/>
    <w:rsid w:val="00732A6D"/>
    <w:rsid w:val="00732A76"/>
    <w:rsid w:val="00732E83"/>
    <w:rsid w:val="00732E91"/>
    <w:rsid w:val="00732FBA"/>
    <w:rsid w:val="0073334B"/>
    <w:rsid w:val="00733470"/>
    <w:rsid w:val="007334F0"/>
    <w:rsid w:val="00733823"/>
    <w:rsid w:val="007338A1"/>
    <w:rsid w:val="00733B48"/>
    <w:rsid w:val="00733CC8"/>
    <w:rsid w:val="00733CCF"/>
    <w:rsid w:val="00733D3D"/>
    <w:rsid w:val="00733EC1"/>
    <w:rsid w:val="00733FC3"/>
    <w:rsid w:val="00734118"/>
    <w:rsid w:val="0073437C"/>
    <w:rsid w:val="00734462"/>
    <w:rsid w:val="007344F0"/>
    <w:rsid w:val="00734577"/>
    <w:rsid w:val="007348A0"/>
    <w:rsid w:val="007348A3"/>
    <w:rsid w:val="007348A9"/>
    <w:rsid w:val="007349A7"/>
    <w:rsid w:val="00734A1F"/>
    <w:rsid w:val="00734AE3"/>
    <w:rsid w:val="00734B3E"/>
    <w:rsid w:val="00734B94"/>
    <w:rsid w:val="0073508A"/>
    <w:rsid w:val="007351ED"/>
    <w:rsid w:val="0073558B"/>
    <w:rsid w:val="00735630"/>
    <w:rsid w:val="00735677"/>
    <w:rsid w:val="0073567F"/>
    <w:rsid w:val="007356AA"/>
    <w:rsid w:val="00735779"/>
    <w:rsid w:val="007357F6"/>
    <w:rsid w:val="00735AC9"/>
    <w:rsid w:val="00735BA9"/>
    <w:rsid w:val="00735CE6"/>
    <w:rsid w:val="00735D98"/>
    <w:rsid w:val="00735E12"/>
    <w:rsid w:val="00735F31"/>
    <w:rsid w:val="00736199"/>
    <w:rsid w:val="0073620D"/>
    <w:rsid w:val="0073635C"/>
    <w:rsid w:val="007365A7"/>
    <w:rsid w:val="007369CD"/>
    <w:rsid w:val="00736A18"/>
    <w:rsid w:val="007371C1"/>
    <w:rsid w:val="007374C5"/>
    <w:rsid w:val="007375FD"/>
    <w:rsid w:val="0073768F"/>
    <w:rsid w:val="00737701"/>
    <w:rsid w:val="00737784"/>
    <w:rsid w:val="007377F9"/>
    <w:rsid w:val="0073786F"/>
    <w:rsid w:val="00737890"/>
    <w:rsid w:val="007378C3"/>
    <w:rsid w:val="007379C6"/>
    <w:rsid w:val="00737C0A"/>
    <w:rsid w:val="00737D4E"/>
    <w:rsid w:val="007400E9"/>
    <w:rsid w:val="007401FF"/>
    <w:rsid w:val="00740338"/>
    <w:rsid w:val="0074033B"/>
    <w:rsid w:val="00740426"/>
    <w:rsid w:val="007404F7"/>
    <w:rsid w:val="0074050B"/>
    <w:rsid w:val="007405EC"/>
    <w:rsid w:val="007406EF"/>
    <w:rsid w:val="00740724"/>
    <w:rsid w:val="00740980"/>
    <w:rsid w:val="00740A98"/>
    <w:rsid w:val="00740B13"/>
    <w:rsid w:val="00740F38"/>
    <w:rsid w:val="00740F57"/>
    <w:rsid w:val="00740F5D"/>
    <w:rsid w:val="007413DD"/>
    <w:rsid w:val="007414BE"/>
    <w:rsid w:val="007414EC"/>
    <w:rsid w:val="00741664"/>
    <w:rsid w:val="0074171E"/>
    <w:rsid w:val="007417B3"/>
    <w:rsid w:val="00741950"/>
    <w:rsid w:val="00741961"/>
    <w:rsid w:val="007419F4"/>
    <w:rsid w:val="00741ABA"/>
    <w:rsid w:val="00741C15"/>
    <w:rsid w:val="00741CDE"/>
    <w:rsid w:val="00741F3F"/>
    <w:rsid w:val="00741F6E"/>
    <w:rsid w:val="00741F75"/>
    <w:rsid w:val="0074218C"/>
    <w:rsid w:val="0074246A"/>
    <w:rsid w:val="00742515"/>
    <w:rsid w:val="007425BF"/>
    <w:rsid w:val="00742906"/>
    <w:rsid w:val="00742C49"/>
    <w:rsid w:val="00742CEB"/>
    <w:rsid w:val="00742FC6"/>
    <w:rsid w:val="0074304A"/>
    <w:rsid w:val="0074304D"/>
    <w:rsid w:val="00743342"/>
    <w:rsid w:val="007433A0"/>
    <w:rsid w:val="007433FF"/>
    <w:rsid w:val="00743419"/>
    <w:rsid w:val="007437A5"/>
    <w:rsid w:val="007438DD"/>
    <w:rsid w:val="00743BC7"/>
    <w:rsid w:val="00743C46"/>
    <w:rsid w:val="00743CD6"/>
    <w:rsid w:val="00743D4D"/>
    <w:rsid w:val="00743EA6"/>
    <w:rsid w:val="00743EE4"/>
    <w:rsid w:val="00744210"/>
    <w:rsid w:val="007442D7"/>
    <w:rsid w:val="00744396"/>
    <w:rsid w:val="0074441D"/>
    <w:rsid w:val="007444FC"/>
    <w:rsid w:val="00744566"/>
    <w:rsid w:val="0074464E"/>
    <w:rsid w:val="007449C5"/>
    <w:rsid w:val="00744A02"/>
    <w:rsid w:val="00744C77"/>
    <w:rsid w:val="00744EB2"/>
    <w:rsid w:val="0074500F"/>
    <w:rsid w:val="0074505B"/>
    <w:rsid w:val="00745095"/>
    <w:rsid w:val="0074548F"/>
    <w:rsid w:val="007455B1"/>
    <w:rsid w:val="00745687"/>
    <w:rsid w:val="0074579F"/>
    <w:rsid w:val="00745A86"/>
    <w:rsid w:val="00745F78"/>
    <w:rsid w:val="0074617C"/>
    <w:rsid w:val="00746427"/>
    <w:rsid w:val="0074657F"/>
    <w:rsid w:val="00746682"/>
    <w:rsid w:val="00746781"/>
    <w:rsid w:val="00746B46"/>
    <w:rsid w:val="00746CC8"/>
    <w:rsid w:val="007471A9"/>
    <w:rsid w:val="007471AE"/>
    <w:rsid w:val="00747263"/>
    <w:rsid w:val="00747387"/>
    <w:rsid w:val="00747595"/>
    <w:rsid w:val="0074770C"/>
    <w:rsid w:val="00747767"/>
    <w:rsid w:val="00747780"/>
    <w:rsid w:val="00747885"/>
    <w:rsid w:val="007478B2"/>
    <w:rsid w:val="00747A6D"/>
    <w:rsid w:val="00747B3E"/>
    <w:rsid w:val="00747C41"/>
    <w:rsid w:val="007500D4"/>
    <w:rsid w:val="00750656"/>
    <w:rsid w:val="00750710"/>
    <w:rsid w:val="007507E6"/>
    <w:rsid w:val="007509B1"/>
    <w:rsid w:val="00750A59"/>
    <w:rsid w:val="00750B56"/>
    <w:rsid w:val="00751113"/>
    <w:rsid w:val="00751360"/>
    <w:rsid w:val="007514F6"/>
    <w:rsid w:val="007517B7"/>
    <w:rsid w:val="0075182E"/>
    <w:rsid w:val="0075187C"/>
    <w:rsid w:val="00751A9C"/>
    <w:rsid w:val="00751C96"/>
    <w:rsid w:val="00751D1A"/>
    <w:rsid w:val="00751D74"/>
    <w:rsid w:val="00751E95"/>
    <w:rsid w:val="00751ECC"/>
    <w:rsid w:val="007520A3"/>
    <w:rsid w:val="00752126"/>
    <w:rsid w:val="0075215E"/>
    <w:rsid w:val="00752257"/>
    <w:rsid w:val="0075249C"/>
    <w:rsid w:val="00752688"/>
    <w:rsid w:val="00752840"/>
    <w:rsid w:val="007528FF"/>
    <w:rsid w:val="00752B09"/>
    <w:rsid w:val="00752B0E"/>
    <w:rsid w:val="00752E18"/>
    <w:rsid w:val="007531EF"/>
    <w:rsid w:val="007535AD"/>
    <w:rsid w:val="0075375C"/>
    <w:rsid w:val="0075396D"/>
    <w:rsid w:val="00753970"/>
    <w:rsid w:val="007539B4"/>
    <w:rsid w:val="00753A9C"/>
    <w:rsid w:val="00753B3F"/>
    <w:rsid w:val="00753BC9"/>
    <w:rsid w:val="00753E02"/>
    <w:rsid w:val="00753E09"/>
    <w:rsid w:val="00753F36"/>
    <w:rsid w:val="007541EA"/>
    <w:rsid w:val="007547CA"/>
    <w:rsid w:val="007547EC"/>
    <w:rsid w:val="0075485E"/>
    <w:rsid w:val="00754950"/>
    <w:rsid w:val="00754998"/>
    <w:rsid w:val="00754AB8"/>
    <w:rsid w:val="00754B28"/>
    <w:rsid w:val="00754B67"/>
    <w:rsid w:val="00754BDC"/>
    <w:rsid w:val="00754C82"/>
    <w:rsid w:val="00754E40"/>
    <w:rsid w:val="00754EC1"/>
    <w:rsid w:val="00754F80"/>
    <w:rsid w:val="00754FC8"/>
    <w:rsid w:val="007551A6"/>
    <w:rsid w:val="007555FA"/>
    <w:rsid w:val="00755908"/>
    <w:rsid w:val="007559D7"/>
    <w:rsid w:val="00755ABA"/>
    <w:rsid w:val="00755C07"/>
    <w:rsid w:val="007561DF"/>
    <w:rsid w:val="0075642D"/>
    <w:rsid w:val="0075662A"/>
    <w:rsid w:val="00756653"/>
    <w:rsid w:val="00756B7B"/>
    <w:rsid w:val="00756BF6"/>
    <w:rsid w:val="00756CD0"/>
    <w:rsid w:val="00756EEE"/>
    <w:rsid w:val="0075700E"/>
    <w:rsid w:val="00757033"/>
    <w:rsid w:val="0075705F"/>
    <w:rsid w:val="0075721B"/>
    <w:rsid w:val="007573A5"/>
    <w:rsid w:val="00757414"/>
    <w:rsid w:val="0075743A"/>
    <w:rsid w:val="0075778B"/>
    <w:rsid w:val="00757A8B"/>
    <w:rsid w:val="00757ACB"/>
    <w:rsid w:val="00757B0B"/>
    <w:rsid w:val="00757B96"/>
    <w:rsid w:val="00757BDA"/>
    <w:rsid w:val="00757E7B"/>
    <w:rsid w:val="00760136"/>
    <w:rsid w:val="00760191"/>
    <w:rsid w:val="0076027C"/>
    <w:rsid w:val="007603FA"/>
    <w:rsid w:val="0076040E"/>
    <w:rsid w:val="007604F4"/>
    <w:rsid w:val="0076090A"/>
    <w:rsid w:val="00760F81"/>
    <w:rsid w:val="00761071"/>
    <w:rsid w:val="007610F1"/>
    <w:rsid w:val="0076120F"/>
    <w:rsid w:val="007619C7"/>
    <w:rsid w:val="00761AD6"/>
    <w:rsid w:val="007620C6"/>
    <w:rsid w:val="00762267"/>
    <w:rsid w:val="00762508"/>
    <w:rsid w:val="0076256B"/>
    <w:rsid w:val="00762843"/>
    <w:rsid w:val="0076296A"/>
    <w:rsid w:val="00762ACC"/>
    <w:rsid w:val="00762B7F"/>
    <w:rsid w:val="00762C0E"/>
    <w:rsid w:val="00762CD2"/>
    <w:rsid w:val="00762CF8"/>
    <w:rsid w:val="00762D8A"/>
    <w:rsid w:val="007633DF"/>
    <w:rsid w:val="00763620"/>
    <w:rsid w:val="00763649"/>
    <w:rsid w:val="0076372C"/>
    <w:rsid w:val="00763BA8"/>
    <w:rsid w:val="00763C75"/>
    <w:rsid w:val="007642AF"/>
    <w:rsid w:val="007642CE"/>
    <w:rsid w:val="00764691"/>
    <w:rsid w:val="007649B3"/>
    <w:rsid w:val="00764DED"/>
    <w:rsid w:val="00764E9F"/>
    <w:rsid w:val="00764FDF"/>
    <w:rsid w:val="00765041"/>
    <w:rsid w:val="007650CF"/>
    <w:rsid w:val="0076517F"/>
    <w:rsid w:val="007651E4"/>
    <w:rsid w:val="007651F2"/>
    <w:rsid w:val="007652A3"/>
    <w:rsid w:val="007655D4"/>
    <w:rsid w:val="00765782"/>
    <w:rsid w:val="00765880"/>
    <w:rsid w:val="00765A71"/>
    <w:rsid w:val="00765C41"/>
    <w:rsid w:val="00765C6B"/>
    <w:rsid w:val="00765E3B"/>
    <w:rsid w:val="00766037"/>
    <w:rsid w:val="00766088"/>
    <w:rsid w:val="007660FA"/>
    <w:rsid w:val="00766267"/>
    <w:rsid w:val="007669A2"/>
    <w:rsid w:val="00766AE8"/>
    <w:rsid w:val="00766B95"/>
    <w:rsid w:val="00766CAC"/>
    <w:rsid w:val="00766CE2"/>
    <w:rsid w:val="00766E57"/>
    <w:rsid w:val="00766FD3"/>
    <w:rsid w:val="00766FD9"/>
    <w:rsid w:val="00767008"/>
    <w:rsid w:val="00767016"/>
    <w:rsid w:val="007674BE"/>
    <w:rsid w:val="007674E8"/>
    <w:rsid w:val="0076779A"/>
    <w:rsid w:val="00767B0D"/>
    <w:rsid w:val="00767C6C"/>
    <w:rsid w:val="00767C9B"/>
    <w:rsid w:val="00767E4E"/>
    <w:rsid w:val="00767E92"/>
    <w:rsid w:val="00767FC8"/>
    <w:rsid w:val="0077004B"/>
    <w:rsid w:val="007700A8"/>
    <w:rsid w:val="007701AC"/>
    <w:rsid w:val="0077034E"/>
    <w:rsid w:val="00770400"/>
    <w:rsid w:val="007706B8"/>
    <w:rsid w:val="007709E8"/>
    <w:rsid w:val="00770CD5"/>
    <w:rsid w:val="00770F10"/>
    <w:rsid w:val="00770F6C"/>
    <w:rsid w:val="0077112B"/>
    <w:rsid w:val="0077123D"/>
    <w:rsid w:val="007712DF"/>
    <w:rsid w:val="00771449"/>
    <w:rsid w:val="0077145C"/>
    <w:rsid w:val="007714CD"/>
    <w:rsid w:val="007716E4"/>
    <w:rsid w:val="007717DD"/>
    <w:rsid w:val="0077183C"/>
    <w:rsid w:val="007719F8"/>
    <w:rsid w:val="00771BAA"/>
    <w:rsid w:val="00772054"/>
    <w:rsid w:val="007723B3"/>
    <w:rsid w:val="00772433"/>
    <w:rsid w:val="007724A2"/>
    <w:rsid w:val="007724BE"/>
    <w:rsid w:val="00772549"/>
    <w:rsid w:val="0077257B"/>
    <w:rsid w:val="0077277B"/>
    <w:rsid w:val="00772953"/>
    <w:rsid w:val="00772B22"/>
    <w:rsid w:val="00772C60"/>
    <w:rsid w:val="00772DE1"/>
    <w:rsid w:val="00773173"/>
    <w:rsid w:val="007733A7"/>
    <w:rsid w:val="00773511"/>
    <w:rsid w:val="0077370B"/>
    <w:rsid w:val="007737C6"/>
    <w:rsid w:val="0077398B"/>
    <w:rsid w:val="00773A1E"/>
    <w:rsid w:val="00773D00"/>
    <w:rsid w:val="00773FDB"/>
    <w:rsid w:val="0077410C"/>
    <w:rsid w:val="0077413D"/>
    <w:rsid w:val="00774158"/>
    <w:rsid w:val="00774169"/>
    <w:rsid w:val="0077420F"/>
    <w:rsid w:val="007743C8"/>
    <w:rsid w:val="00774417"/>
    <w:rsid w:val="00774579"/>
    <w:rsid w:val="00774753"/>
    <w:rsid w:val="007747A8"/>
    <w:rsid w:val="00774868"/>
    <w:rsid w:val="00774C45"/>
    <w:rsid w:val="00774E1E"/>
    <w:rsid w:val="00774E93"/>
    <w:rsid w:val="00774F9D"/>
    <w:rsid w:val="00774FAE"/>
    <w:rsid w:val="00775060"/>
    <w:rsid w:val="007750AC"/>
    <w:rsid w:val="007752A6"/>
    <w:rsid w:val="007752FF"/>
    <w:rsid w:val="00775375"/>
    <w:rsid w:val="00775439"/>
    <w:rsid w:val="00775603"/>
    <w:rsid w:val="007757F2"/>
    <w:rsid w:val="00775982"/>
    <w:rsid w:val="007759B5"/>
    <w:rsid w:val="007759DD"/>
    <w:rsid w:val="00775C36"/>
    <w:rsid w:val="00775E2F"/>
    <w:rsid w:val="007764AC"/>
    <w:rsid w:val="00776504"/>
    <w:rsid w:val="0077655C"/>
    <w:rsid w:val="00776608"/>
    <w:rsid w:val="00776775"/>
    <w:rsid w:val="0077677B"/>
    <w:rsid w:val="0077679A"/>
    <w:rsid w:val="00776B8F"/>
    <w:rsid w:val="00776ECE"/>
    <w:rsid w:val="00776F10"/>
    <w:rsid w:val="0077714D"/>
    <w:rsid w:val="007772E1"/>
    <w:rsid w:val="007773FE"/>
    <w:rsid w:val="00777955"/>
    <w:rsid w:val="00777E2C"/>
    <w:rsid w:val="00777EA8"/>
    <w:rsid w:val="0078021B"/>
    <w:rsid w:val="00780253"/>
    <w:rsid w:val="007802AC"/>
    <w:rsid w:val="00780372"/>
    <w:rsid w:val="00780428"/>
    <w:rsid w:val="007804D8"/>
    <w:rsid w:val="007804FF"/>
    <w:rsid w:val="007808EE"/>
    <w:rsid w:val="00780AA8"/>
    <w:rsid w:val="00780B9D"/>
    <w:rsid w:val="00780CF1"/>
    <w:rsid w:val="00780DF0"/>
    <w:rsid w:val="00780FE2"/>
    <w:rsid w:val="0078128D"/>
    <w:rsid w:val="00781517"/>
    <w:rsid w:val="007815D8"/>
    <w:rsid w:val="00781748"/>
    <w:rsid w:val="007817F2"/>
    <w:rsid w:val="0078184F"/>
    <w:rsid w:val="00781861"/>
    <w:rsid w:val="0078190D"/>
    <w:rsid w:val="0078198B"/>
    <w:rsid w:val="007819B0"/>
    <w:rsid w:val="00781C49"/>
    <w:rsid w:val="00782184"/>
    <w:rsid w:val="00782427"/>
    <w:rsid w:val="00782490"/>
    <w:rsid w:val="007824DE"/>
    <w:rsid w:val="007824EB"/>
    <w:rsid w:val="00782899"/>
    <w:rsid w:val="00782922"/>
    <w:rsid w:val="007829C0"/>
    <w:rsid w:val="00782A04"/>
    <w:rsid w:val="007831D1"/>
    <w:rsid w:val="00783444"/>
    <w:rsid w:val="0078354B"/>
    <w:rsid w:val="00783635"/>
    <w:rsid w:val="00783656"/>
    <w:rsid w:val="00783658"/>
    <w:rsid w:val="007836BF"/>
    <w:rsid w:val="00783762"/>
    <w:rsid w:val="00783BB1"/>
    <w:rsid w:val="00783D04"/>
    <w:rsid w:val="00783D98"/>
    <w:rsid w:val="007840FF"/>
    <w:rsid w:val="007841E9"/>
    <w:rsid w:val="0078434F"/>
    <w:rsid w:val="0078454E"/>
    <w:rsid w:val="007846E5"/>
    <w:rsid w:val="007847FB"/>
    <w:rsid w:val="00784841"/>
    <w:rsid w:val="007848AF"/>
    <w:rsid w:val="007848F9"/>
    <w:rsid w:val="007849D5"/>
    <w:rsid w:val="00784AB6"/>
    <w:rsid w:val="00784B60"/>
    <w:rsid w:val="00784EA4"/>
    <w:rsid w:val="00784FDA"/>
    <w:rsid w:val="0078510A"/>
    <w:rsid w:val="007851E1"/>
    <w:rsid w:val="00785206"/>
    <w:rsid w:val="007852F5"/>
    <w:rsid w:val="00785397"/>
    <w:rsid w:val="007854CF"/>
    <w:rsid w:val="007856E2"/>
    <w:rsid w:val="00785833"/>
    <w:rsid w:val="007859CA"/>
    <w:rsid w:val="00785A8B"/>
    <w:rsid w:val="00785AFD"/>
    <w:rsid w:val="00785B4E"/>
    <w:rsid w:val="00785D84"/>
    <w:rsid w:val="00785DFA"/>
    <w:rsid w:val="007861D3"/>
    <w:rsid w:val="007864D0"/>
    <w:rsid w:val="0078661F"/>
    <w:rsid w:val="0078671B"/>
    <w:rsid w:val="00786AD1"/>
    <w:rsid w:val="00786B01"/>
    <w:rsid w:val="00786D42"/>
    <w:rsid w:val="00786F0F"/>
    <w:rsid w:val="00787461"/>
    <w:rsid w:val="00787582"/>
    <w:rsid w:val="007875DC"/>
    <w:rsid w:val="007877A3"/>
    <w:rsid w:val="007877CB"/>
    <w:rsid w:val="00787BC8"/>
    <w:rsid w:val="00787BF3"/>
    <w:rsid w:val="00787FF2"/>
    <w:rsid w:val="007902E5"/>
    <w:rsid w:val="00790356"/>
    <w:rsid w:val="00790548"/>
    <w:rsid w:val="00790580"/>
    <w:rsid w:val="00790679"/>
    <w:rsid w:val="007906B7"/>
    <w:rsid w:val="007908D6"/>
    <w:rsid w:val="007908E8"/>
    <w:rsid w:val="00790B55"/>
    <w:rsid w:val="00790FBB"/>
    <w:rsid w:val="00791306"/>
    <w:rsid w:val="00791392"/>
    <w:rsid w:val="0079142C"/>
    <w:rsid w:val="0079161B"/>
    <w:rsid w:val="00791712"/>
    <w:rsid w:val="007917D1"/>
    <w:rsid w:val="0079197E"/>
    <w:rsid w:val="00791AE0"/>
    <w:rsid w:val="00791B99"/>
    <w:rsid w:val="00791BAC"/>
    <w:rsid w:val="00791DBA"/>
    <w:rsid w:val="00791E37"/>
    <w:rsid w:val="00791F39"/>
    <w:rsid w:val="00791FDD"/>
    <w:rsid w:val="00792161"/>
    <w:rsid w:val="007921C8"/>
    <w:rsid w:val="00792331"/>
    <w:rsid w:val="007923D4"/>
    <w:rsid w:val="0079241C"/>
    <w:rsid w:val="007926FB"/>
    <w:rsid w:val="00792793"/>
    <w:rsid w:val="00792D36"/>
    <w:rsid w:val="00792D9F"/>
    <w:rsid w:val="00792ED1"/>
    <w:rsid w:val="00792F17"/>
    <w:rsid w:val="00792F6B"/>
    <w:rsid w:val="00793160"/>
    <w:rsid w:val="0079317D"/>
    <w:rsid w:val="00793269"/>
    <w:rsid w:val="00793280"/>
    <w:rsid w:val="00793293"/>
    <w:rsid w:val="007932B0"/>
    <w:rsid w:val="007937A9"/>
    <w:rsid w:val="007937D9"/>
    <w:rsid w:val="007939ED"/>
    <w:rsid w:val="00793AC7"/>
    <w:rsid w:val="00793AF4"/>
    <w:rsid w:val="00793CC5"/>
    <w:rsid w:val="00793DF7"/>
    <w:rsid w:val="00793E10"/>
    <w:rsid w:val="00793F76"/>
    <w:rsid w:val="0079430E"/>
    <w:rsid w:val="00794460"/>
    <w:rsid w:val="00794576"/>
    <w:rsid w:val="0079460F"/>
    <w:rsid w:val="00794721"/>
    <w:rsid w:val="00794837"/>
    <w:rsid w:val="00794899"/>
    <w:rsid w:val="00794B79"/>
    <w:rsid w:val="00794FE3"/>
    <w:rsid w:val="00794FEE"/>
    <w:rsid w:val="007950D5"/>
    <w:rsid w:val="0079533E"/>
    <w:rsid w:val="00795424"/>
    <w:rsid w:val="007955D4"/>
    <w:rsid w:val="00795677"/>
    <w:rsid w:val="0079576E"/>
    <w:rsid w:val="007957CB"/>
    <w:rsid w:val="007957F6"/>
    <w:rsid w:val="0079584F"/>
    <w:rsid w:val="007958EF"/>
    <w:rsid w:val="00795992"/>
    <w:rsid w:val="00795DB1"/>
    <w:rsid w:val="00795F60"/>
    <w:rsid w:val="007960A2"/>
    <w:rsid w:val="007960E2"/>
    <w:rsid w:val="00796139"/>
    <w:rsid w:val="00796259"/>
    <w:rsid w:val="007962D5"/>
    <w:rsid w:val="007963DC"/>
    <w:rsid w:val="00796503"/>
    <w:rsid w:val="00796559"/>
    <w:rsid w:val="00796560"/>
    <w:rsid w:val="007965F6"/>
    <w:rsid w:val="00796772"/>
    <w:rsid w:val="00796C94"/>
    <w:rsid w:val="0079729E"/>
    <w:rsid w:val="00797323"/>
    <w:rsid w:val="0079733A"/>
    <w:rsid w:val="007973CE"/>
    <w:rsid w:val="0079781E"/>
    <w:rsid w:val="00797893"/>
    <w:rsid w:val="00797E6D"/>
    <w:rsid w:val="00797FB0"/>
    <w:rsid w:val="007A0122"/>
    <w:rsid w:val="007A034C"/>
    <w:rsid w:val="007A04DA"/>
    <w:rsid w:val="007A0559"/>
    <w:rsid w:val="007A0569"/>
    <w:rsid w:val="007A082B"/>
    <w:rsid w:val="007A092E"/>
    <w:rsid w:val="007A0A72"/>
    <w:rsid w:val="007A0C46"/>
    <w:rsid w:val="007A0C91"/>
    <w:rsid w:val="007A0E1B"/>
    <w:rsid w:val="007A107E"/>
    <w:rsid w:val="007A1100"/>
    <w:rsid w:val="007A1192"/>
    <w:rsid w:val="007A11A1"/>
    <w:rsid w:val="007A11C4"/>
    <w:rsid w:val="007A11C8"/>
    <w:rsid w:val="007A157F"/>
    <w:rsid w:val="007A1592"/>
    <w:rsid w:val="007A1CC6"/>
    <w:rsid w:val="007A1EA8"/>
    <w:rsid w:val="007A1F90"/>
    <w:rsid w:val="007A1FAB"/>
    <w:rsid w:val="007A2280"/>
    <w:rsid w:val="007A228E"/>
    <w:rsid w:val="007A23A7"/>
    <w:rsid w:val="007A2456"/>
    <w:rsid w:val="007A26AB"/>
    <w:rsid w:val="007A2812"/>
    <w:rsid w:val="007A2896"/>
    <w:rsid w:val="007A28D2"/>
    <w:rsid w:val="007A2A33"/>
    <w:rsid w:val="007A2C81"/>
    <w:rsid w:val="007A2CF8"/>
    <w:rsid w:val="007A2D23"/>
    <w:rsid w:val="007A2E6C"/>
    <w:rsid w:val="007A3274"/>
    <w:rsid w:val="007A341A"/>
    <w:rsid w:val="007A349B"/>
    <w:rsid w:val="007A34E3"/>
    <w:rsid w:val="007A3531"/>
    <w:rsid w:val="007A3578"/>
    <w:rsid w:val="007A365A"/>
    <w:rsid w:val="007A3672"/>
    <w:rsid w:val="007A380E"/>
    <w:rsid w:val="007A3C27"/>
    <w:rsid w:val="007A3CAC"/>
    <w:rsid w:val="007A3DA4"/>
    <w:rsid w:val="007A3EDE"/>
    <w:rsid w:val="007A3F3C"/>
    <w:rsid w:val="007A3F98"/>
    <w:rsid w:val="007A3FF3"/>
    <w:rsid w:val="007A42CF"/>
    <w:rsid w:val="007A4458"/>
    <w:rsid w:val="007A447F"/>
    <w:rsid w:val="007A44EB"/>
    <w:rsid w:val="007A46F6"/>
    <w:rsid w:val="007A482B"/>
    <w:rsid w:val="007A493C"/>
    <w:rsid w:val="007A4DD9"/>
    <w:rsid w:val="007A4F1E"/>
    <w:rsid w:val="007A4FA9"/>
    <w:rsid w:val="007A5154"/>
    <w:rsid w:val="007A51F3"/>
    <w:rsid w:val="007A529F"/>
    <w:rsid w:val="007A53C2"/>
    <w:rsid w:val="007A547A"/>
    <w:rsid w:val="007A551C"/>
    <w:rsid w:val="007A5603"/>
    <w:rsid w:val="007A5643"/>
    <w:rsid w:val="007A5ADC"/>
    <w:rsid w:val="007A5B79"/>
    <w:rsid w:val="007A5BD2"/>
    <w:rsid w:val="007A5BF1"/>
    <w:rsid w:val="007A5C67"/>
    <w:rsid w:val="007A5F4E"/>
    <w:rsid w:val="007A5F5F"/>
    <w:rsid w:val="007A6004"/>
    <w:rsid w:val="007A64AF"/>
    <w:rsid w:val="007A65B1"/>
    <w:rsid w:val="007A6619"/>
    <w:rsid w:val="007A66D7"/>
    <w:rsid w:val="007A6769"/>
    <w:rsid w:val="007A6DAB"/>
    <w:rsid w:val="007A7025"/>
    <w:rsid w:val="007A7093"/>
    <w:rsid w:val="007A70B3"/>
    <w:rsid w:val="007A70D0"/>
    <w:rsid w:val="007A70DD"/>
    <w:rsid w:val="007A71DA"/>
    <w:rsid w:val="007A75D8"/>
    <w:rsid w:val="007A77F0"/>
    <w:rsid w:val="007A795F"/>
    <w:rsid w:val="007A79AF"/>
    <w:rsid w:val="007A7A80"/>
    <w:rsid w:val="007A7AD9"/>
    <w:rsid w:val="007A7BFF"/>
    <w:rsid w:val="007A7F53"/>
    <w:rsid w:val="007B0071"/>
    <w:rsid w:val="007B0276"/>
    <w:rsid w:val="007B03EF"/>
    <w:rsid w:val="007B03FD"/>
    <w:rsid w:val="007B04D4"/>
    <w:rsid w:val="007B0521"/>
    <w:rsid w:val="007B06C2"/>
    <w:rsid w:val="007B075F"/>
    <w:rsid w:val="007B094C"/>
    <w:rsid w:val="007B09C7"/>
    <w:rsid w:val="007B0A12"/>
    <w:rsid w:val="007B0AA9"/>
    <w:rsid w:val="007B0B7C"/>
    <w:rsid w:val="007B0C06"/>
    <w:rsid w:val="007B0C78"/>
    <w:rsid w:val="007B0C85"/>
    <w:rsid w:val="007B0CE2"/>
    <w:rsid w:val="007B0FF2"/>
    <w:rsid w:val="007B1015"/>
    <w:rsid w:val="007B10B0"/>
    <w:rsid w:val="007B15EF"/>
    <w:rsid w:val="007B196D"/>
    <w:rsid w:val="007B1A45"/>
    <w:rsid w:val="007B1CD3"/>
    <w:rsid w:val="007B1D70"/>
    <w:rsid w:val="007B1E85"/>
    <w:rsid w:val="007B2499"/>
    <w:rsid w:val="007B270A"/>
    <w:rsid w:val="007B282C"/>
    <w:rsid w:val="007B2A8C"/>
    <w:rsid w:val="007B2AEC"/>
    <w:rsid w:val="007B2D46"/>
    <w:rsid w:val="007B312B"/>
    <w:rsid w:val="007B31F5"/>
    <w:rsid w:val="007B33B7"/>
    <w:rsid w:val="007B3456"/>
    <w:rsid w:val="007B358B"/>
    <w:rsid w:val="007B35ED"/>
    <w:rsid w:val="007B35F3"/>
    <w:rsid w:val="007B3698"/>
    <w:rsid w:val="007B3803"/>
    <w:rsid w:val="007B393B"/>
    <w:rsid w:val="007B3B48"/>
    <w:rsid w:val="007B3BD1"/>
    <w:rsid w:val="007B3D35"/>
    <w:rsid w:val="007B3EB8"/>
    <w:rsid w:val="007B3F78"/>
    <w:rsid w:val="007B40BE"/>
    <w:rsid w:val="007B42CD"/>
    <w:rsid w:val="007B432E"/>
    <w:rsid w:val="007B4374"/>
    <w:rsid w:val="007B46D7"/>
    <w:rsid w:val="007B479D"/>
    <w:rsid w:val="007B4997"/>
    <w:rsid w:val="007B4CCA"/>
    <w:rsid w:val="007B5031"/>
    <w:rsid w:val="007B5153"/>
    <w:rsid w:val="007B53EE"/>
    <w:rsid w:val="007B53FB"/>
    <w:rsid w:val="007B599F"/>
    <w:rsid w:val="007B5B95"/>
    <w:rsid w:val="007B5E64"/>
    <w:rsid w:val="007B600C"/>
    <w:rsid w:val="007B601A"/>
    <w:rsid w:val="007B6089"/>
    <w:rsid w:val="007B6175"/>
    <w:rsid w:val="007B62D4"/>
    <w:rsid w:val="007B62D7"/>
    <w:rsid w:val="007B6338"/>
    <w:rsid w:val="007B6436"/>
    <w:rsid w:val="007B64DC"/>
    <w:rsid w:val="007B6700"/>
    <w:rsid w:val="007B6765"/>
    <w:rsid w:val="007B6AF7"/>
    <w:rsid w:val="007B6C71"/>
    <w:rsid w:val="007B6F3D"/>
    <w:rsid w:val="007B6F70"/>
    <w:rsid w:val="007B707D"/>
    <w:rsid w:val="007B718C"/>
    <w:rsid w:val="007B7190"/>
    <w:rsid w:val="007B7531"/>
    <w:rsid w:val="007B78FB"/>
    <w:rsid w:val="007B7983"/>
    <w:rsid w:val="007B79EC"/>
    <w:rsid w:val="007B7A1C"/>
    <w:rsid w:val="007B7C15"/>
    <w:rsid w:val="007B7DC4"/>
    <w:rsid w:val="007B7E93"/>
    <w:rsid w:val="007C0247"/>
    <w:rsid w:val="007C02BC"/>
    <w:rsid w:val="007C0365"/>
    <w:rsid w:val="007C0A87"/>
    <w:rsid w:val="007C0BC3"/>
    <w:rsid w:val="007C0D9F"/>
    <w:rsid w:val="007C0FC7"/>
    <w:rsid w:val="007C1163"/>
    <w:rsid w:val="007C1202"/>
    <w:rsid w:val="007C14C4"/>
    <w:rsid w:val="007C1659"/>
    <w:rsid w:val="007C16FB"/>
    <w:rsid w:val="007C17B9"/>
    <w:rsid w:val="007C187B"/>
    <w:rsid w:val="007C1889"/>
    <w:rsid w:val="007C18BF"/>
    <w:rsid w:val="007C1D81"/>
    <w:rsid w:val="007C1DD1"/>
    <w:rsid w:val="007C1E17"/>
    <w:rsid w:val="007C1F8F"/>
    <w:rsid w:val="007C201B"/>
    <w:rsid w:val="007C217E"/>
    <w:rsid w:val="007C25BA"/>
    <w:rsid w:val="007C2645"/>
    <w:rsid w:val="007C267B"/>
    <w:rsid w:val="007C2731"/>
    <w:rsid w:val="007C2819"/>
    <w:rsid w:val="007C28BD"/>
    <w:rsid w:val="007C29DB"/>
    <w:rsid w:val="007C2A4E"/>
    <w:rsid w:val="007C2D2F"/>
    <w:rsid w:val="007C2E5D"/>
    <w:rsid w:val="007C3063"/>
    <w:rsid w:val="007C309A"/>
    <w:rsid w:val="007C322F"/>
    <w:rsid w:val="007C33BF"/>
    <w:rsid w:val="007C34B7"/>
    <w:rsid w:val="007C360D"/>
    <w:rsid w:val="007C3887"/>
    <w:rsid w:val="007C3949"/>
    <w:rsid w:val="007C3ADB"/>
    <w:rsid w:val="007C3F42"/>
    <w:rsid w:val="007C3F7B"/>
    <w:rsid w:val="007C4147"/>
    <w:rsid w:val="007C423C"/>
    <w:rsid w:val="007C4344"/>
    <w:rsid w:val="007C4642"/>
    <w:rsid w:val="007C46B0"/>
    <w:rsid w:val="007C46C0"/>
    <w:rsid w:val="007C46E2"/>
    <w:rsid w:val="007C46E5"/>
    <w:rsid w:val="007C4E79"/>
    <w:rsid w:val="007C4E99"/>
    <w:rsid w:val="007C5075"/>
    <w:rsid w:val="007C53D6"/>
    <w:rsid w:val="007C5495"/>
    <w:rsid w:val="007C55F9"/>
    <w:rsid w:val="007C5618"/>
    <w:rsid w:val="007C575B"/>
    <w:rsid w:val="007C5A6C"/>
    <w:rsid w:val="007C5FC5"/>
    <w:rsid w:val="007C6184"/>
    <w:rsid w:val="007C62FA"/>
    <w:rsid w:val="007C652F"/>
    <w:rsid w:val="007C6552"/>
    <w:rsid w:val="007C65B1"/>
    <w:rsid w:val="007C67EC"/>
    <w:rsid w:val="007C68F1"/>
    <w:rsid w:val="007C69E2"/>
    <w:rsid w:val="007C6A38"/>
    <w:rsid w:val="007C6ACD"/>
    <w:rsid w:val="007C6B3B"/>
    <w:rsid w:val="007C6C3E"/>
    <w:rsid w:val="007C6D4B"/>
    <w:rsid w:val="007C6E71"/>
    <w:rsid w:val="007C6EC5"/>
    <w:rsid w:val="007C7090"/>
    <w:rsid w:val="007C70AF"/>
    <w:rsid w:val="007C70D4"/>
    <w:rsid w:val="007C71E2"/>
    <w:rsid w:val="007C72F8"/>
    <w:rsid w:val="007C7358"/>
    <w:rsid w:val="007C751E"/>
    <w:rsid w:val="007C752F"/>
    <w:rsid w:val="007C75BF"/>
    <w:rsid w:val="007C7625"/>
    <w:rsid w:val="007C77A1"/>
    <w:rsid w:val="007C7BDF"/>
    <w:rsid w:val="007C7C07"/>
    <w:rsid w:val="007C7C35"/>
    <w:rsid w:val="007C7E2A"/>
    <w:rsid w:val="007C7E35"/>
    <w:rsid w:val="007D02FA"/>
    <w:rsid w:val="007D02FD"/>
    <w:rsid w:val="007D037C"/>
    <w:rsid w:val="007D04D2"/>
    <w:rsid w:val="007D0680"/>
    <w:rsid w:val="007D09DE"/>
    <w:rsid w:val="007D0AB7"/>
    <w:rsid w:val="007D0BB1"/>
    <w:rsid w:val="007D0C3E"/>
    <w:rsid w:val="007D0E52"/>
    <w:rsid w:val="007D0EDE"/>
    <w:rsid w:val="007D0F30"/>
    <w:rsid w:val="007D10FB"/>
    <w:rsid w:val="007D11DF"/>
    <w:rsid w:val="007D1200"/>
    <w:rsid w:val="007D12CD"/>
    <w:rsid w:val="007D1477"/>
    <w:rsid w:val="007D1672"/>
    <w:rsid w:val="007D18D1"/>
    <w:rsid w:val="007D19E0"/>
    <w:rsid w:val="007D1B22"/>
    <w:rsid w:val="007D1BC1"/>
    <w:rsid w:val="007D1E39"/>
    <w:rsid w:val="007D1E42"/>
    <w:rsid w:val="007D1FCB"/>
    <w:rsid w:val="007D2131"/>
    <w:rsid w:val="007D2209"/>
    <w:rsid w:val="007D2338"/>
    <w:rsid w:val="007D23B0"/>
    <w:rsid w:val="007D23E1"/>
    <w:rsid w:val="007D23EC"/>
    <w:rsid w:val="007D247F"/>
    <w:rsid w:val="007D25D6"/>
    <w:rsid w:val="007D267F"/>
    <w:rsid w:val="007D2767"/>
    <w:rsid w:val="007D2884"/>
    <w:rsid w:val="007D2A0F"/>
    <w:rsid w:val="007D2C78"/>
    <w:rsid w:val="007D2F6C"/>
    <w:rsid w:val="007D300D"/>
    <w:rsid w:val="007D307A"/>
    <w:rsid w:val="007D3107"/>
    <w:rsid w:val="007D32F2"/>
    <w:rsid w:val="007D334E"/>
    <w:rsid w:val="007D3444"/>
    <w:rsid w:val="007D35A6"/>
    <w:rsid w:val="007D35BA"/>
    <w:rsid w:val="007D35E9"/>
    <w:rsid w:val="007D3D1F"/>
    <w:rsid w:val="007D3DFE"/>
    <w:rsid w:val="007D3F0D"/>
    <w:rsid w:val="007D40DB"/>
    <w:rsid w:val="007D412A"/>
    <w:rsid w:val="007D417A"/>
    <w:rsid w:val="007D421D"/>
    <w:rsid w:val="007D4335"/>
    <w:rsid w:val="007D461F"/>
    <w:rsid w:val="007D46FE"/>
    <w:rsid w:val="007D48E7"/>
    <w:rsid w:val="007D4988"/>
    <w:rsid w:val="007D4DCA"/>
    <w:rsid w:val="007D4F93"/>
    <w:rsid w:val="007D4FA4"/>
    <w:rsid w:val="007D536B"/>
    <w:rsid w:val="007D542E"/>
    <w:rsid w:val="007D547C"/>
    <w:rsid w:val="007D5486"/>
    <w:rsid w:val="007D555F"/>
    <w:rsid w:val="007D5578"/>
    <w:rsid w:val="007D55E3"/>
    <w:rsid w:val="007D5837"/>
    <w:rsid w:val="007D59CA"/>
    <w:rsid w:val="007D5B93"/>
    <w:rsid w:val="007D5D2B"/>
    <w:rsid w:val="007D5D7B"/>
    <w:rsid w:val="007D5DEC"/>
    <w:rsid w:val="007D604F"/>
    <w:rsid w:val="007D615A"/>
    <w:rsid w:val="007D61E8"/>
    <w:rsid w:val="007D6266"/>
    <w:rsid w:val="007D62F6"/>
    <w:rsid w:val="007D63DF"/>
    <w:rsid w:val="007D6805"/>
    <w:rsid w:val="007D688A"/>
    <w:rsid w:val="007D6999"/>
    <w:rsid w:val="007D6C20"/>
    <w:rsid w:val="007D6D18"/>
    <w:rsid w:val="007D6FD4"/>
    <w:rsid w:val="007D718B"/>
    <w:rsid w:val="007D73F2"/>
    <w:rsid w:val="007D758C"/>
    <w:rsid w:val="007D770D"/>
    <w:rsid w:val="007D787D"/>
    <w:rsid w:val="007D78B3"/>
    <w:rsid w:val="007D7A20"/>
    <w:rsid w:val="007D7AA8"/>
    <w:rsid w:val="007D7B20"/>
    <w:rsid w:val="007D7D0B"/>
    <w:rsid w:val="007E002B"/>
    <w:rsid w:val="007E02FF"/>
    <w:rsid w:val="007E08D3"/>
    <w:rsid w:val="007E0B4B"/>
    <w:rsid w:val="007E0C3B"/>
    <w:rsid w:val="007E0E36"/>
    <w:rsid w:val="007E164E"/>
    <w:rsid w:val="007E1928"/>
    <w:rsid w:val="007E19C9"/>
    <w:rsid w:val="007E1BC3"/>
    <w:rsid w:val="007E1BED"/>
    <w:rsid w:val="007E1D91"/>
    <w:rsid w:val="007E1DEC"/>
    <w:rsid w:val="007E1F90"/>
    <w:rsid w:val="007E2080"/>
    <w:rsid w:val="007E225A"/>
    <w:rsid w:val="007E23F5"/>
    <w:rsid w:val="007E2684"/>
    <w:rsid w:val="007E27CE"/>
    <w:rsid w:val="007E27E0"/>
    <w:rsid w:val="007E27E6"/>
    <w:rsid w:val="007E2B62"/>
    <w:rsid w:val="007E2E8B"/>
    <w:rsid w:val="007E2ED2"/>
    <w:rsid w:val="007E2F30"/>
    <w:rsid w:val="007E3010"/>
    <w:rsid w:val="007E30D7"/>
    <w:rsid w:val="007E3177"/>
    <w:rsid w:val="007E345C"/>
    <w:rsid w:val="007E3AF8"/>
    <w:rsid w:val="007E3B55"/>
    <w:rsid w:val="007E3E55"/>
    <w:rsid w:val="007E40AC"/>
    <w:rsid w:val="007E40AF"/>
    <w:rsid w:val="007E4120"/>
    <w:rsid w:val="007E413F"/>
    <w:rsid w:val="007E41ED"/>
    <w:rsid w:val="007E4267"/>
    <w:rsid w:val="007E427F"/>
    <w:rsid w:val="007E45F8"/>
    <w:rsid w:val="007E4625"/>
    <w:rsid w:val="007E4681"/>
    <w:rsid w:val="007E4767"/>
    <w:rsid w:val="007E47D3"/>
    <w:rsid w:val="007E49D2"/>
    <w:rsid w:val="007E4AF8"/>
    <w:rsid w:val="007E4BC7"/>
    <w:rsid w:val="007E4CD3"/>
    <w:rsid w:val="007E4D00"/>
    <w:rsid w:val="007E4D38"/>
    <w:rsid w:val="007E4D66"/>
    <w:rsid w:val="007E4DDC"/>
    <w:rsid w:val="007E4DFC"/>
    <w:rsid w:val="007E4E93"/>
    <w:rsid w:val="007E5631"/>
    <w:rsid w:val="007E57D1"/>
    <w:rsid w:val="007E597A"/>
    <w:rsid w:val="007E5B25"/>
    <w:rsid w:val="007E5CA5"/>
    <w:rsid w:val="007E5D73"/>
    <w:rsid w:val="007E5D75"/>
    <w:rsid w:val="007E5EB0"/>
    <w:rsid w:val="007E5F64"/>
    <w:rsid w:val="007E60C3"/>
    <w:rsid w:val="007E60D3"/>
    <w:rsid w:val="007E612C"/>
    <w:rsid w:val="007E613D"/>
    <w:rsid w:val="007E636E"/>
    <w:rsid w:val="007E63AD"/>
    <w:rsid w:val="007E65CA"/>
    <w:rsid w:val="007E668F"/>
    <w:rsid w:val="007E6727"/>
    <w:rsid w:val="007E6806"/>
    <w:rsid w:val="007E696F"/>
    <w:rsid w:val="007E69A9"/>
    <w:rsid w:val="007E6B2B"/>
    <w:rsid w:val="007E6C12"/>
    <w:rsid w:val="007E70E5"/>
    <w:rsid w:val="007E7275"/>
    <w:rsid w:val="007E7393"/>
    <w:rsid w:val="007E73AB"/>
    <w:rsid w:val="007E7450"/>
    <w:rsid w:val="007E7574"/>
    <w:rsid w:val="007E75B3"/>
    <w:rsid w:val="007E773E"/>
    <w:rsid w:val="007E7776"/>
    <w:rsid w:val="007E77A1"/>
    <w:rsid w:val="007E7A03"/>
    <w:rsid w:val="007E7AED"/>
    <w:rsid w:val="007E7C4D"/>
    <w:rsid w:val="007E7D06"/>
    <w:rsid w:val="007F005A"/>
    <w:rsid w:val="007F011E"/>
    <w:rsid w:val="007F01B3"/>
    <w:rsid w:val="007F043B"/>
    <w:rsid w:val="007F0469"/>
    <w:rsid w:val="007F058E"/>
    <w:rsid w:val="007F0AB5"/>
    <w:rsid w:val="007F0AED"/>
    <w:rsid w:val="007F0BFD"/>
    <w:rsid w:val="007F1272"/>
    <w:rsid w:val="007F12D7"/>
    <w:rsid w:val="007F15B3"/>
    <w:rsid w:val="007F1AE6"/>
    <w:rsid w:val="007F1BEE"/>
    <w:rsid w:val="007F1DE8"/>
    <w:rsid w:val="007F218B"/>
    <w:rsid w:val="007F225C"/>
    <w:rsid w:val="007F22C1"/>
    <w:rsid w:val="007F2394"/>
    <w:rsid w:val="007F26D7"/>
    <w:rsid w:val="007F2762"/>
    <w:rsid w:val="007F278E"/>
    <w:rsid w:val="007F283F"/>
    <w:rsid w:val="007F29D7"/>
    <w:rsid w:val="007F2A23"/>
    <w:rsid w:val="007F2A4C"/>
    <w:rsid w:val="007F2C98"/>
    <w:rsid w:val="007F2E6D"/>
    <w:rsid w:val="007F2F0D"/>
    <w:rsid w:val="007F2F18"/>
    <w:rsid w:val="007F3045"/>
    <w:rsid w:val="007F324B"/>
    <w:rsid w:val="007F3563"/>
    <w:rsid w:val="007F3672"/>
    <w:rsid w:val="007F3836"/>
    <w:rsid w:val="007F3A4C"/>
    <w:rsid w:val="007F3C93"/>
    <w:rsid w:val="007F3D8A"/>
    <w:rsid w:val="007F3E49"/>
    <w:rsid w:val="007F3EA1"/>
    <w:rsid w:val="007F3EAB"/>
    <w:rsid w:val="007F410B"/>
    <w:rsid w:val="007F4283"/>
    <w:rsid w:val="007F4479"/>
    <w:rsid w:val="007F457C"/>
    <w:rsid w:val="007F46A4"/>
    <w:rsid w:val="007F4974"/>
    <w:rsid w:val="007F4984"/>
    <w:rsid w:val="007F4B0B"/>
    <w:rsid w:val="007F4D82"/>
    <w:rsid w:val="007F5135"/>
    <w:rsid w:val="007F515B"/>
    <w:rsid w:val="007F5429"/>
    <w:rsid w:val="007F54F9"/>
    <w:rsid w:val="007F55DF"/>
    <w:rsid w:val="007F560A"/>
    <w:rsid w:val="007F5747"/>
    <w:rsid w:val="007F5A43"/>
    <w:rsid w:val="007F5AB0"/>
    <w:rsid w:val="007F5BC0"/>
    <w:rsid w:val="007F5E33"/>
    <w:rsid w:val="007F612B"/>
    <w:rsid w:val="007F62DD"/>
    <w:rsid w:val="007F63B9"/>
    <w:rsid w:val="007F63DB"/>
    <w:rsid w:val="007F63E5"/>
    <w:rsid w:val="007F65D2"/>
    <w:rsid w:val="007F6603"/>
    <w:rsid w:val="007F6833"/>
    <w:rsid w:val="007F731F"/>
    <w:rsid w:val="007F74F4"/>
    <w:rsid w:val="007F76D9"/>
    <w:rsid w:val="007F7A3B"/>
    <w:rsid w:val="007F7B9E"/>
    <w:rsid w:val="007F7D7E"/>
    <w:rsid w:val="007F7E00"/>
    <w:rsid w:val="007F7E0E"/>
    <w:rsid w:val="007F7E25"/>
    <w:rsid w:val="007F7E39"/>
    <w:rsid w:val="007F7E76"/>
    <w:rsid w:val="00800636"/>
    <w:rsid w:val="008006A8"/>
    <w:rsid w:val="008007CC"/>
    <w:rsid w:val="00800816"/>
    <w:rsid w:val="0080088F"/>
    <w:rsid w:val="00800891"/>
    <w:rsid w:val="00800A05"/>
    <w:rsid w:val="00800A9B"/>
    <w:rsid w:val="00800D79"/>
    <w:rsid w:val="00801102"/>
    <w:rsid w:val="00801251"/>
    <w:rsid w:val="0080141F"/>
    <w:rsid w:val="008014C8"/>
    <w:rsid w:val="008019A6"/>
    <w:rsid w:val="00801A8C"/>
    <w:rsid w:val="00801B18"/>
    <w:rsid w:val="00801B30"/>
    <w:rsid w:val="00801EE6"/>
    <w:rsid w:val="00801F11"/>
    <w:rsid w:val="0080217B"/>
    <w:rsid w:val="0080241E"/>
    <w:rsid w:val="0080252C"/>
    <w:rsid w:val="0080256E"/>
    <w:rsid w:val="0080261A"/>
    <w:rsid w:val="008028BE"/>
    <w:rsid w:val="00802C43"/>
    <w:rsid w:val="00802FCC"/>
    <w:rsid w:val="008031AD"/>
    <w:rsid w:val="008032D6"/>
    <w:rsid w:val="0080336D"/>
    <w:rsid w:val="00803471"/>
    <w:rsid w:val="00803646"/>
    <w:rsid w:val="00803760"/>
    <w:rsid w:val="008038E5"/>
    <w:rsid w:val="00803921"/>
    <w:rsid w:val="00803BCF"/>
    <w:rsid w:val="00803C36"/>
    <w:rsid w:val="00803F63"/>
    <w:rsid w:val="00803FEE"/>
    <w:rsid w:val="00804264"/>
    <w:rsid w:val="00804274"/>
    <w:rsid w:val="00804281"/>
    <w:rsid w:val="008042A3"/>
    <w:rsid w:val="00804364"/>
    <w:rsid w:val="008043CD"/>
    <w:rsid w:val="00804480"/>
    <w:rsid w:val="00804636"/>
    <w:rsid w:val="008046F7"/>
    <w:rsid w:val="0080470C"/>
    <w:rsid w:val="00804D5C"/>
    <w:rsid w:val="00804D93"/>
    <w:rsid w:val="00804DBD"/>
    <w:rsid w:val="00804E2F"/>
    <w:rsid w:val="00804FC4"/>
    <w:rsid w:val="00805130"/>
    <w:rsid w:val="008051B3"/>
    <w:rsid w:val="0080523E"/>
    <w:rsid w:val="008053B4"/>
    <w:rsid w:val="00805474"/>
    <w:rsid w:val="008054CF"/>
    <w:rsid w:val="008055F9"/>
    <w:rsid w:val="008057FD"/>
    <w:rsid w:val="00805918"/>
    <w:rsid w:val="008059B7"/>
    <w:rsid w:val="00805B87"/>
    <w:rsid w:val="00805D12"/>
    <w:rsid w:val="00805D39"/>
    <w:rsid w:val="00805F84"/>
    <w:rsid w:val="00806327"/>
    <w:rsid w:val="008064C9"/>
    <w:rsid w:val="008064F3"/>
    <w:rsid w:val="00806526"/>
    <w:rsid w:val="008067E5"/>
    <w:rsid w:val="0080681F"/>
    <w:rsid w:val="00806850"/>
    <w:rsid w:val="008068BF"/>
    <w:rsid w:val="00806C5D"/>
    <w:rsid w:val="00806D32"/>
    <w:rsid w:val="00806D8F"/>
    <w:rsid w:val="00806EA2"/>
    <w:rsid w:val="00806EDA"/>
    <w:rsid w:val="00806FB7"/>
    <w:rsid w:val="00806FFC"/>
    <w:rsid w:val="0080721B"/>
    <w:rsid w:val="008073C0"/>
    <w:rsid w:val="0080768A"/>
    <w:rsid w:val="00807822"/>
    <w:rsid w:val="00807890"/>
    <w:rsid w:val="00807DAB"/>
    <w:rsid w:val="00807E9E"/>
    <w:rsid w:val="00807F68"/>
    <w:rsid w:val="008100E2"/>
    <w:rsid w:val="00810160"/>
    <w:rsid w:val="008102FD"/>
    <w:rsid w:val="00810310"/>
    <w:rsid w:val="008103B9"/>
    <w:rsid w:val="008105E2"/>
    <w:rsid w:val="0081076A"/>
    <w:rsid w:val="00810848"/>
    <w:rsid w:val="008108EB"/>
    <w:rsid w:val="00810ABF"/>
    <w:rsid w:val="00810C57"/>
    <w:rsid w:val="00810D6D"/>
    <w:rsid w:val="00810E09"/>
    <w:rsid w:val="00810FBE"/>
    <w:rsid w:val="00811316"/>
    <w:rsid w:val="008113F9"/>
    <w:rsid w:val="00811604"/>
    <w:rsid w:val="00811DF7"/>
    <w:rsid w:val="00812003"/>
    <w:rsid w:val="0081235E"/>
    <w:rsid w:val="008125F2"/>
    <w:rsid w:val="00812CD3"/>
    <w:rsid w:val="00812DEA"/>
    <w:rsid w:val="00812ED0"/>
    <w:rsid w:val="00812F0D"/>
    <w:rsid w:val="008131A0"/>
    <w:rsid w:val="00813273"/>
    <w:rsid w:val="0081333C"/>
    <w:rsid w:val="008134AB"/>
    <w:rsid w:val="008134BF"/>
    <w:rsid w:val="008137F9"/>
    <w:rsid w:val="008139FF"/>
    <w:rsid w:val="00813A48"/>
    <w:rsid w:val="00813BAC"/>
    <w:rsid w:val="00813DD3"/>
    <w:rsid w:val="00813E89"/>
    <w:rsid w:val="00813FE3"/>
    <w:rsid w:val="00814082"/>
    <w:rsid w:val="008140D7"/>
    <w:rsid w:val="00814415"/>
    <w:rsid w:val="00814721"/>
    <w:rsid w:val="008149A6"/>
    <w:rsid w:val="008149FC"/>
    <w:rsid w:val="00814A6E"/>
    <w:rsid w:val="00814D7B"/>
    <w:rsid w:val="0081513B"/>
    <w:rsid w:val="008151BE"/>
    <w:rsid w:val="0081529E"/>
    <w:rsid w:val="008152C3"/>
    <w:rsid w:val="0081536B"/>
    <w:rsid w:val="00815487"/>
    <w:rsid w:val="008155AF"/>
    <w:rsid w:val="0081568E"/>
    <w:rsid w:val="00815742"/>
    <w:rsid w:val="00815844"/>
    <w:rsid w:val="008158A9"/>
    <w:rsid w:val="00815ABF"/>
    <w:rsid w:val="00815AD2"/>
    <w:rsid w:val="00815C5A"/>
    <w:rsid w:val="00815E8A"/>
    <w:rsid w:val="00815FAA"/>
    <w:rsid w:val="008160FD"/>
    <w:rsid w:val="00816519"/>
    <w:rsid w:val="0081697D"/>
    <w:rsid w:val="008169AA"/>
    <w:rsid w:val="00816B65"/>
    <w:rsid w:val="00816B83"/>
    <w:rsid w:val="00816CF4"/>
    <w:rsid w:val="00816CF9"/>
    <w:rsid w:val="008171ED"/>
    <w:rsid w:val="0081773E"/>
    <w:rsid w:val="0081781F"/>
    <w:rsid w:val="00817DF1"/>
    <w:rsid w:val="00817FD4"/>
    <w:rsid w:val="00820005"/>
    <w:rsid w:val="00820053"/>
    <w:rsid w:val="008201F6"/>
    <w:rsid w:val="008202F1"/>
    <w:rsid w:val="00820456"/>
    <w:rsid w:val="0082054A"/>
    <w:rsid w:val="008205BB"/>
    <w:rsid w:val="00820891"/>
    <w:rsid w:val="0082093D"/>
    <w:rsid w:val="00820A87"/>
    <w:rsid w:val="00820AFD"/>
    <w:rsid w:val="00820E28"/>
    <w:rsid w:val="00820EED"/>
    <w:rsid w:val="00820F73"/>
    <w:rsid w:val="00820FA0"/>
    <w:rsid w:val="0082139F"/>
    <w:rsid w:val="008213B1"/>
    <w:rsid w:val="008213DD"/>
    <w:rsid w:val="008213FA"/>
    <w:rsid w:val="00821525"/>
    <w:rsid w:val="008215E4"/>
    <w:rsid w:val="00821653"/>
    <w:rsid w:val="00821784"/>
    <w:rsid w:val="00821E4E"/>
    <w:rsid w:val="00821E5D"/>
    <w:rsid w:val="0082206F"/>
    <w:rsid w:val="0082211E"/>
    <w:rsid w:val="00822316"/>
    <w:rsid w:val="0082248F"/>
    <w:rsid w:val="008227A0"/>
    <w:rsid w:val="008227C0"/>
    <w:rsid w:val="00822832"/>
    <w:rsid w:val="00822851"/>
    <w:rsid w:val="0082289D"/>
    <w:rsid w:val="00822A02"/>
    <w:rsid w:val="00822A93"/>
    <w:rsid w:val="00822B2E"/>
    <w:rsid w:val="00822C6D"/>
    <w:rsid w:val="00822DE8"/>
    <w:rsid w:val="008230FE"/>
    <w:rsid w:val="0082317B"/>
    <w:rsid w:val="00823509"/>
    <w:rsid w:val="0082373F"/>
    <w:rsid w:val="008237BB"/>
    <w:rsid w:val="008237D2"/>
    <w:rsid w:val="008237EF"/>
    <w:rsid w:val="0082384F"/>
    <w:rsid w:val="008238A7"/>
    <w:rsid w:val="00823BCB"/>
    <w:rsid w:val="00823CF2"/>
    <w:rsid w:val="00823F9C"/>
    <w:rsid w:val="008240EB"/>
    <w:rsid w:val="008241B2"/>
    <w:rsid w:val="00824518"/>
    <w:rsid w:val="0082451B"/>
    <w:rsid w:val="00824652"/>
    <w:rsid w:val="00824666"/>
    <w:rsid w:val="0082466C"/>
    <w:rsid w:val="0082475F"/>
    <w:rsid w:val="0082479E"/>
    <w:rsid w:val="008247F1"/>
    <w:rsid w:val="008247F6"/>
    <w:rsid w:val="00824849"/>
    <w:rsid w:val="00824D41"/>
    <w:rsid w:val="00825168"/>
    <w:rsid w:val="008256A0"/>
    <w:rsid w:val="00825A3F"/>
    <w:rsid w:val="00825A9C"/>
    <w:rsid w:val="00825E86"/>
    <w:rsid w:val="00825F60"/>
    <w:rsid w:val="008260E8"/>
    <w:rsid w:val="0082628A"/>
    <w:rsid w:val="0082638A"/>
    <w:rsid w:val="00826416"/>
    <w:rsid w:val="00826530"/>
    <w:rsid w:val="008265B9"/>
    <w:rsid w:val="008265D1"/>
    <w:rsid w:val="008265F3"/>
    <w:rsid w:val="00826E61"/>
    <w:rsid w:val="00826EB3"/>
    <w:rsid w:val="00826F0C"/>
    <w:rsid w:val="00826F37"/>
    <w:rsid w:val="008273BB"/>
    <w:rsid w:val="008274ED"/>
    <w:rsid w:val="008276B8"/>
    <w:rsid w:val="00827BAF"/>
    <w:rsid w:val="00827FC2"/>
    <w:rsid w:val="008300A7"/>
    <w:rsid w:val="008302F1"/>
    <w:rsid w:val="00830343"/>
    <w:rsid w:val="008303E7"/>
    <w:rsid w:val="008305D1"/>
    <w:rsid w:val="008306F4"/>
    <w:rsid w:val="00830764"/>
    <w:rsid w:val="008307B3"/>
    <w:rsid w:val="00830810"/>
    <w:rsid w:val="00830849"/>
    <w:rsid w:val="00830AFD"/>
    <w:rsid w:val="00830C01"/>
    <w:rsid w:val="00830C57"/>
    <w:rsid w:val="00830CC6"/>
    <w:rsid w:val="00830D3E"/>
    <w:rsid w:val="00830DBC"/>
    <w:rsid w:val="00830E18"/>
    <w:rsid w:val="00830EE8"/>
    <w:rsid w:val="00830FFB"/>
    <w:rsid w:val="00831003"/>
    <w:rsid w:val="00831018"/>
    <w:rsid w:val="0083119D"/>
    <w:rsid w:val="008311AB"/>
    <w:rsid w:val="0083131F"/>
    <w:rsid w:val="0083148B"/>
    <w:rsid w:val="00831785"/>
    <w:rsid w:val="0083183D"/>
    <w:rsid w:val="00831863"/>
    <w:rsid w:val="00831B34"/>
    <w:rsid w:val="00831E77"/>
    <w:rsid w:val="00831F1A"/>
    <w:rsid w:val="00832008"/>
    <w:rsid w:val="00832064"/>
    <w:rsid w:val="008320B4"/>
    <w:rsid w:val="008320D9"/>
    <w:rsid w:val="00832186"/>
    <w:rsid w:val="0083220C"/>
    <w:rsid w:val="00832395"/>
    <w:rsid w:val="008325FB"/>
    <w:rsid w:val="008326AC"/>
    <w:rsid w:val="008326DD"/>
    <w:rsid w:val="00832A11"/>
    <w:rsid w:val="00832C0C"/>
    <w:rsid w:val="00832CCF"/>
    <w:rsid w:val="00832CF3"/>
    <w:rsid w:val="00832E2C"/>
    <w:rsid w:val="00832F7B"/>
    <w:rsid w:val="00833315"/>
    <w:rsid w:val="008335FA"/>
    <w:rsid w:val="00833715"/>
    <w:rsid w:val="00833929"/>
    <w:rsid w:val="00833948"/>
    <w:rsid w:val="00833AE5"/>
    <w:rsid w:val="00833B4E"/>
    <w:rsid w:val="00833C42"/>
    <w:rsid w:val="0083406D"/>
    <w:rsid w:val="008344F3"/>
    <w:rsid w:val="0083475E"/>
    <w:rsid w:val="00834899"/>
    <w:rsid w:val="0083498A"/>
    <w:rsid w:val="00834ADF"/>
    <w:rsid w:val="00834BF5"/>
    <w:rsid w:val="00834C5F"/>
    <w:rsid w:val="00834D81"/>
    <w:rsid w:val="00834EE1"/>
    <w:rsid w:val="00834F13"/>
    <w:rsid w:val="00834F95"/>
    <w:rsid w:val="00835038"/>
    <w:rsid w:val="008350EA"/>
    <w:rsid w:val="0083529D"/>
    <w:rsid w:val="008352AF"/>
    <w:rsid w:val="00835568"/>
    <w:rsid w:val="00835791"/>
    <w:rsid w:val="008359DF"/>
    <w:rsid w:val="00835A9A"/>
    <w:rsid w:val="00835B09"/>
    <w:rsid w:val="00835F34"/>
    <w:rsid w:val="00835F73"/>
    <w:rsid w:val="00836023"/>
    <w:rsid w:val="00836166"/>
    <w:rsid w:val="00836232"/>
    <w:rsid w:val="0083626F"/>
    <w:rsid w:val="00836321"/>
    <w:rsid w:val="008363C5"/>
    <w:rsid w:val="0083640E"/>
    <w:rsid w:val="008364CE"/>
    <w:rsid w:val="0083673E"/>
    <w:rsid w:val="00836A15"/>
    <w:rsid w:val="00836A2D"/>
    <w:rsid w:val="00836A79"/>
    <w:rsid w:val="00836B5E"/>
    <w:rsid w:val="0083701C"/>
    <w:rsid w:val="00837059"/>
    <w:rsid w:val="0083707B"/>
    <w:rsid w:val="0083709F"/>
    <w:rsid w:val="00837137"/>
    <w:rsid w:val="00837167"/>
    <w:rsid w:val="008373C4"/>
    <w:rsid w:val="0083745D"/>
    <w:rsid w:val="008374C5"/>
    <w:rsid w:val="00837615"/>
    <w:rsid w:val="008376EF"/>
    <w:rsid w:val="00837760"/>
    <w:rsid w:val="00837766"/>
    <w:rsid w:val="008378D8"/>
    <w:rsid w:val="00837B64"/>
    <w:rsid w:val="00837CB8"/>
    <w:rsid w:val="0084002B"/>
    <w:rsid w:val="00840091"/>
    <w:rsid w:val="0084027D"/>
    <w:rsid w:val="00840639"/>
    <w:rsid w:val="0084075E"/>
    <w:rsid w:val="008407DE"/>
    <w:rsid w:val="00840885"/>
    <w:rsid w:val="00840A4F"/>
    <w:rsid w:val="00840C09"/>
    <w:rsid w:val="008411A7"/>
    <w:rsid w:val="008412AB"/>
    <w:rsid w:val="008413A3"/>
    <w:rsid w:val="008413B9"/>
    <w:rsid w:val="0084145C"/>
    <w:rsid w:val="008415B0"/>
    <w:rsid w:val="0084180E"/>
    <w:rsid w:val="00841976"/>
    <w:rsid w:val="008419C1"/>
    <w:rsid w:val="00841B05"/>
    <w:rsid w:val="00841D91"/>
    <w:rsid w:val="00841FB1"/>
    <w:rsid w:val="0084245E"/>
    <w:rsid w:val="00842500"/>
    <w:rsid w:val="00842568"/>
    <w:rsid w:val="0084264E"/>
    <w:rsid w:val="0084269D"/>
    <w:rsid w:val="00842956"/>
    <w:rsid w:val="008429B6"/>
    <w:rsid w:val="008429B7"/>
    <w:rsid w:val="00842A57"/>
    <w:rsid w:val="00842AD9"/>
    <w:rsid w:val="00842B44"/>
    <w:rsid w:val="00842B52"/>
    <w:rsid w:val="00842C02"/>
    <w:rsid w:val="00842C04"/>
    <w:rsid w:val="00842EFB"/>
    <w:rsid w:val="00842F09"/>
    <w:rsid w:val="00842FA8"/>
    <w:rsid w:val="00842FF0"/>
    <w:rsid w:val="00843673"/>
    <w:rsid w:val="00843787"/>
    <w:rsid w:val="00843A16"/>
    <w:rsid w:val="00843AB2"/>
    <w:rsid w:val="00844114"/>
    <w:rsid w:val="0084412F"/>
    <w:rsid w:val="008442B3"/>
    <w:rsid w:val="00844580"/>
    <w:rsid w:val="008446F1"/>
    <w:rsid w:val="00844950"/>
    <w:rsid w:val="00844DC8"/>
    <w:rsid w:val="0084519E"/>
    <w:rsid w:val="0084555D"/>
    <w:rsid w:val="00845960"/>
    <w:rsid w:val="00845BDE"/>
    <w:rsid w:val="00845C25"/>
    <w:rsid w:val="00845C56"/>
    <w:rsid w:val="00845D68"/>
    <w:rsid w:val="00845E80"/>
    <w:rsid w:val="00845EF6"/>
    <w:rsid w:val="008462CE"/>
    <w:rsid w:val="008464BC"/>
    <w:rsid w:val="008469B6"/>
    <w:rsid w:val="00846B94"/>
    <w:rsid w:val="00846C76"/>
    <w:rsid w:val="00846D47"/>
    <w:rsid w:val="00846D82"/>
    <w:rsid w:val="0084704D"/>
    <w:rsid w:val="00847256"/>
    <w:rsid w:val="0084727F"/>
    <w:rsid w:val="008472CA"/>
    <w:rsid w:val="008473CC"/>
    <w:rsid w:val="008473EE"/>
    <w:rsid w:val="00847431"/>
    <w:rsid w:val="008475B4"/>
    <w:rsid w:val="00847739"/>
    <w:rsid w:val="0084782C"/>
    <w:rsid w:val="008478A7"/>
    <w:rsid w:val="00847908"/>
    <w:rsid w:val="00847927"/>
    <w:rsid w:val="00847A7C"/>
    <w:rsid w:val="00847FD0"/>
    <w:rsid w:val="00847FE5"/>
    <w:rsid w:val="00847FF0"/>
    <w:rsid w:val="008500CE"/>
    <w:rsid w:val="00850664"/>
    <w:rsid w:val="0085077E"/>
    <w:rsid w:val="008507F9"/>
    <w:rsid w:val="00850828"/>
    <w:rsid w:val="00850901"/>
    <w:rsid w:val="00850910"/>
    <w:rsid w:val="00850AEC"/>
    <w:rsid w:val="00850B16"/>
    <w:rsid w:val="00850DCA"/>
    <w:rsid w:val="0085119A"/>
    <w:rsid w:val="00851283"/>
    <w:rsid w:val="00851515"/>
    <w:rsid w:val="00851AA6"/>
    <w:rsid w:val="00851B2F"/>
    <w:rsid w:val="00851DD0"/>
    <w:rsid w:val="0085208A"/>
    <w:rsid w:val="008522BE"/>
    <w:rsid w:val="00852362"/>
    <w:rsid w:val="0085244F"/>
    <w:rsid w:val="008524A5"/>
    <w:rsid w:val="008524C0"/>
    <w:rsid w:val="008525C7"/>
    <w:rsid w:val="0085263E"/>
    <w:rsid w:val="008527D3"/>
    <w:rsid w:val="008528D5"/>
    <w:rsid w:val="00852939"/>
    <w:rsid w:val="00852FE8"/>
    <w:rsid w:val="00853186"/>
    <w:rsid w:val="008532C5"/>
    <w:rsid w:val="008535F4"/>
    <w:rsid w:val="008536DC"/>
    <w:rsid w:val="008538B1"/>
    <w:rsid w:val="00853A21"/>
    <w:rsid w:val="00853AA9"/>
    <w:rsid w:val="00853ABE"/>
    <w:rsid w:val="00853BF2"/>
    <w:rsid w:val="00854144"/>
    <w:rsid w:val="0085416F"/>
    <w:rsid w:val="0085432F"/>
    <w:rsid w:val="008543CE"/>
    <w:rsid w:val="008544D8"/>
    <w:rsid w:val="0085456E"/>
    <w:rsid w:val="0085461D"/>
    <w:rsid w:val="00854C25"/>
    <w:rsid w:val="00854E9E"/>
    <w:rsid w:val="00854EA0"/>
    <w:rsid w:val="00854F1C"/>
    <w:rsid w:val="00855046"/>
    <w:rsid w:val="008550AB"/>
    <w:rsid w:val="00855384"/>
    <w:rsid w:val="0085539C"/>
    <w:rsid w:val="008557E7"/>
    <w:rsid w:val="00855842"/>
    <w:rsid w:val="00855859"/>
    <w:rsid w:val="008558CC"/>
    <w:rsid w:val="0085599F"/>
    <w:rsid w:val="00855A40"/>
    <w:rsid w:val="00855B8E"/>
    <w:rsid w:val="00855BA8"/>
    <w:rsid w:val="00855CD9"/>
    <w:rsid w:val="00855D2D"/>
    <w:rsid w:val="00855D36"/>
    <w:rsid w:val="00855E36"/>
    <w:rsid w:val="00855F6B"/>
    <w:rsid w:val="00856447"/>
    <w:rsid w:val="0085670A"/>
    <w:rsid w:val="008567CC"/>
    <w:rsid w:val="008568EE"/>
    <w:rsid w:val="00856923"/>
    <w:rsid w:val="00856A21"/>
    <w:rsid w:val="00856BBC"/>
    <w:rsid w:val="00856C41"/>
    <w:rsid w:val="00857244"/>
    <w:rsid w:val="00857249"/>
    <w:rsid w:val="008572B0"/>
    <w:rsid w:val="008574E4"/>
    <w:rsid w:val="008575C9"/>
    <w:rsid w:val="008575FB"/>
    <w:rsid w:val="0085771B"/>
    <w:rsid w:val="008577FE"/>
    <w:rsid w:val="00857A74"/>
    <w:rsid w:val="00857C22"/>
    <w:rsid w:val="00857EB6"/>
    <w:rsid w:val="00857F0C"/>
    <w:rsid w:val="00857FC4"/>
    <w:rsid w:val="008602A8"/>
    <w:rsid w:val="008604D3"/>
    <w:rsid w:val="0086060E"/>
    <w:rsid w:val="0086073D"/>
    <w:rsid w:val="008607EB"/>
    <w:rsid w:val="00860A5D"/>
    <w:rsid w:val="00860B45"/>
    <w:rsid w:val="00860BCA"/>
    <w:rsid w:val="00860CA6"/>
    <w:rsid w:val="00860CD7"/>
    <w:rsid w:val="00860DF9"/>
    <w:rsid w:val="00860E19"/>
    <w:rsid w:val="00860FED"/>
    <w:rsid w:val="00860FFB"/>
    <w:rsid w:val="008610EA"/>
    <w:rsid w:val="00861386"/>
    <w:rsid w:val="00861567"/>
    <w:rsid w:val="008618FD"/>
    <w:rsid w:val="00861915"/>
    <w:rsid w:val="00861AE2"/>
    <w:rsid w:val="00861CD3"/>
    <w:rsid w:val="00861DF1"/>
    <w:rsid w:val="00861FF6"/>
    <w:rsid w:val="0086201C"/>
    <w:rsid w:val="00862123"/>
    <w:rsid w:val="0086230A"/>
    <w:rsid w:val="00862666"/>
    <w:rsid w:val="0086272A"/>
    <w:rsid w:val="00862A5F"/>
    <w:rsid w:val="00862ADE"/>
    <w:rsid w:val="00862AEB"/>
    <w:rsid w:val="00862CCC"/>
    <w:rsid w:val="00862D88"/>
    <w:rsid w:val="0086304F"/>
    <w:rsid w:val="00863772"/>
    <w:rsid w:val="00863C5F"/>
    <w:rsid w:val="00863C7F"/>
    <w:rsid w:val="00863D1D"/>
    <w:rsid w:val="00863DF2"/>
    <w:rsid w:val="00863E7C"/>
    <w:rsid w:val="00863F9D"/>
    <w:rsid w:val="00864167"/>
    <w:rsid w:val="00864440"/>
    <w:rsid w:val="00864473"/>
    <w:rsid w:val="00864487"/>
    <w:rsid w:val="00864530"/>
    <w:rsid w:val="0086473D"/>
    <w:rsid w:val="008648F7"/>
    <w:rsid w:val="00864972"/>
    <w:rsid w:val="00864A32"/>
    <w:rsid w:val="00864A5D"/>
    <w:rsid w:val="00864B2F"/>
    <w:rsid w:val="00864BCE"/>
    <w:rsid w:val="00864FA7"/>
    <w:rsid w:val="00864FD3"/>
    <w:rsid w:val="00865052"/>
    <w:rsid w:val="00865148"/>
    <w:rsid w:val="00865214"/>
    <w:rsid w:val="00865494"/>
    <w:rsid w:val="00865609"/>
    <w:rsid w:val="0086561C"/>
    <w:rsid w:val="00865776"/>
    <w:rsid w:val="00865906"/>
    <w:rsid w:val="00865918"/>
    <w:rsid w:val="00865A97"/>
    <w:rsid w:val="00865AA6"/>
    <w:rsid w:val="00865DDD"/>
    <w:rsid w:val="00865DF7"/>
    <w:rsid w:val="00865F5C"/>
    <w:rsid w:val="00865FD0"/>
    <w:rsid w:val="00866060"/>
    <w:rsid w:val="0086610B"/>
    <w:rsid w:val="0086618F"/>
    <w:rsid w:val="008662CD"/>
    <w:rsid w:val="0086657E"/>
    <w:rsid w:val="0086666B"/>
    <w:rsid w:val="00866763"/>
    <w:rsid w:val="00866946"/>
    <w:rsid w:val="00866A06"/>
    <w:rsid w:val="00866A2E"/>
    <w:rsid w:val="00866AD7"/>
    <w:rsid w:val="00866AE3"/>
    <w:rsid w:val="00866C4A"/>
    <w:rsid w:val="00866C65"/>
    <w:rsid w:val="00866CF9"/>
    <w:rsid w:val="00866F98"/>
    <w:rsid w:val="00867368"/>
    <w:rsid w:val="00867379"/>
    <w:rsid w:val="0086776F"/>
    <w:rsid w:val="00867817"/>
    <w:rsid w:val="00867AA6"/>
    <w:rsid w:val="00867EDA"/>
    <w:rsid w:val="00867F57"/>
    <w:rsid w:val="00870331"/>
    <w:rsid w:val="008704F9"/>
    <w:rsid w:val="008706FD"/>
    <w:rsid w:val="008707BE"/>
    <w:rsid w:val="0087096A"/>
    <w:rsid w:val="008709CD"/>
    <w:rsid w:val="00870B7C"/>
    <w:rsid w:val="00870BA3"/>
    <w:rsid w:val="00870CF9"/>
    <w:rsid w:val="00870DCD"/>
    <w:rsid w:val="0087133B"/>
    <w:rsid w:val="00871668"/>
    <w:rsid w:val="008716D3"/>
    <w:rsid w:val="008717F7"/>
    <w:rsid w:val="00871834"/>
    <w:rsid w:val="008719BA"/>
    <w:rsid w:val="00871D46"/>
    <w:rsid w:val="00871FA8"/>
    <w:rsid w:val="00871FB5"/>
    <w:rsid w:val="00872006"/>
    <w:rsid w:val="008721B8"/>
    <w:rsid w:val="00872255"/>
    <w:rsid w:val="0087247B"/>
    <w:rsid w:val="00872533"/>
    <w:rsid w:val="0087267D"/>
    <w:rsid w:val="00872738"/>
    <w:rsid w:val="0087278E"/>
    <w:rsid w:val="0087280D"/>
    <w:rsid w:val="00872974"/>
    <w:rsid w:val="00872A00"/>
    <w:rsid w:val="00872F49"/>
    <w:rsid w:val="00872FCF"/>
    <w:rsid w:val="00872FDE"/>
    <w:rsid w:val="00873186"/>
    <w:rsid w:val="00873288"/>
    <w:rsid w:val="008733D5"/>
    <w:rsid w:val="00873794"/>
    <w:rsid w:val="00873983"/>
    <w:rsid w:val="00873C39"/>
    <w:rsid w:val="00873C3D"/>
    <w:rsid w:val="00873C98"/>
    <w:rsid w:val="00873CF4"/>
    <w:rsid w:val="00873D5A"/>
    <w:rsid w:val="00874197"/>
    <w:rsid w:val="008741F0"/>
    <w:rsid w:val="008743AA"/>
    <w:rsid w:val="008743CE"/>
    <w:rsid w:val="00874595"/>
    <w:rsid w:val="00874820"/>
    <w:rsid w:val="008748D3"/>
    <w:rsid w:val="00874A91"/>
    <w:rsid w:val="00874B4A"/>
    <w:rsid w:val="00874BB4"/>
    <w:rsid w:val="0087500B"/>
    <w:rsid w:val="00875036"/>
    <w:rsid w:val="00875152"/>
    <w:rsid w:val="0087517A"/>
    <w:rsid w:val="008751B5"/>
    <w:rsid w:val="00875272"/>
    <w:rsid w:val="00875329"/>
    <w:rsid w:val="0087544B"/>
    <w:rsid w:val="008756CF"/>
    <w:rsid w:val="00875796"/>
    <w:rsid w:val="008758B2"/>
    <w:rsid w:val="0087591A"/>
    <w:rsid w:val="00875961"/>
    <w:rsid w:val="00875C1F"/>
    <w:rsid w:val="00875C4D"/>
    <w:rsid w:val="00875D3C"/>
    <w:rsid w:val="00875D5E"/>
    <w:rsid w:val="00875D60"/>
    <w:rsid w:val="00875D83"/>
    <w:rsid w:val="00875DA5"/>
    <w:rsid w:val="00875E0E"/>
    <w:rsid w:val="00875E5F"/>
    <w:rsid w:val="00876042"/>
    <w:rsid w:val="0087667F"/>
    <w:rsid w:val="008766B1"/>
    <w:rsid w:val="00876762"/>
    <w:rsid w:val="008767D9"/>
    <w:rsid w:val="008768F0"/>
    <w:rsid w:val="00876A40"/>
    <w:rsid w:val="00876FEF"/>
    <w:rsid w:val="0087740B"/>
    <w:rsid w:val="0087790D"/>
    <w:rsid w:val="0087791A"/>
    <w:rsid w:val="00877ABA"/>
    <w:rsid w:val="00877B87"/>
    <w:rsid w:val="00877B9B"/>
    <w:rsid w:val="00877C90"/>
    <w:rsid w:val="00877CBC"/>
    <w:rsid w:val="00877D9C"/>
    <w:rsid w:val="0088002A"/>
    <w:rsid w:val="008800DB"/>
    <w:rsid w:val="008800E6"/>
    <w:rsid w:val="008803D9"/>
    <w:rsid w:val="008806D7"/>
    <w:rsid w:val="0088072C"/>
    <w:rsid w:val="0088080E"/>
    <w:rsid w:val="00880E3C"/>
    <w:rsid w:val="008812E3"/>
    <w:rsid w:val="00881575"/>
    <w:rsid w:val="00881728"/>
    <w:rsid w:val="008817B1"/>
    <w:rsid w:val="00881BF5"/>
    <w:rsid w:val="00881D7C"/>
    <w:rsid w:val="00881EC9"/>
    <w:rsid w:val="00881F8C"/>
    <w:rsid w:val="008820C5"/>
    <w:rsid w:val="008821C8"/>
    <w:rsid w:val="008823E2"/>
    <w:rsid w:val="008823F8"/>
    <w:rsid w:val="00882834"/>
    <w:rsid w:val="00882DB4"/>
    <w:rsid w:val="00882F5A"/>
    <w:rsid w:val="008832CC"/>
    <w:rsid w:val="008832D1"/>
    <w:rsid w:val="008833C2"/>
    <w:rsid w:val="00883417"/>
    <w:rsid w:val="00883836"/>
    <w:rsid w:val="00883AAF"/>
    <w:rsid w:val="00883BFA"/>
    <w:rsid w:val="00883C35"/>
    <w:rsid w:val="00883C36"/>
    <w:rsid w:val="00883E45"/>
    <w:rsid w:val="00883E7A"/>
    <w:rsid w:val="008840A3"/>
    <w:rsid w:val="00884106"/>
    <w:rsid w:val="0088439D"/>
    <w:rsid w:val="008843CE"/>
    <w:rsid w:val="00884424"/>
    <w:rsid w:val="00884604"/>
    <w:rsid w:val="0088488F"/>
    <w:rsid w:val="00884AB6"/>
    <w:rsid w:val="00884CF4"/>
    <w:rsid w:val="00884F48"/>
    <w:rsid w:val="00885303"/>
    <w:rsid w:val="008857CC"/>
    <w:rsid w:val="008858CF"/>
    <w:rsid w:val="00885E2D"/>
    <w:rsid w:val="00885FC6"/>
    <w:rsid w:val="008860D0"/>
    <w:rsid w:val="008860D2"/>
    <w:rsid w:val="00886174"/>
    <w:rsid w:val="008863BC"/>
    <w:rsid w:val="00886567"/>
    <w:rsid w:val="00886800"/>
    <w:rsid w:val="00886825"/>
    <w:rsid w:val="008869C8"/>
    <w:rsid w:val="00886B2A"/>
    <w:rsid w:val="00886BA3"/>
    <w:rsid w:val="00886C82"/>
    <w:rsid w:val="00886CCC"/>
    <w:rsid w:val="00886F03"/>
    <w:rsid w:val="00887051"/>
    <w:rsid w:val="008872EC"/>
    <w:rsid w:val="008873B1"/>
    <w:rsid w:val="0088765B"/>
    <w:rsid w:val="008876C3"/>
    <w:rsid w:val="00887726"/>
    <w:rsid w:val="00887A6E"/>
    <w:rsid w:val="00887BD5"/>
    <w:rsid w:val="00887D1E"/>
    <w:rsid w:val="00887D56"/>
    <w:rsid w:val="0089017A"/>
    <w:rsid w:val="00890450"/>
    <w:rsid w:val="00890490"/>
    <w:rsid w:val="008904FC"/>
    <w:rsid w:val="00890586"/>
    <w:rsid w:val="00890861"/>
    <w:rsid w:val="008909AD"/>
    <w:rsid w:val="00890A1B"/>
    <w:rsid w:val="00890A45"/>
    <w:rsid w:val="00890B87"/>
    <w:rsid w:val="00890CF5"/>
    <w:rsid w:val="00890ECA"/>
    <w:rsid w:val="00890FCF"/>
    <w:rsid w:val="0089119D"/>
    <w:rsid w:val="00891228"/>
    <w:rsid w:val="0089125A"/>
    <w:rsid w:val="00891282"/>
    <w:rsid w:val="00891693"/>
    <w:rsid w:val="00891730"/>
    <w:rsid w:val="00891C42"/>
    <w:rsid w:val="00891DCD"/>
    <w:rsid w:val="00891E19"/>
    <w:rsid w:val="00891EBF"/>
    <w:rsid w:val="008920B5"/>
    <w:rsid w:val="008920F9"/>
    <w:rsid w:val="00892107"/>
    <w:rsid w:val="00892184"/>
    <w:rsid w:val="00892304"/>
    <w:rsid w:val="0089233C"/>
    <w:rsid w:val="008926A0"/>
    <w:rsid w:val="008926D8"/>
    <w:rsid w:val="0089283D"/>
    <w:rsid w:val="00892A5A"/>
    <w:rsid w:val="00892B54"/>
    <w:rsid w:val="00892DB7"/>
    <w:rsid w:val="00892E33"/>
    <w:rsid w:val="00893203"/>
    <w:rsid w:val="00893657"/>
    <w:rsid w:val="00893697"/>
    <w:rsid w:val="00893849"/>
    <w:rsid w:val="00893871"/>
    <w:rsid w:val="00893872"/>
    <w:rsid w:val="00893885"/>
    <w:rsid w:val="008938F4"/>
    <w:rsid w:val="00893903"/>
    <w:rsid w:val="00893983"/>
    <w:rsid w:val="00893AF8"/>
    <w:rsid w:val="00893B9F"/>
    <w:rsid w:val="00893BA7"/>
    <w:rsid w:val="00893C85"/>
    <w:rsid w:val="00893DD1"/>
    <w:rsid w:val="00893F23"/>
    <w:rsid w:val="00894123"/>
    <w:rsid w:val="00894269"/>
    <w:rsid w:val="0089428C"/>
    <w:rsid w:val="008944A6"/>
    <w:rsid w:val="0089494D"/>
    <w:rsid w:val="00894A61"/>
    <w:rsid w:val="00894D50"/>
    <w:rsid w:val="00894E75"/>
    <w:rsid w:val="00894EB4"/>
    <w:rsid w:val="00894F90"/>
    <w:rsid w:val="008950D0"/>
    <w:rsid w:val="008950EF"/>
    <w:rsid w:val="0089545B"/>
    <w:rsid w:val="0089548C"/>
    <w:rsid w:val="008955CE"/>
    <w:rsid w:val="00895702"/>
    <w:rsid w:val="008958B1"/>
    <w:rsid w:val="0089598B"/>
    <w:rsid w:val="00895AA1"/>
    <w:rsid w:val="00895BAB"/>
    <w:rsid w:val="00896065"/>
    <w:rsid w:val="0089606C"/>
    <w:rsid w:val="0089611F"/>
    <w:rsid w:val="0089617C"/>
    <w:rsid w:val="008962FE"/>
    <w:rsid w:val="008965E2"/>
    <w:rsid w:val="008966B6"/>
    <w:rsid w:val="00896800"/>
    <w:rsid w:val="00896909"/>
    <w:rsid w:val="00896B5A"/>
    <w:rsid w:val="00896C5D"/>
    <w:rsid w:val="00896DD6"/>
    <w:rsid w:val="00896E66"/>
    <w:rsid w:val="00897175"/>
    <w:rsid w:val="00897434"/>
    <w:rsid w:val="00897705"/>
    <w:rsid w:val="0089770B"/>
    <w:rsid w:val="00897834"/>
    <w:rsid w:val="0089786B"/>
    <w:rsid w:val="00897894"/>
    <w:rsid w:val="008978DD"/>
    <w:rsid w:val="0089795D"/>
    <w:rsid w:val="00897962"/>
    <w:rsid w:val="00897AC3"/>
    <w:rsid w:val="00897D0E"/>
    <w:rsid w:val="00897DF4"/>
    <w:rsid w:val="008A0071"/>
    <w:rsid w:val="008A024B"/>
    <w:rsid w:val="008A02B1"/>
    <w:rsid w:val="008A08A1"/>
    <w:rsid w:val="008A0AAB"/>
    <w:rsid w:val="008A0AFB"/>
    <w:rsid w:val="008A10E1"/>
    <w:rsid w:val="008A117E"/>
    <w:rsid w:val="008A11FA"/>
    <w:rsid w:val="008A1731"/>
    <w:rsid w:val="008A177D"/>
    <w:rsid w:val="008A17D0"/>
    <w:rsid w:val="008A18A5"/>
    <w:rsid w:val="008A1A39"/>
    <w:rsid w:val="008A1AA1"/>
    <w:rsid w:val="008A1AA2"/>
    <w:rsid w:val="008A1C27"/>
    <w:rsid w:val="008A1CBD"/>
    <w:rsid w:val="008A201B"/>
    <w:rsid w:val="008A224F"/>
    <w:rsid w:val="008A23F7"/>
    <w:rsid w:val="008A2494"/>
    <w:rsid w:val="008A26A4"/>
    <w:rsid w:val="008A26E7"/>
    <w:rsid w:val="008A26FC"/>
    <w:rsid w:val="008A2B02"/>
    <w:rsid w:val="008A2B2C"/>
    <w:rsid w:val="008A2D83"/>
    <w:rsid w:val="008A2DEF"/>
    <w:rsid w:val="008A311B"/>
    <w:rsid w:val="008A314B"/>
    <w:rsid w:val="008A314D"/>
    <w:rsid w:val="008A32F8"/>
    <w:rsid w:val="008A3302"/>
    <w:rsid w:val="008A34FB"/>
    <w:rsid w:val="008A3559"/>
    <w:rsid w:val="008A3635"/>
    <w:rsid w:val="008A373C"/>
    <w:rsid w:val="008A3890"/>
    <w:rsid w:val="008A3B08"/>
    <w:rsid w:val="008A3EA0"/>
    <w:rsid w:val="008A3EA2"/>
    <w:rsid w:val="008A3EDA"/>
    <w:rsid w:val="008A3FBA"/>
    <w:rsid w:val="008A3FCF"/>
    <w:rsid w:val="008A402D"/>
    <w:rsid w:val="008A40BE"/>
    <w:rsid w:val="008A4164"/>
    <w:rsid w:val="008A4281"/>
    <w:rsid w:val="008A4377"/>
    <w:rsid w:val="008A43DE"/>
    <w:rsid w:val="008A4424"/>
    <w:rsid w:val="008A4439"/>
    <w:rsid w:val="008A4531"/>
    <w:rsid w:val="008A4557"/>
    <w:rsid w:val="008A457A"/>
    <w:rsid w:val="008A46B8"/>
    <w:rsid w:val="008A491A"/>
    <w:rsid w:val="008A4E2E"/>
    <w:rsid w:val="008A4E30"/>
    <w:rsid w:val="008A4EB8"/>
    <w:rsid w:val="008A53A8"/>
    <w:rsid w:val="008A5A04"/>
    <w:rsid w:val="008A5A0A"/>
    <w:rsid w:val="008A5B93"/>
    <w:rsid w:val="008A5BED"/>
    <w:rsid w:val="008A5E05"/>
    <w:rsid w:val="008A5FA1"/>
    <w:rsid w:val="008A6236"/>
    <w:rsid w:val="008A649C"/>
    <w:rsid w:val="008A67DB"/>
    <w:rsid w:val="008A6ADE"/>
    <w:rsid w:val="008A6BB6"/>
    <w:rsid w:val="008A6BF2"/>
    <w:rsid w:val="008A6CD2"/>
    <w:rsid w:val="008A72A5"/>
    <w:rsid w:val="008A72F9"/>
    <w:rsid w:val="008A7653"/>
    <w:rsid w:val="008A790B"/>
    <w:rsid w:val="008A791A"/>
    <w:rsid w:val="008A7B7E"/>
    <w:rsid w:val="008B003E"/>
    <w:rsid w:val="008B01C4"/>
    <w:rsid w:val="008B03DA"/>
    <w:rsid w:val="008B04D4"/>
    <w:rsid w:val="008B06A4"/>
    <w:rsid w:val="008B07CF"/>
    <w:rsid w:val="008B088A"/>
    <w:rsid w:val="008B0BD8"/>
    <w:rsid w:val="008B1112"/>
    <w:rsid w:val="008B1185"/>
    <w:rsid w:val="008B14DF"/>
    <w:rsid w:val="008B159A"/>
    <w:rsid w:val="008B166F"/>
    <w:rsid w:val="008B169F"/>
    <w:rsid w:val="008B181B"/>
    <w:rsid w:val="008B1A0B"/>
    <w:rsid w:val="008B1DE4"/>
    <w:rsid w:val="008B205A"/>
    <w:rsid w:val="008B2099"/>
    <w:rsid w:val="008B2223"/>
    <w:rsid w:val="008B23CE"/>
    <w:rsid w:val="008B23F1"/>
    <w:rsid w:val="008B2508"/>
    <w:rsid w:val="008B2612"/>
    <w:rsid w:val="008B26C4"/>
    <w:rsid w:val="008B27B7"/>
    <w:rsid w:val="008B2AFD"/>
    <w:rsid w:val="008B2D52"/>
    <w:rsid w:val="008B2DD1"/>
    <w:rsid w:val="008B2DD3"/>
    <w:rsid w:val="008B2E5E"/>
    <w:rsid w:val="008B2EC9"/>
    <w:rsid w:val="008B2ED7"/>
    <w:rsid w:val="008B30B8"/>
    <w:rsid w:val="008B3325"/>
    <w:rsid w:val="008B3386"/>
    <w:rsid w:val="008B3814"/>
    <w:rsid w:val="008B3991"/>
    <w:rsid w:val="008B39EC"/>
    <w:rsid w:val="008B3AEE"/>
    <w:rsid w:val="008B3C9B"/>
    <w:rsid w:val="008B3E61"/>
    <w:rsid w:val="008B3EFA"/>
    <w:rsid w:val="008B3F3E"/>
    <w:rsid w:val="008B4062"/>
    <w:rsid w:val="008B407C"/>
    <w:rsid w:val="008B43D2"/>
    <w:rsid w:val="008B4475"/>
    <w:rsid w:val="008B44AE"/>
    <w:rsid w:val="008B4576"/>
    <w:rsid w:val="008B481C"/>
    <w:rsid w:val="008B4CE2"/>
    <w:rsid w:val="008B4D7F"/>
    <w:rsid w:val="008B4EFC"/>
    <w:rsid w:val="008B5193"/>
    <w:rsid w:val="008B5545"/>
    <w:rsid w:val="008B5550"/>
    <w:rsid w:val="008B5793"/>
    <w:rsid w:val="008B585B"/>
    <w:rsid w:val="008B58D4"/>
    <w:rsid w:val="008B58DD"/>
    <w:rsid w:val="008B5BD9"/>
    <w:rsid w:val="008B5D43"/>
    <w:rsid w:val="008B5D9B"/>
    <w:rsid w:val="008B5E1B"/>
    <w:rsid w:val="008B5F9F"/>
    <w:rsid w:val="008B667C"/>
    <w:rsid w:val="008B6812"/>
    <w:rsid w:val="008B6B2F"/>
    <w:rsid w:val="008B6F3F"/>
    <w:rsid w:val="008B6F89"/>
    <w:rsid w:val="008B6FBF"/>
    <w:rsid w:val="008B7251"/>
    <w:rsid w:val="008B726F"/>
    <w:rsid w:val="008B7368"/>
    <w:rsid w:val="008B7395"/>
    <w:rsid w:val="008B74ED"/>
    <w:rsid w:val="008B79FD"/>
    <w:rsid w:val="008B7A92"/>
    <w:rsid w:val="008B7BCA"/>
    <w:rsid w:val="008B7DB8"/>
    <w:rsid w:val="008C0048"/>
    <w:rsid w:val="008C00E7"/>
    <w:rsid w:val="008C010F"/>
    <w:rsid w:val="008C01DE"/>
    <w:rsid w:val="008C031A"/>
    <w:rsid w:val="008C033C"/>
    <w:rsid w:val="008C0348"/>
    <w:rsid w:val="008C060F"/>
    <w:rsid w:val="008C0792"/>
    <w:rsid w:val="008C0984"/>
    <w:rsid w:val="008C0A1C"/>
    <w:rsid w:val="008C0B02"/>
    <w:rsid w:val="008C154D"/>
    <w:rsid w:val="008C190C"/>
    <w:rsid w:val="008C19C2"/>
    <w:rsid w:val="008C1AD3"/>
    <w:rsid w:val="008C1BD8"/>
    <w:rsid w:val="008C1BE9"/>
    <w:rsid w:val="008C1E32"/>
    <w:rsid w:val="008C20E3"/>
    <w:rsid w:val="008C2124"/>
    <w:rsid w:val="008C2659"/>
    <w:rsid w:val="008C28AC"/>
    <w:rsid w:val="008C2961"/>
    <w:rsid w:val="008C2B89"/>
    <w:rsid w:val="008C3003"/>
    <w:rsid w:val="008C310E"/>
    <w:rsid w:val="008C31B4"/>
    <w:rsid w:val="008C33CD"/>
    <w:rsid w:val="008C3441"/>
    <w:rsid w:val="008C34C4"/>
    <w:rsid w:val="008C37B2"/>
    <w:rsid w:val="008C3AD8"/>
    <w:rsid w:val="008C3B8A"/>
    <w:rsid w:val="008C3C60"/>
    <w:rsid w:val="008C3DC5"/>
    <w:rsid w:val="008C3E98"/>
    <w:rsid w:val="008C3ECD"/>
    <w:rsid w:val="008C3F83"/>
    <w:rsid w:val="008C40F4"/>
    <w:rsid w:val="008C4182"/>
    <w:rsid w:val="008C4225"/>
    <w:rsid w:val="008C429A"/>
    <w:rsid w:val="008C4384"/>
    <w:rsid w:val="008C466C"/>
    <w:rsid w:val="008C475B"/>
    <w:rsid w:val="008C4944"/>
    <w:rsid w:val="008C4A17"/>
    <w:rsid w:val="008C4B10"/>
    <w:rsid w:val="008C5064"/>
    <w:rsid w:val="008C52E3"/>
    <w:rsid w:val="008C5355"/>
    <w:rsid w:val="008C53EA"/>
    <w:rsid w:val="008C53EF"/>
    <w:rsid w:val="008C544E"/>
    <w:rsid w:val="008C552A"/>
    <w:rsid w:val="008C5576"/>
    <w:rsid w:val="008C592E"/>
    <w:rsid w:val="008C5954"/>
    <w:rsid w:val="008C5A4A"/>
    <w:rsid w:val="008C5C1A"/>
    <w:rsid w:val="008C5DF6"/>
    <w:rsid w:val="008C5E03"/>
    <w:rsid w:val="008C5E99"/>
    <w:rsid w:val="008C60D1"/>
    <w:rsid w:val="008C61C2"/>
    <w:rsid w:val="008C63C4"/>
    <w:rsid w:val="008C645B"/>
    <w:rsid w:val="008C6618"/>
    <w:rsid w:val="008C6A61"/>
    <w:rsid w:val="008C6A90"/>
    <w:rsid w:val="008C6A99"/>
    <w:rsid w:val="008C6B12"/>
    <w:rsid w:val="008C6BD6"/>
    <w:rsid w:val="008C6C38"/>
    <w:rsid w:val="008C6D81"/>
    <w:rsid w:val="008C7110"/>
    <w:rsid w:val="008C71DC"/>
    <w:rsid w:val="008C72E0"/>
    <w:rsid w:val="008C72F6"/>
    <w:rsid w:val="008C7546"/>
    <w:rsid w:val="008C76B9"/>
    <w:rsid w:val="008C76D7"/>
    <w:rsid w:val="008C781E"/>
    <w:rsid w:val="008C7D16"/>
    <w:rsid w:val="008C7D9D"/>
    <w:rsid w:val="008C7DC5"/>
    <w:rsid w:val="008C7FA3"/>
    <w:rsid w:val="008D0129"/>
    <w:rsid w:val="008D034D"/>
    <w:rsid w:val="008D0399"/>
    <w:rsid w:val="008D0470"/>
    <w:rsid w:val="008D071F"/>
    <w:rsid w:val="008D07BD"/>
    <w:rsid w:val="008D08AA"/>
    <w:rsid w:val="008D0A40"/>
    <w:rsid w:val="008D0AC3"/>
    <w:rsid w:val="008D0B0F"/>
    <w:rsid w:val="008D0C1F"/>
    <w:rsid w:val="008D0C48"/>
    <w:rsid w:val="008D0DFB"/>
    <w:rsid w:val="008D0F72"/>
    <w:rsid w:val="008D1099"/>
    <w:rsid w:val="008D10EF"/>
    <w:rsid w:val="008D1103"/>
    <w:rsid w:val="008D13B5"/>
    <w:rsid w:val="008D15A5"/>
    <w:rsid w:val="008D183D"/>
    <w:rsid w:val="008D1926"/>
    <w:rsid w:val="008D1D2D"/>
    <w:rsid w:val="008D1D72"/>
    <w:rsid w:val="008D1D81"/>
    <w:rsid w:val="008D1DF9"/>
    <w:rsid w:val="008D1E97"/>
    <w:rsid w:val="008D206F"/>
    <w:rsid w:val="008D2211"/>
    <w:rsid w:val="008D230E"/>
    <w:rsid w:val="008D23F4"/>
    <w:rsid w:val="008D24CF"/>
    <w:rsid w:val="008D24EF"/>
    <w:rsid w:val="008D251E"/>
    <w:rsid w:val="008D257F"/>
    <w:rsid w:val="008D2A57"/>
    <w:rsid w:val="008D2C22"/>
    <w:rsid w:val="008D2D3E"/>
    <w:rsid w:val="008D2D6F"/>
    <w:rsid w:val="008D3218"/>
    <w:rsid w:val="008D3238"/>
    <w:rsid w:val="008D34D5"/>
    <w:rsid w:val="008D3681"/>
    <w:rsid w:val="008D3735"/>
    <w:rsid w:val="008D37ED"/>
    <w:rsid w:val="008D39A9"/>
    <w:rsid w:val="008D39D0"/>
    <w:rsid w:val="008D3B4A"/>
    <w:rsid w:val="008D40C3"/>
    <w:rsid w:val="008D4175"/>
    <w:rsid w:val="008D42A7"/>
    <w:rsid w:val="008D440A"/>
    <w:rsid w:val="008D456B"/>
    <w:rsid w:val="008D4637"/>
    <w:rsid w:val="008D4646"/>
    <w:rsid w:val="008D46EC"/>
    <w:rsid w:val="008D491C"/>
    <w:rsid w:val="008D4D58"/>
    <w:rsid w:val="008D4DBD"/>
    <w:rsid w:val="008D4EED"/>
    <w:rsid w:val="008D52A9"/>
    <w:rsid w:val="008D5346"/>
    <w:rsid w:val="008D5395"/>
    <w:rsid w:val="008D553F"/>
    <w:rsid w:val="008D5A41"/>
    <w:rsid w:val="008D5CCE"/>
    <w:rsid w:val="008D5DC5"/>
    <w:rsid w:val="008D6112"/>
    <w:rsid w:val="008D632C"/>
    <w:rsid w:val="008D6406"/>
    <w:rsid w:val="008D6551"/>
    <w:rsid w:val="008D6772"/>
    <w:rsid w:val="008D6773"/>
    <w:rsid w:val="008D679B"/>
    <w:rsid w:val="008D67F0"/>
    <w:rsid w:val="008D6A16"/>
    <w:rsid w:val="008D6BDB"/>
    <w:rsid w:val="008D6D83"/>
    <w:rsid w:val="008D6D8B"/>
    <w:rsid w:val="008D6E27"/>
    <w:rsid w:val="008D6E4B"/>
    <w:rsid w:val="008D6E66"/>
    <w:rsid w:val="008D707B"/>
    <w:rsid w:val="008D7129"/>
    <w:rsid w:val="008D735A"/>
    <w:rsid w:val="008D7370"/>
    <w:rsid w:val="008D7506"/>
    <w:rsid w:val="008D76A4"/>
    <w:rsid w:val="008D79C1"/>
    <w:rsid w:val="008D7D2C"/>
    <w:rsid w:val="008D7E6C"/>
    <w:rsid w:val="008E0057"/>
    <w:rsid w:val="008E0068"/>
    <w:rsid w:val="008E013A"/>
    <w:rsid w:val="008E016D"/>
    <w:rsid w:val="008E03B7"/>
    <w:rsid w:val="008E0447"/>
    <w:rsid w:val="008E05DD"/>
    <w:rsid w:val="008E07B8"/>
    <w:rsid w:val="008E0B79"/>
    <w:rsid w:val="008E0E0F"/>
    <w:rsid w:val="008E0EED"/>
    <w:rsid w:val="008E0EFF"/>
    <w:rsid w:val="008E1116"/>
    <w:rsid w:val="008E125E"/>
    <w:rsid w:val="008E1584"/>
    <w:rsid w:val="008E159B"/>
    <w:rsid w:val="008E15CB"/>
    <w:rsid w:val="008E15E1"/>
    <w:rsid w:val="008E1606"/>
    <w:rsid w:val="008E1FA6"/>
    <w:rsid w:val="008E2090"/>
    <w:rsid w:val="008E2153"/>
    <w:rsid w:val="008E25B1"/>
    <w:rsid w:val="008E2645"/>
    <w:rsid w:val="008E26E5"/>
    <w:rsid w:val="008E2762"/>
    <w:rsid w:val="008E294C"/>
    <w:rsid w:val="008E29DF"/>
    <w:rsid w:val="008E2B7B"/>
    <w:rsid w:val="008E2C15"/>
    <w:rsid w:val="008E2D3A"/>
    <w:rsid w:val="008E2ED5"/>
    <w:rsid w:val="008E301C"/>
    <w:rsid w:val="008E33E1"/>
    <w:rsid w:val="008E3679"/>
    <w:rsid w:val="008E36B9"/>
    <w:rsid w:val="008E36D9"/>
    <w:rsid w:val="008E375C"/>
    <w:rsid w:val="008E39D6"/>
    <w:rsid w:val="008E3AFC"/>
    <w:rsid w:val="008E3B3F"/>
    <w:rsid w:val="008E3BA2"/>
    <w:rsid w:val="008E3C90"/>
    <w:rsid w:val="008E3ED7"/>
    <w:rsid w:val="008E3F3B"/>
    <w:rsid w:val="008E3FF0"/>
    <w:rsid w:val="008E4019"/>
    <w:rsid w:val="008E4032"/>
    <w:rsid w:val="008E408F"/>
    <w:rsid w:val="008E4174"/>
    <w:rsid w:val="008E41A2"/>
    <w:rsid w:val="008E44DE"/>
    <w:rsid w:val="008E46C7"/>
    <w:rsid w:val="008E4B53"/>
    <w:rsid w:val="008E4BAC"/>
    <w:rsid w:val="008E4D08"/>
    <w:rsid w:val="008E4D2B"/>
    <w:rsid w:val="008E5050"/>
    <w:rsid w:val="008E515C"/>
    <w:rsid w:val="008E518A"/>
    <w:rsid w:val="008E5340"/>
    <w:rsid w:val="008E55CB"/>
    <w:rsid w:val="008E577A"/>
    <w:rsid w:val="008E581D"/>
    <w:rsid w:val="008E59C7"/>
    <w:rsid w:val="008E5CD6"/>
    <w:rsid w:val="008E5CE9"/>
    <w:rsid w:val="008E5CF5"/>
    <w:rsid w:val="008E5FF0"/>
    <w:rsid w:val="008E65D0"/>
    <w:rsid w:val="008E6652"/>
    <w:rsid w:val="008E66EC"/>
    <w:rsid w:val="008E6937"/>
    <w:rsid w:val="008E6A27"/>
    <w:rsid w:val="008E6ADD"/>
    <w:rsid w:val="008E6C3F"/>
    <w:rsid w:val="008E6D97"/>
    <w:rsid w:val="008E6DAB"/>
    <w:rsid w:val="008E6EBC"/>
    <w:rsid w:val="008E70BD"/>
    <w:rsid w:val="008E7188"/>
    <w:rsid w:val="008E7254"/>
    <w:rsid w:val="008E7297"/>
    <w:rsid w:val="008E733B"/>
    <w:rsid w:val="008E743C"/>
    <w:rsid w:val="008E7448"/>
    <w:rsid w:val="008E7839"/>
    <w:rsid w:val="008E787E"/>
    <w:rsid w:val="008E7BBE"/>
    <w:rsid w:val="008E7C50"/>
    <w:rsid w:val="008F0000"/>
    <w:rsid w:val="008F03AA"/>
    <w:rsid w:val="008F044C"/>
    <w:rsid w:val="008F0584"/>
    <w:rsid w:val="008F05AC"/>
    <w:rsid w:val="008F05CA"/>
    <w:rsid w:val="008F06BB"/>
    <w:rsid w:val="008F06E3"/>
    <w:rsid w:val="008F071A"/>
    <w:rsid w:val="008F07D6"/>
    <w:rsid w:val="008F0801"/>
    <w:rsid w:val="008F0B1F"/>
    <w:rsid w:val="008F0CC1"/>
    <w:rsid w:val="008F0D24"/>
    <w:rsid w:val="008F0EC0"/>
    <w:rsid w:val="008F1173"/>
    <w:rsid w:val="008F13E3"/>
    <w:rsid w:val="008F1740"/>
    <w:rsid w:val="008F1775"/>
    <w:rsid w:val="008F1853"/>
    <w:rsid w:val="008F1945"/>
    <w:rsid w:val="008F19C3"/>
    <w:rsid w:val="008F1C3B"/>
    <w:rsid w:val="008F1E11"/>
    <w:rsid w:val="008F1F31"/>
    <w:rsid w:val="008F1F42"/>
    <w:rsid w:val="008F1FBF"/>
    <w:rsid w:val="008F200E"/>
    <w:rsid w:val="008F2047"/>
    <w:rsid w:val="008F21A5"/>
    <w:rsid w:val="008F2397"/>
    <w:rsid w:val="008F247E"/>
    <w:rsid w:val="008F24B3"/>
    <w:rsid w:val="008F252A"/>
    <w:rsid w:val="008F261D"/>
    <w:rsid w:val="008F287D"/>
    <w:rsid w:val="008F287F"/>
    <w:rsid w:val="008F29E1"/>
    <w:rsid w:val="008F2A56"/>
    <w:rsid w:val="008F2BC8"/>
    <w:rsid w:val="008F2C8F"/>
    <w:rsid w:val="008F2CC6"/>
    <w:rsid w:val="008F2F3E"/>
    <w:rsid w:val="008F333E"/>
    <w:rsid w:val="008F336B"/>
    <w:rsid w:val="008F350B"/>
    <w:rsid w:val="008F35EC"/>
    <w:rsid w:val="008F386A"/>
    <w:rsid w:val="008F3BE5"/>
    <w:rsid w:val="008F3C71"/>
    <w:rsid w:val="008F3D1B"/>
    <w:rsid w:val="008F3DCD"/>
    <w:rsid w:val="008F3E74"/>
    <w:rsid w:val="008F4085"/>
    <w:rsid w:val="008F40E0"/>
    <w:rsid w:val="008F418D"/>
    <w:rsid w:val="008F4283"/>
    <w:rsid w:val="008F42FE"/>
    <w:rsid w:val="008F4560"/>
    <w:rsid w:val="008F45CD"/>
    <w:rsid w:val="008F46B6"/>
    <w:rsid w:val="008F475D"/>
    <w:rsid w:val="008F4C05"/>
    <w:rsid w:val="008F4DDF"/>
    <w:rsid w:val="008F4F55"/>
    <w:rsid w:val="008F4FC4"/>
    <w:rsid w:val="008F50DB"/>
    <w:rsid w:val="008F512C"/>
    <w:rsid w:val="008F52A3"/>
    <w:rsid w:val="008F5508"/>
    <w:rsid w:val="008F572F"/>
    <w:rsid w:val="008F5815"/>
    <w:rsid w:val="008F5997"/>
    <w:rsid w:val="008F59DD"/>
    <w:rsid w:val="008F5A23"/>
    <w:rsid w:val="008F5C06"/>
    <w:rsid w:val="008F5C9E"/>
    <w:rsid w:val="008F5D38"/>
    <w:rsid w:val="008F5DFD"/>
    <w:rsid w:val="008F621E"/>
    <w:rsid w:val="008F64AA"/>
    <w:rsid w:val="008F690C"/>
    <w:rsid w:val="008F69D9"/>
    <w:rsid w:val="008F6C2D"/>
    <w:rsid w:val="008F6CC5"/>
    <w:rsid w:val="008F6E2B"/>
    <w:rsid w:val="008F6FD1"/>
    <w:rsid w:val="008F70F0"/>
    <w:rsid w:val="008F716E"/>
    <w:rsid w:val="008F71B7"/>
    <w:rsid w:val="008F75C9"/>
    <w:rsid w:val="008F7768"/>
    <w:rsid w:val="008F789E"/>
    <w:rsid w:val="008F7930"/>
    <w:rsid w:val="008F796A"/>
    <w:rsid w:val="008F7A8A"/>
    <w:rsid w:val="008F7C91"/>
    <w:rsid w:val="008F7D79"/>
    <w:rsid w:val="008F7FAC"/>
    <w:rsid w:val="00900097"/>
    <w:rsid w:val="009002FD"/>
    <w:rsid w:val="00900357"/>
    <w:rsid w:val="00900432"/>
    <w:rsid w:val="00900483"/>
    <w:rsid w:val="0090052F"/>
    <w:rsid w:val="00900732"/>
    <w:rsid w:val="0090078E"/>
    <w:rsid w:val="009007D2"/>
    <w:rsid w:val="009009F6"/>
    <w:rsid w:val="0090123F"/>
    <w:rsid w:val="009015E4"/>
    <w:rsid w:val="00901791"/>
    <w:rsid w:val="00901AEC"/>
    <w:rsid w:val="00901BFA"/>
    <w:rsid w:val="00901DD6"/>
    <w:rsid w:val="00901E16"/>
    <w:rsid w:val="0090202B"/>
    <w:rsid w:val="009021C9"/>
    <w:rsid w:val="00902202"/>
    <w:rsid w:val="00902212"/>
    <w:rsid w:val="00902281"/>
    <w:rsid w:val="0090228A"/>
    <w:rsid w:val="009022A4"/>
    <w:rsid w:val="0090272D"/>
    <w:rsid w:val="0090281D"/>
    <w:rsid w:val="00902821"/>
    <w:rsid w:val="00902A92"/>
    <w:rsid w:val="00902BE4"/>
    <w:rsid w:val="00902D74"/>
    <w:rsid w:val="00902DD7"/>
    <w:rsid w:val="00902E1D"/>
    <w:rsid w:val="0090307B"/>
    <w:rsid w:val="00903148"/>
    <w:rsid w:val="009032D4"/>
    <w:rsid w:val="0090336D"/>
    <w:rsid w:val="0090358A"/>
    <w:rsid w:val="009037A4"/>
    <w:rsid w:val="00903A9F"/>
    <w:rsid w:val="00903BD2"/>
    <w:rsid w:val="00903D7B"/>
    <w:rsid w:val="00903E45"/>
    <w:rsid w:val="00903F80"/>
    <w:rsid w:val="00904015"/>
    <w:rsid w:val="00904052"/>
    <w:rsid w:val="009040AB"/>
    <w:rsid w:val="0090438C"/>
    <w:rsid w:val="00904A92"/>
    <w:rsid w:val="00904B09"/>
    <w:rsid w:val="00904D8E"/>
    <w:rsid w:val="00904EE0"/>
    <w:rsid w:val="009051AD"/>
    <w:rsid w:val="0090551C"/>
    <w:rsid w:val="0090559C"/>
    <w:rsid w:val="0090561E"/>
    <w:rsid w:val="00905694"/>
    <w:rsid w:val="00905C00"/>
    <w:rsid w:val="00905CF4"/>
    <w:rsid w:val="00905D09"/>
    <w:rsid w:val="00905E50"/>
    <w:rsid w:val="00905F2B"/>
    <w:rsid w:val="00906163"/>
    <w:rsid w:val="009061BD"/>
    <w:rsid w:val="00906308"/>
    <w:rsid w:val="0090635B"/>
    <w:rsid w:val="00906398"/>
    <w:rsid w:val="009063A3"/>
    <w:rsid w:val="00906459"/>
    <w:rsid w:val="00906538"/>
    <w:rsid w:val="00906C3E"/>
    <w:rsid w:val="00906F53"/>
    <w:rsid w:val="0090708B"/>
    <w:rsid w:val="009070FF"/>
    <w:rsid w:val="00907486"/>
    <w:rsid w:val="00907556"/>
    <w:rsid w:val="0090775D"/>
    <w:rsid w:val="00907782"/>
    <w:rsid w:val="009077A8"/>
    <w:rsid w:val="00907843"/>
    <w:rsid w:val="00907A01"/>
    <w:rsid w:val="00907A02"/>
    <w:rsid w:val="00907A14"/>
    <w:rsid w:val="00907A53"/>
    <w:rsid w:val="00907B0F"/>
    <w:rsid w:val="00907D7C"/>
    <w:rsid w:val="00907D82"/>
    <w:rsid w:val="00907EDE"/>
    <w:rsid w:val="0091034A"/>
    <w:rsid w:val="0091061C"/>
    <w:rsid w:val="009106BD"/>
    <w:rsid w:val="00910737"/>
    <w:rsid w:val="00910768"/>
    <w:rsid w:val="009108A3"/>
    <w:rsid w:val="00910A63"/>
    <w:rsid w:val="00910A85"/>
    <w:rsid w:val="00910BF0"/>
    <w:rsid w:val="00910C8B"/>
    <w:rsid w:val="00910EE9"/>
    <w:rsid w:val="00910FCA"/>
    <w:rsid w:val="00911010"/>
    <w:rsid w:val="00911093"/>
    <w:rsid w:val="00911116"/>
    <w:rsid w:val="009111D4"/>
    <w:rsid w:val="009113DE"/>
    <w:rsid w:val="0091156E"/>
    <w:rsid w:val="009115D2"/>
    <w:rsid w:val="00911735"/>
    <w:rsid w:val="0091189A"/>
    <w:rsid w:val="00911931"/>
    <w:rsid w:val="00911CB6"/>
    <w:rsid w:val="00911DE6"/>
    <w:rsid w:val="00911E25"/>
    <w:rsid w:val="00912292"/>
    <w:rsid w:val="009122CA"/>
    <w:rsid w:val="009123B6"/>
    <w:rsid w:val="00912698"/>
    <w:rsid w:val="009126A5"/>
    <w:rsid w:val="0091275D"/>
    <w:rsid w:val="00912800"/>
    <w:rsid w:val="00912967"/>
    <w:rsid w:val="00912A71"/>
    <w:rsid w:val="00912EEB"/>
    <w:rsid w:val="00913939"/>
    <w:rsid w:val="00913A49"/>
    <w:rsid w:val="00913AB0"/>
    <w:rsid w:val="00913BAF"/>
    <w:rsid w:val="00913E39"/>
    <w:rsid w:val="00914072"/>
    <w:rsid w:val="00914366"/>
    <w:rsid w:val="009143EB"/>
    <w:rsid w:val="0091443E"/>
    <w:rsid w:val="00914606"/>
    <w:rsid w:val="0091481F"/>
    <w:rsid w:val="00914A02"/>
    <w:rsid w:val="00914B73"/>
    <w:rsid w:val="00914F9A"/>
    <w:rsid w:val="0091501D"/>
    <w:rsid w:val="009150C9"/>
    <w:rsid w:val="00915152"/>
    <w:rsid w:val="009154BD"/>
    <w:rsid w:val="009155DA"/>
    <w:rsid w:val="0091563D"/>
    <w:rsid w:val="009159DE"/>
    <w:rsid w:val="00915B9D"/>
    <w:rsid w:val="00915E83"/>
    <w:rsid w:val="00915EF2"/>
    <w:rsid w:val="00915FA3"/>
    <w:rsid w:val="00916046"/>
    <w:rsid w:val="0091612A"/>
    <w:rsid w:val="0091628C"/>
    <w:rsid w:val="009162BB"/>
    <w:rsid w:val="00916327"/>
    <w:rsid w:val="009163A2"/>
    <w:rsid w:val="00916564"/>
    <w:rsid w:val="00916673"/>
    <w:rsid w:val="0091687D"/>
    <w:rsid w:val="00916988"/>
    <w:rsid w:val="00916A0B"/>
    <w:rsid w:val="00916A12"/>
    <w:rsid w:val="00916A61"/>
    <w:rsid w:val="00916A74"/>
    <w:rsid w:val="00916C75"/>
    <w:rsid w:val="00917362"/>
    <w:rsid w:val="0091741E"/>
    <w:rsid w:val="00917545"/>
    <w:rsid w:val="009177CB"/>
    <w:rsid w:val="009178E6"/>
    <w:rsid w:val="00917A6C"/>
    <w:rsid w:val="00917AD8"/>
    <w:rsid w:val="00917B63"/>
    <w:rsid w:val="00917E7A"/>
    <w:rsid w:val="00917EA1"/>
    <w:rsid w:val="009200E8"/>
    <w:rsid w:val="009200EB"/>
    <w:rsid w:val="00920252"/>
    <w:rsid w:val="0092035D"/>
    <w:rsid w:val="00920408"/>
    <w:rsid w:val="00920439"/>
    <w:rsid w:val="00920517"/>
    <w:rsid w:val="00920776"/>
    <w:rsid w:val="00920796"/>
    <w:rsid w:val="00920BBD"/>
    <w:rsid w:val="00920C4D"/>
    <w:rsid w:val="00920CC8"/>
    <w:rsid w:val="00920D11"/>
    <w:rsid w:val="00920E4C"/>
    <w:rsid w:val="00921191"/>
    <w:rsid w:val="0092138C"/>
    <w:rsid w:val="009215B5"/>
    <w:rsid w:val="009218A0"/>
    <w:rsid w:val="00921BC6"/>
    <w:rsid w:val="00921BF5"/>
    <w:rsid w:val="00921C83"/>
    <w:rsid w:val="00921E64"/>
    <w:rsid w:val="00921E96"/>
    <w:rsid w:val="00921EF0"/>
    <w:rsid w:val="009220BE"/>
    <w:rsid w:val="0092214F"/>
    <w:rsid w:val="0092218B"/>
    <w:rsid w:val="0092219B"/>
    <w:rsid w:val="00922277"/>
    <w:rsid w:val="00922311"/>
    <w:rsid w:val="0092261D"/>
    <w:rsid w:val="009227A9"/>
    <w:rsid w:val="009228F7"/>
    <w:rsid w:val="00922A3C"/>
    <w:rsid w:val="00922C29"/>
    <w:rsid w:val="00922CBE"/>
    <w:rsid w:val="00922E91"/>
    <w:rsid w:val="00922ECC"/>
    <w:rsid w:val="00922F10"/>
    <w:rsid w:val="009231C5"/>
    <w:rsid w:val="009231D3"/>
    <w:rsid w:val="0092341A"/>
    <w:rsid w:val="009234E3"/>
    <w:rsid w:val="00923A0A"/>
    <w:rsid w:val="00923ADD"/>
    <w:rsid w:val="00923C34"/>
    <w:rsid w:val="00923E7E"/>
    <w:rsid w:val="00923E86"/>
    <w:rsid w:val="0092402C"/>
    <w:rsid w:val="009242FD"/>
    <w:rsid w:val="0092435A"/>
    <w:rsid w:val="009245D2"/>
    <w:rsid w:val="0092469F"/>
    <w:rsid w:val="00924941"/>
    <w:rsid w:val="009249E5"/>
    <w:rsid w:val="00924CFD"/>
    <w:rsid w:val="00925002"/>
    <w:rsid w:val="00925007"/>
    <w:rsid w:val="009251C5"/>
    <w:rsid w:val="009251D5"/>
    <w:rsid w:val="00925498"/>
    <w:rsid w:val="00925744"/>
    <w:rsid w:val="00925793"/>
    <w:rsid w:val="0092593C"/>
    <w:rsid w:val="0092595B"/>
    <w:rsid w:val="00925C70"/>
    <w:rsid w:val="00925E51"/>
    <w:rsid w:val="00925E5D"/>
    <w:rsid w:val="00925E8E"/>
    <w:rsid w:val="00925F40"/>
    <w:rsid w:val="00925F4E"/>
    <w:rsid w:val="009261C2"/>
    <w:rsid w:val="00926208"/>
    <w:rsid w:val="00926344"/>
    <w:rsid w:val="009263B5"/>
    <w:rsid w:val="009264E6"/>
    <w:rsid w:val="00926543"/>
    <w:rsid w:val="00926E41"/>
    <w:rsid w:val="00926FB7"/>
    <w:rsid w:val="00927007"/>
    <w:rsid w:val="009270B3"/>
    <w:rsid w:val="009270F3"/>
    <w:rsid w:val="00927111"/>
    <w:rsid w:val="00927112"/>
    <w:rsid w:val="00927117"/>
    <w:rsid w:val="00927284"/>
    <w:rsid w:val="0092738A"/>
    <w:rsid w:val="009275C5"/>
    <w:rsid w:val="009275F0"/>
    <w:rsid w:val="009277C5"/>
    <w:rsid w:val="009278B0"/>
    <w:rsid w:val="00927995"/>
    <w:rsid w:val="00927B80"/>
    <w:rsid w:val="00927C2D"/>
    <w:rsid w:val="00927D2B"/>
    <w:rsid w:val="00927F1E"/>
    <w:rsid w:val="00927F6E"/>
    <w:rsid w:val="00927F93"/>
    <w:rsid w:val="009300D2"/>
    <w:rsid w:val="00930B6D"/>
    <w:rsid w:val="00930C12"/>
    <w:rsid w:val="00930C3E"/>
    <w:rsid w:val="00930CC0"/>
    <w:rsid w:val="00931057"/>
    <w:rsid w:val="00931284"/>
    <w:rsid w:val="009312FC"/>
    <w:rsid w:val="00931542"/>
    <w:rsid w:val="00931656"/>
    <w:rsid w:val="0093171C"/>
    <w:rsid w:val="00931A14"/>
    <w:rsid w:val="00931A63"/>
    <w:rsid w:val="00931A66"/>
    <w:rsid w:val="00931A6E"/>
    <w:rsid w:val="00931AE9"/>
    <w:rsid w:val="00931BE8"/>
    <w:rsid w:val="00931EC6"/>
    <w:rsid w:val="009320D7"/>
    <w:rsid w:val="0093217F"/>
    <w:rsid w:val="0093219D"/>
    <w:rsid w:val="00932282"/>
    <w:rsid w:val="009323C0"/>
    <w:rsid w:val="00932574"/>
    <w:rsid w:val="00932684"/>
    <w:rsid w:val="00932883"/>
    <w:rsid w:val="009328D0"/>
    <w:rsid w:val="0093293F"/>
    <w:rsid w:val="00932A5A"/>
    <w:rsid w:val="00932AC8"/>
    <w:rsid w:val="00932BB3"/>
    <w:rsid w:val="00932BF8"/>
    <w:rsid w:val="00932E48"/>
    <w:rsid w:val="00932FFB"/>
    <w:rsid w:val="00933018"/>
    <w:rsid w:val="009330FF"/>
    <w:rsid w:val="00933453"/>
    <w:rsid w:val="00933547"/>
    <w:rsid w:val="00933641"/>
    <w:rsid w:val="00933A3A"/>
    <w:rsid w:val="00933C07"/>
    <w:rsid w:val="00933E22"/>
    <w:rsid w:val="00933E47"/>
    <w:rsid w:val="00933E5F"/>
    <w:rsid w:val="009340C9"/>
    <w:rsid w:val="009341D9"/>
    <w:rsid w:val="0093428E"/>
    <w:rsid w:val="0093435E"/>
    <w:rsid w:val="009343B5"/>
    <w:rsid w:val="0093443A"/>
    <w:rsid w:val="009345E4"/>
    <w:rsid w:val="00934807"/>
    <w:rsid w:val="009348B4"/>
    <w:rsid w:val="009348B6"/>
    <w:rsid w:val="0093496B"/>
    <w:rsid w:val="00934988"/>
    <w:rsid w:val="00935014"/>
    <w:rsid w:val="00935035"/>
    <w:rsid w:val="0093504A"/>
    <w:rsid w:val="0093509B"/>
    <w:rsid w:val="00935102"/>
    <w:rsid w:val="0093520F"/>
    <w:rsid w:val="009354F7"/>
    <w:rsid w:val="00935548"/>
    <w:rsid w:val="0093577A"/>
    <w:rsid w:val="009357C1"/>
    <w:rsid w:val="009358E2"/>
    <w:rsid w:val="009359A1"/>
    <w:rsid w:val="009359F1"/>
    <w:rsid w:val="00935A39"/>
    <w:rsid w:val="00935AC5"/>
    <w:rsid w:val="00935E8A"/>
    <w:rsid w:val="009361A3"/>
    <w:rsid w:val="00936265"/>
    <w:rsid w:val="009362EE"/>
    <w:rsid w:val="00936367"/>
    <w:rsid w:val="00936463"/>
    <w:rsid w:val="009364CE"/>
    <w:rsid w:val="00936637"/>
    <w:rsid w:val="0093672B"/>
    <w:rsid w:val="009367B2"/>
    <w:rsid w:val="0093699C"/>
    <w:rsid w:val="00936A3C"/>
    <w:rsid w:val="009370E0"/>
    <w:rsid w:val="00937514"/>
    <w:rsid w:val="00937821"/>
    <w:rsid w:val="00937895"/>
    <w:rsid w:val="00937B9D"/>
    <w:rsid w:val="00937BF0"/>
    <w:rsid w:val="00937D39"/>
    <w:rsid w:val="00937DAA"/>
    <w:rsid w:val="00940009"/>
    <w:rsid w:val="009400FA"/>
    <w:rsid w:val="0094016F"/>
    <w:rsid w:val="009403F8"/>
    <w:rsid w:val="00940477"/>
    <w:rsid w:val="009404F8"/>
    <w:rsid w:val="00940531"/>
    <w:rsid w:val="00940992"/>
    <w:rsid w:val="00940BA8"/>
    <w:rsid w:val="00940F0B"/>
    <w:rsid w:val="009410CA"/>
    <w:rsid w:val="00941156"/>
    <w:rsid w:val="0094122A"/>
    <w:rsid w:val="009415CD"/>
    <w:rsid w:val="00941C68"/>
    <w:rsid w:val="009421E1"/>
    <w:rsid w:val="0094268A"/>
    <w:rsid w:val="00942707"/>
    <w:rsid w:val="0094281E"/>
    <w:rsid w:val="0094294B"/>
    <w:rsid w:val="00942A9C"/>
    <w:rsid w:val="00942B5A"/>
    <w:rsid w:val="00942BF8"/>
    <w:rsid w:val="00942EBE"/>
    <w:rsid w:val="009432A7"/>
    <w:rsid w:val="009434C0"/>
    <w:rsid w:val="00943555"/>
    <w:rsid w:val="00943619"/>
    <w:rsid w:val="00943894"/>
    <w:rsid w:val="00943C3F"/>
    <w:rsid w:val="00943DC9"/>
    <w:rsid w:val="00943EE0"/>
    <w:rsid w:val="00943F14"/>
    <w:rsid w:val="00943F6C"/>
    <w:rsid w:val="0094400E"/>
    <w:rsid w:val="0094431A"/>
    <w:rsid w:val="0094468A"/>
    <w:rsid w:val="009446BB"/>
    <w:rsid w:val="009446D8"/>
    <w:rsid w:val="00944767"/>
    <w:rsid w:val="00944A1A"/>
    <w:rsid w:val="00944A29"/>
    <w:rsid w:val="00944BF6"/>
    <w:rsid w:val="00944C15"/>
    <w:rsid w:val="00944C46"/>
    <w:rsid w:val="00944D13"/>
    <w:rsid w:val="00944DED"/>
    <w:rsid w:val="00945107"/>
    <w:rsid w:val="009455A6"/>
    <w:rsid w:val="00945803"/>
    <w:rsid w:val="0094584B"/>
    <w:rsid w:val="00945914"/>
    <w:rsid w:val="0094596E"/>
    <w:rsid w:val="00945A7F"/>
    <w:rsid w:val="00945D12"/>
    <w:rsid w:val="00945D54"/>
    <w:rsid w:val="00945E6F"/>
    <w:rsid w:val="00945EF0"/>
    <w:rsid w:val="0094640D"/>
    <w:rsid w:val="00946A86"/>
    <w:rsid w:val="00946BBB"/>
    <w:rsid w:val="00946BF9"/>
    <w:rsid w:val="00946D5B"/>
    <w:rsid w:val="00946E9D"/>
    <w:rsid w:val="009471CE"/>
    <w:rsid w:val="009471E4"/>
    <w:rsid w:val="0094734F"/>
    <w:rsid w:val="009473D8"/>
    <w:rsid w:val="0094756F"/>
    <w:rsid w:val="00947594"/>
    <w:rsid w:val="0094766A"/>
    <w:rsid w:val="0094774F"/>
    <w:rsid w:val="009479C9"/>
    <w:rsid w:val="009479F8"/>
    <w:rsid w:val="00947B77"/>
    <w:rsid w:val="00947D16"/>
    <w:rsid w:val="00947DC7"/>
    <w:rsid w:val="00947E87"/>
    <w:rsid w:val="009500F7"/>
    <w:rsid w:val="0095033E"/>
    <w:rsid w:val="0095033F"/>
    <w:rsid w:val="009506CC"/>
    <w:rsid w:val="0095073E"/>
    <w:rsid w:val="00950CDF"/>
    <w:rsid w:val="00950D95"/>
    <w:rsid w:val="00950DC2"/>
    <w:rsid w:val="00950E22"/>
    <w:rsid w:val="00950EA6"/>
    <w:rsid w:val="00950F0C"/>
    <w:rsid w:val="00950F3E"/>
    <w:rsid w:val="00951398"/>
    <w:rsid w:val="00951419"/>
    <w:rsid w:val="0095161C"/>
    <w:rsid w:val="00951AF9"/>
    <w:rsid w:val="00951B9A"/>
    <w:rsid w:val="00951DD8"/>
    <w:rsid w:val="00951FA3"/>
    <w:rsid w:val="009523DB"/>
    <w:rsid w:val="00952659"/>
    <w:rsid w:val="0095284B"/>
    <w:rsid w:val="00952D4A"/>
    <w:rsid w:val="00952D5D"/>
    <w:rsid w:val="00952DF8"/>
    <w:rsid w:val="00952EF7"/>
    <w:rsid w:val="00953196"/>
    <w:rsid w:val="009532DF"/>
    <w:rsid w:val="009533C0"/>
    <w:rsid w:val="0095345A"/>
    <w:rsid w:val="009534F9"/>
    <w:rsid w:val="0095365B"/>
    <w:rsid w:val="0095390C"/>
    <w:rsid w:val="00953A20"/>
    <w:rsid w:val="00953AF0"/>
    <w:rsid w:val="00953B6C"/>
    <w:rsid w:val="00953B6D"/>
    <w:rsid w:val="00953F86"/>
    <w:rsid w:val="0095415F"/>
    <w:rsid w:val="00954256"/>
    <w:rsid w:val="009542B3"/>
    <w:rsid w:val="009542F6"/>
    <w:rsid w:val="00954377"/>
    <w:rsid w:val="009543E0"/>
    <w:rsid w:val="009544AD"/>
    <w:rsid w:val="00954730"/>
    <w:rsid w:val="00954804"/>
    <w:rsid w:val="00954863"/>
    <w:rsid w:val="00954A8B"/>
    <w:rsid w:val="00954D7B"/>
    <w:rsid w:val="00954E9A"/>
    <w:rsid w:val="0095515F"/>
    <w:rsid w:val="00955336"/>
    <w:rsid w:val="009553AA"/>
    <w:rsid w:val="0095549A"/>
    <w:rsid w:val="009555AE"/>
    <w:rsid w:val="009557D5"/>
    <w:rsid w:val="00955C31"/>
    <w:rsid w:val="00955C4A"/>
    <w:rsid w:val="00955CA7"/>
    <w:rsid w:val="00955DA8"/>
    <w:rsid w:val="00955DF0"/>
    <w:rsid w:val="00955EAF"/>
    <w:rsid w:val="009567CF"/>
    <w:rsid w:val="009567EA"/>
    <w:rsid w:val="00956A2A"/>
    <w:rsid w:val="00956A34"/>
    <w:rsid w:val="00956A7E"/>
    <w:rsid w:val="00956AD9"/>
    <w:rsid w:val="00956AE2"/>
    <w:rsid w:val="00956E23"/>
    <w:rsid w:val="00956EB5"/>
    <w:rsid w:val="00956EB9"/>
    <w:rsid w:val="00957103"/>
    <w:rsid w:val="009576AF"/>
    <w:rsid w:val="0095780D"/>
    <w:rsid w:val="009578A7"/>
    <w:rsid w:val="009579AD"/>
    <w:rsid w:val="00957B93"/>
    <w:rsid w:val="00957BDF"/>
    <w:rsid w:val="00957DAB"/>
    <w:rsid w:val="00957E66"/>
    <w:rsid w:val="0096027C"/>
    <w:rsid w:val="0096054D"/>
    <w:rsid w:val="0096057E"/>
    <w:rsid w:val="00960741"/>
    <w:rsid w:val="00960919"/>
    <w:rsid w:val="00960AE2"/>
    <w:rsid w:val="00960BEB"/>
    <w:rsid w:val="00960CB7"/>
    <w:rsid w:val="00960DD2"/>
    <w:rsid w:val="00961065"/>
    <w:rsid w:val="009610DA"/>
    <w:rsid w:val="009610E8"/>
    <w:rsid w:val="009611C4"/>
    <w:rsid w:val="00961372"/>
    <w:rsid w:val="009613F3"/>
    <w:rsid w:val="009614DA"/>
    <w:rsid w:val="00961828"/>
    <w:rsid w:val="009619AD"/>
    <w:rsid w:val="009619FA"/>
    <w:rsid w:val="00961B44"/>
    <w:rsid w:val="00961BCD"/>
    <w:rsid w:val="00961BED"/>
    <w:rsid w:val="00961CC8"/>
    <w:rsid w:val="00961EB0"/>
    <w:rsid w:val="00962239"/>
    <w:rsid w:val="00962252"/>
    <w:rsid w:val="00962271"/>
    <w:rsid w:val="0096274A"/>
    <w:rsid w:val="009627D7"/>
    <w:rsid w:val="009628AE"/>
    <w:rsid w:val="00962BBF"/>
    <w:rsid w:val="00962E4E"/>
    <w:rsid w:val="00962FA5"/>
    <w:rsid w:val="00963494"/>
    <w:rsid w:val="0096391C"/>
    <w:rsid w:val="00963AE0"/>
    <w:rsid w:val="00963B50"/>
    <w:rsid w:val="00963D30"/>
    <w:rsid w:val="00963F07"/>
    <w:rsid w:val="009640EA"/>
    <w:rsid w:val="0096428E"/>
    <w:rsid w:val="009642C9"/>
    <w:rsid w:val="0096444C"/>
    <w:rsid w:val="0096486E"/>
    <w:rsid w:val="00964B85"/>
    <w:rsid w:val="00964CFE"/>
    <w:rsid w:val="00964DBB"/>
    <w:rsid w:val="00964E4A"/>
    <w:rsid w:val="00964E50"/>
    <w:rsid w:val="00964E59"/>
    <w:rsid w:val="00964EC2"/>
    <w:rsid w:val="00964F3E"/>
    <w:rsid w:val="00965068"/>
    <w:rsid w:val="009650B9"/>
    <w:rsid w:val="009655FB"/>
    <w:rsid w:val="00965716"/>
    <w:rsid w:val="009657BF"/>
    <w:rsid w:val="00965A43"/>
    <w:rsid w:val="00965BF1"/>
    <w:rsid w:val="00965C66"/>
    <w:rsid w:val="00965E3E"/>
    <w:rsid w:val="00965F49"/>
    <w:rsid w:val="00966087"/>
    <w:rsid w:val="009662E9"/>
    <w:rsid w:val="00966383"/>
    <w:rsid w:val="00966388"/>
    <w:rsid w:val="009663F0"/>
    <w:rsid w:val="00966412"/>
    <w:rsid w:val="009665F6"/>
    <w:rsid w:val="0096687D"/>
    <w:rsid w:val="009669AB"/>
    <w:rsid w:val="00966AAA"/>
    <w:rsid w:val="00966BCF"/>
    <w:rsid w:val="00966DA1"/>
    <w:rsid w:val="00966E1B"/>
    <w:rsid w:val="009670D2"/>
    <w:rsid w:val="00967188"/>
    <w:rsid w:val="009672CD"/>
    <w:rsid w:val="00967489"/>
    <w:rsid w:val="0096748A"/>
    <w:rsid w:val="009676B6"/>
    <w:rsid w:val="009677C6"/>
    <w:rsid w:val="009678BA"/>
    <w:rsid w:val="00967991"/>
    <w:rsid w:val="00967B1D"/>
    <w:rsid w:val="00967BB0"/>
    <w:rsid w:val="00967E5E"/>
    <w:rsid w:val="00967FC1"/>
    <w:rsid w:val="00970322"/>
    <w:rsid w:val="009704DD"/>
    <w:rsid w:val="00970529"/>
    <w:rsid w:val="00970556"/>
    <w:rsid w:val="00970623"/>
    <w:rsid w:val="0097062D"/>
    <w:rsid w:val="00970809"/>
    <w:rsid w:val="00970859"/>
    <w:rsid w:val="00970A0C"/>
    <w:rsid w:val="00970C72"/>
    <w:rsid w:val="00970D1D"/>
    <w:rsid w:val="00970E88"/>
    <w:rsid w:val="00970E8B"/>
    <w:rsid w:val="009710B2"/>
    <w:rsid w:val="009710F9"/>
    <w:rsid w:val="009711FE"/>
    <w:rsid w:val="0097133F"/>
    <w:rsid w:val="00971383"/>
    <w:rsid w:val="00971399"/>
    <w:rsid w:val="00971483"/>
    <w:rsid w:val="0097182B"/>
    <w:rsid w:val="00971A28"/>
    <w:rsid w:val="00971AB4"/>
    <w:rsid w:val="0097203C"/>
    <w:rsid w:val="009720A6"/>
    <w:rsid w:val="00972157"/>
    <w:rsid w:val="00972326"/>
    <w:rsid w:val="0097234A"/>
    <w:rsid w:val="009724BA"/>
    <w:rsid w:val="00972556"/>
    <w:rsid w:val="00972743"/>
    <w:rsid w:val="00972798"/>
    <w:rsid w:val="009727A1"/>
    <w:rsid w:val="009727D6"/>
    <w:rsid w:val="00972954"/>
    <w:rsid w:val="00972B36"/>
    <w:rsid w:val="00972B7B"/>
    <w:rsid w:val="00972CC3"/>
    <w:rsid w:val="009731D2"/>
    <w:rsid w:val="009732AF"/>
    <w:rsid w:val="0097333C"/>
    <w:rsid w:val="0097338D"/>
    <w:rsid w:val="00973542"/>
    <w:rsid w:val="00973646"/>
    <w:rsid w:val="0097366E"/>
    <w:rsid w:val="00973902"/>
    <w:rsid w:val="00973E61"/>
    <w:rsid w:val="00973EF0"/>
    <w:rsid w:val="00973FE8"/>
    <w:rsid w:val="009740C3"/>
    <w:rsid w:val="00974223"/>
    <w:rsid w:val="00974241"/>
    <w:rsid w:val="00974685"/>
    <w:rsid w:val="009747B6"/>
    <w:rsid w:val="009747C3"/>
    <w:rsid w:val="00974BAF"/>
    <w:rsid w:val="00974EB2"/>
    <w:rsid w:val="009750AA"/>
    <w:rsid w:val="009753B4"/>
    <w:rsid w:val="0097556A"/>
    <w:rsid w:val="00975674"/>
    <w:rsid w:val="00975707"/>
    <w:rsid w:val="0097581A"/>
    <w:rsid w:val="00975CAB"/>
    <w:rsid w:val="00975EEF"/>
    <w:rsid w:val="00975F92"/>
    <w:rsid w:val="0097600D"/>
    <w:rsid w:val="009760C3"/>
    <w:rsid w:val="0097611E"/>
    <w:rsid w:val="00976148"/>
    <w:rsid w:val="009761D5"/>
    <w:rsid w:val="00976217"/>
    <w:rsid w:val="0097630F"/>
    <w:rsid w:val="009765CD"/>
    <w:rsid w:val="009767B0"/>
    <w:rsid w:val="00976837"/>
    <w:rsid w:val="0097690E"/>
    <w:rsid w:val="009769D5"/>
    <w:rsid w:val="00976E0E"/>
    <w:rsid w:val="00977030"/>
    <w:rsid w:val="0097707D"/>
    <w:rsid w:val="009772D7"/>
    <w:rsid w:val="009774B5"/>
    <w:rsid w:val="00977524"/>
    <w:rsid w:val="00977552"/>
    <w:rsid w:val="00977B1E"/>
    <w:rsid w:val="00977E33"/>
    <w:rsid w:val="00977E89"/>
    <w:rsid w:val="00977F94"/>
    <w:rsid w:val="00980018"/>
    <w:rsid w:val="0098002B"/>
    <w:rsid w:val="009801D9"/>
    <w:rsid w:val="0098025D"/>
    <w:rsid w:val="009803F9"/>
    <w:rsid w:val="0098068F"/>
    <w:rsid w:val="009808D0"/>
    <w:rsid w:val="00980970"/>
    <w:rsid w:val="009809C6"/>
    <w:rsid w:val="00980CF7"/>
    <w:rsid w:val="00980D00"/>
    <w:rsid w:val="00980D5C"/>
    <w:rsid w:val="00980DBD"/>
    <w:rsid w:val="00980ECC"/>
    <w:rsid w:val="0098116A"/>
    <w:rsid w:val="00981370"/>
    <w:rsid w:val="009813CC"/>
    <w:rsid w:val="00981486"/>
    <w:rsid w:val="00981618"/>
    <w:rsid w:val="0098165D"/>
    <w:rsid w:val="009817C5"/>
    <w:rsid w:val="009818C8"/>
    <w:rsid w:val="00981B09"/>
    <w:rsid w:val="00981CA0"/>
    <w:rsid w:val="00981DCA"/>
    <w:rsid w:val="009821B6"/>
    <w:rsid w:val="00982292"/>
    <w:rsid w:val="009825CE"/>
    <w:rsid w:val="009826FE"/>
    <w:rsid w:val="00982711"/>
    <w:rsid w:val="009828BA"/>
    <w:rsid w:val="00982AB6"/>
    <w:rsid w:val="00982D70"/>
    <w:rsid w:val="00982EDF"/>
    <w:rsid w:val="00982F1B"/>
    <w:rsid w:val="00982F59"/>
    <w:rsid w:val="0098320E"/>
    <w:rsid w:val="00983265"/>
    <w:rsid w:val="00983313"/>
    <w:rsid w:val="0098337F"/>
    <w:rsid w:val="009834C1"/>
    <w:rsid w:val="00983525"/>
    <w:rsid w:val="00983586"/>
    <w:rsid w:val="00983A22"/>
    <w:rsid w:val="00983A25"/>
    <w:rsid w:val="00983AB7"/>
    <w:rsid w:val="00983ABA"/>
    <w:rsid w:val="00983BBC"/>
    <w:rsid w:val="00983C45"/>
    <w:rsid w:val="00983E3C"/>
    <w:rsid w:val="00983EA6"/>
    <w:rsid w:val="00983FDB"/>
    <w:rsid w:val="00984045"/>
    <w:rsid w:val="009840AA"/>
    <w:rsid w:val="00984151"/>
    <w:rsid w:val="00984198"/>
    <w:rsid w:val="0098426F"/>
    <w:rsid w:val="0098433E"/>
    <w:rsid w:val="009844F1"/>
    <w:rsid w:val="00984609"/>
    <w:rsid w:val="00984A5F"/>
    <w:rsid w:val="00984A7F"/>
    <w:rsid w:val="00984AD6"/>
    <w:rsid w:val="00984BB7"/>
    <w:rsid w:val="00984D97"/>
    <w:rsid w:val="00984DD6"/>
    <w:rsid w:val="00984E12"/>
    <w:rsid w:val="00984E24"/>
    <w:rsid w:val="00984E9C"/>
    <w:rsid w:val="00984FD1"/>
    <w:rsid w:val="009851CF"/>
    <w:rsid w:val="009852F1"/>
    <w:rsid w:val="00985452"/>
    <w:rsid w:val="0098576F"/>
    <w:rsid w:val="00985857"/>
    <w:rsid w:val="0098586C"/>
    <w:rsid w:val="00985879"/>
    <w:rsid w:val="009859A5"/>
    <w:rsid w:val="00985A27"/>
    <w:rsid w:val="00985C10"/>
    <w:rsid w:val="00985C3A"/>
    <w:rsid w:val="00985D96"/>
    <w:rsid w:val="00985DD3"/>
    <w:rsid w:val="00985E57"/>
    <w:rsid w:val="00986258"/>
    <w:rsid w:val="009863AA"/>
    <w:rsid w:val="0098651A"/>
    <w:rsid w:val="0098681F"/>
    <w:rsid w:val="0098682F"/>
    <w:rsid w:val="00986C72"/>
    <w:rsid w:val="00986CD5"/>
    <w:rsid w:val="00986E64"/>
    <w:rsid w:val="00986FF9"/>
    <w:rsid w:val="009871CC"/>
    <w:rsid w:val="00987254"/>
    <w:rsid w:val="00987263"/>
    <w:rsid w:val="00987309"/>
    <w:rsid w:val="009876CA"/>
    <w:rsid w:val="009876F0"/>
    <w:rsid w:val="0098781A"/>
    <w:rsid w:val="009878FA"/>
    <w:rsid w:val="00987D5D"/>
    <w:rsid w:val="00990207"/>
    <w:rsid w:val="009902A3"/>
    <w:rsid w:val="009904DC"/>
    <w:rsid w:val="0099063F"/>
    <w:rsid w:val="0099066E"/>
    <w:rsid w:val="00990911"/>
    <w:rsid w:val="00990A13"/>
    <w:rsid w:val="00990A45"/>
    <w:rsid w:val="00990E06"/>
    <w:rsid w:val="00990E83"/>
    <w:rsid w:val="00990F45"/>
    <w:rsid w:val="0099123A"/>
    <w:rsid w:val="009912B9"/>
    <w:rsid w:val="00991577"/>
    <w:rsid w:val="0099188B"/>
    <w:rsid w:val="009918A6"/>
    <w:rsid w:val="009919B3"/>
    <w:rsid w:val="00991D90"/>
    <w:rsid w:val="00991E57"/>
    <w:rsid w:val="00991F26"/>
    <w:rsid w:val="00991F71"/>
    <w:rsid w:val="00992019"/>
    <w:rsid w:val="0099221B"/>
    <w:rsid w:val="0099251C"/>
    <w:rsid w:val="0099264F"/>
    <w:rsid w:val="00992A35"/>
    <w:rsid w:val="00992A65"/>
    <w:rsid w:val="00992AF0"/>
    <w:rsid w:val="00992B1B"/>
    <w:rsid w:val="00992C04"/>
    <w:rsid w:val="00992D18"/>
    <w:rsid w:val="00993154"/>
    <w:rsid w:val="00993184"/>
    <w:rsid w:val="00993654"/>
    <w:rsid w:val="009937B3"/>
    <w:rsid w:val="00993852"/>
    <w:rsid w:val="009938EE"/>
    <w:rsid w:val="0099391B"/>
    <w:rsid w:val="0099398E"/>
    <w:rsid w:val="00993C6C"/>
    <w:rsid w:val="0099428D"/>
    <w:rsid w:val="0099497A"/>
    <w:rsid w:val="009949A7"/>
    <w:rsid w:val="00994AC1"/>
    <w:rsid w:val="00994CA5"/>
    <w:rsid w:val="00994D79"/>
    <w:rsid w:val="00994F09"/>
    <w:rsid w:val="0099507F"/>
    <w:rsid w:val="0099524D"/>
    <w:rsid w:val="00995642"/>
    <w:rsid w:val="009956EF"/>
    <w:rsid w:val="009956F3"/>
    <w:rsid w:val="00995AC6"/>
    <w:rsid w:val="00995DA3"/>
    <w:rsid w:val="00996095"/>
    <w:rsid w:val="00996283"/>
    <w:rsid w:val="0099632A"/>
    <w:rsid w:val="009963E7"/>
    <w:rsid w:val="009965EB"/>
    <w:rsid w:val="00996CDF"/>
    <w:rsid w:val="00996CFE"/>
    <w:rsid w:val="00996D9F"/>
    <w:rsid w:val="00996E25"/>
    <w:rsid w:val="009973FC"/>
    <w:rsid w:val="00997424"/>
    <w:rsid w:val="009974C2"/>
    <w:rsid w:val="0099769E"/>
    <w:rsid w:val="00997837"/>
    <w:rsid w:val="009A00F7"/>
    <w:rsid w:val="009A0229"/>
    <w:rsid w:val="009A022F"/>
    <w:rsid w:val="009A0382"/>
    <w:rsid w:val="009A03CD"/>
    <w:rsid w:val="009A0492"/>
    <w:rsid w:val="009A0554"/>
    <w:rsid w:val="009A05A0"/>
    <w:rsid w:val="009A0765"/>
    <w:rsid w:val="009A076E"/>
    <w:rsid w:val="009A07CE"/>
    <w:rsid w:val="009A0973"/>
    <w:rsid w:val="009A0EA1"/>
    <w:rsid w:val="009A0F08"/>
    <w:rsid w:val="009A106F"/>
    <w:rsid w:val="009A10BF"/>
    <w:rsid w:val="009A10C4"/>
    <w:rsid w:val="009A11E0"/>
    <w:rsid w:val="009A1889"/>
    <w:rsid w:val="009A19DF"/>
    <w:rsid w:val="009A1A07"/>
    <w:rsid w:val="009A1C84"/>
    <w:rsid w:val="009A1E23"/>
    <w:rsid w:val="009A2152"/>
    <w:rsid w:val="009A230E"/>
    <w:rsid w:val="009A26CA"/>
    <w:rsid w:val="009A2805"/>
    <w:rsid w:val="009A284B"/>
    <w:rsid w:val="009A2944"/>
    <w:rsid w:val="009A2C5A"/>
    <w:rsid w:val="009A2D4C"/>
    <w:rsid w:val="009A2ECE"/>
    <w:rsid w:val="009A2FFD"/>
    <w:rsid w:val="009A302C"/>
    <w:rsid w:val="009A3308"/>
    <w:rsid w:val="009A3357"/>
    <w:rsid w:val="009A3496"/>
    <w:rsid w:val="009A3730"/>
    <w:rsid w:val="009A37EE"/>
    <w:rsid w:val="009A38FF"/>
    <w:rsid w:val="009A39B2"/>
    <w:rsid w:val="009A3AD2"/>
    <w:rsid w:val="009A3B35"/>
    <w:rsid w:val="009A3B94"/>
    <w:rsid w:val="009A3C65"/>
    <w:rsid w:val="009A3E82"/>
    <w:rsid w:val="009A3EB6"/>
    <w:rsid w:val="009A404F"/>
    <w:rsid w:val="009A4232"/>
    <w:rsid w:val="009A4280"/>
    <w:rsid w:val="009A4640"/>
    <w:rsid w:val="009A4BFB"/>
    <w:rsid w:val="009A4D26"/>
    <w:rsid w:val="009A513D"/>
    <w:rsid w:val="009A5255"/>
    <w:rsid w:val="009A5481"/>
    <w:rsid w:val="009A54AE"/>
    <w:rsid w:val="009A54D9"/>
    <w:rsid w:val="009A5949"/>
    <w:rsid w:val="009A5A59"/>
    <w:rsid w:val="009A5E7F"/>
    <w:rsid w:val="009A5F2B"/>
    <w:rsid w:val="009A5F65"/>
    <w:rsid w:val="009A603B"/>
    <w:rsid w:val="009A62CF"/>
    <w:rsid w:val="009A63C8"/>
    <w:rsid w:val="009A6513"/>
    <w:rsid w:val="009A6920"/>
    <w:rsid w:val="009A6999"/>
    <w:rsid w:val="009A69FE"/>
    <w:rsid w:val="009A6A21"/>
    <w:rsid w:val="009A6B12"/>
    <w:rsid w:val="009A6BD9"/>
    <w:rsid w:val="009A6DD3"/>
    <w:rsid w:val="009A6EDB"/>
    <w:rsid w:val="009A717F"/>
    <w:rsid w:val="009A7231"/>
    <w:rsid w:val="009A72AC"/>
    <w:rsid w:val="009A7341"/>
    <w:rsid w:val="009A7414"/>
    <w:rsid w:val="009A7A97"/>
    <w:rsid w:val="009A7D4D"/>
    <w:rsid w:val="009A7E50"/>
    <w:rsid w:val="009A7EF4"/>
    <w:rsid w:val="009B056B"/>
    <w:rsid w:val="009B06F7"/>
    <w:rsid w:val="009B075E"/>
    <w:rsid w:val="009B07A9"/>
    <w:rsid w:val="009B08F5"/>
    <w:rsid w:val="009B0C82"/>
    <w:rsid w:val="009B0CAE"/>
    <w:rsid w:val="009B0CFE"/>
    <w:rsid w:val="009B0E4B"/>
    <w:rsid w:val="009B0F72"/>
    <w:rsid w:val="009B1126"/>
    <w:rsid w:val="009B115E"/>
    <w:rsid w:val="009B130A"/>
    <w:rsid w:val="009B16FA"/>
    <w:rsid w:val="009B1808"/>
    <w:rsid w:val="009B188A"/>
    <w:rsid w:val="009B1EF0"/>
    <w:rsid w:val="009B1F8B"/>
    <w:rsid w:val="009B20B1"/>
    <w:rsid w:val="009B217A"/>
    <w:rsid w:val="009B2245"/>
    <w:rsid w:val="009B2279"/>
    <w:rsid w:val="009B22A9"/>
    <w:rsid w:val="009B22D5"/>
    <w:rsid w:val="009B22F7"/>
    <w:rsid w:val="009B2401"/>
    <w:rsid w:val="009B25F5"/>
    <w:rsid w:val="009B285B"/>
    <w:rsid w:val="009B2CAA"/>
    <w:rsid w:val="009B2FC0"/>
    <w:rsid w:val="009B30B7"/>
    <w:rsid w:val="009B338C"/>
    <w:rsid w:val="009B33E9"/>
    <w:rsid w:val="009B345B"/>
    <w:rsid w:val="009B34C5"/>
    <w:rsid w:val="009B3740"/>
    <w:rsid w:val="009B3E2D"/>
    <w:rsid w:val="009B3E44"/>
    <w:rsid w:val="009B400C"/>
    <w:rsid w:val="009B40AA"/>
    <w:rsid w:val="009B4183"/>
    <w:rsid w:val="009B420F"/>
    <w:rsid w:val="009B4350"/>
    <w:rsid w:val="009B463C"/>
    <w:rsid w:val="009B4990"/>
    <w:rsid w:val="009B4A7E"/>
    <w:rsid w:val="009B4AAF"/>
    <w:rsid w:val="009B4AE4"/>
    <w:rsid w:val="009B4B59"/>
    <w:rsid w:val="009B4C00"/>
    <w:rsid w:val="009B4C1B"/>
    <w:rsid w:val="009B4DE1"/>
    <w:rsid w:val="009B4DEB"/>
    <w:rsid w:val="009B4DF3"/>
    <w:rsid w:val="009B4E44"/>
    <w:rsid w:val="009B4F57"/>
    <w:rsid w:val="009B4F6F"/>
    <w:rsid w:val="009B4F85"/>
    <w:rsid w:val="009B5150"/>
    <w:rsid w:val="009B5750"/>
    <w:rsid w:val="009B57DE"/>
    <w:rsid w:val="009B58BA"/>
    <w:rsid w:val="009B5BF0"/>
    <w:rsid w:val="009B5DC6"/>
    <w:rsid w:val="009B5DE0"/>
    <w:rsid w:val="009B5EA1"/>
    <w:rsid w:val="009B657E"/>
    <w:rsid w:val="009B65F2"/>
    <w:rsid w:val="009B661F"/>
    <w:rsid w:val="009B6638"/>
    <w:rsid w:val="009B66A3"/>
    <w:rsid w:val="009B6714"/>
    <w:rsid w:val="009B67D8"/>
    <w:rsid w:val="009B6950"/>
    <w:rsid w:val="009B6AC5"/>
    <w:rsid w:val="009B6B88"/>
    <w:rsid w:val="009B6C0F"/>
    <w:rsid w:val="009B6E79"/>
    <w:rsid w:val="009B6F9C"/>
    <w:rsid w:val="009B708B"/>
    <w:rsid w:val="009B71C5"/>
    <w:rsid w:val="009B73E0"/>
    <w:rsid w:val="009B781D"/>
    <w:rsid w:val="009B789E"/>
    <w:rsid w:val="009C019A"/>
    <w:rsid w:val="009C0344"/>
    <w:rsid w:val="009C0388"/>
    <w:rsid w:val="009C0396"/>
    <w:rsid w:val="009C049B"/>
    <w:rsid w:val="009C063E"/>
    <w:rsid w:val="009C07B9"/>
    <w:rsid w:val="009C07DE"/>
    <w:rsid w:val="009C07E5"/>
    <w:rsid w:val="009C08A7"/>
    <w:rsid w:val="009C0AC4"/>
    <w:rsid w:val="009C0CBD"/>
    <w:rsid w:val="009C0DB2"/>
    <w:rsid w:val="009C0DF1"/>
    <w:rsid w:val="009C0EDD"/>
    <w:rsid w:val="009C0F2C"/>
    <w:rsid w:val="009C0F46"/>
    <w:rsid w:val="009C1200"/>
    <w:rsid w:val="009C12E9"/>
    <w:rsid w:val="009C15C4"/>
    <w:rsid w:val="009C15DD"/>
    <w:rsid w:val="009C1613"/>
    <w:rsid w:val="009C1754"/>
    <w:rsid w:val="009C1929"/>
    <w:rsid w:val="009C19F8"/>
    <w:rsid w:val="009C1AAB"/>
    <w:rsid w:val="009C1AD8"/>
    <w:rsid w:val="009C1AEC"/>
    <w:rsid w:val="009C1B53"/>
    <w:rsid w:val="009C1F57"/>
    <w:rsid w:val="009C2115"/>
    <w:rsid w:val="009C21E8"/>
    <w:rsid w:val="009C22CF"/>
    <w:rsid w:val="009C2535"/>
    <w:rsid w:val="009C25C6"/>
    <w:rsid w:val="009C27BD"/>
    <w:rsid w:val="009C27C0"/>
    <w:rsid w:val="009C28E3"/>
    <w:rsid w:val="009C2A32"/>
    <w:rsid w:val="009C3051"/>
    <w:rsid w:val="009C3273"/>
    <w:rsid w:val="009C33E2"/>
    <w:rsid w:val="009C3508"/>
    <w:rsid w:val="009C3903"/>
    <w:rsid w:val="009C39FD"/>
    <w:rsid w:val="009C3A72"/>
    <w:rsid w:val="009C3BE6"/>
    <w:rsid w:val="009C3D24"/>
    <w:rsid w:val="009C40EC"/>
    <w:rsid w:val="009C4172"/>
    <w:rsid w:val="009C41EE"/>
    <w:rsid w:val="009C4732"/>
    <w:rsid w:val="009C495B"/>
    <w:rsid w:val="009C49B5"/>
    <w:rsid w:val="009C4B08"/>
    <w:rsid w:val="009C4B15"/>
    <w:rsid w:val="009C4B43"/>
    <w:rsid w:val="009C4F19"/>
    <w:rsid w:val="009C4FBB"/>
    <w:rsid w:val="009C51D0"/>
    <w:rsid w:val="009C5201"/>
    <w:rsid w:val="009C5341"/>
    <w:rsid w:val="009C534C"/>
    <w:rsid w:val="009C5717"/>
    <w:rsid w:val="009C58B5"/>
    <w:rsid w:val="009C5DA1"/>
    <w:rsid w:val="009C6132"/>
    <w:rsid w:val="009C6161"/>
    <w:rsid w:val="009C617B"/>
    <w:rsid w:val="009C6243"/>
    <w:rsid w:val="009C629E"/>
    <w:rsid w:val="009C62B0"/>
    <w:rsid w:val="009C6378"/>
    <w:rsid w:val="009C6479"/>
    <w:rsid w:val="009C669B"/>
    <w:rsid w:val="009C68DD"/>
    <w:rsid w:val="009C69FF"/>
    <w:rsid w:val="009C6D98"/>
    <w:rsid w:val="009C6E23"/>
    <w:rsid w:val="009C6EC4"/>
    <w:rsid w:val="009C70E4"/>
    <w:rsid w:val="009C7141"/>
    <w:rsid w:val="009C75BB"/>
    <w:rsid w:val="009C780E"/>
    <w:rsid w:val="009C7887"/>
    <w:rsid w:val="009C7BD3"/>
    <w:rsid w:val="009C7BE7"/>
    <w:rsid w:val="009C7D5D"/>
    <w:rsid w:val="009C7E63"/>
    <w:rsid w:val="009C7F87"/>
    <w:rsid w:val="009D0237"/>
    <w:rsid w:val="009D027E"/>
    <w:rsid w:val="009D0281"/>
    <w:rsid w:val="009D0690"/>
    <w:rsid w:val="009D08D1"/>
    <w:rsid w:val="009D0917"/>
    <w:rsid w:val="009D0A76"/>
    <w:rsid w:val="009D0B0F"/>
    <w:rsid w:val="009D0C50"/>
    <w:rsid w:val="009D0F79"/>
    <w:rsid w:val="009D0FE2"/>
    <w:rsid w:val="009D116B"/>
    <w:rsid w:val="009D11FC"/>
    <w:rsid w:val="009D1271"/>
    <w:rsid w:val="009D130C"/>
    <w:rsid w:val="009D147B"/>
    <w:rsid w:val="009D16C1"/>
    <w:rsid w:val="009D1729"/>
    <w:rsid w:val="009D1771"/>
    <w:rsid w:val="009D1823"/>
    <w:rsid w:val="009D1A0A"/>
    <w:rsid w:val="009D1B55"/>
    <w:rsid w:val="009D1C14"/>
    <w:rsid w:val="009D1C82"/>
    <w:rsid w:val="009D2350"/>
    <w:rsid w:val="009D25AA"/>
    <w:rsid w:val="009D2672"/>
    <w:rsid w:val="009D2707"/>
    <w:rsid w:val="009D274F"/>
    <w:rsid w:val="009D2CBB"/>
    <w:rsid w:val="009D2E51"/>
    <w:rsid w:val="009D2EED"/>
    <w:rsid w:val="009D2F13"/>
    <w:rsid w:val="009D314B"/>
    <w:rsid w:val="009D32C0"/>
    <w:rsid w:val="009D3465"/>
    <w:rsid w:val="009D3530"/>
    <w:rsid w:val="009D3731"/>
    <w:rsid w:val="009D3836"/>
    <w:rsid w:val="009D3C10"/>
    <w:rsid w:val="009D3C7C"/>
    <w:rsid w:val="009D3E5C"/>
    <w:rsid w:val="009D406A"/>
    <w:rsid w:val="009D418D"/>
    <w:rsid w:val="009D438A"/>
    <w:rsid w:val="009D439C"/>
    <w:rsid w:val="009D43DF"/>
    <w:rsid w:val="009D4512"/>
    <w:rsid w:val="009D45A4"/>
    <w:rsid w:val="009D487C"/>
    <w:rsid w:val="009D4899"/>
    <w:rsid w:val="009D49C4"/>
    <w:rsid w:val="009D4A65"/>
    <w:rsid w:val="009D4A8F"/>
    <w:rsid w:val="009D4CC4"/>
    <w:rsid w:val="009D4CEE"/>
    <w:rsid w:val="009D4E54"/>
    <w:rsid w:val="009D4EB4"/>
    <w:rsid w:val="009D4F0A"/>
    <w:rsid w:val="009D4F8B"/>
    <w:rsid w:val="009D50CD"/>
    <w:rsid w:val="009D528D"/>
    <w:rsid w:val="009D54EC"/>
    <w:rsid w:val="009D56C0"/>
    <w:rsid w:val="009D5AB5"/>
    <w:rsid w:val="009D5C2A"/>
    <w:rsid w:val="009D5CFC"/>
    <w:rsid w:val="009D5D27"/>
    <w:rsid w:val="009D5D78"/>
    <w:rsid w:val="009D6170"/>
    <w:rsid w:val="009D6257"/>
    <w:rsid w:val="009D655E"/>
    <w:rsid w:val="009D65E9"/>
    <w:rsid w:val="009D65EF"/>
    <w:rsid w:val="009D67A2"/>
    <w:rsid w:val="009D69E2"/>
    <w:rsid w:val="009D6D65"/>
    <w:rsid w:val="009D6E5C"/>
    <w:rsid w:val="009D6E7E"/>
    <w:rsid w:val="009D6E8C"/>
    <w:rsid w:val="009D6F06"/>
    <w:rsid w:val="009D71CD"/>
    <w:rsid w:val="009D7371"/>
    <w:rsid w:val="009D76A8"/>
    <w:rsid w:val="009D7782"/>
    <w:rsid w:val="009D7F82"/>
    <w:rsid w:val="009E002C"/>
    <w:rsid w:val="009E0153"/>
    <w:rsid w:val="009E0388"/>
    <w:rsid w:val="009E0408"/>
    <w:rsid w:val="009E06CF"/>
    <w:rsid w:val="009E079B"/>
    <w:rsid w:val="009E09C6"/>
    <w:rsid w:val="009E0B1C"/>
    <w:rsid w:val="009E0D09"/>
    <w:rsid w:val="009E0D72"/>
    <w:rsid w:val="009E0D95"/>
    <w:rsid w:val="009E0DE2"/>
    <w:rsid w:val="009E0E57"/>
    <w:rsid w:val="009E1074"/>
    <w:rsid w:val="009E10C8"/>
    <w:rsid w:val="009E111B"/>
    <w:rsid w:val="009E1219"/>
    <w:rsid w:val="009E1554"/>
    <w:rsid w:val="009E1564"/>
    <w:rsid w:val="009E1619"/>
    <w:rsid w:val="009E17C1"/>
    <w:rsid w:val="009E1848"/>
    <w:rsid w:val="009E1925"/>
    <w:rsid w:val="009E1DEF"/>
    <w:rsid w:val="009E2311"/>
    <w:rsid w:val="009E2778"/>
    <w:rsid w:val="009E27F6"/>
    <w:rsid w:val="009E28AC"/>
    <w:rsid w:val="009E2B17"/>
    <w:rsid w:val="009E2CA2"/>
    <w:rsid w:val="009E2D11"/>
    <w:rsid w:val="009E2F28"/>
    <w:rsid w:val="009E2F6D"/>
    <w:rsid w:val="009E30CC"/>
    <w:rsid w:val="009E30F5"/>
    <w:rsid w:val="009E30FB"/>
    <w:rsid w:val="009E336D"/>
    <w:rsid w:val="009E33A6"/>
    <w:rsid w:val="009E3B79"/>
    <w:rsid w:val="009E3D8B"/>
    <w:rsid w:val="009E3EF7"/>
    <w:rsid w:val="009E408C"/>
    <w:rsid w:val="009E4161"/>
    <w:rsid w:val="009E4231"/>
    <w:rsid w:val="009E42C6"/>
    <w:rsid w:val="009E457A"/>
    <w:rsid w:val="009E463C"/>
    <w:rsid w:val="009E46C4"/>
    <w:rsid w:val="009E47E7"/>
    <w:rsid w:val="009E48C3"/>
    <w:rsid w:val="009E4FD2"/>
    <w:rsid w:val="009E5141"/>
    <w:rsid w:val="009E5415"/>
    <w:rsid w:val="009E5466"/>
    <w:rsid w:val="009E5543"/>
    <w:rsid w:val="009E59BF"/>
    <w:rsid w:val="009E5A0A"/>
    <w:rsid w:val="009E5D9E"/>
    <w:rsid w:val="009E5DB6"/>
    <w:rsid w:val="009E5EB5"/>
    <w:rsid w:val="009E6215"/>
    <w:rsid w:val="009E6380"/>
    <w:rsid w:val="009E63AE"/>
    <w:rsid w:val="009E640A"/>
    <w:rsid w:val="009E65D1"/>
    <w:rsid w:val="009E6642"/>
    <w:rsid w:val="009E6729"/>
    <w:rsid w:val="009E679B"/>
    <w:rsid w:val="009E68C0"/>
    <w:rsid w:val="009E68F7"/>
    <w:rsid w:val="009E6916"/>
    <w:rsid w:val="009E6C3C"/>
    <w:rsid w:val="009E6DA9"/>
    <w:rsid w:val="009E6E11"/>
    <w:rsid w:val="009E6F52"/>
    <w:rsid w:val="009E6FF3"/>
    <w:rsid w:val="009E70BF"/>
    <w:rsid w:val="009E712F"/>
    <w:rsid w:val="009E71B2"/>
    <w:rsid w:val="009E747E"/>
    <w:rsid w:val="009E7529"/>
    <w:rsid w:val="009E7676"/>
    <w:rsid w:val="009E7784"/>
    <w:rsid w:val="009E78BA"/>
    <w:rsid w:val="009E7AA8"/>
    <w:rsid w:val="009E7AC3"/>
    <w:rsid w:val="009E7FD0"/>
    <w:rsid w:val="009F01D0"/>
    <w:rsid w:val="009F0388"/>
    <w:rsid w:val="009F06CF"/>
    <w:rsid w:val="009F077F"/>
    <w:rsid w:val="009F07E5"/>
    <w:rsid w:val="009F0A46"/>
    <w:rsid w:val="009F0B30"/>
    <w:rsid w:val="009F0CE7"/>
    <w:rsid w:val="009F0F9E"/>
    <w:rsid w:val="009F1033"/>
    <w:rsid w:val="009F115C"/>
    <w:rsid w:val="009F1253"/>
    <w:rsid w:val="009F12F1"/>
    <w:rsid w:val="009F1433"/>
    <w:rsid w:val="009F167D"/>
    <w:rsid w:val="009F1890"/>
    <w:rsid w:val="009F1A9C"/>
    <w:rsid w:val="009F1BA9"/>
    <w:rsid w:val="009F2131"/>
    <w:rsid w:val="009F22E4"/>
    <w:rsid w:val="009F251C"/>
    <w:rsid w:val="009F252F"/>
    <w:rsid w:val="009F26AF"/>
    <w:rsid w:val="009F292F"/>
    <w:rsid w:val="009F2AB7"/>
    <w:rsid w:val="009F2B0C"/>
    <w:rsid w:val="009F2B4F"/>
    <w:rsid w:val="009F2D56"/>
    <w:rsid w:val="009F2DCE"/>
    <w:rsid w:val="009F2EA0"/>
    <w:rsid w:val="009F2F8C"/>
    <w:rsid w:val="009F30E0"/>
    <w:rsid w:val="009F315C"/>
    <w:rsid w:val="009F33F4"/>
    <w:rsid w:val="009F351F"/>
    <w:rsid w:val="009F375C"/>
    <w:rsid w:val="009F37D6"/>
    <w:rsid w:val="009F3B40"/>
    <w:rsid w:val="009F3C0F"/>
    <w:rsid w:val="009F3D63"/>
    <w:rsid w:val="009F3F4B"/>
    <w:rsid w:val="009F410C"/>
    <w:rsid w:val="009F411C"/>
    <w:rsid w:val="009F42D9"/>
    <w:rsid w:val="009F4952"/>
    <w:rsid w:val="009F4999"/>
    <w:rsid w:val="009F49F5"/>
    <w:rsid w:val="009F4A22"/>
    <w:rsid w:val="009F4C54"/>
    <w:rsid w:val="009F4D25"/>
    <w:rsid w:val="009F4DAF"/>
    <w:rsid w:val="009F4E02"/>
    <w:rsid w:val="009F5031"/>
    <w:rsid w:val="009F5139"/>
    <w:rsid w:val="009F5150"/>
    <w:rsid w:val="009F51B0"/>
    <w:rsid w:val="009F5989"/>
    <w:rsid w:val="009F598C"/>
    <w:rsid w:val="009F5BE5"/>
    <w:rsid w:val="009F6735"/>
    <w:rsid w:val="009F692F"/>
    <w:rsid w:val="009F69F3"/>
    <w:rsid w:val="009F6AFB"/>
    <w:rsid w:val="009F6C95"/>
    <w:rsid w:val="009F6EEE"/>
    <w:rsid w:val="009F70EB"/>
    <w:rsid w:val="009F7140"/>
    <w:rsid w:val="009F7187"/>
    <w:rsid w:val="009F7203"/>
    <w:rsid w:val="009F7282"/>
    <w:rsid w:val="009F7456"/>
    <w:rsid w:val="009F74DB"/>
    <w:rsid w:val="009F7636"/>
    <w:rsid w:val="009F763B"/>
    <w:rsid w:val="009F78FF"/>
    <w:rsid w:val="009F7A12"/>
    <w:rsid w:val="009F7A7B"/>
    <w:rsid w:val="009F7C1A"/>
    <w:rsid w:val="009F7CB5"/>
    <w:rsid w:val="009F7E21"/>
    <w:rsid w:val="009F7F54"/>
    <w:rsid w:val="00A0011F"/>
    <w:rsid w:val="00A001F9"/>
    <w:rsid w:val="00A0023A"/>
    <w:rsid w:val="00A00764"/>
    <w:rsid w:val="00A0092E"/>
    <w:rsid w:val="00A00A2C"/>
    <w:rsid w:val="00A00A3C"/>
    <w:rsid w:val="00A00AF0"/>
    <w:rsid w:val="00A00C2D"/>
    <w:rsid w:val="00A00C84"/>
    <w:rsid w:val="00A00D30"/>
    <w:rsid w:val="00A00E3C"/>
    <w:rsid w:val="00A00E54"/>
    <w:rsid w:val="00A00EC0"/>
    <w:rsid w:val="00A01014"/>
    <w:rsid w:val="00A01292"/>
    <w:rsid w:val="00A012CB"/>
    <w:rsid w:val="00A014C8"/>
    <w:rsid w:val="00A016B8"/>
    <w:rsid w:val="00A0173D"/>
    <w:rsid w:val="00A01B62"/>
    <w:rsid w:val="00A01B6E"/>
    <w:rsid w:val="00A01BFC"/>
    <w:rsid w:val="00A01D76"/>
    <w:rsid w:val="00A01DFC"/>
    <w:rsid w:val="00A01E3C"/>
    <w:rsid w:val="00A01F22"/>
    <w:rsid w:val="00A0214C"/>
    <w:rsid w:val="00A021AF"/>
    <w:rsid w:val="00A022DE"/>
    <w:rsid w:val="00A02454"/>
    <w:rsid w:val="00A02CFA"/>
    <w:rsid w:val="00A0313B"/>
    <w:rsid w:val="00A03376"/>
    <w:rsid w:val="00A03439"/>
    <w:rsid w:val="00A03456"/>
    <w:rsid w:val="00A034F8"/>
    <w:rsid w:val="00A03622"/>
    <w:rsid w:val="00A03631"/>
    <w:rsid w:val="00A0376B"/>
    <w:rsid w:val="00A03C2D"/>
    <w:rsid w:val="00A03D98"/>
    <w:rsid w:val="00A04040"/>
    <w:rsid w:val="00A0425E"/>
    <w:rsid w:val="00A0438D"/>
    <w:rsid w:val="00A043AB"/>
    <w:rsid w:val="00A0476A"/>
    <w:rsid w:val="00A047B7"/>
    <w:rsid w:val="00A04934"/>
    <w:rsid w:val="00A04A4B"/>
    <w:rsid w:val="00A04B9B"/>
    <w:rsid w:val="00A04CD5"/>
    <w:rsid w:val="00A04CFA"/>
    <w:rsid w:val="00A04EAD"/>
    <w:rsid w:val="00A0504E"/>
    <w:rsid w:val="00A0508B"/>
    <w:rsid w:val="00A051AB"/>
    <w:rsid w:val="00A051B7"/>
    <w:rsid w:val="00A051F2"/>
    <w:rsid w:val="00A05317"/>
    <w:rsid w:val="00A05464"/>
    <w:rsid w:val="00A054CD"/>
    <w:rsid w:val="00A05575"/>
    <w:rsid w:val="00A0567F"/>
    <w:rsid w:val="00A05910"/>
    <w:rsid w:val="00A05927"/>
    <w:rsid w:val="00A05958"/>
    <w:rsid w:val="00A05C01"/>
    <w:rsid w:val="00A06311"/>
    <w:rsid w:val="00A063AB"/>
    <w:rsid w:val="00A064FC"/>
    <w:rsid w:val="00A0679C"/>
    <w:rsid w:val="00A0689A"/>
    <w:rsid w:val="00A06A7C"/>
    <w:rsid w:val="00A06DE6"/>
    <w:rsid w:val="00A06E0F"/>
    <w:rsid w:val="00A0706D"/>
    <w:rsid w:val="00A070F7"/>
    <w:rsid w:val="00A070FC"/>
    <w:rsid w:val="00A07211"/>
    <w:rsid w:val="00A07218"/>
    <w:rsid w:val="00A0733D"/>
    <w:rsid w:val="00A07398"/>
    <w:rsid w:val="00A0764D"/>
    <w:rsid w:val="00A0775E"/>
    <w:rsid w:val="00A07898"/>
    <w:rsid w:val="00A07917"/>
    <w:rsid w:val="00A079AF"/>
    <w:rsid w:val="00A07A58"/>
    <w:rsid w:val="00A07E8D"/>
    <w:rsid w:val="00A07EA3"/>
    <w:rsid w:val="00A1029F"/>
    <w:rsid w:val="00A106C1"/>
    <w:rsid w:val="00A10973"/>
    <w:rsid w:val="00A10A8F"/>
    <w:rsid w:val="00A10AB0"/>
    <w:rsid w:val="00A10B82"/>
    <w:rsid w:val="00A1112D"/>
    <w:rsid w:val="00A112E1"/>
    <w:rsid w:val="00A1170E"/>
    <w:rsid w:val="00A117A3"/>
    <w:rsid w:val="00A11A8C"/>
    <w:rsid w:val="00A11A98"/>
    <w:rsid w:val="00A11C89"/>
    <w:rsid w:val="00A11F9A"/>
    <w:rsid w:val="00A122AF"/>
    <w:rsid w:val="00A122C1"/>
    <w:rsid w:val="00A1241F"/>
    <w:rsid w:val="00A1243B"/>
    <w:rsid w:val="00A124EF"/>
    <w:rsid w:val="00A125AC"/>
    <w:rsid w:val="00A127C8"/>
    <w:rsid w:val="00A12ABA"/>
    <w:rsid w:val="00A12ADA"/>
    <w:rsid w:val="00A12BD3"/>
    <w:rsid w:val="00A12C7E"/>
    <w:rsid w:val="00A12C96"/>
    <w:rsid w:val="00A12E5D"/>
    <w:rsid w:val="00A1302E"/>
    <w:rsid w:val="00A1302F"/>
    <w:rsid w:val="00A13068"/>
    <w:rsid w:val="00A1311B"/>
    <w:rsid w:val="00A1324F"/>
    <w:rsid w:val="00A132FA"/>
    <w:rsid w:val="00A13413"/>
    <w:rsid w:val="00A1380E"/>
    <w:rsid w:val="00A1384D"/>
    <w:rsid w:val="00A13884"/>
    <w:rsid w:val="00A142B0"/>
    <w:rsid w:val="00A1447F"/>
    <w:rsid w:val="00A1458A"/>
    <w:rsid w:val="00A14635"/>
    <w:rsid w:val="00A147B1"/>
    <w:rsid w:val="00A148EF"/>
    <w:rsid w:val="00A14B01"/>
    <w:rsid w:val="00A14BB3"/>
    <w:rsid w:val="00A14E4B"/>
    <w:rsid w:val="00A14F75"/>
    <w:rsid w:val="00A15144"/>
    <w:rsid w:val="00A151ED"/>
    <w:rsid w:val="00A1521D"/>
    <w:rsid w:val="00A15426"/>
    <w:rsid w:val="00A15481"/>
    <w:rsid w:val="00A154FA"/>
    <w:rsid w:val="00A15555"/>
    <w:rsid w:val="00A15766"/>
    <w:rsid w:val="00A158BC"/>
    <w:rsid w:val="00A15CF5"/>
    <w:rsid w:val="00A15F97"/>
    <w:rsid w:val="00A16235"/>
    <w:rsid w:val="00A1667C"/>
    <w:rsid w:val="00A16727"/>
    <w:rsid w:val="00A16A18"/>
    <w:rsid w:val="00A16F6E"/>
    <w:rsid w:val="00A16F87"/>
    <w:rsid w:val="00A171FF"/>
    <w:rsid w:val="00A1755D"/>
    <w:rsid w:val="00A175B6"/>
    <w:rsid w:val="00A177F9"/>
    <w:rsid w:val="00A178FD"/>
    <w:rsid w:val="00A17C41"/>
    <w:rsid w:val="00A17DEF"/>
    <w:rsid w:val="00A17E61"/>
    <w:rsid w:val="00A17ED8"/>
    <w:rsid w:val="00A20012"/>
    <w:rsid w:val="00A2007D"/>
    <w:rsid w:val="00A20081"/>
    <w:rsid w:val="00A200AB"/>
    <w:rsid w:val="00A20235"/>
    <w:rsid w:val="00A203D3"/>
    <w:rsid w:val="00A203EB"/>
    <w:rsid w:val="00A2040B"/>
    <w:rsid w:val="00A2046E"/>
    <w:rsid w:val="00A205F6"/>
    <w:rsid w:val="00A20606"/>
    <w:rsid w:val="00A2086B"/>
    <w:rsid w:val="00A20A06"/>
    <w:rsid w:val="00A20BB8"/>
    <w:rsid w:val="00A20C1B"/>
    <w:rsid w:val="00A20E2C"/>
    <w:rsid w:val="00A20E4C"/>
    <w:rsid w:val="00A20F5D"/>
    <w:rsid w:val="00A20FB1"/>
    <w:rsid w:val="00A20FBB"/>
    <w:rsid w:val="00A2106C"/>
    <w:rsid w:val="00A21126"/>
    <w:rsid w:val="00A21406"/>
    <w:rsid w:val="00A2152A"/>
    <w:rsid w:val="00A216D0"/>
    <w:rsid w:val="00A216D1"/>
    <w:rsid w:val="00A2178F"/>
    <w:rsid w:val="00A21802"/>
    <w:rsid w:val="00A2188E"/>
    <w:rsid w:val="00A218A8"/>
    <w:rsid w:val="00A21973"/>
    <w:rsid w:val="00A21ADE"/>
    <w:rsid w:val="00A21BF0"/>
    <w:rsid w:val="00A21FF0"/>
    <w:rsid w:val="00A22203"/>
    <w:rsid w:val="00A2248C"/>
    <w:rsid w:val="00A22590"/>
    <w:rsid w:val="00A226DC"/>
    <w:rsid w:val="00A227C6"/>
    <w:rsid w:val="00A22825"/>
    <w:rsid w:val="00A228E7"/>
    <w:rsid w:val="00A22A0D"/>
    <w:rsid w:val="00A22A1A"/>
    <w:rsid w:val="00A22B2B"/>
    <w:rsid w:val="00A22C83"/>
    <w:rsid w:val="00A22DD0"/>
    <w:rsid w:val="00A23262"/>
    <w:rsid w:val="00A23705"/>
    <w:rsid w:val="00A23747"/>
    <w:rsid w:val="00A237B5"/>
    <w:rsid w:val="00A2387B"/>
    <w:rsid w:val="00A239C5"/>
    <w:rsid w:val="00A23A8A"/>
    <w:rsid w:val="00A23C95"/>
    <w:rsid w:val="00A23EDD"/>
    <w:rsid w:val="00A23F01"/>
    <w:rsid w:val="00A23FDC"/>
    <w:rsid w:val="00A2425B"/>
    <w:rsid w:val="00A24559"/>
    <w:rsid w:val="00A2487E"/>
    <w:rsid w:val="00A24964"/>
    <w:rsid w:val="00A249C1"/>
    <w:rsid w:val="00A24B0C"/>
    <w:rsid w:val="00A24BBF"/>
    <w:rsid w:val="00A24D95"/>
    <w:rsid w:val="00A24E19"/>
    <w:rsid w:val="00A24F57"/>
    <w:rsid w:val="00A25039"/>
    <w:rsid w:val="00A2531F"/>
    <w:rsid w:val="00A2535C"/>
    <w:rsid w:val="00A253B4"/>
    <w:rsid w:val="00A2541F"/>
    <w:rsid w:val="00A254B8"/>
    <w:rsid w:val="00A25602"/>
    <w:rsid w:val="00A25826"/>
    <w:rsid w:val="00A258E5"/>
    <w:rsid w:val="00A2590B"/>
    <w:rsid w:val="00A25BEE"/>
    <w:rsid w:val="00A25C63"/>
    <w:rsid w:val="00A26053"/>
    <w:rsid w:val="00A26177"/>
    <w:rsid w:val="00A26291"/>
    <w:rsid w:val="00A2669E"/>
    <w:rsid w:val="00A266C9"/>
    <w:rsid w:val="00A267F6"/>
    <w:rsid w:val="00A269CF"/>
    <w:rsid w:val="00A26A35"/>
    <w:rsid w:val="00A26B04"/>
    <w:rsid w:val="00A26BC3"/>
    <w:rsid w:val="00A26C4D"/>
    <w:rsid w:val="00A2706D"/>
    <w:rsid w:val="00A27368"/>
    <w:rsid w:val="00A27594"/>
    <w:rsid w:val="00A2796D"/>
    <w:rsid w:val="00A27C4F"/>
    <w:rsid w:val="00A27C57"/>
    <w:rsid w:val="00A27DA8"/>
    <w:rsid w:val="00A30239"/>
    <w:rsid w:val="00A3030B"/>
    <w:rsid w:val="00A30423"/>
    <w:rsid w:val="00A30444"/>
    <w:rsid w:val="00A3060C"/>
    <w:rsid w:val="00A306E8"/>
    <w:rsid w:val="00A30745"/>
    <w:rsid w:val="00A30835"/>
    <w:rsid w:val="00A30861"/>
    <w:rsid w:val="00A3094F"/>
    <w:rsid w:val="00A30A49"/>
    <w:rsid w:val="00A30A98"/>
    <w:rsid w:val="00A30A99"/>
    <w:rsid w:val="00A30B84"/>
    <w:rsid w:val="00A30D38"/>
    <w:rsid w:val="00A30D68"/>
    <w:rsid w:val="00A30EE5"/>
    <w:rsid w:val="00A311CD"/>
    <w:rsid w:val="00A3127E"/>
    <w:rsid w:val="00A31707"/>
    <w:rsid w:val="00A317B5"/>
    <w:rsid w:val="00A31870"/>
    <w:rsid w:val="00A318C8"/>
    <w:rsid w:val="00A31913"/>
    <w:rsid w:val="00A31A66"/>
    <w:rsid w:val="00A31F4C"/>
    <w:rsid w:val="00A32069"/>
    <w:rsid w:val="00A3253F"/>
    <w:rsid w:val="00A32595"/>
    <w:rsid w:val="00A32771"/>
    <w:rsid w:val="00A3287C"/>
    <w:rsid w:val="00A328A8"/>
    <w:rsid w:val="00A32965"/>
    <w:rsid w:val="00A32A4D"/>
    <w:rsid w:val="00A32C12"/>
    <w:rsid w:val="00A32E0A"/>
    <w:rsid w:val="00A32E51"/>
    <w:rsid w:val="00A32EA6"/>
    <w:rsid w:val="00A3313D"/>
    <w:rsid w:val="00A33178"/>
    <w:rsid w:val="00A33758"/>
    <w:rsid w:val="00A3396C"/>
    <w:rsid w:val="00A33A44"/>
    <w:rsid w:val="00A33B3C"/>
    <w:rsid w:val="00A33B7D"/>
    <w:rsid w:val="00A33C9E"/>
    <w:rsid w:val="00A33D20"/>
    <w:rsid w:val="00A33ECE"/>
    <w:rsid w:val="00A34236"/>
    <w:rsid w:val="00A342D7"/>
    <w:rsid w:val="00A344E5"/>
    <w:rsid w:val="00A345EB"/>
    <w:rsid w:val="00A346DF"/>
    <w:rsid w:val="00A34750"/>
    <w:rsid w:val="00A3480E"/>
    <w:rsid w:val="00A34AFA"/>
    <w:rsid w:val="00A34B05"/>
    <w:rsid w:val="00A34C27"/>
    <w:rsid w:val="00A34DC6"/>
    <w:rsid w:val="00A34DF8"/>
    <w:rsid w:val="00A34E6F"/>
    <w:rsid w:val="00A34F04"/>
    <w:rsid w:val="00A34F30"/>
    <w:rsid w:val="00A34FAD"/>
    <w:rsid w:val="00A34FCA"/>
    <w:rsid w:val="00A353D3"/>
    <w:rsid w:val="00A353E1"/>
    <w:rsid w:val="00A355E8"/>
    <w:rsid w:val="00A35634"/>
    <w:rsid w:val="00A35707"/>
    <w:rsid w:val="00A358AD"/>
    <w:rsid w:val="00A35DF4"/>
    <w:rsid w:val="00A35DF6"/>
    <w:rsid w:val="00A35E20"/>
    <w:rsid w:val="00A35F39"/>
    <w:rsid w:val="00A3626B"/>
    <w:rsid w:val="00A3646C"/>
    <w:rsid w:val="00A3648F"/>
    <w:rsid w:val="00A36492"/>
    <w:rsid w:val="00A36588"/>
    <w:rsid w:val="00A3658D"/>
    <w:rsid w:val="00A367F1"/>
    <w:rsid w:val="00A3686B"/>
    <w:rsid w:val="00A36A08"/>
    <w:rsid w:val="00A36A90"/>
    <w:rsid w:val="00A36B28"/>
    <w:rsid w:val="00A36BB3"/>
    <w:rsid w:val="00A36BCB"/>
    <w:rsid w:val="00A36E74"/>
    <w:rsid w:val="00A36F79"/>
    <w:rsid w:val="00A37008"/>
    <w:rsid w:val="00A370FD"/>
    <w:rsid w:val="00A37220"/>
    <w:rsid w:val="00A37263"/>
    <w:rsid w:val="00A372E5"/>
    <w:rsid w:val="00A37541"/>
    <w:rsid w:val="00A3760A"/>
    <w:rsid w:val="00A37666"/>
    <w:rsid w:val="00A37750"/>
    <w:rsid w:val="00A37904"/>
    <w:rsid w:val="00A379B5"/>
    <w:rsid w:val="00A37CE3"/>
    <w:rsid w:val="00A37CE8"/>
    <w:rsid w:val="00A37D0F"/>
    <w:rsid w:val="00A37DC0"/>
    <w:rsid w:val="00A37FD4"/>
    <w:rsid w:val="00A400B5"/>
    <w:rsid w:val="00A402A6"/>
    <w:rsid w:val="00A403A7"/>
    <w:rsid w:val="00A4064D"/>
    <w:rsid w:val="00A407D3"/>
    <w:rsid w:val="00A407D7"/>
    <w:rsid w:val="00A40A84"/>
    <w:rsid w:val="00A40A98"/>
    <w:rsid w:val="00A40C67"/>
    <w:rsid w:val="00A40ED2"/>
    <w:rsid w:val="00A40F5E"/>
    <w:rsid w:val="00A40FA8"/>
    <w:rsid w:val="00A410E5"/>
    <w:rsid w:val="00A41214"/>
    <w:rsid w:val="00A41296"/>
    <w:rsid w:val="00A41427"/>
    <w:rsid w:val="00A41541"/>
    <w:rsid w:val="00A415A5"/>
    <w:rsid w:val="00A41659"/>
    <w:rsid w:val="00A41676"/>
    <w:rsid w:val="00A4178A"/>
    <w:rsid w:val="00A41B17"/>
    <w:rsid w:val="00A41BA4"/>
    <w:rsid w:val="00A41D09"/>
    <w:rsid w:val="00A41D2E"/>
    <w:rsid w:val="00A41E94"/>
    <w:rsid w:val="00A41F81"/>
    <w:rsid w:val="00A42025"/>
    <w:rsid w:val="00A4203A"/>
    <w:rsid w:val="00A42064"/>
    <w:rsid w:val="00A42147"/>
    <w:rsid w:val="00A4220D"/>
    <w:rsid w:val="00A422EB"/>
    <w:rsid w:val="00A42356"/>
    <w:rsid w:val="00A425DD"/>
    <w:rsid w:val="00A42677"/>
    <w:rsid w:val="00A42852"/>
    <w:rsid w:val="00A4286D"/>
    <w:rsid w:val="00A429B9"/>
    <w:rsid w:val="00A42B89"/>
    <w:rsid w:val="00A42B9B"/>
    <w:rsid w:val="00A42F1D"/>
    <w:rsid w:val="00A42F44"/>
    <w:rsid w:val="00A42FF1"/>
    <w:rsid w:val="00A4304D"/>
    <w:rsid w:val="00A4309E"/>
    <w:rsid w:val="00A43322"/>
    <w:rsid w:val="00A43346"/>
    <w:rsid w:val="00A43642"/>
    <w:rsid w:val="00A439B0"/>
    <w:rsid w:val="00A43AFE"/>
    <w:rsid w:val="00A43C72"/>
    <w:rsid w:val="00A442C4"/>
    <w:rsid w:val="00A442E1"/>
    <w:rsid w:val="00A443D0"/>
    <w:rsid w:val="00A4460C"/>
    <w:rsid w:val="00A44656"/>
    <w:rsid w:val="00A44773"/>
    <w:rsid w:val="00A44844"/>
    <w:rsid w:val="00A448AF"/>
    <w:rsid w:val="00A44963"/>
    <w:rsid w:val="00A44C30"/>
    <w:rsid w:val="00A44D9C"/>
    <w:rsid w:val="00A44DD0"/>
    <w:rsid w:val="00A44DF3"/>
    <w:rsid w:val="00A45150"/>
    <w:rsid w:val="00A4528E"/>
    <w:rsid w:val="00A4534C"/>
    <w:rsid w:val="00A453BD"/>
    <w:rsid w:val="00A45719"/>
    <w:rsid w:val="00A4576A"/>
    <w:rsid w:val="00A457E5"/>
    <w:rsid w:val="00A45998"/>
    <w:rsid w:val="00A45A3C"/>
    <w:rsid w:val="00A45B1A"/>
    <w:rsid w:val="00A45BA7"/>
    <w:rsid w:val="00A45EAC"/>
    <w:rsid w:val="00A45FF0"/>
    <w:rsid w:val="00A4602A"/>
    <w:rsid w:val="00A4602C"/>
    <w:rsid w:val="00A46046"/>
    <w:rsid w:val="00A46374"/>
    <w:rsid w:val="00A4649E"/>
    <w:rsid w:val="00A46520"/>
    <w:rsid w:val="00A467C6"/>
    <w:rsid w:val="00A46B0B"/>
    <w:rsid w:val="00A46C08"/>
    <w:rsid w:val="00A46D2F"/>
    <w:rsid w:val="00A46D41"/>
    <w:rsid w:val="00A46D54"/>
    <w:rsid w:val="00A46E0C"/>
    <w:rsid w:val="00A46EFC"/>
    <w:rsid w:val="00A46F07"/>
    <w:rsid w:val="00A470AB"/>
    <w:rsid w:val="00A47107"/>
    <w:rsid w:val="00A4734C"/>
    <w:rsid w:val="00A4736A"/>
    <w:rsid w:val="00A473EB"/>
    <w:rsid w:val="00A4742A"/>
    <w:rsid w:val="00A47455"/>
    <w:rsid w:val="00A4754A"/>
    <w:rsid w:val="00A47652"/>
    <w:rsid w:val="00A47841"/>
    <w:rsid w:val="00A47A3F"/>
    <w:rsid w:val="00A47A8C"/>
    <w:rsid w:val="00A47BEF"/>
    <w:rsid w:val="00A47DDB"/>
    <w:rsid w:val="00A500C5"/>
    <w:rsid w:val="00A501F0"/>
    <w:rsid w:val="00A50316"/>
    <w:rsid w:val="00A50385"/>
    <w:rsid w:val="00A50D79"/>
    <w:rsid w:val="00A50D85"/>
    <w:rsid w:val="00A50E66"/>
    <w:rsid w:val="00A50E80"/>
    <w:rsid w:val="00A5106B"/>
    <w:rsid w:val="00A511E7"/>
    <w:rsid w:val="00A511FD"/>
    <w:rsid w:val="00A512AA"/>
    <w:rsid w:val="00A516FA"/>
    <w:rsid w:val="00A519A1"/>
    <w:rsid w:val="00A519DC"/>
    <w:rsid w:val="00A51E02"/>
    <w:rsid w:val="00A52106"/>
    <w:rsid w:val="00A52113"/>
    <w:rsid w:val="00A52197"/>
    <w:rsid w:val="00A521D8"/>
    <w:rsid w:val="00A525EC"/>
    <w:rsid w:val="00A52859"/>
    <w:rsid w:val="00A52C47"/>
    <w:rsid w:val="00A52D64"/>
    <w:rsid w:val="00A52DBA"/>
    <w:rsid w:val="00A52E4D"/>
    <w:rsid w:val="00A5324E"/>
    <w:rsid w:val="00A53280"/>
    <w:rsid w:val="00A5362B"/>
    <w:rsid w:val="00A538EA"/>
    <w:rsid w:val="00A539A1"/>
    <w:rsid w:val="00A53BA1"/>
    <w:rsid w:val="00A53E04"/>
    <w:rsid w:val="00A540FE"/>
    <w:rsid w:val="00A540FF"/>
    <w:rsid w:val="00A5423F"/>
    <w:rsid w:val="00A543A2"/>
    <w:rsid w:val="00A546CD"/>
    <w:rsid w:val="00A54768"/>
    <w:rsid w:val="00A54851"/>
    <w:rsid w:val="00A548F9"/>
    <w:rsid w:val="00A54BA9"/>
    <w:rsid w:val="00A54CCD"/>
    <w:rsid w:val="00A550C7"/>
    <w:rsid w:val="00A550DA"/>
    <w:rsid w:val="00A55465"/>
    <w:rsid w:val="00A5549A"/>
    <w:rsid w:val="00A55774"/>
    <w:rsid w:val="00A557B5"/>
    <w:rsid w:val="00A5585C"/>
    <w:rsid w:val="00A55DDE"/>
    <w:rsid w:val="00A55FAD"/>
    <w:rsid w:val="00A56134"/>
    <w:rsid w:val="00A563CC"/>
    <w:rsid w:val="00A565E1"/>
    <w:rsid w:val="00A565EC"/>
    <w:rsid w:val="00A569DD"/>
    <w:rsid w:val="00A56A25"/>
    <w:rsid w:val="00A56ACC"/>
    <w:rsid w:val="00A56BDD"/>
    <w:rsid w:val="00A56CAB"/>
    <w:rsid w:val="00A56CB8"/>
    <w:rsid w:val="00A56CC6"/>
    <w:rsid w:val="00A572BC"/>
    <w:rsid w:val="00A57576"/>
    <w:rsid w:val="00A57732"/>
    <w:rsid w:val="00A578C6"/>
    <w:rsid w:val="00A5798C"/>
    <w:rsid w:val="00A57C17"/>
    <w:rsid w:val="00A57C67"/>
    <w:rsid w:val="00A57DDA"/>
    <w:rsid w:val="00A57F6E"/>
    <w:rsid w:val="00A57F88"/>
    <w:rsid w:val="00A60115"/>
    <w:rsid w:val="00A60186"/>
    <w:rsid w:val="00A60232"/>
    <w:rsid w:val="00A602F8"/>
    <w:rsid w:val="00A605A5"/>
    <w:rsid w:val="00A607A3"/>
    <w:rsid w:val="00A607C4"/>
    <w:rsid w:val="00A60A97"/>
    <w:rsid w:val="00A60C4A"/>
    <w:rsid w:val="00A60F6C"/>
    <w:rsid w:val="00A610F6"/>
    <w:rsid w:val="00A61149"/>
    <w:rsid w:val="00A612C8"/>
    <w:rsid w:val="00A6134A"/>
    <w:rsid w:val="00A6141B"/>
    <w:rsid w:val="00A61518"/>
    <w:rsid w:val="00A615C4"/>
    <w:rsid w:val="00A618E8"/>
    <w:rsid w:val="00A61C18"/>
    <w:rsid w:val="00A61DE4"/>
    <w:rsid w:val="00A61E37"/>
    <w:rsid w:val="00A622BA"/>
    <w:rsid w:val="00A626FA"/>
    <w:rsid w:val="00A6270B"/>
    <w:rsid w:val="00A62BC6"/>
    <w:rsid w:val="00A62C54"/>
    <w:rsid w:val="00A62C6E"/>
    <w:rsid w:val="00A62E62"/>
    <w:rsid w:val="00A62E75"/>
    <w:rsid w:val="00A62FB0"/>
    <w:rsid w:val="00A6315B"/>
    <w:rsid w:val="00A636F2"/>
    <w:rsid w:val="00A63828"/>
    <w:rsid w:val="00A638C1"/>
    <w:rsid w:val="00A63B02"/>
    <w:rsid w:val="00A63C71"/>
    <w:rsid w:val="00A63DED"/>
    <w:rsid w:val="00A63EEC"/>
    <w:rsid w:val="00A63F73"/>
    <w:rsid w:val="00A6420C"/>
    <w:rsid w:val="00A6427B"/>
    <w:rsid w:val="00A6429D"/>
    <w:rsid w:val="00A643C5"/>
    <w:rsid w:val="00A6443F"/>
    <w:rsid w:val="00A645FC"/>
    <w:rsid w:val="00A64685"/>
    <w:rsid w:val="00A64A9A"/>
    <w:rsid w:val="00A64F1B"/>
    <w:rsid w:val="00A64F9D"/>
    <w:rsid w:val="00A64FEC"/>
    <w:rsid w:val="00A6527E"/>
    <w:rsid w:val="00A654AD"/>
    <w:rsid w:val="00A65782"/>
    <w:rsid w:val="00A657EE"/>
    <w:rsid w:val="00A6585E"/>
    <w:rsid w:val="00A6586B"/>
    <w:rsid w:val="00A65962"/>
    <w:rsid w:val="00A65979"/>
    <w:rsid w:val="00A65C2B"/>
    <w:rsid w:val="00A65DE8"/>
    <w:rsid w:val="00A65E20"/>
    <w:rsid w:val="00A65E46"/>
    <w:rsid w:val="00A66103"/>
    <w:rsid w:val="00A66178"/>
    <w:rsid w:val="00A664B7"/>
    <w:rsid w:val="00A664F4"/>
    <w:rsid w:val="00A665BF"/>
    <w:rsid w:val="00A665E9"/>
    <w:rsid w:val="00A666E4"/>
    <w:rsid w:val="00A669D8"/>
    <w:rsid w:val="00A66A2A"/>
    <w:rsid w:val="00A66A76"/>
    <w:rsid w:val="00A66AAE"/>
    <w:rsid w:val="00A66B77"/>
    <w:rsid w:val="00A66BA3"/>
    <w:rsid w:val="00A66DB2"/>
    <w:rsid w:val="00A67276"/>
    <w:rsid w:val="00A67621"/>
    <w:rsid w:val="00A67622"/>
    <w:rsid w:val="00A678EA"/>
    <w:rsid w:val="00A67B5D"/>
    <w:rsid w:val="00A67C0C"/>
    <w:rsid w:val="00A67DF8"/>
    <w:rsid w:val="00A67E06"/>
    <w:rsid w:val="00A67EB6"/>
    <w:rsid w:val="00A700AD"/>
    <w:rsid w:val="00A70175"/>
    <w:rsid w:val="00A70336"/>
    <w:rsid w:val="00A7049F"/>
    <w:rsid w:val="00A70503"/>
    <w:rsid w:val="00A707BC"/>
    <w:rsid w:val="00A707E1"/>
    <w:rsid w:val="00A7095E"/>
    <w:rsid w:val="00A70A54"/>
    <w:rsid w:val="00A70A66"/>
    <w:rsid w:val="00A70C8E"/>
    <w:rsid w:val="00A70DE2"/>
    <w:rsid w:val="00A70F5B"/>
    <w:rsid w:val="00A710C2"/>
    <w:rsid w:val="00A7127A"/>
    <w:rsid w:val="00A713B6"/>
    <w:rsid w:val="00A713F2"/>
    <w:rsid w:val="00A714E4"/>
    <w:rsid w:val="00A71682"/>
    <w:rsid w:val="00A7194C"/>
    <w:rsid w:val="00A71A4F"/>
    <w:rsid w:val="00A71BD2"/>
    <w:rsid w:val="00A71D06"/>
    <w:rsid w:val="00A71D0D"/>
    <w:rsid w:val="00A71D97"/>
    <w:rsid w:val="00A71DAB"/>
    <w:rsid w:val="00A71F87"/>
    <w:rsid w:val="00A7227B"/>
    <w:rsid w:val="00A723A8"/>
    <w:rsid w:val="00A723DC"/>
    <w:rsid w:val="00A723ED"/>
    <w:rsid w:val="00A7243F"/>
    <w:rsid w:val="00A72556"/>
    <w:rsid w:val="00A727E3"/>
    <w:rsid w:val="00A7280A"/>
    <w:rsid w:val="00A72810"/>
    <w:rsid w:val="00A72871"/>
    <w:rsid w:val="00A729A0"/>
    <w:rsid w:val="00A72AFF"/>
    <w:rsid w:val="00A72B96"/>
    <w:rsid w:val="00A72BC4"/>
    <w:rsid w:val="00A72E5B"/>
    <w:rsid w:val="00A731B3"/>
    <w:rsid w:val="00A73339"/>
    <w:rsid w:val="00A733B3"/>
    <w:rsid w:val="00A737D5"/>
    <w:rsid w:val="00A73A00"/>
    <w:rsid w:val="00A73C4F"/>
    <w:rsid w:val="00A73C74"/>
    <w:rsid w:val="00A73CA6"/>
    <w:rsid w:val="00A73E0A"/>
    <w:rsid w:val="00A73EFD"/>
    <w:rsid w:val="00A73FD4"/>
    <w:rsid w:val="00A7406F"/>
    <w:rsid w:val="00A74343"/>
    <w:rsid w:val="00A74402"/>
    <w:rsid w:val="00A74618"/>
    <w:rsid w:val="00A7462D"/>
    <w:rsid w:val="00A74959"/>
    <w:rsid w:val="00A74ABA"/>
    <w:rsid w:val="00A74D93"/>
    <w:rsid w:val="00A74E14"/>
    <w:rsid w:val="00A74E59"/>
    <w:rsid w:val="00A74FBE"/>
    <w:rsid w:val="00A7513B"/>
    <w:rsid w:val="00A752B7"/>
    <w:rsid w:val="00A7547C"/>
    <w:rsid w:val="00A7552D"/>
    <w:rsid w:val="00A756CB"/>
    <w:rsid w:val="00A758C7"/>
    <w:rsid w:val="00A75A33"/>
    <w:rsid w:val="00A75B91"/>
    <w:rsid w:val="00A75D27"/>
    <w:rsid w:val="00A75D3D"/>
    <w:rsid w:val="00A75D9F"/>
    <w:rsid w:val="00A75E06"/>
    <w:rsid w:val="00A75E70"/>
    <w:rsid w:val="00A75F83"/>
    <w:rsid w:val="00A760AC"/>
    <w:rsid w:val="00A7675D"/>
    <w:rsid w:val="00A76771"/>
    <w:rsid w:val="00A769CF"/>
    <w:rsid w:val="00A76BB0"/>
    <w:rsid w:val="00A76BEC"/>
    <w:rsid w:val="00A76DD3"/>
    <w:rsid w:val="00A7705E"/>
    <w:rsid w:val="00A7711B"/>
    <w:rsid w:val="00A77245"/>
    <w:rsid w:val="00A772C4"/>
    <w:rsid w:val="00A775B1"/>
    <w:rsid w:val="00A77776"/>
    <w:rsid w:val="00A7778B"/>
    <w:rsid w:val="00A777F1"/>
    <w:rsid w:val="00A7789E"/>
    <w:rsid w:val="00A77912"/>
    <w:rsid w:val="00A77C3B"/>
    <w:rsid w:val="00A803EC"/>
    <w:rsid w:val="00A806B9"/>
    <w:rsid w:val="00A80816"/>
    <w:rsid w:val="00A80872"/>
    <w:rsid w:val="00A808CA"/>
    <w:rsid w:val="00A80C09"/>
    <w:rsid w:val="00A80D05"/>
    <w:rsid w:val="00A80D1F"/>
    <w:rsid w:val="00A80DAC"/>
    <w:rsid w:val="00A812BC"/>
    <w:rsid w:val="00A8137A"/>
    <w:rsid w:val="00A81A91"/>
    <w:rsid w:val="00A81B3B"/>
    <w:rsid w:val="00A81F83"/>
    <w:rsid w:val="00A81FCB"/>
    <w:rsid w:val="00A821A6"/>
    <w:rsid w:val="00A821AD"/>
    <w:rsid w:val="00A8220D"/>
    <w:rsid w:val="00A8232A"/>
    <w:rsid w:val="00A824D5"/>
    <w:rsid w:val="00A829B7"/>
    <w:rsid w:val="00A82A8B"/>
    <w:rsid w:val="00A82AB3"/>
    <w:rsid w:val="00A82C58"/>
    <w:rsid w:val="00A82D22"/>
    <w:rsid w:val="00A82E1D"/>
    <w:rsid w:val="00A82EE9"/>
    <w:rsid w:val="00A83111"/>
    <w:rsid w:val="00A83212"/>
    <w:rsid w:val="00A83226"/>
    <w:rsid w:val="00A834D8"/>
    <w:rsid w:val="00A83530"/>
    <w:rsid w:val="00A836F9"/>
    <w:rsid w:val="00A83714"/>
    <w:rsid w:val="00A83876"/>
    <w:rsid w:val="00A83915"/>
    <w:rsid w:val="00A83B0C"/>
    <w:rsid w:val="00A83C46"/>
    <w:rsid w:val="00A83C4E"/>
    <w:rsid w:val="00A83CB4"/>
    <w:rsid w:val="00A83F99"/>
    <w:rsid w:val="00A840B9"/>
    <w:rsid w:val="00A84202"/>
    <w:rsid w:val="00A84256"/>
    <w:rsid w:val="00A842CC"/>
    <w:rsid w:val="00A84381"/>
    <w:rsid w:val="00A844D5"/>
    <w:rsid w:val="00A84782"/>
    <w:rsid w:val="00A847CB"/>
    <w:rsid w:val="00A847EA"/>
    <w:rsid w:val="00A8482F"/>
    <w:rsid w:val="00A84C02"/>
    <w:rsid w:val="00A84C17"/>
    <w:rsid w:val="00A84CA8"/>
    <w:rsid w:val="00A84F4C"/>
    <w:rsid w:val="00A84FD5"/>
    <w:rsid w:val="00A85148"/>
    <w:rsid w:val="00A851A6"/>
    <w:rsid w:val="00A85518"/>
    <w:rsid w:val="00A857AB"/>
    <w:rsid w:val="00A858D8"/>
    <w:rsid w:val="00A859DB"/>
    <w:rsid w:val="00A85C84"/>
    <w:rsid w:val="00A85CD1"/>
    <w:rsid w:val="00A85E76"/>
    <w:rsid w:val="00A85EDC"/>
    <w:rsid w:val="00A85F2E"/>
    <w:rsid w:val="00A86073"/>
    <w:rsid w:val="00A86269"/>
    <w:rsid w:val="00A863CB"/>
    <w:rsid w:val="00A863D0"/>
    <w:rsid w:val="00A86466"/>
    <w:rsid w:val="00A86536"/>
    <w:rsid w:val="00A8664E"/>
    <w:rsid w:val="00A8673E"/>
    <w:rsid w:val="00A86817"/>
    <w:rsid w:val="00A868AC"/>
    <w:rsid w:val="00A86C2B"/>
    <w:rsid w:val="00A86D19"/>
    <w:rsid w:val="00A86D56"/>
    <w:rsid w:val="00A86D7A"/>
    <w:rsid w:val="00A86E75"/>
    <w:rsid w:val="00A8710D"/>
    <w:rsid w:val="00A8715E"/>
    <w:rsid w:val="00A871B8"/>
    <w:rsid w:val="00A87209"/>
    <w:rsid w:val="00A87378"/>
    <w:rsid w:val="00A8749F"/>
    <w:rsid w:val="00A87625"/>
    <w:rsid w:val="00A879B9"/>
    <w:rsid w:val="00A87CC7"/>
    <w:rsid w:val="00A87CC8"/>
    <w:rsid w:val="00A87E97"/>
    <w:rsid w:val="00A87FE3"/>
    <w:rsid w:val="00A90047"/>
    <w:rsid w:val="00A90136"/>
    <w:rsid w:val="00A90418"/>
    <w:rsid w:val="00A90586"/>
    <w:rsid w:val="00A907AA"/>
    <w:rsid w:val="00A908F7"/>
    <w:rsid w:val="00A908F8"/>
    <w:rsid w:val="00A90A74"/>
    <w:rsid w:val="00A90AAB"/>
    <w:rsid w:val="00A90AF2"/>
    <w:rsid w:val="00A90B4C"/>
    <w:rsid w:val="00A90BAB"/>
    <w:rsid w:val="00A91072"/>
    <w:rsid w:val="00A91106"/>
    <w:rsid w:val="00A91248"/>
    <w:rsid w:val="00A9152A"/>
    <w:rsid w:val="00A915BB"/>
    <w:rsid w:val="00A919F9"/>
    <w:rsid w:val="00A91E74"/>
    <w:rsid w:val="00A91EF1"/>
    <w:rsid w:val="00A92025"/>
    <w:rsid w:val="00A92579"/>
    <w:rsid w:val="00A927EE"/>
    <w:rsid w:val="00A92834"/>
    <w:rsid w:val="00A92874"/>
    <w:rsid w:val="00A92990"/>
    <w:rsid w:val="00A92A66"/>
    <w:rsid w:val="00A92AD6"/>
    <w:rsid w:val="00A92CFA"/>
    <w:rsid w:val="00A93172"/>
    <w:rsid w:val="00A931F9"/>
    <w:rsid w:val="00A93245"/>
    <w:rsid w:val="00A93427"/>
    <w:rsid w:val="00A936CB"/>
    <w:rsid w:val="00A93900"/>
    <w:rsid w:val="00A93A33"/>
    <w:rsid w:val="00A93D50"/>
    <w:rsid w:val="00A93D74"/>
    <w:rsid w:val="00A93DB4"/>
    <w:rsid w:val="00A93F83"/>
    <w:rsid w:val="00A9401F"/>
    <w:rsid w:val="00A940D1"/>
    <w:rsid w:val="00A942E4"/>
    <w:rsid w:val="00A943AA"/>
    <w:rsid w:val="00A94891"/>
    <w:rsid w:val="00A94905"/>
    <w:rsid w:val="00A949B2"/>
    <w:rsid w:val="00A94B35"/>
    <w:rsid w:val="00A94C68"/>
    <w:rsid w:val="00A94EC0"/>
    <w:rsid w:val="00A95120"/>
    <w:rsid w:val="00A95267"/>
    <w:rsid w:val="00A9528D"/>
    <w:rsid w:val="00A952CC"/>
    <w:rsid w:val="00A95337"/>
    <w:rsid w:val="00A95593"/>
    <w:rsid w:val="00A956C0"/>
    <w:rsid w:val="00A956FE"/>
    <w:rsid w:val="00A95749"/>
    <w:rsid w:val="00A95771"/>
    <w:rsid w:val="00A958CE"/>
    <w:rsid w:val="00A959D2"/>
    <w:rsid w:val="00A95AB5"/>
    <w:rsid w:val="00A95F19"/>
    <w:rsid w:val="00A960E4"/>
    <w:rsid w:val="00A966F8"/>
    <w:rsid w:val="00A96BBF"/>
    <w:rsid w:val="00A96E38"/>
    <w:rsid w:val="00A96F45"/>
    <w:rsid w:val="00A96F6E"/>
    <w:rsid w:val="00A97060"/>
    <w:rsid w:val="00A970B9"/>
    <w:rsid w:val="00A97132"/>
    <w:rsid w:val="00A971AD"/>
    <w:rsid w:val="00A9727C"/>
    <w:rsid w:val="00A9749B"/>
    <w:rsid w:val="00A974B4"/>
    <w:rsid w:val="00A97561"/>
    <w:rsid w:val="00A9761F"/>
    <w:rsid w:val="00A976CC"/>
    <w:rsid w:val="00A977E1"/>
    <w:rsid w:val="00A9781C"/>
    <w:rsid w:val="00A979EF"/>
    <w:rsid w:val="00A97DBB"/>
    <w:rsid w:val="00A97ED5"/>
    <w:rsid w:val="00AA0648"/>
    <w:rsid w:val="00AA06C3"/>
    <w:rsid w:val="00AA07F1"/>
    <w:rsid w:val="00AA096D"/>
    <w:rsid w:val="00AA09D5"/>
    <w:rsid w:val="00AA0AA6"/>
    <w:rsid w:val="00AA0B86"/>
    <w:rsid w:val="00AA0D72"/>
    <w:rsid w:val="00AA0DCD"/>
    <w:rsid w:val="00AA0E49"/>
    <w:rsid w:val="00AA0E78"/>
    <w:rsid w:val="00AA0EEF"/>
    <w:rsid w:val="00AA0F4F"/>
    <w:rsid w:val="00AA13B0"/>
    <w:rsid w:val="00AA153E"/>
    <w:rsid w:val="00AA16FB"/>
    <w:rsid w:val="00AA182F"/>
    <w:rsid w:val="00AA1838"/>
    <w:rsid w:val="00AA1874"/>
    <w:rsid w:val="00AA1ADE"/>
    <w:rsid w:val="00AA1AED"/>
    <w:rsid w:val="00AA1B09"/>
    <w:rsid w:val="00AA1B5F"/>
    <w:rsid w:val="00AA1D98"/>
    <w:rsid w:val="00AA1E3C"/>
    <w:rsid w:val="00AA1EE6"/>
    <w:rsid w:val="00AA1FEB"/>
    <w:rsid w:val="00AA22EE"/>
    <w:rsid w:val="00AA23A9"/>
    <w:rsid w:val="00AA247E"/>
    <w:rsid w:val="00AA27E8"/>
    <w:rsid w:val="00AA283F"/>
    <w:rsid w:val="00AA28DB"/>
    <w:rsid w:val="00AA2A51"/>
    <w:rsid w:val="00AA2AA8"/>
    <w:rsid w:val="00AA2B51"/>
    <w:rsid w:val="00AA31F7"/>
    <w:rsid w:val="00AA32F1"/>
    <w:rsid w:val="00AA3511"/>
    <w:rsid w:val="00AA3598"/>
    <w:rsid w:val="00AA365E"/>
    <w:rsid w:val="00AA36B6"/>
    <w:rsid w:val="00AA386E"/>
    <w:rsid w:val="00AA389A"/>
    <w:rsid w:val="00AA3ECF"/>
    <w:rsid w:val="00AA42E9"/>
    <w:rsid w:val="00AA4DF8"/>
    <w:rsid w:val="00AA4E7A"/>
    <w:rsid w:val="00AA5092"/>
    <w:rsid w:val="00AA5271"/>
    <w:rsid w:val="00AA5354"/>
    <w:rsid w:val="00AA54B1"/>
    <w:rsid w:val="00AA58C9"/>
    <w:rsid w:val="00AA58F4"/>
    <w:rsid w:val="00AA5B9E"/>
    <w:rsid w:val="00AA5BC5"/>
    <w:rsid w:val="00AA5BE7"/>
    <w:rsid w:val="00AA5C14"/>
    <w:rsid w:val="00AA5CFE"/>
    <w:rsid w:val="00AA5DAA"/>
    <w:rsid w:val="00AA5E17"/>
    <w:rsid w:val="00AA6149"/>
    <w:rsid w:val="00AA6390"/>
    <w:rsid w:val="00AA63E0"/>
    <w:rsid w:val="00AA64B8"/>
    <w:rsid w:val="00AA6505"/>
    <w:rsid w:val="00AA67F1"/>
    <w:rsid w:val="00AA697F"/>
    <w:rsid w:val="00AA6BB1"/>
    <w:rsid w:val="00AA6BB3"/>
    <w:rsid w:val="00AA709C"/>
    <w:rsid w:val="00AA715E"/>
    <w:rsid w:val="00AA71E1"/>
    <w:rsid w:val="00AA7574"/>
    <w:rsid w:val="00AA75AE"/>
    <w:rsid w:val="00AA7621"/>
    <w:rsid w:val="00AA7629"/>
    <w:rsid w:val="00AA7742"/>
    <w:rsid w:val="00AA7753"/>
    <w:rsid w:val="00AA79E9"/>
    <w:rsid w:val="00AA79ED"/>
    <w:rsid w:val="00AA7B93"/>
    <w:rsid w:val="00AA7CA9"/>
    <w:rsid w:val="00AA7CDC"/>
    <w:rsid w:val="00AA7E8B"/>
    <w:rsid w:val="00AA7F48"/>
    <w:rsid w:val="00AB023C"/>
    <w:rsid w:val="00AB02CC"/>
    <w:rsid w:val="00AB02FB"/>
    <w:rsid w:val="00AB032D"/>
    <w:rsid w:val="00AB04EF"/>
    <w:rsid w:val="00AB068C"/>
    <w:rsid w:val="00AB06F2"/>
    <w:rsid w:val="00AB07AA"/>
    <w:rsid w:val="00AB080D"/>
    <w:rsid w:val="00AB08DF"/>
    <w:rsid w:val="00AB0CF4"/>
    <w:rsid w:val="00AB0E1B"/>
    <w:rsid w:val="00AB0ED5"/>
    <w:rsid w:val="00AB105D"/>
    <w:rsid w:val="00AB180A"/>
    <w:rsid w:val="00AB19FB"/>
    <w:rsid w:val="00AB1A34"/>
    <w:rsid w:val="00AB1E9C"/>
    <w:rsid w:val="00AB2049"/>
    <w:rsid w:val="00AB2097"/>
    <w:rsid w:val="00AB2124"/>
    <w:rsid w:val="00AB2152"/>
    <w:rsid w:val="00AB2167"/>
    <w:rsid w:val="00AB2332"/>
    <w:rsid w:val="00AB245D"/>
    <w:rsid w:val="00AB24CF"/>
    <w:rsid w:val="00AB2501"/>
    <w:rsid w:val="00AB26C2"/>
    <w:rsid w:val="00AB2702"/>
    <w:rsid w:val="00AB2798"/>
    <w:rsid w:val="00AB27AB"/>
    <w:rsid w:val="00AB2A28"/>
    <w:rsid w:val="00AB2C39"/>
    <w:rsid w:val="00AB2E2B"/>
    <w:rsid w:val="00AB2E43"/>
    <w:rsid w:val="00AB30FF"/>
    <w:rsid w:val="00AB31BD"/>
    <w:rsid w:val="00AB31E7"/>
    <w:rsid w:val="00AB33DA"/>
    <w:rsid w:val="00AB349F"/>
    <w:rsid w:val="00AB3928"/>
    <w:rsid w:val="00AB39C8"/>
    <w:rsid w:val="00AB3AEC"/>
    <w:rsid w:val="00AB3B0C"/>
    <w:rsid w:val="00AB3C59"/>
    <w:rsid w:val="00AB3F0C"/>
    <w:rsid w:val="00AB3FD3"/>
    <w:rsid w:val="00AB4000"/>
    <w:rsid w:val="00AB4483"/>
    <w:rsid w:val="00AB44A7"/>
    <w:rsid w:val="00AB4644"/>
    <w:rsid w:val="00AB46B7"/>
    <w:rsid w:val="00AB46F3"/>
    <w:rsid w:val="00AB474E"/>
    <w:rsid w:val="00AB475F"/>
    <w:rsid w:val="00AB4A54"/>
    <w:rsid w:val="00AB4AF5"/>
    <w:rsid w:val="00AB4B5F"/>
    <w:rsid w:val="00AB4C47"/>
    <w:rsid w:val="00AB4E0A"/>
    <w:rsid w:val="00AB50B8"/>
    <w:rsid w:val="00AB527D"/>
    <w:rsid w:val="00AB573A"/>
    <w:rsid w:val="00AB58D3"/>
    <w:rsid w:val="00AB5914"/>
    <w:rsid w:val="00AB5CD6"/>
    <w:rsid w:val="00AB5DAD"/>
    <w:rsid w:val="00AB5F0F"/>
    <w:rsid w:val="00AB6210"/>
    <w:rsid w:val="00AB633D"/>
    <w:rsid w:val="00AB63BC"/>
    <w:rsid w:val="00AB6429"/>
    <w:rsid w:val="00AB64EB"/>
    <w:rsid w:val="00AB64F7"/>
    <w:rsid w:val="00AB651B"/>
    <w:rsid w:val="00AB659C"/>
    <w:rsid w:val="00AB6621"/>
    <w:rsid w:val="00AB66FE"/>
    <w:rsid w:val="00AB6702"/>
    <w:rsid w:val="00AB67DA"/>
    <w:rsid w:val="00AB6D99"/>
    <w:rsid w:val="00AB6E2E"/>
    <w:rsid w:val="00AB70A8"/>
    <w:rsid w:val="00AB70D1"/>
    <w:rsid w:val="00AB7185"/>
    <w:rsid w:val="00AB75AF"/>
    <w:rsid w:val="00AB785C"/>
    <w:rsid w:val="00AB7869"/>
    <w:rsid w:val="00AB78E8"/>
    <w:rsid w:val="00AB79AB"/>
    <w:rsid w:val="00AB79E5"/>
    <w:rsid w:val="00AB7A68"/>
    <w:rsid w:val="00AB7BEA"/>
    <w:rsid w:val="00AB7F94"/>
    <w:rsid w:val="00AC03DB"/>
    <w:rsid w:val="00AC0501"/>
    <w:rsid w:val="00AC0A68"/>
    <w:rsid w:val="00AC0D71"/>
    <w:rsid w:val="00AC0DD7"/>
    <w:rsid w:val="00AC11BC"/>
    <w:rsid w:val="00AC1327"/>
    <w:rsid w:val="00AC1364"/>
    <w:rsid w:val="00AC137A"/>
    <w:rsid w:val="00AC1449"/>
    <w:rsid w:val="00AC15BC"/>
    <w:rsid w:val="00AC1800"/>
    <w:rsid w:val="00AC1B2F"/>
    <w:rsid w:val="00AC1B81"/>
    <w:rsid w:val="00AC1FA8"/>
    <w:rsid w:val="00AC1FC9"/>
    <w:rsid w:val="00AC2194"/>
    <w:rsid w:val="00AC25AB"/>
    <w:rsid w:val="00AC267A"/>
    <w:rsid w:val="00AC2847"/>
    <w:rsid w:val="00AC296B"/>
    <w:rsid w:val="00AC2D3B"/>
    <w:rsid w:val="00AC2E27"/>
    <w:rsid w:val="00AC2EA3"/>
    <w:rsid w:val="00AC3011"/>
    <w:rsid w:val="00AC316F"/>
    <w:rsid w:val="00AC326A"/>
    <w:rsid w:val="00AC3361"/>
    <w:rsid w:val="00AC3367"/>
    <w:rsid w:val="00AC3785"/>
    <w:rsid w:val="00AC379E"/>
    <w:rsid w:val="00AC39F3"/>
    <w:rsid w:val="00AC39FB"/>
    <w:rsid w:val="00AC3A13"/>
    <w:rsid w:val="00AC3C81"/>
    <w:rsid w:val="00AC3DB3"/>
    <w:rsid w:val="00AC420E"/>
    <w:rsid w:val="00AC4271"/>
    <w:rsid w:val="00AC438F"/>
    <w:rsid w:val="00AC44CC"/>
    <w:rsid w:val="00AC4507"/>
    <w:rsid w:val="00AC4649"/>
    <w:rsid w:val="00AC474F"/>
    <w:rsid w:val="00AC4B19"/>
    <w:rsid w:val="00AC4CA7"/>
    <w:rsid w:val="00AC4CDD"/>
    <w:rsid w:val="00AC4D20"/>
    <w:rsid w:val="00AC50E9"/>
    <w:rsid w:val="00AC5154"/>
    <w:rsid w:val="00AC53D7"/>
    <w:rsid w:val="00AC5528"/>
    <w:rsid w:val="00AC5791"/>
    <w:rsid w:val="00AC59D4"/>
    <w:rsid w:val="00AC6078"/>
    <w:rsid w:val="00AC64A5"/>
    <w:rsid w:val="00AC66EC"/>
    <w:rsid w:val="00AC6745"/>
    <w:rsid w:val="00AC677A"/>
    <w:rsid w:val="00AC68C5"/>
    <w:rsid w:val="00AC690D"/>
    <w:rsid w:val="00AC6AD0"/>
    <w:rsid w:val="00AC6B70"/>
    <w:rsid w:val="00AC6BF7"/>
    <w:rsid w:val="00AC6FA5"/>
    <w:rsid w:val="00AC7050"/>
    <w:rsid w:val="00AC7094"/>
    <w:rsid w:val="00AC722F"/>
    <w:rsid w:val="00AC73E4"/>
    <w:rsid w:val="00AC7554"/>
    <w:rsid w:val="00AC79CA"/>
    <w:rsid w:val="00AC7CC2"/>
    <w:rsid w:val="00AC7E45"/>
    <w:rsid w:val="00AD031D"/>
    <w:rsid w:val="00AD03F4"/>
    <w:rsid w:val="00AD05AA"/>
    <w:rsid w:val="00AD086B"/>
    <w:rsid w:val="00AD0B13"/>
    <w:rsid w:val="00AD0B3D"/>
    <w:rsid w:val="00AD0CE2"/>
    <w:rsid w:val="00AD0E6E"/>
    <w:rsid w:val="00AD0E83"/>
    <w:rsid w:val="00AD0F2F"/>
    <w:rsid w:val="00AD1568"/>
    <w:rsid w:val="00AD1837"/>
    <w:rsid w:val="00AD18A3"/>
    <w:rsid w:val="00AD18A5"/>
    <w:rsid w:val="00AD194F"/>
    <w:rsid w:val="00AD1981"/>
    <w:rsid w:val="00AD1D61"/>
    <w:rsid w:val="00AD1E29"/>
    <w:rsid w:val="00AD212F"/>
    <w:rsid w:val="00AD2464"/>
    <w:rsid w:val="00AD2495"/>
    <w:rsid w:val="00AD249B"/>
    <w:rsid w:val="00AD2506"/>
    <w:rsid w:val="00AD255A"/>
    <w:rsid w:val="00AD25AB"/>
    <w:rsid w:val="00AD266F"/>
    <w:rsid w:val="00AD2A89"/>
    <w:rsid w:val="00AD2D08"/>
    <w:rsid w:val="00AD2D12"/>
    <w:rsid w:val="00AD3072"/>
    <w:rsid w:val="00AD3218"/>
    <w:rsid w:val="00AD32B4"/>
    <w:rsid w:val="00AD32BD"/>
    <w:rsid w:val="00AD34E7"/>
    <w:rsid w:val="00AD36CD"/>
    <w:rsid w:val="00AD38B3"/>
    <w:rsid w:val="00AD3B35"/>
    <w:rsid w:val="00AD3C45"/>
    <w:rsid w:val="00AD3CF6"/>
    <w:rsid w:val="00AD3D13"/>
    <w:rsid w:val="00AD3DBB"/>
    <w:rsid w:val="00AD3E65"/>
    <w:rsid w:val="00AD3F30"/>
    <w:rsid w:val="00AD41D3"/>
    <w:rsid w:val="00AD42CE"/>
    <w:rsid w:val="00AD43A0"/>
    <w:rsid w:val="00AD47AB"/>
    <w:rsid w:val="00AD49ED"/>
    <w:rsid w:val="00AD4AAD"/>
    <w:rsid w:val="00AD4D03"/>
    <w:rsid w:val="00AD4DB4"/>
    <w:rsid w:val="00AD4EAF"/>
    <w:rsid w:val="00AD4FAD"/>
    <w:rsid w:val="00AD537B"/>
    <w:rsid w:val="00AD53A2"/>
    <w:rsid w:val="00AD57AA"/>
    <w:rsid w:val="00AD582E"/>
    <w:rsid w:val="00AD5894"/>
    <w:rsid w:val="00AD5B37"/>
    <w:rsid w:val="00AD5CDA"/>
    <w:rsid w:val="00AD5DCC"/>
    <w:rsid w:val="00AD61D6"/>
    <w:rsid w:val="00AD65B5"/>
    <w:rsid w:val="00AD6664"/>
    <w:rsid w:val="00AD6AF1"/>
    <w:rsid w:val="00AD6CB3"/>
    <w:rsid w:val="00AD6E58"/>
    <w:rsid w:val="00AD6FB7"/>
    <w:rsid w:val="00AD71CA"/>
    <w:rsid w:val="00AD71DC"/>
    <w:rsid w:val="00AD7200"/>
    <w:rsid w:val="00AD7326"/>
    <w:rsid w:val="00AD732A"/>
    <w:rsid w:val="00AD73D8"/>
    <w:rsid w:val="00AD7531"/>
    <w:rsid w:val="00AD75BA"/>
    <w:rsid w:val="00AD772F"/>
    <w:rsid w:val="00AD784A"/>
    <w:rsid w:val="00AD7A27"/>
    <w:rsid w:val="00AD7BAC"/>
    <w:rsid w:val="00AD7BFD"/>
    <w:rsid w:val="00AD7C4C"/>
    <w:rsid w:val="00AD7D16"/>
    <w:rsid w:val="00AD7DC2"/>
    <w:rsid w:val="00AD7DEB"/>
    <w:rsid w:val="00AE005A"/>
    <w:rsid w:val="00AE00BD"/>
    <w:rsid w:val="00AE00F5"/>
    <w:rsid w:val="00AE03F4"/>
    <w:rsid w:val="00AE04F4"/>
    <w:rsid w:val="00AE05A8"/>
    <w:rsid w:val="00AE06DF"/>
    <w:rsid w:val="00AE0805"/>
    <w:rsid w:val="00AE0857"/>
    <w:rsid w:val="00AE087E"/>
    <w:rsid w:val="00AE0AAD"/>
    <w:rsid w:val="00AE0BAB"/>
    <w:rsid w:val="00AE0BC8"/>
    <w:rsid w:val="00AE0CE8"/>
    <w:rsid w:val="00AE0ED1"/>
    <w:rsid w:val="00AE1530"/>
    <w:rsid w:val="00AE1538"/>
    <w:rsid w:val="00AE1571"/>
    <w:rsid w:val="00AE176B"/>
    <w:rsid w:val="00AE176F"/>
    <w:rsid w:val="00AE18A2"/>
    <w:rsid w:val="00AE1ADA"/>
    <w:rsid w:val="00AE1F4C"/>
    <w:rsid w:val="00AE2033"/>
    <w:rsid w:val="00AE2306"/>
    <w:rsid w:val="00AE23AE"/>
    <w:rsid w:val="00AE25A9"/>
    <w:rsid w:val="00AE25B0"/>
    <w:rsid w:val="00AE27C0"/>
    <w:rsid w:val="00AE2841"/>
    <w:rsid w:val="00AE2A45"/>
    <w:rsid w:val="00AE2B0A"/>
    <w:rsid w:val="00AE2BE9"/>
    <w:rsid w:val="00AE2C3D"/>
    <w:rsid w:val="00AE2D0D"/>
    <w:rsid w:val="00AE2FEB"/>
    <w:rsid w:val="00AE3186"/>
    <w:rsid w:val="00AE31A4"/>
    <w:rsid w:val="00AE3215"/>
    <w:rsid w:val="00AE321E"/>
    <w:rsid w:val="00AE337B"/>
    <w:rsid w:val="00AE348E"/>
    <w:rsid w:val="00AE3580"/>
    <w:rsid w:val="00AE37DC"/>
    <w:rsid w:val="00AE39A5"/>
    <w:rsid w:val="00AE39DC"/>
    <w:rsid w:val="00AE3B03"/>
    <w:rsid w:val="00AE3DC7"/>
    <w:rsid w:val="00AE3F9C"/>
    <w:rsid w:val="00AE41B9"/>
    <w:rsid w:val="00AE420A"/>
    <w:rsid w:val="00AE4337"/>
    <w:rsid w:val="00AE4611"/>
    <w:rsid w:val="00AE47CA"/>
    <w:rsid w:val="00AE481A"/>
    <w:rsid w:val="00AE483A"/>
    <w:rsid w:val="00AE4878"/>
    <w:rsid w:val="00AE4AFE"/>
    <w:rsid w:val="00AE4BEC"/>
    <w:rsid w:val="00AE4CF2"/>
    <w:rsid w:val="00AE4E1E"/>
    <w:rsid w:val="00AE4E71"/>
    <w:rsid w:val="00AE51CB"/>
    <w:rsid w:val="00AE52D0"/>
    <w:rsid w:val="00AE5498"/>
    <w:rsid w:val="00AE54E0"/>
    <w:rsid w:val="00AE5523"/>
    <w:rsid w:val="00AE574E"/>
    <w:rsid w:val="00AE57BD"/>
    <w:rsid w:val="00AE597B"/>
    <w:rsid w:val="00AE59BC"/>
    <w:rsid w:val="00AE5B4D"/>
    <w:rsid w:val="00AE5C7D"/>
    <w:rsid w:val="00AE5D87"/>
    <w:rsid w:val="00AE5EB2"/>
    <w:rsid w:val="00AE6128"/>
    <w:rsid w:val="00AE647C"/>
    <w:rsid w:val="00AE66EB"/>
    <w:rsid w:val="00AE6825"/>
    <w:rsid w:val="00AE6A34"/>
    <w:rsid w:val="00AE6B24"/>
    <w:rsid w:val="00AE6B42"/>
    <w:rsid w:val="00AE6EC0"/>
    <w:rsid w:val="00AE6EE7"/>
    <w:rsid w:val="00AE7101"/>
    <w:rsid w:val="00AE7171"/>
    <w:rsid w:val="00AE71E8"/>
    <w:rsid w:val="00AE72E1"/>
    <w:rsid w:val="00AE74AA"/>
    <w:rsid w:val="00AE7650"/>
    <w:rsid w:val="00AE76C6"/>
    <w:rsid w:val="00AE78D0"/>
    <w:rsid w:val="00AE7FCA"/>
    <w:rsid w:val="00AF0053"/>
    <w:rsid w:val="00AF02C5"/>
    <w:rsid w:val="00AF04B8"/>
    <w:rsid w:val="00AF04BD"/>
    <w:rsid w:val="00AF05C7"/>
    <w:rsid w:val="00AF0721"/>
    <w:rsid w:val="00AF07CF"/>
    <w:rsid w:val="00AF09E6"/>
    <w:rsid w:val="00AF0A3C"/>
    <w:rsid w:val="00AF0ABC"/>
    <w:rsid w:val="00AF0BC5"/>
    <w:rsid w:val="00AF0DC2"/>
    <w:rsid w:val="00AF0EC4"/>
    <w:rsid w:val="00AF11F6"/>
    <w:rsid w:val="00AF13D1"/>
    <w:rsid w:val="00AF1519"/>
    <w:rsid w:val="00AF1564"/>
    <w:rsid w:val="00AF1635"/>
    <w:rsid w:val="00AF16AA"/>
    <w:rsid w:val="00AF1ED3"/>
    <w:rsid w:val="00AF202A"/>
    <w:rsid w:val="00AF2105"/>
    <w:rsid w:val="00AF22A0"/>
    <w:rsid w:val="00AF251C"/>
    <w:rsid w:val="00AF2699"/>
    <w:rsid w:val="00AF28DF"/>
    <w:rsid w:val="00AF2921"/>
    <w:rsid w:val="00AF2989"/>
    <w:rsid w:val="00AF2B3E"/>
    <w:rsid w:val="00AF2E6F"/>
    <w:rsid w:val="00AF2E77"/>
    <w:rsid w:val="00AF2F46"/>
    <w:rsid w:val="00AF30B4"/>
    <w:rsid w:val="00AF3292"/>
    <w:rsid w:val="00AF3654"/>
    <w:rsid w:val="00AF3704"/>
    <w:rsid w:val="00AF379E"/>
    <w:rsid w:val="00AF39AA"/>
    <w:rsid w:val="00AF3A70"/>
    <w:rsid w:val="00AF3D2D"/>
    <w:rsid w:val="00AF404D"/>
    <w:rsid w:val="00AF40A6"/>
    <w:rsid w:val="00AF412E"/>
    <w:rsid w:val="00AF41A6"/>
    <w:rsid w:val="00AF4293"/>
    <w:rsid w:val="00AF433F"/>
    <w:rsid w:val="00AF43D9"/>
    <w:rsid w:val="00AF4651"/>
    <w:rsid w:val="00AF4752"/>
    <w:rsid w:val="00AF47A4"/>
    <w:rsid w:val="00AF48D2"/>
    <w:rsid w:val="00AF4C9A"/>
    <w:rsid w:val="00AF4CAE"/>
    <w:rsid w:val="00AF4D44"/>
    <w:rsid w:val="00AF4F16"/>
    <w:rsid w:val="00AF4F1D"/>
    <w:rsid w:val="00AF5173"/>
    <w:rsid w:val="00AF53AA"/>
    <w:rsid w:val="00AF53E3"/>
    <w:rsid w:val="00AF55FA"/>
    <w:rsid w:val="00AF5B84"/>
    <w:rsid w:val="00AF5CB8"/>
    <w:rsid w:val="00AF5DDE"/>
    <w:rsid w:val="00AF5F5A"/>
    <w:rsid w:val="00AF6396"/>
    <w:rsid w:val="00AF63BE"/>
    <w:rsid w:val="00AF650A"/>
    <w:rsid w:val="00AF6579"/>
    <w:rsid w:val="00AF664C"/>
    <w:rsid w:val="00AF676E"/>
    <w:rsid w:val="00AF6781"/>
    <w:rsid w:val="00AF67D7"/>
    <w:rsid w:val="00AF67FA"/>
    <w:rsid w:val="00AF68FC"/>
    <w:rsid w:val="00AF6927"/>
    <w:rsid w:val="00AF6C54"/>
    <w:rsid w:val="00AF6C7E"/>
    <w:rsid w:val="00AF6E38"/>
    <w:rsid w:val="00AF6E43"/>
    <w:rsid w:val="00AF6FF7"/>
    <w:rsid w:val="00AF7074"/>
    <w:rsid w:val="00AF726B"/>
    <w:rsid w:val="00AF7334"/>
    <w:rsid w:val="00AF7490"/>
    <w:rsid w:val="00AF7543"/>
    <w:rsid w:val="00AF7782"/>
    <w:rsid w:val="00AF794D"/>
    <w:rsid w:val="00AF7B95"/>
    <w:rsid w:val="00B0051D"/>
    <w:rsid w:val="00B005CB"/>
    <w:rsid w:val="00B007FC"/>
    <w:rsid w:val="00B009EF"/>
    <w:rsid w:val="00B00ADB"/>
    <w:rsid w:val="00B00B1C"/>
    <w:rsid w:val="00B00DC0"/>
    <w:rsid w:val="00B00EFD"/>
    <w:rsid w:val="00B00FF2"/>
    <w:rsid w:val="00B0115B"/>
    <w:rsid w:val="00B0121A"/>
    <w:rsid w:val="00B0129D"/>
    <w:rsid w:val="00B0132B"/>
    <w:rsid w:val="00B01633"/>
    <w:rsid w:val="00B0167B"/>
    <w:rsid w:val="00B017EC"/>
    <w:rsid w:val="00B01874"/>
    <w:rsid w:val="00B01B47"/>
    <w:rsid w:val="00B01EAE"/>
    <w:rsid w:val="00B0238B"/>
    <w:rsid w:val="00B02395"/>
    <w:rsid w:val="00B0249C"/>
    <w:rsid w:val="00B02514"/>
    <w:rsid w:val="00B0260D"/>
    <w:rsid w:val="00B026D2"/>
    <w:rsid w:val="00B026ED"/>
    <w:rsid w:val="00B02958"/>
    <w:rsid w:val="00B02B49"/>
    <w:rsid w:val="00B02B6A"/>
    <w:rsid w:val="00B02EA5"/>
    <w:rsid w:val="00B02F12"/>
    <w:rsid w:val="00B02F40"/>
    <w:rsid w:val="00B02FDF"/>
    <w:rsid w:val="00B03084"/>
    <w:rsid w:val="00B03520"/>
    <w:rsid w:val="00B0399F"/>
    <w:rsid w:val="00B03B75"/>
    <w:rsid w:val="00B03C34"/>
    <w:rsid w:val="00B03C83"/>
    <w:rsid w:val="00B03E15"/>
    <w:rsid w:val="00B03F5C"/>
    <w:rsid w:val="00B04230"/>
    <w:rsid w:val="00B04242"/>
    <w:rsid w:val="00B0459C"/>
    <w:rsid w:val="00B045EA"/>
    <w:rsid w:val="00B0472E"/>
    <w:rsid w:val="00B04909"/>
    <w:rsid w:val="00B0490B"/>
    <w:rsid w:val="00B04A31"/>
    <w:rsid w:val="00B04A4F"/>
    <w:rsid w:val="00B04B20"/>
    <w:rsid w:val="00B04C5B"/>
    <w:rsid w:val="00B04E54"/>
    <w:rsid w:val="00B04FA7"/>
    <w:rsid w:val="00B0513F"/>
    <w:rsid w:val="00B052DC"/>
    <w:rsid w:val="00B053F0"/>
    <w:rsid w:val="00B053FF"/>
    <w:rsid w:val="00B054F8"/>
    <w:rsid w:val="00B0568D"/>
    <w:rsid w:val="00B05736"/>
    <w:rsid w:val="00B057AD"/>
    <w:rsid w:val="00B057D9"/>
    <w:rsid w:val="00B05927"/>
    <w:rsid w:val="00B05A15"/>
    <w:rsid w:val="00B05A1F"/>
    <w:rsid w:val="00B05A27"/>
    <w:rsid w:val="00B05AB8"/>
    <w:rsid w:val="00B05BE7"/>
    <w:rsid w:val="00B05D7E"/>
    <w:rsid w:val="00B0618D"/>
    <w:rsid w:val="00B064FE"/>
    <w:rsid w:val="00B066BE"/>
    <w:rsid w:val="00B06945"/>
    <w:rsid w:val="00B06C36"/>
    <w:rsid w:val="00B06D47"/>
    <w:rsid w:val="00B06E7D"/>
    <w:rsid w:val="00B06EC0"/>
    <w:rsid w:val="00B06F15"/>
    <w:rsid w:val="00B0708C"/>
    <w:rsid w:val="00B0736B"/>
    <w:rsid w:val="00B078FE"/>
    <w:rsid w:val="00B07D58"/>
    <w:rsid w:val="00B07DF0"/>
    <w:rsid w:val="00B07F70"/>
    <w:rsid w:val="00B101D8"/>
    <w:rsid w:val="00B1039B"/>
    <w:rsid w:val="00B10411"/>
    <w:rsid w:val="00B104E8"/>
    <w:rsid w:val="00B106B2"/>
    <w:rsid w:val="00B109A5"/>
    <w:rsid w:val="00B109A7"/>
    <w:rsid w:val="00B109B1"/>
    <w:rsid w:val="00B10A6B"/>
    <w:rsid w:val="00B10B2A"/>
    <w:rsid w:val="00B10D78"/>
    <w:rsid w:val="00B10F07"/>
    <w:rsid w:val="00B11074"/>
    <w:rsid w:val="00B1111C"/>
    <w:rsid w:val="00B111DC"/>
    <w:rsid w:val="00B111F5"/>
    <w:rsid w:val="00B11493"/>
    <w:rsid w:val="00B1189F"/>
    <w:rsid w:val="00B11A48"/>
    <w:rsid w:val="00B11BC4"/>
    <w:rsid w:val="00B11BCF"/>
    <w:rsid w:val="00B11C31"/>
    <w:rsid w:val="00B11CFD"/>
    <w:rsid w:val="00B11E92"/>
    <w:rsid w:val="00B11ECB"/>
    <w:rsid w:val="00B11F74"/>
    <w:rsid w:val="00B120B2"/>
    <w:rsid w:val="00B12184"/>
    <w:rsid w:val="00B12192"/>
    <w:rsid w:val="00B12226"/>
    <w:rsid w:val="00B123BA"/>
    <w:rsid w:val="00B12421"/>
    <w:rsid w:val="00B125A3"/>
    <w:rsid w:val="00B126D4"/>
    <w:rsid w:val="00B1271E"/>
    <w:rsid w:val="00B127FD"/>
    <w:rsid w:val="00B128A4"/>
    <w:rsid w:val="00B12969"/>
    <w:rsid w:val="00B129D7"/>
    <w:rsid w:val="00B12C8D"/>
    <w:rsid w:val="00B12FE7"/>
    <w:rsid w:val="00B13020"/>
    <w:rsid w:val="00B13032"/>
    <w:rsid w:val="00B131B4"/>
    <w:rsid w:val="00B131BF"/>
    <w:rsid w:val="00B13244"/>
    <w:rsid w:val="00B132EE"/>
    <w:rsid w:val="00B13306"/>
    <w:rsid w:val="00B1336F"/>
    <w:rsid w:val="00B1398A"/>
    <w:rsid w:val="00B13B20"/>
    <w:rsid w:val="00B13B6D"/>
    <w:rsid w:val="00B13B74"/>
    <w:rsid w:val="00B13CB7"/>
    <w:rsid w:val="00B13F02"/>
    <w:rsid w:val="00B13F9A"/>
    <w:rsid w:val="00B140F7"/>
    <w:rsid w:val="00B1417E"/>
    <w:rsid w:val="00B141BC"/>
    <w:rsid w:val="00B1434B"/>
    <w:rsid w:val="00B14479"/>
    <w:rsid w:val="00B1467F"/>
    <w:rsid w:val="00B147CF"/>
    <w:rsid w:val="00B149C2"/>
    <w:rsid w:val="00B149FB"/>
    <w:rsid w:val="00B14A30"/>
    <w:rsid w:val="00B14AFF"/>
    <w:rsid w:val="00B14BF1"/>
    <w:rsid w:val="00B14D75"/>
    <w:rsid w:val="00B1510F"/>
    <w:rsid w:val="00B1576F"/>
    <w:rsid w:val="00B157AD"/>
    <w:rsid w:val="00B15812"/>
    <w:rsid w:val="00B15814"/>
    <w:rsid w:val="00B158E3"/>
    <w:rsid w:val="00B15D4A"/>
    <w:rsid w:val="00B15E4F"/>
    <w:rsid w:val="00B15E6E"/>
    <w:rsid w:val="00B16097"/>
    <w:rsid w:val="00B162B8"/>
    <w:rsid w:val="00B162DA"/>
    <w:rsid w:val="00B16304"/>
    <w:rsid w:val="00B16346"/>
    <w:rsid w:val="00B16791"/>
    <w:rsid w:val="00B167F7"/>
    <w:rsid w:val="00B16885"/>
    <w:rsid w:val="00B169E4"/>
    <w:rsid w:val="00B16D68"/>
    <w:rsid w:val="00B16D6B"/>
    <w:rsid w:val="00B16E66"/>
    <w:rsid w:val="00B17366"/>
    <w:rsid w:val="00B174F0"/>
    <w:rsid w:val="00B179B5"/>
    <w:rsid w:val="00B17A8F"/>
    <w:rsid w:val="00B17C03"/>
    <w:rsid w:val="00B17C28"/>
    <w:rsid w:val="00B17E2B"/>
    <w:rsid w:val="00B17F20"/>
    <w:rsid w:val="00B20169"/>
    <w:rsid w:val="00B20182"/>
    <w:rsid w:val="00B203A8"/>
    <w:rsid w:val="00B2047C"/>
    <w:rsid w:val="00B20B45"/>
    <w:rsid w:val="00B210CF"/>
    <w:rsid w:val="00B21102"/>
    <w:rsid w:val="00B21265"/>
    <w:rsid w:val="00B21569"/>
    <w:rsid w:val="00B21653"/>
    <w:rsid w:val="00B217E0"/>
    <w:rsid w:val="00B21887"/>
    <w:rsid w:val="00B21944"/>
    <w:rsid w:val="00B21A24"/>
    <w:rsid w:val="00B21A2E"/>
    <w:rsid w:val="00B21A5A"/>
    <w:rsid w:val="00B21A9B"/>
    <w:rsid w:val="00B21B67"/>
    <w:rsid w:val="00B21FE2"/>
    <w:rsid w:val="00B2219E"/>
    <w:rsid w:val="00B221E7"/>
    <w:rsid w:val="00B222CD"/>
    <w:rsid w:val="00B225AD"/>
    <w:rsid w:val="00B2275E"/>
    <w:rsid w:val="00B22787"/>
    <w:rsid w:val="00B22959"/>
    <w:rsid w:val="00B2318F"/>
    <w:rsid w:val="00B231E8"/>
    <w:rsid w:val="00B23216"/>
    <w:rsid w:val="00B234A9"/>
    <w:rsid w:val="00B235CE"/>
    <w:rsid w:val="00B236C1"/>
    <w:rsid w:val="00B23760"/>
    <w:rsid w:val="00B237EB"/>
    <w:rsid w:val="00B2384B"/>
    <w:rsid w:val="00B23B3A"/>
    <w:rsid w:val="00B23C2C"/>
    <w:rsid w:val="00B23D60"/>
    <w:rsid w:val="00B23DC6"/>
    <w:rsid w:val="00B23F0A"/>
    <w:rsid w:val="00B23F82"/>
    <w:rsid w:val="00B240AA"/>
    <w:rsid w:val="00B243D7"/>
    <w:rsid w:val="00B2467B"/>
    <w:rsid w:val="00B2486B"/>
    <w:rsid w:val="00B24A94"/>
    <w:rsid w:val="00B24AE7"/>
    <w:rsid w:val="00B24BD0"/>
    <w:rsid w:val="00B24C1E"/>
    <w:rsid w:val="00B24C56"/>
    <w:rsid w:val="00B24D68"/>
    <w:rsid w:val="00B250F7"/>
    <w:rsid w:val="00B25178"/>
    <w:rsid w:val="00B253A5"/>
    <w:rsid w:val="00B254C2"/>
    <w:rsid w:val="00B2556D"/>
    <w:rsid w:val="00B25584"/>
    <w:rsid w:val="00B25599"/>
    <w:rsid w:val="00B25610"/>
    <w:rsid w:val="00B25D86"/>
    <w:rsid w:val="00B2618C"/>
    <w:rsid w:val="00B261AF"/>
    <w:rsid w:val="00B261DB"/>
    <w:rsid w:val="00B26262"/>
    <w:rsid w:val="00B26311"/>
    <w:rsid w:val="00B26394"/>
    <w:rsid w:val="00B26792"/>
    <w:rsid w:val="00B269BC"/>
    <w:rsid w:val="00B26B75"/>
    <w:rsid w:val="00B26C2C"/>
    <w:rsid w:val="00B26CC8"/>
    <w:rsid w:val="00B26EF0"/>
    <w:rsid w:val="00B27298"/>
    <w:rsid w:val="00B275DD"/>
    <w:rsid w:val="00B276AD"/>
    <w:rsid w:val="00B2771D"/>
    <w:rsid w:val="00B27778"/>
    <w:rsid w:val="00B27A1A"/>
    <w:rsid w:val="00B27C06"/>
    <w:rsid w:val="00B27C0D"/>
    <w:rsid w:val="00B27C17"/>
    <w:rsid w:val="00B27CF7"/>
    <w:rsid w:val="00B27E4B"/>
    <w:rsid w:val="00B27E54"/>
    <w:rsid w:val="00B30060"/>
    <w:rsid w:val="00B30291"/>
    <w:rsid w:val="00B30549"/>
    <w:rsid w:val="00B3068E"/>
    <w:rsid w:val="00B307D6"/>
    <w:rsid w:val="00B308E3"/>
    <w:rsid w:val="00B30971"/>
    <w:rsid w:val="00B30B0B"/>
    <w:rsid w:val="00B30D87"/>
    <w:rsid w:val="00B310B6"/>
    <w:rsid w:val="00B31269"/>
    <w:rsid w:val="00B315E9"/>
    <w:rsid w:val="00B31757"/>
    <w:rsid w:val="00B31779"/>
    <w:rsid w:val="00B31886"/>
    <w:rsid w:val="00B318A8"/>
    <w:rsid w:val="00B31D33"/>
    <w:rsid w:val="00B31D76"/>
    <w:rsid w:val="00B31E4F"/>
    <w:rsid w:val="00B31F81"/>
    <w:rsid w:val="00B320AB"/>
    <w:rsid w:val="00B323F0"/>
    <w:rsid w:val="00B3245D"/>
    <w:rsid w:val="00B3255A"/>
    <w:rsid w:val="00B3266A"/>
    <w:rsid w:val="00B32688"/>
    <w:rsid w:val="00B32760"/>
    <w:rsid w:val="00B3281C"/>
    <w:rsid w:val="00B32938"/>
    <w:rsid w:val="00B3299C"/>
    <w:rsid w:val="00B32CE4"/>
    <w:rsid w:val="00B32EC1"/>
    <w:rsid w:val="00B330B6"/>
    <w:rsid w:val="00B331AF"/>
    <w:rsid w:val="00B335BC"/>
    <w:rsid w:val="00B337A4"/>
    <w:rsid w:val="00B33A62"/>
    <w:rsid w:val="00B33B10"/>
    <w:rsid w:val="00B33BAA"/>
    <w:rsid w:val="00B33CB3"/>
    <w:rsid w:val="00B33D74"/>
    <w:rsid w:val="00B33D8E"/>
    <w:rsid w:val="00B33EAB"/>
    <w:rsid w:val="00B33F53"/>
    <w:rsid w:val="00B3423D"/>
    <w:rsid w:val="00B34311"/>
    <w:rsid w:val="00B343B0"/>
    <w:rsid w:val="00B3447E"/>
    <w:rsid w:val="00B345AD"/>
    <w:rsid w:val="00B34655"/>
    <w:rsid w:val="00B3496A"/>
    <w:rsid w:val="00B34B8F"/>
    <w:rsid w:val="00B34B9C"/>
    <w:rsid w:val="00B34C30"/>
    <w:rsid w:val="00B34F15"/>
    <w:rsid w:val="00B34F82"/>
    <w:rsid w:val="00B34FE9"/>
    <w:rsid w:val="00B3507D"/>
    <w:rsid w:val="00B351C0"/>
    <w:rsid w:val="00B3536C"/>
    <w:rsid w:val="00B3548F"/>
    <w:rsid w:val="00B3568D"/>
    <w:rsid w:val="00B356B4"/>
    <w:rsid w:val="00B35718"/>
    <w:rsid w:val="00B3577B"/>
    <w:rsid w:val="00B35793"/>
    <w:rsid w:val="00B357AF"/>
    <w:rsid w:val="00B35CC6"/>
    <w:rsid w:val="00B35FE3"/>
    <w:rsid w:val="00B36057"/>
    <w:rsid w:val="00B361EC"/>
    <w:rsid w:val="00B36400"/>
    <w:rsid w:val="00B36476"/>
    <w:rsid w:val="00B36782"/>
    <w:rsid w:val="00B368C7"/>
    <w:rsid w:val="00B36917"/>
    <w:rsid w:val="00B36981"/>
    <w:rsid w:val="00B36C1E"/>
    <w:rsid w:val="00B36C86"/>
    <w:rsid w:val="00B36CE1"/>
    <w:rsid w:val="00B36CE5"/>
    <w:rsid w:val="00B36DB9"/>
    <w:rsid w:val="00B36E23"/>
    <w:rsid w:val="00B36EDF"/>
    <w:rsid w:val="00B3719C"/>
    <w:rsid w:val="00B37266"/>
    <w:rsid w:val="00B3730E"/>
    <w:rsid w:val="00B3746F"/>
    <w:rsid w:val="00B374CC"/>
    <w:rsid w:val="00B37609"/>
    <w:rsid w:val="00B37855"/>
    <w:rsid w:val="00B378F5"/>
    <w:rsid w:val="00B37C33"/>
    <w:rsid w:val="00B37E4A"/>
    <w:rsid w:val="00B37EB4"/>
    <w:rsid w:val="00B37F09"/>
    <w:rsid w:val="00B40280"/>
    <w:rsid w:val="00B404A4"/>
    <w:rsid w:val="00B404F0"/>
    <w:rsid w:val="00B4059C"/>
    <w:rsid w:val="00B405BC"/>
    <w:rsid w:val="00B4067C"/>
    <w:rsid w:val="00B40714"/>
    <w:rsid w:val="00B408BC"/>
    <w:rsid w:val="00B40AB0"/>
    <w:rsid w:val="00B40B61"/>
    <w:rsid w:val="00B40DE9"/>
    <w:rsid w:val="00B40EE4"/>
    <w:rsid w:val="00B40F5F"/>
    <w:rsid w:val="00B40F60"/>
    <w:rsid w:val="00B41022"/>
    <w:rsid w:val="00B4117D"/>
    <w:rsid w:val="00B4127A"/>
    <w:rsid w:val="00B41308"/>
    <w:rsid w:val="00B414F9"/>
    <w:rsid w:val="00B415EB"/>
    <w:rsid w:val="00B41624"/>
    <w:rsid w:val="00B416AC"/>
    <w:rsid w:val="00B419B6"/>
    <w:rsid w:val="00B419FB"/>
    <w:rsid w:val="00B41D1C"/>
    <w:rsid w:val="00B41DAD"/>
    <w:rsid w:val="00B41E00"/>
    <w:rsid w:val="00B42117"/>
    <w:rsid w:val="00B42345"/>
    <w:rsid w:val="00B424A6"/>
    <w:rsid w:val="00B42530"/>
    <w:rsid w:val="00B42759"/>
    <w:rsid w:val="00B42803"/>
    <w:rsid w:val="00B42847"/>
    <w:rsid w:val="00B4287C"/>
    <w:rsid w:val="00B42CE5"/>
    <w:rsid w:val="00B42FC2"/>
    <w:rsid w:val="00B43076"/>
    <w:rsid w:val="00B430A7"/>
    <w:rsid w:val="00B431E0"/>
    <w:rsid w:val="00B434EC"/>
    <w:rsid w:val="00B4378D"/>
    <w:rsid w:val="00B439BD"/>
    <w:rsid w:val="00B43A1D"/>
    <w:rsid w:val="00B43BBC"/>
    <w:rsid w:val="00B43CF3"/>
    <w:rsid w:val="00B43E7F"/>
    <w:rsid w:val="00B43F5D"/>
    <w:rsid w:val="00B43FEC"/>
    <w:rsid w:val="00B44113"/>
    <w:rsid w:val="00B44207"/>
    <w:rsid w:val="00B443F3"/>
    <w:rsid w:val="00B44468"/>
    <w:rsid w:val="00B4456D"/>
    <w:rsid w:val="00B44582"/>
    <w:rsid w:val="00B447A6"/>
    <w:rsid w:val="00B4490D"/>
    <w:rsid w:val="00B449D7"/>
    <w:rsid w:val="00B44BB3"/>
    <w:rsid w:val="00B44C8B"/>
    <w:rsid w:val="00B44F02"/>
    <w:rsid w:val="00B44F51"/>
    <w:rsid w:val="00B44F90"/>
    <w:rsid w:val="00B4503B"/>
    <w:rsid w:val="00B45055"/>
    <w:rsid w:val="00B45301"/>
    <w:rsid w:val="00B4572D"/>
    <w:rsid w:val="00B457BB"/>
    <w:rsid w:val="00B45872"/>
    <w:rsid w:val="00B45C09"/>
    <w:rsid w:val="00B45C1D"/>
    <w:rsid w:val="00B45CCD"/>
    <w:rsid w:val="00B45DAE"/>
    <w:rsid w:val="00B45E71"/>
    <w:rsid w:val="00B45FC5"/>
    <w:rsid w:val="00B46099"/>
    <w:rsid w:val="00B46145"/>
    <w:rsid w:val="00B463E7"/>
    <w:rsid w:val="00B464BC"/>
    <w:rsid w:val="00B46631"/>
    <w:rsid w:val="00B466E6"/>
    <w:rsid w:val="00B46738"/>
    <w:rsid w:val="00B46842"/>
    <w:rsid w:val="00B4695D"/>
    <w:rsid w:val="00B46ECC"/>
    <w:rsid w:val="00B46FAA"/>
    <w:rsid w:val="00B470CA"/>
    <w:rsid w:val="00B47251"/>
    <w:rsid w:val="00B474F3"/>
    <w:rsid w:val="00B47544"/>
    <w:rsid w:val="00B476C8"/>
    <w:rsid w:val="00B4772D"/>
    <w:rsid w:val="00B478CD"/>
    <w:rsid w:val="00B4795E"/>
    <w:rsid w:val="00B4796F"/>
    <w:rsid w:val="00B4797C"/>
    <w:rsid w:val="00B47AB8"/>
    <w:rsid w:val="00B47C9F"/>
    <w:rsid w:val="00B47CF4"/>
    <w:rsid w:val="00B47DDF"/>
    <w:rsid w:val="00B47DE6"/>
    <w:rsid w:val="00B500BF"/>
    <w:rsid w:val="00B504B1"/>
    <w:rsid w:val="00B506FB"/>
    <w:rsid w:val="00B50865"/>
    <w:rsid w:val="00B50919"/>
    <w:rsid w:val="00B5099D"/>
    <w:rsid w:val="00B509B4"/>
    <w:rsid w:val="00B50A1F"/>
    <w:rsid w:val="00B50A9E"/>
    <w:rsid w:val="00B50AA1"/>
    <w:rsid w:val="00B50AD0"/>
    <w:rsid w:val="00B50AD9"/>
    <w:rsid w:val="00B50B74"/>
    <w:rsid w:val="00B50BDB"/>
    <w:rsid w:val="00B510D8"/>
    <w:rsid w:val="00B5140F"/>
    <w:rsid w:val="00B51415"/>
    <w:rsid w:val="00B5172D"/>
    <w:rsid w:val="00B517B2"/>
    <w:rsid w:val="00B51982"/>
    <w:rsid w:val="00B51B3D"/>
    <w:rsid w:val="00B51C57"/>
    <w:rsid w:val="00B51D23"/>
    <w:rsid w:val="00B51D94"/>
    <w:rsid w:val="00B51EB9"/>
    <w:rsid w:val="00B522D3"/>
    <w:rsid w:val="00B5230B"/>
    <w:rsid w:val="00B52587"/>
    <w:rsid w:val="00B52706"/>
    <w:rsid w:val="00B528C5"/>
    <w:rsid w:val="00B52B9D"/>
    <w:rsid w:val="00B52FDD"/>
    <w:rsid w:val="00B53365"/>
    <w:rsid w:val="00B536F0"/>
    <w:rsid w:val="00B537D3"/>
    <w:rsid w:val="00B53862"/>
    <w:rsid w:val="00B53A4A"/>
    <w:rsid w:val="00B53AEB"/>
    <w:rsid w:val="00B5401D"/>
    <w:rsid w:val="00B54123"/>
    <w:rsid w:val="00B543C8"/>
    <w:rsid w:val="00B543E4"/>
    <w:rsid w:val="00B54474"/>
    <w:rsid w:val="00B54599"/>
    <w:rsid w:val="00B546DE"/>
    <w:rsid w:val="00B54725"/>
    <w:rsid w:val="00B547CC"/>
    <w:rsid w:val="00B549C6"/>
    <w:rsid w:val="00B54B15"/>
    <w:rsid w:val="00B54D06"/>
    <w:rsid w:val="00B54D5D"/>
    <w:rsid w:val="00B54D94"/>
    <w:rsid w:val="00B54FC8"/>
    <w:rsid w:val="00B55256"/>
    <w:rsid w:val="00B5542E"/>
    <w:rsid w:val="00B55932"/>
    <w:rsid w:val="00B5594B"/>
    <w:rsid w:val="00B559DC"/>
    <w:rsid w:val="00B55D3E"/>
    <w:rsid w:val="00B55DCD"/>
    <w:rsid w:val="00B55E26"/>
    <w:rsid w:val="00B55EB5"/>
    <w:rsid w:val="00B55ED6"/>
    <w:rsid w:val="00B55F00"/>
    <w:rsid w:val="00B56007"/>
    <w:rsid w:val="00B560A7"/>
    <w:rsid w:val="00B568F8"/>
    <w:rsid w:val="00B56961"/>
    <w:rsid w:val="00B56B37"/>
    <w:rsid w:val="00B56B52"/>
    <w:rsid w:val="00B56C13"/>
    <w:rsid w:val="00B56CA6"/>
    <w:rsid w:val="00B56F36"/>
    <w:rsid w:val="00B56F3F"/>
    <w:rsid w:val="00B570FA"/>
    <w:rsid w:val="00B57115"/>
    <w:rsid w:val="00B57449"/>
    <w:rsid w:val="00B57555"/>
    <w:rsid w:val="00B5789C"/>
    <w:rsid w:val="00B578C4"/>
    <w:rsid w:val="00B579C3"/>
    <w:rsid w:val="00B57B91"/>
    <w:rsid w:val="00B57CAC"/>
    <w:rsid w:val="00B57D06"/>
    <w:rsid w:val="00B57D29"/>
    <w:rsid w:val="00B57E15"/>
    <w:rsid w:val="00B57FBF"/>
    <w:rsid w:val="00B57FDE"/>
    <w:rsid w:val="00B60117"/>
    <w:rsid w:val="00B60254"/>
    <w:rsid w:val="00B604A7"/>
    <w:rsid w:val="00B6053E"/>
    <w:rsid w:val="00B60564"/>
    <w:rsid w:val="00B607B9"/>
    <w:rsid w:val="00B6085F"/>
    <w:rsid w:val="00B60980"/>
    <w:rsid w:val="00B609B4"/>
    <w:rsid w:val="00B60A4B"/>
    <w:rsid w:val="00B60AB0"/>
    <w:rsid w:val="00B60CA5"/>
    <w:rsid w:val="00B60CBE"/>
    <w:rsid w:val="00B60CDC"/>
    <w:rsid w:val="00B60CF1"/>
    <w:rsid w:val="00B60DC5"/>
    <w:rsid w:val="00B60DD9"/>
    <w:rsid w:val="00B60E60"/>
    <w:rsid w:val="00B60E8F"/>
    <w:rsid w:val="00B60F41"/>
    <w:rsid w:val="00B612C6"/>
    <w:rsid w:val="00B612FF"/>
    <w:rsid w:val="00B6181A"/>
    <w:rsid w:val="00B61887"/>
    <w:rsid w:val="00B61916"/>
    <w:rsid w:val="00B61946"/>
    <w:rsid w:val="00B619F7"/>
    <w:rsid w:val="00B61B1D"/>
    <w:rsid w:val="00B61C4D"/>
    <w:rsid w:val="00B61E1B"/>
    <w:rsid w:val="00B61E36"/>
    <w:rsid w:val="00B61ECB"/>
    <w:rsid w:val="00B61F8F"/>
    <w:rsid w:val="00B6201E"/>
    <w:rsid w:val="00B62144"/>
    <w:rsid w:val="00B62421"/>
    <w:rsid w:val="00B6283C"/>
    <w:rsid w:val="00B62ACB"/>
    <w:rsid w:val="00B62B35"/>
    <w:rsid w:val="00B62C25"/>
    <w:rsid w:val="00B62D9F"/>
    <w:rsid w:val="00B62E11"/>
    <w:rsid w:val="00B6305D"/>
    <w:rsid w:val="00B632E2"/>
    <w:rsid w:val="00B6343E"/>
    <w:rsid w:val="00B6348A"/>
    <w:rsid w:val="00B6357E"/>
    <w:rsid w:val="00B635B5"/>
    <w:rsid w:val="00B63AC5"/>
    <w:rsid w:val="00B63D76"/>
    <w:rsid w:val="00B63E6C"/>
    <w:rsid w:val="00B63ECE"/>
    <w:rsid w:val="00B643BD"/>
    <w:rsid w:val="00B6460D"/>
    <w:rsid w:val="00B6499E"/>
    <w:rsid w:val="00B64A26"/>
    <w:rsid w:val="00B64B2A"/>
    <w:rsid w:val="00B64C3A"/>
    <w:rsid w:val="00B64C56"/>
    <w:rsid w:val="00B64EF5"/>
    <w:rsid w:val="00B64F1E"/>
    <w:rsid w:val="00B65004"/>
    <w:rsid w:val="00B650C4"/>
    <w:rsid w:val="00B65143"/>
    <w:rsid w:val="00B651AE"/>
    <w:rsid w:val="00B651C0"/>
    <w:rsid w:val="00B651FE"/>
    <w:rsid w:val="00B6534F"/>
    <w:rsid w:val="00B65581"/>
    <w:rsid w:val="00B658E8"/>
    <w:rsid w:val="00B65A74"/>
    <w:rsid w:val="00B65B0A"/>
    <w:rsid w:val="00B65BAA"/>
    <w:rsid w:val="00B65BFB"/>
    <w:rsid w:val="00B65C77"/>
    <w:rsid w:val="00B65DA7"/>
    <w:rsid w:val="00B65DE8"/>
    <w:rsid w:val="00B6625D"/>
    <w:rsid w:val="00B66268"/>
    <w:rsid w:val="00B66561"/>
    <w:rsid w:val="00B666B3"/>
    <w:rsid w:val="00B66716"/>
    <w:rsid w:val="00B66901"/>
    <w:rsid w:val="00B66BC1"/>
    <w:rsid w:val="00B66D21"/>
    <w:rsid w:val="00B66ECB"/>
    <w:rsid w:val="00B66EF3"/>
    <w:rsid w:val="00B671D0"/>
    <w:rsid w:val="00B67322"/>
    <w:rsid w:val="00B6763E"/>
    <w:rsid w:val="00B67B32"/>
    <w:rsid w:val="00B67C1E"/>
    <w:rsid w:val="00B67E23"/>
    <w:rsid w:val="00B7004F"/>
    <w:rsid w:val="00B70092"/>
    <w:rsid w:val="00B7057E"/>
    <w:rsid w:val="00B706B2"/>
    <w:rsid w:val="00B70B56"/>
    <w:rsid w:val="00B70BEB"/>
    <w:rsid w:val="00B711CF"/>
    <w:rsid w:val="00B71420"/>
    <w:rsid w:val="00B714F8"/>
    <w:rsid w:val="00B715E6"/>
    <w:rsid w:val="00B71706"/>
    <w:rsid w:val="00B717C6"/>
    <w:rsid w:val="00B71887"/>
    <w:rsid w:val="00B7192F"/>
    <w:rsid w:val="00B7194D"/>
    <w:rsid w:val="00B71F68"/>
    <w:rsid w:val="00B71FAE"/>
    <w:rsid w:val="00B71FCF"/>
    <w:rsid w:val="00B7200B"/>
    <w:rsid w:val="00B7214A"/>
    <w:rsid w:val="00B723B5"/>
    <w:rsid w:val="00B725B7"/>
    <w:rsid w:val="00B7286E"/>
    <w:rsid w:val="00B72ACD"/>
    <w:rsid w:val="00B72B8A"/>
    <w:rsid w:val="00B72BF2"/>
    <w:rsid w:val="00B72E27"/>
    <w:rsid w:val="00B73093"/>
    <w:rsid w:val="00B73437"/>
    <w:rsid w:val="00B734E1"/>
    <w:rsid w:val="00B73711"/>
    <w:rsid w:val="00B7377C"/>
    <w:rsid w:val="00B739F7"/>
    <w:rsid w:val="00B73B3D"/>
    <w:rsid w:val="00B73CEC"/>
    <w:rsid w:val="00B73D26"/>
    <w:rsid w:val="00B73EAE"/>
    <w:rsid w:val="00B74275"/>
    <w:rsid w:val="00B742D7"/>
    <w:rsid w:val="00B74321"/>
    <w:rsid w:val="00B7455E"/>
    <w:rsid w:val="00B74D52"/>
    <w:rsid w:val="00B74D76"/>
    <w:rsid w:val="00B74D9A"/>
    <w:rsid w:val="00B74F9E"/>
    <w:rsid w:val="00B7521F"/>
    <w:rsid w:val="00B752BB"/>
    <w:rsid w:val="00B75356"/>
    <w:rsid w:val="00B754AD"/>
    <w:rsid w:val="00B756E5"/>
    <w:rsid w:val="00B75744"/>
    <w:rsid w:val="00B75889"/>
    <w:rsid w:val="00B758CE"/>
    <w:rsid w:val="00B75992"/>
    <w:rsid w:val="00B75A6C"/>
    <w:rsid w:val="00B75CF9"/>
    <w:rsid w:val="00B75F10"/>
    <w:rsid w:val="00B75F29"/>
    <w:rsid w:val="00B75FCF"/>
    <w:rsid w:val="00B762B6"/>
    <w:rsid w:val="00B762C0"/>
    <w:rsid w:val="00B7655D"/>
    <w:rsid w:val="00B76635"/>
    <w:rsid w:val="00B767A1"/>
    <w:rsid w:val="00B76ABB"/>
    <w:rsid w:val="00B772A8"/>
    <w:rsid w:val="00B77325"/>
    <w:rsid w:val="00B778B4"/>
    <w:rsid w:val="00B779DB"/>
    <w:rsid w:val="00B77A4F"/>
    <w:rsid w:val="00B77BEB"/>
    <w:rsid w:val="00B77D1F"/>
    <w:rsid w:val="00B77D28"/>
    <w:rsid w:val="00B80323"/>
    <w:rsid w:val="00B80508"/>
    <w:rsid w:val="00B80647"/>
    <w:rsid w:val="00B80B64"/>
    <w:rsid w:val="00B80C88"/>
    <w:rsid w:val="00B80C91"/>
    <w:rsid w:val="00B80C9D"/>
    <w:rsid w:val="00B80D41"/>
    <w:rsid w:val="00B811B3"/>
    <w:rsid w:val="00B81278"/>
    <w:rsid w:val="00B81350"/>
    <w:rsid w:val="00B81613"/>
    <w:rsid w:val="00B816F7"/>
    <w:rsid w:val="00B81812"/>
    <w:rsid w:val="00B8189D"/>
    <w:rsid w:val="00B819DD"/>
    <w:rsid w:val="00B81B00"/>
    <w:rsid w:val="00B81B87"/>
    <w:rsid w:val="00B81F3F"/>
    <w:rsid w:val="00B82016"/>
    <w:rsid w:val="00B82159"/>
    <w:rsid w:val="00B82291"/>
    <w:rsid w:val="00B8232E"/>
    <w:rsid w:val="00B826C8"/>
    <w:rsid w:val="00B82725"/>
    <w:rsid w:val="00B82A11"/>
    <w:rsid w:val="00B82A82"/>
    <w:rsid w:val="00B82EEF"/>
    <w:rsid w:val="00B82F88"/>
    <w:rsid w:val="00B830DC"/>
    <w:rsid w:val="00B83267"/>
    <w:rsid w:val="00B83385"/>
    <w:rsid w:val="00B8366C"/>
    <w:rsid w:val="00B836D8"/>
    <w:rsid w:val="00B83762"/>
    <w:rsid w:val="00B8390F"/>
    <w:rsid w:val="00B83AEB"/>
    <w:rsid w:val="00B83C50"/>
    <w:rsid w:val="00B83EAC"/>
    <w:rsid w:val="00B83F1E"/>
    <w:rsid w:val="00B8401C"/>
    <w:rsid w:val="00B84145"/>
    <w:rsid w:val="00B841A1"/>
    <w:rsid w:val="00B843D2"/>
    <w:rsid w:val="00B844FB"/>
    <w:rsid w:val="00B845EA"/>
    <w:rsid w:val="00B846FA"/>
    <w:rsid w:val="00B84886"/>
    <w:rsid w:val="00B8488D"/>
    <w:rsid w:val="00B84CBC"/>
    <w:rsid w:val="00B84D59"/>
    <w:rsid w:val="00B85270"/>
    <w:rsid w:val="00B85287"/>
    <w:rsid w:val="00B854B9"/>
    <w:rsid w:val="00B854F9"/>
    <w:rsid w:val="00B85539"/>
    <w:rsid w:val="00B8581A"/>
    <w:rsid w:val="00B85A9C"/>
    <w:rsid w:val="00B85D9D"/>
    <w:rsid w:val="00B85E45"/>
    <w:rsid w:val="00B85E6D"/>
    <w:rsid w:val="00B85EBF"/>
    <w:rsid w:val="00B86135"/>
    <w:rsid w:val="00B86433"/>
    <w:rsid w:val="00B86671"/>
    <w:rsid w:val="00B866CD"/>
    <w:rsid w:val="00B86759"/>
    <w:rsid w:val="00B86818"/>
    <w:rsid w:val="00B8681B"/>
    <w:rsid w:val="00B86AE2"/>
    <w:rsid w:val="00B86BA6"/>
    <w:rsid w:val="00B87375"/>
    <w:rsid w:val="00B8755B"/>
    <w:rsid w:val="00B87E6E"/>
    <w:rsid w:val="00B87F96"/>
    <w:rsid w:val="00B90283"/>
    <w:rsid w:val="00B904EF"/>
    <w:rsid w:val="00B90547"/>
    <w:rsid w:val="00B9077E"/>
    <w:rsid w:val="00B9079A"/>
    <w:rsid w:val="00B909AB"/>
    <w:rsid w:val="00B90E41"/>
    <w:rsid w:val="00B90F3E"/>
    <w:rsid w:val="00B91232"/>
    <w:rsid w:val="00B9128C"/>
    <w:rsid w:val="00B912CC"/>
    <w:rsid w:val="00B913C2"/>
    <w:rsid w:val="00B915BE"/>
    <w:rsid w:val="00B916E4"/>
    <w:rsid w:val="00B91A37"/>
    <w:rsid w:val="00B91B83"/>
    <w:rsid w:val="00B91BA7"/>
    <w:rsid w:val="00B91D85"/>
    <w:rsid w:val="00B91E65"/>
    <w:rsid w:val="00B92069"/>
    <w:rsid w:val="00B920AA"/>
    <w:rsid w:val="00B92112"/>
    <w:rsid w:val="00B921AF"/>
    <w:rsid w:val="00B923AB"/>
    <w:rsid w:val="00B92577"/>
    <w:rsid w:val="00B925BE"/>
    <w:rsid w:val="00B925E9"/>
    <w:rsid w:val="00B926F8"/>
    <w:rsid w:val="00B9289D"/>
    <w:rsid w:val="00B92C3D"/>
    <w:rsid w:val="00B92EC4"/>
    <w:rsid w:val="00B92F3A"/>
    <w:rsid w:val="00B92F41"/>
    <w:rsid w:val="00B9304C"/>
    <w:rsid w:val="00B9342A"/>
    <w:rsid w:val="00B93448"/>
    <w:rsid w:val="00B9350C"/>
    <w:rsid w:val="00B93566"/>
    <w:rsid w:val="00B93833"/>
    <w:rsid w:val="00B93A7F"/>
    <w:rsid w:val="00B93D37"/>
    <w:rsid w:val="00B93DA3"/>
    <w:rsid w:val="00B93F1F"/>
    <w:rsid w:val="00B93F3D"/>
    <w:rsid w:val="00B93FAA"/>
    <w:rsid w:val="00B9406B"/>
    <w:rsid w:val="00B9429C"/>
    <w:rsid w:val="00B94377"/>
    <w:rsid w:val="00B94380"/>
    <w:rsid w:val="00B944F7"/>
    <w:rsid w:val="00B94571"/>
    <w:rsid w:val="00B946C5"/>
    <w:rsid w:val="00B9492E"/>
    <w:rsid w:val="00B94C27"/>
    <w:rsid w:val="00B94FAC"/>
    <w:rsid w:val="00B953A8"/>
    <w:rsid w:val="00B9544A"/>
    <w:rsid w:val="00B9574E"/>
    <w:rsid w:val="00B9583D"/>
    <w:rsid w:val="00B95B3D"/>
    <w:rsid w:val="00B95BE7"/>
    <w:rsid w:val="00B95C05"/>
    <w:rsid w:val="00B95E7B"/>
    <w:rsid w:val="00B95E85"/>
    <w:rsid w:val="00B9620B"/>
    <w:rsid w:val="00B963A8"/>
    <w:rsid w:val="00B965CE"/>
    <w:rsid w:val="00B96694"/>
    <w:rsid w:val="00B96830"/>
    <w:rsid w:val="00B969F9"/>
    <w:rsid w:val="00B96D2C"/>
    <w:rsid w:val="00B9700D"/>
    <w:rsid w:val="00B970DA"/>
    <w:rsid w:val="00B97162"/>
    <w:rsid w:val="00B971FA"/>
    <w:rsid w:val="00B97293"/>
    <w:rsid w:val="00B973A9"/>
    <w:rsid w:val="00B973BA"/>
    <w:rsid w:val="00B97456"/>
    <w:rsid w:val="00B97638"/>
    <w:rsid w:val="00B977E1"/>
    <w:rsid w:val="00B97CCA"/>
    <w:rsid w:val="00B97D48"/>
    <w:rsid w:val="00B97F1D"/>
    <w:rsid w:val="00B97FF3"/>
    <w:rsid w:val="00BA0114"/>
    <w:rsid w:val="00BA024E"/>
    <w:rsid w:val="00BA0250"/>
    <w:rsid w:val="00BA026A"/>
    <w:rsid w:val="00BA05C7"/>
    <w:rsid w:val="00BA05F5"/>
    <w:rsid w:val="00BA0871"/>
    <w:rsid w:val="00BA0901"/>
    <w:rsid w:val="00BA0B3A"/>
    <w:rsid w:val="00BA1054"/>
    <w:rsid w:val="00BA11CB"/>
    <w:rsid w:val="00BA1384"/>
    <w:rsid w:val="00BA145B"/>
    <w:rsid w:val="00BA15C8"/>
    <w:rsid w:val="00BA16C7"/>
    <w:rsid w:val="00BA1D57"/>
    <w:rsid w:val="00BA1D68"/>
    <w:rsid w:val="00BA1D70"/>
    <w:rsid w:val="00BA1DEF"/>
    <w:rsid w:val="00BA222D"/>
    <w:rsid w:val="00BA2494"/>
    <w:rsid w:val="00BA249C"/>
    <w:rsid w:val="00BA24AB"/>
    <w:rsid w:val="00BA2927"/>
    <w:rsid w:val="00BA2D47"/>
    <w:rsid w:val="00BA3265"/>
    <w:rsid w:val="00BA3272"/>
    <w:rsid w:val="00BA32C8"/>
    <w:rsid w:val="00BA3457"/>
    <w:rsid w:val="00BA361B"/>
    <w:rsid w:val="00BA3650"/>
    <w:rsid w:val="00BA382E"/>
    <w:rsid w:val="00BA3AB3"/>
    <w:rsid w:val="00BA3BA3"/>
    <w:rsid w:val="00BA4038"/>
    <w:rsid w:val="00BA40B1"/>
    <w:rsid w:val="00BA40BE"/>
    <w:rsid w:val="00BA4124"/>
    <w:rsid w:val="00BA4260"/>
    <w:rsid w:val="00BA42B4"/>
    <w:rsid w:val="00BA42E0"/>
    <w:rsid w:val="00BA4351"/>
    <w:rsid w:val="00BA4413"/>
    <w:rsid w:val="00BA4964"/>
    <w:rsid w:val="00BA49EB"/>
    <w:rsid w:val="00BA4A03"/>
    <w:rsid w:val="00BA4A55"/>
    <w:rsid w:val="00BA4A63"/>
    <w:rsid w:val="00BA4B48"/>
    <w:rsid w:val="00BA4E46"/>
    <w:rsid w:val="00BA4FDE"/>
    <w:rsid w:val="00BA5112"/>
    <w:rsid w:val="00BA5223"/>
    <w:rsid w:val="00BA5378"/>
    <w:rsid w:val="00BA54D6"/>
    <w:rsid w:val="00BA5767"/>
    <w:rsid w:val="00BA5A1E"/>
    <w:rsid w:val="00BA5A62"/>
    <w:rsid w:val="00BA5AC9"/>
    <w:rsid w:val="00BA5AEE"/>
    <w:rsid w:val="00BA5DD2"/>
    <w:rsid w:val="00BA5FBD"/>
    <w:rsid w:val="00BA5FFC"/>
    <w:rsid w:val="00BA6052"/>
    <w:rsid w:val="00BA60A8"/>
    <w:rsid w:val="00BA62A0"/>
    <w:rsid w:val="00BA63C7"/>
    <w:rsid w:val="00BA66A9"/>
    <w:rsid w:val="00BA6706"/>
    <w:rsid w:val="00BA6BB1"/>
    <w:rsid w:val="00BA6CA7"/>
    <w:rsid w:val="00BA6DB7"/>
    <w:rsid w:val="00BA6F56"/>
    <w:rsid w:val="00BA6FE4"/>
    <w:rsid w:val="00BA735C"/>
    <w:rsid w:val="00BA7422"/>
    <w:rsid w:val="00BA7446"/>
    <w:rsid w:val="00BA77A0"/>
    <w:rsid w:val="00BA7B5D"/>
    <w:rsid w:val="00BA7B68"/>
    <w:rsid w:val="00BA7BC3"/>
    <w:rsid w:val="00BA7D78"/>
    <w:rsid w:val="00BA7D7F"/>
    <w:rsid w:val="00BA7EA2"/>
    <w:rsid w:val="00BB029D"/>
    <w:rsid w:val="00BB03F9"/>
    <w:rsid w:val="00BB051F"/>
    <w:rsid w:val="00BB0558"/>
    <w:rsid w:val="00BB0575"/>
    <w:rsid w:val="00BB0576"/>
    <w:rsid w:val="00BB06E9"/>
    <w:rsid w:val="00BB11DE"/>
    <w:rsid w:val="00BB1216"/>
    <w:rsid w:val="00BB12CC"/>
    <w:rsid w:val="00BB12E9"/>
    <w:rsid w:val="00BB14AA"/>
    <w:rsid w:val="00BB15BE"/>
    <w:rsid w:val="00BB1694"/>
    <w:rsid w:val="00BB173B"/>
    <w:rsid w:val="00BB1813"/>
    <w:rsid w:val="00BB1AAD"/>
    <w:rsid w:val="00BB1B82"/>
    <w:rsid w:val="00BB1C3F"/>
    <w:rsid w:val="00BB1E7C"/>
    <w:rsid w:val="00BB1EC3"/>
    <w:rsid w:val="00BB1F5F"/>
    <w:rsid w:val="00BB21B6"/>
    <w:rsid w:val="00BB21FF"/>
    <w:rsid w:val="00BB2309"/>
    <w:rsid w:val="00BB2386"/>
    <w:rsid w:val="00BB246C"/>
    <w:rsid w:val="00BB25F0"/>
    <w:rsid w:val="00BB2686"/>
    <w:rsid w:val="00BB275D"/>
    <w:rsid w:val="00BB2BF6"/>
    <w:rsid w:val="00BB2CB7"/>
    <w:rsid w:val="00BB2E21"/>
    <w:rsid w:val="00BB2E24"/>
    <w:rsid w:val="00BB2E40"/>
    <w:rsid w:val="00BB2EE0"/>
    <w:rsid w:val="00BB2F9C"/>
    <w:rsid w:val="00BB3140"/>
    <w:rsid w:val="00BB31A7"/>
    <w:rsid w:val="00BB3456"/>
    <w:rsid w:val="00BB34E5"/>
    <w:rsid w:val="00BB36FA"/>
    <w:rsid w:val="00BB3715"/>
    <w:rsid w:val="00BB3811"/>
    <w:rsid w:val="00BB3A95"/>
    <w:rsid w:val="00BB3B85"/>
    <w:rsid w:val="00BB3DBB"/>
    <w:rsid w:val="00BB40DC"/>
    <w:rsid w:val="00BB4421"/>
    <w:rsid w:val="00BB442F"/>
    <w:rsid w:val="00BB46DF"/>
    <w:rsid w:val="00BB483E"/>
    <w:rsid w:val="00BB4DCF"/>
    <w:rsid w:val="00BB4F30"/>
    <w:rsid w:val="00BB4FC8"/>
    <w:rsid w:val="00BB5090"/>
    <w:rsid w:val="00BB5202"/>
    <w:rsid w:val="00BB5236"/>
    <w:rsid w:val="00BB53AA"/>
    <w:rsid w:val="00BB53BE"/>
    <w:rsid w:val="00BB54EE"/>
    <w:rsid w:val="00BB556C"/>
    <w:rsid w:val="00BB56BD"/>
    <w:rsid w:val="00BB57E4"/>
    <w:rsid w:val="00BB586D"/>
    <w:rsid w:val="00BB58ED"/>
    <w:rsid w:val="00BB59C0"/>
    <w:rsid w:val="00BB6014"/>
    <w:rsid w:val="00BB6070"/>
    <w:rsid w:val="00BB617B"/>
    <w:rsid w:val="00BB6228"/>
    <w:rsid w:val="00BB6330"/>
    <w:rsid w:val="00BB6386"/>
    <w:rsid w:val="00BB6410"/>
    <w:rsid w:val="00BB6549"/>
    <w:rsid w:val="00BB67A0"/>
    <w:rsid w:val="00BB67F4"/>
    <w:rsid w:val="00BB6AED"/>
    <w:rsid w:val="00BB6BCE"/>
    <w:rsid w:val="00BB6CDE"/>
    <w:rsid w:val="00BB6D2D"/>
    <w:rsid w:val="00BB6FA2"/>
    <w:rsid w:val="00BB6FB8"/>
    <w:rsid w:val="00BB721E"/>
    <w:rsid w:val="00BB7256"/>
    <w:rsid w:val="00BB7334"/>
    <w:rsid w:val="00BB7455"/>
    <w:rsid w:val="00BB7458"/>
    <w:rsid w:val="00BB762B"/>
    <w:rsid w:val="00BB77F1"/>
    <w:rsid w:val="00BB7A26"/>
    <w:rsid w:val="00BB7F10"/>
    <w:rsid w:val="00BC0198"/>
    <w:rsid w:val="00BC01C2"/>
    <w:rsid w:val="00BC01E4"/>
    <w:rsid w:val="00BC0570"/>
    <w:rsid w:val="00BC0632"/>
    <w:rsid w:val="00BC0683"/>
    <w:rsid w:val="00BC06AE"/>
    <w:rsid w:val="00BC0951"/>
    <w:rsid w:val="00BC096D"/>
    <w:rsid w:val="00BC09B4"/>
    <w:rsid w:val="00BC0B70"/>
    <w:rsid w:val="00BC0D4C"/>
    <w:rsid w:val="00BC0DD0"/>
    <w:rsid w:val="00BC0F4B"/>
    <w:rsid w:val="00BC11DD"/>
    <w:rsid w:val="00BC1253"/>
    <w:rsid w:val="00BC127F"/>
    <w:rsid w:val="00BC12C6"/>
    <w:rsid w:val="00BC14E8"/>
    <w:rsid w:val="00BC153E"/>
    <w:rsid w:val="00BC1565"/>
    <w:rsid w:val="00BC1678"/>
    <w:rsid w:val="00BC1986"/>
    <w:rsid w:val="00BC1B02"/>
    <w:rsid w:val="00BC1F84"/>
    <w:rsid w:val="00BC1FE5"/>
    <w:rsid w:val="00BC215D"/>
    <w:rsid w:val="00BC237E"/>
    <w:rsid w:val="00BC23DC"/>
    <w:rsid w:val="00BC2610"/>
    <w:rsid w:val="00BC278B"/>
    <w:rsid w:val="00BC2830"/>
    <w:rsid w:val="00BC2944"/>
    <w:rsid w:val="00BC2A38"/>
    <w:rsid w:val="00BC2C16"/>
    <w:rsid w:val="00BC30F5"/>
    <w:rsid w:val="00BC33A0"/>
    <w:rsid w:val="00BC34BE"/>
    <w:rsid w:val="00BC352A"/>
    <w:rsid w:val="00BC3590"/>
    <w:rsid w:val="00BC36B8"/>
    <w:rsid w:val="00BC370E"/>
    <w:rsid w:val="00BC3824"/>
    <w:rsid w:val="00BC3C55"/>
    <w:rsid w:val="00BC400E"/>
    <w:rsid w:val="00BC4219"/>
    <w:rsid w:val="00BC44C3"/>
    <w:rsid w:val="00BC4A62"/>
    <w:rsid w:val="00BC4B56"/>
    <w:rsid w:val="00BC4C02"/>
    <w:rsid w:val="00BC4C7F"/>
    <w:rsid w:val="00BC4E0F"/>
    <w:rsid w:val="00BC4E49"/>
    <w:rsid w:val="00BC51DE"/>
    <w:rsid w:val="00BC52E3"/>
    <w:rsid w:val="00BC557F"/>
    <w:rsid w:val="00BC5601"/>
    <w:rsid w:val="00BC57BE"/>
    <w:rsid w:val="00BC59AE"/>
    <w:rsid w:val="00BC5A05"/>
    <w:rsid w:val="00BC5B2D"/>
    <w:rsid w:val="00BC5BD4"/>
    <w:rsid w:val="00BC5C0C"/>
    <w:rsid w:val="00BC5DDF"/>
    <w:rsid w:val="00BC5EC3"/>
    <w:rsid w:val="00BC6089"/>
    <w:rsid w:val="00BC62BD"/>
    <w:rsid w:val="00BC62FC"/>
    <w:rsid w:val="00BC636D"/>
    <w:rsid w:val="00BC6452"/>
    <w:rsid w:val="00BC679C"/>
    <w:rsid w:val="00BC67EA"/>
    <w:rsid w:val="00BC6942"/>
    <w:rsid w:val="00BC6A58"/>
    <w:rsid w:val="00BC6CE9"/>
    <w:rsid w:val="00BC6EB6"/>
    <w:rsid w:val="00BC700F"/>
    <w:rsid w:val="00BC7060"/>
    <w:rsid w:val="00BC712A"/>
    <w:rsid w:val="00BC72D8"/>
    <w:rsid w:val="00BC7433"/>
    <w:rsid w:val="00BC74CD"/>
    <w:rsid w:val="00BC7501"/>
    <w:rsid w:val="00BC760A"/>
    <w:rsid w:val="00BC7613"/>
    <w:rsid w:val="00BC766A"/>
    <w:rsid w:val="00BC76A7"/>
    <w:rsid w:val="00BC7743"/>
    <w:rsid w:val="00BC7927"/>
    <w:rsid w:val="00BC79A3"/>
    <w:rsid w:val="00BC79CE"/>
    <w:rsid w:val="00BC7B00"/>
    <w:rsid w:val="00BC7B1D"/>
    <w:rsid w:val="00BC7BAB"/>
    <w:rsid w:val="00BC7D4F"/>
    <w:rsid w:val="00BC7F18"/>
    <w:rsid w:val="00BD006D"/>
    <w:rsid w:val="00BD0086"/>
    <w:rsid w:val="00BD01F7"/>
    <w:rsid w:val="00BD0538"/>
    <w:rsid w:val="00BD0718"/>
    <w:rsid w:val="00BD0743"/>
    <w:rsid w:val="00BD0EC8"/>
    <w:rsid w:val="00BD0F05"/>
    <w:rsid w:val="00BD113B"/>
    <w:rsid w:val="00BD11B5"/>
    <w:rsid w:val="00BD11BC"/>
    <w:rsid w:val="00BD1215"/>
    <w:rsid w:val="00BD1346"/>
    <w:rsid w:val="00BD1384"/>
    <w:rsid w:val="00BD140A"/>
    <w:rsid w:val="00BD14EF"/>
    <w:rsid w:val="00BD14F5"/>
    <w:rsid w:val="00BD1598"/>
    <w:rsid w:val="00BD192B"/>
    <w:rsid w:val="00BD1966"/>
    <w:rsid w:val="00BD1A6F"/>
    <w:rsid w:val="00BD1B7E"/>
    <w:rsid w:val="00BD1C69"/>
    <w:rsid w:val="00BD1E32"/>
    <w:rsid w:val="00BD202F"/>
    <w:rsid w:val="00BD2166"/>
    <w:rsid w:val="00BD2206"/>
    <w:rsid w:val="00BD220A"/>
    <w:rsid w:val="00BD22BE"/>
    <w:rsid w:val="00BD22FE"/>
    <w:rsid w:val="00BD2345"/>
    <w:rsid w:val="00BD2462"/>
    <w:rsid w:val="00BD249E"/>
    <w:rsid w:val="00BD279B"/>
    <w:rsid w:val="00BD2AA7"/>
    <w:rsid w:val="00BD2B1E"/>
    <w:rsid w:val="00BD2D57"/>
    <w:rsid w:val="00BD2D7D"/>
    <w:rsid w:val="00BD2E34"/>
    <w:rsid w:val="00BD300E"/>
    <w:rsid w:val="00BD3302"/>
    <w:rsid w:val="00BD3354"/>
    <w:rsid w:val="00BD345D"/>
    <w:rsid w:val="00BD34C7"/>
    <w:rsid w:val="00BD384E"/>
    <w:rsid w:val="00BD388F"/>
    <w:rsid w:val="00BD3900"/>
    <w:rsid w:val="00BD39BF"/>
    <w:rsid w:val="00BD3ADA"/>
    <w:rsid w:val="00BD3C77"/>
    <w:rsid w:val="00BD3CBA"/>
    <w:rsid w:val="00BD403D"/>
    <w:rsid w:val="00BD40D2"/>
    <w:rsid w:val="00BD415E"/>
    <w:rsid w:val="00BD420A"/>
    <w:rsid w:val="00BD4213"/>
    <w:rsid w:val="00BD432D"/>
    <w:rsid w:val="00BD43A1"/>
    <w:rsid w:val="00BD45AF"/>
    <w:rsid w:val="00BD479D"/>
    <w:rsid w:val="00BD483B"/>
    <w:rsid w:val="00BD4883"/>
    <w:rsid w:val="00BD4BDD"/>
    <w:rsid w:val="00BD4E71"/>
    <w:rsid w:val="00BD4FAC"/>
    <w:rsid w:val="00BD522F"/>
    <w:rsid w:val="00BD54B2"/>
    <w:rsid w:val="00BD54B9"/>
    <w:rsid w:val="00BD55A3"/>
    <w:rsid w:val="00BD5A52"/>
    <w:rsid w:val="00BD5AAA"/>
    <w:rsid w:val="00BD5B2B"/>
    <w:rsid w:val="00BD5FBF"/>
    <w:rsid w:val="00BD5FF6"/>
    <w:rsid w:val="00BD6039"/>
    <w:rsid w:val="00BD6161"/>
    <w:rsid w:val="00BD644C"/>
    <w:rsid w:val="00BD649E"/>
    <w:rsid w:val="00BD6539"/>
    <w:rsid w:val="00BD65EF"/>
    <w:rsid w:val="00BD67E3"/>
    <w:rsid w:val="00BD6981"/>
    <w:rsid w:val="00BD6BEC"/>
    <w:rsid w:val="00BD7050"/>
    <w:rsid w:val="00BD7577"/>
    <w:rsid w:val="00BD75D8"/>
    <w:rsid w:val="00BD7624"/>
    <w:rsid w:val="00BD7656"/>
    <w:rsid w:val="00BD7885"/>
    <w:rsid w:val="00BD7C19"/>
    <w:rsid w:val="00BD7CEB"/>
    <w:rsid w:val="00BD7D04"/>
    <w:rsid w:val="00BE01C5"/>
    <w:rsid w:val="00BE020A"/>
    <w:rsid w:val="00BE0277"/>
    <w:rsid w:val="00BE02E0"/>
    <w:rsid w:val="00BE036F"/>
    <w:rsid w:val="00BE0580"/>
    <w:rsid w:val="00BE05A9"/>
    <w:rsid w:val="00BE0829"/>
    <w:rsid w:val="00BE094D"/>
    <w:rsid w:val="00BE0A33"/>
    <w:rsid w:val="00BE0DAB"/>
    <w:rsid w:val="00BE0E75"/>
    <w:rsid w:val="00BE101C"/>
    <w:rsid w:val="00BE1231"/>
    <w:rsid w:val="00BE143D"/>
    <w:rsid w:val="00BE14D7"/>
    <w:rsid w:val="00BE1560"/>
    <w:rsid w:val="00BE15A5"/>
    <w:rsid w:val="00BE16DF"/>
    <w:rsid w:val="00BE19C9"/>
    <w:rsid w:val="00BE1A69"/>
    <w:rsid w:val="00BE1CB8"/>
    <w:rsid w:val="00BE212B"/>
    <w:rsid w:val="00BE212D"/>
    <w:rsid w:val="00BE2252"/>
    <w:rsid w:val="00BE225B"/>
    <w:rsid w:val="00BE22F1"/>
    <w:rsid w:val="00BE2459"/>
    <w:rsid w:val="00BE24F0"/>
    <w:rsid w:val="00BE257B"/>
    <w:rsid w:val="00BE2787"/>
    <w:rsid w:val="00BE2887"/>
    <w:rsid w:val="00BE28AA"/>
    <w:rsid w:val="00BE298C"/>
    <w:rsid w:val="00BE2A29"/>
    <w:rsid w:val="00BE2A62"/>
    <w:rsid w:val="00BE2B23"/>
    <w:rsid w:val="00BE2C77"/>
    <w:rsid w:val="00BE2D48"/>
    <w:rsid w:val="00BE2DF0"/>
    <w:rsid w:val="00BE2E7C"/>
    <w:rsid w:val="00BE2F1E"/>
    <w:rsid w:val="00BE2F5F"/>
    <w:rsid w:val="00BE309D"/>
    <w:rsid w:val="00BE30B6"/>
    <w:rsid w:val="00BE3111"/>
    <w:rsid w:val="00BE31F9"/>
    <w:rsid w:val="00BE3281"/>
    <w:rsid w:val="00BE346B"/>
    <w:rsid w:val="00BE348C"/>
    <w:rsid w:val="00BE396E"/>
    <w:rsid w:val="00BE3BC4"/>
    <w:rsid w:val="00BE3BFE"/>
    <w:rsid w:val="00BE3C6A"/>
    <w:rsid w:val="00BE3E55"/>
    <w:rsid w:val="00BE3EFA"/>
    <w:rsid w:val="00BE3F08"/>
    <w:rsid w:val="00BE3FB0"/>
    <w:rsid w:val="00BE4187"/>
    <w:rsid w:val="00BE41F6"/>
    <w:rsid w:val="00BE423B"/>
    <w:rsid w:val="00BE4494"/>
    <w:rsid w:val="00BE462D"/>
    <w:rsid w:val="00BE4821"/>
    <w:rsid w:val="00BE4849"/>
    <w:rsid w:val="00BE4899"/>
    <w:rsid w:val="00BE49E8"/>
    <w:rsid w:val="00BE4A45"/>
    <w:rsid w:val="00BE4AAD"/>
    <w:rsid w:val="00BE50E8"/>
    <w:rsid w:val="00BE5106"/>
    <w:rsid w:val="00BE512A"/>
    <w:rsid w:val="00BE526A"/>
    <w:rsid w:val="00BE5327"/>
    <w:rsid w:val="00BE5358"/>
    <w:rsid w:val="00BE539D"/>
    <w:rsid w:val="00BE55B7"/>
    <w:rsid w:val="00BE57EE"/>
    <w:rsid w:val="00BE58EA"/>
    <w:rsid w:val="00BE58F9"/>
    <w:rsid w:val="00BE5A49"/>
    <w:rsid w:val="00BE5ADB"/>
    <w:rsid w:val="00BE5AEF"/>
    <w:rsid w:val="00BE5BC4"/>
    <w:rsid w:val="00BE5CBF"/>
    <w:rsid w:val="00BE5D3C"/>
    <w:rsid w:val="00BE5DE6"/>
    <w:rsid w:val="00BE5E35"/>
    <w:rsid w:val="00BE5E9A"/>
    <w:rsid w:val="00BE5F7B"/>
    <w:rsid w:val="00BE60E2"/>
    <w:rsid w:val="00BE632D"/>
    <w:rsid w:val="00BE6554"/>
    <w:rsid w:val="00BE666E"/>
    <w:rsid w:val="00BE68BF"/>
    <w:rsid w:val="00BE6C5A"/>
    <w:rsid w:val="00BE6CCF"/>
    <w:rsid w:val="00BE70D7"/>
    <w:rsid w:val="00BE71B6"/>
    <w:rsid w:val="00BE71D2"/>
    <w:rsid w:val="00BE74B8"/>
    <w:rsid w:val="00BE75BF"/>
    <w:rsid w:val="00BE76AD"/>
    <w:rsid w:val="00BE7764"/>
    <w:rsid w:val="00BE77AE"/>
    <w:rsid w:val="00BE782D"/>
    <w:rsid w:val="00BE78BC"/>
    <w:rsid w:val="00BE7997"/>
    <w:rsid w:val="00BE7A28"/>
    <w:rsid w:val="00BE7A94"/>
    <w:rsid w:val="00BE7D9E"/>
    <w:rsid w:val="00BE7DD3"/>
    <w:rsid w:val="00BF0184"/>
    <w:rsid w:val="00BF01E3"/>
    <w:rsid w:val="00BF0724"/>
    <w:rsid w:val="00BF0A6C"/>
    <w:rsid w:val="00BF0A93"/>
    <w:rsid w:val="00BF0B9E"/>
    <w:rsid w:val="00BF0FDC"/>
    <w:rsid w:val="00BF1053"/>
    <w:rsid w:val="00BF110C"/>
    <w:rsid w:val="00BF139B"/>
    <w:rsid w:val="00BF13A4"/>
    <w:rsid w:val="00BF140A"/>
    <w:rsid w:val="00BF15A3"/>
    <w:rsid w:val="00BF1635"/>
    <w:rsid w:val="00BF184A"/>
    <w:rsid w:val="00BF18B8"/>
    <w:rsid w:val="00BF1B32"/>
    <w:rsid w:val="00BF1DFC"/>
    <w:rsid w:val="00BF1E4C"/>
    <w:rsid w:val="00BF1F7A"/>
    <w:rsid w:val="00BF2132"/>
    <w:rsid w:val="00BF2271"/>
    <w:rsid w:val="00BF268C"/>
    <w:rsid w:val="00BF2805"/>
    <w:rsid w:val="00BF29FE"/>
    <w:rsid w:val="00BF2A16"/>
    <w:rsid w:val="00BF2CC0"/>
    <w:rsid w:val="00BF2CFD"/>
    <w:rsid w:val="00BF2E7C"/>
    <w:rsid w:val="00BF2EF1"/>
    <w:rsid w:val="00BF3482"/>
    <w:rsid w:val="00BF36D0"/>
    <w:rsid w:val="00BF3A85"/>
    <w:rsid w:val="00BF3A9D"/>
    <w:rsid w:val="00BF3AF7"/>
    <w:rsid w:val="00BF3F6C"/>
    <w:rsid w:val="00BF43A6"/>
    <w:rsid w:val="00BF43C8"/>
    <w:rsid w:val="00BF466C"/>
    <w:rsid w:val="00BF4C3A"/>
    <w:rsid w:val="00BF4F15"/>
    <w:rsid w:val="00BF4FC1"/>
    <w:rsid w:val="00BF536E"/>
    <w:rsid w:val="00BF55B6"/>
    <w:rsid w:val="00BF56EE"/>
    <w:rsid w:val="00BF5756"/>
    <w:rsid w:val="00BF57C0"/>
    <w:rsid w:val="00BF57E9"/>
    <w:rsid w:val="00BF5A72"/>
    <w:rsid w:val="00BF5BA8"/>
    <w:rsid w:val="00BF5DD1"/>
    <w:rsid w:val="00BF6031"/>
    <w:rsid w:val="00BF609B"/>
    <w:rsid w:val="00BF659B"/>
    <w:rsid w:val="00BF6A4C"/>
    <w:rsid w:val="00BF6AFD"/>
    <w:rsid w:val="00BF6D3C"/>
    <w:rsid w:val="00BF7198"/>
    <w:rsid w:val="00BF74B4"/>
    <w:rsid w:val="00BF7512"/>
    <w:rsid w:val="00BF759B"/>
    <w:rsid w:val="00BF76DA"/>
    <w:rsid w:val="00BF7704"/>
    <w:rsid w:val="00BF79DF"/>
    <w:rsid w:val="00BF7A43"/>
    <w:rsid w:val="00BF7A7C"/>
    <w:rsid w:val="00BF7E0B"/>
    <w:rsid w:val="00BF7E3E"/>
    <w:rsid w:val="00BF7F85"/>
    <w:rsid w:val="00C00006"/>
    <w:rsid w:val="00C00270"/>
    <w:rsid w:val="00C00272"/>
    <w:rsid w:val="00C00440"/>
    <w:rsid w:val="00C006DB"/>
    <w:rsid w:val="00C00A52"/>
    <w:rsid w:val="00C00C61"/>
    <w:rsid w:val="00C00C8C"/>
    <w:rsid w:val="00C00D3E"/>
    <w:rsid w:val="00C00EAC"/>
    <w:rsid w:val="00C012C6"/>
    <w:rsid w:val="00C01698"/>
    <w:rsid w:val="00C01749"/>
    <w:rsid w:val="00C01785"/>
    <w:rsid w:val="00C0190F"/>
    <w:rsid w:val="00C0198D"/>
    <w:rsid w:val="00C01994"/>
    <w:rsid w:val="00C019B5"/>
    <w:rsid w:val="00C01DD4"/>
    <w:rsid w:val="00C01E13"/>
    <w:rsid w:val="00C01E78"/>
    <w:rsid w:val="00C02064"/>
    <w:rsid w:val="00C02951"/>
    <w:rsid w:val="00C02A3F"/>
    <w:rsid w:val="00C02B61"/>
    <w:rsid w:val="00C02BA0"/>
    <w:rsid w:val="00C02CF1"/>
    <w:rsid w:val="00C02F89"/>
    <w:rsid w:val="00C031FF"/>
    <w:rsid w:val="00C03343"/>
    <w:rsid w:val="00C03349"/>
    <w:rsid w:val="00C033F3"/>
    <w:rsid w:val="00C035AB"/>
    <w:rsid w:val="00C035DB"/>
    <w:rsid w:val="00C03690"/>
    <w:rsid w:val="00C03B82"/>
    <w:rsid w:val="00C03CD7"/>
    <w:rsid w:val="00C03DAD"/>
    <w:rsid w:val="00C03DDD"/>
    <w:rsid w:val="00C03E7E"/>
    <w:rsid w:val="00C03FC2"/>
    <w:rsid w:val="00C0429B"/>
    <w:rsid w:val="00C042A4"/>
    <w:rsid w:val="00C044A1"/>
    <w:rsid w:val="00C048F6"/>
    <w:rsid w:val="00C04985"/>
    <w:rsid w:val="00C04AB5"/>
    <w:rsid w:val="00C04E04"/>
    <w:rsid w:val="00C04FB2"/>
    <w:rsid w:val="00C0503E"/>
    <w:rsid w:val="00C05074"/>
    <w:rsid w:val="00C050FC"/>
    <w:rsid w:val="00C05432"/>
    <w:rsid w:val="00C0559F"/>
    <w:rsid w:val="00C056AC"/>
    <w:rsid w:val="00C05B6D"/>
    <w:rsid w:val="00C05B7F"/>
    <w:rsid w:val="00C05B84"/>
    <w:rsid w:val="00C05D3F"/>
    <w:rsid w:val="00C06117"/>
    <w:rsid w:val="00C06392"/>
    <w:rsid w:val="00C06466"/>
    <w:rsid w:val="00C06471"/>
    <w:rsid w:val="00C065F7"/>
    <w:rsid w:val="00C06683"/>
    <w:rsid w:val="00C0676C"/>
    <w:rsid w:val="00C06B07"/>
    <w:rsid w:val="00C06E45"/>
    <w:rsid w:val="00C06EA5"/>
    <w:rsid w:val="00C07182"/>
    <w:rsid w:val="00C071B4"/>
    <w:rsid w:val="00C07721"/>
    <w:rsid w:val="00C0779F"/>
    <w:rsid w:val="00C077F9"/>
    <w:rsid w:val="00C07891"/>
    <w:rsid w:val="00C0790C"/>
    <w:rsid w:val="00C07D22"/>
    <w:rsid w:val="00C07D5B"/>
    <w:rsid w:val="00C10101"/>
    <w:rsid w:val="00C102AB"/>
    <w:rsid w:val="00C106D0"/>
    <w:rsid w:val="00C1073B"/>
    <w:rsid w:val="00C1085B"/>
    <w:rsid w:val="00C108E3"/>
    <w:rsid w:val="00C10EC2"/>
    <w:rsid w:val="00C10EC7"/>
    <w:rsid w:val="00C10F50"/>
    <w:rsid w:val="00C11001"/>
    <w:rsid w:val="00C113DA"/>
    <w:rsid w:val="00C113ED"/>
    <w:rsid w:val="00C11620"/>
    <w:rsid w:val="00C11B00"/>
    <w:rsid w:val="00C11B12"/>
    <w:rsid w:val="00C12238"/>
    <w:rsid w:val="00C1225C"/>
    <w:rsid w:val="00C1247F"/>
    <w:rsid w:val="00C124C0"/>
    <w:rsid w:val="00C125C5"/>
    <w:rsid w:val="00C12644"/>
    <w:rsid w:val="00C128A3"/>
    <w:rsid w:val="00C129A1"/>
    <w:rsid w:val="00C129AC"/>
    <w:rsid w:val="00C12B97"/>
    <w:rsid w:val="00C12C16"/>
    <w:rsid w:val="00C12D6F"/>
    <w:rsid w:val="00C13125"/>
    <w:rsid w:val="00C132C6"/>
    <w:rsid w:val="00C13910"/>
    <w:rsid w:val="00C13926"/>
    <w:rsid w:val="00C13E9E"/>
    <w:rsid w:val="00C13EF6"/>
    <w:rsid w:val="00C13F4C"/>
    <w:rsid w:val="00C14137"/>
    <w:rsid w:val="00C143C6"/>
    <w:rsid w:val="00C143E3"/>
    <w:rsid w:val="00C1442F"/>
    <w:rsid w:val="00C14813"/>
    <w:rsid w:val="00C14972"/>
    <w:rsid w:val="00C14CA4"/>
    <w:rsid w:val="00C14D04"/>
    <w:rsid w:val="00C14E9F"/>
    <w:rsid w:val="00C14EEF"/>
    <w:rsid w:val="00C14FF1"/>
    <w:rsid w:val="00C15151"/>
    <w:rsid w:val="00C15203"/>
    <w:rsid w:val="00C1534C"/>
    <w:rsid w:val="00C15680"/>
    <w:rsid w:val="00C157C2"/>
    <w:rsid w:val="00C15B4C"/>
    <w:rsid w:val="00C15C39"/>
    <w:rsid w:val="00C162A9"/>
    <w:rsid w:val="00C163B3"/>
    <w:rsid w:val="00C163D2"/>
    <w:rsid w:val="00C164FE"/>
    <w:rsid w:val="00C1661C"/>
    <w:rsid w:val="00C16734"/>
    <w:rsid w:val="00C16872"/>
    <w:rsid w:val="00C168F0"/>
    <w:rsid w:val="00C16900"/>
    <w:rsid w:val="00C16A03"/>
    <w:rsid w:val="00C16BE4"/>
    <w:rsid w:val="00C16EAD"/>
    <w:rsid w:val="00C172F4"/>
    <w:rsid w:val="00C17349"/>
    <w:rsid w:val="00C17463"/>
    <w:rsid w:val="00C17498"/>
    <w:rsid w:val="00C17707"/>
    <w:rsid w:val="00C1771E"/>
    <w:rsid w:val="00C17B4F"/>
    <w:rsid w:val="00C17D74"/>
    <w:rsid w:val="00C202DD"/>
    <w:rsid w:val="00C205EA"/>
    <w:rsid w:val="00C20665"/>
    <w:rsid w:val="00C20776"/>
    <w:rsid w:val="00C20B69"/>
    <w:rsid w:val="00C20BE1"/>
    <w:rsid w:val="00C20E35"/>
    <w:rsid w:val="00C20E62"/>
    <w:rsid w:val="00C20F8C"/>
    <w:rsid w:val="00C21447"/>
    <w:rsid w:val="00C2153F"/>
    <w:rsid w:val="00C21603"/>
    <w:rsid w:val="00C21770"/>
    <w:rsid w:val="00C21808"/>
    <w:rsid w:val="00C21810"/>
    <w:rsid w:val="00C21826"/>
    <w:rsid w:val="00C21888"/>
    <w:rsid w:val="00C218C3"/>
    <w:rsid w:val="00C21AB2"/>
    <w:rsid w:val="00C21B6F"/>
    <w:rsid w:val="00C21C10"/>
    <w:rsid w:val="00C21CAC"/>
    <w:rsid w:val="00C21CF2"/>
    <w:rsid w:val="00C220A2"/>
    <w:rsid w:val="00C22188"/>
    <w:rsid w:val="00C2221B"/>
    <w:rsid w:val="00C222CC"/>
    <w:rsid w:val="00C22761"/>
    <w:rsid w:val="00C227CD"/>
    <w:rsid w:val="00C22961"/>
    <w:rsid w:val="00C22A4D"/>
    <w:rsid w:val="00C22AC5"/>
    <w:rsid w:val="00C232AF"/>
    <w:rsid w:val="00C233A7"/>
    <w:rsid w:val="00C2352A"/>
    <w:rsid w:val="00C235A5"/>
    <w:rsid w:val="00C2374B"/>
    <w:rsid w:val="00C23A7E"/>
    <w:rsid w:val="00C23C21"/>
    <w:rsid w:val="00C23C35"/>
    <w:rsid w:val="00C23D17"/>
    <w:rsid w:val="00C23EB0"/>
    <w:rsid w:val="00C23F5C"/>
    <w:rsid w:val="00C24394"/>
    <w:rsid w:val="00C244C4"/>
    <w:rsid w:val="00C245E1"/>
    <w:rsid w:val="00C245F5"/>
    <w:rsid w:val="00C24620"/>
    <w:rsid w:val="00C248D7"/>
    <w:rsid w:val="00C24AB6"/>
    <w:rsid w:val="00C24AE2"/>
    <w:rsid w:val="00C24C57"/>
    <w:rsid w:val="00C24F91"/>
    <w:rsid w:val="00C24FAE"/>
    <w:rsid w:val="00C250F9"/>
    <w:rsid w:val="00C251AE"/>
    <w:rsid w:val="00C25225"/>
    <w:rsid w:val="00C252A8"/>
    <w:rsid w:val="00C25393"/>
    <w:rsid w:val="00C253E4"/>
    <w:rsid w:val="00C25605"/>
    <w:rsid w:val="00C25A9F"/>
    <w:rsid w:val="00C25AD3"/>
    <w:rsid w:val="00C25DE0"/>
    <w:rsid w:val="00C25F93"/>
    <w:rsid w:val="00C26144"/>
    <w:rsid w:val="00C26155"/>
    <w:rsid w:val="00C26216"/>
    <w:rsid w:val="00C26302"/>
    <w:rsid w:val="00C2635E"/>
    <w:rsid w:val="00C26384"/>
    <w:rsid w:val="00C26428"/>
    <w:rsid w:val="00C266B5"/>
    <w:rsid w:val="00C26B7E"/>
    <w:rsid w:val="00C26BC4"/>
    <w:rsid w:val="00C26D5E"/>
    <w:rsid w:val="00C26D8F"/>
    <w:rsid w:val="00C26E9E"/>
    <w:rsid w:val="00C26F9B"/>
    <w:rsid w:val="00C27057"/>
    <w:rsid w:val="00C270E6"/>
    <w:rsid w:val="00C271BC"/>
    <w:rsid w:val="00C271F0"/>
    <w:rsid w:val="00C271FE"/>
    <w:rsid w:val="00C27206"/>
    <w:rsid w:val="00C27278"/>
    <w:rsid w:val="00C27317"/>
    <w:rsid w:val="00C27513"/>
    <w:rsid w:val="00C27543"/>
    <w:rsid w:val="00C27590"/>
    <w:rsid w:val="00C27CB7"/>
    <w:rsid w:val="00C27EF5"/>
    <w:rsid w:val="00C30102"/>
    <w:rsid w:val="00C30106"/>
    <w:rsid w:val="00C30213"/>
    <w:rsid w:val="00C30285"/>
    <w:rsid w:val="00C302E4"/>
    <w:rsid w:val="00C3032D"/>
    <w:rsid w:val="00C3060A"/>
    <w:rsid w:val="00C306B2"/>
    <w:rsid w:val="00C30841"/>
    <w:rsid w:val="00C30917"/>
    <w:rsid w:val="00C309E6"/>
    <w:rsid w:val="00C30AEE"/>
    <w:rsid w:val="00C30EC9"/>
    <w:rsid w:val="00C30F6E"/>
    <w:rsid w:val="00C31057"/>
    <w:rsid w:val="00C31177"/>
    <w:rsid w:val="00C311D0"/>
    <w:rsid w:val="00C31309"/>
    <w:rsid w:val="00C3188F"/>
    <w:rsid w:val="00C319BF"/>
    <w:rsid w:val="00C31B20"/>
    <w:rsid w:val="00C31C49"/>
    <w:rsid w:val="00C31FA0"/>
    <w:rsid w:val="00C31FC4"/>
    <w:rsid w:val="00C32162"/>
    <w:rsid w:val="00C323A8"/>
    <w:rsid w:val="00C323BE"/>
    <w:rsid w:val="00C3264B"/>
    <w:rsid w:val="00C327D0"/>
    <w:rsid w:val="00C32817"/>
    <w:rsid w:val="00C32849"/>
    <w:rsid w:val="00C32876"/>
    <w:rsid w:val="00C32884"/>
    <w:rsid w:val="00C32B28"/>
    <w:rsid w:val="00C32B99"/>
    <w:rsid w:val="00C32D10"/>
    <w:rsid w:val="00C32D7C"/>
    <w:rsid w:val="00C32DC9"/>
    <w:rsid w:val="00C32E28"/>
    <w:rsid w:val="00C32E39"/>
    <w:rsid w:val="00C33112"/>
    <w:rsid w:val="00C33328"/>
    <w:rsid w:val="00C33348"/>
    <w:rsid w:val="00C333E2"/>
    <w:rsid w:val="00C3360F"/>
    <w:rsid w:val="00C33660"/>
    <w:rsid w:val="00C33668"/>
    <w:rsid w:val="00C3377C"/>
    <w:rsid w:val="00C337E7"/>
    <w:rsid w:val="00C33895"/>
    <w:rsid w:val="00C33BAA"/>
    <w:rsid w:val="00C33C69"/>
    <w:rsid w:val="00C34053"/>
    <w:rsid w:val="00C341A8"/>
    <w:rsid w:val="00C342A6"/>
    <w:rsid w:val="00C34314"/>
    <w:rsid w:val="00C34390"/>
    <w:rsid w:val="00C34486"/>
    <w:rsid w:val="00C3490E"/>
    <w:rsid w:val="00C3502C"/>
    <w:rsid w:val="00C3506E"/>
    <w:rsid w:val="00C3518C"/>
    <w:rsid w:val="00C354D5"/>
    <w:rsid w:val="00C354FE"/>
    <w:rsid w:val="00C35627"/>
    <w:rsid w:val="00C356AA"/>
    <w:rsid w:val="00C3586F"/>
    <w:rsid w:val="00C3595C"/>
    <w:rsid w:val="00C35A77"/>
    <w:rsid w:val="00C35D78"/>
    <w:rsid w:val="00C35DD4"/>
    <w:rsid w:val="00C35E37"/>
    <w:rsid w:val="00C35F06"/>
    <w:rsid w:val="00C3615D"/>
    <w:rsid w:val="00C3619F"/>
    <w:rsid w:val="00C361DE"/>
    <w:rsid w:val="00C36228"/>
    <w:rsid w:val="00C36397"/>
    <w:rsid w:val="00C3677D"/>
    <w:rsid w:val="00C367BA"/>
    <w:rsid w:val="00C369FA"/>
    <w:rsid w:val="00C36B26"/>
    <w:rsid w:val="00C36B89"/>
    <w:rsid w:val="00C36B9C"/>
    <w:rsid w:val="00C36DCE"/>
    <w:rsid w:val="00C36E74"/>
    <w:rsid w:val="00C37557"/>
    <w:rsid w:val="00C375CD"/>
    <w:rsid w:val="00C3764E"/>
    <w:rsid w:val="00C37771"/>
    <w:rsid w:val="00C379EE"/>
    <w:rsid w:val="00C37CA1"/>
    <w:rsid w:val="00C37CC1"/>
    <w:rsid w:val="00C37D86"/>
    <w:rsid w:val="00C37F70"/>
    <w:rsid w:val="00C400B8"/>
    <w:rsid w:val="00C401E6"/>
    <w:rsid w:val="00C40251"/>
    <w:rsid w:val="00C40295"/>
    <w:rsid w:val="00C402A4"/>
    <w:rsid w:val="00C4038D"/>
    <w:rsid w:val="00C407DA"/>
    <w:rsid w:val="00C4087D"/>
    <w:rsid w:val="00C408AA"/>
    <w:rsid w:val="00C40A2B"/>
    <w:rsid w:val="00C40A58"/>
    <w:rsid w:val="00C40B8F"/>
    <w:rsid w:val="00C40BBB"/>
    <w:rsid w:val="00C40C8E"/>
    <w:rsid w:val="00C40F26"/>
    <w:rsid w:val="00C411E8"/>
    <w:rsid w:val="00C413A3"/>
    <w:rsid w:val="00C413D2"/>
    <w:rsid w:val="00C41453"/>
    <w:rsid w:val="00C418A8"/>
    <w:rsid w:val="00C41943"/>
    <w:rsid w:val="00C41AD0"/>
    <w:rsid w:val="00C41CEA"/>
    <w:rsid w:val="00C41CFC"/>
    <w:rsid w:val="00C41F6D"/>
    <w:rsid w:val="00C42116"/>
    <w:rsid w:val="00C4217B"/>
    <w:rsid w:val="00C42194"/>
    <w:rsid w:val="00C4226C"/>
    <w:rsid w:val="00C425B6"/>
    <w:rsid w:val="00C4274A"/>
    <w:rsid w:val="00C42BC1"/>
    <w:rsid w:val="00C42D26"/>
    <w:rsid w:val="00C42D6F"/>
    <w:rsid w:val="00C42ED0"/>
    <w:rsid w:val="00C4301C"/>
    <w:rsid w:val="00C4310E"/>
    <w:rsid w:val="00C4322E"/>
    <w:rsid w:val="00C432E3"/>
    <w:rsid w:val="00C43312"/>
    <w:rsid w:val="00C4359C"/>
    <w:rsid w:val="00C4362A"/>
    <w:rsid w:val="00C43754"/>
    <w:rsid w:val="00C43975"/>
    <w:rsid w:val="00C43C02"/>
    <w:rsid w:val="00C43CF6"/>
    <w:rsid w:val="00C43D10"/>
    <w:rsid w:val="00C43F5D"/>
    <w:rsid w:val="00C444BE"/>
    <w:rsid w:val="00C44522"/>
    <w:rsid w:val="00C44550"/>
    <w:rsid w:val="00C445F8"/>
    <w:rsid w:val="00C4460F"/>
    <w:rsid w:val="00C447D0"/>
    <w:rsid w:val="00C4488B"/>
    <w:rsid w:val="00C449B2"/>
    <w:rsid w:val="00C44A8C"/>
    <w:rsid w:val="00C44E14"/>
    <w:rsid w:val="00C44F80"/>
    <w:rsid w:val="00C4502D"/>
    <w:rsid w:val="00C4506D"/>
    <w:rsid w:val="00C4512D"/>
    <w:rsid w:val="00C45471"/>
    <w:rsid w:val="00C45716"/>
    <w:rsid w:val="00C45990"/>
    <w:rsid w:val="00C45A30"/>
    <w:rsid w:val="00C45AE8"/>
    <w:rsid w:val="00C45BC7"/>
    <w:rsid w:val="00C45CEE"/>
    <w:rsid w:val="00C45ED2"/>
    <w:rsid w:val="00C460B0"/>
    <w:rsid w:val="00C46133"/>
    <w:rsid w:val="00C461DD"/>
    <w:rsid w:val="00C46300"/>
    <w:rsid w:val="00C463E9"/>
    <w:rsid w:val="00C463EF"/>
    <w:rsid w:val="00C46465"/>
    <w:rsid w:val="00C46467"/>
    <w:rsid w:val="00C4651E"/>
    <w:rsid w:val="00C46570"/>
    <w:rsid w:val="00C4687D"/>
    <w:rsid w:val="00C468B2"/>
    <w:rsid w:val="00C46946"/>
    <w:rsid w:val="00C46A15"/>
    <w:rsid w:val="00C46D21"/>
    <w:rsid w:val="00C46ED5"/>
    <w:rsid w:val="00C46FCC"/>
    <w:rsid w:val="00C470C9"/>
    <w:rsid w:val="00C4717B"/>
    <w:rsid w:val="00C47663"/>
    <w:rsid w:val="00C477B9"/>
    <w:rsid w:val="00C478DD"/>
    <w:rsid w:val="00C479E5"/>
    <w:rsid w:val="00C47B5B"/>
    <w:rsid w:val="00C47B70"/>
    <w:rsid w:val="00C47D58"/>
    <w:rsid w:val="00C47EA9"/>
    <w:rsid w:val="00C47EC6"/>
    <w:rsid w:val="00C50184"/>
    <w:rsid w:val="00C501A6"/>
    <w:rsid w:val="00C501ED"/>
    <w:rsid w:val="00C503D9"/>
    <w:rsid w:val="00C5063F"/>
    <w:rsid w:val="00C50833"/>
    <w:rsid w:val="00C50B61"/>
    <w:rsid w:val="00C50DAD"/>
    <w:rsid w:val="00C50ED8"/>
    <w:rsid w:val="00C50EFB"/>
    <w:rsid w:val="00C5103C"/>
    <w:rsid w:val="00C5156B"/>
    <w:rsid w:val="00C515B9"/>
    <w:rsid w:val="00C51629"/>
    <w:rsid w:val="00C5169C"/>
    <w:rsid w:val="00C519D2"/>
    <w:rsid w:val="00C51A36"/>
    <w:rsid w:val="00C51BC8"/>
    <w:rsid w:val="00C51DFA"/>
    <w:rsid w:val="00C51F27"/>
    <w:rsid w:val="00C51F5F"/>
    <w:rsid w:val="00C52186"/>
    <w:rsid w:val="00C521C8"/>
    <w:rsid w:val="00C52853"/>
    <w:rsid w:val="00C529DF"/>
    <w:rsid w:val="00C52A05"/>
    <w:rsid w:val="00C52BD4"/>
    <w:rsid w:val="00C52D66"/>
    <w:rsid w:val="00C52E00"/>
    <w:rsid w:val="00C5307B"/>
    <w:rsid w:val="00C530BF"/>
    <w:rsid w:val="00C530F2"/>
    <w:rsid w:val="00C532AE"/>
    <w:rsid w:val="00C5335A"/>
    <w:rsid w:val="00C5341C"/>
    <w:rsid w:val="00C536C9"/>
    <w:rsid w:val="00C5372D"/>
    <w:rsid w:val="00C53767"/>
    <w:rsid w:val="00C53799"/>
    <w:rsid w:val="00C537D9"/>
    <w:rsid w:val="00C538AE"/>
    <w:rsid w:val="00C538DD"/>
    <w:rsid w:val="00C538E5"/>
    <w:rsid w:val="00C53B04"/>
    <w:rsid w:val="00C53B96"/>
    <w:rsid w:val="00C54035"/>
    <w:rsid w:val="00C5406A"/>
    <w:rsid w:val="00C54337"/>
    <w:rsid w:val="00C5437B"/>
    <w:rsid w:val="00C54490"/>
    <w:rsid w:val="00C545FF"/>
    <w:rsid w:val="00C54621"/>
    <w:rsid w:val="00C546F6"/>
    <w:rsid w:val="00C54725"/>
    <w:rsid w:val="00C54835"/>
    <w:rsid w:val="00C5485B"/>
    <w:rsid w:val="00C54983"/>
    <w:rsid w:val="00C54B27"/>
    <w:rsid w:val="00C54BA2"/>
    <w:rsid w:val="00C54C27"/>
    <w:rsid w:val="00C54E71"/>
    <w:rsid w:val="00C54E79"/>
    <w:rsid w:val="00C54EE3"/>
    <w:rsid w:val="00C5508A"/>
    <w:rsid w:val="00C551E1"/>
    <w:rsid w:val="00C551FD"/>
    <w:rsid w:val="00C55246"/>
    <w:rsid w:val="00C552CF"/>
    <w:rsid w:val="00C553BA"/>
    <w:rsid w:val="00C55490"/>
    <w:rsid w:val="00C55561"/>
    <w:rsid w:val="00C556BE"/>
    <w:rsid w:val="00C55992"/>
    <w:rsid w:val="00C55B9E"/>
    <w:rsid w:val="00C55EC4"/>
    <w:rsid w:val="00C56173"/>
    <w:rsid w:val="00C562B5"/>
    <w:rsid w:val="00C5638B"/>
    <w:rsid w:val="00C56984"/>
    <w:rsid w:val="00C56BB1"/>
    <w:rsid w:val="00C56CAA"/>
    <w:rsid w:val="00C56CEE"/>
    <w:rsid w:val="00C56CF7"/>
    <w:rsid w:val="00C56DAB"/>
    <w:rsid w:val="00C56FE9"/>
    <w:rsid w:val="00C57133"/>
    <w:rsid w:val="00C5718F"/>
    <w:rsid w:val="00C574CD"/>
    <w:rsid w:val="00C57699"/>
    <w:rsid w:val="00C576C1"/>
    <w:rsid w:val="00C578A4"/>
    <w:rsid w:val="00C57A6B"/>
    <w:rsid w:val="00C57BD1"/>
    <w:rsid w:val="00C57D67"/>
    <w:rsid w:val="00C57DAA"/>
    <w:rsid w:val="00C57F4D"/>
    <w:rsid w:val="00C57FAE"/>
    <w:rsid w:val="00C60070"/>
    <w:rsid w:val="00C6010D"/>
    <w:rsid w:val="00C601E5"/>
    <w:rsid w:val="00C602BA"/>
    <w:rsid w:val="00C60484"/>
    <w:rsid w:val="00C6070D"/>
    <w:rsid w:val="00C607C6"/>
    <w:rsid w:val="00C608E6"/>
    <w:rsid w:val="00C60938"/>
    <w:rsid w:val="00C60C27"/>
    <w:rsid w:val="00C60CCB"/>
    <w:rsid w:val="00C60F1F"/>
    <w:rsid w:val="00C6114A"/>
    <w:rsid w:val="00C61310"/>
    <w:rsid w:val="00C61463"/>
    <w:rsid w:val="00C61580"/>
    <w:rsid w:val="00C615AE"/>
    <w:rsid w:val="00C61ABB"/>
    <w:rsid w:val="00C61AC8"/>
    <w:rsid w:val="00C61B7D"/>
    <w:rsid w:val="00C61BF8"/>
    <w:rsid w:val="00C61CF3"/>
    <w:rsid w:val="00C61F9D"/>
    <w:rsid w:val="00C620AE"/>
    <w:rsid w:val="00C62106"/>
    <w:rsid w:val="00C62382"/>
    <w:rsid w:val="00C62595"/>
    <w:rsid w:val="00C62927"/>
    <w:rsid w:val="00C62B2D"/>
    <w:rsid w:val="00C62D94"/>
    <w:rsid w:val="00C62E83"/>
    <w:rsid w:val="00C62F86"/>
    <w:rsid w:val="00C63371"/>
    <w:rsid w:val="00C63420"/>
    <w:rsid w:val="00C635FA"/>
    <w:rsid w:val="00C636B4"/>
    <w:rsid w:val="00C63703"/>
    <w:rsid w:val="00C638AC"/>
    <w:rsid w:val="00C63932"/>
    <w:rsid w:val="00C63955"/>
    <w:rsid w:val="00C639EE"/>
    <w:rsid w:val="00C63BA0"/>
    <w:rsid w:val="00C63C4F"/>
    <w:rsid w:val="00C63DC9"/>
    <w:rsid w:val="00C63E45"/>
    <w:rsid w:val="00C641B3"/>
    <w:rsid w:val="00C643DF"/>
    <w:rsid w:val="00C644C0"/>
    <w:rsid w:val="00C645BC"/>
    <w:rsid w:val="00C645BD"/>
    <w:rsid w:val="00C648CF"/>
    <w:rsid w:val="00C64905"/>
    <w:rsid w:val="00C64973"/>
    <w:rsid w:val="00C649D0"/>
    <w:rsid w:val="00C64C5E"/>
    <w:rsid w:val="00C64DA9"/>
    <w:rsid w:val="00C64FC0"/>
    <w:rsid w:val="00C65088"/>
    <w:rsid w:val="00C650C7"/>
    <w:rsid w:val="00C651FC"/>
    <w:rsid w:val="00C6534D"/>
    <w:rsid w:val="00C653ED"/>
    <w:rsid w:val="00C65490"/>
    <w:rsid w:val="00C654D1"/>
    <w:rsid w:val="00C658B3"/>
    <w:rsid w:val="00C658C8"/>
    <w:rsid w:val="00C6590B"/>
    <w:rsid w:val="00C65976"/>
    <w:rsid w:val="00C65C7C"/>
    <w:rsid w:val="00C65CD5"/>
    <w:rsid w:val="00C65F09"/>
    <w:rsid w:val="00C65F67"/>
    <w:rsid w:val="00C6621C"/>
    <w:rsid w:val="00C66231"/>
    <w:rsid w:val="00C662F7"/>
    <w:rsid w:val="00C66571"/>
    <w:rsid w:val="00C665E1"/>
    <w:rsid w:val="00C66702"/>
    <w:rsid w:val="00C66CA0"/>
    <w:rsid w:val="00C66D5C"/>
    <w:rsid w:val="00C67026"/>
    <w:rsid w:val="00C67615"/>
    <w:rsid w:val="00C676AC"/>
    <w:rsid w:val="00C676B1"/>
    <w:rsid w:val="00C67813"/>
    <w:rsid w:val="00C678B2"/>
    <w:rsid w:val="00C678BF"/>
    <w:rsid w:val="00C678C1"/>
    <w:rsid w:val="00C67A8E"/>
    <w:rsid w:val="00C67AD3"/>
    <w:rsid w:val="00C67CAB"/>
    <w:rsid w:val="00C70058"/>
    <w:rsid w:val="00C70421"/>
    <w:rsid w:val="00C70462"/>
    <w:rsid w:val="00C7069C"/>
    <w:rsid w:val="00C707D4"/>
    <w:rsid w:val="00C70A84"/>
    <w:rsid w:val="00C70B94"/>
    <w:rsid w:val="00C70C0C"/>
    <w:rsid w:val="00C70DCF"/>
    <w:rsid w:val="00C70E02"/>
    <w:rsid w:val="00C70E3F"/>
    <w:rsid w:val="00C7125C"/>
    <w:rsid w:val="00C7128C"/>
    <w:rsid w:val="00C71602"/>
    <w:rsid w:val="00C7169C"/>
    <w:rsid w:val="00C716BB"/>
    <w:rsid w:val="00C71904"/>
    <w:rsid w:val="00C71AC8"/>
    <w:rsid w:val="00C71BA5"/>
    <w:rsid w:val="00C71F19"/>
    <w:rsid w:val="00C71FA5"/>
    <w:rsid w:val="00C71FAE"/>
    <w:rsid w:val="00C72000"/>
    <w:rsid w:val="00C72048"/>
    <w:rsid w:val="00C7241D"/>
    <w:rsid w:val="00C72437"/>
    <w:rsid w:val="00C7253C"/>
    <w:rsid w:val="00C725E9"/>
    <w:rsid w:val="00C727C3"/>
    <w:rsid w:val="00C7286D"/>
    <w:rsid w:val="00C72983"/>
    <w:rsid w:val="00C72A54"/>
    <w:rsid w:val="00C72A92"/>
    <w:rsid w:val="00C72C39"/>
    <w:rsid w:val="00C72CEF"/>
    <w:rsid w:val="00C72F8A"/>
    <w:rsid w:val="00C7301F"/>
    <w:rsid w:val="00C7308E"/>
    <w:rsid w:val="00C73222"/>
    <w:rsid w:val="00C7329D"/>
    <w:rsid w:val="00C732D5"/>
    <w:rsid w:val="00C73582"/>
    <w:rsid w:val="00C738B6"/>
    <w:rsid w:val="00C739B4"/>
    <w:rsid w:val="00C73A0F"/>
    <w:rsid w:val="00C73DF2"/>
    <w:rsid w:val="00C73F99"/>
    <w:rsid w:val="00C74082"/>
    <w:rsid w:val="00C74247"/>
    <w:rsid w:val="00C74295"/>
    <w:rsid w:val="00C7429F"/>
    <w:rsid w:val="00C743EB"/>
    <w:rsid w:val="00C746A2"/>
    <w:rsid w:val="00C747D9"/>
    <w:rsid w:val="00C7480D"/>
    <w:rsid w:val="00C7483B"/>
    <w:rsid w:val="00C7486F"/>
    <w:rsid w:val="00C74955"/>
    <w:rsid w:val="00C74B43"/>
    <w:rsid w:val="00C74BA3"/>
    <w:rsid w:val="00C74BF0"/>
    <w:rsid w:val="00C74C51"/>
    <w:rsid w:val="00C74C5D"/>
    <w:rsid w:val="00C74C83"/>
    <w:rsid w:val="00C75157"/>
    <w:rsid w:val="00C75719"/>
    <w:rsid w:val="00C75CBD"/>
    <w:rsid w:val="00C762BF"/>
    <w:rsid w:val="00C763A9"/>
    <w:rsid w:val="00C76402"/>
    <w:rsid w:val="00C76475"/>
    <w:rsid w:val="00C76488"/>
    <w:rsid w:val="00C764B4"/>
    <w:rsid w:val="00C76642"/>
    <w:rsid w:val="00C767A5"/>
    <w:rsid w:val="00C7694B"/>
    <w:rsid w:val="00C769B4"/>
    <w:rsid w:val="00C769C9"/>
    <w:rsid w:val="00C769E7"/>
    <w:rsid w:val="00C76D23"/>
    <w:rsid w:val="00C76DA2"/>
    <w:rsid w:val="00C7715C"/>
    <w:rsid w:val="00C7727D"/>
    <w:rsid w:val="00C7766B"/>
    <w:rsid w:val="00C77868"/>
    <w:rsid w:val="00C77992"/>
    <w:rsid w:val="00C7799F"/>
    <w:rsid w:val="00C77BE4"/>
    <w:rsid w:val="00C77DDC"/>
    <w:rsid w:val="00C77DF9"/>
    <w:rsid w:val="00C77E21"/>
    <w:rsid w:val="00C80020"/>
    <w:rsid w:val="00C805CD"/>
    <w:rsid w:val="00C80602"/>
    <w:rsid w:val="00C806BA"/>
    <w:rsid w:val="00C80794"/>
    <w:rsid w:val="00C8084A"/>
    <w:rsid w:val="00C80A12"/>
    <w:rsid w:val="00C80A6D"/>
    <w:rsid w:val="00C80A8B"/>
    <w:rsid w:val="00C80B01"/>
    <w:rsid w:val="00C80C60"/>
    <w:rsid w:val="00C80C7C"/>
    <w:rsid w:val="00C810BE"/>
    <w:rsid w:val="00C810FD"/>
    <w:rsid w:val="00C81286"/>
    <w:rsid w:val="00C81336"/>
    <w:rsid w:val="00C814AD"/>
    <w:rsid w:val="00C81529"/>
    <w:rsid w:val="00C81687"/>
    <w:rsid w:val="00C816C2"/>
    <w:rsid w:val="00C81B87"/>
    <w:rsid w:val="00C81D5D"/>
    <w:rsid w:val="00C8209C"/>
    <w:rsid w:val="00C8223B"/>
    <w:rsid w:val="00C822F6"/>
    <w:rsid w:val="00C8234E"/>
    <w:rsid w:val="00C82379"/>
    <w:rsid w:val="00C823FD"/>
    <w:rsid w:val="00C82570"/>
    <w:rsid w:val="00C82595"/>
    <w:rsid w:val="00C825B0"/>
    <w:rsid w:val="00C827B4"/>
    <w:rsid w:val="00C82939"/>
    <w:rsid w:val="00C829C7"/>
    <w:rsid w:val="00C82B1C"/>
    <w:rsid w:val="00C82D3F"/>
    <w:rsid w:val="00C82E81"/>
    <w:rsid w:val="00C830E0"/>
    <w:rsid w:val="00C831B8"/>
    <w:rsid w:val="00C83370"/>
    <w:rsid w:val="00C83420"/>
    <w:rsid w:val="00C83516"/>
    <w:rsid w:val="00C83734"/>
    <w:rsid w:val="00C83AFD"/>
    <w:rsid w:val="00C83D80"/>
    <w:rsid w:val="00C83ECD"/>
    <w:rsid w:val="00C840B4"/>
    <w:rsid w:val="00C840EB"/>
    <w:rsid w:val="00C84108"/>
    <w:rsid w:val="00C84113"/>
    <w:rsid w:val="00C843E2"/>
    <w:rsid w:val="00C84470"/>
    <w:rsid w:val="00C8455E"/>
    <w:rsid w:val="00C845E1"/>
    <w:rsid w:val="00C845F6"/>
    <w:rsid w:val="00C84730"/>
    <w:rsid w:val="00C84C41"/>
    <w:rsid w:val="00C84D0C"/>
    <w:rsid w:val="00C84D27"/>
    <w:rsid w:val="00C8508F"/>
    <w:rsid w:val="00C852D5"/>
    <w:rsid w:val="00C85375"/>
    <w:rsid w:val="00C854DD"/>
    <w:rsid w:val="00C85528"/>
    <w:rsid w:val="00C85575"/>
    <w:rsid w:val="00C858DC"/>
    <w:rsid w:val="00C85A43"/>
    <w:rsid w:val="00C85CFD"/>
    <w:rsid w:val="00C85F58"/>
    <w:rsid w:val="00C860C9"/>
    <w:rsid w:val="00C86709"/>
    <w:rsid w:val="00C867E7"/>
    <w:rsid w:val="00C86911"/>
    <w:rsid w:val="00C86B23"/>
    <w:rsid w:val="00C86BD8"/>
    <w:rsid w:val="00C86E8E"/>
    <w:rsid w:val="00C86ED0"/>
    <w:rsid w:val="00C86EE5"/>
    <w:rsid w:val="00C86FB9"/>
    <w:rsid w:val="00C86FFF"/>
    <w:rsid w:val="00C8747D"/>
    <w:rsid w:val="00C87727"/>
    <w:rsid w:val="00C87788"/>
    <w:rsid w:val="00C878E6"/>
    <w:rsid w:val="00C8793A"/>
    <w:rsid w:val="00C87B62"/>
    <w:rsid w:val="00C87B96"/>
    <w:rsid w:val="00C87DBC"/>
    <w:rsid w:val="00C87DCF"/>
    <w:rsid w:val="00C87E3B"/>
    <w:rsid w:val="00C87E5E"/>
    <w:rsid w:val="00C87E8E"/>
    <w:rsid w:val="00C87F38"/>
    <w:rsid w:val="00C87FBB"/>
    <w:rsid w:val="00C901AD"/>
    <w:rsid w:val="00C901B0"/>
    <w:rsid w:val="00C904BD"/>
    <w:rsid w:val="00C907EB"/>
    <w:rsid w:val="00C9089A"/>
    <w:rsid w:val="00C90B44"/>
    <w:rsid w:val="00C90C12"/>
    <w:rsid w:val="00C90C84"/>
    <w:rsid w:val="00C90F10"/>
    <w:rsid w:val="00C91014"/>
    <w:rsid w:val="00C91240"/>
    <w:rsid w:val="00C9175B"/>
    <w:rsid w:val="00C91848"/>
    <w:rsid w:val="00C918AF"/>
    <w:rsid w:val="00C919CE"/>
    <w:rsid w:val="00C91CD5"/>
    <w:rsid w:val="00C91FB8"/>
    <w:rsid w:val="00C9205A"/>
    <w:rsid w:val="00C92116"/>
    <w:rsid w:val="00C921E5"/>
    <w:rsid w:val="00C92228"/>
    <w:rsid w:val="00C9226F"/>
    <w:rsid w:val="00C9277B"/>
    <w:rsid w:val="00C9282F"/>
    <w:rsid w:val="00C92B49"/>
    <w:rsid w:val="00C92B62"/>
    <w:rsid w:val="00C92B95"/>
    <w:rsid w:val="00C92C03"/>
    <w:rsid w:val="00C92D15"/>
    <w:rsid w:val="00C932C4"/>
    <w:rsid w:val="00C93837"/>
    <w:rsid w:val="00C93C24"/>
    <w:rsid w:val="00C93D00"/>
    <w:rsid w:val="00C9413E"/>
    <w:rsid w:val="00C94631"/>
    <w:rsid w:val="00C946B9"/>
    <w:rsid w:val="00C94763"/>
    <w:rsid w:val="00C9476D"/>
    <w:rsid w:val="00C947D7"/>
    <w:rsid w:val="00C94B9E"/>
    <w:rsid w:val="00C94D2A"/>
    <w:rsid w:val="00C94EBD"/>
    <w:rsid w:val="00C94F0E"/>
    <w:rsid w:val="00C94F7E"/>
    <w:rsid w:val="00C95054"/>
    <w:rsid w:val="00C95069"/>
    <w:rsid w:val="00C95629"/>
    <w:rsid w:val="00C956C4"/>
    <w:rsid w:val="00C9570D"/>
    <w:rsid w:val="00C95712"/>
    <w:rsid w:val="00C95A21"/>
    <w:rsid w:val="00C95B08"/>
    <w:rsid w:val="00C95B39"/>
    <w:rsid w:val="00C95BE2"/>
    <w:rsid w:val="00C95BFD"/>
    <w:rsid w:val="00C95C2D"/>
    <w:rsid w:val="00C95D2F"/>
    <w:rsid w:val="00C95FCF"/>
    <w:rsid w:val="00C960D8"/>
    <w:rsid w:val="00C96259"/>
    <w:rsid w:val="00C9625F"/>
    <w:rsid w:val="00C9637B"/>
    <w:rsid w:val="00C96409"/>
    <w:rsid w:val="00C96428"/>
    <w:rsid w:val="00C965F9"/>
    <w:rsid w:val="00C9669F"/>
    <w:rsid w:val="00C966F8"/>
    <w:rsid w:val="00C96CDD"/>
    <w:rsid w:val="00C96E50"/>
    <w:rsid w:val="00C96EA7"/>
    <w:rsid w:val="00C96EC1"/>
    <w:rsid w:val="00C96F17"/>
    <w:rsid w:val="00C96F8B"/>
    <w:rsid w:val="00C9701F"/>
    <w:rsid w:val="00C97084"/>
    <w:rsid w:val="00C97164"/>
    <w:rsid w:val="00C9718E"/>
    <w:rsid w:val="00C97275"/>
    <w:rsid w:val="00C972C8"/>
    <w:rsid w:val="00C9744E"/>
    <w:rsid w:val="00C97477"/>
    <w:rsid w:val="00C97696"/>
    <w:rsid w:val="00C976A2"/>
    <w:rsid w:val="00C97725"/>
    <w:rsid w:val="00C97796"/>
    <w:rsid w:val="00C979FF"/>
    <w:rsid w:val="00C97B9C"/>
    <w:rsid w:val="00C97C5C"/>
    <w:rsid w:val="00C97E45"/>
    <w:rsid w:val="00C97F48"/>
    <w:rsid w:val="00C97FA9"/>
    <w:rsid w:val="00C97FB5"/>
    <w:rsid w:val="00C97FD1"/>
    <w:rsid w:val="00CA0186"/>
    <w:rsid w:val="00CA03A5"/>
    <w:rsid w:val="00CA05D5"/>
    <w:rsid w:val="00CA0604"/>
    <w:rsid w:val="00CA068B"/>
    <w:rsid w:val="00CA0834"/>
    <w:rsid w:val="00CA09FC"/>
    <w:rsid w:val="00CA0B8E"/>
    <w:rsid w:val="00CA0C42"/>
    <w:rsid w:val="00CA0D43"/>
    <w:rsid w:val="00CA0FF3"/>
    <w:rsid w:val="00CA10C5"/>
    <w:rsid w:val="00CA15FB"/>
    <w:rsid w:val="00CA16FD"/>
    <w:rsid w:val="00CA1714"/>
    <w:rsid w:val="00CA1990"/>
    <w:rsid w:val="00CA1BDB"/>
    <w:rsid w:val="00CA1C3F"/>
    <w:rsid w:val="00CA1C9B"/>
    <w:rsid w:val="00CA1CAB"/>
    <w:rsid w:val="00CA1EC6"/>
    <w:rsid w:val="00CA1EF6"/>
    <w:rsid w:val="00CA1EFD"/>
    <w:rsid w:val="00CA1F35"/>
    <w:rsid w:val="00CA1F58"/>
    <w:rsid w:val="00CA21E3"/>
    <w:rsid w:val="00CA238F"/>
    <w:rsid w:val="00CA23E6"/>
    <w:rsid w:val="00CA24EE"/>
    <w:rsid w:val="00CA2531"/>
    <w:rsid w:val="00CA2837"/>
    <w:rsid w:val="00CA2A0D"/>
    <w:rsid w:val="00CA2A2E"/>
    <w:rsid w:val="00CA2C2F"/>
    <w:rsid w:val="00CA2C4F"/>
    <w:rsid w:val="00CA2C51"/>
    <w:rsid w:val="00CA2E98"/>
    <w:rsid w:val="00CA3065"/>
    <w:rsid w:val="00CA326C"/>
    <w:rsid w:val="00CA336F"/>
    <w:rsid w:val="00CA387D"/>
    <w:rsid w:val="00CA39FB"/>
    <w:rsid w:val="00CA3B83"/>
    <w:rsid w:val="00CA3BA9"/>
    <w:rsid w:val="00CA3E8A"/>
    <w:rsid w:val="00CA3F77"/>
    <w:rsid w:val="00CA406B"/>
    <w:rsid w:val="00CA40A5"/>
    <w:rsid w:val="00CA44EA"/>
    <w:rsid w:val="00CA4D7C"/>
    <w:rsid w:val="00CA4F42"/>
    <w:rsid w:val="00CA5013"/>
    <w:rsid w:val="00CA52F1"/>
    <w:rsid w:val="00CA5322"/>
    <w:rsid w:val="00CA5588"/>
    <w:rsid w:val="00CA5772"/>
    <w:rsid w:val="00CA5804"/>
    <w:rsid w:val="00CA5968"/>
    <w:rsid w:val="00CA5A4F"/>
    <w:rsid w:val="00CA5A8E"/>
    <w:rsid w:val="00CA5BE0"/>
    <w:rsid w:val="00CA5BF9"/>
    <w:rsid w:val="00CA5DD0"/>
    <w:rsid w:val="00CA60A0"/>
    <w:rsid w:val="00CA619D"/>
    <w:rsid w:val="00CA6350"/>
    <w:rsid w:val="00CA66DD"/>
    <w:rsid w:val="00CA69A0"/>
    <w:rsid w:val="00CA69D5"/>
    <w:rsid w:val="00CA6D53"/>
    <w:rsid w:val="00CA6D75"/>
    <w:rsid w:val="00CA6E2D"/>
    <w:rsid w:val="00CA6E70"/>
    <w:rsid w:val="00CA6EE6"/>
    <w:rsid w:val="00CA7033"/>
    <w:rsid w:val="00CA708A"/>
    <w:rsid w:val="00CA71B4"/>
    <w:rsid w:val="00CA744A"/>
    <w:rsid w:val="00CA7584"/>
    <w:rsid w:val="00CA7596"/>
    <w:rsid w:val="00CA76C9"/>
    <w:rsid w:val="00CA7775"/>
    <w:rsid w:val="00CA78BE"/>
    <w:rsid w:val="00CA7915"/>
    <w:rsid w:val="00CA7A4D"/>
    <w:rsid w:val="00CA7B3A"/>
    <w:rsid w:val="00CA7B4E"/>
    <w:rsid w:val="00CA7B90"/>
    <w:rsid w:val="00CA7B94"/>
    <w:rsid w:val="00CA7BA5"/>
    <w:rsid w:val="00CA7BED"/>
    <w:rsid w:val="00CA7F3D"/>
    <w:rsid w:val="00CA7F9E"/>
    <w:rsid w:val="00CB0012"/>
    <w:rsid w:val="00CB0089"/>
    <w:rsid w:val="00CB0254"/>
    <w:rsid w:val="00CB0566"/>
    <w:rsid w:val="00CB0ADF"/>
    <w:rsid w:val="00CB0AE6"/>
    <w:rsid w:val="00CB0B61"/>
    <w:rsid w:val="00CB0BD1"/>
    <w:rsid w:val="00CB0C1A"/>
    <w:rsid w:val="00CB0E3A"/>
    <w:rsid w:val="00CB0EB1"/>
    <w:rsid w:val="00CB0F17"/>
    <w:rsid w:val="00CB115B"/>
    <w:rsid w:val="00CB13EE"/>
    <w:rsid w:val="00CB16AB"/>
    <w:rsid w:val="00CB16E5"/>
    <w:rsid w:val="00CB178D"/>
    <w:rsid w:val="00CB17C5"/>
    <w:rsid w:val="00CB1856"/>
    <w:rsid w:val="00CB1961"/>
    <w:rsid w:val="00CB19F3"/>
    <w:rsid w:val="00CB1A34"/>
    <w:rsid w:val="00CB1C84"/>
    <w:rsid w:val="00CB1DCE"/>
    <w:rsid w:val="00CB1E01"/>
    <w:rsid w:val="00CB1EB2"/>
    <w:rsid w:val="00CB2060"/>
    <w:rsid w:val="00CB2339"/>
    <w:rsid w:val="00CB2362"/>
    <w:rsid w:val="00CB2394"/>
    <w:rsid w:val="00CB2428"/>
    <w:rsid w:val="00CB277F"/>
    <w:rsid w:val="00CB28F9"/>
    <w:rsid w:val="00CB29F3"/>
    <w:rsid w:val="00CB2C6F"/>
    <w:rsid w:val="00CB2CA1"/>
    <w:rsid w:val="00CB2CD7"/>
    <w:rsid w:val="00CB3086"/>
    <w:rsid w:val="00CB3111"/>
    <w:rsid w:val="00CB31E2"/>
    <w:rsid w:val="00CB322B"/>
    <w:rsid w:val="00CB3398"/>
    <w:rsid w:val="00CB33E9"/>
    <w:rsid w:val="00CB3690"/>
    <w:rsid w:val="00CB3A95"/>
    <w:rsid w:val="00CB3AF7"/>
    <w:rsid w:val="00CB3EF3"/>
    <w:rsid w:val="00CB41CC"/>
    <w:rsid w:val="00CB4298"/>
    <w:rsid w:val="00CB4467"/>
    <w:rsid w:val="00CB45EB"/>
    <w:rsid w:val="00CB4604"/>
    <w:rsid w:val="00CB4695"/>
    <w:rsid w:val="00CB4AD8"/>
    <w:rsid w:val="00CB4C5C"/>
    <w:rsid w:val="00CB4E94"/>
    <w:rsid w:val="00CB4F64"/>
    <w:rsid w:val="00CB5049"/>
    <w:rsid w:val="00CB5143"/>
    <w:rsid w:val="00CB525C"/>
    <w:rsid w:val="00CB530F"/>
    <w:rsid w:val="00CB54C1"/>
    <w:rsid w:val="00CB561D"/>
    <w:rsid w:val="00CB5647"/>
    <w:rsid w:val="00CB5942"/>
    <w:rsid w:val="00CB59A4"/>
    <w:rsid w:val="00CB59EA"/>
    <w:rsid w:val="00CB5BC6"/>
    <w:rsid w:val="00CB5C2A"/>
    <w:rsid w:val="00CB5DA3"/>
    <w:rsid w:val="00CB5E8A"/>
    <w:rsid w:val="00CB6037"/>
    <w:rsid w:val="00CB609A"/>
    <w:rsid w:val="00CB614A"/>
    <w:rsid w:val="00CB614F"/>
    <w:rsid w:val="00CB684E"/>
    <w:rsid w:val="00CB6BB6"/>
    <w:rsid w:val="00CB6F33"/>
    <w:rsid w:val="00CB6F44"/>
    <w:rsid w:val="00CB7150"/>
    <w:rsid w:val="00CB725C"/>
    <w:rsid w:val="00CB740D"/>
    <w:rsid w:val="00CB7456"/>
    <w:rsid w:val="00CB74BB"/>
    <w:rsid w:val="00CB762E"/>
    <w:rsid w:val="00CB764B"/>
    <w:rsid w:val="00CB76F2"/>
    <w:rsid w:val="00CB77A2"/>
    <w:rsid w:val="00CB77D3"/>
    <w:rsid w:val="00CB799A"/>
    <w:rsid w:val="00CB7DAA"/>
    <w:rsid w:val="00CB7DC7"/>
    <w:rsid w:val="00CB7FCF"/>
    <w:rsid w:val="00CC0050"/>
    <w:rsid w:val="00CC02C7"/>
    <w:rsid w:val="00CC02D7"/>
    <w:rsid w:val="00CC0745"/>
    <w:rsid w:val="00CC0826"/>
    <w:rsid w:val="00CC09C9"/>
    <w:rsid w:val="00CC0A12"/>
    <w:rsid w:val="00CC0ED7"/>
    <w:rsid w:val="00CC1081"/>
    <w:rsid w:val="00CC10BA"/>
    <w:rsid w:val="00CC1343"/>
    <w:rsid w:val="00CC13DF"/>
    <w:rsid w:val="00CC157E"/>
    <w:rsid w:val="00CC1817"/>
    <w:rsid w:val="00CC1896"/>
    <w:rsid w:val="00CC1C8E"/>
    <w:rsid w:val="00CC1D85"/>
    <w:rsid w:val="00CC1EC0"/>
    <w:rsid w:val="00CC1F6A"/>
    <w:rsid w:val="00CC2130"/>
    <w:rsid w:val="00CC24DF"/>
    <w:rsid w:val="00CC251D"/>
    <w:rsid w:val="00CC255E"/>
    <w:rsid w:val="00CC2599"/>
    <w:rsid w:val="00CC25BB"/>
    <w:rsid w:val="00CC2C7D"/>
    <w:rsid w:val="00CC2C83"/>
    <w:rsid w:val="00CC2CE0"/>
    <w:rsid w:val="00CC32ED"/>
    <w:rsid w:val="00CC33CD"/>
    <w:rsid w:val="00CC34F4"/>
    <w:rsid w:val="00CC358D"/>
    <w:rsid w:val="00CC36DA"/>
    <w:rsid w:val="00CC3811"/>
    <w:rsid w:val="00CC3868"/>
    <w:rsid w:val="00CC39D6"/>
    <w:rsid w:val="00CC3A05"/>
    <w:rsid w:val="00CC3C32"/>
    <w:rsid w:val="00CC3D1F"/>
    <w:rsid w:val="00CC3FD5"/>
    <w:rsid w:val="00CC4010"/>
    <w:rsid w:val="00CC421B"/>
    <w:rsid w:val="00CC4423"/>
    <w:rsid w:val="00CC472A"/>
    <w:rsid w:val="00CC4798"/>
    <w:rsid w:val="00CC4859"/>
    <w:rsid w:val="00CC496E"/>
    <w:rsid w:val="00CC4987"/>
    <w:rsid w:val="00CC4ABC"/>
    <w:rsid w:val="00CC4D16"/>
    <w:rsid w:val="00CC4E63"/>
    <w:rsid w:val="00CC5106"/>
    <w:rsid w:val="00CC513F"/>
    <w:rsid w:val="00CC5220"/>
    <w:rsid w:val="00CC5369"/>
    <w:rsid w:val="00CC55AA"/>
    <w:rsid w:val="00CC59FA"/>
    <w:rsid w:val="00CC5B4E"/>
    <w:rsid w:val="00CC5C00"/>
    <w:rsid w:val="00CC5D54"/>
    <w:rsid w:val="00CC5F21"/>
    <w:rsid w:val="00CC5F92"/>
    <w:rsid w:val="00CC611E"/>
    <w:rsid w:val="00CC652F"/>
    <w:rsid w:val="00CC669C"/>
    <w:rsid w:val="00CC6782"/>
    <w:rsid w:val="00CC6833"/>
    <w:rsid w:val="00CC6869"/>
    <w:rsid w:val="00CC69BC"/>
    <w:rsid w:val="00CC69FB"/>
    <w:rsid w:val="00CC6A9E"/>
    <w:rsid w:val="00CC6ACB"/>
    <w:rsid w:val="00CC6C25"/>
    <w:rsid w:val="00CC6C3E"/>
    <w:rsid w:val="00CC6E33"/>
    <w:rsid w:val="00CC6FB7"/>
    <w:rsid w:val="00CC70ED"/>
    <w:rsid w:val="00CC71CA"/>
    <w:rsid w:val="00CC72FA"/>
    <w:rsid w:val="00CC7468"/>
    <w:rsid w:val="00CC7892"/>
    <w:rsid w:val="00CC78F5"/>
    <w:rsid w:val="00CC7A41"/>
    <w:rsid w:val="00CC7A94"/>
    <w:rsid w:val="00CC7BBE"/>
    <w:rsid w:val="00CC7F81"/>
    <w:rsid w:val="00CD0437"/>
    <w:rsid w:val="00CD0507"/>
    <w:rsid w:val="00CD0531"/>
    <w:rsid w:val="00CD05DE"/>
    <w:rsid w:val="00CD062C"/>
    <w:rsid w:val="00CD07FC"/>
    <w:rsid w:val="00CD081D"/>
    <w:rsid w:val="00CD0975"/>
    <w:rsid w:val="00CD0B3B"/>
    <w:rsid w:val="00CD0B8A"/>
    <w:rsid w:val="00CD0C04"/>
    <w:rsid w:val="00CD0C14"/>
    <w:rsid w:val="00CD0C61"/>
    <w:rsid w:val="00CD0D29"/>
    <w:rsid w:val="00CD0EBC"/>
    <w:rsid w:val="00CD1149"/>
    <w:rsid w:val="00CD1244"/>
    <w:rsid w:val="00CD1296"/>
    <w:rsid w:val="00CD12A2"/>
    <w:rsid w:val="00CD1402"/>
    <w:rsid w:val="00CD1461"/>
    <w:rsid w:val="00CD1585"/>
    <w:rsid w:val="00CD178E"/>
    <w:rsid w:val="00CD17DE"/>
    <w:rsid w:val="00CD1872"/>
    <w:rsid w:val="00CD196E"/>
    <w:rsid w:val="00CD19BC"/>
    <w:rsid w:val="00CD1B4E"/>
    <w:rsid w:val="00CD1BDD"/>
    <w:rsid w:val="00CD1D2D"/>
    <w:rsid w:val="00CD1E12"/>
    <w:rsid w:val="00CD1EC6"/>
    <w:rsid w:val="00CD1F4C"/>
    <w:rsid w:val="00CD20A3"/>
    <w:rsid w:val="00CD2113"/>
    <w:rsid w:val="00CD212C"/>
    <w:rsid w:val="00CD2242"/>
    <w:rsid w:val="00CD24D8"/>
    <w:rsid w:val="00CD25F3"/>
    <w:rsid w:val="00CD260A"/>
    <w:rsid w:val="00CD284B"/>
    <w:rsid w:val="00CD28B7"/>
    <w:rsid w:val="00CD2E20"/>
    <w:rsid w:val="00CD3340"/>
    <w:rsid w:val="00CD3478"/>
    <w:rsid w:val="00CD3590"/>
    <w:rsid w:val="00CD35C0"/>
    <w:rsid w:val="00CD35F7"/>
    <w:rsid w:val="00CD3743"/>
    <w:rsid w:val="00CD3976"/>
    <w:rsid w:val="00CD3A53"/>
    <w:rsid w:val="00CD3DB9"/>
    <w:rsid w:val="00CD4078"/>
    <w:rsid w:val="00CD423B"/>
    <w:rsid w:val="00CD4297"/>
    <w:rsid w:val="00CD42DE"/>
    <w:rsid w:val="00CD437F"/>
    <w:rsid w:val="00CD44F8"/>
    <w:rsid w:val="00CD4515"/>
    <w:rsid w:val="00CD458B"/>
    <w:rsid w:val="00CD4752"/>
    <w:rsid w:val="00CD4884"/>
    <w:rsid w:val="00CD4978"/>
    <w:rsid w:val="00CD51E5"/>
    <w:rsid w:val="00CD5293"/>
    <w:rsid w:val="00CD5513"/>
    <w:rsid w:val="00CD5552"/>
    <w:rsid w:val="00CD5758"/>
    <w:rsid w:val="00CD5799"/>
    <w:rsid w:val="00CD5A00"/>
    <w:rsid w:val="00CD5BAA"/>
    <w:rsid w:val="00CD5BF4"/>
    <w:rsid w:val="00CD5C79"/>
    <w:rsid w:val="00CD5C8D"/>
    <w:rsid w:val="00CD5F08"/>
    <w:rsid w:val="00CD5FAC"/>
    <w:rsid w:val="00CD6042"/>
    <w:rsid w:val="00CD6072"/>
    <w:rsid w:val="00CD608C"/>
    <w:rsid w:val="00CD625C"/>
    <w:rsid w:val="00CD6379"/>
    <w:rsid w:val="00CD663D"/>
    <w:rsid w:val="00CD683B"/>
    <w:rsid w:val="00CD6C32"/>
    <w:rsid w:val="00CD6CE6"/>
    <w:rsid w:val="00CD6D79"/>
    <w:rsid w:val="00CD70AE"/>
    <w:rsid w:val="00CD70E9"/>
    <w:rsid w:val="00CD71A2"/>
    <w:rsid w:val="00CD7264"/>
    <w:rsid w:val="00CD7463"/>
    <w:rsid w:val="00CD760D"/>
    <w:rsid w:val="00CD76F9"/>
    <w:rsid w:val="00CD785A"/>
    <w:rsid w:val="00CD78DD"/>
    <w:rsid w:val="00CD7931"/>
    <w:rsid w:val="00CD7997"/>
    <w:rsid w:val="00CD7D67"/>
    <w:rsid w:val="00CE018B"/>
    <w:rsid w:val="00CE0208"/>
    <w:rsid w:val="00CE022C"/>
    <w:rsid w:val="00CE0730"/>
    <w:rsid w:val="00CE080E"/>
    <w:rsid w:val="00CE0A96"/>
    <w:rsid w:val="00CE0AA2"/>
    <w:rsid w:val="00CE0ABE"/>
    <w:rsid w:val="00CE0B87"/>
    <w:rsid w:val="00CE0CFD"/>
    <w:rsid w:val="00CE0D96"/>
    <w:rsid w:val="00CE0EA0"/>
    <w:rsid w:val="00CE13F0"/>
    <w:rsid w:val="00CE1594"/>
    <w:rsid w:val="00CE1647"/>
    <w:rsid w:val="00CE1A91"/>
    <w:rsid w:val="00CE1B80"/>
    <w:rsid w:val="00CE1CEF"/>
    <w:rsid w:val="00CE1DFC"/>
    <w:rsid w:val="00CE2132"/>
    <w:rsid w:val="00CE2153"/>
    <w:rsid w:val="00CE240A"/>
    <w:rsid w:val="00CE2646"/>
    <w:rsid w:val="00CE29F5"/>
    <w:rsid w:val="00CE2C12"/>
    <w:rsid w:val="00CE2C2F"/>
    <w:rsid w:val="00CE2D25"/>
    <w:rsid w:val="00CE31C6"/>
    <w:rsid w:val="00CE33E7"/>
    <w:rsid w:val="00CE3409"/>
    <w:rsid w:val="00CE362E"/>
    <w:rsid w:val="00CE374E"/>
    <w:rsid w:val="00CE39A5"/>
    <w:rsid w:val="00CE3B33"/>
    <w:rsid w:val="00CE3E7B"/>
    <w:rsid w:val="00CE412F"/>
    <w:rsid w:val="00CE45EE"/>
    <w:rsid w:val="00CE4849"/>
    <w:rsid w:val="00CE4BD9"/>
    <w:rsid w:val="00CE4C00"/>
    <w:rsid w:val="00CE4D7A"/>
    <w:rsid w:val="00CE4DB8"/>
    <w:rsid w:val="00CE4E57"/>
    <w:rsid w:val="00CE5010"/>
    <w:rsid w:val="00CE5060"/>
    <w:rsid w:val="00CE50B6"/>
    <w:rsid w:val="00CE52FF"/>
    <w:rsid w:val="00CE53F7"/>
    <w:rsid w:val="00CE55A5"/>
    <w:rsid w:val="00CE57FD"/>
    <w:rsid w:val="00CE58E8"/>
    <w:rsid w:val="00CE58F9"/>
    <w:rsid w:val="00CE5C0D"/>
    <w:rsid w:val="00CE5CAE"/>
    <w:rsid w:val="00CE5FBE"/>
    <w:rsid w:val="00CE5FE6"/>
    <w:rsid w:val="00CE60C4"/>
    <w:rsid w:val="00CE61C7"/>
    <w:rsid w:val="00CE63A0"/>
    <w:rsid w:val="00CE63FE"/>
    <w:rsid w:val="00CE68DC"/>
    <w:rsid w:val="00CE6A10"/>
    <w:rsid w:val="00CE6C9D"/>
    <w:rsid w:val="00CE6DAC"/>
    <w:rsid w:val="00CE6EF0"/>
    <w:rsid w:val="00CE702D"/>
    <w:rsid w:val="00CE70FB"/>
    <w:rsid w:val="00CE714D"/>
    <w:rsid w:val="00CE72A9"/>
    <w:rsid w:val="00CE72D7"/>
    <w:rsid w:val="00CE748E"/>
    <w:rsid w:val="00CE76A2"/>
    <w:rsid w:val="00CE79BC"/>
    <w:rsid w:val="00CE7A24"/>
    <w:rsid w:val="00CE7C95"/>
    <w:rsid w:val="00CE7D7D"/>
    <w:rsid w:val="00CF019B"/>
    <w:rsid w:val="00CF01D8"/>
    <w:rsid w:val="00CF02A7"/>
    <w:rsid w:val="00CF04B5"/>
    <w:rsid w:val="00CF0919"/>
    <w:rsid w:val="00CF0A38"/>
    <w:rsid w:val="00CF0AFD"/>
    <w:rsid w:val="00CF0B65"/>
    <w:rsid w:val="00CF0D27"/>
    <w:rsid w:val="00CF0D7E"/>
    <w:rsid w:val="00CF141C"/>
    <w:rsid w:val="00CF1441"/>
    <w:rsid w:val="00CF146F"/>
    <w:rsid w:val="00CF156A"/>
    <w:rsid w:val="00CF162F"/>
    <w:rsid w:val="00CF177E"/>
    <w:rsid w:val="00CF185A"/>
    <w:rsid w:val="00CF18C4"/>
    <w:rsid w:val="00CF1AF8"/>
    <w:rsid w:val="00CF1DB6"/>
    <w:rsid w:val="00CF1EEB"/>
    <w:rsid w:val="00CF23A1"/>
    <w:rsid w:val="00CF23BA"/>
    <w:rsid w:val="00CF2B2D"/>
    <w:rsid w:val="00CF2C30"/>
    <w:rsid w:val="00CF2D2D"/>
    <w:rsid w:val="00CF2E79"/>
    <w:rsid w:val="00CF2F57"/>
    <w:rsid w:val="00CF2FF9"/>
    <w:rsid w:val="00CF3092"/>
    <w:rsid w:val="00CF31F8"/>
    <w:rsid w:val="00CF356A"/>
    <w:rsid w:val="00CF37FE"/>
    <w:rsid w:val="00CF3820"/>
    <w:rsid w:val="00CF3926"/>
    <w:rsid w:val="00CF3AB6"/>
    <w:rsid w:val="00CF3BE1"/>
    <w:rsid w:val="00CF3BFD"/>
    <w:rsid w:val="00CF3EB9"/>
    <w:rsid w:val="00CF3F7E"/>
    <w:rsid w:val="00CF3FEE"/>
    <w:rsid w:val="00CF3FF6"/>
    <w:rsid w:val="00CF42CA"/>
    <w:rsid w:val="00CF43A6"/>
    <w:rsid w:val="00CF445F"/>
    <w:rsid w:val="00CF4473"/>
    <w:rsid w:val="00CF472A"/>
    <w:rsid w:val="00CF48C7"/>
    <w:rsid w:val="00CF4956"/>
    <w:rsid w:val="00CF50B2"/>
    <w:rsid w:val="00CF50C1"/>
    <w:rsid w:val="00CF521F"/>
    <w:rsid w:val="00CF53B8"/>
    <w:rsid w:val="00CF5427"/>
    <w:rsid w:val="00CF5445"/>
    <w:rsid w:val="00CF5499"/>
    <w:rsid w:val="00CF556E"/>
    <w:rsid w:val="00CF57A7"/>
    <w:rsid w:val="00CF589E"/>
    <w:rsid w:val="00CF59E9"/>
    <w:rsid w:val="00CF5AEA"/>
    <w:rsid w:val="00CF5C62"/>
    <w:rsid w:val="00CF5D3C"/>
    <w:rsid w:val="00CF5FD3"/>
    <w:rsid w:val="00CF6015"/>
    <w:rsid w:val="00CF635D"/>
    <w:rsid w:val="00CF6475"/>
    <w:rsid w:val="00CF66A6"/>
    <w:rsid w:val="00CF67DC"/>
    <w:rsid w:val="00CF69D1"/>
    <w:rsid w:val="00CF6C08"/>
    <w:rsid w:val="00CF6FB1"/>
    <w:rsid w:val="00CF6FD6"/>
    <w:rsid w:val="00CF6FD9"/>
    <w:rsid w:val="00CF7442"/>
    <w:rsid w:val="00CF7547"/>
    <w:rsid w:val="00CF7562"/>
    <w:rsid w:val="00CF75B4"/>
    <w:rsid w:val="00CF7682"/>
    <w:rsid w:val="00CF7A4D"/>
    <w:rsid w:val="00CF7A69"/>
    <w:rsid w:val="00CF7DB5"/>
    <w:rsid w:val="00CF7DF4"/>
    <w:rsid w:val="00CF7F5D"/>
    <w:rsid w:val="00CF7F75"/>
    <w:rsid w:val="00D00254"/>
    <w:rsid w:val="00D00285"/>
    <w:rsid w:val="00D00315"/>
    <w:rsid w:val="00D00501"/>
    <w:rsid w:val="00D00591"/>
    <w:rsid w:val="00D006B0"/>
    <w:rsid w:val="00D007FB"/>
    <w:rsid w:val="00D00A64"/>
    <w:rsid w:val="00D01172"/>
    <w:rsid w:val="00D011C5"/>
    <w:rsid w:val="00D0122B"/>
    <w:rsid w:val="00D01264"/>
    <w:rsid w:val="00D0130E"/>
    <w:rsid w:val="00D013C4"/>
    <w:rsid w:val="00D01558"/>
    <w:rsid w:val="00D015A9"/>
    <w:rsid w:val="00D015DD"/>
    <w:rsid w:val="00D01950"/>
    <w:rsid w:val="00D0198C"/>
    <w:rsid w:val="00D019A2"/>
    <w:rsid w:val="00D01C09"/>
    <w:rsid w:val="00D01CBD"/>
    <w:rsid w:val="00D020D3"/>
    <w:rsid w:val="00D021C3"/>
    <w:rsid w:val="00D021E5"/>
    <w:rsid w:val="00D022A0"/>
    <w:rsid w:val="00D02306"/>
    <w:rsid w:val="00D0233E"/>
    <w:rsid w:val="00D0247A"/>
    <w:rsid w:val="00D02C74"/>
    <w:rsid w:val="00D0301E"/>
    <w:rsid w:val="00D0322E"/>
    <w:rsid w:val="00D03253"/>
    <w:rsid w:val="00D03334"/>
    <w:rsid w:val="00D035D9"/>
    <w:rsid w:val="00D03A17"/>
    <w:rsid w:val="00D03A81"/>
    <w:rsid w:val="00D03AF6"/>
    <w:rsid w:val="00D03C0A"/>
    <w:rsid w:val="00D03DC7"/>
    <w:rsid w:val="00D03E97"/>
    <w:rsid w:val="00D03EC2"/>
    <w:rsid w:val="00D03FF5"/>
    <w:rsid w:val="00D044FC"/>
    <w:rsid w:val="00D04549"/>
    <w:rsid w:val="00D048FA"/>
    <w:rsid w:val="00D0497C"/>
    <w:rsid w:val="00D04AF4"/>
    <w:rsid w:val="00D04B7C"/>
    <w:rsid w:val="00D04C4C"/>
    <w:rsid w:val="00D04DD7"/>
    <w:rsid w:val="00D04F07"/>
    <w:rsid w:val="00D04F34"/>
    <w:rsid w:val="00D05023"/>
    <w:rsid w:val="00D050DD"/>
    <w:rsid w:val="00D05253"/>
    <w:rsid w:val="00D05336"/>
    <w:rsid w:val="00D05344"/>
    <w:rsid w:val="00D05412"/>
    <w:rsid w:val="00D0596B"/>
    <w:rsid w:val="00D05AC1"/>
    <w:rsid w:val="00D05BF2"/>
    <w:rsid w:val="00D05D04"/>
    <w:rsid w:val="00D05E06"/>
    <w:rsid w:val="00D05ED6"/>
    <w:rsid w:val="00D05EFD"/>
    <w:rsid w:val="00D06166"/>
    <w:rsid w:val="00D063BF"/>
    <w:rsid w:val="00D064D6"/>
    <w:rsid w:val="00D064DE"/>
    <w:rsid w:val="00D0653C"/>
    <w:rsid w:val="00D06579"/>
    <w:rsid w:val="00D0662A"/>
    <w:rsid w:val="00D066BB"/>
    <w:rsid w:val="00D0677E"/>
    <w:rsid w:val="00D06859"/>
    <w:rsid w:val="00D06A90"/>
    <w:rsid w:val="00D06BC0"/>
    <w:rsid w:val="00D06C87"/>
    <w:rsid w:val="00D06C8A"/>
    <w:rsid w:val="00D06DE4"/>
    <w:rsid w:val="00D06E10"/>
    <w:rsid w:val="00D06E16"/>
    <w:rsid w:val="00D06E50"/>
    <w:rsid w:val="00D06E73"/>
    <w:rsid w:val="00D07216"/>
    <w:rsid w:val="00D075A7"/>
    <w:rsid w:val="00D07A67"/>
    <w:rsid w:val="00D07BFD"/>
    <w:rsid w:val="00D07C91"/>
    <w:rsid w:val="00D07D4B"/>
    <w:rsid w:val="00D1006B"/>
    <w:rsid w:val="00D1011E"/>
    <w:rsid w:val="00D101AD"/>
    <w:rsid w:val="00D1023A"/>
    <w:rsid w:val="00D102D7"/>
    <w:rsid w:val="00D1052E"/>
    <w:rsid w:val="00D1083F"/>
    <w:rsid w:val="00D108A2"/>
    <w:rsid w:val="00D109F4"/>
    <w:rsid w:val="00D10BD3"/>
    <w:rsid w:val="00D10DBB"/>
    <w:rsid w:val="00D10FCC"/>
    <w:rsid w:val="00D10FF9"/>
    <w:rsid w:val="00D111F3"/>
    <w:rsid w:val="00D112A8"/>
    <w:rsid w:val="00D11433"/>
    <w:rsid w:val="00D1147F"/>
    <w:rsid w:val="00D115D1"/>
    <w:rsid w:val="00D11BB1"/>
    <w:rsid w:val="00D11BBA"/>
    <w:rsid w:val="00D11D10"/>
    <w:rsid w:val="00D11E2A"/>
    <w:rsid w:val="00D11EDE"/>
    <w:rsid w:val="00D1206C"/>
    <w:rsid w:val="00D12139"/>
    <w:rsid w:val="00D12453"/>
    <w:rsid w:val="00D1248F"/>
    <w:rsid w:val="00D12595"/>
    <w:rsid w:val="00D125D1"/>
    <w:rsid w:val="00D1263E"/>
    <w:rsid w:val="00D128D3"/>
    <w:rsid w:val="00D12940"/>
    <w:rsid w:val="00D12974"/>
    <w:rsid w:val="00D13040"/>
    <w:rsid w:val="00D130C5"/>
    <w:rsid w:val="00D13118"/>
    <w:rsid w:val="00D13179"/>
    <w:rsid w:val="00D13303"/>
    <w:rsid w:val="00D135C9"/>
    <w:rsid w:val="00D1365E"/>
    <w:rsid w:val="00D1374F"/>
    <w:rsid w:val="00D137D5"/>
    <w:rsid w:val="00D13A33"/>
    <w:rsid w:val="00D13C82"/>
    <w:rsid w:val="00D1402A"/>
    <w:rsid w:val="00D1406C"/>
    <w:rsid w:val="00D142F2"/>
    <w:rsid w:val="00D143B3"/>
    <w:rsid w:val="00D14411"/>
    <w:rsid w:val="00D1454C"/>
    <w:rsid w:val="00D1458C"/>
    <w:rsid w:val="00D1466E"/>
    <w:rsid w:val="00D1481E"/>
    <w:rsid w:val="00D149FE"/>
    <w:rsid w:val="00D14A1F"/>
    <w:rsid w:val="00D14B42"/>
    <w:rsid w:val="00D14B97"/>
    <w:rsid w:val="00D14C1D"/>
    <w:rsid w:val="00D14EA7"/>
    <w:rsid w:val="00D14F4B"/>
    <w:rsid w:val="00D15054"/>
    <w:rsid w:val="00D150AC"/>
    <w:rsid w:val="00D153BB"/>
    <w:rsid w:val="00D1562F"/>
    <w:rsid w:val="00D15A54"/>
    <w:rsid w:val="00D15BC1"/>
    <w:rsid w:val="00D15CCC"/>
    <w:rsid w:val="00D15E65"/>
    <w:rsid w:val="00D15F74"/>
    <w:rsid w:val="00D15F88"/>
    <w:rsid w:val="00D16163"/>
    <w:rsid w:val="00D161F3"/>
    <w:rsid w:val="00D16220"/>
    <w:rsid w:val="00D16386"/>
    <w:rsid w:val="00D16557"/>
    <w:rsid w:val="00D166A0"/>
    <w:rsid w:val="00D16722"/>
    <w:rsid w:val="00D16827"/>
    <w:rsid w:val="00D1684E"/>
    <w:rsid w:val="00D169BB"/>
    <w:rsid w:val="00D16C7B"/>
    <w:rsid w:val="00D1711B"/>
    <w:rsid w:val="00D1722D"/>
    <w:rsid w:val="00D1727F"/>
    <w:rsid w:val="00D1757E"/>
    <w:rsid w:val="00D17758"/>
    <w:rsid w:val="00D17867"/>
    <w:rsid w:val="00D17DFF"/>
    <w:rsid w:val="00D17F50"/>
    <w:rsid w:val="00D20063"/>
    <w:rsid w:val="00D2015A"/>
    <w:rsid w:val="00D203B4"/>
    <w:rsid w:val="00D206D4"/>
    <w:rsid w:val="00D2083D"/>
    <w:rsid w:val="00D20A0B"/>
    <w:rsid w:val="00D20D4E"/>
    <w:rsid w:val="00D20D73"/>
    <w:rsid w:val="00D20F22"/>
    <w:rsid w:val="00D20F62"/>
    <w:rsid w:val="00D2126C"/>
    <w:rsid w:val="00D2128A"/>
    <w:rsid w:val="00D214D1"/>
    <w:rsid w:val="00D21543"/>
    <w:rsid w:val="00D219F5"/>
    <w:rsid w:val="00D21A62"/>
    <w:rsid w:val="00D21D4D"/>
    <w:rsid w:val="00D22167"/>
    <w:rsid w:val="00D22273"/>
    <w:rsid w:val="00D222C4"/>
    <w:rsid w:val="00D2255B"/>
    <w:rsid w:val="00D225C5"/>
    <w:rsid w:val="00D225D1"/>
    <w:rsid w:val="00D22664"/>
    <w:rsid w:val="00D2274E"/>
    <w:rsid w:val="00D227F7"/>
    <w:rsid w:val="00D2280C"/>
    <w:rsid w:val="00D22B99"/>
    <w:rsid w:val="00D22BEF"/>
    <w:rsid w:val="00D22C3E"/>
    <w:rsid w:val="00D22E94"/>
    <w:rsid w:val="00D22F10"/>
    <w:rsid w:val="00D2371A"/>
    <w:rsid w:val="00D237FA"/>
    <w:rsid w:val="00D238C7"/>
    <w:rsid w:val="00D239EA"/>
    <w:rsid w:val="00D23BEF"/>
    <w:rsid w:val="00D23D44"/>
    <w:rsid w:val="00D23DA6"/>
    <w:rsid w:val="00D23E66"/>
    <w:rsid w:val="00D23E9B"/>
    <w:rsid w:val="00D23F86"/>
    <w:rsid w:val="00D240DA"/>
    <w:rsid w:val="00D240F6"/>
    <w:rsid w:val="00D2414D"/>
    <w:rsid w:val="00D24200"/>
    <w:rsid w:val="00D24297"/>
    <w:rsid w:val="00D242A8"/>
    <w:rsid w:val="00D24733"/>
    <w:rsid w:val="00D24825"/>
    <w:rsid w:val="00D24908"/>
    <w:rsid w:val="00D2491F"/>
    <w:rsid w:val="00D24B2C"/>
    <w:rsid w:val="00D24B86"/>
    <w:rsid w:val="00D24B8E"/>
    <w:rsid w:val="00D24D15"/>
    <w:rsid w:val="00D24E2F"/>
    <w:rsid w:val="00D250F1"/>
    <w:rsid w:val="00D2527F"/>
    <w:rsid w:val="00D25821"/>
    <w:rsid w:val="00D25B6F"/>
    <w:rsid w:val="00D25C37"/>
    <w:rsid w:val="00D25C99"/>
    <w:rsid w:val="00D26197"/>
    <w:rsid w:val="00D2626D"/>
    <w:rsid w:val="00D2634F"/>
    <w:rsid w:val="00D264D4"/>
    <w:rsid w:val="00D2659F"/>
    <w:rsid w:val="00D2670D"/>
    <w:rsid w:val="00D2678D"/>
    <w:rsid w:val="00D2682E"/>
    <w:rsid w:val="00D26CD7"/>
    <w:rsid w:val="00D26E88"/>
    <w:rsid w:val="00D270A3"/>
    <w:rsid w:val="00D271A1"/>
    <w:rsid w:val="00D271EB"/>
    <w:rsid w:val="00D272E7"/>
    <w:rsid w:val="00D2732F"/>
    <w:rsid w:val="00D2771C"/>
    <w:rsid w:val="00D27736"/>
    <w:rsid w:val="00D277F7"/>
    <w:rsid w:val="00D278AD"/>
    <w:rsid w:val="00D27AFF"/>
    <w:rsid w:val="00D27B5C"/>
    <w:rsid w:val="00D27CD7"/>
    <w:rsid w:val="00D27DE6"/>
    <w:rsid w:val="00D3010D"/>
    <w:rsid w:val="00D30144"/>
    <w:rsid w:val="00D30315"/>
    <w:rsid w:val="00D30576"/>
    <w:rsid w:val="00D305E7"/>
    <w:rsid w:val="00D30765"/>
    <w:rsid w:val="00D308C1"/>
    <w:rsid w:val="00D30B95"/>
    <w:rsid w:val="00D30C0B"/>
    <w:rsid w:val="00D30DB8"/>
    <w:rsid w:val="00D30E7F"/>
    <w:rsid w:val="00D30FFC"/>
    <w:rsid w:val="00D3108D"/>
    <w:rsid w:val="00D31163"/>
    <w:rsid w:val="00D314A8"/>
    <w:rsid w:val="00D314F5"/>
    <w:rsid w:val="00D31567"/>
    <w:rsid w:val="00D31783"/>
    <w:rsid w:val="00D317C9"/>
    <w:rsid w:val="00D31A1E"/>
    <w:rsid w:val="00D31A97"/>
    <w:rsid w:val="00D31D4E"/>
    <w:rsid w:val="00D31E8F"/>
    <w:rsid w:val="00D32281"/>
    <w:rsid w:val="00D322FF"/>
    <w:rsid w:val="00D32484"/>
    <w:rsid w:val="00D3280D"/>
    <w:rsid w:val="00D32E66"/>
    <w:rsid w:val="00D32FCE"/>
    <w:rsid w:val="00D3314A"/>
    <w:rsid w:val="00D331D1"/>
    <w:rsid w:val="00D331E8"/>
    <w:rsid w:val="00D3329C"/>
    <w:rsid w:val="00D33309"/>
    <w:rsid w:val="00D3335D"/>
    <w:rsid w:val="00D33512"/>
    <w:rsid w:val="00D33626"/>
    <w:rsid w:val="00D3365F"/>
    <w:rsid w:val="00D33688"/>
    <w:rsid w:val="00D337A7"/>
    <w:rsid w:val="00D3395D"/>
    <w:rsid w:val="00D339BC"/>
    <w:rsid w:val="00D33AA0"/>
    <w:rsid w:val="00D33C2F"/>
    <w:rsid w:val="00D33ED8"/>
    <w:rsid w:val="00D3405F"/>
    <w:rsid w:val="00D3409F"/>
    <w:rsid w:val="00D34203"/>
    <w:rsid w:val="00D3438E"/>
    <w:rsid w:val="00D34420"/>
    <w:rsid w:val="00D34507"/>
    <w:rsid w:val="00D34545"/>
    <w:rsid w:val="00D3459D"/>
    <w:rsid w:val="00D345CD"/>
    <w:rsid w:val="00D34645"/>
    <w:rsid w:val="00D346F9"/>
    <w:rsid w:val="00D34875"/>
    <w:rsid w:val="00D34901"/>
    <w:rsid w:val="00D34C9A"/>
    <w:rsid w:val="00D34DC0"/>
    <w:rsid w:val="00D35588"/>
    <w:rsid w:val="00D355FF"/>
    <w:rsid w:val="00D35611"/>
    <w:rsid w:val="00D357A5"/>
    <w:rsid w:val="00D35840"/>
    <w:rsid w:val="00D3585D"/>
    <w:rsid w:val="00D35B50"/>
    <w:rsid w:val="00D35D19"/>
    <w:rsid w:val="00D35D7E"/>
    <w:rsid w:val="00D35E24"/>
    <w:rsid w:val="00D35EAE"/>
    <w:rsid w:val="00D35EF8"/>
    <w:rsid w:val="00D36175"/>
    <w:rsid w:val="00D36697"/>
    <w:rsid w:val="00D366BA"/>
    <w:rsid w:val="00D36763"/>
    <w:rsid w:val="00D367C9"/>
    <w:rsid w:val="00D369C4"/>
    <w:rsid w:val="00D36A96"/>
    <w:rsid w:val="00D36B5A"/>
    <w:rsid w:val="00D36DA3"/>
    <w:rsid w:val="00D36F44"/>
    <w:rsid w:val="00D370DE"/>
    <w:rsid w:val="00D371AC"/>
    <w:rsid w:val="00D373E6"/>
    <w:rsid w:val="00D37402"/>
    <w:rsid w:val="00D37579"/>
    <w:rsid w:val="00D3764E"/>
    <w:rsid w:val="00D37B05"/>
    <w:rsid w:val="00D37DCB"/>
    <w:rsid w:val="00D37E96"/>
    <w:rsid w:val="00D37F44"/>
    <w:rsid w:val="00D4015E"/>
    <w:rsid w:val="00D401C9"/>
    <w:rsid w:val="00D4057D"/>
    <w:rsid w:val="00D40656"/>
    <w:rsid w:val="00D406A8"/>
    <w:rsid w:val="00D40B4B"/>
    <w:rsid w:val="00D40B89"/>
    <w:rsid w:val="00D40CB5"/>
    <w:rsid w:val="00D40DA9"/>
    <w:rsid w:val="00D4117E"/>
    <w:rsid w:val="00D414B9"/>
    <w:rsid w:val="00D41630"/>
    <w:rsid w:val="00D418BC"/>
    <w:rsid w:val="00D41A30"/>
    <w:rsid w:val="00D41A4B"/>
    <w:rsid w:val="00D41B8C"/>
    <w:rsid w:val="00D41BB8"/>
    <w:rsid w:val="00D41D18"/>
    <w:rsid w:val="00D41EE6"/>
    <w:rsid w:val="00D41F35"/>
    <w:rsid w:val="00D42008"/>
    <w:rsid w:val="00D42075"/>
    <w:rsid w:val="00D42420"/>
    <w:rsid w:val="00D42431"/>
    <w:rsid w:val="00D425AB"/>
    <w:rsid w:val="00D425B6"/>
    <w:rsid w:val="00D42682"/>
    <w:rsid w:val="00D4279D"/>
    <w:rsid w:val="00D42844"/>
    <w:rsid w:val="00D42BB8"/>
    <w:rsid w:val="00D42DE9"/>
    <w:rsid w:val="00D42EF7"/>
    <w:rsid w:val="00D43111"/>
    <w:rsid w:val="00D43359"/>
    <w:rsid w:val="00D433F7"/>
    <w:rsid w:val="00D435E8"/>
    <w:rsid w:val="00D43A63"/>
    <w:rsid w:val="00D43B53"/>
    <w:rsid w:val="00D43D1A"/>
    <w:rsid w:val="00D43DCA"/>
    <w:rsid w:val="00D43F59"/>
    <w:rsid w:val="00D4400E"/>
    <w:rsid w:val="00D44025"/>
    <w:rsid w:val="00D44049"/>
    <w:rsid w:val="00D44078"/>
    <w:rsid w:val="00D44332"/>
    <w:rsid w:val="00D4446A"/>
    <w:rsid w:val="00D4468B"/>
    <w:rsid w:val="00D4494D"/>
    <w:rsid w:val="00D449BC"/>
    <w:rsid w:val="00D44B81"/>
    <w:rsid w:val="00D44CE7"/>
    <w:rsid w:val="00D44DDF"/>
    <w:rsid w:val="00D44F75"/>
    <w:rsid w:val="00D45042"/>
    <w:rsid w:val="00D45044"/>
    <w:rsid w:val="00D4510A"/>
    <w:rsid w:val="00D451A8"/>
    <w:rsid w:val="00D451E0"/>
    <w:rsid w:val="00D45C7C"/>
    <w:rsid w:val="00D45C9F"/>
    <w:rsid w:val="00D45CB1"/>
    <w:rsid w:val="00D45CBB"/>
    <w:rsid w:val="00D45DA1"/>
    <w:rsid w:val="00D45E27"/>
    <w:rsid w:val="00D460C4"/>
    <w:rsid w:val="00D462A6"/>
    <w:rsid w:val="00D4640A"/>
    <w:rsid w:val="00D4693F"/>
    <w:rsid w:val="00D469AA"/>
    <w:rsid w:val="00D469C9"/>
    <w:rsid w:val="00D46A8C"/>
    <w:rsid w:val="00D46B2E"/>
    <w:rsid w:val="00D46B78"/>
    <w:rsid w:val="00D46EB3"/>
    <w:rsid w:val="00D47352"/>
    <w:rsid w:val="00D4755A"/>
    <w:rsid w:val="00D475D9"/>
    <w:rsid w:val="00D477FC"/>
    <w:rsid w:val="00D47831"/>
    <w:rsid w:val="00D4789A"/>
    <w:rsid w:val="00D47A0D"/>
    <w:rsid w:val="00D47EC8"/>
    <w:rsid w:val="00D502BA"/>
    <w:rsid w:val="00D503F1"/>
    <w:rsid w:val="00D5051D"/>
    <w:rsid w:val="00D505AA"/>
    <w:rsid w:val="00D50914"/>
    <w:rsid w:val="00D50945"/>
    <w:rsid w:val="00D50BDC"/>
    <w:rsid w:val="00D50F38"/>
    <w:rsid w:val="00D50FC3"/>
    <w:rsid w:val="00D51045"/>
    <w:rsid w:val="00D51192"/>
    <w:rsid w:val="00D51226"/>
    <w:rsid w:val="00D512A8"/>
    <w:rsid w:val="00D514B5"/>
    <w:rsid w:val="00D51535"/>
    <w:rsid w:val="00D515AF"/>
    <w:rsid w:val="00D51778"/>
    <w:rsid w:val="00D51839"/>
    <w:rsid w:val="00D519ED"/>
    <w:rsid w:val="00D51AFA"/>
    <w:rsid w:val="00D51B7E"/>
    <w:rsid w:val="00D51D40"/>
    <w:rsid w:val="00D51D58"/>
    <w:rsid w:val="00D51E91"/>
    <w:rsid w:val="00D5228C"/>
    <w:rsid w:val="00D522F2"/>
    <w:rsid w:val="00D52568"/>
    <w:rsid w:val="00D52791"/>
    <w:rsid w:val="00D52798"/>
    <w:rsid w:val="00D527FB"/>
    <w:rsid w:val="00D52913"/>
    <w:rsid w:val="00D52AC6"/>
    <w:rsid w:val="00D52CD9"/>
    <w:rsid w:val="00D53020"/>
    <w:rsid w:val="00D53250"/>
    <w:rsid w:val="00D532FA"/>
    <w:rsid w:val="00D533A0"/>
    <w:rsid w:val="00D53401"/>
    <w:rsid w:val="00D53545"/>
    <w:rsid w:val="00D53585"/>
    <w:rsid w:val="00D53701"/>
    <w:rsid w:val="00D53B8E"/>
    <w:rsid w:val="00D53ED7"/>
    <w:rsid w:val="00D53F29"/>
    <w:rsid w:val="00D53F3E"/>
    <w:rsid w:val="00D54002"/>
    <w:rsid w:val="00D5413A"/>
    <w:rsid w:val="00D5452D"/>
    <w:rsid w:val="00D54BFF"/>
    <w:rsid w:val="00D54C56"/>
    <w:rsid w:val="00D54E47"/>
    <w:rsid w:val="00D54EC3"/>
    <w:rsid w:val="00D54FB7"/>
    <w:rsid w:val="00D54FF8"/>
    <w:rsid w:val="00D5517D"/>
    <w:rsid w:val="00D552C3"/>
    <w:rsid w:val="00D55376"/>
    <w:rsid w:val="00D553DD"/>
    <w:rsid w:val="00D55461"/>
    <w:rsid w:val="00D555A7"/>
    <w:rsid w:val="00D558C8"/>
    <w:rsid w:val="00D56125"/>
    <w:rsid w:val="00D5632A"/>
    <w:rsid w:val="00D5636C"/>
    <w:rsid w:val="00D565FC"/>
    <w:rsid w:val="00D566D7"/>
    <w:rsid w:val="00D56852"/>
    <w:rsid w:val="00D568EB"/>
    <w:rsid w:val="00D56902"/>
    <w:rsid w:val="00D56A88"/>
    <w:rsid w:val="00D57406"/>
    <w:rsid w:val="00D57460"/>
    <w:rsid w:val="00D5746D"/>
    <w:rsid w:val="00D5754C"/>
    <w:rsid w:val="00D5784F"/>
    <w:rsid w:val="00D5785A"/>
    <w:rsid w:val="00D578E4"/>
    <w:rsid w:val="00D57A32"/>
    <w:rsid w:val="00D57C41"/>
    <w:rsid w:val="00D57D1C"/>
    <w:rsid w:val="00D57FE1"/>
    <w:rsid w:val="00D60173"/>
    <w:rsid w:val="00D60240"/>
    <w:rsid w:val="00D6027F"/>
    <w:rsid w:val="00D604EC"/>
    <w:rsid w:val="00D608A3"/>
    <w:rsid w:val="00D60B7B"/>
    <w:rsid w:val="00D60EB9"/>
    <w:rsid w:val="00D60EC8"/>
    <w:rsid w:val="00D60EDB"/>
    <w:rsid w:val="00D60F01"/>
    <w:rsid w:val="00D610CB"/>
    <w:rsid w:val="00D610D8"/>
    <w:rsid w:val="00D61186"/>
    <w:rsid w:val="00D615EF"/>
    <w:rsid w:val="00D61681"/>
    <w:rsid w:val="00D616BF"/>
    <w:rsid w:val="00D616FD"/>
    <w:rsid w:val="00D6171C"/>
    <w:rsid w:val="00D61735"/>
    <w:rsid w:val="00D61B18"/>
    <w:rsid w:val="00D61BC0"/>
    <w:rsid w:val="00D61CAD"/>
    <w:rsid w:val="00D61D4D"/>
    <w:rsid w:val="00D61E09"/>
    <w:rsid w:val="00D61FAE"/>
    <w:rsid w:val="00D6255F"/>
    <w:rsid w:val="00D625BD"/>
    <w:rsid w:val="00D626AF"/>
    <w:rsid w:val="00D62716"/>
    <w:rsid w:val="00D627B7"/>
    <w:rsid w:val="00D62952"/>
    <w:rsid w:val="00D6296A"/>
    <w:rsid w:val="00D62A9B"/>
    <w:rsid w:val="00D62B89"/>
    <w:rsid w:val="00D62D37"/>
    <w:rsid w:val="00D62DC5"/>
    <w:rsid w:val="00D62E17"/>
    <w:rsid w:val="00D630F3"/>
    <w:rsid w:val="00D63390"/>
    <w:rsid w:val="00D634DE"/>
    <w:rsid w:val="00D6355A"/>
    <w:rsid w:val="00D635A6"/>
    <w:rsid w:val="00D6395B"/>
    <w:rsid w:val="00D63B9B"/>
    <w:rsid w:val="00D63D58"/>
    <w:rsid w:val="00D63F02"/>
    <w:rsid w:val="00D63FBE"/>
    <w:rsid w:val="00D64470"/>
    <w:rsid w:val="00D6473E"/>
    <w:rsid w:val="00D64B6E"/>
    <w:rsid w:val="00D64D73"/>
    <w:rsid w:val="00D64E7B"/>
    <w:rsid w:val="00D64EF9"/>
    <w:rsid w:val="00D651AA"/>
    <w:rsid w:val="00D65213"/>
    <w:rsid w:val="00D65678"/>
    <w:rsid w:val="00D657C0"/>
    <w:rsid w:val="00D65AD9"/>
    <w:rsid w:val="00D660DB"/>
    <w:rsid w:val="00D661A7"/>
    <w:rsid w:val="00D661C1"/>
    <w:rsid w:val="00D66207"/>
    <w:rsid w:val="00D664D1"/>
    <w:rsid w:val="00D664D2"/>
    <w:rsid w:val="00D664E4"/>
    <w:rsid w:val="00D66677"/>
    <w:rsid w:val="00D666A3"/>
    <w:rsid w:val="00D66801"/>
    <w:rsid w:val="00D66890"/>
    <w:rsid w:val="00D669A3"/>
    <w:rsid w:val="00D66CBA"/>
    <w:rsid w:val="00D66E78"/>
    <w:rsid w:val="00D66F62"/>
    <w:rsid w:val="00D67039"/>
    <w:rsid w:val="00D67055"/>
    <w:rsid w:val="00D671F7"/>
    <w:rsid w:val="00D67293"/>
    <w:rsid w:val="00D67303"/>
    <w:rsid w:val="00D675AB"/>
    <w:rsid w:val="00D678C2"/>
    <w:rsid w:val="00D67AB0"/>
    <w:rsid w:val="00D67B91"/>
    <w:rsid w:val="00D67E76"/>
    <w:rsid w:val="00D67FFE"/>
    <w:rsid w:val="00D700AB"/>
    <w:rsid w:val="00D70140"/>
    <w:rsid w:val="00D70208"/>
    <w:rsid w:val="00D70242"/>
    <w:rsid w:val="00D70327"/>
    <w:rsid w:val="00D703B9"/>
    <w:rsid w:val="00D70591"/>
    <w:rsid w:val="00D706B5"/>
    <w:rsid w:val="00D70964"/>
    <w:rsid w:val="00D7099D"/>
    <w:rsid w:val="00D70D27"/>
    <w:rsid w:val="00D70DCF"/>
    <w:rsid w:val="00D70E7C"/>
    <w:rsid w:val="00D70E8F"/>
    <w:rsid w:val="00D70F10"/>
    <w:rsid w:val="00D70FD4"/>
    <w:rsid w:val="00D71067"/>
    <w:rsid w:val="00D711E5"/>
    <w:rsid w:val="00D7127C"/>
    <w:rsid w:val="00D712CD"/>
    <w:rsid w:val="00D713F2"/>
    <w:rsid w:val="00D717F3"/>
    <w:rsid w:val="00D718D6"/>
    <w:rsid w:val="00D71928"/>
    <w:rsid w:val="00D71AAD"/>
    <w:rsid w:val="00D71DA3"/>
    <w:rsid w:val="00D71E9A"/>
    <w:rsid w:val="00D71F7A"/>
    <w:rsid w:val="00D720E1"/>
    <w:rsid w:val="00D7256C"/>
    <w:rsid w:val="00D7258B"/>
    <w:rsid w:val="00D725CC"/>
    <w:rsid w:val="00D729B8"/>
    <w:rsid w:val="00D72A13"/>
    <w:rsid w:val="00D72CF4"/>
    <w:rsid w:val="00D72EF2"/>
    <w:rsid w:val="00D72FB8"/>
    <w:rsid w:val="00D73215"/>
    <w:rsid w:val="00D7330F"/>
    <w:rsid w:val="00D734A3"/>
    <w:rsid w:val="00D734C4"/>
    <w:rsid w:val="00D73665"/>
    <w:rsid w:val="00D736B2"/>
    <w:rsid w:val="00D736D3"/>
    <w:rsid w:val="00D73932"/>
    <w:rsid w:val="00D73953"/>
    <w:rsid w:val="00D73A80"/>
    <w:rsid w:val="00D73C76"/>
    <w:rsid w:val="00D73D02"/>
    <w:rsid w:val="00D73EC6"/>
    <w:rsid w:val="00D74148"/>
    <w:rsid w:val="00D74568"/>
    <w:rsid w:val="00D747B8"/>
    <w:rsid w:val="00D74891"/>
    <w:rsid w:val="00D748EF"/>
    <w:rsid w:val="00D7499C"/>
    <w:rsid w:val="00D74A19"/>
    <w:rsid w:val="00D74AB1"/>
    <w:rsid w:val="00D74CCF"/>
    <w:rsid w:val="00D74DD4"/>
    <w:rsid w:val="00D74FDD"/>
    <w:rsid w:val="00D752E4"/>
    <w:rsid w:val="00D75533"/>
    <w:rsid w:val="00D756B4"/>
    <w:rsid w:val="00D75926"/>
    <w:rsid w:val="00D75A32"/>
    <w:rsid w:val="00D75C1D"/>
    <w:rsid w:val="00D75F71"/>
    <w:rsid w:val="00D75FA9"/>
    <w:rsid w:val="00D75FC3"/>
    <w:rsid w:val="00D75FC6"/>
    <w:rsid w:val="00D75FE8"/>
    <w:rsid w:val="00D761BF"/>
    <w:rsid w:val="00D7622F"/>
    <w:rsid w:val="00D76334"/>
    <w:rsid w:val="00D763B2"/>
    <w:rsid w:val="00D763B5"/>
    <w:rsid w:val="00D76445"/>
    <w:rsid w:val="00D76531"/>
    <w:rsid w:val="00D7659E"/>
    <w:rsid w:val="00D766C4"/>
    <w:rsid w:val="00D76941"/>
    <w:rsid w:val="00D76B4D"/>
    <w:rsid w:val="00D76CCB"/>
    <w:rsid w:val="00D76DAD"/>
    <w:rsid w:val="00D76FDB"/>
    <w:rsid w:val="00D770FD"/>
    <w:rsid w:val="00D7721C"/>
    <w:rsid w:val="00D77401"/>
    <w:rsid w:val="00D7756D"/>
    <w:rsid w:val="00D777DA"/>
    <w:rsid w:val="00D778CE"/>
    <w:rsid w:val="00D77D90"/>
    <w:rsid w:val="00D80028"/>
    <w:rsid w:val="00D80476"/>
    <w:rsid w:val="00D805F2"/>
    <w:rsid w:val="00D806F0"/>
    <w:rsid w:val="00D807A3"/>
    <w:rsid w:val="00D807DB"/>
    <w:rsid w:val="00D807E9"/>
    <w:rsid w:val="00D807F4"/>
    <w:rsid w:val="00D80857"/>
    <w:rsid w:val="00D808B3"/>
    <w:rsid w:val="00D808D3"/>
    <w:rsid w:val="00D80C26"/>
    <w:rsid w:val="00D80C8F"/>
    <w:rsid w:val="00D80E50"/>
    <w:rsid w:val="00D80F83"/>
    <w:rsid w:val="00D814B3"/>
    <w:rsid w:val="00D817A9"/>
    <w:rsid w:val="00D81867"/>
    <w:rsid w:val="00D81BE4"/>
    <w:rsid w:val="00D81BEA"/>
    <w:rsid w:val="00D81C31"/>
    <w:rsid w:val="00D81CDF"/>
    <w:rsid w:val="00D81DF1"/>
    <w:rsid w:val="00D81FC8"/>
    <w:rsid w:val="00D81FE4"/>
    <w:rsid w:val="00D82170"/>
    <w:rsid w:val="00D8217B"/>
    <w:rsid w:val="00D82194"/>
    <w:rsid w:val="00D821AA"/>
    <w:rsid w:val="00D82443"/>
    <w:rsid w:val="00D8257C"/>
    <w:rsid w:val="00D8274C"/>
    <w:rsid w:val="00D82829"/>
    <w:rsid w:val="00D828A1"/>
    <w:rsid w:val="00D828D6"/>
    <w:rsid w:val="00D8296B"/>
    <w:rsid w:val="00D82F36"/>
    <w:rsid w:val="00D83076"/>
    <w:rsid w:val="00D830B3"/>
    <w:rsid w:val="00D831C9"/>
    <w:rsid w:val="00D83324"/>
    <w:rsid w:val="00D833F3"/>
    <w:rsid w:val="00D8357F"/>
    <w:rsid w:val="00D84108"/>
    <w:rsid w:val="00D84152"/>
    <w:rsid w:val="00D84185"/>
    <w:rsid w:val="00D84239"/>
    <w:rsid w:val="00D8437A"/>
    <w:rsid w:val="00D843E4"/>
    <w:rsid w:val="00D8440C"/>
    <w:rsid w:val="00D84413"/>
    <w:rsid w:val="00D844E0"/>
    <w:rsid w:val="00D846AF"/>
    <w:rsid w:val="00D84750"/>
    <w:rsid w:val="00D84797"/>
    <w:rsid w:val="00D84957"/>
    <w:rsid w:val="00D849F4"/>
    <w:rsid w:val="00D84B79"/>
    <w:rsid w:val="00D84CD4"/>
    <w:rsid w:val="00D84D11"/>
    <w:rsid w:val="00D84F53"/>
    <w:rsid w:val="00D84FED"/>
    <w:rsid w:val="00D850DE"/>
    <w:rsid w:val="00D8546E"/>
    <w:rsid w:val="00D854DD"/>
    <w:rsid w:val="00D85AB0"/>
    <w:rsid w:val="00D85E1E"/>
    <w:rsid w:val="00D85E51"/>
    <w:rsid w:val="00D85EA6"/>
    <w:rsid w:val="00D86115"/>
    <w:rsid w:val="00D861A0"/>
    <w:rsid w:val="00D862F6"/>
    <w:rsid w:val="00D8635A"/>
    <w:rsid w:val="00D86366"/>
    <w:rsid w:val="00D8643F"/>
    <w:rsid w:val="00D8669D"/>
    <w:rsid w:val="00D866AD"/>
    <w:rsid w:val="00D86A17"/>
    <w:rsid w:val="00D86DC8"/>
    <w:rsid w:val="00D86ECE"/>
    <w:rsid w:val="00D87168"/>
    <w:rsid w:val="00D8720E"/>
    <w:rsid w:val="00D87321"/>
    <w:rsid w:val="00D87434"/>
    <w:rsid w:val="00D87490"/>
    <w:rsid w:val="00D875B2"/>
    <w:rsid w:val="00D875FC"/>
    <w:rsid w:val="00D87B67"/>
    <w:rsid w:val="00D87DB5"/>
    <w:rsid w:val="00D87E50"/>
    <w:rsid w:val="00D87E66"/>
    <w:rsid w:val="00D87E68"/>
    <w:rsid w:val="00D90065"/>
    <w:rsid w:val="00D900C7"/>
    <w:rsid w:val="00D904C4"/>
    <w:rsid w:val="00D90508"/>
    <w:rsid w:val="00D90900"/>
    <w:rsid w:val="00D90A3B"/>
    <w:rsid w:val="00D90AEC"/>
    <w:rsid w:val="00D90B8A"/>
    <w:rsid w:val="00D90BB5"/>
    <w:rsid w:val="00D90BC1"/>
    <w:rsid w:val="00D90D17"/>
    <w:rsid w:val="00D90E0B"/>
    <w:rsid w:val="00D90F38"/>
    <w:rsid w:val="00D90F9F"/>
    <w:rsid w:val="00D9141D"/>
    <w:rsid w:val="00D915D3"/>
    <w:rsid w:val="00D91609"/>
    <w:rsid w:val="00D917FF"/>
    <w:rsid w:val="00D91A9F"/>
    <w:rsid w:val="00D91AB0"/>
    <w:rsid w:val="00D91D12"/>
    <w:rsid w:val="00D91FB4"/>
    <w:rsid w:val="00D92132"/>
    <w:rsid w:val="00D92358"/>
    <w:rsid w:val="00D924D6"/>
    <w:rsid w:val="00D92939"/>
    <w:rsid w:val="00D929E4"/>
    <w:rsid w:val="00D929E5"/>
    <w:rsid w:val="00D92A66"/>
    <w:rsid w:val="00D92B44"/>
    <w:rsid w:val="00D92C3A"/>
    <w:rsid w:val="00D92D16"/>
    <w:rsid w:val="00D92DFD"/>
    <w:rsid w:val="00D92E01"/>
    <w:rsid w:val="00D92FCB"/>
    <w:rsid w:val="00D9319A"/>
    <w:rsid w:val="00D931C7"/>
    <w:rsid w:val="00D931D4"/>
    <w:rsid w:val="00D934F8"/>
    <w:rsid w:val="00D93670"/>
    <w:rsid w:val="00D938CD"/>
    <w:rsid w:val="00D939B4"/>
    <w:rsid w:val="00D93E3A"/>
    <w:rsid w:val="00D93F50"/>
    <w:rsid w:val="00D93F8E"/>
    <w:rsid w:val="00D94130"/>
    <w:rsid w:val="00D9415F"/>
    <w:rsid w:val="00D94389"/>
    <w:rsid w:val="00D944A1"/>
    <w:rsid w:val="00D94624"/>
    <w:rsid w:val="00D9480F"/>
    <w:rsid w:val="00D94855"/>
    <w:rsid w:val="00D94973"/>
    <w:rsid w:val="00D94C9D"/>
    <w:rsid w:val="00D94E84"/>
    <w:rsid w:val="00D94F6D"/>
    <w:rsid w:val="00D95141"/>
    <w:rsid w:val="00D952DA"/>
    <w:rsid w:val="00D95467"/>
    <w:rsid w:val="00D954DE"/>
    <w:rsid w:val="00D9577B"/>
    <w:rsid w:val="00D957FC"/>
    <w:rsid w:val="00D9589A"/>
    <w:rsid w:val="00D95930"/>
    <w:rsid w:val="00D95B87"/>
    <w:rsid w:val="00D95CD8"/>
    <w:rsid w:val="00D95EE7"/>
    <w:rsid w:val="00D95F58"/>
    <w:rsid w:val="00D96180"/>
    <w:rsid w:val="00D964F8"/>
    <w:rsid w:val="00D968AA"/>
    <w:rsid w:val="00D969D1"/>
    <w:rsid w:val="00D96B57"/>
    <w:rsid w:val="00D96B7D"/>
    <w:rsid w:val="00D96DD1"/>
    <w:rsid w:val="00D96E70"/>
    <w:rsid w:val="00D96EDB"/>
    <w:rsid w:val="00D96EEA"/>
    <w:rsid w:val="00D971A6"/>
    <w:rsid w:val="00D971AC"/>
    <w:rsid w:val="00D972D0"/>
    <w:rsid w:val="00D97389"/>
    <w:rsid w:val="00D973B7"/>
    <w:rsid w:val="00D973DE"/>
    <w:rsid w:val="00D974EA"/>
    <w:rsid w:val="00D9756D"/>
    <w:rsid w:val="00D975A9"/>
    <w:rsid w:val="00D975C1"/>
    <w:rsid w:val="00D9769E"/>
    <w:rsid w:val="00D97737"/>
    <w:rsid w:val="00D978E3"/>
    <w:rsid w:val="00D979F9"/>
    <w:rsid w:val="00D97AC2"/>
    <w:rsid w:val="00D97B8F"/>
    <w:rsid w:val="00D97F34"/>
    <w:rsid w:val="00DA0063"/>
    <w:rsid w:val="00DA006A"/>
    <w:rsid w:val="00DA0299"/>
    <w:rsid w:val="00DA03E5"/>
    <w:rsid w:val="00DA04EB"/>
    <w:rsid w:val="00DA0503"/>
    <w:rsid w:val="00DA052C"/>
    <w:rsid w:val="00DA05FB"/>
    <w:rsid w:val="00DA0618"/>
    <w:rsid w:val="00DA0628"/>
    <w:rsid w:val="00DA065D"/>
    <w:rsid w:val="00DA0677"/>
    <w:rsid w:val="00DA078A"/>
    <w:rsid w:val="00DA08E1"/>
    <w:rsid w:val="00DA0913"/>
    <w:rsid w:val="00DA096E"/>
    <w:rsid w:val="00DA0987"/>
    <w:rsid w:val="00DA0A96"/>
    <w:rsid w:val="00DA0CA0"/>
    <w:rsid w:val="00DA0D95"/>
    <w:rsid w:val="00DA0E50"/>
    <w:rsid w:val="00DA0FC0"/>
    <w:rsid w:val="00DA111B"/>
    <w:rsid w:val="00DA1154"/>
    <w:rsid w:val="00DA128C"/>
    <w:rsid w:val="00DA146F"/>
    <w:rsid w:val="00DA14AA"/>
    <w:rsid w:val="00DA1708"/>
    <w:rsid w:val="00DA1724"/>
    <w:rsid w:val="00DA190D"/>
    <w:rsid w:val="00DA1AE4"/>
    <w:rsid w:val="00DA1BF7"/>
    <w:rsid w:val="00DA1F97"/>
    <w:rsid w:val="00DA2080"/>
    <w:rsid w:val="00DA209E"/>
    <w:rsid w:val="00DA21C6"/>
    <w:rsid w:val="00DA221C"/>
    <w:rsid w:val="00DA2220"/>
    <w:rsid w:val="00DA2355"/>
    <w:rsid w:val="00DA242D"/>
    <w:rsid w:val="00DA246F"/>
    <w:rsid w:val="00DA24CD"/>
    <w:rsid w:val="00DA25B6"/>
    <w:rsid w:val="00DA2608"/>
    <w:rsid w:val="00DA28B4"/>
    <w:rsid w:val="00DA291C"/>
    <w:rsid w:val="00DA2A23"/>
    <w:rsid w:val="00DA2B28"/>
    <w:rsid w:val="00DA2BA1"/>
    <w:rsid w:val="00DA2BE2"/>
    <w:rsid w:val="00DA2C17"/>
    <w:rsid w:val="00DA2C30"/>
    <w:rsid w:val="00DA2C31"/>
    <w:rsid w:val="00DA2D31"/>
    <w:rsid w:val="00DA2D4E"/>
    <w:rsid w:val="00DA2D67"/>
    <w:rsid w:val="00DA2ED7"/>
    <w:rsid w:val="00DA3004"/>
    <w:rsid w:val="00DA3315"/>
    <w:rsid w:val="00DA3425"/>
    <w:rsid w:val="00DA343C"/>
    <w:rsid w:val="00DA3C55"/>
    <w:rsid w:val="00DA3EB3"/>
    <w:rsid w:val="00DA3EF8"/>
    <w:rsid w:val="00DA3F70"/>
    <w:rsid w:val="00DA3FE2"/>
    <w:rsid w:val="00DA4009"/>
    <w:rsid w:val="00DA4579"/>
    <w:rsid w:val="00DA45ED"/>
    <w:rsid w:val="00DA469C"/>
    <w:rsid w:val="00DA4715"/>
    <w:rsid w:val="00DA4925"/>
    <w:rsid w:val="00DA495C"/>
    <w:rsid w:val="00DA496F"/>
    <w:rsid w:val="00DA4A6D"/>
    <w:rsid w:val="00DA4A75"/>
    <w:rsid w:val="00DA4C12"/>
    <w:rsid w:val="00DA4C30"/>
    <w:rsid w:val="00DA4D85"/>
    <w:rsid w:val="00DA4FBC"/>
    <w:rsid w:val="00DA4FBF"/>
    <w:rsid w:val="00DA50A5"/>
    <w:rsid w:val="00DA51F1"/>
    <w:rsid w:val="00DA53DC"/>
    <w:rsid w:val="00DA55D9"/>
    <w:rsid w:val="00DA55FB"/>
    <w:rsid w:val="00DA56DC"/>
    <w:rsid w:val="00DA56F6"/>
    <w:rsid w:val="00DA571D"/>
    <w:rsid w:val="00DA5BC2"/>
    <w:rsid w:val="00DA5C1E"/>
    <w:rsid w:val="00DA5C34"/>
    <w:rsid w:val="00DA5D11"/>
    <w:rsid w:val="00DA5D54"/>
    <w:rsid w:val="00DA5E41"/>
    <w:rsid w:val="00DA5EC6"/>
    <w:rsid w:val="00DA5FFC"/>
    <w:rsid w:val="00DA6020"/>
    <w:rsid w:val="00DA609A"/>
    <w:rsid w:val="00DA66C7"/>
    <w:rsid w:val="00DA6A2D"/>
    <w:rsid w:val="00DA6BA5"/>
    <w:rsid w:val="00DA6D5C"/>
    <w:rsid w:val="00DA6E81"/>
    <w:rsid w:val="00DA6F68"/>
    <w:rsid w:val="00DA70D2"/>
    <w:rsid w:val="00DA738E"/>
    <w:rsid w:val="00DA73FE"/>
    <w:rsid w:val="00DA7537"/>
    <w:rsid w:val="00DA7D2C"/>
    <w:rsid w:val="00DA7E13"/>
    <w:rsid w:val="00DA7E5D"/>
    <w:rsid w:val="00DA7E77"/>
    <w:rsid w:val="00DB05D0"/>
    <w:rsid w:val="00DB05FD"/>
    <w:rsid w:val="00DB0671"/>
    <w:rsid w:val="00DB073D"/>
    <w:rsid w:val="00DB0947"/>
    <w:rsid w:val="00DB0B77"/>
    <w:rsid w:val="00DB0DF4"/>
    <w:rsid w:val="00DB130C"/>
    <w:rsid w:val="00DB1437"/>
    <w:rsid w:val="00DB165D"/>
    <w:rsid w:val="00DB1688"/>
    <w:rsid w:val="00DB16B8"/>
    <w:rsid w:val="00DB1911"/>
    <w:rsid w:val="00DB1B1F"/>
    <w:rsid w:val="00DB1BB6"/>
    <w:rsid w:val="00DB1C1D"/>
    <w:rsid w:val="00DB1E53"/>
    <w:rsid w:val="00DB1F48"/>
    <w:rsid w:val="00DB1F78"/>
    <w:rsid w:val="00DB2053"/>
    <w:rsid w:val="00DB21C9"/>
    <w:rsid w:val="00DB2234"/>
    <w:rsid w:val="00DB2279"/>
    <w:rsid w:val="00DB264A"/>
    <w:rsid w:val="00DB27B1"/>
    <w:rsid w:val="00DB28BB"/>
    <w:rsid w:val="00DB32DA"/>
    <w:rsid w:val="00DB3576"/>
    <w:rsid w:val="00DB3801"/>
    <w:rsid w:val="00DB3802"/>
    <w:rsid w:val="00DB3994"/>
    <w:rsid w:val="00DB3A13"/>
    <w:rsid w:val="00DB3A7C"/>
    <w:rsid w:val="00DB3C5B"/>
    <w:rsid w:val="00DB3D96"/>
    <w:rsid w:val="00DB3DB7"/>
    <w:rsid w:val="00DB3F02"/>
    <w:rsid w:val="00DB455A"/>
    <w:rsid w:val="00DB4592"/>
    <w:rsid w:val="00DB484C"/>
    <w:rsid w:val="00DB49C6"/>
    <w:rsid w:val="00DB49CF"/>
    <w:rsid w:val="00DB4A8B"/>
    <w:rsid w:val="00DB4C03"/>
    <w:rsid w:val="00DB4F4E"/>
    <w:rsid w:val="00DB4FA4"/>
    <w:rsid w:val="00DB5145"/>
    <w:rsid w:val="00DB5201"/>
    <w:rsid w:val="00DB5214"/>
    <w:rsid w:val="00DB5647"/>
    <w:rsid w:val="00DB59A6"/>
    <w:rsid w:val="00DB59E6"/>
    <w:rsid w:val="00DB5AD3"/>
    <w:rsid w:val="00DB5B0E"/>
    <w:rsid w:val="00DB5B23"/>
    <w:rsid w:val="00DB5CD2"/>
    <w:rsid w:val="00DB5D7E"/>
    <w:rsid w:val="00DB5E06"/>
    <w:rsid w:val="00DB5E21"/>
    <w:rsid w:val="00DB5E41"/>
    <w:rsid w:val="00DB5F28"/>
    <w:rsid w:val="00DB5FF4"/>
    <w:rsid w:val="00DB60CF"/>
    <w:rsid w:val="00DB6166"/>
    <w:rsid w:val="00DB6275"/>
    <w:rsid w:val="00DB6313"/>
    <w:rsid w:val="00DB63EA"/>
    <w:rsid w:val="00DB6435"/>
    <w:rsid w:val="00DB653F"/>
    <w:rsid w:val="00DB67CB"/>
    <w:rsid w:val="00DB67D2"/>
    <w:rsid w:val="00DB6966"/>
    <w:rsid w:val="00DB69AF"/>
    <w:rsid w:val="00DB6A5E"/>
    <w:rsid w:val="00DB6B0F"/>
    <w:rsid w:val="00DB6B43"/>
    <w:rsid w:val="00DB6BAD"/>
    <w:rsid w:val="00DB6D87"/>
    <w:rsid w:val="00DB6DF2"/>
    <w:rsid w:val="00DB6F79"/>
    <w:rsid w:val="00DB74A8"/>
    <w:rsid w:val="00DB75D3"/>
    <w:rsid w:val="00DB78E6"/>
    <w:rsid w:val="00DB7921"/>
    <w:rsid w:val="00DB79EA"/>
    <w:rsid w:val="00DB7B47"/>
    <w:rsid w:val="00DB7CF2"/>
    <w:rsid w:val="00DB7DBC"/>
    <w:rsid w:val="00DB7EB8"/>
    <w:rsid w:val="00DB7ED9"/>
    <w:rsid w:val="00DB7FC5"/>
    <w:rsid w:val="00DC0350"/>
    <w:rsid w:val="00DC0456"/>
    <w:rsid w:val="00DC04FD"/>
    <w:rsid w:val="00DC067F"/>
    <w:rsid w:val="00DC06D9"/>
    <w:rsid w:val="00DC07EE"/>
    <w:rsid w:val="00DC092E"/>
    <w:rsid w:val="00DC099D"/>
    <w:rsid w:val="00DC09AC"/>
    <w:rsid w:val="00DC09F6"/>
    <w:rsid w:val="00DC0B59"/>
    <w:rsid w:val="00DC0BB9"/>
    <w:rsid w:val="00DC0E43"/>
    <w:rsid w:val="00DC0E74"/>
    <w:rsid w:val="00DC0E7A"/>
    <w:rsid w:val="00DC1169"/>
    <w:rsid w:val="00DC14F7"/>
    <w:rsid w:val="00DC156D"/>
    <w:rsid w:val="00DC177A"/>
    <w:rsid w:val="00DC17E0"/>
    <w:rsid w:val="00DC1847"/>
    <w:rsid w:val="00DC1B23"/>
    <w:rsid w:val="00DC1B4A"/>
    <w:rsid w:val="00DC1C66"/>
    <w:rsid w:val="00DC1CCF"/>
    <w:rsid w:val="00DC1F3B"/>
    <w:rsid w:val="00DC22F3"/>
    <w:rsid w:val="00DC2867"/>
    <w:rsid w:val="00DC2A5F"/>
    <w:rsid w:val="00DC329D"/>
    <w:rsid w:val="00DC339B"/>
    <w:rsid w:val="00DC33CB"/>
    <w:rsid w:val="00DC36CF"/>
    <w:rsid w:val="00DC36D6"/>
    <w:rsid w:val="00DC36E1"/>
    <w:rsid w:val="00DC37C0"/>
    <w:rsid w:val="00DC381B"/>
    <w:rsid w:val="00DC38F4"/>
    <w:rsid w:val="00DC39D6"/>
    <w:rsid w:val="00DC3BB1"/>
    <w:rsid w:val="00DC3D6D"/>
    <w:rsid w:val="00DC3D84"/>
    <w:rsid w:val="00DC4254"/>
    <w:rsid w:val="00DC4321"/>
    <w:rsid w:val="00DC48D7"/>
    <w:rsid w:val="00DC4A86"/>
    <w:rsid w:val="00DC4BEC"/>
    <w:rsid w:val="00DC4C88"/>
    <w:rsid w:val="00DC4CCA"/>
    <w:rsid w:val="00DC4D22"/>
    <w:rsid w:val="00DC4E26"/>
    <w:rsid w:val="00DC514D"/>
    <w:rsid w:val="00DC51F7"/>
    <w:rsid w:val="00DC5205"/>
    <w:rsid w:val="00DC53DE"/>
    <w:rsid w:val="00DC557F"/>
    <w:rsid w:val="00DC55A9"/>
    <w:rsid w:val="00DC56FD"/>
    <w:rsid w:val="00DC573A"/>
    <w:rsid w:val="00DC5B48"/>
    <w:rsid w:val="00DC5C28"/>
    <w:rsid w:val="00DC5C66"/>
    <w:rsid w:val="00DC5D99"/>
    <w:rsid w:val="00DC5F39"/>
    <w:rsid w:val="00DC622E"/>
    <w:rsid w:val="00DC6272"/>
    <w:rsid w:val="00DC62AA"/>
    <w:rsid w:val="00DC62AE"/>
    <w:rsid w:val="00DC631C"/>
    <w:rsid w:val="00DC6327"/>
    <w:rsid w:val="00DC65C3"/>
    <w:rsid w:val="00DC6717"/>
    <w:rsid w:val="00DC6AAD"/>
    <w:rsid w:val="00DC6C3C"/>
    <w:rsid w:val="00DC71E4"/>
    <w:rsid w:val="00DC7486"/>
    <w:rsid w:val="00DC76E7"/>
    <w:rsid w:val="00DC78AA"/>
    <w:rsid w:val="00DC7999"/>
    <w:rsid w:val="00DC79B8"/>
    <w:rsid w:val="00DC79D0"/>
    <w:rsid w:val="00DC7A10"/>
    <w:rsid w:val="00DC7BFF"/>
    <w:rsid w:val="00DC7CC1"/>
    <w:rsid w:val="00DC7DC7"/>
    <w:rsid w:val="00DD0263"/>
    <w:rsid w:val="00DD049C"/>
    <w:rsid w:val="00DD055D"/>
    <w:rsid w:val="00DD0663"/>
    <w:rsid w:val="00DD0936"/>
    <w:rsid w:val="00DD09B4"/>
    <w:rsid w:val="00DD0ACD"/>
    <w:rsid w:val="00DD0AFE"/>
    <w:rsid w:val="00DD0BC8"/>
    <w:rsid w:val="00DD0C9C"/>
    <w:rsid w:val="00DD0D18"/>
    <w:rsid w:val="00DD0E13"/>
    <w:rsid w:val="00DD10B5"/>
    <w:rsid w:val="00DD12EE"/>
    <w:rsid w:val="00DD154C"/>
    <w:rsid w:val="00DD16AC"/>
    <w:rsid w:val="00DD17E9"/>
    <w:rsid w:val="00DD1BBA"/>
    <w:rsid w:val="00DD202C"/>
    <w:rsid w:val="00DD206A"/>
    <w:rsid w:val="00DD207D"/>
    <w:rsid w:val="00DD23C9"/>
    <w:rsid w:val="00DD241D"/>
    <w:rsid w:val="00DD256A"/>
    <w:rsid w:val="00DD256C"/>
    <w:rsid w:val="00DD25DB"/>
    <w:rsid w:val="00DD26C3"/>
    <w:rsid w:val="00DD28DD"/>
    <w:rsid w:val="00DD2B91"/>
    <w:rsid w:val="00DD2BB4"/>
    <w:rsid w:val="00DD2E93"/>
    <w:rsid w:val="00DD30B2"/>
    <w:rsid w:val="00DD318E"/>
    <w:rsid w:val="00DD3301"/>
    <w:rsid w:val="00DD331D"/>
    <w:rsid w:val="00DD336B"/>
    <w:rsid w:val="00DD3571"/>
    <w:rsid w:val="00DD35FF"/>
    <w:rsid w:val="00DD37F1"/>
    <w:rsid w:val="00DD3C46"/>
    <w:rsid w:val="00DD3C89"/>
    <w:rsid w:val="00DD3DF8"/>
    <w:rsid w:val="00DD3F20"/>
    <w:rsid w:val="00DD40C1"/>
    <w:rsid w:val="00DD4271"/>
    <w:rsid w:val="00DD42F3"/>
    <w:rsid w:val="00DD45E6"/>
    <w:rsid w:val="00DD46C3"/>
    <w:rsid w:val="00DD4711"/>
    <w:rsid w:val="00DD4780"/>
    <w:rsid w:val="00DD48DC"/>
    <w:rsid w:val="00DD4965"/>
    <w:rsid w:val="00DD4B7E"/>
    <w:rsid w:val="00DD4EC5"/>
    <w:rsid w:val="00DD4FB4"/>
    <w:rsid w:val="00DD4FCF"/>
    <w:rsid w:val="00DD5043"/>
    <w:rsid w:val="00DD539C"/>
    <w:rsid w:val="00DD55DE"/>
    <w:rsid w:val="00DD57D3"/>
    <w:rsid w:val="00DD597D"/>
    <w:rsid w:val="00DD5A28"/>
    <w:rsid w:val="00DD5A33"/>
    <w:rsid w:val="00DD5F36"/>
    <w:rsid w:val="00DD5F89"/>
    <w:rsid w:val="00DD5FCD"/>
    <w:rsid w:val="00DD6078"/>
    <w:rsid w:val="00DD608C"/>
    <w:rsid w:val="00DD61E3"/>
    <w:rsid w:val="00DD623D"/>
    <w:rsid w:val="00DD624D"/>
    <w:rsid w:val="00DD62FA"/>
    <w:rsid w:val="00DD6517"/>
    <w:rsid w:val="00DD68C5"/>
    <w:rsid w:val="00DD69A3"/>
    <w:rsid w:val="00DD69F2"/>
    <w:rsid w:val="00DD6C7C"/>
    <w:rsid w:val="00DD6FF1"/>
    <w:rsid w:val="00DD702F"/>
    <w:rsid w:val="00DD7162"/>
    <w:rsid w:val="00DD7399"/>
    <w:rsid w:val="00DD76D7"/>
    <w:rsid w:val="00DD7712"/>
    <w:rsid w:val="00DD78F8"/>
    <w:rsid w:val="00DD7922"/>
    <w:rsid w:val="00DD7A31"/>
    <w:rsid w:val="00DD7AD9"/>
    <w:rsid w:val="00DD7BFD"/>
    <w:rsid w:val="00DD7C00"/>
    <w:rsid w:val="00DD7CBC"/>
    <w:rsid w:val="00DD7D8E"/>
    <w:rsid w:val="00DE003D"/>
    <w:rsid w:val="00DE01E9"/>
    <w:rsid w:val="00DE022D"/>
    <w:rsid w:val="00DE023C"/>
    <w:rsid w:val="00DE0290"/>
    <w:rsid w:val="00DE0467"/>
    <w:rsid w:val="00DE08E8"/>
    <w:rsid w:val="00DE08F4"/>
    <w:rsid w:val="00DE0EAD"/>
    <w:rsid w:val="00DE0EB9"/>
    <w:rsid w:val="00DE1031"/>
    <w:rsid w:val="00DE11EC"/>
    <w:rsid w:val="00DE135C"/>
    <w:rsid w:val="00DE1490"/>
    <w:rsid w:val="00DE14A0"/>
    <w:rsid w:val="00DE171C"/>
    <w:rsid w:val="00DE1731"/>
    <w:rsid w:val="00DE17EB"/>
    <w:rsid w:val="00DE1877"/>
    <w:rsid w:val="00DE1C8D"/>
    <w:rsid w:val="00DE1DBA"/>
    <w:rsid w:val="00DE2046"/>
    <w:rsid w:val="00DE2094"/>
    <w:rsid w:val="00DE20B8"/>
    <w:rsid w:val="00DE210E"/>
    <w:rsid w:val="00DE223C"/>
    <w:rsid w:val="00DE241D"/>
    <w:rsid w:val="00DE2747"/>
    <w:rsid w:val="00DE2754"/>
    <w:rsid w:val="00DE2793"/>
    <w:rsid w:val="00DE28BA"/>
    <w:rsid w:val="00DE29C1"/>
    <w:rsid w:val="00DE2AA8"/>
    <w:rsid w:val="00DE2C38"/>
    <w:rsid w:val="00DE2CE5"/>
    <w:rsid w:val="00DE2F73"/>
    <w:rsid w:val="00DE3054"/>
    <w:rsid w:val="00DE30C4"/>
    <w:rsid w:val="00DE3418"/>
    <w:rsid w:val="00DE379C"/>
    <w:rsid w:val="00DE38C7"/>
    <w:rsid w:val="00DE3AC9"/>
    <w:rsid w:val="00DE3D74"/>
    <w:rsid w:val="00DE3E03"/>
    <w:rsid w:val="00DE3E28"/>
    <w:rsid w:val="00DE44CD"/>
    <w:rsid w:val="00DE452E"/>
    <w:rsid w:val="00DE459C"/>
    <w:rsid w:val="00DE4CA3"/>
    <w:rsid w:val="00DE4F56"/>
    <w:rsid w:val="00DE5002"/>
    <w:rsid w:val="00DE5040"/>
    <w:rsid w:val="00DE50F3"/>
    <w:rsid w:val="00DE529D"/>
    <w:rsid w:val="00DE53DC"/>
    <w:rsid w:val="00DE5586"/>
    <w:rsid w:val="00DE56E7"/>
    <w:rsid w:val="00DE57CA"/>
    <w:rsid w:val="00DE5824"/>
    <w:rsid w:val="00DE5909"/>
    <w:rsid w:val="00DE5934"/>
    <w:rsid w:val="00DE5A6A"/>
    <w:rsid w:val="00DE5AE3"/>
    <w:rsid w:val="00DE5D38"/>
    <w:rsid w:val="00DE5FCF"/>
    <w:rsid w:val="00DE5FDB"/>
    <w:rsid w:val="00DE620B"/>
    <w:rsid w:val="00DE623A"/>
    <w:rsid w:val="00DE6312"/>
    <w:rsid w:val="00DE631E"/>
    <w:rsid w:val="00DE6391"/>
    <w:rsid w:val="00DE6668"/>
    <w:rsid w:val="00DE6925"/>
    <w:rsid w:val="00DE69F6"/>
    <w:rsid w:val="00DE6A19"/>
    <w:rsid w:val="00DE6ACC"/>
    <w:rsid w:val="00DE6AEE"/>
    <w:rsid w:val="00DE6BCC"/>
    <w:rsid w:val="00DE6CD6"/>
    <w:rsid w:val="00DE6D30"/>
    <w:rsid w:val="00DE6D33"/>
    <w:rsid w:val="00DE6D87"/>
    <w:rsid w:val="00DE6E57"/>
    <w:rsid w:val="00DE6E6A"/>
    <w:rsid w:val="00DE705F"/>
    <w:rsid w:val="00DE7262"/>
    <w:rsid w:val="00DE72D6"/>
    <w:rsid w:val="00DE73F7"/>
    <w:rsid w:val="00DE75F6"/>
    <w:rsid w:val="00DE76CB"/>
    <w:rsid w:val="00DE77B0"/>
    <w:rsid w:val="00DE7816"/>
    <w:rsid w:val="00DE7A85"/>
    <w:rsid w:val="00DE7BB9"/>
    <w:rsid w:val="00DE7D09"/>
    <w:rsid w:val="00DE7D1C"/>
    <w:rsid w:val="00DE7D86"/>
    <w:rsid w:val="00DE7FDA"/>
    <w:rsid w:val="00DF0292"/>
    <w:rsid w:val="00DF02A8"/>
    <w:rsid w:val="00DF031A"/>
    <w:rsid w:val="00DF0346"/>
    <w:rsid w:val="00DF05F7"/>
    <w:rsid w:val="00DF0621"/>
    <w:rsid w:val="00DF06AA"/>
    <w:rsid w:val="00DF073F"/>
    <w:rsid w:val="00DF0902"/>
    <w:rsid w:val="00DF09A4"/>
    <w:rsid w:val="00DF0A0F"/>
    <w:rsid w:val="00DF0BCF"/>
    <w:rsid w:val="00DF0CE1"/>
    <w:rsid w:val="00DF0D7B"/>
    <w:rsid w:val="00DF0E3D"/>
    <w:rsid w:val="00DF0E9D"/>
    <w:rsid w:val="00DF0F10"/>
    <w:rsid w:val="00DF0F79"/>
    <w:rsid w:val="00DF100A"/>
    <w:rsid w:val="00DF10F1"/>
    <w:rsid w:val="00DF12A3"/>
    <w:rsid w:val="00DF1605"/>
    <w:rsid w:val="00DF1757"/>
    <w:rsid w:val="00DF18C2"/>
    <w:rsid w:val="00DF1D20"/>
    <w:rsid w:val="00DF1F4E"/>
    <w:rsid w:val="00DF2153"/>
    <w:rsid w:val="00DF215F"/>
    <w:rsid w:val="00DF229B"/>
    <w:rsid w:val="00DF22D0"/>
    <w:rsid w:val="00DF2364"/>
    <w:rsid w:val="00DF2462"/>
    <w:rsid w:val="00DF2476"/>
    <w:rsid w:val="00DF2527"/>
    <w:rsid w:val="00DF273F"/>
    <w:rsid w:val="00DF277A"/>
    <w:rsid w:val="00DF27AC"/>
    <w:rsid w:val="00DF286B"/>
    <w:rsid w:val="00DF2B62"/>
    <w:rsid w:val="00DF2EBA"/>
    <w:rsid w:val="00DF30AF"/>
    <w:rsid w:val="00DF3175"/>
    <w:rsid w:val="00DF33AE"/>
    <w:rsid w:val="00DF3728"/>
    <w:rsid w:val="00DF3780"/>
    <w:rsid w:val="00DF3A2E"/>
    <w:rsid w:val="00DF3A70"/>
    <w:rsid w:val="00DF3BE6"/>
    <w:rsid w:val="00DF3CB4"/>
    <w:rsid w:val="00DF3CD1"/>
    <w:rsid w:val="00DF3ED0"/>
    <w:rsid w:val="00DF4052"/>
    <w:rsid w:val="00DF43FC"/>
    <w:rsid w:val="00DF4405"/>
    <w:rsid w:val="00DF46F3"/>
    <w:rsid w:val="00DF472D"/>
    <w:rsid w:val="00DF47E8"/>
    <w:rsid w:val="00DF482F"/>
    <w:rsid w:val="00DF4D01"/>
    <w:rsid w:val="00DF4D3A"/>
    <w:rsid w:val="00DF4F53"/>
    <w:rsid w:val="00DF50BF"/>
    <w:rsid w:val="00DF5240"/>
    <w:rsid w:val="00DF54B8"/>
    <w:rsid w:val="00DF5B15"/>
    <w:rsid w:val="00DF5BA9"/>
    <w:rsid w:val="00DF5CD3"/>
    <w:rsid w:val="00DF5F1C"/>
    <w:rsid w:val="00DF6127"/>
    <w:rsid w:val="00DF669F"/>
    <w:rsid w:val="00DF6A8D"/>
    <w:rsid w:val="00DF6AAF"/>
    <w:rsid w:val="00DF6EEA"/>
    <w:rsid w:val="00DF7105"/>
    <w:rsid w:val="00DF74CB"/>
    <w:rsid w:val="00DF77CF"/>
    <w:rsid w:val="00DF7898"/>
    <w:rsid w:val="00DF78A4"/>
    <w:rsid w:val="00DF7B27"/>
    <w:rsid w:val="00DF7B5E"/>
    <w:rsid w:val="00DF7B96"/>
    <w:rsid w:val="00DF7C03"/>
    <w:rsid w:val="00DF7F3D"/>
    <w:rsid w:val="00DF7FD3"/>
    <w:rsid w:val="00E0027A"/>
    <w:rsid w:val="00E00532"/>
    <w:rsid w:val="00E0071C"/>
    <w:rsid w:val="00E007D3"/>
    <w:rsid w:val="00E0084F"/>
    <w:rsid w:val="00E009FC"/>
    <w:rsid w:val="00E00A1D"/>
    <w:rsid w:val="00E00A73"/>
    <w:rsid w:val="00E00A77"/>
    <w:rsid w:val="00E00B45"/>
    <w:rsid w:val="00E00C81"/>
    <w:rsid w:val="00E00D0E"/>
    <w:rsid w:val="00E00F6D"/>
    <w:rsid w:val="00E00FD8"/>
    <w:rsid w:val="00E01492"/>
    <w:rsid w:val="00E016B0"/>
    <w:rsid w:val="00E016DB"/>
    <w:rsid w:val="00E01AB5"/>
    <w:rsid w:val="00E01B1E"/>
    <w:rsid w:val="00E01B53"/>
    <w:rsid w:val="00E01B8F"/>
    <w:rsid w:val="00E01BF5"/>
    <w:rsid w:val="00E01D42"/>
    <w:rsid w:val="00E01D4A"/>
    <w:rsid w:val="00E020B6"/>
    <w:rsid w:val="00E020C1"/>
    <w:rsid w:val="00E021B6"/>
    <w:rsid w:val="00E02258"/>
    <w:rsid w:val="00E02290"/>
    <w:rsid w:val="00E02311"/>
    <w:rsid w:val="00E0298D"/>
    <w:rsid w:val="00E02BED"/>
    <w:rsid w:val="00E02F9D"/>
    <w:rsid w:val="00E03005"/>
    <w:rsid w:val="00E0301C"/>
    <w:rsid w:val="00E030BE"/>
    <w:rsid w:val="00E0336B"/>
    <w:rsid w:val="00E0347F"/>
    <w:rsid w:val="00E034FE"/>
    <w:rsid w:val="00E03571"/>
    <w:rsid w:val="00E03A1E"/>
    <w:rsid w:val="00E03BCA"/>
    <w:rsid w:val="00E03BFE"/>
    <w:rsid w:val="00E03C57"/>
    <w:rsid w:val="00E03E11"/>
    <w:rsid w:val="00E03E64"/>
    <w:rsid w:val="00E03E77"/>
    <w:rsid w:val="00E03ECD"/>
    <w:rsid w:val="00E03F05"/>
    <w:rsid w:val="00E0422E"/>
    <w:rsid w:val="00E043D1"/>
    <w:rsid w:val="00E049E3"/>
    <w:rsid w:val="00E04ACE"/>
    <w:rsid w:val="00E04B23"/>
    <w:rsid w:val="00E04BA1"/>
    <w:rsid w:val="00E04BED"/>
    <w:rsid w:val="00E04E2A"/>
    <w:rsid w:val="00E04E45"/>
    <w:rsid w:val="00E04EAE"/>
    <w:rsid w:val="00E04F0C"/>
    <w:rsid w:val="00E0507B"/>
    <w:rsid w:val="00E0512A"/>
    <w:rsid w:val="00E05183"/>
    <w:rsid w:val="00E05243"/>
    <w:rsid w:val="00E05AC3"/>
    <w:rsid w:val="00E05BEB"/>
    <w:rsid w:val="00E05D1C"/>
    <w:rsid w:val="00E05DD7"/>
    <w:rsid w:val="00E05DE1"/>
    <w:rsid w:val="00E05E31"/>
    <w:rsid w:val="00E05F88"/>
    <w:rsid w:val="00E0608D"/>
    <w:rsid w:val="00E0618C"/>
    <w:rsid w:val="00E06298"/>
    <w:rsid w:val="00E062B3"/>
    <w:rsid w:val="00E065A1"/>
    <w:rsid w:val="00E065E3"/>
    <w:rsid w:val="00E066E1"/>
    <w:rsid w:val="00E066FB"/>
    <w:rsid w:val="00E06AE1"/>
    <w:rsid w:val="00E06B01"/>
    <w:rsid w:val="00E06C3F"/>
    <w:rsid w:val="00E06D84"/>
    <w:rsid w:val="00E06F9D"/>
    <w:rsid w:val="00E07074"/>
    <w:rsid w:val="00E07133"/>
    <w:rsid w:val="00E072BF"/>
    <w:rsid w:val="00E07354"/>
    <w:rsid w:val="00E073EF"/>
    <w:rsid w:val="00E0753D"/>
    <w:rsid w:val="00E07793"/>
    <w:rsid w:val="00E078FF"/>
    <w:rsid w:val="00E07918"/>
    <w:rsid w:val="00E07B2C"/>
    <w:rsid w:val="00E07B3B"/>
    <w:rsid w:val="00E07B47"/>
    <w:rsid w:val="00E07B5C"/>
    <w:rsid w:val="00E07DE3"/>
    <w:rsid w:val="00E07E0E"/>
    <w:rsid w:val="00E10170"/>
    <w:rsid w:val="00E101BD"/>
    <w:rsid w:val="00E10286"/>
    <w:rsid w:val="00E1036A"/>
    <w:rsid w:val="00E103F9"/>
    <w:rsid w:val="00E104D5"/>
    <w:rsid w:val="00E106C3"/>
    <w:rsid w:val="00E10845"/>
    <w:rsid w:val="00E109A6"/>
    <w:rsid w:val="00E10BFB"/>
    <w:rsid w:val="00E10DCE"/>
    <w:rsid w:val="00E10E57"/>
    <w:rsid w:val="00E10EE1"/>
    <w:rsid w:val="00E1127E"/>
    <w:rsid w:val="00E11403"/>
    <w:rsid w:val="00E1146D"/>
    <w:rsid w:val="00E11473"/>
    <w:rsid w:val="00E11563"/>
    <w:rsid w:val="00E1158A"/>
    <w:rsid w:val="00E116DD"/>
    <w:rsid w:val="00E1180D"/>
    <w:rsid w:val="00E1187A"/>
    <w:rsid w:val="00E11A78"/>
    <w:rsid w:val="00E11B50"/>
    <w:rsid w:val="00E11CB3"/>
    <w:rsid w:val="00E11DCA"/>
    <w:rsid w:val="00E11F23"/>
    <w:rsid w:val="00E11FCF"/>
    <w:rsid w:val="00E12040"/>
    <w:rsid w:val="00E123CE"/>
    <w:rsid w:val="00E125BC"/>
    <w:rsid w:val="00E12694"/>
    <w:rsid w:val="00E12727"/>
    <w:rsid w:val="00E127FD"/>
    <w:rsid w:val="00E12868"/>
    <w:rsid w:val="00E12D76"/>
    <w:rsid w:val="00E12DC2"/>
    <w:rsid w:val="00E12E4F"/>
    <w:rsid w:val="00E130D3"/>
    <w:rsid w:val="00E13174"/>
    <w:rsid w:val="00E131B3"/>
    <w:rsid w:val="00E1328C"/>
    <w:rsid w:val="00E133EA"/>
    <w:rsid w:val="00E1342F"/>
    <w:rsid w:val="00E134B8"/>
    <w:rsid w:val="00E13524"/>
    <w:rsid w:val="00E135F0"/>
    <w:rsid w:val="00E13673"/>
    <w:rsid w:val="00E13675"/>
    <w:rsid w:val="00E13C39"/>
    <w:rsid w:val="00E13C7B"/>
    <w:rsid w:val="00E13CC4"/>
    <w:rsid w:val="00E14084"/>
    <w:rsid w:val="00E140EE"/>
    <w:rsid w:val="00E14110"/>
    <w:rsid w:val="00E141B4"/>
    <w:rsid w:val="00E142E9"/>
    <w:rsid w:val="00E14337"/>
    <w:rsid w:val="00E14349"/>
    <w:rsid w:val="00E14427"/>
    <w:rsid w:val="00E14579"/>
    <w:rsid w:val="00E14648"/>
    <w:rsid w:val="00E146EE"/>
    <w:rsid w:val="00E14884"/>
    <w:rsid w:val="00E14983"/>
    <w:rsid w:val="00E14F9E"/>
    <w:rsid w:val="00E14FAF"/>
    <w:rsid w:val="00E1510F"/>
    <w:rsid w:val="00E151CB"/>
    <w:rsid w:val="00E153E4"/>
    <w:rsid w:val="00E15546"/>
    <w:rsid w:val="00E15590"/>
    <w:rsid w:val="00E15716"/>
    <w:rsid w:val="00E157C0"/>
    <w:rsid w:val="00E15BD3"/>
    <w:rsid w:val="00E15E10"/>
    <w:rsid w:val="00E15E78"/>
    <w:rsid w:val="00E15FB7"/>
    <w:rsid w:val="00E161E0"/>
    <w:rsid w:val="00E1631A"/>
    <w:rsid w:val="00E16372"/>
    <w:rsid w:val="00E1649E"/>
    <w:rsid w:val="00E165D5"/>
    <w:rsid w:val="00E165EF"/>
    <w:rsid w:val="00E166C0"/>
    <w:rsid w:val="00E168AE"/>
    <w:rsid w:val="00E16BFE"/>
    <w:rsid w:val="00E16D4E"/>
    <w:rsid w:val="00E16DC4"/>
    <w:rsid w:val="00E16F9C"/>
    <w:rsid w:val="00E16FB2"/>
    <w:rsid w:val="00E17000"/>
    <w:rsid w:val="00E1700A"/>
    <w:rsid w:val="00E17024"/>
    <w:rsid w:val="00E1720B"/>
    <w:rsid w:val="00E174BA"/>
    <w:rsid w:val="00E17539"/>
    <w:rsid w:val="00E178F4"/>
    <w:rsid w:val="00E17AE9"/>
    <w:rsid w:val="00E17EBB"/>
    <w:rsid w:val="00E2010F"/>
    <w:rsid w:val="00E20140"/>
    <w:rsid w:val="00E20228"/>
    <w:rsid w:val="00E2038F"/>
    <w:rsid w:val="00E203D1"/>
    <w:rsid w:val="00E204D9"/>
    <w:rsid w:val="00E20657"/>
    <w:rsid w:val="00E206DD"/>
    <w:rsid w:val="00E20728"/>
    <w:rsid w:val="00E209F7"/>
    <w:rsid w:val="00E20B2D"/>
    <w:rsid w:val="00E20E69"/>
    <w:rsid w:val="00E21043"/>
    <w:rsid w:val="00E2107E"/>
    <w:rsid w:val="00E21080"/>
    <w:rsid w:val="00E2135B"/>
    <w:rsid w:val="00E21542"/>
    <w:rsid w:val="00E21633"/>
    <w:rsid w:val="00E219D3"/>
    <w:rsid w:val="00E21A7F"/>
    <w:rsid w:val="00E21B58"/>
    <w:rsid w:val="00E21BAC"/>
    <w:rsid w:val="00E21BDB"/>
    <w:rsid w:val="00E21D19"/>
    <w:rsid w:val="00E21E8F"/>
    <w:rsid w:val="00E21F41"/>
    <w:rsid w:val="00E21FF4"/>
    <w:rsid w:val="00E22181"/>
    <w:rsid w:val="00E221D9"/>
    <w:rsid w:val="00E222A5"/>
    <w:rsid w:val="00E2239C"/>
    <w:rsid w:val="00E2251E"/>
    <w:rsid w:val="00E2271D"/>
    <w:rsid w:val="00E22796"/>
    <w:rsid w:val="00E228F5"/>
    <w:rsid w:val="00E2290D"/>
    <w:rsid w:val="00E22EF3"/>
    <w:rsid w:val="00E22FED"/>
    <w:rsid w:val="00E230AF"/>
    <w:rsid w:val="00E23131"/>
    <w:rsid w:val="00E231DE"/>
    <w:rsid w:val="00E231FE"/>
    <w:rsid w:val="00E23552"/>
    <w:rsid w:val="00E23649"/>
    <w:rsid w:val="00E236DA"/>
    <w:rsid w:val="00E23714"/>
    <w:rsid w:val="00E23782"/>
    <w:rsid w:val="00E23818"/>
    <w:rsid w:val="00E23A71"/>
    <w:rsid w:val="00E23BE6"/>
    <w:rsid w:val="00E23F1F"/>
    <w:rsid w:val="00E23FD1"/>
    <w:rsid w:val="00E2404E"/>
    <w:rsid w:val="00E2409F"/>
    <w:rsid w:val="00E241DC"/>
    <w:rsid w:val="00E2445C"/>
    <w:rsid w:val="00E245C6"/>
    <w:rsid w:val="00E24602"/>
    <w:rsid w:val="00E2464A"/>
    <w:rsid w:val="00E246E1"/>
    <w:rsid w:val="00E24808"/>
    <w:rsid w:val="00E24963"/>
    <w:rsid w:val="00E24BA6"/>
    <w:rsid w:val="00E251A6"/>
    <w:rsid w:val="00E254BA"/>
    <w:rsid w:val="00E254C3"/>
    <w:rsid w:val="00E2552C"/>
    <w:rsid w:val="00E255BF"/>
    <w:rsid w:val="00E25621"/>
    <w:rsid w:val="00E258D4"/>
    <w:rsid w:val="00E25AC2"/>
    <w:rsid w:val="00E25BEE"/>
    <w:rsid w:val="00E25DD0"/>
    <w:rsid w:val="00E25EAF"/>
    <w:rsid w:val="00E25F34"/>
    <w:rsid w:val="00E25F9E"/>
    <w:rsid w:val="00E2605E"/>
    <w:rsid w:val="00E2627E"/>
    <w:rsid w:val="00E269A2"/>
    <w:rsid w:val="00E26A0D"/>
    <w:rsid w:val="00E26B2F"/>
    <w:rsid w:val="00E26CA9"/>
    <w:rsid w:val="00E26DBB"/>
    <w:rsid w:val="00E26DBC"/>
    <w:rsid w:val="00E26E04"/>
    <w:rsid w:val="00E26F63"/>
    <w:rsid w:val="00E26FE6"/>
    <w:rsid w:val="00E27210"/>
    <w:rsid w:val="00E2726E"/>
    <w:rsid w:val="00E27480"/>
    <w:rsid w:val="00E2754B"/>
    <w:rsid w:val="00E27715"/>
    <w:rsid w:val="00E27B23"/>
    <w:rsid w:val="00E27BE7"/>
    <w:rsid w:val="00E27EA4"/>
    <w:rsid w:val="00E30000"/>
    <w:rsid w:val="00E30047"/>
    <w:rsid w:val="00E302BD"/>
    <w:rsid w:val="00E30360"/>
    <w:rsid w:val="00E303AE"/>
    <w:rsid w:val="00E3062F"/>
    <w:rsid w:val="00E306FF"/>
    <w:rsid w:val="00E30A47"/>
    <w:rsid w:val="00E30EA0"/>
    <w:rsid w:val="00E30F2B"/>
    <w:rsid w:val="00E312FB"/>
    <w:rsid w:val="00E31344"/>
    <w:rsid w:val="00E3163B"/>
    <w:rsid w:val="00E317BD"/>
    <w:rsid w:val="00E318AB"/>
    <w:rsid w:val="00E31C1E"/>
    <w:rsid w:val="00E31DD2"/>
    <w:rsid w:val="00E32115"/>
    <w:rsid w:val="00E32199"/>
    <w:rsid w:val="00E32245"/>
    <w:rsid w:val="00E32487"/>
    <w:rsid w:val="00E32493"/>
    <w:rsid w:val="00E324A0"/>
    <w:rsid w:val="00E324AE"/>
    <w:rsid w:val="00E324EC"/>
    <w:rsid w:val="00E32AE2"/>
    <w:rsid w:val="00E32B12"/>
    <w:rsid w:val="00E32CF9"/>
    <w:rsid w:val="00E32D35"/>
    <w:rsid w:val="00E32E11"/>
    <w:rsid w:val="00E32F5B"/>
    <w:rsid w:val="00E32FF9"/>
    <w:rsid w:val="00E33154"/>
    <w:rsid w:val="00E3337D"/>
    <w:rsid w:val="00E334BE"/>
    <w:rsid w:val="00E337C3"/>
    <w:rsid w:val="00E337D6"/>
    <w:rsid w:val="00E3392F"/>
    <w:rsid w:val="00E33995"/>
    <w:rsid w:val="00E33ABD"/>
    <w:rsid w:val="00E33B76"/>
    <w:rsid w:val="00E33ED4"/>
    <w:rsid w:val="00E3418A"/>
    <w:rsid w:val="00E342C9"/>
    <w:rsid w:val="00E3437B"/>
    <w:rsid w:val="00E343C8"/>
    <w:rsid w:val="00E34591"/>
    <w:rsid w:val="00E345CC"/>
    <w:rsid w:val="00E348FF"/>
    <w:rsid w:val="00E349F1"/>
    <w:rsid w:val="00E34F7D"/>
    <w:rsid w:val="00E351BE"/>
    <w:rsid w:val="00E3521F"/>
    <w:rsid w:val="00E354B9"/>
    <w:rsid w:val="00E35529"/>
    <w:rsid w:val="00E3576D"/>
    <w:rsid w:val="00E35947"/>
    <w:rsid w:val="00E35B25"/>
    <w:rsid w:val="00E35C1E"/>
    <w:rsid w:val="00E35CA0"/>
    <w:rsid w:val="00E35F18"/>
    <w:rsid w:val="00E35FC0"/>
    <w:rsid w:val="00E362AA"/>
    <w:rsid w:val="00E363C0"/>
    <w:rsid w:val="00E364D3"/>
    <w:rsid w:val="00E367F0"/>
    <w:rsid w:val="00E36968"/>
    <w:rsid w:val="00E36B94"/>
    <w:rsid w:val="00E3723A"/>
    <w:rsid w:val="00E37453"/>
    <w:rsid w:val="00E37880"/>
    <w:rsid w:val="00E378F6"/>
    <w:rsid w:val="00E37950"/>
    <w:rsid w:val="00E3796C"/>
    <w:rsid w:val="00E37DE6"/>
    <w:rsid w:val="00E37E25"/>
    <w:rsid w:val="00E37F5E"/>
    <w:rsid w:val="00E37FE9"/>
    <w:rsid w:val="00E400B5"/>
    <w:rsid w:val="00E4071B"/>
    <w:rsid w:val="00E4090C"/>
    <w:rsid w:val="00E40A2D"/>
    <w:rsid w:val="00E40F1D"/>
    <w:rsid w:val="00E40F53"/>
    <w:rsid w:val="00E41010"/>
    <w:rsid w:val="00E41167"/>
    <w:rsid w:val="00E411B3"/>
    <w:rsid w:val="00E41378"/>
    <w:rsid w:val="00E413BA"/>
    <w:rsid w:val="00E41519"/>
    <w:rsid w:val="00E4190C"/>
    <w:rsid w:val="00E4195D"/>
    <w:rsid w:val="00E41B3A"/>
    <w:rsid w:val="00E41CCA"/>
    <w:rsid w:val="00E42352"/>
    <w:rsid w:val="00E42604"/>
    <w:rsid w:val="00E42841"/>
    <w:rsid w:val="00E4295B"/>
    <w:rsid w:val="00E42982"/>
    <w:rsid w:val="00E429DB"/>
    <w:rsid w:val="00E42B2C"/>
    <w:rsid w:val="00E42CDC"/>
    <w:rsid w:val="00E42CFB"/>
    <w:rsid w:val="00E42F3D"/>
    <w:rsid w:val="00E43076"/>
    <w:rsid w:val="00E430FD"/>
    <w:rsid w:val="00E432A2"/>
    <w:rsid w:val="00E43316"/>
    <w:rsid w:val="00E434A4"/>
    <w:rsid w:val="00E4365B"/>
    <w:rsid w:val="00E4399B"/>
    <w:rsid w:val="00E43A25"/>
    <w:rsid w:val="00E43AEE"/>
    <w:rsid w:val="00E43C1D"/>
    <w:rsid w:val="00E43C46"/>
    <w:rsid w:val="00E43D9E"/>
    <w:rsid w:val="00E44002"/>
    <w:rsid w:val="00E4409E"/>
    <w:rsid w:val="00E440D3"/>
    <w:rsid w:val="00E440F8"/>
    <w:rsid w:val="00E4421C"/>
    <w:rsid w:val="00E443D1"/>
    <w:rsid w:val="00E44472"/>
    <w:rsid w:val="00E447C1"/>
    <w:rsid w:val="00E447D6"/>
    <w:rsid w:val="00E44875"/>
    <w:rsid w:val="00E44878"/>
    <w:rsid w:val="00E44888"/>
    <w:rsid w:val="00E448C3"/>
    <w:rsid w:val="00E4495A"/>
    <w:rsid w:val="00E449BE"/>
    <w:rsid w:val="00E44B2B"/>
    <w:rsid w:val="00E44C49"/>
    <w:rsid w:val="00E44DD5"/>
    <w:rsid w:val="00E44EC5"/>
    <w:rsid w:val="00E45019"/>
    <w:rsid w:val="00E453D0"/>
    <w:rsid w:val="00E45503"/>
    <w:rsid w:val="00E45591"/>
    <w:rsid w:val="00E4568E"/>
    <w:rsid w:val="00E4597D"/>
    <w:rsid w:val="00E459BA"/>
    <w:rsid w:val="00E45A6D"/>
    <w:rsid w:val="00E45C2F"/>
    <w:rsid w:val="00E45E6B"/>
    <w:rsid w:val="00E4611D"/>
    <w:rsid w:val="00E461E4"/>
    <w:rsid w:val="00E46468"/>
    <w:rsid w:val="00E46551"/>
    <w:rsid w:val="00E4657F"/>
    <w:rsid w:val="00E467C1"/>
    <w:rsid w:val="00E4682F"/>
    <w:rsid w:val="00E46A21"/>
    <w:rsid w:val="00E46AC2"/>
    <w:rsid w:val="00E46B1A"/>
    <w:rsid w:val="00E46D8E"/>
    <w:rsid w:val="00E46DC6"/>
    <w:rsid w:val="00E46ECE"/>
    <w:rsid w:val="00E471A3"/>
    <w:rsid w:val="00E472C7"/>
    <w:rsid w:val="00E47421"/>
    <w:rsid w:val="00E474A4"/>
    <w:rsid w:val="00E47586"/>
    <w:rsid w:val="00E47651"/>
    <w:rsid w:val="00E47706"/>
    <w:rsid w:val="00E4770C"/>
    <w:rsid w:val="00E479AE"/>
    <w:rsid w:val="00E47C1E"/>
    <w:rsid w:val="00E47F4B"/>
    <w:rsid w:val="00E47FDC"/>
    <w:rsid w:val="00E5003E"/>
    <w:rsid w:val="00E50316"/>
    <w:rsid w:val="00E50320"/>
    <w:rsid w:val="00E503CF"/>
    <w:rsid w:val="00E505F4"/>
    <w:rsid w:val="00E50688"/>
    <w:rsid w:val="00E5080D"/>
    <w:rsid w:val="00E50A39"/>
    <w:rsid w:val="00E50B73"/>
    <w:rsid w:val="00E50CA6"/>
    <w:rsid w:val="00E50D6E"/>
    <w:rsid w:val="00E5104F"/>
    <w:rsid w:val="00E51206"/>
    <w:rsid w:val="00E512FC"/>
    <w:rsid w:val="00E519CD"/>
    <w:rsid w:val="00E51B54"/>
    <w:rsid w:val="00E51BB8"/>
    <w:rsid w:val="00E51C57"/>
    <w:rsid w:val="00E51C85"/>
    <w:rsid w:val="00E51DFF"/>
    <w:rsid w:val="00E52017"/>
    <w:rsid w:val="00E52420"/>
    <w:rsid w:val="00E52515"/>
    <w:rsid w:val="00E525A8"/>
    <w:rsid w:val="00E527EF"/>
    <w:rsid w:val="00E529CD"/>
    <w:rsid w:val="00E52A12"/>
    <w:rsid w:val="00E52AC8"/>
    <w:rsid w:val="00E52B00"/>
    <w:rsid w:val="00E52F14"/>
    <w:rsid w:val="00E532A5"/>
    <w:rsid w:val="00E53523"/>
    <w:rsid w:val="00E535B6"/>
    <w:rsid w:val="00E5365C"/>
    <w:rsid w:val="00E53717"/>
    <w:rsid w:val="00E5392D"/>
    <w:rsid w:val="00E53A43"/>
    <w:rsid w:val="00E53C25"/>
    <w:rsid w:val="00E53C48"/>
    <w:rsid w:val="00E53D3C"/>
    <w:rsid w:val="00E53D5C"/>
    <w:rsid w:val="00E53DEF"/>
    <w:rsid w:val="00E53E9A"/>
    <w:rsid w:val="00E53F1A"/>
    <w:rsid w:val="00E5405C"/>
    <w:rsid w:val="00E540A8"/>
    <w:rsid w:val="00E5452F"/>
    <w:rsid w:val="00E545F8"/>
    <w:rsid w:val="00E5466F"/>
    <w:rsid w:val="00E549DB"/>
    <w:rsid w:val="00E54AD1"/>
    <w:rsid w:val="00E54CCD"/>
    <w:rsid w:val="00E54D97"/>
    <w:rsid w:val="00E552CF"/>
    <w:rsid w:val="00E55578"/>
    <w:rsid w:val="00E55758"/>
    <w:rsid w:val="00E5576E"/>
    <w:rsid w:val="00E55868"/>
    <w:rsid w:val="00E558EA"/>
    <w:rsid w:val="00E559B0"/>
    <w:rsid w:val="00E55AD6"/>
    <w:rsid w:val="00E55B39"/>
    <w:rsid w:val="00E55DFB"/>
    <w:rsid w:val="00E55E33"/>
    <w:rsid w:val="00E55E4F"/>
    <w:rsid w:val="00E55E75"/>
    <w:rsid w:val="00E560CC"/>
    <w:rsid w:val="00E5647C"/>
    <w:rsid w:val="00E56555"/>
    <w:rsid w:val="00E565CD"/>
    <w:rsid w:val="00E5660E"/>
    <w:rsid w:val="00E56805"/>
    <w:rsid w:val="00E56856"/>
    <w:rsid w:val="00E5691B"/>
    <w:rsid w:val="00E56CAB"/>
    <w:rsid w:val="00E56CCC"/>
    <w:rsid w:val="00E56DB3"/>
    <w:rsid w:val="00E56FFD"/>
    <w:rsid w:val="00E570AB"/>
    <w:rsid w:val="00E572D1"/>
    <w:rsid w:val="00E572F8"/>
    <w:rsid w:val="00E5736A"/>
    <w:rsid w:val="00E573C7"/>
    <w:rsid w:val="00E57582"/>
    <w:rsid w:val="00E575A7"/>
    <w:rsid w:val="00E575C7"/>
    <w:rsid w:val="00E577B0"/>
    <w:rsid w:val="00E57866"/>
    <w:rsid w:val="00E578B4"/>
    <w:rsid w:val="00E579E1"/>
    <w:rsid w:val="00E57B9A"/>
    <w:rsid w:val="00E57CF1"/>
    <w:rsid w:val="00E603F2"/>
    <w:rsid w:val="00E60492"/>
    <w:rsid w:val="00E60611"/>
    <w:rsid w:val="00E60670"/>
    <w:rsid w:val="00E60897"/>
    <w:rsid w:val="00E608CF"/>
    <w:rsid w:val="00E60B14"/>
    <w:rsid w:val="00E60DD0"/>
    <w:rsid w:val="00E610C2"/>
    <w:rsid w:val="00E612D4"/>
    <w:rsid w:val="00E61472"/>
    <w:rsid w:val="00E6153A"/>
    <w:rsid w:val="00E6183C"/>
    <w:rsid w:val="00E61861"/>
    <w:rsid w:val="00E61A02"/>
    <w:rsid w:val="00E61BCF"/>
    <w:rsid w:val="00E61CD7"/>
    <w:rsid w:val="00E61D8A"/>
    <w:rsid w:val="00E61DB5"/>
    <w:rsid w:val="00E61DF6"/>
    <w:rsid w:val="00E61DFC"/>
    <w:rsid w:val="00E61EB5"/>
    <w:rsid w:val="00E61FE0"/>
    <w:rsid w:val="00E61FEE"/>
    <w:rsid w:val="00E621E9"/>
    <w:rsid w:val="00E6230F"/>
    <w:rsid w:val="00E625AC"/>
    <w:rsid w:val="00E625C2"/>
    <w:rsid w:val="00E625FB"/>
    <w:rsid w:val="00E62718"/>
    <w:rsid w:val="00E627F2"/>
    <w:rsid w:val="00E62E06"/>
    <w:rsid w:val="00E62FA6"/>
    <w:rsid w:val="00E62FA8"/>
    <w:rsid w:val="00E63014"/>
    <w:rsid w:val="00E63063"/>
    <w:rsid w:val="00E631FD"/>
    <w:rsid w:val="00E632AC"/>
    <w:rsid w:val="00E6339A"/>
    <w:rsid w:val="00E63740"/>
    <w:rsid w:val="00E63831"/>
    <w:rsid w:val="00E6384E"/>
    <w:rsid w:val="00E638AD"/>
    <w:rsid w:val="00E63D30"/>
    <w:rsid w:val="00E63D8D"/>
    <w:rsid w:val="00E6401F"/>
    <w:rsid w:val="00E64387"/>
    <w:rsid w:val="00E64A55"/>
    <w:rsid w:val="00E64F71"/>
    <w:rsid w:val="00E64F8C"/>
    <w:rsid w:val="00E6518C"/>
    <w:rsid w:val="00E6526F"/>
    <w:rsid w:val="00E6529D"/>
    <w:rsid w:val="00E65348"/>
    <w:rsid w:val="00E655EF"/>
    <w:rsid w:val="00E65DDE"/>
    <w:rsid w:val="00E65EC5"/>
    <w:rsid w:val="00E66072"/>
    <w:rsid w:val="00E661E0"/>
    <w:rsid w:val="00E666A9"/>
    <w:rsid w:val="00E66B09"/>
    <w:rsid w:val="00E66C21"/>
    <w:rsid w:val="00E66C88"/>
    <w:rsid w:val="00E670DB"/>
    <w:rsid w:val="00E6724D"/>
    <w:rsid w:val="00E67354"/>
    <w:rsid w:val="00E6745E"/>
    <w:rsid w:val="00E67771"/>
    <w:rsid w:val="00E679A8"/>
    <w:rsid w:val="00E67B7C"/>
    <w:rsid w:val="00E67CEE"/>
    <w:rsid w:val="00E67D4A"/>
    <w:rsid w:val="00E67DC2"/>
    <w:rsid w:val="00E67DDE"/>
    <w:rsid w:val="00E67F19"/>
    <w:rsid w:val="00E705F7"/>
    <w:rsid w:val="00E7086C"/>
    <w:rsid w:val="00E7088D"/>
    <w:rsid w:val="00E70B1F"/>
    <w:rsid w:val="00E70BF3"/>
    <w:rsid w:val="00E70EA3"/>
    <w:rsid w:val="00E70F32"/>
    <w:rsid w:val="00E7119F"/>
    <w:rsid w:val="00E7137A"/>
    <w:rsid w:val="00E71836"/>
    <w:rsid w:val="00E71911"/>
    <w:rsid w:val="00E71928"/>
    <w:rsid w:val="00E71A05"/>
    <w:rsid w:val="00E71EA3"/>
    <w:rsid w:val="00E71ECA"/>
    <w:rsid w:val="00E7203E"/>
    <w:rsid w:val="00E7209B"/>
    <w:rsid w:val="00E720FF"/>
    <w:rsid w:val="00E72135"/>
    <w:rsid w:val="00E722EC"/>
    <w:rsid w:val="00E723E4"/>
    <w:rsid w:val="00E72537"/>
    <w:rsid w:val="00E72748"/>
    <w:rsid w:val="00E72857"/>
    <w:rsid w:val="00E728D4"/>
    <w:rsid w:val="00E729DB"/>
    <w:rsid w:val="00E72A1E"/>
    <w:rsid w:val="00E72A2E"/>
    <w:rsid w:val="00E72AF8"/>
    <w:rsid w:val="00E72CBD"/>
    <w:rsid w:val="00E72DA1"/>
    <w:rsid w:val="00E72E48"/>
    <w:rsid w:val="00E72E9B"/>
    <w:rsid w:val="00E72EEA"/>
    <w:rsid w:val="00E7319F"/>
    <w:rsid w:val="00E732E7"/>
    <w:rsid w:val="00E73610"/>
    <w:rsid w:val="00E73869"/>
    <w:rsid w:val="00E73C9F"/>
    <w:rsid w:val="00E73D9E"/>
    <w:rsid w:val="00E73F6D"/>
    <w:rsid w:val="00E73FD7"/>
    <w:rsid w:val="00E74097"/>
    <w:rsid w:val="00E742A0"/>
    <w:rsid w:val="00E742FC"/>
    <w:rsid w:val="00E744B2"/>
    <w:rsid w:val="00E74529"/>
    <w:rsid w:val="00E7459F"/>
    <w:rsid w:val="00E74B5D"/>
    <w:rsid w:val="00E74BAD"/>
    <w:rsid w:val="00E74C3D"/>
    <w:rsid w:val="00E74E55"/>
    <w:rsid w:val="00E74F9D"/>
    <w:rsid w:val="00E75008"/>
    <w:rsid w:val="00E75128"/>
    <w:rsid w:val="00E752F7"/>
    <w:rsid w:val="00E753F8"/>
    <w:rsid w:val="00E7553D"/>
    <w:rsid w:val="00E75568"/>
    <w:rsid w:val="00E7558D"/>
    <w:rsid w:val="00E755BB"/>
    <w:rsid w:val="00E755D2"/>
    <w:rsid w:val="00E755E2"/>
    <w:rsid w:val="00E75669"/>
    <w:rsid w:val="00E7569A"/>
    <w:rsid w:val="00E75A60"/>
    <w:rsid w:val="00E75B44"/>
    <w:rsid w:val="00E75B85"/>
    <w:rsid w:val="00E75B95"/>
    <w:rsid w:val="00E75E18"/>
    <w:rsid w:val="00E75EE6"/>
    <w:rsid w:val="00E75F0B"/>
    <w:rsid w:val="00E75F8E"/>
    <w:rsid w:val="00E760D1"/>
    <w:rsid w:val="00E76131"/>
    <w:rsid w:val="00E7663C"/>
    <w:rsid w:val="00E76947"/>
    <w:rsid w:val="00E769F5"/>
    <w:rsid w:val="00E76B17"/>
    <w:rsid w:val="00E76F44"/>
    <w:rsid w:val="00E770E4"/>
    <w:rsid w:val="00E77321"/>
    <w:rsid w:val="00E773EF"/>
    <w:rsid w:val="00E77451"/>
    <w:rsid w:val="00E774ED"/>
    <w:rsid w:val="00E7799D"/>
    <w:rsid w:val="00E77A26"/>
    <w:rsid w:val="00E77ACD"/>
    <w:rsid w:val="00E77C7D"/>
    <w:rsid w:val="00E801E9"/>
    <w:rsid w:val="00E802B5"/>
    <w:rsid w:val="00E80340"/>
    <w:rsid w:val="00E803C6"/>
    <w:rsid w:val="00E803E0"/>
    <w:rsid w:val="00E8043D"/>
    <w:rsid w:val="00E804BC"/>
    <w:rsid w:val="00E804ED"/>
    <w:rsid w:val="00E80558"/>
    <w:rsid w:val="00E80729"/>
    <w:rsid w:val="00E80857"/>
    <w:rsid w:val="00E80890"/>
    <w:rsid w:val="00E80C31"/>
    <w:rsid w:val="00E80D7B"/>
    <w:rsid w:val="00E80E33"/>
    <w:rsid w:val="00E812E2"/>
    <w:rsid w:val="00E8163E"/>
    <w:rsid w:val="00E817B5"/>
    <w:rsid w:val="00E817E7"/>
    <w:rsid w:val="00E81872"/>
    <w:rsid w:val="00E81965"/>
    <w:rsid w:val="00E8197D"/>
    <w:rsid w:val="00E81B25"/>
    <w:rsid w:val="00E81E0F"/>
    <w:rsid w:val="00E81E5C"/>
    <w:rsid w:val="00E81FC8"/>
    <w:rsid w:val="00E8217B"/>
    <w:rsid w:val="00E82210"/>
    <w:rsid w:val="00E82220"/>
    <w:rsid w:val="00E822F5"/>
    <w:rsid w:val="00E8267A"/>
    <w:rsid w:val="00E82977"/>
    <w:rsid w:val="00E82A5B"/>
    <w:rsid w:val="00E82BEB"/>
    <w:rsid w:val="00E82D4E"/>
    <w:rsid w:val="00E82D57"/>
    <w:rsid w:val="00E82D5B"/>
    <w:rsid w:val="00E82DC0"/>
    <w:rsid w:val="00E82E01"/>
    <w:rsid w:val="00E82F8E"/>
    <w:rsid w:val="00E8310D"/>
    <w:rsid w:val="00E83131"/>
    <w:rsid w:val="00E831B8"/>
    <w:rsid w:val="00E833BC"/>
    <w:rsid w:val="00E834E4"/>
    <w:rsid w:val="00E8359F"/>
    <w:rsid w:val="00E835D0"/>
    <w:rsid w:val="00E83691"/>
    <w:rsid w:val="00E837B7"/>
    <w:rsid w:val="00E838BD"/>
    <w:rsid w:val="00E84035"/>
    <w:rsid w:val="00E84084"/>
    <w:rsid w:val="00E840AA"/>
    <w:rsid w:val="00E8449B"/>
    <w:rsid w:val="00E844F3"/>
    <w:rsid w:val="00E8481D"/>
    <w:rsid w:val="00E84902"/>
    <w:rsid w:val="00E8494E"/>
    <w:rsid w:val="00E84F2D"/>
    <w:rsid w:val="00E84FCA"/>
    <w:rsid w:val="00E8509A"/>
    <w:rsid w:val="00E85135"/>
    <w:rsid w:val="00E85162"/>
    <w:rsid w:val="00E851D5"/>
    <w:rsid w:val="00E853E3"/>
    <w:rsid w:val="00E85489"/>
    <w:rsid w:val="00E85657"/>
    <w:rsid w:val="00E8586E"/>
    <w:rsid w:val="00E85AA0"/>
    <w:rsid w:val="00E85B26"/>
    <w:rsid w:val="00E85CEA"/>
    <w:rsid w:val="00E85D22"/>
    <w:rsid w:val="00E85E20"/>
    <w:rsid w:val="00E85F73"/>
    <w:rsid w:val="00E85FD9"/>
    <w:rsid w:val="00E86067"/>
    <w:rsid w:val="00E86293"/>
    <w:rsid w:val="00E8629C"/>
    <w:rsid w:val="00E863DE"/>
    <w:rsid w:val="00E86403"/>
    <w:rsid w:val="00E86443"/>
    <w:rsid w:val="00E86541"/>
    <w:rsid w:val="00E86551"/>
    <w:rsid w:val="00E86584"/>
    <w:rsid w:val="00E86596"/>
    <w:rsid w:val="00E86636"/>
    <w:rsid w:val="00E86674"/>
    <w:rsid w:val="00E8668B"/>
    <w:rsid w:val="00E866A9"/>
    <w:rsid w:val="00E866C1"/>
    <w:rsid w:val="00E86776"/>
    <w:rsid w:val="00E868E3"/>
    <w:rsid w:val="00E86A1B"/>
    <w:rsid w:val="00E86A53"/>
    <w:rsid w:val="00E86CE9"/>
    <w:rsid w:val="00E87058"/>
    <w:rsid w:val="00E87360"/>
    <w:rsid w:val="00E875DF"/>
    <w:rsid w:val="00E8765D"/>
    <w:rsid w:val="00E8774D"/>
    <w:rsid w:val="00E877A4"/>
    <w:rsid w:val="00E87BE0"/>
    <w:rsid w:val="00E87BE8"/>
    <w:rsid w:val="00E87D7E"/>
    <w:rsid w:val="00E87F37"/>
    <w:rsid w:val="00E90225"/>
    <w:rsid w:val="00E90387"/>
    <w:rsid w:val="00E903A7"/>
    <w:rsid w:val="00E9057C"/>
    <w:rsid w:val="00E90692"/>
    <w:rsid w:val="00E906E8"/>
    <w:rsid w:val="00E907A2"/>
    <w:rsid w:val="00E908EC"/>
    <w:rsid w:val="00E90B15"/>
    <w:rsid w:val="00E90D6F"/>
    <w:rsid w:val="00E90E36"/>
    <w:rsid w:val="00E90FE3"/>
    <w:rsid w:val="00E9101C"/>
    <w:rsid w:val="00E91158"/>
    <w:rsid w:val="00E914FC"/>
    <w:rsid w:val="00E91605"/>
    <w:rsid w:val="00E916F2"/>
    <w:rsid w:val="00E91AAA"/>
    <w:rsid w:val="00E91AD7"/>
    <w:rsid w:val="00E91CFB"/>
    <w:rsid w:val="00E91EEC"/>
    <w:rsid w:val="00E92292"/>
    <w:rsid w:val="00E92373"/>
    <w:rsid w:val="00E923D1"/>
    <w:rsid w:val="00E9244C"/>
    <w:rsid w:val="00E92971"/>
    <w:rsid w:val="00E92A3D"/>
    <w:rsid w:val="00E92B38"/>
    <w:rsid w:val="00E92F96"/>
    <w:rsid w:val="00E92FB1"/>
    <w:rsid w:val="00E93194"/>
    <w:rsid w:val="00E93310"/>
    <w:rsid w:val="00E93356"/>
    <w:rsid w:val="00E933A4"/>
    <w:rsid w:val="00E933D2"/>
    <w:rsid w:val="00E934A4"/>
    <w:rsid w:val="00E93A21"/>
    <w:rsid w:val="00E93CF6"/>
    <w:rsid w:val="00E93D78"/>
    <w:rsid w:val="00E93F7B"/>
    <w:rsid w:val="00E9407E"/>
    <w:rsid w:val="00E94417"/>
    <w:rsid w:val="00E9499B"/>
    <w:rsid w:val="00E94ADE"/>
    <w:rsid w:val="00E94B5D"/>
    <w:rsid w:val="00E94BA5"/>
    <w:rsid w:val="00E94C55"/>
    <w:rsid w:val="00E94C85"/>
    <w:rsid w:val="00E9501E"/>
    <w:rsid w:val="00E9523F"/>
    <w:rsid w:val="00E95278"/>
    <w:rsid w:val="00E95420"/>
    <w:rsid w:val="00E956E7"/>
    <w:rsid w:val="00E956F0"/>
    <w:rsid w:val="00E95CBC"/>
    <w:rsid w:val="00E95D99"/>
    <w:rsid w:val="00E95FFC"/>
    <w:rsid w:val="00E96051"/>
    <w:rsid w:val="00E9613F"/>
    <w:rsid w:val="00E961D2"/>
    <w:rsid w:val="00E9621E"/>
    <w:rsid w:val="00E9626A"/>
    <w:rsid w:val="00E9629D"/>
    <w:rsid w:val="00E96403"/>
    <w:rsid w:val="00E9670A"/>
    <w:rsid w:val="00E9693B"/>
    <w:rsid w:val="00E96B0C"/>
    <w:rsid w:val="00E96B2D"/>
    <w:rsid w:val="00E96C34"/>
    <w:rsid w:val="00E96D41"/>
    <w:rsid w:val="00E970D6"/>
    <w:rsid w:val="00E970E4"/>
    <w:rsid w:val="00E9725B"/>
    <w:rsid w:val="00E97390"/>
    <w:rsid w:val="00E97444"/>
    <w:rsid w:val="00E97810"/>
    <w:rsid w:val="00E97848"/>
    <w:rsid w:val="00E97853"/>
    <w:rsid w:val="00E97B2F"/>
    <w:rsid w:val="00E97BB5"/>
    <w:rsid w:val="00E97D60"/>
    <w:rsid w:val="00EA004F"/>
    <w:rsid w:val="00EA00A8"/>
    <w:rsid w:val="00EA00EB"/>
    <w:rsid w:val="00EA0183"/>
    <w:rsid w:val="00EA02AF"/>
    <w:rsid w:val="00EA02CC"/>
    <w:rsid w:val="00EA032E"/>
    <w:rsid w:val="00EA03F5"/>
    <w:rsid w:val="00EA0467"/>
    <w:rsid w:val="00EA05ED"/>
    <w:rsid w:val="00EA0617"/>
    <w:rsid w:val="00EA07B3"/>
    <w:rsid w:val="00EA09F3"/>
    <w:rsid w:val="00EA0AC5"/>
    <w:rsid w:val="00EA0B0C"/>
    <w:rsid w:val="00EA0C2D"/>
    <w:rsid w:val="00EA0CCA"/>
    <w:rsid w:val="00EA0CDF"/>
    <w:rsid w:val="00EA0DE3"/>
    <w:rsid w:val="00EA0EBB"/>
    <w:rsid w:val="00EA1035"/>
    <w:rsid w:val="00EA1124"/>
    <w:rsid w:val="00EA11F6"/>
    <w:rsid w:val="00EA12C3"/>
    <w:rsid w:val="00EA137D"/>
    <w:rsid w:val="00EA14F1"/>
    <w:rsid w:val="00EA1571"/>
    <w:rsid w:val="00EA1A75"/>
    <w:rsid w:val="00EA1B61"/>
    <w:rsid w:val="00EA1F59"/>
    <w:rsid w:val="00EA225B"/>
    <w:rsid w:val="00EA226A"/>
    <w:rsid w:val="00EA22B3"/>
    <w:rsid w:val="00EA243C"/>
    <w:rsid w:val="00EA251B"/>
    <w:rsid w:val="00EA2B11"/>
    <w:rsid w:val="00EA2C78"/>
    <w:rsid w:val="00EA2D9C"/>
    <w:rsid w:val="00EA2E79"/>
    <w:rsid w:val="00EA2F4E"/>
    <w:rsid w:val="00EA3126"/>
    <w:rsid w:val="00EA3128"/>
    <w:rsid w:val="00EA3193"/>
    <w:rsid w:val="00EA323B"/>
    <w:rsid w:val="00EA364D"/>
    <w:rsid w:val="00EA3678"/>
    <w:rsid w:val="00EA3817"/>
    <w:rsid w:val="00EA391C"/>
    <w:rsid w:val="00EA398A"/>
    <w:rsid w:val="00EA3AC3"/>
    <w:rsid w:val="00EA3B01"/>
    <w:rsid w:val="00EA3B9F"/>
    <w:rsid w:val="00EA3DA0"/>
    <w:rsid w:val="00EA3E09"/>
    <w:rsid w:val="00EA3F8B"/>
    <w:rsid w:val="00EA42FA"/>
    <w:rsid w:val="00EA43AE"/>
    <w:rsid w:val="00EA43D9"/>
    <w:rsid w:val="00EA4423"/>
    <w:rsid w:val="00EA44B0"/>
    <w:rsid w:val="00EA4519"/>
    <w:rsid w:val="00EA4802"/>
    <w:rsid w:val="00EA4BAF"/>
    <w:rsid w:val="00EA4BDC"/>
    <w:rsid w:val="00EA4DF5"/>
    <w:rsid w:val="00EA506B"/>
    <w:rsid w:val="00EA5114"/>
    <w:rsid w:val="00EA51AA"/>
    <w:rsid w:val="00EA5240"/>
    <w:rsid w:val="00EA5292"/>
    <w:rsid w:val="00EA53FA"/>
    <w:rsid w:val="00EA5599"/>
    <w:rsid w:val="00EA585A"/>
    <w:rsid w:val="00EA5A49"/>
    <w:rsid w:val="00EA5AC6"/>
    <w:rsid w:val="00EA5D81"/>
    <w:rsid w:val="00EA5E2F"/>
    <w:rsid w:val="00EA60EE"/>
    <w:rsid w:val="00EA6165"/>
    <w:rsid w:val="00EA6291"/>
    <w:rsid w:val="00EA62BD"/>
    <w:rsid w:val="00EA65AC"/>
    <w:rsid w:val="00EA65D8"/>
    <w:rsid w:val="00EA65E1"/>
    <w:rsid w:val="00EA66CD"/>
    <w:rsid w:val="00EA67E8"/>
    <w:rsid w:val="00EA6808"/>
    <w:rsid w:val="00EA6881"/>
    <w:rsid w:val="00EA6983"/>
    <w:rsid w:val="00EA69CB"/>
    <w:rsid w:val="00EA6B79"/>
    <w:rsid w:val="00EA6BE0"/>
    <w:rsid w:val="00EA6C9E"/>
    <w:rsid w:val="00EA6E6E"/>
    <w:rsid w:val="00EA7345"/>
    <w:rsid w:val="00EA7476"/>
    <w:rsid w:val="00EA74DD"/>
    <w:rsid w:val="00EA76D4"/>
    <w:rsid w:val="00EA793A"/>
    <w:rsid w:val="00EA79C2"/>
    <w:rsid w:val="00EA7B1B"/>
    <w:rsid w:val="00EA7E2F"/>
    <w:rsid w:val="00EB00D9"/>
    <w:rsid w:val="00EB0148"/>
    <w:rsid w:val="00EB0326"/>
    <w:rsid w:val="00EB0429"/>
    <w:rsid w:val="00EB0872"/>
    <w:rsid w:val="00EB0918"/>
    <w:rsid w:val="00EB0995"/>
    <w:rsid w:val="00EB09B2"/>
    <w:rsid w:val="00EB0AAA"/>
    <w:rsid w:val="00EB0C15"/>
    <w:rsid w:val="00EB10E9"/>
    <w:rsid w:val="00EB1436"/>
    <w:rsid w:val="00EB1559"/>
    <w:rsid w:val="00EB164B"/>
    <w:rsid w:val="00EB175F"/>
    <w:rsid w:val="00EB1A32"/>
    <w:rsid w:val="00EB1C3A"/>
    <w:rsid w:val="00EB1C4E"/>
    <w:rsid w:val="00EB1D84"/>
    <w:rsid w:val="00EB1F91"/>
    <w:rsid w:val="00EB1FCD"/>
    <w:rsid w:val="00EB20B4"/>
    <w:rsid w:val="00EB212C"/>
    <w:rsid w:val="00EB21D3"/>
    <w:rsid w:val="00EB224C"/>
    <w:rsid w:val="00EB2263"/>
    <w:rsid w:val="00EB2294"/>
    <w:rsid w:val="00EB2484"/>
    <w:rsid w:val="00EB2571"/>
    <w:rsid w:val="00EB262B"/>
    <w:rsid w:val="00EB2717"/>
    <w:rsid w:val="00EB28E9"/>
    <w:rsid w:val="00EB2C14"/>
    <w:rsid w:val="00EB2CCB"/>
    <w:rsid w:val="00EB2EB4"/>
    <w:rsid w:val="00EB30B9"/>
    <w:rsid w:val="00EB3186"/>
    <w:rsid w:val="00EB31E6"/>
    <w:rsid w:val="00EB3275"/>
    <w:rsid w:val="00EB35D3"/>
    <w:rsid w:val="00EB3679"/>
    <w:rsid w:val="00EB36B0"/>
    <w:rsid w:val="00EB378F"/>
    <w:rsid w:val="00EB38A2"/>
    <w:rsid w:val="00EB3A15"/>
    <w:rsid w:val="00EB3B8B"/>
    <w:rsid w:val="00EB3C0D"/>
    <w:rsid w:val="00EB438F"/>
    <w:rsid w:val="00EB480D"/>
    <w:rsid w:val="00EB48E3"/>
    <w:rsid w:val="00EB4ADD"/>
    <w:rsid w:val="00EB4C8D"/>
    <w:rsid w:val="00EB4D95"/>
    <w:rsid w:val="00EB4E68"/>
    <w:rsid w:val="00EB5194"/>
    <w:rsid w:val="00EB537F"/>
    <w:rsid w:val="00EB53FA"/>
    <w:rsid w:val="00EB5425"/>
    <w:rsid w:val="00EB54FA"/>
    <w:rsid w:val="00EB5628"/>
    <w:rsid w:val="00EB5773"/>
    <w:rsid w:val="00EB578C"/>
    <w:rsid w:val="00EB5A49"/>
    <w:rsid w:val="00EB5BDD"/>
    <w:rsid w:val="00EB5D7F"/>
    <w:rsid w:val="00EB5F51"/>
    <w:rsid w:val="00EB607F"/>
    <w:rsid w:val="00EB63D2"/>
    <w:rsid w:val="00EB6688"/>
    <w:rsid w:val="00EB67C0"/>
    <w:rsid w:val="00EB67C6"/>
    <w:rsid w:val="00EB6840"/>
    <w:rsid w:val="00EB6A63"/>
    <w:rsid w:val="00EB6A8E"/>
    <w:rsid w:val="00EB6C85"/>
    <w:rsid w:val="00EB72AB"/>
    <w:rsid w:val="00EB7469"/>
    <w:rsid w:val="00EB7674"/>
    <w:rsid w:val="00EB76DE"/>
    <w:rsid w:val="00EB7705"/>
    <w:rsid w:val="00EB781D"/>
    <w:rsid w:val="00EB79ED"/>
    <w:rsid w:val="00EB7AC1"/>
    <w:rsid w:val="00EB7BAB"/>
    <w:rsid w:val="00EB7BE9"/>
    <w:rsid w:val="00EB7FD4"/>
    <w:rsid w:val="00EC0145"/>
    <w:rsid w:val="00EC0492"/>
    <w:rsid w:val="00EC0606"/>
    <w:rsid w:val="00EC082A"/>
    <w:rsid w:val="00EC0BF4"/>
    <w:rsid w:val="00EC0C4F"/>
    <w:rsid w:val="00EC0CC4"/>
    <w:rsid w:val="00EC0D56"/>
    <w:rsid w:val="00EC0D8F"/>
    <w:rsid w:val="00EC0EF8"/>
    <w:rsid w:val="00EC0FB8"/>
    <w:rsid w:val="00EC1026"/>
    <w:rsid w:val="00EC10F6"/>
    <w:rsid w:val="00EC110E"/>
    <w:rsid w:val="00EC12F4"/>
    <w:rsid w:val="00EC1AA0"/>
    <w:rsid w:val="00EC1C2C"/>
    <w:rsid w:val="00EC1CB0"/>
    <w:rsid w:val="00EC1E5B"/>
    <w:rsid w:val="00EC1EFE"/>
    <w:rsid w:val="00EC2031"/>
    <w:rsid w:val="00EC22BD"/>
    <w:rsid w:val="00EC2463"/>
    <w:rsid w:val="00EC2595"/>
    <w:rsid w:val="00EC26A7"/>
    <w:rsid w:val="00EC276E"/>
    <w:rsid w:val="00EC290E"/>
    <w:rsid w:val="00EC2BF3"/>
    <w:rsid w:val="00EC2DD7"/>
    <w:rsid w:val="00EC2E77"/>
    <w:rsid w:val="00EC2E90"/>
    <w:rsid w:val="00EC305A"/>
    <w:rsid w:val="00EC318F"/>
    <w:rsid w:val="00EC366D"/>
    <w:rsid w:val="00EC3796"/>
    <w:rsid w:val="00EC38B1"/>
    <w:rsid w:val="00EC3F6C"/>
    <w:rsid w:val="00EC417F"/>
    <w:rsid w:val="00EC422A"/>
    <w:rsid w:val="00EC4370"/>
    <w:rsid w:val="00EC43C1"/>
    <w:rsid w:val="00EC4497"/>
    <w:rsid w:val="00EC45D7"/>
    <w:rsid w:val="00EC464C"/>
    <w:rsid w:val="00EC4704"/>
    <w:rsid w:val="00EC4A30"/>
    <w:rsid w:val="00EC4A4B"/>
    <w:rsid w:val="00EC4D09"/>
    <w:rsid w:val="00EC4E22"/>
    <w:rsid w:val="00EC51C8"/>
    <w:rsid w:val="00EC51F5"/>
    <w:rsid w:val="00EC52F6"/>
    <w:rsid w:val="00EC5449"/>
    <w:rsid w:val="00EC565B"/>
    <w:rsid w:val="00EC58B7"/>
    <w:rsid w:val="00EC5A2A"/>
    <w:rsid w:val="00EC5B6C"/>
    <w:rsid w:val="00EC5EB0"/>
    <w:rsid w:val="00EC5FEE"/>
    <w:rsid w:val="00EC6469"/>
    <w:rsid w:val="00EC6595"/>
    <w:rsid w:val="00EC65D6"/>
    <w:rsid w:val="00EC6857"/>
    <w:rsid w:val="00EC6925"/>
    <w:rsid w:val="00EC692A"/>
    <w:rsid w:val="00EC6987"/>
    <w:rsid w:val="00EC6CC8"/>
    <w:rsid w:val="00EC6D4E"/>
    <w:rsid w:val="00EC6E47"/>
    <w:rsid w:val="00EC6E8D"/>
    <w:rsid w:val="00EC6EE6"/>
    <w:rsid w:val="00EC6FB7"/>
    <w:rsid w:val="00EC6FD2"/>
    <w:rsid w:val="00EC70B2"/>
    <w:rsid w:val="00EC717F"/>
    <w:rsid w:val="00EC7222"/>
    <w:rsid w:val="00EC7338"/>
    <w:rsid w:val="00EC75FC"/>
    <w:rsid w:val="00EC77BF"/>
    <w:rsid w:val="00EC794F"/>
    <w:rsid w:val="00EC7A45"/>
    <w:rsid w:val="00EC7AC8"/>
    <w:rsid w:val="00EC7AE5"/>
    <w:rsid w:val="00EC7B87"/>
    <w:rsid w:val="00EC7C24"/>
    <w:rsid w:val="00EC7CFF"/>
    <w:rsid w:val="00EC7E62"/>
    <w:rsid w:val="00EC7EAB"/>
    <w:rsid w:val="00ED0311"/>
    <w:rsid w:val="00ED03F7"/>
    <w:rsid w:val="00ED04CC"/>
    <w:rsid w:val="00ED0644"/>
    <w:rsid w:val="00ED07E0"/>
    <w:rsid w:val="00ED0844"/>
    <w:rsid w:val="00ED0A05"/>
    <w:rsid w:val="00ED0AEC"/>
    <w:rsid w:val="00ED0C13"/>
    <w:rsid w:val="00ED0C7B"/>
    <w:rsid w:val="00ED0D8E"/>
    <w:rsid w:val="00ED1005"/>
    <w:rsid w:val="00ED10C0"/>
    <w:rsid w:val="00ED10D9"/>
    <w:rsid w:val="00ED114C"/>
    <w:rsid w:val="00ED13A8"/>
    <w:rsid w:val="00ED14D3"/>
    <w:rsid w:val="00ED14EF"/>
    <w:rsid w:val="00ED1772"/>
    <w:rsid w:val="00ED1861"/>
    <w:rsid w:val="00ED18CF"/>
    <w:rsid w:val="00ED18DC"/>
    <w:rsid w:val="00ED1CBF"/>
    <w:rsid w:val="00ED222B"/>
    <w:rsid w:val="00ED231C"/>
    <w:rsid w:val="00ED2334"/>
    <w:rsid w:val="00ED283F"/>
    <w:rsid w:val="00ED296F"/>
    <w:rsid w:val="00ED2A8A"/>
    <w:rsid w:val="00ED2CC2"/>
    <w:rsid w:val="00ED2D80"/>
    <w:rsid w:val="00ED2F4A"/>
    <w:rsid w:val="00ED2FBC"/>
    <w:rsid w:val="00ED3070"/>
    <w:rsid w:val="00ED3084"/>
    <w:rsid w:val="00ED30D0"/>
    <w:rsid w:val="00ED312B"/>
    <w:rsid w:val="00ED314E"/>
    <w:rsid w:val="00ED31EB"/>
    <w:rsid w:val="00ED332F"/>
    <w:rsid w:val="00ED3533"/>
    <w:rsid w:val="00ED3568"/>
    <w:rsid w:val="00ED3676"/>
    <w:rsid w:val="00ED36EB"/>
    <w:rsid w:val="00ED3732"/>
    <w:rsid w:val="00ED3992"/>
    <w:rsid w:val="00ED3C95"/>
    <w:rsid w:val="00ED3F02"/>
    <w:rsid w:val="00ED40F0"/>
    <w:rsid w:val="00ED42D3"/>
    <w:rsid w:val="00ED4418"/>
    <w:rsid w:val="00ED4468"/>
    <w:rsid w:val="00ED4490"/>
    <w:rsid w:val="00ED4832"/>
    <w:rsid w:val="00ED48AF"/>
    <w:rsid w:val="00ED490E"/>
    <w:rsid w:val="00ED4D79"/>
    <w:rsid w:val="00ED4FF4"/>
    <w:rsid w:val="00ED4FF7"/>
    <w:rsid w:val="00ED5148"/>
    <w:rsid w:val="00ED530F"/>
    <w:rsid w:val="00ED5509"/>
    <w:rsid w:val="00ED55AC"/>
    <w:rsid w:val="00ED5634"/>
    <w:rsid w:val="00ED580F"/>
    <w:rsid w:val="00ED586A"/>
    <w:rsid w:val="00ED58FE"/>
    <w:rsid w:val="00ED5AF0"/>
    <w:rsid w:val="00ED5B62"/>
    <w:rsid w:val="00ED65CB"/>
    <w:rsid w:val="00ED65DC"/>
    <w:rsid w:val="00ED6B3C"/>
    <w:rsid w:val="00ED6B65"/>
    <w:rsid w:val="00ED6B87"/>
    <w:rsid w:val="00ED6BC0"/>
    <w:rsid w:val="00ED6BC1"/>
    <w:rsid w:val="00ED6CC7"/>
    <w:rsid w:val="00ED6D7D"/>
    <w:rsid w:val="00ED6F2C"/>
    <w:rsid w:val="00ED7243"/>
    <w:rsid w:val="00ED761B"/>
    <w:rsid w:val="00ED771F"/>
    <w:rsid w:val="00ED777C"/>
    <w:rsid w:val="00ED785F"/>
    <w:rsid w:val="00ED7885"/>
    <w:rsid w:val="00ED791B"/>
    <w:rsid w:val="00ED79DD"/>
    <w:rsid w:val="00ED7A42"/>
    <w:rsid w:val="00ED7B70"/>
    <w:rsid w:val="00EE00AD"/>
    <w:rsid w:val="00EE0491"/>
    <w:rsid w:val="00EE062A"/>
    <w:rsid w:val="00EE0674"/>
    <w:rsid w:val="00EE0877"/>
    <w:rsid w:val="00EE08D5"/>
    <w:rsid w:val="00EE096B"/>
    <w:rsid w:val="00EE0971"/>
    <w:rsid w:val="00EE09EC"/>
    <w:rsid w:val="00EE0BE8"/>
    <w:rsid w:val="00EE0C5D"/>
    <w:rsid w:val="00EE0D95"/>
    <w:rsid w:val="00EE0F50"/>
    <w:rsid w:val="00EE100C"/>
    <w:rsid w:val="00EE1026"/>
    <w:rsid w:val="00EE104D"/>
    <w:rsid w:val="00EE10CC"/>
    <w:rsid w:val="00EE1116"/>
    <w:rsid w:val="00EE1188"/>
    <w:rsid w:val="00EE13B3"/>
    <w:rsid w:val="00EE140B"/>
    <w:rsid w:val="00EE1567"/>
    <w:rsid w:val="00EE1BCB"/>
    <w:rsid w:val="00EE1D18"/>
    <w:rsid w:val="00EE20C1"/>
    <w:rsid w:val="00EE2158"/>
    <w:rsid w:val="00EE2533"/>
    <w:rsid w:val="00EE27F1"/>
    <w:rsid w:val="00EE2A21"/>
    <w:rsid w:val="00EE2A72"/>
    <w:rsid w:val="00EE30C3"/>
    <w:rsid w:val="00EE31E1"/>
    <w:rsid w:val="00EE344B"/>
    <w:rsid w:val="00EE3787"/>
    <w:rsid w:val="00EE3852"/>
    <w:rsid w:val="00EE3885"/>
    <w:rsid w:val="00EE38AE"/>
    <w:rsid w:val="00EE38CC"/>
    <w:rsid w:val="00EE38EF"/>
    <w:rsid w:val="00EE3B19"/>
    <w:rsid w:val="00EE4009"/>
    <w:rsid w:val="00EE4076"/>
    <w:rsid w:val="00EE40B9"/>
    <w:rsid w:val="00EE4272"/>
    <w:rsid w:val="00EE43AB"/>
    <w:rsid w:val="00EE4585"/>
    <w:rsid w:val="00EE46DD"/>
    <w:rsid w:val="00EE48A1"/>
    <w:rsid w:val="00EE4EC0"/>
    <w:rsid w:val="00EE4F2C"/>
    <w:rsid w:val="00EE506C"/>
    <w:rsid w:val="00EE5146"/>
    <w:rsid w:val="00EE519A"/>
    <w:rsid w:val="00EE5425"/>
    <w:rsid w:val="00EE595B"/>
    <w:rsid w:val="00EE5A84"/>
    <w:rsid w:val="00EE5AC4"/>
    <w:rsid w:val="00EE5C77"/>
    <w:rsid w:val="00EE5D8F"/>
    <w:rsid w:val="00EE5F00"/>
    <w:rsid w:val="00EE5F36"/>
    <w:rsid w:val="00EE650B"/>
    <w:rsid w:val="00EE6527"/>
    <w:rsid w:val="00EE659C"/>
    <w:rsid w:val="00EE65D9"/>
    <w:rsid w:val="00EE667E"/>
    <w:rsid w:val="00EE66CE"/>
    <w:rsid w:val="00EE6C07"/>
    <w:rsid w:val="00EE6E47"/>
    <w:rsid w:val="00EE6E75"/>
    <w:rsid w:val="00EE6EB4"/>
    <w:rsid w:val="00EE71C6"/>
    <w:rsid w:val="00EE71FB"/>
    <w:rsid w:val="00EE758A"/>
    <w:rsid w:val="00EE769D"/>
    <w:rsid w:val="00EE76AA"/>
    <w:rsid w:val="00EE7737"/>
    <w:rsid w:val="00EE7831"/>
    <w:rsid w:val="00EE7993"/>
    <w:rsid w:val="00EE7B4C"/>
    <w:rsid w:val="00EE7C7B"/>
    <w:rsid w:val="00EE7C8B"/>
    <w:rsid w:val="00EF016E"/>
    <w:rsid w:val="00EF0367"/>
    <w:rsid w:val="00EF0466"/>
    <w:rsid w:val="00EF0670"/>
    <w:rsid w:val="00EF0771"/>
    <w:rsid w:val="00EF0812"/>
    <w:rsid w:val="00EF0A69"/>
    <w:rsid w:val="00EF0B18"/>
    <w:rsid w:val="00EF0DC1"/>
    <w:rsid w:val="00EF0E06"/>
    <w:rsid w:val="00EF0E82"/>
    <w:rsid w:val="00EF0FD5"/>
    <w:rsid w:val="00EF116E"/>
    <w:rsid w:val="00EF1295"/>
    <w:rsid w:val="00EF138B"/>
    <w:rsid w:val="00EF1408"/>
    <w:rsid w:val="00EF1573"/>
    <w:rsid w:val="00EF159A"/>
    <w:rsid w:val="00EF1797"/>
    <w:rsid w:val="00EF1916"/>
    <w:rsid w:val="00EF1B09"/>
    <w:rsid w:val="00EF1C3B"/>
    <w:rsid w:val="00EF1DF8"/>
    <w:rsid w:val="00EF2251"/>
    <w:rsid w:val="00EF22FA"/>
    <w:rsid w:val="00EF2381"/>
    <w:rsid w:val="00EF2408"/>
    <w:rsid w:val="00EF2425"/>
    <w:rsid w:val="00EF32B4"/>
    <w:rsid w:val="00EF33BA"/>
    <w:rsid w:val="00EF34F5"/>
    <w:rsid w:val="00EF387D"/>
    <w:rsid w:val="00EF3943"/>
    <w:rsid w:val="00EF3AA2"/>
    <w:rsid w:val="00EF3B2E"/>
    <w:rsid w:val="00EF3C16"/>
    <w:rsid w:val="00EF42B7"/>
    <w:rsid w:val="00EF44AB"/>
    <w:rsid w:val="00EF482F"/>
    <w:rsid w:val="00EF49C7"/>
    <w:rsid w:val="00EF4C4A"/>
    <w:rsid w:val="00EF4D31"/>
    <w:rsid w:val="00EF4DDB"/>
    <w:rsid w:val="00EF5440"/>
    <w:rsid w:val="00EF5490"/>
    <w:rsid w:val="00EF54BC"/>
    <w:rsid w:val="00EF5533"/>
    <w:rsid w:val="00EF561D"/>
    <w:rsid w:val="00EF5784"/>
    <w:rsid w:val="00EF5A45"/>
    <w:rsid w:val="00EF5EB7"/>
    <w:rsid w:val="00EF61FD"/>
    <w:rsid w:val="00EF629A"/>
    <w:rsid w:val="00EF632D"/>
    <w:rsid w:val="00EF6343"/>
    <w:rsid w:val="00EF648A"/>
    <w:rsid w:val="00EF66E0"/>
    <w:rsid w:val="00EF688F"/>
    <w:rsid w:val="00EF6A37"/>
    <w:rsid w:val="00EF6D50"/>
    <w:rsid w:val="00EF6E1C"/>
    <w:rsid w:val="00EF70B0"/>
    <w:rsid w:val="00EF7124"/>
    <w:rsid w:val="00EF722D"/>
    <w:rsid w:val="00EF73E6"/>
    <w:rsid w:val="00EF73E7"/>
    <w:rsid w:val="00EF754B"/>
    <w:rsid w:val="00EF7B00"/>
    <w:rsid w:val="00EF7B48"/>
    <w:rsid w:val="00EF7C64"/>
    <w:rsid w:val="00EF7CA2"/>
    <w:rsid w:val="00F001ED"/>
    <w:rsid w:val="00F00203"/>
    <w:rsid w:val="00F002FC"/>
    <w:rsid w:val="00F00346"/>
    <w:rsid w:val="00F00385"/>
    <w:rsid w:val="00F003C7"/>
    <w:rsid w:val="00F00400"/>
    <w:rsid w:val="00F00580"/>
    <w:rsid w:val="00F00AF4"/>
    <w:rsid w:val="00F00C2A"/>
    <w:rsid w:val="00F00C77"/>
    <w:rsid w:val="00F00D62"/>
    <w:rsid w:val="00F00DA2"/>
    <w:rsid w:val="00F00F74"/>
    <w:rsid w:val="00F014BA"/>
    <w:rsid w:val="00F0150C"/>
    <w:rsid w:val="00F01A65"/>
    <w:rsid w:val="00F01E16"/>
    <w:rsid w:val="00F02277"/>
    <w:rsid w:val="00F02325"/>
    <w:rsid w:val="00F024FA"/>
    <w:rsid w:val="00F02530"/>
    <w:rsid w:val="00F0266D"/>
    <w:rsid w:val="00F027CD"/>
    <w:rsid w:val="00F0289E"/>
    <w:rsid w:val="00F0293B"/>
    <w:rsid w:val="00F02A3D"/>
    <w:rsid w:val="00F02B58"/>
    <w:rsid w:val="00F02B6D"/>
    <w:rsid w:val="00F02B9B"/>
    <w:rsid w:val="00F02C5F"/>
    <w:rsid w:val="00F02C75"/>
    <w:rsid w:val="00F030DD"/>
    <w:rsid w:val="00F0346B"/>
    <w:rsid w:val="00F034F2"/>
    <w:rsid w:val="00F0351D"/>
    <w:rsid w:val="00F03582"/>
    <w:rsid w:val="00F03614"/>
    <w:rsid w:val="00F036A4"/>
    <w:rsid w:val="00F03A4C"/>
    <w:rsid w:val="00F03E1A"/>
    <w:rsid w:val="00F03F58"/>
    <w:rsid w:val="00F03F84"/>
    <w:rsid w:val="00F03FF1"/>
    <w:rsid w:val="00F040F4"/>
    <w:rsid w:val="00F04235"/>
    <w:rsid w:val="00F04335"/>
    <w:rsid w:val="00F043CF"/>
    <w:rsid w:val="00F0454F"/>
    <w:rsid w:val="00F045CE"/>
    <w:rsid w:val="00F0495E"/>
    <w:rsid w:val="00F04D61"/>
    <w:rsid w:val="00F04DCF"/>
    <w:rsid w:val="00F04E8F"/>
    <w:rsid w:val="00F0501C"/>
    <w:rsid w:val="00F05024"/>
    <w:rsid w:val="00F0519A"/>
    <w:rsid w:val="00F05216"/>
    <w:rsid w:val="00F05228"/>
    <w:rsid w:val="00F0537A"/>
    <w:rsid w:val="00F05486"/>
    <w:rsid w:val="00F054E7"/>
    <w:rsid w:val="00F055EA"/>
    <w:rsid w:val="00F056C2"/>
    <w:rsid w:val="00F05C7B"/>
    <w:rsid w:val="00F05D71"/>
    <w:rsid w:val="00F05D74"/>
    <w:rsid w:val="00F06054"/>
    <w:rsid w:val="00F06156"/>
    <w:rsid w:val="00F0627E"/>
    <w:rsid w:val="00F06332"/>
    <w:rsid w:val="00F0640B"/>
    <w:rsid w:val="00F064C6"/>
    <w:rsid w:val="00F06542"/>
    <w:rsid w:val="00F0657D"/>
    <w:rsid w:val="00F06667"/>
    <w:rsid w:val="00F066FD"/>
    <w:rsid w:val="00F067ED"/>
    <w:rsid w:val="00F067F6"/>
    <w:rsid w:val="00F06925"/>
    <w:rsid w:val="00F069C5"/>
    <w:rsid w:val="00F06BDB"/>
    <w:rsid w:val="00F06D7A"/>
    <w:rsid w:val="00F06DD4"/>
    <w:rsid w:val="00F06E1B"/>
    <w:rsid w:val="00F06F8A"/>
    <w:rsid w:val="00F071A2"/>
    <w:rsid w:val="00F07205"/>
    <w:rsid w:val="00F0731B"/>
    <w:rsid w:val="00F07587"/>
    <w:rsid w:val="00F07AB9"/>
    <w:rsid w:val="00F07F1C"/>
    <w:rsid w:val="00F1009C"/>
    <w:rsid w:val="00F10264"/>
    <w:rsid w:val="00F104A3"/>
    <w:rsid w:val="00F104E0"/>
    <w:rsid w:val="00F10B30"/>
    <w:rsid w:val="00F10CA0"/>
    <w:rsid w:val="00F10D09"/>
    <w:rsid w:val="00F10EE4"/>
    <w:rsid w:val="00F1117E"/>
    <w:rsid w:val="00F111BD"/>
    <w:rsid w:val="00F11343"/>
    <w:rsid w:val="00F1159E"/>
    <w:rsid w:val="00F115AE"/>
    <w:rsid w:val="00F11AEF"/>
    <w:rsid w:val="00F11F57"/>
    <w:rsid w:val="00F1217F"/>
    <w:rsid w:val="00F12503"/>
    <w:rsid w:val="00F12534"/>
    <w:rsid w:val="00F126CA"/>
    <w:rsid w:val="00F1283A"/>
    <w:rsid w:val="00F128E9"/>
    <w:rsid w:val="00F12908"/>
    <w:rsid w:val="00F12925"/>
    <w:rsid w:val="00F1295B"/>
    <w:rsid w:val="00F12A51"/>
    <w:rsid w:val="00F12B4B"/>
    <w:rsid w:val="00F12B8C"/>
    <w:rsid w:val="00F12CB8"/>
    <w:rsid w:val="00F12CD3"/>
    <w:rsid w:val="00F12D88"/>
    <w:rsid w:val="00F12EAC"/>
    <w:rsid w:val="00F12F1C"/>
    <w:rsid w:val="00F13084"/>
    <w:rsid w:val="00F130AD"/>
    <w:rsid w:val="00F13193"/>
    <w:rsid w:val="00F131A0"/>
    <w:rsid w:val="00F13468"/>
    <w:rsid w:val="00F13716"/>
    <w:rsid w:val="00F13847"/>
    <w:rsid w:val="00F13972"/>
    <w:rsid w:val="00F14063"/>
    <w:rsid w:val="00F140C3"/>
    <w:rsid w:val="00F141A2"/>
    <w:rsid w:val="00F141C7"/>
    <w:rsid w:val="00F142C6"/>
    <w:rsid w:val="00F14307"/>
    <w:rsid w:val="00F14463"/>
    <w:rsid w:val="00F14623"/>
    <w:rsid w:val="00F1479B"/>
    <w:rsid w:val="00F147DA"/>
    <w:rsid w:val="00F148BA"/>
    <w:rsid w:val="00F14903"/>
    <w:rsid w:val="00F14BF1"/>
    <w:rsid w:val="00F14C8A"/>
    <w:rsid w:val="00F14E66"/>
    <w:rsid w:val="00F15077"/>
    <w:rsid w:val="00F157B4"/>
    <w:rsid w:val="00F15A52"/>
    <w:rsid w:val="00F15D7A"/>
    <w:rsid w:val="00F1612B"/>
    <w:rsid w:val="00F16177"/>
    <w:rsid w:val="00F162AA"/>
    <w:rsid w:val="00F163AD"/>
    <w:rsid w:val="00F163B4"/>
    <w:rsid w:val="00F163C7"/>
    <w:rsid w:val="00F1642A"/>
    <w:rsid w:val="00F167E2"/>
    <w:rsid w:val="00F16900"/>
    <w:rsid w:val="00F1695A"/>
    <w:rsid w:val="00F16B8E"/>
    <w:rsid w:val="00F16C47"/>
    <w:rsid w:val="00F16D57"/>
    <w:rsid w:val="00F16D8A"/>
    <w:rsid w:val="00F16E30"/>
    <w:rsid w:val="00F17026"/>
    <w:rsid w:val="00F170E1"/>
    <w:rsid w:val="00F171BA"/>
    <w:rsid w:val="00F17200"/>
    <w:rsid w:val="00F172FC"/>
    <w:rsid w:val="00F17422"/>
    <w:rsid w:val="00F1751E"/>
    <w:rsid w:val="00F175B9"/>
    <w:rsid w:val="00F175EB"/>
    <w:rsid w:val="00F176F1"/>
    <w:rsid w:val="00F17742"/>
    <w:rsid w:val="00F179D1"/>
    <w:rsid w:val="00F17C93"/>
    <w:rsid w:val="00F17FF4"/>
    <w:rsid w:val="00F20039"/>
    <w:rsid w:val="00F201B9"/>
    <w:rsid w:val="00F2022F"/>
    <w:rsid w:val="00F2056D"/>
    <w:rsid w:val="00F205CE"/>
    <w:rsid w:val="00F2065F"/>
    <w:rsid w:val="00F20847"/>
    <w:rsid w:val="00F20B55"/>
    <w:rsid w:val="00F20C02"/>
    <w:rsid w:val="00F20CCC"/>
    <w:rsid w:val="00F20DA8"/>
    <w:rsid w:val="00F20E95"/>
    <w:rsid w:val="00F20FCD"/>
    <w:rsid w:val="00F21008"/>
    <w:rsid w:val="00F210C5"/>
    <w:rsid w:val="00F21135"/>
    <w:rsid w:val="00F2148F"/>
    <w:rsid w:val="00F214B5"/>
    <w:rsid w:val="00F214CE"/>
    <w:rsid w:val="00F21541"/>
    <w:rsid w:val="00F216FB"/>
    <w:rsid w:val="00F2187B"/>
    <w:rsid w:val="00F21887"/>
    <w:rsid w:val="00F21913"/>
    <w:rsid w:val="00F219A8"/>
    <w:rsid w:val="00F21A26"/>
    <w:rsid w:val="00F21A66"/>
    <w:rsid w:val="00F21B4F"/>
    <w:rsid w:val="00F21B71"/>
    <w:rsid w:val="00F21F6C"/>
    <w:rsid w:val="00F2250A"/>
    <w:rsid w:val="00F227D3"/>
    <w:rsid w:val="00F22B01"/>
    <w:rsid w:val="00F22D45"/>
    <w:rsid w:val="00F22DE2"/>
    <w:rsid w:val="00F22EB6"/>
    <w:rsid w:val="00F22F37"/>
    <w:rsid w:val="00F231E4"/>
    <w:rsid w:val="00F234B2"/>
    <w:rsid w:val="00F23791"/>
    <w:rsid w:val="00F23AD1"/>
    <w:rsid w:val="00F23B48"/>
    <w:rsid w:val="00F23BF6"/>
    <w:rsid w:val="00F23C53"/>
    <w:rsid w:val="00F23C60"/>
    <w:rsid w:val="00F23C91"/>
    <w:rsid w:val="00F23DE9"/>
    <w:rsid w:val="00F24687"/>
    <w:rsid w:val="00F248D4"/>
    <w:rsid w:val="00F249C7"/>
    <w:rsid w:val="00F24A48"/>
    <w:rsid w:val="00F24A6A"/>
    <w:rsid w:val="00F24D66"/>
    <w:rsid w:val="00F24EF9"/>
    <w:rsid w:val="00F24F2A"/>
    <w:rsid w:val="00F25055"/>
    <w:rsid w:val="00F2518B"/>
    <w:rsid w:val="00F25335"/>
    <w:rsid w:val="00F25551"/>
    <w:rsid w:val="00F2558C"/>
    <w:rsid w:val="00F25620"/>
    <w:rsid w:val="00F257D9"/>
    <w:rsid w:val="00F257F0"/>
    <w:rsid w:val="00F2592D"/>
    <w:rsid w:val="00F25BA8"/>
    <w:rsid w:val="00F25E37"/>
    <w:rsid w:val="00F25FAB"/>
    <w:rsid w:val="00F25FFC"/>
    <w:rsid w:val="00F26021"/>
    <w:rsid w:val="00F2643D"/>
    <w:rsid w:val="00F26444"/>
    <w:rsid w:val="00F26487"/>
    <w:rsid w:val="00F265DA"/>
    <w:rsid w:val="00F265F0"/>
    <w:rsid w:val="00F2693F"/>
    <w:rsid w:val="00F269FF"/>
    <w:rsid w:val="00F26B2E"/>
    <w:rsid w:val="00F26B2F"/>
    <w:rsid w:val="00F26BBE"/>
    <w:rsid w:val="00F26D3C"/>
    <w:rsid w:val="00F26E78"/>
    <w:rsid w:val="00F26F7F"/>
    <w:rsid w:val="00F270D1"/>
    <w:rsid w:val="00F27316"/>
    <w:rsid w:val="00F274CF"/>
    <w:rsid w:val="00F27673"/>
    <w:rsid w:val="00F27690"/>
    <w:rsid w:val="00F276F1"/>
    <w:rsid w:val="00F278E4"/>
    <w:rsid w:val="00F279C1"/>
    <w:rsid w:val="00F27A1A"/>
    <w:rsid w:val="00F27AEB"/>
    <w:rsid w:val="00F27BE1"/>
    <w:rsid w:val="00F27C8A"/>
    <w:rsid w:val="00F27DB0"/>
    <w:rsid w:val="00F27FA5"/>
    <w:rsid w:val="00F300B3"/>
    <w:rsid w:val="00F300DF"/>
    <w:rsid w:val="00F30135"/>
    <w:rsid w:val="00F30400"/>
    <w:rsid w:val="00F3041C"/>
    <w:rsid w:val="00F30608"/>
    <w:rsid w:val="00F30815"/>
    <w:rsid w:val="00F3081B"/>
    <w:rsid w:val="00F308B0"/>
    <w:rsid w:val="00F30986"/>
    <w:rsid w:val="00F30B30"/>
    <w:rsid w:val="00F30DF6"/>
    <w:rsid w:val="00F3108D"/>
    <w:rsid w:val="00F31198"/>
    <w:rsid w:val="00F3127C"/>
    <w:rsid w:val="00F312A3"/>
    <w:rsid w:val="00F312CD"/>
    <w:rsid w:val="00F312E9"/>
    <w:rsid w:val="00F3145A"/>
    <w:rsid w:val="00F3174F"/>
    <w:rsid w:val="00F31778"/>
    <w:rsid w:val="00F319DF"/>
    <w:rsid w:val="00F319FA"/>
    <w:rsid w:val="00F31B78"/>
    <w:rsid w:val="00F31C05"/>
    <w:rsid w:val="00F31D1A"/>
    <w:rsid w:val="00F31D38"/>
    <w:rsid w:val="00F31D5C"/>
    <w:rsid w:val="00F31D8C"/>
    <w:rsid w:val="00F322BC"/>
    <w:rsid w:val="00F3235B"/>
    <w:rsid w:val="00F32738"/>
    <w:rsid w:val="00F3277D"/>
    <w:rsid w:val="00F32BFA"/>
    <w:rsid w:val="00F32C1A"/>
    <w:rsid w:val="00F32C26"/>
    <w:rsid w:val="00F3302D"/>
    <w:rsid w:val="00F33047"/>
    <w:rsid w:val="00F330D5"/>
    <w:rsid w:val="00F3335D"/>
    <w:rsid w:val="00F33540"/>
    <w:rsid w:val="00F33584"/>
    <w:rsid w:val="00F3361A"/>
    <w:rsid w:val="00F3369F"/>
    <w:rsid w:val="00F336D8"/>
    <w:rsid w:val="00F3377E"/>
    <w:rsid w:val="00F33821"/>
    <w:rsid w:val="00F338D9"/>
    <w:rsid w:val="00F33979"/>
    <w:rsid w:val="00F33CBC"/>
    <w:rsid w:val="00F34105"/>
    <w:rsid w:val="00F34162"/>
    <w:rsid w:val="00F341EE"/>
    <w:rsid w:val="00F3421B"/>
    <w:rsid w:val="00F342DE"/>
    <w:rsid w:val="00F34473"/>
    <w:rsid w:val="00F345BD"/>
    <w:rsid w:val="00F346ED"/>
    <w:rsid w:val="00F3474D"/>
    <w:rsid w:val="00F349BC"/>
    <w:rsid w:val="00F349E7"/>
    <w:rsid w:val="00F34AC4"/>
    <w:rsid w:val="00F34D4D"/>
    <w:rsid w:val="00F34EBC"/>
    <w:rsid w:val="00F34EC0"/>
    <w:rsid w:val="00F34F17"/>
    <w:rsid w:val="00F350A0"/>
    <w:rsid w:val="00F35260"/>
    <w:rsid w:val="00F352BE"/>
    <w:rsid w:val="00F35355"/>
    <w:rsid w:val="00F35379"/>
    <w:rsid w:val="00F3557C"/>
    <w:rsid w:val="00F356A7"/>
    <w:rsid w:val="00F3586E"/>
    <w:rsid w:val="00F358A2"/>
    <w:rsid w:val="00F35928"/>
    <w:rsid w:val="00F3598E"/>
    <w:rsid w:val="00F359E4"/>
    <w:rsid w:val="00F35B70"/>
    <w:rsid w:val="00F35C6D"/>
    <w:rsid w:val="00F35DB7"/>
    <w:rsid w:val="00F35FBE"/>
    <w:rsid w:val="00F3603E"/>
    <w:rsid w:val="00F3608E"/>
    <w:rsid w:val="00F362A7"/>
    <w:rsid w:val="00F3647C"/>
    <w:rsid w:val="00F364F9"/>
    <w:rsid w:val="00F36822"/>
    <w:rsid w:val="00F36B81"/>
    <w:rsid w:val="00F36C93"/>
    <w:rsid w:val="00F36CED"/>
    <w:rsid w:val="00F36DA9"/>
    <w:rsid w:val="00F36FA7"/>
    <w:rsid w:val="00F374E0"/>
    <w:rsid w:val="00F37550"/>
    <w:rsid w:val="00F375A5"/>
    <w:rsid w:val="00F376F3"/>
    <w:rsid w:val="00F37963"/>
    <w:rsid w:val="00F37A04"/>
    <w:rsid w:val="00F37CCA"/>
    <w:rsid w:val="00F37DA8"/>
    <w:rsid w:val="00F37EB4"/>
    <w:rsid w:val="00F37FF6"/>
    <w:rsid w:val="00F40035"/>
    <w:rsid w:val="00F400BF"/>
    <w:rsid w:val="00F40784"/>
    <w:rsid w:val="00F40A71"/>
    <w:rsid w:val="00F40C0C"/>
    <w:rsid w:val="00F40CCC"/>
    <w:rsid w:val="00F40CD7"/>
    <w:rsid w:val="00F40DAA"/>
    <w:rsid w:val="00F4126C"/>
    <w:rsid w:val="00F41278"/>
    <w:rsid w:val="00F41622"/>
    <w:rsid w:val="00F41724"/>
    <w:rsid w:val="00F41752"/>
    <w:rsid w:val="00F41758"/>
    <w:rsid w:val="00F41822"/>
    <w:rsid w:val="00F418BD"/>
    <w:rsid w:val="00F419CD"/>
    <w:rsid w:val="00F41A99"/>
    <w:rsid w:val="00F41ADB"/>
    <w:rsid w:val="00F41B66"/>
    <w:rsid w:val="00F41FB8"/>
    <w:rsid w:val="00F42163"/>
    <w:rsid w:val="00F42282"/>
    <w:rsid w:val="00F4235F"/>
    <w:rsid w:val="00F424BC"/>
    <w:rsid w:val="00F426C6"/>
    <w:rsid w:val="00F42815"/>
    <w:rsid w:val="00F42864"/>
    <w:rsid w:val="00F42B67"/>
    <w:rsid w:val="00F42CD9"/>
    <w:rsid w:val="00F43101"/>
    <w:rsid w:val="00F43179"/>
    <w:rsid w:val="00F43198"/>
    <w:rsid w:val="00F43499"/>
    <w:rsid w:val="00F4360D"/>
    <w:rsid w:val="00F43678"/>
    <w:rsid w:val="00F437E2"/>
    <w:rsid w:val="00F437F6"/>
    <w:rsid w:val="00F4382B"/>
    <w:rsid w:val="00F4382D"/>
    <w:rsid w:val="00F4388C"/>
    <w:rsid w:val="00F438A3"/>
    <w:rsid w:val="00F4393A"/>
    <w:rsid w:val="00F43A89"/>
    <w:rsid w:val="00F43AFF"/>
    <w:rsid w:val="00F43C88"/>
    <w:rsid w:val="00F43CAA"/>
    <w:rsid w:val="00F43CD7"/>
    <w:rsid w:val="00F43FC6"/>
    <w:rsid w:val="00F44034"/>
    <w:rsid w:val="00F441D8"/>
    <w:rsid w:val="00F44363"/>
    <w:rsid w:val="00F44368"/>
    <w:rsid w:val="00F44440"/>
    <w:rsid w:val="00F44572"/>
    <w:rsid w:val="00F44A9F"/>
    <w:rsid w:val="00F44D70"/>
    <w:rsid w:val="00F44DB7"/>
    <w:rsid w:val="00F44EA5"/>
    <w:rsid w:val="00F44FD7"/>
    <w:rsid w:val="00F44FDD"/>
    <w:rsid w:val="00F44FF4"/>
    <w:rsid w:val="00F45207"/>
    <w:rsid w:val="00F4524A"/>
    <w:rsid w:val="00F45441"/>
    <w:rsid w:val="00F4549A"/>
    <w:rsid w:val="00F45655"/>
    <w:rsid w:val="00F45A29"/>
    <w:rsid w:val="00F45B00"/>
    <w:rsid w:val="00F45BC0"/>
    <w:rsid w:val="00F45CE9"/>
    <w:rsid w:val="00F45D2B"/>
    <w:rsid w:val="00F45D2E"/>
    <w:rsid w:val="00F45ED7"/>
    <w:rsid w:val="00F45EE6"/>
    <w:rsid w:val="00F45F80"/>
    <w:rsid w:val="00F45FCA"/>
    <w:rsid w:val="00F4623E"/>
    <w:rsid w:val="00F4625F"/>
    <w:rsid w:val="00F4640B"/>
    <w:rsid w:val="00F4662C"/>
    <w:rsid w:val="00F4676F"/>
    <w:rsid w:val="00F46A03"/>
    <w:rsid w:val="00F46A44"/>
    <w:rsid w:val="00F46D24"/>
    <w:rsid w:val="00F470EC"/>
    <w:rsid w:val="00F47268"/>
    <w:rsid w:val="00F47462"/>
    <w:rsid w:val="00F4772A"/>
    <w:rsid w:val="00F47739"/>
    <w:rsid w:val="00F47834"/>
    <w:rsid w:val="00F4788A"/>
    <w:rsid w:val="00F47890"/>
    <w:rsid w:val="00F47983"/>
    <w:rsid w:val="00F479AA"/>
    <w:rsid w:val="00F47B7A"/>
    <w:rsid w:val="00F47C06"/>
    <w:rsid w:val="00F50366"/>
    <w:rsid w:val="00F5058C"/>
    <w:rsid w:val="00F50866"/>
    <w:rsid w:val="00F50969"/>
    <w:rsid w:val="00F50D2D"/>
    <w:rsid w:val="00F5106C"/>
    <w:rsid w:val="00F510BB"/>
    <w:rsid w:val="00F5124D"/>
    <w:rsid w:val="00F513BF"/>
    <w:rsid w:val="00F51499"/>
    <w:rsid w:val="00F51612"/>
    <w:rsid w:val="00F519AD"/>
    <w:rsid w:val="00F51AE8"/>
    <w:rsid w:val="00F51B1A"/>
    <w:rsid w:val="00F5212F"/>
    <w:rsid w:val="00F52152"/>
    <w:rsid w:val="00F5261F"/>
    <w:rsid w:val="00F5265A"/>
    <w:rsid w:val="00F526F9"/>
    <w:rsid w:val="00F52B42"/>
    <w:rsid w:val="00F52D91"/>
    <w:rsid w:val="00F52E6D"/>
    <w:rsid w:val="00F531BF"/>
    <w:rsid w:val="00F534AE"/>
    <w:rsid w:val="00F537B2"/>
    <w:rsid w:val="00F537F6"/>
    <w:rsid w:val="00F539BF"/>
    <w:rsid w:val="00F53A5A"/>
    <w:rsid w:val="00F53C73"/>
    <w:rsid w:val="00F53CD6"/>
    <w:rsid w:val="00F53D96"/>
    <w:rsid w:val="00F54010"/>
    <w:rsid w:val="00F54032"/>
    <w:rsid w:val="00F54053"/>
    <w:rsid w:val="00F54115"/>
    <w:rsid w:val="00F54309"/>
    <w:rsid w:val="00F54611"/>
    <w:rsid w:val="00F54BE5"/>
    <w:rsid w:val="00F54D37"/>
    <w:rsid w:val="00F54E95"/>
    <w:rsid w:val="00F54F79"/>
    <w:rsid w:val="00F551C3"/>
    <w:rsid w:val="00F55308"/>
    <w:rsid w:val="00F553DB"/>
    <w:rsid w:val="00F55471"/>
    <w:rsid w:val="00F55679"/>
    <w:rsid w:val="00F55684"/>
    <w:rsid w:val="00F55707"/>
    <w:rsid w:val="00F55749"/>
    <w:rsid w:val="00F558BE"/>
    <w:rsid w:val="00F559A9"/>
    <w:rsid w:val="00F55B0E"/>
    <w:rsid w:val="00F55F15"/>
    <w:rsid w:val="00F55F53"/>
    <w:rsid w:val="00F55F91"/>
    <w:rsid w:val="00F55FBB"/>
    <w:rsid w:val="00F55FCD"/>
    <w:rsid w:val="00F56376"/>
    <w:rsid w:val="00F5637C"/>
    <w:rsid w:val="00F5667C"/>
    <w:rsid w:val="00F56835"/>
    <w:rsid w:val="00F56948"/>
    <w:rsid w:val="00F56A07"/>
    <w:rsid w:val="00F56E7A"/>
    <w:rsid w:val="00F5733D"/>
    <w:rsid w:val="00F575E9"/>
    <w:rsid w:val="00F576D0"/>
    <w:rsid w:val="00F57892"/>
    <w:rsid w:val="00F57B6F"/>
    <w:rsid w:val="00F600A8"/>
    <w:rsid w:val="00F601B7"/>
    <w:rsid w:val="00F602A7"/>
    <w:rsid w:val="00F60300"/>
    <w:rsid w:val="00F6045D"/>
    <w:rsid w:val="00F605A5"/>
    <w:rsid w:val="00F608C0"/>
    <w:rsid w:val="00F60B93"/>
    <w:rsid w:val="00F60BA1"/>
    <w:rsid w:val="00F60CDC"/>
    <w:rsid w:val="00F6114E"/>
    <w:rsid w:val="00F6119E"/>
    <w:rsid w:val="00F611BA"/>
    <w:rsid w:val="00F6120F"/>
    <w:rsid w:val="00F615D3"/>
    <w:rsid w:val="00F61622"/>
    <w:rsid w:val="00F6174F"/>
    <w:rsid w:val="00F617A5"/>
    <w:rsid w:val="00F61906"/>
    <w:rsid w:val="00F6198E"/>
    <w:rsid w:val="00F61A55"/>
    <w:rsid w:val="00F61A5F"/>
    <w:rsid w:val="00F61B01"/>
    <w:rsid w:val="00F61B29"/>
    <w:rsid w:val="00F61DE6"/>
    <w:rsid w:val="00F61F0C"/>
    <w:rsid w:val="00F61FA4"/>
    <w:rsid w:val="00F62162"/>
    <w:rsid w:val="00F62520"/>
    <w:rsid w:val="00F62647"/>
    <w:rsid w:val="00F62733"/>
    <w:rsid w:val="00F62785"/>
    <w:rsid w:val="00F62AC3"/>
    <w:rsid w:val="00F62BB7"/>
    <w:rsid w:val="00F62C01"/>
    <w:rsid w:val="00F62D30"/>
    <w:rsid w:val="00F62D6F"/>
    <w:rsid w:val="00F62F53"/>
    <w:rsid w:val="00F63163"/>
    <w:rsid w:val="00F63219"/>
    <w:rsid w:val="00F63283"/>
    <w:rsid w:val="00F6328E"/>
    <w:rsid w:val="00F63354"/>
    <w:rsid w:val="00F6340D"/>
    <w:rsid w:val="00F63486"/>
    <w:rsid w:val="00F634A4"/>
    <w:rsid w:val="00F6355F"/>
    <w:rsid w:val="00F63632"/>
    <w:rsid w:val="00F637B8"/>
    <w:rsid w:val="00F63889"/>
    <w:rsid w:val="00F638A1"/>
    <w:rsid w:val="00F63909"/>
    <w:rsid w:val="00F63B22"/>
    <w:rsid w:val="00F63E7F"/>
    <w:rsid w:val="00F640E5"/>
    <w:rsid w:val="00F64120"/>
    <w:rsid w:val="00F6439B"/>
    <w:rsid w:val="00F64421"/>
    <w:rsid w:val="00F64478"/>
    <w:rsid w:val="00F645EB"/>
    <w:rsid w:val="00F646E2"/>
    <w:rsid w:val="00F64715"/>
    <w:rsid w:val="00F647AB"/>
    <w:rsid w:val="00F647FF"/>
    <w:rsid w:val="00F64BE4"/>
    <w:rsid w:val="00F64C59"/>
    <w:rsid w:val="00F64C9C"/>
    <w:rsid w:val="00F64D84"/>
    <w:rsid w:val="00F64E6E"/>
    <w:rsid w:val="00F65184"/>
    <w:rsid w:val="00F651C3"/>
    <w:rsid w:val="00F6534F"/>
    <w:rsid w:val="00F65523"/>
    <w:rsid w:val="00F65559"/>
    <w:rsid w:val="00F659FC"/>
    <w:rsid w:val="00F65F97"/>
    <w:rsid w:val="00F66032"/>
    <w:rsid w:val="00F66378"/>
    <w:rsid w:val="00F66570"/>
    <w:rsid w:val="00F667AF"/>
    <w:rsid w:val="00F66847"/>
    <w:rsid w:val="00F6687E"/>
    <w:rsid w:val="00F66998"/>
    <w:rsid w:val="00F66C4C"/>
    <w:rsid w:val="00F66DAF"/>
    <w:rsid w:val="00F66EDD"/>
    <w:rsid w:val="00F670CE"/>
    <w:rsid w:val="00F671A3"/>
    <w:rsid w:val="00F671A4"/>
    <w:rsid w:val="00F671D3"/>
    <w:rsid w:val="00F6760B"/>
    <w:rsid w:val="00F67722"/>
    <w:rsid w:val="00F67A0C"/>
    <w:rsid w:val="00F67B66"/>
    <w:rsid w:val="00F67BA5"/>
    <w:rsid w:val="00F67C27"/>
    <w:rsid w:val="00F67D10"/>
    <w:rsid w:val="00F67DBC"/>
    <w:rsid w:val="00F67DCD"/>
    <w:rsid w:val="00F70146"/>
    <w:rsid w:val="00F701DD"/>
    <w:rsid w:val="00F70228"/>
    <w:rsid w:val="00F70341"/>
    <w:rsid w:val="00F7056E"/>
    <w:rsid w:val="00F707F6"/>
    <w:rsid w:val="00F709B1"/>
    <w:rsid w:val="00F70AEB"/>
    <w:rsid w:val="00F70B0A"/>
    <w:rsid w:val="00F70B57"/>
    <w:rsid w:val="00F70DB0"/>
    <w:rsid w:val="00F70E61"/>
    <w:rsid w:val="00F70F31"/>
    <w:rsid w:val="00F70FA8"/>
    <w:rsid w:val="00F711CA"/>
    <w:rsid w:val="00F713EA"/>
    <w:rsid w:val="00F7165F"/>
    <w:rsid w:val="00F71696"/>
    <w:rsid w:val="00F716AE"/>
    <w:rsid w:val="00F71768"/>
    <w:rsid w:val="00F71795"/>
    <w:rsid w:val="00F71CB5"/>
    <w:rsid w:val="00F722A3"/>
    <w:rsid w:val="00F7237A"/>
    <w:rsid w:val="00F7256D"/>
    <w:rsid w:val="00F726DE"/>
    <w:rsid w:val="00F7293E"/>
    <w:rsid w:val="00F729C2"/>
    <w:rsid w:val="00F72A96"/>
    <w:rsid w:val="00F72ABC"/>
    <w:rsid w:val="00F72AD6"/>
    <w:rsid w:val="00F72EF4"/>
    <w:rsid w:val="00F72FA6"/>
    <w:rsid w:val="00F73179"/>
    <w:rsid w:val="00F7320C"/>
    <w:rsid w:val="00F734E8"/>
    <w:rsid w:val="00F73526"/>
    <w:rsid w:val="00F73582"/>
    <w:rsid w:val="00F7377B"/>
    <w:rsid w:val="00F738D1"/>
    <w:rsid w:val="00F739FC"/>
    <w:rsid w:val="00F73A1B"/>
    <w:rsid w:val="00F73AA3"/>
    <w:rsid w:val="00F74278"/>
    <w:rsid w:val="00F746B1"/>
    <w:rsid w:val="00F74A5B"/>
    <w:rsid w:val="00F74AEF"/>
    <w:rsid w:val="00F74B54"/>
    <w:rsid w:val="00F74C02"/>
    <w:rsid w:val="00F74D1D"/>
    <w:rsid w:val="00F74E72"/>
    <w:rsid w:val="00F74E7D"/>
    <w:rsid w:val="00F74FEA"/>
    <w:rsid w:val="00F7507E"/>
    <w:rsid w:val="00F75390"/>
    <w:rsid w:val="00F75426"/>
    <w:rsid w:val="00F75433"/>
    <w:rsid w:val="00F755F0"/>
    <w:rsid w:val="00F75892"/>
    <w:rsid w:val="00F7593C"/>
    <w:rsid w:val="00F75A9A"/>
    <w:rsid w:val="00F75BCC"/>
    <w:rsid w:val="00F75D8B"/>
    <w:rsid w:val="00F75EBD"/>
    <w:rsid w:val="00F7610E"/>
    <w:rsid w:val="00F76201"/>
    <w:rsid w:val="00F76641"/>
    <w:rsid w:val="00F766E4"/>
    <w:rsid w:val="00F76727"/>
    <w:rsid w:val="00F767B9"/>
    <w:rsid w:val="00F76862"/>
    <w:rsid w:val="00F76F8A"/>
    <w:rsid w:val="00F7700D"/>
    <w:rsid w:val="00F771C2"/>
    <w:rsid w:val="00F772D4"/>
    <w:rsid w:val="00F773FC"/>
    <w:rsid w:val="00F7741F"/>
    <w:rsid w:val="00F7743B"/>
    <w:rsid w:val="00F77A49"/>
    <w:rsid w:val="00F77A85"/>
    <w:rsid w:val="00F77ACD"/>
    <w:rsid w:val="00F77EAC"/>
    <w:rsid w:val="00F80179"/>
    <w:rsid w:val="00F804C8"/>
    <w:rsid w:val="00F80683"/>
    <w:rsid w:val="00F8068B"/>
    <w:rsid w:val="00F808DB"/>
    <w:rsid w:val="00F80D2C"/>
    <w:rsid w:val="00F80DB8"/>
    <w:rsid w:val="00F81278"/>
    <w:rsid w:val="00F81402"/>
    <w:rsid w:val="00F814E8"/>
    <w:rsid w:val="00F8153D"/>
    <w:rsid w:val="00F815C7"/>
    <w:rsid w:val="00F817C2"/>
    <w:rsid w:val="00F819B5"/>
    <w:rsid w:val="00F819F5"/>
    <w:rsid w:val="00F81A66"/>
    <w:rsid w:val="00F81AEE"/>
    <w:rsid w:val="00F81B37"/>
    <w:rsid w:val="00F81C15"/>
    <w:rsid w:val="00F8205D"/>
    <w:rsid w:val="00F82201"/>
    <w:rsid w:val="00F8220F"/>
    <w:rsid w:val="00F822D8"/>
    <w:rsid w:val="00F8265C"/>
    <w:rsid w:val="00F82816"/>
    <w:rsid w:val="00F82938"/>
    <w:rsid w:val="00F82966"/>
    <w:rsid w:val="00F82BD1"/>
    <w:rsid w:val="00F82C25"/>
    <w:rsid w:val="00F82C45"/>
    <w:rsid w:val="00F82F30"/>
    <w:rsid w:val="00F82FA4"/>
    <w:rsid w:val="00F82FD3"/>
    <w:rsid w:val="00F8301D"/>
    <w:rsid w:val="00F831F8"/>
    <w:rsid w:val="00F8335D"/>
    <w:rsid w:val="00F83591"/>
    <w:rsid w:val="00F835B1"/>
    <w:rsid w:val="00F837C1"/>
    <w:rsid w:val="00F838CF"/>
    <w:rsid w:val="00F839A7"/>
    <w:rsid w:val="00F83A37"/>
    <w:rsid w:val="00F83B9C"/>
    <w:rsid w:val="00F8437D"/>
    <w:rsid w:val="00F84568"/>
    <w:rsid w:val="00F8459C"/>
    <w:rsid w:val="00F8464E"/>
    <w:rsid w:val="00F8496B"/>
    <w:rsid w:val="00F84BB1"/>
    <w:rsid w:val="00F85221"/>
    <w:rsid w:val="00F85264"/>
    <w:rsid w:val="00F852C2"/>
    <w:rsid w:val="00F85534"/>
    <w:rsid w:val="00F85610"/>
    <w:rsid w:val="00F85B80"/>
    <w:rsid w:val="00F85D0E"/>
    <w:rsid w:val="00F85D66"/>
    <w:rsid w:val="00F85F3A"/>
    <w:rsid w:val="00F85FF6"/>
    <w:rsid w:val="00F8612B"/>
    <w:rsid w:val="00F864A1"/>
    <w:rsid w:val="00F8669B"/>
    <w:rsid w:val="00F86769"/>
    <w:rsid w:val="00F8693C"/>
    <w:rsid w:val="00F86B82"/>
    <w:rsid w:val="00F86BF0"/>
    <w:rsid w:val="00F86C17"/>
    <w:rsid w:val="00F86FB6"/>
    <w:rsid w:val="00F87025"/>
    <w:rsid w:val="00F8713D"/>
    <w:rsid w:val="00F8735B"/>
    <w:rsid w:val="00F873F8"/>
    <w:rsid w:val="00F875A4"/>
    <w:rsid w:val="00F877BC"/>
    <w:rsid w:val="00F877E5"/>
    <w:rsid w:val="00F87B3A"/>
    <w:rsid w:val="00F87DE1"/>
    <w:rsid w:val="00F87F60"/>
    <w:rsid w:val="00F90013"/>
    <w:rsid w:val="00F9054C"/>
    <w:rsid w:val="00F906EC"/>
    <w:rsid w:val="00F90943"/>
    <w:rsid w:val="00F90BC9"/>
    <w:rsid w:val="00F90E57"/>
    <w:rsid w:val="00F90F65"/>
    <w:rsid w:val="00F90F8A"/>
    <w:rsid w:val="00F90FC8"/>
    <w:rsid w:val="00F91220"/>
    <w:rsid w:val="00F91385"/>
    <w:rsid w:val="00F9146B"/>
    <w:rsid w:val="00F91476"/>
    <w:rsid w:val="00F91849"/>
    <w:rsid w:val="00F918E9"/>
    <w:rsid w:val="00F91B0B"/>
    <w:rsid w:val="00F91D4D"/>
    <w:rsid w:val="00F92327"/>
    <w:rsid w:val="00F92533"/>
    <w:rsid w:val="00F925D2"/>
    <w:rsid w:val="00F92709"/>
    <w:rsid w:val="00F9286E"/>
    <w:rsid w:val="00F929F5"/>
    <w:rsid w:val="00F92B95"/>
    <w:rsid w:val="00F92DDD"/>
    <w:rsid w:val="00F92DF3"/>
    <w:rsid w:val="00F92F15"/>
    <w:rsid w:val="00F93029"/>
    <w:rsid w:val="00F930EA"/>
    <w:rsid w:val="00F9318C"/>
    <w:rsid w:val="00F931B9"/>
    <w:rsid w:val="00F935FC"/>
    <w:rsid w:val="00F93B8B"/>
    <w:rsid w:val="00F93CBB"/>
    <w:rsid w:val="00F93E50"/>
    <w:rsid w:val="00F93E79"/>
    <w:rsid w:val="00F93E9A"/>
    <w:rsid w:val="00F93F6A"/>
    <w:rsid w:val="00F93F7E"/>
    <w:rsid w:val="00F94123"/>
    <w:rsid w:val="00F94152"/>
    <w:rsid w:val="00F941A8"/>
    <w:rsid w:val="00F946CF"/>
    <w:rsid w:val="00F946DC"/>
    <w:rsid w:val="00F94845"/>
    <w:rsid w:val="00F9494F"/>
    <w:rsid w:val="00F949A4"/>
    <w:rsid w:val="00F94A84"/>
    <w:rsid w:val="00F94CC0"/>
    <w:rsid w:val="00F9507E"/>
    <w:rsid w:val="00F95251"/>
    <w:rsid w:val="00F952DC"/>
    <w:rsid w:val="00F952FC"/>
    <w:rsid w:val="00F9545C"/>
    <w:rsid w:val="00F955CA"/>
    <w:rsid w:val="00F955EB"/>
    <w:rsid w:val="00F957D5"/>
    <w:rsid w:val="00F9587E"/>
    <w:rsid w:val="00F95B54"/>
    <w:rsid w:val="00F95C3F"/>
    <w:rsid w:val="00F95EFA"/>
    <w:rsid w:val="00F96060"/>
    <w:rsid w:val="00F96443"/>
    <w:rsid w:val="00F96650"/>
    <w:rsid w:val="00F96694"/>
    <w:rsid w:val="00F96A0B"/>
    <w:rsid w:val="00F96D3F"/>
    <w:rsid w:val="00F96DB9"/>
    <w:rsid w:val="00F96EAD"/>
    <w:rsid w:val="00F96F13"/>
    <w:rsid w:val="00F97123"/>
    <w:rsid w:val="00F971C6"/>
    <w:rsid w:val="00F97451"/>
    <w:rsid w:val="00F97824"/>
    <w:rsid w:val="00F9790A"/>
    <w:rsid w:val="00F97A45"/>
    <w:rsid w:val="00F97BE5"/>
    <w:rsid w:val="00FA0015"/>
    <w:rsid w:val="00FA00A2"/>
    <w:rsid w:val="00FA00F2"/>
    <w:rsid w:val="00FA012F"/>
    <w:rsid w:val="00FA03C9"/>
    <w:rsid w:val="00FA04AB"/>
    <w:rsid w:val="00FA04C6"/>
    <w:rsid w:val="00FA0A5A"/>
    <w:rsid w:val="00FA0B10"/>
    <w:rsid w:val="00FA0B8B"/>
    <w:rsid w:val="00FA0EA3"/>
    <w:rsid w:val="00FA0F82"/>
    <w:rsid w:val="00FA1138"/>
    <w:rsid w:val="00FA1380"/>
    <w:rsid w:val="00FA1605"/>
    <w:rsid w:val="00FA18D3"/>
    <w:rsid w:val="00FA1936"/>
    <w:rsid w:val="00FA1A57"/>
    <w:rsid w:val="00FA1BFA"/>
    <w:rsid w:val="00FA200A"/>
    <w:rsid w:val="00FA23C3"/>
    <w:rsid w:val="00FA27EF"/>
    <w:rsid w:val="00FA27F9"/>
    <w:rsid w:val="00FA281B"/>
    <w:rsid w:val="00FA287A"/>
    <w:rsid w:val="00FA2990"/>
    <w:rsid w:val="00FA29B9"/>
    <w:rsid w:val="00FA2BCB"/>
    <w:rsid w:val="00FA2D24"/>
    <w:rsid w:val="00FA322E"/>
    <w:rsid w:val="00FA3540"/>
    <w:rsid w:val="00FA35D0"/>
    <w:rsid w:val="00FA3652"/>
    <w:rsid w:val="00FA372B"/>
    <w:rsid w:val="00FA3748"/>
    <w:rsid w:val="00FA3753"/>
    <w:rsid w:val="00FA38FC"/>
    <w:rsid w:val="00FA3935"/>
    <w:rsid w:val="00FA3B5F"/>
    <w:rsid w:val="00FA3B90"/>
    <w:rsid w:val="00FA3B95"/>
    <w:rsid w:val="00FA3E27"/>
    <w:rsid w:val="00FA3E63"/>
    <w:rsid w:val="00FA3F69"/>
    <w:rsid w:val="00FA4304"/>
    <w:rsid w:val="00FA4349"/>
    <w:rsid w:val="00FA44CA"/>
    <w:rsid w:val="00FA474F"/>
    <w:rsid w:val="00FA4A23"/>
    <w:rsid w:val="00FA4A4B"/>
    <w:rsid w:val="00FA4A67"/>
    <w:rsid w:val="00FA4BB4"/>
    <w:rsid w:val="00FA4C03"/>
    <w:rsid w:val="00FA4CE8"/>
    <w:rsid w:val="00FA4E26"/>
    <w:rsid w:val="00FA4E50"/>
    <w:rsid w:val="00FA4E94"/>
    <w:rsid w:val="00FA4EB6"/>
    <w:rsid w:val="00FA4F28"/>
    <w:rsid w:val="00FA5193"/>
    <w:rsid w:val="00FA5355"/>
    <w:rsid w:val="00FA55EF"/>
    <w:rsid w:val="00FA55F7"/>
    <w:rsid w:val="00FA56FE"/>
    <w:rsid w:val="00FA57A9"/>
    <w:rsid w:val="00FA5C3E"/>
    <w:rsid w:val="00FA5C83"/>
    <w:rsid w:val="00FA5C86"/>
    <w:rsid w:val="00FA5F2D"/>
    <w:rsid w:val="00FA5F57"/>
    <w:rsid w:val="00FA62B9"/>
    <w:rsid w:val="00FA6413"/>
    <w:rsid w:val="00FA6496"/>
    <w:rsid w:val="00FA649B"/>
    <w:rsid w:val="00FA64C1"/>
    <w:rsid w:val="00FA652C"/>
    <w:rsid w:val="00FA6537"/>
    <w:rsid w:val="00FA6A33"/>
    <w:rsid w:val="00FA6ABF"/>
    <w:rsid w:val="00FA6C30"/>
    <w:rsid w:val="00FA6E43"/>
    <w:rsid w:val="00FA6FD7"/>
    <w:rsid w:val="00FA70BB"/>
    <w:rsid w:val="00FA7124"/>
    <w:rsid w:val="00FA73EA"/>
    <w:rsid w:val="00FA754F"/>
    <w:rsid w:val="00FA797A"/>
    <w:rsid w:val="00FA79ED"/>
    <w:rsid w:val="00FA7B7E"/>
    <w:rsid w:val="00FA7D79"/>
    <w:rsid w:val="00FA7DFA"/>
    <w:rsid w:val="00FA7E56"/>
    <w:rsid w:val="00FA7F33"/>
    <w:rsid w:val="00FA7FEF"/>
    <w:rsid w:val="00FB00D9"/>
    <w:rsid w:val="00FB0423"/>
    <w:rsid w:val="00FB0482"/>
    <w:rsid w:val="00FB05B8"/>
    <w:rsid w:val="00FB0702"/>
    <w:rsid w:val="00FB0729"/>
    <w:rsid w:val="00FB0A28"/>
    <w:rsid w:val="00FB0AF3"/>
    <w:rsid w:val="00FB0E52"/>
    <w:rsid w:val="00FB0E5F"/>
    <w:rsid w:val="00FB0F80"/>
    <w:rsid w:val="00FB10A9"/>
    <w:rsid w:val="00FB13EB"/>
    <w:rsid w:val="00FB1428"/>
    <w:rsid w:val="00FB14A2"/>
    <w:rsid w:val="00FB1550"/>
    <w:rsid w:val="00FB17A5"/>
    <w:rsid w:val="00FB1ABC"/>
    <w:rsid w:val="00FB1C9D"/>
    <w:rsid w:val="00FB1D67"/>
    <w:rsid w:val="00FB1F4A"/>
    <w:rsid w:val="00FB1FAA"/>
    <w:rsid w:val="00FB23F9"/>
    <w:rsid w:val="00FB245A"/>
    <w:rsid w:val="00FB250B"/>
    <w:rsid w:val="00FB2547"/>
    <w:rsid w:val="00FB2557"/>
    <w:rsid w:val="00FB2584"/>
    <w:rsid w:val="00FB262F"/>
    <w:rsid w:val="00FB2707"/>
    <w:rsid w:val="00FB2848"/>
    <w:rsid w:val="00FB29A5"/>
    <w:rsid w:val="00FB2A2F"/>
    <w:rsid w:val="00FB2B7D"/>
    <w:rsid w:val="00FB2BFB"/>
    <w:rsid w:val="00FB2F2A"/>
    <w:rsid w:val="00FB313D"/>
    <w:rsid w:val="00FB316D"/>
    <w:rsid w:val="00FB3236"/>
    <w:rsid w:val="00FB32BD"/>
    <w:rsid w:val="00FB33D6"/>
    <w:rsid w:val="00FB3402"/>
    <w:rsid w:val="00FB341E"/>
    <w:rsid w:val="00FB3428"/>
    <w:rsid w:val="00FB365C"/>
    <w:rsid w:val="00FB3746"/>
    <w:rsid w:val="00FB378A"/>
    <w:rsid w:val="00FB3B2F"/>
    <w:rsid w:val="00FB3C36"/>
    <w:rsid w:val="00FB3C4C"/>
    <w:rsid w:val="00FB3C81"/>
    <w:rsid w:val="00FB3CB0"/>
    <w:rsid w:val="00FB3D51"/>
    <w:rsid w:val="00FB3ECC"/>
    <w:rsid w:val="00FB444B"/>
    <w:rsid w:val="00FB4827"/>
    <w:rsid w:val="00FB493B"/>
    <w:rsid w:val="00FB4B25"/>
    <w:rsid w:val="00FB4D55"/>
    <w:rsid w:val="00FB4DA3"/>
    <w:rsid w:val="00FB4EA1"/>
    <w:rsid w:val="00FB4FE2"/>
    <w:rsid w:val="00FB4FE5"/>
    <w:rsid w:val="00FB559E"/>
    <w:rsid w:val="00FB5658"/>
    <w:rsid w:val="00FB5762"/>
    <w:rsid w:val="00FB5C69"/>
    <w:rsid w:val="00FB5CC3"/>
    <w:rsid w:val="00FB5E37"/>
    <w:rsid w:val="00FB6391"/>
    <w:rsid w:val="00FB669F"/>
    <w:rsid w:val="00FB6C68"/>
    <w:rsid w:val="00FB6EC1"/>
    <w:rsid w:val="00FB734A"/>
    <w:rsid w:val="00FB7417"/>
    <w:rsid w:val="00FB7874"/>
    <w:rsid w:val="00FB7875"/>
    <w:rsid w:val="00FB78FC"/>
    <w:rsid w:val="00FB7E1B"/>
    <w:rsid w:val="00FB7E3B"/>
    <w:rsid w:val="00FB7E5C"/>
    <w:rsid w:val="00FC0179"/>
    <w:rsid w:val="00FC01CD"/>
    <w:rsid w:val="00FC02EB"/>
    <w:rsid w:val="00FC0466"/>
    <w:rsid w:val="00FC0B09"/>
    <w:rsid w:val="00FC0C37"/>
    <w:rsid w:val="00FC0D11"/>
    <w:rsid w:val="00FC0FAB"/>
    <w:rsid w:val="00FC116B"/>
    <w:rsid w:val="00FC1281"/>
    <w:rsid w:val="00FC12FA"/>
    <w:rsid w:val="00FC1428"/>
    <w:rsid w:val="00FC1499"/>
    <w:rsid w:val="00FC20AD"/>
    <w:rsid w:val="00FC2134"/>
    <w:rsid w:val="00FC2215"/>
    <w:rsid w:val="00FC222A"/>
    <w:rsid w:val="00FC2300"/>
    <w:rsid w:val="00FC23B4"/>
    <w:rsid w:val="00FC2453"/>
    <w:rsid w:val="00FC246E"/>
    <w:rsid w:val="00FC24FF"/>
    <w:rsid w:val="00FC25A8"/>
    <w:rsid w:val="00FC2832"/>
    <w:rsid w:val="00FC2E0A"/>
    <w:rsid w:val="00FC2EBF"/>
    <w:rsid w:val="00FC3281"/>
    <w:rsid w:val="00FC334E"/>
    <w:rsid w:val="00FC33BB"/>
    <w:rsid w:val="00FC3635"/>
    <w:rsid w:val="00FC36E3"/>
    <w:rsid w:val="00FC3922"/>
    <w:rsid w:val="00FC395D"/>
    <w:rsid w:val="00FC3A0A"/>
    <w:rsid w:val="00FC3C47"/>
    <w:rsid w:val="00FC3CA2"/>
    <w:rsid w:val="00FC3E1E"/>
    <w:rsid w:val="00FC3FDE"/>
    <w:rsid w:val="00FC4160"/>
    <w:rsid w:val="00FC4398"/>
    <w:rsid w:val="00FC44E4"/>
    <w:rsid w:val="00FC4769"/>
    <w:rsid w:val="00FC485E"/>
    <w:rsid w:val="00FC495D"/>
    <w:rsid w:val="00FC4B9E"/>
    <w:rsid w:val="00FC4CB8"/>
    <w:rsid w:val="00FC4DA2"/>
    <w:rsid w:val="00FC4DAE"/>
    <w:rsid w:val="00FC5477"/>
    <w:rsid w:val="00FC5697"/>
    <w:rsid w:val="00FC5768"/>
    <w:rsid w:val="00FC578E"/>
    <w:rsid w:val="00FC583C"/>
    <w:rsid w:val="00FC5851"/>
    <w:rsid w:val="00FC58C3"/>
    <w:rsid w:val="00FC5913"/>
    <w:rsid w:val="00FC5B28"/>
    <w:rsid w:val="00FC5B77"/>
    <w:rsid w:val="00FC5C7F"/>
    <w:rsid w:val="00FC5F5F"/>
    <w:rsid w:val="00FC5FDC"/>
    <w:rsid w:val="00FC5FF8"/>
    <w:rsid w:val="00FC6180"/>
    <w:rsid w:val="00FC6261"/>
    <w:rsid w:val="00FC6362"/>
    <w:rsid w:val="00FC637E"/>
    <w:rsid w:val="00FC63EF"/>
    <w:rsid w:val="00FC6736"/>
    <w:rsid w:val="00FC67CC"/>
    <w:rsid w:val="00FC6BED"/>
    <w:rsid w:val="00FC6FC0"/>
    <w:rsid w:val="00FC701E"/>
    <w:rsid w:val="00FC73C4"/>
    <w:rsid w:val="00FC751B"/>
    <w:rsid w:val="00FC7626"/>
    <w:rsid w:val="00FC7667"/>
    <w:rsid w:val="00FC7674"/>
    <w:rsid w:val="00FC782C"/>
    <w:rsid w:val="00FC7964"/>
    <w:rsid w:val="00FC7A59"/>
    <w:rsid w:val="00FC7DB2"/>
    <w:rsid w:val="00FC7F20"/>
    <w:rsid w:val="00FD00B0"/>
    <w:rsid w:val="00FD016B"/>
    <w:rsid w:val="00FD01E7"/>
    <w:rsid w:val="00FD0554"/>
    <w:rsid w:val="00FD056C"/>
    <w:rsid w:val="00FD05F2"/>
    <w:rsid w:val="00FD0795"/>
    <w:rsid w:val="00FD0B01"/>
    <w:rsid w:val="00FD0CFC"/>
    <w:rsid w:val="00FD0F9B"/>
    <w:rsid w:val="00FD0FEE"/>
    <w:rsid w:val="00FD112A"/>
    <w:rsid w:val="00FD11C9"/>
    <w:rsid w:val="00FD138C"/>
    <w:rsid w:val="00FD138D"/>
    <w:rsid w:val="00FD153E"/>
    <w:rsid w:val="00FD1896"/>
    <w:rsid w:val="00FD18BD"/>
    <w:rsid w:val="00FD19C3"/>
    <w:rsid w:val="00FD19E4"/>
    <w:rsid w:val="00FD1B8E"/>
    <w:rsid w:val="00FD1C6C"/>
    <w:rsid w:val="00FD1CFB"/>
    <w:rsid w:val="00FD1D55"/>
    <w:rsid w:val="00FD1F56"/>
    <w:rsid w:val="00FD1FE9"/>
    <w:rsid w:val="00FD2087"/>
    <w:rsid w:val="00FD2315"/>
    <w:rsid w:val="00FD23E9"/>
    <w:rsid w:val="00FD2443"/>
    <w:rsid w:val="00FD244A"/>
    <w:rsid w:val="00FD253A"/>
    <w:rsid w:val="00FD25DC"/>
    <w:rsid w:val="00FD2632"/>
    <w:rsid w:val="00FD27B2"/>
    <w:rsid w:val="00FD28A2"/>
    <w:rsid w:val="00FD29F9"/>
    <w:rsid w:val="00FD2C4F"/>
    <w:rsid w:val="00FD2C6C"/>
    <w:rsid w:val="00FD2C98"/>
    <w:rsid w:val="00FD2D3D"/>
    <w:rsid w:val="00FD2D90"/>
    <w:rsid w:val="00FD2F1D"/>
    <w:rsid w:val="00FD3000"/>
    <w:rsid w:val="00FD392E"/>
    <w:rsid w:val="00FD3B6B"/>
    <w:rsid w:val="00FD4000"/>
    <w:rsid w:val="00FD404B"/>
    <w:rsid w:val="00FD4224"/>
    <w:rsid w:val="00FD4279"/>
    <w:rsid w:val="00FD458B"/>
    <w:rsid w:val="00FD4771"/>
    <w:rsid w:val="00FD47FE"/>
    <w:rsid w:val="00FD4854"/>
    <w:rsid w:val="00FD4895"/>
    <w:rsid w:val="00FD48B4"/>
    <w:rsid w:val="00FD49FF"/>
    <w:rsid w:val="00FD4A16"/>
    <w:rsid w:val="00FD4ACB"/>
    <w:rsid w:val="00FD4B8D"/>
    <w:rsid w:val="00FD5062"/>
    <w:rsid w:val="00FD50EC"/>
    <w:rsid w:val="00FD521F"/>
    <w:rsid w:val="00FD52E8"/>
    <w:rsid w:val="00FD5638"/>
    <w:rsid w:val="00FD56DE"/>
    <w:rsid w:val="00FD56F1"/>
    <w:rsid w:val="00FD57DF"/>
    <w:rsid w:val="00FD58D3"/>
    <w:rsid w:val="00FD58F0"/>
    <w:rsid w:val="00FD593C"/>
    <w:rsid w:val="00FD5CDC"/>
    <w:rsid w:val="00FD5CF9"/>
    <w:rsid w:val="00FD5E05"/>
    <w:rsid w:val="00FD5EFF"/>
    <w:rsid w:val="00FD613B"/>
    <w:rsid w:val="00FD627A"/>
    <w:rsid w:val="00FD664C"/>
    <w:rsid w:val="00FD677A"/>
    <w:rsid w:val="00FD6AB2"/>
    <w:rsid w:val="00FD6C7E"/>
    <w:rsid w:val="00FD6C89"/>
    <w:rsid w:val="00FD6D75"/>
    <w:rsid w:val="00FD72D4"/>
    <w:rsid w:val="00FD7656"/>
    <w:rsid w:val="00FD79A9"/>
    <w:rsid w:val="00FD7A7D"/>
    <w:rsid w:val="00FD7E8F"/>
    <w:rsid w:val="00FE0207"/>
    <w:rsid w:val="00FE022F"/>
    <w:rsid w:val="00FE03CA"/>
    <w:rsid w:val="00FE04A2"/>
    <w:rsid w:val="00FE04CF"/>
    <w:rsid w:val="00FE058D"/>
    <w:rsid w:val="00FE089C"/>
    <w:rsid w:val="00FE08D3"/>
    <w:rsid w:val="00FE0932"/>
    <w:rsid w:val="00FE093E"/>
    <w:rsid w:val="00FE0995"/>
    <w:rsid w:val="00FE09D7"/>
    <w:rsid w:val="00FE0C00"/>
    <w:rsid w:val="00FE0CC5"/>
    <w:rsid w:val="00FE0CCB"/>
    <w:rsid w:val="00FE0DD8"/>
    <w:rsid w:val="00FE0F5F"/>
    <w:rsid w:val="00FE1293"/>
    <w:rsid w:val="00FE1317"/>
    <w:rsid w:val="00FE1495"/>
    <w:rsid w:val="00FE151C"/>
    <w:rsid w:val="00FE153B"/>
    <w:rsid w:val="00FE177A"/>
    <w:rsid w:val="00FE1805"/>
    <w:rsid w:val="00FE1824"/>
    <w:rsid w:val="00FE191E"/>
    <w:rsid w:val="00FE198B"/>
    <w:rsid w:val="00FE1AF5"/>
    <w:rsid w:val="00FE1B64"/>
    <w:rsid w:val="00FE1B66"/>
    <w:rsid w:val="00FE1D4D"/>
    <w:rsid w:val="00FE1E77"/>
    <w:rsid w:val="00FE2583"/>
    <w:rsid w:val="00FE289B"/>
    <w:rsid w:val="00FE29B7"/>
    <w:rsid w:val="00FE2CBF"/>
    <w:rsid w:val="00FE2E2E"/>
    <w:rsid w:val="00FE2E49"/>
    <w:rsid w:val="00FE2F21"/>
    <w:rsid w:val="00FE30FB"/>
    <w:rsid w:val="00FE30FC"/>
    <w:rsid w:val="00FE341A"/>
    <w:rsid w:val="00FE34F7"/>
    <w:rsid w:val="00FE35F5"/>
    <w:rsid w:val="00FE3936"/>
    <w:rsid w:val="00FE394B"/>
    <w:rsid w:val="00FE3C2C"/>
    <w:rsid w:val="00FE3CEC"/>
    <w:rsid w:val="00FE3DE0"/>
    <w:rsid w:val="00FE3EAE"/>
    <w:rsid w:val="00FE402A"/>
    <w:rsid w:val="00FE425B"/>
    <w:rsid w:val="00FE4293"/>
    <w:rsid w:val="00FE44A9"/>
    <w:rsid w:val="00FE4794"/>
    <w:rsid w:val="00FE4946"/>
    <w:rsid w:val="00FE49C3"/>
    <w:rsid w:val="00FE4C20"/>
    <w:rsid w:val="00FE4CB3"/>
    <w:rsid w:val="00FE4DD6"/>
    <w:rsid w:val="00FE4E6D"/>
    <w:rsid w:val="00FE500A"/>
    <w:rsid w:val="00FE5091"/>
    <w:rsid w:val="00FE510F"/>
    <w:rsid w:val="00FE5138"/>
    <w:rsid w:val="00FE5394"/>
    <w:rsid w:val="00FE53BF"/>
    <w:rsid w:val="00FE549E"/>
    <w:rsid w:val="00FE5BF0"/>
    <w:rsid w:val="00FE5D5F"/>
    <w:rsid w:val="00FE5DB7"/>
    <w:rsid w:val="00FE5EAA"/>
    <w:rsid w:val="00FE615F"/>
    <w:rsid w:val="00FE61AE"/>
    <w:rsid w:val="00FE63A0"/>
    <w:rsid w:val="00FE6448"/>
    <w:rsid w:val="00FE64A1"/>
    <w:rsid w:val="00FE655D"/>
    <w:rsid w:val="00FE6593"/>
    <w:rsid w:val="00FE6594"/>
    <w:rsid w:val="00FE6735"/>
    <w:rsid w:val="00FE6A02"/>
    <w:rsid w:val="00FE6B9A"/>
    <w:rsid w:val="00FE6EA3"/>
    <w:rsid w:val="00FE6F62"/>
    <w:rsid w:val="00FE6F9C"/>
    <w:rsid w:val="00FE7061"/>
    <w:rsid w:val="00FE7114"/>
    <w:rsid w:val="00FE7122"/>
    <w:rsid w:val="00FE77BD"/>
    <w:rsid w:val="00FE78DC"/>
    <w:rsid w:val="00FE7ABC"/>
    <w:rsid w:val="00FE7AEC"/>
    <w:rsid w:val="00FE7B82"/>
    <w:rsid w:val="00FE7B84"/>
    <w:rsid w:val="00FE7E8C"/>
    <w:rsid w:val="00FF0023"/>
    <w:rsid w:val="00FF0049"/>
    <w:rsid w:val="00FF0416"/>
    <w:rsid w:val="00FF05D9"/>
    <w:rsid w:val="00FF08AB"/>
    <w:rsid w:val="00FF0902"/>
    <w:rsid w:val="00FF0967"/>
    <w:rsid w:val="00FF09B9"/>
    <w:rsid w:val="00FF09BA"/>
    <w:rsid w:val="00FF0A09"/>
    <w:rsid w:val="00FF0AE7"/>
    <w:rsid w:val="00FF0F26"/>
    <w:rsid w:val="00FF0FCE"/>
    <w:rsid w:val="00FF11B3"/>
    <w:rsid w:val="00FF1217"/>
    <w:rsid w:val="00FF1386"/>
    <w:rsid w:val="00FF163B"/>
    <w:rsid w:val="00FF170D"/>
    <w:rsid w:val="00FF17D5"/>
    <w:rsid w:val="00FF1849"/>
    <w:rsid w:val="00FF199B"/>
    <w:rsid w:val="00FF1A54"/>
    <w:rsid w:val="00FF1D41"/>
    <w:rsid w:val="00FF208C"/>
    <w:rsid w:val="00FF22DB"/>
    <w:rsid w:val="00FF267C"/>
    <w:rsid w:val="00FF2AB2"/>
    <w:rsid w:val="00FF2B38"/>
    <w:rsid w:val="00FF2BCA"/>
    <w:rsid w:val="00FF2D2A"/>
    <w:rsid w:val="00FF2EA4"/>
    <w:rsid w:val="00FF334C"/>
    <w:rsid w:val="00FF34D2"/>
    <w:rsid w:val="00FF3670"/>
    <w:rsid w:val="00FF383B"/>
    <w:rsid w:val="00FF38FD"/>
    <w:rsid w:val="00FF3A84"/>
    <w:rsid w:val="00FF3B04"/>
    <w:rsid w:val="00FF3B79"/>
    <w:rsid w:val="00FF3BFF"/>
    <w:rsid w:val="00FF3C1D"/>
    <w:rsid w:val="00FF3C5A"/>
    <w:rsid w:val="00FF3E36"/>
    <w:rsid w:val="00FF4120"/>
    <w:rsid w:val="00FF4258"/>
    <w:rsid w:val="00FF43CF"/>
    <w:rsid w:val="00FF445F"/>
    <w:rsid w:val="00FF47BC"/>
    <w:rsid w:val="00FF4AD1"/>
    <w:rsid w:val="00FF4C1E"/>
    <w:rsid w:val="00FF4C71"/>
    <w:rsid w:val="00FF4CD0"/>
    <w:rsid w:val="00FF4E1C"/>
    <w:rsid w:val="00FF51B7"/>
    <w:rsid w:val="00FF51E0"/>
    <w:rsid w:val="00FF56B5"/>
    <w:rsid w:val="00FF59E7"/>
    <w:rsid w:val="00FF5A8D"/>
    <w:rsid w:val="00FF5B96"/>
    <w:rsid w:val="00FF5F18"/>
    <w:rsid w:val="00FF5F61"/>
    <w:rsid w:val="00FF5F77"/>
    <w:rsid w:val="00FF605A"/>
    <w:rsid w:val="00FF66ED"/>
    <w:rsid w:val="00FF6720"/>
    <w:rsid w:val="00FF687E"/>
    <w:rsid w:val="00FF6BEF"/>
    <w:rsid w:val="00FF6D06"/>
    <w:rsid w:val="00FF6D41"/>
    <w:rsid w:val="00FF7009"/>
    <w:rsid w:val="00FF71BD"/>
    <w:rsid w:val="00FF7273"/>
    <w:rsid w:val="00FF72F9"/>
    <w:rsid w:val="00FF7339"/>
    <w:rsid w:val="00FF758D"/>
    <w:rsid w:val="00FF75FD"/>
    <w:rsid w:val="00FF7674"/>
    <w:rsid w:val="00FF768D"/>
    <w:rsid w:val="00FF78D6"/>
    <w:rsid w:val="00FF78E9"/>
    <w:rsid w:val="00FF79D7"/>
    <w:rsid w:val="00FF7BEF"/>
    <w:rsid w:val="00FF7D84"/>
    <w:rsid w:val="00FF7E1C"/>
    <w:rsid w:val="00FF7EB1"/>
    <w:rsid w:val="00FF7FC2"/>
    <w:rsid w:val="01159392"/>
    <w:rsid w:val="017875CF"/>
    <w:rsid w:val="029960F0"/>
    <w:rsid w:val="02BD2C26"/>
    <w:rsid w:val="02DAB300"/>
    <w:rsid w:val="030A183D"/>
    <w:rsid w:val="0331359B"/>
    <w:rsid w:val="03CB94E1"/>
    <w:rsid w:val="040D702D"/>
    <w:rsid w:val="043AC29D"/>
    <w:rsid w:val="054A1A97"/>
    <w:rsid w:val="06238227"/>
    <w:rsid w:val="064DD327"/>
    <w:rsid w:val="0724280E"/>
    <w:rsid w:val="0744E005"/>
    <w:rsid w:val="07985FFE"/>
    <w:rsid w:val="07A155E8"/>
    <w:rsid w:val="07D67B0C"/>
    <w:rsid w:val="07E933CF"/>
    <w:rsid w:val="080B328D"/>
    <w:rsid w:val="081396F3"/>
    <w:rsid w:val="08329330"/>
    <w:rsid w:val="08890AA2"/>
    <w:rsid w:val="088BF566"/>
    <w:rsid w:val="08BE6937"/>
    <w:rsid w:val="095EE29E"/>
    <w:rsid w:val="09888FA3"/>
    <w:rsid w:val="09A5A605"/>
    <w:rsid w:val="09C6BE0A"/>
    <w:rsid w:val="09D94075"/>
    <w:rsid w:val="09F4E2DA"/>
    <w:rsid w:val="0A0A696D"/>
    <w:rsid w:val="0A1CE9E1"/>
    <w:rsid w:val="0A5A21FF"/>
    <w:rsid w:val="0AA15C04"/>
    <w:rsid w:val="0AA37815"/>
    <w:rsid w:val="0B26455E"/>
    <w:rsid w:val="0B5D4A3A"/>
    <w:rsid w:val="0B9EB990"/>
    <w:rsid w:val="0C20EC5D"/>
    <w:rsid w:val="0CA9127C"/>
    <w:rsid w:val="0D158A8D"/>
    <w:rsid w:val="0D39A2F7"/>
    <w:rsid w:val="0D41F31C"/>
    <w:rsid w:val="0D91C2C1"/>
    <w:rsid w:val="0D996E11"/>
    <w:rsid w:val="0E387611"/>
    <w:rsid w:val="0F1C077D"/>
    <w:rsid w:val="0FFA730F"/>
    <w:rsid w:val="1035A1CE"/>
    <w:rsid w:val="104D2D7E"/>
    <w:rsid w:val="107B21AC"/>
    <w:rsid w:val="11316790"/>
    <w:rsid w:val="11391B37"/>
    <w:rsid w:val="11F96D39"/>
    <w:rsid w:val="121580B8"/>
    <w:rsid w:val="12497D2E"/>
    <w:rsid w:val="124C0B87"/>
    <w:rsid w:val="127C914A"/>
    <w:rsid w:val="12B29FAF"/>
    <w:rsid w:val="12C77BAC"/>
    <w:rsid w:val="12DFBE27"/>
    <w:rsid w:val="12FC96E0"/>
    <w:rsid w:val="12FE41AF"/>
    <w:rsid w:val="1300F7BE"/>
    <w:rsid w:val="130D3CC3"/>
    <w:rsid w:val="1337E0F4"/>
    <w:rsid w:val="13E482F8"/>
    <w:rsid w:val="13F2EEB6"/>
    <w:rsid w:val="144EF689"/>
    <w:rsid w:val="14956AA7"/>
    <w:rsid w:val="1499F2C4"/>
    <w:rsid w:val="152F8367"/>
    <w:rsid w:val="1540B124"/>
    <w:rsid w:val="156149DE"/>
    <w:rsid w:val="15810D6C"/>
    <w:rsid w:val="15BF28A7"/>
    <w:rsid w:val="15DFC363"/>
    <w:rsid w:val="1657ABF3"/>
    <w:rsid w:val="166F400B"/>
    <w:rsid w:val="16B1F534"/>
    <w:rsid w:val="1752B5B3"/>
    <w:rsid w:val="180A3E98"/>
    <w:rsid w:val="1818E201"/>
    <w:rsid w:val="18A27353"/>
    <w:rsid w:val="18CA78C9"/>
    <w:rsid w:val="1926ACB5"/>
    <w:rsid w:val="1A2B3555"/>
    <w:rsid w:val="1B4743C2"/>
    <w:rsid w:val="1B74057C"/>
    <w:rsid w:val="1B781C66"/>
    <w:rsid w:val="1BA22CBC"/>
    <w:rsid w:val="1BDE5FDA"/>
    <w:rsid w:val="1BFE3EEF"/>
    <w:rsid w:val="1C985CF7"/>
    <w:rsid w:val="1D103197"/>
    <w:rsid w:val="1D150171"/>
    <w:rsid w:val="1DC9BB7D"/>
    <w:rsid w:val="1E5D1D08"/>
    <w:rsid w:val="1EB86D2C"/>
    <w:rsid w:val="1EEE11FD"/>
    <w:rsid w:val="1F5B7AD1"/>
    <w:rsid w:val="1FA19E9F"/>
    <w:rsid w:val="1FC5282B"/>
    <w:rsid w:val="1FE692F4"/>
    <w:rsid w:val="1FEDD3EB"/>
    <w:rsid w:val="203E6AF7"/>
    <w:rsid w:val="20DCCD66"/>
    <w:rsid w:val="213BD3FC"/>
    <w:rsid w:val="214A10D5"/>
    <w:rsid w:val="2174E3B0"/>
    <w:rsid w:val="21A7DAAA"/>
    <w:rsid w:val="21A9744E"/>
    <w:rsid w:val="21B2C0B6"/>
    <w:rsid w:val="21BA21E3"/>
    <w:rsid w:val="223D105C"/>
    <w:rsid w:val="223EF31F"/>
    <w:rsid w:val="22D5DD52"/>
    <w:rsid w:val="23060B75"/>
    <w:rsid w:val="231293E5"/>
    <w:rsid w:val="23B08FBE"/>
    <w:rsid w:val="247A6CD0"/>
    <w:rsid w:val="249A382C"/>
    <w:rsid w:val="24C8542E"/>
    <w:rsid w:val="24FC982D"/>
    <w:rsid w:val="256B13CC"/>
    <w:rsid w:val="25BA171E"/>
    <w:rsid w:val="25E082F8"/>
    <w:rsid w:val="25FBBE95"/>
    <w:rsid w:val="2662EED5"/>
    <w:rsid w:val="267107E4"/>
    <w:rsid w:val="26B2A7A5"/>
    <w:rsid w:val="26CCBB94"/>
    <w:rsid w:val="27004062"/>
    <w:rsid w:val="2703621A"/>
    <w:rsid w:val="27189373"/>
    <w:rsid w:val="2777DD07"/>
    <w:rsid w:val="277837E3"/>
    <w:rsid w:val="27A63AC7"/>
    <w:rsid w:val="27A9638B"/>
    <w:rsid w:val="28811B53"/>
    <w:rsid w:val="29585DEA"/>
    <w:rsid w:val="295D740F"/>
    <w:rsid w:val="2A000C09"/>
    <w:rsid w:val="2A5D891C"/>
    <w:rsid w:val="2A63C7BC"/>
    <w:rsid w:val="2A68C6C2"/>
    <w:rsid w:val="2A90C53E"/>
    <w:rsid w:val="2BA74E9C"/>
    <w:rsid w:val="2BBCD8EE"/>
    <w:rsid w:val="2BE7570B"/>
    <w:rsid w:val="2C00E9E4"/>
    <w:rsid w:val="2C03D2B7"/>
    <w:rsid w:val="2C722406"/>
    <w:rsid w:val="2CAA6625"/>
    <w:rsid w:val="2CAAB606"/>
    <w:rsid w:val="2D126857"/>
    <w:rsid w:val="2D7287FD"/>
    <w:rsid w:val="2D832979"/>
    <w:rsid w:val="2DCB21DF"/>
    <w:rsid w:val="2E509027"/>
    <w:rsid w:val="2EAA5BDE"/>
    <w:rsid w:val="2EAAA60B"/>
    <w:rsid w:val="2EFFF753"/>
    <w:rsid w:val="2F0F422A"/>
    <w:rsid w:val="2F33FFFD"/>
    <w:rsid w:val="2F7E1656"/>
    <w:rsid w:val="2FA7E990"/>
    <w:rsid w:val="2FF9DE5E"/>
    <w:rsid w:val="2FFB0F87"/>
    <w:rsid w:val="3053D8BD"/>
    <w:rsid w:val="305FCC5B"/>
    <w:rsid w:val="30CF8403"/>
    <w:rsid w:val="3119D83B"/>
    <w:rsid w:val="311AB26E"/>
    <w:rsid w:val="315D032C"/>
    <w:rsid w:val="31601B03"/>
    <w:rsid w:val="330CB176"/>
    <w:rsid w:val="3331F652"/>
    <w:rsid w:val="3409A1A8"/>
    <w:rsid w:val="343A67E8"/>
    <w:rsid w:val="349466A4"/>
    <w:rsid w:val="34F369D8"/>
    <w:rsid w:val="357C562F"/>
    <w:rsid w:val="359BDD41"/>
    <w:rsid w:val="359E4443"/>
    <w:rsid w:val="3613D68E"/>
    <w:rsid w:val="362279F8"/>
    <w:rsid w:val="3626AD3D"/>
    <w:rsid w:val="36BC4D99"/>
    <w:rsid w:val="36C8AA51"/>
    <w:rsid w:val="36FAA4C7"/>
    <w:rsid w:val="3719336D"/>
    <w:rsid w:val="373F2E00"/>
    <w:rsid w:val="377C0BCC"/>
    <w:rsid w:val="37F9095E"/>
    <w:rsid w:val="3873E8FA"/>
    <w:rsid w:val="38BA1A1A"/>
    <w:rsid w:val="3957E296"/>
    <w:rsid w:val="39C70821"/>
    <w:rsid w:val="39D2DAB6"/>
    <w:rsid w:val="39DB5417"/>
    <w:rsid w:val="3A3F2933"/>
    <w:rsid w:val="3A512924"/>
    <w:rsid w:val="3A5901CC"/>
    <w:rsid w:val="3B6CC574"/>
    <w:rsid w:val="3B73416E"/>
    <w:rsid w:val="3B990642"/>
    <w:rsid w:val="3BADF0C1"/>
    <w:rsid w:val="3C0321FB"/>
    <w:rsid w:val="3D24378E"/>
    <w:rsid w:val="3DAABA30"/>
    <w:rsid w:val="3DB88743"/>
    <w:rsid w:val="3DDB70F3"/>
    <w:rsid w:val="3E139532"/>
    <w:rsid w:val="3E23D9D2"/>
    <w:rsid w:val="3EAC9400"/>
    <w:rsid w:val="3EEE0D19"/>
    <w:rsid w:val="3F16C83B"/>
    <w:rsid w:val="3F3D849E"/>
    <w:rsid w:val="3F73588A"/>
    <w:rsid w:val="3FC7B827"/>
    <w:rsid w:val="3FDB407E"/>
    <w:rsid w:val="4036CCF6"/>
    <w:rsid w:val="40494C66"/>
    <w:rsid w:val="406268F6"/>
    <w:rsid w:val="40EF9FC3"/>
    <w:rsid w:val="40FDD59E"/>
    <w:rsid w:val="41166264"/>
    <w:rsid w:val="41417A72"/>
    <w:rsid w:val="417B0B8B"/>
    <w:rsid w:val="41833C32"/>
    <w:rsid w:val="418CEF10"/>
    <w:rsid w:val="41B6ACA7"/>
    <w:rsid w:val="42753275"/>
    <w:rsid w:val="42F19D46"/>
    <w:rsid w:val="43135404"/>
    <w:rsid w:val="43B41C75"/>
    <w:rsid w:val="4421CAF9"/>
    <w:rsid w:val="44F242DE"/>
    <w:rsid w:val="450CCF62"/>
    <w:rsid w:val="450D6EB5"/>
    <w:rsid w:val="4569753B"/>
    <w:rsid w:val="459D100C"/>
    <w:rsid w:val="45EC7D1E"/>
    <w:rsid w:val="460116A3"/>
    <w:rsid w:val="46153E32"/>
    <w:rsid w:val="467EF7B1"/>
    <w:rsid w:val="46C49863"/>
    <w:rsid w:val="46C9074C"/>
    <w:rsid w:val="46CE56A3"/>
    <w:rsid w:val="46D5D6BE"/>
    <w:rsid w:val="46DA9C40"/>
    <w:rsid w:val="46ECF8FF"/>
    <w:rsid w:val="47271975"/>
    <w:rsid w:val="47531323"/>
    <w:rsid w:val="478BA8C9"/>
    <w:rsid w:val="47EC1C89"/>
    <w:rsid w:val="48094B30"/>
    <w:rsid w:val="484F0D17"/>
    <w:rsid w:val="489DFC47"/>
    <w:rsid w:val="49D2D4FF"/>
    <w:rsid w:val="49EFA5CD"/>
    <w:rsid w:val="4A0B944F"/>
    <w:rsid w:val="4A102CC1"/>
    <w:rsid w:val="4A6CA745"/>
    <w:rsid w:val="4A7A91D5"/>
    <w:rsid w:val="4A95DD9C"/>
    <w:rsid w:val="4AD111B7"/>
    <w:rsid w:val="4AD1A73D"/>
    <w:rsid w:val="4AE3AA71"/>
    <w:rsid w:val="4B22C2B7"/>
    <w:rsid w:val="4B936781"/>
    <w:rsid w:val="4BD0D853"/>
    <w:rsid w:val="4BE96C21"/>
    <w:rsid w:val="4C2BADDB"/>
    <w:rsid w:val="4C3EB3D2"/>
    <w:rsid w:val="4C67CF42"/>
    <w:rsid w:val="4C6F8A3A"/>
    <w:rsid w:val="4C73769A"/>
    <w:rsid w:val="4C901390"/>
    <w:rsid w:val="4CDF4C8D"/>
    <w:rsid w:val="4D0FD967"/>
    <w:rsid w:val="4D441C23"/>
    <w:rsid w:val="4E1E1230"/>
    <w:rsid w:val="4E4A63EA"/>
    <w:rsid w:val="4E68E472"/>
    <w:rsid w:val="4EFC625D"/>
    <w:rsid w:val="4F373F11"/>
    <w:rsid w:val="4F908AFC"/>
    <w:rsid w:val="4FE23AF3"/>
    <w:rsid w:val="4FF4B90F"/>
    <w:rsid w:val="50407BF6"/>
    <w:rsid w:val="50DD9D84"/>
    <w:rsid w:val="50DF9DAD"/>
    <w:rsid w:val="50F627E1"/>
    <w:rsid w:val="51246A80"/>
    <w:rsid w:val="51800195"/>
    <w:rsid w:val="51A11DB0"/>
    <w:rsid w:val="51D3DA92"/>
    <w:rsid w:val="51D65BB3"/>
    <w:rsid w:val="51E02A63"/>
    <w:rsid w:val="520B9975"/>
    <w:rsid w:val="526DFBC2"/>
    <w:rsid w:val="52D72D73"/>
    <w:rsid w:val="52EEAC1D"/>
    <w:rsid w:val="5300B4E0"/>
    <w:rsid w:val="531C3F1A"/>
    <w:rsid w:val="532E77C2"/>
    <w:rsid w:val="5348F01C"/>
    <w:rsid w:val="54279BD4"/>
    <w:rsid w:val="544D8664"/>
    <w:rsid w:val="546DD733"/>
    <w:rsid w:val="5497FCAB"/>
    <w:rsid w:val="54A4806C"/>
    <w:rsid w:val="54B60F42"/>
    <w:rsid w:val="55215515"/>
    <w:rsid w:val="5540C430"/>
    <w:rsid w:val="558A830C"/>
    <w:rsid w:val="559DA2D8"/>
    <w:rsid w:val="5656F61A"/>
    <w:rsid w:val="567C2D23"/>
    <w:rsid w:val="56A7952A"/>
    <w:rsid w:val="56D9E034"/>
    <w:rsid w:val="56E1427C"/>
    <w:rsid w:val="56ED71C7"/>
    <w:rsid w:val="56FB6C00"/>
    <w:rsid w:val="575FAA67"/>
    <w:rsid w:val="579F4E48"/>
    <w:rsid w:val="57AC12C2"/>
    <w:rsid w:val="58123673"/>
    <w:rsid w:val="59E964F8"/>
    <w:rsid w:val="5AB982ED"/>
    <w:rsid w:val="5AC0C6D5"/>
    <w:rsid w:val="5AEA4518"/>
    <w:rsid w:val="5AED5140"/>
    <w:rsid w:val="5B028855"/>
    <w:rsid w:val="5B22BDC6"/>
    <w:rsid w:val="5B6CC3AC"/>
    <w:rsid w:val="5BADC727"/>
    <w:rsid w:val="5BAF797B"/>
    <w:rsid w:val="5C4F6FE1"/>
    <w:rsid w:val="5C85EC70"/>
    <w:rsid w:val="5D10AED2"/>
    <w:rsid w:val="5D628A84"/>
    <w:rsid w:val="5D848191"/>
    <w:rsid w:val="5E0C1ED2"/>
    <w:rsid w:val="5E174282"/>
    <w:rsid w:val="5E241260"/>
    <w:rsid w:val="5E89987B"/>
    <w:rsid w:val="5EA85172"/>
    <w:rsid w:val="5EFE2068"/>
    <w:rsid w:val="5F10F2CC"/>
    <w:rsid w:val="5F11CAC0"/>
    <w:rsid w:val="5F8B0C05"/>
    <w:rsid w:val="5FD9489B"/>
    <w:rsid w:val="601C9AEA"/>
    <w:rsid w:val="603599D9"/>
    <w:rsid w:val="603EC048"/>
    <w:rsid w:val="60601A1C"/>
    <w:rsid w:val="608CD2DE"/>
    <w:rsid w:val="60BD8B1E"/>
    <w:rsid w:val="60D8D903"/>
    <w:rsid w:val="60DAEA6B"/>
    <w:rsid w:val="60EB6508"/>
    <w:rsid w:val="613EBD2E"/>
    <w:rsid w:val="614B8B0F"/>
    <w:rsid w:val="619F75BB"/>
    <w:rsid w:val="61AD44C5"/>
    <w:rsid w:val="62226B70"/>
    <w:rsid w:val="6228829D"/>
    <w:rsid w:val="6230CDE7"/>
    <w:rsid w:val="62C2E86D"/>
    <w:rsid w:val="62FDB247"/>
    <w:rsid w:val="631F4236"/>
    <w:rsid w:val="6320DC8B"/>
    <w:rsid w:val="632C96C2"/>
    <w:rsid w:val="63E17A44"/>
    <w:rsid w:val="642C7A21"/>
    <w:rsid w:val="64D6D590"/>
    <w:rsid w:val="654DEF1D"/>
    <w:rsid w:val="658299B6"/>
    <w:rsid w:val="660BBC8B"/>
    <w:rsid w:val="666C6D92"/>
    <w:rsid w:val="66A816E1"/>
    <w:rsid w:val="670C597D"/>
    <w:rsid w:val="6765CD28"/>
    <w:rsid w:val="67884D8A"/>
    <w:rsid w:val="67BCA01F"/>
    <w:rsid w:val="68681CE7"/>
    <w:rsid w:val="68B906C1"/>
    <w:rsid w:val="68CF79D3"/>
    <w:rsid w:val="68F2DA81"/>
    <w:rsid w:val="6961988C"/>
    <w:rsid w:val="696F7BD7"/>
    <w:rsid w:val="699E143D"/>
    <w:rsid w:val="69C709D8"/>
    <w:rsid w:val="69EDB9B5"/>
    <w:rsid w:val="6A242ECA"/>
    <w:rsid w:val="6A29CAF8"/>
    <w:rsid w:val="6B05CCA8"/>
    <w:rsid w:val="6B139B46"/>
    <w:rsid w:val="6B23C87E"/>
    <w:rsid w:val="6B412320"/>
    <w:rsid w:val="6B4CD454"/>
    <w:rsid w:val="6BBBEE02"/>
    <w:rsid w:val="6BD42A84"/>
    <w:rsid w:val="6C1C87F6"/>
    <w:rsid w:val="6C3DE365"/>
    <w:rsid w:val="6C41D058"/>
    <w:rsid w:val="6CC4E9B6"/>
    <w:rsid w:val="6CD9803F"/>
    <w:rsid w:val="6D18D14B"/>
    <w:rsid w:val="6D1C9ADF"/>
    <w:rsid w:val="6D3287B4"/>
    <w:rsid w:val="6DE25DAE"/>
    <w:rsid w:val="6DF34BC0"/>
    <w:rsid w:val="6E913FC7"/>
    <w:rsid w:val="6EBC56BE"/>
    <w:rsid w:val="6EC5B86E"/>
    <w:rsid w:val="6ECAD819"/>
    <w:rsid w:val="6ECDA36D"/>
    <w:rsid w:val="6EE666DF"/>
    <w:rsid w:val="6EEB291C"/>
    <w:rsid w:val="6EF9BD30"/>
    <w:rsid w:val="70D43AF1"/>
    <w:rsid w:val="71BA373C"/>
    <w:rsid w:val="71C290D6"/>
    <w:rsid w:val="71D5506D"/>
    <w:rsid w:val="71F8D3CF"/>
    <w:rsid w:val="72212AC1"/>
    <w:rsid w:val="722B0FCA"/>
    <w:rsid w:val="724C7F12"/>
    <w:rsid w:val="72D5E1C6"/>
    <w:rsid w:val="72DB3964"/>
    <w:rsid w:val="73C05519"/>
    <w:rsid w:val="741A8381"/>
    <w:rsid w:val="7423474E"/>
    <w:rsid w:val="74308EBD"/>
    <w:rsid w:val="74E4DA71"/>
    <w:rsid w:val="757026AD"/>
    <w:rsid w:val="7587FE25"/>
    <w:rsid w:val="75B9755B"/>
    <w:rsid w:val="75EC8CE2"/>
    <w:rsid w:val="76CA6048"/>
    <w:rsid w:val="76CD5F8C"/>
    <w:rsid w:val="76D156A7"/>
    <w:rsid w:val="7710D231"/>
    <w:rsid w:val="77303F75"/>
    <w:rsid w:val="77547025"/>
    <w:rsid w:val="77E7B32A"/>
    <w:rsid w:val="781B9CF3"/>
    <w:rsid w:val="7914E9C6"/>
    <w:rsid w:val="793ADD7C"/>
    <w:rsid w:val="798441DE"/>
    <w:rsid w:val="7A022191"/>
    <w:rsid w:val="7A93845F"/>
    <w:rsid w:val="7B2C9AA9"/>
    <w:rsid w:val="7B90D8EE"/>
    <w:rsid w:val="7BC3BC23"/>
    <w:rsid w:val="7C9B4EDF"/>
    <w:rsid w:val="7CDBDFA3"/>
    <w:rsid w:val="7CE8BFF1"/>
    <w:rsid w:val="7D25F581"/>
    <w:rsid w:val="7E019239"/>
    <w:rsid w:val="7E0733D2"/>
    <w:rsid w:val="7E0C9FEF"/>
    <w:rsid w:val="7E3BEE5D"/>
    <w:rsid w:val="7E77FCC7"/>
    <w:rsid w:val="7E7A7F4A"/>
    <w:rsid w:val="7E8D38B7"/>
    <w:rsid w:val="7EA6C956"/>
    <w:rsid w:val="7EB676F3"/>
    <w:rsid w:val="7EFB8BDD"/>
    <w:rsid w:val="7EFC1B8B"/>
    <w:rsid w:val="7F690FF0"/>
    <w:rsid w:val="7F7C7587"/>
    <w:rsid w:val="7F7FE462"/>
    <w:rsid w:val="7FD9AF0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CB76F"/>
  <w15:chartTrackingRefBased/>
  <w15:docId w15:val="{13C19FE1-1F43-46E6-94E2-A0F7C4CC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93DD1"/>
    <w:pPr>
      <w:spacing w:after="120" w:line="276" w:lineRule="auto"/>
    </w:pPr>
    <w:rPr>
      <w:rFonts w:ascii="Tahoma" w:hAnsi="Tahoma"/>
      <w:sz w:val="20"/>
    </w:rPr>
  </w:style>
  <w:style w:type="paragraph" w:styleId="Nadpis1">
    <w:name w:val="heading 1"/>
    <w:basedOn w:val="Normln"/>
    <w:next w:val="Normln"/>
    <w:link w:val="Nadpis1Char"/>
    <w:uiPriority w:val="99"/>
    <w:rsid w:val="00703A56"/>
    <w:pPr>
      <w:keepNext/>
      <w:keepLines/>
      <w:numPr>
        <w:numId w:val="42"/>
      </w:numPr>
      <w:spacing w:before="240" w:after="0"/>
      <w:outlineLvl w:val="0"/>
    </w:pPr>
    <w:rPr>
      <w:rFonts w:ascii="Arial" w:eastAsiaTheme="majorEastAsia" w:hAnsi="Arial" w:cstheme="majorBidi"/>
      <w:b/>
      <w:color w:val="2F5496" w:themeColor="accent1" w:themeShade="BF"/>
      <w:sz w:val="28"/>
      <w:szCs w:val="32"/>
    </w:rPr>
  </w:style>
  <w:style w:type="paragraph" w:styleId="Nadpis2">
    <w:name w:val="heading 2"/>
    <w:basedOn w:val="Normln"/>
    <w:next w:val="Normln"/>
    <w:link w:val="Nadpis2Char"/>
    <w:uiPriority w:val="99"/>
    <w:unhideWhenUsed/>
    <w:rsid w:val="00E020B6"/>
    <w:pPr>
      <w:keepNext/>
      <w:keepLines/>
      <w:numPr>
        <w:ilvl w:val="1"/>
        <w:numId w:val="4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semiHidden/>
    <w:unhideWhenUsed/>
    <w:rsid w:val="00A73FD4"/>
    <w:pPr>
      <w:keepNext/>
      <w:keepLines/>
      <w:numPr>
        <w:ilvl w:val="2"/>
        <w:numId w:val="4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semiHidden/>
    <w:unhideWhenUsed/>
    <w:qFormat/>
    <w:rsid w:val="005731D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9"/>
    <w:semiHidden/>
    <w:unhideWhenUsed/>
    <w:qFormat/>
    <w:rsid w:val="00E020B6"/>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9"/>
    <w:semiHidden/>
    <w:unhideWhenUsed/>
    <w:qFormat/>
    <w:rsid w:val="005731DC"/>
    <w:pPr>
      <w:keepNext/>
      <w:keepLines/>
      <w:spacing w:before="40" w:after="0"/>
      <w:outlineLvl w:val="5"/>
    </w:pPr>
    <w:rPr>
      <w:rFonts w:asciiTheme="majorHAnsi" w:eastAsiaTheme="majorEastAsia" w:hAnsiTheme="majorHAnsi" w:cstheme="majorBidi"/>
      <w:color w:val="1F3763" w:themeColor="accent1" w:themeShade="7F"/>
    </w:rPr>
  </w:style>
  <w:style w:type="paragraph" w:styleId="Nadpis8">
    <w:name w:val="heading 8"/>
    <w:basedOn w:val="Normln"/>
    <w:next w:val="Normln"/>
    <w:link w:val="Nadpis8Char"/>
    <w:uiPriority w:val="99"/>
    <w:semiHidden/>
    <w:unhideWhenUsed/>
    <w:qFormat/>
    <w:rsid w:val="0013667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dokumentu">
    <w:name w:val="Název dokumentu"/>
    <w:basedOn w:val="Normln"/>
    <w:link w:val="NzevdokumentuChar"/>
    <w:uiPriority w:val="15"/>
    <w:qFormat/>
    <w:rsid w:val="00A83212"/>
    <w:pPr>
      <w:spacing w:before="240" w:after="0"/>
    </w:pPr>
    <w:rPr>
      <w:rFonts w:ascii="Arial" w:hAnsi="Arial"/>
      <w:b/>
      <w:bCs/>
      <w:color w:val="02519E"/>
      <w:sz w:val="52"/>
      <w:szCs w:val="52"/>
    </w:rPr>
  </w:style>
  <w:style w:type="paragraph" w:customStyle="1" w:styleId="Pedmtdokumentu">
    <w:name w:val="Předmět dokumentu"/>
    <w:basedOn w:val="Normln"/>
    <w:link w:val="PedmtdokumentuChar"/>
    <w:uiPriority w:val="16"/>
    <w:qFormat/>
    <w:rsid w:val="00C66CA0"/>
    <w:pPr>
      <w:spacing w:after="840"/>
    </w:pPr>
    <w:rPr>
      <w:rFonts w:ascii="Arial" w:hAnsi="Arial"/>
      <w:b/>
      <w:bCs/>
      <w:sz w:val="40"/>
      <w:szCs w:val="40"/>
    </w:rPr>
  </w:style>
  <w:style w:type="character" w:customStyle="1" w:styleId="NzevdokumentuChar">
    <w:name w:val="Název dokumentu Char"/>
    <w:basedOn w:val="Standardnpsmoodstavce"/>
    <w:link w:val="Nzevdokumentu"/>
    <w:uiPriority w:val="15"/>
    <w:rsid w:val="00B45DAE"/>
    <w:rPr>
      <w:rFonts w:ascii="Arial" w:hAnsi="Arial"/>
      <w:b/>
      <w:bCs/>
      <w:color w:val="02519E"/>
      <w:sz w:val="52"/>
      <w:szCs w:val="52"/>
    </w:rPr>
  </w:style>
  <w:style w:type="paragraph" w:customStyle="1" w:styleId="Text">
    <w:name w:val="Text"/>
    <w:basedOn w:val="Normln"/>
    <w:link w:val="TextChar"/>
    <w:uiPriority w:val="4"/>
    <w:qFormat/>
    <w:rsid w:val="00254265"/>
    <w:pPr>
      <w:jc w:val="both"/>
    </w:pPr>
    <w:rPr>
      <w:rFonts w:cs="Tahoma"/>
    </w:rPr>
  </w:style>
  <w:style w:type="character" w:customStyle="1" w:styleId="PedmtdokumentuChar">
    <w:name w:val="Předmět dokumentu Char"/>
    <w:basedOn w:val="Standardnpsmoodstavce"/>
    <w:link w:val="Pedmtdokumentu"/>
    <w:uiPriority w:val="16"/>
    <w:rsid w:val="00B92577"/>
    <w:rPr>
      <w:rFonts w:ascii="Arial" w:hAnsi="Arial"/>
      <w:b/>
      <w:bCs/>
      <w:sz w:val="40"/>
      <w:szCs w:val="40"/>
    </w:rPr>
  </w:style>
  <w:style w:type="character" w:styleId="Odkaznakoment">
    <w:name w:val="annotation reference"/>
    <w:basedOn w:val="Standardnpsmoodstavce"/>
    <w:uiPriority w:val="99"/>
    <w:unhideWhenUsed/>
    <w:rsid w:val="00254265"/>
    <w:rPr>
      <w:sz w:val="16"/>
      <w:szCs w:val="16"/>
    </w:rPr>
  </w:style>
  <w:style w:type="character" w:customStyle="1" w:styleId="TextChar">
    <w:name w:val="Text Char"/>
    <w:basedOn w:val="Standardnpsmoodstavce"/>
    <w:link w:val="Text"/>
    <w:uiPriority w:val="4"/>
    <w:rsid w:val="009B16FA"/>
    <w:rPr>
      <w:rFonts w:ascii="Tahoma" w:hAnsi="Tahoma" w:cs="Tahoma"/>
      <w:sz w:val="20"/>
    </w:rPr>
  </w:style>
  <w:style w:type="paragraph" w:styleId="Textkomente">
    <w:name w:val="annotation text"/>
    <w:basedOn w:val="Normln"/>
    <w:link w:val="TextkomenteChar"/>
    <w:uiPriority w:val="99"/>
    <w:unhideWhenUsed/>
    <w:rsid w:val="00254265"/>
    <w:pPr>
      <w:spacing w:line="240" w:lineRule="auto"/>
    </w:pPr>
    <w:rPr>
      <w:szCs w:val="20"/>
    </w:rPr>
  </w:style>
  <w:style w:type="character" w:customStyle="1" w:styleId="TextkomenteChar">
    <w:name w:val="Text komentáře Char"/>
    <w:basedOn w:val="Standardnpsmoodstavce"/>
    <w:link w:val="Textkomente"/>
    <w:uiPriority w:val="99"/>
    <w:rsid w:val="00BD34C7"/>
    <w:rPr>
      <w:rFonts w:ascii="Tahoma" w:hAnsi="Tahoma"/>
      <w:sz w:val="20"/>
      <w:szCs w:val="20"/>
    </w:rPr>
  </w:style>
  <w:style w:type="paragraph" w:styleId="Pedmtkomente">
    <w:name w:val="annotation subject"/>
    <w:basedOn w:val="Textkomente"/>
    <w:next w:val="Textkomente"/>
    <w:link w:val="PedmtkomenteChar"/>
    <w:uiPriority w:val="99"/>
    <w:semiHidden/>
    <w:unhideWhenUsed/>
    <w:rsid w:val="00254265"/>
    <w:rPr>
      <w:b/>
      <w:bCs/>
    </w:rPr>
  </w:style>
  <w:style w:type="character" w:customStyle="1" w:styleId="PedmtkomenteChar">
    <w:name w:val="Předmět komentáře Char"/>
    <w:basedOn w:val="TextkomenteChar"/>
    <w:link w:val="Pedmtkomente"/>
    <w:uiPriority w:val="99"/>
    <w:semiHidden/>
    <w:rsid w:val="00BD34C7"/>
    <w:rPr>
      <w:rFonts w:ascii="Tahoma" w:hAnsi="Tahoma"/>
      <w:b/>
      <w:bCs/>
      <w:sz w:val="20"/>
      <w:szCs w:val="20"/>
    </w:rPr>
  </w:style>
  <w:style w:type="paragraph" w:customStyle="1" w:styleId="l">
    <w:name w:val="Čl."/>
    <w:next w:val="Pod-l"/>
    <w:link w:val="lChar"/>
    <w:uiPriority w:val="2"/>
    <w:qFormat/>
    <w:rsid w:val="00C97FD1"/>
    <w:pPr>
      <w:numPr>
        <w:numId w:val="55"/>
      </w:numPr>
      <w:outlineLvl w:val="0"/>
    </w:pPr>
    <w:rPr>
      <w:rFonts w:ascii="Arial" w:hAnsi="Arial" w:cs="Arial"/>
      <w:b/>
      <w:bCs/>
      <w:caps/>
      <w:color w:val="02519E"/>
      <w:sz w:val="28"/>
      <w:szCs w:val="28"/>
    </w:rPr>
  </w:style>
  <w:style w:type="paragraph" w:customStyle="1" w:styleId="Pod-l">
    <w:name w:val="Pod-čl."/>
    <w:basedOn w:val="Normln"/>
    <w:next w:val="Odst"/>
    <w:link w:val="Pod-lChar"/>
    <w:uiPriority w:val="3"/>
    <w:qFormat/>
    <w:rsid w:val="007E3010"/>
    <w:pPr>
      <w:keepNext/>
      <w:numPr>
        <w:ilvl w:val="1"/>
        <w:numId w:val="55"/>
      </w:numPr>
      <w:spacing w:before="360"/>
      <w:outlineLvl w:val="1"/>
    </w:pPr>
    <w:rPr>
      <w:rFonts w:ascii="Arial" w:hAnsi="Arial"/>
      <w:b/>
      <w:bCs/>
      <w:caps/>
      <w:sz w:val="22"/>
    </w:rPr>
  </w:style>
  <w:style w:type="character" w:customStyle="1" w:styleId="lChar">
    <w:name w:val="Čl. Char"/>
    <w:basedOn w:val="Standardnpsmoodstavce"/>
    <w:link w:val="l"/>
    <w:uiPriority w:val="2"/>
    <w:rsid w:val="00C97FD1"/>
    <w:rPr>
      <w:rFonts w:ascii="Arial" w:hAnsi="Arial" w:cs="Arial"/>
      <w:b/>
      <w:bCs/>
      <w:caps/>
      <w:color w:val="02519E"/>
      <w:sz w:val="28"/>
      <w:szCs w:val="28"/>
    </w:rPr>
  </w:style>
  <w:style w:type="paragraph" w:customStyle="1" w:styleId="Odst">
    <w:name w:val="Odst."/>
    <w:basedOn w:val="Normln"/>
    <w:link w:val="OdstChar"/>
    <w:uiPriority w:val="2"/>
    <w:qFormat/>
    <w:rsid w:val="005D101F"/>
    <w:pPr>
      <w:numPr>
        <w:ilvl w:val="2"/>
        <w:numId w:val="55"/>
      </w:numPr>
      <w:jc w:val="both"/>
    </w:pPr>
    <w:rPr>
      <w:rFonts w:cs="Tahoma"/>
    </w:rPr>
  </w:style>
  <w:style w:type="character" w:customStyle="1" w:styleId="Pod-lChar">
    <w:name w:val="Pod-čl. Char"/>
    <w:basedOn w:val="Standardnpsmoodstavce"/>
    <w:link w:val="Pod-l"/>
    <w:uiPriority w:val="3"/>
    <w:rsid w:val="00FA4BB4"/>
    <w:rPr>
      <w:rFonts w:ascii="Arial" w:hAnsi="Arial"/>
      <w:b/>
      <w:bCs/>
      <w:caps/>
    </w:rPr>
  </w:style>
  <w:style w:type="paragraph" w:customStyle="1" w:styleId="Psm">
    <w:name w:val="Písm."/>
    <w:basedOn w:val="Normln"/>
    <w:link w:val="PsmChar"/>
    <w:uiPriority w:val="5"/>
    <w:qFormat/>
    <w:rsid w:val="00B13B20"/>
    <w:pPr>
      <w:numPr>
        <w:ilvl w:val="3"/>
        <w:numId w:val="55"/>
      </w:numPr>
      <w:jc w:val="both"/>
    </w:pPr>
    <w:rPr>
      <w:rFonts w:cs="Tahoma"/>
    </w:rPr>
  </w:style>
  <w:style w:type="character" w:customStyle="1" w:styleId="OdstChar">
    <w:name w:val="Odst. Char"/>
    <w:basedOn w:val="Standardnpsmoodstavce"/>
    <w:link w:val="Odst"/>
    <w:uiPriority w:val="2"/>
    <w:rsid w:val="005D101F"/>
    <w:rPr>
      <w:rFonts w:ascii="Tahoma" w:hAnsi="Tahoma" w:cs="Tahoma"/>
      <w:sz w:val="20"/>
    </w:rPr>
  </w:style>
  <w:style w:type="paragraph" w:customStyle="1" w:styleId="PodPsm">
    <w:name w:val="Pod Písm."/>
    <w:basedOn w:val="Normln"/>
    <w:link w:val="PodPsmChar"/>
    <w:uiPriority w:val="10"/>
    <w:qFormat/>
    <w:rsid w:val="00231115"/>
    <w:pPr>
      <w:ind w:left="1276"/>
      <w:jc w:val="both"/>
    </w:pPr>
  </w:style>
  <w:style w:type="character" w:customStyle="1" w:styleId="PsmChar">
    <w:name w:val="Písm. Char"/>
    <w:basedOn w:val="Standardnpsmoodstavce"/>
    <w:link w:val="Psm"/>
    <w:uiPriority w:val="5"/>
    <w:rsid w:val="001941E4"/>
    <w:rPr>
      <w:rFonts w:ascii="Tahoma" w:hAnsi="Tahoma" w:cs="Tahoma"/>
      <w:sz w:val="20"/>
    </w:rPr>
  </w:style>
  <w:style w:type="paragraph" w:customStyle="1" w:styleId="Bod">
    <w:name w:val="Bod"/>
    <w:basedOn w:val="Normln"/>
    <w:link w:val="BodChar"/>
    <w:uiPriority w:val="7"/>
    <w:qFormat/>
    <w:rsid w:val="00F51AE8"/>
    <w:pPr>
      <w:numPr>
        <w:ilvl w:val="4"/>
        <w:numId w:val="55"/>
      </w:numPr>
      <w:jc w:val="both"/>
    </w:pPr>
    <w:rPr>
      <w:rFonts w:cs="Tahoma"/>
    </w:rPr>
  </w:style>
  <w:style w:type="character" w:customStyle="1" w:styleId="PodPsmChar">
    <w:name w:val="Pod Písm. Char"/>
    <w:basedOn w:val="Standardnpsmoodstavce"/>
    <w:link w:val="PodPsm"/>
    <w:uiPriority w:val="10"/>
    <w:rsid w:val="00231115"/>
    <w:rPr>
      <w:rFonts w:ascii="Tahoma" w:hAnsi="Tahoma"/>
      <w:sz w:val="20"/>
    </w:rPr>
  </w:style>
  <w:style w:type="character" w:customStyle="1" w:styleId="BodChar">
    <w:name w:val="Bod Char"/>
    <w:basedOn w:val="Standardnpsmoodstavce"/>
    <w:link w:val="Bod"/>
    <w:uiPriority w:val="7"/>
    <w:rsid w:val="00060C69"/>
    <w:rPr>
      <w:rFonts w:ascii="Tahoma" w:hAnsi="Tahoma" w:cs="Tahoma"/>
      <w:sz w:val="20"/>
    </w:rPr>
  </w:style>
  <w:style w:type="table" w:styleId="Mkatabulky">
    <w:name w:val="Table Grid"/>
    <w:basedOn w:val="Normlntabulka"/>
    <w:uiPriority w:val="39"/>
    <w:rsid w:val="00677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Normln"/>
    <w:link w:val="TabChar"/>
    <w:uiPriority w:val="15"/>
    <w:rsid w:val="003046E8"/>
    <w:rPr>
      <w:rFonts w:cs="Tahoma"/>
    </w:rPr>
  </w:style>
  <w:style w:type="paragraph" w:customStyle="1" w:styleId="Tabsted">
    <w:name w:val="Tab. střed"/>
    <w:basedOn w:val="Normln"/>
    <w:link w:val="TabstedChar"/>
    <w:uiPriority w:val="13"/>
    <w:rsid w:val="00677FBA"/>
    <w:pPr>
      <w:spacing w:after="0"/>
      <w:jc w:val="center"/>
    </w:pPr>
  </w:style>
  <w:style w:type="character" w:customStyle="1" w:styleId="TabChar">
    <w:name w:val="Tab. Char"/>
    <w:basedOn w:val="Standardnpsmoodstavce"/>
    <w:link w:val="Tab"/>
    <w:uiPriority w:val="15"/>
    <w:rsid w:val="003046E8"/>
    <w:rPr>
      <w:rFonts w:ascii="Tahoma" w:hAnsi="Tahoma" w:cs="Tahoma"/>
      <w:sz w:val="20"/>
    </w:rPr>
  </w:style>
  <w:style w:type="paragraph" w:styleId="Zhlav">
    <w:name w:val="header"/>
    <w:basedOn w:val="Normln"/>
    <w:link w:val="ZhlavChar"/>
    <w:uiPriority w:val="99"/>
    <w:unhideWhenUsed/>
    <w:rsid w:val="002E335D"/>
    <w:pPr>
      <w:tabs>
        <w:tab w:val="center" w:pos="4536"/>
        <w:tab w:val="right" w:pos="9072"/>
      </w:tabs>
      <w:spacing w:after="0" w:line="240" w:lineRule="auto"/>
    </w:pPr>
    <w:rPr>
      <w:sz w:val="16"/>
    </w:rPr>
  </w:style>
  <w:style w:type="character" w:customStyle="1" w:styleId="TabstedChar">
    <w:name w:val="Tab. střed Char"/>
    <w:basedOn w:val="Standardnpsmoodstavce"/>
    <w:link w:val="Tabsted"/>
    <w:uiPriority w:val="13"/>
    <w:rsid w:val="009B16FA"/>
    <w:rPr>
      <w:rFonts w:ascii="Tahoma" w:hAnsi="Tahoma"/>
      <w:sz w:val="20"/>
    </w:rPr>
  </w:style>
  <w:style w:type="character" w:customStyle="1" w:styleId="ZhlavChar">
    <w:name w:val="Záhlaví Char"/>
    <w:basedOn w:val="Standardnpsmoodstavce"/>
    <w:link w:val="Zhlav"/>
    <w:uiPriority w:val="99"/>
    <w:rsid w:val="002E335D"/>
    <w:rPr>
      <w:rFonts w:ascii="Tahoma" w:hAnsi="Tahoma"/>
      <w:sz w:val="16"/>
    </w:rPr>
  </w:style>
  <w:style w:type="paragraph" w:styleId="Zpat">
    <w:name w:val="footer"/>
    <w:basedOn w:val="Normln"/>
    <w:link w:val="ZpatChar"/>
    <w:uiPriority w:val="99"/>
    <w:unhideWhenUsed/>
    <w:rsid w:val="002E335D"/>
    <w:pPr>
      <w:pBdr>
        <w:top w:val="single" w:sz="12" w:space="1" w:color="595959" w:themeColor="text1" w:themeTint="A6"/>
      </w:pBdr>
      <w:tabs>
        <w:tab w:val="right" w:pos="9072"/>
      </w:tabs>
      <w:spacing w:after="0" w:line="240" w:lineRule="auto"/>
      <w:jc w:val="right"/>
    </w:pPr>
    <w:rPr>
      <w:sz w:val="16"/>
      <w:szCs w:val="16"/>
    </w:rPr>
  </w:style>
  <w:style w:type="character" w:customStyle="1" w:styleId="ZpatChar">
    <w:name w:val="Zápatí Char"/>
    <w:basedOn w:val="Standardnpsmoodstavce"/>
    <w:link w:val="Zpat"/>
    <w:uiPriority w:val="99"/>
    <w:rsid w:val="002E335D"/>
    <w:rPr>
      <w:rFonts w:ascii="Tahoma" w:hAnsi="Tahoma"/>
      <w:sz w:val="16"/>
      <w:szCs w:val="16"/>
    </w:rPr>
  </w:style>
  <w:style w:type="paragraph" w:customStyle="1" w:styleId="Odstnesl">
    <w:name w:val="Odst. nečísl."/>
    <w:basedOn w:val="Normln"/>
    <w:link w:val="OdstneslChar"/>
    <w:uiPriority w:val="6"/>
    <w:qFormat/>
    <w:rsid w:val="00ED1772"/>
    <w:pPr>
      <w:ind w:left="709"/>
      <w:jc w:val="both"/>
    </w:pPr>
  </w:style>
  <w:style w:type="paragraph" w:customStyle="1" w:styleId="lnesl">
    <w:name w:val="Čl. nečísl."/>
    <w:basedOn w:val="Normln"/>
    <w:link w:val="lneslChar"/>
    <w:uiPriority w:val="2"/>
    <w:qFormat/>
    <w:rsid w:val="00145A83"/>
    <w:pPr>
      <w:pBdr>
        <w:bottom w:val="single" w:sz="12" w:space="1" w:color="595959" w:themeColor="text1" w:themeTint="A6"/>
      </w:pBdr>
      <w:spacing w:before="360"/>
    </w:pPr>
    <w:rPr>
      <w:rFonts w:ascii="Arial" w:hAnsi="Arial" w:cs="Arial"/>
      <w:b/>
      <w:bCs/>
      <w:caps/>
      <w:color w:val="02519E"/>
      <w:sz w:val="28"/>
      <w:szCs w:val="28"/>
    </w:rPr>
  </w:style>
  <w:style w:type="character" w:customStyle="1" w:styleId="OdstneslChar">
    <w:name w:val="Odst. nečísl. Char"/>
    <w:basedOn w:val="Standardnpsmoodstavce"/>
    <w:link w:val="Odstnesl"/>
    <w:uiPriority w:val="6"/>
    <w:rsid w:val="00ED1772"/>
    <w:rPr>
      <w:rFonts w:ascii="Tahoma" w:hAnsi="Tahoma"/>
      <w:sz w:val="20"/>
    </w:rPr>
  </w:style>
  <w:style w:type="paragraph" w:styleId="Obsah1">
    <w:name w:val="toc 1"/>
    <w:basedOn w:val="Normln"/>
    <w:next w:val="Normln"/>
    <w:autoRedefine/>
    <w:uiPriority w:val="39"/>
    <w:unhideWhenUsed/>
    <w:rsid w:val="00576E65"/>
    <w:pPr>
      <w:keepNext/>
      <w:tabs>
        <w:tab w:val="left" w:pos="567"/>
        <w:tab w:val="left" w:pos="880"/>
        <w:tab w:val="right" w:leader="underscore" w:pos="9072"/>
      </w:tabs>
      <w:spacing w:before="120" w:after="60"/>
    </w:pPr>
    <w:rPr>
      <w:b/>
      <w:bCs/>
      <w:noProof/>
    </w:rPr>
  </w:style>
  <w:style w:type="character" w:customStyle="1" w:styleId="lneslChar">
    <w:name w:val="Čl. nečísl. Char"/>
    <w:basedOn w:val="Standardnpsmoodstavce"/>
    <w:link w:val="lnesl"/>
    <w:uiPriority w:val="2"/>
    <w:rsid w:val="00145A83"/>
    <w:rPr>
      <w:rFonts w:ascii="Arial" w:hAnsi="Arial" w:cs="Arial"/>
      <w:b/>
      <w:bCs/>
      <w:caps/>
      <w:color w:val="02519E"/>
      <w:sz w:val="28"/>
      <w:szCs w:val="28"/>
    </w:rPr>
  </w:style>
  <w:style w:type="character" w:styleId="Hypertextovodkaz">
    <w:name w:val="Hyperlink"/>
    <w:basedOn w:val="Standardnpsmoodstavce"/>
    <w:uiPriority w:val="99"/>
    <w:unhideWhenUsed/>
    <w:rsid w:val="007F005A"/>
    <w:rPr>
      <w:color w:val="0563C1" w:themeColor="hyperlink"/>
      <w:u w:val="single"/>
    </w:rPr>
  </w:style>
  <w:style w:type="character" w:customStyle="1" w:styleId="Nadpis1Char">
    <w:name w:val="Nadpis 1 Char"/>
    <w:basedOn w:val="Standardnpsmoodstavce"/>
    <w:link w:val="Nadpis1"/>
    <w:uiPriority w:val="99"/>
    <w:rsid w:val="00293BD5"/>
    <w:rPr>
      <w:rFonts w:ascii="Arial" w:eastAsiaTheme="majorEastAsia" w:hAnsi="Arial" w:cstheme="majorBidi"/>
      <w:b/>
      <w:color w:val="2F5496" w:themeColor="accent1" w:themeShade="BF"/>
      <w:sz w:val="28"/>
      <w:szCs w:val="32"/>
    </w:rPr>
  </w:style>
  <w:style w:type="paragraph" w:styleId="Nadpisobsahu">
    <w:name w:val="TOC Heading"/>
    <w:basedOn w:val="Nadpis1"/>
    <w:next w:val="Normln"/>
    <w:uiPriority w:val="39"/>
    <w:unhideWhenUsed/>
    <w:rsid w:val="00293BD5"/>
    <w:pPr>
      <w:spacing w:line="259" w:lineRule="auto"/>
      <w:outlineLvl w:val="9"/>
    </w:pPr>
    <w:rPr>
      <w:lang w:eastAsia="cs-CZ"/>
    </w:rPr>
  </w:style>
  <w:style w:type="character" w:customStyle="1" w:styleId="Nadpis8Char">
    <w:name w:val="Nadpis 8 Char"/>
    <w:basedOn w:val="Standardnpsmoodstavce"/>
    <w:link w:val="Nadpis8"/>
    <w:uiPriority w:val="9"/>
    <w:semiHidden/>
    <w:rsid w:val="00136677"/>
    <w:rPr>
      <w:rFonts w:asciiTheme="majorHAnsi" w:eastAsiaTheme="majorEastAsia" w:hAnsiTheme="majorHAnsi" w:cstheme="majorBidi"/>
      <w:color w:val="272727" w:themeColor="text1" w:themeTint="D8"/>
      <w:sz w:val="21"/>
      <w:szCs w:val="21"/>
    </w:rPr>
  </w:style>
  <w:style w:type="paragraph" w:customStyle="1" w:styleId="Odrkaneodsazen">
    <w:name w:val="Odrážka neodsazená"/>
    <w:basedOn w:val="Normln"/>
    <w:link w:val="OdrkaneodsazenChar"/>
    <w:uiPriority w:val="11"/>
    <w:rsid w:val="001A0B5B"/>
    <w:pPr>
      <w:numPr>
        <w:numId w:val="1"/>
      </w:numPr>
      <w:ind w:left="1276" w:hanging="709"/>
      <w:jc w:val="both"/>
    </w:pPr>
  </w:style>
  <w:style w:type="character" w:customStyle="1" w:styleId="OdrkaneodsazenChar">
    <w:name w:val="Odrážka neodsazená Char"/>
    <w:basedOn w:val="Standardnpsmoodstavce"/>
    <w:link w:val="Odrkaneodsazen"/>
    <w:uiPriority w:val="11"/>
    <w:rsid w:val="00863DF2"/>
    <w:rPr>
      <w:rFonts w:ascii="Tahoma" w:hAnsi="Tahoma"/>
      <w:sz w:val="20"/>
    </w:rPr>
  </w:style>
  <w:style w:type="paragraph" w:styleId="Bezmezer">
    <w:name w:val="No Spacing"/>
    <w:uiPriority w:val="99"/>
    <w:rsid w:val="00A907AA"/>
    <w:pPr>
      <w:spacing w:after="0" w:line="240" w:lineRule="auto"/>
    </w:pPr>
    <w:rPr>
      <w:rFonts w:ascii="Tahoma" w:hAnsi="Tahoma"/>
      <w:sz w:val="20"/>
    </w:rPr>
  </w:style>
  <w:style w:type="character" w:styleId="Znakapoznpodarou">
    <w:name w:val="footnote reference"/>
    <w:basedOn w:val="Standardnpsmoodstavce"/>
    <w:uiPriority w:val="99"/>
    <w:unhideWhenUsed/>
    <w:rsid w:val="00316444"/>
    <w:rPr>
      <w:vertAlign w:val="superscript"/>
    </w:rPr>
  </w:style>
  <w:style w:type="paragraph" w:styleId="Obsah2">
    <w:name w:val="toc 2"/>
    <w:basedOn w:val="Normln"/>
    <w:next w:val="Normln"/>
    <w:autoRedefine/>
    <w:uiPriority w:val="39"/>
    <w:unhideWhenUsed/>
    <w:rsid w:val="001F7D80"/>
    <w:pPr>
      <w:tabs>
        <w:tab w:val="left" w:pos="567"/>
        <w:tab w:val="right" w:leader="underscore" w:pos="9062"/>
      </w:tabs>
      <w:spacing w:after="60"/>
    </w:pPr>
    <w:rPr>
      <w:noProof/>
    </w:rPr>
  </w:style>
  <w:style w:type="character" w:customStyle="1" w:styleId="Nadpis2Char">
    <w:name w:val="Nadpis 2 Char"/>
    <w:basedOn w:val="Standardnpsmoodstavce"/>
    <w:link w:val="Nadpis2"/>
    <w:uiPriority w:val="99"/>
    <w:rsid w:val="00E020B6"/>
    <w:rPr>
      <w:rFonts w:asciiTheme="majorHAnsi" w:eastAsiaTheme="majorEastAsia" w:hAnsiTheme="majorHAnsi" w:cstheme="majorBidi"/>
      <w:color w:val="2F5496" w:themeColor="accent1" w:themeShade="BF"/>
      <w:sz w:val="26"/>
      <w:szCs w:val="26"/>
    </w:rPr>
  </w:style>
  <w:style w:type="character" w:customStyle="1" w:styleId="Nadpis5Char">
    <w:name w:val="Nadpis 5 Char"/>
    <w:basedOn w:val="Standardnpsmoodstavce"/>
    <w:link w:val="Nadpis5"/>
    <w:uiPriority w:val="99"/>
    <w:semiHidden/>
    <w:rsid w:val="00E020B6"/>
    <w:rPr>
      <w:rFonts w:asciiTheme="majorHAnsi" w:eastAsiaTheme="majorEastAsia" w:hAnsiTheme="majorHAnsi" w:cstheme="majorBidi"/>
      <w:color w:val="2F5496" w:themeColor="accent1" w:themeShade="BF"/>
      <w:sz w:val="20"/>
    </w:rPr>
  </w:style>
  <w:style w:type="paragraph" w:customStyle="1" w:styleId="Vzoreclegenda">
    <w:name w:val="Vzorec legenda"/>
    <w:basedOn w:val="Normln"/>
    <w:link w:val="VzoreclegendaChar"/>
    <w:uiPriority w:val="14"/>
    <w:rsid w:val="00B92577"/>
    <w:pPr>
      <w:tabs>
        <w:tab w:val="left" w:leader="underscore" w:pos="1701"/>
      </w:tabs>
      <w:ind w:left="709"/>
    </w:pPr>
  </w:style>
  <w:style w:type="character" w:customStyle="1" w:styleId="VzoreclegendaChar">
    <w:name w:val="Vzorec legenda Char"/>
    <w:basedOn w:val="Standardnpsmoodstavce"/>
    <w:link w:val="Vzoreclegenda"/>
    <w:uiPriority w:val="14"/>
    <w:rsid w:val="00B92577"/>
    <w:rPr>
      <w:rFonts w:ascii="Tahoma" w:hAnsi="Tahoma"/>
      <w:sz w:val="20"/>
    </w:rPr>
  </w:style>
  <w:style w:type="character" w:customStyle="1" w:styleId="Nadpis3Char">
    <w:name w:val="Nadpis 3 Char"/>
    <w:basedOn w:val="Standardnpsmoodstavce"/>
    <w:link w:val="Nadpis3"/>
    <w:uiPriority w:val="99"/>
    <w:semiHidden/>
    <w:rsid w:val="00A73FD4"/>
    <w:rPr>
      <w:rFonts w:asciiTheme="majorHAnsi" w:eastAsiaTheme="majorEastAsia" w:hAnsiTheme="majorHAnsi" w:cstheme="majorBidi"/>
      <w:color w:val="1F3763" w:themeColor="accent1" w:themeShade="7F"/>
      <w:sz w:val="24"/>
      <w:szCs w:val="24"/>
    </w:rPr>
  </w:style>
  <w:style w:type="character" w:styleId="Sledovanodkaz">
    <w:name w:val="FollowedHyperlink"/>
    <w:basedOn w:val="Standardnpsmoodstavce"/>
    <w:uiPriority w:val="99"/>
    <w:semiHidden/>
    <w:unhideWhenUsed/>
    <w:rsid w:val="00A73FD4"/>
    <w:rPr>
      <w:color w:val="954F72" w:themeColor="followedHyperlink"/>
      <w:u w:val="single"/>
    </w:rPr>
  </w:style>
  <w:style w:type="paragraph" w:styleId="Textbubliny">
    <w:name w:val="Balloon Text"/>
    <w:basedOn w:val="Normln"/>
    <w:link w:val="TextbublinyChar"/>
    <w:uiPriority w:val="99"/>
    <w:semiHidden/>
    <w:unhideWhenUsed/>
    <w:rsid w:val="007F2A2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2A23"/>
    <w:rPr>
      <w:rFonts w:ascii="Segoe UI" w:hAnsi="Segoe UI" w:cs="Segoe UI"/>
      <w:sz w:val="18"/>
      <w:szCs w:val="18"/>
    </w:rPr>
  </w:style>
  <w:style w:type="character" w:customStyle="1" w:styleId="Zmnka1">
    <w:name w:val="Zmínka1"/>
    <w:basedOn w:val="Standardnpsmoodstavce"/>
    <w:uiPriority w:val="99"/>
    <w:unhideWhenUsed/>
    <w:rsid w:val="001D763A"/>
    <w:rPr>
      <w:color w:val="2B579A"/>
      <w:shd w:val="clear" w:color="auto" w:fill="E1DFDD"/>
    </w:rPr>
  </w:style>
  <w:style w:type="character" w:customStyle="1" w:styleId="Nevyeenzmnka1">
    <w:name w:val="Nevyřešená zmínka1"/>
    <w:basedOn w:val="Standardnpsmoodstavce"/>
    <w:uiPriority w:val="99"/>
    <w:semiHidden/>
    <w:unhideWhenUsed/>
    <w:rsid w:val="001D763A"/>
    <w:rPr>
      <w:color w:val="605E5C"/>
      <w:shd w:val="clear" w:color="auto" w:fill="E1DFDD"/>
    </w:rPr>
  </w:style>
  <w:style w:type="character" w:styleId="Nevyeenzmnka">
    <w:name w:val="Unresolved Mention"/>
    <w:basedOn w:val="Standardnpsmoodstavce"/>
    <w:uiPriority w:val="99"/>
    <w:semiHidden/>
    <w:unhideWhenUsed/>
    <w:rsid w:val="00944D13"/>
    <w:rPr>
      <w:color w:val="605E5C"/>
      <w:shd w:val="clear" w:color="auto" w:fill="E1DFDD"/>
    </w:rPr>
  </w:style>
  <w:style w:type="paragraph" w:styleId="Seznamsodrkami2">
    <w:name w:val="List Bullet 2"/>
    <w:basedOn w:val="Normln"/>
    <w:uiPriority w:val="99"/>
    <w:semiHidden/>
    <w:unhideWhenUsed/>
    <w:rsid w:val="00D6255F"/>
    <w:pPr>
      <w:numPr>
        <w:numId w:val="3"/>
      </w:numPr>
      <w:contextualSpacing/>
    </w:pPr>
  </w:style>
  <w:style w:type="paragraph" w:styleId="Revize">
    <w:name w:val="Revision"/>
    <w:hidden/>
    <w:uiPriority w:val="99"/>
    <w:semiHidden/>
    <w:rsid w:val="00B77325"/>
    <w:pPr>
      <w:spacing w:after="0" w:line="240" w:lineRule="auto"/>
    </w:pPr>
    <w:rPr>
      <w:rFonts w:ascii="Tahoma" w:hAnsi="Tahoma"/>
      <w:sz w:val="20"/>
    </w:rPr>
  </w:style>
  <w:style w:type="paragraph" w:customStyle="1" w:styleId="st">
    <w:name w:val="Část"/>
    <w:basedOn w:val="Normln"/>
    <w:link w:val="stChar"/>
    <w:qFormat/>
    <w:rsid w:val="001941E4"/>
    <w:pPr>
      <w:keepNext/>
      <w:pBdr>
        <w:bottom w:val="single" w:sz="24" w:space="1" w:color="595959" w:themeColor="text1" w:themeTint="A6"/>
      </w:pBdr>
      <w:shd w:val="clear" w:color="auto" w:fill="595959" w:themeFill="text1" w:themeFillTint="A6"/>
      <w:tabs>
        <w:tab w:val="left" w:pos="284"/>
        <w:tab w:val="right" w:pos="8789"/>
      </w:tabs>
      <w:spacing w:after="360" w:line="240" w:lineRule="auto"/>
      <w:outlineLvl w:val="2"/>
    </w:pPr>
    <w:rPr>
      <w:rFonts w:ascii="Arial" w:hAnsi="Arial" w:cs="Arial"/>
      <w:b/>
      <w:caps/>
      <w:color w:val="F2F2F2" w:themeColor="background1" w:themeShade="F2"/>
      <w:position w:val="-48"/>
      <w:sz w:val="36"/>
      <w:szCs w:val="36"/>
    </w:rPr>
  </w:style>
  <w:style w:type="character" w:customStyle="1" w:styleId="stChar">
    <w:name w:val="Část Char"/>
    <w:basedOn w:val="Standardnpsmoodstavce"/>
    <w:link w:val="st"/>
    <w:rsid w:val="001941E4"/>
    <w:rPr>
      <w:rFonts w:ascii="Arial" w:hAnsi="Arial" w:cs="Arial"/>
      <w:b/>
      <w:caps/>
      <w:color w:val="F2F2F2" w:themeColor="background1" w:themeShade="F2"/>
      <w:position w:val="-48"/>
      <w:sz w:val="36"/>
      <w:szCs w:val="36"/>
      <w:shd w:val="clear" w:color="auto" w:fill="595959" w:themeFill="text1" w:themeFillTint="A6"/>
    </w:rPr>
  </w:style>
  <w:style w:type="paragraph" w:styleId="Textpoznpodarou">
    <w:name w:val="footnote text"/>
    <w:basedOn w:val="Normln"/>
    <w:link w:val="TextpoznpodarouChar"/>
    <w:uiPriority w:val="99"/>
    <w:unhideWhenUsed/>
    <w:rsid w:val="0028442A"/>
    <w:pPr>
      <w:spacing w:after="0" w:line="240" w:lineRule="auto"/>
    </w:pPr>
    <w:rPr>
      <w:szCs w:val="20"/>
    </w:rPr>
  </w:style>
  <w:style w:type="character" w:customStyle="1" w:styleId="TextpoznpodarouChar">
    <w:name w:val="Text pozn. pod čarou Char"/>
    <w:basedOn w:val="Standardnpsmoodstavce"/>
    <w:link w:val="Textpoznpodarou"/>
    <w:uiPriority w:val="99"/>
    <w:rsid w:val="0028442A"/>
    <w:rPr>
      <w:rFonts w:ascii="Tahoma" w:hAnsi="Tahoma"/>
      <w:sz w:val="20"/>
      <w:szCs w:val="20"/>
    </w:rPr>
  </w:style>
  <w:style w:type="paragraph" w:styleId="Obsah3">
    <w:name w:val="toc 3"/>
    <w:basedOn w:val="Normln"/>
    <w:next w:val="Normln"/>
    <w:autoRedefine/>
    <w:uiPriority w:val="39"/>
    <w:unhideWhenUsed/>
    <w:rsid w:val="00342978"/>
    <w:pPr>
      <w:shd w:val="clear" w:color="auto" w:fill="595959" w:themeFill="text1" w:themeFillTint="A6"/>
      <w:tabs>
        <w:tab w:val="left" w:pos="1134"/>
        <w:tab w:val="right" w:pos="9062"/>
      </w:tabs>
      <w:spacing w:after="100" w:line="259" w:lineRule="auto"/>
    </w:pPr>
    <w:rPr>
      <w:rFonts w:eastAsiaTheme="minorEastAsia" w:cs="Tahoma"/>
      <w:b/>
      <w:bCs/>
      <w:noProof/>
      <w:color w:val="FFFFFF" w:themeColor="background1"/>
      <w:szCs w:val="20"/>
      <w:lang w:eastAsia="cs-CZ"/>
    </w:rPr>
  </w:style>
  <w:style w:type="paragraph" w:styleId="Obsah4">
    <w:name w:val="toc 4"/>
    <w:basedOn w:val="Normln"/>
    <w:next w:val="Normln"/>
    <w:autoRedefine/>
    <w:uiPriority w:val="39"/>
    <w:unhideWhenUsed/>
    <w:rsid w:val="0071242C"/>
    <w:pPr>
      <w:spacing w:after="100" w:line="259" w:lineRule="auto"/>
      <w:ind w:left="660"/>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71242C"/>
    <w:pPr>
      <w:spacing w:after="100" w:line="259" w:lineRule="auto"/>
      <w:ind w:left="880"/>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71242C"/>
    <w:pPr>
      <w:spacing w:after="100" w:line="259"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71242C"/>
    <w:pPr>
      <w:spacing w:after="100" w:line="259"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71242C"/>
    <w:pPr>
      <w:spacing w:after="100" w:line="259"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71242C"/>
    <w:pPr>
      <w:spacing w:after="100" w:line="259" w:lineRule="auto"/>
      <w:ind w:left="1760"/>
    </w:pPr>
    <w:rPr>
      <w:rFonts w:asciiTheme="minorHAnsi" w:eastAsiaTheme="minorEastAsia" w:hAnsiTheme="minorHAnsi"/>
      <w:sz w:val="22"/>
      <w:lang w:eastAsia="cs-CZ"/>
    </w:rPr>
  </w:style>
  <w:style w:type="character" w:customStyle="1" w:styleId="Nadpis4Char">
    <w:name w:val="Nadpis 4 Char"/>
    <w:basedOn w:val="Standardnpsmoodstavce"/>
    <w:link w:val="Nadpis4"/>
    <w:uiPriority w:val="99"/>
    <w:semiHidden/>
    <w:rsid w:val="005731DC"/>
    <w:rPr>
      <w:rFonts w:asciiTheme="majorHAnsi" w:eastAsiaTheme="majorEastAsia" w:hAnsiTheme="majorHAnsi" w:cstheme="majorBidi"/>
      <w:i/>
      <w:iCs/>
      <w:color w:val="2F5496" w:themeColor="accent1" w:themeShade="BF"/>
      <w:sz w:val="20"/>
    </w:rPr>
  </w:style>
  <w:style w:type="character" w:customStyle="1" w:styleId="Nadpis6Char">
    <w:name w:val="Nadpis 6 Char"/>
    <w:basedOn w:val="Standardnpsmoodstavce"/>
    <w:link w:val="Nadpis6"/>
    <w:uiPriority w:val="99"/>
    <w:semiHidden/>
    <w:rsid w:val="005731DC"/>
    <w:rPr>
      <w:rFonts w:asciiTheme="majorHAnsi" w:eastAsiaTheme="majorEastAsia" w:hAnsiTheme="majorHAnsi" w:cstheme="majorBidi"/>
      <w:color w:val="1F3763" w:themeColor="accent1" w:themeShade="7F"/>
      <w:sz w:val="20"/>
    </w:rPr>
  </w:style>
  <w:style w:type="character" w:styleId="Zmnka">
    <w:name w:val="Mention"/>
    <w:basedOn w:val="Standardnpsmoodstavce"/>
    <w:uiPriority w:val="99"/>
    <w:unhideWhenUsed/>
    <w:rsid w:val="00723E2F"/>
    <w:rPr>
      <w:color w:val="2B579A"/>
      <w:shd w:val="clear" w:color="auto" w:fill="E1DFDD"/>
    </w:rPr>
  </w:style>
  <w:style w:type="table" w:customStyle="1" w:styleId="Mkatabulky1">
    <w:name w:val="Mřížka tabulky1"/>
    <w:basedOn w:val="Normlntabulka"/>
    <w:next w:val="Mkatabulky"/>
    <w:uiPriority w:val="39"/>
    <w:rsid w:val="003A2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stedmen">
    <w:name w:val="Tab. střed menší"/>
    <w:basedOn w:val="Normln"/>
    <w:link w:val="TabstedmenChar"/>
    <w:uiPriority w:val="17"/>
    <w:rsid w:val="003A282B"/>
    <w:pPr>
      <w:spacing w:after="0" w:line="240" w:lineRule="auto"/>
      <w:jc w:val="center"/>
    </w:pPr>
    <w:rPr>
      <w:sz w:val="18"/>
      <w:szCs w:val="18"/>
    </w:rPr>
  </w:style>
  <w:style w:type="character" w:customStyle="1" w:styleId="TabstedmenChar">
    <w:name w:val="Tab. střed menší Char"/>
    <w:basedOn w:val="Standardnpsmoodstavce"/>
    <w:link w:val="Tabstedmen"/>
    <w:uiPriority w:val="17"/>
    <w:rsid w:val="003A282B"/>
    <w:rPr>
      <w:rFonts w:ascii="Tahoma" w:hAnsi="Tahoma"/>
      <w:sz w:val="18"/>
      <w:szCs w:val="18"/>
    </w:rPr>
  </w:style>
  <w:style w:type="character" w:styleId="Zstupntext">
    <w:name w:val="Placeholder Text"/>
    <w:basedOn w:val="Standardnpsmoodstavce"/>
    <w:uiPriority w:val="99"/>
    <w:rsid w:val="008748D3"/>
    <w:rPr>
      <w:noProof/>
      <w:vanish/>
      <w:color w:val="808080"/>
      <w:lang w:val="en-GB"/>
    </w:rPr>
  </w:style>
  <w:style w:type="paragraph" w:styleId="Textvysvtlivek">
    <w:name w:val="endnote text"/>
    <w:basedOn w:val="Normln"/>
    <w:link w:val="TextvysvtlivekChar"/>
    <w:uiPriority w:val="99"/>
    <w:semiHidden/>
    <w:unhideWhenUsed/>
    <w:rsid w:val="00442608"/>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442608"/>
    <w:rPr>
      <w:rFonts w:ascii="Tahoma" w:hAnsi="Tahoma"/>
      <w:sz w:val="20"/>
      <w:szCs w:val="20"/>
    </w:rPr>
  </w:style>
  <w:style w:type="character" w:styleId="Odkaznavysvtlivky">
    <w:name w:val="endnote reference"/>
    <w:basedOn w:val="Standardnpsmoodstavce"/>
    <w:uiPriority w:val="99"/>
    <w:semiHidden/>
    <w:unhideWhenUsed/>
    <w:rsid w:val="00442608"/>
    <w:rPr>
      <w:vertAlign w:val="superscript"/>
    </w:rPr>
  </w:style>
  <w:style w:type="paragraph" w:customStyle="1" w:styleId="Tabmen">
    <w:name w:val="Tab. menší"/>
    <w:basedOn w:val="Normln"/>
    <w:link w:val="TabmenChar"/>
    <w:uiPriority w:val="17"/>
    <w:rsid w:val="00D84D11"/>
    <w:pPr>
      <w:spacing w:after="0" w:line="240" w:lineRule="auto"/>
    </w:pPr>
    <w:rPr>
      <w:sz w:val="16"/>
      <w:szCs w:val="16"/>
    </w:rPr>
  </w:style>
  <w:style w:type="character" w:customStyle="1" w:styleId="TabmenChar">
    <w:name w:val="Tab. menší Char"/>
    <w:basedOn w:val="Standardnpsmoodstavce"/>
    <w:link w:val="Tabmen"/>
    <w:uiPriority w:val="17"/>
    <w:rsid w:val="00D84D11"/>
    <w:rPr>
      <w:rFonts w:ascii="Tahoma" w:hAnsi="Tahoma"/>
      <w:sz w:val="16"/>
      <w:szCs w:val="16"/>
    </w:rPr>
  </w:style>
  <w:style w:type="paragraph" w:styleId="Normlnweb">
    <w:name w:val="Normal (Web)"/>
    <w:basedOn w:val="Normln"/>
    <w:uiPriority w:val="99"/>
    <w:semiHidden/>
    <w:unhideWhenUsed/>
    <w:rsid w:val="008B1112"/>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e1">
    <w:name w:val="Style1"/>
    <w:uiPriority w:val="99"/>
    <w:rsid w:val="00011710"/>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9674">
      <w:bodyDiv w:val="1"/>
      <w:marLeft w:val="0"/>
      <w:marRight w:val="0"/>
      <w:marTop w:val="0"/>
      <w:marBottom w:val="0"/>
      <w:divBdr>
        <w:top w:val="none" w:sz="0" w:space="0" w:color="auto"/>
        <w:left w:val="none" w:sz="0" w:space="0" w:color="auto"/>
        <w:bottom w:val="none" w:sz="0" w:space="0" w:color="auto"/>
        <w:right w:val="none" w:sz="0" w:space="0" w:color="auto"/>
      </w:divBdr>
    </w:div>
    <w:div w:id="12072955">
      <w:bodyDiv w:val="1"/>
      <w:marLeft w:val="0"/>
      <w:marRight w:val="0"/>
      <w:marTop w:val="0"/>
      <w:marBottom w:val="0"/>
      <w:divBdr>
        <w:top w:val="none" w:sz="0" w:space="0" w:color="auto"/>
        <w:left w:val="none" w:sz="0" w:space="0" w:color="auto"/>
        <w:bottom w:val="none" w:sz="0" w:space="0" w:color="auto"/>
        <w:right w:val="none" w:sz="0" w:space="0" w:color="auto"/>
      </w:divBdr>
    </w:div>
    <w:div w:id="16852120">
      <w:bodyDiv w:val="1"/>
      <w:marLeft w:val="0"/>
      <w:marRight w:val="0"/>
      <w:marTop w:val="0"/>
      <w:marBottom w:val="0"/>
      <w:divBdr>
        <w:top w:val="none" w:sz="0" w:space="0" w:color="auto"/>
        <w:left w:val="none" w:sz="0" w:space="0" w:color="auto"/>
        <w:bottom w:val="none" w:sz="0" w:space="0" w:color="auto"/>
        <w:right w:val="none" w:sz="0" w:space="0" w:color="auto"/>
      </w:divBdr>
    </w:div>
    <w:div w:id="47268360">
      <w:bodyDiv w:val="1"/>
      <w:marLeft w:val="0"/>
      <w:marRight w:val="0"/>
      <w:marTop w:val="0"/>
      <w:marBottom w:val="0"/>
      <w:divBdr>
        <w:top w:val="none" w:sz="0" w:space="0" w:color="auto"/>
        <w:left w:val="none" w:sz="0" w:space="0" w:color="auto"/>
        <w:bottom w:val="none" w:sz="0" w:space="0" w:color="auto"/>
        <w:right w:val="none" w:sz="0" w:space="0" w:color="auto"/>
      </w:divBdr>
    </w:div>
    <w:div w:id="96684704">
      <w:bodyDiv w:val="1"/>
      <w:marLeft w:val="0"/>
      <w:marRight w:val="0"/>
      <w:marTop w:val="0"/>
      <w:marBottom w:val="0"/>
      <w:divBdr>
        <w:top w:val="none" w:sz="0" w:space="0" w:color="auto"/>
        <w:left w:val="none" w:sz="0" w:space="0" w:color="auto"/>
        <w:bottom w:val="none" w:sz="0" w:space="0" w:color="auto"/>
        <w:right w:val="none" w:sz="0" w:space="0" w:color="auto"/>
      </w:divBdr>
    </w:div>
    <w:div w:id="125323228">
      <w:bodyDiv w:val="1"/>
      <w:marLeft w:val="0"/>
      <w:marRight w:val="0"/>
      <w:marTop w:val="0"/>
      <w:marBottom w:val="0"/>
      <w:divBdr>
        <w:top w:val="none" w:sz="0" w:space="0" w:color="auto"/>
        <w:left w:val="none" w:sz="0" w:space="0" w:color="auto"/>
        <w:bottom w:val="none" w:sz="0" w:space="0" w:color="auto"/>
        <w:right w:val="none" w:sz="0" w:space="0" w:color="auto"/>
      </w:divBdr>
    </w:div>
    <w:div w:id="138888326">
      <w:bodyDiv w:val="1"/>
      <w:marLeft w:val="0"/>
      <w:marRight w:val="0"/>
      <w:marTop w:val="0"/>
      <w:marBottom w:val="0"/>
      <w:divBdr>
        <w:top w:val="none" w:sz="0" w:space="0" w:color="auto"/>
        <w:left w:val="none" w:sz="0" w:space="0" w:color="auto"/>
        <w:bottom w:val="none" w:sz="0" w:space="0" w:color="auto"/>
        <w:right w:val="none" w:sz="0" w:space="0" w:color="auto"/>
      </w:divBdr>
    </w:div>
    <w:div w:id="139082200">
      <w:bodyDiv w:val="1"/>
      <w:marLeft w:val="0"/>
      <w:marRight w:val="0"/>
      <w:marTop w:val="0"/>
      <w:marBottom w:val="0"/>
      <w:divBdr>
        <w:top w:val="none" w:sz="0" w:space="0" w:color="auto"/>
        <w:left w:val="none" w:sz="0" w:space="0" w:color="auto"/>
        <w:bottom w:val="none" w:sz="0" w:space="0" w:color="auto"/>
        <w:right w:val="none" w:sz="0" w:space="0" w:color="auto"/>
      </w:divBdr>
    </w:div>
    <w:div w:id="160237370">
      <w:bodyDiv w:val="1"/>
      <w:marLeft w:val="0"/>
      <w:marRight w:val="0"/>
      <w:marTop w:val="0"/>
      <w:marBottom w:val="0"/>
      <w:divBdr>
        <w:top w:val="none" w:sz="0" w:space="0" w:color="auto"/>
        <w:left w:val="none" w:sz="0" w:space="0" w:color="auto"/>
        <w:bottom w:val="none" w:sz="0" w:space="0" w:color="auto"/>
        <w:right w:val="none" w:sz="0" w:space="0" w:color="auto"/>
      </w:divBdr>
      <w:divsChild>
        <w:div w:id="1132476387">
          <w:marLeft w:val="0"/>
          <w:marRight w:val="0"/>
          <w:marTop w:val="0"/>
          <w:marBottom w:val="0"/>
          <w:divBdr>
            <w:top w:val="none" w:sz="0" w:space="0" w:color="auto"/>
            <w:left w:val="none" w:sz="0" w:space="0" w:color="auto"/>
            <w:bottom w:val="none" w:sz="0" w:space="0" w:color="auto"/>
            <w:right w:val="none" w:sz="0" w:space="0" w:color="auto"/>
          </w:divBdr>
          <w:divsChild>
            <w:div w:id="18474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4110">
      <w:bodyDiv w:val="1"/>
      <w:marLeft w:val="0"/>
      <w:marRight w:val="0"/>
      <w:marTop w:val="0"/>
      <w:marBottom w:val="0"/>
      <w:divBdr>
        <w:top w:val="none" w:sz="0" w:space="0" w:color="auto"/>
        <w:left w:val="none" w:sz="0" w:space="0" w:color="auto"/>
        <w:bottom w:val="none" w:sz="0" w:space="0" w:color="auto"/>
        <w:right w:val="none" w:sz="0" w:space="0" w:color="auto"/>
      </w:divBdr>
    </w:div>
    <w:div w:id="198860698">
      <w:bodyDiv w:val="1"/>
      <w:marLeft w:val="0"/>
      <w:marRight w:val="0"/>
      <w:marTop w:val="0"/>
      <w:marBottom w:val="0"/>
      <w:divBdr>
        <w:top w:val="none" w:sz="0" w:space="0" w:color="auto"/>
        <w:left w:val="none" w:sz="0" w:space="0" w:color="auto"/>
        <w:bottom w:val="none" w:sz="0" w:space="0" w:color="auto"/>
        <w:right w:val="none" w:sz="0" w:space="0" w:color="auto"/>
      </w:divBdr>
    </w:div>
    <w:div w:id="201863164">
      <w:bodyDiv w:val="1"/>
      <w:marLeft w:val="0"/>
      <w:marRight w:val="0"/>
      <w:marTop w:val="0"/>
      <w:marBottom w:val="0"/>
      <w:divBdr>
        <w:top w:val="none" w:sz="0" w:space="0" w:color="auto"/>
        <w:left w:val="none" w:sz="0" w:space="0" w:color="auto"/>
        <w:bottom w:val="none" w:sz="0" w:space="0" w:color="auto"/>
        <w:right w:val="none" w:sz="0" w:space="0" w:color="auto"/>
      </w:divBdr>
    </w:div>
    <w:div w:id="202526565">
      <w:bodyDiv w:val="1"/>
      <w:marLeft w:val="0"/>
      <w:marRight w:val="0"/>
      <w:marTop w:val="0"/>
      <w:marBottom w:val="0"/>
      <w:divBdr>
        <w:top w:val="none" w:sz="0" w:space="0" w:color="auto"/>
        <w:left w:val="none" w:sz="0" w:space="0" w:color="auto"/>
        <w:bottom w:val="none" w:sz="0" w:space="0" w:color="auto"/>
        <w:right w:val="none" w:sz="0" w:space="0" w:color="auto"/>
      </w:divBdr>
    </w:div>
    <w:div w:id="207494936">
      <w:bodyDiv w:val="1"/>
      <w:marLeft w:val="0"/>
      <w:marRight w:val="0"/>
      <w:marTop w:val="0"/>
      <w:marBottom w:val="0"/>
      <w:divBdr>
        <w:top w:val="none" w:sz="0" w:space="0" w:color="auto"/>
        <w:left w:val="none" w:sz="0" w:space="0" w:color="auto"/>
        <w:bottom w:val="none" w:sz="0" w:space="0" w:color="auto"/>
        <w:right w:val="none" w:sz="0" w:space="0" w:color="auto"/>
      </w:divBdr>
    </w:div>
    <w:div w:id="247271221">
      <w:bodyDiv w:val="1"/>
      <w:marLeft w:val="0"/>
      <w:marRight w:val="0"/>
      <w:marTop w:val="0"/>
      <w:marBottom w:val="0"/>
      <w:divBdr>
        <w:top w:val="none" w:sz="0" w:space="0" w:color="auto"/>
        <w:left w:val="none" w:sz="0" w:space="0" w:color="auto"/>
        <w:bottom w:val="none" w:sz="0" w:space="0" w:color="auto"/>
        <w:right w:val="none" w:sz="0" w:space="0" w:color="auto"/>
      </w:divBdr>
    </w:div>
    <w:div w:id="263152192">
      <w:bodyDiv w:val="1"/>
      <w:marLeft w:val="0"/>
      <w:marRight w:val="0"/>
      <w:marTop w:val="0"/>
      <w:marBottom w:val="0"/>
      <w:divBdr>
        <w:top w:val="none" w:sz="0" w:space="0" w:color="auto"/>
        <w:left w:val="none" w:sz="0" w:space="0" w:color="auto"/>
        <w:bottom w:val="none" w:sz="0" w:space="0" w:color="auto"/>
        <w:right w:val="none" w:sz="0" w:space="0" w:color="auto"/>
      </w:divBdr>
    </w:div>
    <w:div w:id="268784890">
      <w:bodyDiv w:val="1"/>
      <w:marLeft w:val="0"/>
      <w:marRight w:val="0"/>
      <w:marTop w:val="0"/>
      <w:marBottom w:val="0"/>
      <w:divBdr>
        <w:top w:val="none" w:sz="0" w:space="0" w:color="auto"/>
        <w:left w:val="none" w:sz="0" w:space="0" w:color="auto"/>
        <w:bottom w:val="none" w:sz="0" w:space="0" w:color="auto"/>
        <w:right w:val="none" w:sz="0" w:space="0" w:color="auto"/>
      </w:divBdr>
    </w:div>
    <w:div w:id="287048189">
      <w:bodyDiv w:val="1"/>
      <w:marLeft w:val="0"/>
      <w:marRight w:val="0"/>
      <w:marTop w:val="0"/>
      <w:marBottom w:val="0"/>
      <w:divBdr>
        <w:top w:val="none" w:sz="0" w:space="0" w:color="auto"/>
        <w:left w:val="none" w:sz="0" w:space="0" w:color="auto"/>
        <w:bottom w:val="none" w:sz="0" w:space="0" w:color="auto"/>
        <w:right w:val="none" w:sz="0" w:space="0" w:color="auto"/>
      </w:divBdr>
    </w:div>
    <w:div w:id="314914287">
      <w:bodyDiv w:val="1"/>
      <w:marLeft w:val="0"/>
      <w:marRight w:val="0"/>
      <w:marTop w:val="0"/>
      <w:marBottom w:val="0"/>
      <w:divBdr>
        <w:top w:val="none" w:sz="0" w:space="0" w:color="auto"/>
        <w:left w:val="none" w:sz="0" w:space="0" w:color="auto"/>
        <w:bottom w:val="none" w:sz="0" w:space="0" w:color="auto"/>
        <w:right w:val="none" w:sz="0" w:space="0" w:color="auto"/>
      </w:divBdr>
    </w:div>
    <w:div w:id="348990668">
      <w:bodyDiv w:val="1"/>
      <w:marLeft w:val="0"/>
      <w:marRight w:val="0"/>
      <w:marTop w:val="0"/>
      <w:marBottom w:val="0"/>
      <w:divBdr>
        <w:top w:val="none" w:sz="0" w:space="0" w:color="auto"/>
        <w:left w:val="none" w:sz="0" w:space="0" w:color="auto"/>
        <w:bottom w:val="none" w:sz="0" w:space="0" w:color="auto"/>
        <w:right w:val="none" w:sz="0" w:space="0" w:color="auto"/>
      </w:divBdr>
    </w:div>
    <w:div w:id="348995870">
      <w:bodyDiv w:val="1"/>
      <w:marLeft w:val="0"/>
      <w:marRight w:val="0"/>
      <w:marTop w:val="0"/>
      <w:marBottom w:val="0"/>
      <w:divBdr>
        <w:top w:val="none" w:sz="0" w:space="0" w:color="auto"/>
        <w:left w:val="none" w:sz="0" w:space="0" w:color="auto"/>
        <w:bottom w:val="none" w:sz="0" w:space="0" w:color="auto"/>
        <w:right w:val="none" w:sz="0" w:space="0" w:color="auto"/>
      </w:divBdr>
    </w:div>
    <w:div w:id="350497895">
      <w:bodyDiv w:val="1"/>
      <w:marLeft w:val="0"/>
      <w:marRight w:val="0"/>
      <w:marTop w:val="0"/>
      <w:marBottom w:val="0"/>
      <w:divBdr>
        <w:top w:val="none" w:sz="0" w:space="0" w:color="auto"/>
        <w:left w:val="none" w:sz="0" w:space="0" w:color="auto"/>
        <w:bottom w:val="none" w:sz="0" w:space="0" w:color="auto"/>
        <w:right w:val="none" w:sz="0" w:space="0" w:color="auto"/>
      </w:divBdr>
    </w:div>
    <w:div w:id="360207367">
      <w:bodyDiv w:val="1"/>
      <w:marLeft w:val="0"/>
      <w:marRight w:val="0"/>
      <w:marTop w:val="0"/>
      <w:marBottom w:val="0"/>
      <w:divBdr>
        <w:top w:val="none" w:sz="0" w:space="0" w:color="auto"/>
        <w:left w:val="none" w:sz="0" w:space="0" w:color="auto"/>
        <w:bottom w:val="none" w:sz="0" w:space="0" w:color="auto"/>
        <w:right w:val="none" w:sz="0" w:space="0" w:color="auto"/>
      </w:divBdr>
    </w:div>
    <w:div w:id="437213574">
      <w:bodyDiv w:val="1"/>
      <w:marLeft w:val="0"/>
      <w:marRight w:val="0"/>
      <w:marTop w:val="0"/>
      <w:marBottom w:val="0"/>
      <w:divBdr>
        <w:top w:val="none" w:sz="0" w:space="0" w:color="auto"/>
        <w:left w:val="none" w:sz="0" w:space="0" w:color="auto"/>
        <w:bottom w:val="none" w:sz="0" w:space="0" w:color="auto"/>
        <w:right w:val="none" w:sz="0" w:space="0" w:color="auto"/>
      </w:divBdr>
    </w:div>
    <w:div w:id="451443837">
      <w:bodyDiv w:val="1"/>
      <w:marLeft w:val="0"/>
      <w:marRight w:val="0"/>
      <w:marTop w:val="0"/>
      <w:marBottom w:val="0"/>
      <w:divBdr>
        <w:top w:val="none" w:sz="0" w:space="0" w:color="auto"/>
        <w:left w:val="none" w:sz="0" w:space="0" w:color="auto"/>
        <w:bottom w:val="none" w:sz="0" w:space="0" w:color="auto"/>
        <w:right w:val="none" w:sz="0" w:space="0" w:color="auto"/>
      </w:divBdr>
    </w:div>
    <w:div w:id="456067614">
      <w:bodyDiv w:val="1"/>
      <w:marLeft w:val="0"/>
      <w:marRight w:val="0"/>
      <w:marTop w:val="0"/>
      <w:marBottom w:val="0"/>
      <w:divBdr>
        <w:top w:val="none" w:sz="0" w:space="0" w:color="auto"/>
        <w:left w:val="none" w:sz="0" w:space="0" w:color="auto"/>
        <w:bottom w:val="none" w:sz="0" w:space="0" w:color="auto"/>
        <w:right w:val="none" w:sz="0" w:space="0" w:color="auto"/>
      </w:divBdr>
    </w:div>
    <w:div w:id="505635751">
      <w:bodyDiv w:val="1"/>
      <w:marLeft w:val="0"/>
      <w:marRight w:val="0"/>
      <w:marTop w:val="0"/>
      <w:marBottom w:val="0"/>
      <w:divBdr>
        <w:top w:val="none" w:sz="0" w:space="0" w:color="auto"/>
        <w:left w:val="none" w:sz="0" w:space="0" w:color="auto"/>
        <w:bottom w:val="none" w:sz="0" w:space="0" w:color="auto"/>
        <w:right w:val="none" w:sz="0" w:space="0" w:color="auto"/>
      </w:divBdr>
    </w:div>
    <w:div w:id="572162030">
      <w:bodyDiv w:val="1"/>
      <w:marLeft w:val="0"/>
      <w:marRight w:val="0"/>
      <w:marTop w:val="0"/>
      <w:marBottom w:val="0"/>
      <w:divBdr>
        <w:top w:val="none" w:sz="0" w:space="0" w:color="auto"/>
        <w:left w:val="none" w:sz="0" w:space="0" w:color="auto"/>
        <w:bottom w:val="none" w:sz="0" w:space="0" w:color="auto"/>
        <w:right w:val="none" w:sz="0" w:space="0" w:color="auto"/>
      </w:divBdr>
    </w:div>
    <w:div w:id="593174605">
      <w:bodyDiv w:val="1"/>
      <w:marLeft w:val="0"/>
      <w:marRight w:val="0"/>
      <w:marTop w:val="0"/>
      <w:marBottom w:val="0"/>
      <w:divBdr>
        <w:top w:val="none" w:sz="0" w:space="0" w:color="auto"/>
        <w:left w:val="none" w:sz="0" w:space="0" w:color="auto"/>
        <w:bottom w:val="none" w:sz="0" w:space="0" w:color="auto"/>
        <w:right w:val="none" w:sz="0" w:space="0" w:color="auto"/>
      </w:divBdr>
    </w:div>
    <w:div w:id="597256789">
      <w:bodyDiv w:val="1"/>
      <w:marLeft w:val="0"/>
      <w:marRight w:val="0"/>
      <w:marTop w:val="0"/>
      <w:marBottom w:val="0"/>
      <w:divBdr>
        <w:top w:val="none" w:sz="0" w:space="0" w:color="auto"/>
        <w:left w:val="none" w:sz="0" w:space="0" w:color="auto"/>
        <w:bottom w:val="none" w:sz="0" w:space="0" w:color="auto"/>
        <w:right w:val="none" w:sz="0" w:space="0" w:color="auto"/>
      </w:divBdr>
    </w:div>
    <w:div w:id="600335993">
      <w:bodyDiv w:val="1"/>
      <w:marLeft w:val="0"/>
      <w:marRight w:val="0"/>
      <w:marTop w:val="0"/>
      <w:marBottom w:val="0"/>
      <w:divBdr>
        <w:top w:val="none" w:sz="0" w:space="0" w:color="auto"/>
        <w:left w:val="none" w:sz="0" w:space="0" w:color="auto"/>
        <w:bottom w:val="none" w:sz="0" w:space="0" w:color="auto"/>
        <w:right w:val="none" w:sz="0" w:space="0" w:color="auto"/>
      </w:divBdr>
    </w:div>
    <w:div w:id="632565348">
      <w:bodyDiv w:val="1"/>
      <w:marLeft w:val="0"/>
      <w:marRight w:val="0"/>
      <w:marTop w:val="0"/>
      <w:marBottom w:val="0"/>
      <w:divBdr>
        <w:top w:val="none" w:sz="0" w:space="0" w:color="auto"/>
        <w:left w:val="none" w:sz="0" w:space="0" w:color="auto"/>
        <w:bottom w:val="none" w:sz="0" w:space="0" w:color="auto"/>
        <w:right w:val="none" w:sz="0" w:space="0" w:color="auto"/>
      </w:divBdr>
    </w:div>
    <w:div w:id="642852215">
      <w:bodyDiv w:val="1"/>
      <w:marLeft w:val="0"/>
      <w:marRight w:val="0"/>
      <w:marTop w:val="0"/>
      <w:marBottom w:val="0"/>
      <w:divBdr>
        <w:top w:val="none" w:sz="0" w:space="0" w:color="auto"/>
        <w:left w:val="none" w:sz="0" w:space="0" w:color="auto"/>
        <w:bottom w:val="none" w:sz="0" w:space="0" w:color="auto"/>
        <w:right w:val="none" w:sz="0" w:space="0" w:color="auto"/>
      </w:divBdr>
    </w:div>
    <w:div w:id="654723654">
      <w:bodyDiv w:val="1"/>
      <w:marLeft w:val="0"/>
      <w:marRight w:val="0"/>
      <w:marTop w:val="0"/>
      <w:marBottom w:val="0"/>
      <w:divBdr>
        <w:top w:val="none" w:sz="0" w:space="0" w:color="auto"/>
        <w:left w:val="none" w:sz="0" w:space="0" w:color="auto"/>
        <w:bottom w:val="none" w:sz="0" w:space="0" w:color="auto"/>
        <w:right w:val="none" w:sz="0" w:space="0" w:color="auto"/>
      </w:divBdr>
    </w:div>
    <w:div w:id="670567652">
      <w:bodyDiv w:val="1"/>
      <w:marLeft w:val="0"/>
      <w:marRight w:val="0"/>
      <w:marTop w:val="0"/>
      <w:marBottom w:val="0"/>
      <w:divBdr>
        <w:top w:val="none" w:sz="0" w:space="0" w:color="auto"/>
        <w:left w:val="none" w:sz="0" w:space="0" w:color="auto"/>
        <w:bottom w:val="none" w:sz="0" w:space="0" w:color="auto"/>
        <w:right w:val="none" w:sz="0" w:space="0" w:color="auto"/>
      </w:divBdr>
    </w:div>
    <w:div w:id="691498284">
      <w:bodyDiv w:val="1"/>
      <w:marLeft w:val="0"/>
      <w:marRight w:val="0"/>
      <w:marTop w:val="0"/>
      <w:marBottom w:val="0"/>
      <w:divBdr>
        <w:top w:val="none" w:sz="0" w:space="0" w:color="auto"/>
        <w:left w:val="none" w:sz="0" w:space="0" w:color="auto"/>
        <w:bottom w:val="none" w:sz="0" w:space="0" w:color="auto"/>
        <w:right w:val="none" w:sz="0" w:space="0" w:color="auto"/>
      </w:divBdr>
    </w:div>
    <w:div w:id="700473109">
      <w:bodyDiv w:val="1"/>
      <w:marLeft w:val="0"/>
      <w:marRight w:val="0"/>
      <w:marTop w:val="0"/>
      <w:marBottom w:val="0"/>
      <w:divBdr>
        <w:top w:val="none" w:sz="0" w:space="0" w:color="auto"/>
        <w:left w:val="none" w:sz="0" w:space="0" w:color="auto"/>
        <w:bottom w:val="none" w:sz="0" w:space="0" w:color="auto"/>
        <w:right w:val="none" w:sz="0" w:space="0" w:color="auto"/>
      </w:divBdr>
    </w:div>
    <w:div w:id="711031135">
      <w:bodyDiv w:val="1"/>
      <w:marLeft w:val="0"/>
      <w:marRight w:val="0"/>
      <w:marTop w:val="0"/>
      <w:marBottom w:val="0"/>
      <w:divBdr>
        <w:top w:val="none" w:sz="0" w:space="0" w:color="auto"/>
        <w:left w:val="none" w:sz="0" w:space="0" w:color="auto"/>
        <w:bottom w:val="none" w:sz="0" w:space="0" w:color="auto"/>
        <w:right w:val="none" w:sz="0" w:space="0" w:color="auto"/>
      </w:divBdr>
    </w:div>
    <w:div w:id="717438452">
      <w:bodyDiv w:val="1"/>
      <w:marLeft w:val="0"/>
      <w:marRight w:val="0"/>
      <w:marTop w:val="0"/>
      <w:marBottom w:val="0"/>
      <w:divBdr>
        <w:top w:val="none" w:sz="0" w:space="0" w:color="auto"/>
        <w:left w:val="none" w:sz="0" w:space="0" w:color="auto"/>
        <w:bottom w:val="none" w:sz="0" w:space="0" w:color="auto"/>
        <w:right w:val="none" w:sz="0" w:space="0" w:color="auto"/>
      </w:divBdr>
    </w:div>
    <w:div w:id="726949443">
      <w:bodyDiv w:val="1"/>
      <w:marLeft w:val="0"/>
      <w:marRight w:val="0"/>
      <w:marTop w:val="0"/>
      <w:marBottom w:val="0"/>
      <w:divBdr>
        <w:top w:val="none" w:sz="0" w:space="0" w:color="auto"/>
        <w:left w:val="none" w:sz="0" w:space="0" w:color="auto"/>
        <w:bottom w:val="none" w:sz="0" w:space="0" w:color="auto"/>
        <w:right w:val="none" w:sz="0" w:space="0" w:color="auto"/>
      </w:divBdr>
    </w:div>
    <w:div w:id="766803484">
      <w:bodyDiv w:val="1"/>
      <w:marLeft w:val="0"/>
      <w:marRight w:val="0"/>
      <w:marTop w:val="0"/>
      <w:marBottom w:val="0"/>
      <w:divBdr>
        <w:top w:val="none" w:sz="0" w:space="0" w:color="auto"/>
        <w:left w:val="none" w:sz="0" w:space="0" w:color="auto"/>
        <w:bottom w:val="none" w:sz="0" w:space="0" w:color="auto"/>
        <w:right w:val="none" w:sz="0" w:space="0" w:color="auto"/>
      </w:divBdr>
    </w:div>
    <w:div w:id="776216854">
      <w:bodyDiv w:val="1"/>
      <w:marLeft w:val="0"/>
      <w:marRight w:val="0"/>
      <w:marTop w:val="0"/>
      <w:marBottom w:val="0"/>
      <w:divBdr>
        <w:top w:val="none" w:sz="0" w:space="0" w:color="auto"/>
        <w:left w:val="none" w:sz="0" w:space="0" w:color="auto"/>
        <w:bottom w:val="none" w:sz="0" w:space="0" w:color="auto"/>
        <w:right w:val="none" w:sz="0" w:space="0" w:color="auto"/>
      </w:divBdr>
    </w:div>
    <w:div w:id="793325570">
      <w:bodyDiv w:val="1"/>
      <w:marLeft w:val="0"/>
      <w:marRight w:val="0"/>
      <w:marTop w:val="0"/>
      <w:marBottom w:val="0"/>
      <w:divBdr>
        <w:top w:val="none" w:sz="0" w:space="0" w:color="auto"/>
        <w:left w:val="none" w:sz="0" w:space="0" w:color="auto"/>
        <w:bottom w:val="none" w:sz="0" w:space="0" w:color="auto"/>
        <w:right w:val="none" w:sz="0" w:space="0" w:color="auto"/>
      </w:divBdr>
    </w:div>
    <w:div w:id="813762234">
      <w:bodyDiv w:val="1"/>
      <w:marLeft w:val="0"/>
      <w:marRight w:val="0"/>
      <w:marTop w:val="0"/>
      <w:marBottom w:val="0"/>
      <w:divBdr>
        <w:top w:val="none" w:sz="0" w:space="0" w:color="auto"/>
        <w:left w:val="none" w:sz="0" w:space="0" w:color="auto"/>
        <w:bottom w:val="none" w:sz="0" w:space="0" w:color="auto"/>
        <w:right w:val="none" w:sz="0" w:space="0" w:color="auto"/>
      </w:divBdr>
    </w:div>
    <w:div w:id="828063672">
      <w:bodyDiv w:val="1"/>
      <w:marLeft w:val="0"/>
      <w:marRight w:val="0"/>
      <w:marTop w:val="0"/>
      <w:marBottom w:val="0"/>
      <w:divBdr>
        <w:top w:val="none" w:sz="0" w:space="0" w:color="auto"/>
        <w:left w:val="none" w:sz="0" w:space="0" w:color="auto"/>
        <w:bottom w:val="none" w:sz="0" w:space="0" w:color="auto"/>
        <w:right w:val="none" w:sz="0" w:space="0" w:color="auto"/>
      </w:divBdr>
    </w:div>
    <w:div w:id="840773386">
      <w:bodyDiv w:val="1"/>
      <w:marLeft w:val="0"/>
      <w:marRight w:val="0"/>
      <w:marTop w:val="0"/>
      <w:marBottom w:val="0"/>
      <w:divBdr>
        <w:top w:val="none" w:sz="0" w:space="0" w:color="auto"/>
        <w:left w:val="none" w:sz="0" w:space="0" w:color="auto"/>
        <w:bottom w:val="none" w:sz="0" w:space="0" w:color="auto"/>
        <w:right w:val="none" w:sz="0" w:space="0" w:color="auto"/>
      </w:divBdr>
    </w:div>
    <w:div w:id="886603045">
      <w:bodyDiv w:val="1"/>
      <w:marLeft w:val="0"/>
      <w:marRight w:val="0"/>
      <w:marTop w:val="0"/>
      <w:marBottom w:val="0"/>
      <w:divBdr>
        <w:top w:val="none" w:sz="0" w:space="0" w:color="auto"/>
        <w:left w:val="none" w:sz="0" w:space="0" w:color="auto"/>
        <w:bottom w:val="none" w:sz="0" w:space="0" w:color="auto"/>
        <w:right w:val="none" w:sz="0" w:space="0" w:color="auto"/>
      </w:divBdr>
    </w:div>
    <w:div w:id="893810908">
      <w:bodyDiv w:val="1"/>
      <w:marLeft w:val="0"/>
      <w:marRight w:val="0"/>
      <w:marTop w:val="0"/>
      <w:marBottom w:val="0"/>
      <w:divBdr>
        <w:top w:val="none" w:sz="0" w:space="0" w:color="auto"/>
        <w:left w:val="none" w:sz="0" w:space="0" w:color="auto"/>
        <w:bottom w:val="none" w:sz="0" w:space="0" w:color="auto"/>
        <w:right w:val="none" w:sz="0" w:space="0" w:color="auto"/>
      </w:divBdr>
    </w:div>
    <w:div w:id="903680214">
      <w:bodyDiv w:val="1"/>
      <w:marLeft w:val="0"/>
      <w:marRight w:val="0"/>
      <w:marTop w:val="0"/>
      <w:marBottom w:val="0"/>
      <w:divBdr>
        <w:top w:val="none" w:sz="0" w:space="0" w:color="auto"/>
        <w:left w:val="none" w:sz="0" w:space="0" w:color="auto"/>
        <w:bottom w:val="none" w:sz="0" w:space="0" w:color="auto"/>
        <w:right w:val="none" w:sz="0" w:space="0" w:color="auto"/>
      </w:divBdr>
      <w:divsChild>
        <w:div w:id="719400499">
          <w:marLeft w:val="0"/>
          <w:marRight w:val="0"/>
          <w:marTop w:val="0"/>
          <w:marBottom w:val="0"/>
          <w:divBdr>
            <w:top w:val="none" w:sz="0" w:space="0" w:color="auto"/>
            <w:left w:val="none" w:sz="0" w:space="0" w:color="auto"/>
            <w:bottom w:val="none" w:sz="0" w:space="0" w:color="auto"/>
            <w:right w:val="none" w:sz="0" w:space="0" w:color="auto"/>
          </w:divBdr>
        </w:div>
      </w:divsChild>
    </w:div>
    <w:div w:id="950086655">
      <w:bodyDiv w:val="1"/>
      <w:marLeft w:val="0"/>
      <w:marRight w:val="0"/>
      <w:marTop w:val="0"/>
      <w:marBottom w:val="0"/>
      <w:divBdr>
        <w:top w:val="none" w:sz="0" w:space="0" w:color="auto"/>
        <w:left w:val="none" w:sz="0" w:space="0" w:color="auto"/>
        <w:bottom w:val="none" w:sz="0" w:space="0" w:color="auto"/>
        <w:right w:val="none" w:sz="0" w:space="0" w:color="auto"/>
      </w:divBdr>
    </w:div>
    <w:div w:id="957569386">
      <w:bodyDiv w:val="1"/>
      <w:marLeft w:val="0"/>
      <w:marRight w:val="0"/>
      <w:marTop w:val="0"/>
      <w:marBottom w:val="0"/>
      <w:divBdr>
        <w:top w:val="none" w:sz="0" w:space="0" w:color="auto"/>
        <w:left w:val="none" w:sz="0" w:space="0" w:color="auto"/>
        <w:bottom w:val="none" w:sz="0" w:space="0" w:color="auto"/>
        <w:right w:val="none" w:sz="0" w:space="0" w:color="auto"/>
      </w:divBdr>
    </w:div>
    <w:div w:id="1024286873">
      <w:bodyDiv w:val="1"/>
      <w:marLeft w:val="0"/>
      <w:marRight w:val="0"/>
      <w:marTop w:val="0"/>
      <w:marBottom w:val="0"/>
      <w:divBdr>
        <w:top w:val="none" w:sz="0" w:space="0" w:color="auto"/>
        <w:left w:val="none" w:sz="0" w:space="0" w:color="auto"/>
        <w:bottom w:val="none" w:sz="0" w:space="0" w:color="auto"/>
        <w:right w:val="none" w:sz="0" w:space="0" w:color="auto"/>
      </w:divBdr>
    </w:div>
    <w:div w:id="1034884406">
      <w:bodyDiv w:val="1"/>
      <w:marLeft w:val="0"/>
      <w:marRight w:val="0"/>
      <w:marTop w:val="0"/>
      <w:marBottom w:val="0"/>
      <w:divBdr>
        <w:top w:val="none" w:sz="0" w:space="0" w:color="auto"/>
        <w:left w:val="none" w:sz="0" w:space="0" w:color="auto"/>
        <w:bottom w:val="none" w:sz="0" w:space="0" w:color="auto"/>
        <w:right w:val="none" w:sz="0" w:space="0" w:color="auto"/>
      </w:divBdr>
    </w:div>
    <w:div w:id="1042942637">
      <w:bodyDiv w:val="1"/>
      <w:marLeft w:val="0"/>
      <w:marRight w:val="0"/>
      <w:marTop w:val="0"/>
      <w:marBottom w:val="0"/>
      <w:divBdr>
        <w:top w:val="none" w:sz="0" w:space="0" w:color="auto"/>
        <w:left w:val="none" w:sz="0" w:space="0" w:color="auto"/>
        <w:bottom w:val="none" w:sz="0" w:space="0" w:color="auto"/>
        <w:right w:val="none" w:sz="0" w:space="0" w:color="auto"/>
      </w:divBdr>
    </w:div>
    <w:div w:id="1065179983">
      <w:bodyDiv w:val="1"/>
      <w:marLeft w:val="0"/>
      <w:marRight w:val="0"/>
      <w:marTop w:val="0"/>
      <w:marBottom w:val="0"/>
      <w:divBdr>
        <w:top w:val="none" w:sz="0" w:space="0" w:color="auto"/>
        <w:left w:val="none" w:sz="0" w:space="0" w:color="auto"/>
        <w:bottom w:val="none" w:sz="0" w:space="0" w:color="auto"/>
        <w:right w:val="none" w:sz="0" w:space="0" w:color="auto"/>
      </w:divBdr>
    </w:div>
    <w:div w:id="1111584349">
      <w:bodyDiv w:val="1"/>
      <w:marLeft w:val="0"/>
      <w:marRight w:val="0"/>
      <w:marTop w:val="0"/>
      <w:marBottom w:val="0"/>
      <w:divBdr>
        <w:top w:val="none" w:sz="0" w:space="0" w:color="auto"/>
        <w:left w:val="none" w:sz="0" w:space="0" w:color="auto"/>
        <w:bottom w:val="none" w:sz="0" w:space="0" w:color="auto"/>
        <w:right w:val="none" w:sz="0" w:space="0" w:color="auto"/>
      </w:divBdr>
    </w:div>
    <w:div w:id="1132167157">
      <w:bodyDiv w:val="1"/>
      <w:marLeft w:val="0"/>
      <w:marRight w:val="0"/>
      <w:marTop w:val="0"/>
      <w:marBottom w:val="0"/>
      <w:divBdr>
        <w:top w:val="none" w:sz="0" w:space="0" w:color="auto"/>
        <w:left w:val="none" w:sz="0" w:space="0" w:color="auto"/>
        <w:bottom w:val="none" w:sz="0" w:space="0" w:color="auto"/>
        <w:right w:val="none" w:sz="0" w:space="0" w:color="auto"/>
      </w:divBdr>
    </w:div>
    <w:div w:id="1155800506">
      <w:bodyDiv w:val="1"/>
      <w:marLeft w:val="0"/>
      <w:marRight w:val="0"/>
      <w:marTop w:val="0"/>
      <w:marBottom w:val="0"/>
      <w:divBdr>
        <w:top w:val="none" w:sz="0" w:space="0" w:color="auto"/>
        <w:left w:val="none" w:sz="0" w:space="0" w:color="auto"/>
        <w:bottom w:val="none" w:sz="0" w:space="0" w:color="auto"/>
        <w:right w:val="none" w:sz="0" w:space="0" w:color="auto"/>
      </w:divBdr>
    </w:div>
    <w:div w:id="1160661223">
      <w:bodyDiv w:val="1"/>
      <w:marLeft w:val="0"/>
      <w:marRight w:val="0"/>
      <w:marTop w:val="0"/>
      <w:marBottom w:val="0"/>
      <w:divBdr>
        <w:top w:val="none" w:sz="0" w:space="0" w:color="auto"/>
        <w:left w:val="none" w:sz="0" w:space="0" w:color="auto"/>
        <w:bottom w:val="none" w:sz="0" w:space="0" w:color="auto"/>
        <w:right w:val="none" w:sz="0" w:space="0" w:color="auto"/>
      </w:divBdr>
    </w:div>
    <w:div w:id="1183743107">
      <w:bodyDiv w:val="1"/>
      <w:marLeft w:val="0"/>
      <w:marRight w:val="0"/>
      <w:marTop w:val="0"/>
      <w:marBottom w:val="0"/>
      <w:divBdr>
        <w:top w:val="none" w:sz="0" w:space="0" w:color="auto"/>
        <w:left w:val="none" w:sz="0" w:space="0" w:color="auto"/>
        <w:bottom w:val="none" w:sz="0" w:space="0" w:color="auto"/>
        <w:right w:val="none" w:sz="0" w:space="0" w:color="auto"/>
      </w:divBdr>
    </w:div>
    <w:div w:id="1187720628">
      <w:bodyDiv w:val="1"/>
      <w:marLeft w:val="0"/>
      <w:marRight w:val="0"/>
      <w:marTop w:val="0"/>
      <w:marBottom w:val="0"/>
      <w:divBdr>
        <w:top w:val="none" w:sz="0" w:space="0" w:color="auto"/>
        <w:left w:val="none" w:sz="0" w:space="0" w:color="auto"/>
        <w:bottom w:val="none" w:sz="0" w:space="0" w:color="auto"/>
        <w:right w:val="none" w:sz="0" w:space="0" w:color="auto"/>
      </w:divBdr>
    </w:div>
    <w:div w:id="1196036722">
      <w:bodyDiv w:val="1"/>
      <w:marLeft w:val="0"/>
      <w:marRight w:val="0"/>
      <w:marTop w:val="0"/>
      <w:marBottom w:val="0"/>
      <w:divBdr>
        <w:top w:val="none" w:sz="0" w:space="0" w:color="auto"/>
        <w:left w:val="none" w:sz="0" w:space="0" w:color="auto"/>
        <w:bottom w:val="none" w:sz="0" w:space="0" w:color="auto"/>
        <w:right w:val="none" w:sz="0" w:space="0" w:color="auto"/>
      </w:divBdr>
    </w:div>
    <w:div w:id="1202323459">
      <w:bodyDiv w:val="1"/>
      <w:marLeft w:val="0"/>
      <w:marRight w:val="0"/>
      <w:marTop w:val="0"/>
      <w:marBottom w:val="0"/>
      <w:divBdr>
        <w:top w:val="none" w:sz="0" w:space="0" w:color="auto"/>
        <w:left w:val="none" w:sz="0" w:space="0" w:color="auto"/>
        <w:bottom w:val="none" w:sz="0" w:space="0" w:color="auto"/>
        <w:right w:val="none" w:sz="0" w:space="0" w:color="auto"/>
      </w:divBdr>
    </w:div>
    <w:div w:id="1204443777">
      <w:bodyDiv w:val="1"/>
      <w:marLeft w:val="0"/>
      <w:marRight w:val="0"/>
      <w:marTop w:val="0"/>
      <w:marBottom w:val="0"/>
      <w:divBdr>
        <w:top w:val="none" w:sz="0" w:space="0" w:color="auto"/>
        <w:left w:val="none" w:sz="0" w:space="0" w:color="auto"/>
        <w:bottom w:val="none" w:sz="0" w:space="0" w:color="auto"/>
        <w:right w:val="none" w:sz="0" w:space="0" w:color="auto"/>
      </w:divBdr>
    </w:div>
    <w:div w:id="1222251599">
      <w:bodyDiv w:val="1"/>
      <w:marLeft w:val="0"/>
      <w:marRight w:val="0"/>
      <w:marTop w:val="0"/>
      <w:marBottom w:val="0"/>
      <w:divBdr>
        <w:top w:val="none" w:sz="0" w:space="0" w:color="auto"/>
        <w:left w:val="none" w:sz="0" w:space="0" w:color="auto"/>
        <w:bottom w:val="none" w:sz="0" w:space="0" w:color="auto"/>
        <w:right w:val="none" w:sz="0" w:space="0" w:color="auto"/>
      </w:divBdr>
    </w:div>
    <w:div w:id="1223060158">
      <w:bodyDiv w:val="1"/>
      <w:marLeft w:val="0"/>
      <w:marRight w:val="0"/>
      <w:marTop w:val="0"/>
      <w:marBottom w:val="0"/>
      <w:divBdr>
        <w:top w:val="none" w:sz="0" w:space="0" w:color="auto"/>
        <w:left w:val="none" w:sz="0" w:space="0" w:color="auto"/>
        <w:bottom w:val="none" w:sz="0" w:space="0" w:color="auto"/>
        <w:right w:val="none" w:sz="0" w:space="0" w:color="auto"/>
      </w:divBdr>
    </w:div>
    <w:div w:id="1245263938">
      <w:bodyDiv w:val="1"/>
      <w:marLeft w:val="0"/>
      <w:marRight w:val="0"/>
      <w:marTop w:val="0"/>
      <w:marBottom w:val="0"/>
      <w:divBdr>
        <w:top w:val="none" w:sz="0" w:space="0" w:color="auto"/>
        <w:left w:val="none" w:sz="0" w:space="0" w:color="auto"/>
        <w:bottom w:val="none" w:sz="0" w:space="0" w:color="auto"/>
        <w:right w:val="none" w:sz="0" w:space="0" w:color="auto"/>
      </w:divBdr>
    </w:div>
    <w:div w:id="1269315678">
      <w:bodyDiv w:val="1"/>
      <w:marLeft w:val="0"/>
      <w:marRight w:val="0"/>
      <w:marTop w:val="0"/>
      <w:marBottom w:val="0"/>
      <w:divBdr>
        <w:top w:val="none" w:sz="0" w:space="0" w:color="auto"/>
        <w:left w:val="none" w:sz="0" w:space="0" w:color="auto"/>
        <w:bottom w:val="none" w:sz="0" w:space="0" w:color="auto"/>
        <w:right w:val="none" w:sz="0" w:space="0" w:color="auto"/>
      </w:divBdr>
    </w:div>
    <w:div w:id="1335760154">
      <w:bodyDiv w:val="1"/>
      <w:marLeft w:val="0"/>
      <w:marRight w:val="0"/>
      <w:marTop w:val="0"/>
      <w:marBottom w:val="0"/>
      <w:divBdr>
        <w:top w:val="none" w:sz="0" w:space="0" w:color="auto"/>
        <w:left w:val="none" w:sz="0" w:space="0" w:color="auto"/>
        <w:bottom w:val="none" w:sz="0" w:space="0" w:color="auto"/>
        <w:right w:val="none" w:sz="0" w:space="0" w:color="auto"/>
      </w:divBdr>
    </w:div>
    <w:div w:id="1353605600">
      <w:bodyDiv w:val="1"/>
      <w:marLeft w:val="0"/>
      <w:marRight w:val="0"/>
      <w:marTop w:val="0"/>
      <w:marBottom w:val="0"/>
      <w:divBdr>
        <w:top w:val="none" w:sz="0" w:space="0" w:color="auto"/>
        <w:left w:val="none" w:sz="0" w:space="0" w:color="auto"/>
        <w:bottom w:val="none" w:sz="0" w:space="0" w:color="auto"/>
        <w:right w:val="none" w:sz="0" w:space="0" w:color="auto"/>
      </w:divBdr>
    </w:div>
    <w:div w:id="1371952153">
      <w:bodyDiv w:val="1"/>
      <w:marLeft w:val="0"/>
      <w:marRight w:val="0"/>
      <w:marTop w:val="0"/>
      <w:marBottom w:val="0"/>
      <w:divBdr>
        <w:top w:val="none" w:sz="0" w:space="0" w:color="auto"/>
        <w:left w:val="none" w:sz="0" w:space="0" w:color="auto"/>
        <w:bottom w:val="none" w:sz="0" w:space="0" w:color="auto"/>
        <w:right w:val="none" w:sz="0" w:space="0" w:color="auto"/>
      </w:divBdr>
    </w:div>
    <w:div w:id="1376736381">
      <w:bodyDiv w:val="1"/>
      <w:marLeft w:val="0"/>
      <w:marRight w:val="0"/>
      <w:marTop w:val="0"/>
      <w:marBottom w:val="0"/>
      <w:divBdr>
        <w:top w:val="none" w:sz="0" w:space="0" w:color="auto"/>
        <w:left w:val="none" w:sz="0" w:space="0" w:color="auto"/>
        <w:bottom w:val="none" w:sz="0" w:space="0" w:color="auto"/>
        <w:right w:val="none" w:sz="0" w:space="0" w:color="auto"/>
      </w:divBdr>
    </w:div>
    <w:div w:id="1395356001">
      <w:bodyDiv w:val="1"/>
      <w:marLeft w:val="0"/>
      <w:marRight w:val="0"/>
      <w:marTop w:val="0"/>
      <w:marBottom w:val="0"/>
      <w:divBdr>
        <w:top w:val="none" w:sz="0" w:space="0" w:color="auto"/>
        <w:left w:val="none" w:sz="0" w:space="0" w:color="auto"/>
        <w:bottom w:val="none" w:sz="0" w:space="0" w:color="auto"/>
        <w:right w:val="none" w:sz="0" w:space="0" w:color="auto"/>
      </w:divBdr>
      <w:divsChild>
        <w:div w:id="675301977">
          <w:marLeft w:val="0"/>
          <w:marRight w:val="0"/>
          <w:marTop w:val="0"/>
          <w:marBottom w:val="0"/>
          <w:divBdr>
            <w:top w:val="none" w:sz="0" w:space="0" w:color="auto"/>
            <w:left w:val="none" w:sz="0" w:space="0" w:color="auto"/>
            <w:bottom w:val="none" w:sz="0" w:space="0" w:color="auto"/>
            <w:right w:val="none" w:sz="0" w:space="0" w:color="auto"/>
          </w:divBdr>
        </w:div>
      </w:divsChild>
    </w:div>
    <w:div w:id="1401713021">
      <w:bodyDiv w:val="1"/>
      <w:marLeft w:val="0"/>
      <w:marRight w:val="0"/>
      <w:marTop w:val="0"/>
      <w:marBottom w:val="0"/>
      <w:divBdr>
        <w:top w:val="none" w:sz="0" w:space="0" w:color="auto"/>
        <w:left w:val="none" w:sz="0" w:space="0" w:color="auto"/>
        <w:bottom w:val="none" w:sz="0" w:space="0" w:color="auto"/>
        <w:right w:val="none" w:sz="0" w:space="0" w:color="auto"/>
      </w:divBdr>
    </w:div>
    <w:div w:id="1423647508">
      <w:bodyDiv w:val="1"/>
      <w:marLeft w:val="0"/>
      <w:marRight w:val="0"/>
      <w:marTop w:val="0"/>
      <w:marBottom w:val="0"/>
      <w:divBdr>
        <w:top w:val="none" w:sz="0" w:space="0" w:color="auto"/>
        <w:left w:val="none" w:sz="0" w:space="0" w:color="auto"/>
        <w:bottom w:val="none" w:sz="0" w:space="0" w:color="auto"/>
        <w:right w:val="none" w:sz="0" w:space="0" w:color="auto"/>
      </w:divBdr>
    </w:div>
    <w:div w:id="1428966067">
      <w:bodyDiv w:val="1"/>
      <w:marLeft w:val="0"/>
      <w:marRight w:val="0"/>
      <w:marTop w:val="0"/>
      <w:marBottom w:val="0"/>
      <w:divBdr>
        <w:top w:val="none" w:sz="0" w:space="0" w:color="auto"/>
        <w:left w:val="none" w:sz="0" w:space="0" w:color="auto"/>
        <w:bottom w:val="none" w:sz="0" w:space="0" w:color="auto"/>
        <w:right w:val="none" w:sz="0" w:space="0" w:color="auto"/>
      </w:divBdr>
    </w:div>
    <w:div w:id="1458446844">
      <w:bodyDiv w:val="1"/>
      <w:marLeft w:val="0"/>
      <w:marRight w:val="0"/>
      <w:marTop w:val="0"/>
      <w:marBottom w:val="0"/>
      <w:divBdr>
        <w:top w:val="none" w:sz="0" w:space="0" w:color="auto"/>
        <w:left w:val="none" w:sz="0" w:space="0" w:color="auto"/>
        <w:bottom w:val="none" w:sz="0" w:space="0" w:color="auto"/>
        <w:right w:val="none" w:sz="0" w:space="0" w:color="auto"/>
      </w:divBdr>
    </w:div>
    <w:div w:id="1486703268">
      <w:bodyDiv w:val="1"/>
      <w:marLeft w:val="0"/>
      <w:marRight w:val="0"/>
      <w:marTop w:val="0"/>
      <w:marBottom w:val="0"/>
      <w:divBdr>
        <w:top w:val="none" w:sz="0" w:space="0" w:color="auto"/>
        <w:left w:val="none" w:sz="0" w:space="0" w:color="auto"/>
        <w:bottom w:val="none" w:sz="0" w:space="0" w:color="auto"/>
        <w:right w:val="none" w:sz="0" w:space="0" w:color="auto"/>
      </w:divBdr>
    </w:div>
    <w:div w:id="1495754777">
      <w:bodyDiv w:val="1"/>
      <w:marLeft w:val="0"/>
      <w:marRight w:val="0"/>
      <w:marTop w:val="0"/>
      <w:marBottom w:val="0"/>
      <w:divBdr>
        <w:top w:val="none" w:sz="0" w:space="0" w:color="auto"/>
        <w:left w:val="none" w:sz="0" w:space="0" w:color="auto"/>
        <w:bottom w:val="none" w:sz="0" w:space="0" w:color="auto"/>
        <w:right w:val="none" w:sz="0" w:space="0" w:color="auto"/>
      </w:divBdr>
    </w:div>
    <w:div w:id="1510556495">
      <w:bodyDiv w:val="1"/>
      <w:marLeft w:val="0"/>
      <w:marRight w:val="0"/>
      <w:marTop w:val="0"/>
      <w:marBottom w:val="0"/>
      <w:divBdr>
        <w:top w:val="none" w:sz="0" w:space="0" w:color="auto"/>
        <w:left w:val="none" w:sz="0" w:space="0" w:color="auto"/>
        <w:bottom w:val="none" w:sz="0" w:space="0" w:color="auto"/>
        <w:right w:val="none" w:sz="0" w:space="0" w:color="auto"/>
      </w:divBdr>
    </w:div>
    <w:div w:id="1536694563">
      <w:bodyDiv w:val="1"/>
      <w:marLeft w:val="0"/>
      <w:marRight w:val="0"/>
      <w:marTop w:val="0"/>
      <w:marBottom w:val="0"/>
      <w:divBdr>
        <w:top w:val="none" w:sz="0" w:space="0" w:color="auto"/>
        <w:left w:val="none" w:sz="0" w:space="0" w:color="auto"/>
        <w:bottom w:val="none" w:sz="0" w:space="0" w:color="auto"/>
        <w:right w:val="none" w:sz="0" w:space="0" w:color="auto"/>
      </w:divBdr>
    </w:div>
    <w:div w:id="1537086228">
      <w:bodyDiv w:val="1"/>
      <w:marLeft w:val="0"/>
      <w:marRight w:val="0"/>
      <w:marTop w:val="0"/>
      <w:marBottom w:val="0"/>
      <w:divBdr>
        <w:top w:val="none" w:sz="0" w:space="0" w:color="auto"/>
        <w:left w:val="none" w:sz="0" w:space="0" w:color="auto"/>
        <w:bottom w:val="none" w:sz="0" w:space="0" w:color="auto"/>
        <w:right w:val="none" w:sz="0" w:space="0" w:color="auto"/>
      </w:divBdr>
    </w:div>
    <w:div w:id="1549606349">
      <w:bodyDiv w:val="1"/>
      <w:marLeft w:val="0"/>
      <w:marRight w:val="0"/>
      <w:marTop w:val="0"/>
      <w:marBottom w:val="0"/>
      <w:divBdr>
        <w:top w:val="none" w:sz="0" w:space="0" w:color="auto"/>
        <w:left w:val="none" w:sz="0" w:space="0" w:color="auto"/>
        <w:bottom w:val="none" w:sz="0" w:space="0" w:color="auto"/>
        <w:right w:val="none" w:sz="0" w:space="0" w:color="auto"/>
      </w:divBdr>
    </w:div>
    <w:div w:id="1575819407">
      <w:bodyDiv w:val="1"/>
      <w:marLeft w:val="0"/>
      <w:marRight w:val="0"/>
      <w:marTop w:val="0"/>
      <w:marBottom w:val="0"/>
      <w:divBdr>
        <w:top w:val="none" w:sz="0" w:space="0" w:color="auto"/>
        <w:left w:val="none" w:sz="0" w:space="0" w:color="auto"/>
        <w:bottom w:val="none" w:sz="0" w:space="0" w:color="auto"/>
        <w:right w:val="none" w:sz="0" w:space="0" w:color="auto"/>
      </w:divBdr>
    </w:div>
    <w:div w:id="1583023498">
      <w:bodyDiv w:val="1"/>
      <w:marLeft w:val="0"/>
      <w:marRight w:val="0"/>
      <w:marTop w:val="0"/>
      <w:marBottom w:val="0"/>
      <w:divBdr>
        <w:top w:val="none" w:sz="0" w:space="0" w:color="auto"/>
        <w:left w:val="none" w:sz="0" w:space="0" w:color="auto"/>
        <w:bottom w:val="none" w:sz="0" w:space="0" w:color="auto"/>
        <w:right w:val="none" w:sz="0" w:space="0" w:color="auto"/>
      </w:divBdr>
    </w:div>
    <w:div w:id="1587610215">
      <w:bodyDiv w:val="1"/>
      <w:marLeft w:val="0"/>
      <w:marRight w:val="0"/>
      <w:marTop w:val="0"/>
      <w:marBottom w:val="0"/>
      <w:divBdr>
        <w:top w:val="none" w:sz="0" w:space="0" w:color="auto"/>
        <w:left w:val="none" w:sz="0" w:space="0" w:color="auto"/>
        <w:bottom w:val="none" w:sz="0" w:space="0" w:color="auto"/>
        <w:right w:val="none" w:sz="0" w:space="0" w:color="auto"/>
      </w:divBdr>
    </w:div>
    <w:div w:id="1610430536">
      <w:bodyDiv w:val="1"/>
      <w:marLeft w:val="0"/>
      <w:marRight w:val="0"/>
      <w:marTop w:val="0"/>
      <w:marBottom w:val="0"/>
      <w:divBdr>
        <w:top w:val="none" w:sz="0" w:space="0" w:color="auto"/>
        <w:left w:val="none" w:sz="0" w:space="0" w:color="auto"/>
        <w:bottom w:val="none" w:sz="0" w:space="0" w:color="auto"/>
        <w:right w:val="none" w:sz="0" w:space="0" w:color="auto"/>
      </w:divBdr>
    </w:div>
    <w:div w:id="1620794215">
      <w:bodyDiv w:val="1"/>
      <w:marLeft w:val="0"/>
      <w:marRight w:val="0"/>
      <w:marTop w:val="0"/>
      <w:marBottom w:val="0"/>
      <w:divBdr>
        <w:top w:val="none" w:sz="0" w:space="0" w:color="auto"/>
        <w:left w:val="none" w:sz="0" w:space="0" w:color="auto"/>
        <w:bottom w:val="none" w:sz="0" w:space="0" w:color="auto"/>
        <w:right w:val="none" w:sz="0" w:space="0" w:color="auto"/>
      </w:divBdr>
    </w:div>
    <w:div w:id="1637485773">
      <w:bodyDiv w:val="1"/>
      <w:marLeft w:val="0"/>
      <w:marRight w:val="0"/>
      <w:marTop w:val="0"/>
      <w:marBottom w:val="0"/>
      <w:divBdr>
        <w:top w:val="none" w:sz="0" w:space="0" w:color="auto"/>
        <w:left w:val="none" w:sz="0" w:space="0" w:color="auto"/>
        <w:bottom w:val="none" w:sz="0" w:space="0" w:color="auto"/>
        <w:right w:val="none" w:sz="0" w:space="0" w:color="auto"/>
      </w:divBdr>
    </w:div>
    <w:div w:id="1640912288">
      <w:bodyDiv w:val="1"/>
      <w:marLeft w:val="0"/>
      <w:marRight w:val="0"/>
      <w:marTop w:val="0"/>
      <w:marBottom w:val="0"/>
      <w:divBdr>
        <w:top w:val="none" w:sz="0" w:space="0" w:color="auto"/>
        <w:left w:val="none" w:sz="0" w:space="0" w:color="auto"/>
        <w:bottom w:val="none" w:sz="0" w:space="0" w:color="auto"/>
        <w:right w:val="none" w:sz="0" w:space="0" w:color="auto"/>
      </w:divBdr>
    </w:div>
    <w:div w:id="1653367673">
      <w:bodyDiv w:val="1"/>
      <w:marLeft w:val="0"/>
      <w:marRight w:val="0"/>
      <w:marTop w:val="0"/>
      <w:marBottom w:val="0"/>
      <w:divBdr>
        <w:top w:val="none" w:sz="0" w:space="0" w:color="auto"/>
        <w:left w:val="none" w:sz="0" w:space="0" w:color="auto"/>
        <w:bottom w:val="none" w:sz="0" w:space="0" w:color="auto"/>
        <w:right w:val="none" w:sz="0" w:space="0" w:color="auto"/>
      </w:divBdr>
    </w:div>
    <w:div w:id="1658151760">
      <w:bodyDiv w:val="1"/>
      <w:marLeft w:val="0"/>
      <w:marRight w:val="0"/>
      <w:marTop w:val="0"/>
      <w:marBottom w:val="0"/>
      <w:divBdr>
        <w:top w:val="none" w:sz="0" w:space="0" w:color="auto"/>
        <w:left w:val="none" w:sz="0" w:space="0" w:color="auto"/>
        <w:bottom w:val="none" w:sz="0" w:space="0" w:color="auto"/>
        <w:right w:val="none" w:sz="0" w:space="0" w:color="auto"/>
      </w:divBdr>
    </w:div>
    <w:div w:id="1660690902">
      <w:bodyDiv w:val="1"/>
      <w:marLeft w:val="0"/>
      <w:marRight w:val="0"/>
      <w:marTop w:val="0"/>
      <w:marBottom w:val="0"/>
      <w:divBdr>
        <w:top w:val="none" w:sz="0" w:space="0" w:color="auto"/>
        <w:left w:val="none" w:sz="0" w:space="0" w:color="auto"/>
        <w:bottom w:val="none" w:sz="0" w:space="0" w:color="auto"/>
        <w:right w:val="none" w:sz="0" w:space="0" w:color="auto"/>
      </w:divBdr>
    </w:div>
    <w:div w:id="1667511211">
      <w:bodyDiv w:val="1"/>
      <w:marLeft w:val="0"/>
      <w:marRight w:val="0"/>
      <w:marTop w:val="0"/>
      <w:marBottom w:val="0"/>
      <w:divBdr>
        <w:top w:val="none" w:sz="0" w:space="0" w:color="auto"/>
        <w:left w:val="none" w:sz="0" w:space="0" w:color="auto"/>
        <w:bottom w:val="none" w:sz="0" w:space="0" w:color="auto"/>
        <w:right w:val="none" w:sz="0" w:space="0" w:color="auto"/>
      </w:divBdr>
    </w:div>
    <w:div w:id="1667779259">
      <w:bodyDiv w:val="1"/>
      <w:marLeft w:val="0"/>
      <w:marRight w:val="0"/>
      <w:marTop w:val="0"/>
      <w:marBottom w:val="0"/>
      <w:divBdr>
        <w:top w:val="none" w:sz="0" w:space="0" w:color="auto"/>
        <w:left w:val="none" w:sz="0" w:space="0" w:color="auto"/>
        <w:bottom w:val="none" w:sz="0" w:space="0" w:color="auto"/>
        <w:right w:val="none" w:sz="0" w:space="0" w:color="auto"/>
      </w:divBdr>
    </w:div>
    <w:div w:id="1669478141">
      <w:bodyDiv w:val="1"/>
      <w:marLeft w:val="0"/>
      <w:marRight w:val="0"/>
      <w:marTop w:val="0"/>
      <w:marBottom w:val="0"/>
      <w:divBdr>
        <w:top w:val="none" w:sz="0" w:space="0" w:color="auto"/>
        <w:left w:val="none" w:sz="0" w:space="0" w:color="auto"/>
        <w:bottom w:val="none" w:sz="0" w:space="0" w:color="auto"/>
        <w:right w:val="none" w:sz="0" w:space="0" w:color="auto"/>
      </w:divBdr>
    </w:div>
    <w:div w:id="1706174892">
      <w:bodyDiv w:val="1"/>
      <w:marLeft w:val="0"/>
      <w:marRight w:val="0"/>
      <w:marTop w:val="0"/>
      <w:marBottom w:val="0"/>
      <w:divBdr>
        <w:top w:val="none" w:sz="0" w:space="0" w:color="auto"/>
        <w:left w:val="none" w:sz="0" w:space="0" w:color="auto"/>
        <w:bottom w:val="none" w:sz="0" w:space="0" w:color="auto"/>
        <w:right w:val="none" w:sz="0" w:space="0" w:color="auto"/>
      </w:divBdr>
    </w:div>
    <w:div w:id="1717392051">
      <w:bodyDiv w:val="1"/>
      <w:marLeft w:val="0"/>
      <w:marRight w:val="0"/>
      <w:marTop w:val="0"/>
      <w:marBottom w:val="0"/>
      <w:divBdr>
        <w:top w:val="none" w:sz="0" w:space="0" w:color="auto"/>
        <w:left w:val="none" w:sz="0" w:space="0" w:color="auto"/>
        <w:bottom w:val="none" w:sz="0" w:space="0" w:color="auto"/>
        <w:right w:val="none" w:sz="0" w:space="0" w:color="auto"/>
      </w:divBdr>
    </w:div>
    <w:div w:id="1729837489">
      <w:bodyDiv w:val="1"/>
      <w:marLeft w:val="0"/>
      <w:marRight w:val="0"/>
      <w:marTop w:val="0"/>
      <w:marBottom w:val="0"/>
      <w:divBdr>
        <w:top w:val="none" w:sz="0" w:space="0" w:color="auto"/>
        <w:left w:val="none" w:sz="0" w:space="0" w:color="auto"/>
        <w:bottom w:val="none" w:sz="0" w:space="0" w:color="auto"/>
        <w:right w:val="none" w:sz="0" w:space="0" w:color="auto"/>
      </w:divBdr>
    </w:div>
    <w:div w:id="1736277052">
      <w:bodyDiv w:val="1"/>
      <w:marLeft w:val="0"/>
      <w:marRight w:val="0"/>
      <w:marTop w:val="0"/>
      <w:marBottom w:val="0"/>
      <w:divBdr>
        <w:top w:val="none" w:sz="0" w:space="0" w:color="auto"/>
        <w:left w:val="none" w:sz="0" w:space="0" w:color="auto"/>
        <w:bottom w:val="none" w:sz="0" w:space="0" w:color="auto"/>
        <w:right w:val="none" w:sz="0" w:space="0" w:color="auto"/>
      </w:divBdr>
    </w:div>
    <w:div w:id="1754466887">
      <w:bodyDiv w:val="1"/>
      <w:marLeft w:val="0"/>
      <w:marRight w:val="0"/>
      <w:marTop w:val="0"/>
      <w:marBottom w:val="0"/>
      <w:divBdr>
        <w:top w:val="none" w:sz="0" w:space="0" w:color="auto"/>
        <w:left w:val="none" w:sz="0" w:space="0" w:color="auto"/>
        <w:bottom w:val="none" w:sz="0" w:space="0" w:color="auto"/>
        <w:right w:val="none" w:sz="0" w:space="0" w:color="auto"/>
      </w:divBdr>
    </w:div>
    <w:div w:id="1767581013">
      <w:bodyDiv w:val="1"/>
      <w:marLeft w:val="0"/>
      <w:marRight w:val="0"/>
      <w:marTop w:val="0"/>
      <w:marBottom w:val="0"/>
      <w:divBdr>
        <w:top w:val="none" w:sz="0" w:space="0" w:color="auto"/>
        <w:left w:val="none" w:sz="0" w:space="0" w:color="auto"/>
        <w:bottom w:val="none" w:sz="0" w:space="0" w:color="auto"/>
        <w:right w:val="none" w:sz="0" w:space="0" w:color="auto"/>
      </w:divBdr>
    </w:div>
    <w:div w:id="1778018424">
      <w:bodyDiv w:val="1"/>
      <w:marLeft w:val="0"/>
      <w:marRight w:val="0"/>
      <w:marTop w:val="0"/>
      <w:marBottom w:val="0"/>
      <w:divBdr>
        <w:top w:val="none" w:sz="0" w:space="0" w:color="auto"/>
        <w:left w:val="none" w:sz="0" w:space="0" w:color="auto"/>
        <w:bottom w:val="none" w:sz="0" w:space="0" w:color="auto"/>
        <w:right w:val="none" w:sz="0" w:space="0" w:color="auto"/>
      </w:divBdr>
    </w:div>
    <w:div w:id="1779253079">
      <w:bodyDiv w:val="1"/>
      <w:marLeft w:val="0"/>
      <w:marRight w:val="0"/>
      <w:marTop w:val="0"/>
      <w:marBottom w:val="0"/>
      <w:divBdr>
        <w:top w:val="none" w:sz="0" w:space="0" w:color="auto"/>
        <w:left w:val="none" w:sz="0" w:space="0" w:color="auto"/>
        <w:bottom w:val="none" w:sz="0" w:space="0" w:color="auto"/>
        <w:right w:val="none" w:sz="0" w:space="0" w:color="auto"/>
      </w:divBdr>
    </w:div>
    <w:div w:id="1785147327">
      <w:bodyDiv w:val="1"/>
      <w:marLeft w:val="0"/>
      <w:marRight w:val="0"/>
      <w:marTop w:val="0"/>
      <w:marBottom w:val="0"/>
      <w:divBdr>
        <w:top w:val="none" w:sz="0" w:space="0" w:color="auto"/>
        <w:left w:val="none" w:sz="0" w:space="0" w:color="auto"/>
        <w:bottom w:val="none" w:sz="0" w:space="0" w:color="auto"/>
        <w:right w:val="none" w:sz="0" w:space="0" w:color="auto"/>
      </w:divBdr>
    </w:div>
    <w:div w:id="1788504811">
      <w:bodyDiv w:val="1"/>
      <w:marLeft w:val="0"/>
      <w:marRight w:val="0"/>
      <w:marTop w:val="0"/>
      <w:marBottom w:val="0"/>
      <w:divBdr>
        <w:top w:val="none" w:sz="0" w:space="0" w:color="auto"/>
        <w:left w:val="none" w:sz="0" w:space="0" w:color="auto"/>
        <w:bottom w:val="none" w:sz="0" w:space="0" w:color="auto"/>
        <w:right w:val="none" w:sz="0" w:space="0" w:color="auto"/>
      </w:divBdr>
    </w:div>
    <w:div w:id="1792507832">
      <w:bodyDiv w:val="1"/>
      <w:marLeft w:val="0"/>
      <w:marRight w:val="0"/>
      <w:marTop w:val="0"/>
      <w:marBottom w:val="0"/>
      <w:divBdr>
        <w:top w:val="none" w:sz="0" w:space="0" w:color="auto"/>
        <w:left w:val="none" w:sz="0" w:space="0" w:color="auto"/>
        <w:bottom w:val="none" w:sz="0" w:space="0" w:color="auto"/>
        <w:right w:val="none" w:sz="0" w:space="0" w:color="auto"/>
      </w:divBdr>
    </w:div>
    <w:div w:id="1793745664">
      <w:bodyDiv w:val="1"/>
      <w:marLeft w:val="0"/>
      <w:marRight w:val="0"/>
      <w:marTop w:val="0"/>
      <w:marBottom w:val="0"/>
      <w:divBdr>
        <w:top w:val="none" w:sz="0" w:space="0" w:color="auto"/>
        <w:left w:val="none" w:sz="0" w:space="0" w:color="auto"/>
        <w:bottom w:val="none" w:sz="0" w:space="0" w:color="auto"/>
        <w:right w:val="none" w:sz="0" w:space="0" w:color="auto"/>
      </w:divBdr>
    </w:div>
    <w:div w:id="1803378826">
      <w:bodyDiv w:val="1"/>
      <w:marLeft w:val="0"/>
      <w:marRight w:val="0"/>
      <w:marTop w:val="0"/>
      <w:marBottom w:val="0"/>
      <w:divBdr>
        <w:top w:val="none" w:sz="0" w:space="0" w:color="auto"/>
        <w:left w:val="none" w:sz="0" w:space="0" w:color="auto"/>
        <w:bottom w:val="none" w:sz="0" w:space="0" w:color="auto"/>
        <w:right w:val="none" w:sz="0" w:space="0" w:color="auto"/>
      </w:divBdr>
    </w:div>
    <w:div w:id="1825461969">
      <w:bodyDiv w:val="1"/>
      <w:marLeft w:val="0"/>
      <w:marRight w:val="0"/>
      <w:marTop w:val="0"/>
      <w:marBottom w:val="0"/>
      <w:divBdr>
        <w:top w:val="none" w:sz="0" w:space="0" w:color="auto"/>
        <w:left w:val="none" w:sz="0" w:space="0" w:color="auto"/>
        <w:bottom w:val="none" w:sz="0" w:space="0" w:color="auto"/>
        <w:right w:val="none" w:sz="0" w:space="0" w:color="auto"/>
      </w:divBdr>
    </w:div>
    <w:div w:id="1834838385">
      <w:bodyDiv w:val="1"/>
      <w:marLeft w:val="0"/>
      <w:marRight w:val="0"/>
      <w:marTop w:val="0"/>
      <w:marBottom w:val="0"/>
      <w:divBdr>
        <w:top w:val="none" w:sz="0" w:space="0" w:color="auto"/>
        <w:left w:val="none" w:sz="0" w:space="0" w:color="auto"/>
        <w:bottom w:val="none" w:sz="0" w:space="0" w:color="auto"/>
        <w:right w:val="none" w:sz="0" w:space="0" w:color="auto"/>
      </w:divBdr>
    </w:div>
    <w:div w:id="1880050323">
      <w:bodyDiv w:val="1"/>
      <w:marLeft w:val="0"/>
      <w:marRight w:val="0"/>
      <w:marTop w:val="0"/>
      <w:marBottom w:val="0"/>
      <w:divBdr>
        <w:top w:val="none" w:sz="0" w:space="0" w:color="auto"/>
        <w:left w:val="none" w:sz="0" w:space="0" w:color="auto"/>
        <w:bottom w:val="none" w:sz="0" w:space="0" w:color="auto"/>
        <w:right w:val="none" w:sz="0" w:space="0" w:color="auto"/>
      </w:divBdr>
    </w:div>
    <w:div w:id="1896618596">
      <w:bodyDiv w:val="1"/>
      <w:marLeft w:val="0"/>
      <w:marRight w:val="0"/>
      <w:marTop w:val="0"/>
      <w:marBottom w:val="0"/>
      <w:divBdr>
        <w:top w:val="none" w:sz="0" w:space="0" w:color="auto"/>
        <w:left w:val="none" w:sz="0" w:space="0" w:color="auto"/>
        <w:bottom w:val="none" w:sz="0" w:space="0" w:color="auto"/>
        <w:right w:val="none" w:sz="0" w:space="0" w:color="auto"/>
      </w:divBdr>
    </w:div>
    <w:div w:id="1919898066">
      <w:bodyDiv w:val="1"/>
      <w:marLeft w:val="0"/>
      <w:marRight w:val="0"/>
      <w:marTop w:val="0"/>
      <w:marBottom w:val="0"/>
      <w:divBdr>
        <w:top w:val="none" w:sz="0" w:space="0" w:color="auto"/>
        <w:left w:val="none" w:sz="0" w:space="0" w:color="auto"/>
        <w:bottom w:val="none" w:sz="0" w:space="0" w:color="auto"/>
        <w:right w:val="none" w:sz="0" w:space="0" w:color="auto"/>
      </w:divBdr>
    </w:div>
    <w:div w:id="1922519181">
      <w:bodyDiv w:val="1"/>
      <w:marLeft w:val="0"/>
      <w:marRight w:val="0"/>
      <w:marTop w:val="0"/>
      <w:marBottom w:val="0"/>
      <w:divBdr>
        <w:top w:val="none" w:sz="0" w:space="0" w:color="auto"/>
        <w:left w:val="none" w:sz="0" w:space="0" w:color="auto"/>
        <w:bottom w:val="none" w:sz="0" w:space="0" w:color="auto"/>
        <w:right w:val="none" w:sz="0" w:space="0" w:color="auto"/>
      </w:divBdr>
    </w:div>
    <w:div w:id="1944603107">
      <w:bodyDiv w:val="1"/>
      <w:marLeft w:val="0"/>
      <w:marRight w:val="0"/>
      <w:marTop w:val="0"/>
      <w:marBottom w:val="0"/>
      <w:divBdr>
        <w:top w:val="none" w:sz="0" w:space="0" w:color="auto"/>
        <w:left w:val="none" w:sz="0" w:space="0" w:color="auto"/>
        <w:bottom w:val="none" w:sz="0" w:space="0" w:color="auto"/>
        <w:right w:val="none" w:sz="0" w:space="0" w:color="auto"/>
      </w:divBdr>
    </w:div>
    <w:div w:id="1972244529">
      <w:bodyDiv w:val="1"/>
      <w:marLeft w:val="0"/>
      <w:marRight w:val="0"/>
      <w:marTop w:val="0"/>
      <w:marBottom w:val="0"/>
      <w:divBdr>
        <w:top w:val="none" w:sz="0" w:space="0" w:color="auto"/>
        <w:left w:val="none" w:sz="0" w:space="0" w:color="auto"/>
        <w:bottom w:val="none" w:sz="0" w:space="0" w:color="auto"/>
        <w:right w:val="none" w:sz="0" w:space="0" w:color="auto"/>
      </w:divBdr>
    </w:div>
    <w:div w:id="1988394393">
      <w:bodyDiv w:val="1"/>
      <w:marLeft w:val="0"/>
      <w:marRight w:val="0"/>
      <w:marTop w:val="0"/>
      <w:marBottom w:val="0"/>
      <w:divBdr>
        <w:top w:val="none" w:sz="0" w:space="0" w:color="auto"/>
        <w:left w:val="none" w:sz="0" w:space="0" w:color="auto"/>
        <w:bottom w:val="none" w:sz="0" w:space="0" w:color="auto"/>
        <w:right w:val="none" w:sz="0" w:space="0" w:color="auto"/>
      </w:divBdr>
    </w:div>
    <w:div w:id="1999571727">
      <w:bodyDiv w:val="1"/>
      <w:marLeft w:val="0"/>
      <w:marRight w:val="0"/>
      <w:marTop w:val="0"/>
      <w:marBottom w:val="0"/>
      <w:divBdr>
        <w:top w:val="none" w:sz="0" w:space="0" w:color="auto"/>
        <w:left w:val="none" w:sz="0" w:space="0" w:color="auto"/>
        <w:bottom w:val="none" w:sz="0" w:space="0" w:color="auto"/>
        <w:right w:val="none" w:sz="0" w:space="0" w:color="auto"/>
      </w:divBdr>
    </w:div>
    <w:div w:id="2004577827">
      <w:bodyDiv w:val="1"/>
      <w:marLeft w:val="0"/>
      <w:marRight w:val="0"/>
      <w:marTop w:val="0"/>
      <w:marBottom w:val="0"/>
      <w:divBdr>
        <w:top w:val="none" w:sz="0" w:space="0" w:color="auto"/>
        <w:left w:val="none" w:sz="0" w:space="0" w:color="auto"/>
        <w:bottom w:val="none" w:sz="0" w:space="0" w:color="auto"/>
        <w:right w:val="none" w:sz="0" w:space="0" w:color="auto"/>
      </w:divBdr>
    </w:div>
    <w:div w:id="2022124845">
      <w:bodyDiv w:val="1"/>
      <w:marLeft w:val="0"/>
      <w:marRight w:val="0"/>
      <w:marTop w:val="0"/>
      <w:marBottom w:val="0"/>
      <w:divBdr>
        <w:top w:val="none" w:sz="0" w:space="0" w:color="auto"/>
        <w:left w:val="none" w:sz="0" w:space="0" w:color="auto"/>
        <w:bottom w:val="none" w:sz="0" w:space="0" w:color="auto"/>
        <w:right w:val="none" w:sz="0" w:space="0" w:color="auto"/>
      </w:divBdr>
    </w:div>
    <w:div w:id="2036955850">
      <w:bodyDiv w:val="1"/>
      <w:marLeft w:val="0"/>
      <w:marRight w:val="0"/>
      <w:marTop w:val="0"/>
      <w:marBottom w:val="0"/>
      <w:divBdr>
        <w:top w:val="none" w:sz="0" w:space="0" w:color="auto"/>
        <w:left w:val="none" w:sz="0" w:space="0" w:color="auto"/>
        <w:bottom w:val="none" w:sz="0" w:space="0" w:color="auto"/>
        <w:right w:val="none" w:sz="0" w:space="0" w:color="auto"/>
      </w:divBdr>
    </w:div>
    <w:div w:id="2053188477">
      <w:bodyDiv w:val="1"/>
      <w:marLeft w:val="0"/>
      <w:marRight w:val="0"/>
      <w:marTop w:val="0"/>
      <w:marBottom w:val="0"/>
      <w:divBdr>
        <w:top w:val="none" w:sz="0" w:space="0" w:color="auto"/>
        <w:left w:val="none" w:sz="0" w:space="0" w:color="auto"/>
        <w:bottom w:val="none" w:sz="0" w:space="0" w:color="auto"/>
        <w:right w:val="none" w:sz="0" w:space="0" w:color="auto"/>
      </w:divBdr>
    </w:div>
    <w:div w:id="2061005145">
      <w:bodyDiv w:val="1"/>
      <w:marLeft w:val="0"/>
      <w:marRight w:val="0"/>
      <w:marTop w:val="0"/>
      <w:marBottom w:val="0"/>
      <w:divBdr>
        <w:top w:val="none" w:sz="0" w:space="0" w:color="auto"/>
        <w:left w:val="none" w:sz="0" w:space="0" w:color="auto"/>
        <w:bottom w:val="none" w:sz="0" w:space="0" w:color="auto"/>
        <w:right w:val="none" w:sz="0" w:space="0" w:color="auto"/>
      </w:divBdr>
    </w:div>
    <w:div w:id="2073263082">
      <w:bodyDiv w:val="1"/>
      <w:marLeft w:val="0"/>
      <w:marRight w:val="0"/>
      <w:marTop w:val="0"/>
      <w:marBottom w:val="0"/>
      <w:divBdr>
        <w:top w:val="none" w:sz="0" w:space="0" w:color="auto"/>
        <w:left w:val="none" w:sz="0" w:space="0" w:color="auto"/>
        <w:bottom w:val="none" w:sz="0" w:space="0" w:color="auto"/>
        <w:right w:val="none" w:sz="0" w:space="0" w:color="auto"/>
      </w:divBdr>
    </w:div>
    <w:div w:id="2092969478">
      <w:bodyDiv w:val="1"/>
      <w:marLeft w:val="0"/>
      <w:marRight w:val="0"/>
      <w:marTop w:val="0"/>
      <w:marBottom w:val="0"/>
      <w:divBdr>
        <w:top w:val="none" w:sz="0" w:space="0" w:color="auto"/>
        <w:left w:val="none" w:sz="0" w:space="0" w:color="auto"/>
        <w:bottom w:val="none" w:sz="0" w:space="0" w:color="auto"/>
        <w:right w:val="none" w:sz="0" w:space="0" w:color="auto"/>
      </w:divBdr>
    </w:div>
    <w:div w:id="2096974862">
      <w:bodyDiv w:val="1"/>
      <w:marLeft w:val="0"/>
      <w:marRight w:val="0"/>
      <w:marTop w:val="0"/>
      <w:marBottom w:val="0"/>
      <w:divBdr>
        <w:top w:val="none" w:sz="0" w:space="0" w:color="auto"/>
        <w:left w:val="none" w:sz="0" w:space="0" w:color="auto"/>
        <w:bottom w:val="none" w:sz="0" w:space="0" w:color="auto"/>
        <w:right w:val="none" w:sz="0" w:space="0" w:color="auto"/>
      </w:divBdr>
    </w:div>
    <w:div w:id="2098939922">
      <w:bodyDiv w:val="1"/>
      <w:marLeft w:val="0"/>
      <w:marRight w:val="0"/>
      <w:marTop w:val="0"/>
      <w:marBottom w:val="0"/>
      <w:divBdr>
        <w:top w:val="none" w:sz="0" w:space="0" w:color="auto"/>
        <w:left w:val="none" w:sz="0" w:space="0" w:color="auto"/>
        <w:bottom w:val="none" w:sz="0" w:space="0" w:color="auto"/>
        <w:right w:val="none" w:sz="0" w:space="0" w:color="auto"/>
      </w:divBdr>
    </w:div>
    <w:div w:id="21307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s.wikipedia.org/wiki/N%C3%A1vrhov%C3%BD_vz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wikipedia.org/wiki/Po%C4%8D%C3%ADta%C4%8Dov%C3%A1_bezpe%C4%8Dno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7CAC861DA464CBC78F5FB8F157389" ma:contentTypeVersion="12" ma:contentTypeDescription="Create a new document." ma:contentTypeScope="" ma:versionID="ab7544ddfb8bc926c54a0bb1554eb15e">
  <xsd:schema xmlns:xsd="http://www.w3.org/2001/XMLSchema" xmlns:xs="http://www.w3.org/2001/XMLSchema" xmlns:p="http://schemas.microsoft.com/office/2006/metadata/properties" xmlns:ns2="9d961acd-51c1-4f6f-8b66-29952201c444" targetNamespace="http://schemas.microsoft.com/office/2006/metadata/properties" ma:root="true" ma:fieldsID="75f290ee3e5dd0d59a7db63c4b079df8" ns2:_="">
    <xsd:import namespace="9d961acd-51c1-4f6f-8b66-29952201c4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61acd-51c1-4f6f-8b66-29952201c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b27347-a736-4e68-af0c-e10c387e50b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961acd-51c1-4f6f-8b66-29952201c4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0DE7FD-BA38-40E6-AD00-82063536D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961acd-51c1-4f6f-8b66-29952201c4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10BF71-AAA3-456D-9E56-84D602A2006A}">
  <ds:schemaRefs>
    <ds:schemaRef ds:uri="http://schemas.microsoft.com/sharepoint/v3/contenttype/forms"/>
  </ds:schemaRefs>
</ds:datastoreItem>
</file>

<file path=customXml/itemProps3.xml><?xml version="1.0" encoding="utf-8"?>
<ds:datastoreItem xmlns:ds="http://schemas.openxmlformats.org/officeDocument/2006/customXml" ds:itemID="{3397D453-CA9F-47E0-916D-0736AEF491A8}">
  <ds:schemaRefs>
    <ds:schemaRef ds:uri="http://schemas.openxmlformats.org/officeDocument/2006/bibliography"/>
  </ds:schemaRefs>
</ds:datastoreItem>
</file>

<file path=customXml/itemProps4.xml><?xml version="1.0" encoding="utf-8"?>
<ds:datastoreItem xmlns:ds="http://schemas.openxmlformats.org/officeDocument/2006/customXml" ds:itemID="{BDB780A9-0B7E-46A1-B781-F9EE1D83D467}">
  <ds:schemaRefs>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9d961acd-51c1-4f6f-8b66-29952201c444"/>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10931</Words>
  <Characters>74509</Characters>
  <Application>Microsoft Office Word</Application>
  <DocSecurity>0</DocSecurity>
  <Lines>620</Lines>
  <Paragraphs>170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85270</CharactersWithSpaces>
  <SharedDoc>false</SharedDoc>
  <HLinks>
    <vt:vector size="312" baseType="variant">
      <vt:variant>
        <vt:i4>1310759</vt:i4>
      </vt:variant>
      <vt:variant>
        <vt:i4>306</vt:i4>
      </vt:variant>
      <vt:variant>
        <vt:i4>0</vt:i4>
      </vt:variant>
      <vt:variant>
        <vt:i4>5</vt:i4>
      </vt:variant>
      <vt:variant>
        <vt:lpwstr>https://cs.wikipedia.org/wiki/N%C3%A1vrhov%C3%BD_vzor</vt:lpwstr>
      </vt:variant>
      <vt:variant>
        <vt:lpwstr/>
      </vt:variant>
      <vt:variant>
        <vt:i4>5832807</vt:i4>
      </vt:variant>
      <vt:variant>
        <vt:i4>303</vt:i4>
      </vt:variant>
      <vt:variant>
        <vt:i4>0</vt:i4>
      </vt:variant>
      <vt:variant>
        <vt:i4>5</vt:i4>
      </vt:variant>
      <vt:variant>
        <vt:lpwstr>https://cs.wikipedia.org/wiki/Po%C4%8D%C3%ADta%C4%8Dov%C3%A1_bezpe%C4%8Dnost</vt:lpwstr>
      </vt:variant>
      <vt:variant>
        <vt:lpwstr/>
      </vt:variant>
      <vt:variant>
        <vt:i4>1769522</vt:i4>
      </vt:variant>
      <vt:variant>
        <vt:i4>296</vt:i4>
      </vt:variant>
      <vt:variant>
        <vt:i4>0</vt:i4>
      </vt:variant>
      <vt:variant>
        <vt:i4>5</vt:i4>
      </vt:variant>
      <vt:variant>
        <vt:lpwstr/>
      </vt:variant>
      <vt:variant>
        <vt:lpwstr>_Toc205961344</vt:lpwstr>
      </vt:variant>
      <vt:variant>
        <vt:i4>1769522</vt:i4>
      </vt:variant>
      <vt:variant>
        <vt:i4>290</vt:i4>
      </vt:variant>
      <vt:variant>
        <vt:i4>0</vt:i4>
      </vt:variant>
      <vt:variant>
        <vt:i4>5</vt:i4>
      </vt:variant>
      <vt:variant>
        <vt:lpwstr/>
      </vt:variant>
      <vt:variant>
        <vt:lpwstr>_Toc205961343</vt:lpwstr>
      </vt:variant>
      <vt:variant>
        <vt:i4>1769522</vt:i4>
      </vt:variant>
      <vt:variant>
        <vt:i4>284</vt:i4>
      </vt:variant>
      <vt:variant>
        <vt:i4>0</vt:i4>
      </vt:variant>
      <vt:variant>
        <vt:i4>5</vt:i4>
      </vt:variant>
      <vt:variant>
        <vt:lpwstr/>
      </vt:variant>
      <vt:variant>
        <vt:lpwstr>_Toc205961342</vt:lpwstr>
      </vt:variant>
      <vt:variant>
        <vt:i4>1769522</vt:i4>
      </vt:variant>
      <vt:variant>
        <vt:i4>278</vt:i4>
      </vt:variant>
      <vt:variant>
        <vt:i4>0</vt:i4>
      </vt:variant>
      <vt:variant>
        <vt:i4>5</vt:i4>
      </vt:variant>
      <vt:variant>
        <vt:lpwstr/>
      </vt:variant>
      <vt:variant>
        <vt:lpwstr>_Toc205961341</vt:lpwstr>
      </vt:variant>
      <vt:variant>
        <vt:i4>1769522</vt:i4>
      </vt:variant>
      <vt:variant>
        <vt:i4>272</vt:i4>
      </vt:variant>
      <vt:variant>
        <vt:i4>0</vt:i4>
      </vt:variant>
      <vt:variant>
        <vt:i4>5</vt:i4>
      </vt:variant>
      <vt:variant>
        <vt:lpwstr/>
      </vt:variant>
      <vt:variant>
        <vt:lpwstr>_Toc205961340</vt:lpwstr>
      </vt:variant>
      <vt:variant>
        <vt:i4>1835058</vt:i4>
      </vt:variant>
      <vt:variant>
        <vt:i4>266</vt:i4>
      </vt:variant>
      <vt:variant>
        <vt:i4>0</vt:i4>
      </vt:variant>
      <vt:variant>
        <vt:i4>5</vt:i4>
      </vt:variant>
      <vt:variant>
        <vt:lpwstr/>
      </vt:variant>
      <vt:variant>
        <vt:lpwstr>_Toc205961339</vt:lpwstr>
      </vt:variant>
      <vt:variant>
        <vt:i4>1835058</vt:i4>
      </vt:variant>
      <vt:variant>
        <vt:i4>260</vt:i4>
      </vt:variant>
      <vt:variant>
        <vt:i4>0</vt:i4>
      </vt:variant>
      <vt:variant>
        <vt:i4>5</vt:i4>
      </vt:variant>
      <vt:variant>
        <vt:lpwstr/>
      </vt:variant>
      <vt:variant>
        <vt:lpwstr>_Toc205961338</vt:lpwstr>
      </vt:variant>
      <vt:variant>
        <vt:i4>1835058</vt:i4>
      </vt:variant>
      <vt:variant>
        <vt:i4>254</vt:i4>
      </vt:variant>
      <vt:variant>
        <vt:i4>0</vt:i4>
      </vt:variant>
      <vt:variant>
        <vt:i4>5</vt:i4>
      </vt:variant>
      <vt:variant>
        <vt:lpwstr/>
      </vt:variant>
      <vt:variant>
        <vt:lpwstr>_Toc205961337</vt:lpwstr>
      </vt:variant>
      <vt:variant>
        <vt:i4>1835058</vt:i4>
      </vt:variant>
      <vt:variant>
        <vt:i4>248</vt:i4>
      </vt:variant>
      <vt:variant>
        <vt:i4>0</vt:i4>
      </vt:variant>
      <vt:variant>
        <vt:i4>5</vt:i4>
      </vt:variant>
      <vt:variant>
        <vt:lpwstr/>
      </vt:variant>
      <vt:variant>
        <vt:lpwstr>_Toc205961336</vt:lpwstr>
      </vt:variant>
      <vt:variant>
        <vt:i4>1835058</vt:i4>
      </vt:variant>
      <vt:variant>
        <vt:i4>242</vt:i4>
      </vt:variant>
      <vt:variant>
        <vt:i4>0</vt:i4>
      </vt:variant>
      <vt:variant>
        <vt:i4>5</vt:i4>
      </vt:variant>
      <vt:variant>
        <vt:lpwstr/>
      </vt:variant>
      <vt:variant>
        <vt:lpwstr>_Toc205961335</vt:lpwstr>
      </vt:variant>
      <vt:variant>
        <vt:i4>1835058</vt:i4>
      </vt:variant>
      <vt:variant>
        <vt:i4>236</vt:i4>
      </vt:variant>
      <vt:variant>
        <vt:i4>0</vt:i4>
      </vt:variant>
      <vt:variant>
        <vt:i4>5</vt:i4>
      </vt:variant>
      <vt:variant>
        <vt:lpwstr/>
      </vt:variant>
      <vt:variant>
        <vt:lpwstr>_Toc205961334</vt:lpwstr>
      </vt:variant>
      <vt:variant>
        <vt:i4>1835058</vt:i4>
      </vt:variant>
      <vt:variant>
        <vt:i4>230</vt:i4>
      </vt:variant>
      <vt:variant>
        <vt:i4>0</vt:i4>
      </vt:variant>
      <vt:variant>
        <vt:i4>5</vt:i4>
      </vt:variant>
      <vt:variant>
        <vt:lpwstr/>
      </vt:variant>
      <vt:variant>
        <vt:lpwstr>_Toc205961333</vt:lpwstr>
      </vt:variant>
      <vt:variant>
        <vt:i4>1835058</vt:i4>
      </vt:variant>
      <vt:variant>
        <vt:i4>224</vt:i4>
      </vt:variant>
      <vt:variant>
        <vt:i4>0</vt:i4>
      </vt:variant>
      <vt:variant>
        <vt:i4>5</vt:i4>
      </vt:variant>
      <vt:variant>
        <vt:lpwstr/>
      </vt:variant>
      <vt:variant>
        <vt:lpwstr>_Toc205961332</vt:lpwstr>
      </vt:variant>
      <vt:variant>
        <vt:i4>1835058</vt:i4>
      </vt:variant>
      <vt:variant>
        <vt:i4>218</vt:i4>
      </vt:variant>
      <vt:variant>
        <vt:i4>0</vt:i4>
      </vt:variant>
      <vt:variant>
        <vt:i4>5</vt:i4>
      </vt:variant>
      <vt:variant>
        <vt:lpwstr/>
      </vt:variant>
      <vt:variant>
        <vt:lpwstr>_Toc205961331</vt:lpwstr>
      </vt:variant>
      <vt:variant>
        <vt:i4>1835058</vt:i4>
      </vt:variant>
      <vt:variant>
        <vt:i4>212</vt:i4>
      </vt:variant>
      <vt:variant>
        <vt:i4>0</vt:i4>
      </vt:variant>
      <vt:variant>
        <vt:i4>5</vt:i4>
      </vt:variant>
      <vt:variant>
        <vt:lpwstr/>
      </vt:variant>
      <vt:variant>
        <vt:lpwstr>_Toc205961330</vt:lpwstr>
      </vt:variant>
      <vt:variant>
        <vt:i4>1900594</vt:i4>
      </vt:variant>
      <vt:variant>
        <vt:i4>206</vt:i4>
      </vt:variant>
      <vt:variant>
        <vt:i4>0</vt:i4>
      </vt:variant>
      <vt:variant>
        <vt:i4>5</vt:i4>
      </vt:variant>
      <vt:variant>
        <vt:lpwstr/>
      </vt:variant>
      <vt:variant>
        <vt:lpwstr>_Toc205961329</vt:lpwstr>
      </vt:variant>
      <vt:variant>
        <vt:i4>1900594</vt:i4>
      </vt:variant>
      <vt:variant>
        <vt:i4>200</vt:i4>
      </vt:variant>
      <vt:variant>
        <vt:i4>0</vt:i4>
      </vt:variant>
      <vt:variant>
        <vt:i4>5</vt:i4>
      </vt:variant>
      <vt:variant>
        <vt:lpwstr/>
      </vt:variant>
      <vt:variant>
        <vt:lpwstr>_Toc205961328</vt:lpwstr>
      </vt:variant>
      <vt:variant>
        <vt:i4>1900594</vt:i4>
      </vt:variant>
      <vt:variant>
        <vt:i4>194</vt:i4>
      </vt:variant>
      <vt:variant>
        <vt:i4>0</vt:i4>
      </vt:variant>
      <vt:variant>
        <vt:i4>5</vt:i4>
      </vt:variant>
      <vt:variant>
        <vt:lpwstr/>
      </vt:variant>
      <vt:variant>
        <vt:lpwstr>_Toc205961327</vt:lpwstr>
      </vt:variant>
      <vt:variant>
        <vt:i4>1900594</vt:i4>
      </vt:variant>
      <vt:variant>
        <vt:i4>188</vt:i4>
      </vt:variant>
      <vt:variant>
        <vt:i4>0</vt:i4>
      </vt:variant>
      <vt:variant>
        <vt:i4>5</vt:i4>
      </vt:variant>
      <vt:variant>
        <vt:lpwstr/>
      </vt:variant>
      <vt:variant>
        <vt:lpwstr>_Toc205961326</vt:lpwstr>
      </vt:variant>
      <vt:variant>
        <vt:i4>1900594</vt:i4>
      </vt:variant>
      <vt:variant>
        <vt:i4>182</vt:i4>
      </vt:variant>
      <vt:variant>
        <vt:i4>0</vt:i4>
      </vt:variant>
      <vt:variant>
        <vt:i4>5</vt:i4>
      </vt:variant>
      <vt:variant>
        <vt:lpwstr/>
      </vt:variant>
      <vt:variant>
        <vt:lpwstr>_Toc205961325</vt:lpwstr>
      </vt:variant>
      <vt:variant>
        <vt:i4>1900594</vt:i4>
      </vt:variant>
      <vt:variant>
        <vt:i4>176</vt:i4>
      </vt:variant>
      <vt:variant>
        <vt:i4>0</vt:i4>
      </vt:variant>
      <vt:variant>
        <vt:i4>5</vt:i4>
      </vt:variant>
      <vt:variant>
        <vt:lpwstr/>
      </vt:variant>
      <vt:variant>
        <vt:lpwstr>_Toc205961324</vt:lpwstr>
      </vt:variant>
      <vt:variant>
        <vt:i4>1900594</vt:i4>
      </vt:variant>
      <vt:variant>
        <vt:i4>170</vt:i4>
      </vt:variant>
      <vt:variant>
        <vt:i4>0</vt:i4>
      </vt:variant>
      <vt:variant>
        <vt:i4>5</vt:i4>
      </vt:variant>
      <vt:variant>
        <vt:lpwstr/>
      </vt:variant>
      <vt:variant>
        <vt:lpwstr>_Toc205961323</vt:lpwstr>
      </vt:variant>
      <vt:variant>
        <vt:i4>1900594</vt:i4>
      </vt:variant>
      <vt:variant>
        <vt:i4>164</vt:i4>
      </vt:variant>
      <vt:variant>
        <vt:i4>0</vt:i4>
      </vt:variant>
      <vt:variant>
        <vt:i4>5</vt:i4>
      </vt:variant>
      <vt:variant>
        <vt:lpwstr/>
      </vt:variant>
      <vt:variant>
        <vt:lpwstr>_Toc205961322</vt:lpwstr>
      </vt:variant>
      <vt:variant>
        <vt:i4>1900594</vt:i4>
      </vt:variant>
      <vt:variant>
        <vt:i4>158</vt:i4>
      </vt:variant>
      <vt:variant>
        <vt:i4>0</vt:i4>
      </vt:variant>
      <vt:variant>
        <vt:i4>5</vt:i4>
      </vt:variant>
      <vt:variant>
        <vt:lpwstr/>
      </vt:variant>
      <vt:variant>
        <vt:lpwstr>_Toc205961321</vt:lpwstr>
      </vt:variant>
      <vt:variant>
        <vt:i4>1900594</vt:i4>
      </vt:variant>
      <vt:variant>
        <vt:i4>152</vt:i4>
      </vt:variant>
      <vt:variant>
        <vt:i4>0</vt:i4>
      </vt:variant>
      <vt:variant>
        <vt:i4>5</vt:i4>
      </vt:variant>
      <vt:variant>
        <vt:lpwstr/>
      </vt:variant>
      <vt:variant>
        <vt:lpwstr>_Toc205961320</vt:lpwstr>
      </vt:variant>
      <vt:variant>
        <vt:i4>1966130</vt:i4>
      </vt:variant>
      <vt:variant>
        <vt:i4>146</vt:i4>
      </vt:variant>
      <vt:variant>
        <vt:i4>0</vt:i4>
      </vt:variant>
      <vt:variant>
        <vt:i4>5</vt:i4>
      </vt:variant>
      <vt:variant>
        <vt:lpwstr/>
      </vt:variant>
      <vt:variant>
        <vt:lpwstr>_Toc205961319</vt:lpwstr>
      </vt:variant>
      <vt:variant>
        <vt:i4>1966130</vt:i4>
      </vt:variant>
      <vt:variant>
        <vt:i4>140</vt:i4>
      </vt:variant>
      <vt:variant>
        <vt:i4>0</vt:i4>
      </vt:variant>
      <vt:variant>
        <vt:i4>5</vt:i4>
      </vt:variant>
      <vt:variant>
        <vt:lpwstr/>
      </vt:variant>
      <vt:variant>
        <vt:lpwstr>_Toc205961318</vt:lpwstr>
      </vt:variant>
      <vt:variant>
        <vt:i4>1966130</vt:i4>
      </vt:variant>
      <vt:variant>
        <vt:i4>134</vt:i4>
      </vt:variant>
      <vt:variant>
        <vt:i4>0</vt:i4>
      </vt:variant>
      <vt:variant>
        <vt:i4>5</vt:i4>
      </vt:variant>
      <vt:variant>
        <vt:lpwstr/>
      </vt:variant>
      <vt:variant>
        <vt:lpwstr>_Toc205961317</vt:lpwstr>
      </vt:variant>
      <vt:variant>
        <vt:i4>1966130</vt:i4>
      </vt:variant>
      <vt:variant>
        <vt:i4>128</vt:i4>
      </vt:variant>
      <vt:variant>
        <vt:i4>0</vt:i4>
      </vt:variant>
      <vt:variant>
        <vt:i4>5</vt:i4>
      </vt:variant>
      <vt:variant>
        <vt:lpwstr/>
      </vt:variant>
      <vt:variant>
        <vt:lpwstr>_Toc205961316</vt:lpwstr>
      </vt:variant>
      <vt:variant>
        <vt:i4>1966130</vt:i4>
      </vt:variant>
      <vt:variant>
        <vt:i4>122</vt:i4>
      </vt:variant>
      <vt:variant>
        <vt:i4>0</vt:i4>
      </vt:variant>
      <vt:variant>
        <vt:i4>5</vt:i4>
      </vt:variant>
      <vt:variant>
        <vt:lpwstr/>
      </vt:variant>
      <vt:variant>
        <vt:lpwstr>_Toc205961315</vt:lpwstr>
      </vt:variant>
      <vt:variant>
        <vt:i4>1966130</vt:i4>
      </vt:variant>
      <vt:variant>
        <vt:i4>116</vt:i4>
      </vt:variant>
      <vt:variant>
        <vt:i4>0</vt:i4>
      </vt:variant>
      <vt:variant>
        <vt:i4>5</vt:i4>
      </vt:variant>
      <vt:variant>
        <vt:lpwstr/>
      </vt:variant>
      <vt:variant>
        <vt:lpwstr>_Toc205961314</vt:lpwstr>
      </vt:variant>
      <vt:variant>
        <vt:i4>1966130</vt:i4>
      </vt:variant>
      <vt:variant>
        <vt:i4>110</vt:i4>
      </vt:variant>
      <vt:variant>
        <vt:i4>0</vt:i4>
      </vt:variant>
      <vt:variant>
        <vt:i4>5</vt:i4>
      </vt:variant>
      <vt:variant>
        <vt:lpwstr/>
      </vt:variant>
      <vt:variant>
        <vt:lpwstr>_Toc205961313</vt:lpwstr>
      </vt:variant>
      <vt:variant>
        <vt:i4>1966130</vt:i4>
      </vt:variant>
      <vt:variant>
        <vt:i4>104</vt:i4>
      </vt:variant>
      <vt:variant>
        <vt:i4>0</vt:i4>
      </vt:variant>
      <vt:variant>
        <vt:i4>5</vt:i4>
      </vt:variant>
      <vt:variant>
        <vt:lpwstr/>
      </vt:variant>
      <vt:variant>
        <vt:lpwstr>_Toc205961312</vt:lpwstr>
      </vt:variant>
      <vt:variant>
        <vt:i4>1966130</vt:i4>
      </vt:variant>
      <vt:variant>
        <vt:i4>98</vt:i4>
      </vt:variant>
      <vt:variant>
        <vt:i4>0</vt:i4>
      </vt:variant>
      <vt:variant>
        <vt:i4>5</vt:i4>
      </vt:variant>
      <vt:variant>
        <vt:lpwstr/>
      </vt:variant>
      <vt:variant>
        <vt:lpwstr>_Toc205961311</vt:lpwstr>
      </vt:variant>
      <vt:variant>
        <vt:i4>1966130</vt:i4>
      </vt:variant>
      <vt:variant>
        <vt:i4>92</vt:i4>
      </vt:variant>
      <vt:variant>
        <vt:i4>0</vt:i4>
      </vt:variant>
      <vt:variant>
        <vt:i4>5</vt:i4>
      </vt:variant>
      <vt:variant>
        <vt:lpwstr/>
      </vt:variant>
      <vt:variant>
        <vt:lpwstr>_Toc205961310</vt:lpwstr>
      </vt:variant>
      <vt:variant>
        <vt:i4>2031666</vt:i4>
      </vt:variant>
      <vt:variant>
        <vt:i4>86</vt:i4>
      </vt:variant>
      <vt:variant>
        <vt:i4>0</vt:i4>
      </vt:variant>
      <vt:variant>
        <vt:i4>5</vt:i4>
      </vt:variant>
      <vt:variant>
        <vt:lpwstr/>
      </vt:variant>
      <vt:variant>
        <vt:lpwstr>_Toc205961309</vt:lpwstr>
      </vt:variant>
      <vt:variant>
        <vt:i4>2031666</vt:i4>
      </vt:variant>
      <vt:variant>
        <vt:i4>80</vt:i4>
      </vt:variant>
      <vt:variant>
        <vt:i4>0</vt:i4>
      </vt:variant>
      <vt:variant>
        <vt:i4>5</vt:i4>
      </vt:variant>
      <vt:variant>
        <vt:lpwstr/>
      </vt:variant>
      <vt:variant>
        <vt:lpwstr>_Toc205961308</vt:lpwstr>
      </vt:variant>
      <vt:variant>
        <vt:i4>2031666</vt:i4>
      </vt:variant>
      <vt:variant>
        <vt:i4>74</vt:i4>
      </vt:variant>
      <vt:variant>
        <vt:i4>0</vt:i4>
      </vt:variant>
      <vt:variant>
        <vt:i4>5</vt:i4>
      </vt:variant>
      <vt:variant>
        <vt:lpwstr/>
      </vt:variant>
      <vt:variant>
        <vt:lpwstr>_Toc205961307</vt:lpwstr>
      </vt:variant>
      <vt:variant>
        <vt:i4>2031666</vt:i4>
      </vt:variant>
      <vt:variant>
        <vt:i4>68</vt:i4>
      </vt:variant>
      <vt:variant>
        <vt:i4>0</vt:i4>
      </vt:variant>
      <vt:variant>
        <vt:i4>5</vt:i4>
      </vt:variant>
      <vt:variant>
        <vt:lpwstr/>
      </vt:variant>
      <vt:variant>
        <vt:lpwstr>_Toc205961306</vt:lpwstr>
      </vt:variant>
      <vt:variant>
        <vt:i4>2031666</vt:i4>
      </vt:variant>
      <vt:variant>
        <vt:i4>62</vt:i4>
      </vt:variant>
      <vt:variant>
        <vt:i4>0</vt:i4>
      </vt:variant>
      <vt:variant>
        <vt:i4>5</vt:i4>
      </vt:variant>
      <vt:variant>
        <vt:lpwstr/>
      </vt:variant>
      <vt:variant>
        <vt:lpwstr>_Toc205961305</vt:lpwstr>
      </vt:variant>
      <vt:variant>
        <vt:i4>2031666</vt:i4>
      </vt:variant>
      <vt:variant>
        <vt:i4>56</vt:i4>
      </vt:variant>
      <vt:variant>
        <vt:i4>0</vt:i4>
      </vt:variant>
      <vt:variant>
        <vt:i4>5</vt:i4>
      </vt:variant>
      <vt:variant>
        <vt:lpwstr/>
      </vt:variant>
      <vt:variant>
        <vt:lpwstr>_Toc205961304</vt:lpwstr>
      </vt:variant>
      <vt:variant>
        <vt:i4>2031666</vt:i4>
      </vt:variant>
      <vt:variant>
        <vt:i4>50</vt:i4>
      </vt:variant>
      <vt:variant>
        <vt:i4>0</vt:i4>
      </vt:variant>
      <vt:variant>
        <vt:i4>5</vt:i4>
      </vt:variant>
      <vt:variant>
        <vt:lpwstr/>
      </vt:variant>
      <vt:variant>
        <vt:lpwstr>_Toc205961303</vt:lpwstr>
      </vt:variant>
      <vt:variant>
        <vt:i4>2031666</vt:i4>
      </vt:variant>
      <vt:variant>
        <vt:i4>44</vt:i4>
      </vt:variant>
      <vt:variant>
        <vt:i4>0</vt:i4>
      </vt:variant>
      <vt:variant>
        <vt:i4>5</vt:i4>
      </vt:variant>
      <vt:variant>
        <vt:lpwstr/>
      </vt:variant>
      <vt:variant>
        <vt:lpwstr>_Toc205961302</vt:lpwstr>
      </vt:variant>
      <vt:variant>
        <vt:i4>2031666</vt:i4>
      </vt:variant>
      <vt:variant>
        <vt:i4>38</vt:i4>
      </vt:variant>
      <vt:variant>
        <vt:i4>0</vt:i4>
      </vt:variant>
      <vt:variant>
        <vt:i4>5</vt:i4>
      </vt:variant>
      <vt:variant>
        <vt:lpwstr/>
      </vt:variant>
      <vt:variant>
        <vt:lpwstr>_Toc205961301</vt:lpwstr>
      </vt:variant>
      <vt:variant>
        <vt:i4>2031666</vt:i4>
      </vt:variant>
      <vt:variant>
        <vt:i4>32</vt:i4>
      </vt:variant>
      <vt:variant>
        <vt:i4>0</vt:i4>
      </vt:variant>
      <vt:variant>
        <vt:i4>5</vt:i4>
      </vt:variant>
      <vt:variant>
        <vt:lpwstr/>
      </vt:variant>
      <vt:variant>
        <vt:lpwstr>_Toc205961300</vt:lpwstr>
      </vt:variant>
      <vt:variant>
        <vt:i4>1441843</vt:i4>
      </vt:variant>
      <vt:variant>
        <vt:i4>26</vt:i4>
      </vt:variant>
      <vt:variant>
        <vt:i4>0</vt:i4>
      </vt:variant>
      <vt:variant>
        <vt:i4>5</vt:i4>
      </vt:variant>
      <vt:variant>
        <vt:lpwstr/>
      </vt:variant>
      <vt:variant>
        <vt:lpwstr>_Toc205961299</vt:lpwstr>
      </vt:variant>
      <vt:variant>
        <vt:i4>1441843</vt:i4>
      </vt:variant>
      <vt:variant>
        <vt:i4>20</vt:i4>
      </vt:variant>
      <vt:variant>
        <vt:i4>0</vt:i4>
      </vt:variant>
      <vt:variant>
        <vt:i4>5</vt:i4>
      </vt:variant>
      <vt:variant>
        <vt:lpwstr/>
      </vt:variant>
      <vt:variant>
        <vt:lpwstr>_Toc205961298</vt:lpwstr>
      </vt:variant>
      <vt:variant>
        <vt:i4>1441843</vt:i4>
      </vt:variant>
      <vt:variant>
        <vt:i4>14</vt:i4>
      </vt:variant>
      <vt:variant>
        <vt:i4>0</vt:i4>
      </vt:variant>
      <vt:variant>
        <vt:i4>5</vt:i4>
      </vt:variant>
      <vt:variant>
        <vt:lpwstr/>
      </vt:variant>
      <vt:variant>
        <vt:lpwstr>_Toc205961297</vt:lpwstr>
      </vt:variant>
      <vt:variant>
        <vt:i4>1441843</vt:i4>
      </vt:variant>
      <vt:variant>
        <vt:i4>8</vt:i4>
      </vt:variant>
      <vt:variant>
        <vt:i4>0</vt:i4>
      </vt:variant>
      <vt:variant>
        <vt:i4>5</vt:i4>
      </vt:variant>
      <vt:variant>
        <vt:lpwstr/>
      </vt:variant>
      <vt:variant>
        <vt:lpwstr>_Toc205961296</vt:lpwstr>
      </vt:variant>
      <vt:variant>
        <vt:i4>1441843</vt:i4>
      </vt:variant>
      <vt:variant>
        <vt:i4>2</vt:i4>
      </vt:variant>
      <vt:variant>
        <vt:i4>0</vt:i4>
      </vt:variant>
      <vt:variant>
        <vt:i4>5</vt:i4>
      </vt:variant>
      <vt:variant>
        <vt:lpwstr/>
      </vt:variant>
      <vt:variant>
        <vt:lpwstr>_Toc205961295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Novotny</dc:creator>
  <cp:keywords/>
  <dc:description/>
  <cp:lastModifiedBy>Roman Novotny</cp:lastModifiedBy>
  <cp:revision>4</cp:revision>
  <cp:lastPrinted>2025-09-09T10:07:00Z</cp:lastPrinted>
  <dcterms:created xsi:type="dcterms:W3CDTF">2025-09-09T10:07:00Z</dcterms:created>
  <dcterms:modified xsi:type="dcterms:W3CDTF">2025-09-10T08:56:00Z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0x0101001CE7CAC861DA464CBC78F5FB8F157389</vt:lpwstr>
  </property>
  <property fmtid="{D5CDD505-2E9C-101B-9397-08002B2CF9AE}" pid="3" name="MediaServiceImageTags">
    <vt:lpwstr/>
  </property>
  <property fmtid="{D5CDD505-2E9C-101B-9397-08002B2CF9AE}" pid="4" name="MSIP_Label_43f08ec5-d6d9-4227-8387-ccbfcb3632c4_Enabled">
    <vt:lpwstr>true</vt:lpwstr>
  </property>
  <property fmtid="{D5CDD505-2E9C-101B-9397-08002B2CF9AE}" pid="5" name="MSIP_Label_43f08ec5-d6d9-4227-8387-ccbfcb3632c4_SetDate">
    <vt:lpwstr>2023-02-23T12:30:42Z</vt:lpwstr>
  </property>
  <property fmtid="{D5CDD505-2E9C-101B-9397-08002B2CF9AE}" pid="6" name="MSIP_Label_43f08ec5-d6d9-4227-8387-ccbfcb3632c4_Method">
    <vt:lpwstr>Standard</vt:lpwstr>
  </property>
  <property fmtid="{D5CDD505-2E9C-101B-9397-08002B2CF9AE}" pid="7" name="MSIP_Label_43f08ec5-d6d9-4227-8387-ccbfcb3632c4_Name">
    <vt:lpwstr>Sweco Restricted</vt:lpwstr>
  </property>
  <property fmtid="{D5CDD505-2E9C-101B-9397-08002B2CF9AE}" pid="8" name="MSIP_Label_43f08ec5-d6d9-4227-8387-ccbfcb3632c4_SiteId">
    <vt:lpwstr>b7872ef0-9a00-4c18-8a4a-c7d25c778a9e</vt:lpwstr>
  </property>
  <property fmtid="{D5CDD505-2E9C-101B-9397-08002B2CF9AE}" pid="9" name="MSIP_Label_43f08ec5-d6d9-4227-8387-ccbfcb3632c4_ActionId">
    <vt:lpwstr>4dc915d9-122c-4b3a-8ebc-b48645ed5aa7</vt:lpwstr>
  </property>
  <property fmtid="{D5CDD505-2E9C-101B-9397-08002B2CF9AE}" pid="10" name="MSIP_Label_43f08ec5-d6d9-4227-8387-ccbfcb3632c4_ContentBits">
    <vt:lpwstr>0</vt:lpwstr>
  </property>
  <property fmtid="{D5CDD505-2E9C-101B-9397-08002B2CF9AE}" pid="11" name="GrammarlyDocumentId">
    <vt:lpwstr>a9e7f9111138303d7cdc15d7ee908e7cf23dcae253795f0c6fe65d2bc95947b2</vt:lpwstr>
  </property>
</Properties>
</file>