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 xml:space="preserve">PŘÍLOHA č. </w:t>
      </w:r>
      <w:r w:rsidR="00ED7830">
        <w:rPr>
          <w:rFonts w:ascii="Times New Roman" w:hAnsi="Times New Roman"/>
          <w:sz w:val="44"/>
          <w:szCs w:val="40"/>
        </w:rPr>
        <w:t>6</w:t>
      </w:r>
      <w:r w:rsidRPr="0088239C">
        <w:rPr>
          <w:rFonts w:ascii="Times New Roman" w:hAnsi="Times New Roman"/>
          <w:sz w:val="44"/>
          <w:szCs w:val="40"/>
        </w:rPr>
        <w:t xml:space="preserve"> ZADÁVACÍ DOKUMENTACE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ED7830" w:rsidRPr="00ED7830" w:rsidRDefault="00ED7830" w:rsidP="00ED7830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ED7830">
        <w:rPr>
          <w:rFonts w:ascii="Times New Roman" w:hAnsi="Times New Roman"/>
          <w:b/>
          <w:sz w:val="36"/>
          <w:szCs w:val="36"/>
        </w:rPr>
        <w:t>Pojištění odpovědnosti a dlouhodobého majetku České republiky,</w:t>
      </w:r>
    </w:p>
    <w:p w:rsidR="00950D98" w:rsidRDefault="00ED7830" w:rsidP="00ED7830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ED7830">
        <w:rPr>
          <w:rFonts w:ascii="Times New Roman" w:hAnsi="Times New Roman"/>
          <w:b/>
          <w:sz w:val="36"/>
          <w:szCs w:val="36"/>
        </w:rPr>
        <w:t>s nímž má právo hospodařit Povodí Labe, státní podnik</w:t>
      </w: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Pr="00ED7830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 xml:space="preserve">Čestné </w:t>
      </w:r>
      <w:r w:rsidRPr="00ED7830">
        <w:rPr>
          <w:rFonts w:ascii="Times New Roman" w:hAnsi="Times New Roman"/>
        </w:rPr>
        <w:t>prohlášení o neexistenci střetu zájmů</w:t>
      </w:r>
      <w:r w:rsidRPr="00ED7830">
        <w:rPr>
          <w:rFonts w:ascii="Times New Roman" w:hAnsi="Times New Roman"/>
        </w:rPr>
        <w:tab/>
        <w:t>listy od 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  <w:r w:rsidRPr="00ED7830">
        <w:rPr>
          <w:rFonts w:ascii="Times New Roman" w:hAnsi="Times New Roman"/>
        </w:rPr>
        <w:tab/>
        <w:t xml:space="preserve">do </w:t>
      </w:r>
      <w:r w:rsidR="0054631B" w:rsidRPr="00ED7830">
        <w:rPr>
          <w:rFonts w:ascii="Times New Roman" w:hAnsi="Times New Roman"/>
        </w:rPr>
        <w:t>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</w:p>
    <w:p w:rsidR="009F0C18" w:rsidRPr="00ED7830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>Čestné prohlášení k sociálně odpovědnému plnění veřejné zakázky</w:t>
      </w:r>
      <w:r w:rsidRPr="00ED7830">
        <w:rPr>
          <w:rFonts w:ascii="Times New Roman" w:hAnsi="Times New Roman"/>
        </w:rPr>
        <w:tab/>
      </w:r>
    </w:p>
    <w:p w:rsidR="009F0C18" w:rsidRPr="00ED7830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ab/>
        <w:t>listy od 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  <w:r w:rsidRPr="00ED7830">
        <w:rPr>
          <w:rFonts w:ascii="Times New Roman" w:hAnsi="Times New Roman"/>
        </w:rPr>
        <w:tab/>
        <w:t xml:space="preserve">do </w:t>
      </w:r>
      <w:r w:rsidR="0054631B" w:rsidRPr="00ED7830">
        <w:rPr>
          <w:rFonts w:ascii="Times New Roman" w:hAnsi="Times New Roman"/>
        </w:rPr>
        <w:t>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</w:p>
    <w:p w:rsidR="0054631B" w:rsidRPr="00ED7830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>Čestné prohlášení o dodržování sankčních opatření</w:t>
      </w:r>
      <w:r w:rsidRPr="00ED7830">
        <w:rPr>
          <w:rFonts w:ascii="Times New Roman" w:hAnsi="Times New Roman"/>
        </w:rPr>
        <w:tab/>
        <w:t>listy od 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  <w:r w:rsidRPr="00ED7830">
        <w:rPr>
          <w:rFonts w:ascii="Times New Roman" w:hAnsi="Times New Roman"/>
        </w:rPr>
        <w:tab/>
        <w:t>do 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</w:p>
    <w:p w:rsidR="002B3B11" w:rsidRPr="00ED7830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>Kvalifikace dodavatele (</w:t>
      </w:r>
      <w:r w:rsidR="00132F47" w:rsidRPr="00ED7830">
        <w:rPr>
          <w:rFonts w:ascii="Times New Roman" w:hAnsi="Times New Roman"/>
        </w:rPr>
        <w:t xml:space="preserve">písemné </w:t>
      </w:r>
      <w:r w:rsidRPr="00ED7830">
        <w:rPr>
          <w:rFonts w:ascii="Times New Roman" w:hAnsi="Times New Roman"/>
        </w:rPr>
        <w:t>č</w:t>
      </w:r>
      <w:r w:rsidR="00914DD9" w:rsidRPr="00ED7830">
        <w:rPr>
          <w:rFonts w:ascii="Times New Roman" w:hAnsi="Times New Roman"/>
        </w:rPr>
        <w:t>estné prohlášení</w:t>
      </w:r>
      <w:r w:rsidR="00132F47" w:rsidRPr="00ED7830">
        <w:rPr>
          <w:rFonts w:ascii="Times New Roman" w:hAnsi="Times New Roman"/>
        </w:rPr>
        <w:t>,</w:t>
      </w:r>
      <w:r w:rsidR="00914DD9" w:rsidRPr="00ED7830">
        <w:rPr>
          <w:rFonts w:ascii="Times New Roman" w:hAnsi="Times New Roman"/>
        </w:rPr>
        <w:t xml:space="preserve"> </w:t>
      </w:r>
      <w:r w:rsidRPr="00ED7830">
        <w:rPr>
          <w:rFonts w:ascii="Times New Roman" w:hAnsi="Times New Roman"/>
        </w:rPr>
        <w:t>doklady o kvalifikaci)</w:t>
      </w:r>
    </w:p>
    <w:p w:rsidR="00950D98" w:rsidRPr="00ED7830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ab/>
        <w:t>listy od 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  <w:r w:rsidRPr="00ED7830">
        <w:rPr>
          <w:rFonts w:ascii="Times New Roman" w:hAnsi="Times New Roman"/>
        </w:rPr>
        <w:tab/>
        <w:t xml:space="preserve">do </w:t>
      </w:r>
      <w:r w:rsidR="0054631B" w:rsidRPr="00ED7830">
        <w:rPr>
          <w:rFonts w:ascii="Times New Roman" w:hAnsi="Times New Roman"/>
        </w:rPr>
        <w:t>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</w:p>
    <w:p w:rsidR="00950D98" w:rsidRPr="00ED7830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>Základní způsobilost</w:t>
      </w:r>
      <w:r w:rsidRPr="00ED7830">
        <w:rPr>
          <w:rFonts w:ascii="Times New Roman" w:hAnsi="Times New Roman"/>
        </w:rPr>
        <w:tab/>
      </w:r>
      <w:r w:rsidR="00914DD9" w:rsidRPr="00ED7830">
        <w:rPr>
          <w:rFonts w:ascii="Times New Roman" w:hAnsi="Times New Roman"/>
        </w:rPr>
        <w:t>(čestné prohlášení)</w:t>
      </w:r>
      <w:r w:rsidR="0035662C" w:rsidRPr="00ED7830">
        <w:rPr>
          <w:rFonts w:ascii="Times New Roman" w:hAnsi="Times New Roman"/>
        </w:rPr>
        <w:tab/>
      </w:r>
      <w:r w:rsidR="0035662C" w:rsidRPr="00ED7830">
        <w:rPr>
          <w:rFonts w:ascii="Times New Roman" w:hAnsi="Times New Roman"/>
        </w:rPr>
        <w:tab/>
      </w:r>
      <w:r w:rsidR="0035662C" w:rsidRPr="00ED7830">
        <w:rPr>
          <w:rFonts w:ascii="Times New Roman" w:hAnsi="Times New Roman"/>
        </w:rPr>
        <w:tab/>
      </w:r>
    </w:p>
    <w:p w:rsidR="009558AB" w:rsidRPr="00ED7830" w:rsidRDefault="00950D98" w:rsidP="00ED7830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>Profesní způsobilost</w:t>
      </w:r>
      <w:r w:rsidRPr="00ED7830">
        <w:rPr>
          <w:rFonts w:ascii="Times New Roman" w:hAnsi="Times New Roman"/>
        </w:rPr>
        <w:tab/>
      </w:r>
      <w:r w:rsidR="00914DD9" w:rsidRPr="00ED7830">
        <w:rPr>
          <w:rFonts w:ascii="Times New Roman" w:hAnsi="Times New Roman"/>
        </w:rPr>
        <w:t>(</w:t>
      </w:r>
      <w:r w:rsidR="0035662C" w:rsidRPr="00ED7830">
        <w:rPr>
          <w:rFonts w:ascii="Times New Roman" w:hAnsi="Times New Roman"/>
        </w:rPr>
        <w:t>doklady o kvalifikaci</w:t>
      </w:r>
      <w:r w:rsidR="00132F47" w:rsidRPr="00ED7830">
        <w:rPr>
          <w:rFonts w:ascii="Times New Roman" w:hAnsi="Times New Roman"/>
        </w:rPr>
        <w:t xml:space="preserve"> nebo čestné prohlášení</w:t>
      </w:r>
      <w:r w:rsidR="00914DD9" w:rsidRPr="00ED7830">
        <w:rPr>
          <w:rFonts w:ascii="Times New Roman" w:hAnsi="Times New Roman"/>
        </w:rPr>
        <w:t>)</w:t>
      </w:r>
      <w:r w:rsidR="009558AB" w:rsidRPr="00ED7830">
        <w:rPr>
          <w:rFonts w:ascii="Times New Roman" w:hAnsi="Times New Roman"/>
        </w:rPr>
        <w:tab/>
      </w:r>
    </w:p>
    <w:p w:rsidR="009558AB" w:rsidRPr="00ED7830" w:rsidRDefault="009558AB" w:rsidP="009558AB">
      <w:pPr>
        <w:keepNext/>
        <w:keepLines/>
        <w:spacing w:before="80" w:after="80"/>
        <w:ind w:left="935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ab/>
      </w:r>
    </w:p>
    <w:p w:rsidR="009558AB" w:rsidRPr="00ED7830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>Návrh smlouvy</w:t>
      </w:r>
      <w:r w:rsidRPr="00ED7830">
        <w:rPr>
          <w:rFonts w:ascii="Times New Roman" w:hAnsi="Times New Roman"/>
        </w:rPr>
        <w:tab/>
        <w:t>listy od 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  <w:r w:rsidRPr="00ED7830">
        <w:rPr>
          <w:rFonts w:ascii="Times New Roman" w:hAnsi="Times New Roman"/>
        </w:rPr>
        <w:tab/>
        <w:t xml:space="preserve">do </w:t>
      </w:r>
      <w:r w:rsidR="0054631B" w:rsidRPr="00ED7830">
        <w:rPr>
          <w:rFonts w:ascii="Times New Roman" w:hAnsi="Times New Roman"/>
        </w:rPr>
        <w:t>[</w:t>
      </w:r>
      <w:r w:rsidRPr="00ED7830">
        <w:rPr>
          <w:rFonts w:ascii="Times New Roman" w:hAnsi="Times New Roman"/>
          <w:highlight w:val="yellow"/>
        </w:rPr>
        <w:t>DOPLNIT</w:t>
      </w:r>
      <w:r w:rsidRPr="00ED7830">
        <w:rPr>
          <w:rFonts w:ascii="Times New Roman" w:hAnsi="Times New Roman"/>
        </w:rPr>
        <w:t>]</w:t>
      </w:r>
    </w:p>
    <w:p w:rsidR="00132F47" w:rsidRPr="00ED7830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 xml:space="preserve">Doklad o poskytnutí jistoty </w:t>
      </w:r>
      <w:r w:rsidRPr="00ED7830">
        <w:rPr>
          <w:rFonts w:ascii="Times New Roman" w:hAnsi="Times New Roman"/>
          <w:bCs/>
        </w:rPr>
        <w:t>(sdělení údajů o provedené p</w:t>
      </w:r>
      <w:r w:rsidR="00132F47" w:rsidRPr="00ED7830">
        <w:rPr>
          <w:rFonts w:ascii="Times New Roman" w:hAnsi="Times New Roman"/>
          <w:bCs/>
        </w:rPr>
        <w:t>latbě, jde-li o peněžní jistotu</w:t>
      </w:r>
      <w:r w:rsidRPr="00ED7830">
        <w:rPr>
          <w:rFonts w:ascii="Times New Roman" w:hAnsi="Times New Roman"/>
          <w:bCs/>
        </w:rPr>
        <w:t xml:space="preserve"> nebo </w:t>
      </w:r>
      <w:r w:rsidR="00132F47" w:rsidRPr="00ED7830">
        <w:rPr>
          <w:rFonts w:ascii="Times New Roman" w:eastAsia="Times New Roman" w:hAnsi="Times New Roman"/>
          <w:bCs/>
          <w:lang w:eastAsia="cs-CZ"/>
        </w:rPr>
        <w:t xml:space="preserve">předložení dokladu banky nebo pojišťovny, jde-li o bankovní záruku nebo pojištění záruky - </w:t>
      </w:r>
      <w:r w:rsidR="00132F47" w:rsidRPr="00ED7830">
        <w:rPr>
          <w:rFonts w:ascii="Times New Roman" w:eastAsia="Times New Roman" w:hAnsi="Times New Roman"/>
          <w:b/>
          <w:color w:val="231F20"/>
          <w:lang w:eastAsia="cs-CZ"/>
        </w:rPr>
        <w:t>originální soubor včetně elektronických podpisů</w:t>
      </w:r>
      <w:r w:rsidR="001C11B6" w:rsidRPr="00ED7830">
        <w:rPr>
          <w:rFonts w:ascii="Times New Roman" w:hAnsi="Times New Roman"/>
          <w:bCs/>
        </w:rPr>
        <w:t>)</w:t>
      </w:r>
      <w:r w:rsidRPr="00ED7830">
        <w:rPr>
          <w:rFonts w:ascii="Times New Roman" w:hAnsi="Times New Roman"/>
          <w:bCs/>
        </w:rPr>
        <w:tab/>
      </w:r>
    </w:p>
    <w:p w:rsidR="00F35788" w:rsidRPr="00ED7830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  <w:bCs/>
        </w:rPr>
        <w:tab/>
      </w:r>
      <w:r w:rsidR="00F35788" w:rsidRPr="00ED7830">
        <w:rPr>
          <w:rFonts w:ascii="Times New Roman" w:hAnsi="Times New Roman"/>
        </w:rPr>
        <w:t>listy od [</w:t>
      </w:r>
      <w:r w:rsidR="00F35788" w:rsidRPr="00ED7830">
        <w:rPr>
          <w:rFonts w:ascii="Times New Roman" w:hAnsi="Times New Roman"/>
          <w:highlight w:val="yellow"/>
        </w:rPr>
        <w:t>DOPLNIT</w:t>
      </w:r>
      <w:r w:rsidR="00F35788" w:rsidRPr="00ED7830">
        <w:rPr>
          <w:rFonts w:ascii="Times New Roman" w:hAnsi="Times New Roman"/>
        </w:rPr>
        <w:t>]</w:t>
      </w:r>
      <w:r w:rsidR="00F35788" w:rsidRPr="00ED7830">
        <w:rPr>
          <w:rFonts w:ascii="Times New Roman" w:hAnsi="Times New Roman"/>
        </w:rPr>
        <w:tab/>
        <w:t xml:space="preserve">do </w:t>
      </w:r>
      <w:r w:rsidR="0054631B" w:rsidRPr="00ED7830">
        <w:rPr>
          <w:rFonts w:ascii="Times New Roman" w:hAnsi="Times New Roman"/>
        </w:rPr>
        <w:t>[</w:t>
      </w:r>
      <w:r w:rsidR="00F35788" w:rsidRPr="00ED7830">
        <w:rPr>
          <w:rFonts w:ascii="Times New Roman" w:hAnsi="Times New Roman"/>
          <w:highlight w:val="yellow"/>
        </w:rPr>
        <w:t>DOPLNIT</w:t>
      </w:r>
      <w:r w:rsidR="00F35788" w:rsidRPr="00ED7830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ED7830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</w:p>
    <w:p w:rsidR="00950D98" w:rsidRPr="00C66FB5" w:rsidRDefault="00950D98" w:rsidP="00950D98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4F0E64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4F0E64" w:rsidRPr="00C66FB5" w:rsidRDefault="004F0E64" w:rsidP="00B01415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4F0E64" w:rsidRPr="00C66FB5" w:rsidRDefault="004F0E64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4F0E64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4F0E64" w:rsidRPr="00C66FB5" w:rsidRDefault="004F0E64" w:rsidP="00B01415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4F0E64" w:rsidRPr="00C66FB5" w:rsidRDefault="004F0E64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4F0E64" w:rsidRPr="00C66FB5" w:rsidRDefault="004F0E64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  <w:r w:rsidRPr="004F0E64">
        <w:rPr>
          <w:rFonts w:ascii="Times New Roman" w:eastAsia="Times New Roman" w:hAnsi="Times New Roman"/>
          <w:lang w:eastAsia="cs-CZ"/>
        </w:rPr>
        <w:t>** Informace, zda jsou akcie obchodní společnosti obchodovány na organizované burze cenných papírů.</w:t>
      </w: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  <w:bookmarkStart w:id="0" w:name="_GoBack"/>
      <w:bookmarkEnd w:id="0"/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ED7830" w:rsidRPr="00ED7830" w:rsidRDefault="00ED7830" w:rsidP="00ED783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7830">
        <w:rPr>
          <w:rFonts w:ascii="Times New Roman" w:hAnsi="Times New Roman" w:cs="Times New Roman"/>
          <w:b/>
          <w:bCs/>
          <w:color w:val="auto"/>
          <w:sz w:val="22"/>
          <w:szCs w:val="22"/>
        </w:rPr>
        <w:t>Pojištění odpovědnosti a dlouhodobého majetku České republiky,</w:t>
      </w:r>
    </w:p>
    <w:p w:rsidR="00871DA6" w:rsidRPr="00871DA6" w:rsidRDefault="00ED7830" w:rsidP="00ED783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D7830">
        <w:rPr>
          <w:rFonts w:ascii="Times New Roman" w:hAnsi="Times New Roman" w:cs="Times New Roman"/>
          <w:b/>
          <w:bCs/>
          <w:color w:val="auto"/>
          <w:sz w:val="22"/>
          <w:szCs w:val="22"/>
        </w:rPr>
        <w:t>s nímž má právo hospodařit Povodí Labe, státní podnik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 xml:space="preserve">využíváním </w:t>
      </w:r>
      <w:proofErr w:type="spellStart"/>
      <w:r w:rsidRPr="00C9582F">
        <w:rPr>
          <w:rFonts w:ascii="Times New Roman" w:eastAsiaTheme="minorHAnsi" w:hAnsi="Times New Roman"/>
          <w:color w:val="000000"/>
        </w:rPr>
        <w:t>nízkoemisních</w:t>
      </w:r>
      <w:proofErr w:type="spellEnd"/>
      <w:r w:rsidRPr="00C9582F">
        <w:rPr>
          <w:rFonts w:ascii="Times New Roman" w:eastAsiaTheme="minorHAnsi" w:hAnsi="Times New Roman"/>
          <w:color w:val="000000"/>
        </w:rPr>
        <w:t xml:space="preserve">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</w:p>
    <w:p w:rsidR="00ED7830" w:rsidRPr="00ED7830" w:rsidRDefault="00ED7830" w:rsidP="00ED7830">
      <w:pPr>
        <w:spacing w:after="160" w:line="259" w:lineRule="auto"/>
        <w:jc w:val="center"/>
        <w:rPr>
          <w:rFonts w:ascii="Times New Roman" w:hAnsi="Times New Roman"/>
          <w:b/>
          <w:sz w:val="32"/>
          <w:szCs w:val="32"/>
        </w:rPr>
      </w:pPr>
      <w:r w:rsidRPr="00ED7830">
        <w:rPr>
          <w:rFonts w:ascii="Times New Roman" w:hAnsi="Times New Roman"/>
          <w:b/>
          <w:sz w:val="32"/>
          <w:szCs w:val="32"/>
        </w:rPr>
        <w:t>Čestné prohlášení o dodržování sankčních opatření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ED7830">
        <w:rPr>
          <w:rFonts w:ascii="Times New Roman" w:hAnsi="Times New Roman"/>
          <w:sz w:val="20"/>
          <w:szCs w:val="20"/>
        </w:rPr>
        <w:t>Čestně prohlašujeme, že při případném plnění veřejné zakázky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D7830">
        <w:rPr>
          <w:rFonts w:ascii="Times New Roman" w:hAnsi="Times New Roman"/>
          <w:b/>
          <w:bCs/>
          <w:sz w:val="20"/>
          <w:szCs w:val="20"/>
        </w:rPr>
        <w:t>Pojištění odpovědnosti a dlouhodobého majetku České republiky,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D7830">
        <w:rPr>
          <w:rFonts w:ascii="Times New Roman" w:hAnsi="Times New Roman"/>
          <w:b/>
          <w:bCs/>
          <w:sz w:val="20"/>
          <w:szCs w:val="20"/>
        </w:rPr>
        <w:t>s nímž má právo hospodařit Povodí Labe, státní podnik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ED7830">
        <w:rPr>
          <w:rFonts w:ascii="Times New Roman" w:hAnsi="Times New Roman"/>
          <w:sz w:val="20"/>
          <w:szCs w:val="20"/>
        </w:rPr>
        <w:t xml:space="preserve"> naší společností…………………. IČ…………. 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ED7830">
        <w:rPr>
          <w:rFonts w:ascii="Times New Roman" w:hAnsi="Times New Roman"/>
          <w:sz w:val="20"/>
          <w:szCs w:val="20"/>
        </w:rPr>
        <w:t>budeme plně dodržovat požadavky unijní i národní legislativy, týkající se uvalení mezinárodních sankcí a zavedení sankčních opatření, v aktuálním znění, zejména: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ED783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Nařízení Rady (EU) č. 208/2014 ze dne 5. března 2014, o omezujících opatřeních vůči některým osobám, subjektům a orgánům vzhledem k situaci na Ukrajině;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ED783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 w:rsidRPr="00ED7830">
        <w:rPr>
          <w:rFonts w:ascii="Times New Roman" w:hAnsi="Times New Roman"/>
          <w:sz w:val="20"/>
          <w:szCs w:val="20"/>
        </w:rPr>
        <w:t>;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ED783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Nařízení Rady (EU) 692/2014 ze dne 23. června 2014, o </w:t>
      </w:r>
      <w:r w:rsidRPr="00ED7830">
        <w:rPr>
          <w:rFonts w:ascii="Times New Roman" w:hAnsi="Times New Roman"/>
          <w:b/>
          <w:i/>
          <w:iCs/>
          <w:sz w:val="20"/>
          <w:szCs w:val="20"/>
          <w:shd w:val="clear" w:color="auto" w:fill="FFFFFF"/>
        </w:rPr>
        <w:t>omezeních dovozu zboží pocházejícího z Krymu nebo ze Sevastopolu do Unie v reakci na jejich protiprávní anexi;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ED783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Nařízení Rady (EU) č. 833/2014 ze dne 31. července 2014, o omezujících opatřeních vzhledem k činnostem Ruska destabilizujícím situaci na Ukrajině;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ED783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ED783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Luhanské</w:t>
      </w:r>
      <w:proofErr w:type="spellEnd"/>
      <w:r w:rsidRPr="00ED783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oblasti Ukrajiny, která nejsou pod kontrolou vlády, a vyslání ruských ozbrojených sil na tato území;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bCs/>
          <w:iCs/>
          <w:sz w:val="20"/>
          <w:szCs w:val="20"/>
          <w:shd w:val="clear" w:color="auto" w:fill="FFFFFF"/>
        </w:rPr>
      </w:pPr>
      <w:r w:rsidRPr="00ED7830">
        <w:rPr>
          <w:rFonts w:ascii="Times New Roman" w:hAnsi="Times New Roman"/>
          <w:bCs/>
          <w:iCs/>
          <w:sz w:val="20"/>
          <w:szCs w:val="20"/>
          <w:shd w:val="clear" w:color="auto" w:fill="FFFFFF"/>
        </w:rPr>
        <w:t>…a dalších obecně závazných souvisejících předpisů unijní i národní legislativy.</w:t>
      </w:r>
    </w:p>
    <w:p w:rsidR="00ED7830" w:rsidRPr="00ED7830" w:rsidRDefault="00ED7830" w:rsidP="00ED7830">
      <w:pPr>
        <w:spacing w:after="160" w:line="259" w:lineRule="auto"/>
        <w:jc w:val="both"/>
        <w:rPr>
          <w:rFonts w:ascii="Times New Roman" w:hAnsi="Times New Roman"/>
          <w:bCs/>
          <w:iCs/>
          <w:sz w:val="20"/>
          <w:szCs w:val="20"/>
          <w:shd w:val="clear" w:color="auto" w:fill="FFFFFF"/>
        </w:rPr>
      </w:pPr>
      <w:r w:rsidRPr="00ED7830">
        <w:rPr>
          <w:rFonts w:ascii="Times New Roman" w:hAnsi="Times New Roman"/>
          <w:bCs/>
          <w:iCs/>
          <w:sz w:val="20"/>
          <w:szCs w:val="20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zadavatele, a taktéž možné postihy od příslušných orgánů, například pokuty či trestní postih </w:t>
      </w:r>
      <w:r w:rsidRPr="00ED7830">
        <w:rPr>
          <w:rFonts w:ascii="Times New Roman" w:hAnsi="Times New Roman"/>
          <w:sz w:val="20"/>
          <w:szCs w:val="20"/>
          <w:shd w:val="clear" w:color="auto" w:fill="FFFFFF"/>
        </w:rPr>
        <w:t>(trestný čin porušení mezinárodních sankcí podle § 410 zákona č. 40/2009 Sb., trestní zákoník)</w:t>
      </w:r>
      <w:r w:rsidRPr="00ED7830">
        <w:rPr>
          <w:rFonts w:ascii="Times New Roman" w:hAnsi="Times New Roman"/>
          <w:bCs/>
          <w:iCs/>
          <w:sz w:val="20"/>
          <w:szCs w:val="20"/>
          <w:shd w:val="clear" w:color="auto" w:fill="FFFFFF"/>
        </w:rPr>
        <w:t>.</w:t>
      </w:r>
    </w:p>
    <w:p w:rsidR="00ED7830" w:rsidRPr="00ED7830" w:rsidRDefault="00ED7830" w:rsidP="00ED7830">
      <w:pPr>
        <w:keepNext/>
        <w:keepLines/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ED7830" w:rsidRPr="00ED7830" w:rsidRDefault="00ED7830" w:rsidP="00ED7830">
      <w:pPr>
        <w:keepNext/>
        <w:keepLines/>
        <w:spacing w:line="360" w:lineRule="auto"/>
        <w:rPr>
          <w:b/>
          <w:sz w:val="20"/>
          <w:szCs w:val="20"/>
        </w:rPr>
      </w:pPr>
    </w:p>
    <w:p w:rsidR="00ED7830" w:rsidRPr="00DD130B" w:rsidRDefault="00ED7830" w:rsidP="00ED783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ED7830" w:rsidRPr="00DD130B" w:rsidRDefault="00ED7830" w:rsidP="00ED783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ED7830" w:rsidRPr="00BB6D35" w:rsidRDefault="00ED7830" w:rsidP="00ED783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ED7830" w:rsidRPr="00080380" w:rsidRDefault="00ED7830" w:rsidP="00ED783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ED7830" w:rsidRPr="00743A45" w:rsidRDefault="00ED7830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ED7830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FD6496" w:rsidRPr="00ED7830" w:rsidRDefault="005F1F92" w:rsidP="00ED7830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</w:t>
      </w:r>
      <w:proofErr w:type="gramStart"/>
      <w:r w:rsidR="002A0E77" w:rsidRPr="002A0E77">
        <w:rPr>
          <w:rFonts w:ascii="Times New Roman" w:hAnsi="Times New Roman"/>
          <w:szCs w:val="20"/>
        </w:rPr>
        <w:t>němuž</w:t>
      </w:r>
      <w:proofErr w:type="gramEnd"/>
      <w:r w:rsidR="002A0E77" w:rsidRPr="002A0E77">
        <w:rPr>
          <w:rFonts w:ascii="Times New Roman" w:hAnsi="Times New Roman"/>
          <w:szCs w:val="20"/>
        </w:rPr>
        <w:t xml:space="preserve">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proofErr w:type="gramStart"/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</w:t>
      </w:r>
      <w:proofErr w:type="gramEnd"/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proofErr w:type="gramStart"/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který</w:t>
      </w:r>
      <w:proofErr w:type="gramEnd"/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</w:t>
      </w:r>
      <w:r w:rsidR="00DD64F4">
        <w:rPr>
          <w:rFonts w:ascii="Times New Roman" w:hAnsi="Times New Roman"/>
          <w:sz w:val="20"/>
          <w:szCs w:val="20"/>
        </w:rPr>
        <w:t>y</w:t>
      </w:r>
      <w:r w:rsidRPr="00C66FB5">
        <w:rPr>
          <w:rFonts w:ascii="Times New Roman" w:hAnsi="Times New Roman"/>
          <w:sz w:val="20"/>
          <w:szCs w:val="20"/>
        </w:rPr>
        <w:t xml:space="preserve"> o oprávnění k podnikání</w:t>
      </w:r>
      <w:r w:rsidRPr="00DD130B">
        <w:rPr>
          <w:rFonts w:ascii="Times New Roman" w:hAnsi="Times New Roman"/>
          <w:sz w:val="20"/>
          <w:szCs w:val="20"/>
        </w:rPr>
        <w:t>:</w:t>
      </w:r>
      <w:r w:rsidR="00DD64F4">
        <w:rPr>
          <w:rFonts w:ascii="Times New Roman" w:hAnsi="Times New Roman"/>
          <w:sz w:val="20"/>
          <w:szCs w:val="20"/>
        </w:rPr>
        <w:tab/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DD64F4" w:rsidRPr="00DD130B" w:rsidRDefault="00DD64F4" w:rsidP="00CD2AB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Default="00CD2AB1" w:rsidP="00CD2AB1">
      <w:pPr>
        <w:spacing w:line="280" w:lineRule="atLeast"/>
        <w:rPr>
          <w:rFonts w:ascii="Times New Roman" w:hAnsi="Times New Roman"/>
          <w:sz w:val="20"/>
          <w:szCs w:val="20"/>
        </w:rPr>
      </w:pPr>
    </w:p>
    <w:p w:rsidR="00DD64F4" w:rsidRDefault="00DD64F4" w:rsidP="00CD2AB1">
      <w:pPr>
        <w:spacing w:line="280" w:lineRule="atLeast"/>
        <w:rPr>
          <w:sz w:val="20"/>
        </w:rPr>
      </w:pPr>
    </w:p>
    <w:p w:rsidR="00CD2AB1" w:rsidRPr="00DD130B" w:rsidRDefault="00CD2AB1" w:rsidP="00ED783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ED7830" w:rsidRDefault="00CD2AB1" w:rsidP="00ED783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</w:p>
    <w:sectPr w:rsidR="009108AA" w:rsidRPr="00ED7830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4F0E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80380"/>
    <w:rsid w:val="00080E67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5662C"/>
    <w:rsid w:val="0036043B"/>
    <w:rsid w:val="0036544A"/>
    <w:rsid w:val="003A5A82"/>
    <w:rsid w:val="003A720B"/>
    <w:rsid w:val="0044192C"/>
    <w:rsid w:val="0046616E"/>
    <w:rsid w:val="0046639E"/>
    <w:rsid w:val="00492314"/>
    <w:rsid w:val="004E7501"/>
    <w:rsid w:val="004E7E01"/>
    <w:rsid w:val="004F0E64"/>
    <w:rsid w:val="00520CB2"/>
    <w:rsid w:val="0054631B"/>
    <w:rsid w:val="005A7D23"/>
    <w:rsid w:val="005F07C1"/>
    <w:rsid w:val="005F1F92"/>
    <w:rsid w:val="00605CBF"/>
    <w:rsid w:val="006065DC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9108AA"/>
    <w:rsid w:val="00914DD9"/>
    <w:rsid w:val="00916E5B"/>
    <w:rsid w:val="00922132"/>
    <w:rsid w:val="00922202"/>
    <w:rsid w:val="00950D98"/>
    <w:rsid w:val="009558AB"/>
    <w:rsid w:val="009702BB"/>
    <w:rsid w:val="009A0318"/>
    <w:rsid w:val="009B747C"/>
    <w:rsid w:val="009E7E9E"/>
    <w:rsid w:val="009F0C18"/>
    <w:rsid w:val="00A31899"/>
    <w:rsid w:val="00A451A4"/>
    <w:rsid w:val="00A91DD3"/>
    <w:rsid w:val="00AD0EA6"/>
    <w:rsid w:val="00AF2E8B"/>
    <w:rsid w:val="00AF3772"/>
    <w:rsid w:val="00B05D56"/>
    <w:rsid w:val="00B07F56"/>
    <w:rsid w:val="00B20B0E"/>
    <w:rsid w:val="00B2146E"/>
    <w:rsid w:val="00BA56F6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DD64F4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ED7830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1A2AC71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830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0027-5604-480B-A2CE-9AF85A99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9</Pages>
  <Words>1659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Ing. Štěpánka Kozlová</cp:lastModifiedBy>
  <cp:revision>104</cp:revision>
  <cp:lastPrinted>2023-09-26T10:03:00Z</cp:lastPrinted>
  <dcterms:created xsi:type="dcterms:W3CDTF">2017-12-11T09:01:00Z</dcterms:created>
  <dcterms:modified xsi:type="dcterms:W3CDTF">2025-11-05T13:05:00Z</dcterms:modified>
</cp:coreProperties>
</file>