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363F" w14:textId="504E2859" w:rsidR="00606542" w:rsidRPr="004E3FB2" w:rsidRDefault="007A253F" w:rsidP="00DC55CC">
      <w:pPr>
        <w:pStyle w:val="Nzev"/>
      </w:pPr>
      <w:r>
        <w:t>Technická specifikace</w:t>
      </w:r>
    </w:p>
    <w:p w14:paraId="0B8E493F" w14:textId="416FAB9F" w:rsidR="00474D5A" w:rsidRPr="00035940" w:rsidRDefault="007A253F" w:rsidP="00035940">
      <w:pPr>
        <w:pStyle w:val="l"/>
      </w:pPr>
      <w:r w:rsidRPr="00035940">
        <w:t>Ú</w:t>
      </w:r>
      <w:r w:rsidR="007C47DE" w:rsidRPr="00035940">
        <w:t>Č</w:t>
      </w:r>
      <w:r w:rsidRPr="00035940">
        <w:t>EL DÍLA</w:t>
      </w:r>
    </w:p>
    <w:p w14:paraId="695108FD" w14:textId="2AE36BE5" w:rsidR="00F34C4D" w:rsidRDefault="007A253F" w:rsidP="00F34C4D">
      <w:pPr>
        <w:pStyle w:val="Odst"/>
      </w:pPr>
      <w:r w:rsidRPr="007A253F">
        <w:t xml:space="preserve">Účelem </w:t>
      </w:r>
      <w:r w:rsidR="00C72E90">
        <w:t>Díla je</w:t>
      </w:r>
      <w:r w:rsidR="00742DEB">
        <w:t xml:space="preserve"> </w:t>
      </w:r>
      <w:r w:rsidR="00742DEB" w:rsidRPr="00742DEB">
        <w:rPr>
          <w:rFonts w:cs="Arial"/>
        </w:rPr>
        <w:t xml:space="preserve">náprava škod způsobených povodňovými průtoky na vodním toku Ostružník v Děčíně </w:t>
      </w:r>
      <w:proofErr w:type="gramStart"/>
      <w:r w:rsidR="00742DEB" w:rsidRPr="00742DEB">
        <w:rPr>
          <w:rFonts w:cs="Arial"/>
        </w:rPr>
        <w:t xml:space="preserve">XVI - </w:t>
      </w:r>
      <w:proofErr w:type="spellStart"/>
      <w:r w:rsidR="00742DEB" w:rsidRPr="00742DEB">
        <w:rPr>
          <w:rFonts w:cs="Arial"/>
        </w:rPr>
        <w:t>Přípeř</w:t>
      </w:r>
      <w:proofErr w:type="spellEnd"/>
      <w:proofErr w:type="gramEnd"/>
      <w:r w:rsidR="00F34C4D" w:rsidRPr="007A253F">
        <w:t>.</w:t>
      </w:r>
    </w:p>
    <w:p w14:paraId="3EB1E558" w14:textId="77777777" w:rsidR="00A0691B" w:rsidRPr="000906D9" w:rsidRDefault="00A0691B" w:rsidP="00F34C4D">
      <w:pPr>
        <w:pStyle w:val="l"/>
      </w:pPr>
      <w:r w:rsidRPr="000906D9">
        <w:t>ZÁKLADNÍ CHARAKTERISTIKA LOKALITY STAVENIŠTĚ</w:t>
      </w:r>
    </w:p>
    <w:p w14:paraId="49B832A4" w14:textId="5EBF9365" w:rsidR="00A0691B" w:rsidRPr="006858AD" w:rsidRDefault="008A3A79" w:rsidP="00A0691B">
      <w:pPr>
        <w:pStyle w:val="Odst"/>
        <w:rPr>
          <w:rFonts w:cs="Arial"/>
        </w:rPr>
      </w:pPr>
      <w:r w:rsidRPr="006858AD">
        <w:rPr>
          <w:rFonts w:cs="Arial"/>
        </w:rPr>
        <w:t xml:space="preserve">Stavba a předmětný úsek koryta se nachází v dolním úseku </w:t>
      </w:r>
      <w:proofErr w:type="spellStart"/>
      <w:r w:rsidRPr="006858AD">
        <w:rPr>
          <w:rFonts w:cs="Arial"/>
        </w:rPr>
        <w:t>Přípeře</w:t>
      </w:r>
      <w:proofErr w:type="spellEnd"/>
      <w:r w:rsidRPr="006858AD">
        <w:rPr>
          <w:rFonts w:cs="Arial"/>
        </w:rPr>
        <w:t xml:space="preserve">, části města Děčín. </w:t>
      </w:r>
      <w:r w:rsidR="00331A9D" w:rsidRPr="006858AD">
        <w:rPr>
          <w:rFonts w:cs="Arial"/>
        </w:rPr>
        <w:t xml:space="preserve"> </w:t>
      </w:r>
      <w:r w:rsidRPr="006858AD">
        <w:rPr>
          <w:rFonts w:cs="Arial"/>
        </w:rPr>
        <w:t xml:space="preserve">Pro úsek je typická stísněnost. Lokalita je v sevření svahů, navazuje zástavba nemovitostmi s menšími zahradami, které tok lemuje nebo přetíná.  </w:t>
      </w:r>
      <w:r w:rsidR="006C634D" w:rsidRPr="006858AD">
        <w:rPr>
          <w:rFonts w:cs="Arial"/>
        </w:rPr>
        <w:t>Přístup ke stavbě je řešen z pravého břehu z lemující hlavní komunikace a dále z navazujících dalších přístupových tras podél mezi korytem a komunikací soukromými zahradami.</w:t>
      </w:r>
    </w:p>
    <w:p w14:paraId="522593EE" w14:textId="3A836002" w:rsidR="00AF7110" w:rsidRDefault="00AF7110" w:rsidP="00035940">
      <w:pPr>
        <w:pStyle w:val="l"/>
      </w:pPr>
      <w:r>
        <w:t>OBECNÉ KVALITATIVNÍ POŽADAVKY</w:t>
      </w:r>
    </w:p>
    <w:p w14:paraId="4E089686" w14:textId="08EE0A1C" w:rsidR="00AF7110" w:rsidRPr="00AF7110" w:rsidRDefault="00AF7110" w:rsidP="00AF7110">
      <w:pPr>
        <w:pStyle w:val="Odst"/>
      </w:pPr>
      <w:r>
        <w:t xml:space="preserve">Objednatel požaduje, aby Zhotovitel </w:t>
      </w:r>
      <w:r w:rsidR="00F21285">
        <w:t xml:space="preserve">zajistil </w:t>
      </w:r>
      <w:r w:rsidRPr="00AF7110">
        <w:t>vysok</w:t>
      </w:r>
      <w:r>
        <w:t>ou kvalitativní úroveň</w:t>
      </w:r>
      <w:r w:rsidRPr="00AF7110">
        <w:t xml:space="preserve"> prováděných prací a použitých materiálů a zařízení včetně jejich od</w:t>
      </w:r>
      <w:r w:rsidR="00E36F6B">
        <w:t>povídající povrchové ochrany.</w:t>
      </w:r>
    </w:p>
    <w:p w14:paraId="658FA468" w14:textId="54F6A39A" w:rsidR="00F5780F" w:rsidRDefault="00F5780F" w:rsidP="00035940">
      <w:pPr>
        <w:pStyle w:val="l"/>
      </w:pPr>
      <w:r>
        <w:t>POŽADAVKY NA ZOHLEDNĚNÍ PRÁVNÍCH PŘEDPISŮ A NOREM</w:t>
      </w:r>
    </w:p>
    <w:p w14:paraId="52A31201" w14:textId="61957C30" w:rsidR="00F5780F" w:rsidRDefault="00F5780F" w:rsidP="00F5780F">
      <w:pPr>
        <w:pStyle w:val="Odst"/>
      </w:pPr>
      <w:r>
        <w:t xml:space="preserve">Zhotovitel zajistí, aby bylo Dílo provedeno v souladu </w:t>
      </w:r>
      <w:r w:rsidR="003F02C7">
        <w:t>se všemi právními</w:t>
      </w:r>
      <w:r>
        <w:t xml:space="preserve"> předpisy a </w:t>
      </w:r>
      <w:r w:rsidR="003F02C7">
        <w:t>relevantními technickými normami ČSN EN a ČSN</w:t>
      </w:r>
      <w:r w:rsidR="00EC76B8">
        <w:t xml:space="preserve"> v aktuálním znění</w:t>
      </w:r>
      <w:r w:rsidR="00035940">
        <w:t xml:space="preserve"> nebo rovnocenným řešením</w:t>
      </w:r>
      <w:r w:rsidR="003F02C7">
        <w:t xml:space="preserve">. </w:t>
      </w:r>
      <w:r w:rsidR="00010696">
        <w:t>V</w:t>
      </w:r>
      <w:r w:rsidR="003F02C7">
        <w:t>ybraný přehled dotčených právních předpisů a technických norem ČSN EN a ČSN</w:t>
      </w:r>
      <w:r w:rsidR="00010696">
        <w:t xml:space="preserve"> je uveden v Technické zprávě</w:t>
      </w:r>
      <w:r w:rsidR="00B25481">
        <w:t xml:space="preserve">, </w:t>
      </w:r>
      <w:bookmarkStart w:id="0" w:name="_Hlk213400132"/>
      <w:r w:rsidR="00B25481">
        <w:t>která je součástí Výkresů</w:t>
      </w:r>
      <w:r w:rsidR="00010696">
        <w:t>.</w:t>
      </w:r>
      <w:bookmarkEnd w:id="0"/>
    </w:p>
    <w:p w14:paraId="0EE215EF" w14:textId="34D2E0BD" w:rsidR="00D05FAA" w:rsidRDefault="001A1B24" w:rsidP="00035940">
      <w:pPr>
        <w:pStyle w:val="l"/>
      </w:pPr>
      <w:r>
        <w:t xml:space="preserve">POŽADAVKY NA DALŠÍ </w:t>
      </w:r>
      <w:r w:rsidR="00FB2C8F">
        <w:t>ČINNOSTI ZHOTOVITELE A S NIMI SOUVISEJÍCÍ DOKUMENTY</w:t>
      </w:r>
    </w:p>
    <w:p w14:paraId="70E95218" w14:textId="41FF4AA5" w:rsidR="00FB2C8F" w:rsidRDefault="00FB2C8F" w:rsidP="00FB2C8F">
      <w:pPr>
        <w:pStyle w:val="Odst"/>
        <w:rPr>
          <w:rStyle w:val="OdrkaChar"/>
        </w:rPr>
      </w:pPr>
      <w:r>
        <w:rPr>
          <w:rStyle w:val="OdrkaChar"/>
        </w:rPr>
        <w:t>Zhotovitel zajistí</w:t>
      </w:r>
    </w:p>
    <w:p w14:paraId="2379A61F" w14:textId="2F575CEB" w:rsidR="00723EE0" w:rsidRPr="00010696" w:rsidRDefault="00723EE0" w:rsidP="00723EE0">
      <w:pPr>
        <w:pStyle w:val="Odrka"/>
      </w:pPr>
      <w:r>
        <w:t>vypracování Havarijního plánu stavby a Povodňového plánu stavby čerpání vody a další práce nutné pro realizaci stavby,</w:t>
      </w:r>
    </w:p>
    <w:p w14:paraId="384BBF45" w14:textId="715AD919" w:rsidR="00331A9D" w:rsidRPr="00010696" w:rsidRDefault="00331A9D" w:rsidP="00B25481">
      <w:pPr>
        <w:pStyle w:val="Odrka"/>
      </w:pPr>
      <w:r w:rsidRPr="00010696">
        <w:t>zpracování a předání dokumentace skutečného provedení Díla</w:t>
      </w:r>
      <w:r w:rsidR="00B25481">
        <w:t xml:space="preserve"> včetně geodetického zaměření skutečného provedení</w:t>
      </w:r>
      <w:r w:rsidRPr="00010696">
        <w:t xml:space="preserve"> (1</w:t>
      </w:r>
      <w:r w:rsidR="00A52FE3" w:rsidRPr="00010696">
        <w:t> </w:t>
      </w:r>
      <w:r w:rsidRPr="00010696">
        <w:t>x</w:t>
      </w:r>
      <w:r w:rsidR="00A52FE3" w:rsidRPr="00010696">
        <w:t> </w:t>
      </w:r>
      <w:r w:rsidRPr="00010696">
        <w:t>v</w:t>
      </w:r>
      <w:r w:rsidR="00A52FE3" w:rsidRPr="00010696">
        <w:t> </w:t>
      </w:r>
      <w:r w:rsidRPr="00010696">
        <w:t>digitální podobě ve formátu _.pdf a 1 x v digitální podobě v</w:t>
      </w:r>
      <w:r w:rsidR="00B25481">
        <w:t> </w:t>
      </w:r>
      <w:r w:rsidRPr="00010696">
        <w:t>editovatelných formátech _.doc, _.</w:t>
      </w:r>
      <w:proofErr w:type="spellStart"/>
      <w:r w:rsidRPr="00010696">
        <w:t>txt</w:t>
      </w:r>
      <w:proofErr w:type="spellEnd"/>
      <w:r w:rsidRPr="00010696">
        <w:t>, _.</w:t>
      </w:r>
      <w:proofErr w:type="spellStart"/>
      <w:r w:rsidRPr="00010696">
        <w:t>xls</w:t>
      </w:r>
      <w:proofErr w:type="spellEnd"/>
      <w:r w:rsidRPr="00010696">
        <w:t>, _.</w:t>
      </w:r>
      <w:proofErr w:type="spellStart"/>
      <w:r w:rsidRPr="00010696">
        <w:t>dwg</w:t>
      </w:r>
      <w:proofErr w:type="spellEnd"/>
      <w:r w:rsidR="00FC5956">
        <w:t xml:space="preserve"> na USB </w:t>
      </w:r>
      <w:proofErr w:type="spellStart"/>
      <w:r w:rsidR="00FC5956">
        <w:t>flash</w:t>
      </w:r>
      <w:proofErr w:type="spellEnd"/>
      <w:r w:rsidR="00FC5956">
        <w:t xml:space="preserve"> disku</w:t>
      </w:r>
      <w:r w:rsidRPr="00010696">
        <w:t>),</w:t>
      </w:r>
    </w:p>
    <w:p w14:paraId="7CA3195E" w14:textId="1B39824E" w:rsidR="00B25481" w:rsidRPr="00010696" w:rsidRDefault="00B25481" w:rsidP="00B25481">
      <w:pPr>
        <w:pStyle w:val="Odrka"/>
        <w:rPr>
          <w:rFonts w:cs="Arial"/>
        </w:rPr>
      </w:pPr>
      <w:r w:rsidRPr="00010696">
        <w:rPr>
          <w:rFonts w:cs="Arial"/>
        </w:rPr>
        <w:t xml:space="preserve">zpracování a předání dokladů pro Dílo (před dokončením Díla) a dle dalších požadavků Objednatele (2 </w:t>
      </w:r>
      <w:proofErr w:type="spellStart"/>
      <w:r w:rsidRPr="00010696">
        <w:rPr>
          <w:rFonts w:cs="Arial"/>
        </w:rPr>
        <w:t>paré</w:t>
      </w:r>
      <w:proofErr w:type="spellEnd"/>
      <w:r w:rsidRPr="00010696">
        <w:rPr>
          <w:rFonts w:cs="Arial"/>
        </w:rPr>
        <w:t xml:space="preserve"> v listinné podobě, 1x v digitální podobě ve formátu _.pdf</w:t>
      </w:r>
      <w:r w:rsidR="00FC5956">
        <w:rPr>
          <w:rFonts w:cs="Arial"/>
        </w:rPr>
        <w:t xml:space="preserve"> na USB </w:t>
      </w:r>
      <w:proofErr w:type="spellStart"/>
      <w:r w:rsidR="00FC5956">
        <w:rPr>
          <w:rFonts w:cs="Arial"/>
        </w:rPr>
        <w:t>flash</w:t>
      </w:r>
      <w:proofErr w:type="spellEnd"/>
      <w:r w:rsidR="00FC5956">
        <w:rPr>
          <w:rFonts w:cs="Arial"/>
        </w:rPr>
        <w:t xml:space="preserve"> disku</w:t>
      </w:r>
      <w:r w:rsidRPr="00010696">
        <w:rPr>
          <w:rFonts w:cs="Arial"/>
        </w:rPr>
        <w:t>),</w:t>
      </w:r>
    </w:p>
    <w:p w14:paraId="5F1F0AA8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ověření a případnou aktualizaci výskytu a uložení podzemních zařízení vč. vytyčení všech inženýrských sítí a projednání postupu všech prací s jejich provozovateli vč. zajištění jejich případné ochrany,</w:t>
      </w:r>
    </w:p>
    <w:p w14:paraId="16497454" w14:textId="4763F9C2" w:rsidR="00742DEB" w:rsidRPr="00010696" w:rsidRDefault="00742DEB" w:rsidP="00742DEB">
      <w:pPr>
        <w:pStyle w:val="Odrka"/>
      </w:pPr>
      <w:r w:rsidRPr="00010696">
        <w:t>provedení zkoušek a předložení výsledků těchto zkoušek a atestů k prokázání požadovaných kvalitativních parametrů Díla, pokud je vyžadují obecně závazné předpisy, technické normy nebo obchodní zvyklosti a dokumentace o shodě materiálů ve smyslu zákona č. 22/1997 Sb.</w:t>
      </w:r>
      <w:r w:rsidR="00691648">
        <w:t>,</w:t>
      </w:r>
      <w:r w:rsidR="006C5FFE">
        <w:t xml:space="preserve"> </w:t>
      </w:r>
      <w:r w:rsidR="00691648">
        <w:t>o</w:t>
      </w:r>
      <w:r w:rsidR="006C5FFE">
        <w:t xml:space="preserve"> technických požadavcích na výrobky a o změně a doplnění některých zákonů, ve znění pozdějších předpisů</w:t>
      </w:r>
      <w:r w:rsidRPr="00010696">
        <w:t>,</w:t>
      </w:r>
    </w:p>
    <w:p w14:paraId="7D3A5BE7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 xml:space="preserve">zajištění bezpečnosti a ochrany zdraví při práci, požární ochrany, ochrany životního prostředí, péče o nepředané objekty a konstrukce na Staveništi, zařízení a ostraha Staveniště, </w:t>
      </w:r>
    </w:p>
    <w:p w14:paraId="66B8E03D" w14:textId="77777777" w:rsidR="00CC6785" w:rsidRPr="00010696" w:rsidRDefault="00CC6785" w:rsidP="00CC6785">
      <w:pPr>
        <w:pStyle w:val="Odrka"/>
        <w:rPr>
          <w:rFonts w:cs="Arial"/>
        </w:rPr>
      </w:pPr>
      <w:r w:rsidRPr="00010696">
        <w:rPr>
          <w:rFonts w:cs="Arial"/>
        </w:rPr>
        <w:t>plnění podmínek Plánu bezpečnosti a ochrany zdraví při práci na staveništi dle § 15, odst. 2, zákona č. 309/2006 Sb., zákon o zajištění dalších podmínek bezpečnosti a ochrany zdraví při práci, ve znění pozdějších předpisů, zpracovaného koordinátorem bezpečnosti a ochrany zdraví při práci na Staveništi určeným Objednatelem,</w:t>
      </w:r>
    </w:p>
    <w:p w14:paraId="42E4B510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vybudování Staveniště tak, aby byly splněny požadavky a podmínky všech dotčených vlastníků pozemků,</w:t>
      </w:r>
    </w:p>
    <w:p w14:paraId="5B03024C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lastRenderedPageBreak/>
        <w:t>zajištění všech pro provedení Díla potřebných dalších přeložek podzemních a nadzemních vedení dle požadavků jejich provozovatelů, včetně jejich zpětného protokolárního předání provozovatelům,</w:t>
      </w:r>
    </w:p>
    <w:p w14:paraId="1D7C157F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zajištění technického řešení výjezdů ze Staveniště, včetně případného dopravního řešení a jejich projednání s příslušnými orgány státní správy a dotčenými organizacemi,</w:t>
      </w:r>
    </w:p>
    <w:p w14:paraId="3C517497" w14:textId="476B247D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 xml:space="preserve">projednání a provedení dopravně inženýrských opatření nutných pro realizaci Díla (včetně zajištění příslušných povolení – </w:t>
      </w:r>
      <w:proofErr w:type="gramStart"/>
      <w:r w:rsidRPr="00010696">
        <w:rPr>
          <w:rFonts w:cs="Arial"/>
        </w:rPr>
        <w:t>DI</w:t>
      </w:r>
      <w:r w:rsidR="00CC6785">
        <w:rPr>
          <w:rFonts w:cs="Arial"/>
        </w:rPr>
        <w:t>O</w:t>
      </w:r>
      <w:r w:rsidRPr="00010696">
        <w:rPr>
          <w:rFonts w:cs="Arial"/>
        </w:rPr>
        <w:t>,</w:t>
      </w:r>
      <w:proofErr w:type="gramEnd"/>
      <w:r w:rsidRPr="00010696">
        <w:rPr>
          <w:rFonts w:cs="Arial"/>
        </w:rPr>
        <w:t xml:space="preserve"> apod.),</w:t>
      </w:r>
    </w:p>
    <w:p w14:paraId="1BF29B53" w14:textId="51BE5F03" w:rsidR="00742DEB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zajištění veškerých veřejnoprávních a jiných povolení, souhlasů či schválení vyžadovaných závaznými předpisy, která budou nutná k provedení Díla, dle Zhotovitelem zvoleného technologického postupu prací, včetně případných</w:t>
      </w:r>
      <w:r w:rsidR="00BF28A4">
        <w:rPr>
          <w:rFonts w:cs="Arial"/>
        </w:rPr>
        <w:t xml:space="preserve"> povoleních záměrů a obdobných povolení</w:t>
      </w:r>
      <w:r w:rsidRPr="00010696">
        <w:rPr>
          <w:rFonts w:cs="Arial"/>
        </w:rPr>
        <w:t xml:space="preserve"> (např. pro zařízení Staveniště, případných změn v průběhu výstavby apod</w:t>
      </w:r>
      <w:r w:rsidRPr="00BB5C24">
        <w:rPr>
          <w:rFonts w:cs="Arial"/>
        </w:rPr>
        <w:t>.),</w:t>
      </w:r>
    </w:p>
    <w:p w14:paraId="69CF990A" w14:textId="318D53F1" w:rsidR="00BA0170" w:rsidRDefault="00BA0170" w:rsidP="00742DEB">
      <w:pPr>
        <w:pStyle w:val="Odrka"/>
        <w:rPr>
          <w:rFonts w:cs="Arial"/>
        </w:rPr>
      </w:pPr>
      <w:r>
        <w:rPr>
          <w:rFonts w:cs="Arial"/>
        </w:rPr>
        <w:t>zajištění ochrany proti šíření prašnosti a nadměrného hluku</w:t>
      </w:r>
      <w:r w:rsidR="001D4248">
        <w:rPr>
          <w:rFonts w:cs="Arial"/>
        </w:rPr>
        <w:t>,</w:t>
      </w:r>
    </w:p>
    <w:p w14:paraId="42A9E3DD" w14:textId="527B17B6" w:rsidR="001D4248" w:rsidRDefault="001D4248" w:rsidP="00742DEB">
      <w:pPr>
        <w:pStyle w:val="Odrka"/>
        <w:rPr>
          <w:rFonts w:cs="Arial"/>
        </w:rPr>
      </w:pPr>
      <w:r>
        <w:rPr>
          <w:rFonts w:cs="Arial"/>
        </w:rPr>
        <w:t>plnění povinností vyplývající z platné a účinné právní úpravy nakládání s odpady,</w:t>
      </w:r>
    </w:p>
    <w:p w14:paraId="79689123" w14:textId="775DAD0E" w:rsidR="00420C13" w:rsidRPr="00010696" w:rsidRDefault="00F57EA5" w:rsidP="00742DEB">
      <w:pPr>
        <w:pStyle w:val="Odrka"/>
        <w:rPr>
          <w:rFonts w:cs="Arial"/>
        </w:rPr>
      </w:pPr>
      <w:r>
        <w:rPr>
          <w:rFonts w:cs="Arial"/>
        </w:rPr>
        <w:t>v případě realizace Variace dle čl. 10 Smluvních podmínek je Zhoto</w:t>
      </w:r>
      <w:r w:rsidR="000F4CD4">
        <w:rPr>
          <w:rFonts w:cs="Arial"/>
        </w:rPr>
        <w:t>v</w:t>
      </w:r>
      <w:r>
        <w:rPr>
          <w:rFonts w:cs="Arial"/>
        </w:rPr>
        <w:t>itel povinen zajistit vyhotovení změnové projektové dokumentace</w:t>
      </w:r>
      <w:r w:rsidR="00701E89">
        <w:rPr>
          <w:rFonts w:cs="Arial"/>
        </w:rPr>
        <w:t>,</w:t>
      </w:r>
    </w:p>
    <w:p w14:paraId="453D8A28" w14:textId="5080C5A5" w:rsidR="00742DEB" w:rsidRPr="00010696" w:rsidRDefault="00742DEB" w:rsidP="00742DEB">
      <w:pPr>
        <w:pStyle w:val="Odrka"/>
      </w:pPr>
      <w:r w:rsidRPr="00010696">
        <w:t xml:space="preserve">odstranění případných škod na </w:t>
      </w:r>
      <w:r w:rsidR="00737D04">
        <w:t>pozemních</w:t>
      </w:r>
      <w:r w:rsidRPr="00010696">
        <w:t xml:space="preserve"> komunikacích a dalších plochách dotčených prováděním Díla, způsobených provozem Zhotovitele při realizaci Díla a jejich čištění v průběhu provádění Díla, dopravní opatření nutná pro zajištění dopravní obsluhy při provádění Díla,</w:t>
      </w:r>
    </w:p>
    <w:p w14:paraId="7E314BF3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 xml:space="preserve">zpracování identifikace a vyhodnocení rizik vztahujících se k bezpečnosti a ochraně zdraví osob na Staveništi vyplývajících z prací a technologických postupů prováděných Zhotovitelem i všemi </w:t>
      </w:r>
      <w:proofErr w:type="spellStart"/>
      <w:r w:rsidRPr="00010696">
        <w:rPr>
          <w:rFonts w:cs="Arial"/>
        </w:rPr>
        <w:t>podzhotoviteli</w:t>
      </w:r>
      <w:proofErr w:type="spellEnd"/>
      <w:r w:rsidRPr="00010696">
        <w:rPr>
          <w:rFonts w:cs="Arial"/>
        </w:rPr>
        <w:t>, v souladu s § 101 odst. 3 zákona č. 262/2006 Sb., zákoník práce, ve znění pozdějších předpisů,</w:t>
      </w:r>
    </w:p>
    <w:p w14:paraId="443BA06A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zajištění Staveniště dle platných právních předpisů vztahujících se k bezpečnosti a ochraně zdraví osob (§ 3 zákona č. 309/2006 Sb., nařízení vlády č. 591/2006 Sb., o bližších minimálních požadavcích na bezpečnost a ochranu zdraví při práci na staveništích, ve znění pozdějších předpisů, nařízení vlády č. 362/2005 Sb., o bližších požadavcích na bezpečnost a ochranu zdraví při práci na pracovištích s nebezpečím pádu z výšky nebo do hloubky) a podle Plánu bezpečnosti a ochrany zdraví při práci na Staveništi,</w:t>
      </w:r>
    </w:p>
    <w:p w14:paraId="3E85D527" w14:textId="3E498F01" w:rsidR="00742DEB" w:rsidRPr="00010696" w:rsidRDefault="00742DEB" w:rsidP="00742DEB">
      <w:pPr>
        <w:pStyle w:val="Odrka"/>
      </w:pPr>
      <w:r w:rsidRPr="00010696">
        <w:rPr>
          <w:rFonts w:cs="Arial"/>
        </w:rPr>
        <w:t xml:space="preserve">splnění podmínek dotčených orgánů a organizací v případech, kdy je v podmínkách vyjádření či správních rozhodnutí těchto orgánů a organizací uvedena povinnost Objednatele projednat, oznámit apod. jakékoliv činnosti s příslušným dotčeným orgánem či organizací, přenáší Objednatel tuto povinnost na Zhotovitele. V případě potřeby účasti Objednatele na těchto jednáních, oznámeních apod., vyzve Zhotovitel Objednatele k požadované součinnosti alespoň 7 kalendářních dní před požadovaným termínem </w:t>
      </w:r>
      <w:r w:rsidRPr="00010696">
        <w:t>zpracování a předání technologických postupů na Objednatelem určené a násl. zhotovitelem prováděné typy prací. Tyto doklady ve 2 písemných vyhotoveních předá Zhotovitel Objednateli, a to vždy před zahájením vlastních prací,</w:t>
      </w:r>
    </w:p>
    <w:p w14:paraId="2ADC8419" w14:textId="0CCD78E8" w:rsidR="00331A9D" w:rsidRPr="00BC20FA" w:rsidRDefault="00331A9D" w:rsidP="00331A9D">
      <w:pPr>
        <w:pStyle w:val="Odrka"/>
      </w:pPr>
      <w:r w:rsidRPr="00BC20FA">
        <w:t>manipulační a jeřábové práce, které budou v rámci plněn</w:t>
      </w:r>
      <w:r>
        <w:t xml:space="preserve">í </w:t>
      </w:r>
      <w:r w:rsidR="006D164B">
        <w:t>Díla</w:t>
      </w:r>
      <w:r>
        <w:t xml:space="preserve"> nutné,</w:t>
      </w:r>
    </w:p>
    <w:p w14:paraId="68C47C5C" w14:textId="459E191E" w:rsidR="00331A9D" w:rsidRDefault="00331A9D" w:rsidP="00331A9D">
      <w:pPr>
        <w:pStyle w:val="Odrka"/>
      </w:pPr>
      <w:r w:rsidRPr="00BC20FA">
        <w:t>všechny nutné ostatn</w:t>
      </w:r>
      <w:r>
        <w:t>í drobné stavební práce,</w:t>
      </w:r>
    </w:p>
    <w:p w14:paraId="5D367A79" w14:textId="75810F47" w:rsidR="000F4CD4" w:rsidRDefault="000F4CD4" w:rsidP="00331A9D">
      <w:pPr>
        <w:pStyle w:val="Odrka"/>
      </w:pPr>
      <w:r w:rsidRPr="000F4CD4">
        <w:t>protokol o přijetí podkladu pro zápis změny v Digitální technické mapě (Identifikátor záznamu)</w:t>
      </w:r>
      <w:r>
        <w:t>,</w:t>
      </w:r>
    </w:p>
    <w:p w14:paraId="4C74C5A6" w14:textId="77777777" w:rsidR="001A0437" w:rsidRPr="001A0437" w:rsidRDefault="001A0437" w:rsidP="001A0437">
      <w:pPr>
        <w:pStyle w:val="Odrka"/>
      </w:pPr>
      <w:r w:rsidRPr="001A0437">
        <w:t>zřízení a elektronického stavebního deníku vč. jeho provozování během výstavby. Zhotovitel zajistí přístup do e</w:t>
      </w:r>
      <w:bookmarkStart w:id="1" w:name="_GoBack"/>
      <w:bookmarkEnd w:id="1"/>
      <w:r w:rsidRPr="001A0437">
        <w:t>lektronického stavebního deníku pro 6 osob ze strany personálu Objednatele,</w:t>
      </w:r>
    </w:p>
    <w:p w14:paraId="15F22175" w14:textId="63B2848C" w:rsidR="00D77B66" w:rsidRDefault="00D77B66" w:rsidP="00B37CC6">
      <w:pPr>
        <w:pStyle w:val="Odrka"/>
      </w:pPr>
      <w:r>
        <w:t xml:space="preserve">veškeré </w:t>
      </w:r>
      <w:r w:rsidR="00E736B8">
        <w:t>další činnosti</w:t>
      </w:r>
      <w:r>
        <w:t xml:space="preserve"> vyplýv</w:t>
      </w:r>
      <w:r w:rsidR="00DC2554">
        <w:t>ající ze Smlouvy a zadávací dokumentace</w:t>
      </w:r>
      <w:r>
        <w:t>.</w:t>
      </w:r>
    </w:p>
    <w:p w14:paraId="1A560D90" w14:textId="049D494F" w:rsidR="0088415A" w:rsidRPr="00730188" w:rsidRDefault="0088415A" w:rsidP="00035940">
      <w:pPr>
        <w:pStyle w:val="l"/>
      </w:pPr>
      <w:r w:rsidRPr="00730188">
        <w:t>POŽADAVKY NA LICENCI</w:t>
      </w:r>
    </w:p>
    <w:p w14:paraId="753B1816" w14:textId="0BA35C5E" w:rsidR="0088415A" w:rsidRPr="00FC6865" w:rsidRDefault="0088415A" w:rsidP="0088415A">
      <w:pPr>
        <w:pStyle w:val="Odst"/>
      </w:pPr>
      <w:r w:rsidRPr="0088415A">
        <w:t xml:space="preserve">V případě, že je </w:t>
      </w:r>
      <w:r>
        <w:t>Dílo</w:t>
      </w:r>
      <w:r w:rsidRPr="0088415A">
        <w:t xml:space="preserve"> nebo jeho části</w:t>
      </w:r>
      <w:r w:rsidR="00DF7ED1">
        <w:t>, včetně všech Zhotovitelem zhotovených dokumentů,</w:t>
      </w:r>
      <w:r w:rsidRPr="0088415A">
        <w:t xml:space="preserve"> předmětem ochrany práv duševního vlastnictví, poskytuje </w:t>
      </w:r>
      <w:r>
        <w:t>Z</w:t>
      </w:r>
      <w:r w:rsidRPr="0088415A">
        <w:t xml:space="preserve">hotovitel </w:t>
      </w:r>
      <w:r w:rsidR="004C5A96">
        <w:t>O</w:t>
      </w:r>
      <w:r w:rsidRPr="0088415A">
        <w:t xml:space="preserve">bjednateli od okamžiku </w:t>
      </w:r>
      <w:r w:rsidR="00DF7ED1">
        <w:t>vydání Potvrzení o převzetí Díla</w:t>
      </w:r>
      <w:r w:rsidRPr="0088415A">
        <w:t xml:space="preserve"> nebo jeho </w:t>
      </w:r>
      <w:r w:rsidR="00DF7ED1">
        <w:t xml:space="preserve">odpovídající </w:t>
      </w:r>
      <w:r w:rsidRPr="0088415A">
        <w:t>část</w:t>
      </w:r>
      <w:r w:rsidR="00FC6865">
        <w:t>i</w:t>
      </w:r>
      <w:r w:rsidR="00DF7ED1">
        <w:t xml:space="preserve"> výhradní licenci spočívající v </w:t>
      </w:r>
      <w:r w:rsidRPr="0088415A">
        <w:t xml:space="preserve">oprávnění k výkonu práva užít </w:t>
      </w:r>
      <w:r w:rsidR="00DF7ED1">
        <w:t>Dílo</w:t>
      </w:r>
      <w:r w:rsidRPr="0088415A">
        <w:t xml:space="preserve"> </w:t>
      </w:r>
      <w:r w:rsidRPr="0088415A">
        <w:lastRenderedPageBreak/>
        <w:t xml:space="preserve">nebo jeho části v původní nebo zpracované či jinak změněné podobě, a to v neomezeném územním rozsahu, po celou dobu trvání práv duševního vlastnictví k </w:t>
      </w:r>
      <w:r w:rsidR="00DF7ED1">
        <w:t>D</w:t>
      </w:r>
      <w:r w:rsidRPr="0088415A">
        <w:t>ílu nebo jeho částem a způsobem, který</w:t>
      </w:r>
      <w:r w:rsidR="00DF7ED1">
        <w:t> </w:t>
      </w:r>
      <w:r w:rsidRPr="0088415A">
        <w:t xml:space="preserve">vyplývá z účelu této smlouvy. Objednatel je oprávněn zejména rozmnožovat, uveřejňovat, opravovat, upravovat a měnit </w:t>
      </w:r>
      <w:r w:rsidR="00DF7ED1">
        <w:t>D</w:t>
      </w:r>
      <w:r w:rsidRPr="0088415A">
        <w:t xml:space="preserve">ílo nebo jeho části a dále nakládat s </w:t>
      </w:r>
      <w:r w:rsidR="00DF7ED1">
        <w:t>D</w:t>
      </w:r>
      <w:r w:rsidRPr="0088415A">
        <w:t>ílem nebo</w:t>
      </w:r>
      <w:r w:rsidR="00DF7ED1">
        <w:t xml:space="preserve"> jeho částmi jako podkladem pro údržbu, opravy, úpravy a</w:t>
      </w:r>
      <w:r w:rsidR="00480B29">
        <w:t> </w:t>
      </w:r>
      <w:r w:rsidR="00DF7ED1">
        <w:t xml:space="preserve">změny Díla, </w:t>
      </w:r>
      <w:r w:rsidRPr="0088415A">
        <w:t>správní říz</w:t>
      </w:r>
      <w:r w:rsidR="00DF7ED1">
        <w:t>ení, zadávání veřejných zakázek a</w:t>
      </w:r>
      <w:r w:rsidRPr="0088415A">
        <w:t xml:space="preserve"> zhotovení, opravy, úpravy a změny jiných </w:t>
      </w:r>
      <w:r w:rsidR="00DF7ED1">
        <w:t>děl</w:t>
      </w:r>
      <w:r w:rsidRPr="0088415A">
        <w:t xml:space="preserve">. Odměna za poskytnutí licence je zahrnuta v ceně </w:t>
      </w:r>
      <w:r w:rsidR="00DF7ED1">
        <w:t>D</w:t>
      </w:r>
      <w:r w:rsidRPr="0088415A">
        <w:t xml:space="preserve">íla. Objednatel může veškerá oprávnění tvořící součást </w:t>
      </w:r>
      <w:r w:rsidRPr="00FC6865">
        <w:t>licence poskytnout zcela nebo zčásti třetí osobě jako podlicenci.</w:t>
      </w:r>
    </w:p>
    <w:p w14:paraId="05628C8A" w14:textId="72A3AC6E" w:rsidR="00A0691B" w:rsidRPr="00010696" w:rsidRDefault="00A0691B" w:rsidP="00035940">
      <w:pPr>
        <w:pStyle w:val="l"/>
      </w:pPr>
      <w:r w:rsidRPr="00010696">
        <w:t>ČASOVÉ OMEZENÍ PROVÁDĚNÍ DÍLA</w:t>
      </w:r>
    </w:p>
    <w:p w14:paraId="5D928815" w14:textId="6DFABDEF" w:rsidR="004972FB" w:rsidRPr="00010696" w:rsidRDefault="00B14459" w:rsidP="00A7018B">
      <w:pPr>
        <w:pStyle w:val="l"/>
        <w:numPr>
          <w:ilvl w:val="0"/>
          <w:numId w:val="0"/>
        </w:numPr>
        <w:ind w:left="142"/>
        <w:jc w:val="both"/>
        <w:rPr>
          <w:b w:val="0"/>
        </w:rPr>
      </w:pPr>
      <w:r>
        <w:rPr>
          <w:b w:val="0"/>
        </w:rPr>
        <w:t>Zimní technologická přestávka je od</w:t>
      </w:r>
      <w:r w:rsidR="00A7018B" w:rsidRPr="00010696">
        <w:rPr>
          <w:b w:val="0"/>
        </w:rPr>
        <w:t xml:space="preserve"> 1.12. do 28.2.</w:t>
      </w:r>
      <w:r w:rsidR="00A32341">
        <w:rPr>
          <w:b w:val="0"/>
        </w:rPr>
        <w:t xml:space="preserve"> </w:t>
      </w:r>
      <w:r w:rsidR="00BD5696">
        <w:rPr>
          <w:b w:val="0"/>
        </w:rPr>
        <w:t>Období zimní přestávky podle předchozí věty se nezapočítává do Doby pro dokončení.</w:t>
      </w:r>
    </w:p>
    <w:p w14:paraId="0A32AA5F" w14:textId="06DF7A7F" w:rsidR="008A6B83" w:rsidRPr="002F74AE" w:rsidRDefault="008A6B83" w:rsidP="008A6B83">
      <w:pPr>
        <w:pStyle w:val="l"/>
      </w:pPr>
      <w:bookmarkStart w:id="2" w:name="_Hlk213395699"/>
      <w:r w:rsidRPr="002F74AE">
        <w:t>HARMONOGRAM</w:t>
      </w:r>
    </w:p>
    <w:p w14:paraId="3296E7C7" w14:textId="4846BA56" w:rsidR="00657C2D" w:rsidRPr="008A6B83" w:rsidRDefault="008A6B83" w:rsidP="008A6B83">
      <w:pPr>
        <w:pStyle w:val="l"/>
        <w:numPr>
          <w:ilvl w:val="0"/>
          <w:numId w:val="0"/>
        </w:numPr>
        <w:ind w:left="142"/>
        <w:jc w:val="both"/>
        <w:rPr>
          <w:b w:val="0"/>
        </w:rPr>
      </w:pPr>
      <w:r w:rsidRPr="002F74AE">
        <w:rPr>
          <w:b w:val="0"/>
        </w:rPr>
        <w:t xml:space="preserve">Harmonogram bude zpracován dle </w:t>
      </w:r>
      <w:r w:rsidR="00E74E47" w:rsidRPr="002F74AE">
        <w:rPr>
          <w:b w:val="0"/>
        </w:rPr>
        <w:t xml:space="preserve">Pod-čl. </w:t>
      </w:r>
      <w:r w:rsidRPr="002F74AE">
        <w:rPr>
          <w:b w:val="0"/>
        </w:rPr>
        <w:t xml:space="preserve">7.2 Zvláštních podmínek. Harmonogram zpracovaný </w:t>
      </w:r>
      <w:r w:rsidR="007D2835" w:rsidRPr="002F74AE">
        <w:rPr>
          <w:b w:val="0"/>
        </w:rPr>
        <w:t>O</w:t>
      </w:r>
      <w:r w:rsidRPr="002F74AE">
        <w:rPr>
          <w:b w:val="0"/>
        </w:rPr>
        <w:t>bjednatelem, který je součástí přílohy č.</w:t>
      </w:r>
      <w:r w:rsidR="007763BA" w:rsidRPr="002F74AE">
        <w:rPr>
          <w:b w:val="0"/>
        </w:rPr>
        <w:t xml:space="preserve"> </w:t>
      </w:r>
      <w:r w:rsidRPr="002F74AE">
        <w:rPr>
          <w:b w:val="0"/>
        </w:rPr>
        <w:t xml:space="preserve">1 </w:t>
      </w:r>
      <w:r w:rsidR="00F521E2" w:rsidRPr="002F74AE">
        <w:rPr>
          <w:b w:val="0"/>
        </w:rPr>
        <w:t>Zadávací dokumentace</w:t>
      </w:r>
      <w:r w:rsidRPr="002F74AE">
        <w:rPr>
          <w:b w:val="0"/>
        </w:rPr>
        <w:t xml:space="preserve">, slouží pouze jako </w:t>
      </w:r>
      <w:r w:rsidR="00B14459" w:rsidRPr="002F74AE">
        <w:rPr>
          <w:b w:val="0"/>
        </w:rPr>
        <w:t xml:space="preserve">nezávazný </w:t>
      </w:r>
      <w:r w:rsidRPr="002F74AE">
        <w:rPr>
          <w:b w:val="0"/>
        </w:rPr>
        <w:t xml:space="preserve">podklad pro </w:t>
      </w:r>
      <w:r w:rsidR="00E74E47" w:rsidRPr="002F74AE">
        <w:rPr>
          <w:b w:val="0"/>
        </w:rPr>
        <w:t>Z</w:t>
      </w:r>
      <w:r w:rsidRPr="002F74AE">
        <w:rPr>
          <w:b w:val="0"/>
        </w:rPr>
        <w:t>hotovitele</w:t>
      </w:r>
      <w:r w:rsidR="00E74E47" w:rsidRPr="002F74AE">
        <w:rPr>
          <w:b w:val="0"/>
        </w:rPr>
        <w:t>.</w:t>
      </w:r>
      <w:r>
        <w:rPr>
          <w:b w:val="0"/>
        </w:rPr>
        <w:t xml:space="preserve"> </w:t>
      </w:r>
    </w:p>
    <w:bookmarkEnd w:id="2"/>
    <w:p w14:paraId="25652849" w14:textId="1338F046" w:rsidR="003153CB" w:rsidRPr="00092079" w:rsidRDefault="003153CB" w:rsidP="002350AB">
      <w:pPr>
        <w:pStyle w:val="Odst"/>
      </w:pPr>
    </w:p>
    <w:sectPr w:rsidR="003153CB" w:rsidRPr="00092079" w:rsidSect="0060558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92E79E" w16cex:dateUtc="2025-11-05T12:56:00Z"/>
  <w16cex:commentExtensible w16cex:durableId="64925DC0" w16cex:dateUtc="2025-11-05T12:59:00Z"/>
  <w16cex:commentExtensible w16cex:durableId="79BD23A3" w16cex:dateUtc="2025-11-05T12:13:00Z"/>
  <w16cex:commentExtensible w16cex:durableId="1C9CB027" w16cex:dateUtc="2025-11-05T12:48:00Z"/>
  <w16cex:commentExtensible w16cex:durableId="11F9AEE9" w16cex:dateUtc="2025-11-05T19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4E9E6" w14:textId="77777777" w:rsidR="00334811" w:rsidRDefault="00334811" w:rsidP="005E6842">
      <w:pPr>
        <w:spacing w:after="0" w:line="240" w:lineRule="auto"/>
      </w:pPr>
      <w:r>
        <w:separator/>
      </w:r>
    </w:p>
  </w:endnote>
  <w:endnote w:type="continuationSeparator" w:id="0">
    <w:p w14:paraId="2006779D" w14:textId="77777777" w:rsidR="00334811" w:rsidRDefault="00334811" w:rsidP="005E6842">
      <w:pPr>
        <w:spacing w:after="0" w:line="240" w:lineRule="auto"/>
      </w:pPr>
      <w:r>
        <w:continuationSeparator/>
      </w:r>
    </w:p>
  </w:endnote>
  <w:endnote w:type="continuationNotice" w:id="1">
    <w:p w14:paraId="0B66B92E" w14:textId="77777777" w:rsidR="00334811" w:rsidRDefault="00334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14:paraId="2C49B3CE" w14:textId="3AA3FEC8" w:rsidR="002B546D" w:rsidRPr="006B0F9D" w:rsidRDefault="002B546D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AF534A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F902C7">
              <w:rPr>
                <w:noProof/>
              </w:rPr>
              <w:fldChar w:fldCharType="begin"/>
            </w:r>
            <w:r w:rsidR="00F902C7">
              <w:rPr>
                <w:noProof/>
              </w:rPr>
              <w:instrText xml:space="preserve"> SECTIONPAGES  \* Arabic </w:instrText>
            </w:r>
            <w:r w:rsidR="00F902C7">
              <w:rPr>
                <w:noProof/>
              </w:rPr>
              <w:fldChar w:fldCharType="separate"/>
            </w:r>
            <w:r w:rsidR="001A0437">
              <w:rPr>
                <w:noProof/>
              </w:rPr>
              <w:t>3</w:t>
            </w:r>
            <w:r w:rsidR="00F902C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2F5CC" w14:textId="77777777" w:rsidR="00334811" w:rsidRDefault="00334811" w:rsidP="005E6842">
      <w:pPr>
        <w:spacing w:after="0" w:line="240" w:lineRule="auto"/>
      </w:pPr>
      <w:r>
        <w:separator/>
      </w:r>
    </w:p>
  </w:footnote>
  <w:footnote w:type="continuationSeparator" w:id="0">
    <w:p w14:paraId="375CA99C" w14:textId="77777777" w:rsidR="00334811" w:rsidRDefault="00334811" w:rsidP="005E6842">
      <w:pPr>
        <w:spacing w:after="0" w:line="240" w:lineRule="auto"/>
      </w:pPr>
      <w:r>
        <w:continuationSeparator/>
      </w:r>
    </w:p>
  </w:footnote>
  <w:footnote w:type="continuationNotice" w:id="1">
    <w:p w14:paraId="50C9E67C" w14:textId="77777777" w:rsidR="00334811" w:rsidRDefault="003348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3C18" w14:textId="054A625E" w:rsidR="002B546D" w:rsidRPr="005E6842" w:rsidRDefault="00742DEB" w:rsidP="001D4AC2">
    <w:pPr>
      <w:pStyle w:val="Zhlav"/>
    </w:pPr>
    <w:r w:rsidRPr="00742DEB">
      <w:rPr>
        <w:rFonts w:cs="Arial"/>
      </w:rPr>
      <w:t xml:space="preserve">OPŠ 07/2021 </w:t>
    </w:r>
    <w:proofErr w:type="gramStart"/>
    <w:r w:rsidRPr="00742DEB">
      <w:rPr>
        <w:rFonts w:cs="Arial"/>
      </w:rPr>
      <w:t>Ostružník - Děčín</w:t>
    </w:r>
    <w:proofErr w:type="gramEnd"/>
    <w:r w:rsidRPr="00742DEB">
      <w:rPr>
        <w:rFonts w:cs="Arial"/>
      </w:rPr>
      <w:t xml:space="preserve"> - </w:t>
    </w:r>
    <w:proofErr w:type="spellStart"/>
    <w:r w:rsidRPr="00742DEB">
      <w:rPr>
        <w:rFonts w:cs="Arial"/>
      </w:rPr>
      <w:t>Přípeř</w:t>
    </w:r>
    <w:proofErr w:type="spellEnd"/>
    <w:r w:rsidR="002B546D">
      <w:tab/>
    </w:r>
    <w:r w:rsidR="00AA7ED5">
      <w:t>Technická specifikace</w:t>
    </w:r>
  </w:p>
  <w:p w14:paraId="4144186B" w14:textId="77777777" w:rsidR="002B546D" w:rsidRPr="006B0F9D" w:rsidRDefault="002B546D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C1842"/>
    <w:multiLevelType w:val="hybridMultilevel"/>
    <w:tmpl w:val="9F7CF558"/>
    <w:lvl w:ilvl="0" w:tplc="6F4C4F82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192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7D343F9"/>
    <w:multiLevelType w:val="hybridMultilevel"/>
    <w:tmpl w:val="1C180E6E"/>
    <w:lvl w:ilvl="0" w:tplc="DC38E4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61B70"/>
    <w:multiLevelType w:val="hybridMultilevel"/>
    <w:tmpl w:val="F7366882"/>
    <w:lvl w:ilvl="0" w:tplc="FC8E839C">
      <w:start w:val="1"/>
      <w:numFmt w:val="bullet"/>
      <w:pStyle w:val="Odrka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D0"/>
    <w:rsid w:val="00005171"/>
    <w:rsid w:val="00006A41"/>
    <w:rsid w:val="00010696"/>
    <w:rsid w:val="00022426"/>
    <w:rsid w:val="00035940"/>
    <w:rsid w:val="00040C33"/>
    <w:rsid w:val="00041E90"/>
    <w:rsid w:val="00046B3F"/>
    <w:rsid w:val="00072490"/>
    <w:rsid w:val="0007514F"/>
    <w:rsid w:val="000906D9"/>
    <w:rsid w:val="00092079"/>
    <w:rsid w:val="00093E65"/>
    <w:rsid w:val="000A3E4B"/>
    <w:rsid w:val="000A4ECC"/>
    <w:rsid w:val="000B058D"/>
    <w:rsid w:val="000B22E6"/>
    <w:rsid w:val="000B2A58"/>
    <w:rsid w:val="000B5D2C"/>
    <w:rsid w:val="000E2C7B"/>
    <w:rsid w:val="000E3527"/>
    <w:rsid w:val="000E465E"/>
    <w:rsid w:val="000E6AEB"/>
    <w:rsid w:val="000F4306"/>
    <w:rsid w:val="000F4CD4"/>
    <w:rsid w:val="000F696F"/>
    <w:rsid w:val="0011276C"/>
    <w:rsid w:val="001239CD"/>
    <w:rsid w:val="00125E31"/>
    <w:rsid w:val="00136555"/>
    <w:rsid w:val="0018326D"/>
    <w:rsid w:val="00197BA0"/>
    <w:rsid w:val="001A0437"/>
    <w:rsid w:val="001A1B24"/>
    <w:rsid w:val="001A208A"/>
    <w:rsid w:val="001A7694"/>
    <w:rsid w:val="001A7A86"/>
    <w:rsid w:val="001D1C38"/>
    <w:rsid w:val="001D4248"/>
    <w:rsid w:val="001D4942"/>
    <w:rsid w:val="001D4AC2"/>
    <w:rsid w:val="001D62D5"/>
    <w:rsid w:val="001E17BC"/>
    <w:rsid w:val="001E577D"/>
    <w:rsid w:val="001E5EF7"/>
    <w:rsid w:val="001F4CC2"/>
    <w:rsid w:val="002169C2"/>
    <w:rsid w:val="00224157"/>
    <w:rsid w:val="00232C97"/>
    <w:rsid w:val="002332A7"/>
    <w:rsid w:val="002350AB"/>
    <w:rsid w:val="00272A27"/>
    <w:rsid w:val="00272C47"/>
    <w:rsid w:val="00275EB5"/>
    <w:rsid w:val="002905FA"/>
    <w:rsid w:val="0029402C"/>
    <w:rsid w:val="002A0AD9"/>
    <w:rsid w:val="002B4EA6"/>
    <w:rsid w:val="002B546D"/>
    <w:rsid w:val="002C78F1"/>
    <w:rsid w:val="002D5A01"/>
    <w:rsid w:val="002F7132"/>
    <w:rsid w:val="002F74AE"/>
    <w:rsid w:val="003153CB"/>
    <w:rsid w:val="0032015B"/>
    <w:rsid w:val="00326ACB"/>
    <w:rsid w:val="00331A9D"/>
    <w:rsid w:val="00334811"/>
    <w:rsid w:val="00340198"/>
    <w:rsid w:val="00352D4A"/>
    <w:rsid w:val="003600D2"/>
    <w:rsid w:val="003A3B77"/>
    <w:rsid w:val="003A770F"/>
    <w:rsid w:val="003B56CC"/>
    <w:rsid w:val="003C110C"/>
    <w:rsid w:val="003D2F59"/>
    <w:rsid w:val="003F02C7"/>
    <w:rsid w:val="003F04BA"/>
    <w:rsid w:val="003F3A61"/>
    <w:rsid w:val="003F69E4"/>
    <w:rsid w:val="00401D33"/>
    <w:rsid w:val="00404C98"/>
    <w:rsid w:val="00405749"/>
    <w:rsid w:val="00405D81"/>
    <w:rsid w:val="00413CCF"/>
    <w:rsid w:val="00420C13"/>
    <w:rsid w:val="00433BC4"/>
    <w:rsid w:val="0044178E"/>
    <w:rsid w:val="00446F49"/>
    <w:rsid w:val="00462CF7"/>
    <w:rsid w:val="004664B8"/>
    <w:rsid w:val="00474D5A"/>
    <w:rsid w:val="00480B29"/>
    <w:rsid w:val="004972FB"/>
    <w:rsid w:val="004A0BA3"/>
    <w:rsid w:val="004A7DD1"/>
    <w:rsid w:val="004B649B"/>
    <w:rsid w:val="004C5A96"/>
    <w:rsid w:val="004D744F"/>
    <w:rsid w:val="004E1FE7"/>
    <w:rsid w:val="004E3FB2"/>
    <w:rsid w:val="004E6834"/>
    <w:rsid w:val="0050248D"/>
    <w:rsid w:val="00506CBB"/>
    <w:rsid w:val="00536933"/>
    <w:rsid w:val="00541105"/>
    <w:rsid w:val="005525E5"/>
    <w:rsid w:val="005632EC"/>
    <w:rsid w:val="005718AD"/>
    <w:rsid w:val="0057199B"/>
    <w:rsid w:val="00577E42"/>
    <w:rsid w:val="00581A12"/>
    <w:rsid w:val="00581AC7"/>
    <w:rsid w:val="00583A76"/>
    <w:rsid w:val="0059061B"/>
    <w:rsid w:val="005A50BD"/>
    <w:rsid w:val="005A650B"/>
    <w:rsid w:val="005B7CB9"/>
    <w:rsid w:val="005C3C7C"/>
    <w:rsid w:val="005D1E17"/>
    <w:rsid w:val="005E30ED"/>
    <w:rsid w:val="005E6842"/>
    <w:rsid w:val="005E6B6E"/>
    <w:rsid w:val="0060558F"/>
    <w:rsid w:val="00606542"/>
    <w:rsid w:val="006246C5"/>
    <w:rsid w:val="00630A21"/>
    <w:rsid w:val="00642D64"/>
    <w:rsid w:val="00643BD1"/>
    <w:rsid w:val="00647F54"/>
    <w:rsid w:val="0065729C"/>
    <w:rsid w:val="00657C2D"/>
    <w:rsid w:val="00664C75"/>
    <w:rsid w:val="006713FB"/>
    <w:rsid w:val="00675DC5"/>
    <w:rsid w:val="0068057B"/>
    <w:rsid w:val="006858AD"/>
    <w:rsid w:val="00691648"/>
    <w:rsid w:val="006972B3"/>
    <w:rsid w:val="006A5691"/>
    <w:rsid w:val="006B29AE"/>
    <w:rsid w:val="006C5FFE"/>
    <w:rsid w:val="006C634D"/>
    <w:rsid w:val="006D14B9"/>
    <w:rsid w:val="006D164B"/>
    <w:rsid w:val="006D307B"/>
    <w:rsid w:val="006D37DA"/>
    <w:rsid w:val="006D6CB0"/>
    <w:rsid w:val="006D7C17"/>
    <w:rsid w:val="006E422C"/>
    <w:rsid w:val="006E5F7F"/>
    <w:rsid w:val="00701E89"/>
    <w:rsid w:val="007168E6"/>
    <w:rsid w:val="00723EE0"/>
    <w:rsid w:val="00730188"/>
    <w:rsid w:val="00731B9A"/>
    <w:rsid w:val="00732054"/>
    <w:rsid w:val="00737D04"/>
    <w:rsid w:val="00742DEB"/>
    <w:rsid w:val="00753254"/>
    <w:rsid w:val="00755697"/>
    <w:rsid w:val="00766DDA"/>
    <w:rsid w:val="00772F69"/>
    <w:rsid w:val="007763BA"/>
    <w:rsid w:val="007946AE"/>
    <w:rsid w:val="0079719A"/>
    <w:rsid w:val="007A253F"/>
    <w:rsid w:val="007A2F6A"/>
    <w:rsid w:val="007A7077"/>
    <w:rsid w:val="007B51AF"/>
    <w:rsid w:val="007B7450"/>
    <w:rsid w:val="007C46C9"/>
    <w:rsid w:val="007C47DE"/>
    <w:rsid w:val="007D09D5"/>
    <w:rsid w:val="007D2835"/>
    <w:rsid w:val="007D49FB"/>
    <w:rsid w:val="007E1D3C"/>
    <w:rsid w:val="007E5382"/>
    <w:rsid w:val="00801F6E"/>
    <w:rsid w:val="008056C8"/>
    <w:rsid w:val="0081347F"/>
    <w:rsid w:val="00827035"/>
    <w:rsid w:val="0082734E"/>
    <w:rsid w:val="0083782B"/>
    <w:rsid w:val="00850886"/>
    <w:rsid w:val="00864A4B"/>
    <w:rsid w:val="00866A81"/>
    <w:rsid w:val="00866B9D"/>
    <w:rsid w:val="00874F81"/>
    <w:rsid w:val="00876C3C"/>
    <w:rsid w:val="0088415A"/>
    <w:rsid w:val="00887FF6"/>
    <w:rsid w:val="00892702"/>
    <w:rsid w:val="00893E14"/>
    <w:rsid w:val="008A1DF6"/>
    <w:rsid w:val="008A2877"/>
    <w:rsid w:val="008A3A79"/>
    <w:rsid w:val="008A6B83"/>
    <w:rsid w:val="008B03E4"/>
    <w:rsid w:val="008C37F1"/>
    <w:rsid w:val="008D19DB"/>
    <w:rsid w:val="008F222C"/>
    <w:rsid w:val="00931FE3"/>
    <w:rsid w:val="00932861"/>
    <w:rsid w:val="00932F1B"/>
    <w:rsid w:val="00933963"/>
    <w:rsid w:val="009369AD"/>
    <w:rsid w:val="00946D6C"/>
    <w:rsid w:val="00966A7B"/>
    <w:rsid w:val="00971D1F"/>
    <w:rsid w:val="00973176"/>
    <w:rsid w:val="00985883"/>
    <w:rsid w:val="009B6CA8"/>
    <w:rsid w:val="009C61C3"/>
    <w:rsid w:val="009D7D36"/>
    <w:rsid w:val="009E45FF"/>
    <w:rsid w:val="009E59CE"/>
    <w:rsid w:val="009F179B"/>
    <w:rsid w:val="00A0691B"/>
    <w:rsid w:val="00A1067D"/>
    <w:rsid w:val="00A14DD2"/>
    <w:rsid w:val="00A162AC"/>
    <w:rsid w:val="00A306EC"/>
    <w:rsid w:val="00A32341"/>
    <w:rsid w:val="00A52FE3"/>
    <w:rsid w:val="00A62429"/>
    <w:rsid w:val="00A7018B"/>
    <w:rsid w:val="00A724C6"/>
    <w:rsid w:val="00A7297D"/>
    <w:rsid w:val="00A74BF9"/>
    <w:rsid w:val="00A76F8C"/>
    <w:rsid w:val="00AA124C"/>
    <w:rsid w:val="00AA7ED5"/>
    <w:rsid w:val="00AC1285"/>
    <w:rsid w:val="00AD4F65"/>
    <w:rsid w:val="00AE28D1"/>
    <w:rsid w:val="00AE7BB9"/>
    <w:rsid w:val="00AF534A"/>
    <w:rsid w:val="00AF700F"/>
    <w:rsid w:val="00AF7110"/>
    <w:rsid w:val="00B03A97"/>
    <w:rsid w:val="00B0623F"/>
    <w:rsid w:val="00B14459"/>
    <w:rsid w:val="00B175FC"/>
    <w:rsid w:val="00B25481"/>
    <w:rsid w:val="00B27E4B"/>
    <w:rsid w:val="00B37CC6"/>
    <w:rsid w:val="00B57FBA"/>
    <w:rsid w:val="00B622D0"/>
    <w:rsid w:val="00B64CD5"/>
    <w:rsid w:val="00B65A63"/>
    <w:rsid w:val="00B66370"/>
    <w:rsid w:val="00BA0170"/>
    <w:rsid w:val="00BA1642"/>
    <w:rsid w:val="00BA2F5B"/>
    <w:rsid w:val="00BB1B90"/>
    <w:rsid w:val="00BB5C24"/>
    <w:rsid w:val="00BC328A"/>
    <w:rsid w:val="00BC48B2"/>
    <w:rsid w:val="00BD5696"/>
    <w:rsid w:val="00BF28A4"/>
    <w:rsid w:val="00BF39BF"/>
    <w:rsid w:val="00BF60A6"/>
    <w:rsid w:val="00C037F4"/>
    <w:rsid w:val="00C1103C"/>
    <w:rsid w:val="00C23D78"/>
    <w:rsid w:val="00C31CDC"/>
    <w:rsid w:val="00C334EA"/>
    <w:rsid w:val="00C33998"/>
    <w:rsid w:val="00C37C66"/>
    <w:rsid w:val="00C72E90"/>
    <w:rsid w:val="00C823E2"/>
    <w:rsid w:val="00C855CC"/>
    <w:rsid w:val="00C94E31"/>
    <w:rsid w:val="00CC0B1E"/>
    <w:rsid w:val="00CC479E"/>
    <w:rsid w:val="00CC6785"/>
    <w:rsid w:val="00CE612B"/>
    <w:rsid w:val="00D05FAA"/>
    <w:rsid w:val="00D10365"/>
    <w:rsid w:val="00D24B03"/>
    <w:rsid w:val="00D2767F"/>
    <w:rsid w:val="00D27C3D"/>
    <w:rsid w:val="00D4072D"/>
    <w:rsid w:val="00D463B5"/>
    <w:rsid w:val="00D53504"/>
    <w:rsid w:val="00D668E7"/>
    <w:rsid w:val="00D66B28"/>
    <w:rsid w:val="00D77B66"/>
    <w:rsid w:val="00D82D2B"/>
    <w:rsid w:val="00DA226B"/>
    <w:rsid w:val="00DA5F1F"/>
    <w:rsid w:val="00DB4FAF"/>
    <w:rsid w:val="00DC2554"/>
    <w:rsid w:val="00DC55CC"/>
    <w:rsid w:val="00DE0D82"/>
    <w:rsid w:val="00DE45BE"/>
    <w:rsid w:val="00DE537F"/>
    <w:rsid w:val="00DF25D0"/>
    <w:rsid w:val="00DF3DDC"/>
    <w:rsid w:val="00DF7ED1"/>
    <w:rsid w:val="00E01BBD"/>
    <w:rsid w:val="00E033DB"/>
    <w:rsid w:val="00E10912"/>
    <w:rsid w:val="00E13A82"/>
    <w:rsid w:val="00E206CA"/>
    <w:rsid w:val="00E30017"/>
    <w:rsid w:val="00E36F6B"/>
    <w:rsid w:val="00E736B8"/>
    <w:rsid w:val="00E74E47"/>
    <w:rsid w:val="00E81AA0"/>
    <w:rsid w:val="00E8248A"/>
    <w:rsid w:val="00E8299C"/>
    <w:rsid w:val="00E84FED"/>
    <w:rsid w:val="00EA5B77"/>
    <w:rsid w:val="00EA767F"/>
    <w:rsid w:val="00EC76B8"/>
    <w:rsid w:val="00EF6745"/>
    <w:rsid w:val="00F008F6"/>
    <w:rsid w:val="00F11570"/>
    <w:rsid w:val="00F12215"/>
    <w:rsid w:val="00F17789"/>
    <w:rsid w:val="00F21285"/>
    <w:rsid w:val="00F317A2"/>
    <w:rsid w:val="00F34C4D"/>
    <w:rsid w:val="00F521E2"/>
    <w:rsid w:val="00F5780F"/>
    <w:rsid w:val="00F57EA5"/>
    <w:rsid w:val="00F61A5C"/>
    <w:rsid w:val="00F66001"/>
    <w:rsid w:val="00F73EEF"/>
    <w:rsid w:val="00F83CAA"/>
    <w:rsid w:val="00F902C7"/>
    <w:rsid w:val="00FA142C"/>
    <w:rsid w:val="00FB2C8F"/>
    <w:rsid w:val="00FB75D4"/>
    <w:rsid w:val="00FC5956"/>
    <w:rsid w:val="00FC6865"/>
    <w:rsid w:val="00FD344B"/>
    <w:rsid w:val="00FF46D8"/>
    <w:rsid w:val="00FF4ECD"/>
    <w:rsid w:val="00FF4F69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27E9F"/>
  <w15:docId w15:val="{6E51E40C-3A6B-4E28-A5DF-577C217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3" w:unhideWhenUsed="1"/>
    <w:lsdException w:name="annotation text" w:semiHidden="1" w:unhideWhenUsed="1"/>
    <w:lsdException w:name="header" w:semiHidden="1" w:uiPriority="19" w:unhideWhenUsed="1"/>
    <w:lsdException w:name="footer" w:semiHidden="1" w:uiPriority="2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9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7"/>
    <w:qFormat/>
    <w:rsid w:val="006D37DA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8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5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5"/>
    <w:rsid w:val="006D37DA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4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l">
    <w:name w:val="Čl."/>
    <w:basedOn w:val="Normln"/>
    <w:next w:val="Odst"/>
    <w:link w:val="lChar"/>
    <w:uiPriority w:val="1"/>
    <w:qFormat/>
    <w:rsid w:val="00093E65"/>
    <w:pPr>
      <w:keepNext/>
      <w:numPr>
        <w:numId w:val="1"/>
      </w:numPr>
      <w:spacing w:before="240"/>
      <w:jc w:val="left"/>
      <w:outlineLvl w:val="0"/>
    </w:pPr>
    <w:rPr>
      <w:b/>
    </w:rPr>
  </w:style>
  <w:style w:type="character" w:styleId="Zstupntext">
    <w:name w:val="Placeholder Text"/>
    <w:basedOn w:val="Standardnpsmoodstavce"/>
    <w:uiPriority w:val="19"/>
    <w:rsid w:val="00A74BF9"/>
    <w:rPr>
      <w:color w:val="auto"/>
    </w:rPr>
  </w:style>
  <w:style w:type="character" w:customStyle="1" w:styleId="lChar">
    <w:name w:val="Čl. Char"/>
    <w:basedOn w:val="Standardnpsmoodstavce"/>
    <w:link w:val="l"/>
    <w:uiPriority w:val="1"/>
    <w:rsid w:val="00405D81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3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3"/>
    <w:rsid w:val="006D37DA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1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4"/>
    <w:rsid w:val="006D37DA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6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6"/>
    <w:rsid w:val="006D37DA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50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08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88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886"/>
    <w:rPr>
      <w:rFonts w:ascii="Arial" w:hAnsi="Arial"/>
      <w:b/>
      <w:bCs/>
      <w:sz w:val="20"/>
      <w:szCs w:val="20"/>
    </w:rPr>
  </w:style>
  <w:style w:type="paragraph" w:customStyle="1" w:styleId="Odst">
    <w:name w:val="Odst."/>
    <w:basedOn w:val="Normln"/>
    <w:link w:val="OdstChar"/>
    <w:uiPriority w:val="2"/>
    <w:qFormat/>
    <w:rsid w:val="005E6B6E"/>
    <w:pPr>
      <w:ind w:left="142"/>
    </w:pPr>
  </w:style>
  <w:style w:type="character" w:customStyle="1" w:styleId="OdstChar">
    <w:name w:val="Odst. Char"/>
    <w:basedOn w:val="Standardnpsmoodstavce"/>
    <w:link w:val="Odst"/>
    <w:uiPriority w:val="2"/>
    <w:rsid w:val="005E6B6E"/>
    <w:rPr>
      <w:rFonts w:ascii="Arial" w:hAnsi="Arial"/>
      <w:sz w:val="20"/>
    </w:rPr>
  </w:style>
  <w:style w:type="paragraph" w:customStyle="1" w:styleId="Odrka">
    <w:name w:val="Odrážka"/>
    <w:basedOn w:val="Odst"/>
    <w:link w:val="OdrkaChar"/>
    <w:uiPriority w:val="7"/>
    <w:qFormat/>
    <w:rsid w:val="005E6B6E"/>
    <w:pPr>
      <w:numPr>
        <w:numId w:val="4"/>
      </w:numPr>
    </w:pPr>
  </w:style>
  <w:style w:type="paragraph" w:customStyle="1" w:styleId="Odrka2">
    <w:name w:val="Odrážka 2"/>
    <w:basedOn w:val="Odrka"/>
    <w:link w:val="Odrka2Char"/>
    <w:uiPriority w:val="7"/>
    <w:qFormat/>
    <w:rsid w:val="0029402C"/>
    <w:pPr>
      <w:ind w:left="709"/>
    </w:pPr>
  </w:style>
  <w:style w:type="character" w:customStyle="1" w:styleId="OdrkaChar">
    <w:name w:val="Odrážka Char"/>
    <w:basedOn w:val="OdstChar"/>
    <w:link w:val="Odrka"/>
    <w:uiPriority w:val="7"/>
    <w:rsid w:val="005E6B6E"/>
    <w:rPr>
      <w:rFonts w:ascii="Arial" w:hAnsi="Arial"/>
      <w:sz w:val="20"/>
    </w:rPr>
  </w:style>
  <w:style w:type="character" w:customStyle="1" w:styleId="Odrka2Char">
    <w:name w:val="Odrážka 2 Char"/>
    <w:basedOn w:val="OdrkaChar"/>
    <w:link w:val="Odrka2"/>
    <w:uiPriority w:val="7"/>
    <w:rsid w:val="0029402C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F34C4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afdd9-10a7-4471-939e-3b6fefddb120" xsi:nil="true"/>
    <lcf76f155ced4ddcb4097134ff3c332f xmlns="1b0a2e31-377b-4a4f-8b74-191dd8e2e1a2">
      <Terms xmlns="http://schemas.microsoft.com/office/infopath/2007/PartnerControls"/>
    </lcf76f155ced4ddcb4097134ff3c332f>
    <ClientSideApplicationId xmlns="http://schemas.microsoft.com/sharepoint/v3" xsi:nil="true"/>
    <PM xmlns="1b0a2e31-377b-4a4f-8b74-191dd8e2e1a2">
      <UserInfo>
        <DisplayName/>
        <AccountId xsi:nil="true"/>
        <AccountType/>
      </UserInfo>
    </PM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Dynamics xmlns="1b0a2e31-377b-4a4f-8b74-191dd8e2e1a2">
      <Url xsi:nil="true"/>
      <Description xsi:nil="true"/>
    </Dynamics>
    <Vlastn_x00ed_kkontraktu xmlns="1b0a2e31-377b-4a4f-8b74-191dd8e2e1a2" xsi:nil="true"/>
    <BannerImageOffset xmlns="http://schemas.microsoft.com/sharepoint/v3" xsi:nil="true"/>
    <A xmlns="1b0a2e31-377b-4a4f-8b74-191dd8e2e1a2">
      <Url xsi:nil="true"/>
      <Description xsi:nil="true"/>
    </A>
    <Pozn_x00e1_mka xmlns="1b0a2e31-377b-4a4f-8b74-191dd8e2e1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40fa95bf29d109db64f05a60474d9ef7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9b0ad6f3c3c5c4650ffdf5561fdfb3f7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B870-2B9C-43EA-8433-F60D691ABA9D}">
  <ds:schemaRefs>
    <ds:schemaRef ds:uri="http://schemas.microsoft.com/office/2006/metadata/properties"/>
    <ds:schemaRef ds:uri="http://schemas.microsoft.com/office/infopath/2007/PartnerControls"/>
    <ds:schemaRef ds:uri="1c5afdd9-10a7-4471-939e-3b6fefddb120"/>
    <ds:schemaRef ds:uri="1b0a2e31-377b-4a4f-8b74-191dd8e2e1a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7BEF35-D674-4B47-BEE6-F058846F6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FFB2C-BF2B-4DD7-B65F-35FF6DAE5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EA659-15FC-40FC-955A-954C77B5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Knoulichová Hana</dc:creator>
  <cp:lastModifiedBy>Ing. Lenka Bartošová</cp:lastModifiedBy>
  <cp:revision>5</cp:revision>
  <cp:lastPrinted>2019-04-25T14:04:00Z</cp:lastPrinted>
  <dcterms:created xsi:type="dcterms:W3CDTF">2025-11-07T11:37:00Z</dcterms:created>
  <dcterms:modified xsi:type="dcterms:W3CDTF">2025-11-07T12:27:00Z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Order">
    <vt:r8>10427900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