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10D59" w14:textId="77777777" w:rsidR="001C2529" w:rsidRDefault="004F1522" w:rsidP="001C2529">
      <w:pPr>
        <w:rPr>
          <w:b/>
          <w:sz w:val="28"/>
        </w:rPr>
      </w:pPr>
      <w:r w:rsidRPr="004F1522">
        <w:rPr>
          <w:rFonts w:ascii="Times New Roman" w:eastAsia="Times New Roman" w:hAnsi="Times New Roman" w:cs="Times New Roman"/>
          <w:noProof/>
          <w:sz w:val="24"/>
          <w:szCs w:val="24"/>
          <w:lang w:eastAsia="cs-CZ"/>
        </w:rPr>
        <w:drawing>
          <wp:inline distT="0" distB="0" distL="0" distR="0" wp14:anchorId="3D51B338" wp14:editId="025532E8">
            <wp:extent cx="771525" cy="77152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p w14:paraId="7629DDEE" w14:textId="77777777" w:rsidR="001C2529" w:rsidRDefault="001C2529" w:rsidP="001C2529">
      <w:pPr>
        <w:rPr>
          <w:b/>
          <w:sz w:val="28"/>
        </w:rPr>
      </w:pPr>
    </w:p>
    <w:p w14:paraId="3F33E20E" w14:textId="2D14C9E2" w:rsidR="00990243" w:rsidRDefault="00394EDC" w:rsidP="001C2529">
      <w:pPr>
        <w:jc w:val="center"/>
        <w:rPr>
          <w:b/>
          <w:sz w:val="28"/>
        </w:rPr>
      </w:pPr>
      <w:r>
        <w:rPr>
          <w:b/>
          <w:sz w:val="28"/>
        </w:rPr>
        <w:t xml:space="preserve">Investiční </w:t>
      </w:r>
      <w:proofErr w:type="gramStart"/>
      <w:r>
        <w:rPr>
          <w:b/>
          <w:sz w:val="28"/>
        </w:rPr>
        <w:t>záměr - z</w:t>
      </w:r>
      <w:r w:rsidR="004F1522" w:rsidRPr="004F1522">
        <w:rPr>
          <w:b/>
          <w:sz w:val="28"/>
        </w:rPr>
        <w:t>adání</w:t>
      </w:r>
      <w:proofErr w:type="gramEnd"/>
      <w:r w:rsidR="004F1522" w:rsidRPr="004F1522">
        <w:rPr>
          <w:b/>
          <w:sz w:val="28"/>
        </w:rPr>
        <w:t xml:space="preserve"> </w:t>
      </w:r>
      <w:r w:rsidR="00990243">
        <w:rPr>
          <w:b/>
          <w:sz w:val="28"/>
        </w:rPr>
        <w:t xml:space="preserve">rozsahu </w:t>
      </w:r>
      <w:r w:rsidR="0049527D">
        <w:rPr>
          <w:b/>
          <w:sz w:val="28"/>
        </w:rPr>
        <w:t>stavby</w:t>
      </w:r>
    </w:p>
    <w:p w14:paraId="447410D2" w14:textId="6BD2668D" w:rsidR="00990243" w:rsidRDefault="00D26377" w:rsidP="001C2529">
      <w:pPr>
        <w:jc w:val="center"/>
        <w:rPr>
          <w:b/>
          <w:sz w:val="28"/>
        </w:rPr>
      </w:pPr>
      <w:r>
        <w:rPr>
          <w:b/>
          <w:sz w:val="28"/>
        </w:rPr>
        <w:t>P</w:t>
      </w:r>
      <w:r w:rsidR="00A44E66">
        <w:rPr>
          <w:b/>
          <w:sz w:val="28"/>
        </w:rPr>
        <w:t>rojekční příprava</w:t>
      </w:r>
    </w:p>
    <w:p w14:paraId="33B62B0C" w14:textId="452477F2" w:rsidR="004F1522" w:rsidRPr="00084D5B" w:rsidRDefault="00990243" w:rsidP="001C2529">
      <w:pPr>
        <w:jc w:val="center"/>
      </w:pPr>
      <w:bookmarkStart w:id="0" w:name="_Hlk156377202"/>
      <w:r w:rsidRPr="00084D5B">
        <w:rPr>
          <w:b/>
          <w:sz w:val="28"/>
        </w:rPr>
        <w:t>„</w:t>
      </w:r>
      <w:r w:rsidR="009B43A2">
        <w:rPr>
          <w:b/>
          <w:sz w:val="28"/>
        </w:rPr>
        <w:t>MVE Kamenný mlýn</w:t>
      </w:r>
      <w:r w:rsidRPr="00084D5B">
        <w:rPr>
          <w:b/>
          <w:sz w:val="28"/>
        </w:rPr>
        <w:t>“</w:t>
      </w:r>
    </w:p>
    <w:bookmarkEnd w:id="0"/>
    <w:p w14:paraId="6E9E2E45" w14:textId="77777777" w:rsidR="001C2529" w:rsidRPr="00084D5B" w:rsidRDefault="001C2529" w:rsidP="004F1522">
      <w:pPr>
        <w:rPr>
          <w:b/>
        </w:rPr>
      </w:pPr>
    </w:p>
    <w:p w14:paraId="4561EEC6" w14:textId="77777777" w:rsidR="00993C37" w:rsidRPr="00084D5B" w:rsidRDefault="00993C37" w:rsidP="00993C37">
      <w:pPr>
        <w:jc w:val="both"/>
        <w:rPr>
          <w:b/>
        </w:rPr>
      </w:pPr>
      <w:r w:rsidRPr="00084D5B">
        <w:rPr>
          <w:b/>
        </w:rPr>
        <w:t>Základní údaje:</w:t>
      </w:r>
    </w:p>
    <w:p w14:paraId="5911F65F" w14:textId="4C145B70" w:rsidR="00993C37" w:rsidRPr="00084D5B" w:rsidRDefault="00993C37" w:rsidP="00993C37">
      <w:pPr>
        <w:jc w:val="both"/>
      </w:pPr>
      <w:r w:rsidRPr="00084D5B">
        <w:t xml:space="preserve">Název </w:t>
      </w:r>
      <w:proofErr w:type="gramStart"/>
      <w:r w:rsidRPr="00084D5B">
        <w:t xml:space="preserve">stavby:   </w:t>
      </w:r>
      <w:proofErr w:type="gramEnd"/>
      <w:r w:rsidRPr="00084D5B">
        <w:tab/>
      </w:r>
      <w:r w:rsidRPr="00084D5B">
        <w:tab/>
      </w:r>
      <w:r w:rsidR="009B43A2">
        <w:t>MVE Kamenný mlýn</w:t>
      </w:r>
      <w:r w:rsidR="006D1E7D" w:rsidRPr="00084D5B">
        <w:t xml:space="preserve"> </w:t>
      </w:r>
    </w:p>
    <w:p w14:paraId="21258F8D" w14:textId="2E253664" w:rsidR="00993C37" w:rsidRPr="00084D5B" w:rsidRDefault="00993C37" w:rsidP="00993C37">
      <w:pPr>
        <w:jc w:val="both"/>
      </w:pPr>
      <w:r w:rsidRPr="00084D5B">
        <w:t xml:space="preserve">Číslo </w:t>
      </w:r>
      <w:proofErr w:type="gramStart"/>
      <w:r w:rsidRPr="00084D5B">
        <w:t xml:space="preserve">akce:   </w:t>
      </w:r>
      <w:proofErr w:type="gramEnd"/>
      <w:r w:rsidRPr="00084D5B">
        <w:t xml:space="preserve"> </w:t>
      </w:r>
      <w:r w:rsidRPr="00084D5B">
        <w:tab/>
      </w:r>
      <w:r w:rsidRPr="00084D5B">
        <w:tab/>
      </w:r>
      <w:r w:rsidR="00EE163C">
        <w:t>113 098</w:t>
      </w:r>
    </w:p>
    <w:p w14:paraId="3900E36C" w14:textId="6F266B52" w:rsidR="00993C37" w:rsidRPr="00084D5B" w:rsidRDefault="00993C37" w:rsidP="00993C37">
      <w:pPr>
        <w:jc w:val="both"/>
      </w:pPr>
      <w:r w:rsidRPr="00084D5B">
        <w:t xml:space="preserve">Vodní </w:t>
      </w:r>
      <w:proofErr w:type="gramStart"/>
      <w:r w:rsidRPr="00084D5B">
        <w:t xml:space="preserve">tok:   </w:t>
      </w:r>
      <w:proofErr w:type="gramEnd"/>
      <w:r w:rsidRPr="00084D5B">
        <w:tab/>
      </w:r>
      <w:r w:rsidRPr="00084D5B">
        <w:tab/>
      </w:r>
      <w:r w:rsidR="006D1E7D" w:rsidRPr="00084D5B">
        <w:t>Svratka</w:t>
      </w:r>
      <w:r w:rsidRPr="00084D5B">
        <w:t xml:space="preserve">, ř. km </w:t>
      </w:r>
      <w:r w:rsidR="00EE163C" w:rsidRPr="00EE163C">
        <w:t xml:space="preserve">50,210 </w:t>
      </w:r>
      <w:r w:rsidR="00EE163C">
        <w:t xml:space="preserve">(admin. ř. km </w:t>
      </w:r>
      <w:r w:rsidR="00EE163C" w:rsidRPr="00EE163C">
        <w:t>44</w:t>
      </w:r>
      <w:r w:rsidR="00EE163C">
        <w:t>,</w:t>
      </w:r>
      <w:r w:rsidR="00EE163C" w:rsidRPr="00EE163C">
        <w:t>792</w:t>
      </w:r>
      <w:r w:rsidR="00EE163C">
        <w:t>)</w:t>
      </w:r>
    </w:p>
    <w:p w14:paraId="72217FD9" w14:textId="746DBE62" w:rsidR="00993C37" w:rsidRPr="00084D5B" w:rsidRDefault="00993C37" w:rsidP="00993C37">
      <w:pPr>
        <w:jc w:val="both"/>
      </w:pPr>
      <w:r w:rsidRPr="00084D5B">
        <w:t>Místo (</w:t>
      </w:r>
      <w:proofErr w:type="spellStart"/>
      <w:r w:rsidRPr="00084D5B">
        <w:t>k.ú</w:t>
      </w:r>
      <w:proofErr w:type="spellEnd"/>
      <w:r w:rsidRPr="00084D5B">
        <w:t>.</w:t>
      </w:r>
      <w:proofErr w:type="gramStart"/>
      <w:r w:rsidRPr="00084D5B">
        <w:t xml:space="preserve">):   </w:t>
      </w:r>
      <w:proofErr w:type="gramEnd"/>
      <w:r w:rsidRPr="00084D5B">
        <w:tab/>
      </w:r>
      <w:r w:rsidRPr="00084D5B">
        <w:tab/>
      </w:r>
      <w:proofErr w:type="spellStart"/>
      <w:proofErr w:type="gramStart"/>
      <w:r w:rsidR="00EE163C">
        <w:t>k.ú</w:t>
      </w:r>
      <w:proofErr w:type="spellEnd"/>
      <w:proofErr w:type="gramEnd"/>
      <w:r w:rsidR="00EE163C">
        <w:t xml:space="preserve"> Pisárky</w:t>
      </w:r>
    </w:p>
    <w:p w14:paraId="0A328AF7" w14:textId="259657D1" w:rsidR="00993C37" w:rsidRPr="00084D5B" w:rsidRDefault="00993C37" w:rsidP="00993C37">
      <w:pPr>
        <w:jc w:val="both"/>
      </w:pPr>
      <w:proofErr w:type="gramStart"/>
      <w:r w:rsidRPr="00084D5B">
        <w:t xml:space="preserve">Okres:   </w:t>
      </w:r>
      <w:proofErr w:type="gramEnd"/>
      <w:r w:rsidRPr="00084D5B">
        <w:tab/>
      </w:r>
      <w:r w:rsidRPr="00084D5B">
        <w:tab/>
      </w:r>
      <w:r w:rsidR="006D1E7D" w:rsidRPr="00084D5B">
        <w:t>Brn</w:t>
      </w:r>
      <w:r w:rsidRPr="00084D5B">
        <w:t>o, kraj Jihomoravský</w:t>
      </w:r>
    </w:p>
    <w:p w14:paraId="5009E532" w14:textId="71A2D205" w:rsidR="00993C37" w:rsidRPr="00084D5B" w:rsidRDefault="00993C37" w:rsidP="00993C37">
      <w:pPr>
        <w:jc w:val="both"/>
      </w:pPr>
      <w:r w:rsidRPr="00084D5B">
        <w:t xml:space="preserve">Číslo </w:t>
      </w:r>
      <w:proofErr w:type="spellStart"/>
      <w:r w:rsidRPr="00084D5B">
        <w:t>hydrol</w:t>
      </w:r>
      <w:proofErr w:type="spellEnd"/>
      <w:r w:rsidRPr="00084D5B">
        <w:t xml:space="preserve">. </w:t>
      </w:r>
      <w:proofErr w:type="gramStart"/>
      <w:r w:rsidRPr="00084D5B">
        <w:t xml:space="preserve">pořadí:   </w:t>
      </w:r>
      <w:proofErr w:type="gramEnd"/>
      <w:r w:rsidRPr="00084D5B">
        <w:t xml:space="preserve"> </w:t>
      </w:r>
      <w:r w:rsidRPr="00084D5B">
        <w:tab/>
      </w:r>
      <w:r w:rsidR="00EE163C" w:rsidRPr="00EE163C">
        <w:t>4-15-01-007</w:t>
      </w:r>
    </w:p>
    <w:p w14:paraId="26AA833C" w14:textId="77777777" w:rsidR="003869FA" w:rsidRDefault="003869FA" w:rsidP="00993C37">
      <w:pPr>
        <w:rPr>
          <w:b/>
        </w:rPr>
      </w:pPr>
    </w:p>
    <w:p w14:paraId="767966FD" w14:textId="77777777" w:rsidR="00993C37" w:rsidRPr="00993C37" w:rsidRDefault="00993C37" w:rsidP="00993C37">
      <w:pPr>
        <w:rPr>
          <w:b/>
        </w:rPr>
      </w:pPr>
      <w:r w:rsidRPr="00993C37">
        <w:rPr>
          <w:b/>
        </w:rPr>
        <w:t>Účel a předmět díla:</w:t>
      </w:r>
    </w:p>
    <w:p w14:paraId="7CEE885C" w14:textId="7D6E3B74" w:rsidR="0071393A" w:rsidRDefault="0071393A" w:rsidP="00993C37">
      <w:pPr>
        <w:jc w:val="both"/>
        <w:rPr>
          <w:b/>
        </w:rPr>
      </w:pPr>
      <w:r w:rsidRPr="0071393A">
        <w:rPr>
          <w:b/>
        </w:rPr>
        <w:t xml:space="preserve">Účelem akce je využít stávající, již nevyužívaný odběr vody pro Brněnské vodárny a kanalizace, a.s., který bude zrušen. Tímto opatřením bude možné využít stávající povolený odběr z jezové </w:t>
      </w:r>
      <w:r w:rsidR="00FF5EB8">
        <w:rPr>
          <w:b/>
        </w:rPr>
        <w:t>z</w:t>
      </w:r>
      <w:r w:rsidRPr="0071393A">
        <w:rPr>
          <w:b/>
        </w:rPr>
        <w:t>drže pro výrobu elektrické energie. Stávající vodní dílo (VD) primárně slouží k zajištění stabilizace koryta toku Svratky a k zajištění povolených odběrů povrchové vody. Nově bude osazeno pryžovým vakem, který bude sloužit k zachycení zvýšených průtoků. Pryžový vak bude navržen tak, aby nedošlo ke změně hladin dle stávajícího manipulačního řádu. Stávající objekty na lokalitě zahrnují jez, vtokový objekt do čerpací stanice, přívodní potrubí a budovu čerpací stanice. V rámci projektu bude vybudován přítokový kanál, stávající budova čerpací stanice bude přebudována na strojovnu MVE včetně osazení technologie a následně bude vybudován nový odtokový kanál.</w:t>
      </w:r>
    </w:p>
    <w:p w14:paraId="1A3D7026" w14:textId="6AE9058F" w:rsidR="00D26377" w:rsidRDefault="00A44E66" w:rsidP="00993C37">
      <w:pPr>
        <w:jc w:val="both"/>
        <w:rPr>
          <w:b/>
        </w:rPr>
      </w:pPr>
      <w:r>
        <w:rPr>
          <w:b/>
        </w:rPr>
        <w:t xml:space="preserve">Předmětem díla je zajištění projektové dokumentace pro povolení stavebního záměru </w:t>
      </w:r>
      <w:r w:rsidR="0071393A">
        <w:rPr>
          <w:b/>
        </w:rPr>
        <w:t xml:space="preserve">MVE </w:t>
      </w:r>
      <w:r>
        <w:rPr>
          <w:b/>
        </w:rPr>
        <w:t xml:space="preserve">a souvisejících činností, zajištění povolení stavebního záměru, zhotovení dokumentace pro provádění stavby a další činnosti při přípravě a realizaci stavby. </w:t>
      </w:r>
    </w:p>
    <w:p w14:paraId="4C699102" w14:textId="7AD57130" w:rsidR="00993C37" w:rsidRPr="00993C37" w:rsidRDefault="00993C37" w:rsidP="00993C37">
      <w:pPr>
        <w:jc w:val="both"/>
      </w:pPr>
      <w:r w:rsidRPr="00993C37">
        <w:t>Objednatel upozor</w:t>
      </w:r>
      <w:r w:rsidRPr="00993C37">
        <w:rPr>
          <w:rFonts w:hint="eastAsia"/>
        </w:rPr>
        <w:t>ň</w:t>
      </w:r>
      <w:r w:rsidRPr="00993C37">
        <w:t xml:space="preserve">uje na </w:t>
      </w:r>
      <w:r w:rsidR="00A44E66">
        <w:t>komplexnost</w:t>
      </w:r>
      <w:r w:rsidRPr="00993C37">
        <w:t xml:space="preserve"> technického </w:t>
      </w:r>
      <w:r w:rsidRPr="00993C37">
        <w:rPr>
          <w:rFonts w:hint="eastAsia"/>
        </w:rPr>
        <w:t>ř</w:t>
      </w:r>
      <w:r w:rsidRPr="00993C37">
        <w:t xml:space="preserve">ešení a </w:t>
      </w:r>
      <w:r w:rsidR="00A44E66">
        <w:t>složitost</w:t>
      </w:r>
      <w:r w:rsidRPr="00993C37">
        <w:t xml:space="preserve"> následn</w:t>
      </w:r>
      <w:r w:rsidR="006F76B5">
        <w:t>é</w:t>
      </w:r>
      <w:r w:rsidRPr="00993C37">
        <w:t xml:space="preserve"> realizac</w:t>
      </w:r>
      <w:r w:rsidR="00A7288F">
        <w:t>e</w:t>
      </w:r>
      <w:r w:rsidRPr="00993C37">
        <w:t xml:space="preserve"> (</w:t>
      </w:r>
      <w:r w:rsidR="00A7288F">
        <w:t>rekonstrukce za provozu</w:t>
      </w:r>
      <w:r w:rsidR="00F05D3E">
        <w:t xml:space="preserve"> přilehlé </w:t>
      </w:r>
      <w:r w:rsidR="0071393A">
        <w:t>cyklostezky</w:t>
      </w:r>
      <w:r w:rsidR="00F05D3E">
        <w:t xml:space="preserve">, celkově </w:t>
      </w:r>
      <w:r w:rsidRPr="00993C37">
        <w:t>obtížné p</w:t>
      </w:r>
      <w:r w:rsidRPr="00993C37">
        <w:rPr>
          <w:rFonts w:hint="eastAsia"/>
        </w:rPr>
        <w:t>ř</w:t>
      </w:r>
      <w:r w:rsidRPr="00993C37">
        <w:t xml:space="preserve">ístupy, </w:t>
      </w:r>
      <w:r w:rsidR="002D7DE2">
        <w:t xml:space="preserve">nutnost </w:t>
      </w:r>
      <w:r w:rsidRPr="00993C37">
        <w:t>koordinace postupu prací s ohledem na kolísání hladiny</w:t>
      </w:r>
      <w:r w:rsidR="00294FC1">
        <w:t xml:space="preserve"> </w:t>
      </w:r>
      <w:r w:rsidR="00F05D3E">
        <w:t xml:space="preserve">v nadjezí </w:t>
      </w:r>
      <w:r w:rsidRPr="00993C37">
        <w:t>zap</w:t>
      </w:r>
      <w:r w:rsidRPr="00993C37">
        <w:rPr>
          <w:rFonts w:hint="eastAsia"/>
        </w:rPr>
        <w:t>říč</w:t>
      </w:r>
      <w:r w:rsidRPr="00993C37">
        <w:t>in</w:t>
      </w:r>
      <w:r w:rsidRPr="00993C37">
        <w:rPr>
          <w:rFonts w:hint="eastAsia"/>
        </w:rPr>
        <w:t>ě</w:t>
      </w:r>
      <w:r w:rsidRPr="00993C37">
        <w:t xml:space="preserve">né provozem </w:t>
      </w:r>
      <w:r w:rsidR="00F05D3E">
        <w:t>H</w:t>
      </w:r>
      <w:r w:rsidR="00084D5B">
        <w:t>C</w:t>
      </w:r>
      <w:r w:rsidR="00F05D3E">
        <w:t xml:space="preserve"> Kníničky</w:t>
      </w:r>
      <w:r w:rsidR="00294FC1">
        <w:t>)</w:t>
      </w:r>
      <w:r w:rsidR="002D7DE2">
        <w:t>.</w:t>
      </w:r>
    </w:p>
    <w:p w14:paraId="2C3B443F" w14:textId="77777777" w:rsidR="00E93BC7" w:rsidRDefault="00E93BC7" w:rsidP="004F1522">
      <w:pPr>
        <w:rPr>
          <w:b/>
        </w:rPr>
      </w:pPr>
    </w:p>
    <w:p w14:paraId="7EC56722" w14:textId="3DE24343" w:rsidR="004F1522" w:rsidRDefault="00990243" w:rsidP="004F1522">
      <w:pPr>
        <w:rPr>
          <w:b/>
        </w:rPr>
      </w:pPr>
      <w:r>
        <w:rPr>
          <w:b/>
        </w:rPr>
        <w:t>Zadání</w:t>
      </w:r>
      <w:r w:rsidR="00993C37">
        <w:rPr>
          <w:b/>
        </w:rPr>
        <w:t xml:space="preserve"> rozsahu </w:t>
      </w:r>
      <w:r w:rsidR="00D26377">
        <w:rPr>
          <w:b/>
        </w:rPr>
        <w:t>záměru</w:t>
      </w:r>
      <w:r w:rsidR="004F1522">
        <w:rPr>
          <w:b/>
        </w:rPr>
        <w:t>:</w:t>
      </w:r>
    </w:p>
    <w:p w14:paraId="19433576" w14:textId="256F7F03" w:rsidR="002D7DE2" w:rsidRDefault="0071393A" w:rsidP="002B5DC6">
      <w:pPr>
        <w:pStyle w:val="Odstavecseseznamem"/>
        <w:numPr>
          <w:ilvl w:val="0"/>
          <w:numId w:val="2"/>
        </w:numPr>
        <w:jc w:val="both"/>
      </w:pPr>
      <w:r>
        <w:t>Vybudování MVE Kamenný mlýn</w:t>
      </w:r>
    </w:p>
    <w:p w14:paraId="0C928233" w14:textId="0DAB877F" w:rsidR="002D7DE2" w:rsidRDefault="0071393A">
      <w:pPr>
        <w:pStyle w:val="Odstavecseseznamem"/>
        <w:numPr>
          <w:ilvl w:val="0"/>
          <w:numId w:val="2"/>
        </w:numPr>
        <w:jc w:val="both"/>
      </w:pPr>
      <w:r>
        <w:t>Osazení pryžového vaku</w:t>
      </w:r>
      <w:r w:rsidR="006D5E48">
        <w:t xml:space="preserve"> nebo ocelové klapky</w:t>
      </w:r>
      <w:r>
        <w:t xml:space="preserve"> na pevnou korunu jezu včetně opravy štěrkové propusti</w:t>
      </w:r>
    </w:p>
    <w:p w14:paraId="0E63C8A6" w14:textId="77777777" w:rsidR="00D45388" w:rsidRDefault="00D45388" w:rsidP="005C087E">
      <w:pPr>
        <w:jc w:val="both"/>
        <w:rPr>
          <w:b/>
        </w:rPr>
      </w:pPr>
    </w:p>
    <w:p w14:paraId="251542AD" w14:textId="77777777" w:rsidR="005C087E" w:rsidRPr="005C087E" w:rsidRDefault="005C087E" w:rsidP="005C087E">
      <w:pPr>
        <w:jc w:val="both"/>
        <w:rPr>
          <w:b/>
        </w:rPr>
      </w:pPr>
      <w:r w:rsidRPr="005C087E">
        <w:rPr>
          <w:b/>
        </w:rPr>
        <w:t xml:space="preserve">Výchozí podklady: </w:t>
      </w:r>
    </w:p>
    <w:p w14:paraId="389B38A1" w14:textId="114D9D81" w:rsidR="00935946" w:rsidRDefault="0071393A" w:rsidP="00FD4D3A">
      <w:pPr>
        <w:pStyle w:val="Odstavecseseznamem"/>
        <w:numPr>
          <w:ilvl w:val="0"/>
          <w:numId w:val="2"/>
        </w:numPr>
        <w:jc w:val="both"/>
      </w:pPr>
      <w:r w:rsidRPr="0071393A">
        <w:t xml:space="preserve">MVE </w:t>
      </w:r>
      <w:proofErr w:type="gramStart"/>
      <w:r>
        <w:t xml:space="preserve">Kamenomlýnská - </w:t>
      </w:r>
      <w:r w:rsidRPr="0071393A">
        <w:t>Dokumentace</w:t>
      </w:r>
      <w:proofErr w:type="gramEnd"/>
      <w:r w:rsidRPr="0071393A">
        <w:t xml:space="preserve"> k územnímu řízení</w:t>
      </w:r>
      <w:r>
        <w:t>, VH atelier, spol. s r.o., Lidická 81, 602 00 Brno</w:t>
      </w:r>
    </w:p>
    <w:p w14:paraId="3F3D9259" w14:textId="64C8BC7E" w:rsidR="004958BA" w:rsidRDefault="004958BA" w:rsidP="008E772C">
      <w:pPr>
        <w:pStyle w:val="Odstavecseseznamem"/>
        <w:numPr>
          <w:ilvl w:val="0"/>
          <w:numId w:val="2"/>
        </w:numPr>
      </w:pPr>
      <w:r w:rsidRPr="004958BA">
        <w:t xml:space="preserve">Posouzení DÚR MVE Kamenomlýnská –zpracovala v roce 2024 společnost AQUATIS </w:t>
      </w:r>
    </w:p>
    <w:p w14:paraId="746E9BC2" w14:textId="61EEF08E" w:rsidR="0071393A" w:rsidRDefault="0071393A" w:rsidP="00D11AD5">
      <w:pPr>
        <w:pStyle w:val="Odstavecseseznamem"/>
        <w:numPr>
          <w:ilvl w:val="0"/>
          <w:numId w:val="2"/>
        </w:numPr>
        <w:jc w:val="both"/>
      </w:pPr>
      <w:r>
        <w:t>Manipulační řád Jez Kamenný mlýn</w:t>
      </w:r>
    </w:p>
    <w:p w14:paraId="72D8ABC8" w14:textId="62DDF6A6" w:rsidR="003A0856" w:rsidRDefault="003A0856" w:rsidP="00D11AD5">
      <w:pPr>
        <w:pStyle w:val="Odstavecseseznamem"/>
        <w:numPr>
          <w:ilvl w:val="0"/>
          <w:numId w:val="2"/>
        </w:numPr>
        <w:jc w:val="both"/>
      </w:pPr>
      <w:r>
        <w:t>Studie přírodě blízkých protipovodňových opatření (</w:t>
      </w:r>
      <w:proofErr w:type="spellStart"/>
      <w:r>
        <w:t>Aquatis</w:t>
      </w:r>
      <w:proofErr w:type="spellEnd"/>
      <w:r>
        <w:t>, 2015)</w:t>
      </w:r>
    </w:p>
    <w:p w14:paraId="22621B4B" w14:textId="77777777" w:rsidR="002D7DE2" w:rsidRDefault="002D7DE2" w:rsidP="002D7DE2"/>
    <w:p w14:paraId="35D84CEF" w14:textId="27A27E57" w:rsidR="00D45388" w:rsidRPr="00DF0245" w:rsidRDefault="002B5DC6" w:rsidP="008F6B81">
      <w:pPr>
        <w:jc w:val="both"/>
        <w:rPr>
          <w:b/>
        </w:rPr>
      </w:pPr>
      <w:r w:rsidRPr="00DF0245">
        <w:rPr>
          <w:b/>
        </w:rPr>
        <w:t>Předmět plnění:</w:t>
      </w:r>
    </w:p>
    <w:p w14:paraId="2847F1CC" w14:textId="54CE7FE5" w:rsidR="002B5DC6" w:rsidRPr="002D7DE2" w:rsidRDefault="002B5DC6" w:rsidP="002B5DC6">
      <w:pPr>
        <w:spacing w:after="0"/>
        <w:ind w:firstLine="360"/>
        <w:jc w:val="both"/>
      </w:pPr>
      <w:r w:rsidRPr="002D7DE2">
        <w:t>A.</w:t>
      </w:r>
      <w:r w:rsidRPr="002D7DE2">
        <w:tab/>
        <w:t>Zajištění podkladů a vypracování technické koncepce záměru</w:t>
      </w:r>
    </w:p>
    <w:p w14:paraId="6B13F2E1" w14:textId="12C49540" w:rsidR="002B5DC6" w:rsidRPr="002D7DE2" w:rsidRDefault="002B5DC6" w:rsidP="002B5DC6">
      <w:pPr>
        <w:spacing w:after="0"/>
        <w:ind w:firstLine="360"/>
        <w:jc w:val="both"/>
      </w:pPr>
      <w:r w:rsidRPr="002D7DE2">
        <w:t>B.</w:t>
      </w:r>
      <w:r w:rsidRPr="002D7DE2">
        <w:tab/>
        <w:t>Vypracování projektové dokumentace k povolení stavebního záměru (</w:t>
      </w:r>
      <w:r w:rsidR="00C37248">
        <w:t xml:space="preserve">včetně </w:t>
      </w:r>
      <w:r w:rsidRPr="002D7DE2">
        <w:t>koncept</w:t>
      </w:r>
      <w:r w:rsidR="00C37248">
        <w:t>u</w:t>
      </w:r>
      <w:r w:rsidRPr="002D7DE2">
        <w:t xml:space="preserve"> k projednání)</w:t>
      </w:r>
    </w:p>
    <w:p w14:paraId="7759956D" w14:textId="77777777" w:rsidR="002B5DC6" w:rsidRPr="002D7DE2" w:rsidRDefault="002B5DC6" w:rsidP="002B5DC6">
      <w:pPr>
        <w:spacing w:after="0"/>
        <w:ind w:firstLine="360"/>
        <w:jc w:val="both"/>
      </w:pPr>
      <w:r w:rsidRPr="002D7DE2">
        <w:t>C.</w:t>
      </w:r>
      <w:r w:rsidRPr="002D7DE2">
        <w:tab/>
        <w:t>Zajištění inženýrské činnosti k povolení stavebního záměru</w:t>
      </w:r>
    </w:p>
    <w:p w14:paraId="42C661D2" w14:textId="77777777" w:rsidR="002B5DC6" w:rsidRPr="002D7DE2" w:rsidRDefault="002B5DC6" w:rsidP="002B5DC6">
      <w:pPr>
        <w:spacing w:after="0"/>
        <w:ind w:firstLine="360"/>
        <w:jc w:val="both"/>
      </w:pPr>
      <w:r w:rsidRPr="002D7DE2">
        <w:t>D.</w:t>
      </w:r>
      <w:r w:rsidRPr="002D7DE2">
        <w:tab/>
        <w:t>Vypracování projektové dokumentace pro provádění stavby</w:t>
      </w:r>
    </w:p>
    <w:p w14:paraId="4FA38C6E" w14:textId="7E4F0D6B" w:rsidR="002B5DC6" w:rsidRPr="002D7DE2" w:rsidRDefault="002B5DC6" w:rsidP="002B5DC6">
      <w:pPr>
        <w:spacing w:after="0"/>
        <w:ind w:firstLine="360"/>
        <w:jc w:val="both"/>
      </w:pPr>
      <w:r w:rsidRPr="002D7DE2">
        <w:t>E.</w:t>
      </w:r>
      <w:r w:rsidRPr="002D7DE2">
        <w:tab/>
        <w:t xml:space="preserve">Součinnost při výběrovém řízení na </w:t>
      </w:r>
      <w:r w:rsidR="00495296">
        <w:t>zhotovitele</w:t>
      </w:r>
      <w:r w:rsidRPr="002D7DE2">
        <w:t xml:space="preserve"> stavby</w:t>
      </w:r>
    </w:p>
    <w:p w14:paraId="37FA61BE" w14:textId="08EBD817" w:rsidR="002B5DC6" w:rsidRPr="002B5DC6" w:rsidRDefault="002B5DC6" w:rsidP="002B5DC6">
      <w:pPr>
        <w:spacing w:after="0"/>
        <w:ind w:firstLine="360"/>
        <w:jc w:val="both"/>
      </w:pPr>
      <w:r w:rsidRPr="002D7DE2">
        <w:t>F.</w:t>
      </w:r>
      <w:r w:rsidRPr="002D7DE2">
        <w:tab/>
      </w:r>
      <w:r w:rsidR="00FF5EB8">
        <w:t>D</w:t>
      </w:r>
      <w:r w:rsidRPr="002D7DE2">
        <w:t>ozor projektanta při vlastní realizaci díla</w:t>
      </w:r>
    </w:p>
    <w:p w14:paraId="2A617928" w14:textId="77777777" w:rsidR="002B5DC6" w:rsidRDefault="002B5DC6" w:rsidP="008F6B81">
      <w:pPr>
        <w:jc w:val="both"/>
        <w:rPr>
          <w:b/>
        </w:rPr>
      </w:pPr>
    </w:p>
    <w:p w14:paraId="460C3B80" w14:textId="46BE31DA" w:rsidR="008F6B81" w:rsidRPr="00335C54" w:rsidRDefault="008F6B81" w:rsidP="008F6B81">
      <w:pPr>
        <w:jc w:val="both"/>
        <w:rPr>
          <w:b/>
        </w:rPr>
      </w:pPr>
      <w:r w:rsidRPr="00335C54">
        <w:rPr>
          <w:b/>
        </w:rPr>
        <w:t>Smluvní předpoklady</w:t>
      </w:r>
      <w:r w:rsidR="002B5DC6" w:rsidRPr="00335C54">
        <w:rPr>
          <w:b/>
        </w:rPr>
        <w:t xml:space="preserve"> / termíny</w:t>
      </w:r>
      <w:r w:rsidRPr="00335C54">
        <w:rPr>
          <w:b/>
        </w:rPr>
        <w:t>:</w:t>
      </w:r>
    </w:p>
    <w:p w14:paraId="5E536CB3" w14:textId="6403E014" w:rsidR="008F6B81" w:rsidRPr="00335C54" w:rsidRDefault="008F6B81" w:rsidP="008F6B81">
      <w:pPr>
        <w:pStyle w:val="Odstavecseseznamem"/>
        <w:numPr>
          <w:ilvl w:val="0"/>
          <w:numId w:val="9"/>
        </w:numPr>
        <w:jc w:val="both"/>
      </w:pPr>
      <w:r w:rsidRPr="00335C54">
        <w:t xml:space="preserve">Termín zahájení VŘ </w:t>
      </w:r>
      <w:r w:rsidR="001567B5">
        <w:t>09</w:t>
      </w:r>
      <w:r w:rsidR="00516616" w:rsidRPr="00335C54">
        <w:t>/</w:t>
      </w:r>
      <w:r w:rsidRPr="00335C54">
        <w:t>202</w:t>
      </w:r>
      <w:r w:rsidR="0071393A">
        <w:t>5</w:t>
      </w:r>
    </w:p>
    <w:p w14:paraId="417DE8A4" w14:textId="03B840AD" w:rsidR="008F6B81" w:rsidRPr="00335C54" w:rsidRDefault="008F6B81" w:rsidP="008F6B81">
      <w:pPr>
        <w:pStyle w:val="Odstavecseseznamem"/>
        <w:numPr>
          <w:ilvl w:val="0"/>
          <w:numId w:val="9"/>
        </w:numPr>
        <w:jc w:val="both"/>
      </w:pPr>
      <w:r w:rsidRPr="00335C54">
        <w:t xml:space="preserve">Termín zahájení projekčních prací </w:t>
      </w:r>
      <w:r w:rsidR="001567B5">
        <w:t>12</w:t>
      </w:r>
      <w:r w:rsidR="00516616" w:rsidRPr="00335C54">
        <w:t>/</w:t>
      </w:r>
      <w:r w:rsidRPr="00335C54">
        <w:t>202</w:t>
      </w:r>
      <w:r w:rsidR="00BC5BB8" w:rsidRPr="00335C54">
        <w:t>4</w:t>
      </w:r>
    </w:p>
    <w:p w14:paraId="14EA265A" w14:textId="77C0159B" w:rsidR="002D7DE2" w:rsidRPr="00335C54" w:rsidRDefault="002D7DE2" w:rsidP="002D7DE2">
      <w:pPr>
        <w:pStyle w:val="Odstavecseseznamem"/>
        <w:numPr>
          <w:ilvl w:val="0"/>
          <w:numId w:val="9"/>
        </w:numPr>
        <w:spacing w:after="0"/>
        <w:jc w:val="both"/>
      </w:pPr>
      <w:r w:rsidRPr="00335C54">
        <w:t>A.</w:t>
      </w:r>
      <w:r w:rsidRPr="00335C54">
        <w:tab/>
        <w:t xml:space="preserve">Zajištění podkladů a vypracování technické koncepce záměru </w:t>
      </w:r>
      <w:r w:rsidR="00C37248" w:rsidRPr="00335C54">
        <w:t>do</w:t>
      </w:r>
      <w:r w:rsidR="001567B5">
        <w:t>03</w:t>
      </w:r>
      <w:r w:rsidR="00071D0B" w:rsidRPr="00335C54">
        <w:t>/</w:t>
      </w:r>
      <w:r w:rsidR="00C37248" w:rsidRPr="00335C54">
        <w:t>202</w:t>
      </w:r>
      <w:r w:rsidR="0071393A">
        <w:t>6</w:t>
      </w:r>
    </w:p>
    <w:p w14:paraId="75CE0CDB" w14:textId="548B0C8D" w:rsidR="002D7DE2" w:rsidRPr="00335C54" w:rsidRDefault="002D7DE2" w:rsidP="002D7DE2">
      <w:pPr>
        <w:pStyle w:val="Odstavecseseznamem"/>
        <w:numPr>
          <w:ilvl w:val="0"/>
          <w:numId w:val="9"/>
        </w:numPr>
        <w:spacing w:after="0"/>
        <w:jc w:val="both"/>
      </w:pPr>
      <w:r w:rsidRPr="00335C54">
        <w:t>B.</w:t>
      </w:r>
      <w:r w:rsidRPr="00335C54">
        <w:tab/>
        <w:t>Vypracování projektové dokumentace k povolení stavebního záměru (</w:t>
      </w:r>
      <w:r w:rsidR="00C37248" w:rsidRPr="00335C54">
        <w:t xml:space="preserve">včetně </w:t>
      </w:r>
      <w:r w:rsidRPr="00335C54">
        <w:t>koncept</w:t>
      </w:r>
      <w:r w:rsidR="00E93BC7" w:rsidRPr="00335C54">
        <w:t>u</w:t>
      </w:r>
      <w:r w:rsidRPr="00335C54">
        <w:t xml:space="preserve"> k projednání)</w:t>
      </w:r>
      <w:r w:rsidR="00E939A5" w:rsidRPr="00335C54">
        <w:t xml:space="preserve"> </w:t>
      </w:r>
      <w:r w:rsidR="00C37248" w:rsidRPr="00335C54">
        <w:t xml:space="preserve">do </w:t>
      </w:r>
      <w:r w:rsidR="001567B5">
        <w:t>03</w:t>
      </w:r>
      <w:r w:rsidR="00071D0B" w:rsidRPr="00335C54">
        <w:t>/</w:t>
      </w:r>
      <w:r w:rsidR="00C37248" w:rsidRPr="00335C54">
        <w:t>202</w:t>
      </w:r>
      <w:r w:rsidR="001567B5">
        <w:t>7</w:t>
      </w:r>
    </w:p>
    <w:p w14:paraId="7CD0164E" w14:textId="756D5B7B" w:rsidR="002D7DE2" w:rsidRPr="00335C54" w:rsidRDefault="002D7DE2" w:rsidP="002D7DE2">
      <w:pPr>
        <w:pStyle w:val="Odstavecseseznamem"/>
        <w:numPr>
          <w:ilvl w:val="0"/>
          <w:numId w:val="9"/>
        </w:numPr>
        <w:spacing w:after="0"/>
        <w:jc w:val="both"/>
      </w:pPr>
      <w:r w:rsidRPr="00335C54">
        <w:t>C.</w:t>
      </w:r>
      <w:r w:rsidRPr="00335C54">
        <w:tab/>
        <w:t>Zajištění inženýrské činnosti k povolení stavebního záměru</w:t>
      </w:r>
      <w:r w:rsidR="00E939A5" w:rsidRPr="00335C54">
        <w:t xml:space="preserve"> </w:t>
      </w:r>
      <w:r w:rsidR="00C37248" w:rsidRPr="00335C54">
        <w:t xml:space="preserve">do </w:t>
      </w:r>
      <w:r w:rsidR="001567B5">
        <w:t>07</w:t>
      </w:r>
      <w:r w:rsidR="0071393A">
        <w:t>/2027</w:t>
      </w:r>
    </w:p>
    <w:p w14:paraId="55F4AC24" w14:textId="711F200F" w:rsidR="002D7DE2" w:rsidRPr="00335C54" w:rsidRDefault="002D7DE2" w:rsidP="002D7DE2">
      <w:pPr>
        <w:pStyle w:val="Odstavecseseznamem"/>
        <w:numPr>
          <w:ilvl w:val="0"/>
          <w:numId w:val="9"/>
        </w:numPr>
        <w:spacing w:after="0"/>
        <w:jc w:val="both"/>
      </w:pPr>
      <w:r w:rsidRPr="00335C54">
        <w:t>D.</w:t>
      </w:r>
      <w:r w:rsidRPr="00335C54">
        <w:tab/>
        <w:t>Vypracování projektové dokumentace pro provádění stavby</w:t>
      </w:r>
      <w:r w:rsidR="00E939A5" w:rsidRPr="00335C54">
        <w:t xml:space="preserve"> </w:t>
      </w:r>
      <w:r w:rsidR="00C37248" w:rsidRPr="00335C54">
        <w:t xml:space="preserve">do </w:t>
      </w:r>
      <w:r w:rsidR="001567B5">
        <w:t>01</w:t>
      </w:r>
      <w:r w:rsidR="00071D0B" w:rsidRPr="00335C54">
        <w:t>/</w:t>
      </w:r>
      <w:r w:rsidR="00C37248" w:rsidRPr="00335C54">
        <w:t>202</w:t>
      </w:r>
      <w:r w:rsidR="001567B5">
        <w:t>8</w:t>
      </w:r>
    </w:p>
    <w:p w14:paraId="267CBA05" w14:textId="4A683801" w:rsidR="002D7DE2" w:rsidRPr="00335C54" w:rsidRDefault="002D7DE2" w:rsidP="002D7DE2">
      <w:pPr>
        <w:pStyle w:val="Odstavecseseznamem"/>
        <w:numPr>
          <w:ilvl w:val="0"/>
          <w:numId w:val="9"/>
        </w:numPr>
        <w:spacing w:after="0"/>
        <w:jc w:val="both"/>
      </w:pPr>
      <w:r w:rsidRPr="00335C54">
        <w:t>E.</w:t>
      </w:r>
      <w:r w:rsidRPr="00335C54">
        <w:tab/>
        <w:t>Součinnost při výběrovém řízení na generálního dodavatele stavby</w:t>
      </w:r>
      <w:r w:rsidR="00E939A5" w:rsidRPr="00335C54">
        <w:t xml:space="preserve"> (podle průběhu výběrového řízení na zhotovitele stavby)</w:t>
      </w:r>
      <w:r w:rsidR="00071D0B" w:rsidRPr="00335C54">
        <w:t xml:space="preserve"> </w:t>
      </w:r>
    </w:p>
    <w:p w14:paraId="19F91C99" w14:textId="14A8D00F" w:rsidR="002D7DE2" w:rsidRPr="00335C54" w:rsidRDefault="002D7DE2" w:rsidP="002D7DE2">
      <w:pPr>
        <w:pStyle w:val="Odstavecseseznamem"/>
        <w:numPr>
          <w:ilvl w:val="0"/>
          <w:numId w:val="9"/>
        </w:numPr>
        <w:spacing w:after="0"/>
        <w:jc w:val="both"/>
      </w:pPr>
      <w:r w:rsidRPr="00335C54">
        <w:lastRenderedPageBreak/>
        <w:t>F.</w:t>
      </w:r>
      <w:r w:rsidRPr="00335C54">
        <w:tab/>
        <w:t>Dozor projektanta při vlastní realizaci díla</w:t>
      </w:r>
      <w:r w:rsidR="00E939A5" w:rsidRPr="00335C54">
        <w:t xml:space="preserve"> (podle termínu realizace stavby)</w:t>
      </w:r>
    </w:p>
    <w:p w14:paraId="32188A99" w14:textId="77777777" w:rsidR="00E939A5" w:rsidRDefault="00E939A5" w:rsidP="008F6B81">
      <w:pPr>
        <w:rPr>
          <w:b/>
          <w:highlight w:val="yellow"/>
        </w:rPr>
      </w:pPr>
    </w:p>
    <w:p w14:paraId="41A3A9AE" w14:textId="37B91C8C" w:rsidR="00D45388" w:rsidRPr="005B10A1" w:rsidRDefault="00AF6452" w:rsidP="008F6B81">
      <w:pPr>
        <w:rPr>
          <w:b/>
        </w:rPr>
      </w:pPr>
      <w:r w:rsidRPr="005B10A1">
        <w:rPr>
          <w:b/>
        </w:rPr>
        <w:t xml:space="preserve">Specifikace </w:t>
      </w:r>
      <w:r w:rsidR="00E939A5" w:rsidRPr="005B10A1">
        <w:rPr>
          <w:b/>
        </w:rPr>
        <w:t>dílčích předmětů plnění</w:t>
      </w:r>
      <w:r w:rsidRPr="005B10A1">
        <w:rPr>
          <w:b/>
        </w:rPr>
        <w:t xml:space="preserve"> díla</w:t>
      </w:r>
      <w:r w:rsidR="009B03C3" w:rsidRPr="005B10A1">
        <w:rPr>
          <w:b/>
        </w:rPr>
        <w:t xml:space="preserve"> </w:t>
      </w:r>
    </w:p>
    <w:p w14:paraId="3739F641" w14:textId="1191A1E5" w:rsidR="00AF6452" w:rsidRPr="005B10A1" w:rsidRDefault="00AF6452" w:rsidP="00383ED2">
      <w:pPr>
        <w:spacing w:after="0"/>
        <w:ind w:left="720"/>
        <w:jc w:val="both"/>
        <w:rPr>
          <w:b/>
          <w:bCs/>
        </w:rPr>
      </w:pPr>
      <w:r w:rsidRPr="005B10A1">
        <w:rPr>
          <w:b/>
          <w:bCs/>
        </w:rPr>
        <w:t>A.</w:t>
      </w:r>
      <w:r w:rsidRPr="005B10A1">
        <w:rPr>
          <w:b/>
          <w:bCs/>
        </w:rPr>
        <w:tab/>
        <w:t>Zajištění podkladů</w:t>
      </w:r>
      <w:r w:rsidR="0002574D">
        <w:rPr>
          <w:b/>
          <w:bCs/>
        </w:rPr>
        <w:t xml:space="preserve"> </w:t>
      </w:r>
      <w:r w:rsidR="00CB7D25">
        <w:rPr>
          <w:b/>
          <w:bCs/>
        </w:rPr>
        <w:t xml:space="preserve">a </w:t>
      </w:r>
      <w:r w:rsidRPr="005B10A1">
        <w:rPr>
          <w:b/>
          <w:bCs/>
        </w:rPr>
        <w:t>vypracování technické koncepce záměru</w:t>
      </w:r>
      <w:r w:rsidR="00C1744E" w:rsidRPr="005B10A1">
        <w:rPr>
          <w:b/>
          <w:bCs/>
        </w:rPr>
        <w:t xml:space="preserve"> </w:t>
      </w:r>
    </w:p>
    <w:p w14:paraId="49AA013E" w14:textId="5ACDA313" w:rsidR="003A035E" w:rsidRDefault="00CB7D25" w:rsidP="00A913CA">
      <w:pPr>
        <w:spacing w:after="0"/>
        <w:ind w:left="720"/>
        <w:jc w:val="both"/>
      </w:pPr>
      <w:r>
        <w:t>Bude zpracováno n</w:t>
      </w:r>
      <w:r w:rsidRPr="005B10A1">
        <w:t xml:space="preserve">ové </w:t>
      </w:r>
      <w:r w:rsidR="00AC0FA2" w:rsidRPr="005B10A1">
        <w:t xml:space="preserve">geodetické </w:t>
      </w:r>
      <w:r w:rsidR="00965FE9" w:rsidRPr="005B10A1">
        <w:t>z</w:t>
      </w:r>
      <w:r w:rsidR="00E939A5" w:rsidRPr="005B10A1">
        <w:t>aměření</w:t>
      </w:r>
      <w:r>
        <w:t xml:space="preserve"> lokality</w:t>
      </w:r>
      <w:r w:rsidR="0071393A">
        <w:t xml:space="preserve"> a </w:t>
      </w:r>
      <w:bookmarkStart w:id="1" w:name="_Hlk206142937"/>
      <w:r w:rsidR="00A913CA" w:rsidRPr="00A913CA">
        <w:t>zajištěn</w:t>
      </w:r>
      <w:r w:rsidR="00A913CA">
        <w:t>í</w:t>
      </w:r>
      <w:r w:rsidR="00A913CA" w:rsidRPr="00A913CA">
        <w:t xml:space="preserve"> průtokov</w:t>
      </w:r>
      <w:r w:rsidR="00A913CA">
        <w:t>ých</w:t>
      </w:r>
      <w:r w:rsidR="00A913CA" w:rsidRPr="00A913CA">
        <w:t xml:space="preserve"> řad m-denních a n-letých vod </w:t>
      </w:r>
      <w:bookmarkEnd w:id="1"/>
      <w:r w:rsidR="00A913CA" w:rsidRPr="00A913CA">
        <w:t xml:space="preserve">pro </w:t>
      </w:r>
      <w:r w:rsidR="00A913CA">
        <w:t xml:space="preserve">profil jezu Kamenný mlýn. </w:t>
      </w:r>
      <w:r>
        <w:t>Z důvodu osazení vaku na stávající jezové těleso je nutné provést potápěčský a stavebně-technický průzkum.</w:t>
      </w:r>
      <w:r w:rsidR="00D16F88">
        <w:t xml:space="preserve"> </w:t>
      </w:r>
      <w:r>
        <w:t>Předpokládaný rozsah</w:t>
      </w:r>
      <w:r w:rsidR="00D16F88">
        <w:t xml:space="preserve"> stavebně-technického průzkumu</w:t>
      </w:r>
      <w:r>
        <w:t xml:space="preserve"> je popsán v </w:t>
      </w:r>
      <w:bookmarkStart w:id="2" w:name="_Hlk206493342"/>
      <w:r w:rsidR="008E772C" w:rsidRPr="008E772C">
        <w:t xml:space="preserve">Zadání rozsahu </w:t>
      </w:r>
      <w:proofErr w:type="gramStart"/>
      <w:r w:rsidR="008E772C" w:rsidRPr="008E772C">
        <w:t>prací - STP</w:t>
      </w:r>
      <w:proofErr w:type="gramEnd"/>
      <w:r w:rsidR="008E772C" w:rsidRPr="008E772C">
        <w:t xml:space="preserve"> Jez Kamenný mlýn</w:t>
      </w:r>
      <w:bookmarkEnd w:id="2"/>
      <w:r>
        <w:t xml:space="preserve">, který tvoří přílohu tohoto zadání rozsahu stavby. </w:t>
      </w:r>
      <w:r w:rsidR="003A035E">
        <w:t>Vypracování koncepčního řešení bude předcházet i vypracování biologického hodnocení lokality, které přesně popíše výskyt živočichů a rostlin v řešené lokalitě a vyhodnotí dopad zamýšlených stavebních zásahů na místní ekosystém.</w:t>
      </w:r>
      <w:r w:rsidR="00FC3011">
        <w:t xml:space="preserve"> Před zpracování projektové dokumentace bude také proveden inženýrsko-geologický průzkum. V rámci této činnosti bude zpracována rešerše všech dosud provedených vrtů v dané oblasti. Ověření zjištěných skutečností bude provedeno jedním vrtem na levém břehu o předpokládaná délce 12 m.</w:t>
      </w:r>
    </w:p>
    <w:p w14:paraId="500F5BE7" w14:textId="29269EE2" w:rsidR="0030639E" w:rsidRPr="005B10A1" w:rsidRDefault="00A913CA" w:rsidP="00A913CA">
      <w:pPr>
        <w:spacing w:after="0"/>
        <w:ind w:left="720"/>
        <w:jc w:val="both"/>
      </w:pPr>
      <w:r>
        <w:t xml:space="preserve">Poté bude vypracováno nové koncepční řešení </w:t>
      </w:r>
      <w:r w:rsidRPr="005B10A1">
        <w:t>včetně ekonomického posouzení investičních nákladů</w:t>
      </w:r>
      <w:r>
        <w:t xml:space="preserve">, </w:t>
      </w:r>
      <w:r w:rsidR="006315C2" w:rsidRPr="005B10A1">
        <w:t xml:space="preserve">přičemž bude </w:t>
      </w:r>
      <w:r>
        <w:t>zohledněn</w:t>
      </w:r>
      <w:r w:rsidR="006315C2" w:rsidRPr="005B10A1">
        <w:t xml:space="preserve"> stávající stav daných odtokových poměrů bez provedených protipovodňových opatření města Brna, dále návrhový stav s provedenými přírodě blízkými protipovodňovými opatřeními města Brna v dané lokalitě (Studie, </w:t>
      </w:r>
      <w:proofErr w:type="spellStart"/>
      <w:r w:rsidR="006315C2" w:rsidRPr="005B10A1">
        <w:t>Aquatis</w:t>
      </w:r>
      <w:proofErr w:type="spellEnd"/>
      <w:r w:rsidR="006315C2" w:rsidRPr="005B10A1">
        <w:t xml:space="preserve">, 2015). </w:t>
      </w:r>
    </w:p>
    <w:p w14:paraId="677C2AD1" w14:textId="77777777" w:rsidR="00D45AED" w:rsidRPr="005B10A1" w:rsidRDefault="00D45AED" w:rsidP="006315C2">
      <w:pPr>
        <w:spacing w:after="0"/>
        <w:ind w:left="720"/>
        <w:jc w:val="both"/>
      </w:pPr>
    </w:p>
    <w:p w14:paraId="684A88C2" w14:textId="3D8C5443" w:rsidR="004E5DFA" w:rsidRPr="005B10A1" w:rsidRDefault="004E5DFA" w:rsidP="00A913CA">
      <w:pPr>
        <w:spacing w:after="0"/>
        <w:ind w:left="720"/>
        <w:jc w:val="both"/>
      </w:pPr>
      <w:r w:rsidRPr="005B10A1">
        <w:t xml:space="preserve">Koncepční návrh zajištění </w:t>
      </w:r>
      <w:r w:rsidR="00FA5013" w:rsidRPr="005B10A1">
        <w:t xml:space="preserve">období </w:t>
      </w:r>
      <w:r w:rsidRPr="005B10A1">
        <w:t>výstavby a koordinace</w:t>
      </w:r>
      <w:r w:rsidR="00AC0FA2" w:rsidRPr="005B10A1">
        <w:t xml:space="preserve"> již při zpracování projektu</w:t>
      </w:r>
      <w:r w:rsidRPr="005B10A1">
        <w:t xml:space="preserve"> s dalšími uživateli VD</w:t>
      </w:r>
      <w:r w:rsidR="00AC0FA2" w:rsidRPr="005B10A1">
        <w:t xml:space="preserve">, zejména zástupci </w:t>
      </w:r>
      <w:r w:rsidR="001567B5" w:rsidRPr="005B10A1">
        <w:t>Moravsk</w:t>
      </w:r>
      <w:r w:rsidR="001567B5">
        <w:t>ého</w:t>
      </w:r>
      <w:r w:rsidR="001567B5" w:rsidRPr="005B10A1">
        <w:t xml:space="preserve"> rybářsk</w:t>
      </w:r>
      <w:r w:rsidR="001567B5">
        <w:t>ého</w:t>
      </w:r>
      <w:r w:rsidR="001567B5" w:rsidRPr="005B10A1">
        <w:t xml:space="preserve"> </w:t>
      </w:r>
      <w:r w:rsidR="00AC0FA2" w:rsidRPr="005B10A1">
        <w:t>svaz</w:t>
      </w:r>
      <w:r w:rsidR="001567B5">
        <w:t>u</w:t>
      </w:r>
      <w:r w:rsidR="00AC0FA2" w:rsidRPr="005B10A1">
        <w:t xml:space="preserve">, </w:t>
      </w:r>
      <w:proofErr w:type="gramStart"/>
      <w:r w:rsidR="00AC0FA2" w:rsidRPr="005B10A1">
        <w:t>AOPK,</w:t>
      </w:r>
      <w:proofErr w:type="gramEnd"/>
      <w:r w:rsidR="00AC0FA2" w:rsidRPr="005B10A1">
        <w:t xml:space="preserve"> atd.</w:t>
      </w:r>
      <w:r w:rsidR="00A913CA">
        <w:t xml:space="preserve"> </w:t>
      </w:r>
      <w:r w:rsidR="001567B5">
        <w:t>P</w:t>
      </w:r>
      <w:r w:rsidR="00A913CA">
        <w:t>okud budou navrhovány</w:t>
      </w:r>
      <w:r w:rsidR="00A839FB" w:rsidRPr="005B10A1">
        <w:t xml:space="preserve"> bezpečn</w:t>
      </w:r>
      <w:r w:rsidR="00A913CA">
        <w:t>é</w:t>
      </w:r>
      <w:r w:rsidR="00A839FB" w:rsidRPr="005B10A1">
        <w:t xml:space="preserve"> vstup</w:t>
      </w:r>
      <w:r w:rsidR="00A913CA">
        <w:t>y</w:t>
      </w:r>
      <w:r w:rsidR="00A839FB" w:rsidRPr="005B10A1">
        <w:t xml:space="preserve"> </w:t>
      </w:r>
      <w:r w:rsidR="008D1F64" w:rsidRPr="005B10A1">
        <w:t>a výstup</w:t>
      </w:r>
      <w:r w:rsidR="00A913CA">
        <w:t>y</w:t>
      </w:r>
      <w:r w:rsidR="008D1F64" w:rsidRPr="005B10A1">
        <w:t xml:space="preserve"> v nadjezí i podjezí </w:t>
      </w:r>
      <w:r w:rsidR="00692C59" w:rsidRPr="005B10A1">
        <w:t>pro vodáky</w:t>
      </w:r>
      <w:r w:rsidR="00AC0FA2" w:rsidRPr="005B10A1">
        <w:t xml:space="preserve"> je nutné již ve fázi přípravy komunikovat dále se zástupci Asociace vodní turistiky a sportu, </w:t>
      </w:r>
      <w:proofErr w:type="spellStart"/>
      <w:r w:rsidR="00AC0FA2" w:rsidRPr="005B10A1">
        <w:t>z.s</w:t>
      </w:r>
      <w:proofErr w:type="spellEnd"/>
      <w:r w:rsidR="00AC0FA2" w:rsidRPr="005B10A1">
        <w:t>.</w:t>
      </w:r>
      <w:r w:rsidR="00A913CA">
        <w:t xml:space="preserve"> Součástí koncepčního návrhu bude i k</w:t>
      </w:r>
      <w:r w:rsidR="00A913CA" w:rsidRPr="005B10A1">
        <w:t>oncepce organizace výstavby</w:t>
      </w:r>
    </w:p>
    <w:p w14:paraId="320C4AEE" w14:textId="77777777" w:rsidR="00E939A5" w:rsidRDefault="00E939A5" w:rsidP="00383ED2">
      <w:pPr>
        <w:spacing w:after="0"/>
        <w:ind w:left="720" w:firstLine="360"/>
        <w:jc w:val="both"/>
        <w:rPr>
          <w:highlight w:val="yellow"/>
        </w:rPr>
      </w:pPr>
    </w:p>
    <w:p w14:paraId="45A8E86A" w14:textId="29CD8DFD" w:rsidR="00AF6452" w:rsidRPr="00585F84" w:rsidRDefault="00AF6452" w:rsidP="00383ED2">
      <w:pPr>
        <w:spacing w:after="0"/>
        <w:ind w:left="720"/>
        <w:jc w:val="both"/>
        <w:rPr>
          <w:b/>
          <w:bCs/>
        </w:rPr>
      </w:pPr>
      <w:r w:rsidRPr="00585F84">
        <w:rPr>
          <w:b/>
          <w:bCs/>
        </w:rPr>
        <w:t>B.</w:t>
      </w:r>
      <w:r w:rsidRPr="00585F84">
        <w:rPr>
          <w:b/>
          <w:bCs/>
        </w:rPr>
        <w:tab/>
        <w:t>Vypracování projektové dokumentace k povolení stavebního záměru</w:t>
      </w:r>
      <w:r w:rsidR="00603D34">
        <w:rPr>
          <w:b/>
          <w:bCs/>
        </w:rPr>
        <w:t>, v</w:t>
      </w:r>
      <w:r w:rsidR="00CC03F0">
        <w:rPr>
          <w:b/>
          <w:bCs/>
        </w:rPr>
        <w:t>izualizace</w:t>
      </w:r>
      <w:r w:rsidR="00603D34">
        <w:rPr>
          <w:b/>
          <w:bCs/>
        </w:rPr>
        <w:t xml:space="preserve"> a hydrotechnické posouzení</w:t>
      </w:r>
    </w:p>
    <w:p w14:paraId="6ED645A6" w14:textId="1B199FBA" w:rsidR="004A362E" w:rsidRDefault="004E5DFA" w:rsidP="00383ED2">
      <w:pPr>
        <w:spacing w:after="0"/>
        <w:ind w:left="720"/>
        <w:jc w:val="both"/>
      </w:pPr>
      <w:r w:rsidRPr="00585F84">
        <w:t xml:space="preserve">Vypracování projektové dokumentace </w:t>
      </w:r>
      <w:r w:rsidR="00071D0B">
        <w:t xml:space="preserve">Objednatelem </w:t>
      </w:r>
      <w:r w:rsidR="00603D34">
        <w:t>schváleného technického řešení</w:t>
      </w:r>
      <w:r w:rsidRPr="00585F84">
        <w:t xml:space="preserve"> a s náležitostmi odpovídající platným právním předpisů</w:t>
      </w:r>
      <w:r w:rsidR="00084D5B">
        <w:t>m</w:t>
      </w:r>
      <w:r w:rsidRPr="00585F84">
        <w:t xml:space="preserve"> v období zpracování</w:t>
      </w:r>
      <w:r w:rsidR="00CC03F0">
        <w:t xml:space="preserve">. </w:t>
      </w:r>
    </w:p>
    <w:p w14:paraId="190D4EE7" w14:textId="234AC4BC" w:rsidR="004E5DFA" w:rsidRDefault="004A362E" w:rsidP="00383ED2">
      <w:pPr>
        <w:spacing w:after="0"/>
        <w:ind w:left="720"/>
        <w:jc w:val="both"/>
      </w:pPr>
      <w:r>
        <w:t>Vypracování v</w:t>
      </w:r>
      <w:r w:rsidR="00CC03F0">
        <w:t>izualizace stavby</w:t>
      </w:r>
      <w:r>
        <w:t>, která</w:t>
      </w:r>
      <w:r w:rsidR="00CC03F0">
        <w:t xml:space="preserve"> bude </w:t>
      </w:r>
      <w:r w:rsidR="00193BAB">
        <w:t xml:space="preserve">obsahovat minimálně </w:t>
      </w:r>
      <w:r w:rsidR="00B3035D">
        <w:t xml:space="preserve">10 </w:t>
      </w:r>
      <w:r w:rsidR="00193BAB">
        <w:t xml:space="preserve">pohledů </w:t>
      </w:r>
      <w:r w:rsidR="00E5551F">
        <w:t>na MVE včetně jezové konstrukce</w:t>
      </w:r>
      <w:r w:rsidR="00193BAB">
        <w:t xml:space="preserve"> </w:t>
      </w:r>
    </w:p>
    <w:p w14:paraId="51443A59" w14:textId="2650AE0A" w:rsidR="00603D34" w:rsidRPr="00D27648" w:rsidRDefault="00603D34" w:rsidP="00383ED2">
      <w:pPr>
        <w:spacing w:after="0"/>
        <w:ind w:left="720"/>
        <w:jc w:val="both"/>
      </w:pPr>
      <w:r w:rsidRPr="00D27648">
        <w:t xml:space="preserve">Vypracování </w:t>
      </w:r>
      <w:r w:rsidR="00D27648">
        <w:t xml:space="preserve">hydrotechnického posouzení jezu a MVE. Výstupem z tohoto hydrotechnického posouzení bude jednoznačné rozdělení průtoků mezi jezem, MVE a odběrem při n-letých a m-denních vodách. </w:t>
      </w:r>
    </w:p>
    <w:p w14:paraId="358DAEFF" w14:textId="77777777" w:rsidR="004E5DFA" w:rsidRPr="00585F84" w:rsidRDefault="004E5DFA" w:rsidP="00383ED2">
      <w:pPr>
        <w:spacing w:after="0"/>
        <w:ind w:left="720"/>
        <w:jc w:val="both"/>
      </w:pPr>
    </w:p>
    <w:p w14:paraId="7BE90B50" w14:textId="71DFD198" w:rsidR="00AF6452" w:rsidRPr="00585F84" w:rsidRDefault="00AF6452" w:rsidP="00383ED2">
      <w:pPr>
        <w:spacing w:after="0"/>
        <w:ind w:left="720"/>
        <w:jc w:val="both"/>
        <w:rPr>
          <w:b/>
          <w:bCs/>
        </w:rPr>
      </w:pPr>
      <w:r w:rsidRPr="00585F84">
        <w:rPr>
          <w:b/>
          <w:bCs/>
        </w:rPr>
        <w:t>C.</w:t>
      </w:r>
      <w:r w:rsidRPr="00585F84">
        <w:rPr>
          <w:b/>
          <w:bCs/>
        </w:rPr>
        <w:tab/>
        <w:t>Zajištění inženýrské činnosti k povolení stavebního záměru</w:t>
      </w:r>
    </w:p>
    <w:p w14:paraId="679E57DE" w14:textId="00205A78" w:rsidR="006B5606" w:rsidRPr="00585F84" w:rsidRDefault="00C37248" w:rsidP="00383ED2">
      <w:pPr>
        <w:spacing w:after="0"/>
        <w:ind w:left="720"/>
        <w:jc w:val="both"/>
      </w:pPr>
      <w:r>
        <w:t>K</w:t>
      </w:r>
      <w:r w:rsidR="00AD7236" w:rsidRPr="00585F84">
        <w:t>omplexní i</w:t>
      </w:r>
      <w:r w:rsidR="006B5606" w:rsidRPr="00585F84">
        <w:t xml:space="preserve">nženýrská činnost k obstarání právoplatného </w:t>
      </w:r>
      <w:r w:rsidR="00AD7236" w:rsidRPr="00585F84">
        <w:t>povolení</w:t>
      </w:r>
      <w:r w:rsidR="00193BAB">
        <w:t xml:space="preserve"> včetně zajištění veškerých stanovisek a vyjádření. </w:t>
      </w:r>
    </w:p>
    <w:p w14:paraId="7FB92CDE" w14:textId="77777777" w:rsidR="006B5606" w:rsidRDefault="006B5606" w:rsidP="00383ED2">
      <w:pPr>
        <w:spacing w:after="0"/>
        <w:ind w:left="720"/>
        <w:jc w:val="both"/>
        <w:rPr>
          <w:highlight w:val="yellow"/>
        </w:rPr>
      </w:pPr>
    </w:p>
    <w:p w14:paraId="3663EFFA" w14:textId="3459CD1E" w:rsidR="00AF6452" w:rsidRPr="00585F84" w:rsidRDefault="00AF6452" w:rsidP="00383ED2">
      <w:pPr>
        <w:spacing w:after="0"/>
        <w:ind w:left="720"/>
        <w:jc w:val="both"/>
        <w:rPr>
          <w:b/>
          <w:bCs/>
        </w:rPr>
      </w:pPr>
      <w:r w:rsidRPr="00585F84">
        <w:rPr>
          <w:b/>
          <w:bCs/>
        </w:rPr>
        <w:t>D.</w:t>
      </w:r>
      <w:r w:rsidRPr="00585F84">
        <w:rPr>
          <w:b/>
          <w:bCs/>
        </w:rPr>
        <w:tab/>
        <w:t>Vypracování projektové dokumentace pro provádění stavby</w:t>
      </w:r>
    </w:p>
    <w:p w14:paraId="52C2E44B" w14:textId="19BCE0E6" w:rsidR="004A362E" w:rsidRPr="00585F84" w:rsidRDefault="006B5606" w:rsidP="004A362E">
      <w:pPr>
        <w:spacing w:after="0"/>
        <w:ind w:left="720"/>
        <w:jc w:val="both"/>
      </w:pPr>
      <w:r w:rsidRPr="00585F84">
        <w:t>Vypracování projektové dokumentace v rozsahu a s náležitostmi odpovídající platným právním předpisů</w:t>
      </w:r>
      <w:r w:rsidR="00084D5B">
        <w:t>m</w:t>
      </w:r>
      <w:r w:rsidRPr="00585F84">
        <w:t xml:space="preserve"> v období zpracování</w:t>
      </w:r>
    </w:p>
    <w:p w14:paraId="746CC605" w14:textId="58FEEE16" w:rsidR="006B5606" w:rsidRPr="00585F84" w:rsidRDefault="006B5606" w:rsidP="00383ED2">
      <w:pPr>
        <w:spacing w:after="0"/>
        <w:ind w:left="720"/>
        <w:jc w:val="both"/>
      </w:pPr>
      <w:r w:rsidRPr="00585F84">
        <w:t>Vypracování technických podmínek pro realizaci záměru</w:t>
      </w:r>
    </w:p>
    <w:p w14:paraId="4700B65B" w14:textId="6E43EEDB" w:rsidR="00AD7236" w:rsidRPr="00585F84" w:rsidRDefault="00AD7236" w:rsidP="00383ED2">
      <w:pPr>
        <w:spacing w:after="0"/>
        <w:ind w:left="720"/>
        <w:jc w:val="both"/>
      </w:pPr>
      <w:r w:rsidRPr="00585F84">
        <w:t>Vypracování zásad manipulací na VD v období realizace</w:t>
      </w:r>
    </w:p>
    <w:p w14:paraId="3EEED744" w14:textId="77777777" w:rsidR="00495296" w:rsidRPr="00585F84" w:rsidRDefault="00495296" w:rsidP="00383ED2">
      <w:pPr>
        <w:spacing w:after="0"/>
        <w:ind w:left="720"/>
        <w:jc w:val="both"/>
      </w:pPr>
      <w:r w:rsidRPr="00585F84">
        <w:t>Plán BOZP</w:t>
      </w:r>
    </w:p>
    <w:p w14:paraId="3F2F2D76" w14:textId="1CF72197" w:rsidR="00AD7236" w:rsidRPr="00585F84" w:rsidRDefault="00AD7236" w:rsidP="00383ED2">
      <w:pPr>
        <w:spacing w:after="0"/>
        <w:ind w:left="720"/>
        <w:jc w:val="both"/>
      </w:pPr>
      <w:r w:rsidRPr="00585F84">
        <w:t>Vypracování zásad povodňového plánu</w:t>
      </w:r>
      <w:r w:rsidR="00C01526">
        <w:t>, havarijního plánu</w:t>
      </w:r>
      <w:r w:rsidR="00A2252E">
        <w:t xml:space="preserve"> a manipulačního řádu po rekonstrukci</w:t>
      </w:r>
    </w:p>
    <w:p w14:paraId="117AED30" w14:textId="41E160C1" w:rsidR="006B5606" w:rsidRPr="00585F84" w:rsidRDefault="006B5606" w:rsidP="00383ED2">
      <w:pPr>
        <w:spacing w:after="0"/>
        <w:ind w:left="720"/>
        <w:jc w:val="both"/>
      </w:pPr>
      <w:r w:rsidRPr="00585F84">
        <w:t>Zpracování soupisu prací a dodávek</w:t>
      </w:r>
    </w:p>
    <w:p w14:paraId="7E49934B" w14:textId="635C6063" w:rsidR="006B5606" w:rsidRPr="00585F84" w:rsidRDefault="006B5606" w:rsidP="00383ED2">
      <w:pPr>
        <w:spacing w:after="0"/>
        <w:ind w:left="720"/>
        <w:jc w:val="both"/>
      </w:pPr>
      <w:r w:rsidRPr="00585F84">
        <w:t>Zpracování kontrolního rozpočtu</w:t>
      </w:r>
    </w:p>
    <w:p w14:paraId="66E05880" w14:textId="77777777" w:rsidR="006B5606" w:rsidRDefault="006B5606" w:rsidP="00383ED2">
      <w:pPr>
        <w:spacing w:after="0"/>
        <w:ind w:left="720"/>
        <w:jc w:val="both"/>
        <w:rPr>
          <w:highlight w:val="yellow"/>
        </w:rPr>
      </w:pPr>
    </w:p>
    <w:p w14:paraId="32FA23A9" w14:textId="759390D9" w:rsidR="00AF6452" w:rsidRPr="00585F84" w:rsidRDefault="00AF6452" w:rsidP="00383ED2">
      <w:pPr>
        <w:spacing w:after="0"/>
        <w:ind w:left="720"/>
        <w:jc w:val="both"/>
        <w:rPr>
          <w:b/>
          <w:bCs/>
        </w:rPr>
      </w:pPr>
      <w:r w:rsidRPr="00585F84">
        <w:rPr>
          <w:b/>
          <w:bCs/>
        </w:rPr>
        <w:t>E.</w:t>
      </w:r>
      <w:r w:rsidRPr="00585F84">
        <w:rPr>
          <w:b/>
          <w:bCs/>
        </w:rPr>
        <w:tab/>
        <w:t xml:space="preserve">Součinnost při výběrovém řízení na </w:t>
      </w:r>
      <w:r w:rsidR="007C22B5" w:rsidRPr="00585F84">
        <w:rPr>
          <w:b/>
          <w:bCs/>
        </w:rPr>
        <w:t>zhotovitele</w:t>
      </w:r>
      <w:r w:rsidRPr="00585F84">
        <w:rPr>
          <w:b/>
          <w:bCs/>
        </w:rPr>
        <w:t xml:space="preserve"> stavby</w:t>
      </w:r>
    </w:p>
    <w:p w14:paraId="0EA96A74" w14:textId="3E92D7BA" w:rsidR="004B2355" w:rsidRPr="00585F84" w:rsidRDefault="004B2355" w:rsidP="00383ED2">
      <w:pPr>
        <w:spacing w:after="0"/>
        <w:ind w:left="720"/>
        <w:jc w:val="both"/>
      </w:pPr>
      <w:r w:rsidRPr="00585F84">
        <w:t xml:space="preserve">Součinnost zhotovitele </w:t>
      </w:r>
      <w:r w:rsidR="00495296" w:rsidRPr="00585F84">
        <w:t>v průběhu výběrového řízení (</w:t>
      </w:r>
      <w:r w:rsidRPr="00585F84">
        <w:t>při zpracování odpovědí nabízejícím v</w:t>
      </w:r>
      <w:r w:rsidR="00495296" w:rsidRPr="00585F84">
        <w:t> </w:t>
      </w:r>
      <w:r w:rsidRPr="00585F84">
        <w:t>rámci</w:t>
      </w:r>
      <w:r w:rsidR="00495296" w:rsidRPr="00585F84">
        <w:t>)</w:t>
      </w:r>
    </w:p>
    <w:p w14:paraId="39860B7C" w14:textId="6652E2F8" w:rsidR="00AF6452" w:rsidRPr="00585F84" w:rsidRDefault="004B2355" w:rsidP="00383ED2">
      <w:pPr>
        <w:spacing w:after="0"/>
        <w:ind w:left="720"/>
        <w:jc w:val="both"/>
      </w:pPr>
      <w:r w:rsidRPr="00585F84">
        <w:t>Účast v hodnotící komisi při výběru zhotovitele vlastní rekonstrukce, a to včetně zpracování expertní zprávy pro vyhodnocení splnění technických kritérií pro nabízené technologické zařízení</w:t>
      </w:r>
      <w:r w:rsidR="00585F84" w:rsidRPr="00585F84">
        <w:t>. (Předpokládaná kalkulace v hodinách)</w:t>
      </w:r>
    </w:p>
    <w:p w14:paraId="0367BBCF" w14:textId="77777777" w:rsidR="004B2355" w:rsidRPr="00585F84" w:rsidRDefault="004B2355" w:rsidP="00383ED2">
      <w:pPr>
        <w:spacing w:after="0"/>
        <w:ind w:left="720"/>
        <w:jc w:val="both"/>
      </w:pPr>
    </w:p>
    <w:p w14:paraId="4136DC11" w14:textId="1F1D139C" w:rsidR="00AF6452" w:rsidRPr="00585F84" w:rsidRDefault="00AF6452" w:rsidP="00383ED2">
      <w:pPr>
        <w:spacing w:after="0"/>
        <w:ind w:left="720"/>
        <w:jc w:val="both"/>
        <w:rPr>
          <w:b/>
          <w:bCs/>
        </w:rPr>
      </w:pPr>
      <w:r w:rsidRPr="00585F84">
        <w:rPr>
          <w:b/>
          <w:bCs/>
        </w:rPr>
        <w:t>F.</w:t>
      </w:r>
      <w:r w:rsidRPr="00585F84">
        <w:rPr>
          <w:b/>
          <w:bCs/>
        </w:rPr>
        <w:tab/>
        <w:t>Dozor projektanta při vlastní realizaci díla</w:t>
      </w:r>
    </w:p>
    <w:p w14:paraId="4F204527" w14:textId="1FA2E365" w:rsidR="00AF6452" w:rsidRPr="00495296" w:rsidRDefault="00585F84" w:rsidP="00383ED2">
      <w:pPr>
        <w:ind w:left="720"/>
        <w:rPr>
          <w:color w:val="FF0000"/>
        </w:rPr>
      </w:pPr>
      <w:r w:rsidRPr="00585F84">
        <w:t>Předpokládaná kalkulace: ve dnech na stavbě a hodinách v kanceláři</w:t>
      </w:r>
    </w:p>
    <w:p w14:paraId="29FF472F" w14:textId="77777777" w:rsidR="00F558B4" w:rsidRDefault="00F558B4" w:rsidP="008F6B81">
      <w:pPr>
        <w:rPr>
          <w:b/>
          <w:highlight w:val="yellow"/>
        </w:rPr>
      </w:pPr>
    </w:p>
    <w:p w14:paraId="3EB14F5A" w14:textId="65438091" w:rsidR="008F6B81" w:rsidRPr="005B10A1" w:rsidRDefault="004F5C62" w:rsidP="008F6B81">
      <w:pPr>
        <w:rPr>
          <w:b/>
        </w:rPr>
      </w:pPr>
      <w:r w:rsidRPr="005B10A1">
        <w:rPr>
          <w:b/>
        </w:rPr>
        <w:t>Výchozí zásady pro návrh</w:t>
      </w:r>
      <w:r w:rsidR="008F6B81" w:rsidRPr="005B10A1">
        <w:rPr>
          <w:b/>
        </w:rPr>
        <w:t xml:space="preserve">: </w:t>
      </w:r>
    </w:p>
    <w:p w14:paraId="6F6DAE04" w14:textId="62AF649F" w:rsidR="008F6B81" w:rsidRPr="00F8688B" w:rsidRDefault="008F6B81" w:rsidP="008F6B81">
      <w:pPr>
        <w:pStyle w:val="Odstavecseseznamem"/>
        <w:numPr>
          <w:ilvl w:val="0"/>
          <w:numId w:val="2"/>
        </w:numPr>
        <w:jc w:val="both"/>
        <w:rPr>
          <w:rFonts w:cstheme="minorHAnsi"/>
        </w:rPr>
      </w:pPr>
      <w:r w:rsidRPr="00F8688B">
        <w:rPr>
          <w:rFonts w:cstheme="minorHAnsi"/>
        </w:rPr>
        <w:t xml:space="preserve">Nesmí být snížena </w:t>
      </w:r>
      <w:r w:rsidR="00AF6452" w:rsidRPr="00F8688B">
        <w:rPr>
          <w:rFonts w:cstheme="minorHAnsi"/>
        </w:rPr>
        <w:t xml:space="preserve">současná </w:t>
      </w:r>
      <w:r w:rsidRPr="00F8688B">
        <w:rPr>
          <w:rFonts w:cstheme="minorHAnsi"/>
        </w:rPr>
        <w:t xml:space="preserve">kapacita </w:t>
      </w:r>
      <w:r w:rsidR="00022160" w:rsidRPr="00F8688B">
        <w:rPr>
          <w:rFonts w:cstheme="minorHAnsi"/>
        </w:rPr>
        <w:t>jezu</w:t>
      </w:r>
      <w:r w:rsidR="002A3A18" w:rsidRPr="00F8688B">
        <w:rPr>
          <w:rFonts w:cstheme="minorHAnsi"/>
        </w:rPr>
        <w:t xml:space="preserve"> </w:t>
      </w:r>
    </w:p>
    <w:p w14:paraId="7DB40C76" w14:textId="4B896362" w:rsidR="006315C2" w:rsidRPr="00F8688B" w:rsidRDefault="001F29FD" w:rsidP="008F6B81">
      <w:pPr>
        <w:pStyle w:val="Odstavecseseznamem"/>
        <w:numPr>
          <w:ilvl w:val="0"/>
          <w:numId w:val="2"/>
        </w:numPr>
        <w:jc w:val="both"/>
        <w:rPr>
          <w:rFonts w:cstheme="minorHAnsi"/>
        </w:rPr>
      </w:pPr>
      <w:r w:rsidRPr="00F8688B">
        <w:rPr>
          <w:rFonts w:cstheme="minorHAnsi"/>
        </w:rPr>
        <w:t xml:space="preserve">Návrh musí dodržet </w:t>
      </w:r>
      <w:r w:rsidR="006315C2" w:rsidRPr="00F8688B">
        <w:rPr>
          <w:rFonts w:cstheme="minorHAnsi"/>
        </w:rPr>
        <w:t>vodoprávně povolen</w:t>
      </w:r>
      <w:r w:rsidRPr="00F8688B">
        <w:rPr>
          <w:rFonts w:cstheme="minorHAnsi"/>
        </w:rPr>
        <w:t>ou</w:t>
      </w:r>
      <w:r w:rsidR="006315C2" w:rsidRPr="00F8688B">
        <w:rPr>
          <w:rFonts w:cstheme="minorHAnsi"/>
        </w:rPr>
        <w:t xml:space="preserve"> </w:t>
      </w:r>
      <w:r w:rsidR="001567B5" w:rsidRPr="00F8688B">
        <w:rPr>
          <w:rFonts w:cstheme="minorHAnsi"/>
        </w:rPr>
        <w:t xml:space="preserve">hladinu </w:t>
      </w:r>
      <w:r w:rsidR="006315C2" w:rsidRPr="00F8688B">
        <w:rPr>
          <w:rFonts w:cstheme="minorHAnsi"/>
        </w:rPr>
        <w:t>stálého nadržení</w:t>
      </w:r>
      <w:r w:rsidRPr="00F8688B">
        <w:rPr>
          <w:rFonts w:cstheme="minorHAnsi"/>
        </w:rPr>
        <w:t xml:space="preserve"> a </w:t>
      </w:r>
      <w:r w:rsidR="00E5551F" w:rsidRPr="00F8688B">
        <w:rPr>
          <w:rFonts w:cstheme="minorHAnsi"/>
        </w:rPr>
        <w:t xml:space="preserve">respektovat ostatní podmínky na rozdělení průtoků stanovené v povolení k nakládáni s vodami </w:t>
      </w:r>
      <w:r w:rsidRPr="00F8688B">
        <w:rPr>
          <w:rFonts w:cstheme="minorHAnsi"/>
        </w:rPr>
        <w:t xml:space="preserve">na </w:t>
      </w:r>
      <w:r w:rsidR="00E5551F" w:rsidRPr="00F8688B">
        <w:rPr>
          <w:rFonts w:cstheme="minorHAnsi"/>
        </w:rPr>
        <w:t>jezu Kamenný mlýn</w:t>
      </w:r>
      <w:r w:rsidRPr="00F8688B">
        <w:rPr>
          <w:rFonts w:cstheme="minorHAnsi"/>
        </w:rPr>
        <w:t xml:space="preserve"> </w:t>
      </w:r>
    </w:p>
    <w:p w14:paraId="5DB9B68E" w14:textId="52968454" w:rsidR="008F6B81" w:rsidRPr="00F8688B" w:rsidRDefault="008F6B81" w:rsidP="008F6B81">
      <w:pPr>
        <w:pStyle w:val="Odstavecseseznamem"/>
        <w:numPr>
          <w:ilvl w:val="0"/>
          <w:numId w:val="2"/>
        </w:numPr>
        <w:jc w:val="both"/>
        <w:rPr>
          <w:rFonts w:cstheme="minorHAnsi"/>
        </w:rPr>
      </w:pPr>
      <w:r w:rsidRPr="00F8688B">
        <w:rPr>
          <w:rFonts w:cstheme="minorHAnsi"/>
        </w:rPr>
        <w:t xml:space="preserve">Při </w:t>
      </w:r>
      <w:r w:rsidR="00F8688B" w:rsidRPr="00F8688B">
        <w:rPr>
          <w:rFonts w:cstheme="minorHAnsi"/>
        </w:rPr>
        <w:t>výstavbě,</w:t>
      </w:r>
      <w:r w:rsidR="00E5551F" w:rsidRPr="00F8688B">
        <w:rPr>
          <w:rFonts w:cstheme="minorHAnsi"/>
        </w:rPr>
        <w:t xml:space="preserve"> resp. osazování vaku </w:t>
      </w:r>
      <w:r w:rsidRPr="00F8688B">
        <w:rPr>
          <w:rFonts w:cstheme="minorHAnsi"/>
        </w:rPr>
        <w:t xml:space="preserve">musí být zachována možnost </w:t>
      </w:r>
      <w:r w:rsidR="00022160" w:rsidRPr="00F8688B">
        <w:rPr>
          <w:rFonts w:cstheme="minorHAnsi"/>
        </w:rPr>
        <w:t xml:space="preserve">průtoku vždy alespoň přes </w:t>
      </w:r>
      <w:r w:rsidR="00D27648" w:rsidRPr="00F8688B">
        <w:rPr>
          <w:rFonts w:cstheme="minorHAnsi"/>
        </w:rPr>
        <w:t>jednu část jezu</w:t>
      </w:r>
      <w:r w:rsidR="00DD1CDF" w:rsidRPr="00F8688B">
        <w:rPr>
          <w:rFonts w:cstheme="minorHAnsi"/>
        </w:rPr>
        <w:t xml:space="preserve"> </w:t>
      </w:r>
    </w:p>
    <w:p w14:paraId="0831EB19" w14:textId="1631D08A" w:rsidR="00022160" w:rsidRPr="00F8688B" w:rsidRDefault="00022160" w:rsidP="008F6B81">
      <w:pPr>
        <w:pStyle w:val="Odstavecseseznamem"/>
        <w:numPr>
          <w:ilvl w:val="0"/>
          <w:numId w:val="2"/>
        </w:numPr>
        <w:jc w:val="both"/>
        <w:rPr>
          <w:rFonts w:cstheme="minorHAnsi"/>
        </w:rPr>
      </w:pPr>
      <w:r w:rsidRPr="00F8688B">
        <w:rPr>
          <w:rFonts w:cstheme="minorHAnsi"/>
        </w:rPr>
        <w:t xml:space="preserve">Nebude realizován rybí přechod </w:t>
      </w:r>
    </w:p>
    <w:p w14:paraId="07D268B8" w14:textId="77777777" w:rsidR="00022160" w:rsidRDefault="00022160" w:rsidP="00414D11">
      <w:pPr>
        <w:autoSpaceDE w:val="0"/>
        <w:autoSpaceDN w:val="0"/>
        <w:adjustRightInd w:val="0"/>
        <w:jc w:val="both"/>
        <w:rPr>
          <w:rFonts w:ascii="Calibri" w:hAnsi="Calibri" w:cs="Calibri"/>
          <w:b/>
          <w:bCs/>
        </w:rPr>
      </w:pPr>
    </w:p>
    <w:p w14:paraId="28D83A74" w14:textId="77777777" w:rsidR="0056164E" w:rsidRPr="00603D34" w:rsidRDefault="0056164E" w:rsidP="0056164E">
      <w:pPr>
        <w:autoSpaceDE w:val="0"/>
        <w:autoSpaceDN w:val="0"/>
        <w:adjustRightInd w:val="0"/>
        <w:jc w:val="both"/>
        <w:rPr>
          <w:rFonts w:ascii="Calibri" w:hAnsi="Calibri" w:cs="Calibri"/>
          <w:b/>
          <w:bCs/>
          <w:i/>
          <w:iCs/>
          <w:u w:val="single"/>
        </w:rPr>
      </w:pPr>
      <w:bookmarkStart w:id="3" w:name="_Hlk159317870"/>
      <w:r w:rsidRPr="00603D34">
        <w:rPr>
          <w:rFonts w:ascii="Calibri" w:hAnsi="Calibri" w:cs="Calibri"/>
          <w:b/>
          <w:bCs/>
          <w:i/>
          <w:iCs/>
          <w:u w:val="single"/>
        </w:rPr>
        <w:t>Popis současného stavu:</w:t>
      </w:r>
    </w:p>
    <w:p w14:paraId="3F44461E" w14:textId="77777777" w:rsidR="00B36F2E" w:rsidRDefault="00B36F2E" w:rsidP="00B36F2E">
      <w:pPr>
        <w:jc w:val="both"/>
      </w:pPr>
      <w:r w:rsidRPr="009646B2">
        <w:t>Lokalita se nachází v Brně, části Pisárky, u jezu Kamenný mlýn na levém břehu řeky Svratky. Byla dříve využívána pro úpravu vody, ale v současné době je čerpací stanice nevyužívaná a mimo provoz. Vtokový odběr při jezu Kamenný mlýn nyní zajišťuje odběr vody pro areál "Riviéra" o objemu 100 l/s. Lokalita je ohraničena korytem toku a silniční komunikací ulice Žabovřeská, a je přístupná branou z ulice Žabovřeská nebo po místní komunikaci směrem od areálu bývalé úpravny vody. Stávající budova čerpací stanice je jednou z mála staveb v prostoru lokality, která je situována poblíž jezu, přibližně 50 metrů od něj.</w:t>
      </w:r>
    </w:p>
    <w:p w14:paraId="63ACAC0C" w14:textId="735F5E48" w:rsidR="00724651" w:rsidRPr="007F3DCA" w:rsidRDefault="00B36F2E" w:rsidP="007F3DCA">
      <w:pPr>
        <w:jc w:val="both"/>
      </w:pPr>
      <w:r w:rsidRPr="00B36F2E">
        <w:t xml:space="preserve">Jez se nachází v km 50,210 na řece Svratce v </w:t>
      </w:r>
      <w:proofErr w:type="gramStart"/>
      <w:r w:rsidRPr="00B36F2E">
        <w:t>Brně - Pisárkách</w:t>
      </w:r>
      <w:proofErr w:type="gramEnd"/>
      <w:r w:rsidRPr="00B36F2E">
        <w:t xml:space="preserve"> a slouží jako vzdouvací objekt pro odběr do</w:t>
      </w:r>
      <w:r>
        <w:t xml:space="preserve"> </w:t>
      </w:r>
      <w:r w:rsidRPr="00B36F2E">
        <w:t xml:space="preserve">čerpací stanice Brněnských vodáren. </w:t>
      </w:r>
      <w:r w:rsidR="00724651" w:rsidRPr="007F3DCA">
        <w:t xml:space="preserve">Jez Kamenný mlýn je kombinovaný jez kolmý k ose toku Svratky. Pravé pole šířky </w:t>
      </w:r>
      <w:smartTag w:uri="urn:schemas-microsoft-com:office:smarttags" w:element="metricconverter">
        <w:smartTagPr>
          <w:attr w:name="ProductID" w:val="36,0 m"/>
        </w:smartTagPr>
        <w:r w:rsidR="00724651" w:rsidRPr="007F3DCA">
          <w:t>36,0 m</w:t>
        </w:r>
      </w:smartTag>
      <w:r w:rsidR="00724651" w:rsidRPr="007F3DCA">
        <w:t xml:space="preserve"> je konstrukčně uspořádáno jako betonový jez </w:t>
      </w:r>
      <w:proofErr w:type="spellStart"/>
      <w:r w:rsidR="00724651" w:rsidRPr="007F3DCA">
        <w:t>Helmovského</w:t>
      </w:r>
      <w:proofErr w:type="spellEnd"/>
      <w:r w:rsidR="00724651" w:rsidRPr="007F3DCA">
        <w:t xml:space="preserve"> typu obložený kamennými kvádry.</w:t>
      </w:r>
      <w:r w:rsidR="00724651">
        <w:t xml:space="preserve"> </w:t>
      </w:r>
      <w:r w:rsidR="00724651" w:rsidRPr="007F3DCA">
        <w:t xml:space="preserve">Propust při levém břehu je oddělena od pevné části jezu pilířem šířky </w:t>
      </w:r>
      <w:smartTag w:uri="urn:schemas-microsoft-com:office:smarttags" w:element="metricconverter">
        <w:smartTagPr>
          <w:attr w:name="ProductID" w:val="2,0 m"/>
        </w:smartTagPr>
        <w:r w:rsidR="00724651" w:rsidRPr="007F3DCA">
          <w:t>2,0 m</w:t>
        </w:r>
      </w:smartTag>
      <w:r w:rsidR="00724651" w:rsidRPr="007F3DCA">
        <w:t xml:space="preserve">. Propust je hrazena na světlou šířku </w:t>
      </w:r>
      <w:smartTag w:uri="urn:schemas-microsoft-com:office:smarttags" w:element="metricconverter">
        <w:smartTagPr>
          <w:attr w:name="ProductID" w:val="12 m"/>
        </w:smartTagPr>
        <w:r w:rsidR="00724651" w:rsidRPr="007F3DCA">
          <w:t>12 m</w:t>
        </w:r>
      </w:smartTag>
      <w:r w:rsidR="00724651" w:rsidRPr="007F3DCA">
        <w:t xml:space="preserve"> a výšku </w:t>
      </w:r>
      <w:smartTag w:uri="urn:schemas-microsoft-com:office:smarttags" w:element="metricconverter">
        <w:smartTagPr>
          <w:attr w:name="ProductID" w:val="2,5 m"/>
        </w:smartTagPr>
        <w:r w:rsidR="00724651" w:rsidRPr="007F3DCA">
          <w:t>2,5 m</w:t>
        </w:r>
      </w:smartTag>
      <w:r w:rsidR="00724651" w:rsidRPr="007F3DCA">
        <w:t xml:space="preserve"> stavidlovou tabulí </w:t>
      </w:r>
      <w:proofErr w:type="spellStart"/>
      <w:r w:rsidR="00724651" w:rsidRPr="007F3DCA">
        <w:t>Stoney</w:t>
      </w:r>
      <w:proofErr w:type="spellEnd"/>
      <w:r w:rsidR="00724651" w:rsidRPr="007F3DCA">
        <w:t xml:space="preserve"> ovládanou pomocí elektropohonu </w:t>
      </w:r>
      <w:proofErr w:type="spellStart"/>
      <w:r w:rsidR="00724651" w:rsidRPr="007F3DCA">
        <w:t>Modact</w:t>
      </w:r>
      <w:proofErr w:type="spellEnd"/>
      <w:r w:rsidR="001567B5">
        <w:t>,</w:t>
      </w:r>
      <w:r w:rsidR="00724651" w:rsidRPr="007F3DCA">
        <w:t xml:space="preserve"> případně ručně. Břehové opěrné zdi jsou obloženy kamenem. Přelivná hrana pevné části jezu je na kótě </w:t>
      </w:r>
      <w:smartTag w:uri="urn:schemas-microsoft-com:office:smarttags" w:element="metricconverter">
        <w:smartTagPr>
          <w:attr w:name="ProductID" w:val="205,69 m"/>
        </w:smartTagPr>
        <w:r w:rsidR="00724651" w:rsidRPr="007F3DCA">
          <w:t>205,69 m</w:t>
        </w:r>
      </w:smartTag>
      <w:r w:rsidR="00724651" w:rsidRPr="007F3DCA">
        <w:t xml:space="preserve"> n. m. Dosedací práh propusti jezu pod </w:t>
      </w:r>
      <w:proofErr w:type="spellStart"/>
      <w:r w:rsidR="00724651" w:rsidRPr="007F3DCA">
        <w:t>Stoney</w:t>
      </w:r>
      <w:proofErr w:type="spellEnd"/>
      <w:r w:rsidR="00724651" w:rsidRPr="007F3DCA">
        <w:t xml:space="preserve"> tabulí je na kótě </w:t>
      </w:r>
      <w:smartTag w:uri="urn:schemas-microsoft-com:office:smarttags" w:element="metricconverter">
        <w:smartTagPr>
          <w:attr w:name="ProductID" w:val="203,19 m"/>
        </w:smartTagPr>
        <w:r w:rsidR="00724651" w:rsidRPr="007F3DCA">
          <w:t>203,19 m</w:t>
        </w:r>
      </w:smartTag>
      <w:r w:rsidR="00724651" w:rsidRPr="007F3DCA">
        <w:t xml:space="preserve"> n.m. Závěrečný</w:t>
      </w:r>
      <w:r w:rsidR="00724651">
        <w:t xml:space="preserve"> </w:t>
      </w:r>
      <w:r w:rsidR="00724651" w:rsidRPr="007F3DCA">
        <w:t xml:space="preserve">práh betonového vývaru je na kótě </w:t>
      </w:r>
      <w:smartTag w:uri="urn:schemas-microsoft-com:office:smarttags" w:element="metricconverter">
        <w:smartTagPr>
          <w:attr w:name="ProductID" w:val="201,00 m"/>
        </w:smartTagPr>
        <w:r w:rsidR="00724651" w:rsidRPr="007F3DCA">
          <w:t>201,00 m</w:t>
        </w:r>
      </w:smartTag>
      <w:r w:rsidR="00724651" w:rsidRPr="007F3DCA">
        <w:t xml:space="preserve"> n.m.</w:t>
      </w:r>
      <w:r w:rsidR="001567B5">
        <w:t xml:space="preserve"> </w:t>
      </w:r>
      <w:r w:rsidR="00724651" w:rsidRPr="007F3DCA">
        <w:t xml:space="preserve">Vývar pod pevnou částí jezu má délku </w:t>
      </w:r>
      <w:smartTag w:uri="urn:schemas-microsoft-com:office:smarttags" w:element="metricconverter">
        <w:smartTagPr>
          <w:attr w:name="ProductID" w:val="9,6 m"/>
        </w:smartTagPr>
        <w:r w:rsidR="00724651" w:rsidRPr="007F3DCA">
          <w:t>9,6 m</w:t>
        </w:r>
      </w:smartTag>
      <w:r w:rsidR="00724651" w:rsidRPr="007F3DCA">
        <w:t xml:space="preserve"> a hloubku </w:t>
      </w:r>
      <w:smartTag w:uri="urn:schemas-microsoft-com:office:smarttags" w:element="metricconverter">
        <w:smartTagPr>
          <w:attr w:name="ProductID" w:val="0,6 m"/>
        </w:smartTagPr>
        <w:r w:rsidR="00724651" w:rsidRPr="007F3DCA">
          <w:t>0,6 m</w:t>
        </w:r>
      </w:smartTag>
      <w:r w:rsidR="00724651" w:rsidRPr="007F3DCA">
        <w:t xml:space="preserve">. Vývar pod propustí jezu má délku </w:t>
      </w:r>
      <w:smartTag w:uri="urn:schemas-microsoft-com:office:smarttags" w:element="metricconverter">
        <w:smartTagPr>
          <w:attr w:name="ProductID" w:val="12,6 m"/>
        </w:smartTagPr>
        <w:r w:rsidR="00724651" w:rsidRPr="007F3DCA">
          <w:t>12,6 m</w:t>
        </w:r>
      </w:smartTag>
      <w:r w:rsidR="00724651" w:rsidRPr="007F3DCA">
        <w:t xml:space="preserve"> a hloubku </w:t>
      </w:r>
      <w:smartTag w:uri="urn:schemas-microsoft-com:office:smarttags" w:element="metricconverter">
        <w:smartTagPr>
          <w:attr w:name="ProductID" w:val="1,78 m"/>
        </w:smartTagPr>
        <w:r w:rsidR="00724651" w:rsidRPr="007F3DCA">
          <w:t>1,78 m</w:t>
        </w:r>
      </w:smartTag>
      <w:r w:rsidR="00724651" w:rsidRPr="007F3DCA">
        <w:t xml:space="preserve"> a je ukončen štětovou stěnou.</w:t>
      </w:r>
    </w:p>
    <w:p w14:paraId="233353D4" w14:textId="2144EE2F" w:rsidR="00B36F2E" w:rsidRPr="00B36F2E" w:rsidRDefault="00B36F2E" w:rsidP="00B36F2E">
      <w:pPr>
        <w:jc w:val="both"/>
        <w:rPr>
          <w:u w:val="single"/>
        </w:rPr>
      </w:pPr>
      <w:r w:rsidRPr="00B36F2E">
        <w:rPr>
          <w:u w:val="single"/>
        </w:rPr>
        <w:t>Hlavní parametry jezu (výškové kóty v systému Balt po vyrovnání):</w:t>
      </w:r>
    </w:p>
    <w:p w14:paraId="0323B9DF" w14:textId="033B37D2" w:rsidR="00B36F2E" w:rsidRPr="00B36F2E" w:rsidRDefault="00B36F2E" w:rsidP="00B36F2E">
      <w:pPr>
        <w:pStyle w:val="Odstavecseseznamem"/>
        <w:numPr>
          <w:ilvl w:val="0"/>
          <w:numId w:val="17"/>
        </w:numPr>
        <w:jc w:val="both"/>
      </w:pPr>
      <w:r w:rsidRPr="00B36F2E">
        <w:t>Kóta přepadové hrany jezu (hladina stálého nadržení) 205,69 m n.m.</w:t>
      </w:r>
    </w:p>
    <w:p w14:paraId="0C9E48ED" w14:textId="15323263" w:rsidR="00B36F2E" w:rsidRPr="00B36F2E" w:rsidRDefault="00B36F2E" w:rsidP="00B36F2E">
      <w:pPr>
        <w:pStyle w:val="Odstavecseseznamem"/>
        <w:numPr>
          <w:ilvl w:val="0"/>
          <w:numId w:val="17"/>
        </w:numPr>
        <w:jc w:val="both"/>
      </w:pPr>
      <w:r w:rsidRPr="00B36F2E">
        <w:lastRenderedPageBreak/>
        <w:t>Délka přepadové hrany pevné části jezu 36 m</w:t>
      </w:r>
    </w:p>
    <w:p w14:paraId="2F606652" w14:textId="05BACBF7" w:rsidR="00B36F2E" w:rsidRPr="00B36F2E" w:rsidRDefault="00B36F2E" w:rsidP="00B36F2E">
      <w:pPr>
        <w:pStyle w:val="Odstavecseseznamem"/>
        <w:numPr>
          <w:ilvl w:val="0"/>
          <w:numId w:val="17"/>
        </w:numPr>
        <w:jc w:val="both"/>
      </w:pPr>
      <w:r w:rsidRPr="00B36F2E">
        <w:t>Délka přepadové hrany p</w:t>
      </w:r>
      <w:r w:rsidR="007C798F">
        <w:t>ohyblivé</w:t>
      </w:r>
      <w:r w:rsidRPr="00B36F2E">
        <w:t xml:space="preserve"> části jezu 12 m</w:t>
      </w:r>
    </w:p>
    <w:p w14:paraId="2042276E" w14:textId="18AA6F14" w:rsidR="00B36F2E" w:rsidRPr="00B36F2E" w:rsidRDefault="00B36F2E" w:rsidP="00B36F2E">
      <w:pPr>
        <w:pStyle w:val="Odstavecseseznamem"/>
        <w:numPr>
          <w:ilvl w:val="0"/>
          <w:numId w:val="17"/>
        </w:numPr>
        <w:jc w:val="both"/>
      </w:pPr>
      <w:r w:rsidRPr="00B36F2E">
        <w:t>Délka vývaru 9,60 m</w:t>
      </w:r>
    </w:p>
    <w:p w14:paraId="24EF74C7" w14:textId="35D7CFF2" w:rsidR="00B36F2E" w:rsidRPr="00B36F2E" w:rsidRDefault="00B36F2E" w:rsidP="00B36F2E">
      <w:pPr>
        <w:pStyle w:val="Odstavecseseznamem"/>
        <w:numPr>
          <w:ilvl w:val="0"/>
          <w:numId w:val="17"/>
        </w:numPr>
        <w:jc w:val="both"/>
      </w:pPr>
      <w:r w:rsidRPr="00B36F2E">
        <w:t>Kóta prahu vývaru 201,10 m n.m.</w:t>
      </w:r>
    </w:p>
    <w:p w14:paraId="336F4CC3" w14:textId="77777777" w:rsidR="00B36F2E" w:rsidRDefault="00B36F2E" w:rsidP="00B36F2E">
      <w:pPr>
        <w:jc w:val="both"/>
      </w:pPr>
    </w:p>
    <w:p w14:paraId="75E2A5B0" w14:textId="77777777" w:rsidR="00B36F2E" w:rsidRDefault="00B36F2E" w:rsidP="00B36F2E">
      <w:pPr>
        <w:jc w:val="both"/>
      </w:pPr>
    </w:p>
    <w:p w14:paraId="3C949FEC" w14:textId="77777777" w:rsidR="00B36F2E" w:rsidRDefault="00B36F2E" w:rsidP="00B36F2E">
      <w:pPr>
        <w:jc w:val="center"/>
      </w:pPr>
      <w:r w:rsidRPr="00B36F2E">
        <w:rPr>
          <w:noProof/>
        </w:rPr>
        <w:drawing>
          <wp:inline distT="0" distB="0" distL="0" distR="0" wp14:anchorId="61E18334" wp14:editId="4D5C8F48">
            <wp:extent cx="5448273" cy="4055165"/>
            <wp:effectExtent l="0" t="0" r="635" b="2540"/>
            <wp:docPr id="679107551" name="Obrázek 1" descr="Obsah obrázku venku, přehrada, výjev, vod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07551" name="Obrázek 1" descr="Obsah obrázku venku, přehrada, výjev, voda&#10;&#10;Obsah generovaný pomocí AI může být nesprávný."/>
                    <pic:cNvPicPr/>
                  </pic:nvPicPr>
                  <pic:blipFill>
                    <a:blip r:embed="rId9"/>
                    <a:stretch>
                      <a:fillRect/>
                    </a:stretch>
                  </pic:blipFill>
                  <pic:spPr>
                    <a:xfrm>
                      <a:off x="0" y="0"/>
                      <a:ext cx="5472432" cy="4073146"/>
                    </a:xfrm>
                    <a:prstGeom prst="rect">
                      <a:avLst/>
                    </a:prstGeom>
                  </pic:spPr>
                </pic:pic>
              </a:graphicData>
            </a:graphic>
          </wp:inline>
        </w:drawing>
      </w:r>
    </w:p>
    <w:p w14:paraId="62F960F8" w14:textId="113716AF" w:rsidR="00B36F2E" w:rsidRPr="00B36F2E" w:rsidRDefault="00B36F2E" w:rsidP="00B36F2E">
      <w:pPr>
        <w:ind w:left="720" w:firstLine="720"/>
        <w:jc w:val="center"/>
        <w:rPr>
          <w:i/>
          <w:iCs/>
        </w:rPr>
      </w:pPr>
      <w:r w:rsidRPr="00B36F2E">
        <w:rPr>
          <w:i/>
          <w:iCs/>
        </w:rPr>
        <w:t>Obr. č.1 – Pohled na jez Kamenný mlýn</w:t>
      </w:r>
    </w:p>
    <w:p w14:paraId="3823B2DB" w14:textId="77777777" w:rsidR="002A7441" w:rsidRDefault="002A7441" w:rsidP="00B36F2E">
      <w:pPr>
        <w:jc w:val="both"/>
      </w:pPr>
    </w:p>
    <w:p w14:paraId="25382160" w14:textId="72F18FB9" w:rsidR="00B36F2E" w:rsidRPr="00B36F2E" w:rsidRDefault="00B36F2E" w:rsidP="00B36F2E">
      <w:pPr>
        <w:jc w:val="both"/>
      </w:pPr>
      <w:r w:rsidRPr="00B36F2E">
        <w:t>Vtokový objekt do čerpací stanice je situován na levém břehu vedle jezu. Na vtoku jsou umístěny hrubé</w:t>
      </w:r>
      <w:r>
        <w:t xml:space="preserve"> </w:t>
      </w:r>
      <w:r w:rsidRPr="00B36F2E">
        <w:t>česlice a lávka pro přístup k nim.</w:t>
      </w:r>
      <w:r>
        <w:t xml:space="preserve">  </w:t>
      </w:r>
      <w:r w:rsidRPr="00B36F2E">
        <w:t>V levé části nadjezí je situován odběrný objekt pro Svratecký náhon, jehož vlastníkem je statutární město</w:t>
      </w:r>
      <w:r>
        <w:t xml:space="preserve"> </w:t>
      </w:r>
      <w:r w:rsidRPr="00B36F2E">
        <w:t>Brno, Odbor správy majetku MMB.</w:t>
      </w:r>
      <w:r>
        <w:t xml:space="preserve">  </w:t>
      </w:r>
      <w:r w:rsidRPr="00B36F2E">
        <w:t>Vtoková část o šířce 18 m je opatřena kruhovými hrubými česly. Vtokový objekt se dále zužuje do</w:t>
      </w:r>
      <w:r>
        <w:t xml:space="preserve"> </w:t>
      </w:r>
      <w:r w:rsidRPr="00B36F2E">
        <w:t>obdélníkového profilu hrazeného 3 ks stavidel. Kóta dna odběrného zařízení je 204,39 m n.m.</w:t>
      </w:r>
      <w:r>
        <w:t xml:space="preserve">  </w:t>
      </w:r>
      <w:r w:rsidRPr="00B36F2E">
        <w:t>Pro odběrný objekt Svrateckého náhonu od jezu Kamenný mlýn na Svratce v km 50,210 je schválen</w:t>
      </w:r>
      <w:r>
        <w:t xml:space="preserve"> </w:t>
      </w:r>
      <w:r w:rsidRPr="00B36F2E">
        <w:t>manipulační řád, č.j. MMB/0353357/2013. Dle MŘ je nutné zajistit trvalý průtok asi 100 l/s v náhonu. To se</w:t>
      </w:r>
      <w:r>
        <w:t xml:space="preserve"> </w:t>
      </w:r>
      <w:r w:rsidRPr="00B36F2E">
        <w:t>zajišťuje otevřením provozního uzávěru – šoupátka v rozsahu 5 až 10 cm. Reálné množství se nastaví podle</w:t>
      </w:r>
      <w:r>
        <w:t xml:space="preserve"> </w:t>
      </w:r>
      <w:r w:rsidRPr="00B36F2E">
        <w:t>průtoku v otevřeném profilu náhonu.</w:t>
      </w:r>
      <w:r>
        <w:t xml:space="preserve"> </w:t>
      </w:r>
      <w:r w:rsidRPr="00B36F2E">
        <w:t>Přívodní potrubí je napojeno na prostor vtoku krátkým ocelovým potrubím DN 1600, za kterým následuje</w:t>
      </w:r>
      <w:r>
        <w:t xml:space="preserve"> </w:t>
      </w:r>
      <w:r w:rsidRPr="00B36F2E">
        <w:t>šachta s česlicemi, za ní pokračuje ocelové potrubí DN 1400 přivádějící vodu do rozdělovacího objektu</w:t>
      </w:r>
      <w:r>
        <w:t xml:space="preserve"> </w:t>
      </w:r>
      <w:r w:rsidRPr="00B36F2E">
        <w:t>čerpací stanice.</w:t>
      </w:r>
    </w:p>
    <w:p w14:paraId="756524CE" w14:textId="1336C957" w:rsidR="00B36F2E" w:rsidRPr="00B36F2E" w:rsidRDefault="00B36F2E" w:rsidP="00B36F2E">
      <w:pPr>
        <w:jc w:val="both"/>
      </w:pPr>
      <w:r w:rsidRPr="00B36F2E">
        <w:rPr>
          <w:u w:val="single"/>
        </w:rPr>
        <w:t>Hlavní parametry vtokového objektu a přívodního potrubí</w:t>
      </w:r>
      <w:r w:rsidRPr="00B36F2E">
        <w:t>:</w:t>
      </w:r>
    </w:p>
    <w:p w14:paraId="63B98E6A" w14:textId="77777777" w:rsidR="00B36F2E" w:rsidRDefault="00B36F2E" w:rsidP="00B36F2E">
      <w:pPr>
        <w:pStyle w:val="Odstavecseseznamem"/>
        <w:numPr>
          <w:ilvl w:val="0"/>
          <w:numId w:val="18"/>
        </w:numPr>
        <w:jc w:val="both"/>
      </w:pPr>
      <w:r w:rsidRPr="00B36F2E">
        <w:t>Šířka vtokového objektu v místě hrubých česlí cca 17,5 m</w:t>
      </w:r>
    </w:p>
    <w:p w14:paraId="717CC412" w14:textId="77777777" w:rsidR="00B36F2E" w:rsidRDefault="00B36F2E" w:rsidP="00B36F2E">
      <w:pPr>
        <w:pStyle w:val="Odstavecseseznamem"/>
        <w:numPr>
          <w:ilvl w:val="0"/>
          <w:numId w:val="18"/>
        </w:numPr>
        <w:jc w:val="both"/>
      </w:pPr>
      <w:r w:rsidRPr="00B36F2E">
        <w:t>Kóta prahu vtokového objektu 203,65 m n.m.</w:t>
      </w:r>
    </w:p>
    <w:p w14:paraId="43EACB79" w14:textId="6A0C35E7" w:rsidR="00B36F2E" w:rsidRPr="00B36F2E" w:rsidRDefault="00B36F2E" w:rsidP="00B36F2E">
      <w:pPr>
        <w:pStyle w:val="Odstavecseseznamem"/>
        <w:numPr>
          <w:ilvl w:val="0"/>
          <w:numId w:val="18"/>
        </w:numPr>
        <w:jc w:val="both"/>
      </w:pPr>
      <w:r w:rsidRPr="00B36F2E">
        <w:t>Celková délka přívodního potrubí cca 41 m</w:t>
      </w:r>
    </w:p>
    <w:p w14:paraId="56FAC911" w14:textId="77777777" w:rsidR="007D5CD7" w:rsidRDefault="007D5CD7" w:rsidP="00B36F2E">
      <w:pPr>
        <w:jc w:val="both"/>
      </w:pPr>
    </w:p>
    <w:p w14:paraId="5CDE2FC7" w14:textId="77AAE445" w:rsidR="00B36F2E" w:rsidRPr="00B36F2E" w:rsidRDefault="00B36F2E" w:rsidP="00B36F2E">
      <w:pPr>
        <w:jc w:val="both"/>
      </w:pPr>
      <w:r w:rsidRPr="00B36F2E">
        <w:t>Čerpací stanice je trvale odstavena z provozu. Sestává</w:t>
      </w:r>
      <w:r w:rsidR="007D5CD7">
        <w:t xml:space="preserve"> se</w:t>
      </w:r>
      <w:r w:rsidRPr="00B36F2E">
        <w:t xml:space="preserve"> ze suterénních prostor - rozdělovacího objektu,</w:t>
      </w:r>
      <w:r w:rsidR="007D5CD7">
        <w:t xml:space="preserve"> </w:t>
      </w:r>
      <w:r w:rsidRPr="00B36F2E">
        <w:t>strojovny česlí, vtokového bazénu čerpadel, komory vertikálních čerpadel, a z přízemních prostor – strojovny</w:t>
      </w:r>
      <w:r w:rsidR="007D5CD7">
        <w:t xml:space="preserve">, </w:t>
      </w:r>
      <w:r w:rsidRPr="00B36F2E">
        <w:t>elektromotorů čerpadel, rozvoden, transformovny a ostatních prostor. Rozdělovací objekt v</w:t>
      </w:r>
      <w:r w:rsidR="007D5CD7">
        <w:t> </w:t>
      </w:r>
      <w:r w:rsidRPr="00B36F2E">
        <w:t>současnosti</w:t>
      </w:r>
      <w:r w:rsidR="007D5CD7">
        <w:t xml:space="preserve"> </w:t>
      </w:r>
      <w:r w:rsidRPr="00B36F2E">
        <w:t>zajišťuje podle potřeby přívod vody do náhonu v areálu Brněnských vodáren.</w:t>
      </w:r>
    </w:p>
    <w:p w14:paraId="52DBC713" w14:textId="77777777" w:rsidR="00B36F2E" w:rsidRPr="00B36F2E" w:rsidRDefault="00B36F2E" w:rsidP="00B36F2E">
      <w:pPr>
        <w:jc w:val="both"/>
        <w:rPr>
          <w:u w:val="single"/>
        </w:rPr>
      </w:pPr>
      <w:r w:rsidRPr="00B36F2E">
        <w:rPr>
          <w:u w:val="single"/>
        </w:rPr>
        <w:t>Hlavní parametry čerpací stanice :</w:t>
      </w:r>
    </w:p>
    <w:p w14:paraId="6503CB68" w14:textId="77777777" w:rsidR="007D5CD7" w:rsidRDefault="00B36F2E" w:rsidP="00B36F2E">
      <w:pPr>
        <w:pStyle w:val="Odstavecseseznamem"/>
        <w:numPr>
          <w:ilvl w:val="0"/>
          <w:numId w:val="19"/>
        </w:numPr>
        <w:jc w:val="both"/>
      </w:pPr>
      <w:r w:rsidRPr="00B36F2E">
        <w:t>Šířka vtokového kanálu na čerpadla 2 kanály šířky 2 m</w:t>
      </w:r>
    </w:p>
    <w:p w14:paraId="61D439D3" w14:textId="77777777" w:rsidR="007D5CD7" w:rsidRDefault="00B36F2E" w:rsidP="00077974">
      <w:pPr>
        <w:pStyle w:val="Odstavecseseznamem"/>
        <w:numPr>
          <w:ilvl w:val="0"/>
          <w:numId w:val="19"/>
        </w:numPr>
        <w:jc w:val="both"/>
      </w:pPr>
      <w:r w:rsidRPr="00B36F2E">
        <w:t>Kóta dna vtokového bazénu čerpadel 203,42 m n.m.</w:t>
      </w:r>
    </w:p>
    <w:p w14:paraId="33EBE090" w14:textId="77777777" w:rsidR="007D5CD7" w:rsidRDefault="00B36F2E" w:rsidP="00AC735E">
      <w:pPr>
        <w:pStyle w:val="Odstavecseseznamem"/>
        <w:numPr>
          <w:ilvl w:val="0"/>
          <w:numId w:val="19"/>
        </w:numPr>
        <w:jc w:val="both"/>
      </w:pPr>
      <w:r w:rsidRPr="00B36F2E">
        <w:t>Světlé rozměry strojovny 7,65 x 13,05 m</w:t>
      </w:r>
    </w:p>
    <w:p w14:paraId="52368DAD" w14:textId="15247D69" w:rsidR="00B36F2E" w:rsidRPr="00495296" w:rsidRDefault="00B36F2E" w:rsidP="00AC735E">
      <w:pPr>
        <w:pStyle w:val="Odstavecseseznamem"/>
        <w:numPr>
          <w:ilvl w:val="0"/>
          <w:numId w:val="19"/>
        </w:numPr>
        <w:jc w:val="both"/>
      </w:pPr>
      <w:r w:rsidRPr="00B36F2E">
        <w:t>Kóta podlahy strojovny 208,64 m n.m.</w:t>
      </w:r>
    </w:p>
    <w:bookmarkEnd w:id="3"/>
    <w:p w14:paraId="37F99B1C" w14:textId="77777777" w:rsidR="009646B2" w:rsidRDefault="009646B2" w:rsidP="004F1522">
      <w:pPr>
        <w:rPr>
          <w:b/>
        </w:rPr>
      </w:pPr>
    </w:p>
    <w:p w14:paraId="582F38FA" w14:textId="77777777" w:rsidR="002A7441" w:rsidRDefault="002A7441" w:rsidP="004F1522">
      <w:pPr>
        <w:rPr>
          <w:b/>
        </w:rPr>
      </w:pPr>
    </w:p>
    <w:p w14:paraId="26A41156" w14:textId="023B4CB0" w:rsidR="00935946" w:rsidRPr="00603D34" w:rsidRDefault="00935946" w:rsidP="004F1522">
      <w:pPr>
        <w:rPr>
          <w:b/>
          <w:i/>
          <w:iCs/>
          <w:u w:val="single"/>
        </w:rPr>
      </w:pPr>
      <w:r w:rsidRPr="00603D34">
        <w:rPr>
          <w:b/>
          <w:i/>
          <w:iCs/>
          <w:u w:val="single"/>
        </w:rPr>
        <w:t xml:space="preserve">Zadání rozsahu stavby: </w:t>
      </w:r>
    </w:p>
    <w:p w14:paraId="49C176EC" w14:textId="09AC0A02" w:rsidR="002A7441" w:rsidRDefault="002A7441" w:rsidP="000C3414">
      <w:pPr>
        <w:autoSpaceDE w:val="0"/>
        <w:autoSpaceDN w:val="0"/>
        <w:adjustRightInd w:val="0"/>
        <w:spacing w:after="0" w:line="240" w:lineRule="auto"/>
        <w:jc w:val="both"/>
      </w:pPr>
      <w:r>
        <w:t>V rámci projektové dokumentace bude navržena</w:t>
      </w:r>
      <w:r w:rsidRPr="002A7441">
        <w:t xml:space="preserve"> nová MVE K</w:t>
      </w:r>
      <w:r w:rsidR="009719CE">
        <w:t>amenný mlýn</w:t>
      </w:r>
      <w:r w:rsidRPr="002A7441">
        <w:t xml:space="preserve">, ve které se předpokládá instalace jednoho soustrojí s vertikální turbínou typu Kaplan o předpokládaném průměru oběžného kola </w:t>
      </w:r>
      <w:r w:rsidR="006D5E48" w:rsidRPr="002A7441">
        <w:t>1</w:t>
      </w:r>
      <w:r w:rsidR="006D5E48">
        <w:t>45</w:t>
      </w:r>
      <w:r w:rsidR="006D5E48" w:rsidRPr="002A7441">
        <w:t xml:space="preserve">0 </w:t>
      </w:r>
      <w:r w:rsidRPr="002A7441">
        <w:t xml:space="preserve">mm, </w:t>
      </w:r>
      <w:r w:rsidR="006D5E48">
        <w:t xml:space="preserve">které je </w:t>
      </w:r>
      <w:r w:rsidRPr="002A7441">
        <w:t>připojeno</w:t>
      </w:r>
      <w:r w:rsidR="006D5E48">
        <w:t xml:space="preserve"> k </w:t>
      </w:r>
      <w:proofErr w:type="spellStart"/>
      <w:r w:rsidR="006D5E48">
        <w:rPr>
          <w:rFonts w:ascii="Arial" w:hAnsi="Arial" w:cs="Arial"/>
          <w:sz w:val="20"/>
          <w:szCs w:val="20"/>
        </w:rPr>
        <w:t>nízko</w:t>
      </w:r>
      <w:r w:rsidR="00A2252E">
        <w:rPr>
          <w:rFonts w:ascii="Arial" w:hAnsi="Arial" w:cs="Arial"/>
          <w:sz w:val="20"/>
          <w:szCs w:val="20"/>
        </w:rPr>
        <w:t>o</w:t>
      </w:r>
      <w:r w:rsidR="006D5E48">
        <w:rPr>
          <w:rFonts w:ascii="Arial" w:hAnsi="Arial" w:cs="Arial"/>
          <w:sz w:val="20"/>
          <w:szCs w:val="20"/>
        </w:rPr>
        <w:t>tá</w:t>
      </w:r>
      <w:r w:rsidR="006D5E48">
        <w:rPr>
          <w:rFonts w:ascii="ArialMT" w:hAnsi="ArialMT" w:cs="ArialMT"/>
          <w:sz w:val="20"/>
          <w:szCs w:val="20"/>
        </w:rPr>
        <w:t>č</w:t>
      </w:r>
      <w:r w:rsidR="006D5E48">
        <w:rPr>
          <w:rFonts w:ascii="Arial" w:hAnsi="Arial" w:cs="Arial"/>
          <w:sz w:val="20"/>
          <w:szCs w:val="20"/>
        </w:rPr>
        <w:t>kov</w:t>
      </w:r>
      <w:r w:rsidR="00A2252E">
        <w:rPr>
          <w:rFonts w:ascii="Arial" w:hAnsi="Arial" w:cs="Arial"/>
          <w:sz w:val="20"/>
          <w:szCs w:val="20"/>
        </w:rPr>
        <w:t>é</w:t>
      </w:r>
      <w:r w:rsidR="006D5E48">
        <w:rPr>
          <w:rFonts w:ascii="Arial" w:hAnsi="Arial" w:cs="Arial"/>
          <w:sz w:val="20"/>
          <w:szCs w:val="20"/>
        </w:rPr>
        <w:t>mu</w:t>
      </w:r>
      <w:proofErr w:type="spellEnd"/>
      <w:r w:rsidR="006D5E48">
        <w:rPr>
          <w:rFonts w:ascii="Arial" w:hAnsi="Arial" w:cs="Arial"/>
          <w:sz w:val="20"/>
          <w:szCs w:val="20"/>
        </w:rPr>
        <w:t xml:space="preserve"> synchronnímu</w:t>
      </w:r>
      <w:r w:rsidR="00A2252E">
        <w:rPr>
          <w:rFonts w:ascii="Arial" w:hAnsi="Arial" w:cs="Arial"/>
          <w:sz w:val="20"/>
          <w:szCs w:val="20"/>
        </w:rPr>
        <w:t xml:space="preserve"> </w:t>
      </w:r>
      <w:r w:rsidR="006D5E48">
        <w:rPr>
          <w:rFonts w:ascii="Arial" w:hAnsi="Arial" w:cs="Arial"/>
          <w:sz w:val="20"/>
          <w:szCs w:val="20"/>
        </w:rPr>
        <w:t>generátoru</w:t>
      </w:r>
      <w:r w:rsidRPr="002A7441">
        <w:t xml:space="preserve">. Dispozičně </w:t>
      </w:r>
      <w:r w:rsidR="009719CE">
        <w:t>by měla být</w:t>
      </w:r>
      <w:r w:rsidRPr="002A7441">
        <w:t xml:space="preserve"> stavba rozdělena na vtokový objekt, přívodní kanál, vlastní strojovnu MVE, výtokový objekt. Další součástí vybudované v rámci MVE </w:t>
      </w:r>
      <w:r w:rsidR="009719CE">
        <w:t>bude</w:t>
      </w:r>
      <w:r w:rsidRPr="002A7441">
        <w:t xml:space="preserve"> kabelová přípojka VN, příjezdová komunikace a přidružené</w:t>
      </w:r>
      <w:r w:rsidR="009719CE">
        <w:t xml:space="preserve"> objekty.</w:t>
      </w:r>
    </w:p>
    <w:p w14:paraId="604EF94F" w14:textId="77777777" w:rsidR="00A2252E" w:rsidRDefault="00A2252E" w:rsidP="007F3DCA">
      <w:pPr>
        <w:autoSpaceDE w:val="0"/>
        <w:autoSpaceDN w:val="0"/>
        <w:adjustRightInd w:val="0"/>
        <w:spacing w:after="0" w:line="240" w:lineRule="auto"/>
      </w:pPr>
    </w:p>
    <w:p w14:paraId="49A76387" w14:textId="5831A44F" w:rsidR="009719CE" w:rsidRPr="005D4837" w:rsidRDefault="009719CE" w:rsidP="002A7441">
      <w:pPr>
        <w:jc w:val="both"/>
        <w:rPr>
          <w:b/>
          <w:bCs/>
        </w:rPr>
      </w:pPr>
      <w:r w:rsidRPr="005D4837">
        <w:rPr>
          <w:b/>
          <w:bCs/>
        </w:rPr>
        <w:t>Stavební část</w:t>
      </w:r>
    </w:p>
    <w:p w14:paraId="44BD7545" w14:textId="023DDC98" w:rsidR="009719CE" w:rsidRDefault="009719CE" w:rsidP="009719CE">
      <w:pPr>
        <w:jc w:val="both"/>
      </w:pPr>
      <w:r>
        <w:t xml:space="preserve">Navržená turbína bude umístěna ve strojovně čerpadel existující čerpací stanice. Vzhledem k prostorovým a dispozičním možnostem stávající čerpací stanice a nátoku je navržena jedna vertikální turbína typu Kaplan. Řešení vyžaduje vybudování přívodního kanálu navazujícího na existující vtokový objekt do čerpací </w:t>
      </w:r>
      <w:r>
        <w:lastRenderedPageBreak/>
        <w:t>stanice s dostatečnou průtočnou kapacitou, úpravy ve spodní stavbě strojovny česlí a strojovny čerpadel (prohloubení a zesílení) a vybudování odpadního výtokového kanálu do řeky.</w:t>
      </w:r>
    </w:p>
    <w:p w14:paraId="51515684" w14:textId="77777777" w:rsidR="009719CE" w:rsidRDefault="009719CE" w:rsidP="009719CE">
      <w:pPr>
        <w:jc w:val="both"/>
      </w:pPr>
      <w:r>
        <w:t>Stavební práce lze rozdělit na:</w:t>
      </w:r>
    </w:p>
    <w:p w14:paraId="651B920B" w14:textId="77777777" w:rsidR="009719CE" w:rsidRDefault="009719CE" w:rsidP="00F76D51">
      <w:pPr>
        <w:pStyle w:val="Odstavecseseznamem"/>
        <w:numPr>
          <w:ilvl w:val="0"/>
          <w:numId w:val="20"/>
        </w:numPr>
        <w:jc w:val="both"/>
      </w:pPr>
      <w:r>
        <w:t>Úpravy stávající budovy čerpací stanice</w:t>
      </w:r>
    </w:p>
    <w:p w14:paraId="566423FE" w14:textId="77777777" w:rsidR="009719CE" w:rsidRDefault="009719CE" w:rsidP="007F7B2A">
      <w:pPr>
        <w:pStyle w:val="Odstavecseseznamem"/>
        <w:numPr>
          <w:ilvl w:val="0"/>
          <w:numId w:val="20"/>
        </w:numPr>
        <w:jc w:val="both"/>
      </w:pPr>
      <w:r>
        <w:t>Úpravy strojovny česlí</w:t>
      </w:r>
    </w:p>
    <w:p w14:paraId="6DD737DE" w14:textId="77777777" w:rsidR="009719CE" w:rsidRDefault="009719CE" w:rsidP="00D12BFE">
      <w:pPr>
        <w:pStyle w:val="Odstavecseseznamem"/>
        <w:numPr>
          <w:ilvl w:val="0"/>
          <w:numId w:val="20"/>
        </w:numPr>
        <w:jc w:val="both"/>
      </w:pPr>
      <w:r>
        <w:t>Výstavba přívodního kanálu</w:t>
      </w:r>
    </w:p>
    <w:p w14:paraId="75A05DAF" w14:textId="617C04F6" w:rsidR="009719CE" w:rsidRDefault="009719CE" w:rsidP="00D12BFE">
      <w:pPr>
        <w:pStyle w:val="Odstavecseseznamem"/>
        <w:numPr>
          <w:ilvl w:val="0"/>
          <w:numId w:val="20"/>
        </w:numPr>
        <w:jc w:val="both"/>
      </w:pPr>
      <w:r>
        <w:t>Výstavba odpadního kanálu</w:t>
      </w:r>
    </w:p>
    <w:p w14:paraId="230B0D1F" w14:textId="2E54EA4C" w:rsidR="009719CE" w:rsidRPr="005D4837" w:rsidRDefault="008A7784" w:rsidP="002A7441">
      <w:pPr>
        <w:jc w:val="both"/>
        <w:rPr>
          <w:b/>
          <w:bCs/>
        </w:rPr>
      </w:pPr>
      <w:r w:rsidRPr="005D4837">
        <w:rPr>
          <w:b/>
          <w:bCs/>
        </w:rPr>
        <w:t>Strojně-technologická část</w:t>
      </w:r>
      <w:r w:rsidR="00603D34" w:rsidRPr="005D4837">
        <w:rPr>
          <w:b/>
          <w:bCs/>
        </w:rPr>
        <w:t>:</w:t>
      </w:r>
    </w:p>
    <w:p w14:paraId="4E28634D" w14:textId="6CFBDBCD" w:rsidR="00417A20" w:rsidRPr="00417A20" w:rsidRDefault="00417A20" w:rsidP="002A7441">
      <w:pPr>
        <w:jc w:val="both"/>
      </w:pPr>
      <w:r w:rsidRPr="00417A20">
        <w:t>Technologiemi budou osazeny zejména tyto dvě části MVE</w:t>
      </w:r>
      <w:r>
        <w:t>:</w:t>
      </w:r>
    </w:p>
    <w:p w14:paraId="657592AE" w14:textId="5F59F866" w:rsidR="009719CE" w:rsidRDefault="00417A20" w:rsidP="00417A20">
      <w:pPr>
        <w:pStyle w:val="Odstavecseseznamem"/>
        <w:numPr>
          <w:ilvl w:val="0"/>
          <w:numId w:val="21"/>
        </w:numPr>
        <w:jc w:val="both"/>
      </w:pPr>
      <w:r w:rsidRPr="00417A20">
        <w:t>Vtokový objekt MVE</w:t>
      </w:r>
      <w:r>
        <w:t xml:space="preserve"> – V rámci tohoto objektu musí být více rozpracovány (v DÚR pouze obecně navrženy) následující objekty:</w:t>
      </w:r>
    </w:p>
    <w:p w14:paraId="770C085F" w14:textId="24CFBEB9" w:rsidR="00417A20" w:rsidRPr="00417A20" w:rsidRDefault="00417A20" w:rsidP="00417A20">
      <w:pPr>
        <w:pStyle w:val="Odstavecseseznamem"/>
        <w:numPr>
          <w:ilvl w:val="0"/>
          <w:numId w:val="22"/>
        </w:numPr>
        <w:jc w:val="both"/>
      </w:pPr>
      <w:r w:rsidRPr="00417A20">
        <w:t>Hrubé česle a lávka</w:t>
      </w:r>
    </w:p>
    <w:p w14:paraId="25A898B1" w14:textId="3369273E" w:rsidR="00417A20" w:rsidRPr="00417A20" w:rsidRDefault="00417A20" w:rsidP="00417A20">
      <w:pPr>
        <w:pStyle w:val="Odstavecseseznamem"/>
        <w:numPr>
          <w:ilvl w:val="0"/>
          <w:numId w:val="22"/>
        </w:numPr>
        <w:jc w:val="both"/>
      </w:pPr>
      <w:r w:rsidRPr="00417A20">
        <w:t>Hrazení vtoku a výtoku MVE</w:t>
      </w:r>
    </w:p>
    <w:p w14:paraId="1979DA15" w14:textId="2487B141" w:rsidR="00417A20" w:rsidRPr="00417A20" w:rsidRDefault="00417A20" w:rsidP="00417A20">
      <w:pPr>
        <w:pStyle w:val="Odstavecseseznamem"/>
        <w:numPr>
          <w:ilvl w:val="0"/>
          <w:numId w:val="22"/>
        </w:numPr>
        <w:jc w:val="both"/>
      </w:pPr>
      <w:r w:rsidRPr="00417A20">
        <w:t>Stavidlo pro odběr do areálu Pisárky</w:t>
      </w:r>
    </w:p>
    <w:p w14:paraId="381375EE" w14:textId="35C4C642" w:rsidR="00417A20" w:rsidRPr="00417A20" w:rsidRDefault="00417A20" w:rsidP="00417A20">
      <w:pPr>
        <w:pStyle w:val="Odstavecseseznamem"/>
        <w:numPr>
          <w:ilvl w:val="0"/>
          <w:numId w:val="22"/>
        </w:numPr>
        <w:jc w:val="both"/>
      </w:pPr>
      <w:r w:rsidRPr="00417A20">
        <w:t>Jemné česle</w:t>
      </w:r>
    </w:p>
    <w:p w14:paraId="301BB5DD" w14:textId="534199EB" w:rsidR="00417A20" w:rsidRPr="00417A20" w:rsidRDefault="00417A20" w:rsidP="00417A20">
      <w:pPr>
        <w:pStyle w:val="Odstavecseseznamem"/>
        <w:numPr>
          <w:ilvl w:val="0"/>
          <w:numId w:val="22"/>
        </w:numPr>
        <w:jc w:val="both"/>
      </w:pPr>
      <w:r w:rsidRPr="00417A20">
        <w:t>Čistící stroj</w:t>
      </w:r>
    </w:p>
    <w:p w14:paraId="0700B08C" w14:textId="71536CD8" w:rsidR="00417A20" w:rsidRDefault="00417A20" w:rsidP="00417A20">
      <w:pPr>
        <w:pStyle w:val="Odstavecseseznamem"/>
        <w:numPr>
          <w:ilvl w:val="0"/>
          <w:numId w:val="22"/>
        </w:numPr>
        <w:jc w:val="both"/>
      </w:pPr>
      <w:r w:rsidRPr="00417A20">
        <w:t>Dopravník nečistot a kontejner</w:t>
      </w:r>
    </w:p>
    <w:p w14:paraId="2513CBD6" w14:textId="77777777" w:rsidR="00D81366" w:rsidRPr="00417A20" w:rsidRDefault="00D81366" w:rsidP="00D81366">
      <w:pPr>
        <w:pStyle w:val="Odstavecseseznamem"/>
        <w:ind w:left="1440"/>
        <w:jc w:val="both"/>
      </w:pPr>
    </w:p>
    <w:p w14:paraId="35ADED54" w14:textId="0B36A937" w:rsidR="00417A20" w:rsidRDefault="00417A20" w:rsidP="00417A20">
      <w:pPr>
        <w:pStyle w:val="Odstavecseseznamem"/>
        <w:numPr>
          <w:ilvl w:val="0"/>
          <w:numId w:val="21"/>
        </w:numPr>
        <w:jc w:val="both"/>
      </w:pPr>
      <w:r>
        <w:t>Strojovna MVE</w:t>
      </w:r>
    </w:p>
    <w:p w14:paraId="33FB8642" w14:textId="780D946B" w:rsidR="00D81366" w:rsidRDefault="00417A20" w:rsidP="00EB7665">
      <w:pPr>
        <w:pStyle w:val="Odstavecseseznamem"/>
        <w:numPr>
          <w:ilvl w:val="0"/>
          <w:numId w:val="23"/>
        </w:numPr>
        <w:jc w:val="both"/>
      </w:pPr>
      <w:r>
        <w:t>Turbína</w:t>
      </w:r>
      <w:r w:rsidR="00A9462B">
        <w:t xml:space="preserve"> </w:t>
      </w:r>
    </w:p>
    <w:p w14:paraId="483090C9" w14:textId="77777777" w:rsidR="00D81366" w:rsidRDefault="00D81366" w:rsidP="00D81366">
      <w:pPr>
        <w:pStyle w:val="Odstavecseseznamem"/>
        <w:spacing w:after="0" w:line="276" w:lineRule="auto"/>
        <w:ind w:left="1440"/>
      </w:pPr>
      <w:r w:rsidRPr="00157063">
        <w:t xml:space="preserve">Typ </w:t>
      </w:r>
      <w:r>
        <w:t xml:space="preserve"> </w:t>
      </w:r>
      <w:r>
        <w:tab/>
      </w:r>
      <w:r>
        <w:tab/>
      </w:r>
      <w:r w:rsidRPr="00157063">
        <w:t>vertikální</w:t>
      </w:r>
      <w:r>
        <w:t xml:space="preserve"> </w:t>
      </w:r>
      <w:r w:rsidRPr="00157063">
        <w:t>Kaplan</w:t>
      </w:r>
      <w:r>
        <w:t>ova turbína</w:t>
      </w:r>
    </w:p>
    <w:p w14:paraId="0A2F3B00" w14:textId="77777777" w:rsidR="00D81366" w:rsidRDefault="00D81366" w:rsidP="00D81366">
      <w:pPr>
        <w:pStyle w:val="Odstavecseseznamem"/>
        <w:spacing w:after="0" w:line="276" w:lineRule="auto"/>
        <w:ind w:left="1440"/>
      </w:pPr>
      <w:r w:rsidRPr="00157063">
        <w:t xml:space="preserve">Výkon </w:t>
      </w:r>
      <w:r>
        <w:tab/>
      </w:r>
      <w:r>
        <w:tab/>
      </w:r>
      <w:r w:rsidRPr="00157063">
        <w:t>350 kW</w:t>
      </w:r>
    </w:p>
    <w:p w14:paraId="50F72985" w14:textId="77777777" w:rsidR="00D81366" w:rsidRDefault="00D81366" w:rsidP="00D81366">
      <w:pPr>
        <w:pStyle w:val="Odstavecseseznamem"/>
        <w:spacing w:after="0" w:line="276" w:lineRule="auto"/>
        <w:ind w:left="1440"/>
      </w:pPr>
      <w:r>
        <w:t>Hltnost</w:t>
      </w:r>
      <w:r>
        <w:tab/>
      </w:r>
      <w:r>
        <w:tab/>
      </w:r>
      <w:r w:rsidRPr="00157063">
        <w:t>2,0 - 10 m3/s</w:t>
      </w:r>
    </w:p>
    <w:p w14:paraId="3500A7D6" w14:textId="77777777" w:rsidR="00D81366" w:rsidRDefault="00D81366" w:rsidP="00D81366">
      <w:pPr>
        <w:pStyle w:val="Odstavecseseznamem"/>
        <w:spacing w:after="0" w:line="276" w:lineRule="auto"/>
        <w:ind w:left="1440"/>
      </w:pPr>
      <w:r w:rsidRPr="00157063">
        <w:t>Otá</w:t>
      </w:r>
      <w:r w:rsidRPr="00157063">
        <w:rPr>
          <w:rFonts w:hint="eastAsia"/>
        </w:rPr>
        <w:t>č</w:t>
      </w:r>
      <w:r w:rsidRPr="00157063">
        <w:t>ky jmen</w:t>
      </w:r>
      <w:r>
        <w:t>.</w:t>
      </w:r>
      <w:r w:rsidRPr="00157063">
        <w:t xml:space="preserve"> </w:t>
      </w:r>
      <w:r>
        <w:t xml:space="preserve">   </w:t>
      </w:r>
      <w:r>
        <w:tab/>
      </w:r>
      <w:r w:rsidRPr="00157063">
        <w:t>cca 230,8 min-1</w:t>
      </w:r>
    </w:p>
    <w:p w14:paraId="75339262" w14:textId="77777777" w:rsidR="00D81366" w:rsidRDefault="00D81366" w:rsidP="00D81366">
      <w:pPr>
        <w:pStyle w:val="Odstavecseseznamem"/>
        <w:spacing w:after="0" w:line="276" w:lineRule="auto"/>
        <w:ind w:left="1440"/>
      </w:pPr>
      <w:r w:rsidRPr="00157063">
        <w:t>Pr</w:t>
      </w:r>
      <w:r w:rsidRPr="00157063">
        <w:rPr>
          <w:rFonts w:hint="eastAsia"/>
        </w:rPr>
        <w:t>ů</w:t>
      </w:r>
      <w:r w:rsidRPr="00157063">
        <w:t>m</w:t>
      </w:r>
      <w:r w:rsidRPr="00157063">
        <w:rPr>
          <w:rFonts w:hint="eastAsia"/>
        </w:rPr>
        <w:t>ě</w:t>
      </w:r>
      <w:r w:rsidRPr="00157063">
        <w:t xml:space="preserve">r </w:t>
      </w:r>
      <w:r>
        <w:t>OK</w:t>
      </w:r>
      <w:r>
        <w:tab/>
      </w:r>
      <w:r w:rsidRPr="00157063">
        <w:t>1450 mm</w:t>
      </w:r>
    </w:p>
    <w:p w14:paraId="23777595" w14:textId="1CDD05E0" w:rsidR="00D81366" w:rsidRDefault="00D81366" w:rsidP="00D81366">
      <w:pPr>
        <w:pStyle w:val="Odstavecseseznamem"/>
        <w:numPr>
          <w:ilvl w:val="0"/>
          <w:numId w:val="23"/>
        </w:numPr>
        <w:spacing w:after="0" w:line="276" w:lineRule="auto"/>
      </w:pPr>
      <w:r>
        <w:t>Generátor</w:t>
      </w:r>
    </w:p>
    <w:p w14:paraId="517BE14C" w14:textId="77777777" w:rsidR="00D81366" w:rsidRDefault="00D81366" w:rsidP="00D81366">
      <w:pPr>
        <w:pStyle w:val="Odstavecseseznamem"/>
        <w:spacing w:after="0" w:line="276" w:lineRule="auto"/>
        <w:ind w:left="1440"/>
      </w:pPr>
      <w:r w:rsidRPr="00157063">
        <w:t>Typ</w:t>
      </w:r>
      <w:r w:rsidRPr="00157063">
        <w:tab/>
      </w:r>
      <w:r w:rsidRPr="00157063">
        <w:tab/>
        <w:t>synchronní</w:t>
      </w:r>
    </w:p>
    <w:p w14:paraId="187F1474" w14:textId="77777777" w:rsidR="00D81366" w:rsidRDefault="00D81366" w:rsidP="00D81366">
      <w:pPr>
        <w:pStyle w:val="Odstavecseseznamem"/>
        <w:spacing w:after="0" w:line="276" w:lineRule="auto"/>
        <w:ind w:left="1440"/>
      </w:pPr>
      <w:r w:rsidRPr="00157063">
        <w:t>Jmen</w:t>
      </w:r>
      <w:r>
        <w:t>.</w:t>
      </w:r>
      <w:r w:rsidRPr="00157063">
        <w:t xml:space="preserve"> výkon </w:t>
      </w:r>
      <w:r>
        <w:tab/>
      </w:r>
      <w:r w:rsidRPr="00157063">
        <w:t xml:space="preserve">400 </w:t>
      </w:r>
      <w:proofErr w:type="spellStart"/>
      <w:r w:rsidRPr="00157063">
        <w:t>kVA</w:t>
      </w:r>
      <w:proofErr w:type="spellEnd"/>
    </w:p>
    <w:p w14:paraId="5E405292" w14:textId="77777777" w:rsidR="00D81366" w:rsidRDefault="00D81366" w:rsidP="00D81366">
      <w:pPr>
        <w:pStyle w:val="Odstavecseseznamem"/>
        <w:spacing w:after="0" w:line="276" w:lineRule="auto"/>
        <w:ind w:left="1440"/>
      </w:pPr>
      <w:r w:rsidRPr="00157063">
        <w:t>Nap</w:t>
      </w:r>
      <w:r w:rsidRPr="00157063">
        <w:rPr>
          <w:rFonts w:hint="eastAsia"/>
        </w:rPr>
        <w:t>ě</w:t>
      </w:r>
      <w:r w:rsidRPr="00157063">
        <w:t xml:space="preserve">tí </w:t>
      </w:r>
      <w:r>
        <w:tab/>
      </w:r>
      <w:r>
        <w:tab/>
      </w:r>
      <w:r w:rsidRPr="00157063">
        <w:t>400 V</w:t>
      </w:r>
      <w:r>
        <w:t xml:space="preserve"> -</w:t>
      </w:r>
      <w:r w:rsidRPr="00157063">
        <w:t xml:space="preserve"> 50 Hz</w:t>
      </w:r>
    </w:p>
    <w:p w14:paraId="64ACA03A" w14:textId="77777777" w:rsidR="00D81366" w:rsidRDefault="00D81366" w:rsidP="00D81366">
      <w:pPr>
        <w:pStyle w:val="Odstavecseseznamem"/>
        <w:spacing w:after="0" w:line="276" w:lineRule="auto"/>
        <w:ind w:left="1440"/>
      </w:pPr>
      <w:r w:rsidRPr="00157063">
        <w:t>Cos</w:t>
      </w:r>
      <w:r w:rsidRPr="00157063">
        <w:rPr>
          <w:rFonts w:hint="eastAsia"/>
        </w:rPr>
        <w:t>φ</w:t>
      </w:r>
      <w:r w:rsidRPr="00157063">
        <w:t xml:space="preserve"> </w:t>
      </w:r>
      <w:r>
        <w:tab/>
      </w:r>
      <w:r>
        <w:tab/>
      </w:r>
      <w:r w:rsidRPr="00157063">
        <w:t>0.9</w:t>
      </w:r>
    </w:p>
    <w:p w14:paraId="4D8BAE35" w14:textId="77777777" w:rsidR="00D81366" w:rsidRDefault="00D81366" w:rsidP="00D81366">
      <w:pPr>
        <w:pStyle w:val="Odstavecseseznamem"/>
        <w:spacing w:after="0" w:line="276" w:lineRule="auto"/>
        <w:ind w:left="1440"/>
      </w:pPr>
      <w:r w:rsidRPr="00157063">
        <w:t>Otá</w:t>
      </w:r>
      <w:r w:rsidRPr="00157063">
        <w:rPr>
          <w:rFonts w:hint="eastAsia"/>
        </w:rPr>
        <w:t>č</w:t>
      </w:r>
      <w:r w:rsidRPr="00157063">
        <w:t xml:space="preserve">ky </w:t>
      </w:r>
      <w:r>
        <w:tab/>
      </w:r>
      <w:r>
        <w:tab/>
      </w:r>
      <w:r w:rsidRPr="00157063">
        <w:t>cca 230 min-1</w:t>
      </w:r>
    </w:p>
    <w:p w14:paraId="02A6F8A1" w14:textId="77777777" w:rsidR="00D81366" w:rsidRPr="00157063" w:rsidRDefault="00D81366" w:rsidP="00D81366">
      <w:pPr>
        <w:pStyle w:val="Odstavecseseznamem"/>
        <w:spacing w:after="0" w:line="276" w:lineRule="auto"/>
        <w:ind w:left="1440"/>
      </w:pPr>
      <w:r w:rsidRPr="00157063">
        <w:t xml:space="preserve">Chlazení </w:t>
      </w:r>
      <w:r>
        <w:tab/>
      </w:r>
      <w:r w:rsidRPr="00157063">
        <w:t>vzduchem</w:t>
      </w:r>
    </w:p>
    <w:p w14:paraId="6F08476B" w14:textId="77777777" w:rsidR="00D81366" w:rsidRDefault="00D81366" w:rsidP="00D81366">
      <w:pPr>
        <w:pStyle w:val="Odstavecseseznamem"/>
        <w:spacing w:after="0" w:line="276" w:lineRule="auto"/>
        <w:ind w:left="1440"/>
      </w:pPr>
    </w:p>
    <w:p w14:paraId="0B7976ED" w14:textId="29391AAA" w:rsidR="00603D34" w:rsidRPr="005D4837" w:rsidRDefault="00603D34" w:rsidP="00603D34">
      <w:pPr>
        <w:jc w:val="both"/>
        <w:rPr>
          <w:b/>
          <w:bCs/>
        </w:rPr>
      </w:pPr>
      <w:r w:rsidRPr="005D4837">
        <w:rPr>
          <w:b/>
          <w:bCs/>
        </w:rPr>
        <w:t>Elektro-technologická část:</w:t>
      </w:r>
    </w:p>
    <w:p w14:paraId="2E07B1E4" w14:textId="77777777" w:rsidR="005D4837" w:rsidRDefault="005D4837" w:rsidP="005D4837">
      <w:pPr>
        <w:pStyle w:val="Odstavecseseznamem"/>
        <w:numPr>
          <w:ilvl w:val="0"/>
          <w:numId w:val="24"/>
        </w:numPr>
        <w:jc w:val="both"/>
      </w:pPr>
      <w:r>
        <w:t xml:space="preserve">Koncepce elektrotechnologického zařízení: </w:t>
      </w:r>
    </w:p>
    <w:p w14:paraId="7A7D1106" w14:textId="32F918A9" w:rsidR="00D81366" w:rsidRDefault="005D4837" w:rsidP="005D4837">
      <w:pPr>
        <w:pStyle w:val="Odstavecseseznamem"/>
        <w:jc w:val="both"/>
      </w:pPr>
      <w:r>
        <w:t>V této části bude návrh provozu turbosoustrojí jako plně automatického, ovládaného řídícím systémem. Řídicí systém bude zajišťovat automatické najetí a odstavení soustrojí, signalizaci provozních a poruchových stavů a další funkce.</w:t>
      </w:r>
    </w:p>
    <w:p w14:paraId="5A571E8D" w14:textId="77777777" w:rsidR="005D4837" w:rsidRDefault="005D4837" w:rsidP="005D4837">
      <w:pPr>
        <w:pStyle w:val="Odstavecseseznamem"/>
        <w:jc w:val="both"/>
      </w:pPr>
    </w:p>
    <w:p w14:paraId="73F442BD" w14:textId="3D693E75" w:rsidR="005D4837" w:rsidRDefault="005D4837" w:rsidP="005D4837">
      <w:pPr>
        <w:pStyle w:val="Odstavecseseznamem"/>
        <w:numPr>
          <w:ilvl w:val="0"/>
          <w:numId w:val="24"/>
        </w:numPr>
        <w:jc w:val="both"/>
      </w:pPr>
      <w:r>
        <w:t>Řídící systém:</w:t>
      </w:r>
    </w:p>
    <w:p w14:paraId="262831D9" w14:textId="385DBDCA" w:rsidR="005D4837" w:rsidRDefault="005D4837" w:rsidP="005D4837">
      <w:pPr>
        <w:pStyle w:val="Odstavecseseznamem"/>
        <w:jc w:val="both"/>
      </w:pPr>
      <w:r w:rsidRPr="005D4837">
        <w:t>Řídicí systém bude složen ze dvou základních úrovní. První stupeň řízení bude realizován pomocí volně programovatelného automatu, který bude zajišťovat automatické spouštění a odstavení soustrojí, monitorování a diagnostiku, poruchovou signalizaci a regulaci soustrojí.</w:t>
      </w:r>
      <w:r>
        <w:t xml:space="preserve"> </w:t>
      </w:r>
      <w:r w:rsidRPr="005D4837">
        <w:t>Druhá úroveň řízení bude realizována dispečerským stanovištěm propojeným s automatem sériovou komunikační linkou. Toto dispečerské stanoviště bude zřízeno na PC umístěným v kanceláři obsluhy. Dispečerské stanoviště bude disponovat i se třemi pohledy na důležitá technologická zařízení, které budou snímány kamerami s vysokým rozlišením. PC dispečerského řízení bude napájeno ze samostatné nezávislé UPS (záložního zdroje).</w:t>
      </w:r>
    </w:p>
    <w:p w14:paraId="225B7E51" w14:textId="77777777" w:rsidR="005D4837" w:rsidRDefault="005D4837" w:rsidP="005D4837">
      <w:pPr>
        <w:pStyle w:val="Odstavecseseznamem"/>
        <w:jc w:val="both"/>
      </w:pPr>
    </w:p>
    <w:p w14:paraId="57B2F8F1" w14:textId="1BAD4B52" w:rsidR="005D4837" w:rsidRDefault="005D4837" w:rsidP="005D4837">
      <w:pPr>
        <w:pStyle w:val="Odstavecseseznamem"/>
        <w:numPr>
          <w:ilvl w:val="0"/>
          <w:numId w:val="24"/>
        </w:numPr>
        <w:jc w:val="both"/>
      </w:pPr>
      <w:r w:rsidRPr="005D4837">
        <w:t>Vyvedení výkonu z MVE:</w:t>
      </w:r>
    </w:p>
    <w:p w14:paraId="2BB55181" w14:textId="18B798B0" w:rsidR="005D4837" w:rsidRDefault="005D4837" w:rsidP="005D4837">
      <w:pPr>
        <w:pStyle w:val="Odstavecseseznamem"/>
        <w:jc w:val="both"/>
      </w:pPr>
      <w:r w:rsidRPr="005D4837">
        <w:t xml:space="preserve">Vyrobená elektrická energie bude vyvedena do </w:t>
      </w:r>
      <w:proofErr w:type="spellStart"/>
      <w:r w:rsidRPr="005D4837">
        <w:t>vn</w:t>
      </w:r>
      <w:proofErr w:type="spellEnd"/>
      <w:r w:rsidRPr="005D4837">
        <w:t xml:space="preserve"> sítě 22 </w:t>
      </w:r>
      <w:proofErr w:type="spellStart"/>
      <w:r w:rsidRPr="005D4837">
        <w:t>kV</w:t>
      </w:r>
      <w:proofErr w:type="spellEnd"/>
      <w:r w:rsidRPr="005D4837">
        <w:t xml:space="preserve"> přes nově vybudovanou trafostanici 0,4/22 </w:t>
      </w:r>
      <w:proofErr w:type="spellStart"/>
      <w:r w:rsidRPr="005D4837">
        <w:t>kV</w:t>
      </w:r>
      <w:proofErr w:type="spellEnd"/>
      <w:r w:rsidRPr="005D4837">
        <w:t xml:space="preserve"> umístěnou v bezprostřední blízkosti MVE. Trafostanice bude vybudována se smyčkou z </w:t>
      </w:r>
      <w:proofErr w:type="spellStart"/>
      <w:r w:rsidRPr="005D4837">
        <w:t>vn</w:t>
      </w:r>
      <w:proofErr w:type="spellEnd"/>
      <w:r w:rsidRPr="005D4837">
        <w:t xml:space="preserve"> linky 22 </w:t>
      </w:r>
      <w:proofErr w:type="spellStart"/>
      <w:r w:rsidRPr="005D4837">
        <w:t>kV</w:t>
      </w:r>
      <w:proofErr w:type="spellEnd"/>
      <w:r w:rsidRPr="005D4837">
        <w:t>, která povede po veřejném prostranství a bude mít délku cca 500 m. Tato smyčka bude realizována od ulice Pisárecká do trafostanice MVE</w:t>
      </w:r>
    </w:p>
    <w:p w14:paraId="24675D8D" w14:textId="3D921494" w:rsidR="00A1132A" w:rsidRPr="007C798F" w:rsidRDefault="00A1132A" w:rsidP="002A7441">
      <w:pPr>
        <w:jc w:val="both"/>
        <w:rPr>
          <w:b/>
          <w:bCs/>
          <w:i/>
          <w:iCs/>
          <w:u w:val="single"/>
        </w:rPr>
      </w:pPr>
      <w:r w:rsidRPr="007C798F">
        <w:rPr>
          <w:b/>
          <w:bCs/>
          <w:i/>
          <w:iCs/>
          <w:u w:val="single"/>
        </w:rPr>
        <w:t>Zásadní požadavky pro technické řešení:</w:t>
      </w:r>
    </w:p>
    <w:p w14:paraId="3F886CEE" w14:textId="08446631" w:rsidR="008E7F34" w:rsidRDefault="007C798F" w:rsidP="003E691A">
      <w:pPr>
        <w:pStyle w:val="Odstavecseseznamem"/>
        <w:numPr>
          <w:ilvl w:val="0"/>
          <w:numId w:val="2"/>
        </w:numPr>
        <w:jc w:val="both"/>
      </w:pPr>
      <w:r>
        <w:t>Technické řešení MVE vedoucí k</w:t>
      </w:r>
      <w:r w:rsidR="009B03C3" w:rsidRPr="00B43E5C">
        <w:t xml:space="preserve"> provozní spolehlivosti</w:t>
      </w:r>
      <w:r w:rsidR="001F29FD">
        <w:t xml:space="preserve"> a funkčnosti</w:t>
      </w:r>
      <w:r w:rsidR="00F0177C" w:rsidRPr="00B43E5C">
        <w:t xml:space="preserve"> </w:t>
      </w:r>
      <w:r w:rsidR="009B03C3" w:rsidRPr="00B43E5C">
        <w:t>s důrazem na zajištění dlouhodobé bezpečnosti celého VD</w:t>
      </w:r>
      <w:r w:rsidR="00E80B52">
        <w:t xml:space="preserve"> včetně </w:t>
      </w:r>
      <w:r w:rsidR="00335C54">
        <w:t xml:space="preserve">vyloučení nepříznivého ovlivnění bezpečnosti </w:t>
      </w:r>
      <w:r w:rsidR="00E80B52">
        <w:t>objektu MVE</w:t>
      </w:r>
    </w:p>
    <w:p w14:paraId="667D235E" w14:textId="61DF0A6B" w:rsidR="003E691A" w:rsidRPr="00B43E5C" w:rsidRDefault="00693ED1" w:rsidP="00D430D2">
      <w:pPr>
        <w:pStyle w:val="Odstavecseseznamem"/>
        <w:numPr>
          <w:ilvl w:val="0"/>
          <w:numId w:val="2"/>
        </w:numPr>
        <w:jc w:val="both"/>
      </w:pPr>
      <w:r>
        <w:t>v maximální možné míře dojde k omezení</w:t>
      </w:r>
      <w:r w:rsidR="00A879CD">
        <w:t> rozkolísání průtoků ve Svratce pod jezem</w:t>
      </w:r>
      <w:r>
        <w:t xml:space="preserve"> oproti současnému stavu</w:t>
      </w:r>
      <w:r w:rsidR="00A879CD">
        <w:t xml:space="preserve"> </w:t>
      </w:r>
    </w:p>
    <w:p w14:paraId="172A77C1" w14:textId="610EF011" w:rsidR="008E7F34" w:rsidRDefault="008E7F34" w:rsidP="003E691A">
      <w:pPr>
        <w:pStyle w:val="Odstavecseseznamem"/>
        <w:numPr>
          <w:ilvl w:val="0"/>
          <w:numId w:val="2"/>
        </w:numPr>
        <w:jc w:val="both"/>
      </w:pPr>
      <w:r w:rsidRPr="00B43E5C">
        <w:t>návrh umožňujíc</w:t>
      </w:r>
      <w:r w:rsidR="001F29FD">
        <w:t>í</w:t>
      </w:r>
      <w:r w:rsidRPr="00B43E5C">
        <w:t xml:space="preserve"> provedení </w:t>
      </w:r>
      <w:r w:rsidR="00F0177C" w:rsidRPr="00B43E5C">
        <w:t xml:space="preserve">celého </w:t>
      </w:r>
      <w:r w:rsidRPr="00B43E5C">
        <w:t xml:space="preserve">záměru za </w:t>
      </w:r>
      <w:r w:rsidR="00071D0B">
        <w:t xml:space="preserve">plného </w:t>
      </w:r>
      <w:r w:rsidRPr="00B43E5C">
        <w:t>provozu VD</w:t>
      </w:r>
      <w:r w:rsidR="00B43E5C" w:rsidRPr="00B43E5C">
        <w:t xml:space="preserve"> Kníničky</w:t>
      </w:r>
      <w:r w:rsidR="00071D0B">
        <w:t xml:space="preserve"> dle MŘ</w:t>
      </w:r>
    </w:p>
    <w:p w14:paraId="1E853ECA" w14:textId="3A39A32E" w:rsidR="00071D0B" w:rsidRDefault="00071D0B" w:rsidP="003E691A">
      <w:pPr>
        <w:pStyle w:val="Odstavecseseznamem"/>
        <w:numPr>
          <w:ilvl w:val="0"/>
          <w:numId w:val="2"/>
        </w:numPr>
        <w:jc w:val="both"/>
      </w:pPr>
      <w:r>
        <w:t>zajištění řešení odstranění nánosů v nadjezí včetně zaměření rozsahu</w:t>
      </w:r>
    </w:p>
    <w:p w14:paraId="65CC6121" w14:textId="151CA90D" w:rsidR="00692C59" w:rsidRDefault="00692C59" w:rsidP="003E691A">
      <w:pPr>
        <w:pStyle w:val="Odstavecseseznamem"/>
        <w:numPr>
          <w:ilvl w:val="0"/>
          <w:numId w:val="2"/>
        </w:numPr>
        <w:jc w:val="both"/>
      </w:pPr>
      <w:r>
        <w:t xml:space="preserve">návrh zajímkování staveniště v návaznosti na jednotlivé fáze stavby </w:t>
      </w:r>
    </w:p>
    <w:p w14:paraId="0CC30845" w14:textId="52B72AC8" w:rsidR="00692C59" w:rsidRDefault="00692C59" w:rsidP="003E691A">
      <w:pPr>
        <w:pStyle w:val="Odstavecseseznamem"/>
        <w:numPr>
          <w:ilvl w:val="0"/>
          <w:numId w:val="2"/>
        </w:numPr>
        <w:jc w:val="both"/>
      </w:pPr>
      <w:r>
        <w:t>zajištění minimálního zůstatkového průtoku pod jezem</w:t>
      </w:r>
      <w:r w:rsidR="00071D0B">
        <w:t xml:space="preserve"> po celou dobu rekonstrukce jezu</w:t>
      </w:r>
      <w:r w:rsidR="00D430D2">
        <w:t xml:space="preserve"> a výstavby MVE</w:t>
      </w:r>
    </w:p>
    <w:p w14:paraId="1856AC85" w14:textId="18811163" w:rsidR="00692C59" w:rsidRPr="00B43E5C" w:rsidRDefault="00692C59" w:rsidP="003E691A">
      <w:pPr>
        <w:pStyle w:val="Odstavecseseznamem"/>
        <w:numPr>
          <w:ilvl w:val="0"/>
          <w:numId w:val="2"/>
        </w:numPr>
        <w:jc w:val="both"/>
      </w:pPr>
      <w:r>
        <w:t>návrh zabezpečenosti stavby proti povodním</w:t>
      </w:r>
    </w:p>
    <w:p w14:paraId="5B7442F5" w14:textId="77FD0B25" w:rsidR="004341E7" w:rsidRDefault="007C798F" w:rsidP="007F3DCA">
      <w:pPr>
        <w:pStyle w:val="Odstavecseseznamem"/>
        <w:numPr>
          <w:ilvl w:val="0"/>
          <w:numId w:val="2"/>
        </w:numPr>
        <w:spacing w:after="0"/>
        <w:jc w:val="both"/>
      </w:pPr>
      <w:r>
        <w:t xml:space="preserve">návrh </w:t>
      </w:r>
      <w:r w:rsidR="006D5E48">
        <w:t xml:space="preserve">navýšení </w:t>
      </w:r>
      <w:proofErr w:type="spellStart"/>
      <w:r w:rsidR="006D5E48">
        <w:t>stá</w:t>
      </w:r>
      <w:r w:rsidR="00AE2EAE">
        <w:t>vajicí</w:t>
      </w:r>
      <w:proofErr w:type="spellEnd"/>
      <w:r>
        <w:t xml:space="preserve"> </w:t>
      </w:r>
      <w:r w:rsidR="00AE2EAE">
        <w:t xml:space="preserve">betonové konstrukce </w:t>
      </w:r>
      <w:r>
        <w:t>jezu</w:t>
      </w:r>
      <w:r w:rsidR="003E691A">
        <w:t xml:space="preserve"> – osazení pryžového vaku. </w:t>
      </w:r>
      <w:r w:rsidR="00CB7D25">
        <w:t>Při navýšení</w:t>
      </w:r>
      <w:r w:rsidR="003E691A" w:rsidRPr="00452EE2">
        <w:t xml:space="preserve"> přelivné hrany ve stávajícím pevném poli jezu je nutné řešit také rekonstrukci (navýšení) pohyblivého uzávěru propusti jezu (stávající zahrazená tabule propusti jezu má přelivnou hranu na úrovni přelivné hrany pevné části jezu).</w:t>
      </w:r>
      <w:r w:rsidR="00CB7D25">
        <w:t xml:space="preserve"> Je nutné ověřit vhodnost osazení pryžového vaku. </w:t>
      </w:r>
      <w:r w:rsidR="00CB7D25" w:rsidRPr="00452EE2">
        <w:t xml:space="preserve">Pokud se nebude jevit </w:t>
      </w:r>
      <w:proofErr w:type="spellStart"/>
      <w:r w:rsidR="00CB7D25" w:rsidRPr="00452EE2">
        <w:t>vakový</w:t>
      </w:r>
      <w:proofErr w:type="spellEnd"/>
      <w:r w:rsidR="00CB7D25" w:rsidRPr="00452EE2">
        <w:t xml:space="preserve"> uzávěr jako vhodný, </w:t>
      </w:r>
      <w:r w:rsidR="00CB7D25">
        <w:t>bude navržen</w:t>
      </w:r>
      <w:r w:rsidR="00D430D2">
        <w:t>o</w:t>
      </w:r>
      <w:r w:rsidR="00CB7D25">
        <w:t xml:space="preserve"> jiné technické opatření ke zvýšení kapacity jezu</w:t>
      </w:r>
    </w:p>
    <w:p w14:paraId="7B88A892" w14:textId="1360C6A3" w:rsidR="00115320" w:rsidRPr="00D30348" w:rsidRDefault="00351B7D" w:rsidP="007F3DCA">
      <w:pPr>
        <w:pStyle w:val="Odstavecseseznamem"/>
        <w:numPr>
          <w:ilvl w:val="0"/>
          <w:numId w:val="2"/>
        </w:numPr>
        <w:spacing w:after="0" w:line="240" w:lineRule="auto"/>
        <w:jc w:val="both"/>
        <w:rPr>
          <w:rFonts w:cs="Arial"/>
        </w:rPr>
      </w:pPr>
      <w:r w:rsidRPr="007F3DCA">
        <w:t>ověření kapacity jezu výpočetně</w:t>
      </w:r>
      <w:r w:rsidR="000514C0">
        <w:t xml:space="preserve"> = hydrotechnické posouzení</w:t>
      </w:r>
      <w:r w:rsidR="00516849">
        <w:t>. Výstupem z tohoto posouzení bude jednoznačné rozdělení průtoků mezi jezem, MVE a odběrem při n-letých a m-denních vodách</w:t>
      </w:r>
      <w:r w:rsidR="00D30348">
        <w:t xml:space="preserve">. </w:t>
      </w:r>
      <w:r w:rsidR="00115320" w:rsidRPr="00D30348">
        <w:rPr>
          <w:rFonts w:cs="Arial"/>
        </w:rPr>
        <w:t>Součástí hydrotechnických výpočtů bude i posouzení vlivu na zlepšení odtokových poměrů ve třech variantách:</w:t>
      </w:r>
    </w:p>
    <w:p w14:paraId="06EF8645" w14:textId="77777777" w:rsidR="00115320" w:rsidRPr="005B10A1" w:rsidRDefault="00115320" w:rsidP="007F3DCA">
      <w:pPr>
        <w:pStyle w:val="Odstavecseseznamem"/>
        <w:spacing w:after="0" w:line="240" w:lineRule="auto"/>
        <w:jc w:val="both"/>
      </w:pPr>
    </w:p>
    <w:p w14:paraId="7E306BBA" w14:textId="4677DD2E" w:rsidR="00115320" w:rsidRPr="007F3DCA" w:rsidRDefault="00115320" w:rsidP="00115320">
      <w:pPr>
        <w:pStyle w:val="Odstavecseseznamem"/>
        <w:numPr>
          <w:ilvl w:val="0"/>
          <w:numId w:val="16"/>
        </w:numPr>
        <w:spacing w:after="0"/>
        <w:jc w:val="both"/>
        <w:rPr>
          <w:rFonts w:cs="Arial"/>
        </w:rPr>
      </w:pPr>
      <w:bookmarkStart w:id="4" w:name="_Hlk156810112"/>
      <w:r w:rsidRPr="007F3DCA">
        <w:rPr>
          <w:rFonts w:cs="Arial"/>
        </w:rPr>
        <w:t>Pevná hrana jezové konstrukce na stávající výškové úrovni</w:t>
      </w:r>
      <w:r>
        <w:rPr>
          <w:rFonts w:cs="Arial"/>
        </w:rPr>
        <w:t xml:space="preserve"> </w:t>
      </w:r>
      <w:r w:rsidRPr="007F3DCA">
        <w:rPr>
          <w:rFonts w:cs="Arial"/>
        </w:rPr>
        <w:t>(stávající stav),</w:t>
      </w:r>
    </w:p>
    <w:p w14:paraId="22A1C751" w14:textId="352FB166" w:rsidR="00115320" w:rsidRPr="007F3DCA" w:rsidRDefault="00115320" w:rsidP="00115320">
      <w:pPr>
        <w:pStyle w:val="Odstavecseseznamem"/>
        <w:numPr>
          <w:ilvl w:val="0"/>
          <w:numId w:val="16"/>
        </w:numPr>
        <w:rPr>
          <w:rFonts w:cs="Arial"/>
        </w:rPr>
      </w:pPr>
      <w:bookmarkStart w:id="5" w:name="_Hlk156812659"/>
      <w:bookmarkEnd w:id="4"/>
      <w:r w:rsidRPr="007F3DCA">
        <w:rPr>
          <w:rFonts w:cs="Arial"/>
        </w:rPr>
        <w:lastRenderedPageBreak/>
        <w:t xml:space="preserve">Kóta pevné hrany jezové konstrukce </w:t>
      </w:r>
      <w:bookmarkEnd w:id="5"/>
      <w:r>
        <w:rPr>
          <w:rFonts w:cs="Arial"/>
        </w:rPr>
        <w:t>stávající</w:t>
      </w:r>
      <w:r w:rsidRPr="007F3DCA">
        <w:rPr>
          <w:rFonts w:cs="Arial"/>
        </w:rPr>
        <w:t>, výška ovladatelné pohyblivé klapky</w:t>
      </w:r>
      <w:r>
        <w:rPr>
          <w:rFonts w:cs="Arial"/>
        </w:rPr>
        <w:t xml:space="preserve"> 0,3</w:t>
      </w:r>
      <w:r w:rsidRPr="007F3DCA">
        <w:rPr>
          <w:rFonts w:cs="Arial"/>
        </w:rPr>
        <w:t xml:space="preserve"> m,</w:t>
      </w:r>
    </w:p>
    <w:p w14:paraId="336834EF" w14:textId="7CB1C2A0" w:rsidR="00115320" w:rsidRPr="007F3DCA" w:rsidRDefault="00115320" w:rsidP="00115320">
      <w:pPr>
        <w:pStyle w:val="Odstavecseseznamem"/>
        <w:numPr>
          <w:ilvl w:val="0"/>
          <w:numId w:val="16"/>
        </w:numPr>
        <w:rPr>
          <w:rFonts w:cs="Arial"/>
        </w:rPr>
      </w:pPr>
      <w:r w:rsidRPr="007F3DCA">
        <w:rPr>
          <w:rFonts w:cs="Arial"/>
        </w:rPr>
        <w:t xml:space="preserve">Kóta pevné hrany jezové konstrukce snížena, výška ovladatelné pohyblivé klapky </w:t>
      </w:r>
      <w:r>
        <w:rPr>
          <w:rFonts w:cs="Arial"/>
        </w:rPr>
        <w:t>0,5</w:t>
      </w:r>
      <w:r w:rsidRPr="007F3DCA">
        <w:rPr>
          <w:rFonts w:cs="Arial"/>
        </w:rPr>
        <w:t xml:space="preserve"> m,</w:t>
      </w:r>
    </w:p>
    <w:p w14:paraId="60E0A315" w14:textId="77777777" w:rsidR="00115320" w:rsidRDefault="00115320" w:rsidP="00115320">
      <w:pPr>
        <w:pStyle w:val="Odstavecseseznamem"/>
        <w:jc w:val="both"/>
      </w:pPr>
    </w:p>
    <w:p w14:paraId="2F7B19F1" w14:textId="2F2FE667" w:rsidR="00351B7D" w:rsidRDefault="00115320" w:rsidP="007F3DCA">
      <w:pPr>
        <w:pStyle w:val="Odstavecseseznamem"/>
        <w:jc w:val="both"/>
      </w:pPr>
      <w:r w:rsidRPr="005B10A1">
        <w:t xml:space="preserve">přičemž pro každou variantu bude uvažován stávající stav daných odtokových poměrů bez provedených protipovodňových opatření města Brna, dále </w:t>
      </w:r>
      <w:r>
        <w:t xml:space="preserve">pokud jsou navrhovány protipovodňová opatření tak i </w:t>
      </w:r>
      <w:r w:rsidRPr="005B10A1">
        <w:t xml:space="preserve">návrhový stav s provedenými přírodě blízkými protipovodňovými opatřeními města Brna v dané lokalitě (Studie, </w:t>
      </w:r>
      <w:proofErr w:type="spellStart"/>
      <w:r w:rsidRPr="005B10A1">
        <w:t>Aquatis</w:t>
      </w:r>
      <w:proofErr w:type="spellEnd"/>
      <w:r w:rsidRPr="005B10A1">
        <w:t>, 2015).</w:t>
      </w:r>
      <w:r w:rsidR="00D30348">
        <w:t xml:space="preserve"> </w:t>
      </w:r>
    </w:p>
    <w:p w14:paraId="44724AE5" w14:textId="617DE7F2" w:rsidR="003E691A" w:rsidRPr="00452EE2" w:rsidRDefault="003E691A" w:rsidP="007F3DCA">
      <w:pPr>
        <w:pStyle w:val="Odstavecseseznamem"/>
        <w:numPr>
          <w:ilvl w:val="0"/>
          <w:numId w:val="2"/>
        </w:numPr>
        <w:jc w:val="both"/>
      </w:pPr>
      <w:r>
        <w:t>o</w:t>
      </w:r>
      <w:r w:rsidRPr="00452EE2">
        <w:t xml:space="preserve">věřit, zda </w:t>
      </w:r>
      <w:r w:rsidR="00D430D2">
        <w:t xml:space="preserve">součástí rozdělovacího objektu je </w:t>
      </w:r>
      <w:r w:rsidRPr="00452EE2">
        <w:t>funkční jalový odpad do Svratky, pokud ano, tento zahrnout do komplexního řešení MVE (možnost proplachu náhonu apod.).</w:t>
      </w:r>
    </w:p>
    <w:p w14:paraId="497545F1" w14:textId="268E7FA2" w:rsidR="00E91D71" w:rsidRPr="00507ACD" w:rsidRDefault="00D430D2" w:rsidP="003E691A">
      <w:pPr>
        <w:pStyle w:val="Odstavecseseznamem"/>
        <w:numPr>
          <w:ilvl w:val="0"/>
          <w:numId w:val="2"/>
        </w:numPr>
        <w:jc w:val="both"/>
      </w:pPr>
      <w:r>
        <w:t xml:space="preserve">ponechat stávající budovu čerpací stanice </w:t>
      </w:r>
      <w:r w:rsidR="005F3659">
        <w:t xml:space="preserve">po </w:t>
      </w:r>
      <w:r w:rsidR="00E91D71">
        <w:t>statické</w:t>
      </w:r>
      <w:r w:rsidR="005F3659">
        <w:t>m</w:t>
      </w:r>
      <w:r w:rsidR="00E91D71">
        <w:t xml:space="preserve"> posouzení celé konstrukce </w:t>
      </w:r>
      <w:r w:rsidR="007C798F">
        <w:t>MVE</w:t>
      </w:r>
    </w:p>
    <w:p w14:paraId="36F54C8E" w14:textId="42CE5C9D" w:rsidR="00D3709F" w:rsidRDefault="007C798F" w:rsidP="003E691A">
      <w:pPr>
        <w:pStyle w:val="Odstavecseseznamem"/>
        <w:numPr>
          <w:ilvl w:val="0"/>
          <w:numId w:val="2"/>
        </w:numPr>
        <w:jc w:val="both"/>
      </w:pPr>
      <w:r>
        <w:t>zajištění připojení MVE k distribuční soustavě</w:t>
      </w:r>
    </w:p>
    <w:p w14:paraId="29A5BCA7" w14:textId="70B8580D" w:rsidR="00692C59" w:rsidRPr="00507ACD" w:rsidRDefault="00E91D71" w:rsidP="003E691A">
      <w:pPr>
        <w:pStyle w:val="Odstavecseseznamem"/>
        <w:numPr>
          <w:ilvl w:val="0"/>
          <w:numId w:val="2"/>
        </w:numPr>
        <w:jc w:val="both"/>
      </w:pPr>
      <w:r>
        <w:t xml:space="preserve">nový </w:t>
      </w:r>
      <w:r w:rsidR="00692C59" w:rsidRPr="00507ACD">
        <w:t>kamerový systém se záznamem</w:t>
      </w:r>
    </w:p>
    <w:p w14:paraId="67C38497" w14:textId="1CC1FC0E" w:rsidR="000A158F" w:rsidRPr="005B10A1" w:rsidRDefault="007C798F" w:rsidP="003E691A">
      <w:pPr>
        <w:pStyle w:val="Odstavecseseznamem"/>
        <w:numPr>
          <w:ilvl w:val="0"/>
          <w:numId w:val="2"/>
        </w:numPr>
        <w:jc w:val="both"/>
      </w:pPr>
      <w:r>
        <w:t>rekonstrukce tabulového uzávěru</w:t>
      </w:r>
    </w:p>
    <w:p w14:paraId="3E887275" w14:textId="65F16607" w:rsidR="00A839FB" w:rsidRPr="005B10A1" w:rsidRDefault="00A839FB" w:rsidP="003E691A">
      <w:pPr>
        <w:pStyle w:val="Odstavecseseznamem"/>
        <w:numPr>
          <w:ilvl w:val="0"/>
          <w:numId w:val="2"/>
        </w:numPr>
        <w:jc w:val="both"/>
      </w:pPr>
      <w:bookmarkStart w:id="6" w:name="_Hlk167268988"/>
      <w:r w:rsidRPr="005B10A1">
        <w:t xml:space="preserve">návrh bezpečných vstupů </w:t>
      </w:r>
      <w:r w:rsidR="008D1F64" w:rsidRPr="005B10A1">
        <w:t xml:space="preserve">a výstupů v nadjezí i podjezí </w:t>
      </w:r>
      <w:r w:rsidR="00692C59" w:rsidRPr="005B10A1">
        <w:t>pro vodáky</w:t>
      </w:r>
      <w:r w:rsidR="00AC0FA2" w:rsidRPr="005B10A1">
        <w:t xml:space="preserve"> (nutné již ve fázi přípravy komunikovat se zástupci Asociace vodní turistiky a sportu, </w:t>
      </w:r>
      <w:proofErr w:type="spellStart"/>
      <w:r w:rsidR="00AC0FA2" w:rsidRPr="005B10A1">
        <w:t>z.s</w:t>
      </w:r>
      <w:proofErr w:type="spellEnd"/>
      <w:r w:rsidR="00AC0FA2" w:rsidRPr="005B10A1">
        <w:t>.)</w:t>
      </w:r>
    </w:p>
    <w:bookmarkEnd w:id="6"/>
    <w:p w14:paraId="6B3CA842" w14:textId="541A8CEF" w:rsidR="00626540" w:rsidRPr="00507ACD" w:rsidRDefault="00626540" w:rsidP="003E691A">
      <w:pPr>
        <w:pStyle w:val="Odstavecseseznamem"/>
        <w:numPr>
          <w:ilvl w:val="0"/>
          <w:numId w:val="2"/>
        </w:numPr>
        <w:jc w:val="both"/>
      </w:pPr>
      <w:r>
        <w:t>prověření stávajících inženýrských sítí včetně návrhu případných přeložek</w:t>
      </w:r>
    </w:p>
    <w:p w14:paraId="1E55B059" w14:textId="77777777" w:rsidR="0082184E" w:rsidRDefault="001F29FD" w:rsidP="003E691A">
      <w:pPr>
        <w:pStyle w:val="Odstavecseseznamem"/>
        <w:numPr>
          <w:ilvl w:val="0"/>
          <w:numId w:val="2"/>
        </w:numPr>
        <w:jc w:val="both"/>
      </w:pPr>
      <w:r w:rsidRPr="00507ACD">
        <w:t>zahrnutí veškerých požadavků na možný vliv na životního prostředí</w:t>
      </w:r>
    </w:p>
    <w:p w14:paraId="2A0A9CF1" w14:textId="4B58DC41" w:rsidR="001F29FD" w:rsidRPr="00507ACD" w:rsidRDefault="0082184E" w:rsidP="003E691A">
      <w:pPr>
        <w:pStyle w:val="Odstavecseseznamem"/>
        <w:numPr>
          <w:ilvl w:val="0"/>
          <w:numId w:val="2"/>
        </w:numPr>
        <w:jc w:val="both"/>
      </w:pPr>
      <w:r>
        <w:t>návrh provozních manipulací na nově vybudovaném jezu a MVE</w:t>
      </w:r>
      <w:r w:rsidR="001F29FD" w:rsidRPr="00507ACD">
        <w:t xml:space="preserve"> </w:t>
      </w:r>
    </w:p>
    <w:p w14:paraId="2E5A5DA6" w14:textId="3490FB59" w:rsidR="00626540" w:rsidRPr="000A158F" w:rsidRDefault="00861B6E" w:rsidP="007F3DCA">
      <w:pPr>
        <w:pStyle w:val="Odstavecseseznamem"/>
        <w:numPr>
          <w:ilvl w:val="0"/>
          <w:numId w:val="2"/>
        </w:numPr>
        <w:jc w:val="both"/>
      </w:pPr>
      <w:r w:rsidRPr="000A158F">
        <w:t>návrh vhodné etapizace resp. postupu výstavby</w:t>
      </w:r>
    </w:p>
    <w:p w14:paraId="35803272" w14:textId="0373DFD6" w:rsidR="00927CBC" w:rsidRPr="00861B6E" w:rsidRDefault="00927CBC" w:rsidP="003E691A">
      <w:pPr>
        <w:pStyle w:val="Odstavecseseznamem"/>
        <w:numPr>
          <w:ilvl w:val="0"/>
          <w:numId w:val="2"/>
        </w:numPr>
        <w:jc w:val="both"/>
      </w:pPr>
      <w:r w:rsidRPr="00861B6E">
        <w:t xml:space="preserve">návrh zařízení staveniště včetně </w:t>
      </w:r>
      <w:r w:rsidR="009214AC" w:rsidRPr="00861B6E">
        <w:t xml:space="preserve">možností </w:t>
      </w:r>
      <w:r w:rsidRPr="00861B6E">
        <w:t xml:space="preserve">jeho připojení </w:t>
      </w:r>
      <w:r w:rsidR="00C01526">
        <w:t>k </w:t>
      </w:r>
      <w:proofErr w:type="spellStart"/>
      <w:r w:rsidR="00C01526">
        <w:t>inž</w:t>
      </w:r>
      <w:proofErr w:type="spellEnd"/>
      <w:r w:rsidR="00C01526">
        <w:t xml:space="preserve">. </w:t>
      </w:r>
      <w:proofErr w:type="spellStart"/>
      <w:r w:rsidR="00C01526">
        <w:t>sitím</w:t>
      </w:r>
      <w:proofErr w:type="spellEnd"/>
    </w:p>
    <w:p w14:paraId="58108E48" w14:textId="19015A43" w:rsidR="00374EBC" w:rsidRPr="00AF6452" w:rsidRDefault="00374EBC" w:rsidP="00C91D89">
      <w:pPr>
        <w:pStyle w:val="Odstavecseseznamem"/>
        <w:numPr>
          <w:ilvl w:val="0"/>
          <w:numId w:val="2"/>
        </w:numPr>
        <w:jc w:val="both"/>
      </w:pPr>
      <w:r w:rsidRPr="00AF6452">
        <w:t>podrobný harmonogram proveditelnosti postupu prací a jednotlivých návazností včetně časových milníků</w:t>
      </w:r>
    </w:p>
    <w:p w14:paraId="5FF55E84" w14:textId="302B278D" w:rsidR="00D3709F" w:rsidRDefault="00D3709F" w:rsidP="00D3709F">
      <w:pPr>
        <w:jc w:val="both"/>
      </w:pPr>
      <w:r w:rsidRPr="00AC0626">
        <w:t xml:space="preserve">Součástí řešení dále musí být jednoznačně popsaný postup výstavby při jednotlivých fázích vlastní realizace (včetně POV). </w:t>
      </w:r>
      <w:r w:rsidR="007B326F">
        <w:t xml:space="preserve">Navržené </w:t>
      </w:r>
      <w:r w:rsidR="007B326F" w:rsidRPr="00AF6452">
        <w:t>řešení</w:t>
      </w:r>
      <w:r w:rsidRPr="00AF6452">
        <w:t xml:space="preserve"> musí zohledňovat požadavky na bezpečno</w:t>
      </w:r>
      <w:r w:rsidR="00374EBC" w:rsidRPr="00AF6452">
        <w:t xml:space="preserve">st provozu celého </w:t>
      </w:r>
      <w:r w:rsidR="00374EBC" w:rsidRPr="00DD21F3">
        <w:t xml:space="preserve">vodního díla (tzn. </w:t>
      </w:r>
      <w:r w:rsidR="00861B6E" w:rsidRPr="00DD21F3">
        <w:t xml:space="preserve">zajištění bezpečnosti </w:t>
      </w:r>
      <w:r w:rsidR="00DD21F3">
        <w:t>jezu</w:t>
      </w:r>
      <w:r w:rsidR="00861B6E" w:rsidRPr="00DD21F3">
        <w:t xml:space="preserve"> za povodní během výstavby</w:t>
      </w:r>
      <w:r w:rsidR="009214AC" w:rsidRPr="00DD21F3">
        <w:t xml:space="preserve">, </w:t>
      </w:r>
      <w:r w:rsidR="00374EBC" w:rsidRPr="00DD21F3">
        <w:t>zajištění</w:t>
      </w:r>
      <w:r w:rsidR="00374EBC" w:rsidRPr="00AF6452">
        <w:t xml:space="preserve"> provozuschopnosti vždy alespoň </w:t>
      </w:r>
      <w:r w:rsidR="007C798F">
        <w:t>jedné z částí jezu</w:t>
      </w:r>
      <w:r w:rsidR="009214AC" w:rsidRPr="00AF6452">
        <w:t xml:space="preserve">, </w:t>
      </w:r>
      <w:r w:rsidR="007B326F" w:rsidRPr="00AF6452">
        <w:t xml:space="preserve">atd.). </w:t>
      </w:r>
      <w:r w:rsidRPr="00AF6452">
        <w:t>Objednatel neuvažuje se zimní přestávkou</w:t>
      </w:r>
      <w:r w:rsidRPr="00AC0626">
        <w:t>.</w:t>
      </w:r>
      <w:r w:rsidRPr="00D3709F">
        <w:t xml:space="preserve"> </w:t>
      </w:r>
    </w:p>
    <w:p w14:paraId="71961EC6" w14:textId="601C7CE2" w:rsidR="00C91D89" w:rsidRPr="005D4837" w:rsidRDefault="00C91D89" w:rsidP="00C91D89">
      <w:pPr>
        <w:rPr>
          <w:i/>
          <w:iCs/>
          <w:color w:val="FF0000"/>
          <w:u w:val="single"/>
        </w:rPr>
      </w:pPr>
      <w:r w:rsidRPr="005D4837">
        <w:rPr>
          <w:b/>
          <w:i/>
          <w:iCs/>
          <w:u w:val="single"/>
        </w:rPr>
        <w:t xml:space="preserve">Zadání rozsahu </w:t>
      </w:r>
      <w:r w:rsidR="00C62B7C" w:rsidRPr="005D4837">
        <w:rPr>
          <w:b/>
          <w:i/>
          <w:iCs/>
          <w:u w:val="single"/>
        </w:rPr>
        <w:t>projektu</w:t>
      </w:r>
      <w:r w:rsidRPr="005D4837">
        <w:rPr>
          <w:b/>
          <w:i/>
          <w:iCs/>
          <w:u w:val="single"/>
        </w:rPr>
        <w:t xml:space="preserve">: </w:t>
      </w:r>
    </w:p>
    <w:p w14:paraId="27277B0E" w14:textId="01A0A07F" w:rsidR="00993C37" w:rsidRPr="00993C37" w:rsidRDefault="00993C37" w:rsidP="00993C37">
      <w:pPr>
        <w:jc w:val="both"/>
      </w:pPr>
      <w:r w:rsidRPr="000834B6">
        <w:t xml:space="preserve">V rámci projektové přípravy </w:t>
      </w:r>
      <w:r w:rsidR="005F3659">
        <w:t>bude</w:t>
      </w:r>
      <w:r w:rsidR="005F3659" w:rsidRPr="000834B6">
        <w:t xml:space="preserve"> </w:t>
      </w:r>
      <w:r w:rsidRPr="000834B6">
        <w:t>zhotovitelem vypracována projek</w:t>
      </w:r>
      <w:r w:rsidR="00861B6E" w:rsidRPr="000834B6">
        <w:t>tová</w:t>
      </w:r>
      <w:r w:rsidRPr="000834B6">
        <w:t xml:space="preserve"> dokumentace </w:t>
      </w:r>
      <w:r w:rsidR="00861B6E" w:rsidRPr="000834B6">
        <w:t>záměru</w:t>
      </w:r>
      <w:r w:rsidRPr="000834B6">
        <w:t xml:space="preserve"> </w:t>
      </w:r>
      <w:r w:rsidR="00F90647" w:rsidRPr="000C3414">
        <w:rPr>
          <w:b/>
          <w:color w:val="EE0000"/>
        </w:rPr>
        <w:t>„</w:t>
      </w:r>
      <w:r w:rsidR="005F3659">
        <w:rPr>
          <w:b/>
          <w:color w:val="EE0000"/>
        </w:rPr>
        <w:t>–MVE Kamenný mlýn</w:t>
      </w:r>
      <w:r w:rsidR="00F90647" w:rsidRPr="000C3414">
        <w:rPr>
          <w:b/>
          <w:color w:val="EE0000"/>
        </w:rPr>
        <w:t>“</w:t>
      </w:r>
      <w:r w:rsidRPr="000C3414">
        <w:rPr>
          <w:color w:val="EE0000"/>
        </w:rPr>
        <w:t xml:space="preserve"> </w:t>
      </w:r>
      <w:r w:rsidR="00CD1B3D" w:rsidRPr="000834B6">
        <w:t>dle právních předpisů platných v době zpracování</w:t>
      </w:r>
      <w:r w:rsidRPr="000834B6">
        <w:t>, v souladu se zadáním rozsahu díla vypracovaným objednatelem</w:t>
      </w:r>
      <w:r w:rsidR="00D0190C" w:rsidRPr="000834B6">
        <w:t>,</w:t>
      </w:r>
      <w:r w:rsidRPr="000834B6">
        <w:t xml:space="preserve"> v souladu s obecně závaznými právními předpisy </w:t>
      </w:r>
      <w:r w:rsidR="00D0190C" w:rsidRPr="000834B6">
        <w:t>a zadavatelem stanovenými technickými normami a da</w:t>
      </w:r>
      <w:r w:rsidR="009947A7">
        <w:t>l</w:t>
      </w:r>
      <w:r w:rsidR="00D0190C" w:rsidRPr="000834B6">
        <w:t xml:space="preserve">šími technickými standardy </w:t>
      </w:r>
      <w:r w:rsidRPr="000834B6">
        <w:t xml:space="preserve">(ČSN, ČSN EN, ČSN ISO, ČSN EN </w:t>
      </w:r>
      <w:proofErr w:type="gramStart"/>
      <w:r w:rsidRPr="000834B6">
        <w:t>ISO,</w:t>
      </w:r>
      <w:proofErr w:type="gramEnd"/>
      <w:r w:rsidRPr="000834B6">
        <w:t xml:space="preserve"> atd.).</w:t>
      </w:r>
      <w:r w:rsidRPr="00993C37">
        <w:t xml:space="preserve"> </w:t>
      </w:r>
    </w:p>
    <w:p w14:paraId="30A89BEF" w14:textId="4DDAAFDE" w:rsidR="00993C37" w:rsidRPr="00993C37" w:rsidRDefault="00993C37" w:rsidP="00993C37">
      <w:pPr>
        <w:jc w:val="both"/>
      </w:pPr>
      <w:r w:rsidRPr="00993C37">
        <w:t xml:space="preserve">Součástí předmětu plnění veřejné zakázky je dále výkon inženýrské činnosti v nezbytném rozsahu, vyplývající z výše uvedených stupňů projektové dokumentace a zahrnující komplexní inženýrské služby pro podání žádostí o vydání a následné získání </w:t>
      </w:r>
      <w:r w:rsidR="00D0190C">
        <w:t>pravomocného rozhodnutí (</w:t>
      </w:r>
      <w:r w:rsidRPr="00993C37">
        <w:t>pravomocných rozhodnutí</w:t>
      </w:r>
      <w:r w:rsidR="00D0190C">
        <w:t>)</w:t>
      </w:r>
      <w:r w:rsidRPr="00993C37">
        <w:t xml:space="preserve"> na předmětnou stavbu.</w:t>
      </w:r>
    </w:p>
    <w:p w14:paraId="4F72DD1D" w14:textId="77777777" w:rsidR="00993C37" w:rsidRPr="00993C37" w:rsidRDefault="00993C37" w:rsidP="00993C37">
      <w:pPr>
        <w:jc w:val="both"/>
      </w:pPr>
      <w:r w:rsidRPr="00993C37">
        <w:t xml:space="preserve">Pro samotnou realizaci stavebních prací a montáže technologie je součástí předmětu plnění veřejné zakázky také výkon činnosti autorského dozoru po celou dobu realizace díla. </w:t>
      </w:r>
    </w:p>
    <w:p w14:paraId="049991B5" w14:textId="77777777" w:rsidR="00993C37" w:rsidRPr="00374EBC" w:rsidRDefault="00993C37" w:rsidP="00993C37">
      <w:pPr>
        <w:jc w:val="both"/>
        <w:rPr>
          <w:u w:val="single"/>
        </w:rPr>
      </w:pPr>
      <w:r w:rsidRPr="00374EBC">
        <w:rPr>
          <w:u w:val="single"/>
        </w:rPr>
        <w:t>Před zahájením projekčních prací bude provedeno:</w:t>
      </w:r>
    </w:p>
    <w:p w14:paraId="12777D03" w14:textId="53DF71E5" w:rsidR="00993C37" w:rsidRDefault="00993C37" w:rsidP="00993C37">
      <w:pPr>
        <w:numPr>
          <w:ilvl w:val="0"/>
          <w:numId w:val="11"/>
        </w:numPr>
        <w:jc w:val="both"/>
      </w:pPr>
      <w:r w:rsidRPr="00D81366">
        <w:t>geodetické zaměření</w:t>
      </w:r>
      <w:r w:rsidRPr="00993C37">
        <w:t xml:space="preserve"> skutečného stavu </w:t>
      </w:r>
    </w:p>
    <w:p w14:paraId="1093FE71" w14:textId="34309A9E" w:rsidR="0002574D" w:rsidRDefault="0002574D" w:rsidP="00993C37">
      <w:pPr>
        <w:numPr>
          <w:ilvl w:val="0"/>
          <w:numId w:val="11"/>
        </w:numPr>
        <w:jc w:val="both"/>
      </w:pPr>
      <w:r>
        <w:t>zajištění aktuální řady m-denních a n-letých průtoků</w:t>
      </w:r>
    </w:p>
    <w:p w14:paraId="2CFF39CD" w14:textId="16848B05" w:rsidR="0002574D" w:rsidRDefault="0002574D" w:rsidP="00993C37">
      <w:pPr>
        <w:numPr>
          <w:ilvl w:val="0"/>
          <w:numId w:val="11"/>
        </w:numPr>
        <w:jc w:val="both"/>
      </w:pPr>
      <w:r>
        <w:t>zpracování potápěčského a stavebně-technického průzkumu</w:t>
      </w:r>
    </w:p>
    <w:p w14:paraId="1BA9B5A7" w14:textId="5B883530" w:rsidR="003A035E" w:rsidRDefault="003A035E" w:rsidP="00993C37">
      <w:pPr>
        <w:numPr>
          <w:ilvl w:val="0"/>
          <w:numId w:val="11"/>
        </w:numPr>
        <w:jc w:val="both"/>
      </w:pPr>
      <w:r>
        <w:t>biologické hodnocení lokality</w:t>
      </w:r>
    </w:p>
    <w:p w14:paraId="05AC8EE0" w14:textId="5CD222ED" w:rsidR="00C01526" w:rsidRDefault="00C01526" w:rsidP="00993C37">
      <w:pPr>
        <w:numPr>
          <w:ilvl w:val="0"/>
          <w:numId w:val="11"/>
        </w:numPr>
        <w:jc w:val="both"/>
      </w:pPr>
      <w:r>
        <w:t xml:space="preserve">rešerše dosud provedených geologických vrtů </w:t>
      </w:r>
      <w:r w:rsidR="005F3659">
        <w:t>včetně ověření výsledků jedním geologickým vrtem</w:t>
      </w:r>
    </w:p>
    <w:p w14:paraId="1A808E72" w14:textId="6EFCAF06" w:rsidR="00C01526" w:rsidRDefault="00C01526" w:rsidP="00993C37">
      <w:pPr>
        <w:numPr>
          <w:ilvl w:val="0"/>
          <w:numId w:val="11"/>
        </w:numPr>
        <w:jc w:val="both"/>
      </w:pPr>
      <w:r>
        <w:t>stanovení rozsahu zanesení jezové zdrže</w:t>
      </w:r>
    </w:p>
    <w:p w14:paraId="3E214BD0" w14:textId="60D3B011" w:rsidR="00F90647" w:rsidRPr="00F90647" w:rsidRDefault="00F90647" w:rsidP="00993C37">
      <w:pPr>
        <w:numPr>
          <w:ilvl w:val="0"/>
          <w:numId w:val="11"/>
        </w:numPr>
        <w:jc w:val="both"/>
      </w:pPr>
      <w:r w:rsidRPr="00F90647">
        <w:t xml:space="preserve">prostudování předložených podkladů </w:t>
      </w:r>
    </w:p>
    <w:p w14:paraId="34165FAE" w14:textId="554D6C37" w:rsidR="00F90647" w:rsidRPr="00993C37" w:rsidRDefault="00F90647" w:rsidP="00993C37">
      <w:pPr>
        <w:numPr>
          <w:ilvl w:val="0"/>
          <w:numId w:val="11"/>
        </w:numPr>
        <w:jc w:val="both"/>
      </w:pPr>
      <w:r>
        <w:t>vypracování technické koncepce záměru</w:t>
      </w:r>
      <w:r w:rsidR="007C798F">
        <w:t xml:space="preserve">, která bude schválena zástupci </w:t>
      </w:r>
      <w:r w:rsidR="00C01526">
        <w:t>o</w:t>
      </w:r>
      <w:r w:rsidR="007C798F">
        <w:t>bjednatele</w:t>
      </w:r>
    </w:p>
    <w:p w14:paraId="78030D42" w14:textId="77777777" w:rsidR="0008113F" w:rsidRDefault="0008113F" w:rsidP="0008113F">
      <w:pPr>
        <w:jc w:val="both"/>
        <w:rPr>
          <w:u w:val="single"/>
        </w:rPr>
      </w:pPr>
    </w:p>
    <w:p w14:paraId="4E06801F" w14:textId="4F9DE911" w:rsidR="0008113F" w:rsidRPr="0008113F" w:rsidRDefault="0008113F" w:rsidP="0008113F">
      <w:pPr>
        <w:jc w:val="both"/>
        <w:rPr>
          <w:u w:val="single"/>
        </w:rPr>
      </w:pPr>
      <w:r w:rsidRPr="0008113F">
        <w:rPr>
          <w:u w:val="single"/>
        </w:rPr>
        <w:t>Projekční práce:</w:t>
      </w:r>
    </w:p>
    <w:p w14:paraId="58578EFF" w14:textId="07968FBD" w:rsidR="00935946" w:rsidRPr="00DF6F22" w:rsidRDefault="0008113F" w:rsidP="00993C37">
      <w:pPr>
        <w:jc w:val="both"/>
      </w:pPr>
      <w:r>
        <w:t>Vlastní s</w:t>
      </w:r>
      <w:r w:rsidR="003869FA">
        <w:t>tavba bude členěna na stavební část, strojně – technologickou část, elektro – technologickou část.</w:t>
      </w:r>
      <w:r>
        <w:t xml:space="preserve"> </w:t>
      </w:r>
      <w:r w:rsidR="00935946" w:rsidRPr="008F6B81">
        <w:t xml:space="preserve">V rozsahu požadovaných stupňů projektové </w:t>
      </w:r>
      <w:r w:rsidR="00935946" w:rsidRPr="00DF6F22">
        <w:t xml:space="preserve">dokumentace je nutné připravit a navrhnout následující části. </w:t>
      </w:r>
    </w:p>
    <w:p w14:paraId="3215C2A6" w14:textId="447E6E53" w:rsidR="003869FA" w:rsidRPr="003869FA" w:rsidRDefault="003869FA" w:rsidP="003869FA">
      <w:pPr>
        <w:jc w:val="both"/>
        <w:rPr>
          <w:u w:val="single"/>
        </w:rPr>
      </w:pPr>
      <w:r w:rsidRPr="00DF6F22">
        <w:rPr>
          <w:u w:val="single"/>
        </w:rPr>
        <w:t xml:space="preserve">Projektová dokumentace pro povolení </w:t>
      </w:r>
      <w:r w:rsidR="00D0190C" w:rsidRPr="00DF6F22">
        <w:rPr>
          <w:u w:val="single"/>
        </w:rPr>
        <w:t>záměru</w:t>
      </w:r>
    </w:p>
    <w:p w14:paraId="07D9375F" w14:textId="06BF8097" w:rsidR="003869FA" w:rsidRPr="003869FA" w:rsidRDefault="003869FA" w:rsidP="003869FA">
      <w:pPr>
        <w:jc w:val="both"/>
      </w:pPr>
      <w:r w:rsidRPr="003869FA">
        <w:t xml:space="preserve">Zpracování projektové dokumentace pro vydání společného povolení </w:t>
      </w:r>
      <w:r w:rsidR="003821EE" w:rsidRPr="003821EE">
        <w:t>podle zákona č. 283/2021 Sb., stavební zákon, ve znění pozdějších předpisů, vyhlášky č. 131/2024 Sb., o dokumentaci staveb, ve znění pozdějších předpisů, a ostatních obecně závazných právních předpisů</w:t>
      </w:r>
      <w:r w:rsidR="003821EE">
        <w:t xml:space="preserve"> nebo </w:t>
      </w:r>
      <w:r w:rsidRPr="003869FA">
        <w:t xml:space="preserve">v rozsahu </w:t>
      </w:r>
      <w:bookmarkStart w:id="7" w:name="_Hlk167269486"/>
      <w:r w:rsidR="00EB772B">
        <w:t xml:space="preserve">dle příslušných platných právních předpisů v době zpracování </w:t>
      </w:r>
      <w:r w:rsidR="003821EE">
        <w:t xml:space="preserve">dokumentace </w:t>
      </w:r>
      <w:r w:rsidR="00EB772B">
        <w:t>a podání žádosti.</w:t>
      </w:r>
    </w:p>
    <w:bookmarkEnd w:id="7"/>
    <w:p w14:paraId="332DDB8E" w14:textId="77777777" w:rsidR="003869FA" w:rsidRPr="003869FA" w:rsidRDefault="003869FA" w:rsidP="003869FA">
      <w:pPr>
        <w:jc w:val="both"/>
      </w:pPr>
      <w:r w:rsidRPr="003869FA">
        <w:t>Projektová dokumentace bude vypracována minimálně v následujícím rozsahu:</w:t>
      </w:r>
    </w:p>
    <w:p w14:paraId="014C983A" w14:textId="77777777" w:rsidR="003869FA" w:rsidRPr="003869FA" w:rsidRDefault="003869FA" w:rsidP="003869FA">
      <w:pPr>
        <w:numPr>
          <w:ilvl w:val="0"/>
          <w:numId w:val="15"/>
        </w:numPr>
        <w:jc w:val="both"/>
      </w:pPr>
      <w:r w:rsidRPr="003869FA">
        <w:t>Průvodní zpráva</w:t>
      </w:r>
    </w:p>
    <w:p w14:paraId="7278A10A" w14:textId="77777777" w:rsidR="003869FA" w:rsidRPr="003869FA" w:rsidRDefault="003869FA" w:rsidP="003869FA">
      <w:pPr>
        <w:numPr>
          <w:ilvl w:val="0"/>
          <w:numId w:val="15"/>
        </w:numPr>
        <w:tabs>
          <w:tab w:val="num" w:pos="709"/>
        </w:tabs>
        <w:jc w:val="both"/>
      </w:pPr>
      <w:r w:rsidRPr="003869FA">
        <w:t>Souhrnná technická zpráva</w:t>
      </w:r>
    </w:p>
    <w:p w14:paraId="18C6F0C7" w14:textId="77777777" w:rsidR="003869FA" w:rsidRPr="003869FA" w:rsidRDefault="003869FA" w:rsidP="003869FA">
      <w:pPr>
        <w:numPr>
          <w:ilvl w:val="0"/>
          <w:numId w:val="15"/>
        </w:numPr>
        <w:tabs>
          <w:tab w:val="num" w:pos="709"/>
        </w:tabs>
        <w:jc w:val="both"/>
      </w:pPr>
      <w:r w:rsidRPr="003869FA">
        <w:t>Situační výkresy</w:t>
      </w:r>
    </w:p>
    <w:p w14:paraId="230FAFC7" w14:textId="77777777" w:rsidR="003869FA" w:rsidRPr="003869FA" w:rsidRDefault="003869FA" w:rsidP="003869FA">
      <w:pPr>
        <w:numPr>
          <w:ilvl w:val="0"/>
          <w:numId w:val="15"/>
        </w:numPr>
        <w:tabs>
          <w:tab w:val="num" w:pos="709"/>
        </w:tabs>
        <w:jc w:val="both"/>
      </w:pPr>
      <w:r w:rsidRPr="003869FA">
        <w:t xml:space="preserve">Dokumentace objektů </w:t>
      </w:r>
    </w:p>
    <w:p w14:paraId="2BD72296" w14:textId="77777777" w:rsidR="003869FA" w:rsidRPr="003869FA" w:rsidRDefault="003869FA" w:rsidP="003869FA">
      <w:pPr>
        <w:numPr>
          <w:ilvl w:val="0"/>
          <w:numId w:val="15"/>
        </w:numPr>
        <w:tabs>
          <w:tab w:val="num" w:pos="709"/>
        </w:tabs>
        <w:jc w:val="both"/>
      </w:pPr>
      <w:r w:rsidRPr="003869FA">
        <w:t>Dokladová část</w:t>
      </w:r>
    </w:p>
    <w:p w14:paraId="77569E4B" w14:textId="77777777" w:rsidR="003869FA" w:rsidRPr="003869FA" w:rsidRDefault="003869FA" w:rsidP="003869FA">
      <w:pPr>
        <w:numPr>
          <w:ilvl w:val="0"/>
          <w:numId w:val="15"/>
        </w:numPr>
        <w:tabs>
          <w:tab w:val="num" w:pos="709"/>
        </w:tabs>
        <w:jc w:val="both"/>
      </w:pPr>
      <w:r w:rsidRPr="003869FA">
        <w:t>Plán BOZP</w:t>
      </w:r>
    </w:p>
    <w:p w14:paraId="5103A03A" w14:textId="77777777" w:rsidR="003869FA" w:rsidRPr="003869FA" w:rsidRDefault="003869FA" w:rsidP="003869FA">
      <w:pPr>
        <w:numPr>
          <w:ilvl w:val="0"/>
          <w:numId w:val="15"/>
        </w:numPr>
        <w:tabs>
          <w:tab w:val="num" w:pos="709"/>
        </w:tabs>
        <w:jc w:val="both"/>
      </w:pPr>
      <w:r w:rsidRPr="003869FA">
        <w:t>Výsledky provedených průzkumů</w:t>
      </w:r>
    </w:p>
    <w:p w14:paraId="1326AA03" w14:textId="77777777" w:rsidR="003869FA" w:rsidRPr="003869FA" w:rsidRDefault="003869FA" w:rsidP="003869FA">
      <w:pPr>
        <w:numPr>
          <w:ilvl w:val="0"/>
          <w:numId w:val="15"/>
        </w:numPr>
        <w:tabs>
          <w:tab w:val="num" w:pos="709"/>
        </w:tabs>
        <w:jc w:val="both"/>
      </w:pPr>
      <w:r w:rsidRPr="003869FA">
        <w:lastRenderedPageBreak/>
        <w:t>Propočet nákladů dle objektů a funkčních technologických celků</w:t>
      </w:r>
    </w:p>
    <w:p w14:paraId="4D54FFDE" w14:textId="77777777" w:rsidR="003869FA" w:rsidRPr="003869FA" w:rsidRDefault="003869FA" w:rsidP="003869FA">
      <w:pPr>
        <w:jc w:val="both"/>
      </w:pPr>
      <w:r w:rsidRPr="003869FA">
        <w:t>Dokladová část projektové dokumentace bude obsahovat seznam dokladů o jednání se všemi dotčenými orgány státní správy, organizacemi a s účastníky stavebního řízení, včetně stanovisek, souhlasů, popřípadě rozhodnutí dotčených orgánů státní správy, předepsané zvláštními předpisy. (Vyjádření, připomínky a rozhodnutí budou zapracovány do projektové dokumentace).</w:t>
      </w:r>
    </w:p>
    <w:p w14:paraId="50E8CC20" w14:textId="77777777" w:rsidR="003869FA" w:rsidRDefault="003869FA" w:rsidP="003869FA">
      <w:pPr>
        <w:jc w:val="both"/>
      </w:pPr>
      <w:r w:rsidRPr="003869FA">
        <w:t xml:space="preserve">Zpracovatel dokumentace provede všechny nezbytné průzkumné práce (geodetické, geologické apod.) nutné pro zpracování DSP. </w:t>
      </w:r>
    </w:p>
    <w:p w14:paraId="42E43224" w14:textId="70892059" w:rsidR="00376E18" w:rsidRPr="003869FA" w:rsidRDefault="00376E18" w:rsidP="003869FA">
      <w:pPr>
        <w:jc w:val="both"/>
      </w:pPr>
      <w:r>
        <w:t>Zpracovatel v rámci zpracování PD provede hydrotechnické posouzení projektovaného řešení</w:t>
      </w:r>
    </w:p>
    <w:p w14:paraId="0DEBD7B9" w14:textId="791E6786" w:rsidR="003869FA" w:rsidRPr="003869FA" w:rsidRDefault="003869FA" w:rsidP="003869FA">
      <w:pPr>
        <w:jc w:val="both"/>
      </w:pPr>
      <w:r w:rsidRPr="003869FA">
        <w:t xml:space="preserve">Dokumentace bude zpracována v tištěné formě v počtu </w:t>
      </w:r>
      <w:r w:rsidR="004A362E">
        <w:t>2</w:t>
      </w:r>
      <w:r w:rsidRPr="003869FA">
        <w:t xml:space="preserve"> vyhotovení a 2 x digitálně </w:t>
      </w:r>
      <w:r>
        <w:t>na datovém nosiči</w:t>
      </w:r>
      <w:r w:rsidRPr="003869FA">
        <w:t xml:space="preserve"> (textová část v podobě souborů xxx.doc nebo xxx.xls, výkresy v editovatelné podobě </w:t>
      </w:r>
      <w:proofErr w:type="spellStart"/>
      <w:r w:rsidRPr="003869FA">
        <w:t>xxx.dwg</w:t>
      </w:r>
      <w:proofErr w:type="spellEnd"/>
      <w:r w:rsidRPr="003869FA">
        <w:t xml:space="preserve"> nebo </w:t>
      </w:r>
      <w:proofErr w:type="spellStart"/>
      <w:r w:rsidRPr="003869FA">
        <w:t>xxx.dgn</w:t>
      </w:r>
      <w:proofErr w:type="spellEnd"/>
      <w:r w:rsidRPr="003869FA">
        <w:t xml:space="preserve">, a dále kompletní předmět díla v podobě xxx.pdf). </w:t>
      </w:r>
    </w:p>
    <w:p w14:paraId="2BBF7D7E" w14:textId="77777777" w:rsidR="003869FA" w:rsidRPr="003869FA" w:rsidRDefault="003869FA" w:rsidP="003869FA">
      <w:pPr>
        <w:jc w:val="both"/>
      </w:pPr>
      <w:r w:rsidRPr="003869FA">
        <w:t xml:space="preserve">Všechna </w:t>
      </w:r>
      <w:proofErr w:type="spellStart"/>
      <w:r w:rsidRPr="003869FA">
        <w:t>paré</w:t>
      </w:r>
      <w:proofErr w:type="spellEnd"/>
      <w:r w:rsidRPr="003869FA">
        <w:t xml:space="preserve"> dokumentace budou opatřena autorizačním razítkem.</w:t>
      </w:r>
    </w:p>
    <w:p w14:paraId="27B57C76" w14:textId="519E8FFD" w:rsidR="00EB772B" w:rsidRDefault="003869FA" w:rsidP="003869FA">
      <w:pPr>
        <w:jc w:val="both"/>
      </w:pPr>
      <w:r w:rsidRPr="003869FA">
        <w:t>Výkon inženýrské činnosti představuj</w:t>
      </w:r>
      <w:r w:rsidR="005D4837">
        <w:t>e</w:t>
      </w:r>
      <w:r w:rsidRPr="003869FA">
        <w:t xml:space="preserve"> zejména provedení úkonů nutných k získání pravomocného stavebního povolení pro realizaci stavby. </w:t>
      </w:r>
    </w:p>
    <w:p w14:paraId="6C3E27D5" w14:textId="40B8FD92" w:rsidR="003869FA" w:rsidRPr="003869FA" w:rsidRDefault="003869FA" w:rsidP="003869FA">
      <w:pPr>
        <w:jc w:val="both"/>
      </w:pPr>
      <w:r w:rsidRPr="003869FA">
        <w:t xml:space="preserve">Obsah žádosti o vydání povolení bude splňovat požadavky stanovené příslušnými ustanoveními </w:t>
      </w:r>
      <w:r w:rsidR="00EB772B">
        <w:t>zákona platného v době podání žádosti.</w:t>
      </w:r>
    </w:p>
    <w:p w14:paraId="278B0726" w14:textId="77777777" w:rsidR="003869FA" w:rsidRPr="003869FA" w:rsidRDefault="003869FA" w:rsidP="003869FA">
      <w:pPr>
        <w:jc w:val="both"/>
        <w:rPr>
          <w:u w:val="single"/>
        </w:rPr>
      </w:pPr>
    </w:p>
    <w:p w14:paraId="1B9DFE85" w14:textId="77777777" w:rsidR="003869FA" w:rsidRPr="003869FA" w:rsidRDefault="003869FA" w:rsidP="003869FA">
      <w:pPr>
        <w:jc w:val="both"/>
        <w:rPr>
          <w:u w:val="single"/>
        </w:rPr>
      </w:pPr>
      <w:r w:rsidRPr="003869FA">
        <w:rPr>
          <w:u w:val="single"/>
        </w:rPr>
        <w:t xml:space="preserve">Projektová dokumentace pro provádění stavby (dále jen DPS) </w:t>
      </w:r>
    </w:p>
    <w:p w14:paraId="1739F342" w14:textId="1D91D0DA" w:rsidR="003869FA" w:rsidRPr="00D3709F" w:rsidRDefault="003869FA" w:rsidP="003869FA">
      <w:pPr>
        <w:jc w:val="both"/>
      </w:pPr>
      <w:r w:rsidRPr="003869FA">
        <w:t xml:space="preserve">Zpracování projektové dokumentace pro provádění stavby </w:t>
      </w:r>
      <w:r w:rsidR="003821EE" w:rsidRPr="003821EE">
        <w:t>podle zákona č. 283/2021 Sb., stavební zákon, ve znění pozdějších předpisů, vyhlášky č. 131/2024 Sb., o dokumentaci staveb, ve znění pozdějších předpisů, zákona č. 134/2016 Sb., o zadávání veřejných zakázek, ve znění pozdějších předpisů, vyhlášky č. 169/2016 Sb., o stanovení rozsahu dokumentace veřejné zakázky na stavební práce a soupisu stavebních prací, dodávek a služeb s výkazem výměr, ve znění pozdějších předpisů, a ostatních obecně závazných právních předpisů</w:t>
      </w:r>
      <w:r w:rsidR="003821EE">
        <w:t xml:space="preserve"> nebo </w:t>
      </w:r>
      <w:r w:rsidRPr="003869FA">
        <w:t>v</w:t>
      </w:r>
      <w:r w:rsidR="005B10A1">
        <w:t> </w:t>
      </w:r>
      <w:r w:rsidRPr="003869FA">
        <w:t>rozsahu</w:t>
      </w:r>
      <w:r w:rsidR="005B10A1">
        <w:t xml:space="preserve"> </w:t>
      </w:r>
      <w:r w:rsidR="005B10A1" w:rsidRPr="00EB772B">
        <w:t xml:space="preserve">dle </w:t>
      </w:r>
      <w:r w:rsidR="005B10A1">
        <w:t xml:space="preserve">příslušných </w:t>
      </w:r>
      <w:r w:rsidR="005B10A1" w:rsidRPr="00EB772B">
        <w:t>platných právních předpisů v době zpracování</w:t>
      </w:r>
      <w:r w:rsidR="005B10A1">
        <w:t xml:space="preserve"> dokumentace</w:t>
      </w:r>
      <w:r w:rsidR="00EB772B">
        <w:t>.</w:t>
      </w:r>
    </w:p>
    <w:p w14:paraId="2535F4A2" w14:textId="77777777" w:rsidR="003869FA" w:rsidRPr="003869FA" w:rsidRDefault="003869FA" w:rsidP="003869FA">
      <w:pPr>
        <w:jc w:val="both"/>
      </w:pPr>
      <w:r w:rsidRPr="003869FA">
        <w:t>Projektová dokumentace bude vypracována v následujícím rozsahu:</w:t>
      </w:r>
    </w:p>
    <w:p w14:paraId="21F6B389" w14:textId="77777777" w:rsidR="003869FA" w:rsidRPr="003869FA" w:rsidRDefault="003869FA" w:rsidP="003869FA">
      <w:pPr>
        <w:numPr>
          <w:ilvl w:val="0"/>
          <w:numId w:val="13"/>
        </w:numPr>
        <w:jc w:val="both"/>
      </w:pPr>
      <w:r w:rsidRPr="003869FA">
        <w:t>Průvodní zpráva</w:t>
      </w:r>
    </w:p>
    <w:p w14:paraId="10524997" w14:textId="77777777" w:rsidR="003869FA" w:rsidRPr="003869FA" w:rsidRDefault="003869FA" w:rsidP="003869FA">
      <w:pPr>
        <w:numPr>
          <w:ilvl w:val="0"/>
          <w:numId w:val="13"/>
        </w:numPr>
        <w:jc w:val="both"/>
      </w:pPr>
      <w:r w:rsidRPr="003869FA">
        <w:t>Souhrnná technická zpráva</w:t>
      </w:r>
    </w:p>
    <w:p w14:paraId="3FDDEFE3" w14:textId="77777777" w:rsidR="003869FA" w:rsidRPr="003869FA" w:rsidRDefault="003869FA" w:rsidP="003869FA">
      <w:pPr>
        <w:numPr>
          <w:ilvl w:val="0"/>
          <w:numId w:val="13"/>
        </w:numPr>
        <w:jc w:val="both"/>
      </w:pPr>
      <w:r w:rsidRPr="003869FA">
        <w:t>Situační výkresy</w:t>
      </w:r>
    </w:p>
    <w:p w14:paraId="40489CA0" w14:textId="77777777" w:rsidR="003869FA" w:rsidRPr="003869FA" w:rsidRDefault="003869FA" w:rsidP="003869FA">
      <w:pPr>
        <w:numPr>
          <w:ilvl w:val="0"/>
          <w:numId w:val="13"/>
        </w:numPr>
        <w:jc w:val="both"/>
      </w:pPr>
      <w:r w:rsidRPr="003869FA">
        <w:t xml:space="preserve">Dokumentace objektů </w:t>
      </w:r>
    </w:p>
    <w:p w14:paraId="3CAD72B4" w14:textId="77777777" w:rsidR="003869FA" w:rsidRPr="003869FA" w:rsidRDefault="003869FA" w:rsidP="003869FA">
      <w:pPr>
        <w:numPr>
          <w:ilvl w:val="0"/>
          <w:numId w:val="13"/>
        </w:numPr>
        <w:jc w:val="both"/>
      </w:pPr>
      <w:r w:rsidRPr="003869FA">
        <w:t>Dokladová část</w:t>
      </w:r>
    </w:p>
    <w:p w14:paraId="65162F4B" w14:textId="77777777" w:rsidR="003869FA" w:rsidRPr="003869FA" w:rsidRDefault="003869FA" w:rsidP="003869FA">
      <w:pPr>
        <w:numPr>
          <w:ilvl w:val="0"/>
          <w:numId w:val="13"/>
        </w:numPr>
        <w:jc w:val="both"/>
      </w:pPr>
      <w:r w:rsidRPr="003869FA">
        <w:t>Neoceněný soupis prací a dodávek</w:t>
      </w:r>
    </w:p>
    <w:p w14:paraId="1F212A2A" w14:textId="77777777" w:rsidR="003869FA" w:rsidRPr="003869FA" w:rsidRDefault="003869FA" w:rsidP="003869FA">
      <w:pPr>
        <w:numPr>
          <w:ilvl w:val="0"/>
          <w:numId w:val="13"/>
        </w:numPr>
        <w:jc w:val="both"/>
      </w:pPr>
      <w:r w:rsidRPr="003869FA">
        <w:t>Výkaz výměr</w:t>
      </w:r>
    </w:p>
    <w:p w14:paraId="565B3F89" w14:textId="77777777" w:rsidR="003869FA" w:rsidRPr="003869FA" w:rsidRDefault="003869FA" w:rsidP="003869FA">
      <w:pPr>
        <w:numPr>
          <w:ilvl w:val="0"/>
          <w:numId w:val="13"/>
        </w:numPr>
        <w:jc w:val="both"/>
      </w:pPr>
      <w:r w:rsidRPr="003869FA">
        <w:t>Položkový rozpočet</w:t>
      </w:r>
    </w:p>
    <w:p w14:paraId="05A1400B" w14:textId="44CC9EFD" w:rsidR="003869FA" w:rsidRPr="003869FA" w:rsidRDefault="003869FA" w:rsidP="003869FA">
      <w:pPr>
        <w:jc w:val="both"/>
      </w:pPr>
      <w:r w:rsidRPr="003869FA">
        <w:t xml:space="preserve">Dokumentace bude zpracována v tištěné formě v počtu </w:t>
      </w:r>
      <w:r w:rsidR="004A362E">
        <w:t>2</w:t>
      </w:r>
      <w:r w:rsidRPr="003869FA">
        <w:t xml:space="preserve"> vyhotovení a 2 x digitálně </w:t>
      </w:r>
      <w:r>
        <w:t>datovém nosiči</w:t>
      </w:r>
      <w:r w:rsidRPr="003869FA">
        <w:t xml:space="preserve"> (textová část v podobě souborů xxx.doc nebo xxx.xls, výkresy v editovatelné podobě </w:t>
      </w:r>
      <w:proofErr w:type="spellStart"/>
      <w:r w:rsidRPr="003869FA">
        <w:t>xxx.dwg</w:t>
      </w:r>
      <w:proofErr w:type="spellEnd"/>
      <w:r w:rsidRPr="003869FA">
        <w:t xml:space="preserve"> nebo </w:t>
      </w:r>
      <w:proofErr w:type="spellStart"/>
      <w:r w:rsidRPr="003869FA">
        <w:t>xxx.dgn</w:t>
      </w:r>
      <w:proofErr w:type="spellEnd"/>
      <w:r w:rsidRPr="003869FA">
        <w:t>, a dále kompletní předmět díla v podobě xxx.pdf) včetně oceněného výkazu výměr – položkového rozpočtu a neoceněného soupis prací a dodávek a výkazu výměr v následující skladbě:</w:t>
      </w:r>
    </w:p>
    <w:p w14:paraId="16228E3C" w14:textId="77777777" w:rsidR="003869FA" w:rsidRPr="003869FA" w:rsidRDefault="003869FA" w:rsidP="003869FA">
      <w:pPr>
        <w:numPr>
          <w:ilvl w:val="0"/>
          <w:numId w:val="12"/>
        </w:numPr>
        <w:jc w:val="both"/>
      </w:pPr>
      <w:r w:rsidRPr="003869FA">
        <w:t>1 x vyhotovení projektu v listinné i elektronické podobě bude obsahovat oceněný a neoceněný soupis prací a dodávek (položkový rozpočet) a výkaz výměr</w:t>
      </w:r>
    </w:p>
    <w:p w14:paraId="46B75C07" w14:textId="77777777" w:rsidR="003869FA" w:rsidRPr="003869FA" w:rsidRDefault="003869FA" w:rsidP="003869FA">
      <w:pPr>
        <w:numPr>
          <w:ilvl w:val="0"/>
          <w:numId w:val="12"/>
        </w:numPr>
        <w:jc w:val="both"/>
      </w:pPr>
      <w:r w:rsidRPr="003869FA">
        <w:t>ostatní vyhotovení projektu v listinné i elektronické podobě budou obsahovat neoceněný soupis prací a dodávek a výkaz výměr.</w:t>
      </w:r>
    </w:p>
    <w:p w14:paraId="03525648" w14:textId="77777777" w:rsidR="003869FA" w:rsidRPr="003869FA" w:rsidRDefault="003869FA" w:rsidP="003869FA">
      <w:pPr>
        <w:jc w:val="both"/>
      </w:pPr>
      <w:r w:rsidRPr="003869FA">
        <w:t xml:space="preserve">Rozpočty budou zpracovány v elektronické podobě, a to ve formátu xxx.xls a současně formou XML souboru ve smyslu datového předpisu XML (struktura XC4). Popis datové formátu XML je umístěn na stránkách </w:t>
      </w:r>
      <w:hyperlink r:id="rId10" w:history="1">
        <w:r w:rsidRPr="003869FA">
          <w:rPr>
            <w:rStyle w:val="Hypertextovodkaz"/>
          </w:rPr>
          <w:t>www.xc4.cz</w:t>
        </w:r>
      </w:hyperlink>
    </w:p>
    <w:p w14:paraId="08C4C48D" w14:textId="77777777" w:rsidR="003869FA" w:rsidRPr="003869FA" w:rsidRDefault="003869FA" w:rsidP="003869FA">
      <w:pPr>
        <w:jc w:val="both"/>
        <w:rPr>
          <w:u w:val="single"/>
        </w:rPr>
      </w:pPr>
      <w:r w:rsidRPr="003869FA">
        <w:rPr>
          <w:u w:val="single"/>
        </w:rPr>
        <w:t xml:space="preserve">Stavební část stavby </w:t>
      </w:r>
      <w:r w:rsidRPr="003869FA">
        <w:t>bude řešena formou výše uvedené dokumentace pro provádění stavby v rozsahu pro výběr zhotovitele stavby.</w:t>
      </w:r>
    </w:p>
    <w:p w14:paraId="7FB51822" w14:textId="77777777" w:rsidR="003869FA" w:rsidRPr="003869FA" w:rsidRDefault="003869FA" w:rsidP="003869FA">
      <w:pPr>
        <w:jc w:val="both"/>
      </w:pPr>
      <w:r w:rsidRPr="003869FA">
        <w:rPr>
          <w:u w:val="single"/>
        </w:rPr>
        <w:t>Technologická část stavby</w:t>
      </w:r>
      <w:r w:rsidRPr="003869FA">
        <w:t xml:space="preserve"> (</w:t>
      </w:r>
      <w:r>
        <w:t>koncové</w:t>
      </w:r>
      <w:r w:rsidRPr="003869FA">
        <w:t xml:space="preserve"> uzávěry, ovládání uzávěrů, elektrorozvody NN, elektrorozvody VN, datové rozvody, systém řízení a zabezpečení, ostatní technologické zařízení) bude řešena ve formě rámcového řešení, které stanoví základní závazné parametry technologického řešení pro účely realizace zadávacího řízení na zhotovitele díla (stavební a technologické části). </w:t>
      </w:r>
    </w:p>
    <w:p w14:paraId="616BC90D" w14:textId="77777777" w:rsidR="003869FA" w:rsidRPr="003869FA" w:rsidRDefault="003869FA" w:rsidP="003869FA">
      <w:pPr>
        <w:jc w:val="both"/>
      </w:pPr>
      <w:r w:rsidRPr="003869FA">
        <w:t>Obsahem projektové dokumentace technologické části stavby budou tedy Technické parametry technologického řešení, které budou obsahovat:</w:t>
      </w:r>
    </w:p>
    <w:p w14:paraId="7F0CDA40" w14:textId="77777777" w:rsidR="003869FA" w:rsidRPr="003869FA" w:rsidRDefault="003869FA" w:rsidP="003869FA">
      <w:pPr>
        <w:numPr>
          <w:ilvl w:val="0"/>
          <w:numId w:val="12"/>
        </w:numPr>
        <w:jc w:val="both"/>
      </w:pPr>
      <w:r w:rsidRPr="003869FA">
        <w:t xml:space="preserve"> soustava tabulek se specifikací technických, výkonnostních, činnostních a dalších parametrů  </w:t>
      </w:r>
    </w:p>
    <w:p w14:paraId="2B1DC3FC" w14:textId="72AC98C2" w:rsidR="003869FA" w:rsidRPr="003869FA" w:rsidRDefault="003869FA" w:rsidP="003869FA">
      <w:pPr>
        <w:numPr>
          <w:ilvl w:val="0"/>
          <w:numId w:val="12"/>
        </w:numPr>
        <w:jc w:val="both"/>
      </w:pPr>
      <w:r w:rsidRPr="003869FA">
        <w:t xml:space="preserve">další požadavky na celé rekonstruované technologické vybavení, tzn. </w:t>
      </w:r>
      <w:r w:rsidR="005D4837">
        <w:t>na</w:t>
      </w:r>
      <w:r w:rsidRPr="003869FA">
        <w:t xml:space="preserve"> elektrorozvody NN i VN, datové rozvody, čidla a základní požadavky na systém řízení </w:t>
      </w:r>
    </w:p>
    <w:p w14:paraId="2FF46268" w14:textId="77777777" w:rsidR="003869FA" w:rsidRPr="003869FA" w:rsidRDefault="003869FA" w:rsidP="003869FA">
      <w:pPr>
        <w:numPr>
          <w:ilvl w:val="0"/>
          <w:numId w:val="12"/>
        </w:numPr>
        <w:jc w:val="both"/>
      </w:pPr>
      <w:r w:rsidRPr="003869FA">
        <w:t>oceněný rozpočet technologických části v členění na jednotlivé položky</w:t>
      </w:r>
    </w:p>
    <w:p w14:paraId="4D6FEAAD" w14:textId="77777777" w:rsidR="003869FA" w:rsidRPr="003869FA" w:rsidRDefault="003869FA" w:rsidP="003869FA">
      <w:pPr>
        <w:numPr>
          <w:ilvl w:val="0"/>
          <w:numId w:val="12"/>
        </w:numPr>
        <w:jc w:val="both"/>
      </w:pPr>
      <w:r w:rsidRPr="003869FA">
        <w:t>všechny tyto položky budou členěny na dodávku a montáž, u všech bude určena MJ (měrná jednotka), cena za MJ a cena celkem</w:t>
      </w:r>
    </w:p>
    <w:p w14:paraId="598ABFD8" w14:textId="77777777" w:rsidR="003869FA" w:rsidRPr="003869FA" w:rsidRDefault="003869FA" w:rsidP="003869FA">
      <w:pPr>
        <w:numPr>
          <w:ilvl w:val="0"/>
          <w:numId w:val="12"/>
        </w:numPr>
        <w:jc w:val="both"/>
      </w:pPr>
      <w:r w:rsidRPr="003869FA">
        <w:t>rozpočet technologické části bude elektronicky předán pouze ve formátu XLS</w:t>
      </w:r>
    </w:p>
    <w:p w14:paraId="3AEEA8DF" w14:textId="77777777" w:rsidR="003869FA" w:rsidRDefault="003869FA" w:rsidP="003869FA">
      <w:pPr>
        <w:jc w:val="both"/>
      </w:pPr>
      <w:r w:rsidRPr="003869FA">
        <w:t>Výkon inženýrské činnosti představující zejména provedení úkonů nutných k získání pravomocného rozhodnutí</w:t>
      </w:r>
      <w:r>
        <w:t>.</w:t>
      </w:r>
      <w:r w:rsidRPr="003869FA">
        <w:t xml:space="preserve"> Další částí výkonu inženýrské činnosti bude </w:t>
      </w:r>
      <w:bookmarkStart w:id="8" w:name="_Hlk132786111"/>
      <w:r w:rsidRPr="003869FA">
        <w:t>účast v hodnotící komisi při výběru zhotovitele vlastní rekonstrukce, a to včetně zpracování expertní zprávy pro vyhodnocení splnění technických kritérií pro nabízené technologické zařízení.</w:t>
      </w:r>
      <w:bookmarkEnd w:id="8"/>
    </w:p>
    <w:p w14:paraId="043091FB" w14:textId="77777777" w:rsidR="00FC3011" w:rsidRDefault="00FC3011" w:rsidP="003869FA">
      <w:pPr>
        <w:jc w:val="both"/>
      </w:pPr>
    </w:p>
    <w:p w14:paraId="6C52A695" w14:textId="528A3A24" w:rsidR="00FC3011" w:rsidRDefault="00FC3011" w:rsidP="007F3DCA">
      <w:pPr>
        <w:spacing w:after="0"/>
        <w:jc w:val="both"/>
      </w:pPr>
      <w:r>
        <w:t>Přílohy:</w:t>
      </w:r>
    </w:p>
    <w:p w14:paraId="70D13FF6" w14:textId="49D0B298" w:rsidR="00993C37" w:rsidRPr="008F6B81" w:rsidRDefault="00FC3011" w:rsidP="008E772C">
      <w:pPr>
        <w:pStyle w:val="Odstavecseseznamem"/>
        <w:numPr>
          <w:ilvl w:val="0"/>
          <w:numId w:val="27"/>
        </w:numPr>
        <w:jc w:val="both"/>
      </w:pPr>
      <w:r>
        <w:t xml:space="preserve"> </w:t>
      </w:r>
      <w:r w:rsidR="008E772C" w:rsidRPr="008E772C">
        <w:t xml:space="preserve">Zadání rozsahu </w:t>
      </w:r>
      <w:proofErr w:type="gramStart"/>
      <w:r w:rsidR="008E772C" w:rsidRPr="008E772C">
        <w:t>prací - STP</w:t>
      </w:r>
      <w:proofErr w:type="gramEnd"/>
      <w:r w:rsidR="008E772C" w:rsidRPr="008E772C">
        <w:t xml:space="preserve"> Jez Kamenný mlýn</w:t>
      </w:r>
    </w:p>
    <w:sectPr w:rsidR="00993C37" w:rsidRPr="008F6B81" w:rsidSect="0079025A">
      <w:footerReference w:type="default" r:id="rId11"/>
      <w:pgSz w:w="16834" w:h="23818"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94CCF" w14:textId="77777777" w:rsidR="00A206F6" w:rsidRDefault="00A206F6" w:rsidP="00F338B5">
      <w:pPr>
        <w:spacing w:after="0" w:line="240" w:lineRule="auto"/>
      </w:pPr>
      <w:r>
        <w:separator/>
      </w:r>
    </w:p>
  </w:endnote>
  <w:endnote w:type="continuationSeparator" w:id="0">
    <w:p w14:paraId="715DBAC2" w14:textId="77777777" w:rsidR="00A206F6" w:rsidRDefault="00A206F6" w:rsidP="00F33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MT">
    <w:altName w:val="Arial"/>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6055363"/>
      <w:docPartObj>
        <w:docPartGallery w:val="Page Numbers (Bottom of Page)"/>
        <w:docPartUnique/>
      </w:docPartObj>
    </w:sdtPr>
    <w:sdtEndPr/>
    <w:sdtContent>
      <w:p w14:paraId="3831B4FB" w14:textId="796F51C1" w:rsidR="00F338B5" w:rsidRDefault="00F338B5">
        <w:pPr>
          <w:pStyle w:val="Zpat"/>
          <w:jc w:val="center"/>
        </w:pPr>
        <w:r>
          <w:fldChar w:fldCharType="begin"/>
        </w:r>
        <w:r>
          <w:instrText>PAGE   \* MERGEFORMAT</w:instrText>
        </w:r>
        <w:r>
          <w:fldChar w:fldCharType="separate"/>
        </w:r>
        <w:r w:rsidR="009B03C3">
          <w:rPr>
            <w:noProof/>
          </w:rPr>
          <w:t>6</w:t>
        </w:r>
        <w:r>
          <w:fldChar w:fldCharType="end"/>
        </w:r>
      </w:p>
    </w:sdtContent>
  </w:sdt>
  <w:p w14:paraId="57C5FEE8" w14:textId="77777777" w:rsidR="00F338B5" w:rsidRDefault="00F338B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84485" w14:textId="77777777" w:rsidR="00A206F6" w:rsidRDefault="00A206F6" w:rsidP="00F338B5">
      <w:pPr>
        <w:spacing w:after="0" w:line="240" w:lineRule="auto"/>
      </w:pPr>
      <w:r>
        <w:separator/>
      </w:r>
    </w:p>
  </w:footnote>
  <w:footnote w:type="continuationSeparator" w:id="0">
    <w:p w14:paraId="0D95EDCB" w14:textId="77777777" w:rsidR="00A206F6" w:rsidRDefault="00A206F6" w:rsidP="00F338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705A"/>
    <w:multiLevelType w:val="hybridMultilevel"/>
    <w:tmpl w:val="C6C6140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 w15:restartNumberingAfterBreak="0">
    <w:nsid w:val="00FF6FEA"/>
    <w:multiLevelType w:val="hybridMultilevel"/>
    <w:tmpl w:val="A85668A0"/>
    <w:lvl w:ilvl="0" w:tplc="0564442C">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3162E9"/>
    <w:multiLevelType w:val="hybridMultilevel"/>
    <w:tmpl w:val="8974A4D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9E07860"/>
    <w:multiLevelType w:val="hybridMultilevel"/>
    <w:tmpl w:val="7C4C062E"/>
    <w:lvl w:ilvl="0" w:tplc="685E3D1E">
      <w:numFmt w:val="bullet"/>
      <w:lvlText w:val="-"/>
      <w:lvlJc w:val="left"/>
      <w:pPr>
        <w:ind w:left="720" w:hanging="360"/>
      </w:pPr>
      <w:rPr>
        <w:rFonts w:ascii="Calibri" w:eastAsiaTheme="minorHAnsi" w:hAnsi="Calibri" w:cs="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BA375A"/>
    <w:multiLevelType w:val="hybridMultilevel"/>
    <w:tmpl w:val="48C28A2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3BD6C0A"/>
    <w:multiLevelType w:val="hybridMultilevel"/>
    <w:tmpl w:val="AEFED8F6"/>
    <w:lvl w:ilvl="0" w:tplc="2B6C3AAE">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5550ABC"/>
    <w:multiLevelType w:val="hybridMultilevel"/>
    <w:tmpl w:val="F3B4CA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60332EC"/>
    <w:multiLevelType w:val="hybridMultilevel"/>
    <w:tmpl w:val="AA7856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A572DC9"/>
    <w:multiLevelType w:val="hybridMultilevel"/>
    <w:tmpl w:val="B4CA2F5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B192388"/>
    <w:multiLevelType w:val="hybridMultilevel"/>
    <w:tmpl w:val="35FEBB28"/>
    <w:lvl w:ilvl="0" w:tplc="6F80E106">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 w15:restartNumberingAfterBreak="0">
    <w:nsid w:val="2D3A415E"/>
    <w:multiLevelType w:val="hybridMultilevel"/>
    <w:tmpl w:val="F16C66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2482644"/>
    <w:multiLevelType w:val="hybridMultilevel"/>
    <w:tmpl w:val="6732478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CEE3E8E"/>
    <w:multiLevelType w:val="hybridMultilevel"/>
    <w:tmpl w:val="1312F0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FAA26EF"/>
    <w:multiLevelType w:val="singleLevel"/>
    <w:tmpl w:val="B12A1726"/>
    <w:lvl w:ilvl="0">
      <w:start w:val="1"/>
      <w:numFmt w:val="bullet"/>
      <w:lvlText w:val="-"/>
      <w:lvlJc w:val="left"/>
      <w:pPr>
        <w:tabs>
          <w:tab w:val="num" w:pos="435"/>
        </w:tabs>
        <w:ind w:left="435" w:hanging="435"/>
      </w:pPr>
      <w:rPr>
        <w:rFonts w:ascii="Times New Roman" w:hAnsi="Times New Roman" w:hint="default"/>
        <w:b/>
      </w:rPr>
    </w:lvl>
  </w:abstractNum>
  <w:abstractNum w:abstractNumId="14" w15:restartNumberingAfterBreak="0">
    <w:nsid w:val="3FFE2AAA"/>
    <w:multiLevelType w:val="hybridMultilevel"/>
    <w:tmpl w:val="63149100"/>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15" w15:restartNumberingAfterBreak="0">
    <w:nsid w:val="419418C6"/>
    <w:multiLevelType w:val="hybridMultilevel"/>
    <w:tmpl w:val="F0CAFCA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07A1F2B"/>
    <w:multiLevelType w:val="hybridMultilevel"/>
    <w:tmpl w:val="AFDADA90"/>
    <w:lvl w:ilvl="0" w:tplc="04050015">
      <w:start w:val="1"/>
      <w:numFmt w:val="upperLetter"/>
      <w:lvlText w:val="%1."/>
      <w:lvlJc w:val="left"/>
      <w:pPr>
        <w:tabs>
          <w:tab w:val="num" w:pos="786"/>
        </w:tabs>
        <w:ind w:left="786" w:hanging="360"/>
      </w:pPr>
    </w:lvl>
    <w:lvl w:ilvl="1" w:tplc="04050019" w:tentative="1">
      <w:start w:val="1"/>
      <w:numFmt w:val="lowerLetter"/>
      <w:lvlText w:val="%2."/>
      <w:lvlJc w:val="left"/>
      <w:pPr>
        <w:tabs>
          <w:tab w:val="num" w:pos="1506"/>
        </w:tabs>
        <w:ind w:left="1506" w:hanging="360"/>
      </w:pPr>
    </w:lvl>
    <w:lvl w:ilvl="2" w:tplc="0405001B" w:tentative="1">
      <w:start w:val="1"/>
      <w:numFmt w:val="lowerRoman"/>
      <w:lvlText w:val="%3."/>
      <w:lvlJc w:val="right"/>
      <w:pPr>
        <w:tabs>
          <w:tab w:val="num" w:pos="2226"/>
        </w:tabs>
        <w:ind w:left="2226" w:hanging="180"/>
      </w:pPr>
    </w:lvl>
    <w:lvl w:ilvl="3" w:tplc="0405000F" w:tentative="1">
      <w:start w:val="1"/>
      <w:numFmt w:val="decimal"/>
      <w:lvlText w:val="%4."/>
      <w:lvlJc w:val="left"/>
      <w:pPr>
        <w:tabs>
          <w:tab w:val="num" w:pos="2946"/>
        </w:tabs>
        <w:ind w:left="2946" w:hanging="360"/>
      </w:pPr>
    </w:lvl>
    <w:lvl w:ilvl="4" w:tplc="04050019" w:tentative="1">
      <w:start w:val="1"/>
      <w:numFmt w:val="lowerLetter"/>
      <w:lvlText w:val="%5."/>
      <w:lvlJc w:val="left"/>
      <w:pPr>
        <w:tabs>
          <w:tab w:val="num" w:pos="3666"/>
        </w:tabs>
        <w:ind w:left="3666" w:hanging="360"/>
      </w:pPr>
    </w:lvl>
    <w:lvl w:ilvl="5" w:tplc="0405001B" w:tentative="1">
      <w:start w:val="1"/>
      <w:numFmt w:val="lowerRoman"/>
      <w:lvlText w:val="%6."/>
      <w:lvlJc w:val="right"/>
      <w:pPr>
        <w:tabs>
          <w:tab w:val="num" w:pos="4386"/>
        </w:tabs>
        <w:ind w:left="4386" w:hanging="180"/>
      </w:pPr>
    </w:lvl>
    <w:lvl w:ilvl="6" w:tplc="0405000F" w:tentative="1">
      <w:start w:val="1"/>
      <w:numFmt w:val="decimal"/>
      <w:lvlText w:val="%7."/>
      <w:lvlJc w:val="left"/>
      <w:pPr>
        <w:tabs>
          <w:tab w:val="num" w:pos="5106"/>
        </w:tabs>
        <w:ind w:left="5106" w:hanging="360"/>
      </w:pPr>
    </w:lvl>
    <w:lvl w:ilvl="7" w:tplc="04050019" w:tentative="1">
      <w:start w:val="1"/>
      <w:numFmt w:val="lowerLetter"/>
      <w:lvlText w:val="%8."/>
      <w:lvlJc w:val="left"/>
      <w:pPr>
        <w:tabs>
          <w:tab w:val="num" w:pos="5826"/>
        </w:tabs>
        <w:ind w:left="5826" w:hanging="360"/>
      </w:pPr>
    </w:lvl>
    <w:lvl w:ilvl="8" w:tplc="0405001B" w:tentative="1">
      <w:start w:val="1"/>
      <w:numFmt w:val="lowerRoman"/>
      <w:lvlText w:val="%9."/>
      <w:lvlJc w:val="right"/>
      <w:pPr>
        <w:tabs>
          <w:tab w:val="num" w:pos="6546"/>
        </w:tabs>
        <w:ind w:left="6546" w:hanging="180"/>
      </w:pPr>
    </w:lvl>
  </w:abstractNum>
  <w:abstractNum w:abstractNumId="17" w15:restartNumberingAfterBreak="0">
    <w:nsid w:val="53622EAC"/>
    <w:multiLevelType w:val="hybridMultilevel"/>
    <w:tmpl w:val="71D8D8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5EB6200"/>
    <w:multiLevelType w:val="hybridMultilevel"/>
    <w:tmpl w:val="28EA1B86"/>
    <w:lvl w:ilvl="0" w:tplc="685E3D1E">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7C72425"/>
    <w:multiLevelType w:val="hybridMultilevel"/>
    <w:tmpl w:val="A9E8B6BA"/>
    <w:lvl w:ilvl="0" w:tplc="685E3D1E">
      <w:numFmt w:val="bullet"/>
      <w:lvlText w:val="-"/>
      <w:lvlJc w:val="left"/>
      <w:pPr>
        <w:ind w:left="720" w:hanging="360"/>
      </w:pPr>
      <w:rPr>
        <w:rFonts w:ascii="Calibri" w:eastAsiaTheme="minorHAnsi" w:hAnsi="Calibri" w:cs="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FA33D50"/>
    <w:multiLevelType w:val="hybridMultilevel"/>
    <w:tmpl w:val="F886E2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29B187E"/>
    <w:multiLevelType w:val="hybridMultilevel"/>
    <w:tmpl w:val="B4CA2F5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B026A07"/>
    <w:multiLevelType w:val="hybridMultilevel"/>
    <w:tmpl w:val="F89AEB78"/>
    <w:lvl w:ilvl="0" w:tplc="E460B7A0">
      <w:start w:val="1"/>
      <w:numFmt w:val="decimal"/>
      <w:lvlText w:val="%1)"/>
      <w:lvlJc w:val="left"/>
      <w:pPr>
        <w:ind w:left="720" w:hanging="360"/>
      </w:pPr>
      <w:rPr>
        <w:rFonts w:hint="default"/>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D703FFA"/>
    <w:multiLevelType w:val="hybridMultilevel"/>
    <w:tmpl w:val="5C6C0908"/>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FF30325"/>
    <w:multiLevelType w:val="hybridMultilevel"/>
    <w:tmpl w:val="A9CA41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A393DEE"/>
    <w:multiLevelType w:val="hybridMultilevel"/>
    <w:tmpl w:val="2EA60F4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6" w15:restartNumberingAfterBreak="0">
    <w:nsid w:val="7C8D7029"/>
    <w:multiLevelType w:val="hybridMultilevel"/>
    <w:tmpl w:val="5746B1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CD01126"/>
    <w:multiLevelType w:val="hybridMultilevel"/>
    <w:tmpl w:val="045EC280"/>
    <w:lvl w:ilvl="0" w:tplc="65A2887A">
      <w:start w:val="1"/>
      <w:numFmt w:val="upperLetter"/>
      <w:lvlText w:val="%1."/>
      <w:lvlJc w:val="left"/>
      <w:pPr>
        <w:tabs>
          <w:tab w:val="num" w:pos="2880"/>
        </w:tabs>
        <w:ind w:left="28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F134950"/>
    <w:multiLevelType w:val="hybridMultilevel"/>
    <w:tmpl w:val="3EB2C26E"/>
    <w:lvl w:ilvl="0" w:tplc="EC6C7A6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16cid:durableId="272594613">
    <w:abstractNumId w:val="5"/>
  </w:num>
  <w:num w:numId="2" w16cid:durableId="549614312">
    <w:abstractNumId w:val="18"/>
  </w:num>
  <w:num w:numId="3" w16cid:durableId="173805934">
    <w:abstractNumId w:val="12"/>
  </w:num>
  <w:num w:numId="4" w16cid:durableId="870533221">
    <w:abstractNumId w:val="20"/>
  </w:num>
  <w:num w:numId="5" w16cid:durableId="961376166">
    <w:abstractNumId w:val="11"/>
  </w:num>
  <w:num w:numId="6" w16cid:durableId="994915614">
    <w:abstractNumId w:val="6"/>
  </w:num>
  <w:num w:numId="7" w16cid:durableId="1486629454">
    <w:abstractNumId w:val="23"/>
  </w:num>
  <w:num w:numId="8" w16cid:durableId="694385811">
    <w:abstractNumId w:val="19"/>
  </w:num>
  <w:num w:numId="9" w16cid:durableId="1199784292">
    <w:abstractNumId w:val="3"/>
  </w:num>
  <w:num w:numId="10" w16cid:durableId="1176261548">
    <w:abstractNumId w:val="1"/>
  </w:num>
  <w:num w:numId="11" w16cid:durableId="2092307479">
    <w:abstractNumId w:val="2"/>
  </w:num>
  <w:num w:numId="12" w16cid:durableId="879435486">
    <w:abstractNumId w:val="13"/>
  </w:num>
  <w:num w:numId="13" w16cid:durableId="1382286290">
    <w:abstractNumId w:val="16"/>
  </w:num>
  <w:num w:numId="14" w16cid:durableId="1438330586">
    <w:abstractNumId w:val="10"/>
  </w:num>
  <w:num w:numId="15" w16cid:durableId="1719623264">
    <w:abstractNumId w:val="27"/>
  </w:num>
  <w:num w:numId="16" w16cid:durableId="1841119802">
    <w:abstractNumId w:val="28"/>
  </w:num>
  <w:num w:numId="17" w16cid:durableId="596593744">
    <w:abstractNumId w:val="14"/>
  </w:num>
  <w:num w:numId="18" w16cid:durableId="1795520169">
    <w:abstractNumId w:val="17"/>
  </w:num>
  <w:num w:numId="19" w16cid:durableId="1333485363">
    <w:abstractNumId w:val="7"/>
  </w:num>
  <w:num w:numId="20" w16cid:durableId="909460877">
    <w:abstractNumId w:val="26"/>
  </w:num>
  <w:num w:numId="21" w16cid:durableId="1228031760">
    <w:abstractNumId w:val="8"/>
  </w:num>
  <w:num w:numId="22" w16cid:durableId="632752277">
    <w:abstractNumId w:val="25"/>
  </w:num>
  <w:num w:numId="23" w16cid:durableId="1825274603">
    <w:abstractNumId w:val="0"/>
  </w:num>
  <w:num w:numId="24" w16cid:durableId="74668952">
    <w:abstractNumId w:val="24"/>
  </w:num>
  <w:num w:numId="25" w16cid:durableId="1046175431">
    <w:abstractNumId w:val="21"/>
  </w:num>
  <w:num w:numId="26" w16cid:durableId="1249576082">
    <w:abstractNumId w:val="9"/>
  </w:num>
  <w:num w:numId="27" w16cid:durableId="1406302165">
    <w:abstractNumId w:val="4"/>
  </w:num>
  <w:num w:numId="28" w16cid:durableId="1093473055">
    <w:abstractNumId w:val="15"/>
  </w:num>
  <w:num w:numId="29" w16cid:durableId="117761658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522"/>
    <w:rsid w:val="000003DA"/>
    <w:rsid w:val="00022160"/>
    <w:rsid w:val="00024AAD"/>
    <w:rsid w:val="00024D45"/>
    <w:rsid w:val="0002574D"/>
    <w:rsid w:val="00041F46"/>
    <w:rsid w:val="00042597"/>
    <w:rsid w:val="000514C0"/>
    <w:rsid w:val="000655EA"/>
    <w:rsid w:val="00067F93"/>
    <w:rsid w:val="00071D0B"/>
    <w:rsid w:val="0008113F"/>
    <w:rsid w:val="000834B6"/>
    <w:rsid w:val="00084D5B"/>
    <w:rsid w:val="00091191"/>
    <w:rsid w:val="00094E28"/>
    <w:rsid w:val="000A158F"/>
    <w:rsid w:val="000A250D"/>
    <w:rsid w:val="000A3AD3"/>
    <w:rsid w:val="000B28A4"/>
    <w:rsid w:val="000B2F35"/>
    <w:rsid w:val="000B4632"/>
    <w:rsid w:val="000C3414"/>
    <w:rsid w:val="000C6D1B"/>
    <w:rsid w:val="000D34FA"/>
    <w:rsid w:val="000E65EB"/>
    <w:rsid w:val="000F5B56"/>
    <w:rsid w:val="0010248E"/>
    <w:rsid w:val="0010307D"/>
    <w:rsid w:val="00103645"/>
    <w:rsid w:val="00106EC0"/>
    <w:rsid w:val="00115320"/>
    <w:rsid w:val="00115C0D"/>
    <w:rsid w:val="0012400C"/>
    <w:rsid w:val="00125212"/>
    <w:rsid w:val="00143513"/>
    <w:rsid w:val="001567B5"/>
    <w:rsid w:val="0015738A"/>
    <w:rsid w:val="001728FC"/>
    <w:rsid w:val="00186F23"/>
    <w:rsid w:val="001905D9"/>
    <w:rsid w:val="00191E2D"/>
    <w:rsid w:val="00193BAB"/>
    <w:rsid w:val="001C2529"/>
    <w:rsid w:val="001C328A"/>
    <w:rsid w:val="001E2D63"/>
    <w:rsid w:val="001E69F0"/>
    <w:rsid w:val="001F29FD"/>
    <w:rsid w:val="00241F41"/>
    <w:rsid w:val="0025621A"/>
    <w:rsid w:val="00275804"/>
    <w:rsid w:val="00277110"/>
    <w:rsid w:val="00283FF2"/>
    <w:rsid w:val="00294FC1"/>
    <w:rsid w:val="002A3A18"/>
    <w:rsid w:val="002A7441"/>
    <w:rsid w:val="002B5DC6"/>
    <w:rsid w:val="002D0B8D"/>
    <w:rsid w:val="002D7DE2"/>
    <w:rsid w:val="002E271B"/>
    <w:rsid w:val="002E4383"/>
    <w:rsid w:val="0030639E"/>
    <w:rsid w:val="00307B51"/>
    <w:rsid w:val="00320F28"/>
    <w:rsid w:val="003232C7"/>
    <w:rsid w:val="00324163"/>
    <w:rsid w:val="00335C54"/>
    <w:rsid w:val="00342A85"/>
    <w:rsid w:val="00351B7D"/>
    <w:rsid w:val="003529D2"/>
    <w:rsid w:val="00362352"/>
    <w:rsid w:val="00374EBC"/>
    <w:rsid w:val="00376E18"/>
    <w:rsid w:val="003821EE"/>
    <w:rsid w:val="0038221F"/>
    <w:rsid w:val="00383537"/>
    <w:rsid w:val="00383ED2"/>
    <w:rsid w:val="00384F09"/>
    <w:rsid w:val="003869FA"/>
    <w:rsid w:val="00394EDC"/>
    <w:rsid w:val="003A035E"/>
    <w:rsid w:val="003A0856"/>
    <w:rsid w:val="003A0D7E"/>
    <w:rsid w:val="003B4A06"/>
    <w:rsid w:val="003C19C9"/>
    <w:rsid w:val="003C69BF"/>
    <w:rsid w:val="003E691A"/>
    <w:rsid w:val="00414D11"/>
    <w:rsid w:val="00417A20"/>
    <w:rsid w:val="00421975"/>
    <w:rsid w:val="00424778"/>
    <w:rsid w:val="004341E7"/>
    <w:rsid w:val="00477CBF"/>
    <w:rsid w:val="00487E25"/>
    <w:rsid w:val="0049527D"/>
    <w:rsid w:val="00495296"/>
    <w:rsid w:val="004958BA"/>
    <w:rsid w:val="004A362E"/>
    <w:rsid w:val="004A657F"/>
    <w:rsid w:val="004B2355"/>
    <w:rsid w:val="004B63F8"/>
    <w:rsid w:val="004D7128"/>
    <w:rsid w:val="004E5DFA"/>
    <w:rsid w:val="004F02CD"/>
    <w:rsid w:val="004F1522"/>
    <w:rsid w:val="004F5C62"/>
    <w:rsid w:val="0050250B"/>
    <w:rsid w:val="00506DC5"/>
    <w:rsid w:val="00507ACD"/>
    <w:rsid w:val="0051400C"/>
    <w:rsid w:val="005159C8"/>
    <w:rsid w:val="00516616"/>
    <w:rsid w:val="00516849"/>
    <w:rsid w:val="0056164E"/>
    <w:rsid w:val="00570F4F"/>
    <w:rsid w:val="005734AE"/>
    <w:rsid w:val="00580759"/>
    <w:rsid w:val="00580820"/>
    <w:rsid w:val="00585F84"/>
    <w:rsid w:val="00586119"/>
    <w:rsid w:val="005A5F81"/>
    <w:rsid w:val="005B0913"/>
    <w:rsid w:val="005B10A1"/>
    <w:rsid w:val="005C087E"/>
    <w:rsid w:val="005D4837"/>
    <w:rsid w:val="005D7F40"/>
    <w:rsid w:val="005E051E"/>
    <w:rsid w:val="005F20F3"/>
    <w:rsid w:val="005F3659"/>
    <w:rsid w:val="005F3AFA"/>
    <w:rsid w:val="00601299"/>
    <w:rsid w:val="00603D34"/>
    <w:rsid w:val="00610865"/>
    <w:rsid w:val="00614B67"/>
    <w:rsid w:val="00626540"/>
    <w:rsid w:val="006315C2"/>
    <w:rsid w:val="00636F6F"/>
    <w:rsid w:val="00661601"/>
    <w:rsid w:val="00666571"/>
    <w:rsid w:val="00692C59"/>
    <w:rsid w:val="00693ED1"/>
    <w:rsid w:val="006B477B"/>
    <w:rsid w:val="006B5606"/>
    <w:rsid w:val="006D1E7D"/>
    <w:rsid w:val="006D1F43"/>
    <w:rsid w:val="006D5E48"/>
    <w:rsid w:val="006D7B89"/>
    <w:rsid w:val="006E1FD9"/>
    <w:rsid w:val="006F76B5"/>
    <w:rsid w:val="007058A3"/>
    <w:rsid w:val="00713128"/>
    <w:rsid w:val="0071393A"/>
    <w:rsid w:val="00724651"/>
    <w:rsid w:val="00733476"/>
    <w:rsid w:val="00737923"/>
    <w:rsid w:val="00772E49"/>
    <w:rsid w:val="007830F4"/>
    <w:rsid w:val="0079025A"/>
    <w:rsid w:val="00795D68"/>
    <w:rsid w:val="007B326F"/>
    <w:rsid w:val="007B5AB3"/>
    <w:rsid w:val="007C22B5"/>
    <w:rsid w:val="007C798F"/>
    <w:rsid w:val="007D0290"/>
    <w:rsid w:val="007D510C"/>
    <w:rsid w:val="007D5CD7"/>
    <w:rsid w:val="007F3DCA"/>
    <w:rsid w:val="0082184E"/>
    <w:rsid w:val="00821CD7"/>
    <w:rsid w:val="0083502F"/>
    <w:rsid w:val="00835DDE"/>
    <w:rsid w:val="00857134"/>
    <w:rsid w:val="00861B6E"/>
    <w:rsid w:val="00883013"/>
    <w:rsid w:val="00892A74"/>
    <w:rsid w:val="008A7784"/>
    <w:rsid w:val="008B20EB"/>
    <w:rsid w:val="008B4D85"/>
    <w:rsid w:val="008C3352"/>
    <w:rsid w:val="008C3AE4"/>
    <w:rsid w:val="008C3F71"/>
    <w:rsid w:val="008D1F64"/>
    <w:rsid w:val="008D4090"/>
    <w:rsid w:val="008E772C"/>
    <w:rsid w:val="008E7F34"/>
    <w:rsid w:val="008F2B6D"/>
    <w:rsid w:val="008F6B81"/>
    <w:rsid w:val="009125B4"/>
    <w:rsid w:val="00914B93"/>
    <w:rsid w:val="009214AC"/>
    <w:rsid w:val="00923397"/>
    <w:rsid w:val="00927CBC"/>
    <w:rsid w:val="00933D17"/>
    <w:rsid w:val="00935946"/>
    <w:rsid w:val="009459D7"/>
    <w:rsid w:val="00946FDB"/>
    <w:rsid w:val="009646B2"/>
    <w:rsid w:val="00965FE9"/>
    <w:rsid w:val="009719CE"/>
    <w:rsid w:val="00974380"/>
    <w:rsid w:val="009757DD"/>
    <w:rsid w:val="00985179"/>
    <w:rsid w:val="00990243"/>
    <w:rsid w:val="00993C37"/>
    <w:rsid w:val="009947A7"/>
    <w:rsid w:val="009B03C3"/>
    <w:rsid w:val="009B43A2"/>
    <w:rsid w:val="009B7667"/>
    <w:rsid w:val="009C053C"/>
    <w:rsid w:val="009F1F68"/>
    <w:rsid w:val="00A1132A"/>
    <w:rsid w:val="00A13736"/>
    <w:rsid w:val="00A206F6"/>
    <w:rsid w:val="00A2252E"/>
    <w:rsid w:val="00A33BC6"/>
    <w:rsid w:val="00A34B40"/>
    <w:rsid w:val="00A350DF"/>
    <w:rsid w:val="00A44E66"/>
    <w:rsid w:val="00A7288F"/>
    <w:rsid w:val="00A72E04"/>
    <w:rsid w:val="00A77094"/>
    <w:rsid w:val="00A80CBD"/>
    <w:rsid w:val="00A839FB"/>
    <w:rsid w:val="00A87799"/>
    <w:rsid w:val="00A879CD"/>
    <w:rsid w:val="00A913CA"/>
    <w:rsid w:val="00A9462B"/>
    <w:rsid w:val="00AB2AC2"/>
    <w:rsid w:val="00AB73E2"/>
    <w:rsid w:val="00AB7F88"/>
    <w:rsid w:val="00AC0626"/>
    <w:rsid w:val="00AC0FA2"/>
    <w:rsid w:val="00AD7236"/>
    <w:rsid w:val="00AE2EAE"/>
    <w:rsid w:val="00AE60E7"/>
    <w:rsid w:val="00AF2B80"/>
    <w:rsid w:val="00AF6452"/>
    <w:rsid w:val="00AF7EDF"/>
    <w:rsid w:val="00B0672A"/>
    <w:rsid w:val="00B3035D"/>
    <w:rsid w:val="00B34C9D"/>
    <w:rsid w:val="00B36F2E"/>
    <w:rsid w:val="00B43E5C"/>
    <w:rsid w:val="00B53D45"/>
    <w:rsid w:val="00B6373E"/>
    <w:rsid w:val="00B76046"/>
    <w:rsid w:val="00B872CE"/>
    <w:rsid w:val="00B91C68"/>
    <w:rsid w:val="00BC5BB8"/>
    <w:rsid w:val="00BC637E"/>
    <w:rsid w:val="00BC7ED1"/>
    <w:rsid w:val="00BD1B1D"/>
    <w:rsid w:val="00BD475C"/>
    <w:rsid w:val="00C01526"/>
    <w:rsid w:val="00C1744E"/>
    <w:rsid w:val="00C22CED"/>
    <w:rsid w:val="00C23F0A"/>
    <w:rsid w:val="00C37248"/>
    <w:rsid w:val="00C62B7C"/>
    <w:rsid w:val="00C656BF"/>
    <w:rsid w:val="00C705A5"/>
    <w:rsid w:val="00C70ED0"/>
    <w:rsid w:val="00C87F3C"/>
    <w:rsid w:val="00C90E62"/>
    <w:rsid w:val="00C91D89"/>
    <w:rsid w:val="00C92041"/>
    <w:rsid w:val="00C93944"/>
    <w:rsid w:val="00CA4147"/>
    <w:rsid w:val="00CB710E"/>
    <w:rsid w:val="00CB7D25"/>
    <w:rsid w:val="00CC03F0"/>
    <w:rsid w:val="00CC19E8"/>
    <w:rsid w:val="00CD1B3D"/>
    <w:rsid w:val="00CD4FA4"/>
    <w:rsid w:val="00CE2A8E"/>
    <w:rsid w:val="00CE6894"/>
    <w:rsid w:val="00CF32BA"/>
    <w:rsid w:val="00D0190C"/>
    <w:rsid w:val="00D043C7"/>
    <w:rsid w:val="00D10DC3"/>
    <w:rsid w:val="00D11AD5"/>
    <w:rsid w:val="00D16F88"/>
    <w:rsid w:val="00D26377"/>
    <w:rsid w:val="00D27648"/>
    <w:rsid w:val="00D30348"/>
    <w:rsid w:val="00D3709F"/>
    <w:rsid w:val="00D413B3"/>
    <w:rsid w:val="00D430D2"/>
    <w:rsid w:val="00D43CA0"/>
    <w:rsid w:val="00D45388"/>
    <w:rsid w:val="00D4563A"/>
    <w:rsid w:val="00D45AED"/>
    <w:rsid w:val="00D54F94"/>
    <w:rsid w:val="00D721CB"/>
    <w:rsid w:val="00D81366"/>
    <w:rsid w:val="00D85A81"/>
    <w:rsid w:val="00D94635"/>
    <w:rsid w:val="00D97BA6"/>
    <w:rsid w:val="00DB0D86"/>
    <w:rsid w:val="00DB6B73"/>
    <w:rsid w:val="00DC5464"/>
    <w:rsid w:val="00DD1CDF"/>
    <w:rsid w:val="00DD21F3"/>
    <w:rsid w:val="00DE7278"/>
    <w:rsid w:val="00DF0245"/>
    <w:rsid w:val="00DF0C4D"/>
    <w:rsid w:val="00DF6F22"/>
    <w:rsid w:val="00E064DD"/>
    <w:rsid w:val="00E16B89"/>
    <w:rsid w:val="00E24660"/>
    <w:rsid w:val="00E30511"/>
    <w:rsid w:val="00E31696"/>
    <w:rsid w:val="00E3284F"/>
    <w:rsid w:val="00E5551F"/>
    <w:rsid w:val="00E70CC4"/>
    <w:rsid w:val="00E80B52"/>
    <w:rsid w:val="00E839EA"/>
    <w:rsid w:val="00E91D71"/>
    <w:rsid w:val="00E939A5"/>
    <w:rsid w:val="00E93BC7"/>
    <w:rsid w:val="00E96717"/>
    <w:rsid w:val="00EB2AA0"/>
    <w:rsid w:val="00EB772B"/>
    <w:rsid w:val="00EC1830"/>
    <w:rsid w:val="00ED04C4"/>
    <w:rsid w:val="00ED4C77"/>
    <w:rsid w:val="00ED6273"/>
    <w:rsid w:val="00ED6B42"/>
    <w:rsid w:val="00EE163C"/>
    <w:rsid w:val="00EE3B1B"/>
    <w:rsid w:val="00EF2585"/>
    <w:rsid w:val="00EF2814"/>
    <w:rsid w:val="00F015B4"/>
    <w:rsid w:val="00F0177C"/>
    <w:rsid w:val="00F0273E"/>
    <w:rsid w:val="00F05B8C"/>
    <w:rsid w:val="00F05D3E"/>
    <w:rsid w:val="00F1340F"/>
    <w:rsid w:val="00F338B5"/>
    <w:rsid w:val="00F503EA"/>
    <w:rsid w:val="00F54972"/>
    <w:rsid w:val="00F558B4"/>
    <w:rsid w:val="00F57874"/>
    <w:rsid w:val="00F57A32"/>
    <w:rsid w:val="00F8688B"/>
    <w:rsid w:val="00F90647"/>
    <w:rsid w:val="00F93319"/>
    <w:rsid w:val="00F97855"/>
    <w:rsid w:val="00FA5013"/>
    <w:rsid w:val="00FC3011"/>
    <w:rsid w:val="00FC689D"/>
    <w:rsid w:val="00FF5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1B9D04E"/>
  <w15:chartTrackingRefBased/>
  <w15:docId w15:val="{0AF852FD-15AD-4727-A3CB-B76785EA6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F1522"/>
    <w:pPr>
      <w:ind w:left="720"/>
      <w:contextualSpacing/>
    </w:pPr>
  </w:style>
  <w:style w:type="character" w:styleId="Odkaznakoment">
    <w:name w:val="annotation reference"/>
    <w:rsid w:val="00993C37"/>
    <w:rPr>
      <w:sz w:val="16"/>
      <w:szCs w:val="16"/>
    </w:rPr>
  </w:style>
  <w:style w:type="paragraph" w:styleId="Textkomente">
    <w:name w:val="annotation text"/>
    <w:basedOn w:val="Normln"/>
    <w:link w:val="TextkomenteChar"/>
    <w:rsid w:val="00993C37"/>
    <w:pPr>
      <w:spacing w:after="0" w:line="240" w:lineRule="auto"/>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rsid w:val="00993C37"/>
    <w:rPr>
      <w:rFonts w:ascii="Times New Roman" w:eastAsia="Times New Roman" w:hAnsi="Times New Roman" w:cs="Times New Roman"/>
      <w:sz w:val="20"/>
      <w:szCs w:val="20"/>
      <w:lang w:val="cs-CZ" w:eastAsia="cs-CZ"/>
    </w:rPr>
  </w:style>
  <w:style w:type="paragraph" w:styleId="Textbubliny">
    <w:name w:val="Balloon Text"/>
    <w:basedOn w:val="Normln"/>
    <w:link w:val="TextbublinyChar"/>
    <w:uiPriority w:val="99"/>
    <w:semiHidden/>
    <w:unhideWhenUsed/>
    <w:rsid w:val="00993C3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93C37"/>
    <w:rPr>
      <w:rFonts w:ascii="Segoe UI" w:hAnsi="Segoe UI" w:cs="Segoe UI"/>
      <w:sz w:val="18"/>
      <w:szCs w:val="18"/>
      <w:lang w:val="cs-CZ"/>
    </w:rPr>
  </w:style>
  <w:style w:type="character" w:styleId="Hypertextovodkaz">
    <w:name w:val="Hyperlink"/>
    <w:basedOn w:val="Standardnpsmoodstavce"/>
    <w:uiPriority w:val="99"/>
    <w:unhideWhenUsed/>
    <w:rsid w:val="003869FA"/>
    <w:rPr>
      <w:color w:val="0563C1" w:themeColor="hyperlink"/>
      <w:u w:val="single"/>
    </w:rPr>
  </w:style>
  <w:style w:type="paragraph" w:styleId="Pedmtkomente">
    <w:name w:val="annotation subject"/>
    <w:basedOn w:val="Textkomente"/>
    <w:next w:val="Textkomente"/>
    <w:link w:val="PedmtkomenteChar"/>
    <w:uiPriority w:val="99"/>
    <w:semiHidden/>
    <w:unhideWhenUsed/>
    <w:rsid w:val="0050250B"/>
    <w:pPr>
      <w:spacing w:after="160"/>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50250B"/>
    <w:rPr>
      <w:rFonts w:ascii="Times New Roman" w:eastAsia="Times New Roman" w:hAnsi="Times New Roman" w:cs="Times New Roman"/>
      <w:b/>
      <w:bCs/>
      <w:sz w:val="20"/>
      <w:szCs w:val="20"/>
      <w:lang w:val="cs-CZ" w:eastAsia="cs-CZ"/>
    </w:rPr>
  </w:style>
  <w:style w:type="paragraph" w:styleId="Zhlav">
    <w:name w:val="header"/>
    <w:basedOn w:val="Normln"/>
    <w:link w:val="ZhlavChar"/>
    <w:unhideWhenUsed/>
    <w:rsid w:val="00F338B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338B5"/>
    <w:rPr>
      <w:lang w:val="cs-CZ"/>
    </w:rPr>
  </w:style>
  <w:style w:type="paragraph" w:styleId="Zpat">
    <w:name w:val="footer"/>
    <w:basedOn w:val="Normln"/>
    <w:link w:val="ZpatChar"/>
    <w:uiPriority w:val="99"/>
    <w:unhideWhenUsed/>
    <w:rsid w:val="00F338B5"/>
    <w:pPr>
      <w:tabs>
        <w:tab w:val="center" w:pos="4536"/>
        <w:tab w:val="right" w:pos="9072"/>
      </w:tabs>
      <w:spacing w:after="0" w:line="240" w:lineRule="auto"/>
    </w:pPr>
  </w:style>
  <w:style w:type="character" w:customStyle="1" w:styleId="ZpatChar">
    <w:name w:val="Zápatí Char"/>
    <w:basedOn w:val="Standardnpsmoodstavce"/>
    <w:link w:val="Zpat"/>
    <w:uiPriority w:val="99"/>
    <w:rsid w:val="00F338B5"/>
    <w:rPr>
      <w:lang w:val="cs-CZ"/>
    </w:rPr>
  </w:style>
  <w:style w:type="paragraph" w:styleId="Bezmezer">
    <w:name w:val="No Spacing"/>
    <w:uiPriority w:val="1"/>
    <w:qFormat/>
    <w:rsid w:val="003C19C9"/>
    <w:pPr>
      <w:spacing w:after="0" w:line="240" w:lineRule="auto"/>
    </w:pPr>
    <w:rPr>
      <w:lang w:val="cs-CZ"/>
    </w:rPr>
  </w:style>
  <w:style w:type="paragraph" w:styleId="Revize">
    <w:name w:val="Revision"/>
    <w:hidden/>
    <w:uiPriority w:val="99"/>
    <w:semiHidden/>
    <w:rsid w:val="0049527D"/>
    <w:pPr>
      <w:spacing w:after="0" w:line="240" w:lineRule="auto"/>
    </w:pPr>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46772">
      <w:bodyDiv w:val="1"/>
      <w:marLeft w:val="0"/>
      <w:marRight w:val="0"/>
      <w:marTop w:val="0"/>
      <w:marBottom w:val="0"/>
      <w:divBdr>
        <w:top w:val="none" w:sz="0" w:space="0" w:color="auto"/>
        <w:left w:val="none" w:sz="0" w:space="0" w:color="auto"/>
        <w:bottom w:val="none" w:sz="0" w:space="0" w:color="auto"/>
        <w:right w:val="none" w:sz="0" w:space="0" w:color="auto"/>
      </w:divBdr>
    </w:div>
    <w:div w:id="164419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xc4.cz"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06895-0D7F-410B-B313-D4097ECD7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6</Pages>
  <Words>3484</Words>
  <Characters>20556</Characters>
  <Application>Microsoft Office Word</Application>
  <DocSecurity>0</DocSecurity>
  <Lines>171</Lines>
  <Paragraphs>47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Holán Libor</dc:creator>
  <cp:keywords/>
  <dc:description/>
  <cp:lastModifiedBy>Rožnovský David</cp:lastModifiedBy>
  <cp:revision>22</cp:revision>
  <cp:lastPrinted>2023-04-18T08:56:00Z</cp:lastPrinted>
  <dcterms:created xsi:type="dcterms:W3CDTF">2025-06-17T06:42:00Z</dcterms:created>
  <dcterms:modified xsi:type="dcterms:W3CDTF">2025-08-19T10:16:00Z</dcterms:modified>
</cp:coreProperties>
</file>