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0D8704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63196">
        <w:rPr>
          <w:rFonts w:ascii="Arial" w:hAnsi="Arial" w:cs="Arial"/>
        </w:rPr>
        <w:t xml:space="preserve">Ing. Davidem </w:t>
      </w:r>
      <w:proofErr w:type="spellStart"/>
      <w:r w:rsidR="00263196">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9C0D3DE" w14:textId="77777777" w:rsidR="00FA6F83" w:rsidRPr="00DD5497" w:rsidRDefault="00FA6F83" w:rsidP="00FA6F83">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358CCAE2" w14:textId="6B4315E5" w:rsidR="00FA6F83" w:rsidRPr="00000369" w:rsidRDefault="00FA6F83" w:rsidP="00FA6F83">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755014C5" w14:textId="77777777" w:rsidR="00FA6F83" w:rsidRDefault="00FA6F83" w:rsidP="00FA6F83">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F0A3D95"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w:t>
      </w:r>
      <w:bookmarkStart w:id="0" w:name="_Hlk216249034"/>
      <w:r w:rsidR="00F27CEB" w:rsidRPr="0017520E">
        <w:rPr>
          <w:rFonts w:ascii="Arial" w:hAnsi="Arial" w:cs="Arial"/>
        </w:rPr>
        <w:t xml:space="preserve">podaná do dílčí veřejné zakázky zadávané v </w:t>
      </w:r>
      <w:r w:rsidR="00F27CEB" w:rsidRPr="0017520E">
        <w:rPr>
          <w:rFonts w:ascii="Arial" w:hAnsi="Arial" w:cs="Arial"/>
          <w:bCs/>
        </w:rPr>
        <w:t>dynamickém nákupním systému na zpracování projektové dokumentace v oblasti vodohospodářských staveb s názvem</w:t>
      </w:r>
      <w:bookmarkEnd w:id="0"/>
      <w:r w:rsidRPr="00DD5497">
        <w:rPr>
          <w:rFonts w:ascii="Arial" w:hAnsi="Arial" w:cs="Arial"/>
        </w:rPr>
        <w:t xml:space="preserve"> </w:t>
      </w:r>
      <w:r w:rsidR="000A62DA" w:rsidRPr="000A62DA">
        <w:rPr>
          <w:rFonts w:ascii="Arial" w:hAnsi="Arial" w:cs="Arial"/>
        </w:rPr>
        <w:t>„</w:t>
      </w:r>
      <w:bookmarkStart w:id="1" w:name="_Hlk216251116"/>
      <w:r w:rsidR="00483C12" w:rsidRPr="00483C12">
        <w:rPr>
          <w:rFonts w:ascii="Arial" w:hAnsi="Arial" w:cs="Arial"/>
        </w:rPr>
        <w:t xml:space="preserve">Morava, Úprava Moravy Uherské Hradiště-Napajedla, ř. km 152,900-149,080, oprava </w:t>
      </w:r>
      <w:proofErr w:type="spellStart"/>
      <w:proofErr w:type="gramStart"/>
      <w:r w:rsidR="00483C12" w:rsidRPr="00483C12">
        <w:rPr>
          <w:rFonts w:ascii="Arial" w:hAnsi="Arial" w:cs="Arial"/>
        </w:rPr>
        <w:t>nátrží</w:t>
      </w:r>
      <w:proofErr w:type="spellEnd"/>
      <w:r w:rsidR="00F27CEB">
        <w:rPr>
          <w:rFonts w:ascii="Arial" w:hAnsi="Arial" w:cs="Arial"/>
        </w:rPr>
        <w:t xml:space="preserve"> - PD</w:t>
      </w:r>
      <w:bookmarkEnd w:id="1"/>
      <w:proofErr w:type="gramEnd"/>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E48AB6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483C12" w:rsidRPr="00483C12">
        <w:rPr>
          <w:rFonts w:ascii="Arial" w:hAnsi="Arial" w:cs="Arial"/>
        </w:rPr>
        <w:t xml:space="preserve">Morava, Úprava Moravy Uherské Hradiště-Napajedla, ř. km 152,900-149,080, oprava </w:t>
      </w:r>
      <w:proofErr w:type="spellStart"/>
      <w:r w:rsidR="00483C12" w:rsidRPr="00483C12">
        <w:rPr>
          <w:rFonts w:ascii="Arial" w:hAnsi="Arial" w:cs="Arial"/>
        </w:rPr>
        <w:t>nátrží</w:t>
      </w:r>
      <w:proofErr w:type="spellEnd"/>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0DFA74B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5B4F50" w14:textId="77777777" w:rsidR="00263196" w:rsidRPr="00DD5497" w:rsidRDefault="00263196" w:rsidP="00263196">
      <w:pPr>
        <w:tabs>
          <w:tab w:val="left" w:pos="0"/>
        </w:tabs>
        <w:jc w:val="both"/>
        <w:rPr>
          <w:rFonts w:ascii="Arial" w:hAnsi="Arial" w:cs="Arial"/>
        </w:rPr>
      </w:pPr>
    </w:p>
    <w:p w14:paraId="5CDD2355" w14:textId="7942A27D" w:rsidR="00EE3BB7" w:rsidRPr="00697F2B" w:rsidRDefault="000A3646" w:rsidP="000A3646">
      <w:pPr>
        <w:tabs>
          <w:tab w:val="left" w:pos="0"/>
        </w:tabs>
        <w:ind w:left="425"/>
        <w:jc w:val="center"/>
        <w:rPr>
          <w:rFonts w:ascii="Arial" w:hAnsi="Arial" w:cs="Arial"/>
          <w:b/>
        </w:rPr>
      </w:pPr>
      <w:r w:rsidRPr="00697F2B">
        <w:rPr>
          <w:rFonts w:ascii="Arial" w:hAnsi="Arial" w:cs="Arial"/>
          <w:b/>
        </w:rPr>
        <w:t>„</w:t>
      </w:r>
      <w:r w:rsidR="00483C12" w:rsidRPr="00483C12">
        <w:rPr>
          <w:rFonts w:ascii="Arial" w:hAnsi="Arial" w:cs="Arial"/>
          <w:b/>
        </w:rPr>
        <w:t xml:space="preserve">Morava, Úprava Moravy Uherské Hradiště-Napajedla, ř. km 152,900-149,080, oprava </w:t>
      </w:r>
      <w:proofErr w:type="spellStart"/>
      <w:r w:rsidR="00483C12" w:rsidRPr="00483C12">
        <w:rPr>
          <w:rFonts w:ascii="Arial" w:hAnsi="Arial" w:cs="Arial"/>
          <w:b/>
        </w:rPr>
        <w:t>nátrží</w:t>
      </w:r>
      <w:proofErr w:type="spellEnd"/>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4657EA91" w:rsidR="009A26D6" w:rsidRPr="00D373DF" w:rsidRDefault="009A26D6" w:rsidP="00BD530A">
      <w:pPr>
        <w:tabs>
          <w:tab w:val="left" w:pos="0"/>
        </w:tabs>
        <w:ind w:left="782"/>
        <w:jc w:val="both"/>
        <w:rPr>
          <w:rFonts w:ascii="Arial" w:hAnsi="Arial" w:cs="Arial"/>
        </w:rPr>
      </w:pPr>
    </w:p>
    <w:p w14:paraId="28A74712"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podrobné místní šetření, objektivní zhodnocení aktuálního stavu a rozsahu poškození konstrukcí;</w:t>
      </w:r>
    </w:p>
    <w:p w14:paraId="22311714" w14:textId="3513740D"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geodetické zaměření v rozsahu nezbytném pro zpracování Díla (včetně zaměření v toku z lodi);</w:t>
      </w:r>
    </w:p>
    <w:p w14:paraId="504F0C04" w14:textId="7E51360F"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zajištění souhlasů vlastníků dotčených nemovitých věcí (pozemků, staveb) pro získání správních rozhodnutí nebo souhlasů</w:t>
      </w:r>
      <w:r w:rsidR="003B0722" w:rsidRPr="00BD530A">
        <w:rPr>
          <w:rFonts w:ascii="Arial" w:hAnsi="Arial" w:cs="Arial"/>
        </w:rPr>
        <w:t>;</w:t>
      </w:r>
    </w:p>
    <w:p w14:paraId="038CE6AC"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4F7A1991"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ověření výskytu zvláště chráněných druhů živočichů v databázi Agentury ochrany přírody a krajiny;</w:t>
      </w:r>
    </w:p>
    <w:p w14:paraId="1A33BBA6"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biologické hodnocení, popř. biologické posouzení v rozsahu nařízeném orgánem ochrany přírody;</w:t>
      </w:r>
    </w:p>
    <w:p w14:paraId="335395D1" w14:textId="77777777" w:rsidR="00BD530A" w:rsidRDefault="00BD530A" w:rsidP="00BD530A">
      <w:pPr>
        <w:tabs>
          <w:tab w:val="left" w:pos="0"/>
        </w:tabs>
        <w:ind w:left="782"/>
        <w:jc w:val="both"/>
        <w:rPr>
          <w:rFonts w:ascii="Arial" w:hAnsi="Arial" w:cs="Arial"/>
        </w:rPr>
      </w:pPr>
    </w:p>
    <w:p w14:paraId="023A32DA" w14:textId="77777777" w:rsidR="00A31907" w:rsidRPr="00D373DF" w:rsidRDefault="00A31907" w:rsidP="00A31907">
      <w:pPr>
        <w:tabs>
          <w:tab w:val="left" w:pos="0"/>
        </w:tabs>
        <w:jc w:val="both"/>
        <w:rPr>
          <w:rFonts w:ascii="Arial" w:hAnsi="Arial" w:cs="Arial"/>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lastRenderedPageBreak/>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xml:space="preserve">, </w:t>
      </w:r>
      <w:r w:rsidRPr="009C782F">
        <w:rPr>
          <w:rFonts w:ascii="Arial" w:hAnsi="Arial" w:cs="Arial"/>
        </w:rPr>
        <w:lastRenderedPageBreak/>
        <w:t>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481E01">
              <w:rPr>
                <w:rFonts w:ascii="Arial" w:hAnsi="Arial" w:cs="Arial"/>
              </w:rPr>
              <w:t>dokumentace k ohlá</w:t>
            </w:r>
            <w:r w:rsidR="00481E01" w:rsidRPr="00B22AB8">
              <w:rPr>
                <w:rFonts w:ascii="Arial" w:hAnsi="Arial" w:cs="Arial"/>
              </w:rPr>
              <w:t>šení udržovacích prací, popř. DSP</w:t>
            </w:r>
            <w:bookmarkEnd w:id="4"/>
            <w:r w:rsidR="00481E01" w:rsidRPr="00B22AB8">
              <w:rPr>
                <w:rFonts w:ascii="Arial" w:hAnsi="Arial" w:cs="Arial"/>
              </w:rPr>
              <w:t xml:space="preserve"> vč. plánu BOZP</w:t>
            </w:r>
          </w:p>
        </w:tc>
        <w:tc>
          <w:tcPr>
            <w:tcW w:w="4603" w:type="dxa"/>
          </w:tcPr>
          <w:p w14:paraId="22216E41" w14:textId="5297CEB6" w:rsidR="0078254F" w:rsidRDefault="00EB3E89" w:rsidP="005A6320">
            <w:pPr>
              <w:jc w:val="both"/>
              <w:rPr>
                <w:rFonts w:ascii="Arial" w:hAnsi="Arial" w:cs="Arial"/>
              </w:rPr>
            </w:pPr>
            <w:r w:rsidRPr="00EB3E89">
              <w:rPr>
                <w:rFonts w:ascii="Arial" w:hAnsi="Arial" w:cs="Arial"/>
              </w:rPr>
              <w:t xml:space="preserve">do </w:t>
            </w:r>
            <w:r w:rsidR="001903E0">
              <w:rPr>
                <w:rFonts w:ascii="Arial" w:hAnsi="Arial" w:cs="Arial"/>
              </w:rPr>
              <w:t>1</w:t>
            </w:r>
            <w:r w:rsidR="00161113">
              <w:rPr>
                <w:rFonts w:ascii="Arial" w:hAnsi="Arial" w:cs="Arial"/>
              </w:rPr>
              <w:t>5</w:t>
            </w:r>
            <w:r w:rsidR="001903E0">
              <w:rPr>
                <w:rFonts w:ascii="Arial" w:hAnsi="Arial" w:cs="Arial"/>
              </w:rPr>
              <w:t xml:space="preserve">. </w:t>
            </w:r>
            <w:r w:rsidR="00161113">
              <w:rPr>
                <w:rFonts w:ascii="Arial" w:hAnsi="Arial" w:cs="Arial"/>
              </w:rPr>
              <w:t>6</w:t>
            </w:r>
            <w:r w:rsidR="005A6320">
              <w:rPr>
                <w:rFonts w:ascii="Arial" w:hAnsi="Arial" w:cs="Arial"/>
              </w:rPr>
              <w:t>. 202</w:t>
            </w:r>
            <w:r w:rsidR="00161113">
              <w:rPr>
                <w:rFonts w:ascii="Arial" w:hAnsi="Arial" w:cs="Arial"/>
              </w:rPr>
              <w:t>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23046A5B" w:rsidR="0078254F" w:rsidRDefault="005A6320" w:rsidP="00E676DF">
            <w:pPr>
              <w:jc w:val="both"/>
              <w:rPr>
                <w:rFonts w:ascii="Arial" w:hAnsi="Arial" w:cs="Arial"/>
              </w:rPr>
            </w:pPr>
            <w:r w:rsidRPr="00EB3E89">
              <w:rPr>
                <w:rFonts w:ascii="Arial" w:hAnsi="Arial" w:cs="Arial"/>
              </w:rPr>
              <w:t xml:space="preserve">do </w:t>
            </w:r>
            <w:r w:rsidR="00161113">
              <w:rPr>
                <w:rFonts w:ascii="Arial" w:hAnsi="Arial" w:cs="Arial"/>
              </w:rPr>
              <w:t>30</w:t>
            </w:r>
            <w:r w:rsidR="001903E0">
              <w:rPr>
                <w:rFonts w:ascii="Arial" w:hAnsi="Arial" w:cs="Arial"/>
              </w:rPr>
              <w:t>.</w:t>
            </w:r>
            <w:r w:rsidR="00056B36">
              <w:rPr>
                <w:rFonts w:ascii="Arial" w:hAnsi="Arial" w:cs="Arial"/>
              </w:rPr>
              <w:t xml:space="preserve"> </w:t>
            </w:r>
            <w:r w:rsidR="00161113">
              <w:rPr>
                <w:rFonts w:ascii="Arial" w:hAnsi="Arial" w:cs="Arial"/>
              </w:rPr>
              <w:t>6</w:t>
            </w:r>
            <w:r>
              <w:rPr>
                <w:rFonts w:ascii="Arial" w:hAnsi="Arial" w:cs="Arial"/>
              </w:rPr>
              <w:t>. 202</w:t>
            </w:r>
            <w:r w:rsidR="00161113">
              <w:rPr>
                <w:rFonts w:ascii="Arial" w:hAnsi="Arial" w:cs="Arial"/>
              </w:rPr>
              <w:t>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953FFCA" w:rsidR="0078254F" w:rsidRDefault="00EB3E89" w:rsidP="005A6320">
            <w:pPr>
              <w:jc w:val="both"/>
              <w:rPr>
                <w:rFonts w:ascii="Arial" w:hAnsi="Arial" w:cs="Arial"/>
              </w:rPr>
            </w:pPr>
            <w:r w:rsidRPr="004F44E0">
              <w:rPr>
                <w:rFonts w:ascii="Arial" w:hAnsi="Arial" w:cs="Arial"/>
              </w:rPr>
              <w:t xml:space="preserve">do </w:t>
            </w:r>
            <w:r w:rsidR="005A6320">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0919C1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 xml:space="preserve">Povodí Moravy ZSM, </w:t>
      </w:r>
      <w:proofErr w:type="spellStart"/>
      <w:r w:rsidR="005A6320">
        <w:rPr>
          <w:rFonts w:ascii="Arial" w:hAnsi="Arial" w:cs="Arial"/>
        </w:rPr>
        <w:t>Moravní</w:t>
      </w:r>
      <w:proofErr w:type="spellEnd"/>
      <w:r w:rsidR="005A6320">
        <w:rPr>
          <w:rFonts w:ascii="Arial" w:hAnsi="Arial" w:cs="Arial"/>
        </w:rPr>
        <w:t xml:space="preserve"> nám. 766, 686 11 Uherské Hradiště</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Pr="009034E6" w:rsidRDefault="009F2979" w:rsidP="00DD5497">
            <w:pPr>
              <w:jc w:val="both"/>
              <w:rPr>
                <w:rFonts w:ascii="Arial" w:hAnsi="Arial" w:cs="Arial"/>
                <w:highlight w:val="yellow"/>
              </w:rPr>
            </w:pPr>
            <w:bookmarkStart w:id="5" w:name="_Hlk126590499"/>
            <w:r w:rsidRPr="009034E6">
              <w:rPr>
                <w:rFonts w:ascii="Arial" w:hAnsi="Arial" w:cs="Arial"/>
                <w:highlight w:val="yellow"/>
              </w:rPr>
              <w:t xml:space="preserve">Dokumentace k ohlášení udržovacích prací, popř. </w:t>
            </w:r>
            <w:r w:rsidR="00CA7D54" w:rsidRPr="009034E6">
              <w:rPr>
                <w:rFonts w:ascii="Arial" w:hAnsi="Arial" w:cs="Arial"/>
                <w:highlight w:val="yellow"/>
              </w:rPr>
              <w:t>DSP</w:t>
            </w:r>
            <w:bookmarkEnd w:id="5"/>
            <w:r w:rsidR="004B40F1" w:rsidRPr="009034E6">
              <w:rPr>
                <w:rFonts w:ascii="Arial" w:hAnsi="Arial" w:cs="Arial"/>
                <w:highlight w:val="yellow"/>
              </w:rPr>
              <w:t xml:space="preserve"> vč. IČ</w:t>
            </w:r>
            <w:r w:rsidR="00AF0908" w:rsidRPr="009034E6">
              <w:rPr>
                <w:rFonts w:ascii="Arial" w:hAnsi="Arial" w:cs="Arial"/>
                <w:highlight w:val="yellow"/>
              </w:rPr>
              <w:t>,</w:t>
            </w:r>
            <w:r w:rsidR="00E15D52" w:rsidRPr="009034E6">
              <w:rPr>
                <w:rFonts w:ascii="Arial" w:hAnsi="Arial" w:cs="Arial"/>
                <w:highlight w:val="yellow"/>
              </w:rPr>
              <w:t xml:space="preserve"> průzkumných prací a posouzení</w:t>
            </w:r>
            <w:r w:rsidR="00AF0908" w:rsidRPr="009034E6">
              <w:rPr>
                <w:rFonts w:ascii="Arial" w:hAnsi="Arial" w:cs="Arial"/>
                <w:highlight w:val="yellow"/>
              </w:rPr>
              <w:t xml:space="preserve"> a součinnosti při výběru zhotovitele Stavby</w:t>
            </w:r>
          </w:p>
        </w:tc>
        <w:tc>
          <w:tcPr>
            <w:tcW w:w="2301" w:type="dxa"/>
          </w:tcPr>
          <w:p w14:paraId="26EACEFD" w14:textId="77777777" w:rsidR="00CA7D54" w:rsidRPr="009034E6" w:rsidRDefault="00CA7D54" w:rsidP="00DD5497">
            <w:pPr>
              <w:jc w:val="both"/>
              <w:rPr>
                <w:rFonts w:ascii="Arial" w:hAnsi="Arial" w:cs="Arial"/>
                <w:highlight w:val="yellow"/>
              </w:rPr>
            </w:pPr>
          </w:p>
        </w:tc>
        <w:tc>
          <w:tcPr>
            <w:tcW w:w="2301" w:type="dxa"/>
          </w:tcPr>
          <w:p w14:paraId="19139196" w14:textId="77777777" w:rsidR="00CA7D54" w:rsidRPr="009034E6" w:rsidRDefault="00CA7D54" w:rsidP="00DD5497">
            <w:pPr>
              <w:jc w:val="both"/>
              <w:rPr>
                <w:rFonts w:ascii="Arial" w:hAnsi="Arial" w:cs="Arial"/>
                <w:highlight w:val="yellow"/>
              </w:rPr>
            </w:pPr>
          </w:p>
        </w:tc>
        <w:tc>
          <w:tcPr>
            <w:tcW w:w="2302" w:type="dxa"/>
          </w:tcPr>
          <w:p w14:paraId="1EC4DA85" w14:textId="77777777" w:rsidR="00CA7D54" w:rsidRPr="009034E6" w:rsidRDefault="00CA7D54" w:rsidP="00DD5497">
            <w:pPr>
              <w:jc w:val="both"/>
              <w:rPr>
                <w:rFonts w:ascii="Arial" w:hAnsi="Arial" w:cs="Arial"/>
                <w:highlight w:val="yellow"/>
              </w:rPr>
            </w:pPr>
          </w:p>
        </w:tc>
      </w:tr>
      <w:tr w:rsidR="00CA7D54" w14:paraId="3FBCFE58" w14:textId="77777777" w:rsidTr="00CA7D54">
        <w:tc>
          <w:tcPr>
            <w:tcW w:w="2301" w:type="dxa"/>
          </w:tcPr>
          <w:p w14:paraId="15B06E9F" w14:textId="3E09A995" w:rsidR="00CA7D54" w:rsidRPr="009034E6" w:rsidRDefault="00CA7D54" w:rsidP="00DD5497">
            <w:pPr>
              <w:jc w:val="both"/>
              <w:rPr>
                <w:rFonts w:ascii="Arial" w:hAnsi="Arial" w:cs="Arial"/>
                <w:highlight w:val="yellow"/>
              </w:rPr>
            </w:pPr>
            <w:r w:rsidRPr="009034E6">
              <w:rPr>
                <w:rFonts w:ascii="Arial" w:hAnsi="Arial" w:cs="Arial"/>
                <w:highlight w:val="yellow"/>
              </w:rPr>
              <w:t>DPS</w:t>
            </w:r>
            <w:r w:rsidR="009A26D6" w:rsidRPr="009034E6">
              <w:rPr>
                <w:rFonts w:ascii="Arial" w:hAnsi="Arial" w:cs="Arial"/>
                <w:highlight w:val="yellow"/>
              </w:rPr>
              <w:t xml:space="preserve"> vč. průzkumných prací a posouzení</w:t>
            </w:r>
          </w:p>
        </w:tc>
        <w:tc>
          <w:tcPr>
            <w:tcW w:w="2301" w:type="dxa"/>
          </w:tcPr>
          <w:p w14:paraId="2C908C3A" w14:textId="77777777" w:rsidR="00CA7D54" w:rsidRPr="009034E6" w:rsidRDefault="00CA7D54" w:rsidP="00DD5497">
            <w:pPr>
              <w:jc w:val="both"/>
              <w:rPr>
                <w:rFonts w:ascii="Arial" w:hAnsi="Arial" w:cs="Arial"/>
                <w:highlight w:val="yellow"/>
              </w:rPr>
            </w:pPr>
          </w:p>
        </w:tc>
        <w:tc>
          <w:tcPr>
            <w:tcW w:w="2301" w:type="dxa"/>
          </w:tcPr>
          <w:p w14:paraId="406044F8" w14:textId="77777777" w:rsidR="00CA7D54" w:rsidRPr="009034E6" w:rsidRDefault="00CA7D54" w:rsidP="00DD5497">
            <w:pPr>
              <w:jc w:val="both"/>
              <w:rPr>
                <w:rFonts w:ascii="Arial" w:hAnsi="Arial" w:cs="Arial"/>
                <w:highlight w:val="yellow"/>
              </w:rPr>
            </w:pPr>
          </w:p>
        </w:tc>
        <w:tc>
          <w:tcPr>
            <w:tcW w:w="2302" w:type="dxa"/>
          </w:tcPr>
          <w:p w14:paraId="4842A4E7" w14:textId="77777777" w:rsidR="00CA7D54" w:rsidRPr="009034E6" w:rsidRDefault="00CA7D54" w:rsidP="00DD5497">
            <w:pPr>
              <w:jc w:val="both"/>
              <w:rPr>
                <w:rFonts w:ascii="Arial" w:hAnsi="Arial" w:cs="Arial"/>
                <w:highlight w:val="yellow"/>
              </w:rPr>
            </w:pPr>
          </w:p>
        </w:tc>
      </w:tr>
      <w:tr w:rsidR="00E15D52" w14:paraId="1B04ABF1" w14:textId="77777777" w:rsidTr="00CA7D54">
        <w:tc>
          <w:tcPr>
            <w:tcW w:w="2301" w:type="dxa"/>
          </w:tcPr>
          <w:p w14:paraId="4121CDFB" w14:textId="35EDEE6E" w:rsidR="00E15D52" w:rsidRPr="009034E6" w:rsidRDefault="00E15D52" w:rsidP="00DD5497">
            <w:pPr>
              <w:jc w:val="both"/>
              <w:rPr>
                <w:rFonts w:ascii="Arial" w:hAnsi="Arial" w:cs="Arial"/>
                <w:highlight w:val="yellow"/>
              </w:rPr>
            </w:pPr>
            <w:r w:rsidRPr="009034E6">
              <w:rPr>
                <w:rFonts w:ascii="Arial" w:hAnsi="Arial" w:cs="Arial"/>
                <w:highlight w:val="yellow"/>
              </w:rPr>
              <w:t>Plán BOZP</w:t>
            </w:r>
          </w:p>
        </w:tc>
        <w:tc>
          <w:tcPr>
            <w:tcW w:w="2301" w:type="dxa"/>
          </w:tcPr>
          <w:p w14:paraId="48E7F604" w14:textId="77777777" w:rsidR="00E15D52" w:rsidRPr="009034E6" w:rsidRDefault="00E15D52" w:rsidP="00DD5497">
            <w:pPr>
              <w:jc w:val="both"/>
              <w:rPr>
                <w:rFonts w:ascii="Arial" w:hAnsi="Arial" w:cs="Arial"/>
                <w:highlight w:val="yellow"/>
              </w:rPr>
            </w:pPr>
          </w:p>
        </w:tc>
        <w:tc>
          <w:tcPr>
            <w:tcW w:w="2301" w:type="dxa"/>
          </w:tcPr>
          <w:p w14:paraId="05D5DD82" w14:textId="77777777" w:rsidR="00E15D52" w:rsidRPr="009034E6" w:rsidRDefault="00E15D52" w:rsidP="00DD5497">
            <w:pPr>
              <w:jc w:val="both"/>
              <w:rPr>
                <w:rFonts w:ascii="Arial" w:hAnsi="Arial" w:cs="Arial"/>
                <w:highlight w:val="yellow"/>
              </w:rPr>
            </w:pPr>
          </w:p>
        </w:tc>
        <w:tc>
          <w:tcPr>
            <w:tcW w:w="2302" w:type="dxa"/>
          </w:tcPr>
          <w:p w14:paraId="789F86D6" w14:textId="77777777" w:rsidR="00E15D52" w:rsidRPr="009034E6" w:rsidRDefault="00E15D52" w:rsidP="00DD5497">
            <w:pPr>
              <w:jc w:val="both"/>
              <w:rPr>
                <w:rFonts w:ascii="Arial" w:hAnsi="Arial" w:cs="Arial"/>
                <w:highlight w:val="yellow"/>
              </w:rPr>
            </w:pPr>
          </w:p>
        </w:tc>
      </w:tr>
      <w:tr w:rsidR="005B188E" w14:paraId="03E4142D" w14:textId="77777777" w:rsidTr="00CA7D54">
        <w:tc>
          <w:tcPr>
            <w:tcW w:w="2301" w:type="dxa"/>
          </w:tcPr>
          <w:p w14:paraId="7A493EC3" w14:textId="4079F3EE" w:rsidR="005B188E" w:rsidRPr="009034E6" w:rsidRDefault="005B188E" w:rsidP="00DD5497">
            <w:pPr>
              <w:jc w:val="both"/>
              <w:rPr>
                <w:rFonts w:ascii="Arial" w:hAnsi="Arial" w:cs="Arial"/>
                <w:highlight w:val="yellow"/>
              </w:rPr>
            </w:pPr>
            <w:r w:rsidRPr="009034E6">
              <w:rPr>
                <w:rFonts w:ascii="Arial" w:hAnsi="Arial" w:cs="Arial"/>
                <w:highlight w:val="yellow"/>
              </w:rPr>
              <w:t>Biologické hodnocení, popř. biologické posouzení</w:t>
            </w:r>
          </w:p>
        </w:tc>
        <w:tc>
          <w:tcPr>
            <w:tcW w:w="2301" w:type="dxa"/>
          </w:tcPr>
          <w:p w14:paraId="66F9A5B7" w14:textId="77777777" w:rsidR="005B188E" w:rsidRPr="009034E6" w:rsidRDefault="005B188E" w:rsidP="00DD5497">
            <w:pPr>
              <w:jc w:val="both"/>
              <w:rPr>
                <w:rFonts w:ascii="Arial" w:hAnsi="Arial" w:cs="Arial"/>
                <w:highlight w:val="yellow"/>
              </w:rPr>
            </w:pPr>
          </w:p>
        </w:tc>
        <w:tc>
          <w:tcPr>
            <w:tcW w:w="2301" w:type="dxa"/>
          </w:tcPr>
          <w:p w14:paraId="12574675" w14:textId="77777777" w:rsidR="005B188E" w:rsidRPr="009034E6" w:rsidRDefault="005B188E" w:rsidP="00DD5497">
            <w:pPr>
              <w:jc w:val="both"/>
              <w:rPr>
                <w:rFonts w:ascii="Arial" w:hAnsi="Arial" w:cs="Arial"/>
                <w:highlight w:val="yellow"/>
              </w:rPr>
            </w:pPr>
          </w:p>
        </w:tc>
        <w:tc>
          <w:tcPr>
            <w:tcW w:w="2302" w:type="dxa"/>
          </w:tcPr>
          <w:p w14:paraId="3936BC56" w14:textId="77777777" w:rsidR="005B188E" w:rsidRPr="009034E6"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9034E6" w:rsidRDefault="00CA7D54" w:rsidP="00DD5497">
            <w:pPr>
              <w:jc w:val="both"/>
              <w:rPr>
                <w:rFonts w:ascii="Arial" w:hAnsi="Arial" w:cs="Arial"/>
                <w:b/>
                <w:highlight w:val="yellow"/>
              </w:rPr>
            </w:pPr>
            <w:r w:rsidRPr="009034E6">
              <w:rPr>
                <w:rFonts w:ascii="Arial" w:hAnsi="Arial" w:cs="Arial"/>
                <w:b/>
                <w:highlight w:val="yellow"/>
              </w:rPr>
              <w:t>CELKEM</w:t>
            </w:r>
            <w:r w:rsidR="00F27229" w:rsidRPr="009034E6">
              <w:rPr>
                <w:rFonts w:ascii="Arial" w:hAnsi="Arial" w:cs="Arial"/>
                <w:b/>
                <w:highlight w:val="yellow"/>
              </w:rPr>
              <w:t xml:space="preserve"> (cena Díla)</w:t>
            </w:r>
          </w:p>
        </w:tc>
        <w:tc>
          <w:tcPr>
            <w:tcW w:w="2301" w:type="dxa"/>
          </w:tcPr>
          <w:p w14:paraId="41B5613B" w14:textId="77777777" w:rsidR="00CA7D54" w:rsidRPr="009034E6" w:rsidRDefault="00CA7D54" w:rsidP="00DD5497">
            <w:pPr>
              <w:jc w:val="both"/>
              <w:rPr>
                <w:rFonts w:ascii="Arial" w:hAnsi="Arial" w:cs="Arial"/>
                <w:highlight w:val="yellow"/>
              </w:rPr>
            </w:pPr>
          </w:p>
        </w:tc>
        <w:tc>
          <w:tcPr>
            <w:tcW w:w="2301" w:type="dxa"/>
          </w:tcPr>
          <w:p w14:paraId="665FDA7D" w14:textId="77777777" w:rsidR="00CA7D54" w:rsidRPr="009034E6" w:rsidRDefault="00CA7D54" w:rsidP="00DD5497">
            <w:pPr>
              <w:jc w:val="both"/>
              <w:rPr>
                <w:rFonts w:ascii="Arial" w:hAnsi="Arial" w:cs="Arial"/>
                <w:highlight w:val="yellow"/>
              </w:rPr>
            </w:pPr>
          </w:p>
        </w:tc>
        <w:tc>
          <w:tcPr>
            <w:tcW w:w="2302" w:type="dxa"/>
          </w:tcPr>
          <w:p w14:paraId="064DE73F" w14:textId="77777777" w:rsidR="00CA7D54" w:rsidRPr="009034E6" w:rsidRDefault="00CA7D54" w:rsidP="00DD5497">
            <w:pPr>
              <w:jc w:val="both"/>
              <w:rPr>
                <w:rFonts w:ascii="Arial" w:hAnsi="Arial" w:cs="Arial"/>
                <w:highlight w:val="yellow"/>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55681756" w14:textId="77777777" w:rsidR="00F27CEB" w:rsidRDefault="00327652" w:rsidP="00F27CEB">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542E7D" w14:textId="77777777" w:rsidR="00F27CEB" w:rsidRDefault="00F27CEB" w:rsidP="00F27CEB">
      <w:pPr>
        <w:pStyle w:val="Odstavecseseznamem"/>
        <w:rPr>
          <w:rFonts w:ascii="Arial" w:hAnsi="Arial" w:cs="Arial"/>
          <w:szCs w:val="24"/>
        </w:rPr>
      </w:pPr>
    </w:p>
    <w:p w14:paraId="1D3C449B" w14:textId="61DF7A6A" w:rsidR="00F27CEB" w:rsidRPr="00F27CEB" w:rsidRDefault="00F27CEB" w:rsidP="00F27CEB">
      <w:pPr>
        <w:numPr>
          <w:ilvl w:val="0"/>
          <w:numId w:val="27"/>
        </w:numPr>
        <w:tabs>
          <w:tab w:val="left" w:pos="0"/>
        </w:tabs>
        <w:ind w:left="425" w:hanging="425"/>
        <w:jc w:val="both"/>
        <w:rPr>
          <w:rFonts w:ascii="Arial" w:hAnsi="Arial" w:cs="Arial"/>
        </w:rPr>
      </w:pPr>
      <w:r w:rsidRPr="00F27CEB">
        <w:rPr>
          <w:rFonts w:ascii="Arial" w:hAnsi="Arial" w:cs="Arial"/>
          <w:szCs w:val="24"/>
        </w:rPr>
        <w:t xml:space="preserve">Smlouva je vyhotovena ve třech stejnopisech, z nichž dva obdrží Objednatel a jeden </w:t>
      </w:r>
      <w:proofErr w:type="gramStart"/>
      <w:r w:rsidRPr="00F27CEB">
        <w:rPr>
          <w:rFonts w:ascii="Arial" w:hAnsi="Arial" w:cs="Arial"/>
          <w:szCs w:val="24"/>
        </w:rPr>
        <w:t>Zhotovitel./</w:t>
      </w:r>
      <w:proofErr w:type="gramEnd"/>
      <w:r w:rsidRPr="00F27CEB">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7547D269"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AF409A">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F165" w14:textId="77777777" w:rsidR="000D1DCB" w:rsidRDefault="000D1DCB" w:rsidP="00B2498C">
      <w:r>
        <w:separator/>
      </w:r>
    </w:p>
  </w:endnote>
  <w:endnote w:type="continuationSeparator" w:id="0">
    <w:p w14:paraId="60C844DD" w14:textId="77777777" w:rsidR="000D1DCB" w:rsidRDefault="000D1DC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47964A4B"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9034E6">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9034E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B663" w14:textId="77777777" w:rsidR="000D1DCB" w:rsidRDefault="000D1DCB" w:rsidP="00B2498C">
      <w:r>
        <w:separator/>
      </w:r>
    </w:p>
  </w:footnote>
  <w:footnote w:type="continuationSeparator" w:id="0">
    <w:p w14:paraId="471E7D6D" w14:textId="77777777" w:rsidR="000D1DCB" w:rsidRDefault="000D1DC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366677">
    <w:abstractNumId w:val="3"/>
  </w:num>
  <w:num w:numId="2" w16cid:durableId="384528773">
    <w:abstractNumId w:val="4"/>
  </w:num>
  <w:num w:numId="3" w16cid:durableId="1898467039">
    <w:abstractNumId w:val="9"/>
  </w:num>
  <w:num w:numId="4" w16cid:durableId="274598761">
    <w:abstractNumId w:val="11"/>
  </w:num>
  <w:num w:numId="5" w16cid:durableId="1482114098">
    <w:abstractNumId w:val="23"/>
  </w:num>
  <w:num w:numId="6" w16cid:durableId="632642179">
    <w:abstractNumId w:val="24"/>
  </w:num>
  <w:num w:numId="7" w16cid:durableId="432021927">
    <w:abstractNumId w:val="31"/>
  </w:num>
  <w:num w:numId="8" w16cid:durableId="257762273">
    <w:abstractNumId w:val="39"/>
  </w:num>
  <w:num w:numId="9" w16cid:durableId="1541475980">
    <w:abstractNumId w:val="35"/>
  </w:num>
  <w:num w:numId="10" w16cid:durableId="1364537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272172">
    <w:abstractNumId w:val="36"/>
  </w:num>
  <w:num w:numId="12" w16cid:durableId="2094281363">
    <w:abstractNumId w:val="22"/>
  </w:num>
  <w:num w:numId="13" w16cid:durableId="1635257072">
    <w:abstractNumId w:val="42"/>
  </w:num>
  <w:num w:numId="14" w16cid:durableId="191384026">
    <w:abstractNumId w:val="27"/>
  </w:num>
  <w:num w:numId="15" w16cid:durableId="1666057270">
    <w:abstractNumId w:val="14"/>
  </w:num>
  <w:num w:numId="16" w16cid:durableId="1059018176">
    <w:abstractNumId w:val="25"/>
  </w:num>
  <w:num w:numId="17" w16cid:durableId="2121140594">
    <w:abstractNumId w:val="32"/>
  </w:num>
  <w:num w:numId="18" w16cid:durableId="1728189730">
    <w:abstractNumId w:val="34"/>
  </w:num>
  <w:num w:numId="19" w16cid:durableId="154758802">
    <w:abstractNumId w:val="17"/>
  </w:num>
  <w:num w:numId="20" w16cid:durableId="1584949380">
    <w:abstractNumId w:val="20"/>
  </w:num>
  <w:num w:numId="21" w16cid:durableId="1188443936">
    <w:abstractNumId w:val="18"/>
  </w:num>
  <w:num w:numId="22" w16cid:durableId="344134119">
    <w:abstractNumId w:val="40"/>
  </w:num>
  <w:num w:numId="23" w16cid:durableId="635839262">
    <w:abstractNumId w:val="19"/>
  </w:num>
  <w:num w:numId="24" w16cid:durableId="1113138443">
    <w:abstractNumId w:val="37"/>
  </w:num>
  <w:num w:numId="25" w16cid:durableId="229076738">
    <w:abstractNumId w:val="16"/>
  </w:num>
  <w:num w:numId="26" w16cid:durableId="95640384">
    <w:abstractNumId w:val="41"/>
  </w:num>
  <w:num w:numId="27" w16cid:durableId="686951993">
    <w:abstractNumId w:val="21"/>
  </w:num>
  <w:num w:numId="28" w16cid:durableId="1351027471">
    <w:abstractNumId w:val="26"/>
  </w:num>
  <w:num w:numId="29" w16cid:durableId="1788112556">
    <w:abstractNumId w:val="33"/>
  </w:num>
  <w:num w:numId="30" w16cid:durableId="1619333395">
    <w:abstractNumId w:val="30"/>
  </w:num>
  <w:num w:numId="31" w16cid:durableId="433403405">
    <w:abstractNumId w:val="15"/>
  </w:num>
  <w:num w:numId="32" w16cid:durableId="153643540">
    <w:abstractNumId w:val="29"/>
  </w:num>
  <w:num w:numId="33" w16cid:durableId="104518191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56B36"/>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1DCB"/>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1113"/>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3196"/>
    <w:rsid w:val="002656DF"/>
    <w:rsid w:val="00272D5E"/>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37CB8"/>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0722"/>
    <w:rsid w:val="003B223D"/>
    <w:rsid w:val="003B34D5"/>
    <w:rsid w:val="003B70A5"/>
    <w:rsid w:val="003B749F"/>
    <w:rsid w:val="003C49D9"/>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83C12"/>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4E9A"/>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D7003"/>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933AD"/>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409A"/>
    <w:rsid w:val="00AF7113"/>
    <w:rsid w:val="00B0290F"/>
    <w:rsid w:val="00B12A08"/>
    <w:rsid w:val="00B174C2"/>
    <w:rsid w:val="00B22AB8"/>
    <w:rsid w:val="00B2308E"/>
    <w:rsid w:val="00B2498C"/>
    <w:rsid w:val="00B25097"/>
    <w:rsid w:val="00B25F1C"/>
    <w:rsid w:val="00B26F7A"/>
    <w:rsid w:val="00B30A55"/>
    <w:rsid w:val="00B3143D"/>
    <w:rsid w:val="00B34C48"/>
    <w:rsid w:val="00B34DA9"/>
    <w:rsid w:val="00B414E9"/>
    <w:rsid w:val="00B42537"/>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530A"/>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633DA"/>
    <w:rsid w:val="00D66AE8"/>
    <w:rsid w:val="00D86DEA"/>
    <w:rsid w:val="00D92843"/>
    <w:rsid w:val="00DA66E9"/>
    <w:rsid w:val="00DC26FA"/>
    <w:rsid w:val="00DC2718"/>
    <w:rsid w:val="00DC4DC7"/>
    <w:rsid w:val="00DD0EDF"/>
    <w:rsid w:val="00DD16ED"/>
    <w:rsid w:val="00DD24B1"/>
    <w:rsid w:val="00DD4570"/>
    <w:rsid w:val="00DD5497"/>
    <w:rsid w:val="00DE165E"/>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CEB"/>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7CFF-C6A9-4FAD-929D-5F339961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12</Pages>
  <Words>5570</Words>
  <Characters>32863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12</cp:revision>
  <cp:lastPrinted>2023-02-06T15:28:00Z</cp:lastPrinted>
  <dcterms:created xsi:type="dcterms:W3CDTF">2024-07-30T11:33:00Z</dcterms:created>
  <dcterms:modified xsi:type="dcterms:W3CDTF">2025-12-10T08:28:00Z</dcterms:modified>
</cp:coreProperties>
</file>