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1F1C" w14:textId="439541C9" w:rsidR="00DA1C70" w:rsidRPr="001C091D" w:rsidRDefault="00DA1C70" w:rsidP="00DA1C70">
      <w:pPr>
        <w:pStyle w:val="RLProhlensmluvnchstran"/>
      </w:pPr>
    </w:p>
    <w:p w14:paraId="5009A00C" w14:textId="34C80632" w:rsidR="00DA1C70" w:rsidRPr="001C091D" w:rsidRDefault="15C92ACD" w:rsidP="00DA1C70">
      <w:pPr>
        <w:pStyle w:val="RLProhlensmluvnchstran"/>
        <w:rPr>
          <w:sz w:val="24"/>
        </w:rPr>
      </w:pPr>
      <w:r w:rsidRPr="1AFB2F71">
        <w:rPr>
          <w:sz w:val="24"/>
        </w:rPr>
        <w:t xml:space="preserve">Příloha č. </w:t>
      </w:r>
      <w:r w:rsidR="1C530A41" w:rsidRPr="1AFB2F71">
        <w:rPr>
          <w:sz w:val="24"/>
        </w:rPr>
        <w:t>3</w:t>
      </w:r>
      <w:r w:rsidRPr="1AFB2F71">
        <w:rPr>
          <w:sz w:val="24"/>
        </w:rPr>
        <w:t xml:space="preserve"> – </w:t>
      </w:r>
      <w:r w:rsidR="718E204D" w:rsidRPr="1AFB2F71">
        <w:rPr>
          <w:sz w:val="24"/>
        </w:rPr>
        <w:t>Přehled dokumentace poskytované oproti podpisu Dohody o ochraně důvěrných informací</w:t>
      </w:r>
    </w:p>
    <w:p w14:paraId="70049F39" w14:textId="12D428F2" w:rsidR="00C1545D" w:rsidRPr="001C091D" w:rsidRDefault="2D4A9304" w:rsidP="19A0E448">
      <w:pPr>
        <w:pStyle w:val="Default"/>
        <w:spacing w:after="240"/>
        <w:jc w:val="both"/>
        <w:rPr>
          <w:rFonts w:cs="Calibri"/>
          <w:sz w:val="22"/>
          <w:szCs w:val="22"/>
          <w:lang w:val="cs-CZ"/>
        </w:rPr>
      </w:pPr>
      <w:r w:rsidRPr="19A0E448">
        <w:rPr>
          <w:rFonts w:ascii="Calibri" w:eastAsia="Calibri" w:hAnsi="Calibri" w:cs="Calibri"/>
          <w:sz w:val="22"/>
          <w:szCs w:val="22"/>
          <w:lang w:val="cs-CZ"/>
        </w:rPr>
        <w:t>Dokumenty vymezené v rámci této přílohy přímo souvisí s plněním veřejné zakázky, a proto zadavatel informuje účastníka o celkovém rozsahu interní dokumentace zadavatele. Uvedená dokumentace bude v souladu s § 36 odst. 8</w:t>
      </w:r>
      <w:r w:rsidR="00C128BF">
        <w:rPr>
          <w:rFonts w:ascii="Calibri" w:eastAsia="Calibri" w:hAnsi="Calibri" w:cs="Calibri"/>
          <w:sz w:val="22"/>
          <w:szCs w:val="22"/>
          <w:lang w:val="cs-CZ"/>
        </w:rPr>
        <w:t> </w:t>
      </w:r>
      <w:r w:rsidRPr="19A0E448">
        <w:rPr>
          <w:rFonts w:ascii="Calibri" w:eastAsia="Calibri" w:hAnsi="Calibri" w:cs="Calibri"/>
          <w:sz w:val="22"/>
          <w:szCs w:val="22"/>
          <w:lang w:val="cs-CZ"/>
        </w:rPr>
        <w:t xml:space="preserve">ZZVZ poskytnuta oproti podpisu Dohody o ochraně důvěrných informací, jak je uvedeno v odst. 1.2 Zadávací dokumentace, </w:t>
      </w:r>
      <w:proofErr w:type="gramStart"/>
      <w:r w:rsidRPr="19A0E448">
        <w:rPr>
          <w:rFonts w:ascii="Calibri" w:eastAsia="Calibri" w:hAnsi="Calibri" w:cs="Calibri"/>
          <w:sz w:val="22"/>
          <w:szCs w:val="22"/>
          <w:lang w:val="cs-CZ"/>
        </w:rPr>
        <w:t>není–</w:t>
      </w:r>
      <w:proofErr w:type="spellStart"/>
      <w:r w:rsidRPr="19A0E448">
        <w:rPr>
          <w:rFonts w:ascii="Calibri" w:eastAsia="Calibri" w:hAnsi="Calibri" w:cs="Calibri"/>
          <w:sz w:val="22"/>
          <w:szCs w:val="22"/>
          <w:lang w:val="cs-CZ"/>
        </w:rPr>
        <w:t>li</w:t>
      </w:r>
      <w:proofErr w:type="spellEnd"/>
      <w:proofErr w:type="gramEnd"/>
      <w:r w:rsidRPr="19A0E448">
        <w:rPr>
          <w:rFonts w:ascii="Calibri" w:eastAsia="Calibri" w:hAnsi="Calibri" w:cs="Calibri"/>
          <w:sz w:val="22"/>
          <w:szCs w:val="22"/>
          <w:lang w:val="cs-CZ"/>
        </w:rPr>
        <w:t xml:space="preserve"> výslovně uvedeno jinak.  Důvěrné informace jsou obsaženy v níže uvedených dokumentech.</w:t>
      </w:r>
    </w:p>
    <w:p w14:paraId="6306A409" w14:textId="4CB353B1" w:rsidR="00C1545D" w:rsidRPr="001C091D" w:rsidRDefault="2D4A9304" w:rsidP="19A0E448">
      <w:pPr>
        <w:pStyle w:val="RLProhlensmluvnchstran"/>
        <w:jc w:val="both"/>
        <w:rPr>
          <w:rFonts w:cs="Calibri"/>
          <w:color w:val="000000" w:themeColor="text1"/>
        </w:rPr>
      </w:pPr>
      <w:r w:rsidRPr="19A0E448">
        <w:rPr>
          <w:rFonts w:eastAsia="Calibri" w:cs="Calibri"/>
          <w:b w:val="0"/>
          <w:color w:val="000000" w:themeColor="text1"/>
          <w:u w:val="single"/>
        </w:rPr>
        <w:t>Interní dokumentace dle čl.</w:t>
      </w:r>
      <w:r w:rsidR="58A7AD0D" w:rsidRPr="19A0E448">
        <w:rPr>
          <w:rFonts w:eastAsia="Calibri" w:cs="Calibri"/>
          <w:b w:val="0"/>
          <w:color w:val="000000" w:themeColor="text1"/>
          <w:u w:val="single"/>
        </w:rPr>
        <w:t xml:space="preserve"> 8.13 a</w:t>
      </w:r>
      <w:r w:rsidRPr="19A0E448">
        <w:rPr>
          <w:rFonts w:eastAsia="Calibri" w:cs="Calibri"/>
          <w:b w:val="0"/>
          <w:color w:val="000000" w:themeColor="text1"/>
          <w:u w:val="single"/>
        </w:rPr>
        <w:t xml:space="preserve"> </w:t>
      </w:r>
      <w:r w:rsidR="4BC78518" w:rsidRPr="19A0E448">
        <w:rPr>
          <w:rFonts w:eastAsia="Calibri" w:cs="Calibri"/>
          <w:b w:val="0"/>
          <w:color w:val="000000" w:themeColor="text1"/>
          <w:u w:val="single"/>
        </w:rPr>
        <w:t>8.14</w:t>
      </w:r>
      <w:r w:rsidRPr="19A0E448">
        <w:rPr>
          <w:rFonts w:eastAsia="Calibri" w:cs="Calibri"/>
          <w:b w:val="0"/>
          <w:color w:val="000000" w:themeColor="text1"/>
          <w:u w:val="single"/>
        </w:rPr>
        <w:t xml:space="preserve"> smlouvy k veřejné zakázce:</w:t>
      </w:r>
    </w:p>
    <w:p w14:paraId="25744BAD" w14:textId="7F1ED734" w:rsidR="1AFB2F71" w:rsidRPr="009D5E8B" w:rsidRDefault="1AFB2F71" w:rsidP="19A0E448">
      <w:pPr>
        <w:spacing w:after="120" w:line="280" w:lineRule="exact"/>
        <w:jc w:val="both"/>
        <w:rPr>
          <w:lang w:val="cs-CZ"/>
        </w:rPr>
      </w:pPr>
      <w:r w:rsidRPr="009D5E8B">
        <w:rPr>
          <w:lang w:val="cs-CZ"/>
        </w:rPr>
        <w:br/>
      </w:r>
    </w:p>
    <w:p w14:paraId="5AD1B238" w14:textId="161EA66E" w:rsidR="1AFB2F71" w:rsidRDefault="4A20F173" w:rsidP="19A0E448">
      <w:pPr>
        <w:pStyle w:val="Odstavecseseznamem"/>
        <w:numPr>
          <w:ilvl w:val="0"/>
          <w:numId w:val="6"/>
        </w:numPr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b/>
          <w:bCs/>
          <w:color w:val="000000" w:themeColor="text1"/>
          <w:sz w:val="22"/>
          <w:szCs w:val="22"/>
          <w:lang w:val="cs-CZ"/>
        </w:rPr>
        <w:t>Bezpečnostní dokumentace</w:t>
      </w:r>
    </w:p>
    <w:p w14:paraId="191396F3" w14:textId="5DB34EC8" w:rsidR="1AFB2F71" w:rsidRDefault="1AFB2F71" w:rsidP="19A0E448">
      <w:pPr>
        <w:ind w:left="360"/>
        <w:rPr>
          <w:rFonts w:cs="Calibri"/>
          <w:color w:val="000000" w:themeColor="text1"/>
          <w:sz w:val="22"/>
          <w:szCs w:val="22"/>
        </w:rPr>
      </w:pPr>
    </w:p>
    <w:p w14:paraId="37DAB5E7" w14:textId="4F439295" w:rsidR="1AFB2F71" w:rsidRDefault="1AFB2F71" w:rsidP="19A0E448">
      <w:pPr>
        <w:pStyle w:val="Odstavecseseznamem"/>
        <w:numPr>
          <w:ilvl w:val="1"/>
          <w:numId w:val="6"/>
        </w:numPr>
        <w:rPr>
          <w:rFonts w:cs="Calibri"/>
          <w:color w:val="000000" w:themeColor="text1"/>
          <w:sz w:val="22"/>
          <w:szCs w:val="22"/>
        </w:rPr>
      </w:pPr>
    </w:p>
    <w:p w14:paraId="7AD1B354" w14:textId="5B4FB825" w:rsidR="1AFB2F71" w:rsidRDefault="4A20F173" w:rsidP="19A0E448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Bezpečnostní politika informací </w:t>
      </w:r>
      <w:proofErr w:type="spellStart"/>
      <w:r w:rsidRPr="19A0E448">
        <w:rPr>
          <w:rFonts w:cs="Calibri"/>
          <w:color w:val="000000" w:themeColor="text1"/>
          <w:sz w:val="22"/>
          <w:szCs w:val="22"/>
          <w:lang w:val="cs-CZ"/>
        </w:rPr>
        <w:t>MZe</w:t>
      </w:r>
      <w:proofErr w:type="spellEnd"/>
    </w:p>
    <w:p w14:paraId="3B29B640" w14:textId="45E63916" w:rsidR="1AFB2F71" w:rsidRDefault="4A20F173" w:rsidP="19A0E448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>Metodika pro řízení aktiv a rizik v oblasti KB</w:t>
      </w:r>
    </w:p>
    <w:p w14:paraId="10BD95FD" w14:textId="3E2D3A01" w:rsidR="1AFB2F71" w:rsidRDefault="4A20F173" w:rsidP="19A0E448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Směrnice k řízení bezpečnosti informačních a komunikačních technologií </w:t>
      </w:r>
      <w:proofErr w:type="spellStart"/>
      <w:r w:rsidRPr="19A0E448">
        <w:rPr>
          <w:rFonts w:cs="Calibri"/>
          <w:color w:val="000000" w:themeColor="text1"/>
          <w:sz w:val="22"/>
          <w:szCs w:val="22"/>
          <w:lang w:val="cs-CZ"/>
        </w:rPr>
        <w:t>MZe</w:t>
      </w:r>
      <w:proofErr w:type="spellEnd"/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 </w:t>
      </w:r>
    </w:p>
    <w:p w14:paraId="5BEDEDB1" w14:textId="07C2735F" w:rsidR="1AFB2F71" w:rsidRDefault="4A20F173" w:rsidP="19A0E448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Směrnice ke správě incidentů </w:t>
      </w:r>
      <w:proofErr w:type="spellStart"/>
      <w:r w:rsidRPr="19A0E448">
        <w:rPr>
          <w:rFonts w:cs="Calibri"/>
          <w:color w:val="000000" w:themeColor="text1"/>
          <w:sz w:val="22"/>
          <w:szCs w:val="22"/>
          <w:lang w:val="cs-CZ"/>
        </w:rPr>
        <w:t>MZe</w:t>
      </w:r>
      <w:proofErr w:type="spellEnd"/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 </w:t>
      </w:r>
    </w:p>
    <w:p w14:paraId="2E1178D5" w14:textId="66AAB721" w:rsidR="1AFB2F71" w:rsidRDefault="4A20F173" w:rsidP="19A0E448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Směrnice pro řízení kontinuity činností </w:t>
      </w:r>
    </w:p>
    <w:p w14:paraId="1B7BC77E" w14:textId="5BC5F535" w:rsidR="1AFB2F71" w:rsidRDefault="4A20F173" w:rsidP="19A0E448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Směrnice k zajištění shody s bezpečnostními požadavky </w:t>
      </w:r>
      <w:proofErr w:type="spellStart"/>
      <w:r w:rsidRPr="19A0E448">
        <w:rPr>
          <w:rFonts w:cs="Calibri"/>
          <w:color w:val="000000" w:themeColor="text1"/>
          <w:sz w:val="22"/>
          <w:szCs w:val="22"/>
          <w:lang w:val="cs-CZ"/>
        </w:rPr>
        <w:t>MZe</w:t>
      </w:r>
      <w:proofErr w:type="spellEnd"/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 </w:t>
      </w:r>
    </w:p>
    <w:p w14:paraId="2CDDC749" w14:textId="494596BD" w:rsidR="1AFB2F71" w:rsidRDefault="4A20F173" w:rsidP="19A0E448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Slovník pojmů a zkratek v dokumentaci ISMS </w:t>
      </w:r>
      <w:proofErr w:type="spellStart"/>
      <w:r w:rsidRPr="19A0E448">
        <w:rPr>
          <w:rFonts w:cs="Calibri"/>
          <w:color w:val="000000" w:themeColor="text1"/>
          <w:sz w:val="22"/>
          <w:szCs w:val="22"/>
          <w:lang w:val="cs-CZ"/>
        </w:rPr>
        <w:t>MZe</w:t>
      </w:r>
      <w:proofErr w:type="spellEnd"/>
    </w:p>
    <w:p w14:paraId="36B3141B" w14:textId="3A8C41FA" w:rsidR="1AFB2F71" w:rsidRDefault="4A20F173" w:rsidP="19A0E448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>Standard systémové bezpečnosti</w:t>
      </w:r>
    </w:p>
    <w:p w14:paraId="7709D388" w14:textId="39CBF234" w:rsidR="1AFB2F71" w:rsidRDefault="4A20F173" w:rsidP="19A0E448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Standard k zajištění bezpečnostního monitoringu ICT </w:t>
      </w:r>
    </w:p>
    <w:p w14:paraId="58262D35" w14:textId="68F9F8F0" w:rsidR="1AFB2F71" w:rsidRDefault="4A20F173" w:rsidP="19A0E448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Politika bezpečného používání umělé inteligence        </w:t>
      </w:r>
    </w:p>
    <w:p w14:paraId="083ABC08" w14:textId="41B8F5BF" w:rsidR="1AFB2F71" w:rsidRDefault="1AFB2F71" w:rsidP="19A0E448">
      <w:pPr>
        <w:spacing w:after="0" w:line="240" w:lineRule="auto"/>
        <w:ind w:left="1134"/>
        <w:rPr>
          <w:rFonts w:cs="Calibri"/>
          <w:color w:val="000000" w:themeColor="text1"/>
          <w:sz w:val="22"/>
          <w:szCs w:val="22"/>
        </w:rPr>
      </w:pPr>
    </w:p>
    <w:p w14:paraId="20C52E5F" w14:textId="2C1FBE72" w:rsidR="1AFB2F71" w:rsidRDefault="4A20F173" w:rsidP="19A0E448">
      <w:pPr>
        <w:pStyle w:val="Odstavecseseznamem"/>
        <w:numPr>
          <w:ilvl w:val="0"/>
          <w:numId w:val="5"/>
        </w:numPr>
        <w:spacing w:after="0" w:line="240" w:lineRule="auto"/>
        <w:ind w:left="1134" w:hanging="708"/>
        <w:rPr>
          <w:rFonts w:cs="Calibri"/>
          <w:color w:val="0000FF"/>
          <w:sz w:val="22"/>
          <w:szCs w:val="22"/>
        </w:rPr>
      </w:pPr>
      <w:r w:rsidRPr="19A0E448">
        <w:rPr>
          <w:rFonts w:cs="Calibri"/>
          <w:i/>
          <w:iCs/>
          <w:color w:val="000000" w:themeColor="text1"/>
          <w:sz w:val="22"/>
          <w:szCs w:val="22"/>
          <w:lang w:val="cs-CZ"/>
        </w:rPr>
        <w:t xml:space="preserve">Minimální požadavky na kryptografické prostředky (Zadavatel nedisponuje interním dokumentem, je nutno řídit se platným doporučením vystaveným na webu NÚKIB) </w:t>
      </w:r>
      <w:r w:rsidR="1AFB2F71">
        <w:br/>
      </w: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dle </w:t>
      </w:r>
      <w:hyperlink r:id="rId12" w:history="1">
        <w:r w:rsidRPr="19A0E448">
          <w:rPr>
            <w:rStyle w:val="Hypertextovodkaz"/>
            <w:rFonts w:cs="Calibri"/>
            <w:sz w:val="22"/>
            <w:szCs w:val="22"/>
            <w:lang w:val="cs-CZ"/>
          </w:rPr>
          <w:t>https://nukib.gov.cz/cs/infoservis/doporuceni/</w:t>
        </w:r>
      </w:hyperlink>
      <w:r w:rsidRPr="19A0E448">
        <w:rPr>
          <w:rStyle w:val="Hypertextovodkaz"/>
          <w:rFonts w:cs="Calibri"/>
          <w:sz w:val="22"/>
          <w:szCs w:val="22"/>
          <w:lang w:val="cs-CZ"/>
        </w:rPr>
        <w:t>.</w:t>
      </w:r>
    </w:p>
    <w:p w14:paraId="62A3410F" w14:textId="049BBCB6" w:rsidR="1AFB2F71" w:rsidRDefault="1AFB2F71" w:rsidP="19A0E448">
      <w:pPr>
        <w:spacing w:after="120" w:line="280" w:lineRule="exact"/>
        <w:jc w:val="both"/>
        <w:rPr>
          <w:rFonts w:cs="Calibri"/>
          <w:color w:val="DC3939"/>
          <w:sz w:val="22"/>
          <w:szCs w:val="22"/>
        </w:rPr>
      </w:pPr>
    </w:p>
    <w:p w14:paraId="2706759E" w14:textId="2CE85208" w:rsidR="1AFB2F71" w:rsidRDefault="1AFB2F71" w:rsidP="19A0E448">
      <w:pPr>
        <w:pStyle w:val="Odstavecseseznamem"/>
        <w:numPr>
          <w:ilvl w:val="1"/>
          <w:numId w:val="6"/>
        </w:numPr>
        <w:rPr>
          <w:rFonts w:cs="Calibri"/>
          <w:color w:val="000000" w:themeColor="text1"/>
          <w:sz w:val="22"/>
          <w:szCs w:val="22"/>
        </w:rPr>
      </w:pPr>
    </w:p>
    <w:p w14:paraId="371A6E4C" w14:textId="715AA195" w:rsidR="1AFB2F71" w:rsidRDefault="4A20F173" w:rsidP="19A0E448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Politika bezpečného chování uživatelů </w:t>
      </w:r>
    </w:p>
    <w:p w14:paraId="033EF338" w14:textId="15BA3CB5" w:rsidR="1AFB2F71" w:rsidRDefault="4A20F173" w:rsidP="19A0E448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>Bezpečnostní politika ISMS</w:t>
      </w:r>
    </w:p>
    <w:p w14:paraId="3C6C4097" w14:textId="5E869AC5" w:rsidR="1AFB2F71" w:rsidRDefault="4A20F173" w:rsidP="19A0E448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Směrnice k fyzické bezpečnosti a bezpečnosti prostředí </w:t>
      </w:r>
      <w:proofErr w:type="spellStart"/>
      <w:r w:rsidRPr="19A0E448">
        <w:rPr>
          <w:rFonts w:cs="Calibri"/>
          <w:color w:val="000000" w:themeColor="text1"/>
          <w:sz w:val="22"/>
          <w:szCs w:val="22"/>
          <w:lang w:val="cs-CZ"/>
        </w:rPr>
        <w:t>MZe</w:t>
      </w:r>
      <w:proofErr w:type="spellEnd"/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 </w:t>
      </w:r>
    </w:p>
    <w:p w14:paraId="61DAD665" w14:textId="42633E95" w:rsidR="1AFB2F71" w:rsidRDefault="4A20F173" w:rsidP="19A0E448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Metodický pokyn k nastaveni systémů pro sběr do </w:t>
      </w:r>
      <w:proofErr w:type="spellStart"/>
      <w:r w:rsidRPr="19A0E448">
        <w:rPr>
          <w:rFonts w:cs="Calibri"/>
          <w:color w:val="000000" w:themeColor="text1"/>
          <w:sz w:val="22"/>
          <w:szCs w:val="22"/>
          <w:lang w:val="cs-CZ"/>
        </w:rPr>
        <w:t>SIEMu</w:t>
      </w:r>
      <w:proofErr w:type="spellEnd"/>
    </w:p>
    <w:p w14:paraId="546003DB" w14:textId="2559D257" w:rsidR="1AFB2F71" w:rsidRDefault="4A20F173" w:rsidP="19A0E448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>Správa a monitoring privilegovaných účtů – PIM – Uživatelská dokumentace</w:t>
      </w:r>
    </w:p>
    <w:p w14:paraId="2F65C464" w14:textId="53E3143D" w:rsidR="1AFB2F71" w:rsidRDefault="4A20F173" w:rsidP="19A0E448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Metodický pokyn k nastaveni systémů k přímému přístupu přes PIM </w:t>
      </w:r>
    </w:p>
    <w:p w14:paraId="248296A5" w14:textId="293DDCE6" w:rsidR="1AFB2F71" w:rsidRDefault="4A20F173" w:rsidP="19A0E448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Metodický pokyn k užívání přístupových serverů </w:t>
      </w:r>
      <w:proofErr w:type="spellStart"/>
      <w:r w:rsidRPr="19A0E448">
        <w:rPr>
          <w:rFonts w:cs="Calibri"/>
          <w:color w:val="000000" w:themeColor="text1"/>
          <w:sz w:val="22"/>
          <w:szCs w:val="22"/>
          <w:lang w:val="cs-CZ"/>
        </w:rPr>
        <w:t>MZe</w:t>
      </w:r>
      <w:proofErr w:type="spellEnd"/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 </w:t>
      </w:r>
    </w:p>
    <w:p w14:paraId="6B65470C" w14:textId="0396557F" w:rsidR="1AFB2F71" w:rsidRDefault="4A20F173" w:rsidP="19A0E448">
      <w:pPr>
        <w:pStyle w:val="Odstavecseseznamem"/>
        <w:numPr>
          <w:ilvl w:val="0"/>
          <w:numId w:val="3"/>
        </w:numPr>
        <w:spacing w:after="0" w:line="240" w:lineRule="auto"/>
        <w:ind w:left="1134" w:hanging="708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Metodický pokyn k předávání přístupových údajů </w:t>
      </w:r>
    </w:p>
    <w:p w14:paraId="5BC6FBD2" w14:textId="3F4977F2" w:rsidR="1AFB2F71" w:rsidRDefault="1AFB2F71" w:rsidP="19A0E448">
      <w:pPr>
        <w:spacing w:after="120" w:line="280" w:lineRule="exact"/>
        <w:jc w:val="both"/>
        <w:rPr>
          <w:rFonts w:cs="Calibri"/>
          <w:color w:val="DC3939"/>
          <w:sz w:val="22"/>
          <w:szCs w:val="22"/>
        </w:rPr>
      </w:pPr>
    </w:p>
    <w:p w14:paraId="7C116630" w14:textId="02F6B428" w:rsidR="1AFB2F71" w:rsidRDefault="1AFB2F71" w:rsidP="19A0E448">
      <w:pPr>
        <w:jc w:val="both"/>
        <w:rPr>
          <w:rFonts w:cs="Calibri"/>
          <w:color w:val="000000" w:themeColor="text1"/>
          <w:sz w:val="22"/>
          <w:szCs w:val="22"/>
        </w:rPr>
      </w:pPr>
    </w:p>
    <w:p w14:paraId="56974C73" w14:textId="65F7D4F3" w:rsidR="1AFB2F71" w:rsidRDefault="4A20F173" w:rsidP="19A0E448">
      <w:pPr>
        <w:jc w:val="both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i/>
          <w:iCs/>
          <w:color w:val="000000" w:themeColor="text1"/>
          <w:sz w:val="22"/>
          <w:szCs w:val="22"/>
          <w:lang w:val="cs-CZ"/>
        </w:rPr>
        <w:t xml:space="preserve">Z důvodu ochrany infrastruktury, systémů a aplikací Zadavatele proti aktuálnímu šíření hrozeb v oblasti kybernetické bezpečnosti bude bezpečnostní dokumentace pod bodem </w:t>
      </w:r>
      <w:r w:rsidRPr="19A0E448">
        <w:rPr>
          <w:rFonts w:cs="Calibri"/>
          <w:b/>
          <w:bCs/>
          <w:i/>
          <w:iCs/>
          <w:color w:val="000000" w:themeColor="text1"/>
          <w:sz w:val="22"/>
          <w:szCs w:val="22"/>
          <w:lang w:val="cs-CZ"/>
        </w:rPr>
        <w:t>1.2.</w:t>
      </w:r>
      <w:r w:rsidRPr="19A0E448">
        <w:rPr>
          <w:rFonts w:cs="Calibri"/>
          <w:i/>
          <w:iCs/>
          <w:color w:val="000000" w:themeColor="text1"/>
          <w:sz w:val="22"/>
          <w:szCs w:val="22"/>
          <w:lang w:val="cs-CZ"/>
        </w:rPr>
        <w:t xml:space="preserve"> zpřístupněna před podpisem smlouvy na plnění Veřejné zakázky vybranému dodavateli. </w:t>
      </w:r>
    </w:p>
    <w:p w14:paraId="214B2BA7" w14:textId="3AB3A8B7" w:rsidR="1AFB2F71" w:rsidRDefault="1AFB2F71" w:rsidP="19A0E448">
      <w:pPr>
        <w:spacing w:after="120" w:line="280" w:lineRule="exact"/>
        <w:jc w:val="both"/>
        <w:rPr>
          <w:rFonts w:cs="Calibri"/>
          <w:color w:val="DC3939"/>
          <w:sz w:val="22"/>
          <w:szCs w:val="22"/>
        </w:rPr>
      </w:pPr>
    </w:p>
    <w:p w14:paraId="1297A915" w14:textId="4F9C1FAD" w:rsidR="1AFB2F71" w:rsidRDefault="4A20F173" w:rsidP="19A0E448">
      <w:pPr>
        <w:pStyle w:val="Odstavecseseznamem"/>
        <w:numPr>
          <w:ilvl w:val="0"/>
          <w:numId w:val="2"/>
        </w:numPr>
        <w:ind w:left="426" w:hanging="426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b/>
          <w:bCs/>
          <w:color w:val="000000" w:themeColor="text1"/>
          <w:sz w:val="22"/>
          <w:szCs w:val="22"/>
          <w:lang w:val="cs-CZ"/>
        </w:rPr>
        <w:t>Helpdesk</w:t>
      </w:r>
    </w:p>
    <w:p w14:paraId="07FD8177" w14:textId="35F9454B" w:rsidR="1AFB2F71" w:rsidRDefault="4A20F173" w:rsidP="19A0E448">
      <w:pPr>
        <w:pStyle w:val="Odstavecseseznamem"/>
        <w:numPr>
          <w:ilvl w:val="0"/>
          <w:numId w:val="1"/>
        </w:numPr>
        <w:ind w:left="851" w:hanging="425"/>
        <w:rPr>
          <w:rFonts w:cs="Calibri"/>
          <w:color w:val="000000" w:themeColor="text1"/>
          <w:sz w:val="22"/>
          <w:szCs w:val="22"/>
        </w:rPr>
      </w:pPr>
      <w:r w:rsidRPr="19A0E448">
        <w:rPr>
          <w:rFonts w:cs="Calibri"/>
          <w:color w:val="000000" w:themeColor="text1"/>
          <w:sz w:val="22"/>
          <w:szCs w:val="22"/>
          <w:lang w:val="cs-CZ"/>
        </w:rPr>
        <w:t xml:space="preserve">Spolupráce s HD </w:t>
      </w:r>
      <w:proofErr w:type="spellStart"/>
      <w:r w:rsidRPr="19A0E448">
        <w:rPr>
          <w:rFonts w:cs="Calibri"/>
          <w:color w:val="000000" w:themeColor="text1"/>
          <w:sz w:val="22"/>
          <w:szCs w:val="22"/>
          <w:lang w:val="cs-CZ"/>
        </w:rPr>
        <w:t>MZe</w:t>
      </w:r>
      <w:proofErr w:type="spellEnd"/>
    </w:p>
    <w:p w14:paraId="55D3BC1A" w14:textId="3EA8B102" w:rsidR="1AFB2F71" w:rsidRDefault="1AFB2F71" w:rsidP="19A0E448">
      <w:pPr>
        <w:rPr>
          <w:rFonts w:cs="Calibri"/>
          <w:color w:val="000000" w:themeColor="text1"/>
          <w:sz w:val="22"/>
          <w:szCs w:val="22"/>
        </w:rPr>
      </w:pPr>
    </w:p>
    <w:p w14:paraId="4111466E" w14:textId="539857E5" w:rsidR="1AFB2F71" w:rsidRDefault="1AFB2F71" w:rsidP="19A0E448">
      <w:pPr>
        <w:spacing w:after="0" w:line="240" w:lineRule="auto"/>
        <w:ind w:left="644"/>
      </w:pPr>
    </w:p>
    <w:p w14:paraId="560E0D9F" w14:textId="14B89A42" w:rsidR="1AFB2F71" w:rsidRDefault="1AFB2F71" w:rsidP="19A0E448">
      <w:pPr>
        <w:jc w:val="both"/>
        <w:rPr>
          <w:rFonts w:cs="Calibri"/>
          <w:color w:val="000000" w:themeColor="text1"/>
          <w:sz w:val="22"/>
          <w:szCs w:val="22"/>
          <w:lang w:val="cs-CZ"/>
        </w:rPr>
      </w:pPr>
    </w:p>
    <w:p w14:paraId="3EDAFFFC" w14:textId="1410C70E" w:rsidR="00A37A74" w:rsidRPr="001C091D" w:rsidRDefault="00A37A74" w:rsidP="19A0E448">
      <w:pPr>
        <w:pStyle w:val="Odstavecseseznamem"/>
        <w:spacing w:after="0" w:line="240" w:lineRule="auto"/>
        <w:jc w:val="both"/>
        <w:rPr>
          <w:rFonts w:cs="Calibri"/>
          <w:i/>
          <w:iCs/>
          <w:color w:val="000000" w:themeColor="text1"/>
          <w:sz w:val="22"/>
          <w:szCs w:val="22"/>
          <w:lang w:val="cs-CZ"/>
        </w:rPr>
      </w:pPr>
    </w:p>
    <w:sectPr w:rsidR="00A37A74" w:rsidRPr="001C091D" w:rsidSect="00897150">
      <w:headerReference w:type="default" r:id="rId13"/>
      <w:footerReference w:type="default" r:id="rId14"/>
      <w:pgSz w:w="11906" w:h="16838" w:code="9"/>
      <w:pgMar w:top="1021" w:right="794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05F1" w14:textId="77777777" w:rsidR="000E0F94" w:rsidRDefault="000E0F94" w:rsidP="0066054D">
      <w:pPr>
        <w:spacing w:after="0" w:line="240" w:lineRule="auto"/>
      </w:pPr>
      <w:r>
        <w:separator/>
      </w:r>
    </w:p>
  </w:endnote>
  <w:endnote w:type="continuationSeparator" w:id="0">
    <w:p w14:paraId="646D5F4B" w14:textId="77777777" w:rsidR="000E0F94" w:rsidRDefault="000E0F94" w:rsidP="0066054D">
      <w:pPr>
        <w:spacing w:after="0" w:line="240" w:lineRule="auto"/>
      </w:pPr>
      <w:r>
        <w:continuationSeparator/>
      </w:r>
    </w:p>
  </w:endnote>
  <w:endnote w:type="continuationNotice" w:id="1">
    <w:p w14:paraId="0364CB54" w14:textId="77777777" w:rsidR="000E0F94" w:rsidRDefault="000E0F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4986" w14:textId="35385049" w:rsidR="00236861" w:rsidRPr="0066054D" w:rsidRDefault="00236861" w:rsidP="0066054D">
    <w:pPr>
      <w:pStyle w:val="Zpat"/>
      <w:jc w:val="center"/>
      <w:rPr>
        <w:sz w:val="16"/>
        <w:szCs w:val="16"/>
      </w:rPr>
    </w:pPr>
    <w:r w:rsidRPr="0066054D">
      <w:rPr>
        <w:sz w:val="16"/>
        <w:szCs w:val="16"/>
      </w:rPr>
      <w:t xml:space="preserve">Strana </w:t>
    </w:r>
    <w:r w:rsidRPr="0066054D">
      <w:rPr>
        <w:rStyle w:val="slostrnky"/>
        <w:sz w:val="16"/>
        <w:szCs w:val="16"/>
      </w:rPr>
      <w:fldChar w:fldCharType="begin"/>
    </w:r>
    <w:r w:rsidRPr="0066054D">
      <w:rPr>
        <w:rStyle w:val="slostrnky"/>
        <w:sz w:val="16"/>
        <w:szCs w:val="16"/>
      </w:rPr>
      <w:instrText xml:space="preserve"> PAGE </w:instrText>
    </w:r>
    <w:r w:rsidRPr="0066054D">
      <w:rPr>
        <w:rStyle w:val="slostrnky"/>
        <w:sz w:val="16"/>
        <w:szCs w:val="16"/>
      </w:rPr>
      <w:fldChar w:fldCharType="separate"/>
    </w:r>
    <w:r w:rsidR="009C3B24">
      <w:rPr>
        <w:rStyle w:val="slostrnky"/>
        <w:noProof/>
        <w:sz w:val="16"/>
        <w:szCs w:val="16"/>
      </w:rPr>
      <w:t>5</w:t>
    </w:r>
    <w:r w:rsidRPr="0066054D">
      <w:rPr>
        <w:rStyle w:val="slostrnky"/>
        <w:sz w:val="16"/>
        <w:szCs w:val="16"/>
      </w:rPr>
      <w:fldChar w:fldCharType="end"/>
    </w:r>
    <w:r w:rsidRPr="0066054D">
      <w:rPr>
        <w:rStyle w:val="slostrnky"/>
        <w:sz w:val="16"/>
        <w:szCs w:val="16"/>
      </w:rPr>
      <w:t xml:space="preserve"> / </w:t>
    </w:r>
    <w:r w:rsidRPr="0066054D">
      <w:rPr>
        <w:sz w:val="16"/>
        <w:szCs w:val="16"/>
      </w:rPr>
      <w:fldChar w:fldCharType="begin"/>
    </w:r>
    <w:r w:rsidRPr="0066054D">
      <w:rPr>
        <w:sz w:val="16"/>
        <w:szCs w:val="16"/>
      </w:rPr>
      <w:instrText xml:space="preserve"> SECTIONPAGES  \* Arabic  \* MERGEFORMAT </w:instrText>
    </w:r>
    <w:r w:rsidRPr="0066054D">
      <w:rPr>
        <w:sz w:val="16"/>
        <w:szCs w:val="16"/>
      </w:rPr>
      <w:fldChar w:fldCharType="separate"/>
    </w:r>
    <w:r w:rsidR="009D5E8B">
      <w:rPr>
        <w:noProof/>
        <w:sz w:val="16"/>
        <w:szCs w:val="16"/>
      </w:rPr>
      <w:t>2</w:t>
    </w:r>
    <w:r w:rsidRPr="0066054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4E65" w14:textId="77777777" w:rsidR="000E0F94" w:rsidRDefault="000E0F94" w:rsidP="0066054D">
      <w:pPr>
        <w:spacing w:after="0" w:line="240" w:lineRule="auto"/>
      </w:pPr>
      <w:r>
        <w:separator/>
      </w:r>
    </w:p>
  </w:footnote>
  <w:footnote w:type="continuationSeparator" w:id="0">
    <w:p w14:paraId="736DB058" w14:textId="77777777" w:rsidR="000E0F94" w:rsidRDefault="000E0F94" w:rsidP="0066054D">
      <w:pPr>
        <w:spacing w:after="0" w:line="240" w:lineRule="auto"/>
      </w:pPr>
      <w:r>
        <w:continuationSeparator/>
      </w:r>
    </w:p>
  </w:footnote>
  <w:footnote w:type="continuationNotice" w:id="1">
    <w:p w14:paraId="42C049FD" w14:textId="77777777" w:rsidR="000E0F94" w:rsidRDefault="000E0F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200B" w14:textId="6B5F8E3B" w:rsidR="00AE565F" w:rsidRPr="000545CC" w:rsidRDefault="5E04AAA3" w:rsidP="5E04AAA3">
    <w:pPr>
      <w:pStyle w:val="Bezmezer"/>
      <w:tabs>
        <w:tab w:val="left" w:pos="1501"/>
      </w:tabs>
      <w:spacing w:line="276" w:lineRule="auto"/>
      <w:rPr>
        <w:sz w:val="20"/>
        <w:szCs w:val="20"/>
        <w:lang w:val="en-US"/>
      </w:rPr>
    </w:pPr>
    <w:proofErr w:type="spellStart"/>
    <w:r w:rsidRPr="5E04AAA3">
      <w:rPr>
        <w:sz w:val="20"/>
        <w:szCs w:val="20"/>
        <w:lang w:val="en-US"/>
      </w:rPr>
      <w:t>Zadávací</w:t>
    </w:r>
    <w:proofErr w:type="spellEnd"/>
    <w:r w:rsidRPr="5E04AAA3">
      <w:rPr>
        <w:sz w:val="20"/>
        <w:szCs w:val="20"/>
        <w:lang w:val="en-US"/>
      </w:rPr>
      <w:t xml:space="preserve"> </w:t>
    </w:r>
    <w:proofErr w:type="spellStart"/>
    <w:r w:rsidRPr="5E04AAA3">
      <w:rPr>
        <w:sz w:val="20"/>
        <w:szCs w:val="20"/>
        <w:lang w:val="en-US"/>
      </w:rPr>
      <w:t>dokumentace</w:t>
    </w:r>
    <w:proofErr w:type="spellEnd"/>
    <w:r w:rsidRPr="5E04AAA3">
      <w:rPr>
        <w:sz w:val="20"/>
        <w:szCs w:val="20"/>
        <w:lang w:val="en-US"/>
      </w:rPr>
      <w:t xml:space="preserve"> „</w:t>
    </w:r>
    <w:proofErr w:type="spellStart"/>
    <w:r w:rsidRPr="5E04AAA3">
      <w:rPr>
        <w:sz w:val="20"/>
        <w:szCs w:val="20"/>
        <w:lang w:val="en-US"/>
      </w:rPr>
      <w:t>Zajištění</w:t>
    </w:r>
    <w:proofErr w:type="spellEnd"/>
    <w:r w:rsidRPr="5E04AAA3">
      <w:rPr>
        <w:sz w:val="20"/>
        <w:szCs w:val="20"/>
        <w:lang w:val="en-US"/>
      </w:rPr>
      <w:t xml:space="preserve"> </w:t>
    </w:r>
    <w:proofErr w:type="spellStart"/>
    <w:r w:rsidRPr="5E04AAA3">
      <w:rPr>
        <w:sz w:val="20"/>
        <w:szCs w:val="20"/>
        <w:lang w:val="en-US"/>
      </w:rPr>
      <w:t>implementace</w:t>
    </w:r>
    <w:proofErr w:type="spellEnd"/>
    <w:r w:rsidRPr="5E04AAA3">
      <w:rPr>
        <w:sz w:val="20"/>
        <w:szCs w:val="20"/>
        <w:lang w:val="en-US"/>
      </w:rPr>
      <w:t xml:space="preserve"> a </w:t>
    </w:r>
    <w:proofErr w:type="spellStart"/>
    <w:r w:rsidRPr="5E04AAA3">
      <w:rPr>
        <w:sz w:val="20"/>
        <w:szCs w:val="20"/>
        <w:lang w:val="en-US"/>
      </w:rPr>
      <w:t>provozu</w:t>
    </w:r>
    <w:proofErr w:type="spellEnd"/>
    <w:r w:rsidRPr="5E04AAA3">
      <w:rPr>
        <w:sz w:val="20"/>
        <w:szCs w:val="20"/>
        <w:lang w:val="en-US"/>
      </w:rPr>
      <w:t xml:space="preserve"> </w:t>
    </w:r>
    <w:proofErr w:type="spellStart"/>
    <w:r w:rsidRPr="5E04AAA3">
      <w:rPr>
        <w:sz w:val="20"/>
        <w:szCs w:val="20"/>
        <w:lang w:val="en-US"/>
      </w:rPr>
      <w:t>služeb</w:t>
    </w:r>
    <w:proofErr w:type="spellEnd"/>
    <w:r w:rsidRPr="5E04AAA3">
      <w:rPr>
        <w:sz w:val="20"/>
        <w:szCs w:val="20"/>
        <w:lang w:val="en-US"/>
      </w:rPr>
      <w:t xml:space="preserve"> </w:t>
    </w:r>
    <w:proofErr w:type="spellStart"/>
    <w:r w:rsidRPr="5E04AAA3">
      <w:rPr>
        <w:sz w:val="20"/>
        <w:szCs w:val="20"/>
        <w:lang w:val="en-US"/>
      </w:rPr>
      <w:t>eIDAS</w:t>
    </w:r>
    <w:proofErr w:type="spellEnd"/>
    <w:r w:rsidRPr="5E04AAA3">
      <w:rPr>
        <w:sz w:val="20"/>
        <w:szCs w:val="20"/>
        <w:lang w:val="en-US"/>
      </w:rPr>
      <w:t xml:space="preserve"> pro </w:t>
    </w:r>
    <w:proofErr w:type="spellStart"/>
    <w:r w:rsidRPr="5E04AAA3">
      <w:rPr>
        <w:sz w:val="20"/>
        <w:szCs w:val="20"/>
        <w:lang w:val="en-US"/>
      </w:rPr>
      <w:t>potřeby</w:t>
    </w:r>
    <w:proofErr w:type="spellEnd"/>
    <w:r w:rsidRPr="5E04AAA3">
      <w:rPr>
        <w:sz w:val="20"/>
        <w:szCs w:val="20"/>
        <w:lang w:val="en-US"/>
      </w:rPr>
      <w:t xml:space="preserve"> </w:t>
    </w:r>
    <w:proofErr w:type="spellStart"/>
    <w:r w:rsidRPr="5E04AAA3">
      <w:rPr>
        <w:sz w:val="20"/>
        <w:szCs w:val="20"/>
        <w:lang w:val="en-US"/>
      </w:rPr>
      <w:t>MZe</w:t>
    </w:r>
    <w:proofErr w:type="spellEnd"/>
    <w:r w:rsidRPr="5E04AAA3">
      <w:rPr>
        <w:sz w:val="20"/>
        <w:szCs w:val="20"/>
        <w:lang w:val="en-US"/>
      </w:rPr>
      <w:t xml:space="preserve"> “</w:t>
    </w:r>
  </w:p>
  <w:p w14:paraId="3A52E96E" w14:textId="52682F46" w:rsidR="00236861" w:rsidRPr="000545CC" w:rsidRDefault="007F0898" w:rsidP="00C536BC">
    <w:pPr>
      <w:pStyle w:val="Zhlav"/>
      <w:rPr>
        <w:rFonts w:asciiTheme="minorHAnsi" w:hAnsiTheme="minorHAnsi" w:cstheme="minorHAnsi"/>
        <w:sz w:val="20"/>
        <w:szCs w:val="20"/>
        <w:lang w:val="cs-CZ"/>
      </w:rPr>
    </w:pPr>
    <w:r w:rsidRPr="000545CC">
      <w:rPr>
        <w:rFonts w:asciiTheme="minorHAnsi" w:hAnsiTheme="minorHAnsi" w:cstheme="minorHAnsi"/>
        <w:sz w:val="20"/>
        <w:szCs w:val="20"/>
        <w:lang w:val="cs-CZ"/>
      </w:rPr>
      <w:t xml:space="preserve"> </w:t>
    </w:r>
    <w:r w:rsidR="007662A2" w:rsidRPr="000545CC">
      <w:rPr>
        <w:rFonts w:asciiTheme="minorHAnsi" w:hAnsiTheme="minorHAnsi" w:cstheme="minorHAnsi"/>
        <w:sz w:val="20"/>
        <w:szCs w:val="20"/>
        <w:lang w:val="cs-CZ"/>
      </w:rPr>
      <w:t>Příloha č. 3</w:t>
    </w:r>
    <w:r w:rsidR="004653B4">
      <w:rPr>
        <w:rFonts w:asciiTheme="minorHAnsi" w:hAnsiTheme="minorHAnsi" w:cstheme="minorHAnsi"/>
        <w:sz w:val="20"/>
        <w:szCs w:val="20"/>
        <w:lang w:val="cs-CZ"/>
      </w:rPr>
      <w:t xml:space="preserve"> - </w:t>
    </w:r>
    <w:r w:rsidR="007662A2" w:rsidRPr="000545CC">
      <w:rPr>
        <w:rFonts w:asciiTheme="minorHAnsi" w:hAnsiTheme="minorHAnsi" w:cstheme="minorHAnsi"/>
        <w:sz w:val="20"/>
        <w:szCs w:val="20"/>
        <w:lang w:val="cs-CZ"/>
      </w:rPr>
      <w:t>Přehled dokumentace poskytované oproti podpisu Dohody o ochraně důvěrných informací</w:t>
    </w:r>
  </w:p>
  <w:p w14:paraId="2CAD6535" w14:textId="77777777" w:rsidR="007662A2" w:rsidRPr="007662A2" w:rsidRDefault="007662A2" w:rsidP="00C536BC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5B67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44F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C1915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49C8"/>
    <w:multiLevelType w:val="multilevel"/>
    <w:tmpl w:val="AB9AE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69C62A1"/>
    <w:multiLevelType w:val="multilevel"/>
    <w:tmpl w:val="23C81F72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6DAF3"/>
    <w:multiLevelType w:val="multilevel"/>
    <w:tmpl w:val="155A6F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301AB71F"/>
    <w:multiLevelType w:val="hybridMultilevel"/>
    <w:tmpl w:val="F710BC4E"/>
    <w:lvl w:ilvl="0" w:tplc="A3B6FDD0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CF4655E0">
      <w:start w:val="1"/>
      <w:numFmt w:val="lowerLetter"/>
      <w:lvlText w:val="%2."/>
      <w:lvlJc w:val="left"/>
      <w:pPr>
        <w:ind w:left="1440" w:hanging="360"/>
      </w:pPr>
    </w:lvl>
    <w:lvl w:ilvl="2" w:tplc="E6E80112">
      <w:start w:val="1"/>
      <w:numFmt w:val="lowerRoman"/>
      <w:lvlText w:val="%3."/>
      <w:lvlJc w:val="right"/>
      <w:pPr>
        <w:ind w:left="2160" w:hanging="180"/>
      </w:pPr>
    </w:lvl>
    <w:lvl w:ilvl="3" w:tplc="600E6FE0">
      <w:start w:val="1"/>
      <w:numFmt w:val="decimal"/>
      <w:lvlText w:val="%4."/>
      <w:lvlJc w:val="left"/>
      <w:pPr>
        <w:ind w:left="2880" w:hanging="360"/>
      </w:pPr>
    </w:lvl>
    <w:lvl w:ilvl="4" w:tplc="6C5EBDE6">
      <w:start w:val="1"/>
      <w:numFmt w:val="lowerLetter"/>
      <w:lvlText w:val="%5."/>
      <w:lvlJc w:val="left"/>
      <w:pPr>
        <w:ind w:left="3600" w:hanging="360"/>
      </w:pPr>
    </w:lvl>
    <w:lvl w:ilvl="5" w:tplc="A9F2150C">
      <w:start w:val="1"/>
      <w:numFmt w:val="lowerRoman"/>
      <w:lvlText w:val="%6."/>
      <w:lvlJc w:val="right"/>
      <w:pPr>
        <w:ind w:left="4320" w:hanging="180"/>
      </w:pPr>
    </w:lvl>
    <w:lvl w:ilvl="6" w:tplc="F4DEB242">
      <w:start w:val="1"/>
      <w:numFmt w:val="decimal"/>
      <w:lvlText w:val="%7."/>
      <w:lvlJc w:val="left"/>
      <w:pPr>
        <w:ind w:left="5040" w:hanging="360"/>
      </w:pPr>
    </w:lvl>
    <w:lvl w:ilvl="7" w:tplc="44725290">
      <w:start w:val="1"/>
      <w:numFmt w:val="lowerLetter"/>
      <w:lvlText w:val="%8."/>
      <w:lvlJc w:val="left"/>
      <w:pPr>
        <w:ind w:left="5760" w:hanging="360"/>
      </w:pPr>
    </w:lvl>
    <w:lvl w:ilvl="8" w:tplc="DAA6AE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4CC0BDF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7"/>
        </w:tabs>
        <w:ind w:left="1447" w:hanging="73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342B2D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68909"/>
    <w:multiLevelType w:val="multilevel"/>
    <w:tmpl w:val="8D80D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436DAFF6"/>
    <w:multiLevelType w:val="multilevel"/>
    <w:tmpl w:val="A746B3A0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27CE5"/>
    <w:multiLevelType w:val="hybridMultilevel"/>
    <w:tmpl w:val="80C0B566"/>
    <w:lvl w:ilvl="0" w:tplc="8E26F4F2">
      <w:start w:val="1"/>
      <w:numFmt w:val="lowerLetter"/>
      <w:lvlText w:val="%1)"/>
      <w:lvlJc w:val="left"/>
      <w:pPr>
        <w:ind w:left="720" w:hanging="360"/>
      </w:pPr>
    </w:lvl>
    <w:lvl w:ilvl="1" w:tplc="A9EA26DC">
      <w:start w:val="1"/>
      <w:numFmt w:val="lowerLetter"/>
      <w:lvlText w:val="%2."/>
      <w:lvlJc w:val="left"/>
      <w:pPr>
        <w:ind w:left="1440" w:hanging="360"/>
      </w:pPr>
    </w:lvl>
    <w:lvl w:ilvl="2" w:tplc="3202C49C">
      <w:start w:val="1"/>
      <w:numFmt w:val="lowerRoman"/>
      <w:lvlText w:val="%3."/>
      <w:lvlJc w:val="right"/>
      <w:pPr>
        <w:ind w:left="2160" w:hanging="180"/>
      </w:pPr>
    </w:lvl>
    <w:lvl w:ilvl="3" w:tplc="0A141198">
      <w:start w:val="1"/>
      <w:numFmt w:val="decimal"/>
      <w:lvlText w:val="%4."/>
      <w:lvlJc w:val="left"/>
      <w:pPr>
        <w:ind w:left="2880" w:hanging="360"/>
      </w:pPr>
    </w:lvl>
    <w:lvl w:ilvl="4" w:tplc="5F1891B0">
      <w:start w:val="1"/>
      <w:numFmt w:val="lowerLetter"/>
      <w:lvlText w:val="%5."/>
      <w:lvlJc w:val="left"/>
      <w:pPr>
        <w:ind w:left="3600" w:hanging="360"/>
      </w:pPr>
    </w:lvl>
    <w:lvl w:ilvl="5" w:tplc="8C202724">
      <w:start w:val="1"/>
      <w:numFmt w:val="lowerRoman"/>
      <w:lvlText w:val="%6."/>
      <w:lvlJc w:val="right"/>
      <w:pPr>
        <w:ind w:left="4320" w:hanging="180"/>
      </w:pPr>
    </w:lvl>
    <w:lvl w:ilvl="6" w:tplc="0B3C6356">
      <w:start w:val="1"/>
      <w:numFmt w:val="decimal"/>
      <w:lvlText w:val="%7."/>
      <w:lvlJc w:val="left"/>
      <w:pPr>
        <w:ind w:left="5040" w:hanging="360"/>
      </w:pPr>
    </w:lvl>
    <w:lvl w:ilvl="7" w:tplc="4FAE23FC">
      <w:start w:val="1"/>
      <w:numFmt w:val="lowerLetter"/>
      <w:lvlText w:val="%8."/>
      <w:lvlJc w:val="left"/>
      <w:pPr>
        <w:ind w:left="5760" w:hanging="360"/>
      </w:pPr>
    </w:lvl>
    <w:lvl w:ilvl="8" w:tplc="C018D4B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83757"/>
    <w:multiLevelType w:val="hybridMultilevel"/>
    <w:tmpl w:val="88103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90741"/>
    <w:multiLevelType w:val="hybridMultilevel"/>
    <w:tmpl w:val="3B0CBB9E"/>
    <w:lvl w:ilvl="0" w:tplc="48E4C674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DC38E3B2">
      <w:start w:val="1"/>
      <w:numFmt w:val="lowerLetter"/>
      <w:lvlText w:val="%2."/>
      <w:lvlJc w:val="left"/>
      <w:pPr>
        <w:ind w:left="1440" w:hanging="360"/>
      </w:pPr>
    </w:lvl>
    <w:lvl w:ilvl="2" w:tplc="BE6254C4">
      <w:start w:val="1"/>
      <w:numFmt w:val="lowerRoman"/>
      <w:lvlText w:val="%3."/>
      <w:lvlJc w:val="right"/>
      <w:pPr>
        <w:ind w:left="2160" w:hanging="180"/>
      </w:pPr>
    </w:lvl>
    <w:lvl w:ilvl="3" w:tplc="71FC4E38">
      <w:start w:val="1"/>
      <w:numFmt w:val="decimal"/>
      <w:lvlText w:val="%4."/>
      <w:lvlJc w:val="left"/>
      <w:pPr>
        <w:ind w:left="2880" w:hanging="360"/>
      </w:pPr>
    </w:lvl>
    <w:lvl w:ilvl="4" w:tplc="0BAE678A">
      <w:start w:val="1"/>
      <w:numFmt w:val="lowerLetter"/>
      <w:lvlText w:val="%5."/>
      <w:lvlJc w:val="left"/>
      <w:pPr>
        <w:ind w:left="3600" w:hanging="360"/>
      </w:pPr>
    </w:lvl>
    <w:lvl w:ilvl="5" w:tplc="99501FDC">
      <w:start w:val="1"/>
      <w:numFmt w:val="lowerRoman"/>
      <w:lvlText w:val="%6."/>
      <w:lvlJc w:val="right"/>
      <w:pPr>
        <w:ind w:left="4320" w:hanging="180"/>
      </w:pPr>
    </w:lvl>
    <w:lvl w:ilvl="6" w:tplc="8DFA5266">
      <w:start w:val="1"/>
      <w:numFmt w:val="decimal"/>
      <w:lvlText w:val="%7."/>
      <w:lvlJc w:val="left"/>
      <w:pPr>
        <w:ind w:left="5040" w:hanging="360"/>
      </w:pPr>
    </w:lvl>
    <w:lvl w:ilvl="7" w:tplc="968E42C8">
      <w:start w:val="1"/>
      <w:numFmt w:val="lowerLetter"/>
      <w:lvlText w:val="%8."/>
      <w:lvlJc w:val="left"/>
      <w:pPr>
        <w:ind w:left="5760" w:hanging="360"/>
      </w:pPr>
    </w:lvl>
    <w:lvl w:ilvl="8" w:tplc="5EAEC31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560D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7E43"/>
    <w:multiLevelType w:val="hybridMultilevel"/>
    <w:tmpl w:val="C614AAB8"/>
    <w:lvl w:ilvl="0" w:tplc="01F80298">
      <w:start w:val="1"/>
      <w:numFmt w:val="lowerLetter"/>
      <w:lvlText w:val="%1)"/>
      <w:lvlJc w:val="left"/>
      <w:pPr>
        <w:ind w:left="15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1" w:hanging="360"/>
      </w:pPr>
    </w:lvl>
    <w:lvl w:ilvl="2" w:tplc="0405001B" w:tentative="1">
      <w:start w:val="1"/>
      <w:numFmt w:val="lowerRoman"/>
      <w:lvlText w:val="%3."/>
      <w:lvlJc w:val="right"/>
      <w:pPr>
        <w:ind w:left="2951" w:hanging="180"/>
      </w:pPr>
    </w:lvl>
    <w:lvl w:ilvl="3" w:tplc="0405000F" w:tentative="1">
      <w:start w:val="1"/>
      <w:numFmt w:val="decimal"/>
      <w:lvlText w:val="%4."/>
      <w:lvlJc w:val="left"/>
      <w:pPr>
        <w:ind w:left="3671" w:hanging="360"/>
      </w:pPr>
    </w:lvl>
    <w:lvl w:ilvl="4" w:tplc="04050019" w:tentative="1">
      <w:start w:val="1"/>
      <w:numFmt w:val="lowerLetter"/>
      <w:lvlText w:val="%5."/>
      <w:lvlJc w:val="left"/>
      <w:pPr>
        <w:ind w:left="4391" w:hanging="360"/>
      </w:pPr>
    </w:lvl>
    <w:lvl w:ilvl="5" w:tplc="0405001B" w:tentative="1">
      <w:start w:val="1"/>
      <w:numFmt w:val="lowerRoman"/>
      <w:lvlText w:val="%6."/>
      <w:lvlJc w:val="right"/>
      <w:pPr>
        <w:ind w:left="5111" w:hanging="180"/>
      </w:pPr>
    </w:lvl>
    <w:lvl w:ilvl="6" w:tplc="0405000F" w:tentative="1">
      <w:start w:val="1"/>
      <w:numFmt w:val="decimal"/>
      <w:lvlText w:val="%7."/>
      <w:lvlJc w:val="left"/>
      <w:pPr>
        <w:ind w:left="5831" w:hanging="360"/>
      </w:pPr>
    </w:lvl>
    <w:lvl w:ilvl="7" w:tplc="04050019" w:tentative="1">
      <w:start w:val="1"/>
      <w:numFmt w:val="lowerLetter"/>
      <w:lvlText w:val="%8."/>
      <w:lvlJc w:val="left"/>
      <w:pPr>
        <w:ind w:left="6551" w:hanging="360"/>
      </w:pPr>
    </w:lvl>
    <w:lvl w:ilvl="8" w:tplc="040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6" w15:restartNumberingAfterBreak="0">
    <w:nsid w:val="61CB9A15"/>
    <w:multiLevelType w:val="hybridMultilevel"/>
    <w:tmpl w:val="A8F43078"/>
    <w:lvl w:ilvl="0" w:tplc="E4228D4E">
      <w:start w:val="1"/>
      <w:numFmt w:val="lowerLetter"/>
      <w:lvlText w:val="%1)"/>
      <w:lvlJc w:val="left"/>
      <w:pPr>
        <w:ind w:left="720" w:hanging="360"/>
      </w:pPr>
    </w:lvl>
    <w:lvl w:ilvl="1" w:tplc="56AC5BC6">
      <w:start w:val="1"/>
      <w:numFmt w:val="lowerLetter"/>
      <w:lvlText w:val="%2."/>
      <w:lvlJc w:val="left"/>
      <w:pPr>
        <w:ind w:left="1440" w:hanging="360"/>
      </w:pPr>
    </w:lvl>
    <w:lvl w:ilvl="2" w:tplc="43D6B976">
      <w:start w:val="1"/>
      <w:numFmt w:val="lowerRoman"/>
      <w:lvlText w:val="%3."/>
      <w:lvlJc w:val="right"/>
      <w:pPr>
        <w:ind w:left="2160" w:hanging="180"/>
      </w:pPr>
    </w:lvl>
    <w:lvl w:ilvl="3" w:tplc="620E2E3E">
      <w:start w:val="1"/>
      <w:numFmt w:val="decimal"/>
      <w:lvlText w:val="%4."/>
      <w:lvlJc w:val="left"/>
      <w:pPr>
        <w:ind w:left="2880" w:hanging="360"/>
      </w:pPr>
    </w:lvl>
    <w:lvl w:ilvl="4" w:tplc="740A3C36">
      <w:start w:val="1"/>
      <w:numFmt w:val="lowerLetter"/>
      <w:lvlText w:val="%5."/>
      <w:lvlJc w:val="left"/>
      <w:pPr>
        <w:ind w:left="3600" w:hanging="360"/>
      </w:pPr>
    </w:lvl>
    <w:lvl w:ilvl="5" w:tplc="47A01108">
      <w:start w:val="1"/>
      <w:numFmt w:val="lowerRoman"/>
      <w:lvlText w:val="%6."/>
      <w:lvlJc w:val="right"/>
      <w:pPr>
        <w:ind w:left="4320" w:hanging="180"/>
      </w:pPr>
    </w:lvl>
    <w:lvl w:ilvl="6" w:tplc="A358D19C">
      <w:start w:val="1"/>
      <w:numFmt w:val="decimal"/>
      <w:lvlText w:val="%7."/>
      <w:lvlJc w:val="left"/>
      <w:pPr>
        <w:ind w:left="5040" w:hanging="360"/>
      </w:pPr>
    </w:lvl>
    <w:lvl w:ilvl="7" w:tplc="C958BFC8">
      <w:start w:val="1"/>
      <w:numFmt w:val="lowerLetter"/>
      <w:lvlText w:val="%8."/>
      <w:lvlJc w:val="left"/>
      <w:pPr>
        <w:ind w:left="5760" w:hanging="360"/>
      </w:pPr>
    </w:lvl>
    <w:lvl w:ilvl="8" w:tplc="EF426C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9630B"/>
    <w:multiLevelType w:val="multilevel"/>
    <w:tmpl w:val="59767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E46573"/>
    <w:multiLevelType w:val="hybridMultilevel"/>
    <w:tmpl w:val="2D880F1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78521"/>
    <w:multiLevelType w:val="multilevel"/>
    <w:tmpl w:val="080ABAC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75A1D3EF"/>
    <w:multiLevelType w:val="multilevel"/>
    <w:tmpl w:val="4C744DF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75FE593C"/>
    <w:multiLevelType w:val="hybridMultilevel"/>
    <w:tmpl w:val="BBF07CCE"/>
    <w:lvl w:ilvl="0" w:tplc="57305100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22" w15:restartNumberingAfterBreak="0">
    <w:nsid w:val="76FF9175"/>
    <w:multiLevelType w:val="multilevel"/>
    <w:tmpl w:val="DDC69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490146100">
    <w:abstractNumId w:val="11"/>
  </w:num>
  <w:num w:numId="2" w16cid:durableId="966199944">
    <w:abstractNumId w:val="19"/>
  </w:num>
  <w:num w:numId="3" w16cid:durableId="2146190751">
    <w:abstractNumId w:val="13"/>
  </w:num>
  <w:num w:numId="4" w16cid:durableId="1025594257">
    <w:abstractNumId w:val="9"/>
  </w:num>
  <w:num w:numId="5" w16cid:durableId="1853687734">
    <w:abstractNumId w:val="10"/>
  </w:num>
  <w:num w:numId="6" w16cid:durableId="1603147986">
    <w:abstractNumId w:val="3"/>
  </w:num>
  <w:num w:numId="7" w16cid:durableId="1421098745">
    <w:abstractNumId w:val="16"/>
  </w:num>
  <w:num w:numId="8" w16cid:durableId="1969503736">
    <w:abstractNumId w:val="20"/>
  </w:num>
  <w:num w:numId="9" w16cid:durableId="1839685358">
    <w:abstractNumId w:val="6"/>
  </w:num>
  <w:num w:numId="10" w16cid:durableId="828210307">
    <w:abstractNumId w:val="22"/>
  </w:num>
  <w:num w:numId="11" w16cid:durableId="972832138">
    <w:abstractNumId w:val="4"/>
  </w:num>
  <w:num w:numId="12" w16cid:durableId="1567914613">
    <w:abstractNumId w:val="5"/>
  </w:num>
  <w:num w:numId="13" w16cid:durableId="1522695300">
    <w:abstractNumId w:val="7"/>
  </w:num>
  <w:num w:numId="14" w16cid:durableId="1278676263">
    <w:abstractNumId w:val="7"/>
  </w:num>
  <w:num w:numId="15" w16cid:durableId="18856299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0219764">
    <w:abstractNumId w:val="0"/>
  </w:num>
  <w:num w:numId="17" w16cid:durableId="1292517308">
    <w:abstractNumId w:val="1"/>
  </w:num>
  <w:num w:numId="18" w16cid:durableId="1437603703">
    <w:abstractNumId w:val="8"/>
  </w:num>
  <w:num w:numId="19" w16cid:durableId="841164473">
    <w:abstractNumId w:val="14"/>
  </w:num>
  <w:num w:numId="20" w16cid:durableId="643779889">
    <w:abstractNumId w:val="2"/>
  </w:num>
  <w:num w:numId="21" w16cid:durableId="2075275505">
    <w:abstractNumId w:val="15"/>
  </w:num>
  <w:num w:numId="22" w16cid:durableId="384839743">
    <w:abstractNumId w:val="21"/>
  </w:num>
  <w:num w:numId="23" w16cid:durableId="139809802">
    <w:abstractNumId w:val="12"/>
  </w:num>
  <w:num w:numId="24" w16cid:durableId="797258073">
    <w:abstractNumId w:val="17"/>
  </w:num>
  <w:num w:numId="25" w16cid:durableId="93664095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53AE"/>
    <w:rsid w:val="00010943"/>
    <w:rsid w:val="0002246F"/>
    <w:rsid w:val="00030492"/>
    <w:rsid w:val="000309B3"/>
    <w:rsid w:val="000474E7"/>
    <w:rsid w:val="00047B0A"/>
    <w:rsid w:val="0005305D"/>
    <w:rsid w:val="00053F22"/>
    <w:rsid w:val="000545CC"/>
    <w:rsid w:val="00055B93"/>
    <w:rsid w:val="0005728B"/>
    <w:rsid w:val="00061DA8"/>
    <w:rsid w:val="00064253"/>
    <w:rsid w:val="00065CAA"/>
    <w:rsid w:val="00067EF3"/>
    <w:rsid w:val="0007394B"/>
    <w:rsid w:val="00083437"/>
    <w:rsid w:val="00090B03"/>
    <w:rsid w:val="000A3F97"/>
    <w:rsid w:val="000A622E"/>
    <w:rsid w:val="000A7A9F"/>
    <w:rsid w:val="000B5343"/>
    <w:rsid w:val="000C53CA"/>
    <w:rsid w:val="000D72FB"/>
    <w:rsid w:val="000E0F94"/>
    <w:rsid w:val="000E785B"/>
    <w:rsid w:val="000F17D5"/>
    <w:rsid w:val="000F2FC7"/>
    <w:rsid w:val="000F366D"/>
    <w:rsid w:val="000F6939"/>
    <w:rsid w:val="00101BE2"/>
    <w:rsid w:val="001030E6"/>
    <w:rsid w:val="00107EEF"/>
    <w:rsid w:val="0011491A"/>
    <w:rsid w:val="00116D36"/>
    <w:rsid w:val="00117F33"/>
    <w:rsid w:val="001250D9"/>
    <w:rsid w:val="00125ADB"/>
    <w:rsid w:val="001305CB"/>
    <w:rsid w:val="00137B60"/>
    <w:rsid w:val="0014343E"/>
    <w:rsid w:val="0014449A"/>
    <w:rsid w:val="00144E03"/>
    <w:rsid w:val="001601D8"/>
    <w:rsid w:val="0016109C"/>
    <w:rsid w:val="0016440C"/>
    <w:rsid w:val="00164997"/>
    <w:rsid w:val="0017188A"/>
    <w:rsid w:val="00173AE6"/>
    <w:rsid w:val="0017449D"/>
    <w:rsid w:val="001812BE"/>
    <w:rsid w:val="00182C6E"/>
    <w:rsid w:val="00185E2B"/>
    <w:rsid w:val="00191FB1"/>
    <w:rsid w:val="0019216D"/>
    <w:rsid w:val="00196006"/>
    <w:rsid w:val="001965E4"/>
    <w:rsid w:val="001A21E6"/>
    <w:rsid w:val="001A3302"/>
    <w:rsid w:val="001A37B2"/>
    <w:rsid w:val="001B0CCF"/>
    <w:rsid w:val="001B50B3"/>
    <w:rsid w:val="001C091D"/>
    <w:rsid w:val="001C5756"/>
    <w:rsid w:val="001C70DD"/>
    <w:rsid w:val="001E1CC1"/>
    <w:rsid w:val="001E3F85"/>
    <w:rsid w:val="00201B88"/>
    <w:rsid w:val="00202E45"/>
    <w:rsid w:val="00207E73"/>
    <w:rsid w:val="00212A61"/>
    <w:rsid w:val="00221090"/>
    <w:rsid w:val="00222C16"/>
    <w:rsid w:val="00226238"/>
    <w:rsid w:val="00230DB8"/>
    <w:rsid w:val="00236861"/>
    <w:rsid w:val="00240474"/>
    <w:rsid w:val="00242783"/>
    <w:rsid w:val="002604E8"/>
    <w:rsid w:val="002808A8"/>
    <w:rsid w:val="00283340"/>
    <w:rsid w:val="00284DE9"/>
    <w:rsid w:val="002927B1"/>
    <w:rsid w:val="002A03B3"/>
    <w:rsid w:val="002A2326"/>
    <w:rsid w:val="002A4830"/>
    <w:rsid w:val="002A6D59"/>
    <w:rsid w:val="002B2DC6"/>
    <w:rsid w:val="002B3C16"/>
    <w:rsid w:val="002C282F"/>
    <w:rsid w:val="002C5B08"/>
    <w:rsid w:val="002C6E10"/>
    <w:rsid w:val="002D2C04"/>
    <w:rsid w:val="002E42CA"/>
    <w:rsid w:val="002F1DE4"/>
    <w:rsid w:val="002F297B"/>
    <w:rsid w:val="002F4A78"/>
    <w:rsid w:val="002F4DFF"/>
    <w:rsid w:val="00300191"/>
    <w:rsid w:val="00303648"/>
    <w:rsid w:val="003056D3"/>
    <w:rsid w:val="0032237F"/>
    <w:rsid w:val="0032640C"/>
    <w:rsid w:val="003330AD"/>
    <w:rsid w:val="0033648E"/>
    <w:rsid w:val="00340344"/>
    <w:rsid w:val="00341C32"/>
    <w:rsid w:val="00341EE2"/>
    <w:rsid w:val="00344C06"/>
    <w:rsid w:val="0035224A"/>
    <w:rsid w:val="00353EBE"/>
    <w:rsid w:val="00354FD1"/>
    <w:rsid w:val="00361D98"/>
    <w:rsid w:val="00363C5F"/>
    <w:rsid w:val="00363C81"/>
    <w:rsid w:val="003643F7"/>
    <w:rsid w:val="0036667D"/>
    <w:rsid w:val="0036695A"/>
    <w:rsid w:val="0037305A"/>
    <w:rsid w:val="003748A7"/>
    <w:rsid w:val="0037526B"/>
    <w:rsid w:val="003813FD"/>
    <w:rsid w:val="00387916"/>
    <w:rsid w:val="003957DE"/>
    <w:rsid w:val="0039709F"/>
    <w:rsid w:val="0039767E"/>
    <w:rsid w:val="003A0C10"/>
    <w:rsid w:val="003B1CBF"/>
    <w:rsid w:val="003B4E5F"/>
    <w:rsid w:val="003B6213"/>
    <w:rsid w:val="003C1173"/>
    <w:rsid w:val="003C2371"/>
    <w:rsid w:val="003C2AF7"/>
    <w:rsid w:val="003D3FBE"/>
    <w:rsid w:val="003E0ECE"/>
    <w:rsid w:val="003E44F2"/>
    <w:rsid w:val="00400E2D"/>
    <w:rsid w:val="00400E50"/>
    <w:rsid w:val="004053AA"/>
    <w:rsid w:val="004213F3"/>
    <w:rsid w:val="00423317"/>
    <w:rsid w:val="004237BA"/>
    <w:rsid w:val="00425922"/>
    <w:rsid w:val="0043474D"/>
    <w:rsid w:val="00434900"/>
    <w:rsid w:val="00452609"/>
    <w:rsid w:val="00457A3C"/>
    <w:rsid w:val="00460194"/>
    <w:rsid w:val="004608B2"/>
    <w:rsid w:val="004627A0"/>
    <w:rsid w:val="004653B4"/>
    <w:rsid w:val="00467C9E"/>
    <w:rsid w:val="00477503"/>
    <w:rsid w:val="004830E1"/>
    <w:rsid w:val="00485DD3"/>
    <w:rsid w:val="00487786"/>
    <w:rsid w:val="00492C14"/>
    <w:rsid w:val="00494471"/>
    <w:rsid w:val="004B67BA"/>
    <w:rsid w:val="004B762E"/>
    <w:rsid w:val="004C28D4"/>
    <w:rsid w:val="004C40E6"/>
    <w:rsid w:val="004D1DD2"/>
    <w:rsid w:val="004D272B"/>
    <w:rsid w:val="004D63BD"/>
    <w:rsid w:val="004D6DE3"/>
    <w:rsid w:val="004F00A1"/>
    <w:rsid w:val="004F36D1"/>
    <w:rsid w:val="004F37D7"/>
    <w:rsid w:val="00504BEC"/>
    <w:rsid w:val="0051710F"/>
    <w:rsid w:val="00532702"/>
    <w:rsid w:val="0053421E"/>
    <w:rsid w:val="005344D9"/>
    <w:rsid w:val="00537F0A"/>
    <w:rsid w:val="005429B3"/>
    <w:rsid w:val="0055104B"/>
    <w:rsid w:val="00556226"/>
    <w:rsid w:val="0056624F"/>
    <w:rsid w:val="00566360"/>
    <w:rsid w:val="00574010"/>
    <w:rsid w:val="005848AF"/>
    <w:rsid w:val="00585968"/>
    <w:rsid w:val="0059163C"/>
    <w:rsid w:val="00591B8A"/>
    <w:rsid w:val="00592466"/>
    <w:rsid w:val="00592EDC"/>
    <w:rsid w:val="005952E9"/>
    <w:rsid w:val="005A0A01"/>
    <w:rsid w:val="005A4319"/>
    <w:rsid w:val="005A4AA1"/>
    <w:rsid w:val="005B0779"/>
    <w:rsid w:val="005B5A69"/>
    <w:rsid w:val="005C217D"/>
    <w:rsid w:val="005C2B4E"/>
    <w:rsid w:val="005C2CAD"/>
    <w:rsid w:val="005E6AED"/>
    <w:rsid w:val="005F0141"/>
    <w:rsid w:val="005F71DE"/>
    <w:rsid w:val="005F78A5"/>
    <w:rsid w:val="00612328"/>
    <w:rsid w:val="00615110"/>
    <w:rsid w:val="0062428B"/>
    <w:rsid w:val="00625D93"/>
    <w:rsid w:val="0063060E"/>
    <w:rsid w:val="00631DB5"/>
    <w:rsid w:val="00637AA0"/>
    <w:rsid w:val="00642D03"/>
    <w:rsid w:val="0064604D"/>
    <w:rsid w:val="00646E45"/>
    <w:rsid w:val="00654F5C"/>
    <w:rsid w:val="0066054D"/>
    <w:rsid w:val="00660CF1"/>
    <w:rsid w:val="006663EF"/>
    <w:rsid w:val="0066768D"/>
    <w:rsid w:val="00676D3A"/>
    <w:rsid w:val="0068406A"/>
    <w:rsid w:val="00694960"/>
    <w:rsid w:val="00697545"/>
    <w:rsid w:val="006A1FAC"/>
    <w:rsid w:val="006A5F0B"/>
    <w:rsid w:val="006B164C"/>
    <w:rsid w:val="006B321C"/>
    <w:rsid w:val="006B4DCB"/>
    <w:rsid w:val="006B5D9D"/>
    <w:rsid w:val="006C04E7"/>
    <w:rsid w:val="006C62D4"/>
    <w:rsid w:val="006C7A4C"/>
    <w:rsid w:val="006D7DEF"/>
    <w:rsid w:val="006F08D2"/>
    <w:rsid w:val="00700952"/>
    <w:rsid w:val="0070133B"/>
    <w:rsid w:val="00707523"/>
    <w:rsid w:val="007102F2"/>
    <w:rsid w:val="00723522"/>
    <w:rsid w:val="0073392D"/>
    <w:rsid w:val="007346AE"/>
    <w:rsid w:val="007353E9"/>
    <w:rsid w:val="0073615E"/>
    <w:rsid w:val="0076253B"/>
    <w:rsid w:val="007641FE"/>
    <w:rsid w:val="007662A2"/>
    <w:rsid w:val="0077049E"/>
    <w:rsid w:val="00777ACE"/>
    <w:rsid w:val="0079380D"/>
    <w:rsid w:val="007971BE"/>
    <w:rsid w:val="007B5B04"/>
    <w:rsid w:val="007B6B53"/>
    <w:rsid w:val="007C3B57"/>
    <w:rsid w:val="007C7DC6"/>
    <w:rsid w:val="007D0A14"/>
    <w:rsid w:val="007D2632"/>
    <w:rsid w:val="007D6091"/>
    <w:rsid w:val="007E1697"/>
    <w:rsid w:val="007F0898"/>
    <w:rsid w:val="00800985"/>
    <w:rsid w:val="00803925"/>
    <w:rsid w:val="00812967"/>
    <w:rsid w:val="00820DD9"/>
    <w:rsid w:val="00822BFD"/>
    <w:rsid w:val="0083168A"/>
    <w:rsid w:val="00832979"/>
    <w:rsid w:val="00835756"/>
    <w:rsid w:val="00850057"/>
    <w:rsid w:val="0085100E"/>
    <w:rsid w:val="00852F36"/>
    <w:rsid w:val="008604A5"/>
    <w:rsid w:val="008637D5"/>
    <w:rsid w:val="00867E66"/>
    <w:rsid w:val="00872116"/>
    <w:rsid w:val="008724F8"/>
    <w:rsid w:val="0087297D"/>
    <w:rsid w:val="008821FD"/>
    <w:rsid w:val="0088746B"/>
    <w:rsid w:val="008923DF"/>
    <w:rsid w:val="00897150"/>
    <w:rsid w:val="008A4923"/>
    <w:rsid w:val="008A5CD5"/>
    <w:rsid w:val="008A74BA"/>
    <w:rsid w:val="008B5DE3"/>
    <w:rsid w:val="008C0B48"/>
    <w:rsid w:val="008C5B81"/>
    <w:rsid w:val="008C6858"/>
    <w:rsid w:val="008C7D57"/>
    <w:rsid w:val="008D067B"/>
    <w:rsid w:val="008D3F7E"/>
    <w:rsid w:val="008E2C1C"/>
    <w:rsid w:val="008E3B32"/>
    <w:rsid w:val="008F728E"/>
    <w:rsid w:val="008F759C"/>
    <w:rsid w:val="00900B16"/>
    <w:rsid w:val="00916216"/>
    <w:rsid w:val="00950DA4"/>
    <w:rsid w:val="009526AA"/>
    <w:rsid w:val="009526CA"/>
    <w:rsid w:val="009650D9"/>
    <w:rsid w:val="009662CA"/>
    <w:rsid w:val="0097044C"/>
    <w:rsid w:val="00974708"/>
    <w:rsid w:val="009B0DEE"/>
    <w:rsid w:val="009B3C72"/>
    <w:rsid w:val="009B4427"/>
    <w:rsid w:val="009B64A8"/>
    <w:rsid w:val="009C33DE"/>
    <w:rsid w:val="009C3B24"/>
    <w:rsid w:val="009C50C1"/>
    <w:rsid w:val="009D242E"/>
    <w:rsid w:val="009D4C6F"/>
    <w:rsid w:val="009D5082"/>
    <w:rsid w:val="009D5E8B"/>
    <w:rsid w:val="009F2E88"/>
    <w:rsid w:val="00A000FB"/>
    <w:rsid w:val="00A037E3"/>
    <w:rsid w:val="00A066F5"/>
    <w:rsid w:val="00A10C62"/>
    <w:rsid w:val="00A10E5F"/>
    <w:rsid w:val="00A10F2A"/>
    <w:rsid w:val="00A11AD5"/>
    <w:rsid w:val="00A12B0B"/>
    <w:rsid w:val="00A138DE"/>
    <w:rsid w:val="00A20359"/>
    <w:rsid w:val="00A24039"/>
    <w:rsid w:val="00A272DF"/>
    <w:rsid w:val="00A32358"/>
    <w:rsid w:val="00A3269B"/>
    <w:rsid w:val="00A33768"/>
    <w:rsid w:val="00A37A74"/>
    <w:rsid w:val="00A43BD5"/>
    <w:rsid w:val="00A50700"/>
    <w:rsid w:val="00A50719"/>
    <w:rsid w:val="00A64A74"/>
    <w:rsid w:val="00A67A33"/>
    <w:rsid w:val="00A74B3E"/>
    <w:rsid w:val="00A74EB5"/>
    <w:rsid w:val="00A86D11"/>
    <w:rsid w:val="00A92F4D"/>
    <w:rsid w:val="00AA70DF"/>
    <w:rsid w:val="00AB2A4E"/>
    <w:rsid w:val="00AB4F60"/>
    <w:rsid w:val="00AC17C2"/>
    <w:rsid w:val="00AD0423"/>
    <w:rsid w:val="00AD5799"/>
    <w:rsid w:val="00AD69D4"/>
    <w:rsid w:val="00AE47F4"/>
    <w:rsid w:val="00AE565F"/>
    <w:rsid w:val="00AE5899"/>
    <w:rsid w:val="00AF3A63"/>
    <w:rsid w:val="00AF4F31"/>
    <w:rsid w:val="00AF507B"/>
    <w:rsid w:val="00AF797C"/>
    <w:rsid w:val="00B026CE"/>
    <w:rsid w:val="00B05486"/>
    <w:rsid w:val="00B0723F"/>
    <w:rsid w:val="00B16022"/>
    <w:rsid w:val="00B2344D"/>
    <w:rsid w:val="00B41A02"/>
    <w:rsid w:val="00B60375"/>
    <w:rsid w:val="00B62C5A"/>
    <w:rsid w:val="00B63B11"/>
    <w:rsid w:val="00B64393"/>
    <w:rsid w:val="00B732CC"/>
    <w:rsid w:val="00B8140D"/>
    <w:rsid w:val="00B824D6"/>
    <w:rsid w:val="00B87FE1"/>
    <w:rsid w:val="00B901F9"/>
    <w:rsid w:val="00B942D5"/>
    <w:rsid w:val="00B94A75"/>
    <w:rsid w:val="00B95918"/>
    <w:rsid w:val="00BB4500"/>
    <w:rsid w:val="00BB5936"/>
    <w:rsid w:val="00BC4326"/>
    <w:rsid w:val="00BC5F05"/>
    <w:rsid w:val="00BD09ED"/>
    <w:rsid w:val="00BD3DFA"/>
    <w:rsid w:val="00BD4814"/>
    <w:rsid w:val="00BE123A"/>
    <w:rsid w:val="00BE433C"/>
    <w:rsid w:val="00BE647D"/>
    <w:rsid w:val="00BF7C5A"/>
    <w:rsid w:val="00C01915"/>
    <w:rsid w:val="00C029D2"/>
    <w:rsid w:val="00C0589A"/>
    <w:rsid w:val="00C128BF"/>
    <w:rsid w:val="00C1545D"/>
    <w:rsid w:val="00C20AA3"/>
    <w:rsid w:val="00C2343F"/>
    <w:rsid w:val="00C25EE2"/>
    <w:rsid w:val="00C3360F"/>
    <w:rsid w:val="00C35557"/>
    <w:rsid w:val="00C36E6E"/>
    <w:rsid w:val="00C425B7"/>
    <w:rsid w:val="00C51207"/>
    <w:rsid w:val="00C532FC"/>
    <w:rsid w:val="00C536BC"/>
    <w:rsid w:val="00C60E64"/>
    <w:rsid w:val="00C7128C"/>
    <w:rsid w:val="00C73894"/>
    <w:rsid w:val="00C87541"/>
    <w:rsid w:val="00C9065D"/>
    <w:rsid w:val="00CA3465"/>
    <w:rsid w:val="00CB283D"/>
    <w:rsid w:val="00CB45A5"/>
    <w:rsid w:val="00CB4E44"/>
    <w:rsid w:val="00CC171A"/>
    <w:rsid w:val="00CC6E7A"/>
    <w:rsid w:val="00CD2351"/>
    <w:rsid w:val="00CD31B7"/>
    <w:rsid w:val="00CD55E4"/>
    <w:rsid w:val="00CD5BEB"/>
    <w:rsid w:val="00CE0840"/>
    <w:rsid w:val="00CE5F8F"/>
    <w:rsid w:val="00CE6066"/>
    <w:rsid w:val="00CF2917"/>
    <w:rsid w:val="00CF6834"/>
    <w:rsid w:val="00D122C5"/>
    <w:rsid w:val="00D159E1"/>
    <w:rsid w:val="00D21EA8"/>
    <w:rsid w:val="00D22809"/>
    <w:rsid w:val="00D43D30"/>
    <w:rsid w:val="00D43DB3"/>
    <w:rsid w:val="00D50F5F"/>
    <w:rsid w:val="00D57294"/>
    <w:rsid w:val="00D60E40"/>
    <w:rsid w:val="00D75378"/>
    <w:rsid w:val="00D81B12"/>
    <w:rsid w:val="00D90109"/>
    <w:rsid w:val="00D90842"/>
    <w:rsid w:val="00D92976"/>
    <w:rsid w:val="00D974C4"/>
    <w:rsid w:val="00DA0733"/>
    <w:rsid w:val="00DA1C70"/>
    <w:rsid w:val="00DA2FEA"/>
    <w:rsid w:val="00DA61F1"/>
    <w:rsid w:val="00DB3D72"/>
    <w:rsid w:val="00DB4171"/>
    <w:rsid w:val="00DB794B"/>
    <w:rsid w:val="00DC264D"/>
    <w:rsid w:val="00DC38DD"/>
    <w:rsid w:val="00DD08F0"/>
    <w:rsid w:val="00DD5B4B"/>
    <w:rsid w:val="00DE35C9"/>
    <w:rsid w:val="00DE61A2"/>
    <w:rsid w:val="00DE79B8"/>
    <w:rsid w:val="00DF33AC"/>
    <w:rsid w:val="00DF3E22"/>
    <w:rsid w:val="00E02494"/>
    <w:rsid w:val="00E11D70"/>
    <w:rsid w:val="00E20D61"/>
    <w:rsid w:val="00E22D38"/>
    <w:rsid w:val="00E26C36"/>
    <w:rsid w:val="00E27163"/>
    <w:rsid w:val="00E43DAF"/>
    <w:rsid w:val="00E445AC"/>
    <w:rsid w:val="00E477C6"/>
    <w:rsid w:val="00E66DCF"/>
    <w:rsid w:val="00E7402B"/>
    <w:rsid w:val="00E74883"/>
    <w:rsid w:val="00E82C7D"/>
    <w:rsid w:val="00E8741D"/>
    <w:rsid w:val="00EA31ED"/>
    <w:rsid w:val="00EA4B2C"/>
    <w:rsid w:val="00EA54CC"/>
    <w:rsid w:val="00EB1C24"/>
    <w:rsid w:val="00EB4F5A"/>
    <w:rsid w:val="00ED1B36"/>
    <w:rsid w:val="00ED34A7"/>
    <w:rsid w:val="00ED3C15"/>
    <w:rsid w:val="00ED4213"/>
    <w:rsid w:val="00ED46EF"/>
    <w:rsid w:val="00EE6EC8"/>
    <w:rsid w:val="00EF2A7E"/>
    <w:rsid w:val="00EF3828"/>
    <w:rsid w:val="00F05136"/>
    <w:rsid w:val="00F07A44"/>
    <w:rsid w:val="00F10F31"/>
    <w:rsid w:val="00F11CE3"/>
    <w:rsid w:val="00F12E0E"/>
    <w:rsid w:val="00F14B40"/>
    <w:rsid w:val="00F17BE7"/>
    <w:rsid w:val="00F2549D"/>
    <w:rsid w:val="00F3253C"/>
    <w:rsid w:val="00F40872"/>
    <w:rsid w:val="00F7137A"/>
    <w:rsid w:val="00F8624D"/>
    <w:rsid w:val="00F93CCF"/>
    <w:rsid w:val="00FA4A13"/>
    <w:rsid w:val="00FA5880"/>
    <w:rsid w:val="00FA6194"/>
    <w:rsid w:val="00FB0F41"/>
    <w:rsid w:val="00FC3C00"/>
    <w:rsid w:val="00FC6990"/>
    <w:rsid w:val="00FD18B5"/>
    <w:rsid w:val="00FD6694"/>
    <w:rsid w:val="00FD697A"/>
    <w:rsid w:val="00FE54A6"/>
    <w:rsid w:val="0FB962DD"/>
    <w:rsid w:val="15C92ACD"/>
    <w:rsid w:val="171CE6DC"/>
    <w:rsid w:val="180669FB"/>
    <w:rsid w:val="19A0E448"/>
    <w:rsid w:val="19E744C2"/>
    <w:rsid w:val="1AFB2F71"/>
    <w:rsid w:val="1C530A41"/>
    <w:rsid w:val="204078AF"/>
    <w:rsid w:val="2336F70C"/>
    <w:rsid w:val="27C374BF"/>
    <w:rsid w:val="281019B8"/>
    <w:rsid w:val="2D4A9304"/>
    <w:rsid w:val="2F5DD0B4"/>
    <w:rsid w:val="37914D61"/>
    <w:rsid w:val="3C818C23"/>
    <w:rsid w:val="463EA089"/>
    <w:rsid w:val="4A20F173"/>
    <w:rsid w:val="4BC78518"/>
    <w:rsid w:val="58A7AD0D"/>
    <w:rsid w:val="5E04AAA3"/>
    <w:rsid w:val="62F25921"/>
    <w:rsid w:val="718E204D"/>
    <w:rsid w:val="731DF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B5351"/>
  <w15:docId w15:val="{6C7D7303-2876-43FA-8C70-1F527C11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0AA3"/>
    <w:pPr>
      <w:spacing w:after="200" w:line="276" w:lineRule="auto"/>
    </w:pPr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0E5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10E5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10E5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6605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6054D"/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6605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6054D"/>
    <w:rPr>
      <w:sz w:val="24"/>
      <w:szCs w:val="24"/>
      <w:lang w:val="en-US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6054D"/>
    <w:pPr>
      <w:spacing w:after="120" w:line="280" w:lineRule="exact"/>
      <w:jc w:val="both"/>
    </w:pPr>
    <w:rPr>
      <w:rFonts w:eastAsia="Times New Roman"/>
      <w:sz w:val="22"/>
      <w:lang w:val="cs-CZ"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66054D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 w:val="22"/>
      <w:lang w:val="cs-CZ"/>
    </w:rPr>
  </w:style>
  <w:style w:type="character" w:styleId="slostrnky">
    <w:name w:val="page number"/>
    <w:basedOn w:val="Standardnpsmoodstavce"/>
    <w:rsid w:val="0066054D"/>
  </w:style>
  <w:style w:type="character" w:customStyle="1" w:styleId="RLlneksmlouvyCharChar">
    <w:name w:val="RL Článek smlouvy Char Char"/>
    <w:link w:val="RLlneksmlouvy"/>
    <w:rsid w:val="0066054D"/>
    <w:rPr>
      <w:rFonts w:eastAsia="Times New Roman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66054D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paragraph" w:customStyle="1" w:styleId="RLProhlensmluvnchstran">
    <w:name w:val="RL Prohlášení smluvních stran"/>
    <w:basedOn w:val="Normln"/>
    <w:link w:val="RLProhlensmluvnchstranChar"/>
    <w:rsid w:val="0066054D"/>
    <w:pPr>
      <w:spacing w:after="120" w:line="280" w:lineRule="exact"/>
      <w:jc w:val="center"/>
    </w:pPr>
    <w:rPr>
      <w:rFonts w:eastAsia="Times New Roman"/>
      <w:b/>
      <w:sz w:val="22"/>
      <w:lang w:val="cs-CZ" w:eastAsia="cs-CZ"/>
    </w:rPr>
  </w:style>
  <w:style w:type="character" w:styleId="Hypertextovodkaz">
    <w:name w:val="Hyperlink"/>
    <w:rsid w:val="0066054D"/>
    <w:rPr>
      <w:color w:val="0000FF"/>
      <w:u w:val="single"/>
    </w:rPr>
  </w:style>
  <w:style w:type="paragraph" w:customStyle="1" w:styleId="RLSeznamploh">
    <w:name w:val="RL Seznam příloh"/>
    <w:basedOn w:val="RLTextlnkuslovan"/>
    <w:rsid w:val="0066054D"/>
    <w:pPr>
      <w:ind w:left="3572" w:hanging="1361"/>
    </w:pPr>
    <w:rPr>
      <w:szCs w:val="20"/>
      <w:lang w:eastAsia="en-US"/>
    </w:rPr>
  </w:style>
  <w:style w:type="character" w:customStyle="1" w:styleId="RLProhlensmluvnchstranChar">
    <w:name w:val="RL Prohlášení smluvních stran Char"/>
    <w:link w:val="RLProhlensmluvnchstran"/>
    <w:rsid w:val="0066054D"/>
    <w:rPr>
      <w:rFonts w:eastAsia="Times New Roman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66054D"/>
    <w:rPr>
      <w:rFonts w:eastAsia="Times New Roman"/>
      <w:sz w:val="22"/>
      <w:szCs w:val="24"/>
    </w:rPr>
  </w:style>
  <w:style w:type="character" w:styleId="Odkaznakoment">
    <w:name w:val="annotation reference"/>
    <w:uiPriority w:val="99"/>
    <w:semiHidden/>
    <w:unhideWhenUsed/>
    <w:rsid w:val="004347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74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3474D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7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3474D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474D"/>
    <w:rPr>
      <w:rFonts w:ascii="Tahoma" w:hAnsi="Tahoma" w:cs="Tahoma"/>
      <w:sz w:val="16"/>
      <w:szCs w:val="16"/>
      <w:lang w:val="en-US" w:eastAsia="en-US"/>
    </w:rPr>
  </w:style>
  <w:style w:type="paragraph" w:customStyle="1" w:styleId="RLdajeosmluvnstran0">
    <w:name w:val="RL  údaje o smluvní straně"/>
    <w:basedOn w:val="Normln"/>
    <w:rsid w:val="00A32358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character" w:customStyle="1" w:styleId="platne1">
    <w:name w:val="platne1"/>
    <w:basedOn w:val="Standardnpsmoodstavce"/>
    <w:rsid w:val="000D72FB"/>
  </w:style>
  <w:style w:type="paragraph" w:customStyle="1" w:styleId="doplnuchaze">
    <w:name w:val="doplní uchazeč"/>
    <w:basedOn w:val="Normln"/>
    <w:link w:val="doplnuchazeChar"/>
    <w:qFormat/>
    <w:rsid w:val="000D72FB"/>
    <w:pPr>
      <w:spacing w:after="120" w:line="280" w:lineRule="exact"/>
      <w:jc w:val="center"/>
    </w:pPr>
    <w:rPr>
      <w:rFonts w:eastAsia="Times New Roman"/>
      <w:b/>
      <w:snapToGrid w:val="0"/>
      <w:sz w:val="22"/>
      <w:szCs w:val="22"/>
      <w:lang w:val="cs-CZ" w:eastAsia="cs-CZ"/>
    </w:rPr>
  </w:style>
  <w:style w:type="character" w:customStyle="1" w:styleId="doplnuchazeChar">
    <w:name w:val="doplní uchazeč Char"/>
    <w:link w:val="doplnuchaze"/>
    <w:rsid w:val="000D72FB"/>
    <w:rPr>
      <w:rFonts w:eastAsia="Times New Roman"/>
      <w:b/>
      <w:snapToGrid w:val="0"/>
      <w:sz w:val="22"/>
      <w:szCs w:val="22"/>
    </w:rPr>
  </w:style>
  <w:style w:type="character" w:customStyle="1" w:styleId="ZKLADNChar">
    <w:name w:val="ZÁKLADNÍ Char"/>
    <w:link w:val="ZKLADN"/>
    <w:locked/>
    <w:rsid w:val="000D72F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0D72FB"/>
    <w:pPr>
      <w:widowControl w:val="0"/>
      <w:spacing w:before="120" w:line="280" w:lineRule="atLeast"/>
      <w:jc w:val="both"/>
    </w:pPr>
    <w:rPr>
      <w:rFonts w:ascii="Garamond" w:hAnsi="Garamond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72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72FB"/>
    <w:rPr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10E5F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10E5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A10E5F"/>
    <w:rPr>
      <w:rFonts w:eastAsia="Times New Roman"/>
      <w:b/>
      <w:bCs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85100E"/>
    <w:pPr>
      <w:ind w:left="720"/>
      <w:contextualSpacing/>
    </w:pPr>
  </w:style>
  <w:style w:type="paragraph" w:styleId="Bezmezer">
    <w:name w:val="No Spacing"/>
    <w:uiPriority w:val="1"/>
    <w:qFormat/>
    <w:rsid w:val="00C536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A70DF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CD2351"/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10C62"/>
    <w:rPr>
      <w:color w:val="605E5C"/>
      <w:shd w:val="clear" w:color="auto" w:fill="E1DFDD"/>
    </w:rPr>
  </w:style>
  <w:style w:type="paragraph" w:customStyle="1" w:styleId="Default">
    <w:name w:val="Default"/>
    <w:basedOn w:val="Normln"/>
    <w:uiPriority w:val="1"/>
    <w:rsid w:val="1AFB2F71"/>
    <w:pPr>
      <w:spacing w:after="0"/>
    </w:pPr>
    <w:rPr>
      <w:rFonts w:asciiTheme="minorHAnsi" w:eastAsiaTheme="minorEastAsia" w:hAnsiTheme="minorHAnsi" w:cstheme="minorBid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nukib.gov.cz/cs/infoservis/doporucen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70C6736016094FB533567C1E3240F8" ma:contentTypeVersion="11" ma:contentTypeDescription="Vytvoří nový dokument" ma:contentTypeScope="" ma:versionID="ab163718c87ccbfc1b797dc2e9082d8c">
  <xsd:schema xmlns:xsd="http://www.w3.org/2001/XMLSchema" xmlns:xs="http://www.w3.org/2001/XMLSchema" xmlns:p="http://schemas.microsoft.com/office/2006/metadata/properties" xmlns:ns2="afe1babc-3bcb-44df-b05d-963812a5eea8" xmlns:ns3="bfed69d8-0068-4ffd-8d25-c5e2ea2d34a9" targetNamespace="http://schemas.microsoft.com/office/2006/metadata/properties" ma:root="true" ma:fieldsID="740fc999cf97384bf1c34e9365ba59b6" ns2:_="" ns3:_="">
    <xsd:import namespace="afe1babc-3bcb-44df-b05d-963812a5eea8"/>
    <xsd:import namespace="bfed69d8-0068-4ffd-8d25-c5e2ea2d3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babc-3bcb-44df-b05d-963812a5e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69d8-0068-4ffd-8d25-c5e2ea2d34a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f52145-75a8-4283-af55-f48a07e673e3}" ma:internalName="TaxCatchAll" ma:showField="CatchAllData" ma:web="bfed69d8-0068-4ffd-8d25-c5e2ea2d3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ed69d8-0068-4ffd-8d25-c5e2ea2d34a9" xsi:nil="true"/>
    <lcf76f155ced4ddcb4097134ff3c332f xmlns="afe1babc-3bcb-44df-b05d-963812a5eea8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B2119-ABDA-4D2D-B49A-6C16774AE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48880-D496-44B4-B69F-FE0E2FCA70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EB3BB4-7147-41D2-AF6A-56F3C3DA0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1babc-3bcb-44df-b05d-963812a5eea8"/>
    <ds:schemaRef ds:uri="bfed69d8-0068-4ffd-8d25-c5e2ea2d3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D7C7A4-C39F-4BD6-BCEA-A2A5610E3D3E}">
  <ds:schemaRefs>
    <ds:schemaRef ds:uri="http://schemas.microsoft.com/office/2006/metadata/properties"/>
    <ds:schemaRef ds:uri="http://schemas.microsoft.com/office/infopath/2007/PartnerControls"/>
    <ds:schemaRef ds:uri="bfed69d8-0068-4ffd-8d25-c5e2ea2d34a9"/>
    <ds:schemaRef ds:uri="afe1babc-3bcb-44df-b05d-963812a5eea8"/>
  </ds:schemaRefs>
</ds:datastoreItem>
</file>

<file path=customXml/itemProps5.xml><?xml version="1.0" encoding="utf-8"?>
<ds:datastoreItem xmlns:ds="http://schemas.openxmlformats.org/officeDocument/2006/customXml" ds:itemID="{15BD2453-5D19-4980-A3AA-C5DFEFAA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1806</Characters>
  <Application>Microsoft Office Word</Application>
  <DocSecurity>0</DocSecurity>
  <Lines>48</Lines>
  <Paragraphs>32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</dc:title>
  <dc:creator/>
  <cp:lastModifiedBy>Eyemová Hana</cp:lastModifiedBy>
  <cp:revision>31</cp:revision>
  <dcterms:created xsi:type="dcterms:W3CDTF">2023-11-23T12:15:00Z</dcterms:created>
  <dcterms:modified xsi:type="dcterms:W3CDTF">2025-12-11T13:56:00Z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0x0101002970C6736016094FB533567C1E3240F8</vt:lpwstr>
  </property>
  <property fmtid="{D5CDD505-2E9C-101B-9397-08002B2CF9AE}" pid="4" name="MediaServiceImageTags">
    <vt:lpwstr/>
  </property>
  <property fmtid="{D5CDD505-2E9C-101B-9397-08002B2CF9AE}" pid="5" name="MSIP_Label_92824bee-5c67-426c-bc98-23ad86c9419e_Enabled">
    <vt:lpwstr>true</vt:lpwstr>
  </property>
  <property fmtid="{D5CDD505-2E9C-101B-9397-08002B2CF9AE}" pid="6" name="MSIP_Label_92824bee-5c67-426c-bc98-23ad86c9419e_SetDate">
    <vt:lpwstr>2023-11-06T08:45:28Z</vt:lpwstr>
  </property>
  <property fmtid="{D5CDD505-2E9C-101B-9397-08002B2CF9AE}" pid="7" name="MSIP_Label_92824bee-5c67-426c-bc98-23ad86c9419e_Method">
    <vt:lpwstr>Privileged</vt:lpwstr>
  </property>
  <property fmtid="{D5CDD505-2E9C-101B-9397-08002B2CF9AE}" pid="8" name="MSIP_Label_92824bee-5c67-426c-bc98-23ad86c9419e_Name">
    <vt:lpwstr>Informace MZe</vt:lpwstr>
  </property>
  <property fmtid="{D5CDD505-2E9C-101B-9397-08002B2CF9AE}" pid="9" name="MSIP_Label_92824bee-5c67-426c-bc98-23ad86c9419e_SiteId">
    <vt:lpwstr>e84ea0de-38e7-4864-b153-a909a7746ff0</vt:lpwstr>
  </property>
  <property fmtid="{D5CDD505-2E9C-101B-9397-08002B2CF9AE}" pid="10" name="MSIP_Label_92824bee-5c67-426c-bc98-23ad86c9419e_ActionId">
    <vt:lpwstr>907507b0-e950-43f0-8418-47f2cf04b751</vt:lpwstr>
  </property>
  <property fmtid="{D5CDD505-2E9C-101B-9397-08002B2CF9AE}" pid="11" name="MSIP_Label_92824bee-5c67-426c-bc98-23ad86c9419e_ContentBits">
    <vt:lpwstr>0</vt:lpwstr>
  </property>
  <property fmtid="{D5CDD505-2E9C-101B-9397-08002B2CF9AE}" pid="12" name="docLang">
    <vt:lpwstr>cs</vt:lpwstr>
  </property>
</Properties>
</file>