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34F7D" w14:textId="61943CBE" w:rsidR="00903052" w:rsidRDefault="00252B71" w:rsidP="00132B3C">
      <w:pPr>
        <w:pStyle w:val="NoList1"/>
        <w:tabs>
          <w:tab w:val="left" w:pos="7200"/>
        </w:tabs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2BDF074" wp14:editId="3FA2EAF8">
                <wp:simplePos x="0" y="0"/>
                <wp:positionH relativeFrom="column">
                  <wp:posOffset>-474980</wp:posOffset>
                </wp:positionH>
                <wp:positionV relativeFrom="paragraph">
                  <wp:posOffset>-862965</wp:posOffset>
                </wp:positionV>
                <wp:extent cx="2598420" cy="1504950"/>
                <wp:effectExtent l="0" t="2540" r="5080" b="0"/>
                <wp:wrapNone/>
                <wp:docPr id="2" name="Group 2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504950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3" name="Picture 2664" descr="CMY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Rectangle 2665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66B6CEC9" id="Group 2002" o:spid="_x0000_s1026" style="position:absolute;margin-left:-37.4pt;margin-top:-67.95pt;width:204.6pt;height:118.5pt;z-index:-251658240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n1QmXAQAAKsKAAAOAAAAZHJzL2Uyb0RvYy54bWykVk1v4zYQvRfofxB0&#10;VywpsiwJsReObAeLZtug2x56pCnKIlYiVZKOky363ztDSnHsBNl014Dt4YdGM++9GfLqw0PXevdM&#10;aS7F3I8uQt9jgsqKi93c//OPTZD5njZEVKSVgs39R6b9D4uff7o69AWLZSPbiikPnAhdHPq53xjT&#10;F5OJpg3riL6QPROwWEvVEQNDtZtUihzAe9dO4jBMJwepql5JyrSG2ZVb9BfWf10zan6ra82M1859&#10;iM3YX2V/t/g7WVyRYqdI33A6hEG+I4qOcAEvfXK1IoZ4e8VfuOo4VVLL2lxQ2U1kXXPKbA6QTRSe&#10;ZXOj5L63ueyKw65/ggmgPcPpu93SX+/vlMeruR/7niAdUGTf6gG4MaJz6HcFbLpR/ef+TrkUwbyV&#10;9IuG5cn5Oo53brO3PXySFXgkeyMtOg+16tAF5O09WBIen0hgD8ajMBlP8yyJgSsKa9E0TPLpQBNt&#10;gEt8Lp3BMqxmueOPNuvh4STMIQ98Mr6ETRggKdxbbaRDZIurntMCvgOkYL2A9NvSg6fMXjF/cNK9&#10;y0dH1Jd9HwD7PTF8y1tuHq2SASAMStzfcYpA4+DIzuXIDqziS704TRPfq5imoOby01+/WLbGh5wL&#10;gilapjwhy4aIHVvqHmoCgAV/45RS8tAwUmmcRshOvdjhSVjblvcb3rZIJdoDABDImSxfwdBJfiXp&#10;vmPCuBpWrAUspNAN77XvqYJ1WwaSVB8riJNC/zCgol5xYayM2n3nUSmMIhpSScNwEAhI6FYbjArF&#10;ZMvvnzhbhiCK66CchmWQhLN1sMyTWTAL17MkTLKojMp/0WuUFHvNAC3Srno+pASzL5J6tdaGruSq&#10;2HYD757YnuM0CAFZLY4hgiwROYxVK/o7cAL7wDaKGdqgWQPAwzxsflqwbBwJQKo0FOY3a+28ZhAh&#10;LLc3Kgbko7S5YbLz0AA+IExLALkHnF1i4xYMWUhUhU1kzPM5FXmYr7N1lgRJnK6BitUqWG7KJEg3&#10;0Wy6ulyV5SoaqWh4VTGB7n6cCQusbHk1alar3bZslWNoYz9Dq9DHbRNUxDGMkb3x3wrNkoHwD0UD&#10;bGDHhKNMj0UBo/cpCA+y1w6Bzw3pGaCObo/9AGrfdWuUCBR2azvCFNMYNo7tWrte/Ua5nzyAg3cJ&#10;KpplU9uFoyyybcNRjZqK0jh1XTgJs5Mm/L8l9YwQrJR38EaKVpyIEarHzbyqyShOwus4DzZpNguS&#10;TTIN8lmYBWGUX+cpHD7JanOqyVsu2I9r0jvgwfe2Mi/t56UySdFxA7emlndwBkL3G/sfNvG1qGwB&#10;GsJbZz8TMsY+Cnj8d0IeaXfy2crqEXqKklD0cNTC/Q6MRqqvvneAu9Lc13/vCZ587UcB8saL1Wgo&#10;a+RRksDs1g6S6QzPcyIouJj7ZjRLAyNY2ENn3zXwhsgCIuQS7gs1tw0G43LRQLw4gMqylr0R2RyG&#10;2xteuZ6P7a7jHXPxH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ESkLrDiAAAA&#10;DAEAAA8AAABkcnMvZG93bnJldi54bWxMj8FKw0AQhu+C77CM4K3drEm1xmxKKeqpCLaC9LZNpklo&#10;djZkt0n69o4nvc0wH/98f7aabCsG7H3jSIOaRyCQClc2VGn42r/NliB8MFSa1hFquKKHVX57k5m0&#10;dCN94rALleAQ8qnRUIfQpVL6okZr/Nx1SHw7ud6awGtfybI3I4fbVj5E0aO0piH+UJsONzUW593F&#10;angfzbiO1euwPZ8218N+8fG9Vaj1/d20fgERcAp/MPzqszrk7HR0Fyq9aDXMnhJWDzyoePEMgpE4&#10;ThIQR2YjpUDmmfxfIv8BAAD//wMAUEsDBAoAAAAAAAAAIQCa1elZTkcAAE5HAAAUAAAAZHJzL21l&#10;ZGlhL2ltYWdlMS5wbmeJUE5HDQoaCgAAAA1JSERSAAACcQAAAWoIAgAAAY0RqzwAAAABc1JHQgCu&#10;zhzpAAAABGdBTUEAALGPC/xhBQAAAAlwSFlzAAAh1QAAIdUBBJy0nQAARuNJREFUeF7t3QmcXFWV&#10;P/CwyKIGRWBYFBRFgoOADowLSkSZSAgwoqAjg4PGyF9UGAEDyhIUBIyMIIRBYBQQGAKyDCBJ2BIg&#10;3Z2lk056TWdfO0l3ekl67+qq6s/nf/qdU7dv3bfUq+pX1e+9/L6f++nPvefe97pe3z59uqqrq8YN&#10;7U1wtfGFq40vXG184WrjC1frQ1n10dKLlACu9uev9kgv9PK+2u7HTqCPZdXH8vDOt3tjfrV8wcZF&#10;rtlyfcPGK2QQVnlcLV0etVT3Tv1q6Vu6rPoj1sfhZi0Mr/z2Vu3nTa8PdypqT+Er7JnzI/p4b1nY&#10;v6t9XW1ioG/6pINlYNGvSv/eTqfTHAwnv3vLV7u7ZSt31LcxfeRLjQS/V1sz/6lXGvqpo2+ynqgU&#10;N/Y/hHJfrfrxQ/upvoFVZ+W6S/Vr1teEUB4/pVLptH613FdfC5W9YZb7apta/84d9Y2qrlCu8+kv&#10;8HVG/mr5wviq7GlJcWNLefHS+n+Wccj4+k5WF8zUFaogf2Or7/PQyuOnFKHrSSRT1NGvVv9ChFwe&#10;P6WIsYH9iTb9axH+IuT3atVVqQuO0JYqfq92WePXpZehX636WoRcft/Jujjvrd1edLX2S+3s7JQe&#10;ndRy/vnnqz7hvvGROz09PfqQ8ZDxUP/IhtdlSMiTr0V2HhsrnzzXzeWP06dPp492jodzR59y67vJ&#10;vcKR97exdZPGnXTSSTLWbgpP6RE2YcIE7vACsmDBAo4QGjp+PP744+mjf1mfMvYKuVr7xtJXmk2c&#10;OJE+SnRoiIbcueeee+jj+PHj6aMK8iGHHHKIfsgtt9xCw8997nMyDlSQe6vfaL2vXHjhhdKz0BpF&#10;QkVWok8TErja+MLVxheuNr5wtfGFq40pXGoc4VLjCJcaR7jUOMKleoriXz3IaC/V+INtmBVyqalU&#10;gj7yFUblOknel6qeLGJcZPi/q/1eqvpG5Uu96fXhIV0eX6HqhFkeu6qulj8S4/JUPJx8XarxXBB1&#10;zXypvM8qGFr5Xap+zfxNS9fZ8+plEgq3/H4s0aX+cdo/cV//7qU4NxmHUu5L5d2jjv79qfpqlmxq&#10;Hwzzt3F+P5akl+nr10nfyaoOhVOOS61e+w3uqG9O/fIYX2HfwltSfW0cCaccl6ouzC0Vjc20fyHC&#10;w9c3sOM2bt31Ag8Jp2hos5Tl92OJL4Z3koNqNvzy+LFUvT2h75t1kceq64xDsSH61qm9jcpmKoXk&#10;KlNB/kK0dLzFw9DK4xtYR9fWuucdGURE4ZcqvegI4FL1Z2Alk0npWXHG/ZkzZ/b0DCc5B5m1cOQM&#10;Kug/Qh9/8pOfcGf27NnDK1zI8flaseYS6Wmf26AHqU+XWlFRQf0HHniAg8Q6dOR2KyrIOMhU5Oyz&#10;z+ah+hj8pRrfvfxp7PQ49elSuc97q1MrqcN9I/LQQw8ZEcZDjpOiX2pUFHKpdnPnzqWP/LRR/noT&#10;FeEgD6+++mo1Sw499FDulEAAl6puN9OvRFERulR9aOC42+woFeWk4YRLjSNcahzhUuMIlxpHuFSI&#10;OOxrPGFf4wn7Gk/Y13jCvsYT9jWesK/xhH2Np9Lta0T/eBlRJdrX7r7NtK9uW6ueHwVBKWm+Ou4r&#10;byr2NVhF31fjicRE38UX6/qxo8UQ/L4aycf7qraWZ9UCTmKVx2qoB6EARclXY/MMbpsKAQpyX6dP&#10;OtjjXRw8dtrI6R2dSV7sth5yCmxf+d8YjP9k0IfGVqlMNTaVYEdHL+B81Teyr7OdI6sWDz/zVKf/&#10;BNZ3lPAh3CQE+Rvtvqod4k1iesI5bs/KtRdLL5va0YHePTS8fq6kuH5C8COYfDV2120njPji+i8a&#10;B0JQgvw5bOD9U9s2mBp+gyV9Xx2pcstNopCnwvdVbRg3iWo/S2U8vHL4v0SNZarvsYUr1nzDOAp8&#10;Kkq+GvvqiHcrs6mf5CBns57TvK/Y3XwVpb7aqaTsfnn4vww9VvKmznynV8ZQkKLkq8o51TiebF1F&#10;W0sd2tT6jddwx9hj9WOc2uAAdrdAwe/r4vrPDSSG76UoxgZ39W7kjTR2VMf7Wjnnf2QMeQpsX3mT&#10;uKVSgxw0dpTxGhlkqGNr1/9QQjAKRfk57M1xX0lZ9TFqdyUEhSr1vmLbSgP7GgyPFxG45557Xnrp&#10;JRnkYzQvTFDSffXYVLoGvoy77rqLI2zatGnc4Vn9o90zzzzDHX5VEl7W2tpqxYQ69qCDDuKOwX5y&#10;FdGnuE8fVccKe3Fb4xb3fuETb7lvTVB6B1o8MtX760KzvMB7meO+MtU3gqnU8JsU64xP4XgSHQft&#10;U01NTdLLcDyc6PEPf/jD+++/P/ejsa+x/PEbWiXaV5+b6vYdDfkKy9fR2FF9ePTR8j1BQWOZnVqg&#10;3o+TXzrpzDPPpI9qljv2j4YDDjhAetaCXbt2ySD0HC5mrBx++OH08e6776aPxlc55wboEonhNxcw&#10;9pWpY+0ndDutcUhUROm2gn/Y13jCvsYT9jWesK/xhH2NJ+xrPGFf4wn7Gk/Y1xjCpsYQNjWGsKkx&#10;hE2NIWxqDGFTYwibGkPY1BjCpsYQNjWGsKkxhE2NIWxqDGFTYwibGkPY1BjCpsYQNjWGSrep+DfW&#10;kinRptKOUkunkzKGYirpprolq/7yTDB6Y7+pxmtuweiN8abyjmJTg1XcTR1oeDKdkA3zSFNsarCK&#10;u6n8grI9r3xTxhZ9F7GjxVCKTeVXk2W8ix4b6fhTGvIS8KZ29KZow26YJ3uWc1P1LeS+ahyEAgSf&#10;qca2OW4q9439U0MVgcIUcVPV5hmbyh1tCz/GEQhKUWqqsanMGPKOtnS8LeNsjmcAnwLbVH5xdRnY&#10;eG+SW91tbMHDioUIeFPvuPTjMs6m9knGQ0MVtScmk8Nvm8A76ripMoY8BbyperLqw/Vt8r6cPFQF&#10;lfrGpvKyOY0DPIQCFH1TVcR7UzkOgQjyFyXav8dv+oYMnLa5uUteW5l3NJUaft1IgzpKPxDyEuSm&#10;Gjz2RqWpQR3ieBT4NNpN5e2hpv4Azj9md+wZTkq37UkMdkpPUzv/SWNH+VSqcRByCmxTqe3seJ0i&#10;bnvAwcFU1tuh64dLKEOdh5tEwYcAfvwaG5NKp3kbVm6XN6Bi9u0xDnS0vhV3VfNWlJrKm7eiKWtT&#10;ib6vjjuq7t5Y7USJQp6K9YsS7xzRd07fVEfZmzrcZALyMdpNrVx1lvQs/GvO5pr5MnbKyJteNzfV&#10;2D9s5ygVvqn6bqkNM359ZfZlg8k+7vD+ue2icRT4VPimtuyer77o+tfdcV9J38AO6Vm7xR2PHSWO&#10;54ecgq+pT9/x746bquNNMnZ0bas8PqyKbl9i+D3HsK/5CmZTvb/0xuYRx2VqR7nNX4fH9AsUwKZ6&#10;7ygZ3PyWsa9uK9WOyhgKEuSmyjg75ziiNjWdHn5ESS22HwujF3xNJfqmqn0lvK9qF9WO8pCoX7Jy&#10;VmXwUJRNJfYdVdQuGjvKsK+jF/CmVq+7uHrtRTKw9CfkoWC1wfqmrmvKehNk1rZtNXZ0NALb1K3N&#10;j/JuqT0jN78h2+m4qVAkgW2q2k59w+w7Sqw1H5aBxfFYKFhgm9qwcZqfLXHbOY67zUJeivWLkhuP&#10;bVObWrnqXyUEBQnRpkJQsKkxVNJN5R3tG4jM+7lH1Bhsqgxix/F96n//+9/Tx6lTp/KwNMKyqRde&#10;eCF39Hf6d3s7f4ofeOCB3GGO/eGlQ0P33XefHmSzZ8/m2Y0bN3KH49xXOEioP23aNNXnj6oza9Ys&#10;a0ammDWfNVy8eDEHCUd4inFcsUf8K/zIAnikaTI5/KxBdXnqI3d0DzzwgPQsaoG+kvt//etfVd+O&#10;4/pH8tZbb3FHx7O0qTwkFCHNzc1nn302DWlTOU54seqoIVGbqgfJ5MmTuaMfYqzJS+FH5ivnz177&#10;JbldHkXoC6r6qsNUn+NE7yt68IgjjpDe0NCzzz4rPYtaZs/UW265RW2qMUXsP0vsmcrUpi5YsIA+&#10;zps3jz7qC/JV+JH5yrmpjC9G/0i+9KUvcYfwD0w1Ze8Q7vOXlc2dO1d6Gvux5513HneYfk4jU7lT&#10;WKYyNaU2lRiHF6bwI/PlZ0eJ/rVwuzA9rvrUYSp4//3308cpU6bw0O6RRx6R3tDQPvvsY182fDrL&#10;pk2bHGuqY6aSSZMmWfPmreIO97lDorqpZdXH+txUGL2SbSp2tHRCtKn0A4d+BsrAh9H8gIq3Unxd&#10;BgY7pOeOduiggw467rjjWltbaTjRwvGlS5daS0RLSwt9pLhawyjynve8p7Nz+J8k9VnqH3rooddd&#10;d521KgstoFkZZHBE/0h+/OMf68OQK8WtHM3PXuPr+O///u/csX999W3QZ+0R3amnniq9DLVeP6S+&#10;vl4fhlwEbuiNN96YSMgLCey///7csX+JKUKZqvrcId6bMTho/mser6ePxoFHHx2ZXwu8LriU1Fdw&#10;xowZ3GH0M5k+nnbaaTwkvNL4ihM9rs/a+3qEXHrppdKz6Gv0ldhUGEvY1BjCpsYQNjWGsKkxhE2N&#10;IWxqDGFTYwibGkPY1BjCpsYQNjWGsKkxhE2NIWxqDGFTYwibGkPY1BjCpsYQNhUgGpCrANGAXAWI&#10;BuQqQDQgVwGiAbkKEA3IVYBoQK4CRANyFSAakKsA0YBcBYgG5CpANCBXAaIBuQoQDchVgGhArgJE&#10;A3IVIBqQqwDRgFwFiIYY5mqZ9cbLZdXHyBggFuKWq5lElSZR37bvSUoPIGRilavbW18tLFd//mqP&#10;ahICCJm9va7qWcpNJgBCJsb3V3Mn6trWpJGo181BrkJIRTtXux87QdozX5OQZTDZJ70MlY0ytqig&#10;fQogbOKSq1aTaDbvhLRHAMIpVrlKTSYy9CzlJhOadDq9qfl/7b8zb9zxF/XrtNFkBUAJRSBXjWSj&#10;JhOWvHL1Ou1YI/2oycTQ0JL6LxhTepNFAKUVgVz9y7I+I+WoPb585B5pqneXW65SzVSHSMgpS6nJ&#10;XEYqlTAWtHeWyxzAWIjG78B6yqmWSqdlOhtNPb2yXwZUJLckpGfpG2g2kpCazPnzQl2/ug0SAii+&#10;kObq9EkHS8/miaqRMishzTWZKWpLs7OUUWZWNv5rc/scGWdzq8/k2jkjZ1ZN5gCKL4y5SomqmoR8&#10;M3Lpjvm+0qn7ryerLHXMVeO03GQOoCRCl6t6onKTiWxuU0Y6UZOJDPuvvkaWUhtsWsRTbMab5jkH&#10;U86/fgMUT+hyNTHQp7LULSGJxwI9qegXV4kODTVsvlVPVLdc7a/7X44DhEoYfwe+89ITPFKR7Gpa&#10;py9wXMO5KgOLkajUOK6ylId2Fc/caXy6/t5OmQMolZA+tkQ4K2Rgo9KG241TPiAT7hwT1ZvxWVR7&#10;/g9XyAqAUglvrurU32xkbNGTZ+e6lRJ1l1eWXv/19+nn15ussPCt0tsv5uIxJyiKMc7V/kSbSiG9&#10;rVx7iaywGPkgUYs9fwgva2gelLGnwWRf5aovL6o7rWr1v6TTvv7XfPrcrNtjNPrJIusAghOKumok&#10;qmoy7VS+ZMKFsbi5yyEDjc+lmkx7WrwlYXwKbjINUAQh+h144/Z7jLShJnO29Hu+duSZSXY5n7dg&#10;fBbVZDqbevBpuD1+kkQBSisa91fZ1o6Rfw2XkDt7usqEZXnjFJWfy1efL9FsWSnq1GQdQEmEPVf5&#10;7uij10+SsWVgcOQOoUo5o/FsImk+d3/56u9wx6fup/7JSFFu/csfkBUAJTE2ubrY5Z/OZFrDuara&#10;A1d9SSY0Sxu+bJyH26K602WFhuLSyzCScLg9carMAYTGGOTqkoYv6hllb4lktyy15So3mcvW6/QP&#10;NOXVn5Bpy/I1l1NQBu6/5cq0O/1T6K16/VWyAiBoY/k7sPGNTk0msj128zf85Kof+mfp/us/GilK&#10;zf7nlmVbBx9a6vA4VjqdVDfbaL39O2QRQHDCeH+1dsNP1ff94vrPSlSrsTLOpqechGz4nDJwp+7i&#10;Ora+RFY+q5uqN5kDCE6IctX4ducmcz7ouaqazFnyOqeRn3rb1JGSRQAlFIpcHUz2qETSm0zbLN6c&#10;aGh2eHqDkajcZM49V3e0Z71av0QBQiYUuaqnCrWK2lNkIuNF7WVT7O2a7L+dGrna/eTwo8G7u2vU&#10;+XkZURHVunrXypxm+qT3ql+/qf3+e5+SCYASCuP9VTdGiurtvxb2yiIXKhtbOl40IqqtWPNvPKXT&#10;s9Ro61fMl0UAxRelXB0NlZDGkNuiupM57sbIUr3JCoAiC2muJlP9Rjpxk2mNUWBVk2lLWfUxHmcA&#10;iITQ5Woq5fp3S1mhMfJTNZnO8D6JMpjs1VcuqvtnmQAIgXDlav3GK/RsUU2msxn5SW3tLocHhzdt&#10;n6nOs3XX8xJ1opbZ2kdlBcDYif/9VT3rJORJX683mQYYIzHP1USyq+B8S6b6dnW8sru7RsYAYyrm&#10;uVpwogKETZxzdTDZh1yF2IhzriJRIU5im6t7tCcV9g/skiiE3jiLDPz5+9//TofcfvvtMi6yfG9e&#10;UGKbqypRqUnIB+v7ZFxv78gzFjkig+x9MqaYsYA7dELV33fffbmjOJ7kmWeekUHGzJkzeaV+NqaG&#10;hxxyCHcUx5NLz0LDTZs2qT6ZN28eD+lsNBwYGOChN1rZ2NjI/WnTptGQ+7rhs2vxz3zmM3pk1qxZ&#10;+qyiBw877DAafv/735dx9qxCwcWLF8sgg4KdncNvmNDc3NzQ0MBBRlOTJ0+WgYUil1wy8sK3l19+&#10;ufpE1Jk9ezb3S8nhOmNgWePEAhKV8H5ceeWV1GEqyOz94UWeC5i1amSos8cp4pGrxDiEhkZEcYyr&#10;IHVOPlmeXzl8Cs/Fbi666CJjjUeu8sejjjqKPqbT6bPPPlut9JOrjCITJ05Ufe7oKOiYq46LCcWN&#10;XCUU7OjoUH3uEOojVwNTWKISx7009kl6tv5+++3HHY4Qvc9eeOEFe9Ax4pGrJ554ov0QQt9Yfk7O&#10;KP6d73xHn+X8kYHG7QyMZm+44QYZZHjnqq7gXL344otVnzs6CtpzVaFZKukysFDEnquET258Choi&#10;V4NRcKISY1eYHnTrM4o4LliwYAH3q6qq9AXMMeJdV4m9b//dmNgjrKKiwj714IMPUvCjH5XnaVHf&#10;vkZ5+eWX3WaLlKuUftQnxp0U6Wko6FhXW1pauPP5z3+eg4wijrlK7OenCHI1GJyoqZSvN8gAiIq4&#10;5SonanffehkDxEWscnXbrmcoUVs63pFxoWpra6U3NFRfXy+9oOmfBSCnWOUqJWpXr/z5YZToPgkx&#10;/r4yMZtEh4YmTJhAi+nOnoytldKz6EPr0BESzcZTP/rRj2ScwXGFg/fee6+M3T8p0yPW8mH8ZwyF&#10;ItLT6EFjAQ03b97MHfuUEYHRiE+uUqImkuZ/rubrfe97H2WdDGwcp7yD1Hnrrbe4zzzOr6g1xx9/&#10;vL6e+hdeeKEMMq6++mq1ZtOmTaqvH8iMU3Fn9+7djnGd4wLqHHXUUdxXKJhKpSj/Hc8Do4EvaBbv&#10;7zCa1Uk0E08kEjLWVspYIxMZEs0mcxYJWSSUwUHOVYWDRO8zY1aRkMUYMj1oHTFMxjY0ddhhh8kA&#10;guP6Fd870ffZKaeYr6KoeHyDklNPPVUt0Duqz4yhI7XGOnpkPfW966rOHjROJb2hoQ9+8INqmPNU&#10;+ko9rlDw6KPxBOzgOXytgb8LFVUwZZxhD3KE6H2iz3Jf4aBBj2/btk0NrSNGcNAtVwkvUyRqkZBl&#10;/PjxEnU5RHWI3ifWKjOCXC2GrK8yAIQWchUgGpCrANGAXAWIBuQqQDQgVwGiAbkKEA3IVYBoQK4C&#10;RANyFSAakKsA0YBcBYgG5CpANCBXAaIBuQoQDchVgGhArgJEA3IVIBqQqwARgEQFiAAkKkAEIFEB&#10;IgCJChABSFSACECiAkQAEhUgApCoABGARAWIACQqQAQgUQEiAIkKEAFIVIAIQKICRAASFSACkKgA&#10;EYBEBYgAJCpABCBRASIAiQoQAUhUgAhAogJEABIVIAKQqAARgEQFiAAkKkAEIFEBIgCJChABSFSA&#10;CECiAkQAEhUgApCoABGARAWIACQqQAQgUQEiAIkKEAExTNRUKiE9gLiIW6Km06my6qN7+rfJGCAW&#10;4paolKXcZAwQC7FK1FQ6qRIVuQpxEqtE1bMUiQpxEudEpSYTPvz81R5qv3ytR8YAYYJEHbr1zeEU&#10;VU2iAGGytyeqnqLcZAIgTGKVqIvr/knP0nVN98uEOyNLr0WiQijFKlGJnqgScmdkKbW2nqTMAYRJ&#10;3BK1ctXZo0lUmQAImWgnavdjJ1CTQYZjlu7sTNrzUE9Ran+p7JMJgJCJQ6Lac7Wrd730LCoVZZyh&#10;4tSum4NyCuEV4URNrH5WJao9V5WbXh/Jxqer+yVqUfHanYMSAgilCCeqnqXcZEKTSqVVNnKTCQsN&#10;Z5X3ygAgxGKeqHqKcpMJ39RDU9QGBvdIFKC0IpyoybYGI1GT7Vl3TYmRpdRkQpNK9Vet/YH98Sc9&#10;RfW2uO4MWQFQKmFPVD3H1uwy/8hpJGpf2c0ykaEfTu3JFSOP63b3bczOwA/LhCV7KqutWPtvsgig&#10;VKKUqNzS6bTMUbI9/ik9URP1j8tEhnGsRIfz8Bgj/Tp7VsucZ5ZSk0UAJRT2RN3YPvz3T6MlU1qu&#10;aomaHjQfGdKPeniJlNPF9V80co8aT5GKmpOMKdVWrPmmLAIorQjcR9WTTTWZs6hElbHG8RAj/bjJ&#10;XEb1+iu8FwCUUgQSdd7qAT3fuP33oqxnEfWvfMwxUau3D9Li3787UmkraicYGUhN5gDCKgKJSvQU&#10;VU3mbDymiJGi1JKprGdB5HSNj9sAEKxoJCr5S2WfSg+PJPGeJUaWSlST6mmWno06ObenV+aX4QAF&#10;C2OiTp90MDUZZGvrSak8kVA2Neu2gJKzfuNVjlW0+6nPut3XJfqZuckEQPGFLlHT6TQnqluueis4&#10;lzhF3RLVOC03mQMovtAlqspSaq89fL1E/VmyZfihIz+51N23WXoWPUvtidrRO1LGVVuyBa/HD6UT&#10;6kSlJlF/fCaqce/UyFJqMpFhnJObzAGURNgTtW7B0zKRjaY6W7fKQOOdTu2dSzhLR5moMgFQKmFP&#10;VGoyoZnz4DU89bvvTZBQhkdG8dvSGIk60PickaXdL5zPU4rbCQFKJpKJqs/O+vEXJWpp2p31lEOJ&#10;WvQsVYlqZqnLQ74AYyt0iXrzBYfpefjbfzteJjT6AmoSzXBM1LbOSj+JykGAsAldohKPJGT6Am4y&#10;kcFZursvJWOnJyRxvPuxT0qWPnEKR+yMzzXr/+H/UaHUwpioXW1NKisklE3NqiYTmopNWX8+MbKU&#10;mkwMDfVXzpSeza3fPMb4RNxuOv+DsgKgJMKYqKSx/DnKh99e8hEZZ9NzhptMuDOyVP+nVjfGp9Cb&#10;rAAolZAmKkkmRv4/5g8LzX80zTdzFtV9TmXpluZHJOrujUdnGJ9CNVkBUELhTVQd3+e8RntwaNbP&#10;vpRX8lAJ5SztT7RKyJN+cr2lkiMvB/OLuSOPWqnWOzByxxggKGOZqMlUQlU51RbVflqmNXomSIju&#10;QF50lMofCXmik0vPh1+d9wF1cm43nPs+mbPoN8lo95XhJUghYGNcUfUU1ZtMZxiZINGhofVVr1MK&#10;ySBjdnU/rbnW9yvfN26+cVHdaYvrz9iw4y8SykW/MfYmiwCCM/a/+hopqppMW4xMSCS9Hgq6e2Gv&#10;vliiTozPyE3m3OkntzdZBBCosU/UysYLjVThVl4z8lQHIxmoyYSTx5b7+hdz49OpJtOejPNzW9eK&#10;98WAYgnFg0mVjf9iZAs3mc4zUYmxmJpMZBifSDWZzsfAYO6/9ACMUigSlRk5Q61pl/zrzJxG8/XN&#10;OO7GWExNJizGZ1Gtuz/rn1RZ/7J71BMMqQ1uK5cJgBIKUaJ680g8O2MxtQXrR56oZOQnt3Ta/LNK&#10;97Nn6SmqN1kBUCqRSVSiJ56E3OmLucnE0NCO9tf0FO3orpUJTX9lViG1t8GmSlkKUHxRSlTCb3Z6&#10;b+YPlZWrvqynHLVFtf/IU+m01xsu+tG36HdGchotPTggSwGKLNSJesO57+cnG8jYiZGo3PoSu3h2&#10;9K/BaySnajINUBJjmag72xdUrjprxZrzZGxz/dffx4nqka5Giqqmv5cpv4ENddZsuYkjhsSmN/Uk&#10;NO6vphM9aqp34Y0SBSihsUlUI6m4tex+W6Yzbjz/UD1R881VmdbYg6nuZpWEqskcQGiUOlHLaz6m&#10;55K9yboMI1GpyUQ24ySqyXSGEUlsettIUW4y7a63f4f+Wai1d1XJHEARjEFFNb7F7U3WWYwspSYT&#10;NsZJuMlchhEx8pObzHnSP4XeZBogaCH61ZdbV+86WWQxspTaLyePlzkXfQOubx5D55ee26NET31G&#10;pj0trjtNv816kxUAgRqzB5NSqQHjW3xb64syl81IVGoykad0OkmfRQa+y+lDS/vfWOvwovj6LTea&#10;rAAIzpglal4CSVQ9i5Id64wUTQ108hRTf9TR28rtWU+7V5lptLqNV8sKgICEMVErav9RfdNvb3uN&#10;gxtr3vZIVD3lep49S6LZ+IQycFfVlDDy02iyztLZs0rdVNX6M3/FBQhKiBK1u3ed8R1PTeY0rZsd&#10;nvE38qqfmZZsWy1zGW4nNNxoPfnJu8lSgFIJS6Ku3nanSk69ybQPRqJSSw90yZzF/wk3tGW93L7R&#10;ZBFACYUlUVVm6s3+Hy0ejCzlJnMWPqcMfODnFSNFIQxCkagqM/VWXvMxmc7W0pXS/2dNSbabjw9R&#10;68s846967Xf5tDzUqc/oOAsQBmOfqOqFPI0m0xntPc6/jsq0pfupfzYSlRpPOZ62rPrjKm6fBQiP&#10;sU9UI1WoJQaz7lsSIzmNJossgzuX+0xUFdGbzGmWz31UPdrs9pgzQLGF5T6qNyMz7c14iwoadv/1&#10;0/km6qK6z8tchpGiepMVACURjUQlT68cfrVetyaLXKSs5yRx44ga6o2ndLdd8hEjP/UmiwCKLzKJ&#10;yoz8pLa7N/cjwyvXXWVkoxqqlko5PEBFjOQ0miwCKLKIJWph9ISkYSo9qEc46OG/pp5i5KdqSbwa&#10;C5REqBO1ueOdylVnL67/wtptv5OQk+lOb9YkcxYjJ7c0P6KGxp1bDzdl/xe7RAFKIqSJqhLJaDKt&#10;MfJTNZm2qMOXr75QQgCREsZEVXllNJnWGMmpmkxnqDO07lkiIYBICV2iqqSyN1mRYSSnauWbsh4W&#10;qmyY6HYGQ0XtKWoltbyewAhQVOFK1NVbbtFTRW+yImMwZb5sL7c5jeajOx4n0enL9CbTAGMqXIlq&#10;JIlqMq2Z7fRnVZnL5n0enb5SbzINMHZC96tvd9+WJQ3y+vdbWp6T6CiofKMmIRebdtyvL9abrAAY&#10;I2F8MClAu7v1V2A4RqLuKmo/pa0faZWrviorAMZCzBNVTzYJ5dI/0KIfpZpMA4wFJKqrPT2rdnW8&#10;0jewU8YAYweJChABSFSACIhzopZVH6eydEfrsxIFiKB4JyrKKcQEEhUgAmKbqF2961WWVtR+WqIA&#10;0RTbRFVZSk1CEG6LFi266qqrqFNVVXXyySdzMKdx4+R7WHWKjT5RyT6XgkSFEGloaKAcuOCCC2Ts&#10;T4kz55hjcj/FLXDxT9RFdadJyAf7flPk8MMPV321YO7cuaqvUKS8vFz1Tzhh5KX6h4+0GEOD46wR&#10;/NCHPsQRRSbGjVu5ciUNlyxZIuNsvNI6YoQROfTQQ621w6677jqJ2syfP18Wafbbbz+elXGGHuS+&#10;okd4geIYnDZtGsfZJZdcIhMWiWafVqEE42XHH388R3ho4PhRRx3Fa9gRRxzBU0R1SmkMPmUJbGx+&#10;SiWqhPwZ3qjs/SYeiaqGjIaOiUr9Bx54gPvGd//wKWwbb48QFbSOGFlAffVdpcfJbbfdZkROP/10&#10;PZJKpYxTeQw9nHvuucaB0tNYJxv3yiuvyNjp00lPQ8Frr71WBrZDOFFloLEH3333XRW0z+aM6EP7&#10;4hIYg09ZAipLC0tUQv1HHnmE+96J+tWvjjxfn4Zuicodu+FT2GYd1+tBt77BnqjEOPa3v/2t6h9w&#10;wAHcVyhISSgDd8ZnMYaMgi0tLWqKOly9eUjcjtITlVBErfSfqMcee6zjSmafosi8efO4X1lZqS/w&#10;OE/xjMGnLAGVpW2dyyXkD+8Bffzzn/+s+t6/+tLHZcuWcZD6bolKuG9wnHJcrIL77LOPvuDSSy+l&#10;4datW2WscUvUfffdV/W5Q+wryTvvvOMY19EC9fsCczyEgpSoa9eupQ7jIM8Sva9Q0EhUolb6T1RC&#10;wQMPPFAG2ezr9+zZo4LUoV89uE8cT15sY/ApS0Alqox90/dmy5Yt3Ml5H1XvuN1HvemmmyhCZJzh&#10;EWT0O5s9yBGlqqrKMe6YqISDdL9r//335whxXEnc4oxm7Qs4qKggJSp13O7vDS/VqGDORFU4SPS+&#10;zlimeAeNWcfFxTYGn7LYKmomjD5RBwbkJV0okjNRN23axH366JaojIKqmjGKEBlk2CNEBanz4osv&#10;cl83fKLsAz0Sdfny5caU40r6xdgxzvjegQw0bkFOVJ2+0u2ooCoqu+CCC+yzjuuvuOIKihP93g1x&#10;XFxsY/Api63gLCX2PaBIzkQlU6ZM4VnvRCUUl57FOsjhk0pPowcdFxAj7paohOLGlD1CKPLyyy/L&#10;wMa+njnGKRhIolJk/Pjx3PefqPQ7vPScZh1PQijuf3FRjcGnLLYxSVTynve8hyJu91HLysq48973&#10;vpeDjCJEBhn2CNGD9CurGlLnrrvuoo5x35V4J2pTU5MMMihI6G4k9adOncpDnrKjKaPUKI5HUXCU&#10;ifqVr3yFhvoy/4lK9+QPOugg6txzzz32WceTEIr7X1xUY/Api6q5fV7BWUocd8VnohKKuFXU4SO1&#10;Uykcl0EGBxUV5A6joXoIx1o18mdMxSNRL7vsMullmzVrFp+NSMiJrLBxnFXBnImqsweNn3HEuI9a&#10;WVnJcRlncPCoo47ShzrHoJu8FgdlDD5lUY2mnAKEVjwTVQYAcYFEBYiAWCUqZ2nrngoZA8RFDBNV&#10;BqNQW1trdAJHZy7eySF+4paobZ3ybL7R6O/vtx4dLOIXZ0weOYTois+3S3nNCYGUU/Lkk09yor7w&#10;wgsSsp4DOFEj0aGh1tZWXixj648i+gJ9/cMPP8xDRj8ROK6TuYkTGxoaJJQhExlG8IknnuAIoeGM&#10;GTNkYOE1ep/8/ve/5wjjoAwyZs+erQeNvhrqcWaPQMHik6iUpd1962VQqGQyyVl3//33//GPf+Q+&#10;T11++eXUt74zh3GwsbGRgi+//PI3vvENtZKfesb9Aw88UPXJ7bffrp/EMVFpwYknnvjrX/+aOkSi&#10;FhrKkRYjaC2X9dSZOnUq95kxe8ghhxiHEGPI7r33XmMNd8455xw9PnPmTGOZ+u8TGD1zV6IrkHJK&#10;314LFy6UQTZOVBlkUOTZZ80XIlWJSslgHMKJKgMXtGDSpEmqzx3meKwepH5nZyd3vBOVslT1uUOs&#10;JeancExUqt72lcMHW0HVgaDE5Ku5tOEs6Y3C5MmTPb69HBOVq64MMjhRL7vsMvtUCRJVdYqXqHV1&#10;dfZlbPh4i4whIDH5ggZVTo888kgZ2HCiKhIdGvrsZz9rRNR/XchYw4mqSDSbzFl++MMfStQiUcuU&#10;KVPsQaKC3omqbNiwgYOEIzLIsCcq0f8/06AvhqDgazqCvsOM/0HTOVZUZfibNzPLifrtb39bRZS8&#10;Kip17rjjDg4yx2Pdgj4r6uGHH67HVV+xJyr/83dXV5eEstnPAKOHr2kWj28y70QlalbdR+UHhDjI&#10;8krUdDptLHY81i3I/yyiUOSSSy5RfZWoRJ2BOqqvON5HbWtrs69kbnEYDXxNs9A3GaEMkbH2beeY&#10;qOpFhvRXCVOJSow7sfneR/3a176mr3c81u2EFF+zZg33//SnPxnnUYl65plnqinqqL7imKiE/9ps&#10;/xuS/QwweviamqZPn07faoq612rcR+X/qGpubpbxuHGNjY28Uk9UsnTpUhrynTrjPupzzz3Ha3QU&#10;V4lKaDh58mTV16kgdww7d+7kZSyZTMqEy3mIjDMWLFhAQbdEJfzXrPr6ehlb9AUQFHxNASIAiQoQ&#10;AUhUgAhAogJEABIVIAKQqAARgEQFiAAkKkAEIFEBIgCJChABSFSACECiAkQAEhUgApCoABGARAWI&#10;ACQqQAQgUQEiAIkKEAFIVIAIQKICRAASFSACkKgAEYBEBYgAJCpABCBRASIAiQoQAUhUgAhAogJE&#10;ABIVIAKQqAARgEQFiAAkKkAEIFEBIgCJChABSFSACECiAkQAEhUgApCoAAAAwUBNBQAACAZqKgAA&#10;QDBQUwEAAIKBmgoAABAM1FQAAIBgoKYCAAAEAzUVAAAgGKipAAAAwUBNBQAACAZqKgAAQDBQUwEA&#10;AIKBmgoAABAM1FQAAIBgoKYCAAAEAzUVAAAgGKipAAAAwUBNBQAACAZqKgAAQDBQUwEAAIKBmgoA&#10;ABAM1FQAAIBgoKYCAAAEAzUVAAAgGKipAAAAwUBNBQAACAZqKgAAQDBQUwEAAIKBmgoAABAM1FQA&#10;AIBgoKYCAAAEAzUVAAAgGKipAAAAwUBNBQAACAZqKgAAQDBQUwEAAIKBmgoAABAM1NQI6OheWVZ9&#10;9J6eehkDAEAooaaGXXnNBCqoqkkUAADCBzU11PRqqlr9xh/LNAAAhAlqangtb/yaUU1VW9owURYB&#10;AEBooKaGl1FHjdbVt1bWFcGvXuv5+avD7fHl/RICAIBcUFNDanvrq0YRtTdZGpB3NiS4jhpNpgEA&#10;IBfU1JBq71xuVFB7k6Wjdt0cs47qTRYBAEAuqKnhZVRQe5N1o/DW2gGjgtqbLAUAgFxQU8MrMdhp&#10;FFG9JZN9sq5Qz9f1G+XT3ma8iZoKAOAXamrYGaWU27aWJ2V6FIzy6dhkKQAA+ICaOpa6Hzuhb+Gv&#10;ZODOKKhNrbNlwt0jS3Pci322Oved1MFkWlYDAIAPqKljhgqq3noX/lImnAym+rigytjFvWW9qiLe&#10;/a7XvUy1zLFdg3uoAAD5Q00dG6meXUZNlfbEp2VFnqgKGnWRWl/C9Y7mnW+PVF+93fQaqikAQIFQ&#10;U8dGzyv/YVZTrSU71sk6H+Y1ej13VxbZrGoZ1Jf9dkFPOo1HegEARgU1dWwYRdTeBhr/Jks93fqm&#10;891N1WQdAAAUH2rq2OiZM80oovYmS9017My6r+nYZGkRLKo7RT1tyqPVrP+BHAAAEHeoqaPS3Z96&#10;prr/qRX9b6wdWNOabO5KyYQPRgW1t0T947LUhVE+HZssdTKQ6KhsPM8ogdxkhZOKWl+l1N729DTK&#10;KQAAYgo1dVTS6bRRw4w2p3FAltokd9UaRdRofWU3y1IXxueyN1mXbXH9F4xqZ7QVq8+TpdnKqo8x&#10;VvpvcgoAgFhDTR2tX84zK5lj6x90fgaQUUf1lmzNccfO+BRGk0Uao865NVmt2dI821jjs5XXfFxO&#10;AQCwF0BNDYBRzDyaHJBtsG2VUU25ybS7lq6UcX7VZEVGb/82o9q5td0uj9B2920yVnq37r4NciQA&#10;wF4DNTUYRknzaB7/stL92CdVQU2sfl6inoyTU5MJzYDn6wbrrb1zkRzjz6bm/63dcFPV6ssat/4h&#10;keyWKADA3go1NTBGbfNocoC7/uX3Sc/yXG3/nn7XSszn3NA2KGMbo3C6NVldZO09qeXbBt9cl6Am&#10;IQCAuEBNDVLOpyxxu3ZO7rKq3Ffepw688fU8DmT1G6YatdPeZGkRXO/5x2ZZBAAQF6ipfr34hx9P&#10;n3SwDHyYVTFSC+1NFuWyfU/SOJDa3e/2yrQPRvnktqjulI6uGlnhLp1MdD9/oXo4WqI+GDfYsTXt&#10;ScpqAIC4QE315Q8//AwVVNUkWnxGHdJbqmgvJdi74HpVR/Um057uWGDeTsd2XT731AEAogI1Nbf5&#10;T/xaL6iqyXTRtPU43EnVm6wLjlFEjSaL3Bk3z6PJAQAA8YKamkM6nTZKqd5kUXE8X+f14vjcZKkP&#10;Pf1N/MCvjLP1ld1iVFB7k6UujBvm0eQAAIDYQU3N4YEfn2nUUaPJOn/WLZ3z0n9NlYEPRjWyN1nn&#10;bjDZo/6Myq2i1nw7uZ55PzLKp0N7fIKsdtLV5/qfsnrrHcBb3wBAnKGm5mBUUHu7+/v/KEtzSQ4O&#10;6Ae+fN9PZMKdUZPsTdY52d290qimqsmKDLN8OjVZ6sLx3VtV+2tVv6wDAIg11NQcct5PpSZLczGO&#10;Uk2mXRj1yWiyyMYookaTRRb9hSbcmix1p9+k6+f27OrGc3oBYG+EmpqbUQLtTdZ5SvT3GEfpbee6&#10;FbLOyW3znd8k9W81zvf/jApqb7LOYpRPo/W8/G1ZBwAAuaCm5uZdDuc+/CtZ52lX0zrjQKO98fit&#10;stSFUVCpyUS2pasmGRXU3mSpxSiiqiU2vCEr8rSl5q2Vcx7cuOzvMgYA2GugpvpllEDVZDqXth0b&#10;jQPtLZnI/XfHW9/0KqjEKJ/2tqjuVFlq6Vs0c6SUPnWGRH1b+eYTxlV4t+Sg65vfAQBEHWpqHjbX&#10;LjQqhEz4Yxxrb49OnyRLR8GooPYm60bNuPF+mp9fGgAAogs1NW9b6sq5QsjYt/VVb6vq4tiu//p7&#10;ZekoGBVUbx1d1bJodG6+4HDjludsv5w8Xg4GAIgv1NQgqb90Ltzg/KYrbVsbjWKjtwVP3SbrRmHj&#10;jj8apZRa066nZXp0jH8H8tnkYCf3ljm/KvL0uT2vr8GjxAAQMXt1TU2nU+2dlUb50dumnX+lNbI6&#10;lzfW9BuFgVp3v8PhdKfNqDrcZHrU1O2vqP2khIKQTiWNG+zdZlx0pByZ7ZUGhy9UztY/6HcjAADG&#10;yl5dU8trPqrKT862oz3HE1mNGqC37gGHevDgf35Zr0B/m/kDmXCyfNvgbW/1VG51fZPUEtu1ue7/&#10;/njlby4+Vr+EmZdNWPTSQ7LCyS/mmF8Z/01OAQAQYnv7Y7/lNScatdO7rVj7PTnSxqgBRrthnmtV&#10;oGqU88+NDy91eIx0xbbRltiy6uONC3Rqx+zas1gOKBRdvnHj/bd00d6BBwAgWPh76tD2ttdsVSRH&#10;S6UdXifIqAT29us3C7+z9cdy55d94LZtd36vW2RcjnerWn2+HFaoup2Dxg32025+A/dNASBiUFNF&#10;vndYO7tr5cgMoyQ4Nlmav3c3JIxT2Zss9VRW/WHjQrxb3cab5MiA9Aykb3nDvOV629Qelse3AQDy&#10;hZqapXXPIqOoeLT+RKsclmGUB3tbsN75+cB+GKdybB6PBnd0Vxm3P2dzvDvuIZ3oTrauSjbXUEv3&#10;75YoAMBeAzXVFVWUPd1VjVt+XbXm+1Rg6CP1d3dVDCa7ZYUTo8gZbf66wv8/ZNHm3HdVqcnqbA2b&#10;f6sXy5ytp3+rHOmp529nj7wGk2cb3PKOHAMAEF+oqcHb3JE06pxqe/pG9Q8hb6/P/S7lv5hjltWW&#10;joVGyXRrqzbfLse4S/d3GvUyr5bq3iknAgCIHdTUYukfTBvVjprM2fQP7NrS8mzd+surVl9Qtfr8&#10;2vXf29z8RDLVJ9PZjHPam6wrmr75041KmW8b3LZIzgUAECOoqYX71ZQPTh9+kd5zB/q8Hg0mXOoG&#10;Bs3/CVmz9RbjnqJHM/6lZIb7M31khaV+4zXSC1qqp82olP6bnAIAIF5QUwt3/dffp17uQLX7/l9+&#10;b+1SvW6qUTu9256eVXJkRkdvavpc55ra3jn8vCQZ5C/VuyvVuTXV0yxjF8n2tX7e2Lx/xSw5AAAg&#10;pva6mlq97nK9RNnbpp1PytJcbjj3/UZB1dt9V5wu63LpGWgybkPOJkfmUlZ9jM/FPS9dbJRAe5Ol&#10;AADgYq+oqY4vK5+zldccL8e7mP3r7xh11N5q354tq3Mpqz7WuAHerT/RJke645UycDLQ+IxRON1a&#10;qrNJjgnIYLJnd3dd254l1Dq6apIpvA0cAERe/Gtq5aqvqTpUWBtM9sq5bIwK6tj+cv3XZbUP5TWf&#10;MD67R0skvZ6OtCfzD6kyzpZOJoyq6dH6VzwghxWqq7de3Wwf7ZiBRIccCQAQHXvLY79Va86z/eDO&#10;o61cd5mcKFtr0zqjgjq23S1b5ADfuvo2Lmk407gZelu55sLBpPMTg5laKWPN4I6lRtX0aINby+Ww&#10;0enoWqluks9WXv1RORgAIAr2rr+nptOp8ppPGj+4PdqGprvlSHetW1cbFdSxyeoSUlch44xUb6tR&#10;NT2aHBMcdav8t9VbbpaDAQDCba97jpJud0/jslVfXlx3akXtSfRx2aovFfwGLHdddqJRRI0m60pl&#10;3faHVE2SUIZRNR1bz3Nfk9VO2ntS+tOM7W1Dm9dr9vYNtKjb5r/JwQAAIbZX19TAdbfvNEqparLC&#10;U6qnJau2Pfu1vsW3pwe9HuB141aNel/9Ttan0NpAfY43YDcKp592zas9KZd3akulk2XVH9FvZ84m&#10;RwIAhBVqqpc12+43fqzbmyx1cuu3jsmrphKjztmbzzcT9XkL/Xh4icNbt+bb5jTmeKHjddsfKa85&#10;Xnvy87EVNR/f3PKsTAMARAFqqoN1TberguTdqlZfIMcEpOfV7xlF1LENbiuTA5xUNnxRv5ESHZ1Z&#10;FV5v4JqzzXzH9bnTAACxgZqapbNnvV6NcjY5LFBG+fRocoBN8W4k3Uv+xRyzXnq02+b3+LxjDQAQ&#10;A6ipI5auOsuoRh6tcfOtclgRGLXTo8kBmubd7xg3VSZ86Oiuqdt4lf9j17cO3l/Rd12myt76Zu/s&#10;6v5EEkUUAPZSqKmionaCXku8mxzjKZVO3zbf9fHSm17v6U14PSGo59XvGuXTrckBGcZNpSYTTlp2&#10;lxmLjSbrAADAB9TUYTvaXjVqiWOrXPUlOcCF4/u75Wx3vu36t8aeF75uVFB766/+k6y2GLeZmkxk&#10;M9a4NVntT19X+8ba8ref/PXTMy569vZvr61a0N22XeYAAPYCqKnD6jb+3Kgl3JY1fnN390pZlItR&#10;KQtoyZTro6aJzW8ZpVRvsmj4Qq42LqFy1YUyl9G4+UZjjVuTA9zde8Vn1RObc7aZ3z9ZDgMAiCnU&#10;1ID98jWzUubb5EQFMYoitU07/ihzlmWNfl/9OJX2et0GUvXKLKNq+mw71/v9NQUAIFpQU4uiZyC/&#10;B4GvebWns9/rz6t+9PRtNOoitT3dDTI9NLS99W/GrFuTA3ww6qX/tqdls5wCACAuUFNLYcYb5pOV&#10;rpvTs7k9KdMBMeoiN5mzGFOOTZbmyaiX/pscDwAQC6ip4fJi3YBRfbnd/Ebv2xtyvBSRUR25ydzQ&#10;0O7uamNKa8d09W2SdaPQsWODUTLd2vVff9+W+mDe7gYAIDxQU/PW3rWCipCtLJmtbuN1ckAuv3nT&#10;rKAe7b8WOv/BtaL2U8YN4CbTw+8B3jUwuIvaYLLX+3V9AzSY6OMmYwCAWENN9au5fa5RrrxbeU3u&#10;N0q7xlYyvdt/L3ItTsZn57Z26w0yDQAAxYeamltbZ4VRq3K2DTvul4NdvLHG+TFej9Yz4Hrncnv7&#10;POMGcJNpAAAoCdTUHIwq5afJke6MYpmzPbmiX450YdwA1WQ6H/0Du4yTeLSBRJscBgAAqKnejBKS&#10;s+X8n07yy3lmyfRo3T7+wSYx2GncDG7LVk2UFXlq27PIOJV3q6g9SY4EANi7oaa62tw8u6z6w0b9&#10;cGrH9Rd6d+2NNQO/eav35jd6fvlaD328r7xv2+68/8GmovbTtps03GS6IMnUgHG2nG1R7afkYACA&#10;vRVqauQZtU01mR6FysYpxjlzNjkSAGCvhJoabVVrf2BUNW71m38rK0atZv2PjZN7N7xhKgDstVBT&#10;o82oZ6rJdKDaOpeX1xxvfCK9ldd8vGnXM7IaAGDvg5oaYXUbbzaqmmqyAgAASgg1NcKMOqpaMpWQ&#10;FQAAUEKoqVFVs+GnRilVTVYAAEBpoaZGlVFHVZNpAAAoOdTUSKrfMNUopdyqVv+rrAAAgJJDTY0k&#10;o5SqJtMAADAWUFOjp2a9853Uzt4NsgIAAMYCamr0GKVUNZkGgCBUVFSMsyxatIg75513nswF6tFH&#10;H+XzL1u2jDvf+ta3ZC4W/vznP9NF7bfffjKONdTUiKmoPcUopdxkGixNTU3z5s2rqamRcXR0dXUt&#10;XLiwqqoqbC9H1dvbu3z5cvqqrl+/XkIQeo2NjbRlGzbgEazSQU2NknQ6aZRSbn0DzbIiUPwrM/n7&#10;3/8uIRtZMW7c4YcfLqEMmRhnfo/NnTtXJmxTBl5TXl4u4wyOn3CC+a7vRx55JE8ZrrvuOlmh3So/&#10;5BiLhFzIIsvMmTMlauNW5m+99VZZYSMrhoaWLFkiIR/kmMzNvvbaa2Vsc+CBB/IaGWvOOOMMnvLQ&#10;35/jjQgN8+fPlyNzkQMypk2bJhNOZFGGRMeNO+200yRks++++8oi2+GzZs2SCSeyKEOinl544QVZ&#10;ne2SSy6RFU5kUQYHFy9eLGN3dI+QFxsaGhpkhb+bzX7yk5/wISpzeeiIF6xYsULGFg7Onj1bxrHm&#10;9dWBsDFKKbfVW34l00HjTFCMe04nn3yyTFgKq6nkAx/4gEzY8AKfNfWJJ57guIw1Dz74oPSc8FFE&#10;xi54zTPP5H7xRVVTZWxpaWnh4M6dOyWUkUwmeUrGmv/5n/+RnpPbbrvN7UAllUrxGuPHHPvqV7/K&#10;szLO+NnPfsbxY445RkI2K1eu5DVEQqNTX1/PZ/vEJz4hIY2qqTL2xCsPOOAA7nR0dMiE5cknn+T4&#10;wQcfzB2ZyFA1VcaeeKXHby2qwm3evFlCGaqmytgTr8xZUz//+c/zShlrNm7cKD0nfNTkyZNl7OTb&#10;3/42L5NxNp766U9/KuMMjqOmQugY1ZRaeY15Xy1AnAnUWbVqFfdPP/10Gu7atYuHH/3oR9WyAmoq&#10;9elHNvdvueUWntXxlM+aun37do6fddZZEvKHjyIydsFrCq6phIOLFi2SsYan8v2Dk5+aStRXpq+v&#10;T0KWV199leMyzvjFL37B8UQi9wtyuZWlfO2zzz58nt7eXgllK6Cm0u8x6veV/fffX58i1D/77LNV&#10;XxdsTSULFy7kZevWrZOQpRg1Vf111vtXSTs+yrumkvHjx/NKGWfw/f7jjjtOxhpej5oK4WJUU24y&#10;VxycCTIYGqI7lBxhEs0sK6ymMh6Snp4eCVk46P+xX6J+xBNa4OevkrLadjsNssjJu+++K4ssHo/9&#10;3nHHHbLIhn5fkUUWP/XMZ00lTz/9tLGSSpcRUTju8fiBgdeXlZXJOE90x53PcNhhh0nISQGP/VJN&#10;5eFVV13FEbZp0yaO56ypjmRRBge9ayrhZUTGliI99kvU7yjkP/7jPyTqiRfnrKmEVxIZDw194hOf&#10;oCF9Uhln48WoqRAi23Y9b1RTajJXNJwJMrDQD3qK3HXXXTK28LLR1FSye/duDhIJZc6QV01lqVSK&#10;fkDzMiJRF7LI37IZM2ZQBTW0t7fLIouqqbT46quv5j658sorZYWn888/Xw4YN+6pp56SqBP/NZWo&#10;0/KQ+0uWLOGhjqfe//73yzgXXl9VVSXjfKhf1Lq7uyXkQtVU+aJnk0UZvFLVVEaRI488UgaWnDVV&#10;zp5NFmXwSp819UMf+pCMLaqmyqmzyaIMXumzpjL1mxOTqAte46emEl588cUXU199k/OUHc+ipkKI&#10;GNWU2sBg1p+IioEzQQbueNkoayqjEsJThIbcKaCmKj/96U95sYyd8AIiYxe8puDHftUf1fw/oZfX&#10;r169WsY2edVUQmWS17NLL71UJrK99NJLvMBPmeSVRMa+2R+V9VbYY78ydlGyx34nTpzIy2ScUYzH&#10;fh0dddRRfLiMnfACnzWV8Prf/e533KFfZGXChhegpkJY1G34mVFQm1pL8TalnAkycMfLAqmp7OMf&#10;/zgvYD5r6oIFC774xS/KIKO5uZkXy9gJLyAydsFrRvP31L/97W8cf/rppyWUccABB0hPw4s9/ncl&#10;35pKeD056KCDJOSkoaFB1rnfgzzvvPN4gc+iqJswYQIfu2bNGgnlEtGa+uyzz/ICIiFNMWoq/ap0&#10;5513yiBjxowZfLiMnfAC/zWV8CHE+DuxgdegpkJYGAW1dv0PZKLIOBNk4I6XBVhTGa8hPmtqWVkZ&#10;x+287xrKIt+3x5EssrjVVMZT++67r4wtHLRbvny5rHBSQE0l/g9Rz01zM378+AL+j1YO9kH94ZN4&#10;/z2VfqOSdRYOjr6mOnrooYdknUWinty+St5/T62srJR1Fom6kEVDQ1OnTpWQjaxwwWvyqqk7duyg&#10;Q+iuqoxd8JlRUyEUjIK6pP5zMgEAACGDmhp22TX1IxIFAIDwQU0NteyCihcgBAAINdTU8KrbMA0F&#10;FQAgQlBTwwsFFQAgWlBTQ6q85vhQFdTOzs5x1ovn8XMp+RVT830tvTGn3rTLeMEmAIBAoKaG0e7u&#10;ulAVVCWZTI7PkFB0nHnmmVG82QAQIaipYRS2gvqFL3yB7965Me72XX755TLhRBZlTJ48WSayyXTG&#10;FVdc4Rgn6qVNu7q6JJRx++2385Qj4zXlPcgBNtXV1bLCRla4kEUW/fULDVOmTJFFGRyfOnWqjJ3w&#10;GiLjDInauL3Qrkw7fc0N9957r9tKt7h6Y74//elPErI0NTVx/IMf/KCEsqlXpMKDDRBCubMFSqys&#10;+rjwFFT+4UUuu+wyCWXjFxRtbW2VsUXVVBm74zfv/OQnPynjjAkTJkgvw7Gm7r///hzcsWOHhLKp&#10;mirjQvFJJk2aJGPtPdS8Xzf8wgsvlLE7t5dL5SCRsYUjo6mpEydOlLHl6KOP5riMNRwnMnaXV039&#10;wQ9+wMGTTjpJQja8gKxdu1ZC2nu0ebwrKsDYyp0tUGJUTRfXf1YGY4p/fp1zzjky9s1/TeW7mAcf&#10;fLCM3Rk1Vb17q+ObxCnFq6nkK1/5CsdlnI2nRlNT6TcVjutvucqRAGtqR0cHx2Ws4TiRsTufNVW9&#10;1tU//MM/cMSDekFgkk6npefjxgCMIXyDhgsV1BVrLpHBmOJqV8BLuRL/NZXwSnb33XdL1EbV1N/8&#10;5jfc+djHPiZz7opUUzds2KAegTReQE7h2YJr6imnnMJBIiELRwKpqXS3T701XnNzMwd1PEVk7C5n&#10;Te3r6+MOkQl/9AfGH374YYkChFV+399QbMmk8xsylx7/FDviiCNknI+8/p7Kurq61J9FycKFC2Ui&#10;Q9XUiy66iDverwLPvP+eKot8kAOyPf/88zLtRBY5Mf5K6vb31HPPPVdWaHgq2L+nMv3eMJMJH1+o&#10;nDV1wYIF3CH9/f0y5w8fdfTR+I8yiIA8fqzAXuWcc87hn2Uyzkde91MNdBeQjz3zzDMlZDEe+73x&#10;xht56P3/PMV77JcjZOvWrRLKxrOjeezXEa8M8LFfxlPGHzg5SGTszudjv5s3b+Yh8V9ZeT1qKkSC&#10;rzSGvZN6z8V77rlHQi6MdwXxX1Md3+PsP//zP+2HOz5HST0OTCSUrah/T21paeH45z7n8MYGPBV4&#10;TVXvsJZIJCSUrbKykhfY3ySO4x41lcjYIiEfNyyv5yi1tbVxkOzZs0ei7nglaipEgq80hr2W/twQ&#10;Rndl6B7kiSeeKGPLjBkz5ACL92O/+h8gqaZy8AMf+MBFF110xhln8JAMDg7KIotjTWWPPvooTxEJ&#10;ZXg/9vvcc8/Julx4vVFTGU/Z7y5z3I0ssuRVU8n8+fN5PTv99NNpRw499FAZW4yvHpM5d7IuQ6Iu&#10;9F+k8qqpbGBggKeI/uReO16DmgqR4DeNAch3v/tdqoLkoIMO+tnPfiZRm1WrVi1219nZKes0U6ZM&#10;4TM//vjjEsq2evVqPlzGNtu3b+cFREJDQ5s2bZKQk127dsm6XHg9XZeMs/EskbFFQi5kkWXjxo32&#10;oE9XXnklf91oR/7v//5Poi74sxhkzomscNHe3i7rrH8q5aCMNW5xhRcQGdvw7LJly2QMEGKoqQAA&#10;AMFATQUAAAgGaioAAEAwUFMBAACCgZoKAAAQDNRUAACAYKCmAgAABAM1FQAAIBioqQAAAMFATQUA&#10;AAgGaioAAEAwUFMBAACCgZoKAAAQDNRUAACAYKCmAgAABAM1FQAAIBioqQAAAMFATQUAAAgGaioA&#10;AEAwUFMBAACCgZoKAAAQDNRUAACAYKCmAgAABAM1FQAAIBioqQAAAMFATQUAAAgGaioAAEAwUFMB&#10;AACCgZoKAAAQDNRUAACAYKCmAgAABAM1FQAAIBioqQAAAMFATQUAAAgGaioAAEAwUFMBAACCgZoK&#10;AAAQhKGh/w8CboNhXzqhJgAAAABJRU5ErkJgglBLAQItABQABgAIAAAAIQCxgme2CgEAABMCAAAT&#10;AAAAAAAAAAAAAAAAAAAAAABbQ29udGVudF9UeXBlc10ueG1sUEsBAi0AFAAGAAgAAAAhADj9If/W&#10;AAAAlAEAAAsAAAAAAAAAAAAAAAAAOwEAAF9yZWxzLy5yZWxzUEsBAi0AFAAGAAgAAAAhAGGfVCZc&#10;BAAAqwoAAA4AAAAAAAAAAAAAAAAAOgIAAGRycy9lMm9Eb2MueG1sUEsBAi0AFAAGAAgAAAAhAKom&#10;Dr68AAAAIQEAABkAAAAAAAAAAAAAAAAAwgYAAGRycy9fcmVscy9lMm9Eb2MueG1sLnJlbHNQSwEC&#10;LQAUAAYACAAAACEARKQusOIAAAAMAQAADwAAAAAAAAAAAAAAAAC1BwAAZHJzL2Rvd25yZXYueG1s&#10;UEsBAi0ACgAAAAAAAAAhAJrV6VlORwAATkcAABQAAAAAAAAAAAAAAAAAxAgAAGRycy9tZWRpYS9p&#10;bWFnZTEucG5nUEsFBgAAAAAGAAYAfAEAAER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64" o:spid="_x0000_s1027" type="#_x0000_t75" alt="CMYK2" style="position:absolute;left:670;top:89;width:4092;height:2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7LfwgAAANoAAAAPAAAAZHJzL2Rvd25yZXYueG1sRI9Bi8Iw&#10;FITvgv8hPGFvmrorKtUosiDqcdVl9fZonm2xealJ1PrvN4LgcZiZb5jpvDGVuJHzpWUF/V4Cgjiz&#10;uuRcwX637I5B+ICssbJMCh7kYT5rt6aYanvnH7ptQy4ihH2KCooQ6lRKnxVk0PdsTRy9k3UGQ5Qu&#10;l9rhPcJNJT+TZCgNlhwXCqzpu6DsvL0aBaPdUv5d1u4s93l/tRhuBsffw0Gpj06zmIAI1IR3+NVe&#10;awVf8LwSb4Cc/QMAAP//AwBQSwECLQAUAAYACAAAACEA2+H2y+4AAACFAQAAEwAAAAAAAAAAAAAA&#10;AAAAAAAAW0NvbnRlbnRfVHlwZXNdLnhtbFBLAQItABQABgAIAAAAIQBa9CxbvwAAABUBAAALAAAA&#10;AAAAAAAAAAAAAB8BAABfcmVscy8ucmVsc1BLAQItABQABgAIAAAAIQAKi7LfwgAAANoAAAAPAAAA&#10;AAAAAAAAAAAAAAcCAABkcnMvZG93bnJldi54bWxQSwUGAAAAAAMAAwC3AAAA9gIAAAAA&#10;">
                  <v:imagedata r:id="rId12" o:title="CMYK2" gain="69719f"/>
                </v:shape>
                <v:rect id="Rectangle 2665" o:spid="_x0000_s1028" style="position:absolute;left:1785;top:1811;width:1626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IkdwgAAANoAAAAPAAAAZHJzL2Rvd25yZXYueG1sRI9Ba8JA&#10;FITvQv/D8gredNNSRaKrSEurghfT4vm5+0yC2bdpdjXx37uC4HGYmW+Y2aKzlbhQ40vHCt6GCQhi&#10;7UzJuYK/3+/BBIQPyAYrx6TgSh4W85feDFPjWt7RJQu5iBD2KSooQqhTKb0uyKIfupo4ekfXWAxR&#10;Nrk0DbYRbiv5niRjabHkuFBgTZ8F6VN2tgq2/xvtRzppT+HrvFrJ7f6QLX+U6r92yymIQF14hh/t&#10;tVHwAfcr8QbI+Q0AAP//AwBQSwECLQAUAAYACAAAACEA2+H2y+4AAACFAQAAEwAAAAAAAAAAAAAA&#10;AAAAAAAAW0NvbnRlbnRfVHlwZXNdLnhtbFBLAQItABQABgAIAAAAIQBa9CxbvwAAABUBAAALAAAA&#10;AAAAAAAAAAAAAB8BAABfcmVscy8ucmVsc1BLAQItABQABgAIAAAAIQCEaIkdwgAAANoAAAAPAAAA&#10;AAAAAAAAAAAAAAcCAABkcnMvZG93bnJldi54bWxQSwUGAAAAAAMAAwC3AAAA9gIAAAAA&#10;" stroked="f" strokecolor="#333" strokeweight="0">
                  <v:textbox inset="0,0"/>
                </v:rect>
              </v:group>
            </w:pict>
          </mc:Fallback>
        </mc:AlternateContent>
      </w:r>
      <w:r w:rsidR="00132B3C">
        <w:rPr>
          <w:rFonts w:ascii="Arial" w:eastAsia="Arial" w:hAnsi="Arial" w:cs="Arial"/>
          <w:b/>
          <w:i/>
          <w:spacing w:val="8"/>
          <w:sz w:val="28"/>
          <w:lang w:val="cs-CZ"/>
        </w:rPr>
        <w:tab/>
      </w:r>
    </w:p>
    <w:p w14:paraId="732D562F" w14:textId="77777777" w:rsidR="00903052" w:rsidRDefault="00903052">
      <w:pPr>
        <w:jc w:val="center"/>
        <w:rPr>
          <w:szCs w:val="22"/>
        </w:rPr>
      </w:pPr>
    </w:p>
    <w:p w14:paraId="2D5038F2" w14:textId="77777777" w:rsidR="000A4849" w:rsidRDefault="000A4849" w:rsidP="00414A13">
      <w:pPr>
        <w:rPr>
          <w:szCs w:val="22"/>
        </w:rPr>
      </w:pPr>
    </w:p>
    <w:p w14:paraId="79A556BB" w14:textId="77777777" w:rsidR="008C48E9" w:rsidRDefault="0071600A">
      <w:pPr>
        <w:jc w:val="center"/>
        <w:rPr>
          <w:b/>
          <w:sz w:val="32"/>
          <w:szCs w:val="32"/>
        </w:rPr>
      </w:pPr>
      <w:r>
        <w:rPr>
          <w:szCs w:val="22"/>
        </w:rPr>
        <w:t xml:space="preserve"> </w:t>
      </w:r>
      <w:r w:rsidR="001D7D77">
        <w:rPr>
          <w:b/>
          <w:sz w:val="32"/>
          <w:szCs w:val="32"/>
        </w:rPr>
        <w:t>RÁMCOVÁ SMLOUVA</w:t>
      </w:r>
      <w:r w:rsidR="00015780">
        <w:rPr>
          <w:b/>
          <w:sz w:val="32"/>
          <w:szCs w:val="32"/>
        </w:rPr>
        <w:t xml:space="preserve"> </w:t>
      </w:r>
      <w:r w:rsidR="003779A0">
        <w:rPr>
          <w:b/>
          <w:sz w:val="32"/>
          <w:szCs w:val="32"/>
        </w:rPr>
        <w:t xml:space="preserve">O POSKYTOVÁNÍ </w:t>
      </w:r>
    </w:p>
    <w:p w14:paraId="56FD3453" w14:textId="77777777" w:rsidR="00903052" w:rsidRDefault="006A65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TAXISLUŽBY</w:t>
      </w:r>
    </w:p>
    <w:p w14:paraId="4ACD3FAD" w14:textId="77777777" w:rsidR="00903052" w:rsidRDefault="00903052">
      <w:pPr>
        <w:rPr>
          <w:b/>
        </w:rPr>
      </w:pPr>
    </w:p>
    <w:p w14:paraId="3F109C6D" w14:textId="66280E92" w:rsidR="00903052" w:rsidRDefault="00480B31">
      <w:pPr>
        <w:jc w:val="center"/>
        <w:rPr>
          <w:b/>
        </w:rPr>
      </w:pPr>
      <w:r>
        <w:rPr>
          <w:b/>
        </w:rPr>
        <w:t>Č</w:t>
      </w:r>
      <w:r w:rsidR="0071600A" w:rsidRPr="00E47F5E">
        <w:rPr>
          <w:b/>
        </w:rPr>
        <w:t xml:space="preserve">íslo </w:t>
      </w:r>
      <w:r w:rsidR="008F3577">
        <w:rPr>
          <w:b/>
        </w:rPr>
        <w:t>s</w:t>
      </w:r>
      <w:r w:rsidR="0071600A" w:rsidRPr="00E47F5E">
        <w:rPr>
          <w:b/>
        </w:rPr>
        <w:t>mlouvy</w:t>
      </w:r>
      <w:r w:rsidR="00B65277" w:rsidRPr="00E47F5E">
        <w:rPr>
          <w:b/>
        </w:rPr>
        <w:t>:</w:t>
      </w:r>
      <w:r w:rsidR="00E47F5E">
        <w:rPr>
          <w:b/>
        </w:rPr>
        <w:t xml:space="preserve"> </w:t>
      </w:r>
      <w:r w:rsidR="00BB0261">
        <w:rPr>
          <w:b/>
        </w:rPr>
        <w:t>bude doplněno v DMS</w:t>
      </w:r>
    </w:p>
    <w:p w14:paraId="11D96872" w14:textId="2188133D" w:rsidR="00A95884" w:rsidRDefault="00A95884">
      <w:pPr>
        <w:jc w:val="center"/>
        <w:rPr>
          <w:b/>
        </w:rPr>
      </w:pPr>
      <w:r>
        <w:rPr>
          <w:b/>
        </w:rPr>
        <w:t>(dále jen „Smlouva“)</w:t>
      </w:r>
    </w:p>
    <w:p w14:paraId="7B4DCD7F" w14:textId="77777777" w:rsidR="00B65277" w:rsidRDefault="00B65277">
      <w:pPr>
        <w:jc w:val="center"/>
        <w:rPr>
          <w:b/>
        </w:rPr>
      </w:pPr>
    </w:p>
    <w:p w14:paraId="72D18169" w14:textId="77777777" w:rsidR="00903052" w:rsidRDefault="0071600A">
      <w:pPr>
        <w:jc w:val="center"/>
        <w:rPr>
          <w:b/>
          <w:bCs/>
        </w:rPr>
      </w:pPr>
      <w:r>
        <w:rPr>
          <w:b/>
          <w:bCs/>
        </w:rPr>
        <w:t>uzavřená</w:t>
      </w:r>
    </w:p>
    <w:p w14:paraId="6A5E9825" w14:textId="77777777" w:rsidR="00903052" w:rsidRDefault="00903052">
      <w:pPr>
        <w:jc w:val="center"/>
      </w:pPr>
    </w:p>
    <w:p w14:paraId="49FFBF26" w14:textId="1EE9A703" w:rsidR="001D7D77" w:rsidRDefault="001D7D77" w:rsidP="001D7D77">
      <w:pPr>
        <w:tabs>
          <w:tab w:val="left" w:pos="284"/>
          <w:tab w:val="left" w:pos="567"/>
          <w:tab w:val="left" w:pos="4820"/>
        </w:tabs>
        <w:ind w:left="567"/>
        <w:jc w:val="center"/>
      </w:pPr>
      <w:r>
        <w:t xml:space="preserve">podle § 1746 odst. 2 a </w:t>
      </w:r>
      <w:r w:rsidR="000F0FEE">
        <w:t xml:space="preserve">s přiměřeným použitím </w:t>
      </w:r>
      <w:r>
        <w:t xml:space="preserve">§ </w:t>
      </w:r>
      <w:r w:rsidR="000F0FEE">
        <w:t>2550</w:t>
      </w:r>
      <w:r>
        <w:t xml:space="preserve"> a násl. </w:t>
      </w:r>
      <w:r w:rsidR="000F0FEE">
        <w:t xml:space="preserve">a 2555 a násl. </w:t>
      </w:r>
      <w:r>
        <w:t>zákona č. 89/2012 Sb., občanský zákoník, ve znění pozdějších předpisů (dále jen „</w:t>
      </w:r>
      <w:r w:rsidR="00A95884">
        <w:t>občanský zákoník</w:t>
      </w:r>
      <w:r>
        <w:t xml:space="preserve">“) </w:t>
      </w:r>
    </w:p>
    <w:p w14:paraId="7354EA5F" w14:textId="77777777" w:rsidR="00903052" w:rsidRDefault="00903052">
      <w:pPr>
        <w:tabs>
          <w:tab w:val="left" w:pos="284"/>
          <w:tab w:val="left" w:pos="567"/>
          <w:tab w:val="left" w:pos="4820"/>
        </w:tabs>
        <w:ind w:left="567"/>
        <w:jc w:val="center"/>
      </w:pPr>
    </w:p>
    <w:p w14:paraId="1BB028FD" w14:textId="77777777" w:rsidR="002F1466" w:rsidRPr="00921492" w:rsidRDefault="00D018DB" w:rsidP="002F1466">
      <w:pPr>
        <w:tabs>
          <w:tab w:val="left" w:pos="284"/>
          <w:tab w:val="left" w:pos="567"/>
          <w:tab w:val="left" w:pos="4820"/>
        </w:tabs>
        <w:jc w:val="center"/>
      </w:pPr>
      <w:r>
        <w:t>mezi smluvními stranami</w:t>
      </w:r>
    </w:p>
    <w:p w14:paraId="502129BB" w14:textId="77777777" w:rsidR="000C4F56" w:rsidRDefault="000C4F56"/>
    <w:p w14:paraId="234AD123" w14:textId="77777777" w:rsidR="00903052" w:rsidRPr="000A4849" w:rsidRDefault="0071600A" w:rsidP="00BD395D">
      <w:pPr>
        <w:ind w:left="709"/>
        <w:jc w:val="center"/>
        <w:rPr>
          <w:b/>
        </w:rPr>
      </w:pPr>
      <w:r w:rsidRPr="000A4849">
        <w:rPr>
          <w:b/>
        </w:rPr>
        <w:t>I.</w:t>
      </w:r>
    </w:p>
    <w:p w14:paraId="0845FC44" w14:textId="77777777" w:rsidR="00903052" w:rsidRPr="002F1466" w:rsidRDefault="0071600A" w:rsidP="00BD395D">
      <w:pPr>
        <w:ind w:left="709"/>
        <w:jc w:val="center"/>
        <w:rPr>
          <w:b/>
        </w:rPr>
      </w:pPr>
      <w:r w:rsidRPr="000A4849">
        <w:rPr>
          <w:b/>
        </w:rPr>
        <w:t>Smluvní strany</w:t>
      </w:r>
    </w:p>
    <w:p w14:paraId="7FEB7A4A" w14:textId="77777777" w:rsidR="00903052" w:rsidRDefault="00903052">
      <w:pPr>
        <w:ind w:left="993" w:firstLine="87"/>
      </w:pPr>
    </w:p>
    <w:p w14:paraId="56F56E4E" w14:textId="77777777" w:rsidR="00903052" w:rsidRPr="00B65850" w:rsidRDefault="0071600A" w:rsidP="00B65850">
      <w:pPr>
        <w:spacing w:line="276" w:lineRule="auto"/>
        <w:ind w:left="567"/>
        <w:rPr>
          <w:b/>
        </w:rPr>
      </w:pPr>
      <w:r w:rsidRPr="00B65850">
        <w:rPr>
          <w:b/>
        </w:rPr>
        <w:t>Česká republika – Ministerstvo zemědělství</w:t>
      </w:r>
    </w:p>
    <w:p w14:paraId="209587BF" w14:textId="77777777" w:rsidR="00903052" w:rsidRDefault="0071600A" w:rsidP="00B65850">
      <w:pPr>
        <w:spacing w:line="276" w:lineRule="auto"/>
        <w:ind w:left="567"/>
      </w:pPr>
      <w:r>
        <w:t xml:space="preserve">Se sídlem: </w:t>
      </w:r>
      <w:proofErr w:type="spellStart"/>
      <w:r>
        <w:t>Těšnov</w:t>
      </w:r>
      <w:proofErr w:type="spellEnd"/>
      <w:r>
        <w:t xml:space="preserve"> 65/17, 110 00 Praha 1 – Nové Město</w:t>
      </w:r>
    </w:p>
    <w:p w14:paraId="238562F6" w14:textId="77777777" w:rsidR="00903052" w:rsidRDefault="0071600A" w:rsidP="00B65850">
      <w:pPr>
        <w:spacing w:line="276" w:lineRule="auto"/>
        <w:ind w:left="567"/>
      </w:pPr>
      <w:r>
        <w:t>IČ</w:t>
      </w:r>
      <w:r w:rsidR="00535475">
        <w:t>O</w:t>
      </w:r>
      <w:r>
        <w:t>: 00020478</w:t>
      </w:r>
    </w:p>
    <w:p w14:paraId="4F32302A" w14:textId="77777777" w:rsidR="00896BA4" w:rsidRDefault="00896BA4" w:rsidP="00B65850">
      <w:pPr>
        <w:spacing w:line="276" w:lineRule="auto"/>
        <w:ind w:left="567"/>
      </w:pPr>
      <w:r>
        <w:t>DIČ: CZ00020478</w:t>
      </w:r>
    </w:p>
    <w:p w14:paraId="536E88F5" w14:textId="77777777" w:rsidR="0051532F" w:rsidRDefault="0051532F" w:rsidP="00B65850">
      <w:pPr>
        <w:spacing w:line="276" w:lineRule="auto"/>
        <w:ind w:left="567"/>
      </w:pPr>
      <w:r>
        <w:t>Bankovní spojení: Česká národní banka</w:t>
      </w:r>
    </w:p>
    <w:p w14:paraId="528906B4" w14:textId="77777777" w:rsidR="0051532F" w:rsidRDefault="00F4316C" w:rsidP="00B65850">
      <w:pPr>
        <w:spacing w:line="276" w:lineRule="auto"/>
        <w:ind w:left="567"/>
      </w:pPr>
      <w:r>
        <w:t>Číslo účtu: 1226001</w:t>
      </w:r>
      <w:r w:rsidR="0051532F">
        <w:t>/0710</w:t>
      </w:r>
    </w:p>
    <w:p w14:paraId="6DD31036" w14:textId="77777777" w:rsidR="00903052" w:rsidRDefault="0071600A" w:rsidP="00B65850">
      <w:pPr>
        <w:spacing w:line="276" w:lineRule="auto"/>
        <w:ind w:left="567"/>
      </w:pPr>
      <w:proofErr w:type="gramStart"/>
      <w:r>
        <w:t>Zastoupená:  Mgr.</w:t>
      </w:r>
      <w:proofErr w:type="gramEnd"/>
      <w:r>
        <w:t xml:space="preserve"> Pavlem Brokešem, ředitelem odboru vnitřní správy</w:t>
      </w:r>
    </w:p>
    <w:p w14:paraId="5521EC3D" w14:textId="77777777" w:rsidR="00903052" w:rsidRDefault="0071600A" w:rsidP="00B65850">
      <w:pPr>
        <w:spacing w:line="276" w:lineRule="auto"/>
        <w:ind w:left="567"/>
      </w:pPr>
      <w:r>
        <w:t>Tel.: 221812684</w:t>
      </w:r>
    </w:p>
    <w:p w14:paraId="1170CD7C" w14:textId="77777777" w:rsidR="00903052" w:rsidRDefault="0071600A" w:rsidP="00B65850">
      <w:pPr>
        <w:spacing w:line="276" w:lineRule="auto"/>
        <w:ind w:left="567"/>
        <w:rPr>
          <w:rStyle w:val="Hypertextovodkaz"/>
        </w:rPr>
      </w:pPr>
      <w:r>
        <w:t xml:space="preserve">Email: </w:t>
      </w:r>
      <w:hyperlink r:id="rId13" w:history="1">
        <w:r>
          <w:rPr>
            <w:rStyle w:val="Hypertextovodkaz"/>
          </w:rPr>
          <w:t>pavel.brokes@mze.cz</w:t>
        </w:r>
      </w:hyperlink>
    </w:p>
    <w:p w14:paraId="1E7E1B0F" w14:textId="1D1CE9D9" w:rsidR="008C2654" w:rsidRPr="00B127B2" w:rsidRDefault="00786926" w:rsidP="00CF4DF5">
      <w:pPr>
        <w:spacing w:line="276" w:lineRule="auto"/>
        <w:ind w:left="567"/>
      </w:pPr>
      <w:r w:rsidRPr="00B127B2">
        <w:rPr>
          <w:rStyle w:val="Hypertextovodkaz"/>
          <w:color w:val="auto"/>
          <w:u w:val="none"/>
        </w:rPr>
        <w:t xml:space="preserve">Ve věcech technických: </w:t>
      </w:r>
      <w:r w:rsidR="005636C4">
        <w:rPr>
          <w:rStyle w:val="Hypertextovodkaz"/>
          <w:color w:val="auto"/>
          <w:u w:val="none"/>
        </w:rPr>
        <w:t>Ing. Tomáš Pisinger</w:t>
      </w:r>
      <w:r w:rsidR="0050078B">
        <w:rPr>
          <w:rStyle w:val="Hypertextovodkaz"/>
          <w:color w:val="auto"/>
          <w:u w:val="none"/>
        </w:rPr>
        <w:t xml:space="preserve">, </w:t>
      </w:r>
      <w:r w:rsidR="00557526">
        <w:rPr>
          <w:rStyle w:val="Hypertextovodkaz"/>
          <w:color w:val="auto"/>
          <w:u w:val="none"/>
        </w:rPr>
        <w:t>tel: 221 812</w:t>
      </w:r>
      <w:r w:rsidR="002E4F84">
        <w:rPr>
          <w:rStyle w:val="Hypertextovodkaz"/>
          <w:color w:val="auto"/>
          <w:u w:val="none"/>
        </w:rPr>
        <w:t> </w:t>
      </w:r>
      <w:r w:rsidR="00557526">
        <w:rPr>
          <w:rStyle w:val="Hypertextovodkaz"/>
          <w:color w:val="auto"/>
          <w:u w:val="none"/>
        </w:rPr>
        <w:t>730</w:t>
      </w:r>
      <w:r w:rsidR="002E4F84">
        <w:rPr>
          <w:rStyle w:val="Hypertextovodkaz"/>
          <w:color w:val="auto"/>
          <w:u w:val="none"/>
        </w:rPr>
        <w:t xml:space="preserve">, e-mail: </w:t>
      </w:r>
      <w:hyperlink r:id="rId14" w:history="1">
        <w:r w:rsidR="00CF4DF5" w:rsidRPr="00703D07">
          <w:rPr>
            <w:rStyle w:val="Hypertextovodkaz"/>
          </w:rPr>
          <w:t>tomas.pisinger@mze.cz</w:t>
        </w:r>
      </w:hyperlink>
      <w:r w:rsidR="00CF4DF5">
        <w:rPr>
          <w:rStyle w:val="Hypertextovodkaz"/>
          <w:color w:val="auto"/>
          <w:u w:val="none"/>
        </w:rPr>
        <w:br/>
      </w:r>
      <w:r w:rsidR="008C2654">
        <w:rPr>
          <w:rStyle w:val="Hypertextovodkaz"/>
          <w:color w:val="auto"/>
          <w:u w:val="none"/>
        </w:rPr>
        <w:t>ID datové schránky</w:t>
      </w:r>
      <w:r w:rsidR="0050078B">
        <w:rPr>
          <w:rStyle w:val="Hypertextovodkaz"/>
          <w:color w:val="auto"/>
          <w:u w:val="none"/>
        </w:rPr>
        <w:t xml:space="preserve">: </w:t>
      </w:r>
      <w:r w:rsidR="0050078B" w:rsidRPr="00B92FBD">
        <w:rPr>
          <w:szCs w:val="22"/>
        </w:rPr>
        <w:t>yphaax8</w:t>
      </w:r>
    </w:p>
    <w:p w14:paraId="062C2273" w14:textId="77777777" w:rsidR="00903052" w:rsidRDefault="0071600A" w:rsidP="00B65850">
      <w:pPr>
        <w:spacing w:line="276" w:lineRule="auto"/>
        <w:ind w:left="567"/>
      </w:pPr>
      <w:r>
        <w:t>(dále je „</w:t>
      </w:r>
      <w:r w:rsidR="001618A8">
        <w:t>O</w:t>
      </w:r>
      <w:r>
        <w:t>bjednatel“)</w:t>
      </w:r>
    </w:p>
    <w:p w14:paraId="66325251" w14:textId="77777777" w:rsidR="00903052" w:rsidRDefault="00903052" w:rsidP="008F3577">
      <w:pPr>
        <w:spacing w:line="276" w:lineRule="auto"/>
        <w:ind w:left="567"/>
      </w:pPr>
    </w:p>
    <w:p w14:paraId="338CE4A3" w14:textId="77777777" w:rsidR="00903052" w:rsidRDefault="00903052">
      <w:pPr>
        <w:ind w:left="567"/>
      </w:pPr>
    </w:p>
    <w:p w14:paraId="3F2C1AAE" w14:textId="77777777" w:rsidR="00903052" w:rsidRPr="00AD6FF1" w:rsidRDefault="0071600A" w:rsidP="006A13AB">
      <w:pPr>
        <w:ind w:left="567"/>
        <w:jc w:val="center"/>
        <w:rPr>
          <w:b/>
          <w:bCs/>
        </w:rPr>
      </w:pPr>
      <w:r w:rsidRPr="00AD6FF1">
        <w:rPr>
          <w:b/>
          <w:bCs/>
        </w:rPr>
        <w:t>a</w:t>
      </w:r>
    </w:p>
    <w:p w14:paraId="1A085A68" w14:textId="77777777" w:rsidR="00903052" w:rsidRDefault="00903052">
      <w:pPr>
        <w:ind w:left="567"/>
      </w:pPr>
    </w:p>
    <w:p w14:paraId="2D86D358" w14:textId="0C9CE581" w:rsidR="00B65850" w:rsidRDefault="002A4547" w:rsidP="00B65850">
      <w:pPr>
        <w:spacing w:line="276" w:lineRule="auto"/>
        <w:ind w:right="-14"/>
        <w:rPr>
          <w:b/>
          <w:color w:val="000000"/>
          <w:szCs w:val="22"/>
        </w:rPr>
      </w:pPr>
      <w:r w:rsidRPr="002A4547">
        <w:rPr>
          <w:b/>
        </w:rPr>
        <w:t xml:space="preserve">         </w:t>
      </w:r>
      <w:r w:rsidRPr="00AD6FF1">
        <w:rPr>
          <w:b/>
        </w:rPr>
        <w:t xml:space="preserve"> </w:t>
      </w:r>
      <w:r w:rsidR="00FC772D" w:rsidRPr="00AD6FF1">
        <w:rPr>
          <w:b/>
          <w:szCs w:val="22"/>
          <w:highlight w:val="yellow"/>
        </w:rPr>
        <w:t xml:space="preserve">(doplní </w:t>
      </w:r>
      <w:r w:rsidR="006A13AB" w:rsidRPr="00AD6FF1">
        <w:rPr>
          <w:b/>
          <w:szCs w:val="22"/>
          <w:highlight w:val="yellow"/>
        </w:rPr>
        <w:t>účastník) Firma/podnikatel – fyzická či právnická osoba</w:t>
      </w:r>
      <w:r w:rsidR="00A921C6" w:rsidRPr="00AD6FF1">
        <w:rPr>
          <w:b/>
          <w:szCs w:val="22"/>
        </w:rPr>
        <w:t xml:space="preserve"> </w:t>
      </w:r>
    </w:p>
    <w:p w14:paraId="7E31781A" w14:textId="023BEE7C" w:rsidR="003975BE" w:rsidRDefault="00B65850" w:rsidP="00B65850">
      <w:pPr>
        <w:spacing w:line="276" w:lineRule="auto"/>
        <w:ind w:left="567" w:right="-14"/>
        <w:rPr>
          <w:color w:val="000000"/>
          <w:szCs w:val="22"/>
        </w:rPr>
      </w:pPr>
      <w:r>
        <w:rPr>
          <w:color w:val="000000"/>
          <w:szCs w:val="22"/>
        </w:rPr>
        <w:t>S</w:t>
      </w:r>
      <w:r w:rsidR="003975BE">
        <w:rPr>
          <w:color w:val="000000"/>
          <w:szCs w:val="22"/>
        </w:rPr>
        <w:t xml:space="preserve">ídlo: </w:t>
      </w:r>
      <w:r w:rsidR="003975BE" w:rsidRPr="003975BE">
        <w:rPr>
          <w:color w:val="000000"/>
          <w:szCs w:val="22"/>
          <w:highlight w:val="yellow"/>
        </w:rPr>
        <w:t>(doplní účastník)</w:t>
      </w:r>
    </w:p>
    <w:p w14:paraId="5DC0D07C" w14:textId="77777777" w:rsidR="003975BE" w:rsidRDefault="00B65850" w:rsidP="003975BE">
      <w:pPr>
        <w:spacing w:line="276" w:lineRule="auto"/>
        <w:ind w:left="567" w:right="-14"/>
        <w:rPr>
          <w:color w:val="000000"/>
          <w:szCs w:val="22"/>
        </w:rPr>
      </w:pPr>
      <w:r>
        <w:rPr>
          <w:color w:val="000000"/>
          <w:szCs w:val="22"/>
        </w:rPr>
        <w:t>IČO:</w:t>
      </w:r>
      <w:r w:rsidRPr="008437EC">
        <w:rPr>
          <w:color w:val="000000"/>
          <w:szCs w:val="22"/>
        </w:rPr>
        <w:t xml:space="preserve"> </w:t>
      </w:r>
      <w:r w:rsidR="003975BE" w:rsidRPr="003975BE">
        <w:rPr>
          <w:color w:val="000000"/>
          <w:szCs w:val="22"/>
          <w:highlight w:val="yellow"/>
        </w:rPr>
        <w:t>(doplní účastník)</w:t>
      </w:r>
    </w:p>
    <w:p w14:paraId="0DE5008F" w14:textId="77777777" w:rsidR="003975BE" w:rsidRDefault="00B65850" w:rsidP="003975BE">
      <w:pPr>
        <w:spacing w:line="276" w:lineRule="auto"/>
        <w:ind w:left="567" w:right="-14"/>
        <w:rPr>
          <w:color w:val="000000"/>
          <w:szCs w:val="22"/>
        </w:rPr>
      </w:pPr>
      <w:r w:rsidRPr="008437EC">
        <w:rPr>
          <w:color w:val="000000"/>
          <w:szCs w:val="22"/>
        </w:rPr>
        <w:t xml:space="preserve">DIČ: </w:t>
      </w:r>
      <w:r w:rsidR="003975BE" w:rsidRPr="003975BE">
        <w:rPr>
          <w:color w:val="000000"/>
          <w:szCs w:val="22"/>
          <w:highlight w:val="yellow"/>
        </w:rPr>
        <w:t>(doplní účastník)</w:t>
      </w:r>
    </w:p>
    <w:p w14:paraId="25025A76" w14:textId="77777777" w:rsidR="008F7E18" w:rsidRPr="00AA5EF0" w:rsidRDefault="008F7E18" w:rsidP="008F7E18">
      <w:pPr>
        <w:spacing w:after="60" w:line="276" w:lineRule="auto"/>
        <w:ind w:left="567"/>
        <w:rPr>
          <w:szCs w:val="22"/>
          <w:highlight w:val="yellow"/>
        </w:rPr>
      </w:pPr>
      <w:r w:rsidRPr="00AA5EF0">
        <w:rPr>
          <w:szCs w:val="22"/>
        </w:rPr>
        <w:t xml:space="preserve">Zapsaná </w:t>
      </w:r>
      <w:r w:rsidRPr="00AA5EF0">
        <w:rPr>
          <w:szCs w:val="22"/>
          <w:highlight w:val="yellow"/>
        </w:rPr>
        <w:t xml:space="preserve">(doplní </w:t>
      </w:r>
      <w:r>
        <w:rPr>
          <w:szCs w:val="22"/>
          <w:highlight w:val="yellow"/>
        </w:rPr>
        <w:t>účastník</w:t>
      </w:r>
      <w:r w:rsidRPr="00AA5EF0">
        <w:rPr>
          <w:szCs w:val="22"/>
          <w:highlight w:val="yellow"/>
        </w:rPr>
        <w:t xml:space="preserve">) v případě obchodní společnosti v obchodním rejstříku vedeném u ……, </w:t>
      </w:r>
      <w:proofErr w:type="gramStart"/>
      <w:r w:rsidRPr="00AA5EF0">
        <w:rPr>
          <w:szCs w:val="22"/>
          <w:highlight w:val="yellow"/>
        </w:rPr>
        <w:t>oddíl….</w:t>
      </w:r>
      <w:proofErr w:type="gramEnd"/>
      <w:r w:rsidRPr="00AA5EF0">
        <w:rPr>
          <w:szCs w:val="22"/>
          <w:highlight w:val="yellow"/>
        </w:rPr>
        <w:t>., vložka</w:t>
      </w:r>
      <w:proofErr w:type="gramStart"/>
      <w:r w:rsidRPr="00AA5EF0">
        <w:rPr>
          <w:szCs w:val="22"/>
          <w:highlight w:val="yellow"/>
        </w:rPr>
        <w:t xml:space="preserve"> …..,/</w:t>
      </w:r>
      <w:proofErr w:type="gramEnd"/>
      <w:r w:rsidRPr="00AA5EF0">
        <w:rPr>
          <w:szCs w:val="22"/>
          <w:highlight w:val="yellow"/>
        </w:rPr>
        <w:t xml:space="preserve"> v případě podnikatele – fyzické osoby živnostenské oprávnění </w:t>
      </w:r>
    </w:p>
    <w:p w14:paraId="665531DD" w14:textId="77777777" w:rsidR="008F7E18" w:rsidRPr="00AA5EF0" w:rsidRDefault="008F7E18" w:rsidP="008F7E18">
      <w:pPr>
        <w:spacing w:after="60" w:line="276" w:lineRule="auto"/>
        <w:ind w:firstLine="567"/>
        <w:rPr>
          <w:szCs w:val="22"/>
        </w:rPr>
      </w:pPr>
      <w:r w:rsidRPr="00AA5EF0">
        <w:rPr>
          <w:szCs w:val="22"/>
          <w:highlight w:val="yellow"/>
        </w:rPr>
        <w:t>Plátce/neplátce DPH</w:t>
      </w:r>
    </w:p>
    <w:p w14:paraId="3B95E9CA" w14:textId="4746DD03" w:rsidR="00B65850" w:rsidRPr="008437EC" w:rsidRDefault="00B65850" w:rsidP="008F7E18">
      <w:pPr>
        <w:spacing w:line="276" w:lineRule="auto"/>
        <w:ind w:left="567" w:right="-14"/>
        <w:rPr>
          <w:color w:val="000000"/>
          <w:szCs w:val="22"/>
        </w:rPr>
      </w:pPr>
      <w:r w:rsidRPr="008437EC">
        <w:rPr>
          <w:color w:val="000000"/>
          <w:szCs w:val="22"/>
        </w:rPr>
        <w:t xml:space="preserve">Bankovní spojení: </w:t>
      </w:r>
      <w:r w:rsidR="008F7E18" w:rsidRPr="003975BE">
        <w:rPr>
          <w:color w:val="000000"/>
          <w:szCs w:val="22"/>
          <w:highlight w:val="yellow"/>
        </w:rPr>
        <w:t>(doplní účastník)</w:t>
      </w:r>
    </w:p>
    <w:p w14:paraId="11C16BEE" w14:textId="56F38B8C" w:rsidR="006D3D11" w:rsidRDefault="006D3D11" w:rsidP="00F5678B">
      <w:pPr>
        <w:spacing w:line="276" w:lineRule="auto"/>
        <w:ind w:left="567" w:right="-14"/>
        <w:rPr>
          <w:color w:val="000000"/>
          <w:szCs w:val="22"/>
        </w:rPr>
      </w:pPr>
      <w:r>
        <w:rPr>
          <w:color w:val="000000"/>
          <w:szCs w:val="22"/>
        </w:rPr>
        <w:t>Měna účtu:</w:t>
      </w:r>
      <w:r w:rsidR="00F5678B">
        <w:rPr>
          <w:color w:val="000000"/>
          <w:szCs w:val="22"/>
        </w:rPr>
        <w:t xml:space="preserve"> </w:t>
      </w:r>
      <w:r w:rsidR="00F5678B" w:rsidRPr="003975BE">
        <w:rPr>
          <w:color w:val="000000"/>
          <w:szCs w:val="22"/>
          <w:highlight w:val="yellow"/>
        </w:rPr>
        <w:t>(doplní účastník)</w:t>
      </w:r>
    </w:p>
    <w:p w14:paraId="0136CEAC" w14:textId="6ADBEA89" w:rsidR="00B65850" w:rsidRPr="008437EC" w:rsidRDefault="00B65850" w:rsidP="008F7E18">
      <w:pPr>
        <w:spacing w:line="276" w:lineRule="auto"/>
        <w:ind w:left="567" w:right="-14"/>
        <w:rPr>
          <w:color w:val="000000"/>
          <w:szCs w:val="22"/>
        </w:rPr>
      </w:pPr>
      <w:r>
        <w:rPr>
          <w:color w:val="000000"/>
          <w:szCs w:val="22"/>
        </w:rPr>
        <w:t>Č</w:t>
      </w:r>
      <w:r w:rsidRPr="008437EC">
        <w:rPr>
          <w:color w:val="000000"/>
          <w:szCs w:val="22"/>
        </w:rPr>
        <w:t xml:space="preserve">íslo účtu: </w:t>
      </w:r>
      <w:r w:rsidR="008F7E18" w:rsidRPr="003975BE">
        <w:rPr>
          <w:color w:val="000000"/>
          <w:szCs w:val="22"/>
          <w:highlight w:val="yellow"/>
        </w:rPr>
        <w:t>(doplní účastník)</w:t>
      </w:r>
    </w:p>
    <w:p w14:paraId="490D6494" w14:textId="13F9D30C" w:rsidR="008F7E18" w:rsidRDefault="00B65850" w:rsidP="008F7E18">
      <w:pPr>
        <w:spacing w:line="276" w:lineRule="auto"/>
        <w:ind w:left="567" w:right="-14"/>
        <w:rPr>
          <w:color w:val="000000"/>
          <w:szCs w:val="22"/>
        </w:rPr>
      </w:pPr>
      <w:r>
        <w:rPr>
          <w:color w:val="000000"/>
          <w:szCs w:val="22"/>
        </w:rPr>
        <w:lastRenderedPageBreak/>
        <w:t>Z</w:t>
      </w:r>
      <w:r w:rsidRPr="008437EC">
        <w:rPr>
          <w:color w:val="000000"/>
          <w:szCs w:val="22"/>
        </w:rPr>
        <w:t>astoupená</w:t>
      </w:r>
      <w:r>
        <w:rPr>
          <w:color w:val="000000"/>
          <w:szCs w:val="22"/>
        </w:rPr>
        <w:t>:</w:t>
      </w:r>
      <w:r w:rsidRPr="008437EC">
        <w:rPr>
          <w:color w:val="000000"/>
          <w:szCs w:val="22"/>
        </w:rPr>
        <w:t xml:space="preserve"> </w:t>
      </w:r>
      <w:r w:rsidR="008F7E18" w:rsidRPr="003975BE">
        <w:rPr>
          <w:color w:val="000000"/>
          <w:szCs w:val="22"/>
          <w:highlight w:val="yellow"/>
        </w:rPr>
        <w:t>(doplní účastník</w:t>
      </w:r>
      <w:r w:rsidR="008F7E18" w:rsidRPr="008F7E18">
        <w:rPr>
          <w:color w:val="000000"/>
          <w:szCs w:val="22"/>
          <w:highlight w:val="yellow"/>
        </w:rPr>
        <w:t>)</w:t>
      </w:r>
    </w:p>
    <w:p w14:paraId="501FF02A" w14:textId="2C44FC1A" w:rsidR="008C2654" w:rsidRDefault="008C2654" w:rsidP="008F7E18">
      <w:pPr>
        <w:spacing w:line="276" w:lineRule="auto"/>
        <w:ind w:left="567" w:right="-14"/>
        <w:rPr>
          <w:color w:val="000000"/>
          <w:szCs w:val="22"/>
        </w:rPr>
      </w:pPr>
      <w:r>
        <w:rPr>
          <w:color w:val="000000"/>
          <w:szCs w:val="22"/>
        </w:rPr>
        <w:t xml:space="preserve">ID datové schránky: </w:t>
      </w:r>
      <w:r w:rsidRPr="003975BE">
        <w:rPr>
          <w:color w:val="000000"/>
          <w:szCs w:val="22"/>
          <w:highlight w:val="yellow"/>
        </w:rPr>
        <w:t>(doplní účastník</w:t>
      </w:r>
      <w:r w:rsidRPr="008F7E18">
        <w:rPr>
          <w:color w:val="000000"/>
          <w:szCs w:val="22"/>
          <w:highlight w:val="yellow"/>
        </w:rPr>
        <w:t>)</w:t>
      </w:r>
    </w:p>
    <w:p w14:paraId="2EA33DD4" w14:textId="21D85204" w:rsidR="00B65850" w:rsidRDefault="00B65850" w:rsidP="00B65850">
      <w:pPr>
        <w:spacing w:line="276" w:lineRule="auto"/>
        <w:ind w:left="567" w:right="-14"/>
        <w:rPr>
          <w:color w:val="000000"/>
          <w:szCs w:val="22"/>
        </w:rPr>
      </w:pPr>
    </w:p>
    <w:p w14:paraId="5FBDB5FE" w14:textId="4787C156" w:rsidR="00903052" w:rsidRDefault="00B65850" w:rsidP="00B65850">
      <w:pPr>
        <w:spacing w:line="276" w:lineRule="auto"/>
        <w:ind w:left="567"/>
      </w:pPr>
      <w:r w:rsidRPr="003E279E">
        <w:t xml:space="preserve"> </w:t>
      </w:r>
      <w:r w:rsidR="0071600A" w:rsidRPr="003E279E">
        <w:t>(dále jen „</w:t>
      </w:r>
      <w:r w:rsidR="003779A0" w:rsidRPr="003E279E">
        <w:t>Dodavatel</w:t>
      </w:r>
      <w:r w:rsidR="0071600A" w:rsidRPr="003E279E">
        <w:t>“)</w:t>
      </w:r>
    </w:p>
    <w:p w14:paraId="0BFBABCA" w14:textId="77777777" w:rsidR="0032598B" w:rsidRDefault="0032598B">
      <w:pPr>
        <w:ind w:left="567"/>
      </w:pPr>
    </w:p>
    <w:p w14:paraId="50FA280B" w14:textId="70EE7CFA" w:rsidR="00A9288C" w:rsidRDefault="00D17873" w:rsidP="00414A13">
      <w:pPr>
        <w:ind w:left="567"/>
      </w:pPr>
      <w:r>
        <w:t>(</w:t>
      </w:r>
      <w:r w:rsidR="00414A13">
        <w:t>Společně d</w:t>
      </w:r>
      <w:r>
        <w:t>ále jen „smluvní strany“)</w:t>
      </w:r>
    </w:p>
    <w:p w14:paraId="083D8726" w14:textId="3CCD6357" w:rsidR="00B65850" w:rsidRDefault="00B65850" w:rsidP="00414A13">
      <w:pPr>
        <w:ind w:left="567"/>
      </w:pPr>
    </w:p>
    <w:p w14:paraId="2E68E769" w14:textId="01B63CD6" w:rsidR="00B65850" w:rsidRDefault="00B65850" w:rsidP="00414A13">
      <w:pPr>
        <w:ind w:left="567"/>
      </w:pPr>
    </w:p>
    <w:p w14:paraId="31C699C2" w14:textId="0AD3A749" w:rsidR="00B65850" w:rsidRDefault="00B65850" w:rsidP="00EE09AF"/>
    <w:p w14:paraId="7689C9C8" w14:textId="77777777" w:rsidR="009758BC" w:rsidRDefault="009758BC" w:rsidP="00414A13">
      <w:pPr>
        <w:ind w:left="567"/>
      </w:pPr>
    </w:p>
    <w:p w14:paraId="27DF08A9" w14:textId="77777777" w:rsidR="00903052" w:rsidRPr="000A4849" w:rsidRDefault="0071600A" w:rsidP="00BD395D">
      <w:pPr>
        <w:ind w:left="709"/>
        <w:jc w:val="center"/>
        <w:rPr>
          <w:b/>
        </w:rPr>
      </w:pPr>
      <w:r w:rsidRPr="000A4849">
        <w:rPr>
          <w:b/>
        </w:rPr>
        <w:t>II.</w:t>
      </w:r>
    </w:p>
    <w:p w14:paraId="325C0CFE" w14:textId="19BFE17A" w:rsidR="00903052" w:rsidRDefault="0071600A" w:rsidP="00BD395D">
      <w:pPr>
        <w:ind w:left="709"/>
        <w:jc w:val="center"/>
        <w:rPr>
          <w:b/>
        </w:rPr>
      </w:pPr>
      <w:r w:rsidRPr="000A4849">
        <w:rPr>
          <w:b/>
        </w:rPr>
        <w:t xml:space="preserve">Předmět </w:t>
      </w:r>
      <w:r w:rsidR="00437977">
        <w:rPr>
          <w:b/>
        </w:rPr>
        <w:t xml:space="preserve">a účel </w:t>
      </w:r>
      <w:r w:rsidR="0046244E">
        <w:rPr>
          <w:b/>
        </w:rPr>
        <w:t>S</w:t>
      </w:r>
      <w:r w:rsidRPr="000A4849">
        <w:rPr>
          <w:b/>
        </w:rPr>
        <w:t>mlouvy</w:t>
      </w:r>
    </w:p>
    <w:p w14:paraId="106B3EB3" w14:textId="77777777" w:rsidR="006807CA" w:rsidRPr="000A4849" w:rsidRDefault="006807CA" w:rsidP="00BD395D">
      <w:pPr>
        <w:ind w:left="709"/>
        <w:jc w:val="center"/>
        <w:rPr>
          <w:b/>
        </w:rPr>
      </w:pPr>
    </w:p>
    <w:p w14:paraId="7D510502" w14:textId="77777777" w:rsidR="00903052" w:rsidRDefault="00903052">
      <w:pPr>
        <w:ind w:left="1080"/>
      </w:pPr>
    </w:p>
    <w:p w14:paraId="283A0F78" w14:textId="70967EA4" w:rsidR="00B33D35" w:rsidRPr="00B33D35" w:rsidRDefault="00AD14B4" w:rsidP="00C53AF5">
      <w:pPr>
        <w:pStyle w:val="Odstavecseseznamem"/>
        <w:numPr>
          <w:ilvl w:val="0"/>
          <w:numId w:val="4"/>
        </w:numPr>
        <w:spacing w:line="276" w:lineRule="auto"/>
        <w:ind w:hanging="436"/>
        <w:rPr>
          <w:b/>
        </w:rPr>
      </w:pPr>
      <w:r>
        <w:t>Předmětem</w:t>
      </w:r>
      <w:r w:rsidR="00E96BBC">
        <w:t xml:space="preserve"> </w:t>
      </w:r>
      <w:r w:rsidR="00414A13">
        <w:t>S</w:t>
      </w:r>
      <w:r w:rsidR="00E96BBC">
        <w:t>mlouvy</w:t>
      </w:r>
      <w:r>
        <w:t xml:space="preserve"> </w:t>
      </w:r>
      <w:r w:rsidRPr="00BC327C">
        <w:t xml:space="preserve">je </w:t>
      </w:r>
      <w:r w:rsidR="00F21F87">
        <w:t xml:space="preserve">závazek </w:t>
      </w:r>
      <w:r w:rsidR="003779A0">
        <w:t>Dodavatele</w:t>
      </w:r>
      <w:r w:rsidR="00F21F87">
        <w:t xml:space="preserve"> poskytovat </w:t>
      </w:r>
      <w:r w:rsidR="00A95884">
        <w:t xml:space="preserve">přímo </w:t>
      </w:r>
      <w:r w:rsidR="00AD458C">
        <w:t xml:space="preserve">nebo zajistit prostřednictvím svých </w:t>
      </w:r>
      <w:r w:rsidR="000F0FEE">
        <w:t>pod</w:t>
      </w:r>
      <w:r w:rsidR="00AD458C">
        <w:t>dodavatelů pro Objednatele</w:t>
      </w:r>
      <w:r w:rsidR="00F21F87">
        <w:t xml:space="preserve"> za podmínek uvedených v této Smlouvě a v souladu s právními předpisy, řádně a včas</w:t>
      </w:r>
      <w:r w:rsidR="00384074">
        <w:t xml:space="preserve"> </w:t>
      </w:r>
      <w:r w:rsidR="003779A0">
        <w:t xml:space="preserve">nepravidelnou přepravu osob </w:t>
      </w:r>
      <w:r w:rsidR="00D13CE3">
        <w:t>(zaměstnanců – osob, které jsou k </w:t>
      </w:r>
      <w:r w:rsidR="00F32AAB">
        <w:t>Objednateli</w:t>
      </w:r>
      <w:r w:rsidR="00D13CE3">
        <w:t xml:space="preserve"> </w:t>
      </w:r>
      <w:r w:rsidR="00F32AAB">
        <w:t>ve služebním nebo pracovním poměru nebo jsou pro Objednatele činn</w:t>
      </w:r>
      <w:r w:rsidR="009B76FD">
        <w:t>é</w:t>
      </w:r>
      <w:r w:rsidR="00F32AAB">
        <w:t xml:space="preserve"> na základě dohod o pracích konaných mimo pracovní poměr</w:t>
      </w:r>
      <w:r w:rsidR="002F1474">
        <w:t>)</w:t>
      </w:r>
      <w:r w:rsidR="00B33D35">
        <w:t xml:space="preserve"> osobními motorovými vozidly</w:t>
      </w:r>
      <w:r w:rsidR="004F1C81">
        <w:t xml:space="preserve"> taxislužby</w:t>
      </w:r>
      <w:r w:rsidR="00B33D35">
        <w:t>.</w:t>
      </w:r>
      <w:r w:rsidR="00390480">
        <w:t xml:space="preserve"> </w:t>
      </w:r>
    </w:p>
    <w:p w14:paraId="56703E3E" w14:textId="77777777" w:rsidR="00B33D35" w:rsidRPr="00B33D35" w:rsidRDefault="00B33D35" w:rsidP="00B33D35">
      <w:pPr>
        <w:pStyle w:val="Odstavecseseznamem"/>
        <w:spacing w:line="276" w:lineRule="auto"/>
        <w:rPr>
          <w:b/>
        </w:rPr>
      </w:pPr>
    </w:p>
    <w:p w14:paraId="39E01DE6" w14:textId="07EFF200" w:rsidR="00572502" w:rsidRDefault="003779A0" w:rsidP="007D54E1">
      <w:pPr>
        <w:pStyle w:val="Odstavecseseznamem"/>
        <w:numPr>
          <w:ilvl w:val="0"/>
          <w:numId w:val="4"/>
        </w:numPr>
        <w:spacing w:line="276" w:lineRule="auto"/>
        <w:ind w:hanging="436"/>
      </w:pPr>
      <w:r w:rsidRPr="00262DD1">
        <w:t xml:space="preserve">Přepravou osob </w:t>
      </w:r>
      <w:r w:rsidR="00262DD1" w:rsidRPr="00262DD1">
        <w:t xml:space="preserve">taxislužbou se rozumí závazek </w:t>
      </w:r>
      <w:r w:rsidR="00262DD1" w:rsidRPr="002B0FD7">
        <w:t xml:space="preserve">Dodavatele poskytovat </w:t>
      </w:r>
      <w:r w:rsidR="00675123">
        <w:t xml:space="preserve">na základě objednávky </w:t>
      </w:r>
      <w:r w:rsidR="00C87D39">
        <w:t>učiněné</w:t>
      </w:r>
      <w:r w:rsidR="006B2E6D">
        <w:t xml:space="preserve"> Objednatelem</w:t>
      </w:r>
      <w:r w:rsidR="00C87D39">
        <w:t xml:space="preserve"> z</w:t>
      </w:r>
      <w:r w:rsidR="00524401">
        <w:t>působ</w:t>
      </w:r>
      <w:r w:rsidR="00C87D39">
        <w:t>em podle</w:t>
      </w:r>
      <w:r w:rsidR="006B2E6D">
        <w:t xml:space="preserve"> čl. III odst. 2</w:t>
      </w:r>
      <w:r w:rsidR="0006182F">
        <w:t xml:space="preserve"> této</w:t>
      </w:r>
      <w:r w:rsidR="00DE26F1">
        <w:t xml:space="preserve"> Smlouvy</w:t>
      </w:r>
      <w:r w:rsidR="00C84BA0">
        <w:t xml:space="preserve"> </w:t>
      </w:r>
      <w:r w:rsidR="00611621">
        <w:t xml:space="preserve">a podle </w:t>
      </w:r>
      <w:r w:rsidR="00D56798" w:rsidRPr="00262DD1">
        <w:t xml:space="preserve">určení Objednatele v době účinnosti této </w:t>
      </w:r>
      <w:r w:rsidR="00D56798">
        <w:t>S</w:t>
      </w:r>
      <w:r w:rsidR="00D56798" w:rsidRPr="00262DD1">
        <w:t xml:space="preserve">mlouvy přepravu osob za předem touto </w:t>
      </w:r>
      <w:r w:rsidR="00D56798">
        <w:t>S</w:t>
      </w:r>
      <w:r w:rsidR="00D56798" w:rsidRPr="00262DD1">
        <w:t>mlouvou garantované ceny.</w:t>
      </w:r>
      <w:r w:rsidR="00611621">
        <w:br/>
      </w:r>
    </w:p>
    <w:p w14:paraId="65E7C231" w14:textId="6F2B2C30" w:rsidR="00841B63" w:rsidRDefault="00AD49D0" w:rsidP="00AF6558">
      <w:pPr>
        <w:pStyle w:val="Odstavecseseznamem"/>
        <w:numPr>
          <w:ilvl w:val="0"/>
          <w:numId w:val="4"/>
        </w:numPr>
        <w:spacing w:line="276" w:lineRule="auto"/>
        <w:ind w:hanging="436"/>
      </w:pPr>
      <w:r>
        <w:t>Dodavatel</w:t>
      </w:r>
      <w:r w:rsidR="00E5419A" w:rsidRPr="00E5419A">
        <w:t xml:space="preserve"> potvrzuje, že se v plném rozsahu sezn</w:t>
      </w:r>
      <w:r w:rsidR="008070E9">
        <w:t xml:space="preserve">ámil s rozsahem a povahou </w:t>
      </w:r>
      <w:r w:rsidR="00CE4272">
        <w:t>plnění</w:t>
      </w:r>
      <w:r w:rsidR="005B2A90">
        <w:t>, a </w:t>
      </w:r>
      <w:r w:rsidR="00E5419A" w:rsidRPr="00E5419A">
        <w:t xml:space="preserve">že jsou mu známy veškeré technické, kvalitativní </w:t>
      </w:r>
      <w:r w:rsidR="005B2A90">
        <w:t>a jiné podmínky nezbytné k </w:t>
      </w:r>
      <w:r w:rsidR="00E5419A" w:rsidRPr="00E5419A">
        <w:t>r</w:t>
      </w:r>
      <w:r w:rsidR="00456F40">
        <w:t xml:space="preserve">ealizaci </w:t>
      </w:r>
      <w:r w:rsidR="00CE4272">
        <w:t>plnění</w:t>
      </w:r>
      <w:r w:rsidR="00456F40">
        <w:t xml:space="preserve"> a</w:t>
      </w:r>
      <w:r w:rsidR="00CE4272">
        <w:t xml:space="preserve"> k</w:t>
      </w:r>
      <w:r w:rsidR="00456F40">
        <w:t xml:space="preserve"> naplnění účelu S</w:t>
      </w:r>
      <w:r w:rsidR="00E5419A" w:rsidRPr="00E5419A">
        <w:t>mlouvy</w:t>
      </w:r>
      <w:r w:rsidR="00953902">
        <w:t>.</w:t>
      </w:r>
      <w:r w:rsidR="00786926">
        <w:t xml:space="preserve"> </w:t>
      </w:r>
      <w:r w:rsidR="00953902">
        <w:t>Ú</w:t>
      </w:r>
      <w:r w:rsidR="00786926">
        <w:t xml:space="preserve">čelem </w:t>
      </w:r>
      <w:r w:rsidR="00EA5982">
        <w:t>S</w:t>
      </w:r>
      <w:r w:rsidR="00786926">
        <w:t xml:space="preserve">mlouvy se rozumí </w:t>
      </w:r>
      <w:r w:rsidR="008C48E9">
        <w:rPr>
          <w:szCs w:val="22"/>
        </w:rPr>
        <w:t>z</w:t>
      </w:r>
      <w:r w:rsidR="00786926" w:rsidRPr="00786926">
        <w:rPr>
          <w:szCs w:val="22"/>
        </w:rPr>
        <w:t xml:space="preserve">ajištění </w:t>
      </w:r>
      <w:r w:rsidR="008C48E9">
        <w:rPr>
          <w:szCs w:val="22"/>
        </w:rPr>
        <w:t xml:space="preserve">nepravidelné </w:t>
      </w:r>
      <w:r w:rsidR="00786926" w:rsidRPr="00786926">
        <w:rPr>
          <w:szCs w:val="22"/>
        </w:rPr>
        <w:t>přepravy osob</w:t>
      </w:r>
      <w:r w:rsidR="007A6AAF">
        <w:rPr>
          <w:szCs w:val="22"/>
        </w:rPr>
        <w:t xml:space="preserve"> </w:t>
      </w:r>
      <w:r w:rsidR="006B22AE">
        <w:rPr>
          <w:szCs w:val="22"/>
        </w:rPr>
        <w:t xml:space="preserve">prostřednictvím vozidel </w:t>
      </w:r>
      <w:r w:rsidR="007A6AAF">
        <w:rPr>
          <w:szCs w:val="22"/>
        </w:rPr>
        <w:t>taxislužby</w:t>
      </w:r>
      <w:r w:rsidR="006C1474">
        <w:rPr>
          <w:szCs w:val="22"/>
        </w:rPr>
        <w:t xml:space="preserve"> </w:t>
      </w:r>
      <w:r w:rsidR="00786926" w:rsidRPr="00786926">
        <w:rPr>
          <w:szCs w:val="22"/>
        </w:rPr>
        <w:t xml:space="preserve">pro potřeby </w:t>
      </w:r>
      <w:r w:rsidR="008C48E9">
        <w:rPr>
          <w:szCs w:val="22"/>
        </w:rPr>
        <w:t>Objednatele</w:t>
      </w:r>
      <w:r w:rsidR="00786926" w:rsidRPr="00786926">
        <w:rPr>
          <w:szCs w:val="22"/>
        </w:rPr>
        <w:t xml:space="preserve"> s vysokou spolehlivostí s důrazem na bezpečnost</w:t>
      </w:r>
      <w:r w:rsidR="00953902">
        <w:rPr>
          <w:szCs w:val="22"/>
        </w:rPr>
        <w:t>.</w:t>
      </w:r>
      <w:r w:rsidR="00786926">
        <w:rPr>
          <w:szCs w:val="22"/>
        </w:rPr>
        <w:t xml:space="preserve"> </w:t>
      </w:r>
      <w:r w:rsidR="00953902">
        <w:t xml:space="preserve">Dodavatel </w:t>
      </w:r>
      <w:r w:rsidR="00E5419A" w:rsidRPr="00E5419A">
        <w:t>disponuje takovými kapacitami, oprávněními a odbornými znalostmi, které jsou k prov</w:t>
      </w:r>
      <w:r w:rsidR="00CE4272">
        <w:t>á</w:t>
      </w:r>
      <w:r w:rsidR="00E5419A" w:rsidRPr="00E5419A">
        <w:t>d</w:t>
      </w:r>
      <w:r w:rsidR="00CE4272">
        <w:t>ě</w:t>
      </w:r>
      <w:r w:rsidR="00E5419A" w:rsidRPr="00E5419A">
        <w:t xml:space="preserve">ní </w:t>
      </w:r>
      <w:r w:rsidR="00CE4272">
        <w:t>plnění</w:t>
      </w:r>
      <w:r w:rsidR="00E5419A" w:rsidRPr="00E5419A">
        <w:t xml:space="preserve"> nezbytné, jedná se tak o </w:t>
      </w:r>
      <w:r>
        <w:t>Dodavatele</w:t>
      </w:r>
      <w:r w:rsidR="00E5419A" w:rsidRPr="00E5419A">
        <w:t xml:space="preserve"> ve smyslu § 5 odst. 1 občanského zákoníku. </w:t>
      </w:r>
      <w:r>
        <w:t>Dodavatel</w:t>
      </w:r>
      <w:r w:rsidR="00E5419A" w:rsidRPr="00E5419A">
        <w:t xml:space="preserve"> se zavazuje provádět </w:t>
      </w:r>
      <w:r w:rsidR="00CE4272">
        <w:t>plnění</w:t>
      </w:r>
      <w:r w:rsidR="00E5419A" w:rsidRPr="00E5419A">
        <w:t xml:space="preserve"> na svůj náklad a své nebezpečí.</w:t>
      </w:r>
    </w:p>
    <w:p w14:paraId="0711B024" w14:textId="77777777" w:rsidR="000F0FEE" w:rsidRDefault="000F0FEE" w:rsidP="007A6AAF"/>
    <w:p w14:paraId="4C9EFC7D" w14:textId="2994B186" w:rsidR="000F0FEE" w:rsidRDefault="000F0FEE" w:rsidP="00AF6558">
      <w:pPr>
        <w:pStyle w:val="Odstavecseseznamem"/>
        <w:numPr>
          <w:ilvl w:val="0"/>
          <w:numId w:val="4"/>
        </w:numPr>
        <w:spacing w:line="276" w:lineRule="auto"/>
        <w:ind w:hanging="436"/>
      </w:pPr>
      <w:r>
        <w:t>Objednatel není zavázán k objednání jakéhokoli minimálního množství plnění</w:t>
      </w:r>
      <w:r w:rsidR="00CE4272">
        <w:t xml:space="preserve"> </w:t>
      </w:r>
      <w:r>
        <w:t>u</w:t>
      </w:r>
      <w:r w:rsidR="00E3768E">
        <w:t> </w:t>
      </w:r>
      <w:r>
        <w:t xml:space="preserve">Dodavatele a </w:t>
      </w:r>
      <w:r w:rsidR="007358C1">
        <w:t>není touto Smlouvou dotčen ve svém právu objednávat</w:t>
      </w:r>
      <w:r>
        <w:t xml:space="preserve"> plnění u</w:t>
      </w:r>
      <w:r w:rsidR="00E3768E">
        <w:t> </w:t>
      </w:r>
      <w:r>
        <w:t xml:space="preserve">jiných </w:t>
      </w:r>
      <w:r w:rsidR="008769B0">
        <w:t>poskytovatelů,</w:t>
      </w:r>
      <w:r>
        <w:t xml:space="preserve"> než je </w:t>
      </w:r>
      <w:r w:rsidR="00E3768E">
        <w:t>D</w:t>
      </w:r>
      <w:r>
        <w:t>odavatel</w:t>
      </w:r>
      <w:r w:rsidR="007358C1">
        <w:t xml:space="preserve"> či jeho poddodavatelé</w:t>
      </w:r>
      <w:r>
        <w:t>.</w:t>
      </w:r>
    </w:p>
    <w:p w14:paraId="0A493615" w14:textId="77777777" w:rsidR="000F0FEE" w:rsidRDefault="000F0FEE" w:rsidP="00E3768E">
      <w:pPr>
        <w:pStyle w:val="Odstavecseseznamem"/>
      </w:pPr>
    </w:p>
    <w:p w14:paraId="35AC81F8" w14:textId="30ECCCCC" w:rsidR="000F0FEE" w:rsidRDefault="000F0FEE" w:rsidP="00AF6558">
      <w:pPr>
        <w:pStyle w:val="Odstavecseseznamem"/>
        <w:numPr>
          <w:ilvl w:val="0"/>
          <w:numId w:val="4"/>
        </w:numPr>
        <w:spacing w:line="276" w:lineRule="auto"/>
        <w:ind w:hanging="436"/>
      </w:pPr>
      <w:r>
        <w:t>Tato Smlouva není rámcovou dohodou ve smyslu § 131 a násl. zákona č.</w:t>
      </w:r>
      <w:r w:rsidR="00E3768E">
        <w:t> </w:t>
      </w:r>
      <w:r>
        <w:t>134/2016</w:t>
      </w:r>
      <w:r w:rsidR="00E3768E">
        <w:t> </w:t>
      </w:r>
      <w:r>
        <w:t>Sb., o zadávání veřejných zakázek, ve znění pozdějších předpisů.</w:t>
      </w:r>
    </w:p>
    <w:p w14:paraId="3602E5BB" w14:textId="77777777" w:rsidR="00D35C2D" w:rsidRDefault="00D35C2D" w:rsidP="00D35C2D">
      <w:pPr>
        <w:pStyle w:val="Odstavecseseznamem"/>
      </w:pPr>
    </w:p>
    <w:p w14:paraId="2833FA39" w14:textId="77777777" w:rsidR="00D35C2D" w:rsidRDefault="00D35C2D" w:rsidP="00D35C2D">
      <w:pPr>
        <w:spacing w:line="276" w:lineRule="auto"/>
        <w:ind w:left="360"/>
      </w:pPr>
    </w:p>
    <w:p w14:paraId="6D131487" w14:textId="77777777" w:rsidR="00D35C2D" w:rsidRDefault="00D35C2D" w:rsidP="00D35C2D">
      <w:pPr>
        <w:spacing w:line="276" w:lineRule="auto"/>
        <w:ind w:left="357"/>
        <w:jc w:val="center"/>
      </w:pPr>
      <w:r>
        <w:t>III.</w:t>
      </w:r>
    </w:p>
    <w:p w14:paraId="10076540" w14:textId="77777777" w:rsidR="00903052" w:rsidRDefault="00903052" w:rsidP="004A6D54"/>
    <w:p w14:paraId="06C3F270" w14:textId="77777777" w:rsidR="00903052" w:rsidRPr="00152048" w:rsidRDefault="008070E9" w:rsidP="00BD395D">
      <w:pPr>
        <w:ind w:left="709"/>
        <w:jc w:val="center"/>
        <w:rPr>
          <w:b/>
        </w:rPr>
      </w:pPr>
      <w:r w:rsidRPr="00152048">
        <w:rPr>
          <w:b/>
        </w:rPr>
        <w:t>Doba, m</w:t>
      </w:r>
      <w:r w:rsidR="0071600A" w:rsidRPr="00152048">
        <w:rPr>
          <w:b/>
        </w:rPr>
        <w:t xml:space="preserve">ísto </w:t>
      </w:r>
      <w:r w:rsidRPr="00152048">
        <w:rPr>
          <w:b/>
        </w:rPr>
        <w:t xml:space="preserve">a způsob </w:t>
      </w:r>
      <w:r w:rsidR="0071600A" w:rsidRPr="00152048">
        <w:rPr>
          <w:b/>
        </w:rPr>
        <w:t>plnění</w:t>
      </w:r>
    </w:p>
    <w:p w14:paraId="26387048" w14:textId="77777777" w:rsidR="006807CA" w:rsidRPr="00152048" w:rsidRDefault="006807CA" w:rsidP="00BD395D">
      <w:pPr>
        <w:ind w:left="709"/>
        <w:jc w:val="center"/>
        <w:rPr>
          <w:b/>
        </w:rPr>
      </w:pPr>
    </w:p>
    <w:p w14:paraId="5E383978" w14:textId="77777777" w:rsidR="00903052" w:rsidRPr="00152048" w:rsidRDefault="00903052">
      <w:pPr>
        <w:ind w:left="720"/>
      </w:pPr>
    </w:p>
    <w:p w14:paraId="2E019D17" w14:textId="6928A1D0" w:rsidR="00456F40" w:rsidRPr="00152048" w:rsidRDefault="002F1474" w:rsidP="00C53AF5">
      <w:pPr>
        <w:numPr>
          <w:ilvl w:val="0"/>
          <w:numId w:val="2"/>
        </w:numPr>
        <w:spacing w:line="276" w:lineRule="auto"/>
        <w:ind w:left="709" w:hanging="425"/>
      </w:pPr>
      <w:r w:rsidRPr="00152048">
        <w:t>Dodavate</w:t>
      </w:r>
      <w:r w:rsidR="00456F40" w:rsidRPr="00152048">
        <w:t xml:space="preserve">l je povinen zahájit plnění dle této Smlouvy ihned po </w:t>
      </w:r>
      <w:r w:rsidR="00F21F87" w:rsidRPr="00152048">
        <w:t xml:space="preserve">nabytí </w:t>
      </w:r>
      <w:r w:rsidR="00456F40" w:rsidRPr="00152048">
        <w:t>účinnosti Smlouvy</w:t>
      </w:r>
      <w:r w:rsidR="007F3723" w:rsidRPr="00152048">
        <w:t xml:space="preserve"> v intencích odst. 2 tohoto článku.</w:t>
      </w:r>
    </w:p>
    <w:p w14:paraId="0EF455CC" w14:textId="77777777" w:rsidR="00456F40" w:rsidRPr="0036776A" w:rsidRDefault="00456F40" w:rsidP="00AF6558">
      <w:pPr>
        <w:spacing w:line="276" w:lineRule="auto"/>
        <w:ind w:left="720"/>
        <w:rPr>
          <w:highlight w:val="yellow"/>
        </w:rPr>
      </w:pPr>
    </w:p>
    <w:p w14:paraId="7312AA41" w14:textId="027D356C" w:rsidR="00547C4B" w:rsidRDefault="002F1474" w:rsidP="007D54E1">
      <w:pPr>
        <w:numPr>
          <w:ilvl w:val="0"/>
          <w:numId w:val="2"/>
        </w:numPr>
        <w:spacing w:line="276" w:lineRule="auto"/>
        <w:ind w:left="709" w:hanging="425"/>
      </w:pPr>
      <w:r>
        <w:t>Dodava</w:t>
      </w:r>
      <w:r w:rsidR="008070E9" w:rsidRPr="000E7C35">
        <w:t xml:space="preserve">tel </w:t>
      </w:r>
      <w:r w:rsidR="00152048">
        <w:t xml:space="preserve">se zavazuje, že </w:t>
      </w:r>
      <w:r w:rsidR="00A95884">
        <w:t xml:space="preserve">po </w:t>
      </w:r>
      <w:r w:rsidR="00D81746">
        <w:t>celou dobu</w:t>
      </w:r>
      <w:r w:rsidR="00152048">
        <w:t xml:space="preserve"> účinnosti této Smlouvy </w:t>
      </w:r>
      <w:r w:rsidR="00A95884">
        <w:t xml:space="preserve">(ve smyslu čl. X </w:t>
      </w:r>
      <w:r w:rsidR="0046244E">
        <w:t>o</w:t>
      </w:r>
      <w:r w:rsidR="00A95884">
        <w:t xml:space="preserve">dst. 8 Smlouvy) je povinen </w:t>
      </w:r>
      <w:r w:rsidR="00AE291A">
        <w:t>přistav</w:t>
      </w:r>
      <w:r w:rsidR="00A95884">
        <w:t>it</w:t>
      </w:r>
      <w:r w:rsidR="00AE291A">
        <w:t xml:space="preserve"> vozidlo v požadovaném čase</w:t>
      </w:r>
      <w:r w:rsidR="008070E9" w:rsidRPr="000E7C35">
        <w:t xml:space="preserve"> </w:t>
      </w:r>
      <w:r w:rsidR="000A498A">
        <w:t xml:space="preserve">a </w:t>
      </w:r>
      <w:r w:rsidR="00AE291A">
        <w:t>na určené místo</w:t>
      </w:r>
      <w:r w:rsidR="00E27FFA">
        <w:t xml:space="preserve">, </w:t>
      </w:r>
      <w:r w:rsidR="00F337A7">
        <w:t xml:space="preserve">a </w:t>
      </w:r>
      <w:r w:rsidR="00E27FFA">
        <w:t>to dle zaregistrované objednávky prostřednictvím</w:t>
      </w:r>
      <w:r w:rsidR="00AE291A">
        <w:t xml:space="preserve"> </w:t>
      </w:r>
      <w:r w:rsidR="0094253D" w:rsidRPr="00990C0E">
        <w:rPr>
          <w:highlight w:val="yellow"/>
        </w:rPr>
        <w:t xml:space="preserve">účastník vybere variantu/varianty a doplní – telefonní </w:t>
      </w:r>
      <w:r w:rsidR="003B1A31">
        <w:rPr>
          <w:highlight w:val="yellow"/>
        </w:rPr>
        <w:t>kontakt</w:t>
      </w:r>
      <w:r w:rsidR="0094253D" w:rsidRPr="00990C0E">
        <w:rPr>
          <w:highlight w:val="yellow"/>
        </w:rPr>
        <w:t xml:space="preserve">, webové stránky, aplikace Google Play, </w:t>
      </w:r>
      <w:proofErr w:type="spellStart"/>
      <w:r w:rsidR="0094253D" w:rsidRPr="00990C0E">
        <w:rPr>
          <w:highlight w:val="yellow"/>
        </w:rPr>
        <w:t>App</w:t>
      </w:r>
      <w:proofErr w:type="spellEnd"/>
      <w:r w:rsidR="0094253D" w:rsidRPr="00990C0E">
        <w:rPr>
          <w:highlight w:val="yellow"/>
        </w:rPr>
        <w:t xml:space="preserve"> </w:t>
      </w:r>
      <w:proofErr w:type="spellStart"/>
      <w:r w:rsidR="0094253D" w:rsidRPr="00990C0E">
        <w:rPr>
          <w:highlight w:val="yellow"/>
        </w:rPr>
        <w:t>Store</w:t>
      </w:r>
      <w:proofErr w:type="spellEnd"/>
      <w:r w:rsidR="00BC791D">
        <w:t xml:space="preserve"> </w:t>
      </w:r>
      <w:r w:rsidR="008D4A34">
        <w:t>(</w:t>
      </w:r>
      <w:r w:rsidR="00BC791D">
        <w:t>dále jen „Helpdesk“</w:t>
      </w:r>
      <w:r w:rsidR="008D4A34">
        <w:t>)</w:t>
      </w:r>
      <w:r w:rsidR="00843A2D">
        <w:t xml:space="preserve"> </w:t>
      </w:r>
      <w:r w:rsidR="000A498A">
        <w:t xml:space="preserve">podle </w:t>
      </w:r>
      <w:r w:rsidR="00797746">
        <w:t>požadavku Objednatele</w:t>
      </w:r>
      <w:r w:rsidR="00990C0E">
        <w:t>.</w:t>
      </w:r>
    </w:p>
    <w:p w14:paraId="00C8B864" w14:textId="77777777" w:rsidR="00990C0E" w:rsidRDefault="00990C0E" w:rsidP="00990C0E">
      <w:pPr>
        <w:spacing w:line="276" w:lineRule="auto"/>
      </w:pPr>
    </w:p>
    <w:p w14:paraId="2E1A7733" w14:textId="3AF6E190" w:rsidR="009677B8" w:rsidRPr="009677B8" w:rsidRDefault="00547C4B" w:rsidP="00C55A3F">
      <w:pPr>
        <w:pStyle w:val="Normlnodsazen1"/>
        <w:numPr>
          <w:ilvl w:val="0"/>
          <w:numId w:val="2"/>
        </w:numPr>
        <w:spacing w:line="276" w:lineRule="auto"/>
        <w:rPr>
          <w:rFonts w:ascii="Arial" w:eastAsia="Arial" w:hAnsi="Arial" w:cs="Arial"/>
          <w:szCs w:val="24"/>
          <w:lang w:eastAsia="en-US"/>
        </w:rPr>
      </w:pPr>
      <w:r w:rsidRPr="009677B8">
        <w:rPr>
          <w:rFonts w:ascii="Arial" w:eastAsia="Arial" w:hAnsi="Arial" w:cs="Arial"/>
          <w:szCs w:val="24"/>
          <w:lang w:eastAsia="en-US"/>
        </w:rPr>
        <w:t xml:space="preserve">Dodavatel zašle </w:t>
      </w:r>
      <w:r w:rsidR="00152048" w:rsidRPr="009677B8">
        <w:rPr>
          <w:rFonts w:ascii="Arial" w:eastAsia="Arial" w:hAnsi="Arial" w:cs="Arial"/>
          <w:szCs w:val="24"/>
          <w:lang w:eastAsia="en-US"/>
        </w:rPr>
        <w:t xml:space="preserve">elektronicky na emailovou adresu Objednatele </w:t>
      </w:r>
      <w:hyperlink r:id="rId15" w:history="1">
        <w:r w:rsidR="00152048" w:rsidRPr="0017207A">
          <w:rPr>
            <w:rFonts w:ascii="Arial" w:eastAsia="Arial" w:hAnsi="Arial" w:cs="Arial"/>
            <w:b/>
            <w:szCs w:val="24"/>
            <w:lang w:eastAsia="en-US"/>
          </w:rPr>
          <w:t>tomas.pisinger@mze.cz</w:t>
        </w:r>
      </w:hyperlink>
      <w:r w:rsidR="00F32AAB">
        <w:rPr>
          <w:rFonts w:ascii="Arial" w:eastAsia="Arial" w:hAnsi="Arial" w:cs="Arial"/>
          <w:b/>
          <w:szCs w:val="24"/>
          <w:lang w:eastAsia="en-US"/>
        </w:rPr>
        <w:t>,</w:t>
      </w:r>
      <w:r w:rsidR="00B65850">
        <w:rPr>
          <w:rFonts w:ascii="Arial" w:eastAsia="Arial" w:hAnsi="Arial" w:cs="Arial"/>
          <w:b/>
          <w:szCs w:val="24"/>
          <w:lang w:eastAsia="en-US"/>
        </w:rPr>
        <w:t xml:space="preserve"> autoprovoz@mze.cz</w:t>
      </w:r>
      <w:r w:rsidR="00152048" w:rsidRPr="009677B8">
        <w:rPr>
          <w:rFonts w:ascii="Arial" w:eastAsia="Arial" w:hAnsi="Arial" w:cs="Arial"/>
          <w:szCs w:val="24"/>
          <w:lang w:eastAsia="en-US"/>
        </w:rPr>
        <w:t xml:space="preserve"> </w:t>
      </w:r>
      <w:r w:rsidRPr="009677B8">
        <w:rPr>
          <w:rFonts w:ascii="Arial" w:eastAsia="Arial" w:hAnsi="Arial" w:cs="Arial"/>
          <w:szCs w:val="24"/>
          <w:lang w:eastAsia="en-US"/>
        </w:rPr>
        <w:t xml:space="preserve">vždy po uplynutí </w:t>
      </w:r>
      <w:r w:rsidR="00977F30" w:rsidRPr="009677B8">
        <w:rPr>
          <w:rFonts w:ascii="Arial" w:eastAsia="Arial" w:hAnsi="Arial" w:cs="Arial"/>
          <w:szCs w:val="24"/>
          <w:lang w:eastAsia="en-US"/>
        </w:rPr>
        <w:t xml:space="preserve">1 </w:t>
      </w:r>
      <w:r w:rsidR="00C55A3F">
        <w:rPr>
          <w:rFonts w:ascii="Arial" w:eastAsia="Arial" w:hAnsi="Arial" w:cs="Arial"/>
          <w:szCs w:val="24"/>
          <w:lang w:eastAsia="en-US"/>
        </w:rPr>
        <w:t xml:space="preserve">kalendářního </w:t>
      </w:r>
      <w:r w:rsidRPr="009677B8">
        <w:rPr>
          <w:rFonts w:ascii="Arial" w:eastAsia="Arial" w:hAnsi="Arial" w:cs="Arial"/>
          <w:szCs w:val="24"/>
          <w:lang w:eastAsia="en-US"/>
        </w:rPr>
        <w:t xml:space="preserve">měsíce </w:t>
      </w:r>
      <w:r w:rsidR="00152048" w:rsidRPr="009677B8">
        <w:rPr>
          <w:rFonts w:ascii="Arial" w:eastAsia="Arial" w:hAnsi="Arial" w:cs="Arial"/>
          <w:szCs w:val="24"/>
          <w:lang w:eastAsia="en-US"/>
        </w:rPr>
        <w:t xml:space="preserve">písemné </w:t>
      </w:r>
      <w:r w:rsidRPr="009677B8">
        <w:rPr>
          <w:rFonts w:ascii="Arial" w:eastAsia="Arial" w:hAnsi="Arial" w:cs="Arial"/>
          <w:szCs w:val="24"/>
          <w:lang w:eastAsia="en-US"/>
        </w:rPr>
        <w:t>vyúčtování poskytnutých služeb</w:t>
      </w:r>
      <w:r w:rsidR="00152048" w:rsidRPr="009677B8">
        <w:rPr>
          <w:rFonts w:ascii="Arial" w:eastAsia="Arial" w:hAnsi="Arial" w:cs="Arial"/>
          <w:szCs w:val="24"/>
          <w:lang w:eastAsia="en-US"/>
        </w:rPr>
        <w:t xml:space="preserve"> k akceptaci</w:t>
      </w:r>
      <w:r w:rsidRPr="009677B8">
        <w:rPr>
          <w:rFonts w:ascii="Arial" w:eastAsia="Arial" w:hAnsi="Arial" w:cs="Arial"/>
          <w:szCs w:val="24"/>
          <w:lang w:eastAsia="en-US"/>
        </w:rPr>
        <w:t xml:space="preserve">, které bude zahrnovat </w:t>
      </w:r>
      <w:r w:rsidR="007B6CF7" w:rsidRPr="009677B8">
        <w:rPr>
          <w:rFonts w:ascii="Arial" w:eastAsia="Arial" w:hAnsi="Arial" w:cs="Arial"/>
          <w:szCs w:val="24"/>
          <w:lang w:eastAsia="en-US"/>
        </w:rPr>
        <w:t>výkaz pro Objednatele uskutečněných</w:t>
      </w:r>
      <w:r w:rsidRPr="009677B8">
        <w:rPr>
          <w:rFonts w:ascii="Arial" w:eastAsia="Arial" w:hAnsi="Arial" w:cs="Arial"/>
          <w:szCs w:val="24"/>
          <w:lang w:eastAsia="en-US"/>
        </w:rPr>
        <w:t xml:space="preserve"> jízd</w:t>
      </w:r>
      <w:r w:rsidR="007B6CF7" w:rsidRPr="009677B8">
        <w:rPr>
          <w:rFonts w:ascii="Arial" w:eastAsia="Arial" w:hAnsi="Arial" w:cs="Arial"/>
          <w:szCs w:val="24"/>
          <w:lang w:eastAsia="en-US"/>
        </w:rPr>
        <w:t xml:space="preserve"> v daném měsíci</w:t>
      </w:r>
      <w:r w:rsidRPr="009677B8">
        <w:rPr>
          <w:rFonts w:ascii="Arial" w:eastAsia="Arial" w:hAnsi="Arial" w:cs="Arial"/>
          <w:szCs w:val="24"/>
          <w:lang w:eastAsia="en-US"/>
        </w:rPr>
        <w:t xml:space="preserve">. </w:t>
      </w:r>
      <w:r w:rsidR="007B6CF7" w:rsidRPr="009677B8">
        <w:rPr>
          <w:rFonts w:ascii="Arial" w:eastAsia="Arial" w:hAnsi="Arial" w:cs="Arial"/>
          <w:szCs w:val="24"/>
          <w:lang w:eastAsia="en-US"/>
        </w:rPr>
        <w:t xml:space="preserve">Výkaz jízd bude dále obsahovat ke každé Objednatelem objednané a uskutečněné jízdě: číslo zakázky, </w:t>
      </w:r>
      <w:r w:rsidR="00C55A3F">
        <w:rPr>
          <w:rFonts w:ascii="Arial" w:eastAsia="Arial" w:hAnsi="Arial" w:cs="Arial"/>
          <w:szCs w:val="24"/>
          <w:lang w:eastAsia="en-US"/>
        </w:rPr>
        <w:t xml:space="preserve">datum objednávky, </w:t>
      </w:r>
      <w:r w:rsidR="007B6CF7" w:rsidRPr="009677B8">
        <w:rPr>
          <w:rFonts w:ascii="Arial" w:eastAsia="Arial" w:hAnsi="Arial" w:cs="Arial"/>
          <w:szCs w:val="24"/>
          <w:lang w:eastAsia="en-US"/>
        </w:rPr>
        <w:t>výchozí místo přepravy, cílové místo přepravy, počet ujetých kilometrů s přepravovanými osobami, cenu celkem bez/včetně DPH</w:t>
      </w:r>
      <w:r w:rsidR="0046244E">
        <w:rPr>
          <w:rFonts w:ascii="Arial" w:eastAsia="Arial" w:hAnsi="Arial" w:cs="Arial"/>
          <w:szCs w:val="24"/>
          <w:lang w:eastAsia="en-US"/>
        </w:rPr>
        <w:t xml:space="preserve"> (v případě, že Dodavatel je plátcem DPH)</w:t>
      </w:r>
      <w:r w:rsidR="007B6CF7" w:rsidRPr="009677B8">
        <w:rPr>
          <w:rFonts w:ascii="Arial" w:eastAsia="Arial" w:hAnsi="Arial" w:cs="Arial"/>
          <w:szCs w:val="24"/>
          <w:lang w:eastAsia="en-US"/>
        </w:rPr>
        <w:t>, jméno přepravované osoby, datum přepravy, čas (výchozí místo přepravy), čas (cílové místo přepravy, popř. překročení hranice hlavního města Prahy</w:t>
      </w:r>
      <w:r w:rsidR="007B6CF7" w:rsidRPr="00AC7548">
        <w:rPr>
          <w:rFonts w:ascii="Arial" w:eastAsia="Arial" w:hAnsi="Arial" w:cs="Arial"/>
          <w:szCs w:val="24"/>
          <w:lang w:eastAsia="en-US"/>
        </w:rPr>
        <w:t>), číslo řidiče.</w:t>
      </w:r>
      <w:r w:rsidR="009677B8" w:rsidRPr="00AC7548">
        <w:rPr>
          <w:rFonts w:ascii="Arial" w:eastAsia="Arial" w:hAnsi="Arial" w:cs="Arial"/>
          <w:szCs w:val="24"/>
          <w:lang w:eastAsia="en-US"/>
        </w:rPr>
        <w:t xml:space="preserve"> </w:t>
      </w:r>
      <w:r w:rsidR="009677B8" w:rsidRPr="00F718F1">
        <w:rPr>
          <w:rFonts w:ascii="Arial" w:eastAsia="Arial" w:hAnsi="Arial" w:cs="Arial"/>
          <w:szCs w:val="24"/>
          <w:lang w:eastAsia="en-US"/>
        </w:rPr>
        <w:t xml:space="preserve">Měrným zařízením pro výpočet jízdného ve smyslu tohoto odstavce a ve smyslu </w:t>
      </w:r>
      <w:r w:rsidR="00032D50">
        <w:rPr>
          <w:rFonts w:ascii="Arial" w:eastAsia="Arial" w:hAnsi="Arial" w:cs="Arial"/>
          <w:szCs w:val="24"/>
          <w:lang w:eastAsia="en-US"/>
        </w:rPr>
        <w:t>č</w:t>
      </w:r>
      <w:r w:rsidR="009677B8" w:rsidRPr="00F718F1">
        <w:rPr>
          <w:rFonts w:ascii="Arial" w:eastAsia="Arial" w:hAnsi="Arial" w:cs="Arial"/>
          <w:szCs w:val="24"/>
          <w:lang w:eastAsia="en-US"/>
        </w:rPr>
        <w:t>l. IV. Smlouvy je taxametr</w:t>
      </w:r>
      <w:r w:rsidR="00701A78" w:rsidRPr="00F718F1">
        <w:rPr>
          <w:rFonts w:ascii="Arial" w:eastAsia="Arial" w:hAnsi="Arial" w:cs="Arial"/>
          <w:szCs w:val="24"/>
          <w:lang w:eastAsia="en-US"/>
        </w:rPr>
        <w:t xml:space="preserve"> nebo jiné k tomuto účelu určené zařízení </w:t>
      </w:r>
      <w:r w:rsidR="00F375D2" w:rsidRPr="00F718F1">
        <w:rPr>
          <w:rFonts w:ascii="Arial" w:eastAsia="Arial" w:hAnsi="Arial" w:cs="Arial"/>
          <w:szCs w:val="24"/>
          <w:lang w:eastAsia="en-US"/>
        </w:rPr>
        <w:t>umístěné</w:t>
      </w:r>
      <w:r w:rsidR="009677B8" w:rsidRPr="00F718F1">
        <w:rPr>
          <w:rFonts w:ascii="Arial" w:eastAsia="Arial" w:hAnsi="Arial" w:cs="Arial"/>
          <w:szCs w:val="24"/>
          <w:lang w:eastAsia="en-US"/>
        </w:rPr>
        <w:t xml:space="preserve"> ve vozidle taxislužby</w:t>
      </w:r>
      <w:r w:rsidR="00F375D2" w:rsidRPr="00F718F1">
        <w:rPr>
          <w:rFonts w:ascii="Arial" w:eastAsia="Arial" w:hAnsi="Arial" w:cs="Arial"/>
          <w:szCs w:val="24"/>
          <w:lang w:eastAsia="en-US"/>
        </w:rPr>
        <w:t xml:space="preserve">, které podléhá kontrole dle </w:t>
      </w:r>
      <w:r w:rsidR="00F375D2" w:rsidRPr="00F718F1">
        <w:rPr>
          <w:rFonts w:ascii="Arial" w:hAnsi="Arial" w:cs="Arial"/>
        </w:rPr>
        <w:t>zákona č. 111/1994 Sb.</w:t>
      </w:r>
      <w:r w:rsidR="00CC2FE8">
        <w:rPr>
          <w:rFonts w:ascii="Arial" w:hAnsi="Arial" w:cs="Arial"/>
        </w:rPr>
        <w:t>,</w:t>
      </w:r>
      <w:r w:rsidR="00F375D2" w:rsidRPr="00F718F1">
        <w:rPr>
          <w:rFonts w:ascii="Arial" w:hAnsi="Arial" w:cs="Arial"/>
        </w:rPr>
        <w:t xml:space="preserve"> o silniční dopravě, ve znění pozdějších předpisů</w:t>
      </w:r>
      <w:r w:rsidR="009677B8" w:rsidRPr="00F718F1">
        <w:rPr>
          <w:rFonts w:ascii="Arial" w:eastAsia="Arial" w:hAnsi="Arial" w:cs="Arial"/>
          <w:szCs w:val="24"/>
          <w:lang w:eastAsia="en-US"/>
        </w:rPr>
        <w:t>. Dodavatel garantuje Objednateli, že údaje taxametru</w:t>
      </w:r>
      <w:r w:rsidR="00701A78" w:rsidRPr="00F718F1">
        <w:rPr>
          <w:rFonts w:ascii="Arial" w:eastAsia="Arial" w:hAnsi="Arial" w:cs="Arial"/>
          <w:szCs w:val="24"/>
          <w:lang w:eastAsia="en-US"/>
        </w:rPr>
        <w:t xml:space="preserve"> nebo</w:t>
      </w:r>
      <w:r w:rsidR="009677B8" w:rsidRPr="00F718F1">
        <w:rPr>
          <w:rFonts w:ascii="Arial" w:eastAsia="Arial" w:hAnsi="Arial" w:cs="Arial"/>
          <w:szCs w:val="24"/>
          <w:lang w:eastAsia="en-US"/>
        </w:rPr>
        <w:t xml:space="preserve"> </w:t>
      </w:r>
      <w:r w:rsidR="00701A78" w:rsidRPr="00F718F1">
        <w:rPr>
          <w:rFonts w:ascii="Arial" w:eastAsia="Arial" w:hAnsi="Arial" w:cs="Arial"/>
          <w:szCs w:val="24"/>
          <w:lang w:eastAsia="en-US"/>
        </w:rPr>
        <w:t>jiného k tomuto účelu určené</w:t>
      </w:r>
      <w:r w:rsidR="00AC7548" w:rsidRPr="00F718F1">
        <w:rPr>
          <w:rFonts w:ascii="Arial" w:eastAsia="Arial" w:hAnsi="Arial" w:cs="Arial"/>
          <w:szCs w:val="24"/>
          <w:lang w:eastAsia="en-US"/>
        </w:rPr>
        <w:t>ho</w:t>
      </w:r>
      <w:r w:rsidR="00701A78" w:rsidRPr="00F718F1">
        <w:rPr>
          <w:rFonts w:ascii="Arial" w:eastAsia="Arial" w:hAnsi="Arial" w:cs="Arial"/>
          <w:szCs w:val="24"/>
          <w:lang w:eastAsia="en-US"/>
        </w:rPr>
        <w:t xml:space="preserve"> zařízení</w:t>
      </w:r>
      <w:r w:rsidR="00F375D2" w:rsidRPr="00F718F1">
        <w:rPr>
          <w:rFonts w:ascii="Arial" w:eastAsia="Arial" w:hAnsi="Arial" w:cs="Arial"/>
          <w:szCs w:val="24"/>
          <w:lang w:eastAsia="en-US"/>
        </w:rPr>
        <w:t xml:space="preserve">, které podléhá kontrole dle </w:t>
      </w:r>
      <w:r w:rsidR="00F375D2" w:rsidRPr="00F718F1">
        <w:rPr>
          <w:rFonts w:ascii="Arial" w:hAnsi="Arial" w:cs="Arial"/>
        </w:rPr>
        <w:t>zákona č. 111/1994 Sb.</w:t>
      </w:r>
      <w:r w:rsidR="00C72E4D">
        <w:rPr>
          <w:rFonts w:ascii="Arial" w:hAnsi="Arial" w:cs="Arial"/>
        </w:rPr>
        <w:t>,</w:t>
      </w:r>
      <w:r w:rsidR="00F375D2" w:rsidRPr="00F718F1">
        <w:rPr>
          <w:rFonts w:ascii="Arial" w:hAnsi="Arial" w:cs="Arial"/>
        </w:rPr>
        <w:t xml:space="preserve"> o silniční dopravě, ve znění pozdějších předpisů</w:t>
      </w:r>
      <w:r w:rsidR="00AC7548" w:rsidRPr="00F718F1">
        <w:rPr>
          <w:rFonts w:ascii="Arial" w:hAnsi="Arial" w:cs="Arial"/>
        </w:rPr>
        <w:t>,</w:t>
      </w:r>
      <w:r w:rsidR="00F375D2" w:rsidRPr="00F718F1">
        <w:rPr>
          <w:rFonts w:ascii="Arial" w:eastAsia="Arial" w:hAnsi="Arial" w:cs="Arial"/>
          <w:szCs w:val="24"/>
          <w:lang w:eastAsia="en-US"/>
        </w:rPr>
        <w:t xml:space="preserve"> </w:t>
      </w:r>
      <w:r w:rsidR="009677B8" w:rsidRPr="00F718F1">
        <w:rPr>
          <w:rFonts w:ascii="Arial" w:eastAsia="Arial" w:hAnsi="Arial" w:cs="Arial"/>
          <w:szCs w:val="24"/>
          <w:lang w:eastAsia="en-US"/>
        </w:rPr>
        <w:t xml:space="preserve">odpovídají skutečnosti. Dodavatel odpovídá za případnou škodu, vzniklou rozporem těchto údajů se skutečností. </w:t>
      </w:r>
      <w:r w:rsidR="009677B8" w:rsidRPr="009677B8">
        <w:rPr>
          <w:rFonts w:ascii="Arial" w:eastAsia="Arial" w:hAnsi="Arial" w:cs="Arial"/>
          <w:szCs w:val="24"/>
          <w:lang w:eastAsia="en-US"/>
        </w:rPr>
        <w:t xml:space="preserve"> </w:t>
      </w:r>
    </w:p>
    <w:p w14:paraId="014DA38D" w14:textId="65031E78" w:rsidR="007B6CF7" w:rsidRDefault="007B6CF7" w:rsidP="00EE09AF">
      <w:pPr>
        <w:spacing w:line="276" w:lineRule="auto"/>
      </w:pPr>
    </w:p>
    <w:p w14:paraId="1A87FB5E" w14:textId="384A1836" w:rsidR="00152048" w:rsidRDefault="00797746" w:rsidP="00C55A3F">
      <w:pPr>
        <w:numPr>
          <w:ilvl w:val="0"/>
          <w:numId w:val="2"/>
        </w:numPr>
        <w:spacing w:line="276" w:lineRule="auto"/>
        <w:ind w:left="709" w:hanging="425"/>
      </w:pPr>
      <w:r>
        <w:t xml:space="preserve">Objednatel </w:t>
      </w:r>
      <w:r w:rsidR="00547C4B">
        <w:t>zaslané vyúčtování akceptuje</w:t>
      </w:r>
      <w:r w:rsidR="00D76DEC">
        <w:t xml:space="preserve"> do 3 pracovních dnů</w:t>
      </w:r>
      <w:r w:rsidR="00152048">
        <w:t xml:space="preserve"> ode dne doručení vyúčtování na e</w:t>
      </w:r>
      <w:r w:rsidR="00CC5C7F">
        <w:t>-</w:t>
      </w:r>
      <w:r w:rsidR="00152048">
        <w:t>mail</w:t>
      </w:r>
      <w:r w:rsidR="00CC5C7F">
        <w:t>ovou adresu</w:t>
      </w:r>
      <w:r w:rsidR="00152048">
        <w:t>, ze které mu bylo vyúčtování doručeno</w:t>
      </w:r>
      <w:r w:rsidR="00547C4B">
        <w:t>, případně oznámí Dodavateli nesrovnalosti uvedené v zaslaném vyúčtování</w:t>
      </w:r>
      <w:r w:rsidR="00D76DEC">
        <w:t>.</w:t>
      </w:r>
      <w:r>
        <w:t xml:space="preserve"> </w:t>
      </w:r>
      <w:r w:rsidR="003262B4">
        <w:t>Dodavatel u</w:t>
      </w:r>
      <w:r w:rsidR="00152048">
        <w:t>prav</w:t>
      </w:r>
      <w:r w:rsidR="003262B4">
        <w:t>í</w:t>
      </w:r>
      <w:r w:rsidR="00152048">
        <w:t xml:space="preserve"> vyúčtování do 3 pracovních dnů</w:t>
      </w:r>
      <w:r w:rsidR="0046244E">
        <w:t xml:space="preserve"> od výše uvedeného oznámení</w:t>
      </w:r>
      <w:r w:rsidR="00152048">
        <w:t xml:space="preserve">. </w:t>
      </w:r>
    </w:p>
    <w:p w14:paraId="6DC2FFE4" w14:textId="77777777" w:rsidR="00152048" w:rsidRDefault="00152048" w:rsidP="00152048">
      <w:pPr>
        <w:pStyle w:val="Odstavecseseznamem"/>
      </w:pPr>
    </w:p>
    <w:p w14:paraId="6CDFC2C0" w14:textId="0D3FECBD" w:rsidR="00841B63" w:rsidRDefault="002E7C8B" w:rsidP="00152048">
      <w:pPr>
        <w:numPr>
          <w:ilvl w:val="0"/>
          <w:numId w:val="2"/>
        </w:numPr>
        <w:spacing w:line="276" w:lineRule="auto"/>
        <w:ind w:left="709" w:hanging="425"/>
      </w:pPr>
      <w:r>
        <w:t>Dodavatel je povinen přijímat objednávky</w:t>
      </w:r>
      <w:r w:rsidR="00A05213">
        <w:t xml:space="preserve"> Objednatele</w:t>
      </w:r>
      <w:r>
        <w:t xml:space="preserve"> na </w:t>
      </w:r>
      <w:r w:rsidR="00170DD2">
        <w:t xml:space="preserve">svém uvedeném </w:t>
      </w:r>
      <w:proofErr w:type="gramStart"/>
      <w:r w:rsidR="00C963B4">
        <w:t>Helpdesku</w:t>
      </w:r>
      <w:r w:rsidR="007602C9">
        <w:t xml:space="preserve"> </w:t>
      </w:r>
      <w:r>
        <w:t xml:space="preserve"> </w:t>
      </w:r>
      <w:r w:rsidRPr="00114869">
        <w:t>7</w:t>
      </w:r>
      <w:proofErr w:type="gramEnd"/>
      <w:r w:rsidRPr="00114869">
        <w:t xml:space="preserve"> dní v</w:t>
      </w:r>
      <w:r w:rsidR="0002795E" w:rsidRPr="00114869">
        <w:t> </w:t>
      </w:r>
      <w:r w:rsidRPr="00114869">
        <w:t>týdnu</w:t>
      </w:r>
      <w:r w:rsidR="0002795E" w:rsidRPr="00114869">
        <w:t xml:space="preserve"> 24 hodin denně</w:t>
      </w:r>
      <w:r w:rsidRPr="00114869">
        <w:t>.</w:t>
      </w:r>
    </w:p>
    <w:p w14:paraId="5F3F3E27" w14:textId="77777777" w:rsidR="00841B63" w:rsidRDefault="00841B63" w:rsidP="00170DD2">
      <w:pPr>
        <w:spacing w:line="276" w:lineRule="auto"/>
      </w:pPr>
    </w:p>
    <w:p w14:paraId="060AA471" w14:textId="77777777" w:rsidR="00BE17A4" w:rsidRPr="00BE17A4" w:rsidRDefault="00AD14B4" w:rsidP="00BE17A4">
      <w:pPr>
        <w:pStyle w:val="Odstavecseseznamem"/>
        <w:numPr>
          <w:ilvl w:val="0"/>
          <w:numId w:val="2"/>
        </w:numPr>
        <w:ind w:hanging="436"/>
        <w:rPr>
          <w:caps/>
          <w:u w:val="single"/>
        </w:rPr>
      </w:pPr>
      <w:r>
        <w:t xml:space="preserve">Místem </w:t>
      </w:r>
      <w:r w:rsidR="00AE291A">
        <w:t xml:space="preserve">přistavení vozidla je </w:t>
      </w:r>
      <w:proofErr w:type="spellStart"/>
      <w:r w:rsidR="00AE291A">
        <w:t>Těšnov</w:t>
      </w:r>
      <w:proofErr w:type="spellEnd"/>
      <w:r w:rsidR="00AE291A">
        <w:t xml:space="preserve"> 65/17, Praha 1, pokud Objednatel neurčí jinak</w:t>
      </w:r>
      <w:r w:rsidR="000A69D0">
        <w:t xml:space="preserve"> v rámci </w:t>
      </w:r>
      <w:r w:rsidR="00170DD2">
        <w:t>hlavního města Prahy</w:t>
      </w:r>
      <w:r w:rsidR="00AE291A">
        <w:t xml:space="preserve">. </w:t>
      </w:r>
      <w:r w:rsidR="00075A95">
        <w:br/>
      </w:r>
      <w:r w:rsidR="00BE17A4">
        <w:br/>
      </w:r>
      <w:r w:rsidR="00BE17A4" w:rsidRPr="00BE17A4">
        <w:rPr>
          <w:highlight w:val="yellow"/>
          <w:u w:val="single"/>
        </w:rPr>
        <w:t xml:space="preserve">[Varianta čl. IV </w:t>
      </w:r>
      <w:r w:rsidR="00BE17A4" w:rsidRPr="00BE17A4">
        <w:rPr>
          <w:caps/>
          <w:highlight w:val="yellow"/>
          <w:u w:val="single"/>
        </w:rPr>
        <w:t>pro plátce DPH – nepLÁTCE dph tUTO vARIANTU Z TEXTU SMLOUVY VYMAže]</w:t>
      </w:r>
    </w:p>
    <w:p w14:paraId="1CC138C7" w14:textId="77777777" w:rsidR="003E279E" w:rsidRDefault="003E279E" w:rsidP="00BE17A4">
      <w:pPr>
        <w:rPr>
          <w:caps/>
          <w:u w:val="single"/>
        </w:rPr>
      </w:pPr>
    </w:p>
    <w:p w14:paraId="126AD053" w14:textId="77777777" w:rsidR="00D5016F" w:rsidRPr="00456F40" w:rsidRDefault="00D5016F" w:rsidP="00D5016F">
      <w:pPr>
        <w:ind w:left="709"/>
        <w:jc w:val="center"/>
        <w:rPr>
          <w:b/>
        </w:rPr>
      </w:pPr>
      <w:r w:rsidRPr="00456F40">
        <w:rPr>
          <w:b/>
        </w:rPr>
        <w:t xml:space="preserve">IV. </w:t>
      </w:r>
    </w:p>
    <w:p w14:paraId="26C6CB62" w14:textId="77777777" w:rsidR="00D5016F" w:rsidRDefault="00D5016F" w:rsidP="00D5016F">
      <w:pPr>
        <w:ind w:left="709"/>
        <w:jc w:val="center"/>
        <w:rPr>
          <w:b/>
        </w:rPr>
      </w:pPr>
      <w:r w:rsidRPr="00456F40">
        <w:rPr>
          <w:b/>
        </w:rPr>
        <w:t>Cena</w:t>
      </w:r>
    </w:p>
    <w:p w14:paraId="3375302A" w14:textId="690B8441" w:rsidR="00384074" w:rsidRDefault="00716963" w:rsidP="009758BC">
      <w:pPr>
        <w:numPr>
          <w:ilvl w:val="0"/>
          <w:numId w:val="1"/>
        </w:numPr>
        <w:spacing w:before="240" w:after="240" w:line="276" w:lineRule="auto"/>
        <w:ind w:left="709" w:hanging="425"/>
        <w:jc w:val="left"/>
      </w:pPr>
      <w:r w:rsidRPr="001F36CD">
        <w:t>Smluvní strany se dohodly, že</w:t>
      </w:r>
      <w:r w:rsidR="00384074">
        <w:t xml:space="preserve"> </w:t>
      </w:r>
      <w:r w:rsidR="002078C3">
        <w:t>celková cena za vešker</w:t>
      </w:r>
      <w:r w:rsidR="00E1201D">
        <w:t>á</w:t>
      </w:r>
      <w:r w:rsidR="002078C3">
        <w:t xml:space="preserve"> plnění</w:t>
      </w:r>
      <w:r w:rsidR="00B161BC">
        <w:t xml:space="preserve"> za celou dobu trvání Smlouvy</w:t>
      </w:r>
      <w:r w:rsidR="002078C3">
        <w:t xml:space="preserve"> </w:t>
      </w:r>
      <w:r w:rsidR="00A90CF2">
        <w:t>nesmí přesáhnout částku:</w:t>
      </w:r>
      <w:r w:rsidR="009758BC">
        <w:br/>
      </w:r>
      <w:r w:rsidR="00A90CF2">
        <w:br/>
        <w:t>C</w:t>
      </w:r>
      <w:r w:rsidR="000A69D0">
        <w:t xml:space="preserve">ena bez DPH </w:t>
      </w:r>
      <w:r w:rsidR="006C2036">
        <w:t>..........................</w:t>
      </w:r>
      <w:r w:rsidR="002C2479">
        <w:t>...............................</w:t>
      </w:r>
      <w:r w:rsidR="004D7193">
        <w:t>…</w:t>
      </w:r>
      <w:r w:rsidR="002C2479">
        <w:t xml:space="preserve"> </w:t>
      </w:r>
      <w:r w:rsidR="007602C9">
        <w:t>5</w:t>
      </w:r>
      <w:r w:rsidR="00EE69A4" w:rsidRPr="000A69D0">
        <w:t>00 000</w:t>
      </w:r>
      <w:r w:rsidR="00372FC4" w:rsidRPr="000A69D0">
        <w:t xml:space="preserve"> </w:t>
      </w:r>
      <w:r w:rsidR="002078C3" w:rsidRPr="000A69D0">
        <w:t>Kč</w:t>
      </w:r>
      <w:r w:rsidR="002078C3" w:rsidRPr="00E1201D">
        <w:t xml:space="preserve">, </w:t>
      </w:r>
      <w:r w:rsidR="000A69D0">
        <w:br/>
      </w:r>
      <w:r w:rsidR="002078C3" w:rsidRPr="00E1201D">
        <w:t xml:space="preserve">DPH </w:t>
      </w:r>
      <w:r w:rsidR="006C2036">
        <w:t>.....................................................</w:t>
      </w:r>
      <w:r w:rsidR="004D7193">
        <w:t>.......................</w:t>
      </w:r>
      <w:r w:rsidR="009758BC">
        <w:t>.</w:t>
      </w:r>
      <w:r w:rsidR="004D7193">
        <w:t xml:space="preserve"> 1</w:t>
      </w:r>
      <w:r w:rsidR="004278BF">
        <w:t>05</w:t>
      </w:r>
      <w:r w:rsidR="00EE69A4" w:rsidRPr="00E1201D">
        <w:t xml:space="preserve"> 000 </w:t>
      </w:r>
      <w:r w:rsidR="002078C3" w:rsidRPr="00E1201D">
        <w:t>Kč,</w:t>
      </w:r>
      <w:r w:rsidR="002078C3">
        <w:t xml:space="preserve"> </w:t>
      </w:r>
      <w:r w:rsidR="000A69D0">
        <w:br/>
      </w:r>
      <w:r w:rsidR="002078C3">
        <w:t xml:space="preserve">celková cena </w:t>
      </w:r>
      <w:r w:rsidR="002078C3" w:rsidRPr="00E1201D">
        <w:t>včetně DPH</w:t>
      </w:r>
      <w:r w:rsidR="002078C3">
        <w:t xml:space="preserve"> </w:t>
      </w:r>
      <w:r w:rsidR="002C2479">
        <w:t>........................................</w:t>
      </w:r>
      <w:r w:rsidR="004D7193">
        <w:t xml:space="preserve">… </w:t>
      </w:r>
      <w:r w:rsidR="004278BF">
        <w:t>605</w:t>
      </w:r>
      <w:r w:rsidR="00EE69A4">
        <w:t xml:space="preserve"> 000 </w:t>
      </w:r>
      <w:r w:rsidR="002078C3">
        <w:t>Kč.</w:t>
      </w:r>
    </w:p>
    <w:p w14:paraId="3237BC6B" w14:textId="77777777" w:rsidR="00674D58" w:rsidRDefault="00674D58" w:rsidP="003B1A31">
      <w:pPr>
        <w:numPr>
          <w:ilvl w:val="0"/>
          <w:numId w:val="1"/>
        </w:numPr>
        <w:spacing w:before="240" w:after="240" w:line="276" w:lineRule="auto"/>
        <w:ind w:left="709" w:hanging="425"/>
      </w:pPr>
      <w:r>
        <w:lastRenderedPageBreak/>
        <w:t xml:space="preserve">Celková cena za veškerá plnění uskutečněná za dobu účinnosti této Smlouvy je cena maximální a nejvýše přípustná a nepřekročitelná s výjimkou zákonné změny výše sazby DPH zahrnující veškeré náklady Dodavatele nutné k provedení plnění v rozsahu, kvalitě a způsobem specifikovaným touto Smlouvou. Součástí ceny není režim stanovený v čl. IV odst. 4.    </w:t>
      </w:r>
    </w:p>
    <w:p w14:paraId="1F4416BC" w14:textId="02BC4FF9" w:rsidR="00674D58" w:rsidRDefault="00674D58" w:rsidP="003B1A31">
      <w:pPr>
        <w:numPr>
          <w:ilvl w:val="0"/>
          <w:numId w:val="1"/>
        </w:numPr>
        <w:spacing w:before="240" w:after="240" w:line="276" w:lineRule="auto"/>
        <w:ind w:left="709" w:hanging="425"/>
      </w:pPr>
      <w:r>
        <w:t xml:space="preserve">Za přepravu podle této Smlouvy se sjednává cena dohodou smluvních stran. Stanovená cena za plnění Dodavatele a jeho poddodavatelů je úplná a konečná </w:t>
      </w:r>
      <w:r>
        <w:br/>
        <w:t xml:space="preserve">a zahrnuje veškeré činnosti a náklady spojené s plněním, tj. cenu jízdného v Praze za 1 km </w:t>
      </w:r>
      <w:r>
        <w:rPr>
          <w:highlight w:val="yellow"/>
        </w:rPr>
        <w:t>(doplňte)</w:t>
      </w:r>
      <w:r>
        <w:t xml:space="preserve"> Kč/1 km bez DPH (</w:t>
      </w:r>
      <w:r>
        <w:rPr>
          <w:highlight w:val="yellow"/>
        </w:rPr>
        <w:t>(doplňte</w:t>
      </w:r>
      <w:r>
        <w:t xml:space="preserve">) Kč/1 km včetně DPH), nástupní jednorázovou sazbu </w:t>
      </w:r>
      <w:r>
        <w:rPr>
          <w:highlight w:val="yellow"/>
        </w:rPr>
        <w:t>(doplňte</w:t>
      </w:r>
      <w:r>
        <w:t>) Kč bez DPH (</w:t>
      </w:r>
      <w:r>
        <w:rPr>
          <w:highlight w:val="yellow"/>
        </w:rPr>
        <w:t>(doplňte</w:t>
      </w:r>
      <w:r>
        <w:t xml:space="preserve">) Kč včetně DPH) a cenu za dobu čekání za 1 minutu </w:t>
      </w:r>
      <w:r>
        <w:rPr>
          <w:highlight w:val="yellow"/>
        </w:rPr>
        <w:t>(doplňte</w:t>
      </w:r>
      <w:r>
        <w:t>) Kč/1 min bez DPH (</w:t>
      </w:r>
      <w:r>
        <w:rPr>
          <w:highlight w:val="yellow"/>
        </w:rPr>
        <w:t>(doplňte</w:t>
      </w:r>
      <w:r>
        <w:t xml:space="preserve">) Kč/1 min včetně DPH). Dodavatel přebírá podle § 1765 občanského zákoníku riziko změny okolností, zejména v souvislosti se sjednanou cenou za poskytnuté plnění. </w:t>
      </w:r>
    </w:p>
    <w:p w14:paraId="1228F72D" w14:textId="77777777" w:rsidR="00674D58" w:rsidRPr="00156344" w:rsidRDefault="00674D58" w:rsidP="003B1A31">
      <w:pPr>
        <w:numPr>
          <w:ilvl w:val="0"/>
          <w:numId w:val="1"/>
        </w:numPr>
        <w:spacing w:before="240" w:after="240" w:line="276" w:lineRule="auto"/>
        <w:ind w:left="709" w:hanging="425"/>
      </w:pPr>
      <w:r w:rsidRPr="00156344">
        <w:t xml:space="preserve">Cena jízdného mimo Prahu bude účtována Dodavatelem přímo přepravovanému zaměstnanci Objednatele ihned po ukončení přepravy a určena sazbou podle obecného mimopražského tarifu platného pro poskytování mimopražské přepravy ostatních zákazníků Dodavatele. </w:t>
      </w:r>
    </w:p>
    <w:p w14:paraId="489F3AC3" w14:textId="77777777" w:rsidR="00674D58" w:rsidRDefault="00674D58" w:rsidP="003B1A31">
      <w:pPr>
        <w:numPr>
          <w:ilvl w:val="0"/>
          <w:numId w:val="1"/>
        </w:numPr>
        <w:spacing w:before="240" w:after="240" w:line="276" w:lineRule="auto"/>
        <w:ind w:left="709" w:hanging="425"/>
      </w:pPr>
      <w:r>
        <w:rPr>
          <w:rFonts w:eastAsia="TimesNewRomanPSMT"/>
        </w:rPr>
        <w:t>Skutečný součet cen za jednotlivá plnění nemůže být vyšší, než cena uvedená v odst. 1 tohoto článku. Obsahuje veškeré náklady nutné pro veškeré činnosti spojené s provedením jednotlivých plnění na základě objednávek</w:t>
      </w:r>
      <w:r>
        <w:t>.</w:t>
      </w:r>
    </w:p>
    <w:p w14:paraId="1F9E1446" w14:textId="77777777" w:rsidR="00674D58" w:rsidRPr="00624567" w:rsidRDefault="00674D58" w:rsidP="003B1A31">
      <w:pPr>
        <w:numPr>
          <w:ilvl w:val="0"/>
          <w:numId w:val="1"/>
        </w:numPr>
        <w:spacing w:line="276" w:lineRule="auto"/>
        <w:ind w:left="709" w:hanging="425"/>
        <w:rPr>
          <w:rFonts w:eastAsia="Times New Roman"/>
        </w:rPr>
      </w:pPr>
      <w:r>
        <w:rPr>
          <w:rFonts w:eastAsia="TimesNewRomanPSMT"/>
        </w:rPr>
        <w:t>Daň z přidané hodnoty bude Dodavatelem účtována v sazbě určené podle právních předpisů účinných ke dni uskutečnění příslušného zdanitelného plnění.</w:t>
      </w:r>
    </w:p>
    <w:p w14:paraId="7C65530D" w14:textId="77777777" w:rsidR="00624567" w:rsidRDefault="00624567" w:rsidP="00624567">
      <w:pPr>
        <w:spacing w:line="276" w:lineRule="auto"/>
        <w:ind w:left="851"/>
        <w:rPr>
          <w:rFonts w:eastAsia="TimesNewRomanPSMT"/>
        </w:rPr>
      </w:pPr>
    </w:p>
    <w:p w14:paraId="70E60A1A" w14:textId="77777777" w:rsidR="00624567" w:rsidRPr="00624567" w:rsidRDefault="00624567" w:rsidP="00624567">
      <w:pPr>
        <w:spacing w:line="276" w:lineRule="auto"/>
        <w:ind w:left="851"/>
        <w:rPr>
          <w:rFonts w:eastAsia="Times New Roman"/>
          <w:caps/>
          <w:u w:val="single"/>
        </w:rPr>
      </w:pPr>
      <w:r w:rsidRPr="00624567">
        <w:rPr>
          <w:rFonts w:eastAsia="Times New Roman"/>
          <w:caps/>
          <w:highlight w:val="yellow"/>
          <w:u w:val="single"/>
        </w:rPr>
        <w:t>Varianta čl. IV pro neplátce DPH – pLÁTCE dph tUTO vARIANTU Z TEXTU SMLOUVY VYMAže]</w:t>
      </w:r>
    </w:p>
    <w:p w14:paraId="441E81A7" w14:textId="0D37858A" w:rsidR="00624567" w:rsidRPr="00624567" w:rsidRDefault="00624567" w:rsidP="00624567">
      <w:pPr>
        <w:spacing w:line="276" w:lineRule="auto"/>
        <w:ind w:left="851"/>
        <w:jc w:val="center"/>
        <w:rPr>
          <w:rFonts w:eastAsia="Times New Roman"/>
          <w:b/>
        </w:rPr>
      </w:pPr>
      <w:r w:rsidRPr="00624567">
        <w:rPr>
          <w:rFonts w:eastAsia="Times New Roman"/>
          <w:b/>
        </w:rPr>
        <w:t>IV.</w:t>
      </w:r>
    </w:p>
    <w:p w14:paraId="6160C765" w14:textId="77777777" w:rsidR="00624567" w:rsidRDefault="00624567" w:rsidP="00624567">
      <w:pPr>
        <w:spacing w:line="276" w:lineRule="auto"/>
        <w:ind w:left="851"/>
        <w:jc w:val="center"/>
        <w:rPr>
          <w:rFonts w:eastAsia="Times New Roman"/>
          <w:b/>
        </w:rPr>
      </w:pPr>
      <w:r w:rsidRPr="00624567">
        <w:rPr>
          <w:rFonts w:eastAsia="Times New Roman"/>
          <w:b/>
        </w:rPr>
        <w:t>Cena</w:t>
      </w:r>
    </w:p>
    <w:p w14:paraId="63AF3979" w14:textId="77777777" w:rsidR="00E63F45" w:rsidRDefault="00E63F45" w:rsidP="00624567">
      <w:pPr>
        <w:spacing w:line="276" w:lineRule="auto"/>
        <w:ind w:left="851"/>
        <w:jc w:val="center"/>
        <w:rPr>
          <w:rFonts w:eastAsia="Times New Roman"/>
          <w:b/>
        </w:rPr>
      </w:pPr>
    </w:p>
    <w:p w14:paraId="58CE64D4" w14:textId="051A4E03" w:rsidR="00624567" w:rsidRPr="00BF5E4D" w:rsidRDefault="00E63F45" w:rsidP="00BF5E4D">
      <w:pPr>
        <w:pStyle w:val="Odstavecseseznamem"/>
        <w:numPr>
          <w:ilvl w:val="3"/>
          <w:numId w:val="1"/>
        </w:numPr>
        <w:spacing w:line="276" w:lineRule="auto"/>
        <w:jc w:val="left"/>
        <w:rPr>
          <w:rFonts w:eastAsia="Times New Roman"/>
          <w:b/>
        </w:rPr>
      </w:pPr>
      <w:r>
        <w:rPr>
          <w:rFonts w:eastAsia="Times New Roman"/>
          <w:bCs/>
        </w:rPr>
        <w:t>Smluvní strany se dohodly, že celková cena za veškerá plnění Dodavatele dle Smlouvy</w:t>
      </w:r>
      <w:r w:rsidR="00BF5E4D">
        <w:rPr>
          <w:rFonts w:eastAsia="Times New Roman"/>
          <w:bCs/>
        </w:rPr>
        <w:t xml:space="preserve"> nesmí přesáhnout 500 000,-Kč.</w:t>
      </w:r>
      <w:r w:rsidR="00BA2081" w:rsidRPr="00BF5E4D">
        <w:rPr>
          <w:rFonts w:eastAsia="Times New Roman"/>
        </w:rPr>
        <w:br/>
      </w:r>
    </w:p>
    <w:p w14:paraId="00FEEB84" w14:textId="7903B777" w:rsidR="00624567" w:rsidRPr="00624567" w:rsidRDefault="00624567" w:rsidP="00624567">
      <w:pPr>
        <w:numPr>
          <w:ilvl w:val="0"/>
          <w:numId w:val="22"/>
        </w:numPr>
        <w:spacing w:line="276" w:lineRule="auto"/>
        <w:rPr>
          <w:rFonts w:eastAsia="Times New Roman"/>
        </w:rPr>
      </w:pPr>
      <w:r w:rsidRPr="00624567">
        <w:rPr>
          <w:rFonts w:eastAsia="Times New Roman"/>
        </w:rPr>
        <w:t>Celková cena za veškerá plnění uskutečněná za dobu účinnosti této Smlouvy je cena maximální a nejvýše přípustná, zahrnující veškeré náklady Dodavatele nutné k provedení plnění v rozsahu, kvalitě a způsobem specifikovaným touto Smlouvou. Součástí ceny není režim stanovený v čl. IV odst. 4. V případě, že by se Dodavatel stal v průběhu plnění plátcem DPH, nezahrnuje celková cena uvedená v čl. IV odst. 1, jakož i jednotkové ceny dle odst. 3. tohoto článku, i DPH.</w:t>
      </w:r>
      <w:r w:rsidR="00BA2081">
        <w:rPr>
          <w:rFonts w:eastAsia="Times New Roman"/>
        </w:rPr>
        <w:br/>
      </w:r>
    </w:p>
    <w:p w14:paraId="38266207" w14:textId="77777777" w:rsidR="0082041A" w:rsidRDefault="00624567" w:rsidP="00624567">
      <w:pPr>
        <w:numPr>
          <w:ilvl w:val="0"/>
          <w:numId w:val="22"/>
        </w:numPr>
        <w:spacing w:line="276" w:lineRule="auto"/>
        <w:rPr>
          <w:rFonts w:eastAsia="Times New Roman"/>
        </w:rPr>
      </w:pPr>
      <w:r w:rsidRPr="00624567">
        <w:rPr>
          <w:rFonts w:eastAsia="Times New Roman"/>
        </w:rPr>
        <w:t xml:space="preserve">Za přepravu podle této Smlouvy se sjednává cena dohodou smluvních stran. Stanovená cena za plnění Dodavatele a jeho poddodavatelů je úplná a konečná a zahrnuje veškeré činnosti a náklady spojené s plněním, tj. cenu jízdného v Praze za 1 km </w:t>
      </w:r>
      <w:r w:rsidRPr="00624567">
        <w:rPr>
          <w:rFonts w:eastAsia="Times New Roman"/>
          <w:highlight w:val="yellow"/>
        </w:rPr>
        <w:t>(doplňte)</w:t>
      </w:r>
      <w:r w:rsidRPr="00624567">
        <w:rPr>
          <w:rFonts w:eastAsia="Times New Roman"/>
        </w:rPr>
        <w:t xml:space="preserve"> Kč/1 km, nástupní jednorázovou sazbu </w:t>
      </w:r>
      <w:r w:rsidRPr="00624567">
        <w:rPr>
          <w:rFonts w:eastAsia="Times New Roman"/>
          <w:highlight w:val="yellow"/>
        </w:rPr>
        <w:t>(doplňte)</w:t>
      </w:r>
      <w:r w:rsidRPr="00624567">
        <w:rPr>
          <w:rFonts w:eastAsia="Times New Roman"/>
        </w:rPr>
        <w:t xml:space="preserve"> Kč a cenu za dobu čekání za 1 minutu </w:t>
      </w:r>
      <w:r w:rsidRPr="00624567">
        <w:rPr>
          <w:rFonts w:eastAsia="Times New Roman"/>
          <w:highlight w:val="yellow"/>
        </w:rPr>
        <w:t>(doplňte)</w:t>
      </w:r>
      <w:r w:rsidRPr="00624567">
        <w:rPr>
          <w:rFonts w:eastAsia="Times New Roman"/>
        </w:rPr>
        <w:t xml:space="preserve"> Kč/1 min. Dodavatel přebírá podle § 1765 občanského </w:t>
      </w:r>
      <w:r w:rsidRPr="00624567">
        <w:rPr>
          <w:rFonts w:eastAsia="Times New Roman"/>
        </w:rPr>
        <w:lastRenderedPageBreak/>
        <w:t>zákoníku riziko změny okolností, zejména v souvislosti se sjednanou cenou za poskytnuté plnění.</w:t>
      </w:r>
    </w:p>
    <w:p w14:paraId="4E9DD9E7" w14:textId="72656D7E" w:rsidR="00624567" w:rsidRPr="00624567" w:rsidRDefault="00624567" w:rsidP="0082041A">
      <w:pPr>
        <w:spacing w:line="276" w:lineRule="auto"/>
        <w:ind w:left="786"/>
        <w:rPr>
          <w:rFonts w:eastAsia="Times New Roman"/>
        </w:rPr>
      </w:pPr>
      <w:r w:rsidRPr="00624567">
        <w:rPr>
          <w:rFonts w:eastAsia="Times New Roman"/>
        </w:rPr>
        <w:t xml:space="preserve"> </w:t>
      </w:r>
    </w:p>
    <w:p w14:paraId="62C45774" w14:textId="77777777" w:rsidR="0082041A" w:rsidRDefault="00624567" w:rsidP="00624567">
      <w:pPr>
        <w:numPr>
          <w:ilvl w:val="0"/>
          <w:numId w:val="22"/>
        </w:numPr>
        <w:spacing w:line="276" w:lineRule="auto"/>
        <w:rPr>
          <w:rFonts w:eastAsia="Times New Roman"/>
        </w:rPr>
      </w:pPr>
      <w:r w:rsidRPr="00624567">
        <w:rPr>
          <w:rFonts w:eastAsia="Times New Roman"/>
        </w:rPr>
        <w:t>Cena jízdného mimo Prahu bude účtována Dodavatelem přímo přepravovanému zaměstnanci Objednatele ihned po ukončení přepravy a určena sazbou podle obecného mimopražského tarifu platného pro poskytování mimopražské přepravy ostatních zákazníků Dodavatele.</w:t>
      </w:r>
    </w:p>
    <w:p w14:paraId="18BD608B" w14:textId="75A42147" w:rsidR="00624567" w:rsidRPr="00624567" w:rsidRDefault="00624567" w:rsidP="0082041A">
      <w:pPr>
        <w:spacing w:line="276" w:lineRule="auto"/>
        <w:rPr>
          <w:rFonts w:eastAsia="Times New Roman"/>
        </w:rPr>
      </w:pPr>
    </w:p>
    <w:p w14:paraId="342D6979" w14:textId="77777777" w:rsidR="00624567" w:rsidRPr="00624567" w:rsidRDefault="00624567" w:rsidP="00624567">
      <w:pPr>
        <w:numPr>
          <w:ilvl w:val="0"/>
          <w:numId w:val="22"/>
        </w:numPr>
        <w:spacing w:line="276" w:lineRule="auto"/>
        <w:rPr>
          <w:rFonts w:eastAsia="Times New Roman"/>
        </w:rPr>
      </w:pPr>
      <w:r w:rsidRPr="00624567">
        <w:rPr>
          <w:rFonts w:eastAsia="Times New Roman"/>
        </w:rPr>
        <w:t>Skutečný součet cen za jednotlivá plnění nemůže být vyšší, než cena uvedená v odst. 1 tohoto článku. Obsahuje veškeré náklady nutné pro veškeré činnosti spojené s provedením jednotlivých plnění na základě objednávek.</w:t>
      </w:r>
    </w:p>
    <w:p w14:paraId="0E7C7535" w14:textId="77777777" w:rsidR="00674D58" w:rsidRDefault="00674D58" w:rsidP="00674D58"/>
    <w:p w14:paraId="511AB10C" w14:textId="13FB46DE" w:rsidR="00552306" w:rsidRDefault="00552306"/>
    <w:p w14:paraId="0806FFF1" w14:textId="77777777" w:rsidR="00552306" w:rsidRDefault="00552306"/>
    <w:p w14:paraId="31D677B4" w14:textId="77777777" w:rsidR="00342DEC" w:rsidRDefault="00F06B87" w:rsidP="00827590">
      <w:pPr>
        <w:ind w:left="709"/>
        <w:jc w:val="center"/>
        <w:rPr>
          <w:b/>
        </w:rPr>
      </w:pPr>
      <w:r>
        <w:rPr>
          <w:b/>
        </w:rPr>
        <w:t>V</w:t>
      </w:r>
      <w:r w:rsidR="00342DEC" w:rsidRPr="00342DEC">
        <w:rPr>
          <w:b/>
        </w:rPr>
        <w:t xml:space="preserve">. </w:t>
      </w:r>
    </w:p>
    <w:p w14:paraId="0BBAF369" w14:textId="77777777" w:rsidR="00903052" w:rsidRDefault="00342DEC" w:rsidP="00827590">
      <w:pPr>
        <w:ind w:left="709"/>
        <w:jc w:val="center"/>
        <w:rPr>
          <w:b/>
        </w:rPr>
      </w:pPr>
      <w:r w:rsidRPr="00342DEC">
        <w:rPr>
          <w:b/>
        </w:rPr>
        <w:t>Platební podmínky</w:t>
      </w:r>
    </w:p>
    <w:p w14:paraId="1E18AD68" w14:textId="77777777" w:rsidR="006807CA" w:rsidRPr="00342DEC" w:rsidRDefault="006807CA" w:rsidP="00827590">
      <w:pPr>
        <w:ind w:left="709"/>
        <w:jc w:val="center"/>
        <w:rPr>
          <w:b/>
        </w:rPr>
      </w:pPr>
    </w:p>
    <w:p w14:paraId="33C13357" w14:textId="77777777" w:rsidR="00903052" w:rsidRDefault="00903052">
      <w:pPr>
        <w:jc w:val="center"/>
      </w:pPr>
    </w:p>
    <w:p w14:paraId="1EB77BC5" w14:textId="1CD3C71C" w:rsidR="0051532F" w:rsidRPr="003E279E" w:rsidRDefault="0051532F" w:rsidP="003E279E">
      <w:pPr>
        <w:numPr>
          <w:ilvl w:val="0"/>
          <w:numId w:val="5"/>
        </w:numPr>
        <w:tabs>
          <w:tab w:val="clear" w:pos="502"/>
          <w:tab w:val="num" w:pos="709"/>
        </w:tabs>
        <w:spacing w:line="276" w:lineRule="auto"/>
        <w:ind w:left="709" w:hanging="425"/>
        <w:rPr>
          <w:rFonts w:eastAsia="TimesNewRomanPSMT"/>
        </w:rPr>
      </w:pPr>
      <w:r>
        <w:rPr>
          <w:rFonts w:eastAsia="TimesNewRomanPSMT"/>
        </w:rPr>
        <w:t xml:space="preserve">Skutečná cena </w:t>
      </w:r>
      <w:r w:rsidR="007358C1">
        <w:rPr>
          <w:rFonts w:eastAsia="TimesNewRomanPSMT"/>
        </w:rPr>
        <w:t>plnění dle Smlouvy</w:t>
      </w:r>
      <w:r>
        <w:rPr>
          <w:rFonts w:eastAsia="TimesNewRomanPSMT"/>
        </w:rPr>
        <w:t xml:space="preserve"> bude Objednatelem uhra</w:t>
      </w:r>
      <w:r w:rsidR="000C4F56">
        <w:rPr>
          <w:rFonts w:eastAsia="TimesNewRomanPSMT"/>
        </w:rPr>
        <w:t xml:space="preserve">zena </w:t>
      </w:r>
      <w:r w:rsidR="006458EF">
        <w:rPr>
          <w:rFonts w:eastAsia="TimesNewRomanPSMT"/>
        </w:rPr>
        <w:t xml:space="preserve">zpětně souhrnně </w:t>
      </w:r>
      <w:r w:rsidR="003262B4">
        <w:rPr>
          <w:rFonts w:eastAsia="TimesNewRomanPSMT"/>
        </w:rPr>
        <w:br/>
      </w:r>
      <w:r w:rsidR="006458EF">
        <w:rPr>
          <w:rFonts w:eastAsia="TimesNewRomanPSMT"/>
        </w:rPr>
        <w:t xml:space="preserve">za celý kalendářní měsíc </w:t>
      </w:r>
      <w:r w:rsidR="000C4F56">
        <w:rPr>
          <w:rFonts w:eastAsia="TimesNewRomanPSMT"/>
        </w:rPr>
        <w:t>bezhotovostním způsobem na </w:t>
      </w:r>
      <w:r>
        <w:rPr>
          <w:rFonts w:eastAsia="TimesNewRomanPSMT"/>
        </w:rPr>
        <w:t>z</w:t>
      </w:r>
      <w:r w:rsidR="00A74C74">
        <w:rPr>
          <w:rFonts w:eastAsia="TimesNewRomanPSMT"/>
        </w:rPr>
        <w:t xml:space="preserve">ákladě </w:t>
      </w:r>
      <w:r w:rsidR="009C0FE0">
        <w:rPr>
          <w:rFonts w:eastAsia="TimesNewRomanPSMT"/>
        </w:rPr>
        <w:t>Dodavatelem</w:t>
      </w:r>
      <w:r w:rsidR="00A74C74">
        <w:rPr>
          <w:rFonts w:eastAsia="TimesNewRomanPSMT"/>
        </w:rPr>
        <w:t xml:space="preserve"> vyhotovené faktury, její</w:t>
      </w:r>
      <w:r>
        <w:rPr>
          <w:rFonts w:eastAsia="TimesNewRomanPSMT"/>
        </w:rPr>
        <w:t xml:space="preserve">ž součástí </w:t>
      </w:r>
      <w:r w:rsidR="00B25EAA">
        <w:rPr>
          <w:rFonts w:eastAsia="TimesNewRomanPSMT"/>
        </w:rPr>
        <w:t>musí být</w:t>
      </w:r>
      <w:r>
        <w:rPr>
          <w:rFonts w:eastAsia="TimesNewRomanPSMT"/>
        </w:rPr>
        <w:t xml:space="preserve"> </w:t>
      </w:r>
      <w:r w:rsidR="00A92FDA">
        <w:rPr>
          <w:rFonts w:eastAsia="TimesNewRomanPSMT"/>
        </w:rPr>
        <w:t xml:space="preserve">akceptované vyúčtování dle čl. III </w:t>
      </w:r>
      <w:proofErr w:type="spellStart"/>
      <w:r w:rsidR="00A92FDA">
        <w:rPr>
          <w:rFonts w:eastAsia="TimesNewRomanPSMT"/>
        </w:rPr>
        <w:t>odst</w:t>
      </w:r>
      <w:proofErr w:type="spellEnd"/>
      <w:r w:rsidR="00A92FDA">
        <w:rPr>
          <w:rFonts w:eastAsia="TimesNewRomanPSMT"/>
        </w:rPr>
        <w:t xml:space="preserve"> 3. </w:t>
      </w:r>
      <w:r w:rsidR="00BA5A49">
        <w:rPr>
          <w:rFonts w:eastAsia="TimesNewRomanPSMT"/>
        </w:rPr>
        <w:t xml:space="preserve">této Smlouvy a </w:t>
      </w:r>
      <w:r w:rsidR="001C442C">
        <w:rPr>
          <w:rFonts w:eastAsia="TimesNewRomanPSMT"/>
        </w:rPr>
        <w:t>bude obsahovat jednotlivé položky přepr</w:t>
      </w:r>
      <w:r w:rsidR="00A92FDA">
        <w:rPr>
          <w:rFonts w:eastAsia="TimesNewRomanPSMT"/>
        </w:rPr>
        <w:t xml:space="preserve">avy dle cen </w:t>
      </w:r>
      <w:r w:rsidR="00AB7001">
        <w:rPr>
          <w:rFonts w:eastAsia="TimesNewRomanPSMT"/>
        </w:rPr>
        <w:t>sjednaných</w:t>
      </w:r>
      <w:r w:rsidR="001F0959">
        <w:rPr>
          <w:rFonts w:eastAsia="TimesNewRomanPSMT"/>
        </w:rPr>
        <w:t xml:space="preserve"> v čl. IV. odst. 3 této </w:t>
      </w:r>
      <w:r w:rsidR="00791006">
        <w:rPr>
          <w:rFonts w:eastAsia="TimesNewRomanPSMT"/>
        </w:rPr>
        <w:t>Smlouvy</w:t>
      </w:r>
      <w:r w:rsidR="00A92FDA">
        <w:rPr>
          <w:rFonts w:eastAsia="TimesNewRomanPSMT"/>
        </w:rPr>
        <w:t>.</w:t>
      </w:r>
    </w:p>
    <w:p w14:paraId="0013E520" w14:textId="77777777" w:rsidR="003262B4" w:rsidRDefault="003262B4" w:rsidP="00AF6558">
      <w:pPr>
        <w:spacing w:line="276" w:lineRule="auto"/>
        <w:ind w:left="502"/>
        <w:rPr>
          <w:rFonts w:eastAsia="TimesNewRomanPSMT"/>
        </w:rPr>
      </w:pPr>
    </w:p>
    <w:p w14:paraId="1649A4B7" w14:textId="77777777" w:rsidR="006458EF" w:rsidRPr="006458EF" w:rsidRDefault="00AD5C7A" w:rsidP="00C53AF5">
      <w:pPr>
        <w:numPr>
          <w:ilvl w:val="0"/>
          <w:numId w:val="5"/>
        </w:numPr>
        <w:tabs>
          <w:tab w:val="clear" w:pos="502"/>
          <w:tab w:val="num" w:pos="709"/>
        </w:tabs>
        <w:spacing w:line="276" w:lineRule="auto"/>
        <w:ind w:left="709" w:hanging="425"/>
        <w:rPr>
          <w:rFonts w:eastAsia="Times New Roman"/>
        </w:rPr>
      </w:pPr>
      <w:r>
        <w:rPr>
          <w:rFonts w:eastAsia="Times New Roman"/>
        </w:rPr>
        <w:t>Dodavatel</w:t>
      </w:r>
      <w:r w:rsidR="006458EF">
        <w:rPr>
          <w:rFonts w:eastAsia="Times New Roman"/>
        </w:rPr>
        <w:t xml:space="preserve"> je povinen ve faktuře určené Objednateli fakturovat </w:t>
      </w:r>
      <w:r w:rsidR="006458EF" w:rsidRPr="003262B4">
        <w:rPr>
          <w:rFonts w:eastAsia="Times New Roman"/>
        </w:rPr>
        <w:t>výhradně částku</w:t>
      </w:r>
      <w:r w:rsidR="003262B4">
        <w:rPr>
          <w:rFonts w:eastAsia="Times New Roman"/>
        </w:rPr>
        <w:t xml:space="preserve"> </w:t>
      </w:r>
      <w:r w:rsidR="003262B4" w:rsidRPr="003262B4">
        <w:rPr>
          <w:rFonts w:eastAsia="Times New Roman"/>
        </w:rPr>
        <w:t>vztahu</w:t>
      </w:r>
      <w:r w:rsidR="003262B4">
        <w:rPr>
          <w:rFonts w:eastAsia="Times New Roman"/>
        </w:rPr>
        <w:t>jící</w:t>
      </w:r>
      <w:r w:rsidR="006458EF" w:rsidRPr="003262B4">
        <w:rPr>
          <w:rFonts w:eastAsia="Times New Roman"/>
        </w:rPr>
        <w:t xml:space="preserve"> se k přepravě na území hl. m. Prahy. Dodavatel je povinen při jízdě mimo území hlavního města Prahy na hranici území obce Praha ukonč</w:t>
      </w:r>
      <w:r w:rsidR="006458EF">
        <w:rPr>
          <w:rFonts w:eastAsia="Times New Roman"/>
        </w:rPr>
        <w:t xml:space="preserve">it jízdu na účet Objednatele a takto ji vyúčtovat. Další pokračování v jízdě, tj. jízdu mimo Prahu, </w:t>
      </w:r>
      <w:r w:rsidR="00F632BF">
        <w:rPr>
          <w:rFonts w:eastAsia="Times New Roman"/>
        </w:rPr>
        <w:br/>
      </w:r>
      <w:r w:rsidR="006458EF">
        <w:rPr>
          <w:rFonts w:eastAsia="Times New Roman"/>
        </w:rPr>
        <w:t>si sjednává a hradí sám přepravovaný zaměstnanec. O tom je Dodavatel povinen přepravovaného zaměstnance před objednáním jízdy informovat.</w:t>
      </w:r>
    </w:p>
    <w:p w14:paraId="2240BAC7" w14:textId="77777777" w:rsidR="006458EF" w:rsidRDefault="006458EF" w:rsidP="006458EF">
      <w:pPr>
        <w:pStyle w:val="Odstavecseseznamem"/>
        <w:rPr>
          <w:rFonts w:eastAsia="TimesNewRomanPSMT"/>
        </w:rPr>
      </w:pPr>
    </w:p>
    <w:p w14:paraId="284A3191" w14:textId="084276D1" w:rsidR="006333B6" w:rsidRDefault="005624DB" w:rsidP="00C53AF5">
      <w:pPr>
        <w:numPr>
          <w:ilvl w:val="0"/>
          <w:numId w:val="5"/>
        </w:numPr>
        <w:tabs>
          <w:tab w:val="clear" w:pos="502"/>
          <w:tab w:val="num" w:pos="709"/>
        </w:tabs>
        <w:spacing w:line="276" w:lineRule="auto"/>
        <w:ind w:left="709" w:hanging="425"/>
        <w:rPr>
          <w:rFonts w:eastAsia="Times New Roman"/>
        </w:rPr>
      </w:pPr>
      <w:r>
        <w:rPr>
          <w:rFonts w:eastAsia="TimesNewRomanPSMT"/>
        </w:rPr>
        <w:t>Fakturu</w:t>
      </w:r>
      <w:r w:rsidR="0051532F">
        <w:rPr>
          <w:rFonts w:eastAsia="TimesNewRomanPSMT"/>
        </w:rPr>
        <w:t xml:space="preserve"> </w:t>
      </w:r>
      <w:r w:rsidR="0013656C">
        <w:rPr>
          <w:rFonts w:eastAsia="TimesNewRomanPSMT"/>
        </w:rPr>
        <w:t>Dodavatel</w:t>
      </w:r>
      <w:r w:rsidR="0051532F">
        <w:rPr>
          <w:rFonts w:eastAsia="TimesNewRomanPSMT"/>
        </w:rPr>
        <w:t xml:space="preserve"> doručí Obje</w:t>
      </w:r>
      <w:r w:rsidR="005B2A90">
        <w:rPr>
          <w:rFonts w:eastAsia="TimesNewRomanPSMT"/>
        </w:rPr>
        <w:t xml:space="preserve">dnateli ve dvojím </w:t>
      </w:r>
      <w:r w:rsidR="005B2A90" w:rsidRPr="00372FC4">
        <w:rPr>
          <w:rFonts w:eastAsia="TimesNewRomanPSMT"/>
        </w:rPr>
        <w:t>vyhotovení do </w:t>
      </w:r>
      <w:r w:rsidR="0051532F" w:rsidRPr="00372FC4">
        <w:rPr>
          <w:rFonts w:eastAsia="TimesNewRomanPSMT"/>
        </w:rPr>
        <w:t>15 kalendářních dnů</w:t>
      </w:r>
      <w:r w:rsidR="0051532F">
        <w:rPr>
          <w:rFonts w:eastAsia="TimesNewRomanPSMT"/>
        </w:rPr>
        <w:t xml:space="preserve"> od vzniku práva fakturovat, tj. od </w:t>
      </w:r>
      <w:r w:rsidR="006458EF">
        <w:rPr>
          <w:rFonts w:eastAsia="TimesNewRomanPSMT"/>
        </w:rPr>
        <w:t>akceptace vyúčtování dle čl. III odst. 3 Smlouvy</w:t>
      </w:r>
      <w:r w:rsidR="00856ABD">
        <w:rPr>
          <w:rFonts w:eastAsia="TimesNewRomanPSMT"/>
        </w:rPr>
        <w:t xml:space="preserve"> </w:t>
      </w:r>
      <w:r w:rsidR="00F632BF">
        <w:rPr>
          <w:rFonts w:eastAsia="TimesNewRomanPSMT"/>
        </w:rPr>
        <w:br/>
      </w:r>
      <w:r w:rsidR="0051532F">
        <w:rPr>
          <w:rFonts w:eastAsia="TimesNewRomanPSMT"/>
        </w:rPr>
        <w:t>osobami oprávněnými jednat ve věcech technických</w:t>
      </w:r>
      <w:r w:rsidR="00645CCF">
        <w:rPr>
          <w:rFonts w:eastAsia="TimesNewRomanPSMT"/>
        </w:rPr>
        <w:t>.</w:t>
      </w:r>
      <w:r w:rsidR="0051532F">
        <w:rPr>
          <w:rFonts w:eastAsia="TimesNewRomanPSMT"/>
        </w:rPr>
        <w:t xml:space="preserve"> </w:t>
      </w:r>
      <w:r>
        <w:rPr>
          <w:rFonts w:eastAsia="TimesNewRomanPSMT"/>
        </w:rPr>
        <w:t xml:space="preserve">Splatnost </w:t>
      </w:r>
      <w:r w:rsidR="00921492" w:rsidRPr="00372FC4">
        <w:rPr>
          <w:rFonts w:eastAsia="TimesNewRomanPSMT"/>
        </w:rPr>
        <w:t>faktury</w:t>
      </w:r>
      <w:r w:rsidR="00750ABD" w:rsidRPr="00372FC4">
        <w:rPr>
          <w:rFonts w:eastAsia="TimesNewRomanPSMT"/>
        </w:rPr>
        <w:t xml:space="preserve"> </w:t>
      </w:r>
      <w:r w:rsidR="0051532F" w:rsidRPr="00372FC4">
        <w:rPr>
          <w:rFonts w:eastAsia="TimesNewRomanPSMT"/>
        </w:rPr>
        <w:t>bude</w:t>
      </w:r>
      <w:r w:rsidR="0051532F" w:rsidRPr="00372FC4">
        <w:t xml:space="preserve"> 30 </w:t>
      </w:r>
      <w:r w:rsidR="0051532F" w:rsidRPr="00372FC4">
        <w:rPr>
          <w:rFonts w:eastAsia="TimesNewRomanPSMT"/>
        </w:rPr>
        <w:t>dnů</w:t>
      </w:r>
      <w:r w:rsidR="0051532F">
        <w:rPr>
          <w:rFonts w:eastAsia="TimesNewRomanPSMT"/>
        </w:rPr>
        <w:t xml:space="preserve"> ode dne jejich prokazatelného doručení Objednateli a za den zaplacení bude považován den odepsání fakturované částky z účtu Objednatele ve prospěch účtu </w:t>
      </w:r>
      <w:r w:rsidR="0013656C">
        <w:rPr>
          <w:rFonts w:eastAsia="TimesNewRomanPSMT"/>
        </w:rPr>
        <w:t>Dodava</w:t>
      </w:r>
      <w:r w:rsidR="0051532F">
        <w:rPr>
          <w:rFonts w:eastAsia="TimesNewRomanPSMT"/>
        </w:rPr>
        <w:t>tele uvedený v čl. I. této Smlouvy.</w:t>
      </w:r>
      <w:r w:rsidR="0051532F">
        <w:t xml:space="preserve"> Poslední </w:t>
      </w:r>
      <w:r>
        <w:t>faktura</w:t>
      </w:r>
      <w:r w:rsidR="00750ABD">
        <w:t xml:space="preserve"> </w:t>
      </w:r>
      <w:r w:rsidR="0051532F">
        <w:t xml:space="preserve">musí být </w:t>
      </w:r>
      <w:r w:rsidR="0051532F" w:rsidRPr="003626F5">
        <w:t>předložen</w:t>
      </w:r>
      <w:r w:rsidRPr="003626F5">
        <w:t>a</w:t>
      </w:r>
      <w:r w:rsidR="005E0AD7">
        <w:t xml:space="preserve"> v daném roce do 12</w:t>
      </w:r>
      <w:r w:rsidR="0051532F" w:rsidRPr="003626F5">
        <w:t>. prosince.</w:t>
      </w:r>
    </w:p>
    <w:p w14:paraId="415C3DB3" w14:textId="77777777" w:rsidR="006333B6" w:rsidRPr="00B127B2" w:rsidRDefault="006333B6" w:rsidP="00AF6558">
      <w:pPr>
        <w:pStyle w:val="Odstavecseseznamem"/>
        <w:spacing w:line="276" w:lineRule="auto"/>
        <w:rPr>
          <w:rFonts w:eastAsia="TimesNewRomanPSMT"/>
          <w:szCs w:val="22"/>
        </w:rPr>
      </w:pPr>
    </w:p>
    <w:p w14:paraId="0AB7D472" w14:textId="03FA77DB" w:rsidR="00C8277B" w:rsidRPr="00283DD6" w:rsidRDefault="00C8277B" w:rsidP="00283DD6">
      <w:pPr>
        <w:spacing w:after="200" w:line="276" w:lineRule="auto"/>
        <w:ind w:left="720"/>
        <w:rPr>
          <w:rFonts w:eastAsia="Times New Roman"/>
          <w:szCs w:val="22"/>
          <w:lang w:eastAsia="cs-CZ"/>
        </w:rPr>
      </w:pPr>
      <w:r w:rsidRPr="00FE6F08">
        <w:rPr>
          <w:rFonts w:eastAsia="TimesNewRomanPSMT"/>
          <w:szCs w:val="22"/>
        </w:rPr>
        <w:t>F</w:t>
      </w:r>
      <w:r w:rsidRPr="00283DD6">
        <w:rPr>
          <w:rFonts w:eastAsia="Times New Roman"/>
          <w:szCs w:val="22"/>
          <w:lang w:eastAsia="cs-CZ"/>
        </w:rPr>
        <w:t>aktura musí obsahovat veškeré náležitosti daňového</w:t>
      </w:r>
      <w:r w:rsidR="00FE6F08" w:rsidRPr="00283DD6">
        <w:rPr>
          <w:rFonts w:eastAsia="Times New Roman"/>
          <w:szCs w:val="22"/>
          <w:lang w:eastAsia="cs-CZ"/>
        </w:rPr>
        <w:t xml:space="preserve"> (v případě, že je Dodavatel neplátcem DPH účetního)</w:t>
      </w:r>
      <w:r w:rsidRPr="00283DD6">
        <w:rPr>
          <w:rFonts w:eastAsia="Times New Roman"/>
          <w:szCs w:val="22"/>
          <w:lang w:eastAsia="cs-CZ"/>
        </w:rPr>
        <w:t xml:space="preserve"> dokladu předepsané příslušnými právními předpisy, zejména zákonem č. 235/2004 Sb., o dani z přidané hodnoty, ve znění pozdějších předpisů</w:t>
      </w:r>
      <w:r w:rsidR="00FE6F08" w:rsidRPr="00283DD6">
        <w:rPr>
          <w:rFonts w:eastAsia="Times New Roman"/>
          <w:szCs w:val="22"/>
          <w:lang w:eastAsia="cs-CZ"/>
        </w:rPr>
        <w:t xml:space="preserve"> (v případě, že je Dodavatel neplátcem DPH zejména náležitosti účetního dokladu dle § 11 zákon</w:t>
      </w:r>
      <w:r w:rsidR="00283DD6" w:rsidRPr="00283DD6">
        <w:rPr>
          <w:rFonts w:eastAsia="Times New Roman"/>
          <w:szCs w:val="22"/>
          <w:lang w:eastAsia="cs-CZ"/>
        </w:rPr>
        <w:t>a č. 563/1991 Sb., o účetnictví</w:t>
      </w:r>
      <w:r w:rsidR="00FE6F08" w:rsidRPr="00283DD6">
        <w:rPr>
          <w:rFonts w:eastAsia="Times New Roman"/>
          <w:szCs w:val="22"/>
          <w:lang w:eastAsia="cs-CZ"/>
        </w:rPr>
        <w:t>, ve znění pozdějších předpisů)</w:t>
      </w:r>
      <w:r w:rsidRPr="00283DD6">
        <w:rPr>
          <w:rFonts w:eastAsia="Times New Roman"/>
          <w:szCs w:val="22"/>
          <w:lang w:eastAsia="cs-CZ"/>
        </w:rPr>
        <w:t xml:space="preserve">, a </w:t>
      </w:r>
      <w:r w:rsidRPr="00283DD6">
        <w:rPr>
          <w:rFonts w:eastAsia="Times New Roman"/>
          <w:bCs/>
          <w:szCs w:val="22"/>
          <w:lang w:eastAsia="cs-CZ"/>
        </w:rPr>
        <w:t>informace povinně uváděné na obchodních listinách na základě § 435 občanského zákoníku</w:t>
      </w:r>
      <w:r w:rsidRPr="00283DD6">
        <w:rPr>
          <w:rFonts w:eastAsia="Times New Roman"/>
          <w:szCs w:val="22"/>
          <w:lang w:eastAsia="cs-CZ"/>
        </w:rPr>
        <w:t>. Nebude-li faktura splňovat veškeré výše uvedené náležitosti daňového</w:t>
      </w:r>
      <w:r w:rsidR="00FE6F08" w:rsidRPr="00283DD6">
        <w:rPr>
          <w:rFonts w:eastAsia="Times New Roman"/>
          <w:szCs w:val="22"/>
          <w:lang w:eastAsia="cs-CZ"/>
        </w:rPr>
        <w:t xml:space="preserve"> </w:t>
      </w:r>
      <w:r w:rsidR="00AC355C">
        <w:rPr>
          <w:rFonts w:eastAsia="Times New Roman"/>
          <w:szCs w:val="22"/>
          <w:lang w:eastAsia="cs-CZ"/>
        </w:rPr>
        <w:br/>
      </w:r>
      <w:r w:rsidR="00FE6F08" w:rsidRPr="00283DD6">
        <w:rPr>
          <w:rFonts w:eastAsia="Times New Roman"/>
          <w:szCs w:val="22"/>
          <w:lang w:eastAsia="cs-CZ"/>
        </w:rPr>
        <w:t>(v případě, že je Dodavatel neplátce DPH účetního)</w:t>
      </w:r>
      <w:r w:rsidRPr="00283DD6">
        <w:rPr>
          <w:rFonts w:eastAsia="Times New Roman"/>
          <w:szCs w:val="22"/>
          <w:lang w:eastAsia="cs-CZ"/>
        </w:rPr>
        <w:t xml:space="preserve"> dokladu, nebudou-li </w:t>
      </w:r>
      <w:r w:rsidR="009758BC">
        <w:rPr>
          <w:rFonts w:eastAsia="Times New Roman"/>
          <w:szCs w:val="22"/>
          <w:lang w:eastAsia="cs-CZ"/>
        </w:rPr>
        <w:br/>
      </w:r>
      <w:r w:rsidRPr="00283DD6">
        <w:rPr>
          <w:rFonts w:eastAsia="Times New Roman"/>
          <w:szCs w:val="22"/>
          <w:lang w:eastAsia="cs-CZ"/>
        </w:rPr>
        <w:t>k ní přiloženy přílohy</w:t>
      </w:r>
      <w:r w:rsidR="00E6224C" w:rsidRPr="00283DD6">
        <w:rPr>
          <w:rFonts w:eastAsia="Times New Roman"/>
          <w:szCs w:val="22"/>
          <w:lang w:eastAsia="cs-CZ"/>
        </w:rPr>
        <w:t xml:space="preserve"> podle této Smlouvy</w:t>
      </w:r>
      <w:r w:rsidRPr="00283DD6">
        <w:rPr>
          <w:rFonts w:eastAsia="Times New Roman"/>
          <w:szCs w:val="22"/>
          <w:lang w:eastAsia="cs-CZ"/>
        </w:rPr>
        <w:t xml:space="preserve"> nebo bude-li mít jiné závady v obsahu, </w:t>
      </w:r>
      <w:r w:rsidR="00AC355C">
        <w:rPr>
          <w:rFonts w:eastAsia="Times New Roman"/>
          <w:szCs w:val="22"/>
          <w:lang w:eastAsia="cs-CZ"/>
        </w:rPr>
        <w:br/>
      </w:r>
      <w:r w:rsidRPr="00283DD6">
        <w:rPr>
          <w:rFonts w:eastAsia="Times New Roman"/>
          <w:szCs w:val="22"/>
          <w:lang w:eastAsia="cs-CZ"/>
        </w:rPr>
        <w:t xml:space="preserve">je </w:t>
      </w:r>
      <w:r w:rsidR="00E6224C" w:rsidRPr="00283DD6">
        <w:rPr>
          <w:rFonts w:eastAsia="Times New Roman"/>
          <w:szCs w:val="22"/>
          <w:lang w:eastAsia="cs-CZ"/>
        </w:rPr>
        <w:t>O</w:t>
      </w:r>
      <w:r w:rsidRPr="00283DD6">
        <w:rPr>
          <w:rFonts w:eastAsia="Times New Roman"/>
          <w:szCs w:val="22"/>
          <w:lang w:eastAsia="cs-CZ"/>
        </w:rPr>
        <w:t xml:space="preserve">bjednatel oprávněn ji ve lhůtě její splatnosti </w:t>
      </w:r>
      <w:r w:rsidR="00E6224C" w:rsidRPr="00283DD6">
        <w:rPr>
          <w:rFonts w:eastAsia="Times New Roman"/>
          <w:szCs w:val="22"/>
          <w:lang w:eastAsia="cs-CZ"/>
        </w:rPr>
        <w:t>D</w:t>
      </w:r>
      <w:r w:rsidRPr="00283DD6">
        <w:rPr>
          <w:rFonts w:eastAsia="Times New Roman"/>
          <w:szCs w:val="22"/>
          <w:lang w:eastAsia="cs-CZ"/>
        </w:rPr>
        <w:t xml:space="preserve">odavateli vrátit a </w:t>
      </w:r>
      <w:r w:rsidR="00E6224C" w:rsidRPr="00283DD6">
        <w:rPr>
          <w:rFonts w:eastAsia="Times New Roman"/>
          <w:szCs w:val="22"/>
          <w:lang w:eastAsia="cs-CZ"/>
        </w:rPr>
        <w:t>D</w:t>
      </w:r>
      <w:r w:rsidRPr="00283DD6">
        <w:rPr>
          <w:rFonts w:eastAsia="Times New Roman"/>
          <w:szCs w:val="22"/>
          <w:lang w:eastAsia="cs-CZ"/>
        </w:rPr>
        <w:t xml:space="preserve">odavatel </w:t>
      </w:r>
      <w:r w:rsidR="00F632BF">
        <w:rPr>
          <w:rFonts w:eastAsia="Times New Roman"/>
          <w:szCs w:val="22"/>
          <w:lang w:eastAsia="cs-CZ"/>
        </w:rPr>
        <w:br/>
      </w:r>
      <w:r w:rsidRPr="00283DD6">
        <w:rPr>
          <w:rFonts w:eastAsia="Times New Roman"/>
          <w:szCs w:val="22"/>
          <w:lang w:eastAsia="cs-CZ"/>
        </w:rPr>
        <w:lastRenderedPageBreak/>
        <w:t xml:space="preserve">je povinen vystavit </w:t>
      </w:r>
      <w:r w:rsidR="00E6224C" w:rsidRPr="00283DD6">
        <w:rPr>
          <w:rFonts w:eastAsia="Times New Roman"/>
          <w:szCs w:val="22"/>
          <w:lang w:eastAsia="cs-CZ"/>
        </w:rPr>
        <w:t>O</w:t>
      </w:r>
      <w:r w:rsidRPr="00283DD6">
        <w:rPr>
          <w:rFonts w:eastAsia="Times New Roman"/>
          <w:szCs w:val="22"/>
          <w:lang w:eastAsia="cs-CZ"/>
        </w:rPr>
        <w:t xml:space="preserve">bjednateli fakturu opravenou či doplněnou. V případě vrácení faktury </w:t>
      </w:r>
      <w:r w:rsidR="00E6224C" w:rsidRPr="00283DD6">
        <w:rPr>
          <w:rFonts w:eastAsia="Times New Roman"/>
          <w:szCs w:val="22"/>
          <w:lang w:eastAsia="cs-CZ"/>
        </w:rPr>
        <w:t>O</w:t>
      </w:r>
      <w:r w:rsidRPr="00283DD6">
        <w:rPr>
          <w:rFonts w:eastAsia="Times New Roman"/>
          <w:szCs w:val="22"/>
          <w:lang w:eastAsia="cs-CZ"/>
        </w:rPr>
        <w:t xml:space="preserve">bjednatelem dle předcházející věty se </w:t>
      </w:r>
      <w:r w:rsidR="00CC5C7F">
        <w:rPr>
          <w:rFonts w:eastAsia="Times New Roman"/>
          <w:szCs w:val="22"/>
          <w:lang w:eastAsia="cs-CZ"/>
        </w:rPr>
        <w:t>doba</w:t>
      </w:r>
      <w:r w:rsidRPr="00283DD6">
        <w:rPr>
          <w:rFonts w:eastAsia="Times New Roman"/>
          <w:szCs w:val="22"/>
          <w:lang w:eastAsia="cs-CZ"/>
        </w:rPr>
        <w:t xml:space="preserve"> splatnosti přerušuje a nová </w:t>
      </w:r>
      <w:r w:rsidR="00CC5C7F">
        <w:rPr>
          <w:rFonts w:eastAsia="Times New Roman"/>
          <w:szCs w:val="22"/>
          <w:lang w:eastAsia="cs-CZ"/>
        </w:rPr>
        <w:t>doba</w:t>
      </w:r>
      <w:r w:rsidRPr="00283DD6">
        <w:rPr>
          <w:rFonts w:eastAsia="Times New Roman"/>
          <w:szCs w:val="22"/>
          <w:lang w:eastAsia="cs-CZ"/>
        </w:rPr>
        <w:t xml:space="preserve"> splatnosti počíná běžet od počátku až dnem následujícím po dni, kdy byla opravená nebo doplněná faktura splňující všechny náležitosti dle </w:t>
      </w:r>
      <w:r w:rsidR="00CC5C7F">
        <w:rPr>
          <w:rFonts w:eastAsia="Times New Roman"/>
          <w:szCs w:val="22"/>
          <w:lang w:eastAsia="cs-CZ"/>
        </w:rPr>
        <w:t xml:space="preserve">Smlouvy </w:t>
      </w:r>
      <w:r w:rsidR="009758BC">
        <w:rPr>
          <w:rFonts w:eastAsia="Times New Roman"/>
          <w:szCs w:val="22"/>
          <w:lang w:eastAsia="cs-CZ"/>
        </w:rPr>
        <w:br/>
      </w:r>
      <w:r w:rsidR="00CC5C7F">
        <w:rPr>
          <w:rFonts w:eastAsia="Times New Roman"/>
          <w:szCs w:val="22"/>
          <w:lang w:eastAsia="cs-CZ"/>
        </w:rPr>
        <w:t xml:space="preserve">a </w:t>
      </w:r>
      <w:r w:rsidRPr="00283DD6">
        <w:rPr>
          <w:rFonts w:eastAsia="Times New Roman"/>
          <w:szCs w:val="22"/>
          <w:lang w:eastAsia="cs-CZ"/>
        </w:rPr>
        <w:t xml:space="preserve">zvláštních právních předpisů doručena </w:t>
      </w:r>
      <w:r w:rsidR="00E6224C" w:rsidRPr="00283DD6">
        <w:rPr>
          <w:rFonts w:eastAsia="Times New Roman"/>
          <w:szCs w:val="22"/>
          <w:lang w:eastAsia="cs-CZ"/>
        </w:rPr>
        <w:t>O</w:t>
      </w:r>
      <w:r w:rsidRPr="00283DD6">
        <w:rPr>
          <w:rFonts w:eastAsia="Times New Roman"/>
          <w:szCs w:val="22"/>
          <w:lang w:eastAsia="cs-CZ"/>
        </w:rPr>
        <w:t>bjednateli.</w:t>
      </w:r>
    </w:p>
    <w:p w14:paraId="30788242" w14:textId="0C80626F" w:rsidR="007B6CF7" w:rsidRPr="00C55A3F" w:rsidRDefault="00E43359" w:rsidP="00C55A3F">
      <w:pPr>
        <w:numPr>
          <w:ilvl w:val="0"/>
          <w:numId w:val="5"/>
        </w:numPr>
        <w:tabs>
          <w:tab w:val="clear" w:pos="502"/>
          <w:tab w:val="num" w:pos="709"/>
        </w:tabs>
        <w:spacing w:line="276" w:lineRule="auto"/>
        <w:ind w:left="709" w:hanging="425"/>
        <w:rPr>
          <w:rFonts w:eastAsia="TimesNewRomanPSMT"/>
        </w:rPr>
      </w:pPr>
      <w:r w:rsidRPr="007B6CF7">
        <w:rPr>
          <w:rFonts w:eastAsia="TimesNewRomanPSMT"/>
        </w:rPr>
        <w:t>Faktu</w:t>
      </w:r>
      <w:r w:rsidR="003B5A37" w:rsidRPr="007B6CF7">
        <w:rPr>
          <w:rFonts w:eastAsia="TimesNewRomanPSMT"/>
        </w:rPr>
        <w:t>ra</w:t>
      </w:r>
      <w:r w:rsidR="00750ABD" w:rsidRPr="007B6CF7">
        <w:rPr>
          <w:rFonts w:eastAsia="TimesNewRomanPSMT"/>
        </w:rPr>
        <w:t xml:space="preserve"> </w:t>
      </w:r>
      <w:r w:rsidR="0051532F" w:rsidRPr="007B6CF7">
        <w:rPr>
          <w:rFonts w:eastAsia="TimesNewRomanPSMT"/>
        </w:rPr>
        <w:t>bude označen</w:t>
      </w:r>
      <w:r w:rsidR="003B5A37" w:rsidRPr="007B6CF7">
        <w:rPr>
          <w:rFonts w:eastAsia="TimesNewRomanPSMT"/>
        </w:rPr>
        <w:t>a</w:t>
      </w:r>
      <w:r w:rsidR="0051532F" w:rsidRPr="007B6CF7">
        <w:rPr>
          <w:rFonts w:eastAsia="TimesNewRomanPSMT"/>
        </w:rPr>
        <w:t xml:space="preserve"> čísl</w:t>
      </w:r>
      <w:r w:rsidR="001E7B5E" w:rsidRPr="007B6CF7">
        <w:rPr>
          <w:rFonts w:eastAsia="TimesNewRomanPSMT"/>
        </w:rPr>
        <w:t xml:space="preserve">em </w:t>
      </w:r>
      <w:r w:rsidR="007B6CF7" w:rsidRPr="007B6CF7">
        <w:rPr>
          <w:rFonts w:eastAsia="TimesNewRomanPSMT"/>
        </w:rPr>
        <w:t>této Smlouvy</w:t>
      </w:r>
      <w:r w:rsidR="0051532F" w:rsidRPr="007B6CF7">
        <w:rPr>
          <w:rFonts w:eastAsia="TimesNewRomanPSMT"/>
        </w:rPr>
        <w:t xml:space="preserve">. Přílohou </w:t>
      </w:r>
      <w:r w:rsidR="003B5A37" w:rsidRPr="007B6CF7">
        <w:rPr>
          <w:rFonts w:eastAsia="TimesNewRomanPSMT"/>
        </w:rPr>
        <w:t>faktury</w:t>
      </w:r>
      <w:r w:rsidR="00750ABD" w:rsidRPr="007B6CF7">
        <w:rPr>
          <w:rFonts w:eastAsia="TimesNewRomanPSMT"/>
        </w:rPr>
        <w:t xml:space="preserve"> </w:t>
      </w:r>
      <w:r w:rsidR="0051532F" w:rsidRPr="007B6CF7">
        <w:rPr>
          <w:rFonts w:eastAsia="TimesNewRomanPSMT"/>
        </w:rPr>
        <w:t xml:space="preserve">bude </w:t>
      </w:r>
      <w:r w:rsidR="007B6CF7" w:rsidRPr="007B6CF7">
        <w:rPr>
          <w:rFonts w:eastAsia="TimesNewRomanPSMT"/>
        </w:rPr>
        <w:t>akceptované</w:t>
      </w:r>
      <w:r w:rsidR="0051532F" w:rsidRPr="007B6CF7">
        <w:rPr>
          <w:rFonts w:eastAsia="TimesNewRomanPSMT"/>
        </w:rPr>
        <w:t xml:space="preserve"> </w:t>
      </w:r>
      <w:r w:rsidR="007B6CF7" w:rsidRPr="007B6CF7">
        <w:rPr>
          <w:rFonts w:eastAsia="TimesNewRomanPSMT"/>
        </w:rPr>
        <w:t>vyúčtování dle č</w:t>
      </w:r>
      <w:r w:rsidR="00E62AE0">
        <w:rPr>
          <w:rFonts w:eastAsia="TimesNewRomanPSMT"/>
        </w:rPr>
        <w:t>l</w:t>
      </w:r>
      <w:r w:rsidR="007B6CF7" w:rsidRPr="007B6CF7">
        <w:rPr>
          <w:rFonts w:eastAsia="TimesNewRomanPSMT"/>
        </w:rPr>
        <w:t>. III odst. 3 Smlouvy</w:t>
      </w:r>
      <w:r w:rsidR="007B6CF7">
        <w:rPr>
          <w:rFonts w:eastAsia="TimesNewRomanPSMT"/>
        </w:rPr>
        <w:t>.</w:t>
      </w:r>
    </w:p>
    <w:p w14:paraId="54463EEE" w14:textId="77777777" w:rsidR="007B6CF7" w:rsidRPr="001C6314" w:rsidRDefault="007B6CF7" w:rsidP="007B6CF7">
      <w:pPr>
        <w:spacing w:line="276" w:lineRule="auto"/>
        <w:rPr>
          <w:rFonts w:eastAsia="Times New Roman"/>
        </w:rPr>
      </w:pPr>
    </w:p>
    <w:p w14:paraId="25E9044F" w14:textId="77777777" w:rsidR="006333B6" w:rsidRDefault="0051532F" w:rsidP="00C53AF5">
      <w:pPr>
        <w:numPr>
          <w:ilvl w:val="0"/>
          <w:numId w:val="5"/>
        </w:numPr>
        <w:tabs>
          <w:tab w:val="clear" w:pos="502"/>
          <w:tab w:val="num" w:pos="709"/>
        </w:tabs>
        <w:spacing w:line="276" w:lineRule="auto"/>
        <w:ind w:left="709" w:hanging="425"/>
        <w:rPr>
          <w:rFonts w:eastAsia="Times New Roman"/>
        </w:rPr>
      </w:pPr>
      <w:r w:rsidRPr="006333B6">
        <w:rPr>
          <w:rFonts w:eastAsia="TimesNewRomanPSMT"/>
        </w:rPr>
        <w:t>Objednatel nebude poskytovat jakékoliv zálohy.</w:t>
      </w:r>
    </w:p>
    <w:p w14:paraId="775707FD" w14:textId="77777777" w:rsidR="006333B6" w:rsidRDefault="006333B6" w:rsidP="00AF6558">
      <w:pPr>
        <w:pStyle w:val="Odstavecseseznamem"/>
        <w:spacing w:line="276" w:lineRule="auto"/>
        <w:rPr>
          <w:rFonts w:eastAsia="TimesNewRomanPSMT"/>
        </w:rPr>
      </w:pPr>
    </w:p>
    <w:p w14:paraId="60DA6513" w14:textId="2CF271A3" w:rsidR="00903052" w:rsidRPr="00EE09AF" w:rsidRDefault="0051532F" w:rsidP="00C53AF5">
      <w:pPr>
        <w:numPr>
          <w:ilvl w:val="0"/>
          <w:numId w:val="5"/>
        </w:numPr>
        <w:tabs>
          <w:tab w:val="clear" w:pos="502"/>
          <w:tab w:val="num" w:pos="709"/>
        </w:tabs>
        <w:spacing w:line="276" w:lineRule="auto"/>
        <w:ind w:left="709" w:hanging="425"/>
        <w:rPr>
          <w:rFonts w:eastAsia="Times New Roman"/>
        </w:rPr>
      </w:pPr>
      <w:r w:rsidRPr="006333B6">
        <w:rPr>
          <w:rFonts w:eastAsia="TimesNewRomanPSMT"/>
        </w:rPr>
        <w:t>Nedojde-li mezi smluvními stranami k dohodě při odsouhlasení množství n</w:t>
      </w:r>
      <w:r w:rsidR="001E7B5E" w:rsidRPr="006333B6">
        <w:rPr>
          <w:rFonts w:eastAsia="TimesNewRomanPSMT"/>
        </w:rPr>
        <w:t xml:space="preserve">ebo druhu provedených </w:t>
      </w:r>
      <w:r w:rsidR="00E6224C">
        <w:rPr>
          <w:rFonts w:eastAsia="TimesNewRomanPSMT"/>
        </w:rPr>
        <w:t>plnění</w:t>
      </w:r>
      <w:r w:rsidRPr="006333B6">
        <w:rPr>
          <w:rFonts w:eastAsia="TimesNewRomanPSMT"/>
        </w:rPr>
        <w:t xml:space="preserve">, je </w:t>
      </w:r>
      <w:r w:rsidR="00AA02B6">
        <w:rPr>
          <w:rFonts w:eastAsia="TimesNewRomanPSMT"/>
        </w:rPr>
        <w:t>Dodava</w:t>
      </w:r>
      <w:r w:rsidRPr="006333B6">
        <w:rPr>
          <w:rFonts w:eastAsia="TimesNewRomanPSMT"/>
        </w:rPr>
        <w:t xml:space="preserve">tel oprávněn fakturovat pouze </w:t>
      </w:r>
      <w:r w:rsidR="00E6224C">
        <w:rPr>
          <w:rFonts w:eastAsia="TimesNewRomanPSMT"/>
        </w:rPr>
        <w:t>plnění</w:t>
      </w:r>
      <w:r w:rsidRPr="006333B6">
        <w:rPr>
          <w:rFonts w:eastAsia="TimesNewRomanPSMT"/>
        </w:rPr>
        <w:t xml:space="preserve">, u kterých nedošlo k rozporu. Pokud bude </w:t>
      </w:r>
      <w:r w:rsidR="007F3723">
        <w:rPr>
          <w:rFonts w:eastAsia="TimesNewRomanPSMT"/>
        </w:rPr>
        <w:t>faktura</w:t>
      </w:r>
      <w:r w:rsidR="00750ABD" w:rsidRPr="006333B6">
        <w:rPr>
          <w:rFonts w:eastAsia="TimesNewRomanPSMT"/>
        </w:rPr>
        <w:t xml:space="preserve"> </w:t>
      </w:r>
      <w:r w:rsidR="00AA02B6">
        <w:rPr>
          <w:rFonts w:eastAsia="TimesNewRomanPSMT"/>
        </w:rPr>
        <w:t>Dodava</w:t>
      </w:r>
      <w:r w:rsidRPr="006333B6">
        <w:rPr>
          <w:rFonts w:eastAsia="TimesNewRomanPSMT"/>
        </w:rPr>
        <w:t xml:space="preserve">tele obsahovat i </w:t>
      </w:r>
      <w:r w:rsidR="00E6224C">
        <w:rPr>
          <w:rFonts w:eastAsia="TimesNewRomanPSMT"/>
        </w:rPr>
        <w:t>plnění</w:t>
      </w:r>
      <w:r w:rsidRPr="006333B6">
        <w:rPr>
          <w:rFonts w:eastAsia="TimesNewRomanPSMT"/>
        </w:rPr>
        <w:t>, kter</w:t>
      </w:r>
      <w:r w:rsidR="00E6224C">
        <w:rPr>
          <w:rFonts w:eastAsia="TimesNewRomanPSMT"/>
        </w:rPr>
        <w:t>á</w:t>
      </w:r>
      <w:r w:rsidRPr="006333B6">
        <w:rPr>
          <w:rFonts w:eastAsia="TimesNewRomanPSMT"/>
        </w:rPr>
        <w:t xml:space="preserve"> nebyl</w:t>
      </w:r>
      <w:r w:rsidR="00E6224C">
        <w:rPr>
          <w:rFonts w:eastAsia="TimesNewRomanPSMT"/>
        </w:rPr>
        <w:t>a</w:t>
      </w:r>
      <w:r w:rsidRPr="006333B6">
        <w:rPr>
          <w:rFonts w:eastAsia="TimesNewRomanPSMT"/>
        </w:rPr>
        <w:t xml:space="preserve"> Objednatelem odsouhlasen</w:t>
      </w:r>
      <w:r w:rsidR="00E6224C">
        <w:rPr>
          <w:rFonts w:eastAsia="TimesNewRomanPSMT"/>
        </w:rPr>
        <w:t>a</w:t>
      </w:r>
      <w:r w:rsidRPr="006333B6">
        <w:rPr>
          <w:rFonts w:eastAsia="TimesNewRomanPSMT"/>
        </w:rPr>
        <w:t xml:space="preserve">, je Objednatel oprávněn </w:t>
      </w:r>
      <w:r w:rsidR="00A74C74">
        <w:rPr>
          <w:rFonts w:eastAsia="TimesNewRomanPSMT"/>
        </w:rPr>
        <w:t>fakturu</w:t>
      </w:r>
      <w:r w:rsidR="00152C7F" w:rsidRPr="006333B6">
        <w:rPr>
          <w:rFonts w:eastAsia="TimesNewRomanPSMT"/>
        </w:rPr>
        <w:t xml:space="preserve"> </w:t>
      </w:r>
      <w:r w:rsidRPr="006333B6">
        <w:rPr>
          <w:rFonts w:eastAsia="TimesNewRomanPSMT"/>
        </w:rPr>
        <w:t xml:space="preserve">vrátit. </w:t>
      </w:r>
      <w:r w:rsidR="00E6224C">
        <w:rPr>
          <w:rFonts w:eastAsia="TimesNewRomanPSMT"/>
        </w:rPr>
        <w:t>Plnění</w:t>
      </w:r>
      <w:r w:rsidRPr="006333B6">
        <w:rPr>
          <w:rFonts w:eastAsia="TimesNewRomanPSMT"/>
        </w:rPr>
        <w:t xml:space="preserve">, </w:t>
      </w:r>
      <w:r w:rsidR="009758BC">
        <w:rPr>
          <w:rFonts w:eastAsia="TimesNewRomanPSMT"/>
        </w:rPr>
        <w:br/>
      </w:r>
      <w:r w:rsidRPr="006333B6">
        <w:rPr>
          <w:rFonts w:eastAsia="TimesNewRomanPSMT"/>
        </w:rPr>
        <w:t>kter</w:t>
      </w:r>
      <w:r w:rsidR="00E6224C">
        <w:rPr>
          <w:rFonts w:eastAsia="TimesNewRomanPSMT"/>
        </w:rPr>
        <w:t xml:space="preserve">á </w:t>
      </w:r>
      <w:r w:rsidR="008C2AB8">
        <w:rPr>
          <w:rFonts w:eastAsia="TimesNewRomanPSMT"/>
        </w:rPr>
        <w:t xml:space="preserve">budou </w:t>
      </w:r>
      <w:r w:rsidRPr="006333B6">
        <w:rPr>
          <w:rFonts w:eastAsia="TimesNewRomanPSMT"/>
        </w:rPr>
        <w:t>proved</w:t>
      </w:r>
      <w:r w:rsidR="008C2AB8">
        <w:rPr>
          <w:rFonts w:eastAsia="TimesNewRomanPSMT"/>
        </w:rPr>
        <w:t>ena</w:t>
      </w:r>
      <w:r w:rsidRPr="006333B6">
        <w:rPr>
          <w:rFonts w:eastAsia="TimesNewRomanPSMT"/>
        </w:rPr>
        <w:t xml:space="preserve"> odchylně od </w:t>
      </w:r>
      <w:r w:rsidR="007B6CF7">
        <w:rPr>
          <w:rFonts w:eastAsia="TimesNewRomanPSMT"/>
        </w:rPr>
        <w:t>vyúčtování</w:t>
      </w:r>
      <w:r w:rsidRPr="006333B6">
        <w:rPr>
          <w:rFonts w:eastAsia="TimesNewRomanPSMT"/>
        </w:rPr>
        <w:t xml:space="preserve">, se do soupisu </w:t>
      </w:r>
      <w:r w:rsidR="00CC5C7F">
        <w:rPr>
          <w:rFonts w:eastAsia="TimesNewRomanPSMT"/>
        </w:rPr>
        <w:t>plnění</w:t>
      </w:r>
      <w:r w:rsidRPr="006333B6">
        <w:rPr>
          <w:rFonts w:eastAsia="TimesNewRomanPSMT"/>
        </w:rPr>
        <w:t xml:space="preserve"> nesmějí zařazovat. </w:t>
      </w:r>
    </w:p>
    <w:p w14:paraId="6BFE424B" w14:textId="77777777" w:rsidR="00EE09AF" w:rsidRPr="00566B8E" w:rsidRDefault="00EE09AF" w:rsidP="00EE09AF">
      <w:pPr>
        <w:spacing w:line="276" w:lineRule="auto"/>
        <w:ind w:left="709"/>
        <w:rPr>
          <w:rFonts w:eastAsia="Times New Roman"/>
        </w:rPr>
      </w:pPr>
    </w:p>
    <w:p w14:paraId="726F85AE" w14:textId="140606EA" w:rsidR="00566B8E" w:rsidRPr="00EE09AF" w:rsidRDefault="00566B8E" w:rsidP="00EE09AF">
      <w:pPr>
        <w:numPr>
          <w:ilvl w:val="0"/>
          <w:numId w:val="5"/>
        </w:numPr>
        <w:tabs>
          <w:tab w:val="clear" w:pos="502"/>
          <w:tab w:val="num" w:pos="709"/>
        </w:tabs>
        <w:spacing w:line="276" w:lineRule="auto"/>
        <w:ind w:left="709" w:hanging="425"/>
        <w:rPr>
          <w:rFonts w:eastAsia="TimesNewRomanPSMT"/>
        </w:rPr>
      </w:pPr>
      <w:r w:rsidRPr="00EE09AF">
        <w:rPr>
          <w:rFonts w:eastAsia="TimesNewRomanPSMT"/>
        </w:rPr>
        <w:t>Objednatel preferuje zaslání elektronické faktury Dodavatele do datové schránky Objednatele ID DS: yphaax8 nebo na e-mailovou adresu podatelna@mze.cz, ve strukturovaných formátech dle Evropské směrnice 2014/55/EU nebo ve formátu ISDOC 5.2 a vyšším.</w:t>
      </w:r>
    </w:p>
    <w:p w14:paraId="6C9A44E9" w14:textId="6D956548" w:rsidR="00440872" w:rsidRDefault="00440872" w:rsidP="00440872">
      <w:pPr>
        <w:spacing w:line="276" w:lineRule="auto"/>
        <w:rPr>
          <w:rFonts w:eastAsia="Times New Roman"/>
        </w:rPr>
      </w:pPr>
    </w:p>
    <w:p w14:paraId="75528BAA" w14:textId="77777777" w:rsidR="00440872" w:rsidRDefault="00440872" w:rsidP="00440872">
      <w:pPr>
        <w:spacing w:line="276" w:lineRule="auto"/>
        <w:rPr>
          <w:rFonts w:eastAsia="Times New Roman"/>
        </w:rPr>
      </w:pPr>
    </w:p>
    <w:p w14:paraId="7AC4DDAF" w14:textId="77777777" w:rsidR="00440872" w:rsidRPr="00440872" w:rsidRDefault="00440872" w:rsidP="00440872">
      <w:pPr>
        <w:pStyle w:val="Odstavecseseznamem"/>
        <w:spacing w:line="276" w:lineRule="auto"/>
        <w:jc w:val="center"/>
        <w:rPr>
          <w:rFonts w:eastAsia="Times New Roman"/>
          <w:b/>
        </w:rPr>
      </w:pPr>
      <w:r w:rsidRPr="00440872">
        <w:rPr>
          <w:rFonts w:eastAsia="Times New Roman"/>
          <w:b/>
        </w:rPr>
        <w:t>V</w:t>
      </w:r>
      <w:r>
        <w:rPr>
          <w:rFonts w:eastAsia="Times New Roman"/>
          <w:b/>
        </w:rPr>
        <w:t>I</w:t>
      </w:r>
      <w:r w:rsidRPr="00440872">
        <w:rPr>
          <w:rFonts w:eastAsia="Times New Roman"/>
          <w:b/>
        </w:rPr>
        <w:t xml:space="preserve">. </w:t>
      </w:r>
    </w:p>
    <w:p w14:paraId="67B7F3C4" w14:textId="1B0ACF48" w:rsidR="00440872" w:rsidRPr="00910F31" w:rsidRDefault="00440872" w:rsidP="00910F31">
      <w:pPr>
        <w:pStyle w:val="Odstavecseseznamem"/>
        <w:spacing w:after="120" w:line="276" w:lineRule="auto"/>
        <w:jc w:val="center"/>
        <w:rPr>
          <w:rFonts w:eastAsia="Times New Roman"/>
          <w:b/>
        </w:rPr>
      </w:pPr>
      <w:r w:rsidRPr="00440872">
        <w:rPr>
          <w:rFonts w:eastAsia="Times New Roman"/>
          <w:b/>
        </w:rPr>
        <w:t xml:space="preserve">Povinnosti </w:t>
      </w:r>
      <w:r>
        <w:rPr>
          <w:rFonts w:eastAsia="Times New Roman"/>
          <w:b/>
        </w:rPr>
        <w:t>Dodavatele</w:t>
      </w:r>
    </w:p>
    <w:p w14:paraId="170F8870" w14:textId="475C6CC8" w:rsidR="00623757" w:rsidRDefault="00440872" w:rsidP="00F632BF">
      <w:pPr>
        <w:spacing w:after="120" w:line="276" w:lineRule="auto"/>
        <w:ind w:left="709" w:hanging="425"/>
      </w:pPr>
      <w:r w:rsidRPr="00440872">
        <w:t xml:space="preserve">1. </w:t>
      </w:r>
      <w:r>
        <w:tab/>
        <w:t xml:space="preserve">Dodavatel je povinen zajistit přepravu osob a jejich zavazadel dopravním prostředkem na základě Objednatelem uskutečněné objednávky přepravy </w:t>
      </w:r>
      <w:r w:rsidR="005A4183">
        <w:t>prostřednictvím Hel</w:t>
      </w:r>
      <w:r w:rsidR="00DA2E87">
        <w:t xml:space="preserve">pdesku </w:t>
      </w:r>
      <w:r>
        <w:t xml:space="preserve">dle čl. III odst. 2 Smlouvy </w:t>
      </w:r>
      <w:r w:rsidRPr="00CD3046">
        <w:t>a v souladu s</w:t>
      </w:r>
      <w:r w:rsidR="00CD3046" w:rsidRPr="00CD3046">
        <w:t> tímto požadavkem</w:t>
      </w:r>
      <w:r w:rsidRPr="00CD3046">
        <w:t xml:space="preserve"> vždy</w:t>
      </w:r>
      <w:r>
        <w:t xml:space="preserve"> s odbornou péčí, řádně, včas a hospodárně, z výchozího místa přepravy do cílového místa nebo míst, dle instrukce Objednatele nebo přepravovaných osob, </w:t>
      </w:r>
      <w:r w:rsidR="00F632BF">
        <w:br/>
      </w:r>
      <w:r>
        <w:t xml:space="preserve">a to na základě dostupných možností daných aktuální dopravní situací. </w:t>
      </w:r>
    </w:p>
    <w:p w14:paraId="49F1E92F" w14:textId="77777777" w:rsidR="00440872" w:rsidRDefault="00440872" w:rsidP="00F632BF">
      <w:pPr>
        <w:spacing w:line="276" w:lineRule="auto"/>
        <w:ind w:left="709" w:hanging="425"/>
        <w:jc w:val="left"/>
      </w:pPr>
    </w:p>
    <w:p w14:paraId="608B8843" w14:textId="0B41BAB2" w:rsidR="00440872" w:rsidRDefault="00440872" w:rsidP="00F632BF">
      <w:pPr>
        <w:spacing w:line="276" w:lineRule="auto"/>
        <w:ind w:left="709" w:hanging="425"/>
      </w:pPr>
      <w:r>
        <w:t xml:space="preserve">2. </w:t>
      </w:r>
      <w:r>
        <w:tab/>
      </w:r>
      <w:r w:rsidRPr="00A330D6">
        <w:t xml:space="preserve">Dodavatel je povinen přistavit vozidlo na objednatelem </w:t>
      </w:r>
      <w:r w:rsidRPr="00E5238D">
        <w:t>určené místo na</w:t>
      </w:r>
      <w:r w:rsidRPr="00A330D6">
        <w:t xml:space="preserve"> území hlavního města Prahy do 15 minut od přijetí objednávky</w:t>
      </w:r>
      <w:r w:rsidR="00D3648C" w:rsidRPr="00A330D6">
        <w:t xml:space="preserve"> </w:t>
      </w:r>
      <w:r w:rsidR="00D95C90" w:rsidRPr="00A330D6">
        <w:t>prostřednictvím svého Helpdesku</w:t>
      </w:r>
      <w:r w:rsidRPr="00A330D6">
        <w:t xml:space="preserve">, </w:t>
      </w:r>
      <w:r w:rsidR="00D95C90" w:rsidRPr="00A330D6">
        <w:br/>
      </w:r>
      <w:r w:rsidRPr="00A330D6">
        <w:t xml:space="preserve">není-li při objednávání dohodnuta jiná doba. Dodavatel neručí za vlivy narušující plnění </w:t>
      </w:r>
      <w:r w:rsidRPr="00E5238D">
        <w:t>služeb</w:t>
      </w:r>
      <w:r w:rsidRPr="00A330D6">
        <w:t xml:space="preserve">, jako jsou dopravní kalamity, uzavírky, vlivy </w:t>
      </w:r>
      <w:r w:rsidR="00A2608E" w:rsidRPr="00A330D6">
        <w:t>počasí</w:t>
      </w:r>
      <w:r w:rsidRPr="00A330D6">
        <w:t xml:space="preserve"> apod. Bude-li </w:t>
      </w:r>
      <w:r w:rsidR="00FA2150">
        <w:t xml:space="preserve">Objednatelem </w:t>
      </w:r>
      <w:r w:rsidRPr="00A330D6">
        <w:t xml:space="preserve">či přepravovanou osobou požadována přeprava mimo hranice hlavního města Prahy, je Dodavatel povinen ji uskutečnit, a to za stejných podmínek, jako </w:t>
      </w:r>
      <w:r w:rsidR="00F632BF" w:rsidRPr="00A330D6">
        <w:br/>
      </w:r>
      <w:r w:rsidRPr="00A330D6">
        <w:t xml:space="preserve">na území Prahy, s výjimkou ceny části trasy přepravy vedoucí mimo Prahu </w:t>
      </w:r>
      <w:r w:rsidR="00F632BF" w:rsidRPr="00A330D6">
        <w:br/>
      </w:r>
      <w:r w:rsidRPr="00A330D6">
        <w:t>a s výjimkou doby přistavení vozidla dle tohoto odstavce.</w:t>
      </w:r>
      <w:r>
        <w:t xml:space="preserve"> </w:t>
      </w:r>
    </w:p>
    <w:p w14:paraId="63F76A86" w14:textId="77777777" w:rsidR="00440872" w:rsidRDefault="00440872" w:rsidP="00F632BF">
      <w:pPr>
        <w:spacing w:line="276" w:lineRule="auto"/>
        <w:ind w:left="709" w:hanging="425"/>
      </w:pPr>
    </w:p>
    <w:p w14:paraId="25BE7E02" w14:textId="4DF7EFF0" w:rsidR="00440872" w:rsidRDefault="00440872" w:rsidP="00F632BF">
      <w:pPr>
        <w:spacing w:line="276" w:lineRule="auto"/>
        <w:ind w:left="709" w:hanging="425"/>
      </w:pPr>
      <w:r>
        <w:t xml:space="preserve">3. </w:t>
      </w:r>
      <w:r>
        <w:tab/>
        <w:t>Dodavatel je povinen zabezpečit technick</w:t>
      </w:r>
      <w:r w:rsidR="002948B1">
        <w:t>ou stránku vozidla tak, aby</w:t>
      </w:r>
      <w:r>
        <w:t xml:space="preserve"> bylo způsobilé k přepravě osob ve smyslu </w:t>
      </w:r>
      <w:r w:rsidR="00032D50">
        <w:t>č</w:t>
      </w:r>
      <w:r w:rsidR="005A53AB">
        <w:t>l. II.</w:t>
      </w:r>
      <w:r>
        <w:t xml:space="preserve"> </w:t>
      </w:r>
      <w:r w:rsidR="00072F9B">
        <w:t xml:space="preserve">a </w:t>
      </w:r>
      <w:r w:rsidR="00032D50">
        <w:t>č</w:t>
      </w:r>
      <w:r w:rsidR="00072F9B">
        <w:t xml:space="preserve">l. III. </w:t>
      </w:r>
      <w:r>
        <w:t>Smlouvy.</w:t>
      </w:r>
    </w:p>
    <w:p w14:paraId="17F4D8B6" w14:textId="77777777" w:rsidR="00440872" w:rsidRDefault="00440872" w:rsidP="00F632BF">
      <w:pPr>
        <w:spacing w:line="276" w:lineRule="auto"/>
        <w:ind w:left="709" w:hanging="425"/>
      </w:pPr>
    </w:p>
    <w:p w14:paraId="272A8A9F" w14:textId="77777777" w:rsidR="00440872" w:rsidRDefault="00440872" w:rsidP="00F632BF">
      <w:pPr>
        <w:spacing w:line="276" w:lineRule="auto"/>
        <w:ind w:left="709" w:hanging="425"/>
      </w:pPr>
      <w:r>
        <w:lastRenderedPageBreak/>
        <w:t xml:space="preserve">4. </w:t>
      </w:r>
      <w:r>
        <w:tab/>
        <w:t xml:space="preserve">Ve smyslu platných pravidel silničního provozu je Dodavatel povinen zajišťovat bezpečnost přepravovaných osob a jejich zavazadel, a to těch, které je možno </w:t>
      </w:r>
      <w:r w:rsidR="00F632BF">
        <w:br/>
      </w:r>
      <w:r>
        <w:t xml:space="preserve">bez obtíží umístit v dopravním prostředku a jejichž doprava není zakázána. </w:t>
      </w:r>
    </w:p>
    <w:p w14:paraId="2614BAB3" w14:textId="77777777" w:rsidR="00E814F5" w:rsidRDefault="00E814F5" w:rsidP="00F632BF">
      <w:pPr>
        <w:spacing w:line="276" w:lineRule="auto"/>
        <w:ind w:left="705" w:hanging="705"/>
      </w:pPr>
    </w:p>
    <w:p w14:paraId="044B1CB4" w14:textId="77777777" w:rsidR="00440872" w:rsidRDefault="00E814F5" w:rsidP="00F632BF">
      <w:pPr>
        <w:spacing w:line="276" w:lineRule="auto"/>
        <w:ind w:left="709" w:hanging="425"/>
      </w:pPr>
      <w:r>
        <w:t xml:space="preserve">5. </w:t>
      </w:r>
      <w:r>
        <w:tab/>
      </w:r>
      <w:r w:rsidR="00440872">
        <w:t>V</w:t>
      </w:r>
      <w:r w:rsidR="00440872" w:rsidRPr="009A15C9">
        <w:t xml:space="preserve">znikne-li u přepravované osoby během přepravy potřeba lékařského ošetření </w:t>
      </w:r>
      <w:r w:rsidRPr="009A15C9">
        <w:br/>
      </w:r>
      <w:r w:rsidR="00440872" w:rsidRPr="009A15C9">
        <w:t xml:space="preserve">a není-li tato osoba schopna sama lékařskou pomoc vyhledat, je </w:t>
      </w:r>
      <w:r w:rsidR="00AD5C7A" w:rsidRPr="009A15C9">
        <w:t>Dodavatel</w:t>
      </w:r>
      <w:r w:rsidR="00440872" w:rsidRPr="009A15C9">
        <w:t xml:space="preserve"> povinen postarat se o přepravu této osoby do místa lékařského ošetření. O této skutečnosti bude Dodavatel neprodleně informovat Objednatele.</w:t>
      </w:r>
    </w:p>
    <w:p w14:paraId="5098D74B" w14:textId="77777777" w:rsidR="00E814F5" w:rsidRDefault="00E814F5" w:rsidP="00F632BF">
      <w:pPr>
        <w:spacing w:line="276" w:lineRule="auto"/>
        <w:ind w:left="709" w:hanging="425"/>
      </w:pPr>
    </w:p>
    <w:p w14:paraId="1288310A" w14:textId="77777777" w:rsidR="00E814F5" w:rsidRPr="0078049D" w:rsidRDefault="00E814F5" w:rsidP="00F632BF">
      <w:pPr>
        <w:widowControl w:val="0"/>
        <w:numPr>
          <w:ilvl w:val="0"/>
          <w:numId w:val="12"/>
        </w:numPr>
        <w:suppressAutoHyphens/>
        <w:spacing w:line="276" w:lineRule="auto"/>
        <w:ind w:left="709" w:hanging="425"/>
        <w:rPr>
          <w:szCs w:val="22"/>
        </w:rPr>
      </w:pPr>
      <w:r>
        <w:rPr>
          <w:szCs w:val="22"/>
        </w:rPr>
        <w:t>Dodavatel</w:t>
      </w:r>
      <w:r w:rsidRPr="0078049D">
        <w:rPr>
          <w:szCs w:val="22"/>
        </w:rPr>
        <w:t xml:space="preserve"> je povinen zajistit přepravu v požadované kvalitě, termínu a rozsahu.</w:t>
      </w:r>
    </w:p>
    <w:p w14:paraId="0DCE097A" w14:textId="77777777" w:rsidR="00E814F5" w:rsidRPr="0078049D" w:rsidRDefault="00E814F5" w:rsidP="00F632BF">
      <w:pPr>
        <w:pStyle w:val="Odstavecseseznamem"/>
        <w:spacing w:line="276" w:lineRule="auto"/>
        <w:ind w:left="426"/>
        <w:rPr>
          <w:szCs w:val="22"/>
        </w:rPr>
      </w:pPr>
    </w:p>
    <w:p w14:paraId="344E53AE" w14:textId="62543024" w:rsidR="00E814F5" w:rsidRDefault="00E814F5" w:rsidP="00F632BF">
      <w:pPr>
        <w:widowControl w:val="0"/>
        <w:numPr>
          <w:ilvl w:val="0"/>
          <w:numId w:val="12"/>
        </w:numPr>
        <w:suppressAutoHyphens/>
        <w:spacing w:line="276" w:lineRule="auto"/>
        <w:ind w:left="709" w:hanging="425"/>
        <w:rPr>
          <w:szCs w:val="22"/>
        </w:rPr>
      </w:pPr>
      <w:r>
        <w:rPr>
          <w:szCs w:val="22"/>
        </w:rPr>
        <w:t>Dodavatel</w:t>
      </w:r>
      <w:r w:rsidRPr="0078049D">
        <w:rPr>
          <w:szCs w:val="22"/>
        </w:rPr>
        <w:t xml:space="preserve"> je oprávněn </w:t>
      </w:r>
      <w:r w:rsidR="00AD5C7A">
        <w:rPr>
          <w:szCs w:val="22"/>
        </w:rPr>
        <w:t>použít k části plnění dle této S</w:t>
      </w:r>
      <w:r w:rsidR="00C00637">
        <w:rPr>
          <w:szCs w:val="22"/>
        </w:rPr>
        <w:t>mlouvy pod</w:t>
      </w:r>
      <w:r w:rsidRPr="0078049D">
        <w:rPr>
          <w:szCs w:val="22"/>
        </w:rPr>
        <w:t xml:space="preserve">dodavatele. V takovém případě </w:t>
      </w:r>
      <w:r>
        <w:rPr>
          <w:szCs w:val="22"/>
        </w:rPr>
        <w:t xml:space="preserve">Dodavatel </w:t>
      </w:r>
      <w:r w:rsidR="00C00637">
        <w:rPr>
          <w:szCs w:val="22"/>
        </w:rPr>
        <w:t>za pod</w:t>
      </w:r>
      <w:r w:rsidRPr="0078049D">
        <w:rPr>
          <w:szCs w:val="22"/>
        </w:rPr>
        <w:t xml:space="preserve">dodavatele odpovídá, jako by plnil sám. </w:t>
      </w:r>
      <w:r>
        <w:rPr>
          <w:szCs w:val="22"/>
        </w:rPr>
        <w:t>Dodavatel</w:t>
      </w:r>
      <w:r w:rsidR="00F60534">
        <w:rPr>
          <w:szCs w:val="22"/>
        </w:rPr>
        <w:t xml:space="preserve"> prohlašuje, že pod</w:t>
      </w:r>
      <w:r w:rsidRPr="0078049D">
        <w:rPr>
          <w:szCs w:val="22"/>
        </w:rPr>
        <w:t xml:space="preserve">dodavatelé, které k poskytování přepravy dle této </w:t>
      </w:r>
      <w:r>
        <w:rPr>
          <w:szCs w:val="22"/>
        </w:rPr>
        <w:t>S</w:t>
      </w:r>
      <w:r w:rsidRPr="0078049D">
        <w:rPr>
          <w:szCs w:val="22"/>
        </w:rPr>
        <w:t xml:space="preserve">mlouvy použije, jsou plně způsobilí pro provádění přepravy dle této </w:t>
      </w:r>
      <w:r>
        <w:rPr>
          <w:szCs w:val="22"/>
        </w:rPr>
        <w:t>S</w:t>
      </w:r>
      <w:r w:rsidRPr="0078049D">
        <w:rPr>
          <w:szCs w:val="22"/>
        </w:rPr>
        <w:t>mlouvy</w:t>
      </w:r>
      <w:r>
        <w:rPr>
          <w:szCs w:val="22"/>
        </w:rPr>
        <w:t>,</w:t>
      </w:r>
      <w:r w:rsidRPr="0078049D">
        <w:rPr>
          <w:szCs w:val="22"/>
        </w:rPr>
        <w:t xml:space="preserve"> </w:t>
      </w:r>
      <w:r w:rsidR="00F632BF">
        <w:rPr>
          <w:szCs w:val="22"/>
        </w:rPr>
        <w:br/>
      </w:r>
      <w:r w:rsidRPr="0078049D">
        <w:rPr>
          <w:szCs w:val="22"/>
        </w:rPr>
        <w:t xml:space="preserve">a že jsou držiteli všech potřebných oprávnění a provádí přepravu v souladu se všemi právními předpisy a v souladu se všemi povinnostmi a závazky </w:t>
      </w:r>
      <w:r w:rsidR="00AD5C7A">
        <w:rPr>
          <w:szCs w:val="22"/>
        </w:rPr>
        <w:t>Dodavatele</w:t>
      </w:r>
      <w:r w:rsidRPr="0078049D">
        <w:rPr>
          <w:szCs w:val="22"/>
        </w:rPr>
        <w:t xml:space="preserve"> z této </w:t>
      </w:r>
      <w:r>
        <w:rPr>
          <w:szCs w:val="22"/>
        </w:rPr>
        <w:t>S</w:t>
      </w:r>
      <w:r w:rsidRPr="0078049D">
        <w:rPr>
          <w:szCs w:val="22"/>
        </w:rPr>
        <w:t xml:space="preserve">mlouvy. </w:t>
      </w:r>
    </w:p>
    <w:p w14:paraId="52C7BC8E" w14:textId="77777777" w:rsidR="00EE09AF" w:rsidRDefault="00EE09AF" w:rsidP="00EE09AF">
      <w:pPr>
        <w:widowControl w:val="0"/>
        <w:suppressAutoHyphens/>
        <w:spacing w:line="276" w:lineRule="auto"/>
        <w:ind w:left="709"/>
        <w:rPr>
          <w:szCs w:val="22"/>
        </w:rPr>
      </w:pPr>
    </w:p>
    <w:p w14:paraId="05F2A1B0" w14:textId="408D9169" w:rsidR="00566B8E" w:rsidRPr="00EE09AF" w:rsidRDefault="00566B8E" w:rsidP="00EE09AF">
      <w:pPr>
        <w:widowControl w:val="0"/>
        <w:numPr>
          <w:ilvl w:val="0"/>
          <w:numId w:val="12"/>
        </w:numPr>
        <w:suppressAutoHyphens/>
        <w:spacing w:line="276" w:lineRule="auto"/>
        <w:ind w:left="709" w:hanging="425"/>
        <w:rPr>
          <w:szCs w:val="22"/>
        </w:rPr>
      </w:pPr>
      <w:r w:rsidRPr="00EE09AF">
        <w:rPr>
          <w:szCs w:val="22"/>
        </w:rPr>
        <w:t>Dodavatel je povinen zajistit po celou dobu plnění této Smlouvy dodržování veškerých právních předpisů České republiky s důrazem na legální zaměstnávání, spravedlivé odměňování a dodržování bezpečnosti a ochrany zdraví při práci, přičemž uvedené je takový Dodavatel povinen zajistit i u svých poddodavatelů, kteří vykonávají činnost na území České republiky.</w:t>
      </w:r>
    </w:p>
    <w:p w14:paraId="4831A0F9" w14:textId="77777777" w:rsidR="00566B8E" w:rsidRPr="00566B8E" w:rsidRDefault="00566B8E" w:rsidP="00566B8E">
      <w:pPr>
        <w:pStyle w:val="Odstavecseseznamem"/>
        <w:rPr>
          <w:szCs w:val="22"/>
        </w:rPr>
      </w:pPr>
    </w:p>
    <w:p w14:paraId="32F9479A" w14:textId="3A2837B4" w:rsidR="00566B8E" w:rsidRPr="00566B8E" w:rsidRDefault="00566B8E" w:rsidP="00EE09AF">
      <w:pPr>
        <w:widowControl w:val="0"/>
        <w:numPr>
          <w:ilvl w:val="0"/>
          <w:numId w:val="12"/>
        </w:numPr>
        <w:suppressAutoHyphens/>
        <w:spacing w:line="276" w:lineRule="auto"/>
        <w:ind w:left="709" w:hanging="425"/>
        <w:rPr>
          <w:szCs w:val="22"/>
        </w:rPr>
      </w:pPr>
      <w:r>
        <w:rPr>
          <w:szCs w:val="22"/>
        </w:rPr>
        <w:t>Dodavatel</w:t>
      </w:r>
      <w:r w:rsidRPr="00566B8E">
        <w:rPr>
          <w:szCs w:val="22"/>
        </w:rPr>
        <w:t xml:space="preserve"> je povinen zajistit ve smlouvách s poddodavateli srovnatelnou úroveň s podmínkami této </w:t>
      </w:r>
      <w:r>
        <w:rPr>
          <w:szCs w:val="22"/>
        </w:rPr>
        <w:t>S</w:t>
      </w:r>
      <w:r w:rsidRPr="00566B8E">
        <w:rPr>
          <w:szCs w:val="22"/>
        </w:rPr>
        <w:t xml:space="preserve">mlouvy. </w:t>
      </w:r>
      <w:r>
        <w:rPr>
          <w:szCs w:val="22"/>
        </w:rPr>
        <w:t>Dodavatel</w:t>
      </w:r>
      <w:r w:rsidRPr="00566B8E">
        <w:rPr>
          <w:szCs w:val="22"/>
        </w:rPr>
        <w:t xml:space="preserve"> odpovídá za sjednání a dodržování nediskriminačních smluvních podmínek se svými poddodavateli, včetně poskytování řádných plateb za provedené práce těmto svým poddodavatelům.</w:t>
      </w:r>
    </w:p>
    <w:p w14:paraId="203C9BF0" w14:textId="77777777" w:rsidR="00566B8E" w:rsidRPr="00566B8E" w:rsidRDefault="00566B8E" w:rsidP="00566B8E">
      <w:pPr>
        <w:pStyle w:val="Odstavecseseznamem"/>
        <w:rPr>
          <w:szCs w:val="22"/>
        </w:rPr>
      </w:pPr>
    </w:p>
    <w:p w14:paraId="27FEF056" w14:textId="46E9EE41" w:rsidR="00566B8E" w:rsidRPr="00D13CE3" w:rsidRDefault="00566B8E" w:rsidP="00D13CE3">
      <w:pPr>
        <w:widowControl w:val="0"/>
        <w:numPr>
          <w:ilvl w:val="0"/>
          <w:numId w:val="12"/>
        </w:numPr>
        <w:suppressAutoHyphens/>
        <w:spacing w:line="276" w:lineRule="auto"/>
        <w:ind w:left="709" w:hanging="425"/>
        <w:rPr>
          <w:szCs w:val="22"/>
        </w:rPr>
      </w:pPr>
      <w:r>
        <w:rPr>
          <w:szCs w:val="22"/>
        </w:rPr>
        <w:t xml:space="preserve">Dodavatel </w:t>
      </w:r>
      <w:r w:rsidRPr="00566B8E">
        <w:rPr>
          <w:szCs w:val="22"/>
        </w:rPr>
        <w:t xml:space="preserve">je povinen při výkonu administrativních činností souvisejících s plněním </w:t>
      </w:r>
      <w:r>
        <w:rPr>
          <w:szCs w:val="22"/>
        </w:rPr>
        <w:t>S</w:t>
      </w:r>
      <w:r w:rsidRPr="00566B8E">
        <w:rPr>
          <w:szCs w:val="22"/>
        </w:rPr>
        <w:t>mlouvy používat, je-li to objektivně možné, recyklované nebo recyklovatelné materiály, výrobky a obaly.</w:t>
      </w:r>
    </w:p>
    <w:p w14:paraId="761D4A3B" w14:textId="77777777" w:rsidR="005A53AB" w:rsidRPr="00440872" w:rsidRDefault="005A53AB" w:rsidP="003E279E">
      <w:pPr>
        <w:spacing w:line="276" w:lineRule="auto"/>
      </w:pPr>
    </w:p>
    <w:p w14:paraId="5CB59E49" w14:textId="77777777" w:rsidR="00BE61AA" w:rsidRDefault="00BE61AA" w:rsidP="00E814F5">
      <w:pPr>
        <w:rPr>
          <w:b/>
        </w:rPr>
      </w:pPr>
    </w:p>
    <w:p w14:paraId="3E86433E" w14:textId="77777777" w:rsidR="00BE61AA" w:rsidRDefault="00E814F5" w:rsidP="00A47439">
      <w:pPr>
        <w:ind w:left="720"/>
        <w:jc w:val="center"/>
        <w:rPr>
          <w:b/>
        </w:rPr>
      </w:pPr>
      <w:r>
        <w:rPr>
          <w:b/>
        </w:rPr>
        <w:t>VII.</w:t>
      </w:r>
    </w:p>
    <w:p w14:paraId="0E152CCD" w14:textId="128471E3" w:rsidR="00EE09AF" w:rsidRDefault="00E814F5" w:rsidP="00910F31">
      <w:pPr>
        <w:ind w:left="720"/>
        <w:jc w:val="center"/>
        <w:rPr>
          <w:b/>
        </w:rPr>
      </w:pPr>
      <w:r>
        <w:rPr>
          <w:b/>
        </w:rPr>
        <w:t>Povinnosti Objednatel</w:t>
      </w:r>
      <w:r w:rsidR="00910F31">
        <w:rPr>
          <w:b/>
        </w:rPr>
        <w:t>e</w:t>
      </w:r>
    </w:p>
    <w:p w14:paraId="6CD8AD8E" w14:textId="6DB1BF90" w:rsidR="00E814F5" w:rsidRDefault="00E814F5" w:rsidP="00EE09AF">
      <w:pPr>
        <w:rPr>
          <w:b/>
        </w:rPr>
      </w:pPr>
    </w:p>
    <w:p w14:paraId="4F87007E" w14:textId="77777777" w:rsidR="00E814F5" w:rsidRDefault="00E814F5" w:rsidP="003B1A31">
      <w:pPr>
        <w:pStyle w:val="Odstavecseseznamem"/>
        <w:widowControl w:val="0"/>
        <w:numPr>
          <w:ilvl w:val="3"/>
          <w:numId w:val="31"/>
        </w:numPr>
        <w:suppressAutoHyphens/>
        <w:spacing w:line="276" w:lineRule="auto"/>
        <w:ind w:left="709" w:hanging="425"/>
        <w:rPr>
          <w:szCs w:val="22"/>
        </w:rPr>
      </w:pPr>
      <w:r w:rsidRPr="00E814F5">
        <w:rPr>
          <w:szCs w:val="22"/>
        </w:rPr>
        <w:t xml:space="preserve">Objednatel je povinen zajistit, aby osoby, pro které dopravu objednal, udržovaly </w:t>
      </w:r>
      <w:r>
        <w:rPr>
          <w:szCs w:val="22"/>
        </w:rPr>
        <w:br/>
      </w:r>
      <w:r w:rsidRPr="00E814F5">
        <w:rPr>
          <w:szCs w:val="22"/>
        </w:rPr>
        <w:t>v dopravním prostředku pořádek a dbaly pokynů řidiče. Dále jsou tyto osoby povinny zdržet se takového jednání, které by mohlo ovlivnit plynulost přepravy, anebo takového jednání, které by mohlo způsobit škodu.</w:t>
      </w:r>
    </w:p>
    <w:p w14:paraId="092ACECC" w14:textId="77777777" w:rsidR="00F632BF" w:rsidRDefault="00F632BF" w:rsidP="00F632BF">
      <w:pPr>
        <w:pStyle w:val="Odstavecseseznamem"/>
        <w:widowControl w:val="0"/>
        <w:suppressAutoHyphens/>
        <w:spacing w:line="276" w:lineRule="auto"/>
        <w:ind w:left="709"/>
        <w:rPr>
          <w:szCs w:val="22"/>
        </w:rPr>
      </w:pPr>
    </w:p>
    <w:p w14:paraId="4A4C2699" w14:textId="72F641F7" w:rsidR="00E814F5" w:rsidRDefault="00E814F5" w:rsidP="003B1A31">
      <w:pPr>
        <w:pStyle w:val="Odstavecseseznamem"/>
        <w:widowControl w:val="0"/>
        <w:numPr>
          <w:ilvl w:val="3"/>
          <w:numId w:val="31"/>
        </w:numPr>
        <w:suppressAutoHyphens/>
        <w:spacing w:line="276" w:lineRule="auto"/>
        <w:ind w:left="709" w:hanging="425"/>
        <w:rPr>
          <w:szCs w:val="22"/>
        </w:rPr>
      </w:pPr>
      <w:r w:rsidRPr="00E814F5">
        <w:rPr>
          <w:szCs w:val="22"/>
        </w:rPr>
        <w:t xml:space="preserve">V případě, že </w:t>
      </w:r>
      <w:r>
        <w:rPr>
          <w:szCs w:val="22"/>
        </w:rPr>
        <w:t>Dodavatel</w:t>
      </w:r>
      <w:r w:rsidR="002B375D">
        <w:rPr>
          <w:szCs w:val="22"/>
        </w:rPr>
        <w:t xml:space="preserve"> přímo nebo pod</w:t>
      </w:r>
      <w:r w:rsidRPr="00E814F5">
        <w:rPr>
          <w:szCs w:val="22"/>
        </w:rPr>
        <w:t xml:space="preserve">dodavatel </w:t>
      </w:r>
      <w:r>
        <w:rPr>
          <w:szCs w:val="22"/>
        </w:rPr>
        <w:t>Dodavatele</w:t>
      </w:r>
      <w:r w:rsidRPr="00E814F5">
        <w:rPr>
          <w:szCs w:val="22"/>
        </w:rPr>
        <w:t xml:space="preserve"> utrpí jednáním přepravované osoby škodu, je </w:t>
      </w:r>
      <w:r>
        <w:rPr>
          <w:szCs w:val="22"/>
        </w:rPr>
        <w:t>Dodavatel</w:t>
      </w:r>
      <w:r w:rsidRPr="00E814F5">
        <w:rPr>
          <w:szCs w:val="22"/>
        </w:rPr>
        <w:t xml:space="preserve"> povinen takovou škodu neprodleně ohlásit </w:t>
      </w:r>
      <w:r>
        <w:rPr>
          <w:szCs w:val="22"/>
        </w:rPr>
        <w:t>O</w:t>
      </w:r>
      <w:r w:rsidRPr="00E814F5">
        <w:rPr>
          <w:szCs w:val="22"/>
        </w:rPr>
        <w:t xml:space="preserve">bjednateli. Po jejím řádném ohlášení evidenčním zápisem na operátorském pracovišti a prošetření, případně protokolárním zápisu o škodě, je </w:t>
      </w:r>
      <w:r>
        <w:rPr>
          <w:szCs w:val="22"/>
        </w:rPr>
        <w:t>O</w:t>
      </w:r>
      <w:r w:rsidRPr="00E814F5">
        <w:rPr>
          <w:szCs w:val="22"/>
        </w:rPr>
        <w:t xml:space="preserve">bjednatel povinen tuto škodu uhradit. </w:t>
      </w:r>
    </w:p>
    <w:p w14:paraId="6671A827" w14:textId="77777777" w:rsidR="00E814F5" w:rsidRDefault="00E814F5" w:rsidP="00E814F5">
      <w:pPr>
        <w:pStyle w:val="Odstavecseseznamem"/>
        <w:widowControl w:val="0"/>
        <w:suppressAutoHyphens/>
        <w:spacing w:line="276" w:lineRule="auto"/>
        <w:ind w:left="709" w:hanging="425"/>
        <w:rPr>
          <w:szCs w:val="22"/>
        </w:rPr>
      </w:pPr>
    </w:p>
    <w:p w14:paraId="314CC193" w14:textId="2F0ED1E7" w:rsidR="00E814F5" w:rsidRDefault="00E814F5" w:rsidP="003B1A31">
      <w:pPr>
        <w:pStyle w:val="Odstavecseseznamem"/>
        <w:widowControl w:val="0"/>
        <w:numPr>
          <w:ilvl w:val="3"/>
          <w:numId w:val="31"/>
        </w:numPr>
        <w:suppressAutoHyphens/>
        <w:spacing w:line="276" w:lineRule="auto"/>
        <w:ind w:left="709" w:hanging="425"/>
        <w:rPr>
          <w:szCs w:val="22"/>
        </w:rPr>
      </w:pPr>
      <w:r w:rsidRPr="00E814F5">
        <w:rPr>
          <w:szCs w:val="22"/>
        </w:rPr>
        <w:lastRenderedPageBreak/>
        <w:t xml:space="preserve">Objednatel je povinen zajistit, aby osoby, které jsou na základě jeho zmocnění oprávněny využít služeb </w:t>
      </w:r>
      <w:r>
        <w:rPr>
          <w:szCs w:val="22"/>
        </w:rPr>
        <w:t>Dodavatele</w:t>
      </w:r>
      <w:r w:rsidRPr="00E814F5">
        <w:rPr>
          <w:szCs w:val="22"/>
        </w:rPr>
        <w:t xml:space="preserve">, vždy při objednávání přepravy výslovně informovaly </w:t>
      </w:r>
      <w:r>
        <w:rPr>
          <w:szCs w:val="22"/>
        </w:rPr>
        <w:t>Dodavatel</w:t>
      </w:r>
      <w:r w:rsidRPr="00E814F5">
        <w:rPr>
          <w:szCs w:val="22"/>
        </w:rPr>
        <w:t xml:space="preserve">e o skutečnosti, že se jedná o přepravu vyplývající z této </w:t>
      </w:r>
      <w:r>
        <w:rPr>
          <w:szCs w:val="22"/>
        </w:rPr>
        <w:t>S</w:t>
      </w:r>
      <w:r w:rsidRPr="00E814F5">
        <w:rPr>
          <w:szCs w:val="22"/>
        </w:rPr>
        <w:t xml:space="preserve">mlouvy. Pokud tak neučiní, je </w:t>
      </w:r>
      <w:r>
        <w:rPr>
          <w:szCs w:val="22"/>
        </w:rPr>
        <w:t>Dodavatel</w:t>
      </w:r>
      <w:r w:rsidRPr="00E814F5">
        <w:rPr>
          <w:szCs w:val="22"/>
        </w:rPr>
        <w:t xml:space="preserve"> oprávněn takovou službu odmítnout. </w:t>
      </w:r>
    </w:p>
    <w:p w14:paraId="68AB0356" w14:textId="77777777" w:rsidR="00E814F5" w:rsidRPr="00E814F5" w:rsidRDefault="00E814F5" w:rsidP="00E814F5">
      <w:pPr>
        <w:pStyle w:val="Odstavecseseznamem"/>
        <w:spacing w:line="276" w:lineRule="auto"/>
        <w:ind w:left="709" w:hanging="425"/>
        <w:rPr>
          <w:szCs w:val="22"/>
        </w:rPr>
      </w:pPr>
    </w:p>
    <w:p w14:paraId="03ABD968" w14:textId="71F2689F" w:rsidR="00E814F5" w:rsidRDefault="00E814F5" w:rsidP="003B1A31">
      <w:pPr>
        <w:pStyle w:val="Odstavecseseznamem"/>
        <w:widowControl w:val="0"/>
        <w:numPr>
          <w:ilvl w:val="3"/>
          <w:numId w:val="31"/>
        </w:numPr>
        <w:suppressAutoHyphens/>
        <w:spacing w:line="276" w:lineRule="auto"/>
        <w:ind w:left="709" w:hanging="425"/>
        <w:rPr>
          <w:szCs w:val="22"/>
        </w:rPr>
      </w:pPr>
      <w:r w:rsidRPr="00E814F5">
        <w:rPr>
          <w:szCs w:val="22"/>
        </w:rPr>
        <w:t xml:space="preserve">Přepravovaná osoba podle této </w:t>
      </w:r>
      <w:r>
        <w:rPr>
          <w:szCs w:val="22"/>
        </w:rPr>
        <w:t>S</w:t>
      </w:r>
      <w:r w:rsidRPr="00E814F5">
        <w:rPr>
          <w:szCs w:val="22"/>
        </w:rPr>
        <w:t xml:space="preserve">mlouvy je povinna se u </w:t>
      </w:r>
      <w:r>
        <w:rPr>
          <w:szCs w:val="22"/>
        </w:rPr>
        <w:t>Dodavatele</w:t>
      </w:r>
      <w:r w:rsidRPr="00E814F5">
        <w:rPr>
          <w:szCs w:val="22"/>
        </w:rPr>
        <w:t xml:space="preserve"> před jízdou prokázat průkazem zaměstnance Ministerstva zemědělství. </w:t>
      </w:r>
    </w:p>
    <w:p w14:paraId="7BA48B2D" w14:textId="77777777" w:rsidR="00F718F1" w:rsidRPr="00E814F5" w:rsidRDefault="00F718F1" w:rsidP="00F718F1">
      <w:pPr>
        <w:pStyle w:val="Odstavecseseznamem"/>
        <w:widowControl w:val="0"/>
        <w:suppressAutoHyphens/>
        <w:spacing w:line="276" w:lineRule="auto"/>
        <w:ind w:left="709"/>
        <w:rPr>
          <w:szCs w:val="22"/>
        </w:rPr>
      </w:pPr>
    </w:p>
    <w:p w14:paraId="4D83F099" w14:textId="5F5565D5" w:rsidR="00E814F5" w:rsidRDefault="00E814F5" w:rsidP="00F32AAB">
      <w:pPr>
        <w:rPr>
          <w:b/>
        </w:rPr>
      </w:pPr>
    </w:p>
    <w:p w14:paraId="59B20668" w14:textId="77777777" w:rsidR="00E814F5" w:rsidRDefault="00E814F5" w:rsidP="00A47439">
      <w:pPr>
        <w:ind w:left="720"/>
        <w:jc w:val="center"/>
        <w:rPr>
          <w:b/>
        </w:rPr>
      </w:pPr>
    </w:p>
    <w:p w14:paraId="1DACA20B" w14:textId="77777777" w:rsidR="009826D3" w:rsidRPr="00F06B87" w:rsidRDefault="00B91461" w:rsidP="00827590">
      <w:pPr>
        <w:ind w:left="709"/>
        <w:jc w:val="center"/>
        <w:rPr>
          <w:b/>
        </w:rPr>
      </w:pPr>
      <w:r>
        <w:rPr>
          <w:b/>
        </w:rPr>
        <w:t>V</w:t>
      </w:r>
      <w:r w:rsidR="009826D3">
        <w:rPr>
          <w:b/>
        </w:rPr>
        <w:t>I</w:t>
      </w:r>
      <w:r w:rsidR="00440872">
        <w:rPr>
          <w:b/>
        </w:rPr>
        <w:t>I</w:t>
      </w:r>
      <w:r w:rsidR="00A329B0">
        <w:rPr>
          <w:b/>
        </w:rPr>
        <w:t>I</w:t>
      </w:r>
      <w:r w:rsidR="009826D3">
        <w:rPr>
          <w:b/>
        </w:rPr>
        <w:t>.</w:t>
      </w:r>
    </w:p>
    <w:p w14:paraId="31961944" w14:textId="0E128B4C" w:rsidR="006807CA" w:rsidRPr="00F06B87" w:rsidRDefault="0071600A" w:rsidP="00910F31">
      <w:pPr>
        <w:ind w:left="709"/>
        <w:jc w:val="center"/>
        <w:rPr>
          <w:b/>
        </w:rPr>
      </w:pPr>
      <w:r w:rsidRPr="00F06B87">
        <w:rPr>
          <w:b/>
        </w:rPr>
        <w:t>Sankce, náhrada škody</w:t>
      </w:r>
    </w:p>
    <w:p w14:paraId="665403AB" w14:textId="77777777" w:rsidR="00903052" w:rsidRDefault="00903052">
      <w:pPr>
        <w:ind w:left="720"/>
        <w:jc w:val="center"/>
      </w:pPr>
    </w:p>
    <w:p w14:paraId="401DB048" w14:textId="1A77BDFF" w:rsidR="0098192B" w:rsidRDefault="00E814F5" w:rsidP="0098192B">
      <w:pPr>
        <w:widowControl w:val="0"/>
        <w:numPr>
          <w:ilvl w:val="0"/>
          <w:numId w:val="16"/>
        </w:numPr>
        <w:suppressAutoHyphens/>
        <w:spacing w:line="276" w:lineRule="auto"/>
        <w:ind w:left="709" w:hanging="425"/>
        <w:rPr>
          <w:szCs w:val="22"/>
        </w:rPr>
      </w:pPr>
      <w:r w:rsidRPr="0078049D">
        <w:rPr>
          <w:szCs w:val="22"/>
        </w:rPr>
        <w:t xml:space="preserve">V případě, že </w:t>
      </w:r>
      <w:r>
        <w:rPr>
          <w:szCs w:val="22"/>
        </w:rPr>
        <w:t>Dodavatel</w:t>
      </w:r>
      <w:r w:rsidRPr="0078049D">
        <w:rPr>
          <w:szCs w:val="22"/>
        </w:rPr>
        <w:t xml:space="preserve"> nedodrží </w:t>
      </w:r>
      <w:r w:rsidR="00CC5C7F">
        <w:rPr>
          <w:szCs w:val="22"/>
        </w:rPr>
        <w:t xml:space="preserve">kteroukoli </w:t>
      </w:r>
      <w:r w:rsidRPr="0078049D">
        <w:rPr>
          <w:szCs w:val="22"/>
        </w:rPr>
        <w:t>povinnost, stanoven</w:t>
      </w:r>
      <w:r w:rsidR="00CC5C7F">
        <w:rPr>
          <w:szCs w:val="22"/>
        </w:rPr>
        <w:t>ou</w:t>
      </w:r>
      <w:r w:rsidRPr="0078049D">
        <w:rPr>
          <w:szCs w:val="22"/>
        </w:rPr>
        <w:t xml:space="preserve"> v článku V</w:t>
      </w:r>
      <w:r>
        <w:rPr>
          <w:szCs w:val="22"/>
        </w:rPr>
        <w:t>I</w:t>
      </w:r>
      <w:r w:rsidRPr="0078049D">
        <w:rPr>
          <w:szCs w:val="22"/>
        </w:rPr>
        <w:t xml:space="preserve">., </w:t>
      </w:r>
      <w:r w:rsidR="005A53AB">
        <w:rPr>
          <w:szCs w:val="22"/>
        </w:rPr>
        <w:t xml:space="preserve">zavazuje se </w:t>
      </w:r>
      <w:r w:rsidRPr="0078049D">
        <w:rPr>
          <w:szCs w:val="22"/>
        </w:rPr>
        <w:t>zaplat</w:t>
      </w:r>
      <w:r w:rsidR="005A53AB">
        <w:rPr>
          <w:szCs w:val="22"/>
        </w:rPr>
        <w:t>it</w:t>
      </w:r>
      <w:r w:rsidRPr="0078049D">
        <w:rPr>
          <w:szCs w:val="22"/>
        </w:rPr>
        <w:t xml:space="preserve"> </w:t>
      </w:r>
      <w:r>
        <w:rPr>
          <w:szCs w:val="22"/>
        </w:rPr>
        <w:t>O</w:t>
      </w:r>
      <w:r w:rsidRPr="0078049D">
        <w:rPr>
          <w:szCs w:val="22"/>
        </w:rPr>
        <w:t>bjednateli smluvní pokutu ve výši 500,- Kč</w:t>
      </w:r>
      <w:r>
        <w:rPr>
          <w:szCs w:val="22"/>
        </w:rPr>
        <w:t xml:space="preserve"> za každé </w:t>
      </w:r>
      <w:r w:rsidR="005A53AB">
        <w:rPr>
          <w:szCs w:val="22"/>
        </w:rPr>
        <w:t xml:space="preserve">jednotlivé </w:t>
      </w:r>
      <w:r>
        <w:rPr>
          <w:szCs w:val="22"/>
        </w:rPr>
        <w:t>porušení</w:t>
      </w:r>
      <w:r w:rsidRPr="0078049D">
        <w:rPr>
          <w:szCs w:val="22"/>
        </w:rPr>
        <w:t>.</w:t>
      </w:r>
    </w:p>
    <w:p w14:paraId="4E0088FB" w14:textId="77777777" w:rsidR="0098192B" w:rsidRDefault="0098192B" w:rsidP="0098192B">
      <w:pPr>
        <w:widowControl w:val="0"/>
        <w:suppressAutoHyphens/>
        <w:spacing w:line="276" w:lineRule="auto"/>
        <w:ind w:left="709" w:hanging="425"/>
        <w:rPr>
          <w:szCs w:val="22"/>
        </w:rPr>
      </w:pPr>
    </w:p>
    <w:p w14:paraId="0593E253" w14:textId="77777777" w:rsidR="0098192B" w:rsidRDefault="0071600A" w:rsidP="0098192B">
      <w:pPr>
        <w:widowControl w:val="0"/>
        <w:numPr>
          <w:ilvl w:val="0"/>
          <w:numId w:val="16"/>
        </w:numPr>
        <w:suppressAutoHyphens/>
        <w:spacing w:line="276" w:lineRule="auto"/>
        <w:ind w:left="709" w:hanging="425"/>
        <w:rPr>
          <w:szCs w:val="22"/>
        </w:rPr>
      </w:pPr>
      <w:r w:rsidRPr="00822E50">
        <w:t>Za každý den prodlení s řádným zaplacení</w:t>
      </w:r>
      <w:r w:rsidR="00212E70">
        <w:t>m</w:t>
      </w:r>
      <w:r w:rsidRPr="00822E50">
        <w:t xml:space="preserve"> vystavené faktury dle čl. </w:t>
      </w:r>
      <w:r w:rsidR="00905D8D" w:rsidRPr="00822E50">
        <w:t>V.</w:t>
      </w:r>
      <w:r w:rsidRPr="00822E50">
        <w:t xml:space="preserve"> </w:t>
      </w:r>
      <w:r w:rsidR="004E7D70">
        <w:br/>
      </w:r>
      <w:r w:rsidRPr="00822E50">
        <w:t xml:space="preserve">se </w:t>
      </w:r>
      <w:r w:rsidR="00822E50" w:rsidRPr="00822E50">
        <w:t xml:space="preserve">Objednatel </w:t>
      </w:r>
      <w:r w:rsidRPr="00822E50">
        <w:t xml:space="preserve">zavazuje zaplatit </w:t>
      </w:r>
      <w:r w:rsidR="00B91461">
        <w:t>Dodavateli</w:t>
      </w:r>
      <w:r w:rsidRPr="00822E50">
        <w:t xml:space="preserve"> </w:t>
      </w:r>
      <w:r w:rsidR="00AB474C">
        <w:t>úrok z prodlení</w:t>
      </w:r>
      <w:r w:rsidRPr="00822E50">
        <w:t xml:space="preserve"> ve </w:t>
      </w:r>
      <w:r w:rsidRPr="003626F5">
        <w:t>výši 0,0</w:t>
      </w:r>
      <w:r w:rsidR="00EC2A41">
        <w:t>2</w:t>
      </w:r>
      <w:r w:rsidR="0098192B">
        <w:t xml:space="preserve"> </w:t>
      </w:r>
      <w:r w:rsidRPr="003626F5">
        <w:t>%</w:t>
      </w:r>
      <w:r w:rsidRPr="00372FC4">
        <w:t xml:space="preserve"> z </w:t>
      </w:r>
      <w:r w:rsidR="00AB474C">
        <w:t>dlužné částky</w:t>
      </w:r>
      <w:r w:rsidR="00EC2A41">
        <w:t xml:space="preserve"> za každý i započatý den prodlení</w:t>
      </w:r>
      <w:r w:rsidR="00AB474C">
        <w:t>.</w:t>
      </w:r>
      <w:r w:rsidR="001163A1">
        <w:t xml:space="preserve"> </w:t>
      </w:r>
      <w:r w:rsidR="00EB6708">
        <w:t xml:space="preserve"> </w:t>
      </w:r>
    </w:p>
    <w:p w14:paraId="155E352A" w14:textId="77777777" w:rsidR="0098192B" w:rsidRDefault="0098192B" w:rsidP="0098192B">
      <w:pPr>
        <w:pStyle w:val="Odstavecseseznamem"/>
        <w:spacing w:line="276" w:lineRule="auto"/>
        <w:ind w:left="709" w:hanging="425"/>
      </w:pPr>
    </w:p>
    <w:p w14:paraId="5A2A49C6" w14:textId="2D8426D3" w:rsidR="0098192B" w:rsidRDefault="002A1C3D" w:rsidP="0098192B">
      <w:pPr>
        <w:widowControl w:val="0"/>
        <w:numPr>
          <w:ilvl w:val="0"/>
          <w:numId w:val="16"/>
        </w:numPr>
        <w:suppressAutoHyphens/>
        <w:spacing w:line="276" w:lineRule="auto"/>
        <w:ind w:left="709" w:hanging="425"/>
        <w:rPr>
          <w:szCs w:val="22"/>
        </w:rPr>
      </w:pPr>
      <w:r>
        <w:t>Za každý případ porušení mlčenlivosti či nakládání s osobními údaj</w:t>
      </w:r>
      <w:r w:rsidR="00E63AAD">
        <w:t>i</w:t>
      </w:r>
      <w:r>
        <w:t xml:space="preserve"> v rozporu s čl. </w:t>
      </w:r>
      <w:r w:rsidR="00A329B0">
        <w:t>X</w:t>
      </w:r>
      <w:r>
        <w:t xml:space="preserve">. odst. 3. Smlouvy se Dodavatel zavazuje zaplatit Objednateli smluvní pokutu </w:t>
      </w:r>
      <w:r w:rsidR="00AC355C">
        <w:br/>
      </w:r>
      <w:r>
        <w:t xml:space="preserve">ve výši </w:t>
      </w:r>
      <w:proofErr w:type="gramStart"/>
      <w:r w:rsidR="00CE1324">
        <w:t>5</w:t>
      </w:r>
      <w:r>
        <w:t>0.000,-</w:t>
      </w:r>
      <w:proofErr w:type="gramEnd"/>
      <w:r>
        <w:t xml:space="preserve"> Kč</w:t>
      </w:r>
      <w:r w:rsidR="005A53AB">
        <w:t xml:space="preserve"> za každé jednotlivé porušení</w:t>
      </w:r>
      <w:r>
        <w:t>.</w:t>
      </w:r>
    </w:p>
    <w:p w14:paraId="235D0FA4" w14:textId="77777777" w:rsidR="0098192B" w:rsidRPr="0098192B" w:rsidRDefault="0098192B" w:rsidP="0098192B">
      <w:pPr>
        <w:spacing w:line="276" w:lineRule="auto"/>
        <w:ind w:left="709" w:hanging="425"/>
        <w:rPr>
          <w:rFonts w:eastAsia="Times New Roman"/>
          <w:lang w:eastAsia="cs-CZ"/>
        </w:rPr>
      </w:pPr>
    </w:p>
    <w:p w14:paraId="442DD0D5" w14:textId="334C809D" w:rsidR="0098192B" w:rsidRDefault="008F0874" w:rsidP="0098192B">
      <w:pPr>
        <w:widowControl w:val="0"/>
        <w:numPr>
          <w:ilvl w:val="0"/>
          <w:numId w:val="16"/>
        </w:numPr>
        <w:suppressAutoHyphens/>
        <w:spacing w:line="276" w:lineRule="auto"/>
        <w:ind w:left="709" w:hanging="425"/>
        <w:rPr>
          <w:szCs w:val="22"/>
        </w:rPr>
      </w:pPr>
      <w:r w:rsidRPr="0098192B">
        <w:rPr>
          <w:rFonts w:eastAsia="Times New Roman"/>
          <w:lang w:eastAsia="cs-CZ"/>
        </w:rPr>
        <w:t xml:space="preserve">V případě, že </w:t>
      </w:r>
      <w:r w:rsidR="00AB474C" w:rsidRPr="0098192B">
        <w:rPr>
          <w:rFonts w:eastAsia="Times New Roman"/>
          <w:lang w:eastAsia="cs-CZ"/>
        </w:rPr>
        <w:t>Dodavatel</w:t>
      </w:r>
      <w:r w:rsidRPr="0098192B">
        <w:rPr>
          <w:rFonts w:eastAsia="Times New Roman"/>
          <w:lang w:eastAsia="cs-CZ"/>
        </w:rPr>
        <w:t xml:space="preserve"> písemně neoznámí </w:t>
      </w:r>
      <w:r w:rsidR="00283DD6" w:rsidRPr="0098192B">
        <w:rPr>
          <w:rFonts w:eastAsia="Times New Roman"/>
          <w:lang w:eastAsia="cs-CZ"/>
        </w:rPr>
        <w:t>Objednateli</w:t>
      </w:r>
      <w:r w:rsidRPr="0098192B">
        <w:rPr>
          <w:rFonts w:eastAsia="Times New Roman"/>
          <w:lang w:eastAsia="cs-CZ"/>
        </w:rPr>
        <w:t xml:space="preserve"> změnu v termínu dle čl. </w:t>
      </w:r>
      <w:r w:rsidR="00A329B0">
        <w:rPr>
          <w:rFonts w:eastAsia="Times New Roman"/>
          <w:lang w:eastAsia="cs-CZ"/>
        </w:rPr>
        <w:t xml:space="preserve">X </w:t>
      </w:r>
      <w:r w:rsidRPr="0098192B">
        <w:rPr>
          <w:rFonts w:eastAsia="Times New Roman"/>
          <w:lang w:eastAsia="cs-CZ"/>
        </w:rPr>
        <w:t xml:space="preserve">odst. </w:t>
      </w:r>
      <w:r w:rsidR="00D35C2D" w:rsidRPr="0098192B">
        <w:rPr>
          <w:rFonts w:eastAsia="Times New Roman"/>
          <w:lang w:eastAsia="cs-CZ"/>
        </w:rPr>
        <w:t>4</w:t>
      </w:r>
      <w:r w:rsidRPr="0098192B">
        <w:rPr>
          <w:rFonts w:eastAsia="Times New Roman"/>
          <w:lang w:eastAsia="cs-CZ"/>
        </w:rPr>
        <w:t xml:space="preserve">, je </w:t>
      </w:r>
      <w:r w:rsidR="00AB474C" w:rsidRPr="0098192B">
        <w:rPr>
          <w:rFonts w:eastAsia="Times New Roman"/>
          <w:lang w:eastAsia="cs-CZ"/>
        </w:rPr>
        <w:t>Dodavatel</w:t>
      </w:r>
      <w:r w:rsidRPr="0098192B">
        <w:rPr>
          <w:rFonts w:eastAsia="Times New Roman"/>
          <w:lang w:eastAsia="cs-CZ"/>
        </w:rPr>
        <w:t xml:space="preserve"> povinen </w:t>
      </w:r>
      <w:r w:rsidR="00283DD6" w:rsidRPr="0098192B">
        <w:rPr>
          <w:rFonts w:eastAsia="Times New Roman"/>
          <w:lang w:eastAsia="cs-CZ"/>
        </w:rPr>
        <w:t>Objednateli</w:t>
      </w:r>
      <w:r w:rsidRPr="0098192B">
        <w:rPr>
          <w:rFonts w:eastAsia="Times New Roman"/>
          <w:lang w:eastAsia="cs-CZ"/>
        </w:rPr>
        <w:t xml:space="preserve"> uhradit smluvní pokutu ve výši </w:t>
      </w:r>
      <w:proofErr w:type="gramStart"/>
      <w:r w:rsidR="00283DD6" w:rsidRPr="0098192B">
        <w:rPr>
          <w:rFonts w:eastAsia="Times New Roman"/>
          <w:lang w:eastAsia="cs-CZ"/>
        </w:rPr>
        <w:t>3.000</w:t>
      </w:r>
      <w:r w:rsidR="00F75A4B">
        <w:rPr>
          <w:rFonts w:eastAsia="Times New Roman"/>
          <w:lang w:eastAsia="cs-CZ"/>
        </w:rPr>
        <w:t>,-</w:t>
      </w:r>
      <w:proofErr w:type="gramEnd"/>
      <w:r w:rsidR="00283DD6" w:rsidRPr="0098192B">
        <w:rPr>
          <w:rFonts w:eastAsia="Times New Roman"/>
          <w:lang w:eastAsia="cs-CZ"/>
        </w:rPr>
        <w:t xml:space="preserve"> Kč</w:t>
      </w:r>
      <w:r w:rsidRPr="0098192B">
        <w:rPr>
          <w:rFonts w:eastAsia="Times New Roman"/>
          <w:lang w:eastAsia="cs-CZ"/>
        </w:rPr>
        <w:t xml:space="preserve"> </w:t>
      </w:r>
      <w:r w:rsidR="00AC355C" w:rsidRPr="0098192B">
        <w:rPr>
          <w:rFonts w:eastAsia="Times New Roman"/>
          <w:lang w:eastAsia="cs-CZ"/>
        </w:rPr>
        <w:br/>
      </w:r>
      <w:r w:rsidRPr="0098192B">
        <w:rPr>
          <w:rFonts w:eastAsia="Times New Roman"/>
          <w:lang w:eastAsia="cs-CZ"/>
        </w:rPr>
        <w:t>za každý jednotlivý případ porušení této povinnosti</w:t>
      </w:r>
      <w:r w:rsidR="00D35C2D" w:rsidRPr="0098192B">
        <w:rPr>
          <w:rFonts w:eastAsia="Times New Roman"/>
          <w:lang w:eastAsia="cs-CZ"/>
        </w:rPr>
        <w:t>.</w:t>
      </w:r>
    </w:p>
    <w:p w14:paraId="2CB15572" w14:textId="77777777" w:rsidR="0098192B" w:rsidRDefault="0098192B" w:rsidP="0098192B">
      <w:pPr>
        <w:pStyle w:val="Odstavecseseznamem"/>
        <w:spacing w:line="276" w:lineRule="auto"/>
        <w:ind w:left="709" w:hanging="425"/>
      </w:pPr>
    </w:p>
    <w:p w14:paraId="2A27B6A1" w14:textId="77777777" w:rsidR="0098192B" w:rsidRDefault="00BB6DD8" w:rsidP="0098192B">
      <w:pPr>
        <w:widowControl w:val="0"/>
        <w:numPr>
          <w:ilvl w:val="0"/>
          <w:numId w:val="16"/>
        </w:numPr>
        <w:suppressAutoHyphens/>
        <w:spacing w:line="276" w:lineRule="auto"/>
        <w:ind w:left="709" w:hanging="425"/>
        <w:rPr>
          <w:szCs w:val="22"/>
        </w:rPr>
      </w:pPr>
      <w:r>
        <w:t xml:space="preserve">Dodavatel odpovídá v plném rozsahu Objednateli za škodu způsobenou v souvislosti s plněním dle této </w:t>
      </w:r>
      <w:r w:rsidR="00240CCD">
        <w:t>S</w:t>
      </w:r>
      <w:r>
        <w:t xml:space="preserve">mlouvy a zavazuje se ji Objednateli na jeho písemnou výzvu v plné výši uhradit. Smluvní strany výslovně touto </w:t>
      </w:r>
      <w:r w:rsidR="00240CCD">
        <w:t>S</w:t>
      </w:r>
      <w:r>
        <w:t xml:space="preserve">mlouvou sjednávají, že v případě, kdy v souvislosti s předmětem plnění dle této </w:t>
      </w:r>
      <w:r w:rsidR="00240CCD">
        <w:t>S</w:t>
      </w:r>
      <w:r>
        <w:t>mlouvy vznikne újma na zdraví přepravovaných osob nebo škoda na přepravovaných zavazadlech či v</w:t>
      </w:r>
      <w:r w:rsidR="0098192B">
        <w:t xml:space="preserve">ěcech, odpovídá za ni Dodavatel </w:t>
      </w:r>
      <w:r>
        <w:t xml:space="preserve">v plném rozsahu a je povinen nahradit ji </w:t>
      </w:r>
      <w:r w:rsidR="0098192B">
        <w:t>O</w:t>
      </w:r>
      <w:r>
        <w:t>bjednateli analogicky dle § 2554</w:t>
      </w:r>
      <w:r w:rsidR="000D6943">
        <w:t>, resp. dle § 2566 a násl.</w:t>
      </w:r>
      <w:r>
        <w:t xml:space="preserve"> </w:t>
      </w:r>
      <w:r w:rsidRPr="0053598B">
        <w:t xml:space="preserve">občanského zákoníku. Pro vyloučení pochybností smluvní strany výslovně uvádějí, že vznikne-li za přepravy újma </w:t>
      </w:r>
      <w:r w:rsidR="0098192B">
        <w:br/>
      </w:r>
      <w:r w:rsidRPr="0053598B">
        <w:t xml:space="preserve">na zdraví cestujícího </w:t>
      </w:r>
      <w:r w:rsidRPr="00FA2150">
        <w:t xml:space="preserve">nebo škoda na zavazadle přepravovaném společně s ním, popřípadě na věci, kterou měl cestující u sebe, Dodavatel za ni odpovídá Objednateli a je povinen mu ji </w:t>
      </w:r>
      <w:r w:rsidR="000A498A" w:rsidRPr="00FA2150">
        <w:t xml:space="preserve">ve lhůtě podle písemné výzvy Objednatele </w:t>
      </w:r>
      <w:r w:rsidRPr="00FA2150">
        <w:t xml:space="preserve">uhradit analogicky podle ustanovení občanského zákoníku o náhradě škody způsobené </w:t>
      </w:r>
      <w:r w:rsidR="0098192B" w:rsidRPr="00FA2150">
        <w:t>provozem dopravních prostředků</w:t>
      </w:r>
      <w:r w:rsidR="00DC1261" w:rsidRPr="00FA2150">
        <w:rPr>
          <w:szCs w:val="22"/>
        </w:rPr>
        <w:t xml:space="preserve"> a vznikne-li škoda na zavazadle přepravovaném odděleně od cestujícího, zavazuje se ji Dodavatel nahradit Objednateli analogicky podle ustanovení občanského zákoníku o přepravě věci</w:t>
      </w:r>
      <w:r w:rsidR="0098192B" w:rsidRPr="00FA2150">
        <w:t xml:space="preserve">. </w:t>
      </w:r>
      <w:r w:rsidRPr="00FA2150">
        <w:t xml:space="preserve">Újmou a škodou vzniklou v souvislosti s předmětem plnění dle této </w:t>
      </w:r>
      <w:r w:rsidR="00240CCD" w:rsidRPr="00FA2150">
        <w:t>S</w:t>
      </w:r>
      <w:r w:rsidRPr="00FA2150">
        <w:t xml:space="preserve">mlouvy se rozumí i újma a škoda vzniklé v souvislosti s přepravou prováděnou </w:t>
      </w:r>
      <w:r w:rsidR="008C2AB8" w:rsidRPr="00FA2150">
        <w:t>pod</w:t>
      </w:r>
      <w:r w:rsidRPr="00FA2150">
        <w:t xml:space="preserve">dodavatelem </w:t>
      </w:r>
      <w:r w:rsidR="008C2AB8" w:rsidRPr="00FA2150">
        <w:t>D</w:t>
      </w:r>
      <w:r w:rsidRPr="00FA2150">
        <w:t>odavatele.</w:t>
      </w:r>
    </w:p>
    <w:p w14:paraId="50960B84" w14:textId="77777777" w:rsidR="0098192B" w:rsidRDefault="0098192B" w:rsidP="0098192B">
      <w:pPr>
        <w:widowControl w:val="0"/>
        <w:suppressAutoHyphens/>
        <w:spacing w:line="276" w:lineRule="auto"/>
        <w:ind w:left="709" w:hanging="425"/>
        <w:rPr>
          <w:szCs w:val="22"/>
        </w:rPr>
      </w:pPr>
    </w:p>
    <w:p w14:paraId="2744964E" w14:textId="77777777" w:rsidR="0098192B" w:rsidRDefault="0071600A" w:rsidP="0098192B">
      <w:pPr>
        <w:widowControl w:val="0"/>
        <w:numPr>
          <w:ilvl w:val="0"/>
          <w:numId w:val="16"/>
        </w:numPr>
        <w:suppressAutoHyphens/>
        <w:spacing w:line="276" w:lineRule="auto"/>
        <w:ind w:left="709" w:hanging="425"/>
        <w:rPr>
          <w:szCs w:val="22"/>
        </w:rPr>
      </w:pPr>
      <w:r>
        <w:t xml:space="preserve">Každá smluvní pokuta je splatná </w:t>
      </w:r>
      <w:r w:rsidRPr="00372FC4">
        <w:t xml:space="preserve">ve lhůtě </w:t>
      </w:r>
      <w:r w:rsidRPr="00C355E3">
        <w:t>10 dnů</w:t>
      </w:r>
      <w:r>
        <w:t xml:space="preserve"> od doručení písemné výzvy k jejímu </w:t>
      </w:r>
      <w:r>
        <w:lastRenderedPageBreak/>
        <w:t>zaplacení.</w:t>
      </w:r>
    </w:p>
    <w:p w14:paraId="0D46EF87" w14:textId="77777777" w:rsidR="0098192B" w:rsidRDefault="0098192B" w:rsidP="0098192B">
      <w:pPr>
        <w:pStyle w:val="Odstavecseseznamem"/>
        <w:spacing w:line="276" w:lineRule="auto"/>
        <w:ind w:left="709" w:hanging="425"/>
      </w:pPr>
    </w:p>
    <w:p w14:paraId="243DF308" w14:textId="5C24DB2C" w:rsidR="007830B4" w:rsidRDefault="0071600A" w:rsidP="009E0FC1">
      <w:pPr>
        <w:widowControl w:val="0"/>
        <w:numPr>
          <w:ilvl w:val="0"/>
          <w:numId w:val="16"/>
        </w:numPr>
        <w:suppressAutoHyphens/>
        <w:spacing w:line="276" w:lineRule="auto"/>
        <w:ind w:left="709" w:hanging="425"/>
      </w:pPr>
      <w:r w:rsidRPr="00822E50">
        <w:t>Zaplacením sm</w:t>
      </w:r>
      <w:r w:rsidR="00822E50" w:rsidRPr="00822E50">
        <w:t>luvní pokuty není dotčen nárok O</w:t>
      </w:r>
      <w:r w:rsidRPr="00822E50">
        <w:t>bjednatele na náhradu plné výše škody vzniklé porušením povinnosti, za které byla pokuta zaplacena.</w:t>
      </w:r>
    </w:p>
    <w:p w14:paraId="5B074E1C" w14:textId="77777777" w:rsidR="00AD2F01" w:rsidRDefault="00AD2F01">
      <w:pPr>
        <w:ind w:left="720"/>
      </w:pPr>
    </w:p>
    <w:p w14:paraId="424C7651" w14:textId="77777777" w:rsidR="00F06B87" w:rsidRDefault="00A329B0" w:rsidP="00827590">
      <w:pPr>
        <w:ind w:left="709"/>
        <w:jc w:val="center"/>
        <w:rPr>
          <w:b/>
        </w:rPr>
      </w:pPr>
      <w:r>
        <w:rPr>
          <w:b/>
        </w:rPr>
        <w:t>IX</w:t>
      </w:r>
      <w:r w:rsidR="0071600A" w:rsidRPr="00F06B87">
        <w:rPr>
          <w:b/>
        </w:rPr>
        <w:t xml:space="preserve">. </w:t>
      </w:r>
    </w:p>
    <w:p w14:paraId="33F0D09A" w14:textId="24F56292" w:rsidR="009826D3" w:rsidRDefault="00A47439" w:rsidP="00910F31">
      <w:pPr>
        <w:ind w:left="709"/>
        <w:jc w:val="center"/>
        <w:rPr>
          <w:b/>
        </w:rPr>
      </w:pPr>
      <w:r>
        <w:rPr>
          <w:b/>
        </w:rPr>
        <w:t xml:space="preserve">Odstoupení od </w:t>
      </w:r>
      <w:r w:rsidR="00AD5C7A">
        <w:rPr>
          <w:b/>
        </w:rPr>
        <w:t>S</w:t>
      </w:r>
      <w:r>
        <w:rPr>
          <w:b/>
        </w:rPr>
        <w:t>mlouvy</w:t>
      </w:r>
    </w:p>
    <w:p w14:paraId="387F649C" w14:textId="77777777" w:rsidR="006807CA" w:rsidRDefault="006807CA">
      <w:pPr>
        <w:ind w:left="720"/>
        <w:jc w:val="center"/>
        <w:rPr>
          <w:b/>
        </w:rPr>
      </w:pPr>
    </w:p>
    <w:p w14:paraId="0A438526" w14:textId="77777777" w:rsidR="009826D3" w:rsidRDefault="009826D3" w:rsidP="00C53AF5">
      <w:pPr>
        <w:numPr>
          <w:ilvl w:val="0"/>
          <w:numId w:val="3"/>
        </w:numPr>
        <w:spacing w:line="276" w:lineRule="auto"/>
        <w:ind w:left="709" w:hanging="425"/>
      </w:pPr>
      <w:r>
        <w:t xml:space="preserve">Tato </w:t>
      </w:r>
      <w:r w:rsidR="00240CCD">
        <w:t>S</w:t>
      </w:r>
      <w:r>
        <w:t>mlouv</w:t>
      </w:r>
      <w:r w:rsidR="00D3203A">
        <w:t>a</w:t>
      </w:r>
      <w:r>
        <w:t xml:space="preserve"> může být ukončena na základě písemné dohody obou smluvních stran.</w:t>
      </w:r>
    </w:p>
    <w:p w14:paraId="5B57B96D" w14:textId="77777777" w:rsidR="00E860F5" w:rsidRDefault="00E860F5" w:rsidP="00AF6558">
      <w:pPr>
        <w:spacing w:line="276" w:lineRule="auto"/>
        <w:ind w:left="709"/>
      </w:pPr>
    </w:p>
    <w:p w14:paraId="4F717465" w14:textId="77777777" w:rsidR="009826D3" w:rsidRDefault="009826D3" w:rsidP="00C53AF5">
      <w:pPr>
        <w:numPr>
          <w:ilvl w:val="0"/>
          <w:numId w:val="3"/>
        </w:numPr>
        <w:spacing w:line="276" w:lineRule="auto"/>
        <w:ind w:left="709" w:hanging="425"/>
      </w:pPr>
      <w:r>
        <w:t xml:space="preserve">Objednatel je oprávněn odstoupit od Smlouvy v případě, že </w:t>
      </w:r>
      <w:r w:rsidR="00240CCD">
        <w:t>Dodavatel</w:t>
      </w:r>
      <w:r w:rsidR="00E860F5">
        <w:t xml:space="preserve"> </w:t>
      </w:r>
      <w:r w:rsidRPr="008007F8">
        <w:t>opakovaně</w:t>
      </w:r>
      <w:r>
        <w:t xml:space="preserve"> poruší svou povinnost</w:t>
      </w:r>
      <w:r w:rsidR="00240CCD">
        <w:t xml:space="preserve"> stanovenou v čl. III. odst. 2</w:t>
      </w:r>
      <w:r>
        <w:t xml:space="preserve"> </w:t>
      </w:r>
      <w:r w:rsidR="00240CCD">
        <w:t>S</w:t>
      </w:r>
      <w:r>
        <w:t>mlouvy.</w:t>
      </w:r>
    </w:p>
    <w:p w14:paraId="4E8B32D0" w14:textId="77777777" w:rsidR="005D4083" w:rsidRDefault="005D4083" w:rsidP="005D4083">
      <w:pPr>
        <w:pStyle w:val="Odstavecseseznamem"/>
        <w:contextualSpacing w:val="0"/>
      </w:pPr>
    </w:p>
    <w:p w14:paraId="4D293386" w14:textId="14BD5C97" w:rsidR="009826D3" w:rsidRDefault="005D4083" w:rsidP="00C53AF5">
      <w:pPr>
        <w:numPr>
          <w:ilvl w:val="0"/>
          <w:numId w:val="3"/>
        </w:numPr>
        <w:spacing w:line="276" w:lineRule="auto"/>
        <w:ind w:left="709" w:hanging="425"/>
      </w:pPr>
      <w:r>
        <w:t>Objednatel je oprávněn odstoupit od této Smlouvy, bude-li zahájeno insolvenční řízení s </w:t>
      </w:r>
      <w:r w:rsidR="00AC10D4">
        <w:t>Dodavatelem,</w:t>
      </w:r>
      <w:r w:rsidR="00AC10D4">
        <w:rPr>
          <w:color w:val="1F497D"/>
        </w:rPr>
        <w:t xml:space="preserve"> </w:t>
      </w:r>
      <w:r w:rsidR="00AC10D4">
        <w:t>bude</w:t>
      </w:r>
      <w:r>
        <w:t>-li vydáno rozhodnutí o úpadku Dodavatele nebo pokud Dodavatel sám podá dlužnický návrh na zahájení insolvenčního řízení.</w:t>
      </w:r>
      <w:r w:rsidR="005A53AB">
        <w:t xml:space="preserve"> Objednatel </w:t>
      </w:r>
      <w:r w:rsidR="009758BC">
        <w:br/>
      </w:r>
      <w:r w:rsidR="005A53AB">
        <w:t xml:space="preserve">je dále oprávněn odstoupit od Smlouvy v případě </w:t>
      </w:r>
      <w:r w:rsidR="00BC4187">
        <w:t xml:space="preserve">ztráty potřebných oprávnění Dodavatele k poskytování služeb či jeho ztráty jeho odborné způsobilosti dle odst. 7. </w:t>
      </w:r>
      <w:r w:rsidR="00032D50">
        <w:t>č</w:t>
      </w:r>
      <w:r w:rsidR="00BC4187">
        <w:t>l. X. Smlouvy.</w:t>
      </w:r>
    </w:p>
    <w:p w14:paraId="40AA6CFA" w14:textId="77777777" w:rsidR="009826D3" w:rsidRDefault="009826D3" w:rsidP="00AF6558">
      <w:pPr>
        <w:spacing w:line="276" w:lineRule="auto"/>
        <w:ind w:left="709"/>
      </w:pPr>
    </w:p>
    <w:p w14:paraId="65238FBB" w14:textId="77777777" w:rsidR="009826D3" w:rsidRDefault="009826D3" w:rsidP="00C53AF5">
      <w:pPr>
        <w:numPr>
          <w:ilvl w:val="0"/>
          <w:numId w:val="3"/>
        </w:numPr>
        <w:spacing w:line="276" w:lineRule="auto"/>
        <w:ind w:left="709" w:hanging="425"/>
      </w:pPr>
      <w:r>
        <w:t xml:space="preserve">Odstoupení od Smlouvy musí být písemné a nabývá účinnosti dnem doručení jeho písemného oznámení </w:t>
      </w:r>
      <w:r w:rsidR="001903FB">
        <w:t>Dodavateli</w:t>
      </w:r>
      <w:r>
        <w:t xml:space="preserve">. Odstoupením od </w:t>
      </w:r>
      <w:r w:rsidR="00240CCD">
        <w:t>S</w:t>
      </w:r>
      <w:r>
        <w:t xml:space="preserve">mlouvy </w:t>
      </w:r>
      <w:proofErr w:type="gramStart"/>
      <w:r>
        <w:t>nejsou</w:t>
      </w:r>
      <w:proofErr w:type="gramEnd"/>
      <w:r>
        <w:t xml:space="preserve"> jakkoliv dotčena práva na smluvní pokutu</w:t>
      </w:r>
      <w:r w:rsidR="00015780">
        <w:t xml:space="preserve"> či </w:t>
      </w:r>
      <w:r>
        <w:t>práva na náhradu škody</w:t>
      </w:r>
      <w:r w:rsidR="00874227">
        <w:t>, jakož i další ustanovení Smlouvy, z jejichž povahy vyplývá, že jsou účinné i po odstoupení od Smlouvy.</w:t>
      </w:r>
    </w:p>
    <w:p w14:paraId="204DDBC4" w14:textId="77777777" w:rsidR="009826D3" w:rsidRDefault="009826D3" w:rsidP="00AF6558">
      <w:pPr>
        <w:pStyle w:val="Odstavecseseznamem"/>
        <w:spacing w:line="276" w:lineRule="auto"/>
      </w:pPr>
    </w:p>
    <w:p w14:paraId="65F4B815" w14:textId="77777777" w:rsidR="00E00114" w:rsidRDefault="00A47439" w:rsidP="00C53AF5">
      <w:pPr>
        <w:numPr>
          <w:ilvl w:val="0"/>
          <w:numId w:val="3"/>
        </w:numPr>
        <w:spacing w:line="276" w:lineRule="auto"/>
        <w:ind w:left="709" w:hanging="425"/>
      </w:pPr>
      <w:r>
        <w:t>Objednatel je oprávněn Smlouvu vypovědět i bez udání důvodu písemnou výpovědí s výpovědní lhůtou dva měsíce, počítanou od prvn</w:t>
      </w:r>
      <w:r w:rsidR="005B2A90">
        <w:t>ího dne měsíce následujícího po </w:t>
      </w:r>
      <w:r>
        <w:t>jejím doručení.</w:t>
      </w:r>
    </w:p>
    <w:p w14:paraId="5154A1CC" w14:textId="77777777" w:rsidR="005D4083" w:rsidRDefault="005D4083" w:rsidP="009E0FC1">
      <w:pPr>
        <w:rPr>
          <w:b/>
        </w:rPr>
      </w:pPr>
    </w:p>
    <w:p w14:paraId="36D000A0" w14:textId="77777777" w:rsidR="00A47439" w:rsidRPr="00F06B87" w:rsidRDefault="00A329B0">
      <w:pPr>
        <w:ind w:left="720"/>
        <w:jc w:val="center"/>
        <w:rPr>
          <w:b/>
        </w:rPr>
      </w:pPr>
      <w:r>
        <w:rPr>
          <w:b/>
        </w:rPr>
        <w:t>X</w:t>
      </w:r>
      <w:r w:rsidR="00A47439">
        <w:rPr>
          <w:b/>
        </w:rPr>
        <w:t>.</w:t>
      </w:r>
    </w:p>
    <w:p w14:paraId="0945901F" w14:textId="7D46E118" w:rsidR="006807CA" w:rsidRPr="00F06B87" w:rsidRDefault="0071600A" w:rsidP="00910F31">
      <w:pPr>
        <w:ind w:left="720"/>
        <w:jc w:val="center"/>
        <w:rPr>
          <w:b/>
        </w:rPr>
      </w:pPr>
      <w:r w:rsidRPr="00F06B87">
        <w:rPr>
          <w:b/>
        </w:rPr>
        <w:t>Závěrečná ustanovení</w:t>
      </w:r>
    </w:p>
    <w:p w14:paraId="4CB6A06C" w14:textId="77777777" w:rsidR="00903052" w:rsidRDefault="00903052" w:rsidP="006725A7">
      <w:pPr>
        <w:spacing w:line="30" w:lineRule="atLeast"/>
        <w:ind w:left="720" w:right="284" w:hanging="425"/>
        <w:jc w:val="center"/>
      </w:pPr>
    </w:p>
    <w:p w14:paraId="15351AB1" w14:textId="306F57E6" w:rsidR="00903052" w:rsidRPr="006725A7" w:rsidRDefault="00C92FD4" w:rsidP="00FF036B">
      <w:pPr>
        <w:pStyle w:val="Odstavecseseznamem"/>
        <w:numPr>
          <w:ilvl w:val="3"/>
          <w:numId w:val="3"/>
        </w:numPr>
        <w:spacing w:line="276" w:lineRule="auto"/>
      </w:pPr>
      <w:r w:rsidRPr="006725A7">
        <w:t>Pokud není ve S</w:t>
      </w:r>
      <w:r w:rsidR="0071600A" w:rsidRPr="006725A7">
        <w:t xml:space="preserve">mlouvě </w:t>
      </w:r>
      <w:r w:rsidR="001903FB" w:rsidRPr="006725A7">
        <w:t xml:space="preserve">výslovně uvedeno jinak, řídí </w:t>
      </w:r>
      <w:r w:rsidR="0071600A" w:rsidRPr="006725A7">
        <w:t>se smluvní strany příslušnými ustanoveními občanského zákoníku.</w:t>
      </w:r>
    </w:p>
    <w:p w14:paraId="314DA868" w14:textId="77777777" w:rsidR="00F06B87" w:rsidRDefault="00F06B87" w:rsidP="00AD5C7A">
      <w:pPr>
        <w:spacing w:line="276" w:lineRule="auto"/>
        <w:ind w:left="709" w:hanging="425"/>
      </w:pPr>
    </w:p>
    <w:p w14:paraId="0B4268CA" w14:textId="5110C919" w:rsidR="0029062E" w:rsidRDefault="0071600A" w:rsidP="00FF036B">
      <w:pPr>
        <w:pStyle w:val="Odstavecseseznamem"/>
        <w:numPr>
          <w:ilvl w:val="3"/>
          <w:numId w:val="3"/>
        </w:numPr>
        <w:spacing w:line="276" w:lineRule="auto"/>
      </w:pPr>
      <w:r>
        <w:t>Jak</w:t>
      </w:r>
      <w:r w:rsidR="00C92FD4">
        <w:t>ékoliv změny či doplňky k této S</w:t>
      </w:r>
      <w:r>
        <w:t>mlouvě je možné provádět pouze písemnými vzestupně číslovanými dodatky se souhlasem obou smluvních stran.</w:t>
      </w:r>
    </w:p>
    <w:p w14:paraId="0DBABA0B" w14:textId="77777777" w:rsidR="001903FB" w:rsidRDefault="001903FB" w:rsidP="00AD5C7A">
      <w:pPr>
        <w:spacing w:line="276" w:lineRule="auto"/>
        <w:ind w:left="709" w:hanging="425"/>
      </w:pPr>
    </w:p>
    <w:p w14:paraId="4F7FF55D" w14:textId="617B4C52" w:rsidR="00903052" w:rsidRDefault="0053598B" w:rsidP="00FF036B">
      <w:pPr>
        <w:pStyle w:val="Odstavecseseznamem"/>
        <w:numPr>
          <w:ilvl w:val="3"/>
          <w:numId w:val="3"/>
        </w:numPr>
        <w:spacing w:line="276" w:lineRule="auto"/>
      </w:pPr>
      <w:r>
        <w:t>Dodavatel</w:t>
      </w:r>
      <w:r w:rsidR="00E860F5">
        <w:t xml:space="preserve"> </w:t>
      </w:r>
      <w:r w:rsidR="0031109D" w:rsidRPr="006725A7">
        <w:t xml:space="preserve">se zavazuje zachovávat mlčenlivost </w:t>
      </w:r>
      <w:r w:rsidR="0031109D">
        <w:t xml:space="preserve">o všech skutečnostech, o kterých </w:t>
      </w:r>
      <w:r w:rsidR="00AC355C">
        <w:br/>
      </w:r>
      <w:r w:rsidR="0031109D">
        <w:t xml:space="preserve">se dozví v souvislosti s plněním </w:t>
      </w:r>
      <w:r w:rsidR="00AD5C7A">
        <w:t>S</w:t>
      </w:r>
      <w:r w:rsidR="0031109D">
        <w:t xml:space="preserve">mlouvy. </w:t>
      </w:r>
      <w:r w:rsidR="0031109D" w:rsidRPr="008B55AD">
        <w:t xml:space="preserve">Povinnost mlčenlivosti zahrnuje také mlčenlivost </w:t>
      </w:r>
      <w:r w:rsidR="005D4083">
        <w:t>D</w:t>
      </w:r>
      <w:r w:rsidR="0031109D">
        <w:t>odavatele</w:t>
      </w:r>
      <w:r w:rsidR="0031109D" w:rsidRPr="008B55AD">
        <w:t xml:space="preserve"> ohledně osobních údajů</w:t>
      </w:r>
      <w:r w:rsidR="0031109D">
        <w:t>.</w:t>
      </w:r>
      <w:r w:rsidR="0031109D" w:rsidRPr="008B55AD">
        <w:t xml:space="preserve"> </w:t>
      </w:r>
      <w:r w:rsidR="0031109D" w:rsidRPr="006C4B81">
        <w:t>B</w:t>
      </w:r>
      <w:r w:rsidR="0031109D" w:rsidRPr="008B55AD">
        <w:t xml:space="preserve">ude-li </w:t>
      </w:r>
      <w:r w:rsidR="005D4083">
        <w:t>D</w:t>
      </w:r>
      <w:r w:rsidR="0031109D">
        <w:t>odavatel</w:t>
      </w:r>
      <w:r w:rsidR="0031109D" w:rsidRPr="008B55AD">
        <w:t xml:space="preserve"> s osobními údaji nakládat při realizaci </w:t>
      </w:r>
      <w:r w:rsidR="00257E29">
        <w:t>plnění</w:t>
      </w:r>
      <w:r w:rsidR="0031109D">
        <w:t xml:space="preserve"> této S</w:t>
      </w:r>
      <w:r w:rsidR="0031109D" w:rsidRPr="006C4B81">
        <w:t>mlouvy</w:t>
      </w:r>
      <w:r w:rsidR="0031109D">
        <w:t>, resp. dílčích objednávek, odpovídá</w:t>
      </w:r>
      <w:r w:rsidR="0031109D" w:rsidRPr="008B55AD">
        <w:t xml:space="preserve"> </w:t>
      </w:r>
      <w:r w:rsidR="005D4083">
        <w:t>D</w:t>
      </w:r>
      <w:r w:rsidR="0031109D">
        <w:t>odavatel</w:t>
      </w:r>
      <w:r w:rsidR="0031109D" w:rsidRPr="008B55AD">
        <w:t xml:space="preserve"> za to, že z jeho strany bude</w:t>
      </w:r>
      <w:r w:rsidR="0031109D">
        <w:t xml:space="preserve"> případné</w:t>
      </w:r>
      <w:r w:rsidR="0031109D" w:rsidRPr="008B55AD">
        <w:t xml:space="preserve"> nakládání s těmito osobními údaji </w:t>
      </w:r>
      <w:r w:rsidR="00AC355C">
        <w:br/>
      </w:r>
      <w:r w:rsidR="0031109D" w:rsidRPr="008B55AD">
        <w:t xml:space="preserve">v souladu s příslušnými právními předpisy o ochraně osobních údajů, zejm. v souladu s nařízením Evropského parlamentu a Rady (EU) 2016/679 ze dne 27. dubna 2016 </w:t>
      </w:r>
      <w:r w:rsidR="00AC355C">
        <w:br/>
      </w:r>
      <w:r w:rsidR="0031109D" w:rsidRPr="008B55AD">
        <w:t>o ochraně fyzických osob v souvislosti se zpracováním osobních údajů a o volném pohybu těchto údajů a o zrušení směrnice 95/46/ES (obecné nařízení o ochraně osobních údajů; GDPR)</w:t>
      </w:r>
      <w:r w:rsidR="0031109D">
        <w:t>.</w:t>
      </w:r>
    </w:p>
    <w:p w14:paraId="7AF4C18E" w14:textId="77777777" w:rsidR="0029062E" w:rsidRDefault="0029062E" w:rsidP="00F632BF">
      <w:pPr>
        <w:spacing w:line="276" w:lineRule="auto"/>
        <w:ind w:left="709" w:hanging="425"/>
      </w:pPr>
    </w:p>
    <w:p w14:paraId="1AB25D73" w14:textId="3440AB9D" w:rsidR="00ED7B18" w:rsidRDefault="00803402" w:rsidP="00910F31">
      <w:pPr>
        <w:pStyle w:val="RLTextlnkuslovan"/>
        <w:numPr>
          <w:ilvl w:val="3"/>
          <w:numId w:val="3"/>
        </w:numPr>
        <w:spacing w:line="276" w:lineRule="auto"/>
        <w:contextualSpacing/>
        <w:rPr>
          <w:rFonts w:ascii="Arial" w:hAnsi="Arial" w:cs="Arial"/>
          <w:szCs w:val="22"/>
          <w:lang w:eastAsia="cs-CZ"/>
        </w:rPr>
      </w:pPr>
      <w:r w:rsidRPr="00283DD6">
        <w:rPr>
          <w:rFonts w:ascii="Arial" w:hAnsi="Arial" w:cs="Arial"/>
          <w:szCs w:val="22"/>
        </w:rPr>
        <w:lastRenderedPageBreak/>
        <w:t>Dodavatel</w:t>
      </w:r>
      <w:r w:rsidR="00E860F5" w:rsidRPr="00283DD6">
        <w:rPr>
          <w:rFonts w:ascii="Arial" w:hAnsi="Arial" w:cs="Arial"/>
          <w:szCs w:val="22"/>
        </w:rPr>
        <w:t xml:space="preserve"> </w:t>
      </w:r>
      <w:r w:rsidR="0071600A" w:rsidRPr="00283DD6">
        <w:rPr>
          <w:rFonts w:ascii="Arial" w:hAnsi="Arial" w:cs="Arial"/>
          <w:szCs w:val="22"/>
        </w:rPr>
        <w:t xml:space="preserve">není oprávněn bez </w:t>
      </w:r>
      <w:r w:rsidR="00C92FD4" w:rsidRPr="00283DD6">
        <w:rPr>
          <w:rFonts w:ascii="Arial" w:hAnsi="Arial" w:cs="Arial"/>
          <w:szCs w:val="22"/>
        </w:rPr>
        <w:t>předchozího písemného souhlasu O</w:t>
      </w:r>
      <w:r w:rsidR="0071600A" w:rsidRPr="00283DD6">
        <w:rPr>
          <w:rFonts w:ascii="Arial" w:hAnsi="Arial" w:cs="Arial"/>
          <w:szCs w:val="22"/>
        </w:rPr>
        <w:t xml:space="preserve">bjednatele převést </w:t>
      </w:r>
      <w:r w:rsidR="002C2BF9">
        <w:rPr>
          <w:rFonts w:ascii="Arial" w:hAnsi="Arial" w:cs="Arial"/>
          <w:szCs w:val="22"/>
        </w:rPr>
        <w:t xml:space="preserve">  </w:t>
      </w:r>
      <w:r w:rsidR="0071600A" w:rsidRPr="00283DD6">
        <w:rPr>
          <w:rFonts w:ascii="Arial" w:hAnsi="Arial" w:cs="Arial"/>
          <w:szCs w:val="22"/>
        </w:rPr>
        <w:t>svá práva a pov</w:t>
      </w:r>
      <w:r w:rsidR="00C92FD4" w:rsidRPr="00283DD6">
        <w:rPr>
          <w:rFonts w:ascii="Arial" w:hAnsi="Arial" w:cs="Arial"/>
          <w:szCs w:val="22"/>
        </w:rPr>
        <w:t>innosti vyplývající ze S</w:t>
      </w:r>
      <w:r w:rsidR="00890D3C" w:rsidRPr="00283DD6">
        <w:rPr>
          <w:rFonts w:ascii="Arial" w:hAnsi="Arial" w:cs="Arial"/>
          <w:szCs w:val="22"/>
        </w:rPr>
        <w:t>mlouvy na</w:t>
      </w:r>
      <w:r w:rsidR="0071600A" w:rsidRPr="00283DD6">
        <w:rPr>
          <w:rFonts w:ascii="Arial" w:hAnsi="Arial" w:cs="Arial"/>
          <w:szCs w:val="22"/>
        </w:rPr>
        <w:t xml:space="preserve"> třetí osobu.</w:t>
      </w:r>
      <w:r w:rsidR="00ED7B18" w:rsidRPr="00283DD6">
        <w:rPr>
          <w:rFonts w:ascii="Arial" w:hAnsi="Arial" w:cs="Arial"/>
          <w:szCs w:val="22"/>
        </w:rPr>
        <w:t xml:space="preserve"> </w:t>
      </w:r>
      <w:r w:rsidR="00ED7B18" w:rsidRPr="00ED7B18">
        <w:rPr>
          <w:rFonts w:ascii="Arial" w:hAnsi="Arial" w:cs="Arial"/>
          <w:szCs w:val="22"/>
          <w:lang w:val="cs-CZ" w:eastAsia="cs-CZ"/>
        </w:rPr>
        <w:t>Dodavatel</w:t>
      </w:r>
      <w:r w:rsidR="00ED7B18" w:rsidRPr="00ED7B18">
        <w:rPr>
          <w:rFonts w:ascii="Arial" w:hAnsi="Arial" w:cs="Arial"/>
          <w:szCs w:val="22"/>
          <w:lang w:eastAsia="cs-CZ"/>
        </w:rPr>
        <w:t xml:space="preserve"> je povinen písemně oznámit </w:t>
      </w:r>
      <w:r w:rsidR="00ED7B18" w:rsidRPr="00ED7B18">
        <w:rPr>
          <w:rFonts w:ascii="Arial" w:hAnsi="Arial" w:cs="Arial"/>
          <w:szCs w:val="22"/>
          <w:lang w:val="cs-CZ" w:eastAsia="cs-CZ"/>
        </w:rPr>
        <w:t>O</w:t>
      </w:r>
      <w:proofErr w:type="spellStart"/>
      <w:r w:rsidR="00ED7B18" w:rsidRPr="00ED7B18">
        <w:rPr>
          <w:rFonts w:ascii="Arial" w:hAnsi="Arial" w:cs="Arial"/>
          <w:szCs w:val="22"/>
          <w:lang w:eastAsia="cs-CZ"/>
        </w:rPr>
        <w:t>bjednateli</w:t>
      </w:r>
      <w:proofErr w:type="spellEnd"/>
      <w:r w:rsidR="00ED7B18" w:rsidRPr="00ED7B18">
        <w:rPr>
          <w:rFonts w:ascii="Arial" w:hAnsi="Arial" w:cs="Arial"/>
          <w:szCs w:val="22"/>
          <w:lang w:eastAsia="cs-CZ"/>
        </w:rPr>
        <w:t xml:space="preserve"> změnu údajů o </w:t>
      </w:r>
      <w:r w:rsidR="00ED7B18" w:rsidRPr="00ED7B18">
        <w:rPr>
          <w:rFonts w:ascii="Arial" w:hAnsi="Arial" w:cs="Arial"/>
          <w:szCs w:val="22"/>
          <w:lang w:val="cs-CZ" w:eastAsia="cs-CZ"/>
        </w:rPr>
        <w:t>Dodavateli</w:t>
      </w:r>
      <w:r w:rsidR="00ED7B18" w:rsidRPr="00ED7B18">
        <w:rPr>
          <w:rFonts w:ascii="Arial" w:hAnsi="Arial" w:cs="Arial"/>
          <w:szCs w:val="22"/>
          <w:lang w:eastAsia="cs-CZ"/>
        </w:rPr>
        <w:t xml:space="preserve"> uvedených v záhlaví </w:t>
      </w:r>
      <w:r w:rsidR="00ED7B18" w:rsidRPr="005B07F4">
        <w:rPr>
          <w:rFonts w:ascii="Arial" w:hAnsi="Arial" w:cs="Arial"/>
          <w:szCs w:val="22"/>
          <w:lang w:val="cs-CZ" w:eastAsia="cs-CZ"/>
        </w:rPr>
        <w:t>S</w:t>
      </w:r>
      <w:proofErr w:type="spellStart"/>
      <w:r w:rsidR="00ED7B18" w:rsidRPr="005B07F4">
        <w:rPr>
          <w:rFonts w:ascii="Arial" w:hAnsi="Arial" w:cs="Arial"/>
          <w:szCs w:val="22"/>
          <w:lang w:eastAsia="cs-CZ"/>
        </w:rPr>
        <w:t>mlouvy</w:t>
      </w:r>
      <w:proofErr w:type="spellEnd"/>
      <w:r w:rsidR="00BC0AF5">
        <w:rPr>
          <w:rFonts w:ascii="Arial" w:hAnsi="Arial" w:cs="Arial"/>
          <w:szCs w:val="22"/>
          <w:lang w:val="cs-CZ" w:eastAsia="cs-CZ"/>
        </w:rPr>
        <w:t>, změnu oprávněných osob Dodavatele uvedených v odst. 6. tohoto článku</w:t>
      </w:r>
      <w:r w:rsidR="00ED7B18" w:rsidRPr="005B07F4">
        <w:rPr>
          <w:rFonts w:ascii="Arial" w:hAnsi="Arial" w:cs="Arial"/>
          <w:szCs w:val="22"/>
          <w:lang w:val="cs-CZ" w:eastAsia="cs-CZ"/>
        </w:rPr>
        <w:t xml:space="preserve"> </w:t>
      </w:r>
      <w:r w:rsidR="009758BC">
        <w:rPr>
          <w:rFonts w:ascii="Arial" w:hAnsi="Arial" w:cs="Arial"/>
          <w:szCs w:val="22"/>
          <w:lang w:val="cs-CZ" w:eastAsia="cs-CZ"/>
        </w:rPr>
        <w:br/>
      </w:r>
      <w:r w:rsidR="00ED7B18" w:rsidRPr="005B07F4">
        <w:rPr>
          <w:rFonts w:ascii="Arial" w:hAnsi="Arial" w:cs="Arial"/>
          <w:szCs w:val="22"/>
          <w:lang w:val="cs-CZ" w:eastAsia="cs-CZ"/>
        </w:rPr>
        <w:t>a</w:t>
      </w:r>
      <w:r w:rsidR="00ED7B18" w:rsidRPr="006C1474">
        <w:rPr>
          <w:rFonts w:ascii="Arial" w:hAnsi="Arial" w:cs="Arial"/>
          <w:szCs w:val="22"/>
          <w:lang w:eastAsia="cs-CZ"/>
        </w:rPr>
        <w:t xml:space="preserve"> jakékoliv změny týkající se </w:t>
      </w:r>
      <w:r w:rsidR="00ED7B18" w:rsidRPr="006B22AE">
        <w:rPr>
          <w:rFonts w:ascii="Arial" w:hAnsi="Arial" w:cs="Arial"/>
          <w:szCs w:val="22"/>
          <w:lang w:eastAsia="cs-CZ"/>
        </w:rPr>
        <w:t xml:space="preserve">registrace </w:t>
      </w:r>
      <w:r w:rsidR="00505187">
        <w:rPr>
          <w:rFonts w:ascii="Arial" w:hAnsi="Arial" w:cs="Arial"/>
          <w:szCs w:val="22"/>
          <w:lang w:val="cs-CZ" w:eastAsia="cs-CZ"/>
        </w:rPr>
        <w:t xml:space="preserve">Dodavatele </w:t>
      </w:r>
      <w:r w:rsidR="00ED7B18" w:rsidRPr="006B22AE">
        <w:rPr>
          <w:rFonts w:ascii="Arial" w:hAnsi="Arial" w:cs="Arial"/>
          <w:szCs w:val="22"/>
          <w:lang w:eastAsia="cs-CZ"/>
        </w:rPr>
        <w:t>jako plátce DPH, a to nejpozději do 5 pracovních dnů od uskutečnění takové změny</w:t>
      </w:r>
      <w:r w:rsidR="00ED7B18" w:rsidRPr="00ED7B18">
        <w:rPr>
          <w:rFonts w:ascii="Arial" w:hAnsi="Arial" w:cs="Arial"/>
          <w:szCs w:val="22"/>
          <w:lang w:eastAsia="cs-CZ"/>
        </w:rPr>
        <w:t>.</w:t>
      </w:r>
    </w:p>
    <w:p w14:paraId="3004687F" w14:textId="77777777" w:rsidR="00910F31" w:rsidRDefault="00910F31" w:rsidP="00910F31">
      <w:pPr>
        <w:pStyle w:val="Odstavecseseznamem"/>
        <w:rPr>
          <w:szCs w:val="22"/>
        </w:rPr>
      </w:pPr>
    </w:p>
    <w:p w14:paraId="6E13280F" w14:textId="7089BC2C" w:rsidR="00B127B2" w:rsidRPr="00910F31" w:rsidRDefault="00803402" w:rsidP="00910F31">
      <w:pPr>
        <w:pStyle w:val="RLTextlnkuslovan"/>
        <w:numPr>
          <w:ilvl w:val="3"/>
          <w:numId w:val="3"/>
        </w:numPr>
        <w:spacing w:line="276" w:lineRule="auto"/>
        <w:contextualSpacing/>
        <w:rPr>
          <w:rFonts w:ascii="Arial" w:hAnsi="Arial" w:cs="Arial"/>
          <w:szCs w:val="22"/>
        </w:rPr>
      </w:pPr>
      <w:r w:rsidRPr="00910F31">
        <w:rPr>
          <w:rFonts w:ascii="Arial" w:hAnsi="Arial" w:cs="Arial"/>
          <w:szCs w:val="22"/>
        </w:rPr>
        <w:t>Dodavatel</w:t>
      </w:r>
      <w:r w:rsidR="000F7D61" w:rsidRPr="00910F31">
        <w:rPr>
          <w:rFonts w:ascii="Arial" w:hAnsi="Arial" w:cs="Arial"/>
          <w:szCs w:val="22"/>
        </w:rPr>
        <w:t xml:space="preserve"> </w:t>
      </w:r>
      <w:r w:rsidR="00630FCE" w:rsidRPr="00910F31">
        <w:rPr>
          <w:rFonts w:ascii="Arial" w:hAnsi="Arial" w:cs="Arial"/>
          <w:szCs w:val="22"/>
        </w:rPr>
        <w:t>svým podpisem níže potvrzuje, že souhlasí</w:t>
      </w:r>
      <w:r w:rsidR="000F7D61" w:rsidRPr="00910F31">
        <w:rPr>
          <w:rFonts w:ascii="Arial" w:hAnsi="Arial" w:cs="Arial"/>
          <w:szCs w:val="22"/>
        </w:rPr>
        <w:t xml:space="preserve"> s tím, aby obraz </w:t>
      </w:r>
      <w:r w:rsidR="00240CCD" w:rsidRPr="00910F31">
        <w:rPr>
          <w:rFonts w:ascii="Arial" w:hAnsi="Arial" w:cs="Arial"/>
          <w:szCs w:val="22"/>
        </w:rPr>
        <w:t>S</w:t>
      </w:r>
      <w:r w:rsidR="000F7D61" w:rsidRPr="00910F31">
        <w:rPr>
          <w:rFonts w:ascii="Arial" w:hAnsi="Arial" w:cs="Arial"/>
          <w:szCs w:val="22"/>
        </w:rPr>
        <w:t xml:space="preserve">mlouvy včetně jejích příloh </w:t>
      </w:r>
      <w:r w:rsidR="00630FCE" w:rsidRPr="00910F31">
        <w:rPr>
          <w:rFonts w:ascii="Arial" w:hAnsi="Arial" w:cs="Arial"/>
          <w:szCs w:val="22"/>
        </w:rPr>
        <w:t xml:space="preserve">a </w:t>
      </w:r>
      <w:r w:rsidR="000F7D61" w:rsidRPr="00910F31">
        <w:rPr>
          <w:rFonts w:ascii="Arial" w:hAnsi="Arial" w:cs="Arial"/>
          <w:szCs w:val="22"/>
        </w:rPr>
        <w:t>případných dodatků a metadat</w:t>
      </w:r>
      <w:r w:rsidR="00630FCE" w:rsidRPr="00910F31">
        <w:rPr>
          <w:rFonts w:ascii="Arial" w:hAnsi="Arial" w:cs="Arial"/>
          <w:szCs w:val="22"/>
        </w:rPr>
        <w:t>a</w:t>
      </w:r>
      <w:r w:rsidR="000F7D61" w:rsidRPr="00910F31">
        <w:rPr>
          <w:rFonts w:ascii="Arial" w:hAnsi="Arial" w:cs="Arial"/>
          <w:szCs w:val="22"/>
        </w:rPr>
        <w:t xml:space="preserve"> k této </w:t>
      </w:r>
      <w:r w:rsidR="00240CCD" w:rsidRPr="00910F31">
        <w:rPr>
          <w:rFonts w:ascii="Arial" w:hAnsi="Arial" w:cs="Arial"/>
          <w:szCs w:val="22"/>
        </w:rPr>
        <w:t>S</w:t>
      </w:r>
      <w:r w:rsidR="000F7D61" w:rsidRPr="00910F31">
        <w:rPr>
          <w:rFonts w:ascii="Arial" w:hAnsi="Arial" w:cs="Arial"/>
          <w:szCs w:val="22"/>
        </w:rPr>
        <w:t>mlouvě byl</w:t>
      </w:r>
      <w:r w:rsidR="005A53AB" w:rsidRPr="00910F31">
        <w:rPr>
          <w:rFonts w:ascii="Arial" w:hAnsi="Arial" w:cs="Arial"/>
          <w:szCs w:val="22"/>
        </w:rPr>
        <w:t>y</w:t>
      </w:r>
      <w:r w:rsidR="000F7D61" w:rsidRPr="00910F31">
        <w:rPr>
          <w:rFonts w:ascii="Arial" w:hAnsi="Arial" w:cs="Arial"/>
          <w:szCs w:val="22"/>
        </w:rPr>
        <w:t xml:space="preserve"> uveřejněn</w:t>
      </w:r>
      <w:r w:rsidR="005A53AB" w:rsidRPr="00910F31">
        <w:rPr>
          <w:rFonts w:ascii="Arial" w:hAnsi="Arial" w:cs="Arial"/>
          <w:szCs w:val="22"/>
        </w:rPr>
        <w:t>y</w:t>
      </w:r>
      <w:r w:rsidR="000F7D61" w:rsidRPr="00910F31">
        <w:rPr>
          <w:rFonts w:ascii="Arial" w:hAnsi="Arial" w:cs="Arial"/>
          <w:szCs w:val="22"/>
        </w:rPr>
        <w:t xml:space="preserve"> v registru smluv v souladu se zákonem č. 340/2015 Sb., o zvláštních podmínkách účinnosti některých smluv, uveřejňování těchto smluv a o registru smluv (zákon </w:t>
      </w:r>
      <w:r w:rsidR="009758BC" w:rsidRPr="00910F31">
        <w:rPr>
          <w:rFonts w:ascii="Arial" w:hAnsi="Arial" w:cs="Arial"/>
          <w:szCs w:val="22"/>
        </w:rPr>
        <w:br/>
      </w:r>
      <w:r w:rsidR="000F7D61" w:rsidRPr="00910F31">
        <w:rPr>
          <w:rFonts w:ascii="Arial" w:hAnsi="Arial" w:cs="Arial"/>
          <w:szCs w:val="22"/>
        </w:rPr>
        <w:t xml:space="preserve">o registru smluv), ve znění pozdějších předpisů. </w:t>
      </w:r>
      <w:r w:rsidR="00B127B2" w:rsidRPr="00910F31">
        <w:rPr>
          <w:rFonts w:ascii="Arial" w:hAnsi="Arial" w:cs="Arial"/>
          <w:szCs w:val="22"/>
        </w:rPr>
        <w:t xml:space="preserve">Smluvní strany se dohodly, </w:t>
      </w:r>
      <w:r w:rsidR="009758BC" w:rsidRPr="00910F31">
        <w:rPr>
          <w:rFonts w:ascii="Arial" w:hAnsi="Arial" w:cs="Arial"/>
          <w:szCs w:val="22"/>
        </w:rPr>
        <w:br/>
      </w:r>
      <w:r w:rsidR="00B127B2" w:rsidRPr="00910F31">
        <w:rPr>
          <w:rFonts w:ascii="Arial" w:hAnsi="Arial" w:cs="Arial"/>
          <w:szCs w:val="22"/>
        </w:rPr>
        <w:t xml:space="preserve">že podklady dle tohoto odstavce odešle za účelem jejich uveřejnění správci registru smluv </w:t>
      </w:r>
      <w:r w:rsidR="00574DF9" w:rsidRPr="00910F31">
        <w:rPr>
          <w:rFonts w:ascii="Arial" w:hAnsi="Arial" w:cs="Arial"/>
          <w:szCs w:val="22"/>
        </w:rPr>
        <w:t>Objednatel</w:t>
      </w:r>
      <w:r w:rsidR="00B127B2" w:rsidRPr="00910F31">
        <w:rPr>
          <w:rFonts w:ascii="Arial" w:hAnsi="Arial" w:cs="Arial"/>
          <w:szCs w:val="22"/>
        </w:rPr>
        <w:t xml:space="preserve">; tím není dotčeno právo </w:t>
      </w:r>
      <w:r w:rsidR="002808EA" w:rsidRPr="00910F31">
        <w:rPr>
          <w:rFonts w:ascii="Arial" w:hAnsi="Arial" w:cs="Arial"/>
          <w:szCs w:val="22"/>
        </w:rPr>
        <w:t>Dodavatele</w:t>
      </w:r>
      <w:r w:rsidR="00B127B2" w:rsidRPr="00910F31">
        <w:rPr>
          <w:rFonts w:ascii="Arial" w:hAnsi="Arial" w:cs="Arial"/>
          <w:szCs w:val="22"/>
        </w:rPr>
        <w:t xml:space="preserve"> k jejich odeslání. Z důvodu uveřejnění </w:t>
      </w:r>
      <w:r w:rsidR="008F3577" w:rsidRPr="00910F31">
        <w:rPr>
          <w:rFonts w:ascii="Arial" w:hAnsi="Arial" w:cs="Arial"/>
          <w:szCs w:val="22"/>
        </w:rPr>
        <w:t>S</w:t>
      </w:r>
      <w:r w:rsidR="00B127B2" w:rsidRPr="00910F31">
        <w:rPr>
          <w:rFonts w:ascii="Arial" w:hAnsi="Arial" w:cs="Arial"/>
          <w:szCs w:val="22"/>
        </w:rPr>
        <w:t xml:space="preserve">mlouvy v registru smluv tato </w:t>
      </w:r>
      <w:r w:rsidR="008F3577" w:rsidRPr="00910F31">
        <w:rPr>
          <w:rFonts w:ascii="Arial" w:hAnsi="Arial" w:cs="Arial"/>
          <w:szCs w:val="22"/>
        </w:rPr>
        <w:t>S</w:t>
      </w:r>
      <w:r w:rsidR="00B127B2" w:rsidRPr="00910F31">
        <w:rPr>
          <w:rFonts w:ascii="Arial" w:hAnsi="Arial" w:cs="Arial"/>
          <w:szCs w:val="22"/>
        </w:rPr>
        <w:t>mlouva již nepodléhá povinnosti uveřejnění na profilu zadavatele (</w:t>
      </w:r>
      <w:r w:rsidR="002808EA" w:rsidRPr="00910F31">
        <w:rPr>
          <w:rFonts w:ascii="Arial" w:hAnsi="Arial" w:cs="Arial"/>
          <w:szCs w:val="22"/>
        </w:rPr>
        <w:t>Objednatele</w:t>
      </w:r>
      <w:r w:rsidR="00B127B2" w:rsidRPr="00910F31">
        <w:rPr>
          <w:rFonts w:ascii="Arial" w:hAnsi="Arial" w:cs="Arial"/>
          <w:szCs w:val="22"/>
        </w:rPr>
        <w:t xml:space="preserve">) s odkazem na </w:t>
      </w:r>
      <w:r w:rsidR="00F632BF" w:rsidRPr="00910F31">
        <w:rPr>
          <w:rFonts w:ascii="Arial" w:hAnsi="Arial" w:cs="Arial"/>
          <w:szCs w:val="22"/>
        </w:rPr>
        <w:t xml:space="preserve">ustanovení § 219 odst. 1 písm. </w:t>
      </w:r>
      <w:r w:rsidR="00B127B2" w:rsidRPr="00910F31">
        <w:rPr>
          <w:rFonts w:ascii="Arial" w:hAnsi="Arial" w:cs="Arial"/>
          <w:szCs w:val="22"/>
        </w:rPr>
        <w:t xml:space="preserve">d) </w:t>
      </w:r>
      <w:r w:rsidR="00630FCE" w:rsidRPr="00910F31">
        <w:rPr>
          <w:rFonts w:ascii="Arial" w:hAnsi="Arial" w:cs="Arial"/>
          <w:szCs w:val="22"/>
        </w:rPr>
        <w:t>zákona č. 134/2016 Sb., o zadávání veřejných zakázek, ve znění pozdějších předpisů</w:t>
      </w:r>
      <w:r w:rsidR="00B127B2" w:rsidRPr="00910F31">
        <w:rPr>
          <w:rFonts w:ascii="Arial" w:hAnsi="Arial" w:cs="Arial"/>
          <w:szCs w:val="22"/>
        </w:rPr>
        <w:t>.</w:t>
      </w:r>
    </w:p>
    <w:p w14:paraId="6FF4B990" w14:textId="77777777" w:rsidR="006725A7" w:rsidRPr="00910F31" w:rsidRDefault="006725A7" w:rsidP="00AD5C7A">
      <w:pPr>
        <w:spacing w:line="276" w:lineRule="auto"/>
        <w:ind w:left="709" w:hanging="425"/>
        <w:rPr>
          <w:rFonts w:eastAsia="Times New Roman"/>
          <w:szCs w:val="22"/>
          <w:lang w:val="x-none" w:eastAsia="x-none"/>
        </w:rPr>
      </w:pPr>
    </w:p>
    <w:p w14:paraId="1A7FBBBB" w14:textId="77777777" w:rsidR="00903052" w:rsidRPr="00910F31" w:rsidRDefault="0071600A" w:rsidP="00F632BF">
      <w:pPr>
        <w:pStyle w:val="Odstavecseseznamem"/>
        <w:numPr>
          <w:ilvl w:val="0"/>
          <w:numId w:val="3"/>
        </w:numPr>
        <w:spacing w:line="276" w:lineRule="auto"/>
        <w:rPr>
          <w:rFonts w:eastAsia="Times New Roman"/>
          <w:szCs w:val="22"/>
          <w:lang w:val="x-none" w:eastAsia="x-none"/>
        </w:rPr>
      </w:pPr>
      <w:r w:rsidRPr="00910F31">
        <w:rPr>
          <w:rFonts w:eastAsia="Times New Roman"/>
          <w:szCs w:val="22"/>
          <w:lang w:val="x-none" w:eastAsia="x-none"/>
        </w:rPr>
        <w:t>Osoby oprávněné jednat ve věcech technických a provozních:</w:t>
      </w:r>
    </w:p>
    <w:p w14:paraId="3151B67F" w14:textId="77777777" w:rsidR="00F632BF" w:rsidRPr="00910F31" w:rsidRDefault="00F632BF" w:rsidP="00F632BF">
      <w:pPr>
        <w:pStyle w:val="Odstavecseseznamem"/>
        <w:spacing w:line="276" w:lineRule="auto"/>
        <w:rPr>
          <w:rFonts w:eastAsia="Times New Roman"/>
          <w:szCs w:val="22"/>
          <w:lang w:val="x-none" w:eastAsia="x-none"/>
        </w:rPr>
      </w:pPr>
    </w:p>
    <w:p w14:paraId="26D2FD81" w14:textId="649607C5" w:rsidR="00EB0D4A" w:rsidRPr="00910F31" w:rsidRDefault="0071600A" w:rsidP="00274641">
      <w:pPr>
        <w:spacing w:line="276" w:lineRule="auto"/>
        <w:ind w:left="709" w:hanging="1"/>
        <w:rPr>
          <w:rFonts w:eastAsia="Times New Roman"/>
        </w:rPr>
      </w:pPr>
      <w:r w:rsidRPr="709424D0">
        <w:rPr>
          <w:rFonts w:eastAsia="Times New Roman"/>
        </w:rPr>
        <w:t xml:space="preserve">Za </w:t>
      </w:r>
      <w:r w:rsidR="001F36CD" w:rsidRPr="709424D0">
        <w:rPr>
          <w:rFonts w:eastAsia="Times New Roman"/>
        </w:rPr>
        <w:t>O</w:t>
      </w:r>
      <w:r w:rsidRPr="709424D0">
        <w:rPr>
          <w:rFonts w:eastAsia="Times New Roman"/>
        </w:rPr>
        <w:t xml:space="preserve">bjednatele: </w:t>
      </w:r>
      <w:r w:rsidR="00AC355C" w:rsidRPr="709424D0">
        <w:rPr>
          <w:rFonts w:eastAsia="Times New Roman"/>
        </w:rPr>
        <w:t xml:space="preserve">Ing. </w:t>
      </w:r>
      <w:r w:rsidR="00B74AC0" w:rsidRPr="709424D0">
        <w:rPr>
          <w:rFonts w:eastAsia="Times New Roman"/>
        </w:rPr>
        <w:t>Tomáš Pisinger</w:t>
      </w:r>
      <w:r w:rsidRPr="709424D0">
        <w:rPr>
          <w:rFonts w:eastAsia="Times New Roman"/>
        </w:rPr>
        <w:t xml:space="preserve"> tel.</w:t>
      </w:r>
      <w:r w:rsidR="00EB0D4A" w:rsidRPr="709424D0">
        <w:rPr>
          <w:rFonts w:eastAsia="Times New Roman"/>
        </w:rPr>
        <w:t>:</w:t>
      </w:r>
      <w:r w:rsidR="00B74AC0" w:rsidRPr="709424D0">
        <w:rPr>
          <w:rFonts w:eastAsia="Times New Roman"/>
        </w:rPr>
        <w:t xml:space="preserve"> 221 812 730</w:t>
      </w:r>
      <w:r w:rsidR="0029062E" w:rsidRPr="709424D0">
        <w:rPr>
          <w:rFonts w:eastAsia="Times New Roman"/>
        </w:rPr>
        <w:t>, email:</w:t>
      </w:r>
      <w:r w:rsidR="00AC355C" w:rsidRPr="709424D0">
        <w:rPr>
          <w:rFonts w:eastAsia="Times New Roman"/>
        </w:rPr>
        <w:t xml:space="preserve"> </w:t>
      </w:r>
      <w:hyperlink r:id="rId16">
        <w:r w:rsidR="00B74AC0" w:rsidRPr="709424D0">
          <w:rPr>
            <w:rFonts w:eastAsia="Times New Roman"/>
          </w:rPr>
          <w:t>tomas.pisinger@mze.cz</w:t>
        </w:r>
      </w:hyperlink>
      <w:r w:rsidR="00AA4091" w:rsidRPr="709424D0">
        <w:rPr>
          <w:rFonts w:eastAsia="Times New Roman"/>
        </w:rPr>
        <w:t>, autoprovoz@mze.cz</w:t>
      </w:r>
      <w:r w:rsidR="00AC355C" w:rsidRPr="709424D0">
        <w:rPr>
          <w:rFonts w:eastAsia="Times New Roman"/>
        </w:rPr>
        <w:t xml:space="preserve"> </w:t>
      </w:r>
    </w:p>
    <w:p w14:paraId="07540FC4" w14:textId="77777777" w:rsidR="00B74AC0" w:rsidRPr="00910F31" w:rsidRDefault="00B74AC0" w:rsidP="00AD5C7A">
      <w:pPr>
        <w:spacing w:line="276" w:lineRule="auto"/>
        <w:ind w:left="709" w:hanging="425"/>
        <w:rPr>
          <w:rFonts w:eastAsia="Times New Roman"/>
          <w:szCs w:val="22"/>
          <w:lang w:val="x-none" w:eastAsia="x-none"/>
        </w:rPr>
      </w:pPr>
    </w:p>
    <w:p w14:paraId="0AF1FB87" w14:textId="1AA3F35A" w:rsidR="00FF036B" w:rsidRPr="00910F31" w:rsidRDefault="0015349F" w:rsidP="00FF036B">
      <w:pPr>
        <w:spacing w:line="276" w:lineRule="auto"/>
        <w:ind w:left="709" w:hanging="1"/>
        <w:rPr>
          <w:rFonts w:eastAsia="Times New Roman"/>
        </w:rPr>
      </w:pPr>
      <w:r w:rsidRPr="709424D0">
        <w:rPr>
          <w:rFonts w:eastAsia="Times New Roman"/>
        </w:rPr>
        <w:t xml:space="preserve">Za Dodavatele: </w:t>
      </w:r>
      <w:r w:rsidR="00527E6E" w:rsidRPr="709424D0">
        <w:rPr>
          <w:rFonts w:eastAsia="Times New Roman"/>
          <w:highlight w:val="yellow"/>
        </w:rPr>
        <w:t>(</w:t>
      </w:r>
      <w:r w:rsidR="00EE25F9" w:rsidRPr="709424D0">
        <w:rPr>
          <w:rFonts w:eastAsia="Times New Roman"/>
          <w:highlight w:val="yellow"/>
        </w:rPr>
        <w:t>D</w:t>
      </w:r>
      <w:r w:rsidR="00527E6E" w:rsidRPr="709424D0">
        <w:rPr>
          <w:rFonts w:eastAsia="Times New Roman"/>
          <w:highlight w:val="yellow"/>
        </w:rPr>
        <w:t>oplní účastník)</w:t>
      </w:r>
      <w:r w:rsidRPr="709424D0">
        <w:rPr>
          <w:rFonts w:eastAsia="Times New Roman"/>
          <w:highlight w:val="yellow"/>
        </w:rPr>
        <w:t>,</w:t>
      </w:r>
      <w:r w:rsidR="00527E6E" w:rsidRPr="709424D0">
        <w:rPr>
          <w:rFonts w:eastAsia="Times New Roman"/>
        </w:rPr>
        <w:t xml:space="preserve"> tel.: </w:t>
      </w:r>
      <w:r w:rsidR="00527E6E" w:rsidRPr="709424D0">
        <w:rPr>
          <w:rFonts w:eastAsia="Times New Roman"/>
          <w:highlight w:val="yellow"/>
        </w:rPr>
        <w:t>(Doplní účastník)</w:t>
      </w:r>
      <w:r w:rsidRPr="709424D0">
        <w:rPr>
          <w:rFonts w:eastAsia="Times New Roman"/>
        </w:rPr>
        <w:t xml:space="preserve"> email: </w:t>
      </w:r>
      <w:r w:rsidR="003E279E" w:rsidRPr="709424D0">
        <w:rPr>
          <w:rFonts w:eastAsia="Times New Roman"/>
        </w:rPr>
        <w:t xml:space="preserve"> </w:t>
      </w:r>
      <w:r w:rsidR="00527E6E" w:rsidRPr="709424D0">
        <w:rPr>
          <w:rFonts w:eastAsia="Times New Roman"/>
          <w:highlight w:val="yellow"/>
        </w:rPr>
        <w:t>(Doplní účastník)</w:t>
      </w:r>
    </w:p>
    <w:p w14:paraId="367F34CB" w14:textId="77777777" w:rsidR="009826D3" w:rsidRPr="00910F31" w:rsidRDefault="009826D3" w:rsidP="00AD5C7A">
      <w:pPr>
        <w:spacing w:line="276" w:lineRule="auto"/>
        <w:ind w:left="709" w:hanging="425"/>
        <w:rPr>
          <w:rFonts w:eastAsia="Times New Roman"/>
          <w:szCs w:val="22"/>
          <w:lang w:val="x-none" w:eastAsia="x-none"/>
        </w:rPr>
      </w:pPr>
    </w:p>
    <w:p w14:paraId="49191C9F" w14:textId="0158BE4B" w:rsidR="009826D3" w:rsidRPr="006F44A1" w:rsidRDefault="00AF6558" w:rsidP="00FF036B">
      <w:pPr>
        <w:pStyle w:val="Odstavecseseznamem"/>
        <w:numPr>
          <w:ilvl w:val="0"/>
          <w:numId w:val="3"/>
        </w:numPr>
        <w:spacing w:line="276" w:lineRule="auto"/>
        <w:rPr>
          <w:rFonts w:eastAsia="Times New Roman"/>
          <w:szCs w:val="22"/>
          <w:lang w:val="x-none" w:eastAsia="x-none"/>
        </w:rPr>
      </w:pPr>
      <w:r w:rsidRPr="006F44A1">
        <w:rPr>
          <w:rFonts w:eastAsia="Times New Roman"/>
          <w:szCs w:val="22"/>
          <w:lang w:val="x-none" w:eastAsia="x-none"/>
        </w:rPr>
        <w:t>Dodava</w:t>
      </w:r>
      <w:r w:rsidR="00E860F5" w:rsidRPr="006F44A1">
        <w:rPr>
          <w:rFonts w:eastAsia="Times New Roman"/>
          <w:szCs w:val="22"/>
          <w:lang w:val="x-none" w:eastAsia="x-none"/>
        </w:rPr>
        <w:t xml:space="preserve">tel </w:t>
      </w:r>
      <w:r w:rsidR="0071600A" w:rsidRPr="006F44A1">
        <w:rPr>
          <w:rFonts w:eastAsia="Times New Roman"/>
          <w:szCs w:val="22"/>
          <w:lang w:val="x-none" w:eastAsia="x-none"/>
        </w:rPr>
        <w:t>prohlašuje, že</w:t>
      </w:r>
      <w:r w:rsidR="000D6943" w:rsidRPr="006F44A1">
        <w:rPr>
          <w:rFonts w:eastAsia="Times New Roman"/>
          <w:szCs w:val="22"/>
          <w:lang w:val="x-none" w:eastAsia="x-none"/>
        </w:rPr>
        <w:t xml:space="preserve"> on i jeho případní poddodavatelé</w:t>
      </w:r>
      <w:r w:rsidR="0071600A" w:rsidRPr="006F44A1">
        <w:rPr>
          <w:rFonts w:eastAsia="Times New Roman"/>
          <w:szCs w:val="22"/>
          <w:lang w:val="x-none" w:eastAsia="x-none"/>
        </w:rPr>
        <w:t xml:space="preserve"> </w:t>
      </w:r>
      <w:r w:rsidR="000D6943" w:rsidRPr="006F44A1">
        <w:rPr>
          <w:rFonts w:eastAsia="Times New Roman"/>
          <w:szCs w:val="22"/>
          <w:lang w:val="x-none" w:eastAsia="x-none"/>
        </w:rPr>
        <w:t xml:space="preserve">jsou držiteli všech potřebných oprávnění </w:t>
      </w:r>
      <w:r w:rsidR="0071600A" w:rsidRPr="006F44A1">
        <w:rPr>
          <w:rFonts w:eastAsia="Times New Roman"/>
          <w:szCs w:val="22"/>
          <w:lang w:val="x-none" w:eastAsia="x-none"/>
        </w:rPr>
        <w:t>k poskytování sl</w:t>
      </w:r>
      <w:r w:rsidR="00C92FD4" w:rsidRPr="006F44A1">
        <w:rPr>
          <w:rFonts w:eastAsia="Times New Roman"/>
          <w:szCs w:val="22"/>
          <w:lang w:val="x-none" w:eastAsia="x-none"/>
        </w:rPr>
        <w:t>užeb, k němuž se zavázal touto S</w:t>
      </w:r>
      <w:r w:rsidR="0071600A" w:rsidRPr="006F44A1">
        <w:rPr>
          <w:rFonts w:eastAsia="Times New Roman"/>
          <w:szCs w:val="22"/>
          <w:lang w:val="x-none" w:eastAsia="x-none"/>
        </w:rPr>
        <w:t xml:space="preserve">mlouvou, </w:t>
      </w:r>
      <w:r w:rsidR="000D6943" w:rsidRPr="006F44A1">
        <w:rPr>
          <w:rFonts w:eastAsia="Times New Roman"/>
          <w:szCs w:val="22"/>
          <w:lang w:val="x-none" w:eastAsia="x-none"/>
        </w:rPr>
        <w:t xml:space="preserve">jsou plně odborně způsobilí, </w:t>
      </w:r>
      <w:r w:rsidR="0071600A" w:rsidRPr="006F44A1">
        <w:rPr>
          <w:rFonts w:eastAsia="Times New Roman"/>
          <w:szCs w:val="22"/>
          <w:lang w:val="x-none" w:eastAsia="x-none"/>
        </w:rPr>
        <w:t>a zavazuje se tyto služby poskytovat na profesionální odborné úrovni.</w:t>
      </w:r>
      <w:r w:rsidR="005A53AB" w:rsidRPr="006F44A1">
        <w:rPr>
          <w:rFonts w:eastAsia="Times New Roman"/>
          <w:szCs w:val="22"/>
          <w:lang w:val="x-none" w:eastAsia="x-none"/>
        </w:rPr>
        <w:t xml:space="preserve"> Případnou ztrátu uvedených oprávnění k poskytování služeb </w:t>
      </w:r>
      <w:r w:rsidR="009758BC" w:rsidRPr="006F44A1">
        <w:rPr>
          <w:rFonts w:eastAsia="Times New Roman"/>
          <w:szCs w:val="22"/>
          <w:lang w:val="x-none" w:eastAsia="x-none"/>
        </w:rPr>
        <w:br/>
      </w:r>
      <w:r w:rsidR="005A53AB" w:rsidRPr="006F44A1">
        <w:rPr>
          <w:rFonts w:eastAsia="Times New Roman"/>
          <w:szCs w:val="22"/>
          <w:lang w:val="x-none" w:eastAsia="x-none"/>
        </w:rPr>
        <w:t>či odborné způsobilosti Dodavatele či dotčených poddodavatelů se zavazuje Dodavatel bezodkladně oznámit Objednateli.</w:t>
      </w:r>
    </w:p>
    <w:p w14:paraId="636BE789" w14:textId="77777777" w:rsidR="009826D3" w:rsidRPr="00910F31" w:rsidRDefault="009826D3" w:rsidP="00AD5C7A">
      <w:pPr>
        <w:pStyle w:val="Odstavecseseznamem"/>
        <w:spacing w:line="276" w:lineRule="auto"/>
        <w:ind w:left="709" w:hanging="425"/>
        <w:rPr>
          <w:rFonts w:eastAsia="Times New Roman"/>
          <w:szCs w:val="22"/>
          <w:lang w:val="x-none" w:eastAsia="x-none"/>
        </w:rPr>
      </w:pPr>
    </w:p>
    <w:p w14:paraId="3D9E6290" w14:textId="1F13E3FD" w:rsidR="00C92FD4" w:rsidRPr="00910F31" w:rsidRDefault="0071600A" w:rsidP="00FF036B">
      <w:pPr>
        <w:pStyle w:val="Odstavecseseznamem"/>
        <w:numPr>
          <w:ilvl w:val="0"/>
          <w:numId w:val="3"/>
        </w:numPr>
        <w:spacing w:line="276" w:lineRule="auto"/>
        <w:rPr>
          <w:rFonts w:eastAsia="Times New Roman"/>
          <w:szCs w:val="22"/>
          <w:lang w:val="x-none" w:eastAsia="x-none"/>
        </w:rPr>
      </w:pPr>
      <w:r w:rsidRPr="00910F31">
        <w:rPr>
          <w:rFonts w:eastAsia="Times New Roman"/>
          <w:szCs w:val="22"/>
          <w:lang w:val="x-none" w:eastAsia="x-none"/>
        </w:rPr>
        <w:t xml:space="preserve">Smlouva se uzavírá na dobu určitou v délce trvání </w:t>
      </w:r>
      <w:r w:rsidR="00B74AC0" w:rsidRPr="00910F31">
        <w:rPr>
          <w:rFonts w:eastAsia="Times New Roman"/>
          <w:szCs w:val="22"/>
          <w:lang w:val="x-none" w:eastAsia="x-none"/>
        </w:rPr>
        <w:t>4</w:t>
      </w:r>
      <w:r w:rsidR="00372FC4" w:rsidRPr="00910F31">
        <w:rPr>
          <w:rFonts w:eastAsia="Times New Roman"/>
          <w:szCs w:val="22"/>
          <w:lang w:val="x-none" w:eastAsia="x-none"/>
        </w:rPr>
        <w:t xml:space="preserve"> let</w:t>
      </w:r>
      <w:r w:rsidR="00CC0760" w:rsidRPr="00910F31">
        <w:rPr>
          <w:rFonts w:eastAsia="Times New Roman"/>
          <w:szCs w:val="22"/>
          <w:lang w:val="x-none" w:eastAsia="x-none"/>
        </w:rPr>
        <w:t xml:space="preserve"> ode dne nabytí její účinnosti</w:t>
      </w:r>
      <w:r w:rsidR="000F7D61" w:rsidRPr="00910F31">
        <w:rPr>
          <w:rFonts w:eastAsia="Times New Roman"/>
          <w:szCs w:val="22"/>
          <w:lang w:val="x-none" w:eastAsia="x-none"/>
        </w:rPr>
        <w:t>, nebo do vyčerpání maximální celkové ceny dle čl. IV. odst. 1.</w:t>
      </w:r>
      <w:r w:rsidR="008B699B" w:rsidRPr="00910F31">
        <w:rPr>
          <w:rFonts w:eastAsia="Times New Roman"/>
          <w:szCs w:val="22"/>
          <w:lang w:val="x-none" w:eastAsia="x-none"/>
        </w:rPr>
        <w:t xml:space="preserve">, a to </w:t>
      </w:r>
      <w:r w:rsidR="000F7D61" w:rsidRPr="00910F31">
        <w:rPr>
          <w:rFonts w:eastAsia="Times New Roman"/>
          <w:szCs w:val="22"/>
          <w:lang w:val="x-none" w:eastAsia="x-none"/>
        </w:rPr>
        <w:t xml:space="preserve">dle toho, </w:t>
      </w:r>
      <w:r w:rsidR="00F632BF" w:rsidRPr="00910F31">
        <w:rPr>
          <w:rFonts w:eastAsia="Times New Roman"/>
          <w:szCs w:val="22"/>
          <w:lang w:val="x-none" w:eastAsia="x-none"/>
        </w:rPr>
        <w:br/>
      </w:r>
      <w:r w:rsidR="000F7D61" w:rsidRPr="00910F31">
        <w:rPr>
          <w:rFonts w:eastAsia="Times New Roman"/>
          <w:szCs w:val="22"/>
          <w:lang w:val="x-none" w:eastAsia="x-none"/>
        </w:rPr>
        <w:t>která z těchto skutečností nastane dříve.</w:t>
      </w:r>
    </w:p>
    <w:p w14:paraId="00380875" w14:textId="77777777" w:rsidR="0029062E" w:rsidRPr="00910F31" w:rsidRDefault="0029062E" w:rsidP="00AD5C7A">
      <w:pPr>
        <w:spacing w:line="276" w:lineRule="auto"/>
        <w:ind w:left="709" w:hanging="425"/>
        <w:rPr>
          <w:rFonts w:eastAsia="Times New Roman"/>
          <w:szCs w:val="22"/>
          <w:lang w:val="x-none" w:eastAsia="x-none"/>
        </w:rPr>
      </w:pPr>
    </w:p>
    <w:p w14:paraId="00A91154" w14:textId="79A89393" w:rsidR="00746DB1" w:rsidRPr="00910F31" w:rsidRDefault="004E7D70" w:rsidP="00FF036B">
      <w:pPr>
        <w:pStyle w:val="Odstavecseseznamem"/>
        <w:numPr>
          <w:ilvl w:val="0"/>
          <w:numId w:val="3"/>
        </w:numPr>
        <w:spacing w:line="276" w:lineRule="auto"/>
        <w:rPr>
          <w:rFonts w:eastAsia="Times New Roman"/>
          <w:szCs w:val="22"/>
          <w:lang w:val="x-none" w:eastAsia="x-none"/>
        </w:rPr>
      </w:pPr>
      <w:r w:rsidRPr="00910F31">
        <w:rPr>
          <w:rFonts w:eastAsia="Times New Roman"/>
          <w:szCs w:val="22"/>
          <w:lang w:val="x-none" w:eastAsia="x-none"/>
        </w:rPr>
        <w:t>Dodavatel</w:t>
      </w:r>
      <w:r w:rsidR="00746DB1" w:rsidRPr="00910F31">
        <w:rPr>
          <w:rFonts w:eastAsia="Times New Roman"/>
          <w:szCs w:val="22"/>
          <w:lang w:val="x-none" w:eastAsia="x-none"/>
        </w:rPr>
        <w:t xml:space="preserve"> tímto prohl</w:t>
      </w:r>
      <w:r w:rsidR="00C92FD4" w:rsidRPr="00910F31">
        <w:rPr>
          <w:rFonts w:eastAsia="Times New Roman"/>
          <w:szCs w:val="22"/>
          <w:lang w:val="x-none" w:eastAsia="x-none"/>
        </w:rPr>
        <w:t>ašuje, že v době uzavření S</w:t>
      </w:r>
      <w:r w:rsidR="00746DB1" w:rsidRPr="00910F31">
        <w:rPr>
          <w:rFonts w:eastAsia="Times New Roman"/>
          <w:szCs w:val="22"/>
          <w:lang w:val="x-none" w:eastAsia="x-none"/>
        </w:rPr>
        <w:t>mlouvy není vůči němu vedeno řízení dle zákona č. 182/20</w:t>
      </w:r>
      <w:r w:rsidR="000F7D61" w:rsidRPr="00910F31">
        <w:rPr>
          <w:rFonts w:eastAsia="Times New Roman"/>
          <w:szCs w:val="22"/>
          <w:lang w:val="x-none" w:eastAsia="x-none"/>
        </w:rPr>
        <w:t>0</w:t>
      </w:r>
      <w:r w:rsidR="00746DB1" w:rsidRPr="00910F31">
        <w:rPr>
          <w:rFonts w:eastAsia="Times New Roman"/>
          <w:szCs w:val="22"/>
          <w:lang w:val="x-none" w:eastAsia="x-none"/>
        </w:rPr>
        <w:t>6 Sb., o úpadku a způsobech jeho řešení ve znění pozdějších předpisů</w:t>
      </w:r>
      <w:r w:rsidR="00E860F5" w:rsidRPr="00910F31">
        <w:rPr>
          <w:rFonts w:eastAsia="Times New Roman"/>
          <w:szCs w:val="22"/>
          <w:lang w:val="x-none" w:eastAsia="x-none"/>
        </w:rPr>
        <w:t xml:space="preserve"> (insolvenční zákon)</w:t>
      </w:r>
      <w:r w:rsidR="00746DB1" w:rsidRPr="00910F31">
        <w:rPr>
          <w:rFonts w:eastAsia="Times New Roman"/>
          <w:szCs w:val="22"/>
          <w:lang w:val="x-none" w:eastAsia="x-none"/>
        </w:rPr>
        <w:t>, a zavazuje se Objednatele bezodkladně informovat o všech skutečnostech o hrozícím úpadku, popř. o proh</w:t>
      </w:r>
      <w:r w:rsidR="00A47439" w:rsidRPr="00910F31">
        <w:rPr>
          <w:rFonts w:eastAsia="Times New Roman"/>
          <w:szCs w:val="22"/>
          <w:lang w:val="x-none" w:eastAsia="x-none"/>
        </w:rPr>
        <w:t>lášení úpadku jeho společnosti.</w:t>
      </w:r>
    </w:p>
    <w:p w14:paraId="710A660E" w14:textId="77777777" w:rsidR="007E0CDA" w:rsidRPr="00910F31" w:rsidRDefault="007E0CDA" w:rsidP="00AD5C7A">
      <w:pPr>
        <w:pStyle w:val="Odstavecseseznamem"/>
        <w:spacing w:line="276" w:lineRule="auto"/>
        <w:ind w:left="709" w:hanging="425"/>
        <w:rPr>
          <w:rFonts w:eastAsia="Times New Roman"/>
          <w:szCs w:val="22"/>
          <w:lang w:val="x-none" w:eastAsia="x-none"/>
        </w:rPr>
      </w:pPr>
    </w:p>
    <w:p w14:paraId="36FA2B8C" w14:textId="397930E7" w:rsidR="00AD5C7A" w:rsidRDefault="007E0CDA" w:rsidP="00FF036B">
      <w:pPr>
        <w:pStyle w:val="Odstavecseseznamem"/>
        <w:numPr>
          <w:ilvl w:val="0"/>
          <w:numId w:val="3"/>
        </w:numPr>
        <w:spacing w:line="276" w:lineRule="auto"/>
      </w:pPr>
      <w:r w:rsidRPr="00910F31">
        <w:rPr>
          <w:rFonts w:eastAsia="Times New Roman"/>
          <w:szCs w:val="22"/>
          <w:lang w:val="x-none" w:eastAsia="x-none"/>
        </w:rPr>
        <w:t xml:space="preserve">Dodavatel je podle ustanovení § 2 písm. e) zákona č. 320/2001 Sb., o finanční kontrole ve veřejné správě a o změně některých zákonů, ve znění pozdějších předpisů (zákon </w:t>
      </w:r>
      <w:r>
        <w:t xml:space="preserve">o finanční kontrole), osobou povinnou spolupůsobit při výkonu finanční kontroly prováděné v souvislosti s úhradou zboží </w:t>
      </w:r>
      <w:r w:rsidR="00AD5C7A">
        <w:t>nebo služeb z veřejných výdajů.</w:t>
      </w:r>
    </w:p>
    <w:p w14:paraId="2A0047F2" w14:textId="77777777" w:rsidR="005503F2" w:rsidRDefault="005503F2" w:rsidP="00AD5C7A">
      <w:pPr>
        <w:spacing w:line="276" w:lineRule="auto"/>
        <w:ind w:left="709" w:hanging="425"/>
      </w:pPr>
    </w:p>
    <w:p w14:paraId="67D4E65A" w14:textId="54957486" w:rsidR="00AD5C7A" w:rsidRDefault="00CE1324" w:rsidP="00FF036B">
      <w:pPr>
        <w:pStyle w:val="Odstavecseseznamem"/>
        <w:numPr>
          <w:ilvl w:val="0"/>
          <w:numId w:val="3"/>
        </w:numPr>
        <w:spacing w:line="276" w:lineRule="auto"/>
      </w:pPr>
      <w:r>
        <w:lastRenderedPageBreak/>
        <w:t>V záležitostech touto Smlouvou výslovně neupravených se přednostně přiměřeně použijí ustanovení § 2550 a násl., resp. § 2555 a násl. občanského zákoníku.</w:t>
      </w:r>
    </w:p>
    <w:p w14:paraId="6D9609EC" w14:textId="77777777" w:rsidR="00AD5C7A" w:rsidRDefault="00AD5C7A" w:rsidP="00AD5C7A">
      <w:pPr>
        <w:spacing w:line="276" w:lineRule="auto"/>
        <w:ind w:left="709" w:hanging="425"/>
      </w:pPr>
    </w:p>
    <w:p w14:paraId="0F956738" w14:textId="75EBF617" w:rsidR="00552306" w:rsidRPr="00FF036B" w:rsidRDefault="008F3577" w:rsidP="00FF036B">
      <w:pPr>
        <w:pStyle w:val="Odstavecseseznamem"/>
        <w:numPr>
          <w:ilvl w:val="0"/>
          <w:numId w:val="3"/>
        </w:numPr>
        <w:spacing w:line="276" w:lineRule="auto"/>
        <w:rPr>
          <w:szCs w:val="22"/>
        </w:rPr>
      </w:pPr>
      <w:r w:rsidRPr="00FF036B">
        <w:rPr>
          <w:szCs w:val="22"/>
        </w:rPr>
        <w:t>Tato S</w:t>
      </w:r>
      <w:r w:rsidR="00BF2F54" w:rsidRPr="00FF036B">
        <w:rPr>
          <w:szCs w:val="22"/>
        </w:rPr>
        <w:t xml:space="preserve">mlouva se řídí právním řádem České republiky. Veškeré spory vyplývající </w:t>
      </w:r>
      <w:r w:rsidR="00AD5C7A" w:rsidRPr="00FF036B">
        <w:rPr>
          <w:szCs w:val="22"/>
        </w:rPr>
        <w:br/>
        <w:t xml:space="preserve">z </w:t>
      </w:r>
      <w:r w:rsidR="00BF2F54" w:rsidRPr="00FF036B">
        <w:rPr>
          <w:szCs w:val="22"/>
        </w:rPr>
        <w:t xml:space="preserve">této </w:t>
      </w:r>
      <w:r w:rsidRPr="00FF036B">
        <w:rPr>
          <w:szCs w:val="22"/>
        </w:rPr>
        <w:t>S</w:t>
      </w:r>
      <w:r w:rsidR="00BF2F54" w:rsidRPr="00FF036B">
        <w:rPr>
          <w:szCs w:val="22"/>
        </w:rPr>
        <w:t xml:space="preserve">mlouvy budou řešeny soudy České republiky, přičemž v případě, </w:t>
      </w:r>
      <w:r w:rsidR="00AC355C" w:rsidRPr="00FF036B">
        <w:rPr>
          <w:szCs w:val="22"/>
        </w:rPr>
        <w:br/>
      </w:r>
      <w:r w:rsidR="00BF2F54" w:rsidRPr="00FF036B">
        <w:rPr>
          <w:szCs w:val="22"/>
        </w:rPr>
        <w:t>že Dodavatel má sídlo/bydliště mimo území České republiky (spory s mezinárodním prvkem), bude věcně a místně příslušným soudem vždy soud určený podle sídla Dodavatele.</w:t>
      </w:r>
    </w:p>
    <w:p w14:paraId="2CB588F5" w14:textId="77777777" w:rsidR="00AD5C7A" w:rsidRPr="00AD5C7A" w:rsidRDefault="00AD5C7A" w:rsidP="00AD5C7A">
      <w:pPr>
        <w:spacing w:line="276" w:lineRule="auto"/>
        <w:ind w:left="709" w:hanging="425"/>
      </w:pPr>
    </w:p>
    <w:p w14:paraId="066F2739" w14:textId="5B0B872A" w:rsidR="00552306" w:rsidRDefault="00552306" w:rsidP="00FF036B">
      <w:pPr>
        <w:pStyle w:val="Odstavecseseznamem"/>
        <w:numPr>
          <w:ilvl w:val="0"/>
          <w:numId w:val="3"/>
        </w:numPr>
        <w:spacing w:line="276" w:lineRule="auto"/>
      </w:pPr>
      <w:r w:rsidRPr="00FF036B">
        <w:rPr>
          <w:szCs w:val="22"/>
        </w:rPr>
        <w:t xml:space="preserve">Smluvní strany se v souladu s § 630 občanského zákoníku dohodly, že právo Dodavatele účtovat jízdné nebo požadovat jiné plnění v souvislosti s touto </w:t>
      </w:r>
      <w:r w:rsidR="00A95884" w:rsidRPr="00FF036B">
        <w:rPr>
          <w:szCs w:val="22"/>
        </w:rPr>
        <w:t>S</w:t>
      </w:r>
      <w:r w:rsidRPr="00FF036B">
        <w:rPr>
          <w:szCs w:val="22"/>
        </w:rPr>
        <w:t>mlouvou se promlčuje ve lhůtě jeden rok od uskutečnění jízdy, resp. od vzniku skutečnosti zakládající právo na jiné plnění.</w:t>
      </w:r>
    </w:p>
    <w:p w14:paraId="4F88BC50" w14:textId="77777777" w:rsidR="00552306" w:rsidRDefault="00552306" w:rsidP="009B3439">
      <w:pPr>
        <w:spacing w:line="276" w:lineRule="auto"/>
        <w:ind w:left="709" w:hanging="425"/>
      </w:pPr>
    </w:p>
    <w:p w14:paraId="60399B58" w14:textId="3BE347D3" w:rsidR="009056BE" w:rsidRDefault="00746DB1" w:rsidP="00FF036B">
      <w:pPr>
        <w:pStyle w:val="Odstavecseseznamem"/>
        <w:numPr>
          <w:ilvl w:val="0"/>
          <w:numId w:val="3"/>
        </w:numPr>
        <w:spacing w:line="276" w:lineRule="auto"/>
      </w:pPr>
      <w:r>
        <w:t>Obě smluvní strany prohlašují, že došlo</w:t>
      </w:r>
      <w:r w:rsidR="00C92FD4">
        <w:t xml:space="preserve"> k dohodě o celém rozsahu této S</w:t>
      </w:r>
      <w:r>
        <w:t>mlouvy.</w:t>
      </w:r>
    </w:p>
    <w:p w14:paraId="0C475BDD" w14:textId="77777777" w:rsidR="009056BE" w:rsidRDefault="009056BE" w:rsidP="009056BE">
      <w:pPr>
        <w:spacing w:line="276" w:lineRule="auto"/>
        <w:ind w:left="709" w:hanging="425"/>
      </w:pPr>
    </w:p>
    <w:p w14:paraId="011CC985" w14:textId="0BB67298" w:rsidR="009056BE" w:rsidRPr="00FF036B" w:rsidRDefault="009056BE" w:rsidP="00FF036B">
      <w:pPr>
        <w:pStyle w:val="Odstavecseseznamem"/>
        <w:numPr>
          <w:ilvl w:val="0"/>
          <w:numId w:val="3"/>
        </w:numPr>
        <w:spacing w:line="276" w:lineRule="auto"/>
        <w:rPr>
          <w:color w:val="000000"/>
          <w:szCs w:val="22"/>
        </w:rPr>
      </w:pPr>
      <w:r w:rsidRPr="00FF036B">
        <w:rPr>
          <w:color w:val="000000"/>
          <w:szCs w:val="22"/>
        </w:rPr>
        <w:t>Tato smlouva se vyhotovuje v elektronické podobě ve formátu PDF/A, přičemž každá ze smluvních stran obdrží oboustranně elektronicky podepsaný datový soubor této smlouvy.</w:t>
      </w:r>
    </w:p>
    <w:p w14:paraId="7B6074FE" w14:textId="77777777" w:rsidR="00FF036B" w:rsidRDefault="00FF036B" w:rsidP="009056BE">
      <w:pPr>
        <w:spacing w:line="276" w:lineRule="auto"/>
        <w:ind w:left="709" w:hanging="425"/>
      </w:pPr>
    </w:p>
    <w:p w14:paraId="456749D3" w14:textId="0367C03F" w:rsidR="009056BE" w:rsidRPr="009056BE" w:rsidRDefault="009056BE" w:rsidP="00FF036B">
      <w:pPr>
        <w:pStyle w:val="Odstavecseseznamem"/>
        <w:numPr>
          <w:ilvl w:val="0"/>
          <w:numId w:val="3"/>
        </w:numPr>
        <w:spacing w:line="276" w:lineRule="auto"/>
      </w:pPr>
      <w:r w:rsidRPr="00FF036B">
        <w:rPr>
          <w:color w:val="000000"/>
          <w:szCs w:val="22"/>
        </w:rPr>
        <w:t>Požadavek písemné formy dle této smlouvy je splněn i tehdy, pokud je příslušné právní jednání učiněno elektronicky a elektronicky podepsáno.</w:t>
      </w:r>
    </w:p>
    <w:p w14:paraId="00660E39" w14:textId="77777777" w:rsidR="009561C2" w:rsidRDefault="009561C2" w:rsidP="009B3439">
      <w:pPr>
        <w:pStyle w:val="Odstavecseseznamem"/>
        <w:spacing w:line="276" w:lineRule="auto"/>
        <w:ind w:left="709" w:hanging="425"/>
      </w:pPr>
    </w:p>
    <w:p w14:paraId="663C46EB" w14:textId="53A6300B" w:rsidR="00D1734C" w:rsidRDefault="009561C2" w:rsidP="00FF036B">
      <w:pPr>
        <w:pStyle w:val="Odstavecseseznamem"/>
        <w:numPr>
          <w:ilvl w:val="0"/>
          <w:numId w:val="3"/>
        </w:numPr>
        <w:spacing w:line="276" w:lineRule="auto"/>
      </w:pPr>
      <w:r w:rsidRPr="009561C2">
        <w:t xml:space="preserve">Obě smluvní strany prohlašují, že se seznámily s celým textem </w:t>
      </w:r>
      <w:r w:rsidR="00240CCD">
        <w:t>S</w:t>
      </w:r>
      <w:r w:rsidRPr="009561C2">
        <w:t>mlouvy včetně j</w:t>
      </w:r>
      <w:r w:rsidR="00C92FD4">
        <w:t>ejích příloh a s celým obsahem S</w:t>
      </w:r>
      <w:r w:rsidRPr="009561C2">
        <w:t>mlouvy souhlasí. Souča</w:t>
      </w:r>
      <w:r w:rsidR="00C92FD4">
        <w:t>sně prohlašují, že tato S</w:t>
      </w:r>
      <w:r w:rsidRPr="009561C2">
        <w:t>mlouva</w:t>
      </w:r>
      <w:r w:rsidR="00E860F5">
        <w:t xml:space="preserve"> vyjadřuje jejich svobodnou v</w:t>
      </w:r>
      <w:r w:rsidR="00015780">
        <w:t>ůli a smluvní strany se budou</w:t>
      </w:r>
      <w:r w:rsidR="00E860F5">
        <w:t xml:space="preserve"> řídit jejím obsahem.</w:t>
      </w:r>
    </w:p>
    <w:p w14:paraId="317997A4" w14:textId="77777777" w:rsidR="00D1734C" w:rsidRPr="00D1734C" w:rsidRDefault="00D1734C" w:rsidP="009B3439">
      <w:pPr>
        <w:pStyle w:val="Odstavecseseznamem"/>
        <w:spacing w:line="276" w:lineRule="auto"/>
        <w:ind w:left="709" w:hanging="425"/>
        <w:rPr>
          <w:rFonts w:ascii="Calibri" w:eastAsia="Times New Roman" w:hAnsi="Calibri" w:cs="Calibri"/>
          <w:sz w:val="24"/>
          <w:lang w:eastAsia="ar-SA"/>
        </w:rPr>
      </w:pPr>
    </w:p>
    <w:p w14:paraId="630EA525" w14:textId="5320B542" w:rsidR="00232FED" w:rsidRPr="005B4704" w:rsidRDefault="00D1734C" w:rsidP="00FF036B">
      <w:pPr>
        <w:pStyle w:val="Odstavecseseznamem"/>
        <w:numPr>
          <w:ilvl w:val="0"/>
          <w:numId w:val="3"/>
        </w:numPr>
        <w:spacing w:line="276" w:lineRule="auto"/>
      </w:pPr>
      <w:r w:rsidRPr="00D1734C">
        <w:rPr>
          <w:rFonts w:eastAsia="Times New Roman"/>
          <w:szCs w:val="22"/>
          <w:lang w:eastAsia="ar-SA"/>
        </w:rPr>
        <w:t>Tato Smlouva nabývá platnosti podpisem druhé smluvní strany. Smlouva</w:t>
      </w:r>
      <w:r>
        <w:rPr>
          <w:rFonts w:eastAsia="Times New Roman"/>
          <w:szCs w:val="22"/>
          <w:lang w:eastAsia="ar-SA"/>
        </w:rPr>
        <w:t xml:space="preserve"> </w:t>
      </w:r>
      <w:r w:rsidRPr="00D1734C">
        <w:rPr>
          <w:rFonts w:eastAsia="Times New Roman"/>
          <w:szCs w:val="22"/>
          <w:lang w:eastAsia="ar-SA"/>
        </w:rPr>
        <w:t xml:space="preserve">nabývá účinnosti dnem </w:t>
      </w:r>
      <w:r w:rsidR="00AD5C7A">
        <w:rPr>
          <w:rFonts w:eastAsia="Times New Roman"/>
          <w:szCs w:val="22"/>
          <w:lang w:eastAsia="ar-SA"/>
        </w:rPr>
        <w:t>jejího uveřejnění v registru smluv.</w:t>
      </w:r>
      <w:r w:rsidRPr="00D1734C">
        <w:rPr>
          <w:rFonts w:eastAsia="Times New Roman"/>
          <w:szCs w:val="22"/>
          <w:lang w:eastAsia="ar-SA"/>
        </w:rPr>
        <w:t xml:space="preserve"> </w:t>
      </w:r>
      <w:r w:rsidR="00EC7ACF">
        <w:t xml:space="preserve">Ukončením účinnosti </w:t>
      </w:r>
      <w:r w:rsidR="00240CCD">
        <w:t>S</w:t>
      </w:r>
      <w:r w:rsidR="00EC7ACF">
        <w:t xml:space="preserve">mlouvy nejsou dotčena ustanovení, z jejichž povahy vyplývají jejich účinky i po skončení účinnosti </w:t>
      </w:r>
      <w:r w:rsidR="00240CCD">
        <w:t>S</w:t>
      </w:r>
      <w:r w:rsidR="00EC7ACF">
        <w:t>mlouvy, např. ustanovení o smluvní pokutě, povinnosti mlčenlivosti,</w:t>
      </w:r>
      <w:r w:rsidR="00BC0AF5">
        <w:t xml:space="preserve"> nakládání s osobními údaji,</w:t>
      </w:r>
      <w:r w:rsidR="00EC7ACF">
        <w:t xml:space="preserve"> </w:t>
      </w:r>
      <w:r w:rsidR="00AE2E2E">
        <w:t>promlčení</w:t>
      </w:r>
      <w:r w:rsidR="00BC4187">
        <w:t xml:space="preserve"> </w:t>
      </w:r>
      <w:r w:rsidR="00EC7ACF">
        <w:t>apod.</w:t>
      </w:r>
    </w:p>
    <w:p w14:paraId="055FE30C" w14:textId="719EC372" w:rsidR="00903052" w:rsidRDefault="00903052" w:rsidP="004E7D70"/>
    <w:p w14:paraId="4A95E706" w14:textId="77777777" w:rsidR="006333B6" w:rsidRDefault="006333B6">
      <w:pPr>
        <w:ind w:left="567"/>
      </w:pPr>
    </w:p>
    <w:p w14:paraId="107011F8" w14:textId="1EEB2C7C" w:rsidR="00903052" w:rsidRDefault="00B60E8A" w:rsidP="00B60E8A">
      <w:pPr>
        <w:ind w:left="567"/>
      </w:pPr>
      <w:r>
        <w:t>Dne dle elektronického podpisu</w:t>
      </w:r>
      <w:r w:rsidR="00E26746">
        <w:tab/>
      </w:r>
      <w:r w:rsidR="00E26746">
        <w:tab/>
      </w:r>
      <w:r w:rsidR="00D76930">
        <w:tab/>
      </w:r>
      <w:r>
        <w:t>Dne dle elektronického podpisu</w:t>
      </w:r>
    </w:p>
    <w:p w14:paraId="366E2326" w14:textId="77777777" w:rsidR="00E00114" w:rsidRDefault="00E00114">
      <w:pPr>
        <w:ind w:left="567"/>
      </w:pPr>
    </w:p>
    <w:p w14:paraId="3A472A4B" w14:textId="77777777" w:rsidR="00E00114" w:rsidRDefault="00E00114">
      <w:pPr>
        <w:ind w:left="567"/>
      </w:pPr>
    </w:p>
    <w:p w14:paraId="572E4FA5" w14:textId="77777777" w:rsidR="00903052" w:rsidRDefault="00903052">
      <w:pPr>
        <w:ind w:left="567"/>
      </w:pPr>
    </w:p>
    <w:p w14:paraId="26B242F6" w14:textId="7FBE4D29" w:rsidR="00903052" w:rsidRDefault="0015349F" w:rsidP="0015349F">
      <w:pPr>
        <w:ind w:left="142"/>
      </w:pPr>
      <w:r>
        <w:t xml:space="preserve">Objednatel: </w:t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r w:rsidR="00AF6558">
        <w:t>Dodavatel</w:t>
      </w:r>
      <w:r w:rsidR="0071600A">
        <w:t>:</w:t>
      </w:r>
    </w:p>
    <w:p w14:paraId="1FBF9EED" w14:textId="77777777" w:rsidR="00903052" w:rsidRDefault="00903052">
      <w:pPr>
        <w:ind w:left="567"/>
      </w:pPr>
    </w:p>
    <w:p w14:paraId="1540AF7C" w14:textId="77777777" w:rsidR="00903052" w:rsidRDefault="00903052">
      <w:pPr>
        <w:ind w:left="567"/>
      </w:pPr>
    </w:p>
    <w:p w14:paraId="1D4FA82A" w14:textId="77777777" w:rsidR="00903052" w:rsidRDefault="00903052" w:rsidP="009E0FC1"/>
    <w:p w14:paraId="13F307EF" w14:textId="77777777" w:rsidR="00903052" w:rsidRDefault="006F13C7" w:rsidP="006F13C7">
      <w:r>
        <w:t>……………………………………………</w:t>
      </w:r>
      <w:r>
        <w:tab/>
      </w:r>
      <w:r>
        <w:tab/>
      </w:r>
      <w:r w:rsidR="005B2A90">
        <w:t xml:space="preserve">     </w:t>
      </w:r>
      <w:r>
        <w:t>……</w:t>
      </w:r>
      <w:r w:rsidR="00D06EAE" w:rsidRPr="00890D3C">
        <w:t>…………………………………….</w:t>
      </w:r>
    </w:p>
    <w:p w14:paraId="6D8429E6" w14:textId="77777777" w:rsidR="00903052" w:rsidRDefault="0071600A">
      <w:pPr>
        <w:ind w:left="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24840BD" w14:textId="431E2423" w:rsidR="00903052" w:rsidRPr="00274641" w:rsidRDefault="00274641" w:rsidP="00274641">
      <w:pPr>
        <w:spacing w:line="276" w:lineRule="auto"/>
      </w:pPr>
      <w:r>
        <w:rPr>
          <w:b/>
          <w:szCs w:val="22"/>
        </w:rPr>
        <w:t>Č</w:t>
      </w:r>
      <w:r w:rsidR="0071600A" w:rsidRPr="00255A42">
        <w:rPr>
          <w:b/>
          <w:szCs w:val="22"/>
        </w:rPr>
        <w:t xml:space="preserve">eská </w:t>
      </w:r>
      <w:proofErr w:type="gramStart"/>
      <w:r w:rsidR="0071600A" w:rsidRPr="00255A42">
        <w:rPr>
          <w:b/>
          <w:szCs w:val="22"/>
        </w:rPr>
        <w:t>republika - Ministerstvo</w:t>
      </w:r>
      <w:proofErr w:type="gramEnd"/>
      <w:r w:rsidR="0071600A" w:rsidRPr="00255A42">
        <w:rPr>
          <w:b/>
          <w:szCs w:val="22"/>
        </w:rPr>
        <w:t xml:space="preserve"> zemědělství</w:t>
      </w:r>
      <w:r w:rsidR="0071600A" w:rsidRPr="00255A42">
        <w:rPr>
          <w:b/>
          <w:szCs w:val="22"/>
        </w:rPr>
        <w:tab/>
      </w:r>
      <w:r w:rsidR="0071600A" w:rsidRPr="00255A42">
        <w:rPr>
          <w:b/>
          <w:szCs w:val="22"/>
        </w:rPr>
        <w:tab/>
      </w:r>
      <w:r w:rsidR="00910F31" w:rsidRPr="00D76930">
        <w:rPr>
          <w:b/>
          <w:szCs w:val="22"/>
          <w:highlight w:val="yellow"/>
        </w:rPr>
        <w:t>(</w:t>
      </w:r>
      <w:r w:rsidR="00D76930" w:rsidRPr="00D76930">
        <w:rPr>
          <w:b/>
          <w:szCs w:val="22"/>
          <w:highlight w:val="yellow"/>
        </w:rPr>
        <w:t>doplňte)</w:t>
      </w:r>
    </w:p>
    <w:p w14:paraId="2F0102D7" w14:textId="77777777" w:rsidR="00D76930" w:rsidRPr="00274641" w:rsidRDefault="0071600A" w:rsidP="00D76930">
      <w:pPr>
        <w:spacing w:line="276" w:lineRule="auto"/>
      </w:pPr>
      <w:r>
        <w:t>Mgr. Pavel Brokeš</w:t>
      </w:r>
      <w:r>
        <w:tab/>
      </w:r>
      <w:r>
        <w:tab/>
      </w:r>
      <w:r>
        <w:tab/>
      </w:r>
      <w:r>
        <w:tab/>
      </w:r>
      <w:r>
        <w:tab/>
      </w:r>
      <w:r w:rsidR="00890D3C">
        <w:tab/>
      </w:r>
      <w:r w:rsidR="00D76930" w:rsidRPr="00D76930">
        <w:rPr>
          <w:b/>
          <w:szCs w:val="22"/>
          <w:highlight w:val="yellow"/>
        </w:rPr>
        <w:t>(doplňte)</w:t>
      </w:r>
    </w:p>
    <w:p w14:paraId="28E84098" w14:textId="54D6B5D7" w:rsidR="00D3203A" w:rsidRDefault="00D3203A" w:rsidP="00C355E3"/>
    <w:p w14:paraId="7102C7F5" w14:textId="546E51F1" w:rsidR="00B43593" w:rsidRPr="004E7D70" w:rsidRDefault="0071600A" w:rsidP="00D76930">
      <w:pPr>
        <w:spacing w:line="276" w:lineRule="auto"/>
      </w:pPr>
      <w:r>
        <w:t>ře</w:t>
      </w:r>
      <w:r w:rsidR="004E7D70">
        <w:t>ditel odboru vnitřní správy</w:t>
      </w:r>
      <w:r w:rsidR="00941CFF">
        <w:tab/>
      </w:r>
      <w:r w:rsidR="00941CFF">
        <w:tab/>
      </w:r>
      <w:r w:rsidR="00941CFF">
        <w:tab/>
      </w:r>
      <w:r w:rsidR="00941CFF">
        <w:tab/>
      </w:r>
      <w:r w:rsidR="00941CFF">
        <w:tab/>
      </w:r>
      <w:r w:rsidR="00D76930" w:rsidRPr="00D76930">
        <w:rPr>
          <w:b/>
          <w:szCs w:val="22"/>
          <w:highlight w:val="yellow"/>
        </w:rPr>
        <w:t>(doplňte</w:t>
      </w:r>
    </w:p>
    <w:sectPr w:rsidR="00B43593" w:rsidRPr="004E7D70">
      <w:footerReference w:type="default" r:id="rId17"/>
      <w:headerReference w:type="first" r:id="rId18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E9EBB" w14:textId="77777777" w:rsidR="0078711B" w:rsidRDefault="0078711B">
      <w:r>
        <w:separator/>
      </w:r>
    </w:p>
  </w:endnote>
  <w:endnote w:type="continuationSeparator" w:id="0">
    <w:p w14:paraId="4B861342" w14:textId="77777777" w:rsidR="0078711B" w:rsidRDefault="00787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809B5" w14:textId="2205E10F" w:rsidR="00324F94" w:rsidRDefault="00324F94">
    <w:pPr>
      <w:pStyle w:val="Zpat"/>
    </w:pPr>
    <w:r>
      <w:tab/>
    </w:r>
    <w:r>
      <w:fldChar w:fldCharType="begin"/>
    </w:r>
    <w:r>
      <w:instrText>PAGE   \* MERGEFORMAT</w:instrText>
    </w:r>
    <w:r>
      <w:fldChar w:fldCharType="separate"/>
    </w:r>
    <w:r w:rsidR="00CB5C7B">
      <w:rPr>
        <w:noProof/>
      </w:rPr>
      <w:t>2</w:t>
    </w:r>
    <w:r>
      <w:fldChar w:fldCharType="end"/>
    </w:r>
  </w:p>
  <w:p w14:paraId="6D7932AD" w14:textId="77777777" w:rsidR="00324F94" w:rsidRDefault="00324F9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E4D57" w14:textId="77777777" w:rsidR="0078711B" w:rsidRDefault="0078711B">
      <w:r>
        <w:separator/>
      </w:r>
    </w:p>
  </w:footnote>
  <w:footnote w:type="continuationSeparator" w:id="0">
    <w:p w14:paraId="3B55FB8D" w14:textId="77777777" w:rsidR="0078711B" w:rsidRDefault="00787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DA985" w14:textId="246DFBCA" w:rsidR="00BB0261" w:rsidRDefault="00867365" w:rsidP="00BB0261">
    <w:pPr>
      <w:spacing w:after="60"/>
      <w:jc w:val="center"/>
    </w:pPr>
    <w:r>
      <w:tab/>
      <w:t xml:space="preserve">                                                                                        </w:t>
    </w:r>
  </w:p>
  <w:p w14:paraId="7DABCD37" w14:textId="67DE30F0" w:rsidR="00867365" w:rsidRDefault="00867365" w:rsidP="00867365">
    <w:pPr>
      <w:jc w:val="center"/>
    </w:pPr>
  </w:p>
  <w:p w14:paraId="0247A515" w14:textId="77777777" w:rsidR="00BB0261" w:rsidRDefault="00BB0261" w:rsidP="00867365">
    <w:pPr>
      <w:jc w:val="center"/>
    </w:pPr>
  </w:p>
  <w:p w14:paraId="14D23735" w14:textId="77777777" w:rsidR="00BB0261" w:rsidRDefault="00BB0261" w:rsidP="00867365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D616E09"/>
    <w:multiLevelType w:val="multilevel"/>
    <w:tmpl w:val="12DA9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74993"/>
    <w:multiLevelType w:val="multilevel"/>
    <w:tmpl w:val="8998F9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44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74517"/>
    <w:multiLevelType w:val="multilevel"/>
    <w:tmpl w:val="5D0AB324"/>
    <w:lvl w:ilvl="0">
      <w:start w:val="1"/>
      <w:numFmt w:val="decimal"/>
      <w:lvlText w:val="%1."/>
      <w:lvlJc w:val="left"/>
      <w:pPr>
        <w:ind w:left="505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4" w15:restartNumberingAfterBreak="0">
    <w:nsid w:val="24A100B2"/>
    <w:multiLevelType w:val="hybridMultilevel"/>
    <w:tmpl w:val="F80C7C5C"/>
    <w:lvl w:ilvl="0" w:tplc="29A6092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5C938F1"/>
    <w:multiLevelType w:val="hybridMultilevel"/>
    <w:tmpl w:val="6A9A28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51C3A"/>
    <w:multiLevelType w:val="multilevel"/>
    <w:tmpl w:val="730C1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D7DC3"/>
    <w:multiLevelType w:val="hybridMultilevel"/>
    <w:tmpl w:val="188050E0"/>
    <w:lvl w:ilvl="0" w:tplc="1E96C29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5" w:hanging="360"/>
      </w:pPr>
    </w:lvl>
    <w:lvl w:ilvl="2" w:tplc="0405001B" w:tentative="1">
      <w:start w:val="1"/>
      <w:numFmt w:val="lowerRoman"/>
      <w:lvlText w:val="%3."/>
      <w:lvlJc w:val="right"/>
      <w:pPr>
        <w:ind w:left="3215" w:hanging="180"/>
      </w:pPr>
    </w:lvl>
    <w:lvl w:ilvl="3" w:tplc="0405000F" w:tentative="1">
      <w:start w:val="1"/>
      <w:numFmt w:val="decimal"/>
      <w:lvlText w:val="%4."/>
      <w:lvlJc w:val="left"/>
      <w:pPr>
        <w:ind w:left="3935" w:hanging="360"/>
      </w:pPr>
    </w:lvl>
    <w:lvl w:ilvl="4" w:tplc="04050019" w:tentative="1">
      <w:start w:val="1"/>
      <w:numFmt w:val="lowerLetter"/>
      <w:lvlText w:val="%5."/>
      <w:lvlJc w:val="left"/>
      <w:pPr>
        <w:ind w:left="4655" w:hanging="360"/>
      </w:pPr>
    </w:lvl>
    <w:lvl w:ilvl="5" w:tplc="0405001B" w:tentative="1">
      <w:start w:val="1"/>
      <w:numFmt w:val="lowerRoman"/>
      <w:lvlText w:val="%6."/>
      <w:lvlJc w:val="right"/>
      <w:pPr>
        <w:ind w:left="5375" w:hanging="180"/>
      </w:pPr>
    </w:lvl>
    <w:lvl w:ilvl="6" w:tplc="0405000F" w:tentative="1">
      <w:start w:val="1"/>
      <w:numFmt w:val="decimal"/>
      <w:lvlText w:val="%7."/>
      <w:lvlJc w:val="left"/>
      <w:pPr>
        <w:ind w:left="6095" w:hanging="360"/>
      </w:pPr>
    </w:lvl>
    <w:lvl w:ilvl="7" w:tplc="04050019" w:tentative="1">
      <w:start w:val="1"/>
      <w:numFmt w:val="lowerLetter"/>
      <w:lvlText w:val="%8."/>
      <w:lvlJc w:val="left"/>
      <w:pPr>
        <w:ind w:left="6815" w:hanging="360"/>
      </w:pPr>
    </w:lvl>
    <w:lvl w:ilvl="8" w:tplc="0405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8" w15:restartNumberingAfterBreak="0">
    <w:nsid w:val="2F840D72"/>
    <w:multiLevelType w:val="hybridMultilevel"/>
    <w:tmpl w:val="B5E8360C"/>
    <w:lvl w:ilvl="0" w:tplc="4EE4DB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2C6FCD"/>
    <w:multiLevelType w:val="multilevel"/>
    <w:tmpl w:val="2AF2FBB2"/>
    <w:lvl w:ilvl="0">
      <w:start w:val="1"/>
      <w:numFmt w:val="decimal"/>
      <w:pStyle w:val="RLlneksmlouvy"/>
      <w:lvlText w:val="%1."/>
      <w:lvlJc w:val="left"/>
      <w:pPr>
        <w:tabs>
          <w:tab w:val="num" w:pos="1447"/>
        </w:tabs>
        <w:ind w:left="144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2."/>
      <w:lvlJc w:val="left"/>
      <w:pPr>
        <w:tabs>
          <w:tab w:val="num" w:pos="1021"/>
        </w:tabs>
        <w:ind w:left="1021" w:hanging="737"/>
      </w:pPr>
      <w:rPr>
        <w:rFonts w:ascii="Arial" w:eastAsia="Times New Roman" w:hAnsi="Arial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89A24D2"/>
    <w:multiLevelType w:val="multilevel"/>
    <w:tmpl w:val="8998F9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4499A"/>
    <w:multiLevelType w:val="multilevel"/>
    <w:tmpl w:val="8998F9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03938"/>
    <w:multiLevelType w:val="hybridMultilevel"/>
    <w:tmpl w:val="8DB83C76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28B7DB3"/>
    <w:multiLevelType w:val="multilevel"/>
    <w:tmpl w:val="E8103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433DE"/>
    <w:multiLevelType w:val="multilevel"/>
    <w:tmpl w:val="23304AC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45B1466"/>
    <w:multiLevelType w:val="hybridMultilevel"/>
    <w:tmpl w:val="D1F2D3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13653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48D15F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71C4C87"/>
    <w:multiLevelType w:val="multilevel"/>
    <w:tmpl w:val="B8C61FF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785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C8A0106"/>
    <w:multiLevelType w:val="hybridMultilevel"/>
    <w:tmpl w:val="FDF43D5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1BB432E"/>
    <w:multiLevelType w:val="hybridMultilevel"/>
    <w:tmpl w:val="187CB1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87433"/>
    <w:multiLevelType w:val="hybridMultilevel"/>
    <w:tmpl w:val="09568B20"/>
    <w:lvl w:ilvl="0" w:tplc="7DB86856">
      <w:start w:val="1"/>
      <w:numFmt w:val="decimal"/>
      <w:lvlText w:val="(%1)"/>
      <w:lvlJc w:val="left"/>
      <w:pPr>
        <w:ind w:left="720" w:hanging="360"/>
      </w:pPr>
      <w:rPr>
        <w:color w:val="1F497D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E05F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5483BDE"/>
    <w:multiLevelType w:val="multilevel"/>
    <w:tmpl w:val="CB7CF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C75CE"/>
    <w:multiLevelType w:val="hybridMultilevel"/>
    <w:tmpl w:val="3EAE21C4"/>
    <w:lvl w:ilvl="0" w:tplc="62F0F5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6BBF5859"/>
    <w:multiLevelType w:val="hybridMultilevel"/>
    <w:tmpl w:val="FB2C6E44"/>
    <w:lvl w:ilvl="0" w:tplc="1638C7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EDB0469"/>
    <w:multiLevelType w:val="hybridMultilevel"/>
    <w:tmpl w:val="AA807CC4"/>
    <w:lvl w:ilvl="0" w:tplc="32A6563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633334"/>
    <w:multiLevelType w:val="hybridMultilevel"/>
    <w:tmpl w:val="43A8F9E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1C96DD5"/>
    <w:multiLevelType w:val="multilevel"/>
    <w:tmpl w:val="B8C61FF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785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B8A2F1C"/>
    <w:multiLevelType w:val="multilevel"/>
    <w:tmpl w:val="8998F9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05865934">
    <w:abstractNumId w:val="27"/>
  </w:num>
  <w:num w:numId="2" w16cid:durableId="1421026364">
    <w:abstractNumId w:val="22"/>
  </w:num>
  <w:num w:numId="3" w16cid:durableId="922177284">
    <w:abstractNumId w:val="2"/>
  </w:num>
  <w:num w:numId="4" w16cid:durableId="1665888074">
    <w:abstractNumId w:val="13"/>
  </w:num>
  <w:num w:numId="5" w16cid:durableId="2064982687">
    <w:abstractNumId w:val="14"/>
    <w:lvlOverride w:ilvl="0">
      <w:startOverride w:val="1"/>
    </w:lvlOverride>
  </w:num>
  <w:num w:numId="6" w16cid:durableId="74790132">
    <w:abstractNumId w:val="3"/>
  </w:num>
  <w:num w:numId="7" w16cid:durableId="711880831">
    <w:abstractNumId w:val="25"/>
  </w:num>
  <w:num w:numId="8" w16cid:durableId="2351723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6861209">
    <w:abstractNumId w:val="15"/>
  </w:num>
  <w:num w:numId="10" w16cid:durableId="20113980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318035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0536155">
    <w:abstractNumId w:val="7"/>
  </w:num>
  <w:num w:numId="13" w16cid:durableId="506335484">
    <w:abstractNumId w:val="5"/>
  </w:num>
  <w:num w:numId="14" w16cid:durableId="124475011">
    <w:abstractNumId w:val="24"/>
  </w:num>
  <w:num w:numId="15" w16cid:durableId="332925061">
    <w:abstractNumId w:val="4"/>
  </w:num>
  <w:num w:numId="16" w16cid:durableId="1503089047">
    <w:abstractNumId w:val="23"/>
  </w:num>
  <w:num w:numId="17" w16cid:durableId="628055464">
    <w:abstractNumId w:val="8"/>
  </w:num>
  <w:num w:numId="18" w16cid:durableId="763382448">
    <w:abstractNumId w:val="0"/>
  </w:num>
  <w:num w:numId="19" w16cid:durableId="1305503841">
    <w:abstractNumId w:val="16"/>
  </w:num>
  <w:num w:numId="20" w16cid:durableId="290478841">
    <w:abstractNumId w:val="21"/>
  </w:num>
  <w:num w:numId="21" w16cid:durableId="3560105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2881765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70026963">
    <w:abstractNumId w:val="1"/>
  </w:num>
  <w:num w:numId="24" w16cid:durableId="416245498">
    <w:abstractNumId w:val="18"/>
  </w:num>
  <w:num w:numId="25" w16cid:durableId="639726205">
    <w:abstractNumId w:val="26"/>
  </w:num>
  <w:num w:numId="26" w16cid:durableId="1027680816">
    <w:abstractNumId w:val="12"/>
  </w:num>
  <w:num w:numId="27" w16cid:durableId="1048917697">
    <w:abstractNumId w:val="10"/>
  </w:num>
  <w:num w:numId="28" w16cid:durableId="1747192503">
    <w:abstractNumId w:val="11"/>
  </w:num>
  <w:num w:numId="29" w16cid:durableId="1213611538">
    <w:abstractNumId w:val="28"/>
  </w:num>
  <w:num w:numId="30" w16cid:durableId="2065714004">
    <w:abstractNumId w:val="6"/>
  </w:num>
  <w:num w:numId="31" w16cid:durableId="618338470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Adresát"/>
    <w:docVar w:name="dms_adresat_adresa" w:val="Adresa"/>
    <w:docVar w:name="dms_adresat_dat_narozeni" w:val="Datum narození adresáta"/>
    <w:docVar w:name="dms_adresat_ic" w:val="IČ adresáta"/>
    <w:docVar w:name="dms_adresat_jmeno" w:val="Jméno adresáta"/>
    <w:docVar w:name="dms_carovy_kod" w:val="0002655878189312/2017-MZE-12132"/>
    <w:docVar w:name="dms_cj" w:val="9312/2017-MZE-12132"/>
    <w:docVar w:name="dms_datum" w:val="9. 2. 2017"/>
    <w:docVar w:name="dms_datum_textem" w:val="9. února 2017"/>
    <w:docVar w:name="dms_datum_vzniku" w:val="9. 2. 2017 14:45:40"/>
    <w:docVar w:name="dms_nadrizeny_reditel" w:val="JUDr. Jiří Jirsa, MEPP, Ph.D.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Bc. Michal Vodička_x000d__x000a_vedoucí oddělení"/>
    <w:docVar w:name="dms_podpisova_dolozka_funkce" w:val="vedoucí oddělení"/>
    <w:docVar w:name="dms_podpisova_dolozka_jmeno" w:val="Bc. Michal Vodička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52VD17185/2015-12132"/>
    <w:docVar w:name="dms_spravce_jmeno" w:val="Bc. Pavlína Pivrncová"/>
    <w:docVar w:name="dms_spravce_mail" w:val="Pavlina.Pivrncova@mze.cz"/>
    <w:docVar w:name="dms_spravce_telefon" w:val="221812157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2132"/>
    <w:docVar w:name="dms_utvar_nazev" w:val="Oddělení přípravy a realizace veřejných zakázek"/>
    <w:docVar w:name="dms_utvar_nazev_adresa" w:val="12132 - Oddělení přípravy a realizace veřejných zakázek_x000d__x000a_Těšnov 65/17_x000d__x000a_Nové Město_x000d__x000a_110 00 Praha 1"/>
    <w:docVar w:name="dms_utvar_nazev_do_dopisu" w:val="Oddělení přípravy a realizace veřejných zakázek"/>
    <w:docVar w:name="dms_vec" w:val="RÁMCOVÁ SMLOUVA O ZAJIŠTĚNÍ SERVISNÍCH SLUŽEB VOZIDEL"/>
    <w:docVar w:name="dms_VNVSpravce" w:val="%%%nevyplněno%%%"/>
    <w:docVar w:name="dms_zpracoval_jmeno" w:val="Bc. Pavlína Pivrncová"/>
    <w:docVar w:name="dms_zpracoval_mail" w:val="Pavlina.Pivrncova@mze.cz"/>
    <w:docVar w:name="dms_zpracoval_telefon" w:val="221812157"/>
  </w:docVars>
  <w:rsids>
    <w:rsidRoot w:val="00903052"/>
    <w:rsid w:val="000113E9"/>
    <w:rsid w:val="000123B7"/>
    <w:rsid w:val="00015780"/>
    <w:rsid w:val="00021C02"/>
    <w:rsid w:val="00026CE7"/>
    <w:rsid w:val="0002795E"/>
    <w:rsid w:val="00032B5E"/>
    <w:rsid w:val="00032D50"/>
    <w:rsid w:val="00041F44"/>
    <w:rsid w:val="0004409D"/>
    <w:rsid w:val="00044A6A"/>
    <w:rsid w:val="00046496"/>
    <w:rsid w:val="000502FA"/>
    <w:rsid w:val="0006182F"/>
    <w:rsid w:val="00063816"/>
    <w:rsid w:val="00072F9B"/>
    <w:rsid w:val="00075A95"/>
    <w:rsid w:val="00080B53"/>
    <w:rsid w:val="000907F7"/>
    <w:rsid w:val="00090F7B"/>
    <w:rsid w:val="000A16FC"/>
    <w:rsid w:val="000A4849"/>
    <w:rsid w:val="000A498A"/>
    <w:rsid w:val="000A579E"/>
    <w:rsid w:val="000A69D0"/>
    <w:rsid w:val="000B61C5"/>
    <w:rsid w:val="000C0D21"/>
    <w:rsid w:val="000C4B29"/>
    <w:rsid w:val="000C4F56"/>
    <w:rsid w:val="000C5842"/>
    <w:rsid w:val="000C59F0"/>
    <w:rsid w:val="000C7D98"/>
    <w:rsid w:val="000D6943"/>
    <w:rsid w:val="000E16D1"/>
    <w:rsid w:val="000E5B74"/>
    <w:rsid w:val="000E5E57"/>
    <w:rsid w:val="000E7C35"/>
    <w:rsid w:val="000F0FEE"/>
    <w:rsid w:val="000F1C83"/>
    <w:rsid w:val="000F6047"/>
    <w:rsid w:val="000F7D61"/>
    <w:rsid w:val="00104E44"/>
    <w:rsid w:val="001064B9"/>
    <w:rsid w:val="00114869"/>
    <w:rsid w:val="001151AD"/>
    <w:rsid w:val="001163A1"/>
    <w:rsid w:val="00123040"/>
    <w:rsid w:val="00132B3C"/>
    <w:rsid w:val="0013329E"/>
    <w:rsid w:val="00135A68"/>
    <w:rsid w:val="0013656C"/>
    <w:rsid w:val="00151889"/>
    <w:rsid w:val="00152048"/>
    <w:rsid w:val="00152084"/>
    <w:rsid w:val="00152C7F"/>
    <w:rsid w:val="0015349F"/>
    <w:rsid w:val="00156344"/>
    <w:rsid w:val="00161142"/>
    <w:rsid w:val="001618A8"/>
    <w:rsid w:val="001624F1"/>
    <w:rsid w:val="00166B89"/>
    <w:rsid w:val="00170DD2"/>
    <w:rsid w:val="0017207A"/>
    <w:rsid w:val="00173337"/>
    <w:rsid w:val="0018209C"/>
    <w:rsid w:val="001903FB"/>
    <w:rsid w:val="001B6CDB"/>
    <w:rsid w:val="001C442C"/>
    <w:rsid w:val="001C6314"/>
    <w:rsid w:val="001D1AF3"/>
    <w:rsid w:val="001D7D77"/>
    <w:rsid w:val="001E3025"/>
    <w:rsid w:val="001E74CC"/>
    <w:rsid w:val="001E7B5E"/>
    <w:rsid w:val="001F0959"/>
    <w:rsid w:val="001F0E8E"/>
    <w:rsid w:val="001F36CD"/>
    <w:rsid w:val="00201258"/>
    <w:rsid w:val="00204B1F"/>
    <w:rsid w:val="00204FAB"/>
    <w:rsid w:val="00207726"/>
    <w:rsid w:val="002078C3"/>
    <w:rsid w:val="00207A8E"/>
    <w:rsid w:val="002111C5"/>
    <w:rsid w:val="00212508"/>
    <w:rsid w:val="00212E70"/>
    <w:rsid w:val="0021778A"/>
    <w:rsid w:val="002177D5"/>
    <w:rsid w:val="0022216D"/>
    <w:rsid w:val="00227F02"/>
    <w:rsid w:val="00231444"/>
    <w:rsid w:val="00232FED"/>
    <w:rsid w:val="00240CCD"/>
    <w:rsid w:val="0024432D"/>
    <w:rsid w:val="0024611C"/>
    <w:rsid w:val="00252B71"/>
    <w:rsid w:val="00255A42"/>
    <w:rsid w:val="00257E29"/>
    <w:rsid w:val="00260677"/>
    <w:rsid w:val="00260838"/>
    <w:rsid w:val="00262DD1"/>
    <w:rsid w:val="002652FD"/>
    <w:rsid w:val="00266A8E"/>
    <w:rsid w:val="00270C32"/>
    <w:rsid w:val="00271CED"/>
    <w:rsid w:val="00272235"/>
    <w:rsid w:val="00272499"/>
    <w:rsid w:val="0027461F"/>
    <w:rsid w:val="00274641"/>
    <w:rsid w:val="00276768"/>
    <w:rsid w:val="002808EA"/>
    <w:rsid w:val="002822A4"/>
    <w:rsid w:val="00282C29"/>
    <w:rsid w:val="00283637"/>
    <w:rsid w:val="00283DD6"/>
    <w:rsid w:val="00284ECE"/>
    <w:rsid w:val="0029062E"/>
    <w:rsid w:val="002948B1"/>
    <w:rsid w:val="00295848"/>
    <w:rsid w:val="00296A31"/>
    <w:rsid w:val="002A1C3D"/>
    <w:rsid w:val="002A2C32"/>
    <w:rsid w:val="002A4547"/>
    <w:rsid w:val="002B0E76"/>
    <w:rsid w:val="002B0FD7"/>
    <w:rsid w:val="002B375D"/>
    <w:rsid w:val="002B37B5"/>
    <w:rsid w:val="002C2479"/>
    <w:rsid w:val="002C2BF9"/>
    <w:rsid w:val="002C505A"/>
    <w:rsid w:val="002D149E"/>
    <w:rsid w:val="002D2F1A"/>
    <w:rsid w:val="002E08AD"/>
    <w:rsid w:val="002E35BC"/>
    <w:rsid w:val="002E4F84"/>
    <w:rsid w:val="002E7C8B"/>
    <w:rsid w:val="002F021E"/>
    <w:rsid w:val="002F1466"/>
    <w:rsid w:val="002F1474"/>
    <w:rsid w:val="002F454C"/>
    <w:rsid w:val="00301974"/>
    <w:rsid w:val="00310F08"/>
    <w:rsid w:val="0031109D"/>
    <w:rsid w:val="003119F0"/>
    <w:rsid w:val="00321498"/>
    <w:rsid w:val="00321AF9"/>
    <w:rsid w:val="003249B6"/>
    <w:rsid w:val="00324F94"/>
    <w:rsid w:val="00325430"/>
    <w:rsid w:val="0032598B"/>
    <w:rsid w:val="003262B4"/>
    <w:rsid w:val="00330EBE"/>
    <w:rsid w:val="0033247A"/>
    <w:rsid w:val="0033431C"/>
    <w:rsid w:val="00337A9F"/>
    <w:rsid w:val="0034198E"/>
    <w:rsid w:val="00342DEC"/>
    <w:rsid w:val="00344261"/>
    <w:rsid w:val="00347774"/>
    <w:rsid w:val="00356F16"/>
    <w:rsid w:val="0036095B"/>
    <w:rsid w:val="00361490"/>
    <w:rsid w:val="003626F5"/>
    <w:rsid w:val="0036776A"/>
    <w:rsid w:val="00372FC4"/>
    <w:rsid w:val="003779A0"/>
    <w:rsid w:val="00384074"/>
    <w:rsid w:val="003840DD"/>
    <w:rsid w:val="0038457B"/>
    <w:rsid w:val="00390480"/>
    <w:rsid w:val="00390AD2"/>
    <w:rsid w:val="003960FC"/>
    <w:rsid w:val="00396E23"/>
    <w:rsid w:val="003975BE"/>
    <w:rsid w:val="003A1097"/>
    <w:rsid w:val="003A481D"/>
    <w:rsid w:val="003B1A31"/>
    <w:rsid w:val="003B2AF1"/>
    <w:rsid w:val="003B5A37"/>
    <w:rsid w:val="003C72C6"/>
    <w:rsid w:val="003D076C"/>
    <w:rsid w:val="003E02DB"/>
    <w:rsid w:val="003E080A"/>
    <w:rsid w:val="003E279E"/>
    <w:rsid w:val="003E75C3"/>
    <w:rsid w:val="003F0644"/>
    <w:rsid w:val="003F0D37"/>
    <w:rsid w:val="003F3EA2"/>
    <w:rsid w:val="00401FA5"/>
    <w:rsid w:val="00402065"/>
    <w:rsid w:val="00407E5F"/>
    <w:rsid w:val="004110F4"/>
    <w:rsid w:val="00413A55"/>
    <w:rsid w:val="00413A66"/>
    <w:rsid w:val="00413B81"/>
    <w:rsid w:val="00413EF2"/>
    <w:rsid w:val="00414A13"/>
    <w:rsid w:val="00415130"/>
    <w:rsid w:val="00426EE2"/>
    <w:rsid w:val="004278BF"/>
    <w:rsid w:val="00430353"/>
    <w:rsid w:val="0043173A"/>
    <w:rsid w:val="00437977"/>
    <w:rsid w:val="00440872"/>
    <w:rsid w:val="00447C88"/>
    <w:rsid w:val="004500EB"/>
    <w:rsid w:val="00451C2A"/>
    <w:rsid w:val="00456F40"/>
    <w:rsid w:val="00461247"/>
    <w:rsid w:val="0046244E"/>
    <w:rsid w:val="00476811"/>
    <w:rsid w:val="004772A7"/>
    <w:rsid w:val="00480B31"/>
    <w:rsid w:val="00483308"/>
    <w:rsid w:val="004852C3"/>
    <w:rsid w:val="00485323"/>
    <w:rsid w:val="00485B2C"/>
    <w:rsid w:val="00487193"/>
    <w:rsid w:val="00490F92"/>
    <w:rsid w:val="00491A65"/>
    <w:rsid w:val="004940C2"/>
    <w:rsid w:val="00495CFC"/>
    <w:rsid w:val="004A00D3"/>
    <w:rsid w:val="004A4895"/>
    <w:rsid w:val="004A6D54"/>
    <w:rsid w:val="004A7756"/>
    <w:rsid w:val="004A7CB6"/>
    <w:rsid w:val="004B4682"/>
    <w:rsid w:val="004C533C"/>
    <w:rsid w:val="004D5810"/>
    <w:rsid w:val="004D7193"/>
    <w:rsid w:val="004E02FF"/>
    <w:rsid w:val="004E1BDD"/>
    <w:rsid w:val="004E26F6"/>
    <w:rsid w:val="004E2A70"/>
    <w:rsid w:val="004E7D70"/>
    <w:rsid w:val="004F1C81"/>
    <w:rsid w:val="004F6FC9"/>
    <w:rsid w:val="005005BD"/>
    <w:rsid w:val="0050078B"/>
    <w:rsid w:val="005013BA"/>
    <w:rsid w:val="00505187"/>
    <w:rsid w:val="00510B68"/>
    <w:rsid w:val="0051532F"/>
    <w:rsid w:val="00524401"/>
    <w:rsid w:val="00527E6E"/>
    <w:rsid w:val="005310A8"/>
    <w:rsid w:val="00535475"/>
    <w:rsid w:val="0053598B"/>
    <w:rsid w:val="00543170"/>
    <w:rsid w:val="00544982"/>
    <w:rsid w:val="00547C4B"/>
    <w:rsid w:val="005503F2"/>
    <w:rsid w:val="00552306"/>
    <w:rsid w:val="00553464"/>
    <w:rsid w:val="00557526"/>
    <w:rsid w:val="0056078D"/>
    <w:rsid w:val="005624DB"/>
    <w:rsid w:val="005636C4"/>
    <w:rsid w:val="00566B8E"/>
    <w:rsid w:val="00572502"/>
    <w:rsid w:val="00573B77"/>
    <w:rsid w:val="00574DF9"/>
    <w:rsid w:val="00584E38"/>
    <w:rsid w:val="00597914"/>
    <w:rsid w:val="005A210E"/>
    <w:rsid w:val="005A4183"/>
    <w:rsid w:val="005A439C"/>
    <w:rsid w:val="005A53AB"/>
    <w:rsid w:val="005B00A9"/>
    <w:rsid w:val="005B07F4"/>
    <w:rsid w:val="005B0D45"/>
    <w:rsid w:val="005B1329"/>
    <w:rsid w:val="005B2A90"/>
    <w:rsid w:val="005B3564"/>
    <w:rsid w:val="005B4704"/>
    <w:rsid w:val="005C08D2"/>
    <w:rsid w:val="005D11B4"/>
    <w:rsid w:val="005D1282"/>
    <w:rsid w:val="005D18A9"/>
    <w:rsid w:val="005D4083"/>
    <w:rsid w:val="005E0AD7"/>
    <w:rsid w:val="005E6B85"/>
    <w:rsid w:val="005E7D4F"/>
    <w:rsid w:val="005F2FB1"/>
    <w:rsid w:val="006025A7"/>
    <w:rsid w:val="00607ECC"/>
    <w:rsid w:val="00611621"/>
    <w:rsid w:val="0061598A"/>
    <w:rsid w:val="00621CE6"/>
    <w:rsid w:val="00623757"/>
    <w:rsid w:val="00624567"/>
    <w:rsid w:val="00627350"/>
    <w:rsid w:val="00630FCE"/>
    <w:rsid w:val="00632040"/>
    <w:rsid w:val="006333B6"/>
    <w:rsid w:val="00634362"/>
    <w:rsid w:val="006349D3"/>
    <w:rsid w:val="00635206"/>
    <w:rsid w:val="00637935"/>
    <w:rsid w:val="006458EF"/>
    <w:rsid w:val="00645CCF"/>
    <w:rsid w:val="0064646E"/>
    <w:rsid w:val="00646E9C"/>
    <w:rsid w:val="00647743"/>
    <w:rsid w:val="00660204"/>
    <w:rsid w:val="00661D1A"/>
    <w:rsid w:val="006725A7"/>
    <w:rsid w:val="00672A51"/>
    <w:rsid w:val="00673F84"/>
    <w:rsid w:val="00674D58"/>
    <w:rsid w:val="00675123"/>
    <w:rsid w:val="006807CA"/>
    <w:rsid w:val="0068302C"/>
    <w:rsid w:val="00687F1F"/>
    <w:rsid w:val="006A0961"/>
    <w:rsid w:val="006A13AB"/>
    <w:rsid w:val="006A1524"/>
    <w:rsid w:val="006A1E10"/>
    <w:rsid w:val="006A49E3"/>
    <w:rsid w:val="006A6592"/>
    <w:rsid w:val="006A6D71"/>
    <w:rsid w:val="006B22AE"/>
    <w:rsid w:val="006B2E6D"/>
    <w:rsid w:val="006B7499"/>
    <w:rsid w:val="006C1474"/>
    <w:rsid w:val="006C2036"/>
    <w:rsid w:val="006C43AA"/>
    <w:rsid w:val="006C7483"/>
    <w:rsid w:val="006D3D11"/>
    <w:rsid w:val="006E0739"/>
    <w:rsid w:val="006E592A"/>
    <w:rsid w:val="006E6F69"/>
    <w:rsid w:val="006F13C7"/>
    <w:rsid w:val="006F44A1"/>
    <w:rsid w:val="006F696C"/>
    <w:rsid w:val="0070006A"/>
    <w:rsid w:val="00701A78"/>
    <w:rsid w:val="00705D35"/>
    <w:rsid w:val="0071347D"/>
    <w:rsid w:val="0071600A"/>
    <w:rsid w:val="00716963"/>
    <w:rsid w:val="00724E74"/>
    <w:rsid w:val="007258CA"/>
    <w:rsid w:val="00730B13"/>
    <w:rsid w:val="00732532"/>
    <w:rsid w:val="0073443B"/>
    <w:rsid w:val="00734CAC"/>
    <w:rsid w:val="007358C1"/>
    <w:rsid w:val="00746DB1"/>
    <w:rsid w:val="007501DE"/>
    <w:rsid w:val="00750ABD"/>
    <w:rsid w:val="007602C9"/>
    <w:rsid w:val="00760CD5"/>
    <w:rsid w:val="00764DE4"/>
    <w:rsid w:val="00771A07"/>
    <w:rsid w:val="00777323"/>
    <w:rsid w:val="007813E9"/>
    <w:rsid w:val="00781595"/>
    <w:rsid w:val="00781DFC"/>
    <w:rsid w:val="007830B4"/>
    <w:rsid w:val="00786926"/>
    <w:rsid w:val="0078711B"/>
    <w:rsid w:val="00790B4E"/>
    <w:rsid w:val="00791006"/>
    <w:rsid w:val="00797746"/>
    <w:rsid w:val="007A5165"/>
    <w:rsid w:val="007A536A"/>
    <w:rsid w:val="007A6AAF"/>
    <w:rsid w:val="007B6CF7"/>
    <w:rsid w:val="007B7E95"/>
    <w:rsid w:val="007C7040"/>
    <w:rsid w:val="007D54E1"/>
    <w:rsid w:val="007D7780"/>
    <w:rsid w:val="007D7E8C"/>
    <w:rsid w:val="007E06F1"/>
    <w:rsid w:val="007E0CDA"/>
    <w:rsid w:val="007E2307"/>
    <w:rsid w:val="007E30B0"/>
    <w:rsid w:val="007E451C"/>
    <w:rsid w:val="007E63A1"/>
    <w:rsid w:val="007E693C"/>
    <w:rsid w:val="007F3723"/>
    <w:rsid w:val="007F765E"/>
    <w:rsid w:val="008007F8"/>
    <w:rsid w:val="00800F5F"/>
    <w:rsid w:val="00801691"/>
    <w:rsid w:val="00803402"/>
    <w:rsid w:val="008070E9"/>
    <w:rsid w:val="0081351D"/>
    <w:rsid w:val="0082041A"/>
    <w:rsid w:val="00822E50"/>
    <w:rsid w:val="00823DA4"/>
    <w:rsid w:val="008247E3"/>
    <w:rsid w:val="00827590"/>
    <w:rsid w:val="008373E3"/>
    <w:rsid w:val="00841B63"/>
    <w:rsid w:val="00841C4B"/>
    <w:rsid w:val="00843A2D"/>
    <w:rsid w:val="00854D90"/>
    <w:rsid w:val="00856ABD"/>
    <w:rsid w:val="00867365"/>
    <w:rsid w:val="00874227"/>
    <w:rsid w:val="00874DAE"/>
    <w:rsid w:val="008755FE"/>
    <w:rsid w:val="008769B0"/>
    <w:rsid w:val="00876CDF"/>
    <w:rsid w:val="00877245"/>
    <w:rsid w:val="00877394"/>
    <w:rsid w:val="00880FA8"/>
    <w:rsid w:val="00890D3C"/>
    <w:rsid w:val="008947A4"/>
    <w:rsid w:val="00896BA4"/>
    <w:rsid w:val="008A1279"/>
    <w:rsid w:val="008A569A"/>
    <w:rsid w:val="008B2E49"/>
    <w:rsid w:val="008B5502"/>
    <w:rsid w:val="008B699B"/>
    <w:rsid w:val="008B6F53"/>
    <w:rsid w:val="008C2654"/>
    <w:rsid w:val="008C2AB8"/>
    <w:rsid w:val="008C48E9"/>
    <w:rsid w:val="008C7D06"/>
    <w:rsid w:val="008D3EDC"/>
    <w:rsid w:val="008D46FD"/>
    <w:rsid w:val="008D4A34"/>
    <w:rsid w:val="008D7086"/>
    <w:rsid w:val="008D78EA"/>
    <w:rsid w:val="008D7F00"/>
    <w:rsid w:val="008E1F73"/>
    <w:rsid w:val="008E2E4C"/>
    <w:rsid w:val="008F0874"/>
    <w:rsid w:val="008F3577"/>
    <w:rsid w:val="008F7E18"/>
    <w:rsid w:val="00903052"/>
    <w:rsid w:val="00903BE9"/>
    <w:rsid w:val="009056BE"/>
    <w:rsid w:val="00905D8D"/>
    <w:rsid w:val="00910F31"/>
    <w:rsid w:val="00914F6A"/>
    <w:rsid w:val="00914FD0"/>
    <w:rsid w:val="00916BC6"/>
    <w:rsid w:val="00921492"/>
    <w:rsid w:val="00922981"/>
    <w:rsid w:val="0093223E"/>
    <w:rsid w:val="00933D7E"/>
    <w:rsid w:val="00940457"/>
    <w:rsid w:val="00941253"/>
    <w:rsid w:val="00941CFF"/>
    <w:rsid w:val="0094253D"/>
    <w:rsid w:val="0095275D"/>
    <w:rsid w:val="00953902"/>
    <w:rsid w:val="009561C2"/>
    <w:rsid w:val="00961F94"/>
    <w:rsid w:val="009632F0"/>
    <w:rsid w:val="0096374A"/>
    <w:rsid w:val="00966BEC"/>
    <w:rsid w:val="009677B8"/>
    <w:rsid w:val="009758BC"/>
    <w:rsid w:val="00977424"/>
    <w:rsid w:val="00977F30"/>
    <w:rsid w:val="0098192B"/>
    <w:rsid w:val="009826D3"/>
    <w:rsid w:val="00990C0E"/>
    <w:rsid w:val="00995328"/>
    <w:rsid w:val="009A15C9"/>
    <w:rsid w:val="009B2161"/>
    <w:rsid w:val="009B257E"/>
    <w:rsid w:val="009B3439"/>
    <w:rsid w:val="009B4005"/>
    <w:rsid w:val="009B6631"/>
    <w:rsid w:val="009B76FD"/>
    <w:rsid w:val="009C0FE0"/>
    <w:rsid w:val="009D0F92"/>
    <w:rsid w:val="009E0FC1"/>
    <w:rsid w:val="009E1A19"/>
    <w:rsid w:val="009F266E"/>
    <w:rsid w:val="00A01F9D"/>
    <w:rsid w:val="00A05213"/>
    <w:rsid w:val="00A07853"/>
    <w:rsid w:val="00A1239D"/>
    <w:rsid w:val="00A14075"/>
    <w:rsid w:val="00A20931"/>
    <w:rsid w:val="00A2608E"/>
    <w:rsid w:val="00A3118E"/>
    <w:rsid w:val="00A329B0"/>
    <w:rsid w:val="00A330D6"/>
    <w:rsid w:val="00A4221A"/>
    <w:rsid w:val="00A4339F"/>
    <w:rsid w:val="00A47439"/>
    <w:rsid w:val="00A51AE6"/>
    <w:rsid w:val="00A6054B"/>
    <w:rsid w:val="00A61DB7"/>
    <w:rsid w:val="00A650E4"/>
    <w:rsid w:val="00A66CC9"/>
    <w:rsid w:val="00A67279"/>
    <w:rsid w:val="00A679BD"/>
    <w:rsid w:val="00A70595"/>
    <w:rsid w:val="00A72A43"/>
    <w:rsid w:val="00A7317D"/>
    <w:rsid w:val="00A74C74"/>
    <w:rsid w:val="00A90CF2"/>
    <w:rsid w:val="00A921C6"/>
    <w:rsid w:val="00A9288C"/>
    <w:rsid w:val="00A92FDA"/>
    <w:rsid w:val="00A9416C"/>
    <w:rsid w:val="00A95884"/>
    <w:rsid w:val="00AA02B6"/>
    <w:rsid w:val="00AA052E"/>
    <w:rsid w:val="00AA4091"/>
    <w:rsid w:val="00AB474C"/>
    <w:rsid w:val="00AB7001"/>
    <w:rsid w:val="00AC10D4"/>
    <w:rsid w:val="00AC355C"/>
    <w:rsid w:val="00AC4AF3"/>
    <w:rsid w:val="00AC7548"/>
    <w:rsid w:val="00AD14B4"/>
    <w:rsid w:val="00AD24DE"/>
    <w:rsid w:val="00AD2F01"/>
    <w:rsid w:val="00AD458C"/>
    <w:rsid w:val="00AD49D0"/>
    <w:rsid w:val="00AD5735"/>
    <w:rsid w:val="00AD5C7A"/>
    <w:rsid w:val="00AD6FF1"/>
    <w:rsid w:val="00AE291A"/>
    <w:rsid w:val="00AE2E2E"/>
    <w:rsid w:val="00AE470B"/>
    <w:rsid w:val="00AF10B1"/>
    <w:rsid w:val="00AF41C9"/>
    <w:rsid w:val="00AF6558"/>
    <w:rsid w:val="00AF6B61"/>
    <w:rsid w:val="00AF75DD"/>
    <w:rsid w:val="00B002EC"/>
    <w:rsid w:val="00B03628"/>
    <w:rsid w:val="00B048C2"/>
    <w:rsid w:val="00B05017"/>
    <w:rsid w:val="00B127B2"/>
    <w:rsid w:val="00B156F4"/>
    <w:rsid w:val="00B161BC"/>
    <w:rsid w:val="00B163DE"/>
    <w:rsid w:val="00B2226B"/>
    <w:rsid w:val="00B25678"/>
    <w:rsid w:val="00B25EAA"/>
    <w:rsid w:val="00B319C6"/>
    <w:rsid w:val="00B33D35"/>
    <w:rsid w:val="00B33EDF"/>
    <w:rsid w:val="00B3523F"/>
    <w:rsid w:val="00B41D04"/>
    <w:rsid w:val="00B43593"/>
    <w:rsid w:val="00B440B9"/>
    <w:rsid w:val="00B60E8A"/>
    <w:rsid w:val="00B65277"/>
    <w:rsid w:val="00B65637"/>
    <w:rsid w:val="00B65850"/>
    <w:rsid w:val="00B65CCC"/>
    <w:rsid w:val="00B70FA8"/>
    <w:rsid w:val="00B712B1"/>
    <w:rsid w:val="00B74AC0"/>
    <w:rsid w:val="00B751F7"/>
    <w:rsid w:val="00B77164"/>
    <w:rsid w:val="00B868E0"/>
    <w:rsid w:val="00B91461"/>
    <w:rsid w:val="00BA01A9"/>
    <w:rsid w:val="00BA0EC1"/>
    <w:rsid w:val="00BA1265"/>
    <w:rsid w:val="00BA2081"/>
    <w:rsid w:val="00BA5A49"/>
    <w:rsid w:val="00BB0261"/>
    <w:rsid w:val="00BB6DD8"/>
    <w:rsid w:val="00BC0AF5"/>
    <w:rsid w:val="00BC2075"/>
    <w:rsid w:val="00BC4187"/>
    <w:rsid w:val="00BC791D"/>
    <w:rsid w:val="00BC7C07"/>
    <w:rsid w:val="00BD395D"/>
    <w:rsid w:val="00BE107C"/>
    <w:rsid w:val="00BE17A4"/>
    <w:rsid w:val="00BE5806"/>
    <w:rsid w:val="00BE61AA"/>
    <w:rsid w:val="00BF14D7"/>
    <w:rsid w:val="00BF2F54"/>
    <w:rsid w:val="00BF3324"/>
    <w:rsid w:val="00BF46A5"/>
    <w:rsid w:val="00BF5E4D"/>
    <w:rsid w:val="00BF7D13"/>
    <w:rsid w:val="00C00637"/>
    <w:rsid w:val="00C0110E"/>
    <w:rsid w:val="00C0141C"/>
    <w:rsid w:val="00C0173A"/>
    <w:rsid w:val="00C03CD4"/>
    <w:rsid w:val="00C05344"/>
    <w:rsid w:val="00C22342"/>
    <w:rsid w:val="00C32A32"/>
    <w:rsid w:val="00C355E3"/>
    <w:rsid w:val="00C36174"/>
    <w:rsid w:val="00C45A45"/>
    <w:rsid w:val="00C45FBA"/>
    <w:rsid w:val="00C503D0"/>
    <w:rsid w:val="00C52E50"/>
    <w:rsid w:val="00C53AF5"/>
    <w:rsid w:val="00C53E4B"/>
    <w:rsid w:val="00C55A3F"/>
    <w:rsid w:val="00C57717"/>
    <w:rsid w:val="00C65401"/>
    <w:rsid w:val="00C72E4D"/>
    <w:rsid w:val="00C80BC5"/>
    <w:rsid w:val="00C8277B"/>
    <w:rsid w:val="00C82ACD"/>
    <w:rsid w:val="00C84BA0"/>
    <w:rsid w:val="00C87D39"/>
    <w:rsid w:val="00C87EA7"/>
    <w:rsid w:val="00C920DC"/>
    <w:rsid w:val="00C92FD4"/>
    <w:rsid w:val="00C9536D"/>
    <w:rsid w:val="00C963B4"/>
    <w:rsid w:val="00C97958"/>
    <w:rsid w:val="00CA4D52"/>
    <w:rsid w:val="00CB0C30"/>
    <w:rsid w:val="00CB5C7B"/>
    <w:rsid w:val="00CC0760"/>
    <w:rsid w:val="00CC2FE8"/>
    <w:rsid w:val="00CC5C7F"/>
    <w:rsid w:val="00CD1122"/>
    <w:rsid w:val="00CD11F2"/>
    <w:rsid w:val="00CD24F3"/>
    <w:rsid w:val="00CD3046"/>
    <w:rsid w:val="00CD5251"/>
    <w:rsid w:val="00CE1324"/>
    <w:rsid w:val="00CE338B"/>
    <w:rsid w:val="00CE33E4"/>
    <w:rsid w:val="00CE4272"/>
    <w:rsid w:val="00CE4982"/>
    <w:rsid w:val="00CF4DF5"/>
    <w:rsid w:val="00D0148D"/>
    <w:rsid w:val="00D018DB"/>
    <w:rsid w:val="00D03DD7"/>
    <w:rsid w:val="00D06EAE"/>
    <w:rsid w:val="00D13CE3"/>
    <w:rsid w:val="00D15746"/>
    <w:rsid w:val="00D1734C"/>
    <w:rsid w:val="00D17873"/>
    <w:rsid w:val="00D24BDB"/>
    <w:rsid w:val="00D27C02"/>
    <w:rsid w:val="00D3203A"/>
    <w:rsid w:val="00D3389E"/>
    <w:rsid w:val="00D35C2D"/>
    <w:rsid w:val="00D3648C"/>
    <w:rsid w:val="00D37384"/>
    <w:rsid w:val="00D416E5"/>
    <w:rsid w:val="00D4673D"/>
    <w:rsid w:val="00D5016F"/>
    <w:rsid w:val="00D56798"/>
    <w:rsid w:val="00D61B82"/>
    <w:rsid w:val="00D76930"/>
    <w:rsid w:val="00D76DEC"/>
    <w:rsid w:val="00D81746"/>
    <w:rsid w:val="00D86118"/>
    <w:rsid w:val="00D913D1"/>
    <w:rsid w:val="00D92F9F"/>
    <w:rsid w:val="00D93723"/>
    <w:rsid w:val="00D95C90"/>
    <w:rsid w:val="00DA2E87"/>
    <w:rsid w:val="00DB0013"/>
    <w:rsid w:val="00DC05DB"/>
    <w:rsid w:val="00DC1261"/>
    <w:rsid w:val="00DC201D"/>
    <w:rsid w:val="00DC4FF4"/>
    <w:rsid w:val="00DD1E1C"/>
    <w:rsid w:val="00DD2266"/>
    <w:rsid w:val="00DE26F1"/>
    <w:rsid w:val="00DF0BF1"/>
    <w:rsid w:val="00DF16C3"/>
    <w:rsid w:val="00E00114"/>
    <w:rsid w:val="00E01259"/>
    <w:rsid w:val="00E03FF5"/>
    <w:rsid w:val="00E07961"/>
    <w:rsid w:val="00E1201D"/>
    <w:rsid w:val="00E130A5"/>
    <w:rsid w:val="00E2078A"/>
    <w:rsid w:val="00E26746"/>
    <w:rsid w:val="00E27FFA"/>
    <w:rsid w:val="00E3768E"/>
    <w:rsid w:val="00E43359"/>
    <w:rsid w:val="00E47F5E"/>
    <w:rsid w:val="00E508E5"/>
    <w:rsid w:val="00E5238D"/>
    <w:rsid w:val="00E54003"/>
    <w:rsid w:val="00E5419A"/>
    <w:rsid w:val="00E554BF"/>
    <w:rsid w:val="00E56E94"/>
    <w:rsid w:val="00E574A6"/>
    <w:rsid w:val="00E600D0"/>
    <w:rsid w:val="00E6224C"/>
    <w:rsid w:val="00E62AE0"/>
    <w:rsid w:val="00E639F9"/>
    <w:rsid w:val="00E63AAD"/>
    <w:rsid w:val="00E63F45"/>
    <w:rsid w:val="00E814F5"/>
    <w:rsid w:val="00E860F5"/>
    <w:rsid w:val="00E92249"/>
    <w:rsid w:val="00E95EC1"/>
    <w:rsid w:val="00E96B72"/>
    <w:rsid w:val="00E96BBC"/>
    <w:rsid w:val="00EA1275"/>
    <w:rsid w:val="00EA5982"/>
    <w:rsid w:val="00EB0D4A"/>
    <w:rsid w:val="00EB241F"/>
    <w:rsid w:val="00EB6708"/>
    <w:rsid w:val="00EC2A41"/>
    <w:rsid w:val="00EC3330"/>
    <w:rsid w:val="00EC3964"/>
    <w:rsid w:val="00EC7ACF"/>
    <w:rsid w:val="00ED3472"/>
    <w:rsid w:val="00ED697B"/>
    <w:rsid w:val="00ED7B18"/>
    <w:rsid w:val="00EE09AF"/>
    <w:rsid w:val="00EE25F9"/>
    <w:rsid w:val="00EE69A4"/>
    <w:rsid w:val="00EF635B"/>
    <w:rsid w:val="00F0137B"/>
    <w:rsid w:val="00F058CA"/>
    <w:rsid w:val="00F06B87"/>
    <w:rsid w:val="00F104AE"/>
    <w:rsid w:val="00F21F87"/>
    <w:rsid w:val="00F251AA"/>
    <w:rsid w:val="00F32AAB"/>
    <w:rsid w:val="00F337A7"/>
    <w:rsid w:val="00F355E9"/>
    <w:rsid w:val="00F375D2"/>
    <w:rsid w:val="00F43126"/>
    <w:rsid w:val="00F4316C"/>
    <w:rsid w:val="00F44587"/>
    <w:rsid w:val="00F4514A"/>
    <w:rsid w:val="00F50BFC"/>
    <w:rsid w:val="00F55385"/>
    <w:rsid w:val="00F560D2"/>
    <w:rsid w:val="00F5678B"/>
    <w:rsid w:val="00F604CE"/>
    <w:rsid w:val="00F60534"/>
    <w:rsid w:val="00F632BF"/>
    <w:rsid w:val="00F63779"/>
    <w:rsid w:val="00F64D18"/>
    <w:rsid w:val="00F672DE"/>
    <w:rsid w:val="00F7035D"/>
    <w:rsid w:val="00F71630"/>
    <w:rsid w:val="00F718F1"/>
    <w:rsid w:val="00F7250D"/>
    <w:rsid w:val="00F75A4B"/>
    <w:rsid w:val="00F77965"/>
    <w:rsid w:val="00F87E9D"/>
    <w:rsid w:val="00F90687"/>
    <w:rsid w:val="00F90A7D"/>
    <w:rsid w:val="00F90D09"/>
    <w:rsid w:val="00F9237C"/>
    <w:rsid w:val="00F94F6C"/>
    <w:rsid w:val="00F9619A"/>
    <w:rsid w:val="00FA2150"/>
    <w:rsid w:val="00FA3371"/>
    <w:rsid w:val="00FA5AE4"/>
    <w:rsid w:val="00FB43CA"/>
    <w:rsid w:val="00FB6786"/>
    <w:rsid w:val="00FC6159"/>
    <w:rsid w:val="00FC76CF"/>
    <w:rsid w:val="00FC772D"/>
    <w:rsid w:val="00FD2FA6"/>
    <w:rsid w:val="00FD4947"/>
    <w:rsid w:val="00FD6A6B"/>
    <w:rsid w:val="00FE2169"/>
    <w:rsid w:val="00FE602A"/>
    <w:rsid w:val="00FE6F08"/>
    <w:rsid w:val="00FF036B"/>
    <w:rsid w:val="00FF0CB4"/>
    <w:rsid w:val="00FF7F02"/>
    <w:rsid w:val="7094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9144B"/>
  <w15:docId w15:val="{2232E4A9-15B0-4810-9329-6C68486BA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link w:val="Nadpis5Char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nhideWhenUsed/>
    <w:rPr>
      <w:color w:val="0000FF"/>
      <w:u w:val="single"/>
    </w:rPr>
  </w:style>
  <w:style w:type="paragraph" w:customStyle="1" w:styleId="Odstavecseseznamem1">
    <w:name w:val="Odstavec se seznamem1"/>
    <w:basedOn w:val="Normln"/>
    <w:link w:val="OdstavecseseznamemChar"/>
    <w:qFormat/>
    <w:pPr>
      <w:ind w:left="708"/>
      <w:jc w:val="left"/>
    </w:pPr>
    <w:rPr>
      <w:rFonts w:ascii="Calibri" w:eastAsia="Calibri" w:hAnsi="Calibri" w:cs="Times New Roman"/>
      <w:szCs w:val="22"/>
    </w:rPr>
  </w:style>
  <w:style w:type="character" w:customStyle="1" w:styleId="OdstavecseseznamemChar">
    <w:name w:val="Odstavec se seznamem Char"/>
    <w:aliases w:val="Nad Char,Odstavec_muj Char,_Odstavec se seznamem Char"/>
    <w:link w:val="Odstavecseseznamem1"/>
    <w:uiPriority w:val="34"/>
    <w:rPr>
      <w:rFonts w:ascii="Calibri" w:eastAsia="Calibri" w:hAnsi="Calibri" w:cs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B652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6527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65277"/>
    <w:rPr>
      <w:rFonts w:ascii="Arial" w:eastAsia="Arial" w:hAnsi="Arial" w:cs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52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5277"/>
    <w:rPr>
      <w:rFonts w:ascii="Arial" w:eastAsia="Arial" w:hAnsi="Arial" w:cs="Arial"/>
      <w:b/>
      <w:bCs/>
      <w:lang w:eastAsia="en-US"/>
    </w:rPr>
  </w:style>
  <w:style w:type="paragraph" w:styleId="Odstavecseseznamem">
    <w:name w:val="List Paragraph"/>
    <w:aliases w:val="Nad,Odstavec_muj,_Odstavec se seznamem"/>
    <w:basedOn w:val="Normln"/>
    <w:uiPriority w:val="34"/>
    <w:qFormat/>
    <w:rsid w:val="008C7D06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51532F"/>
    <w:pPr>
      <w:jc w:val="left"/>
    </w:pPr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1532F"/>
    <w:rPr>
      <w:b/>
      <w:sz w:val="28"/>
      <w:u w:val="single"/>
      <w:lang w:eastAsia="cs-CZ"/>
    </w:rPr>
  </w:style>
  <w:style w:type="paragraph" w:customStyle="1" w:styleId="4DNormln">
    <w:name w:val="4D Normální"/>
    <w:link w:val="4DNormlnChar"/>
    <w:rsid w:val="00C355E3"/>
    <w:rPr>
      <w:rFonts w:ascii="Arial" w:hAnsi="Arial" w:cs="Tahoma"/>
      <w:lang w:eastAsia="cs-CZ"/>
    </w:rPr>
  </w:style>
  <w:style w:type="character" w:customStyle="1" w:styleId="4DNormlnChar">
    <w:name w:val="4D Normální Char"/>
    <w:link w:val="4DNormln"/>
    <w:rsid w:val="00C355E3"/>
    <w:rPr>
      <w:rFonts w:ascii="Arial" w:hAnsi="Arial" w:cs="Tahom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719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87193"/>
    <w:rPr>
      <w:rFonts w:ascii="Arial" w:eastAsia="Arial" w:hAnsi="Arial" w:cs="Arial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487193"/>
    <w:rPr>
      <w:vertAlign w:val="superscript"/>
    </w:rPr>
  </w:style>
  <w:style w:type="paragraph" w:customStyle="1" w:styleId="RLTextlnkuslovan">
    <w:name w:val="RL Text článku číslovaný"/>
    <w:basedOn w:val="Normln"/>
    <w:link w:val="RLTextlnkuslovanChar"/>
    <w:rsid w:val="00ED7B18"/>
    <w:pPr>
      <w:numPr>
        <w:ilvl w:val="1"/>
        <w:numId w:val="11"/>
      </w:numPr>
      <w:spacing w:before="120" w:after="120" w:line="280" w:lineRule="exact"/>
    </w:pPr>
    <w:rPr>
      <w:rFonts w:ascii="Calibri" w:eastAsia="Times New Roman" w:hAnsi="Calibri" w:cs="Times New Roman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ED7B18"/>
    <w:pPr>
      <w:keepNext/>
      <w:numPr>
        <w:numId w:val="1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lang w:val="x-none"/>
    </w:rPr>
  </w:style>
  <w:style w:type="character" w:customStyle="1" w:styleId="RLTextlnkuslovanChar">
    <w:name w:val="RL Text článku číslovaný Char"/>
    <w:link w:val="RLTextlnkuslovan"/>
    <w:rsid w:val="00ED7B18"/>
    <w:rPr>
      <w:rFonts w:ascii="Calibri" w:hAnsi="Calibri"/>
      <w:sz w:val="22"/>
      <w:szCs w:val="24"/>
      <w:lang w:val="x-none" w:eastAsia="x-none"/>
    </w:rPr>
  </w:style>
  <w:style w:type="paragraph" w:customStyle="1" w:styleId="Normlnodsazen1">
    <w:name w:val="Normální odsazený1"/>
    <w:basedOn w:val="Normln"/>
    <w:rsid w:val="009677B8"/>
    <w:pPr>
      <w:suppressAutoHyphens/>
      <w:ind w:left="708"/>
    </w:pPr>
    <w:rPr>
      <w:rFonts w:ascii="Garamond" w:eastAsia="Times New Roman" w:hAnsi="Garamond" w:cs="Times New Roman"/>
      <w:szCs w:val="20"/>
      <w:lang w:eastAsia="ar-SA"/>
    </w:rPr>
  </w:style>
  <w:style w:type="character" w:customStyle="1" w:styleId="tsubjname">
    <w:name w:val="tsubjname"/>
    <w:basedOn w:val="Standardnpsmoodstavce"/>
    <w:rsid w:val="003E279E"/>
  </w:style>
  <w:style w:type="character" w:customStyle="1" w:styleId="Nadpis5Char">
    <w:name w:val="Nadpis 5 Char"/>
    <w:link w:val="Nadpis5"/>
    <w:rsid w:val="00B65850"/>
    <w:rPr>
      <w:rFonts w:ascii="Arial" w:eastAsia="Arial" w:hAnsi="Arial" w:cs="Arial"/>
      <w:b/>
      <w:sz w:val="22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CF4DF5"/>
    <w:rPr>
      <w:color w:val="605E5C"/>
      <w:shd w:val="clear" w:color="auto" w:fill="E1DFDD"/>
    </w:rPr>
  </w:style>
  <w:style w:type="character" w:customStyle="1" w:styleId="Bezseznamu101">
    <w:name w:val="Bez seznamu10"/>
    <w:semiHidden/>
    <w:unhideWhenUsed/>
    <w:rsid w:val="00CD3046"/>
  </w:style>
  <w:style w:type="character" w:customStyle="1" w:styleId="Bezseznamu1001">
    <w:name w:val="Bez seznamu100"/>
    <w:semiHidden/>
    <w:unhideWhenUsed/>
    <w:rsid w:val="00080B53"/>
  </w:style>
  <w:style w:type="paragraph" w:styleId="Revize">
    <w:name w:val="Revision"/>
    <w:hidden/>
    <w:uiPriority w:val="99"/>
    <w:semiHidden/>
    <w:rsid w:val="009B257E"/>
    <w:rPr>
      <w:rFonts w:ascii="Arial" w:eastAsia="Arial" w:hAnsi="Arial" w:cs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vel.brokes@mze.cz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tomas.pisinger@mze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tomas.pisinger@mze.cz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omas.pisinger@mz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48c3937e34f7378c591008e6225e2f57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b8defe9e5ee4691b895811cc871fe348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1cd18cf-024c-4c00-b5ae-735148c91c46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A6496F-8649-4ED7-BC72-87044EE659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1974C5-213A-4BF6-9833-984DB2E47208}"/>
</file>

<file path=customXml/itemProps3.xml><?xml version="1.0" encoding="utf-8"?>
<ds:datastoreItem xmlns:ds="http://schemas.openxmlformats.org/officeDocument/2006/customXml" ds:itemID="{FF6DD6BF-04C7-4CD5-829F-DEC0D61B9955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customXml/itemProps4.xml><?xml version="1.0" encoding="utf-8"?>
<ds:datastoreItem xmlns:ds="http://schemas.openxmlformats.org/officeDocument/2006/customXml" ds:itemID="{C7575012-B7A4-48EA-B70E-BF8A1BAA1F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3811</Words>
  <Characters>22567</Characters>
  <Application>Microsoft Office Word</Application>
  <DocSecurity>0</DocSecurity>
  <Lines>537</Lines>
  <Paragraphs>160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26218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Ministerstvo zemědělství</dc:creator>
  <cp:keywords/>
  <cp:lastModifiedBy>Nováková Kateřina</cp:lastModifiedBy>
  <cp:revision>5</cp:revision>
  <cp:lastPrinted>2019-05-13T21:03:00Z</cp:lastPrinted>
  <dcterms:created xsi:type="dcterms:W3CDTF">2025-12-10T10:21:00Z</dcterms:created>
  <dcterms:modified xsi:type="dcterms:W3CDTF">2026-01-16T07:07:00Z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0x0101009E80F5F6C5CE5F4782D8DC573FB786A0</vt:lpwstr>
  </property>
  <property fmtid="{D5CDD505-2E9C-101B-9397-08002B2CF9AE}" pid="3" name="Order">
    <vt:r8>5556600</vt:r8>
  </property>
  <property fmtid="{D5CDD505-2E9C-101B-9397-08002B2CF9AE}" pid="4" name="MSIP_Label_239d554d-d720-408f-a503-c83424d8e5d7_Enabled">
    <vt:lpwstr>true</vt:lpwstr>
  </property>
  <property fmtid="{D5CDD505-2E9C-101B-9397-08002B2CF9AE}" pid="5" name="MSIP_Label_239d554d-d720-408f-a503-c83424d8e5d7_SetDate">
    <vt:lpwstr>2025-11-19T12:49:51Z</vt:lpwstr>
  </property>
  <property fmtid="{D5CDD505-2E9C-101B-9397-08002B2CF9AE}" pid="6" name="MSIP_Label_239d554d-d720-408f-a503-c83424d8e5d7_Method">
    <vt:lpwstr>Privileged</vt:lpwstr>
  </property>
  <property fmtid="{D5CDD505-2E9C-101B-9397-08002B2CF9AE}" pid="7" name="MSIP_Label_239d554d-d720-408f-a503-c83424d8e5d7_Name">
    <vt:lpwstr>Interní</vt:lpwstr>
  </property>
  <property fmtid="{D5CDD505-2E9C-101B-9397-08002B2CF9AE}" pid="8" name="MSIP_Label_239d554d-d720-408f-a503-c83424d8e5d7_SiteId">
    <vt:lpwstr>e84ea0de-38e7-4864-b153-a909a7746ff0</vt:lpwstr>
  </property>
  <property fmtid="{D5CDD505-2E9C-101B-9397-08002B2CF9AE}" pid="9" name="MSIP_Label_239d554d-d720-408f-a503-c83424d8e5d7_ActionId">
    <vt:lpwstr>8a27f9ae-4ebe-4717-bc8d-4ca9b3828b53</vt:lpwstr>
  </property>
  <property fmtid="{D5CDD505-2E9C-101B-9397-08002B2CF9AE}" pid="10" name="MSIP_Label_239d554d-d720-408f-a503-c83424d8e5d7_ContentBits">
    <vt:lpwstr>0</vt:lpwstr>
  </property>
  <property fmtid="{D5CDD505-2E9C-101B-9397-08002B2CF9AE}" pid="11" name="MSIP_Label_239d554d-d720-408f-a503-c83424d8e5d7_Tag">
    <vt:lpwstr>10, 0, 1, 1</vt:lpwstr>
  </property>
  <property fmtid="{D5CDD505-2E9C-101B-9397-08002B2CF9AE}" pid="12" name="MediaServiceImageTags">
    <vt:lpwstr/>
  </property>
</Properties>
</file>