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BE793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E793D">
        <w:rPr>
          <w:rFonts w:ascii="Times New Roman" w:hAnsi="Times New Roman" w:cs="Times New Roman"/>
          <w:b/>
          <w:sz w:val="24"/>
          <w:szCs w:val="24"/>
        </w:rPr>
        <w:t>Dodávka čisticích prostředků a jiného drogistického zboží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236113"/>
    <w:rsid w:val="0026115D"/>
    <w:rsid w:val="003417BA"/>
    <w:rsid w:val="00361D90"/>
    <w:rsid w:val="004704B5"/>
    <w:rsid w:val="004A48E3"/>
    <w:rsid w:val="004E4A6B"/>
    <w:rsid w:val="005B25A2"/>
    <w:rsid w:val="00631BB7"/>
    <w:rsid w:val="007064F2"/>
    <w:rsid w:val="00792B0D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21</cp:revision>
  <dcterms:created xsi:type="dcterms:W3CDTF">2022-03-22T08:40:00Z</dcterms:created>
  <dcterms:modified xsi:type="dcterms:W3CDTF">2025-02-05T11:14:00Z</dcterms:modified>
</cp:coreProperties>
</file>