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1143E" w14:textId="77777777" w:rsidR="003D67AA" w:rsidRDefault="00377644" w:rsidP="003D67AA">
      <w:pPr>
        <w:pStyle w:val="Nadpis2"/>
        <w:spacing w:after="0"/>
        <w:rPr>
          <w:bCs/>
          <w:sz w:val="36"/>
          <w:szCs w:val="36"/>
        </w:rPr>
      </w:pPr>
      <w:r>
        <w:rPr>
          <w:bCs/>
          <w:sz w:val="36"/>
          <w:szCs w:val="36"/>
        </w:rPr>
        <w:t xml:space="preserve">STUDIE </w:t>
      </w:r>
      <w:r w:rsidR="003D67AA">
        <w:rPr>
          <w:bCs/>
          <w:sz w:val="36"/>
          <w:szCs w:val="36"/>
        </w:rPr>
        <w:t xml:space="preserve">BRANNÁ, </w:t>
      </w:r>
      <w:r w:rsidR="002A12D1">
        <w:rPr>
          <w:bCs/>
          <w:sz w:val="36"/>
          <w:szCs w:val="36"/>
        </w:rPr>
        <w:t>PETŘÍKOV</w:t>
      </w:r>
      <w:r w:rsidR="003D67AA">
        <w:rPr>
          <w:bCs/>
          <w:sz w:val="36"/>
          <w:szCs w:val="36"/>
        </w:rPr>
        <w:t xml:space="preserve"> - </w:t>
      </w:r>
    </w:p>
    <w:p w14:paraId="3DD233D7" w14:textId="77777777" w:rsidR="003D67AA" w:rsidRDefault="003D67AA" w:rsidP="003D67AA">
      <w:pPr>
        <w:pStyle w:val="Nadpis2"/>
        <w:spacing w:after="0"/>
        <w:rPr>
          <w:bCs/>
          <w:sz w:val="36"/>
          <w:szCs w:val="36"/>
        </w:rPr>
      </w:pPr>
      <w:r>
        <w:rPr>
          <w:bCs/>
          <w:sz w:val="36"/>
          <w:szCs w:val="36"/>
        </w:rPr>
        <w:t xml:space="preserve">REKONSTRUKCE KORYTA TOKU V ÚSEKU </w:t>
      </w:r>
    </w:p>
    <w:p w14:paraId="441B841D" w14:textId="76F4DFCD" w:rsidR="003D67AA" w:rsidRDefault="003D67AA" w:rsidP="003D67AA">
      <w:pPr>
        <w:pStyle w:val="Nadpis2"/>
        <w:spacing w:after="0"/>
        <w:rPr>
          <w:bCs/>
          <w:sz w:val="36"/>
          <w:szCs w:val="36"/>
        </w:rPr>
      </w:pPr>
      <w:r>
        <w:rPr>
          <w:bCs/>
          <w:sz w:val="36"/>
          <w:szCs w:val="36"/>
        </w:rPr>
        <w:t xml:space="preserve">ř. km </w:t>
      </w:r>
      <w:r w:rsidR="00052296">
        <w:rPr>
          <w:bCs/>
          <w:sz w:val="36"/>
          <w:szCs w:val="36"/>
        </w:rPr>
        <w:t>20,</w:t>
      </w:r>
      <w:r w:rsidR="001355CE">
        <w:rPr>
          <w:bCs/>
          <w:sz w:val="36"/>
          <w:szCs w:val="36"/>
        </w:rPr>
        <w:t xml:space="preserve">035 </w:t>
      </w:r>
      <w:r>
        <w:rPr>
          <w:bCs/>
          <w:sz w:val="36"/>
          <w:szCs w:val="36"/>
        </w:rPr>
        <w:t xml:space="preserve">– </w:t>
      </w:r>
      <w:r w:rsidR="00CD7024">
        <w:rPr>
          <w:bCs/>
          <w:sz w:val="36"/>
          <w:szCs w:val="36"/>
        </w:rPr>
        <w:t>23,</w:t>
      </w:r>
      <w:r w:rsidR="00BC172D">
        <w:rPr>
          <w:bCs/>
          <w:sz w:val="36"/>
          <w:szCs w:val="36"/>
        </w:rPr>
        <w:t>360</w:t>
      </w:r>
    </w:p>
    <w:p w14:paraId="6EA83189" w14:textId="77777777" w:rsidR="00A94245" w:rsidRDefault="00A94245" w:rsidP="00A94245">
      <w:pPr>
        <w:pStyle w:val="Nadpis2"/>
        <w:spacing w:after="0"/>
        <w:rPr>
          <w:bCs/>
          <w:sz w:val="36"/>
          <w:szCs w:val="36"/>
        </w:rPr>
      </w:pPr>
    </w:p>
    <w:p w14:paraId="45814F47" w14:textId="77777777" w:rsidR="00A94245" w:rsidRPr="001D6829" w:rsidRDefault="00E26244" w:rsidP="00A94245">
      <w:pPr>
        <w:pStyle w:val="Nadpis2"/>
        <w:spacing w:after="0"/>
        <w:rPr>
          <w:b w:val="0"/>
          <w:sz w:val="36"/>
          <w:szCs w:val="36"/>
        </w:rPr>
      </w:pPr>
      <w:r>
        <w:rPr>
          <w:b w:val="0"/>
          <w:sz w:val="36"/>
          <w:szCs w:val="36"/>
        </w:rPr>
        <w:t>Investiční záměr a z</w:t>
      </w:r>
      <w:r w:rsidR="00230BD6">
        <w:rPr>
          <w:b w:val="0"/>
          <w:sz w:val="36"/>
          <w:szCs w:val="36"/>
        </w:rPr>
        <w:t xml:space="preserve">adání rozsahu </w:t>
      </w:r>
      <w:r>
        <w:rPr>
          <w:b w:val="0"/>
          <w:sz w:val="36"/>
          <w:szCs w:val="36"/>
        </w:rPr>
        <w:t>projekčních prací</w:t>
      </w:r>
      <w:r w:rsidR="00230BD6">
        <w:rPr>
          <w:b w:val="0"/>
          <w:sz w:val="36"/>
          <w:szCs w:val="36"/>
        </w:rPr>
        <w:t xml:space="preserve"> </w:t>
      </w:r>
      <w:r w:rsidR="007702EB">
        <w:rPr>
          <w:b w:val="0"/>
          <w:sz w:val="36"/>
          <w:szCs w:val="36"/>
        </w:rPr>
        <w:t xml:space="preserve">studie </w:t>
      </w:r>
    </w:p>
    <w:p w14:paraId="0CCB3009" w14:textId="77777777" w:rsidR="00A94245" w:rsidRPr="001D6829" w:rsidRDefault="00A94245" w:rsidP="00A94245">
      <w:pPr>
        <w:rPr>
          <w:sz w:val="28"/>
          <w:szCs w:val="28"/>
        </w:rPr>
      </w:pPr>
    </w:p>
    <w:p w14:paraId="69FE898E" w14:textId="77777777" w:rsidR="00B0564E" w:rsidRDefault="00A94245" w:rsidP="00651ABC">
      <w:pPr>
        <w:pStyle w:val="Nadpis2"/>
        <w:spacing w:after="0"/>
        <w:jc w:val="left"/>
        <w:rPr>
          <w:b w:val="0"/>
          <w:sz w:val="28"/>
          <w:szCs w:val="28"/>
        </w:rPr>
      </w:pPr>
      <w:r w:rsidRPr="00FF375D">
        <w:rPr>
          <w:b w:val="0"/>
          <w:sz w:val="28"/>
          <w:szCs w:val="28"/>
        </w:rPr>
        <w:t>K</w:t>
      </w:r>
      <w:r>
        <w:rPr>
          <w:b w:val="0"/>
          <w:sz w:val="28"/>
          <w:szCs w:val="28"/>
        </w:rPr>
        <w:t xml:space="preserve">atastrální </w:t>
      </w:r>
      <w:r w:rsidRPr="00FF375D">
        <w:rPr>
          <w:b w:val="0"/>
          <w:sz w:val="28"/>
          <w:szCs w:val="28"/>
        </w:rPr>
        <w:t>ú</w:t>
      </w:r>
      <w:r>
        <w:rPr>
          <w:b w:val="0"/>
          <w:sz w:val="28"/>
          <w:szCs w:val="28"/>
        </w:rPr>
        <w:t>zemí:</w:t>
      </w:r>
      <w:r w:rsidR="009F54CA">
        <w:rPr>
          <w:b w:val="0"/>
          <w:sz w:val="28"/>
          <w:szCs w:val="28"/>
        </w:rPr>
        <w:t xml:space="preserve"> </w:t>
      </w:r>
      <w:r w:rsidR="00052296">
        <w:rPr>
          <w:b w:val="0"/>
          <w:bCs/>
          <w:sz w:val="28"/>
          <w:szCs w:val="28"/>
        </w:rPr>
        <w:t>Ostružná</w:t>
      </w:r>
      <w:r w:rsidR="00081CE0">
        <w:rPr>
          <w:b w:val="0"/>
          <w:bCs/>
          <w:sz w:val="28"/>
          <w:szCs w:val="28"/>
        </w:rPr>
        <w:t>, Petříkov u Branné</w:t>
      </w:r>
      <w:r w:rsidR="00BA77F6" w:rsidRPr="00FF375D" w:rsidDel="00BA77F6">
        <w:rPr>
          <w:b w:val="0"/>
          <w:sz w:val="28"/>
          <w:szCs w:val="28"/>
        </w:rPr>
        <w:t xml:space="preserve"> </w:t>
      </w:r>
    </w:p>
    <w:p w14:paraId="64F006F1" w14:textId="77777777" w:rsidR="00A94245" w:rsidRPr="00FF375D" w:rsidRDefault="00A94245" w:rsidP="00651ABC">
      <w:pPr>
        <w:pStyle w:val="Nadpis2"/>
        <w:spacing w:after="0"/>
        <w:jc w:val="left"/>
        <w:rPr>
          <w:b w:val="0"/>
          <w:sz w:val="28"/>
          <w:szCs w:val="28"/>
        </w:rPr>
      </w:pPr>
      <w:r w:rsidRPr="00FF375D">
        <w:rPr>
          <w:b w:val="0"/>
          <w:sz w:val="28"/>
          <w:szCs w:val="28"/>
        </w:rPr>
        <w:t>Okres</w:t>
      </w:r>
      <w:r>
        <w:rPr>
          <w:b w:val="0"/>
          <w:sz w:val="28"/>
          <w:szCs w:val="28"/>
        </w:rPr>
        <w:t>:</w:t>
      </w:r>
      <w:r w:rsidRPr="00FF375D">
        <w:rPr>
          <w:b w:val="0"/>
          <w:sz w:val="28"/>
          <w:szCs w:val="28"/>
        </w:rPr>
        <w:t xml:space="preserve"> </w:t>
      </w:r>
      <w:r w:rsidR="00081CE0">
        <w:rPr>
          <w:b w:val="0"/>
          <w:sz w:val="28"/>
          <w:szCs w:val="28"/>
        </w:rPr>
        <w:t>, Jeseník</w:t>
      </w:r>
    </w:p>
    <w:p w14:paraId="67473D24" w14:textId="77777777" w:rsidR="00A94245" w:rsidRDefault="00A94245" w:rsidP="00651ABC">
      <w:pPr>
        <w:rPr>
          <w:sz w:val="28"/>
          <w:szCs w:val="28"/>
        </w:rPr>
      </w:pPr>
      <w:r w:rsidRPr="00FF375D">
        <w:rPr>
          <w:sz w:val="28"/>
          <w:szCs w:val="28"/>
        </w:rPr>
        <w:t>Kraj</w:t>
      </w:r>
      <w:r>
        <w:rPr>
          <w:sz w:val="28"/>
          <w:szCs w:val="28"/>
        </w:rPr>
        <w:t>:</w:t>
      </w:r>
      <w:r w:rsidRPr="00FF375D">
        <w:rPr>
          <w:sz w:val="28"/>
          <w:szCs w:val="28"/>
        </w:rPr>
        <w:t xml:space="preserve"> Olomoucký</w:t>
      </w:r>
    </w:p>
    <w:p w14:paraId="33017601" w14:textId="77777777" w:rsidR="00A94245" w:rsidRDefault="00A94245" w:rsidP="00A94245">
      <w:pPr>
        <w:jc w:val="center"/>
        <w:rPr>
          <w:sz w:val="28"/>
          <w:szCs w:val="28"/>
        </w:rPr>
      </w:pPr>
    </w:p>
    <w:p w14:paraId="5A18DBBA" w14:textId="77777777" w:rsidR="00716A22" w:rsidRPr="00DD3CB1" w:rsidRDefault="00716A22" w:rsidP="00DD3CB1">
      <w:pPr>
        <w:jc w:val="center"/>
        <w:rPr>
          <w:sz w:val="28"/>
          <w:szCs w:val="28"/>
        </w:rPr>
      </w:pPr>
    </w:p>
    <w:p w14:paraId="06B266D6" w14:textId="77777777" w:rsidR="008A4C3A" w:rsidRDefault="00EA0DAB" w:rsidP="00A94245">
      <w:pPr>
        <w:jc w:val="center"/>
        <w:rPr>
          <w:b/>
          <w:bCs/>
          <w:sz w:val="28"/>
          <w:szCs w:val="28"/>
        </w:rPr>
      </w:pPr>
      <w:r>
        <w:rPr>
          <w:noProof/>
        </w:rPr>
        <w:drawing>
          <wp:inline distT="0" distB="0" distL="0" distR="0" wp14:anchorId="461208D3" wp14:editId="3CE96E21">
            <wp:extent cx="5760720" cy="4322445"/>
            <wp:effectExtent l="0" t="0" r="0" b="1905"/>
            <wp:docPr id="46" name="Obrázek 46" descr="Obsah obrázku venku, území, strom, rostlin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venku, území, strom, rostlina&#10;&#10;Obsah generovaný pomocí AI může být nesprávn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051FC150" w14:textId="77777777" w:rsidR="008A4C3A" w:rsidRDefault="008A4C3A" w:rsidP="00A94245">
      <w:pPr>
        <w:jc w:val="center"/>
        <w:rPr>
          <w:b/>
          <w:bCs/>
          <w:sz w:val="28"/>
          <w:szCs w:val="28"/>
        </w:rPr>
      </w:pPr>
    </w:p>
    <w:p w14:paraId="2E47DBED" w14:textId="77777777" w:rsidR="00A94245" w:rsidRPr="00473ABF" w:rsidRDefault="00A94245" w:rsidP="00266587">
      <w:pPr>
        <w:rPr>
          <w:sz w:val="28"/>
          <w:szCs w:val="28"/>
          <w:lang w:val="en-US"/>
        </w:rPr>
      </w:pPr>
      <w:r w:rsidRPr="00473ABF">
        <w:rPr>
          <w:b/>
          <w:bCs/>
          <w:sz w:val="28"/>
          <w:szCs w:val="28"/>
        </w:rPr>
        <w:t>Vypracoval</w:t>
      </w:r>
      <w:r w:rsidRPr="00473ABF">
        <w:rPr>
          <w:b/>
          <w:bCs/>
          <w:sz w:val="28"/>
          <w:szCs w:val="28"/>
          <w:lang w:val="en-US"/>
        </w:rPr>
        <w:t xml:space="preserve">: </w:t>
      </w:r>
      <w:r w:rsidR="00C74631">
        <w:rPr>
          <w:bCs/>
          <w:sz w:val="28"/>
          <w:szCs w:val="28"/>
          <w:lang w:val="en-US"/>
        </w:rPr>
        <w:t xml:space="preserve">Ing. Jan </w:t>
      </w:r>
      <w:r w:rsidR="00306B44">
        <w:rPr>
          <w:bCs/>
          <w:sz w:val="28"/>
          <w:szCs w:val="28"/>
          <w:lang w:val="en-US"/>
        </w:rPr>
        <w:t>Říha</w:t>
      </w:r>
      <w:r w:rsidR="00306B44" w:rsidRPr="00473ABF">
        <w:rPr>
          <w:sz w:val="28"/>
          <w:szCs w:val="28"/>
          <w:lang w:val="en-US"/>
        </w:rPr>
        <w:t xml:space="preserve"> </w:t>
      </w:r>
      <w:r w:rsidR="00C74631">
        <w:rPr>
          <w:sz w:val="28"/>
          <w:szCs w:val="28"/>
          <w:lang w:val="en-US"/>
        </w:rPr>
        <w:t>–</w:t>
      </w:r>
      <w:r w:rsidRPr="00473ABF">
        <w:rPr>
          <w:sz w:val="28"/>
          <w:szCs w:val="28"/>
          <w:lang w:val="en-US"/>
        </w:rPr>
        <w:t xml:space="preserve"> </w:t>
      </w:r>
      <w:r w:rsidR="00C74631">
        <w:rPr>
          <w:sz w:val="28"/>
          <w:szCs w:val="28"/>
          <w:lang w:val="en-US"/>
        </w:rPr>
        <w:t>útvar investiční</w:t>
      </w:r>
    </w:p>
    <w:p w14:paraId="108966FC" w14:textId="77777777" w:rsidR="007C2333" w:rsidRDefault="00A94245" w:rsidP="002E0E60">
      <w:pPr>
        <w:rPr>
          <w:bCs/>
          <w:sz w:val="28"/>
          <w:szCs w:val="28"/>
          <w:lang w:val="en-US"/>
        </w:rPr>
      </w:pPr>
      <w:r w:rsidRPr="00473ABF">
        <w:rPr>
          <w:b/>
          <w:sz w:val="28"/>
          <w:szCs w:val="28"/>
          <w:lang w:val="en-US"/>
        </w:rPr>
        <w:t>Schválil:</w:t>
      </w:r>
      <w:r w:rsidRPr="00473ABF">
        <w:rPr>
          <w:sz w:val="28"/>
          <w:szCs w:val="28"/>
          <w:lang w:val="en-US"/>
        </w:rPr>
        <w:t xml:space="preserve"> </w:t>
      </w:r>
      <w:r w:rsidR="002E0E60" w:rsidRPr="007C2333">
        <w:rPr>
          <w:bCs/>
          <w:sz w:val="28"/>
          <w:szCs w:val="28"/>
          <w:lang w:val="en-US"/>
        </w:rPr>
        <w:t>David Čížek, DiS.</w:t>
      </w:r>
      <w:r w:rsidR="002E0E60">
        <w:rPr>
          <w:bCs/>
          <w:sz w:val="28"/>
          <w:szCs w:val="28"/>
          <w:lang w:val="en-US"/>
        </w:rPr>
        <w:t xml:space="preserve"> - v</w:t>
      </w:r>
      <w:r w:rsidR="002E0E60" w:rsidRPr="007C2333">
        <w:rPr>
          <w:bCs/>
          <w:sz w:val="28"/>
          <w:szCs w:val="28"/>
          <w:lang w:val="en-US"/>
        </w:rPr>
        <w:t>edoucí provozního úseku závodu Horní Morava</w:t>
      </w:r>
    </w:p>
    <w:p w14:paraId="15CCDFFA" w14:textId="18A54D27" w:rsidR="00A94245" w:rsidRPr="00473ABF" w:rsidRDefault="007C2333" w:rsidP="002E0E60">
      <w:pPr>
        <w:rPr>
          <w:sz w:val="28"/>
          <w:szCs w:val="28"/>
        </w:rPr>
      </w:pPr>
      <w:r>
        <w:rPr>
          <w:sz w:val="28"/>
          <w:szCs w:val="28"/>
          <w:lang w:val="en-US"/>
        </w:rPr>
        <w:t xml:space="preserve">                </w:t>
      </w:r>
      <w:r w:rsidR="0032307D">
        <w:rPr>
          <w:sz w:val="28"/>
          <w:szCs w:val="28"/>
          <w:lang w:val="en-US"/>
        </w:rPr>
        <w:t>I</w:t>
      </w:r>
      <w:r w:rsidR="005B4596">
        <w:rPr>
          <w:sz w:val="28"/>
          <w:szCs w:val="28"/>
          <w:lang w:val="en-US"/>
        </w:rPr>
        <w:t>ng</w:t>
      </w:r>
      <w:r w:rsidR="0032307D">
        <w:rPr>
          <w:sz w:val="28"/>
          <w:szCs w:val="28"/>
          <w:lang w:val="en-US"/>
        </w:rPr>
        <w:t>. Radek Krupica – vedoucí investičního útvaru</w:t>
      </w:r>
    </w:p>
    <w:p w14:paraId="6FB93B3B" w14:textId="4F191040" w:rsidR="00A94245" w:rsidRPr="00473ABF" w:rsidRDefault="00A94245" w:rsidP="00266587">
      <w:pPr>
        <w:rPr>
          <w:sz w:val="28"/>
          <w:szCs w:val="28"/>
        </w:rPr>
      </w:pPr>
      <w:r w:rsidRPr="00473ABF">
        <w:rPr>
          <w:b/>
          <w:bCs/>
          <w:sz w:val="28"/>
          <w:szCs w:val="28"/>
          <w:lang w:val="en-US"/>
        </w:rPr>
        <w:t>Datum:</w:t>
      </w:r>
      <w:r w:rsidRPr="00473ABF">
        <w:rPr>
          <w:sz w:val="28"/>
          <w:szCs w:val="28"/>
          <w:lang w:val="en-US"/>
        </w:rPr>
        <w:t xml:space="preserve"> </w:t>
      </w:r>
      <w:r w:rsidR="001E59C2">
        <w:rPr>
          <w:sz w:val="28"/>
          <w:szCs w:val="28"/>
          <w:lang w:val="en-US"/>
        </w:rPr>
        <w:t>2</w:t>
      </w:r>
      <w:r w:rsidR="00967CD7">
        <w:rPr>
          <w:sz w:val="28"/>
          <w:szCs w:val="28"/>
          <w:lang w:val="en-US"/>
        </w:rPr>
        <w:t>6</w:t>
      </w:r>
      <w:r w:rsidR="001E59C2">
        <w:rPr>
          <w:sz w:val="28"/>
          <w:szCs w:val="28"/>
          <w:lang w:val="en-US"/>
        </w:rPr>
        <w:t>.11</w:t>
      </w:r>
      <w:r w:rsidR="004B4DD2">
        <w:rPr>
          <w:sz w:val="28"/>
          <w:szCs w:val="28"/>
          <w:lang w:val="en-US"/>
        </w:rPr>
        <w:t>.2025</w:t>
      </w:r>
    </w:p>
    <w:p w14:paraId="3022363A" w14:textId="77777777" w:rsidR="00A94245" w:rsidRDefault="00A94245" w:rsidP="00266587">
      <w:r>
        <w:rPr>
          <w:noProof/>
        </w:rPr>
        <w:drawing>
          <wp:anchor distT="0" distB="0" distL="114300" distR="114300" simplePos="0" relativeHeight="251658240" behindDoc="1" locked="0" layoutInCell="1" allowOverlap="1" wp14:anchorId="6232BBE8" wp14:editId="4F5F9DE7">
            <wp:simplePos x="0" y="0"/>
            <wp:positionH relativeFrom="column">
              <wp:posOffset>327025</wp:posOffset>
            </wp:positionH>
            <wp:positionV relativeFrom="paragraph">
              <wp:posOffset>7280965</wp:posOffset>
            </wp:positionV>
            <wp:extent cx="5396230" cy="1480185"/>
            <wp:effectExtent l="0" t="0" r="0" b="5715"/>
            <wp:wrapNone/>
            <wp:docPr id="1" name="Obrázek 1" descr="pmo_poster_ppt_brandin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o_poster_ppt_branding_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b="15579"/>
                    <a:stretch>
                      <a:fillRect/>
                    </a:stretch>
                  </pic:blipFill>
                  <pic:spPr bwMode="auto">
                    <a:xfrm>
                      <a:off x="0" y="0"/>
                      <a:ext cx="539623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72936" w14:textId="77777777" w:rsidR="00A94245" w:rsidRPr="00A94245" w:rsidRDefault="00A94245" w:rsidP="00A94245"/>
    <w:p w14:paraId="7B44C3CC" w14:textId="77777777" w:rsidR="00A94245" w:rsidRDefault="00A94245" w:rsidP="00A94245"/>
    <w:p w14:paraId="18185861" w14:textId="77777777" w:rsidR="008A4C3A" w:rsidRDefault="008A4C3A" w:rsidP="00A94245"/>
    <w:p w14:paraId="79035109" w14:textId="77777777" w:rsidR="008A4C3A" w:rsidRPr="00A94245" w:rsidRDefault="008A4C3A" w:rsidP="00A94245">
      <w:r>
        <w:rPr>
          <w:noProof/>
        </w:rPr>
        <w:drawing>
          <wp:anchor distT="0" distB="0" distL="114300" distR="114300" simplePos="0" relativeHeight="251660288" behindDoc="1" locked="0" layoutInCell="1" allowOverlap="1" wp14:anchorId="223992F7" wp14:editId="15C7E4BA">
            <wp:simplePos x="0" y="0"/>
            <wp:positionH relativeFrom="column">
              <wp:posOffset>167640</wp:posOffset>
            </wp:positionH>
            <wp:positionV relativeFrom="paragraph">
              <wp:posOffset>-5080</wp:posOffset>
            </wp:positionV>
            <wp:extent cx="5396230" cy="1480185"/>
            <wp:effectExtent l="0" t="0" r="0" b="5715"/>
            <wp:wrapNone/>
            <wp:docPr id="6" name="Obrázek 6" descr="pmo_poster_ppt_branding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o_poster_ppt_branding_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b="15579"/>
                    <a:stretch>
                      <a:fillRect/>
                    </a:stretch>
                  </pic:blipFill>
                  <pic:spPr bwMode="auto">
                    <a:xfrm>
                      <a:off x="0" y="0"/>
                      <a:ext cx="539623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8B145" w14:textId="77777777" w:rsidR="00A94245" w:rsidRPr="00A94245" w:rsidRDefault="00A94245" w:rsidP="00A94245"/>
    <w:p w14:paraId="72C5663A" w14:textId="77777777" w:rsidR="00A94245" w:rsidRPr="00A94245" w:rsidRDefault="00A94245" w:rsidP="00A94245"/>
    <w:p w14:paraId="19EFA7D3" w14:textId="77777777" w:rsidR="00A94245" w:rsidRPr="00A94245" w:rsidRDefault="00A94245" w:rsidP="00A94245"/>
    <w:p w14:paraId="1A05FABC" w14:textId="77777777" w:rsidR="009E312F" w:rsidRPr="009E312F" w:rsidRDefault="00E15661" w:rsidP="009E312F">
      <w:pPr>
        <w:pStyle w:val="Odstavecseseznamem"/>
        <w:numPr>
          <w:ilvl w:val="0"/>
          <w:numId w:val="2"/>
        </w:numPr>
        <w:tabs>
          <w:tab w:val="left" w:pos="0"/>
        </w:tabs>
        <w:spacing w:after="240"/>
        <w:ind w:left="641" w:hanging="357"/>
        <w:jc w:val="both"/>
        <w:rPr>
          <w:b/>
          <w:bCs/>
          <w:sz w:val="28"/>
          <w:szCs w:val="32"/>
        </w:rPr>
      </w:pPr>
      <w:r w:rsidRPr="009E312F">
        <w:rPr>
          <w:b/>
          <w:bCs/>
          <w:sz w:val="24"/>
          <w:szCs w:val="32"/>
        </w:rPr>
        <w:t>Základní</w:t>
      </w:r>
      <w:r w:rsidRPr="00435B1F">
        <w:rPr>
          <w:b/>
          <w:bCs/>
          <w:sz w:val="28"/>
          <w:szCs w:val="32"/>
        </w:rPr>
        <w:t xml:space="preserve"> </w:t>
      </w:r>
      <w:r w:rsidRPr="009E312F">
        <w:rPr>
          <w:b/>
          <w:bCs/>
          <w:sz w:val="24"/>
          <w:szCs w:val="32"/>
        </w:rPr>
        <w:t>údaje:</w:t>
      </w:r>
    </w:p>
    <w:p w14:paraId="7270B0CC" w14:textId="188D9CA0" w:rsidR="00356477" w:rsidRDefault="00E15661" w:rsidP="006B6E0A">
      <w:pPr>
        <w:pStyle w:val="Nadpis2"/>
        <w:spacing w:after="0"/>
        <w:ind w:left="3538" w:hanging="3538"/>
        <w:jc w:val="left"/>
        <w:rPr>
          <w:b w:val="0"/>
          <w:bCs/>
          <w:szCs w:val="24"/>
        </w:rPr>
      </w:pPr>
      <w:r>
        <w:rPr>
          <w:bCs/>
          <w:szCs w:val="24"/>
        </w:rPr>
        <w:t>Název stavby:</w:t>
      </w:r>
      <w:r w:rsidR="00C8205B">
        <w:rPr>
          <w:bCs/>
          <w:szCs w:val="24"/>
        </w:rPr>
        <w:tab/>
      </w:r>
      <w:r w:rsidR="00356477" w:rsidRPr="001624E2">
        <w:rPr>
          <w:b w:val="0"/>
          <w:szCs w:val="24"/>
        </w:rPr>
        <w:t>Branná,</w:t>
      </w:r>
      <w:r w:rsidR="00356477">
        <w:rPr>
          <w:bCs/>
          <w:szCs w:val="24"/>
        </w:rPr>
        <w:t xml:space="preserve"> </w:t>
      </w:r>
      <w:r w:rsidR="00052296">
        <w:rPr>
          <w:b w:val="0"/>
          <w:bCs/>
          <w:szCs w:val="24"/>
        </w:rPr>
        <w:t>Petříkov</w:t>
      </w:r>
      <w:r w:rsidR="00356477" w:rsidRPr="001624E2">
        <w:rPr>
          <w:b w:val="0"/>
          <w:bCs/>
          <w:szCs w:val="24"/>
        </w:rPr>
        <w:t xml:space="preserve"> </w:t>
      </w:r>
      <w:r w:rsidR="00356477">
        <w:rPr>
          <w:b w:val="0"/>
          <w:bCs/>
          <w:szCs w:val="24"/>
        </w:rPr>
        <w:t>–rekonstrukce koryta toku v úseku ř.</w:t>
      </w:r>
      <w:r w:rsidR="00356477" w:rsidRPr="001624E2">
        <w:rPr>
          <w:b w:val="0"/>
          <w:bCs/>
          <w:szCs w:val="24"/>
        </w:rPr>
        <w:t xml:space="preserve"> km </w:t>
      </w:r>
      <w:r w:rsidR="00052296">
        <w:rPr>
          <w:b w:val="0"/>
          <w:bCs/>
          <w:szCs w:val="24"/>
        </w:rPr>
        <w:t>20,</w:t>
      </w:r>
      <w:r w:rsidR="001355CE">
        <w:rPr>
          <w:b w:val="0"/>
          <w:bCs/>
          <w:szCs w:val="24"/>
        </w:rPr>
        <w:t xml:space="preserve">035 </w:t>
      </w:r>
      <w:r w:rsidR="00356477">
        <w:rPr>
          <w:b w:val="0"/>
          <w:bCs/>
          <w:szCs w:val="24"/>
        </w:rPr>
        <w:t xml:space="preserve">– </w:t>
      </w:r>
      <w:r w:rsidR="00CD7024">
        <w:rPr>
          <w:b w:val="0"/>
          <w:bCs/>
          <w:szCs w:val="24"/>
        </w:rPr>
        <w:t>23,</w:t>
      </w:r>
      <w:r w:rsidR="00BC172D">
        <w:rPr>
          <w:b w:val="0"/>
          <w:bCs/>
          <w:szCs w:val="24"/>
        </w:rPr>
        <w:t>360</w:t>
      </w:r>
    </w:p>
    <w:p w14:paraId="683B6C48" w14:textId="77777777" w:rsidR="00356477" w:rsidRPr="00F32B12" w:rsidRDefault="00356477" w:rsidP="00356477">
      <w:pPr>
        <w:pStyle w:val="Nadpis2"/>
        <w:spacing w:after="0"/>
        <w:ind w:left="3538" w:hanging="3538"/>
        <w:jc w:val="left"/>
      </w:pPr>
      <w:r>
        <w:rPr>
          <w:b w:val="0"/>
          <w:bCs/>
          <w:szCs w:val="24"/>
        </w:rPr>
        <w:tab/>
      </w:r>
    </w:p>
    <w:p w14:paraId="4AB5EED5" w14:textId="77777777" w:rsidR="00E15661" w:rsidRPr="00435B1F" w:rsidRDefault="00435B1F" w:rsidP="00610BF0">
      <w:pPr>
        <w:tabs>
          <w:tab w:val="left" w:pos="360"/>
          <w:tab w:val="left" w:pos="3960"/>
        </w:tabs>
        <w:jc w:val="both"/>
        <w:rPr>
          <w:bCs/>
          <w:sz w:val="24"/>
          <w:szCs w:val="24"/>
        </w:rPr>
      </w:pPr>
      <w:r w:rsidRPr="00435B1F">
        <w:rPr>
          <w:b/>
          <w:bCs/>
          <w:sz w:val="24"/>
          <w:szCs w:val="24"/>
        </w:rPr>
        <w:t>Vodní tok</w:t>
      </w:r>
      <w:r w:rsidRPr="00610BF0">
        <w:rPr>
          <w:bCs/>
          <w:sz w:val="24"/>
          <w:szCs w:val="24"/>
        </w:rPr>
        <w:t xml:space="preserve">:        </w:t>
      </w:r>
      <w:r w:rsidR="00610BF0" w:rsidRPr="00610BF0">
        <w:rPr>
          <w:bCs/>
          <w:sz w:val="24"/>
          <w:szCs w:val="24"/>
        </w:rPr>
        <w:t xml:space="preserve">                               </w:t>
      </w:r>
      <w:r w:rsidR="00C8205B">
        <w:rPr>
          <w:bCs/>
          <w:sz w:val="24"/>
          <w:szCs w:val="24"/>
        </w:rPr>
        <w:t xml:space="preserve">Branná </w:t>
      </w:r>
      <w:r w:rsidR="00C8205B" w:rsidRPr="00610BF0">
        <w:rPr>
          <w:bCs/>
          <w:sz w:val="24"/>
          <w:szCs w:val="24"/>
        </w:rPr>
        <w:t xml:space="preserve"> </w:t>
      </w:r>
      <w:r w:rsidR="00610BF0" w:rsidRPr="00610BF0">
        <w:rPr>
          <w:bCs/>
          <w:sz w:val="24"/>
          <w:szCs w:val="24"/>
        </w:rPr>
        <w:t>IDVT</w:t>
      </w:r>
      <w:r w:rsidR="00610BF0">
        <w:rPr>
          <w:b/>
          <w:bCs/>
          <w:sz w:val="24"/>
          <w:szCs w:val="24"/>
        </w:rPr>
        <w:t xml:space="preserve"> </w:t>
      </w:r>
      <w:r w:rsidR="00C8205B" w:rsidRPr="00610BF0">
        <w:rPr>
          <w:bCs/>
          <w:sz w:val="24"/>
          <w:szCs w:val="24"/>
        </w:rPr>
        <w:t>10100</w:t>
      </w:r>
      <w:r w:rsidR="00C8205B">
        <w:rPr>
          <w:bCs/>
          <w:sz w:val="24"/>
          <w:szCs w:val="24"/>
        </w:rPr>
        <w:t>234</w:t>
      </w:r>
    </w:p>
    <w:p w14:paraId="409831B4" w14:textId="77777777" w:rsidR="00610BF0" w:rsidRDefault="00610BF0" w:rsidP="00435B1F">
      <w:pPr>
        <w:tabs>
          <w:tab w:val="left" w:pos="360"/>
          <w:tab w:val="left" w:pos="3960"/>
        </w:tabs>
        <w:spacing w:after="120"/>
        <w:ind w:left="3958" w:right="-34" w:hanging="3958"/>
        <w:jc w:val="both"/>
        <w:rPr>
          <w:b/>
          <w:bCs/>
          <w:sz w:val="24"/>
          <w:szCs w:val="24"/>
        </w:rPr>
      </w:pPr>
    </w:p>
    <w:p w14:paraId="29B79571" w14:textId="77777777" w:rsidR="00E15661" w:rsidRPr="00435B1F" w:rsidRDefault="00E15661" w:rsidP="00B0564E">
      <w:pPr>
        <w:pStyle w:val="Nadpis2"/>
        <w:spacing w:after="0"/>
        <w:ind w:left="3540" w:hanging="3540"/>
        <w:jc w:val="left"/>
        <w:rPr>
          <w:bCs/>
          <w:szCs w:val="24"/>
        </w:rPr>
      </w:pPr>
      <w:r w:rsidRPr="00435B1F">
        <w:rPr>
          <w:bCs/>
          <w:szCs w:val="24"/>
        </w:rPr>
        <w:t>Místo stavby (k. ú.</w:t>
      </w:r>
      <w:r w:rsidR="00435B1F" w:rsidRPr="00435B1F">
        <w:rPr>
          <w:bCs/>
          <w:szCs w:val="24"/>
        </w:rPr>
        <w:t xml:space="preserve">):   </w:t>
      </w:r>
      <w:r w:rsidR="00B0564E">
        <w:rPr>
          <w:bCs/>
          <w:szCs w:val="24"/>
        </w:rPr>
        <w:tab/>
      </w:r>
      <w:r w:rsidR="007C04A0">
        <w:rPr>
          <w:b w:val="0"/>
          <w:szCs w:val="24"/>
        </w:rPr>
        <w:t>Ostružná</w:t>
      </w:r>
      <w:r w:rsidR="00081CE0">
        <w:rPr>
          <w:b w:val="0"/>
          <w:szCs w:val="24"/>
        </w:rPr>
        <w:t>, Petříkov u Branné</w:t>
      </w:r>
    </w:p>
    <w:p w14:paraId="02ECDBBB" w14:textId="77777777" w:rsidR="00E15661" w:rsidRPr="00435B1F" w:rsidRDefault="00E15661" w:rsidP="00435B1F">
      <w:pPr>
        <w:tabs>
          <w:tab w:val="left" w:pos="360"/>
          <w:tab w:val="left" w:pos="3960"/>
        </w:tabs>
        <w:spacing w:after="120"/>
        <w:jc w:val="both"/>
        <w:rPr>
          <w:bCs/>
          <w:sz w:val="24"/>
          <w:szCs w:val="24"/>
        </w:rPr>
      </w:pPr>
      <w:r w:rsidRPr="00435B1F">
        <w:rPr>
          <w:b/>
          <w:bCs/>
          <w:sz w:val="24"/>
          <w:szCs w:val="24"/>
        </w:rPr>
        <w:t>Okres</w:t>
      </w:r>
      <w:r w:rsidR="00435B1F" w:rsidRPr="00435B1F">
        <w:rPr>
          <w:b/>
          <w:bCs/>
          <w:sz w:val="24"/>
          <w:szCs w:val="24"/>
        </w:rPr>
        <w:t>:</w:t>
      </w:r>
      <w:r w:rsidR="00435B1F" w:rsidRPr="00435B1F">
        <w:rPr>
          <w:bCs/>
          <w:sz w:val="24"/>
          <w:szCs w:val="24"/>
        </w:rPr>
        <w:t xml:space="preserve">                                              </w:t>
      </w:r>
      <w:r w:rsidR="00081CE0">
        <w:rPr>
          <w:bCs/>
          <w:sz w:val="24"/>
          <w:szCs w:val="24"/>
        </w:rPr>
        <w:t xml:space="preserve"> Jeseník</w:t>
      </w:r>
    </w:p>
    <w:p w14:paraId="53B659F1" w14:textId="77777777" w:rsidR="00E15661" w:rsidRPr="00435B1F" w:rsidRDefault="00E15661" w:rsidP="00435B1F">
      <w:pPr>
        <w:tabs>
          <w:tab w:val="left" w:pos="360"/>
          <w:tab w:val="left" w:pos="3960"/>
        </w:tabs>
        <w:spacing w:after="120"/>
        <w:jc w:val="both"/>
        <w:rPr>
          <w:bCs/>
          <w:sz w:val="24"/>
          <w:szCs w:val="24"/>
        </w:rPr>
      </w:pPr>
      <w:r w:rsidRPr="00435B1F">
        <w:rPr>
          <w:b/>
          <w:bCs/>
          <w:sz w:val="24"/>
          <w:szCs w:val="24"/>
        </w:rPr>
        <w:t>Kraj:</w:t>
      </w:r>
      <w:r w:rsidR="00435B1F" w:rsidRPr="00435B1F">
        <w:rPr>
          <w:bCs/>
          <w:sz w:val="24"/>
          <w:szCs w:val="24"/>
        </w:rPr>
        <w:t xml:space="preserve">                                                </w:t>
      </w:r>
      <w:r w:rsidRPr="00435B1F">
        <w:rPr>
          <w:bCs/>
          <w:sz w:val="24"/>
          <w:szCs w:val="24"/>
        </w:rPr>
        <w:t>Olomoucký</w:t>
      </w:r>
    </w:p>
    <w:p w14:paraId="15A5578F" w14:textId="77777777" w:rsidR="00E15661" w:rsidRPr="00435B1F" w:rsidRDefault="00435B1F" w:rsidP="009163C7">
      <w:pPr>
        <w:tabs>
          <w:tab w:val="left" w:pos="360"/>
          <w:tab w:val="left" w:pos="3402"/>
        </w:tabs>
        <w:spacing w:after="120"/>
        <w:ind w:left="3544" w:hanging="3544"/>
        <w:jc w:val="both"/>
        <w:rPr>
          <w:bCs/>
          <w:sz w:val="24"/>
          <w:szCs w:val="24"/>
        </w:rPr>
      </w:pPr>
      <w:r w:rsidRPr="00435B1F">
        <w:rPr>
          <w:b/>
          <w:bCs/>
          <w:sz w:val="24"/>
          <w:szCs w:val="24"/>
        </w:rPr>
        <w:t>Číslo hydrologického pořadí:</w:t>
      </w:r>
      <w:r w:rsidRPr="00435B1F">
        <w:rPr>
          <w:bCs/>
          <w:sz w:val="24"/>
          <w:szCs w:val="24"/>
        </w:rPr>
        <w:t xml:space="preserve">         </w:t>
      </w:r>
      <w:r w:rsidR="00356477">
        <w:rPr>
          <w:bCs/>
          <w:sz w:val="24"/>
          <w:szCs w:val="24"/>
        </w:rPr>
        <w:t>4-10-01-0280-0-00</w:t>
      </w:r>
      <w:r w:rsidR="007C04A0">
        <w:rPr>
          <w:bCs/>
          <w:sz w:val="24"/>
          <w:szCs w:val="24"/>
        </w:rPr>
        <w:t>-00</w:t>
      </w:r>
    </w:p>
    <w:p w14:paraId="031CCDBD" w14:textId="77777777" w:rsidR="00E15661" w:rsidRPr="00435B1F" w:rsidRDefault="00435B1F" w:rsidP="00435B1F">
      <w:pPr>
        <w:tabs>
          <w:tab w:val="left" w:pos="360"/>
          <w:tab w:val="left" w:pos="3960"/>
        </w:tabs>
        <w:spacing w:after="120"/>
        <w:ind w:left="3958" w:hanging="3958"/>
        <w:jc w:val="both"/>
        <w:rPr>
          <w:bCs/>
          <w:sz w:val="24"/>
          <w:szCs w:val="24"/>
        </w:rPr>
      </w:pPr>
      <w:r w:rsidRPr="00435B1F">
        <w:rPr>
          <w:b/>
          <w:bCs/>
          <w:sz w:val="24"/>
          <w:szCs w:val="24"/>
        </w:rPr>
        <w:t>Číslo HM:</w:t>
      </w:r>
      <w:r w:rsidRPr="00435B1F">
        <w:rPr>
          <w:bCs/>
          <w:sz w:val="24"/>
          <w:szCs w:val="24"/>
        </w:rPr>
        <w:t xml:space="preserve">                                         </w:t>
      </w:r>
      <w:r w:rsidR="00356477">
        <w:rPr>
          <w:bCs/>
          <w:sz w:val="24"/>
          <w:szCs w:val="24"/>
        </w:rPr>
        <w:t>900248</w:t>
      </w:r>
    </w:p>
    <w:p w14:paraId="030D7566" w14:textId="705FED47" w:rsidR="00E15661" w:rsidRPr="00435B1F" w:rsidRDefault="00435B1F" w:rsidP="00435B1F">
      <w:pPr>
        <w:tabs>
          <w:tab w:val="left" w:pos="360"/>
          <w:tab w:val="left" w:pos="3960"/>
        </w:tabs>
        <w:spacing w:after="120"/>
        <w:jc w:val="both"/>
        <w:rPr>
          <w:bCs/>
          <w:sz w:val="24"/>
          <w:szCs w:val="24"/>
        </w:rPr>
      </w:pPr>
      <w:r w:rsidRPr="00435B1F">
        <w:rPr>
          <w:b/>
          <w:bCs/>
          <w:sz w:val="24"/>
          <w:szCs w:val="24"/>
        </w:rPr>
        <w:t>Účel stavby:</w:t>
      </w:r>
      <w:r w:rsidRPr="00435B1F">
        <w:rPr>
          <w:bCs/>
          <w:sz w:val="24"/>
          <w:szCs w:val="24"/>
        </w:rPr>
        <w:t xml:space="preserve">                                     </w:t>
      </w:r>
      <w:r w:rsidR="00DB61C5">
        <w:rPr>
          <w:bCs/>
          <w:sz w:val="24"/>
          <w:szCs w:val="24"/>
        </w:rPr>
        <w:t xml:space="preserve">Studie za účelem stanovení návrhu technického řešení </w:t>
      </w:r>
    </w:p>
    <w:p w14:paraId="365D8434" w14:textId="77777777" w:rsidR="00E15661" w:rsidRPr="00435B1F" w:rsidRDefault="00435B1F" w:rsidP="00435B1F">
      <w:pPr>
        <w:tabs>
          <w:tab w:val="left" w:pos="360"/>
          <w:tab w:val="left" w:pos="3960"/>
        </w:tabs>
        <w:spacing w:after="120"/>
        <w:jc w:val="both"/>
        <w:rPr>
          <w:bCs/>
          <w:sz w:val="24"/>
          <w:szCs w:val="24"/>
        </w:rPr>
      </w:pPr>
      <w:r w:rsidRPr="00435B1F">
        <w:rPr>
          <w:b/>
          <w:bCs/>
          <w:sz w:val="24"/>
          <w:szCs w:val="24"/>
        </w:rPr>
        <w:t>Investor:</w:t>
      </w:r>
      <w:r w:rsidRPr="00435B1F">
        <w:rPr>
          <w:bCs/>
          <w:sz w:val="24"/>
          <w:szCs w:val="24"/>
        </w:rPr>
        <w:t xml:space="preserve">                                           </w:t>
      </w:r>
      <w:r w:rsidR="00E15661" w:rsidRPr="00435B1F">
        <w:rPr>
          <w:bCs/>
          <w:sz w:val="24"/>
          <w:szCs w:val="24"/>
        </w:rPr>
        <w:t>Povodí Moravy, s. p., Dřevařská 11, 602 00 Brno</w:t>
      </w:r>
    </w:p>
    <w:p w14:paraId="3CA58791" w14:textId="77777777" w:rsidR="00E15661" w:rsidRPr="004952AF" w:rsidRDefault="00E15661" w:rsidP="00E15661">
      <w:pPr>
        <w:tabs>
          <w:tab w:val="left" w:pos="360"/>
          <w:tab w:val="left" w:pos="3960"/>
        </w:tabs>
        <w:jc w:val="both"/>
        <w:rPr>
          <w:color w:val="FF0000"/>
          <w:sz w:val="24"/>
          <w:szCs w:val="24"/>
        </w:rPr>
      </w:pPr>
    </w:p>
    <w:p w14:paraId="354E9F37" w14:textId="77777777" w:rsidR="009E312F" w:rsidRPr="00B64A7C" w:rsidRDefault="009E312F" w:rsidP="009E312F">
      <w:pPr>
        <w:pStyle w:val="Odstavecseseznamem"/>
        <w:numPr>
          <w:ilvl w:val="0"/>
          <w:numId w:val="2"/>
        </w:numPr>
        <w:tabs>
          <w:tab w:val="left" w:pos="3402"/>
        </w:tabs>
        <w:spacing w:after="240"/>
        <w:ind w:left="641" w:hanging="357"/>
        <w:jc w:val="both"/>
        <w:rPr>
          <w:b/>
          <w:sz w:val="24"/>
          <w:szCs w:val="24"/>
        </w:rPr>
      </w:pPr>
      <w:r w:rsidRPr="00B64A7C">
        <w:rPr>
          <w:b/>
          <w:sz w:val="24"/>
          <w:szCs w:val="24"/>
        </w:rPr>
        <w:t>Časový</w:t>
      </w:r>
      <w:r w:rsidR="00435B1F" w:rsidRPr="00B64A7C">
        <w:rPr>
          <w:b/>
          <w:sz w:val="24"/>
          <w:szCs w:val="24"/>
        </w:rPr>
        <w:t xml:space="preserve"> plán </w:t>
      </w:r>
    </w:p>
    <w:p w14:paraId="243EDD25" w14:textId="77777777" w:rsidR="00E15661" w:rsidRPr="00A93A45" w:rsidRDefault="009E312F" w:rsidP="00E15661">
      <w:pPr>
        <w:tabs>
          <w:tab w:val="left" w:pos="360"/>
          <w:tab w:val="left" w:pos="3402"/>
        </w:tabs>
        <w:rPr>
          <w:sz w:val="24"/>
          <w:szCs w:val="24"/>
        </w:rPr>
      </w:pPr>
      <w:r w:rsidRPr="00547167">
        <w:rPr>
          <w:sz w:val="24"/>
          <w:szCs w:val="24"/>
        </w:rPr>
        <w:t xml:space="preserve">Termín pro zpracování </w:t>
      </w:r>
      <w:r w:rsidR="007C04A0" w:rsidRPr="00377644">
        <w:rPr>
          <w:sz w:val="24"/>
          <w:szCs w:val="24"/>
        </w:rPr>
        <w:t xml:space="preserve">Studie </w:t>
      </w:r>
      <w:r w:rsidRPr="00377644">
        <w:rPr>
          <w:sz w:val="24"/>
          <w:szCs w:val="24"/>
        </w:rPr>
        <w:t xml:space="preserve">- </w:t>
      </w:r>
      <w:r w:rsidRPr="006B6E0A">
        <w:rPr>
          <w:sz w:val="24"/>
          <w:szCs w:val="24"/>
        </w:rPr>
        <w:t>d</w:t>
      </w:r>
      <w:r w:rsidR="00E15661" w:rsidRPr="006B6E0A">
        <w:rPr>
          <w:sz w:val="24"/>
          <w:szCs w:val="24"/>
        </w:rPr>
        <w:t xml:space="preserve">o </w:t>
      </w:r>
      <w:r w:rsidR="00377644" w:rsidRPr="006B6E0A">
        <w:rPr>
          <w:sz w:val="24"/>
          <w:szCs w:val="24"/>
        </w:rPr>
        <w:t>09</w:t>
      </w:r>
      <w:r w:rsidR="00E15661" w:rsidRPr="006B6E0A">
        <w:rPr>
          <w:sz w:val="24"/>
          <w:szCs w:val="24"/>
        </w:rPr>
        <w:t>/</w:t>
      </w:r>
      <w:r w:rsidR="00377644" w:rsidRPr="006B6E0A">
        <w:rPr>
          <w:sz w:val="24"/>
          <w:szCs w:val="24"/>
        </w:rPr>
        <w:t>202</w:t>
      </w:r>
      <w:r w:rsidR="00377644" w:rsidRPr="00377644">
        <w:rPr>
          <w:sz w:val="24"/>
          <w:szCs w:val="24"/>
        </w:rPr>
        <w:t>6</w:t>
      </w:r>
    </w:p>
    <w:p w14:paraId="1AB697F4" w14:textId="77777777" w:rsidR="00E15661" w:rsidRPr="00CA4969" w:rsidRDefault="00E15661" w:rsidP="00E15661">
      <w:pPr>
        <w:tabs>
          <w:tab w:val="left" w:pos="360"/>
        </w:tabs>
        <w:jc w:val="both"/>
        <w:rPr>
          <w:sz w:val="24"/>
          <w:szCs w:val="24"/>
        </w:rPr>
      </w:pPr>
    </w:p>
    <w:p w14:paraId="69F0385D" w14:textId="77777777" w:rsidR="00E579A4" w:rsidRPr="001624E2" w:rsidRDefault="00E15661" w:rsidP="00E579A4">
      <w:pPr>
        <w:pStyle w:val="Odstavecseseznamem"/>
        <w:numPr>
          <w:ilvl w:val="0"/>
          <w:numId w:val="2"/>
        </w:numPr>
        <w:tabs>
          <w:tab w:val="left" w:pos="360"/>
        </w:tabs>
        <w:spacing w:after="240"/>
        <w:ind w:left="641" w:hanging="357"/>
        <w:jc w:val="both"/>
        <w:rPr>
          <w:bCs/>
          <w:sz w:val="24"/>
          <w:szCs w:val="24"/>
        </w:rPr>
      </w:pPr>
      <w:r w:rsidRPr="00815FCA">
        <w:rPr>
          <w:b/>
          <w:sz w:val="24"/>
          <w:szCs w:val="24"/>
        </w:rPr>
        <w:t>Popis současného stavu</w:t>
      </w:r>
    </w:p>
    <w:p w14:paraId="3FAF47FD" w14:textId="6DF77C3E" w:rsidR="00B76C6E" w:rsidRPr="00B76C6E" w:rsidRDefault="00B76C6E" w:rsidP="00B76C6E">
      <w:pPr>
        <w:jc w:val="both"/>
        <w:rPr>
          <w:bCs/>
          <w:sz w:val="24"/>
          <w:szCs w:val="24"/>
        </w:rPr>
      </w:pPr>
      <w:r w:rsidRPr="00B76C6E">
        <w:rPr>
          <w:bCs/>
          <w:sz w:val="24"/>
          <w:szCs w:val="24"/>
        </w:rPr>
        <w:t xml:space="preserve">Předmětem </w:t>
      </w:r>
      <w:r w:rsidR="007C2333">
        <w:rPr>
          <w:bCs/>
          <w:sz w:val="24"/>
          <w:szCs w:val="24"/>
        </w:rPr>
        <w:t xml:space="preserve">technického návrhu </w:t>
      </w:r>
      <w:r w:rsidR="001F23E7">
        <w:rPr>
          <w:bCs/>
          <w:sz w:val="24"/>
          <w:szCs w:val="24"/>
        </w:rPr>
        <w:t>Studie</w:t>
      </w:r>
      <w:r w:rsidRPr="00B76C6E">
        <w:rPr>
          <w:bCs/>
          <w:sz w:val="24"/>
          <w:szCs w:val="24"/>
        </w:rPr>
        <w:t xml:space="preserve"> je úsek koryta řeky Branné v ř. km </w:t>
      </w:r>
      <w:r w:rsidR="00005364">
        <w:rPr>
          <w:bCs/>
          <w:sz w:val="24"/>
          <w:szCs w:val="24"/>
        </w:rPr>
        <w:t>20,035</w:t>
      </w:r>
      <w:r w:rsidR="00A0642B">
        <w:rPr>
          <w:bCs/>
          <w:sz w:val="24"/>
          <w:szCs w:val="24"/>
        </w:rPr>
        <w:t xml:space="preserve"> </w:t>
      </w:r>
      <w:r w:rsidR="00963744">
        <w:rPr>
          <w:bCs/>
          <w:sz w:val="24"/>
          <w:szCs w:val="24"/>
        </w:rPr>
        <w:t xml:space="preserve">– </w:t>
      </w:r>
      <w:r w:rsidR="004E372D">
        <w:rPr>
          <w:bCs/>
          <w:sz w:val="24"/>
          <w:szCs w:val="24"/>
        </w:rPr>
        <w:t>23</w:t>
      </w:r>
      <w:r w:rsidR="00957024">
        <w:rPr>
          <w:bCs/>
          <w:sz w:val="24"/>
          <w:szCs w:val="24"/>
        </w:rPr>
        <w:t>,</w:t>
      </w:r>
      <w:r w:rsidR="00BC172D">
        <w:rPr>
          <w:bCs/>
          <w:sz w:val="24"/>
          <w:szCs w:val="24"/>
        </w:rPr>
        <w:t>360</w:t>
      </w:r>
      <w:r w:rsidRPr="00B76C6E">
        <w:rPr>
          <w:bCs/>
          <w:sz w:val="24"/>
          <w:szCs w:val="24"/>
        </w:rPr>
        <w:t>.</w:t>
      </w:r>
      <w:r w:rsidR="00D104F8">
        <w:rPr>
          <w:bCs/>
          <w:sz w:val="24"/>
          <w:szCs w:val="24"/>
        </w:rPr>
        <w:t xml:space="preserve"> Začátek úseku je stanoven </w:t>
      </w:r>
      <w:r w:rsidR="007C2333">
        <w:rPr>
          <w:bCs/>
          <w:sz w:val="24"/>
          <w:szCs w:val="24"/>
        </w:rPr>
        <w:t xml:space="preserve">bezprostředně </w:t>
      </w:r>
      <w:r w:rsidR="00B2109A">
        <w:rPr>
          <w:bCs/>
          <w:sz w:val="24"/>
          <w:szCs w:val="24"/>
        </w:rPr>
        <w:t xml:space="preserve">pod </w:t>
      </w:r>
      <w:r w:rsidR="00005364">
        <w:rPr>
          <w:bCs/>
          <w:sz w:val="24"/>
          <w:szCs w:val="24"/>
        </w:rPr>
        <w:t xml:space="preserve">mostem přes řeku Brannou v ř. km 20,065 pod Petříkovem, konec úseku </w:t>
      </w:r>
      <w:r w:rsidR="007C2333">
        <w:rPr>
          <w:bCs/>
          <w:sz w:val="24"/>
          <w:szCs w:val="24"/>
        </w:rPr>
        <w:t xml:space="preserve">technických návrhů studie </w:t>
      </w:r>
      <w:r w:rsidR="00005364">
        <w:rPr>
          <w:bCs/>
          <w:sz w:val="24"/>
          <w:szCs w:val="24"/>
        </w:rPr>
        <w:t xml:space="preserve">u mostu přes řeku Brannou </w:t>
      </w:r>
      <w:r w:rsidR="00CB7197">
        <w:rPr>
          <w:bCs/>
          <w:sz w:val="24"/>
          <w:szCs w:val="24"/>
        </w:rPr>
        <w:t>u turistického rozcestníku Černý potok</w:t>
      </w:r>
      <w:r w:rsidR="001355CE">
        <w:rPr>
          <w:bCs/>
          <w:sz w:val="24"/>
          <w:szCs w:val="24"/>
        </w:rPr>
        <w:t xml:space="preserve"> v ř. km 23,360</w:t>
      </w:r>
      <w:r w:rsidR="00CB7197">
        <w:rPr>
          <w:bCs/>
          <w:sz w:val="24"/>
          <w:szCs w:val="24"/>
        </w:rPr>
        <w:t>.</w:t>
      </w:r>
    </w:p>
    <w:p w14:paraId="42698695" w14:textId="77777777" w:rsidR="00B76C6E" w:rsidRPr="00B76C6E" w:rsidRDefault="00B76C6E" w:rsidP="00B76C6E">
      <w:pPr>
        <w:jc w:val="both"/>
        <w:rPr>
          <w:bCs/>
          <w:sz w:val="24"/>
          <w:szCs w:val="24"/>
        </w:rPr>
      </w:pPr>
      <w:r w:rsidRPr="00B76C6E">
        <w:rPr>
          <w:bCs/>
          <w:sz w:val="24"/>
          <w:szCs w:val="24"/>
        </w:rPr>
        <w:t>Při povodni ve dnech 14. a 15.9.2024</w:t>
      </w:r>
      <w:r w:rsidR="00F32B12">
        <w:rPr>
          <w:bCs/>
          <w:sz w:val="24"/>
          <w:szCs w:val="24"/>
        </w:rPr>
        <w:t>, která je vyhodnocena jako větší než 500-letá,</w:t>
      </w:r>
      <w:r w:rsidRPr="00B76C6E">
        <w:rPr>
          <w:bCs/>
          <w:sz w:val="24"/>
          <w:szCs w:val="24"/>
        </w:rPr>
        <w:t xml:space="preserve"> došlo </w:t>
      </w:r>
      <w:r w:rsidR="00F764CB" w:rsidRPr="00B76C6E">
        <w:rPr>
          <w:bCs/>
          <w:sz w:val="24"/>
          <w:szCs w:val="24"/>
        </w:rPr>
        <w:t>v řešeném</w:t>
      </w:r>
      <w:r w:rsidRPr="00B76C6E">
        <w:rPr>
          <w:bCs/>
          <w:sz w:val="24"/>
          <w:szCs w:val="24"/>
        </w:rPr>
        <w:t xml:space="preserve"> úseku toku ke vzniku břehových nátrží, výmolů ve dně koryta, usazení nánosů, k poškození břehového opevnění kamennými zídkami, kamenným záhozem, kamennou rovnaninou, popř. </w:t>
      </w:r>
      <w:r w:rsidR="00957024">
        <w:rPr>
          <w:bCs/>
          <w:sz w:val="24"/>
          <w:szCs w:val="24"/>
        </w:rPr>
        <w:t>ŽB opěrnými zdmi</w:t>
      </w:r>
      <w:r w:rsidRPr="00B76C6E">
        <w:rPr>
          <w:bCs/>
          <w:sz w:val="24"/>
          <w:szCs w:val="24"/>
        </w:rPr>
        <w:t>, včetně základov</w:t>
      </w:r>
      <w:r w:rsidR="00E26244">
        <w:rPr>
          <w:bCs/>
          <w:sz w:val="24"/>
          <w:szCs w:val="24"/>
        </w:rPr>
        <w:t>é</w:t>
      </w:r>
      <w:r w:rsidRPr="00B76C6E">
        <w:rPr>
          <w:bCs/>
          <w:sz w:val="24"/>
          <w:szCs w:val="24"/>
        </w:rPr>
        <w:t xml:space="preserve"> patky. Na řadě míst došlo k erozi břehové hrany</w:t>
      </w:r>
      <w:r w:rsidR="00957024">
        <w:rPr>
          <w:bCs/>
          <w:sz w:val="24"/>
          <w:szCs w:val="24"/>
        </w:rPr>
        <w:t xml:space="preserve"> a</w:t>
      </w:r>
      <w:r w:rsidR="00957024" w:rsidRPr="00B76C6E">
        <w:rPr>
          <w:bCs/>
          <w:sz w:val="24"/>
          <w:szCs w:val="24"/>
        </w:rPr>
        <w:t xml:space="preserve"> </w:t>
      </w:r>
      <w:r w:rsidRPr="00B76C6E">
        <w:rPr>
          <w:bCs/>
          <w:sz w:val="24"/>
          <w:szCs w:val="24"/>
        </w:rPr>
        <w:t xml:space="preserve">rozšíření koryta toku. Došlo rovněž k poškození/destrukci příčných stabilizačních prahů a stupňů. Následkem povodně došlo také k poškození </w:t>
      </w:r>
      <w:r w:rsidR="00957024" w:rsidRPr="00B76C6E">
        <w:rPr>
          <w:bCs/>
          <w:sz w:val="24"/>
          <w:szCs w:val="24"/>
        </w:rPr>
        <w:t>souběžn</w:t>
      </w:r>
      <w:r w:rsidR="00957024">
        <w:rPr>
          <w:bCs/>
          <w:sz w:val="24"/>
          <w:szCs w:val="24"/>
        </w:rPr>
        <w:t>ého</w:t>
      </w:r>
      <w:r w:rsidR="00957024" w:rsidRPr="00B76C6E">
        <w:rPr>
          <w:bCs/>
          <w:sz w:val="24"/>
          <w:szCs w:val="24"/>
        </w:rPr>
        <w:t xml:space="preserve"> </w:t>
      </w:r>
      <w:r w:rsidRPr="00B76C6E">
        <w:rPr>
          <w:bCs/>
          <w:sz w:val="24"/>
          <w:szCs w:val="24"/>
        </w:rPr>
        <w:t>silniční</w:t>
      </w:r>
      <w:r w:rsidR="00957024">
        <w:rPr>
          <w:bCs/>
          <w:sz w:val="24"/>
          <w:szCs w:val="24"/>
        </w:rPr>
        <w:t>ho</w:t>
      </w:r>
      <w:r w:rsidRPr="00B76C6E">
        <w:rPr>
          <w:bCs/>
          <w:sz w:val="24"/>
          <w:szCs w:val="24"/>
        </w:rPr>
        <w:t xml:space="preserve"> těles</w:t>
      </w:r>
      <w:r w:rsidR="00957024">
        <w:rPr>
          <w:bCs/>
          <w:sz w:val="24"/>
          <w:szCs w:val="24"/>
        </w:rPr>
        <w:t>a</w:t>
      </w:r>
      <w:r w:rsidRPr="00B76C6E">
        <w:rPr>
          <w:bCs/>
          <w:sz w:val="24"/>
          <w:szCs w:val="24"/>
        </w:rPr>
        <w:t>, odhalení či poškození inženýrských sítí a objektů na toku</w:t>
      </w:r>
      <w:r w:rsidR="00957024">
        <w:rPr>
          <w:bCs/>
          <w:sz w:val="24"/>
          <w:szCs w:val="24"/>
        </w:rPr>
        <w:t xml:space="preserve"> a poškození nemovitostí podél toku</w:t>
      </w:r>
      <w:r w:rsidRPr="00B76C6E">
        <w:rPr>
          <w:bCs/>
          <w:sz w:val="24"/>
          <w:szCs w:val="24"/>
        </w:rPr>
        <w:t>.</w:t>
      </w:r>
      <w:r w:rsidR="001F23E7">
        <w:rPr>
          <w:bCs/>
          <w:sz w:val="24"/>
          <w:szCs w:val="24"/>
        </w:rPr>
        <w:t xml:space="preserve"> </w:t>
      </w:r>
      <w:r w:rsidR="00F764CB">
        <w:rPr>
          <w:bCs/>
          <w:sz w:val="24"/>
          <w:szCs w:val="24"/>
        </w:rPr>
        <w:t>Při povodňovém průtoku došlo</w:t>
      </w:r>
      <w:r w:rsidR="001F23E7">
        <w:rPr>
          <w:bCs/>
          <w:sz w:val="24"/>
          <w:szCs w:val="24"/>
        </w:rPr>
        <w:t xml:space="preserve"> z horní části toku nad Petříkovem </w:t>
      </w:r>
      <w:r w:rsidR="00F764CB">
        <w:rPr>
          <w:bCs/>
          <w:sz w:val="24"/>
          <w:szCs w:val="24"/>
        </w:rPr>
        <w:t xml:space="preserve">k transportu </w:t>
      </w:r>
      <w:r w:rsidR="001F23E7">
        <w:rPr>
          <w:bCs/>
          <w:sz w:val="24"/>
          <w:szCs w:val="24"/>
        </w:rPr>
        <w:t>velké</w:t>
      </w:r>
      <w:r w:rsidR="00F764CB">
        <w:rPr>
          <w:bCs/>
          <w:sz w:val="24"/>
          <w:szCs w:val="24"/>
        </w:rPr>
        <w:t>ho</w:t>
      </w:r>
      <w:r w:rsidR="001F23E7">
        <w:rPr>
          <w:bCs/>
          <w:sz w:val="24"/>
          <w:szCs w:val="24"/>
        </w:rPr>
        <w:t xml:space="preserve"> množství </w:t>
      </w:r>
      <w:r w:rsidR="00F764CB">
        <w:rPr>
          <w:bCs/>
          <w:sz w:val="24"/>
          <w:szCs w:val="24"/>
        </w:rPr>
        <w:t xml:space="preserve">sedimentů </w:t>
      </w:r>
      <w:r w:rsidR="001F23E7">
        <w:rPr>
          <w:bCs/>
          <w:sz w:val="24"/>
          <w:szCs w:val="24"/>
        </w:rPr>
        <w:t xml:space="preserve">ve formě </w:t>
      </w:r>
      <w:r w:rsidR="001779B0">
        <w:rPr>
          <w:bCs/>
          <w:sz w:val="24"/>
          <w:szCs w:val="24"/>
        </w:rPr>
        <w:t xml:space="preserve">kamení a balvanů, které způsobily ucpání mostních profilů a škody na přilehlých pozemcích a </w:t>
      </w:r>
      <w:r w:rsidR="00F764CB">
        <w:rPr>
          <w:bCs/>
          <w:sz w:val="24"/>
          <w:szCs w:val="24"/>
        </w:rPr>
        <w:t>nemovitostech</w:t>
      </w:r>
      <w:r w:rsidR="001779B0">
        <w:rPr>
          <w:bCs/>
          <w:sz w:val="24"/>
          <w:szCs w:val="24"/>
        </w:rPr>
        <w:t>.</w:t>
      </w:r>
      <w:r w:rsidR="00DB61C5">
        <w:rPr>
          <w:bCs/>
          <w:sz w:val="24"/>
          <w:szCs w:val="24"/>
        </w:rPr>
        <w:t xml:space="preserve"> Dále docházelo k transportu velkého množství plavenin, které se staly překážkou v korytě a na mostních objektech.</w:t>
      </w:r>
    </w:p>
    <w:p w14:paraId="655CDB84" w14:textId="77777777" w:rsidR="0077549B" w:rsidRDefault="0077549B" w:rsidP="00963078">
      <w:pPr>
        <w:jc w:val="both"/>
        <w:rPr>
          <w:bCs/>
          <w:sz w:val="24"/>
          <w:szCs w:val="24"/>
        </w:rPr>
      </w:pPr>
      <w:r>
        <w:rPr>
          <w:bCs/>
          <w:sz w:val="24"/>
          <w:szCs w:val="24"/>
        </w:rPr>
        <w:t>V období 09 – 12/2024 v</w:t>
      </w:r>
      <w:r w:rsidR="00E26244">
        <w:rPr>
          <w:bCs/>
          <w:sz w:val="24"/>
          <w:szCs w:val="24"/>
        </w:rPr>
        <w:t xml:space="preserve"> řešeném úseku </w:t>
      </w:r>
      <w:r>
        <w:rPr>
          <w:bCs/>
          <w:sz w:val="24"/>
          <w:szCs w:val="24"/>
        </w:rPr>
        <w:t xml:space="preserve">proběhly zabezpečovací práce k zamezení dalších škod na majetku a ke </w:t>
      </w:r>
      <w:r w:rsidR="005E6DCE">
        <w:rPr>
          <w:bCs/>
          <w:sz w:val="24"/>
          <w:szCs w:val="24"/>
        </w:rPr>
        <w:t xml:space="preserve">zprůtočnění </w:t>
      </w:r>
      <w:r>
        <w:rPr>
          <w:bCs/>
          <w:sz w:val="24"/>
          <w:szCs w:val="24"/>
        </w:rPr>
        <w:t>koryta.</w:t>
      </w:r>
    </w:p>
    <w:p w14:paraId="365E4B8B" w14:textId="77777777" w:rsidR="007E5EE1" w:rsidRDefault="007E5EE1" w:rsidP="00963078">
      <w:pPr>
        <w:jc w:val="both"/>
        <w:rPr>
          <w:bCs/>
          <w:sz w:val="24"/>
          <w:szCs w:val="24"/>
        </w:rPr>
      </w:pPr>
    </w:p>
    <w:p w14:paraId="5A84DF3F" w14:textId="77777777" w:rsidR="00B76C6E" w:rsidRDefault="00B76C6E" w:rsidP="00B76C6E">
      <w:pPr>
        <w:jc w:val="both"/>
        <w:rPr>
          <w:bCs/>
          <w:sz w:val="24"/>
          <w:szCs w:val="24"/>
        </w:rPr>
      </w:pPr>
      <w:r>
        <w:rPr>
          <w:bCs/>
          <w:sz w:val="24"/>
          <w:szCs w:val="24"/>
        </w:rPr>
        <w:t>V</w:t>
      </w:r>
      <w:r w:rsidR="00E26244">
        <w:rPr>
          <w:bCs/>
          <w:sz w:val="24"/>
          <w:szCs w:val="24"/>
        </w:rPr>
        <w:t xml:space="preserve"> předmětném</w:t>
      </w:r>
      <w:r>
        <w:rPr>
          <w:bCs/>
          <w:sz w:val="24"/>
          <w:szCs w:val="24"/>
        </w:rPr>
        <w:t xml:space="preserve"> úseku toku se nachází</w:t>
      </w:r>
      <w:r w:rsidR="00032327">
        <w:rPr>
          <w:bCs/>
          <w:sz w:val="24"/>
          <w:szCs w:val="24"/>
        </w:rPr>
        <w:t xml:space="preserve"> vodní díla evidovaná investorem jako</w:t>
      </w:r>
      <w:r>
        <w:rPr>
          <w:bCs/>
          <w:sz w:val="24"/>
          <w:szCs w:val="24"/>
        </w:rPr>
        <w:t>:</w:t>
      </w:r>
    </w:p>
    <w:p w14:paraId="3675663A" w14:textId="77777777" w:rsidR="00270576" w:rsidRDefault="00270576" w:rsidP="00270576">
      <w:pPr>
        <w:pStyle w:val="Odstavecseseznamem"/>
        <w:numPr>
          <w:ilvl w:val="0"/>
          <w:numId w:val="18"/>
        </w:numPr>
        <w:jc w:val="both"/>
        <w:rPr>
          <w:bCs/>
          <w:sz w:val="24"/>
          <w:szCs w:val="24"/>
        </w:rPr>
      </w:pPr>
      <w:r w:rsidRPr="00EC1BE8">
        <w:rPr>
          <w:bCs/>
          <w:sz w:val="24"/>
          <w:szCs w:val="24"/>
        </w:rPr>
        <w:t xml:space="preserve">úprava toku v majetku Povodí Moravy, s.p. v km </w:t>
      </w:r>
      <w:r>
        <w:rPr>
          <w:bCs/>
          <w:sz w:val="24"/>
          <w:szCs w:val="24"/>
        </w:rPr>
        <w:t>20,473 – 20,673 (PB, LB), HM 900248</w:t>
      </w:r>
    </w:p>
    <w:p w14:paraId="50DF9FF4" w14:textId="77777777" w:rsidR="00270576" w:rsidRPr="00540D75" w:rsidRDefault="00270576" w:rsidP="00270576">
      <w:pPr>
        <w:pStyle w:val="Odstavecseseznamem"/>
        <w:numPr>
          <w:ilvl w:val="0"/>
          <w:numId w:val="18"/>
        </w:numPr>
        <w:jc w:val="both"/>
        <w:rPr>
          <w:b/>
          <w:sz w:val="24"/>
          <w:szCs w:val="24"/>
        </w:rPr>
      </w:pPr>
      <w:r>
        <w:rPr>
          <w:bCs/>
          <w:sz w:val="24"/>
          <w:szCs w:val="24"/>
        </w:rPr>
        <w:t xml:space="preserve">opěrná zídka v majetku jiného subjektu v km 20,98 – 21,09 (LB). </w:t>
      </w:r>
    </w:p>
    <w:p w14:paraId="2E082829" w14:textId="77777777" w:rsidR="00270576" w:rsidRDefault="00270576" w:rsidP="00270576">
      <w:pPr>
        <w:pStyle w:val="Odstavecseseznamem"/>
        <w:numPr>
          <w:ilvl w:val="0"/>
          <w:numId w:val="18"/>
        </w:numPr>
        <w:jc w:val="both"/>
        <w:rPr>
          <w:b/>
          <w:sz w:val="24"/>
          <w:szCs w:val="24"/>
        </w:rPr>
      </w:pPr>
      <w:r>
        <w:rPr>
          <w:bCs/>
          <w:sz w:val="24"/>
          <w:szCs w:val="24"/>
        </w:rPr>
        <w:t xml:space="preserve">opěrná zídka v majetku jiného subjektu v km 21,165 – 21,23 (PB). </w:t>
      </w:r>
    </w:p>
    <w:p w14:paraId="09F9828B" w14:textId="77777777" w:rsidR="00270576" w:rsidRDefault="00270576" w:rsidP="00270576">
      <w:pPr>
        <w:pStyle w:val="Odstavecseseznamem"/>
        <w:numPr>
          <w:ilvl w:val="0"/>
          <w:numId w:val="18"/>
        </w:numPr>
        <w:jc w:val="both"/>
        <w:rPr>
          <w:bCs/>
          <w:sz w:val="24"/>
          <w:szCs w:val="24"/>
        </w:rPr>
      </w:pPr>
      <w:r w:rsidRPr="00EC1BE8">
        <w:rPr>
          <w:bCs/>
          <w:sz w:val="24"/>
          <w:szCs w:val="24"/>
        </w:rPr>
        <w:t xml:space="preserve">úprava toku v majetku Povodí Moravy, s.p. v km </w:t>
      </w:r>
      <w:r>
        <w:rPr>
          <w:bCs/>
          <w:sz w:val="24"/>
          <w:szCs w:val="24"/>
        </w:rPr>
        <w:t>21,268 – 21,288 (PB), HM 900248</w:t>
      </w:r>
    </w:p>
    <w:p w14:paraId="4411B336" w14:textId="77777777" w:rsidR="00270576" w:rsidRPr="00540D75" w:rsidRDefault="00270576" w:rsidP="00270576">
      <w:pPr>
        <w:pStyle w:val="Odstavecseseznamem"/>
        <w:numPr>
          <w:ilvl w:val="0"/>
          <w:numId w:val="18"/>
        </w:numPr>
        <w:jc w:val="both"/>
        <w:rPr>
          <w:b/>
          <w:sz w:val="24"/>
          <w:szCs w:val="24"/>
        </w:rPr>
      </w:pPr>
      <w:r w:rsidRPr="00EC1BE8">
        <w:rPr>
          <w:bCs/>
          <w:sz w:val="24"/>
          <w:szCs w:val="24"/>
        </w:rPr>
        <w:lastRenderedPageBreak/>
        <w:t xml:space="preserve">úprava toku v majetku Povodí Moravy, s.p. v km </w:t>
      </w:r>
      <w:r>
        <w:rPr>
          <w:bCs/>
          <w:sz w:val="24"/>
          <w:szCs w:val="24"/>
        </w:rPr>
        <w:t>21,297 – 21,327 (LB), HM 900248</w:t>
      </w:r>
    </w:p>
    <w:p w14:paraId="7614F89A" w14:textId="77777777" w:rsidR="00270576" w:rsidRPr="005E6DCE" w:rsidRDefault="00270576" w:rsidP="00270576">
      <w:pPr>
        <w:pStyle w:val="Odstavecseseznamem"/>
        <w:numPr>
          <w:ilvl w:val="0"/>
          <w:numId w:val="18"/>
        </w:numPr>
        <w:jc w:val="both"/>
        <w:rPr>
          <w:b/>
          <w:sz w:val="24"/>
          <w:szCs w:val="24"/>
        </w:rPr>
      </w:pPr>
      <w:r w:rsidRPr="005E6DCE">
        <w:rPr>
          <w:bCs/>
          <w:sz w:val="24"/>
          <w:szCs w:val="24"/>
        </w:rPr>
        <w:t xml:space="preserve">opěrná zídka v majetku jiného subjektu v km 21,347 – 21,425 (LB). </w:t>
      </w:r>
    </w:p>
    <w:p w14:paraId="1D9231EB" w14:textId="77777777" w:rsidR="00EB3644" w:rsidRPr="005E6DCE" w:rsidRDefault="00270576" w:rsidP="006B6E0A">
      <w:pPr>
        <w:pStyle w:val="Odstavecseseznamem"/>
        <w:numPr>
          <w:ilvl w:val="0"/>
          <w:numId w:val="18"/>
        </w:numPr>
        <w:jc w:val="both"/>
        <w:rPr>
          <w:bCs/>
          <w:sz w:val="24"/>
          <w:szCs w:val="24"/>
        </w:rPr>
      </w:pPr>
      <w:r w:rsidRPr="005E6DCE">
        <w:rPr>
          <w:bCs/>
          <w:sz w:val="24"/>
          <w:szCs w:val="24"/>
        </w:rPr>
        <w:t xml:space="preserve">opěrná zídka v majetku jiného subjektu v km 21,72 – 21,765 (PB). </w:t>
      </w:r>
    </w:p>
    <w:p w14:paraId="482B23A8" w14:textId="77777777" w:rsidR="007C2333" w:rsidRDefault="007C2333" w:rsidP="007C2333">
      <w:pPr>
        <w:tabs>
          <w:tab w:val="left" w:pos="360"/>
        </w:tabs>
        <w:spacing w:after="240"/>
        <w:jc w:val="both"/>
        <w:rPr>
          <w:sz w:val="24"/>
          <w:szCs w:val="24"/>
        </w:rPr>
      </w:pPr>
    </w:p>
    <w:p w14:paraId="19B5FB86" w14:textId="70715DDF" w:rsidR="007C2333" w:rsidRPr="007C2333" w:rsidRDefault="007C2333" w:rsidP="007C2333">
      <w:pPr>
        <w:tabs>
          <w:tab w:val="left" w:pos="360"/>
        </w:tabs>
        <w:spacing w:after="240"/>
        <w:jc w:val="both"/>
        <w:rPr>
          <w:b/>
          <w:sz w:val="24"/>
          <w:szCs w:val="24"/>
        </w:rPr>
      </w:pPr>
      <w:r w:rsidRPr="007C2333">
        <w:rPr>
          <w:sz w:val="24"/>
          <w:szCs w:val="24"/>
        </w:rPr>
        <w:t>Případně další stavby soukromých investorů, či správců liniových sítí.</w:t>
      </w:r>
    </w:p>
    <w:p w14:paraId="239D228A" w14:textId="77777777" w:rsidR="007C2333" w:rsidRPr="007C2333" w:rsidRDefault="007C2333" w:rsidP="007C2333">
      <w:pPr>
        <w:pStyle w:val="Odstavecseseznamem"/>
        <w:tabs>
          <w:tab w:val="left" w:pos="360"/>
        </w:tabs>
        <w:spacing w:after="240"/>
        <w:ind w:left="641"/>
        <w:jc w:val="both"/>
        <w:rPr>
          <w:b/>
          <w:sz w:val="24"/>
          <w:szCs w:val="24"/>
        </w:rPr>
      </w:pPr>
    </w:p>
    <w:p w14:paraId="3A8E6B22" w14:textId="6AB415D2" w:rsidR="005C72A3" w:rsidRDefault="005C72A3" w:rsidP="005C72A3">
      <w:pPr>
        <w:pStyle w:val="Odstavecseseznamem"/>
        <w:numPr>
          <w:ilvl w:val="0"/>
          <w:numId w:val="2"/>
        </w:numPr>
        <w:tabs>
          <w:tab w:val="left" w:pos="360"/>
        </w:tabs>
        <w:spacing w:after="240"/>
        <w:ind w:left="641" w:hanging="357"/>
        <w:jc w:val="both"/>
        <w:rPr>
          <w:b/>
          <w:sz w:val="24"/>
          <w:szCs w:val="24"/>
        </w:rPr>
      </w:pPr>
      <w:r w:rsidRPr="005C72A3">
        <w:rPr>
          <w:b/>
          <w:sz w:val="24"/>
          <w:szCs w:val="24"/>
        </w:rPr>
        <w:t>Účel akce</w:t>
      </w:r>
    </w:p>
    <w:p w14:paraId="04B0DBFC" w14:textId="22E09359" w:rsidR="00E74205" w:rsidRDefault="00BC0D49" w:rsidP="00BA77F6">
      <w:pPr>
        <w:pStyle w:val="Text"/>
        <w:rPr>
          <w:bCs/>
          <w:szCs w:val="24"/>
        </w:rPr>
      </w:pPr>
      <w:r w:rsidRPr="006B6E0A">
        <w:rPr>
          <w:bCs/>
          <w:szCs w:val="24"/>
        </w:rPr>
        <w:t xml:space="preserve">Účelem akce je </w:t>
      </w:r>
      <w:r w:rsidR="008F6208" w:rsidRPr="006B6E0A">
        <w:rPr>
          <w:bCs/>
          <w:szCs w:val="24"/>
        </w:rPr>
        <w:t xml:space="preserve">posouzení </w:t>
      </w:r>
      <w:r w:rsidR="00E74205" w:rsidRPr="006B6E0A">
        <w:rPr>
          <w:bCs/>
          <w:szCs w:val="24"/>
        </w:rPr>
        <w:t xml:space="preserve">stávajícího stavu </w:t>
      </w:r>
      <w:r w:rsidR="0000259C">
        <w:rPr>
          <w:bCs/>
          <w:szCs w:val="24"/>
        </w:rPr>
        <w:t xml:space="preserve">vymezeného úseku koryta </w:t>
      </w:r>
      <w:r w:rsidR="00E74205" w:rsidRPr="006B6E0A">
        <w:rPr>
          <w:bCs/>
          <w:szCs w:val="24"/>
        </w:rPr>
        <w:t xml:space="preserve">a návrh </w:t>
      </w:r>
      <w:r w:rsidR="0000259C">
        <w:rPr>
          <w:bCs/>
          <w:szCs w:val="24"/>
        </w:rPr>
        <w:t xml:space="preserve">nového, optimálního </w:t>
      </w:r>
      <w:r w:rsidR="00E74205" w:rsidRPr="006B6E0A">
        <w:rPr>
          <w:bCs/>
          <w:szCs w:val="24"/>
        </w:rPr>
        <w:t>tvaru</w:t>
      </w:r>
      <w:r w:rsidR="004E372D" w:rsidRPr="006B6E0A">
        <w:rPr>
          <w:bCs/>
          <w:szCs w:val="24"/>
        </w:rPr>
        <w:t>,</w:t>
      </w:r>
      <w:r w:rsidR="00E74205" w:rsidRPr="006B6E0A">
        <w:rPr>
          <w:bCs/>
          <w:szCs w:val="24"/>
        </w:rPr>
        <w:t xml:space="preserve"> trasy </w:t>
      </w:r>
      <w:r w:rsidR="004E372D" w:rsidRPr="006B6E0A">
        <w:rPr>
          <w:bCs/>
          <w:szCs w:val="24"/>
        </w:rPr>
        <w:t xml:space="preserve">a podélného profilu </w:t>
      </w:r>
      <w:r w:rsidR="00E74205" w:rsidRPr="006B6E0A">
        <w:rPr>
          <w:bCs/>
          <w:szCs w:val="24"/>
        </w:rPr>
        <w:t>koryta</w:t>
      </w:r>
      <w:r w:rsidR="0000259C">
        <w:rPr>
          <w:bCs/>
          <w:szCs w:val="24"/>
        </w:rPr>
        <w:t xml:space="preserve"> (nové úpravy toku)</w:t>
      </w:r>
      <w:r w:rsidR="00E74205" w:rsidRPr="006B6E0A">
        <w:rPr>
          <w:bCs/>
          <w:szCs w:val="24"/>
        </w:rPr>
        <w:t xml:space="preserve"> Branné v intravilánu Petříkova</w:t>
      </w:r>
      <w:r w:rsidR="00441A9D">
        <w:rPr>
          <w:bCs/>
          <w:szCs w:val="24"/>
        </w:rPr>
        <w:t>,</w:t>
      </w:r>
      <w:r w:rsidR="001D10C3">
        <w:rPr>
          <w:bCs/>
          <w:szCs w:val="24"/>
        </w:rPr>
        <w:t xml:space="preserve"> </w:t>
      </w:r>
      <w:r w:rsidR="007C2333">
        <w:rPr>
          <w:bCs/>
          <w:szCs w:val="24"/>
        </w:rPr>
        <w:t xml:space="preserve">vč. posouzení širších souvislostí a </w:t>
      </w:r>
      <w:r w:rsidR="0000259C">
        <w:rPr>
          <w:bCs/>
          <w:szCs w:val="24"/>
        </w:rPr>
        <w:t>prověřen</w:t>
      </w:r>
      <w:r w:rsidR="007C2333">
        <w:rPr>
          <w:bCs/>
          <w:szCs w:val="24"/>
        </w:rPr>
        <w:t xml:space="preserve">í potřeby úpravy v </w:t>
      </w:r>
      <w:r w:rsidR="001D10C3">
        <w:rPr>
          <w:bCs/>
          <w:szCs w:val="24"/>
        </w:rPr>
        <w:t xml:space="preserve">cca </w:t>
      </w:r>
      <w:r w:rsidR="002200FB">
        <w:rPr>
          <w:bCs/>
          <w:szCs w:val="24"/>
        </w:rPr>
        <w:t>5</w:t>
      </w:r>
      <w:r w:rsidR="001D10C3">
        <w:rPr>
          <w:bCs/>
          <w:szCs w:val="24"/>
        </w:rPr>
        <w:t>00 m dlouhém úseku řeky pod Petříkovem</w:t>
      </w:r>
      <w:r w:rsidR="00441A9D">
        <w:rPr>
          <w:bCs/>
          <w:szCs w:val="24"/>
        </w:rPr>
        <w:t xml:space="preserve"> a cca 200 m nad Petříkovem</w:t>
      </w:r>
      <w:r w:rsidR="00DB61C5">
        <w:rPr>
          <w:bCs/>
          <w:szCs w:val="24"/>
        </w:rPr>
        <w:t>, tj. min.</w:t>
      </w:r>
      <w:r w:rsidR="00E74205" w:rsidRPr="006B6E0A">
        <w:rPr>
          <w:bCs/>
          <w:szCs w:val="24"/>
        </w:rPr>
        <w:t xml:space="preserve"> </w:t>
      </w:r>
      <w:r w:rsidR="004E372D" w:rsidRPr="006B6E0A">
        <w:rPr>
          <w:bCs/>
          <w:szCs w:val="24"/>
        </w:rPr>
        <w:t>v</w:t>
      </w:r>
      <w:r w:rsidR="00DB61C5">
        <w:rPr>
          <w:bCs/>
          <w:szCs w:val="24"/>
        </w:rPr>
        <w:t xml:space="preserve"> úseku </w:t>
      </w:r>
      <w:r w:rsidR="004E372D" w:rsidRPr="006B6E0A">
        <w:rPr>
          <w:bCs/>
          <w:szCs w:val="24"/>
        </w:rPr>
        <w:t xml:space="preserve">ř. km </w:t>
      </w:r>
      <w:r w:rsidR="004E372D" w:rsidRPr="006B6E0A">
        <w:rPr>
          <w:szCs w:val="24"/>
        </w:rPr>
        <w:t>20,</w:t>
      </w:r>
      <w:r w:rsidR="001D10C3">
        <w:rPr>
          <w:szCs w:val="24"/>
        </w:rPr>
        <w:t>035</w:t>
      </w:r>
      <w:r w:rsidR="001D10C3" w:rsidRPr="006B6E0A">
        <w:rPr>
          <w:szCs w:val="24"/>
        </w:rPr>
        <w:t xml:space="preserve"> </w:t>
      </w:r>
      <w:r w:rsidR="004E372D" w:rsidRPr="006B6E0A">
        <w:rPr>
          <w:szCs w:val="24"/>
        </w:rPr>
        <w:t xml:space="preserve">– </w:t>
      </w:r>
      <w:r w:rsidR="00441A9D">
        <w:rPr>
          <w:szCs w:val="24"/>
        </w:rPr>
        <w:t>22,000</w:t>
      </w:r>
      <w:r w:rsidR="006B6E0A" w:rsidRPr="006B6E0A">
        <w:rPr>
          <w:szCs w:val="24"/>
        </w:rPr>
        <w:t>,</w:t>
      </w:r>
      <w:r w:rsidR="004E372D" w:rsidRPr="006B6E0A">
        <w:rPr>
          <w:szCs w:val="24"/>
        </w:rPr>
        <w:t xml:space="preserve"> </w:t>
      </w:r>
      <w:r w:rsidR="00E74205" w:rsidRPr="006B6E0A">
        <w:rPr>
          <w:bCs/>
          <w:szCs w:val="24"/>
        </w:rPr>
        <w:t>k</w:t>
      </w:r>
      <w:r w:rsidR="004E372D" w:rsidRPr="006B6E0A">
        <w:rPr>
          <w:bCs/>
          <w:szCs w:val="24"/>
        </w:rPr>
        <w:t xml:space="preserve"> zajištění jeho stability a </w:t>
      </w:r>
      <w:r w:rsidR="00E74205" w:rsidRPr="006B6E0A">
        <w:rPr>
          <w:bCs/>
          <w:szCs w:val="24"/>
        </w:rPr>
        <w:t>dosažení jeho maximální kapacity, v rámci omezení daných</w:t>
      </w:r>
      <w:r w:rsidR="00E74205">
        <w:rPr>
          <w:bCs/>
          <w:szCs w:val="24"/>
        </w:rPr>
        <w:t xml:space="preserve"> využitím okolních pozemků a majetkoprávních vztahů.</w:t>
      </w:r>
      <w:r w:rsidR="001D10C3">
        <w:rPr>
          <w:bCs/>
          <w:szCs w:val="24"/>
        </w:rPr>
        <w:t xml:space="preserve"> V rámci studie dojde </w:t>
      </w:r>
      <w:r w:rsidR="0000259C">
        <w:rPr>
          <w:bCs/>
          <w:szCs w:val="24"/>
        </w:rPr>
        <w:t xml:space="preserve">také </w:t>
      </w:r>
      <w:r w:rsidR="001D10C3">
        <w:rPr>
          <w:bCs/>
          <w:szCs w:val="24"/>
        </w:rPr>
        <w:t xml:space="preserve">k definování </w:t>
      </w:r>
      <w:r w:rsidR="002200FB">
        <w:rPr>
          <w:bCs/>
          <w:szCs w:val="24"/>
        </w:rPr>
        <w:t xml:space="preserve">nezbytného rozsahu technické úpravy koryta mimo intravilán obce, tj. v ř. km 20,035 – 20,530 a ř. km </w:t>
      </w:r>
      <w:r w:rsidR="0028113E">
        <w:rPr>
          <w:bCs/>
          <w:szCs w:val="24"/>
        </w:rPr>
        <w:t>21,800 – 22,000.</w:t>
      </w:r>
    </w:p>
    <w:p w14:paraId="0FF403DA" w14:textId="0951FDBE" w:rsidR="0015413F" w:rsidRDefault="00D104F8" w:rsidP="00BA77F6">
      <w:pPr>
        <w:pStyle w:val="Text"/>
        <w:rPr>
          <w:bCs/>
          <w:szCs w:val="24"/>
        </w:rPr>
      </w:pPr>
      <w:r>
        <w:rPr>
          <w:bCs/>
          <w:szCs w:val="24"/>
        </w:rPr>
        <w:t xml:space="preserve">V  úseku </w:t>
      </w:r>
      <w:r w:rsidR="00D47E0C">
        <w:rPr>
          <w:bCs/>
          <w:szCs w:val="24"/>
        </w:rPr>
        <w:t xml:space="preserve">řeky </w:t>
      </w:r>
      <w:r>
        <w:rPr>
          <w:bCs/>
          <w:szCs w:val="24"/>
        </w:rPr>
        <w:t>ř. km 20,</w:t>
      </w:r>
      <w:r w:rsidR="00D47E0C">
        <w:rPr>
          <w:bCs/>
          <w:szCs w:val="24"/>
        </w:rPr>
        <w:t xml:space="preserve">035 </w:t>
      </w:r>
      <w:r>
        <w:rPr>
          <w:bCs/>
          <w:szCs w:val="24"/>
        </w:rPr>
        <w:t>– 22,000 b</w:t>
      </w:r>
      <w:r w:rsidR="00E74205">
        <w:rPr>
          <w:bCs/>
          <w:szCs w:val="24"/>
        </w:rPr>
        <w:t xml:space="preserve">ude proveden výpočet </w:t>
      </w:r>
      <w:r w:rsidR="008F6208">
        <w:rPr>
          <w:bCs/>
          <w:szCs w:val="24"/>
        </w:rPr>
        <w:t xml:space="preserve">kapacity stávajícího koryta </w:t>
      </w:r>
      <w:r w:rsidR="00E74205">
        <w:rPr>
          <w:bCs/>
          <w:szCs w:val="24"/>
        </w:rPr>
        <w:t>řeky</w:t>
      </w:r>
      <w:r w:rsidR="008F6208">
        <w:rPr>
          <w:bCs/>
          <w:szCs w:val="24"/>
        </w:rPr>
        <w:t xml:space="preserve"> na numerickém 2D modelu, provedené</w:t>
      </w:r>
      <w:r w:rsidR="00E74205">
        <w:rPr>
          <w:bCs/>
          <w:szCs w:val="24"/>
        </w:rPr>
        <w:t>ho</w:t>
      </w:r>
      <w:r w:rsidR="008F6208">
        <w:rPr>
          <w:bCs/>
          <w:szCs w:val="24"/>
        </w:rPr>
        <w:t xml:space="preserve"> na základě geodetického zaměření</w:t>
      </w:r>
      <w:r w:rsidR="00E74205">
        <w:rPr>
          <w:bCs/>
          <w:szCs w:val="24"/>
        </w:rPr>
        <w:t xml:space="preserve"> stávajícího stavu</w:t>
      </w:r>
      <w:r w:rsidR="008F6208">
        <w:rPr>
          <w:bCs/>
          <w:szCs w:val="24"/>
        </w:rPr>
        <w:t>.</w:t>
      </w:r>
      <w:r w:rsidR="00D47E0C">
        <w:rPr>
          <w:bCs/>
          <w:szCs w:val="24"/>
        </w:rPr>
        <w:t xml:space="preserve"> </w:t>
      </w:r>
    </w:p>
    <w:p w14:paraId="1F44899B" w14:textId="77777777" w:rsidR="0005596D" w:rsidRDefault="00E74205" w:rsidP="00BA77F6">
      <w:pPr>
        <w:pStyle w:val="Text"/>
        <w:rPr>
          <w:bCs/>
          <w:szCs w:val="24"/>
        </w:rPr>
      </w:pPr>
      <w:r>
        <w:rPr>
          <w:bCs/>
          <w:szCs w:val="24"/>
        </w:rPr>
        <w:t>S pomocí numerického 2D modelu dojde k vytipování míst, kter</w:t>
      </w:r>
      <w:r w:rsidR="0005596D">
        <w:rPr>
          <w:bCs/>
          <w:szCs w:val="24"/>
        </w:rPr>
        <w:t>á</w:t>
      </w:r>
      <w:r>
        <w:rPr>
          <w:bCs/>
          <w:szCs w:val="24"/>
        </w:rPr>
        <w:t xml:space="preserve"> v rámci řešeného úseku </w:t>
      </w:r>
      <w:r w:rsidR="0005596D">
        <w:rPr>
          <w:bCs/>
          <w:szCs w:val="24"/>
        </w:rPr>
        <w:t>omezují kapacitu stávajícího koryta.</w:t>
      </w:r>
    </w:p>
    <w:p w14:paraId="235FB6C2" w14:textId="60E3BB1E" w:rsidR="009C6731" w:rsidRDefault="0005596D" w:rsidP="00BA77F6">
      <w:pPr>
        <w:pStyle w:val="Text"/>
        <w:rPr>
          <w:bCs/>
          <w:szCs w:val="24"/>
        </w:rPr>
      </w:pPr>
      <w:r>
        <w:rPr>
          <w:bCs/>
          <w:szCs w:val="24"/>
        </w:rPr>
        <w:t>Dále dojde k návrhu úpravy tvaru</w:t>
      </w:r>
      <w:r w:rsidR="00863EED">
        <w:rPr>
          <w:bCs/>
          <w:szCs w:val="24"/>
        </w:rPr>
        <w:t xml:space="preserve"> (příčného profilu)</w:t>
      </w:r>
      <w:r w:rsidR="004E372D">
        <w:rPr>
          <w:bCs/>
          <w:szCs w:val="24"/>
        </w:rPr>
        <w:t>,</w:t>
      </w:r>
      <w:r>
        <w:rPr>
          <w:bCs/>
          <w:szCs w:val="24"/>
        </w:rPr>
        <w:t xml:space="preserve"> trasy</w:t>
      </w:r>
      <w:r w:rsidR="004E372D">
        <w:rPr>
          <w:bCs/>
          <w:szCs w:val="24"/>
        </w:rPr>
        <w:t xml:space="preserve"> a podélného profilu</w:t>
      </w:r>
      <w:r w:rsidR="004E372D" w:rsidRPr="004E372D">
        <w:rPr>
          <w:bCs/>
          <w:szCs w:val="24"/>
        </w:rPr>
        <w:t xml:space="preserve"> </w:t>
      </w:r>
      <w:r w:rsidR="004E372D">
        <w:rPr>
          <w:bCs/>
          <w:szCs w:val="24"/>
        </w:rPr>
        <w:t xml:space="preserve">koryta řeky, včetně návrhu </w:t>
      </w:r>
      <w:r w:rsidR="0000259C">
        <w:rPr>
          <w:bCs/>
          <w:szCs w:val="24"/>
        </w:rPr>
        <w:t xml:space="preserve">technického řešení, </w:t>
      </w:r>
      <w:r w:rsidR="004E372D">
        <w:rPr>
          <w:bCs/>
          <w:szCs w:val="24"/>
        </w:rPr>
        <w:t xml:space="preserve">příčných stabilizačních stupňů a </w:t>
      </w:r>
      <w:r w:rsidR="005E6DCE">
        <w:rPr>
          <w:bCs/>
          <w:szCs w:val="24"/>
        </w:rPr>
        <w:t>prahů, k</w:t>
      </w:r>
      <w:r>
        <w:rPr>
          <w:bCs/>
          <w:szCs w:val="24"/>
        </w:rPr>
        <w:t xml:space="preserve"> zajištění jeho </w:t>
      </w:r>
      <w:r w:rsidR="004E372D">
        <w:rPr>
          <w:bCs/>
          <w:szCs w:val="24"/>
        </w:rPr>
        <w:t xml:space="preserve">stability, </w:t>
      </w:r>
      <w:r>
        <w:rPr>
          <w:bCs/>
          <w:szCs w:val="24"/>
        </w:rPr>
        <w:t xml:space="preserve">nejlepších možných hydraulických parametrů a maximální kapacity k převedení povodňových průtoků. </w:t>
      </w:r>
      <w:r w:rsidR="00D4764F">
        <w:rPr>
          <w:bCs/>
          <w:szCs w:val="24"/>
        </w:rPr>
        <w:t>Akce cílí na stanovení kvalitního technického řešení úpravy toku pro</w:t>
      </w:r>
      <w:r w:rsidR="00DB61C5">
        <w:rPr>
          <w:bCs/>
          <w:szCs w:val="24"/>
        </w:rPr>
        <w:t xml:space="preserve"> maximální návrhový průtok, který lze přes obec bezeškodně převést. </w:t>
      </w:r>
      <w:r w:rsidR="005E6DCE">
        <w:rPr>
          <w:bCs/>
          <w:szCs w:val="24"/>
        </w:rPr>
        <w:t>Navržená trasa bude v maximální možné míře respektovat zjištěné majetkoprávní poměry</w:t>
      </w:r>
      <w:r w:rsidR="00DB61C5">
        <w:rPr>
          <w:bCs/>
          <w:szCs w:val="24"/>
        </w:rPr>
        <w:t>, případně bude sledovat řešení</w:t>
      </w:r>
      <w:r w:rsidR="00D4764F">
        <w:rPr>
          <w:bCs/>
          <w:szCs w:val="24"/>
        </w:rPr>
        <w:t>, které bude dle zjištěných limitů nejlépe realizovatelné a projednatelné</w:t>
      </w:r>
      <w:r w:rsidR="005E6DCE">
        <w:rPr>
          <w:bCs/>
          <w:szCs w:val="24"/>
        </w:rPr>
        <w:t>.</w:t>
      </w:r>
      <w:r w:rsidR="00D4764F">
        <w:rPr>
          <w:bCs/>
          <w:szCs w:val="24"/>
        </w:rPr>
        <w:t xml:space="preserve"> V rámci studie se předpokládá variantní zpracování řešení! </w:t>
      </w:r>
    </w:p>
    <w:p w14:paraId="29F2F3D7" w14:textId="6AC2BC32" w:rsidR="009C6731" w:rsidRDefault="009C6731" w:rsidP="00BA77F6">
      <w:pPr>
        <w:pStyle w:val="Text"/>
        <w:rPr>
          <w:bCs/>
          <w:szCs w:val="24"/>
        </w:rPr>
      </w:pPr>
      <w:r>
        <w:rPr>
          <w:bCs/>
          <w:szCs w:val="24"/>
        </w:rPr>
        <w:t>Finální návrh trasy a tvaru</w:t>
      </w:r>
      <w:r w:rsidR="0074297A">
        <w:rPr>
          <w:bCs/>
          <w:szCs w:val="24"/>
        </w:rPr>
        <w:t xml:space="preserve"> (příčného profilu)</w:t>
      </w:r>
      <w:r>
        <w:rPr>
          <w:bCs/>
          <w:szCs w:val="24"/>
        </w:rPr>
        <w:t xml:space="preserve"> koryta</w:t>
      </w:r>
      <w:r w:rsidR="0074297A">
        <w:rPr>
          <w:bCs/>
          <w:szCs w:val="24"/>
        </w:rPr>
        <w:t xml:space="preserve">, včetně </w:t>
      </w:r>
      <w:r w:rsidR="0000259C">
        <w:rPr>
          <w:bCs/>
          <w:szCs w:val="24"/>
        </w:rPr>
        <w:t>návrhu opevnění  a</w:t>
      </w:r>
      <w:r w:rsidR="00F01788">
        <w:rPr>
          <w:bCs/>
          <w:szCs w:val="24"/>
        </w:rPr>
        <w:t xml:space="preserve"> technických</w:t>
      </w:r>
      <w:r w:rsidR="0000259C">
        <w:rPr>
          <w:bCs/>
          <w:szCs w:val="24"/>
        </w:rPr>
        <w:t xml:space="preserve"> konstrukcí, také včetně </w:t>
      </w:r>
      <w:r w:rsidR="0074297A">
        <w:rPr>
          <w:bCs/>
          <w:szCs w:val="24"/>
        </w:rPr>
        <w:t>stabilizace podélného sklonu příčnými stupni a prahy</w:t>
      </w:r>
      <w:r w:rsidR="00D4764F">
        <w:rPr>
          <w:bCs/>
          <w:szCs w:val="24"/>
        </w:rPr>
        <w:t>, který bude odsouhlasen objednatelem</w:t>
      </w:r>
      <w:r>
        <w:rPr>
          <w:bCs/>
          <w:szCs w:val="24"/>
        </w:rPr>
        <w:t xml:space="preserve"> bude prověřen na 2D numerickém modelu proudění vody, k ověření návrhové kapacity koryta.</w:t>
      </w:r>
    </w:p>
    <w:p w14:paraId="68813DE5" w14:textId="37842C02" w:rsidR="00BC0D37" w:rsidRDefault="00BC0D37" w:rsidP="00BA77F6">
      <w:pPr>
        <w:pStyle w:val="Text"/>
        <w:rPr>
          <w:bCs/>
          <w:szCs w:val="24"/>
        </w:rPr>
      </w:pPr>
      <w:r>
        <w:rPr>
          <w:bCs/>
          <w:szCs w:val="24"/>
        </w:rPr>
        <w:t xml:space="preserve">V úseku koryta řeky nad intravilánem obce Petříkov </w:t>
      </w:r>
      <w:r w:rsidR="004E372D">
        <w:rPr>
          <w:bCs/>
          <w:szCs w:val="24"/>
        </w:rPr>
        <w:t>v ř. </w:t>
      </w:r>
      <w:r>
        <w:rPr>
          <w:bCs/>
          <w:szCs w:val="24"/>
        </w:rPr>
        <w:t>km 22,000</w:t>
      </w:r>
      <w:r w:rsidR="004E372D">
        <w:rPr>
          <w:bCs/>
          <w:szCs w:val="24"/>
        </w:rPr>
        <w:t xml:space="preserve"> – 23,</w:t>
      </w:r>
      <w:r w:rsidR="00BC172D">
        <w:rPr>
          <w:bCs/>
          <w:szCs w:val="24"/>
        </w:rPr>
        <w:t xml:space="preserve">360 </w:t>
      </w:r>
      <w:r w:rsidR="00A24E60">
        <w:rPr>
          <w:bCs/>
          <w:szCs w:val="24"/>
        </w:rPr>
        <w:t xml:space="preserve">zpracovatel </w:t>
      </w:r>
      <w:r w:rsidR="004E372D">
        <w:rPr>
          <w:bCs/>
          <w:szCs w:val="24"/>
        </w:rPr>
        <w:t xml:space="preserve">Studie </w:t>
      </w:r>
      <w:r w:rsidR="00A24E60">
        <w:rPr>
          <w:bCs/>
          <w:szCs w:val="24"/>
        </w:rPr>
        <w:t xml:space="preserve">prověří možnosti a vhodnost </w:t>
      </w:r>
      <w:r w:rsidR="00D4764F">
        <w:rPr>
          <w:bCs/>
          <w:szCs w:val="24"/>
        </w:rPr>
        <w:t>zřízení sedimentační přehrážky</w:t>
      </w:r>
      <w:r w:rsidR="00931279">
        <w:rPr>
          <w:bCs/>
          <w:szCs w:val="24"/>
        </w:rPr>
        <w:t>/přehrážek</w:t>
      </w:r>
      <w:r w:rsidR="00D4764F">
        <w:rPr>
          <w:bCs/>
          <w:szCs w:val="24"/>
        </w:rPr>
        <w:t xml:space="preserve"> s opatřením na zachycení plavenin </w:t>
      </w:r>
      <w:r w:rsidR="00931279">
        <w:rPr>
          <w:bCs/>
          <w:szCs w:val="24"/>
        </w:rPr>
        <w:t>a</w:t>
      </w:r>
      <w:r w:rsidR="00D4764F">
        <w:rPr>
          <w:bCs/>
          <w:szCs w:val="24"/>
        </w:rPr>
        <w:t xml:space="preserve"> posoudí potřebu </w:t>
      </w:r>
      <w:r w:rsidR="00A24E60">
        <w:rPr>
          <w:bCs/>
          <w:szCs w:val="24"/>
        </w:rPr>
        <w:t>úprav koryta Branné</w:t>
      </w:r>
      <w:r w:rsidR="00E83030">
        <w:rPr>
          <w:bCs/>
          <w:szCs w:val="24"/>
        </w:rPr>
        <w:t>, např.</w:t>
      </w:r>
      <w:r w:rsidR="00A24E60">
        <w:rPr>
          <w:bCs/>
          <w:szCs w:val="24"/>
        </w:rPr>
        <w:t xml:space="preserve"> příčnými sedimentačními přehrážkami k omezení transportu sedimentů do intravilánu Petříkova v průběhu povodňových průtoků.</w:t>
      </w:r>
      <w:r w:rsidR="00D4764F">
        <w:rPr>
          <w:bCs/>
          <w:szCs w:val="24"/>
        </w:rPr>
        <w:t xml:space="preserve"> Ze strany objednatele je v rámci extravilánu cíleno na vyhledání vhodného profilu</w:t>
      </w:r>
      <w:r w:rsidR="00931279">
        <w:rPr>
          <w:bCs/>
          <w:szCs w:val="24"/>
        </w:rPr>
        <w:t>/ vhodných profilů</w:t>
      </w:r>
      <w:r w:rsidR="00D4764F">
        <w:rPr>
          <w:bCs/>
          <w:szCs w:val="24"/>
        </w:rPr>
        <w:t xml:space="preserve"> pro lokální opatření potřebného významu, nikoliv o plošnou realizaci rozsáhlé hrazenářské úpravy toku, či povodí. Finální řešení však vzejde ze zmapování potřebné části povodí</w:t>
      </w:r>
      <w:r w:rsidR="00325276">
        <w:rPr>
          <w:bCs/>
          <w:szCs w:val="24"/>
        </w:rPr>
        <w:t>, tj.</w:t>
      </w:r>
      <w:r w:rsidR="00D4764F">
        <w:rPr>
          <w:bCs/>
          <w:szCs w:val="24"/>
        </w:rPr>
        <w:t> </w:t>
      </w:r>
      <w:r w:rsidR="00325276">
        <w:rPr>
          <w:bCs/>
          <w:szCs w:val="24"/>
        </w:rPr>
        <w:t xml:space="preserve">z </w:t>
      </w:r>
      <w:r w:rsidR="00D4764F">
        <w:rPr>
          <w:bCs/>
          <w:szCs w:val="24"/>
        </w:rPr>
        <w:t>posuzovacích prací zpracovatele</w:t>
      </w:r>
      <w:r w:rsidR="00325276">
        <w:rPr>
          <w:bCs/>
          <w:szCs w:val="24"/>
        </w:rPr>
        <w:t>.</w:t>
      </w:r>
      <w:r w:rsidR="00D4764F">
        <w:rPr>
          <w:bCs/>
          <w:szCs w:val="24"/>
        </w:rPr>
        <w:t xml:space="preserve"> </w:t>
      </w:r>
    </w:p>
    <w:p w14:paraId="41305C46" w14:textId="09D58014" w:rsidR="00325276" w:rsidRDefault="00931279" w:rsidP="00BA77F6">
      <w:pPr>
        <w:pStyle w:val="Text"/>
        <w:rPr>
          <w:bCs/>
          <w:szCs w:val="24"/>
        </w:rPr>
      </w:pPr>
      <w:r>
        <w:rPr>
          <w:bCs/>
          <w:szCs w:val="24"/>
        </w:rPr>
        <w:t xml:space="preserve">Dále </w:t>
      </w:r>
      <w:r w:rsidR="0000259C">
        <w:rPr>
          <w:bCs/>
          <w:szCs w:val="24"/>
        </w:rPr>
        <w:t xml:space="preserve">pro komplexní pohled </w:t>
      </w:r>
      <w:r>
        <w:rPr>
          <w:bCs/>
          <w:szCs w:val="24"/>
        </w:rPr>
        <w:t>zpracovatel Studie provede terénní pochůzku horního úseku Branné od ř. km 23,360 až po pramen Branné v ř. km 24,896</w:t>
      </w:r>
      <w:r w:rsidR="00CB69E9">
        <w:rPr>
          <w:bCs/>
          <w:szCs w:val="24"/>
        </w:rPr>
        <w:t xml:space="preserve"> a </w:t>
      </w:r>
      <w:r w:rsidR="00325276">
        <w:rPr>
          <w:bCs/>
          <w:szCs w:val="24"/>
        </w:rPr>
        <w:t xml:space="preserve">pravostranného přítoku Branné, IDVT 10205924, kde byly při povodni zaznamenány obdobné komplikace, jako na řece Branné. Tento tok patří do správy LČR, s.p., proto by bylo případné opatření ve finále řešeno tímto subjektem. Z hlediska délky úseku toku, jde o cca 2,1 </w:t>
      </w:r>
      <w:r w:rsidR="00325276" w:rsidRPr="00E5120B">
        <w:rPr>
          <w:bCs/>
          <w:szCs w:val="24"/>
        </w:rPr>
        <w:t>km.</w:t>
      </w:r>
      <w:r w:rsidR="00CB69E9" w:rsidRPr="00E5120B">
        <w:rPr>
          <w:bCs/>
          <w:szCs w:val="24"/>
        </w:rPr>
        <w:t xml:space="preserve"> Terénní pochůzka bude provedena také na všech </w:t>
      </w:r>
      <w:r w:rsidR="0000259C">
        <w:rPr>
          <w:bCs/>
          <w:szCs w:val="24"/>
        </w:rPr>
        <w:t xml:space="preserve">dalších </w:t>
      </w:r>
      <w:r w:rsidR="00CB69E9" w:rsidRPr="00E5120B">
        <w:rPr>
          <w:bCs/>
          <w:szCs w:val="24"/>
        </w:rPr>
        <w:t xml:space="preserve">přítocích Branné nad Petříkovem, zaznačených v informačním systému </w:t>
      </w:r>
      <w:r w:rsidR="00E5120B" w:rsidRPr="00E5120B">
        <w:rPr>
          <w:bCs/>
          <w:szCs w:val="24"/>
        </w:rPr>
        <w:t>Gi</w:t>
      </w:r>
      <w:r w:rsidR="00CB69E9" w:rsidRPr="00E5120B">
        <w:rPr>
          <w:bCs/>
          <w:szCs w:val="24"/>
        </w:rPr>
        <w:t>Sypo (viz. příloha č. 1)</w:t>
      </w:r>
      <w:r w:rsidR="00E5120B" w:rsidRPr="00E5120B">
        <w:rPr>
          <w:bCs/>
          <w:szCs w:val="24"/>
        </w:rPr>
        <w:t xml:space="preserve">, </w:t>
      </w:r>
      <w:r w:rsidR="0000259C">
        <w:rPr>
          <w:bCs/>
          <w:szCs w:val="24"/>
        </w:rPr>
        <w:t xml:space="preserve">po pramen, příp. </w:t>
      </w:r>
      <w:r w:rsidR="00E5120B" w:rsidRPr="00E5120B">
        <w:rPr>
          <w:bCs/>
          <w:szCs w:val="24"/>
        </w:rPr>
        <w:t>min. v délce 0,5 km od soutoku s Brannou.</w:t>
      </w:r>
    </w:p>
    <w:p w14:paraId="6B2F32CF" w14:textId="150CE8C8" w:rsidR="00CF6991" w:rsidRDefault="00CF6991" w:rsidP="00BA77F6">
      <w:pPr>
        <w:pStyle w:val="Text"/>
        <w:rPr>
          <w:bCs/>
          <w:szCs w:val="24"/>
        </w:rPr>
      </w:pPr>
      <w:r>
        <w:rPr>
          <w:bCs/>
          <w:szCs w:val="24"/>
        </w:rPr>
        <w:t xml:space="preserve">Výstupem terénní pochůzky bude vyspecifikování případných rizik na horním toku Branné a jejích přítocích, jako jsou např.: riziko sesuvů, </w:t>
      </w:r>
      <w:r w:rsidR="00E5120B">
        <w:rPr>
          <w:bCs/>
          <w:szCs w:val="24"/>
        </w:rPr>
        <w:t xml:space="preserve">extrémní erozní jevy </w:t>
      </w:r>
      <w:r>
        <w:rPr>
          <w:bCs/>
          <w:szCs w:val="24"/>
        </w:rPr>
        <w:t xml:space="preserve">atd., </w:t>
      </w:r>
      <w:r w:rsidR="00E5120B">
        <w:rPr>
          <w:bCs/>
          <w:szCs w:val="24"/>
        </w:rPr>
        <w:t xml:space="preserve">aby bylo možné </w:t>
      </w:r>
      <w:r w:rsidR="00E5120B">
        <w:rPr>
          <w:bCs/>
          <w:szCs w:val="24"/>
        </w:rPr>
        <w:lastRenderedPageBreak/>
        <w:t>komplexně zhodnotit původ problémů pro obec Petříkov a navrhnout odpovídající</w:t>
      </w:r>
      <w:r>
        <w:rPr>
          <w:bCs/>
          <w:szCs w:val="24"/>
        </w:rPr>
        <w:t xml:space="preserve"> nápravn</w:t>
      </w:r>
      <w:r w:rsidR="00E5120B">
        <w:rPr>
          <w:bCs/>
          <w:szCs w:val="24"/>
        </w:rPr>
        <w:t>á</w:t>
      </w:r>
      <w:r>
        <w:rPr>
          <w:bCs/>
          <w:szCs w:val="24"/>
        </w:rPr>
        <w:t xml:space="preserve"> opatření. </w:t>
      </w:r>
    </w:p>
    <w:p w14:paraId="0B675117" w14:textId="77777777" w:rsidR="009A767A" w:rsidRDefault="009A767A" w:rsidP="00E5120B">
      <w:pPr>
        <w:pStyle w:val="Text"/>
        <w:rPr>
          <w:bCs/>
          <w:szCs w:val="24"/>
        </w:rPr>
      </w:pPr>
      <w:r>
        <w:rPr>
          <w:bCs/>
          <w:szCs w:val="24"/>
        </w:rPr>
        <w:t xml:space="preserve">Z úseku řeky ř. km 21,800 - 24,896, pravostranného přítoku Branné, IDVT 10205924 a všech jejích přítoků v těchto úsecích bude pořízena systematická </w:t>
      </w:r>
      <w:r w:rsidRPr="00121A19">
        <w:rPr>
          <w:bCs/>
          <w:szCs w:val="24"/>
        </w:rPr>
        <w:t>fotodokumentace (rozsah viz. příloha č. 1).</w:t>
      </w:r>
    </w:p>
    <w:p w14:paraId="639EB7EB" w14:textId="77777777" w:rsidR="00CB69E9" w:rsidRDefault="00CB69E9" w:rsidP="00BA77F6">
      <w:pPr>
        <w:pStyle w:val="Text"/>
        <w:rPr>
          <w:bCs/>
          <w:szCs w:val="24"/>
        </w:rPr>
      </w:pPr>
    </w:p>
    <w:p w14:paraId="7750BA59" w14:textId="2B4B0B83" w:rsidR="009C6731" w:rsidRDefault="006E3E4B" w:rsidP="00BA77F6">
      <w:pPr>
        <w:pStyle w:val="Text"/>
        <w:rPr>
          <w:bCs/>
          <w:szCs w:val="24"/>
        </w:rPr>
      </w:pPr>
      <w:r>
        <w:rPr>
          <w:bCs/>
          <w:szCs w:val="24"/>
        </w:rPr>
        <w:t>Ze strany Správy silnic Olomouckého kraje probíh</w:t>
      </w:r>
      <w:r w:rsidR="00A24E60">
        <w:rPr>
          <w:bCs/>
          <w:szCs w:val="24"/>
        </w:rPr>
        <w:t>ají projekční práce ke zkapacitnění mostů v Petříkově na průtok Q</w:t>
      </w:r>
      <w:r w:rsidR="00A24E60" w:rsidRPr="00C71133">
        <w:rPr>
          <w:bCs/>
          <w:szCs w:val="24"/>
          <w:vertAlign w:val="subscript"/>
        </w:rPr>
        <w:t>100</w:t>
      </w:r>
      <w:r w:rsidR="00A24E60">
        <w:rPr>
          <w:bCs/>
          <w:szCs w:val="24"/>
        </w:rPr>
        <w:t>. Zpracovatel Studie bude koordinovat svůj návrh se zmíněným projektem rekonstrukce mostů.</w:t>
      </w:r>
    </w:p>
    <w:p w14:paraId="790565AC" w14:textId="37D90894" w:rsidR="00E5120B" w:rsidRDefault="00E5120B" w:rsidP="00BA77F6">
      <w:pPr>
        <w:pStyle w:val="Text"/>
        <w:rPr>
          <w:bCs/>
          <w:szCs w:val="24"/>
        </w:rPr>
      </w:pPr>
      <w:r>
        <w:rPr>
          <w:bCs/>
          <w:szCs w:val="24"/>
        </w:rPr>
        <w:t>Totéž platí pro další případné posuny připravovaných záměrů investorů, které spadají do zájmové oblasti.</w:t>
      </w:r>
    </w:p>
    <w:p w14:paraId="6F09EF20" w14:textId="77777777" w:rsidR="00E74205" w:rsidRDefault="0005596D" w:rsidP="00BA77F6">
      <w:pPr>
        <w:pStyle w:val="Text"/>
        <w:rPr>
          <w:bCs/>
          <w:szCs w:val="24"/>
        </w:rPr>
      </w:pPr>
      <w:r>
        <w:rPr>
          <w:bCs/>
          <w:szCs w:val="24"/>
        </w:rPr>
        <w:t xml:space="preserve"> </w:t>
      </w:r>
      <w:r w:rsidR="00E74205">
        <w:rPr>
          <w:bCs/>
          <w:szCs w:val="24"/>
        </w:rPr>
        <w:t xml:space="preserve">  </w:t>
      </w:r>
    </w:p>
    <w:p w14:paraId="6B279622" w14:textId="77777777" w:rsidR="003F2EF4" w:rsidRPr="00B64A7C" w:rsidRDefault="005C72A3" w:rsidP="003F2EF4">
      <w:pPr>
        <w:pStyle w:val="Odstavecseseznamem"/>
        <w:numPr>
          <w:ilvl w:val="0"/>
          <w:numId w:val="2"/>
        </w:numPr>
        <w:tabs>
          <w:tab w:val="left" w:pos="360"/>
        </w:tabs>
        <w:spacing w:after="240"/>
        <w:ind w:left="641" w:hanging="357"/>
        <w:jc w:val="both"/>
        <w:rPr>
          <w:b/>
          <w:sz w:val="24"/>
          <w:szCs w:val="24"/>
        </w:rPr>
      </w:pPr>
      <w:r w:rsidRPr="00B64A7C">
        <w:rPr>
          <w:b/>
          <w:sz w:val="24"/>
          <w:szCs w:val="24"/>
        </w:rPr>
        <w:t>Výchozí pod</w:t>
      </w:r>
      <w:r w:rsidR="003F2EF4" w:rsidRPr="00B64A7C">
        <w:rPr>
          <w:b/>
          <w:sz w:val="24"/>
          <w:szCs w:val="24"/>
        </w:rPr>
        <w:t>k</w:t>
      </w:r>
      <w:r w:rsidRPr="00B64A7C">
        <w:rPr>
          <w:b/>
          <w:sz w:val="24"/>
          <w:szCs w:val="24"/>
        </w:rPr>
        <w:t>lady</w:t>
      </w:r>
    </w:p>
    <w:p w14:paraId="68B78BC3" w14:textId="77777777" w:rsidR="0015413F" w:rsidRPr="00C71133" w:rsidRDefault="0015413F" w:rsidP="00C71133">
      <w:pPr>
        <w:tabs>
          <w:tab w:val="left" w:pos="360"/>
        </w:tabs>
        <w:ind w:left="284"/>
        <w:jc w:val="both"/>
        <w:rPr>
          <w:sz w:val="24"/>
          <w:szCs w:val="24"/>
        </w:rPr>
      </w:pPr>
      <w:r w:rsidRPr="00C71133">
        <w:rPr>
          <w:sz w:val="24"/>
          <w:szCs w:val="24"/>
        </w:rPr>
        <w:t xml:space="preserve">- Protokol PŠ č. 225: Branná, Ostružná - Petříkov, km </w:t>
      </w:r>
      <w:r w:rsidRPr="00C71133">
        <w:rPr>
          <w:bCs/>
          <w:sz w:val="24"/>
          <w:szCs w:val="24"/>
        </w:rPr>
        <w:t>19,154 – 22,000</w:t>
      </w:r>
      <w:r w:rsidRPr="00C71133">
        <w:rPr>
          <w:sz w:val="24"/>
          <w:szCs w:val="24"/>
        </w:rPr>
        <w:t xml:space="preserve"> (HM 900248)</w:t>
      </w:r>
    </w:p>
    <w:p w14:paraId="6479A9F4" w14:textId="77777777" w:rsidR="0015413F" w:rsidRPr="00C71133" w:rsidRDefault="0015413F" w:rsidP="00C71133">
      <w:pPr>
        <w:tabs>
          <w:tab w:val="left" w:pos="360"/>
        </w:tabs>
        <w:ind w:left="284"/>
        <w:jc w:val="both"/>
        <w:rPr>
          <w:sz w:val="24"/>
          <w:szCs w:val="24"/>
        </w:rPr>
      </w:pPr>
      <w:r w:rsidRPr="00C71133">
        <w:rPr>
          <w:sz w:val="24"/>
          <w:szCs w:val="24"/>
        </w:rPr>
        <w:t>- Platná záplavová území a geodetická zaměření Branné, rok 2010.</w:t>
      </w:r>
    </w:p>
    <w:p w14:paraId="2A79E7FC" w14:textId="77777777" w:rsidR="0015413F" w:rsidRPr="00C71133" w:rsidRDefault="0015413F" w:rsidP="00C71133">
      <w:pPr>
        <w:tabs>
          <w:tab w:val="left" w:pos="360"/>
        </w:tabs>
        <w:ind w:left="284"/>
        <w:jc w:val="both"/>
        <w:rPr>
          <w:iCs/>
          <w:sz w:val="24"/>
          <w:szCs w:val="24"/>
        </w:rPr>
      </w:pPr>
      <w:r w:rsidRPr="00C71133">
        <w:rPr>
          <w:iCs/>
          <w:sz w:val="24"/>
          <w:szCs w:val="24"/>
        </w:rPr>
        <w:t>- Katastrální situace</w:t>
      </w:r>
    </w:p>
    <w:p w14:paraId="21C56911" w14:textId="77777777" w:rsidR="0015413F" w:rsidRPr="00C71133" w:rsidRDefault="0015413F" w:rsidP="00C71133">
      <w:pPr>
        <w:tabs>
          <w:tab w:val="left" w:pos="360"/>
        </w:tabs>
        <w:spacing w:after="240"/>
        <w:ind w:left="284"/>
        <w:jc w:val="both"/>
        <w:rPr>
          <w:iCs/>
          <w:sz w:val="24"/>
          <w:szCs w:val="24"/>
        </w:rPr>
      </w:pPr>
      <w:r w:rsidRPr="00C71133">
        <w:rPr>
          <w:iCs/>
          <w:sz w:val="24"/>
          <w:szCs w:val="24"/>
        </w:rPr>
        <w:t>- Fotodokumentace</w:t>
      </w:r>
    </w:p>
    <w:p w14:paraId="2D5C85B2" w14:textId="77777777" w:rsidR="003F2EF4" w:rsidRPr="00B64A7C" w:rsidRDefault="003F2EF4" w:rsidP="003F2EF4">
      <w:pPr>
        <w:pStyle w:val="Odstavecseseznamem"/>
        <w:numPr>
          <w:ilvl w:val="0"/>
          <w:numId w:val="2"/>
        </w:numPr>
        <w:tabs>
          <w:tab w:val="left" w:pos="360"/>
        </w:tabs>
        <w:spacing w:after="240"/>
        <w:jc w:val="both"/>
        <w:rPr>
          <w:b/>
          <w:sz w:val="24"/>
          <w:szCs w:val="24"/>
        </w:rPr>
      </w:pPr>
      <w:r w:rsidRPr="00B64A7C">
        <w:rPr>
          <w:b/>
          <w:sz w:val="24"/>
          <w:szCs w:val="24"/>
        </w:rPr>
        <w:t xml:space="preserve">Návrh řešení </w:t>
      </w:r>
      <w:r w:rsidR="00A62F1A">
        <w:rPr>
          <w:b/>
          <w:sz w:val="24"/>
          <w:szCs w:val="24"/>
        </w:rPr>
        <w:t xml:space="preserve">a požadavky na zpracování </w:t>
      </w:r>
      <w:r w:rsidR="0015413F">
        <w:rPr>
          <w:b/>
          <w:sz w:val="24"/>
          <w:szCs w:val="24"/>
        </w:rPr>
        <w:t>Studie</w:t>
      </w:r>
    </w:p>
    <w:p w14:paraId="5181D34E" w14:textId="77777777" w:rsidR="004E7CFE" w:rsidRDefault="00BC0D37" w:rsidP="00814FAC">
      <w:pPr>
        <w:tabs>
          <w:tab w:val="left" w:pos="360"/>
        </w:tabs>
        <w:spacing w:after="240"/>
        <w:jc w:val="both"/>
        <w:rPr>
          <w:sz w:val="24"/>
          <w:szCs w:val="24"/>
        </w:rPr>
      </w:pPr>
      <w:r>
        <w:rPr>
          <w:sz w:val="24"/>
          <w:szCs w:val="24"/>
        </w:rPr>
        <w:t>V rámci zpracovávané Studie budou provedeny následující práce</w:t>
      </w:r>
      <w:r w:rsidR="001F23E7">
        <w:rPr>
          <w:sz w:val="24"/>
          <w:szCs w:val="24"/>
        </w:rPr>
        <w:t>:</w:t>
      </w:r>
    </w:p>
    <w:p w14:paraId="7C9448C6" w14:textId="1537E4D8" w:rsidR="001F23E7" w:rsidRDefault="00BC0D37" w:rsidP="001F23E7">
      <w:pPr>
        <w:pStyle w:val="Odstavecseseznamem"/>
        <w:numPr>
          <w:ilvl w:val="0"/>
          <w:numId w:val="18"/>
        </w:numPr>
        <w:tabs>
          <w:tab w:val="left" w:pos="360"/>
        </w:tabs>
        <w:spacing w:after="240"/>
        <w:jc w:val="both"/>
        <w:rPr>
          <w:sz w:val="24"/>
          <w:szCs w:val="24"/>
        </w:rPr>
      </w:pPr>
      <w:r>
        <w:rPr>
          <w:sz w:val="24"/>
          <w:szCs w:val="24"/>
        </w:rPr>
        <w:t>Geodetické zaměření koryta toku v</w:t>
      </w:r>
      <w:r w:rsidR="00F3513C">
        <w:rPr>
          <w:sz w:val="24"/>
          <w:szCs w:val="24"/>
        </w:rPr>
        <w:t> </w:t>
      </w:r>
      <w:r w:rsidR="00D36F6D">
        <w:rPr>
          <w:sz w:val="24"/>
          <w:szCs w:val="24"/>
        </w:rPr>
        <w:t>rozsahu nezbytném pro zpracování Studie</w:t>
      </w:r>
      <w:r w:rsidR="00430DA8">
        <w:rPr>
          <w:sz w:val="24"/>
          <w:szCs w:val="24"/>
        </w:rPr>
        <w:t>,</w:t>
      </w:r>
      <w:r w:rsidR="00D36F6D">
        <w:rPr>
          <w:sz w:val="24"/>
          <w:szCs w:val="24"/>
        </w:rPr>
        <w:t xml:space="preserve"> včetně detailního zaměření lokalit</w:t>
      </w:r>
      <w:r w:rsidR="00430DA8">
        <w:rPr>
          <w:sz w:val="24"/>
          <w:szCs w:val="24"/>
        </w:rPr>
        <w:t xml:space="preserve"> v úseku </w:t>
      </w:r>
      <w:r w:rsidR="00E5120B">
        <w:rPr>
          <w:sz w:val="24"/>
          <w:szCs w:val="24"/>
        </w:rPr>
        <w:t xml:space="preserve">příp. </w:t>
      </w:r>
      <w:r w:rsidR="00430DA8">
        <w:rPr>
          <w:sz w:val="24"/>
          <w:szCs w:val="24"/>
        </w:rPr>
        <w:t>navrhovaných opatření</w:t>
      </w:r>
      <w:r w:rsidR="00E5120B">
        <w:rPr>
          <w:sz w:val="24"/>
          <w:szCs w:val="24"/>
        </w:rPr>
        <w:t>, např.</w:t>
      </w:r>
      <w:r w:rsidR="00D36F6D">
        <w:rPr>
          <w:sz w:val="24"/>
          <w:szCs w:val="24"/>
        </w:rPr>
        <w:t xml:space="preserve"> příčných sedimentačních přehrážek</w:t>
      </w:r>
      <w:r w:rsidR="00430DA8">
        <w:rPr>
          <w:sz w:val="24"/>
          <w:szCs w:val="24"/>
        </w:rPr>
        <w:t>.</w:t>
      </w:r>
      <w:r w:rsidR="0000259C">
        <w:rPr>
          <w:sz w:val="24"/>
          <w:szCs w:val="24"/>
        </w:rPr>
        <w:t xml:space="preserve"> Předpokládá se komplexní zaměření, či doměření úseků od ř. km 20,035 až po 22,000, následně od 22,000 po 23,360 již zejména jen zachycení osy koryta pro vykreslení podélného profilu. V daném úseku budou detailně doměřeny lokality návrhů nových opatření, vše v podrobnosti pro </w:t>
      </w:r>
      <w:r w:rsidR="009637B1">
        <w:rPr>
          <w:sz w:val="24"/>
          <w:szCs w:val="24"/>
        </w:rPr>
        <w:t>provedení návrhu.</w:t>
      </w:r>
    </w:p>
    <w:p w14:paraId="049F9E81" w14:textId="4952452F" w:rsidR="00D36F6D" w:rsidRPr="00E5120B" w:rsidRDefault="00D36F6D" w:rsidP="00E5120B">
      <w:pPr>
        <w:tabs>
          <w:tab w:val="left" w:pos="360"/>
        </w:tabs>
        <w:spacing w:after="240"/>
        <w:ind w:left="720"/>
        <w:jc w:val="both"/>
        <w:rPr>
          <w:sz w:val="24"/>
          <w:szCs w:val="24"/>
        </w:rPr>
      </w:pPr>
      <w:r>
        <w:rPr>
          <w:sz w:val="24"/>
          <w:szCs w:val="24"/>
        </w:rPr>
        <w:t>V rámci studie AOPK „</w:t>
      </w:r>
      <w:r w:rsidRPr="006B6E0A">
        <w:rPr>
          <w:sz w:val="24"/>
          <w:szCs w:val="24"/>
        </w:rPr>
        <w:t>Obnova vybraných vodních toků odvodňujících Jeseníky ve správě Povodí Moravy, s.p. po povodni v září 2024</w:t>
      </w:r>
      <w:r>
        <w:rPr>
          <w:sz w:val="24"/>
          <w:szCs w:val="24"/>
        </w:rPr>
        <w:t>“ byl</w:t>
      </w:r>
      <w:r w:rsidR="00121A19">
        <w:rPr>
          <w:sz w:val="24"/>
          <w:szCs w:val="24"/>
        </w:rPr>
        <w:t>o</w:t>
      </w:r>
      <w:r>
        <w:rPr>
          <w:sz w:val="24"/>
          <w:szCs w:val="24"/>
        </w:rPr>
        <w:t xml:space="preserve"> provedeno zaměření lidarem, které bude zpracovateli Studie k</w:t>
      </w:r>
      <w:r w:rsidR="00E5120B">
        <w:rPr>
          <w:sz w:val="24"/>
          <w:szCs w:val="24"/>
        </w:rPr>
        <w:t> </w:t>
      </w:r>
      <w:r>
        <w:rPr>
          <w:sz w:val="24"/>
          <w:szCs w:val="24"/>
        </w:rPr>
        <w:t>dispozici</w:t>
      </w:r>
      <w:r w:rsidR="00E5120B">
        <w:rPr>
          <w:sz w:val="24"/>
          <w:szCs w:val="24"/>
        </w:rPr>
        <w:t xml:space="preserve"> (stávající stav)</w:t>
      </w:r>
      <w:r>
        <w:rPr>
          <w:sz w:val="24"/>
          <w:szCs w:val="24"/>
        </w:rPr>
        <w:t xml:space="preserve">. Předpokládá se </w:t>
      </w:r>
      <w:r w:rsidR="00140159">
        <w:rPr>
          <w:sz w:val="24"/>
          <w:szCs w:val="24"/>
        </w:rPr>
        <w:t xml:space="preserve">však potřeba </w:t>
      </w:r>
      <w:r w:rsidR="00463D73">
        <w:rPr>
          <w:sz w:val="24"/>
          <w:szCs w:val="24"/>
        </w:rPr>
        <w:t xml:space="preserve">detailního </w:t>
      </w:r>
      <w:r>
        <w:rPr>
          <w:sz w:val="24"/>
          <w:szCs w:val="24"/>
        </w:rPr>
        <w:t>doměření</w:t>
      </w:r>
      <w:r w:rsidR="00E5120B">
        <w:rPr>
          <w:sz w:val="24"/>
          <w:szCs w:val="24"/>
        </w:rPr>
        <w:t xml:space="preserve"> intravilánu, ale i extravilánu, </w:t>
      </w:r>
      <w:r w:rsidR="00463D73">
        <w:rPr>
          <w:sz w:val="24"/>
          <w:szCs w:val="24"/>
        </w:rPr>
        <w:t>min. ve výše uvedeném detailu</w:t>
      </w:r>
      <w:r w:rsidR="00E5120B">
        <w:rPr>
          <w:sz w:val="24"/>
          <w:szCs w:val="24"/>
        </w:rPr>
        <w:t>.</w:t>
      </w:r>
    </w:p>
    <w:p w14:paraId="5FB8D448" w14:textId="36971729" w:rsidR="0056209B" w:rsidRPr="007A54E2" w:rsidRDefault="0056209B" w:rsidP="0056209B">
      <w:pPr>
        <w:pStyle w:val="Odstavecseseznamem"/>
        <w:numPr>
          <w:ilvl w:val="0"/>
          <w:numId w:val="18"/>
        </w:numPr>
        <w:tabs>
          <w:tab w:val="left" w:pos="360"/>
        </w:tabs>
        <w:spacing w:after="240"/>
        <w:jc w:val="both"/>
        <w:rPr>
          <w:sz w:val="24"/>
          <w:szCs w:val="24"/>
        </w:rPr>
      </w:pPr>
      <w:r>
        <w:rPr>
          <w:bCs/>
          <w:sz w:val="24"/>
          <w:szCs w:val="24"/>
        </w:rPr>
        <w:t>H</w:t>
      </w:r>
      <w:r w:rsidRPr="00F707DD">
        <w:rPr>
          <w:bCs/>
          <w:sz w:val="24"/>
          <w:szCs w:val="24"/>
        </w:rPr>
        <w:t>ydrotechnické posouzení stávajícího stavu na 2D numerickém modelu</w:t>
      </w:r>
      <w:r>
        <w:rPr>
          <w:bCs/>
          <w:sz w:val="24"/>
          <w:szCs w:val="24"/>
        </w:rPr>
        <w:t>, nerovnoměrné proudění, ustálený stav.</w:t>
      </w:r>
      <w:r w:rsidRPr="00F707DD">
        <w:rPr>
          <w:bCs/>
          <w:sz w:val="24"/>
          <w:szCs w:val="24"/>
        </w:rPr>
        <w:t xml:space="preserve"> Posouzení bude pro aktuální N-leté povodňové průtoky dle ČHMÚ se zahrnutím předpokládané změny N-letých průtoků po povodni v září 2024. Posouzeny budou N leté průtoky 1, 5, 10, 20, 50, 100 a 500. Hydrologická data N-letých průtoků ČHMÚ zajistí zpracovatel.</w:t>
      </w:r>
      <w:r>
        <w:rPr>
          <w:bCs/>
          <w:sz w:val="24"/>
          <w:szCs w:val="24"/>
        </w:rPr>
        <w:t xml:space="preserve"> Posouzení bude provedeno v  úseku řeky</w:t>
      </w:r>
      <w:r w:rsidRPr="00DE0B7D">
        <w:rPr>
          <w:bCs/>
          <w:sz w:val="24"/>
          <w:szCs w:val="24"/>
        </w:rPr>
        <w:t xml:space="preserve"> ř. km </w:t>
      </w:r>
      <w:r>
        <w:rPr>
          <w:bCs/>
          <w:sz w:val="24"/>
          <w:szCs w:val="24"/>
        </w:rPr>
        <w:t>20,</w:t>
      </w:r>
      <w:r w:rsidR="007A54E2">
        <w:rPr>
          <w:bCs/>
          <w:sz w:val="24"/>
          <w:szCs w:val="24"/>
        </w:rPr>
        <w:t>035</w:t>
      </w:r>
      <w:r w:rsidR="007A54E2" w:rsidRPr="00DE0B7D">
        <w:rPr>
          <w:bCs/>
          <w:sz w:val="24"/>
          <w:szCs w:val="24"/>
        </w:rPr>
        <w:t xml:space="preserve"> </w:t>
      </w:r>
      <w:r w:rsidRPr="00DE0B7D">
        <w:rPr>
          <w:bCs/>
          <w:sz w:val="24"/>
          <w:szCs w:val="24"/>
        </w:rPr>
        <w:t xml:space="preserve">– </w:t>
      </w:r>
      <w:r>
        <w:rPr>
          <w:bCs/>
          <w:sz w:val="24"/>
          <w:szCs w:val="24"/>
        </w:rPr>
        <w:t>22,000</w:t>
      </w:r>
      <w:r w:rsidRPr="00A93A45">
        <w:rPr>
          <w:bCs/>
          <w:sz w:val="24"/>
          <w:szCs w:val="24"/>
        </w:rPr>
        <w:t>.</w:t>
      </w:r>
      <w:r>
        <w:rPr>
          <w:bCs/>
          <w:sz w:val="24"/>
          <w:szCs w:val="24"/>
        </w:rPr>
        <w:t xml:space="preserve"> Výstupem budou mapy rozlivů pro 5, 20, 100 a 500 letou povodeň, mapy hladin, hloubek a rychlostí pro všechny výpočtové scénáře (1, 5, 10, 20, 50, 100 a 500 letou povodeň) ve formátu .shp a .tiff a výstupy mapových podkladů v .pdf. Dále budou zpracovány podélný profil a charakteristické příčné profily. Předán bude digitální model terénu.</w:t>
      </w:r>
    </w:p>
    <w:p w14:paraId="50B4ADD7" w14:textId="77777777" w:rsidR="00F022B2" w:rsidRPr="0056209B" w:rsidRDefault="008B0722" w:rsidP="0056209B">
      <w:pPr>
        <w:pStyle w:val="Odstavecseseznamem"/>
        <w:numPr>
          <w:ilvl w:val="0"/>
          <w:numId w:val="18"/>
        </w:numPr>
        <w:tabs>
          <w:tab w:val="left" w:pos="360"/>
        </w:tabs>
        <w:spacing w:after="240"/>
        <w:jc w:val="both"/>
        <w:rPr>
          <w:sz w:val="24"/>
          <w:szCs w:val="24"/>
        </w:rPr>
      </w:pPr>
      <w:r w:rsidRPr="0056209B">
        <w:rPr>
          <w:sz w:val="24"/>
          <w:szCs w:val="24"/>
        </w:rPr>
        <w:t>S pomocí 2D numerického modelu dojde k vyspecifikování úseků, které omezují kapacitu koryta v celém řešeném úseku.</w:t>
      </w:r>
    </w:p>
    <w:p w14:paraId="3E7DE939" w14:textId="77777777" w:rsidR="008B0722" w:rsidRDefault="00865675">
      <w:pPr>
        <w:pStyle w:val="Odstavecseseznamem"/>
        <w:numPr>
          <w:ilvl w:val="0"/>
          <w:numId w:val="18"/>
        </w:numPr>
        <w:tabs>
          <w:tab w:val="left" w:pos="360"/>
        </w:tabs>
        <w:spacing w:after="240"/>
        <w:jc w:val="both"/>
        <w:rPr>
          <w:sz w:val="24"/>
          <w:szCs w:val="24"/>
        </w:rPr>
      </w:pPr>
      <w:r>
        <w:rPr>
          <w:sz w:val="24"/>
          <w:szCs w:val="24"/>
        </w:rPr>
        <w:t>Návrh upravené trasy a tvaru</w:t>
      </w:r>
      <w:r w:rsidR="00863EED">
        <w:rPr>
          <w:sz w:val="24"/>
          <w:szCs w:val="24"/>
        </w:rPr>
        <w:t xml:space="preserve"> (příčného profilu)</w:t>
      </w:r>
      <w:r>
        <w:rPr>
          <w:sz w:val="24"/>
          <w:szCs w:val="24"/>
        </w:rPr>
        <w:t xml:space="preserve"> koryta</w:t>
      </w:r>
      <w:r w:rsidR="0074297A">
        <w:rPr>
          <w:sz w:val="24"/>
          <w:szCs w:val="24"/>
        </w:rPr>
        <w:t>, podélného profilu, včetně navržených stabilizačních stupňů a prahů</w:t>
      </w:r>
      <w:r>
        <w:rPr>
          <w:sz w:val="24"/>
          <w:szCs w:val="24"/>
        </w:rPr>
        <w:t xml:space="preserve">, k zabezpečení </w:t>
      </w:r>
      <w:r w:rsidR="0074297A">
        <w:rPr>
          <w:sz w:val="24"/>
          <w:szCs w:val="24"/>
        </w:rPr>
        <w:t xml:space="preserve">stability koryta a </w:t>
      </w:r>
      <w:r>
        <w:rPr>
          <w:sz w:val="24"/>
          <w:szCs w:val="24"/>
        </w:rPr>
        <w:t xml:space="preserve">jeho maximální kapacity k převedení povodňových průtoků. </w:t>
      </w:r>
      <w:r w:rsidR="00325276">
        <w:rPr>
          <w:sz w:val="24"/>
          <w:szCs w:val="24"/>
        </w:rPr>
        <w:t>Včetně případných variantních řešení.</w:t>
      </w:r>
    </w:p>
    <w:p w14:paraId="7F68FA8F" w14:textId="16BFD901" w:rsidR="00863EED" w:rsidRDefault="00325276">
      <w:pPr>
        <w:pStyle w:val="Odstavecseseznamem"/>
        <w:numPr>
          <w:ilvl w:val="0"/>
          <w:numId w:val="18"/>
        </w:numPr>
        <w:tabs>
          <w:tab w:val="left" w:pos="360"/>
        </w:tabs>
        <w:spacing w:after="240"/>
        <w:jc w:val="both"/>
        <w:rPr>
          <w:sz w:val="24"/>
          <w:szCs w:val="24"/>
        </w:rPr>
      </w:pPr>
      <w:r>
        <w:rPr>
          <w:sz w:val="24"/>
          <w:szCs w:val="24"/>
        </w:rPr>
        <w:lastRenderedPageBreak/>
        <w:t xml:space="preserve">Po odsouhlasení </w:t>
      </w:r>
      <w:r w:rsidR="00140159">
        <w:rPr>
          <w:sz w:val="24"/>
          <w:szCs w:val="24"/>
        </w:rPr>
        <w:t xml:space="preserve">technického řešení </w:t>
      </w:r>
      <w:r>
        <w:rPr>
          <w:sz w:val="24"/>
          <w:szCs w:val="24"/>
        </w:rPr>
        <w:t>ze strany objednatele dojde k p</w:t>
      </w:r>
      <w:r w:rsidR="00865675">
        <w:rPr>
          <w:sz w:val="24"/>
          <w:szCs w:val="24"/>
        </w:rPr>
        <w:t xml:space="preserve">rojednání návrhu nové trasy koryta s majiteli pozemků, včetně zajištění </w:t>
      </w:r>
      <w:r w:rsidR="001831FE">
        <w:rPr>
          <w:sz w:val="24"/>
          <w:szCs w:val="24"/>
        </w:rPr>
        <w:t>souhlasů a</w:t>
      </w:r>
      <w:r w:rsidR="007A54E2">
        <w:rPr>
          <w:sz w:val="24"/>
          <w:szCs w:val="24"/>
        </w:rPr>
        <w:t xml:space="preserve"> práv k pozemkům dotčeným navrhovanými úpravami </w:t>
      </w:r>
      <w:r w:rsidR="00F01788">
        <w:rPr>
          <w:sz w:val="24"/>
          <w:szCs w:val="24"/>
        </w:rPr>
        <w:t>koryta.</w:t>
      </w:r>
      <w:r w:rsidR="00375CC7">
        <w:rPr>
          <w:sz w:val="24"/>
          <w:szCs w:val="24"/>
        </w:rPr>
        <w:t xml:space="preserve"> </w:t>
      </w:r>
      <w:r w:rsidR="003978C9" w:rsidRPr="003978C9">
        <w:rPr>
          <w:sz w:val="24"/>
          <w:szCs w:val="24"/>
        </w:rPr>
        <w:t>Předpokládáme osobní projednání a stanovisko vlastníků. Toto bude zapracováno mj. do grafické přílohy majetkoprávních vztahů dané studie.</w:t>
      </w:r>
    </w:p>
    <w:p w14:paraId="79612B65" w14:textId="463C4948" w:rsidR="00865675" w:rsidRDefault="00375CC7">
      <w:pPr>
        <w:pStyle w:val="Odstavecseseznamem"/>
        <w:numPr>
          <w:ilvl w:val="0"/>
          <w:numId w:val="18"/>
        </w:numPr>
        <w:tabs>
          <w:tab w:val="left" w:pos="360"/>
        </w:tabs>
        <w:spacing w:after="240"/>
        <w:jc w:val="both"/>
        <w:rPr>
          <w:sz w:val="24"/>
          <w:szCs w:val="24"/>
        </w:rPr>
      </w:pPr>
      <w:r>
        <w:rPr>
          <w:sz w:val="24"/>
          <w:szCs w:val="24"/>
        </w:rPr>
        <w:t>Projednání s</w:t>
      </w:r>
      <w:r w:rsidR="001831FE">
        <w:rPr>
          <w:sz w:val="24"/>
          <w:szCs w:val="24"/>
        </w:rPr>
        <w:t xml:space="preserve"> obcí a </w:t>
      </w:r>
      <w:r>
        <w:rPr>
          <w:sz w:val="24"/>
          <w:szCs w:val="24"/>
        </w:rPr>
        <w:t xml:space="preserve">majiteli </w:t>
      </w:r>
      <w:r w:rsidR="00863EED">
        <w:rPr>
          <w:sz w:val="24"/>
          <w:szCs w:val="24"/>
        </w:rPr>
        <w:t xml:space="preserve">dotčené </w:t>
      </w:r>
      <w:r>
        <w:rPr>
          <w:sz w:val="24"/>
          <w:szCs w:val="24"/>
        </w:rPr>
        <w:t xml:space="preserve">technické </w:t>
      </w:r>
      <w:r w:rsidR="00863EED">
        <w:rPr>
          <w:sz w:val="24"/>
          <w:szCs w:val="24"/>
        </w:rPr>
        <w:t xml:space="preserve">a dopravní </w:t>
      </w:r>
      <w:r>
        <w:rPr>
          <w:sz w:val="24"/>
          <w:szCs w:val="24"/>
        </w:rPr>
        <w:t>infrastruktury, včetně získání jejich souhlasů s navrženým technickým řešením</w:t>
      </w:r>
      <w:r w:rsidR="00863EED">
        <w:rPr>
          <w:sz w:val="24"/>
          <w:szCs w:val="24"/>
        </w:rPr>
        <w:t xml:space="preserve"> úpravy koryta řeky Branné.</w:t>
      </w:r>
    </w:p>
    <w:p w14:paraId="1FCAADD1" w14:textId="0560AB66" w:rsidR="00865675" w:rsidRPr="00C71133" w:rsidRDefault="00865675" w:rsidP="00865675">
      <w:pPr>
        <w:pStyle w:val="Odstavecseseznamem"/>
        <w:numPr>
          <w:ilvl w:val="0"/>
          <w:numId w:val="18"/>
        </w:numPr>
        <w:tabs>
          <w:tab w:val="left" w:pos="360"/>
        </w:tabs>
        <w:spacing w:after="240"/>
        <w:jc w:val="both"/>
        <w:rPr>
          <w:sz w:val="24"/>
          <w:szCs w:val="24"/>
        </w:rPr>
      </w:pPr>
      <w:r>
        <w:rPr>
          <w:sz w:val="24"/>
          <w:szCs w:val="24"/>
        </w:rPr>
        <w:t xml:space="preserve">Na </w:t>
      </w:r>
      <w:r w:rsidR="00430DA8">
        <w:rPr>
          <w:sz w:val="24"/>
          <w:szCs w:val="24"/>
        </w:rPr>
        <w:t xml:space="preserve">podkladě majetkoprávních jednání a </w:t>
      </w:r>
      <w:r>
        <w:rPr>
          <w:sz w:val="24"/>
          <w:szCs w:val="24"/>
        </w:rPr>
        <w:t xml:space="preserve">získaných souhlasů/nesouhlasů od majitelů pozemků bude </w:t>
      </w:r>
      <w:r w:rsidR="00430DA8">
        <w:rPr>
          <w:sz w:val="24"/>
          <w:szCs w:val="24"/>
        </w:rPr>
        <w:t xml:space="preserve">projednána případná korekce původního návrhu a bude definitivně stanoven </w:t>
      </w:r>
      <w:r>
        <w:rPr>
          <w:sz w:val="24"/>
          <w:szCs w:val="24"/>
        </w:rPr>
        <w:t>finální návrh trasy</w:t>
      </w:r>
      <w:r w:rsidR="0074297A">
        <w:rPr>
          <w:sz w:val="24"/>
          <w:szCs w:val="24"/>
        </w:rPr>
        <w:t>,</w:t>
      </w:r>
      <w:r>
        <w:rPr>
          <w:sz w:val="24"/>
          <w:szCs w:val="24"/>
        </w:rPr>
        <w:t xml:space="preserve"> tvaru</w:t>
      </w:r>
      <w:r w:rsidR="00863EED">
        <w:rPr>
          <w:sz w:val="24"/>
          <w:szCs w:val="24"/>
        </w:rPr>
        <w:t xml:space="preserve"> (příčného profilu)</w:t>
      </w:r>
      <w:r>
        <w:rPr>
          <w:sz w:val="24"/>
          <w:szCs w:val="24"/>
        </w:rPr>
        <w:t xml:space="preserve"> </w:t>
      </w:r>
      <w:r w:rsidR="0074297A">
        <w:rPr>
          <w:sz w:val="24"/>
          <w:szCs w:val="24"/>
        </w:rPr>
        <w:t xml:space="preserve">a podélného profilu </w:t>
      </w:r>
      <w:r>
        <w:rPr>
          <w:sz w:val="24"/>
          <w:szCs w:val="24"/>
        </w:rPr>
        <w:t>koryta</w:t>
      </w:r>
      <w:r w:rsidR="00375CC7">
        <w:rPr>
          <w:sz w:val="24"/>
          <w:szCs w:val="24"/>
        </w:rPr>
        <w:t xml:space="preserve">, včetně </w:t>
      </w:r>
      <w:r w:rsidR="0074297A">
        <w:rPr>
          <w:sz w:val="24"/>
          <w:szCs w:val="24"/>
        </w:rPr>
        <w:t>příčných stabilizačních prahů a stupňů</w:t>
      </w:r>
      <w:r>
        <w:rPr>
          <w:sz w:val="24"/>
          <w:szCs w:val="24"/>
        </w:rPr>
        <w:t xml:space="preserve">. </w:t>
      </w:r>
      <w:r w:rsidRPr="00C71133">
        <w:rPr>
          <w:sz w:val="24"/>
          <w:szCs w:val="24"/>
        </w:rPr>
        <w:t>V lokalitách, kde lichoběžníkový průřez koryta v rámci daných prostorových možností omezuje kapacitu koryta, zpracovatel zváží návrh obdélníkového tvaru koryta s pomocí ŽB opěrných zdí.</w:t>
      </w:r>
      <w:r w:rsidR="007A54E2">
        <w:rPr>
          <w:sz w:val="24"/>
          <w:szCs w:val="24"/>
        </w:rPr>
        <w:t xml:space="preserve"> </w:t>
      </w:r>
      <w:r w:rsidR="007A54E2" w:rsidRPr="001831FE">
        <w:rPr>
          <w:sz w:val="24"/>
          <w:szCs w:val="24"/>
        </w:rPr>
        <w:t>V rámci studie dojde k definování nezbytného rozsahu hydrotechnické úpravy koryta mimo intravilán obce, tj. v ř. km 20,035 – 20,530 a ř. km 21,800 – 22,000.</w:t>
      </w:r>
    </w:p>
    <w:p w14:paraId="3D7AE299" w14:textId="5A4E08D7" w:rsidR="00865675" w:rsidRDefault="00375CC7">
      <w:pPr>
        <w:pStyle w:val="Odstavecseseznamem"/>
        <w:numPr>
          <w:ilvl w:val="0"/>
          <w:numId w:val="18"/>
        </w:numPr>
        <w:tabs>
          <w:tab w:val="left" w:pos="360"/>
        </w:tabs>
        <w:spacing w:after="240"/>
        <w:jc w:val="both"/>
        <w:rPr>
          <w:sz w:val="24"/>
          <w:szCs w:val="24"/>
        </w:rPr>
      </w:pPr>
      <w:r>
        <w:rPr>
          <w:sz w:val="24"/>
          <w:szCs w:val="24"/>
        </w:rPr>
        <w:t>Finální návrh upraveného koryta bude zpracován ve formě situací, podélného a příčných profilů</w:t>
      </w:r>
      <w:r w:rsidR="009C3378">
        <w:rPr>
          <w:sz w:val="24"/>
          <w:szCs w:val="24"/>
        </w:rPr>
        <w:t xml:space="preserve"> pro řešený úsek</w:t>
      </w:r>
      <w:r w:rsidR="007A54E2">
        <w:rPr>
          <w:sz w:val="24"/>
          <w:szCs w:val="24"/>
        </w:rPr>
        <w:t>, tak jak bude vyspecifikován dle předchozího bodu zadání, tedy min. v</w:t>
      </w:r>
      <w:r w:rsidR="009C3378">
        <w:rPr>
          <w:sz w:val="24"/>
          <w:szCs w:val="24"/>
        </w:rPr>
        <w:t xml:space="preserve"> ř. km 20,</w:t>
      </w:r>
      <w:r w:rsidR="007A54E2">
        <w:rPr>
          <w:sz w:val="24"/>
          <w:szCs w:val="24"/>
        </w:rPr>
        <w:t xml:space="preserve">530 </w:t>
      </w:r>
      <w:r w:rsidR="009C3378">
        <w:rPr>
          <w:sz w:val="24"/>
          <w:szCs w:val="24"/>
        </w:rPr>
        <w:t xml:space="preserve">– </w:t>
      </w:r>
      <w:r w:rsidR="007A54E2">
        <w:rPr>
          <w:sz w:val="24"/>
          <w:szCs w:val="24"/>
        </w:rPr>
        <w:t>21,800 (max. v ř. km 20,035 – 22,000)</w:t>
      </w:r>
      <w:r>
        <w:rPr>
          <w:sz w:val="24"/>
          <w:szCs w:val="24"/>
        </w:rPr>
        <w:t>.</w:t>
      </w:r>
    </w:p>
    <w:p w14:paraId="2E53DFD9" w14:textId="27F2EFCF" w:rsidR="00905DCE" w:rsidRDefault="00905DCE" w:rsidP="00905DCE">
      <w:pPr>
        <w:pStyle w:val="Odstavecseseznamem"/>
        <w:numPr>
          <w:ilvl w:val="0"/>
          <w:numId w:val="18"/>
        </w:numPr>
        <w:jc w:val="both"/>
        <w:rPr>
          <w:bCs/>
          <w:sz w:val="24"/>
          <w:szCs w:val="24"/>
        </w:rPr>
      </w:pPr>
      <w:r>
        <w:rPr>
          <w:bCs/>
          <w:sz w:val="24"/>
          <w:szCs w:val="24"/>
        </w:rPr>
        <w:t>H</w:t>
      </w:r>
      <w:r w:rsidRPr="00F707DD">
        <w:rPr>
          <w:bCs/>
          <w:sz w:val="24"/>
          <w:szCs w:val="24"/>
        </w:rPr>
        <w:t xml:space="preserve">ydrotechnické posouzení </w:t>
      </w:r>
      <w:r>
        <w:rPr>
          <w:bCs/>
          <w:sz w:val="24"/>
          <w:szCs w:val="24"/>
        </w:rPr>
        <w:t>návrhového</w:t>
      </w:r>
      <w:r w:rsidRPr="00F707DD">
        <w:rPr>
          <w:bCs/>
          <w:sz w:val="24"/>
          <w:szCs w:val="24"/>
        </w:rPr>
        <w:t xml:space="preserve"> stavu na 2D numerickém modelu</w:t>
      </w:r>
      <w:r>
        <w:rPr>
          <w:bCs/>
          <w:sz w:val="24"/>
          <w:szCs w:val="24"/>
        </w:rPr>
        <w:t>, nerovnoměrné proudění, ustálený stav, ke zjištění jeho kapacity v m3/s.</w:t>
      </w:r>
      <w:r w:rsidRPr="00F707DD">
        <w:rPr>
          <w:bCs/>
          <w:sz w:val="24"/>
          <w:szCs w:val="24"/>
        </w:rPr>
        <w:t xml:space="preserve"> Posouzení bude pro aktuální N-leté povodňové průtoky dle ČHMÚ se zahrnutím předpokládané změny N-letých průtoků po povodni v září 2024. Posouzeny budou N leté průtoky 1, 5, 10, 20, 50, 100 a 500. Hydrologická data N-letých průtoků ČHMÚ zajistí zpracovatel.</w:t>
      </w:r>
      <w:r>
        <w:rPr>
          <w:bCs/>
          <w:sz w:val="24"/>
          <w:szCs w:val="24"/>
        </w:rPr>
        <w:t xml:space="preserve"> Posouzení bude provedeno </w:t>
      </w:r>
      <w:r w:rsidR="001831FE">
        <w:rPr>
          <w:bCs/>
          <w:sz w:val="24"/>
          <w:szCs w:val="24"/>
        </w:rPr>
        <w:t xml:space="preserve">min. </w:t>
      </w:r>
      <w:r w:rsidR="00506417">
        <w:rPr>
          <w:bCs/>
          <w:sz w:val="24"/>
          <w:szCs w:val="24"/>
        </w:rPr>
        <w:t xml:space="preserve">v </w:t>
      </w:r>
      <w:r>
        <w:rPr>
          <w:bCs/>
          <w:sz w:val="24"/>
          <w:szCs w:val="24"/>
        </w:rPr>
        <w:t>úseku řeky</w:t>
      </w:r>
      <w:r w:rsidRPr="00DE0B7D">
        <w:rPr>
          <w:bCs/>
          <w:sz w:val="24"/>
          <w:szCs w:val="24"/>
        </w:rPr>
        <w:t xml:space="preserve"> ř. km </w:t>
      </w:r>
      <w:r>
        <w:rPr>
          <w:bCs/>
          <w:sz w:val="24"/>
          <w:szCs w:val="24"/>
        </w:rPr>
        <w:t>20,</w:t>
      </w:r>
      <w:r w:rsidR="007A54E2">
        <w:rPr>
          <w:bCs/>
          <w:sz w:val="24"/>
          <w:szCs w:val="24"/>
        </w:rPr>
        <w:t>035</w:t>
      </w:r>
      <w:r w:rsidR="007A54E2" w:rsidRPr="00DE0B7D">
        <w:rPr>
          <w:bCs/>
          <w:sz w:val="24"/>
          <w:szCs w:val="24"/>
        </w:rPr>
        <w:t xml:space="preserve"> </w:t>
      </w:r>
      <w:r w:rsidRPr="00DE0B7D">
        <w:rPr>
          <w:bCs/>
          <w:sz w:val="24"/>
          <w:szCs w:val="24"/>
        </w:rPr>
        <w:t xml:space="preserve">– </w:t>
      </w:r>
      <w:r>
        <w:rPr>
          <w:bCs/>
          <w:sz w:val="24"/>
          <w:szCs w:val="24"/>
        </w:rPr>
        <w:t>22,000</w:t>
      </w:r>
      <w:r w:rsidRPr="00A93A45">
        <w:rPr>
          <w:bCs/>
          <w:sz w:val="24"/>
          <w:szCs w:val="24"/>
        </w:rPr>
        <w:t>.</w:t>
      </w:r>
      <w:r>
        <w:rPr>
          <w:bCs/>
          <w:sz w:val="24"/>
          <w:szCs w:val="24"/>
        </w:rPr>
        <w:t xml:space="preserve"> Výstupem budou mapy rozlivů pro 5, 20, 100 a 500 letou povodeň, mapy hladin, hloubek a rychlostí pro všechny výpočtové scénáře (1, 5, 10, 20, 50, 100 a 500 letou povodeň) ve formátu .shp a .tiff a výstupy mapových podkladů v .pdf. Dále budou zpracovány podélný profil a charakteristické příčné profily v místě navrhovaných úprav koryta toku. Předán bude digitální model terénu s navrženými úpravami koryta toku.</w:t>
      </w:r>
    </w:p>
    <w:p w14:paraId="62BF609F" w14:textId="77777777" w:rsidR="00375CC7" w:rsidRPr="00905DCE" w:rsidRDefault="00375CC7" w:rsidP="00905DCE">
      <w:pPr>
        <w:pStyle w:val="Odstavecseseznamem"/>
        <w:numPr>
          <w:ilvl w:val="0"/>
          <w:numId w:val="18"/>
        </w:numPr>
        <w:tabs>
          <w:tab w:val="left" w:pos="360"/>
        </w:tabs>
        <w:spacing w:after="240"/>
        <w:jc w:val="both"/>
        <w:rPr>
          <w:sz w:val="24"/>
          <w:szCs w:val="24"/>
        </w:rPr>
      </w:pPr>
      <w:r w:rsidRPr="00905DCE">
        <w:rPr>
          <w:sz w:val="24"/>
          <w:szCs w:val="24"/>
        </w:rPr>
        <w:t xml:space="preserve">V Současnosti probíhá ze strany SSOK příprava rekonstrukce mostů v Petříkově k dosažení jejich kapacity na </w:t>
      </w:r>
      <w:r w:rsidR="00863EED" w:rsidRPr="00905DCE">
        <w:rPr>
          <w:sz w:val="24"/>
          <w:szCs w:val="24"/>
        </w:rPr>
        <w:t xml:space="preserve">povodňový průtok </w:t>
      </w:r>
      <w:r w:rsidRPr="00905DCE">
        <w:rPr>
          <w:sz w:val="24"/>
          <w:szCs w:val="24"/>
        </w:rPr>
        <w:t>Q</w:t>
      </w:r>
      <w:r w:rsidRPr="00905DCE">
        <w:rPr>
          <w:sz w:val="24"/>
          <w:szCs w:val="24"/>
          <w:vertAlign w:val="subscript"/>
        </w:rPr>
        <w:t>100</w:t>
      </w:r>
      <w:r w:rsidRPr="00905DCE">
        <w:rPr>
          <w:sz w:val="24"/>
          <w:szCs w:val="24"/>
        </w:rPr>
        <w:t>. (předpokládaná realizace 2028) Projekční práce na rekonstrukci koryta Branné bude zpracovatel koordinovat s projektem rekonstrukce mostů</w:t>
      </w:r>
      <w:r w:rsidR="00833451" w:rsidRPr="00905DCE">
        <w:rPr>
          <w:sz w:val="24"/>
          <w:szCs w:val="24"/>
        </w:rPr>
        <w:t xml:space="preserve"> (Dopravoprojekt Ostrava, 04/2025)</w:t>
      </w:r>
      <w:r w:rsidRPr="00905DCE">
        <w:rPr>
          <w:sz w:val="24"/>
          <w:szCs w:val="24"/>
        </w:rPr>
        <w:t>.</w:t>
      </w:r>
    </w:p>
    <w:p w14:paraId="62EA96F7" w14:textId="7AB1D603" w:rsidR="009C3378" w:rsidRPr="001355CE" w:rsidRDefault="00375CC7" w:rsidP="00EC4D99">
      <w:pPr>
        <w:pStyle w:val="Odstavecseseznamem"/>
        <w:numPr>
          <w:ilvl w:val="0"/>
          <w:numId w:val="18"/>
        </w:numPr>
        <w:tabs>
          <w:tab w:val="left" w:pos="360"/>
        </w:tabs>
        <w:spacing w:after="240"/>
        <w:jc w:val="both"/>
        <w:rPr>
          <w:bCs/>
          <w:sz w:val="24"/>
          <w:szCs w:val="24"/>
        </w:rPr>
      </w:pPr>
      <w:r w:rsidRPr="009C3378">
        <w:rPr>
          <w:sz w:val="24"/>
          <w:szCs w:val="24"/>
        </w:rPr>
        <w:t xml:space="preserve">Dojde k prověření úpravy toku Branné nad Petříkovem </w:t>
      </w:r>
      <w:r w:rsidR="004E372D" w:rsidRPr="009C3378">
        <w:rPr>
          <w:sz w:val="24"/>
          <w:szCs w:val="24"/>
        </w:rPr>
        <w:t xml:space="preserve">v </w:t>
      </w:r>
      <w:r w:rsidRPr="009C3378">
        <w:rPr>
          <w:sz w:val="24"/>
          <w:szCs w:val="24"/>
        </w:rPr>
        <w:t>ř. km 22,000</w:t>
      </w:r>
      <w:r w:rsidR="004E372D" w:rsidRPr="009C3378">
        <w:rPr>
          <w:sz w:val="24"/>
          <w:szCs w:val="24"/>
        </w:rPr>
        <w:t xml:space="preserve"> – 23,</w:t>
      </w:r>
      <w:r w:rsidR="00BC172D">
        <w:rPr>
          <w:sz w:val="24"/>
          <w:szCs w:val="24"/>
        </w:rPr>
        <w:t>36</w:t>
      </w:r>
      <w:r w:rsidR="00BC172D" w:rsidRPr="009C3378">
        <w:rPr>
          <w:sz w:val="24"/>
          <w:szCs w:val="24"/>
        </w:rPr>
        <w:t xml:space="preserve">0 </w:t>
      </w:r>
      <w:r w:rsidRPr="009C3378">
        <w:rPr>
          <w:sz w:val="24"/>
          <w:szCs w:val="24"/>
        </w:rPr>
        <w:t xml:space="preserve">ke snížení/zamezení toku splavenin </w:t>
      </w:r>
      <w:r w:rsidR="00D87FD4" w:rsidRPr="009C3378">
        <w:rPr>
          <w:sz w:val="24"/>
          <w:szCs w:val="24"/>
        </w:rPr>
        <w:t xml:space="preserve">v průběhu povodňových průtoků formou </w:t>
      </w:r>
      <w:r w:rsidR="00430DA8">
        <w:rPr>
          <w:sz w:val="24"/>
          <w:szCs w:val="24"/>
        </w:rPr>
        <w:t xml:space="preserve">vhodného opatření pro zachycení splavenin a plavenin, příp. kombinací více opatření za účelem ochrany intravilánu obce. </w:t>
      </w:r>
      <w:r w:rsidR="00D87FD4" w:rsidRPr="009C3378">
        <w:rPr>
          <w:sz w:val="24"/>
          <w:szCs w:val="24"/>
        </w:rPr>
        <w:t xml:space="preserve">Výstupem studie bude návrh umístění a počtu přehrážek, včetně jejich </w:t>
      </w:r>
      <w:r w:rsidR="00894CC7">
        <w:rPr>
          <w:sz w:val="24"/>
          <w:szCs w:val="24"/>
        </w:rPr>
        <w:t xml:space="preserve">základních parametrů – tj. </w:t>
      </w:r>
      <w:r w:rsidR="00D87FD4" w:rsidRPr="009C3378">
        <w:rPr>
          <w:sz w:val="24"/>
          <w:szCs w:val="24"/>
        </w:rPr>
        <w:t>výšky, zakreslených do situace</w:t>
      </w:r>
      <w:r w:rsidR="009C3378" w:rsidRPr="009C3378">
        <w:rPr>
          <w:sz w:val="24"/>
          <w:szCs w:val="24"/>
        </w:rPr>
        <w:t>, příčných řezů a podélného profilu.</w:t>
      </w:r>
    </w:p>
    <w:p w14:paraId="2D937B40" w14:textId="31FBDE21" w:rsidR="001355CE" w:rsidRDefault="001355CE" w:rsidP="001355CE">
      <w:pPr>
        <w:pStyle w:val="Text"/>
        <w:numPr>
          <w:ilvl w:val="0"/>
          <w:numId w:val="18"/>
        </w:numPr>
        <w:rPr>
          <w:bCs/>
          <w:szCs w:val="24"/>
        </w:rPr>
      </w:pPr>
      <w:r>
        <w:rPr>
          <w:bCs/>
          <w:szCs w:val="24"/>
        </w:rPr>
        <w:t xml:space="preserve">Dále zpracovatel Studie provede terénní pochůzku horního úseku Branné od ř. km 23,360 až po pramen Branné v ř. km 24,896 a pravostranného přítoku Branné, IDVT 10205924, kde byly při povodni zaznamenány obdobné komplikace, jako na řece Branné. Tento tok patří do správy LČR, s.p., proto by bylo případné opatření ve finále řešeno tímto subjektem. Z hlediska délky úseku toku, jde o cca 2,1 km. </w:t>
      </w:r>
      <w:r w:rsidRPr="00894CC7">
        <w:rPr>
          <w:bCs/>
          <w:szCs w:val="24"/>
        </w:rPr>
        <w:t xml:space="preserve">Terénní pochůzka bude provedena také na všech přítocích Branné nad Petříkovem, zaznačených v informačním systému </w:t>
      </w:r>
      <w:r w:rsidR="00894CC7">
        <w:rPr>
          <w:bCs/>
          <w:szCs w:val="24"/>
        </w:rPr>
        <w:t>Gisy</w:t>
      </w:r>
      <w:r w:rsidRPr="00894CC7">
        <w:rPr>
          <w:bCs/>
          <w:szCs w:val="24"/>
        </w:rPr>
        <w:t>po (viz. příloha č. 1)</w:t>
      </w:r>
      <w:r w:rsidR="00894CC7">
        <w:rPr>
          <w:bCs/>
          <w:szCs w:val="24"/>
        </w:rPr>
        <w:t>, min. v délce 500 m od soutoku</w:t>
      </w:r>
      <w:r>
        <w:rPr>
          <w:bCs/>
          <w:szCs w:val="24"/>
        </w:rPr>
        <w:t>.</w:t>
      </w:r>
    </w:p>
    <w:p w14:paraId="7CE680A3" w14:textId="77777777" w:rsidR="00441A9D" w:rsidRDefault="001355CE" w:rsidP="001355CE">
      <w:pPr>
        <w:pStyle w:val="Text"/>
        <w:ind w:left="720"/>
        <w:rPr>
          <w:bCs/>
          <w:szCs w:val="24"/>
        </w:rPr>
      </w:pPr>
      <w:r>
        <w:rPr>
          <w:bCs/>
          <w:szCs w:val="24"/>
        </w:rPr>
        <w:t xml:space="preserve">Výstupem terénní pochůzky bude vyspecifikování případných rizik na rizik na horním toku Branné a jejích přítocích, jako jsou např.: riziko sesuvů, ohrožení komunikací, propustků a mostů atd., včetně návrhu nápravných opatření. </w:t>
      </w:r>
    </w:p>
    <w:p w14:paraId="0DEC0F4F" w14:textId="112946FD" w:rsidR="001355CE" w:rsidRDefault="001355CE" w:rsidP="00441A9D">
      <w:pPr>
        <w:pStyle w:val="Text"/>
        <w:numPr>
          <w:ilvl w:val="0"/>
          <w:numId w:val="18"/>
        </w:numPr>
        <w:rPr>
          <w:bCs/>
          <w:szCs w:val="24"/>
        </w:rPr>
      </w:pPr>
      <w:r>
        <w:rPr>
          <w:bCs/>
          <w:szCs w:val="24"/>
        </w:rPr>
        <w:lastRenderedPageBreak/>
        <w:t>Z</w:t>
      </w:r>
      <w:r w:rsidR="00441A9D">
        <w:rPr>
          <w:bCs/>
          <w:szCs w:val="24"/>
        </w:rPr>
        <w:t> úseku řeky ř. km 21,800 - 24,896, pravostranného přítoku Branné, IDVT 10205924 a všech jejích přítoků</w:t>
      </w:r>
      <w:r>
        <w:rPr>
          <w:bCs/>
          <w:szCs w:val="24"/>
        </w:rPr>
        <w:t xml:space="preserve"> </w:t>
      </w:r>
      <w:r w:rsidR="00441A9D">
        <w:rPr>
          <w:bCs/>
          <w:szCs w:val="24"/>
        </w:rPr>
        <w:t xml:space="preserve">v těchto úsecích </w:t>
      </w:r>
      <w:r>
        <w:rPr>
          <w:bCs/>
          <w:szCs w:val="24"/>
        </w:rPr>
        <w:t>bude pořízena systematická fotodokumentace</w:t>
      </w:r>
      <w:r w:rsidR="00035FA5">
        <w:rPr>
          <w:bCs/>
          <w:szCs w:val="24"/>
        </w:rPr>
        <w:t xml:space="preserve"> (rozsah viz. příloha č. 1)</w:t>
      </w:r>
      <w:r>
        <w:rPr>
          <w:bCs/>
          <w:szCs w:val="24"/>
        </w:rPr>
        <w:t>.</w:t>
      </w:r>
    </w:p>
    <w:p w14:paraId="0D9378F5" w14:textId="77777777" w:rsidR="00BC0D49" w:rsidRPr="009C3378" w:rsidRDefault="00BC0D49" w:rsidP="006B6E0A">
      <w:pPr>
        <w:pStyle w:val="Odstavecseseznamem"/>
        <w:numPr>
          <w:ilvl w:val="0"/>
          <w:numId w:val="18"/>
        </w:numPr>
        <w:tabs>
          <w:tab w:val="left" w:pos="360"/>
        </w:tabs>
        <w:spacing w:after="240"/>
        <w:jc w:val="both"/>
        <w:rPr>
          <w:bCs/>
          <w:sz w:val="24"/>
          <w:szCs w:val="24"/>
        </w:rPr>
      </w:pPr>
      <w:r w:rsidRPr="009C3378">
        <w:rPr>
          <w:bCs/>
          <w:sz w:val="24"/>
          <w:szCs w:val="24"/>
        </w:rPr>
        <w:t>Návrh rekonstrukce toku bude průběžně projednáván, upřesňován a schvalován na výrobních výborech spolu se zaangažovanými organizacemi a správcem toku.</w:t>
      </w:r>
    </w:p>
    <w:p w14:paraId="6D94088C" w14:textId="77777777" w:rsidR="00B61DB7" w:rsidRPr="006B6E0A" w:rsidRDefault="00B61DB7" w:rsidP="00B61DB7">
      <w:pPr>
        <w:tabs>
          <w:tab w:val="left" w:pos="360"/>
        </w:tabs>
        <w:spacing w:after="240"/>
        <w:jc w:val="both"/>
        <w:rPr>
          <w:b/>
          <w:sz w:val="24"/>
          <w:szCs w:val="24"/>
        </w:rPr>
      </w:pPr>
      <w:r w:rsidRPr="006B6E0A">
        <w:rPr>
          <w:sz w:val="24"/>
          <w:szCs w:val="24"/>
        </w:rPr>
        <w:t xml:space="preserve">Návrh řešení </w:t>
      </w:r>
      <w:r w:rsidR="007F4125" w:rsidRPr="006B6E0A">
        <w:rPr>
          <w:sz w:val="24"/>
          <w:szCs w:val="24"/>
        </w:rPr>
        <w:t>by neměl být v přímém rozporu se</w:t>
      </w:r>
      <w:r w:rsidRPr="006B6E0A">
        <w:rPr>
          <w:sz w:val="24"/>
          <w:szCs w:val="24"/>
        </w:rPr>
        <w:t xml:space="preserve"> studi</w:t>
      </w:r>
      <w:r w:rsidR="007F4125" w:rsidRPr="006B6E0A">
        <w:rPr>
          <w:sz w:val="24"/>
          <w:szCs w:val="24"/>
        </w:rPr>
        <w:t>í</w:t>
      </w:r>
      <w:r w:rsidRPr="006B6E0A">
        <w:rPr>
          <w:sz w:val="24"/>
          <w:szCs w:val="24"/>
        </w:rPr>
        <w:t>: Obnova vybraných vodních toků odvodňujících Jeseníky ve správě Povodí Moravy, s.p. po povodni v září 2024 (dále jen „studie“).</w:t>
      </w:r>
    </w:p>
    <w:p w14:paraId="6318CFE1" w14:textId="77777777" w:rsidR="00B61DB7" w:rsidRPr="000D5A9B" w:rsidRDefault="00BD2612" w:rsidP="00B61DB7">
      <w:pPr>
        <w:tabs>
          <w:tab w:val="left" w:pos="360"/>
        </w:tabs>
        <w:spacing w:after="240"/>
        <w:jc w:val="both"/>
        <w:rPr>
          <w:sz w:val="24"/>
          <w:szCs w:val="24"/>
        </w:rPr>
      </w:pPr>
      <w:r w:rsidRPr="006B6E0A">
        <w:rPr>
          <w:sz w:val="24"/>
          <w:szCs w:val="24"/>
        </w:rPr>
        <w:t>Zadavatelem a</w:t>
      </w:r>
      <w:r w:rsidR="00B61DB7" w:rsidRPr="006B6E0A">
        <w:rPr>
          <w:sz w:val="24"/>
          <w:szCs w:val="24"/>
        </w:rPr>
        <w:t xml:space="preserve"> investorem </w:t>
      </w:r>
      <w:r w:rsidRPr="006B6E0A">
        <w:rPr>
          <w:sz w:val="24"/>
          <w:szCs w:val="24"/>
        </w:rPr>
        <w:t xml:space="preserve">studie </w:t>
      </w:r>
      <w:r w:rsidR="00B61DB7" w:rsidRPr="006B6E0A">
        <w:rPr>
          <w:sz w:val="24"/>
          <w:szCs w:val="24"/>
        </w:rPr>
        <w:t>je AOPK ČR.</w:t>
      </w:r>
      <w:r w:rsidR="00B61DB7" w:rsidRPr="000D5A9B">
        <w:rPr>
          <w:sz w:val="24"/>
          <w:szCs w:val="24"/>
        </w:rPr>
        <w:t xml:space="preserve"> </w:t>
      </w:r>
    </w:p>
    <w:p w14:paraId="49EBCFAB" w14:textId="77777777" w:rsidR="003B6661" w:rsidRDefault="003B6661" w:rsidP="003B6661">
      <w:pPr>
        <w:tabs>
          <w:tab w:val="left" w:pos="360"/>
        </w:tabs>
        <w:jc w:val="both"/>
        <w:rPr>
          <w:bCs/>
          <w:sz w:val="24"/>
          <w:szCs w:val="24"/>
        </w:rPr>
      </w:pPr>
    </w:p>
    <w:p w14:paraId="768AA04B" w14:textId="77777777" w:rsidR="003B6661" w:rsidRPr="003136D5" w:rsidRDefault="003B6661" w:rsidP="003B6661">
      <w:pPr>
        <w:tabs>
          <w:tab w:val="left" w:pos="360"/>
        </w:tabs>
        <w:jc w:val="both"/>
        <w:rPr>
          <w:bCs/>
          <w:sz w:val="24"/>
          <w:szCs w:val="24"/>
        </w:rPr>
      </w:pPr>
      <w:r w:rsidRPr="003136D5">
        <w:rPr>
          <w:bCs/>
          <w:sz w:val="24"/>
          <w:szCs w:val="24"/>
        </w:rPr>
        <w:t>Kontakty na úřady:</w:t>
      </w:r>
    </w:p>
    <w:p w14:paraId="3F3460E5" w14:textId="77777777" w:rsidR="003B6661" w:rsidRPr="003136D5" w:rsidRDefault="003B6661" w:rsidP="003136D5">
      <w:pPr>
        <w:pStyle w:val="Odstavecseseznamem"/>
        <w:numPr>
          <w:ilvl w:val="0"/>
          <w:numId w:val="12"/>
        </w:numPr>
        <w:spacing w:after="200" w:line="276" w:lineRule="auto"/>
        <w:rPr>
          <w:sz w:val="24"/>
          <w:szCs w:val="24"/>
        </w:rPr>
      </w:pPr>
      <w:r w:rsidRPr="003136D5">
        <w:rPr>
          <w:sz w:val="24"/>
          <w:szCs w:val="24"/>
        </w:rPr>
        <w:t xml:space="preserve">MěÚ </w:t>
      </w:r>
      <w:r w:rsidR="006B6E0A" w:rsidRPr="003136D5">
        <w:rPr>
          <w:sz w:val="24"/>
          <w:szCs w:val="24"/>
        </w:rPr>
        <w:t>Jeseník</w:t>
      </w:r>
      <w:r w:rsidRPr="003136D5">
        <w:rPr>
          <w:sz w:val="24"/>
          <w:szCs w:val="24"/>
        </w:rPr>
        <w:t xml:space="preserve">, </w:t>
      </w:r>
      <w:r w:rsidR="003136D5" w:rsidRPr="003136D5">
        <w:rPr>
          <w:sz w:val="24"/>
          <w:szCs w:val="24"/>
        </w:rPr>
        <w:t>Karla Čapka 1147/10</w:t>
      </w:r>
      <w:r w:rsidRPr="003136D5">
        <w:rPr>
          <w:sz w:val="24"/>
          <w:szCs w:val="24"/>
        </w:rPr>
        <w:t xml:space="preserve">, </w:t>
      </w:r>
      <w:r w:rsidR="003136D5" w:rsidRPr="003136D5">
        <w:rPr>
          <w:sz w:val="24"/>
          <w:szCs w:val="24"/>
        </w:rPr>
        <w:t>790 01 Jeseník</w:t>
      </w:r>
      <w:r w:rsidR="003136D5" w:rsidRPr="003136D5" w:rsidDel="003136D5">
        <w:rPr>
          <w:sz w:val="24"/>
          <w:szCs w:val="24"/>
        </w:rPr>
        <w:t xml:space="preserve"> </w:t>
      </w:r>
      <w:r w:rsidRPr="003136D5">
        <w:rPr>
          <w:sz w:val="24"/>
          <w:szCs w:val="24"/>
        </w:rPr>
        <w:t>- odbor ŽP oddělení vodoprávní</w:t>
      </w:r>
    </w:p>
    <w:p w14:paraId="57761093" w14:textId="77777777" w:rsidR="003B6661" w:rsidRPr="003136D5" w:rsidRDefault="003136D5" w:rsidP="003136D5">
      <w:pPr>
        <w:tabs>
          <w:tab w:val="left" w:pos="360"/>
        </w:tabs>
        <w:ind w:left="360"/>
        <w:jc w:val="both"/>
        <w:rPr>
          <w:bCs/>
          <w:sz w:val="24"/>
          <w:szCs w:val="24"/>
        </w:rPr>
      </w:pPr>
      <w:r>
        <w:rPr>
          <w:bCs/>
          <w:sz w:val="24"/>
          <w:szCs w:val="24"/>
        </w:rPr>
        <w:tab/>
      </w:r>
      <w:r w:rsidR="006F22B6" w:rsidRPr="003136D5">
        <w:rPr>
          <w:bCs/>
          <w:sz w:val="24"/>
          <w:szCs w:val="24"/>
        </w:rPr>
        <w:t xml:space="preserve">tel. </w:t>
      </w:r>
      <w:r w:rsidR="006B6E0A" w:rsidRPr="003136D5">
        <w:rPr>
          <w:bCs/>
          <w:sz w:val="24"/>
          <w:szCs w:val="24"/>
        </w:rPr>
        <w:t>584 498 423</w:t>
      </w:r>
      <w:r w:rsidR="006F22B6" w:rsidRPr="003136D5">
        <w:rPr>
          <w:bCs/>
          <w:sz w:val="24"/>
          <w:szCs w:val="24"/>
        </w:rPr>
        <w:t xml:space="preserve">; ochrana přírody – tel. </w:t>
      </w:r>
      <w:r w:rsidR="006B6E0A" w:rsidRPr="003136D5">
        <w:rPr>
          <w:bCs/>
          <w:sz w:val="24"/>
          <w:szCs w:val="24"/>
        </w:rPr>
        <w:t>584 498 424</w:t>
      </w:r>
      <w:r w:rsidR="006B6E0A" w:rsidRPr="003136D5" w:rsidDel="006B6E0A">
        <w:rPr>
          <w:bCs/>
          <w:sz w:val="24"/>
          <w:szCs w:val="24"/>
        </w:rPr>
        <w:t xml:space="preserve"> </w:t>
      </w:r>
    </w:p>
    <w:p w14:paraId="6766BA02" w14:textId="77777777" w:rsidR="00192609" w:rsidRPr="003136D5" w:rsidRDefault="003B6661" w:rsidP="00192609">
      <w:pPr>
        <w:pStyle w:val="Odstavecseseznamem"/>
        <w:numPr>
          <w:ilvl w:val="0"/>
          <w:numId w:val="12"/>
        </w:numPr>
        <w:spacing w:after="200" w:line="276" w:lineRule="auto"/>
        <w:rPr>
          <w:sz w:val="24"/>
          <w:szCs w:val="24"/>
        </w:rPr>
      </w:pPr>
      <w:r w:rsidRPr="003136D5">
        <w:rPr>
          <w:sz w:val="24"/>
          <w:szCs w:val="24"/>
        </w:rPr>
        <w:t xml:space="preserve">ČRS, MO </w:t>
      </w:r>
      <w:r w:rsidR="003136D5" w:rsidRPr="003136D5">
        <w:rPr>
          <w:sz w:val="24"/>
          <w:szCs w:val="24"/>
        </w:rPr>
        <w:t>Jeseník, Šumperská 127,79001 Jeseník</w:t>
      </w:r>
      <w:r w:rsidR="003136D5" w:rsidRPr="003136D5" w:rsidDel="003136D5">
        <w:rPr>
          <w:sz w:val="24"/>
          <w:szCs w:val="24"/>
        </w:rPr>
        <w:t xml:space="preserve"> </w:t>
      </w:r>
      <w:r w:rsidRPr="003136D5">
        <w:rPr>
          <w:sz w:val="24"/>
          <w:szCs w:val="24"/>
        </w:rPr>
        <w:t xml:space="preserve">– tel. </w:t>
      </w:r>
      <w:r w:rsidR="003136D5" w:rsidRPr="003136D5">
        <w:rPr>
          <w:sz w:val="24"/>
          <w:szCs w:val="24"/>
        </w:rPr>
        <w:t>775 249 151</w:t>
      </w:r>
      <w:r w:rsidR="003136D5" w:rsidRPr="003136D5" w:rsidDel="003136D5">
        <w:rPr>
          <w:sz w:val="24"/>
          <w:szCs w:val="24"/>
        </w:rPr>
        <w:t xml:space="preserve"> </w:t>
      </w:r>
    </w:p>
    <w:p w14:paraId="6AFABA10" w14:textId="77777777" w:rsidR="005C72A3" w:rsidRDefault="008B15A9" w:rsidP="005C72A3">
      <w:pPr>
        <w:pStyle w:val="Odstavecseseznamem"/>
        <w:numPr>
          <w:ilvl w:val="0"/>
          <w:numId w:val="2"/>
        </w:numPr>
        <w:spacing w:after="240"/>
        <w:ind w:left="641" w:hanging="357"/>
        <w:jc w:val="both"/>
        <w:rPr>
          <w:b/>
          <w:sz w:val="24"/>
          <w:szCs w:val="24"/>
        </w:rPr>
      </w:pPr>
      <w:r w:rsidRPr="00192609">
        <w:rPr>
          <w:b/>
          <w:sz w:val="24"/>
          <w:szCs w:val="24"/>
        </w:rPr>
        <w:t>Dopl</w:t>
      </w:r>
      <w:r w:rsidR="005C72A3" w:rsidRPr="00192609">
        <w:rPr>
          <w:b/>
          <w:sz w:val="24"/>
          <w:szCs w:val="24"/>
        </w:rPr>
        <w:t>ňují</w:t>
      </w:r>
      <w:r w:rsidRPr="00192609">
        <w:rPr>
          <w:b/>
          <w:sz w:val="24"/>
          <w:szCs w:val="24"/>
        </w:rPr>
        <w:t xml:space="preserve">cí informace </w:t>
      </w:r>
    </w:p>
    <w:p w14:paraId="2FC0E1C3" w14:textId="77777777" w:rsidR="00C6299C" w:rsidRDefault="00C6299C" w:rsidP="00C6299C">
      <w:pPr>
        <w:pStyle w:val="Text"/>
        <w:ind w:left="284"/>
        <w:rPr>
          <w:szCs w:val="24"/>
        </w:rPr>
      </w:pPr>
    </w:p>
    <w:p w14:paraId="15A1C9B0" w14:textId="77777777" w:rsidR="00C6299C" w:rsidRPr="006B6E0A" w:rsidRDefault="00C6299C" w:rsidP="00C6299C">
      <w:pPr>
        <w:pStyle w:val="Text"/>
        <w:ind w:left="284"/>
        <w:rPr>
          <w:szCs w:val="24"/>
        </w:rPr>
      </w:pPr>
      <w:r w:rsidRPr="006B6E0A">
        <w:rPr>
          <w:szCs w:val="24"/>
        </w:rPr>
        <w:t>Řešený úsek toku se nachází v možné kolizi s ochranou přírody a krajiny v rámci níže uvedených systémů, či chráněných územních celků:</w:t>
      </w:r>
    </w:p>
    <w:p w14:paraId="7AC3223A" w14:textId="77777777" w:rsidR="00C6299C" w:rsidRPr="006B6E0A" w:rsidRDefault="007F4125" w:rsidP="00C6299C">
      <w:pPr>
        <w:pStyle w:val="Text"/>
        <w:numPr>
          <w:ilvl w:val="0"/>
          <w:numId w:val="16"/>
        </w:numPr>
        <w:tabs>
          <w:tab w:val="center" w:pos="4536"/>
          <w:tab w:val="right" w:pos="9072"/>
        </w:tabs>
        <w:overflowPunct/>
        <w:autoSpaceDE/>
        <w:autoSpaceDN/>
        <w:adjustRightInd/>
        <w:jc w:val="left"/>
        <w:textAlignment w:val="auto"/>
        <w:rPr>
          <w:color w:val="00B050"/>
          <w:szCs w:val="24"/>
        </w:rPr>
      </w:pPr>
      <w:r w:rsidRPr="006B6E0A">
        <w:rPr>
          <w:szCs w:val="24"/>
        </w:rPr>
        <w:t xml:space="preserve">v blízkosti </w:t>
      </w:r>
      <w:r w:rsidR="00C6299C" w:rsidRPr="006B6E0A">
        <w:rPr>
          <w:szCs w:val="24"/>
        </w:rPr>
        <w:t>NATURA 2000</w:t>
      </w:r>
      <w:r w:rsidR="00C6299C" w:rsidRPr="006B6E0A">
        <w:rPr>
          <w:color w:val="00B050"/>
          <w:szCs w:val="24"/>
        </w:rPr>
        <w:t xml:space="preserve">, </w:t>
      </w:r>
      <w:r w:rsidR="00C6299C" w:rsidRPr="006B6E0A">
        <w:rPr>
          <w:szCs w:val="24"/>
        </w:rPr>
        <w:t>EVL</w:t>
      </w:r>
    </w:p>
    <w:p w14:paraId="2B04FB3D" w14:textId="77777777" w:rsidR="00C6299C" w:rsidRPr="006B6E0A" w:rsidRDefault="00C6299C" w:rsidP="00C6299C">
      <w:pPr>
        <w:pStyle w:val="Text"/>
        <w:ind w:left="786"/>
        <w:rPr>
          <w:color w:val="00B050"/>
          <w:szCs w:val="24"/>
        </w:rPr>
      </w:pPr>
    </w:p>
    <w:p w14:paraId="792729D9" w14:textId="77777777" w:rsidR="00C6299C" w:rsidRDefault="00C6299C" w:rsidP="00C6299C">
      <w:pPr>
        <w:pStyle w:val="Text"/>
        <w:ind w:left="284"/>
        <w:rPr>
          <w:szCs w:val="24"/>
        </w:rPr>
      </w:pPr>
      <w:r w:rsidRPr="006B6E0A">
        <w:rPr>
          <w:szCs w:val="24"/>
        </w:rPr>
        <w:t>Vzhledem k výše uvedenému je nutno počítat s rozsáhlou agendou v rámci projednání dané akce. Dále upozorňujeme na pomístně zhoršené přístupy ke korytu toku.</w:t>
      </w:r>
    </w:p>
    <w:p w14:paraId="6E7D701A" w14:textId="77777777" w:rsidR="00BC172D" w:rsidRDefault="00BC172D" w:rsidP="00C6299C">
      <w:pPr>
        <w:pStyle w:val="Text"/>
        <w:ind w:left="284"/>
        <w:rPr>
          <w:szCs w:val="24"/>
        </w:rPr>
      </w:pPr>
    </w:p>
    <w:p w14:paraId="5D428277" w14:textId="77777777" w:rsidR="00843960" w:rsidRPr="0023092E" w:rsidRDefault="00843960" w:rsidP="0023092E">
      <w:pPr>
        <w:pStyle w:val="Odstavecseseznamem"/>
        <w:numPr>
          <w:ilvl w:val="0"/>
          <w:numId w:val="2"/>
        </w:numPr>
        <w:spacing w:after="240"/>
        <w:ind w:left="641" w:hanging="357"/>
        <w:jc w:val="both"/>
        <w:rPr>
          <w:b/>
          <w:sz w:val="24"/>
          <w:szCs w:val="24"/>
        </w:rPr>
      </w:pPr>
      <w:r w:rsidRPr="0023092E">
        <w:rPr>
          <w:b/>
          <w:sz w:val="24"/>
          <w:szCs w:val="24"/>
        </w:rPr>
        <w:t>Podklady, které budou předány vybranému dodavateli:</w:t>
      </w:r>
    </w:p>
    <w:p w14:paraId="5B93F428" w14:textId="77777777" w:rsidR="00112060" w:rsidRPr="00F4681F" w:rsidRDefault="00112060" w:rsidP="00112060">
      <w:pPr>
        <w:tabs>
          <w:tab w:val="left" w:pos="360"/>
        </w:tabs>
        <w:ind w:left="284"/>
        <w:jc w:val="both"/>
        <w:rPr>
          <w:sz w:val="24"/>
          <w:szCs w:val="24"/>
        </w:rPr>
      </w:pPr>
      <w:r w:rsidRPr="00F4681F">
        <w:rPr>
          <w:sz w:val="24"/>
          <w:szCs w:val="24"/>
        </w:rPr>
        <w:t xml:space="preserve">- Protokol PŠ č. 225: Branná, Ostružná - Petříkov, km </w:t>
      </w:r>
      <w:r w:rsidRPr="00F4681F">
        <w:rPr>
          <w:bCs/>
          <w:sz w:val="24"/>
          <w:szCs w:val="24"/>
        </w:rPr>
        <w:t>19,154 – 22,000</w:t>
      </w:r>
      <w:r w:rsidRPr="00F4681F">
        <w:rPr>
          <w:sz w:val="24"/>
          <w:szCs w:val="24"/>
        </w:rPr>
        <w:t xml:space="preserve"> (HM 900248)</w:t>
      </w:r>
    </w:p>
    <w:p w14:paraId="560A9612" w14:textId="77777777" w:rsidR="00112060" w:rsidRPr="00F4681F" w:rsidRDefault="00112060" w:rsidP="00112060">
      <w:pPr>
        <w:tabs>
          <w:tab w:val="left" w:pos="360"/>
        </w:tabs>
        <w:ind w:left="284"/>
        <w:jc w:val="both"/>
        <w:rPr>
          <w:sz w:val="24"/>
          <w:szCs w:val="24"/>
        </w:rPr>
      </w:pPr>
      <w:r w:rsidRPr="00F4681F">
        <w:rPr>
          <w:sz w:val="24"/>
          <w:szCs w:val="24"/>
        </w:rPr>
        <w:t>- Platná záplavová území a geodetická zaměření Branné, rok 2010.</w:t>
      </w:r>
    </w:p>
    <w:p w14:paraId="6F2C0DD2" w14:textId="77777777" w:rsidR="00112060" w:rsidRPr="00CE427C" w:rsidRDefault="00112060" w:rsidP="006B6E0A">
      <w:pPr>
        <w:tabs>
          <w:tab w:val="left" w:pos="360"/>
        </w:tabs>
        <w:ind w:left="284"/>
        <w:jc w:val="both"/>
        <w:rPr>
          <w:sz w:val="24"/>
          <w:szCs w:val="24"/>
        </w:rPr>
      </w:pPr>
      <w:r w:rsidRPr="00CE427C">
        <w:rPr>
          <w:sz w:val="24"/>
          <w:szCs w:val="24"/>
        </w:rPr>
        <w:t>- Fotodokumentace</w:t>
      </w:r>
    </w:p>
    <w:p w14:paraId="081B36F7" w14:textId="77777777" w:rsidR="007F4125" w:rsidRDefault="007F4125" w:rsidP="006B6E0A">
      <w:pPr>
        <w:tabs>
          <w:tab w:val="left" w:pos="360"/>
        </w:tabs>
        <w:ind w:left="284"/>
        <w:jc w:val="both"/>
        <w:rPr>
          <w:sz w:val="24"/>
          <w:szCs w:val="24"/>
        </w:rPr>
      </w:pPr>
      <w:r w:rsidRPr="00CE427C">
        <w:rPr>
          <w:sz w:val="24"/>
          <w:szCs w:val="24"/>
        </w:rPr>
        <w:t xml:space="preserve">- </w:t>
      </w:r>
      <w:r w:rsidR="00CE427C">
        <w:rPr>
          <w:sz w:val="24"/>
          <w:szCs w:val="24"/>
        </w:rPr>
        <w:t>PD rekonstrukce mostů, Dopravoprojekt Ostrava, 04/2025</w:t>
      </w:r>
    </w:p>
    <w:p w14:paraId="60930203" w14:textId="1F1B58E7" w:rsidR="008E64EE" w:rsidRDefault="008E64EE" w:rsidP="006B6E0A">
      <w:pPr>
        <w:tabs>
          <w:tab w:val="left" w:pos="360"/>
        </w:tabs>
        <w:ind w:left="284"/>
        <w:jc w:val="both"/>
        <w:rPr>
          <w:sz w:val="24"/>
          <w:szCs w:val="24"/>
        </w:rPr>
      </w:pPr>
      <w:r>
        <w:rPr>
          <w:sz w:val="24"/>
          <w:szCs w:val="24"/>
        </w:rPr>
        <w:t>- zaměření Branné Lidarem v rámci studie AOPK, 2025</w:t>
      </w:r>
    </w:p>
    <w:p w14:paraId="17185702" w14:textId="77777777" w:rsidR="008A4C3A" w:rsidRDefault="008A4C3A" w:rsidP="003F2EF4">
      <w:pPr>
        <w:pStyle w:val="Text"/>
        <w:rPr>
          <w:b/>
        </w:rPr>
      </w:pPr>
    </w:p>
    <w:p w14:paraId="1BCEA0D3" w14:textId="77777777" w:rsidR="00FF6B24" w:rsidRDefault="00FF6B24" w:rsidP="003F2EF4">
      <w:pPr>
        <w:pStyle w:val="Text"/>
        <w:rPr>
          <w:b/>
        </w:rPr>
      </w:pPr>
    </w:p>
    <w:p w14:paraId="60FC81DD" w14:textId="77777777" w:rsidR="008A4C3A" w:rsidRDefault="008A4C3A" w:rsidP="003F2EF4">
      <w:pPr>
        <w:pStyle w:val="Text"/>
        <w:rPr>
          <w:b/>
        </w:rPr>
      </w:pPr>
    </w:p>
    <w:p w14:paraId="520ED280" w14:textId="77777777" w:rsidR="008A4C3A" w:rsidRDefault="008A4C3A" w:rsidP="00422CF6">
      <w:pPr>
        <w:rPr>
          <w:sz w:val="24"/>
          <w:u w:val="single"/>
        </w:rPr>
      </w:pPr>
    </w:p>
    <w:p w14:paraId="2D04B81D" w14:textId="77777777" w:rsidR="00121A19" w:rsidRDefault="00121A19" w:rsidP="00422CF6">
      <w:pPr>
        <w:rPr>
          <w:sz w:val="24"/>
          <w:u w:val="single"/>
        </w:rPr>
      </w:pPr>
    </w:p>
    <w:p w14:paraId="1A195923" w14:textId="77777777" w:rsidR="00121A19" w:rsidRDefault="00121A19" w:rsidP="00422CF6">
      <w:pPr>
        <w:rPr>
          <w:sz w:val="24"/>
          <w:u w:val="single"/>
        </w:rPr>
      </w:pPr>
    </w:p>
    <w:p w14:paraId="36EA2B6C" w14:textId="77777777" w:rsidR="00121A19" w:rsidRDefault="00121A19" w:rsidP="00422CF6">
      <w:pPr>
        <w:rPr>
          <w:sz w:val="24"/>
          <w:u w:val="single"/>
        </w:rPr>
      </w:pPr>
    </w:p>
    <w:p w14:paraId="557ED5C0" w14:textId="77777777" w:rsidR="00121A19" w:rsidRDefault="00121A19" w:rsidP="00422CF6">
      <w:pPr>
        <w:rPr>
          <w:sz w:val="24"/>
          <w:u w:val="single"/>
        </w:rPr>
      </w:pPr>
    </w:p>
    <w:p w14:paraId="56E324D1" w14:textId="77777777" w:rsidR="00121A19" w:rsidRDefault="00121A19" w:rsidP="00422CF6">
      <w:pPr>
        <w:rPr>
          <w:sz w:val="24"/>
          <w:u w:val="single"/>
        </w:rPr>
      </w:pPr>
    </w:p>
    <w:p w14:paraId="51F86C0B" w14:textId="77777777" w:rsidR="00121A19" w:rsidRDefault="00121A19" w:rsidP="00422CF6">
      <w:pPr>
        <w:rPr>
          <w:sz w:val="24"/>
          <w:u w:val="single"/>
        </w:rPr>
      </w:pPr>
    </w:p>
    <w:p w14:paraId="6D8418E1" w14:textId="77777777" w:rsidR="00121A19" w:rsidRDefault="00121A19" w:rsidP="00422CF6">
      <w:pPr>
        <w:rPr>
          <w:sz w:val="24"/>
          <w:u w:val="single"/>
        </w:rPr>
      </w:pPr>
    </w:p>
    <w:p w14:paraId="51136CB7" w14:textId="77777777" w:rsidR="00121A19" w:rsidRDefault="00121A19" w:rsidP="00422CF6">
      <w:pPr>
        <w:rPr>
          <w:sz w:val="24"/>
          <w:u w:val="single"/>
        </w:rPr>
      </w:pPr>
    </w:p>
    <w:p w14:paraId="08703A91" w14:textId="77777777" w:rsidR="00121A19" w:rsidRDefault="00121A19" w:rsidP="00422CF6">
      <w:pPr>
        <w:rPr>
          <w:sz w:val="24"/>
          <w:u w:val="single"/>
        </w:rPr>
      </w:pPr>
    </w:p>
    <w:p w14:paraId="51D2C11E" w14:textId="77777777" w:rsidR="00121A19" w:rsidRDefault="00121A19" w:rsidP="00422CF6">
      <w:pPr>
        <w:rPr>
          <w:sz w:val="24"/>
          <w:u w:val="single"/>
        </w:rPr>
      </w:pPr>
    </w:p>
    <w:p w14:paraId="5B59CFDD" w14:textId="77777777" w:rsidR="00121A19" w:rsidRDefault="00121A19" w:rsidP="00422CF6">
      <w:pPr>
        <w:rPr>
          <w:sz w:val="24"/>
          <w:u w:val="single"/>
        </w:rPr>
      </w:pPr>
    </w:p>
    <w:p w14:paraId="1DAE62D3" w14:textId="77777777" w:rsidR="00FA70FC" w:rsidRDefault="00FA70FC" w:rsidP="00455AF2">
      <w:pPr>
        <w:rPr>
          <w:noProof/>
        </w:rPr>
      </w:pPr>
      <w:r>
        <w:rPr>
          <w:noProof/>
        </w:rPr>
        <w:t xml:space="preserve">      </w:t>
      </w:r>
    </w:p>
    <w:p w14:paraId="2D35A022" w14:textId="58497403" w:rsidR="00035FA5" w:rsidRDefault="00035FA5" w:rsidP="00455AF2">
      <w:pPr>
        <w:rPr>
          <w:noProof/>
        </w:rPr>
      </w:pPr>
      <w:r>
        <w:rPr>
          <w:noProof/>
        </w:rPr>
        <w:lastRenderedPageBreak/>
        <w:t xml:space="preserve">Příloha č. 1 </w:t>
      </w:r>
    </w:p>
    <w:p w14:paraId="26FCF39B" w14:textId="77777777" w:rsidR="00035FA5" w:rsidRDefault="00035FA5" w:rsidP="00455AF2">
      <w:pPr>
        <w:rPr>
          <w:noProof/>
        </w:rPr>
      </w:pPr>
    </w:p>
    <w:p w14:paraId="6697D3AA" w14:textId="24015BF8" w:rsidR="00035FA5" w:rsidRPr="007F47C6" w:rsidRDefault="00035FA5" w:rsidP="00455AF2">
      <w:r>
        <w:rPr>
          <w:noProof/>
        </w:rPr>
        <w:drawing>
          <wp:inline distT="0" distB="0" distL="0" distR="0" wp14:anchorId="0EB1F926" wp14:editId="35F35E45">
            <wp:extent cx="6163778" cy="8142136"/>
            <wp:effectExtent l="0" t="0" r="8890" b="0"/>
            <wp:docPr id="1781082696" name="Obrázek 1" descr="Obsah obrázku mapa, text, atla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2696" name="Obrázek 1" descr="Obsah obrázku mapa, text, atlas&#10;&#10;Obsah generovaný pomocí AI může být nesprávn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3867" cy="8155463"/>
                    </a:xfrm>
                    <a:prstGeom prst="rect">
                      <a:avLst/>
                    </a:prstGeom>
                    <a:noFill/>
                    <a:ln>
                      <a:noFill/>
                    </a:ln>
                  </pic:spPr>
                </pic:pic>
              </a:graphicData>
            </a:graphic>
          </wp:inline>
        </w:drawing>
      </w:r>
    </w:p>
    <w:sectPr w:rsidR="00035FA5" w:rsidRPr="007F47C6" w:rsidSect="009037A5">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255C4" w14:textId="77777777" w:rsidR="00433FFB" w:rsidRDefault="00433FFB" w:rsidP="00A94245">
      <w:r>
        <w:separator/>
      </w:r>
    </w:p>
  </w:endnote>
  <w:endnote w:type="continuationSeparator" w:id="0">
    <w:p w14:paraId="67E96852" w14:textId="77777777" w:rsidR="00433FFB" w:rsidRDefault="00433FFB" w:rsidP="00A94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37BBA" w14:textId="4AB44358" w:rsidR="007B2BA7" w:rsidRPr="007B2BA7" w:rsidRDefault="007B2BA7" w:rsidP="004B0260">
    <w:pPr>
      <w:pStyle w:val="Zpat"/>
      <w:rPr>
        <w:bCs/>
        <w:szCs w:val="24"/>
      </w:rPr>
    </w:pPr>
    <w:r w:rsidRPr="007B2BA7">
      <w:rPr>
        <w:bCs/>
        <w:szCs w:val="24"/>
      </w:rPr>
      <w:t>Branná,</w:t>
    </w:r>
    <w:r>
      <w:rPr>
        <w:bCs/>
        <w:szCs w:val="24"/>
      </w:rPr>
      <w:t xml:space="preserve"> </w:t>
    </w:r>
    <w:r w:rsidR="00270576">
      <w:rPr>
        <w:bCs/>
        <w:szCs w:val="24"/>
      </w:rPr>
      <w:t>Petříkov</w:t>
    </w:r>
    <w:r w:rsidRPr="001624E2">
      <w:rPr>
        <w:bCs/>
        <w:szCs w:val="24"/>
      </w:rPr>
      <w:t xml:space="preserve"> </w:t>
    </w:r>
    <w:r>
      <w:rPr>
        <w:bCs/>
        <w:szCs w:val="24"/>
      </w:rPr>
      <w:t>–</w:t>
    </w:r>
    <w:r w:rsidRPr="001624E2">
      <w:rPr>
        <w:bCs/>
        <w:szCs w:val="24"/>
      </w:rPr>
      <w:t xml:space="preserve"> </w:t>
    </w:r>
    <w:r w:rsidR="00270576">
      <w:rPr>
        <w:bCs/>
        <w:szCs w:val="24"/>
      </w:rPr>
      <w:t xml:space="preserve">Studie </w:t>
    </w:r>
    <w:r>
      <w:rPr>
        <w:bCs/>
        <w:szCs w:val="24"/>
      </w:rPr>
      <w:t>rekonstrukce koryta toku v úseku ř.</w:t>
    </w:r>
    <w:r w:rsidRPr="001624E2">
      <w:rPr>
        <w:bCs/>
        <w:szCs w:val="24"/>
      </w:rPr>
      <w:t xml:space="preserve"> km </w:t>
    </w:r>
    <w:r w:rsidR="00270576">
      <w:rPr>
        <w:bCs/>
        <w:szCs w:val="24"/>
      </w:rPr>
      <w:t>20,</w:t>
    </w:r>
    <w:r w:rsidR="001355CE">
      <w:rPr>
        <w:bCs/>
        <w:szCs w:val="24"/>
      </w:rPr>
      <w:t xml:space="preserve">035 </w:t>
    </w:r>
    <w:r>
      <w:rPr>
        <w:bCs/>
        <w:szCs w:val="24"/>
      </w:rPr>
      <w:t xml:space="preserve">– </w:t>
    </w:r>
    <w:r w:rsidR="004E372D">
      <w:rPr>
        <w:bCs/>
        <w:szCs w:val="24"/>
      </w:rPr>
      <w:t>23,</w:t>
    </w:r>
    <w:r w:rsidR="00BC172D">
      <w:rPr>
        <w:bCs/>
        <w:szCs w:val="24"/>
      </w:rPr>
      <w:t>360</w:t>
    </w:r>
  </w:p>
  <w:p w14:paraId="0BCE4D97" w14:textId="77777777" w:rsidR="009037A5" w:rsidRPr="004057E4" w:rsidRDefault="009037A5" w:rsidP="00523346">
    <w:pPr>
      <w:pStyle w:val="Zpat"/>
      <w:rPr>
        <w:bCs/>
        <w:szCs w:val="24"/>
      </w:rPr>
    </w:pPr>
    <w:r>
      <w:rPr>
        <w:bCs/>
        <w:szCs w:val="24"/>
      </w:rPr>
      <w:tab/>
    </w:r>
    <w:sdt>
      <w:sdtPr>
        <w:id w:val="1704284591"/>
        <w:docPartObj>
          <w:docPartGallery w:val="Page Numbers (Bottom of Page)"/>
          <w:docPartUnique/>
        </w:docPartObj>
      </w:sdtPr>
      <w:sdtEndPr/>
      <w:sdtContent>
        <w:r>
          <w:fldChar w:fldCharType="begin"/>
        </w:r>
        <w:r>
          <w:instrText>PAGE   \* MERGEFORMAT</w:instrText>
        </w:r>
        <w:r>
          <w:fldChar w:fldCharType="separate"/>
        </w:r>
        <w:r w:rsidR="00354D94">
          <w:rPr>
            <w:noProof/>
          </w:rPr>
          <w:t>4</w:t>
        </w:r>
        <w:r>
          <w:fldChar w:fldCharType="end"/>
        </w:r>
      </w:sdtContent>
    </w:sdt>
  </w:p>
  <w:p w14:paraId="0483441E" w14:textId="77777777" w:rsidR="009E312F" w:rsidRDefault="009E312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17AC7" w14:textId="77777777" w:rsidR="00433FFB" w:rsidRDefault="00433FFB" w:rsidP="00A94245">
      <w:r>
        <w:separator/>
      </w:r>
    </w:p>
  </w:footnote>
  <w:footnote w:type="continuationSeparator" w:id="0">
    <w:p w14:paraId="7262F80A" w14:textId="77777777" w:rsidR="00433FFB" w:rsidRDefault="00433FFB" w:rsidP="00A942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A4835"/>
    <w:multiLevelType w:val="hybridMultilevel"/>
    <w:tmpl w:val="FC0CE26C"/>
    <w:lvl w:ilvl="0" w:tplc="C8B434E8">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B0E15FF"/>
    <w:multiLevelType w:val="hybridMultilevel"/>
    <w:tmpl w:val="0E4AA33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B12468E"/>
    <w:multiLevelType w:val="hybridMultilevel"/>
    <w:tmpl w:val="671E4FAE"/>
    <w:lvl w:ilvl="0" w:tplc="F11088C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233392"/>
    <w:multiLevelType w:val="hybridMultilevel"/>
    <w:tmpl w:val="42B8F15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4" w15:restartNumberingAfterBreak="0">
    <w:nsid w:val="2C7B377C"/>
    <w:multiLevelType w:val="hybridMultilevel"/>
    <w:tmpl w:val="42A87F26"/>
    <w:lvl w:ilvl="0" w:tplc="04050001">
      <w:start w:val="1"/>
      <w:numFmt w:val="bullet"/>
      <w:lvlText w:val=""/>
      <w:lvlJc w:val="left"/>
      <w:pPr>
        <w:tabs>
          <w:tab w:val="num" w:pos="720"/>
        </w:tabs>
        <w:ind w:left="720" w:hanging="360"/>
      </w:pPr>
      <w:rPr>
        <w:rFonts w:ascii="Symbol" w:hAnsi="Symbol" w:hint="default"/>
      </w:rPr>
    </w:lvl>
    <w:lvl w:ilvl="1" w:tplc="04050017">
      <w:start w:val="1"/>
      <w:numFmt w:val="low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A4472D"/>
    <w:multiLevelType w:val="hybridMultilevel"/>
    <w:tmpl w:val="A48C2B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625B3F"/>
    <w:multiLevelType w:val="hybridMultilevel"/>
    <w:tmpl w:val="A71EC7C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5205048"/>
    <w:multiLevelType w:val="hybridMultilevel"/>
    <w:tmpl w:val="5FE2C712"/>
    <w:lvl w:ilvl="0" w:tplc="04050003">
      <w:start w:val="1"/>
      <w:numFmt w:val="bullet"/>
      <w:lvlText w:val="o"/>
      <w:lvlJc w:val="left"/>
      <w:pPr>
        <w:ind w:left="3600" w:hanging="360"/>
      </w:pPr>
      <w:rPr>
        <w:rFonts w:ascii="Courier New" w:hAnsi="Courier New" w:cs="Courier New"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8" w15:restartNumberingAfterBreak="0">
    <w:nsid w:val="38AD1001"/>
    <w:multiLevelType w:val="hybridMultilevel"/>
    <w:tmpl w:val="FC6A0162"/>
    <w:lvl w:ilvl="0" w:tplc="B29CB98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BF27A0C"/>
    <w:multiLevelType w:val="hybridMultilevel"/>
    <w:tmpl w:val="62664B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2A61EE4"/>
    <w:multiLevelType w:val="hybridMultilevel"/>
    <w:tmpl w:val="DCB6CB0A"/>
    <w:lvl w:ilvl="0" w:tplc="E9FC2A88">
      <w:start w:val="1"/>
      <w:numFmt w:val="decimal"/>
      <w:lvlText w:val="%1."/>
      <w:lvlJc w:val="left"/>
      <w:pPr>
        <w:ind w:left="644" w:hanging="360"/>
      </w:pPr>
      <w:rPr>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560751"/>
    <w:multiLevelType w:val="hybridMultilevel"/>
    <w:tmpl w:val="7380782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CA349B7"/>
    <w:multiLevelType w:val="hybridMultilevel"/>
    <w:tmpl w:val="5858938E"/>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3" w15:restartNumberingAfterBreak="0">
    <w:nsid w:val="582955DF"/>
    <w:multiLevelType w:val="hybridMultilevel"/>
    <w:tmpl w:val="14544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AB51836"/>
    <w:multiLevelType w:val="hybridMultilevel"/>
    <w:tmpl w:val="108AFC0C"/>
    <w:lvl w:ilvl="0" w:tplc="22D218B4">
      <w:start w:val="18"/>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5" w15:restartNumberingAfterBreak="0">
    <w:nsid w:val="611E7934"/>
    <w:multiLevelType w:val="hybridMultilevel"/>
    <w:tmpl w:val="EC42670E"/>
    <w:lvl w:ilvl="0" w:tplc="50C62EAC">
      <w:numFmt w:val="bullet"/>
      <w:lvlText w:val="-"/>
      <w:lvlJc w:val="left"/>
      <w:pPr>
        <w:tabs>
          <w:tab w:val="num" w:pos="786"/>
        </w:tabs>
        <w:ind w:left="786" w:hanging="360"/>
      </w:pPr>
      <w:rPr>
        <w:rFonts w:ascii="Times New Roman" w:eastAsia="Times New Roman" w:hAnsi="Times New Roman" w:cs="Times New Roman"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4944EFB"/>
    <w:multiLevelType w:val="hybridMultilevel"/>
    <w:tmpl w:val="84367EE6"/>
    <w:lvl w:ilvl="0" w:tplc="B18EFFF8">
      <w:start w:val="1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4B06FFB"/>
    <w:multiLevelType w:val="hybridMultilevel"/>
    <w:tmpl w:val="98F09AD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44000A6"/>
    <w:multiLevelType w:val="hybridMultilevel"/>
    <w:tmpl w:val="DCB6CB0A"/>
    <w:lvl w:ilvl="0" w:tplc="E9FC2A88">
      <w:start w:val="1"/>
      <w:numFmt w:val="decimal"/>
      <w:lvlText w:val="%1."/>
      <w:lvlJc w:val="left"/>
      <w:pPr>
        <w:ind w:left="644" w:hanging="360"/>
      </w:pPr>
      <w:rPr>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51336D0"/>
    <w:multiLevelType w:val="hybridMultilevel"/>
    <w:tmpl w:val="CF4AD658"/>
    <w:lvl w:ilvl="0" w:tplc="F7086F3C">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15:restartNumberingAfterBreak="0">
    <w:nsid w:val="77CE65C1"/>
    <w:multiLevelType w:val="hybridMultilevel"/>
    <w:tmpl w:val="C742B8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A3511A4"/>
    <w:multiLevelType w:val="hybridMultilevel"/>
    <w:tmpl w:val="AB1835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19016549">
    <w:abstractNumId w:val="21"/>
  </w:num>
  <w:num w:numId="2" w16cid:durableId="265235537">
    <w:abstractNumId w:val="10"/>
  </w:num>
  <w:num w:numId="3" w16cid:durableId="65229653">
    <w:abstractNumId w:val="3"/>
  </w:num>
  <w:num w:numId="4" w16cid:durableId="1742021390">
    <w:abstractNumId w:val="14"/>
  </w:num>
  <w:num w:numId="5" w16cid:durableId="1677733764">
    <w:abstractNumId w:val="7"/>
  </w:num>
  <w:num w:numId="6" w16cid:durableId="832643772">
    <w:abstractNumId w:val="1"/>
  </w:num>
  <w:num w:numId="7" w16cid:durableId="1932857600">
    <w:abstractNumId w:val="16"/>
  </w:num>
  <w:num w:numId="8" w16cid:durableId="56634236">
    <w:abstractNumId w:val="12"/>
  </w:num>
  <w:num w:numId="9" w16cid:durableId="1353455520">
    <w:abstractNumId w:val="6"/>
  </w:num>
  <w:num w:numId="10" w16cid:durableId="904876578">
    <w:abstractNumId w:val="9"/>
  </w:num>
  <w:num w:numId="11" w16cid:durableId="1642268472">
    <w:abstractNumId w:val="4"/>
  </w:num>
  <w:num w:numId="12" w16cid:durableId="1844006466">
    <w:abstractNumId w:val="17"/>
  </w:num>
  <w:num w:numId="13" w16cid:durableId="1524784563">
    <w:abstractNumId w:val="19"/>
  </w:num>
  <w:num w:numId="14" w16cid:durableId="1815950504">
    <w:abstractNumId w:val="11"/>
  </w:num>
  <w:num w:numId="15" w16cid:durableId="1313020296">
    <w:abstractNumId w:val="13"/>
  </w:num>
  <w:num w:numId="16" w16cid:durableId="1110588647">
    <w:abstractNumId w:val="15"/>
  </w:num>
  <w:num w:numId="17" w16cid:durableId="1945114435">
    <w:abstractNumId w:val="18"/>
  </w:num>
  <w:num w:numId="18" w16cid:durableId="375130055">
    <w:abstractNumId w:val="2"/>
  </w:num>
  <w:num w:numId="19" w16cid:durableId="416295051">
    <w:abstractNumId w:val="0"/>
  </w:num>
  <w:num w:numId="20" w16cid:durableId="1192955353">
    <w:abstractNumId w:val="8"/>
  </w:num>
  <w:num w:numId="21" w16cid:durableId="899633629">
    <w:abstractNumId w:val="5"/>
  </w:num>
  <w:num w:numId="22" w16cid:durableId="8222416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245"/>
    <w:rsid w:val="0000259C"/>
    <w:rsid w:val="00005364"/>
    <w:rsid w:val="00011AF8"/>
    <w:rsid w:val="000178D9"/>
    <w:rsid w:val="0001791C"/>
    <w:rsid w:val="0002061B"/>
    <w:rsid w:val="00021608"/>
    <w:rsid w:val="00032327"/>
    <w:rsid w:val="00034417"/>
    <w:rsid w:val="00034751"/>
    <w:rsid w:val="00035FA5"/>
    <w:rsid w:val="000365B9"/>
    <w:rsid w:val="00043AFF"/>
    <w:rsid w:val="00045CDF"/>
    <w:rsid w:val="00052296"/>
    <w:rsid w:val="0005596D"/>
    <w:rsid w:val="00061434"/>
    <w:rsid w:val="00061F66"/>
    <w:rsid w:val="00072311"/>
    <w:rsid w:val="00081CE0"/>
    <w:rsid w:val="000825B9"/>
    <w:rsid w:val="00087B8E"/>
    <w:rsid w:val="000A4B00"/>
    <w:rsid w:val="000A7260"/>
    <w:rsid w:val="000B0702"/>
    <w:rsid w:val="000B5F1B"/>
    <w:rsid w:val="000C0DE6"/>
    <w:rsid w:val="000C206E"/>
    <w:rsid w:val="000D5A9B"/>
    <w:rsid w:val="000D7B73"/>
    <w:rsid w:val="000E2401"/>
    <w:rsid w:val="000E2621"/>
    <w:rsid w:val="00104B6F"/>
    <w:rsid w:val="00107BC3"/>
    <w:rsid w:val="00110469"/>
    <w:rsid w:val="00112060"/>
    <w:rsid w:val="00113778"/>
    <w:rsid w:val="00113C52"/>
    <w:rsid w:val="00121A19"/>
    <w:rsid w:val="00124719"/>
    <w:rsid w:val="001277B6"/>
    <w:rsid w:val="001304EB"/>
    <w:rsid w:val="00131C7C"/>
    <w:rsid w:val="0013257E"/>
    <w:rsid w:val="001355CE"/>
    <w:rsid w:val="00140159"/>
    <w:rsid w:val="00140487"/>
    <w:rsid w:val="00140907"/>
    <w:rsid w:val="00146A77"/>
    <w:rsid w:val="00150FA1"/>
    <w:rsid w:val="00151794"/>
    <w:rsid w:val="0015413F"/>
    <w:rsid w:val="00157CCF"/>
    <w:rsid w:val="001624E2"/>
    <w:rsid w:val="0016302F"/>
    <w:rsid w:val="00163579"/>
    <w:rsid w:val="00173BF3"/>
    <w:rsid w:val="00177697"/>
    <w:rsid w:val="001779B0"/>
    <w:rsid w:val="00182B5B"/>
    <w:rsid w:val="00182CD1"/>
    <w:rsid w:val="00182D07"/>
    <w:rsid w:val="001831FE"/>
    <w:rsid w:val="001846ED"/>
    <w:rsid w:val="00191819"/>
    <w:rsid w:val="00192609"/>
    <w:rsid w:val="001A5DB5"/>
    <w:rsid w:val="001C0C99"/>
    <w:rsid w:val="001C2D9E"/>
    <w:rsid w:val="001D10C3"/>
    <w:rsid w:val="001D1A02"/>
    <w:rsid w:val="001E3EC2"/>
    <w:rsid w:val="001E59C2"/>
    <w:rsid w:val="001E5CF5"/>
    <w:rsid w:val="001F23E7"/>
    <w:rsid w:val="001F6F3A"/>
    <w:rsid w:val="002010EC"/>
    <w:rsid w:val="00202DF8"/>
    <w:rsid w:val="00215B36"/>
    <w:rsid w:val="002166E4"/>
    <w:rsid w:val="002200FB"/>
    <w:rsid w:val="0022378A"/>
    <w:rsid w:val="00223E4E"/>
    <w:rsid w:val="00224967"/>
    <w:rsid w:val="002271FB"/>
    <w:rsid w:val="0023092E"/>
    <w:rsid w:val="00230BD6"/>
    <w:rsid w:val="00234690"/>
    <w:rsid w:val="002364F7"/>
    <w:rsid w:val="00237119"/>
    <w:rsid w:val="002406BF"/>
    <w:rsid w:val="00243A0A"/>
    <w:rsid w:val="002473D7"/>
    <w:rsid w:val="002623B7"/>
    <w:rsid w:val="00263896"/>
    <w:rsid w:val="00266587"/>
    <w:rsid w:val="00270576"/>
    <w:rsid w:val="002724A0"/>
    <w:rsid w:val="00273D96"/>
    <w:rsid w:val="002751DD"/>
    <w:rsid w:val="0028113E"/>
    <w:rsid w:val="002821F8"/>
    <w:rsid w:val="00286185"/>
    <w:rsid w:val="00286711"/>
    <w:rsid w:val="0029176A"/>
    <w:rsid w:val="002A12D1"/>
    <w:rsid w:val="002A663A"/>
    <w:rsid w:val="002A6FE4"/>
    <w:rsid w:val="002A7CA1"/>
    <w:rsid w:val="002B0571"/>
    <w:rsid w:val="002B16A4"/>
    <w:rsid w:val="002B6F19"/>
    <w:rsid w:val="002B7827"/>
    <w:rsid w:val="002C70EF"/>
    <w:rsid w:val="002E0E60"/>
    <w:rsid w:val="002E31FE"/>
    <w:rsid w:val="003069D9"/>
    <w:rsid w:val="00306B44"/>
    <w:rsid w:val="00307FB0"/>
    <w:rsid w:val="003136D5"/>
    <w:rsid w:val="003164C8"/>
    <w:rsid w:val="00320F9F"/>
    <w:rsid w:val="0032307D"/>
    <w:rsid w:val="003235BC"/>
    <w:rsid w:val="00325276"/>
    <w:rsid w:val="00331A99"/>
    <w:rsid w:val="003341CC"/>
    <w:rsid w:val="0034510A"/>
    <w:rsid w:val="00354D94"/>
    <w:rsid w:val="00356477"/>
    <w:rsid w:val="00357F3C"/>
    <w:rsid w:val="00366283"/>
    <w:rsid w:val="003674C2"/>
    <w:rsid w:val="0037005E"/>
    <w:rsid w:val="00375CC7"/>
    <w:rsid w:val="00376EBB"/>
    <w:rsid w:val="00377644"/>
    <w:rsid w:val="003801DE"/>
    <w:rsid w:val="003809B1"/>
    <w:rsid w:val="00383BE4"/>
    <w:rsid w:val="00392C68"/>
    <w:rsid w:val="003978C9"/>
    <w:rsid w:val="00397929"/>
    <w:rsid w:val="003A4A03"/>
    <w:rsid w:val="003A7E05"/>
    <w:rsid w:val="003B4589"/>
    <w:rsid w:val="003B6661"/>
    <w:rsid w:val="003C3CF5"/>
    <w:rsid w:val="003D475C"/>
    <w:rsid w:val="003D67AA"/>
    <w:rsid w:val="003E4526"/>
    <w:rsid w:val="003E50EC"/>
    <w:rsid w:val="003F1455"/>
    <w:rsid w:val="003F2EF4"/>
    <w:rsid w:val="003F6733"/>
    <w:rsid w:val="004057E4"/>
    <w:rsid w:val="00407FF8"/>
    <w:rsid w:val="00422CF6"/>
    <w:rsid w:val="00430DA8"/>
    <w:rsid w:val="00433FFB"/>
    <w:rsid w:val="00435B1F"/>
    <w:rsid w:val="00441899"/>
    <w:rsid w:val="00441A9D"/>
    <w:rsid w:val="00453E28"/>
    <w:rsid w:val="0045567E"/>
    <w:rsid w:val="00455AF2"/>
    <w:rsid w:val="0045755F"/>
    <w:rsid w:val="00457C30"/>
    <w:rsid w:val="00460912"/>
    <w:rsid w:val="0046316F"/>
    <w:rsid w:val="00463D73"/>
    <w:rsid w:val="00465721"/>
    <w:rsid w:val="00465B3F"/>
    <w:rsid w:val="004667DA"/>
    <w:rsid w:val="00472949"/>
    <w:rsid w:val="00473419"/>
    <w:rsid w:val="00473E3D"/>
    <w:rsid w:val="004952AF"/>
    <w:rsid w:val="004A118E"/>
    <w:rsid w:val="004B0260"/>
    <w:rsid w:val="004B0F17"/>
    <w:rsid w:val="004B1D0C"/>
    <w:rsid w:val="004B335A"/>
    <w:rsid w:val="004B46DA"/>
    <w:rsid w:val="004B4DD2"/>
    <w:rsid w:val="004B6D19"/>
    <w:rsid w:val="004C3732"/>
    <w:rsid w:val="004C6019"/>
    <w:rsid w:val="004D4543"/>
    <w:rsid w:val="004E372D"/>
    <w:rsid w:val="004E5B92"/>
    <w:rsid w:val="004E7CFE"/>
    <w:rsid w:val="00500450"/>
    <w:rsid w:val="005008CB"/>
    <w:rsid w:val="0050234D"/>
    <w:rsid w:val="00504D9A"/>
    <w:rsid w:val="00506417"/>
    <w:rsid w:val="0051173C"/>
    <w:rsid w:val="00516F77"/>
    <w:rsid w:val="00523346"/>
    <w:rsid w:val="0052705D"/>
    <w:rsid w:val="00542B9A"/>
    <w:rsid w:val="00547167"/>
    <w:rsid w:val="005513A9"/>
    <w:rsid w:val="00551555"/>
    <w:rsid w:val="005516DB"/>
    <w:rsid w:val="0056209B"/>
    <w:rsid w:val="00564251"/>
    <w:rsid w:val="00575B62"/>
    <w:rsid w:val="005824B1"/>
    <w:rsid w:val="005921E5"/>
    <w:rsid w:val="00592C3E"/>
    <w:rsid w:val="00595A8E"/>
    <w:rsid w:val="00596AF3"/>
    <w:rsid w:val="005A216F"/>
    <w:rsid w:val="005A3DFF"/>
    <w:rsid w:val="005A4DAC"/>
    <w:rsid w:val="005A5A72"/>
    <w:rsid w:val="005A72F8"/>
    <w:rsid w:val="005A7D58"/>
    <w:rsid w:val="005B4596"/>
    <w:rsid w:val="005C08D0"/>
    <w:rsid w:val="005C119E"/>
    <w:rsid w:val="005C292C"/>
    <w:rsid w:val="005C2F09"/>
    <w:rsid w:val="005C50AA"/>
    <w:rsid w:val="005C72A3"/>
    <w:rsid w:val="005D4676"/>
    <w:rsid w:val="005E31ED"/>
    <w:rsid w:val="005E60AD"/>
    <w:rsid w:val="005E6DCE"/>
    <w:rsid w:val="005F6620"/>
    <w:rsid w:val="005F693A"/>
    <w:rsid w:val="005F6E0B"/>
    <w:rsid w:val="00610BF0"/>
    <w:rsid w:val="00612428"/>
    <w:rsid w:val="00617641"/>
    <w:rsid w:val="00623C53"/>
    <w:rsid w:val="00634BAA"/>
    <w:rsid w:val="00635F17"/>
    <w:rsid w:val="00641DB3"/>
    <w:rsid w:val="006512B2"/>
    <w:rsid w:val="00651ABC"/>
    <w:rsid w:val="00661172"/>
    <w:rsid w:val="006616ED"/>
    <w:rsid w:val="006968DD"/>
    <w:rsid w:val="00696ADA"/>
    <w:rsid w:val="006A7A8E"/>
    <w:rsid w:val="006B0FEB"/>
    <w:rsid w:val="006B3FB8"/>
    <w:rsid w:val="006B6E0A"/>
    <w:rsid w:val="006C414E"/>
    <w:rsid w:val="006D1342"/>
    <w:rsid w:val="006E3E4B"/>
    <w:rsid w:val="006E55D6"/>
    <w:rsid w:val="006F22B6"/>
    <w:rsid w:val="0070449B"/>
    <w:rsid w:val="00706AB4"/>
    <w:rsid w:val="00710537"/>
    <w:rsid w:val="00716A22"/>
    <w:rsid w:val="007409D1"/>
    <w:rsid w:val="0074297A"/>
    <w:rsid w:val="00755424"/>
    <w:rsid w:val="00756FCC"/>
    <w:rsid w:val="00763E31"/>
    <w:rsid w:val="0076505B"/>
    <w:rsid w:val="007702EB"/>
    <w:rsid w:val="007718E5"/>
    <w:rsid w:val="0077549B"/>
    <w:rsid w:val="00782827"/>
    <w:rsid w:val="00786DBA"/>
    <w:rsid w:val="007931E5"/>
    <w:rsid w:val="00793F84"/>
    <w:rsid w:val="007A150E"/>
    <w:rsid w:val="007A394E"/>
    <w:rsid w:val="007A54E2"/>
    <w:rsid w:val="007A6C4D"/>
    <w:rsid w:val="007B2A6F"/>
    <w:rsid w:val="007B2BA7"/>
    <w:rsid w:val="007C04A0"/>
    <w:rsid w:val="007C0A03"/>
    <w:rsid w:val="007C13FF"/>
    <w:rsid w:val="007C2333"/>
    <w:rsid w:val="007C6BB5"/>
    <w:rsid w:val="007E0BA2"/>
    <w:rsid w:val="007E3B44"/>
    <w:rsid w:val="007E45EE"/>
    <w:rsid w:val="007E5EE1"/>
    <w:rsid w:val="007E75BD"/>
    <w:rsid w:val="007F0CDA"/>
    <w:rsid w:val="007F4125"/>
    <w:rsid w:val="007F46FE"/>
    <w:rsid w:val="007F47C6"/>
    <w:rsid w:val="007F589D"/>
    <w:rsid w:val="007F5CA4"/>
    <w:rsid w:val="00801751"/>
    <w:rsid w:val="008110FA"/>
    <w:rsid w:val="00812103"/>
    <w:rsid w:val="00814FAC"/>
    <w:rsid w:val="00815FCA"/>
    <w:rsid w:val="00824314"/>
    <w:rsid w:val="00827B20"/>
    <w:rsid w:val="00832570"/>
    <w:rsid w:val="00833451"/>
    <w:rsid w:val="0083393D"/>
    <w:rsid w:val="00833C98"/>
    <w:rsid w:val="00835254"/>
    <w:rsid w:val="00841A21"/>
    <w:rsid w:val="00843960"/>
    <w:rsid w:val="00850235"/>
    <w:rsid w:val="00856EF4"/>
    <w:rsid w:val="00857341"/>
    <w:rsid w:val="00861D8D"/>
    <w:rsid w:val="00863EED"/>
    <w:rsid w:val="008644C5"/>
    <w:rsid w:val="00865675"/>
    <w:rsid w:val="008657D3"/>
    <w:rsid w:val="00867CAC"/>
    <w:rsid w:val="00871381"/>
    <w:rsid w:val="00875CD6"/>
    <w:rsid w:val="00886A26"/>
    <w:rsid w:val="00894CC7"/>
    <w:rsid w:val="00897BAB"/>
    <w:rsid w:val="008A4C3A"/>
    <w:rsid w:val="008A4E44"/>
    <w:rsid w:val="008A7955"/>
    <w:rsid w:val="008A7DE5"/>
    <w:rsid w:val="008B0722"/>
    <w:rsid w:val="008B15A9"/>
    <w:rsid w:val="008B4951"/>
    <w:rsid w:val="008B5ACD"/>
    <w:rsid w:val="008C3D6C"/>
    <w:rsid w:val="008C3DDC"/>
    <w:rsid w:val="008C4766"/>
    <w:rsid w:val="008C6BEF"/>
    <w:rsid w:val="008E64EE"/>
    <w:rsid w:val="008F26CF"/>
    <w:rsid w:val="008F287E"/>
    <w:rsid w:val="008F6208"/>
    <w:rsid w:val="008F64BA"/>
    <w:rsid w:val="008F74CB"/>
    <w:rsid w:val="00902F02"/>
    <w:rsid w:val="009037A5"/>
    <w:rsid w:val="00905371"/>
    <w:rsid w:val="00905DCE"/>
    <w:rsid w:val="009103D0"/>
    <w:rsid w:val="00911C7A"/>
    <w:rsid w:val="00913A45"/>
    <w:rsid w:val="00913A73"/>
    <w:rsid w:val="00913E97"/>
    <w:rsid w:val="009146EE"/>
    <w:rsid w:val="009163C7"/>
    <w:rsid w:val="009216FE"/>
    <w:rsid w:val="00922D90"/>
    <w:rsid w:val="00924933"/>
    <w:rsid w:val="00931279"/>
    <w:rsid w:val="0093729D"/>
    <w:rsid w:val="00953A51"/>
    <w:rsid w:val="00954838"/>
    <w:rsid w:val="00957024"/>
    <w:rsid w:val="00960F5A"/>
    <w:rsid w:val="00963078"/>
    <w:rsid w:val="00963744"/>
    <w:rsid w:val="009637B1"/>
    <w:rsid w:val="00967CD7"/>
    <w:rsid w:val="00970C8E"/>
    <w:rsid w:val="0097211F"/>
    <w:rsid w:val="0098185E"/>
    <w:rsid w:val="0098298B"/>
    <w:rsid w:val="009864EC"/>
    <w:rsid w:val="009A1B9B"/>
    <w:rsid w:val="009A260D"/>
    <w:rsid w:val="009A4759"/>
    <w:rsid w:val="009A767A"/>
    <w:rsid w:val="009B18BA"/>
    <w:rsid w:val="009B2DFD"/>
    <w:rsid w:val="009B7E8B"/>
    <w:rsid w:val="009C1923"/>
    <w:rsid w:val="009C3378"/>
    <w:rsid w:val="009C6731"/>
    <w:rsid w:val="009C757B"/>
    <w:rsid w:val="009D5643"/>
    <w:rsid w:val="009E0C1E"/>
    <w:rsid w:val="009E312F"/>
    <w:rsid w:val="009E6F6D"/>
    <w:rsid w:val="009F0C68"/>
    <w:rsid w:val="009F54CA"/>
    <w:rsid w:val="00A044E6"/>
    <w:rsid w:val="00A04C0E"/>
    <w:rsid w:val="00A05637"/>
    <w:rsid w:val="00A0642B"/>
    <w:rsid w:val="00A11569"/>
    <w:rsid w:val="00A129B4"/>
    <w:rsid w:val="00A130B3"/>
    <w:rsid w:val="00A1516E"/>
    <w:rsid w:val="00A1714D"/>
    <w:rsid w:val="00A24E60"/>
    <w:rsid w:val="00A358ED"/>
    <w:rsid w:val="00A36183"/>
    <w:rsid w:val="00A37425"/>
    <w:rsid w:val="00A47464"/>
    <w:rsid w:val="00A51197"/>
    <w:rsid w:val="00A53190"/>
    <w:rsid w:val="00A54021"/>
    <w:rsid w:val="00A57C6C"/>
    <w:rsid w:val="00A62F1A"/>
    <w:rsid w:val="00A77F91"/>
    <w:rsid w:val="00A93A45"/>
    <w:rsid w:val="00A94245"/>
    <w:rsid w:val="00A95444"/>
    <w:rsid w:val="00A95492"/>
    <w:rsid w:val="00A95520"/>
    <w:rsid w:val="00AA4918"/>
    <w:rsid w:val="00AA64F5"/>
    <w:rsid w:val="00AA6FC9"/>
    <w:rsid w:val="00AB008D"/>
    <w:rsid w:val="00AB1FE2"/>
    <w:rsid w:val="00AB73EB"/>
    <w:rsid w:val="00AC72A0"/>
    <w:rsid w:val="00AD068F"/>
    <w:rsid w:val="00AD2312"/>
    <w:rsid w:val="00AD323E"/>
    <w:rsid w:val="00AD38E4"/>
    <w:rsid w:val="00AD4C0C"/>
    <w:rsid w:val="00AE4BF3"/>
    <w:rsid w:val="00AE4EBB"/>
    <w:rsid w:val="00AF4858"/>
    <w:rsid w:val="00AF62AC"/>
    <w:rsid w:val="00AF7805"/>
    <w:rsid w:val="00AF794F"/>
    <w:rsid w:val="00B0564E"/>
    <w:rsid w:val="00B11309"/>
    <w:rsid w:val="00B15082"/>
    <w:rsid w:val="00B2109A"/>
    <w:rsid w:val="00B25888"/>
    <w:rsid w:val="00B30F6B"/>
    <w:rsid w:val="00B33B3A"/>
    <w:rsid w:val="00B446A1"/>
    <w:rsid w:val="00B45205"/>
    <w:rsid w:val="00B501D0"/>
    <w:rsid w:val="00B554F6"/>
    <w:rsid w:val="00B609DC"/>
    <w:rsid w:val="00B61DB7"/>
    <w:rsid w:val="00B64A7C"/>
    <w:rsid w:val="00B67C2C"/>
    <w:rsid w:val="00B76C6E"/>
    <w:rsid w:val="00B80C7F"/>
    <w:rsid w:val="00B9043B"/>
    <w:rsid w:val="00B93A84"/>
    <w:rsid w:val="00BA3AF2"/>
    <w:rsid w:val="00BA4CF8"/>
    <w:rsid w:val="00BA77F6"/>
    <w:rsid w:val="00BB0F6E"/>
    <w:rsid w:val="00BB312E"/>
    <w:rsid w:val="00BC0D37"/>
    <w:rsid w:val="00BC0D49"/>
    <w:rsid w:val="00BC172D"/>
    <w:rsid w:val="00BC522A"/>
    <w:rsid w:val="00BD0793"/>
    <w:rsid w:val="00BD2612"/>
    <w:rsid w:val="00BD3315"/>
    <w:rsid w:val="00BE2EEF"/>
    <w:rsid w:val="00BE3451"/>
    <w:rsid w:val="00BE427C"/>
    <w:rsid w:val="00BE51EC"/>
    <w:rsid w:val="00BE72B4"/>
    <w:rsid w:val="00BF2AFF"/>
    <w:rsid w:val="00BF2F6A"/>
    <w:rsid w:val="00BF5E2D"/>
    <w:rsid w:val="00C00010"/>
    <w:rsid w:val="00C0072C"/>
    <w:rsid w:val="00C010AC"/>
    <w:rsid w:val="00C0754B"/>
    <w:rsid w:val="00C1095E"/>
    <w:rsid w:val="00C15A49"/>
    <w:rsid w:val="00C15FEA"/>
    <w:rsid w:val="00C16830"/>
    <w:rsid w:val="00C22AB5"/>
    <w:rsid w:val="00C301E5"/>
    <w:rsid w:val="00C379B4"/>
    <w:rsid w:val="00C41649"/>
    <w:rsid w:val="00C43ACF"/>
    <w:rsid w:val="00C50D62"/>
    <w:rsid w:val="00C5546B"/>
    <w:rsid w:val="00C61C55"/>
    <w:rsid w:val="00C6299C"/>
    <w:rsid w:val="00C62AFC"/>
    <w:rsid w:val="00C7017B"/>
    <w:rsid w:val="00C71133"/>
    <w:rsid w:val="00C74631"/>
    <w:rsid w:val="00C748F0"/>
    <w:rsid w:val="00C77173"/>
    <w:rsid w:val="00C8205B"/>
    <w:rsid w:val="00C926F3"/>
    <w:rsid w:val="00C959A4"/>
    <w:rsid w:val="00C95EBF"/>
    <w:rsid w:val="00CA4ED3"/>
    <w:rsid w:val="00CB69E9"/>
    <w:rsid w:val="00CB7197"/>
    <w:rsid w:val="00CC02DF"/>
    <w:rsid w:val="00CD7024"/>
    <w:rsid w:val="00CE11A9"/>
    <w:rsid w:val="00CE2EF4"/>
    <w:rsid w:val="00CE427C"/>
    <w:rsid w:val="00CE6657"/>
    <w:rsid w:val="00CF36B3"/>
    <w:rsid w:val="00CF6991"/>
    <w:rsid w:val="00D0041B"/>
    <w:rsid w:val="00D061CD"/>
    <w:rsid w:val="00D104F8"/>
    <w:rsid w:val="00D113BD"/>
    <w:rsid w:val="00D22935"/>
    <w:rsid w:val="00D263DB"/>
    <w:rsid w:val="00D266A0"/>
    <w:rsid w:val="00D3407B"/>
    <w:rsid w:val="00D3409A"/>
    <w:rsid w:val="00D35699"/>
    <w:rsid w:val="00D36F6D"/>
    <w:rsid w:val="00D4028B"/>
    <w:rsid w:val="00D4764F"/>
    <w:rsid w:val="00D47E0C"/>
    <w:rsid w:val="00D51D77"/>
    <w:rsid w:val="00D555BD"/>
    <w:rsid w:val="00D64420"/>
    <w:rsid w:val="00D645A1"/>
    <w:rsid w:val="00D723F7"/>
    <w:rsid w:val="00D87FD4"/>
    <w:rsid w:val="00D95AF9"/>
    <w:rsid w:val="00DA463D"/>
    <w:rsid w:val="00DA4746"/>
    <w:rsid w:val="00DB4245"/>
    <w:rsid w:val="00DB42B6"/>
    <w:rsid w:val="00DB61C5"/>
    <w:rsid w:val="00DC642F"/>
    <w:rsid w:val="00DD2AFD"/>
    <w:rsid w:val="00DD3CB1"/>
    <w:rsid w:val="00DE06E9"/>
    <w:rsid w:val="00DF0C62"/>
    <w:rsid w:val="00E07BC2"/>
    <w:rsid w:val="00E1025A"/>
    <w:rsid w:val="00E15592"/>
    <w:rsid w:val="00E15661"/>
    <w:rsid w:val="00E26244"/>
    <w:rsid w:val="00E266FA"/>
    <w:rsid w:val="00E42CE2"/>
    <w:rsid w:val="00E45806"/>
    <w:rsid w:val="00E5120B"/>
    <w:rsid w:val="00E579A4"/>
    <w:rsid w:val="00E609ED"/>
    <w:rsid w:val="00E65369"/>
    <w:rsid w:val="00E74205"/>
    <w:rsid w:val="00E77B05"/>
    <w:rsid w:val="00E80198"/>
    <w:rsid w:val="00E83030"/>
    <w:rsid w:val="00EA0DAB"/>
    <w:rsid w:val="00EA15FA"/>
    <w:rsid w:val="00EA1D4C"/>
    <w:rsid w:val="00EA34C6"/>
    <w:rsid w:val="00EB3460"/>
    <w:rsid w:val="00EB3644"/>
    <w:rsid w:val="00EB5D83"/>
    <w:rsid w:val="00EB7FF6"/>
    <w:rsid w:val="00EC467B"/>
    <w:rsid w:val="00EC5B75"/>
    <w:rsid w:val="00EC7873"/>
    <w:rsid w:val="00ED067A"/>
    <w:rsid w:val="00ED74B6"/>
    <w:rsid w:val="00EE0C4B"/>
    <w:rsid w:val="00EE2068"/>
    <w:rsid w:val="00EE43D4"/>
    <w:rsid w:val="00EE5A0E"/>
    <w:rsid w:val="00F01788"/>
    <w:rsid w:val="00F022B2"/>
    <w:rsid w:val="00F10412"/>
    <w:rsid w:val="00F10F6A"/>
    <w:rsid w:val="00F132E9"/>
    <w:rsid w:val="00F140AC"/>
    <w:rsid w:val="00F1444D"/>
    <w:rsid w:val="00F26B40"/>
    <w:rsid w:val="00F26E84"/>
    <w:rsid w:val="00F32B12"/>
    <w:rsid w:val="00F33C94"/>
    <w:rsid w:val="00F345DB"/>
    <w:rsid w:val="00F3513C"/>
    <w:rsid w:val="00F60020"/>
    <w:rsid w:val="00F60F0C"/>
    <w:rsid w:val="00F658BC"/>
    <w:rsid w:val="00F707DD"/>
    <w:rsid w:val="00F764CB"/>
    <w:rsid w:val="00F81C40"/>
    <w:rsid w:val="00F82D4F"/>
    <w:rsid w:val="00F87DA1"/>
    <w:rsid w:val="00F91921"/>
    <w:rsid w:val="00F92558"/>
    <w:rsid w:val="00F95A99"/>
    <w:rsid w:val="00F97927"/>
    <w:rsid w:val="00FA51E9"/>
    <w:rsid w:val="00FA70FC"/>
    <w:rsid w:val="00FB6C6F"/>
    <w:rsid w:val="00FC4056"/>
    <w:rsid w:val="00FC6F4C"/>
    <w:rsid w:val="00FD230C"/>
    <w:rsid w:val="00FD2E39"/>
    <w:rsid w:val="00FE0A55"/>
    <w:rsid w:val="00FF1806"/>
    <w:rsid w:val="00FF29AF"/>
    <w:rsid w:val="00FF6B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AB528D"/>
  <w15:docId w15:val="{375030FE-91BD-4490-B63B-60EE1347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94245"/>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qFormat/>
    <w:rsid w:val="00A94245"/>
    <w:pPr>
      <w:keepNext/>
      <w:spacing w:after="240"/>
      <w:jc w:val="center"/>
      <w:outlineLvl w:val="1"/>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94245"/>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A94245"/>
    <w:rPr>
      <w:rFonts w:ascii="Tahoma" w:hAnsi="Tahoma" w:cs="Tahoma"/>
      <w:sz w:val="16"/>
      <w:szCs w:val="16"/>
    </w:rPr>
  </w:style>
  <w:style w:type="character" w:customStyle="1" w:styleId="Nadpis2Char">
    <w:name w:val="Nadpis 2 Char"/>
    <w:basedOn w:val="Standardnpsmoodstavce"/>
    <w:link w:val="Nadpis2"/>
    <w:rsid w:val="00A94245"/>
    <w:rPr>
      <w:rFonts w:ascii="Times New Roman" w:eastAsia="Times New Roman" w:hAnsi="Times New Roman" w:cs="Times New Roman"/>
      <w:b/>
      <w:sz w:val="24"/>
      <w:szCs w:val="20"/>
      <w:lang w:eastAsia="cs-CZ"/>
    </w:rPr>
  </w:style>
  <w:style w:type="paragraph" w:styleId="Zhlav">
    <w:name w:val="header"/>
    <w:basedOn w:val="Normln"/>
    <w:link w:val="ZhlavChar"/>
    <w:uiPriority w:val="99"/>
    <w:unhideWhenUsed/>
    <w:rsid w:val="00A94245"/>
    <w:pPr>
      <w:tabs>
        <w:tab w:val="center" w:pos="4536"/>
        <w:tab w:val="right" w:pos="9072"/>
      </w:tabs>
    </w:pPr>
  </w:style>
  <w:style w:type="character" w:customStyle="1" w:styleId="ZhlavChar">
    <w:name w:val="Záhlaví Char"/>
    <w:basedOn w:val="Standardnpsmoodstavce"/>
    <w:link w:val="Zhlav"/>
    <w:uiPriority w:val="99"/>
    <w:rsid w:val="00A94245"/>
    <w:rPr>
      <w:rFonts w:ascii="Times New Roman" w:eastAsia="Times New Roman" w:hAnsi="Times New Roman" w:cs="Times New Roman"/>
      <w:sz w:val="20"/>
      <w:szCs w:val="20"/>
      <w:lang w:eastAsia="cs-CZ"/>
    </w:rPr>
  </w:style>
  <w:style w:type="paragraph" w:styleId="Zpat">
    <w:name w:val="footer"/>
    <w:basedOn w:val="Normln"/>
    <w:link w:val="ZpatChar"/>
    <w:uiPriority w:val="99"/>
    <w:unhideWhenUsed/>
    <w:rsid w:val="00A94245"/>
    <w:pPr>
      <w:tabs>
        <w:tab w:val="center" w:pos="4536"/>
        <w:tab w:val="right" w:pos="9072"/>
      </w:tabs>
    </w:pPr>
  </w:style>
  <w:style w:type="character" w:customStyle="1" w:styleId="ZpatChar">
    <w:name w:val="Zápatí Char"/>
    <w:basedOn w:val="Standardnpsmoodstavce"/>
    <w:link w:val="Zpat"/>
    <w:uiPriority w:val="99"/>
    <w:rsid w:val="00A94245"/>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435B1F"/>
    <w:pPr>
      <w:ind w:left="720"/>
      <w:contextualSpacing/>
    </w:pPr>
  </w:style>
  <w:style w:type="paragraph" w:customStyle="1" w:styleId="Text">
    <w:name w:val="Text"/>
    <w:basedOn w:val="Zhlav"/>
    <w:rsid w:val="005C72A3"/>
    <w:pPr>
      <w:tabs>
        <w:tab w:val="clear" w:pos="4536"/>
        <w:tab w:val="clear" w:pos="9072"/>
      </w:tabs>
      <w:overflowPunct w:val="0"/>
      <w:autoSpaceDE w:val="0"/>
      <w:autoSpaceDN w:val="0"/>
      <w:adjustRightInd w:val="0"/>
      <w:jc w:val="both"/>
      <w:textAlignment w:val="baseline"/>
    </w:pPr>
    <w:rPr>
      <w:sz w:val="24"/>
    </w:rPr>
  </w:style>
  <w:style w:type="character" w:styleId="Odkaznakoment">
    <w:name w:val="annotation reference"/>
    <w:basedOn w:val="Standardnpsmoodstavce"/>
    <w:uiPriority w:val="99"/>
    <w:semiHidden/>
    <w:unhideWhenUsed/>
    <w:rsid w:val="00FF6B24"/>
    <w:rPr>
      <w:sz w:val="16"/>
      <w:szCs w:val="16"/>
    </w:rPr>
  </w:style>
  <w:style w:type="paragraph" w:styleId="Textkomente">
    <w:name w:val="annotation text"/>
    <w:basedOn w:val="Normln"/>
    <w:link w:val="TextkomenteChar"/>
    <w:uiPriority w:val="99"/>
    <w:unhideWhenUsed/>
    <w:rsid w:val="00FF6B24"/>
  </w:style>
  <w:style w:type="character" w:customStyle="1" w:styleId="TextkomenteChar">
    <w:name w:val="Text komentáře Char"/>
    <w:basedOn w:val="Standardnpsmoodstavce"/>
    <w:link w:val="Textkomente"/>
    <w:uiPriority w:val="99"/>
    <w:rsid w:val="00FF6B24"/>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F6B24"/>
    <w:rPr>
      <w:b/>
      <w:bCs/>
    </w:rPr>
  </w:style>
  <w:style w:type="character" w:customStyle="1" w:styleId="PedmtkomenteChar">
    <w:name w:val="Předmět komentáře Char"/>
    <w:basedOn w:val="TextkomenteChar"/>
    <w:link w:val="Pedmtkomente"/>
    <w:uiPriority w:val="99"/>
    <w:semiHidden/>
    <w:rsid w:val="00FF6B24"/>
    <w:rPr>
      <w:rFonts w:ascii="Times New Roman" w:eastAsia="Times New Roman" w:hAnsi="Times New Roman" w:cs="Times New Roman"/>
      <w:b/>
      <w:bCs/>
      <w:sz w:val="20"/>
      <w:szCs w:val="20"/>
      <w:lang w:eastAsia="cs-CZ"/>
    </w:rPr>
  </w:style>
  <w:style w:type="paragraph" w:styleId="Revize">
    <w:name w:val="Revision"/>
    <w:hidden/>
    <w:uiPriority w:val="99"/>
    <w:semiHidden/>
    <w:rsid w:val="00F132E9"/>
    <w:pPr>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485247">
      <w:bodyDiv w:val="1"/>
      <w:marLeft w:val="0"/>
      <w:marRight w:val="0"/>
      <w:marTop w:val="0"/>
      <w:marBottom w:val="0"/>
      <w:divBdr>
        <w:top w:val="none" w:sz="0" w:space="0" w:color="auto"/>
        <w:left w:val="none" w:sz="0" w:space="0" w:color="auto"/>
        <w:bottom w:val="none" w:sz="0" w:space="0" w:color="auto"/>
        <w:right w:val="none" w:sz="0" w:space="0" w:color="auto"/>
      </w:divBdr>
    </w:div>
    <w:div w:id="1782647305">
      <w:bodyDiv w:val="1"/>
      <w:marLeft w:val="0"/>
      <w:marRight w:val="0"/>
      <w:marTop w:val="0"/>
      <w:marBottom w:val="0"/>
      <w:divBdr>
        <w:top w:val="none" w:sz="0" w:space="0" w:color="auto"/>
        <w:left w:val="none" w:sz="0" w:space="0" w:color="auto"/>
        <w:bottom w:val="none" w:sz="0" w:space="0" w:color="auto"/>
        <w:right w:val="none" w:sz="0" w:space="0" w:color="auto"/>
      </w:divBdr>
    </w:div>
    <w:div w:id="213779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647AA-DFEE-4E75-A33A-142F1BDDF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2144</Words>
  <Characters>12651</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Čížek David</dc:creator>
  <cp:lastModifiedBy>Říha Jan</cp:lastModifiedBy>
  <cp:revision>3</cp:revision>
  <cp:lastPrinted>2025-10-13T07:47:00Z</cp:lastPrinted>
  <dcterms:created xsi:type="dcterms:W3CDTF">2026-01-23T06:40:00Z</dcterms:created>
  <dcterms:modified xsi:type="dcterms:W3CDTF">2026-01-23T06:57:00Z</dcterms:modified>
</cp:coreProperties>
</file>