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70017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17">
        <w:rPr>
          <w:rFonts w:ascii="Times New Roman" w:hAnsi="Times New Roman" w:cs="Times New Roman"/>
          <w:b/>
          <w:sz w:val="24"/>
          <w:szCs w:val="24"/>
        </w:rPr>
        <w:t>PS Kostomlaty nad Labem, oprava zděných části garáží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70017"/>
    <w:rsid w:val="006B44F7"/>
    <w:rsid w:val="00792B0D"/>
    <w:rsid w:val="00877B16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2025-04-15T13:08:00Z</dcterms:modified>
</cp:coreProperties>
</file>