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410A05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A05">
        <w:rPr>
          <w:rFonts w:ascii="Times New Roman" w:hAnsi="Times New Roman" w:cs="Times New Roman"/>
          <w:b/>
          <w:sz w:val="24"/>
          <w:szCs w:val="24"/>
        </w:rPr>
        <w:t xml:space="preserve">Bystřice, Kunčice, rekonstrukce hradící ocelové konstrukce jezu, </w:t>
      </w:r>
      <w:proofErr w:type="gramStart"/>
      <w:r w:rsidRPr="00410A05">
        <w:rPr>
          <w:rFonts w:ascii="Times New Roman" w:hAnsi="Times New Roman" w:cs="Times New Roman"/>
          <w:b/>
          <w:sz w:val="24"/>
          <w:szCs w:val="24"/>
        </w:rPr>
        <w:t>ř.km</w:t>
      </w:r>
      <w:proofErr w:type="gramEnd"/>
      <w:r w:rsidRPr="00410A05">
        <w:rPr>
          <w:rFonts w:ascii="Times New Roman" w:hAnsi="Times New Roman" w:cs="Times New Roman"/>
          <w:b/>
          <w:sz w:val="24"/>
          <w:szCs w:val="24"/>
        </w:rPr>
        <w:t xml:space="preserve"> 17,650 – zpracování PD</w:t>
      </w:r>
      <w:bookmarkStart w:id="0" w:name="_GoBack"/>
      <w:bookmarkEnd w:id="0"/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1848FE"/>
    <w:rsid w:val="0026115D"/>
    <w:rsid w:val="003417BA"/>
    <w:rsid w:val="0035319E"/>
    <w:rsid w:val="003D1326"/>
    <w:rsid w:val="00410A05"/>
    <w:rsid w:val="004434E7"/>
    <w:rsid w:val="004A48E3"/>
    <w:rsid w:val="004E4A6B"/>
    <w:rsid w:val="00537CB0"/>
    <w:rsid w:val="00594994"/>
    <w:rsid w:val="0064559A"/>
    <w:rsid w:val="00687872"/>
    <w:rsid w:val="006B44F7"/>
    <w:rsid w:val="00792B0D"/>
    <w:rsid w:val="007E034B"/>
    <w:rsid w:val="00877B16"/>
    <w:rsid w:val="00952DFC"/>
    <w:rsid w:val="009C0CAF"/>
    <w:rsid w:val="009F2BE0"/>
    <w:rsid w:val="00B61DE5"/>
    <w:rsid w:val="00CB3207"/>
    <w:rsid w:val="00E31A44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22</cp:revision>
  <dcterms:created xsi:type="dcterms:W3CDTF">2022-03-22T08:40:00Z</dcterms:created>
  <dcterms:modified xsi:type="dcterms:W3CDTF">2026-03-11T14:58:00Z</dcterms:modified>
</cp:coreProperties>
</file>