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FE2" w:rsidRPr="00163FE2" w:rsidRDefault="00FC4FE2" w:rsidP="00FC4FE2">
      <w:pPr>
        <w:rPr>
          <w:rFonts w:ascii="Arial" w:hAnsi="Arial" w:cs="Arial"/>
          <w:b/>
          <w:sz w:val="28"/>
          <w:szCs w:val="28"/>
        </w:rPr>
      </w:pPr>
      <w:bookmarkStart w:id="0" w:name="_Toc351370723"/>
      <w:r w:rsidRPr="00163FE2">
        <w:rPr>
          <w:rFonts w:ascii="Arial" w:hAnsi="Arial" w:cs="Arial"/>
          <w:b/>
          <w:sz w:val="28"/>
          <w:szCs w:val="28"/>
        </w:rPr>
        <w:t>Rozsah pojištění</w:t>
      </w:r>
      <w:r w:rsidR="00E927FD" w:rsidRPr="00163FE2">
        <w:rPr>
          <w:rFonts w:ascii="Arial" w:hAnsi="Arial" w:cs="Arial"/>
          <w:b/>
          <w:sz w:val="28"/>
          <w:szCs w:val="28"/>
        </w:rPr>
        <w:tab/>
      </w:r>
      <w:r w:rsidR="00E927FD" w:rsidRPr="00163FE2">
        <w:rPr>
          <w:rFonts w:ascii="Arial" w:hAnsi="Arial" w:cs="Arial"/>
          <w:b/>
          <w:sz w:val="28"/>
          <w:szCs w:val="28"/>
        </w:rPr>
        <w:tab/>
      </w:r>
      <w:r w:rsidR="00E927FD" w:rsidRPr="00163FE2">
        <w:rPr>
          <w:rFonts w:ascii="Arial" w:hAnsi="Arial" w:cs="Arial"/>
          <w:b/>
          <w:sz w:val="28"/>
          <w:szCs w:val="28"/>
        </w:rPr>
        <w:tab/>
      </w:r>
      <w:r w:rsidR="00E927FD" w:rsidRPr="00163FE2">
        <w:rPr>
          <w:rFonts w:ascii="Arial" w:hAnsi="Arial" w:cs="Arial"/>
          <w:b/>
          <w:sz w:val="28"/>
          <w:szCs w:val="28"/>
        </w:rPr>
        <w:tab/>
      </w:r>
      <w:r w:rsidR="00E927FD" w:rsidRPr="00163FE2">
        <w:rPr>
          <w:rFonts w:ascii="Arial" w:hAnsi="Arial" w:cs="Arial"/>
          <w:b/>
          <w:sz w:val="28"/>
          <w:szCs w:val="28"/>
        </w:rPr>
        <w:tab/>
      </w:r>
      <w:r w:rsidR="00E927FD" w:rsidRPr="00163FE2">
        <w:rPr>
          <w:rFonts w:ascii="Arial" w:hAnsi="Arial" w:cs="Arial"/>
          <w:b/>
          <w:sz w:val="28"/>
          <w:szCs w:val="28"/>
        </w:rPr>
        <w:tab/>
      </w:r>
      <w:r w:rsidR="00E927FD" w:rsidRPr="00163FE2">
        <w:rPr>
          <w:rFonts w:ascii="Arial" w:hAnsi="Arial" w:cs="Arial"/>
          <w:b/>
          <w:sz w:val="28"/>
          <w:szCs w:val="28"/>
        </w:rPr>
        <w:tab/>
      </w:r>
      <w:r w:rsidR="00E927FD" w:rsidRPr="00750FDC">
        <w:rPr>
          <w:rFonts w:ascii="Arial" w:hAnsi="Arial" w:cs="Arial"/>
          <w:b/>
        </w:rPr>
        <w:t>Příloha č. 1</w:t>
      </w:r>
    </w:p>
    <w:p w:rsidR="00FC4FE2" w:rsidRPr="00163FE2" w:rsidRDefault="00FC4FE2" w:rsidP="00FC4FE2">
      <w:pPr>
        <w:rPr>
          <w:rFonts w:ascii="Arial" w:hAnsi="Arial" w:cs="Arial"/>
        </w:rPr>
      </w:pPr>
    </w:p>
    <w:p w:rsidR="00FC4FE2" w:rsidRPr="00750FDC" w:rsidRDefault="00FC4FE2" w:rsidP="00BD1703">
      <w:pPr>
        <w:pStyle w:val="Nadpis1"/>
        <w:rPr>
          <w:sz w:val="24"/>
          <w:szCs w:val="24"/>
        </w:rPr>
      </w:pPr>
      <w:r w:rsidRPr="00750FDC">
        <w:rPr>
          <w:sz w:val="24"/>
          <w:szCs w:val="24"/>
        </w:rPr>
        <w:t xml:space="preserve">Pojištění nemovitého majetku vedeného na analytickém účtu 021100 </w:t>
      </w:r>
      <w:r w:rsidR="000F4794" w:rsidRPr="00750FDC">
        <w:rPr>
          <w:sz w:val="24"/>
          <w:szCs w:val="24"/>
          <w:lang w:val="cs-CZ"/>
        </w:rPr>
        <w:t xml:space="preserve">v nové hodnotě </w:t>
      </w:r>
      <w:r w:rsidR="000F4794" w:rsidRPr="00750FDC">
        <w:rPr>
          <w:iCs/>
          <w:sz w:val="24"/>
          <w:szCs w:val="24"/>
          <w:lang w:val="cs-CZ"/>
        </w:rPr>
        <w:t>3 </w:t>
      </w:r>
      <w:r w:rsidR="000A5C92">
        <w:rPr>
          <w:iCs/>
          <w:sz w:val="24"/>
          <w:szCs w:val="24"/>
          <w:lang w:val="cs-CZ"/>
        </w:rPr>
        <w:t>0</w:t>
      </w:r>
      <w:r w:rsidR="000F4794" w:rsidRPr="00750FDC">
        <w:rPr>
          <w:iCs/>
          <w:sz w:val="24"/>
          <w:szCs w:val="24"/>
          <w:lang w:val="cs-CZ"/>
        </w:rPr>
        <w:t>00 000 000,- Kč</w:t>
      </w:r>
      <w:r w:rsidRPr="00750FDC">
        <w:rPr>
          <w:sz w:val="24"/>
          <w:szCs w:val="24"/>
        </w:rPr>
        <w:t xml:space="preserve"> na rizika: </w:t>
      </w:r>
      <w:bookmarkEnd w:id="0"/>
    </w:p>
    <w:p w:rsidR="00FC4FE2" w:rsidRPr="000F4794" w:rsidRDefault="00FC4FE2" w:rsidP="00FC4FE2">
      <w:pPr>
        <w:rPr>
          <w:rFonts w:ascii="Arial" w:hAnsi="Arial" w:cs="Arial"/>
          <w:color w:val="FF0000"/>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a)</w:t>
      </w:r>
      <w:r w:rsidRPr="00163FE2">
        <w:rPr>
          <w:rFonts w:ascii="Arial" w:hAnsi="Arial" w:cs="Arial"/>
        </w:rPr>
        <w:t xml:space="preserve"> </w:t>
      </w:r>
      <w:r w:rsidRPr="00750FDC">
        <w:rPr>
          <w:rFonts w:asciiTheme="minorHAnsi" w:hAnsiTheme="minorHAnsi" w:cstheme="minorHAnsi"/>
          <w:sz w:val="22"/>
          <w:szCs w:val="22"/>
        </w:rPr>
        <w:t>požár a jeho průvodní jevy, výbuch, úder blesku, náraz nebo zřícení letadla, jeho částí nebo jeho nákladu</w:t>
      </w: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Pojistná částka (nová hodnota): 3 </w:t>
      </w:r>
      <w:r w:rsidR="00D26C8D">
        <w:rPr>
          <w:rFonts w:asciiTheme="minorHAnsi" w:hAnsiTheme="minorHAnsi" w:cstheme="minorHAnsi"/>
          <w:sz w:val="22"/>
          <w:szCs w:val="22"/>
        </w:rPr>
        <w:t>0</w:t>
      </w:r>
      <w:r w:rsidRPr="00750FDC">
        <w:rPr>
          <w:rFonts w:asciiTheme="minorHAnsi" w:hAnsiTheme="minorHAnsi" w:cstheme="minorHAnsi"/>
          <w:sz w:val="22"/>
          <w:szCs w:val="22"/>
        </w:rPr>
        <w:t>00 000 000,-  Kč</w:t>
      </w:r>
    </w:p>
    <w:p w:rsidR="007869E4" w:rsidRPr="00750FDC" w:rsidRDefault="007869E4" w:rsidP="00FC4FE2">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7757E6" w:rsidRPr="00750FDC">
        <w:rPr>
          <w:rFonts w:asciiTheme="minorHAnsi" w:hAnsiTheme="minorHAnsi" w:cstheme="minorHAnsi"/>
          <w:sz w:val="22"/>
          <w:szCs w:val="22"/>
        </w:rPr>
        <w:t xml:space="preserve">50 000 000 </w:t>
      </w:r>
    </w:p>
    <w:p w:rsidR="00FC4FE2" w:rsidRPr="00750FDC" w:rsidRDefault="007869E4" w:rsidP="00FC4FE2">
      <w:pPr>
        <w:rPr>
          <w:rFonts w:asciiTheme="minorHAnsi" w:hAnsiTheme="minorHAnsi" w:cstheme="minorHAnsi"/>
          <w:sz w:val="22"/>
          <w:szCs w:val="22"/>
        </w:rPr>
      </w:pPr>
      <w:r w:rsidRPr="00750FDC">
        <w:rPr>
          <w:rFonts w:asciiTheme="minorHAnsi" w:hAnsiTheme="minorHAnsi" w:cstheme="minorHAnsi"/>
          <w:sz w:val="22"/>
          <w:szCs w:val="22"/>
        </w:rPr>
        <w:t>Spoluúčast zadavatele: 20 000,- Kč</w:t>
      </w:r>
      <w:r w:rsidR="00FC4FE2" w:rsidRPr="00750FDC">
        <w:rPr>
          <w:rFonts w:asciiTheme="minorHAnsi" w:hAnsiTheme="minorHAnsi" w:cstheme="minorHAnsi"/>
          <w:sz w:val="22"/>
          <w:szCs w:val="22"/>
        </w:rPr>
        <w:tab/>
      </w:r>
    </w:p>
    <w:p w:rsidR="00FC4FE2" w:rsidRPr="00750FDC" w:rsidRDefault="00FC4FE2" w:rsidP="00FC4FE2">
      <w:pPr>
        <w:rPr>
          <w:rFonts w:asciiTheme="minorHAnsi" w:hAnsiTheme="minorHAnsi" w:cstheme="minorHAnsi"/>
          <w:sz w:val="22"/>
          <w:szCs w:val="22"/>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b) povodeň nebo záplava</w:t>
      </w:r>
      <w:r w:rsidRPr="00750FDC">
        <w:rPr>
          <w:rFonts w:asciiTheme="minorHAnsi" w:hAnsiTheme="minorHAnsi" w:cstheme="minorHAnsi"/>
          <w:sz w:val="22"/>
          <w:szCs w:val="22"/>
        </w:rPr>
        <w:tab/>
      </w:r>
      <w:r w:rsidRPr="00750FDC">
        <w:rPr>
          <w:rFonts w:asciiTheme="minorHAnsi" w:hAnsiTheme="minorHAnsi" w:cstheme="minorHAnsi"/>
          <w:sz w:val="22"/>
          <w:szCs w:val="22"/>
        </w:rPr>
        <w:tab/>
      </w:r>
      <w:r w:rsidRPr="00750FDC">
        <w:rPr>
          <w:rFonts w:asciiTheme="minorHAnsi" w:hAnsiTheme="minorHAnsi" w:cstheme="minorHAnsi"/>
          <w:sz w:val="22"/>
          <w:szCs w:val="22"/>
        </w:rPr>
        <w:tab/>
      </w:r>
      <w:r w:rsidRPr="00750FDC">
        <w:rPr>
          <w:rFonts w:asciiTheme="minorHAnsi" w:hAnsiTheme="minorHAnsi" w:cstheme="minorHAnsi"/>
          <w:sz w:val="22"/>
          <w:szCs w:val="22"/>
        </w:rPr>
        <w:tab/>
      </w:r>
      <w:r w:rsidRPr="00750FDC">
        <w:rPr>
          <w:rFonts w:asciiTheme="minorHAnsi" w:hAnsiTheme="minorHAnsi" w:cstheme="minorHAnsi"/>
          <w:sz w:val="22"/>
          <w:szCs w:val="22"/>
        </w:rPr>
        <w:tab/>
      </w:r>
      <w:r w:rsidRPr="00750FDC">
        <w:rPr>
          <w:rFonts w:asciiTheme="minorHAnsi" w:hAnsiTheme="minorHAnsi" w:cstheme="minorHAnsi"/>
          <w:sz w:val="22"/>
          <w:szCs w:val="22"/>
        </w:rPr>
        <w:tab/>
      </w:r>
    </w:p>
    <w:p w:rsidR="007869E4" w:rsidRPr="00750FDC" w:rsidRDefault="007869E4" w:rsidP="007869E4">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0A5C92">
        <w:rPr>
          <w:rFonts w:asciiTheme="minorHAnsi" w:hAnsiTheme="minorHAnsi" w:cstheme="minorHAnsi"/>
          <w:sz w:val="22"/>
          <w:szCs w:val="22"/>
        </w:rPr>
        <w:t>16</w:t>
      </w:r>
      <w:r w:rsidRPr="00750FDC">
        <w:rPr>
          <w:rFonts w:asciiTheme="minorHAnsi" w:hAnsiTheme="minorHAnsi" w:cstheme="minorHAnsi"/>
          <w:sz w:val="22"/>
          <w:szCs w:val="22"/>
        </w:rPr>
        <w:t> 000 000,- Kč</w:t>
      </w:r>
      <w:r w:rsidR="00842CF1" w:rsidRPr="00750FDC">
        <w:rPr>
          <w:rFonts w:asciiTheme="minorHAnsi" w:hAnsiTheme="minorHAnsi" w:cstheme="minorHAnsi"/>
          <w:sz w:val="22"/>
          <w:szCs w:val="22"/>
        </w:rPr>
        <w:t xml:space="preserve">   </w:t>
      </w:r>
    </w:p>
    <w:p w:rsidR="00FC4FE2" w:rsidRPr="00750FDC" w:rsidRDefault="007869E4" w:rsidP="007869E4">
      <w:pPr>
        <w:rPr>
          <w:rFonts w:asciiTheme="minorHAnsi" w:hAnsiTheme="minorHAnsi" w:cstheme="minorHAnsi"/>
          <w:sz w:val="22"/>
          <w:szCs w:val="22"/>
        </w:rPr>
      </w:pPr>
      <w:r w:rsidRPr="00750FDC">
        <w:rPr>
          <w:rFonts w:asciiTheme="minorHAnsi" w:hAnsiTheme="minorHAnsi" w:cstheme="minorHAnsi"/>
          <w:sz w:val="22"/>
          <w:szCs w:val="22"/>
        </w:rPr>
        <w:t xml:space="preserve">Spoluúčast zadavatele: </w:t>
      </w:r>
      <w:r w:rsidR="000A5C92">
        <w:rPr>
          <w:rFonts w:asciiTheme="minorHAnsi" w:hAnsiTheme="minorHAnsi" w:cstheme="minorHAnsi"/>
          <w:sz w:val="22"/>
          <w:szCs w:val="22"/>
        </w:rPr>
        <w:t>10</w:t>
      </w:r>
      <w:r w:rsidR="00400C04">
        <w:rPr>
          <w:rFonts w:asciiTheme="minorHAnsi" w:hAnsiTheme="minorHAnsi" w:cstheme="minorHAnsi"/>
          <w:sz w:val="22"/>
          <w:szCs w:val="22"/>
        </w:rPr>
        <w:t xml:space="preserve"> </w:t>
      </w:r>
      <w:r w:rsidR="000A5C92">
        <w:rPr>
          <w:rFonts w:asciiTheme="minorHAnsi" w:hAnsiTheme="minorHAnsi" w:cstheme="minorHAnsi"/>
          <w:sz w:val="22"/>
          <w:szCs w:val="22"/>
        </w:rPr>
        <w:t xml:space="preserve">% min. </w:t>
      </w:r>
      <w:r w:rsidR="00D83EEB" w:rsidRPr="00750FDC">
        <w:rPr>
          <w:rFonts w:asciiTheme="minorHAnsi" w:hAnsiTheme="minorHAnsi" w:cstheme="minorHAnsi"/>
          <w:sz w:val="22"/>
          <w:szCs w:val="22"/>
        </w:rPr>
        <w:t>10</w:t>
      </w:r>
      <w:r w:rsidRPr="00750FDC">
        <w:rPr>
          <w:rFonts w:asciiTheme="minorHAnsi" w:hAnsiTheme="minorHAnsi" w:cstheme="minorHAnsi"/>
          <w:sz w:val="22"/>
          <w:szCs w:val="22"/>
        </w:rPr>
        <w:t>0 000,- Kč</w:t>
      </w:r>
      <w:r w:rsidR="00FC4FE2" w:rsidRPr="00750FDC">
        <w:rPr>
          <w:rFonts w:asciiTheme="minorHAnsi" w:hAnsiTheme="minorHAnsi" w:cstheme="minorHAnsi"/>
          <w:sz w:val="22"/>
          <w:szCs w:val="22"/>
        </w:rPr>
        <w:tab/>
      </w:r>
    </w:p>
    <w:p w:rsidR="00FC4FE2" w:rsidRPr="00750FDC" w:rsidRDefault="00FC4FE2" w:rsidP="00FC4FE2">
      <w:pPr>
        <w:rPr>
          <w:rFonts w:asciiTheme="minorHAnsi" w:hAnsiTheme="minorHAnsi" w:cstheme="minorHAnsi"/>
          <w:sz w:val="22"/>
          <w:szCs w:val="22"/>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 xml:space="preserve">c) poškození kapalinou unikající z vodovodních </w:t>
      </w:r>
      <w:r w:rsidR="00275B3B" w:rsidRPr="00750FDC">
        <w:rPr>
          <w:rFonts w:asciiTheme="minorHAnsi" w:hAnsiTheme="minorHAnsi" w:cstheme="minorHAnsi"/>
          <w:sz w:val="22"/>
          <w:szCs w:val="22"/>
        </w:rPr>
        <w:t>zařízení a médiem vytékajícím v </w:t>
      </w:r>
      <w:r w:rsidRPr="00750FDC">
        <w:rPr>
          <w:rFonts w:asciiTheme="minorHAnsi" w:hAnsiTheme="minorHAnsi" w:cstheme="minorHAnsi"/>
          <w:sz w:val="22"/>
          <w:szCs w:val="22"/>
        </w:rPr>
        <w:t>důsledku poruchy ze stabilních hasicích zařízení</w:t>
      </w:r>
    </w:p>
    <w:p w:rsidR="007869E4" w:rsidRPr="00750FDC" w:rsidRDefault="007869E4" w:rsidP="007869E4">
      <w:pPr>
        <w:rPr>
          <w:rFonts w:asciiTheme="minorHAnsi" w:hAnsiTheme="minorHAnsi" w:cstheme="minorHAnsi"/>
          <w:sz w:val="22"/>
          <w:szCs w:val="22"/>
        </w:rPr>
      </w:pPr>
      <w:r w:rsidRPr="00750FDC">
        <w:rPr>
          <w:rFonts w:asciiTheme="minorHAnsi" w:hAnsiTheme="minorHAnsi" w:cstheme="minorHAnsi"/>
          <w:sz w:val="22"/>
          <w:szCs w:val="22"/>
        </w:rPr>
        <w:t>Limit ročního plnění: 5 000 000,- Kč</w:t>
      </w:r>
    </w:p>
    <w:p w:rsidR="00FC4FE2" w:rsidRPr="00750FDC" w:rsidRDefault="007869E4" w:rsidP="007869E4">
      <w:pPr>
        <w:rPr>
          <w:rFonts w:asciiTheme="minorHAnsi" w:hAnsiTheme="minorHAnsi" w:cstheme="minorHAnsi"/>
          <w:sz w:val="22"/>
          <w:szCs w:val="22"/>
        </w:rPr>
      </w:pPr>
      <w:r w:rsidRPr="00750FDC">
        <w:rPr>
          <w:rFonts w:asciiTheme="minorHAnsi" w:hAnsiTheme="minorHAnsi" w:cstheme="minorHAnsi"/>
          <w:sz w:val="22"/>
          <w:szCs w:val="22"/>
        </w:rPr>
        <w:t>Spoluúčast zadavatele: 20 000,- Kč</w:t>
      </w:r>
      <w:r w:rsidR="00FC4FE2" w:rsidRPr="00750FDC">
        <w:rPr>
          <w:rFonts w:asciiTheme="minorHAnsi" w:hAnsiTheme="minorHAnsi" w:cstheme="minorHAnsi"/>
          <w:sz w:val="22"/>
          <w:szCs w:val="22"/>
        </w:rPr>
        <w:tab/>
      </w:r>
      <w:r w:rsidR="00FC4FE2" w:rsidRPr="00750FDC">
        <w:rPr>
          <w:rFonts w:asciiTheme="minorHAnsi" w:hAnsiTheme="minorHAnsi" w:cstheme="minorHAnsi"/>
          <w:sz w:val="22"/>
          <w:szCs w:val="22"/>
        </w:rPr>
        <w:tab/>
      </w:r>
      <w:r w:rsidR="00FC4FE2" w:rsidRPr="00750FDC">
        <w:rPr>
          <w:rFonts w:asciiTheme="minorHAnsi" w:hAnsiTheme="minorHAnsi" w:cstheme="minorHAnsi"/>
          <w:sz w:val="22"/>
          <w:szCs w:val="22"/>
        </w:rPr>
        <w:tab/>
      </w:r>
    </w:p>
    <w:p w:rsidR="00FC4FE2" w:rsidRPr="00750FDC" w:rsidRDefault="00FC4FE2" w:rsidP="00FC4FE2">
      <w:pPr>
        <w:rPr>
          <w:rFonts w:asciiTheme="minorHAnsi" w:hAnsiTheme="minorHAnsi" w:cstheme="minorHAnsi"/>
          <w:sz w:val="22"/>
          <w:szCs w:val="22"/>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d) ostatní doplňková pojištění - vichřice nebo krupobití včetně atmosférických srážek, sesouváním půdy, zřícením skal nebo zemin, sesouváním nebo zřícením lavin, zemětřesením, aerodynamickým třeskem,</w:t>
      </w:r>
      <w:r w:rsidR="000D4B71" w:rsidRPr="00750FDC">
        <w:rPr>
          <w:rFonts w:asciiTheme="minorHAnsi" w:hAnsiTheme="minorHAnsi" w:cstheme="minorHAnsi"/>
          <w:sz w:val="22"/>
          <w:szCs w:val="22"/>
        </w:rPr>
        <w:t xml:space="preserve"> </w:t>
      </w:r>
      <w:bookmarkStart w:id="1" w:name="_Hlk95205367"/>
      <w:r w:rsidR="000D4B71" w:rsidRPr="00750FDC">
        <w:rPr>
          <w:rFonts w:asciiTheme="minorHAnsi" w:hAnsiTheme="minorHAnsi" w:cstheme="minorHAnsi"/>
          <w:sz w:val="22"/>
          <w:szCs w:val="22"/>
        </w:rPr>
        <w:t>přepětím</w:t>
      </w:r>
      <w:bookmarkEnd w:id="1"/>
      <w:r w:rsidR="000D4B71" w:rsidRPr="00750FDC">
        <w:rPr>
          <w:rFonts w:asciiTheme="minorHAnsi" w:hAnsiTheme="minorHAnsi" w:cstheme="minorHAnsi"/>
          <w:sz w:val="22"/>
          <w:szCs w:val="22"/>
        </w:rPr>
        <w:t>,</w:t>
      </w:r>
      <w:r w:rsidRPr="00750FDC">
        <w:rPr>
          <w:rFonts w:asciiTheme="minorHAnsi" w:hAnsiTheme="minorHAnsi" w:cstheme="minorHAnsi"/>
          <w:sz w:val="22"/>
          <w:szCs w:val="22"/>
        </w:rPr>
        <w:t xml:space="preserve"> tíhou sněhu nebo námrazy, následkem kouře, nárazem dopravního prostředku nebo jeho nákladu, pádem stromů, stožárů nebo jiných předmětů</w:t>
      </w:r>
    </w:p>
    <w:p w:rsidR="007869E4" w:rsidRPr="00750FDC" w:rsidRDefault="007869E4" w:rsidP="007869E4">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0A5C92">
        <w:rPr>
          <w:rFonts w:asciiTheme="minorHAnsi" w:hAnsiTheme="minorHAnsi" w:cstheme="minorHAnsi"/>
          <w:sz w:val="22"/>
          <w:szCs w:val="22"/>
        </w:rPr>
        <w:t>1</w:t>
      </w:r>
      <w:r w:rsidRPr="00750FDC">
        <w:rPr>
          <w:rFonts w:asciiTheme="minorHAnsi" w:hAnsiTheme="minorHAnsi" w:cstheme="minorHAnsi"/>
          <w:sz w:val="22"/>
          <w:szCs w:val="22"/>
        </w:rPr>
        <w:t>0 000 000,- Kč</w:t>
      </w:r>
    </w:p>
    <w:p w:rsidR="00FC4FE2" w:rsidRPr="00750FDC" w:rsidRDefault="007869E4" w:rsidP="007869E4">
      <w:pPr>
        <w:rPr>
          <w:rFonts w:asciiTheme="minorHAnsi" w:hAnsiTheme="minorHAnsi" w:cstheme="minorHAnsi"/>
          <w:sz w:val="22"/>
          <w:szCs w:val="22"/>
        </w:rPr>
      </w:pPr>
      <w:r w:rsidRPr="00750FDC">
        <w:rPr>
          <w:rFonts w:asciiTheme="minorHAnsi" w:hAnsiTheme="minorHAnsi" w:cstheme="minorHAnsi"/>
          <w:sz w:val="22"/>
          <w:szCs w:val="22"/>
        </w:rPr>
        <w:t>Spoluúčast zadavatele: 20 000,- Kč</w:t>
      </w:r>
      <w:r w:rsidR="00842CF1" w:rsidRPr="00750FDC">
        <w:rPr>
          <w:rFonts w:asciiTheme="minorHAnsi" w:hAnsiTheme="minorHAnsi" w:cstheme="minorHAnsi"/>
          <w:sz w:val="22"/>
          <w:szCs w:val="22"/>
        </w:rPr>
        <w:t xml:space="preserve"> </w:t>
      </w:r>
    </w:p>
    <w:p w:rsidR="007869E4" w:rsidRPr="00750FDC" w:rsidRDefault="007869E4" w:rsidP="007869E4">
      <w:pPr>
        <w:rPr>
          <w:rFonts w:asciiTheme="minorHAnsi" w:hAnsiTheme="minorHAnsi" w:cstheme="minorHAnsi"/>
          <w:sz w:val="22"/>
          <w:szCs w:val="22"/>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 xml:space="preserve">e) odcizení </w:t>
      </w:r>
      <w:r w:rsidR="008E04C2" w:rsidRPr="00750FDC">
        <w:rPr>
          <w:rFonts w:asciiTheme="minorHAnsi" w:hAnsiTheme="minorHAnsi" w:cstheme="minorHAnsi"/>
          <w:sz w:val="22"/>
          <w:szCs w:val="22"/>
        </w:rPr>
        <w:t xml:space="preserve">vlastních stavebních součástí a příslušenství budov nebo ostatních staveb </w:t>
      </w:r>
      <w:r w:rsidRPr="00750FDC">
        <w:rPr>
          <w:rFonts w:asciiTheme="minorHAnsi" w:hAnsiTheme="minorHAnsi" w:cstheme="minorHAnsi"/>
          <w:sz w:val="22"/>
          <w:szCs w:val="22"/>
        </w:rPr>
        <w:t>vč. poškození majetku v souvislosti s odcizením</w:t>
      </w:r>
    </w:p>
    <w:p w:rsidR="007869E4" w:rsidRPr="00750FDC" w:rsidRDefault="007869E4" w:rsidP="007869E4">
      <w:pPr>
        <w:rPr>
          <w:rFonts w:asciiTheme="minorHAnsi" w:hAnsiTheme="minorHAnsi" w:cstheme="minorHAnsi"/>
          <w:sz w:val="22"/>
          <w:szCs w:val="22"/>
        </w:rPr>
      </w:pPr>
      <w:r w:rsidRPr="00750FDC">
        <w:rPr>
          <w:rFonts w:asciiTheme="minorHAnsi" w:hAnsiTheme="minorHAnsi" w:cstheme="minorHAnsi"/>
          <w:sz w:val="22"/>
          <w:szCs w:val="22"/>
        </w:rPr>
        <w:t>Limit ročního plnění: 500 000,- Kč</w:t>
      </w:r>
    </w:p>
    <w:p w:rsidR="00FC4FE2" w:rsidRPr="00750FDC" w:rsidRDefault="007869E4" w:rsidP="007869E4">
      <w:pPr>
        <w:rPr>
          <w:rFonts w:asciiTheme="minorHAnsi" w:hAnsiTheme="minorHAnsi" w:cstheme="minorHAnsi"/>
          <w:sz w:val="22"/>
          <w:szCs w:val="22"/>
        </w:rPr>
      </w:pPr>
      <w:r w:rsidRPr="00750FDC">
        <w:rPr>
          <w:rFonts w:asciiTheme="minorHAnsi" w:hAnsiTheme="minorHAnsi" w:cstheme="minorHAnsi"/>
          <w:sz w:val="22"/>
          <w:szCs w:val="22"/>
        </w:rPr>
        <w:t>Spoluúčast zadavatele: 10 000,- Kč</w:t>
      </w:r>
    </w:p>
    <w:p w:rsidR="007869E4" w:rsidRPr="00750FDC" w:rsidRDefault="007869E4" w:rsidP="007869E4">
      <w:pPr>
        <w:rPr>
          <w:rFonts w:asciiTheme="minorHAnsi" w:hAnsiTheme="minorHAnsi" w:cstheme="minorHAnsi"/>
          <w:sz w:val="22"/>
          <w:szCs w:val="22"/>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 xml:space="preserve">f) vandalismus </w:t>
      </w:r>
    </w:p>
    <w:p w:rsidR="007869E4" w:rsidRPr="00750FDC" w:rsidRDefault="007869E4" w:rsidP="007869E4">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0A5C92">
        <w:rPr>
          <w:rFonts w:asciiTheme="minorHAnsi" w:hAnsiTheme="minorHAnsi" w:cstheme="minorHAnsi"/>
          <w:sz w:val="22"/>
          <w:szCs w:val="22"/>
        </w:rPr>
        <w:t>25</w:t>
      </w:r>
      <w:r w:rsidRPr="00750FDC">
        <w:rPr>
          <w:rFonts w:asciiTheme="minorHAnsi" w:hAnsiTheme="minorHAnsi" w:cstheme="minorHAnsi"/>
          <w:sz w:val="22"/>
          <w:szCs w:val="22"/>
        </w:rPr>
        <w:t>0 000,- Kč</w:t>
      </w:r>
    </w:p>
    <w:p w:rsidR="00FC4FE2" w:rsidRDefault="007869E4" w:rsidP="007869E4">
      <w:pPr>
        <w:rPr>
          <w:rFonts w:asciiTheme="minorHAnsi" w:hAnsiTheme="minorHAnsi" w:cstheme="minorHAnsi"/>
          <w:sz w:val="22"/>
          <w:szCs w:val="22"/>
        </w:rPr>
      </w:pPr>
      <w:r w:rsidRPr="00750FDC">
        <w:rPr>
          <w:rFonts w:asciiTheme="minorHAnsi" w:hAnsiTheme="minorHAnsi" w:cstheme="minorHAnsi"/>
          <w:sz w:val="22"/>
          <w:szCs w:val="22"/>
        </w:rPr>
        <w:t>Spoluúčast zadavatele: 10 000,- Kč</w:t>
      </w:r>
    </w:p>
    <w:p w:rsidR="00D01DD6" w:rsidRDefault="00D01DD6" w:rsidP="007869E4">
      <w:pPr>
        <w:rPr>
          <w:rFonts w:asciiTheme="minorHAnsi" w:hAnsiTheme="minorHAnsi" w:cstheme="minorHAnsi"/>
          <w:sz w:val="22"/>
          <w:szCs w:val="22"/>
        </w:rPr>
      </w:pPr>
    </w:p>
    <w:p w:rsidR="00D01DD6" w:rsidRDefault="00D01DD6" w:rsidP="00A11BFE">
      <w:pPr>
        <w:pStyle w:val="Nadpis1"/>
      </w:pPr>
      <w:r w:rsidRPr="00A11BFE">
        <w:rPr>
          <w:sz w:val="24"/>
          <w:szCs w:val="24"/>
          <w:lang w:val="cs-CZ"/>
        </w:rPr>
        <w:t xml:space="preserve">Pojištění nemovitého majetku na </w:t>
      </w:r>
      <w:r>
        <w:rPr>
          <w:sz w:val="24"/>
          <w:szCs w:val="24"/>
          <w:lang w:val="cs-CZ"/>
        </w:rPr>
        <w:t>vodních dílech vedeného na analytickém účtu 021200 v hodnotě 5 000 000,- Kč na rizika:</w:t>
      </w:r>
    </w:p>
    <w:p w:rsidR="00D01DD6" w:rsidRDefault="00D01DD6">
      <w:pPr>
        <w:rPr>
          <w:lang w:eastAsia="x-none"/>
        </w:rPr>
      </w:pPr>
    </w:p>
    <w:p w:rsidR="00D01DD6" w:rsidRPr="00750FDC" w:rsidRDefault="00D01DD6" w:rsidP="00D01DD6">
      <w:pPr>
        <w:rPr>
          <w:rFonts w:asciiTheme="minorHAnsi" w:hAnsiTheme="minorHAnsi" w:cstheme="minorHAnsi"/>
          <w:sz w:val="22"/>
          <w:szCs w:val="22"/>
        </w:rPr>
      </w:pPr>
      <w:r w:rsidRPr="00750FDC">
        <w:rPr>
          <w:rFonts w:asciiTheme="minorHAnsi" w:hAnsiTheme="minorHAnsi" w:cstheme="minorHAnsi"/>
          <w:sz w:val="22"/>
          <w:szCs w:val="22"/>
        </w:rPr>
        <w:t>a)</w:t>
      </w:r>
      <w:r w:rsidRPr="00163FE2">
        <w:rPr>
          <w:rFonts w:ascii="Arial" w:hAnsi="Arial" w:cs="Arial"/>
        </w:rPr>
        <w:t xml:space="preserve"> </w:t>
      </w:r>
      <w:r w:rsidRPr="00750FDC">
        <w:rPr>
          <w:rFonts w:asciiTheme="minorHAnsi" w:hAnsiTheme="minorHAnsi" w:cstheme="minorHAnsi"/>
          <w:sz w:val="22"/>
          <w:szCs w:val="22"/>
        </w:rPr>
        <w:t>požár a jeho průvodní jevy, výbuch, úder blesku, náraz nebo zřícení letadla, jeho částí nebo jeho nákladu</w:t>
      </w:r>
    </w:p>
    <w:p w:rsidR="00D01DD6" w:rsidRPr="00750FDC" w:rsidRDefault="00D01DD6" w:rsidP="00D01DD6">
      <w:pPr>
        <w:rPr>
          <w:rFonts w:asciiTheme="minorHAnsi" w:hAnsiTheme="minorHAnsi" w:cstheme="minorHAnsi"/>
          <w:sz w:val="22"/>
          <w:szCs w:val="22"/>
        </w:rPr>
      </w:pPr>
      <w:r w:rsidRPr="00750FDC">
        <w:rPr>
          <w:rFonts w:asciiTheme="minorHAnsi" w:hAnsiTheme="minorHAnsi" w:cstheme="minorHAnsi"/>
          <w:sz w:val="22"/>
          <w:szCs w:val="22"/>
        </w:rPr>
        <w:t>Po</w:t>
      </w:r>
      <w:r>
        <w:rPr>
          <w:rFonts w:asciiTheme="minorHAnsi" w:hAnsiTheme="minorHAnsi" w:cstheme="minorHAnsi"/>
          <w:sz w:val="22"/>
          <w:szCs w:val="22"/>
        </w:rPr>
        <w:t xml:space="preserve">jistná částka (nová hodnota): 5 </w:t>
      </w:r>
      <w:r w:rsidRPr="00750FDC">
        <w:rPr>
          <w:rFonts w:asciiTheme="minorHAnsi" w:hAnsiTheme="minorHAnsi" w:cstheme="minorHAnsi"/>
          <w:sz w:val="22"/>
          <w:szCs w:val="22"/>
        </w:rPr>
        <w:t>000 000,-  Kč</w:t>
      </w:r>
    </w:p>
    <w:p w:rsidR="00D01DD6" w:rsidRPr="00750FDC" w:rsidRDefault="00D01DD6" w:rsidP="00D01DD6">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Pr>
          <w:rFonts w:asciiTheme="minorHAnsi" w:hAnsiTheme="minorHAnsi" w:cstheme="minorHAnsi"/>
          <w:sz w:val="22"/>
          <w:szCs w:val="22"/>
        </w:rPr>
        <w:t xml:space="preserve">1 </w:t>
      </w:r>
      <w:r w:rsidRPr="00750FDC">
        <w:rPr>
          <w:rFonts w:asciiTheme="minorHAnsi" w:hAnsiTheme="minorHAnsi" w:cstheme="minorHAnsi"/>
          <w:sz w:val="22"/>
          <w:szCs w:val="22"/>
        </w:rPr>
        <w:t xml:space="preserve">000 000 </w:t>
      </w:r>
    </w:p>
    <w:p w:rsidR="00D01DD6" w:rsidRPr="00750FDC" w:rsidRDefault="00D01DD6" w:rsidP="00D01DD6">
      <w:pPr>
        <w:rPr>
          <w:rFonts w:asciiTheme="minorHAnsi" w:hAnsiTheme="minorHAnsi" w:cstheme="minorHAnsi"/>
          <w:sz w:val="22"/>
          <w:szCs w:val="22"/>
        </w:rPr>
      </w:pPr>
      <w:r>
        <w:rPr>
          <w:rFonts w:asciiTheme="minorHAnsi" w:hAnsiTheme="minorHAnsi" w:cstheme="minorHAnsi"/>
          <w:sz w:val="22"/>
          <w:szCs w:val="22"/>
        </w:rPr>
        <w:t>Spoluúčast zadavatele: 5</w:t>
      </w:r>
      <w:r w:rsidRPr="00750FDC">
        <w:rPr>
          <w:rFonts w:asciiTheme="minorHAnsi" w:hAnsiTheme="minorHAnsi" w:cstheme="minorHAnsi"/>
          <w:sz w:val="22"/>
          <w:szCs w:val="22"/>
        </w:rPr>
        <w:t>0 000,- Kč</w:t>
      </w:r>
      <w:r w:rsidRPr="00750FDC">
        <w:rPr>
          <w:rFonts w:asciiTheme="minorHAnsi" w:hAnsiTheme="minorHAnsi" w:cstheme="minorHAnsi"/>
          <w:sz w:val="22"/>
          <w:szCs w:val="22"/>
        </w:rPr>
        <w:tab/>
      </w:r>
    </w:p>
    <w:p w:rsidR="00D01DD6" w:rsidRPr="00750FDC" w:rsidRDefault="00D01DD6" w:rsidP="00D01DD6">
      <w:pPr>
        <w:rPr>
          <w:rFonts w:asciiTheme="minorHAnsi" w:hAnsiTheme="minorHAnsi" w:cstheme="minorHAnsi"/>
          <w:sz w:val="22"/>
          <w:szCs w:val="22"/>
        </w:rPr>
      </w:pPr>
    </w:p>
    <w:p w:rsidR="00D01DD6" w:rsidRPr="00750FDC" w:rsidRDefault="00D01DD6" w:rsidP="00D01DD6">
      <w:pPr>
        <w:rPr>
          <w:rFonts w:asciiTheme="minorHAnsi" w:hAnsiTheme="minorHAnsi" w:cstheme="minorHAnsi"/>
          <w:sz w:val="22"/>
          <w:szCs w:val="22"/>
        </w:rPr>
      </w:pPr>
      <w:r w:rsidRPr="00750FDC">
        <w:rPr>
          <w:rFonts w:asciiTheme="minorHAnsi" w:hAnsiTheme="minorHAnsi" w:cstheme="minorHAnsi"/>
          <w:sz w:val="22"/>
          <w:szCs w:val="22"/>
        </w:rPr>
        <w:t>b) povodeň nebo záplava</w:t>
      </w:r>
      <w:r w:rsidRPr="00750FDC">
        <w:rPr>
          <w:rFonts w:asciiTheme="minorHAnsi" w:hAnsiTheme="minorHAnsi" w:cstheme="minorHAnsi"/>
          <w:sz w:val="22"/>
          <w:szCs w:val="22"/>
        </w:rPr>
        <w:tab/>
      </w:r>
      <w:r w:rsidRPr="00750FDC">
        <w:rPr>
          <w:rFonts w:asciiTheme="minorHAnsi" w:hAnsiTheme="minorHAnsi" w:cstheme="minorHAnsi"/>
          <w:sz w:val="22"/>
          <w:szCs w:val="22"/>
        </w:rPr>
        <w:tab/>
      </w:r>
      <w:r w:rsidRPr="00750FDC">
        <w:rPr>
          <w:rFonts w:asciiTheme="minorHAnsi" w:hAnsiTheme="minorHAnsi" w:cstheme="minorHAnsi"/>
          <w:sz w:val="22"/>
          <w:szCs w:val="22"/>
        </w:rPr>
        <w:tab/>
      </w:r>
      <w:r w:rsidRPr="00750FDC">
        <w:rPr>
          <w:rFonts w:asciiTheme="minorHAnsi" w:hAnsiTheme="minorHAnsi" w:cstheme="minorHAnsi"/>
          <w:sz w:val="22"/>
          <w:szCs w:val="22"/>
        </w:rPr>
        <w:tab/>
      </w:r>
      <w:r w:rsidRPr="00750FDC">
        <w:rPr>
          <w:rFonts w:asciiTheme="minorHAnsi" w:hAnsiTheme="minorHAnsi" w:cstheme="minorHAnsi"/>
          <w:sz w:val="22"/>
          <w:szCs w:val="22"/>
        </w:rPr>
        <w:tab/>
      </w:r>
      <w:r w:rsidRPr="00750FDC">
        <w:rPr>
          <w:rFonts w:asciiTheme="minorHAnsi" w:hAnsiTheme="minorHAnsi" w:cstheme="minorHAnsi"/>
          <w:sz w:val="22"/>
          <w:szCs w:val="22"/>
        </w:rPr>
        <w:tab/>
      </w:r>
    </w:p>
    <w:p w:rsidR="00D01DD6" w:rsidRPr="00750FDC" w:rsidRDefault="00D01DD6" w:rsidP="00D01DD6">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Pr>
          <w:rFonts w:asciiTheme="minorHAnsi" w:hAnsiTheme="minorHAnsi" w:cstheme="minorHAnsi"/>
          <w:sz w:val="22"/>
          <w:szCs w:val="22"/>
        </w:rPr>
        <w:t>1</w:t>
      </w:r>
      <w:r w:rsidR="002E44C9">
        <w:rPr>
          <w:rFonts w:asciiTheme="minorHAnsi" w:hAnsiTheme="minorHAnsi" w:cstheme="minorHAnsi"/>
          <w:sz w:val="22"/>
          <w:szCs w:val="22"/>
        </w:rPr>
        <w:t xml:space="preserve"> </w:t>
      </w:r>
      <w:r w:rsidRPr="00750FDC">
        <w:rPr>
          <w:rFonts w:asciiTheme="minorHAnsi" w:hAnsiTheme="minorHAnsi" w:cstheme="minorHAnsi"/>
          <w:sz w:val="22"/>
          <w:szCs w:val="22"/>
        </w:rPr>
        <w:t xml:space="preserve">000 000,- Kč   </w:t>
      </w:r>
    </w:p>
    <w:p w:rsidR="00D01DD6" w:rsidRPr="00750FDC" w:rsidRDefault="00D01DD6" w:rsidP="00D01DD6">
      <w:pPr>
        <w:rPr>
          <w:rFonts w:asciiTheme="minorHAnsi" w:hAnsiTheme="minorHAnsi" w:cstheme="minorHAnsi"/>
          <w:sz w:val="22"/>
          <w:szCs w:val="22"/>
        </w:rPr>
      </w:pPr>
      <w:r w:rsidRPr="00750FDC">
        <w:rPr>
          <w:rFonts w:asciiTheme="minorHAnsi" w:hAnsiTheme="minorHAnsi" w:cstheme="minorHAnsi"/>
          <w:sz w:val="22"/>
          <w:szCs w:val="22"/>
        </w:rPr>
        <w:t xml:space="preserve">Spoluúčast zadavatele: </w:t>
      </w:r>
      <w:r>
        <w:rPr>
          <w:rFonts w:asciiTheme="minorHAnsi" w:hAnsiTheme="minorHAnsi" w:cstheme="minorHAnsi"/>
          <w:sz w:val="22"/>
          <w:szCs w:val="22"/>
        </w:rPr>
        <w:t>5</w:t>
      </w:r>
      <w:r w:rsidRPr="00750FDC">
        <w:rPr>
          <w:rFonts w:asciiTheme="minorHAnsi" w:hAnsiTheme="minorHAnsi" w:cstheme="minorHAnsi"/>
          <w:sz w:val="22"/>
          <w:szCs w:val="22"/>
        </w:rPr>
        <w:t>0 000,- Kč</w:t>
      </w:r>
      <w:r w:rsidRPr="00750FDC">
        <w:rPr>
          <w:rFonts w:asciiTheme="minorHAnsi" w:hAnsiTheme="minorHAnsi" w:cstheme="minorHAnsi"/>
          <w:sz w:val="22"/>
          <w:szCs w:val="22"/>
        </w:rPr>
        <w:tab/>
      </w:r>
    </w:p>
    <w:p w:rsidR="00D01DD6" w:rsidRPr="00750FDC" w:rsidRDefault="00D01DD6" w:rsidP="00D01DD6">
      <w:pPr>
        <w:rPr>
          <w:rFonts w:asciiTheme="minorHAnsi" w:hAnsiTheme="minorHAnsi" w:cstheme="minorHAnsi"/>
          <w:sz w:val="22"/>
          <w:szCs w:val="22"/>
        </w:rPr>
      </w:pPr>
    </w:p>
    <w:p w:rsidR="00D01DD6" w:rsidRPr="00750FDC" w:rsidRDefault="00D01DD6" w:rsidP="00D01DD6">
      <w:pPr>
        <w:rPr>
          <w:rFonts w:asciiTheme="minorHAnsi" w:hAnsiTheme="minorHAnsi" w:cstheme="minorHAnsi"/>
          <w:sz w:val="22"/>
          <w:szCs w:val="22"/>
        </w:rPr>
      </w:pPr>
      <w:r w:rsidRPr="00750FDC">
        <w:rPr>
          <w:rFonts w:asciiTheme="minorHAnsi" w:hAnsiTheme="minorHAnsi" w:cstheme="minorHAnsi"/>
          <w:sz w:val="22"/>
          <w:szCs w:val="22"/>
        </w:rPr>
        <w:lastRenderedPageBreak/>
        <w:t>c) poškození kapalinou unikající z vodovodních zařízení a médiem vytékajícím v důsledku poruchy ze stabilních hasicích zařízení</w:t>
      </w:r>
    </w:p>
    <w:p w:rsidR="00D01DD6" w:rsidRPr="00750FDC" w:rsidRDefault="00B65221" w:rsidP="00D01DD6">
      <w:pPr>
        <w:rPr>
          <w:rFonts w:asciiTheme="minorHAnsi" w:hAnsiTheme="minorHAnsi" w:cstheme="minorHAnsi"/>
          <w:sz w:val="22"/>
          <w:szCs w:val="22"/>
        </w:rPr>
      </w:pPr>
      <w:r>
        <w:rPr>
          <w:rFonts w:asciiTheme="minorHAnsi" w:hAnsiTheme="minorHAnsi" w:cstheme="minorHAnsi"/>
          <w:sz w:val="22"/>
          <w:szCs w:val="22"/>
        </w:rPr>
        <w:t>Limit ročního plnění: 1</w:t>
      </w:r>
      <w:r w:rsidR="00D01DD6" w:rsidRPr="00750FDC">
        <w:rPr>
          <w:rFonts w:asciiTheme="minorHAnsi" w:hAnsiTheme="minorHAnsi" w:cstheme="minorHAnsi"/>
          <w:sz w:val="22"/>
          <w:szCs w:val="22"/>
        </w:rPr>
        <w:t>00 000,- Kč</w:t>
      </w:r>
    </w:p>
    <w:p w:rsidR="00D01DD6" w:rsidRPr="00750FDC" w:rsidRDefault="00B65221" w:rsidP="00D01DD6">
      <w:pPr>
        <w:rPr>
          <w:rFonts w:asciiTheme="minorHAnsi" w:hAnsiTheme="minorHAnsi" w:cstheme="minorHAnsi"/>
          <w:sz w:val="22"/>
          <w:szCs w:val="22"/>
        </w:rPr>
      </w:pPr>
      <w:r>
        <w:rPr>
          <w:rFonts w:asciiTheme="minorHAnsi" w:hAnsiTheme="minorHAnsi" w:cstheme="minorHAnsi"/>
          <w:sz w:val="22"/>
          <w:szCs w:val="22"/>
        </w:rPr>
        <w:t>Spoluúčast zadavatele: 1</w:t>
      </w:r>
      <w:r w:rsidR="00D01DD6" w:rsidRPr="00750FDC">
        <w:rPr>
          <w:rFonts w:asciiTheme="minorHAnsi" w:hAnsiTheme="minorHAnsi" w:cstheme="minorHAnsi"/>
          <w:sz w:val="22"/>
          <w:szCs w:val="22"/>
        </w:rPr>
        <w:t>0 000,- Kč</w:t>
      </w:r>
      <w:r w:rsidR="00D01DD6" w:rsidRPr="00750FDC">
        <w:rPr>
          <w:rFonts w:asciiTheme="minorHAnsi" w:hAnsiTheme="minorHAnsi" w:cstheme="minorHAnsi"/>
          <w:sz w:val="22"/>
          <w:szCs w:val="22"/>
        </w:rPr>
        <w:tab/>
      </w:r>
      <w:r w:rsidR="00D01DD6" w:rsidRPr="00750FDC">
        <w:rPr>
          <w:rFonts w:asciiTheme="minorHAnsi" w:hAnsiTheme="minorHAnsi" w:cstheme="minorHAnsi"/>
          <w:sz w:val="22"/>
          <w:szCs w:val="22"/>
        </w:rPr>
        <w:tab/>
      </w:r>
      <w:r w:rsidR="00D01DD6" w:rsidRPr="00750FDC">
        <w:rPr>
          <w:rFonts w:asciiTheme="minorHAnsi" w:hAnsiTheme="minorHAnsi" w:cstheme="minorHAnsi"/>
          <w:sz w:val="22"/>
          <w:szCs w:val="22"/>
        </w:rPr>
        <w:tab/>
      </w:r>
    </w:p>
    <w:p w:rsidR="00D01DD6" w:rsidRPr="00750FDC" w:rsidRDefault="00D01DD6" w:rsidP="00D01DD6">
      <w:pPr>
        <w:rPr>
          <w:rFonts w:asciiTheme="minorHAnsi" w:hAnsiTheme="minorHAnsi" w:cstheme="minorHAnsi"/>
          <w:sz w:val="22"/>
          <w:szCs w:val="22"/>
        </w:rPr>
      </w:pPr>
    </w:p>
    <w:p w:rsidR="00D01DD6" w:rsidRPr="00750FDC" w:rsidRDefault="00D01DD6" w:rsidP="00D01DD6">
      <w:pPr>
        <w:rPr>
          <w:rFonts w:asciiTheme="minorHAnsi" w:hAnsiTheme="minorHAnsi" w:cstheme="minorHAnsi"/>
          <w:sz w:val="22"/>
          <w:szCs w:val="22"/>
        </w:rPr>
      </w:pPr>
      <w:r w:rsidRPr="00750FDC">
        <w:rPr>
          <w:rFonts w:asciiTheme="minorHAnsi" w:hAnsiTheme="minorHAnsi" w:cstheme="minorHAnsi"/>
          <w:sz w:val="22"/>
          <w:szCs w:val="22"/>
        </w:rPr>
        <w:t>d) ostatní doplňková pojištění - vichřice nebo krupobití včetně atmosférických srážek, sesouváním půdy, zřícením skal nebo zemin, sesouváním nebo zřícením lavin, zemětřesením, aerodynamickým třeskem, přepětím, tíhou sněhu nebo námrazy, následkem kouře, nárazem dopravního prostředku nebo jeho nákladu, pádem stromů, stožárů nebo jiných předmětů</w:t>
      </w:r>
    </w:p>
    <w:p w:rsidR="00D01DD6" w:rsidRPr="00750FDC" w:rsidRDefault="00D01DD6" w:rsidP="00D01DD6">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B65221">
        <w:rPr>
          <w:rFonts w:asciiTheme="minorHAnsi" w:hAnsiTheme="minorHAnsi" w:cstheme="minorHAnsi"/>
          <w:sz w:val="22"/>
          <w:szCs w:val="22"/>
        </w:rPr>
        <w:t>5</w:t>
      </w:r>
      <w:r w:rsidRPr="00750FDC">
        <w:rPr>
          <w:rFonts w:asciiTheme="minorHAnsi" w:hAnsiTheme="minorHAnsi" w:cstheme="minorHAnsi"/>
          <w:sz w:val="22"/>
          <w:szCs w:val="22"/>
        </w:rPr>
        <w:t>00 000,- Kč</w:t>
      </w:r>
    </w:p>
    <w:p w:rsidR="00D01DD6" w:rsidRPr="00750FDC" w:rsidRDefault="00B65221" w:rsidP="00D01DD6">
      <w:pPr>
        <w:rPr>
          <w:rFonts w:asciiTheme="minorHAnsi" w:hAnsiTheme="minorHAnsi" w:cstheme="minorHAnsi"/>
          <w:sz w:val="22"/>
          <w:szCs w:val="22"/>
        </w:rPr>
      </w:pPr>
      <w:r>
        <w:rPr>
          <w:rFonts w:asciiTheme="minorHAnsi" w:hAnsiTheme="minorHAnsi" w:cstheme="minorHAnsi"/>
          <w:sz w:val="22"/>
          <w:szCs w:val="22"/>
        </w:rPr>
        <w:t>Spoluúčast zadavatele: 5</w:t>
      </w:r>
      <w:r w:rsidR="00D01DD6" w:rsidRPr="00750FDC">
        <w:rPr>
          <w:rFonts w:asciiTheme="minorHAnsi" w:hAnsiTheme="minorHAnsi" w:cstheme="minorHAnsi"/>
          <w:sz w:val="22"/>
          <w:szCs w:val="22"/>
        </w:rPr>
        <w:t xml:space="preserve">0 000,- Kč </w:t>
      </w:r>
    </w:p>
    <w:p w:rsidR="00D01DD6" w:rsidRPr="00750FDC" w:rsidRDefault="00D01DD6" w:rsidP="00D01DD6">
      <w:pPr>
        <w:rPr>
          <w:rFonts w:asciiTheme="minorHAnsi" w:hAnsiTheme="minorHAnsi" w:cstheme="minorHAnsi"/>
          <w:sz w:val="22"/>
          <w:szCs w:val="22"/>
        </w:rPr>
      </w:pPr>
    </w:p>
    <w:p w:rsidR="00D01DD6" w:rsidRPr="00750FDC" w:rsidRDefault="00D01DD6" w:rsidP="00D01DD6">
      <w:pPr>
        <w:rPr>
          <w:rFonts w:asciiTheme="minorHAnsi" w:hAnsiTheme="minorHAnsi" w:cstheme="minorHAnsi"/>
          <w:sz w:val="22"/>
          <w:szCs w:val="22"/>
        </w:rPr>
      </w:pPr>
      <w:r w:rsidRPr="00750FDC">
        <w:rPr>
          <w:rFonts w:asciiTheme="minorHAnsi" w:hAnsiTheme="minorHAnsi" w:cstheme="minorHAnsi"/>
          <w:sz w:val="22"/>
          <w:szCs w:val="22"/>
        </w:rPr>
        <w:t>e) odcizení vlastních stavebních součástí a příslušenství budov nebo ostatních staveb vč. poškození majetku v souvislosti s odcizením</w:t>
      </w:r>
    </w:p>
    <w:p w:rsidR="00D01DD6" w:rsidRPr="00750FDC" w:rsidRDefault="00D01DD6" w:rsidP="00D01DD6">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B65221">
        <w:rPr>
          <w:rFonts w:asciiTheme="minorHAnsi" w:hAnsiTheme="minorHAnsi" w:cstheme="minorHAnsi"/>
          <w:sz w:val="22"/>
          <w:szCs w:val="22"/>
        </w:rPr>
        <w:t>1</w:t>
      </w:r>
      <w:r w:rsidRPr="00750FDC">
        <w:rPr>
          <w:rFonts w:asciiTheme="minorHAnsi" w:hAnsiTheme="minorHAnsi" w:cstheme="minorHAnsi"/>
          <w:sz w:val="22"/>
          <w:szCs w:val="22"/>
        </w:rPr>
        <w:t>00 000,- Kč</w:t>
      </w:r>
    </w:p>
    <w:p w:rsidR="00D01DD6" w:rsidRPr="00750FDC" w:rsidRDefault="00D01DD6" w:rsidP="00D01DD6">
      <w:pPr>
        <w:rPr>
          <w:rFonts w:asciiTheme="minorHAnsi" w:hAnsiTheme="minorHAnsi" w:cstheme="minorHAnsi"/>
          <w:sz w:val="22"/>
          <w:szCs w:val="22"/>
        </w:rPr>
      </w:pPr>
      <w:r w:rsidRPr="00750FDC">
        <w:rPr>
          <w:rFonts w:asciiTheme="minorHAnsi" w:hAnsiTheme="minorHAnsi" w:cstheme="minorHAnsi"/>
          <w:sz w:val="22"/>
          <w:szCs w:val="22"/>
        </w:rPr>
        <w:t>Spoluúčast zadavatele: 10 000,- Kč</w:t>
      </w:r>
    </w:p>
    <w:p w:rsidR="00D01DD6" w:rsidRPr="00750FDC" w:rsidRDefault="00D01DD6" w:rsidP="00D01DD6">
      <w:pPr>
        <w:rPr>
          <w:rFonts w:asciiTheme="minorHAnsi" w:hAnsiTheme="minorHAnsi" w:cstheme="minorHAnsi"/>
          <w:sz w:val="22"/>
          <w:szCs w:val="22"/>
        </w:rPr>
      </w:pPr>
    </w:p>
    <w:p w:rsidR="00D01DD6" w:rsidRPr="00750FDC" w:rsidRDefault="00D01DD6" w:rsidP="00D01DD6">
      <w:pPr>
        <w:rPr>
          <w:rFonts w:asciiTheme="minorHAnsi" w:hAnsiTheme="minorHAnsi" w:cstheme="minorHAnsi"/>
          <w:sz w:val="22"/>
          <w:szCs w:val="22"/>
        </w:rPr>
      </w:pPr>
      <w:r w:rsidRPr="00750FDC">
        <w:rPr>
          <w:rFonts w:asciiTheme="minorHAnsi" w:hAnsiTheme="minorHAnsi" w:cstheme="minorHAnsi"/>
          <w:sz w:val="22"/>
          <w:szCs w:val="22"/>
        </w:rPr>
        <w:t xml:space="preserve">f) vandalismus </w:t>
      </w:r>
    </w:p>
    <w:p w:rsidR="00D01DD6" w:rsidRPr="00750FDC" w:rsidRDefault="00D01DD6" w:rsidP="00D01DD6">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B65221">
        <w:rPr>
          <w:rFonts w:asciiTheme="minorHAnsi" w:hAnsiTheme="minorHAnsi" w:cstheme="minorHAnsi"/>
          <w:sz w:val="22"/>
          <w:szCs w:val="22"/>
        </w:rPr>
        <w:t>10</w:t>
      </w:r>
      <w:r w:rsidRPr="00750FDC">
        <w:rPr>
          <w:rFonts w:asciiTheme="minorHAnsi" w:hAnsiTheme="minorHAnsi" w:cstheme="minorHAnsi"/>
          <w:sz w:val="22"/>
          <w:szCs w:val="22"/>
        </w:rPr>
        <w:t>0 000,- Kč</w:t>
      </w:r>
    </w:p>
    <w:p w:rsidR="00D01DD6" w:rsidRDefault="00D01DD6" w:rsidP="00D01DD6">
      <w:pPr>
        <w:rPr>
          <w:rFonts w:asciiTheme="minorHAnsi" w:hAnsiTheme="minorHAnsi" w:cstheme="minorHAnsi"/>
          <w:sz w:val="22"/>
          <w:szCs w:val="22"/>
        </w:rPr>
      </w:pPr>
      <w:r w:rsidRPr="00750FDC">
        <w:rPr>
          <w:rFonts w:asciiTheme="minorHAnsi" w:hAnsiTheme="minorHAnsi" w:cstheme="minorHAnsi"/>
          <w:sz w:val="22"/>
          <w:szCs w:val="22"/>
        </w:rPr>
        <w:t>Spoluúčast zadavatele: 10 000,- Kč</w:t>
      </w:r>
    </w:p>
    <w:p w:rsidR="00D01DD6" w:rsidRPr="00A11BFE" w:rsidRDefault="00D01DD6">
      <w:pPr>
        <w:rPr>
          <w:lang w:eastAsia="x-none"/>
        </w:rPr>
      </w:pPr>
    </w:p>
    <w:p w:rsidR="00FC4FE2" w:rsidRPr="00750FDC" w:rsidRDefault="00FC4FE2" w:rsidP="00BD1703">
      <w:pPr>
        <w:pStyle w:val="Nadpis1"/>
        <w:rPr>
          <w:sz w:val="24"/>
          <w:szCs w:val="24"/>
        </w:rPr>
      </w:pPr>
      <w:bookmarkStart w:id="2" w:name="_Toc351370724"/>
      <w:r w:rsidRPr="00750FDC">
        <w:rPr>
          <w:sz w:val="24"/>
          <w:szCs w:val="24"/>
        </w:rPr>
        <w:t>Pojištění movitého majetku vedeného v účetnictví na</w:t>
      </w:r>
      <w:r w:rsidR="00275B3B" w:rsidRPr="00750FDC">
        <w:rPr>
          <w:sz w:val="24"/>
          <w:szCs w:val="24"/>
        </w:rPr>
        <w:t> </w:t>
      </w:r>
      <w:r w:rsidRPr="00750FDC">
        <w:rPr>
          <w:sz w:val="24"/>
          <w:szCs w:val="24"/>
        </w:rPr>
        <w:t xml:space="preserve">syntetickém účtu 022 </w:t>
      </w:r>
      <w:r w:rsidR="007869E4" w:rsidRPr="00750FDC">
        <w:rPr>
          <w:sz w:val="24"/>
          <w:szCs w:val="24"/>
        </w:rPr>
        <w:t>energetické a hnací stroje a</w:t>
      </w:r>
      <w:r w:rsidR="00275B3B" w:rsidRPr="00750FDC">
        <w:rPr>
          <w:sz w:val="24"/>
          <w:szCs w:val="24"/>
        </w:rPr>
        <w:t> </w:t>
      </w:r>
      <w:r w:rsidR="007869E4" w:rsidRPr="00750FDC">
        <w:rPr>
          <w:sz w:val="24"/>
          <w:szCs w:val="24"/>
        </w:rPr>
        <w:t>zařízení, pracovní stroje a zařízení, přístroje a zvláštní technická zařízení, inventář</w:t>
      </w:r>
      <w:r w:rsidR="00B23248" w:rsidRPr="00750FDC">
        <w:rPr>
          <w:sz w:val="24"/>
          <w:szCs w:val="24"/>
          <w:lang w:val="cs-CZ"/>
        </w:rPr>
        <w:t>,</w:t>
      </w:r>
      <w:r w:rsidRPr="00750FDC">
        <w:rPr>
          <w:sz w:val="24"/>
          <w:szCs w:val="24"/>
        </w:rPr>
        <w:t xml:space="preserve"> drobný dlouhodobý majetek vedený v operativní evidenci </w:t>
      </w:r>
      <w:r w:rsidR="00B23248" w:rsidRPr="00750FDC">
        <w:rPr>
          <w:sz w:val="24"/>
          <w:szCs w:val="24"/>
          <w:lang w:val="cs-CZ"/>
        </w:rPr>
        <w:t xml:space="preserve">a software vedený na účtu 013 </w:t>
      </w:r>
      <w:r w:rsidRPr="00750FDC">
        <w:rPr>
          <w:sz w:val="24"/>
          <w:szCs w:val="24"/>
        </w:rPr>
        <w:t>na rizika:</w:t>
      </w:r>
      <w:bookmarkEnd w:id="2"/>
    </w:p>
    <w:p w:rsidR="00FC4FE2" w:rsidRPr="00163FE2" w:rsidRDefault="00FC4FE2" w:rsidP="00FC4FE2">
      <w:pPr>
        <w:rPr>
          <w:rFonts w:ascii="Arial" w:hAnsi="Arial" w:cs="Arial"/>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a)</w:t>
      </w:r>
      <w:r w:rsidRPr="00163FE2">
        <w:rPr>
          <w:rFonts w:ascii="Arial" w:hAnsi="Arial" w:cs="Arial"/>
        </w:rPr>
        <w:t xml:space="preserve"> </w:t>
      </w:r>
      <w:r w:rsidRPr="00750FDC">
        <w:rPr>
          <w:rFonts w:asciiTheme="minorHAnsi" w:hAnsiTheme="minorHAnsi" w:cstheme="minorHAnsi"/>
          <w:sz w:val="22"/>
          <w:szCs w:val="22"/>
        </w:rPr>
        <w:t>požár a jeho průvodní jevy, výbuch, úder blesku, náraz nebo zřícení letadla, jeho částí nebo jeho nákladu</w:t>
      </w:r>
    </w:p>
    <w:p w:rsidR="007869E4" w:rsidRPr="00750FDC" w:rsidRDefault="007869E4" w:rsidP="007869E4">
      <w:pPr>
        <w:rPr>
          <w:rFonts w:asciiTheme="minorHAnsi" w:hAnsiTheme="minorHAnsi" w:cstheme="minorHAnsi"/>
          <w:sz w:val="22"/>
          <w:szCs w:val="22"/>
        </w:rPr>
      </w:pPr>
      <w:r w:rsidRPr="00750FDC">
        <w:rPr>
          <w:rFonts w:asciiTheme="minorHAnsi" w:hAnsiTheme="minorHAnsi" w:cstheme="minorHAnsi"/>
          <w:sz w:val="22"/>
          <w:szCs w:val="22"/>
        </w:rPr>
        <w:t xml:space="preserve">Pojistná částka (nová hodnota): </w:t>
      </w:r>
      <w:r w:rsidR="00AE3EF7" w:rsidRPr="00750FDC">
        <w:rPr>
          <w:rFonts w:asciiTheme="minorHAnsi" w:hAnsiTheme="minorHAnsi" w:cstheme="minorHAnsi"/>
          <w:sz w:val="22"/>
          <w:szCs w:val="22"/>
        </w:rPr>
        <w:t>2</w:t>
      </w:r>
      <w:r w:rsidRPr="00750FDC">
        <w:rPr>
          <w:rFonts w:asciiTheme="minorHAnsi" w:hAnsiTheme="minorHAnsi" w:cstheme="minorHAnsi"/>
          <w:sz w:val="22"/>
          <w:szCs w:val="22"/>
        </w:rPr>
        <w:t>00 000 000,-  Kč</w:t>
      </w:r>
      <w:r w:rsidR="00AB1234" w:rsidRPr="00750FDC">
        <w:rPr>
          <w:rFonts w:asciiTheme="minorHAnsi" w:hAnsiTheme="minorHAnsi" w:cstheme="minorHAnsi"/>
          <w:sz w:val="22"/>
          <w:szCs w:val="22"/>
        </w:rPr>
        <w:t xml:space="preserve"> </w:t>
      </w:r>
    </w:p>
    <w:p w:rsidR="007869E4" w:rsidRPr="00750FDC" w:rsidRDefault="007869E4" w:rsidP="007869E4">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6312D4">
        <w:rPr>
          <w:rFonts w:asciiTheme="minorHAnsi" w:hAnsiTheme="minorHAnsi" w:cstheme="minorHAnsi"/>
          <w:sz w:val="22"/>
          <w:szCs w:val="22"/>
        </w:rPr>
        <w:t>2</w:t>
      </w:r>
      <w:r w:rsidRPr="00750FDC">
        <w:rPr>
          <w:rFonts w:asciiTheme="minorHAnsi" w:hAnsiTheme="minorHAnsi" w:cstheme="minorHAnsi"/>
          <w:sz w:val="22"/>
          <w:szCs w:val="22"/>
        </w:rPr>
        <w:t>0 000 000,- Kč</w:t>
      </w:r>
    </w:p>
    <w:p w:rsidR="00FC4FE2" w:rsidRPr="00750FDC" w:rsidRDefault="00FC34E6" w:rsidP="007869E4">
      <w:pPr>
        <w:rPr>
          <w:rFonts w:asciiTheme="minorHAnsi" w:hAnsiTheme="minorHAnsi" w:cstheme="minorHAnsi"/>
          <w:sz w:val="22"/>
          <w:szCs w:val="22"/>
        </w:rPr>
      </w:pPr>
      <w:r w:rsidRPr="00750FDC">
        <w:rPr>
          <w:rFonts w:asciiTheme="minorHAnsi" w:hAnsiTheme="minorHAnsi" w:cstheme="minorHAnsi"/>
          <w:sz w:val="22"/>
          <w:szCs w:val="22"/>
        </w:rPr>
        <w:t>Spoluúčast zadavatele: 2</w:t>
      </w:r>
      <w:r w:rsidR="007869E4" w:rsidRPr="00750FDC">
        <w:rPr>
          <w:rFonts w:asciiTheme="minorHAnsi" w:hAnsiTheme="minorHAnsi" w:cstheme="minorHAnsi"/>
          <w:sz w:val="22"/>
          <w:szCs w:val="22"/>
        </w:rPr>
        <w:t>0 000,- Kč</w:t>
      </w:r>
      <w:r w:rsidR="00FC4FE2" w:rsidRPr="00750FDC">
        <w:rPr>
          <w:rFonts w:asciiTheme="minorHAnsi" w:hAnsiTheme="minorHAnsi" w:cstheme="minorHAnsi"/>
          <w:sz w:val="22"/>
          <w:szCs w:val="22"/>
        </w:rPr>
        <w:tab/>
      </w:r>
    </w:p>
    <w:p w:rsidR="00FC4FE2" w:rsidRPr="00750FDC" w:rsidRDefault="00FC4FE2" w:rsidP="00FC4FE2">
      <w:pPr>
        <w:rPr>
          <w:rFonts w:asciiTheme="minorHAnsi" w:hAnsiTheme="minorHAnsi" w:cstheme="minorHAnsi"/>
          <w:sz w:val="22"/>
          <w:szCs w:val="22"/>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b) povodeň nebo záplava</w:t>
      </w:r>
    </w:p>
    <w:p w:rsidR="00154027"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6312D4">
        <w:rPr>
          <w:rFonts w:asciiTheme="minorHAnsi" w:hAnsiTheme="minorHAnsi" w:cstheme="minorHAnsi"/>
          <w:sz w:val="22"/>
          <w:szCs w:val="22"/>
        </w:rPr>
        <w:t>16</w:t>
      </w:r>
      <w:r w:rsidRPr="00750FDC">
        <w:rPr>
          <w:rFonts w:asciiTheme="minorHAnsi" w:hAnsiTheme="minorHAnsi" w:cstheme="minorHAnsi"/>
          <w:sz w:val="22"/>
          <w:szCs w:val="22"/>
        </w:rPr>
        <w:t> 000 000,- Kč</w:t>
      </w:r>
    </w:p>
    <w:p w:rsidR="00154027"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 xml:space="preserve">Spoluúčast zadavatele: </w:t>
      </w:r>
      <w:r w:rsidR="006312D4">
        <w:rPr>
          <w:rFonts w:asciiTheme="minorHAnsi" w:hAnsiTheme="minorHAnsi" w:cstheme="minorHAnsi"/>
          <w:sz w:val="22"/>
          <w:szCs w:val="22"/>
        </w:rPr>
        <w:t>10</w:t>
      </w:r>
      <w:r w:rsidR="00400C04">
        <w:rPr>
          <w:rFonts w:asciiTheme="minorHAnsi" w:hAnsiTheme="minorHAnsi" w:cstheme="minorHAnsi"/>
          <w:sz w:val="22"/>
          <w:szCs w:val="22"/>
        </w:rPr>
        <w:t xml:space="preserve"> </w:t>
      </w:r>
      <w:r w:rsidR="006312D4">
        <w:rPr>
          <w:rFonts w:asciiTheme="minorHAnsi" w:hAnsiTheme="minorHAnsi" w:cstheme="minorHAnsi"/>
          <w:sz w:val="22"/>
          <w:szCs w:val="22"/>
        </w:rPr>
        <w:t xml:space="preserve">% min. </w:t>
      </w:r>
      <w:r w:rsidR="006312D4" w:rsidRPr="00750FDC">
        <w:rPr>
          <w:rFonts w:asciiTheme="minorHAnsi" w:hAnsiTheme="minorHAnsi" w:cstheme="minorHAnsi"/>
          <w:sz w:val="22"/>
          <w:szCs w:val="22"/>
        </w:rPr>
        <w:t>100 000,- Kč</w:t>
      </w:r>
      <w:r w:rsidR="006312D4" w:rsidRPr="00750FDC" w:rsidDel="006312D4">
        <w:rPr>
          <w:rFonts w:asciiTheme="minorHAnsi" w:hAnsiTheme="minorHAnsi" w:cstheme="minorHAnsi"/>
          <w:sz w:val="22"/>
          <w:szCs w:val="22"/>
        </w:rPr>
        <w:t xml:space="preserve"> </w:t>
      </w:r>
    </w:p>
    <w:p w:rsidR="00FC4FE2" w:rsidRPr="00750FDC" w:rsidRDefault="00FC4FE2" w:rsidP="00FC4FE2">
      <w:pPr>
        <w:rPr>
          <w:rFonts w:asciiTheme="minorHAnsi" w:hAnsiTheme="minorHAnsi" w:cstheme="minorHAnsi"/>
          <w:sz w:val="22"/>
          <w:szCs w:val="22"/>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c) poškození kapalinou unikající z vodovodních zařízení a médiem vytékajícím v</w:t>
      </w:r>
      <w:r w:rsidR="00275B3B" w:rsidRPr="00750FDC">
        <w:rPr>
          <w:rFonts w:asciiTheme="minorHAnsi" w:hAnsiTheme="minorHAnsi" w:cstheme="minorHAnsi"/>
          <w:sz w:val="22"/>
          <w:szCs w:val="22"/>
        </w:rPr>
        <w:t> </w:t>
      </w:r>
      <w:r w:rsidRPr="00750FDC">
        <w:rPr>
          <w:rFonts w:asciiTheme="minorHAnsi" w:hAnsiTheme="minorHAnsi" w:cstheme="minorHAnsi"/>
          <w:sz w:val="22"/>
          <w:szCs w:val="22"/>
        </w:rPr>
        <w:t>důsledku poruchy ze stabilních hasicích zařízení</w:t>
      </w:r>
    </w:p>
    <w:p w:rsidR="00154027"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1A180A">
        <w:rPr>
          <w:rFonts w:asciiTheme="minorHAnsi" w:hAnsiTheme="minorHAnsi" w:cstheme="minorHAnsi"/>
          <w:sz w:val="22"/>
          <w:szCs w:val="22"/>
        </w:rPr>
        <w:t>5</w:t>
      </w:r>
      <w:r w:rsidRPr="00750FDC">
        <w:rPr>
          <w:rFonts w:asciiTheme="minorHAnsi" w:hAnsiTheme="minorHAnsi" w:cstheme="minorHAnsi"/>
          <w:sz w:val="22"/>
          <w:szCs w:val="22"/>
        </w:rPr>
        <w:t> 000 000,- Kč</w:t>
      </w:r>
      <w:r w:rsidR="00AB1234" w:rsidRPr="00750FDC">
        <w:rPr>
          <w:rFonts w:asciiTheme="minorHAnsi" w:hAnsiTheme="minorHAnsi" w:cstheme="minorHAnsi"/>
          <w:sz w:val="22"/>
          <w:szCs w:val="22"/>
        </w:rPr>
        <w:t xml:space="preserve"> </w:t>
      </w:r>
    </w:p>
    <w:p w:rsidR="00FC4FE2"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Spoluúčast zadavatele: 10 000,- Kč</w:t>
      </w:r>
      <w:r w:rsidR="00FC4FE2" w:rsidRPr="00750FDC">
        <w:rPr>
          <w:rFonts w:asciiTheme="minorHAnsi" w:hAnsiTheme="minorHAnsi" w:cstheme="minorHAnsi"/>
          <w:sz w:val="22"/>
          <w:szCs w:val="22"/>
        </w:rPr>
        <w:tab/>
      </w:r>
    </w:p>
    <w:p w:rsidR="00FC4FE2" w:rsidRPr="00750FDC" w:rsidRDefault="00FC4FE2" w:rsidP="00FC4FE2">
      <w:pPr>
        <w:rPr>
          <w:rFonts w:asciiTheme="minorHAnsi" w:hAnsiTheme="minorHAnsi" w:cstheme="minorHAnsi"/>
          <w:sz w:val="22"/>
          <w:szCs w:val="22"/>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d) ostatní doplňková pojištění - vichřice nebo krupobití včetně atmosférických srážek, sesouváním půdy, zřícením skal nebo zemin, sesouváním nebo zřícením lavin, zemětřesením, aerodynamickým třeskem,</w:t>
      </w:r>
      <w:r w:rsidR="000D4B71" w:rsidRPr="00750FDC">
        <w:rPr>
          <w:rFonts w:asciiTheme="minorHAnsi" w:hAnsiTheme="minorHAnsi" w:cstheme="minorHAnsi"/>
          <w:color w:val="FF0000"/>
          <w:sz w:val="22"/>
          <w:szCs w:val="22"/>
        </w:rPr>
        <w:t xml:space="preserve"> </w:t>
      </w:r>
      <w:r w:rsidR="000D4B71" w:rsidRPr="00750FDC">
        <w:rPr>
          <w:rFonts w:asciiTheme="minorHAnsi" w:hAnsiTheme="minorHAnsi" w:cstheme="minorHAnsi"/>
          <w:sz w:val="22"/>
          <w:szCs w:val="22"/>
        </w:rPr>
        <w:t>přepětím,</w:t>
      </w:r>
      <w:r w:rsidRPr="00750FDC">
        <w:rPr>
          <w:rFonts w:asciiTheme="minorHAnsi" w:hAnsiTheme="minorHAnsi" w:cstheme="minorHAnsi"/>
          <w:sz w:val="22"/>
          <w:szCs w:val="22"/>
        </w:rPr>
        <w:t xml:space="preserve"> tíhou sněhu nebo námrazy, následkem kouře, nárazem dopravního prostředku nebo jeho nákladu, pádem stromů, stožárů nebo jiných předmětů</w:t>
      </w:r>
    </w:p>
    <w:p w:rsidR="00154027"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1A180A">
        <w:rPr>
          <w:rFonts w:asciiTheme="minorHAnsi" w:hAnsiTheme="minorHAnsi" w:cstheme="minorHAnsi"/>
          <w:sz w:val="22"/>
          <w:szCs w:val="22"/>
        </w:rPr>
        <w:t>1</w:t>
      </w:r>
      <w:r w:rsidRPr="00750FDC">
        <w:rPr>
          <w:rFonts w:asciiTheme="minorHAnsi" w:hAnsiTheme="minorHAnsi" w:cstheme="minorHAnsi"/>
          <w:sz w:val="22"/>
          <w:szCs w:val="22"/>
        </w:rPr>
        <w:t>00 000,- Kč</w:t>
      </w:r>
    </w:p>
    <w:p w:rsidR="00FC4FE2"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Spoluúčast zadavatele: 50 000,- Kč</w:t>
      </w:r>
      <w:r w:rsidR="00FC4FE2" w:rsidRPr="00750FDC">
        <w:rPr>
          <w:rFonts w:asciiTheme="minorHAnsi" w:hAnsiTheme="minorHAnsi" w:cstheme="minorHAnsi"/>
          <w:sz w:val="22"/>
          <w:szCs w:val="22"/>
        </w:rPr>
        <w:tab/>
      </w:r>
      <w:r w:rsidR="00FC4FE2" w:rsidRPr="00750FDC">
        <w:rPr>
          <w:rFonts w:asciiTheme="minorHAnsi" w:hAnsiTheme="minorHAnsi" w:cstheme="minorHAnsi"/>
          <w:sz w:val="22"/>
          <w:szCs w:val="22"/>
        </w:rPr>
        <w:tab/>
      </w:r>
      <w:r w:rsidR="00FC4FE2" w:rsidRPr="00750FDC">
        <w:rPr>
          <w:rFonts w:asciiTheme="minorHAnsi" w:hAnsiTheme="minorHAnsi" w:cstheme="minorHAnsi"/>
          <w:sz w:val="22"/>
          <w:szCs w:val="22"/>
        </w:rPr>
        <w:tab/>
      </w:r>
      <w:r w:rsidR="00FC4FE2" w:rsidRPr="00750FDC">
        <w:rPr>
          <w:rFonts w:asciiTheme="minorHAnsi" w:hAnsiTheme="minorHAnsi" w:cstheme="minorHAnsi"/>
          <w:sz w:val="22"/>
          <w:szCs w:val="22"/>
        </w:rPr>
        <w:tab/>
      </w:r>
    </w:p>
    <w:p w:rsidR="00FC4FE2" w:rsidRPr="00750FDC" w:rsidRDefault="00FC4FE2" w:rsidP="00FC4FE2">
      <w:pPr>
        <w:rPr>
          <w:rFonts w:asciiTheme="minorHAnsi" w:hAnsiTheme="minorHAnsi" w:cstheme="minorHAnsi"/>
          <w:sz w:val="22"/>
          <w:szCs w:val="22"/>
        </w:rPr>
      </w:pPr>
    </w:p>
    <w:p w:rsidR="00667833" w:rsidRDefault="00667833" w:rsidP="00FC4FE2">
      <w:pPr>
        <w:rPr>
          <w:rFonts w:asciiTheme="minorHAnsi" w:hAnsiTheme="minorHAnsi" w:cstheme="minorHAnsi"/>
          <w:sz w:val="22"/>
          <w:szCs w:val="22"/>
        </w:rPr>
      </w:pPr>
    </w:p>
    <w:p w:rsidR="00667833" w:rsidRDefault="00667833" w:rsidP="00FC4FE2">
      <w:pPr>
        <w:rPr>
          <w:rFonts w:asciiTheme="minorHAnsi" w:hAnsiTheme="minorHAnsi" w:cstheme="minorHAnsi"/>
          <w:sz w:val="22"/>
          <w:szCs w:val="22"/>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lastRenderedPageBreak/>
        <w:t>e) odcizení vč. poškození majetku v souvislosti s odcizením</w:t>
      </w:r>
    </w:p>
    <w:p w:rsidR="00154027"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1A180A">
        <w:rPr>
          <w:rFonts w:asciiTheme="minorHAnsi" w:hAnsiTheme="minorHAnsi" w:cstheme="minorHAnsi"/>
          <w:sz w:val="22"/>
          <w:szCs w:val="22"/>
        </w:rPr>
        <w:t>1</w:t>
      </w:r>
      <w:r w:rsidRPr="00750FDC">
        <w:rPr>
          <w:rFonts w:asciiTheme="minorHAnsi" w:hAnsiTheme="minorHAnsi" w:cstheme="minorHAnsi"/>
          <w:sz w:val="22"/>
          <w:szCs w:val="22"/>
        </w:rPr>
        <w:t> 000 000,- Kč</w:t>
      </w:r>
    </w:p>
    <w:p w:rsidR="00FC4FE2"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Spoluúčast zadavatele: 10 000,- Kč</w:t>
      </w:r>
      <w:r w:rsidR="00FC4FE2" w:rsidRPr="00750FDC">
        <w:rPr>
          <w:rFonts w:asciiTheme="minorHAnsi" w:hAnsiTheme="minorHAnsi" w:cstheme="minorHAnsi"/>
          <w:sz w:val="22"/>
          <w:szCs w:val="22"/>
        </w:rPr>
        <w:tab/>
      </w:r>
      <w:r w:rsidR="00FC4FE2" w:rsidRPr="00750FDC">
        <w:rPr>
          <w:rFonts w:asciiTheme="minorHAnsi" w:hAnsiTheme="minorHAnsi" w:cstheme="minorHAnsi"/>
          <w:sz w:val="22"/>
          <w:szCs w:val="22"/>
        </w:rPr>
        <w:tab/>
      </w:r>
      <w:r w:rsidR="00FC4FE2" w:rsidRPr="00750FDC">
        <w:rPr>
          <w:rFonts w:asciiTheme="minorHAnsi" w:hAnsiTheme="minorHAnsi" w:cstheme="minorHAnsi"/>
          <w:sz w:val="22"/>
          <w:szCs w:val="22"/>
        </w:rPr>
        <w:tab/>
      </w:r>
      <w:r w:rsidR="00FC4FE2" w:rsidRPr="00750FDC">
        <w:rPr>
          <w:rFonts w:asciiTheme="minorHAnsi" w:hAnsiTheme="minorHAnsi" w:cstheme="minorHAnsi"/>
          <w:sz w:val="22"/>
          <w:szCs w:val="22"/>
        </w:rPr>
        <w:tab/>
      </w:r>
    </w:p>
    <w:p w:rsidR="00FC4FE2" w:rsidRPr="00750FDC" w:rsidRDefault="00FC4FE2" w:rsidP="00FC4FE2">
      <w:pPr>
        <w:rPr>
          <w:rFonts w:asciiTheme="minorHAnsi" w:hAnsiTheme="minorHAnsi" w:cstheme="minorHAnsi"/>
          <w:sz w:val="22"/>
          <w:szCs w:val="22"/>
        </w:rPr>
      </w:pPr>
    </w:p>
    <w:p w:rsidR="00FC4FE2" w:rsidRPr="00750FDC" w:rsidRDefault="00FC4FE2" w:rsidP="00FC4FE2">
      <w:pPr>
        <w:rPr>
          <w:rFonts w:asciiTheme="minorHAnsi" w:hAnsiTheme="minorHAnsi" w:cstheme="minorHAnsi"/>
          <w:sz w:val="22"/>
          <w:szCs w:val="22"/>
        </w:rPr>
      </w:pPr>
      <w:bookmarkStart w:id="3" w:name="_Hlk95205469"/>
      <w:r w:rsidRPr="00750FDC">
        <w:rPr>
          <w:rFonts w:asciiTheme="minorHAnsi" w:hAnsiTheme="minorHAnsi" w:cstheme="minorHAnsi"/>
          <w:sz w:val="22"/>
          <w:szCs w:val="22"/>
        </w:rPr>
        <w:t xml:space="preserve">f) vandalismus </w:t>
      </w:r>
    </w:p>
    <w:p w:rsidR="00154027"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B95E55" w:rsidRPr="00750FDC">
        <w:rPr>
          <w:rFonts w:asciiTheme="minorHAnsi" w:hAnsiTheme="minorHAnsi" w:cstheme="minorHAnsi"/>
          <w:sz w:val="22"/>
          <w:szCs w:val="22"/>
        </w:rPr>
        <w:t>1</w:t>
      </w:r>
      <w:r w:rsidRPr="00750FDC">
        <w:rPr>
          <w:rFonts w:asciiTheme="minorHAnsi" w:hAnsiTheme="minorHAnsi" w:cstheme="minorHAnsi"/>
          <w:sz w:val="22"/>
          <w:szCs w:val="22"/>
        </w:rPr>
        <w:t>00 000,- Kč</w:t>
      </w:r>
    </w:p>
    <w:bookmarkEnd w:id="3"/>
    <w:p w:rsidR="00AE3EF7"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Spoluúčast zadavatele: 10 000,- Kč</w:t>
      </w:r>
    </w:p>
    <w:p w:rsidR="00AE3EF7" w:rsidRPr="00750FDC" w:rsidRDefault="00AE3EF7" w:rsidP="00154027">
      <w:pPr>
        <w:rPr>
          <w:rFonts w:asciiTheme="minorHAnsi" w:hAnsiTheme="minorHAnsi" w:cstheme="minorHAnsi"/>
          <w:sz w:val="22"/>
          <w:szCs w:val="22"/>
        </w:rPr>
      </w:pPr>
    </w:p>
    <w:p w:rsidR="00B23248" w:rsidRPr="00400C04" w:rsidRDefault="00AE3EF7" w:rsidP="00154027">
      <w:pPr>
        <w:rPr>
          <w:rFonts w:asciiTheme="minorHAnsi" w:hAnsiTheme="minorHAnsi" w:cstheme="minorHAnsi"/>
          <w:sz w:val="22"/>
          <w:szCs w:val="22"/>
        </w:rPr>
      </w:pPr>
      <w:r w:rsidRPr="00400C04">
        <w:rPr>
          <w:rFonts w:asciiTheme="minorHAnsi" w:hAnsiTheme="minorHAnsi" w:cstheme="minorHAnsi"/>
          <w:sz w:val="22"/>
          <w:szCs w:val="22"/>
        </w:rPr>
        <w:t>g</w:t>
      </w:r>
      <w:r w:rsidR="00B23248" w:rsidRPr="00400C04">
        <w:rPr>
          <w:rFonts w:asciiTheme="minorHAnsi" w:hAnsiTheme="minorHAnsi" w:cstheme="minorHAnsi"/>
          <w:sz w:val="22"/>
          <w:szCs w:val="22"/>
        </w:rPr>
        <w:t>) strojní pojištění</w:t>
      </w:r>
    </w:p>
    <w:p w:rsidR="00B23248" w:rsidRPr="00400C04" w:rsidRDefault="00B23248" w:rsidP="00154027">
      <w:pPr>
        <w:rPr>
          <w:rFonts w:asciiTheme="minorHAnsi" w:hAnsiTheme="minorHAnsi" w:cstheme="minorHAnsi"/>
          <w:sz w:val="22"/>
          <w:szCs w:val="22"/>
        </w:rPr>
      </w:pPr>
      <w:r w:rsidRPr="00400C04">
        <w:rPr>
          <w:rFonts w:asciiTheme="minorHAnsi" w:hAnsiTheme="minorHAnsi" w:cstheme="minorHAnsi"/>
          <w:sz w:val="22"/>
          <w:szCs w:val="22"/>
        </w:rPr>
        <w:t>Limit ročního plnění: 10 000 000,- Kč</w:t>
      </w:r>
    </w:p>
    <w:p w:rsidR="002D4DDC" w:rsidRDefault="00B23248" w:rsidP="00154027">
      <w:pPr>
        <w:rPr>
          <w:rFonts w:asciiTheme="minorHAnsi" w:hAnsiTheme="minorHAnsi" w:cstheme="minorHAnsi"/>
          <w:sz w:val="22"/>
          <w:szCs w:val="22"/>
        </w:rPr>
      </w:pPr>
      <w:r w:rsidRPr="00400C04">
        <w:rPr>
          <w:rFonts w:asciiTheme="minorHAnsi" w:hAnsiTheme="minorHAnsi" w:cstheme="minorHAnsi"/>
          <w:sz w:val="22"/>
          <w:szCs w:val="22"/>
        </w:rPr>
        <w:t>Spoluúčast zadavatele: 10 000,- Kč</w:t>
      </w:r>
      <w:r w:rsidR="00DB43BB" w:rsidRPr="00400C04">
        <w:rPr>
          <w:rFonts w:asciiTheme="minorHAnsi" w:hAnsiTheme="minorHAnsi" w:cstheme="minorHAnsi"/>
          <w:sz w:val="22"/>
          <w:szCs w:val="22"/>
        </w:rPr>
        <w:t xml:space="preserve"> (v případě plnění skel u mobilních strojů </w:t>
      </w:r>
      <w:r w:rsidR="0095500F" w:rsidRPr="00400C04">
        <w:rPr>
          <w:rFonts w:asciiTheme="minorHAnsi" w:hAnsiTheme="minorHAnsi" w:cstheme="minorHAnsi"/>
          <w:sz w:val="22"/>
          <w:szCs w:val="22"/>
        </w:rPr>
        <w:t>spoluúčast 5</w:t>
      </w:r>
      <w:r w:rsidR="00667833">
        <w:rPr>
          <w:rFonts w:asciiTheme="minorHAnsi" w:hAnsiTheme="minorHAnsi" w:cstheme="minorHAnsi"/>
          <w:sz w:val="22"/>
          <w:szCs w:val="22"/>
        </w:rPr>
        <w:t xml:space="preserve"> </w:t>
      </w:r>
      <w:r w:rsidR="00DB43BB" w:rsidRPr="00400C04">
        <w:rPr>
          <w:rFonts w:asciiTheme="minorHAnsi" w:hAnsiTheme="minorHAnsi" w:cstheme="minorHAnsi"/>
          <w:sz w:val="22"/>
          <w:szCs w:val="22"/>
        </w:rPr>
        <w:t>000,- Kč)</w:t>
      </w:r>
    </w:p>
    <w:p w:rsidR="002D4DDC" w:rsidRDefault="002D4DDC" w:rsidP="00154027">
      <w:pPr>
        <w:rPr>
          <w:rFonts w:asciiTheme="minorHAnsi" w:hAnsiTheme="minorHAnsi" w:cstheme="minorHAnsi"/>
          <w:sz w:val="22"/>
          <w:szCs w:val="22"/>
        </w:rPr>
      </w:pPr>
    </w:p>
    <w:p w:rsidR="007C0909" w:rsidRDefault="002D4DDC" w:rsidP="00154027">
      <w:pPr>
        <w:rPr>
          <w:rFonts w:asciiTheme="minorHAnsi" w:hAnsiTheme="minorHAnsi" w:cstheme="minorHAnsi"/>
          <w:sz w:val="22"/>
          <w:szCs w:val="22"/>
        </w:rPr>
      </w:pPr>
      <w:r>
        <w:rPr>
          <w:rFonts w:asciiTheme="minorHAnsi" w:hAnsiTheme="minorHAnsi" w:cstheme="minorHAnsi"/>
          <w:sz w:val="22"/>
          <w:szCs w:val="22"/>
        </w:rPr>
        <w:t>h) elektronika vč. mobilních zařízení</w:t>
      </w:r>
    </w:p>
    <w:p w:rsidR="007C0909" w:rsidRPr="00750FDC" w:rsidRDefault="007C0909" w:rsidP="007C0909">
      <w:pPr>
        <w:rPr>
          <w:rFonts w:asciiTheme="minorHAnsi" w:hAnsiTheme="minorHAnsi" w:cstheme="minorHAnsi"/>
          <w:sz w:val="22"/>
          <w:szCs w:val="22"/>
        </w:rPr>
      </w:pPr>
      <w:r w:rsidRPr="00750FDC">
        <w:rPr>
          <w:rFonts w:asciiTheme="minorHAnsi" w:hAnsiTheme="minorHAnsi" w:cstheme="minorHAnsi"/>
          <w:sz w:val="22"/>
          <w:szCs w:val="22"/>
        </w:rPr>
        <w:t xml:space="preserve">Pojistná částka: </w:t>
      </w:r>
      <w:r>
        <w:rPr>
          <w:rFonts w:asciiTheme="minorHAnsi" w:hAnsiTheme="minorHAnsi" w:cstheme="minorHAnsi"/>
          <w:sz w:val="22"/>
          <w:szCs w:val="22"/>
        </w:rPr>
        <w:t>5</w:t>
      </w:r>
      <w:r w:rsidRPr="00750FDC">
        <w:rPr>
          <w:rFonts w:asciiTheme="minorHAnsi" w:hAnsiTheme="minorHAnsi" w:cstheme="minorHAnsi"/>
          <w:sz w:val="22"/>
          <w:szCs w:val="22"/>
        </w:rPr>
        <w:t> 000 000,- Kč</w:t>
      </w:r>
    </w:p>
    <w:p w:rsidR="007C0909" w:rsidRDefault="002D4DDC" w:rsidP="00154027">
      <w:pPr>
        <w:rPr>
          <w:rFonts w:asciiTheme="minorHAnsi" w:hAnsiTheme="minorHAnsi" w:cstheme="minorHAnsi"/>
          <w:sz w:val="22"/>
          <w:szCs w:val="22"/>
        </w:rPr>
      </w:pPr>
      <w:r>
        <w:rPr>
          <w:rFonts w:asciiTheme="minorHAnsi" w:hAnsiTheme="minorHAnsi" w:cstheme="minorHAnsi"/>
          <w:sz w:val="22"/>
          <w:szCs w:val="22"/>
        </w:rPr>
        <w:t>Limit ročního plnění</w:t>
      </w:r>
      <w:r w:rsidR="007C0909">
        <w:rPr>
          <w:rFonts w:asciiTheme="minorHAnsi" w:hAnsiTheme="minorHAnsi" w:cstheme="minorHAnsi"/>
          <w:sz w:val="22"/>
          <w:szCs w:val="22"/>
        </w:rPr>
        <w:t>: 1 000 000,- Kč</w:t>
      </w:r>
    </w:p>
    <w:p w:rsidR="007C0909" w:rsidRDefault="007C0909" w:rsidP="007C0909">
      <w:pPr>
        <w:rPr>
          <w:rFonts w:asciiTheme="minorHAnsi" w:hAnsiTheme="minorHAnsi" w:cstheme="minorHAnsi"/>
          <w:sz w:val="22"/>
          <w:szCs w:val="22"/>
        </w:rPr>
      </w:pPr>
      <w:r>
        <w:rPr>
          <w:rFonts w:asciiTheme="minorHAnsi" w:hAnsiTheme="minorHAnsi" w:cstheme="minorHAnsi"/>
          <w:sz w:val="22"/>
          <w:szCs w:val="22"/>
        </w:rPr>
        <w:t>Spoluúčast zadavatele: 5</w:t>
      </w:r>
      <w:r w:rsidRPr="00750FDC">
        <w:rPr>
          <w:rFonts w:asciiTheme="minorHAnsi" w:hAnsiTheme="minorHAnsi" w:cstheme="minorHAnsi"/>
          <w:sz w:val="22"/>
          <w:szCs w:val="22"/>
        </w:rPr>
        <w:t> 000,- Kč</w:t>
      </w:r>
    </w:p>
    <w:p w:rsidR="007C0909" w:rsidRDefault="007C0909" w:rsidP="007C0909">
      <w:pPr>
        <w:rPr>
          <w:rFonts w:asciiTheme="minorHAnsi" w:hAnsiTheme="minorHAnsi" w:cstheme="minorHAnsi"/>
          <w:sz w:val="22"/>
          <w:szCs w:val="22"/>
        </w:rPr>
      </w:pPr>
    </w:p>
    <w:p w:rsidR="007C0909" w:rsidRPr="00A11BFE" w:rsidRDefault="007C0909">
      <w:pPr>
        <w:rPr>
          <w:rFonts w:asciiTheme="minorHAnsi" w:hAnsiTheme="minorHAnsi" w:cstheme="minorHAnsi"/>
          <w:sz w:val="22"/>
          <w:szCs w:val="22"/>
        </w:rPr>
      </w:pPr>
      <w:r w:rsidRPr="007C0909">
        <w:rPr>
          <w:rFonts w:asciiTheme="minorHAnsi" w:hAnsiTheme="minorHAnsi" w:cstheme="minorHAnsi"/>
          <w:sz w:val="22"/>
          <w:szCs w:val="22"/>
        </w:rPr>
        <w:t>i)</w:t>
      </w:r>
      <w:r>
        <w:rPr>
          <w:rFonts w:asciiTheme="minorHAnsi" w:hAnsiTheme="minorHAnsi" w:cstheme="minorHAnsi"/>
          <w:sz w:val="22"/>
          <w:szCs w:val="22"/>
        </w:rPr>
        <w:t xml:space="preserve"> </w:t>
      </w:r>
      <w:r w:rsidRPr="00A11BFE">
        <w:rPr>
          <w:rFonts w:asciiTheme="minorHAnsi" w:hAnsiTheme="minorHAnsi" w:cstheme="minorHAnsi"/>
          <w:sz w:val="22"/>
          <w:szCs w:val="22"/>
        </w:rPr>
        <w:t xml:space="preserve">technologie MVE </w:t>
      </w:r>
    </w:p>
    <w:p w:rsidR="007C0909" w:rsidRPr="00A11BFE" w:rsidRDefault="007C0909" w:rsidP="00A11BFE">
      <w:pPr>
        <w:rPr>
          <w:rFonts w:asciiTheme="minorHAnsi" w:hAnsiTheme="minorHAnsi" w:cstheme="minorHAnsi"/>
          <w:sz w:val="22"/>
          <w:szCs w:val="22"/>
        </w:rPr>
      </w:pPr>
      <w:r w:rsidRPr="00A11BFE">
        <w:rPr>
          <w:rFonts w:asciiTheme="minorHAnsi" w:hAnsiTheme="minorHAnsi" w:cstheme="minorHAnsi"/>
          <w:sz w:val="22"/>
          <w:szCs w:val="22"/>
        </w:rPr>
        <w:t xml:space="preserve">Pojistná částka: </w:t>
      </w:r>
      <w:r>
        <w:rPr>
          <w:rFonts w:asciiTheme="minorHAnsi" w:hAnsiTheme="minorHAnsi" w:cstheme="minorHAnsi"/>
          <w:sz w:val="22"/>
          <w:szCs w:val="22"/>
        </w:rPr>
        <w:t xml:space="preserve">20 </w:t>
      </w:r>
      <w:r w:rsidRPr="00A11BFE">
        <w:rPr>
          <w:rFonts w:asciiTheme="minorHAnsi" w:hAnsiTheme="minorHAnsi" w:cstheme="minorHAnsi"/>
          <w:sz w:val="22"/>
          <w:szCs w:val="22"/>
        </w:rPr>
        <w:t>000 000,- Kč</w:t>
      </w:r>
    </w:p>
    <w:p w:rsidR="007C0909" w:rsidRPr="00A11BFE" w:rsidRDefault="007C0909" w:rsidP="00A11BFE">
      <w:pPr>
        <w:rPr>
          <w:rFonts w:asciiTheme="minorHAnsi" w:hAnsiTheme="minorHAnsi" w:cstheme="minorHAnsi"/>
          <w:sz w:val="22"/>
          <w:szCs w:val="22"/>
        </w:rPr>
      </w:pPr>
      <w:r w:rsidRPr="00A11BFE">
        <w:rPr>
          <w:rFonts w:asciiTheme="minorHAnsi" w:hAnsiTheme="minorHAnsi" w:cstheme="minorHAnsi"/>
          <w:sz w:val="22"/>
          <w:szCs w:val="22"/>
        </w:rPr>
        <w:t>Limit ročního plnění</w:t>
      </w:r>
      <w:r>
        <w:rPr>
          <w:rFonts w:asciiTheme="minorHAnsi" w:hAnsiTheme="minorHAnsi" w:cstheme="minorHAnsi"/>
          <w:sz w:val="22"/>
          <w:szCs w:val="22"/>
        </w:rPr>
        <w:t>:</w:t>
      </w:r>
      <w:r w:rsidR="009D4D18">
        <w:rPr>
          <w:rFonts w:asciiTheme="minorHAnsi" w:hAnsiTheme="minorHAnsi" w:cstheme="minorHAnsi"/>
          <w:sz w:val="22"/>
          <w:szCs w:val="22"/>
        </w:rPr>
        <w:t xml:space="preserve"> </w:t>
      </w:r>
      <w:r>
        <w:rPr>
          <w:rFonts w:asciiTheme="minorHAnsi" w:hAnsiTheme="minorHAnsi" w:cstheme="minorHAnsi"/>
          <w:sz w:val="22"/>
          <w:szCs w:val="22"/>
        </w:rPr>
        <w:t>5</w:t>
      </w:r>
      <w:r w:rsidRPr="00A11BFE">
        <w:rPr>
          <w:rFonts w:asciiTheme="minorHAnsi" w:hAnsiTheme="minorHAnsi" w:cstheme="minorHAnsi"/>
          <w:sz w:val="22"/>
          <w:szCs w:val="22"/>
        </w:rPr>
        <w:t> 000 000,- Kč</w:t>
      </w:r>
    </w:p>
    <w:p w:rsidR="007C0909" w:rsidRPr="00A11BFE" w:rsidRDefault="007C0909" w:rsidP="00A11BFE">
      <w:pPr>
        <w:rPr>
          <w:rFonts w:asciiTheme="minorHAnsi" w:hAnsiTheme="minorHAnsi" w:cstheme="minorHAnsi"/>
          <w:sz w:val="22"/>
          <w:szCs w:val="22"/>
        </w:rPr>
      </w:pPr>
      <w:r w:rsidRPr="00A11BFE">
        <w:rPr>
          <w:rFonts w:asciiTheme="minorHAnsi" w:hAnsiTheme="minorHAnsi" w:cstheme="minorHAnsi"/>
          <w:sz w:val="22"/>
          <w:szCs w:val="22"/>
        </w:rPr>
        <w:t>Spoluúčast zadavatele: 5</w:t>
      </w:r>
      <w:r>
        <w:rPr>
          <w:rFonts w:asciiTheme="minorHAnsi" w:hAnsiTheme="minorHAnsi" w:cstheme="minorHAnsi"/>
          <w:sz w:val="22"/>
          <w:szCs w:val="22"/>
        </w:rPr>
        <w:t>0</w:t>
      </w:r>
      <w:r w:rsidRPr="00A11BFE">
        <w:rPr>
          <w:rFonts w:asciiTheme="minorHAnsi" w:hAnsiTheme="minorHAnsi" w:cstheme="minorHAnsi"/>
          <w:sz w:val="22"/>
          <w:szCs w:val="22"/>
        </w:rPr>
        <w:t> 000,- Kč</w:t>
      </w:r>
    </w:p>
    <w:p w:rsidR="00FC4FE2" w:rsidRPr="00750FDC" w:rsidRDefault="00FC4FE2" w:rsidP="00154027">
      <w:pPr>
        <w:rPr>
          <w:rFonts w:asciiTheme="minorHAnsi" w:hAnsiTheme="minorHAnsi" w:cstheme="minorHAnsi"/>
          <w:sz w:val="22"/>
          <w:szCs w:val="22"/>
        </w:rPr>
      </w:pPr>
      <w:r w:rsidRPr="00750FDC">
        <w:rPr>
          <w:rFonts w:asciiTheme="minorHAnsi" w:hAnsiTheme="minorHAnsi" w:cstheme="minorHAnsi"/>
          <w:sz w:val="22"/>
          <w:szCs w:val="22"/>
        </w:rPr>
        <w:tab/>
      </w:r>
      <w:r w:rsidRPr="00750FDC">
        <w:rPr>
          <w:rFonts w:asciiTheme="minorHAnsi" w:hAnsiTheme="minorHAnsi" w:cstheme="minorHAnsi"/>
          <w:sz w:val="22"/>
          <w:szCs w:val="22"/>
        </w:rPr>
        <w:tab/>
      </w:r>
    </w:p>
    <w:p w:rsidR="00FC4FE2" w:rsidRPr="00750FDC" w:rsidRDefault="00FC4FE2" w:rsidP="00BD1703">
      <w:pPr>
        <w:pStyle w:val="Nadpis1"/>
        <w:rPr>
          <w:sz w:val="24"/>
          <w:szCs w:val="24"/>
          <w:lang w:val="cs-CZ"/>
        </w:rPr>
      </w:pPr>
      <w:bookmarkStart w:id="4" w:name="_Toc351370725"/>
      <w:r w:rsidRPr="00750FDC">
        <w:rPr>
          <w:sz w:val="24"/>
          <w:szCs w:val="24"/>
        </w:rPr>
        <w:t xml:space="preserve">Pojištění zásob vedených v účetnictví na syntetickém účtu 112 (Materiál na skladě) v pořizovací ceně </w:t>
      </w:r>
      <w:r w:rsidR="008B3647">
        <w:rPr>
          <w:sz w:val="24"/>
          <w:szCs w:val="24"/>
          <w:lang w:val="cs-CZ"/>
        </w:rPr>
        <w:t>1</w:t>
      </w:r>
      <w:r w:rsidR="00BD1703" w:rsidRPr="00750FDC">
        <w:rPr>
          <w:sz w:val="24"/>
          <w:szCs w:val="24"/>
        </w:rPr>
        <w:t> </w:t>
      </w:r>
      <w:r w:rsidRPr="00750FDC">
        <w:rPr>
          <w:sz w:val="24"/>
          <w:szCs w:val="24"/>
        </w:rPr>
        <w:t>000</w:t>
      </w:r>
      <w:r w:rsidR="00BD1703" w:rsidRPr="00750FDC">
        <w:rPr>
          <w:sz w:val="24"/>
          <w:szCs w:val="24"/>
        </w:rPr>
        <w:t> </w:t>
      </w:r>
      <w:r w:rsidRPr="00750FDC">
        <w:rPr>
          <w:sz w:val="24"/>
          <w:szCs w:val="24"/>
        </w:rPr>
        <w:t>000,- Kč  na rizika:</w:t>
      </w:r>
      <w:bookmarkEnd w:id="4"/>
    </w:p>
    <w:p w:rsidR="00FC4FE2" w:rsidRPr="00163FE2" w:rsidRDefault="00FC4FE2" w:rsidP="00FC4FE2">
      <w:pPr>
        <w:rPr>
          <w:lang w:eastAsia="x-none"/>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a)</w:t>
      </w:r>
      <w:r w:rsidRPr="00163FE2">
        <w:rPr>
          <w:rFonts w:ascii="Arial" w:hAnsi="Arial" w:cs="Arial"/>
        </w:rPr>
        <w:t xml:space="preserve"> </w:t>
      </w:r>
      <w:r w:rsidRPr="00750FDC">
        <w:rPr>
          <w:rFonts w:asciiTheme="minorHAnsi" w:hAnsiTheme="minorHAnsi" w:cstheme="minorHAnsi"/>
          <w:sz w:val="22"/>
          <w:szCs w:val="22"/>
        </w:rPr>
        <w:t>požár a jeho průvodní jevy, výbuch, úder blesku, náraz nebo zřícení letadla, jeho částí nebo jeho nákladu</w:t>
      </w:r>
    </w:p>
    <w:p w:rsidR="00C96EA5" w:rsidRPr="00750FDC" w:rsidRDefault="00C96EA5" w:rsidP="00FC4FE2">
      <w:pPr>
        <w:rPr>
          <w:rFonts w:asciiTheme="minorHAnsi" w:hAnsiTheme="minorHAnsi" w:cstheme="minorHAnsi"/>
          <w:sz w:val="22"/>
          <w:szCs w:val="22"/>
        </w:rPr>
      </w:pPr>
      <w:r w:rsidRPr="00750FDC">
        <w:rPr>
          <w:rFonts w:asciiTheme="minorHAnsi" w:hAnsiTheme="minorHAnsi" w:cstheme="minorHAnsi"/>
          <w:sz w:val="22"/>
          <w:szCs w:val="22"/>
        </w:rPr>
        <w:t xml:space="preserve">Pojistná částka: </w:t>
      </w:r>
      <w:r w:rsidR="008B3647">
        <w:rPr>
          <w:rFonts w:asciiTheme="minorHAnsi" w:hAnsiTheme="minorHAnsi" w:cstheme="minorHAnsi"/>
          <w:sz w:val="22"/>
          <w:szCs w:val="22"/>
        </w:rPr>
        <w:t>1</w:t>
      </w:r>
      <w:r w:rsidRPr="00750FDC">
        <w:rPr>
          <w:rFonts w:asciiTheme="minorHAnsi" w:hAnsiTheme="minorHAnsi" w:cstheme="minorHAnsi"/>
          <w:sz w:val="22"/>
          <w:szCs w:val="22"/>
        </w:rPr>
        <w:t> 000 000,- Kč</w:t>
      </w:r>
    </w:p>
    <w:p w:rsidR="00154027"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Limit ročního plnění: 250 000,- Kč</w:t>
      </w:r>
    </w:p>
    <w:p w:rsidR="00FC4FE2" w:rsidRPr="00750FDC" w:rsidRDefault="00FC34E6" w:rsidP="00154027">
      <w:pPr>
        <w:rPr>
          <w:rFonts w:asciiTheme="minorHAnsi" w:hAnsiTheme="minorHAnsi" w:cstheme="minorHAnsi"/>
          <w:sz w:val="22"/>
          <w:szCs w:val="22"/>
        </w:rPr>
      </w:pPr>
      <w:r w:rsidRPr="00750FDC">
        <w:rPr>
          <w:rFonts w:asciiTheme="minorHAnsi" w:hAnsiTheme="minorHAnsi" w:cstheme="minorHAnsi"/>
          <w:sz w:val="22"/>
          <w:szCs w:val="22"/>
        </w:rPr>
        <w:t>Spoluúčast zadavatele: 2</w:t>
      </w:r>
      <w:r w:rsidR="00154027" w:rsidRPr="00750FDC">
        <w:rPr>
          <w:rFonts w:asciiTheme="minorHAnsi" w:hAnsiTheme="minorHAnsi" w:cstheme="minorHAnsi"/>
          <w:sz w:val="22"/>
          <w:szCs w:val="22"/>
        </w:rPr>
        <w:t>0 000,- Kč</w:t>
      </w:r>
    </w:p>
    <w:p w:rsidR="00FC4FE2" w:rsidRPr="00750FDC" w:rsidRDefault="00FC4FE2" w:rsidP="00FC4FE2">
      <w:pPr>
        <w:rPr>
          <w:rFonts w:asciiTheme="minorHAnsi" w:hAnsiTheme="minorHAnsi" w:cstheme="minorHAnsi"/>
          <w:sz w:val="22"/>
          <w:szCs w:val="22"/>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b) povodeň nebo záplava</w:t>
      </w:r>
      <w:r w:rsidRPr="00750FDC">
        <w:rPr>
          <w:rFonts w:asciiTheme="minorHAnsi" w:hAnsiTheme="minorHAnsi" w:cstheme="minorHAnsi"/>
          <w:sz w:val="22"/>
          <w:szCs w:val="22"/>
        </w:rPr>
        <w:tab/>
      </w:r>
    </w:p>
    <w:p w:rsidR="00154027"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8B3647">
        <w:rPr>
          <w:rFonts w:asciiTheme="minorHAnsi" w:hAnsiTheme="minorHAnsi" w:cstheme="minorHAnsi"/>
          <w:sz w:val="22"/>
          <w:szCs w:val="22"/>
        </w:rPr>
        <w:t>25</w:t>
      </w:r>
      <w:r w:rsidRPr="00750FDC">
        <w:rPr>
          <w:rFonts w:asciiTheme="minorHAnsi" w:hAnsiTheme="minorHAnsi" w:cstheme="minorHAnsi"/>
          <w:sz w:val="22"/>
          <w:szCs w:val="22"/>
        </w:rPr>
        <w:t>0 000,- Kč</w:t>
      </w:r>
    </w:p>
    <w:p w:rsidR="00FC4FE2" w:rsidRPr="00750FDC" w:rsidRDefault="00FC34E6" w:rsidP="00154027">
      <w:pPr>
        <w:rPr>
          <w:rFonts w:asciiTheme="minorHAnsi" w:hAnsiTheme="minorHAnsi" w:cstheme="minorHAnsi"/>
          <w:sz w:val="22"/>
          <w:szCs w:val="22"/>
        </w:rPr>
      </w:pPr>
      <w:r w:rsidRPr="00750FDC">
        <w:rPr>
          <w:rFonts w:asciiTheme="minorHAnsi" w:hAnsiTheme="minorHAnsi" w:cstheme="minorHAnsi"/>
          <w:sz w:val="22"/>
          <w:szCs w:val="22"/>
        </w:rPr>
        <w:t>Spoluúčast zadavatele: 2</w:t>
      </w:r>
      <w:r w:rsidR="00154027" w:rsidRPr="00750FDC">
        <w:rPr>
          <w:rFonts w:asciiTheme="minorHAnsi" w:hAnsiTheme="minorHAnsi" w:cstheme="minorHAnsi"/>
          <w:sz w:val="22"/>
          <w:szCs w:val="22"/>
        </w:rPr>
        <w:t>0 000,- Kč</w:t>
      </w:r>
      <w:r w:rsidR="00FC4FE2" w:rsidRPr="00750FDC">
        <w:rPr>
          <w:rFonts w:asciiTheme="minorHAnsi" w:hAnsiTheme="minorHAnsi" w:cstheme="minorHAnsi"/>
          <w:sz w:val="22"/>
          <w:szCs w:val="22"/>
        </w:rPr>
        <w:tab/>
      </w:r>
    </w:p>
    <w:p w:rsidR="00FC4FE2" w:rsidRPr="00750FDC" w:rsidRDefault="00FC4FE2" w:rsidP="00FC4FE2">
      <w:pPr>
        <w:rPr>
          <w:rFonts w:asciiTheme="minorHAnsi" w:hAnsiTheme="minorHAnsi" w:cstheme="minorHAnsi"/>
          <w:sz w:val="22"/>
          <w:szCs w:val="22"/>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c) poškození kapalinou unikající z vodovodních zařízení a médiem vytékajícím v</w:t>
      </w:r>
      <w:r w:rsidR="00275B3B" w:rsidRPr="00750FDC">
        <w:rPr>
          <w:rFonts w:asciiTheme="minorHAnsi" w:hAnsiTheme="minorHAnsi" w:cstheme="minorHAnsi"/>
          <w:sz w:val="22"/>
          <w:szCs w:val="22"/>
        </w:rPr>
        <w:t> </w:t>
      </w:r>
      <w:r w:rsidRPr="00750FDC">
        <w:rPr>
          <w:rFonts w:asciiTheme="minorHAnsi" w:hAnsiTheme="minorHAnsi" w:cstheme="minorHAnsi"/>
          <w:sz w:val="22"/>
          <w:szCs w:val="22"/>
        </w:rPr>
        <w:t>důsledku poruchy ze stabilních hasicích zařízení</w:t>
      </w:r>
    </w:p>
    <w:p w:rsidR="00154027"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8B3647">
        <w:rPr>
          <w:rFonts w:asciiTheme="minorHAnsi" w:hAnsiTheme="minorHAnsi" w:cstheme="minorHAnsi"/>
          <w:sz w:val="22"/>
          <w:szCs w:val="22"/>
        </w:rPr>
        <w:t>25</w:t>
      </w:r>
      <w:r w:rsidRPr="00750FDC">
        <w:rPr>
          <w:rFonts w:asciiTheme="minorHAnsi" w:hAnsiTheme="minorHAnsi" w:cstheme="minorHAnsi"/>
          <w:sz w:val="22"/>
          <w:szCs w:val="22"/>
        </w:rPr>
        <w:t>0 000,- Kč</w:t>
      </w:r>
    </w:p>
    <w:p w:rsidR="00FC4FE2"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Spoluúčast zadavatele: 10 000,- Kč</w:t>
      </w:r>
    </w:p>
    <w:p w:rsidR="00FC4FE2" w:rsidRPr="00750FDC" w:rsidRDefault="00FC4FE2" w:rsidP="00FC4FE2">
      <w:pPr>
        <w:rPr>
          <w:rFonts w:asciiTheme="minorHAnsi" w:hAnsiTheme="minorHAnsi" w:cstheme="minorHAnsi"/>
          <w:sz w:val="22"/>
          <w:szCs w:val="22"/>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d) ostatní doplňková pojištění - vichřice nebo krupobití včetně atmosférických srážek, sesouváním půdy, zřícením skal nebo zemin, sesouváním nebo zřícením lavin, zemětřesením, aerodynamickým třeskem,</w:t>
      </w:r>
      <w:r w:rsidR="000D4B71" w:rsidRPr="00750FDC">
        <w:rPr>
          <w:rFonts w:asciiTheme="minorHAnsi" w:hAnsiTheme="minorHAnsi" w:cstheme="minorHAnsi"/>
          <w:color w:val="FF0000"/>
          <w:sz w:val="22"/>
          <w:szCs w:val="22"/>
        </w:rPr>
        <w:t xml:space="preserve"> </w:t>
      </w:r>
      <w:r w:rsidR="000D4B71" w:rsidRPr="00750FDC">
        <w:rPr>
          <w:rFonts w:asciiTheme="minorHAnsi" w:hAnsiTheme="minorHAnsi" w:cstheme="minorHAnsi"/>
          <w:sz w:val="22"/>
          <w:szCs w:val="22"/>
        </w:rPr>
        <w:t>přepětím,</w:t>
      </w:r>
      <w:r w:rsidRPr="00750FDC">
        <w:rPr>
          <w:rFonts w:asciiTheme="minorHAnsi" w:hAnsiTheme="minorHAnsi" w:cstheme="minorHAnsi"/>
          <w:sz w:val="22"/>
          <w:szCs w:val="22"/>
        </w:rPr>
        <w:t xml:space="preserve"> tíhou sněhu nebo námrazy, následkem kouře, nárazem dopravního prostředku nebo jeho nákladu, pádem stromů, stožárů nebo jiných předmětů</w:t>
      </w:r>
    </w:p>
    <w:p w:rsidR="00154027"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8B3647">
        <w:rPr>
          <w:rFonts w:asciiTheme="minorHAnsi" w:hAnsiTheme="minorHAnsi" w:cstheme="minorHAnsi"/>
          <w:sz w:val="22"/>
          <w:szCs w:val="22"/>
        </w:rPr>
        <w:t>25</w:t>
      </w:r>
      <w:r w:rsidRPr="00750FDC">
        <w:rPr>
          <w:rFonts w:asciiTheme="minorHAnsi" w:hAnsiTheme="minorHAnsi" w:cstheme="minorHAnsi"/>
          <w:sz w:val="22"/>
          <w:szCs w:val="22"/>
        </w:rPr>
        <w:t>0 000,- Kč</w:t>
      </w:r>
    </w:p>
    <w:p w:rsidR="00FC4FE2"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Spoluúčast zadavatele: 50 000,- Kč</w:t>
      </w:r>
    </w:p>
    <w:p w:rsidR="00FC4FE2" w:rsidRPr="00750FDC" w:rsidRDefault="00FC4FE2" w:rsidP="00FC4FE2">
      <w:pPr>
        <w:rPr>
          <w:rFonts w:asciiTheme="minorHAnsi" w:hAnsiTheme="minorHAnsi" w:cstheme="minorHAnsi"/>
          <w:sz w:val="22"/>
          <w:szCs w:val="22"/>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e) odcizení vč. poškození majetku  v souvislosti s odcizením</w:t>
      </w:r>
    </w:p>
    <w:p w:rsidR="00154027"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8B3647">
        <w:rPr>
          <w:rFonts w:asciiTheme="minorHAnsi" w:hAnsiTheme="minorHAnsi" w:cstheme="minorHAnsi"/>
          <w:sz w:val="22"/>
          <w:szCs w:val="22"/>
        </w:rPr>
        <w:t>1</w:t>
      </w:r>
      <w:r w:rsidRPr="00750FDC">
        <w:rPr>
          <w:rFonts w:asciiTheme="minorHAnsi" w:hAnsiTheme="minorHAnsi" w:cstheme="minorHAnsi"/>
          <w:sz w:val="22"/>
          <w:szCs w:val="22"/>
        </w:rPr>
        <w:t>50 000,- Kč</w:t>
      </w:r>
    </w:p>
    <w:p w:rsidR="00FC4FE2" w:rsidRPr="00750FDC" w:rsidRDefault="00154027" w:rsidP="00154027">
      <w:pPr>
        <w:rPr>
          <w:rFonts w:asciiTheme="minorHAnsi" w:hAnsiTheme="minorHAnsi" w:cstheme="minorHAnsi"/>
          <w:sz w:val="22"/>
          <w:szCs w:val="22"/>
        </w:rPr>
      </w:pPr>
      <w:r w:rsidRPr="00750FDC">
        <w:rPr>
          <w:rFonts w:asciiTheme="minorHAnsi" w:hAnsiTheme="minorHAnsi" w:cstheme="minorHAnsi"/>
          <w:sz w:val="22"/>
          <w:szCs w:val="22"/>
        </w:rPr>
        <w:t>Spoluúčast zadavatele: 3 000,- Kč</w:t>
      </w:r>
    </w:p>
    <w:p w:rsidR="00154027" w:rsidRPr="00750FDC" w:rsidRDefault="00154027" w:rsidP="00154027">
      <w:pPr>
        <w:rPr>
          <w:rFonts w:asciiTheme="minorHAnsi" w:hAnsiTheme="minorHAnsi" w:cstheme="minorHAnsi"/>
          <w:sz w:val="22"/>
          <w:szCs w:val="22"/>
        </w:rPr>
      </w:pPr>
    </w:p>
    <w:p w:rsidR="000D4B71" w:rsidRPr="00750FDC" w:rsidRDefault="000D4B71" w:rsidP="000D4B71">
      <w:pPr>
        <w:rPr>
          <w:rFonts w:asciiTheme="minorHAnsi" w:hAnsiTheme="minorHAnsi" w:cstheme="minorHAnsi"/>
          <w:sz w:val="22"/>
          <w:szCs w:val="22"/>
        </w:rPr>
      </w:pPr>
      <w:r w:rsidRPr="00750FDC">
        <w:rPr>
          <w:rFonts w:asciiTheme="minorHAnsi" w:hAnsiTheme="minorHAnsi" w:cstheme="minorHAnsi"/>
          <w:sz w:val="22"/>
          <w:szCs w:val="22"/>
        </w:rPr>
        <w:t xml:space="preserve">f) vandalismus </w:t>
      </w:r>
    </w:p>
    <w:p w:rsidR="000D4B71" w:rsidRDefault="000D4B71" w:rsidP="000D4B71">
      <w:pPr>
        <w:rPr>
          <w:rFonts w:asciiTheme="minorHAnsi" w:hAnsiTheme="minorHAnsi" w:cstheme="minorHAnsi"/>
          <w:sz w:val="22"/>
          <w:szCs w:val="22"/>
        </w:rPr>
      </w:pPr>
      <w:r w:rsidRPr="00750FDC">
        <w:rPr>
          <w:rFonts w:asciiTheme="minorHAnsi" w:hAnsiTheme="minorHAnsi" w:cstheme="minorHAnsi"/>
          <w:sz w:val="22"/>
          <w:szCs w:val="22"/>
        </w:rPr>
        <w:t>Limit ročního plnění: 100 000,- Kč</w:t>
      </w:r>
    </w:p>
    <w:p w:rsidR="008B3647" w:rsidRPr="00750FDC" w:rsidRDefault="008B3647" w:rsidP="000D4B71">
      <w:pPr>
        <w:rPr>
          <w:rFonts w:asciiTheme="minorHAnsi" w:hAnsiTheme="minorHAnsi" w:cstheme="minorHAnsi"/>
          <w:sz w:val="22"/>
          <w:szCs w:val="22"/>
        </w:rPr>
      </w:pPr>
      <w:r>
        <w:rPr>
          <w:rFonts w:asciiTheme="minorHAnsi" w:hAnsiTheme="minorHAnsi" w:cstheme="minorHAnsi"/>
          <w:sz w:val="22"/>
          <w:szCs w:val="22"/>
        </w:rPr>
        <w:t>Spoluúčast zadavatele: 5 000,- Kč</w:t>
      </w:r>
    </w:p>
    <w:p w:rsidR="000D4B71" w:rsidRPr="00163FE2" w:rsidRDefault="000D4B71" w:rsidP="00154027">
      <w:pPr>
        <w:rPr>
          <w:rFonts w:ascii="Arial" w:hAnsi="Arial" w:cs="Arial"/>
        </w:rPr>
      </w:pPr>
    </w:p>
    <w:p w:rsidR="00FC4FE2" w:rsidRPr="00750FDC" w:rsidRDefault="00FC4FE2" w:rsidP="00BD1703">
      <w:pPr>
        <w:pStyle w:val="Nadpis1"/>
        <w:rPr>
          <w:sz w:val="24"/>
          <w:szCs w:val="24"/>
        </w:rPr>
      </w:pPr>
      <w:bookmarkStart w:id="5" w:name="_Toc351370726"/>
      <w:r w:rsidRPr="00750FDC">
        <w:rPr>
          <w:sz w:val="24"/>
          <w:szCs w:val="24"/>
        </w:rPr>
        <w:t>Pojištění protipovodňových opatření pořízených v rámci programu 129 120 na rizika:</w:t>
      </w:r>
      <w:bookmarkEnd w:id="5"/>
    </w:p>
    <w:p w:rsidR="00FC4FE2" w:rsidRPr="00163FE2" w:rsidRDefault="00FC4FE2" w:rsidP="00FC4FE2">
      <w:pPr>
        <w:rPr>
          <w:rFonts w:ascii="Arial" w:hAnsi="Arial" w:cs="Arial"/>
        </w:rPr>
      </w:pPr>
    </w:p>
    <w:p w:rsidR="009600B2" w:rsidRPr="005D7EAF" w:rsidRDefault="009D4D18" w:rsidP="005D7EAF">
      <w:pPr>
        <w:rPr>
          <w:rFonts w:asciiTheme="minorHAnsi" w:hAnsiTheme="minorHAnsi" w:cstheme="minorHAnsi"/>
          <w:sz w:val="22"/>
          <w:szCs w:val="22"/>
        </w:rPr>
      </w:pPr>
      <w:r>
        <w:rPr>
          <w:rFonts w:asciiTheme="minorHAnsi" w:hAnsiTheme="minorHAnsi" w:cstheme="minorHAnsi"/>
          <w:sz w:val="22"/>
          <w:szCs w:val="22"/>
        </w:rPr>
        <w:t xml:space="preserve">a) </w:t>
      </w:r>
      <w:r w:rsidR="00FC4FE2" w:rsidRPr="005D7EAF">
        <w:rPr>
          <w:rFonts w:asciiTheme="minorHAnsi" w:hAnsiTheme="minorHAnsi" w:cstheme="minorHAnsi"/>
          <w:sz w:val="22"/>
          <w:szCs w:val="22"/>
        </w:rPr>
        <w:t>požár a jeho průvodní jevy, výbuch, úder blesku, náraz nebo zřícení letadla, jeho částí nebo jeho nákladu</w:t>
      </w:r>
    </w:p>
    <w:p w:rsidR="009600B2" w:rsidRPr="00A11BFE" w:rsidRDefault="009600B2">
      <w:pPr>
        <w:rPr>
          <w:rFonts w:asciiTheme="minorHAnsi" w:hAnsiTheme="minorHAnsi" w:cstheme="minorHAnsi"/>
          <w:sz w:val="22"/>
          <w:szCs w:val="22"/>
        </w:rPr>
      </w:pPr>
      <w:r>
        <w:rPr>
          <w:rFonts w:asciiTheme="minorHAnsi" w:hAnsiTheme="minorHAnsi" w:cstheme="minorHAnsi"/>
          <w:sz w:val="22"/>
          <w:szCs w:val="22"/>
        </w:rPr>
        <w:t>Pojistná částka: 1 000 000,- Kč</w:t>
      </w:r>
    </w:p>
    <w:p w:rsidR="00542207" w:rsidRPr="00750FDC" w:rsidRDefault="00542207" w:rsidP="00542207">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6841DC">
        <w:rPr>
          <w:rFonts w:asciiTheme="minorHAnsi" w:hAnsiTheme="minorHAnsi" w:cstheme="minorHAnsi"/>
          <w:sz w:val="22"/>
          <w:szCs w:val="22"/>
        </w:rPr>
        <w:t>5</w:t>
      </w:r>
      <w:r w:rsidRPr="00750FDC">
        <w:rPr>
          <w:rFonts w:asciiTheme="minorHAnsi" w:hAnsiTheme="minorHAnsi" w:cstheme="minorHAnsi"/>
          <w:sz w:val="22"/>
          <w:szCs w:val="22"/>
        </w:rPr>
        <w:t>00 000,- Kč</w:t>
      </w:r>
    </w:p>
    <w:p w:rsidR="00FC4FE2" w:rsidRPr="00750FDC" w:rsidRDefault="00542207" w:rsidP="00542207">
      <w:pPr>
        <w:rPr>
          <w:rFonts w:asciiTheme="minorHAnsi" w:hAnsiTheme="minorHAnsi" w:cstheme="minorHAnsi"/>
          <w:sz w:val="22"/>
          <w:szCs w:val="22"/>
        </w:rPr>
      </w:pPr>
      <w:r w:rsidRPr="00750FDC">
        <w:rPr>
          <w:rFonts w:asciiTheme="minorHAnsi" w:hAnsiTheme="minorHAnsi" w:cstheme="minorHAnsi"/>
          <w:sz w:val="22"/>
          <w:szCs w:val="22"/>
        </w:rPr>
        <w:t>Spoluúčast zadavatele: 50 000,- Kč</w:t>
      </w:r>
    </w:p>
    <w:p w:rsidR="00FC4FE2" w:rsidRPr="00750FDC" w:rsidRDefault="00FC4FE2" w:rsidP="00FC4FE2">
      <w:pPr>
        <w:rPr>
          <w:rFonts w:asciiTheme="minorHAnsi" w:hAnsiTheme="minorHAnsi" w:cstheme="minorHAnsi"/>
          <w:sz w:val="22"/>
          <w:szCs w:val="22"/>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b) odcizení vč. poškození vzniklých v souvislosti s odcizením</w:t>
      </w:r>
    </w:p>
    <w:p w:rsidR="00542207" w:rsidRPr="00750FDC" w:rsidRDefault="00542207" w:rsidP="00542207">
      <w:pPr>
        <w:rPr>
          <w:rFonts w:asciiTheme="minorHAnsi" w:hAnsiTheme="minorHAnsi" w:cstheme="minorHAnsi"/>
          <w:sz w:val="22"/>
          <w:szCs w:val="22"/>
        </w:rPr>
      </w:pPr>
      <w:r w:rsidRPr="00750FDC">
        <w:rPr>
          <w:rFonts w:asciiTheme="minorHAnsi" w:hAnsiTheme="minorHAnsi" w:cstheme="minorHAnsi"/>
          <w:sz w:val="22"/>
          <w:szCs w:val="22"/>
        </w:rPr>
        <w:t>Limit ročního plnění: 500 000,- Kč</w:t>
      </w:r>
    </w:p>
    <w:p w:rsidR="00FC4FE2" w:rsidRPr="00750FDC" w:rsidRDefault="00542207" w:rsidP="00542207">
      <w:pPr>
        <w:rPr>
          <w:rFonts w:asciiTheme="minorHAnsi" w:hAnsiTheme="minorHAnsi" w:cstheme="minorHAnsi"/>
          <w:sz w:val="22"/>
          <w:szCs w:val="22"/>
        </w:rPr>
      </w:pPr>
      <w:r w:rsidRPr="00750FDC">
        <w:rPr>
          <w:rFonts w:asciiTheme="minorHAnsi" w:hAnsiTheme="minorHAnsi" w:cstheme="minorHAnsi"/>
          <w:sz w:val="22"/>
          <w:szCs w:val="22"/>
        </w:rPr>
        <w:t>Spoluúčast zadavatele: 10 000,- Kč</w:t>
      </w:r>
    </w:p>
    <w:p w:rsidR="00FC4FE2" w:rsidRPr="00750FDC" w:rsidRDefault="00FC4FE2" w:rsidP="00FC4FE2">
      <w:pPr>
        <w:rPr>
          <w:rFonts w:asciiTheme="minorHAnsi" w:hAnsiTheme="minorHAnsi" w:cstheme="minorHAnsi"/>
          <w:sz w:val="22"/>
          <w:szCs w:val="22"/>
        </w:rPr>
      </w:pPr>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 xml:space="preserve">c) vandalismus </w:t>
      </w:r>
    </w:p>
    <w:p w:rsidR="00542207" w:rsidRPr="00750FDC" w:rsidRDefault="00542207" w:rsidP="00542207">
      <w:pPr>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6841DC">
        <w:rPr>
          <w:rFonts w:asciiTheme="minorHAnsi" w:hAnsiTheme="minorHAnsi" w:cstheme="minorHAnsi"/>
          <w:sz w:val="22"/>
          <w:szCs w:val="22"/>
        </w:rPr>
        <w:t>1</w:t>
      </w:r>
      <w:r w:rsidRPr="00750FDC">
        <w:rPr>
          <w:rFonts w:asciiTheme="minorHAnsi" w:hAnsiTheme="minorHAnsi" w:cstheme="minorHAnsi"/>
          <w:sz w:val="22"/>
          <w:szCs w:val="22"/>
        </w:rPr>
        <w:t>00 000,- Kč</w:t>
      </w:r>
    </w:p>
    <w:p w:rsidR="00542207" w:rsidRPr="00750FDC" w:rsidRDefault="00542207" w:rsidP="00542207">
      <w:pPr>
        <w:rPr>
          <w:rFonts w:asciiTheme="minorHAnsi" w:hAnsiTheme="minorHAnsi" w:cstheme="minorHAnsi"/>
          <w:sz w:val="22"/>
          <w:szCs w:val="22"/>
        </w:rPr>
      </w:pPr>
      <w:r w:rsidRPr="00750FDC">
        <w:rPr>
          <w:rFonts w:asciiTheme="minorHAnsi" w:hAnsiTheme="minorHAnsi" w:cstheme="minorHAnsi"/>
          <w:sz w:val="22"/>
          <w:szCs w:val="22"/>
        </w:rPr>
        <w:t>Spoluúčast zadavatele: 10 000,- Kč</w:t>
      </w:r>
    </w:p>
    <w:p w:rsidR="00FC4FE2" w:rsidRPr="00163FE2" w:rsidRDefault="00FC4FE2" w:rsidP="00FC4FE2">
      <w:pPr>
        <w:rPr>
          <w:rFonts w:ascii="Arial" w:hAnsi="Arial" w:cs="Arial"/>
        </w:rPr>
      </w:pPr>
      <w:bookmarkStart w:id="6" w:name="_Toc351370727"/>
    </w:p>
    <w:p w:rsidR="00FC4FE2" w:rsidRPr="00750FDC" w:rsidRDefault="00FC4FE2" w:rsidP="00BD1703">
      <w:pPr>
        <w:pStyle w:val="Nadpis1"/>
        <w:rPr>
          <w:sz w:val="24"/>
          <w:szCs w:val="24"/>
        </w:rPr>
      </w:pPr>
      <w:bookmarkStart w:id="7" w:name="_Toc351370729"/>
      <w:bookmarkEnd w:id="6"/>
      <w:r w:rsidRPr="00750FDC">
        <w:rPr>
          <w:sz w:val="24"/>
          <w:szCs w:val="24"/>
        </w:rPr>
        <w:t xml:space="preserve">Pojištění odpovědnosti za </w:t>
      </w:r>
      <w:r w:rsidRPr="00750FDC">
        <w:rPr>
          <w:sz w:val="24"/>
          <w:szCs w:val="24"/>
          <w:lang w:val="cs-CZ"/>
        </w:rPr>
        <w:t>újmu/</w:t>
      </w:r>
      <w:r w:rsidRPr="00750FDC">
        <w:rPr>
          <w:sz w:val="24"/>
          <w:szCs w:val="24"/>
        </w:rPr>
        <w:t>škodu</w:t>
      </w:r>
      <w:bookmarkEnd w:id="7"/>
    </w:p>
    <w:p w:rsidR="00FC4FE2" w:rsidRPr="00750FDC" w:rsidRDefault="00FC4FE2" w:rsidP="00FC4FE2">
      <w:pPr>
        <w:rPr>
          <w:rFonts w:asciiTheme="minorHAnsi" w:hAnsiTheme="minorHAnsi" w:cstheme="minorHAnsi"/>
          <w:sz w:val="22"/>
          <w:szCs w:val="22"/>
        </w:rPr>
      </w:pPr>
      <w:r w:rsidRPr="00750FDC">
        <w:rPr>
          <w:rFonts w:asciiTheme="minorHAnsi" w:hAnsiTheme="minorHAnsi" w:cstheme="minorHAnsi"/>
          <w:sz w:val="22"/>
          <w:szCs w:val="22"/>
        </w:rPr>
        <w:t xml:space="preserve">Místo pojištění: území České republiky a šíře </w:t>
      </w:r>
      <w:smartTag w:uri="urn:schemas-microsoft-com:office:smarttags" w:element="metricconverter">
        <w:smartTagPr>
          <w:attr w:name="ProductID" w:val="50 m"/>
        </w:smartTagPr>
        <w:r w:rsidRPr="00750FDC">
          <w:rPr>
            <w:rFonts w:asciiTheme="minorHAnsi" w:hAnsiTheme="minorHAnsi" w:cstheme="minorHAnsi"/>
            <w:sz w:val="22"/>
            <w:szCs w:val="22"/>
          </w:rPr>
          <w:t>50 m</w:t>
        </w:r>
      </w:smartTag>
      <w:r w:rsidRPr="00750FDC">
        <w:rPr>
          <w:rFonts w:asciiTheme="minorHAnsi" w:hAnsiTheme="minorHAnsi" w:cstheme="minorHAnsi"/>
          <w:sz w:val="22"/>
          <w:szCs w:val="22"/>
        </w:rPr>
        <w:t xml:space="preserve"> na cizím území od hraničního toku</w:t>
      </w:r>
    </w:p>
    <w:p w:rsidR="00E839C1" w:rsidRPr="00750FDC" w:rsidRDefault="00E839C1" w:rsidP="00FC4FE2">
      <w:pPr>
        <w:rPr>
          <w:rFonts w:asciiTheme="minorHAnsi" w:hAnsiTheme="minorHAnsi" w:cstheme="minorHAnsi"/>
          <w:sz w:val="22"/>
          <w:szCs w:val="22"/>
        </w:rPr>
      </w:pPr>
    </w:p>
    <w:p w:rsidR="00E839C1" w:rsidRPr="00750FDC" w:rsidRDefault="00667833" w:rsidP="005D7EAF">
      <w:pPr>
        <w:rPr>
          <w:rFonts w:asciiTheme="minorHAnsi" w:hAnsiTheme="minorHAnsi" w:cstheme="minorHAnsi"/>
          <w:sz w:val="22"/>
          <w:szCs w:val="22"/>
        </w:rPr>
      </w:pPr>
      <w:r>
        <w:rPr>
          <w:rFonts w:asciiTheme="minorHAnsi" w:hAnsiTheme="minorHAnsi" w:cstheme="minorHAnsi"/>
          <w:sz w:val="22"/>
          <w:szCs w:val="22"/>
        </w:rPr>
        <w:t xml:space="preserve">a) </w:t>
      </w:r>
      <w:r w:rsidR="00E839C1" w:rsidRPr="00750FDC">
        <w:rPr>
          <w:rFonts w:asciiTheme="minorHAnsi" w:hAnsiTheme="minorHAnsi" w:cstheme="minorHAnsi"/>
          <w:sz w:val="22"/>
          <w:szCs w:val="22"/>
        </w:rPr>
        <w:t>Pojištění obecné (základní) odpovědnosti za škodu/újmu vzniklou jinému v</w:t>
      </w:r>
      <w:r w:rsidR="009412D5" w:rsidRPr="00750FDC">
        <w:rPr>
          <w:rFonts w:asciiTheme="minorHAnsi" w:hAnsiTheme="minorHAnsi" w:cstheme="minorHAnsi"/>
          <w:sz w:val="22"/>
          <w:szCs w:val="22"/>
        </w:rPr>
        <w:t> </w:t>
      </w:r>
      <w:r w:rsidR="00E839C1" w:rsidRPr="00750FDC">
        <w:rPr>
          <w:rFonts w:asciiTheme="minorHAnsi" w:hAnsiTheme="minorHAnsi" w:cstheme="minorHAnsi"/>
          <w:sz w:val="22"/>
          <w:szCs w:val="22"/>
        </w:rPr>
        <w:t>souvislosti s činností nebo vztahem Povodí Labe, státní podnik včetně odpovědnosti za škody způsobené vadou výrobku  a vadou práce po předání.</w:t>
      </w:r>
    </w:p>
    <w:p w:rsidR="00E839C1" w:rsidRPr="00750FDC" w:rsidRDefault="00E839C1" w:rsidP="009A4DA6">
      <w:pPr>
        <w:tabs>
          <w:tab w:val="num" w:pos="426"/>
        </w:tabs>
        <w:ind w:left="720"/>
        <w:rPr>
          <w:rFonts w:asciiTheme="minorHAnsi" w:hAnsiTheme="minorHAnsi" w:cstheme="minorHAnsi"/>
          <w:sz w:val="22"/>
          <w:szCs w:val="22"/>
        </w:rPr>
      </w:pPr>
    </w:p>
    <w:p w:rsidR="00EC4007" w:rsidRPr="00750FDC" w:rsidRDefault="00EC4007" w:rsidP="005D7EAF">
      <w:pPr>
        <w:tabs>
          <w:tab w:val="num" w:pos="426"/>
        </w:tabs>
        <w:rPr>
          <w:rFonts w:asciiTheme="minorHAnsi" w:hAnsiTheme="minorHAnsi" w:cstheme="minorHAnsi"/>
          <w:sz w:val="22"/>
          <w:szCs w:val="22"/>
        </w:rPr>
      </w:pPr>
      <w:r w:rsidRPr="00750FDC">
        <w:rPr>
          <w:rFonts w:asciiTheme="minorHAnsi" w:hAnsiTheme="minorHAnsi" w:cstheme="minorHAnsi"/>
          <w:sz w:val="22"/>
          <w:szCs w:val="22"/>
        </w:rPr>
        <w:t xml:space="preserve">Limit ročního plnění: </w:t>
      </w:r>
      <w:r w:rsidR="00784B52">
        <w:rPr>
          <w:rFonts w:asciiTheme="minorHAnsi" w:hAnsiTheme="minorHAnsi" w:cstheme="minorHAnsi"/>
          <w:sz w:val="22"/>
          <w:szCs w:val="22"/>
        </w:rPr>
        <w:t>2</w:t>
      </w:r>
      <w:r w:rsidRPr="00750FDC">
        <w:rPr>
          <w:rFonts w:asciiTheme="minorHAnsi" w:hAnsiTheme="minorHAnsi" w:cstheme="minorHAnsi"/>
          <w:sz w:val="22"/>
          <w:szCs w:val="22"/>
        </w:rPr>
        <w:t>0 000 000,- Kč</w:t>
      </w:r>
    </w:p>
    <w:p w:rsidR="00FC4FE2" w:rsidRPr="00750FDC" w:rsidRDefault="00EC4007" w:rsidP="005D7EAF">
      <w:pPr>
        <w:tabs>
          <w:tab w:val="num" w:pos="426"/>
        </w:tabs>
        <w:rPr>
          <w:rFonts w:asciiTheme="minorHAnsi" w:hAnsiTheme="minorHAnsi" w:cstheme="minorHAnsi"/>
          <w:sz w:val="22"/>
          <w:szCs w:val="22"/>
        </w:rPr>
      </w:pPr>
      <w:r w:rsidRPr="00750FDC">
        <w:rPr>
          <w:rFonts w:asciiTheme="minorHAnsi" w:hAnsiTheme="minorHAnsi" w:cstheme="minorHAnsi"/>
          <w:sz w:val="22"/>
          <w:szCs w:val="22"/>
        </w:rPr>
        <w:t xml:space="preserve">Spoluúčast zadavatele: </w:t>
      </w:r>
      <w:r w:rsidR="00FC34E6" w:rsidRPr="00750FDC">
        <w:rPr>
          <w:rFonts w:asciiTheme="minorHAnsi" w:hAnsiTheme="minorHAnsi" w:cstheme="minorHAnsi"/>
          <w:sz w:val="22"/>
          <w:szCs w:val="22"/>
        </w:rPr>
        <w:t>5</w:t>
      </w:r>
      <w:r w:rsidRPr="00750FDC">
        <w:rPr>
          <w:rFonts w:asciiTheme="minorHAnsi" w:hAnsiTheme="minorHAnsi" w:cstheme="minorHAnsi"/>
          <w:sz w:val="22"/>
          <w:szCs w:val="22"/>
        </w:rPr>
        <w:t>0 000,- Kč</w:t>
      </w:r>
    </w:p>
    <w:p w:rsidR="00FC4FE2" w:rsidRPr="00750FDC" w:rsidRDefault="00FC4FE2" w:rsidP="009A4DA6">
      <w:pPr>
        <w:tabs>
          <w:tab w:val="num" w:pos="426"/>
        </w:tabs>
        <w:rPr>
          <w:rFonts w:asciiTheme="minorHAnsi" w:hAnsiTheme="minorHAnsi" w:cstheme="minorHAnsi"/>
          <w:sz w:val="22"/>
          <w:szCs w:val="22"/>
        </w:rPr>
      </w:pPr>
    </w:p>
    <w:p w:rsidR="00FC4FE2" w:rsidRPr="00750FDC" w:rsidRDefault="00667833" w:rsidP="005D7EAF">
      <w:pPr>
        <w:tabs>
          <w:tab w:val="num" w:pos="720"/>
        </w:tabs>
        <w:spacing w:after="120"/>
        <w:rPr>
          <w:rFonts w:asciiTheme="minorHAnsi" w:hAnsiTheme="minorHAnsi" w:cstheme="minorHAnsi"/>
          <w:sz w:val="22"/>
          <w:szCs w:val="22"/>
        </w:rPr>
      </w:pPr>
      <w:r>
        <w:rPr>
          <w:rFonts w:asciiTheme="minorHAnsi" w:hAnsiTheme="minorHAnsi" w:cstheme="minorHAnsi"/>
          <w:sz w:val="22"/>
          <w:szCs w:val="22"/>
        </w:rPr>
        <w:t xml:space="preserve">b) </w:t>
      </w:r>
      <w:r w:rsidR="00FC4FE2" w:rsidRPr="00750FDC">
        <w:rPr>
          <w:rFonts w:asciiTheme="minorHAnsi" w:hAnsiTheme="minorHAnsi" w:cstheme="minorHAnsi"/>
          <w:sz w:val="22"/>
          <w:szCs w:val="22"/>
        </w:rPr>
        <w:t>Pojištění jiných majetkových škod vyplývajících ze škod na zdraví a životě a</w:t>
      </w:r>
      <w:r w:rsidR="00275B3B" w:rsidRPr="00750FDC">
        <w:rPr>
          <w:rFonts w:asciiTheme="minorHAnsi" w:hAnsiTheme="minorHAnsi" w:cstheme="minorHAnsi"/>
          <w:sz w:val="22"/>
          <w:szCs w:val="22"/>
        </w:rPr>
        <w:t> </w:t>
      </w:r>
      <w:r w:rsidR="00FC4FE2" w:rsidRPr="00750FDC">
        <w:rPr>
          <w:rFonts w:asciiTheme="minorHAnsi" w:hAnsiTheme="minorHAnsi" w:cstheme="minorHAnsi"/>
          <w:sz w:val="22"/>
          <w:szCs w:val="22"/>
        </w:rPr>
        <w:t>škod na věci vzniklých poškozením, zničením nebo ztrátou (následné finanční škody)</w:t>
      </w:r>
    </w:p>
    <w:p w:rsidR="00EC4007" w:rsidRPr="00750FDC" w:rsidRDefault="00EC4007" w:rsidP="005D7EAF">
      <w:pPr>
        <w:tabs>
          <w:tab w:val="num" w:pos="426"/>
        </w:tabs>
        <w:rPr>
          <w:rFonts w:asciiTheme="minorHAnsi" w:hAnsiTheme="minorHAnsi" w:cstheme="minorHAnsi"/>
          <w:sz w:val="22"/>
          <w:szCs w:val="22"/>
        </w:rPr>
      </w:pPr>
      <w:proofErr w:type="spellStart"/>
      <w:r w:rsidRPr="00750FDC">
        <w:rPr>
          <w:rFonts w:asciiTheme="minorHAnsi" w:hAnsiTheme="minorHAnsi" w:cstheme="minorHAnsi"/>
          <w:sz w:val="22"/>
          <w:szCs w:val="22"/>
        </w:rPr>
        <w:t>Sublimit</w:t>
      </w:r>
      <w:proofErr w:type="spellEnd"/>
      <w:r w:rsidRPr="00750FDC">
        <w:rPr>
          <w:rFonts w:asciiTheme="minorHAnsi" w:hAnsiTheme="minorHAnsi" w:cstheme="minorHAnsi"/>
          <w:sz w:val="22"/>
          <w:szCs w:val="22"/>
        </w:rPr>
        <w:t xml:space="preserve"> limitu ročního plnění: </w:t>
      </w:r>
      <w:r w:rsidR="00784B52">
        <w:rPr>
          <w:rFonts w:asciiTheme="minorHAnsi" w:hAnsiTheme="minorHAnsi" w:cstheme="minorHAnsi"/>
          <w:sz w:val="22"/>
          <w:szCs w:val="22"/>
        </w:rPr>
        <w:t>5</w:t>
      </w:r>
      <w:r w:rsidRPr="00750FDC">
        <w:rPr>
          <w:rFonts w:asciiTheme="minorHAnsi" w:hAnsiTheme="minorHAnsi" w:cstheme="minorHAnsi"/>
          <w:sz w:val="22"/>
          <w:szCs w:val="22"/>
        </w:rPr>
        <w:t xml:space="preserve"> 000 000,- Kč</w:t>
      </w:r>
    </w:p>
    <w:p w:rsidR="00FC4FE2" w:rsidRPr="00750FDC" w:rsidRDefault="00EC4007" w:rsidP="005D7EAF">
      <w:pPr>
        <w:tabs>
          <w:tab w:val="num" w:pos="426"/>
        </w:tabs>
        <w:rPr>
          <w:rFonts w:asciiTheme="minorHAnsi" w:hAnsiTheme="minorHAnsi" w:cstheme="minorHAnsi"/>
          <w:sz w:val="22"/>
          <w:szCs w:val="22"/>
        </w:rPr>
      </w:pPr>
      <w:r w:rsidRPr="00750FDC">
        <w:rPr>
          <w:rFonts w:asciiTheme="minorHAnsi" w:hAnsiTheme="minorHAnsi" w:cstheme="minorHAnsi"/>
          <w:sz w:val="22"/>
          <w:szCs w:val="22"/>
        </w:rPr>
        <w:t xml:space="preserve">Spoluúčast zadavatele: </w:t>
      </w:r>
      <w:r w:rsidR="009378B5">
        <w:rPr>
          <w:rFonts w:asciiTheme="minorHAnsi" w:hAnsiTheme="minorHAnsi" w:cstheme="minorHAnsi"/>
          <w:sz w:val="22"/>
          <w:szCs w:val="22"/>
        </w:rPr>
        <w:t>5</w:t>
      </w:r>
      <w:r w:rsidRPr="00750FDC">
        <w:rPr>
          <w:rFonts w:asciiTheme="minorHAnsi" w:hAnsiTheme="minorHAnsi" w:cstheme="minorHAnsi"/>
          <w:sz w:val="22"/>
          <w:szCs w:val="22"/>
        </w:rPr>
        <w:t>0 000,- Kč</w:t>
      </w:r>
    </w:p>
    <w:p w:rsidR="00FC4FE2" w:rsidRPr="00750FDC" w:rsidRDefault="00FC4FE2" w:rsidP="009A4DA6">
      <w:pPr>
        <w:tabs>
          <w:tab w:val="num" w:pos="426"/>
        </w:tabs>
        <w:rPr>
          <w:rFonts w:asciiTheme="minorHAnsi" w:hAnsiTheme="minorHAnsi" w:cstheme="minorHAnsi"/>
          <w:sz w:val="22"/>
          <w:szCs w:val="22"/>
        </w:rPr>
      </w:pPr>
    </w:p>
    <w:p w:rsidR="00FC4FE2" w:rsidRPr="00750FDC" w:rsidRDefault="00667833" w:rsidP="005D7EAF">
      <w:pPr>
        <w:spacing w:after="120"/>
        <w:rPr>
          <w:rFonts w:asciiTheme="minorHAnsi" w:hAnsiTheme="minorHAnsi" w:cstheme="minorHAnsi"/>
          <w:sz w:val="22"/>
          <w:szCs w:val="22"/>
        </w:rPr>
      </w:pPr>
      <w:r>
        <w:rPr>
          <w:rFonts w:asciiTheme="minorHAnsi" w:hAnsiTheme="minorHAnsi" w:cstheme="minorHAnsi"/>
          <w:sz w:val="22"/>
          <w:szCs w:val="22"/>
        </w:rPr>
        <w:t xml:space="preserve">c) </w:t>
      </w:r>
      <w:r w:rsidR="00FC4FE2" w:rsidRPr="00750FDC">
        <w:rPr>
          <w:rFonts w:asciiTheme="minorHAnsi" w:hAnsiTheme="minorHAnsi" w:cstheme="minorHAnsi"/>
          <w:sz w:val="22"/>
          <w:szCs w:val="22"/>
        </w:rPr>
        <w:t>Pojištění odpovědnosti za škody způsobené na movité věci, kterou pojištěný oprávněně užívá v souvislosti s činností nebo vztahem (cizí věci užívané)</w:t>
      </w:r>
    </w:p>
    <w:p w:rsidR="00EC4007" w:rsidRPr="00750FDC" w:rsidRDefault="00EC4007" w:rsidP="005D7EAF">
      <w:pPr>
        <w:tabs>
          <w:tab w:val="num" w:pos="426"/>
        </w:tabs>
        <w:rPr>
          <w:rFonts w:asciiTheme="minorHAnsi" w:hAnsiTheme="minorHAnsi" w:cstheme="minorHAnsi"/>
          <w:sz w:val="22"/>
          <w:szCs w:val="22"/>
        </w:rPr>
      </w:pPr>
      <w:proofErr w:type="spellStart"/>
      <w:r w:rsidRPr="00750FDC">
        <w:rPr>
          <w:rFonts w:asciiTheme="minorHAnsi" w:hAnsiTheme="minorHAnsi" w:cstheme="minorHAnsi"/>
          <w:sz w:val="22"/>
          <w:szCs w:val="22"/>
        </w:rPr>
        <w:t>Sublimit</w:t>
      </w:r>
      <w:proofErr w:type="spellEnd"/>
      <w:r w:rsidRPr="00750FDC">
        <w:rPr>
          <w:rFonts w:asciiTheme="minorHAnsi" w:hAnsiTheme="minorHAnsi" w:cstheme="minorHAnsi"/>
          <w:sz w:val="22"/>
          <w:szCs w:val="22"/>
        </w:rPr>
        <w:t xml:space="preserve"> limitu ročního plnění: </w:t>
      </w:r>
      <w:r w:rsidR="007C3259">
        <w:rPr>
          <w:rFonts w:asciiTheme="minorHAnsi" w:hAnsiTheme="minorHAnsi" w:cstheme="minorHAnsi"/>
          <w:sz w:val="22"/>
          <w:szCs w:val="22"/>
        </w:rPr>
        <w:t>1</w:t>
      </w:r>
      <w:r w:rsidRPr="00750FDC">
        <w:rPr>
          <w:rFonts w:asciiTheme="minorHAnsi" w:hAnsiTheme="minorHAnsi" w:cstheme="minorHAnsi"/>
          <w:sz w:val="22"/>
          <w:szCs w:val="22"/>
        </w:rPr>
        <w:t>00 000,- Kč</w:t>
      </w:r>
    </w:p>
    <w:p w:rsidR="00FC4FE2" w:rsidRPr="00750FDC" w:rsidRDefault="00EC4007" w:rsidP="005D7EAF">
      <w:pPr>
        <w:tabs>
          <w:tab w:val="num" w:pos="426"/>
        </w:tabs>
        <w:rPr>
          <w:rFonts w:asciiTheme="minorHAnsi" w:hAnsiTheme="minorHAnsi" w:cstheme="minorHAnsi"/>
          <w:sz w:val="22"/>
          <w:szCs w:val="22"/>
        </w:rPr>
      </w:pPr>
      <w:r w:rsidRPr="00750FDC">
        <w:rPr>
          <w:rFonts w:asciiTheme="minorHAnsi" w:hAnsiTheme="minorHAnsi" w:cstheme="minorHAnsi"/>
          <w:sz w:val="22"/>
          <w:szCs w:val="22"/>
        </w:rPr>
        <w:t>Spoluúčast zadavatele: 10 000,- Kč</w:t>
      </w:r>
    </w:p>
    <w:p w:rsidR="00FC4FE2" w:rsidRPr="00750FDC" w:rsidRDefault="00FC4FE2" w:rsidP="009A4DA6">
      <w:pPr>
        <w:tabs>
          <w:tab w:val="num" w:pos="426"/>
        </w:tabs>
        <w:rPr>
          <w:rFonts w:asciiTheme="minorHAnsi" w:hAnsiTheme="minorHAnsi" w:cstheme="minorHAnsi"/>
          <w:sz w:val="22"/>
          <w:szCs w:val="22"/>
        </w:rPr>
      </w:pPr>
    </w:p>
    <w:p w:rsidR="00FC4FE2" w:rsidRPr="00750FDC" w:rsidRDefault="00667833" w:rsidP="005D7EAF">
      <w:pPr>
        <w:spacing w:after="120"/>
        <w:rPr>
          <w:rFonts w:asciiTheme="minorHAnsi" w:hAnsiTheme="minorHAnsi" w:cstheme="minorHAnsi"/>
          <w:sz w:val="22"/>
          <w:szCs w:val="22"/>
        </w:rPr>
      </w:pPr>
      <w:r>
        <w:rPr>
          <w:rFonts w:asciiTheme="minorHAnsi" w:hAnsiTheme="minorHAnsi" w:cstheme="minorHAnsi"/>
          <w:sz w:val="22"/>
          <w:szCs w:val="22"/>
        </w:rPr>
        <w:t xml:space="preserve">d) </w:t>
      </w:r>
      <w:r w:rsidR="00FC4FE2" w:rsidRPr="00750FDC">
        <w:rPr>
          <w:rFonts w:asciiTheme="minorHAnsi" w:hAnsiTheme="minorHAnsi" w:cstheme="minorHAnsi"/>
          <w:sz w:val="22"/>
          <w:szCs w:val="22"/>
        </w:rPr>
        <w:t>Pojištění odpovědnosti pojištěného za škody vyplývající z vlastnictví, držby nebo jiného oprávněného užívání nemovitosti sloužící k provozování pojištěné činnosti</w:t>
      </w:r>
    </w:p>
    <w:p w:rsidR="00FC4FE2" w:rsidRPr="00750FDC" w:rsidRDefault="00FC4FE2" w:rsidP="005D7EAF">
      <w:pPr>
        <w:tabs>
          <w:tab w:val="num" w:pos="426"/>
        </w:tabs>
        <w:rPr>
          <w:rFonts w:asciiTheme="minorHAnsi" w:hAnsiTheme="minorHAnsi" w:cstheme="minorHAnsi"/>
          <w:sz w:val="22"/>
          <w:szCs w:val="22"/>
        </w:rPr>
      </w:pPr>
      <w:proofErr w:type="spellStart"/>
      <w:r w:rsidRPr="00750FDC">
        <w:rPr>
          <w:rFonts w:asciiTheme="minorHAnsi" w:hAnsiTheme="minorHAnsi" w:cstheme="minorHAnsi"/>
          <w:sz w:val="22"/>
          <w:szCs w:val="22"/>
        </w:rPr>
        <w:t>Sublimit</w:t>
      </w:r>
      <w:proofErr w:type="spellEnd"/>
      <w:r w:rsidRPr="00750FDC">
        <w:rPr>
          <w:rFonts w:asciiTheme="minorHAnsi" w:hAnsiTheme="minorHAnsi" w:cstheme="minorHAnsi"/>
          <w:sz w:val="22"/>
          <w:szCs w:val="22"/>
        </w:rPr>
        <w:t xml:space="preserve"> limitu plnění za pojistné období: </w:t>
      </w:r>
      <w:r w:rsidR="007C3259">
        <w:rPr>
          <w:rFonts w:asciiTheme="minorHAnsi" w:hAnsiTheme="minorHAnsi" w:cstheme="minorHAnsi"/>
          <w:sz w:val="22"/>
          <w:szCs w:val="22"/>
        </w:rPr>
        <w:t>5</w:t>
      </w:r>
      <w:r w:rsidRPr="00750FDC">
        <w:rPr>
          <w:rFonts w:asciiTheme="minorHAnsi" w:hAnsiTheme="minorHAnsi" w:cstheme="minorHAnsi"/>
          <w:sz w:val="22"/>
          <w:szCs w:val="22"/>
        </w:rPr>
        <w:t xml:space="preserve"> 000 000,- Kč </w:t>
      </w:r>
    </w:p>
    <w:p w:rsidR="00FC4FE2" w:rsidRPr="00750FDC" w:rsidRDefault="00FC4FE2" w:rsidP="005D7EAF">
      <w:pPr>
        <w:tabs>
          <w:tab w:val="num" w:pos="426"/>
        </w:tabs>
        <w:rPr>
          <w:rFonts w:asciiTheme="minorHAnsi" w:hAnsiTheme="minorHAnsi" w:cstheme="minorHAnsi"/>
          <w:sz w:val="22"/>
          <w:szCs w:val="22"/>
        </w:rPr>
      </w:pPr>
      <w:r w:rsidRPr="00750FDC">
        <w:rPr>
          <w:rFonts w:asciiTheme="minorHAnsi" w:hAnsiTheme="minorHAnsi" w:cstheme="minorHAnsi"/>
          <w:sz w:val="22"/>
          <w:szCs w:val="22"/>
        </w:rPr>
        <w:t>Spoluúčast zadavatele: 50 000,- Kč</w:t>
      </w:r>
    </w:p>
    <w:p w:rsidR="00FC4FE2" w:rsidRPr="00750FDC" w:rsidRDefault="00FC4FE2" w:rsidP="009A4DA6">
      <w:pPr>
        <w:tabs>
          <w:tab w:val="num" w:pos="426"/>
        </w:tabs>
        <w:rPr>
          <w:rFonts w:asciiTheme="minorHAnsi" w:hAnsiTheme="minorHAnsi" w:cstheme="minorHAnsi"/>
          <w:sz w:val="22"/>
          <w:szCs w:val="22"/>
        </w:rPr>
      </w:pPr>
    </w:p>
    <w:p w:rsidR="00FC4FE2" w:rsidRPr="00750FDC" w:rsidRDefault="00667833" w:rsidP="005D7EAF">
      <w:pPr>
        <w:spacing w:after="120"/>
        <w:rPr>
          <w:rFonts w:asciiTheme="minorHAnsi" w:hAnsiTheme="minorHAnsi" w:cstheme="minorHAnsi"/>
          <w:sz w:val="22"/>
          <w:szCs w:val="22"/>
        </w:rPr>
      </w:pPr>
      <w:r>
        <w:rPr>
          <w:rFonts w:asciiTheme="minorHAnsi" w:hAnsiTheme="minorHAnsi" w:cstheme="minorHAnsi"/>
          <w:sz w:val="22"/>
          <w:szCs w:val="22"/>
        </w:rPr>
        <w:lastRenderedPageBreak/>
        <w:t>e) P</w:t>
      </w:r>
      <w:r w:rsidR="00FC4FE2" w:rsidRPr="00750FDC">
        <w:rPr>
          <w:rFonts w:asciiTheme="minorHAnsi" w:hAnsiTheme="minorHAnsi" w:cstheme="minorHAnsi"/>
          <w:sz w:val="22"/>
          <w:szCs w:val="22"/>
        </w:rPr>
        <w:t>ojištění odpovědnosti zadavatele za škodu způsobenou na věcech zaměstnanci při plnění pracovních úkolů v pracovněprávním vztahu</w:t>
      </w:r>
    </w:p>
    <w:p w:rsidR="00EC4007" w:rsidRPr="00750FDC" w:rsidRDefault="00EC4007" w:rsidP="005D7EAF">
      <w:pPr>
        <w:tabs>
          <w:tab w:val="num" w:pos="426"/>
        </w:tabs>
        <w:rPr>
          <w:rFonts w:asciiTheme="minorHAnsi" w:hAnsiTheme="minorHAnsi" w:cstheme="minorHAnsi"/>
          <w:sz w:val="22"/>
          <w:szCs w:val="22"/>
        </w:rPr>
      </w:pPr>
      <w:proofErr w:type="spellStart"/>
      <w:r w:rsidRPr="00750FDC">
        <w:rPr>
          <w:rFonts w:asciiTheme="minorHAnsi" w:hAnsiTheme="minorHAnsi" w:cstheme="minorHAnsi"/>
          <w:sz w:val="22"/>
          <w:szCs w:val="22"/>
        </w:rPr>
        <w:t>Sublimit</w:t>
      </w:r>
      <w:proofErr w:type="spellEnd"/>
      <w:r w:rsidRPr="00750FDC">
        <w:rPr>
          <w:rFonts w:asciiTheme="minorHAnsi" w:hAnsiTheme="minorHAnsi" w:cstheme="minorHAnsi"/>
          <w:sz w:val="22"/>
          <w:szCs w:val="22"/>
        </w:rPr>
        <w:t xml:space="preserve"> limitu plnění za pojistné období: 100 000,- Kč </w:t>
      </w:r>
    </w:p>
    <w:p w:rsidR="00FC4FE2" w:rsidRPr="00750FDC" w:rsidRDefault="00EC4007" w:rsidP="005D7EAF">
      <w:pPr>
        <w:tabs>
          <w:tab w:val="num" w:pos="426"/>
        </w:tabs>
        <w:rPr>
          <w:rFonts w:asciiTheme="minorHAnsi" w:hAnsiTheme="minorHAnsi" w:cstheme="minorHAnsi"/>
          <w:sz w:val="22"/>
          <w:szCs w:val="22"/>
        </w:rPr>
      </w:pPr>
      <w:r w:rsidRPr="00750FDC">
        <w:rPr>
          <w:rFonts w:asciiTheme="minorHAnsi" w:hAnsiTheme="minorHAnsi" w:cstheme="minorHAnsi"/>
          <w:sz w:val="22"/>
          <w:szCs w:val="22"/>
        </w:rPr>
        <w:t>Spoluúčast zadavatele: 1 000,- Kč</w:t>
      </w:r>
    </w:p>
    <w:p w:rsidR="00FC4FE2" w:rsidRPr="00750FDC" w:rsidRDefault="00FC4FE2" w:rsidP="005D7EAF">
      <w:pPr>
        <w:tabs>
          <w:tab w:val="num" w:pos="426"/>
        </w:tabs>
        <w:rPr>
          <w:rFonts w:asciiTheme="minorHAnsi" w:hAnsiTheme="minorHAnsi" w:cstheme="minorHAnsi"/>
          <w:sz w:val="22"/>
          <w:szCs w:val="22"/>
        </w:rPr>
      </w:pPr>
      <w:r w:rsidRPr="00750FDC">
        <w:rPr>
          <w:rFonts w:asciiTheme="minorHAnsi" w:hAnsiTheme="minorHAnsi" w:cstheme="minorHAnsi"/>
          <w:sz w:val="22"/>
          <w:szCs w:val="22"/>
        </w:rPr>
        <w:t>Místo plnění: Evropa</w:t>
      </w:r>
    </w:p>
    <w:p w:rsidR="00FC4FE2" w:rsidRPr="00750FDC" w:rsidRDefault="00FC4FE2" w:rsidP="009A4DA6">
      <w:pPr>
        <w:tabs>
          <w:tab w:val="num" w:pos="426"/>
        </w:tabs>
        <w:rPr>
          <w:rFonts w:asciiTheme="minorHAnsi" w:hAnsiTheme="minorHAnsi" w:cstheme="minorHAnsi"/>
          <w:sz w:val="22"/>
          <w:szCs w:val="22"/>
        </w:rPr>
      </w:pPr>
    </w:p>
    <w:p w:rsidR="00FC4FE2" w:rsidRPr="00750FDC" w:rsidRDefault="00667833" w:rsidP="005D7EAF">
      <w:pPr>
        <w:spacing w:after="120"/>
        <w:rPr>
          <w:rFonts w:asciiTheme="minorHAnsi" w:hAnsiTheme="minorHAnsi" w:cstheme="minorHAnsi"/>
          <w:sz w:val="22"/>
          <w:szCs w:val="22"/>
        </w:rPr>
      </w:pPr>
      <w:r>
        <w:rPr>
          <w:rFonts w:asciiTheme="minorHAnsi" w:hAnsiTheme="minorHAnsi" w:cstheme="minorHAnsi"/>
          <w:sz w:val="22"/>
          <w:szCs w:val="22"/>
        </w:rPr>
        <w:t xml:space="preserve">f) </w:t>
      </w:r>
      <w:r w:rsidR="00FC4FE2" w:rsidRPr="00750FDC">
        <w:rPr>
          <w:rFonts w:asciiTheme="minorHAnsi" w:hAnsiTheme="minorHAnsi" w:cstheme="minorHAnsi"/>
          <w:sz w:val="22"/>
          <w:szCs w:val="22"/>
        </w:rPr>
        <w:t>Pojištění nákladů léčení vynaložených zdravotní pojišťovnou na zdravotní péči poskytovanou v důsledku protiprávního jednání pojištěného ve prospěch třetí osoby</w:t>
      </w:r>
    </w:p>
    <w:p w:rsidR="00EC4007" w:rsidRPr="00750FDC" w:rsidRDefault="00BD1703" w:rsidP="005D7EAF">
      <w:pPr>
        <w:tabs>
          <w:tab w:val="num" w:pos="426"/>
        </w:tabs>
        <w:rPr>
          <w:rFonts w:asciiTheme="minorHAnsi" w:hAnsiTheme="minorHAnsi" w:cstheme="minorHAnsi"/>
          <w:sz w:val="22"/>
          <w:szCs w:val="22"/>
        </w:rPr>
      </w:pPr>
      <w:proofErr w:type="spellStart"/>
      <w:r w:rsidRPr="00750FDC">
        <w:rPr>
          <w:rFonts w:asciiTheme="minorHAnsi" w:hAnsiTheme="minorHAnsi" w:cstheme="minorHAnsi"/>
          <w:sz w:val="22"/>
          <w:szCs w:val="22"/>
        </w:rPr>
        <w:t>Sublimit</w:t>
      </w:r>
      <w:proofErr w:type="spellEnd"/>
      <w:r w:rsidRPr="00750FDC">
        <w:rPr>
          <w:rFonts w:asciiTheme="minorHAnsi" w:hAnsiTheme="minorHAnsi" w:cstheme="minorHAnsi"/>
          <w:sz w:val="22"/>
          <w:szCs w:val="22"/>
        </w:rPr>
        <w:t xml:space="preserve"> limitu ročního plnění</w:t>
      </w:r>
      <w:r w:rsidR="00EC4007" w:rsidRPr="00750FDC">
        <w:rPr>
          <w:rFonts w:asciiTheme="minorHAnsi" w:hAnsiTheme="minorHAnsi" w:cstheme="minorHAnsi"/>
          <w:sz w:val="22"/>
          <w:szCs w:val="22"/>
        </w:rPr>
        <w:t xml:space="preserve">: </w:t>
      </w:r>
      <w:r w:rsidR="00B3140F">
        <w:rPr>
          <w:rFonts w:asciiTheme="minorHAnsi" w:hAnsiTheme="minorHAnsi" w:cstheme="minorHAnsi"/>
          <w:sz w:val="22"/>
          <w:szCs w:val="22"/>
        </w:rPr>
        <w:t>2 5</w:t>
      </w:r>
      <w:r w:rsidR="00EC4007" w:rsidRPr="00750FDC">
        <w:rPr>
          <w:rFonts w:asciiTheme="minorHAnsi" w:hAnsiTheme="minorHAnsi" w:cstheme="minorHAnsi"/>
          <w:sz w:val="22"/>
          <w:szCs w:val="22"/>
        </w:rPr>
        <w:t xml:space="preserve">00 000,- Kč </w:t>
      </w:r>
    </w:p>
    <w:p w:rsidR="00FC4FE2" w:rsidRPr="00750FDC" w:rsidRDefault="00EC4007" w:rsidP="005D7EAF">
      <w:pPr>
        <w:tabs>
          <w:tab w:val="num" w:pos="426"/>
        </w:tabs>
        <w:rPr>
          <w:rFonts w:asciiTheme="minorHAnsi" w:hAnsiTheme="minorHAnsi" w:cstheme="minorHAnsi"/>
          <w:sz w:val="22"/>
          <w:szCs w:val="22"/>
        </w:rPr>
      </w:pPr>
      <w:r w:rsidRPr="00750FDC">
        <w:rPr>
          <w:rFonts w:asciiTheme="minorHAnsi" w:hAnsiTheme="minorHAnsi" w:cstheme="minorHAnsi"/>
          <w:sz w:val="22"/>
          <w:szCs w:val="22"/>
        </w:rPr>
        <w:t>Spoluúčast zadavatele: 5 000,- Kč</w:t>
      </w:r>
    </w:p>
    <w:p w:rsidR="00FC4FE2" w:rsidRPr="00750FDC" w:rsidRDefault="00FC4FE2" w:rsidP="009A4DA6">
      <w:pPr>
        <w:tabs>
          <w:tab w:val="num" w:pos="426"/>
        </w:tabs>
        <w:rPr>
          <w:rFonts w:asciiTheme="minorHAnsi" w:hAnsiTheme="minorHAnsi" w:cstheme="minorHAnsi"/>
          <w:sz w:val="22"/>
          <w:szCs w:val="22"/>
        </w:rPr>
      </w:pPr>
    </w:p>
    <w:p w:rsidR="00FC4FE2" w:rsidRPr="00750FDC" w:rsidRDefault="00667833" w:rsidP="005D7EAF">
      <w:pPr>
        <w:spacing w:after="120"/>
        <w:rPr>
          <w:rFonts w:asciiTheme="minorHAnsi" w:hAnsiTheme="minorHAnsi" w:cstheme="minorHAnsi"/>
          <w:sz w:val="22"/>
          <w:szCs w:val="22"/>
        </w:rPr>
      </w:pPr>
      <w:r>
        <w:rPr>
          <w:rFonts w:asciiTheme="minorHAnsi" w:hAnsiTheme="minorHAnsi" w:cstheme="minorHAnsi"/>
          <w:sz w:val="22"/>
          <w:szCs w:val="22"/>
        </w:rPr>
        <w:t xml:space="preserve">g) </w:t>
      </w:r>
      <w:r w:rsidR="00FC4FE2" w:rsidRPr="00750FDC">
        <w:rPr>
          <w:rFonts w:asciiTheme="minorHAnsi" w:hAnsiTheme="minorHAnsi" w:cstheme="minorHAnsi"/>
          <w:sz w:val="22"/>
          <w:szCs w:val="22"/>
        </w:rPr>
        <w:t>Pojištění nákladů léčení vynaložených zdravotní pojišťovnou na zdravotní péči poskytovanou zaměstnanci pojištěného, který utrpěl újmu v důsledku pracovního úrazu nebo nemoci z povolání</w:t>
      </w:r>
    </w:p>
    <w:p w:rsidR="00EC4007" w:rsidRPr="00750FDC" w:rsidRDefault="00BD1703" w:rsidP="005D7EAF">
      <w:pPr>
        <w:tabs>
          <w:tab w:val="num" w:pos="426"/>
        </w:tabs>
        <w:rPr>
          <w:rFonts w:asciiTheme="minorHAnsi" w:hAnsiTheme="minorHAnsi" w:cstheme="minorHAnsi"/>
          <w:sz w:val="22"/>
          <w:szCs w:val="22"/>
        </w:rPr>
      </w:pPr>
      <w:proofErr w:type="spellStart"/>
      <w:r w:rsidRPr="00750FDC">
        <w:rPr>
          <w:rFonts w:asciiTheme="minorHAnsi" w:hAnsiTheme="minorHAnsi" w:cstheme="minorHAnsi"/>
          <w:sz w:val="22"/>
          <w:szCs w:val="22"/>
        </w:rPr>
        <w:t>Sublimit</w:t>
      </w:r>
      <w:proofErr w:type="spellEnd"/>
      <w:r w:rsidRPr="00750FDC">
        <w:rPr>
          <w:rFonts w:asciiTheme="minorHAnsi" w:hAnsiTheme="minorHAnsi" w:cstheme="minorHAnsi"/>
          <w:sz w:val="22"/>
          <w:szCs w:val="22"/>
        </w:rPr>
        <w:t xml:space="preserve"> limitu ročního plnění</w:t>
      </w:r>
      <w:r w:rsidR="00EC4007" w:rsidRPr="00750FDC">
        <w:rPr>
          <w:rFonts w:asciiTheme="minorHAnsi" w:hAnsiTheme="minorHAnsi" w:cstheme="minorHAnsi"/>
          <w:sz w:val="22"/>
          <w:szCs w:val="22"/>
        </w:rPr>
        <w:t xml:space="preserve">: </w:t>
      </w:r>
      <w:r w:rsidR="00503DF3">
        <w:rPr>
          <w:rFonts w:asciiTheme="minorHAnsi" w:hAnsiTheme="minorHAnsi" w:cstheme="minorHAnsi"/>
          <w:sz w:val="22"/>
          <w:szCs w:val="22"/>
        </w:rPr>
        <w:t>2 5</w:t>
      </w:r>
      <w:r w:rsidR="00EC4007" w:rsidRPr="00750FDC">
        <w:rPr>
          <w:rFonts w:asciiTheme="minorHAnsi" w:hAnsiTheme="minorHAnsi" w:cstheme="minorHAnsi"/>
          <w:sz w:val="22"/>
          <w:szCs w:val="22"/>
        </w:rPr>
        <w:t xml:space="preserve">00 000,- Kč </w:t>
      </w:r>
    </w:p>
    <w:p w:rsidR="00FC4FE2" w:rsidRPr="00750FDC" w:rsidRDefault="00EC4007" w:rsidP="005D7EAF">
      <w:pPr>
        <w:tabs>
          <w:tab w:val="num" w:pos="426"/>
        </w:tabs>
        <w:rPr>
          <w:rFonts w:asciiTheme="minorHAnsi" w:hAnsiTheme="minorHAnsi" w:cstheme="minorHAnsi"/>
          <w:sz w:val="22"/>
          <w:szCs w:val="22"/>
        </w:rPr>
      </w:pPr>
      <w:r w:rsidRPr="00750FDC">
        <w:rPr>
          <w:rFonts w:asciiTheme="minorHAnsi" w:hAnsiTheme="minorHAnsi" w:cstheme="minorHAnsi"/>
          <w:sz w:val="22"/>
          <w:szCs w:val="22"/>
        </w:rPr>
        <w:t>Spoluúčast zadavatele: 5 000,- Kč</w:t>
      </w:r>
    </w:p>
    <w:p w:rsidR="00FC4FE2" w:rsidRPr="00750FDC" w:rsidRDefault="00FC4FE2" w:rsidP="005D7EAF">
      <w:pPr>
        <w:tabs>
          <w:tab w:val="num" w:pos="426"/>
        </w:tabs>
        <w:rPr>
          <w:rFonts w:asciiTheme="minorHAnsi" w:hAnsiTheme="minorHAnsi" w:cstheme="minorHAnsi"/>
          <w:sz w:val="22"/>
          <w:szCs w:val="22"/>
        </w:rPr>
      </w:pPr>
      <w:r w:rsidRPr="00750FDC">
        <w:rPr>
          <w:rFonts w:asciiTheme="minorHAnsi" w:hAnsiTheme="minorHAnsi" w:cstheme="minorHAnsi"/>
          <w:sz w:val="22"/>
          <w:szCs w:val="22"/>
        </w:rPr>
        <w:t>Místo plnění: Evropa</w:t>
      </w:r>
    </w:p>
    <w:p w:rsidR="00FC4FE2" w:rsidRPr="00750FDC" w:rsidRDefault="00FC4FE2" w:rsidP="009A4DA6">
      <w:pPr>
        <w:tabs>
          <w:tab w:val="num" w:pos="426"/>
        </w:tabs>
        <w:rPr>
          <w:rFonts w:asciiTheme="minorHAnsi" w:hAnsiTheme="minorHAnsi" w:cstheme="minorHAnsi"/>
          <w:sz w:val="22"/>
          <w:szCs w:val="22"/>
        </w:rPr>
      </w:pPr>
    </w:p>
    <w:p w:rsidR="00FC4FE2" w:rsidRPr="00750FDC" w:rsidRDefault="00667833" w:rsidP="005D7EAF">
      <w:pPr>
        <w:spacing w:after="120"/>
        <w:rPr>
          <w:rFonts w:asciiTheme="minorHAnsi" w:hAnsiTheme="minorHAnsi" w:cstheme="minorHAnsi"/>
          <w:sz w:val="22"/>
          <w:szCs w:val="22"/>
        </w:rPr>
      </w:pPr>
      <w:r>
        <w:rPr>
          <w:rFonts w:asciiTheme="minorHAnsi" w:hAnsiTheme="minorHAnsi" w:cstheme="minorHAnsi"/>
          <w:sz w:val="22"/>
          <w:szCs w:val="22"/>
        </w:rPr>
        <w:t xml:space="preserve">h) </w:t>
      </w:r>
      <w:r w:rsidR="00FC4FE2" w:rsidRPr="00750FDC">
        <w:rPr>
          <w:rFonts w:asciiTheme="minorHAnsi" w:hAnsiTheme="minorHAnsi" w:cstheme="minorHAnsi"/>
          <w:sz w:val="22"/>
          <w:szCs w:val="22"/>
        </w:rPr>
        <w:t>Pojištění regresní náhrady, kterou je pojištěný povinen zaplatit orgánu nemocenského pojištění, pokud v důsledku jeho zaviněného protiprávního jednání zjištěného soudem nebo správním úřadem došlo ke skutečnostem rozhodným pro vznik nároku na dávku nemocenského pojištění v důsledku pracovního úrazu nebo nemoci z povolání zaměstnance pojištěného v</w:t>
      </w:r>
      <w:r w:rsidR="00275B3B" w:rsidRPr="00750FDC">
        <w:rPr>
          <w:rFonts w:asciiTheme="minorHAnsi" w:hAnsiTheme="minorHAnsi" w:cstheme="minorHAnsi"/>
          <w:sz w:val="22"/>
          <w:szCs w:val="22"/>
        </w:rPr>
        <w:t> </w:t>
      </w:r>
      <w:r w:rsidR="00FC4FE2" w:rsidRPr="00750FDC">
        <w:rPr>
          <w:rFonts w:asciiTheme="minorHAnsi" w:hAnsiTheme="minorHAnsi" w:cstheme="minorHAnsi"/>
          <w:sz w:val="22"/>
          <w:szCs w:val="22"/>
        </w:rPr>
        <w:t xml:space="preserve">souvislosti s činností nebo vztahem pojištěného </w:t>
      </w:r>
    </w:p>
    <w:p w:rsidR="00EC4007" w:rsidRPr="00750FDC" w:rsidRDefault="00EC4007" w:rsidP="005D7EAF">
      <w:pPr>
        <w:tabs>
          <w:tab w:val="num" w:pos="426"/>
        </w:tabs>
        <w:rPr>
          <w:rFonts w:asciiTheme="minorHAnsi" w:hAnsiTheme="minorHAnsi" w:cstheme="minorHAnsi"/>
          <w:sz w:val="22"/>
          <w:szCs w:val="22"/>
        </w:rPr>
      </w:pPr>
      <w:proofErr w:type="spellStart"/>
      <w:r w:rsidRPr="00750FDC">
        <w:rPr>
          <w:rFonts w:asciiTheme="minorHAnsi" w:hAnsiTheme="minorHAnsi" w:cstheme="minorHAnsi"/>
          <w:sz w:val="22"/>
          <w:szCs w:val="22"/>
        </w:rPr>
        <w:t>Sublimit</w:t>
      </w:r>
      <w:proofErr w:type="spellEnd"/>
      <w:r w:rsidRPr="00750FDC">
        <w:rPr>
          <w:rFonts w:asciiTheme="minorHAnsi" w:hAnsiTheme="minorHAnsi" w:cstheme="minorHAnsi"/>
          <w:sz w:val="22"/>
          <w:szCs w:val="22"/>
        </w:rPr>
        <w:t xml:space="preserve"> limitu </w:t>
      </w:r>
      <w:r w:rsidR="00BD1703" w:rsidRPr="00750FDC">
        <w:rPr>
          <w:rFonts w:asciiTheme="minorHAnsi" w:hAnsiTheme="minorHAnsi" w:cstheme="minorHAnsi"/>
          <w:sz w:val="22"/>
          <w:szCs w:val="22"/>
        </w:rPr>
        <w:t xml:space="preserve">ročního </w:t>
      </w:r>
      <w:r w:rsidRPr="00750FDC">
        <w:rPr>
          <w:rFonts w:asciiTheme="minorHAnsi" w:hAnsiTheme="minorHAnsi" w:cstheme="minorHAnsi"/>
          <w:sz w:val="22"/>
          <w:szCs w:val="22"/>
        </w:rPr>
        <w:t xml:space="preserve">plnění: 1 000 000,- Kč </w:t>
      </w:r>
    </w:p>
    <w:p w:rsidR="00FC4FE2" w:rsidRPr="00750FDC" w:rsidRDefault="00EC4007" w:rsidP="005D7EAF">
      <w:pPr>
        <w:tabs>
          <w:tab w:val="num" w:pos="426"/>
        </w:tabs>
        <w:rPr>
          <w:rFonts w:asciiTheme="minorHAnsi" w:hAnsiTheme="minorHAnsi" w:cstheme="minorHAnsi"/>
          <w:sz w:val="22"/>
          <w:szCs w:val="22"/>
        </w:rPr>
      </w:pPr>
      <w:r w:rsidRPr="00750FDC">
        <w:rPr>
          <w:rFonts w:asciiTheme="minorHAnsi" w:hAnsiTheme="minorHAnsi" w:cstheme="minorHAnsi"/>
          <w:sz w:val="22"/>
          <w:szCs w:val="22"/>
        </w:rPr>
        <w:t>Spoluúčast zadavatele: 5 000,- Kč</w:t>
      </w:r>
    </w:p>
    <w:p w:rsidR="00BD1703" w:rsidRPr="00750FDC" w:rsidRDefault="00BD1703" w:rsidP="009A4DA6">
      <w:pPr>
        <w:tabs>
          <w:tab w:val="num" w:pos="426"/>
        </w:tabs>
        <w:ind w:left="720"/>
        <w:rPr>
          <w:rFonts w:asciiTheme="minorHAnsi" w:hAnsiTheme="minorHAnsi" w:cstheme="minorHAnsi"/>
          <w:sz w:val="22"/>
          <w:szCs w:val="22"/>
        </w:rPr>
      </w:pPr>
    </w:p>
    <w:p w:rsidR="00BD1703" w:rsidRPr="00750FDC" w:rsidRDefault="00667833" w:rsidP="005D7EAF">
      <w:pPr>
        <w:spacing w:after="120"/>
        <w:rPr>
          <w:rFonts w:asciiTheme="minorHAnsi" w:hAnsiTheme="minorHAnsi" w:cstheme="minorHAnsi"/>
          <w:sz w:val="22"/>
          <w:szCs w:val="22"/>
        </w:rPr>
      </w:pPr>
      <w:r>
        <w:rPr>
          <w:rFonts w:asciiTheme="minorHAnsi" w:hAnsiTheme="minorHAnsi" w:cstheme="minorHAnsi"/>
          <w:sz w:val="22"/>
          <w:szCs w:val="22"/>
        </w:rPr>
        <w:t xml:space="preserve">i) </w:t>
      </w:r>
      <w:r w:rsidR="00BD1703" w:rsidRPr="00750FDC">
        <w:rPr>
          <w:rFonts w:asciiTheme="minorHAnsi" w:hAnsiTheme="minorHAnsi" w:cstheme="minorHAnsi"/>
          <w:sz w:val="22"/>
          <w:szCs w:val="22"/>
        </w:rPr>
        <w:t>Pojištění odpovědnosti za újmu způsobenou provozem pracovních strojů</w:t>
      </w:r>
    </w:p>
    <w:p w:rsidR="00BD1703" w:rsidRPr="00750FDC" w:rsidRDefault="00BD1703" w:rsidP="005D7EAF">
      <w:pPr>
        <w:tabs>
          <w:tab w:val="num" w:pos="426"/>
        </w:tabs>
        <w:rPr>
          <w:rFonts w:asciiTheme="minorHAnsi" w:hAnsiTheme="minorHAnsi" w:cstheme="minorHAnsi"/>
          <w:sz w:val="22"/>
          <w:szCs w:val="22"/>
        </w:rPr>
      </w:pPr>
      <w:proofErr w:type="spellStart"/>
      <w:r w:rsidRPr="00750FDC">
        <w:rPr>
          <w:rFonts w:asciiTheme="minorHAnsi" w:hAnsiTheme="minorHAnsi" w:cstheme="minorHAnsi"/>
          <w:sz w:val="22"/>
          <w:szCs w:val="22"/>
        </w:rPr>
        <w:t>Sublimit</w:t>
      </w:r>
      <w:proofErr w:type="spellEnd"/>
      <w:r w:rsidRPr="00750FDC">
        <w:rPr>
          <w:rFonts w:asciiTheme="minorHAnsi" w:hAnsiTheme="minorHAnsi" w:cstheme="minorHAnsi"/>
          <w:sz w:val="22"/>
          <w:szCs w:val="22"/>
        </w:rPr>
        <w:t xml:space="preserve"> limitu ročního plnění: 500 000,- Kč </w:t>
      </w:r>
    </w:p>
    <w:p w:rsidR="00BD1703" w:rsidRPr="00750FDC" w:rsidRDefault="00BD1703" w:rsidP="005D7EAF">
      <w:pPr>
        <w:tabs>
          <w:tab w:val="num" w:pos="426"/>
        </w:tabs>
        <w:rPr>
          <w:rFonts w:asciiTheme="minorHAnsi" w:hAnsiTheme="minorHAnsi" w:cstheme="minorHAnsi"/>
          <w:sz w:val="22"/>
          <w:szCs w:val="22"/>
        </w:rPr>
      </w:pPr>
      <w:r w:rsidRPr="00750FDC">
        <w:rPr>
          <w:rFonts w:asciiTheme="minorHAnsi" w:hAnsiTheme="minorHAnsi" w:cstheme="minorHAnsi"/>
          <w:sz w:val="22"/>
          <w:szCs w:val="22"/>
        </w:rPr>
        <w:t>Spoluúčast zadavatele: 5 000,- Kč</w:t>
      </w:r>
    </w:p>
    <w:p w:rsidR="00E839C1" w:rsidRPr="00750FDC" w:rsidRDefault="00E839C1" w:rsidP="009A4DA6">
      <w:pPr>
        <w:tabs>
          <w:tab w:val="num" w:pos="426"/>
        </w:tabs>
        <w:ind w:left="708"/>
        <w:rPr>
          <w:rFonts w:asciiTheme="minorHAnsi" w:hAnsiTheme="minorHAnsi" w:cstheme="minorHAnsi"/>
          <w:sz w:val="22"/>
          <w:szCs w:val="22"/>
        </w:rPr>
      </w:pPr>
    </w:p>
    <w:p w:rsidR="00E839C1" w:rsidRPr="00750FDC" w:rsidRDefault="00667833" w:rsidP="005D7EAF">
      <w:pPr>
        <w:spacing w:after="120"/>
        <w:rPr>
          <w:rFonts w:asciiTheme="minorHAnsi" w:hAnsiTheme="minorHAnsi" w:cstheme="minorHAnsi"/>
          <w:sz w:val="22"/>
          <w:szCs w:val="22"/>
        </w:rPr>
      </w:pPr>
      <w:r>
        <w:rPr>
          <w:rFonts w:asciiTheme="minorHAnsi" w:hAnsiTheme="minorHAnsi" w:cstheme="minorHAnsi"/>
          <w:sz w:val="22"/>
          <w:szCs w:val="22"/>
        </w:rPr>
        <w:t xml:space="preserve">j) </w:t>
      </w:r>
      <w:r w:rsidR="00E839C1" w:rsidRPr="00750FDC">
        <w:rPr>
          <w:rFonts w:asciiTheme="minorHAnsi" w:hAnsiTheme="minorHAnsi" w:cstheme="minorHAnsi"/>
          <w:sz w:val="22"/>
          <w:szCs w:val="22"/>
        </w:rPr>
        <w:t>Pojištění odpovědnosti za čisté finanční škody včetně čistých finančních škod způsobených vadou vykonané práce po jejím předání.</w:t>
      </w:r>
      <w:r w:rsidR="00DB1611" w:rsidRPr="00750FDC">
        <w:rPr>
          <w:rFonts w:asciiTheme="minorHAnsi" w:hAnsiTheme="minorHAnsi" w:cstheme="minorHAnsi"/>
          <w:sz w:val="22"/>
          <w:szCs w:val="22"/>
        </w:rPr>
        <w:t xml:space="preserve"> </w:t>
      </w:r>
    </w:p>
    <w:p w:rsidR="00E839C1" w:rsidRPr="00750FDC" w:rsidRDefault="00E839C1" w:rsidP="005D7EAF">
      <w:pPr>
        <w:tabs>
          <w:tab w:val="num" w:pos="426"/>
        </w:tabs>
        <w:rPr>
          <w:rFonts w:asciiTheme="minorHAnsi" w:hAnsiTheme="minorHAnsi" w:cstheme="minorHAnsi"/>
          <w:sz w:val="22"/>
          <w:szCs w:val="22"/>
        </w:rPr>
      </w:pPr>
      <w:proofErr w:type="spellStart"/>
      <w:r w:rsidRPr="00750FDC">
        <w:rPr>
          <w:rFonts w:asciiTheme="minorHAnsi" w:hAnsiTheme="minorHAnsi" w:cstheme="minorHAnsi"/>
          <w:sz w:val="22"/>
          <w:szCs w:val="22"/>
        </w:rPr>
        <w:t>Sublimit</w:t>
      </w:r>
      <w:proofErr w:type="spellEnd"/>
      <w:r w:rsidRPr="00750FDC">
        <w:rPr>
          <w:rFonts w:asciiTheme="minorHAnsi" w:hAnsiTheme="minorHAnsi" w:cstheme="minorHAnsi"/>
          <w:sz w:val="22"/>
          <w:szCs w:val="22"/>
        </w:rPr>
        <w:t xml:space="preserve"> limitu plnění za pojistný rok: </w:t>
      </w:r>
      <w:r w:rsidR="00503DF3">
        <w:rPr>
          <w:rFonts w:asciiTheme="minorHAnsi" w:hAnsiTheme="minorHAnsi" w:cstheme="minorHAnsi"/>
          <w:sz w:val="22"/>
          <w:szCs w:val="22"/>
        </w:rPr>
        <w:t>1</w:t>
      </w:r>
      <w:r w:rsidRPr="00750FDC">
        <w:rPr>
          <w:rFonts w:asciiTheme="minorHAnsi" w:hAnsiTheme="minorHAnsi" w:cstheme="minorHAnsi"/>
          <w:sz w:val="22"/>
          <w:szCs w:val="22"/>
        </w:rPr>
        <w:t xml:space="preserve"> 000 000,- Kč </w:t>
      </w:r>
    </w:p>
    <w:p w:rsidR="00E839C1" w:rsidRPr="00750FDC" w:rsidRDefault="00E839C1" w:rsidP="005D7EAF">
      <w:pPr>
        <w:tabs>
          <w:tab w:val="num" w:pos="426"/>
        </w:tabs>
        <w:rPr>
          <w:rFonts w:asciiTheme="minorHAnsi" w:hAnsiTheme="minorHAnsi" w:cstheme="minorHAnsi"/>
          <w:sz w:val="22"/>
          <w:szCs w:val="22"/>
        </w:rPr>
      </w:pPr>
      <w:r w:rsidRPr="00750FDC">
        <w:rPr>
          <w:rFonts w:asciiTheme="minorHAnsi" w:hAnsiTheme="minorHAnsi" w:cstheme="minorHAnsi"/>
          <w:sz w:val="22"/>
          <w:szCs w:val="22"/>
        </w:rPr>
        <w:t>Spoluúčast zadavatele: 50 000,- Kč</w:t>
      </w:r>
    </w:p>
    <w:p w:rsidR="00C30860" w:rsidRPr="00750FDC" w:rsidRDefault="00C30860" w:rsidP="009A4DA6">
      <w:pPr>
        <w:tabs>
          <w:tab w:val="num" w:pos="426"/>
        </w:tabs>
        <w:ind w:left="720"/>
        <w:rPr>
          <w:rFonts w:asciiTheme="minorHAnsi" w:hAnsiTheme="minorHAnsi" w:cstheme="minorHAnsi"/>
          <w:sz w:val="22"/>
          <w:szCs w:val="22"/>
        </w:rPr>
      </w:pPr>
    </w:p>
    <w:p w:rsidR="00C30860" w:rsidRPr="00750FDC" w:rsidRDefault="00667833" w:rsidP="005D7EAF">
      <w:pPr>
        <w:spacing w:after="120"/>
        <w:rPr>
          <w:rFonts w:asciiTheme="minorHAnsi" w:hAnsiTheme="minorHAnsi" w:cstheme="minorHAnsi"/>
          <w:sz w:val="22"/>
          <w:szCs w:val="22"/>
        </w:rPr>
      </w:pPr>
      <w:r>
        <w:rPr>
          <w:rFonts w:asciiTheme="minorHAnsi" w:hAnsiTheme="minorHAnsi" w:cstheme="minorHAnsi"/>
          <w:sz w:val="22"/>
          <w:szCs w:val="22"/>
        </w:rPr>
        <w:t xml:space="preserve">k) </w:t>
      </w:r>
      <w:r w:rsidR="00C30860" w:rsidRPr="00750FDC">
        <w:rPr>
          <w:rFonts w:asciiTheme="minorHAnsi" w:hAnsiTheme="minorHAnsi" w:cstheme="minorHAnsi"/>
          <w:sz w:val="22"/>
          <w:szCs w:val="22"/>
        </w:rPr>
        <w:t xml:space="preserve">Pojištění povinnosti nahradit nemajetkovou újmu způsobenou zásahem do práv na ochranu osobnosti. </w:t>
      </w:r>
    </w:p>
    <w:p w:rsidR="00C30860" w:rsidRPr="00750FDC" w:rsidRDefault="00C30860" w:rsidP="005D7EAF">
      <w:pPr>
        <w:tabs>
          <w:tab w:val="num" w:pos="426"/>
        </w:tabs>
        <w:rPr>
          <w:rFonts w:asciiTheme="minorHAnsi" w:hAnsiTheme="minorHAnsi" w:cstheme="minorHAnsi"/>
          <w:sz w:val="22"/>
          <w:szCs w:val="22"/>
        </w:rPr>
      </w:pPr>
      <w:proofErr w:type="spellStart"/>
      <w:r w:rsidRPr="00750FDC">
        <w:rPr>
          <w:rFonts w:asciiTheme="minorHAnsi" w:hAnsiTheme="minorHAnsi" w:cstheme="minorHAnsi"/>
          <w:sz w:val="22"/>
          <w:szCs w:val="22"/>
        </w:rPr>
        <w:t>Sublimit</w:t>
      </w:r>
      <w:proofErr w:type="spellEnd"/>
      <w:r w:rsidRPr="00750FDC">
        <w:rPr>
          <w:rFonts w:asciiTheme="minorHAnsi" w:hAnsiTheme="minorHAnsi" w:cstheme="minorHAnsi"/>
          <w:sz w:val="22"/>
          <w:szCs w:val="22"/>
        </w:rPr>
        <w:t xml:space="preserve"> limitu plnění za pojistný rok: 1 000 000,- Kč </w:t>
      </w:r>
    </w:p>
    <w:p w:rsidR="00C30860" w:rsidRPr="00750FDC" w:rsidRDefault="00C30860" w:rsidP="005D7EAF">
      <w:pPr>
        <w:tabs>
          <w:tab w:val="num" w:pos="426"/>
        </w:tabs>
        <w:rPr>
          <w:rFonts w:asciiTheme="minorHAnsi" w:hAnsiTheme="minorHAnsi" w:cstheme="minorHAnsi"/>
          <w:sz w:val="22"/>
          <w:szCs w:val="22"/>
        </w:rPr>
      </w:pPr>
      <w:r w:rsidRPr="00750FDC">
        <w:rPr>
          <w:rFonts w:asciiTheme="minorHAnsi" w:hAnsiTheme="minorHAnsi" w:cstheme="minorHAnsi"/>
          <w:sz w:val="22"/>
          <w:szCs w:val="22"/>
        </w:rPr>
        <w:t>Spoluúčast zadavatele: 50 000,- Kč</w:t>
      </w:r>
    </w:p>
    <w:p w:rsidR="00E839C1" w:rsidRPr="00750FDC" w:rsidRDefault="00E839C1" w:rsidP="009A4DA6">
      <w:pPr>
        <w:tabs>
          <w:tab w:val="num" w:pos="426"/>
        </w:tabs>
        <w:ind w:left="708"/>
        <w:rPr>
          <w:rFonts w:asciiTheme="minorHAnsi" w:hAnsiTheme="minorHAnsi" w:cstheme="minorHAnsi"/>
          <w:sz w:val="22"/>
          <w:szCs w:val="22"/>
        </w:rPr>
      </w:pPr>
    </w:p>
    <w:p w:rsidR="007840DB" w:rsidRPr="00750FDC" w:rsidRDefault="00667833" w:rsidP="005D7EAF">
      <w:pPr>
        <w:spacing w:after="120"/>
        <w:rPr>
          <w:rFonts w:asciiTheme="minorHAnsi" w:hAnsiTheme="minorHAnsi" w:cstheme="minorHAnsi"/>
          <w:sz w:val="22"/>
          <w:szCs w:val="22"/>
        </w:rPr>
      </w:pPr>
      <w:r>
        <w:rPr>
          <w:rFonts w:asciiTheme="minorHAnsi" w:hAnsiTheme="minorHAnsi" w:cstheme="minorHAnsi"/>
          <w:sz w:val="22"/>
          <w:szCs w:val="22"/>
        </w:rPr>
        <w:t xml:space="preserve">l) </w:t>
      </w:r>
      <w:r w:rsidR="007840DB" w:rsidRPr="00750FDC">
        <w:rPr>
          <w:rFonts w:asciiTheme="minorHAnsi" w:hAnsiTheme="minorHAnsi" w:cstheme="minorHAnsi"/>
          <w:sz w:val="22"/>
          <w:szCs w:val="22"/>
        </w:rPr>
        <w:t>Pojištění odpovědnosti pojištěného za újmu způsobenou poskytováním odborných služeb („pojištění profesní odpovědnosti“)</w:t>
      </w:r>
      <w:r w:rsidR="00DB1611" w:rsidRPr="00750FDC">
        <w:rPr>
          <w:rFonts w:asciiTheme="minorHAnsi" w:hAnsiTheme="minorHAnsi" w:cstheme="minorHAnsi"/>
          <w:sz w:val="22"/>
          <w:szCs w:val="22"/>
        </w:rPr>
        <w:t xml:space="preserve"> </w:t>
      </w:r>
      <w:r w:rsidR="007840DB" w:rsidRPr="00750FDC">
        <w:rPr>
          <w:rFonts w:asciiTheme="minorHAnsi" w:hAnsiTheme="minorHAnsi" w:cstheme="minorHAnsi"/>
          <w:sz w:val="22"/>
          <w:szCs w:val="22"/>
        </w:rPr>
        <w:t>-</w:t>
      </w:r>
      <w:r w:rsidR="00DB1611" w:rsidRPr="00750FDC">
        <w:rPr>
          <w:rFonts w:asciiTheme="minorHAnsi" w:hAnsiTheme="minorHAnsi" w:cstheme="minorHAnsi"/>
          <w:sz w:val="22"/>
          <w:szCs w:val="22"/>
        </w:rPr>
        <w:t xml:space="preserve"> </w:t>
      </w:r>
      <w:r w:rsidR="007840DB" w:rsidRPr="00750FDC">
        <w:rPr>
          <w:rFonts w:asciiTheme="minorHAnsi" w:hAnsiTheme="minorHAnsi" w:cstheme="minorHAnsi"/>
          <w:sz w:val="22"/>
          <w:szCs w:val="22"/>
        </w:rPr>
        <w:t>projektová činnost ve</w:t>
      </w:r>
      <w:r w:rsidR="009A4DA6" w:rsidRPr="00750FDC">
        <w:rPr>
          <w:rFonts w:asciiTheme="minorHAnsi" w:hAnsiTheme="minorHAnsi" w:cstheme="minorHAnsi"/>
          <w:sz w:val="22"/>
          <w:szCs w:val="22"/>
        </w:rPr>
        <w:t> </w:t>
      </w:r>
      <w:r w:rsidR="007840DB" w:rsidRPr="00750FDC">
        <w:rPr>
          <w:rFonts w:asciiTheme="minorHAnsi" w:hAnsiTheme="minorHAnsi" w:cstheme="minorHAnsi"/>
          <w:sz w:val="22"/>
          <w:szCs w:val="22"/>
        </w:rPr>
        <w:t>výstavbě. Vyplněný dotazník k pojištění profesní odpovědnosti za škodu viz</w:t>
      </w:r>
      <w:r w:rsidR="009A4DA6" w:rsidRPr="00750FDC">
        <w:rPr>
          <w:rFonts w:asciiTheme="minorHAnsi" w:hAnsiTheme="minorHAnsi" w:cstheme="minorHAnsi"/>
          <w:sz w:val="22"/>
          <w:szCs w:val="22"/>
        </w:rPr>
        <w:t xml:space="preserve"> </w:t>
      </w:r>
      <w:r w:rsidR="007840DB" w:rsidRPr="00750FDC">
        <w:rPr>
          <w:rFonts w:asciiTheme="minorHAnsi" w:hAnsiTheme="minorHAnsi" w:cstheme="minorHAnsi"/>
          <w:sz w:val="22"/>
          <w:szCs w:val="22"/>
        </w:rPr>
        <w:t>Příloha č. 3.</w:t>
      </w:r>
      <w:r w:rsidR="00DB1611" w:rsidRPr="00750FDC">
        <w:rPr>
          <w:rFonts w:asciiTheme="minorHAnsi" w:hAnsiTheme="minorHAnsi" w:cstheme="minorHAnsi"/>
          <w:sz w:val="22"/>
          <w:szCs w:val="22"/>
        </w:rPr>
        <w:t xml:space="preserve"> </w:t>
      </w:r>
    </w:p>
    <w:p w:rsidR="007840DB" w:rsidRPr="00750FDC" w:rsidRDefault="007840DB" w:rsidP="005D7EAF">
      <w:pPr>
        <w:tabs>
          <w:tab w:val="num" w:pos="426"/>
        </w:tabs>
        <w:rPr>
          <w:rFonts w:asciiTheme="minorHAnsi" w:hAnsiTheme="minorHAnsi" w:cstheme="minorHAnsi"/>
          <w:sz w:val="22"/>
          <w:szCs w:val="22"/>
        </w:rPr>
      </w:pPr>
      <w:proofErr w:type="spellStart"/>
      <w:r w:rsidRPr="00750FDC">
        <w:rPr>
          <w:rFonts w:asciiTheme="minorHAnsi" w:hAnsiTheme="minorHAnsi" w:cstheme="minorHAnsi"/>
          <w:sz w:val="22"/>
          <w:szCs w:val="22"/>
        </w:rPr>
        <w:t>Sublimit</w:t>
      </w:r>
      <w:proofErr w:type="spellEnd"/>
      <w:r w:rsidRPr="00750FDC">
        <w:rPr>
          <w:rFonts w:asciiTheme="minorHAnsi" w:hAnsiTheme="minorHAnsi" w:cstheme="minorHAnsi"/>
          <w:sz w:val="22"/>
          <w:szCs w:val="22"/>
        </w:rPr>
        <w:t xml:space="preserve"> limitu plnění za pojistný rok: </w:t>
      </w:r>
      <w:r w:rsidR="00503DF3">
        <w:rPr>
          <w:rFonts w:asciiTheme="minorHAnsi" w:hAnsiTheme="minorHAnsi" w:cstheme="minorHAnsi"/>
          <w:sz w:val="22"/>
          <w:szCs w:val="22"/>
        </w:rPr>
        <w:t>1</w:t>
      </w:r>
      <w:r w:rsidRPr="00750FDC">
        <w:rPr>
          <w:rFonts w:asciiTheme="minorHAnsi" w:hAnsiTheme="minorHAnsi" w:cstheme="minorHAnsi"/>
          <w:sz w:val="22"/>
          <w:szCs w:val="22"/>
        </w:rPr>
        <w:t xml:space="preserve"> 000 000,- Kč </w:t>
      </w:r>
    </w:p>
    <w:p w:rsidR="007840DB" w:rsidRPr="00750FDC" w:rsidRDefault="007840DB" w:rsidP="005D7EAF">
      <w:pPr>
        <w:tabs>
          <w:tab w:val="num" w:pos="426"/>
        </w:tabs>
        <w:rPr>
          <w:rFonts w:asciiTheme="minorHAnsi" w:hAnsiTheme="minorHAnsi" w:cstheme="minorHAnsi"/>
          <w:sz w:val="22"/>
          <w:szCs w:val="22"/>
        </w:rPr>
      </w:pPr>
      <w:r w:rsidRPr="00750FDC">
        <w:rPr>
          <w:rFonts w:asciiTheme="minorHAnsi" w:hAnsiTheme="minorHAnsi" w:cstheme="minorHAnsi"/>
          <w:sz w:val="22"/>
          <w:szCs w:val="22"/>
        </w:rPr>
        <w:t>Spoluúčast zadavatele: 50 000,- Kč</w:t>
      </w:r>
    </w:p>
    <w:p w:rsidR="00BD1703" w:rsidRPr="00163FE2" w:rsidRDefault="00BD1703" w:rsidP="00BD1703">
      <w:pPr>
        <w:ind w:left="708"/>
        <w:rPr>
          <w:rFonts w:ascii="Arial" w:hAnsi="Arial" w:cs="Arial"/>
        </w:rPr>
      </w:pPr>
    </w:p>
    <w:p w:rsidR="00900051" w:rsidRPr="00750FDC" w:rsidRDefault="00BD1703" w:rsidP="00BD1703">
      <w:pPr>
        <w:pStyle w:val="Nadpis1"/>
        <w:rPr>
          <w:sz w:val="24"/>
          <w:szCs w:val="24"/>
          <w:lang w:val="cs-CZ"/>
        </w:rPr>
      </w:pPr>
      <w:r w:rsidRPr="00750FDC">
        <w:rPr>
          <w:sz w:val="24"/>
          <w:szCs w:val="24"/>
          <w:lang w:val="cs-CZ"/>
        </w:rPr>
        <w:lastRenderedPageBreak/>
        <w:t>Pojištění věcí během silniční dopravy</w:t>
      </w:r>
    </w:p>
    <w:p w:rsidR="00BD1703" w:rsidRPr="00750FDC" w:rsidRDefault="00BD1703" w:rsidP="005D7EAF">
      <w:pPr>
        <w:rPr>
          <w:rFonts w:asciiTheme="minorHAnsi" w:hAnsiTheme="minorHAnsi" w:cstheme="minorHAnsi"/>
          <w:sz w:val="22"/>
          <w:szCs w:val="22"/>
        </w:rPr>
      </w:pPr>
      <w:r w:rsidRPr="00750FDC">
        <w:rPr>
          <w:rFonts w:asciiTheme="minorHAnsi" w:hAnsiTheme="minorHAnsi" w:cstheme="minorHAnsi"/>
          <w:sz w:val="22"/>
          <w:szCs w:val="22"/>
        </w:rPr>
        <w:t xml:space="preserve">Pojištění se vztahuje na poškození nebo zničení </w:t>
      </w:r>
      <w:r w:rsidR="00827290" w:rsidRPr="00750FDC">
        <w:rPr>
          <w:rFonts w:asciiTheme="minorHAnsi" w:hAnsiTheme="minorHAnsi" w:cstheme="minorHAnsi"/>
          <w:sz w:val="22"/>
          <w:szCs w:val="22"/>
        </w:rPr>
        <w:t>vlastních movitých věcí, které</w:t>
      </w:r>
      <w:r w:rsidR="00E029ED" w:rsidRPr="00750FDC">
        <w:rPr>
          <w:rFonts w:asciiTheme="minorHAnsi" w:hAnsiTheme="minorHAnsi" w:cstheme="minorHAnsi"/>
          <w:sz w:val="22"/>
          <w:szCs w:val="22"/>
        </w:rPr>
        <w:t xml:space="preserve"> j</w:t>
      </w:r>
      <w:r w:rsidR="00827290" w:rsidRPr="00750FDC">
        <w:rPr>
          <w:rFonts w:asciiTheme="minorHAnsi" w:hAnsiTheme="minorHAnsi" w:cstheme="minorHAnsi"/>
          <w:sz w:val="22"/>
          <w:szCs w:val="22"/>
        </w:rPr>
        <w:t>sou dopravovány</w:t>
      </w:r>
      <w:r w:rsidR="00E029ED" w:rsidRPr="00750FDC">
        <w:rPr>
          <w:rFonts w:asciiTheme="minorHAnsi" w:hAnsiTheme="minorHAnsi" w:cstheme="minorHAnsi"/>
          <w:sz w:val="22"/>
          <w:szCs w:val="22"/>
        </w:rPr>
        <w:t xml:space="preserve"> </w:t>
      </w:r>
      <w:r w:rsidR="00827290" w:rsidRPr="00750FDC">
        <w:rPr>
          <w:rFonts w:asciiTheme="minorHAnsi" w:hAnsiTheme="minorHAnsi" w:cstheme="minorHAnsi"/>
          <w:sz w:val="22"/>
          <w:szCs w:val="22"/>
        </w:rPr>
        <w:t>vozidly ve vlastnictví zadavatele</w:t>
      </w:r>
      <w:r w:rsidR="00283734" w:rsidRPr="00750FDC">
        <w:rPr>
          <w:rFonts w:asciiTheme="minorHAnsi" w:hAnsiTheme="minorHAnsi" w:cstheme="minorHAnsi"/>
          <w:sz w:val="22"/>
          <w:szCs w:val="22"/>
        </w:rPr>
        <w:t xml:space="preserve"> vč. věcí zapůjčených</w:t>
      </w:r>
      <w:r w:rsidR="00FC34E6" w:rsidRPr="00750FDC">
        <w:rPr>
          <w:rFonts w:asciiTheme="minorHAnsi" w:hAnsiTheme="minorHAnsi" w:cstheme="minorHAnsi"/>
          <w:sz w:val="22"/>
          <w:szCs w:val="22"/>
        </w:rPr>
        <w:t xml:space="preserve"> – počet vozidel je do 10 ks (bez seznamu RZ)</w:t>
      </w:r>
      <w:r w:rsidR="005E439A" w:rsidRPr="00750FDC">
        <w:rPr>
          <w:rFonts w:asciiTheme="minorHAnsi" w:hAnsiTheme="minorHAnsi" w:cstheme="minorHAnsi"/>
          <w:sz w:val="22"/>
          <w:szCs w:val="22"/>
        </w:rPr>
        <w:t>.</w:t>
      </w:r>
    </w:p>
    <w:p w:rsidR="00827290" w:rsidRPr="00750FDC" w:rsidRDefault="00827290" w:rsidP="005D7EAF">
      <w:pPr>
        <w:rPr>
          <w:rFonts w:asciiTheme="minorHAnsi" w:hAnsiTheme="minorHAnsi" w:cstheme="minorHAnsi"/>
          <w:sz w:val="22"/>
          <w:szCs w:val="22"/>
        </w:rPr>
      </w:pPr>
      <w:r w:rsidRPr="00750FDC">
        <w:rPr>
          <w:rFonts w:asciiTheme="minorHAnsi" w:hAnsiTheme="minorHAnsi" w:cstheme="minorHAnsi"/>
          <w:sz w:val="22"/>
          <w:szCs w:val="22"/>
        </w:rPr>
        <w:t>Územní rozsah: ČR</w:t>
      </w:r>
    </w:p>
    <w:p w:rsidR="00827290" w:rsidRPr="00750FDC" w:rsidRDefault="00827290" w:rsidP="005D7EAF">
      <w:pPr>
        <w:rPr>
          <w:rFonts w:asciiTheme="minorHAnsi" w:hAnsiTheme="minorHAnsi" w:cstheme="minorHAnsi"/>
          <w:sz w:val="22"/>
          <w:szCs w:val="22"/>
        </w:rPr>
      </w:pPr>
      <w:r w:rsidRPr="00750FDC">
        <w:rPr>
          <w:rFonts w:asciiTheme="minorHAnsi" w:hAnsiTheme="minorHAnsi" w:cstheme="minorHAnsi"/>
          <w:sz w:val="22"/>
          <w:szCs w:val="22"/>
        </w:rPr>
        <w:t xml:space="preserve">Příčina poškození nebo zničení pojištěné věci: </w:t>
      </w:r>
    </w:p>
    <w:p w:rsidR="00BD1703" w:rsidRPr="00750FDC" w:rsidRDefault="00BD1703" w:rsidP="005D7EAF">
      <w:pPr>
        <w:rPr>
          <w:rFonts w:asciiTheme="minorHAnsi" w:hAnsiTheme="minorHAnsi" w:cstheme="minorHAnsi"/>
          <w:sz w:val="22"/>
          <w:szCs w:val="22"/>
        </w:rPr>
      </w:pPr>
      <w:r w:rsidRPr="00750FDC">
        <w:rPr>
          <w:rFonts w:asciiTheme="minorHAnsi" w:hAnsiTheme="minorHAnsi" w:cstheme="minorHAnsi"/>
          <w:sz w:val="22"/>
          <w:szCs w:val="22"/>
        </w:rPr>
        <w:t>a)      nehodou vozidla</w:t>
      </w:r>
    </w:p>
    <w:p w:rsidR="00BD1703" w:rsidRPr="00750FDC" w:rsidRDefault="00BD1703" w:rsidP="005D7EAF">
      <w:pPr>
        <w:rPr>
          <w:rFonts w:asciiTheme="minorHAnsi" w:hAnsiTheme="minorHAnsi" w:cstheme="minorHAnsi"/>
          <w:sz w:val="22"/>
          <w:szCs w:val="22"/>
        </w:rPr>
      </w:pPr>
      <w:r w:rsidRPr="00750FDC">
        <w:rPr>
          <w:rFonts w:asciiTheme="minorHAnsi" w:hAnsiTheme="minorHAnsi" w:cstheme="minorHAnsi"/>
          <w:sz w:val="22"/>
          <w:szCs w:val="22"/>
        </w:rPr>
        <w:t>b)      živelní událostí</w:t>
      </w:r>
    </w:p>
    <w:p w:rsidR="00BD1703" w:rsidRPr="00750FDC" w:rsidRDefault="00BD1703" w:rsidP="005D7EAF">
      <w:pPr>
        <w:rPr>
          <w:rFonts w:asciiTheme="minorHAnsi" w:hAnsiTheme="minorHAnsi" w:cstheme="minorHAnsi"/>
          <w:sz w:val="22"/>
          <w:szCs w:val="22"/>
        </w:rPr>
      </w:pPr>
      <w:r w:rsidRPr="00750FDC">
        <w:rPr>
          <w:rFonts w:asciiTheme="minorHAnsi" w:hAnsiTheme="minorHAnsi" w:cstheme="minorHAnsi"/>
          <w:sz w:val="22"/>
          <w:szCs w:val="22"/>
        </w:rPr>
        <w:t>c)      odcizením</w:t>
      </w:r>
    </w:p>
    <w:p w:rsidR="00C7361F" w:rsidRPr="00750FDC" w:rsidRDefault="00C7361F" w:rsidP="005D7EAF">
      <w:pPr>
        <w:rPr>
          <w:rFonts w:asciiTheme="minorHAnsi" w:hAnsiTheme="minorHAnsi" w:cstheme="minorHAnsi"/>
          <w:sz w:val="22"/>
          <w:szCs w:val="22"/>
        </w:rPr>
      </w:pPr>
      <w:r w:rsidRPr="00750FDC">
        <w:rPr>
          <w:rFonts w:asciiTheme="minorHAnsi" w:hAnsiTheme="minorHAnsi" w:cstheme="minorHAnsi"/>
          <w:sz w:val="22"/>
          <w:szCs w:val="22"/>
        </w:rPr>
        <w:t>limit plnění</w:t>
      </w:r>
      <w:r w:rsidR="005E439A" w:rsidRPr="00750FDC">
        <w:rPr>
          <w:rFonts w:asciiTheme="minorHAnsi" w:hAnsiTheme="minorHAnsi" w:cstheme="minorHAnsi"/>
          <w:sz w:val="22"/>
          <w:szCs w:val="22"/>
        </w:rPr>
        <w:t xml:space="preserve"> pro jednu a všechny škody</w:t>
      </w:r>
      <w:r w:rsidR="00163FE2" w:rsidRPr="00750FDC">
        <w:rPr>
          <w:rFonts w:asciiTheme="minorHAnsi" w:hAnsiTheme="minorHAnsi" w:cstheme="minorHAnsi"/>
          <w:sz w:val="22"/>
          <w:szCs w:val="22"/>
        </w:rPr>
        <w:t xml:space="preserve"> za pojistný rok</w:t>
      </w:r>
      <w:r w:rsidRPr="00750FDC">
        <w:rPr>
          <w:rFonts w:asciiTheme="minorHAnsi" w:hAnsiTheme="minorHAnsi" w:cstheme="minorHAnsi"/>
          <w:sz w:val="22"/>
          <w:szCs w:val="22"/>
        </w:rPr>
        <w:t xml:space="preserve">: </w:t>
      </w:r>
      <w:r w:rsidR="004C5138">
        <w:rPr>
          <w:rFonts w:asciiTheme="minorHAnsi" w:hAnsiTheme="minorHAnsi" w:cstheme="minorHAnsi"/>
          <w:sz w:val="22"/>
          <w:szCs w:val="22"/>
        </w:rPr>
        <w:t>5</w:t>
      </w:r>
      <w:r w:rsidRPr="00750FDC">
        <w:rPr>
          <w:rFonts w:asciiTheme="minorHAnsi" w:hAnsiTheme="minorHAnsi" w:cstheme="minorHAnsi"/>
          <w:sz w:val="22"/>
          <w:szCs w:val="22"/>
        </w:rPr>
        <w:t>00 000,- Kč</w:t>
      </w:r>
    </w:p>
    <w:p w:rsidR="00C7361F" w:rsidRPr="00750FDC" w:rsidRDefault="00C7361F" w:rsidP="005D7EAF">
      <w:pPr>
        <w:rPr>
          <w:rFonts w:asciiTheme="minorHAnsi" w:hAnsiTheme="minorHAnsi" w:cstheme="minorHAnsi"/>
          <w:sz w:val="22"/>
          <w:szCs w:val="22"/>
        </w:rPr>
      </w:pPr>
      <w:r w:rsidRPr="00750FDC">
        <w:rPr>
          <w:rFonts w:asciiTheme="minorHAnsi" w:hAnsiTheme="minorHAnsi" w:cstheme="minorHAnsi"/>
          <w:sz w:val="22"/>
          <w:szCs w:val="22"/>
        </w:rPr>
        <w:t>spoluúčast: 10 000,- Kč</w:t>
      </w:r>
    </w:p>
    <w:p w:rsidR="00EE73EE" w:rsidRPr="00750FDC" w:rsidRDefault="00EE73EE" w:rsidP="00163FE2">
      <w:pPr>
        <w:tabs>
          <w:tab w:val="left" w:pos="426"/>
        </w:tabs>
        <w:ind w:left="426"/>
        <w:rPr>
          <w:rFonts w:asciiTheme="minorHAnsi" w:hAnsiTheme="minorHAnsi" w:cstheme="minorHAnsi"/>
          <w:sz w:val="22"/>
          <w:szCs w:val="22"/>
        </w:rPr>
      </w:pPr>
    </w:p>
    <w:p w:rsidR="00EE73EE" w:rsidRPr="00750FDC" w:rsidRDefault="00EE73EE" w:rsidP="00D9199B">
      <w:pPr>
        <w:pStyle w:val="Nadpis1"/>
        <w:rPr>
          <w:sz w:val="24"/>
          <w:szCs w:val="24"/>
        </w:rPr>
      </w:pPr>
      <w:r w:rsidRPr="00750FDC">
        <w:rPr>
          <w:sz w:val="24"/>
          <w:szCs w:val="24"/>
          <w:lang w:val="cs-CZ"/>
        </w:rPr>
        <w:t>Pojištění přerušení nebo omezení provozu</w:t>
      </w:r>
    </w:p>
    <w:p w:rsidR="000C5A00" w:rsidRPr="00750FDC" w:rsidRDefault="000C5A00" w:rsidP="005D7EAF">
      <w:pPr>
        <w:rPr>
          <w:rFonts w:asciiTheme="minorHAnsi" w:hAnsiTheme="minorHAnsi" w:cstheme="minorHAnsi"/>
          <w:sz w:val="22"/>
          <w:szCs w:val="22"/>
        </w:rPr>
      </w:pPr>
      <w:r w:rsidRPr="00750FDC">
        <w:rPr>
          <w:rFonts w:asciiTheme="minorHAnsi" w:hAnsiTheme="minorHAnsi" w:cstheme="minorHAnsi"/>
          <w:sz w:val="22"/>
          <w:szCs w:val="22"/>
        </w:rPr>
        <w:t>Za škodu na pojištěném majetku se pro účely tohoto pojištění považuje poškození</w:t>
      </w:r>
      <w:r w:rsidR="00D9199B" w:rsidRPr="00750FDC">
        <w:rPr>
          <w:rFonts w:asciiTheme="minorHAnsi" w:hAnsiTheme="minorHAnsi" w:cstheme="minorHAnsi"/>
          <w:sz w:val="22"/>
          <w:szCs w:val="22"/>
        </w:rPr>
        <w:t xml:space="preserve">, </w:t>
      </w:r>
      <w:r w:rsidRPr="00750FDC">
        <w:rPr>
          <w:rFonts w:asciiTheme="minorHAnsi" w:hAnsiTheme="minorHAnsi" w:cstheme="minorHAnsi"/>
          <w:sz w:val="22"/>
          <w:szCs w:val="22"/>
        </w:rPr>
        <w:t>nebo zničení věci sloužící pojištěnému provozu, které je zároveň pojistnou událostí ze živelního pojištění dle této pojistné smlouvy</w:t>
      </w:r>
    </w:p>
    <w:p w:rsidR="000C5A00" w:rsidRPr="00750FDC" w:rsidRDefault="000C5A00" w:rsidP="005D7EAF">
      <w:pPr>
        <w:rPr>
          <w:rFonts w:asciiTheme="minorHAnsi" w:hAnsiTheme="minorHAnsi" w:cstheme="minorHAnsi"/>
          <w:sz w:val="22"/>
          <w:szCs w:val="22"/>
        </w:rPr>
      </w:pPr>
      <w:r w:rsidRPr="00750FDC">
        <w:rPr>
          <w:rFonts w:asciiTheme="minorHAnsi" w:hAnsiTheme="minorHAnsi" w:cstheme="minorHAnsi"/>
          <w:sz w:val="22"/>
          <w:szCs w:val="22"/>
        </w:rPr>
        <w:t xml:space="preserve">Pojistná částka: </w:t>
      </w:r>
      <w:r w:rsidR="00136AFA">
        <w:rPr>
          <w:rFonts w:asciiTheme="minorHAnsi" w:hAnsiTheme="minorHAnsi" w:cstheme="minorHAnsi"/>
          <w:sz w:val="22"/>
          <w:szCs w:val="22"/>
        </w:rPr>
        <w:t>1</w:t>
      </w:r>
      <w:r w:rsidR="0095500F" w:rsidRPr="00750FDC">
        <w:rPr>
          <w:rFonts w:asciiTheme="minorHAnsi" w:hAnsiTheme="minorHAnsi" w:cstheme="minorHAnsi"/>
          <w:sz w:val="22"/>
          <w:szCs w:val="22"/>
        </w:rPr>
        <w:t>0 000 000,- Kč</w:t>
      </w:r>
    </w:p>
    <w:p w:rsidR="000C5A00" w:rsidRPr="00750FDC" w:rsidRDefault="000C5A00" w:rsidP="005D7EAF">
      <w:pPr>
        <w:rPr>
          <w:rFonts w:asciiTheme="minorHAnsi" w:hAnsiTheme="minorHAnsi" w:cstheme="minorHAnsi"/>
          <w:sz w:val="22"/>
          <w:szCs w:val="22"/>
        </w:rPr>
      </w:pPr>
      <w:proofErr w:type="spellStart"/>
      <w:r w:rsidRPr="00750FDC">
        <w:rPr>
          <w:rFonts w:asciiTheme="minorHAnsi" w:hAnsiTheme="minorHAnsi" w:cstheme="minorHAnsi"/>
          <w:sz w:val="22"/>
          <w:szCs w:val="22"/>
        </w:rPr>
        <w:t>Sublimit</w:t>
      </w:r>
      <w:proofErr w:type="spellEnd"/>
      <w:r w:rsidRPr="00750FDC">
        <w:rPr>
          <w:rFonts w:asciiTheme="minorHAnsi" w:hAnsiTheme="minorHAnsi" w:cstheme="minorHAnsi"/>
          <w:sz w:val="22"/>
          <w:szCs w:val="22"/>
        </w:rPr>
        <w:t xml:space="preserve"> ročního plnění:</w:t>
      </w:r>
      <w:r w:rsidR="0095500F" w:rsidRPr="00750FDC">
        <w:rPr>
          <w:rFonts w:asciiTheme="minorHAnsi" w:hAnsiTheme="minorHAnsi" w:cstheme="minorHAnsi"/>
          <w:sz w:val="22"/>
          <w:szCs w:val="22"/>
        </w:rPr>
        <w:t xml:space="preserve"> </w:t>
      </w:r>
      <w:r w:rsidR="00136AFA">
        <w:rPr>
          <w:rFonts w:asciiTheme="minorHAnsi" w:hAnsiTheme="minorHAnsi" w:cstheme="minorHAnsi"/>
          <w:sz w:val="22"/>
          <w:szCs w:val="22"/>
        </w:rPr>
        <w:t>5</w:t>
      </w:r>
      <w:r w:rsidR="0095500F" w:rsidRPr="00750FDC">
        <w:rPr>
          <w:rFonts w:asciiTheme="minorHAnsi" w:hAnsiTheme="minorHAnsi" w:cstheme="minorHAnsi"/>
          <w:sz w:val="22"/>
          <w:szCs w:val="22"/>
        </w:rPr>
        <w:t> 000 000,- Kč</w:t>
      </w:r>
    </w:p>
    <w:p w:rsidR="008D6810" w:rsidRDefault="0095500F" w:rsidP="005D7EAF">
      <w:pPr>
        <w:tabs>
          <w:tab w:val="num" w:pos="426"/>
        </w:tabs>
        <w:rPr>
          <w:rFonts w:asciiTheme="minorHAnsi" w:hAnsiTheme="minorHAnsi" w:cstheme="minorHAnsi"/>
          <w:sz w:val="22"/>
          <w:szCs w:val="22"/>
        </w:rPr>
      </w:pPr>
      <w:r w:rsidRPr="00750FDC">
        <w:rPr>
          <w:rFonts w:asciiTheme="minorHAnsi" w:hAnsiTheme="minorHAnsi" w:cstheme="minorHAnsi"/>
          <w:sz w:val="22"/>
          <w:szCs w:val="22"/>
        </w:rPr>
        <w:t xml:space="preserve">Spoluúčast zadavatele: </w:t>
      </w:r>
      <w:r w:rsidR="00136AFA">
        <w:rPr>
          <w:rFonts w:asciiTheme="minorHAnsi" w:hAnsiTheme="minorHAnsi" w:cstheme="minorHAnsi"/>
          <w:sz w:val="22"/>
          <w:szCs w:val="22"/>
        </w:rPr>
        <w:t>10 dnů</w:t>
      </w:r>
    </w:p>
    <w:p w:rsidR="00746177" w:rsidRDefault="00746177" w:rsidP="005D7EAF">
      <w:pPr>
        <w:tabs>
          <w:tab w:val="num" w:pos="426"/>
        </w:tabs>
        <w:rPr>
          <w:rFonts w:asciiTheme="minorHAnsi" w:hAnsiTheme="minorHAnsi" w:cstheme="minorHAnsi"/>
          <w:sz w:val="22"/>
          <w:szCs w:val="22"/>
        </w:rPr>
      </w:pPr>
    </w:p>
    <w:p w:rsidR="00B04DF3" w:rsidRDefault="00B04DF3" w:rsidP="008D6810">
      <w:pPr>
        <w:pBdr>
          <w:bottom w:val="single" w:sz="6" w:space="1" w:color="auto"/>
        </w:pBdr>
        <w:tabs>
          <w:tab w:val="num" w:pos="426"/>
        </w:tabs>
        <w:rPr>
          <w:rFonts w:asciiTheme="minorHAnsi" w:hAnsiTheme="minorHAnsi" w:cstheme="minorHAnsi"/>
          <w:sz w:val="22"/>
          <w:szCs w:val="22"/>
        </w:rPr>
      </w:pPr>
      <w:bookmarkStart w:id="8" w:name="_GoBack"/>
      <w:bookmarkEnd w:id="8"/>
    </w:p>
    <w:p w:rsidR="00B04DF3" w:rsidRPr="00DD16A5" w:rsidRDefault="00B04DF3" w:rsidP="008D6810">
      <w:pPr>
        <w:pBdr>
          <w:bottom w:val="single" w:sz="6" w:space="1" w:color="auto"/>
        </w:pBdr>
        <w:tabs>
          <w:tab w:val="num" w:pos="426"/>
        </w:tabs>
        <w:rPr>
          <w:rFonts w:asciiTheme="minorHAnsi" w:hAnsiTheme="minorHAnsi" w:cstheme="minorHAnsi"/>
          <w:sz w:val="22"/>
          <w:szCs w:val="22"/>
          <w:u w:val="single"/>
        </w:rPr>
      </w:pPr>
    </w:p>
    <w:p w:rsidR="00921699" w:rsidRDefault="008D6810" w:rsidP="008D6810">
      <w:pPr>
        <w:pBdr>
          <w:bottom w:val="single" w:sz="6" w:space="1" w:color="auto"/>
        </w:pBdr>
        <w:tabs>
          <w:tab w:val="num" w:pos="426"/>
        </w:tabs>
        <w:rPr>
          <w:rFonts w:asciiTheme="minorHAnsi" w:hAnsiTheme="minorHAnsi" w:cstheme="minorHAnsi"/>
          <w:sz w:val="22"/>
          <w:szCs w:val="22"/>
          <w:u w:val="single"/>
        </w:rPr>
      </w:pPr>
      <w:r w:rsidRPr="00DD16A5">
        <w:rPr>
          <w:rFonts w:asciiTheme="minorHAnsi" w:hAnsiTheme="minorHAnsi" w:cstheme="minorHAnsi"/>
          <w:sz w:val="22"/>
          <w:szCs w:val="22"/>
          <w:u w:val="single"/>
        </w:rPr>
        <w:t>Rekapitulace výčtu hlavních rizik  9/2026 - 9/2027</w:t>
      </w:r>
    </w:p>
    <w:p w:rsidR="00DD16A5" w:rsidRDefault="00DD16A5" w:rsidP="008D6810">
      <w:pPr>
        <w:pBdr>
          <w:bottom w:val="single" w:sz="6" w:space="1" w:color="auto"/>
        </w:pBdr>
        <w:tabs>
          <w:tab w:val="num" w:pos="426"/>
        </w:tabs>
        <w:rPr>
          <w:rFonts w:asciiTheme="minorHAnsi" w:hAnsiTheme="minorHAnsi" w:cstheme="minorHAnsi"/>
          <w:sz w:val="22"/>
          <w:szCs w:val="22"/>
          <w:u w:val="single"/>
        </w:rPr>
      </w:pPr>
    </w:p>
    <w:tbl>
      <w:tblPr>
        <w:tblStyle w:val="Mkatabulky"/>
        <w:tblpPr w:leftFromText="141" w:rightFromText="141" w:vertAnchor="text" w:horzAnchor="margin" w:tblpXSpec="center" w:tblpY="7"/>
        <w:tblW w:w="102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53"/>
        <w:gridCol w:w="810"/>
        <w:gridCol w:w="1529"/>
        <w:gridCol w:w="1152"/>
        <w:gridCol w:w="1133"/>
        <w:gridCol w:w="1416"/>
        <w:gridCol w:w="1277"/>
        <w:gridCol w:w="1453"/>
      </w:tblGrid>
      <w:tr w:rsidR="00DD16A5" w:rsidTr="00DD16A5">
        <w:trPr>
          <w:trHeight w:val="405"/>
        </w:trPr>
        <w:tc>
          <w:tcPr>
            <w:tcW w:w="1453" w:type="dxa"/>
            <w:vMerge w:val="restart"/>
          </w:tcPr>
          <w:p w:rsidR="00DD16A5" w:rsidRDefault="00DD16A5" w:rsidP="00DD16A5">
            <w:pPr>
              <w:tabs>
                <w:tab w:val="num" w:pos="426"/>
              </w:tabs>
              <w:rPr>
                <w:rFonts w:asciiTheme="minorHAnsi" w:hAnsiTheme="minorHAnsi" w:cstheme="minorHAnsi"/>
                <w:b/>
                <w:sz w:val="22"/>
                <w:szCs w:val="22"/>
              </w:rPr>
            </w:pPr>
          </w:p>
          <w:p w:rsidR="00DD16A5" w:rsidRDefault="00DD16A5" w:rsidP="00DD16A5">
            <w:pPr>
              <w:tabs>
                <w:tab w:val="num" w:pos="426"/>
              </w:tabs>
              <w:rPr>
                <w:rFonts w:asciiTheme="minorHAnsi" w:hAnsiTheme="minorHAnsi" w:cstheme="minorHAnsi"/>
                <w:b/>
                <w:sz w:val="22"/>
                <w:szCs w:val="22"/>
              </w:rPr>
            </w:pPr>
            <w:r w:rsidRPr="00D63E84">
              <w:rPr>
                <w:rFonts w:asciiTheme="minorHAnsi" w:hAnsiTheme="minorHAnsi" w:cstheme="minorHAnsi"/>
                <w:b/>
                <w:sz w:val="22"/>
                <w:szCs w:val="22"/>
              </w:rPr>
              <w:t>Riziko</w:t>
            </w:r>
          </w:p>
          <w:p w:rsidR="00DD16A5" w:rsidRPr="00D63E84" w:rsidRDefault="00DD16A5" w:rsidP="00DD16A5">
            <w:pPr>
              <w:tabs>
                <w:tab w:val="num" w:pos="426"/>
              </w:tabs>
              <w:rPr>
                <w:rFonts w:asciiTheme="minorHAnsi" w:hAnsiTheme="minorHAnsi" w:cstheme="minorHAnsi"/>
                <w:b/>
                <w:sz w:val="22"/>
                <w:szCs w:val="22"/>
              </w:rPr>
            </w:pPr>
          </w:p>
        </w:tc>
        <w:tc>
          <w:tcPr>
            <w:tcW w:w="810" w:type="dxa"/>
          </w:tcPr>
          <w:p w:rsidR="00DD16A5" w:rsidRPr="00D63E84" w:rsidRDefault="00DD16A5" w:rsidP="00DD16A5">
            <w:pPr>
              <w:tabs>
                <w:tab w:val="num" w:pos="426"/>
              </w:tabs>
              <w:rPr>
                <w:rFonts w:asciiTheme="minorHAnsi" w:hAnsiTheme="minorHAnsi" w:cstheme="minorHAnsi"/>
                <w:b/>
                <w:sz w:val="22"/>
                <w:szCs w:val="22"/>
              </w:rPr>
            </w:pPr>
            <w:r w:rsidRPr="00D63E84">
              <w:rPr>
                <w:rFonts w:asciiTheme="minorHAnsi" w:hAnsiTheme="minorHAnsi" w:cstheme="minorHAnsi"/>
                <w:b/>
                <w:sz w:val="22"/>
                <w:szCs w:val="22"/>
              </w:rPr>
              <w:t>Oblast</w:t>
            </w:r>
          </w:p>
          <w:p w:rsidR="00DD16A5" w:rsidRPr="00D63E84" w:rsidRDefault="00DD16A5" w:rsidP="00DD16A5">
            <w:pPr>
              <w:tabs>
                <w:tab w:val="num" w:pos="426"/>
              </w:tabs>
              <w:rPr>
                <w:rFonts w:asciiTheme="minorHAnsi" w:hAnsiTheme="minorHAnsi" w:cstheme="minorHAnsi"/>
                <w:b/>
                <w:sz w:val="22"/>
                <w:szCs w:val="22"/>
              </w:rPr>
            </w:pPr>
          </w:p>
        </w:tc>
        <w:tc>
          <w:tcPr>
            <w:tcW w:w="1531" w:type="dxa"/>
          </w:tcPr>
          <w:p w:rsidR="00DD16A5" w:rsidRPr="00D63E84" w:rsidRDefault="00DD16A5" w:rsidP="00DD16A5">
            <w:pPr>
              <w:tabs>
                <w:tab w:val="num" w:pos="426"/>
              </w:tabs>
              <w:jc w:val="center"/>
              <w:rPr>
                <w:rFonts w:asciiTheme="minorHAnsi" w:hAnsiTheme="minorHAnsi" w:cstheme="minorHAnsi"/>
                <w:b/>
                <w:sz w:val="22"/>
                <w:szCs w:val="22"/>
              </w:rPr>
            </w:pPr>
            <w:r w:rsidRPr="00D63E84">
              <w:rPr>
                <w:rFonts w:asciiTheme="minorHAnsi" w:hAnsiTheme="minorHAnsi" w:cstheme="minorHAnsi"/>
                <w:b/>
                <w:sz w:val="22"/>
                <w:szCs w:val="22"/>
              </w:rPr>
              <w:t>Soubor budov</w:t>
            </w:r>
          </w:p>
        </w:tc>
        <w:tc>
          <w:tcPr>
            <w:tcW w:w="1153" w:type="dxa"/>
          </w:tcPr>
          <w:p w:rsidR="00DD16A5" w:rsidRPr="00D63E84" w:rsidRDefault="00DD16A5" w:rsidP="00DD16A5">
            <w:pPr>
              <w:tabs>
                <w:tab w:val="num" w:pos="426"/>
              </w:tabs>
              <w:jc w:val="center"/>
              <w:rPr>
                <w:rFonts w:asciiTheme="minorHAnsi" w:hAnsiTheme="minorHAnsi" w:cstheme="minorHAnsi"/>
                <w:b/>
                <w:sz w:val="22"/>
                <w:szCs w:val="22"/>
              </w:rPr>
            </w:pPr>
            <w:r w:rsidRPr="00D63E84">
              <w:rPr>
                <w:rFonts w:asciiTheme="minorHAnsi" w:hAnsiTheme="minorHAnsi" w:cstheme="minorHAnsi"/>
                <w:b/>
                <w:sz w:val="22"/>
                <w:szCs w:val="22"/>
              </w:rPr>
              <w:t>Soubor staveb</w:t>
            </w:r>
          </w:p>
        </w:tc>
        <w:tc>
          <w:tcPr>
            <w:tcW w:w="1134" w:type="dxa"/>
          </w:tcPr>
          <w:p w:rsidR="00DD16A5" w:rsidRPr="00D63E84" w:rsidRDefault="00DD16A5" w:rsidP="00DD16A5">
            <w:pPr>
              <w:tabs>
                <w:tab w:val="num" w:pos="426"/>
              </w:tabs>
              <w:jc w:val="center"/>
              <w:rPr>
                <w:rFonts w:asciiTheme="minorHAnsi" w:hAnsiTheme="minorHAnsi" w:cstheme="minorHAnsi"/>
                <w:b/>
                <w:sz w:val="22"/>
                <w:szCs w:val="22"/>
              </w:rPr>
            </w:pPr>
            <w:r w:rsidRPr="00D63E84">
              <w:rPr>
                <w:rFonts w:asciiTheme="minorHAnsi" w:hAnsiTheme="minorHAnsi" w:cstheme="minorHAnsi"/>
                <w:b/>
                <w:sz w:val="22"/>
                <w:szCs w:val="22"/>
              </w:rPr>
              <w:t>PPO</w:t>
            </w:r>
          </w:p>
        </w:tc>
        <w:tc>
          <w:tcPr>
            <w:tcW w:w="1417" w:type="dxa"/>
          </w:tcPr>
          <w:p w:rsidR="00DD16A5" w:rsidRPr="00D63E84" w:rsidRDefault="00DD16A5" w:rsidP="00DD16A5">
            <w:pPr>
              <w:tabs>
                <w:tab w:val="num" w:pos="426"/>
              </w:tabs>
              <w:jc w:val="center"/>
              <w:rPr>
                <w:rFonts w:asciiTheme="minorHAnsi" w:hAnsiTheme="minorHAnsi" w:cstheme="minorHAnsi"/>
                <w:b/>
                <w:sz w:val="22"/>
                <w:szCs w:val="22"/>
              </w:rPr>
            </w:pPr>
            <w:r w:rsidRPr="00D63E84">
              <w:rPr>
                <w:rFonts w:asciiTheme="minorHAnsi" w:hAnsiTheme="minorHAnsi" w:cstheme="minorHAnsi"/>
                <w:b/>
                <w:sz w:val="22"/>
                <w:szCs w:val="22"/>
              </w:rPr>
              <w:t>Movitý majetek</w:t>
            </w:r>
          </w:p>
        </w:tc>
        <w:tc>
          <w:tcPr>
            <w:tcW w:w="1278" w:type="dxa"/>
          </w:tcPr>
          <w:p w:rsidR="00DD16A5" w:rsidRPr="00D63E84" w:rsidRDefault="00DD16A5" w:rsidP="00DD16A5">
            <w:pPr>
              <w:tabs>
                <w:tab w:val="num" w:pos="426"/>
              </w:tabs>
              <w:jc w:val="center"/>
              <w:rPr>
                <w:rFonts w:asciiTheme="minorHAnsi" w:hAnsiTheme="minorHAnsi" w:cstheme="minorHAnsi"/>
                <w:b/>
                <w:sz w:val="22"/>
                <w:szCs w:val="22"/>
              </w:rPr>
            </w:pPr>
            <w:r w:rsidRPr="00D63E84">
              <w:rPr>
                <w:rFonts w:asciiTheme="minorHAnsi" w:hAnsiTheme="minorHAnsi" w:cstheme="minorHAnsi"/>
                <w:b/>
                <w:sz w:val="22"/>
                <w:szCs w:val="22"/>
              </w:rPr>
              <w:t>Zásoby</w:t>
            </w:r>
          </w:p>
        </w:tc>
        <w:tc>
          <w:tcPr>
            <w:tcW w:w="1447" w:type="dxa"/>
          </w:tcPr>
          <w:p w:rsidR="00DD16A5" w:rsidRPr="00D63E84" w:rsidRDefault="00DD16A5" w:rsidP="00DD16A5">
            <w:pPr>
              <w:tabs>
                <w:tab w:val="num" w:pos="426"/>
              </w:tabs>
              <w:jc w:val="center"/>
              <w:rPr>
                <w:rFonts w:asciiTheme="minorHAnsi" w:hAnsiTheme="minorHAnsi" w:cstheme="minorHAnsi"/>
                <w:b/>
                <w:sz w:val="22"/>
                <w:szCs w:val="22"/>
              </w:rPr>
            </w:pPr>
            <w:r w:rsidRPr="00D63E84">
              <w:rPr>
                <w:rFonts w:asciiTheme="minorHAnsi" w:hAnsiTheme="minorHAnsi" w:cstheme="minorHAnsi"/>
                <w:b/>
                <w:sz w:val="22"/>
                <w:szCs w:val="22"/>
              </w:rPr>
              <w:t>Odpovědnost (obecná)</w:t>
            </w:r>
          </w:p>
        </w:tc>
      </w:tr>
      <w:tr w:rsidR="00DD16A5" w:rsidTr="00DD16A5">
        <w:trPr>
          <w:trHeight w:val="420"/>
        </w:trPr>
        <w:tc>
          <w:tcPr>
            <w:tcW w:w="1453" w:type="dxa"/>
            <w:vMerge/>
          </w:tcPr>
          <w:p w:rsidR="00DD16A5" w:rsidRDefault="00DD16A5" w:rsidP="00DD16A5">
            <w:pPr>
              <w:tabs>
                <w:tab w:val="num" w:pos="426"/>
              </w:tabs>
              <w:rPr>
                <w:rFonts w:asciiTheme="minorHAnsi" w:hAnsiTheme="minorHAnsi" w:cstheme="minorHAnsi"/>
                <w:sz w:val="22"/>
                <w:szCs w:val="22"/>
              </w:rPr>
            </w:pPr>
          </w:p>
        </w:tc>
        <w:tc>
          <w:tcPr>
            <w:tcW w:w="810" w:type="dxa"/>
          </w:tcPr>
          <w:p w:rsidR="00DD16A5" w:rsidRDefault="00DD16A5" w:rsidP="00DD16A5">
            <w:pPr>
              <w:tabs>
                <w:tab w:val="num" w:pos="426"/>
              </w:tabs>
              <w:rPr>
                <w:rFonts w:asciiTheme="minorHAnsi" w:hAnsiTheme="minorHAnsi" w:cstheme="minorHAnsi"/>
                <w:sz w:val="22"/>
                <w:szCs w:val="22"/>
              </w:rPr>
            </w:pPr>
            <w:r>
              <w:rPr>
                <w:rFonts w:asciiTheme="minorHAnsi" w:hAnsiTheme="minorHAnsi" w:cstheme="minorHAnsi"/>
                <w:sz w:val="22"/>
                <w:szCs w:val="22"/>
              </w:rPr>
              <w:t xml:space="preserve">Poj. </w:t>
            </w:r>
            <w:proofErr w:type="gramStart"/>
            <w:r>
              <w:rPr>
                <w:rFonts w:asciiTheme="minorHAnsi" w:hAnsiTheme="minorHAnsi" w:cstheme="minorHAnsi"/>
                <w:sz w:val="22"/>
                <w:szCs w:val="22"/>
              </w:rPr>
              <w:t>částka</w:t>
            </w:r>
            <w:proofErr w:type="gramEnd"/>
          </w:p>
        </w:tc>
        <w:tc>
          <w:tcPr>
            <w:tcW w:w="1531"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3 000 000 000</w:t>
            </w:r>
          </w:p>
        </w:tc>
        <w:tc>
          <w:tcPr>
            <w:tcW w:w="1153"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5 000 000</w:t>
            </w:r>
          </w:p>
        </w:tc>
        <w:tc>
          <w:tcPr>
            <w:tcW w:w="1134"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1 000 000</w:t>
            </w:r>
          </w:p>
        </w:tc>
        <w:tc>
          <w:tcPr>
            <w:tcW w:w="1417"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200 000 000</w:t>
            </w:r>
          </w:p>
        </w:tc>
        <w:tc>
          <w:tcPr>
            <w:tcW w:w="1278"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1 000 000</w:t>
            </w:r>
          </w:p>
        </w:tc>
        <w:tc>
          <w:tcPr>
            <w:tcW w:w="1447"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20 000 000</w:t>
            </w:r>
          </w:p>
        </w:tc>
      </w:tr>
      <w:tr w:rsidR="00DD16A5" w:rsidTr="00DD16A5">
        <w:trPr>
          <w:trHeight w:val="405"/>
        </w:trPr>
        <w:tc>
          <w:tcPr>
            <w:tcW w:w="1453" w:type="dxa"/>
            <w:vAlign w:val="center"/>
          </w:tcPr>
          <w:p w:rsidR="00DD16A5" w:rsidRPr="00D63E84" w:rsidRDefault="00DD16A5" w:rsidP="00DD16A5">
            <w:pPr>
              <w:tabs>
                <w:tab w:val="num" w:pos="426"/>
              </w:tabs>
              <w:rPr>
                <w:rFonts w:asciiTheme="minorHAnsi" w:hAnsiTheme="minorHAnsi" w:cstheme="minorHAnsi"/>
                <w:b/>
                <w:sz w:val="22"/>
                <w:szCs w:val="22"/>
              </w:rPr>
            </w:pPr>
            <w:r>
              <w:rPr>
                <w:rFonts w:asciiTheme="minorHAnsi" w:hAnsiTheme="minorHAnsi" w:cstheme="minorHAnsi"/>
                <w:b/>
                <w:sz w:val="22"/>
                <w:szCs w:val="22"/>
              </w:rPr>
              <w:t>O</w:t>
            </w:r>
            <w:r w:rsidRPr="00D63E84">
              <w:rPr>
                <w:rFonts w:asciiTheme="minorHAnsi" w:hAnsiTheme="minorHAnsi" w:cstheme="minorHAnsi"/>
                <w:b/>
                <w:sz w:val="22"/>
                <w:szCs w:val="22"/>
              </w:rPr>
              <w:t>dpovědnost</w:t>
            </w:r>
          </w:p>
        </w:tc>
        <w:tc>
          <w:tcPr>
            <w:tcW w:w="810" w:type="dxa"/>
          </w:tcPr>
          <w:p w:rsidR="00DD16A5" w:rsidRDefault="00DD16A5" w:rsidP="00DD16A5">
            <w:pPr>
              <w:tabs>
                <w:tab w:val="num" w:pos="426"/>
              </w:tabs>
              <w:rPr>
                <w:rFonts w:asciiTheme="minorHAnsi" w:hAnsiTheme="minorHAnsi" w:cstheme="minorHAnsi"/>
                <w:sz w:val="22"/>
                <w:szCs w:val="22"/>
              </w:rPr>
            </w:pPr>
            <w:r>
              <w:rPr>
                <w:rFonts w:asciiTheme="minorHAnsi" w:hAnsiTheme="minorHAnsi" w:cstheme="minorHAnsi"/>
                <w:sz w:val="22"/>
                <w:szCs w:val="22"/>
              </w:rPr>
              <w:t>Roční limit</w:t>
            </w:r>
          </w:p>
        </w:tc>
        <w:tc>
          <w:tcPr>
            <w:tcW w:w="1531" w:type="dxa"/>
            <w:vAlign w:val="center"/>
          </w:tcPr>
          <w:p w:rsidR="00DD16A5" w:rsidRDefault="00DD16A5" w:rsidP="00DD16A5">
            <w:pPr>
              <w:tabs>
                <w:tab w:val="num" w:pos="426"/>
              </w:tabs>
              <w:jc w:val="right"/>
              <w:rPr>
                <w:rFonts w:asciiTheme="minorHAnsi" w:hAnsiTheme="minorHAnsi" w:cstheme="minorHAnsi"/>
                <w:sz w:val="22"/>
                <w:szCs w:val="22"/>
              </w:rPr>
            </w:pPr>
          </w:p>
        </w:tc>
        <w:tc>
          <w:tcPr>
            <w:tcW w:w="1153" w:type="dxa"/>
            <w:vAlign w:val="center"/>
          </w:tcPr>
          <w:p w:rsidR="00DD16A5" w:rsidRDefault="00DD16A5" w:rsidP="00DD16A5">
            <w:pPr>
              <w:tabs>
                <w:tab w:val="num" w:pos="426"/>
              </w:tabs>
              <w:jc w:val="right"/>
              <w:rPr>
                <w:rFonts w:asciiTheme="minorHAnsi" w:hAnsiTheme="minorHAnsi" w:cstheme="minorHAnsi"/>
                <w:sz w:val="22"/>
                <w:szCs w:val="22"/>
              </w:rPr>
            </w:pPr>
          </w:p>
        </w:tc>
        <w:tc>
          <w:tcPr>
            <w:tcW w:w="1134" w:type="dxa"/>
            <w:vAlign w:val="center"/>
          </w:tcPr>
          <w:p w:rsidR="00DD16A5" w:rsidRDefault="00DD16A5" w:rsidP="00DD16A5">
            <w:pPr>
              <w:tabs>
                <w:tab w:val="num" w:pos="426"/>
              </w:tabs>
              <w:jc w:val="right"/>
              <w:rPr>
                <w:rFonts w:asciiTheme="minorHAnsi" w:hAnsiTheme="minorHAnsi" w:cstheme="minorHAnsi"/>
                <w:sz w:val="22"/>
                <w:szCs w:val="22"/>
              </w:rPr>
            </w:pPr>
          </w:p>
        </w:tc>
        <w:tc>
          <w:tcPr>
            <w:tcW w:w="1417" w:type="dxa"/>
            <w:vAlign w:val="center"/>
          </w:tcPr>
          <w:p w:rsidR="00DD16A5" w:rsidRDefault="00DD16A5" w:rsidP="00DD16A5">
            <w:pPr>
              <w:tabs>
                <w:tab w:val="num" w:pos="426"/>
              </w:tabs>
              <w:jc w:val="right"/>
              <w:rPr>
                <w:rFonts w:asciiTheme="minorHAnsi" w:hAnsiTheme="minorHAnsi" w:cstheme="minorHAnsi"/>
                <w:sz w:val="22"/>
                <w:szCs w:val="22"/>
              </w:rPr>
            </w:pPr>
          </w:p>
        </w:tc>
        <w:tc>
          <w:tcPr>
            <w:tcW w:w="1278" w:type="dxa"/>
            <w:vAlign w:val="center"/>
          </w:tcPr>
          <w:p w:rsidR="00DD16A5" w:rsidRDefault="00DD16A5" w:rsidP="00DD16A5">
            <w:pPr>
              <w:tabs>
                <w:tab w:val="num" w:pos="426"/>
              </w:tabs>
              <w:jc w:val="right"/>
              <w:rPr>
                <w:rFonts w:asciiTheme="minorHAnsi" w:hAnsiTheme="minorHAnsi" w:cstheme="minorHAnsi"/>
                <w:sz w:val="22"/>
                <w:szCs w:val="22"/>
              </w:rPr>
            </w:pPr>
          </w:p>
        </w:tc>
        <w:tc>
          <w:tcPr>
            <w:tcW w:w="1447"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5 000 000</w:t>
            </w:r>
          </w:p>
        </w:tc>
      </w:tr>
      <w:tr w:rsidR="00DD16A5" w:rsidTr="00DD16A5">
        <w:trPr>
          <w:trHeight w:val="420"/>
        </w:trPr>
        <w:tc>
          <w:tcPr>
            <w:tcW w:w="1453" w:type="dxa"/>
            <w:vAlign w:val="center"/>
          </w:tcPr>
          <w:p w:rsidR="00DD16A5" w:rsidRPr="00D63E84" w:rsidRDefault="00DD16A5" w:rsidP="00DD16A5">
            <w:pPr>
              <w:tabs>
                <w:tab w:val="num" w:pos="426"/>
              </w:tabs>
              <w:rPr>
                <w:rFonts w:asciiTheme="minorHAnsi" w:hAnsiTheme="minorHAnsi" w:cstheme="minorHAnsi"/>
                <w:b/>
                <w:sz w:val="22"/>
                <w:szCs w:val="22"/>
              </w:rPr>
            </w:pPr>
            <w:r>
              <w:rPr>
                <w:rFonts w:asciiTheme="minorHAnsi" w:hAnsiTheme="minorHAnsi" w:cstheme="minorHAnsi"/>
                <w:b/>
                <w:sz w:val="22"/>
                <w:szCs w:val="22"/>
              </w:rPr>
              <w:t>P</w:t>
            </w:r>
            <w:r w:rsidRPr="00D63E84">
              <w:rPr>
                <w:rFonts w:asciiTheme="minorHAnsi" w:hAnsiTheme="minorHAnsi" w:cstheme="minorHAnsi"/>
                <w:b/>
                <w:sz w:val="22"/>
                <w:szCs w:val="22"/>
              </w:rPr>
              <w:t>ožár</w:t>
            </w:r>
          </w:p>
        </w:tc>
        <w:tc>
          <w:tcPr>
            <w:tcW w:w="810" w:type="dxa"/>
          </w:tcPr>
          <w:p w:rsidR="00DD16A5" w:rsidRDefault="00DD16A5" w:rsidP="00DD16A5">
            <w:pPr>
              <w:tabs>
                <w:tab w:val="num" w:pos="426"/>
              </w:tabs>
              <w:rPr>
                <w:rFonts w:asciiTheme="minorHAnsi" w:hAnsiTheme="minorHAnsi" w:cstheme="minorHAnsi"/>
                <w:sz w:val="22"/>
                <w:szCs w:val="22"/>
              </w:rPr>
            </w:pPr>
            <w:r>
              <w:rPr>
                <w:rFonts w:asciiTheme="minorHAnsi" w:hAnsiTheme="minorHAnsi" w:cstheme="minorHAnsi"/>
                <w:sz w:val="22"/>
                <w:szCs w:val="22"/>
              </w:rPr>
              <w:t>Roční limit</w:t>
            </w:r>
          </w:p>
        </w:tc>
        <w:tc>
          <w:tcPr>
            <w:tcW w:w="1531"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50 000 000</w:t>
            </w:r>
          </w:p>
        </w:tc>
        <w:tc>
          <w:tcPr>
            <w:tcW w:w="1153"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1 000 000</w:t>
            </w:r>
          </w:p>
        </w:tc>
        <w:tc>
          <w:tcPr>
            <w:tcW w:w="1134"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500 000</w:t>
            </w:r>
          </w:p>
        </w:tc>
        <w:tc>
          <w:tcPr>
            <w:tcW w:w="1417"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20 000 000</w:t>
            </w:r>
          </w:p>
        </w:tc>
        <w:tc>
          <w:tcPr>
            <w:tcW w:w="1278"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250 000</w:t>
            </w:r>
          </w:p>
        </w:tc>
        <w:tc>
          <w:tcPr>
            <w:tcW w:w="1447" w:type="dxa"/>
            <w:vAlign w:val="center"/>
          </w:tcPr>
          <w:p w:rsidR="00DD16A5" w:rsidRDefault="00DD16A5" w:rsidP="00DD16A5">
            <w:pPr>
              <w:tabs>
                <w:tab w:val="num" w:pos="426"/>
              </w:tabs>
              <w:jc w:val="right"/>
              <w:rPr>
                <w:rFonts w:asciiTheme="minorHAnsi" w:hAnsiTheme="minorHAnsi" w:cstheme="minorHAnsi"/>
                <w:sz w:val="22"/>
                <w:szCs w:val="22"/>
              </w:rPr>
            </w:pPr>
          </w:p>
        </w:tc>
      </w:tr>
      <w:tr w:rsidR="00DD16A5" w:rsidTr="00DD16A5">
        <w:trPr>
          <w:trHeight w:val="405"/>
        </w:trPr>
        <w:tc>
          <w:tcPr>
            <w:tcW w:w="1453" w:type="dxa"/>
            <w:vAlign w:val="center"/>
          </w:tcPr>
          <w:p w:rsidR="00DD16A5" w:rsidRPr="00D63E84" w:rsidRDefault="00DD16A5" w:rsidP="00DD16A5">
            <w:pPr>
              <w:tabs>
                <w:tab w:val="num" w:pos="426"/>
              </w:tabs>
              <w:rPr>
                <w:rFonts w:asciiTheme="minorHAnsi" w:hAnsiTheme="minorHAnsi" w:cstheme="minorHAnsi"/>
                <w:b/>
                <w:sz w:val="22"/>
                <w:szCs w:val="22"/>
              </w:rPr>
            </w:pPr>
            <w:r>
              <w:rPr>
                <w:rFonts w:asciiTheme="minorHAnsi" w:hAnsiTheme="minorHAnsi" w:cstheme="minorHAnsi"/>
                <w:b/>
                <w:sz w:val="22"/>
                <w:szCs w:val="22"/>
              </w:rPr>
              <w:t>P</w:t>
            </w:r>
            <w:r w:rsidRPr="00D63E84">
              <w:rPr>
                <w:rFonts w:asciiTheme="minorHAnsi" w:hAnsiTheme="minorHAnsi" w:cstheme="minorHAnsi"/>
                <w:b/>
                <w:sz w:val="22"/>
                <w:szCs w:val="22"/>
              </w:rPr>
              <w:t>ovodeň</w:t>
            </w:r>
          </w:p>
        </w:tc>
        <w:tc>
          <w:tcPr>
            <w:tcW w:w="810" w:type="dxa"/>
          </w:tcPr>
          <w:p w:rsidR="00DD16A5" w:rsidRDefault="00DD16A5" w:rsidP="00DD16A5">
            <w:pPr>
              <w:tabs>
                <w:tab w:val="num" w:pos="426"/>
              </w:tabs>
              <w:rPr>
                <w:rFonts w:asciiTheme="minorHAnsi" w:hAnsiTheme="minorHAnsi" w:cstheme="minorHAnsi"/>
                <w:sz w:val="22"/>
                <w:szCs w:val="22"/>
              </w:rPr>
            </w:pPr>
            <w:r>
              <w:rPr>
                <w:rFonts w:asciiTheme="minorHAnsi" w:hAnsiTheme="minorHAnsi" w:cstheme="minorHAnsi"/>
                <w:sz w:val="22"/>
                <w:szCs w:val="22"/>
              </w:rPr>
              <w:t>Roční limit</w:t>
            </w:r>
          </w:p>
        </w:tc>
        <w:tc>
          <w:tcPr>
            <w:tcW w:w="1531"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16 000 000</w:t>
            </w:r>
          </w:p>
        </w:tc>
        <w:tc>
          <w:tcPr>
            <w:tcW w:w="1153"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100 000</w:t>
            </w:r>
          </w:p>
        </w:tc>
        <w:tc>
          <w:tcPr>
            <w:tcW w:w="1134" w:type="dxa"/>
            <w:vAlign w:val="center"/>
          </w:tcPr>
          <w:p w:rsidR="00DD16A5" w:rsidRDefault="00DD16A5" w:rsidP="00DD16A5">
            <w:pPr>
              <w:tabs>
                <w:tab w:val="num" w:pos="426"/>
              </w:tabs>
              <w:jc w:val="right"/>
              <w:rPr>
                <w:rFonts w:asciiTheme="minorHAnsi" w:hAnsiTheme="minorHAnsi" w:cstheme="minorHAnsi"/>
                <w:sz w:val="22"/>
                <w:szCs w:val="22"/>
              </w:rPr>
            </w:pPr>
          </w:p>
        </w:tc>
        <w:tc>
          <w:tcPr>
            <w:tcW w:w="1417"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16 000 000</w:t>
            </w:r>
          </w:p>
        </w:tc>
        <w:tc>
          <w:tcPr>
            <w:tcW w:w="1278"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250 000</w:t>
            </w:r>
          </w:p>
        </w:tc>
        <w:tc>
          <w:tcPr>
            <w:tcW w:w="1447" w:type="dxa"/>
            <w:vAlign w:val="center"/>
          </w:tcPr>
          <w:p w:rsidR="00DD16A5" w:rsidRDefault="00DD16A5" w:rsidP="00DD16A5">
            <w:pPr>
              <w:tabs>
                <w:tab w:val="num" w:pos="426"/>
              </w:tabs>
              <w:jc w:val="right"/>
              <w:rPr>
                <w:rFonts w:asciiTheme="minorHAnsi" w:hAnsiTheme="minorHAnsi" w:cstheme="minorHAnsi"/>
                <w:sz w:val="22"/>
                <w:szCs w:val="22"/>
              </w:rPr>
            </w:pPr>
          </w:p>
        </w:tc>
      </w:tr>
      <w:tr w:rsidR="00DD16A5" w:rsidTr="00DD16A5">
        <w:trPr>
          <w:trHeight w:val="420"/>
        </w:trPr>
        <w:tc>
          <w:tcPr>
            <w:tcW w:w="1453" w:type="dxa"/>
            <w:vAlign w:val="center"/>
          </w:tcPr>
          <w:p w:rsidR="00DD16A5" w:rsidRPr="00D63E84" w:rsidRDefault="00DD16A5" w:rsidP="00DD16A5">
            <w:pPr>
              <w:tabs>
                <w:tab w:val="num" w:pos="426"/>
              </w:tabs>
              <w:rPr>
                <w:rFonts w:asciiTheme="minorHAnsi" w:hAnsiTheme="minorHAnsi" w:cstheme="minorHAnsi"/>
                <w:b/>
                <w:sz w:val="22"/>
                <w:szCs w:val="22"/>
              </w:rPr>
            </w:pPr>
            <w:r>
              <w:rPr>
                <w:rFonts w:asciiTheme="minorHAnsi" w:hAnsiTheme="minorHAnsi" w:cstheme="minorHAnsi"/>
                <w:b/>
                <w:sz w:val="22"/>
                <w:szCs w:val="22"/>
              </w:rPr>
              <w:t>O</w:t>
            </w:r>
            <w:r w:rsidRPr="00D63E84">
              <w:rPr>
                <w:rFonts w:asciiTheme="minorHAnsi" w:hAnsiTheme="minorHAnsi" w:cstheme="minorHAnsi"/>
                <w:b/>
                <w:sz w:val="22"/>
                <w:szCs w:val="22"/>
              </w:rPr>
              <w:t>statní živel</w:t>
            </w:r>
          </w:p>
        </w:tc>
        <w:tc>
          <w:tcPr>
            <w:tcW w:w="810" w:type="dxa"/>
          </w:tcPr>
          <w:p w:rsidR="00DD16A5" w:rsidRDefault="00DD16A5" w:rsidP="00DD16A5">
            <w:pPr>
              <w:tabs>
                <w:tab w:val="num" w:pos="426"/>
              </w:tabs>
              <w:rPr>
                <w:rFonts w:asciiTheme="minorHAnsi" w:hAnsiTheme="minorHAnsi" w:cstheme="minorHAnsi"/>
                <w:sz w:val="22"/>
                <w:szCs w:val="22"/>
              </w:rPr>
            </w:pPr>
            <w:r>
              <w:rPr>
                <w:rFonts w:asciiTheme="minorHAnsi" w:hAnsiTheme="minorHAnsi" w:cstheme="minorHAnsi"/>
                <w:sz w:val="22"/>
                <w:szCs w:val="22"/>
              </w:rPr>
              <w:t>Roční limit</w:t>
            </w:r>
          </w:p>
        </w:tc>
        <w:tc>
          <w:tcPr>
            <w:tcW w:w="1531"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10 000 000</w:t>
            </w:r>
          </w:p>
        </w:tc>
        <w:tc>
          <w:tcPr>
            <w:tcW w:w="1153"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500 000</w:t>
            </w:r>
          </w:p>
        </w:tc>
        <w:tc>
          <w:tcPr>
            <w:tcW w:w="1134" w:type="dxa"/>
            <w:vAlign w:val="center"/>
          </w:tcPr>
          <w:p w:rsidR="00DD16A5" w:rsidRDefault="00DD16A5" w:rsidP="00DD16A5">
            <w:pPr>
              <w:tabs>
                <w:tab w:val="num" w:pos="426"/>
              </w:tabs>
              <w:jc w:val="right"/>
              <w:rPr>
                <w:rFonts w:asciiTheme="minorHAnsi" w:hAnsiTheme="minorHAnsi" w:cstheme="minorHAnsi"/>
                <w:sz w:val="22"/>
                <w:szCs w:val="22"/>
              </w:rPr>
            </w:pPr>
          </w:p>
        </w:tc>
        <w:tc>
          <w:tcPr>
            <w:tcW w:w="1417"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100 000</w:t>
            </w:r>
          </w:p>
        </w:tc>
        <w:tc>
          <w:tcPr>
            <w:tcW w:w="1278"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250 000</w:t>
            </w:r>
          </w:p>
        </w:tc>
        <w:tc>
          <w:tcPr>
            <w:tcW w:w="1447" w:type="dxa"/>
            <w:vAlign w:val="center"/>
          </w:tcPr>
          <w:p w:rsidR="00DD16A5" w:rsidRDefault="00DD16A5" w:rsidP="00DD16A5">
            <w:pPr>
              <w:tabs>
                <w:tab w:val="num" w:pos="426"/>
              </w:tabs>
              <w:jc w:val="right"/>
              <w:rPr>
                <w:rFonts w:asciiTheme="minorHAnsi" w:hAnsiTheme="minorHAnsi" w:cstheme="minorHAnsi"/>
                <w:sz w:val="22"/>
                <w:szCs w:val="22"/>
              </w:rPr>
            </w:pPr>
          </w:p>
        </w:tc>
      </w:tr>
      <w:tr w:rsidR="00DD16A5" w:rsidTr="00DD16A5">
        <w:trPr>
          <w:trHeight w:val="405"/>
        </w:trPr>
        <w:tc>
          <w:tcPr>
            <w:tcW w:w="1453" w:type="dxa"/>
            <w:vAlign w:val="center"/>
          </w:tcPr>
          <w:p w:rsidR="00DD16A5" w:rsidRPr="00D63E84" w:rsidRDefault="00DD16A5" w:rsidP="00DD16A5">
            <w:pPr>
              <w:tabs>
                <w:tab w:val="num" w:pos="426"/>
              </w:tabs>
              <w:rPr>
                <w:rFonts w:asciiTheme="minorHAnsi" w:hAnsiTheme="minorHAnsi" w:cstheme="minorHAnsi"/>
                <w:b/>
                <w:sz w:val="22"/>
                <w:szCs w:val="22"/>
              </w:rPr>
            </w:pPr>
            <w:r>
              <w:rPr>
                <w:rFonts w:asciiTheme="minorHAnsi" w:hAnsiTheme="minorHAnsi" w:cstheme="minorHAnsi"/>
                <w:b/>
                <w:sz w:val="22"/>
                <w:szCs w:val="22"/>
              </w:rPr>
              <w:t>Ú</w:t>
            </w:r>
            <w:r w:rsidRPr="00D63E84">
              <w:rPr>
                <w:rFonts w:asciiTheme="minorHAnsi" w:hAnsiTheme="minorHAnsi" w:cstheme="minorHAnsi"/>
                <w:b/>
                <w:sz w:val="22"/>
                <w:szCs w:val="22"/>
              </w:rPr>
              <w:t>nik kapalin</w:t>
            </w:r>
          </w:p>
        </w:tc>
        <w:tc>
          <w:tcPr>
            <w:tcW w:w="810" w:type="dxa"/>
          </w:tcPr>
          <w:p w:rsidR="00DD16A5" w:rsidRDefault="00DD16A5" w:rsidP="00DD16A5">
            <w:pPr>
              <w:tabs>
                <w:tab w:val="num" w:pos="426"/>
              </w:tabs>
              <w:rPr>
                <w:rFonts w:asciiTheme="minorHAnsi" w:hAnsiTheme="minorHAnsi" w:cstheme="minorHAnsi"/>
                <w:sz w:val="22"/>
                <w:szCs w:val="22"/>
              </w:rPr>
            </w:pPr>
            <w:r>
              <w:rPr>
                <w:rFonts w:asciiTheme="minorHAnsi" w:hAnsiTheme="minorHAnsi" w:cstheme="minorHAnsi"/>
                <w:sz w:val="22"/>
                <w:szCs w:val="22"/>
              </w:rPr>
              <w:t>Roční limit</w:t>
            </w:r>
          </w:p>
        </w:tc>
        <w:tc>
          <w:tcPr>
            <w:tcW w:w="1531"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5 000 000</w:t>
            </w:r>
          </w:p>
        </w:tc>
        <w:tc>
          <w:tcPr>
            <w:tcW w:w="1153"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100 000</w:t>
            </w:r>
          </w:p>
        </w:tc>
        <w:tc>
          <w:tcPr>
            <w:tcW w:w="1134" w:type="dxa"/>
            <w:vAlign w:val="center"/>
          </w:tcPr>
          <w:p w:rsidR="00DD16A5" w:rsidRDefault="00DD16A5" w:rsidP="00DD16A5">
            <w:pPr>
              <w:tabs>
                <w:tab w:val="num" w:pos="426"/>
              </w:tabs>
              <w:jc w:val="right"/>
              <w:rPr>
                <w:rFonts w:asciiTheme="minorHAnsi" w:hAnsiTheme="minorHAnsi" w:cstheme="minorHAnsi"/>
                <w:sz w:val="22"/>
                <w:szCs w:val="22"/>
              </w:rPr>
            </w:pPr>
          </w:p>
        </w:tc>
        <w:tc>
          <w:tcPr>
            <w:tcW w:w="1417"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5 000 000</w:t>
            </w:r>
          </w:p>
        </w:tc>
        <w:tc>
          <w:tcPr>
            <w:tcW w:w="1278"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250 000</w:t>
            </w:r>
          </w:p>
        </w:tc>
        <w:tc>
          <w:tcPr>
            <w:tcW w:w="1447" w:type="dxa"/>
            <w:vAlign w:val="center"/>
          </w:tcPr>
          <w:p w:rsidR="00DD16A5" w:rsidRDefault="00DD16A5" w:rsidP="00DD16A5">
            <w:pPr>
              <w:tabs>
                <w:tab w:val="num" w:pos="426"/>
              </w:tabs>
              <w:jc w:val="right"/>
              <w:rPr>
                <w:rFonts w:asciiTheme="minorHAnsi" w:hAnsiTheme="minorHAnsi" w:cstheme="minorHAnsi"/>
                <w:sz w:val="22"/>
                <w:szCs w:val="22"/>
              </w:rPr>
            </w:pPr>
          </w:p>
        </w:tc>
      </w:tr>
      <w:tr w:rsidR="00DD16A5" w:rsidTr="00DD16A5">
        <w:trPr>
          <w:trHeight w:val="420"/>
        </w:trPr>
        <w:tc>
          <w:tcPr>
            <w:tcW w:w="1453" w:type="dxa"/>
            <w:vAlign w:val="center"/>
          </w:tcPr>
          <w:p w:rsidR="00DD16A5" w:rsidRPr="00D63E84" w:rsidRDefault="00DD16A5" w:rsidP="00DD16A5">
            <w:pPr>
              <w:tabs>
                <w:tab w:val="num" w:pos="426"/>
              </w:tabs>
              <w:rPr>
                <w:rFonts w:asciiTheme="minorHAnsi" w:hAnsiTheme="minorHAnsi" w:cstheme="minorHAnsi"/>
                <w:b/>
                <w:sz w:val="22"/>
                <w:szCs w:val="22"/>
              </w:rPr>
            </w:pPr>
            <w:r>
              <w:rPr>
                <w:rFonts w:asciiTheme="minorHAnsi" w:hAnsiTheme="minorHAnsi" w:cstheme="minorHAnsi"/>
                <w:b/>
                <w:sz w:val="22"/>
                <w:szCs w:val="22"/>
              </w:rPr>
              <w:t>K</w:t>
            </w:r>
            <w:r w:rsidRPr="00D63E84">
              <w:rPr>
                <w:rFonts w:asciiTheme="minorHAnsi" w:hAnsiTheme="minorHAnsi" w:cstheme="minorHAnsi"/>
                <w:b/>
                <w:sz w:val="22"/>
                <w:szCs w:val="22"/>
              </w:rPr>
              <w:t>rádež</w:t>
            </w:r>
          </w:p>
        </w:tc>
        <w:tc>
          <w:tcPr>
            <w:tcW w:w="810" w:type="dxa"/>
          </w:tcPr>
          <w:p w:rsidR="00DD16A5" w:rsidRDefault="00DD16A5" w:rsidP="00DD16A5">
            <w:pPr>
              <w:tabs>
                <w:tab w:val="num" w:pos="426"/>
              </w:tabs>
              <w:rPr>
                <w:rFonts w:asciiTheme="minorHAnsi" w:hAnsiTheme="minorHAnsi" w:cstheme="minorHAnsi"/>
                <w:sz w:val="22"/>
                <w:szCs w:val="22"/>
              </w:rPr>
            </w:pPr>
            <w:r>
              <w:rPr>
                <w:rFonts w:asciiTheme="minorHAnsi" w:hAnsiTheme="minorHAnsi" w:cstheme="minorHAnsi"/>
                <w:sz w:val="22"/>
                <w:szCs w:val="22"/>
              </w:rPr>
              <w:t>Roční limit</w:t>
            </w:r>
          </w:p>
        </w:tc>
        <w:tc>
          <w:tcPr>
            <w:tcW w:w="1531"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500 000</w:t>
            </w:r>
          </w:p>
        </w:tc>
        <w:tc>
          <w:tcPr>
            <w:tcW w:w="1153"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100 000</w:t>
            </w:r>
          </w:p>
        </w:tc>
        <w:tc>
          <w:tcPr>
            <w:tcW w:w="1134"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500 000</w:t>
            </w:r>
          </w:p>
        </w:tc>
        <w:tc>
          <w:tcPr>
            <w:tcW w:w="1417"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1 000 000</w:t>
            </w:r>
          </w:p>
        </w:tc>
        <w:tc>
          <w:tcPr>
            <w:tcW w:w="1278"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150 000</w:t>
            </w:r>
          </w:p>
        </w:tc>
        <w:tc>
          <w:tcPr>
            <w:tcW w:w="1447" w:type="dxa"/>
            <w:vAlign w:val="center"/>
          </w:tcPr>
          <w:p w:rsidR="00DD16A5" w:rsidRDefault="00DD16A5" w:rsidP="00DD16A5">
            <w:pPr>
              <w:tabs>
                <w:tab w:val="num" w:pos="426"/>
              </w:tabs>
              <w:jc w:val="right"/>
              <w:rPr>
                <w:rFonts w:asciiTheme="minorHAnsi" w:hAnsiTheme="minorHAnsi" w:cstheme="minorHAnsi"/>
                <w:sz w:val="22"/>
                <w:szCs w:val="22"/>
              </w:rPr>
            </w:pPr>
          </w:p>
        </w:tc>
      </w:tr>
      <w:tr w:rsidR="00DD16A5" w:rsidTr="00DD16A5">
        <w:trPr>
          <w:trHeight w:val="405"/>
        </w:trPr>
        <w:tc>
          <w:tcPr>
            <w:tcW w:w="1453" w:type="dxa"/>
            <w:vAlign w:val="center"/>
          </w:tcPr>
          <w:p w:rsidR="00DD16A5" w:rsidRPr="00D63E84" w:rsidRDefault="00DD16A5" w:rsidP="00DD16A5">
            <w:pPr>
              <w:tabs>
                <w:tab w:val="num" w:pos="426"/>
              </w:tabs>
              <w:rPr>
                <w:rFonts w:asciiTheme="minorHAnsi" w:hAnsiTheme="minorHAnsi" w:cstheme="minorHAnsi"/>
                <w:b/>
                <w:sz w:val="22"/>
                <w:szCs w:val="22"/>
              </w:rPr>
            </w:pPr>
            <w:r>
              <w:rPr>
                <w:rFonts w:asciiTheme="minorHAnsi" w:hAnsiTheme="minorHAnsi" w:cstheme="minorHAnsi"/>
                <w:b/>
                <w:sz w:val="22"/>
                <w:szCs w:val="22"/>
              </w:rPr>
              <w:t>V</w:t>
            </w:r>
            <w:r w:rsidRPr="00D63E84">
              <w:rPr>
                <w:rFonts w:asciiTheme="minorHAnsi" w:hAnsiTheme="minorHAnsi" w:cstheme="minorHAnsi"/>
                <w:b/>
                <w:sz w:val="22"/>
                <w:szCs w:val="22"/>
              </w:rPr>
              <w:t>andalismus</w:t>
            </w:r>
          </w:p>
        </w:tc>
        <w:tc>
          <w:tcPr>
            <w:tcW w:w="810" w:type="dxa"/>
          </w:tcPr>
          <w:p w:rsidR="00DD16A5" w:rsidRDefault="00DD16A5" w:rsidP="00DD16A5">
            <w:pPr>
              <w:tabs>
                <w:tab w:val="num" w:pos="426"/>
              </w:tabs>
              <w:rPr>
                <w:rFonts w:asciiTheme="minorHAnsi" w:hAnsiTheme="minorHAnsi" w:cstheme="minorHAnsi"/>
                <w:sz w:val="22"/>
                <w:szCs w:val="22"/>
              </w:rPr>
            </w:pPr>
            <w:r>
              <w:rPr>
                <w:rFonts w:asciiTheme="minorHAnsi" w:hAnsiTheme="minorHAnsi" w:cstheme="minorHAnsi"/>
                <w:sz w:val="22"/>
                <w:szCs w:val="22"/>
              </w:rPr>
              <w:t>Roční limit</w:t>
            </w:r>
          </w:p>
        </w:tc>
        <w:tc>
          <w:tcPr>
            <w:tcW w:w="1531"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250 000</w:t>
            </w:r>
          </w:p>
        </w:tc>
        <w:tc>
          <w:tcPr>
            <w:tcW w:w="1153"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100 000</w:t>
            </w:r>
          </w:p>
        </w:tc>
        <w:tc>
          <w:tcPr>
            <w:tcW w:w="1134"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100 000</w:t>
            </w:r>
          </w:p>
        </w:tc>
        <w:tc>
          <w:tcPr>
            <w:tcW w:w="1417"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100 000</w:t>
            </w:r>
          </w:p>
        </w:tc>
        <w:tc>
          <w:tcPr>
            <w:tcW w:w="1278"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100 000</w:t>
            </w:r>
          </w:p>
        </w:tc>
        <w:tc>
          <w:tcPr>
            <w:tcW w:w="1447" w:type="dxa"/>
            <w:vAlign w:val="center"/>
          </w:tcPr>
          <w:p w:rsidR="00DD16A5" w:rsidRDefault="00DD16A5" w:rsidP="00DD16A5">
            <w:pPr>
              <w:tabs>
                <w:tab w:val="num" w:pos="426"/>
              </w:tabs>
              <w:jc w:val="right"/>
              <w:rPr>
                <w:rFonts w:asciiTheme="minorHAnsi" w:hAnsiTheme="minorHAnsi" w:cstheme="minorHAnsi"/>
                <w:sz w:val="22"/>
                <w:szCs w:val="22"/>
              </w:rPr>
            </w:pPr>
          </w:p>
        </w:tc>
      </w:tr>
      <w:tr w:rsidR="00DD16A5" w:rsidTr="00DD16A5">
        <w:trPr>
          <w:trHeight w:val="420"/>
        </w:trPr>
        <w:tc>
          <w:tcPr>
            <w:tcW w:w="1453" w:type="dxa"/>
            <w:vAlign w:val="center"/>
          </w:tcPr>
          <w:p w:rsidR="00DD16A5" w:rsidRPr="00D63E84" w:rsidRDefault="00DD16A5" w:rsidP="00DD16A5">
            <w:pPr>
              <w:tabs>
                <w:tab w:val="num" w:pos="426"/>
              </w:tabs>
              <w:rPr>
                <w:rFonts w:asciiTheme="minorHAnsi" w:hAnsiTheme="minorHAnsi" w:cstheme="minorHAnsi"/>
                <w:b/>
                <w:sz w:val="22"/>
                <w:szCs w:val="22"/>
              </w:rPr>
            </w:pPr>
            <w:r w:rsidRPr="00D63E84">
              <w:rPr>
                <w:rFonts w:asciiTheme="minorHAnsi" w:hAnsiTheme="minorHAnsi" w:cstheme="minorHAnsi"/>
                <w:b/>
                <w:sz w:val="22"/>
                <w:szCs w:val="22"/>
              </w:rPr>
              <w:t>Strojní pojištění</w:t>
            </w:r>
          </w:p>
        </w:tc>
        <w:tc>
          <w:tcPr>
            <w:tcW w:w="810" w:type="dxa"/>
          </w:tcPr>
          <w:p w:rsidR="00DD16A5" w:rsidRDefault="00DD16A5" w:rsidP="00DD16A5">
            <w:pPr>
              <w:tabs>
                <w:tab w:val="num" w:pos="426"/>
              </w:tabs>
              <w:rPr>
                <w:rFonts w:asciiTheme="minorHAnsi" w:hAnsiTheme="minorHAnsi" w:cstheme="minorHAnsi"/>
                <w:sz w:val="22"/>
                <w:szCs w:val="22"/>
              </w:rPr>
            </w:pPr>
            <w:r>
              <w:rPr>
                <w:rFonts w:asciiTheme="minorHAnsi" w:hAnsiTheme="minorHAnsi" w:cstheme="minorHAnsi"/>
                <w:sz w:val="22"/>
                <w:szCs w:val="22"/>
              </w:rPr>
              <w:t>Roční limit</w:t>
            </w:r>
          </w:p>
        </w:tc>
        <w:tc>
          <w:tcPr>
            <w:tcW w:w="1531" w:type="dxa"/>
            <w:vAlign w:val="center"/>
          </w:tcPr>
          <w:p w:rsidR="00DD16A5" w:rsidRDefault="00DD16A5" w:rsidP="00DD16A5">
            <w:pPr>
              <w:tabs>
                <w:tab w:val="num" w:pos="426"/>
              </w:tabs>
              <w:jc w:val="right"/>
              <w:rPr>
                <w:rFonts w:asciiTheme="minorHAnsi" w:hAnsiTheme="minorHAnsi" w:cstheme="minorHAnsi"/>
                <w:sz w:val="22"/>
                <w:szCs w:val="22"/>
              </w:rPr>
            </w:pPr>
          </w:p>
        </w:tc>
        <w:tc>
          <w:tcPr>
            <w:tcW w:w="1153" w:type="dxa"/>
            <w:vAlign w:val="center"/>
          </w:tcPr>
          <w:p w:rsidR="00DD16A5" w:rsidRDefault="00DD16A5" w:rsidP="00DD16A5">
            <w:pPr>
              <w:tabs>
                <w:tab w:val="num" w:pos="426"/>
              </w:tabs>
              <w:jc w:val="right"/>
              <w:rPr>
                <w:rFonts w:asciiTheme="minorHAnsi" w:hAnsiTheme="minorHAnsi" w:cstheme="minorHAnsi"/>
                <w:sz w:val="22"/>
                <w:szCs w:val="22"/>
              </w:rPr>
            </w:pPr>
          </w:p>
        </w:tc>
        <w:tc>
          <w:tcPr>
            <w:tcW w:w="1134" w:type="dxa"/>
            <w:vAlign w:val="center"/>
          </w:tcPr>
          <w:p w:rsidR="00DD16A5" w:rsidRDefault="00DD16A5" w:rsidP="00DD16A5">
            <w:pPr>
              <w:tabs>
                <w:tab w:val="num" w:pos="426"/>
              </w:tabs>
              <w:jc w:val="right"/>
              <w:rPr>
                <w:rFonts w:asciiTheme="minorHAnsi" w:hAnsiTheme="minorHAnsi" w:cstheme="minorHAnsi"/>
                <w:sz w:val="22"/>
                <w:szCs w:val="22"/>
              </w:rPr>
            </w:pPr>
          </w:p>
        </w:tc>
        <w:tc>
          <w:tcPr>
            <w:tcW w:w="1417"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5 000 000</w:t>
            </w:r>
          </w:p>
        </w:tc>
        <w:tc>
          <w:tcPr>
            <w:tcW w:w="1278" w:type="dxa"/>
            <w:vAlign w:val="center"/>
          </w:tcPr>
          <w:p w:rsidR="00DD16A5" w:rsidRDefault="00DD16A5" w:rsidP="00DD16A5">
            <w:pPr>
              <w:tabs>
                <w:tab w:val="num" w:pos="426"/>
              </w:tabs>
              <w:jc w:val="right"/>
              <w:rPr>
                <w:rFonts w:asciiTheme="minorHAnsi" w:hAnsiTheme="minorHAnsi" w:cstheme="minorHAnsi"/>
                <w:sz w:val="22"/>
                <w:szCs w:val="22"/>
              </w:rPr>
            </w:pPr>
          </w:p>
        </w:tc>
        <w:tc>
          <w:tcPr>
            <w:tcW w:w="1447" w:type="dxa"/>
            <w:vAlign w:val="center"/>
          </w:tcPr>
          <w:p w:rsidR="00DD16A5" w:rsidRDefault="00DD16A5" w:rsidP="00DD16A5">
            <w:pPr>
              <w:tabs>
                <w:tab w:val="num" w:pos="426"/>
              </w:tabs>
              <w:jc w:val="right"/>
              <w:rPr>
                <w:rFonts w:asciiTheme="minorHAnsi" w:hAnsiTheme="minorHAnsi" w:cstheme="minorHAnsi"/>
                <w:sz w:val="22"/>
                <w:szCs w:val="22"/>
              </w:rPr>
            </w:pPr>
          </w:p>
        </w:tc>
      </w:tr>
      <w:tr w:rsidR="00DD16A5" w:rsidTr="00DD16A5">
        <w:trPr>
          <w:trHeight w:val="23"/>
        </w:trPr>
        <w:tc>
          <w:tcPr>
            <w:tcW w:w="1453" w:type="dxa"/>
            <w:vAlign w:val="center"/>
          </w:tcPr>
          <w:p w:rsidR="00DD16A5" w:rsidRPr="00D63E84" w:rsidRDefault="00DD16A5" w:rsidP="00DD16A5">
            <w:pPr>
              <w:tabs>
                <w:tab w:val="num" w:pos="426"/>
              </w:tabs>
              <w:rPr>
                <w:rFonts w:asciiTheme="minorHAnsi" w:hAnsiTheme="minorHAnsi" w:cstheme="minorHAnsi"/>
                <w:b/>
                <w:sz w:val="22"/>
                <w:szCs w:val="22"/>
              </w:rPr>
            </w:pPr>
            <w:r w:rsidRPr="00D63E84">
              <w:rPr>
                <w:rFonts w:asciiTheme="minorHAnsi" w:hAnsiTheme="minorHAnsi" w:cstheme="minorHAnsi"/>
                <w:b/>
                <w:sz w:val="22"/>
                <w:szCs w:val="22"/>
              </w:rPr>
              <w:t>Elektronická pojištění</w:t>
            </w:r>
          </w:p>
        </w:tc>
        <w:tc>
          <w:tcPr>
            <w:tcW w:w="810" w:type="dxa"/>
          </w:tcPr>
          <w:p w:rsidR="00DD16A5" w:rsidRDefault="00DD16A5" w:rsidP="00DD16A5">
            <w:pPr>
              <w:tabs>
                <w:tab w:val="num" w:pos="426"/>
              </w:tabs>
              <w:rPr>
                <w:rFonts w:asciiTheme="minorHAnsi" w:hAnsiTheme="minorHAnsi" w:cstheme="minorHAnsi"/>
                <w:sz w:val="22"/>
                <w:szCs w:val="22"/>
              </w:rPr>
            </w:pPr>
            <w:r>
              <w:rPr>
                <w:rFonts w:asciiTheme="minorHAnsi" w:hAnsiTheme="minorHAnsi" w:cstheme="minorHAnsi"/>
                <w:sz w:val="22"/>
                <w:szCs w:val="22"/>
              </w:rPr>
              <w:t>Roční limit</w:t>
            </w:r>
          </w:p>
        </w:tc>
        <w:tc>
          <w:tcPr>
            <w:tcW w:w="1531" w:type="dxa"/>
            <w:vAlign w:val="center"/>
          </w:tcPr>
          <w:p w:rsidR="00DD16A5" w:rsidRDefault="00DD16A5" w:rsidP="00DD16A5">
            <w:pPr>
              <w:tabs>
                <w:tab w:val="num" w:pos="426"/>
              </w:tabs>
              <w:jc w:val="right"/>
              <w:rPr>
                <w:rFonts w:asciiTheme="minorHAnsi" w:hAnsiTheme="minorHAnsi" w:cstheme="minorHAnsi"/>
                <w:sz w:val="22"/>
                <w:szCs w:val="22"/>
              </w:rPr>
            </w:pPr>
          </w:p>
        </w:tc>
        <w:tc>
          <w:tcPr>
            <w:tcW w:w="1153" w:type="dxa"/>
            <w:vAlign w:val="center"/>
          </w:tcPr>
          <w:p w:rsidR="00DD16A5" w:rsidRDefault="00DD16A5" w:rsidP="00DD16A5">
            <w:pPr>
              <w:tabs>
                <w:tab w:val="num" w:pos="426"/>
              </w:tabs>
              <w:jc w:val="right"/>
              <w:rPr>
                <w:rFonts w:asciiTheme="minorHAnsi" w:hAnsiTheme="minorHAnsi" w:cstheme="minorHAnsi"/>
                <w:sz w:val="22"/>
                <w:szCs w:val="22"/>
              </w:rPr>
            </w:pPr>
          </w:p>
        </w:tc>
        <w:tc>
          <w:tcPr>
            <w:tcW w:w="1134" w:type="dxa"/>
            <w:vAlign w:val="center"/>
          </w:tcPr>
          <w:p w:rsidR="00DD16A5" w:rsidRDefault="00DD16A5" w:rsidP="00DD16A5">
            <w:pPr>
              <w:tabs>
                <w:tab w:val="num" w:pos="426"/>
              </w:tabs>
              <w:jc w:val="right"/>
              <w:rPr>
                <w:rFonts w:asciiTheme="minorHAnsi" w:hAnsiTheme="minorHAnsi" w:cstheme="minorHAnsi"/>
                <w:sz w:val="22"/>
                <w:szCs w:val="22"/>
              </w:rPr>
            </w:pPr>
          </w:p>
        </w:tc>
        <w:tc>
          <w:tcPr>
            <w:tcW w:w="1417" w:type="dxa"/>
            <w:vAlign w:val="center"/>
          </w:tcPr>
          <w:p w:rsidR="00DD16A5" w:rsidRDefault="00DD16A5" w:rsidP="00DD16A5">
            <w:pPr>
              <w:tabs>
                <w:tab w:val="num" w:pos="426"/>
              </w:tabs>
              <w:jc w:val="right"/>
              <w:rPr>
                <w:rFonts w:asciiTheme="minorHAnsi" w:hAnsiTheme="minorHAnsi" w:cstheme="minorHAnsi"/>
                <w:sz w:val="22"/>
                <w:szCs w:val="22"/>
              </w:rPr>
            </w:pPr>
            <w:r>
              <w:rPr>
                <w:rFonts w:asciiTheme="minorHAnsi" w:hAnsiTheme="minorHAnsi" w:cstheme="minorHAnsi"/>
                <w:sz w:val="22"/>
                <w:szCs w:val="22"/>
              </w:rPr>
              <w:t>1 000 000</w:t>
            </w:r>
          </w:p>
        </w:tc>
        <w:tc>
          <w:tcPr>
            <w:tcW w:w="1278" w:type="dxa"/>
            <w:vAlign w:val="center"/>
          </w:tcPr>
          <w:p w:rsidR="00DD16A5" w:rsidRDefault="00DD16A5" w:rsidP="00DD16A5">
            <w:pPr>
              <w:tabs>
                <w:tab w:val="num" w:pos="426"/>
              </w:tabs>
              <w:jc w:val="right"/>
              <w:rPr>
                <w:rFonts w:asciiTheme="minorHAnsi" w:hAnsiTheme="minorHAnsi" w:cstheme="minorHAnsi"/>
                <w:sz w:val="22"/>
                <w:szCs w:val="22"/>
              </w:rPr>
            </w:pPr>
          </w:p>
        </w:tc>
        <w:tc>
          <w:tcPr>
            <w:tcW w:w="1447" w:type="dxa"/>
            <w:vAlign w:val="center"/>
          </w:tcPr>
          <w:p w:rsidR="00DD16A5" w:rsidRDefault="00DD16A5" w:rsidP="00DD16A5">
            <w:pPr>
              <w:tabs>
                <w:tab w:val="num" w:pos="426"/>
              </w:tabs>
              <w:jc w:val="right"/>
              <w:rPr>
                <w:rFonts w:asciiTheme="minorHAnsi" w:hAnsiTheme="minorHAnsi" w:cstheme="minorHAnsi"/>
                <w:sz w:val="22"/>
                <w:szCs w:val="22"/>
              </w:rPr>
            </w:pPr>
          </w:p>
        </w:tc>
      </w:tr>
    </w:tbl>
    <w:p w:rsidR="00DD16A5" w:rsidRDefault="00DD16A5" w:rsidP="008D6810">
      <w:pPr>
        <w:pBdr>
          <w:bottom w:val="single" w:sz="6" w:space="1" w:color="auto"/>
        </w:pBdr>
        <w:tabs>
          <w:tab w:val="num" w:pos="426"/>
        </w:tabs>
        <w:rPr>
          <w:rFonts w:asciiTheme="minorHAnsi" w:hAnsiTheme="minorHAnsi" w:cstheme="minorHAnsi"/>
          <w:sz w:val="22"/>
          <w:szCs w:val="22"/>
          <w:u w:val="single"/>
        </w:rPr>
      </w:pPr>
    </w:p>
    <w:p w:rsidR="00DD16A5" w:rsidRDefault="00DD16A5" w:rsidP="008D6810">
      <w:pPr>
        <w:pBdr>
          <w:bottom w:val="single" w:sz="6" w:space="1" w:color="auto"/>
        </w:pBdr>
        <w:tabs>
          <w:tab w:val="num" w:pos="426"/>
        </w:tabs>
        <w:rPr>
          <w:rFonts w:asciiTheme="minorHAnsi" w:hAnsiTheme="minorHAnsi" w:cstheme="minorHAnsi"/>
          <w:sz w:val="22"/>
          <w:szCs w:val="22"/>
          <w:u w:val="single"/>
        </w:rPr>
      </w:pPr>
    </w:p>
    <w:p w:rsidR="00746177" w:rsidRDefault="00DD16A5" w:rsidP="00DD16A5">
      <w:pPr>
        <w:pBdr>
          <w:bottom w:val="single" w:sz="6" w:space="1" w:color="auto"/>
        </w:pBdr>
        <w:tabs>
          <w:tab w:val="num" w:pos="426"/>
        </w:tabs>
        <w:rPr>
          <w:rFonts w:asciiTheme="minorHAnsi" w:hAnsiTheme="minorHAnsi" w:cstheme="minorHAnsi"/>
          <w:sz w:val="22"/>
          <w:szCs w:val="22"/>
          <w:u w:val="single"/>
        </w:rPr>
      </w:pPr>
      <w:r>
        <w:rPr>
          <w:rFonts w:asciiTheme="minorHAnsi" w:hAnsiTheme="minorHAnsi" w:cstheme="minorHAnsi"/>
          <w:sz w:val="22"/>
          <w:szCs w:val="22"/>
          <w:u w:val="single"/>
        </w:rPr>
        <w:t xml:space="preserve"> </w:t>
      </w:r>
    </w:p>
    <w:sectPr w:rsidR="00746177" w:rsidSect="0090005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60F" w:rsidRDefault="0003060F" w:rsidP="00FC4FE2">
      <w:r>
        <w:separator/>
      </w:r>
    </w:p>
  </w:endnote>
  <w:endnote w:type="continuationSeparator" w:id="0">
    <w:p w:rsidR="0003060F" w:rsidRDefault="0003060F" w:rsidP="00FC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60F" w:rsidRDefault="0003060F" w:rsidP="00FC4FE2">
      <w:r>
        <w:separator/>
      </w:r>
    </w:p>
  </w:footnote>
  <w:footnote w:type="continuationSeparator" w:id="0">
    <w:p w:rsidR="0003060F" w:rsidRDefault="0003060F" w:rsidP="00FC4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B3B" w:rsidRPr="002B7AFE" w:rsidRDefault="00275B3B" w:rsidP="00FC4FE2">
    <w:pPr>
      <w:pStyle w:val="Zhlav"/>
      <w:jc w:val="right"/>
      <w:rPr>
        <w:rFonts w:ascii="Arial" w:hAnsi="Arial" w:cs="Arial"/>
      </w:rPr>
    </w:pPr>
    <w:r w:rsidRPr="002B7AFE">
      <w:rPr>
        <w:rFonts w:ascii="Arial" w:hAnsi="Arial" w:cs="Arial"/>
      </w:rPr>
      <w:t>Příloha č. 1</w:t>
    </w:r>
  </w:p>
  <w:p w:rsidR="00275B3B" w:rsidRDefault="00275B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8A69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948D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2A98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1C98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48D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8F6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F24D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EAF0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30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0469B"/>
    <w:multiLevelType w:val="multilevel"/>
    <w:tmpl w:val="3B90962A"/>
    <w:lvl w:ilvl="0">
      <w:start w:val="1"/>
      <w:numFmt w:val="decimal"/>
      <w:pStyle w:val="Nadpis1"/>
      <w:lvlText w:val="%1."/>
      <w:lvlJc w:val="left"/>
      <w:pPr>
        <w:tabs>
          <w:tab w:val="num" w:pos="360"/>
        </w:tabs>
        <w:ind w:left="360" w:hanging="360"/>
      </w:pPr>
      <w:rPr>
        <w:rFonts w:hint="default"/>
        <w:sz w:val="24"/>
        <w:szCs w:val="24"/>
      </w:rPr>
    </w:lvl>
    <w:lvl w:ilvl="1">
      <w:start w:val="1"/>
      <w:numFmt w:val="decimal"/>
      <w:pStyle w:val="Nadpis2"/>
      <w:lvlText w:val="%1.%2."/>
      <w:lvlJc w:val="left"/>
      <w:pPr>
        <w:tabs>
          <w:tab w:val="num" w:pos="792"/>
        </w:tabs>
        <w:ind w:left="792" w:hanging="432"/>
      </w:pPr>
      <w:rPr>
        <w:rFonts w:hint="default"/>
      </w:rPr>
    </w:lvl>
    <w:lvl w:ilvl="2">
      <w:start w:val="1"/>
      <w:numFmt w:val="decimal"/>
      <w:pStyle w:val="Nadpis3"/>
      <w:lvlText w:val="%1.%2.%3."/>
      <w:lvlJc w:val="left"/>
      <w:pPr>
        <w:tabs>
          <w:tab w:val="num" w:pos="1214"/>
        </w:tabs>
        <w:ind w:left="121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9944F55"/>
    <w:multiLevelType w:val="hybridMultilevel"/>
    <w:tmpl w:val="9A507822"/>
    <w:lvl w:ilvl="0" w:tplc="E23A7B7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2E7CD2"/>
    <w:multiLevelType w:val="hybridMultilevel"/>
    <w:tmpl w:val="EDA46C06"/>
    <w:lvl w:ilvl="0" w:tplc="B8308CF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F335E0"/>
    <w:multiLevelType w:val="hybridMultilevel"/>
    <w:tmpl w:val="9FE802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5B0640"/>
    <w:multiLevelType w:val="hybridMultilevel"/>
    <w:tmpl w:val="3CDC359E"/>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A14ACB"/>
    <w:multiLevelType w:val="hybridMultilevel"/>
    <w:tmpl w:val="4A9EE820"/>
    <w:lvl w:ilvl="0" w:tplc="013A7A2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7124F9"/>
    <w:multiLevelType w:val="hybridMultilevel"/>
    <w:tmpl w:val="D85A9508"/>
    <w:lvl w:ilvl="0" w:tplc="D58868C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502E53"/>
    <w:multiLevelType w:val="hybridMultilevel"/>
    <w:tmpl w:val="4F42FAF2"/>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EA95DED"/>
    <w:multiLevelType w:val="hybridMultilevel"/>
    <w:tmpl w:val="E32A87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7"/>
  </w:num>
  <w:num w:numId="15">
    <w:abstractNumId w:val="13"/>
  </w:num>
  <w:num w:numId="16">
    <w:abstractNumId w:val="16"/>
  </w:num>
  <w:num w:numId="17">
    <w:abstractNumId w:val="12"/>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FE2"/>
    <w:rsid w:val="0003060F"/>
    <w:rsid w:val="000670C3"/>
    <w:rsid w:val="00073E94"/>
    <w:rsid w:val="000A5C92"/>
    <w:rsid w:val="000A5D12"/>
    <w:rsid w:val="000C5A00"/>
    <w:rsid w:val="000D4B71"/>
    <w:rsid w:val="000F4794"/>
    <w:rsid w:val="00101D00"/>
    <w:rsid w:val="00134E5A"/>
    <w:rsid w:val="00136AFA"/>
    <w:rsid w:val="00137E60"/>
    <w:rsid w:val="00141659"/>
    <w:rsid w:val="00152BA0"/>
    <w:rsid w:val="00154027"/>
    <w:rsid w:val="001607F8"/>
    <w:rsid w:val="00163FE2"/>
    <w:rsid w:val="001A180A"/>
    <w:rsid w:val="001A290C"/>
    <w:rsid w:val="001C1494"/>
    <w:rsid w:val="001C6BC5"/>
    <w:rsid w:val="001D580C"/>
    <w:rsid w:val="00223D21"/>
    <w:rsid w:val="002733D9"/>
    <w:rsid w:val="00275B3B"/>
    <w:rsid w:val="00283734"/>
    <w:rsid w:val="00287508"/>
    <w:rsid w:val="002D4DDC"/>
    <w:rsid w:val="002E3814"/>
    <w:rsid w:val="002E44C9"/>
    <w:rsid w:val="00355617"/>
    <w:rsid w:val="00393788"/>
    <w:rsid w:val="003B330A"/>
    <w:rsid w:val="003C64ED"/>
    <w:rsid w:val="003D6763"/>
    <w:rsid w:val="003F4377"/>
    <w:rsid w:val="003F57ED"/>
    <w:rsid w:val="00400C04"/>
    <w:rsid w:val="00403F0F"/>
    <w:rsid w:val="004154B5"/>
    <w:rsid w:val="00443579"/>
    <w:rsid w:val="00446D5D"/>
    <w:rsid w:val="00456192"/>
    <w:rsid w:val="004831EC"/>
    <w:rsid w:val="0048566F"/>
    <w:rsid w:val="00494704"/>
    <w:rsid w:val="004967AB"/>
    <w:rsid w:val="004C5138"/>
    <w:rsid w:val="004D2504"/>
    <w:rsid w:val="004D6B3A"/>
    <w:rsid w:val="004E140F"/>
    <w:rsid w:val="004F4E14"/>
    <w:rsid w:val="00503DF3"/>
    <w:rsid w:val="0052338C"/>
    <w:rsid w:val="00542207"/>
    <w:rsid w:val="005550AB"/>
    <w:rsid w:val="00591BB9"/>
    <w:rsid w:val="00594771"/>
    <w:rsid w:val="005B3B68"/>
    <w:rsid w:val="005C1553"/>
    <w:rsid w:val="005D7EAF"/>
    <w:rsid w:val="005E439A"/>
    <w:rsid w:val="006312D4"/>
    <w:rsid w:val="00654884"/>
    <w:rsid w:val="00667833"/>
    <w:rsid w:val="00682F84"/>
    <w:rsid w:val="006841DC"/>
    <w:rsid w:val="00721F22"/>
    <w:rsid w:val="00731B04"/>
    <w:rsid w:val="00746177"/>
    <w:rsid w:val="00750FDC"/>
    <w:rsid w:val="00754563"/>
    <w:rsid w:val="007757E6"/>
    <w:rsid w:val="007840DB"/>
    <w:rsid w:val="00784B52"/>
    <w:rsid w:val="007869E4"/>
    <w:rsid w:val="00786A37"/>
    <w:rsid w:val="0079665A"/>
    <w:rsid w:val="007B6A62"/>
    <w:rsid w:val="007C0909"/>
    <w:rsid w:val="007C3259"/>
    <w:rsid w:val="007C68F1"/>
    <w:rsid w:val="007E28F5"/>
    <w:rsid w:val="007E5674"/>
    <w:rsid w:val="00800ACB"/>
    <w:rsid w:val="00827290"/>
    <w:rsid w:val="00842CF1"/>
    <w:rsid w:val="00860C14"/>
    <w:rsid w:val="008B3647"/>
    <w:rsid w:val="008D6810"/>
    <w:rsid w:val="008E04C2"/>
    <w:rsid w:val="008E3586"/>
    <w:rsid w:val="00900051"/>
    <w:rsid w:val="00921699"/>
    <w:rsid w:val="00925F42"/>
    <w:rsid w:val="0093100A"/>
    <w:rsid w:val="00931FC2"/>
    <w:rsid w:val="009378B5"/>
    <w:rsid w:val="009412D5"/>
    <w:rsid w:val="0095500F"/>
    <w:rsid w:val="00955999"/>
    <w:rsid w:val="009600B2"/>
    <w:rsid w:val="00986A7C"/>
    <w:rsid w:val="009A210C"/>
    <w:rsid w:val="009A4DA6"/>
    <w:rsid w:val="009D4D18"/>
    <w:rsid w:val="00A01551"/>
    <w:rsid w:val="00A11BFE"/>
    <w:rsid w:val="00A23888"/>
    <w:rsid w:val="00A430C9"/>
    <w:rsid w:val="00A8671C"/>
    <w:rsid w:val="00A954E7"/>
    <w:rsid w:val="00AB0F46"/>
    <w:rsid w:val="00AB1234"/>
    <w:rsid w:val="00AE3EF7"/>
    <w:rsid w:val="00B04DF3"/>
    <w:rsid w:val="00B23248"/>
    <w:rsid w:val="00B2380A"/>
    <w:rsid w:val="00B3140F"/>
    <w:rsid w:val="00B41EEF"/>
    <w:rsid w:val="00B509BA"/>
    <w:rsid w:val="00B65221"/>
    <w:rsid w:val="00B839F8"/>
    <w:rsid w:val="00B95E55"/>
    <w:rsid w:val="00BD1703"/>
    <w:rsid w:val="00BD3C5F"/>
    <w:rsid w:val="00BF2F27"/>
    <w:rsid w:val="00BF77AB"/>
    <w:rsid w:val="00C07399"/>
    <w:rsid w:val="00C24DF6"/>
    <w:rsid w:val="00C30860"/>
    <w:rsid w:val="00C332E8"/>
    <w:rsid w:val="00C7361F"/>
    <w:rsid w:val="00C96EA5"/>
    <w:rsid w:val="00CC49FD"/>
    <w:rsid w:val="00CD4AEE"/>
    <w:rsid w:val="00CD5718"/>
    <w:rsid w:val="00CE07B7"/>
    <w:rsid w:val="00CF3B05"/>
    <w:rsid w:val="00D01DD6"/>
    <w:rsid w:val="00D10CAD"/>
    <w:rsid w:val="00D26C8D"/>
    <w:rsid w:val="00D30B36"/>
    <w:rsid w:val="00D50C76"/>
    <w:rsid w:val="00D5324B"/>
    <w:rsid w:val="00D63E84"/>
    <w:rsid w:val="00D7313A"/>
    <w:rsid w:val="00D83EEB"/>
    <w:rsid w:val="00D9199B"/>
    <w:rsid w:val="00DB1611"/>
    <w:rsid w:val="00DB43BB"/>
    <w:rsid w:val="00DB65CC"/>
    <w:rsid w:val="00DD16A5"/>
    <w:rsid w:val="00DD3C46"/>
    <w:rsid w:val="00DE067F"/>
    <w:rsid w:val="00DE2F17"/>
    <w:rsid w:val="00DF11E4"/>
    <w:rsid w:val="00E029ED"/>
    <w:rsid w:val="00E03AD6"/>
    <w:rsid w:val="00E36201"/>
    <w:rsid w:val="00E839C1"/>
    <w:rsid w:val="00E927FD"/>
    <w:rsid w:val="00E94034"/>
    <w:rsid w:val="00EA3D7E"/>
    <w:rsid w:val="00EC4007"/>
    <w:rsid w:val="00EE73EE"/>
    <w:rsid w:val="00F21928"/>
    <w:rsid w:val="00F26309"/>
    <w:rsid w:val="00F55D0F"/>
    <w:rsid w:val="00F57B85"/>
    <w:rsid w:val="00F60544"/>
    <w:rsid w:val="00F72BB5"/>
    <w:rsid w:val="00FB0617"/>
    <w:rsid w:val="00FB7917"/>
    <w:rsid w:val="00FC34E6"/>
    <w:rsid w:val="00FC4FE2"/>
    <w:rsid w:val="00FC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02624D"/>
  <w15:chartTrackingRefBased/>
  <w15:docId w15:val="{BC1B4F5E-20DC-4153-83AB-E00EE3F8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4FE2"/>
    <w:pPr>
      <w:jc w:val="both"/>
    </w:pPr>
    <w:rPr>
      <w:rFonts w:ascii="Times New Roman" w:eastAsia="Times New Roman" w:hAnsi="Times New Roman"/>
      <w:sz w:val="24"/>
      <w:szCs w:val="24"/>
    </w:rPr>
  </w:style>
  <w:style w:type="paragraph" w:styleId="Nadpis1">
    <w:name w:val="heading 1"/>
    <w:basedOn w:val="Normln"/>
    <w:next w:val="Normln"/>
    <w:link w:val="Nadpis1Char"/>
    <w:qFormat/>
    <w:rsid w:val="00FC4FE2"/>
    <w:pPr>
      <w:keepNext/>
      <w:numPr>
        <w:numId w:val="1"/>
      </w:numPr>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qFormat/>
    <w:rsid w:val="00FC4FE2"/>
    <w:pPr>
      <w:keepNext/>
      <w:numPr>
        <w:ilvl w:val="1"/>
        <w:numId w:val="1"/>
      </w:numPr>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FC4FE2"/>
    <w:pPr>
      <w:keepNext/>
      <w:numPr>
        <w:ilvl w:val="2"/>
        <w:numId w:val="1"/>
      </w:numPr>
      <w:spacing w:before="240" w:after="60"/>
      <w:outlineLvl w:val="2"/>
    </w:pPr>
    <w:rPr>
      <w:rFonts w:ascii="Arial" w:hAnsi="Arial"/>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C4FE2"/>
    <w:rPr>
      <w:rFonts w:ascii="Arial" w:eastAsia="Times New Roman" w:hAnsi="Arial" w:cs="Times New Roman"/>
      <w:b/>
      <w:bCs/>
      <w:kern w:val="32"/>
      <w:sz w:val="32"/>
      <w:szCs w:val="32"/>
      <w:lang w:val="x-none" w:eastAsia="x-none"/>
    </w:rPr>
  </w:style>
  <w:style w:type="character" w:customStyle="1" w:styleId="Nadpis2Char">
    <w:name w:val="Nadpis 2 Char"/>
    <w:link w:val="Nadpis2"/>
    <w:rsid w:val="00FC4FE2"/>
    <w:rPr>
      <w:rFonts w:ascii="Arial" w:eastAsia="Times New Roman" w:hAnsi="Arial" w:cs="Times New Roman"/>
      <w:b/>
      <w:bCs/>
      <w:i/>
      <w:iCs/>
      <w:sz w:val="28"/>
      <w:szCs w:val="28"/>
      <w:lang w:val="x-none" w:eastAsia="cs-CZ"/>
    </w:rPr>
  </w:style>
  <w:style w:type="character" w:customStyle="1" w:styleId="Nadpis3Char">
    <w:name w:val="Nadpis 3 Char"/>
    <w:link w:val="Nadpis3"/>
    <w:rsid w:val="00FC4FE2"/>
    <w:rPr>
      <w:rFonts w:ascii="Arial" w:eastAsia="Times New Roman" w:hAnsi="Arial" w:cs="Times New Roman"/>
      <w:b/>
      <w:bCs/>
      <w:sz w:val="26"/>
      <w:szCs w:val="26"/>
      <w:lang w:val="x-none" w:eastAsia="cs-CZ"/>
    </w:rPr>
  </w:style>
  <w:style w:type="paragraph" w:styleId="Zhlav">
    <w:name w:val="header"/>
    <w:basedOn w:val="Normln"/>
    <w:link w:val="ZhlavChar"/>
    <w:uiPriority w:val="99"/>
    <w:semiHidden/>
    <w:unhideWhenUsed/>
    <w:rsid w:val="00FC4FE2"/>
    <w:pPr>
      <w:tabs>
        <w:tab w:val="center" w:pos="4536"/>
        <w:tab w:val="right" w:pos="9072"/>
      </w:tabs>
    </w:pPr>
  </w:style>
  <w:style w:type="character" w:customStyle="1" w:styleId="ZhlavChar">
    <w:name w:val="Záhlaví Char"/>
    <w:link w:val="Zhlav"/>
    <w:uiPriority w:val="99"/>
    <w:semiHidden/>
    <w:rsid w:val="00FC4FE2"/>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FC4FE2"/>
    <w:pPr>
      <w:tabs>
        <w:tab w:val="center" w:pos="4536"/>
        <w:tab w:val="right" w:pos="9072"/>
      </w:tabs>
    </w:pPr>
  </w:style>
  <w:style w:type="character" w:customStyle="1" w:styleId="ZpatChar">
    <w:name w:val="Zápatí Char"/>
    <w:link w:val="Zpat"/>
    <w:uiPriority w:val="99"/>
    <w:semiHidden/>
    <w:rsid w:val="00FC4FE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7361F"/>
    <w:rPr>
      <w:rFonts w:ascii="Tahoma" w:hAnsi="Tahoma" w:cs="Tahoma"/>
      <w:sz w:val="16"/>
      <w:szCs w:val="16"/>
    </w:rPr>
  </w:style>
  <w:style w:type="character" w:customStyle="1" w:styleId="TextbublinyChar">
    <w:name w:val="Text bubliny Char"/>
    <w:link w:val="Textbubliny"/>
    <w:uiPriority w:val="99"/>
    <w:semiHidden/>
    <w:rsid w:val="00C7361F"/>
    <w:rPr>
      <w:rFonts w:ascii="Tahoma" w:eastAsia="Times New Roman" w:hAnsi="Tahoma" w:cs="Tahoma"/>
      <w:sz w:val="16"/>
      <w:szCs w:val="16"/>
    </w:rPr>
  </w:style>
  <w:style w:type="paragraph" w:styleId="Bezmezer">
    <w:name w:val="No Spacing"/>
    <w:uiPriority w:val="1"/>
    <w:qFormat/>
    <w:rsid w:val="00DE067F"/>
    <w:pPr>
      <w:jc w:val="both"/>
    </w:pPr>
    <w:rPr>
      <w:rFonts w:ascii="Times New Roman" w:eastAsia="Times New Roman" w:hAnsi="Times New Roman"/>
      <w:sz w:val="24"/>
      <w:szCs w:val="24"/>
    </w:rPr>
  </w:style>
  <w:style w:type="paragraph" w:customStyle="1" w:styleId="Default">
    <w:name w:val="Default"/>
    <w:rsid w:val="00DB1611"/>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9600B2"/>
    <w:pPr>
      <w:ind w:left="720"/>
      <w:contextualSpacing/>
    </w:pPr>
  </w:style>
  <w:style w:type="table" w:styleId="Mkatabulky">
    <w:name w:val="Table Grid"/>
    <w:basedOn w:val="Normlntabulka"/>
    <w:uiPriority w:val="59"/>
    <w:rsid w:val="00BF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017084">
      <w:bodyDiv w:val="1"/>
      <w:marLeft w:val="0"/>
      <w:marRight w:val="0"/>
      <w:marTop w:val="0"/>
      <w:marBottom w:val="0"/>
      <w:divBdr>
        <w:top w:val="none" w:sz="0" w:space="0" w:color="auto"/>
        <w:left w:val="none" w:sz="0" w:space="0" w:color="auto"/>
        <w:bottom w:val="none" w:sz="0" w:space="0" w:color="auto"/>
        <w:right w:val="none" w:sz="0" w:space="0" w:color="auto"/>
      </w:divBdr>
    </w:div>
    <w:div w:id="807475522">
      <w:bodyDiv w:val="1"/>
      <w:marLeft w:val="0"/>
      <w:marRight w:val="0"/>
      <w:marTop w:val="0"/>
      <w:marBottom w:val="0"/>
      <w:divBdr>
        <w:top w:val="none" w:sz="0" w:space="0" w:color="auto"/>
        <w:left w:val="none" w:sz="0" w:space="0" w:color="auto"/>
        <w:bottom w:val="none" w:sz="0" w:space="0" w:color="auto"/>
        <w:right w:val="none" w:sz="0" w:space="0" w:color="auto"/>
      </w:divBdr>
    </w:div>
    <w:div w:id="114243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1648</Words>
  <Characters>9729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Rozsah pojištění</vt:lpstr>
    </vt:vector>
  </TitlesOfParts>
  <Company>Povodí Labe, s. p.</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Rozsah pojištění</dc:title>
  <dc:subject/>
  <dc:creator>Jan Broulík</dc:creator>
  <cp:keywords/>
  <cp:lastModifiedBy>Ing. Mgr. Daniel Vlkanova  Ph.D.  MBA.</cp:lastModifiedBy>
  <cp:revision>3</cp:revision>
  <cp:lastPrinted>2025-12-18T12:00:00Z</cp:lastPrinted>
  <dcterms:created xsi:type="dcterms:W3CDTF">2026-03-13T07:17:00Z</dcterms:created>
  <dcterms:modified xsi:type="dcterms:W3CDTF">2026-03-13T07:40:00Z</dcterms:modified>
</cp:coreProperties>
</file>