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0D8704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263196">
        <w:rPr>
          <w:rFonts w:ascii="Arial" w:hAnsi="Arial" w:cs="Arial"/>
        </w:rPr>
        <w:t xml:space="preserve">Ing. Davidem </w:t>
      </w:r>
      <w:proofErr w:type="spellStart"/>
      <w:r w:rsidR="00263196">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39C0D3DE" w14:textId="77777777" w:rsidR="00FA6F83" w:rsidRPr="00DD5497" w:rsidRDefault="00FA6F83" w:rsidP="00FA6F83">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Martin Barák</w:t>
      </w:r>
      <w:r w:rsidRPr="00DD5497">
        <w:rPr>
          <w:rFonts w:ascii="Arial" w:hAnsi="Arial" w:cs="Arial"/>
        </w:rPr>
        <w:t xml:space="preserve">, funkce: </w:t>
      </w:r>
      <w:r>
        <w:rPr>
          <w:rFonts w:ascii="Arial" w:hAnsi="Arial" w:cs="Arial"/>
        </w:rPr>
        <w:t>projektový manažer</w:t>
      </w:r>
    </w:p>
    <w:p w14:paraId="358CCAE2" w14:textId="6B4315E5" w:rsidR="00FA6F83" w:rsidRPr="00000369" w:rsidRDefault="00FA6F83" w:rsidP="00FA6F83">
      <w:pPr>
        <w:ind w:left="272" w:firstLine="68"/>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Pr>
          <w:rFonts w:ascii="Arial" w:hAnsi="Arial" w:cs="Arial"/>
        </w:rPr>
        <w:t xml:space="preserve">             724 885 494</w:t>
      </w:r>
    </w:p>
    <w:p w14:paraId="755014C5" w14:textId="77777777" w:rsidR="00FA6F83" w:rsidRDefault="00FA6F83" w:rsidP="00FA6F83">
      <w:pPr>
        <w:ind w:left="272" w:firstLine="68"/>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barak@pmo.cz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697F2B" w:rsidRDefault="00327652" w:rsidP="001C2830">
      <w:pPr>
        <w:ind w:left="357"/>
        <w:rPr>
          <w:rFonts w:ascii="Arial" w:hAnsi="Arial" w:cs="Arial"/>
          <w:highlight w:val="yellow"/>
        </w:rPr>
      </w:pPr>
      <w:r w:rsidRPr="00697F2B">
        <w:rPr>
          <w:rFonts w:ascii="Arial" w:hAnsi="Arial" w:cs="Arial"/>
          <w:b/>
          <w:highlight w:val="yellow"/>
        </w:rPr>
        <w:t>………………………</w:t>
      </w:r>
    </w:p>
    <w:p w14:paraId="3BD10E47"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Sídlo:</w:t>
      </w:r>
      <w:r w:rsidRPr="00697F2B">
        <w:rPr>
          <w:rFonts w:ascii="Arial" w:hAnsi="Arial" w:cs="Arial"/>
          <w:highlight w:val="yellow"/>
        </w:rPr>
        <w:tab/>
      </w:r>
      <w:r w:rsidRPr="00697F2B">
        <w:rPr>
          <w:rFonts w:ascii="Arial" w:hAnsi="Arial" w:cs="Arial"/>
          <w:highlight w:val="yellow"/>
        </w:rPr>
        <w:tab/>
        <w:t>……………………………………….</w:t>
      </w:r>
    </w:p>
    <w:p w14:paraId="5E1D82C6"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Zapsán:</w:t>
      </w:r>
      <w:r w:rsidRPr="00697F2B">
        <w:rPr>
          <w:rFonts w:ascii="Arial" w:hAnsi="Arial" w:cs="Arial"/>
          <w:highlight w:val="yellow"/>
        </w:rPr>
        <w:tab/>
      </w:r>
      <w:r w:rsidRPr="00697F2B">
        <w:rPr>
          <w:rFonts w:ascii="Arial" w:hAnsi="Arial" w:cs="Arial"/>
          <w:highlight w:val="yellow"/>
        </w:rPr>
        <w:tab/>
        <w:t xml:space="preserve">v obchodním rejstříku vedeném ………………, oddíl </w:t>
      </w:r>
      <w:r w:rsidR="0058477C" w:rsidRPr="00697F2B">
        <w:rPr>
          <w:rFonts w:ascii="Arial" w:hAnsi="Arial" w:cs="Arial"/>
          <w:highlight w:val="yellow"/>
        </w:rPr>
        <w:t>………</w:t>
      </w:r>
      <w:r w:rsidRPr="00697F2B">
        <w:rPr>
          <w:rFonts w:ascii="Arial" w:hAnsi="Arial" w:cs="Arial"/>
          <w:highlight w:val="yellow"/>
        </w:rPr>
        <w:t>, vlož</w:t>
      </w:r>
      <w:r w:rsidR="0058477C" w:rsidRPr="00697F2B">
        <w:rPr>
          <w:rFonts w:ascii="Arial" w:hAnsi="Arial" w:cs="Arial"/>
          <w:highlight w:val="yellow"/>
        </w:rPr>
        <w:t>ka</w:t>
      </w:r>
      <w:r w:rsidRPr="00697F2B">
        <w:rPr>
          <w:rFonts w:ascii="Arial" w:hAnsi="Arial" w:cs="Arial"/>
          <w:highlight w:val="yellow"/>
        </w:rPr>
        <w:t xml:space="preserve"> </w:t>
      </w:r>
      <w:r w:rsidR="0058477C" w:rsidRPr="00697F2B">
        <w:rPr>
          <w:rFonts w:ascii="Arial" w:hAnsi="Arial" w:cs="Arial"/>
          <w:highlight w:val="yellow"/>
        </w:rPr>
        <w:t>………</w:t>
      </w:r>
    </w:p>
    <w:p w14:paraId="2D2EBCA0" w14:textId="055837C0"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Zastoupen: </w:t>
      </w:r>
      <w:r w:rsidR="007B5FAA" w:rsidRPr="00697F2B">
        <w:rPr>
          <w:rFonts w:ascii="Arial" w:hAnsi="Arial" w:cs="Arial"/>
          <w:highlight w:val="yellow"/>
        </w:rPr>
        <w:tab/>
      </w:r>
      <w:r w:rsidR="00CB1675" w:rsidRPr="00697F2B">
        <w:rPr>
          <w:rFonts w:ascii="Arial" w:hAnsi="Arial" w:cs="Arial"/>
          <w:highlight w:val="yellow"/>
        </w:rPr>
        <w:tab/>
      </w:r>
      <w:r w:rsidR="00BD2967" w:rsidRPr="00697F2B">
        <w:rPr>
          <w:rFonts w:ascii="Arial" w:hAnsi="Arial" w:cs="Arial"/>
          <w:highlight w:val="yellow"/>
        </w:rPr>
        <w:t>……………………………………….</w:t>
      </w:r>
    </w:p>
    <w:p w14:paraId="7506FFAB"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IČ</w:t>
      </w:r>
      <w:r w:rsidR="003008C8" w:rsidRPr="00697F2B">
        <w:rPr>
          <w:rFonts w:ascii="Arial" w:hAnsi="Arial" w:cs="Arial"/>
          <w:highlight w:val="yellow"/>
        </w:rPr>
        <w:t>O</w:t>
      </w:r>
      <w:r w:rsidRPr="00697F2B">
        <w:rPr>
          <w:rFonts w:ascii="Arial" w:hAnsi="Arial" w:cs="Arial"/>
          <w:highlight w:val="yellow"/>
        </w:rPr>
        <w:t>:</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288B3025"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DIČ:</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7EC2BA01" w14:textId="146C28A2" w:rsidR="003A109F" w:rsidRPr="00697F2B" w:rsidRDefault="003A109F" w:rsidP="00DD5497">
      <w:pPr>
        <w:ind w:left="357"/>
        <w:rPr>
          <w:rFonts w:ascii="Arial" w:hAnsi="Arial" w:cs="Arial"/>
          <w:highlight w:val="yellow"/>
        </w:rPr>
      </w:pPr>
      <w:r w:rsidRPr="00697F2B">
        <w:rPr>
          <w:rFonts w:ascii="Arial" w:hAnsi="Arial" w:cs="Arial"/>
          <w:highlight w:val="yellow"/>
        </w:rPr>
        <w:t>ID datové schránky: ………………………………………</w:t>
      </w:r>
    </w:p>
    <w:p w14:paraId="0F66ABE8"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Bankovní spojení: </w:t>
      </w:r>
      <w:r w:rsidRPr="00697F2B">
        <w:rPr>
          <w:rFonts w:ascii="Arial" w:hAnsi="Arial" w:cs="Arial"/>
          <w:highlight w:val="yellow"/>
        </w:rPr>
        <w:tab/>
      </w:r>
      <w:r w:rsidR="00BD2967" w:rsidRPr="00697F2B">
        <w:rPr>
          <w:rFonts w:ascii="Arial" w:hAnsi="Arial" w:cs="Arial"/>
          <w:highlight w:val="yellow"/>
        </w:rPr>
        <w:t>……………………………………….</w:t>
      </w:r>
    </w:p>
    <w:p w14:paraId="70DD9A5A"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Číslo účtu: </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00775BF2"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Zástupce ve věcech technických: </w:t>
      </w:r>
      <w:r w:rsidR="00BD2967" w:rsidRPr="00697F2B">
        <w:rPr>
          <w:rFonts w:ascii="Arial" w:hAnsi="Arial" w:cs="Arial"/>
          <w:highlight w:val="yellow"/>
        </w:rPr>
        <w:t>…………………</w:t>
      </w:r>
      <w:r w:rsidR="00DD5497" w:rsidRPr="00697F2B">
        <w:rPr>
          <w:rFonts w:ascii="Arial" w:hAnsi="Arial" w:cs="Arial"/>
          <w:highlight w:val="yellow"/>
        </w:rPr>
        <w:t>……</w:t>
      </w:r>
      <w:r w:rsidR="00BD2967" w:rsidRPr="00697F2B">
        <w:rPr>
          <w:rFonts w:ascii="Arial" w:hAnsi="Arial" w:cs="Arial"/>
          <w:highlight w:val="yellow"/>
        </w:rPr>
        <w:t>, funkce: ……………………….</w:t>
      </w:r>
    </w:p>
    <w:p w14:paraId="7E0F0018" w14:textId="77777777" w:rsidR="00A77C38" w:rsidRPr="00697F2B" w:rsidRDefault="00A77C38" w:rsidP="00DD5497">
      <w:pPr>
        <w:ind w:left="357"/>
        <w:rPr>
          <w:rFonts w:ascii="Arial" w:hAnsi="Arial" w:cs="Arial"/>
          <w:highlight w:val="yellow"/>
        </w:rPr>
      </w:pPr>
      <w:r w:rsidRPr="00697F2B">
        <w:rPr>
          <w:rFonts w:ascii="Arial" w:hAnsi="Arial" w:cs="Arial"/>
          <w:highlight w:val="yellow"/>
        </w:rPr>
        <w:t>Tel:</w:t>
      </w:r>
      <w:r w:rsidR="00BD2967" w:rsidRPr="00697F2B">
        <w:rPr>
          <w:rFonts w:ascii="Arial" w:hAnsi="Arial" w:cs="Arial"/>
          <w:highlight w:val="yellow"/>
        </w:rPr>
        <w:tab/>
      </w:r>
      <w:r w:rsidR="00BD2967" w:rsidRPr="00697F2B">
        <w:rPr>
          <w:rFonts w:ascii="Arial" w:hAnsi="Arial" w:cs="Arial"/>
          <w:highlight w:val="yellow"/>
        </w:rPr>
        <w:tab/>
      </w:r>
      <w:r w:rsidR="00BD2967" w:rsidRPr="00697F2B">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697F2B">
        <w:rPr>
          <w:rFonts w:ascii="Arial" w:hAnsi="Arial" w:cs="Arial"/>
          <w:highlight w:val="yellow"/>
        </w:rPr>
        <w:t>Email:</w:t>
      </w:r>
      <w:r w:rsidR="00BD2967" w:rsidRPr="00697F2B">
        <w:rPr>
          <w:rFonts w:ascii="Arial" w:hAnsi="Arial" w:cs="Arial"/>
          <w:highlight w:val="yellow"/>
        </w:rPr>
        <w:tab/>
      </w:r>
      <w:r w:rsidR="00BD2967" w:rsidRPr="00697F2B">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6F65848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847DED">
        <w:rPr>
          <w:rFonts w:ascii="Arial" w:hAnsi="Arial" w:cs="Arial"/>
        </w:rPr>
        <w:t xml:space="preserve">do dílčí veřejné zakázky zadávané v </w:t>
      </w:r>
      <w:r w:rsidR="00847DED" w:rsidRPr="00834BC3">
        <w:rPr>
          <w:rFonts w:ascii="Arial" w:hAnsi="Arial" w:cs="Arial"/>
          <w:bCs/>
        </w:rPr>
        <w:t>dynamickém nákupním systému na zpracování projektové dokumentace v oblasti vodohospodářských staveb</w:t>
      </w:r>
      <w:r w:rsidR="00847DED" w:rsidRPr="00DD5497">
        <w:rPr>
          <w:rFonts w:ascii="Arial" w:hAnsi="Arial" w:cs="Arial"/>
        </w:rPr>
        <w:t xml:space="preserve"> s názvem</w:t>
      </w:r>
      <w:r w:rsidR="00847DED" w:rsidRPr="000A62DA">
        <w:rPr>
          <w:rFonts w:ascii="Arial" w:hAnsi="Arial" w:cs="Arial"/>
        </w:rPr>
        <w:t xml:space="preserve"> </w:t>
      </w:r>
      <w:bookmarkStart w:id="0" w:name="_GoBack"/>
      <w:bookmarkEnd w:id="0"/>
      <w:r w:rsidR="000A62DA" w:rsidRPr="000A62DA">
        <w:rPr>
          <w:rFonts w:ascii="Arial" w:hAnsi="Arial" w:cs="Arial"/>
        </w:rPr>
        <w:t>„</w:t>
      </w:r>
      <w:r w:rsidR="00EB36D8" w:rsidRPr="00EB36D8">
        <w:rPr>
          <w:rFonts w:ascii="Arial" w:hAnsi="Arial" w:cs="Arial"/>
        </w:rPr>
        <w:t xml:space="preserve">Dlouhá řeka, Nedakonice, </w:t>
      </w:r>
      <w:proofErr w:type="spellStart"/>
      <w:r w:rsidR="00EB36D8" w:rsidRPr="00EB36D8">
        <w:rPr>
          <w:rFonts w:ascii="Arial" w:hAnsi="Arial" w:cs="Arial"/>
        </w:rPr>
        <w:t>řkm</w:t>
      </w:r>
      <w:proofErr w:type="spellEnd"/>
      <w:r w:rsidR="00EB36D8" w:rsidRPr="00EB36D8">
        <w:rPr>
          <w:rFonts w:ascii="Arial" w:hAnsi="Arial" w:cs="Arial"/>
        </w:rPr>
        <w:t xml:space="preserve"> 8,112 – 8,650 rekonstrukce PP zídky</w:t>
      </w:r>
      <w:r w:rsidR="00DE43F1">
        <w:rPr>
          <w:rFonts w:ascii="Arial" w:hAnsi="Arial" w:cs="Arial"/>
        </w:rPr>
        <w:t xml:space="preserve"> </w:t>
      </w:r>
      <w:r w:rsidR="00DE43F1" w:rsidRPr="009B7431">
        <w:rPr>
          <w:rFonts w:cs="Arial"/>
          <w:b/>
          <w:sz w:val="24"/>
        </w:rPr>
        <w:t>-</w:t>
      </w:r>
      <w:r w:rsidR="00DE43F1">
        <w:rPr>
          <w:rFonts w:ascii="Arial" w:hAnsi="Arial" w:cs="Arial"/>
        </w:rPr>
        <w:t xml:space="preserve"> projektová dokumentace</w:t>
      </w:r>
      <w:r w:rsidR="000A62DA" w:rsidRPr="000A62DA">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589BCB9"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 xml:space="preserve">stavbu </w:t>
      </w:r>
      <w:r w:rsidR="00E72582" w:rsidRPr="000A62DA">
        <w:rPr>
          <w:rFonts w:ascii="Arial" w:hAnsi="Arial" w:cs="Arial"/>
        </w:rPr>
        <w:t>„</w:t>
      </w:r>
      <w:r w:rsidR="00E72582" w:rsidRPr="00EB36D8">
        <w:rPr>
          <w:rFonts w:ascii="Arial" w:hAnsi="Arial" w:cs="Arial"/>
        </w:rPr>
        <w:t xml:space="preserve">Dlouhá řeka, Nedakonice, </w:t>
      </w:r>
      <w:proofErr w:type="spellStart"/>
      <w:r w:rsidR="00E72582" w:rsidRPr="00EB36D8">
        <w:rPr>
          <w:rFonts w:ascii="Arial" w:hAnsi="Arial" w:cs="Arial"/>
        </w:rPr>
        <w:t>řkm</w:t>
      </w:r>
      <w:proofErr w:type="spellEnd"/>
      <w:r w:rsidR="00E72582" w:rsidRPr="00EB36D8">
        <w:rPr>
          <w:rFonts w:ascii="Arial" w:hAnsi="Arial" w:cs="Arial"/>
        </w:rPr>
        <w:t xml:space="preserve"> 8,112 – 8,650 rekonstrukce PP zídky</w:t>
      </w:r>
      <w:r w:rsidR="00E72582" w:rsidRPr="000A62DA">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0DFA74B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5B4F50" w14:textId="77777777" w:rsidR="00263196" w:rsidRPr="00DD5497" w:rsidRDefault="00263196" w:rsidP="00263196">
      <w:pPr>
        <w:tabs>
          <w:tab w:val="left" w:pos="0"/>
        </w:tabs>
        <w:jc w:val="both"/>
        <w:rPr>
          <w:rFonts w:ascii="Arial" w:hAnsi="Arial" w:cs="Arial"/>
        </w:rPr>
      </w:pPr>
    </w:p>
    <w:p w14:paraId="5CDD2355" w14:textId="1D9ECCD6" w:rsidR="00EE3BB7" w:rsidRPr="00697F2B" w:rsidRDefault="000A3646" w:rsidP="000A3646">
      <w:pPr>
        <w:tabs>
          <w:tab w:val="left" w:pos="0"/>
        </w:tabs>
        <w:ind w:left="425"/>
        <w:jc w:val="center"/>
        <w:rPr>
          <w:rFonts w:ascii="Arial" w:hAnsi="Arial" w:cs="Arial"/>
          <w:b/>
        </w:rPr>
      </w:pPr>
      <w:r w:rsidRPr="00697F2B">
        <w:rPr>
          <w:rFonts w:ascii="Arial" w:hAnsi="Arial" w:cs="Arial"/>
          <w:b/>
        </w:rPr>
        <w:t>„</w:t>
      </w:r>
      <w:r w:rsidR="00E72582" w:rsidRPr="00E72582">
        <w:rPr>
          <w:rFonts w:ascii="Arial" w:hAnsi="Arial" w:cs="Arial"/>
          <w:b/>
        </w:rPr>
        <w:t xml:space="preserve">Dlouhá řeka, Nedakonice, </w:t>
      </w:r>
      <w:proofErr w:type="spellStart"/>
      <w:r w:rsidR="00E72582" w:rsidRPr="00E72582">
        <w:rPr>
          <w:rFonts w:ascii="Arial" w:hAnsi="Arial" w:cs="Arial"/>
          <w:b/>
        </w:rPr>
        <w:t>řkm</w:t>
      </w:r>
      <w:proofErr w:type="spellEnd"/>
      <w:r w:rsidR="00E72582" w:rsidRPr="00E72582">
        <w:rPr>
          <w:rFonts w:ascii="Arial" w:hAnsi="Arial" w:cs="Arial"/>
          <w:b/>
        </w:rPr>
        <w:t xml:space="preserve"> 8,112 – 8,650 rekonstrukce PP </w:t>
      </w:r>
      <w:proofErr w:type="gramStart"/>
      <w:r w:rsidR="00E72582" w:rsidRPr="00E72582">
        <w:rPr>
          <w:rFonts w:ascii="Arial" w:hAnsi="Arial" w:cs="Arial"/>
          <w:b/>
        </w:rPr>
        <w:t>zídky</w:t>
      </w:r>
      <w:r w:rsidR="00DE43F1">
        <w:rPr>
          <w:rFonts w:ascii="Arial" w:hAnsi="Arial" w:cs="Arial"/>
          <w:b/>
        </w:rPr>
        <w:t xml:space="preserve"> </w:t>
      </w:r>
      <w:r w:rsidR="00DE43F1" w:rsidRPr="009B7431">
        <w:rPr>
          <w:rFonts w:cs="Arial"/>
          <w:b/>
          <w:sz w:val="24"/>
        </w:rPr>
        <w:t>-</w:t>
      </w:r>
      <w:r w:rsidR="00DE43F1">
        <w:rPr>
          <w:rFonts w:ascii="Arial" w:hAnsi="Arial" w:cs="Arial"/>
        </w:rPr>
        <w:t xml:space="preserve"> projektová</w:t>
      </w:r>
      <w:proofErr w:type="gramEnd"/>
      <w:r w:rsidR="00DE43F1">
        <w:rPr>
          <w:rFonts w:ascii="Arial" w:hAnsi="Arial" w:cs="Arial"/>
        </w:rPr>
        <w:t xml:space="preserve"> dokumentace</w:t>
      </w:r>
      <w:r w:rsidRPr="00697F2B">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697F2B"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697F2B">
        <w:rPr>
          <w:rFonts w:ascii="Arial" w:hAnsi="Arial" w:cs="Arial"/>
          <w:color w:val="auto"/>
          <w:sz w:val="20"/>
        </w:rPr>
        <w:t>a ostatních obecně závazných právních předpisů</w:t>
      </w:r>
      <w:r w:rsidR="00A16BBA" w:rsidRPr="00697F2B">
        <w:rPr>
          <w:rFonts w:ascii="Arial" w:hAnsi="Arial" w:cs="Arial"/>
          <w:color w:val="auto"/>
          <w:sz w:val="20"/>
        </w:rPr>
        <w:t>;</w:t>
      </w:r>
    </w:p>
    <w:p w14:paraId="07A37A04" w14:textId="39DA7E5C" w:rsidR="009E2BD9" w:rsidRPr="00697F2B" w:rsidRDefault="00573968" w:rsidP="00F45248">
      <w:pPr>
        <w:numPr>
          <w:ilvl w:val="1"/>
          <w:numId w:val="5"/>
        </w:numPr>
        <w:tabs>
          <w:tab w:val="left" w:pos="0"/>
        </w:tabs>
        <w:ind w:left="782" w:hanging="357"/>
        <w:jc w:val="both"/>
        <w:rPr>
          <w:rFonts w:ascii="Arial" w:hAnsi="Arial" w:cs="Arial"/>
          <w:lang w:eastAsia="cs-CZ"/>
        </w:rPr>
      </w:pPr>
      <w:r w:rsidRPr="00697F2B">
        <w:rPr>
          <w:rFonts w:ascii="Arial" w:hAnsi="Arial" w:cs="Arial"/>
        </w:rPr>
        <w:t>plánu</w:t>
      </w:r>
      <w:r w:rsidRPr="00697F2B">
        <w:rPr>
          <w:rFonts w:ascii="Arial" w:hAnsi="Arial" w:cs="Arial"/>
          <w:lang w:eastAsia="cs-CZ"/>
        </w:rPr>
        <w:t xml:space="preserve"> BOZP </w:t>
      </w:r>
      <w:r w:rsidR="00E51929" w:rsidRPr="00697F2B">
        <w:rPr>
          <w:rFonts w:ascii="Arial" w:hAnsi="Arial" w:cs="Arial"/>
          <w:lang w:eastAsia="cs-CZ"/>
        </w:rPr>
        <w:t>po</w:t>
      </w:r>
      <w:r w:rsidRPr="00697F2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697F2B">
        <w:rPr>
          <w:rFonts w:ascii="Arial" w:hAnsi="Arial" w:cs="Arial"/>
          <w:lang w:eastAsia="cs-CZ"/>
        </w:rPr>
        <w:t>, ve znění pozdějších předpisů</w:t>
      </w:r>
      <w:r w:rsidRPr="00697F2B">
        <w:rPr>
          <w:rFonts w:ascii="Arial" w:hAnsi="Arial" w:cs="Arial"/>
          <w:lang w:eastAsia="cs-CZ"/>
        </w:rPr>
        <w:t>. Plán</w:t>
      </w:r>
      <w:r w:rsidR="00E51929" w:rsidRPr="00697F2B">
        <w:rPr>
          <w:rFonts w:ascii="Arial" w:hAnsi="Arial" w:cs="Arial"/>
          <w:lang w:eastAsia="cs-CZ"/>
        </w:rPr>
        <w:t xml:space="preserve"> BOZP</w:t>
      </w:r>
      <w:r w:rsidRPr="00697F2B">
        <w:rPr>
          <w:rFonts w:ascii="Arial" w:hAnsi="Arial" w:cs="Arial"/>
          <w:lang w:eastAsia="cs-CZ"/>
        </w:rPr>
        <w:t xml:space="preserve"> bude zpracován oprávněnou osobou v souladu s</w:t>
      </w:r>
      <w:r w:rsidR="00C345A1" w:rsidRPr="00697F2B">
        <w:rPr>
          <w:rFonts w:ascii="Arial" w:hAnsi="Arial" w:cs="Arial"/>
          <w:lang w:eastAsia="cs-CZ"/>
        </w:rPr>
        <w:t xml:space="preserve"> </w:t>
      </w:r>
      <w:r w:rsidRPr="00697F2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B9464DA"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 xml:space="preserve">Sb., stavební zákon, ve znění pozdějších </w:t>
      </w:r>
      <w:r w:rsidR="0036112A" w:rsidRPr="00C345A1">
        <w:rPr>
          <w:rFonts w:ascii="Arial" w:hAnsi="Arial" w:cs="Arial"/>
        </w:rPr>
        <w:lastRenderedPageBreak/>
        <w:t>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6ECACC0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AA2606">
        <w:rPr>
          <w:rFonts w:ascii="Arial" w:hAnsi="Arial" w:cs="Arial"/>
        </w:rPr>
        <w:t xml:space="preserve">obsahovat harmonogram provádění prací </w:t>
      </w:r>
      <w:r w:rsidRPr="00AA2606">
        <w:rPr>
          <w:rFonts w:ascii="Arial" w:hAnsi="Arial" w:cs="Arial"/>
        </w:rPr>
        <w:t xml:space="preserve">a </w:t>
      </w:r>
      <w:r w:rsidR="001A3596" w:rsidRPr="00AA2606">
        <w:rPr>
          <w:rFonts w:ascii="Arial" w:hAnsi="Arial" w:cs="Arial"/>
        </w:rPr>
        <w:t>aktua</w:t>
      </w:r>
      <w:r w:rsidR="001A3596">
        <w:rPr>
          <w:rFonts w:ascii="Arial" w:hAnsi="Arial" w:cs="Arial"/>
        </w:rPr>
        <w:t xml:space="preserve">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4657EA91" w:rsidR="009A26D6" w:rsidRPr="00D373DF" w:rsidRDefault="009A26D6" w:rsidP="00BD530A">
      <w:pPr>
        <w:tabs>
          <w:tab w:val="left" w:pos="0"/>
        </w:tabs>
        <w:ind w:left="782"/>
        <w:jc w:val="both"/>
        <w:rPr>
          <w:rFonts w:ascii="Arial" w:hAnsi="Arial" w:cs="Arial"/>
        </w:rPr>
      </w:pPr>
    </w:p>
    <w:p w14:paraId="28A74712"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podrobné místní šetření, objektivní zhodnocení aktuálního stavu a rozsahu poškození konstrukcí;</w:t>
      </w:r>
    </w:p>
    <w:p w14:paraId="22311714" w14:textId="281981E0"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geodetické zaměření v rozsahu nezbytném pro zpracování Díla;</w:t>
      </w:r>
    </w:p>
    <w:p w14:paraId="504F0C04" w14:textId="7E51360F"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zajištění souhlasů vlastníků dotčených nemovitých věcí (pozemků, staveb) pro získání správních rozhodnutí nebo souhlasů</w:t>
      </w:r>
      <w:r w:rsidR="003B0722" w:rsidRPr="00BD530A">
        <w:rPr>
          <w:rFonts w:ascii="Arial" w:hAnsi="Arial" w:cs="Arial"/>
        </w:rPr>
        <w:t>;</w:t>
      </w:r>
    </w:p>
    <w:p w14:paraId="038CE6AC"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4F7A1991"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ověření výskytu zvláště chráněných druhů živočichů v databázi Agentury ochrany přírody a krajiny;</w:t>
      </w:r>
    </w:p>
    <w:p w14:paraId="1A33BBA6" w14:textId="29A58857" w:rsid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biologické hodnocení, popř. biologické posouzení v rozsahu nařízeném orgánem ochrany přírody;</w:t>
      </w:r>
    </w:p>
    <w:p w14:paraId="352D5B6F" w14:textId="2865A1BA" w:rsidR="00E72582" w:rsidRPr="00030CA4" w:rsidRDefault="00E72582" w:rsidP="00030CA4">
      <w:pPr>
        <w:numPr>
          <w:ilvl w:val="0"/>
          <w:numId w:val="16"/>
        </w:numPr>
        <w:tabs>
          <w:tab w:val="left" w:pos="0"/>
        </w:tabs>
        <w:ind w:left="782" w:hanging="357"/>
        <w:jc w:val="both"/>
        <w:rPr>
          <w:rFonts w:ascii="Arial" w:hAnsi="Arial" w:cs="Arial"/>
        </w:rPr>
      </w:pPr>
      <w:r w:rsidRPr="00030CA4">
        <w:rPr>
          <w:rFonts w:ascii="Arial" w:hAnsi="Arial" w:cs="Arial"/>
        </w:rPr>
        <w:t>inventarizace dřevin v rozsahu nezbytném pro zajištění povolení ke kácení dřevin</w:t>
      </w:r>
      <w:r w:rsidR="00030CA4" w:rsidRPr="00BD530A">
        <w:rPr>
          <w:rFonts w:ascii="Arial" w:hAnsi="Arial" w:cs="Arial"/>
        </w:rPr>
        <w:t>;</w:t>
      </w:r>
    </w:p>
    <w:p w14:paraId="13F842F0" w14:textId="0D86D78C" w:rsidR="00030CA4" w:rsidRPr="00D03501" w:rsidRDefault="00030CA4" w:rsidP="00030CA4">
      <w:pPr>
        <w:numPr>
          <w:ilvl w:val="0"/>
          <w:numId w:val="16"/>
        </w:numPr>
        <w:tabs>
          <w:tab w:val="left" w:pos="0"/>
        </w:tabs>
        <w:ind w:left="782" w:hanging="357"/>
        <w:jc w:val="both"/>
        <w:rPr>
          <w:rFonts w:ascii="Arial" w:hAnsi="Arial" w:cs="Arial"/>
        </w:rPr>
      </w:pPr>
      <w:r>
        <w:rPr>
          <w:rFonts w:ascii="Arial" w:hAnsi="Arial" w:cs="Arial"/>
        </w:rPr>
        <w:t>inženýrsko-geologický průzkum (IGP)</w:t>
      </w:r>
      <w:r w:rsidRPr="00D03501">
        <w:rPr>
          <w:rFonts w:ascii="Arial" w:hAnsi="Arial" w:cs="Arial"/>
        </w:rPr>
        <w:t xml:space="preserve"> v rozsahu </w:t>
      </w:r>
      <w:r w:rsidRPr="00030CA4">
        <w:rPr>
          <w:rFonts w:ascii="Arial" w:hAnsi="Arial" w:cs="Arial"/>
        </w:rPr>
        <w:t>dle popisu v Zadání rozsahu stavby;</w:t>
      </w:r>
    </w:p>
    <w:p w14:paraId="362CC076" w14:textId="02703221" w:rsidR="00030CA4" w:rsidRPr="00D03501" w:rsidRDefault="00030CA4" w:rsidP="00030CA4">
      <w:pPr>
        <w:numPr>
          <w:ilvl w:val="0"/>
          <w:numId w:val="16"/>
        </w:numPr>
        <w:tabs>
          <w:tab w:val="left" w:pos="0"/>
        </w:tabs>
        <w:ind w:left="782" w:hanging="357"/>
        <w:jc w:val="both"/>
        <w:rPr>
          <w:rFonts w:ascii="Arial" w:hAnsi="Arial" w:cs="Arial"/>
        </w:rPr>
      </w:pPr>
      <w:r>
        <w:rPr>
          <w:rFonts w:ascii="Arial" w:hAnsi="Arial" w:cs="Arial"/>
        </w:rPr>
        <w:t>statické posouzení navržených konstrukcí</w:t>
      </w:r>
      <w:r w:rsidRPr="00030CA4">
        <w:rPr>
          <w:rFonts w:ascii="Arial" w:hAnsi="Arial" w:cs="Arial"/>
        </w:rPr>
        <w:t>;</w:t>
      </w:r>
    </w:p>
    <w:p w14:paraId="4E6C2FA5" w14:textId="4F5EBB30" w:rsidR="00E72582" w:rsidRPr="00BD530A" w:rsidRDefault="00816B62" w:rsidP="00BD530A">
      <w:pPr>
        <w:numPr>
          <w:ilvl w:val="0"/>
          <w:numId w:val="16"/>
        </w:numPr>
        <w:tabs>
          <w:tab w:val="left" w:pos="0"/>
        </w:tabs>
        <w:ind w:left="782" w:hanging="357"/>
        <w:jc w:val="both"/>
        <w:rPr>
          <w:rFonts w:ascii="Arial" w:hAnsi="Arial" w:cs="Arial"/>
        </w:rPr>
      </w:pPr>
      <w:r>
        <w:rPr>
          <w:rFonts w:ascii="Arial" w:hAnsi="Arial" w:cs="Arial"/>
        </w:rPr>
        <w:t>následné zajištění vyhotovení posudku pro zařazení vodního díla do kategorie z hlediska TBD</w:t>
      </w:r>
      <w:r w:rsidRPr="00030CA4">
        <w:rPr>
          <w:rFonts w:ascii="Arial" w:hAnsi="Arial" w:cs="Arial"/>
        </w:rPr>
        <w:t>;</w:t>
      </w:r>
    </w:p>
    <w:p w14:paraId="1BE376A6" w14:textId="77777777" w:rsidR="00377A8C" w:rsidRPr="00DD5497" w:rsidRDefault="00377A8C" w:rsidP="00DE43F1">
      <w:pPr>
        <w:pStyle w:val="Odkraje"/>
        <w:spacing w:before="0"/>
        <w:ind w:left="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04C6316B"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426279B0" w14:textId="0DE964C7" w:rsidR="00816B62" w:rsidRPr="00816B62" w:rsidRDefault="00816B62" w:rsidP="00816B62">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povolení ke kácení dřevin v souladu s § 8 zákona č. 114/1992 Sb., o ochraně přírody a krajiny, ve znění pozdějších předpisů, bude-li to nezbytné;</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lastRenderedPageBreak/>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6E65C320"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w:t>
      </w:r>
      <w:r w:rsidR="007A444B">
        <w:rPr>
          <w:rFonts w:ascii="Arial" w:hAnsi="Arial" w:cs="Arial"/>
        </w:rPr>
        <w:t>ržovacích prací, popř. DSP a v 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B22AB8">
        <w:rPr>
          <w:rFonts w:ascii="Arial" w:hAnsi="Arial" w:cs="Arial"/>
        </w:rPr>
        <w:t>Geodetické zaměření</w:t>
      </w:r>
      <w:r w:rsidR="00883BED" w:rsidRPr="00B22AB8">
        <w:rPr>
          <w:rFonts w:ascii="Arial" w:hAnsi="Arial" w:cs="Arial"/>
        </w:rPr>
        <w:t>,</w:t>
      </w:r>
      <w:r w:rsidRPr="00B22AB8">
        <w:rPr>
          <w:rFonts w:ascii="Arial" w:hAnsi="Arial" w:cs="Arial"/>
        </w:rPr>
        <w:t xml:space="preserve"> </w:t>
      </w:r>
      <w:r w:rsidR="00883BED" w:rsidRPr="00B22AB8">
        <w:rPr>
          <w:rFonts w:ascii="Arial" w:hAnsi="Arial" w:cs="Arial"/>
        </w:rPr>
        <w:t>výsledky provedených průzkumných prací a posudků</w:t>
      </w:r>
      <w:r w:rsidR="00A66EAA" w:rsidRPr="00B22AB8">
        <w:rPr>
          <w:rFonts w:ascii="Arial" w:hAnsi="Arial" w:cs="Arial"/>
        </w:rPr>
        <w:t xml:space="preserve"> a plán BOZP </w:t>
      </w:r>
      <w:r w:rsidRPr="00B22AB8">
        <w:rPr>
          <w:rFonts w:ascii="Arial" w:hAnsi="Arial" w:cs="Arial"/>
        </w:rPr>
        <w:t>bud</w:t>
      </w:r>
      <w:r w:rsidR="00A66EAA" w:rsidRPr="00B22AB8">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B22AB8" w:rsidRDefault="00A16BBA" w:rsidP="00A80260">
      <w:pPr>
        <w:numPr>
          <w:ilvl w:val="0"/>
          <w:numId w:val="5"/>
        </w:numPr>
        <w:tabs>
          <w:tab w:val="left" w:pos="0"/>
        </w:tabs>
        <w:ind w:left="425" w:hanging="425"/>
        <w:jc w:val="both"/>
        <w:rPr>
          <w:rFonts w:ascii="Arial" w:hAnsi="Arial" w:cs="Arial"/>
          <w:i/>
        </w:rPr>
      </w:pPr>
      <w:r w:rsidRPr="00B22AB8">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706167">
      <w:pPr>
        <w:tabs>
          <w:tab w:val="left" w:pos="0"/>
        </w:tabs>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481E01">
              <w:rPr>
                <w:rFonts w:ascii="Arial" w:hAnsi="Arial" w:cs="Arial"/>
              </w:rPr>
              <w:t>dokumentace k ohlá</w:t>
            </w:r>
            <w:r w:rsidR="00481E01" w:rsidRPr="00B22AB8">
              <w:rPr>
                <w:rFonts w:ascii="Arial" w:hAnsi="Arial" w:cs="Arial"/>
              </w:rPr>
              <w:t>šení udržovacích prací, popř. DSP</w:t>
            </w:r>
            <w:bookmarkEnd w:id="3"/>
            <w:r w:rsidR="00481E01" w:rsidRPr="00B22AB8">
              <w:rPr>
                <w:rFonts w:ascii="Arial" w:hAnsi="Arial" w:cs="Arial"/>
              </w:rPr>
              <w:t xml:space="preserve"> vč. plánu BOZP</w:t>
            </w:r>
          </w:p>
        </w:tc>
        <w:tc>
          <w:tcPr>
            <w:tcW w:w="4603" w:type="dxa"/>
          </w:tcPr>
          <w:p w14:paraId="22216E41" w14:textId="101955A6" w:rsidR="0078254F" w:rsidRDefault="00EB3E89" w:rsidP="005A6320">
            <w:pPr>
              <w:jc w:val="both"/>
              <w:rPr>
                <w:rFonts w:ascii="Arial" w:hAnsi="Arial" w:cs="Arial"/>
              </w:rPr>
            </w:pPr>
            <w:r w:rsidRPr="00EB3E89">
              <w:rPr>
                <w:rFonts w:ascii="Arial" w:hAnsi="Arial" w:cs="Arial"/>
              </w:rPr>
              <w:t xml:space="preserve">do </w:t>
            </w:r>
            <w:r w:rsidR="001903E0">
              <w:rPr>
                <w:rFonts w:ascii="Arial" w:hAnsi="Arial" w:cs="Arial"/>
              </w:rPr>
              <w:t>1</w:t>
            </w:r>
            <w:r w:rsidR="00816B62">
              <w:rPr>
                <w:rFonts w:ascii="Arial" w:hAnsi="Arial" w:cs="Arial"/>
              </w:rPr>
              <w:t>6</w:t>
            </w:r>
            <w:r w:rsidR="001903E0">
              <w:rPr>
                <w:rFonts w:ascii="Arial" w:hAnsi="Arial" w:cs="Arial"/>
              </w:rPr>
              <w:t xml:space="preserve">. </w:t>
            </w:r>
            <w:r w:rsidR="00816B62">
              <w:rPr>
                <w:rFonts w:ascii="Arial" w:hAnsi="Arial" w:cs="Arial"/>
              </w:rPr>
              <w:t>11</w:t>
            </w:r>
            <w:r w:rsidR="005A6320">
              <w:rPr>
                <w:rFonts w:ascii="Arial" w:hAnsi="Arial" w:cs="Arial"/>
              </w:rPr>
              <w:t>. 202</w:t>
            </w:r>
            <w:r w:rsidR="00161113">
              <w:rPr>
                <w:rFonts w:ascii="Arial" w:hAnsi="Arial" w:cs="Arial"/>
              </w:rPr>
              <w:t>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56DA02CE" w:rsidR="0078254F" w:rsidRDefault="005A6320" w:rsidP="00E676DF">
            <w:pPr>
              <w:jc w:val="both"/>
              <w:rPr>
                <w:rFonts w:ascii="Arial" w:hAnsi="Arial" w:cs="Arial"/>
              </w:rPr>
            </w:pPr>
            <w:r w:rsidRPr="00EB3E89">
              <w:rPr>
                <w:rFonts w:ascii="Arial" w:hAnsi="Arial" w:cs="Arial"/>
              </w:rPr>
              <w:t xml:space="preserve">do </w:t>
            </w:r>
            <w:r w:rsidR="00161113">
              <w:rPr>
                <w:rFonts w:ascii="Arial" w:hAnsi="Arial" w:cs="Arial"/>
              </w:rPr>
              <w:t>30</w:t>
            </w:r>
            <w:r w:rsidR="001903E0">
              <w:rPr>
                <w:rFonts w:ascii="Arial" w:hAnsi="Arial" w:cs="Arial"/>
              </w:rPr>
              <w:t>.</w:t>
            </w:r>
            <w:r w:rsidR="00056B36">
              <w:rPr>
                <w:rFonts w:ascii="Arial" w:hAnsi="Arial" w:cs="Arial"/>
              </w:rPr>
              <w:t xml:space="preserve"> </w:t>
            </w:r>
            <w:r w:rsidR="00816B62">
              <w:rPr>
                <w:rFonts w:ascii="Arial" w:hAnsi="Arial" w:cs="Arial"/>
              </w:rPr>
              <w:t>11</w:t>
            </w:r>
            <w:r>
              <w:rPr>
                <w:rFonts w:ascii="Arial" w:hAnsi="Arial" w:cs="Arial"/>
              </w:rPr>
              <w:t>. 202</w:t>
            </w:r>
            <w:r w:rsidR="00161113">
              <w:rPr>
                <w:rFonts w:ascii="Arial" w:hAnsi="Arial" w:cs="Arial"/>
              </w:rPr>
              <w:t>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953FFCA" w:rsidR="0078254F" w:rsidRDefault="00EB3E89" w:rsidP="005A6320">
            <w:pPr>
              <w:jc w:val="both"/>
              <w:rPr>
                <w:rFonts w:ascii="Arial" w:hAnsi="Arial" w:cs="Arial"/>
              </w:rPr>
            </w:pPr>
            <w:r w:rsidRPr="004F44E0">
              <w:rPr>
                <w:rFonts w:ascii="Arial" w:hAnsi="Arial" w:cs="Arial"/>
              </w:rPr>
              <w:t xml:space="preserve">do </w:t>
            </w:r>
            <w:r w:rsidR="005A6320">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0919C19"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5A6320">
        <w:rPr>
          <w:rFonts w:ascii="Arial" w:hAnsi="Arial" w:cs="Arial"/>
        </w:rPr>
        <w:t>:</w:t>
      </w:r>
      <w:r>
        <w:rPr>
          <w:rFonts w:ascii="Arial" w:hAnsi="Arial" w:cs="Arial"/>
        </w:rPr>
        <w:t xml:space="preserve"> </w:t>
      </w:r>
      <w:r w:rsidR="005A6320">
        <w:rPr>
          <w:rFonts w:ascii="Arial" w:hAnsi="Arial" w:cs="Arial"/>
        </w:rPr>
        <w:t xml:space="preserve">Povodí Moravy ZSM, </w:t>
      </w:r>
      <w:proofErr w:type="spellStart"/>
      <w:r w:rsidR="005A6320">
        <w:rPr>
          <w:rFonts w:ascii="Arial" w:hAnsi="Arial" w:cs="Arial"/>
        </w:rPr>
        <w:t>Moravní</w:t>
      </w:r>
      <w:proofErr w:type="spellEnd"/>
      <w:r w:rsidR="005A6320">
        <w:rPr>
          <w:rFonts w:ascii="Arial" w:hAnsi="Arial" w:cs="Arial"/>
        </w:rPr>
        <w:t xml:space="preserve"> nám. 766, 686 11 Uherské Hradiště</w:t>
      </w:r>
    </w:p>
    <w:p w14:paraId="1958152D" w14:textId="77777777" w:rsidR="00144E02" w:rsidRPr="00706167" w:rsidRDefault="00144E02" w:rsidP="00706167">
      <w:pPr>
        <w:tabs>
          <w:tab w:val="left" w:pos="4680"/>
        </w:tabs>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6091"/>
        <w:gridCol w:w="2126"/>
      </w:tblGrid>
      <w:tr w:rsidR="00DE43F1" w:rsidRPr="00CA7D54" w14:paraId="482B4553" w14:textId="77777777" w:rsidTr="00DE43F1">
        <w:tc>
          <w:tcPr>
            <w:tcW w:w="6091" w:type="dxa"/>
          </w:tcPr>
          <w:p w14:paraId="4B9D880A" w14:textId="481DBF86" w:rsidR="00DE43F1" w:rsidRPr="00CA7D54" w:rsidRDefault="00DE43F1" w:rsidP="00CA7D54">
            <w:pPr>
              <w:jc w:val="center"/>
              <w:rPr>
                <w:rFonts w:ascii="Arial" w:hAnsi="Arial" w:cs="Arial"/>
                <w:b/>
              </w:rPr>
            </w:pPr>
            <w:r w:rsidRPr="00CA7D54">
              <w:rPr>
                <w:rFonts w:ascii="Arial" w:hAnsi="Arial" w:cs="Arial"/>
                <w:b/>
              </w:rPr>
              <w:t>Část Díla</w:t>
            </w:r>
          </w:p>
        </w:tc>
        <w:tc>
          <w:tcPr>
            <w:tcW w:w="2126" w:type="dxa"/>
          </w:tcPr>
          <w:p w14:paraId="7578CB36" w14:textId="7AC49C8C" w:rsidR="00DE43F1" w:rsidRPr="00CA7D54" w:rsidRDefault="00DE43F1" w:rsidP="00CA7D54">
            <w:pPr>
              <w:jc w:val="center"/>
              <w:rPr>
                <w:rFonts w:ascii="Arial" w:hAnsi="Arial" w:cs="Arial"/>
                <w:b/>
              </w:rPr>
            </w:pPr>
            <w:r w:rsidRPr="00CA7D54">
              <w:rPr>
                <w:rFonts w:ascii="Arial" w:hAnsi="Arial" w:cs="Arial"/>
                <w:b/>
              </w:rPr>
              <w:t>Cena bez DPH</w:t>
            </w:r>
            <w:r>
              <w:rPr>
                <w:rFonts w:ascii="Arial" w:hAnsi="Arial" w:cs="Arial"/>
                <w:b/>
              </w:rPr>
              <w:t xml:space="preserve"> v Kč</w:t>
            </w:r>
          </w:p>
        </w:tc>
      </w:tr>
      <w:tr w:rsidR="00DE43F1" w14:paraId="00FFEE8C" w14:textId="77777777" w:rsidTr="00DE43F1">
        <w:tc>
          <w:tcPr>
            <w:tcW w:w="6091" w:type="dxa"/>
          </w:tcPr>
          <w:p w14:paraId="40736B5E" w14:textId="790EEAE0" w:rsidR="00DE43F1" w:rsidRPr="00DE43F1" w:rsidRDefault="00DE43F1" w:rsidP="00DD5497">
            <w:pPr>
              <w:jc w:val="both"/>
              <w:rPr>
                <w:rFonts w:ascii="Arial" w:hAnsi="Arial" w:cs="Arial"/>
              </w:rPr>
            </w:pPr>
            <w:bookmarkStart w:id="4" w:name="_Hlk126590499"/>
            <w:r w:rsidRPr="00DE43F1">
              <w:rPr>
                <w:rFonts w:ascii="Arial" w:hAnsi="Arial" w:cs="Arial"/>
              </w:rPr>
              <w:t>Dokumentace k ohlášení udržovacích prací, popř. DSP</w:t>
            </w:r>
            <w:bookmarkEnd w:id="4"/>
            <w:r w:rsidRPr="00DE43F1">
              <w:rPr>
                <w:rFonts w:ascii="Arial" w:hAnsi="Arial" w:cs="Arial"/>
              </w:rPr>
              <w:t xml:space="preserve"> vč. IČ, průzkumných prací a posouzení a součinnosti při výběru zhotovitele Stavby</w:t>
            </w:r>
          </w:p>
        </w:tc>
        <w:tc>
          <w:tcPr>
            <w:tcW w:w="2126" w:type="dxa"/>
          </w:tcPr>
          <w:p w14:paraId="26EACEFD" w14:textId="77777777" w:rsidR="00DE43F1" w:rsidRPr="009034E6" w:rsidRDefault="00DE43F1" w:rsidP="00DD5497">
            <w:pPr>
              <w:jc w:val="both"/>
              <w:rPr>
                <w:rFonts w:ascii="Arial" w:hAnsi="Arial" w:cs="Arial"/>
                <w:highlight w:val="yellow"/>
              </w:rPr>
            </w:pPr>
          </w:p>
        </w:tc>
      </w:tr>
      <w:tr w:rsidR="00DE43F1" w14:paraId="3FBCFE58" w14:textId="77777777" w:rsidTr="00DE43F1">
        <w:tc>
          <w:tcPr>
            <w:tcW w:w="6091" w:type="dxa"/>
          </w:tcPr>
          <w:p w14:paraId="15B06E9F" w14:textId="3E09A995" w:rsidR="00DE43F1" w:rsidRPr="00DE43F1" w:rsidRDefault="00DE43F1" w:rsidP="00DD5497">
            <w:pPr>
              <w:jc w:val="both"/>
              <w:rPr>
                <w:rFonts w:ascii="Arial" w:hAnsi="Arial" w:cs="Arial"/>
              </w:rPr>
            </w:pPr>
            <w:r w:rsidRPr="00DE43F1">
              <w:rPr>
                <w:rFonts w:ascii="Arial" w:hAnsi="Arial" w:cs="Arial"/>
              </w:rPr>
              <w:t>DPS vč. průzkumných prací a posouzení</w:t>
            </w:r>
          </w:p>
        </w:tc>
        <w:tc>
          <w:tcPr>
            <w:tcW w:w="2126" w:type="dxa"/>
          </w:tcPr>
          <w:p w14:paraId="2C908C3A" w14:textId="77777777" w:rsidR="00DE43F1" w:rsidRPr="009034E6" w:rsidRDefault="00DE43F1" w:rsidP="00DD5497">
            <w:pPr>
              <w:jc w:val="both"/>
              <w:rPr>
                <w:rFonts w:ascii="Arial" w:hAnsi="Arial" w:cs="Arial"/>
                <w:highlight w:val="yellow"/>
              </w:rPr>
            </w:pPr>
          </w:p>
        </w:tc>
      </w:tr>
      <w:tr w:rsidR="00DE43F1" w14:paraId="1B04ABF1" w14:textId="77777777" w:rsidTr="00DE43F1">
        <w:tc>
          <w:tcPr>
            <w:tcW w:w="6091" w:type="dxa"/>
          </w:tcPr>
          <w:p w14:paraId="4121CDFB" w14:textId="35EDEE6E" w:rsidR="00DE43F1" w:rsidRPr="00DE43F1" w:rsidRDefault="00DE43F1" w:rsidP="00DD5497">
            <w:pPr>
              <w:jc w:val="both"/>
              <w:rPr>
                <w:rFonts w:ascii="Arial" w:hAnsi="Arial" w:cs="Arial"/>
              </w:rPr>
            </w:pPr>
            <w:r w:rsidRPr="00DE43F1">
              <w:rPr>
                <w:rFonts w:ascii="Arial" w:hAnsi="Arial" w:cs="Arial"/>
              </w:rPr>
              <w:t>Plán BOZP</w:t>
            </w:r>
          </w:p>
        </w:tc>
        <w:tc>
          <w:tcPr>
            <w:tcW w:w="2126" w:type="dxa"/>
          </w:tcPr>
          <w:p w14:paraId="48E7F604" w14:textId="77777777" w:rsidR="00DE43F1" w:rsidRPr="009034E6" w:rsidRDefault="00DE43F1" w:rsidP="00DD5497">
            <w:pPr>
              <w:jc w:val="both"/>
              <w:rPr>
                <w:rFonts w:ascii="Arial" w:hAnsi="Arial" w:cs="Arial"/>
                <w:highlight w:val="yellow"/>
              </w:rPr>
            </w:pPr>
          </w:p>
        </w:tc>
      </w:tr>
      <w:tr w:rsidR="00DE43F1" w14:paraId="03E4142D" w14:textId="77777777" w:rsidTr="00DE43F1">
        <w:tc>
          <w:tcPr>
            <w:tcW w:w="6091" w:type="dxa"/>
          </w:tcPr>
          <w:p w14:paraId="7A493EC3" w14:textId="4079F3EE" w:rsidR="00DE43F1" w:rsidRPr="00DE43F1" w:rsidRDefault="00DE43F1" w:rsidP="00DD5497">
            <w:pPr>
              <w:jc w:val="both"/>
              <w:rPr>
                <w:rFonts w:ascii="Arial" w:hAnsi="Arial" w:cs="Arial"/>
              </w:rPr>
            </w:pPr>
            <w:r w:rsidRPr="00DE43F1">
              <w:rPr>
                <w:rFonts w:ascii="Arial" w:hAnsi="Arial" w:cs="Arial"/>
              </w:rPr>
              <w:t>Biologické hodnocení, popř. biologické posouzení</w:t>
            </w:r>
          </w:p>
        </w:tc>
        <w:tc>
          <w:tcPr>
            <w:tcW w:w="2126" w:type="dxa"/>
          </w:tcPr>
          <w:p w14:paraId="66F9A5B7" w14:textId="77777777" w:rsidR="00DE43F1" w:rsidRPr="009034E6" w:rsidRDefault="00DE43F1" w:rsidP="00DD5497">
            <w:pPr>
              <w:jc w:val="both"/>
              <w:rPr>
                <w:rFonts w:ascii="Arial" w:hAnsi="Arial" w:cs="Arial"/>
                <w:highlight w:val="yellow"/>
              </w:rPr>
            </w:pPr>
          </w:p>
        </w:tc>
      </w:tr>
      <w:tr w:rsidR="00DE43F1" w14:paraId="75AD1CB2" w14:textId="77777777" w:rsidTr="00DE43F1">
        <w:trPr>
          <w:trHeight w:val="58"/>
        </w:trPr>
        <w:tc>
          <w:tcPr>
            <w:tcW w:w="6091" w:type="dxa"/>
          </w:tcPr>
          <w:p w14:paraId="756F163F" w14:textId="2C6ECD3E" w:rsidR="00DE43F1" w:rsidRPr="00DE43F1" w:rsidRDefault="00DE43F1" w:rsidP="00DD5497">
            <w:pPr>
              <w:jc w:val="both"/>
              <w:rPr>
                <w:rFonts w:ascii="Arial" w:hAnsi="Arial" w:cs="Arial"/>
                <w:b/>
              </w:rPr>
            </w:pPr>
            <w:r w:rsidRPr="00DE43F1">
              <w:rPr>
                <w:rFonts w:ascii="Arial" w:hAnsi="Arial" w:cs="Arial"/>
                <w:b/>
              </w:rPr>
              <w:t>CELKEM (cena Díla)</w:t>
            </w:r>
          </w:p>
        </w:tc>
        <w:tc>
          <w:tcPr>
            <w:tcW w:w="2126" w:type="dxa"/>
          </w:tcPr>
          <w:p w14:paraId="41B5613B" w14:textId="77777777" w:rsidR="00DE43F1" w:rsidRPr="009034E6" w:rsidRDefault="00DE43F1" w:rsidP="00DD5497">
            <w:pPr>
              <w:jc w:val="both"/>
              <w:rPr>
                <w:rFonts w:ascii="Arial" w:hAnsi="Arial" w:cs="Arial"/>
                <w:highlight w:val="yellow"/>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5388E94"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10005E">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0AC4E140"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00706167">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60E8072A" w:rsidR="00327652" w:rsidRPr="0070616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79EA0F0" w14:textId="77777777" w:rsidR="00706167" w:rsidRDefault="00706167" w:rsidP="00706167">
      <w:pPr>
        <w:pStyle w:val="Odstavecseseznamem"/>
        <w:rPr>
          <w:rFonts w:ascii="Arial" w:hAnsi="Arial" w:cs="Arial"/>
        </w:rPr>
      </w:pPr>
    </w:p>
    <w:p w14:paraId="4067C288" w14:textId="15B745F9" w:rsidR="00706167" w:rsidRPr="00DC4DC7" w:rsidRDefault="00706167" w:rsidP="001C2830">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Pr>
          <w:rFonts w:ascii="Arial" w:hAnsi="Arial" w:cs="Arial"/>
          <w:szCs w:val="24"/>
        </w:rPr>
        <w:t>t</w:t>
      </w:r>
      <w:r w:rsidRPr="000C2383">
        <w:rPr>
          <w:rFonts w:ascii="Arial" w:hAnsi="Arial" w:cs="Arial"/>
          <w:szCs w:val="24"/>
        </w:rPr>
        <w:t xml:space="preserve">řech stejnopisech, z nichž </w:t>
      </w:r>
      <w:r>
        <w:rPr>
          <w:rFonts w:ascii="Arial" w:hAnsi="Arial" w:cs="Arial"/>
          <w:szCs w:val="24"/>
        </w:rPr>
        <w:t>dva</w:t>
      </w:r>
      <w:r w:rsidRPr="000C2383">
        <w:rPr>
          <w:rFonts w:ascii="Arial" w:hAnsi="Arial" w:cs="Arial"/>
          <w:szCs w:val="24"/>
        </w:rPr>
        <w:t xml:space="preserve"> obdrží Objednatel a jeden </w:t>
      </w:r>
      <w:r w:rsidRPr="002005D3">
        <w:rPr>
          <w:rFonts w:ascii="Arial" w:hAnsi="Arial" w:cs="Arial"/>
          <w:szCs w:val="24"/>
        </w:rPr>
        <w:t>Zhotovitel</w:t>
      </w:r>
      <w:r>
        <w:rPr>
          <w:rFonts w:ascii="Arial" w:hAnsi="Arial" w:cs="Arial"/>
          <w:szCs w:val="24"/>
        </w:rPr>
        <w:t xml:space="preserve"> nebo je </w:t>
      </w:r>
      <w:r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r>
        <w:rPr>
          <w:rFonts w:ascii="Arial" w:hAnsi="Arial" w:cs="Arial"/>
          <w:szCs w:val="24"/>
        </w:rPr>
        <w:t>.</w:t>
      </w:r>
    </w:p>
    <w:p w14:paraId="5691BEA2" w14:textId="77777777" w:rsidR="000C2383" w:rsidRPr="00706167" w:rsidRDefault="000C2383" w:rsidP="00706167">
      <w:pPr>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7547D269"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AF409A">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004751B3" w:rsidRPr="00586744">
        <w:rPr>
          <w:rFonts w:ascii="Arial" w:hAnsi="Arial" w:cs="Arial"/>
        </w:rPr>
        <w:t>a</w:t>
      </w:r>
      <w:r w:rsidRPr="00586744">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62F78" w14:textId="77777777" w:rsidR="00740B72" w:rsidRDefault="00740B72" w:rsidP="00B2498C">
      <w:r>
        <w:separator/>
      </w:r>
    </w:p>
  </w:endnote>
  <w:endnote w:type="continuationSeparator" w:id="0">
    <w:p w14:paraId="22783FBB" w14:textId="77777777" w:rsidR="00740B72" w:rsidRDefault="00740B72"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47964A4B"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9034E6">
      <w:rPr>
        <w:rFonts w:cs="Arial"/>
        <w:b/>
        <w:noProof/>
        <w:color w:val="808080"/>
      </w:rPr>
      <w:t>7</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9034E6">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BF784" w14:textId="77777777" w:rsidR="00740B72" w:rsidRDefault="00740B72" w:rsidP="00B2498C">
      <w:r>
        <w:separator/>
      </w:r>
    </w:p>
  </w:footnote>
  <w:footnote w:type="continuationSeparator" w:id="0">
    <w:p w14:paraId="4A0821A8" w14:textId="77777777" w:rsidR="00740B72" w:rsidRDefault="00740B72"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04558"/>
    <w:multiLevelType w:val="hybridMultilevel"/>
    <w:tmpl w:val="0D2CA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0"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1"/>
  </w:num>
  <w:num w:numId="8">
    <w:abstractNumId w:val="39"/>
  </w:num>
  <w:num w:numId="9">
    <w:abstractNumId w:val="3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2"/>
  </w:num>
  <w:num w:numId="13">
    <w:abstractNumId w:val="42"/>
  </w:num>
  <w:num w:numId="14">
    <w:abstractNumId w:val="27"/>
  </w:num>
  <w:num w:numId="15">
    <w:abstractNumId w:val="14"/>
  </w:num>
  <w:num w:numId="16">
    <w:abstractNumId w:val="25"/>
  </w:num>
  <w:num w:numId="17">
    <w:abstractNumId w:val="32"/>
  </w:num>
  <w:num w:numId="18">
    <w:abstractNumId w:val="34"/>
  </w:num>
  <w:num w:numId="19">
    <w:abstractNumId w:val="17"/>
  </w:num>
  <w:num w:numId="20">
    <w:abstractNumId w:val="20"/>
  </w:num>
  <w:num w:numId="21">
    <w:abstractNumId w:val="18"/>
  </w:num>
  <w:num w:numId="22">
    <w:abstractNumId w:val="40"/>
  </w:num>
  <w:num w:numId="23">
    <w:abstractNumId w:val="19"/>
  </w:num>
  <w:num w:numId="24">
    <w:abstractNumId w:val="37"/>
  </w:num>
  <w:num w:numId="25">
    <w:abstractNumId w:val="16"/>
  </w:num>
  <w:num w:numId="26">
    <w:abstractNumId w:val="41"/>
  </w:num>
  <w:num w:numId="27">
    <w:abstractNumId w:val="21"/>
  </w:num>
  <w:num w:numId="28">
    <w:abstractNumId w:val="26"/>
  </w:num>
  <w:num w:numId="29">
    <w:abstractNumId w:val="33"/>
  </w:num>
  <w:num w:numId="30">
    <w:abstractNumId w:val="30"/>
  </w:num>
  <w:num w:numId="31">
    <w:abstractNumId w:val="15"/>
  </w:num>
  <w:num w:numId="32">
    <w:abstractNumId w:val="29"/>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30CA4"/>
    <w:rsid w:val="00045CF3"/>
    <w:rsid w:val="0004771C"/>
    <w:rsid w:val="000516BB"/>
    <w:rsid w:val="00053C68"/>
    <w:rsid w:val="0005508A"/>
    <w:rsid w:val="00055E8F"/>
    <w:rsid w:val="00056965"/>
    <w:rsid w:val="00056B36"/>
    <w:rsid w:val="00060291"/>
    <w:rsid w:val="0006434B"/>
    <w:rsid w:val="00066EC1"/>
    <w:rsid w:val="00071EA2"/>
    <w:rsid w:val="00073132"/>
    <w:rsid w:val="00097569"/>
    <w:rsid w:val="000A0B42"/>
    <w:rsid w:val="000A0FE3"/>
    <w:rsid w:val="000A3646"/>
    <w:rsid w:val="000A62DA"/>
    <w:rsid w:val="000A7E79"/>
    <w:rsid w:val="000B7DBD"/>
    <w:rsid w:val="000C2383"/>
    <w:rsid w:val="000C5DEC"/>
    <w:rsid w:val="000D6D1D"/>
    <w:rsid w:val="000D713B"/>
    <w:rsid w:val="000E05CD"/>
    <w:rsid w:val="000E3493"/>
    <w:rsid w:val="000F2877"/>
    <w:rsid w:val="000F78BC"/>
    <w:rsid w:val="000F7BD0"/>
    <w:rsid w:val="0010005E"/>
    <w:rsid w:val="00104FE9"/>
    <w:rsid w:val="001365E3"/>
    <w:rsid w:val="0013719E"/>
    <w:rsid w:val="00142469"/>
    <w:rsid w:val="00144E02"/>
    <w:rsid w:val="001472BD"/>
    <w:rsid w:val="0015146D"/>
    <w:rsid w:val="00153668"/>
    <w:rsid w:val="00161113"/>
    <w:rsid w:val="001624F3"/>
    <w:rsid w:val="00162D4F"/>
    <w:rsid w:val="001650FC"/>
    <w:rsid w:val="001709EF"/>
    <w:rsid w:val="00170EA3"/>
    <w:rsid w:val="0017433C"/>
    <w:rsid w:val="0018649F"/>
    <w:rsid w:val="001903E0"/>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3196"/>
    <w:rsid w:val="002656DF"/>
    <w:rsid w:val="00272D5E"/>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37CB8"/>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0722"/>
    <w:rsid w:val="003B223D"/>
    <w:rsid w:val="003B34D5"/>
    <w:rsid w:val="003B70A5"/>
    <w:rsid w:val="003B749F"/>
    <w:rsid w:val="003C49D9"/>
    <w:rsid w:val="003D1B05"/>
    <w:rsid w:val="003E1987"/>
    <w:rsid w:val="003E68F3"/>
    <w:rsid w:val="003F09FC"/>
    <w:rsid w:val="004017B2"/>
    <w:rsid w:val="00402321"/>
    <w:rsid w:val="0040787A"/>
    <w:rsid w:val="00422018"/>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74E9A"/>
    <w:rsid w:val="0058477C"/>
    <w:rsid w:val="00586744"/>
    <w:rsid w:val="00590EC4"/>
    <w:rsid w:val="00593C64"/>
    <w:rsid w:val="005A3948"/>
    <w:rsid w:val="005A6320"/>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97F2B"/>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167"/>
    <w:rsid w:val="00706245"/>
    <w:rsid w:val="00716D09"/>
    <w:rsid w:val="007223BC"/>
    <w:rsid w:val="007265E4"/>
    <w:rsid w:val="00740B72"/>
    <w:rsid w:val="0075402D"/>
    <w:rsid w:val="00756333"/>
    <w:rsid w:val="00761803"/>
    <w:rsid w:val="00761CB4"/>
    <w:rsid w:val="007718EA"/>
    <w:rsid w:val="0078254F"/>
    <w:rsid w:val="0079305F"/>
    <w:rsid w:val="007A444B"/>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16B62"/>
    <w:rsid w:val="00824C9E"/>
    <w:rsid w:val="00827545"/>
    <w:rsid w:val="00832C69"/>
    <w:rsid w:val="008416FD"/>
    <w:rsid w:val="00841D39"/>
    <w:rsid w:val="00845883"/>
    <w:rsid w:val="00847DED"/>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0796"/>
    <w:rsid w:val="008B19F9"/>
    <w:rsid w:val="008B52EE"/>
    <w:rsid w:val="008C5141"/>
    <w:rsid w:val="008D53E2"/>
    <w:rsid w:val="008D7003"/>
    <w:rsid w:val="008E03D2"/>
    <w:rsid w:val="008E62CB"/>
    <w:rsid w:val="008E6E40"/>
    <w:rsid w:val="008F5BA7"/>
    <w:rsid w:val="009034E6"/>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1907"/>
    <w:rsid w:val="00A42F02"/>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933AD"/>
    <w:rsid w:val="00AA11B4"/>
    <w:rsid w:val="00AA1461"/>
    <w:rsid w:val="00AA2606"/>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409A"/>
    <w:rsid w:val="00AF7113"/>
    <w:rsid w:val="00B0290F"/>
    <w:rsid w:val="00B12A08"/>
    <w:rsid w:val="00B174C2"/>
    <w:rsid w:val="00B22AB8"/>
    <w:rsid w:val="00B2308E"/>
    <w:rsid w:val="00B2498C"/>
    <w:rsid w:val="00B25097"/>
    <w:rsid w:val="00B25F1C"/>
    <w:rsid w:val="00B26F7A"/>
    <w:rsid w:val="00B30A55"/>
    <w:rsid w:val="00B3143D"/>
    <w:rsid w:val="00B34C48"/>
    <w:rsid w:val="00B34DA9"/>
    <w:rsid w:val="00B414E9"/>
    <w:rsid w:val="00B42537"/>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D530A"/>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73DF"/>
    <w:rsid w:val="00D43C05"/>
    <w:rsid w:val="00D629A1"/>
    <w:rsid w:val="00D633DA"/>
    <w:rsid w:val="00D66AE8"/>
    <w:rsid w:val="00D86DEA"/>
    <w:rsid w:val="00D92843"/>
    <w:rsid w:val="00DA66E9"/>
    <w:rsid w:val="00DC26FA"/>
    <w:rsid w:val="00DC2718"/>
    <w:rsid w:val="00DC4DC7"/>
    <w:rsid w:val="00DD0EDF"/>
    <w:rsid w:val="00DD16ED"/>
    <w:rsid w:val="00DD24B1"/>
    <w:rsid w:val="00DD4570"/>
    <w:rsid w:val="00DD5497"/>
    <w:rsid w:val="00DE43F1"/>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2582"/>
    <w:rsid w:val="00E77A7E"/>
    <w:rsid w:val="00E850ED"/>
    <w:rsid w:val="00E953E6"/>
    <w:rsid w:val="00E96F9D"/>
    <w:rsid w:val="00EA1526"/>
    <w:rsid w:val="00EB36D8"/>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A6F83"/>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18005-5C04-40E2-B1B2-47C92B7A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5617</Words>
  <Characters>33146</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5</cp:revision>
  <cp:lastPrinted>2023-02-06T15:28:00Z</cp:lastPrinted>
  <dcterms:created xsi:type="dcterms:W3CDTF">2026-03-13T13:03:00Z</dcterms:created>
  <dcterms:modified xsi:type="dcterms:W3CDTF">2026-03-13T14:03:00Z</dcterms:modified>
</cp:coreProperties>
</file>