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40DD8E" w14:textId="162C05D9" w:rsidR="00695AD4" w:rsidRPr="004548B1" w:rsidRDefault="00695AD4" w:rsidP="008842E4">
      <w:pPr>
        <w:tabs>
          <w:tab w:val="right" w:pos="9072"/>
        </w:tabs>
        <w:rPr>
          <w:rFonts w:ascii="Arial" w:hAnsi="Arial" w:cs="Arial"/>
          <w:sz w:val="18"/>
          <w:szCs w:val="18"/>
        </w:rPr>
      </w:pPr>
      <w:r w:rsidRPr="004548B1">
        <w:rPr>
          <w:rFonts w:ascii="Arial" w:hAnsi="Arial" w:cs="Arial"/>
          <w:sz w:val="18"/>
          <w:szCs w:val="18"/>
        </w:rPr>
        <w:t xml:space="preserve">Číslo smlouvy </w:t>
      </w:r>
      <w:r w:rsidR="00247251">
        <w:rPr>
          <w:rFonts w:ascii="Arial" w:hAnsi="Arial" w:cs="Arial"/>
          <w:sz w:val="18"/>
          <w:szCs w:val="18"/>
        </w:rPr>
        <w:t>Objednatele</w:t>
      </w:r>
      <w:r w:rsidRPr="008842E4">
        <w:rPr>
          <w:rFonts w:ascii="Arial" w:hAnsi="Arial" w:cs="Arial"/>
          <w:sz w:val="18"/>
          <w:szCs w:val="18"/>
        </w:rPr>
        <w:t>:</w:t>
      </w:r>
      <w:bookmarkStart w:id="0" w:name="_GoBack"/>
      <w:bookmarkEnd w:id="0"/>
      <w:r w:rsidR="00D12F3E">
        <w:rPr>
          <w:rFonts w:ascii="Arial" w:hAnsi="Arial" w:cs="Arial"/>
          <w:sz w:val="18"/>
          <w:szCs w:val="18"/>
        </w:rPr>
        <w:t xml:space="preserve">                                                            </w:t>
      </w:r>
      <w:r w:rsidRPr="008842E4">
        <w:rPr>
          <w:rFonts w:ascii="Arial" w:hAnsi="Arial" w:cs="Arial"/>
          <w:sz w:val="18"/>
          <w:szCs w:val="18"/>
        </w:rPr>
        <w:t xml:space="preserve">Číslo smlouvy </w:t>
      </w:r>
      <w:r w:rsidR="00AE2011">
        <w:rPr>
          <w:rFonts w:ascii="Arial" w:hAnsi="Arial" w:cs="Arial"/>
          <w:sz w:val="18"/>
          <w:szCs w:val="18"/>
        </w:rPr>
        <w:t xml:space="preserve">Zhotovitele </w:t>
      </w:r>
      <w:r w:rsidRPr="008842E4">
        <w:rPr>
          <w:rFonts w:ascii="Arial" w:hAnsi="Arial" w:cs="Arial"/>
          <w:sz w:val="18"/>
          <w:szCs w:val="18"/>
        </w:rPr>
        <w:t xml:space="preserve">: </w:t>
      </w:r>
      <w:sdt>
        <w:sdtPr>
          <w:rPr>
            <w:rFonts w:ascii="Arial" w:hAnsi="Arial" w:cs="Arial"/>
            <w:sz w:val="18"/>
            <w:szCs w:val="18"/>
          </w:rPr>
          <w:id w:val="-695699522"/>
          <w:placeholder>
            <w:docPart w:val="DefaultPlaceholder_1082065158"/>
          </w:placeholder>
        </w:sdtPr>
        <w:sdtEndPr/>
        <w:sdtContent>
          <w:r w:rsidR="000D01B8">
            <w:rPr>
              <w:rFonts w:ascii="Arial" w:hAnsi="Arial" w:cs="Arial"/>
              <w:sz w:val="18"/>
              <w:szCs w:val="18"/>
            </w:rPr>
            <w:t>……………..</w:t>
          </w:r>
        </w:sdtContent>
      </w:sdt>
      <w:r w:rsidR="00D12F3E">
        <w:rPr>
          <w:rFonts w:ascii="Arial" w:hAnsi="Arial" w:cs="Arial"/>
          <w:sz w:val="18"/>
          <w:szCs w:val="18"/>
        </w:rPr>
        <w:t xml:space="preserve">                     </w:t>
      </w:r>
    </w:p>
    <w:p w14:paraId="63F65D84" w14:textId="77777777" w:rsidR="00024E97" w:rsidRPr="004548B1" w:rsidRDefault="00024E97" w:rsidP="00695AD4">
      <w:pPr>
        <w:jc w:val="center"/>
        <w:rPr>
          <w:rFonts w:ascii="Arial" w:hAnsi="Arial" w:cs="Arial"/>
          <w:b/>
        </w:rPr>
      </w:pPr>
    </w:p>
    <w:p w14:paraId="7D6E79A0" w14:textId="79B09D27" w:rsidR="00695AD4" w:rsidRPr="004558AE" w:rsidRDefault="00695AD4" w:rsidP="00052697">
      <w:pPr>
        <w:jc w:val="center"/>
        <w:outlineLvl w:val="0"/>
        <w:rPr>
          <w:rFonts w:ascii="Arial" w:hAnsi="Arial" w:cs="Arial"/>
          <w:b/>
          <w:spacing w:val="30"/>
          <w:sz w:val="28"/>
          <w:szCs w:val="28"/>
        </w:rPr>
      </w:pPr>
      <w:r w:rsidRPr="004558AE">
        <w:rPr>
          <w:rFonts w:ascii="Arial" w:hAnsi="Arial" w:cs="Arial"/>
          <w:b/>
          <w:spacing w:val="30"/>
          <w:sz w:val="28"/>
          <w:szCs w:val="28"/>
        </w:rPr>
        <w:t xml:space="preserve">SMLOUVA O </w:t>
      </w:r>
      <w:r w:rsidR="009272E1">
        <w:rPr>
          <w:rFonts w:ascii="Arial" w:hAnsi="Arial" w:cs="Arial"/>
          <w:b/>
          <w:spacing w:val="30"/>
          <w:sz w:val="28"/>
          <w:szCs w:val="28"/>
        </w:rPr>
        <w:t>DÍLO</w:t>
      </w:r>
    </w:p>
    <w:p w14:paraId="45492B9D" w14:textId="77777777" w:rsidR="00024E97" w:rsidRPr="004548B1" w:rsidRDefault="00024E97" w:rsidP="00695AD4">
      <w:pPr>
        <w:jc w:val="center"/>
        <w:rPr>
          <w:rFonts w:ascii="Arial" w:hAnsi="Arial" w:cs="Arial"/>
          <w:b/>
          <w:sz w:val="22"/>
          <w:szCs w:val="22"/>
        </w:rPr>
      </w:pPr>
    </w:p>
    <w:p w14:paraId="231AF1B7" w14:textId="28B582CA" w:rsidR="00695AD4" w:rsidRPr="00BE3B04" w:rsidRDefault="00695AD4" w:rsidP="00695AD4">
      <w:pPr>
        <w:jc w:val="center"/>
        <w:rPr>
          <w:rFonts w:ascii="Arial" w:hAnsi="Arial" w:cs="Arial"/>
          <w:kern w:val="28"/>
        </w:rPr>
      </w:pPr>
      <w:r w:rsidRPr="004548B1">
        <w:rPr>
          <w:rFonts w:ascii="Arial" w:hAnsi="Arial" w:cs="Arial"/>
          <w:kern w:val="28"/>
        </w:rPr>
        <w:t>uzavřená níže uvedeného dne, měsíce a roku v souladu s</w:t>
      </w:r>
      <w:r>
        <w:rPr>
          <w:rFonts w:ascii="Arial" w:hAnsi="Arial" w:cs="Arial"/>
          <w:kern w:val="28"/>
        </w:rPr>
        <w:t> </w:t>
      </w:r>
      <w:r w:rsidRPr="004548B1">
        <w:rPr>
          <w:rFonts w:ascii="Arial" w:hAnsi="Arial" w:cs="Arial"/>
          <w:kern w:val="28"/>
        </w:rPr>
        <w:t xml:space="preserve">§ </w:t>
      </w:r>
      <w:smartTag w:uri="urn:schemas-microsoft-com:office:smarttags" w:element="metricconverter">
        <w:smartTagPr>
          <w:attr w:name="ProductID" w:val="2586 a"/>
        </w:smartTagPr>
        <w:r w:rsidR="001B5EE0">
          <w:rPr>
            <w:rFonts w:ascii="Arial" w:hAnsi="Arial" w:cs="Arial"/>
            <w:kern w:val="28"/>
          </w:rPr>
          <w:t>2586</w:t>
        </w:r>
        <w:r w:rsidRPr="004548B1">
          <w:rPr>
            <w:rFonts w:ascii="Arial" w:hAnsi="Arial" w:cs="Arial"/>
            <w:kern w:val="28"/>
          </w:rPr>
          <w:t xml:space="preserve"> </w:t>
        </w:r>
        <w:r w:rsidRPr="004548B1">
          <w:rPr>
            <w:rFonts w:ascii="Arial" w:hAnsi="Arial" w:cs="Arial"/>
            <w:snapToGrid w:val="0"/>
          </w:rPr>
          <w:t>a</w:t>
        </w:r>
      </w:smartTag>
      <w:r w:rsidRPr="004548B1">
        <w:rPr>
          <w:rFonts w:ascii="Arial" w:hAnsi="Arial" w:cs="Arial"/>
          <w:snapToGrid w:val="0"/>
        </w:rPr>
        <w:t xml:space="preserve"> násl</w:t>
      </w:r>
      <w:r w:rsidR="00BE3B04">
        <w:rPr>
          <w:rFonts w:ascii="Arial" w:hAnsi="Arial" w:cs="Arial"/>
          <w:snapToGrid w:val="0"/>
        </w:rPr>
        <w:t>.</w:t>
      </w:r>
      <w:r w:rsidRPr="004548B1">
        <w:rPr>
          <w:rFonts w:ascii="Arial" w:hAnsi="Arial" w:cs="Arial"/>
          <w:snapToGrid w:val="0"/>
        </w:rPr>
        <w:t xml:space="preserve"> </w:t>
      </w:r>
      <w:r w:rsidRPr="004548B1">
        <w:rPr>
          <w:rFonts w:ascii="Arial" w:hAnsi="Arial" w:cs="Arial"/>
          <w:kern w:val="28"/>
        </w:rPr>
        <w:t xml:space="preserve">zákona č. </w:t>
      </w:r>
      <w:r w:rsidR="001B5EE0">
        <w:rPr>
          <w:rFonts w:ascii="Arial" w:hAnsi="Arial" w:cs="Arial"/>
          <w:kern w:val="28"/>
        </w:rPr>
        <w:t>89</w:t>
      </w:r>
      <w:r w:rsidRPr="004548B1">
        <w:rPr>
          <w:rFonts w:ascii="Arial" w:hAnsi="Arial" w:cs="Arial"/>
          <w:kern w:val="28"/>
        </w:rPr>
        <w:t>/</w:t>
      </w:r>
      <w:r w:rsidR="001B5EE0">
        <w:rPr>
          <w:rFonts w:ascii="Arial" w:hAnsi="Arial" w:cs="Arial"/>
          <w:kern w:val="28"/>
        </w:rPr>
        <w:t>2012</w:t>
      </w:r>
      <w:r w:rsidRPr="004548B1">
        <w:rPr>
          <w:rFonts w:ascii="Arial" w:hAnsi="Arial" w:cs="Arial"/>
          <w:kern w:val="28"/>
        </w:rPr>
        <w:t xml:space="preserve"> Sb., </w:t>
      </w:r>
      <w:r w:rsidR="001B5EE0">
        <w:rPr>
          <w:rFonts w:ascii="Arial" w:hAnsi="Arial" w:cs="Arial"/>
          <w:kern w:val="28"/>
        </w:rPr>
        <w:t>občanský</w:t>
      </w:r>
      <w:r w:rsidRPr="004548B1">
        <w:rPr>
          <w:rFonts w:ascii="Arial" w:hAnsi="Arial" w:cs="Arial"/>
          <w:kern w:val="28"/>
        </w:rPr>
        <w:t xml:space="preserve"> zákoník, </w:t>
      </w:r>
      <w:r w:rsidR="00BE3B04">
        <w:rPr>
          <w:rFonts w:ascii="Arial" w:hAnsi="Arial" w:cs="Arial"/>
          <w:kern w:val="28"/>
        </w:rPr>
        <w:t xml:space="preserve">ve znění pozdějších předpisů </w:t>
      </w:r>
      <w:r w:rsidRPr="004548B1">
        <w:rPr>
          <w:rFonts w:ascii="Arial" w:hAnsi="Arial" w:cs="Arial"/>
          <w:kern w:val="28"/>
        </w:rPr>
        <w:t>(dále</w:t>
      </w:r>
      <w:r w:rsidR="00BE3B04">
        <w:rPr>
          <w:rFonts w:ascii="Arial" w:hAnsi="Arial" w:cs="Arial"/>
          <w:kern w:val="28"/>
        </w:rPr>
        <w:t xml:space="preserve"> též</w:t>
      </w:r>
      <w:r w:rsidRPr="004548B1">
        <w:rPr>
          <w:rFonts w:ascii="Arial" w:hAnsi="Arial" w:cs="Arial"/>
          <w:kern w:val="28"/>
        </w:rPr>
        <w:t xml:space="preserve"> </w:t>
      </w:r>
      <w:r w:rsidRPr="00BE3B04">
        <w:rPr>
          <w:rFonts w:ascii="Arial" w:hAnsi="Arial" w:cs="Arial"/>
          <w:kern w:val="28"/>
        </w:rPr>
        <w:t>jen „</w:t>
      </w:r>
      <w:r w:rsidRPr="006B2614">
        <w:rPr>
          <w:rFonts w:ascii="Arial" w:hAnsi="Arial" w:cs="Arial"/>
          <w:kern w:val="28"/>
        </w:rPr>
        <w:t>o</w:t>
      </w:r>
      <w:r w:rsidR="001B5EE0" w:rsidRPr="006B2614">
        <w:rPr>
          <w:rFonts w:ascii="Arial" w:hAnsi="Arial" w:cs="Arial"/>
          <w:kern w:val="28"/>
        </w:rPr>
        <w:t>bčanský</w:t>
      </w:r>
      <w:r w:rsidRPr="006B2614">
        <w:rPr>
          <w:rFonts w:ascii="Arial" w:hAnsi="Arial" w:cs="Arial"/>
          <w:kern w:val="28"/>
        </w:rPr>
        <w:t xml:space="preserve"> zákoník</w:t>
      </w:r>
      <w:r w:rsidRPr="00BE3B04">
        <w:rPr>
          <w:rFonts w:ascii="Arial" w:hAnsi="Arial" w:cs="Arial"/>
          <w:kern w:val="28"/>
        </w:rPr>
        <w:t>“)</w:t>
      </w:r>
    </w:p>
    <w:p w14:paraId="5BB7BE7D" w14:textId="77777777" w:rsidR="00695AD4" w:rsidRPr="00AE2011" w:rsidRDefault="00695AD4" w:rsidP="00094FB6">
      <w:pPr>
        <w:keepNext/>
        <w:numPr>
          <w:ilvl w:val="0"/>
          <w:numId w:val="10"/>
        </w:numPr>
        <w:spacing w:before="480" w:after="120"/>
        <w:ind w:left="453" w:hanging="96"/>
        <w:jc w:val="center"/>
        <w:rPr>
          <w:rFonts w:ascii="Arial" w:hAnsi="Arial" w:cs="Arial"/>
          <w:b/>
        </w:rPr>
      </w:pPr>
      <w:r w:rsidRPr="00AE2011">
        <w:rPr>
          <w:rFonts w:ascii="Arial" w:hAnsi="Arial" w:cs="Arial"/>
          <w:b/>
        </w:rPr>
        <w:t>Smluvní strany</w:t>
      </w:r>
    </w:p>
    <w:p w14:paraId="3313A66A" w14:textId="22D3D5CD" w:rsidR="00695AD4" w:rsidRPr="00AE2011" w:rsidRDefault="00247251" w:rsidP="00094FB6">
      <w:pPr>
        <w:numPr>
          <w:ilvl w:val="1"/>
          <w:numId w:val="5"/>
        </w:numPr>
        <w:spacing w:after="60"/>
        <w:ind w:left="357"/>
        <w:rPr>
          <w:rFonts w:ascii="Arial" w:hAnsi="Arial" w:cs="Arial"/>
          <w:b/>
        </w:rPr>
      </w:pPr>
      <w:r>
        <w:rPr>
          <w:rFonts w:ascii="Arial" w:hAnsi="Arial" w:cs="Arial"/>
          <w:b/>
        </w:rPr>
        <w:t>Objednatel</w:t>
      </w:r>
      <w:r w:rsidR="00695AD4" w:rsidRPr="00AE2011">
        <w:rPr>
          <w:rFonts w:ascii="Arial" w:hAnsi="Arial" w:cs="Arial"/>
          <w:b/>
        </w:rPr>
        <w:t>:</w:t>
      </w:r>
    </w:p>
    <w:p w14:paraId="13E404A8" w14:textId="77777777" w:rsidR="00695AD4" w:rsidRPr="00AE2011" w:rsidRDefault="00695AD4" w:rsidP="00052697">
      <w:pPr>
        <w:ind w:left="357"/>
        <w:outlineLvl w:val="0"/>
        <w:rPr>
          <w:rFonts w:ascii="Arial" w:hAnsi="Arial" w:cs="Arial"/>
          <w:b/>
        </w:rPr>
      </w:pPr>
      <w:r w:rsidRPr="00AE2011">
        <w:rPr>
          <w:rFonts w:ascii="Arial" w:hAnsi="Arial" w:cs="Arial"/>
          <w:b/>
        </w:rPr>
        <w:t>Povodí Moravy, s.p.</w:t>
      </w:r>
    </w:p>
    <w:p w14:paraId="2D9353D6" w14:textId="77777777" w:rsidR="00695AD4" w:rsidRPr="004548B1" w:rsidRDefault="00695AD4" w:rsidP="00052697">
      <w:pPr>
        <w:ind w:left="357"/>
        <w:outlineLvl w:val="0"/>
        <w:rPr>
          <w:rFonts w:ascii="Arial" w:hAnsi="Arial" w:cs="Arial"/>
        </w:rPr>
      </w:pPr>
      <w:r w:rsidRPr="004548B1">
        <w:rPr>
          <w:rFonts w:ascii="Arial" w:hAnsi="Arial" w:cs="Arial"/>
        </w:rPr>
        <w:t>Sídlo:</w:t>
      </w:r>
      <w:r w:rsidRPr="004548B1">
        <w:rPr>
          <w:rFonts w:ascii="Arial" w:hAnsi="Arial" w:cs="Arial"/>
        </w:rPr>
        <w:tab/>
      </w:r>
      <w:r w:rsidRPr="004548B1">
        <w:rPr>
          <w:rFonts w:ascii="Arial" w:hAnsi="Arial" w:cs="Arial"/>
        </w:rPr>
        <w:tab/>
        <w:t>Dřevařská 11, 60</w:t>
      </w:r>
      <w:r w:rsidR="00B66CA2">
        <w:rPr>
          <w:rFonts w:ascii="Arial" w:hAnsi="Arial" w:cs="Arial"/>
        </w:rPr>
        <w:t>2</w:t>
      </w:r>
      <w:r w:rsidRPr="004548B1">
        <w:rPr>
          <w:rFonts w:ascii="Arial" w:hAnsi="Arial" w:cs="Arial"/>
        </w:rPr>
        <w:t xml:space="preserve"> </w:t>
      </w:r>
      <w:r w:rsidR="00B66CA2">
        <w:rPr>
          <w:rFonts w:ascii="Arial" w:hAnsi="Arial" w:cs="Arial"/>
        </w:rPr>
        <w:t>00</w:t>
      </w:r>
      <w:r w:rsidRPr="004548B1">
        <w:rPr>
          <w:rFonts w:ascii="Arial" w:hAnsi="Arial" w:cs="Arial"/>
        </w:rPr>
        <w:t xml:space="preserve"> Brno</w:t>
      </w:r>
    </w:p>
    <w:p w14:paraId="0803F211" w14:textId="4F6F4749" w:rsidR="00695AD4" w:rsidRDefault="00695AD4" w:rsidP="00695AD4">
      <w:pPr>
        <w:ind w:left="2124" w:hanging="1767"/>
        <w:rPr>
          <w:rFonts w:ascii="Arial" w:hAnsi="Arial" w:cs="Arial"/>
        </w:rPr>
      </w:pPr>
      <w:r>
        <w:rPr>
          <w:rFonts w:ascii="Arial" w:hAnsi="Arial" w:cs="Arial"/>
        </w:rPr>
        <w:t>Zapsán</w:t>
      </w:r>
      <w:r w:rsidRPr="004548B1">
        <w:rPr>
          <w:rFonts w:ascii="Arial" w:hAnsi="Arial" w:cs="Arial"/>
        </w:rPr>
        <w:t>:</w:t>
      </w:r>
      <w:r w:rsidRPr="004548B1">
        <w:rPr>
          <w:rFonts w:ascii="Arial" w:hAnsi="Arial" w:cs="Arial"/>
        </w:rPr>
        <w:tab/>
        <w:t>v obchodním rejstříku vedeném u Krajského soudu v Brně,</w:t>
      </w:r>
      <w:r>
        <w:rPr>
          <w:rFonts w:ascii="Arial" w:hAnsi="Arial" w:cs="Arial"/>
        </w:rPr>
        <w:t xml:space="preserve"> </w:t>
      </w:r>
      <w:r w:rsidRPr="004548B1">
        <w:rPr>
          <w:rFonts w:ascii="Arial" w:hAnsi="Arial" w:cs="Arial"/>
        </w:rPr>
        <w:t>oddíl A,</w:t>
      </w:r>
    </w:p>
    <w:p w14:paraId="1A6A27EE" w14:textId="7D704847" w:rsidR="00695AD4" w:rsidRPr="004548B1" w:rsidRDefault="00695AD4" w:rsidP="00695AD4">
      <w:pPr>
        <w:ind w:left="2124"/>
        <w:rPr>
          <w:rFonts w:ascii="Arial" w:hAnsi="Arial" w:cs="Arial"/>
        </w:rPr>
      </w:pPr>
      <w:r w:rsidRPr="004548B1">
        <w:rPr>
          <w:rFonts w:ascii="Arial" w:hAnsi="Arial" w:cs="Arial"/>
        </w:rPr>
        <w:t>vlož</w:t>
      </w:r>
      <w:r w:rsidR="00BE3B04">
        <w:rPr>
          <w:rFonts w:ascii="Arial" w:hAnsi="Arial" w:cs="Arial"/>
        </w:rPr>
        <w:t>ka</w:t>
      </w:r>
      <w:r w:rsidRPr="004548B1">
        <w:rPr>
          <w:rFonts w:ascii="Arial" w:hAnsi="Arial" w:cs="Arial"/>
        </w:rPr>
        <w:t xml:space="preserve"> 13565</w:t>
      </w:r>
    </w:p>
    <w:p w14:paraId="758AA050" w14:textId="74F585BA" w:rsidR="00695AD4" w:rsidRPr="004548B1" w:rsidRDefault="004A4361" w:rsidP="00695AD4">
      <w:pPr>
        <w:ind w:left="357"/>
        <w:rPr>
          <w:rFonts w:ascii="Arial" w:hAnsi="Arial" w:cs="Arial"/>
        </w:rPr>
      </w:pPr>
      <w:r>
        <w:rPr>
          <w:rFonts w:ascii="Arial" w:hAnsi="Arial" w:cs="Arial"/>
        </w:rPr>
        <w:t>Zastoupený</w:t>
      </w:r>
      <w:r w:rsidR="006B402F">
        <w:rPr>
          <w:rFonts w:ascii="Arial" w:hAnsi="Arial" w:cs="Arial"/>
        </w:rPr>
        <w:t xml:space="preserve">: </w:t>
      </w:r>
      <w:r w:rsidR="006B402F">
        <w:rPr>
          <w:rFonts w:ascii="Arial" w:hAnsi="Arial" w:cs="Arial"/>
        </w:rPr>
        <w:tab/>
      </w:r>
      <w:r w:rsidR="001620E1">
        <w:rPr>
          <w:rFonts w:ascii="Arial" w:hAnsi="Arial" w:cs="Arial"/>
        </w:rPr>
        <w:t>Ing</w:t>
      </w:r>
      <w:r w:rsidR="00BA53A4">
        <w:rPr>
          <w:rFonts w:ascii="Arial" w:hAnsi="Arial" w:cs="Arial"/>
        </w:rPr>
        <w:t xml:space="preserve">. Davidem </w:t>
      </w:r>
      <w:proofErr w:type="spellStart"/>
      <w:r w:rsidR="00BA53A4">
        <w:rPr>
          <w:rFonts w:ascii="Arial" w:hAnsi="Arial" w:cs="Arial"/>
        </w:rPr>
        <w:t>Fínou</w:t>
      </w:r>
      <w:proofErr w:type="spellEnd"/>
      <w:r w:rsidR="000A79A4">
        <w:rPr>
          <w:rFonts w:ascii="Arial" w:hAnsi="Arial" w:cs="Arial"/>
        </w:rPr>
        <w:t>, generálním ředitelem</w:t>
      </w:r>
    </w:p>
    <w:p w14:paraId="62350882" w14:textId="77777777" w:rsidR="00695AD4" w:rsidRPr="004548B1" w:rsidRDefault="00695AD4" w:rsidP="00695AD4">
      <w:pPr>
        <w:ind w:left="357"/>
        <w:rPr>
          <w:rFonts w:ascii="Arial" w:hAnsi="Arial" w:cs="Arial"/>
        </w:rPr>
      </w:pPr>
      <w:r w:rsidRPr="004548B1">
        <w:rPr>
          <w:rFonts w:ascii="Arial" w:hAnsi="Arial" w:cs="Arial"/>
        </w:rPr>
        <w:t>IČ:</w:t>
      </w:r>
      <w:r w:rsidRPr="004548B1">
        <w:rPr>
          <w:rFonts w:ascii="Arial" w:hAnsi="Arial" w:cs="Arial"/>
        </w:rPr>
        <w:tab/>
      </w:r>
      <w:r w:rsidRPr="004548B1">
        <w:rPr>
          <w:rFonts w:ascii="Arial" w:hAnsi="Arial" w:cs="Arial"/>
        </w:rPr>
        <w:tab/>
      </w:r>
      <w:r w:rsidRPr="004548B1">
        <w:rPr>
          <w:rFonts w:ascii="Arial" w:hAnsi="Arial" w:cs="Arial"/>
        </w:rPr>
        <w:tab/>
        <w:t>708</w:t>
      </w:r>
      <w:r>
        <w:rPr>
          <w:rFonts w:ascii="Arial" w:hAnsi="Arial" w:cs="Arial"/>
        </w:rPr>
        <w:t xml:space="preserve"> </w:t>
      </w:r>
      <w:r w:rsidRPr="004548B1">
        <w:rPr>
          <w:rFonts w:ascii="Arial" w:hAnsi="Arial" w:cs="Arial"/>
        </w:rPr>
        <w:t>90</w:t>
      </w:r>
      <w:r>
        <w:rPr>
          <w:rFonts w:ascii="Arial" w:hAnsi="Arial" w:cs="Arial"/>
        </w:rPr>
        <w:t xml:space="preserve"> </w:t>
      </w:r>
      <w:r w:rsidRPr="004548B1">
        <w:rPr>
          <w:rFonts w:ascii="Arial" w:hAnsi="Arial" w:cs="Arial"/>
        </w:rPr>
        <w:t>013</w:t>
      </w:r>
    </w:p>
    <w:p w14:paraId="27944F5A" w14:textId="73F9C95F" w:rsidR="00695AD4" w:rsidRDefault="00695AD4" w:rsidP="00695AD4">
      <w:pPr>
        <w:ind w:left="357"/>
        <w:rPr>
          <w:rFonts w:ascii="Arial" w:hAnsi="Arial" w:cs="Arial"/>
        </w:rPr>
      </w:pPr>
      <w:r>
        <w:rPr>
          <w:rFonts w:ascii="Arial" w:hAnsi="Arial" w:cs="Arial"/>
        </w:rPr>
        <w:t>DIČ:</w:t>
      </w:r>
      <w:r>
        <w:rPr>
          <w:rFonts w:ascii="Arial" w:hAnsi="Arial" w:cs="Arial"/>
        </w:rPr>
        <w:tab/>
      </w:r>
      <w:r>
        <w:rPr>
          <w:rFonts w:ascii="Arial" w:hAnsi="Arial" w:cs="Arial"/>
        </w:rPr>
        <w:tab/>
        <w:t>CZ</w:t>
      </w:r>
      <w:r w:rsidRPr="004548B1">
        <w:rPr>
          <w:rFonts w:ascii="Arial" w:hAnsi="Arial" w:cs="Arial"/>
        </w:rPr>
        <w:t>70890013</w:t>
      </w:r>
    </w:p>
    <w:p w14:paraId="50AF2E15" w14:textId="4FD77219" w:rsidR="00BE3B04" w:rsidRPr="004548B1" w:rsidRDefault="00BE3B04" w:rsidP="00695AD4">
      <w:pPr>
        <w:ind w:left="357"/>
        <w:rPr>
          <w:rFonts w:ascii="Arial" w:hAnsi="Arial" w:cs="Arial"/>
        </w:rPr>
      </w:pPr>
      <w:r w:rsidRPr="00DD5497">
        <w:rPr>
          <w:rFonts w:ascii="Arial" w:hAnsi="Arial" w:cs="Arial"/>
        </w:rPr>
        <w:t>ID datové schránky:</w:t>
      </w:r>
      <w:r>
        <w:rPr>
          <w:rFonts w:ascii="Arial" w:hAnsi="Arial" w:cs="Arial"/>
        </w:rPr>
        <w:tab/>
      </w:r>
      <w:r w:rsidRPr="003A109F">
        <w:rPr>
          <w:rFonts w:ascii="Arial" w:hAnsi="Arial" w:cs="Arial"/>
        </w:rPr>
        <w:t>m49t8gw</w:t>
      </w:r>
    </w:p>
    <w:p w14:paraId="7FB4E74A" w14:textId="77777777" w:rsidR="00695AD4" w:rsidRPr="004548B1" w:rsidRDefault="00695AD4" w:rsidP="00695AD4">
      <w:pPr>
        <w:ind w:left="357"/>
        <w:rPr>
          <w:rFonts w:ascii="Arial" w:hAnsi="Arial" w:cs="Arial"/>
        </w:rPr>
      </w:pPr>
      <w:r w:rsidRPr="004548B1">
        <w:rPr>
          <w:rFonts w:ascii="Arial" w:hAnsi="Arial" w:cs="Arial"/>
        </w:rPr>
        <w:t xml:space="preserve">Bankovní spojení: </w:t>
      </w:r>
      <w:r w:rsidRPr="004548B1">
        <w:rPr>
          <w:rFonts w:ascii="Arial" w:hAnsi="Arial" w:cs="Arial"/>
        </w:rPr>
        <w:tab/>
        <w:t>Komerční banka, a.s., pobočka Brno – venkov</w:t>
      </w:r>
    </w:p>
    <w:p w14:paraId="5A19F98B" w14:textId="77777777" w:rsidR="00695AD4" w:rsidRPr="00CA2A1B" w:rsidRDefault="00695AD4" w:rsidP="00695AD4">
      <w:pPr>
        <w:ind w:left="357"/>
        <w:rPr>
          <w:rFonts w:ascii="Arial" w:hAnsi="Arial" w:cs="Arial"/>
        </w:rPr>
      </w:pPr>
      <w:r w:rsidRPr="00CA2A1B">
        <w:rPr>
          <w:rFonts w:ascii="Arial" w:hAnsi="Arial" w:cs="Arial"/>
        </w:rPr>
        <w:t xml:space="preserve">Číslo účtu: </w:t>
      </w:r>
      <w:r w:rsidRPr="00CA2A1B">
        <w:rPr>
          <w:rFonts w:ascii="Arial" w:hAnsi="Arial" w:cs="Arial"/>
        </w:rPr>
        <w:tab/>
      </w:r>
      <w:r w:rsidRPr="00CA2A1B">
        <w:rPr>
          <w:rFonts w:ascii="Arial" w:hAnsi="Arial" w:cs="Arial"/>
        </w:rPr>
        <w:tab/>
        <w:t>29639641/0100</w:t>
      </w:r>
    </w:p>
    <w:p w14:paraId="3187267C" w14:textId="79177453" w:rsidR="00C93D41" w:rsidRPr="00CA2A1B" w:rsidRDefault="00DC73F4" w:rsidP="00CA2A1B">
      <w:pPr>
        <w:ind w:left="3544" w:hanging="3187"/>
        <w:rPr>
          <w:rFonts w:ascii="Arial" w:hAnsi="Arial" w:cs="Arial"/>
        </w:rPr>
      </w:pPr>
      <w:r w:rsidRPr="00CA2A1B">
        <w:rPr>
          <w:rFonts w:ascii="Arial" w:hAnsi="Arial" w:cs="Arial"/>
        </w:rPr>
        <w:t>Zástupce ve věcech technických</w:t>
      </w:r>
      <w:r w:rsidR="00A56A04" w:rsidRPr="00CA2A1B">
        <w:rPr>
          <w:rFonts w:ascii="Arial" w:hAnsi="Arial" w:cs="Arial"/>
        </w:rPr>
        <w:t>:</w:t>
      </w:r>
      <w:r w:rsidR="00C93D41" w:rsidRPr="00CA2A1B">
        <w:rPr>
          <w:rFonts w:ascii="Arial" w:hAnsi="Arial" w:cs="Arial"/>
        </w:rPr>
        <w:t xml:space="preserve"> </w:t>
      </w:r>
      <w:r w:rsidR="00C93D41" w:rsidRPr="00CA2A1B">
        <w:rPr>
          <w:rFonts w:ascii="Arial" w:hAnsi="Arial" w:cs="Arial"/>
        </w:rPr>
        <w:tab/>
      </w:r>
      <w:r w:rsidR="007F68DE" w:rsidRPr="00CA2A1B">
        <w:rPr>
          <w:rFonts w:ascii="Arial" w:hAnsi="Arial" w:cs="Arial"/>
        </w:rPr>
        <w:t xml:space="preserve">Ing. </w:t>
      </w:r>
      <w:r w:rsidR="00BA53A4">
        <w:rPr>
          <w:rFonts w:ascii="Arial" w:hAnsi="Arial" w:cs="Arial"/>
        </w:rPr>
        <w:t xml:space="preserve">Jindřich Řezník, </w:t>
      </w:r>
      <w:r w:rsidR="007F68DE" w:rsidRPr="00CA2A1B">
        <w:rPr>
          <w:rFonts w:ascii="Arial" w:hAnsi="Arial" w:cs="Arial"/>
        </w:rPr>
        <w:t xml:space="preserve">útvar </w:t>
      </w:r>
      <w:proofErr w:type="spellStart"/>
      <w:r w:rsidR="007F68DE" w:rsidRPr="00CA2A1B">
        <w:rPr>
          <w:rFonts w:ascii="Arial" w:hAnsi="Arial" w:cs="Arial"/>
        </w:rPr>
        <w:t>hydroinformatiky</w:t>
      </w:r>
      <w:proofErr w:type="spellEnd"/>
      <w:r w:rsidR="007F68DE" w:rsidRPr="00CA2A1B">
        <w:rPr>
          <w:rFonts w:ascii="Arial" w:hAnsi="Arial" w:cs="Arial"/>
        </w:rPr>
        <w:t xml:space="preserve"> a geodetických informací</w:t>
      </w:r>
      <w:hyperlink r:id="rId7" w:history="1"/>
      <w:r w:rsidR="007F68DE" w:rsidRPr="00CA2A1B">
        <w:rPr>
          <w:rFonts w:ascii="Arial" w:hAnsi="Arial" w:cs="Arial"/>
        </w:rPr>
        <w:t>, tel.: 7</w:t>
      </w:r>
      <w:r w:rsidR="00BA53A4">
        <w:rPr>
          <w:rFonts w:ascii="Arial" w:hAnsi="Arial" w:cs="Arial"/>
        </w:rPr>
        <w:t>04 866 259</w:t>
      </w:r>
      <w:r w:rsidR="007F68DE" w:rsidRPr="00CA2A1B">
        <w:rPr>
          <w:rFonts w:ascii="Arial" w:hAnsi="Arial" w:cs="Arial"/>
        </w:rPr>
        <w:t xml:space="preserve">, </w:t>
      </w:r>
      <w:hyperlink r:id="rId8" w:history="1">
        <w:r w:rsidR="00BA53A4" w:rsidRPr="00EA212F">
          <w:rPr>
            <w:rStyle w:val="Hypertextovodkaz"/>
            <w:rFonts w:ascii="Arial" w:hAnsi="Arial" w:cs="Arial"/>
          </w:rPr>
          <w:t>reznik@pmo.cz</w:t>
        </w:r>
      </w:hyperlink>
    </w:p>
    <w:p w14:paraId="7903962A" w14:textId="052883EE" w:rsidR="007F68DE" w:rsidRDefault="007F68DE" w:rsidP="00CA2A1B">
      <w:pPr>
        <w:ind w:left="3544"/>
        <w:rPr>
          <w:rFonts w:ascii="Arial" w:hAnsi="Arial" w:cs="Arial"/>
        </w:rPr>
      </w:pPr>
      <w:r w:rsidRPr="00CA2A1B">
        <w:rPr>
          <w:rFonts w:ascii="Arial" w:hAnsi="Arial" w:cs="Arial"/>
        </w:rPr>
        <w:t xml:space="preserve">Ing. Jan </w:t>
      </w:r>
      <w:r w:rsidR="00BA53A4">
        <w:rPr>
          <w:rFonts w:ascii="Arial" w:hAnsi="Arial" w:cs="Arial"/>
        </w:rPr>
        <w:t>Jurkovský</w:t>
      </w:r>
      <w:r w:rsidRPr="00CA2A1B">
        <w:rPr>
          <w:rFonts w:ascii="Arial" w:hAnsi="Arial" w:cs="Arial"/>
        </w:rPr>
        <w:t xml:space="preserve">, projektový manažer, tel.: </w:t>
      </w:r>
      <w:r w:rsidR="00BA53A4">
        <w:rPr>
          <w:rFonts w:ascii="Arial" w:hAnsi="Arial" w:cs="Arial"/>
        </w:rPr>
        <w:t>602 782 557</w:t>
      </w:r>
      <w:r w:rsidRPr="00CA2A1B">
        <w:rPr>
          <w:rFonts w:ascii="Arial" w:hAnsi="Arial" w:cs="Arial"/>
        </w:rPr>
        <w:t xml:space="preserve">, </w:t>
      </w:r>
      <w:hyperlink r:id="rId9" w:history="1">
        <w:r w:rsidR="0048154A" w:rsidRPr="00D77A07">
          <w:rPr>
            <w:rStyle w:val="Hypertextovodkaz"/>
            <w:rFonts w:ascii="Arial" w:hAnsi="Arial" w:cs="Arial"/>
          </w:rPr>
          <w:t>jurkovsky@pmo.cz</w:t>
        </w:r>
      </w:hyperlink>
      <w:r w:rsidR="0048154A">
        <w:rPr>
          <w:rFonts w:ascii="Arial" w:hAnsi="Arial" w:cs="Arial"/>
        </w:rPr>
        <w:t xml:space="preserve"> </w:t>
      </w:r>
    </w:p>
    <w:p w14:paraId="6910C3E1" w14:textId="3DA5E273" w:rsidR="00AE2011" w:rsidRDefault="00AE2011" w:rsidP="00C93D41">
      <w:pPr>
        <w:ind w:left="3193" w:firstLine="352"/>
        <w:rPr>
          <w:rFonts w:ascii="Arial" w:hAnsi="Arial" w:cs="Arial"/>
        </w:rPr>
      </w:pPr>
    </w:p>
    <w:p w14:paraId="3E406D93" w14:textId="176E89C8" w:rsidR="00AE2011" w:rsidRPr="00DD5497" w:rsidRDefault="00AE2011" w:rsidP="00AE2011">
      <w:pPr>
        <w:ind w:left="357"/>
        <w:jc w:val="both"/>
        <w:rPr>
          <w:rFonts w:ascii="Arial" w:hAnsi="Arial" w:cs="Arial"/>
        </w:rPr>
      </w:pPr>
      <w:r w:rsidRPr="00DD5497">
        <w:rPr>
          <w:rFonts w:ascii="Arial" w:hAnsi="Arial" w:cs="Arial"/>
        </w:rPr>
        <w:t xml:space="preserve">(dále </w:t>
      </w:r>
      <w:r>
        <w:rPr>
          <w:rFonts w:ascii="Arial" w:hAnsi="Arial" w:cs="Arial"/>
        </w:rPr>
        <w:t xml:space="preserve">též </w:t>
      </w:r>
      <w:r w:rsidRPr="00DD5497">
        <w:rPr>
          <w:rFonts w:ascii="Arial" w:hAnsi="Arial" w:cs="Arial"/>
        </w:rPr>
        <w:t>jen „</w:t>
      </w:r>
      <w:r w:rsidR="00247251">
        <w:rPr>
          <w:rFonts w:ascii="Arial" w:hAnsi="Arial" w:cs="Arial"/>
        </w:rPr>
        <w:t>Objednatel</w:t>
      </w:r>
      <w:r w:rsidRPr="00DD5497">
        <w:rPr>
          <w:rFonts w:ascii="Arial" w:hAnsi="Arial" w:cs="Arial"/>
        </w:rPr>
        <w:t>“)</w:t>
      </w:r>
    </w:p>
    <w:p w14:paraId="1FED2A00" w14:textId="77777777" w:rsidR="00AE2011" w:rsidRDefault="00AE2011" w:rsidP="00C93D41">
      <w:pPr>
        <w:ind w:left="3193" w:firstLine="352"/>
        <w:rPr>
          <w:rFonts w:ascii="Arial" w:hAnsi="Arial" w:cs="Arial"/>
        </w:rPr>
      </w:pPr>
    </w:p>
    <w:p w14:paraId="20BD28CF" w14:textId="77777777" w:rsidR="00B66CA2" w:rsidRPr="004548B1" w:rsidRDefault="009931C9" w:rsidP="00695AD4">
      <w:pPr>
        <w:ind w:left="357"/>
        <w:rPr>
          <w:rFonts w:ascii="Arial" w:hAnsi="Arial" w:cs="Arial"/>
        </w:rPr>
      </w:pPr>
      <w:r>
        <w:rPr>
          <w:rFonts w:ascii="Arial" w:hAnsi="Arial" w:cs="Arial"/>
        </w:rPr>
        <w:tab/>
      </w:r>
    </w:p>
    <w:p w14:paraId="13D344CD" w14:textId="77777777" w:rsidR="00695AD4" w:rsidRPr="004548B1" w:rsidRDefault="00695AD4" w:rsidP="00695AD4">
      <w:pPr>
        <w:ind w:firstLine="720"/>
        <w:rPr>
          <w:rFonts w:ascii="Arial" w:hAnsi="Arial" w:cs="Arial"/>
          <w:b/>
        </w:rPr>
      </w:pPr>
    </w:p>
    <w:p w14:paraId="2B031768" w14:textId="45D2915E" w:rsidR="00695AD4" w:rsidRPr="00AE2011" w:rsidRDefault="00AE2011" w:rsidP="00094FB6">
      <w:pPr>
        <w:numPr>
          <w:ilvl w:val="1"/>
          <w:numId w:val="5"/>
        </w:numPr>
        <w:spacing w:after="60"/>
        <w:ind w:left="357"/>
        <w:rPr>
          <w:rFonts w:ascii="Arial" w:hAnsi="Arial" w:cs="Arial"/>
          <w:b/>
        </w:rPr>
      </w:pPr>
      <w:r>
        <w:rPr>
          <w:rFonts w:ascii="Arial" w:hAnsi="Arial" w:cs="Arial"/>
          <w:b/>
        </w:rPr>
        <w:t>Zhotovitel</w:t>
      </w:r>
      <w:r w:rsidR="00695AD4" w:rsidRPr="00AE2011">
        <w:rPr>
          <w:rFonts w:ascii="Arial" w:hAnsi="Arial" w:cs="Arial"/>
          <w:b/>
        </w:rPr>
        <w:t>:</w:t>
      </w:r>
    </w:p>
    <w:p w14:paraId="303AA9F3" w14:textId="77777777" w:rsidR="00386B3F" w:rsidRPr="00386B3F" w:rsidRDefault="00386B3F" w:rsidP="00386B3F">
      <w:pPr>
        <w:ind w:left="357"/>
        <w:rPr>
          <w:rFonts w:ascii="Arial" w:hAnsi="Arial" w:cs="Arial"/>
        </w:rPr>
      </w:pPr>
      <w:r w:rsidRPr="00386B3F">
        <w:rPr>
          <w:rFonts w:ascii="Arial" w:hAnsi="Arial" w:cs="Arial"/>
        </w:rPr>
        <w:t>………………………</w:t>
      </w:r>
    </w:p>
    <w:p w14:paraId="5596AA77" w14:textId="77777777" w:rsidR="00386B3F" w:rsidRPr="00386B3F" w:rsidRDefault="00386B3F" w:rsidP="00386B3F">
      <w:pPr>
        <w:ind w:left="357"/>
        <w:rPr>
          <w:rFonts w:ascii="Arial" w:hAnsi="Arial" w:cs="Arial"/>
        </w:rPr>
      </w:pPr>
      <w:r w:rsidRPr="00386B3F">
        <w:rPr>
          <w:rFonts w:ascii="Arial" w:hAnsi="Arial" w:cs="Arial"/>
        </w:rPr>
        <w:t>Sídlo:</w:t>
      </w:r>
      <w:r w:rsidRPr="00386B3F">
        <w:rPr>
          <w:rFonts w:ascii="Arial" w:hAnsi="Arial" w:cs="Arial"/>
        </w:rPr>
        <w:tab/>
      </w:r>
      <w:r w:rsidRPr="00386B3F">
        <w:rPr>
          <w:rFonts w:ascii="Arial" w:hAnsi="Arial" w:cs="Arial"/>
        </w:rPr>
        <w:tab/>
        <w:t>……………………………………….</w:t>
      </w:r>
    </w:p>
    <w:p w14:paraId="1016733F" w14:textId="77777777" w:rsidR="00386B3F" w:rsidRPr="00386B3F" w:rsidRDefault="00386B3F" w:rsidP="00386B3F">
      <w:pPr>
        <w:ind w:left="357"/>
        <w:rPr>
          <w:rFonts w:ascii="Arial" w:hAnsi="Arial" w:cs="Arial"/>
        </w:rPr>
      </w:pPr>
      <w:r w:rsidRPr="00386B3F">
        <w:rPr>
          <w:rFonts w:ascii="Arial" w:hAnsi="Arial" w:cs="Arial"/>
        </w:rPr>
        <w:t>Zapsán:</w:t>
      </w:r>
      <w:r w:rsidRPr="00386B3F">
        <w:rPr>
          <w:rFonts w:ascii="Arial" w:hAnsi="Arial" w:cs="Arial"/>
        </w:rPr>
        <w:tab/>
      </w:r>
      <w:r w:rsidRPr="00386B3F">
        <w:rPr>
          <w:rFonts w:ascii="Arial" w:hAnsi="Arial" w:cs="Arial"/>
        </w:rPr>
        <w:tab/>
        <w:t>v obchodním rejstříku vedeném ………………, oddíl ………, vložka ………</w:t>
      </w:r>
    </w:p>
    <w:p w14:paraId="484FED76" w14:textId="77777777" w:rsidR="00386B3F" w:rsidRPr="00386B3F" w:rsidRDefault="00386B3F" w:rsidP="00386B3F">
      <w:pPr>
        <w:ind w:left="357"/>
        <w:rPr>
          <w:rFonts w:ascii="Arial" w:hAnsi="Arial" w:cs="Arial"/>
        </w:rPr>
      </w:pPr>
      <w:r w:rsidRPr="00386B3F">
        <w:rPr>
          <w:rFonts w:ascii="Arial" w:hAnsi="Arial" w:cs="Arial"/>
        </w:rPr>
        <w:t xml:space="preserve">Zastoupen: </w:t>
      </w:r>
      <w:r w:rsidRPr="00386B3F">
        <w:rPr>
          <w:rFonts w:ascii="Arial" w:hAnsi="Arial" w:cs="Arial"/>
        </w:rPr>
        <w:tab/>
      </w:r>
      <w:r w:rsidRPr="00386B3F">
        <w:rPr>
          <w:rFonts w:ascii="Arial" w:hAnsi="Arial" w:cs="Arial"/>
        </w:rPr>
        <w:tab/>
        <w:t>……………………………………….</w:t>
      </w:r>
    </w:p>
    <w:p w14:paraId="3D559CD6" w14:textId="77777777" w:rsidR="00386B3F" w:rsidRPr="00386B3F" w:rsidRDefault="00386B3F" w:rsidP="00386B3F">
      <w:pPr>
        <w:ind w:left="357"/>
        <w:rPr>
          <w:rFonts w:ascii="Arial" w:hAnsi="Arial" w:cs="Arial"/>
        </w:rPr>
      </w:pPr>
      <w:r w:rsidRPr="00386B3F">
        <w:rPr>
          <w:rFonts w:ascii="Arial" w:hAnsi="Arial" w:cs="Arial"/>
        </w:rPr>
        <w:t>IČO:</w:t>
      </w:r>
      <w:r w:rsidRPr="00386B3F">
        <w:rPr>
          <w:rFonts w:ascii="Arial" w:hAnsi="Arial" w:cs="Arial"/>
        </w:rPr>
        <w:tab/>
      </w:r>
      <w:r w:rsidRPr="00386B3F">
        <w:rPr>
          <w:rFonts w:ascii="Arial" w:hAnsi="Arial" w:cs="Arial"/>
        </w:rPr>
        <w:tab/>
        <w:t>……………………………………….</w:t>
      </w:r>
    </w:p>
    <w:p w14:paraId="186E96D6" w14:textId="77777777" w:rsidR="00386B3F" w:rsidRPr="00386B3F" w:rsidRDefault="00386B3F" w:rsidP="00386B3F">
      <w:pPr>
        <w:ind w:left="357"/>
        <w:rPr>
          <w:rFonts w:ascii="Arial" w:hAnsi="Arial" w:cs="Arial"/>
        </w:rPr>
      </w:pPr>
      <w:r w:rsidRPr="00386B3F">
        <w:rPr>
          <w:rFonts w:ascii="Arial" w:hAnsi="Arial" w:cs="Arial"/>
        </w:rPr>
        <w:t>DIČ:</w:t>
      </w:r>
      <w:r w:rsidRPr="00386B3F">
        <w:rPr>
          <w:rFonts w:ascii="Arial" w:hAnsi="Arial" w:cs="Arial"/>
        </w:rPr>
        <w:tab/>
      </w:r>
      <w:r w:rsidRPr="00386B3F">
        <w:rPr>
          <w:rFonts w:ascii="Arial" w:hAnsi="Arial" w:cs="Arial"/>
        </w:rPr>
        <w:tab/>
        <w:t>……………………………………….</w:t>
      </w:r>
    </w:p>
    <w:p w14:paraId="659D4218" w14:textId="77777777" w:rsidR="00386B3F" w:rsidRPr="00386B3F" w:rsidRDefault="00386B3F" w:rsidP="00386B3F">
      <w:pPr>
        <w:ind w:left="357"/>
        <w:rPr>
          <w:rFonts w:ascii="Arial" w:hAnsi="Arial" w:cs="Arial"/>
        </w:rPr>
      </w:pPr>
      <w:r w:rsidRPr="00386B3F">
        <w:rPr>
          <w:rFonts w:ascii="Arial" w:hAnsi="Arial" w:cs="Arial"/>
        </w:rPr>
        <w:t>ID datové schránky: ………………………………………</w:t>
      </w:r>
    </w:p>
    <w:p w14:paraId="5CFD6EF4" w14:textId="77777777" w:rsidR="00386B3F" w:rsidRPr="00386B3F" w:rsidRDefault="00386B3F" w:rsidP="00386B3F">
      <w:pPr>
        <w:ind w:left="357"/>
        <w:rPr>
          <w:rFonts w:ascii="Arial" w:hAnsi="Arial" w:cs="Arial"/>
        </w:rPr>
      </w:pPr>
      <w:r w:rsidRPr="00386B3F">
        <w:rPr>
          <w:rFonts w:ascii="Arial" w:hAnsi="Arial" w:cs="Arial"/>
        </w:rPr>
        <w:t xml:space="preserve">Bankovní spojení: </w:t>
      </w:r>
      <w:r w:rsidRPr="00386B3F">
        <w:rPr>
          <w:rFonts w:ascii="Arial" w:hAnsi="Arial" w:cs="Arial"/>
        </w:rPr>
        <w:tab/>
        <w:t>……………………………………….</w:t>
      </w:r>
    </w:p>
    <w:p w14:paraId="0196777D" w14:textId="77777777" w:rsidR="00386B3F" w:rsidRPr="00386B3F" w:rsidRDefault="00386B3F" w:rsidP="00386B3F">
      <w:pPr>
        <w:ind w:left="357"/>
        <w:rPr>
          <w:rFonts w:ascii="Arial" w:hAnsi="Arial" w:cs="Arial"/>
        </w:rPr>
      </w:pPr>
      <w:r w:rsidRPr="00386B3F">
        <w:rPr>
          <w:rFonts w:ascii="Arial" w:hAnsi="Arial" w:cs="Arial"/>
        </w:rPr>
        <w:t xml:space="preserve">Číslo účtu: </w:t>
      </w:r>
      <w:r w:rsidRPr="00386B3F">
        <w:rPr>
          <w:rFonts w:ascii="Arial" w:hAnsi="Arial" w:cs="Arial"/>
        </w:rPr>
        <w:tab/>
      </w:r>
      <w:r w:rsidRPr="00386B3F">
        <w:rPr>
          <w:rFonts w:ascii="Arial" w:hAnsi="Arial" w:cs="Arial"/>
        </w:rPr>
        <w:tab/>
        <w:t>……………………………………….</w:t>
      </w:r>
    </w:p>
    <w:p w14:paraId="047298A8" w14:textId="77777777" w:rsidR="00386B3F" w:rsidRPr="00386B3F" w:rsidRDefault="00386B3F" w:rsidP="00386B3F">
      <w:pPr>
        <w:ind w:left="357"/>
        <w:rPr>
          <w:rFonts w:ascii="Arial" w:hAnsi="Arial" w:cs="Arial"/>
        </w:rPr>
      </w:pPr>
      <w:r w:rsidRPr="00386B3F">
        <w:rPr>
          <w:rFonts w:ascii="Arial" w:hAnsi="Arial" w:cs="Arial"/>
        </w:rPr>
        <w:t>Zástupce ve věcech technických: ………………………, funkce: ……………………….</w:t>
      </w:r>
    </w:p>
    <w:p w14:paraId="3B5718E2" w14:textId="77777777" w:rsidR="00386B3F" w:rsidRPr="00386B3F" w:rsidRDefault="00386B3F" w:rsidP="00386B3F">
      <w:pPr>
        <w:ind w:left="357"/>
        <w:rPr>
          <w:rFonts w:ascii="Arial" w:hAnsi="Arial" w:cs="Arial"/>
        </w:rPr>
      </w:pPr>
      <w:r w:rsidRPr="00386B3F">
        <w:rPr>
          <w:rFonts w:ascii="Arial" w:hAnsi="Arial" w:cs="Arial"/>
        </w:rPr>
        <w:t>Tel:</w:t>
      </w:r>
      <w:r w:rsidRPr="00386B3F">
        <w:rPr>
          <w:rFonts w:ascii="Arial" w:hAnsi="Arial" w:cs="Arial"/>
        </w:rPr>
        <w:tab/>
      </w:r>
      <w:r w:rsidRPr="00386B3F">
        <w:rPr>
          <w:rFonts w:ascii="Arial" w:hAnsi="Arial" w:cs="Arial"/>
        </w:rPr>
        <w:tab/>
      </w:r>
      <w:r w:rsidRPr="00386B3F">
        <w:rPr>
          <w:rFonts w:ascii="Arial" w:hAnsi="Arial" w:cs="Arial"/>
        </w:rPr>
        <w:tab/>
        <w:t>……………………………………….</w:t>
      </w:r>
    </w:p>
    <w:p w14:paraId="17626FC0" w14:textId="77777777" w:rsidR="00386B3F" w:rsidRPr="00386B3F" w:rsidRDefault="00386B3F" w:rsidP="00386B3F">
      <w:pPr>
        <w:ind w:left="357"/>
        <w:rPr>
          <w:rFonts w:ascii="Arial" w:hAnsi="Arial" w:cs="Arial"/>
        </w:rPr>
      </w:pPr>
      <w:r w:rsidRPr="00386B3F">
        <w:rPr>
          <w:rFonts w:ascii="Arial" w:hAnsi="Arial" w:cs="Arial"/>
        </w:rPr>
        <w:t>Email:</w:t>
      </w:r>
      <w:r w:rsidRPr="00386B3F">
        <w:rPr>
          <w:rFonts w:ascii="Arial" w:hAnsi="Arial" w:cs="Arial"/>
        </w:rPr>
        <w:tab/>
      </w:r>
      <w:r w:rsidRPr="00386B3F">
        <w:rPr>
          <w:rFonts w:ascii="Arial" w:hAnsi="Arial" w:cs="Arial"/>
        </w:rPr>
        <w:tab/>
        <w:t>……………………………………….</w:t>
      </w:r>
    </w:p>
    <w:p w14:paraId="14DB5658" w14:textId="264FDD83" w:rsidR="00B66CA2" w:rsidRDefault="00B66CA2" w:rsidP="00347744">
      <w:pPr>
        <w:rPr>
          <w:rFonts w:ascii="Arial" w:hAnsi="Arial" w:cs="Arial"/>
        </w:rPr>
      </w:pPr>
    </w:p>
    <w:p w14:paraId="16926CF6" w14:textId="6B4C16C4" w:rsidR="00AE2011" w:rsidRPr="00DD5497" w:rsidRDefault="00AE2011" w:rsidP="00AE2011">
      <w:pPr>
        <w:ind w:left="357"/>
        <w:rPr>
          <w:rFonts w:ascii="Arial" w:hAnsi="Arial" w:cs="Arial"/>
        </w:rPr>
      </w:pPr>
      <w:r w:rsidRPr="00DD5497">
        <w:rPr>
          <w:rFonts w:ascii="Arial" w:hAnsi="Arial" w:cs="Arial"/>
        </w:rPr>
        <w:t xml:space="preserve">(dále </w:t>
      </w:r>
      <w:r>
        <w:rPr>
          <w:rFonts w:ascii="Arial" w:hAnsi="Arial" w:cs="Arial"/>
        </w:rPr>
        <w:t xml:space="preserve">též </w:t>
      </w:r>
      <w:r w:rsidRPr="00DD5497">
        <w:rPr>
          <w:rFonts w:ascii="Arial" w:hAnsi="Arial" w:cs="Arial"/>
        </w:rPr>
        <w:t>jen „</w:t>
      </w:r>
      <w:r>
        <w:rPr>
          <w:rFonts w:ascii="Arial" w:hAnsi="Arial" w:cs="Arial"/>
        </w:rPr>
        <w:t>Zhotovitel</w:t>
      </w:r>
      <w:r w:rsidRPr="00DD5497">
        <w:rPr>
          <w:rFonts w:ascii="Arial" w:hAnsi="Arial" w:cs="Arial"/>
        </w:rPr>
        <w:t>“)</w:t>
      </w:r>
    </w:p>
    <w:p w14:paraId="60F1A52F" w14:textId="0EDFFA3C" w:rsidR="00AE2011" w:rsidRDefault="00AE2011" w:rsidP="00347744">
      <w:pPr>
        <w:rPr>
          <w:rFonts w:ascii="Arial" w:hAnsi="Arial" w:cs="Arial"/>
        </w:rPr>
      </w:pPr>
    </w:p>
    <w:p w14:paraId="10058897" w14:textId="77777777" w:rsidR="00AE2011" w:rsidRPr="00DD5497" w:rsidRDefault="00AE2011" w:rsidP="00AE2011">
      <w:pPr>
        <w:rPr>
          <w:rFonts w:ascii="Arial" w:hAnsi="Arial" w:cs="Arial"/>
        </w:rPr>
      </w:pPr>
      <w:r w:rsidRPr="00DD5497">
        <w:rPr>
          <w:rFonts w:ascii="Arial" w:hAnsi="Arial" w:cs="Arial"/>
        </w:rPr>
        <w:t>společně v dalším textu rovněž jen „Smluvní strany“</w:t>
      </w:r>
    </w:p>
    <w:p w14:paraId="3D8C37EC" w14:textId="676846DD" w:rsidR="000E5FEF" w:rsidRPr="001F78DD" w:rsidRDefault="00AE2011" w:rsidP="00094FB6">
      <w:pPr>
        <w:keepNext/>
        <w:numPr>
          <w:ilvl w:val="0"/>
          <w:numId w:val="10"/>
        </w:numPr>
        <w:spacing w:before="480" w:after="120"/>
        <w:ind w:left="453" w:hanging="96"/>
        <w:jc w:val="center"/>
        <w:rPr>
          <w:rFonts w:ascii="Arial" w:hAnsi="Arial" w:cs="Arial"/>
          <w:b/>
        </w:rPr>
      </w:pPr>
      <w:r w:rsidRPr="001F78DD">
        <w:rPr>
          <w:rFonts w:ascii="Arial" w:hAnsi="Arial" w:cs="Arial"/>
          <w:b/>
        </w:rPr>
        <w:t>Účel a p</w:t>
      </w:r>
      <w:r w:rsidR="00EE4E86" w:rsidRPr="001F78DD">
        <w:rPr>
          <w:rFonts w:ascii="Arial" w:hAnsi="Arial" w:cs="Arial"/>
          <w:b/>
        </w:rPr>
        <w:t>ředmět smlouvy</w:t>
      </w:r>
    </w:p>
    <w:p w14:paraId="6A1308A7" w14:textId="3DA77C5D" w:rsidR="00247251" w:rsidRPr="001F78DD" w:rsidRDefault="00182697" w:rsidP="00094FB6">
      <w:pPr>
        <w:numPr>
          <w:ilvl w:val="0"/>
          <w:numId w:val="4"/>
        </w:numPr>
        <w:tabs>
          <w:tab w:val="clear" w:pos="720"/>
        </w:tabs>
        <w:spacing w:after="60"/>
        <w:ind w:left="357" w:hanging="357"/>
        <w:jc w:val="both"/>
        <w:rPr>
          <w:rFonts w:ascii="Arial" w:hAnsi="Arial" w:cs="Arial"/>
        </w:rPr>
      </w:pPr>
      <w:r w:rsidRPr="001F78DD">
        <w:rPr>
          <w:rFonts w:ascii="Arial" w:hAnsi="Arial" w:cs="Arial"/>
        </w:rPr>
        <w:t>Předmětem této smlouvy</w:t>
      </w:r>
      <w:r w:rsidR="00247251" w:rsidRPr="001F78DD">
        <w:rPr>
          <w:rFonts w:ascii="Arial" w:hAnsi="Arial" w:cs="Arial"/>
        </w:rPr>
        <w:t xml:space="preserve"> o </w:t>
      </w:r>
      <w:r w:rsidR="009272E1" w:rsidRPr="001F78DD">
        <w:rPr>
          <w:rFonts w:ascii="Arial" w:hAnsi="Arial" w:cs="Arial"/>
        </w:rPr>
        <w:t>dílo</w:t>
      </w:r>
      <w:r w:rsidR="00247251" w:rsidRPr="001F78DD">
        <w:rPr>
          <w:rFonts w:ascii="Arial" w:hAnsi="Arial" w:cs="Arial"/>
        </w:rPr>
        <w:t xml:space="preserve"> (dále též jen „Smlouva“) </w:t>
      </w:r>
      <w:r w:rsidRPr="001F78DD">
        <w:rPr>
          <w:rFonts w:ascii="Arial" w:hAnsi="Arial" w:cs="Arial"/>
        </w:rPr>
        <w:t xml:space="preserve">je závazek </w:t>
      </w:r>
      <w:r w:rsidR="00AE2011" w:rsidRPr="001F78DD">
        <w:rPr>
          <w:rFonts w:ascii="Arial" w:hAnsi="Arial" w:cs="Arial"/>
        </w:rPr>
        <w:t xml:space="preserve">Zhotovitele </w:t>
      </w:r>
      <w:r w:rsidRPr="001F78DD">
        <w:rPr>
          <w:rFonts w:ascii="Arial" w:hAnsi="Arial" w:cs="Arial"/>
        </w:rPr>
        <w:t xml:space="preserve">provést pro </w:t>
      </w:r>
      <w:r w:rsidR="00247251" w:rsidRPr="001F78DD">
        <w:rPr>
          <w:rFonts w:ascii="Arial" w:hAnsi="Arial" w:cs="Arial"/>
        </w:rPr>
        <w:t>Objednatele</w:t>
      </w:r>
      <w:r w:rsidR="001B5EE0" w:rsidRPr="001F78DD">
        <w:rPr>
          <w:rFonts w:ascii="Arial" w:hAnsi="Arial" w:cs="Arial"/>
        </w:rPr>
        <w:t xml:space="preserve"> na svůj náklad a nebezpečí</w:t>
      </w:r>
      <w:r w:rsidRPr="001F78DD">
        <w:rPr>
          <w:rFonts w:ascii="Arial" w:hAnsi="Arial" w:cs="Arial"/>
        </w:rPr>
        <w:t xml:space="preserve"> řádně a včas </w:t>
      </w:r>
      <w:r w:rsidR="009272E1" w:rsidRPr="001F78DD">
        <w:rPr>
          <w:rFonts w:ascii="Arial" w:hAnsi="Arial" w:cs="Arial"/>
        </w:rPr>
        <w:t>dílo</w:t>
      </w:r>
      <w:r w:rsidRPr="001F78DD">
        <w:rPr>
          <w:rFonts w:ascii="Arial" w:hAnsi="Arial" w:cs="Arial"/>
        </w:rPr>
        <w:t xml:space="preserve"> v tomto článku specifikované a závazek </w:t>
      </w:r>
      <w:r w:rsidR="00247251" w:rsidRPr="001F78DD">
        <w:rPr>
          <w:rFonts w:ascii="Arial" w:hAnsi="Arial" w:cs="Arial"/>
        </w:rPr>
        <w:t>Objednatele</w:t>
      </w:r>
      <w:r w:rsidRPr="001F78DD">
        <w:rPr>
          <w:rFonts w:ascii="Arial" w:hAnsi="Arial" w:cs="Arial"/>
        </w:rPr>
        <w:t xml:space="preserve"> řádně proveden</w:t>
      </w:r>
      <w:r w:rsidR="000E1B24" w:rsidRPr="001F78DD">
        <w:rPr>
          <w:rFonts w:ascii="Arial" w:hAnsi="Arial" w:cs="Arial"/>
        </w:rPr>
        <w:t>é</w:t>
      </w:r>
      <w:r w:rsidRPr="001F78DD">
        <w:rPr>
          <w:rFonts w:ascii="Arial" w:hAnsi="Arial" w:cs="Arial"/>
        </w:rPr>
        <w:t xml:space="preserve"> díl</w:t>
      </w:r>
      <w:r w:rsidR="000E1B24" w:rsidRPr="001F78DD">
        <w:rPr>
          <w:rFonts w:ascii="Arial" w:hAnsi="Arial" w:cs="Arial"/>
        </w:rPr>
        <w:t>o</w:t>
      </w:r>
      <w:r w:rsidRPr="001F78DD">
        <w:rPr>
          <w:rFonts w:ascii="Arial" w:hAnsi="Arial" w:cs="Arial"/>
        </w:rPr>
        <w:t xml:space="preserve"> převzít a zapl</w:t>
      </w:r>
      <w:r w:rsidR="005F0DC1" w:rsidRPr="001F78DD">
        <w:rPr>
          <w:rFonts w:ascii="Arial" w:hAnsi="Arial" w:cs="Arial"/>
        </w:rPr>
        <w:t>atit za něj níže sjednanou cenu.</w:t>
      </w:r>
    </w:p>
    <w:p w14:paraId="4C25B602" w14:textId="77777777" w:rsidR="008C4206" w:rsidRPr="001F78DD" w:rsidRDefault="008C4206" w:rsidP="008C4206">
      <w:pPr>
        <w:spacing w:after="60"/>
        <w:ind w:left="357"/>
        <w:jc w:val="both"/>
        <w:rPr>
          <w:rFonts w:ascii="Arial" w:hAnsi="Arial" w:cs="Arial"/>
        </w:rPr>
      </w:pPr>
    </w:p>
    <w:p w14:paraId="061E1096" w14:textId="2688AEE0" w:rsidR="001813B3" w:rsidRPr="001F78DD" w:rsidRDefault="001813B3" w:rsidP="00094FB6">
      <w:pPr>
        <w:numPr>
          <w:ilvl w:val="0"/>
          <w:numId w:val="4"/>
        </w:numPr>
        <w:tabs>
          <w:tab w:val="clear" w:pos="720"/>
        </w:tabs>
        <w:spacing w:after="60"/>
        <w:ind w:left="357" w:hanging="357"/>
        <w:jc w:val="both"/>
        <w:rPr>
          <w:rFonts w:ascii="Arial" w:hAnsi="Arial" w:cs="Arial"/>
        </w:rPr>
      </w:pPr>
      <w:r w:rsidRPr="001F78DD">
        <w:rPr>
          <w:rFonts w:ascii="Arial" w:hAnsi="Arial" w:cs="Arial"/>
        </w:rPr>
        <w:t xml:space="preserve">Podkladem pro uzavření </w:t>
      </w:r>
      <w:r w:rsidR="00247251" w:rsidRPr="001F78DD">
        <w:rPr>
          <w:rFonts w:ascii="Arial" w:hAnsi="Arial" w:cs="Arial"/>
        </w:rPr>
        <w:t xml:space="preserve">Smlouvy </w:t>
      </w:r>
      <w:r w:rsidRPr="001F78DD">
        <w:rPr>
          <w:rFonts w:ascii="Arial" w:hAnsi="Arial" w:cs="Arial"/>
        </w:rPr>
        <w:t xml:space="preserve">je nabídka </w:t>
      </w:r>
      <w:r w:rsidR="00AE2011" w:rsidRPr="001F78DD">
        <w:rPr>
          <w:rFonts w:ascii="Arial" w:hAnsi="Arial" w:cs="Arial"/>
        </w:rPr>
        <w:t xml:space="preserve">Zhotovitele </w:t>
      </w:r>
      <w:r w:rsidRPr="001F78DD">
        <w:rPr>
          <w:rFonts w:ascii="Arial" w:hAnsi="Arial" w:cs="Arial"/>
        </w:rPr>
        <w:t xml:space="preserve">podaná </w:t>
      </w:r>
      <w:r w:rsidR="00247251" w:rsidRPr="001F78DD">
        <w:rPr>
          <w:rFonts w:ascii="Arial" w:hAnsi="Arial" w:cs="Arial"/>
        </w:rPr>
        <w:t xml:space="preserve">do zadávacího řízení veřejné zakázky </w:t>
      </w:r>
      <w:r w:rsidR="00A70F88">
        <w:rPr>
          <w:rFonts w:ascii="Arial" w:hAnsi="Arial" w:cs="Arial"/>
        </w:rPr>
        <w:t xml:space="preserve">zadávané ve zjednodušeném podlimitním řízení </w:t>
      </w:r>
      <w:r w:rsidR="00247251" w:rsidRPr="001F78DD">
        <w:rPr>
          <w:rFonts w:ascii="Arial" w:hAnsi="Arial" w:cs="Arial"/>
        </w:rPr>
        <w:t xml:space="preserve">na služby </w:t>
      </w:r>
      <w:r w:rsidRPr="001F78DD">
        <w:rPr>
          <w:rFonts w:ascii="Arial" w:hAnsi="Arial" w:cs="Arial"/>
        </w:rPr>
        <w:t xml:space="preserve">s </w:t>
      </w:r>
      <w:r w:rsidRPr="0006766C">
        <w:rPr>
          <w:rFonts w:ascii="Arial" w:hAnsi="Arial" w:cs="Arial"/>
        </w:rPr>
        <w:t>názvem „</w:t>
      </w:r>
      <w:r w:rsidR="00BA53A4" w:rsidRPr="0006766C">
        <w:rPr>
          <w:rFonts w:ascii="Arial" w:hAnsi="Arial" w:cs="Arial"/>
          <w:b/>
        </w:rPr>
        <w:t>Studie proveditelnosti PPO v povodí Desné</w:t>
      </w:r>
      <w:r w:rsidR="007F68DE" w:rsidRPr="0006766C">
        <w:rPr>
          <w:rFonts w:ascii="Arial" w:hAnsi="Arial" w:cs="Arial"/>
        </w:rPr>
        <w:t>“</w:t>
      </w:r>
      <w:r w:rsidRPr="0006766C">
        <w:rPr>
          <w:rFonts w:ascii="Arial" w:hAnsi="Arial" w:cs="Arial"/>
        </w:rPr>
        <w:t xml:space="preserve"> </w:t>
      </w:r>
      <w:r w:rsidR="00247251" w:rsidRPr="0006766C">
        <w:rPr>
          <w:rFonts w:ascii="Arial" w:hAnsi="Arial" w:cs="Arial"/>
        </w:rPr>
        <w:t>(dále též jen „Nabídka na Veřejnou zakázku“ a „Veřejná zakázka“). Smlouva tak bude vykládaná v souladu</w:t>
      </w:r>
      <w:r w:rsidR="00247251" w:rsidRPr="001F78DD">
        <w:rPr>
          <w:rFonts w:ascii="Arial" w:hAnsi="Arial" w:cs="Arial"/>
        </w:rPr>
        <w:t xml:space="preserve"> s Nabídkou na Veřejnou zakázku a se zadávacími podmínkami Veřejné zakázky.</w:t>
      </w:r>
    </w:p>
    <w:p w14:paraId="28E99D14" w14:textId="469296CC" w:rsidR="003E0E93" w:rsidRPr="001F78DD" w:rsidRDefault="003E0E93" w:rsidP="003E0E93">
      <w:pPr>
        <w:spacing w:after="60"/>
        <w:jc w:val="both"/>
        <w:rPr>
          <w:rFonts w:ascii="Arial" w:hAnsi="Arial" w:cs="Arial"/>
        </w:rPr>
      </w:pPr>
    </w:p>
    <w:p w14:paraId="4A6EEFA8" w14:textId="17450B1A" w:rsidR="00182697" w:rsidRPr="001F78DD" w:rsidRDefault="00182697" w:rsidP="00094FB6">
      <w:pPr>
        <w:numPr>
          <w:ilvl w:val="0"/>
          <w:numId w:val="4"/>
        </w:numPr>
        <w:tabs>
          <w:tab w:val="clear" w:pos="720"/>
        </w:tabs>
        <w:spacing w:after="60"/>
        <w:ind w:left="357" w:hanging="357"/>
        <w:jc w:val="both"/>
        <w:rPr>
          <w:rFonts w:ascii="Arial" w:hAnsi="Arial" w:cs="Arial"/>
        </w:rPr>
      </w:pPr>
      <w:r w:rsidRPr="001F78DD">
        <w:rPr>
          <w:rFonts w:ascii="Arial" w:hAnsi="Arial" w:cs="Arial"/>
        </w:rPr>
        <w:lastRenderedPageBreak/>
        <w:t xml:space="preserve">Veškeré činnosti, k jejichž provedení způsobem v této smlouvě stanoveným se </w:t>
      </w:r>
      <w:r w:rsidR="00AE2011" w:rsidRPr="001F78DD">
        <w:rPr>
          <w:rFonts w:ascii="Arial" w:hAnsi="Arial" w:cs="Arial"/>
        </w:rPr>
        <w:t>Zhotovitel</w:t>
      </w:r>
      <w:r w:rsidRPr="001F78DD">
        <w:rPr>
          <w:rFonts w:ascii="Arial" w:hAnsi="Arial" w:cs="Arial"/>
        </w:rPr>
        <w:t xml:space="preserve"> zavazuje, budou nadále označovány souhrnně jako „</w:t>
      </w:r>
      <w:r w:rsidR="009272E1" w:rsidRPr="001F78DD">
        <w:rPr>
          <w:rFonts w:ascii="Arial" w:hAnsi="Arial" w:cs="Arial"/>
        </w:rPr>
        <w:t>Dílo</w:t>
      </w:r>
      <w:r w:rsidRPr="001F78DD">
        <w:rPr>
          <w:rFonts w:ascii="Arial" w:hAnsi="Arial" w:cs="Arial"/>
        </w:rPr>
        <w:t>“</w:t>
      </w:r>
      <w:r w:rsidR="00F978F6" w:rsidRPr="001F78DD">
        <w:rPr>
          <w:rFonts w:ascii="Arial" w:hAnsi="Arial" w:cs="Arial"/>
        </w:rPr>
        <w:t>.</w:t>
      </w:r>
    </w:p>
    <w:p w14:paraId="4EC7AF39" w14:textId="77777777" w:rsidR="008C4206" w:rsidRPr="001F78DD" w:rsidRDefault="008C4206" w:rsidP="008C4206">
      <w:pPr>
        <w:spacing w:after="60"/>
        <w:ind w:left="357"/>
        <w:jc w:val="both"/>
        <w:rPr>
          <w:rFonts w:ascii="Arial" w:hAnsi="Arial" w:cs="Arial"/>
        </w:rPr>
      </w:pPr>
    </w:p>
    <w:p w14:paraId="0504AB82" w14:textId="5A275EE9" w:rsidR="00E7382E" w:rsidRPr="001F78DD" w:rsidRDefault="00AE2011" w:rsidP="00590F6C">
      <w:pPr>
        <w:numPr>
          <w:ilvl w:val="0"/>
          <w:numId w:val="4"/>
        </w:numPr>
        <w:tabs>
          <w:tab w:val="clear" w:pos="720"/>
        </w:tabs>
        <w:spacing w:after="60"/>
        <w:ind w:left="357" w:hanging="357"/>
        <w:jc w:val="both"/>
        <w:rPr>
          <w:rFonts w:ascii="Arial" w:hAnsi="Arial" w:cs="Arial"/>
        </w:rPr>
      </w:pPr>
      <w:r w:rsidRPr="001F78DD">
        <w:rPr>
          <w:rFonts w:ascii="Arial" w:hAnsi="Arial" w:cs="Arial"/>
        </w:rPr>
        <w:t>Zhotovitel</w:t>
      </w:r>
      <w:r w:rsidR="00182697" w:rsidRPr="001F78DD">
        <w:rPr>
          <w:rFonts w:ascii="Arial" w:hAnsi="Arial" w:cs="Arial"/>
        </w:rPr>
        <w:t xml:space="preserve"> se zavazuje, že v souladu se svou nabídkou na veřejnou zakázk</w:t>
      </w:r>
      <w:r w:rsidR="00182697" w:rsidRPr="0006766C">
        <w:rPr>
          <w:rFonts w:ascii="Arial" w:hAnsi="Arial" w:cs="Arial"/>
        </w:rPr>
        <w:t xml:space="preserve">u provede pro </w:t>
      </w:r>
      <w:r w:rsidR="00247251" w:rsidRPr="0006766C">
        <w:rPr>
          <w:rFonts w:ascii="Arial" w:hAnsi="Arial" w:cs="Arial"/>
        </w:rPr>
        <w:t>Objednatele</w:t>
      </w:r>
      <w:r w:rsidR="00182697" w:rsidRPr="0006766C">
        <w:rPr>
          <w:rFonts w:ascii="Arial" w:hAnsi="Arial" w:cs="Arial"/>
        </w:rPr>
        <w:t xml:space="preserve"> kompletní </w:t>
      </w:r>
      <w:r w:rsidR="009272E1" w:rsidRPr="0006766C">
        <w:rPr>
          <w:rFonts w:ascii="Arial" w:hAnsi="Arial" w:cs="Arial"/>
        </w:rPr>
        <w:t>Dílo</w:t>
      </w:r>
      <w:r w:rsidR="00182697" w:rsidRPr="0006766C">
        <w:rPr>
          <w:rFonts w:ascii="Arial" w:hAnsi="Arial" w:cs="Arial"/>
        </w:rPr>
        <w:t xml:space="preserve"> nazvané</w:t>
      </w:r>
      <w:r w:rsidR="00BA53A4" w:rsidRPr="0006766C">
        <w:rPr>
          <w:rFonts w:ascii="Arial" w:hAnsi="Arial" w:cs="Arial"/>
        </w:rPr>
        <w:t xml:space="preserve"> „</w:t>
      </w:r>
      <w:r w:rsidR="00BA53A4" w:rsidRPr="0006766C">
        <w:rPr>
          <w:rFonts w:ascii="Arial" w:hAnsi="Arial" w:cs="Arial"/>
          <w:b/>
        </w:rPr>
        <w:t>Studie proveditelnosti PPO v povodí Desné</w:t>
      </w:r>
      <w:r w:rsidR="00BA53A4" w:rsidRPr="0006766C">
        <w:rPr>
          <w:rFonts w:ascii="Arial" w:hAnsi="Arial" w:cs="Arial"/>
        </w:rPr>
        <w:t>“</w:t>
      </w:r>
      <w:r w:rsidR="00BA53A4" w:rsidRPr="001F78DD">
        <w:rPr>
          <w:rFonts w:ascii="Arial" w:hAnsi="Arial" w:cs="Arial"/>
        </w:rPr>
        <w:t xml:space="preserve"> </w:t>
      </w:r>
      <w:r w:rsidR="0023340F" w:rsidRPr="001F78DD">
        <w:rPr>
          <w:rFonts w:ascii="Arial" w:hAnsi="Arial" w:cs="Arial"/>
        </w:rPr>
        <w:t xml:space="preserve"> </w:t>
      </w:r>
    </w:p>
    <w:p w14:paraId="161FBEB1" w14:textId="77777777" w:rsidR="00D15C37" w:rsidRPr="001F78DD" w:rsidRDefault="00D15C37" w:rsidP="00D15C37">
      <w:pPr>
        <w:spacing w:after="60"/>
        <w:ind w:left="357"/>
        <w:jc w:val="center"/>
        <w:rPr>
          <w:rFonts w:ascii="Arial" w:hAnsi="Arial" w:cs="Arial"/>
        </w:rPr>
      </w:pPr>
    </w:p>
    <w:p w14:paraId="0835A288" w14:textId="15030728" w:rsidR="003E0E93" w:rsidRPr="00493C9B" w:rsidRDefault="00FB7F3C" w:rsidP="00B5543B">
      <w:pPr>
        <w:numPr>
          <w:ilvl w:val="0"/>
          <w:numId w:val="4"/>
        </w:numPr>
        <w:tabs>
          <w:tab w:val="clear" w:pos="720"/>
        </w:tabs>
        <w:spacing w:after="60"/>
        <w:ind w:left="357" w:hanging="357"/>
        <w:jc w:val="both"/>
        <w:rPr>
          <w:rFonts w:ascii="Arial" w:hAnsi="Arial" w:cs="Arial"/>
        </w:rPr>
      </w:pPr>
      <w:r w:rsidRPr="00493C9B">
        <w:rPr>
          <w:rFonts w:ascii="Arial" w:hAnsi="Arial" w:cs="Arial"/>
        </w:rPr>
        <w:t xml:space="preserve">Účelem </w:t>
      </w:r>
      <w:r w:rsidR="000E1B24" w:rsidRPr="00493C9B">
        <w:rPr>
          <w:rFonts w:ascii="Arial" w:hAnsi="Arial" w:cs="Arial"/>
        </w:rPr>
        <w:t>Smlouvy je</w:t>
      </w:r>
      <w:r w:rsidR="00464228" w:rsidRPr="00493C9B">
        <w:rPr>
          <w:rFonts w:ascii="Arial" w:hAnsi="Arial" w:cs="Arial"/>
        </w:rPr>
        <w:t xml:space="preserve"> </w:t>
      </w:r>
      <w:r w:rsidR="00A2096E">
        <w:rPr>
          <w:rFonts w:ascii="Arial" w:hAnsi="Arial" w:cs="Arial"/>
        </w:rPr>
        <w:t xml:space="preserve">zpracování </w:t>
      </w:r>
      <w:r w:rsidR="00493C9B" w:rsidRPr="00493C9B">
        <w:rPr>
          <w:rFonts w:ascii="Arial" w:hAnsi="Arial" w:cs="Arial"/>
        </w:rPr>
        <w:t>posouzení a návrh</w:t>
      </w:r>
      <w:r w:rsidR="004952F9">
        <w:rPr>
          <w:rFonts w:ascii="Arial" w:hAnsi="Arial" w:cs="Arial"/>
        </w:rPr>
        <w:t>u řešení</w:t>
      </w:r>
      <w:r w:rsidR="00493C9B" w:rsidRPr="00493C9B">
        <w:rPr>
          <w:rFonts w:ascii="Arial" w:hAnsi="Arial" w:cs="Arial"/>
        </w:rPr>
        <w:t xml:space="preserve"> protipovodňové ochrany obcí na </w:t>
      </w:r>
      <w:r w:rsidR="00C44A4F">
        <w:rPr>
          <w:rFonts w:ascii="Arial" w:hAnsi="Arial" w:cs="Arial"/>
        </w:rPr>
        <w:t xml:space="preserve">tocích </w:t>
      </w:r>
      <w:r w:rsidR="00493C9B" w:rsidRPr="00493C9B">
        <w:rPr>
          <w:rFonts w:ascii="Arial" w:hAnsi="Arial" w:cs="Arial"/>
        </w:rPr>
        <w:t>Desn</w:t>
      </w:r>
      <w:r w:rsidR="00C44A4F">
        <w:rPr>
          <w:rFonts w:ascii="Arial" w:hAnsi="Arial" w:cs="Arial"/>
        </w:rPr>
        <w:t>á</w:t>
      </w:r>
      <w:r w:rsidR="00493C9B" w:rsidRPr="00493C9B">
        <w:rPr>
          <w:rFonts w:ascii="Arial" w:hAnsi="Arial" w:cs="Arial"/>
        </w:rPr>
        <w:t xml:space="preserve"> a Mert</w:t>
      </w:r>
      <w:r w:rsidR="00C44A4F">
        <w:rPr>
          <w:rFonts w:ascii="Arial" w:hAnsi="Arial" w:cs="Arial"/>
        </w:rPr>
        <w:t>a</w:t>
      </w:r>
      <w:r w:rsidR="00493C9B" w:rsidRPr="00493C9B">
        <w:rPr>
          <w:rFonts w:ascii="Arial" w:hAnsi="Arial" w:cs="Arial"/>
        </w:rPr>
        <w:t xml:space="preserve"> </w:t>
      </w:r>
      <w:r w:rsidR="004952F9">
        <w:rPr>
          <w:rFonts w:ascii="Arial" w:hAnsi="Arial" w:cs="Arial"/>
        </w:rPr>
        <w:t>pomocí liniových</w:t>
      </w:r>
      <w:r w:rsidR="00493C9B" w:rsidRPr="00493C9B">
        <w:rPr>
          <w:rFonts w:ascii="Arial" w:hAnsi="Arial" w:cs="Arial"/>
        </w:rPr>
        <w:t xml:space="preserve"> PPO a suchých nádrží. Plánovan</w:t>
      </w:r>
      <w:r w:rsidR="004952F9">
        <w:rPr>
          <w:rFonts w:ascii="Arial" w:hAnsi="Arial" w:cs="Arial"/>
        </w:rPr>
        <w:t>á</w:t>
      </w:r>
      <w:r w:rsidR="00493C9B" w:rsidRPr="00493C9B">
        <w:rPr>
          <w:rFonts w:ascii="Arial" w:hAnsi="Arial" w:cs="Arial"/>
        </w:rPr>
        <w:t xml:space="preserve"> liniov</w:t>
      </w:r>
      <w:r w:rsidR="004952F9">
        <w:rPr>
          <w:rFonts w:ascii="Arial" w:hAnsi="Arial" w:cs="Arial"/>
        </w:rPr>
        <w:t>á</w:t>
      </w:r>
      <w:r w:rsidR="00493C9B" w:rsidRPr="00493C9B">
        <w:rPr>
          <w:rFonts w:ascii="Arial" w:hAnsi="Arial" w:cs="Arial"/>
        </w:rPr>
        <w:t xml:space="preserve"> PPO budou zahrnut</w:t>
      </w:r>
      <w:r w:rsidR="004952F9">
        <w:rPr>
          <w:rFonts w:ascii="Arial" w:hAnsi="Arial" w:cs="Arial"/>
        </w:rPr>
        <w:t>a</w:t>
      </w:r>
      <w:r w:rsidR="00493C9B" w:rsidRPr="00493C9B">
        <w:rPr>
          <w:rFonts w:ascii="Arial" w:hAnsi="Arial" w:cs="Arial"/>
        </w:rPr>
        <w:t xml:space="preserve"> do hydrotechnického posouzení. Hydrotechnické posouzení bude optimalizovat suché nádrže v povodí Desné, včetně vlivu protipovodňové funkce PVE Dlouhé Stráně, která bude zahrnuta ve variantách – dle nově řešeného MŘ s významnějším protipovodňovým efektem. Studie proveditelnosti bude zpracovaná pro návrh technických parametrů optimalizované varianty suché nádrže na </w:t>
      </w:r>
      <w:r w:rsidR="004952F9">
        <w:rPr>
          <w:rFonts w:ascii="Arial" w:hAnsi="Arial" w:cs="Arial"/>
        </w:rPr>
        <w:t xml:space="preserve">Filipová </w:t>
      </w:r>
      <w:r w:rsidR="00493C9B" w:rsidRPr="00493C9B">
        <w:rPr>
          <w:rFonts w:ascii="Arial" w:hAnsi="Arial" w:cs="Arial"/>
        </w:rPr>
        <w:t>Desné.</w:t>
      </w:r>
      <w:r w:rsidR="003E0E93" w:rsidRPr="00493C9B">
        <w:rPr>
          <w:rFonts w:ascii="Arial" w:hAnsi="Arial" w:cs="Arial"/>
        </w:rPr>
        <w:t xml:space="preserve"> </w:t>
      </w:r>
      <w:r w:rsidR="004952F9">
        <w:rPr>
          <w:rFonts w:ascii="Arial" w:hAnsi="Arial" w:cs="Arial"/>
        </w:rPr>
        <w:t xml:space="preserve">Studie proveditelnosti bude sloužit jako podklad pro podání žádosti o dotaci do dotačního programu Ministerstva zemědělství a pro navazující projektovou přípravu. </w:t>
      </w:r>
    </w:p>
    <w:p w14:paraId="3DB22C66" w14:textId="77777777" w:rsidR="00D23B00" w:rsidRPr="001F78DD" w:rsidRDefault="00D23B00" w:rsidP="00D23B00">
      <w:pPr>
        <w:pStyle w:val="Odstavecseseznamem"/>
        <w:spacing w:after="0" w:line="240" w:lineRule="auto"/>
        <w:ind w:left="1425"/>
        <w:jc w:val="both"/>
        <w:rPr>
          <w:rFonts w:ascii="Arial" w:eastAsia="Times New Roman" w:hAnsi="Arial" w:cs="Arial"/>
          <w:sz w:val="20"/>
          <w:szCs w:val="20"/>
        </w:rPr>
      </w:pPr>
    </w:p>
    <w:p w14:paraId="6AC715A7" w14:textId="0484D02D" w:rsidR="00CC64F1" w:rsidRPr="001F78DD" w:rsidRDefault="003E0E93" w:rsidP="00094FB6">
      <w:pPr>
        <w:numPr>
          <w:ilvl w:val="0"/>
          <w:numId w:val="4"/>
        </w:numPr>
        <w:tabs>
          <w:tab w:val="clear" w:pos="720"/>
        </w:tabs>
        <w:spacing w:after="60"/>
        <w:ind w:left="357" w:hanging="357"/>
        <w:jc w:val="both"/>
        <w:rPr>
          <w:rFonts w:ascii="Arial" w:hAnsi="Arial" w:cs="Arial"/>
        </w:rPr>
      </w:pPr>
      <w:r w:rsidRPr="001F78DD">
        <w:rPr>
          <w:rFonts w:ascii="Arial" w:hAnsi="Arial" w:cs="Arial"/>
        </w:rPr>
        <w:t>Dílem se rozumí</w:t>
      </w:r>
      <w:r w:rsidR="004952F9">
        <w:rPr>
          <w:rFonts w:ascii="Arial" w:hAnsi="Arial" w:cs="Arial"/>
        </w:rPr>
        <w:t xml:space="preserve"> zejména</w:t>
      </w:r>
      <w:r w:rsidR="00CC64F1" w:rsidRPr="001F78DD">
        <w:rPr>
          <w:rFonts w:ascii="Arial" w:hAnsi="Arial" w:cs="Arial"/>
        </w:rPr>
        <w:t>:</w:t>
      </w:r>
    </w:p>
    <w:p w14:paraId="48F18898" w14:textId="58D029F9" w:rsidR="005822B8" w:rsidRPr="001F78DD" w:rsidRDefault="00D23B00" w:rsidP="0080579A">
      <w:pPr>
        <w:spacing w:after="60"/>
        <w:ind w:left="357"/>
        <w:jc w:val="both"/>
        <w:rPr>
          <w:rFonts w:ascii="Arial" w:hAnsi="Arial" w:cs="Arial"/>
          <w:b/>
          <w:bCs/>
        </w:rPr>
      </w:pPr>
      <w:r w:rsidRPr="001F78DD">
        <w:rPr>
          <w:rFonts w:ascii="Arial" w:hAnsi="Arial" w:cs="Arial"/>
          <w:b/>
          <w:bCs/>
        </w:rPr>
        <w:t>I.</w:t>
      </w:r>
      <w:r w:rsidR="00493C9B">
        <w:rPr>
          <w:rFonts w:ascii="Arial" w:hAnsi="Arial" w:cs="Arial"/>
          <w:b/>
          <w:bCs/>
        </w:rPr>
        <w:t xml:space="preserve"> </w:t>
      </w:r>
      <w:r w:rsidRPr="001F78DD">
        <w:rPr>
          <w:rFonts w:ascii="Arial" w:hAnsi="Arial" w:cs="Arial"/>
          <w:b/>
          <w:bCs/>
        </w:rPr>
        <w:t>etapa</w:t>
      </w:r>
      <w:r w:rsidR="00CC64F1" w:rsidRPr="001F78DD">
        <w:rPr>
          <w:rFonts w:ascii="Arial" w:hAnsi="Arial" w:cs="Arial"/>
          <w:b/>
          <w:bCs/>
        </w:rPr>
        <w:t xml:space="preserve">: </w:t>
      </w:r>
    </w:p>
    <w:p w14:paraId="22B71780" w14:textId="0A18277C" w:rsidR="005822B8" w:rsidRPr="001F78DD" w:rsidRDefault="005822B8" w:rsidP="0080579A">
      <w:pPr>
        <w:spacing w:after="60"/>
        <w:ind w:left="357"/>
        <w:jc w:val="both"/>
        <w:rPr>
          <w:rFonts w:ascii="Arial" w:hAnsi="Arial" w:cs="Arial"/>
        </w:rPr>
      </w:pPr>
      <w:r w:rsidRPr="001F78DD">
        <w:rPr>
          <w:rFonts w:ascii="Arial" w:hAnsi="Arial" w:cs="Arial"/>
        </w:rPr>
        <w:t>Část A:</w:t>
      </w:r>
      <w:r w:rsidR="004952F9">
        <w:rPr>
          <w:rFonts w:ascii="Arial" w:hAnsi="Arial" w:cs="Arial"/>
        </w:rPr>
        <w:t xml:space="preserve"> </w:t>
      </w:r>
      <w:r w:rsidRPr="001F78DD">
        <w:rPr>
          <w:rFonts w:ascii="Arial" w:hAnsi="Arial" w:cs="Arial"/>
        </w:rPr>
        <w:t xml:space="preserve">Zajištění a </w:t>
      </w:r>
      <w:r w:rsidR="00D57D2A" w:rsidRPr="001F78DD">
        <w:rPr>
          <w:rFonts w:ascii="Arial" w:hAnsi="Arial" w:cs="Arial"/>
        </w:rPr>
        <w:t>analýz</w:t>
      </w:r>
      <w:r w:rsidR="00D57D2A">
        <w:rPr>
          <w:rFonts w:ascii="Arial" w:hAnsi="Arial" w:cs="Arial"/>
        </w:rPr>
        <w:t>a</w:t>
      </w:r>
      <w:r w:rsidR="00D57D2A" w:rsidRPr="001F78DD">
        <w:rPr>
          <w:rFonts w:ascii="Arial" w:hAnsi="Arial" w:cs="Arial"/>
        </w:rPr>
        <w:t xml:space="preserve"> </w:t>
      </w:r>
      <w:r w:rsidRPr="001F78DD">
        <w:rPr>
          <w:rFonts w:ascii="Arial" w:hAnsi="Arial" w:cs="Arial"/>
        </w:rPr>
        <w:t xml:space="preserve">předaných podkladů </w:t>
      </w:r>
    </w:p>
    <w:p w14:paraId="508D8F23" w14:textId="1EF65692" w:rsidR="005822B8" w:rsidRPr="001F78DD" w:rsidRDefault="005822B8" w:rsidP="0080579A">
      <w:pPr>
        <w:spacing w:after="60"/>
        <w:ind w:left="357"/>
        <w:jc w:val="both"/>
        <w:rPr>
          <w:rFonts w:ascii="Arial" w:hAnsi="Arial" w:cs="Arial"/>
        </w:rPr>
      </w:pPr>
      <w:r w:rsidRPr="001F78DD">
        <w:rPr>
          <w:rFonts w:ascii="Arial" w:hAnsi="Arial" w:cs="Arial"/>
        </w:rPr>
        <w:t>Část B: Hydrotechnické posouzení stávajícího stavu</w:t>
      </w:r>
    </w:p>
    <w:p w14:paraId="59BC212F" w14:textId="25C81A59" w:rsidR="005822B8" w:rsidRPr="001F78DD" w:rsidRDefault="005822B8" w:rsidP="0080579A">
      <w:pPr>
        <w:spacing w:after="60"/>
        <w:ind w:left="357"/>
        <w:jc w:val="both"/>
        <w:rPr>
          <w:rFonts w:ascii="Arial" w:hAnsi="Arial" w:cs="Arial"/>
        </w:rPr>
      </w:pPr>
      <w:r w:rsidRPr="001F78DD">
        <w:rPr>
          <w:rFonts w:ascii="Arial" w:hAnsi="Arial" w:cs="Arial"/>
        </w:rPr>
        <w:t>Část C:</w:t>
      </w:r>
      <w:r w:rsidR="00D57D2A">
        <w:rPr>
          <w:rFonts w:ascii="Arial" w:hAnsi="Arial" w:cs="Arial"/>
        </w:rPr>
        <w:t xml:space="preserve"> </w:t>
      </w:r>
      <w:r w:rsidRPr="001F78DD">
        <w:rPr>
          <w:rFonts w:ascii="Arial" w:hAnsi="Arial" w:cs="Arial"/>
        </w:rPr>
        <w:t>Hydrotechnické posouzení návrhového stavu</w:t>
      </w:r>
    </w:p>
    <w:p w14:paraId="4C3E0263" w14:textId="23EFB650" w:rsidR="00CC64F1" w:rsidRPr="001F78DD" w:rsidRDefault="007B4766" w:rsidP="00B5543B">
      <w:pPr>
        <w:spacing w:after="60"/>
        <w:ind w:left="357"/>
        <w:jc w:val="both"/>
        <w:rPr>
          <w:rFonts w:ascii="Arial" w:hAnsi="Arial" w:cs="Arial"/>
        </w:rPr>
      </w:pPr>
      <w:r>
        <w:rPr>
          <w:rFonts w:ascii="Arial" w:hAnsi="Arial" w:cs="Arial"/>
        </w:rPr>
        <w:t xml:space="preserve">Návrhový stav zahrnuje posouzení plánovaných liniových protipovodňových opatření na Desné a posouzení optimální transformace na plánovaných suchých nádržích Filipová, </w:t>
      </w:r>
      <w:proofErr w:type="spellStart"/>
      <w:r>
        <w:rPr>
          <w:rFonts w:ascii="Arial" w:hAnsi="Arial" w:cs="Arial"/>
        </w:rPr>
        <w:t>Maršíkov</w:t>
      </w:r>
      <w:proofErr w:type="spellEnd"/>
      <w:r>
        <w:rPr>
          <w:rFonts w:ascii="Arial" w:hAnsi="Arial" w:cs="Arial"/>
        </w:rPr>
        <w:t xml:space="preserve">, Sobotín a </w:t>
      </w:r>
      <w:proofErr w:type="spellStart"/>
      <w:r>
        <w:rPr>
          <w:rFonts w:ascii="Arial" w:hAnsi="Arial" w:cs="Arial"/>
        </w:rPr>
        <w:t>Annín</w:t>
      </w:r>
      <w:proofErr w:type="spellEnd"/>
      <w:r>
        <w:rPr>
          <w:rFonts w:ascii="Arial" w:hAnsi="Arial" w:cs="Arial"/>
        </w:rPr>
        <w:t>.</w:t>
      </w:r>
    </w:p>
    <w:p w14:paraId="753FDCCD" w14:textId="44E719B6" w:rsidR="00593AD4" w:rsidRPr="001F78DD" w:rsidRDefault="00593AD4" w:rsidP="00593AD4">
      <w:pPr>
        <w:spacing w:after="60"/>
        <w:ind w:left="357"/>
        <w:jc w:val="both"/>
        <w:rPr>
          <w:rFonts w:ascii="Arial" w:hAnsi="Arial" w:cs="Arial"/>
          <w:b/>
          <w:bCs/>
        </w:rPr>
      </w:pPr>
      <w:r w:rsidRPr="001F78DD">
        <w:rPr>
          <w:rFonts w:ascii="Arial" w:hAnsi="Arial" w:cs="Arial"/>
          <w:b/>
          <w:bCs/>
        </w:rPr>
        <w:t>II.</w:t>
      </w:r>
      <w:r w:rsidR="00493C9B">
        <w:rPr>
          <w:rFonts w:ascii="Arial" w:hAnsi="Arial" w:cs="Arial"/>
          <w:b/>
          <w:bCs/>
        </w:rPr>
        <w:t xml:space="preserve"> </w:t>
      </w:r>
      <w:r w:rsidRPr="001F78DD">
        <w:rPr>
          <w:rFonts w:ascii="Arial" w:hAnsi="Arial" w:cs="Arial"/>
          <w:b/>
          <w:bCs/>
        </w:rPr>
        <w:t xml:space="preserve">etapa: </w:t>
      </w:r>
    </w:p>
    <w:p w14:paraId="2FBF3D8F" w14:textId="3DFD74F6" w:rsidR="003E0E93" w:rsidRDefault="00593AD4" w:rsidP="00593AD4">
      <w:pPr>
        <w:spacing w:after="60"/>
        <w:ind w:left="357"/>
        <w:jc w:val="both"/>
        <w:rPr>
          <w:rFonts w:ascii="Arial" w:hAnsi="Arial" w:cs="Arial"/>
        </w:rPr>
      </w:pPr>
      <w:r w:rsidRPr="001F78DD">
        <w:rPr>
          <w:rFonts w:ascii="Arial" w:hAnsi="Arial" w:cs="Arial"/>
        </w:rPr>
        <w:t xml:space="preserve">Studie proveditelnosti pro optimalizovanou variantu suché nádrže na Desné. </w:t>
      </w:r>
    </w:p>
    <w:p w14:paraId="2A639F5F" w14:textId="4AE5B742" w:rsidR="004952F9" w:rsidRDefault="004952F9" w:rsidP="00593AD4">
      <w:pPr>
        <w:spacing w:after="60"/>
        <w:ind w:left="357"/>
        <w:jc w:val="both"/>
        <w:rPr>
          <w:rFonts w:ascii="Arial" w:hAnsi="Arial" w:cs="Arial"/>
        </w:rPr>
      </w:pPr>
    </w:p>
    <w:p w14:paraId="69B43E35" w14:textId="7D47464E" w:rsidR="004952F9" w:rsidRPr="001F78DD" w:rsidRDefault="004952F9" w:rsidP="00593AD4">
      <w:pPr>
        <w:spacing w:after="60"/>
        <w:ind w:left="357"/>
        <w:jc w:val="both"/>
        <w:rPr>
          <w:rFonts w:ascii="Arial" w:hAnsi="Arial" w:cs="Arial"/>
        </w:rPr>
      </w:pPr>
      <w:r>
        <w:rPr>
          <w:rFonts w:ascii="Arial" w:hAnsi="Arial" w:cs="Arial"/>
        </w:rPr>
        <w:t xml:space="preserve">Technický rozsah díla je podrobně popsán v Zadání, zpracovaném Objednatelem v 03/2026, které tvoří přílohu č. 1 této Smlouvy. </w:t>
      </w:r>
    </w:p>
    <w:p w14:paraId="77F59FCB" w14:textId="77777777" w:rsidR="0011197C" w:rsidRPr="001F78DD" w:rsidRDefault="0011197C" w:rsidP="00724A04">
      <w:pPr>
        <w:spacing w:after="60"/>
        <w:ind w:left="357" w:firstLine="352"/>
        <w:jc w:val="both"/>
        <w:rPr>
          <w:rFonts w:ascii="Arial" w:hAnsi="Arial" w:cs="Arial"/>
        </w:rPr>
      </w:pPr>
    </w:p>
    <w:p w14:paraId="27E5D672" w14:textId="24BD9C30" w:rsidR="00537437" w:rsidRPr="001F78DD" w:rsidRDefault="00247251" w:rsidP="00094FB6">
      <w:pPr>
        <w:numPr>
          <w:ilvl w:val="0"/>
          <w:numId w:val="4"/>
        </w:numPr>
        <w:tabs>
          <w:tab w:val="clear" w:pos="720"/>
        </w:tabs>
        <w:spacing w:after="60"/>
        <w:ind w:left="357" w:hanging="357"/>
        <w:jc w:val="both"/>
        <w:rPr>
          <w:rFonts w:ascii="Arial" w:hAnsi="Arial" w:cs="Arial"/>
        </w:rPr>
      </w:pPr>
      <w:r w:rsidRPr="001F78DD">
        <w:rPr>
          <w:rFonts w:ascii="Arial" w:hAnsi="Arial" w:cs="Arial"/>
        </w:rPr>
        <w:t>Objednatel</w:t>
      </w:r>
      <w:r w:rsidR="0025362F" w:rsidRPr="001F78DD">
        <w:rPr>
          <w:rFonts w:ascii="Arial" w:hAnsi="Arial" w:cs="Arial"/>
        </w:rPr>
        <w:t xml:space="preserve"> před uzavřením </w:t>
      </w:r>
      <w:r w:rsidR="009272E1" w:rsidRPr="001F78DD">
        <w:rPr>
          <w:rFonts w:ascii="Arial" w:hAnsi="Arial" w:cs="Arial"/>
        </w:rPr>
        <w:t>S</w:t>
      </w:r>
      <w:r w:rsidR="0025362F" w:rsidRPr="001F78DD">
        <w:rPr>
          <w:rFonts w:ascii="Arial" w:hAnsi="Arial" w:cs="Arial"/>
        </w:rPr>
        <w:t xml:space="preserve">mlouvy předal </w:t>
      </w:r>
      <w:r w:rsidR="00AE2011" w:rsidRPr="001F78DD">
        <w:rPr>
          <w:rFonts w:ascii="Arial" w:hAnsi="Arial" w:cs="Arial"/>
        </w:rPr>
        <w:t>Zhotovitel</w:t>
      </w:r>
      <w:r w:rsidR="00241D20" w:rsidRPr="001F78DD">
        <w:rPr>
          <w:rFonts w:ascii="Arial" w:hAnsi="Arial" w:cs="Arial"/>
        </w:rPr>
        <w:t>i</w:t>
      </w:r>
      <w:r w:rsidR="00537437" w:rsidRPr="001F78DD">
        <w:rPr>
          <w:rFonts w:ascii="Arial" w:hAnsi="Arial" w:cs="Arial"/>
        </w:rPr>
        <w:t xml:space="preserve"> </w:t>
      </w:r>
      <w:r w:rsidR="0025362F" w:rsidRPr="001F78DD">
        <w:rPr>
          <w:rFonts w:ascii="Arial" w:hAnsi="Arial" w:cs="Arial"/>
        </w:rPr>
        <w:t>podklady</w:t>
      </w:r>
      <w:r w:rsidR="00241D20" w:rsidRPr="001F78DD">
        <w:rPr>
          <w:rFonts w:ascii="Arial" w:hAnsi="Arial" w:cs="Arial"/>
        </w:rPr>
        <w:t>, které jsou uvedené v Zadání.</w:t>
      </w:r>
    </w:p>
    <w:p w14:paraId="6E9D3712" w14:textId="77777777" w:rsidR="00F56D54" w:rsidRPr="001F78DD" w:rsidRDefault="00F56D54" w:rsidP="00F56D54">
      <w:pPr>
        <w:spacing w:after="60"/>
        <w:ind w:left="357"/>
        <w:jc w:val="both"/>
        <w:rPr>
          <w:rFonts w:ascii="Arial" w:hAnsi="Arial" w:cs="Arial"/>
        </w:rPr>
      </w:pPr>
    </w:p>
    <w:p w14:paraId="376099B3" w14:textId="2608C8A9" w:rsidR="0025362F" w:rsidRPr="001F78DD" w:rsidRDefault="00AE2011" w:rsidP="00094FB6">
      <w:pPr>
        <w:numPr>
          <w:ilvl w:val="0"/>
          <w:numId w:val="4"/>
        </w:numPr>
        <w:tabs>
          <w:tab w:val="clear" w:pos="720"/>
        </w:tabs>
        <w:spacing w:after="60"/>
        <w:ind w:left="357" w:hanging="357"/>
        <w:jc w:val="both"/>
        <w:rPr>
          <w:rFonts w:ascii="Arial" w:hAnsi="Arial" w:cs="Arial"/>
        </w:rPr>
      </w:pPr>
      <w:r w:rsidRPr="001F78DD">
        <w:rPr>
          <w:rFonts w:ascii="Arial" w:hAnsi="Arial" w:cs="Arial"/>
        </w:rPr>
        <w:t>Zhotovitel</w:t>
      </w:r>
      <w:r w:rsidR="0025362F" w:rsidRPr="001F78DD">
        <w:rPr>
          <w:rFonts w:ascii="Arial" w:hAnsi="Arial" w:cs="Arial"/>
        </w:rPr>
        <w:t xml:space="preserve"> prohlašuje, že podklady uvedené v předchozí</w:t>
      </w:r>
      <w:r w:rsidR="000E1B24" w:rsidRPr="001F78DD">
        <w:rPr>
          <w:rFonts w:ascii="Arial" w:hAnsi="Arial" w:cs="Arial"/>
        </w:rPr>
        <w:t>m</w:t>
      </w:r>
      <w:r w:rsidR="0025362F" w:rsidRPr="001F78DD">
        <w:rPr>
          <w:rFonts w:ascii="Arial" w:hAnsi="Arial" w:cs="Arial"/>
        </w:rPr>
        <w:t xml:space="preserve"> </w:t>
      </w:r>
      <w:r w:rsidR="000E1B24" w:rsidRPr="001F78DD">
        <w:rPr>
          <w:rFonts w:ascii="Arial" w:hAnsi="Arial" w:cs="Arial"/>
        </w:rPr>
        <w:t xml:space="preserve">odstavci </w:t>
      </w:r>
      <w:r w:rsidR="0025362F" w:rsidRPr="001F78DD">
        <w:rPr>
          <w:rFonts w:ascii="Arial" w:hAnsi="Arial" w:cs="Arial"/>
        </w:rPr>
        <w:t xml:space="preserve">převzal, vyčerpávajícím způsobem se s nimi seznámil a zavazuje se na jejich základě provádět </w:t>
      </w:r>
      <w:r w:rsidR="009272E1" w:rsidRPr="001F78DD">
        <w:rPr>
          <w:rFonts w:ascii="Arial" w:hAnsi="Arial" w:cs="Arial"/>
        </w:rPr>
        <w:t>Dílo</w:t>
      </w:r>
      <w:r w:rsidR="0025362F" w:rsidRPr="001F78DD">
        <w:rPr>
          <w:rFonts w:ascii="Arial" w:hAnsi="Arial" w:cs="Arial"/>
        </w:rPr>
        <w:t xml:space="preserve">, pokud na výrobních výborech nebude </w:t>
      </w:r>
      <w:r w:rsidR="0085048D" w:rsidRPr="001F78DD">
        <w:rPr>
          <w:rFonts w:ascii="Arial" w:hAnsi="Arial" w:cs="Arial"/>
        </w:rPr>
        <w:t>S</w:t>
      </w:r>
      <w:r w:rsidR="0025362F" w:rsidRPr="001F78DD">
        <w:rPr>
          <w:rFonts w:ascii="Arial" w:hAnsi="Arial" w:cs="Arial"/>
        </w:rPr>
        <w:t xml:space="preserve">mluvními stranami písemně dohodnuto jinak. </w:t>
      </w:r>
      <w:r w:rsidRPr="001F78DD">
        <w:rPr>
          <w:rFonts w:ascii="Arial" w:hAnsi="Arial" w:cs="Arial"/>
        </w:rPr>
        <w:t>Zhotovitel</w:t>
      </w:r>
      <w:r w:rsidR="0025362F" w:rsidRPr="001F78DD">
        <w:rPr>
          <w:rFonts w:ascii="Arial" w:hAnsi="Arial" w:cs="Arial"/>
        </w:rPr>
        <w:t xml:space="preserve"> rovněž prohlašuje, že uvedené dokumenty posoudil s odbornou péčí. </w:t>
      </w:r>
      <w:r w:rsidRPr="001F78DD">
        <w:rPr>
          <w:rFonts w:ascii="Arial" w:hAnsi="Arial" w:cs="Arial"/>
        </w:rPr>
        <w:t>Zhotovitel</w:t>
      </w:r>
      <w:r w:rsidR="0025362F" w:rsidRPr="001F78DD">
        <w:rPr>
          <w:rFonts w:ascii="Arial" w:hAnsi="Arial" w:cs="Arial"/>
        </w:rPr>
        <w:t xml:space="preserve"> je povinen zajistit veškeré další podklady nezbytné pro řádné provádění </w:t>
      </w:r>
      <w:r w:rsidR="0085048D" w:rsidRPr="001F78DD">
        <w:rPr>
          <w:rFonts w:ascii="Arial" w:hAnsi="Arial" w:cs="Arial"/>
        </w:rPr>
        <w:t>D</w:t>
      </w:r>
      <w:r w:rsidR="0025362F" w:rsidRPr="001F78DD">
        <w:rPr>
          <w:rFonts w:ascii="Arial" w:hAnsi="Arial" w:cs="Arial"/>
        </w:rPr>
        <w:t xml:space="preserve">íla, a to i za předpokladu, že těmito podklady nedisponuje </w:t>
      </w:r>
      <w:r w:rsidR="00247251" w:rsidRPr="001F78DD">
        <w:rPr>
          <w:rFonts w:ascii="Arial" w:hAnsi="Arial" w:cs="Arial"/>
        </w:rPr>
        <w:t>Objednatel</w:t>
      </w:r>
      <w:r w:rsidR="0025362F" w:rsidRPr="001F78DD">
        <w:rPr>
          <w:rFonts w:ascii="Arial" w:hAnsi="Arial" w:cs="Arial"/>
        </w:rPr>
        <w:t xml:space="preserve"> či </w:t>
      </w:r>
      <w:r w:rsidRPr="001F78DD">
        <w:rPr>
          <w:rFonts w:ascii="Arial" w:hAnsi="Arial" w:cs="Arial"/>
        </w:rPr>
        <w:t>Zhotovitel</w:t>
      </w:r>
      <w:r w:rsidR="0025362F" w:rsidRPr="001F78DD">
        <w:rPr>
          <w:rFonts w:ascii="Arial" w:hAnsi="Arial" w:cs="Arial"/>
        </w:rPr>
        <w:t xml:space="preserve">. </w:t>
      </w:r>
    </w:p>
    <w:p w14:paraId="4498D5C7" w14:textId="77777777" w:rsidR="008C4206" w:rsidRPr="001F78DD" w:rsidRDefault="008C4206" w:rsidP="008C4206">
      <w:pPr>
        <w:spacing w:after="60"/>
        <w:ind w:left="357"/>
        <w:jc w:val="both"/>
        <w:rPr>
          <w:rFonts w:ascii="Arial" w:hAnsi="Arial" w:cs="Arial"/>
        </w:rPr>
      </w:pPr>
    </w:p>
    <w:p w14:paraId="1351C4AE" w14:textId="77777777" w:rsidR="00C153D7" w:rsidRPr="001F78DD" w:rsidRDefault="00241D20" w:rsidP="00BE0C81">
      <w:pPr>
        <w:numPr>
          <w:ilvl w:val="0"/>
          <w:numId w:val="4"/>
        </w:numPr>
        <w:tabs>
          <w:tab w:val="clear" w:pos="720"/>
        </w:tabs>
        <w:spacing w:after="60"/>
        <w:ind w:left="357" w:hanging="357"/>
        <w:jc w:val="both"/>
        <w:rPr>
          <w:rFonts w:ascii="Arial" w:hAnsi="Arial" w:cs="Arial"/>
        </w:rPr>
      </w:pPr>
      <w:r w:rsidRPr="001F78DD">
        <w:rPr>
          <w:rFonts w:ascii="Arial" w:hAnsi="Arial" w:cs="Arial"/>
        </w:rPr>
        <w:t xml:space="preserve">Předmět </w:t>
      </w:r>
      <w:r w:rsidR="00C129AF" w:rsidRPr="001F78DD">
        <w:rPr>
          <w:rFonts w:ascii="Arial" w:hAnsi="Arial" w:cs="Arial"/>
        </w:rPr>
        <w:t>D</w:t>
      </w:r>
      <w:r w:rsidRPr="001F78DD">
        <w:rPr>
          <w:rFonts w:ascii="Arial" w:hAnsi="Arial" w:cs="Arial"/>
        </w:rPr>
        <w:t xml:space="preserve">íla bude zpracován </w:t>
      </w:r>
      <w:r w:rsidR="00C129AF" w:rsidRPr="001F78DD">
        <w:rPr>
          <w:rFonts w:ascii="Arial" w:hAnsi="Arial" w:cs="Arial"/>
        </w:rPr>
        <w:t>a předán</w:t>
      </w:r>
      <w:r w:rsidR="00C153D7" w:rsidRPr="001F78DD">
        <w:rPr>
          <w:rFonts w:ascii="Arial" w:hAnsi="Arial" w:cs="Arial"/>
        </w:rPr>
        <w:t>:</w:t>
      </w:r>
    </w:p>
    <w:p w14:paraId="7F619723" w14:textId="187CADEB" w:rsidR="00C153D7" w:rsidRPr="001F78DD" w:rsidRDefault="00593AD4" w:rsidP="002618DA">
      <w:pPr>
        <w:spacing w:after="60"/>
        <w:ind w:left="357"/>
        <w:jc w:val="both"/>
        <w:rPr>
          <w:rFonts w:ascii="Arial" w:hAnsi="Arial" w:cs="Arial"/>
        </w:rPr>
      </w:pPr>
      <w:r w:rsidRPr="001F78DD">
        <w:rPr>
          <w:rFonts w:ascii="Arial" w:hAnsi="Arial" w:cs="Arial"/>
        </w:rPr>
        <w:t>I.</w:t>
      </w:r>
      <w:r w:rsidR="004952F9">
        <w:rPr>
          <w:rFonts w:ascii="Arial" w:hAnsi="Arial" w:cs="Arial"/>
        </w:rPr>
        <w:t xml:space="preserve"> </w:t>
      </w:r>
      <w:r w:rsidRPr="001F78DD">
        <w:rPr>
          <w:rFonts w:ascii="Arial" w:hAnsi="Arial" w:cs="Arial"/>
        </w:rPr>
        <w:t>etapa</w:t>
      </w:r>
      <w:r w:rsidR="00C153D7" w:rsidRPr="001F78DD">
        <w:rPr>
          <w:rFonts w:ascii="Arial" w:hAnsi="Arial" w:cs="Arial"/>
        </w:rPr>
        <w:t>: v otevřených formátech (.doc, .</w:t>
      </w:r>
      <w:proofErr w:type="spellStart"/>
      <w:r w:rsidR="00C153D7" w:rsidRPr="001F78DD">
        <w:rPr>
          <w:rFonts w:ascii="Arial" w:hAnsi="Arial" w:cs="Arial"/>
        </w:rPr>
        <w:t>xls</w:t>
      </w:r>
      <w:proofErr w:type="spellEnd"/>
      <w:r w:rsidR="00C153D7" w:rsidRPr="001F78DD">
        <w:rPr>
          <w:rFonts w:ascii="Arial" w:hAnsi="Arial" w:cs="Arial"/>
        </w:rPr>
        <w:t>, .</w:t>
      </w:r>
      <w:proofErr w:type="spellStart"/>
      <w:r w:rsidR="00C153D7" w:rsidRPr="001F78DD">
        <w:rPr>
          <w:rFonts w:ascii="Arial" w:hAnsi="Arial" w:cs="Arial"/>
        </w:rPr>
        <w:t>shp</w:t>
      </w:r>
      <w:proofErr w:type="spellEnd"/>
      <w:r w:rsidR="00C153D7" w:rsidRPr="001F78DD">
        <w:rPr>
          <w:rFonts w:ascii="Arial" w:hAnsi="Arial" w:cs="Arial"/>
        </w:rPr>
        <w:t>, .</w:t>
      </w:r>
      <w:proofErr w:type="spellStart"/>
      <w:r w:rsidR="00C153D7" w:rsidRPr="001F78DD">
        <w:rPr>
          <w:rFonts w:ascii="Arial" w:hAnsi="Arial" w:cs="Arial"/>
        </w:rPr>
        <w:t>tiff</w:t>
      </w:r>
      <w:proofErr w:type="spellEnd"/>
      <w:r w:rsidR="00C153D7" w:rsidRPr="001F78DD">
        <w:rPr>
          <w:rFonts w:ascii="Arial" w:hAnsi="Arial" w:cs="Arial"/>
        </w:rPr>
        <w:t xml:space="preserve"> a dle dohody se zadavatelem) a dále v tiskových formátech v .</w:t>
      </w:r>
      <w:proofErr w:type="spellStart"/>
      <w:r w:rsidR="00C153D7" w:rsidRPr="001F78DD">
        <w:rPr>
          <w:rFonts w:ascii="Arial" w:hAnsi="Arial" w:cs="Arial"/>
        </w:rPr>
        <w:t>pdf</w:t>
      </w:r>
      <w:proofErr w:type="spellEnd"/>
      <w:r w:rsidR="002618DA" w:rsidRPr="001F78DD">
        <w:rPr>
          <w:rFonts w:ascii="Arial" w:hAnsi="Arial" w:cs="Arial"/>
        </w:rPr>
        <w:t xml:space="preserve">. </w:t>
      </w:r>
      <w:r w:rsidR="00C153D7" w:rsidRPr="001F78DD">
        <w:rPr>
          <w:rFonts w:ascii="Arial" w:hAnsi="Arial" w:cs="Arial"/>
        </w:rPr>
        <w:t xml:space="preserve">Tiskový výstup bude předán v počtu </w:t>
      </w:r>
      <w:r w:rsidR="00555CA1">
        <w:rPr>
          <w:rFonts w:ascii="Arial" w:hAnsi="Arial" w:cs="Arial"/>
        </w:rPr>
        <w:t>4</w:t>
      </w:r>
      <w:r w:rsidR="00C153D7" w:rsidRPr="001F78DD">
        <w:rPr>
          <w:rFonts w:ascii="Arial" w:hAnsi="Arial" w:cs="Arial"/>
        </w:rPr>
        <w:t xml:space="preserve"> ks.</w:t>
      </w:r>
      <w:r w:rsidR="00C319AF">
        <w:rPr>
          <w:rFonts w:ascii="Arial" w:hAnsi="Arial" w:cs="Arial"/>
        </w:rPr>
        <w:t xml:space="preserve"> </w:t>
      </w:r>
    </w:p>
    <w:p w14:paraId="7CB4AF36" w14:textId="4F458F43" w:rsidR="00C153D7" w:rsidRPr="001F78DD" w:rsidRDefault="00593AD4" w:rsidP="0080579A">
      <w:pPr>
        <w:spacing w:after="60"/>
        <w:ind w:left="357"/>
        <w:jc w:val="both"/>
        <w:rPr>
          <w:rFonts w:ascii="Arial" w:hAnsi="Arial" w:cs="Arial"/>
        </w:rPr>
      </w:pPr>
      <w:r w:rsidRPr="001F78DD">
        <w:rPr>
          <w:rFonts w:ascii="Arial" w:hAnsi="Arial" w:cs="Arial"/>
        </w:rPr>
        <w:t>II.</w:t>
      </w:r>
      <w:r w:rsidR="004952F9">
        <w:rPr>
          <w:rFonts w:ascii="Arial" w:hAnsi="Arial" w:cs="Arial"/>
        </w:rPr>
        <w:t xml:space="preserve"> </w:t>
      </w:r>
      <w:r w:rsidRPr="001F78DD">
        <w:rPr>
          <w:rFonts w:ascii="Arial" w:hAnsi="Arial" w:cs="Arial"/>
        </w:rPr>
        <w:t>etapa</w:t>
      </w:r>
      <w:r w:rsidR="00C153D7" w:rsidRPr="001F78DD">
        <w:rPr>
          <w:rFonts w:ascii="Arial" w:hAnsi="Arial" w:cs="Arial"/>
        </w:rPr>
        <w:t>:</w:t>
      </w:r>
      <w:r w:rsidR="008F02EE" w:rsidRPr="001F78DD">
        <w:rPr>
          <w:rFonts w:ascii="Arial" w:hAnsi="Arial" w:cs="Arial"/>
        </w:rPr>
        <w:t xml:space="preserve"> </w:t>
      </w:r>
      <w:r w:rsidR="00241D20" w:rsidRPr="001F78DD">
        <w:rPr>
          <w:rFonts w:ascii="Arial" w:hAnsi="Arial" w:cs="Arial"/>
        </w:rPr>
        <w:t xml:space="preserve">v listinné formě </w:t>
      </w:r>
      <w:r w:rsidR="00C153D7" w:rsidRPr="001F78DD">
        <w:rPr>
          <w:rFonts w:ascii="Arial" w:hAnsi="Arial" w:cs="Arial"/>
        </w:rPr>
        <w:t xml:space="preserve">ve </w:t>
      </w:r>
      <w:r w:rsidR="00074D91" w:rsidRPr="001F78DD">
        <w:rPr>
          <w:rFonts w:ascii="Arial" w:hAnsi="Arial" w:cs="Arial"/>
        </w:rPr>
        <w:t xml:space="preserve">čtyřech </w:t>
      </w:r>
      <w:r w:rsidR="00C153D7" w:rsidRPr="001F78DD">
        <w:rPr>
          <w:rFonts w:ascii="Arial" w:hAnsi="Arial" w:cs="Arial"/>
        </w:rPr>
        <w:t>tištěných vyhotoveních a v elektronické podobě (</w:t>
      </w:r>
      <w:proofErr w:type="spellStart"/>
      <w:r w:rsidR="00C153D7" w:rsidRPr="001F78DD">
        <w:rPr>
          <w:rFonts w:ascii="Arial" w:hAnsi="Arial" w:cs="Arial"/>
        </w:rPr>
        <w:t>dwg</w:t>
      </w:r>
      <w:proofErr w:type="spellEnd"/>
      <w:r w:rsidR="00C153D7" w:rsidRPr="001F78DD">
        <w:rPr>
          <w:rFonts w:ascii="Arial" w:hAnsi="Arial" w:cs="Arial"/>
        </w:rPr>
        <w:t xml:space="preserve">, </w:t>
      </w:r>
      <w:proofErr w:type="spellStart"/>
      <w:r w:rsidR="00C153D7" w:rsidRPr="001F78DD">
        <w:rPr>
          <w:rFonts w:ascii="Arial" w:hAnsi="Arial" w:cs="Arial"/>
        </w:rPr>
        <w:t>shp</w:t>
      </w:r>
      <w:proofErr w:type="spellEnd"/>
      <w:r w:rsidR="00C153D7" w:rsidRPr="001F78DD">
        <w:rPr>
          <w:rFonts w:ascii="Arial" w:hAnsi="Arial" w:cs="Arial"/>
        </w:rPr>
        <w:t xml:space="preserve">, </w:t>
      </w:r>
      <w:proofErr w:type="spellStart"/>
      <w:r w:rsidR="00C153D7" w:rsidRPr="001F78DD">
        <w:rPr>
          <w:rFonts w:ascii="Arial" w:hAnsi="Arial" w:cs="Arial"/>
        </w:rPr>
        <w:t>dgn</w:t>
      </w:r>
      <w:proofErr w:type="spellEnd"/>
      <w:r w:rsidR="00C153D7" w:rsidRPr="001F78DD">
        <w:rPr>
          <w:rFonts w:ascii="Arial" w:hAnsi="Arial" w:cs="Arial"/>
        </w:rPr>
        <w:t xml:space="preserve">, rastrové výstupy, doc, </w:t>
      </w:r>
      <w:proofErr w:type="spellStart"/>
      <w:r w:rsidR="00C153D7" w:rsidRPr="001F78DD">
        <w:rPr>
          <w:rFonts w:ascii="Arial" w:hAnsi="Arial" w:cs="Arial"/>
        </w:rPr>
        <w:t>xls</w:t>
      </w:r>
      <w:proofErr w:type="spellEnd"/>
      <w:r w:rsidR="00C153D7" w:rsidRPr="001F78DD">
        <w:rPr>
          <w:rFonts w:ascii="Arial" w:hAnsi="Arial" w:cs="Arial"/>
        </w:rPr>
        <w:t xml:space="preserve"> + komplet v </w:t>
      </w:r>
      <w:proofErr w:type="spellStart"/>
      <w:r w:rsidR="00C153D7" w:rsidRPr="001F78DD">
        <w:rPr>
          <w:rFonts w:ascii="Arial" w:hAnsi="Arial" w:cs="Arial"/>
        </w:rPr>
        <w:t>pdf</w:t>
      </w:r>
      <w:proofErr w:type="spellEnd"/>
      <w:r w:rsidR="00C153D7" w:rsidRPr="001F78DD">
        <w:rPr>
          <w:rFonts w:ascii="Arial" w:hAnsi="Arial" w:cs="Arial"/>
        </w:rPr>
        <w:t xml:space="preserve">). </w:t>
      </w:r>
    </w:p>
    <w:p w14:paraId="6C75728F" w14:textId="0128835C" w:rsidR="008C4206" w:rsidRPr="001F78DD" w:rsidRDefault="008C4206" w:rsidP="0080579A">
      <w:pPr>
        <w:spacing w:after="60"/>
        <w:jc w:val="both"/>
        <w:rPr>
          <w:rFonts w:ascii="Arial" w:hAnsi="Arial" w:cs="Arial"/>
        </w:rPr>
      </w:pPr>
    </w:p>
    <w:p w14:paraId="5DBBB5C9" w14:textId="0961C071" w:rsidR="0085048D" w:rsidRPr="001F78DD" w:rsidRDefault="0085048D" w:rsidP="00094FB6">
      <w:pPr>
        <w:numPr>
          <w:ilvl w:val="0"/>
          <w:numId w:val="4"/>
        </w:numPr>
        <w:tabs>
          <w:tab w:val="clear" w:pos="720"/>
        </w:tabs>
        <w:spacing w:after="60"/>
        <w:ind w:left="357" w:hanging="357"/>
        <w:jc w:val="both"/>
        <w:rPr>
          <w:rFonts w:ascii="Arial" w:hAnsi="Arial" w:cs="Arial"/>
        </w:rPr>
      </w:pPr>
      <w:r w:rsidRPr="001F78DD">
        <w:rPr>
          <w:rFonts w:ascii="Arial" w:hAnsi="Arial" w:cs="Arial"/>
        </w:rPr>
        <w:t>Objednatel se zavazuje udělit Zhotoviteli pro výkon inženýrské činnosti plnou moc zmocňující Zhotovitele jednat s dotčenými orgány</w:t>
      </w:r>
      <w:r w:rsidR="0027010E" w:rsidRPr="001F78DD">
        <w:rPr>
          <w:rFonts w:ascii="Arial" w:hAnsi="Arial" w:cs="Arial"/>
        </w:rPr>
        <w:t>, vlastníky nemovitostí</w:t>
      </w:r>
      <w:r w:rsidRPr="001F78DD">
        <w:rPr>
          <w:rFonts w:ascii="Arial" w:hAnsi="Arial" w:cs="Arial"/>
        </w:rPr>
        <w:t xml:space="preserve"> a dalšími případnými účastníky předpokládaných jednání, včetně zajištění nezbytných a požadovaných podkladů a v souvislosti s touto věcí vykonávat všechny potřebné úkony, činit podání, přijímat doručované písemnosti, podávat návrhy a žádosti.</w:t>
      </w:r>
    </w:p>
    <w:p w14:paraId="4ECD14BE" w14:textId="29CB6B59" w:rsidR="001722D8" w:rsidRPr="001F78DD" w:rsidRDefault="00774331" w:rsidP="00094FB6">
      <w:pPr>
        <w:keepNext/>
        <w:numPr>
          <w:ilvl w:val="0"/>
          <w:numId w:val="10"/>
        </w:numPr>
        <w:spacing w:before="480" w:after="120"/>
        <w:ind w:left="453" w:hanging="96"/>
        <w:jc w:val="center"/>
        <w:rPr>
          <w:rFonts w:ascii="Arial" w:hAnsi="Arial" w:cs="Arial"/>
          <w:b/>
        </w:rPr>
      </w:pPr>
      <w:r w:rsidRPr="001F78DD">
        <w:rPr>
          <w:rFonts w:ascii="Arial" w:hAnsi="Arial" w:cs="Arial"/>
          <w:b/>
        </w:rPr>
        <w:t>Doba</w:t>
      </w:r>
      <w:r w:rsidR="00856104" w:rsidRPr="001F78DD">
        <w:rPr>
          <w:rFonts w:ascii="Arial" w:hAnsi="Arial" w:cs="Arial"/>
          <w:b/>
        </w:rPr>
        <w:t xml:space="preserve"> plnění </w:t>
      </w:r>
      <w:r w:rsidR="0085048D" w:rsidRPr="001F78DD">
        <w:rPr>
          <w:rFonts w:ascii="Arial" w:hAnsi="Arial" w:cs="Arial"/>
          <w:b/>
        </w:rPr>
        <w:t>D</w:t>
      </w:r>
      <w:r w:rsidR="00856104" w:rsidRPr="001F78DD">
        <w:rPr>
          <w:rFonts w:ascii="Arial" w:hAnsi="Arial" w:cs="Arial"/>
          <w:b/>
        </w:rPr>
        <w:t>íla</w:t>
      </w:r>
    </w:p>
    <w:p w14:paraId="2CA19D62" w14:textId="5B86B28C" w:rsidR="00887D89" w:rsidRPr="001F78DD" w:rsidRDefault="00AE2011" w:rsidP="00094FB6">
      <w:pPr>
        <w:numPr>
          <w:ilvl w:val="0"/>
          <w:numId w:val="6"/>
        </w:numPr>
        <w:tabs>
          <w:tab w:val="clear" w:pos="1440"/>
        </w:tabs>
        <w:spacing w:after="60"/>
        <w:ind w:left="357" w:hanging="357"/>
        <w:jc w:val="both"/>
        <w:rPr>
          <w:rFonts w:ascii="Arial" w:hAnsi="Arial" w:cs="Arial"/>
        </w:rPr>
      </w:pPr>
      <w:r w:rsidRPr="001F78DD">
        <w:rPr>
          <w:rFonts w:ascii="Arial" w:hAnsi="Arial" w:cs="Arial"/>
        </w:rPr>
        <w:t>Zhotovitel</w:t>
      </w:r>
      <w:r w:rsidR="00887D89" w:rsidRPr="001F78DD">
        <w:rPr>
          <w:rFonts w:ascii="Arial" w:hAnsi="Arial" w:cs="Arial"/>
        </w:rPr>
        <w:t xml:space="preserve"> se </w:t>
      </w:r>
      <w:r w:rsidR="009272E1" w:rsidRPr="001F78DD">
        <w:rPr>
          <w:rFonts w:ascii="Arial" w:hAnsi="Arial" w:cs="Arial"/>
        </w:rPr>
        <w:t>Dílo</w:t>
      </w:r>
      <w:r w:rsidR="00887D89" w:rsidRPr="001F78DD">
        <w:rPr>
          <w:rFonts w:ascii="Arial" w:hAnsi="Arial" w:cs="Arial"/>
        </w:rPr>
        <w:t xml:space="preserve"> zavazuje provést v těchto termínech:</w:t>
      </w:r>
    </w:p>
    <w:p w14:paraId="4F1F82B4" w14:textId="54BF7434" w:rsidR="0025362F" w:rsidRPr="001F78DD" w:rsidRDefault="0025362F" w:rsidP="0025362F">
      <w:pPr>
        <w:tabs>
          <w:tab w:val="num" w:pos="0"/>
          <w:tab w:val="left" w:pos="4680"/>
        </w:tabs>
        <w:spacing w:after="60"/>
        <w:ind w:left="4678" w:hanging="4321"/>
        <w:jc w:val="both"/>
        <w:rPr>
          <w:rFonts w:ascii="Arial" w:hAnsi="Arial" w:cs="Arial"/>
        </w:rPr>
      </w:pPr>
      <w:r w:rsidRPr="001F78DD">
        <w:rPr>
          <w:rFonts w:ascii="Arial" w:hAnsi="Arial" w:cs="Arial"/>
        </w:rPr>
        <w:t xml:space="preserve">Termín zahájení provádění </w:t>
      </w:r>
      <w:r w:rsidR="0085048D" w:rsidRPr="001F78DD">
        <w:rPr>
          <w:rFonts w:ascii="Arial" w:hAnsi="Arial" w:cs="Arial"/>
        </w:rPr>
        <w:t>D</w:t>
      </w:r>
      <w:r w:rsidRPr="001F78DD">
        <w:rPr>
          <w:rFonts w:ascii="Arial" w:hAnsi="Arial" w:cs="Arial"/>
        </w:rPr>
        <w:t>íla</w:t>
      </w:r>
      <w:r w:rsidR="003D621A">
        <w:rPr>
          <w:rFonts w:ascii="Arial" w:hAnsi="Arial" w:cs="Arial"/>
        </w:rPr>
        <w:t xml:space="preserve"> I. etapa</w:t>
      </w:r>
      <w:r w:rsidRPr="001F78DD">
        <w:rPr>
          <w:rFonts w:ascii="Arial" w:hAnsi="Arial" w:cs="Arial"/>
        </w:rPr>
        <w:t>:</w:t>
      </w:r>
      <w:r w:rsidRPr="001F78DD">
        <w:rPr>
          <w:rFonts w:ascii="Arial" w:hAnsi="Arial" w:cs="Arial"/>
        </w:rPr>
        <w:tab/>
      </w:r>
      <w:r w:rsidR="0042623D" w:rsidRPr="001F78DD">
        <w:rPr>
          <w:rFonts w:ascii="Arial" w:hAnsi="Arial" w:cs="Arial"/>
        </w:rPr>
        <w:t xml:space="preserve">do 5 dnů ode dne zaslání písemné výzvy k zahájení provádění prací </w:t>
      </w:r>
      <w:r w:rsidR="003D621A">
        <w:rPr>
          <w:rFonts w:ascii="Arial" w:hAnsi="Arial" w:cs="Arial"/>
        </w:rPr>
        <w:t xml:space="preserve">na I. části díla </w:t>
      </w:r>
      <w:r w:rsidR="0042623D" w:rsidRPr="001F78DD">
        <w:rPr>
          <w:rFonts w:ascii="Arial" w:hAnsi="Arial" w:cs="Arial"/>
        </w:rPr>
        <w:t>ze strany Objednatele</w:t>
      </w:r>
    </w:p>
    <w:p w14:paraId="7CA5E21D" w14:textId="64D4D61E" w:rsidR="00F14336" w:rsidRDefault="00F14336" w:rsidP="00F14336">
      <w:pPr>
        <w:tabs>
          <w:tab w:val="num" w:pos="0"/>
          <w:tab w:val="left" w:pos="4680"/>
        </w:tabs>
        <w:spacing w:after="60"/>
        <w:ind w:left="4678" w:hanging="4321"/>
        <w:jc w:val="both"/>
        <w:rPr>
          <w:rFonts w:ascii="Arial" w:hAnsi="Arial" w:cs="Arial"/>
        </w:rPr>
      </w:pPr>
      <w:r w:rsidRPr="001F78DD">
        <w:rPr>
          <w:rFonts w:ascii="Arial" w:hAnsi="Arial" w:cs="Arial"/>
        </w:rPr>
        <w:t>Termín dokončení Díla</w:t>
      </w:r>
      <w:r w:rsidR="004952F9">
        <w:rPr>
          <w:rFonts w:ascii="Arial" w:hAnsi="Arial" w:cs="Arial"/>
        </w:rPr>
        <w:t xml:space="preserve"> -</w:t>
      </w:r>
      <w:r w:rsidRPr="001F78DD">
        <w:rPr>
          <w:rFonts w:ascii="Arial" w:hAnsi="Arial" w:cs="Arial"/>
        </w:rPr>
        <w:t xml:space="preserve"> </w:t>
      </w:r>
      <w:r w:rsidR="00593AD4" w:rsidRPr="001F78DD">
        <w:rPr>
          <w:rFonts w:ascii="Arial" w:hAnsi="Arial" w:cs="Arial"/>
        </w:rPr>
        <w:t>I.</w:t>
      </w:r>
      <w:r w:rsidR="004952F9">
        <w:rPr>
          <w:rFonts w:ascii="Arial" w:hAnsi="Arial" w:cs="Arial"/>
        </w:rPr>
        <w:t xml:space="preserve"> </w:t>
      </w:r>
      <w:r w:rsidR="00593AD4" w:rsidRPr="001F78DD">
        <w:rPr>
          <w:rFonts w:ascii="Arial" w:hAnsi="Arial" w:cs="Arial"/>
        </w:rPr>
        <w:t>etapa</w:t>
      </w:r>
      <w:r w:rsidR="00F035A5" w:rsidRPr="001F78DD">
        <w:rPr>
          <w:rFonts w:ascii="Arial" w:hAnsi="Arial" w:cs="Arial"/>
        </w:rPr>
        <w:t>:</w:t>
      </w:r>
      <w:r w:rsidR="00F035A5" w:rsidRPr="001F78DD">
        <w:rPr>
          <w:rFonts w:ascii="Arial" w:hAnsi="Arial" w:cs="Arial"/>
        </w:rPr>
        <w:tab/>
      </w:r>
      <w:r w:rsidR="00F035A5" w:rsidRPr="001F78DD">
        <w:rPr>
          <w:rFonts w:ascii="Arial" w:hAnsi="Arial" w:cs="Arial"/>
        </w:rPr>
        <w:tab/>
      </w:r>
      <w:r w:rsidRPr="001F78DD">
        <w:rPr>
          <w:rFonts w:ascii="Arial" w:hAnsi="Arial" w:cs="Arial"/>
          <w:b/>
        </w:rPr>
        <w:t xml:space="preserve">do </w:t>
      </w:r>
      <w:r w:rsidR="00593AD4" w:rsidRPr="001F78DD">
        <w:rPr>
          <w:rFonts w:ascii="Arial" w:hAnsi="Arial" w:cs="Arial"/>
          <w:b/>
        </w:rPr>
        <w:t>8</w:t>
      </w:r>
      <w:r w:rsidR="00813841" w:rsidRPr="001F78DD">
        <w:rPr>
          <w:rFonts w:ascii="Arial" w:hAnsi="Arial" w:cs="Arial"/>
          <w:b/>
        </w:rPr>
        <w:t xml:space="preserve"> měsíců</w:t>
      </w:r>
      <w:r w:rsidRPr="001F78DD">
        <w:rPr>
          <w:rFonts w:ascii="Arial" w:hAnsi="Arial" w:cs="Arial"/>
        </w:rPr>
        <w:t xml:space="preserve"> </w:t>
      </w:r>
      <w:r w:rsidR="002618DA" w:rsidRPr="001F78DD">
        <w:rPr>
          <w:rFonts w:ascii="Arial" w:hAnsi="Arial" w:cs="Arial"/>
        </w:rPr>
        <w:t>ode dne zaslání písemné výzvy k zahájení provádění prací</w:t>
      </w:r>
      <w:r w:rsidR="003D621A">
        <w:rPr>
          <w:rFonts w:ascii="Arial" w:hAnsi="Arial" w:cs="Arial"/>
        </w:rPr>
        <w:t xml:space="preserve"> na I. části díla</w:t>
      </w:r>
      <w:r w:rsidR="002618DA" w:rsidRPr="001F78DD">
        <w:rPr>
          <w:rFonts w:ascii="Arial" w:hAnsi="Arial" w:cs="Arial"/>
        </w:rPr>
        <w:t xml:space="preserve"> ze strany Objednatele</w:t>
      </w:r>
    </w:p>
    <w:p w14:paraId="029FA70A" w14:textId="45D09870" w:rsidR="0048154A" w:rsidRPr="001F78DD" w:rsidRDefault="003D621A" w:rsidP="00F14336">
      <w:pPr>
        <w:tabs>
          <w:tab w:val="num" w:pos="0"/>
          <w:tab w:val="left" w:pos="4680"/>
        </w:tabs>
        <w:spacing w:after="60"/>
        <w:ind w:left="4678" w:hanging="4321"/>
        <w:jc w:val="both"/>
        <w:rPr>
          <w:rFonts w:ascii="Arial" w:hAnsi="Arial" w:cs="Arial"/>
        </w:rPr>
      </w:pPr>
      <w:r w:rsidRPr="003D621A">
        <w:rPr>
          <w:rFonts w:ascii="Arial" w:hAnsi="Arial" w:cs="Arial"/>
        </w:rPr>
        <w:t>Termín zahájení Díla - II. etapa</w:t>
      </w:r>
      <w:r w:rsidR="0048154A" w:rsidRPr="003D621A">
        <w:rPr>
          <w:rFonts w:ascii="Arial" w:hAnsi="Arial" w:cs="Arial"/>
        </w:rPr>
        <w:tab/>
      </w:r>
      <w:r w:rsidRPr="003D621A">
        <w:rPr>
          <w:rFonts w:ascii="Arial" w:hAnsi="Arial" w:cs="Arial"/>
        </w:rPr>
        <w:t>do 5 dnů ode dne zaslání písemné výzvy k zahájení provádění prací na II. části díla ze strany Objednatele</w:t>
      </w:r>
    </w:p>
    <w:p w14:paraId="11E201E7" w14:textId="0228D48F" w:rsidR="008C4206" w:rsidRPr="001F78DD" w:rsidRDefault="00BF69F8" w:rsidP="00744E45">
      <w:pPr>
        <w:tabs>
          <w:tab w:val="num" w:pos="0"/>
          <w:tab w:val="left" w:pos="4680"/>
        </w:tabs>
        <w:spacing w:after="60"/>
        <w:ind w:left="4678" w:hanging="4321"/>
        <w:jc w:val="both"/>
        <w:rPr>
          <w:rFonts w:ascii="Arial" w:hAnsi="Arial" w:cs="Arial"/>
        </w:rPr>
      </w:pPr>
      <w:r w:rsidRPr="001F78DD">
        <w:rPr>
          <w:rFonts w:ascii="Arial" w:hAnsi="Arial" w:cs="Arial"/>
        </w:rPr>
        <w:t xml:space="preserve">Termín dokončení části Díla </w:t>
      </w:r>
      <w:r w:rsidR="004952F9">
        <w:rPr>
          <w:rFonts w:ascii="Arial" w:hAnsi="Arial" w:cs="Arial"/>
        </w:rPr>
        <w:t xml:space="preserve">- </w:t>
      </w:r>
      <w:r w:rsidR="00593AD4" w:rsidRPr="001F78DD">
        <w:rPr>
          <w:rFonts w:ascii="Arial" w:hAnsi="Arial" w:cs="Arial"/>
        </w:rPr>
        <w:t>II.</w:t>
      </w:r>
      <w:r w:rsidR="004952F9">
        <w:rPr>
          <w:rFonts w:ascii="Arial" w:hAnsi="Arial" w:cs="Arial"/>
        </w:rPr>
        <w:t xml:space="preserve"> </w:t>
      </w:r>
      <w:r w:rsidR="00593AD4" w:rsidRPr="001F78DD">
        <w:rPr>
          <w:rFonts w:ascii="Arial" w:hAnsi="Arial" w:cs="Arial"/>
        </w:rPr>
        <w:t>etapa</w:t>
      </w:r>
      <w:r w:rsidRPr="001F78DD">
        <w:rPr>
          <w:rFonts w:ascii="Arial" w:hAnsi="Arial" w:cs="Arial"/>
        </w:rPr>
        <w:t>:</w:t>
      </w:r>
      <w:r w:rsidRPr="001F78DD">
        <w:rPr>
          <w:rFonts w:ascii="Arial" w:hAnsi="Arial" w:cs="Arial"/>
        </w:rPr>
        <w:tab/>
      </w:r>
      <w:r w:rsidRPr="001F78DD">
        <w:rPr>
          <w:rFonts w:ascii="Arial" w:hAnsi="Arial" w:cs="Arial"/>
        </w:rPr>
        <w:tab/>
      </w:r>
      <w:r w:rsidRPr="001F78DD">
        <w:rPr>
          <w:rFonts w:ascii="Arial" w:hAnsi="Arial" w:cs="Arial"/>
          <w:b/>
        </w:rPr>
        <w:t xml:space="preserve">do </w:t>
      </w:r>
      <w:r w:rsidR="00593AD4" w:rsidRPr="001F78DD">
        <w:rPr>
          <w:rFonts w:ascii="Arial" w:hAnsi="Arial" w:cs="Arial"/>
          <w:b/>
        </w:rPr>
        <w:t>6</w:t>
      </w:r>
      <w:r w:rsidR="00813841" w:rsidRPr="001F78DD">
        <w:rPr>
          <w:rFonts w:ascii="Arial" w:hAnsi="Arial" w:cs="Arial"/>
          <w:b/>
        </w:rPr>
        <w:t xml:space="preserve"> měsíců</w:t>
      </w:r>
      <w:r w:rsidRPr="001F78DD">
        <w:rPr>
          <w:rFonts w:ascii="Arial" w:hAnsi="Arial" w:cs="Arial"/>
        </w:rPr>
        <w:t xml:space="preserve"> </w:t>
      </w:r>
      <w:r w:rsidR="003D621A" w:rsidRPr="001F78DD">
        <w:rPr>
          <w:rFonts w:ascii="Arial" w:hAnsi="Arial" w:cs="Arial"/>
        </w:rPr>
        <w:t xml:space="preserve">ode dne zaslání písemné výzvy k zahájení provádění prací </w:t>
      </w:r>
      <w:r w:rsidR="003D621A">
        <w:rPr>
          <w:rFonts w:ascii="Arial" w:hAnsi="Arial" w:cs="Arial"/>
        </w:rPr>
        <w:t xml:space="preserve">na II. části díla </w:t>
      </w:r>
      <w:r w:rsidR="003D621A" w:rsidRPr="001F78DD">
        <w:rPr>
          <w:rFonts w:ascii="Arial" w:hAnsi="Arial" w:cs="Arial"/>
        </w:rPr>
        <w:t>ze strany Objednatele</w:t>
      </w:r>
    </w:p>
    <w:p w14:paraId="1927A30E" w14:textId="77777777" w:rsidR="002618DA" w:rsidRPr="001F78DD" w:rsidRDefault="002618DA" w:rsidP="00744E45">
      <w:pPr>
        <w:tabs>
          <w:tab w:val="num" w:pos="0"/>
          <w:tab w:val="left" w:pos="4680"/>
        </w:tabs>
        <w:spacing w:after="60"/>
        <w:ind w:left="4678" w:hanging="4321"/>
        <w:jc w:val="both"/>
        <w:rPr>
          <w:rFonts w:ascii="Arial" w:hAnsi="Arial" w:cs="Arial"/>
        </w:rPr>
      </w:pPr>
    </w:p>
    <w:p w14:paraId="545C35D3" w14:textId="45F37E22" w:rsidR="003377A9" w:rsidRPr="001F78DD" w:rsidRDefault="00AE2011" w:rsidP="00094FB6">
      <w:pPr>
        <w:numPr>
          <w:ilvl w:val="0"/>
          <w:numId w:val="6"/>
        </w:numPr>
        <w:tabs>
          <w:tab w:val="clear" w:pos="1440"/>
        </w:tabs>
        <w:spacing w:after="60"/>
        <w:ind w:left="357" w:hanging="357"/>
        <w:jc w:val="both"/>
        <w:rPr>
          <w:rFonts w:ascii="Arial" w:hAnsi="Arial" w:cs="Arial"/>
        </w:rPr>
      </w:pPr>
      <w:r w:rsidRPr="001F78DD">
        <w:rPr>
          <w:rFonts w:ascii="Arial" w:hAnsi="Arial" w:cs="Arial"/>
        </w:rPr>
        <w:t>Zhotovitel</w:t>
      </w:r>
      <w:r w:rsidR="003377A9" w:rsidRPr="001F78DD">
        <w:rPr>
          <w:rFonts w:ascii="Arial" w:hAnsi="Arial" w:cs="Arial"/>
        </w:rPr>
        <w:t xml:space="preserve"> je povinen dodržet veškeré termíny sjednané s </w:t>
      </w:r>
      <w:r w:rsidR="00247251" w:rsidRPr="001F78DD">
        <w:rPr>
          <w:rFonts w:ascii="Arial" w:hAnsi="Arial" w:cs="Arial"/>
        </w:rPr>
        <w:t>Objednatele</w:t>
      </w:r>
      <w:r w:rsidR="003377A9" w:rsidRPr="001F78DD">
        <w:rPr>
          <w:rFonts w:ascii="Arial" w:hAnsi="Arial" w:cs="Arial"/>
        </w:rPr>
        <w:t xml:space="preserve">m v průběhu provádění </w:t>
      </w:r>
      <w:r w:rsidR="00A50E59" w:rsidRPr="001F78DD">
        <w:rPr>
          <w:rFonts w:ascii="Arial" w:hAnsi="Arial" w:cs="Arial"/>
        </w:rPr>
        <w:t>D</w:t>
      </w:r>
      <w:r w:rsidR="003377A9" w:rsidRPr="001F78DD">
        <w:rPr>
          <w:rFonts w:ascii="Arial" w:hAnsi="Arial" w:cs="Arial"/>
        </w:rPr>
        <w:t xml:space="preserve">íla v zápisech z výrobních porad nebo v jiných písemných dokumentech vyhotovených mezi </w:t>
      </w:r>
      <w:r w:rsidR="00A50E59" w:rsidRPr="001F78DD">
        <w:rPr>
          <w:rFonts w:ascii="Arial" w:hAnsi="Arial" w:cs="Arial"/>
        </w:rPr>
        <w:t>Zhotovitele</w:t>
      </w:r>
      <w:r w:rsidR="003377A9" w:rsidRPr="001F78DD">
        <w:rPr>
          <w:rFonts w:ascii="Arial" w:hAnsi="Arial" w:cs="Arial"/>
        </w:rPr>
        <w:t xml:space="preserve">m a </w:t>
      </w:r>
      <w:r w:rsidR="00247251" w:rsidRPr="001F78DD">
        <w:rPr>
          <w:rFonts w:ascii="Arial" w:hAnsi="Arial" w:cs="Arial"/>
        </w:rPr>
        <w:t>Objednatele</w:t>
      </w:r>
      <w:r w:rsidR="003377A9" w:rsidRPr="001F78DD">
        <w:rPr>
          <w:rFonts w:ascii="Arial" w:hAnsi="Arial" w:cs="Arial"/>
        </w:rPr>
        <w:t xml:space="preserve">m; jedná se zejména o poskytování podkladů ze strany </w:t>
      </w:r>
      <w:r w:rsidRPr="001F78DD">
        <w:rPr>
          <w:rFonts w:ascii="Arial" w:hAnsi="Arial" w:cs="Arial"/>
        </w:rPr>
        <w:t xml:space="preserve">Zhotovitele </w:t>
      </w:r>
      <w:r w:rsidR="00247251" w:rsidRPr="001F78DD">
        <w:rPr>
          <w:rFonts w:ascii="Arial" w:hAnsi="Arial" w:cs="Arial"/>
        </w:rPr>
        <w:t>Objednatel</w:t>
      </w:r>
      <w:r w:rsidR="003377A9" w:rsidRPr="001F78DD">
        <w:rPr>
          <w:rFonts w:ascii="Arial" w:hAnsi="Arial" w:cs="Arial"/>
        </w:rPr>
        <w:t xml:space="preserve">i, zajištění dílčích činností v průběhu realizace </w:t>
      </w:r>
      <w:r w:rsidR="00A50E59" w:rsidRPr="001F78DD">
        <w:rPr>
          <w:rFonts w:ascii="Arial" w:hAnsi="Arial" w:cs="Arial"/>
        </w:rPr>
        <w:t>D</w:t>
      </w:r>
      <w:r w:rsidR="003377A9" w:rsidRPr="001F78DD">
        <w:rPr>
          <w:rFonts w:ascii="Arial" w:hAnsi="Arial" w:cs="Arial"/>
        </w:rPr>
        <w:t>íla,</w:t>
      </w:r>
      <w:r w:rsidR="00F14336" w:rsidRPr="001F78DD">
        <w:rPr>
          <w:rFonts w:ascii="Arial" w:hAnsi="Arial" w:cs="Arial"/>
        </w:rPr>
        <w:t xml:space="preserve"> pro které není stanoven termín dle předchozího odstavce,</w:t>
      </w:r>
      <w:r w:rsidR="003377A9" w:rsidRPr="001F78DD">
        <w:rPr>
          <w:rFonts w:ascii="Arial" w:hAnsi="Arial" w:cs="Arial"/>
        </w:rPr>
        <w:t xml:space="preserve"> apod. Nesplnění takto dohodnutých termínů mezi </w:t>
      </w:r>
      <w:r w:rsidR="00247251" w:rsidRPr="001F78DD">
        <w:rPr>
          <w:rFonts w:ascii="Arial" w:hAnsi="Arial" w:cs="Arial"/>
        </w:rPr>
        <w:t>Objednatele</w:t>
      </w:r>
      <w:r w:rsidR="003377A9" w:rsidRPr="001F78DD">
        <w:rPr>
          <w:rFonts w:ascii="Arial" w:hAnsi="Arial" w:cs="Arial"/>
        </w:rPr>
        <w:t xml:space="preserve">m a </w:t>
      </w:r>
      <w:r w:rsidRPr="001F78DD">
        <w:rPr>
          <w:rFonts w:ascii="Arial" w:hAnsi="Arial" w:cs="Arial"/>
        </w:rPr>
        <w:t>Zhotovitele</w:t>
      </w:r>
      <w:r w:rsidR="003377A9" w:rsidRPr="001F78DD">
        <w:rPr>
          <w:rFonts w:ascii="Arial" w:hAnsi="Arial" w:cs="Arial"/>
        </w:rPr>
        <w:t xml:space="preserve">m podléhá sankci ze strany </w:t>
      </w:r>
      <w:r w:rsidR="00247251" w:rsidRPr="001F78DD">
        <w:rPr>
          <w:rFonts w:ascii="Arial" w:hAnsi="Arial" w:cs="Arial"/>
        </w:rPr>
        <w:t>Objednatele</w:t>
      </w:r>
      <w:r w:rsidR="003377A9" w:rsidRPr="001F78DD">
        <w:rPr>
          <w:rFonts w:ascii="Arial" w:hAnsi="Arial" w:cs="Arial"/>
        </w:rPr>
        <w:t xml:space="preserve"> podle této </w:t>
      </w:r>
      <w:r w:rsidR="00A50E59" w:rsidRPr="001F78DD">
        <w:rPr>
          <w:rFonts w:ascii="Arial" w:hAnsi="Arial" w:cs="Arial"/>
        </w:rPr>
        <w:t>S</w:t>
      </w:r>
      <w:r w:rsidR="003377A9" w:rsidRPr="001F78DD">
        <w:rPr>
          <w:rFonts w:ascii="Arial" w:hAnsi="Arial" w:cs="Arial"/>
        </w:rPr>
        <w:t>mlouvy.</w:t>
      </w:r>
    </w:p>
    <w:p w14:paraId="0A0156A4" w14:textId="77777777" w:rsidR="00241D20" w:rsidRPr="001F78DD" w:rsidRDefault="00241D20" w:rsidP="00241D20">
      <w:pPr>
        <w:spacing w:after="60"/>
        <w:ind w:left="357"/>
        <w:jc w:val="both"/>
        <w:rPr>
          <w:rFonts w:ascii="Arial" w:hAnsi="Arial" w:cs="Arial"/>
        </w:rPr>
      </w:pPr>
    </w:p>
    <w:p w14:paraId="212DF8C1" w14:textId="6623FD0F" w:rsidR="00241D20" w:rsidRPr="001F78DD" w:rsidRDefault="00241D20" w:rsidP="00094FB6">
      <w:pPr>
        <w:numPr>
          <w:ilvl w:val="0"/>
          <w:numId w:val="6"/>
        </w:numPr>
        <w:tabs>
          <w:tab w:val="clear" w:pos="1440"/>
        </w:tabs>
        <w:spacing w:after="60"/>
        <w:ind w:left="357" w:hanging="357"/>
        <w:jc w:val="both"/>
        <w:rPr>
          <w:rFonts w:ascii="Arial" w:hAnsi="Arial" w:cs="Arial"/>
        </w:rPr>
      </w:pPr>
      <w:r w:rsidRPr="001F78DD">
        <w:rPr>
          <w:rFonts w:ascii="Arial" w:hAnsi="Arial" w:cs="Arial"/>
        </w:rPr>
        <w:t>Zhotovitel je oprávněn dokončit práce na předmětu díla nebo ucelené části Díla i před sjednaným termínem dokončení a Objednatel je povinen dříve dokončené Dílo převzít.</w:t>
      </w:r>
    </w:p>
    <w:p w14:paraId="6DC93203" w14:textId="4C0E1699" w:rsidR="00E25DA6" w:rsidRPr="001F78DD" w:rsidRDefault="00E25DA6" w:rsidP="00094FB6">
      <w:pPr>
        <w:keepNext/>
        <w:numPr>
          <w:ilvl w:val="0"/>
          <w:numId w:val="10"/>
        </w:numPr>
        <w:spacing w:before="480" w:after="120"/>
        <w:ind w:left="453" w:hanging="96"/>
        <w:jc w:val="center"/>
        <w:rPr>
          <w:rFonts w:ascii="Arial" w:hAnsi="Arial" w:cs="Arial"/>
          <w:b/>
        </w:rPr>
      </w:pPr>
      <w:r w:rsidRPr="001F78DD">
        <w:rPr>
          <w:rFonts w:ascii="Arial" w:hAnsi="Arial" w:cs="Arial"/>
          <w:b/>
        </w:rPr>
        <w:t xml:space="preserve">Cena </w:t>
      </w:r>
      <w:r w:rsidR="00A50E59" w:rsidRPr="001F78DD">
        <w:rPr>
          <w:rFonts w:ascii="Arial" w:hAnsi="Arial" w:cs="Arial"/>
          <w:b/>
        </w:rPr>
        <w:t>Díla</w:t>
      </w:r>
      <w:r w:rsidR="00FE1073" w:rsidRPr="001F78DD">
        <w:rPr>
          <w:rFonts w:ascii="Arial" w:hAnsi="Arial" w:cs="Arial"/>
          <w:b/>
        </w:rPr>
        <w:t xml:space="preserve"> a platební podmínky</w:t>
      </w:r>
    </w:p>
    <w:p w14:paraId="451BE116" w14:textId="685CF2C5" w:rsidR="00A50E59" w:rsidRPr="001F78DD" w:rsidRDefault="00A50E59" w:rsidP="00094FB6">
      <w:pPr>
        <w:numPr>
          <w:ilvl w:val="0"/>
          <w:numId w:val="20"/>
        </w:numPr>
        <w:tabs>
          <w:tab w:val="left" w:pos="0"/>
        </w:tabs>
        <w:suppressAutoHyphens/>
        <w:ind w:left="425" w:hanging="425"/>
        <w:jc w:val="both"/>
        <w:rPr>
          <w:rFonts w:ascii="Arial" w:hAnsi="Arial" w:cs="Arial"/>
        </w:rPr>
      </w:pPr>
      <w:r w:rsidRPr="001F78DD">
        <w:rPr>
          <w:rFonts w:ascii="Arial" w:hAnsi="Arial" w:cs="Arial"/>
        </w:rPr>
        <w:t>Smluvní strany sjednávají pevnou cenu Díla pro rozsah plnění dle Smlouvy, a to ve výši:</w:t>
      </w:r>
    </w:p>
    <w:p w14:paraId="50DA6308" w14:textId="2F90D2DD" w:rsidR="0003715A" w:rsidRPr="001F78DD" w:rsidRDefault="0003715A" w:rsidP="00A0782B">
      <w:pPr>
        <w:tabs>
          <w:tab w:val="left" w:pos="0"/>
        </w:tabs>
        <w:suppressAutoHyphens/>
        <w:ind w:firstLine="426"/>
        <w:jc w:val="both"/>
        <w:rPr>
          <w:rFonts w:ascii="Arial" w:hAnsi="Arial" w:cs="Arial"/>
          <w:b/>
        </w:rPr>
      </w:pPr>
      <w:r w:rsidRPr="001F78DD">
        <w:rPr>
          <w:rFonts w:ascii="Arial" w:hAnsi="Arial" w:cs="Arial"/>
        </w:rPr>
        <w:t xml:space="preserve">Cena díla </w:t>
      </w:r>
      <w:r w:rsidR="00996AB0" w:rsidRPr="001F78DD">
        <w:rPr>
          <w:rFonts w:ascii="Arial" w:hAnsi="Arial" w:cs="Arial"/>
        </w:rPr>
        <w:t xml:space="preserve">- </w:t>
      </w:r>
      <w:r w:rsidR="00593AD4" w:rsidRPr="001F78DD">
        <w:rPr>
          <w:rFonts w:ascii="Arial" w:hAnsi="Arial" w:cs="Arial"/>
        </w:rPr>
        <w:t>I.</w:t>
      </w:r>
      <w:r w:rsidR="0006766C">
        <w:rPr>
          <w:rFonts w:ascii="Arial" w:hAnsi="Arial" w:cs="Arial"/>
        </w:rPr>
        <w:t xml:space="preserve"> </w:t>
      </w:r>
      <w:r w:rsidR="00593AD4" w:rsidRPr="001F78DD">
        <w:rPr>
          <w:rFonts w:ascii="Arial" w:hAnsi="Arial" w:cs="Arial"/>
        </w:rPr>
        <w:t>etapa</w:t>
      </w:r>
      <w:r w:rsidRPr="001F78DD">
        <w:rPr>
          <w:rFonts w:ascii="Arial" w:hAnsi="Arial" w:cs="Arial"/>
        </w:rPr>
        <w:t>:</w:t>
      </w:r>
      <w:r w:rsidR="00A0782B" w:rsidRPr="001F78DD">
        <w:rPr>
          <w:rFonts w:ascii="Arial" w:hAnsi="Arial" w:cs="Arial"/>
        </w:rPr>
        <w:tab/>
      </w:r>
      <w:r w:rsidR="00A0782B" w:rsidRPr="001F78DD">
        <w:rPr>
          <w:rFonts w:ascii="Arial" w:hAnsi="Arial" w:cs="Arial"/>
        </w:rPr>
        <w:tab/>
      </w:r>
      <w:r w:rsidR="00A0782B" w:rsidRPr="001F78DD">
        <w:rPr>
          <w:rFonts w:ascii="Arial" w:hAnsi="Arial" w:cs="Arial"/>
        </w:rPr>
        <w:tab/>
      </w:r>
      <w:r w:rsidR="00A22643" w:rsidRPr="001F78DD">
        <w:rPr>
          <w:rFonts w:ascii="Arial" w:hAnsi="Arial" w:cs="Arial"/>
        </w:rPr>
        <w:t xml:space="preserve"> </w:t>
      </w:r>
      <w:sdt>
        <w:sdtPr>
          <w:rPr>
            <w:rFonts w:ascii="Arial" w:hAnsi="Arial" w:cs="Arial"/>
            <w:b/>
          </w:rPr>
          <w:id w:val="51430903"/>
          <w:placeholder>
            <w:docPart w:val="464216F9465F42288ACFB7BB3F71D7F0"/>
          </w:placeholder>
        </w:sdtPr>
        <w:sdtEndPr/>
        <w:sdtContent>
          <w:r w:rsidR="00A22643" w:rsidRPr="001F78DD">
            <w:rPr>
              <w:rFonts w:ascii="Arial" w:hAnsi="Arial" w:cs="Arial"/>
              <w:b/>
            </w:rPr>
            <w:t>…………</w:t>
          </w:r>
          <w:proofErr w:type="gramStart"/>
          <w:r w:rsidR="00A22643" w:rsidRPr="001F78DD">
            <w:rPr>
              <w:rFonts w:ascii="Arial" w:hAnsi="Arial" w:cs="Arial"/>
              <w:b/>
            </w:rPr>
            <w:t>…….</w:t>
          </w:r>
          <w:proofErr w:type="gramEnd"/>
        </w:sdtContent>
      </w:sdt>
      <w:r w:rsidR="00A22643" w:rsidRPr="001F78DD">
        <w:rPr>
          <w:rFonts w:ascii="Arial" w:hAnsi="Arial" w:cs="Arial"/>
          <w:b/>
        </w:rPr>
        <w:t xml:space="preserve"> ,- Kč bez DPH</w:t>
      </w:r>
    </w:p>
    <w:p w14:paraId="269D92C0" w14:textId="61F634C9" w:rsidR="00A22643" w:rsidRPr="001F78DD" w:rsidRDefault="00A22643" w:rsidP="00A0782B">
      <w:pPr>
        <w:tabs>
          <w:tab w:val="left" w:pos="0"/>
        </w:tabs>
        <w:suppressAutoHyphens/>
        <w:ind w:firstLine="426"/>
        <w:jc w:val="both"/>
        <w:rPr>
          <w:rFonts w:ascii="Arial" w:hAnsi="Arial" w:cs="Arial"/>
        </w:rPr>
      </w:pPr>
      <w:r w:rsidRPr="001F78DD">
        <w:rPr>
          <w:rFonts w:ascii="Arial" w:hAnsi="Arial" w:cs="Arial"/>
        </w:rPr>
        <w:t>Cena díla</w:t>
      </w:r>
      <w:r w:rsidR="00996AB0" w:rsidRPr="001F78DD">
        <w:rPr>
          <w:rFonts w:ascii="Arial" w:hAnsi="Arial" w:cs="Arial"/>
        </w:rPr>
        <w:t xml:space="preserve"> - </w:t>
      </w:r>
      <w:r w:rsidR="00593AD4" w:rsidRPr="001F78DD">
        <w:rPr>
          <w:rFonts w:ascii="Arial" w:hAnsi="Arial" w:cs="Arial"/>
        </w:rPr>
        <w:t>II.</w:t>
      </w:r>
      <w:r w:rsidR="0006766C">
        <w:rPr>
          <w:rFonts w:ascii="Arial" w:hAnsi="Arial" w:cs="Arial"/>
        </w:rPr>
        <w:t xml:space="preserve"> </w:t>
      </w:r>
      <w:r w:rsidR="00593AD4" w:rsidRPr="001F78DD">
        <w:rPr>
          <w:rFonts w:ascii="Arial" w:hAnsi="Arial" w:cs="Arial"/>
        </w:rPr>
        <w:t>etapa</w:t>
      </w:r>
      <w:r w:rsidRPr="001F78DD">
        <w:rPr>
          <w:rFonts w:ascii="Arial" w:hAnsi="Arial" w:cs="Arial"/>
        </w:rPr>
        <w:t>:</w:t>
      </w:r>
      <w:r w:rsidR="00A0782B" w:rsidRPr="001F78DD">
        <w:rPr>
          <w:rFonts w:ascii="Arial" w:hAnsi="Arial" w:cs="Arial"/>
        </w:rPr>
        <w:tab/>
      </w:r>
      <w:r w:rsidR="00A0782B" w:rsidRPr="001F78DD">
        <w:rPr>
          <w:rFonts w:ascii="Arial" w:hAnsi="Arial" w:cs="Arial"/>
        </w:rPr>
        <w:tab/>
      </w:r>
      <w:r w:rsidR="00A0782B" w:rsidRPr="001F78DD">
        <w:rPr>
          <w:rFonts w:ascii="Arial" w:hAnsi="Arial" w:cs="Arial"/>
        </w:rPr>
        <w:tab/>
      </w:r>
      <w:r w:rsidRPr="001F78DD">
        <w:rPr>
          <w:rFonts w:ascii="Arial" w:hAnsi="Arial" w:cs="Arial"/>
        </w:rPr>
        <w:t xml:space="preserve"> </w:t>
      </w:r>
      <w:sdt>
        <w:sdtPr>
          <w:rPr>
            <w:rFonts w:ascii="Arial" w:hAnsi="Arial" w:cs="Arial"/>
            <w:b/>
          </w:rPr>
          <w:id w:val="-480461673"/>
          <w:placeholder>
            <w:docPart w:val="6E9AE0D8A47045BDA60275AAF0E4D688"/>
          </w:placeholder>
        </w:sdtPr>
        <w:sdtEndPr/>
        <w:sdtContent>
          <w:r w:rsidRPr="001F78DD">
            <w:rPr>
              <w:rFonts w:ascii="Arial" w:hAnsi="Arial" w:cs="Arial"/>
              <w:b/>
            </w:rPr>
            <w:t>…………</w:t>
          </w:r>
          <w:proofErr w:type="gramStart"/>
          <w:r w:rsidRPr="001F78DD">
            <w:rPr>
              <w:rFonts w:ascii="Arial" w:hAnsi="Arial" w:cs="Arial"/>
              <w:b/>
            </w:rPr>
            <w:t>…….</w:t>
          </w:r>
          <w:proofErr w:type="gramEnd"/>
        </w:sdtContent>
      </w:sdt>
      <w:r w:rsidRPr="001F78DD">
        <w:rPr>
          <w:rFonts w:ascii="Arial" w:hAnsi="Arial" w:cs="Arial"/>
          <w:b/>
        </w:rPr>
        <w:t xml:space="preserve"> ,- Kč bez DPH</w:t>
      </w:r>
    </w:p>
    <w:p w14:paraId="5A7163D6" w14:textId="14CB89E6" w:rsidR="00BB684C" w:rsidRPr="001F78DD" w:rsidRDefault="00BB684C" w:rsidP="00A0782B">
      <w:pPr>
        <w:spacing w:after="60"/>
        <w:ind w:left="357" w:firstLine="69"/>
        <w:rPr>
          <w:rFonts w:ascii="Arial" w:hAnsi="Arial" w:cs="Arial"/>
          <w:b/>
        </w:rPr>
      </w:pPr>
      <w:r w:rsidRPr="001F78DD">
        <w:rPr>
          <w:rFonts w:ascii="Arial" w:hAnsi="Arial" w:cs="Arial"/>
          <w:b/>
        </w:rPr>
        <w:t>Celková cena díla bez DPH:</w:t>
      </w:r>
      <w:r w:rsidRPr="001F78DD">
        <w:rPr>
          <w:rFonts w:ascii="Arial" w:hAnsi="Arial" w:cs="Arial"/>
          <w:b/>
        </w:rPr>
        <w:tab/>
      </w:r>
      <w:sdt>
        <w:sdtPr>
          <w:rPr>
            <w:rFonts w:ascii="Arial" w:hAnsi="Arial" w:cs="Arial"/>
            <w:b/>
          </w:rPr>
          <w:id w:val="359245917"/>
          <w:placeholder>
            <w:docPart w:val="6749ED252AEB45A7B8A84F7D31B414B5"/>
          </w:placeholder>
        </w:sdtPr>
        <w:sdtEndPr/>
        <w:sdtContent>
          <w:r w:rsidR="00996AB0" w:rsidRPr="001F78DD">
            <w:rPr>
              <w:rFonts w:ascii="Arial" w:hAnsi="Arial" w:cs="Arial"/>
              <w:b/>
            </w:rPr>
            <w:t xml:space="preserve">             </w:t>
          </w:r>
          <w:r w:rsidR="007717E7" w:rsidRPr="001F78DD">
            <w:rPr>
              <w:rFonts w:ascii="Arial" w:hAnsi="Arial" w:cs="Arial"/>
              <w:b/>
            </w:rPr>
            <w:t xml:space="preserve"> </w:t>
          </w:r>
          <w:r w:rsidRPr="001F78DD">
            <w:rPr>
              <w:rFonts w:ascii="Arial" w:hAnsi="Arial" w:cs="Arial"/>
              <w:b/>
            </w:rPr>
            <w:t>…………</w:t>
          </w:r>
          <w:proofErr w:type="gramStart"/>
          <w:r w:rsidRPr="001F78DD">
            <w:rPr>
              <w:rFonts w:ascii="Arial" w:hAnsi="Arial" w:cs="Arial"/>
              <w:b/>
            </w:rPr>
            <w:t>…….</w:t>
          </w:r>
          <w:proofErr w:type="gramEnd"/>
        </w:sdtContent>
      </w:sdt>
      <w:r w:rsidRPr="001F78DD">
        <w:rPr>
          <w:rFonts w:ascii="Arial" w:hAnsi="Arial" w:cs="Arial"/>
          <w:b/>
        </w:rPr>
        <w:t xml:space="preserve"> ,- Kč</w:t>
      </w:r>
      <w:r w:rsidR="00A0782B" w:rsidRPr="001F78DD">
        <w:rPr>
          <w:rFonts w:ascii="Arial" w:hAnsi="Arial" w:cs="Arial"/>
          <w:b/>
        </w:rPr>
        <w:t xml:space="preserve"> bez DPH</w:t>
      </w:r>
    </w:p>
    <w:p w14:paraId="4370499E" w14:textId="77777777" w:rsidR="007E3646" w:rsidRPr="001F78DD" w:rsidRDefault="007E3646" w:rsidP="007E3646">
      <w:pPr>
        <w:spacing w:after="60"/>
        <w:ind w:left="357"/>
        <w:jc w:val="center"/>
        <w:rPr>
          <w:rFonts w:ascii="Arial" w:hAnsi="Arial" w:cs="Arial"/>
        </w:rPr>
      </w:pPr>
    </w:p>
    <w:p w14:paraId="6FEBED2B" w14:textId="48DCA410" w:rsidR="00FE1073" w:rsidRPr="001F78DD" w:rsidRDefault="00FE1073" w:rsidP="00094FB6">
      <w:pPr>
        <w:numPr>
          <w:ilvl w:val="0"/>
          <w:numId w:val="20"/>
        </w:numPr>
        <w:tabs>
          <w:tab w:val="left" w:pos="0"/>
        </w:tabs>
        <w:suppressAutoHyphens/>
        <w:ind w:left="425" w:hanging="425"/>
        <w:jc w:val="both"/>
        <w:rPr>
          <w:rFonts w:ascii="Arial" w:hAnsi="Arial" w:cs="Arial"/>
        </w:rPr>
      </w:pPr>
      <w:r w:rsidRPr="001F78DD">
        <w:rPr>
          <w:rFonts w:ascii="Arial" w:hAnsi="Arial" w:cs="Arial"/>
        </w:rPr>
        <w:t>Cena Díla zahrnuje zejména zisk a veškeré náklady k realizaci Díla včetně nákladů souvisejících (např. daně, pojištění, zvýšené náklady vyplývající z obchodních podmínek a z vývoje cen do doby provedení Díla) a dále náklady na veškeré práce, dodávky a služby související s plněním Díla.</w:t>
      </w:r>
    </w:p>
    <w:p w14:paraId="41E0F053" w14:textId="77777777" w:rsidR="008C4206" w:rsidRPr="001F78DD" w:rsidRDefault="008C4206" w:rsidP="008C4206">
      <w:pPr>
        <w:pStyle w:val="Odstavecseseznamem"/>
        <w:suppressAutoHyphens/>
        <w:spacing w:after="0" w:line="240" w:lineRule="auto"/>
        <w:ind w:left="360"/>
        <w:contextualSpacing w:val="0"/>
        <w:jc w:val="both"/>
        <w:rPr>
          <w:rFonts w:ascii="Arial" w:eastAsia="Times New Roman" w:hAnsi="Arial" w:cs="Arial"/>
          <w:sz w:val="20"/>
          <w:szCs w:val="20"/>
          <w:lang w:eastAsia="cs-CZ"/>
        </w:rPr>
      </w:pPr>
    </w:p>
    <w:p w14:paraId="41A0C4BF" w14:textId="48C17BAF" w:rsidR="001E18D8" w:rsidRPr="001F78DD" w:rsidRDefault="001E18D8" w:rsidP="00094FB6">
      <w:pPr>
        <w:numPr>
          <w:ilvl w:val="0"/>
          <w:numId w:val="20"/>
        </w:numPr>
        <w:tabs>
          <w:tab w:val="left" w:pos="0"/>
        </w:tabs>
        <w:suppressAutoHyphens/>
        <w:ind w:left="425" w:hanging="425"/>
        <w:jc w:val="both"/>
        <w:rPr>
          <w:rFonts w:ascii="Arial" w:hAnsi="Arial" w:cs="Arial"/>
        </w:rPr>
      </w:pPr>
      <w:r w:rsidRPr="001F78DD">
        <w:rPr>
          <w:rFonts w:ascii="Arial" w:hAnsi="Arial" w:cs="Arial"/>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41B2CAF5" w14:textId="3A8EE5EF" w:rsidR="008C4206" w:rsidRPr="001F78DD" w:rsidRDefault="008C4206" w:rsidP="00BB684C">
      <w:pPr>
        <w:tabs>
          <w:tab w:val="left" w:pos="0"/>
        </w:tabs>
        <w:suppressAutoHyphens/>
        <w:ind w:left="425"/>
        <w:jc w:val="both"/>
        <w:rPr>
          <w:rFonts w:ascii="Arial" w:hAnsi="Arial" w:cs="Arial"/>
        </w:rPr>
      </w:pPr>
    </w:p>
    <w:p w14:paraId="73E4DEF8" w14:textId="15D7C160" w:rsidR="008C4206" w:rsidRPr="001F78DD" w:rsidRDefault="004B4E50" w:rsidP="00A0782B">
      <w:pPr>
        <w:numPr>
          <w:ilvl w:val="0"/>
          <w:numId w:val="20"/>
        </w:numPr>
        <w:tabs>
          <w:tab w:val="left" w:pos="0"/>
        </w:tabs>
        <w:suppressAutoHyphens/>
        <w:ind w:left="425" w:hanging="425"/>
        <w:jc w:val="both"/>
        <w:rPr>
          <w:rFonts w:ascii="Arial" w:hAnsi="Arial" w:cs="Arial"/>
        </w:rPr>
      </w:pPr>
      <w:r w:rsidRPr="001F78DD">
        <w:rPr>
          <w:rFonts w:ascii="Arial" w:hAnsi="Arial" w:cs="Arial"/>
        </w:rPr>
        <w:t xml:space="preserve">Cena </w:t>
      </w:r>
      <w:r w:rsidR="001E18D8" w:rsidRPr="001F78DD">
        <w:rPr>
          <w:rFonts w:ascii="Arial" w:hAnsi="Arial" w:cs="Arial"/>
        </w:rPr>
        <w:t>D</w:t>
      </w:r>
      <w:r w:rsidRPr="001F78DD">
        <w:rPr>
          <w:rFonts w:ascii="Arial" w:hAnsi="Arial" w:cs="Arial"/>
        </w:rPr>
        <w:t>íla je nejvýše přípustná a nepřekročitelná</w:t>
      </w:r>
      <w:r w:rsidR="00A22643" w:rsidRPr="001F78DD">
        <w:rPr>
          <w:rFonts w:ascii="Arial" w:hAnsi="Arial" w:cs="Arial"/>
        </w:rPr>
        <w:t>.</w:t>
      </w:r>
      <w:r w:rsidRPr="001F78DD">
        <w:rPr>
          <w:rFonts w:ascii="Arial" w:hAnsi="Arial" w:cs="Arial"/>
        </w:rPr>
        <w:t xml:space="preserve"> </w:t>
      </w:r>
    </w:p>
    <w:p w14:paraId="60454092" w14:textId="77777777" w:rsidR="00BD0754" w:rsidRPr="001F78DD" w:rsidRDefault="00BD0754" w:rsidP="00BD0754">
      <w:pPr>
        <w:tabs>
          <w:tab w:val="left" w:pos="0"/>
        </w:tabs>
        <w:suppressAutoHyphens/>
        <w:jc w:val="both"/>
        <w:rPr>
          <w:rFonts w:ascii="Arial" w:hAnsi="Arial" w:cs="Arial"/>
        </w:rPr>
      </w:pPr>
    </w:p>
    <w:p w14:paraId="6131CCCD" w14:textId="787CA14F" w:rsidR="00BB684C" w:rsidRPr="001F78DD" w:rsidRDefault="00BB684C" w:rsidP="00094FB6">
      <w:pPr>
        <w:numPr>
          <w:ilvl w:val="0"/>
          <w:numId w:val="20"/>
        </w:numPr>
        <w:tabs>
          <w:tab w:val="left" w:pos="0"/>
        </w:tabs>
        <w:suppressAutoHyphens/>
        <w:ind w:left="425" w:hanging="425"/>
        <w:jc w:val="both"/>
        <w:rPr>
          <w:rFonts w:ascii="Arial" w:hAnsi="Arial" w:cs="Arial"/>
        </w:rPr>
      </w:pPr>
      <w:r w:rsidRPr="001F78DD">
        <w:rPr>
          <w:rFonts w:ascii="Arial" w:hAnsi="Arial" w:cs="Arial"/>
        </w:rPr>
        <w:t xml:space="preserve">Cena díla bude objednatelem uhrazena na základě faktur vystavených </w:t>
      </w:r>
      <w:r w:rsidR="000600D3" w:rsidRPr="001F78DD">
        <w:rPr>
          <w:rFonts w:ascii="Arial" w:hAnsi="Arial" w:cs="Arial"/>
        </w:rPr>
        <w:t>Z</w:t>
      </w:r>
      <w:r w:rsidRPr="001F78DD">
        <w:rPr>
          <w:rFonts w:ascii="Arial" w:hAnsi="Arial" w:cs="Arial"/>
        </w:rPr>
        <w:t xml:space="preserve">hotovitelem po předání a převzetí jednotlivých částí předmětu díla uvedených v bodě </w:t>
      </w:r>
      <w:r w:rsidR="004C6BB7" w:rsidRPr="001F78DD">
        <w:rPr>
          <w:rFonts w:ascii="Arial" w:hAnsi="Arial" w:cs="Arial"/>
        </w:rPr>
        <w:t>6</w:t>
      </w:r>
      <w:r w:rsidRPr="001F78DD">
        <w:rPr>
          <w:rFonts w:ascii="Arial" w:hAnsi="Arial" w:cs="Arial"/>
        </w:rPr>
        <w:t xml:space="preserve">. článku II. Přílohou každé faktury musí být kopie předávacího protokolu, potvrzeného technickým zástupcem </w:t>
      </w:r>
      <w:r w:rsidR="00C96747" w:rsidRPr="001F78DD">
        <w:rPr>
          <w:rFonts w:ascii="Arial" w:hAnsi="Arial" w:cs="Arial"/>
        </w:rPr>
        <w:t>O</w:t>
      </w:r>
      <w:r w:rsidRPr="001F78DD">
        <w:rPr>
          <w:rFonts w:ascii="Arial" w:hAnsi="Arial" w:cs="Arial"/>
        </w:rPr>
        <w:t>bjednatele.</w:t>
      </w:r>
    </w:p>
    <w:p w14:paraId="715355C1" w14:textId="068DBEE7" w:rsidR="008C4206" w:rsidRPr="001F78DD" w:rsidRDefault="008C4206" w:rsidP="008C4206">
      <w:pPr>
        <w:spacing w:after="60"/>
        <w:jc w:val="both"/>
        <w:rPr>
          <w:rFonts w:ascii="Arial" w:hAnsi="Arial" w:cs="Arial"/>
        </w:rPr>
      </w:pPr>
    </w:p>
    <w:p w14:paraId="3E9C9401" w14:textId="07FF0BB1" w:rsidR="001E18D8" w:rsidRPr="001F78DD" w:rsidRDefault="001E18D8" w:rsidP="00094FB6">
      <w:pPr>
        <w:numPr>
          <w:ilvl w:val="0"/>
          <w:numId w:val="20"/>
        </w:numPr>
        <w:tabs>
          <w:tab w:val="left" w:pos="0"/>
        </w:tabs>
        <w:suppressAutoHyphens/>
        <w:ind w:left="425" w:hanging="425"/>
        <w:jc w:val="both"/>
        <w:rPr>
          <w:rFonts w:ascii="Arial" w:hAnsi="Arial" w:cs="Arial"/>
        </w:rPr>
      </w:pPr>
      <w:r w:rsidRPr="001F78DD">
        <w:rPr>
          <w:rFonts w:ascii="Arial" w:hAnsi="Arial" w:cs="Arial"/>
        </w:rPr>
        <w:t>Faktura musí obsahovat veškeré náležitosti dle předpisů o účetnictví, daňových předpisů, zejm. zákona č. 235/2004 Sb., o dani z přidané hodnoty, ve znění pozdějších předpisů, a ostatních předpisů.</w:t>
      </w:r>
    </w:p>
    <w:p w14:paraId="5E702C43" w14:textId="5A5BA542" w:rsidR="008C4206" w:rsidRPr="001F78DD" w:rsidRDefault="008C4206" w:rsidP="008C4206">
      <w:pPr>
        <w:suppressAutoHyphens/>
        <w:jc w:val="both"/>
        <w:rPr>
          <w:rFonts w:ascii="Arial" w:hAnsi="Arial" w:cs="Arial"/>
        </w:rPr>
      </w:pPr>
    </w:p>
    <w:p w14:paraId="14BCE90B" w14:textId="77777777" w:rsidR="007D1B06" w:rsidRPr="001F78DD" w:rsidRDefault="007D1B06" w:rsidP="00094FB6">
      <w:pPr>
        <w:numPr>
          <w:ilvl w:val="0"/>
          <w:numId w:val="20"/>
        </w:numPr>
        <w:tabs>
          <w:tab w:val="left" w:pos="0"/>
        </w:tabs>
        <w:suppressAutoHyphens/>
        <w:ind w:left="425" w:hanging="425"/>
        <w:jc w:val="both"/>
        <w:rPr>
          <w:rFonts w:ascii="Arial" w:hAnsi="Arial" w:cs="Arial"/>
        </w:rPr>
      </w:pPr>
      <w:r w:rsidRPr="001F78DD">
        <w:rPr>
          <w:rFonts w:ascii="Arial" w:hAnsi="Arial" w:cs="Arial"/>
        </w:rPr>
        <w:t xml:space="preserve">Splatnost faktury nesmí být kratší než </w:t>
      </w:r>
      <w:r w:rsidRPr="001F78DD">
        <w:rPr>
          <w:rFonts w:ascii="Arial" w:hAnsi="Arial" w:cs="Arial"/>
          <w:b/>
        </w:rPr>
        <w:t>30 dnů</w:t>
      </w:r>
      <w:r w:rsidRPr="001F78DD">
        <w:rPr>
          <w:rFonts w:ascii="Arial" w:hAnsi="Arial" w:cs="Arial"/>
        </w:rPr>
        <w:t xml:space="preserve"> ode dne jejího doručení Objednateli.</w:t>
      </w:r>
    </w:p>
    <w:p w14:paraId="4B61A8C2" w14:textId="18FF624A" w:rsidR="008C4206" w:rsidRPr="001F78DD" w:rsidRDefault="008C4206" w:rsidP="00BB684C">
      <w:pPr>
        <w:tabs>
          <w:tab w:val="left" w:pos="0"/>
        </w:tabs>
        <w:suppressAutoHyphens/>
        <w:ind w:left="425"/>
        <w:jc w:val="both"/>
        <w:rPr>
          <w:rFonts w:ascii="Arial" w:hAnsi="Arial" w:cs="Arial"/>
        </w:rPr>
      </w:pPr>
    </w:p>
    <w:p w14:paraId="29B2D204" w14:textId="46D03E07" w:rsidR="00E25DA6" w:rsidRPr="001F78DD" w:rsidRDefault="00E25DA6" w:rsidP="00094FB6">
      <w:pPr>
        <w:numPr>
          <w:ilvl w:val="0"/>
          <w:numId w:val="20"/>
        </w:numPr>
        <w:tabs>
          <w:tab w:val="left" w:pos="0"/>
        </w:tabs>
        <w:suppressAutoHyphens/>
        <w:ind w:left="425" w:hanging="425"/>
        <w:jc w:val="both"/>
        <w:rPr>
          <w:rFonts w:ascii="Arial" w:hAnsi="Arial" w:cs="Arial"/>
        </w:rPr>
      </w:pPr>
      <w:r w:rsidRPr="001F78DD">
        <w:rPr>
          <w:rFonts w:ascii="Arial" w:hAnsi="Arial" w:cs="Arial"/>
        </w:rPr>
        <w:t xml:space="preserve">V případě, že faktura bude obsahovat nesprávné či neúplné údaje nebo k ní nebude přiložena kopie předávacího protokolu podepsaného (tj. odsouhlaseného) </w:t>
      </w:r>
      <w:r w:rsidR="00247251" w:rsidRPr="001F78DD">
        <w:rPr>
          <w:rFonts w:ascii="Arial" w:hAnsi="Arial" w:cs="Arial"/>
        </w:rPr>
        <w:t>Objednatele</w:t>
      </w:r>
      <w:r w:rsidRPr="001F78DD">
        <w:rPr>
          <w:rFonts w:ascii="Arial" w:hAnsi="Arial" w:cs="Arial"/>
        </w:rPr>
        <w:t xml:space="preserve">m, resp. technickým zástupcem </w:t>
      </w:r>
      <w:r w:rsidR="00247251" w:rsidRPr="001F78DD">
        <w:rPr>
          <w:rFonts w:ascii="Arial" w:hAnsi="Arial" w:cs="Arial"/>
        </w:rPr>
        <w:t>Objednatele</w:t>
      </w:r>
      <w:r w:rsidRPr="001F78DD">
        <w:rPr>
          <w:rFonts w:ascii="Arial" w:hAnsi="Arial" w:cs="Arial"/>
        </w:rPr>
        <w:t xml:space="preserve">, má </w:t>
      </w:r>
      <w:r w:rsidR="00247251" w:rsidRPr="001F78DD">
        <w:rPr>
          <w:rFonts w:ascii="Arial" w:hAnsi="Arial" w:cs="Arial"/>
        </w:rPr>
        <w:t>Objednatel</w:t>
      </w:r>
      <w:r w:rsidRPr="001F78DD">
        <w:rPr>
          <w:rFonts w:ascii="Arial" w:hAnsi="Arial" w:cs="Arial"/>
        </w:rPr>
        <w:t xml:space="preserve"> právo vrátit ji do data její splatnosti </w:t>
      </w:r>
      <w:r w:rsidR="00AE2011" w:rsidRPr="001F78DD">
        <w:rPr>
          <w:rFonts w:ascii="Arial" w:hAnsi="Arial" w:cs="Arial"/>
        </w:rPr>
        <w:t>Zhotovitel</w:t>
      </w:r>
      <w:r w:rsidRPr="001F78DD">
        <w:rPr>
          <w:rFonts w:ascii="Arial" w:hAnsi="Arial" w:cs="Arial"/>
        </w:rPr>
        <w:t xml:space="preserve">i k doplnění či opravě. V takovém případě se přeruší plynutí lhůty splatnosti a lhůta splatnosti začne plynout znovu od počátku ode dne doručení opravené nebo doplněné faktury </w:t>
      </w:r>
      <w:r w:rsidR="00247251" w:rsidRPr="001F78DD">
        <w:rPr>
          <w:rFonts w:ascii="Arial" w:hAnsi="Arial" w:cs="Arial"/>
        </w:rPr>
        <w:t>Objednatel</w:t>
      </w:r>
      <w:r w:rsidRPr="001F78DD">
        <w:rPr>
          <w:rFonts w:ascii="Arial" w:hAnsi="Arial" w:cs="Arial"/>
        </w:rPr>
        <w:t>i.</w:t>
      </w:r>
    </w:p>
    <w:p w14:paraId="3DE867BD" w14:textId="7A423B23" w:rsidR="008C4206" w:rsidRPr="001F78DD" w:rsidRDefault="008C4206" w:rsidP="00BB684C">
      <w:pPr>
        <w:tabs>
          <w:tab w:val="left" w:pos="0"/>
        </w:tabs>
        <w:suppressAutoHyphens/>
        <w:ind w:left="425"/>
        <w:jc w:val="both"/>
        <w:rPr>
          <w:rFonts w:ascii="Arial" w:hAnsi="Arial" w:cs="Arial"/>
        </w:rPr>
      </w:pPr>
    </w:p>
    <w:p w14:paraId="4C2FAFBB" w14:textId="0E1BFAF6" w:rsidR="00E25DA6" w:rsidRPr="001F78DD" w:rsidRDefault="00E25DA6" w:rsidP="00094FB6">
      <w:pPr>
        <w:numPr>
          <w:ilvl w:val="0"/>
          <w:numId w:val="20"/>
        </w:numPr>
        <w:tabs>
          <w:tab w:val="left" w:pos="0"/>
        </w:tabs>
        <w:suppressAutoHyphens/>
        <w:ind w:left="425" w:hanging="425"/>
        <w:jc w:val="both"/>
        <w:rPr>
          <w:rFonts w:ascii="Arial" w:hAnsi="Arial" w:cs="Arial"/>
        </w:rPr>
      </w:pPr>
      <w:r w:rsidRPr="001F78DD">
        <w:rPr>
          <w:rFonts w:ascii="Arial" w:hAnsi="Arial" w:cs="Arial"/>
        </w:rPr>
        <w:t xml:space="preserve">Platbu poukáže </w:t>
      </w:r>
      <w:r w:rsidR="00247251" w:rsidRPr="001F78DD">
        <w:rPr>
          <w:rFonts w:ascii="Arial" w:hAnsi="Arial" w:cs="Arial"/>
        </w:rPr>
        <w:t>Objednatel</w:t>
      </w:r>
      <w:r w:rsidRPr="001F78DD">
        <w:rPr>
          <w:rFonts w:ascii="Arial" w:hAnsi="Arial" w:cs="Arial"/>
        </w:rPr>
        <w:t xml:space="preserve"> bezhotovostně na účet </w:t>
      </w:r>
      <w:r w:rsidR="00AE2011" w:rsidRPr="001F78DD">
        <w:rPr>
          <w:rFonts w:ascii="Arial" w:hAnsi="Arial" w:cs="Arial"/>
        </w:rPr>
        <w:t>Zhotovitele</w:t>
      </w:r>
      <w:r w:rsidRPr="001F78DD">
        <w:rPr>
          <w:rFonts w:ascii="Arial" w:hAnsi="Arial" w:cs="Arial"/>
        </w:rPr>
        <w:t xml:space="preserve">. Povinnost zaplatit je splněna dnem odepsání fakturované částky z účtu </w:t>
      </w:r>
      <w:r w:rsidR="00247251" w:rsidRPr="001F78DD">
        <w:rPr>
          <w:rFonts w:ascii="Arial" w:hAnsi="Arial" w:cs="Arial"/>
        </w:rPr>
        <w:t>Objednatele</w:t>
      </w:r>
      <w:r w:rsidRPr="001F78DD">
        <w:rPr>
          <w:rFonts w:ascii="Arial" w:hAnsi="Arial" w:cs="Arial"/>
        </w:rPr>
        <w:t>.</w:t>
      </w:r>
    </w:p>
    <w:p w14:paraId="627773DA" w14:textId="67E91653" w:rsidR="007D1B06" w:rsidRPr="001F78DD" w:rsidRDefault="007D1B06" w:rsidP="00BB684C">
      <w:pPr>
        <w:tabs>
          <w:tab w:val="left" w:pos="0"/>
        </w:tabs>
        <w:suppressAutoHyphens/>
        <w:ind w:left="425"/>
        <w:jc w:val="both"/>
        <w:rPr>
          <w:rFonts w:ascii="Arial" w:hAnsi="Arial" w:cs="Arial"/>
        </w:rPr>
      </w:pPr>
    </w:p>
    <w:p w14:paraId="5C756F53" w14:textId="0D8753ED" w:rsidR="00752953" w:rsidRPr="001F78DD" w:rsidRDefault="00752953" w:rsidP="00094FB6">
      <w:pPr>
        <w:numPr>
          <w:ilvl w:val="0"/>
          <w:numId w:val="20"/>
        </w:numPr>
        <w:tabs>
          <w:tab w:val="left" w:pos="0"/>
        </w:tabs>
        <w:suppressAutoHyphens/>
        <w:ind w:left="425" w:hanging="425"/>
        <w:jc w:val="both"/>
        <w:rPr>
          <w:rFonts w:ascii="Arial" w:hAnsi="Arial" w:cs="Arial"/>
        </w:rPr>
      </w:pPr>
      <w:r w:rsidRPr="001F78DD">
        <w:rPr>
          <w:rFonts w:ascii="Arial" w:hAnsi="Arial" w:cs="Arial"/>
        </w:rPr>
        <w:t xml:space="preserve">V případě prodlení </w:t>
      </w:r>
      <w:r w:rsidR="00247251" w:rsidRPr="001F78DD">
        <w:rPr>
          <w:rFonts w:ascii="Arial" w:hAnsi="Arial" w:cs="Arial"/>
        </w:rPr>
        <w:t>Objednatele</w:t>
      </w:r>
      <w:r w:rsidRPr="001F78DD">
        <w:rPr>
          <w:rFonts w:ascii="Arial" w:hAnsi="Arial" w:cs="Arial"/>
        </w:rPr>
        <w:t xml:space="preserve"> s úhradou faktury nebo její části má </w:t>
      </w:r>
      <w:r w:rsidR="00AE2011" w:rsidRPr="001F78DD">
        <w:rPr>
          <w:rFonts w:ascii="Arial" w:hAnsi="Arial" w:cs="Arial"/>
        </w:rPr>
        <w:t>Zhotovitel</w:t>
      </w:r>
      <w:r w:rsidRPr="001F78DD">
        <w:rPr>
          <w:rFonts w:ascii="Arial" w:hAnsi="Arial" w:cs="Arial"/>
        </w:rPr>
        <w:t xml:space="preserve"> nárok na úrok z prodlení ve výši 0,01 % z dlužné částky za každý den prodlení.</w:t>
      </w:r>
    </w:p>
    <w:p w14:paraId="203CAD8E" w14:textId="77777777" w:rsidR="000E5FEF" w:rsidRPr="001F78DD" w:rsidRDefault="00856104" w:rsidP="00094FB6">
      <w:pPr>
        <w:keepNext/>
        <w:numPr>
          <w:ilvl w:val="0"/>
          <w:numId w:val="10"/>
        </w:numPr>
        <w:spacing w:before="480" w:after="120"/>
        <w:ind w:left="453" w:hanging="96"/>
        <w:jc w:val="center"/>
        <w:rPr>
          <w:rFonts w:ascii="Arial" w:hAnsi="Arial" w:cs="Arial"/>
          <w:b/>
        </w:rPr>
      </w:pPr>
      <w:r w:rsidRPr="001F78DD">
        <w:rPr>
          <w:rFonts w:ascii="Arial" w:hAnsi="Arial" w:cs="Arial"/>
          <w:b/>
        </w:rPr>
        <w:t>Práva a povinnosti smluvních stran</w:t>
      </w:r>
    </w:p>
    <w:p w14:paraId="0AED4A67" w14:textId="0B616853" w:rsidR="007D1B06" w:rsidRPr="001F78DD" w:rsidRDefault="00247251" w:rsidP="00094FB6">
      <w:pPr>
        <w:numPr>
          <w:ilvl w:val="0"/>
          <w:numId w:val="2"/>
        </w:numPr>
        <w:spacing w:after="60"/>
        <w:ind w:left="357" w:hanging="357"/>
        <w:jc w:val="both"/>
        <w:rPr>
          <w:rFonts w:ascii="Arial" w:hAnsi="Arial" w:cs="Arial"/>
        </w:rPr>
      </w:pPr>
      <w:r w:rsidRPr="001F78DD">
        <w:rPr>
          <w:rFonts w:ascii="Arial" w:hAnsi="Arial" w:cs="Arial"/>
        </w:rPr>
        <w:t>Objednatel</w:t>
      </w:r>
      <w:r w:rsidR="000E5FEF" w:rsidRPr="001F78DD">
        <w:rPr>
          <w:rFonts w:ascii="Arial" w:hAnsi="Arial" w:cs="Arial"/>
        </w:rPr>
        <w:t xml:space="preserve"> vytvoří podmínky pro provedení sjednaných prací tím, že se bude zúčastňovat všech v dostatečném předstihu </w:t>
      </w:r>
      <w:r w:rsidR="00C71505" w:rsidRPr="001F78DD">
        <w:rPr>
          <w:rFonts w:ascii="Arial" w:hAnsi="Arial" w:cs="Arial"/>
        </w:rPr>
        <w:t xml:space="preserve">svolaných jednání týkajících se plnění </w:t>
      </w:r>
      <w:r w:rsidR="00E7023F" w:rsidRPr="001F78DD">
        <w:rPr>
          <w:rFonts w:ascii="Arial" w:hAnsi="Arial" w:cs="Arial"/>
        </w:rPr>
        <w:t>D</w:t>
      </w:r>
      <w:r w:rsidR="00C71505" w:rsidRPr="001F78DD">
        <w:rPr>
          <w:rFonts w:ascii="Arial" w:hAnsi="Arial" w:cs="Arial"/>
        </w:rPr>
        <w:t>íla</w:t>
      </w:r>
      <w:r w:rsidR="000E5FEF" w:rsidRPr="001F78DD">
        <w:rPr>
          <w:rFonts w:ascii="Arial" w:hAnsi="Arial" w:cs="Arial"/>
        </w:rPr>
        <w:t>.</w:t>
      </w:r>
      <w:r w:rsidR="005B53E6" w:rsidRPr="001F78DD">
        <w:rPr>
          <w:rFonts w:ascii="Arial" w:hAnsi="Arial" w:cs="Arial"/>
        </w:rPr>
        <w:t xml:space="preserve"> </w:t>
      </w:r>
    </w:p>
    <w:p w14:paraId="32EBEAF4" w14:textId="77777777" w:rsidR="007D1B06" w:rsidRPr="001F78DD" w:rsidRDefault="007D1B06" w:rsidP="007D1B06">
      <w:pPr>
        <w:spacing w:after="60"/>
        <w:ind w:left="357"/>
        <w:jc w:val="both"/>
        <w:rPr>
          <w:rFonts w:ascii="Arial" w:hAnsi="Arial" w:cs="Arial"/>
        </w:rPr>
      </w:pPr>
    </w:p>
    <w:p w14:paraId="2F9EC024" w14:textId="269392C3" w:rsidR="00C71505" w:rsidRPr="001F78DD" w:rsidRDefault="00AE2011" w:rsidP="00094FB6">
      <w:pPr>
        <w:numPr>
          <w:ilvl w:val="1"/>
          <w:numId w:val="7"/>
        </w:numPr>
        <w:tabs>
          <w:tab w:val="clear" w:pos="360"/>
        </w:tabs>
        <w:spacing w:after="60"/>
        <w:ind w:left="357" w:hanging="357"/>
        <w:jc w:val="both"/>
        <w:rPr>
          <w:rFonts w:ascii="Arial" w:hAnsi="Arial" w:cs="Arial"/>
        </w:rPr>
      </w:pPr>
      <w:r w:rsidRPr="001F78DD">
        <w:rPr>
          <w:rFonts w:ascii="Arial" w:hAnsi="Arial" w:cs="Arial"/>
        </w:rPr>
        <w:t>Zhotovitel</w:t>
      </w:r>
      <w:r w:rsidR="00C71505" w:rsidRPr="001F78DD">
        <w:rPr>
          <w:rFonts w:ascii="Arial" w:hAnsi="Arial" w:cs="Arial"/>
        </w:rPr>
        <w:t xml:space="preserve"> je povinen bez zbytečného prodlení písemně upozornit </w:t>
      </w:r>
      <w:r w:rsidR="00247251" w:rsidRPr="001F78DD">
        <w:rPr>
          <w:rFonts w:ascii="Arial" w:hAnsi="Arial" w:cs="Arial"/>
        </w:rPr>
        <w:t>Objednatele</w:t>
      </w:r>
      <w:r w:rsidR="00C71505" w:rsidRPr="001F78DD">
        <w:rPr>
          <w:rFonts w:ascii="Arial" w:hAnsi="Arial" w:cs="Arial"/>
        </w:rPr>
        <w:t xml:space="preserve"> na případnou nesprávnost jím dodaných </w:t>
      </w:r>
      <w:r w:rsidR="00B01E05" w:rsidRPr="001F78DD">
        <w:rPr>
          <w:rFonts w:ascii="Arial" w:hAnsi="Arial" w:cs="Arial"/>
        </w:rPr>
        <w:t xml:space="preserve">podkladů, </w:t>
      </w:r>
      <w:r w:rsidR="00C71505" w:rsidRPr="001F78DD">
        <w:rPr>
          <w:rFonts w:ascii="Arial" w:hAnsi="Arial" w:cs="Arial"/>
        </w:rPr>
        <w:t xml:space="preserve">pokynů, technického řešení či </w:t>
      </w:r>
      <w:r w:rsidR="00A858FE" w:rsidRPr="001F78DD">
        <w:rPr>
          <w:rFonts w:ascii="Arial" w:hAnsi="Arial" w:cs="Arial"/>
        </w:rPr>
        <w:t xml:space="preserve">existenci </w:t>
      </w:r>
      <w:r w:rsidR="00C71505" w:rsidRPr="001F78DD">
        <w:rPr>
          <w:rFonts w:ascii="Arial" w:hAnsi="Arial" w:cs="Arial"/>
        </w:rPr>
        <w:t xml:space="preserve">překážky omezující plynulost provádění </w:t>
      </w:r>
      <w:r w:rsidR="00E7023F" w:rsidRPr="001F78DD">
        <w:rPr>
          <w:rFonts w:ascii="Arial" w:hAnsi="Arial" w:cs="Arial"/>
        </w:rPr>
        <w:t>D</w:t>
      </w:r>
      <w:r w:rsidR="00C71505" w:rsidRPr="001F78DD">
        <w:rPr>
          <w:rFonts w:ascii="Arial" w:hAnsi="Arial" w:cs="Arial"/>
        </w:rPr>
        <w:t xml:space="preserve">íla, nebo znemožňující provedení </w:t>
      </w:r>
      <w:r w:rsidR="00E7023F" w:rsidRPr="001F78DD">
        <w:rPr>
          <w:rFonts w:ascii="Arial" w:hAnsi="Arial" w:cs="Arial"/>
        </w:rPr>
        <w:t>D</w:t>
      </w:r>
      <w:r w:rsidR="00C71505" w:rsidRPr="001F78DD">
        <w:rPr>
          <w:rFonts w:ascii="Arial" w:hAnsi="Arial" w:cs="Arial"/>
        </w:rPr>
        <w:t>íla.</w:t>
      </w:r>
    </w:p>
    <w:p w14:paraId="0671FC9D" w14:textId="77777777" w:rsidR="009A0FBB" w:rsidRPr="001F78DD" w:rsidRDefault="009A0FBB" w:rsidP="009A0FBB">
      <w:pPr>
        <w:spacing w:after="60"/>
        <w:ind w:left="357"/>
        <w:jc w:val="both"/>
        <w:rPr>
          <w:rFonts w:ascii="Arial" w:hAnsi="Arial" w:cs="Arial"/>
        </w:rPr>
      </w:pPr>
    </w:p>
    <w:p w14:paraId="1BED4029" w14:textId="36E80135" w:rsidR="00BB684C" w:rsidRPr="001F78DD" w:rsidRDefault="00BB684C" w:rsidP="00094FB6">
      <w:pPr>
        <w:numPr>
          <w:ilvl w:val="1"/>
          <w:numId w:val="7"/>
        </w:numPr>
        <w:tabs>
          <w:tab w:val="clear" w:pos="360"/>
        </w:tabs>
        <w:spacing w:after="60"/>
        <w:ind w:left="357" w:hanging="357"/>
        <w:jc w:val="both"/>
        <w:rPr>
          <w:rFonts w:ascii="Arial" w:hAnsi="Arial" w:cs="Arial"/>
        </w:rPr>
      </w:pPr>
      <w:r w:rsidRPr="001F78DD">
        <w:rPr>
          <w:rFonts w:ascii="Arial" w:hAnsi="Arial" w:cs="Arial"/>
        </w:rPr>
        <w:t xml:space="preserve">Zhotovitel je povinen provést všechny nezbytné práce, nutné pro naplnění účelu </w:t>
      </w:r>
      <w:r w:rsidR="009A0FBB" w:rsidRPr="001F78DD">
        <w:rPr>
          <w:rFonts w:ascii="Arial" w:hAnsi="Arial" w:cs="Arial"/>
        </w:rPr>
        <w:t>S</w:t>
      </w:r>
      <w:r w:rsidRPr="001F78DD">
        <w:rPr>
          <w:rFonts w:ascii="Arial" w:hAnsi="Arial" w:cs="Arial"/>
        </w:rPr>
        <w:t>mlouvy.</w:t>
      </w:r>
    </w:p>
    <w:p w14:paraId="5906C41F" w14:textId="77777777" w:rsidR="007D1B06" w:rsidRPr="001F78DD" w:rsidRDefault="007D1B06" w:rsidP="007D1B06">
      <w:pPr>
        <w:spacing w:after="60"/>
        <w:ind w:left="357"/>
        <w:jc w:val="both"/>
        <w:rPr>
          <w:rFonts w:ascii="Arial" w:hAnsi="Arial" w:cs="Arial"/>
        </w:rPr>
      </w:pPr>
    </w:p>
    <w:p w14:paraId="7C94989C" w14:textId="2A7B2D66" w:rsidR="00EC68B7" w:rsidRPr="001F78DD" w:rsidRDefault="00AE2011" w:rsidP="00094FB6">
      <w:pPr>
        <w:numPr>
          <w:ilvl w:val="1"/>
          <w:numId w:val="7"/>
        </w:numPr>
        <w:spacing w:after="60"/>
        <w:jc w:val="both"/>
        <w:rPr>
          <w:rFonts w:ascii="Arial" w:hAnsi="Arial" w:cs="Arial"/>
        </w:rPr>
      </w:pPr>
      <w:r w:rsidRPr="001F78DD">
        <w:rPr>
          <w:rFonts w:ascii="Arial" w:hAnsi="Arial" w:cs="Arial"/>
        </w:rPr>
        <w:t>Zhotovitel</w:t>
      </w:r>
      <w:r w:rsidR="00EC68B7" w:rsidRPr="001F78DD">
        <w:rPr>
          <w:rFonts w:ascii="Arial" w:hAnsi="Arial" w:cs="Arial"/>
        </w:rPr>
        <w:t xml:space="preserve"> je povinen v průběhu provádění </w:t>
      </w:r>
      <w:r w:rsidR="00E7023F" w:rsidRPr="001F78DD">
        <w:rPr>
          <w:rFonts w:ascii="Arial" w:hAnsi="Arial" w:cs="Arial"/>
        </w:rPr>
        <w:t>D</w:t>
      </w:r>
      <w:r w:rsidR="00EC68B7" w:rsidRPr="001F78DD">
        <w:rPr>
          <w:rFonts w:ascii="Arial" w:hAnsi="Arial" w:cs="Arial"/>
        </w:rPr>
        <w:t xml:space="preserve">íla svolávat pravidelné výrobní výbory (četnost dle potřeby projednání konkrétních návrhů, minimálně však jednou za kalendářní měsíc). Vstupní výrobní výbor bude svolán nejpozději do </w:t>
      </w:r>
      <w:r w:rsidR="00EC68B7" w:rsidRPr="001F78DD">
        <w:rPr>
          <w:rFonts w:ascii="Arial" w:hAnsi="Arial" w:cs="Arial"/>
          <w:b/>
        </w:rPr>
        <w:t>10ti dnů</w:t>
      </w:r>
      <w:r w:rsidR="00EC68B7" w:rsidRPr="001F78DD">
        <w:rPr>
          <w:rFonts w:ascii="Arial" w:hAnsi="Arial" w:cs="Arial"/>
        </w:rPr>
        <w:t xml:space="preserve"> od </w:t>
      </w:r>
      <w:r w:rsidR="00FF3E3B" w:rsidRPr="001F78DD">
        <w:rPr>
          <w:rFonts w:ascii="Arial" w:hAnsi="Arial" w:cs="Arial"/>
        </w:rPr>
        <w:t>výzvy k zahájení prací</w:t>
      </w:r>
      <w:r w:rsidR="000600D3" w:rsidRPr="001F78DD">
        <w:rPr>
          <w:rFonts w:ascii="Arial" w:hAnsi="Arial" w:cs="Arial"/>
        </w:rPr>
        <w:t>, pokud nebude písemně dohodnut jiný termín</w:t>
      </w:r>
      <w:r w:rsidR="00EC68B7" w:rsidRPr="001F78DD">
        <w:rPr>
          <w:rFonts w:ascii="Arial" w:hAnsi="Arial" w:cs="Arial"/>
        </w:rPr>
        <w:t>.</w:t>
      </w:r>
      <w:r w:rsidR="00610F27" w:rsidRPr="001F78DD">
        <w:rPr>
          <w:rFonts w:ascii="Arial" w:hAnsi="Arial" w:cs="Arial"/>
        </w:rPr>
        <w:t xml:space="preserve"> </w:t>
      </w:r>
      <w:r w:rsidR="002E46A2" w:rsidRPr="001F78DD">
        <w:rPr>
          <w:rFonts w:ascii="Arial" w:hAnsi="Arial" w:cs="Arial"/>
        </w:rPr>
        <w:t>Zhotovitel svolá před předáním kompletního pracovního výtisku ke kontrole dle čl. VI. odst. 2</w:t>
      </w:r>
      <w:r w:rsidR="00BA2827" w:rsidRPr="001F78DD">
        <w:rPr>
          <w:rFonts w:ascii="Arial" w:hAnsi="Arial" w:cs="Arial"/>
        </w:rPr>
        <w:t>.</w:t>
      </w:r>
      <w:r w:rsidR="002E46A2" w:rsidRPr="001F78DD">
        <w:rPr>
          <w:rFonts w:ascii="Arial" w:hAnsi="Arial" w:cs="Arial"/>
        </w:rPr>
        <w:t xml:space="preserve"> výstupní výrobní výbor.</w:t>
      </w:r>
    </w:p>
    <w:p w14:paraId="7260DD89" w14:textId="739C9B10" w:rsidR="007D1B06" w:rsidRPr="001F78DD" w:rsidRDefault="007D1B06" w:rsidP="007D1B06">
      <w:pPr>
        <w:spacing w:after="60"/>
        <w:jc w:val="both"/>
        <w:rPr>
          <w:rFonts w:ascii="Arial" w:hAnsi="Arial" w:cs="Arial"/>
        </w:rPr>
      </w:pPr>
    </w:p>
    <w:p w14:paraId="1EB45DCB" w14:textId="06A26481" w:rsidR="00EA27D8" w:rsidRPr="001F78DD" w:rsidRDefault="00EA27D8" w:rsidP="00094FB6">
      <w:pPr>
        <w:numPr>
          <w:ilvl w:val="1"/>
          <w:numId w:val="7"/>
        </w:numPr>
        <w:tabs>
          <w:tab w:val="clear" w:pos="360"/>
        </w:tabs>
        <w:spacing w:after="60"/>
        <w:ind w:left="357" w:hanging="357"/>
        <w:jc w:val="both"/>
        <w:rPr>
          <w:rFonts w:ascii="Arial" w:hAnsi="Arial" w:cs="Arial"/>
        </w:rPr>
      </w:pPr>
      <w:r w:rsidRPr="001F78DD">
        <w:rPr>
          <w:rFonts w:ascii="Arial" w:hAnsi="Arial" w:cs="Arial"/>
        </w:rPr>
        <w:t xml:space="preserve">Zhotovitel je povinen předložit </w:t>
      </w:r>
      <w:r w:rsidR="00BA2827" w:rsidRPr="001F78DD">
        <w:rPr>
          <w:rFonts w:ascii="Arial" w:hAnsi="Arial" w:cs="Arial"/>
        </w:rPr>
        <w:t>O</w:t>
      </w:r>
      <w:r w:rsidRPr="001F78DD">
        <w:rPr>
          <w:rFonts w:ascii="Arial" w:hAnsi="Arial" w:cs="Arial"/>
        </w:rPr>
        <w:t>bjednateli k odsouhlasení a projednání všechny požadavky z vyjádření dotčených subjektů, které mají vliv na technické řešení Díla, nebo vliv na zvýšení předpokládané ceny záměru či souvisejících opatření.</w:t>
      </w:r>
    </w:p>
    <w:p w14:paraId="03A00B39" w14:textId="77777777" w:rsidR="00EA27D8" w:rsidRPr="001F78DD" w:rsidRDefault="00EA27D8" w:rsidP="00EA27D8">
      <w:pPr>
        <w:rPr>
          <w:rFonts w:ascii="Arial" w:hAnsi="Arial" w:cs="Arial"/>
        </w:rPr>
      </w:pPr>
    </w:p>
    <w:p w14:paraId="74DDAE32" w14:textId="326FF741" w:rsidR="00EA27D8" w:rsidRPr="001F78DD" w:rsidRDefault="00247251" w:rsidP="00094FB6">
      <w:pPr>
        <w:numPr>
          <w:ilvl w:val="1"/>
          <w:numId w:val="7"/>
        </w:numPr>
        <w:tabs>
          <w:tab w:val="clear" w:pos="360"/>
        </w:tabs>
        <w:spacing w:after="60"/>
        <w:ind w:left="357" w:hanging="357"/>
        <w:jc w:val="both"/>
        <w:rPr>
          <w:rFonts w:ascii="Arial" w:hAnsi="Arial" w:cs="Arial"/>
        </w:rPr>
      </w:pPr>
      <w:r w:rsidRPr="001F78DD">
        <w:rPr>
          <w:rFonts w:ascii="Arial" w:hAnsi="Arial" w:cs="Arial"/>
        </w:rPr>
        <w:t>Objednatel</w:t>
      </w:r>
      <w:r w:rsidR="001B5EE0" w:rsidRPr="001F78DD">
        <w:rPr>
          <w:rFonts w:ascii="Arial" w:hAnsi="Arial" w:cs="Arial"/>
        </w:rPr>
        <w:t xml:space="preserve"> je oprávněn kdykoli v průběhu plnění </w:t>
      </w:r>
      <w:r w:rsidR="00E7023F" w:rsidRPr="001F78DD">
        <w:rPr>
          <w:rFonts w:ascii="Arial" w:hAnsi="Arial" w:cs="Arial"/>
        </w:rPr>
        <w:t>D</w:t>
      </w:r>
      <w:r w:rsidR="001B5EE0" w:rsidRPr="001F78DD">
        <w:rPr>
          <w:rFonts w:ascii="Arial" w:hAnsi="Arial" w:cs="Arial"/>
        </w:rPr>
        <w:t xml:space="preserve">íla provádět kontrolu provádění </w:t>
      </w:r>
      <w:r w:rsidR="00E7023F" w:rsidRPr="001F78DD">
        <w:rPr>
          <w:rFonts w:ascii="Arial" w:hAnsi="Arial" w:cs="Arial"/>
        </w:rPr>
        <w:t>D</w:t>
      </w:r>
      <w:r w:rsidR="001B5EE0" w:rsidRPr="001F78DD">
        <w:rPr>
          <w:rFonts w:ascii="Arial" w:hAnsi="Arial" w:cs="Arial"/>
        </w:rPr>
        <w:t>íla.</w:t>
      </w:r>
      <w:r w:rsidR="00EA27D8" w:rsidRPr="001F78DD">
        <w:rPr>
          <w:rFonts w:ascii="Arial" w:hAnsi="Arial" w:cs="Arial"/>
        </w:rPr>
        <w:t xml:space="preserve"> </w:t>
      </w:r>
    </w:p>
    <w:p w14:paraId="4CBB5110" w14:textId="5521C232" w:rsidR="007D1B06" w:rsidRPr="001F78DD" w:rsidRDefault="007D1B06" w:rsidP="007D1B06">
      <w:pPr>
        <w:spacing w:after="60"/>
        <w:jc w:val="both"/>
        <w:rPr>
          <w:rFonts w:ascii="Arial" w:hAnsi="Arial" w:cs="Arial"/>
        </w:rPr>
      </w:pPr>
    </w:p>
    <w:p w14:paraId="2CE69832" w14:textId="480EDF93" w:rsidR="00DC0B14" w:rsidRPr="001F78DD" w:rsidRDefault="00AE2011" w:rsidP="00094FB6">
      <w:pPr>
        <w:numPr>
          <w:ilvl w:val="1"/>
          <w:numId w:val="7"/>
        </w:numPr>
        <w:tabs>
          <w:tab w:val="clear" w:pos="360"/>
        </w:tabs>
        <w:spacing w:after="60"/>
        <w:ind w:left="357" w:hanging="357"/>
        <w:jc w:val="both"/>
        <w:rPr>
          <w:rFonts w:ascii="Arial" w:hAnsi="Arial" w:cs="Arial"/>
        </w:rPr>
      </w:pPr>
      <w:r w:rsidRPr="001F78DD">
        <w:rPr>
          <w:rFonts w:ascii="Arial" w:hAnsi="Arial" w:cs="Arial"/>
        </w:rPr>
        <w:t>Zhotovitel</w:t>
      </w:r>
      <w:r w:rsidR="00DC0B14" w:rsidRPr="001F78DD">
        <w:rPr>
          <w:rFonts w:ascii="Arial" w:hAnsi="Arial" w:cs="Arial"/>
        </w:rPr>
        <w:t xml:space="preserve"> je povinen provádět </w:t>
      </w:r>
      <w:r w:rsidR="009272E1" w:rsidRPr="001F78DD">
        <w:rPr>
          <w:rFonts w:ascii="Arial" w:hAnsi="Arial" w:cs="Arial"/>
        </w:rPr>
        <w:t>Dílo</w:t>
      </w:r>
      <w:r w:rsidR="00DC0B14" w:rsidRPr="001F78DD">
        <w:rPr>
          <w:rFonts w:ascii="Arial" w:hAnsi="Arial" w:cs="Arial"/>
        </w:rPr>
        <w:t xml:space="preserve"> výlučně prostřednictvím osob, které mají pro provádění </w:t>
      </w:r>
      <w:r w:rsidR="00E7023F" w:rsidRPr="001F78DD">
        <w:rPr>
          <w:rFonts w:ascii="Arial" w:hAnsi="Arial" w:cs="Arial"/>
        </w:rPr>
        <w:t>D</w:t>
      </w:r>
      <w:r w:rsidR="00DC0B14" w:rsidRPr="001F78DD">
        <w:rPr>
          <w:rFonts w:ascii="Arial" w:hAnsi="Arial" w:cs="Arial"/>
        </w:rPr>
        <w:t>íla příslušná oprávnění a kvalifikaci.</w:t>
      </w:r>
    </w:p>
    <w:p w14:paraId="681EB43A" w14:textId="2B3A333F" w:rsidR="00EA27D8" w:rsidRPr="001F78DD" w:rsidRDefault="00EA27D8" w:rsidP="00EA27D8">
      <w:pPr>
        <w:rPr>
          <w:rFonts w:ascii="Arial" w:hAnsi="Arial" w:cs="Arial"/>
        </w:rPr>
      </w:pPr>
    </w:p>
    <w:p w14:paraId="34FE0B74" w14:textId="0846503E" w:rsidR="00AD189A" w:rsidRPr="001F78DD" w:rsidRDefault="00AE2011" w:rsidP="00094FB6">
      <w:pPr>
        <w:numPr>
          <w:ilvl w:val="1"/>
          <w:numId w:val="7"/>
        </w:numPr>
        <w:tabs>
          <w:tab w:val="clear" w:pos="360"/>
        </w:tabs>
        <w:spacing w:after="60"/>
        <w:ind w:left="357" w:hanging="357"/>
        <w:jc w:val="both"/>
        <w:rPr>
          <w:rFonts w:ascii="Arial" w:hAnsi="Arial" w:cs="Arial"/>
        </w:rPr>
      </w:pPr>
      <w:r w:rsidRPr="001F78DD">
        <w:rPr>
          <w:rFonts w:ascii="Arial" w:hAnsi="Arial" w:cs="Arial"/>
        </w:rPr>
        <w:t>Zhotovitel</w:t>
      </w:r>
      <w:r w:rsidR="00AD189A" w:rsidRPr="001F78DD">
        <w:rPr>
          <w:rFonts w:ascii="Arial" w:hAnsi="Arial" w:cs="Arial"/>
        </w:rPr>
        <w:t xml:space="preserve"> je povinen provést </w:t>
      </w:r>
      <w:r w:rsidR="009272E1" w:rsidRPr="001F78DD">
        <w:rPr>
          <w:rFonts w:ascii="Arial" w:hAnsi="Arial" w:cs="Arial"/>
        </w:rPr>
        <w:t>Dílo</w:t>
      </w:r>
      <w:r w:rsidR="00AD189A" w:rsidRPr="001F78DD">
        <w:rPr>
          <w:rFonts w:ascii="Arial" w:hAnsi="Arial" w:cs="Arial"/>
        </w:rPr>
        <w:t xml:space="preserve"> prostřednictvím poddodavatelů, jejichž prostřednictvím prokazoval kvalifikaci v zadávacím řízení, a to v rozsahu </w:t>
      </w:r>
      <w:r w:rsidR="00E7023F" w:rsidRPr="001F78DD">
        <w:rPr>
          <w:rFonts w:ascii="Arial" w:hAnsi="Arial" w:cs="Arial"/>
        </w:rPr>
        <w:t>D</w:t>
      </w:r>
      <w:r w:rsidR="00AD189A" w:rsidRPr="001F78DD">
        <w:rPr>
          <w:rFonts w:ascii="Arial" w:hAnsi="Arial" w:cs="Arial"/>
        </w:rPr>
        <w:t xml:space="preserve">íla, pro kterou byla kvalifikace prokazována. Jakákoliv dodatečná změna poddodavatele dle předchozí věty v průběhu realizace </w:t>
      </w:r>
      <w:r w:rsidR="00E7023F" w:rsidRPr="001F78DD">
        <w:rPr>
          <w:rFonts w:ascii="Arial" w:hAnsi="Arial" w:cs="Arial"/>
        </w:rPr>
        <w:t>D</w:t>
      </w:r>
      <w:r w:rsidR="00AD189A" w:rsidRPr="001F78DD">
        <w:rPr>
          <w:rFonts w:ascii="Arial" w:hAnsi="Arial" w:cs="Arial"/>
        </w:rPr>
        <w:t xml:space="preserve">íla je možná pouze po předchozím písemném schválení </w:t>
      </w:r>
      <w:r w:rsidR="00247251" w:rsidRPr="001F78DD">
        <w:rPr>
          <w:rFonts w:ascii="Arial" w:hAnsi="Arial" w:cs="Arial"/>
        </w:rPr>
        <w:t>Objednatele</w:t>
      </w:r>
      <w:r w:rsidR="00AD189A" w:rsidRPr="001F78DD">
        <w:rPr>
          <w:rFonts w:ascii="Arial" w:hAnsi="Arial" w:cs="Arial"/>
        </w:rPr>
        <w:t>m a za předpokladu, že nový poddodavatel prokáže kvalifikaci minimálně ve shodném rozsahu a úrovni jako původní poddodavatel.</w:t>
      </w:r>
    </w:p>
    <w:p w14:paraId="50DE9CD8" w14:textId="34A8BBB7" w:rsidR="007C375F" w:rsidRPr="001F78DD" w:rsidRDefault="00A777A7" w:rsidP="00094FB6">
      <w:pPr>
        <w:keepNext/>
        <w:numPr>
          <w:ilvl w:val="0"/>
          <w:numId w:val="10"/>
        </w:numPr>
        <w:spacing w:before="480" w:after="120"/>
        <w:ind w:left="453" w:hanging="96"/>
        <w:jc w:val="center"/>
        <w:rPr>
          <w:rFonts w:ascii="Arial" w:hAnsi="Arial" w:cs="Arial"/>
          <w:b/>
        </w:rPr>
      </w:pPr>
      <w:r w:rsidRPr="001F78DD">
        <w:rPr>
          <w:rFonts w:ascii="Arial" w:hAnsi="Arial" w:cs="Arial"/>
          <w:b/>
        </w:rPr>
        <w:t>Dokončení a p</w:t>
      </w:r>
      <w:r w:rsidR="007C375F" w:rsidRPr="001F78DD">
        <w:rPr>
          <w:rFonts w:ascii="Arial" w:hAnsi="Arial" w:cs="Arial"/>
          <w:b/>
        </w:rPr>
        <w:t xml:space="preserve">ředání </w:t>
      </w:r>
      <w:r w:rsidR="00E7023F" w:rsidRPr="001F78DD">
        <w:rPr>
          <w:rFonts w:ascii="Arial" w:hAnsi="Arial" w:cs="Arial"/>
          <w:b/>
        </w:rPr>
        <w:t>D</w:t>
      </w:r>
      <w:r w:rsidR="007C375F" w:rsidRPr="001F78DD">
        <w:rPr>
          <w:rFonts w:ascii="Arial" w:hAnsi="Arial" w:cs="Arial"/>
          <w:b/>
        </w:rPr>
        <w:t>íla</w:t>
      </w:r>
    </w:p>
    <w:p w14:paraId="10F86664" w14:textId="7D639E02" w:rsidR="003F2DE1" w:rsidRPr="001F78DD" w:rsidRDefault="003F2DE1" w:rsidP="00094FB6">
      <w:pPr>
        <w:numPr>
          <w:ilvl w:val="1"/>
          <w:numId w:val="11"/>
        </w:numPr>
        <w:tabs>
          <w:tab w:val="clear" w:pos="360"/>
        </w:tabs>
        <w:spacing w:after="60"/>
        <w:ind w:left="357" w:hanging="357"/>
        <w:jc w:val="both"/>
        <w:rPr>
          <w:rFonts w:ascii="Arial" w:hAnsi="Arial" w:cs="Arial"/>
        </w:rPr>
      </w:pPr>
      <w:r w:rsidRPr="001F78DD">
        <w:rPr>
          <w:rFonts w:ascii="Arial" w:hAnsi="Arial" w:cs="Arial"/>
        </w:rPr>
        <w:t>Zhotovitel splní svůj závazek provést Dílo nebo jeho část v okamžiku dokončení Díla nebo jeho části a předání Objednateli v jeho sídle.</w:t>
      </w:r>
    </w:p>
    <w:p w14:paraId="0366A230" w14:textId="77777777" w:rsidR="003F2DE1" w:rsidRPr="001F78DD" w:rsidRDefault="003F2DE1" w:rsidP="003E0961">
      <w:pPr>
        <w:spacing w:after="60"/>
        <w:jc w:val="both"/>
        <w:rPr>
          <w:rFonts w:ascii="Arial" w:hAnsi="Arial" w:cs="Arial"/>
        </w:rPr>
      </w:pPr>
    </w:p>
    <w:p w14:paraId="0FCA467F" w14:textId="787C5824" w:rsidR="003F2DE1" w:rsidRPr="001F78DD" w:rsidRDefault="003F2DE1" w:rsidP="00094FB6">
      <w:pPr>
        <w:numPr>
          <w:ilvl w:val="1"/>
          <w:numId w:val="11"/>
        </w:numPr>
        <w:spacing w:after="60"/>
        <w:jc w:val="both"/>
        <w:rPr>
          <w:rFonts w:ascii="Arial" w:hAnsi="Arial" w:cs="Arial"/>
        </w:rPr>
      </w:pPr>
      <w:r w:rsidRPr="001F78DD">
        <w:rPr>
          <w:rFonts w:ascii="Arial" w:hAnsi="Arial" w:cs="Arial"/>
        </w:rPr>
        <w:t>Zhotovitel je povinen předložit technickému zástupci Objednatele ke kontrole kompletní pracovní výtisk (vč. elektronické verze dokumentace) nejméně 14 dnů před sjednaným termínem předání Díla nebo jeho části.</w:t>
      </w:r>
    </w:p>
    <w:p w14:paraId="5DFF1CCC" w14:textId="77777777" w:rsidR="003F2DE1" w:rsidRPr="001F78DD" w:rsidRDefault="003F2DE1" w:rsidP="003F2DE1">
      <w:pPr>
        <w:spacing w:after="60"/>
        <w:ind w:left="360"/>
        <w:jc w:val="both"/>
        <w:rPr>
          <w:rFonts w:ascii="Arial" w:hAnsi="Arial" w:cs="Arial"/>
        </w:rPr>
      </w:pPr>
    </w:p>
    <w:p w14:paraId="1F00B3D3" w14:textId="2B8B84CD" w:rsidR="003F2DE1" w:rsidRPr="001F78DD" w:rsidRDefault="003F2DE1" w:rsidP="00094FB6">
      <w:pPr>
        <w:numPr>
          <w:ilvl w:val="1"/>
          <w:numId w:val="11"/>
        </w:numPr>
        <w:spacing w:after="60"/>
        <w:jc w:val="both"/>
        <w:rPr>
          <w:rFonts w:ascii="Arial" w:hAnsi="Arial" w:cs="Arial"/>
        </w:rPr>
      </w:pPr>
      <w:r w:rsidRPr="001F78DD">
        <w:rPr>
          <w:rFonts w:ascii="Arial" w:hAnsi="Arial" w:cs="Arial"/>
        </w:rPr>
        <w:t>Technický zástupce Objednatele předloží Zhotoviteli vyjádření Objednatele ke kompletnímu pracovnímu výtisku (vč. elektronické verze dokumentace) nejméně 7 dnů před sjednaným termínem předání Díla nebo jeho části.</w:t>
      </w:r>
    </w:p>
    <w:p w14:paraId="78FF66D6" w14:textId="77777777" w:rsidR="003F2DE1" w:rsidRPr="001F78DD" w:rsidRDefault="003F2DE1" w:rsidP="003F2DE1">
      <w:pPr>
        <w:spacing w:after="60"/>
        <w:ind w:left="360"/>
        <w:jc w:val="both"/>
        <w:rPr>
          <w:rFonts w:ascii="Arial" w:hAnsi="Arial" w:cs="Arial"/>
        </w:rPr>
      </w:pPr>
    </w:p>
    <w:p w14:paraId="541396D9" w14:textId="1614D7F6" w:rsidR="003F2DE1" w:rsidRPr="001F78DD" w:rsidRDefault="003F2DE1" w:rsidP="00094FB6">
      <w:pPr>
        <w:numPr>
          <w:ilvl w:val="1"/>
          <w:numId w:val="11"/>
        </w:numPr>
        <w:spacing w:after="60"/>
        <w:jc w:val="both"/>
        <w:rPr>
          <w:rFonts w:ascii="Arial" w:hAnsi="Arial" w:cs="Arial"/>
        </w:rPr>
      </w:pPr>
      <w:r w:rsidRPr="001F78DD">
        <w:rPr>
          <w:rFonts w:ascii="Arial" w:hAnsi="Arial" w:cs="Arial"/>
        </w:rPr>
        <w:t>Objednatel převezme řádně dokončené Dílo, případně jeho sjednanou část, na základě písemné výzvy Zhotovitele, která bude učiněna minimálně 7 dní před termínem předání a převzetí Díla, případně jeho části. Objednatel není povinen převzít předmět Díla s vadami či nedodělky.</w:t>
      </w:r>
    </w:p>
    <w:p w14:paraId="0E8EF64D" w14:textId="77777777" w:rsidR="003F2DE1" w:rsidRPr="001F78DD" w:rsidRDefault="003F2DE1" w:rsidP="003F2DE1">
      <w:pPr>
        <w:spacing w:after="60"/>
        <w:ind w:left="360"/>
        <w:jc w:val="both"/>
        <w:rPr>
          <w:rFonts w:ascii="Arial" w:hAnsi="Arial" w:cs="Arial"/>
        </w:rPr>
      </w:pPr>
    </w:p>
    <w:p w14:paraId="1D8B97EE" w14:textId="77777777" w:rsidR="003F2DE1" w:rsidRPr="001F78DD" w:rsidRDefault="003F2DE1" w:rsidP="00094FB6">
      <w:pPr>
        <w:numPr>
          <w:ilvl w:val="1"/>
          <w:numId w:val="11"/>
        </w:numPr>
        <w:spacing w:after="60"/>
        <w:jc w:val="both"/>
        <w:rPr>
          <w:rFonts w:ascii="Arial" w:hAnsi="Arial" w:cs="Arial"/>
        </w:rPr>
      </w:pPr>
      <w:r w:rsidRPr="001F78DD">
        <w:rPr>
          <w:rFonts w:ascii="Arial" w:hAnsi="Arial" w:cs="Arial"/>
        </w:rPr>
        <w:t>O předání a převzetí Díla nebo jeho části bude sepsán předávací protokol, který podepíší Objednatel i Zhotovitel; jeho nedílnou součástí bude soupis případných vad a nedodělků zjištěných při předání a převzetí s termínem jejich odstranění. Předávací protokol bude vyhotoven ve dvou stejnopisech, z nichž každá Smluvní strana obdrží po jednom.</w:t>
      </w:r>
    </w:p>
    <w:p w14:paraId="0F504288" w14:textId="77777777" w:rsidR="003F2DE1" w:rsidRPr="001F78DD" w:rsidRDefault="003F2DE1" w:rsidP="003F2DE1">
      <w:pPr>
        <w:spacing w:after="60"/>
        <w:ind w:left="360"/>
        <w:jc w:val="both"/>
        <w:rPr>
          <w:rFonts w:ascii="Arial" w:hAnsi="Arial" w:cs="Arial"/>
        </w:rPr>
      </w:pPr>
    </w:p>
    <w:p w14:paraId="41B858F6" w14:textId="1515104F" w:rsidR="003F2DE1" w:rsidRPr="001F78DD" w:rsidRDefault="003F2DE1" w:rsidP="00094FB6">
      <w:pPr>
        <w:numPr>
          <w:ilvl w:val="1"/>
          <w:numId w:val="11"/>
        </w:numPr>
        <w:spacing w:after="60"/>
        <w:jc w:val="both"/>
        <w:rPr>
          <w:rFonts w:ascii="Arial" w:hAnsi="Arial" w:cs="Arial"/>
        </w:rPr>
      </w:pPr>
      <w:r w:rsidRPr="001F78DD">
        <w:rPr>
          <w:rFonts w:ascii="Arial" w:hAnsi="Arial" w:cs="Arial"/>
        </w:rPr>
        <w:t>Jestliže Objednatel odmítne předmět Díla převzít, sepíší obě strany zápis, v němž uvedou svá stanoviska a jejich zdůvodnění. Po odstranění nedostatků, pro které Objednatel odmítl předmět Díla převzít, se bude přejímací řízení opakovat v nezbytně nutném rozsahu. V takovém případě je možné sepsat k původnímu zápisu dodatek, ve kterém Objednatel prohlásí, že předmět Díla přejímá, a protokol o předání a převzetí Díla bude uzavřen podepsáním tohoto dodatku.</w:t>
      </w:r>
    </w:p>
    <w:p w14:paraId="0BED3D66" w14:textId="11BE6512" w:rsidR="000E5FEF" w:rsidRPr="001F78DD" w:rsidRDefault="00F0194E" w:rsidP="00094FB6">
      <w:pPr>
        <w:keepNext/>
        <w:numPr>
          <w:ilvl w:val="0"/>
          <w:numId w:val="10"/>
        </w:numPr>
        <w:spacing w:before="480" w:after="120"/>
        <w:ind w:left="453" w:hanging="96"/>
        <w:jc w:val="center"/>
        <w:rPr>
          <w:rFonts w:ascii="Arial" w:hAnsi="Arial" w:cs="Arial"/>
          <w:b/>
        </w:rPr>
      </w:pPr>
      <w:r w:rsidRPr="001F78DD">
        <w:rPr>
          <w:rFonts w:ascii="Arial" w:hAnsi="Arial" w:cs="Arial"/>
          <w:b/>
        </w:rPr>
        <w:t>Vady Díla</w:t>
      </w:r>
    </w:p>
    <w:p w14:paraId="67CDD56B" w14:textId="56A09316" w:rsidR="007D1B06" w:rsidRPr="001F78DD" w:rsidRDefault="007D1B06" w:rsidP="00094FB6">
      <w:pPr>
        <w:numPr>
          <w:ilvl w:val="1"/>
          <w:numId w:val="8"/>
        </w:numPr>
        <w:spacing w:after="60"/>
        <w:jc w:val="both"/>
        <w:rPr>
          <w:rFonts w:ascii="Arial" w:hAnsi="Arial" w:cs="Arial"/>
        </w:rPr>
      </w:pPr>
      <w:r w:rsidRPr="001F78DD">
        <w:rPr>
          <w:rFonts w:ascii="Arial" w:hAnsi="Arial" w:cs="Arial"/>
        </w:rPr>
        <w:t>Zhotovitel odpovídá za vady Díla zjištěné v době jeho předání Objednateli, a dále za vady zjištěné v době 5 let po předání Díla. Objednatel je oprávněn uplatnit vady kdykoliv během doby dle předchozí věty.</w:t>
      </w:r>
    </w:p>
    <w:p w14:paraId="0253C293" w14:textId="77777777" w:rsidR="007D1B06" w:rsidRPr="001F78DD" w:rsidRDefault="007D1B06" w:rsidP="007D1B06">
      <w:pPr>
        <w:spacing w:after="60"/>
        <w:ind w:left="360"/>
        <w:jc w:val="both"/>
        <w:rPr>
          <w:rFonts w:ascii="Arial" w:hAnsi="Arial" w:cs="Arial"/>
        </w:rPr>
      </w:pPr>
    </w:p>
    <w:p w14:paraId="200A9AB6" w14:textId="238249CE" w:rsidR="00B542F5" w:rsidRPr="001F78DD" w:rsidRDefault="00AE2011" w:rsidP="00094FB6">
      <w:pPr>
        <w:numPr>
          <w:ilvl w:val="1"/>
          <w:numId w:val="8"/>
        </w:numPr>
        <w:spacing w:after="60"/>
        <w:jc w:val="both"/>
        <w:rPr>
          <w:rFonts w:ascii="Arial" w:hAnsi="Arial" w:cs="Arial"/>
        </w:rPr>
      </w:pPr>
      <w:r w:rsidRPr="001F78DD">
        <w:rPr>
          <w:rFonts w:ascii="Arial" w:hAnsi="Arial" w:cs="Arial"/>
        </w:rPr>
        <w:t>Zhotovitel</w:t>
      </w:r>
      <w:r w:rsidR="00B542F5" w:rsidRPr="001F78DD">
        <w:rPr>
          <w:rFonts w:ascii="Arial" w:hAnsi="Arial" w:cs="Arial"/>
        </w:rPr>
        <w:t xml:space="preserve"> odpovídá zejména za správnost, celistvost, úplnost, proveditelnost a efektivitu </w:t>
      </w:r>
      <w:r w:rsidR="007D1B06" w:rsidRPr="001F78DD">
        <w:rPr>
          <w:rFonts w:ascii="Arial" w:hAnsi="Arial" w:cs="Arial"/>
        </w:rPr>
        <w:t>D</w:t>
      </w:r>
      <w:r w:rsidR="00B542F5" w:rsidRPr="001F78DD">
        <w:rPr>
          <w:rFonts w:ascii="Arial" w:hAnsi="Arial" w:cs="Arial"/>
        </w:rPr>
        <w:t xml:space="preserve">íla a jeho soulad s právními předpisy a technickými normami a současnými technickými a ekonomickými poznatky v oblasti </w:t>
      </w:r>
      <w:r w:rsidR="00CC62CF" w:rsidRPr="001F78DD">
        <w:rPr>
          <w:rFonts w:ascii="Arial" w:hAnsi="Arial" w:cs="Arial"/>
        </w:rPr>
        <w:t xml:space="preserve">navrhování </w:t>
      </w:r>
      <w:r w:rsidR="00B542F5" w:rsidRPr="001F78DD">
        <w:rPr>
          <w:rFonts w:ascii="Arial" w:hAnsi="Arial" w:cs="Arial"/>
        </w:rPr>
        <w:t xml:space="preserve">staveb obdobného charakteru. </w:t>
      </w:r>
      <w:r w:rsidRPr="001F78DD">
        <w:rPr>
          <w:rFonts w:ascii="Arial" w:hAnsi="Arial" w:cs="Arial"/>
        </w:rPr>
        <w:t>Zhotovitel</w:t>
      </w:r>
      <w:r w:rsidR="00B542F5" w:rsidRPr="001F78DD">
        <w:rPr>
          <w:rFonts w:ascii="Arial" w:hAnsi="Arial" w:cs="Arial"/>
        </w:rPr>
        <w:t xml:space="preserve"> dále odpovídá za </w:t>
      </w:r>
      <w:r w:rsidR="001B4763" w:rsidRPr="001F78DD">
        <w:rPr>
          <w:rFonts w:ascii="Arial" w:hAnsi="Arial" w:cs="Arial"/>
        </w:rPr>
        <w:t xml:space="preserve">návrh </w:t>
      </w:r>
      <w:r w:rsidR="00B542F5" w:rsidRPr="001F78DD">
        <w:rPr>
          <w:rFonts w:ascii="Arial" w:hAnsi="Arial" w:cs="Arial"/>
        </w:rPr>
        <w:t>technické</w:t>
      </w:r>
      <w:r w:rsidR="001B4763" w:rsidRPr="001F78DD">
        <w:rPr>
          <w:rFonts w:ascii="Arial" w:hAnsi="Arial" w:cs="Arial"/>
        </w:rPr>
        <w:t>ho</w:t>
      </w:r>
      <w:r w:rsidR="00B542F5" w:rsidRPr="001F78DD">
        <w:rPr>
          <w:rFonts w:ascii="Arial" w:hAnsi="Arial" w:cs="Arial"/>
        </w:rPr>
        <w:t xml:space="preserve"> řešení.</w:t>
      </w:r>
    </w:p>
    <w:p w14:paraId="0ECE5AE3" w14:textId="3A580E58" w:rsidR="007D1B06" w:rsidRPr="001F78DD" w:rsidRDefault="007D1B06" w:rsidP="007D1B06">
      <w:pPr>
        <w:spacing w:after="60"/>
        <w:jc w:val="both"/>
        <w:rPr>
          <w:rFonts w:ascii="Arial" w:hAnsi="Arial" w:cs="Arial"/>
          <w:color w:val="FF0000"/>
        </w:rPr>
      </w:pPr>
    </w:p>
    <w:p w14:paraId="51DE09CA" w14:textId="1357BDCB" w:rsidR="000617D7" w:rsidRPr="001F78DD" w:rsidRDefault="009272E1" w:rsidP="00094FB6">
      <w:pPr>
        <w:numPr>
          <w:ilvl w:val="1"/>
          <w:numId w:val="8"/>
        </w:numPr>
        <w:tabs>
          <w:tab w:val="clear" w:pos="360"/>
        </w:tabs>
        <w:spacing w:after="60"/>
        <w:ind w:left="357" w:hanging="357"/>
        <w:jc w:val="both"/>
        <w:rPr>
          <w:rFonts w:ascii="Arial" w:hAnsi="Arial" w:cs="Arial"/>
        </w:rPr>
      </w:pPr>
      <w:r w:rsidRPr="001F78DD">
        <w:rPr>
          <w:rFonts w:ascii="Arial" w:hAnsi="Arial" w:cs="Arial"/>
        </w:rPr>
        <w:t>Dílo</w:t>
      </w:r>
      <w:r w:rsidR="000617D7" w:rsidRPr="001F78DD">
        <w:rPr>
          <w:rFonts w:ascii="Arial" w:hAnsi="Arial" w:cs="Arial"/>
        </w:rPr>
        <w:t xml:space="preserve"> má vady zejména nikoliv však výlučně, pokud: </w:t>
      </w:r>
    </w:p>
    <w:p w14:paraId="4E2A63C6" w14:textId="77777777" w:rsidR="000617D7" w:rsidRPr="001F78DD" w:rsidRDefault="000617D7" w:rsidP="00094FB6">
      <w:pPr>
        <w:numPr>
          <w:ilvl w:val="0"/>
          <w:numId w:val="16"/>
        </w:numPr>
        <w:spacing w:after="60"/>
        <w:jc w:val="both"/>
        <w:rPr>
          <w:rFonts w:ascii="Arial" w:hAnsi="Arial" w:cs="Arial"/>
        </w:rPr>
      </w:pPr>
      <w:r w:rsidRPr="001F78DD">
        <w:rPr>
          <w:rFonts w:ascii="Arial" w:hAnsi="Arial" w:cs="Arial"/>
        </w:rPr>
        <w:t xml:space="preserve">není v souladu se smlouvou </w:t>
      </w:r>
      <w:r w:rsidR="00640079" w:rsidRPr="001F78DD">
        <w:rPr>
          <w:rFonts w:ascii="Arial" w:hAnsi="Arial" w:cs="Arial"/>
        </w:rPr>
        <w:t>či</w:t>
      </w:r>
      <w:r w:rsidRPr="001F78DD">
        <w:rPr>
          <w:rFonts w:ascii="Arial" w:hAnsi="Arial" w:cs="Arial"/>
        </w:rPr>
        <w:t xml:space="preserve"> jejími přílohami</w:t>
      </w:r>
    </w:p>
    <w:p w14:paraId="4B427128" w14:textId="77777777" w:rsidR="000617D7" w:rsidRPr="001F78DD" w:rsidRDefault="000617D7" w:rsidP="00094FB6">
      <w:pPr>
        <w:numPr>
          <w:ilvl w:val="0"/>
          <w:numId w:val="16"/>
        </w:numPr>
        <w:spacing w:after="60"/>
        <w:jc w:val="both"/>
        <w:rPr>
          <w:rFonts w:ascii="Arial" w:hAnsi="Arial" w:cs="Arial"/>
        </w:rPr>
      </w:pPr>
      <w:r w:rsidRPr="001F78DD">
        <w:rPr>
          <w:rFonts w:ascii="Arial" w:hAnsi="Arial" w:cs="Arial"/>
        </w:rPr>
        <w:t xml:space="preserve">není v souladu s cíli definovanými smlouvou a </w:t>
      </w:r>
      <w:r w:rsidR="00483B00" w:rsidRPr="001F78DD">
        <w:rPr>
          <w:rFonts w:ascii="Arial" w:hAnsi="Arial" w:cs="Arial"/>
        </w:rPr>
        <w:t>či jejími přílohami</w:t>
      </w:r>
      <w:r w:rsidRPr="001F78DD">
        <w:rPr>
          <w:rFonts w:ascii="Arial" w:hAnsi="Arial" w:cs="Arial"/>
        </w:rPr>
        <w:t xml:space="preserve"> </w:t>
      </w:r>
    </w:p>
    <w:p w14:paraId="4EFBD748" w14:textId="2FBBBA26" w:rsidR="000617D7" w:rsidRPr="001F78DD" w:rsidRDefault="000617D7" w:rsidP="00094FB6">
      <w:pPr>
        <w:numPr>
          <w:ilvl w:val="0"/>
          <w:numId w:val="16"/>
        </w:numPr>
        <w:spacing w:after="60"/>
        <w:jc w:val="both"/>
        <w:rPr>
          <w:rFonts w:ascii="Arial" w:hAnsi="Arial" w:cs="Arial"/>
        </w:rPr>
      </w:pPr>
      <w:r w:rsidRPr="001F78DD">
        <w:rPr>
          <w:rFonts w:ascii="Arial" w:hAnsi="Arial" w:cs="Arial"/>
        </w:rPr>
        <w:t>není v souladu s obecně závaznými právními předpisy a závaznými či doporučenými technickými normami</w:t>
      </w:r>
    </w:p>
    <w:p w14:paraId="2E7ED780" w14:textId="09F753C4" w:rsidR="00640079" w:rsidRPr="001F78DD" w:rsidRDefault="00640079" w:rsidP="00094FB6">
      <w:pPr>
        <w:numPr>
          <w:ilvl w:val="0"/>
          <w:numId w:val="16"/>
        </w:numPr>
        <w:spacing w:after="60"/>
        <w:jc w:val="both"/>
        <w:rPr>
          <w:rFonts w:ascii="Arial" w:hAnsi="Arial" w:cs="Arial"/>
        </w:rPr>
      </w:pPr>
      <w:r w:rsidRPr="001F78DD">
        <w:rPr>
          <w:rFonts w:ascii="Arial" w:hAnsi="Arial" w:cs="Arial"/>
        </w:rPr>
        <w:t>není v souladu s</w:t>
      </w:r>
      <w:r w:rsidR="00D10289" w:rsidRPr="001F78DD">
        <w:rPr>
          <w:rFonts w:ascii="Arial" w:hAnsi="Arial" w:cs="Arial"/>
        </w:rPr>
        <w:t> rozhodnutími či</w:t>
      </w:r>
      <w:r w:rsidRPr="001F78DD">
        <w:rPr>
          <w:rFonts w:ascii="Arial" w:hAnsi="Arial" w:cs="Arial"/>
        </w:rPr>
        <w:t xml:space="preserve"> stanovisky </w:t>
      </w:r>
      <w:r w:rsidR="00D10289" w:rsidRPr="001F78DD">
        <w:rPr>
          <w:rFonts w:ascii="Arial" w:hAnsi="Arial" w:cs="Arial"/>
        </w:rPr>
        <w:t xml:space="preserve">orgánů veřejné správy a dalších relevantních subjektů, které měl </w:t>
      </w:r>
      <w:r w:rsidR="00AE2011" w:rsidRPr="001F78DD">
        <w:rPr>
          <w:rFonts w:ascii="Arial" w:hAnsi="Arial" w:cs="Arial"/>
        </w:rPr>
        <w:t>Zhotovitel</w:t>
      </w:r>
      <w:r w:rsidR="00D10289" w:rsidRPr="001F78DD">
        <w:rPr>
          <w:rFonts w:ascii="Arial" w:hAnsi="Arial" w:cs="Arial"/>
        </w:rPr>
        <w:t xml:space="preserve"> povinnost zohlednit při provádění díla</w:t>
      </w:r>
    </w:p>
    <w:p w14:paraId="531E0405" w14:textId="1A7DF5BB" w:rsidR="000617D7" w:rsidRPr="001F78DD" w:rsidRDefault="000617D7" w:rsidP="00094FB6">
      <w:pPr>
        <w:numPr>
          <w:ilvl w:val="0"/>
          <w:numId w:val="16"/>
        </w:numPr>
        <w:spacing w:after="60"/>
        <w:jc w:val="both"/>
        <w:rPr>
          <w:rFonts w:ascii="Arial" w:hAnsi="Arial" w:cs="Arial"/>
        </w:rPr>
      </w:pPr>
      <w:r w:rsidRPr="001F78DD">
        <w:rPr>
          <w:rFonts w:ascii="Arial" w:hAnsi="Arial" w:cs="Arial"/>
        </w:rPr>
        <w:t>není v souladu s pokyny udělený</w:t>
      </w:r>
      <w:r w:rsidR="00640079" w:rsidRPr="001F78DD">
        <w:rPr>
          <w:rFonts w:ascii="Arial" w:hAnsi="Arial" w:cs="Arial"/>
        </w:rPr>
        <w:t xml:space="preserve">mi </w:t>
      </w:r>
      <w:r w:rsidR="00AE2011" w:rsidRPr="001F78DD">
        <w:rPr>
          <w:rFonts w:ascii="Arial" w:hAnsi="Arial" w:cs="Arial"/>
        </w:rPr>
        <w:t>Zhotovitel</w:t>
      </w:r>
      <w:r w:rsidR="00640079" w:rsidRPr="001F78DD">
        <w:rPr>
          <w:rFonts w:ascii="Arial" w:hAnsi="Arial" w:cs="Arial"/>
        </w:rPr>
        <w:t xml:space="preserve">i </w:t>
      </w:r>
      <w:r w:rsidR="00247251" w:rsidRPr="001F78DD">
        <w:rPr>
          <w:rFonts w:ascii="Arial" w:hAnsi="Arial" w:cs="Arial"/>
        </w:rPr>
        <w:t>Objednatele</w:t>
      </w:r>
      <w:r w:rsidRPr="001F78DD">
        <w:rPr>
          <w:rFonts w:ascii="Arial" w:hAnsi="Arial" w:cs="Arial"/>
        </w:rPr>
        <w:t>m v průběhu provádění díla</w:t>
      </w:r>
    </w:p>
    <w:p w14:paraId="63B85AC3" w14:textId="77777777" w:rsidR="008475B5" w:rsidRPr="001F78DD" w:rsidRDefault="008475B5" w:rsidP="00094FB6">
      <w:pPr>
        <w:numPr>
          <w:ilvl w:val="0"/>
          <w:numId w:val="16"/>
        </w:numPr>
        <w:spacing w:after="60"/>
        <w:jc w:val="both"/>
        <w:rPr>
          <w:rFonts w:ascii="Arial" w:hAnsi="Arial" w:cs="Arial"/>
        </w:rPr>
      </w:pPr>
      <w:r w:rsidRPr="001F78DD">
        <w:rPr>
          <w:rFonts w:ascii="Arial" w:hAnsi="Arial" w:cs="Arial"/>
        </w:rPr>
        <w:t>je-li Zhotovitelem navržené technické řešení technicky či ekonomicky nevhodné či neproveditelné</w:t>
      </w:r>
    </w:p>
    <w:p w14:paraId="13E823BD" w14:textId="3E340F0E" w:rsidR="008475B5" w:rsidRPr="001F78DD" w:rsidRDefault="008475B5" w:rsidP="00094FB6">
      <w:pPr>
        <w:numPr>
          <w:ilvl w:val="0"/>
          <w:numId w:val="16"/>
        </w:numPr>
        <w:spacing w:after="60"/>
        <w:jc w:val="both"/>
        <w:rPr>
          <w:rFonts w:ascii="Arial" w:hAnsi="Arial" w:cs="Arial"/>
        </w:rPr>
      </w:pPr>
      <w:r w:rsidRPr="001F78DD">
        <w:rPr>
          <w:rFonts w:ascii="Arial" w:hAnsi="Arial" w:cs="Arial"/>
        </w:rPr>
        <w:t>má právní vady.</w:t>
      </w:r>
    </w:p>
    <w:p w14:paraId="5A85A0E2" w14:textId="77777777" w:rsidR="000617D7" w:rsidRPr="001F78DD" w:rsidRDefault="000617D7" w:rsidP="00347744">
      <w:pPr>
        <w:spacing w:after="60"/>
        <w:jc w:val="both"/>
        <w:rPr>
          <w:rFonts w:ascii="Arial" w:hAnsi="Arial" w:cs="Arial"/>
        </w:rPr>
      </w:pPr>
    </w:p>
    <w:p w14:paraId="511B4317" w14:textId="77777777" w:rsidR="002F3DE2" w:rsidRPr="001F78DD" w:rsidRDefault="002F3DE2" w:rsidP="00094FB6">
      <w:pPr>
        <w:numPr>
          <w:ilvl w:val="1"/>
          <w:numId w:val="8"/>
        </w:numPr>
        <w:spacing w:after="60"/>
        <w:jc w:val="both"/>
        <w:rPr>
          <w:rFonts w:ascii="Arial" w:hAnsi="Arial" w:cs="Arial"/>
        </w:rPr>
      </w:pPr>
      <w:r w:rsidRPr="001F78DD">
        <w:rPr>
          <w:rFonts w:ascii="Arial" w:hAnsi="Arial" w:cs="Arial"/>
        </w:rPr>
        <w:t>V případě, že Objednatel převezme předmět Díla s vadami nebo nedodělky, uvedená doba, po kterou Zhotovitel odpovídá za vady, se prodlouží o dobu od převzetí Díla s vadami nebo nedodělky do odstranění poslední vady nebo nedodělku zjištěných při předání a převzetí Díla.</w:t>
      </w:r>
    </w:p>
    <w:p w14:paraId="1DE9A5D2" w14:textId="77777777" w:rsidR="002F3DE2" w:rsidRPr="001F78DD" w:rsidRDefault="002F3DE2" w:rsidP="002F3DE2">
      <w:pPr>
        <w:spacing w:after="60"/>
        <w:ind w:left="360"/>
        <w:jc w:val="both"/>
        <w:rPr>
          <w:rFonts w:ascii="Arial" w:hAnsi="Arial" w:cs="Arial"/>
        </w:rPr>
      </w:pPr>
    </w:p>
    <w:p w14:paraId="1FB0134F" w14:textId="526F8939" w:rsidR="002F3DE2" w:rsidRPr="001F78DD" w:rsidRDefault="002F3DE2" w:rsidP="00094FB6">
      <w:pPr>
        <w:numPr>
          <w:ilvl w:val="1"/>
          <w:numId w:val="8"/>
        </w:numPr>
        <w:spacing w:after="60"/>
        <w:jc w:val="both"/>
        <w:rPr>
          <w:rFonts w:ascii="Arial" w:hAnsi="Arial" w:cs="Arial"/>
        </w:rPr>
      </w:pPr>
      <w:r w:rsidRPr="001F78DD">
        <w:rPr>
          <w:rFonts w:ascii="Arial" w:hAnsi="Arial" w:cs="Arial"/>
        </w:rPr>
        <w:t xml:space="preserve">Zhotovitel je povinen odstranit uplatněné vady neprodleně, nejpozději však </w:t>
      </w:r>
      <w:r w:rsidRPr="001F78DD">
        <w:rPr>
          <w:rFonts w:ascii="Arial" w:hAnsi="Arial" w:cs="Arial"/>
          <w:b/>
        </w:rPr>
        <w:t>do 15 dnů</w:t>
      </w:r>
      <w:r w:rsidRPr="001F78DD">
        <w:rPr>
          <w:rFonts w:ascii="Arial" w:hAnsi="Arial" w:cs="Arial"/>
        </w:rPr>
        <w:t xml:space="preserve"> od doručení reklamace, pokud nebude Smluvními stranami písemně dohodnuta jiná lhůta.</w:t>
      </w:r>
    </w:p>
    <w:p w14:paraId="40E172AC" w14:textId="77777777" w:rsidR="002F3DE2" w:rsidRPr="001F78DD" w:rsidRDefault="002F3DE2" w:rsidP="002F3DE2">
      <w:pPr>
        <w:spacing w:after="60"/>
        <w:ind w:left="360"/>
        <w:jc w:val="both"/>
        <w:rPr>
          <w:rFonts w:ascii="Arial" w:hAnsi="Arial" w:cs="Arial"/>
        </w:rPr>
      </w:pPr>
    </w:p>
    <w:p w14:paraId="23F91A6F" w14:textId="77777777" w:rsidR="002F3DE2" w:rsidRPr="001F78DD" w:rsidRDefault="002F3DE2" w:rsidP="00094FB6">
      <w:pPr>
        <w:numPr>
          <w:ilvl w:val="1"/>
          <w:numId w:val="8"/>
        </w:numPr>
        <w:spacing w:after="60"/>
        <w:jc w:val="both"/>
        <w:rPr>
          <w:rFonts w:ascii="Arial" w:hAnsi="Arial" w:cs="Arial"/>
        </w:rPr>
      </w:pPr>
      <w:r w:rsidRPr="001F78DD">
        <w:rPr>
          <w:rFonts w:ascii="Arial" w:hAnsi="Arial" w:cs="Arial"/>
        </w:rPr>
        <w:t>Objednatel může uplatňovat též nárok na náhradu škody, která vznikla v příčinné souvislosti se zjištěnými vadami, a Zhotovitel je povinen tuto škodu nahradit.</w:t>
      </w:r>
    </w:p>
    <w:p w14:paraId="2677E805" w14:textId="77777777" w:rsidR="002F3DE2" w:rsidRPr="001F78DD" w:rsidRDefault="002F3DE2" w:rsidP="002F3DE2">
      <w:pPr>
        <w:spacing w:after="60"/>
        <w:ind w:left="360"/>
        <w:jc w:val="both"/>
        <w:rPr>
          <w:rFonts w:ascii="Arial" w:hAnsi="Arial" w:cs="Arial"/>
        </w:rPr>
      </w:pPr>
    </w:p>
    <w:p w14:paraId="610CDD88" w14:textId="77777777" w:rsidR="002F3DE2" w:rsidRPr="001F78DD" w:rsidRDefault="002F3DE2" w:rsidP="00094FB6">
      <w:pPr>
        <w:numPr>
          <w:ilvl w:val="1"/>
          <w:numId w:val="8"/>
        </w:numPr>
        <w:spacing w:after="60"/>
        <w:jc w:val="both"/>
        <w:rPr>
          <w:rFonts w:ascii="Arial" w:hAnsi="Arial" w:cs="Arial"/>
        </w:rPr>
      </w:pPr>
      <w:r w:rsidRPr="001F78DD">
        <w:rPr>
          <w:rFonts w:ascii="Arial" w:hAnsi="Arial" w:cs="Arial"/>
        </w:rPr>
        <w:t>Doba, po kterou Zhotovitel odpovídá za vady, neběží ode dne uplatnění vady do doby odstranění této vady.</w:t>
      </w:r>
    </w:p>
    <w:p w14:paraId="459BA2D1" w14:textId="77777777" w:rsidR="002F3DE2" w:rsidRPr="001F78DD" w:rsidRDefault="002F3DE2" w:rsidP="002F3DE2">
      <w:pPr>
        <w:spacing w:after="60"/>
        <w:ind w:left="360"/>
        <w:jc w:val="both"/>
        <w:rPr>
          <w:rFonts w:ascii="Arial" w:hAnsi="Arial" w:cs="Arial"/>
        </w:rPr>
      </w:pPr>
    </w:p>
    <w:p w14:paraId="3F4B6A65" w14:textId="7EC201CA" w:rsidR="002F3DE2" w:rsidRPr="001F78DD" w:rsidRDefault="002F3DE2" w:rsidP="00094FB6">
      <w:pPr>
        <w:numPr>
          <w:ilvl w:val="1"/>
          <w:numId w:val="8"/>
        </w:numPr>
        <w:spacing w:after="60"/>
        <w:jc w:val="both"/>
        <w:rPr>
          <w:rFonts w:ascii="Arial" w:hAnsi="Arial" w:cs="Arial"/>
        </w:rPr>
      </w:pPr>
      <w:r w:rsidRPr="001F78DD">
        <w:rPr>
          <w:rFonts w:ascii="Arial" w:hAnsi="Arial" w:cs="Arial"/>
        </w:rPr>
        <w:t>V případě, že Zhotovitel bude v prodlení s odstraněním reklamované vady, je Objednatel oprávněn odstranění vady provést sám nebo prostřednictvím třetí osoby na náklady Zhotovitele. Náklady s tím spojené je Zhotovitel povinen uhradit Objednateli do 10 dnů po obdržení písemné výzvy k úhradě. Objednatel je oprávněn současně odstoupit od Smlouvy.</w:t>
      </w:r>
    </w:p>
    <w:p w14:paraId="2C602ECC" w14:textId="47820E3E" w:rsidR="000E5FEF" w:rsidRPr="001F78DD" w:rsidRDefault="00F0194E" w:rsidP="00094FB6">
      <w:pPr>
        <w:keepNext/>
        <w:numPr>
          <w:ilvl w:val="0"/>
          <w:numId w:val="10"/>
        </w:numPr>
        <w:spacing w:before="480" w:after="120"/>
        <w:ind w:left="453" w:hanging="96"/>
        <w:jc w:val="center"/>
        <w:rPr>
          <w:rFonts w:ascii="Arial" w:hAnsi="Arial" w:cs="Arial"/>
          <w:b/>
        </w:rPr>
      </w:pPr>
      <w:r w:rsidRPr="001F78DD">
        <w:rPr>
          <w:rFonts w:ascii="Arial" w:hAnsi="Arial" w:cs="Arial"/>
          <w:b/>
        </w:rPr>
        <w:t>S</w:t>
      </w:r>
      <w:r w:rsidR="002F3DE2" w:rsidRPr="001F78DD">
        <w:rPr>
          <w:rFonts w:ascii="Arial" w:hAnsi="Arial" w:cs="Arial"/>
          <w:b/>
        </w:rPr>
        <w:t>ankční podmínky</w:t>
      </w:r>
    </w:p>
    <w:p w14:paraId="57EBA52A" w14:textId="46D352CB" w:rsidR="00EF77F3" w:rsidRPr="001F78DD" w:rsidRDefault="00170A46" w:rsidP="00094FB6">
      <w:pPr>
        <w:numPr>
          <w:ilvl w:val="1"/>
          <w:numId w:val="9"/>
        </w:numPr>
        <w:tabs>
          <w:tab w:val="clear" w:pos="360"/>
        </w:tabs>
        <w:spacing w:after="60"/>
        <w:ind w:left="357" w:hanging="357"/>
        <w:jc w:val="both"/>
        <w:rPr>
          <w:rFonts w:ascii="Arial" w:hAnsi="Arial" w:cs="Arial"/>
        </w:rPr>
      </w:pPr>
      <w:r w:rsidRPr="001F78DD">
        <w:rPr>
          <w:rFonts w:ascii="Arial" w:hAnsi="Arial" w:cs="Arial"/>
        </w:rPr>
        <w:t xml:space="preserve">V případě, že </w:t>
      </w:r>
      <w:r w:rsidR="00AE2011" w:rsidRPr="001F78DD">
        <w:rPr>
          <w:rFonts w:ascii="Arial" w:hAnsi="Arial" w:cs="Arial"/>
        </w:rPr>
        <w:t>Zhotovitel</w:t>
      </w:r>
      <w:r w:rsidRPr="001F78DD">
        <w:rPr>
          <w:rFonts w:ascii="Arial" w:hAnsi="Arial" w:cs="Arial"/>
        </w:rPr>
        <w:t xml:space="preserve"> nepředá </w:t>
      </w:r>
      <w:r w:rsidR="002D49D6" w:rsidRPr="001F78DD">
        <w:rPr>
          <w:rFonts w:ascii="Arial" w:hAnsi="Arial" w:cs="Arial"/>
        </w:rPr>
        <w:t>provedené</w:t>
      </w:r>
      <w:r w:rsidR="001C2E53" w:rsidRPr="001F78DD">
        <w:rPr>
          <w:rFonts w:ascii="Arial" w:hAnsi="Arial" w:cs="Arial"/>
        </w:rPr>
        <w:t xml:space="preserve"> </w:t>
      </w:r>
      <w:r w:rsidR="009272E1" w:rsidRPr="001F78DD">
        <w:rPr>
          <w:rFonts w:ascii="Arial" w:hAnsi="Arial" w:cs="Arial"/>
        </w:rPr>
        <w:t>Dílo</w:t>
      </w:r>
      <w:r w:rsidRPr="001F78DD">
        <w:rPr>
          <w:rFonts w:ascii="Arial" w:hAnsi="Arial" w:cs="Arial"/>
        </w:rPr>
        <w:t xml:space="preserve"> </w:t>
      </w:r>
      <w:r w:rsidR="00FA45FF" w:rsidRPr="001F78DD">
        <w:rPr>
          <w:rFonts w:ascii="Arial" w:hAnsi="Arial" w:cs="Arial"/>
        </w:rPr>
        <w:t xml:space="preserve">nebo jeho dohodnutou část </w:t>
      </w:r>
      <w:r w:rsidRPr="001F78DD">
        <w:rPr>
          <w:rFonts w:ascii="Arial" w:hAnsi="Arial" w:cs="Arial"/>
        </w:rPr>
        <w:t>ve sjednaném termínu</w:t>
      </w:r>
      <w:r w:rsidR="007018C4" w:rsidRPr="001F78DD">
        <w:rPr>
          <w:rFonts w:ascii="Arial" w:hAnsi="Arial" w:cs="Arial"/>
        </w:rPr>
        <w:t>,</w:t>
      </w:r>
      <w:r w:rsidRPr="001F78DD">
        <w:rPr>
          <w:rFonts w:ascii="Arial" w:hAnsi="Arial" w:cs="Arial"/>
        </w:rPr>
        <w:t xml:space="preserve"> </w:t>
      </w:r>
      <w:r w:rsidR="00F051D3" w:rsidRPr="001F78DD">
        <w:rPr>
          <w:rFonts w:ascii="Arial" w:hAnsi="Arial" w:cs="Arial"/>
        </w:rPr>
        <w:t xml:space="preserve">je </w:t>
      </w:r>
      <w:r w:rsidR="00247251" w:rsidRPr="001F78DD">
        <w:rPr>
          <w:rFonts w:ascii="Arial" w:hAnsi="Arial" w:cs="Arial"/>
        </w:rPr>
        <w:t>Objednatel</w:t>
      </w:r>
      <w:r w:rsidR="007018C4" w:rsidRPr="001F78DD">
        <w:rPr>
          <w:rFonts w:ascii="Arial" w:hAnsi="Arial" w:cs="Arial"/>
        </w:rPr>
        <w:t xml:space="preserve"> oprávněn požadovat zaplacení</w:t>
      </w:r>
      <w:r w:rsidRPr="001F78DD">
        <w:rPr>
          <w:rFonts w:ascii="Arial" w:hAnsi="Arial" w:cs="Arial"/>
        </w:rPr>
        <w:t xml:space="preserve"> smluvní pokut</w:t>
      </w:r>
      <w:r w:rsidR="007018C4" w:rsidRPr="001F78DD">
        <w:rPr>
          <w:rFonts w:ascii="Arial" w:hAnsi="Arial" w:cs="Arial"/>
        </w:rPr>
        <w:t>y</w:t>
      </w:r>
      <w:r w:rsidRPr="001F78DD">
        <w:rPr>
          <w:rFonts w:ascii="Arial" w:hAnsi="Arial" w:cs="Arial"/>
        </w:rPr>
        <w:t xml:space="preserve"> ve výši </w:t>
      </w:r>
      <w:r w:rsidR="00EF77F3" w:rsidRPr="001F78DD">
        <w:rPr>
          <w:rFonts w:ascii="Arial" w:hAnsi="Arial" w:cs="Arial"/>
        </w:rPr>
        <w:t>0,</w:t>
      </w:r>
      <w:r w:rsidR="00F0194E" w:rsidRPr="001F78DD">
        <w:rPr>
          <w:rFonts w:ascii="Arial" w:hAnsi="Arial" w:cs="Arial"/>
        </w:rPr>
        <w:t>2</w:t>
      </w:r>
      <w:r w:rsidR="00237010" w:rsidRPr="001F78DD">
        <w:rPr>
          <w:rFonts w:ascii="Arial" w:hAnsi="Arial" w:cs="Arial"/>
        </w:rPr>
        <w:t> </w:t>
      </w:r>
      <w:r w:rsidR="00EF77F3" w:rsidRPr="001F78DD">
        <w:rPr>
          <w:rFonts w:ascii="Arial" w:hAnsi="Arial" w:cs="Arial"/>
        </w:rPr>
        <w:t>% z ceny Díla nebo jeho příslušné části, s jejímž plněním je Zhotovitel v prodlení, a to za každý započatý den prodlení.</w:t>
      </w:r>
    </w:p>
    <w:p w14:paraId="2D79A49F" w14:textId="77777777" w:rsidR="00EF77F3" w:rsidRPr="001F78DD" w:rsidRDefault="00EF77F3" w:rsidP="00EF77F3">
      <w:pPr>
        <w:spacing w:after="60"/>
        <w:ind w:left="357"/>
        <w:jc w:val="both"/>
        <w:rPr>
          <w:rFonts w:ascii="Arial" w:hAnsi="Arial" w:cs="Arial"/>
        </w:rPr>
      </w:pPr>
    </w:p>
    <w:p w14:paraId="792AD028" w14:textId="7355160A" w:rsidR="00EF77F3" w:rsidRPr="001F78DD" w:rsidRDefault="00F051D3" w:rsidP="00094FB6">
      <w:pPr>
        <w:numPr>
          <w:ilvl w:val="1"/>
          <w:numId w:val="9"/>
        </w:numPr>
        <w:tabs>
          <w:tab w:val="clear" w:pos="360"/>
        </w:tabs>
        <w:spacing w:after="60"/>
        <w:ind w:left="357" w:hanging="357"/>
        <w:jc w:val="both"/>
        <w:rPr>
          <w:rFonts w:ascii="Arial" w:hAnsi="Arial" w:cs="Arial"/>
        </w:rPr>
      </w:pPr>
      <w:r w:rsidRPr="001F78DD">
        <w:rPr>
          <w:rFonts w:ascii="Arial" w:hAnsi="Arial" w:cs="Arial"/>
        </w:rPr>
        <w:t xml:space="preserve">V případě, že </w:t>
      </w:r>
      <w:r w:rsidR="00AE2011" w:rsidRPr="001F78DD">
        <w:rPr>
          <w:rFonts w:ascii="Arial" w:hAnsi="Arial" w:cs="Arial"/>
        </w:rPr>
        <w:t>Zhotovitel</w:t>
      </w:r>
      <w:r w:rsidRPr="001F78DD">
        <w:rPr>
          <w:rFonts w:ascii="Arial" w:hAnsi="Arial" w:cs="Arial"/>
        </w:rPr>
        <w:t xml:space="preserve"> nedodrží termíny sjednané s </w:t>
      </w:r>
      <w:r w:rsidR="00247251" w:rsidRPr="001F78DD">
        <w:rPr>
          <w:rFonts w:ascii="Arial" w:hAnsi="Arial" w:cs="Arial"/>
        </w:rPr>
        <w:t>Objednatele</w:t>
      </w:r>
      <w:r w:rsidRPr="001F78DD">
        <w:rPr>
          <w:rFonts w:ascii="Arial" w:hAnsi="Arial" w:cs="Arial"/>
        </w:rPr>
        <w:t xml:space="preserve">m v průběhu provádění </w:t>
      </w:r>
      <w:r w:rsidR="00F0194E" w:rsidRPr="001F78DD">
        <w:rPr>
          <w:rFonts w:ascii="Arial" w:hAnsi="Arial" w:cs="Arial"/>
        </w:rPr>
        <w:t>D</w:t>
      </w:r>
      <w:r w:rsidRPr="001F78DD">
        <w:rPr>
          <w:rFonts w:ascii="Arial" w:hAnsi="Arial" w:cs="Arial"/>
        </w:rPr>
        <w:t>íla v zápisech z</w:t>
      </w:r>
      <w:r w:rsidR="003C57F8" w:rsidRPr="001F78DD">
        <w:rPr>
          <w:rFonts w:ascii="Arial" w:hAnsi="Arial" w:cs="Arial"/>
        </w:rPr>
        <w:t> výrobních výborů</w:t>
      </w:r>
      <w:r w:rsidRPr="001F78DD">
        <w:rPr>
          <w:rFonts w:ascii="Arial" w:hAnsi="Arial" w:cs="Arial"/>
        </w:rPr>
        <w:t xml:space="preserve"> nebo v jiných písemných dokumentech vyhotovených mezi </w:t>
      </w:r>
      <w:r w:rsidR="00EF77F3" w:rsidRPr="001F78DD">
        <w:rPr>
          <w:rFonts w:ascii="Arial" w:hAnsi="Arial" w:cs="Arial"/>
        </w:rPr>
        <w:t>Zhotovitele</w:t>
      </w:r>
      <w:r w:rsidRPr="001F78DD">
        <w:rPr>
          <w:rFonts w:ascii="Arial" w:hAnsi="Arial" w:cs="Arial"/>
        </w:rPr>
        <w:t xml:space="preserve">m a </w:t>
      </w:r>
      <w:r w:rsidR="00247251" w:rsidRPr="001F78DD">
        <w:rPr>
          <w:rFonts w:ascii="Arial" w:hAnsi="Arial" w:cs="Arial"/>
        </w:rPr>
        <w:t>Objednatele</w:t>
      </w:r>
      <w:r w:rsidRPr="001F78DD">
        <w:rPr>
          <w:rFonts w:ascii="Arial" w:hAnsi="Arial" w:cs="Arial"/>
        </w:rPr>
        <w:t xml:space="preserve">m, je </w:t>
      </w:r>
      <w:r w:rsidR="00247251" w:rsidRPr="001F78DD">
        <w:rPr>
          <w:rFonts w:ascii="Arial" w:hAnsi="Arial" w:cs="Arial"/>
        </w:rPr>
        <w:t>Objednatel</w:t>
      </w:r>
      <w:r w:rsidRPr="001F78DD">
        <w:rPr>
          <w:rFonts w:ascii="Arial" w:hAnsi="Arial" w:cs="Arial"/>
        </w:rPr>
        <w:t xml:space="preserve"> oprávněn požadovat zaplacení smluvní pokuty ve výši </w:t>
      </w:r>
      <w:r w:rsidR="00887D89" w:rsidRPr="001F78DD">
        <w:rPr>
          <w:rFonts w:ascii="Arial" w:hAnsi="Arial" w:cs="Arial"/>
        </w:rPr>
        <w:t>0,</w:t>
      </w:r>
      <w:r w:rsidR="00F0194E" w:rsidRPr="001F78DD">
        <w:rPr>
          <w:rFonts w:ascii="Arial" w:hAnsi="Arial" w:cs="Arial"/>
        </w:rPr>
        <w:t>2</w:t>
      </w:r>
      <w:r w:rsidR="00237010" w:rsidRPr="001F78DD">
        <w:rPr>
          <w:rFonts w:ascii="Arial" w:hAnsi="Arial" w:cs="Arial"/>
        </w:rPr>
        <w:t> </w:t>
      </w:r>
      <w:r w:rsidR="00887D89" w:rsidRPr="001F78DD">
        <w:rPr>
          <w:rFonts w:ascii="Arial" w:hAnsi="Arial" w:cs="Arial"/>
        </w:rPr>
        <w:t>% z</w:t>
      </w:r>
      <w:r w:rsidR="00EF77F3" w:rsidRPr="001F78DD">
        <w:rPr>
          <w:rFonts w:ascii="Arial" w:hAnsi="Arial" w:cs="Arial"/>
        </w:rPr>
        <w:t xml:space="preserve"> ceny Díla nebo jeho příslušné části, s jejímž plněním je Zhotovitel v prodlení, a to za každý započatý den prodlení.</w:t>
      </w:r>
    </w:p>
    <w:p w14:paraId="307E2610" w14:textId="77777777" w:rsidR="00EF77F3" w:rsidRPr="001F78DD" w:rsidRDefault="00EF77F3" w:rsidP="00EF77F3">
      <w:pPr>
        <w:rPr>
          <w:rFonts w:ascii="Arial" w:hAnsi="Arial" w:cs="Arial"/>
        </w:rPr>
      </w:pPr>
    </w:p>
    <w:p w14:paraId="610E2B38" w14:textId="34BE22E2" w:rsidR="00EF77F3" w:rsidRPr="001F78DD" w:rsidRDefault="00294DA2" w:rsidP="00094FB6">
      <w:pPr>
        <w:numPr>
          <w:ilvl w:val="1"/>
          <w:numId w:val="9"/>
        </w:numPr>
        <w:tabs>
          <w:tab w:val="clear" w:pos="360"/>
        </w:tabs>
        <w:spacing w:after="60"/>
        <w:ind w:left="357" w:hanging="357"/>
        <w:jc w:val="both"/>
        <w:rPr>
          <w:rFonts w:ascii="Arial" w:hAnsi="Arial" w:cs="Arial"/>
        </w:rPr>
      </w:pPr>
      <w:r w:rsidRPr="001F78DD">
        <w:rPr>
          <w:rFonts w:ascii="Arial" w:hAnsi="Arial" w:cs="Arial"/>
        </w:rPr>
        <w:t xml:space="preserve">V případě prodlení </w:t>
      </w:r>
      <w:r w:rsidR="00AE2011" w:rsidRPr="001F78DD">
        <w:rPr>
          <w:rFonts w:ascii="Arial" w:hAnsi="Arial" w:cs="Arial"/>
        </w:rPr>
        <w:t>Zhotovitele</w:t>
      </w:r>
      <w:r w:rsidRPr="001F78DD">
        <w:rPr>
          <w:rFonts w:ascii="Arial" w:hAnsi="Arial" w:cs="Arial"/>
        </w:rPr>
        <w:t xml:space="preserve"> s odstraněním vad nebo nedodělků </w:t>
      </w:r>
      <w:r w:rsidR="00F54F0D" w:rsidRPr="001F78DD">
        <w:rPr>
          <w:rFonts w:ascii="Arial" w:hAnsi="Arial" w:cs="Arial"/>
        </w:rPr>
        <w:t>zjištěných při</w:t>
      </w:r>
      <w:r w:rsidRPr="001F78DD">
        <w:rPr>
          <w:rFonts w:ascii="Arial" w:hAnsi="Arial" w:cs="Arial"/>
        </w:rPr>
        <w:t xml:space="preserve"> předání a převzetí </w:t>
      </w:r>
      <w:r w:rsidR="00EF77F3" w:rsidRPr="001F78DD">
        <w:rPr>
          <w:rFonts w:ascii="Arial" w:hAnsi="Arial" w:cs="Arial"/>
        </w:rPr>
        <w:t>D</w:t>
      </w:r>
      <w:r w:rsidRPr="001F78DD">
        <w:rPr>
          <w:rFonts w:ascii="Arial" w:hAnsi="Arial" w:cs="Arial"/>
        </w:rPr>
        <w:t>íla</w:t>
      </w:r>
      <w:r w:rsidR="003C57F8" w:rsidRPr="001F78DD">
        <w:rPr>
          <w:rFonts w:ascii="Arial" w:hAnsi="Arial" w:cs="Arial"/>
        </w:rPr>
        <w:t xml:space="preserve"> nebo jeho části</w:t>
      </w:r>
      <w:r w:rsidRPr="001F78DD">
        <w:rPr>
          <w:rFonts w:ascii="Arial" w:hAnsi="Arial" w:cs="Arial"/>
        </w:rPr>
        <w:t xml:space="preserve">, je </w:t>
      </w:r>
      <w:r w:rsidR="00247251" w:rsidRPr="001F78DD">
        <w:rPr>
          <w:rFonts w:ascii="Arial" w:hAnsi="Arial" w:cs="Arial"/>
        </w:rPr>
        <w:t>Objednatel</w:t>
      </w:r>
      <w:r w:rsidRPr="001F78DD">
        <w:rPr>
          <w:rFonts w:ascii="Arial" w:hAnsi="Arial" w:cs="Arial"/>
        </w:rPr>
        <w:t xml:space="preserve"> oprávněn požadovat zaplacení smluvní pokuty </w:t>
      </w:r>
      <w:r w:rsidR="00887D89" w:rsidRPr="001F78DD">
        <w:rPr>
          <w:rFonts w:ascii="Arial" w:hAnsi="Arial" w:cs="Arial"/>
        </w:rPr>
        <w:t>ve výši 0,</w:t>
      </w:r>
      <w:r w:rsidR="00F0194E" w:rsidRPr="001F78DD">
        <w:rPr>
          <w:rFonts w:ascii="Arial" w:hAnsi="Arial" w:cs="Arial"/>
        </w:rPr>
        <w:t>2</w:t>
      </w:r>
      <w:r w:rsidR="00237010" w:rsidRPr="001F78DD">
        <w:rPr>
          <w:rFonts w:ascii="Arial" w:hAnsi="Arial" w:cs="Arial"/>
        </w:rPr>
        <w:t> </w:t>
      </w:r>
      <w:r w:rsidR="00887D89" w:rsidRPr="001F78DD">
        <w:rPr>
          <w:rFonts w:ascii="Arial" w:hAnsi="Arial" w:cs="Arial"/>
        </w:rPr>
        <w:t xml:space="preserve">% </w:t>
      </w:r>
      <w:r w:rsidR="00EF77F3" w:rsidRPr="001F78DD">
        <w:rPr>
          <w:rFonts w:ascii="Arial" w:hAnsi="Arial" w:cs="Arial"/>
        </w:rPr>
        <w:t>z ceny Díla nebo jeho příslušné části, u které je Zhotovitel v prodlení s odstraněním vad nebo nedodělků zjištěných při předání a převzetí, a to za každý započatý den prodlení a každou vadu nebo nedodělek.</w:t>
      </w:r>
    </w:p>
    <w:p w14:paraId="5616CA1A" w14:textId="41A48EFC" w:rsidR="00EF77F3" w:rsidRPr="001F78DD" w:rsidRDefault="00EF77F3" w:rsidP="00EF77F3">
      <w:pPr>
        <w:spacing w:after="60"/>
        <w:ind w:left="357"/>
        <w:jc w:val="both"/>
        <w:rPr>
          <w:rFonts w:ascii="Arial" w:hAnsi="Arial" w:cs="Arial"/>
        </w:rPr>
      </w:pPr>
    </w:p>
    <w:p w14:paraId="56FC51F0" w14:textId="63D1FC17" w:rsidR="00EF77F3" w:rsidRPr="001F78DD" w:rsidRDefault="00551CEA" w:rsidP="00094FB6">
      <w:pPr>
        <w:numPr>
          <w:ilvl w:val="1"/>
          <w:numId w:val="9"/>
        </w:numPr>
        <w:spacing w:after="60"/>
        <w:jc w:val="both"/>
        <w:rPr>
          <w:rFonts w:ascii="Arial" w:hAnsi="Arial" w:cs="Arial"/>
        </w:rPr>
      </w:pPr>
      <w:r w:rsidRPr="001F78DD">
        <w:rPr>
          <w:rFonts w:ascii="Arial" w:hAnsi="Arial" w:cs="Arial"/>
        </w:rPr>
        <w:t xml:space="preserve">V případě, že </w:t>
      </w:r>
      <w:r w:rsidR="00AE2011" w:rsidRPr="001F78DD">
        <w:rPr>
          <w:rFonts w:ascii="Arial" w:hAnsi="Arial" w:cs="Arial"/>
        </w:rPr>
        <w:t>Zhotovitel</w:t>
      </w:r>
      <w:r w:rsidRPr="001F78DD">
        <w:rPr>
          <w:rFonts w:ascii="Arial" w:hAnsi="Arial" w:cs="Arial"/>
        </w:rPr>
        <w:t xml:space="preserve"> bude v prodlení s odstraněním </w:t>
      </w:r>
      <w:r w:rsidR="00F0194E" w:rsidRPr="001F78DD">
        <w:rPr>
          <w:rFonts w:ascii="Arial" w:hAnsi="Arial" w:cs="Arial"/>
        </w:rPr>
        <w:t xml:space="preserve">uplatněné </w:t>
      </w:r>
      <w:r w:rsidRPr="001F78DD">
        <w:rPr>
          <w:rFonts w:ascii="Arial" w:hAnsi="Arial" w:cs="Arial"/>
        </w:rPr>
        <w:t xml:space="preserve">vady </w:t>
      </w:r>
      <w:r w:rsidR="00F0194E" w:rsidRPr="001F78DD">
        <w:rPr>
          <w:rFonts w:ascii="Arial" w:hAnsi="Arial" w:cs="Arial"/>
        </w:rPr>
        <w:t>D</w:t>
      </w:r>
      <w:r w:rsidRPr="001F78DD">
        <w:rPr>
          <w:rFonts w:ascii="Arial" w:hAnsi="Arial" w:cs="Arial"/>
        </w:rPr>
        <w:t xml:space="preserve">íla nebo záruční vady, je </w:t>
      </w:r>
      <w:r w:rsidR="00247251" w:rsidRPr="001F78DD">
        <w:rPr>
          <w:rFonts w:ascii="Arial" w:hAnsi="Arial" w:cs="Arial"/>
        </w:rPr>
        <w:t>Objednatel</w:t>
      </w:r>
      <w:r w:rsidRPr="001F78DD">
        <w:rPr>
          <w:rFonts w:ascii="Arial" w:hAnsi="Arial" w:cs="Arial"/>
        </w:rPr>
        <w:t xml:space="preserve"> oprávněn požadovat zaplacení smluvní pokuty ve výši </w:t>
      </w:r>
      <w:r w:rsidR="00887D89" w:rsidRPr="001F78DD">
        <w:rPr>
          <w:rFonts w:ascii="Arial" w:hAnsi="Arial" w:cs="Arial"/>
        </w:rPr>
        <w:t>0,</w:t>
      </w:r>
      <w:r w:rsidR="00F0194E" w:rsidRPr="001F78DD">
        <w:rPr>
          <w:rFonts w:ascii="Arial" w:hAnsi="Arial" w:cs="Arial"/>
        </w:rPr>
        <w:t>2</w:t>
      </w:r>
      <w:r w:rsidR="00237010" w:rsidRPr="001F78DD">
        <w:rPr>
          <w:rFonts w:ascii="Arial" w:hAnsi="Arial" w:cs="Arial"/>
        </w:rPr>
        <w:t> </w:t>
      </w:r>
      <w:r w:rsidR="00887D89" w:rsidRPr="001F78DD">
        <w:rPr>
          <w:rFonts w:ascii="Arial" w:hAnsi="Arial" w:cs="Arial"/>
        </w:rPr>
        <w:t xml:space="preserve">% </w:t>
      </w:r>
      <w:r w:rsidR="00EF77F3" w:rsidRPr="001F78DD">
        <w:rPr>
          <w:rFonts w:ascii="Arial" w:hAnsi="Arial" w:cs="Arial"/>
        </w:rPr>
        <w:t xml:space="preserve">z ceny Díla nebo jeho příslušné části, u které je Zhotovitel v prodlení s odstraněním </w:t>
      </w:r>
      <w:r w:rsidR="0028287D" w:rsidRPr="001F78DD">
        <w:rPr>
          <w:rFonts w:ascii="Arial" w:hAnsi="Arial" w:cs="Arial"/>
        </w:rPr>
        <w:t xml:space="preserve">uplatněné </w:t>
      </w:r>
      <w:r w:rsidR="00EF77F3" w:rsidRPr="001F78DD">
        <w:rPr>
          <w:rFonts w:ascii="Arial" w:hAnsi="Arial" w:cs="Arial"/>
        </w:rPr>
        <w:t>vad</w:t>
      </w:r>
      <w:r w:rsidR="0028287D" w:rsidRPr="001F78DD">
        <w:rPr>
          <w:rFonts w:ascii="Arial" w:hAnsi="Arial" w:cs="Arial"/>
        </w:rPr>
        <w:t>y</w:t>
      </w:r>
      <w:r w:rsidR="00EF77F3" w:rsidRPr="001F78DD">
        <w:rPr>
          <w:rFonts w:ascii="Arial" w:hAnsi="Arial" w:cs="Arial"/>
        </w:rPr>
        <w:t xml:space="preserve">, a to za každý započatý den prodlení a každou vadu nebo nedodělek. </w:t>
      </w:r>
    </w:p>
    <w:p w14:paraId="74B8F68D" w14:textId="26615D2F" w:rsidR="00EF77F3" w:rsidRPr="001F78DD" w:rsidRDefault="00EF77F3" w:rsidP="00EF77F3">
      <w:pPr>
        <w:spacing w:after="60"/>
        <w:jc w:val="both"/>
        <w:rPr>
          <w:rFonts w:ascii="Arial" w:hAnsi="Arial" w:cs="Arial"/>
        </w:rPr>
      </w:pPr>
    </w:p>
    <w:p w14:paraId="5A47C7A9" w14:textId="37DDCBFA" w:rsidR="004C255B" w:rsidRDefault="00EF77F3" w:rsidP="00094FB6">
      <w:pPr>
        <w:numPr>
          <w:ilvl w:val="1"/>
          <w:numId w:val="9"/>
        </w:numPr>
        <w:spacing w:after="60"/>
        <w:jc w:val="both"/>
        <w:rPr>
          <w:rFonts w:ascii="Arial" w:hAnsi="Arial" w:cs="Arial"/>
        </w:rPr>
      </w:pPr>
      <w:r w:rsidRPr="001F78DD">
        <w:rPr>
          <w:rFonts w:ascii="Arial" w:hAnsi="Arial" w:cs="Arial"/>
        </w:rPr>
        <w:t>V případě porušení závazku Zhotovitele provádět Dílo osobami, které v Nabídce na Veřejnou zakázku uvedl jako členy realizačního týmu</w:t>
      </w:r>
      <w:r w:rsidR="00EE1C0D" w:rsidRPr="001F78DD">
        <w:rPr>
          <w:rFonts w:ascii="Arial" w:hAnsi="Arial" w:cs="Arial"/>
        </w:rPr>
        <w:t xml:space="preserve"> a jejichž seznam je přílohou č. 4 Smlouvy</w:t>
      </w:r>
      <w:r w:rsidRPr="001F78DD">
        <w:rPr>
          <w:rFonts w:ascii="Arial" w:hAnsi="Arial" w:cs="Arial"/>
        </w:rPr>
        <w:t xml:space="preserve">, </w:t>
      </w:r>
      <w:r w:rsidR="00237010" w:rsidRPr="001F78DD">
        <w:rPr>
          <w:rFonts w:ascii="Arial" w:hAnsi="Arial" w:cs="Arial"/>
        </w:rPr>
        <w:t xml:space="preserve">nebo provede změnu složení realizačního týmu bez předchozího písemného souhlasu Objednatele, </w:t>
      </w:r>
      <w:r w:rsidRPr="001F78DD">
        <w:rPr>
          <w:rFonts w:ascii="Arial" w:hAnsi="Arial" w:cs="Arial"/>
        </w:rPr>
        <w:t xml:space="preserve">je Objednatel oprávněn požadovat zaplacení smluvní pokuty ve výši </w:t>
      </w:r>
      <w:r w:rsidR="0050370E" w:rsidRPr="001F78DD">
        <w:rPr>
          <w:rFonts w:ascii="Arial" w:hAnsi="Arial" w:cs="Arial"/>
        </w:rPr>
        <w:t>3</w:t>
      </w:r>
      <w:r w:rsidR="00237010" w:rsidRPr="001F78DD">
        <w:rPr>
          <w:rFonts w:ascii="Arial" w:hAnsi="Arial" w:cs="Arial"/>
        </w:rPr>
        <w:t> </w:t>
      </w:r>
      <w:r w:rsidRPr="001F78DD">
        <w:rPr>
          <w:rFonts w:ascii="Arial" w:hAnsi="Arial" w:cs="Arial"/>
        </w:rPr>
        <w:t>% ceny Díla za každý jednotlivý případ porušení této povinnosti.</w:t>
      </w:r>
    </w:p>
    <w:p w14:paraId="52E706AB" w14:textId="77777777" w:rsidR="00EE4752" w:rsidRPr="001F78DD" w:rsidRDefault="00EE4752" w:rsidP="00FB290D">
      <w:pPr>
        <w:spacing w:after="60"/>
        <w:jc w:val="both"/>
        <w:rPr>
          <w:rFonts w:ascii="Arial" w:hAnsi="Arial" w:cs="Arial"/>
        </w:rPr>
      </w:pPr>
    </w:p>
    <w:p w14:paraId="64636FBC" w14:textId="3E09F7A3" w:rsidR="008555C5" w:rsidRPr="001F78DD" w:rsidRDefault="008555C5" w:rsidP="00094FB6">
      <w:pPr>
        <w:numPr>
          <w:ilvl w:val="1"/>
          <w:numId w:val="9"/>
        </w:numPr>
        <w:spacing w:after="60"/>
        <w:jc w:val="both"/>
        <w:rPr>
          <w:rFonts w:ascii="Arial" w:hAnsi="Arial" w:cs="Arial"/>
        </w:rPr>
      </w:pPr>
      <w:r w:rsidRPr="001F78DD">
        <w:rPr>
          <w:rFonts w:ascii="Arial" w:hAnsi="Arial" w:cs="Arial"/>
        </w:rPr>
        <w:t xml:space="preserve">V případě porušení závazků </w:t>
      </w:r>
      <w:r w:rsidRPr="001620E1">
        <w:rPr>
          <w:rFonts w:ascii="Arial" w:hAnsi="Arial" w:cs="Arial"/>
        </w:rPr>
        <w:t xml:space="preserve">Zhotovitele </w:t>
      </w:r>
      <w:r w:rsidRPr="00FB290D">
        <w:rPr>
          <w:rFonts w:ascii="Arial" w:hAnsi="Arial" w:cs="Arial"/>
        </w:rPr>
        <w:t xml:space="preserve">dle odst. </w:t>
      </w:r>
      <w:r w:rsidR="0048154A" w:rsidRPr="00FB290D">
        <w:rPr>
          <w:rFonts w:ascii="Arial" w:hAnsi="Arial" w:cs="Arial"/>
        </w:rPr>
        <w:t>2</w:t>
      </w:r>
      <w:r w:rsidRPr="00FB290D">
        <w:rPr>
          <w:rFonts w:ascii="Arial" w:hAnsi="Arial" w:cs="Arial"/>
        </w:rPr>
        <w:t xml:space="preserve">. a </w:t>
      </w:r>
      <w:r w:rsidR="003941D1">
        <w:rPr>
          <w:rFonts w:ascii="Arial" w:hAnsi="Arial" w:cs="Arial"/>
        </w:rPr>
        <w:t>4</w:t>
      </w:r>
      <w:r w:rsidRPr="00FB290D">
        <w:rPr>
          <w:rFonts w:ascii="Arial" w:hAnsi="Arial" w:cs="Arial"/>
        </w:rPr>
        <w:t>. čl. XII. je</w:t>
      </w:r>
      <w:r w:rsidRPr="001F78DD">
        <w:rPr>
          <w:rFonts w:ascii="Arial" w:hAnsi="Arial" w:cs="Arial"/>
        </w:rPr>
        <w:t xml:space="preserve"> Objednatel oprávněn požadovat zaplacení smluvní pokuty ve výši 3 % ceny Díla bez DPH za každý jednotlivý případ porušení těchto povinnosti. Porušení těchto povinností je rovněž podstatným porušením Smlouvy, a tedy důvodem pro odstoupení od Smlouvy ze strany Objednatele. </w:t>
      </w:r>
    </w:p>
    <w:p w14:paraId="0E6124F7" w14:textId="074D88B0" w:rsidR="00EF77F3" w:rsidRPr="001F78DD" w:rsidRDefault="00EF77F3" w:rsidP="006A32F0">
      <w:pPr>
        <w:spacing w:after="60"/>
        <w:jc w:val="both"/>
        <w:rPr>
          <w:rFonts w:ascii="Arial" w:hAnsi="Arial" w:cs="Arial"/>
        </w:rPr>
      </w:pPr>
    </w:p>
    <w:p w14:paraId="3FD3E14F" w14:textId="6E294122" w:rsidR="00EF77F3" w:rsidRPr="001F78DD" w:rsidRDefault="00EF77F3" w:rsidP="00094FB6">
      <w:pPr>
        <w:numPr>
          <w:ilvl w:val="1"/>
          <w:numId w:val="9"/>
        </w:numPr>
        <w:spacing w:after="60"/>
        <w:jc w:val="both"/>
        <w:rPr>
          <w:rFonts w:ascii="Arial" w:hAnsi="Arial" w:cs="Arial"/>
        </w:rPr>
      </w:pPr>
      <w:r w:rsidRPr="001F78DD">
        <w:rPr>
          <w:rFonts w:ascii="Arial" w:hAnsi="Arial" w:cs="Arial"/>
        </w:rPr>
        <w:t>Nárok na náhradu škody není dotčen smluvními pokutami sjednanými dle těchto všeobecných obchodních podmínek.</w:t>
      </w:r>
    </w:p>
    <w:p w14:paraId="3E777BC6" w14:textId="77777777" w:rsidR="00EF77F3" w:rsidRPr="001F78DD" w:rsidRDefault="00EF77F3" w:rsidP="00EF77F3">
      <w:pPr>
        <w:spacing w:after="60"/>
        <w:ind w:left="360"/>
        <w:jc w:val="both"/>
        <w:rPr>
          <w:rFonts w:ascii="Arial" w:hAnsi="Arial" w:cs="Arial"/>
        </w:rPr>
      </w:pPr>
    </w:p>
    <w:p w14:paraId="08D4403D" w14:textId="77777777" w:rsidR="00EF77F3" w:rsidRPr="001F78DD" w:rsidRDefault="00EF77F3" w:rsidP="00094FB6">
      <w:pPr>
        <w:numPr>
          <w:ilvl w:val="1"/>
          <w:numId w:val="9"/>
        </w:numPr>
        <w:spacing w:after="60"/>
        <w:jc w:val="both"/>
        <w:rPr>
          <w:rFonts w:ascii="Arial" w:hAnsi="Arial" w:cs="Arial"/>
        </w:rPr>
      </w:pPr>
      <w:r w:rsidRPr="001F78DD">
        <w:rPr>
          <w:rFonts w:ascii="Arial" w:hAnsi="Arial" w:cs="Arial"/>
        </w:rPr>
        <w:t xml:space="preserve">Smluvní pokuty se nevztahují na případy, kdy k porušení Smlouvy došlo v důsledku okolností vylučujících odpovědnost ve smyslu § 2913 odst. 2 občanského zákoníku. </w:t>
      </w:r>
    </w:p>
    <w:p w14:paraId="51B10773" w14:textId="77777777" w:rsidR="00EF77F3" w:rsidRPr="001F78DD" w:rsidRDefault="00EF77F3" w:rsidP="00EF77F3">
      <w:pPr>
        <w:spacing w:after="60"/>
        <w:ind w:left="360"/>
        <w:jc w:val="both"/>
        <w:rPr>
          <w:rFonts w:ascii="Arial" w:hAnsi="Arial" w:cs="Arial"/>
        </w:rPr>
      </w:pPr>
    </w:p>
    <w:p w14:paraId="0F77B5D3" w14:textId="77777777" w:rsidR="00EF77F3" w:rsidRPr="001F78DD" w:rsidRDefault="00EF77F3" w:rsidP="00094FB6">
      <w:pPr>
        <w:numPr>
          <w:ilvl w:val="1"/>
          <w:numId w:val="9"/>
        </w:numPr>
        <w:spacing w:after="60"/>
        <w:jc w:val="both"/>
        <w:rPr>
          <w:rFonts w:ascii="Arial" w:hAnsi="Arial" w:cs="Arial"/>
        </w:rPr>
      </w:pPr>
      <w:r w:rsidRPr="001F78DD">
        <w:rPr>
          <w:rFonts w:ascii="Arial" w:hAnsi="Arial" w:cs="Arial"/>
        </w:rPr>
        <w:t>Smluvní pokuta je splatná ve lhůtě 14 dnů od doručení výzvy k zaplacení. Pro stanovení výše smluvní pokuty je rozhodná cena Díla, příp. jeho části bez DPH.</w:t>
      </w:r>
    </w:p>
    <w:p w14:paraId="7E871A78" w14:textId="77777777" w:rsidR="00EF77F3" w:rsidRPr="001F78DD" w:rsidRDefault="00EF77F3" w:rsidP="00EF77F3">
      <w:pPr>
        <w:spacing w:after="60"/>
        <w:ind w:left="360"/>
        <w:jc w:val="both"/>
        <w:rPr>
          <w:rFonts w:ascii="Arial" w:hAnsi="Arial" w:cs="Arial"/>
        </w:rPr>
      </w:pPr>
    </w:p>
    <w:p w14:paraId="2F3DD72E" w14:textId="200F5DFD" w:rsidR="00EF77F3" w:rsidRPr="001F78DD" w:rsidRDefault="00EF77F3" w:rsidP="00094FB6">
      <w:pPr>
        <w:numPr>
          <w:ilvl w:val="1"/>
          <w:numId w:val="9"/>
        </w:numPr>
        <w:spacing w:after="60"/>
        <w:jc w:val="both"/>
        <w:rPr>
          <w:rFonts w:ascii="Arial" w:hAnsi="Arial" w:cs="Arial"/>
        </w:rPr>
      </w:pPr>
      <w:r w:rsidRPr="001F78DD">
        <w:rPr>
          <w:rFonts w:ascii="Arial" w:hAnsi="Arial" w:cs="Arial"/>
        </w:rPr>
        <w:t>Maximální celková výše smluvních pokut nepřesáhne výši ceny Díla.</w:t>
      </w:r>
    </w:p>
    <w:p w14:paraId="3BDB63B0" w14:textId="77777777" w:rsidR="00A96639" w:rsidRPr="001F78DD" w:rsidRDefault="002B40BE" w:rsidP="00094FB6">
      <w:pPr>
        <w:keepNext/>
        <w:numPr>
          <w:ilvl w:val="0"/>
          <w:numId w:val="10"/>
        </w:numPr>
        <w:spacing w:before="480" w:after="120"/>
        <w:ind w:left="453" w:hanging="96"/>
        <w:jc w:val="center"/>
        <w:rPr>
          <w:rFonts w:ascii="Arial" w:hAnsi="Arial" w:cs="Arial"/>
          <w:b/>
        </w:rPr>
      </w:pPr>
      <w:r w:rsidRPr="001F78DD">
        <w:rPr>
          <w:rFonts w:ascii="Arial" w:hAnsi="Arial" w:cs="Arial"/>
          <w:b/>
        </w:rPr>
        <w:t>Odstoupení od smlouvy</w:t>
      </w:r>
    </w:p>
    <w:p w14:paraId="6A8C2FCD" w14:textId="5437276B" w:rsidR="00FB7F3C" w:rsidRPr="001F78DD" w:rsidRDefault="006A32F0" w:rsidP="00094FB6">
      <w:pPr>
        <w:numPr>
          <w:ilvl w:val="0"/>
          <w:numId w:val="17"/>
        </w:numPr>
        <w:tabs>
          <w:tab w:val="left" w:pos="0"/>
        </w:tabs>
        <w:suppressAutoHyphens/>
        <w:ind w:left="425" w:hanging="425"/>
        <w:jc w:val="both"/>
        <w:rPr>
          <w:rFonts w:ascii="Arial" w:hAnsi="Arial" w:cs="Arial"/>
          <w:lang w:eastAsia="ar-SA"/>
        </w:rPr>
      </w:pPr>
      <w:r w:rsidRPr="001F78DD">
        <w:rPr>
          <w:rFonts w:ascii="Arial" w:hAnsi="Arial" w:cs="Arial"/>
          <w:lang w:eastAsia="ar-SA"/>
        </w:rPr>
        <w:t>Od Smlouvy může odstoupit kterákoliv Smluvní strana, pokud zjistí podstatné porušení Smlouvy druhou Smluvní stranou.</w:t>
      </w:r>
    </w:p>
    <w:p w14:paraId="1F12B5A6" w14:textId="77777777" w:rsidR="00FB7F3C" w:rsidRPr="001F78DD" w:rsidRDefault="00FB7F3C" w:rsidP="00FB7F3C">
      <w:pPr>
        <w:suppressAutoHyphens/>
        <w:ind w:left="357"/>
        <w:jc w:val="both"/>
        <w:rPr>
          <w:rFonts w:ascii="Arial" w:hAnsi="Arial" w:cs="Arial"/>
          <w:lang w:eastAsia="ar-SA"/>
        </w:rPr>
      </w:pPr>
    </w:p>
    <w:p w14:paraId="2BCF638B" w14:textId="77777777" w:rsidR="00FB7F3C" w:rsidRPr="001F78DD" w:rsidRDefault="00FB7F3C" w:rsidP="00094FB6">
      <w:pPr>
        <w:numPr>
          <w:ilvl w:val="0"/>
          <w:numId w:val="17"/>
        </w:numPr>
        <w:tabs>
          <w:tab w:val="left" w:pos="0"/>
        </w:tabs>
        <w:suppressAutoHyphens/>
        <w:ind w:left="425" w:hanging="425"/>
        <w:jc w:val="both"/>
        <w:rPr>
          <w:rFonts w:ascii="Arial" w:hAnsi="Arial" w:cs="Arial"/>
          <w:lang w:eastAsia="ar-SA"/>
        </w:rPr>
      </w:pPr>
      <w:r w:rsidRPr="001F78DD">
        <w:rPr>
          <w:rFonts w:ascii="Arial" w:hAnsi="Arial" w:cs="Arial"/>
          <w:lang w:eastAsia="ar-SA"/>
        </w:rPr>
        <w:t>Podstatným porušením smlouvy se rozumí:</w:t>
      </w:r>
    </w:p>
    <w:p w14:paraId="529D425D" w14:textId="70EBDB7F" w:rsidR="00FB7F3C" w:rsidRPr="001F78DD" w:rsidRDefault="00FB7F3C" w:rsidP="00094FB6">
      <w:pPr>
        <w:numPr>
          <w:ilvl w:val="0"/>
          <w:numId w:val="18"/>
        </w:numPr>
        <w:tabs>
          <w:tab w:val="left" w:pos="0"/>
        </w:tabs>
        <w:suppressAutoHyphens/>
        <w:ind w:left="782" w:hanging="357"/>
        <w:jc w:val="both"/>
        <w:rPr>
          <w:rFonts w:ascii="Arial" w:hAnsi="Arial" w:cs="Arial"/>
          <w:lang w:eastAsia="ar-SA"/>
        </w:rPr>
      </w:pPr>
      <w:r w:rsidRPr="001F78DD">
        <w:rPr>
          <w:rFonts w:ascii="Arial" w:hAnsi="Arial" w:cs="Arial"/>
          <w:lang w:eastAsia="ar-SA"/>
        </w:rPr>
        <w:t xml:space="preserve">pokud </w:t>
      </w:r>
      <w:r w:rsidR="00AE2011" w:rsidRPr="001F78DD">
        <w:rPr>
          <w:rFonts w:ascii="Arial" w:hAnsi="Arial" w:cs="Arial"/>
          <w:lang w:eastAsia="ar-SA"/>
        </w:rPr>
        <w:t>Zhotovitel</w:t>
      </w:r>
      <w:r w:rsidRPr="001F78DD">
        <w:rPr>
          <w:rFonts w:ascii="Arial" w:hAnsi="Arial" w:cs="Arial"/>
          <w:lang w:eastAsia="ar-SA"/>
        </w:rPr>
        <w:t xml:space="preserve"> nezahájí provádění jakékoliv části </w:t>
      </w:r>
      <w:r w:rsidR="006A32F0" w:rsidRPr="001F78DD">
        <w:rPr>
          <w:rFonts w:ascii="Arial" w:hAnsi="Arial" w:cs="Arial"/>
          <w:lang w:eastAsia="ar-SA"/>
        </w:rPr>
        <w:t>Díla ve lhůtě do 15 dnů od termínu dle čl. III. Smlouvy;</w:t>
      </w:r>
    </w:p>
    <w:p w14:paraId="23507B2B" w14:textId="48F45CD9" w:rsidR="006A32F0" w:rsidRPr="001F78DD" w:rsidRDefault="006A32F0" w:rsidP="00094FB6">
      <w:pPr>
        <w:numPr>
          <w:ilvl w:val="0"/>
          <w:numId w:val="18"/>
        </w:numPr>
        <w:tabs>
          <w:tab w:val="left" w:pos="0"/>
        </w:tabs>
        <w:suppressAutoHyphens/>
        <w:ind w:left="782" w:hanging="357"/>
        <w:jc w:val="both"/>
        <w:rPr>
          <w:rFonts w:ascii="Arial" w:hAnsi="Arial" w:cs="Arial"/>
          <w:lang w:eastAsia="ar-SA"/>
        </w:rPr>
      </w:pPr>
      <w:r w:rsidRPr="001F78DD">
        <w:rPr>
          <w:rFonts w:ascii="Arial" w:hAnsi="Arial" w:cs="Arial"/>
          <w:lang w:eastAsia="ar-SA"/>
        </w:rPr>
        <w:t>pokud bude prodlení Zhotovitele se splněním termínu dokončení jakékoliv části Díla dle čl. III. Smlouvy delší než 30 dnů;</w:t>
      </w:r>
    </w:p>
    <w:p w14:paraId="7607DB73" w14:textId="53384036" w:rsidR="00FB7F3C" w:rsidRPr="001F78DD" w:rsidRDefault="00FB7F3C" w:rsidP="00094FB6">
      <w:pPr>
        <w:numPr>
          <w:ilvl w:val="0"/>
          <w:numId w:val="18"/>
        </w:numPr>
        <w:tabs>
          <w:tab w:val="left" w:pos="0"/>
        </w:tabs>
        <w:suppressAutoHyphens/>
        <w:ind w:left="782" w:hanging="357"/>
        <w:jc w:val="both"/>
        <w:rPr>
          <w:rFonts w:ascii="Arial" w:hAnsi="Arial" w:cs="Arial"/>
          <w:lang w:eastAsia="ar-SA"/>
        </w:rPr>
      </w:pPr>
      <w:r w:rsidRPr="001F78DD">
        <w:rPr>
          <w:rFonts w:ascii="Arial" w:hAnsi="Arial" w:cs="Arial"/>
          <w:lang w:eastAsia="ar-SA"/>
        </w:rPr>
        <w:t xml:space="preserve">pokud </w:t>
      </w:r>
      <w:r w:rsidR="00AE2011" w:rsidRPr="001F78DD">
        <w:rPr>
          <w:rFonts w:ascii="Arial" w:hAnsi="Arial" w:cs="Arial"/>
          <w:lang w:eastAsia="ar-SA"/>
        </w:rPr>
        <w:t>Zhotovitel</w:t>
      </w:r>
      <w:r w:rsidRPr="001F78DD">
        <w:rPr>
          <w:rFonts w:ascii="Arial" w:hAnsi="Arial" w:cs="Arial"/>
          <w:lang w:eastAsia="ar-SA"/>
        </w:rPr>
        <w:t xml:space="preserve"> bude </w:t>
      </w:r>
      <w:r w:rsidR="009272E1" w:rsidRPr="001F78DD">
        <w:rPr>
          <w:rFonts w:ascii="Arial" w:hAnsi="Arial" w:cs="Arial"/>
          <w:lang w:eastAsia="ar-SA"/>
        </w:rPr>
        <w:t>Dílo</w:t>
      </w:r>
      <w:r w:rsidRPr="001F78DD">
        <w:rPr>
          <w:rFonts w:ascii="Arial" w:hAnsi="Arial" w:cs="Arial"/>
          <w:lang w:eastAsia="ar-SA"/>
        </w:rPr>
        <w:t xml:space="preserve"> provádět v rozporu se </w:t>
      </w:r>
      <w:r w:rsidR="006A32F0" w:rsidRPr="001F78DD">
        <w:rPr>
          <w:rFonts w:ascii="Arial" w:hAnsi="Arial" w:cs="Arial"/>
          <w:lang w:eastAsia="ar-SA"/>
        </w:rPr>
        <w:t>S</w:t>
      </w:r>
      <w:r w:rsidR="003D64F7" w:rsidRPr="001F78DD">
        <w:rPr>
          <w:rFonts w:ascii="Arial" w:hAnsi="Arial" w:cs="Arial"/>
          <w:lang w:eastAsia="ar-SA"/>
        </w:rPr>
        <w:t>mlouvou</w:t>
      </w:r>
      <w:r w:rsidRPr="001F78DD">
        <w:rPr>
          <w:rFonts w:ascii="Arial" w:hAnsi="Arial" w:cs="Arial"/>
          <w:lang w:eastAsia="ar-SA"/>
        </w:rPr>
        <w:t xml:space="preserve"> (zejména obecně závaznými právními předpisy, českými technickými normami </w:t>
      </w:r>
      <w:proofErr w:type="gramStart"/>
      <w:r w:rsidRPr="001F78DD">
        <w:rPr>
          <w:rFonts w:ascii="Arial" w:hAnsi="Arial" w:cs="Arial"/>
          <w:lang w:eastAsia="ar-SA"/>
        </w:rPr>
        <w:t>ČSN,</w:t>
      </w:r>
      <w:proofErr w:type="gramEnd"/>
      <w:r w:rsidRPr="001F78DD">
        <w:rPr>
          <w:rFonts w:ascii="Arial" w:hAnsi="Arial" w:cs="Arial"/>
          <w:lang w:eastAsia="ar-SA"/>
        </w:rPr>
        <w:t xml:space="preserve"> apod.);</w:t>
      </w:r>
    </w:p>
    <w:p w14:paraId="267AB9AC" w14:textId="02813067" w:rsidR="00FB7F3C" w:rsidRPr="001F78DD" w:rsidRDefault="00FB7F3C" w:rsidP="00094FB6">
      <w:pPr>
        <w:numPr>
          <w:ilvl w:val="0"/>
          <w:numId w:val="18"/>
        </w:numPr>
        <w:tabs>
          <w:tab w:val="left" w:pos="0"/>
        </w:tabs>
        <w:suppressAutoHyphens/>
        <w:ind w:left="782" w:hanging="357"/>
        <w:jc w:val="both"/>
        <w:rPr>
          <w:rFonts w:ascii="Arial" w:hAnsi="Arial" w:cs="Arial"/>
          <w:lang w:eastAsia="ar-SA"/>
        </w:rPr>
      </w:pPr>
      <w:r w:rsidRPr="001F78DD">
        <w:rPr>
          <w:rFonts w:ascii="Arial" w:hAnsi="Arial" w:cs="Arial"/>
          <w:lang w:eastAsia="ar-SA"/>
        </w:rPr>
        <w:t xml:space="preserve">pokud </w:t>
      </w:r>
      <w:r w:rsidR="00AE2011" w:rsidRPr="001F78DD">
        <w:rPr>
          <w:rFonts w:ascii="Arial" w:hAnsi="Arial" w:cs="Arial"/>
          <w:lang w:eastAsia="ar-SA"/>
        </w:rPr>
        <w:t>Zhotovitel</w:t>
      </w:r>
      <w:r w:rsidRPr="001F78DD">
        <w:rPr>
          <w:rFonts w:ascii="Arial" w:hAnsi="Arial" w:cs="Arial"/>
          <w:lang w:eastAsia="ar-SA"/>
        </w:rPr>
        <w:t xml:space="preserve"> nebude pojištěn v souladu se </w:t>
      </w:r>
      <w:r w:rsidR="006A32F0" w:rsidRPr="001F78DD">
        <w:rPr>
          <w:rFonts w:ascii="Arial" w:hAnsi="Arial" w:cs="Arial"/>
          <w:lang w:eastAsia="ar-SA"/>
        </w:rPr>
        <w:t>S</w:t>
      </w:r>
      <w:r w:rsidRPr="001F78DD">
        <w:rPr>
          <w:rFonts w:ascii="Arial" w:hAnsi="Arial" w:cs="Arial"/>
          <w:lang w:eastAsia="ar-SA"/>
        </w:rPr>
        <w:t>mlouvou;</w:t>
      </w:r>
    </w:p>
    <w:p w14:paraId="4D31CEBB" w14:textId="242BD200" w:rsidR="00FB7F3C" w:rsidRPr="001F78DD" w:rsidRDefault="00FB7F3C" w:rsidP="00094FB6">
      <w:pPr>
        <w:numPr>
          <w:ilvl w:val="0"/>
          <w:numId w:val="18"/>
        </w:numPr>
        <w:tabs>
          <w:tab w:val="left" w:pos="0"/>
        </w:tabs>
        <w:suppressAutoHyphens/>
        <w:ind w:left="782" w:hanging="357"/>
        <w:jc w:val="both"/>
        <w:rPr>
          <w:rFonts w:ascii="Arial" w:hAnsi="Arial" w:cs="Arial"/>
          <w:lang w:eastAsia="ar-SA"/>
        </w:rPr>
      </w:pPr>
      <w:r w:rsidRPr="001F78DD">
        <w:rPr>
          <w:rFonts w:ascii="Arial" w:hAnsi="Arial" w:cs="Arial"/>
          <w:lang w:eastAsia="ar-SA"/>
        </w:rPr>
        <w:t xml:space="preserve">pokud bude </w:t>
      </w:r>
      <w:r w:rsidR="00AE2011" w:rsidRPr="001F78DD">
        <w:rPr>
          <w:rFonts w:ascii="Arial" w:hAnsi="Arial" w:cs="Arial"/>
          <w:lang w:eastAsia="ar-SA"/>
        </w:rPr>
        <w:t>Zhotovitel</w:t>
      </w:r>
      <w:r w:rsidRPr="001F78DD">
        <w:rPr>
          <w:rFonts w:ascii="Arial" w:hAnsi="Arial" w:cs="Arial"/>
          <w:lang w:eastAsia="ar-SA"/>
        </w:rPr>
        <w:t xml:space="preserve"> v úpadku nebo ve stavu hrozícího úpadku;</w:t>
      </w:r>
    </w:p>
    <w:p w14:paraId="0AD4AE35" w14:textId="3461E66F" w:rsidR="00FB7F3C" w:rsidRPr="001F78DD" w:rsidRDefault="00FB7F3C" w:rsidP="00094FB6">
      <w:pPr>
        <w:numPr>
          <w:ilvl w:val="0"/>
          <w:numId w:val="18"/>
        </w:numPr>
        <w:tabs>
          <w:tab w:val="left" w:pos="0"/>
        </w:tabs>
        <w:suppressAutoHyphens/>
        <w:ind w:left="782" w:hanging="357"/>
        <w:jc w:val="both"/>
        <w:rPr>
          <w:rFonts w:ascii="Arial" w:hAnsi="Arial" w:cs="Arial"/>
          <w:lang w:eastAsia="ar-SA"/>
        </w:rPr>
      </w:pPr>
      <w:r w:rsidRPr="001F78DD">
        <w:rPr>
          <w:rFonts w:ascii="Arial" w:hAnsi="Arial" w:cs="Arial"/>
          <w:lang w:eastAsia="ar-SA"/>
        </w:rPr>
        <w:t xml:space="preserve">pokud se </w:t>
      </w:r>
      <w:r w:rsidR="00AE2011" w:rsidRPr="001F78DD">
        <w:rPr>
          <w:rFonts w:ascii="Arial" w:hAnsi="Arial" w:cs="Arial"/>
          <w:lang w:eastAsia="ar-SA"/>
        </w:rPr>
        <w:t>Zhotovitel</w:t>
      </w:r>
      <w:r w:rsidRPr="001F78DD">
        <w:rPr>
          <w:rFonts w:ascii="Arial" w:hAnsi="Arial" w:cs="Arial"/>
          <w:lang w:eastAsia="ar-SA"/>
        </w:rPr>
        <w:t xml:space="preserve"> stane fakticky nebo právně nezpůsobilým ke zhotovení </w:t>
      </w:r>
      <w:r w:rsidR="006A32F0" w:rsidRPr="001F78DD">
        <w:rPr>
          <w:rFonts w:ascii="Arial" w:hAnsi="Arial" w:cs="Arial"/>
          <w:lang w:eastAsia="ar-SA"/>
        </w:rPr>
        <w:t>D</w:t>
      </w:r>
      <w:r w:rsidRPr="001F78DD">
        <w:rPr>
          <w:rFonts w:ascii="Arial" w:hAnsi="Arial" w:cs="Arial"/>
          <w:lang w:eastAsia="ar-SA"/>
        </w:rPr>
        <w:t>íla;</w:t>
      </w:r>
    </w:p>
    <w:p w14:paraId="1C2BEBAA" w14:textId="044B5D12" w:rsidR="00FB7F3C" w:rsidRPr="001F78DD" w:rsidRDefault="00FB7F3C" w:rsidP="00094FB6">
      <w:pPr>
        <w:numPr>
          <w:ilvl w:val="0"/>
          <w:numId w:val="18"/>
        </w:numPr>
        <w:tabs>
          <w:tab w:val="left" w:pos="0"/>
        </w:tabs>
        <w:suppressAutoHyphens/>
        <w:ind w:left="782" w:hanging="357"/>
        <w:jc w:val="both"/>
        <w:rPr>
          <w:rFonts w:ascii="Arial" w:hAnsi="Arial" w:cs="Arial"/>
          <w:lang w:eastAsia="ar-SA"/>
        </w:rPr>
      </w:pPr>
      <w:r w:rsidRPr="001F78DD">
        <w:rPr>
          <w:rFonts w:ascii="Arial" w:hAnsi="Arial" w:cs="Arial"/>
          <w:lang w:eastAsia="ar-SA"/>
        </w:rPr>
        <w:t xml:space="preserve">zjistí-li </w:t>
      </w:r>
      <w:r w:rsidR="00247251" w:rsidRPr="001F78DD">
        <w:rPr>
          <w:rFonts w:ascii="Arial" w:hAnsi="Arial" w:cs="Arial"/>
          <w:lang w:eastAsia="ar-SA"/>
        </w:rPr>
        <w:t>Objednatel</w:t>
      </w:r>
      <w:r w:rsidRPr="001F78DD">
        <w:rPr>
          <w:rFonts w:ascii="Arial" w:hAnsi="Arial" w:cs="Arial"/>
          <w:lang w:eastAsia="ar-SA"/>
        </w:rPr>
        <w:t xml:space="preserve">, že </w:t>
      </w:r>
      <w:r w:rsidR="00AE2011" w:rsidRPr="001F78DD">
        <w:rPr>
          <w:rFonts w:ascii="Arial" w:hAnsi="Arial" w:cs="Arial"/>
          <w:lang w:eastAsia="ar-SA"/>
        </w:rPr>
        <w:t>Zhotovitel</w:t>
      </w:r>
      <w:r w:rsidRPr="001F78DD">
        <w:rPr>
          <w:rFonts w:ascii="Arial" w:hAnsi="Arial" w:cs="Arial"/>
          <w:lang w:eastAsia="ar-SA"/>
        </w:rPr>
        <w:t xml:space="preserve"> uvedl v nabídce na </w:t>
      </w:r>
      <w:r w:rsidR="00EB2C6A" w:rsidRPr="001F78DD">
        <w:rPr>
          <w:rFonts w:ascii="Arial" w:hAnsi="Arial" w:cs="Arial"/>
          <w:lang w:eastAsia="ar-SA"/>
        </w:rPr>
        <w:t>V</w:t>
      </w:r>
      <w:r w:rsidRPr="001F78DD">
        <w:rPr>
          <w:rFonts w:ascii="Arial" w:hAnsi="Arial" w:cs="Arial"/>
          <w:lang w:eastAsia="ar-SA"/>
        </w:rPr>
        <w:t xml:space="preserve">eřejnou zakázku nepravdivé údaje; </w:t>
      </w:r>
    </w:p>
    <w:p w14:paraId="5BFCAC60" w14:textId="317DC96B" w:rsidR="00FB7F3C" w:rsidRPr="001F78DD" w:rsidRDefault="00FB7F3C" w:rsidP="00094FB6">
      <w:pPr>
        <w:numPr>
          <w:ilvl w:val="0"/>
          <w:numId w:val="18"/>
        </w:numPr>
        <w:tabs>
          <w:tab w:val="left" w:pos="0"/>
        </w:tabs>
        <w:suppressAutoHyphens/>
        <w:ind w:left="782" w:hanging="357"/>
        <w:jc w:val="both"/>
        <w:rPr>
          <w:rFonts w:ascii="Arial" w:hAnsi="Arial" w:cs="Arial"/>
          <w:lang w:eastAsia="ar-SA"/>
        </w:rPr>
      </w:pPr>
      <w:r w:rsidRPr="001F78DD">
        <w:rPr>
          <w:rFonts w:ascii="Arial" w:hAnsi="Arial" w:cs="Arial"/>
          <w:lang w:eastAsia="ar-SA"/>
        </w:rPr>
        <w:t xml:space="preserve">pokud </w:t>
      </w:r>
      <w:r w:rsidR="00AE2011" w:rsidRPr="001F78DD">
        <w:rPr>
          <w:rFonts w:ascii="Arial" w:hAnsi="Arial" w:cs="Arial"/>
          <w:lang w:eastAsia="ar-SA"/>
        </w:rPr>
        <w:t>Zhotovitel</w:t>
      </w:r>
      <w:r w:rsidRPr="001F78DD">
        <w:rPr>
          <w:rFonts w:ascii="Arial" w:hAnsi="Arial" w:cs="Arial"/>
          <w:lang w:eastAsia="ar-SA"/>
        </w:rPr>
        <w:t xml:space="preserve"> opakovaně poruší smluvní povinnosti dle </w:t>
      </w:r>
      <w:r w:rsidR="006A32F0" w:rsidRPr="001F78DD">
        <w:rPr>
          <w:rFonts w:ascii="Arial" w:hAnsi="Arial" w:cs="Arial"/>
          <w:lang w:eastAsia="ar-SA"/>
        </w:rPr>
        <w:t>S</w:t>
      </w:r>
      <w:r w:rsidRPr="001F78DD">
        <w:rPr>
          <w:rFonts w:ascii="Arial" w:hAnsi="Arial" w:cs="Arial"/>
          <w:lang w:eastAsia="ar-SA"/>
        </w:rPr>
        <w:t xml:space="preserve">mlouvy, které nebudou </w:t>
      </w:r>
      <w:r w:rsidR="006A32F0" w:rsidRPr="001F78DD">
        <w:rPr>
          <w:rFonts w:ascii="Arial" w:hAnsi="Arial" w:cs="Arial"/>
          <w:lang w:eastAsia="ar-SA"/>
        </w:rPr>
        <w:t>Zhotovitele</w:t>
      </w:r>
      <w:r w:rsidRPr="001F78DD">
        <w:rPr>
          <w:rFonts w:ascii="Arial" w:hAnsi="Arial" w:cs="Arial"/>
          <w:lang w:eastAsia="ar-SA"/>
        </w:rPr>
        <w:t xml:space="preserve">m napraveny ani v </w:t>
      </w:r>
      <w:r w:rsidR="00247251" w:rsidRPr="001F78DD">
        <w:rPr>
          <w:rFonts w:ascii="Arial" w:hAnsi="Arial" w:cs="Arial"/>
          <w:lang w:eastAsia="ar-SA"/>
        </w:rPr>
        <w:t>Objednatele</w:t>
      </w:r>
      <w:r w:rsidRPr="001F78DD">
        <w:rPr>
          <w:rFonts w:ascii="Arial" w:hAnsi="Arial" w:cs="Arial"/>
          <w:lang w:eastAsia="ar-SA"/>
        </w:rPr>
        <w:t>m dodatečně stanovené přiměřené lhůtě;</w:t>
      </w:r>
    </w:p>
    <w:p w14:paraId="076DD3FE" w14:textId="21C345A4" w:rsidR="00FB7F3C" w:rsidRPr="001F78DD" w:rsidRDefault="00FB7F3C" w:rsidP="00094FB6">
      <w:pPr>
        <w:numPr>
          <w:ilvl w:val="0"/>
          <w:numId w:val="18"/>
        </w:numPr>
        <w:tabs>
          <w:tab w:val="left" w:pos="0"/>
        </w:tabs>
        <w:suppressAutoHyphens/>
        <w:ind w:left="782" w:hanging="357"/>
        <w:jc w:val="both"/>
        <w:rPr>
          <w:rFonts w:ascii="Arial" w:hAnsi="Arial" w:cs="Arial"/>
          <w:lang w:eastAsia="ar-SA"/>
        </w:rPr>
      </w:pPr>
      <w:r w:rsidRPr="001F78DD">
        <w:rPr>
          <w:rFonts w:ascii="Arial" w:hAnsi="Arial" w:cs="Arial"/>
          <w:lang w:eastAsia="ar-SA"/>
        </w:rPr>
        <w:t xml:space="preserve">pokud </w:t>
      </w:r>
      <w:r w:rsidR="00AE2011" w:rsidRPr="001F78DD">
        <w:rPr>
          <w:rFonts w:ascii="Arial" w:hAnsi="Arial" w:cs="Arial"/>
          <w:lang w:eastAsia="ar-SA"/>
        </w:rPr>
        <w:t>Zhotovitel</w:t>
      </w:r>
      <w:r w:rsidRPr="001F78DD">
        <w:rPr>
          <w:rFonts w:ascii="Arial" w:hAnsi="Arial" w:cs="Arial"/>
          <w:lang w:eastAsia="ar-SA"/>
        </w:rPr>
        <w:t xml:space="preserve"> opakovaně poruší povinnosti (vč. dohodnutých termínů plnění) sjednané s </w:t>
      </w:r>
      <w:r w:rsidR="00247251" w:rsidRPr="001F78DD">
        <w:rPr>
          <w:rFonts w:ascii="Arial" w:hAnsi="Arial" w:cs="Arial"/>
          <w:lang w:eastAsia="ar-SA"/>
        </w:rPr>
        <w:t>Objednatele</w:t>
      </w:r>
      <w:r w:rsidRPr="001F78DD">
        <w:rPr>
          <w:rFonts w:ascii="Arial" w:hAnsi="Arial" w:cs="Arial"/>
          <w:lang w:eastAsia="ar-SA"/>
        </w:rPr>
        <w:t xml:space="preserve">m v průběhu provádění díla v zápisech z výrobních porad nebo v jiných písemných dokumentech vyhotovených mezi </w:t>
      </w:r>
      <w:r w:rsidR="00AE2011" w:rsidRPr="001F78DD">
        <w:rPr>
          <w:rFonts w:ascii="Arial" w:hAnsi="Arial" w:cs="Arial"/>
          <w:lang w:eastAsia="ar-SA"/>
        </w:rPr>
        <w:t>Zhotovitele</w:t>
      </w:r>
      <w:r w:rsidRPr="001F78DD">
        <w:rPr>
          <w:rFonts w:ascii="Arial" w:hAnsi="Arial" w:cs="Arial"/>
          <w:lang w:eastAsia="ar-SA"/>
        </w:rPr>
        <w:t xml:space="preserve">m a </w:t>
      </w:r>
      <w:r w:rsidR="00247251" w:rsidRPr="001F78DD">
        <w:rPr>
          <w:rFonts w:ascii="Arial" w:hAnsi="Arial" w:cs="Arial"/>
          <w:lang w:eastAsia="ar-SA"/>
        </w:rPr>
        <w:t>Objednatele</w:t>
      </w:r>
      <w:r w:rsidRPr="001F78DD">
        <w:rPr>
          <w:rFonts w:ascii="Arial" w:hAnsi="Arial" w:cs="Arial"/>
          <w:lang w:eastAsia="ar-SA"/>
        </w:rPr>
        <w:t>m;</w:t>
      </w:r>
    </w:p>
    <w:p w14:paraId="1B6A6715" w14:textId="56D5536B" w:rsidR="00FB7F3C" w:rsidRPr="001F78DD" w:rsidRDefault="00FB7F3C" w:rsidP="00094FB6">
      <w:pPr>
        <w:numPr>
          <w:ilvl w:val="0"/>
          <w:numId w:val="18"/>
        </w:numPr>
        <w:tabs>
          <w:tab w:val="left" w:pos="0"/>
        </w:tabs>
        <w:suppressAutoHyphens/>
        <w:ind w:left="782" w:hanging="357"/>
        <w:jc w:val="both"/>
        <w:rPr>
          <w:rFonts w:ascii="Arial" w:hAnsi="Arial" w:cs="Arial"/>
          <w:lang w:eastAsia="ar-SA"/>
        </w:rPr>
      </w:pPr>
      <w:r w:rsidRPr="001F78DD">
        <w:rPr>
          <w:rFonts w:ascii="Arial" w:hAnsi="Arial" w:cs="Arial"/>
          <w:lang w:eastAsia="ar-SA"/>
        </w:rPr>
        <w:t xml:space="preserve">v případě prodlení </w:t>
      </w:r>
      <w:r w:rsidR="00247251" w:rsidRPr="001F78DD">
        <w:rPr>
          <w:rFonts w:ascii="Arial" w:hAnsi="Arial" w:cs="Arial"/>
          <w:lang w:eastAsia="ar-SA"/>
        </w:rPr>
        <w:t>Objednatele</w:t>
      </w:r>
      <w:r w:rsidRPr="001F78DD">
        <w:rPr>
          <w:rFonts w:ascii="Arial" w:hAnsi="Arial" w:cs="Arial"/>
          <w:lang w:eastAsia="ar-SA"/>
        </w:rPr>
        <w:t xml:space="preserve"> s úhradou faktury nebo její části o více než 60 dnů, pokud </w:t>
      </w:r>
      <w:r w:rsidR="00AE2011" w:rsidRPr="001F78DD">
        <w:rPr>
          <w:rFonts w:ascii="Arial" w:hAnsi="Arial" w:cs="Arial"/>
          <w:lang w:eastAsia="ar-SA"/>
        </w:rPr>
        <w:t>Zhotovitel</w:t>
      </w:r>
      <w:r w:rsidRPr="001F78DD">
        <w:rPr>
          <w:rFonts w:ascii="Arial" w:hAnsi="Arial" w:cs="Arial"/>
          <w:lang w:eastAsia="ar-SA"/>
        </w:rPr>
        <w:t xml:space="preserve"> zaslal </w:t>
      </w:r>
      <w:r w:rsidR="00247251" w:rsidRPr="001F78DD">
        <w:rPr>
          <w:rFonts w:ascii="Arial" w:hAnsi="Arial" w:cs="Arial"/>
          <w:lang w:eastAsia="ar-SA"/>
        </w:rPr>
        <w:t>Objednatel</w:t>
      </w:r>
      <w:r w:rsidRPr="001F78DD">
        <w:rPr>
          <w:rFonts w:ascii="Arial" w:hAnsi="Arial" w:cs="Arial"/>
          <w:lang w:eastAsia="ar-SA"/>
        </w:rPr>
        <w:t>i písemnou dodatečnou výzvu k úhradě;</w:t>
      </w:r>
    </w:p>
    <w:p w14:paraId="5C013FC2" w14:textId="17DDB9C8" w:rsidR="00FB7F3C" w:rsidRPr="001F78DD" w:rsidRDefault="00FB7F3C" w:rsidP="00094FB6">
      <w:pPr>
        <w:numPr>
          <w:ilvl w:val="0"/>
          <w:numId w:val="18"/>
        </w:numPr>
        <w:tabs>
          <w:tab w:val="left" w:pos="0"/>
        </w:tabs>
        <w:suppressAutoHyphens/>
        <w:ind w:left="782" w:hanging="357"/>
        <w:jc w:val="both"/>
        <w:rPr>
          <w:rFonts w:ascii="Arial" w:hAnsi="Arial" w:cs="Arial"/>
          <w:lang w:eastAsia="ar-SA"/>
        </w:rPr>
      </w:pPr>
      <w:r w:rsidRPr="001F78DD">
        <w:rPr>
          <w:rFonts w:ascii="Arial" w:hAnsi="Arial" w:cs="Arial"/>
          <w:lang w:eastAsia="ar-SA"/>
        </w:rPr>
        <w:t xml:space="preserve">v případě prodlení </w:t>
      </w:r>
      <w:r w:rsidR="00247251" w:rsidRPr="001F78DD">
        <w:rPr>
          <w:rFonts w:ascii="Arial" w:hAnsi="Arial" w:cs="Arial"/>
          <w:lang w:eastAsia="ar-SA"/>
        </w:rPr>
        <w:t>Objednatele</w:t>
      </w:r>
      <w:r w:rsidRPr="001F78DD">
        <w:rPr>
          <w:rFonts w:ascii="Arial" w:hAnsi="Arial" w:cs="Arial"/>
          <w:lang w:eastAsia="ar-SA"/>
        </w:rPr>
        <w:t xml:space="preserve"> s poskytnutím nezbytné součinnosti o více než 30 dnů od písemné výzvy </w:t>
      </w:r>
      <w:r w:rsidR="00AE2011" w:rsidRPr="001F78DD">
        <w:rPr>
          <w:rFonts w:ascii="Arial" w:hAnsi="Arial" w:cs="Arial"/>
          <w:lang w:eastAsia="ar-SA"/>
        </w:rPr>
        <w:t>Zhotovitele</w:t>
      </w:r>
      <w:r w:rsidRPr="001F78DD">
        <w:rPr>
          <w:rFonts w:ascii="Arial" w:hAnsi="Arial" w:cs="Arial"/>
          <w:lang w:eastAsia="ar-SA"/>
        </w:rPr>
        <w:t xml:space="preserve"> </w:t>
      </w:r>
      <w:r w:rsidR="00247251" w:rsidRPr="001F78DD">
        <w:rPr>
          <w:rFonts w:ascii="Arial" w:hAnsi="Arial" w:cs="Arial"/>
          <w:lang w:eastAsia="ar-SA"/>
        </w:rPr>
        <w:t>Objednatel</w:t>
      </w:r>
      <w:r w:rsidRPr="001F78DD">
        <w:rPr>
          <w:rFonts w:ascii="Arial" w:hAnsi="Arial" w:cs="Arial"/>
          <w:lang w:eastAsia="ar-SA"/>
        </w:rPr>
        <w:t xml:space="preserve">i k poskytnutí součinnosti, pokud prodlení zaviní sám </w:t>
      </w:r>
      <w:r w:rsidR="00247251" w:rsidRPr="001F78DD">
        <w:rPr>
          <w:rFonts w:ascii="Arial" w:hAnsi="Arial" w:cs="Arial"/>
          <w:lang w:eastAsia="ar-SA"/>
        </w:rPr>
        <w:t>Objednatel</w:t>
      </w:r>
      <w:r w:rsidR="00EB2C6A" w:rsidRPr="001F78DD">
        <w:rPr>
          <w:rFonts w:ascii="Arial" w:hAnsi="Arial" w:cs="Arial"/>
          <w:lang w:eastAsia="ar-SA"/>
        </w:rPr>
        <w:t>;</w:t>
      </w:r>
    </w:p>
    <w:p w14:paraId="03B09426" w14:textId="75AC5077" w:rsidR="006A32F0" w:rsidRPr="001F78DD" w:rsidRDefault="006A32F0" w:rsidP="00094FB6">
      <w:pPr>
        <w:numPr>
          <w:ilvl w:val="0"/>
          <w:numId w:val="18"/>
        </w:numPr>
        <w:tabs>
          <w:tab w:val="left" w:pos="0"/>
        </w:tabs>
        <w:suppressAutoHyphens/>
        <w:ind w:left="782" w:hanging="357"/>
        <w:jc w:val="both"/>
        <w:rPr>
          <w:rFonts w:ascii="Arial" w:hAnsi="Arial" w:cs="Arial"/>
          <w:lang w:eastAsia="ar-SA"/>
        </w:rPr>
      </w:pPr>
      <w:r w:rsidRPr="001F78DD">
        <w:rPr>
          <w:rFonts w:ascii="Arial" w:hAnsi="Arial" w:cs="Arial"/>
          <w:lang w:eastAsia="ar-SA"/>
        </w:rPr>
        <w:t>situace, kdy z chování druhé Smluvní strany nepochybně vyplyne, že poruší Smlouvu podstatným způsobem, a nedá-li tato Smluvní strana na výzvu oprávněné Smluvní strany přiměřenou jistotu.</w:t>
      </w:r>
    </w:p>
    <w:p w14:paraId="5D4BF76A" w14:textId="77777777" w:rsidR="00FB7F3C" w:rsidRPr="001F78DD" w:rsidRDefault="00FB7F3C" w:rsidP="00FB7F3C">
      <w:pPr>
        <w:suppressAutoHyphens/>
        <w:ind w:left="720"/>
        <w:jc w:val="both"/>
        <w:rPr>
          <w:rFonts w:ascii="Arial" w:hAnsi="Arial" w:cs="Arial"/>
          <w:lang w:eastAsia="ar-SA"/>
        </w:rPr>
      </w:pPr>
    </w:p>
    <w:p w14:paraId="5832FA56" w14:textId="47DAF875" w:rsidR="00FB7F3C" w:rsidRPr="001F78DD" w:rsidRDefault="00FB7F3C" w:rsidP="00094FB6">
      <w:pPr>
        <w:numPr>
          <w:ilvl w:val="0"/>
          <w:numId w:val="17"/>
        </w:numPr>
        <w:tabs>
          <w:tab w:val="left" w:pos="0"/>
        </w:tabs>
        <w:suppressAutoHyphens/>
        <w:ind w:left="426" w:hanging="426"/>
        <w:jc w:val="both"/>
        <w:rPr>
          <w:rFonts w:ascii="Arial" w:hAnsi="Arial" w:cs="Arial"/>
          <w:lang w:eastAsia="ar-SA"/>
        </w:rPr>
      </w:pPr>
      <w:r w:rsidRPr="001F78DD">
        <w:rPr>
          <w:rFonts w:ascii="Arial" w:hAnsi="Arial" w:cs="Arial"/>
          <w:lang w:eastAsia="ar-SA"/>
        </w:rPr>
        <w:t xml:space="preserve">Odstoupení od </w:t>
      </w:r>
      <w:r w:rsidR="006A32F0" w:rsidRPr="001F78DD">
        <w:rPr>
          <w:rFonts w:ascii="Arial" w:hAnsi="Arial" w:cs="Arial"/>
          <w:lang w:eastAsia="ar-SA"/>
        </w:rPr>
        <w:t>S</w:t>
      </w:r>
      <w:r w:rsidRPr="001F78DD">
        <w:rPr>
          <w:rFonts w:ascii="Arial" w:hAnsi="Arial" w:cs="Arial"/>
          <w:lang w:eastAsia="ar-SA"/>
        </w:rPr>
        <w:t xml:space="preserve">mlouvy musí mít písemnou formu a je účinné dnem doručení druhé </w:t>
      </w:r>
      <w:r w:rsidR="006A32F0" w:rsidRPr="001F78DD">
        <w:rPr>
          <w:rFonts w:ascii="Arial" w:hAnsi="Arial" w:cs="Arial"/>
          <w:lang w:eastAsia="ar-SA"/>
        </w:rPr>
        <w:t>S</w:t>
      </w:r>
      <w:r w:rsidRPr="001F78DD">
        <w:rPr>
          <w:rFonts w:ascii="Arial" w:hAnsi="Arial" w:cs="Arial"/>
          <w:lang w:eastAsia="ar-SA"/>
        </w:rPr>
        <w:t xml:space="preserve">mluvní straně. Smluvní strany se výslovně dohodly, že je </w:t>
      </w:r>
      <w:r w:rsidR="00247251" w:rsidRPr="001F78DD">
        <w:rPr>
          <w:rFonts w:ascii="Arial" w:hAnsi="Arial" w:cs="Arial"/>
          <w:lang w:eastAsia="ar-SA"/>
        </w:rPr>
        <w:t>Objednatel</w:t>
      </w:r>
      <w:r w:rsidRPr="001F78DD">
        <w:rPr>
          <w:rFonts w:ascii="Arial" w:hAnsi="Arial" w:cs="Arial"/>
          <w:lang w:eastAsia="ar-SA"/>
        </w:rPr>
        <w:t xml:space="preserve"> oprávněn od smlouvy odstoupit kdykoliv poté, co se o podstatném porušení </w:t>
      </w:r>
      <w:r w:rsidR="006A32F0" w:rsidRPr="001F78DD">
        <w:rPr>
          <w:rFonts w:ascii="Arial" w:hAnsi="Arial" w:cs="Arial"/>
          <w:lang w:eastAsia="ar-SA"/>
        </w:rPr>
        <w:t>S</w:t>
      </w:r>
      <w:r w:rsidRPr="001F78DD">
        <w:rPr>
          <w:rFonts w:ascii="Arial" w:hAnsi="Arial" w:cs="Arial"/>
          <w:lang w:eastAsia="ar-SA"/>
        </w:rPr>
        <w:t xml:space="preserve">mlouvy dozvěděl. </w:t>
      </w:r>
    </w:p>
    <w:p w14:paraId="367A6C55" w14:textId="77777777" w:rsidR="006A32F0" w:rsidRPr="001F78DD" w:rsidRDefault="006A32F0" w:rsidP="006A32F0">
      <w:pPr>
        <w:tabs>
          <w:tab w:val="left" w:pos="0"/>
        </w:tabs>
        <w:suppressAutoHyphens/>
        <w:ind w:left="426"/>
        <w:jc w:val="both"/>
        <w:rPr>
          <w:rFonts w:ascii="Arial" w:hAnsi="Arial" w:cs="Arial"/>
          <w:lang w:eastAsia="ar-SA"/>
        </w:rPr>
      </w:pPr>
    </w:p>
    <w:p w14:paraId="329C15ED" w14:textId="24E4F517" w:rsidR="00FB7F3C" w:rsidRPr="001F78DD" w:rsidRDefault="00FB7F3C" w:rsidP="00094FB6">
      <w:pPr>
        <w:numPr>
          <w:ilvl w:val="0"/>
          <w:numId w:val="17"/>
        </w:numPr>
        <w:tabs>
          <w:tab w:val="left" w:pos="0"/>
        </w:tabs>
        <w:suppressAutoHyphens/>
        <w:ind w:left="425" w:hanging="425"/>
        <w:jc w:val="both"/>
        <w:rPr>
          <w:rFonts w:ascii="Arial" w:hAnsi="Arial" w:cs="Arial"/>
          <w:lang w:eastAsia="ar-SA"/>
        </w:rPr>
      </w:pPr>
      <w:r w:rsidRPr="001F78DD">
        <w:rPr>
          <w:rFonts w:ascii="Arial" w:hAnsi="Arial" w:cs="Arial"/>
          <w:lang w:eastAsia="ar-SA"/>
        </w:rPr>
        <w:t xml:space="preserve">Pokud před splněním závazku provést </w:t>
      </w:r>
      <w:r w:rsidR="009272E1" w:rsidRPr="001F78DD">
        <w:rPr>
          <w:rFonts w:ascii="Arial" w:hAnsi="Arial" w:cs="Arial"/>
          <w:lang w:eastAsia="ar-SA"/>
        </w:rPr>
        <w:t>Dílo</w:t>
      </w:r>
      <w:r w:rsidRPr="001F78DD">
        <w:rPr>
          <w:rFonts w:ascii="Arial" w:hAnsi="Arial" w:cs="Arial"/>
          <w:lang w:eastAsia="ar-SA"/>
        </w:rPr>
        <w:t xml:space="preserve"> dojde k odstoupení od </w:t>
      </w:r>
      <w:r w:rsidR="006A32F0" w:rsidRPr="001F78DD">
        <w:rPr>
          <w:rFonts w:ascii="Arial" w:hAnsi="Arial" w:cs="Arial"/>
          <w:lang w:eastAsia="ar-SA"/>
        </w:rPr>
        <w:t>S</w:t>
      </w:r>
      <w:r w:rsidRPr="001F78DD">
        <w:rPr>
          <w:rFonts w:ascii="Arial" w:hAnsi="Arial" w:cs="Arial"/>
          <w:lang w:eastAsia="ar-SA"/>
        </w:rPr>
        <w:t xml:space="preserve">mlouvy, zpracuje nezávislý znalecký subjekt soupis skutečně provedených prací, který ocení s ohledem na stupeň rozpracovanosti </w:t>
      </w:r>
      <w:r w:rsidR="006A32F0" w:rsidRPr="001F78DD">
        <w:rPr>
          <w:rFonts w:ascii="Arial" w:hAnsi="Arial" w:cs="Arial"/>
          <w:lang w:eastAsia="ar-SA"/>
        </w:rPr>
        <w:t>D</w:t>
      </w:r>
      <w:r w:rsidRPr="001F78DD">
        <w:rPr>
          <w:rFonts w:ascii="Arial" w:hAnsi="Arial" w:cs="Arial"/>
          <w:lang w:eastAsia="ar-SA"/>
        </w:rPr>
        <w:t xml:space="preserve">íla. Na základě tohoto ocenění bude provedeno vzájemné finanční vyrovnání. Náklady na sepsání a ocenění provedených prací hradí </w:t>
      </w:r>
      <w:r w:rsidR="006A32F0" w:rsidRPr="001F78DD">
        <w:rPr>
          <w:rFonts w:ascii="Arial" w:hAnsi="Arial" w:cs="Arial"/>
          <w:lang w:eastAsia="ar-SA"/>
        </w:rPr>
        <w:t>S</w:t>
      </w:r>
      <w:r w:rsidRPr="001F78DD">
        <w:rPr>
          <w:rFonts w:ascii="Arial" w:hAnsi="Arial" w:cs="Arial"/>
          <w:lang w:eastAsia="ar-SA"/>
        </w:rPr>
        <w:t xml:space="preserve">mluvní strana, která </w:t>
      </w:r>
      <w:r w:rsidR="006A32F0" w:rsidRPr="001F78DD">
        <w:rPr>
          <w:rFonts w:ascii="Arial" w:hAnsi="Arial" w:cs="Arial"/>
          <w:lang w:eastAsia="ar-SA"/>
        </w:rPr>
        <w:t>S</w:t>
      </w:r>
      <w:r w:rsidRPr="001F78DD">
        <w:rPr>
          <w:rFonts w:ascii="Arial" w:hAnsi="Arial" w:cs="Arial"/>
          <w:lang w:eastAsia="ar-SA"/>
        </w:rPr>
        <w:t>mlouvu porušila.</w:t>
      </w:r>
    </w:p>
    <w:p w14:paraId="7E9B31B1" w14:textId="4476CC5E" w:rsidR="006A32F0" w:rsidRPr="001F78DD" w:rsidRDefault="006A32F0" w:rsidP="006A32F0">
      <w:pPr>
        <w:tabs>
          <w:tab w:val="left" w:pos="0"/>
        </w:tabs>
        <w:suppressAutoHyphens/>
        <w:jc w:val="both"/>
        <w:rPr>
          <w:rFonts w:ascii="Arial" w:hAnsi="Arial" w:cs="Arial"/>
          <w:lang w:eastAsia="ar-SA"/>
        </w:rPr>
      </w:pPr>
    </w:p>
    <w:p w14:paraId="2901EB15" w14:textId="5B291434" w:rsidR="00FB7F3C" w:rsidRPr="001F78DD" w:rsidRDefault="00FB7F3C" w:rsidP="00094FB6">
      <w:pPr>
        <w:numPr>
          <w:ilvl w:val="0"/>
          <w:numId w:val="17"/>
        </w:numPr>
        <w:tabs>
          <w:tab w:val="left" w:pos="0"/>
        </w:tabs>
        <w:suppressAutoHyphens/>
        <w:ind w:left="425" w:hanging="425"/>
        <w:jc w:val="both"/>
        <w:rPr>
          <w:rFonts w:ascii="Arial" w:hAnsi="Arial" w:cs="Arial"/>
          <w:lang w:eastAsia="ar-SA"/>
        </w:rPr>
      </w:pPr>
      <w:r w:rsidRPr="001F78DD">
        <w:rPr>
          <w:rFonts w:ascii="Arial" w:hAnsi="Arial" w:cs="Arial"/>
          <w:lang w:eastAsia="ar-SA"/>
        </w:rPr>
        <w:t xml:space="preserve">Smluvní strany se dále dohodly, že v případě odstoupení od </w:t>
      </w:r>
      <w:r w:rsidR="006A32F0" w:rsidRPr="001F78DD">
        <w:rPr>
          <w:rFonts w:ascii="Arial" w:hAnsi="Arial" w:cs="Arial"/>
          <w:lang w:eastAsia="ar-SA"/>
        </w:rPr>
        <w:t>S</w:t>
      </w:r>
      <w:r w:rsidRPr="001F78DD">
        <w:rPr>
          <w:rFonts w:ascii="Arial" w:hAnsi="Arial" w:cs="Arial"/>
          <w:lang w:eastAsia="ar-SA"/>
        </w:rPr>
        <w:t xml:space="preserve">mlouvy budou ujednání o odpovědnosti za vady </w:t>
      </w:r>
      <w:r w:rsidR="006A32F0" w:rsidRPr="001F78DD">
        <w:rPr>
          <w:rFonts w:ascii="Arial" w:hAnsi="Arial" w:cs="Arial"/>
          <w:lang w:eastAsia="ar-SA"/>
        </w:rPr>
        <w:t>D</w:t>
      </w:r>
      <w:r w:rsidRPr="001F78DD">
        <w:rPr>
          <w:rFonts w:ascii="Arial" w:hAnsi="Arial" w:cs="Arial"/>
          <w:lang w:eastAsia="ar-SA"/>
        </w:rPr>
        <w:t>íla, o odpovědnosti za škodu či jinou újmu, o sankcích a o licencích k </w:t>
      </w:r>
      <w:r w:rsidR="006A32F0" w:rsidRPr="001F78DD">
        <w:rPr>
          <w:rFonts w:ascii="Arial" w:hAnsi="Arial" w:cs="Arial"/>
          <w:lang w:eastAsia="ar-SA"/>
        </w:rPr>
        <w:t>D</w:t>
      </w:r>
      <w:r w:rsidRPr="001F78DD">
        <w:rPr>
          <w:rFonts w:ascii="Arial" w:hAnsi="Arial" w:cs="Arial"/>
          <w:lang w:eastAsia="ar-SA"/>
        </w:rPr>
        <w:t xml:space="preserve">ílu trvat i po zániku závazku ze </w:t>
      </w:r>
      <w:r w:rsidR="006A32F0" w:rsidRPr="001F78DD">
        <w:rPr>
          <w:rFonts w:ascii="Arial" w:hAnsi="Arial" w:cs="Arial"/>
          <w:lang w:eastAsia="ar-SA"/>
        </w:rPr>
        <w:t>S</w:t>
      </w:r>
      <w:r w:rsidRPr="001F78DD">
        <w:rPr>
          <w:rFonts w:ascii="Arial" w:hAnsi="Arial" w:cs="Arial"/>
          <w:lang w:eastAsia="ar-SA"/>
        </w:rPr>
        <w:t>mlouvy.</w:t>
      </w:r>
    </w:p>
    <w:p w14:paraId="49A45121" w14:textId="5094C65F" w:rsidR="000871AD" w:rsidRPr="001F78DD" w:rsidRDefault="00860420" w:rsidP="00094FB6">
      <w:pPr>
        <w:keepNext/>
        <w:numPr>
          <w:ilvl w:val="0"/>
          <w:numId w:val="10"/>
        </w:numPr>
        <w:spacing w:before="480" w:after="120"/>
        <w:ind w:left="453" w:hanging="96"/>
        <w:jc w:val="center"/>
        <w:rPr>
          <w:rFonts w:ascii="Arial" w:hAnsi="Arial" w:cs="Arial"/>
          <w:b/>
        </w:rPr>
      </w:pPr>
      <w:r w:rsidRPr="001F78DD">
        <w:rPr>
          <w:rFonts w:ascii="Arial" w:hAnsi="Arial" w:cs="Arial"/>
          <w:b/>
        </w:rPr>
        <w:t>Licenční podmínky</w:t>
      </w:r>
    </w:p>
    <w:p w14:paraId="3A0A2EDB" w14:textId="261218D8" w:rsidR="00860420" w:rsidRPr="001F78DD" w:rsidRDefault="00860420" w:rsidP="00094FB6">
      <w:pPr>
        <w:numPr>
          <w:ilvl w:val="1"/>
          <w:numId w:val="13"/>
        </w:numPr>
        <w:spacing w:after="60"/>
        <w:jc w:val="both"/>
        <w:rPr>
          <w:rFonts w:ascii="Arial" w:hAnsi="Arial" w:cs="Arial"/>
        </w:rPr>
      </w:pPr>
      <w:r w:rsidRPr="001F78DD">
        <w:rPr>
          <w:rFonts w:ascii="Arial" w:hAnsi="Arial" w:cs="Arial"/>
        </w:rPr>
        <w:t xml:space="preserve">Dílo je autorským dílem dle zákona č. 121/2000 Sb., autorský zákon, ve znění pozdějších předpisů (dále též jen „autorský zákon“). </w:t>
      </w:r>
    </w:p>
    <w:p w14:paraId="33B4521D" w14:textId="77777777" w:rsidR="00860420" w:rsidRPr="001F78DD" w:rsidRDefault="00860420" w:rsidP="00860420">
      <w:pPr>
        <w:spacing w:after="60"/>
        <w:ind w:left="360"/>
        <w:jc w:val="both"/>
        <w:rPr>
          <w:rFonts w:ascii="Arial" w:hAnsi="Arial" w:cs="Arial"/>
        </w:rPr>
      </w:pPr>
    </w:p>
    <w:p w14:paraId="635AF243" w14:textId="6F4B35E5" w:rsidR="00860420" w:rsidRPr="001F78DD" w:rsidRDefault="00860420" w:rsidP="00094FB6">
      <w:pPr>
        <w:numPr>
          <w:ilvl w:val="1"/>
          <w:numId w:val="13"/>
        </w:numPr>
        <w:spacing w:after="60"/>
        <w:jc w:val="both"/>
        <w:rPr>
          <w:rFonts w:ascii="Arial" w:hAnsi="Arial" w:cs="Arial"/>
        </w:rPr>
      </w:pPr>
      <w:r w:rsidRPr="001F78DD">
        <w:rPr>
          <w:rFonts w:ascii="Arial" w:hAnsi="Arial" w:cs="Arial"/>
        </w:rPr>
        <w:t>Zhotovitel poskytuje Objednateli podpisem Smlouvy v souladu s ustanovením § 2358 a násl. občanského zákoníku výhradní licenci, tedy oprávnění užít jakékoli plnění, k jehož provedení se zavázal podle Smlouvy a které je nebo bude chráněno autorským právem, v neomezeném rozsahu a ke všem způsobům užití uvedeným v § 12 autorského zákona. Licence rovněž zahrnuje oprávnění takový výsledek činnosti zpracovat, měnit a upravovat tak, aby bylo dosaženo účelu Smlouvy, avšak vždy tak, aby nebyla snížena hodnota autorského díla.</w:t>
      </w:r>
    </w:p>
    <w:p w14:paraId="330CE93B" w14:textId="77777777" w:rsidR="00860420" w:rsidRPr="001F78DD" w:rsidRDefault="00860420" w:rsidP="00860420">
      <w:pPr>
        <w:spacing w:after="60"/>
        <w:ind w:left="360"/>
        <w:jc w:val="both"/>
        <w:rPr>
          <w:rFonts w:ascii="Arial" w:hAnsi="Arial" w:cs="Arial"/>
        </w:rPr>
      </w:pPr>
    </w:p>
    <w:p w14:paraId="1AB7B786" w14:textId="5E4CDFDF" w:rsidR="00860420" w:rsidRPr="001F78DD" w:rsidRDefault="00860420" w:rsidP="00094FB6">
      <w:pPr>
        <w:numPr>
          <w:ilvl w:val="1"/>
          <w:numId w:val="13"/>
        </w:numPr>
        <w:spacing w:after="60"/>
        <w:jc w:val="both"/>
        <w:rPr>
          <w:rFonts w:ascii="Arial" w:hAnsi="Arial" w:cs="Arial"/>
        </w:rPr>
      </w:pPr>
      <w:r w:rsidRPr="001F78DD">
        <w:rPr>
          <w:rFonts w:ascii="Arial" w:hAnsi="Arial" w:cs="Arial"/>
        </w:rPr>
        <w:t>Zhotovitel se zavazuje, že žádná osoba nebude mít k Dílu práva omezující Objednatele. V případě, že se toto tvrzení ukáže nepravdivým, je Zhotovitel povinen uhradit Objednateli vzniklou škodu a zajistit na vlastní náklad nerušený výkon práv Objednatele.</w:t>
      </w:r>
    </w:p>
    <w:p w14:paraId="15084BB3" w14:textId="77777777" w:rsidR="00860420" w:rsidRPr="001F78DD" w:rsidRDefault="00860420" w:rsidP="00860420">
      <w:pPr>
        <w:spacing w:after="60"/>
        <w:ind w:left="360"/>
        <w:jc w:val="both"/>
        <w:rPr>
          <w:rFonts w:ascii="Arial" w:hAnsi="Arial" w:cs="Arial"/>
        </w:rPr>
      </w:pPr>
    </w:p>
    <w:p w14:paraId="7A4CD875" w14:textId="77777777" w:rsidR="00860420" w:rsidRPr="001F78DD" w:rsidRDefault="00860420" w:rsidP="00094FB6">
      <w:pPr>
        <w:numPr>
          <w:ilvl w:val="1"/>
          <w:numId w:val="13"/>
        </w:numPr>
        <w:spacing w:after="60"/>
        <w:jc w:val="both"/>
        <w:rPr>
          <w:rFonts w:ascii="Arial" w:hAnsi="Arial" w:cs="Arial"/>
        </w:rPr>
      </w:pPr>
      <w:r w:rsidRPr="001F78DD">
        <w:rPr>
          <w:rFonts w:ascii="Arial" w:hAnsi="Arial" w:cs="Arial"/>
        </w:rPr>
        <w:t>Objednatel není povinen licenci využít.</w:t>
      </w:r>
    </w:p>
    <w:p w14:paraId="7118F6D0" w14:textId="77777777" w:rsidR="00860420" w:rsidRPr="001F78DD" w:rsidRDefault="00860420" w:rsidP="00860420">
      <w:pPr>
        <w:spacing w:after="60"/>
        <w:ind w:left="360"/>
        <w:jc w:val="both"/>
        <w:rPr>
          <w:rFonts w:ascii="Arial" w:hAnsi="Arial" w:cs="Arial"/>
        </w:rPr>
      </w:pPr>
    </w:p>
    <w:p w14:paraId="65C18292" w14:textId="77777777" w:rsidR="00860420" w:rsidRPr="001F78DD" w:rsidRDefault="00860420" w:rsidP="00094FB6">
      <w:pPr>
        <w:numPr>
          <w:ilvl w:val="1"/>
          <w:numId w:val="13"/>
        </w:numPr>
        <w:spacing w:after="60"/>
        <w:jc w:val="both"/>
        <w:rPr>
          <w:rFonts w:ascii="Arial" w:hAnsi="Arial" w:cs="Arial"/>
        </w:rPr>
      </w:pPr>
      <w:r w:rsidRPr="001F78DD">
        <w:rPr>
          <w:rFonts w:ascii="Arial" w:hAnsi="Arial" w:cs="Arial"/>
        </w:rPr>
        <w:t>Zhotovitel uděluje Objednateli jménem všech autorů Díla souhlas k poskytnutí licence zcela nebo zčásti třetí osobě nebo osobám (podlicence). Zhotovitel uděluje Objednateli jménem všech autorů Díla souhlas postoupit licenci zcela nebo zčásti na třetí osobu nebo osoby. Objednatel není povinen tato oprávnění využít.</w:t>
      </w:r>
    </w:p>
    <w:p w14:paraId="4BBB025D" w14:textId="77777777" w:rsidR="00860420" w:rsidRPr="001F78DD" w:rsidRDefault="00860420" w:rsidP="00860420">
      <w:pPr>
        <w:spacing w:after="60"/>
        <w:ind w:left="360"/>
        <w:jc w:val="both"/>
        <w:rPr>
          <w:rFonts w:ascii="Arial" w:hAnsi="Arial" w:cs="Arial"/>
        </w:rPr>
      </w:pPr>
    </w:p>
    <w:p w14:paraId="60569621" w14:textId="77777777" w:rsidR="00860420" w:rsidRPr="001F78DD" w:rsidRDefault="00860420" w:rsidP="00094FB6">
      <w:pPr>
        <w:numPr>
          <w:ilvl w:val="1"/>
          <w:numId w:val="13"/>
        </w:numPr>
        <w:spacing w:after="60"/>
        <w:jc w:val="both"/>
        <w:rPr>
          <w:rFonts w:ascii="Arial" w:hAnsi="Arial" w:cs="Arial"/>
        </w:rPr>
      </w:pPr>
      <w:r w:rsidRPr="001F78DD">
        <w:rPr>
          <w:rFonts w:ascii="Arial" w:hAnsi="Arial" w:cs="Arial"/>
        </w:rPr>
        <w:t xml:space="preserve">Zhotovitel prohlašuje, že je oprávněn zmocnění a oprávnění dle předchozího odstavce a licenci ve shora uvedeném rozsahu Objednateli poskytnout a udělit, a to jak k Dílu jako celku, tak i k jeho jednotlivým částem. Objednatel oprávnění a zmocnění dle předchozího odstavce přijímá. Zhotovitel jménem všech autorů Díla, resp. částí Díla, s Objednatelem sjednává, že autoři Díla, resp. částí Díla, jsou oprávněni odvolat zmocnění dle předchozího odstavce pouze v případě, že by Objednatel při výkonu </w:t>
      </w:r>
      <w:proofErr w:type="spellStart"/>
      <w:r w:rsidRPr="001F78DD">
        <w:rPr>
          <w:rFonts w:ascii="Arial" w:hAnsi="Arial" w:cs="Arial"/>
        </w:rPr>
        <w:t>zástupčího</w:t>
      </w:r>
      <w:proofErr w:type="spellEnd"/>
      <w:r w:rsidRPr="001F78DD">
        <w:rPr>
          <w:rFonts w:ascii="Arial" w:hAnsi="Arial" w:cs="Arial"/>
        </w:rPr>
        <w:t xml:space="preserve"> oprávnění postupoval v rozporu s dobrými mravy.</w:t>
      </w:r>
    </w:p>
    <w:p w14:paraId="74CA62DA" w14:textId="77777777" w:rsidR="00860420" w:rsidRPr="001F78DD" w:rsidRDefault="00860420" w:rsidP="00860420">
      <w:pPr>
        <w:spacing w:after="60"/>
        <w:ind w:left="360"/>
        <w:jc w:val="both"/>
        <w:rPr>
          <w:rFonts w:ascii="Arial" w:hAnsi="Arial" w:cs="Arial"/>
        </w:rPr>
      </w:pPr>
    </w:p>
    <w:p w14:paraId="133F307F" w14:textId="77777777" w:rsidR="00860420" w:rsidRPr="001F78DD" w:rsidRDefault="00860420" w:rsidP="00094FB6">
      <w:pPr>
        <w:numPr>
          <w:ilvl w:val="1"/>
          <w:numId w:val="13"/>
        </w:numPr>
        <w:spacing w:after="60"/>
        <w:jc w:val="both"/>
        <w:rPr>
          <w:rFonts w:ascii="Arial" w:hAnsi="Arial" w:cs="Arial"/>
        </w:rPr>
      </w:pPr>
      <w:r w:rsidRPr="001F78DD">
        <w:rPr>
          <w:rFonts w:ascii="Arial" w:hAnsi="Arial" w:cs="Arial"/>
        </w:rPr>
        <w:t>Licenci Zhotovitel poskytuje Objednateli na dobu trvání svých majetkových práv k autorskému dílu, které je předmětem licence. Licence k Dílu, resp. částem Díla, se poskytuje z hlediska územního rozsahu na území České republiky.</w:t>
      </w:r>
    </w:p>
    <w:p w14:paraId="7A342FCE" w14:textId="77777777" w:rsidR="00860420" w:rsidRPr="001F78DD" w:rsidRDefault="00860420" w:rsidP="00860420">
      <w:pPr>
        <w:spacing w:after="60"/>
        <w:ind w:left="360"/>
        <w:jc w:val="both"/>
        <w:rPr>
          <w:rFonts w:ascii="Arial" w:hAnsi="Arial" w:cs="Arial"/>
        </w:rPr>
      </w:pPr>
    </w:p>
    <w:p w14:paraId="0787DE2D" w14:textId="4FDF8B45" w:rsidR="00860420" w:rsidRPr="001F78DD" w:rsidRDefault="00860420" w:rsidP="00094FB6">
      <w:pPr>
        <w:numPr>
          <w:ilvl w:val="1"/>
          <w:numId w:val="13"/>
        </w:numPr>
        <w:spacing w:after="60"/>
        <w:jc w:val="both"/>
        <w:rPr>
          <w:rFonts w:ascii="Arial" w:hAnsi="Arial" w:cs="Arial"/>
        </w:rPr>
      </w:pPr>
      <w:r w:rsidRPr="001F78DD">
        <w:rPr>
          <w:rFonts w:ascii="Arial" w:hAnsi="Arial" w:cs="Arial"/>
        </w:rPr>
        <w:t>Odměna za poskytnutí licence je zahrnuta v ceně Díla.</w:t>
      </w:r>
    </w:p>
    <w:p w14:paraId="5D3FA5E1" w14:textId="77777777" w:rsidR="000E5FEF" w:rsidRPr="001F78DD" w:rsidRDefault="002B40BE" w:rsidP="00094FB6">
      <w:pPr>
        <w:keepNext/>
        <w:numPr>
          <w:ilvl w:val="0"/>
          <w:numId w:val="10"/>
        </w:numPr>
        <w:spacing w:before="480" w:after="120"/>
        <w:ind w:left="453" w:hanging="96"/>
        <w:jc w:val="center"/>
        <w:rPr>
          <w:rFonts w:ascii="Arial" w:hAnsi="Arial" w:cs="Arial"/>
          <w:b/>
        </w:rPr>
      </w:pPr>
      <w:r w:rsidRPr="001F78DD">
        <w:rPr>
          <w:rFonts w:ascii="Arial" w:hAnsi="Arial" w:cs="Arial"/>
          <w:b/>
        </w:rPr>
        <w:t>Ostatní ujednání</w:t>
      </w:r>
    </w:p>
    <w:p w14:paraId="34460EF7" w14:textId="00E24337" w:rsidR="000E5FEF" w:rsidRPr="001F78DD" w:rsidRDefault="000E5FEF" w:rsidP="00094FB6">
      <w:pPr>
        <w:numPr>
          <w:ilvl w:val="0"/>
          <w:numId w:val="3"/>
        </w:numPr>
        <w:tabs>
          <w:tab w:val="clear" w:pos="375"/>
        </w:tabs>
        <w:spacing w:after="60"/>
        <w:ind w:left="357" w:hanging="357"/>
        <w:jc w:val="both"/>
        <w:rPr>
          <w:rFonts w:ascii="Arial" w:hAnsi="Arial" w:cs="Arial"/>
        </w:rPr>
      </w:pPr>
      <w:r w:rsidRPr="001F78DD">
        <w:rPr>
          <w:rFonts w:ascii="Arial" w:hAnsi="Arial" w:cs="Arial"/>
        </w:rPr>
        <w:t xml:space="preserve">Schválení </w:t>
      </w:r>
      <w:r w:rsidR="006C652B" w:rsidRPr="001F78DD">
        <w:rPr>
          <w:rFonts w:ascii="Arial" w:hAnsi="Arial" w:cs="Arial"/>
        </w:rPr>
        <w:t>D</w:t>
      </w:r>
      <w:r w:rsidR="00530258" w:rsidRPr="001F78DD">
        <w:rPr>
          <w:rFonts w:ascii="Arial" w:hAnsi="Arial" w:cs="Arial"/>
        </w:rPr>
        <w:t>íla</w:t>
      </w:r>
      <w:r w:rsidRPr="001F78DD">
        <w:rPr>
          <w:rFonts w:ascii="Arial" w:hAnsi="Arial" w:cs="Arial"/>
        </w:rPr>
        <w:t xml:space="preserve"> </w:t>
      </w:r>
      <w:r w:rsidR="006C652B" w:rsidRPr="001F78DD">
        <w:rPr>
          <w:rFonts w:ascii="Arial" w:hAnsi="Arial" w:cs="Arial"/>
        </w:rPr>
        <w:t xml:space="preserve">nebo jeho dílčí části </w:t>
      </w:r>
      <w:r w:rsidR="00247251" w:rsidRPr="001F78DD">
        <w:rPr>
          <w:rFonts w:ascii="Arial" w:hAnsi="Arial" w:cs="Arial"/>
        </w:rPr>
        <w:t>Objednatele</w:t>
      </w:r>
      <w:r w:rsidRPr="001F78DD">
        <w:rPr>
          <w:rFonts w:ascii="Arial" w:hAnsi="Arial" w:cs="Arial"/>
        </w:rPr>
        <w:t xml:space="preserve">m nezbavuje </w:t>
      </w:r>
      <w:r w:rsidR="00AE2011" w:rsidRPr="001F78DD">
        <w:rPr>
          <w:rFonts w:ascii="Arial" w:hAnsi="Arial" w:cs="Arial"/>
        </w:rPr>
        <w:t>Zhotovitele</w:t>
      </w:r>
      <w:r w:rsidRPr="001F78DD">
        <w:rPr>
          <w:rFonts w:ascii="Arial" w:hAnsi="Arial" w:cs="Arial"/>
        </w:rPr>
        <w:t xml:space="preserve"> odpovědnosti za vady.</w:t>
      </w:r>
    </w:p>
    <w:p w14:paraId="03394085" w14:textId="77777777" w:rsidR="006C652B" w:rsidRPr="001F78DD" w:rsidRDefault="006C652B" w:rsidP="006C652B">
      <w:pPr>
        <w:spacing w:after="60"/>
        <w:ind w:left="357"/>
        <w:jc w:val="both"/>
        <w:rPr>
          <w:rFonts w:ascii="Arial" w:hAnsi="Arial" w:cs="Arial"/>
        </w:rPr>
      </w:pPr>
    </w:p>
    <w:p w14:paraId="7EB8D84B" w14:textId="32146C85" w:rsidR="000E5FEF" w:rsidRPr="001F78DD" w:rsidRDefault="00452288" w:rsidP="00094FB6">
      <w:pPr>
        <w:numPr>
          <w:ilvl w:val="0"/>
          <w:numId w:val="3"/>
        </w:numPr>
        <w:tabs>
          <w:tab w:val="clear" w:pos="375"/>
        </w:tabs>
        <w:spacing w:after="60"/>
        <w:ind w:left="357" w:hanging="357"/>
        <w:jc w:val="both"/>
        <w:rPr>
          <w:rFonts w:ascii="Arial" w:hAnsi="Arial" w:cs="Arial"/>
        </w:rPr>
      </w:pPr>
      <w:r w:rsidRPr="001F78DD">
        <w:rPr>
          <w:rFonts w:ascii="Arial" w:hAnsi="Arial" w:cs="Arial"/>
        </w:rPr>
        <w:t xml:space="preserve">Vlastnické právo přechází na </w:t>
      </w:r>
      <w:r w:rsidR="00247251" w:rsidRPr="001F78DD">
        <w:rPr>
          <w:rFonts w:ascii="Arial" w:hAnsi="Arial" w:cs="Arial"/>
        </w:rPr>
        <w:t>Objednatele</w:t>
      </w:r>
      <w:r w:rsidRPr="001F78DD">
        <w:rPr>
          <w:rFonts w:ascii="Arial" w:hAnsi="Arial" w:cs="Arial"/>
        </w:rPr>
        <w:t xml:space="preserve"> okamžik</w:t>
      </w:r>
      <w:r w:rsidR="003F7164" w:rsidRPr="001F78DD">
        <w:rPr>
          <w:rFonts w:ascii="Arial" w:hAnsi="Arial" w:cs="Arial"/>
        </w:rPr>
        <w:t xml:space="preserve">em převzetí </w:t>
      </w:r>
      <w:r w:rsidR="006C652B" w:rsidRPr="001F78DD">
        <w:rPr>
          <w:rFonts w:ascii="Arial" w:hAnsi="Arial" w:cs="Arial"/>
        </w:rPr>
        <w:t>D</w:t>
      </w:r>
      <w:r w:rsidR="003F7164" w:rsidRPr="001F78DD">
        <w:rPr>
          <w:rFonts w:ascii="Arial" w:hAnsi="Arial" w:cs="Arial"/>
        </w:rPr>
        <w:t>íla</w:t>
      </w:r>
      <w:r w:rsidR="000E5FEF" w:rsidRPr="001F78DD">
        <w:rPr>
          <w:rFonts w:ascii="Arial" w:hAnsi="Arial" w:cs="Arial"/>
        </w:rPr>
        <w:t>.</w:t>
      </w:r>
    </w:p>
    <w:p w14:paraId="5493FE89" w14:textId="6EBD744C" w:rsidR="006C652B" w:rsidRPr="001F78DD" w:rsidRDefault="006C652B" w:rsidP="006C652B">
      <w:pPr>
        <w:spacing w:after="60"/>
        <w:jc w:val="both"/>
        <w:rPr>
          <w:rFonts w:ascii="Arial" w:hAnsi="Arial" w:cs="Arial"/>
        </w:rPr>
      </w:pPr>
    </w:p>
    <w:p w14:paraId="144EA8CA" w14:textId="48281C32" w:rsidR="000E5FEF" w:rsidRPr="001F78DD" w:rsidRDefault="00AE2011" w:rsidP="00094FB6">
      <w:pPr>
        <w:numPr>
          <w:ilvl w:val="0"/>
          <w:numId w:val="3"/>
        </w:numPr>
        <w:tabs>
          <w:tab w:val="clear" w:pos="375"/>
        </w:tabs>
        <w:spacing w:after="60"/>
        <w:ind w:left="357" w:hanging="357"/>
        <w:jc w:val="both"/>
        <w:rPr>
          <w:rFonts w:ascii="Arial" w:hAnsi="Arial" w:cs="Arial"/>
        </w:rPr>
      </w:pPr>
      <w:r w:rsidRPr="001F78DD">
        <w:rPr>
          <w:rFonts w:ascii="Arial" w:hAnsi="Arial" w:cs="Arial"/>
        </w:rPr>
        <w:t>Zhotovitel</w:t>
      </w:r>
      <w:r w:rsidR="000E5FEF" w:rsidRPr="001F78DD">
        <w:rPr>
          <w:rFonts w:ascii="Arial" w:hAnsi="Arial" w:cs="Arial"/>
        </w:rPr>
        <w:t xml:space="preserve"> není oprávněn </w:t>
      </w:r>
      <w:r w:rsidR="00861FFB" w:rsidRPr="001F78DD">
        <w:rPr>
          <w:rFonts w:ascii="Arial" w:hAnsi="Arial" w:cs="Arial"/>
        </w:rPr>
        <w:t xml:space="preserve">předmět </w:t>
      </w:r>
      <w:r w:rsidR="006C652B" w:rsidRPr="001F78DD">
        <w:rPr>
          <w:rFonts w:ascii="Arial" w:hAnsi="Arial" w:cs="Arial"/>
        </w:rPr>
        <w:t>D</w:t>
      </w:r>
      <w:r w:rsidR="000E5FEF" w:rsidRPr="001F78DD">
        <w:rPr>
          <w:rFonts w:ascii="Arial" w:hAnsi="Arial" w:cs="Arial"/>
        </w:rPr>
        <w:t>íl</w:t>
      </w:r>
      <w:r w:rsidR="00861FFB" w:rsidRPr="001F78DD">
        <w:rPr>
          <w:rFonts w:ascii="Arial" w:hAnsi="Arial" w:cs="Arial"/>
        </w:rPr>
        <w:t>a</w:t>
      </w:r>
      <w:r w:rsidR="000E5FEF" w:rsidRPr="001F78DD">
        <w:rPr>
          <w:rFonts w:ascii="Arial" w:hAnsi="Arial" w:cs="Arial"/>
        </w:rPr>
        <w:t xml:space="preserve"> poskytnout jiné osobě než </w:t>
      </w:r>
      <w:r w:rsidR="00247251" w:rsidRPr="001F78DD">
        <w:rPr>
          <w:rFonts w:ascii="Arial" w:hAnsi="Arial" w:cs="Arial"/>
        </w:rPr>
        <w:t>Objednatel</w:t>
      </w:r>
      <w:r w:rsidR="000E5FEF" w:rsidRPr="001F78DD">
        <w:rPr>
          <w:rFonts w:ascii="Arial" w:hAnsi="Arial" w:cs="Arial"/>
        </w:rPr>
        <w:t>i.</w:t>
      </w:r>
    </w:p>
    <w:p w14:paraId="45CE8E91" w14:textId="21B6929A" w:rsidR="006C652B" w:rsidRPr="001F78DD" w:rsidRDefault="006C652B" w:rsidP="006C652B">
      <w:pPr>
        <w:spacing w:after="60"/>
        <w:jc w:val="both"/>
        <w:rPr>
          <w:rFonts w:ascii="Arial" w:hAnsi="Arial" w:cs="Arial"/>
        </w:rPr>
      </w:pPr>
    </w:p>
    <w:p w14:paraId="28AE0475" w14:textId="081EF1D0" w:rsidR="000E5FEF" w:rsidRPr="001F78DD" w:rsidRDefault="000E5FEF" w:rsidP="00094FB6">
      <w:pPr>
        <w:numPr>
          <w:ilvl w:val="0"/>
          <w:numId w:val="3"/>
        </w:numPr>
        <w:tabs>
          <w:tab w:val="clear" w:pos="375"/>
        </w:tabs>
        <w:spacing w:after="60"/>
        <w:ind w:left="357" w:hanging="357"/>
        <w:jc w:val="both"/>
        <w:rPr>
          <w:rFonts w:ascii="Arial" w:hAnsi="Arial" w:cs="Arial"/>
        </w:rPr>
      </w:pPr>
      <w:r w:rsidRPr="001F78DD">
        <w:rPr>
          <w:rFonts w:ascii="Arial" w:hAnsi="Arial" w:cs="Arial"/>
        </w:rPr>
        <w:t>Případné požadované vícetisky nad sjednaný počet vyhotovení budou fakturovány podle obecně platných zvyklostí a v cenách na trhu obvyklých.</w:t>
      </w:r>
      <w:r w:rsidR="008F58B4" w:rsidRPr="001F78DD">
        <w:rPr>
          <w:rFonts w:ascii="Arial" w:hAnsi="Arial" w:cs="Arial"/>
        </w:rPr>
        <w:t xml:space="preserve"> </w:t>
      </w:r>
    </w:p>
    <w:p w14:paraId="262F72A2" w14:textId="2DB98BAD" w:rsidR="008F58B4" w:rsidRPr="001F78DD" w:rsidRDefault="008F58B4" w:rsidP="008F58B4">
      <w:pPr>
        <w:spacing w:after="60"/>
        <w:jc w:val="both"/>
        <w:rPr>
          <w:rFonts w:ascii="Arial" w:hAnsi="Arial" w:cs="Arial"/>
          <w:color w:val="FF0000"/>
        </w:rPr>
      </w:pPr>
    </w:p>
    <w:p w14:paraId="36EDC363" w14:textId="5B9F0BA4" w:rsidR="00EE4E86" w:rsidRPr="001F78DD" w:rsidRDefault="00AE2011" w:rsidP="00094FB6">
      <w:pPr>
        <w:numPr>
          <w:ilvl w:val="0"/>
          <w:numId w:val="3"/>
        </w:numPr>
        <w:tabs>
          <w:tab w:val="clear" w:pos="375"/>
        </w:tabs>
        <w:spacing w:after="60"/>
        <w:ind w:left="357" w:hanging="357"/>
        <w:jc w:val="both"/>
        <w:rPr>
          <w:rFonts w:ascii="Arial" w:hAnsi="Arial" w:cs="Arial"/>
        </w:rPr>
      </w:pPr>
      <w:r w:rsidRPr="001F78DD">
        <w:rPr>
          <w:rFonts w:ascii="Arial" w:hAnsi="Arial" w:cs="Arial"/>
        </w:rPr>
        <w:t>Zhotovitel</w:t>
      </w:r>
      <w:r w:rsidR="00EE4E86" w:rsidRPr="001F78DD">
        <w:rPr>
          <w:rFonts w:ascii="Arial" w:hAnsi="Arial" w:cs="Arial"/>
        </w:rPr>
        <w:t xml:space="preserve"> není oprávněn započíst své pohledávky proti pohledávkám </w:t>
      </w:r>
      <w:r w:rsidR="00247251" w:rsidRPr="001F78DD">
        <w:rPr>
          <w:rFonts w:ascii="Arial" w:hAnsi="Arial" w:cs="Arial"/>
        </w:rPr>
        <w:t>Objednatele</w:t>
      </w:r>
      <w:r w:rsidR="00EE4E86" w:rsidRPr="001F78DD">
        <w:rPr>
          <w:rFonts w:ascii="Arial" w:hAnsi="Arial" w:cs="Arial"/>
        </w:rPr>
        <w:t xml:space="preserve">, ani své pohledávky a nároky vzniklé ze </w:t>
      </w:r>
      <w:r w:rsidR="008F58B4" w:rsidRPr="001F78DD">
        <w:rPr>
          <w:rFonts w:ascii="Arial" w:hAnsi="Arial" w:cs="Arial"/>
        </w:rPr>
        <w:t>S</w:t>
      </w:r>
      <w:r w:rsidR="00EE4E86" w:rsidRPr="001F78DD">
        <w:rPr>
          <w:rFonts w:ascii="Arial" w:hAnsi="Arial" w:cs="Arial"/>
        </w:rPr>
        <w:t xml:space="preserve">mlouvy nebo v souvislosti s jejím plněním postoupit třetím osobám, zastavit nebo s nimi jinak disponovat bez písemného souhlasu </w:t>
      </w:r>
      <w:r w:rsidR="00247251" w:rsidRPr="001F78DD">
        <w:rPr>
          <w:rFonts w:ascii="Arial" w:hAnsi="Arial" w:cs="Arial"/>
        </w:rPr>
        <w:t>Objednatele</w:t>
      </w:r>
      <w:r w:rsidR="00EE4E86" w:rsidRPr="001F78DD">
        <w:rPr>
          <w:rFonts w:ascii="Arial" w:hAnsi="Arial" w:cs="Arial"/>
        </w:rPr>
        <w:t>.</w:t>
      </w:r>
    </w:p>
    <w:p w14:paraId="7F8E8B0F" w14:textId="447A8F3C" w:rsidR="008F58B4" w:rsidRPr="001F78DD" w:rsidRDefault="008F58B4" w:rsidP="008F58B4">
      <w:pPr>
        <w:spacing w:after="60"/>
        <w:jc w:val="both"/>
        <w:rPr>
          <w:rFonts w:ascii="Arial" w:hAnsi="Arial" w:cs="Arial"/>
        </w:rPr>
      </w:pPr>
    </w:p>
    <w:p w14:paraId="5A6D805C" w14:textId="7558871C" w:rsidR="00EE4E86" w:rsidRPr="001F78DD" w:rsidRDefault="00247251" w:rsidP="00094FB6">
      <w:pPr>
        <w:numPr>
          <w:ilvl w:val="0"/>
          <w:numId w:val="3"/>
        </w:numPr>
        <w:tabs>
          <w:tab w:val="clear" w:pos="375"/>
        </w:tabs>
        <w:spacing w:after="60"/>
        <w:ind w:left="357" w:hanging="357"/>
        <w:jc w:val="both"/>
        <w:rPr>
          <w:rFonts w:ascii="Arial" w:hAnsi="Arial" w:cs="Arial"/>
        </w:rPr>
      </w:pPr>
      <w:r w:rsidRPr="001F78DD">
        <w:rPr>
          <w:rFonts w:ascii="Arial" w:hAnsi="Arial" w:cs="Arial"/>
        </w:rPr>
        <w:t>Objednatel</w:t>
      </w:r>
      <w:r w:rsidR="00EE4E86" w:rsidRPr="001F78DD">
        <w:rPr>
          <w:rFonts w:ascii="Arial" w:hAnsi="Arial" w:cs="Arial"/>
        </w:rPr>
        <w:t xml:space="preserve"> je oprávněn započíst vůči jakékoli pohledávce </w:t>
      </w:r>
      <w:r w:rsidR="00AE2011" w:rsidRPr="001F78DD">
        <w:rPr>
          <w:rFonts w:ascii="Arial" w:hAnsi="Arial" w:cs="Arial"/>
        </w:rPr>
        <w:t>Zhotovitele</w:t>
      </w:r>
      <w:r w:rsidR="00EE4E86" w:rsidRPr="001F78DD">
        <w:rPr>
          <w:rFonts w:ascii="Arial" w:hAnsi="Arial" w:cs="Arial"/>
        </w:rPr>
        <w:t xml:space="preserve"> za </w:t>
      </w:r>
      <w:r w:rsidRPr="001F78DD">
        <w:rPr>
          <w:rFonts w:ascii="Arial" w:hAnsi="Arial" w:cs="Arial"/>
        </w:rPr>
        <w:t>Objednatele</w:t>
      </w:r>
      <w:r w:rsidR="008F58B4" w:rsidRPr="001F78DD">
        <w:rPr>
          <w:rFonts w:ascii="Arial" w:hAnsi="Arial" w:cs="Arial"/>
        </w:rPr>
        <w:t>m</w:t>
      </w:r>
      <w:r w:rsidR="00EE4E86" w:rsidRPr="001F78DD">
        <w:rPr>
          <w:rFonts w:ascii="Arial" w:hAnsi="Arial" w:cs="Arial"/>
        </w:rPr>
        <w:t xml:space="preserve"> </w:t>
      </w:r>
      <w:r w:rsidR="008F58B4" w:rsidRPr="001F78DD">
        <w:rPr>
          <w:rFonts w:ascii="Arial" w:hAnsi="Arial" w:cs="Arial"/>
        </w:rPr>
        <w:t>(</w:t>
      </w:r>
      <w:r w:rsidR="00EE4E86" w:rsidRPr="001F78DD">
        <w:rPr>
          <w:rFonts w:ascii="Arial" w:hAnsi="Arial" w:cs="Arial"/>
        </w:rPr>
        <w:t>i nesplatné</w:t>
      </w:r>
      <w:r w:rsidR="008F58B4" w:rsidRPr="001F78DD">
        <w:rPr>
          <w:rFonts w:ascii="Arial" w:hAnsi="Arial" w:cs="Arial"/>
        </w:rPr>
        <w:t>) jakoukoli svou pohledávku</w:t>
      </w:r>
      <w:r w:rsidR="00EE4E86" w:rsidRPr="001F78DD">
        <w:rPr>
          <w:rFonts w:ascii="Arial" w:hAnsi="Arial" w:cs="Arial"/>
        </w:rPr>
        <w:t xml:space="preserve"> </w:t>
      </w:r>
      <w:r w:rsidR="008F58B4" w:rsidRPr="001F78DD">
        <w:rPr>
          <w:rFonts w:ascii="Arial" w:hAnsi="Arial" w:cs="Arial"/>
        </w:rPr>
        <w:t>(</w:t>
      </w:r>
      <w:r w:rsidR="00EE4E86" w:rsidRPr="001F78DD">
        <w:rPr>
          <w:rFonts w:ascii="Arial" w:hAnsi="Arial" w:cs="Arial"/>
        </w:rPr>
        <w:t>i nesplatnou</w:t>
      </w:r>
      <w:r w:rsidR="008F58B4" w:rsidRPr="001F78DD">
        <w:rPr>
          <w:rFonts w:ascii="Arial" w:hAnsi="Arial" w:cs="Arial"/>
        </w:rPr>
        <w:t>)</w:t>
      </w:r>
      <w:r w:rsidR="00EE4E86" w:rsidRPr="001F78DD">
        <w:rPr>
          <w:rFonts w:ascii="Arial" w:hAnsi="Arial" w:cs="Arial"/>
        </w:rPr>
        <w:t xml:space="preserve"> za </w:t>
      </w:r>
      <w:r w:rsidR="00AE2011" w:rsidRPr="001F78DD">
        <w:rPr>
          <w:rFonts w:ascii="Arial" w:hAnsi="Arial" w:cs="Arial"/>
        </w:rPr>
        <w:t>Zhotovitele</w:t>
      </w:r>
      <w:r w:rsidR="00EE4E86" w:rsidRPr="001F78DD">
        <w:rPr>
          <w:rFonts w:ascii="Arial" w:hAnsi="Arial" w:cs="Arial"/>
        </w:rPr>
        <w:t xml:space="preserve">m. Pohledávky </w:t>
      </w:r>
      <w:r w:rsidRPr="001F78DD">
        <w:rPr>
          <w:rFonts w:ascii="Arial" w:hAnsi="Arial" w:cs="Arial"/>
        </w:rPr>
        <w:t>Objednatele</w:t>
      </w:r>
      <w:r w:rsidR="00EE4E86" w:rsidRPr="001F78DD">
        <w:rPr>
          <w:rFonts w:ascii="Arial" w:hAnsi="Arial" w:cs="Arial"/>
        </w:rPr>
        <w:t xml:space="preserve"> a </w:t>
      </w:r>
      <w:r w:rsidR="00AE2011" w:rsidRPr="001F78DD">
        <w:rPr>
          <w:rFonts w:ascii="Arial" w:hAnsi="Arial" w:cs="Arial"/>
        </w:rPr>
        <w:t>Zhotovitele</w:t>
      </w:r>
      <w:r w:rsidR="00EE4E86" w:rsidRPr="001F78DD">
        <w:rPr>
          <w:rFonts w:ascii="Arial" w:hAnsi="Arial" w:cs="Arial"/>
        </w:rPr>
        <w:t xml:space="preserve"> započtením zanikají ve výši, ve které se kryjí.</w:t>
      </w:r>
    </w:p>
    <w:p w14:paraId="6044434B" w14:textId="6C394DBA" w:rsidR="008F58B4" w:rsidRPr="001F78DD" w:rsidRDefault="008F58B4" w:rsidP="008F58B4">
      <w:pPr>
        <w:spacing w:after="60"/>
        <w:jc w:val="both"/>
        <w:rPr>
          <w:rFonts w:ascii="Arial" w:hAnsi="Arial" w:cs="Arial"/>
        </w:rPr>
      </w:pPr>
    </w:p>
    <w:p w14:paraId="35E229A1" w14:textId="4F1618EF" w:rsidR="00EE4E86" w:rsidRPr="001F78DD" w:rsidRDefault="00EE4E86" w:rsidP="00094FB6">
      <w:pPr>
        <w:numPr>
          <w:ilvl w:val="0"/>
          <w:numId w:val="3"/>
        </w:numPr>
        <w:tabs>
          <w:tab w:val="clear" w:pos="375"/>
        </w:tabs>
        <w:spacing w:after="60"/>
        <w:ind w:left="357" w:hanging="357"/>
        <w:jc w:val="both"/>
        <w:rPr>
          <w:rFonts w:ascii="Arial" w:hAnsi="Arial" w:cs="Arial"/>
        </w:rPr>
      </w:pPr>
      <w:r w:rsidRPr="001F78DD">
        <w:rPr>
          <w:rFonts w:ascii="Arial" w:hAnsi="Arial" w:cs="Arial"/>
        </w:rPr>
        <w:t xml:space="preserve">Pokud jakákoli část závazku podle </w:t>
      </w:r>
      <w:r w:rsidR="008F58B4" w:rsidRPr="001F78DD">
        <w:rPr>
          <w:rFonts w:ascii="Arial" w:hAnsi="Arial" w:cs="Arial"/>
        </w:rPr>
        <w:t>Smlouvy je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w:t>
      </w:r>
      <w:r w:rsidRPr="001F78DD">
        <w:rPr>
          <w:rFonts w:ascii="Arial" w:hAnsi="Arial" w:cs="Arial"/>
        </w:rPr>
        <w:t xml:space="preserve"> doplněno.</w:t>
      </w:r>
    </w:p>
    <w:p w14:paraId="57E1AB4E" w14:textId="37C1172A" w:rsidR="008F58B4" w:rsidRPr="001F78DD" w:rsidRDefault="008F58B4" w:rsidP="008F58B4">
      <w:pPr>
        <w:spacing w:after="60"/>
        <w:jc w:val="both"/>
        <w:rPr>
          <w:rFonts w:ascii="Arial" w:hAnsi="Arial" w:cs="Arial"/>
        </w:rPr>
      </w:pPr>
    </w:p>
    <w:p w14:paraId="4063E805" w14:textId="7A539FBF" w:rsidR="00294DA2" w:rsidRPr="001F78DD" w:rsidRDefault="00247251" w:rsidP="00094FB6">
      <w:pPr>
        <w:numPr>
          <w:ilvl w:val="0"/>
          <w:numId w:val="3"/>
        </w:numPr>
        <w:tabs>
          <w:tab w:val="clear" w:pos="375"/>
        </w:tabs>
        <w:spacing w:after="60"/>
        <w:ind w:left="357" w:hanging="357"/>
        <w:jc w:val="both"/>
        <w:rPr>
          <w:rFonts w:ascii="Arial" w:hAnsi="Arial" w:cs="Arial"/>
        </w:rPr>
      </w:pPr>
      <w:r w:rsidRPr="001F78DD">
        <w:rPr>
          <w:rFonts w:ascii="Arial" w:hAnsi="Arial" w:cs="Arial"/>
        </w:rPr>
        <w:t>Objednatel</w:t>
      </w:r>
      <w:r w:rsidR="00294DA2" w:rsidRPr="001F78DD">
        <w:rPr>
          <w:rFonts w:ascii="Arial" w:hAnsi="Arial" w:cs="Arial"/>
        </w:rPr>
        <w:t xml:space="preserve"> a </w:t>
      </w:r>
      <w:r w:rsidR="00AE2011" w:rsidRPr="001F78DD">
        <w:rPr>
          <w:rFonts w:ascii="Arial" w:hAnsi="Arial" w:cs="Arial"/>
        </w:rPr>
        <w:t>Zhotovitel</w:t>
      </w:r>
      <w:r w:rsidR="00294DA2" w:rsidRPr="001F78DD">
        <w:rPr>
          <w:rFonts w:ascii="Arial" w:hAnsi="Arial" w:cs="Arial"/>
        </w:rPr>
        <w:t xml:space="preserve"> se zavazují, že obchodní a technické informace, které jim byly svěřeny smluvním partnerem, nezpřístupní třetím osobám bez písemného souhlasu druhé strany a ani nepoužijí tyto informace pro jiné úče</w:t>
      </w:r>
      <w:r w:rsidR="008632FC" w:rsidRPr="001F78DD">
        <w:rPr>
          <w:rFonts w:ascii="Arial" w:hAnsi="Arial" w:cs="Arial"/>
        </w:rPr>
        <w:t xml:space="preserve">ly než pro plnění </w:t>
      </w:r>
      <w:r w:rsidR="008F58B4" w:rsidRPr="001F78DD">
        <w:rPr>
          <w:rFonts w:ascii="Arial" w:hAnsi="Arial" w:cs="Arial"/>
        </w:rPr>
        <w:t>S</w:t>
      </w:r>
      <w:r w:rsidR="008632FC" w:rsidRPr="001F78DD">
        <w:rPr>
          <w:rFonts w:ascii="Arial" w:hAnsi="Arial" w:cs="Arial"/>
        </w:rPr>
        <w:t>mlouvy.</w:t>
      </w:r>
    </w:p>
    <w:p w14:paraId="5BB3E524" w14:textId="77777777" w:rsidR="002E46DD" w:rsidRPr="001F78DD" w:rsidRDefault="002E46DD" w:rsidP="00094FB6">
      <w:pPr>
        <w:keepNext/>
        <w:numPr>
          <w:ilvl w:val="0"/>
          <w:numId w:val="10"/>
        </w:numPr>
        <w:spacing w:before="480" w:after="120"/>
        <w:ind w:left="453" w:hanging="96"/>
        <w:jc w:val="center"/>
        <w:rPr>
          <w:rFonts w:ascii="Arial" w:hAnsi="Arial" w:cs="Arial"/>
          <w:b/>
        </w:rPr>
      </w:pPr>
      <w:r w:rsidRPr="001F78DD">
        <w:rPr>
          <w:rFonts w:ascii="Arial" w:hAnsi="Arial" w:cs="Arial"/>
          <w:b/>
        </w:rPr>
        <w:t>Závěrečná ustanovení</w:t>
      </w:r>
    </w:p>
    <w:p w14:paraId="5D077869" w14:textId="77777777" w:rsidR="006C652B" w:rsidRPr="001F78DD" w:rsidRDefault="006C652B" w:rsidP="00094FB6">
      <w:pPr>
        <w:numPr>
          <w:ilvl w:val="0"/>
          <w:numId w:val="14"/>
        </w:numPr>
        <w:tabs>
          <w:tab w:val="left" w:pos="0"/>
        </w:tabs>
        <w:suppressAutoHyphens/>
        <w:jc w:val="both"/>
        <w:rPr>
          <w:rFonts w:ascii="Arial" w:hAnsi="Arial" w:cs="Arial"/>
        </w:rPr>
      </w:pPr>
      <w:r w:rsidRPr="001F78DD">
        <w:rPr>
          <w:rFonts w:ascii="Arial" w:hAnsi="Arial" w:cs="Arial"/>
        </w:rPr>
        <w:t>Zhotovitel prohlašuje, že má ke dni podpisu Smlouvy sjednáno pojištění pro případ odpovědnosti za škodu způsobenou Objednateli či třetím osobám, která může vzniknout v souvislosti s prováděním Díla, přičemž limit pojistného plnění pro případ jedné škodní události činí minimálně částku ve výši odpovídající celkové ceně Díla. Zhotovitel se zavazuje udržovat toto pojištění na své náklady v platnosti, a to nejméně do termínu předání a převzetí řádně dokončeného Díla.</w:t>
      </w:r>
    </w:p>
    <w:p w14:paraId="02A33BA0" w14:textId="77777777" w:rsidR="006C652B" w:rsidRPr="001F78DD" w:rsidRDefault="006C652B" w:rsidP="006C652B">
      <w:pPr>
        <w:tabs>
          <w:tab w:val="left" w:pos="0"/>
        </w:tabs>
        <w:ind w:left="425"/>
        <w:jc w:val="both"/>
        <w:rPr>
          <w:rFonts w:ascii="Arial" w:hAnsi="Arial" w:cs="Arial"/>
        </w:rPr>
      </w:pPr>
    </w:p>
    <w:p w14:paraId="6E3F1D6D" w14:textId="3683AEE0" w:rsidR="006C652B" w:rsidRDefault="006C652B" w:rsidP="00094FB6">
      <w:pPr>
        <w:numPr>
          <w:ilvl w:val="0"/>
          <w:numId w:val="14"/>
        </w:numPr>
        <w:tabs>
          <w:tab w:val="left" w:pos="0"/>
        </w:tabs>
        <w:suppressAutoHyphens/>
        <w:jc w:val="both"/>
        <w:rPr>
          <w:rFonts w:ascii="Arial" w:hAnsi="Arial" w:cs="Arial"/>
        </w:rPr>
      </w:pPr>
      <w:r w:rsidRPr="001F78DD">
        <w:rPr>
          <w:rFonts w:ascii="Arial" w:hAnsi="Arial" w:cs="Arial"/>
        </w:rPr>
        <w:t xml:space="preserve">Zhotovitel odpovídá za plnění svých poddodavatelů tak, jako kdyby </w:t>
      </w:r>
      <w:r w:rsidR="00BA2827" w:rsidRPr="001F78DD">
        <w:rPr>
          <w:rFonts w:ascii="Arial" w:hAnsi="Arial" w:cs="Arial"/>
        </w:rPr>
        <w:t xml:space="preserve">je </w:t>
      </w:r>
      <w:r w:rsidRPr="001F78DD">
        <w:rPr>
          <w:rFonts w:ascii="Arial" w:hAnsi="Arial" w:cs="Arial"/>
        </w:rPr>
        <w:t>plnil sám. Zhotovitel se zavazuje, že poddodavatelé, kterými v Nabídce na Veřejnou zakázku prokazoval kvalifikaci, se budou podílet na plnění Smlouvy v rozsahu podle Nabídky na Veřejnou zakázku.</w:t>
      </w:r>
    </w:p>
    <w:p w14:paraId="40ADE1EB" w14:textId="77777777" w:rsidR="00195A5C" w:rsidRDefault="00195A5C" w:rsidP="00195A5C">
      <w:pPr>
        <w:tabs>
          <w:tab w:val="left" w:pos="0"/>
        </w:tabs>
        <w:suppressAutoHyphens/>
        <w:ind w:left="375"/>
        <w:jc w:val="both"/>
        <w:rPr>
          <w:rFonts w:ascii="Arial" w:hAnsi="Arial" w:cs="Arial"/>
        </w:rPr>
      </w:pPr>
    </w:p>
    <w:p w14:paraId="251E4EB6" w14:textId="45289376" w:rsidR="00195A5C" w:rsidRDefault="00195A5C" w:rsidP="00195A5C">
      <w:pPr>
        <w:numPr>
          <w:ilvl w:val="0"/>
          <w:numId w:val="14"/>
        </w:numPr>
        <w:tabs>
          <w:tab w:val="left" w:pos="0"/>
        </w:tabs>
        <w:suppressAutoHyphens/>
        <w:jc w:val="both"/>
        <w:rPr>
          <w:rFonts w:ascii="Arial" w:hAnsi="Arial" w:cs="Arial"/>
        </w:rPr>
      </w:pPr>
      <w:r w:rsidRPr="00DA0093">
        <w:rPr>
          <w:rFonts w:ascii="Arial" w:hAnsi="Arial" w:cs="Arial"/>
        </w:rPr>
        <w:t>Zhotovitel je povinen zajistit, aby se v rámci odborné studijní praxe na realizaci Díla podílel alespoň 1 student bakalářského nebo magisterského stupně studia v oboru vodních staveb či příbuzných oborů. Zhotovitel je do 14 dnů od doručení výzvy Objednatele povinen doložit, že praxe byla vykonána.</w:t>
      </w:r>
    </w:p>
    <w:p w14:paraId="38668AD3" w14:textId="77777777" w:rsidR="00094FB6" w:rsidRPr="001F78DD" w:rsidRDefault="00094FB6" w:rsidP="00094FB6">
      <w:pPr>
        <w:rPr>
          <w:rFonts w:ascii="Arial" w:hAnsi="Arial" w:cs="Arial"/>
        </w:rPr>
      </w:pPr>
    </w:p>
    <w:p w14:paraId="434253B0" w14:textId="60283523" w:rsidR="006C652B" w:rsidRPr="001F78DD" w:rsidRDefault="006C652B" w:rsidP="00094FB6">
      <w:pPr>
        <w:numPr>
          <w:ilvl w:val="0"/>
          <w:numId w:val="14"/>
        </w:numPr>
        <w:tabs>
          <w:tab w:val="left" w:pos="0"/>
        </w:tabs>
        <w:suppressAutoHyphens/>
        <w:jc w:val="both"/>
        <w:rPr>
          <w:rFonts w:ascii="Arial" w:hAnsi="Arial" w:cs="Arial"/>
        </w:rPr>
      </w:pPr>
      <w:r w:rsidRPr="001F78DD">
        <w:rPr>
          <w:rFonts w:ascii="Arial" w:hAnsi="Arial" w:cs="Arial"/>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629169D7" w14:textId="77777777" w:rsidR="006C652B" w:rsidRPr="00A70F88" w:rsidRDefault="006C652B" w:rsidP="006C652B">
      <w:pPr>
        <w:rPr>
          <w:rFonts w:ascii="Arial" w:hAnsi="Arial" w:cs="Arial"/>
        </w:rPr>
      </w:pPr>
    </w:p>
    <w:p w14:paraId="7DB6802B" w14:textId="3B50FD44" w:rsidR="006C652B" w:rsidRPr="00A70F88" w:rsidRDefault="006C652B" w:rsidP="00094FB6">
      <w:pPr>
        <w:numPr>
          <w:ilvl w:val="0"/>
          <w:numId w:val="14"/>
        </w:numPr>
        <w:tabs>
          <w:tab w:val="left" w:pos="0"/>
        </w:tabs>
        <w:suppressAutoHyphens/>
        <w:jc w:val="both"/>
        <w:rPr>
          <w:rFonts w:ascii="Arial" w:hAnsi="Arial" w:cs="Arial"/>
          <w:shd w:val="clear" w:color="auto" w:fill="00FFFF"/>
        </w:rPr>
      </w:pPr>
      <w:r w:rsidRPr="00A70F88">
        <w:rPr>
          <w:rFonts w:ascii="Arial" w:hAnsi="Arial" w:cs="Arial"/>
        </w:rPr>
        <w:t>Smlouva může být měněna nebo doplňována pouze písemnými dodatky uzavřenými oprávněnými zástupci Smluvních stran. Odstoupit od Smlouvy nebo ji zrušit dohodou lze rovněž jen písemně.</w:t>
      </w:r>
    </w:p>
    <w:p w14:paraId="7BEC293A" w14:textId="77777777" w:rsidR="003F338A" w:rsidRPr="00A70F88" w:rsidRDefault="003F338A" w:rsidP="003F338A">
      <w:pPr>
        <w:rPr>
          <w:rFonts w:ascii="Arial" w:hAnsi="Arial" w:cs="Arial"/>
          <w:shd w:val="clear" w:color="auto" w:fill="00FFFF"/>
        </w:rPr>
      </w:pPr>
    </w:p>
    <w:p w14:paraId="3243FB81" w14:textId="137204C5" w:rsidR="003F338A" w:rsidRPr="00582041" w:rsidRDefault="003F338A" w:rsidP="000245A5">
      <w:pPr>
        <w:numPr>
          <w:ilvl w:val="0"/>
          <w:numId w:val="14"/>
        </w:numPr>
        <w:spacing w:after="60"/>
        <w:jc w:val="both"/>
        <w:rPr>
          <w:rFonts w:ascii="Arial" w:hAnsi="Arial" w:cs="Arial"/>
        </w:rPr>
      </w:pPr>
      <w:r w:rsidRPr="00A70F88">
        <w:rPr>
          <w:rFonts w:ascii="Arial" w:hAnsi="Arial" w:cs="Arial"/>
        </w:rPr>
        <w:t>Smlouva nabývá platnosti dnem podpisu obou smluvních stran a účinnosti okamžikem zveřejnění v registru smluv</w:t>
      </w:r>
      <w:r w:rsidR="0042623D" w:rsidRPr="00A70F88">
        <w:rPr>
          <w:rFonts w:ascii="Arial" w:hAnsi="Arial" w:cs="Arial"/>
        </w:rPr>
        <w:t>.</w:t>
      </w:r>
      <w:r w:rsidRPr="00A70F88">
        <w:rPr>
          <w:rFonts w:ascii="Arial" w:hAnsi="Arial" w:cs="Arial"/>
        </w:rPr>
        <w:t xml:space="preserve"> </w:t>
      </w:r>
    </w:p>
    <w:p w14:paraId="182DA69A" w14:textId="77777777" w:rsidR="00C44A4F" w:rsidRPr="00582041" w:rsidRDefault="00C44A4F" w:rsidP="00B5543B">
      <w:pPr>
        <w:spacing w:after="60"/>
        <w:ind w:left="375"/>
        <w:jc w:val="both"/>
        <w:rPr>
          <w:rFonts w:ascii="Arial" w:hAnsi="Arial" w:cs="Arial"/>
        </w:rPr>
      </w:pPr>
    </w:p>
    <w:p w14:paraId="750DECD7" w14:textId="6E9EE065" w:rsidR="003F338A" w:rsidRPr="00A70F88" w:rsidRDefault="003F338A" w:rsidP="003F338A">
      <w:pPr>
        <w:numPr>
          <w:ilvl w:val="0"/>
          <w:numId w:val="14"/>
        </w:numPr>
        <w:spacing w:after="60"/>
        <w:jc w:val="both"/>
        <w:rPr>
          <w:rFonts w:ascii="Arial" w:hAnsi="Arial" w:cs="Arial"/>
        </w:rPr>
      </w:pPr>
      <w:r w:rsidRPr="00A70F88">
        <w:rPr>
          <w:rFonts w:ascii="Arial" w:hAnsi="Arial" w:cs="Arial"/>
        </w:rPr>
        <w:t xml:space="preserve">Zhotovitel je srozuměn s tím, že objednatel je povinným subjektem dle § 2 odst. 1 zákona č. 340/2015 Sb., o zvláštních podmínkách účinnosti některých smluv, uveřejňování těchto smluv a o registru smluv a je tak povinen zveřejnit obraz smlouvy a její případné změny (dodatky) a další dokumenty od této smlouvy odvozené včetně metadat. Objednatel se zavazuje tuto smlouvu uveřejnit v souladu s tímto zákonem, a to požadovaným způsobem, v zákonem stanovené lhůtě. Smluvní strany jsou v této souvislosti povinny si vzájemně sdělit, které údaje tvoří obchodní tajemství a jsou tak vyloučeny z uveřejnění. </w:t>
      </w:r>
    </w:p>
    <w:p w14:paraId="79775E83" w14:textId="77777777" w:rsidR="006C652B" w:rsidRPr="00582041" w:rsidRDefault="006C652B" w:rsidP="006C652B">
      <w:pPr>
        <w:rPr>
          <w:rFonts w:ascii="Arial" w:hAnsi="Arial" w:cs="Arial"/>
        </w:rPr>
      </w:pPr>
    </w:p>
    <w:p w14:paraId="7371C4F1" w14:textId="77777777" w:rsidR="006C652B" w:rsidRPr="00582041" w:rsidRDefault="006C652B" w:rsidP="00094FB6">
      <w:pPr>
        <w:numPr>
          <w:ilvl w:val="0"/>
          <w:numId w:val="14"/>
        </w:numPr>
        <w:tabs>
          <w:tab w:val="left" w:pos="0"/>
        </w:tabs>
        <w:suppressAutoHyphens/>
        <w:jc w:val="both"/>
        <w:rPr>
          <w:rFonts w:ascii="Arial" w:hAnsi="Arial" w:cs="Arial"/>
        </w:rPr>
      </w:pPr>
      <w:r w:rsidRPr="00A70F88">
        <w:rPr>
          <w:rFonts w:ascii="Arial" w:hAnsi="Arial" w:cs="Arial"/>
        </w:rPr>
        <w:t>Smluvní strany prohlašují, že veškerá plnění odpovídající předmětu Smlouvy, poskytnutá ode dne jejího uzavření do dne její účinnosti, se považují za plnění poskytnutá</w:t>
      </w:r>
      <w:r w:rsidRPr="00582041">
        <w:rPr>
          <w:rFonts w:ascii="Arial" w:hAnsi="Arial" w:cs="Arial"/>
        </w:rPr>
        <w:t xml:space="preserve"> podle Smlouvy.</w:t>
      </w:r>
    </w:p>
    <w:p w14:paraId="6E9D4D68" w14:textId="77777777" w:rsidR="006C652B" w:rsidRPr="00A70F88" w:rsidRDefault="006C652B" w:rsidP="006C652B">
      <w:pPr>
        <w:tabs>
          <w:tab w:val="left" w:pos="0"/>
        </w:tabs>
        <w:jc w:val="both"/>
        <w:rPr>
          <w:rFonts w:ascii="Arial" w:hAnsi="Arial" w:cs="Arial"/>
        </w:rPr>
      </w:pPr>
    </w:p>
    <w:p w14:paraId="23AF725D" w14:textId="7374D220" w:rsidR="006C652B" w:rsidRPr="00582041" w:rsidRDefault="006C652B" w:rsidP="00094FB6">
      <w:pPr>
        <w:numPr>
          <w:ilvl w:val="0"/>
          <w:numId w:val="14"/>
        </w:numPr>
        <w:tabs>
          <w:tab w:val="left" w:pos="0"/>
        </w:tabs>
        <w:suppressAutoHyphens/>
        <w:jc w:val="both"/>
        <w:rPr>
          <w:rFonts w:ascii="Arial" w:hAnsi="Arial" w:cs="Arial"/>
          <w:color w:val="000000" w:themeColor="text1"/>
        </w:rPr>
      </w:pPr>
      <w:r w:rsidRPr="00582041">
        <w:rPr>
          <w:rFonts w:ascii="Arial" w:hAnsi="Arial" w:cs="Arial"/>
        </w:rPr>
        <w:t xml:space="preserve">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w:t>
      </w:r>
      <w:r w:rsidRPr="00582041">
        <w:rPr>
          <w:rFonts w:ascii="Arial" w:hAnsi="Arial" w:cs="Arial"/>
          <w:color w:val="000000" w:themeColor="text1"/>
        </w:rPr>
        <w:t>z veřejných výdajů.</w:t>
      </w:r>
    </w:p>
    <w:p w14:paraId="3F086A65" w14:textId="77777777" w:rsidR="00A70F88" w:rsidRPr="00582041" w:rsidRDefault="00A70F88" w:rsidP="00582041">
      <w:pPr>
        <w:tabs>
          <w:tab w:val="left" w:pos="0"/>
        </w:tabs>
        <w:suppressAutoHyphens/>
        <w:ind w:left="375"/>
        <w:jc w:val="both"/>
        <w:rPr>
          <w:rFonts w:ascii="Arial" w:hAnsi="Arial" w:cs="Arial"/>
          <w:color w:val="000000" w:themeColor="text1"/>
        </w:rPr>
      </w:pPr>
    </w:p>
    <w:p w14:paraId="63AE0232" w14:textId="2DD427D2" w:rsidR="00A70F88" w:rsidRPr="00582041" w:rsidRDefault="00A70F88" w:rsidP="00094FB6">
      <w:pPr>
        <w:numPr>
          <w:ilvl w:val="0"/>
          <w:numId w:val="14"/>
        </w:numPr>
        <w:tabs>
          <w:tab w:val="left" w:pos="0"/>
        </w:tabs>
        <w:suppressAutoHyphens/>
        <w:jc w:val="both"/>
        <w:rPr>
          <w:rFonts w:ascii="Arial" w:hAnsi="Arial" w:cs="Arial"/>
          <w:color w:val="000000" w:themeColor="text1"/>
        </w:rPr>
      </w:pPr>
      <w:r w:rsidRPr="00582041">
        <w:rPr>
          <w:rFonts w:ascii="Arial" w:hAnsi="Arial" w:cs="Arial"/>
          <w:color w:val="000000" w:themeColor="text1"/>
        </w:rPr>
        <w:t>Zhotovitel se zavazuje provádět Dílo osobami, které v Nabídce na Veřejnou zakázku uvedl jako členy realizačního týmu. Zhotovitel je oprávněn změnit člena realizačního týmu pouze s písemným souhlasem Objednatele. Objednatel souhlas se změnou člena realizačního týmu nevydá, pokud nový člen realizačního týmu nebude mít stejnou či vyšší kvalifikaci než minimální kvalifikační předpoklady stanovené v zadávací dokumentaci Veřejné zakázky nebo pokud by nový člen realizačního týmu měl obdržet při hodnocení nabídek v rámci Veřejné zakázky méně bodů, než obdržel nahrazovaný člen realizačního týmu.</w:t>
      </w:r>
    </w:p>
    <w:p w14:paraId="3696E8AD" w14:textId="77777777" w:rsidR="0061147E" w:rsidRPr="00582041" w:rsidRDefault="0061147E" w:rsidP="00582041">
      <w:pPr>
        <w:tabs>
          <w:tab w:val="left" w:pos="0"/>
        </w:tabs>
        <w:suppressAutoHyphens/>
        <w:jc w:val="both"/>
        <w:rPr>
          <w:rFonts w:ascii="Arial" w:hAnsi="Arial" w:cs="Arial"/>
          <w:color w:val="000000" w:themeColor="text1"/>
        </w:rPr>
      </w:pPr>
    </w:p>
    <w:p w14:paraId="5206259F" w14:textId="09D8F72B" w:rsidR="00A70F88" w:rsidRPr="00582041" w:rsidRDefault="0061147E" w:rsidP="00582041">
      <w:pPr>
        <w:pStyle w:val="Odstavecseseznamem"/>
        <w:numPr>
          <w:ilvl w:val="0"/>
          <w:numId w:val="14"/>
        </w:numPr>
        <w:rPr>
          <w:color w:val="000000" w:themeColor="text1"/>
          <w:sz w:val="20"/>
          <w:szCs w:val="20"/>
        </w:rPr>
      </w:pPr>
      <w:r w:rsidRPr="00582041">
        <w:rPr>
          <w:rFonts w:ascii="Arial" w:hAnsi="Arial" w:cs="Arial"/>
          <w:color w:val="000000" w:themeColor="text1"/>
          <w:sz w:val="20"/>
          <w:szCs w:val="20"/>
        </w:rPr>
        <w:t>Pokud Objednatel nezašle Zhotoviteli písemnou výzvu k zahájení plnění první dílčí části Díla do 1 roku od účinnosti Smlouvy, Smlouva zaniká, nedohodnou-li se Smluvní strany jinak.</w:t>
      </w:r>
    </w:p>
    <w:p w14:paraId="2F31E092" w14:textId="66DCF401" w:rsidR="006C652B" w:rsidRPr="00582041" w:rsidRDefault="00A70F88" w:rsidP="00582041">
      <w:pPr>
        <w:numPr>
          <w:ilvl w:val="0"/>
          <w:numId w:val="14"/>
        </w:numPr>
        <w:tabs>
          <w:tab w:val="left" w:pos="0"/>
        </w:tabs>
        <w:suppressAutoHyphens/>
        <w:jc w:val="both"/>
        <w:rPr>
          <w:rFonts w:ascii="Arial" w:hAnsi="Arial" w:cs="Arial"/>
          <w:color w:val="000000" w:themeColor="text1"/>
        </w:rPr>
      </w:pPr>
      <w:r w:rsidRPr="00582041">
        <w:rPr>
          <w:rFonts w:ascii="Arial" w:hAnsi="Arial" w:cs="Arial"/>
          <w:color w:val="000000" w:themeColor="text1"/>
        </w:rPr>
        <w:t>Smlouva bude uzavřena připojením elektronických podpisů obou smluvních stran. Smluvní strany se však mohou, třeba i ústně dohodnout, že smlouvu uzavřou v listinné podobě. V případě listinné podoby smlouvy, bude smlouva vyhotovena ve třech (3) stejnopisech s platností originálu, z nichž kupující obdrží dvě (2) vyhotovení a prodávající jedno (1) vyhotovení.</w:t>
      </w:r>
    </w:p>
    <w:p w14:paraId="605804D6" w14:textId="77777777" w:rsidR="00A70F88" w:rsidRPr="00582041" w:rsidRDefault="00A70F88" w:rsidP="00582041">
      <w:pPr>
        <w:spacing w:after="60"/>
        <w:ind w:left="375"/>
        <w:jc w:val="both"/>
        <w:rPr>
          <w:rFonts w:ascii="Arial" w:hAnsi="Arial" w:cs="Arial"/>
          <w:color w:val="000000" w:themeColor="text1"/>
        </w:rPr>
      </w:pPr>
    </w:p>
    <w:p w14:paraId="76B0E7D6" w14:textId="0D1456F1" w:rsidR="0048381C" w:rsidRPr="00582041" w:rsidRDefault="0048381C" w:rsidP="00094FB6">
      <w:pPr>
        <w:numPr>
          <w:ilvl w:val="0"/>
          <w:numId w:val="14"/>
        </w:numPr>
        <w:spacing w:after="60"/>
        <w:jc w:val="both"/>
        <w:rPr>
          <w:rFonts w:ascii="Arial" w:hAnsi="Arial" w:cs="Arial"/>
          <w:color w:val="000000" w:themeColor="text1"/>
        </w:rPr>
      </w:pPr>
      <w:r w:rsidRPr="00582041">
        <w:rPr>
          <w:rFonts w:ascii="Arial" w:hAnsi="Arial" w:cs="Arial"/>
          <w:color w:val="000000" w:themeColor="text1"/>
        </w:rPr>
        <w:t>Nedílnou součástí této smlouvy jsou tyto přílohy:</w:t>
      </w:r>
    </w:p>
    <w:p w14:paraId="296852B5" w14:textId="77777777" w:rsidR="00DA6E12" w:rsidRPr="00FB290D" w:rsidRDefault="00DA6E12" w:rsidP="00EE4752">
      <w:pPr>
        <w:spacing w:after="60"/>
        <w:rPr>
          <w:rFonts w:ascii="Arial" w:hAnsi="Arial" w:cs="Arial"/>
        </w:rPr>
      </w:pPr>
      <w:r w:rsidRPr="00FB290D">
        <w:rPr>
          <w:rFonts w:ascii="Arial" w:hAnsi="Arial" w:cs="Arial"/>
        </w:rPr>
        <w:t>Příloha č. 1 – Zadání</w:t>
      </w:r>
    </w:p>
    <w:p w14:paraId="61B4F3B4" w14:textId="77777777" w:rsidR="00EE4752" w:rsidRDefault="00EE4752" w:rsidP="008F7CF3">
      <w:pPr>
        <w:tabs>
          <w:tab w:val="left" w:pos="4962"/>
        </w:tabs>
        <w:rPr>
          <w:rFonts w:ascii="Arial" w:hAnsi="Arial" w:cs="Arial"/>
        </w:rPr>
      </w:pPr>
    </w:p>
    <w:p w14:paraId="48C3E5C8" w14:textId="6C8C696A" w:rsidR="008F7CF3" w:rsidRPr="001F78DD" w:rsidRDefault="008F7CF3" w:rsidP="008F7CF3">
      <w:pPr>
        <w:tabs>
          <w:tab w:val="left" w:pos="4962"/>
        </w:tabs>
        <w:rPr>
          <w:rFonts w:ascii="Arial" w:hAnsi="Arial" w:cs="Arial"/>
        </w:rPr>
      </w:pPr>
      <w:r w:rsidRPr="001F78DD">
        <w:rPr>
          <w:rFonts w:ascii="Arial" w:hAnsi="Arial" w:cs="Arial"/>
        </w:rPr>
        <w:t xml:space="preserve">V Brně </w:t>
      </w:r>
      <w:proofErr w:type="gramStart"/>
      <w:r w:rsidRPr="001F78DD">
        <w:rPr>
          <w:rFonts w:ascii="Arial" w:hAnsi="Arial" w:cs="Arial"/>
        </w:rPr>
        <w:t>dne:</w:t>
      </w:r>
      <w:r w:rsidR="00D837E0" w:rsidRPr="001F78DD">
        <w:rPr>
          <w:rFonts w:ascii="Arial" w:hAnsi="Arial" w:cs="Arial"/>
        </w:rPr>
        <w:t xml:space="preserve"> </w:t>
      </w:r>
      <w:r w:rsidR="00DC73F4" w:rsidRPr="001F78DD">
        <w:rPr>
          <w:rFonts w:ascii="Arial" w:hAnsi="Arial" w:cs="Arial"/>
        </w:rPr>
        <w:t xml:space="preserve"> </w:t>
      </w:r>
      <w:r w:rsidRPr="001F78DD">
        <w:rPr>
          <w:rFonts w:ascii="Arial" w:hAnsi="Arial" w:cs="Arial"/>
        </w:rPr>
        <w:tab/>
      </w:r>
      <w:proofErr w:type="gramEnd"/>
      <w:sdt>
        <w:sdtPr>
          <w:rPr>
            <w:rFonts w:ascii="Arial" w:hAnsi="Arial" w:cs="Arial"/>
          </w:rPr>
          <w:id w:val="1378051623"/>
          <w:placeholder>
            <w:docPart w:val="DefaultPlaceholder_1082065158"/>
          </w:placeholder>
        </w:sdtPr>
        <w:sdtEndPr/>
        <w:sdtContent>
          <w:r w:rsidRPr="001F78DD">
            <w:rPr>
              <w:rFonts w:ascii="Arial" w:hAnsi="Arial" w:cs="Arial"/>
            </w:rPr>
            <w:t>V </w:t>
          </w:r>
          <w:r w:rsidR="00DC73F4" w:rsidRPr="001F78DD">
            <w:rPr>
              <w:rFonts w:ascii="Arial" w:hAnsi="Arial" w:cs="Arial"/>
            </w:rPr>
            <w:t>……………..</w:t>
          </w:r>
          <w:r w:rsidRPr="001F78DD">
            <w:rPr>
              <w:rFonts w:ascii="Arial" w:hAnsi="Arial" w:cs="Arial"/>
            </w:rPr>
            <w:t xml:space="preserve"> dne:</w:t>
          </w:r>
        </w:sdtContent>
      </w:sdt>
      <w:r w:rsidR="00B630CD" w:rsidRPr="001F78DD">
        <w:rPr>
          <w:rFonts w:ascii="Arial" w:hAnsi="Arial" w:cs="Arial"/>
        </w:rPr>
        <w:t xml:space="preserve"> </w:t>
      </w:r>
    </w:p>
    <w:p w14:paraId="1E530479" w14:textId="77777777" w:rsidR="005F01E9" w:rsidRPr="001F78DD" w:rsidRDefault="005F01E9" w:rsidP="008F7CF3">
      <w:pPr>
        <w:tabs>
          <w:tab w:val="left" w:pos="4962"/>
        </w:tabs>
        <w:rPr>
          <w:rFonts w:ascii="Arial" w:hAnsi="Arial" w:cs="Arial"/>
          <w:b/>
        </w:rPr>
      </w:pPr>
    </w:p>
    <w:p w14:paraId="71DF4F20" w14:textId="77777777" w:rsidR="005F01E9" w:rsidRPr="001F78DD" w:rsidRDefault="005F01E9" w:rsidP="008F7CF3">
      <w:pPr>
        <w:tabs>
          <w:tab w:val="left" w:pos="4962"/>
        </w:tabs>
        <w:rPr>
          <w:rFonts w:ascii="Arial" w:hAnsi="Arial" w:cs="Arial"/>
          <w:b/>
        </w:rPr>
      </w:pPr>
    </w:p>
    <w:p w14:paraId="1EEB6F2B" w14:textId="4ADF9C87" w:rsidR="00DC73F4" w:rsidRPr="001F78DD" w:rsidRDefault="00DC73F4" w:rsidP="00DC73F4">
      <w:pPr>
        <w:tabs>
          <w:tab w:val="left" w:pos="4962"/>
        </w:tabs>
        <w:rPr>
          <w:rFonts w:ascii="Arial" w:hAnsi="Arial" w:cs="Arial"/>
          <w:b/>
        </w:rPr>
      </w:pPr>
      <w:r w:rsidRPr="001F78DD">
        <w:rPr>
          <w:rFonts w:ascii="Arial" w:hAnsi="Arial" w:cs="Arial"/>
          <w:b/>
        </w:rPr>
        <w:t xml:space="preserve">Za </w:t>
      </w:r>
      <w:r w:rsidR="00247251" w:rsidRPr="001F78DD">
        <w:rPr>
          <w:rFonts w:ascii="Arial" w:hAnsi="Arial" w:cs="Arial"/>
          <w:b/>
        </w:rPr>
        <w:t>Objednatele</w:t>
      </w:r>
      <w:r w:rsidRPr="001F78DD">
        <w:rPr>
          <w:rFonts w:ascii="Arial" w:hAnsi="Arial" w:cs="Arial"/>
          <w:b/>
        </w:rPr>
        <w:t>:</w:t>
      </w:r>
      <w:r w:rsidRPr="001F78DD">
        <w:rPr>
          <w:rFonts w:ascii="Arial" w:hAnsi="Arial" w:cs="Arial"/>
        </w:rPr>
        <w:tab/>
      </w:r>
      <w:r w:rsidRPr="001F78DD">
        <w:rPr>
          <w:rFonts w:ascii="Arial" w:hAnsi="Arial" w:cs="Arial"/>
          <w:b/>
        </w:rPr>
        <w:tab/>
        <w:t xml:space="preserve">Za </w:t>
      </w:r>
      <w:r w:rsidR="00AE2011" w:rsidRPr="001F78DD">
        <w:rPr>
          <w:rFonts w:ascii="Arial" w:hAnsi="Arial" w:cs="Arial"/>
          <w:b/>
        </w:rPr>
        <w:t>Zhotovitele</w:t>
      </w:r>
      <w:r w:rsidRPr="001F78DD">
        <w:rPr>
          <w:rFonts w:ascii="Arial" w:hAnsi="Arial" w:cs="Arial"/>
          <w:b/>
        </w:rPr>
        <w:t>:</w:t>
      </w:r>
    </w:p>
    <w:p w14:paraId="491497DE" w14:textId="77777777" w:rsidR="00DC73F4" w:rsidRPr="001F78DD" w:rsidRDefault="00DC73F4" w:rsidP="00DC73F4">
      <w:pPr>
        <w:tabs>
          <w:tab w:val="left" w:pos="4962"/>
        </w:tabs>
        <w:jc w:val="center"/>
        <w:rPr>
          <w:rFonts w:ascii="Arial" w:hAnsi="Arial" w:cs="Arial"/>
          <w:b/>
        </w:rPr>
      </w:pPr>
    </w:p>
    <w:p w14:paraId="3612F1EC" w14:textId="77777777" w:rsidR="00DC73F4" w:rsidRPr="001F78DD" w:rsidRDefault="00DC73F4" w:rsidP="00DC73F4">
      <w:pPr>
        <w:tabs>
          <w:tab w:val="left" w:pos="4962"/>
        </w:tabs>
        <w:jc w:val="center"/>
        <w:rPr>
          <w:rFonts w:ascii="Arial" w:hAnsi="Arial" w:cs="Arial"/>
          <w:b/>
        </w:rPr>
      </w:pPr>
    </w:p>
    <w:p w14:paraId="0FD7AF26" w14:textId="77777777" w:rsidR="00DC73F4" w:rsidRPr="001F78DD" w:rsidRDefault="00DC73F4" w:rsidP="00DC73F4">
      <w:pPr>
        <w:tabs>
          <w:tab w:val="left" w:pos="4962"/>
        </w:tabs>
        <w:jc w:val="center"/>
        <w:rPr>
          <w:rFonts w:ascii="Arial" w:hAnsi="Arial" w:cs="Arial"/>
          <w:b/>
        </w:rPr>
      </w:pPr>
    </w:p>
    <w:p w14:paraId="68611E8F" w14:textId="77777777" w:rsidR="00DC73F4" w:rsidRPr="001F78DD" w:rsidRDefault="00DC73F4" w:rsidP="00DC73F4">
      <w:pPr>
        <w:tabs>
          <w:tab w:val="left" w:pos="4962"/>
        </w:tabs>
        <w:jc w:val="center"/>
        <w:rPr>
          <w:rFonts w:ascii="Arial" w:hAnsi="Arial" w:cs="Arial"/>
          <w:b/>
        </w:rPr>
      </w:pPr>
    </w:p>
    <w:p w14:paraId="70DE507A" w14:textId="77777777" w:rsidR="00DC73F4" w:rsidRPr="001F78DD" w:rsidRDefault="00DC73F4" w:rsidP="00DC73F4">
      <w:pPr>
        <w:tabs>
          <w:tab w:val="center" w:pos="1800"/>
          <w:tab w:val="center" w:pos="6521"/>
        </w:tabs>
        <w:rPr>
          <w:rFonts w:ascii="Arial" w:hAnsi="Arial" w:cs="Arial"/>
        </w:rPr>
      </w:pPr>
      <w:r w:rsidRPr="001F78DD">
        <w:rPr>
          <w:rFonts w:ascii="Arial" w:hAnsi="Arial" w:cs="Arial"/>
        </w:rPr>
        <w:tab/>
        <w:t xml:space="preserve">...................................................... </w:t>
      </w:r>
      <w:r w:rsidRPr="001F78DD">
        <w:rPr>
          <w:rFonts w:ascii="Arial" w:hAnsi="Arial" w:cs="Arial"/>
        </w:rPr>
        <w:tab/>
        <w:t>......................................................</w:t>
      </w:r>
    </w:p>
    <w:p w14:paraId="1BC2542E" w14:textId="77777777" w:rsidR="00DC73F4" w:rsidRPr="001F78DD" w:rsidRDefault="00DC73F4" w:rsidP="00DC73F4">
      <w:pPr>
        <w:tabs>
          <w:tab w:val="center" w:pos="1800"/>
          <w:tab w:val="center" w:pos="6521"/>
        </w:tabs>
        <w:rPr>
          <w:rFonts w:ascii="Arial" w:hAnsi="Arial" w:cs="Arial"/>
        </w:rPr>
      </w:pPr>
      <w:r w:rsidRPr="001F78DD">
        <w:rPr>
          <w:rFonts w:ascii="Arial" w:hAnsi="Arial" w:cs="Arial"/>
        </w:rPr>
        <w:tab/>
        <w:t>Povodí Moravy, s.p.</w:t>
      </w:r>
      <w:r w:rsidRPr="001F78DD">
        <w:rPr>
          <w:rFonts w:ascii="Arial" w:hAnsi="Arial" w:cs="Arial"/>
        </w:rPr>
        <w:tab/>
      </w:r>
      <w:sdt>
        <w:sdtPr>
          <w:rPr>
            <w:rFonts w:ascii="Arial" w:hAnsi="Arial" w:cs="Arial"/>
          </w:rPr>
          <w:id w:val="-465126102"/>
          <w:placeholder>
            <w:docPart w:val="DefaultPlaceholder_1082065158"/>
          </w:placeholder>
        </w:sdtPr>
        <w:sdtEndPr/>
        <w:sdtContent>
          <w:r w:rsidRPr="001F78DD">
            <w:rPr>
              <w:rFonts w:ascii="Arial" w:hAnsi="Arial" w:cs="Arial"/>
            </w:rPr>
            <w:t>obchodní firma</w:t>
          </w:r>
        </w:sdtContent>
      </w:sdt>
    </w:p>
    <w:p w14:paraId="092425EE" w14:textId="0D920603" w:rsidR="00DC73F4" w:rsidRPr="001F78DD" w:rsidRDefault="00DC73F4" w:rsidP="00DC73F4">
      <w:pPr>
        <w:tabs>
          <w:tab w:val="center" w:pos="1800"/>
          <w:tab w:val="center" w:pos="6521"/>
        </w:tabs>
        <w:rPr>
          <w:rFonts w:ascii="Arial" w:hAnsi="Arial" w:cs="Arial"/>
        </w:rPr>
      </w:pPr>
      <w:r w:rsidRPr="001F78DD">
        <w:rPr>
          <w:rFonts w:ascii="Arial" w:hAnsi="Arial" w:cs="Arial"/>
        </w:rPr>
        <w:tab/>
      </w:r>
      <w:r w:rsidR="00593AD4" w:rsidRPr="001F78DD">
        <w:rPr>
          <w:rFonts w:ascii="Arial" w:hAnsi="Arial" w:cs="Arial"/>
        </w:rPr>
        <w:t>Ing. David Fína</w:t>
      </w:r>
      <w:r w:rsidRPr="001F78DD">
        <w:rPr>
          <w:rFonts w:ascii="Arial" w:hAnsi="Arial" w:cs="Arial"/>
        </w:rPr>
        <w:tab/>
      </w:r>
      <w:sdt>
        <w:sdtPr>
          <w:rPr>
            <w:rFonts w:ascii="Arial" w:hAnsi="Arial" w:cs="Arial"/>
          </w:rPr>
          <w:id w:val="-533192494"/>
          <w:placeholder>
            <w:docPart w:val="DefaultPlaceholder_1082065158"/>
          </w:placeholder>
        </w:sdtPr>
        <w:sdtEndPr/>
        <w:sdtContent>
          <w:r w:rsidRPr="001F78DD">
            <w:rPr>
              <w:rFonts w:ascii="Arial" w:hAnsi="Arial" w:cs="Arial"/>
            </w:rPr>
            <w:t>jméno</w:t>
          </w:r>
        </w:sdtContent>
      </w:sdt>
    </w:p>
    <w:p w14:paraId="238FE459" w14:textId="0487C17E" w:rsidR="000E5FEF" w:rsidRPr="001F78DD" w:rsidRDefault="00DC73F4" w:rsidP="00EE4752">
      <w:pPr>
        <w:tabs>
          <w:tab w:val="center" w:pos="1800"/>
          <w:tab w:val="center" w:pos="6521"/>
        </w:tabs>
        <w:rPr>
          <w:rFonts w:ascii="Arial" w:hAnsi="Arial" w:cs="Arial"/>
        </w:rPr>
      </w:pPr>
      <w:r w:rsidRPr="001F78DD">
        <w:rPr>
          <w:rFonts w:ascii="Arial" w:hAnsi="Arial" w:cs="Arial"/>
        </w:rPr>
        <w:tab/>
      </w:r>
      <w:r w:rsidR="000A79A4" w:rsidRPr="001F78DD">
        <w:rPr>
          <w:rFonts w:ascii="Arial" w:hAnsi="Arial" w:cs="Arial"/>
        </w:rPr>
        <w:t>generální ředitel</w:t>
      </w:r>
      <w:r w:rsidRPr="001F78DD">
        <w:rPr>
          <w:rFonts w:ascii="Arial" w:hAnsi="Arial" w:cs="Arial"/>
        </w:rPr>
        <w:tab/>
      </w:r>
      <w:sdt>
        <w:sdtPr>
          <w:rPr>
            <w:rFonts w:ascii="Arial" w:hAnsi="Arial" w:cs="Arial"/>
          </w:rPr>
          <w:id w:val="-706638871"/>
          <w:placeholder>
            <w:docPart w:val="DefaultPlaceholder_1082065158"/>
          </w:placeholder>
        </w:sdtPr>
        <w:sdtEndPr/>
        <w:sdtContent>
          <w:r w:rsidRPr="001F78DD">
            <w:rPr>
              <w:rFonts w:ascii="Arial" w:hAnsi="Arial" w:cs="Arial"/>
            </w:rPr>
            <w:t>funkce</w:t>
          </w:r>
        </w:sdtContent>
      </w:sdt>
    </w:p>
    <w:sectPr w:rsidR="000E5FEF" w:rsidRPr="001F78DD" w:rsidSect="007B1A0F">
      <w:footerReference w:type="even" r:id="rId10"/>
      <w:footerReference w:type="default" r:id="rId11"/>
      <w:pgSz w:w="11906" w:h="16838" w:code="9"/>
      <w:pgMar w:top="1134" w:right="1276" w:bottom="1276" w:left="1418" w:header="709"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FAB60" w14:textId="77777777" w:rsidR="008406DB" w:rsidRDefault="008406DB">
      <w:r>
        <w:separator/>
      </w:r>
    </w:p>
  </w:endnote>
  <w:endnote w:type="continuationSeparator" w:id="0">
    <w:p w14:paraId="7B833A6A" w14:textId="77777777" w:rsidR="008406DB" w:rsidRDefault="00840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70B716" w14:textId="77777777" w:rsidR="00247251" w:rsidRDefault="00247251" w:rsidP="00F4172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92C79DF" w14:textId="77777777" w:rsidR="00247251" w:rsidRDefault="00247251" w:rsidP="00A6060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014F8" w14:textId="33C78014" w:rsidR="00247251" w:rsidRPr="009A35B1" w:rsidRDefault="00247251" w:rsidP="005107EC">
    <w:pPr>
      <w:pStyle w:val="Zpat"/>
      <w:jc w:val="center"/>
      <w:rPr>
        <w:rFonts w:ascii="Arial" w:hAnsi="Arial" w:cs="Arial"/>
        <w:b/>
        <w:color w:val="808080"/>
      </w:rPr>
    </w:pPr>
    <w:r w:rsidRPr="009A35B1">
      <w:rPr>
        <w:rFonts w:ascii="Arial" w:hAnsi="Arial" w:cs="Arial"/>
        <w:b/>
        <w:color w:val="808080"/>
      </w:rPr>
      <w:t xml:space="preserve">Strana </w:t>
    </w:r>
    <w:r w:rsidRPr="009A35B1">
      <w:rPr>
        <w:rFonts w:ascii="Arial" w:hAnsi="Arial" w:cs="Arial"/>
        <w:b/>
        <w:color w:val="808080"/>
      </w:rPr>
      <w:fldChar w:fldCharType="begin"/>
    </w:r>
    <w:r w:rsidRPr="009A35B1">
      <w:rPr>
        <w:rFonts w:ascii="Arial" w:hAnsi="Arial" w:cs="Arial"/>
        <w:b/>
        <w:color w:val="808080"/>
      </w:rPr>
      <w:instrText xml:space="preserve"> PAGE </w:instrText>
    </w:r>
    <w:r w:rsidRPr="009A35B1">
      <w:rPr>
        <w:rFonts w:ascii="Arial" w:hAnsi="Arial" w:cs="Arial"/>
        <w:b/>
        <w:color w:val="808080"/>
      </w:rPr>
      <w:fldChar w:fldCharType="separate"/>
    </w:r>
    <w:r w:rsidR="00FB14FD">
      <w:rPr>
        <w:rFonts w:ascii="Arial" w:hAnsi="Arial" w:cs="Arial"/>
        <w:b/>
        <w:noProof/>
        <w:color w:val="808080"/>
      </w:rPr>
      <w:t>10</w:t>
    </w:r>
    <w:r w:rsidRPr="009A35B1">
      <w:rPr>
        <w:rFonts w:ascii="Arial" w:hAnsi="Arial" w:cs="Arial"/>
        <w:b/>
        <w:color w:val="808080"/>
      </w:rPr>
      <w:fldChar w:fldCharType="end"/>
    </w:r>
    <w:r w:rsidRPr="009A35B1">
      <w:rPr>
        <w:rFonts w:ascii="Arial" w:hAnsi="Arial" w:cs="Arial"/>
        <w:b/>
        <w:color w:val="808080"/>
      </w:rPr>
      <w:t xml:space="preserve"> (celkem </w:t>
    </w:r>
    <w:r w:rsidRPr="009A35B1">
      <w:rPr>
        <w:rFonts w:ascii="Arial" w:hAnsi="Arial" w:cs="Arial"/>
        <w:b/>
        <w:color w:val="808080"/>
      </w:rPr>
      <w:fldChar w:fldCharType="begin"/>
    </w:r>
    <w:r w:rsidRPr="009A35B1">
      <w:rPr>
        <w:rFonts w:ascii="Arial" w:hAnsi="Arial" w:cs="Arial"/>
        <w:b/>
        <w:color w:val="808080"/>
      </w:rPr>
      <w:instrText xml:space="preserve"> NUMPAGES </w:instrText>
    </w:r>
    <w:r w:rsidRPr="009A35B1">
      <w:rPr>
        <w:rFonts w:ascii="Arial" w:hAnsi="Arial" w:cs="Arial"/>
        <w:b/>
        <w:color w:val="808080"/>
      </w:rPr>
      <w:fldChar w:fldCharType="separate"/>
    </w:r>
    <w:r w:rsidR="00FB14FD">
      <w:rPr>
        <w:rFonts w:ascii="Arial" w:hAnsi="Arial" w:cs="Arial"/>
        <w:b/>
        <w:noProof/>
        <w:color w:val="808080"/>
      </w:rPr>
      <w:t>10</w:t>
    </w:r>
    <w:r w:rsidRPr="009A35B1">
      <w:rPr>
        <w:rFonts w:ascii="Arial" w:hAnsi="Arial" w:cs="Arial"/>
        <w:b/>
        <w:color w:val="808080"/>
      </w:rPr>
      <w:fldChar w:fldCharType="end"/>
    </w:r>
    <w:r w:rsidRPr="009A35B1">
      <w:rPr>
        <w:rFonts w:ascii="Arial" w:hAnsi="Arial" w:cs="Arial"/>
        <w:b/>
        <w:color w:val="808080"/>
      </w:rPr>
      <w:t>)</w:t>
    </w:r>
  </w:p>
  <w:p w14:paraId="2DB1569F" w14:textId="77777777" w:rsidR="00247251" w:rsidRDefault="00247251" w:rsidP="00A6060B">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D2E873" w14:textId="77777777" w:rsidR="008406DB" w:rsidRDefault="008406DB">
      <w:r>
        <w:separator/>
      </w:r>
    </w:p>
  </w:footnote>
  <w:footnote w:type="continuationSeparator" w:id="0">
    <w:p w14:paraId="562AA96F" w14:textId="77777777" w:rsidR="008406DB" w:rsidRDefault="00840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15"/>
    <w:lvl w:ilvl="0">
      <w:start w:val="1"/>
      <w:numFmt w:val="decimal"/>
      <w:lvlText w:val="%1."/>
      <w:lvlJc w:val="left"/>
      <w:pPr>
        <w:tabs>
          <w:tab w:val="num" w:pos="375"/>
        </w:tabs>
        <w:ind w:left="375" w:hanging="375"/>
      </w:pPr>
      <w:rPr>
        <w:rFonts w:cs="Arial" w:hint="default"/>
      </w:rPr>
    </w:lvl>
  </w:abstractNum>
  <w:abstractNum w:abstractNumId="1" w15:restartNumberingAfterBreak="0">
    <w:nsid w:val="03CF46EA"/>
    <w:multiLevelType w:val="multilevel"/>
    <w:tmpl w:val="0674CECA"/>
    <w:lvl w:ilvl="0">
      <w:start w:val="13"/>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B66CE"/>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314627"/>
    <w:multiLevelType w:val="singleLevel"/>
    <w:tmpl w:val="3EFA4E36"/>
    <w:lvl w:ilvl="0">
      <w:start w:val="1"/>
      <w:numFmt w:val="decimal"/>
      <w:lvlText w:val="%1."/>
      <w:lvlJc w:val="left"/>
      <w:pPr>
        <w:tabs>
          <w:tab w:val="num" w:pos="375"/>
        </w:tabs>
        <w:ind w:left="375" w:hanging="375"/>
      </w:pPr>
      <w:rPr>
        <w:rFonts w:ascii="Arial" w:hAnsi="Arial" w:cs="Arial" w:hint="default"/>
        <w:i w:val="0"/>
        <w:sz w:val="20"/>
        <w:szCs w:val="20"/>
      </w:rPr>
    </w:lvl>
  </w:abstractNum>
  <w:abstractNum w:abstractNumId="4" w15:restartNumberingAfterBreak="0">
    <w:nsid w:val="0EF21F1B"/>
    <w:multiLevelType w:val="hybridMultilevel"/>
    <w:tmpl w:val="111237CC"/>
    <w:lvl w:ilvl="0" w:tplc="CEB235F2">
      <w:start w:val="1"/>
      <w:numFmt w:val="lowerLetter"/>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5" w15:restartNumberingAfterBreak="0">
    <w:nsid w:val="147F0EEF"/>
    <w:multiLevelType w:val="multilevel"/>
    <w:tmpl w:val="46B01FC8"/>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AAD10DD"/>
    <w:multiLevelType w:val="singleLevel"/>
    <w:tmpl w:val="0405000F"/>
    <w:lvl w:ilvl="0">
      <w:start w:val="1"/>
      <w:numFmt w:val="decimal"/>
      <w:lvlText w:val="%1."/>
      <w:lvlJc w:val="left"/>
      <w:pPr>
        <w:ind w:left="720" w:hanging="360"/>
      </w:pPr>
      <w:rPr>
        <w:rFonts w:hint="default"/>
      </w:rPr>
    </w:lvl>
  </w:abstractNum>
  <w:abstractNum w:abstractNumId="7" w15:restartNumberingAfterBreak="0">
    <w:nsid w:val="1DF455D8"/>
    <w:multiLevelType w:val="hybridMultilevel"/>
    <w:tmpl w:val="E98C2550"/>
    <w:lvl w:ilvl="0" w:tplc="04050003">
      <w:start w:val="1"/>
      <w:numFmt w:val="bullet"/>
      <w:lvlText w:val="o"/>
      <w:lvlJc w:val="left"/>
      <w:pPr>
        <w:ind w:left="1425" w:hanging="360"/>
      </w:pPr>
      <w:rPr>
        <w:rFonts w:ascii="Courier New" w:hAnsi="Courier New" w:cs="Courier New"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8" w15:restartNumberingAfterBreak="0">
    <w:nsid w:val="24905763"/>
    <w:multiLevelType w:val="hybridMultilevel"/>
    <w:tmpl w:val="A7D2A512"/>
    <w:lvl w:ilvl="0" w:tplc="0405000F">
      <w:start w:val="1"/>
      <w:numFmt w:val="decimal"/>
      <w:lvlText w:val="%1."/>
      <w:lvlJc w:val="left"/>
      <w:pPr>
        <w:ind w:left="2145" w:hanging="360"/>
      </w:p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9" w15:restartNumberingAfterBreak="0">
    <w:nsid w:val="269F6CB9"/>
    <w:multiLevelType w:val="hybridMultilevel"/>
    <w:tmpl w:val="A7D2A512"/>
    <w:lvl w:ilvl="0" w:tplc="0405000F">
      <w:start w:val="1"/>
      <w:numFmt w:val="decimal"/>
      <w:lvlText w:val="%1."/>
      <w:lvlJc w:val="left"/>
      <w:pPr>
        <w:ind w:left="2145" w:hanging="360"/>
      </w:p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10" w15:restartNumberingAfterBreak="0">
    <w:nsid w:val="2836644C"/>
    <w:multiLevelType w:val="singleLevel"/>
    <w:tmpl w:val="2CF4D646"/>
    <w:lvl w:ilvl="0">
      <w:start w:val="1"/>
      <w:numFmt w:val="decimal"/>
      <w:lvlText w:val="%1."/>
      <w:lvlJc w:val="left"/>
      <w:pPr>
        <w:tabs>
          <w:tab w:val="num" w:pos="375"/>
        </w:tabs>
        <w:ind w:left="375" w:hanging="375"/>
      </w:pPr>
      <w:rPr>
        <w:rFonts w:hint="default"/>
      </w:rPr>
    </w:lvl>
  </w:abstractNum>
  <w:abstractNum w:abstractNumId="11" w15:restartNumberingAfterBreak="0">
    <w:nsid w:val="28950A62"/>
    <w:multiLevelType w:val="hybridMultilevel"/>
    <w:tmpl w:val="A7D2A512"/>
    <w:lvl w:ilvl="0" w:tplc="0405000F">
      <w:start w:val="1"/>
      <w:numFmt w:val="decimal"/>
      <w:lvlText w:val="%1."/>
      <w:lvlJc w:val="left"/>
      <w:pPr>
        <w:ind w:left="2145" w:hanging="360"/>
      </w:p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12" w15:restartNumberingAfterBreak="0">
    <w:nsid w:val="28BD17F6"/>
    <w:multiLevelType w:val="multilevel"/>
    <w:tmpl w:val="46B01FC8"/>
    <w:lvl w:ilvl="0">
      <w:start w:val="14"/>
      <w:numFmt w:val="decimal"/>
      <w:lvlText w:val="%1."/>
      <w:lvlJc w:val="left"/>
      <w:pPr>
        <w:tabs>
          <w:tab w:val="num" w:pos="480"/>
        </w:tabs>
        <w:ind w:left="480" w:hanging="480"/>
      </w:pPr>
      <w:rPr>
        <w:rFonts w:hint="default"/>
      </w:rPr>
    </w:lvl>
    <w:lvl w:ilvl="1">
      <w:start w:val="1"/>
      <w:numFmt w:val="decimal"/>
      <w:lvlText w:val="%2."/>
      <w:lvlJc w:val="left"/>
      <w:pPr>
        <w:tabs>
          <w:tab w:val="num" w:pos="360"/>
        </w:tabs>
        <w:ind w:left="360" w:hanging="360"/>
      </w:pPr>
      <w:rPr>
        <w:rFonts w:ascii="Arial" w:hAnsi="Arial" w:cs="Arial"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D1A0067"/>
    <w:multiLevelType w:val="hybridMultilevel"/>
    <w:tmpl w:val="01B8727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8D23F0"/>
    <w:multiLevelType w:val="multilevel"/>
    <w:tmpl w:val="8D8E1F22"/>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2E344BB5"/>
    <w:multiLevelType w:val="hybridMultilevel"/>
    <w:tmpl w:val="53D4579E"/>
    <w:lvl w:ilvl="0" w:tplc="5A303832">
      <w:start w:val="1"/>
      <w:numFmt w:val="upperRoman"/>
      <w:lvlText w:val="%1."/>
      <w:lvlJc w:val="right"/>
      <w:pPr>
        <w:ind w:left="406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EC60EC3"/>
    <w:multiLevelType w:val="hybridMultilevel"/>
    <w:tmpl w:val="189C7190"/>
    <w:lvl w:ilvl="0" w:tplc="04050001">
      <w:start w:val="1"/>
      <w:numFmt w:val="bullet"/>
      <w:lvlText w:val=""/>
      <w:lvlJc w:val="left"/>
      <w:pPr>
        <w:ind w:left="720" w:hanging="360"/>
      </w:pPr>
      <w:rPr>
        <w:rFonts w:ascii="Symbol" w:hAnsi="Symbol" w:hint="default"/>
      </w:rPr>
    </w:lvl>
    <w:lvl w:ilvl="1" w:tplc="1F5EC9B4">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FAA51BC"/>
    <w:multiLevelType w:val="multilevel"/>
    <w:tmpl w:val="805814B2"/>
    <w:lvl w:ilvl="0">
      <w:start w:val="9"/>
      <w:numFmt w:val="decimal"/>
      <w:lvlText w:val="%1"/>
      <w:lvlJc w:val="left"/>
      <w:pPr>
        <w:tabs>
          <w:tab w:val="num" w:pos="360"/>
        </w:tabs>
        <w:ind w:left="360" w:hanging="360"/>
      </w:pPr>
      <w:rPr>
        <w:rFonts w:hint="default"/>
        <w:b/>
      </w:rPr>
    </w:lvl>
    <w:lvl w:ilvl="1">
      <w:start w:val="2"/>
      <w:numFmt w:val="decimal"/>
      <w:lvlText w:val="%2."/>
      <w:lvlJc w:val="left"/>
      <w:pPr>
        <w:tabs>
          <w:tab w:val="num" w:pos="360"/>
        </w:tabs>
        <w:ind w:left="360" w:hanging="360"/>
      </w:pPr>
      <w:rPr>
        <w:rFonts w:hint="default"/>
        <w:b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62C6FCD"/>
    <w:multiLevelType w:val="multilevel"/>
    <w:tmpl w:val="7F30DB0E"/>
    <w:lvl w:ilvl="0">
      <w:start w:val="1"/>
      <w:numFmt w:val="decimal"/>
      <w:pStyle w:val="RLlneksmlouvy"/>
      <w:lvlText w:val="%1."/>
      <w:lvlJc w:val="left"/>
      <w:pPr>
        <w:tabs>
          <w:tab w:val="num" w:pos="737"/>
        </w:tabs>
        <w:ind w:left="737" w:hanging="737"/>
      </w:pPr>
      <w:rPr>
        <w:rFonts w:cs="Times New Roman"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cs="Times New Roman" w:hint="default"/>
      </w:rPr>
    </w:lvl>
    <w:lvl w:ilvl="2">
      <w:start w:val="1"/>
      <w:numFmt w:val="decimal"/>
      <w:lvlText w:val="%1.%2.%3"/>
      <w:lvlJc w:val="left"/>
      <w:pPr>
        <w:tabs>
          <w:tab w:val="num" w:pos="2211"/>
        </w:tabs>
        <w:ind w:left="2211" w:hanging="737"/>
      </w:pPr>
      <w:rPr>
        <w:rFonts w:cs="Times New Roman" w:hint="default"/>
      </w:rPr>
    </w:lvl>
    <w:lvl w:ilvl="3">
      <w:start w:val="1"/>
      <w:numFmt w:val="decimal"/>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8816462"/>
    <w:multiLevelType w:val="hybridMultilevel"/>
    <w:tmpl w:val="8B2461C0"/>
    <w:lvl w:ilvl="0" w:tplc="04050003">
      <w:start w:val="1"/>
      <w:numFmt w:val="bullet"/>
      <w:lvlText w:val="o"/>
      <w:lvlJc w:val="left"/>
      <w:pPr>
        <w:ind w:left="1425" w:hanging="360"/>
      </w:pPr>
      <w:rPr>
        <w:rFonts w:ascii="Courier New" w:hAnsi="Courier New" w:cs="Courier New"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0">
    <w:nsid w:val="3FFF504E"/>
    <w:multiLevelType w:val="hybridMultilevel"/>
    <w:tmpl w:val="424257E4"/>
    <w:lvl w:ilvl="0" w:tplc="0405000F">
      <w:start w:val="1"/>
      <w:numFmt w:val="decimal"/>
      <w:lvlText w:val="%1."/>
      <w:lvlJc w:val="left"/>
      <w:pPr>
        <w:tabs>
          <w:tab w:val="num" w:pos="720"/>
        </w:tabs>
        <w:ind w:left="720" w:hanging="360"/>
      </w:pPr>
      <w:rPr>
        <w:rFonts w:hint="default"/>
      </w:rPr>
    </w:lvl>
    <w:lvl w:ilvl="1" w:tplc="C6BCA3AE">
      <w:start w:val="1"/>
      <w:numFmt w:val="bullet"/>
      <w:lvlText w:val="­"/>
      <w:lvlJc w:val="left"/>
      <w:pPr>
        <w:tabs>
          <w:tab w:val="num" w:pos="1440"/>
        </w:tabs>
        <w:ind w:left="1440" w:hanging="360"/>
      </w:pPr>
      <w:rPr>
        <w:rFonts w:ascii="Courier New" w:hAnsi="Courier New" w:hint="default"/>
      </w:rPr>
    </w:lvl>
    <w:lvl w:ilvl="2" w:tplc="CEB235F2">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A9C1624"/>
    <w:multiLevelType w:val="singleLevel"/>
    <w:tmpl w:val="01AC8C5A"/>
    <w:lvl w:ilvl="0">
      <w:start w:val="3"/>
      <w:numFmt w:val="upperRoman"/>
      <w:pStyle w:val="Nadpis6"/>
      <w:lvlText w:val="%1."/>
      <w:lvlJc w:val="left"/>
      <w:pPr>
        <w:tabs>
          <w:tab w:val="num" w:pos="720"/>
        </w:tabs>
        <w:ind w:left="720" w:hanging="720"/>
      </w:pPr>
      <w:rPr>
        <w:rFonts w:hint="default"/>
      </w:rPr>
    </w:lvl>
  </w:abstractNum>
  <w:abstractNum w:abstractNumId="22" w15:restartNumberingAfterBreak="0">
    <w:nsid w:val="4E990EF0"/>
    <w:multiLevelType w:val="hybridMultilevel"/>
    <w:tmpl w:val="1B68B694"/>
    <w:lvl w:ilvl="0" w:tplc="DB001ECC">
      <w:start w:val="1"/>
      <w:numFmt w:val="decimal"/>
      <w:lvlText w:val="%1."/>
      <w:lvlJc w:val="left"/>
      <w:pPr>
        <w:tabs>
          <w:tab w:val="num" w:pos="1440"/>
        </w:tabs>
        <w:ind w:left="1440" w:hanging="360"/>
      </w:pPr>
      <w:rPr>
        <w:rFonts w:ascii="Arial" w:hAnsi="Arial" w:cs="Arial" w:hint="default"/>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22E4F48"/>
    <w:multiLevelType w:val="hybridMultilevel"/>
    <w:tmpl w:val="81FADE9A"/>
    <w:lvl w:ilvl="0" w:tplc="335A494E">
      <w:start w:val="1"/>
      <w:numFmt w:val="decimal"/>
      <w:lvlText w:val="%1."/>
      <w:lvlJc w:val="left"/>
      <w:pPr>
        <w:ind w:left="720" w:hanging="360"/>
      </w:pPr>
      <w:rPr>
        <w:b w:val="0"/>
        <w:i w:val="0"/>
        <w:color w:val="auto"/>
      </w:rPr>
    </w:lvl>
    <w:lvl w:ilvl="1" w:tplc="F07C8C44">
      <w:start w:val="1"/>
      <w:numFmt w:val="lowerLetter"/>
      <w:lvlText w:val="%2)"/>
      <w:lvlJc w:val="left"/>
      <w:pPr>
        <w:ind w:left="1440" w:hanging="360"/>
      </w:pPr>
      <w:rPr>
        <w:b w:val="0"/>
        <w:i w:val="0"/>
        <w:sz w:val="20"/>
        <w:szCs w:val="20"/>
      </w:rPr>
    </w:lvl>
    <w:lvl w:ilvl="2" w:tplc="0405001B">
      <w:start w:val="1"/>
      <w:numFmt w:val="lowerRoman"/>
      <w:lvlText w:val="%3."/>
      <w:lvlJc w:val="right"/>
      <w:pPr>
        <w:ind w:left="2160" w:hanging="180"/>
      </w:pPr>
    </w:lvl>
    <w:lvl w:ilvl="3" w:tplc="A148B00C">
      <w:numFmt w:val="bullet"/>
      <w:lvlText w:val="-"/>
      <w:lvlJc w:val="left"/>
      <w:pPr>
        <w:ind w:left="2880" w:hanging="360"/>
      </w:pPr>
      <w:rPr>
        <w:rFonts w:ascii="Arial" w:eastAsia="Times New Roman" w:hAnsi="Arial" w:cs="Arial"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6F5D2F"/>
    <w:multiLevelType w:val="multilevel"/>
    <w:tmpl w:val="420AEC54"/>
    <w:lvl w:ilvl="0">
      <w:start w:val="1"/>
      <w:numFmt w:val="decimal"/>
      <w:pStyle w:val="03podklady"/>
      <w:lvlText w:val="[%1]"/>
      <w:lvlJc w:val="left"/>
      <w:pPr>
        <w:ind w:left="2727" w:hanging="567"/>
      </w:pPr>
      <w:rPr>
        <w:rFonts w:ascii="Times New Roman" w:eastAsia="Times New Roman" w:hAnsi="Times New Roman" w:cs="Times New Roman"/>
        <w:b w:val="0"/>
        <w:i w:val="0"/>
        <w:smallCaps w:val="0"/>
        <w:strike w:val="0"/>
        <w:color w:val="000000"/>
        <w:u w:val="none"/>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1982C54"/>
    <w:multiLevelType w:val="hybridMultilevel"/>
    <w:tmpl w:val="A210A8B2"/>
    <w:lvl w:ilvl="0" w:tplc="38A22B18">
      <w:start w:val="1"/>
      <w:numFmt w:val="lowerLetter"/>
      <w:lvlText w:val="%1)"/>
      <w:lvlJc w:val="left"/>
      <w:pPr>
        <w:ind w:left="1440" w:hanging="360"/>
      </w:pPr>
      <w:rPr>
        <w:rFonts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1CE4649"/>
    <w:multiLevelType w:val="hybridMultilevel"/>
    <w:tmpl w:val="E334E81C"/>
    <w:lvl w:ilvl="0" w:tplc="1C3230F6">
      <w:start w:val="1"/>
      <w:numFmt w:val="lowerLetter"/>
      <w:lvlText w:val="%1)"/>
      <w:lvlJc w:val="left"/>
      <w:pPr>
        <w:ind w:left="1128" w:hanging="360"/>
      </w:pPr>
      <w:rPr>
        <w:color w:val="auto"/>
      </w:rPr>
    </w:lvl>
    <w:lvl w:ilvl="1" w:tplc="04050019" w:tentative="1">
      <w:start w:val="1"/>
      <w:numFmt w:val="lowerLetter"/>
      <w:lvlText w:val="%2."/>
      <w:lvlJc w:val="left"/>
      <w:pPr>
        <w:ind w:left="1848" w:hanging="360"/>
      </w:pPr>
    </w:lvl>
    <w:lvl w:ilvl="2" w:tplc="0405001B" w:tentative="1">
      <w:start w:val="1"/>
      <w:numFmt w:val="lowerRoman"/>
      <w:lvlText w:val="%3."/>
      <w:lvlJc w:val="right"/>
      <w:pPr>
        <w:ind w:left="2568" w:hanging="180"/>
      </w:pPr>
    </w:lvl>
    <w:lvl w:ilvl="3" w:tplc="0405000F" w:tentative="1">
      <w:start w:val="1"/>
      <w:numFmt w:val="decimal"/>
      <w:lvlText w:val="%4."/>
      <w:lvlJc w:val="left"/>
      <w:pPr>
        <w:ind w:left="3288" w:hanging="360"/>
      </w:pPr>
    </w:lvl>
    <w:lvl w:ilvl="4" w:tplc="04050019" w:tentative="1">
      <w:start w:val="1"/>
      <w:numFmt w:val="lowerLetter"/>
      <w:lvlText w:val="%5."/>
      <w:lvlJc w:val="left"/>
      <w:pPr>
        <w:ind w:left="4008" w:hanging="360"/>
      </w:pPr>
    </w:lvl>
    <w:lvl w:ilvl="5" w:tplc="0405001B" w:tentative="1">
      <w:start w:val="1"/>
      <w:numFmt w:val="lowerRoman"/>
      <w:lvlText w:val="%6."/>
      <w:lvlJc w:val="right"/>
      <w:pPr>
        <w:ind w:left="4728" w:hanging="180"/>
      </w:pPr>
    </w:lvl>
    <w:lvl w:ilvl="6" w:tplc="0405000F" w:tentative="1">
      <w:start w:val="1"/>
      <w:numFmt w:val="decimal"/>
      <w:lvlText w:val="%7."/>
      <w:lvlJc w:val="left"/>
      <w:pPr>
        <w:ind w:left="5448" w:hanging="360"/>
      </w:pPr>
    </w:lvl>
    <w:lvl w:ilvl="7" w:tplc="04050019" w:tentative="1">
      <w:start w:val="1"/>
      <w:numFmt w:val="lowerLetter"/>
      <w:lvlText w:val="%8."/>
      <w:lvlJc w:val="left"/>
      <w:pPr>
        <w:ind w:left="6168" w:hanging="360"/>
      </w:pPr>
    </w:lvl>
    <w:lvl w:ilvl="8" w:tplc="0405001B" w:tentative="1">
      <w:start w:val="1"/>
      <w:numFmt w:val="lowerRoman"/>
      <w:lvlText w:val="%9."/>
      <w:lvlJc w:val="right"/>
      <w:pPr>
        <w:ind w:left="6888" w:hanging="180"/>
      </w:pPr>
    </w:lvl>
  </w:abstractNum>
  <w:num w:numId="1">
    <w:abstractNumId w:val="21"/>
  </w:num>
  <w:num w:numId="2">
    <w:abstractNumId w:val="6"/>
  </w:num>
  <w:num w:numId="3">
    <w:abstractNumId w:val="10"/>
  </w:num>
  <w:num w:numId="4">
    <w:abstractNumId w:val="20"/>
  </w:num>
  <w:num w:numId="5">
    <w:abstractNumId w:val="14"/>
  </w:num>
  <w:num w:numId="6">
    <w:abstractNumId w:val="22"/>
  </w:num>
  <w:num w:numId="7">
    <w:abstractNumId w:val="17"/>
  </w:num>
  <w:num w:numId="8">
    <w:abstractNumId w:val="5"/>
  </w:num>
  <w:num w:numId="9">
    <w:abstractNumId w:val="25"/>
  </w:num>
  <w:num w:numId="10">
    <w:abstractNumId w:val="15"/>
  </w:num>
  <w:num w:numId="11">
    <w:abstractNumId w:val="1"/>
  </w:num>
  <w:num w:numId="12">
    <w:abstractNumId w:val="18"/>
  </w:num>
  <w:num w:numId="13">
    <w:abstractNumId w:val="12"/>
  </w:num>
  <w:num w:numId="14">
    <w:abstractNumId w:val="3"/>
  </w:num>
  <w:num w:numId="15">
    <w:abstractNumId w:val="27"/>
  </w:num>
  <w:num w:numId="16">
    <w:abstractNumId w:val="4"/>
  </w:num>
  <w:num w:numId="17">
    <w:abstractNumId w:val="2"/>
  </w:num>
  <w:num w:numId="18">
    <w:abstractNumId w:val="26"/>
  </w:num>
  <w:num w:numId="19">
    <w:abstractNumId w:val="24"/>
  </w:num>
  <w:num w:numId="20">
    <w:abstractNumId w:val="23"/>
  </w:num>
  <w:num w:numId="21">
    <w:abstractNumId w:val="3"/>
    <w:lvlOverride w:ilvl="0">
      <w:startOverride w:val="1"/>
    </w:lvlOverride>
  </w:num>
  <w:num w:numId="22">
    <w:abstractNumId w:val="7"/>
  </w:num>
  <w:num w:numId="23">
    <w:abstractNumId w:val="9"/>
  </w:num>
  <w:num w:numId="24">
    <w:abstractNumId w:val="19"/>
  </w:num>
  <w:num w:numId="25">
    <w:abstractNumId w:val="8"/>
  </w:num>
  <w:num w:numId="26">
    <w:abstractNumId w:val="11"/>
  </w:num>
  <w:num w:numId="27">
    <w:abstractNumId w:val="16"/>
  </w:num>
  <w:num w:numId="28">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4"/>
    <w:rsid w:val="00001990"/>
    <w:rsid w:val="00006A87"/>
    <w:rsid w:val="00010943"/>
    <w:rsid w:val="00012710"/>
    <w:rsid w:val="00015B75"/>
    <w:rsid w:val="00021061"/>
    <w:rsid w:val="000245A5"/>
    <w:rsid w:val="00024E97"/>
    <w:rsid w:val="00025E41"/>
    <w:rsid w:val="00026B69"/>
    <w:rsid w:val="000273F7"/>
    <w:rsid w:val="00031160"/>
    <w:rsid w:val="0003715A"/>
    <w:rsid w:val="0004270A"/>
    <w:rsid w:val="00052697"/>
    <w:rsid w:val="00057A54"/>
    <w:rsid w:val="00057D81"/>
    <w:rsid w:val="000600D3"/>
    <w:rsid w:val="00060BC5"/>
    <w:rsid w:val="000617D7"/>
    <w:rsid w:val="0006766C"/>
    <w:rsid w:val="00070C28"/>
    <w:rsid w:val="00074D6A"/>
    <w:rsid w:val="00074D91"/>
    <w:rsid w:val="000758E6"/>
    <w:rsid w:val="0008205A"/>
    <w:rsid w:val="0008338E"/>
    <w:rsid w:val="000871AD"/>
    <w:rsid w:val="00087381"/>
    <w:rsid w:val="00090AB5"/>
    <w:rsid w:val="00092ACC"/>
    <w:rsid w:val="00094FB6"/>
    <w:rsid w:val="000A79A4"/>
    <w:rsid w:val="000B00CD"/>
    <w:rsid w:val="000B5FC9"/>
    <w:rsid w:val="000C133F"/>
    <w:rsid w:val="000C4D2F"/>
    <w:rsid w:val="000C562F"/>
    <w:rsid w:val="000C58AA"/>
    <w:rsid w:val="000D01B8"/>
    <w:rsid w:val="000D0F8E"/>
    <w:rsid w:val="000D2A4D"/>
    <w:rsid w:val="000D3629"/>
    <w:rsid w:val="000D71B8"/>
    <w:rsid w:val="000E04F9"/>
    <w:rsid w:val="000E1B24"/>
    <w:rsid w:val="000E4B6D"/>
    <w:rsid w:val="000E51AA"/>
    <w:rsid w:val="000E5FEF"/>
    <w:rsid w:val="000F291B"/>
    <w:rsid w:val="000F44EC"/>
    <w:rsid w:val="00111648"/>
    <w:rsid w:val="0011195D"/>
    <w:rsid w:val="0011197C"/>
    <w:rsid w:val="0011448B"/>
    <w:rsid w:val="00116C44"/>
    <w:rsid w:val="00120190"/>
    <w:rsid w:val="00120876"/>
    <w:rsid w:val="00121624"/>
    <w:rsid w:val="00122CDE"/>
    <w:rsid w:val="0013102A"/>
    <w:rsid w:val="0013570A"/>
    <w:rsid w:val="001375C3"/>
    <w:rsid w:val="00137919"/>
    <w:rsid w:val="00144680"/>
    <w:rsid w:val="001507F9"/>
    <w:rsid w:val="00151692"/>
    <w:rsid w:val="00152798"/>
    <w:rsid w:val="001564BA"/>
    <w:rsid w:val="00156ACB"/>
    <w:rsid w:val="001620E1"/>
    <w:rsid w:val="00165C33"/>
    <w:rsid w:val="00167130"/>
    <w:rsid w:val="0017076D"/>
    <w:rsid w:val="00170A46"/>
    <w:rsid w:val="001722D8"/>
    <w:rsid w:val="0017366E"/>
    <w:rsid w:val="00175D0E"/>
    <w:rsid w:val="001813B3"/>
    <w:rsid w:val="00181A33"/>
    <w:rsid w:val="00182697"/>
    <w:rsid w:val="001926A3"/>
    <w:rsid w:val="00195A5C"/>
    <w:rsid w:val="001A23CF"/>
    <w:rsid w:val="001B4763"/>
    <w:rsid w:val="001B476E"/>
    <w:rsid w:val="001B5EE0"/>
    <w:rsid w:val="001C2E53"/>
    <w:rsid w:val="001C52CE"/>
    <w:rsid w:val="001C5B02"/>
    <w:rsid w:val="001D6C7C"/>
    <w:rsid w:val="001E18D8"/>
    <w:rsid w:val="001E5D9D"/>
    <w:rsid w:val="001E7CF5"/>
    <w:rsid w:val="001F165F"/>
    <w:rsid w:val="001F31EB"/>
    <w:rsid w:val="001F3E74"/>
    <w:rsid w:val="001F78DD"/>
    <w:rsid w:val="00200128"/>
    <w:rsid w:val="00201600"/>
    <w:rsid w:val="00203C49"/>
    <w:rsid w:val="00204D82"/>
    <w:rsid w:val="00206870"/>
    <w:rsid w:val="00215426"/>
    <w:rsid w:val="00215B66"/>
    <w:rsid w:val="00226F8E"/>
    <w:rsid w:val="00231A2E"/>
    <w:rsid w:val="0023206F"/>
    <w:rsid w:val="0023308F"/>
    <w:rsid w:val="002333D8"/>
    <w:rsid w:val="0023340F"/>
    <w:rsid w:val="00236D5A"/>
    <w:rsid w:val="00237010"/>
    <w:rsid w:val="00241D20"/>
    <w:rsid w:val="00243E15"/>
    <w:rsid w:val="00247251"/>
    <w:rsid w:val="002476CB"/>
    <w:rsid w:val="00252849"/>
    <w:rsid w:val="0025362F"/>
    <w:rsid w:val="00257191"/>
    <w:rsid w:val="002618DA"/>
    <w:rsid w:val="00263F2B"/>
    <w:rsid w:val="00264B9A"/>
    <w:rsid w:val="00266F4B"/>
    <w:rsid w:val="0027010E"/>
    <w:rsid w:val="00271663"/>
    <w:rsid w:val="00272B5B"/>
    <w:rsid w:val="0028287D"/>
    <w:rsid w:val="00283F03"/>
    <w:rsid w:val="002841F3"/>
    <w:rsid w:val="0029236B"/>
    <w:rsid w:val="00292418"/>
    <w:rsid w:val="002946B6"/>
    <w:rsid w:val="00294DA2"/>
    <w:rsid w:val="002A057F"/>
    <w:rsid w:val="002A238C"/>
    <w:rsid w:val="002B220D"/>
    <w:rsid w:val="002B40BE"/>
    <w:rsid w:val="002B6E7A"/>
    <w:rsid w:val="002B7019"/>
    <w:rsid w:val="002C044A"/>
    <w:rsid w:val="002C4528"/>
    <w:rsid w:val="002C66ED"/>
    <w:rsid w:val="002D2AB9"/>
    <w:rsid w:val="002D2C1D"/>
    <w:rsid w:val="002D3B86"/>
    <w:rsid w:val="002D49D6"/>
    <w:rsid w:val="002D6532"/>
    <w:rsid w:val="002E0FEB"/>
    <w:rsid w:val="002E21A5"/>
    <w:rsid w:val="002E2416"/>
    <w:rsid w:val="002E3F38"/>
    <w:rsid w:val="002E46A2"/>
    <w:rsid w:val="002E46DD"/>
    <w:rsid w:val="002F0670"/>
    <w:rsid w:val="002F12E9"/>
    <w:rsid w:val="002F3DE2"/>
    <w:rsid w:val="002F4E63"/>
    <w:rsid w:val="00300434"/>
    <w:rsid w:val="003073D8"/>
    <w:rsid w:val="0031055F"/>
    <w:rsid w:val="00313D62"/>
    <w:rsid w:val="0031752A"/>
    <w:rsid w:val="0032581A"/>
    <w:rsid w:val="003263EC"/>
    <w:rsid w:val="00330FFD"/>
    <w:rsid w:val="00332688"/>
    <w:rsid w:val="003377A9"/>
    <w:rsid w:val="00341076"/>
    <w:rsid w:val="003420B4"/>
    <w:rsid w:val="003423EA"/>
    <w:rsid w:val="00343F57"/>
    <w:rsid w:val="00347744"/>
    <w:rsid w:val="00347CC6"/>
    <w:rsid w:val="00347E33"/>
    <w:rsid w:val="003514C0"/>
    <w:rsid w:val="003540CD"/>
    <w:rsid w:val="0035622F"/>
    <w:rsid w:val="00357528"/>
    <w:rsid w:val="003719ED"/>
    <w:rsid w:val="003838F3"/>
    <w:rsid w:val="00383A8E"/>
    <w:rsid w:val="003857B5"/>
    <w:rsid w:val="00386B3F"/>
    <w:rsid w:val="00390A6A"/>
    <w:rsid w:val="003941D1"/>
    <w:rsid w:val="00397EF5"/>
    <w:rsid w:val="003A0250"/>
    <w:rsid w:val="003A5140"/>
    <w:rsid w:val="003A7166"/>
    <w:rsid w:val="003B1981"/>
    <w:rsid w:val="003B3783"/>
    <w:rsid w:val="003B6E9F"/>
    <w:rsid w:val="003B7B1B"/>
    <w:rsid w:val="003C081B"/>
    <w:rsid w:val="003C57F8"/>
    <w:rsid w:val="003D1937"/>
    <w:rsid w:val="003D20DF"/>
    <w:rsid w:val="003D621A"/>
    <w:rsid w:val="003D64F7"/>
    <w:rsid w:val="003D7A17"/>
    <w:rsid w:val="003D7D74"/>
    <w:rsid w:val="003E0961"/>
    <w:rsid w:val="003E0E93"/>
    <w:rsid w:val="003F0D97"/>
    <w:rsid w:val="003F1D18"/>
    <w:rsid w:val="003F2A3E"/>
    <w:rsid w:val="003F2DE1"/>
    <w:rsid w:val="003F2E99"/>
    <w:rsid w:val="003F338A"/>
    <w:rsid w:val="003F3E6E"/>
    <w:rsid w:val="003F3FF5"/>
    <w:rsid w:val="003F4B13"/>
    <w:rsid w:val="003F6890"/>
    <w:rsid w:val="003F7164"/>
    <w:rsid w:val="00404180"/>
    <w:rsid w:val="00412629"/>
    <w:rsid w:val="00414BB1"/>
    <w:rsid w:val="00426228"/>
    <w:rsid w:val="0042623D"/>
    <w:rsid w:val="004333FE"/>
    <w:rsid w:val="004338D5"/>
    <w:rsid w:val="00437C29"/>
    <w:rsid w:val="004467BB"/>
    <w:rsid w:val="004476E8"/>
    <w:rsid w:val="00452288"/>
    <w:rsid w:val="0045388D"/>
    <w:rsid w:val="00455E1B"/>
    <w:rsid w:val="00464228"/>
    <w:rsid w:val="0046611D"/>
    <w:rsid w:val="00471B4A"/>
    <w:rsid w:val="00471E39"/>
    <w:rsid w:val="00473550"/>
    <w:rsid w:val="00473980"/>
    <w:rsid w:val="0047547F"/>
    <w:rsid w:val="00475D50"/>
    <w:rsid w:val="00475ED8"/>
    <w:rsid w:val="00476050"/>
    <w:rsid w:val="0047607C"/>
    <w:rsid w:val="0047741A"/>
    <w:rsid w:val="0048154A"/>
    <w:rsid w:val="00482531"/>
    <w:rsid w:val="0048381C"/>
    <w:rsid w:val="00483B00"/>
    <w:rsid w:val="00485451"/>
    <w:rsid w:val="004926C1"/>
    <w:rsid w:val="00493C9B"/>
    <w:rsid w:val="004952F9"/>
    <w:rsid w:val="004A0823"/>
    <w:rsid w:val="004A3D72"/>
    <w:rsid w:val="004A4361"/>
    <w:rsid w:val="004B08C7"/>
    <w:rsid w:val="004B4E50"/>
    <w:rsid w:val="004B5346"/>
    <w:rsid w:val="004C023B"/>
    <w:rsid w:val="004C255B"/>
    <w:rsid w:val="004C3E93"/>
    <w:rsid w:val="004C6BB7"/>
    <w:rsid w:val="004D1713"/>
    <w:rsid w:val="004D3EBA"/>
    <w:rsid w:val="004D50A6"/>
    <w:rsid w:val="004E3226"/>
    <w:rsid w:val="004E347C"/>
    <w:rsid w:val="004E3937"/>
    <w:rsid w:val="004E3C21"/>
    <w:rsid w:val="004E3E68"/>
    <w:rsid w:val="004E49FC"/>
    <w:rsid w:val="004F53B5"/>
    <w:rsid w:val="004F634C"/>
    <w:rsid w:val="004F6C57"/>
    <w:rsid w:val="00500729"/>
    <w:rsid w:val="0050370E"/>
    <w:rsid w:val="00505A81"/>
    <w:rsid w:val="00507816"/>
    <w:rsid w:val="005107EC"/>
    <w:rsid w:val="00516C2D"/>
    <w:rsid w:val="00517AA1"/>
    <w:rsid w:val="00523FB4"/>
    <w:rsid w:val="00530258"/>
    <w:rsid w:val="00534985"/>
    <w:rsid w:val="00536ECB"/>
    <w:rsid w:val="00537437"/>
    <w:rsid w:val="00543ECA"/>
    <w:rsid w:val="0054432A"/>
    <w:rsid w:val="00551CEA"/>
    <w:rsid w:val="00555CA1"/>
    <w:rsid w:val="005565A9"/>
    <w:rsid w:val="00556B94"/>
    <w:rsid w:val="00557208"/>
    <w:rsid w:val="005638BC"/>
    <w:rsid w:val="00570824"/>
    <w:rsid w:val="00570B33"/>
    <w:rsid w:val="00571897"/>
    <w:rsid w:val="005735EF"/>
    <w:rsid w:val="00574B45"/>
    <w:rsid w:val="00574B8D"/>
    <w:rsid w:val="005770B2"/>
    <w:rsid w:val="005771BD"/>
    <w:rsid w:val="00582041"/>
    <w:rsid w:val="005822B8"/>
    <w:rsid w:val="00584B95"/>
    <w:rsid w:val="0058764E"/>
    <w:rsid w:val="005917FB"/>
    <w:rsid w:val="00592461"/>
    <w:rsid w:val="00593AD4"/>
    <w:rsid w:val="00593BCA"/>
    <w:rsid w:val="00594B9D"/>
    <w:rsid w:val="00597F13"/>
    <w:rsid w:val="005A047A"/>
    <w:rsid w:val="005A0893"/>
    <w:rsid w:val="005A4ACA"/>
    <w:rsid w:val="005A6769"/>
    <w:rsid w:val="005A68DA"/>
    <w:rsid w:val="005A7A61"/>
    <w:rsid w:val="005B53E6"/>
    <w:rsid w:val="005B76BD"/>
    <w:rsid w:val="005C1EFB"/>
    <w:rsid w:val="005C20E9"/>
    <w:rsid w:val="005C2833"/>
    <w:rsid w:val="005C355C"/>
    <w:rsid w:val="005D1065"/>
    <w:rsid w:val="005D4D8B"/>
    <w:rsid w:val="005E3ECF"/>
    <w:rsid w:val="005F01E9"/>
    <w:rsid w:val="005F0DC1"/>
    <w:rsid w:val="005F2D40"/>
    <w:rsid w:val="005F328E"/>
    <w:rsid w:val="005F48EA"/>
    <w:rsid w:val="00602C29"/>
    <w:rsid w:val="00604A47"/>
    <w:rsid w:val="00610F27"/>
    <w:rsid w:val="0061147E"/>
    <w:rsid w:val="0061214B"/>
    <w:rsid w:val="00623CF1"/>
    <w:rsid w:val="00624311"/>
    <w:rsid w:val="00625962"/>
    <w:rsid w:val="0062745C"/>
    <w:rsid w:val="00631BCB"/>
    <w:rsid w:val="00632A4E"/>
    <w:rsid w:val="0063317C"/>
    <w:rsid w:val="00640079"/>
    <w:rsid w:val="00643797"/>
    <w:rsid w:val="006463EB"/>
    <w:rsid w:val="00646C57"/>
    <w:rsid w:val="006507B9"/>
    <w:rsid w:val="0065198D"/>
    <w:rsid w:val="00660E16"/>
    <w:rsid w:val="00663D59"/>
    <w:rsid w:val="00664DA2"/>
    <w:rsid w:val="0067611E"/>
    <w:rsid w:val="00676295"/>
    <w:rsid w:val="00676F49"/>
    <w:rsid w:val="00681658"/>
    <w:rsid w:val="00690811"/>
    <w:rsid w:val="00691766"/>
    <w:rsid w:val="00695AD4"/>
    <w:rsid w:val="00696C0F"/>
    <w:rsid w:val="006A1C5A"/>
    <w:rsid w:val="006A32F0"/>
    <w:rsid w:val="006A5E24"/>
    <w:rsid w:val="006B156F"/>
    <w:rsid w:val="006B2614"/>
    <w:rsid w:val="006B402F"/>
    <w:rsid w:val="006B4102"/>
    <w:rsid w:val="006C3B8A"/>
    <w:rsid w:val="006C5A9D"/>
    <w:rsid w:val="006C652B"/>
    <w:rsid w:val="006C6ED5"/>
    <w:rsid w:val="006D2533"/>
    <w:rsid w:val="006D2D5C"/>
    <w:rsid w:val="006D33A3"/>
    <w:rsid w:val="006D36A4"/>
    <w:rsid w:val="006D451A"/>
    <w:rsid w:val="006D7475"/>
    <w:rsid w:val="006E0DA7"/>
    <w:rsid w:val="006E0DF8"/>
    <w:rsid w:val="006E35C1"/>
    <w:rsid w:val="006E53AB"/>
    <w:rsid w:val="006F18C2"/>
    <w:rsid w:val="00700744"/>
    <w:rsid w:val="007018C4"/>
    <w:rsid w:val="007043D3"/>
    <w:rsid w:val="00705079"/>
    <w:rsid w:val="00705A3D"/>
    <w:rsid w:val="00706D1F"/>
    <w:rsid w:val="00714E74"/>
    <w:rsid w:val="007163EB"/>
    <w:rsid w:val="00716F88"/>
    <w:rsid w:val="007170CA"/>
    <w:rsid w:val="00724A04"/>
    <w:rsid w:val="0072595B"/>
    <w:rsid w:val="00731B93"/>
    <w:rsid w:val="007367E9"/>
    <w:rsid w:val="007369E5"/>
    <w:rsid w:val="007413A1"/>
    <w:rsid w:val="00743354"/>
    <w:rsid w:val="00744E45"/>
    <w:rsid w:val="00752953"/>
    <w:rsid w:val="00752A1C"/>
    <w:rsid w:val="007539FF"/>
    <w:rsid w:val="0075628E"/>
    <w:rsid w:val="00761C6A"/>
    <w:rsid w:val="007666F5"/>
    <w:rsid w:val="00767E4A"/>
    <w:rsid w:val="007710CF"/>
    <w:rsid w:val="007717E7"/>
    <w:rsid w:val="00774331"/>
    <w:rsid w:val="00783FFA"/>
    <w:rsid w:val="0079268A"/>
    <w:rsid w:val="00792E83"/>
    <w:rsid w:val="007A5EAD"/>
    <w:rsid w:val="007B1A0F"/>
    <w:rsid w:val="007B2FC6"/>
    <w:rsid w:val="007B3FDD"/>
    <w:rsid w:val="007B4766"/>
    <w:rsid w:val="007C0F7A"/>
    <w:rsid w:val="007C32FE"/>
    <w:rsid w:val="007C375F"/>
    <w:rsid w:val="007C54F0"/>
    <w:rsid w:val="007C5FC6"/>
    <w:rsid w:val="007C625B"/>
    <w:rsid w:val="007D1B06"/>
    <w:rsid w:val="007D5B87"/>
    <w:rsid w:val="007D6559"/>
    <w:rsid w:val="007E0925"/>
    <w:rsid w:val="007E0A3E"/>
    <w:rsid w:val="007E1067"/>
    <w:rsid w:val="007E1A82"/>
    <w:rsid w:val="007E1BE4"/>
    <w:rsid w:val="007E3646"/>
    <w:rsid w:val="007E449B"/>
    <w:rsid w:val="007E7CE1"/>
    <w:rsid w:val="007F2D5D"/>
    <w:rsid w:val="007F64D1"/>
    <w:rsid w:val="007F68DE"/>
    <w:rsid w:val="00800038"/>
    <w:rsid w:val="008023D7"/>
    <w:rsid w:val="00804D88"/>
    <w:rsid w:val="0080579A"/>
    <w:rsid w:val="00805EE6"/>
    <w:rsid w:val="008063A4"/>
    <w:rsid w:val="00813841"/>
    <w:rsid w:val="0082094C"/>
    <w:rsid w:val="0082144E"/>
    <w:rsid w:val="00824736"/>
    <w:rsid w:val="00833907"/>
    <w:rsid w:val="008406DB"/>
    <w:rsid w:val="008439E4"/>
    <w:rsid w:val="00843AAF"/>
    <w:rsid w:val="00846852"/>
    <w:rsid w:val="008475B5"/>
    <w:rsid w:val="0085048D"/>
    <w:rsid w:val="00852275"/>
    <w:rsid w:val="00852ADB"/>
    <w:rsid w:val="008555C5"/>
    <w:rsid w:val="00856104"/>
    <w:rsid w:val="00860401"/>
    <w:rsid w:val="00860420"/>
    <w:rsid w:val="00861AE1"/>
    <w:rsid w:val="00861FFB"/>
    <w:rsid w:val="008632FC"/>
    <w:rsid w:val="00865854"/>
    <w:rsid w:val="00867D6A"/>
    <w:rsid w:val="00871A79"/>
    <w:rsid w:val="00871F1C"/>
    <w:rsid w:val="00872801"/>
    <w:rsid w:val="00880997"/>
    <w:rsid w:val="008842E4"/>
    <w:rsid w:val="00887D89"/>
    <w:rsid w:val="008915D0"/>
    <w:rsid w:val="0089588F"/>
    <w:rsid w:val="008958D1"/>
    <w:rsid w:val="00895D55"/>
    <w:rsid w:val="00895F88"/>
    <w:rsid w:val="008A02BF"/>
    <w:rsid w:val="008A305B"/>
    <w:rsid w:val="008A56A4"/>
    <w:rsid w:val="008A62A8"/>
    <w:rsid w:val="008B28A9"/>
    <w:rsid w:val="008B4D70"/>
    <w:rsid w:val="008B5184"/>
    <w:rsid w:val="008B79B5"/>
    <w:rsid w:val="008C3092"/>
    <w:rsid w:val="008C36C1"/>
    <w:rsid w:val="008C409B"/>
    <w:rsid w:val="008C4206"/>
    <w:rsid w:val="008D027A"/>
    <w:rsid w:val="008D3EF5"/>
    <w:rsid w:val="008D7511"/>
    <w:rsid w:val="008E5409"/>
    <w:rsid w:val="008E62E2"/>
    <w:rsid w:val="008F02EE"/>
    <w:rsid w:val="008F3222"/>
    <w:rsid w:val="008F3297"/>
    <w:rsid w:val="008F58B4"/>
    <w:rsid w:val="008F7CF3"/>
    <w:rsid w:val="009106B2"/>
    <w:rsid w:val="009136E2"/>
    <w:rsid w:val="00914B1C"/>
    <w:rsid w:val="009245B5"/>
    <w:rsid w:val="009255DC"/>
    <w:rsid w:val="009272E1"/>
    <w:rsid w:val="00930BC6"/>
    <w:rsid w:val="009317A4"/>
    <w:rsid w:val="009346BC"/>
    <w:rsid w:val="00934EFB"/>
    <w:rsid w:val="009547E2"/>
    <w:rsid w:val="00957377"/>
    <w:rsid w:val="0096437A"/>
    <w:rsid w:val="009646AE"/>
    <w:rsid w:val="00967997"/>
    <w:rsid w:val="00970AF4"/>
    <w:rsid w:val="00984B1B"/>
    <w:rsid w:val="00990817"/>
    <w:rsid w:val="009931C9"/>
    <w:rsid w:val="00993AA2"/>
    <w:rsid w:val="00996AB0"/>
    <w:rsid w:val="009A0FBB"/>
    <w:rsid w:val="009B0271"/>
    <w:rsid w:val="009B21EC"/>
    <w:rsid w:val="009B371F"/>
    <w:rsid w:val="009B4110"/>
    <w:rsid w:val="009C06A7"/>
    <w:rsid w:val="009C2313"/>
    <w:rsid w:val="009C2667"/>
    <w:rsid w:val="009D76CA"/>
    <w:rsid w:val="009E0DD7"/>
    <w:rsid w:val="009F39F0"/>
    <w:rsid w:val="00A0000C"/>
    <w:rsid w:val="00A000F0"/>
    <w:rsid w:val="00A0782B"/>
    <w:rsid w:val="00A10CF8"/>
    <w:rsid w:val="00A1212A"/>
    <w:rsid w:val="00A139C2"/>
    <w:rsid w:val="00A13DE4"/>
    <w:rsid w:val="00A20330"/>
    <w:rsid w:val="00A2096E"/>
    <w:rsid w:val="00A21310"/>
    <w:rsid w:val="00A2180F"/>
    <w:rsid w:val="00A22643"/>
    <w:rsid w:val="00A25D06"/>
    <w:rsid w:val="00A266AB"/>
    <w:rsid w:val="00A271B4"/>
    <w:rsid w:val="00A41C84"/>
    <w:rsid w:val="00A50E59"/>
    <w:rsid w:val="00A51EBD"/>
    <w:rsid w:val="00A56A04"/>
    <w:rsid w:val="00A6060B"/>
    <w:rsid w:val="00A63F5E"/>
    <w:rsid w:val="00A70F88"/>
    <w:rsid w:val="00A71257"/>
    <w:rsid w:val="00A71469"/>
    <w:rsid w:val="00A777A7"/>
    <w:rsid w:val="00A8040E"/>
    <w:rsid w:val="00A858FE"/>
    <w:rsid w:val="00A86617"/>
    <w:rsid w:val="00A8701C"/>
    <w:rsid w:val="00A96639"/>
    <w:rsid w:val="00AA491A"/>
    <w:rsid w:val="00AB03D1"/>
    <w:rsid w:val="00AB0E1B"/>
    <w:rsid w:val="00AB5183"/>
    <w:rsid w:val="00AB64FA"/>
    <w:rsid w:val="00AB6FA9"/>
    <w:rsid w:val="00AB722E"/>
    <w:rsid w:val="00AB7A43"/>
    <w:rsid w:val="00AC298A"/>
    <w:rsid w:val="00AC4ADD"/>
    <w:rsid w:val="00AD189A"/>
    <w:rsid w:val="00AD2ADB"/>
    <w:rsid w:val="00AD58AC"/>
    <w:rsid w:val="00AD6A27"/>
    <w:rsid w:val="00AD748D"/>
    <w:rsid w:val="00AE2011"/>
    <w:rsid w:val="00AE2161"/>
    <w:rsid w:val="00AE4BA8"/>
    <w:rsid w:val="00AE6A77"/>
    <w:rsid w:val="00AF4836"/>
    <w:rsid w:val="00AF575B"/>
    <w:rsid w:val="00AF5818"/>
    <w:rsid w:val="00B006D9"/>
    <w:rsid w:val="00B017E3"/>
    <w:rsid w:val="00B01E05"/>
    <w:rsid w:val="00B031B5"/>
    <w:rsid w:val="00B1483E"/>
    <w:rsid w:val="00B15D06"/>
    <w:rsid w:val="00B179C1"/>
    <w:rsid w:val="00B21C3D"/>
    <w:rsid w:val="00B26604"/>
    <w:rsid w:val="00B26642"/>
    <w:rsid w:val="00B372CE"/>
    <w:rsid w:val="00B40569"/>
    <w:rsid w:val="00B44B61"/>
    <w:rsid w:val="00B4786F"/>
    <w:rsid w:val="00B5422A"/>
    <w:rsid w:val="00B542F5"/>
    <w:rsid w:val="00B5543B"/>
    <w:rsid w:val="00B56655"/>
    <w:rsid w:val="00B607C4"/>
    <w:rsid w:val="00B630CD"/>
    <w:rsid w:val="00B649C1"/>
    <w:rsid w:val="00B65526"/>
    <w:rsid w:val="00B65BA2"/>
    <w:rsid w:val="00B66CA2"/>
    <w:rsid w:val="00B67D95"/>
    <w:rsid w:val="00B75C69"/>
    <w:rsid w:val="00B77D98"/>
    <w:rsid w:val="00B77DA3"/>
    <w:rsid w:val="00B81B44"/>
    <w:rsid w:val="00B839DE"/>
    <w:rsid w:val="00B852E0"/>
    <w:rsid w:val="00B90E3F"/>
    <w:rsid w:val="00B969A9"/>
    <w:rsid w:val="00BA2827"/>
    <w:rsid w:val="00BA53A4"/>
    <w:rsid w:val="00BA602D"/>
    <w:rsid w:val="00BB0477"/>
    <w:rsid w:val="00BB684C"/>
    <w:rsid w:val="00BC22FD"/>
    <w:rsid w:val="00BC3B7F"/>
    <w:rsid w:val="00BD0754"/>
    <w:rsid w:val="00BD208E"/>
    <w:rsid w:val="00BE0657"/>
    <w:rsid w:val="00BE0C81"/>
    <w:rsid w:val="00BE1958"/>
    <w:rsid w:val="00BE2311"/>
    <w:rsid w:val="00BE27DD"/>
    <w:rsid w:val="00BE3B04"/>
    <w:rsid w:val="00BE600B"/>
    <w:rsid w:val="00BF5A4D"/>
    <w:rsid w:val="00BF69F8"/>
    <w:rsid w:val="00BF6C75"/>
    <w:rsid w:val="00C05EB0"/>
    <w:rsid w:val="00C10576"/>
    <w:rsid w:val="00C10B7B"/>
    <w:rsid w:val="00C126EB"/>
    <w:rsid w:val="00C129AF"/>
    <w:rsid w:val="00C12B4F"/>
    <w:rsid w:val="00C1438C"/>
    <w:rsid w:val="00C153D7"/>
    <w:rsid w:val="00C23D39"/>
    <w:rsid w:val="00C2419A"/>
    <w:rsid w:val="00C30171"/>
    <w:rsid w:val="00C30444"/>
    <w:rsid w:val="00C319AF"/>
    <w:rsid w:val="00C32D31"/>
    <w:rsid w:val="00C3748A"/>
    <w:rsid w:val="00C40DBF"/>
    <w:rsid w:val="00C44A4F"/>
    <w:rsid w:val="00C45064"/>
    <w:rsid w:val="00C4753C"/>
    <w:rsid w:val="00C50DEC"/>
    <w:rsid w:val="00C5139B"/>
    <w:rsid w:val="00C5477D"/>
    <w:rsid w:val="00C5660D"/>
    <w:rsid w:val="00C56EDF"/>
    <w:rsid w:val="00C66BFC"/>
    <w:rsid w:val="00C70215"/>
    <w:rsid w:val="00C707F8"/>
    <w:rsid w:val="00C71505"/>
    <w:rsid w:val="00C73A21"/>
    <w:rsid w:val="00C75617"/>
    <w:rsid w:val="00C818D3"/>
    <w:rsid w:val="00C864E5"/>
    <w:rsid w:val="00C93D41"/>
    <w:rsid w:val="00C96747"/>
    <w:rsid w:val="00CA0D81"/>
    <w:rsid w:val="00CA2A1B"/>
    <w:rsid w:val="00CB27EB"/>
    <w:rsid w:val="00CB44C4"/>
    <w:rsid w:val="00CB5C7A"/>
    <w:rsid w:val="00CC2943"/>
    <w:rsid w:val="00CC62CF"/>
    <w:rsid w:val="00CC6375"/>
    <w:rsid w:val="00CC64F1"/>
    <w:rsid w:val="00CD1844"/>
    <w:rsid w:val="00CD20F5"/>
    <w:rsid w:val="00CD5F8C"/>
    <w:rsid w:val="00CD786B"/>
    <w:rsid w:val="00CE175F"/>
    <w:rsid w:val="00CF331F"/>
    <w:rsid w:val="00CF3BFB"/>
    <w:rsid w:val="00CF48C3"/>
    <w:rsid w:val="00D00C26"/>
    <w:rsid w:val="00D032B0"/>
    <w:rsid w:val="00D0688D"/>
    <w:rsid w:val="00D06E59"/>
    <w:rsid w:val="00D10289"/>
    <w:rsid w:val="00D11338"/>
    <w:rsid w:val="00D12F3E"/>
    <w:rsid w:val="00D15B6E"/>
    <w:rsid w:val="00D15C37"/>
    <w:rsid w:val="00D15C8B"/>
    <w:rsid w:val="00D15D32"/>
    <w:rsid w:val="00D2181C"/>
    <w:rsid w:val="00D23B00"/>
    <w:rsid w:val="00D24694"/>
    <w:rsid w:val="00D27B67"/>
    <w:rsid w:val="00D27E55"/>
    <w:rsid w:val="00D402C7"/>
    <w:rsid w:val="00D423D1"/>
    <w:rsid w:val="00D507C1"/>
    <w:rsid w:val="00D522B6"/>
    <w:rsid w:val="00D55641"/>
    <w:rsid w:val="00D57D2A"/>
    <w:rsid w:val="00D602A5"/>
    <w:rsid w:val="00D60EB8"/>
    <w:rsid w:val="00D61C73"/>
    <w:rsid w:val="00D666CE"/>
    <w:rsid w:val="00D711B0"/>
    <w:rsid w:val="00D76DDE"/>
    <w:rsid w:val="00D837E0"/>
    <w:rsid w:val="00D906F8"/>
    <w:rsid w:val="00D920B4"/>
    <w:rsid w:val="00D92A29"/>
    <w:rsid w:val="00D92C53"/>
    <w:rsid w:val="00D93A4E"/>
    <w:rsid w:val="00D94C7C"/>
    <w:rsid w:val="00DA01CC"/>
    <w:rsid w:val="00DA19CC"/>
    <w:rsid w:val="00DA1EF6"/>
    <w:rsid w:val="00DA4A13"/>
    <w:rsid w:val="00DA6E12"/>
    <w:rsid w:val="00DB0BF7"/>
    <w:rsid w:val="00DB45D5"/>
    <w:rsid w:val="00DB7BD5"/>
    <w:rsid w:val="00DC01DE"/>
    <w:rsid w:val="00DC0B14"/>
    <w:rsid w:val="00DC3BD7"/>
    <w:rsid w:val="00DC4BCC"/>
    <w:rsid w:val="00DC73F4"/>
    <w:rsid w:val="00DD0DA4"/>
    <w:rsid w:val="00DD6BD1"/>
    <w:rsid w:val="00DE258F"/>
    <w:rsid w:val="00DE342C"/>
    <w:rsid w:val="00DE6AA1"/>
    <w:rsid w:val="00DF45D4"/>
    <w:rsid w:val="00DF555B"/>
    <w:rsid w:val="00E0509E"/>
    <w:rsid w:val="00E14F2E"/>
    <w:rsid w:val="00E25DA6"/>
    <w:rsid w:val="00E32D7D"/>
    <w:rsid w:val="00E4100D"/>
    <w:rsid w:val="00E41DEE"/>
    <w:rsid w:val="00E439F6"/>
    <w:rsid w:val="00E44EFD"/>
    <w:rsid w:val="00E46191"/>
    <w:rsid w:val="00E5050E"/>
    <w:rsid w:val="00E52D5F"/>
    <w:rsid w:val="00E630FE"/>
    <w:rsid w:val="00E66F4D"/>
    <w:rsid w:val="00E67864"/>
    <w:rsid w:val="00E7023F"/>
    <w:rsid w:val="00E7195E"/>
    <w:rsid w:val="00E7382E"/>
    <w:rsid w:val="00E74E6D"/>
    <w:rsid w:val="00E87E49"/>
    <w:rsid w:val="00E924E6"/>
    <w:rsid w:val="00E92EE8"/>
    <w:rsid w:val="00E95E7C"/>
    <w:rsid w:val="00EA27D8"/>
    <w:rsid w:val="00EA6614"/>
    <w:rsid w:val="00EB2C6A"/>
    <w:rsid w:val="00EB3EFA"/>
    <w:rsid w:val="00EB441D"/>
    <w:rsid w:val="00EB48E9"/>
    <w:rsid w:val="00EB5FF6"/>
    <w:rsid w:val="00EC63FE"/>
    <w:rsid w:val="00EC68B7"/>
    <w:rsid w:val="00ED3D72"/>
    <w:rsid w:val="00ED6C0B"/>
    <w:rsid w:val="00ED7507"/>
    <w:rsid w:val="00EE1291"/>
    <w:rsid w:val="00EE1C0D"/>
    <w:rsid w:val="00EE4752"/>
    <w:rsid w:val="00EE4E86"/>
    <w:rsid w:val="00EE5DE7"/>
    <w:rsid w:val="00EE7D4F"/>
    <w:rsid w:val="00EF160D"/>
    <w:rsid w:val="00EF312D"/>
    <w:rsid w:val="00EF5B0F"/>
    <w:rsid w:val="00EF77F3"/>
    <w:rsid w:val="00F017FA"/>
    <w:rsid w:val="00F0194E"/>
    <w:rsid w:val="00F035A5"/>
    <w:rsid w:val="00F051D3"/>
    <w:rsid w:val="00F1247F"/>
    <w:rsid w:val="00F14336"/>
    <w:rsid w:val="00F17616"/>
    <w:rsid w:val="00F271CD"/>
    <w:rsid w:val="00F27F1F"/>
    <w:rsid w:val="00F3270B"/>
    <w:rsid w:val="00F33F43"/>
    <w:rsid w:val="00F37938"/>
    <w:rsid w:val="00F37DC7"/>
    <w:rsid w:val="00F41729"/>
    <w:rsid w:val="00F44F8F"/>
    <w:rsid w:val="00F4707A"/>
    <w:rsid w:val="00F54F0D"/>
    <w:rsid w:val="00F56D54"/>
    <w:rsid w:val="00F64E2B"/>
    <w:rsid w:val="00F6672A"/>
    <w:rsid w:val="00F669FD"/>
    <w:rsid w:val="00F67CFB"/>
    <w:rsid w:val="00F75B16"/>
    <w:rsid w:val="00F8154F"/>
    <w:rsid w:val="00F84DAD"/>
    <w:rsid w:val="00F87335"/>
    <w:rsid w:val="00F978F6"/>
    <w:rsid w:val="00FA055D"/>
    <w:rsid w:val="00FA1016"/>
    <w:rsid w:val="00FA1A60"/>
    <w:rsid w:val="00FA45FF"/>
    <w:rsid w:val="00FA59CF"/>
    <w:rsid w:val="00FA617B"/>
    <w:rsid w:val="00FB14FD"/>
    <w:rsid w:val="00FB1BE4"/>
    <w:rsid w:val="00FB290D"/>
    <w:rsid w:val="00FB4C1D"/>
    <w:rsid w:val="00FB6FC5"/>
    <w:rsid w:val="00FB7F3C"/>
    <w:rsid w:val="00FC1A79"/>
    <w:rsid w:val="00FD1BCD"/>
    <w:rsid w:val="00FD3018"/>
    <w:rsid w:val="00FD47D8"/>
    <w:rsid w:val="00FD4FBD"/>
    <w:rsid w:val="00FD7CE7"/>
    <w:rsid w:val="00FE1073"/>
    <w:rsid w:val="00FE1E6D"/>
    <w:rsid w:val="00FE51C6"/>
    <w:rsid w:val="00FE5F3D"/>
    <w:rsid w:val="00FE6338"/>
    <w:rsid w:val="00FF2CB3"/>
    <w:rsid w:val="00FF3136"/>
    <w:rsid w:val="00FF3E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2861625"/>
  <w15:docId w15:val="{3A7EB8FB-6D11-40AF-9E02-466EA365D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DB7BD5"/>
  </w:style>
  <w:style w:type="paragraph" w:styleId="Nadpis1">
    <w:name w:val="heading 1"/>
    <w:basedOn w:val="Normln"/>
    <w:next w:val="Normln"/>
    <w:qFormat/>
    <w:pPr>
      <w:keepNext/>
      <w:jc w:val="both"/>
      <w:outlineLvl w:val="0"/>
    </w:pPr>
    <w:rPr>
      <w:rFonts w:ascii="Arial" w:hAnsi="Arial"/>
      <w:sz w:val="24"/>
    </w:rPr>
  </w:style>
  <w:style w:type="paragraph" w:styleId="Nadpis2">
    <w:name w:val="heading 2"/>
    <w:basedOn w:val="Normln"/>
    <w:next w:val="Normln"/>
    <w:qFormat/>
    <w:pPr>
      <w:keepNext/>
      <w:jc w:val="both"/>
      <w:outlineLvl w:val="1"/>
    </w:pPr>
    <w:rPr>
      <w:rFonts w:ascii="Arial" w:hAnsi="Arial"/>
      <w:b/>
    </w:rPr>
  </w:style>
  <w:style w:type="paragraph" w:styleId="Nadpis3">
    <w:name w:val="heading 3"/>
    <w:basedOn w:val="Normln"/>
    <w:next w:val="Normln"/>
    <w:qFormat/>
    <w:pPr>
      <w:keepNext/>
      <w:jc w:val="both"/>
      <w:outlineLvl w:val="2"/>
    </w:pPr>
    <w:rPr>
      <w:rFonts w:ascii="Arial" w:hAnsi="Arial"/>
      <w:b/>
      <w:sz w:val="22"/>
    </w:rPr>
  </w:style>
  <w:style w:type="paragraph" w:styleId="Nadpis4">
    <w:name w:val="heading 4"/>
    <w:basedOn w:val="Normln"/>
    <w:next w:val="Normln"/>
    <w:qFormat/>
    <w:pPr>
      <w:keepNext/>
      <w:jc w:val="center"/>
      <w:outlineLvl w:val="3"/>
    </w:pPr>
    <w:rPr>
      <w:rFonts w:ascii="Arial" w:hAnsi="Arial"/>
      <w:b/>
      <w:sz w:val="24"/>
    </w:rPr>
  </w:style>
  <w:style w:type="paragraph" w:styleId="Nadpis5">
    <w:name w:val="heading 5"/>
    <w:basedOn w:val="Normln"/>
    <w:next w:val="Normln"/>
    <w:qFormat/>
    <w:pPr>
      <w:keepNext/>
      <w:tabs>
        <w:tab w:val="num" w:pos="720"/>
      </w:tabs>
      <w:ind w:left="720" w:hanging="720"/>
      <w:jc w:val="both"/>
      <w:outlineLvl w:val="4"/>
    </w:pPr>
    <w:rPr>
      <w:rFonts w:ascii="Arial" w:hAnsi="Arial"/>
      <w:b/>
      <w:sz w:val="24"/>
    </w:rPr>
  </w:style>
  <w:style w:type="paragraph" w:styleId="Nadpis6">
    <w:name w:val="heading 6"/>
    <w:basedOn w:val="Normln"/>
    <w:next w:val="Normln"/>
    <w:qFormat/>
    <w:pPr>
      <w:keepNext/>
      <w:numPr>
        <w:numId w:val="1"/>
      </w:numPr>
      <w:jc w:val="center"/>
      <w:outlineLvl w:val="5"/>
    </w:pPr>
    <w:rPr>
      <w:rFonts w:ascii="Arial" w:hAnsi="Arial"/>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4F53B5"/>
  </w:style>
  <w:style w:type="paragraph" w:styleId="Textbubliny">
    <w:name w:val="Balloon Text"/>
    <w:basedOn w:val="Normln"/>
    <w:semiHidden/>
    <w:rsid w:val="00452288"/>
    <w:rPr>
      <w:rFonts w:ascii="Tahoma" w:hAnsi="Tahoma" w:cs="Tahoma"/>
      <w:sz w:val="16"/>
      <w:szCs w:val="16"/>
    </w:rPr>
  </w:style>
  <w:style w:type="paragraph" w:styleId="Zkladntext2">
    <w:name w:val="Body Text 2"/>
    <w:basedOn w:val="Normln"/>
    <w:rsid w:val="00A96639"/>
    <w:pPr>
      <w:widowControl w:val="0"/>
      <w:jc w:val="both"/>
    </w:pPr>
    <w:rPr>
      <w:color w:val="000000"/>
    </w:rPr>
  </w:style>
  <w:style w:type="paragraph" w:styleId="Zkladntextodsazen">
    <w:name w:val="Body Text Indent"/>
    <w:basedOn w:val="Normln"/>
    <w:rsid w:val="00A96639"/>
    <w:pPr>
      <w:widowControl w:val="0"/>
      <w:ind w:left="426" w:hanging="142"/>
      <w:jc w:val="both"/>
    </w:pPr>
    <w:rPr>
      <w:color w:val="000000"/>
      <w:sz w:val="22"/>
    </w:rPr>
  </w:style>
  <w:style w:type="paragraph" w:customStyle="1" w:styleId="Textparagrafu">
    <w:name w:val="Text paragrafu"/>
    <w:basedOn w:val="Normln"/>
    <w:rsid w:val="007C32FE"/>
    <w:pPr>
      <w:spacing w:before="240"/>
      <w:ind w:firstLine="425"/>
      <w:jc w:val="both"/>
      <w:outlineLvl w:val="5"/>
    </w:pPr>
    <w:rPr>
      <w:sz w:val="24"/>
    </w:rPr>
  </w:style>
  <w:style w:type="paragraph" w:styleId="Zkladntext">
    <w:name w:val="Body Text"/>
    <w:basedOn w:val="Normln"/>
    <w:rsid w:val="003F7164"/>
    <w:pPr>
      <w:spacing w:after="120"/>
    </w:pPr>
  </w:style>
  <w:style w:type="paragraph" w:customStyle="1" w:styleId="a">
    <w:basedOn w:val="Normln"/>
    <w:semiHidden/>
    <w:rsid w:val="00F67CFB"/>
    <w:pPr>
      <w:spacing w:after="160" w:line="240" w:lineRule="exact"/>
    </w:pPr>
    <w:rPr>
      <w:rFonts w:ascii="Arial" w:hAnsi="Arial"/>
      <w:sz w:val="22"/>
      <w:szCs w:val="22"/>
      <w:lang w:val="en-US" w:eastAsia="en-US"/>
    </w:rPr>
  </w:style>
  <w:style w:type="paragraph" w:customStyle="1" w:styleId="Normln0">
    <w:name w:val="Norm‡ln’"/>
    <w:uiPriority w:val="99"/>
    <w:rsid w:val="00F67CFB"/>
  </w:style>
  <w:style w:type="paragraph" w:styleId="Zpat">
    <w:name w:val="footer"/>
    <w:basedOn w:val="Normln"/>
    <w:rsid w:val="00A6060B"/>
    <w:pPr>
      <w:tabs>
        <w:tab w:val="center" w:pos="4536"/>
        <w:tab w:val="right" w:pos="9072"/>
      </w:tabs>
    </w:pPr>
  </w:style>
  <w:style w:type="character" w:styleId="slostrnky">
    <w:name w:val="page number"/>
    <w:basedOn w:val="Standardnpsmoodstavce"/>
    <w:rsid w:val="00A6060B"/>
  </w:style>
  <w:style w:type="paragraph" w:styleId="Zhlav">
    <w:name w:val="header"/>
    <w:basedOn w:val="Normln"/>
    <w:rsid w:val="005107EC"/>
    <w:pPr>
      <w:tabs>
        <w:tab w:val="center" w:pos="4536"/>
        <w:tab w:val="right" w:pos="9072"/>
      </w:tabs>
    </w:pPr>
  </w:style>
  <w:style w:type="character" w:styleId="Odkaznakoment">
    <w:name w:val="annotation reference"/>
    <w:semiHidden/>
    <w:rsid w:val="006C3B8A"/>
    <w:rPr>
      <w:sz w:val="16"/>
      <w:szCs w:val="16"/>
    </w:rPr>
  </w:style>
  <w:style w:type="paragraph" w:styleId="Textkomente">
    <w:name w:val="annotation text"/>
    <w:basedOn w:val="Normln"/>
    <w:semiHidden/>
    <w:rsid w:val="006C3B8A"/>
  </w:style>
  <w:style w:type="paragraph" w:styleId="Pedmtkomente">
    <w:name w:val="annotation subject"/>
    <w:basedOn w:val="Textkomente"/>
    <w:next w:val="Textkomente"/>
    <w:semiHidden/>
    <w:rsid w:val="006C3B8A"/>
    <w:rPr>
      <w:b/>
      <w:bCs/>
    </w:rPr>
  </w:style>
  <w:style w:type="paragraph" w:customStyle="1" w:styleId="CharCharCharCharCharChar1CharCharCharCharCharCharCharCharCharChar">
    <w:name w:val="Char Char Char Char Char Char1 Char Char Char Char Char Char Char Char Char Char"/>
    <w:basedOn w:val="Normln"/>
    <w:semiHidden/>
    <w:rsid w:val="000B00CD"/>
    <w:pPr>
      <w:spacing w:after="160" w:line="240" w:lineRule="exact"/>
    </w:pPr>
    <w:rPr>
      <w:rFonts w:ascii="Arial" w:hAnsi="Arial"/>
      <w:sz w:val="22"/>
      <w:szCs w:val="22"/>
      <w:lang w:val="en-US" w:eastAsia="en-US"/>
    </w:rPr>
  </w:style>
  <w:style w:type="paragraph" w:customStyle="1" w:styleId="cena">
    <w:name w:val="cena"/>
    <w:basedOn w:val="Normln"/>
    <w:rsid w:val="00E25DA6"/>
    <w:pPr>
      <w:keepLines/>
      <w:tabs>
        <w:tab w:val="right" w:pos="284"/>
        <w:tab w:val="right" w:leader="dot" w:pos="8505"/>
      </w:tabs>
      <w:suppressAutoHyphens/>
      <w:spacing w:after="60"/>
      <w:jc w:val="both"/>
    </w:pPr>
    <w:rPr>
      <w:rFonts w:ascii="Arial" w:hAnsi="Arial"/>
      <w:spacing w:val="2"/>
    </w:rPr>
  </w:style>
  <w:style w:type="paragraph" w:customStyle="1" w:styleId="RLTextlnkuslovan">
    <w:name w:val="RL Text článku číslovaný"/>
    <w:basedOn w:val="Normln"/>
    <w:uiPriority w:val="99"/>
    <w:rsid w:val="001813B3"/>
    <w:pPr>
      <w:numPr>
        <w:ilvl w:val="1"/>
        <w:numId w:val="12"/>
      </w:numPr>
      <w:spacing w:after="120" w:line="280" w:lineRule="exact"/>
      <w:jc w:val="both"/>
    </w:pPr>
    <w:rPr>
      <w:rFonts w:ascii="Calibri" w:hAnsi="Calibri"/>
      <w:sz w:val="24"/>
    </w:rPr>
  </w:style>
  <w:style w:type="paragraph" w:customStyle="1" w:styleId="RLlneksmlouvy">
    <w:name w:val="RL Článek smlouvy"/>
    <w:basedOn w:val="Normln"/>
    <w:next w:val="RLTextlnkuslovan"/>
    <w:uiPriority w:val="99"/>
    <w:rsid w:val="001813B3"/>
    <w:pPr>
      <w:keepNext/>
      <w:numPr>
        <w:numId w:val="12"/>
      </w:numPr>
      <w:suppressAutoHyphens/>
      <w:spacing w:before="360" w:after="120" w:line="280" w:lineRule="exact"/>
      <w:jc w:val="both"/>
      <w:outlineLvl w:val="0"/>
    </w:pPr>
    <w:rPr>
      <w:rFonts w:ascii="Calibri" w:hAnsi="Calibri"/>
      <w:b/>
      <w:sz w:val="22"/>
      <w:szCs w:val="24"/>
      <w:lang w:eastAsia="en-US"/>
    </w:rPr>
  </w:style>
  <w:style w:type="paragraph" w:styleId="Rozloendokumentu">
    <w:name w:val="Document Map"/>
    <w:basedOn w:val="Normln"/>
    <w:semiHidden/>
    <w:rsid w:val="00052697"/>
    <w:pPr>
      <w:shd w:val="clear" w:color="auto" w:fill="000080"/>
    </w:pPr>
    <w:rPr>
      <w:rFonts w:ascii="Tahoma" w:hAnsi="Tahoma" w:cs="Tahoma"/>
    </w:rPr>
  </w:style>
  <w:style w:type="paragraph" w:styleId="Odstavecseseznamem">
    <w:name w:val="List Paragraph"/>
    <w:basedOn w:val="Normln"/>
    <w:uiPriority w:val="34"/>
    <w:qFormat/>
    <w:rsid w:val="00D032B0"/>
    <w:pPr>
      <w:spacing w:after="200" w:line="276" w:lineRule="auto"/>
      <w:ind w:left="720"/>
      <w:contextualSpacing/>
    </w:pPr>
    <w:rPr>
      <w:rFonts w:ascii="Calibri" w:eastAsia="Calibri" w:hAnsi="Calibri"/>
      <w:sz w:val="22"/>
      <w:szCs w:val="22"/>
      <w:lang w:eastAsia="en-US"/>
    </w:rPr>
  </w:style>
  <w:style w:type="character" w:styleId="Znakapoznpodarou">
    <w:name w:val="footnote reference"/>
    <w:uiPriority w:val="99"/>
    <w:unhideWhenUsed/>
    <w:rsid w:val="00D032B0"/>
    <w:rPr>
      <w:vertAlign w:val="superscript"/>
    </w:rPr>
  </w:style>
  <w:style w:type="paragraph" w:customStyle="1" w:styleId="Bntext">
    <w:name w:val="Běžný text"/>
    <w:basedOn w:val="Normln"/>
    <w:link w:val="BntextChar"/>
    <w:rsid w:val="00DC73F4"/>
    <w:pPr>
      <w:widowControl w:val="0"/>
      <w:spacing w:before="60" w:after="60"/>
      <w:jc w:val="both"/>
    </w:pPr>
    <w:rPr>
      <w:rFonts w:ascii="Calibri" w:hAnsi="Calibri"/>
      <w:sz w:val="22"/>
      <w:szCs w:val="24"/>
    </w:rPr>
  </w:style>
  <w:style w:type="paragraph" w:customStyle="1" w:styleId="NadpisB">
    <w:name w:val="Nadpis B"/>
    <w:basedOn w:val="Normln"/>
    <w:next w:val="Bntext"/>
    <w:uiPriority w:val="99"/>
    <w:rsid w:val="00DC73F4"/>
    <w:pPr>
      <w:keepNext/>
      <w:widowControl w:val="0"/>
      <w:spacing w:before="240" w:after="60"/>
    </w:pPr>
    <w:rPr>
      <w:rFonts w:ascii="Calibri" w:hAnsi="Calibri"/>
      <w:b/>
      <w:kern w:val="28"/>
      <w:sz w:val="28"/>
      <w:szCs w:val="24"/>
    </w:rPr>
  </w:style>
  <w:style w:type="character" w:customStyle="1" w:styleId="BntextChar">
    <w:name w:val="Běžný text Char"/>
    <w:link w:val="Bntext"/>
    <w:rsid w:val="002C044A"/>
    <w:rPr>
      <w:rFonts w:ascii="Calibri" w:hAnsi="Calibri"/>
      <w:sz w:val="22"/>
      <w:szCs w:val="24"/>
    </w:rPr>
  </w:style>
  <w:style w:type="character" w:styleId="Zstupntext">
    <w:name w:val="Placeholder Text"/>
    <w:basedOn w:val="Standardnpsmoodstavce"/>
    <w:uiPriority w:val="99"/>
    <w:semiHidden/>
    <w:rsid w:val="000D01B8"/>
    <w:rPr>
      <w:color w:val="808080"/>
    </w:rPr>
  </w:style>
  <w:style w:type="paragraph" w:customStyle="1" w:styleId="03podklady">
    <w:name w:val="03_podklady"/>
    <w:basedOn w:val="Normln"/>
    <w:rsid w:val="00F56D54"/>
    <w:pPr>
      <w:numPr>
        <w:numId w:val="19"/>
      </w:numPr>
      <w:pBdr>
        <w:top w:val="nil"/>
        <w:left w:val="nil"/>
        <w:bottom w:val="nil"/>
        <w:right w:val="nil"/>
        <w:between w:val="nil"/>
      </w:pBdr>
      <w:ind w:left="567"/>
      <w:jc w:val="both"/>
    </w:pPr>
    <w:rPr>
      <w:color w:val="000000"/>
      <w:sz w:val="24"/>
      <w:szCs w:val="24"/>
    </w:rPr>
  </w:style>
  <w:style w:type="character" w:styleId="Hypertextovodkaz">
    <w:name w:val="Hyperlink"/>
    <w:basedOn w:val="Standardnpsmoodstavce"/>
    <w:unhideWhenUsed/>
    <w:rsid w:val="00AE2011"/>
    <w:rPr>
      <w:color w:val="0000FF" w:themeColor="hyperlink"/>
      <w:u w:val="single"/>
    </w:rPr>
  </w:style>
  <w:style w:type="character" w:styleId="Nevyeenzmnka">
    <w:name w:val="Unresolved Mention"/>
    <w:basedOn w:val="Standardnpsmoodstavce"/>
    <w:uiPriority w:val="99"/>
    <w:semiHidden/>
    <w:unhideWhenUsed/>
    <w:rsid w:val="00BA53A4"/>
    <w:rPr>
      <w:color w:val="605E5C"/>
      <w:shd w:val="clear" w:color="auto" w:fill="E1DFDD"/>
    </w:rPr>
  </w:style>
  <w:style w:type="paragraph" w:customStyle="1" w:styleId="Default">
    <w:name w:val="Default"/>
    <w:rsid w:val="00D23B00"/>
    <w:pPr>
      <w:autoSpaceDE w:val="0"/>
      <w:autoSpaceDN w:val="0"/>
      <w:adjustRightInd w:val="0"/>
    </w:pPr>
    <w:rPr>
      <w:rFonts w:ascii="Calibri" w:eastAsiaTheme="minorHAnsi" w:hAnsi="Calibri" w:cs="Calibri"/>
      <w:color w:val="000000"/>
      <w:sz w:val="24"/>
      <w:szCs w:val="24"/>
      <w:lang w:eastAsia="en-US"/>
    </w:rPr>
  </w:style>
  <w:style w:type="paragraph" w:styleId="Revize">
    <w:name w:val="Revision"/>
    <w:hidden/>
    <w:uiPriority w:val="99"/>
    <w:semiHidden/>
    <w:rsid w:val="00B55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8846091">
      <w:bodyDiv w:val="1"/>
      <w:marLeft w:val="0"/>
      <w:marRight w:val="0"/>
      <w:marTop w:val="0"/>
      <w:marBottom w:val="0"/>
      <w:divBdr>
        <w:top w:val="none" w:sz="0" w:space="0" w:color="auto"/>
        <w:left w:val="none" w:sz="0" w:space="0" w:color="auto"/>
        <w:bottom w:val="none" w:sz="0" w:space="0" w:color="auto"/>
        <w:right w:val="none" w:sz="0" w:space="0" w:color="auto"/>
      </w:divBdr>
    </w:div>
    <w:div w:id="717584169">
      <w:bodyDiv w:val="1"/>
      <w:marLeft w:val="0"/>
      <w:marRight w:val="0"/>
      <w:marTop w:val="0"/>
      <w:marBottom w:val="0"/>
      <w:divBdr>
        <w:top w:val="none" w:sz="0" w:space="0" w:color="auto"/>
        <w:left w:val="none" w:sz="0" w:space="0" w:color="auto"/>
        <w:bottom w:val="none" w:sz="0" w:space="0" w:color="auto"/>
        <w:right w:val="none" w:sz="0" w:space="0" w:color="auto"/>
      </w:divBdr>
    </w:div>
    <w:div w:id="796724666">
      <w:bodyDiv w:val="1"/>
      <w:marLeft w:val="0"/>
      <w:marRight w:val="0"/>
      <w:marTop w:val="0"/>
      <w:marBottom w:val="0"/>
      <w:divBdr>
        <w:top w:val="none" w:sz="0" w:space="0" w:color="auto"/>
        <w:left w:val="none" w:sz="0" w:space="0" w:color="auto"/>
        <w:bottom w:val="none" w:sz="0" w:space="0" w:color="auto"/>
        <w:right w:val="none" w:sz="0" w:space="0" w:color="auto"/>
      </w:divBdr>
    </w:div>
    <w:div w:id="1095974278">
      <w:bodyDiv w:val="1"/>
      <w:marLeft w:val="0"/>
      <w:marRight w:val="0"/>
      <w:marTop w:val="0"/>
      <w:marBottom w:val="0"/>
      <w:divBdr>
        <w:top w:val="none" w:sz="0" w:space="0" w:color="auto"/>
        <w:left w:val="none" w:sz="0" w:space="0" w:color="auto"/>
        <w:bottom w:val="none" w:sz="0" w:space="0" w:color="auto"/>
        <w:right w:val="none" w:sz="0" w:space="0" w:color="auto"/>
      </w:divBdr>
    </w:div>
    <w:div w:id="1803111228">
      <w:bodyDiv w:val="1"/>
      <w:marLeft w:val="0"/>
      <w:marRight w:val="0"/>
      <w:marTop w:val="0"/>
      <w:marBottom w:val="0"/>
      <w:divBdr>
        <w:top w:val="none" w:sz="0" w:space="0" w:color="auto"/>
        <w:left w:val="none" w:sz="0" w:space="0" w:color="auto"/>
        <w:bottom w:val="none" w:sz="0" w:space="0" w:color="auto"/>
        <w:right w:val="none" w:sz="0" w:space="0" w:color="auto"/>
      </w:divBdr>
    </w:div>
    <w:div w:id="182481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znik@pmo.cz"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urkovsky@pmo.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Obecné"/>
          <w:gallery w:val="placeholder"/>
        </w:category>
        <w:types>
          <w:type w:val="bbPlcHdr"/>
        </w:types>
        <w:behaviors>
          <w:behavior w:val="content"/>
        </w:behaviors>
        <w:guid w:val="{47321ABD-2518-4BB0-B152-5936F71FC8FB}"/>
      </w:docPartPr>
      <w:docPartBody>
        <w:p w:rsidR="00BB0AE7" w:rsidRDefault="005D16FB">
          <w:r w:rsidRPr="00F94D0B">
            <w:rPr>
              <w:rStyle w:val="Zstupntext"/>
            </w:rPr>
            <w:t>Klikněte sem a zadejte text.</w:t>
          </w:r>
        </w:p>
      </w:docPartBody>
    </w:docPart>
    <w:docPart>
      <w:docPartPr>
        <w:name w:val="6749ED252AEB45A7B8A84F7D31B414B5"/>
        <w:category>
          <w:name w:val="Obecné"/>
          <w:gallery w:val="placeholder"/>
        </w:category>
        <w:types>
          <w:type w:val="bbPlcHdr"/>
        </w:types>
        <w:behaviors>
          <w:behavior w:val="content"/>
        </w:behaviors>
        <w:guid w:val="{10E94DD9-CB30-4D7A-8A29-CF90C63C0C52}"/>
      </w:docPartPr>
      <w:docPartBody>
        <w:p w:rsidR="00ED220D" w:rsidRDefault="00E3439B" w:rsidP="00E3439B">
          <w:pPr>
            <w:pStyle w:val="6749ED252AEB45A7B8A84F7D31B414B5"/>
          </w:pPr>
          <w:r w:rsidRPr="00F94D0B">
            <w:rPr>
              <w:rStyle w:val="Zstupntext"/>
            </w:rPr>
            <w:t>Klikněte sem a zadejte text.</w:t>
          </w:r>
        </w:p>
      </w:docPartBody>
    </w:docPart>
    <w:docPart>
      <w:docPartPr>
        <w:name w:val="464216F9465F42288ACFB7BB3F71D7F0"/>
        <w:category>
          <w:name w:val="Obecné"/>
          <w:gallery w:val="placeholder"/>
        </w:category>
        <w:types>
          <w:type w:val="bbPlcHdr"/>
        </w:types>
        <w:behaviors>
          <w:behavior w:val="content"/>
        </w:behaviors>
        <w:guid w:val="{D430EAD9-24DA-400C-B3F6-DDDF7EEFD97C}"/>
      </w:docPartPr>
      <w:docPartBody>
        <w:p w:rsidR="00197FF2" w:rsidRDefault="00D701B3" w:rsidP="00D701B3">
          <w:pPr>
            <w:pStyle w:val="464216F9465F42288ACFB7BB3F71D7F0"/>
          </w:pPr>
          <w:r w:rsidRPr="00F94D0B">
            <w:rPr>
              <w:rStyle w:val="Zstupntext"/>
            </w:rPr>
            <w:t>Klikněte sem a zadejte text.</w:t>
          </w:r>
        </w:p>
      </w:docPartBody>
    </w:docPart>
    <w:docPart>
      <w:docPartPr>
        <w:name w:val="6E9AE0D8A47045BDA60275AAF0E4D688"/>
        <w:category>
          <w:name w:val="Obecné"/>
          <w:gallery w:val="placeholder"/>
        </w:category>
        <w:types>
          <w:type w:val="bbPlcHdr"/>
        </w:types>
        <w:behaviors>
          <w:behavior w:val="content"/>
        </w:behaviors>
        <w:guid w:val="{B43A3E63-19AB-48A3-9FD8-40D472861F3C}"/>
      </w:docPartPr>
      <w:docPartBody>
        <w:p w:rsidR="00197FF2" w:rsidRDefault="00D701B3" w:rsidP="00D701B3">
          <w:pPr>
            <w:pStyle w:val="6E9AE0D8A47045BDA60275AAF0E4D688"/>
          </w:pPr>
          <w:r w:rsidRPr="00F94D0B">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16FB"/>
    <w:rsid w:val="000F44EC"/>
    <w:rsid w:val="000F739E"/>
    <w:rsid w:val="00197FF2"/>
    <w:rsid w:val="0024492D"/>
    <w:rsid w:val="004A21CF"/>
    <w:rsid w:val="00500729"/>
    <w:rsid w:val="00522F22"/>
    <w:rsid w:val="005D16FB"/>
    <w:rsid w:val="0067172A"/>
    <w:rsid w:val="007A703B"/>
    <w:rsid w:val="009C0844"/>
    <w:rsid w:val="00A13DE4"/>
    <w:rsid w:val="00AA1140"/>
    <w:rsid w:val="00B649C1"/>
    <w:rsid w:val="00BB0AE7"/>
    <w:rsid w:val="00CA567B"/>
    <w:rsid w:val="00CC6375"/>
    <w:rsid w:val="00D701B3"/>
    <w:rsid w:val="00E0223A"/>
    <w:rsid w:val="00E3439B"/>
    <w:rsid w:val="00EB0CC9"/>
    <w:rsid w:val="00ED220D"/>
    <w:rsid w:val="00F932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701B3"/>
    <w:rPr>
      <w:color w:val="808080"/>
    </w:rPr>
  </w:style>
  <w:style w:type="paragraph" w:customStyle="1" w:styleId="6749ED252AEB45A7B8A84F7D31B414B5">
    <w:name w:val="6749ED252AEB45A7B8A84F7D31B414B5"/>
    <w:rsid w:val="00E3439B"/>
    <w:pPr>
      <w:spacing w:after="160" w:line="259" w:lineRule="auto"/>
    </w:pPr>
  </w:style>
  <w:style w:type="paragraph" w:customStyle="1" w:styleId="464216F9465F42288ACFB7BB3F71D7F0">
    <w:name w:val="464216F9465F42288ACFB7BB3F71D7F0"/>
    <w:rsid w:val="00D701B3"/>
    <w:pPr>
      <w:spacing w:after="160" w:line="259" w:lineRule="auto"/>
    </w:pPr>
  </w:style>
  <w:style w:type="paragraph" w:customStyle="1" w:styleId="6E9AE0D8A47045BDA60275AAF0E4D688">
    <w:name w:val="6E9AE0D8A47045BDA60275AAF0E4D688"/>
    <w:rsid w:val="00D701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9</Pages>
  <Words>4191</Words>
  <Characters>24546</Characters>
  <Application>Microsoft Office Word</Application>
  <DocSecurity>0</DocSecurity>
  <Lines>204</Lines>
  <Paragraphs>57</Paragraphs>
  <ScaleCrop>false</ScaleCrop>
  <HeadingPairs>
    <vt:vector size="2" baseType="variant">
      <vt:variant>
        <vt:lpstr>Název</vt:lpstr>
      </vt:variant>
      <vt:variant>
        <vt:i4>1</vt:i4>
      </vt:variant>
    </vt:vector>
  </HeadingPairs>
  <TitlesOfParts>
    <vt:vector size="1" baseType="lpstr">
      <vt:lpstr>SMLOUVA   O  DÍLO</vt:lpstr>
    </vt:vector>
  </TitlesOfParts>
  <Company>PM a.s.</Company>
  <LinksUpToDate>false</LinksUpToDate>
  <CharactersWithSpaces>28680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Uzivatel</dc:creator>
  <cp:lastModifiedBy>Prokeš Michal</cp:lastModifiedBy>
  <cp:revision>21</cp:revision>
  <cp:lastPrinted>2026-03-19T11:51:00Z</cp:lastPrinted>
  <dcterms:created xsi:type="dcterms:W3CDTF">2026-03-05T13:58:00Z</dcterms:created>
  <dcterms:modified xsi:type="dcterms:W3CDTF">2026-03-19T11:58:00Z</dcterms:modified>
</cp:coreProperties>
</file>