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2CC1F" w14:textId="77777777" w:rsidR="00444490" w:rsidRPr="003D045E" w:rsidRDefault="00444490" w:rsidP="00444490">
      <w:pPr>
        <w:pStyle w:val="Nzevsmlouvy"/>
        <w:rPr>
          <w:sz w:val="36"/>
          <w:szCs w:val="36"/>
          <w:lang w:val="cs-CZ"/>
        </w:rPr>
      </w:pPr>
      <w:r w:rsidRPr="003D045E">
        <w:rPr>
          <w:sz w:val="36"/>
          <w:szCs w:val="36"/>
          <w:lang w:val="cs-CZ"/>
        </w:rPr>
        <w:t>SMLOUVA O DÍLO</w:t>
      </w:r>
    </w:p>
    <w:p w14:paraId="22CDB5B4" w14:textId="77777777" w:rsidR="00444490" w:rsidRPr="003D045E" w:rsidRDefault="00444490" w:rsidP="00444490">
      <w:pPr>
        <w:pStyle w:val="TextnormlnPVL"/>
        <w:rPr>
          <w:lang w:val="cs-CZ"/>
        </w:rPr>
      </w:pPr>
    </w:p>
    <w:p w14:paraId="48C07835" w14:textId="77777777" w:rsidR="00444490" w:rsidRPr="003D045E" w:rsidRDefault="00444490" w:rsidP="00444490">
      <w:pPr>
        <w:pStyle w:val="TextnormlnPVL"/>
        <w:rPr>
          <w:lang w:val="cs-CZ"/>
        </w:rPr>
      </w:pPr>
      <w:r w:rsidRPr="003D045E">
        <w:rPr>
          <w:lang w:val="cs-CZ"/>
        </w:rPr>
        <w:t>uzavřená v souladu s § 2586 a násl. zákona č. 89/2012 Sb., občanský zákoník, ve znění pozdějších předpisů (dále jen „OZ“), (dále jen „smlouva“)</w:t>
      </w:r>
    </w:p>
    <w:p w14:paraId="1AD05D7A" w14:textId="77777777" w:rsidR="00444490" w:rsidRPr="003D045E" w:rsidRDefault="00444490" w:rsidP="00444490">
      <w:pPr>
        <w:pStyle w:val="TextnormlnPVL"/>
        <w:rPr>
          <w:b/>
          <w:lang w:val="cs-CZ"/>
        </w:rPr>
      </w:pPr>
    </w:p>
    <w:p w14:paraId="469ECB17" w14:textId="7056E715" w:rsidR="00444490" w:rsidRPr="003D045E" w:rsidRDefault="00444490" w:rsidP="00C84506">
      <w:pPr>
        <w:pStyle w:val="TextnormlnPVL"/>
        <w:jc w:val="center"/>
        <w:rPr>
          <w:lang w:val="cs-CZ"/>
        </w:rPr>
      </w:pPr>
      <w:r w:rsidRPr="003D045E">
        <w:rPr>
          <w:lang w:val="cs-CZ"/>
        </w:rPr>
        <w:t>Číslo smlouvy objednatele:</w:t>
      </w:r>
      <w:r w:rsidRPr="003D045E">
        <w:rPr>
          <w:lang w:val="cs-CZ"/>
        </w:rPr>
        <w:tab/>
      </w:r>
      <w:proofErr w:type="spellStart"/>
      <w:r w:rsidR="00C84506" w:rsidRPr="003D045E">
        <w:rPr>
          <w:highlight w:val="yellow"/>
          <w:lang w:val="cs-CZ"/>
        </w:rPr>
        <w:t>xx</w:t>
      </w:r>
      <w:proofErr w:type="spellEnd"/>
      <w:r w:rsidR="00C84506" w:rsidRPr="003D045E">
        <w:rPr>
          <w:highlight w:val="yellow"/>
          <w:lang w:val="cs-CZ"/>
        </w:rPr>
        <w:t>/20</w:t>
      </w:r>
      <w:r w:rsidR="00690DC4" w:rsidRPr="003D045E">
        <w:rPr>
          <w:highlight w:val="yellow"/>
          <w:lang w:val="cs-CZ"/>
        </w:rPr>
        <w:t>2</w:t>
      </w:r>
      <w:r w:rsidR="00A90F80">
        <w:rPr>
          <w:highlight w:val="yellow"/>
          <w:lang w:val="cs-CZ"/>
        </w:rPr>
        <w:t>6</w:t>
      </w:r>
    </w:p>
    <w:p w14:paraId="54E20CEB" w14:textId="50EBF615" w:rsidR="00444490" w:rsidRPr="003D045E" w:rsidRDefault="00444490" w:rsidP="00C84506">
      <w:pPr>
        <w:pStyle w:val="TextnormlnPVL"/>
        <w:jc w:val="center"/>
        <w:rPr>
          <w:highlight w:val="yellow"/>
          <w:lang w:val="cs-CZ"/>
        </w:rPr>
      </w:pPr>
      <w:r w:rsidRPr="003D045E">
        <w:rPr>
          <w:lang w:val="cs-CZ"/>
        </w:rPr>
        <w:t>Číslo smlouvy zhotovitele:</w:t>
      </w:r>
      <w:r w:rsidR="00FC7AB0" w:rsidRPr="003D045E">
        <w:rPr>
          <w:lang w:val="cs-CZ"/>
        </w:rPr>
        <w:t xml:space="preserve"> </w:t>
      </w:r>
      <w:r w:rsidRPr="003D045E">
        <w:rPr>
          <w:lang w:val="cs-CZ"/>
        </w:rPr>
        <w:tab/>
      </w:r>
      <w:proofErr w:type="spellStart"/>
      <w:r w:rsidR="00C84506" w:rsidRPr="003D045E">
        <w:rPr>
          <w:highlight w:val="yellow"/>
          <w:lang w:val="cs-CZ"/>
        </w:rPr>
        <w:t>xx</w:t>
      </w:r>
      <w:proofErr w:type="spellEnd"/>
      <w:r w:rsidR="00C84506" w:rsidRPr="003D045E">
        <w:rPr>
          <w:highlight w:val="yellow"/>
          <w:lang w:val="cs-CZ"/>
        </w:rPr>
        <w:t>/20</w:t>
      </w:r>
      <w:r w:rsidR="00690DC4" w:rsidRPr="003D045E">
        <w:rPr>
          <w:highlight w:val="yellow"/>
          <w:lang w:val="cs-CZ"/>
        </w:rPr>
        <w:t>2</w:t>
      </w:r>
      <w:r w:rsidR="00A90F80">
        <w:rPr>
          <w:highlight w:val="yellow"/>
          <w:lang w:val="cs-CZ"/>
        </w:rPr>
        <w:t>6</w:t>
      </w:r>
    </w:p>
    <w:p w14:paraId="7F166BDC" w14:textId="77777777" w:rsidR="000E0FD5" w:rsidRPr="003D045E" w:rsidRDefault="000E0FD5" w:rsidP="00C84506">
      <w:pPr>
        <w:pStyle w:val="TextnormlnPVL"/>
        <w:jc w:val="center"/>
        <w:rPr>
          <w:b/>
          <w:shd w:val="clear" w:color="auto" w:fill="FFFF00"/>
          <w:lang w:val="cs-CZ"/>
        </w:rPr>
      </w:pPr>
    </w:p>
    <w:p w14:paraId="1A34C49F" w14:textId="60278F60" w:rsidR="000E0FD5" w:rsidRPr="003D045E" w:rsidRDefault="000E0FD5" w:rsidP="000E0FD5">
      <w:pPr>
        <w:pStyle w:val="Export0"/>
        <w:jc w:val="center"/>
        <w:rPr>
          <w:rFonts w:ascii="Arial" w:hAnsi="Arial" w:cs="Arial"/>
          <w:sz w:val="22"/>
          <w:szCs w:val="22"/>
          <w:lang w:val="cs-CZ"/>
        </w:rPr>
      </w:pPr>
      <w:r w:rsidRPr="003D045E">
        <w:rPr>
          <w:rFonts w:ascii="Arial" w:hAnsi="Arial" w:cs="Arial"/>
          <w:sz w:val="22"/>
          <w:szCs w:val="22"/>
          <w:lang w:val="cs-CZ"/>
        </w:rPr>
        <w:t>Název díla:</w:t>
      </w:r>
    </w:p>
    <w:p w14:paraId="68B449A3" w14:textId="77777777" w:rsidR="00C455AD" w:rsidRPr="00A960B0" w:rsidRDefault="00C455AD" w:rsidP="000E0FD5">
      <w:pPr>
        <w:pStyle w:val="Export0"/>
        <w:jc w:val="center"/>
        <w:rPr>
          <w:rFonts w:ascii="Arial" w:hAnsi="Arial" w:cs="Arial"/>
          <w:szCs w:val="22"/>
          <w:lang w:val="cs-CZ"/>
        </w:rPr>
      </w:pPr>
    </w:p>
    <w:p w14:paraId="2713EA02" w14:textId="55AC2F15" w:rsidR="000E0FD5" w:rsidRPr="00A960B0" w:rsidRDefault="00EC00FB" w:rsidP="000E0FD5">
      <w:pPr>
        <w:tabs>
          <w:tab w:val="left" w:pos="4080"/>
        </w:tabs>
        <w:jc w:val="center"/>
        <w:rPr>
          <w:rFonts w:ascii="Arial" w:hAnsi="Arial" w:cs="Arial"/>
          <w:b/>
          <w:sz w:val="36"/>
          <w:szCs w:val="32"/>
        </w:rPr>
      </w:pPr>
      <w:r w:rsidRPr="00A960B0">
        <w:rPr>
          <w:rFonts w:ascii="Arial" w:hAnsi="Arial" w:cs="Arial"/>
          <w:b/>
          <w:sz w:val="24"/>
        </w:rPr>
        <w:t>“</w:t>
      </w:r>
      <w:r w:rsidR="00CB2A1B" w:rsidRPr="00A960B0">
        <w:rPr>
          <w:rFonts w:ascii="Arial" w:hAnsi="Arial" w:cs="Arial"/>
          <w:b/>
          <w:sz w:val="24"/>
        </w:rPr>
        <w:t xml:space="preserve">Bílina po </w:t>
      </w:r>
      <w:proofErr w:type="spellStart"/>
      <w:r w:rsidR="00CB2A1B" w:rsidRPr="00A960B0">
        <w:rPr>
          <w:rFonts w:ascii="Arial" w:hAnsi="Arial" w:cs="Arial"/>
          <w:b/>
          <w:sz w:val="24"/>
        </w:rPr>
        <w:t>Ervěnickém</w:t>
      </w:r>
      <w:proofErr w:type="spellEnd"/>
      <w:r w:rsidR="00CB2A1B" w:rsidRPr="00A960B0">
        <w:rPr>
          <w:rFonts w:ascii="Arial" w:hAnsi="Arial" w:cs="Arial"/>
          <w:b/>
          <w:sz w:val="24"/>
        </w:rPr>
        <w:t xml:space="preserve"> koridoru - revitalizace</w:t>
      </w:r>
      <w:r w:rsidRPr="00A960B0">
        <w:rPr>
          <w:rFonts w:ascii="Arial" w:hAnsi="Arial" w:cs="Arial"/>
          <w:b/>
          <w:sz w:val="24"/>
        </w:rPr>
        <w:t>”</w:t>
      </w:r>
    </w:p>
    <w:p w14:paraId="42050D4B" w14:textId="77777777" w:rsidR="00444490" w:rsidRPr="003D045E" w:rsidRDefault="00444490" w:rsidP="00444490">
      <w:pPr>
        <w:pStyle w:val="TextnormlnPVL"/>
        <w:rPr>
          <w:b/>
          <w:u w:val="single"/>
          <w:lang w:val="cs-CZ"/>
        </w:rPr>
      </w:pPr>
    </w:p>
    <w:p w14:paraId="56DBC36C" w14:textId="77777777" w:rsidR="00444490" w:rsidRPr="00A960B0" w:rsidRDefault="00444490" w:rsidP="00444490">
      <w:pPr>
        <w:pStyle w:val="TextnormlnPVL"/>
        <w:rPr>
          <w:b/>
          <w:lang w:val="cs-CZ"/>
        </w:rPr>
      </w:pPr>
      <w:r w:rsidRPr="00A960B0">
        <w:rPr>
          <w:b/>
          <w:lang w:val="cs-CZ"/>
        </w:rPr>
        <w:t>Smluvní strany:</w:t>
      </w:r>
    </w:p>
    <w:p w14:paraId="47E4E385" w14:textId="77777777" w:rsidR="00444490" w:rsidRPr="003D045E" w:rsidRDefault="00444490" w:rsidP="00444490">
      <w:pPr>
        <w:pStyle w:val="TextnormlnPVL"/>
        <w:rPr>
          <w:b/>
          <w:lang w:val="cs-CZ"/>
        </w:rPr>
      </w:pPr>
    </w:p>
    <w:p w14:paraId="32F944A0" w14:textId="77777777" w:rsidR="00444490" w:rsidRPr="003D045E" w:rsidRDefault="00444490" w:rsidP="00444490">
      <w:pPr>
        <w:pStyle w:val="Smluvnstrananzev"/>
        <w:rPr>
          <w:sz w:val="22"/>
          <w:lang w:val="cs-CZ"/>
        </w:rPr>
      </w:pPr>
      <w:r w:rsidRPr="003D045E">
        <w:rPr>
          <w:sz w:val="22"/>
          <w:lang w:val="cs-CZ"/>
        </w:rPr>
        <w:t>objednatel:</w:t>
      </w:r>
      <w:r w:rsidRPr="003D045E">
        <w:rPr>
          <w:sz w:val="22"/>
          <w:lang w:val="cs-CZ"/>
        </w:rPr>
        <w:tab/>
        <w:t xml:space="preserve">Povodí </w:t>
      </w:r>
      <w:r w:rsidR="003D5BD6" w:rsidRPr="003D045E">
        <w:rPr>
          <w:sz w:val="22"/>
          <w:lang w:val="cs-CZ"/>
        </w:rPr>
        <w:t>Ohře</w:t>
      </w:r>
      <w:r w:rsidRPr="003D045E">
        <w:rPr>
          <w:sz w:val="22"/>
          <w:lang w:val="cs-CZ"/>
        </w:rPr>
        <w:t>, státní podnik</w:t>
      </w:r>
    </w:p>
    <w:p w14:paraId="1FCA89C4" w14:textId="77777777" w:rsidR="00444490" w:rsidRPr="003D045E" w:rsidRDefault="00444490" w:rsidP="00132FE9">
      <w:pPr>
        <w:pStyle w:val="Identifikacesmluvnstrany"/>
        <w:spacing w:after="0"/>
        <w:rPr>
          <w:rFonts w:eastAsia="Times New Roman"/>
          <w:lang w:val="cs-CZ" w:eastAsia="cs-CZ"/>
        </w:rPr>
      </w:pPr>
      <w:r w:rsidRPr="003D045E">
        <w:rPr>
          <w:rFonts w:eastAsia="Times New Roman"/>
          <w:lang w:val="cs-CZ" w:eastAsia="cs-CZ"/>
        </w:rPr>
        <w:t>sídlo:</w:t>
      </w:r>
      <w:r w:rsidRPr="003D045E">
        <w:rPr>
          <w:rFonts w:eastAsia="Times New Roman"/>
          <w:lang w:val="cs-CZ" w:eastAsia="cs-CZ"/>
        </w:rPr>
        <w:tab/>
      </w:r>
      <w:r w:rsidR="003D5BD6" w:rsidRPr="003D045E">
        <w:rPr>
          <w:rFonts w:eastAsia="Times New Roman"/>
          <w:lang w:val="cs-CZ" w:eastAsia="cs-CZ"/>
        </w:rPr>
        <w:t>Bezručova 4219</w:t>
      </w:r>
      <w:r w:rsidRPr="003D045E">
        <w:rPr>
          <w:rFonts w:eastAsia="Times New Roman"/>
          <w:lang w:val="cs-CZ" w:eastAsia="cs-CZ"/>
        </w:rPr>
        <w:t xml:space="preserve">, </w:t>
      </w:r>
      <w:r w:rsidR="003D5BD6" w:rsidRPr="003D045E">
        <w:rPr>
          <w:rFonts w:eastAsia="Times New Roman"/>
          <w:lang w:val="cs-CZ" w:eastAsia="cs-CZ"/>
        </w:rPr>
        <w:t>430 03</w:t>
      </w:r>
      <w:r w:rsidRPr="003D045E">
        <w:rPr>
          <w:rFonts w:eastAsia="Times New Roman"/>
          <w:lang w:val="cs-CZ" w:eastAsia="cs-CZ"/>
        </w:rPr>
        <w:t xml:space="preserve"> </w:t>
      </w:r>
      <w:r w:rsidR="003D5BD6" w:rsidRPr="003D045E">
        <w:rPr>
          <w:rFonts w:eastAsia="Times New Roman"/>
          <w:lang w:val="cs-CZ" w:eastAsia="cs-CZ"/>
        </w:rPr>
        <w:t>Chomutov</w:t>
      </w:r>
    </w:p>
    <w:p w14:paraId="3813DD4D" w14:textId="6E2BD10D" w:rsidR="00444490" w:rsidRPr="003D045E" w:rsidRDefault="00444490" w:rsidP="00132FE9">
      <w:pPr>
        <w:pStyle w:val="Identifikacesmluvnstrany"/>
        <w:spacing w:after="0"/>
        <w:rPr>
          <w:lang w:val="cs-CZ"/>
        </w:rPr>
      </w:pPr>
      <w:r w:rsidRPr="003D045E">
        <w:rPr>
          <w:rFonts w:eastAsia="Times New Roman"/>
          <w:lang w:val="cs-CZ" w:eastAsia="cs-CZ"/>
        </w:rPr>
        <w:t>statutární orgán:</w:t>
      </w:r>
      <w:r w:rsidRPr="003D045E">
        <w:rPr>
          <w:rFonts w:eastAsia="Times New Roman"/>
          <w:lang w:val="cs-CZ" w:eastAsia="cs-CZ"/>
        </w:rPr>
        <w:tab/>
      </w:r>
      <w:r w:rsidR="00132FE9" w:rsidRPr="003D045E">
        <w:rPr>
          <w:rFonts w:eastAsia="Times New Roman"/>
          <w:lang w:val="cs-CZ" w:eastAsia="cs-CZ"/>
        </w:rPr>
        <w:t>Ing. Jan Svejkovský, generální ředitel</w:t>
      </w:r>
      <w:r w:rsidRPr="003D045E">
        <w:rPr>
          <w:lang w:val="cs-CZ"/>
        </w:rPr>
        <w:tab/>
      </w:r>
    </w:p>
    <w:p w14:paraId="6D1D962E" w14:textId="77777777" w:rsidR="00444490" w:rsidRPr="003D045E" w:rsidRDefault="00444490" w:rsidP="00444490">
      <w:pPr>
        <w:pStyle w:val="TextnormlnPVL"/>
        <w:rPr>
          <w:lang w:val="cs-CZ"/>
        </w:rPr>
      </w:pPr>
      <w:r w:rsidRPr="003D045E">
        <w:rPr>
          <w:lang w:val="cs-CZ"/>
        </w:rPr>
        <w:t>oprávněn k podpisu smlouvy</w:t>
      </w:r>
    </w:p>
    <w:p w14:paraId="2317604B" w14:textId="509057AF" w:rsidR="00444490" w:rsidRPr="003D045E" w:rsidRDefault="00444490" w:rsidP="00444490">
      <w:pPr>
        <w:pStyle w:val="Oprvnnkjednnapodpisusml"/>
        <w:rPr>
          <w:lang w:val="cs-CZ"/>
        </w:rPr>
      </w:pPr>
      <w:r w:rsidRPr="003D045E">
        <w:rPr>
          <w:lang w:val="cs-CZ"/>
        </w:rPr>
        <w:t xml:space="preserve">a k jednání o věcech smluvních: </w:t>
      </w:r>
      <w:r w:rsidRPr="003D045E">
        <w:rPr>
          <w:lang w:val="cs-CZ"/>
        </w:rPr>
        <w:tab/>
        <w:t xml:space="preserve">Ing. </w:t>
      </w:r>
      <w:r w:rsidR="00CB2A1B" w:rsidRPr="003D045E">
        <w:rPr>
          <w:lang w:val="cs-CZ"/>
        </w:rPr>
        <w:t xml:space="preserve">Vlastimil </w:t>
      </w:r>
      <w:proofErr w:type="spellStart"/>
      <w:r w:rsidR="00CB2A1B" w:rsidRPr="003D045E">
        <w:rPr>
          <w:lang w:val="cs-CZ"/>
        </w:rPr>
        <w:t>Hasík</w:t>
      </w:r>
      <w:proofErr w:type="spellEnd"/>
      <w:r w:rsidRPr="003D045E">
        <w:rPr>
          <w:lang w:val="cs-CZ"/>
        </w:rPr>
        <w:t xml:space="preserve">, </w:t>
      </w:r>
      <w:r w:rsidR="003D5BD6" w:rsidRPr="003D045E">
        <w:rPr>
          <w:lang w:val="cs-CZ"/>
        </w:rPr>
        <w:t xml:space="preserve">investiční </w:t>
      </w:r>
      <w:r w:rsidRPr="003D045E">
        <w:rPr>
          <w:lang w:val="cs-CZ"/>
        </w:rPr>
        <w:t xml:space="preserve">ředitel </w:t>
      </w:r>
    </w:p>
    <w:p w14:paraId="11F8C504" w14:textId="2AA6ABC3" w:rsidR="00101326" w:rsidRPr="00295BFA" w:rsidRDefault="00DF70DC" w:rsidP="00E74B67">
      <w:pPr>
        <w:pStyle w:val="Oprvnnkjednnapodpisusml"/>
        <w:jc w:val="left"/>
        <w:rPr>
          <w:lang w:val="cs-CZ"/>
        </w:rPr>
      </w:pPr>
      <w:r w:rsidRPr="00C64E92">
        <w:rPr>
          <w:lang w:val="cs-CZ"/>
        </w:rPr>
        <w:t xml:space="preserve">oprávněn jednat o věcech technických: </w:t>
      </w:r>
      <w:r w:rsidRPr="00E74B67">
        <w:rPr>
          <w:color w:val="FF0000"/>
          <w:lang w:val="cs-CZ"/>
        </w:rPr>
        <w:tab/>
      </w:r>
      <w:r w:rsidR="00E74B67" w:rsidRPr="008B0BDF">
        <w:rPr>
          <w:lang w:val="cs-CZ"/>
        </w:rPr>
        <w:t>…………………</w:t>
      </w:r>
    </w:p>
    <w:p w14:paraId="76DD26EF" w14:textId="074C5B60" w:rsidR="00DF70DC" w:rsidRPr="003D045E" w:rsidRDefault="00101326" w:rsidP="001448C3">
      <w:pPr>
        <w:pStyle w:val="Oprvnnkjednnapodpisusml"/>
        <w:jc w:val="left"/>
        <w:rPr>
          <w:lang w:val="cs-CZ"/>
        </w:rPr>
      </w:pPr>
      <w:r>
        <w:rPr>
          <w:lang w:val="cs-CZ"/>
        </w:rPr>
        <w:t xml:space="preserve"> </w:t>
      </w:r>
    </w:p>
    <w:p w14:paraId="09EBE945" w14:textId="175A19E4" w:rsidR="00101326" w:rsidRDefault="003D5BD6" w:rsidP="001448C3">
      <w:pPr>
        <w:pStyle w:val="Oprvnnkjednnapodpisusml"/>
        <w:rPr>
          <w:highlight w:val="yellow"/>
          <w:lang w:val="cs-CZ"/>
        </w:rPr>
      </w:pPr>
      <w:r w:rsidRPr="003D045E">
        <w:rPr>
          <w:lang w:val="cs-CZ"/>
        </w:rPr>
        <w:t xml:space="preserve">technický dozor </w:t>
      </w:r>
      <w:r w:rsidR="00742989" w:rsidRPr="003D045E">
        <w:rPr>
          <w:lang w:val="cs-CZ"/>
        </w:rPr>
        <w:t>objednatele</w:t>
      </w:r>
      <w:r w:rsidRPr="003D045E">
        <w:rPr>
          <w:lang w:val="cs-CZ"/>
        </w:rPr>
        <w:t>:</w:t>
      </w:r>
      <w:r w:rsidRPr="003D045E">
        <w:rPr>
          <w:lang w:val="cs-CZ"/>
        </w:rPr>
        <w:tab/>
      </w:r>
      <w:r w:rsidR="00101326">
        <w:rPr>
          <w:lang w:val="cs-CZ"/>
        </w:rPr>
        <w:t>Ing. Kateřina Kupková</w:t>
      </w:r>
    </w:p>
    <w:p w14:paraId="3A60AE7E" w14:textId="77777777" w:rsidR="00101326" w:rsidRDefault="00101326" w:rsidP="00101326">
      <w:pPr>
        <w:pStyle w:val="Oprvnnkjednnapodpisusml"/>
        <w:rPr>
          <w:lang w:val="cs-CZ"/>
        </w:rPr>
      </w:pPr>
      <w:r>
        <w:rPr>
          <w:lang w:val="cs-CZ"/>
        </w:rPr>
        <w:tab/>
        <w:t xml:space="preserve">tel: +420 722 987 621, email: </w:t>
      </w:r>
      <w:hyperlink r:id="rId8" w:history="1">
        <w:r w:rsidRPr="00880F10">
          <w:rPr>
            <w:rStyle w:val="Hypertextovodkaz"/>
            <w:lang w:val="cs-CZ"/>
          </w:rPr>
          <w:t>kupkova@poh.cz</w:t>
        </w:r>
      </w:hyperlink>
    </w:p>
    <w:p w14:paraId="27F3DC96" w14:textId="1E284501" w:rsidR="00A01BF6" w:rsidRPr="003D045E" w:rsidRDefault="00A01BF6" w:rsidP="001448C3">
      <w:pPr>
        <w:pStyle w:val="Oprvnnkjednnapodpisusml"/>
        <w:rPr>
          <w:lang w:val="cs-CZ"/>
        </w:rPr>
      </w:pPr>
      <w:r w:rsidRPr="003D045E">
        <w:rPr>
          <w:lang w:val="cs-CZ"/>
        </w:rPr>
        <w:t xml:space="preserve"> </w:t>
      </w:r>
    </w:p>
    <w:p w14:paraId="45BA19C8" w14:textId="555CA6A7" w:rsidR="00444490" w:rsidRPr="003D045E" w:rsidRDefault="00444490" w:rsidP="00A960B0">
      <w:pPr>
        <w:pStyle w:val="Oprvnnkjednnapodpisusml"/>
        <w:tabs>
          <w:tab w:val="clear" w:pos="4253"/>
        </w:tabs>
        <w:ind w:left="2694" w:hanging="2694"/>
        <w:rPr>
          <w:lang w:val="cs-CZ"/>
        </w:rPr>
      </w:pPr>
      <w:r w:rsidRPr="003D045E">
        <w:rPr>
          <w:lang w:val="cs-CZ"/>
        </w:rPr>
        <w:t>IČO:</w:t>
      </w:r>
      <w:r w:rsidR="00A960B0">
        <w:rPr>
          <w:lang w:val="cs-CZ"/>
        </w:rPr>
        <w:tab/>
      </w:r>
      <w:r w:rsidR="00A960B0">
        <w:rPr>
          <w:lang w:val="cs-CZ"/>
        </w:rPr>
        <w:tab/>
      </w:r>
      <w:r w:rsidRPr="003D045E">
        <w:rPr>
          <w:lang w:val="cs-CZ"/>
        </w:rPr>
        <w:t>708899</w:t>
      </w:r>
      <w:r w:rsidR="003D5BD6" w:rsidRPr="003D045E">
        <w:rPr>
          <w:lang w:val="cs-CZ"/>
        </w:rPr>
        <w:t>88</w:t>
      </w:r>
    </w:p>
    <w:p w14:paraId="0F7BF596" w14:textId="77777777" w:rsidR="00444490" w:rsidRPr="003D045E" w:rsidRDefault="00444490" w:rsidP="00132FE9">
      <w:pPr>
        <w:pStyle w:val="Identifikacesmluvnstrany"/>
        <w:spacing w:after="0"/>
        <w:rPr>
          <w:rFonts w:eastAsia="Times New Roman"/>
          <w:lang w:val="cs-CZ" w:eastAsia="cs-CZ"/>
        </w:rPr>
      </w:pPr>
      <w:r w:rsidRPr="003D045E">
        <w:rPr>
          <w:rFonts w:eastAsia="Times New Roman"/>
          <w:lang w:val="cs-CZ" w:eastAsia="cs-CZ"/>
        </w:rPr>
        <w:t>DIČ:</w:t>
      </w:r>
      <w:r w:rsidRPr="003D045E">
        <w:rPr>
          <w:rFonts w:eastAsia="Times New Roman"/>
          <w:lang w:val="cs-CZ" w:eastAsia="cs-CZ"/>
        </w:rPr>
        <w:tab/>
        <w:t>CZ708899</w:t>
      </w:r>
      <w:r w:rsidR="003D5BD6" w:rsidRPr="003D045E">
        <w:rPr>
          <w:rFonts w:eastAsia="Times New Roman"/>
          <w:lang w:val="cs-CZ" w:eastAsia="cs-CZ"/>
        </w:rPr>
        <w:t>88</w:t>
      </w:r>
    </w:p>
    <w:p w14:paraId="21892C7F" w14:textId="40B05756" w:rsidR="00444490" w:rsidRPr="003D045E" w:rsidRDefault="00444490" w:rsidP="00132FE9">
      <w:pPr>
        <w:pStyle w:val="Identifikacesmluvnstrany"/>
        <w:spacing w:after="0"/>
        <w:rPr>
          <w:rFonts w:eastAsia="Times New Roman"/>
          <w:lang w:val="cs-CZ" w:eastAsia="cs-CZ"/>
        </w:rPr>
      </w:pPr>
      <w:r w:rsidRPr="003D045E">
        <w:rPr>
          <w:rFonts w:eastAsia="Times New Roman"/>
          <w:lang w:val="cs-CZ" w:eastAsia="cs-CZ"/>
        </w:rPr>
        <w:t>bankovní spojení:</w:t>
      </w:r>
      <w:r w:rsidRPr="003D045E">
        <w:rPr>
          <w:rFonts w:eastAsia="Times New Roman"/>
          <w:lang w:val="cs-CZ" w:eastAsia="cs-CZ"/>
        </w:rPr>
        <w:tab/>
      </w:r>
      <w:r w:rsidR="003D5BD6" w:rsidRPr="003D045E">
        <w:rPr>
          <w:rFonts w:eastAsia="Times New Roman"/>
          <w:lang w:val="cs-CZ" w:eastAsia="cs-CZ"/>
        </w:rPr>
        <w:t>Komerční banka, a.s.</w:t>
      </w:r>
      <w:r w:rsidR="005177E5">
        <w:rPr>
          <w:rFonts w:eastAsia="Times New Roman"/>
          <w:lang w:val="cs-CZ" w:eastAsia="cs-CZ"/>
        </w:rPr>
        <w:t xml:space="preserve">, </w:t>
      </w:r>
    </w:p>
    <w:p w14:paraId="267CD609" w14:textId="21E49ED9" w:rsidR="00444490" w:rsidRDefault="00444490" w:rsidP="00132FE9">
      <w:pPr>
        <w:pStyle w:val="Identifikacesmluvnstrany"/>
        <w:spacing w:after="0"/>
        <w:rPr>
          <w:rFonts w:eastAsia="Times New Roman"/>
          <w:lang w:val="cs-CZ" w:eastAsia="cs-CZ"/>
        </w:rPr>
      </w:pPr>
      <w:r w:rsidRPr="003D045E">
        <w:rPr>
          <w:rFonts w:eastAsia="Times New Roman"/>
          <w:lang w:val="cs-CZ" w:eastAsia="cs-CZ"/>
        </w:rPr>
        <w:t>číslo účtu:</w:t>
      </w:r>
      <w:r w:rsidRPr="003D045E">
        <w:rPr>
          <w:rFonts w:eastAsia="Times New Roman"/>
          <w:lang w:val="cs-CZ" w:eastAsia="cs-CZ"/>
        </w:rPr>
        <w:tab/>
      </w:r>
      <w:r w:rsidR="003D5BD6" w:rsidRPr="003D045E">
        <w:rPr>
          <w:rFonts w:eastAsia="Times New Roman"/>
          <w:lang w:val="cs-CZ" w:eastAsia="cs-CZ"/>
        </w:rPr>
        <w:t>9137441/0100</w:t>
      </w:r>
    </w:p>
    <w:p w14:paraId="5AAEB071" w14:textId="09782D06" w:rsidR="005177E5" w:rsidRDefault="005177E5" w:rsidP="00132FE9">
      <w:pPr>
        <w:pStyle w:val="Identifikacesmluvnstrany"/>
        <w:spacing w:after="0"/>
        <w:rPr>
          <w:rFonts w:eastAsia="Times New Roman"/>
          <w:lang w:val="cs-CZ" w:eastAsia="cs-CZ"/>
        </w:rPr>
      </w:pPr>
    </w:p>
    <w:p w14:paraId="3001F875" w14:textId="7F69A4CE" w:rsidR="005177E5" w:rsidRPr="003D045E" w:rsidRDefault="005177E5" w:rsidP="005177E5">
      <w:pPr>
        <w:pStyle w:val="Identifikacesmluvnstrany"/>
        <w:spacing w:after="0"/>
        <w:rPr>
          <w:rFonts w:eastAsia="Times New Roman"/>
          <w:lang w:val="cs-CZ" w:eastAsia="cs-CZ"/>
        </w:rPr>
      </w:pPr>
      <w:r w:rsidRPr="003D045E">
        <w:rPr>
          <w:rFonts w:eastAsia="Times New Roman"/>
          <w:lang w:val="cs-CZ" w:eastAsia="cs-CZ"/>
        </w:rPr>
        <w:t>bankovní spojení:</w:t>
      </w:r>
      <w:r w:rsidRPr="003D045E">
        <w:rPr>
          <w:rFonts w:eastAsia="Times New Roman"/>
          <w:lang w:val="cs-CZ" w:eastAsia="cs-CZ"/>
        </w:rPr>
        <w:tab/>
      </w:r>
      <w:r>
        <w:rPr>
          <w:rFonts w:eastAsia="Times New Roman"/>
          <w:lang w:val="cs-CZ" w:eastAsia="cs-CZ"/>
        </w:rPr>
        <w:t xml:space="preserve">Česká národní banka, </w:t>
      </w:r>
    </w:p>
    <w:p w14:paraId="56A560F1" w14:textId="3A160B3C" w:rsidR="005177E5" w:rsidRDefault="005177E5" w:rsidP="005177E5">
      <w:pPr>
        <w:pStyle w:val="Identifikacesmluvnstrany"/>
        <w:spacing w:after="0"/>
        <w:rPr>
          <w:rFonts w:eastAsia="Times New Roman"/>
          <w:lang w:val="cs-CZ" w:eastAsia="cs-CZ"/>
        </w:rPr>
      </w:pPr>
      <w:r w:rsidRPr="003D045E">
        <w:rPr>
          <w:rFonts w:eastAsia="Times New Roman"/>
          <w:lang w:val="cs-CZ" w:eastAsia="cs-CZ"/>
        </w:rPr>
        <w:t>číslo účtu:</w:t>
      </w:r>
      <w:r w:rsidRPr="003D045E">
        <w:rPr>
          <w:rFonts w:eastAsia="Times New Roman"/>
          <w:lang w:val="cs-CZ" w:eastAsia="cs-CZ"/>
        </w:rPr>
        <w:tab/>
      </w:r>
      <w:r>
        <w:rPr>
          <w:rFonts w:eastAsia="Times New Roman"/>
          <w:lang w:val="cs-CZ" w:eastAsia="cs-CZ"/>
        </w:rPr>
        <w:t>108441</w:t>
      </w:r>
      <w:r w:rsidRPr="003D045E">
        <w:rPr>
          <w:rFonts w:eastAsia="Times New Roman"/>
          <w:lang w:val="cs-CZ" w:eastAsia="cs-CZ"/>
        </w:rPr>
        <w:t>/0</w:t>
      </w:r>
      <w:r>
        <w:rPr>
          <w:rFonts w:eastAsia="Times New Roman"/>
          <w:lang w:val="cs-CZ" w:eastAsia="cs-CZ"/>
        </w:rPr>
        <w:t>71</w:t>
      </w:r>
      <w:r w:rsidRPr="003D045E">
        <w:rPr>
          <w:rFonts w:eastAsia="Times New Roman"/>
          <w:lang w:val="cs-CZ" w:eastAsia="cs-CZ"/>
        </w:rPr>
        <w:t>0</w:t>
      </w:r>
    </w:p>
    <w:p w14:paraId="6263F6DA" w14:textId="77777777" w:rsidR="005177E5" w:rsidRPr="003D045E" w:rsidRDefault="005177E5" w:rsidP="00132FE9">
      <w:pPr>
        <w:pStyle w:val="Identifikacesmluvnstrany"/>
        <w:spacing w:after="0"/>
        <w:rPr>
          <w:rFonts w:eastAsia="Times New Roman"/>
          <w:lang w:val="cs-CZ" w:eastAsia="cs-CZ"/>
        </w:rPr>
      </w:pPr>
    </w:p>
    <w:p w14:paraId="1D6D8F3C" w14:textId="77777777" w:rsidR="008248C1" w:rsidRPr="003D045E" w:rsidRDefault="00444490" w:rsidP="00132FE9">
      <w:pPr>
        <w:pStyle w:val="Identifikacesmluvnstrany"/>
        <w:spacing w:after="0"/>
        <w:rPr>
          <w:rFonts w:eastAsia="Times New Roman"/>
          <w:lang w:val="cs-CZ" w:eastAsia="cs-CZ"/>
        </w:rPr>
      </w:pPr>
      <w:r w:rsidRPr="003D045E">
        <w:rPr>
          <w:rFonts w:eastAsia="Times New Roman"/>
          <w:lang w:val="cs-CZ" w:eastAsia="cs-CZ"/>
        </w:rPr>
        <w:t>zápis v obchodním rejstříku:</w:t>
      </w:r>
      <w:r w:rsidR="00C84506" w:rsidRPr="003D045E">
        <w:rPr>
          <w:rFonts w:eastAsia="Times New Roman"/>
          <w:lang w:val="cs-CZ" w:eastAsia="cs-CZ"/>
        </w:rPr>
        <w:t xml:space="preserve"> u Krajského soudu v Ústí nad Labem v oddílu A, vložce č. 13052</w:t>
      </w:r>
      <w:r w:rsidR="00A62295" w:rsidRPr="003D045E">
        <w:rPr>
          <w:rFonts w:eastAsia="Times New Roman"/>
          <w:lang w:val="cs-CZ" w:eastAsia="cs-CZ"/>
        </w:rPr>
        <w:t xml:space="preserve"> </w:t>
      </w:r>
    </w:p>
    <w:p w14:paraId="737DABFD" w14:textId="2F60536F" w:rsidR="00444490" w:rsidRPr="003D045E" w:rsidRDefault="00444490" w:rsidP="00132FE9">
      <w:pPr>
        <w:pStyle w:val="Identifikacesmluvnstrany"/>
        <w:spacing w:after="0"/>
        <w:rPr>
          <w:lang w:val="cs-CZ"/>
        </w:rPr>
      </w:pPr>
      <w:r w:rsidRPr="003D045E">
        <w:rPr>
          <w:rFonts w:eastAsia="Times New Roman"/>
          <w:lang w:val="cs-CZ" w:eastAsia="cs-CZ"/>
        </w:rPr>
        <w:t>(dále jen „objednatel“)</w:t>
      </w:r>
    </w:p>
    <w:p w14:paraId="6554CEE8" w14:textId="77777777" w:rsidR="00132FE9" w:rsidRPr="003D045E" w:rsidRDefault="00132FE9" w:rsidP="00444490">
      <w:pPr>
        <w:pStyle w:val="TextnormlnPVL"/>
        <w:rPr>
          <w:b/>
          <w:lang w:val="cs-CZ"/>
        </w:rPr>
      </w:pPr>
    </w:p>
    <w:p w14:paraId="118D5972" w14:textId="5B479CBC" w:rsidR="00444490" w:rsidRPr="003D045E" w:rsidRDefault="00444490" w:rsidP="00444490">
      <w:pPr>
        <w:pStyle w:val="TextnormlnPVL"/>
        <w:rPr>
          <w:b/>
          <w:lang w:val="cs-CZ"/>
        </w:rPr>
      </w:pPr>
      <w:r w:rsidRPr="003D045E">
        <w:rPr>
          <w:b/>
          <w:lang w:val="cs-CZ"/>
        </w:rPr>
        <w:t>a</w:t>
      </w:r>
    </w:p>
    <w:p w14:paraId="76AD2528" w14:textId="77777777" w:rsidR="00444490" w:rsidRPr="003D045E" w:rsidRDefault="00444490" w:rsidP="00444490">
      <w:pPr>
        <w:pStyle w:val="TextnormlnPVL"/>
        <w:rPr>
          <w:b/>
          <w:lang w:val="cs-CZ"/>
        </w:rPr>
      </w:pPr>
    </w:p>
    <w:p w14:paraId="00BDA4D4" w14:textId="77777777" w:rsidR="00132FE9" w:rsidRPr="003D045E" w:rsidRDefault="00132FE9" w:rsidP="00132FE9">
      <w:pPr>
        <w:pStyle w:val="Smluvnstrananzev"/>
        <w:rPr>
          <w:sz w:val="22"/>
          <w:shd w:val="clear" w:color="auto" w:fill="FFFF00"/>
          <w:lang w:val="cs-CZ"/>
        </w:rPr>
      </w:pPr>
      <w:r w:rsidRPr="003D045E">
        <w:rPr>
          <w:sz w:val="22"/>
          <w:lang w:val="cs-CZ"/>
        </w:rPr>
        <w:t>zhotovitel:</w:t>
      </w:r>
      <w:r w:rsidRPr="003D045E">
        <w:rPr>
          <w:sz w:val="22"/>
          <w:lang w:val="cs-CZ"/>
        </w:rPr>
        <w:tab/>
      </w:r>
      <w:r w:rsidRPr="003D045E">
        <w:rPr>
          <w:sz w:val="22"/>
          <w:shd w:val="clear" w:color="auto" w:fill="FFFF00"/>
          <w:lang w:val="cs-CZ"/>
        </w:rPr>
        <w:t>…………………………………</w:t>
      </w:r>
      <w:proofErr w:type="gramStart"/>
      <w:r w:rsidRPr="003D045E">
        <w:rPr>
          <w:sz w:val="22"/>
          <w:shd w:val="clear" w:color="auto" w:fill="FFFF00"/>
          <w:lang w:val="cs-CZ"/>
        </w:rPr>
        <w:t>…….</w:t>
      </w:r>
      <w:proofErr w:type="gramEnd"/>
      <w:r w:rsidRPr="003D045E">
        <w:rPr>
          <w:sz w:val="22"/>
          <w:shd w:val="clear" w:color="auto" w:fill="FFFF00"/>
          <w:lang w:val="cs-CZ"/>
        </w:rPr>
        <w:t>……</w:t>
      </w:r>
    </w:p>
    <w:p w14:paraId="0668FDCF" w14:textId="77777777" w:rsidR="00132FE9" w:rsidRPr="003D045E" w:rsidRDefault="00132FE9" w:rsidP="00132FE9">
      <w:pPr>
        <w:pStyle w:val="Identifikacesmluvnstrany"/>
        <w:rPr>
          <w:shd w:val="clear" w:color="auto" w:fill="FFFF00"/>
          <w:lang w:val="cs-CZ"/>
        </w:rPr>
      </w:pPr>
      <w:r w:rsidRPr="003D045E">
        <w:rPr>
          <w:lang w:val="cs-CZ"/>
        </w:rPr>
        <w:t>sídlo:</w:t>
      </w:r>
      <w:r w:rsidRPr="003D045E">
        <w:rPr>
          <w:lang w:val="cs-CZ"/>
        </w:rPr>
        <w:tab/>
      </w:r>
      <w:r w:rsidRPr="003D045E">
        <w:rPr>
          <w:shd w:val="clear" w:color="auto" w:fill="FFFF00"/>
          <w:lang w:val="cs-CZ"/>
        </w:rPr>
        <w:t>……………………………</w:t>
      </w:r>
      <w:proofErr w:type="gramStart"/>
      <w:r w:rsidRPr="003D045E">
        <w:rPr>
          <w:shd w:val="clear" w:color="auto" w:fill="FFFF00"/>
          <w:lang w:val="cs-CZ"/>
        </w:rPr>
        <w:t>…….</w:t>
      </w:r>
      <w:proofErr w:type="gramEnd"/>
      <w:r w:rsidRPr="003D045E">
        <w:rPr>
          <w:shd w:val="clear" w:color="auto" w:fill="FFFF00"/>
          <w:lang w:val="cs-CZ"/>
        </w:rPr>
        <w:t>…………</w:t>
      </w:r>
    </w:p>
    <w:p w14:paraId="04DDA8CC" w14:textId="77777777" w:rsidR="00132FE9" w:rsidRPr="003D045E" w:rsidRDefault="00132FE9" w:rsidP="00132FE9">
      <w:pPr>
        <w:pStyle w:val="Oprvnnkjednnapodpisusml"/>
        <w:rPr>
          <w:b/>
          <w:shd w:val="clear" w:color="auto" w:fill="FFFF00"/>
          <w:lang w:val="cs-CZ"/>
        </w:rPr>
      </w:pPr>
      <w:r w:rsidRPr="003D045E">
        <w:rPr>
          <w:lang w:val="cs-CZ"/>
        </w:rPr>
        <w:t>oprávněn(i) k podpisu smlouvy:</w:t>
      </w:r>
      <w:r w:rsidRPr="003D045E">
        <w:rPr>
          <w:lang w:val="cs-CZ"/>
        </w:rPr>
        <w:tab/>
      </w:r>
      <w:r w:rsidRPr="003D045E">
        <w:rPr>
          <w:shd w:val="clear" w:color="auto" w:fill="FFFF00"/>
          <w:lang w:val="cs-CZ"/>
        </w:rPr>
        <w:t>………………………………</w:t>
      </w:r>
      <w:proofErr w:type="gramStart"/>
      <w:r w:rsidRPr="003D045E">
        <w:rPr>
          <w:shd w:val="clear" w:color="auto" w:fill="FFFF00"/>
          <w:lang w:val="cs-CZ"/>
        </w:rPr>
        <w:t>…….</w:t>
      </w:r>
      <w:proofErr w:type="gramEnd"/>
      <w:r w:rsidRPr="003D045E">
        <w:rPr>
          <w:shd w:val="clear" w:color="auto" w:fill="FFFF00"/>
          <w:lang w:val="cs-CZ"/>
        </w:rPr>
        <w:t>………</w:t>
      </w:r>
    </w:p>
    <w:p w14:paraId="46A15ABB" w14:textId="77777777" w:rsidR="00132FE9" w:rsidRPr="003D045E" w:rsidRDefault="00132FE9" w:rsidP="00132FE9">
      <w:pPr>
        <w:pStyle w:val="Oprvnnkjednnapodpisusml"/>
        <w:rPr>
          <w:b/>
          <w:shd w:val="clear" w:color="auto" w:fill="FFFF00"/>
          <w:lang w:val="cs-CZ"/>
        </w:rPr>
      </w:pPr>
      <w:r w:rsidRPr="003D045E">
        <w:rPr>
          <w:lang w:val="cs-CZ"/>
        </w:rPr>
        <w:t>oprávněn(i) jednat o věcech smluvních:</w:t>
      </w:r>
      <w:r w:rsidRPr="003D045E">
        <w:rPr>
          <w:lang w:val="cs-CZ"/>
        </w:rPr>
        <w:tab/>
      </w:r>
      <w:r w:rsidRPr="003D045E">
        <w:rPr>
          <w:shd w:val="clear" w:color="auto" w:fill="FFFF00"/>
          <w:lang w:val="cs-CZ"/>
        </w:rPr>
        <w:t>………………………………</w:t>
      </w:r>
      <w:proofErr w:type="gramStart"/>
      <w:r w:rsidRPr="003D045E">
        <w:rPr>
          <w:shd w:val="clear" w:color="auto" w:fill="FFFF00"/>
          <w:lang w:val="cs-CZ"/>
        </w:rPr>
        <w:t>…….</w:t>
      </w:r>
      <w:proofErr w:type="gramEnd"/>
      <w:r w:rsidRPr="003D045E">
        <w:rPr>
          <w:shd w:val="clear" w:color="auto" w:fill="FFFF00"/>
          <w:lang w:val="cs-CZ"/>
        </w:rPr>
        <w:t>………</w:t>
      </w:r>
    </w:p>
    <w:p w14:paraId="3722907A" w14:textId="77777777" w:rsidR="00132FE9" w:rsidRPr="003D045E" w:rsidRDefault="00132FE9" w:rsidP="00132FE9">
      <w:pPr>
        <w:pStyle w:val="Oprvnnkjednnapodpisusml"/>
        <w:rPr>
          <w:b/>
          <w:shd w:val="clear" w:color="auto" w:fill="FFFF00"/>
          <w:lang w:val="cs-CZ"/>
        </w:rPr>
      </w:pPr>
      <w:r w:rsidRPr="003D045E">
        <w:rPr>
          <w:lang w:val="cs-CZ"/>
        </w:rPr>
        <w:t>oprávněn(i) jednat o věcech technických:</w:t>
      </w:r>
      <w:r w:rsidRPr="003D045E">
        <w:rPr>
          <w:lang w:val="cs-CZ"/>
        </w:rPr>
        <w:tab/>
      </w:r>
      <w:r w:rsidRPr="003D045E">
        <w:rPr>
          <w:shd w:val="clear" w:color="auto" w:fill="FFFF00"/>
          <w:lang w:val="cs-CZ"/>
        </w:rPr>
        <w:t>…………</w:t>
      </w:r>
      <w:proofErr w:type="gramStart"/>
      <w:r w:rsidRPr="003D045E">
        <w:rPr>
          <w:shd w:val="clear" w:color="auto" w:fill="FFFF00"/>
          <w:lang w:val="cs-CZ"/>
        </w:rPr>
        <w:t>…….</w:t>
      </w:r>
      <w:proofErr w:type="gramEnd"/>
      <w:r w:rsidRPr="003D045E">
        <w:rPr>
          <w:shd w:val="clear" w:color="auto" w:fill="FFFF00"/>
          <w:lang w:val="cs-CZ"/>
        </w:rPr>
        <w:t>.………</w:t>
      </w:r>
    </w:p>
    <w:p w14:paraId="440D66D8" w14:textId="2C09E565" w:rsidR="00132FE9" w:rsidRPr="003D045E" w:rsidRDefault="00CF1D17" w:rsidP="00132FE9">
      <w:pPr>
        <w:pStyle w:val="Oprvnnkjednnapodpisusml"/>
        <w:rPr>
          <w:b/>
          <w:shd w:val="clear" w:color="auto" w:fill="FFFF00"/>
          <w:lang w:val="cs-CZ"/>
        </w:rPr>
      </w:pPr>
      <w:r>
        <w:rPr>
          <w:lang w:val="cs-CZ"/>
        </w:rPr>
        <w:t>stavbyvedoucí</w:t>
      </w:r>
      <w:r w:rsidR="00132FE9" w:rsidRPr="003D045E">
        <w:rPr>
          <w:lang w:val="cs-CZ"/>
        </w:rPr>
        <w:t>:</w:t>
      </w:r>
      <w:r w:rsidR="00132FE9" w:rsidRPr="003D045E">
        <w:rPr>
          <w:lang w:val="cs-CZ"/>
        </w:rPr>
        <w:tab/>
      </w:r>
      <w:r w:rsidR="00132FE9" w:rsidRPr="003D045E">
        <w:rPr>
          <w:shd w:val="clear" w:color="auto" w:fill="FFFF00"/>
          <w:lang w:val="cs-CZ"/>
        </w:rPr>
        <w:t>…………</w:t>
      </w:r>
      <w:proofErr w:type="gramStart"/>
      <w:r w:rsidR="00132FE9" w:rsidRPr="003D045E">
        <w:rPr>
          <w:shd w:val="clear" w:color="auto" w:fill="FFFF00"/>
          <w:lang w:val="cs-CZ"/>
        </w:rPr>
        <w:t>…….</w:t>
      </w:r>
      <w:proofErr w:type="gramEnd"/>
      <w:r w:rsidR="00132FE9" w:rsidRPr="003D045E">
        <w:rPr>
          <w:shd w:val="clear" w:color="auto" w:fill="FFFF00"/>
          <w:lang w:val="cs-CZ"/>
        </w:rPr>
        <w:t>.………</w:t>
      </w:r>
    </w:p>
    <w:p w14:paraId="512F5418" w14:textId="3C0BC52C" w:rsidR="00132FE9" w:rsidRPr="003D045E" w:rsidRDefault="00CF1D17" w:rsidP="00132FE9">
      <w:pPr>
        <w:pStyle w:val="Oprvnnkjednnapodpisusml"/>
        <w:rPr>
          <w:b/>
          <w:shd w:val="clear" w:color="auto" w:fill="FFFF00"/>
          <w:lang w:val="cs-CZ"/>
        </w:rPr>
      </w:pPr>
      <w:r>
        <w:rPr>
          <w:lang w:val="cs-CZ"/>
        </w:rPr>
        <w:t>geotechnik</w:t>
      </w:r>
      <w:r w:rsidR="00132FE9" w:rsidRPr="003D045E">
        <w:rPr>
          <w:lang w:val="cs-CZ"/>
        </w:rPr>
        <w:t>:</w:t>
      </w:r>
      <w:r w:rsidR="00132FE9" w:rsidRPr="003D045E">
        <w:rPr>
          <w:lang w:val="cs-CZ"/>
        </w:rPr>
        <w:tab/>
      </w:r>
      <w:bookmarkStart w:id="0" w:name="_GoBack"/>
      <w:bookmarkEnd w:id="0"/>
      <w:r w:rsidR="00132FE9" w:rsidRPr="003D045E">
        <w:rPr>
          <w:shd w:val="clear" w:color="auto" w:fill="FFFF00"/>
          <w:lang w:val="cs-CZ"/>
        </w:rPr>
        <w:t>………………..………</w:t>
      </w:r>
    </w:p>
    <w:p w14:paraId="1FB9FE94" w14:textId="77777777" w:rsidR="00132FE9" w:rsidRPr="003D045E" w:rsidRDefault="00132FE9" w:rsidP="00132FE9">
      <w:pPr>
        <w:pStyle w:val="Identifikacesmluvnstrany"/>
        <w:spacing w:after="0"/>
        <w:rPr>
          <w:rFonts w:eastAsia="Times New Roman"/>
          <w:lang w:val="cs-CZ" w:eastAsia="cs-CZ"/>
        </w:rPr>
      </w:pPr>
      <w:r w:rsidRPr="003D045E">
        <w:rPr>
          <w:rFonts w:eastAsia="Times New Roman"/>
          <w:lang w:val="cs-CZ" w:eastAsia="cs-CZ"/>
        </w:rPr>
        <w:t>IČO:</w:t>
      </w:r>
      <w:r w:rsidRPr="003D045E">
        <w:rPr>
          <w:rFonts w:eastAsia="Times New Roman"/>
          <w:lang w:val="cs-CZ" w:eastAsia="cs-CZ"/>
        </w:rPr>
        <w:tab/>
      </w:r>
      <w:r w:rsidRPr="003D045E">
        <w:rPr>
          <w:rFonts w:eastAsia="Times New Roman"/>
          <w:highlight w:val="yellow"/>
          <w:lang w:val="cs-CZ" w:eastAsia="cs-CZ"/>
        </w:rPr>
        <w:t>……………………</w:t>
      </w:r>
    </w:p>
    <w:p w14:paraId="3D682FC9" w14:textId="77777777" w:rsidR="00132FE9" w:rsidRPr="003D045E" w:rsidRDefault="00132FE9" w:rsidP="00132FE9">
      <w:pPr>
        <w:pStyle w:val="Identifikacesmluvnstrany"/>
        <w:spacing w:after="0"/>
        <w:rPr>
          <w:rFonts w:eastAsia="Times New Roman"/>
          <w:lang w:val="cs-CZ" w:eastAsia="cs-CZ"/>
        </w:rPr>
      </w:pPr>
      <w:r w:rsidRPr="003D045E">
        <w:rPr>
          <w:rFonts w:eastAsia="Times New Roman"/>
          <w:lang w:val="cs-CZ" w:eastAsia="cs-CZ"/>
        </w:rPr>
        <w:t xml:space="preserve">DIČ: </w:t>
      </w:r>
      <w:r w:rsidRPr="003D045E">
        <w:rPr>
          <w:rFonts w:eastAsia="Times New Roman"/>
          <w:lang w:val="cs-CZ" w:eastAsia="cs-CZ"/>
        </w:rPr>
        <w:tab/>
      </w:r>
      <w:r w:rsidRPr="003D045E">
        <w:rPr>
          <w:rFonts w:eastAsia="Times New Roman"/>
          <w:highlight w:val="yellow"/>
          <w:lang w:val="cs-CZ" w:eastAsia="cs-CZ"/>
        </w:rPr>
        <w:t>……………………</w:t>
      </w:r>
    </w:p>
    <w:p w14:paraId="60FDF873" w14:textId="77777777" w:rsidR="00132FE9" w:rsidRPr="003D045E" w:rsidRDefault="00132FE9" w:rsidP="00132FE9">
      <w:pPr>
        <w:pStyle w:val="Identifikacesmluvnstrany"/>
        <w:spacing w:after="0"/>
        <w:rPr>
          <w:rFonts w:eastAsia="Times New Roman"/>
          <w:lang w:val="cs-CZ" w:eastAsia="cs-CZ"/>
        </w:rPr>
      </w:pPr>
      <w:r w:rsidRPr="003D045E">
        <w:rPr>
          <w:rFonts w:eastAsia="Times New Roman"/>
          <w:lang w:val="cs-CZ" w:eastAsia="cs-CZ"/>
        </w:rPr>
        <w:t>bankovní spojení:</w:t>
      </w:r>
      <w:r w:rsidRPr="003D045E">
        <w:rPr>
          <w:rFonts w:eastAsia="Times New Roman"/>
          <w:lang w:val="cs-CZ" w:eastAsia="cs-CZ"/>
        </w:rPr>
        <w:tab/>
      </w:r>
      <w:r w:rsidRPr="003D045E">
        <w:rPr>
          <w:rFonts w:eastAsia="Times New Roman"/>
          <w:highlight w:val="yellow"/>
          <w:lang w:val="cs-CZ" w:eastAsia="cs-CZ"/>
        </w:rPr>
        <w:t>……………………</w:t>
      </w:r>
    </w:p>
    <w:p w14:paraId="0A314A18" w14:textId="77777777" w:rsidR="00132FE9" w:rsidRPr="003D045E" w:rsidRDefault="00132FE9" w:rsidP="00132FE9">
      <w:pPr>
        <w:pStyle w:val="Identifikacesmluvnstrany"/>
        <w:spacing w:after="0"/>
        <w:rPr>
          <w:rFonts w:eastAsia="Times New Roman"/>
          <w:lang w:val="cs-CZ" w:eastAsia="cs-CZ"/>
        </w:rPr>
      </w:pPr>
      <w:r w:rsidRPr="003D045E">
        <w:rPr>
          <w:rFonts w:eastAsia="Times New Roman"/>
          <w:lang w:val="cs-CZ" w:eastAsia="cs-CZ"/>
        </w:rPr>
        <w:t>číslo účtu:</w:t>
      </w:r>
      <w:r w:rsidRPr="003D045E">
        <w:rPr>
          <w:rFonts w:eastAsia="Times New Roman"/>
          <w:lang w:val="cs-CZ" w:eastAsia="cs-CZ"/>
        </w:rPr>
        <w:tab/>
      </w:r>
      <w:r w:rsidRPr="003D045E">
        <w:rPr>
          <w:rFonts w:eastAsia="Times New Roman"/>
          <w:highlight w:val="yellow"/>
          <w:lang w:val="cs-CZ" w:eastAsia="cs-CZ"/>
        </w:rPr>
        <w:t>……………………</w:t>
      </w:r>
    </w:p>
    <w:p w14:paraId="1FF426EE" w14:textId="77777777" w:rsidR="00132FE9" w:rsidRPr="003D045E" w:rsidRDefault="00132FE9" w:rsidP="00132FE9">
      <w:pPr>
        <w:pStyle w:val="Identifikacesmluvnstrany"/>
        <w:spacing w:after="0"/>
        <w:rPr>
          <w:rFonts w:eastAsia="Times New Roman"/>
          <w:lang w:val="cs-CZ" w:eastAsia="cs-CZ"/>
        </w:rPr>
      </w:pPr>
      <w:r w:rsidRPr="003D045E">
        <w:rPr>
          <w:rFonts w:eastAsia="Times New Roman"/>
          <w:lang w:val="cs-CZ" w:eastAsia="cs-CZ"/>
        </w:rPr>
        <w:t>zápis v obchodním rejstříku:</w:t>
      </w:r>
      <w:r w:rsidRPr="003D045E">
        <w:rPr>
          <w:rFonts w:eastAsia="Times New Roman"/>
          <w:lang w:val="cs-CZ" w:eastAsia="cs-CZ"/>
        </w:rPr>
        <w:tab/>
      </w:r>
      <w:r w:rsidRPr="003D045E">
        <w:rPr>
          <w:rFonts w:eastAsia="Times New Roman"/>
          <w:highlight w:val="yellow"/>
          <w:lang w:val="cs-CZ" w:eastAsia="cs-CZ"/>
        </w:rPr>
        <w:t>……………………………………</w:t>
      </w:r>
      <w:proofErr w:type="gramStart"/>
      <w:r w:rsidRPr="003D045E">
        <w:rPr>
          <w:rFonts w:eastAsia="Times New Roman"/>
          <w:highlight w:val="yellow"/>
          <w:lang w:val="cs-CZ" w:eastAsia="cs-CZ"/>
        </w:rPr>
        <w:t>…….</w:t>
      </w:r>
      <w:proofErr w:type="gramEnd"/>
      <w:r w:rsidRPr="003D045E">
        <w:rPr>
          <w:rFonts w:eastAsia="Times New Roman"/>
          <w:highlight w:val="yellow"/>
          <w:lang w:val="cs-CZ" w:eastAsia="cs-CZ"/>
        </w:rPr>
        <w:t>……</w:t>
      </w:r>
    </w:p>
    <w:p w14:paraId="6D95C58D" w14:textId="74863261" w:rsidR="00444490" w:rsidRPr="003D045E" w:rsidRDefault="00132FE9" w:rsidP="00132FE9">
      <w:pPr>
        <w:pStyle w:val="Identifikacesmluvnstrany"/>
        <w:spacing w:after="0"/>
        <w:rPr>
          <w:rFonts w:eastAsia="Times New Roman"/>
          <w:lang w:val="cs-CZ" w:eastAsia="cs-CZ"/>
        </w:rPr>
      </w:pPr>
      <w:r w:rsidRPr="003D045E">
        <w:rPr>
          <w:rFonts w:eastAsia="Times New Roman"/>
          <w:lang w:val="cs-CZ" w:eastAsia="cs-CZ"/>
        </w:rPr>
        <w:t xml:space="preserve">tel.: </w:t>
      </w:r>
      <w:r w:rsidRPr="003D045E">
        <w:rPr>
          <w:rFonts w:eastAsia="Times New Roman"/>
          <w:highlight w:val="yellow"/>
          <w:lang w:val="cs-CZ" w:eastAsia="cs-CZ"/>
        </w:rPr>
        <w:t>………………</w:t>
      </w:r>
      <w:r w:rsidRPr="003D045E">
        <w:rPr>
          <w:rFonts w:eastAsia="Times New Roman"/>
          <w:lang w:val="cs-CZ" w:eastAsia="cs-CZ"/>
        </w:rPr>
        <w:tab/>
      </w:r>
      <w:r w:rsidRPr="003D045E">
        <w:rPr>
          <w:rFonts w:eastAsia="Times New Roman"/>
          <w:lang w:val="cs-CZ" w:eastAsia="cs-CZ"/>
        </w:rPr>
        <w:tab/>
      </w:r>
      <w:r w:rsidRPr="003D045E">
        <w:rPr>
          <w:rFonts w:eastAsia="Times New Roman"/>
          <w:lang w:val="cs-CZ" w:eastAsia="cs-CZ"/>
        </w:rPr>
        <w:tab/>
      </w:r>
      <w:r w:rsidRPr="003D045E">
        <w:rPr>
          <w:rFonts w:eastAsia="Times New Roman"/>
          <w:lang w:val="cs-CZ" w:eastAsia="cs-CZ"/>
        </w:rPr>
        <w:tab/>
        <w:t xml:space="preserve">e-mail: </w:t>
      </w:r>
      <w:r w:rsidRPr="003D045E">
        <w:rPr>
          <w:rFonts w:eastAsia="Times New Roman"/>
          <w:highlight w:val="yellow"/>
          <w:lang w:val="cs-CZ" w:eastAsia="cs-CZ"/>
        </w:rPr>
        <w:t>………………</w:t>
      </w:r>
    </w:p>
    <w:p w14:paraId="25C895CE" w14:textId="0F1CB655" w:rsidR="00444490" w:rsidRPr="003D045E" w:rsidRDefault="00444490" w:rsidP="00132FE9">
      <w:pPr>
        <w:pStyle w:val="Identifikacesmluvnstrany"/>
        <w:spacing w:after="0"/>
        <w:rPr>
          <w:rFonts w:eastAsia="Times New Roman"/>
          <w:lang w:val="cs-CZ" w:eastAsia="cs-CZ"/>
        </w:rPr>
      </w:pPr>
      <w:r w:rsidRPr="003D045E">
        <w:rPr>
          <w:rFonts w:eastAsia="Times New Roman"/>
          <w:lang w:val="cs-CZ" w:eastAsia="cs-CZ"/>
        </w:rPr>
        <w:t>(dále jen „zhotovitel“)</w:t>
      </w:r>
    </w:p>
    <w:p w14:paraId="1B27C2C0" w14:textId="77777777" w:rsidR="00444490" w:rsidRPr="003D045E" w:rsidRDefault="00444490" w:rsidP="00444490">
      <w:pPr>
        <w:pStyle w:val="Meziodstavce"/>
        <w:rPr>
          <w:rFonts w:cs="Times New Roman"/>
          <w:lang w:val="cs-CZ"/>
        </w:rPr>
      </w:pPr>
    </w:p>
    <w:p w14:paraId="4A3C3CBA" w14:textId="77777777" w:rsidR="00C455AD" w:rsidRPr="003D045E" w:rsidRDefault="00C455AD" w:rsidP="000E0FD5">
      <w:pPr>
        <w:jc w:val="both"/>
        <w:rPr>
          <w:rFonts w:ascii="Arial" w:hAnsi="Arial" w:cs="Arial"/>
          <w:color w:val="000000"/>
        </w:rPr>
      </w:pPr>
    </w:p>
    <w:p w14:paraId="5F66FB17" w14:textId="6779E467" w:rsidR="000E0FD5" w:rsidRPr="003D045E" w:rsidRDefault="000E0FD5" w:rsidP="000E0FD5">
      <w:pPr>
        <w:jc w:val="both"/>
        <w:rPr>
          <w:rFonts w:ascii="Arial" w:hAnsi="Arial" w:cs="Arial"/>
          <w:color w:val="000000"/>
        </w:rPr>
      </w:pPr>
      <w:r w:rsidRPr="003D045E">
        <w:rPr>
          <w:rFonts w:ascii="Arial" w:hAnsi="Arial" w:cs="Arial"/>
          <w:color w:val="000000"/>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1462C5EF" w14:textId="472BF9A3" w:rsidR="00444490" w:rsidRPr="00763AC0" w:rsidRDefault="00444490" w:rsidP="004755FF">
      <w:pPr>
        <w:pStyle w:val="lneksmlouvynadpis"/>
        <w:numPr>
          <w:ilvl w:val="0"/>
          <w:numId w:val="2"/>
        </w:numPr>
        <w:rPr>
          <w:lang w:val="cs-CZ"/>
        </w:rPr>
      </w:pPr>
      <w:bookmarkStart w:id="1" w:name="_Ref473801745"/>
      <w:r w:rsidRPr="00763AC0">
        <w:rPr>
          <w:lang w:val="cs-CZ"/>
        </w:rPr>
        <w:t>Účel a předmět smlouvy</w:t>
      </w:r>
      <w:bookmarkEnd w:id="1"/>
    </w:p>
    <w:p w14:paraId="2C503106" w14:textId="14E5CB32" w:rsidR="00444490" w:rsidRPr="003D045E" w:rsidRDefault="00444490" w:rsidP="004755FF">
      <w:pPr>
        <w:pStyle w:val="lneksmlouvytext"/>
        <w:numPr>
          <w:ilvl w:val="0"/>
          <w:numId w:val="3"/>
        </w:numPr>
        <w:rPr>
          <w:lang w:val="cs-CZ"/>
        </w:rPr>
      </w:pPr>
      <w:r w:rsidRPr="003D045E">
        <w:rPr>
          <w:lang w:val="cs-CZ"/>
        </w:rPr>
        <w:t xml:space="preserve">Tato smlouva je uzavřena na základě výsledku </w:t>
      </w:r>
      <w:r w:rsidR="00E04C38" w:rsidRPr="003D045E">
        <w:rPr>
          <w:lang w:val="cs-CZ"/>
        </w:rPr>
        <w:t xml:space="preserve">zadávacího řízení dle </w:t>
      </w:r>
      <w:r w:rsidRPr="003D045E">
        <w:rPr>
          <w:lang w:val="cs-CZ"/>
        </w:rPr>
        <w:t>zákona č. 134/2016 Sb., o zadávání veřejných zakázek, ve znění pozdějších předpisů (dále jen „zákon o zadávání veřejných zakázek“ nebo „ZZVZ“) pro veřejnou zakázku s názvem „</w:t>
      </w:r>
      <w:r w:rsidR="00CB2A1B" w:rsidRPr="003D045E">
        <w:rPr>
          <w:lang w:val="cs-CZ"/>
        </w:rPr>
        <w:t xml:space="preserve">Bílina po </w:t>
      </w:r>
      <w:proofErr w:type="spellStart"/>
      <w:r w:rsidR="00CB2A1B" w:rsidRPr="003D045E">
        <w:rPr>
          <w:lang w:val="cs-CZ"/>
        </w:rPr>
        <w:t>Ervěnickém</w:t>
      </w:r>
      <w:proofErr w:type="spellEnd"/>
      <w:r w:rsidR="00CB2A1B" w:rsidRPr="003D045E">
        <w:rPr>
          <w:lang w:val="cs-CZ"/>
        </w:rPr>
        <w:t xml:space="preserve"> </w:t>
      </w:r>
      <w:proofErr w:type="gramStart"/>
      <w:r w:rsidR="00CB2A1B" w:rsidRPr="003D045E">
        <w:rPr>
          <w:lang w:val="cs-CZ"/>
        </w:rPr>
        <w:t>koridoru - revitalizace</w:t>
      </w:r>
      <w:proofErr w:type="gramEnd"/>
      <w:r w:rsidRPr="003D045E">
        <w:rPr>
          <w:lang w:val="cs-CZ"/>
        </w:rPr>
        <w:t xml:space="preserve">“ (dále jen „Veřejná zakázka“), ve kterém byla nabídka zhotovitele vyhodnocena jako ekonomicky nejvýhodnější. </w:t>
      </w:r>
    </w:p>
    <w:p w14:paraId="07A72AE1" w14:textId="2374BBD5" w:rsidR="00444490" w:rsidRPr="003D045E" w:rsidRDefault="00444490" w:rsidP="004755FF">
      <w:pPr>
        <w:pStyle w:val="lneksmlouvytext"/>
        <w:numPr>
          <w:ilvl w:val="0"/>
          <w:numId w:val="3"/>
        </w:numPr>
        <w:rPr>
          <w:lang w:val="cs-CZ"/>
        </w:rPr>
      </w:pPr>
      <w:r w:rsidRPr="003D045E">
        <w:rPr>
          <w:lang w:val="cs-CZ"/>
        </w:rPr>
        <w:t xml:space="preserve">Předmětem této smlouvy je závazek zhotovitele na svůj náklad a nebezpečí, s vynaložením veškeré odborné péče, využitím svých zvláštních znalostí, odbornosti a pečlivosti, provést pro objednatele </w:t>
      </w:r>
      <w:proofErr w:type="gramStart"/>
      <w:r w:rsidRPr="003D045E">
        <w:rPr>
          <w:lang w:val="cs-CZ"/>
        </w:rPr>
        <w:t>dílo - stavbu</w:t>
      </w:r>
      <w:proofErr w:type="gramEnd"/>
      <w:r w:rsidRPr="003D045E">
        <w:rPr>
          <w:lang w:val="cs-CZ"/>
        </w:rPr>
        <w:t xml:space="preserve"> s názvem „</w:t>
      </w:r>
      <w:r w:rsidR="00CB2A1B" w:rsidRPr="003D045E">
        <w:rPr>
          <w:lang w:val="cs-CZ"/>
        </w:rPr>
        <w:t xml:space="preserve">Bílina po </w:t>
      </w:r>
      <w:proofErr w:type="spellStart"/>
      <w:r w:rsidR="00CB2A1B" w:rsidRPr="003D045E">
        <w:rPr>
          <w:lang w:val="cs-CZ"/>
        </w:rPr>
        <w:t>Ervěnickém</w:t>
      </w:r>
      <w:proofErr w:type="spellEnd"/>
      <w:r w:rsidR="00CB2A1B" w:rsidRPr="003D045E">
        <w:rPr>
          <w:lang w:val="cs-CZ"/>
        </w:rPr>
        <w:t xml:space="preserve"> koridoru</w:t>
      </w:r>
      <w:r w:rsidR="0003735B" w:rsidRPr="003D045E">
        <w:rPr>
          <w:lang w:val="cs-CZ"/>
        </w:rPr>
        <w:t xml:space="preserve"> </w:t>
      </w:r>
      <w:r w:rsidR="00CB2A1B" w:rsidRPr="003D045E">
        <w:rPr>
          <w:lang w:val="cs-CZ"/>
        </w:rPr>
        <w:t>- revitalizace</w:t>
      </w:r>
      <w:r w:rsidRPr="003D045E">
        <w:rPr>
          <w:lang w:val="cs-CZ"/>
        </w:rPr>
        <w:t>“.</w:t>
      </w:r>
    </w:p>
    <w:p w14:paraId="5369A4F1" w14:textId="082BB115" w:rsidR="00505C86" w:rsidRPr="00E74B67" w:rsidRDefault="00444490" w:rsidP="004755FF">
      <w:pPr>
        <w:pStyle w:val="lneksmlouvytext"/>
        <w:numPr>
          <w:ilvl w:val="0"/>
          <w:numId w:val="3"/>
        </w:numPr>
        <w:rPr>
          <w:lang w:val="cs-CZ"/>
        </w:rPr>
      </w:pPr>
      <w:r w:rsidRPr="003D045E">
        <w:rPr>
          <w:lang w:val="cs-CZ"/>
        </w:rPr>
        <w:t>Předmětem díla je</w:t>
      </w:r>
      <w:r w:rsidR="00CB44E4" w:rsidRPr="003D045E">
        <w:rPr>
          <w:lang w:val="cs-CZ"/>
        </w:rPr>
        <w:t xml:space="preserve"> </w:t>
      </w:r>
      <w:r w:rsidR="00505C86" w:rsidRPr="00E74B67">
        <w:rPr>
          <w:lang w:val="cs-CZ"/>
        </w:rPr>
        <w:t xml:space="preserve">odstranění stávajících konstrukcí přeložky Bíliny po </w:t>
      </w:r>
      <w:proofErr w:type="spellStart"/>
      <w:r w:rsidR="00505C86" w:rsidRPr="00E74B67">
        <w:rPr>
          <w:lang w:val="cs-CZ"/>
        </w:rPr>
        <w:t>Ervěnickém</w:t>
      </w:r>
      <w:proofErr w:type="spellEnd"/>
      <w:r w:rsidR="00505C86" w:rsidRPr="00E74B67">
        <w:rPr>
          <w:lang w:val="cs-CZ"/>
        </w:rPr>
        <w:t xml:space="preserve"> koridoru a jejich nahrazení prostým otevřeným meandrujícím korytem vodního toku. Součástí řešení jsou další opatření pro zajištění migrační prostupnosti pro vodní živočichy, zajištění přístupu pro údržbu apod.</w:t>
      </w:r>
    </w:p>
    <w:p w14:paraId="564567C1" w14:textId="10E2AC8C" w:rsidR="00505C86" w:rsidRPr="00D414AE" w:rsidRDefault="00505C86" w:rsidP="00D414AE">
      <w:pPr>
        <w:ind w:left="709"/>
        <w:jc w:val="both"/>
        <w:rPr>
          <w:rFonts w:ascii="Arial" w:hAnsi="Arial" w:cs="Arial"/>
        </w:rPr>
      </w:pPr>
      <w:r w:rsidRPr="00D414AE">
        <w:rPr>
          <w:rFonts w:ascii="Arial" w:hAnsi="Arial" w:cs="Arial"/>
        </w:rPr>
        <w:t xml:space="preserve">Stavba spočívá ve vytvoření přírodě blízkého koryta, které nahradí původní přeložku řeky Bíliny. Řeka Bílina byla v 80. letech ve spojitosti s důlní činností přeložena na uměle vytvořené zemní těleso </w:t>
      </w:r>
      <w:proofErr w:type="spellStart"/>
      <w:r w:rsidRPr="00D414AE">
        <w:rPr>
          <w:rFonts w:ascii="Arial" w:hAnsi="Arial" w:cs="Arial"/>
        </w:rPr>
        <w:t>Ervěnického</w:t>
      </w:r>
      <w:proofErr w:type="spellEnd"/>
      <w:r w:rsidRPr="00D414AE">
        <w:rPr>
          <w:rFonts w:ascii="Arial" w:hAnsi="Arial" w:cs="Arial"/>
        </w:rPr>
        <w:t xml:space="preserve"> koridoru. Přeložka Bíliny je vedena po jedné z etáží výsypky v ocelovém potrubí DN 1200. </w:t>
      </w:r>
      <w:r w:rsidR="00805059">
        <w:rPr>
          <w:rFonts w:ascii="Arial" w:hAnsi="Arial" w:cs="Arial"/>
        </w:rPr>
        <w:t>D</w:t>
      </w:r>
      <w:r w:rsidR="00805059" w:rsidRPr="00D414AE">
        <w:rPr>
          <w:rFonts w:ascii="Arial" w:hAnsi="Arial" w:cs="Arial"/>
        </w:rPr>
        <w:t xml:space="preserve">élka </w:t>
      </w:r>
      <w:r w:rsidRPr="00D414AE">
        <w:rPr>
          <w:rFonts w:ascii="Arial" w:hAnsi="Arial" w:cs="Arial"/>
        </w:rPr>
        <w:t>potrubí je cca 4x 3 km. Součástí tohoto vodního díla je také vtokový objekt, jeho přemostění a upravené otevřené koryto nad ním v délce cca 150 m. V dolní části úpravy se nachází výtokový objekt a jeho přemostění. Tato stavba nebude v rámci této stavby měněna.</w:t>
      </w:r>
    </w:p>
    <w:p w14:paraId="3FAA2D82" w14:textId="23883918" w:rsidR="00505C86" w:rsidRPr="00D414AE" w:rsidRDefault="00505C86" w:rsidP="00D414AE">
      <w:pPr>
        <w:ind w:left="709"/>
        <w:jc w:val="both"/>
        <w:rPr>
          <w:rFonts w:ascii="Arial" w:hAnsi="Arial" w:cs="Arial"/>
        </w:rPr>
      </w:pPr>
      <w:r w:rsidRPr="00D414AE">
        <w:rPr>
          <w:rFonts w:ascii="Arial" w:hAnsi="Arial" w:cs="Arial"/>
        </w:rPr>
        <w:t xml:space="preserve">Na pravé dvojici potrubí byla v 90. letech vybudována vodní elektrárna, která bude </w:t>
      </w:r>
      <w:r w:rsidR="000D52A4" w:rsidRPr="00D414AE">
        <w:rPr>
          <w:rFonts w:ascii="Arial" w:hAnsi="Arial" w:cs="Arial"/>
        </w:rPr>
        <w:t xml:space="preserve">při </w:t>
      </w:r>
      <w:r w:rsidRPr="00D414AE">
        <w:rPr>
          <w:rFonts w:ascii="Arial" w:hAnsi="Arial" w:cs="Arial"/>
        </w:rPr>
        <w:t>realizaci záměru vyřazena z</w:t>
      </w:r>
      <w:r w:rsidR="000D52A4" w:rsidRPr="00D414AE">
        <w:rPr>
          <w:rFonts w:ascii="Arial" w:hAnsi="Arial" w:cs="Arial"/>
        </w:rPr>
        <w:t> </w:t>
      </w:r>
      <w:r w:rsidRPr="00D414AE">
        <w:rPr>
          <w:rFonts w:ascii="Arial" w:hAnsi="Arial" w:cs="Arial"/>
        </w:rPr>
        <w:t>provozu</w:t>
      </w:r>
      <w:r w:rsidR="000D52A4" w:rsidRPr="00D414AE">
        <w:rPr>
          <w:rFonts w:ascii="Arial" w:hAnsi="Arial" w:cs="Arial"/>
        </w:rPr>
        <w:t xml:space="preserve"> objednatelem</w:t>
      </w:r>
      <w:r w:rsidRPr="00D414AE">
        <w:rPr>
          <w:rFonts w:ascii="Arial" w:hAnsi="Arial" w:cs="Arial"/>
        </w:rPr>
        <w:t>. Stavebně však objekt MVE bude ponechán a bude sloužit k uskladnění strojní technologie MVE do jejího případného využití.</w:t>
      </w:r>
    </w:p>
    <w:p w14:paraId="11F4246F" w14:textId="494A9D0D" w:rsidR="009C2DEE" w:rsidRDefault="009C2DEE" w:rsidP="00763AC0">
      <w:pPr>
        <w:ind w:left="709"/>
        <w:jc w:val="both"/>
        <w:rPr>
          <w:rFonts w:ascii="Arial" w:hAnsi="Arial" w:cs="Arial"/>
        </w:rPr>
      </w:pPr>
      <w:r w:rsidRPr="009C2DEE">
        <w:rPr>
          <w:rFonts w:ascii="Arial" w:hAnsi="Arial" w:cs="Arial"/>
        </w:rPr>
        <w:t xml:space="preserve">Zhotovitel je povinen dodržovat Provozní řád vodního díla </w:t>
      </w:r>
      <w:proofErr w:type="spellStart"/>
      <w:r w:rsidRPr="009C2DEE">
        <w:rPr>
          <w:rFonts w:ascii="Arial" w:hAnsi="Arial" w:cs="Arial"/>
        </w:rPr>
        <w:t>Ervěnický</w:t>
      </w:r>
      <w:proofErr w:type="spellEnd"/>
      <w:r w:rsidRPr="009C2DEE">
        <w:rPr>
          <w:rFonts w:ascii="Arial" w:hAnsi="Arial" w:cs="Arial"/>
        </w:rPr>
        <w:t xml:space="preserve"> koridor, který tvoří přílohu č. </w:t>
      </w:r>
      <w:r>
        <w:rPr>
          <w:rFonts w:ascii="Arial" w:hAnsi="Arial" w:cs="Arial"/>
        </w:rPr>
        <w:t>3</w:t>
      </w:r>
      <w:r w:rsidRPr="009C2DEE">
        <w:rPr>
          <w:rFonts w:ascii="Arial" w:hAnsi="Arial" w:cs="Arial"/>
        </w:rPr>
        <w:t xml:space="preserve"> této </w:t>
      </w:r>
      <w:r>
        <w:rPr>
          <w:rFonts w:ascii="Arial" w:hAnsi="Arial" w:cs="Arial"/>
        </w:rPr>
        <w:t>smlouvy</w:t>
      </w:r>
      <w:r w:rsidRPr="009C2DEE">
        <w:rPr>
          <w:rFonts w:ascii="Arial" w:hAnsi="Arial" w:cs="Arial"/>
        </w:rPr>
        <w:t>.</w:t>
      </w:r>
    </w:p>
    <w:p w14:paraId="389D96E6" w14:textId="0DB5C931" w:rsidR="00BD3C3B" w:rsidRPr="00E74B67" w:rsidRDefault="00505C86" w:rsidP="00763AC0">
      <w:pPr>
        <w:ind w:left="709"/>
        <w:jc w:val="both"/>
        <w:rPr>
          <w:rFonts w:ascii="Arial" w:eastAsia="Calibri" w:hAnsi="Arial" w:cs="Times New Roman"/>
        </w:rPr>
      </w:pPr>
      <w:r w:rsidRPr="00E74B67">
        <w:rPr>
          <w:rFonts w:ascii="Arial" w:hAnsi="Arial" w:cs="Arial"/>
        </w:rPr>
        <w:t>R</w:t>
      </w:r>
      <w:r w:rsidRPr="00E74B67">
        <w:rPr>
          <w:rFonts w:ascii="Arial" w:eastAsia="Calibri" w:hAnsi="Arial" w:cs="Times New Roman"/>
        </w:rPr>
        <w:t>ealizace stavby</w:t>
      </w:r>
      <w:r w:rsidR="002C13A2" w:rsidRPr="00E74B67">
        <w:rPr>
          <w:rFonts w:ascii="Arial" w:eastAsia="Calibri" w:hAnsi="Arial" w:cs="Times New Roman"/>
        </w:rPr>
        <w:t xml:space="preserve"> </w:t>
      </w:r>
      <w:r w:rsidR="00DA6101" w:rsidRPr="00E74B67">
        <w:rPr>
          <w:rFonts w:ascii="Arial" w:eastAsia="Calibri" w:hAnsi="Arial" w:cs="Times New Roman"/>
        </w:rPr>
        <w:t xml:space="preserve">bude </w:t>
      </w:r>
      <w:r w:rsidRPr="00E74B67">
        <w:rPr>
          <w:rFonts w:ascii="Arial" w:eastAsia="Calibri" w:hAnsi="Arial" w:cs="Times New Roman"/>
        </w:rPr>
        <w:t xml:space="preserve">probíhat za biologického dohledu, s kterým budou práce konzultovány, tak aby došlo k minimalizaci vlivu na populace a biotopy. </w:t>
      </w:r>
    </w:p>
    <w:p w14:paraId="4623C067" w14:textId="7FD7A86A" w:rsidR="00510176" w:rsidRPr="00E74B67" w:rsidRDefault="00BD3C3B" w:rsidP="00763AC0">
      <w:pPr>
        <w:ind w:left="709"/>
        <w:jc w:val="both"/>
        <w:rPr>
          <w:rFonts w:ascii="Arial" w:hAnsi="Arial" w:cs="Arial"/>
        </w:rPr>
      </w:pPr>
      <w:r w:rsidRPr="00E74B67">
        <w:rPr>
          <w:rFonts w:ascii="Arial" w:hAnsi="Arial" w:cs="Arial"/>
        </w:rPr>
        <w:t xml:space="preserve">Kácení musí být prováděno </w:t>
      </w:r>
      <w:r w:rsidR="007765D4" w:rsidRPr="00E74B67">
        <w:rPr>
          <w:rFonts w:ascii="Arial" w:hAnsi="Arial" w:cs="Arial"/>
        </w:rPr>
        <w:t xml:space="preserve">vždy pouze </w:t>
      </w:r>
      <w:r w:rsidRPr="00E74B67">
        <w:rPr>
          <w:rFonts w:ascii="Arial" w:hAnsi="Arial" w:cs="Arial"/>
        </w:rPr>
        <w:t>v období vegetačního klidu, tj. od 1.11. do 31.3</w:t>
      </w:r>
      <w:r w:rsidR="00D414AE">
        <w:rPr>
          <w:rFonts w:ascii="Arial" w:hAnsi="Arial" w:cs="Arial"/>
        </w:rPr>
        <w:t xml:space="preserve">. </w:t>
      </w:r>
      <w:r w:rsidRPr="00E74B67">
        <w:rPr>
          <w:rFonts w:ascii="Arial" w:hAnsi="Arial" w:cs="Arial"/>
        </w:rPr>
        <w:t>každého kalendářního roku.</w:t>
      </w:r>
    </w:p>
    <w:p w14:paraId="1081B091" w14:textId="628AC8C8" w:rsidR="00505C86" w:rsidRPr="00E74B67" w:rsidRDefault="00505C86" w:rsidP="00763AC0">
      <w:pPr>
        <w:ind w:left="709"/>
        <w:jc w:val="both"/>
        <w:rPr>
          <w:rFonts w:ascii="Arial" w:eastAsia="Calibri" w:hAnsi="Arial" w:cs="Times New Roman"/>
        </w:rPr>
      </w:pPr>
      <w:r w:rsidRPr="00E74B67">
        <w:rPr>
          <w:rFonts w:ascii="Arial" w:eastAsia="Calibri" w:hAnsi="Arial" w:cs="Times New Roman"/>
        </w:rPr>
        <w:t>Vzhledem k nutnosti převodu vody a ochraně staveniště je zpracován harmonogram prací. Zhotovitel však bude vždy v kontaktu s vodohospodářským dispečinkem Povodí Ohře, státní podnik.</w:t>
      </w:r>
    </w:p>
    <w:p w14:paraId="538BE069" w14:textId="6CB30797" w:rsidR="00067FAD" w:rsidRPr="00E74B67" w:rsidRDefault="00CB5C33">
      <w:pPr>
        <w:ind w:left="709"/>
        <w:jc w:val="both"/>
        <w:rPr>
          <w:rFonts w:ascii="Arial" w:eastAsia="Calibri" w:hAnsi="Arial" w:cs="Times New Roman"/>
        </w:rPr>
      </w:pPr>
      <w:bookmarkStart w:id="2" w:name="_Hlk187317437"/>
      <w:r w:rsidRPr="00E74B67">
        <w:rPr>
          <w:rFonts w:ascii="Arial" w:eastAsia="Calibri" w:hAnsi="Arial" w:cs="Times New Roman"/>
        </w:rPr>
        <w:t xml:space="preserve">Do </w:t>
      </w:r>
      <w:r w:rsidR="00D10A6F" w:rsidRPr="00E74B67">
        <w:rPr>
          <w:rFonts w:ascii="Arial" w:eastAsia="Calibri" w:hAnsi="Arial" w:cs="Times New Roman"/>
        </w:rPr>
        <w:t xml:space="preserve">doby </w:t>
      </w:r>
      <w:r w:rsidR="00502D13" w:rsidRPr="00E74B67">
        <w:rPr>
          <w:rFonts w:ascii="Arial" w:eastAsia="Calibri" w:hAnsi="Arial" w:cs="Times New Roman"/>
        </w:rPr>
        <w:t>zahájení převádění</w:t>
      </w:r>
      <w:r w:rsidRPr="00E74B67">
        <w:rPr>
          <w:rFonts w:ascii="Arial" w:eastAsia="Calibri" w:hAnsi="Arial" w:cs="Times New Roman"/>
        </w:rPr>
        <w:t xml:space="preserve"> vody </w:t>
      </w:r>
      <w:r w:rsidR="003D045E" w:rsidRPr="00E74B67">
        <w:rPr>
          <w:rFonts w:ascii="Arial" w:eastAsia="Calibri" w:hAnsi="Arial" w:cs="Times New Roman"/>
        </w:rPr>
        <w:t xml:space="preserve">budou </w:t>
      </w:r>
      <w:r w:rsidRPr="00E74B67">
        <w:rPr>
          <w:rFonts w:ascii="Arial" w:eastAsia="Calibri" w:hAnsi="Arial" w:cs="Times New Roman"/>
        </w:rPr>
        <w:t xml:space="preserve">ocelové potrubí obsluhovat </w:t>
      </w:r>
      <w:r w:rsidR="00AC6CE1">
        <w:rPr>
          <w:rFonts w:ascii="Arial" w:eastAsia="Calibri" w:hAnsi="Arial" w:cs="Times New Roman"/>
        </w:rPr>
        <w:t>zaměstnanci</w:t>
      </w:r>
      <w:r w:rsidR="00AC6CE1" w:rsidRPr="00E74B67">
        <w:rPr>
          <w:rFonts w:ascii="Arial" w:eastAsia="Calibri" w:hAnsi="Arial" w:cs="Times New Roman"/>
        </w:rPr>
        <w:t xml:space="preserve"> </w:t>
      </w:r>
      <w:r w:rsidRPr="00E74B67">
        <w:rPr>
          <w:rFonts w:ascii="Arial" w:eastAsia="Calibri" w:hAnsi="Arial" w:cs="Times New Roman"/>
        </w:rPr>
        <w:t xml:space="preserve">objednatele, </w:t>
      </w:r>
      <w:r w:rsidR="003D045E" w:rsidRPr="00E74B67">
        <w:rPr>
          <w:rFonts w:ascii="Arial" w:eastAsia="Calibri" w:hAnsi="Arial" w:cs="Times New Roman"/>
        </w:rPr>
        <w:t xml:space="preserve">a to </w:t>
      </w:r>
      <w:r w:rsidRPr="00E74B67">
        <w:rPr>
          <w:rFonts w:ascii="Arial" w:eastAsia="Calibri" w:hAnsi="Arial" w:cs="Times New Roman"/>
        </w:rPr>
        <w:t xml:space="preserve">včetně vtokového objektu a </w:t>
      </w:r>
      <w:r w:rsidR="003D045E" w:rsidRPr="00E74B67">
        <w:rPr>
          <w:rFonts w:ascii="Arial" w:eastAsia="Calibri" w:hAnsi="Arial" w:cs="Times New Roman"/>
        </w:rPr>
        <w:t xml:space="preserve">návazného </w:t>
      </w:r>
      <w:r w:rsidRPr="00E74B67">
        <w:rPr>
          <w:rFonts w:ascii="Arial" w:eastAsia="Calibri" w:hAnsi="Arial" w:cs="Times New Roman"/>
        </w:rPr>
        <w:t>zařízení.</w:t>
      </w:r>
    </w:p>
    <w:p w14:paraId="6C469FCD" w14:textId="0F64E911" w:rsidR="00CB5C33" w:rsidRPr="00E74B67" w:rsidRDefault="00067FAD" w:rsidP="00763AC0">
      <w:pPr>
        <w:ind w:left="709"/>
        <w:jc w:val="both"/>
        <w:rPr>
          <w:rFonts w:ascii="Arial" w:eastAsia="Calibri" w:hAnsi="Arial" w:cs="Arial"/>
        </w:rPr>
      </w:pPr>
      <w:r w:rsidRPr="00E74B67">
        <w:rPr>
          <w:rFonts w:ascii="Arial" w:hAnsi="Arial" w:cs="Arial"/>
        </w:rPr>
        <w:t xml:space="preserve">Současný stav ocelového potrubí viz Zápis TBP_EK_6.6.2024, který tvoří přílohu č. </w:t>
      </w:r>
      <w:r w:rsidR="00681A04" w:rsidRPr="00E74B67">
        <w:rPr>
          <w:rFonts w:ascii="Arial" w:hAnsi="Arial" w:cs="Arial"/>
        </w:rPr>
        <w:t>4</w:t>
      </w:r>
      <w:r w:rsidRPr="00E74B67">
        <w:rPr>
          <w:rFonts w:ascii="Arial" w:hAnsi="Arial" w:cs="Arial"/>
        </w:rPr>
        <w:t xml:space="preserve"> této smlouvy.</w:t>
      </w:r>
      <w:r w:rsidR="00CB5C33" w:rsidRPr="00E74B67">
        <w:rPr>
          <w:rFonts w:ascii="Arial" w:eastAsia="Calibri" w:hAnsi="Arial" w:cs="Arial"/>
        </w:rPr>
        <w:t xml:space="preserve"> </w:t>
      </w:r>
    </w:p>
    <w:p w14:paraId="1DFDC64F" w14:textId="53FE3251" w:rsidR="003D045E" w:rsidRPr="00E74B67" w:rsidRDefault="003D045E" w:rsidP="00763AC0">
      <w:pPr>
        <w:ind w:left="709"/>
        <w:jc w:val="both"/>
        <w:rPr>
          <w:rFonts w:ascii="Arial" w:eastAsia="Calibri" w:hAnsi="Arial" w:cs="Times New Roman"/>
        </w:rPr>
      </w:pPr>
      <w:bookmarkStart w:id="3" w:name="_Hlk187317491"/>
      <w:bookmarkEnd w:id="2"/>
      <w:r w:rsidRPr="00E74B67">
        <w:rPr>
          <w:rFonts w:ascii="Arial" w:eastAsia="Calibri" w:hAnsi="Arial" w:cs="Times New Roman"/>
        </w:rPr>
        <w:lastRenderedPageBreak/>
        <w:t>Při převodech vody je zhotovitel povinen zabezpečit kontinuitu zásobení vodou pro všechny odběratele. Proto je nutné zachovat minimální průtok 1 m</w:t>
      </w:r>
      <w:r w:rsidRPr="00E74B67">
        <w:rPr>
          <w:rFonts w:ascii="Arial" w:eastAsia="Calibri" w:hAnsi="Arial" w:cs="Times New Roman"/>
          <w:vertAlign w:val="superscript"/>
        </w:rPr>
        <w:t>3</w:t>
      </w:r>
      <w:r w:rsidRPr="00E74B67">
        <w:rPr>
          <w:rFonts w:ascii="Arial" w:eastAsia="Calibri" w:hAnsi="Arial" w:cs="Times New Roman"/>
        </w:rPr>
        <w:t>.s</w:t>
      </w:r>
      <w:r w:rsidRPr="00E74B67">
        <w:rPr>
          <w:rFonts w:ascii="Arial" w:eastAsia="Calibri" w:hAnsi="Arial" w:cs="Times New Roman"/>
          <w:vertAlign w:val="superscript"/>
        </w:rPr>
        <w:t>-1</w:t>
      </w:r>
      <w:r w:rsidRPr="00E74B67">
        <w:rPr>
          <w:rFonts w:ascii="Arial" w:eastAsia="Calibri" w:hAnsi="Arial" w:cs="Times New Roman"/>
        </w:rPr>
        <w:t xml:space="preserve"> po celou dobu provádění díla.</w:t>
      </w:r>
    </w:p>
    <w:bookmarkEnd w:id="3"/>
    <w:p w14:paraId="07B1996C" w14:textId="405CC045" w:rsidR="00CB5C33" w:rsidRPr="00E74B67" w:rsidRDefault="00CB5C33" w:rsidP="00763AC0">
      <w:pPr>
        <w:ind w:left="709"/>
        <w:jc w:val="both"/>
        <w:rPr>
          <w:rFonts w:ascii="Arial" w:eastAsia="Calibri" w:hAnsi="Arial" w:cs="Times New Roman"/>
        </w:rPr>
      </w:pPr>
      <w:r w:rsidRPr="00E74B67">
        <w:rPr>
          <w:rFonts w:ascii="Arial" w:eastAsia="Calibri" w:hAnsi="Arial" w:cs="Times New Roman"/>
        </w:rPr>
        <w:t xml:space="preserve">Při realizaci bude nutná spolupráce </w:t>
      </w:r>
      <w:proofErr w:type="gramStart"/>
      <w:r w:rsidRPr="00E74B67">
        <w:rPr>
          <w:rFonts w:ascii="Arial" w:eastAsia="Calibri" w:hAnsi="Arial" w:cs="Times New Roman"/>
        </w:rPr>
        <w:t>s</w:t>
      </w:r>
      <w:proofErr w:type="gramEnd"/>
      <w:r w:rsidRPr="00E74B67">
        <w:rPr>
          <w:rFonts w:ascii="Arial" w:eastAsia="Calibri" w:hAnsi="Arial" w:cs="Times New Roman"/>
        </w:rPr>
        <w:t> geotechniky objednatele.</w:t>
      </w:r>
    </w:p>
    <w:p w14:paraId="5A5F572F" w14:textId="6F57195B" w:rsidR="00505C86" w:rsidRPr="003D045E" w:rsidRDefault="00505C86" w:rsidP="00763AC0">
      <w:pPr>
        <w:ind w:left="709"/>
        <w:jc w:val="both"/>
        <w:rPr>
          <w:rFonts w:ascii="Arial" w:eastAsia="Calibri" w:hAnsi="Arial" w:cs="Times New Roman"/>
        </w:rPr>
      </w:pPr>
      <w:r w:rsidRPr="00E74B67">
        <w:rPr>
          <w:rFonts w:ascii="Arial" w:eastAsia="Calibri" w:hAnsi="Arial" w:cs="Times New Roman"/>
        </w:rPr>
        <w:t>Stavební práce budou probíhat ve 3 etapách s ohledem na nutnost odvodnění staveniště. Přeprava vyzískaného materiálu bude koordinována s požadavky odběratele. Zhotovitel stavby proto s dostatečným předstihem tyto skutečnosti zajistí a aktualizuje harmonogram prací, který bude investorem schválen.</w:t>
      </w:r>
    </w:p>
    <w:p w14:paraId="584E0706" w14:textId="28572FF4" w:rsidR="00C27FB8" w:rsidRDefault="00C27FB8" w:rsidP="00505C86">
      <w:pPr>
        <w:ind w:left="709"/>
        <w:rPr>
          <w:rFonts w:ascii="Arial" w:eastAsia="Calibri" w:hAnsi="Arial" w:cs="Times New Roman"/>
        </w:rPr>
      </w:pPr>
      <w:r w:rsidRPr="003D045E">
        <w:rPr>
          <w:rFonts w:ascii="Arial" w:eastAsia="Calibri" w:hAnsi="Arial" w:cs="Times New Roman"/>
        </w:rPr>
        <w:t xml:space="preserve">Před zahájením stavby bude zdokumentován současný stav, pro pozdější porovnání se stavem po dokončení stavby. </w:t>
      </w:r>
    </w:p>
    <w:p w14:paraId="33D75C4A" w14:textId="5395A3E2" w:rsidR="00124587" w:rsidRPr="00404976" w:rsidRDefault="00124587" w:rsidP="00E74B67">
      <w:pPr>
        <w:pStyle w:val="lneksmlouvytext"/>
        <w:ind w:left="709"/>
        <w:rPr>
          <w:rFonts w:eastAsia="Calibri" w:cs="Times New Roman"/>
        </w:rPr>
      </w:pPr>
      <w:r w:rsidRPr="00505C86">
        <w:rPr>
          <w:rFonts w:eastAsia="Calibri" w:cs="Times New Roman"/>
          <w:lang w:val="cs-CZ"/>
        </w:rPr>
        <w:t>Veškeré odpady vzniklé v průběhu stavby budou řádně zneškodňovány vytříděné podle druhů a kategorizace odpadů.</w:t>
      </w:r>
    </w:p>
    <w:p w14:paraId="23164C79" w14:textId="7538DA43" w:rsidR="00C27FB8" w:rsidRPr="003D045E" w:rsidRDefault="009C2DEE" w:rsidP="00505C86">
      <w:pPr>
        <w:pStyle w:val="lneksmlouvytext"/>
        <w:ind w:left="709"/>
        <w:rPr>
          <w:rFonts w:eastAsia="Calibri" w:cs="Times New Roman"/>
          <w:lang w:val="cs-CZ"/>
        </w:rPr>
      </w:pPr>
      <w:r w:rsidRPr="009C2DEE">
        <w:rPr>
          <w:rFonts w:eastAsia="Calibri" w:cs="Times New Roman"/>
          <w:lang w:val="cs-CZ"/>
        </w:rPr>
        <w:t>Po skončení stavebních prací budou dotčené pozemky a části pozemků, kde nebyla realizována stavba, uvedeny do původního stavu</w:t>
      </w:r>
      <w:r w:rsidR="00C27FB8" w:rsidRPr="003D045E">
        <w:rPr>
          <w:rFonts w:eastAsia="Calibri" w:cs="Times New Roman"/>
          <w:lang w:val="cs-CZ"/>
        </w:rPr>
        <w:t>.</w:t>
      </w:r>
    </w:p>
    <w:p w14:paraId="626BABCE" w14:textId="77777777" w:rsidR="00151B0D" w:rsidRPr="003D045E" w:rsidRDefault="00444490" w:rsidP="004755FF">
      <w:pPr>
        <w:pStyle w:val="lneksmlouvytext"/>
        <w:numPr>
          <w:ilvl w:val="0"/>
          <w:numId w:val="3"/>
        </w:numPr>
        <w:rPr>
          <w:lang w:val="cs-CZ"/>
        </w:rPr>
      </w:pPr>
      <w:r w:rsidRPr="003D045E">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3A9AFB2D" w14:textId="2D4DDCB6" w:rsidR="00444490" w:rsidRPr="003D045E" w:rsidRDefault="00444490" w:rsidP="004755FF">
      <w:pPr>
        <w:pStyle w:val="lneksmlouvytext"/>
        <w:numPr>
          <w:ilvl w:val="0"/>
          <w:numId w:val="3"/>
        </w:numPr>
        <w:tabs>
          <w:tab w:val="clear" w:pos="426"/>
          <w:tab w:val="left" w:pos="709"/>
        </w:tabs>
        <w:autoSpaceDE w:val="0"/>
        <w:autoSpaceDN w:val="0"/>
        <w:adjustRightInd w:val="0"/>
        <w:ind w:left="709" w:hanging="425"/>
        <w:rPr>
          <w:lang w:val="cs-CZ"/>
        </w:rPr>
      </w:pPr>
      <w:r w:rsidRPr="003D045E">
        <w:rPr>
          <w:lang w:val="cs-CZ"/>
        </w:rPr>
        <w:t xml:space="preserve">Místo provádění díla je dáno </w:t>
      </w:r>
      <w:r w:rsidR="007023DB" w:rsidRPr="003D045E">
        <w:rPr>
          <w:lang w:val="cs-CZ"/>
        </w:rPr>
        <w:t xml:space="preserve">projektovou </w:t>
      </w:r>
      <w:r w:rsidRPr="003D045E">
        <w:rPr>
          <w:lang w:val="cs-CZ"/>
        </w:rPr>
        <w:t>dokumentací</w:t>
      </w:r>
      <w:r w:rsidR="007023DB" w:rsidRPr="003D045E">
        <w:rPr>
          <w:lang w:val="cs-CZ"/>
        </w:rPr>
        <w:t>, která tvoří přílohu č.2 této smlouvy</w:t>
      </w:r>
      <w:r w:rsidRPr="003D045E">
        <w:rPr>
          <w:lang w:val="cs-CZ"/>
        </w:rPr>
        <w:t xml:space="preserve">. </w:t>
      </w:r>
      <w:bookmarkStart w:id="4" w:name="_Hlk131423929"/>
      <w:r w:rsidRPr="003D045E">
        <w:rPr>
          <w:lang w:val="cs-CZ"/>
        </w:rPr>
        <w:t>Stavba bude prováděna</w:t>
      </w:r>
      <w:bookmarkEnd w:id="4"/>
      <w:r w:rsidR="003E1150" w:rsidRPr="003D045E">
        <w:rPr>
          <w:lang w:val="cs-CZ"/>
        </w:rPr>
        <w:t xml:space="preserve"> </w:t>
      </w:r>
      <w:bookmarkStart w:id="5" w:name="_Hlk131423867"/>
      <w:r w:rsidR="00CB2A1B" w:rsidRPr="003D045E">
        <w:rPr>
          <w:lang w:val="cs-CZ"/>
        </w:rPr>
        <w:t>na vodním toce Bílina v ř.km 62,2 – 65,5</w:t>
      </w:r>
      <w:r w:rsidR="003E1150" w:rsidRPr="003D045E">
        <w:rPr>
          <w:lang w:val="cs-CZ"/>
        </w:rPr>
        <w:t xml:space="preserve">, </w:t>
      </w:r>
      <w:r w:rsidR="00CF01E6" w:rsidRPr="003D045E">
        <w:rPr>
          <w:lang w:val="cs-CZ"/>
        </w:rPr>
        <w:t>Ústecký</w:t>
      </w:r>
      <w:r w:rsidR="003E1150" w:rsidRPr="003D045E">
        <w:rPr>
          <w:lang w:val="cs-CZ"/>
        </w:rPr>
        <w:t xml:space="preserve"> kraj, katastrální území </w:t>
      </w:r>
      <w:proofErr w:type="spellStart"/>
      <w:r w:rsidR="00CB2A1B" w:rsidRPr="003D045E">
        <w:rPr>
          <w:lang w:val="cs-CZ"/>
        </w:rPr>
        <w:t>Kyjice</w:t>
      </w:r>
      <w:proofErr w:type="spellEnd"/>
      <w:r w:rsidR="00CB2A1B" w:rsidRPr="003D045E">
        <w:rPr>
          <w:lang w:val="cs-CZ"/>
        </w:rPr>
        <w:t>.</w:t>
      </w:r>
      <w:bookmarkEnd w:id="5"/>
    </w:p>
    <w:p w14:paraId="0D13D5DF" w14:textId="53C9FAC1" w:rsidR="00444490" w:rsidRPr="008D0AFB" w:rsidRDefault="00444490" w:rsidP="004755FF">
      <w:pPr>
        <w:pStyle w:val="lneksmlouvytext"/>
        <w:numPr>
          <w:ilvl w:val="0"/>
          <w:numId w:val="3"/>
        </w:numPr>
        <w:rPr>
          <w:lang w:val="cs-CZ"/>
        </w:rPr>
      </w:pPr>
      <w:r w:rsidRPr="00E366F4">
        <w:rPr>
          <w:lang w:val="cs-CZ"/>
        </w:rPr>
        <w:t>Stavba bude provedena za podmínek sjednaných touto smlouvou v rozsahu a způsobem dl</w:t>
      </w:r>
      <w:r w:rsidR="00E366F4">
        <w:rPr>
          <w:lang w:val="cs-CZ"/>
        </w:rPr>
        <w:t>e</w:t>
      </w:r>
      <w:r w:rsidRPr="00E366F4">
        <w:rPr>
          <w:lang w:val="cs-CZ"/>
        </w:rPr>
        <w:t xml:space="preserve"> této smlouvy a jejích příloh, zejména dle:</w:t>
      </w:r>
    </w:p>
    <w:p w14:paraId="4D00901F" w14:textId="1F18FA0D" w:rsidR="00444490" w:rsidRPr="003D045E" w:rsidRDefault="00CB2A1B" w:rsidP="00763AC0">
      <w:pPr>
        <w:pStyle w:val="SeznamsmlouvaPVL"/>
        <w:numPr>
          <w:ilvl w:val="0"/>
          <w:numId w:val="0"/>
        </w:numPr>
        <w:tabs>
          <w:tab w:val="clear" w:pos="993"/>
          <w:tab w:val="left" w:pos="1134"/>
        </w:tabs>
        <w:ind w:left="1134" w:hanging="294"/>
        <w:rPr>
          <w:lang w:val="cs-CZ"/>
        </w:rPr>
      </w:pPr>
      <w:r w:rsidRPr="003D045E">
        <w:rPr>
          <w:lang w:val="cs-CZ"/>
        </w:rPr>
        <w:t xml:space="preserve">a) </w:t>
      </w:r>
      <w:r w:rsidR="00763AC0">
        <w:rPr>
          <w:lang w:val="cs-CZ"/>
        </w:rPr>
        <w:t xml:space="preserve"> </w:t>
      </w:r>
      <w:r w:rsidR="00444490" w:rsidRPr="003D045E">
        <w:rPr>
          <w:lang w:val="cs-CZ"/>
        </w:rPr>
        <w:t>příslušné projektové dokumentace</w:t>
      </w:r>
      <w:r w:rsidR="004C0975" w:rsidRPr="003D045E">
        <w:rPr>
          <w:lang w:val="cs-CZ"/>
        </w:rPr>
        <w:t xml:space="preserve"> „</w:t>
      </w:r>
      <w:r w:rsidRPr="003D045E">
        <w:rPr>
          <w:lang w:val="cs-CZ"/>
        </w:rPr>
        <w:t xml:space="preserve">Bílina po </w:t>
      </w:r>
      <w:proofErr w:type="spellStart"/>
      <w:r w:rsidRPr="003D045E">
        <w:rPr>
          <w:lang w:val="cs-CZ"/>
        </w:rPr>
        <w:t>Ervěnickém</w:t>
      </w:r>
      <w:proofErr w:type="spellEnd"/>
      <w:r w:rsidRPr="003D045E">
        <w:rPr>
          <w:lang w:val="cs-CZ"/>
        </w:rPr>
        <w:t xml:space="preserve"> </w:t>
      </w:r>
      <w:proofErr w:type="gramStart"/>
      <w:r w:rsidRPr="003D045E">
        <w:rPr>
          <w:lang w:val="cs-CZ"/>
        </w:rPr>
        <w:t>koridoru - revitalizace</w:t>
      </w:r>
      <w:proofErr w:type="gramEnd"/>
      <w:r w:rsidR="004C0975" w:rsidRPr="003D045E">
        <w:rPr>
          <w:lang w:val="cs-CZ"/>
        </w:rPr>
        <w:t>“</w:t>
      </w:r>
      <w:r w:rsidR="00444490" w:rsidRPr="003D045E">
        <w:rPr>
          <w:lang w:val="cs-CZ"/>
        </w:rPr>
        <w:t xml:space="preserve">, zpracované firmou </w:t>
      </w:r>
      <w:r w:rsidRPr="003D045E">
        <w:rPr>
          <w:lang w:val="cs-CZ"/>
        </w:rPr>
        <w:t>Vodohospodářský rozvoj a výstavba a.s., Nábřežní 90/4, 150</w:t>
      </w:r>
      <w:r w:rsidR="00805059">
        <w:rPr>
          <w:lang w:val="cs-CZ"/>
        </w:rPr>
        <w:t> </w:t>
      </w:r>
      <w:r w:rsidRPr="003D045E">
        <w:rPr>
          <w:lang w:val="cs-CZ"/>
        </w:rPr>
        <w:t>00 Praha 5 - Smíchov</w:t>
      </w:r>
      <w:r w:rsidR="00444490" w:rsidRPr="003D045E">
        <w:rPr>
          <w:lang w:val="cs-CZ"/>
        </w:rPr>
        <w:t>, IČO: </w:t>
      </w:r>
      <w:r w:rsidRPr="003D045E">
        <w:rPr>
          <w:lang w:val="cs-CZ"/>
        </w:rPr>
        <w:t>47116901</w:t>
      </w:r>
      <w:r w:rsidR="004C0975" w:rsidRPr="003D045E">
        <w:rPr>
          <w:lang w:val="cs-CZ"/>
        </w:rPr>
        <w:t xml:space="preserve"> z </w:t>
      </w:r>
      <w:r w:rsidRPr="003D045E">
        <w:rPr>
          <w:lang w:val="cs-CZ"/>
        </w:rPr>
        <w:t>10</w:t>
      </w:r>
      <w:r w:rsidR="004C0975" w:rsidRPr="003D045E">
        <w:rPr>
          <w:lang w:val="cs-CZ"/>
        </w:rPr>
        <w:t>/202</w:t>
      </w:r>
      <w:r w:rsidRPr="003D045E">
        <w:rPr>
          <w:lang w:val="cs-CZ"/>
        </w:rPr>
        <w:t>4</w:t>
      </w:r>
      <w:r w:rsidR="00444490" w:rsidRPr="003D045E">
        <w:rPr>
          <w:lang w:val="cs-CZ"/>
        </w:rPr>
        <w:t xml:space="preserve"> ve stupni dokumentace pro zadání veřejné zakázky, která byla předána v rámci zadávacího řízení na zadání veřejné zakázky</w:t>
      </w:r>
      <w:r w:rsidR="007023DB" w:rsidRPr="003D045E">
        <w:rPr>
          <w:lang w:val="cs-CZ"/>
        </w:rPr>
        <w:t xml:space="preserve"> a která tvoří přílohu č.2 té to smlouvy</w:t>
      </w:r>
      <w:r w:rsidR="00237D5F" w:rsidRPr="003D045E">
        <w:rPr>
          <w:lang w:val="cs-CZ"/>
        </w:rPr>
        <w:t>.</w:t>
      </w:r>
      <w:r w:rsidR="00444490" w:rsidRPr="003D045E">
        <w:rPr>
          <w:lang w:val="cs-CZ"/>
        </w:rPr>
        <w:t xml:space="preserve"> </w:t>
      </w:r>
    </w:p>
    <w:p w14:paraId="29A5D360" w14:textId="2BEF5C0C" w:rsidR="00444490" w:rsidRPr="003D045E" w:rsidRDefault="00763AC0" w:rsidP="00763AC0">
      <w:pPr>
        <w:pStyle w:val="SeznamsmlouvaPVL"/>
        <w:numPr>
          <w:ilvl w:val="0"/>
          <w:numId w:val="0"/>
        </w:numPr>
        <w:tabs>
          <w:tab w:val="left" w:pos="851"/>
        </w:tabs>
        <w:ind w:left="360" w:hanging="11"/>
        <w:rPr>
          <w:lang w:val="cs-CZ"/>
        </w:rPr>
      </w:pPr>
      <w:r>
        <w:rPr>
          <w:lang w:val="cs-CZ"/>
        </w:rPr>
        <w:tab/>
      </w:r>
      <w:r>
        <w:rPr>
          <w:lang w:val="cs-CZ"/>
        </w:rPr>
        <w:tab/>
      </w:r>
      <w:r w:rsidR="00CB2A1B" w:rsidRPr="003D045E">
        <w:rPr>
          <w:lang w:val="cs-CZ"/>
        </w:rPr>
        <w:t xml:space="preserve">b) </w:t>
      </w:r>
      <w:r>
        <w:rPr>
          <w:lang w:val="cs-CZ"/>
        </w:rPr>
        <w:t xml:space="preserve"> </w:t>
      </w:r>
      <w:r w:rsidR="00255BAB" w:rsidRPr="003D045E">
        <w:rPr>
          <w:lang w:val="cs-CZ"/>
        </w:rPr>
        <w:t>soupisu prací</w:t>
      </w:r>
      <w:r w:rsidR="007023DB" w:rsidRPr="003D045E">
        <w:rPr>
          <w:lang w:val="cs-CZ"/>
        </w:rPr>
        <w:t>, který tvoří přílohu č.1 této smlouvy</w:t>
      </w:r>
      <w:r w:rsidR="00255BAB" w:rsidRPr="003D045E">
        <w:rPr>
          <w:lang w:val="cs-CZ"/>
        </w:rPr>
        <w:t>.</w:t>
      </w:r>
    </w:p>
    <w:p w14:paraId="201C9FD1" w14:textId="6201F822" w:rsidR="00151B0D" w:rsidRPr="00E74B67" w:rsidRDefault="00151B0D" w:rsidP="00D50259">
      <w:pPr>
        <w:pStyle w:val="lneksmlouvytext"/>
        <w:numPr>
          <w:ilvl w:val="0"/>
          <w:numId w:val="3"/>
        </w:numPr>
        <w:rPr>
          <w:lang w:val="cs-CZ"/>
        </w:rPr>
      </w:pPr>
      <w:r w:rsidRPr="003D045E">
        <w:rPr>
          <w:lang w:val="cs-CZ"/>
        </w:rPr>
        <w:t xml:space="preserve">Zhotovitel je povinen dodržovat Manipulační a Provozní řád vodního díla </w:t>
      </w:r>
      <w:proofErr w:type="spellStart"/>
      <w:r w:rsidRPr="003D045E">
        <w:rPr>
          <w:lang w:val="cs-CZ"/>
        </w:rPr>
        <w:t>Ervěnický</w:t>
      </w:r>
      <w:proofErr w:type="spellEnd"/>
      <w:r w:rsidR="00582183" w:rsidRPr="003D045E">
        <w:rPr>
          <w:lang w:val="cs-CZ"/>
        </w:rPr>
        <w:t xml:space="preserve"> </w:t>
      </w:r>
      <w:r w:rsidRPr="003D045E">
        <w:rPr>
          <w:lang w:val="cs-CZ"/>
        </w:rPr>
        <w:t xml:space="preserve">koridor, </w:t>
      </w:r>
      <w:r w:rsidRPr="00E74B67">
        <w:rPr>
          <w:lang w:val="cs-CZ"/>
        </w:rPr>
        <w:t>který tvoří přílohu č. 3 této smlouvy.</w:t>
      </w:r>
    </w:p>
    <w:p w14:paraId="06FDEE0F" w14:textId="77777777" w:rsidR="00444490" w:rsidRPr="00D50259" w:rsidRDefault="00444490" w:rsidP="004755FF">
      <w:pPr>
        <w:pStyle w:val="lneksmlouvytext"/>
        <w:numPr>
          <w:ilvl w:val="0"/>
          <w:numId w:val="3"/>
        </w:numPr>
        <w:rPr>
          <w:lang w:val="cs-CZ"/>
        </w:rPr>
      </w:pPr>
      <w:bookmarkStart w:id="6" w:name="_Ref473801748"/>
      <w:r w:rsidRPr="00D50259">
        <w:rPr>
          <w:lang w:val="cs-CZ"/>
        </w:rPr>
        <w:t>Za součást díla je považováno rovněž:</w:t>
      </w:r>
      <w:bookmarkEnd w:id="6"/>
    </w:p>
    <w:p w14:paraId="06199CD1" w14:textId="6595EE51" w:rsidR="00101326" w:rsidRPr="00D50259" w:rsidRDefault="00E60368" w:rsidP="004755FF">
      <w:pPr>
        <w:pStyle w:val="SeznamsmlouvaPVL"/>
        <w:numPr>
          <w:ilvl w:val="0"/>
          <w:numId w:val="4"/>
        </w:numPr>
        <w:tabs>
          <w:tab w:val="clear" w:pos="993"/>
          <w:tab w:val="left" w:pos="851"/>
        </w:tabs>
        <w:rPr>
          <w:lang w:val="cs-CZ"/>
        </w:rPr>
      </w:pPr>
      <w:bookmarkStart w:id="7" w:name="_Ref473801759"/>
      <w:r w:rsidRPr="00D50259">
        <w:rPr>
          <w:lang w:val="cs-CZ"/>
        </w:rPr>
        <w:t xml:space="preserve">vedení </w:t>
      </w:r>
      <w:r w:rsidR="00F45578" w:rsidRPr="00D50259">
        <w:rPr>
          <w:lang w:val="cs-CZ"/>
        </w:rPr>
        <w:t>elektronického stavebního deníku</w:t>
      </w:r>
      <w:r w:rsidRPr="00D50259">
        <w:rPr>
          <w:lang w:val="cs-CZ"/>
        </w:rPr>
        <w:t xml:space="preserve"> po celou dobu realizace díla </w:t>
      </w:r>
      <w:r w:rsidR="00941ACC" w:rsidRPr="00D50259">
        <w:rPr>
          <w:lang w:val="cs-CZ"/>
        </w:rPr>
        <w:t xml:space="preserve">(pořízení elektronického stavebního deníku zajištuje </w:t>
      </w:r>
      <w:r w:rsidR="00D50259" w:rsidRPr="00D50259">
        <w:rPr>
          <w:lang w:val="cs-CZ"/>
        </w:rPr>
        <w:t>objedna</w:t>
      </w:r>
      <w:r w:rsidR="001E53B6" w:rsidRPr="00D50259">
        <w:rPr>
          <w:lang w:val="cs-CZ"/>
        </w:rPr>
        <w:t>tel</w:t>
      </w:r>
      <w:r w:rsidR="00941ACC" w:rsidRPr="00D50259">
        <w:rPr>
          <w:lang w:val="cs-CZ"/>
        </w:rPr>
        <w:t>)</w:t>
      </w:r>
      <w:r w:rsidR="00D50259" w:rsidRPr="00D50259">
        <w:rPr>
          <w:lang w:val="cs-CZ"/>
        </w:rPr>
        <w:t>.</w:t>
      </w:r>
      <w:r w:rsidR="00941ACC" w:rsidRPr="00D50259">
        <w:rPr>
          <w:lang w:val="cs-CZ"/>
        </w:rPr>
        <w:t xml:space="preserve"> </w:t>
      </w:r>
    </w:p>
    <w:p w14:paraId="2249E26D" w14:textId="6C0D0EE2" w:rsidR="009D4197" w:rsidRPr="003D045E" w:rsidRDefault="009D4197" w:rsidP="004755FF">
      <w:pPr>
        <w:pStyle w:val="SeznamsmlouvaPVL"/>
        <w:numPr>
          <w:ilvl w:val="0"/>
          <w:numId w:val="4"/>
        </w:numPr>
        <w:tabs>
          <w:tab w:val="clear" w:pos="993"/>
          <w:tab w:val="left" w:pos="851"/>
        </w:tabs>
        <w:rPr>
          <w:lang w:val="cs-CZ"/>
        </w:rPr>
      </w:pPr>
      <w:r w:rsidRPr="003D045E">
        <w:rPr>
          <w:lang w:val="cs-CZ"/>
        </w:rPr>
        <w:t xml:space="preserve">zpracování podrobného harmonogramu postupu prací, který bude </w:t>
      </w:r>
      <w:r w:rsidR="00B00C5D" w:rsidRPr="003D045E">
        <w:rPr>
          <w:lang w:val="cs-CZ"/>
        </w:rPr>
        <w:t xml:space="preserve">pravidelně aktualizován a </w:t>
      </w:r>
      <w:r w:rsidRPr="003D045E">
        <w:rPr>
          <w:lang w:val="cs-CZ"/>
        </w:rPr>
        <w:t>schválen objednatelem</w:t>
      </w:r>
      <w:r w:rsidR="00B00C5D" w:rsidRPr="003D045E">
        <w:rPr>
          <w:lang w:val="cs-CZ"/>
        </w:rPr>
        <w:t xml:space="preserve"> zápisem do elektronického stavebního deníku.</w:t>
      </w:r>
      <w:r w:rsidR="00825550" w:rsidRPr="003D045E">
        <w:rPr>
          <w:lang w:val="cs-CZ"/>
        </w:rPr>
        <w:t xml:space="preserve"> </w:t>
      </w:r>
    </w:p>
    <w:p w14:paraId="56A272AA" w14:textId="1661BAB9" w:rsidR="008753FB" w:rsidRPr="003D045E" w:rsidRDefault="008753FB" w:rsidP="004755FF">
      <w:pPr>
        <w:pStyle w:val="SeznamsmlouvaPVL"/>
        <w:numPr>
          <w:ilvl w:val="0"/>
          <w:numId w:val="4"/>
        </w:numPr>
        <w:tabs>
          <w:tab w:val="clear" w:pos="993"/>
          <w:tab w:val="left" w:pos="851"/>
        </w:tabs>
        <w:rPr>
          <w:lang w:val="cs-CZ"/>
        </w:rPr>
      </w:pPr>
      <w:r w:rsidRPr="003D045E">
        <w:rPr>
          <w:lang w:val="cs-CZ"/>
        </w:rPr>
        <w:t>ověření a případná aktualizace výskytu a uložení podzemních zařízení,</w:t>
      </w:r>
    </w:p>
    <w:p w14:paraId="3115CCF5" w14:textId="42F7B55B" w:rsidR="008753FB" w:rsidRDefault="008753FB" w:rsidP="004755FF">
      <w:pPr>
        <w:pStyle w:val="SeznamsmlouvaPVL"/>
        <w:numPr>
          <w:ilvl w:val="0"/>
          <w:numId w:val="4"/>
        </w:numPr>
        <w:tabs>
          <w:tab w:val="clear" w:pos="993"/>
          <w:tab w:val="left" w:pos="851"/>
        </w:tabs>
        <w:rPr>
          <w:lang w:val="cs-CZ"/>
        </w:rPr>
      </w:pPr>
      <w:r w:rsidRPr="003D045E">
        <w:rPr>
          <w:lang w:val="cs-CZ"/>
        </w:rPr>
        <w:t>zpracování a předání dokumentace skutečného provedení stavby</w:t>
      </w:r>
      <w:r w:rsidR="00825550" w:rsidRPr="003D045E">
        <w:rPr>
          <w:lang w:val="cs-CZ"/>
        </w:rPr>
        <w:t xml:space="preserve"> (pasport)</w:t>
      </w:r>
      <w:r w:rsidRPr="003D045E">
        <w:rPr>
          <w:lang w:val="cs-CZ"/>
        </w:rPr>
        <w:t xml:space="preserve"> včetně geodetického zaměření skutečného provedení (</w:t>
      </w:r>
      <w:r w:rsidR="00124587">
        <w:rPr>
          <w:lang w:val="cs-CZ"/>
        </w:rPr>
        <w:t>3</w:t>
      </w:r>
      <w:r w:rsidRPr="003D045E">
        <w:rPr>
          <w:lang w:val="cs-CZ"/>
        </w:rPr>
        <w:t xml:space="preserve"> </w:t>
      </w:r>
      <w:proofErr w:type="spellStart"/>
      <w:r w:rsidRPr="003D045E">
        <w:rPr>
          <w:lang w:val="cs-CZ"/>
        </w:rPr>
        <w:t>paré</w:t>
      </w:r>
      <w:proofErr w:type="spellEnd"/>
      <w:r w:rsidRPr="003D045E">
        <w:rPr>
          <w:lang w:val="cs-CZ"/>
        </w:rPr>
        <w:t xml:space="preserve"> v listinné podobě, 1x v digitální podobě ve formátu.pdf a 1x v digitální podobě v editovatelných formátech .doc, .</w:t>
      </w:r>
      <w:proofErr w:type="spellStart"/>
      <w:r w:rsidRPr="003D045E">
        <w:rPr>
          <w:lang w:val="cs-CZ"/>
        </w:rPr>
        <w:t>xls</w:t>
      </w:r>
      <w:proofErr w:type="spellEnd"/>
      <w:r w:rsidRPr="003D045E">
        <w:rPr>
          <w:lang w:val="cs-CZ"/>
        </w:rPr>
        <w:t>, .</w:t>
      </w:r>
      <w:proofErr w:type="spellStart"/>
      <w:r w:rsidRPr="003D045E">
        <w:rPr>
          <w:lang w:val="cs-CZ"/>
        </w:rPr>
        <w:t>dwg</w:t>
      </w:r>
      <w:proofErr w:type="spellEnd"/>
      <w:r w:rsidRPr="003D045E">
        <w:rPr>
          <w:lang w:val="cs-CZ"/>
        </w:rPr>
        <w:t xml:space="preserve"> apod.), vč. zákresu geodetického zaměření skutečného provedení do katastrální mapy,</w:t>
      </w:r>
      <w:r w:rsidR="00825550" w:rsidRPr="003D045E">
        <w:rPr>
          <w:lang w:val="cs-CZ"/>
        </w:rPr>
        <w:t xml:space="preserve"> ve </w:t>
      </w:r>
      <w:proofErr w:type="gramStart"/>
      <w:r w:rsidR="00825550" w:rsidRPr="003D045E">
        <w:rPr>
          <w:lang w:val="cs-CZ"/>
        </w:rPr>
        <w:t>3D</w:t>
      </w:r>
      <w:proofErr w:type="gramEnd"/>
      <w:r w:rsidR="00825550" w:rsidRPr="003D045E">
        <w:rPr>
          <w:lang w:val="cs-CZ"/>
        </w:rPr>
        <w:t xml:space="preserve"> modelu</w:t>
      </w:r>
    </w:p>
    <w:p w14:paraId="69F73A0E" w14:textId="33F52DB7" w:rsidR="009E4733" w:rsidRPr="003D045E" w:rsidRDefault="009E4733" w:rsidP="00E74B67">
      <w:pPr>
        <w:pStyle w:val="SeznamsmlouvaPVL"/>
        <w:numPr>
          <w:ilvl w:val="0"/>
          <w:numId w:val="0"/>
        </w:numPr>
        <w:tabs>
          <w:tab w:val="clear" w:pos="993"/>
          <w:tab w:val="left" w:pos="851"/>
        </w:tabs>
        <w:ind w:left="1146"/>
        <w:rPr>
          <w:lang w:val="cs-CZ"/>
        </w:rPr>
      </w:pPr>
      <w:r>
        <w:rPr>
          <w:lang w:val="cs-CZ"/>
        </w:rPr>
        <w:lastRenderedPageBreak/>
        <w:t>Součástí dokumentace skutečného provedení jsou podklady k přejímce díla pro uvedení do provozu dle stavebního povolení</w:t>
      </w:r>
      <w:r w:rsidR="003C1C11">
        <w:rPr>
          <w:lang w:val="cs-CZ"/>
        </w:rPr>
        <w:t xml:space="preserve"> a projektové dokumentace (příloha č.2)</w:t>
      </w:r>
    </w:p>
    <w:p w14:paraId="20E7BF1E" w14:textId="420FA299" w:rsidR="00825550" w:rsidRDefault="00825550" w:rsidP="004755FF">
      <w:pPr>
        <w:pStyle w:val="SeznamsmlouvaPVL"/>
        <w:numPr>
          <w:ilvl w:val="0"/>
          <w:numId w:val="4"/>
        </w:numPr>
        <w:tabs>
          <w:tab w:val="clear" w:pos="993"/>
          <w:tab w:val="left" w:pos="851"/>
        </w:tabs>
        <w:rPr>
          <w:lang w:val="cs-CZ"/>
        </w:rPr>
      </w:pPr>
      <w:r w:rsidRPr="003D045E">
        <w:rPr>
          <w:lang w:val="cs-CZ"/>
        </w:rPr>
        <w:t xml:space="preserve">zpracování a předání prováděcí dokumentace ve </w:t>
      </w:r>
      <w:proofErr w:type="gramStart"/>
      <w:r w:rsidRPr="003D045E">
        <w:rPr>
          <w:lang w:val="cs-CZ"/>
        </w:rPr>
        <w:t>3D</w:t>
      </w:r>
      <w:proofErr w:type="gramEnd"/>
      <w:r w:rsidRPr="003D045E">
        <w:rPr>
          <w:lang w:val="cs-CZ"/>
        </w:rPr>
        <w:t xml:space="preserve"> modelu</w:t>
      </w:r>
    </w:p>
    <w:p w14:paraId="2C64ADBE" w14:textId="64E6B58F" w:rsidR="008753FB" w:rsidRPr="00941ACC" w:rsidRDefault="008753FB" w:rsidP="004755FF">
      <w:pPr>
        <w:pStyle w:val="SeznamsmlouvaPVL"/>
        <w:numPr>
          <w:ilvl w:val="0"/>
          <w:numId w:val="4"/>
        </w:numPr>
        <w:tabs>
          <w:tab w:val="clear" w:pos="993"/>
          <w:tab w:val="left" w:pos="851"/>
        </w:tabs>
        <w:rPr>
          <w:lang w:val="cs-CZ"/>
        </w:rPr>
      </w:pPr>
      <w:r w:rsidRPr="003D045E">
        <w:rPr>
          <w:lang w:val="cs-CZ"/>
        </w:rPr>
        <w:t xml:space="preserve">likvidace veškerého stavebního a přebytečného materiálu odpovídajícím zákonným způsobem, zajištění skládek a </w:t>
      </w:r>
      <w:proofErr w:type="spellStart"/>
      <w:r w:rsidRPr="003D045E">
        <w:rPr>
          <w:lang w:val="cs-CZ"/>
        </w:rPr>
        <w:t>deponií</w:t>
      </w:r>
      <w:proofErr w:type="spellEnd"/>
      <w:r w:rsidRPr="003D045E">
        <w:rPr>
          <w:lang w:val="cs-CZ"/>
        </w:rPr>
        <w:t xml:space="preserve">, vč. vedení evidence o vzniklých odpadech a předání dokladů o jejich likvidaci objednateli při předání a převzetí díla (3 </w:t>
      </w:r>
      <w:proofErr w:type="spellStart"/>
      <w:r w:rsidRPr="003D045E">
        <w:rPr>
          <w:lang w:val="cs-CZ"/>
        </w:rPr>
        <w:t>paré</w:t>
      </w:r>
      <w:proofErr w:type="spellEnd"/>
      <w:r w:rsidRPr="003D045E">
        <w:rPr>
          <w:lang w:val="cs-CZ"/>
        </w:rPr>
        <w:t xml:space="preserve"> v listinné podobě, 1x v digitální podobě ve formátu .</w:t>
      </w:r>
      <w:proofErr w:type="spellStart"/>
      <w:r w:rsidRPr="003D045E">
        <w:rPr>
          <w:lang w:val="cs-CZ"/>
        </w:rPr>
        <w:t>pdf</w:t>
      </w:r>
      <w:proofErr w:type="spellEnd"/>
      <w:r w:rsidRPr="003D045E">
        <w:rPr>
          <w:lang w:val="cs-CZ"/>
        </w:rPr>
        <w:t xml:space="preserve">), jako součást </w:t>
      </w:r>
      <w:r w:rsidRPr="00941ACC">
        <w:rPr>
          <w:lang w:val="cs-CZ"/>
        </w:rPr>
        <w:t>dokladové části stavby,</w:t>
      </w:r>
      <w:r w:rsidR="004407CF" w:rsidRPr="00941ACC">
        <w:rPr>
          <w:lang w:val="cs-CZ"/>
        </w:rPr>
        <w:t xml:space="preserve"> </w:t>
      </w:r>
    </w:p>
    <w:p w14:paraId="17411DF6" w14:textId="16AD66F0" w:rsidR="004407CF" w:rsidRPr="00D414AE" w:rsidRDefault="004407CF" w:rsidP="004755FF">
      <w:pPr>
        <w:pStyle w:val="SeznamsmlouvaPVL"/>
        <w:numPr>
          <w:ilvl w:val="0"/>
          <w:numId w:val="4"/>
        </w:numPr>
        <w:tabs>
          <w:tab w:val="clear" w:pos="993"/>
          <w:tab w:val="left" w:pos="851"/>
        </w:tabs>
        <w:rPr>
          <w:lang w:val="cs-CZ"/>
        </w:rPr>
      </w:pPr>
      <w:r w:rsidRPr="00D414AE">
        <w:rPr>
          <w:lang w:val="cs-CZ"/>
        </w:rPr>
        <w:t>zhotovitel je povinen naložit s materiálem vyzískaným při provádění díla v souladu s požadavky uvedenými v Projektové dokumentaci, která tvoří přílohu č.2 této smlouvy.</w:t>
      </w:r>
    </w:p>
    <w:p w14:paraId="382729F4" w14:textId="2B3726BD" w:rsidR="004407CF" w:rsidRPr="00D414AE" w:rsidRDefault="004407CF" w:rsidP="004755FF">
      <w:pPr>
        <w:pStyle w:val="SeznamsmlouvaPVL"/>
        <w:numPr>
          <w:ilvl w:val="0"/>
          <w:numId w:val="4"/>
        </w:numPr>
        <w:tabs>
          <w:tab w:val="clear" w:pos="993"/>
          <w:tab w:val="left" w:pos="851"/>
        </w:tabs>
        <w:rPr>
          <w:lang w:val="cs-CZ"/>
        </w:rPr>
      </w:pPr>
      <w:r w:rsidRPr="00D414AE">
        <w:rPr>
          <w:lang w:val="cs-CZ"/>
        </w:rPr>
        <w:t>vyzískaným materiálem se rozumí materiál specifikovaný v Soupisu prací, který tvoří přílohu č. 1 této smlouvy</w:t>
      </w:r>
      <w:r w:rsidR="005F3C22" w:rsidRPr="00D414AE">
        <w:rPr>
          <w:lang w:val="cs-CZ"/>
        </w:rPr>
        <w:t xml:space="preserve"> Vyzískaný materiál zůstává až do doby zaplacení přijaté částky za odkup vyzískaného materiálu ve vlastnictví </w:t>
      </w:r>
      <w:r w:rsidR="006B3F43">
        <w:rPr>
          <w:lang w:val="cs-CZ"/>
        </w:rPr>
        <w:t>objednatele</w:t>
      </w:r>
      <w:r w:rsidR="005F3C22" w:rsidRPr="00D414AE">
        <w:rPr>
          <w:lang w:val="cs-CZ"/>
        </w:rPr>
        <w:t>.</w:t>
      </w:r>
    </w:p>
    <w:p w14:paraId="2D6A2A97" w14:textId="2AA24AE4" w:rsidR="008753FB" w:rsidRPr="003D045E" w:rsidRDefault="008753FB" w:rsidP="004755FF">
      <w:pPr>
        <w:pStyle w:val="SeznamsmlouvaPVL"/>
        <w:numPr>
          <w:ilvl w:val="0"/>
          <w:numId w:val="4"/>
        </w:numPr>
        <w:tabs>
          <w:tab w:val="clear" w:pos="993"/>
          <w:tab w:val="left" w:pos="851"/>
        </w:tabs>
        <w:rPr>
          <w:lang w:val="cs-CZ"/>
        </w:rPr>
      </w:pPr>
      <w:r w:rsidRPr="003D045E">
        <w:rPr>
          <w:lang w:val="cs-CZ"/>
        </w:rPr>
        <w:t xml:space="preserve">zajištění bezpečnosti a ochrany zdraví při práci, požární ochrany, ochrany životního prostředí, péče o nepředané objekty a konstrukce stavby, zařízení a ostraha staveniště, </w:t>
      </w:r>
    </w:p>
    <w:p w14:paraId="5CF0B127" w14:textId="2F1FE0AD" w:rsidR="008753FB" w:rsidRPr="003D045E" w:rsidRDefault="008753FB" w:rsidP="004755FF">
      <w:pPr>
        <w:pStyle w:val="SeznamsmlouvaPVL"/>
        <w:numPr>
          <w:ilvl w:val="0"/>
          <w:numId w:val="4"/>
        </w:numPr>
        <w:tabs>
          <w:tab w:val="clear" w:pos="993"/>
          <w:tab w:val="left" w:pos="851"/>
        </w:tabs>
        <w:rPr>
          <w:lang w:val="cs-CZ"/>
        </w:rPr>
      </w:pPr>
      <w:r w:rsidRPr="003D045E">
        <w:rPr>
          <w:lang w:val="cs-CZ"/>
        </w:rPr>
        <w:t>vybudování staveniště tak, aby byly splněny požadavky a podmínky všech dotčených vlastníků pozemků</w:t>
      </w:r>
      <w:r w:rsidR="00F24BB1" w:rsidRPr="003D045E">
        <w:rPr>
          <w:lang w:val="cs-CZ"/>
        </w:rPr>
        <w:t xml:space="preserve"> a specifikací uvedených v soupisu prací u objektu </w:t>
      </w:r>
      <w:proofErr w:type="gramStart"/>
      <w:r w:rsidR="00F24BB1" w:rsidRPr="003D045E">
        <w:rPr>
          <w:lang w:val="cs-CZ"/>
        </w:rPr>
        <w:t>VON - Vedlejší</w:t>
      </w:r>
      <w:proofErr w:type="gramEnd"/>
      <w:r w:rsidR="00F24BB1" w:rsidRPr="003D045E">
        <w:rPr>
          <w:lang w:val="cs-CZ"/>
        </w:rPr>
        <w:t xml:space="preserve"> a ostatní náklady </w:t>
      </w:r>
    </w:p>
    <w:p w14:paraId="18C91E41" w14:textId="77777777" w:rsidR="008753FB" w:rsidRPr="003D045E" w:rsidRDefault="008753FB" w:rsidP="004755FF">
      <w:pPr>
        <w:pStyle w:val="SeznamsmlouvaPVL"/>
        <w:numPr>
          <w:ilvl w:val="0"/>
          <w:numId w:val="4"/>
        </w:numPr>
        <w:tabs>
          <w:tab w:val="clear" w:pos="993"/>
          <w:tab w:val="left" w:pos="851"/>
        </w:tabs>
        <w:rPr>
          <w:lang w:val="cs-CZ"/>
        </w:rPr>
      </w:pPr>
      <w:r w:rsidRPr="003D045E">
        <w:rPr>
          <w:lang w:val="cs-CZ"/>
        </w:rPr>
        <w:t>zajištění technického řešení výjezdů ze stavby, včetně případného dopravního řešení a jejich projednání s příslušnými orgány státní správy a dotčenými organizacemi,</w:t>
      </w:r>
    </w:p>
    <w:p w14:paraId="769A6B77" w14:textId="6BDFCAC3" w:rsidR="008753FB" w:rsidRPr="003D045E" w:rsidRDefault="008753FB" w:rsidP="004755FF">
      <w:pPr>
        <w:pStyle w:val="SeznamsmlouvaPVL"/>
        <w:numPr>
          <w:ilvl w:val="0"/>
          <w:numId w:val="4"/>
        </w:numPr>
        <w:tabs>
          <w:tab w:val="clear" w:pos="993"/>
          <w:tab w:val="left" w:pos="851"/>
        </w:tabs>
        <w:rPr>
          <w:lang w:val="cs-CZ"/>
        </w:rPr>
      </w:pPr>
      <w:r w:rsidRPr="003D045E">
        <w:rPr>
          <w:lang w:val="cs-CZ"/>
        </w:rPr>
        <w:t xml:space="preserve">projednání a provedení dopravně inženýrských opatření nutných pro realizaci stavby (včetně zajištění příslušných povolení – </w:t>
      </w:r>
      <w:proofErr w:type="gramStart"/>
      <w:r w:rsidRPr="003D045E">
        <w:rPr>
          <w:lang w:val="cs-CZ"/>
        </w:rPr>
        <w:t>DI</w:t>
      </w:r>
      <w:r w:rsidR="001C6C0C" w:rsidRPr="003D045E">
        <w:rPr>
          <w:lang w:val="cs-CZ"/>
        </w:rPr>
        <w:t>O</w:t>
      </w:r>
      <w:r w:rsidRPr="003D045E">
        <w:rPr>
          <w:lang w:val="cs-CZ"/>
        </w:rPr>
        <w:t>,</w:t>
      </w:r>
      <w:proofErr w:type="gramEnd"/>
      <w:r w:rsidRPr="003D045E">
        <w:rPr>
          <w:lang w:val="cs-CZ"/>
        </w:rPr>
        <w:t xml:space="preserve"> apod.),</w:t>
      </w:r>
    </w:p>
    <w:p w14:paraId="1D19BBDA" w14:textId="77777777" w:rsidR="008753FB" w:rsidRPr="003D045E" w:rsidRDefault="008753FB" w:rsidP="004755FF">
      <w:pPr>
        <w:pStyle w:val="SeznamsmlouvaPVL"/>
        <w:numPr>
          <w:ilvl w:val="0"/>
          <w:numId w:val="4"/>
        </w:numPr>
        <w:tabs>
          <w:tab w:val="clear" w:pos="993"/>
          <w:tab w:val="left" w:pos="851"/>
        </w:tabs>
        <w:rPr>
          <w:lang w:val="cs-CZ"/>
        </w:rPr>
      </w:pPr>
      <w:r w:rsidRPr="003D045E">
        <w:rPr>
          <w:lang w:val="cs-CZ"/>
        </w:rPr>
        <w:t xml:space="preserve">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3D045E">
        <w:rPr>
          <w:lang w:val="cs-CZ"/>
        </w:rPr>
        <w:t>výstavby,</w:t>
      </w:r>
      <w:proofErr w:type="gramEnd"/>
      <w:r w:rsidRPr="003D045E">
        <w:rPr>
          <w:lang w:val="cs-CZ"/>
        </w:rPr>
        <w:t xml:space="preserve"> apod.). Zhotovitel není oprávněn vznášet jakékoliv nároky vyplývající z absence jakéhokoliv takového povolení, souhlasu či schválení,</w:t>
      </w:r>
    </w:p>
    <w:p w14:paraId="7F486B57" w14:textId="77777777" w:rsidR="008753FB" w:rsidRPr="003D045E" w:rsidRDefault="008753FB" w:rsidP="004755FF">
      <w:pPr>
        <w:pStyle w:val="SeznamsmlouvaPVL"/>
        <w:numPr>
          <w:ilvl w:val="0"/>
          <w:numId w:val="4"/>
        </w:numPr>
        <w:tabs>
          <w:tab w:val="clear" w:pos="993"/>
          <w:tab w:val="left" w:pos="851"/>
        </w:tabs>
        <w:rPr>
          <w:lang w:val="cs-CZ"/>
        </w:rPr>
      </w:pPr>
      <w:r w:rsidRPr="003D045E">
        <w:rPr>
          <w:lang w:val="cs-CZ"/>
        </w:rPr>
        <w:t>vytyčení všech inženýrských sítí a projednání postupu všech prací s jejich provozovateli vč. projednání a zajištění případných přeložek uvedených v projektové dokumentaci,</w:t>
      </w:r>
    </w:p>
    <w:p w14:paraId="184ADDF2" w14:textId="764032D4" w:rsidR="008753FB" w:rsidRPr="003D045E" w:rsidRDefault="008753FB" w:rsidP="004755FF">
      <w:pPr>
        <w:pStyle w:val="SeznamsmlouvaPVL"/>
        <w:numPr>
          <w:ilvl w:val="0"/>
          <w:numId w:val="4"/>
        </w:numPr>
        <w:tabs>
          <w:tab w:val="clear" w:pos="993"/>
          <w:tab w:val="left" w:pos="851"/>
        </w:tabs>
        <w:rPr>
          <w:lang w:val="cs-CZ"/>
        </w:rPr>
      </w:pPr>
      <w:r w:rsidRPr="003D045E">
        <w:rPr>
          <w:lang w:val="cs-CZ"/>
        </w:rPr>
        <w:t xml:space="preserve">odstranění případných škod na místních </w:t>
      </w:r>
      <w:r w:rsidR="00DA1737" w:rsidRPr="003D045E">
        <w:rPr>
          <w:lang w:val="cs-CZ"/>
        </w:rPr>
        <w:t xml:space="preserve">a účelových </w:t>
      </w:r>
      <w:r w:rsidRPr="003D045E">
        <w:rPr>
          <w:lang w:val="cs-CZ"/>
        </w:rPr>
        <w:t>komunikacích a dalších plochách dotčených stavbou, způsobených provozem zhotovitele při realizaci díla a jejich čištění v průběhu provádění díla, dopravní opatření nutná pro zajištění dopravní obsluhy stavby,</w:t>
      </w:r>
    </w:p>
    <w:p w14:paraId="0B3151C7" w14:textId="77777777" w:rsidR="008753FB" w:rsidRPr="003D045E" w:rsidRDefault="008753FB" w:rsidP="004755FF">
      <w:pPr>
        <w:pStyle w:val="SeznamsmlouvaPVL"/>
        <w:numPr>
          <w:ilvl w:val="0"/>
          <w:numId w:val="4"/>
        </w:numPr>
        <w:tabs>
          <w:tab w:val="clear" w:pos="993"/>
          <w:tab w:val="left" w:pos="851"/>
        </w:tabs>
        <w:rPr>
          <w:lang w:val="cs-CZ"/>
        </w:rPr>
      </w:pPr>
      <w:r w:rsidRPr="003D045E">
        <w:rPr>
          <w:lang w:val="cs-CZ"/>
        </w:rPr>
        <w:t xml:space="preserve">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(3 </w:t>
      </w:r>
      <w:proofErr w:type="spellStart"/>
      <w:r w:rsidRPr="003D045E">
        <w:rPr>
          <w:lang w:val="cs-CZ"/>
        </w:rPr>
        <w:t>paré</w:t>
      </w:r>
      <w:proofErr w:type="spellEnd"/>
      <w:r w:rsidRPr="003D045E">
        <w:rPr>
          <w:lang w:val="cs-CZ"/>
        </w:rPr>
        <w:t xml:space="preserve"> v listinné podobě, 1x v digitální podobě ve formátu .</w:t>
      </w:r>
      <w:proofErr w:type="spellStart"/>
      <w:r w:rsidRPr="003D045E">
        <w:rPr>
          <w:lang w:val="cs-CZ"/>
        </w:rPr>
        <w:t>pdf</w:t>
      </w:r>
      <w:proofErr w:type="spellEnd"/>
      <w:r w:rsidRPr="003D045E">
        <w:rPr>
          <w:lang w:val="cs-CZ"/>
        </w:rPr>
        <w:t>), jako součást dokladové části stavby,</w:t>
      </w:r>
    </w:p>
    <w:p w14:paraId="7E1AEFFE" w14:textId="77777777" w:rsidR="008753FB" w:rsidRPr="003D045E" w:rsidRDefault="008753FB" w:rsidP="004755FF">
      <w:pPr>
        <w:pStyle w:val="SeznamsmlouvaPVL"/>
        <w:numPr>
          <w:ilvl w:val="0"/>
          <w:numId w:val="4"/>
        </w:numPr>
        <w:tabs>
          <w:tab w:val="clear" w:pos="993"/>
          <w:tab w:val="left" w:pos="851"/>
        </w:tabs>
        <w:rPr>
          <w:lang w:val="cs-CZ"/>
        </w:rPr>
      </w:pPr>
      <w:r w:rsidRPr="003D045E">
        <w:rPr>
          <w:lang w:val="cs-CZ"/>
        </w:rPr>
        <w:lastRenderedPageBreak/>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6A75E605" w14:textId="0905C27B" w:rsidR="008753FB" w:rsidRPr="003D045E" w:rsidRDefault="008753FB" w:rsidP="004755FF">
      <w:pPr>
        <w:pStyle w:val="SeznamsmlouvaPVL"/>
        <w:numPr>
          <w:ilvl w:val="0"/>
          <w:numId w:val="4"/>
        </w:numPr>
        <w:tabs>
          <w:tab w:val="clear" w:pos="993"/>
          <w:tab w:val="left" w:pos="851"/>
        </w:tabs>
        <w:rPr>
          <w:lang w:val="cs-CZ"/>
        </w:rPr>
      </w:pPr>
      <w:r w:rsidRPr="003D045E">
        <w:rPr>
          <w:lang w:val="cs-CZ"/>
        </w:rPr>
        <w:t xml:space="preserve">zpracování identifikace a vyhodnocení rizik vztahujících se k bezpečnosti a ochraně zdraví osob na staveništi vyplývajících z prací a technologických postupů prováděných zhotovitelem i všemi </w:t>
      </w:r>
      <w:proofErr w:type="spellStart"/>
      <w:r w:rsidRPr="003D045E">
        <w:rPr>
          <w:lang w:val="cs-CZ"/>
        </w:rPr>
        <w:t>pod</w:t>
      </w:r>
      <w:r w:rsidR="00BF4DC0" w:rsidRPr="003D045E">
        <w:rPr>
          <w:lang w:val="cs-CZ"/>
        </w:rPr>
        <w:t>zhotovitel</w:t>
      </w:r>
      <w:r w:rsidRPr="003D045E">
        <w:rPr>
          <w:lang w:val="cs-CZ"/>
        </w:rPr>
        <w:t>i</w:t>
      </w:r>
      <w:proofErr w:type="spellEnd"/>
      <w:r w:rsidRPr="003D045E">
        <w:rPr>
          <w:lang w:val="cs-CZ"/>
        </w:rPr>
        <w:t>, v souladu s § 101 odst. 3 zákona č. 262/2006 Sb., zákoník práce, ve znění pozdějších předpisů,</w:t>
      </w:r>
    </w:p>
    <w:p w14:paraId="48064CAB" w14:textId="358DF969" w:rsidR="008753FB" w:rsidRPr="003D045E" w:rsidRDefault="008753FB" w:rsidP="004755FF">
      <w:pPr>
        <w:pStyle w:val="SeznamsmlouvaPVL"/>
        <w:numPr>
          <w:ilvl w:val="0"/>
          <w:numId w:val="4"/>
        </w:numPr>
        <w:tabs>
          <w:tab w:val="clear" w:pos="993"/>
          <w:tab w:val="left" w:pos="851"/>
        </w:tabs>
        <w:rPr>
          <w:lang w:val="cs-CZ"/>
        </w:rPr>
      </w:pPr>
      <w:r w:rsidRPr="003D045E">
        <w:rPr>
          <w:lang w:val="cs-CZ"/>
        </w:rPr>
        <w:t>nutná koordinace a součinnost zhotovitele i všech pod</w:t>
      </w:r>
      <w:r w:rsidR="00BF4DC0" w:rsidRPr="003D045E">
        <w:rPr>
          <w:lang w:val="cs-CZ"/>
        </w:rPr>
        <w:t>zhotovitel</w:t>
      </w:r>
      <w:r w:rsidRPr="003D045E">
        <w:rPr>
          <w:lang w:val="cs-CZ"/>
        </w:rPr>
        <w:t>ů s koordinátorem bezpečnosti a ochrany zdraví při práci na staveništi, v případě, že bude určen objednatelem na základě zákona č. 309/2006 Sb.,</w:t>
      </w:r>
      <w:r w:rsidR="007B035D" w:rsidRPr="003D045E">
        <w:rPr>
          <w:lang w:val="cs-CZ"/>
        </w:rPr>
        <w:t xml:space="preserve"> ve znění pozdějších předpisů</w:t>
      </w:r>
    </w:p>
    <w:p w14:paraId="34B829D1" w14:textId="77777777" w:rsidR="008753FB" w:rsidRPr="003D045E" w:rsidRDefault="008753FB" w:rsidP="004755FF">
      <w:pPr>
        <w:pStyle w:val="SeznamsmlouvaPVL"/>
        <w:numPr>
          <w:ilvl w:val="0"/>
          <w:numId w:val="4"/>
        </w:numPr>
        <w:tabs>
          <w:tab w:val="clear" w:pos="993"/>
          <w:tab w:val="left" w:pos="851"/>
        </w:tabs>
        <w:rPr>
          <w:lang w:val="cs-CZ"/>
        </w:rPr>
      </w:pPr>
      <w:r w:rsidRPr="003D045E">
        <w:rPr>
          <w:lang w:val="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18290DC5" w14:textId="46DE0833" w:rsidR="008753FB" w:rsidRPr="003D045E" w:rsidRDefault="00B86826" w:rsidP="004755FF">
      <w:pPr>
        <w:pStyle w:val="SeznamsmlouvaPVL"/>
        <w:numPr>
          <w:ilvl w:val="0"/>
          <w:numId w:val="4"/>
        </w:numPr>
        <w:tabs>
          <w:tab w:val="clear" w:pos="993"/>
          <w:tab w:val="left" w:pos="851"/>
        </w:tabs>
        <w:rPr>
          <w:lang w:val="cs-CZ"/>
        </w:rPr>
      </w:pPr>
      <w:bookmarkStart w:id="8" w:name="_Hlk71704963"/>
      <w:r w:rsidRPr="003D045E">
        <w:rPr>
          <w:lang w:val="cs-CZ"/>
        </w:rPr>
        <w:t xml:space="preserve">vypracování Havarijního </w:t>
      </w:r>
      <w:r w:rsidR="00A427EE" w:rsidRPr="003D045E">
        <w:rPr>
          <w:lang w:val="cs-CZ"/>
        </w:rPr>
        <w:t xml:space="preserve">a </w:t>
      </w:r>
      <w:r w:rsidR="003653F6" w:rsidRPr="003D045E">
        <w:rPr>
          <w:lang w:val="cs-CZ"/>
        </w:rPr>
        <w:t>P</w:t>
      </w:r>
      <w:r w:rsidR="00A427EE" w:rsidRPr="003D045E">
        <w:rPr>
          <w:lang w:val="cs-CZ"/>
        </w:rPr>
        <w:t xml:space="preserve">ovodňového </w:t>
      </w:r>
      <w:r w:rsidRPr="003D045E">
        <w:rPr>
          <w:lang w:val="cs-CZ"/>
        </w:rPr>
        <w:t>plánu stavby</w:t>
      </w:r>
      <w:bookmarkEnd w:id="8"/>
      <w:r w:rsidR="008753FB" w:rsidRPr="003D045E">
        <w:rPr>
          <w:lang w:val="cs-CZ"/>
        </w:rPr>
        <w:t>,</w:t>
      </w:r>
    </w:p>
    <w:p w14:paraId="7A02060B" w14:textId="34476814" w:rsidR="008753FB" w:rsidRPr="003D045E" w:rsidRDefault="008753FB" w:rsidP="004755FF">
      <w:pPr>
        <w:pStyle w:val="SeznamsmlouvaPVL"/>
        <w:numPr>
          <w:ilvl w:val="0"/>
          <w:numId w:val="4"/>
        </w:numPr>
        <w:tabs>
          <w:tab w:val="clear" w:pos="993"/>
          <w:tab w:val="left" w:pos="851"/>
        </w:tabs>
        <w:rPr>
          <w:lang w:val="cs-CZ"/>
        </w:rPr>
      </w:pPr>
      <w:r w:rsidRPr="003D045E">
        <w:rPr>
          <w:lang w:val="cs-CZ"/>
        </w:rPr>
        <w:t xml:space="preserve">čerpání </w:t>
      </w:r>
      <w:r w:rsidR="00A427EE" w:rsidRPr="003D045E">
        <w:rPr>
          <w:lang w:val="cs-CZ"/>
        </w:rPr>
        <w:t xml:space="preserve">a převody </w:t>
      </w:r>
      <w:r w:rsidRPr="003D045E">
        <w:rPr>
          <w:lang w:val="cs-CZ"/>
        </w:rPr>
        <w:t>vody a další práce nutné pro realizaci stavby,</w:t>
      </w:r>
    </w:p>
    <w:p w14:paraId="3AAEDF23" w14:textId="77777777" w:rsidR="008753FB" w:rsidRPr="003D045E" w:rsidRDefault="008753FB" w:rsidP="004755FF">
      <w:pPr>
        <w:pStyle w:val="SeznamsmlouvaPVL"/>
        <w:numPr>
          <w:ilvl w:val="0"/>
          <w:numId w:val="4"/>
        </w:numPr>
        <w:tabs>
          <w:tab w:val="clear" w:pos="993"/>
          <w:tab w:val="left" w:pos="851"/>
        </w:tabs>
        <w:rPr>
          <w:lang w:val="cs-CZ"/>
        </w:rPr>
      </w:pPr>
      <w:r w:rsidRPr="003D045E">
        <w:rPr>
          <w:lang w:val="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473B9740" w14:textId="2A05D88E" w:rsidR="00CF01E6" w:rsidRPr="003D045E" w:rsidRDefault="00CF01E6" w:rsidP="004755FF">
      <w:pPr>
        <w:pStyle w:val="SeznamsmlouvaPVL"/>
        <w:numPr>
          <w:ilvl w:val="0"/>
          <w:numId w:val="4"/>
        </w:numPr>
        <w:tabs>
          <w:tab w:val="clear" w:pos="993"/>
          <w:tab w:val="left" w:pos="851"/>
        </w:tabs>
        <w:rPr>
          <w:lang w:val="cs-CZ"/>
        </w:rPr>
      </w:pPr>
      <w:bookmarkStart w:id="9" w:name="_Hlk163654670"/>
      <w:bookmarkStart w:id="10" w:name="_Hlk163654568"/>
      <w:r w:rsidRPr="003D045E">
        <w:rPr>
          <w:lang w:val="cs-CZ"/>
        </w:rPr>
        <w:t>budou dodržovány podmínky věcné a termínové na užívání dočasných záborů uvedených ve stanoviscích vlastníků pozemků</w:t>
      </w:r>
      <w:bookmarkEnd w:id="9"/>
      <w:r w:rsidR="00A01C4B" w:rsidRPr="003D045E">
        <w:rPr>
          <w:lang w:val="cs-CZ"/>
        </w:rPr>
        <w:t>.</w:t>
      </w:r>
    </w:p>
    <w:bookmarkEnd w:id="10"/>
    <w:p w14:paraId="0D8B8CF8" w14:textId="4ED67332" w:rsidR="00CF01E6" w:rsidRPr="003D045E" w:rsidRDefault="00CF01E6" w:rsidP="004755FF">
      <w:pPr>
        <w:pStyle w:val="SeznamsmlouvaPVL"/>
        <w:numPr>
          <w:ilvl w:val="0"/>
          <w:numId w:val="4"/>
        </w:numPr>
        <w:tabs>
          <w:tab w:val="clear" w:pos="993"/>
          <w:tab w:val="left" w:pos="851"/>
        </w:tabs>
        <w:rPr>
          <w:lang w:val="cs-CZ"/>
        </w:rPr>
      </w:pPr>
      <w:r w:rsidRPr="003D045E">
        <w:rPr>
          <w:lang w:val="cs-CZ"/>
        </w:rPr>
        <w:t xml:space="preserve">stavba bude prováděna po etapách, po dokončení každé etapy budou pozemky dočasných záborů neprodleně uvedeny do původního stavu nebo do stavu, na kterém se vlastník se zhotovitelem dohodl, předání proběhne protokolárně.  </w:t>
      </w:r>
    </w:p>
    <w:p w14:paraId="584F63D6" w14:textId="77777777" w:rsidR="00C27FB8" w:rsidRPr="003D045E" w:rsidRDefault="00C27FB8" w:rsidP="004755FF">
      <w:pPr>
        <w:pStyle w:val="SeznamsmlouvaPVL"/>
        <w:numPr>
          <w:ilvl w:val="0"/>
          <w:numId w:val="4"/>
        </w:numPr>
        <w:tabs>
          <w:tab w:val="clear" w:pos="993"/>
          <w:tab w:val="left" w:pos="851"/>
        </w:tabs>
        <w:rPr>
          <w:lang w:val="cs-CZ"/>
        </w:rPr>
      </w:pPr>
      <w:r w:rsidRPr="003D045E">
        <w:rPr>
          <w:lang w:val="cs-CZ"/>
        </w:rPr>
        <w:t>provedení pasportizace přístupových cest a místa realizace stavby před zahájením prací, pro pozdější porovnání a uvedení do původního stavu. Dokumentace pasportizace bude objednateli předána nejpozději v den předání staveniště, a to 1x v písemné a 1x v elektronické formě.</w:t>
      </w:r>
    </w:p>
    <w:bookmarkEnd w:id="7"/>
    <w:p w14:paraId="500A0AAF" w14:textId="77777777" w:rsidR="008753FB" w:rsidRPr="003D045E" w:rsidRDefault="008753FB" w:rsidP="004755FF">
      <w:pPr>
        <w:pStyle w:val="lneksmlouvytext"/>
        <w:numPr>
          <w:ilvl w:val="0"/>
          <w:numId w:val="3"/>
        </w:numPr>
        <w:rPr>
          <w:lang w:val="cs-CZ"/>
        </w:rPr>
      </w:pPr>
      <w:r w:rsidRPr="003D045E">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4A717CCA" w14:textId="77777777" w:rsidR="0055471A" w:rsidRPr="003D045E" w:rsidRDefault="0055471A" w:rsidP="004755FF">
      <w:pPr>
        <w:pStyle w:val="lneksmlouvytext"/>
        <w:numPr>
          <w:ilvl w:val="0"/>
          <w:numId w:val="3"/>
        </w:numPr>
        <w:rPr>
          <w:lang w:val="cs-CZ"/>
        </w:rPr>
      </w:pPr>
      <w:r w:rsidRPr="003D045E">
        <w:rPr>
          <w:lang w:val="cs-CZ"/>
        </w:rPr>
        <w:t xml:space="preserve">Na plnění této veřejné zakázky se budou podílet následující klíčové osoby: </w:t>
      </w:r>
    </w:p>
    <w:p w14:paraId="1E9E6B4A" w14:textId="20FE4510" w:rsidR="0055471A" w:rsidRDefault="0055471A" w:rsidP="004755FF">
      <w:pPr>
        <w:pStyle w:val="SeznamsmlouvaPVL"/>
        <w:numPr>
          <w:ilvl w:val="0"/>
          <w:numId w:val="5"/>
        </w:numPr>
        <w:ind w:left="1134" w:hanging="283"/>
        <w:rPr>
          <w:lang w:val="cs-CZ"/>
        </w:rPr>
      </w:pPr>
      <w:r w:rsidRPr="00763AC0">
        <w:rPr>
          <w:lang w:val="cs-CZ"/>
        </w:rPr>
        <w:t>1 stavbyvedoucí</w:t>
      </w:r>
      <w:r w:rsidR="00A37755">
        <w:rPr>
          <w:lang w:val="cs-CZ"/>
        </w:rPr>
        <w:t>,</w:t>
      </w:r>
    </w:p>
    <w:p w14:paraId="136B48A5" w14:textId="6361E7A3" w:rsidR="000713D1" w:rsidRPr="00763AC0" w:rsidRDefault="000713D1" w:rsidP="004755FF">
      <w:pPr>
        <w:pStyle w:val="SeznamsmlouvaPVL"/>
        <w:numPr>
          <w:ilvl w:val="0"/>
          <w:numId w:val="5"/>
        </w:numPr>
        <w:ind w:left="1134" w:hanging="283"/>
        <w:rPr>
          <w:lang w:val="cs-CZ"/>
        </w:rPr>
      </w:pPr>
      <w:r>
        <w:rPr>
          <w:lang w:val="cs-CZ"/>
        </w:rPr>
        <w:t>1 geotechnik</w:t>
      </w:r>
      <w:r w:rsidR="00A37755">
        <w:rPr>
          <w:lang w:val="cs-CZ"/>
        </w:rPr>
        <w:t>.</w:t>
      </w:r>
    </w:p>
    <w:p w14:paraId="3E86B127" w14:textId="77777777" w:rsidR="0055471A" w:rsidRPr="003D045E" w:rsidRDefault="0055471A" w:rsidP="00813E42">
      <w:pPr>
        <w:pStyle w:val="lneksmlouvytext"/>
        <w:keepNext/>
        <w:numPr>
          <w:ilvl w:val="0"/>
          <w:numId w:val="3"/>
        </w:numPr>
        <w:ind w:left="714" w:hanging="357"/>
        <w:rPr>
          <w:lang w:val="cs-CZ"/>
        </w:rPr>
      </w:pPr>
      <w:r w:rsidRPr="003D045E">
        <w:rPr>
          <w:lang w:val="cs-CZ"/>
        </w:rPr>
        <w:lastRenderedPageBreak/>
        <w:t xml:space="preserve">Pro účely této smlouvy se rozumí: </w:t>
      </w:r>
    </w:p>
    <w:p w14:paraId="4CD776BD" w14:textId="26BEDF9A" w:rsidR="0055471A" w:rsidRDefault="00BD3C3B" w:rsidP="004755FF">
      <w:pPr>
        <w:pStyle w:val="lneksmlouvytext"/>
        <w:numPr>
          <w:ilvl w:val="0"/>
          <w:numId w:val="31"/>
        </w:numPr>
        <w:tabs>
          <w:tab w:val="left" w:pos="1276"/>
        </w:tabs>
        <w:rPr>
          <w:lang w:val="cs-CZ"/>
        </w:rPr>
      </w:pPr>
      <w:r w:rsidRPr="003D045E">
        <w:rPr>
          <w:lang w:val="cs-CZ"/>
        </w:rPr>
        <w:t>s</w:t>
      </w:r>
      <w:r w:rsidR="0055471A" w:rsidRPr="003D045E">
        <w:rPr>
          <w:lang w:val="cs-CZ"/>
        </w:rPr>
        <w:t>tavbyvedoucím je odborně způsobilá osoba, které při plnění veřejné zakázky</w:t>
      </w:r>
      <w:r w:rsidR="00981C2D" w:rsidRPr="003D045E">
        <w:rPr>
          <w:lang w:val="cs-CZ"/>
        </w:rPr>
        <w:t xml:space="preserve"> </w:t>
      </w:r>
      <w:r w:rsidR="0055471A" w:rsidRPr="003D045E">
        <w:rPr>
          <w:lang w:val="cs-CZ"/>
        </w:rPr>
        <w:t xml:space="preserve">zabezpečuje odborné vedení provádění stavby ve smyslu zákona č. </w:t>
      </w:r>
      <w:r w:rsidR="000E274C">
        <w:rPr>
          <w:lang w:val="cs-CZ"/>
        </w:rPr>
        <w:t>2</w:t>
      </w:r>
      <w:r w:rsidR="0055471A" w:rsidRPr="003D045E">
        <w:rPr>
          <w:lang w:val="cs-CZ"/>
        </w:rPr>
        <w:t>83/2</w:t>
      </w:r>
      <w:r w:rsidR="000E274C">
        <w:rPr>
          <w:lang w:val="cs-CZ"/>
        </w:rPr>
        <w:t>021</w:t>
      </w:r>
      <w:r w:rsidR="0055471A" w:rsidRPr="003D045E">
        <w:rPr>
          <w:lang w:val="cs-CZ"/>
        </w:rPr>
        <w:t xml:space="preserve"> Sb.</w:t>
      </w:r>
      <w:r w:rsidR="000E274C">
        <w:rPr>
          <w:lang w:val="cs-CZ"/>
        </w:rPr>
        <w:t xml:space="preserve"> </w:t>
      </w:r>
      <w:r w:rsidR="0055471A" w:rsidRPr="003D045E">
        <w:rPr>
          <w:lang w:val="cs-CZ"/>
        </w:rPr>
        <w:t>(stavební zákon), ve znění pozdějších předpisů a veškeré další činnosti stanovené zněním smlouvy, zejména vedení stavebního deníku a zajištění plynulosti plnění veřejné zakázky</w:t>
      </w:r>
      <w:r w:rsidR="00F30397">
        <w:rPr>
          <w:lang w:val="cs-CZ"/>
        </w:rPr>
        <w:t>,</w:t>
      </w:r>
    </w:p>
    <w:p w14:paraId="45F01769" w14:textId="26B4B0EE" w:rsidR="00F30397" w:rsidRPr="003D045E" w:rsidRDefault="00352EB2" w:rsidP="004755FF">
      <w:pPr>
        <w:pStyle w:val="lneksmlouvytext"/>
        <w:numPr>
          <w:ilvl w:val="0"/>
          <w:numId w:val="31"/>
        </w:numPr>
        <w:tabs>
          <w:tab w:val="left" w:pos="1276"/>
        </w:tabs>
        <w:rPr>
          <w:lang w:val="cs-CZ"/>
        </w:rPr>
      </w:pPr>
      <w:proofErr w:type="spellStart"/>
      <w:r>
        <w:t>geotechnikem</w:t>
      </w:r>
      <w:proofErr w:type="spellEnd"/>
      <w:r>
        <w:t xml:space="preserve"> je</w:t>
      </w:r>
      <w:r w:rsidRPr="00892BE2">
        <w:t xml:space="preserve"> odborně způsobilá osoba, které při plnění veřejné zakázky zabezpečuje odborné vedení provádění stavby ve smyslu zákona </w:t>
      </w:r>
      <w:r w:rsidRPr="00814659">
        <w:rPr>
          <w:szCs w:val="20"/>
        </w:rPr>
        <w:t>č. 283/2021 Sb. (stavební zákon), ve znění pozdějších předpisů</w:t>
      </w:r>
      <w:r w:rsidRPr="00892BE2">
        <w:t xml:space="preserve"> a veškeré další činnosti stanovené zněním smlouvy</w:t>
      </w:r>
      <w:r>
        <w:t>.</w:t>
      </w:r>
    </w:p>
    <w:p w14:paraId="00F2FF7D" w14:textId="72AC3469" w:rsidR="0055471A" w:rsidRPr="003D045E" w:rsidRDefault="00981C2D" w:rsidP="004755FF">
      <w:pPr>
        <w:pStyle w:val="lneksmlouvytext"/>
        <w:numPr>
          <w:ilvl w:val="0"/>
          <w:numId w:val="3"/>
        </w:numPr>
        <w:rPr>
          <w:lang w:val="cs-CZ"/>
        </w:rPr>
      </w:pPr>
      <w:r w:rsidRPr="003D045E">
        <w:rPr>
          <w:lang w:val="cs-CZ"/>
        </w:rPr>
        <w:t xml:space="preserve"> </w:t>
      </w:r>
      <w:r w:rsidR="00352EB2">
        <w:rPr>
          <w:lang w:val="cs-CZ"/>
        </w:rPr>
        <w:t>S</w:t>
      </w:r>
      <w:r w:rsidR="0055471A" w:rsidRPr="003D045E">
        <w:rPr>
          <w:lang w:val="cs-CZ"/>
        </w:rPr>
        <w:t xml:space="preserve">tavbyvedoucí </w:t>
      </w:r>
      <w:r w:rsidR="00352EB2">
        <w:rPr>
          <w:lang w:val="cs-CZ"/>
        </w:rPr>
        <w:t xml:space="preserve">a geotechnik </w:t>
      </w:r>
      <w:r w:rsidR="0055471A" w:rsidRPr="003D045E">
        <w:rPr>
          <w:lang w:val="cs-CZ"/>
        </w:rPr>
        <w:t xml:space="preserve">nesmí být tatáž osoba. V případě změny v osobě klíčových osob během provádění této veřejné zakázky musí tyto osoby splňovat stejné požadavky, jako původní klíčové osoby takto: </w:t>
      </w:r>
    </w:p>
    <w:p w14:paraId="05401530" w14:textId="42482E91" w:rsidR="0055471A" w:rsidRPr="003D045E" w:rsidRDefault="0055471A" w:rsidP="004755FF">
      <w:pPr>
        <w:pStyle w:val="SeznamsmlouvaPVL"/>
        <w:numPr>
          <w:ilvl w:val="0"/>
          <w:numId w:val="6"/>
        </w:numPr>
        <w:ind w:left="1276" w:hanging="425"/>
        <w:rPr>
          <w:lang w:val="cs-CZ"/>
        </w:rPr>
      </w:pPr>
      <w:r w:rsidRPr="003D045E">
        <w:rPr>
          <w:lang w:val="cs-CZ"/>
        </w:rPr>
        <w:t xml:space="preserve">stavbyvedoucí </w:t>
      </w:r>
      <w:r w:rsidR="00352EB2" w:rsidRPr="00352EB2">
        <w:rPr>
          <w:lang w:val="cs-CZ"/>
        </w:rPr>
        <w:t xml:space="preserve">je autorizovaným inženýrem v oboru stavby vodního hospodářství a krajinného inženýrství, nebo autorizovaným technikem či stavitelem se specializací stavby hydrotechnické podle zákona č. 360/1992 Sb., o výkonu povolání autorizovaných architektů a o výkonu povolání autorizovaných inženýrů a techniků činných ve výstavbě (dále jen „zákon o autorizaci“). </w:t>
      </w:r>
      <w:r w:rsidR="00352EB2">
        <w:rPr>
          <w:lang w:val="cs-CZ"/>
        </w:rPr>
        <w:t>Zhotovi</w:t>
      </w:r>
      <w:r w:rsidR="00352EB2" w:rsidRPr="00352EB2">
        <w:rPr>
          <w:lang w:val="cs-CZ"/>
        </w:rPr>
        <w:t>tel dále předloží osvědčení, ze kterých bude vyplývat, že geotechnik je autorizovaným inženýrem v oboru Geotechnika podle zákona č. 360/1992 Sb., o výkonu povolání autorizovaných architektů a o výkonu povolání autorizovaných inženýrů a techniků činných ve výstavbě (dále jen „zákon o autorizaci“)</w:t>
      </w:r>
      <w:r w:rsidR="00891AA5">
        <w:rPr>
          <w:lang w:val="cs-CZ"/>
        </w:rPr>
        <w:t>,</w:t>
      </w:r>
    </w:p>
    <w:p w14:paraId="06797D74" w14:textId="068A87C6" w:rsidR="0055471A" w:rsidRPr="003D045E" w:rsidRDefault="00352EB2" w:rsidP="004755FF">
      <w:pPr>
        <w:pStyle w:val="SeznamsmlouvaPVL"/>
        <w:numPr>
          <w:ilvl w:val="0"/>
          <w:numId w:val="6"/>
        </w:numPr>
        <w:ind w:left="1276" w:hanging="425"/>
        <w:rPr>
          <w:lang w:val="cs-CZ"/>
        </w:rPr>
      </w:pPr>
      <w:r w:rsidRPr="00AC7FE9">
        <w:t>stavbyvedoucí m</w:t>
      </w:r>
      <w:r>
        <w:t>á</w:t>
      </w:r>
      <w:r w:rsidRPr="00AC7FE9">
        <w:t xml:space="preserve"> min. </w:t>
      </w:r>
      <w:r>
        <w:t>5</w:t>
      </w:r>
      <w:r w:rsidRPr="00687FB6">
        <w:t xml:space="preserve"> let praxe</w:t>
      </w:r>
      <w:r w:rsidRPr="00AC7FE9">
        <w:t xml:space="preserve"> na pozici stavbyvedoucího nebo jiné pozici zahrnující odborné vedení provádění stavby nebo její ucelené části</w:t>
      </w:r>
      <w:r w:rsidR="0055471A" w:rsidRPr="003D045E">
        <w:rPr>
          <w:lang w:val="cs-CZ"/>
        </w:rPr>
        <w:t>,</w:t>
      </w:r>
    </w:p>
    <w:p w14:paraId="75E0F689" w14:textId="52941F47" w:rsidR="0026215D" w:rsidRPr="003D045E" w:rsidRDefault="000713D1" w:rsidP="004755FF">
      <w:pPr>
        <w:pStyle w:val="SeznamsmlouvaPVL"/>
        <w:numPr>
          <w:ilvl w:val="0"/>
          <w:numId w:val="6"/>
        </w:numPr>
        <w:ind w:left="1276" w:hanging="425"/>
        <w:rPr>
          <w:lang w:val="cs-CZ"/>
        </w:rPr>
      </w:pPr>
      <w:r>
        <w:rPr>
          <w:lang w:val="cs-CZ"/>
        </w:rPr>
        <w:t xml:space="preserve">geotechnik </w:t>
      </w:r>
      <w:r w:rsidR="00352EB2" w:rsidRPr="00AC7FE9">
        <w:t>m</w:t>
      </w:r>
      <w:r w:rsidR="00352EB2">
        <w:t>á</w:t>
      </w:r>
      <w:r w:rsidR="00352EB2" w:rsidRPr="00AC7FE9">
        <w:t xml:space="preserve"> min. </w:t>
      </w:r>
      <w:r w:rsidR="00352EB2">
        <w:t>5</w:t>
      </w:r>
      <w:r w:rsidR="00352EB2" w:rsidRPr="00687FB6">
        <w:t xml:space="preserve"> let praxe</w:t>
      </w:r>
      <w:r w:rsidR="00352EB2" w:rsidRPr="00AC7FE9">
        <w:t xml:space="preserve"> na pozici </w:t>
      </w:r>
      <w:r w:rsidR="00352EB2">
        <w:t>geotechnika stavby</w:t>
      </w:r>
      <w:r w:rsidR="00891AA5">
        <w:rPr>
          <w:lang w:val="cs-CZ"/>
        </w:rPr>
        <w:t>.</w:t>
      </w:r>
    </w:p>
    <w:p w14:paraId="024530ED" w14:textId="77777777" w:rsidR="00444490" w:rsidRPr="00763AC0" w:rsidRDefault="00444490" w:rsidP="004755FF">
      <w:pPr>
        <w:pStyle w:val="lneksmlouvynadpis"/>
        <w:numPr>
          <w:ilvl w:val="0"/>
          <w:numId w:val="2"/>
        </w:numPr>
        <w:rPr>
          <w:lang w:val="cs-CZ"/>
        </w:rPr>
      </w:pPr>
      <w:bookmarkStart w:id="11" w:name="_Ref473801722"/>
      <w:bookmarkStart w:id="12" w:name="_Ref184900086"/>
      <w:r w:rsidRPr="00763AC0">
        <w:rPr>
          <w:lang w:val="cs-CZ"/>
        </w:rPr>
        <w:t>Lhůty a podmínky realizace díla</w:t>
      </w:r>
      <w:bookmarkEnd w:id="11"/>
      <w:r w:rsidRPr="00763AC0">
        <w:rPr>
          <w:lang w:val="cs-CZ"/>
        </w:rPr>
        <w:t xml:space="preserve"> </w:t>
      </w:r>
      <w:bookmarkEnd w:id="12"/>
    </w:p>
    <w:p w14:paraId="7B1DD4DE" w14:textId="77777777" w:rsidR="00597FA4" w:rsidRPr="00763AC0" w:rsidRDefault="00597FA4" w:rsidP="004755FF">
      <w:pPr>
        <w:pStyle w:val="lneksmlouvytext"/>
        <w:numPr>
          <w:ilvl w:val="0"/>
          <w:numId w:val="7"/>
        </w:numPr>
        <w:rPr>
          <w:lang w:val="cs-CZ"/>
        </w:rPr>
      </w:pPr>
      <w:bookmarkStart w:id="13" w:name="_Ref473801726"/>
      <w:bookmarkStart w:id="14" w:name="_Hlk127870005"/>
      <w:r w:rsidRPr="00763AC0">
        <w:rPr>
          <w:lang w:val="cs-CZ"/>
        </w:rPr>
        <w:t>Zhotovitel se zavazuje provést dílo v následujících termínech:</w:t>
      </w:r>
      <w:bookmarkEnd w:id="13"/>
      <w:r w:rsidRPr="00763AC0">
        <w:rPr>
          <w:lang w:val="cs-CZ"/>
        </w:rPr>
        <w:t xml:space="preserve"> </w:t>
      </w:r>
    </w:p>
    <w:p w14:paraId="427C3DC3" w14:textId="659E29A6" w:rsidR="00597FA4" w:rsidRPr="003D045E" w:rsidRDefault="00DC0136" w:rsidP="00CD1A3A">
      <w:pPr>
        <w:pStyle w:val="SeznamsmlouvaPVL"/>
        <w:keepNext/>
        <w:widowControl w:val="0"/>
        <w:numPr>
          <w:ilvl w:val="0"/>
          <w:numId w:val="0"/>
        </w:numPr>
        <w:ind w:left="1276" w:hanging="425"/>
        <w:rPr>
          <w:lang w:val="cs-CZ"/>
        </w:rPr>
      </w:pPr>
      <w:bookmarkStart w:id="15" w:name="_Hlk127869939"/>
      <w:bookmarkEnd w:id="14"/>
      <w:r w:rsidRPr="003D045E">
        <w:rPr>
          <w:lang w:val="cs-CZ"/>
        </w:rPr>
        <w:t xml:space="preserve">a) </w:t>
      </w:r>
      <w:r w:rsidRPr="003D045E">
        <w:rPr>
          <w:lang w:val="cs-CZ"/>
        </w:rPr>
        <w:tab/>
      </w:r>
      <w:r w:rsidR="00597FA4" w:rsidRPr="003D045E">
        <w:rPr>
          <w:lang w:val="cs-CZ"/>
        </w:rPr>
        <w:t>převzetí staveniště:</w:t>
      </w:r>
    </w:p>
    <w:p w14:paraId="335A3815" w14:textId="7B0383B3" w:rsidR="00597FA4" w:rsidRPr="00E74B67" w:rsidRDefault="00597FA4" w:rsidP="00813E42">
      <w:pPr>
        <w:pStyle w:val="Textpodpsmennseznam"/>
        <w:spacing w:after="180"/>
        <w:ind w:left="1276"/>
      </w:pPr>
      <w:r w:rsidRPr="003D045E">
        <w:rPr>
          <w:rStyle w:val="TextpodpsmennseznamChar"/>
          <w:rFonts w:cs="Times New Roman"/>
        </w:rPr>
        <w:t xml:space="preserve">Zhotovitel se zavazuje převzít staveniště </w:t>
      </w:r>
      <w:r w:rsidR="00547134" w:rsidRPr="009E2873">
        <w:t xml:space="preserve">nejpozději </w:t>
      </w:r>
      <w:r w:rsidR="00547134" w:rsidRPr="008A171E">
        <w:t xml:space="preserve">do </w:t>
      </w:r>
      <w:r w:rsidR="00547134">
        <w:t>1</w:t>
      </w:r>
      <w:r w:rsidR="00547134" w:rsidRPr="008A171E">
        <w:t>0 kalendářních dní</w:t>
      </w:r>
      <w:r w:rsidR="00547134">
        <w:t xml:space="preserve"> od výzvy objednatele </w:t>
      </w:r>
      <w:r w:rsidR="004868B9">
        <w:t>zaslané do datové schránky</w:t>
      </w:r>
      <w:r w:rsidR="00891AA5">
        <w:t xml:space="preserve"> nebo </w:t>
      </w:r>
      <w:r w:rsidR="00891AA5" w:rsidRPr="00891AA5">
        <w:t>na e-mail zhotovitele: ……………………</w:t>
      </w:r>
      <w:r w:rsidR="004868B9">
        <w:t xml:space="preserve"> </w:t>
      </w:r>
      <w:r w:rsidR="00547134">
        <w:t>(předpoklad do 1.7.2026)</w:t>
      </w:r>
      <w:r w:rsidR="00547134" w:rsidRPr="009E2873">
        <w:t>.</w:t>
      </w:r>
    </w:p>
    <w:p w14:paraId="71FB948C" w14:textId="67AD72B5" w:rsidR="004C1090" w:rsidRPr="00E74B67" w:rsidRDefault="004C1090" w:rsidP="00813E42">
      <w:pPr>
        <w:pStyle w:val="Meziodstavce"/>
        <w:spacing w:after="180"/>
        <w:ind w:left="1276"/>
        <w:rPr>
          <w:rStyle w:val="TextpodpsmennseznamChar"/>
          <w:rFonts w:cs="Times New Roman"/>
          <w:lang w:val="cs-CZ"/>
        </w:rPr>
      </w:pPr>
      <w:r w:rsidRPr="00295BFA">
        <w:rPr>
          <w:rStyle w:val="TextpodpsmennseznamChar"/>
          <w:rFonts w:cs="Times New Roman"/>
          <w:lang w:val="cs-CZ"/>
        </w:rPr>
        <w:t xml:space="preserve">Zhotovitel předloží finanční a časový harmonogram prací, který odevzdá </w:t>
      </w:r>
      <w:r w:rsidR="00E74B67" w:rsidRPr="00295BFA">
        <w:rPr>
          <w:rStyle w:val="TextpodpsmennseznamChar"/>
          <w:rFonts w:cs="Times New Roman"/>
          <w:lang w:val="cs-CZ"/>
        </w:rPr>
        <w:t xml:space="preserve">  </w:t>
      </w:r>
      <w:r w:rsidRPr="00295BFA">
        <w:rPr>
          <w:rStyle w:val="TextpodpsmennseznamChar"/>
          <w:rFonts w:cs="Times New Roman"/>
          <w:lang w:val="cs-CZ"/>
        </w:rPr>
        <w:t xml:space="preserve">vypracovaný v souladu s přílohou č. 8 této smlouvy, a to nejpozději </w:t>
      </w:r>
      <w:r w:rsidR="00547134" w:rsidRPr="00295BFA">
        <w:rPr>
          <w:rStyle w:val="TextpodpsmennseznamChar"/>
          <w:rFonts w:cs="Times New Roman"/>
        </w:rPr>
        <w:t xml:space="preserve">do 10 </w:t>
      </w:r>
      <w:r w:rsidR="00547134" w:rsidRPr="00295BFA">
        <w:t xml:space="preserve">kalendářních </w:t>
      </w:r>
      <w:r w:rsidR="003246A2">
        <w:rPr>
          <w:lang w:val="cs-CZ"/>
        </w:rPr>
        <w:t xml:space="preserve">dní </w:t>
      </w:r>
      <w:r w:rsidR="00547134" w:rsidRPr="00295BFA">
        <w:t>ode dne zaslání výzvy</w:t>
      </w:r>
      <w:r w:rsidR="00547134" w:rsidRPr="00813E42">
        <w:t xml:space="preserve"> k převzetí staveniště</w:t>
      </w:r>
      <w:r w:rsidRPr="00813E42">
        <w:t>.</w:t>
      </w:r>
    </w:p>
    <w:p w14:paraId="055B03BE" w14:textId="7FB0BFF5" w:rsidR="00597FA4" w:rsidRPr="003D045E" w:rsidRDefault="00DC0136" w:rsidP="00CD1A3A">
      <w:pPr>
        <w:pStyle w:val="SeznamsmlouvaPVL"/>
        <w:keepNext/>
        <w:widowControl w:val="0"/>
        <w:numPr>
          <w:ilvl w:val="0"/>
          <w:numId w:val="0"/>
        </w:numPr>
        <w:ind w:left="1276" w:hanging="425"/>
        <w:rPr>
          <w:lang w:val="cs-CZ"/>
        </w:rPr>
      </w:pPr>
      <w:r w:rsidRPr="003D045E">
        <w:rPr>
          <w:lang w:val="cs-CZ"/>
        </w:rPr>
        <w:t>b)</w:t>
      </w:r>
      <w:r w:rsidRPr="003D045E">
        <w:rPr>
          <w:lang w:val="cs-CZ"/>
        </w:rPr>
        <w:tab/>
      </w:r>
      <w:r w:rsidR="00597FA4" w:rsidRPr="003D045E">
        <w:rPr>
          <w:lang w:val="cs-CZ"/>
        </w:rPr>
        <w:t>zahájení prací:</w:t>
      </w:r>
    </w:p>
    <w:p w14:paraId="0FAB4C45" w14:textId="645EDD98" w:rsidR="00597FA4" w:rsidRPr="00A960B0" w:rsidRDefault="00AC6430" w:rsidP="00A960B0">
      <w:pPr>
        <w:pStyle w:val="SeznamsmlouvaPVL"/>
        <w:numPr>
          <w:ilvl w:val="0"/>
          <w:numId w:val="0"/>
        </w:numPr>
        <w:tabs>
          <w:tab w:val="clear" w:pos="993"/>
        </w:tabs>
        <w:ind w:left="1276"/>
      </w:pPr>
      <w:r w:rsidRPr="00A960B0">
        <w:t>B</w:t>
      </w:r>
      <w:r w:rsidR="00597FA4" w:rsidRPr="00A960B0">
        <w:t>ez zbytečného odkladu po předání staveniště.</w:t>
      </w:r>
    </w:p>
    <w:p w14:paraId="169043F0" w14:textId="3AC12778" w:rsidR="008632E4" w:rsidRPr="003D045E" w:rsidRDefault="00DC0136" w:rsidP="00CD1A3A">
      <w:pPr>
        <w:pStyle w:val="SeznamsmlouvaPVL"/>
        <w:keepNext/>
        <w:widowControl w:val="0"/>
        <w:numPr>
          <w:ilvl w:val="0"/>
          <w:numId w:val="0"/>
        </w:numPr>
        <w:ind w:left="1276" w:hanging="425"/>
        <w:rPr>
          <w:lang w:val="cs-CZ"/>
        </w:rPr>
      </w:pPr>
      <w:bookmarkStart w:id="16" w:name="_Ref184899681"/>
      <w:r w:rsidRPr="003D045E">
        <w:rPr>
          <w:lang w:val="cs-CZ"/>
        </w:rPr>
        <w:t>c)</w:t>
      </w:r>
      <w:r w:rsidRPr="003D045E">
        <w:rPr>
          <w:lang w:val="cs-CZ"/>
        </w:rPr>
        <w:tab/>
      </w:r>
      <w:r w:rsidR="008632E4" w:rsidRPr="003D045E">
        <w:rPr>
          <w:lang w:val="cs-CZ"/>
        </w:rPr>
        <w:t>dokončení stavebních prací na díle:</w:t>
      </w:r>
      <w:bookmarkEnd w:id="16"/>
    </w:p>
    <w:p w14:paraId="6431901C" w14:textId="3ED61F7E" w:rsidR="008632E4" w:rsidRPr="00E74B67" w:rsidRDefault="002E4569" w:rsidP="005B55F6">
      <w:pPr>
        <w:pStyle w:val="SeznamsmlouvaPVL"/>
        <w:numPr>
          <w:ilvl w:val="0"/>
          <w:numId w:val="0"/>
        </w:numPr>
        <w:tabs>
          <w:tab w:val="clear" w:pos="993"/>
        </w:tabs>
        <w:ind w:left="1276"/>
        <w:rPr>
          <w:lang w:val="cs-CZ"/>
        </w:rPr>
      </w:pPr>
      <w:r w:rsidRPr="00892BE2">
        <w:t xml:space="preserve">Nejpozději do </w:t>
      </w:r>
      <w:r w:rsidR="00EA6319" w:rsidRPr="00E74B67">
        <w:rPr>
          <w:lang w:val="cs-CZ"/>
        </w:rPr>
        <w:t>30.11</w:t>
      </w:r>
      <w:r w:rsidRPr="00E74B67">
        <w:t>.202</w:t>
      </w:r>
      <w:r w:rsidR="00EA6319" w:rsidRPr="00E74B67">
        <w:rPr>
          <w:lang w:val="cs-CZ"/>
        </w:rPr>
        <w:t>8</w:t>
      </w:r>
      <w:r w:rsidRPr="00E74B67">
        <w:rPr>
          <w:szCs w:val="20"/>
        </w:rPr>
        <w:t>.</w:t>
      </w:r>
    </w:p>
    <w:p w14:paraId="15A234D4" w14:textId="10A65B83" w:rsidR="00597FA4" w:rsidRPr="00E74B67" w:rsidRDefault="00DC0136" w:rsidP="00CD1A3A">
      <w:pPr>
        <w:pStyle w:val="SeznamsmlouvaPVL"/>
        <w:keepNext/>
        <w:widowControl w:val="0"/>
        <w:numPr>
          <w:ilvl w:val="0"/>
          <w:numId w:val="0"/>
        </w:numPr>
        <w:ind w:left="1276" w:hanging="425"/>
        <w:rPr>
          <w:lang w:val="cs-CZ"/>
        </w:rPr>
      </w:pPr>
      <w:r w:rsidRPr="00E74B67">
        <w:rPr>
          <w:lang w:val="cs-CZ"/>
        </w:rPr>
        <w:t>d)</w:t>
      </w:r>
      <w:r w:rsidRPr="00E74B67">
        <w:rPr>
          <w:lang w:val="cs-CZ"/>
        </w:rPr>
        <w:tab/>
      </w:r>
      <w:bookmarkStart w:id="17" w:name="_Ref473801863"/>
      <w:r w:rsidR="00644710" w:rsidRPr="00E74B67">
        <w:rPr>
          <w:lang w:val="cs-CZ"/>
        </w:rPr>
        <w:t>předání</w:t>
      </w:r>
      <w:r w:rsidR="00597FA4" w:rsidRPr="00E74B67">
        <w:rPr>
          <w:lang w:val="cs-CZ"/>
        </w:rPr>
        <w:t xml:space="preserve"> a převzetí díla:</w:t>
      </w:r>
      <w:bookmarkEnd w:id="17"/>
    </w:p>
    <w:p w14:paraId="59117094" w14:textId="2D403A9C" w:rsidR="002E4569" w:rsidRPr="00E74B67" w:rsidRDefault="002E4569" w:rsidP="005B55F6">
      <w:pPr>
        <w:pStyle w:val="SeznamsmlouvaPVL"/>
        <w:numPr>
          <w:ilvl w:val="0"/>
          <w:numId w:val="0"/>
        </w:numPr>
        <w:tabs>
          <w:tab w:val="clear" w:pos="993"/>
        </w:tabs>
        <w:ind w:left="1276"/>
        <w:rPr>
          <w:lang w:val="cs-CZ"/>
        </w:rPr>
      </w:pPr>
      <w:r w:rsidRPr="00E74B67">
        <w:t xml:space="preserve">Nejpozději do </w:t>
      </w:r>
      <w:r w:rsidR="00EA6319" w:rsidRPr="00E74B67">
        <w:rPr>
          <w:lang w:val="cs-CZ"/>
        </w:rPr>
        <w:t>45</w:t>
      </w:r>
      <w:r w:rsidRPr="00E74B67">
        <w:t xml:space="preserve"> kalendářních dnů od termínu dokončení stavebních prací na díle dle písm. c) tohoto odstavce.</w:t>
      </w:r>
    </w:p>
    <w:p w14:paraId="62878D91" w14:textId="6F9115B3" w:rsidR="00505CFD" w:rsidRPr="00E74B67" w:rsidRDefault="00DC0136" w:rsidP="00CD1A3A">
      <w:pPr>
        <w:pStyle w:val="SeznamsmlouvaPVL"/>
        <w:keepNext/>
        <w:widowControl w:val="0"/>
        <w:numPr>
          <w:ilvl w:val="0"/>
          <w:numId w:val="0"/>
        </w:numPr>
        <w:ind w:left="1276" w:hanging="425"/>
        <w:rPr>
          <w:lang w:val="cs-CZ"/>
        </w:rPr>
      </w:pPr>
      <w:bookmarkStart w:id="18" w:name="_Hlk187317646"/>
      <w:r w:rsidRPr="00E74B67">
        <w:rPr>
          <w:lang w:val="cs-CZ"/>
        </w:rPr>
        <w:lastRenderedPageBreak/>
        <w:t>e)</w:t>
      </w:r>
      <w:r w:rsidRPr="00E74B67">
        <w:rPr>
          <w:lang w:val="cs-CZ"/>
        </w:rPr>
        <w:tab/>
      </w:r>
      <w:r w:rsidR="00505CFD" w:rsidRPr="00E74B67">
        <w:rPr>
          <w:lang w:val="cs-CZ"/>
        </w:rPr>
        <w:t xml:space="preserve">vyklizení staveniště: </w:t>
      </w:r>
    </w:p>
    <w:p w14:paraId="64B7A3EE" w14:textId="20328E43" w:rsidR="00600ED4" w:rsidRPr="003D045E" w:rsidRDefault="00505CFD" w:rsidP="005B55F6">
      <w:pPr>
        <w:ind w:left="1276"/>
        <w:jc w:val="both"/>
        <w:rPr>
          <w:rFonts w:ascii="Arial" w:hAnsi="Arial" w:cs="Arial"/>
        </w:rPr>
      </w:pPr>
      <w:r w:rsidRPr="00E74B67">
        <w:rPr>
          <w:rFonts w:ascii="Arial" w:hAnsi="Arial" w:cs="Arial"/>
        </w:rPr>
        <w:t xml:space="preserve">Do 15 kalendářních dní po odevzdání a převzetí díla dle písm. d) </w:t>
      </w:r>
      <w:r w:rsidR="002E4569" w:rsidRPr="00E74B67">
        <w:rPr>
          <w:rFonts w:ascii="Arial" w:hAnsi="Arial" w:cs="Arial"/>
        </w:rPr>
        <w:t>tohoto odstavce.</w:t>
      </w:r>
      <w:r w:rsidRPr="003D045E">
        <w:rPr>
          <w:rFonts w:ascii="Arial" w:hAnsi="Arial" w:cs="Arial"/>
        </w:rPr>
        <w:t xml:space="preserve"> </w:t>
      </w:r>
    </w:p>
    <w:p w14:paraId="19737545" w14:textId="70B043BE" w:rsidR="00D10A6F" w:rsidRPr="003D045E" w:rsidRDefault="00D10A6F" w:rsidP="00527E47">
      <w:pPr>
        <w:pStyle w:val="SeznamsmlouvaPVL"/>
        <w:keepNext/>
        <w:widowControl w:val="0"/>
        <w:numPr>
          <w:ilvl w:val="0"/>
          <w:numId w:val="0"/>
        </w:numPr>
        <w:ind w:left="1276" w:hanging="425"/>
        <w:rPr>
          <w:lang w:val="cs-CZ"/>
        </w:rPr>
      </w:pPr>
      <w:r w:rsidRPr="003D045E">
        <w:rPr>
          <w:lang w:val="cs-CZ"/>
        </w:rPr>
        <w:t>f)</w:t>
      </w:r>
      <w:r w:rsidRPr="003D045E">
        <w:rPr>
          <w:lang w:val="cs-CZ"/>
        </w:rPr>
        <w:tab/>
      </w:r>
      <w:r w:rsidR="005B55F6">
        <w:rPr>
          <w:lang w:val="cs-CZ"/>
        </w:rPr>
        <w:tab/>
      </w:r>
      <w:r w:rsidRPr="00763AC0">
        <w:rPr>
          <w:lang w:val="cs-CZ"/>
        </w:rPr>
        <w:t>kácení:</w:t>
      </w:r>
    </w:p>
    <w:p w14:paraId="4E5BD8B5" w14:textId="01ADE7FF" w:rsidR="00D10A6F" w:rsidRDefault="00D10A6F" w:rsidP="005B55F6">
      <w:pPr>
        <w:ind w:left="1276"/>
        <w:jc w:val="both"/>
        <w:rPr>
          <w:rFonts w:ascii="Arial" w:hAnsi="Arial" w:cs="Arial"/>
        </w:rPr>
      </w:pPr>
      <w:r w:rsidRPr="00763AC0">
        <w:rPr>
          <w:rFonts w:ascii="Arial" w:hAnsi="Arial" w:cs="Arial"/>
        </w:rPr>
        <w:t>Musí být prováděno vždy pouze v období vegetačního klidu, tj. od 1.11. do 31.3</w:t>
      </w:r>
      <w:r w:rsidR="00EC13A7">
        <w:rPr>
          <w:rFonts w:ascii="Arial" w:hAnsi="Arial" w:cs="Arial"/>
        </w:rPr>
        <w:t>.</w:t>
      </w:r>
      <w:r w:rsidRPr="00763AC0">
        <w:rPr>
          <w:rFonts w:ascii="Arial" w:hAnsi="Arial" w:cs="Arial"/>
        </w:rPr>
        <w:t xml:space="preserve"> každého kalendářního roku. </w:t>
      </w:r>
    </w:p>
    <w:p w14:paraId="35A7B1BC" w14:textId="7F60F55D" w:rsidR="00547134" w:rsidRPr="00547134" w:rsidRDefault="00547134" w:rsidP="00813E42">
      <w:pPr>
        <w:pStyle w:val="SeznamsmlouvaPVL"/>
        <w:keepNext/>
        <w:widowControl w:val="0"/>
        <w:numPr>
          <w:ilvl w:val="0"/>
          <w:numId w:val="0"/>
        </w:numPr>
        <w:ind w:left="1276" w:hanging="425"/>
      </w:pPr>
      <w:r w:rsidRPr="00813E42">
        <w:rPr>
          <w:lang w:val="cs-CZ"/>
        </w:rPr>
        <w:t>g</w:t>
      </w:r>
      <w:r w:rsidR="00527E47" w:rsidRPr="00813E42">
        <w:rPr>
          <w:lang w:val="cs-CZ"/>
        </w:rPr>
        <w:t>)</w:t>
      </w:r>
      <w:r w:rsidR="00527E47">
        <w:rPr>
          <w:lang w:val="cs-CZ"/>
        </w:rPr>
        <w:tab/>
      </w:r>
      <w:r w:rsidRPr="00527E47">
        <w:rPr>
          <w:lang w:val="cs-CZ"/>
        </w:rPr>
        <w:t>požadavek na finanční plnění:</w:t>
      </w:r>
    </w:p>
    <w:p w14:paraId="1FF0D3AF" w14:textId="4A645C0D" w:rsidR="00547134" w:rsidRPr="00547134" w:rsidRDefault="00547134" w:rsidP="00547134">
      <w:pPr>
        <w:ind w:left="1276"/>
        <w:jc w:val="both"/>
        <w:rPr>
          <w:rFonts w:ascii="Arial" w:hAnsi="Arial" w:cs="Arial"/>
          <w:b/>
        </w:rPr>
      </w:pPr>
      <w:r>
        <w:rPr>
          <w:rFonts w:ascii="Arial" w:hAnsi="Arial" w:cs="Arial"/>
        </w:rPr>
        <w:t>Zhotovi</w:t>
      </w:r>
      <w:r w:rsidRPr="00547134">
        <w:rPr>
          <w:rFonts w:ascii="Arial" w:hAnsi="Arial" w:cs="Arial"/>
        </w:rPr>
        <w:t xml:space="preserve">tel se zavazuje provést stavební práce tak, aby ke dni </w:t>
      </w:r>
      <w:r w:rsidRPr="00547134">
        <w:rPr>
          <w:rFonts w:ascii="Arial" w:hAnsi="Arial" w:cs="Arial"/>
          <w:b/>
        </w:rPr>
        <w:t>31. 12. 2026</w:t>
      </w:r>
      <w:r w:rsidRPr="00547134">
        <w:rPr>
          <w:rFonts w:ascii="Arial" w:hAnsi="Arial" w:cs="Arial"/>
        </w:rPr>
        <w:t xml:space="preserve"> činil objem řádně dokončených a převzatých stavebních prací minimálně </w:t>
      </w:r>
      <w:r w:rsidRPr="00547134">
        <w:rPr>
          <w:rFonts w:ascii="Arial" w:hAnsi="Arial" w:cs="Arial"/>
          <w:b/>
        </w:rPr>
        <w:t>49</w:t>
      </w:r>
      <w:r w:rsidR="00F57728">
        <w:rPr>
          <w:rFonts w:ascii="Arial" w:hAnsi="Arial" w:cs="Arial"/>
          <w:b/>
        </w:rPr>
        <w:t> </w:t>
      </w:r>
      <w:r w:rsidRPr="00547134">
        <w:rPr>
          <w:rFonts w:ascii="Arial" w:hAnsi="Arial" w:cs="Arial"/>
          <w:b/>
        </w:rPr>
        <w:t>000</w:t>
      </w:r>
      <w:r w:rsidR="00F57728">
        <w:rPr>
          <w:rFonts w:ascii="Arial" w:hAnsi="Arial" w:cs="Arial"/>
          <w:b/>
        </w:rPr>
        <w:t> </w:t>
      </w:r>
      <w:r w:rsidRPr="00547134">
        <w:rPr>
          <w:rFonts w:ascii="Arial" w:hAnsi="Arial" w:cs="Arial"/>
          <w:b/>
        </w:rPr>
        <w:t>000</w:t>
      </w:r>
      <w:r w:rsidR="00F57728">
        <w:rPr>
          <w:rFonts w:ascii="Arial" w:hAnsi="Arial" w:cs="Arial"/>
          <w:b/>
        </w:rPr>
        <w:t> </w:t>
      </w:r>
      <w:r w:rsidRPr="00547134">
        <w:rPr>
          <w:rFonts w:ascii="Arial" w:hAnsi="Arial" w:cs="Arial"/>
          <w:b/>
        </w:rPr>
        <w:t>Kč bez DPH.</w:t>
      </w:r>
    </w:p>
    <w:p w14:paraId="714CD37E" w14:textId="5143F646" w:rsidR="00D0481E" w:rsidRPr="003D045E" w:rsidRDefault="00D0481E" w:rsidP="004755FF">
      <w:pPr>
        <w:pStyle w:val="lneksmlouvytext"/>
        <w:numPr>
          <w:ilvl w:val="0"/>
          <w:numId w:val="7"/>
        </w:numPr>
        <w:rPr>
          <w:lang w:val="cs-CZ"/>
        </w:rPr>
      </w:pPr>
      <w:bookmarkStart w:id="19" w:name="_Hlk131406895"/>
      <w:bookmarkEnd w:id="15"/>
      <w:bookmarkEnd w:id="18"/>
      <w:r w:rsidRPr="00763AC0">
        <w:rPr>
          <w:lang w:val="cs-CZ"/>
        </w:rPr>
        <w:t>Veškeré termíny mohou být po dohodě přiměřeně prodlouženy v důsledku mimořádných</w:t>
      </w:r>
      <w:r w:rsidRPr="003D045E">
        <w:rPr>
          <w:lang w:val="cs-CZ"/>
        </w:rPr>
        <w:t xml:space="preserve">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486E715C" w14:textId="3FCC01B3" w:rsidR="00D0481E" w:rsidRPr="003D045E" w:rsidRDefault="00D0481E" w:rsidP="004755FF">
      <w:pPr>
        <w:pStyle w:val="lneksmlouvytextPVL"/>
        <w:numPr>
          <w:ilvl w:val="0"/>
          <w:numId w:val="7"/>
        </w:numPr>
        <w:spacing w:after="180"/>
        <w:rPr>
          <w:color w:val="000000"/>
          <w:lang w:val="cs-CZ"/>
        </w:rPr>
      </w:pPr>
      <w:r w:rsidRPr="00763AC0">
        <w:rPr>
          <w:rStyle w:val="lneksmlouvytextChar"/>
          <w:lang w:val="cs-CZ"/>
        </w:rPr>
        <w:t>Dohoda smluvních stran o prodloužení termínu dokončení díla musí mít formu písemného</w:t>
      </w:r>
      <w:r w:rsidRPr="003D045E">
        <w:rPr>
          <w:color w:val="000000"/>
          <w:lang w:val="cs-CZ"/>
        </w:rPr>
        <w:t xml:space="preserve"> dodatku k této smlouvě.</w:t>
      </w:r>
    </w:p>
    <w:p w14:paraId="4FFFC491" w14:textId="3171A444" w:rsidR="00D0481E" w:rsidRPr="00763AC0" w:rsidRDefault="00D0481E" w:rsidP="004755FF">
      <w:pPr>
        <w:pStyle w:val="lneksmlouvytextPVL"/>
        <w:numPr>
          <w:ilvl w:val="0"/>
          <w:numId w:val="7"/>
        </w:numPr>
        <w:spacing w:after="180"/>
        <w:rPr>
          <w:rStyle w:val="lneksmlouvytextChar"/>
          <w:lang w:val="cs-CZ"/>
        </w:rPr>
      </w:pPr>
      <w:r w:rsidRPr="00763AC0">
        <w:rPr>
          <w:rStyle w:val="lneksmlouvytextChar"/>
          <w:lang w:val="cs-CZ"/>
        </w:rPr>
        <w:t>Dílo bude dokončeno zhotovitelem a předáno objednateli písemně na základě zápisu o</w:t>
      </w:r>
      <w:r w:rsidRPr="003D045E">
        <w:rPr>
          <w:color w:val="000000"/>
          <w:lang w:val="cs-CZ"/>
        </w:rPr>
        <w:t xml:space="preserve"> </w:t>
      </w:r>
      <w:r w:rsidRPr="00763AC0">
        <w:rPr>
          <w:rStyle w:val="lneksmlouvytextChar"/>
          <w:lang w:val="cs-CZ"/>
        </w:rPr>
        <w:t xml:space="preserve">předání a převzetí díla. </w:t>
      </w:r>
    </w:p>
    <w:p w14:paraId="2B08CFAE" w14:textId="33B9A914" w:rsidR="00444490" w:rsidRPr="00763AC0" w:rsidRDefault="00444490" w:rsidP="004755FF">
      <w:pPr>
        <w:pStyle w:val="lneksmlouvynadpis"/>
        <w:numPr>
          <w:ilvl w:val="0"/>
          <w:numId w:val="2"/>
        </w:numPr>
        <w:rPr>
          <w:lang w:val="cs-CZ"/>
        </w:rPr>
      </w:pPr>
      <w:bookmarkStart w:id="20" w:name="_Ref473801701"/>
      <w:bookmarkEnd w:id="19"/>
      <w:r w:rsidRPr="00763AC0">
        <w:rPr>
          <w:lang w:val="cs-CZ"/>
        </w:rPr>
        <w:t>Cen</w:t>
      </w:r>
      <w:r w:rsidR="001465A5" w:rsidRPr="003D045E">
        <w:rPr>
          <w:lang w:val="cs-CZ"/>
        </w:rPr>
        <w:t>a díla</w:t>
      </w:r>
      <w:bookmarkEnd w:id="20"/>
    </w:p>
    <w:p w14:paraId="0C1412B7" w14:textId="613446A8" w:rsidR="00C32763" w:rsidRPr="003D045E" w:rsidRDefault="00444490" w:rsidP="004755FF">
      <w:pPr>
        <w:pStyle w:val="lneksmlouvytext"/>
        <w:numPr>
          <w:ilvl w:val="0"/>
          <w:numId w:val="8"/>
        </w:numPr>
        <w:rPr>
          <w:lang w:val="cs-CZ"/>
        </w:rPr>
      </w:pPr>
      <w:bookmarkStart w:id="21" w:name="_Hlk188423739"/>
      <w:r w:rsidRPr="00763AC0">
        <w:rPr>
          <w:lang w:val="cs-CZ"/>
        </w:rPr>
        <w:t>Celková cena díla v rozsahu čl. I., která zahrnuje veškeré práce nezbytné k včasnému</w:t>
      </w:r>
      <w:r w:rsidRPr="003D045E">
        <w:rPr>
          <w:lang w:val="cs-CZ"/>
        </w:rPr>
        <w:t xml:space="preserve"> provedení díla při splnění všech technických a kvalitativních podmínek, včetně zajištění materiálu a všech souvisejících služeb a dodávek, je stanovena částkou ve výši</w:t>
      </w:r>
      <w:bookmarkEnd w:id="21"/>
      <w:r w:rsidRPr="003D045E">
        <w:rPr>
          <w:lang w:val="cs-CZ"/>
        </w:rPr>
        <w:t xml:space="preserve"> </w:t>
      </w:r>
    </w:p>
    <w:p w14:paraId="2B08AF8B" w14:textId="12291075" w:rsidR="00444490" w:rsidRPr="00D84CDD" w:rsidRDefault="00D84CDD" w:rsidP="00E74B67">
      <w:pPr>
        <w:pStyle w:val="lneksmlouvytext"/>
        <w:ind w:left="720"/>
        <w:rPr>
          <w:lang w:val="cs-CZ"/>
        </w:rPr>
      </w:pPr>
      <w:bookmarkStart w:id="22" w:name="_Hlk188423892"/>
      <w:r w:rsidRPr="00E74B67">
        <w:rPr>
          <w:lang w:val="cs-CZ"/>
        </w:rPr>
        <w:t>Cen</w:t>
      </w:r>
      <w:r>
        <w:rPr>
          <w:lang w:val="cs-CZ"/>
        </w:rPr>
        <w:t>a</w:t>
      </w:r>
      <w:r w:rsidRPr="00E74B67">
        <w:rPr>
          <w:lang w:val="cs-CZ"/>
        </w:rPr>
        <w:t xml:space="preserve"> dle přílohy</w:t>
      </w:r>
      <w:r>
        <w:rPr>
          <w:lang w:val="cs-CZ"/>
        </w:rPr>
        <w:t xml:space="preserve"> č.1</w:t>
      </w:r>
      <w:r w:rsidRPr="00E74B67">
        <w:rPr>
          <w:lang w:val="cs-CZ"/>
        </w:rPr>
        <w:t xml:space="preserve"> „A Soupis prací stavební“ </w:t>
      </w:r>
      <w:r w:rsidR="00444490" w:rsidRPr="00E74B67">
        <w:rPr>
          <w:highlight w:val="yellow"/>
          <w:lang w:val="cs-CZ"/>
        </w:rPr>
        <w:t>……………</w:t>
      </w:r>
      <w:proofErr w:type="gramStart"/>
      <w:r w:rsidR="00444490" w:rsidRPr="00E74B67">
        <w:rPr>
          <w:highlight w:val="yellow"/>
          <w:lang w:val="cs-CZ"/>
        </w:rPr>
        <w:t>…….</w:t>
      </w:r>
      <w:proofErr w:type="gramEnd"/>
      <w:r w:rsidR="00444490" w:rsidRPr="00E74B67">
        <w:rPr>
          <w:highlight w:val="yellow"/>
          <w:lang w:val="cs-CZ"/>
        </w:rPr>
        <w:t>.</w:t>
      </w:r>
      <w:r w:rsidR="00444490" w:rsidRPr="00E74B67">
        <w:rPr>
          <w:lang w:val="cs-CZ"/>
        </w:rPr>
        <w:t>,</w:t>
      </w:r>
      <w:r w:rsidR="00444490" w:rsidRPr="00D84CDD">
        <w:rPr>
          <w:lang w:val="cs-CZ"/>
        </w:rPr>
        <w:t>- Kč bez DPH,</w:t>
      </w:r>
    </w:p>
    <w:bookmarkEnd w:id="22"/>
    <w:p w14:paraId="39F4D480" w14:textId="77777777" w:rsidR="005504B6" w:rsidRPr="003D045E" w:rsidRDefault="005504B6" w:rsidP="00C32763">
      <w:pPr>
        <w:pStyle w:val="Zkladntext21"/>
        <w:tabs>
          <w:tab w:val="left" w:pos="426"/>
        </w:tabs>
        <w:ind w:left="426"/>
        <w:rPr>
          <w:rFonts w:cs="Arial"/>
          <w:sz w:val="22"/>
          <w:szCs w:val="22"/>
        </w:rPr>
      </w:pPr>
    </w:p>
    <w:p w14:paraId="70D7BCEC" w14:textId="74982167" w:rsidR="001465A5" w:rsidRPr="00D50259" w:rsidRDefault="001465A5" w:rsidP="004755FF">
      <w:pPr>
        <w:pStyle w:val="lneksmlouvytext"/>
        <w:numPr>
          <w:ilvl w:val="0"/>
          <w:numId w:val="8"/>
        </w:numPr>
        <w:rPr>
          <w:lang w:val="cs-CZ"/>
        </w:rPr>
      </w:pPr>
      <w:r w:rsidRPr="00763AC0">
        <w:rPr>
          <w:lang w:val="cs-CZ"/>
        </w:rPr>
        <w:t>Cena díla je stanovena podle § 2 odst. 2 zákona č. 526/1990 Sb., o cenách, ve znění pozdějších předpisů. Cena díla se sjednává částkou a vychází z</w:t>
      </w:r>
      <w:r w:rsidR="00676A57" w:rsidRPr="003D045E">
        <w:rPr>
          <w:lang w:val="cs-CZ"/>
        </w:rPr>
        <w:t>e</w:t>
      </w:r>
      <w:r w:rsidRPr="00763AC0">
        <w:rPr>
          <w:lang w:val="cs-CZ"/>
        </w:rPr>
        <w:t xml:space="preserve">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w:t>
      </w:r>
      <w:r w:rsidRPr="00D50259">
        <w:rPr>
          <w:lang w:val="cs-CZ"/>
        </w:rPr>
        <w:t>prací, dodávek a služeb s výkazem výměr, a je nedílnou součástí této smlouvy jako příloha č. 1.</w:t>
      </w:r>
    </w:p>
    <w:p w14:paraId="1F77A166" w14:textId="71B4A45C" w:rsidR="001465A5" w:rsidRPr="00D50259" w:rsidRDefault="001465A5" w:rsidP="004755FF">
      <w:pPr>
        <w:pStyle w:val="lneksmlouvytext"/>
        <w:numPr>
          <w:ilvl w:val="0"/>
          <w:numId w:val="8"/>
        </w:numPr>
        <w:rPr>
          <w:lang w:val="cs-CZ"/>
        </w:rPr>
      </w:pPr>
      <w:r w:rsidRPr="00D50259">
        <w:rPr>
          <w:lang w:val="cs-CZ"/>
        </w:rPr>
        <w:t>Sjednaná cena díla je platná po celou dobu stavby, a obsahuje veškeré náklady zhotovitele dle této smlouvy, spojené s provedením díla v rozsahu zřejmém ze soupisu prací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w:t>
      </w:r>
      <w:r w:rsidR="00872F30" w:rsidRPr="00D50259">
        <w:rPr>
          <w:lang w:val="cs-CZ"/>
        </w:rPr>
        <w:t>V</w:t>
      </w:r>
      <w:r w:rsidR="009C091D" w:rsidRPr="00D50259">
        <w:rPr>
          <w:lang w:val="cs-CZ"/>
        </w:rPr>
        <w:t>II</w:t>
      </w:r>
      <w:r w:rsidR="00872F30" w:rsidRPr="00D50259">
        <w:rPr>
          <w:lang w:val="cs-CZ"/>
        </w:rPr>
        <w:t>I</w:t>
      </w:r>
      <w:r w:rsidRPr="00D50259">
        <w:rPr>
          <w:lang w:val="cs-CZ"/>
        </w:rPr>
        <w:t>. odst. 8. této smlouvy.</w:t>
      </w:r>
    </w:p>
    <w:p w14:paraId="4B777CAD" w14:textId="2903D307" w:rsidR="001465A5" w:rsidRPr="00763AC0" w:rsidRDefault="001465A5" w:rsidP="004755FF">
      <w:pPr>
        <w:pStyle w:val="lneksmlouvytext"/>
        <w:numPr>
          <w:ilvl w:val="0"/>
          <w:numId w:val="8"/>
        </w:numPr>
        <w:rPr>
          <w:lang w:val="cs-CZ"/>
        </w:rPr>
      </w:pPr>
      <w:r w:rsidRPr="00763AC0">
        <w:rPr>
          <w:lang w:val="cs-CZ"/>
        </w:rPr>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w:t>
      </w:r>
      <w:r w:rsidR="00676A57" w:rsidRPr="003D045E">
        <w:rPr>
          <w:lang w:val="cs-CZ"/>
        </w:rPr>
        <w:t>8</w:t>
      </w:r>
      <w:r w:rsidRPr="00763AC0">
        <w:rPr>
          <w:lang w:val="cs-CZ"/>
        </w:rPr>
        <w:t>. této smlouvy.</w:t>
      </w:r>
    </w:p>
    <w:p w14:paraId="1663C407" w14:textId="77777777" w:rsidR="00DE0439" w:rsidRPr="00E74B67" w:rsidRDefault="001465A5" w:rsidP="004755FF">
      <w:pPr>
        <w:pStyle w:val="lneksmlouvytext"/>
        <w:numPr>
          <w:ilvl w:val="0"/>
          <w:numId w:val="8"/>
        </w:numPr>
      </w:pPr>
      <w:r w:rsidRPr="00763AC0">
        <w:rPr>
          <w:lang w:val="cs-CZ"/>
        </w:rPr>
        <w:lastRenderedPageBreak/>
        <w:t xml:space="preserve">Pro případ, že by došlo ke změnám, které nelze podle položek uvedených v soupisu prací použít, </w:t>
      </w:r>
      <w:r w:rsidR="00DE0439" w:rsidRPr="00E74B67">
        <w:rPr>
          <w:lang w:val="cs-CZ"/>
        </w:rPr>
        <w:t xml:space="preserve">bude stanovena dle cenové soustavy, která bude shodná s cenovou soustavou uvedenou v soupisu prací zadání a cenové úrovni v době provádění změn závazku. </w:t>
      </w:r>
    </w:p>
    <w:p w14:paraId="41F6E2A6" w14:textId="6D4B38B2" w:rsidR="001465A5" w:rsidRPr="00763AC0" w:rsidRDefault="001465A5" w:rsidP="004755FF">
      <w:pPr>
        <w:pStyle w:val="lneksmlouvytext"/>
        <w:numPr>
          <w:ilvl w:val="0"/>
          <w:numId w:val="8"/>
        </w:numPr>
        <w:rPr>
          <w:lang w:val="cs-CZ"/>
        </w:rPr>
      </w:pPr>
      <w:r w:rsidRPr="00763AC0">
        <w:rPr>
          <w:lang w:val="cs-CZ"/>
        </w:rPr>
        <w:t>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14:paraId="3EA6333B" w14:textId="11552A7F" w:rsidR="003D5AF7" w:rsidRPr="00B01CCE" w:rsidRDefault="003D5AF7" w:rsidP="004755FF">
      <w:pPr>
        <w:pStyle w:val="lneksmlouvynadpis"/>
        <w:numPr>
          <w:ilvl w:val="0"/>
          <w:numId w:val="2"/>
        </w:numPr>
        <w:rPr>
          <w:lang w:val="cs-CZ"/>
        </w:rPr>
      </w:pPr>
      <w:r w:rsidRPr="00B01CCE">
        <w:rPr>
          <w:lang w:val="cs-CZ"/>
        </w:rPr>
        <w:t>Vyhrazená změna závazku</w:t>
      </w:r>
    </w:p>
    <w:p w14:paraId="299C1416" w14:textId="03E362C8" w:rsidR="003109E3" w:rsidRPr="00763AC0" w:rsidRDefault="003109E3" w:rsidP="004755FF">
      <w:pPr>
        <w:pStyle w:val="lneksmlouvytext"/>
        <w:numPr>
          <w:ilvl w:val="0"/>
          <w:numId w:val="21"/>
        </w:numPr>
        <w:rPr>
          <w:lang w:val="cs-CZ"/>
        </w:rPr>
      </w:pPr>
      <w:bookmarkStart w:id="23" w:name="_Hlk184646628"/>
      <w:r w:rsidRPr="003D045E">
        <w:rPr>
          <w:lang w:val="cs-CZ"/>
        </w:rPr>
        <w:t xml:space="preserve">V </w:t>
      </w:r>
      <w:r w:rsidRPr="00763AC0">
        <w:rPr>
          <w:lang w:val="cs-CZ"/>
        </w:rPr>
        <w:t xml:space="preserve">souladu s § 100 odst. 1 </w:t>
      </w:r>
      <w:r w:rsidR="006B3F43">
        <w:rPr>
          <w:lang w:val="cs-CZ"/>
        </w:rPr>
        <w:t>ZZVZ</w:t>
      </w:r>
      <w:r w:rsidR="00B96624">
        <w:rPr>
          <w:lang w:val="cs-CZ"/>
        </w:rPr>
        <w:t xml:space="preserve"> </w:t>
      </w:r>
      <w:r w:rsidR="006B3F43">
        <w:rPr>
          <w:lang w:val="cs-CZ"/>
        </w:rPr>
        <w:t>objednatel</w:t>
      </w:r>
      <w:r w:rsidR="006B3F43" w:rsidRPr="00763AC0">
        <w:rPr>
          <w:lang w:val="cs-CZ"/>
        </w:rPr>
        <w:t xml:space="preserve"> </w:t>
      </w:r>
      <w:r w:rsidRPr="00763AC0">
        <w:rPr>
          <w:lang w:val="cs-CZ"/>
        </w:rPr>
        <w:t xml:space="preserve">uplatňuje právo na vyhrazenou změnu závazku, která nemění celkovou povahu veřejné zakázky a kterou </w:t>
      </w:r>
      <w:r w:rsidR="006B3F43">
        <w:rPr>
          <w:lang w:val="cs-CZ"/>
        </w:rPr>
        <w:t>objednatel</w:t>
      </w:r>
      <w:r w:rsidR="006B3F43" w:rsidRPr="00763AC0">
        <w:rPr>
          <w:lang w:val="cs-CZ"/>
        </w:rPr>
        <w:t xml:space="preserve"> </w:t>
      </w:r>
      <w:r w:rsidRPr="00763AC0">
        <w:rPr>
          <w:lang w:val="cs-CZ"/>
        </w:rPr>
        <w:t>předvídá. Množství prací v takto vyhrazené změně se nezapočítává do limitu pro povolené změny dle § 222 ZZVZ.</w:t>
      </w:r>
    </w:p>
    <w:p w14:paraId="2800203E" w14:textId="169A1F13" w:rsidR="003109E3" w:rsidRPr="00763AC0" w:rsidRDefault="003109E3" w:rsidP="004755FF">
      <w:pPr>
        <w:pStyle w:val="lneksmlouvytext"/>
        <w:numPr>
          <w:ilvl w:val="0"/>
          <w:numId w:val="21"/>
        </w:numPr>
        <w:rPr>
          <w:lang w:val="cs-CZ"/>
        </w:rPr>
      </w:pPr>
      <w:r w:rsidRPr="00763AC0">
        <w:rPr>
          <w:lang w:val="cs-CZ"/>
        </w:rPr>
        <w:t xml:space="preserve">Podmínky a obsah změny závazku jsou vymezeny následovně. </w:t>
      </w:r>
    </w:p>
    <w:p w14:paraId="27E1B095" w14:textId="1969F1BD" w:rsidR="003109E3" w:rsidRPr="00763AC0" w:rsidRDefault="003109E3">
      <w:pPr>
        <w:pStyle w:val="lneksmlouvytext"/>
        <w:ind w:left="720"/>
        <w:rPr>
          <w:lang w:val="cs-CZ"/>
        </w:rPr>
      </w:pPr>
      <w:r w:rsidRPr="00763AC0">
        <w:rPr>
          <w:lang w:val="cs-CZ"/>
        </w:rPr>
        <w:t xml:space="preserve">Měření množství níže uvedených položek </w:t>
      </w:r>
      <w:r w:rsidR="003D5AF7" w:rsidRPr="003D045E">
        <w:rPr>
          <w:lang w:val="cs-CZ"/>
        </w:rPr>
        <w:t xml:space="preserve">dle skutečnosti po provedení jednotlivých prací </w:t>
      </w:r>
      <w:r w:rsidRPr="00763AC0">
        <w:rPr>
          <w:lang w:val="cs-CZ"/>
        </w:rPr>
        <w:t xml:space="preserve">z Výkazu výměr je vyhrazenou změnou závazku: </w:t>
      </w:r>
    </w:p>
    <w:p w14:paraId="4CF303E3" w14:textId="516FC907" w:rsidR="003109E3" w:rsidRPr="003D045E" w:rsidRDefault="003109E3" w:rsidP="00834069">
      <w:pPr>
        <w:ind w:left="709" w:hanging="709"/>
        <w:jc w:val="both"/>
        <w:rPr>
          <w:rFonts w:ascii="Arial" w:hAnsi="Arial" w:cs="Arial"/>
          <w:bCs/>
        </w:rPr>
      </w:pPr>
      <w:r w:rsidRPr="003D045E">
        <w:rPr>
          <w:rFonts w:ascii="Arial" w:hAnsi="Arial" w:cs="Arial"/>
          <w:b/>
          <w:bCs/>
        </w:rPr>
        <w:tab/>
      </w:r>
      <w:r w:rsidRPr="00E74B67">
        <w:rPr>
          <w:rFonts w:ascii="Arial" w:hAnsi="Arial" w:cs="Arial"/>
          <w:bCs/>
        </w:rPr>
        <w:t>SO 01.5.2. - Plošné dotěsnění</w:t>
      </w:r>
    </w:p>
    <w:p w14:paraId="00540BCE" w14:textId="77777777" w:rsidR="003109E3" w:rsidRPr="003D045E" w:rsidRDefault="003109E3" w:rsidP="003109E3">
      <w:pPr>
        <w:ind w:firstLine="284"/>
      </w:pPr>
      <w:r w:rsidRPr="00F51E93">
        <w:rPr>
          <w:noProof/>
        </w:rPr>
        <w:drawing>
          <wp:inline distT="0" distB="0" distL="0" distR="0" wp14:anchorId="683DCEAB" wp14:editId="262E77D3">
            <wp:extent cx="5760720" cy="2906368"/>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906368"/>
                    </a:xfrm>
                    <a:prstGeom prst="rect">
                      <a:avLst/>
                    </a:prstGeom>
                    <a:noFill/>
                    <a:ln>
                      <a:noFill/>
                    </a:ln>
                  </pic:spPr>
                </pic:pic>
              </a:graphicData>
            </a:graphic>
          </wp:inline>
        </w:drawing>
      </w:r>
    </w:p>
    <w:p w14:paraId="01769165" w14:textId="5F917F09" w:rsidR="003109E3" w:rsidRPr="00763AC0" w:rsidRDefault="003109E3" w:rsidP="004755FF">
      <w:pPr>
        <w:pStyle w:val="lneksmlouvytext"/>
        <w:numPr>
          <w:ilvl w:val="0"/>
          <w:numId w:val="21"/>
        </w:numPr>
        <w:rPr>
          <w:lang w:val="cs-CZ"/>
        </w:rPr>
      </w:pPr>
      <w:r w:rsidRPr="00763AC0">
        <w:rPr>
          <w:lang w:val="cs-CZ"/>
        </w:rPr>
        <w:t xml:space="preserve">Popis jednotlivých položek se </w:t>
      </w:r>
      <w:r w:rsidR="003D5AF7" w:rsidRPr="003D045E">
        <w:rPr>
          <w:lang w:val="cs-CZ"/>
        </w:rPr>
        <w:t xml:space="preserve">v případě jejich navýšení či snížení množství </w:t>
      </w:r>
      <w:r w:rsidRPr="00763AC0">
        <w:rPr>
          <w:lang w:val="cs-CZ"/>
        </w:rPr>
        <w:t xml:space="preserve">nemění. Jednotkové ceny </w:t>
      </w:r>
      <w:r w:rsidR="003D5AF7" w:rsidRPr="003D045E">
        <w:rPr>
          <w:lang w:val="cs-CZ"/>
        </w:rPr>
        <w:t xml:space="preserve">uvedené v příloze č. </w:t>
      </w:r>
      <w:r w:rsidR="00676A57" w:rsidRPr="003D045E">
        <w:rPr>
          <w:lang w:val="cs-CZ"/>
        </w:rPr>
        <w:t xml:space="preserve">1 této smlouvy </w:t>
      </w:r>
      <w:r w:rsidR="003D5AF7" w:rsidRPr="003D045E">
        <w:rPr>
          <w:lang w:val="cs-CZ"/>
        </w:rPr>
        <w:t>jsou pevně dané a neměn</w:t>
      </w:r>
      <w:r w:rsidR="00D462B3" w:rsidRPr="003D045E">
        <w:rPr>
          <w:lang w:val="cs-CZ"/>
        </w:rPr>
        <w:t>né po celou dobu trvání této smlouvy</w:t>
      </w:r>
      <w:r w:rsidRPr="00763AC0">
        <w:rPr>
          <w:lang w:val="cs-CZ"/>
        </w:rPr>
        <w:t xml:space="preserve">. Změna </w:t>
      </w:r>
      <w:r w:rsidR="00D462B3" w:rsidRPr="003D045E">
        <w:rPr>
          <w:lang w:val="cs-CZ"/>
        </w:rPr>
        <w:t xml:space="preserve">vyhrazených položek </w:t>
      </w:r>
      <w:r w:rsidRPr="00763AC0">
        <w:rPr>
          <w:lang w:val="cs-CZ"/>
        </w:rPr>
        <w:t xml:space="preserve">je </w:t>
      </w:r>
      <w:r w:rsidR="00D462B3" w:rsidRPr="003D045E">
        <w:rPr>
          <w:lang w:val="cs-CZ"/>
        </w:rPr>
        <w:t xml:space="preserve">tedy </w:t>
      </w:r>
      <w:r w:rsidRPr="00763AC0">
        <w:rPr>
          <w:lang w:val="cs-CZ"/>
        </w:rPr>
        <w:t>možná pouze v</w:t>
      </w:r>
      <w:r w:rsidR="00D462B3" w:rsidRPr="003D045E">
        <w:rPr>
          <w:lang w:val="cs-CZ"/>
        </w:rPr>
        <w:t xml:space="preserve"> jejich</w:t>
      </w:r>
      <w:r w:rsidRPr="00763AC0">
        <w:rPr>
          <w:lang w:val="cs-CZ"/>
        </w:rPr>
        <w:t xml:space="preserve"> množství</w:t>
      </w:r>
      <w:r w:rsidR="00D462B3" w:rsidRPr="003D045E">
        <w:rPr>
          <w:lang w:val="cs-CZ"/>
        </w:rPr>
        <w:t>, nikoliv však v ceně za jednotku</w:t>
      </w:r>
      <w:r w:rsidRPr="00763AC0">
        <w:rPr>
          <w:lang w:val="cs-CZ"/>
        </w:rPr>
        <w:t>.</w:t>
      </w:r>
      <w:bookmarkEnd w:id="23"/>
    </w:p>
    <w:p w14:paraId="0E432050" w14:textId="5DB10179" w:rsidR="00D462B3" w:rsidRPr="00763AC0" w:rsidRDefault="00D462B3" w:rsidP="004755FF">
      <w:pPr>
        <w:pStyle w:val="lneksmlouvytext"/>
        <w:numPr>
          <w:ilvl w:val="0"/>
          <w:numId w:val="21"/>
        </w:numPr>
        <w:rPr>
          <w:lang w:val="cs-CZ"/>
        </w:rPr>
      </w:pPr>
      <w:r w:rsidRPr="003D045E">
        <w:rPr>
          <w:lang w:val="cs-CZ"/>
        </w:rPr>
        <w:t xml:space="preserve">Zároveň však platí, že snížení či navýšení množství jednotlivých vyhrazených položek je možné vždy pouze do limitů uvedených v tabulce v odst. 2 tohoto článku. </w:t>
      </w:r>
    </w:p>
    <w:p w14:paraId="28792D62" w14:textId="3AE0B212" w:rsidR="001465A5" w:rsidRPr="00E74B67" w:rsidRDefault="001465A5" w:rsidP="004755FF">
      <w:pPr>
        <w:pStyle w:val="lneksmlouvynadpis"/>
        <w:numPr>
          <w:ilvl w:val="0"/>
          <w:numId w:val="2"/>
        </w:numPr>
        <w:rPr>
          <w:lang w:val="cs-CZ"/>
        </w:rPr>
      </w:pPr>
      <w:r w:rsidRPr="00E74B67">
        <w:rPr>
          <w:lang w:val="cs-CZ"/>
        </w:rPr>
        <w:t>Platební podmínky</w:t>
      </w:r>
      <w:r w:rsidR="005D144D" w:rsidRPr="00E74B67">
        <w:rPr>
          <w:lang w:val="cs-CZ"/>
        </w:rPr>
        <w:t xml:space="preserve"> a výzisk </w:t>
      </w:r>
    </w:p>
    <w:p w14:paraId="0FDE7602" w14:textId="512E06BA" w:rsidR="00CB0F52" w:rsidRPr="00CB0F52" w:rsidRDefault="00CB0F52" w:rsidP="004755FF">
      <w:pPr>
        <w:pStyle w:val="lneksmlouvytext"/>
        <w:numPr>
          <w:ilvl w:val="0"/>
          <w:numId w:val="23"/>
        </w:numPr>
        <w:rPr>
          <w:lang w:val="cs-CZ"/>
        </w:rPr>
      </w:pPr>
      <w:r w:rsidRPr="00096F10">
        <w:t>Cena díla bude zhotoviteli uhrazena na základě měsíčních dílčích faktur a konečné zúčtovací faktury. Dnem uskutečnění zdanitelného plnění bude poslední pracovní den měsíce</w:t>
      </w:r>
      <w:r>
        <w:rPr>
          <w:lang w:val="cs-CZ"/>
        </w:rPr>
        <w:t xml:space="preserve"> nebo den předání díla.</w:t>
      </w:r>
      <w:r w:rsidRPr="00096F10">
        <w:t xml:space="preserve"> Měsíční dílčí faktury budou vystaveny a předány objednateli do</w:t>
      </w:r>
      <w:r>
        <w:rPr>
          <w:lang w:val="cs-CZ"/>
        </w:rPr>
        <w:t> </w:t>
      </w:r>
      <w:r w:rsidRPr="00096F10">
        <w:t>10</w:t>
      </w:r>
      <w:r>
        <w:rPr>
          <w:lang w:val="cs-CZ"/>
        </w:rPr>
        <w:t> </w:t>
      </w:r>
      <w:r w:rsidRPr="00096F10">
        <w:t xml:space="preserve">kalendářních dní ode dne uskutečnění zdanitelného plnění. Přílohou </w:t>
      </w:r>
      <w:r w:rsidRPr="00096F10">
        <w:lastRenderedPageBreak/>
        <w:t>faktury bude vždy soupis provedených prací, potvrzený oprávněným zástupcem objednatele a oprávněným zástupcem zhotovitele.</w:t>
      </w:r>
      <w:r w:rsidR="007F7E1C">
        <w:rPr>
          <w:lang w:val="cs-CZ"/>
        </w:rPr>
        <w:t xml:space="preserve"> </w:t>
      </w:r>
      <w:r w:rsidRPr="007D05FB">
        <w:t xml:space="preserve">Konečná faktura bude vystavena do 10 kalendářních dní po </w:t>
      </w:r>
      <w:r w:rsidRPr="00CB0F52">
        <w:rPr>
          <w:lang w:val="cs-CZ"/>
        </w:rPr>
        <w:t>předání a převzetí celého dokončeného díla,</w:t>
      </w:r>
      <w:r w:rsidRPr="00E51411">
        <w:t xml:space="preserve"> </w:t>
      </w:r>
      <w:r w:rsidRPr="007D05FB">
        <w:t>dnem uskutečnění zdanitelného plnění bude den</w:t>
      </w:r>
      <w:r w:rsidRPr="00CB0F52">
        <w:rPr>
          <w:lang w:val="cs-CZ"/>
        </w:rPr>
        <w:t xml:space="preserve"> předání a převzetí uvedený na příslušném protokolu.</w:t>
      </w:r>
      <w:r w:rsidRPr="00096F10">
        <w:t xml:space="preserve"> Konečná faktura musí obsahovat přehled všech vystavených dílčích faktur, vyplacených částek a vyúčtování ceny díla. Přílohou konečné faktury </w:t>
      </w:r>
      <w:r>
        <w:t>bude zápis</w:t>
      </w:r>
      <w:r w:rsidRPr="00096F10">
        <w:t xml:space="preserve"> o předání a převzetí</w:t>
      </w:r>
      <w:r w:rsidRPr="00CB0F52">
        <w:rPr>
          <w:lang w:val="cs-CZ"/>
        </w:rPr>
        <w:t xml:space="preserve"> díla potvrzený oprávněným zástupcem objednatele a oprávněným zástupcem zhotovitele</w:t>
      </w:r>
      <w:r w:rsidRPr="00096F10">
        <w:t xml:space="preserve">. </w:t>
      </w:r>
    </w:p>
    <w:p w14:paraId="118010C6" w14:textId="7ACA9EFB" w:rsidR="00DA0F23" w:rsidRPr="00763AC0" w:rsidRDefault="00DA0F23" w:rsidP="004755FF">
      <w:pPr>
        <w:pStyle w:val="lneksmlouvytext"/>
        <w:numPr>
          <w:ilvl w:val="0"/>
          <w:numId w:val="23"/>
        </w:numPr>
        <w:rPr>
          <w:lang w:val="cs-CZ"/>
        </w:rPr>
      </w:pPr>
      <w:bookmarkStart w:id="24" w:name="_Hlk47970335"/>
      <w:r w:rsidRPr="00763AC0">
        <w:rPr>
          <w:lang w:val="cs-CZ"/>
        </w:rPr>
        <w:t>Každá faktura bude povinně obsahovat příslušné číslo akce, tj</w:t>
      </w:r>
      <w:bookmarkStart w:id="25" w:name="_Hlk104383058"/>
      <w:r w:rsidRPr="00763AC0">
        <w:rPr>
          <w:lang w:val="cs-CZ"/>
        </w:rPr>
        <w:t xml:space="preserve">. </w:t>
      </w:r>
      <w:bookmarkEnd w:id="25"/>
      <w:r w:rsidRPr="00763AC0">
        <w:rPr>
          <w:lang w:val="cs-CZ"/>
        </w:rPr>
        <w:t>50</w:t>
      </w:r>
      <w:r w:rsidR="00B01CCE">
        <w:rPr>
          <w:lang w:val="cs-CZ"/>
        </w:rPr>
        <w:t>3</w:t>
      </w:r>
      <w:r w:rsidR="00112226">
        <w:rPr>
          <w:lang w:val="cs-CZ"/>
        </w:rPr>
        <w:t> </w:t>
      </w:r>
      <w:r w:rsidR="00B01CCE">
        <w:rPr>
          <w:lang w:val="cs-CZ"/>
        </w:rPr>
        <w:t>0</w:t>
      </w:r>
      <w:r w:rsidRPr="00763AC0">
        <w:rPr>
          <w:lang w:val="cs-CZ"/>
        </w:rPr>
        <w:t>7</w:t>
      </w:r>
      <w:r w:rsidR="00B01CCE">
        <w:rPr>
          <w:lang w:val="cs-CZ"/>
        </w:rPr>
        <w:t>3</w:t>
      </w:r>
      <w:r w:rsidR="00112226">
        <w:rPr>
          <w:lang w:val="cs-CZ"/>
        </w:rPr>
        <w:t>, 502 782 a 502 783</w:t>
      </w:r>
      <w:bookmarkEnd w:id="24"/>
    </w:p>
    <w:p w14:paraId="6F040670" w14:textId="7EBEDBEA" w:rsidR="00CA7F65" w:rsidRPr="00763AC0" w:rsidRDefault="00CA7F65" w:rsidP="004755FF">
      <w:pPr>
        <w:pStyle w:val="lneksmlouvytext"/>
        <w:numPr>
          <w:ilvl w:val="0"/>
          <w:numId w:val="23"/>
        </w:numPr>
        <w:rPr>
          <w:lang w:val="cs-CZ"/>
        </w:rPr>
      </w:pPr>
      <w:r w:rsidRPr="00763AC0">
        <w:rPr>
          <w:lang w:val="cs-CZ"/>
        </w:rPr>
        <w:t xml:space="preserve">Předat faktury lze i elektronicky na adresu: </w:t>
      </w:r>
      <w:hyperlink r:id="rId10" w:history="1">
        <w:r w:rsidR="000F57B2" w:rsidRPr="00763AC0">
          <w:rPr>
            <w:lang w:val="cs-CZ"/>
          </w:rPr>
          <w:t>faktury-pr@poh.cz</w:t>
        </w:r>
      </w:hyperlink>
      <w:r w:rsidR="000F57B2" w:rsidRPr="00763AC0">
        <w:rPr>
          <w:lang w:val="cs-CZ"/>
        </w:rPr>
        <w:t>.</w:t>
      </w:r>
    </w:p>
    <w:p w14:paraId="0877F000" w14:textId="3C2B8B51" w:rsidR="00444490" w:rsidRPr="00763AC0" w:rsidRDefault="00444490" w:rsidP="004755FF">
      <w:pPr>
        <w:pStyle w:val="lneksmlouvytext"/>
        <w:numPr>
          <w:ilvl w:val="0"/>
          <w:numId w:val="23"/>
        </w:numPr>
        <w:rPr>
          <w:lang w:val="cs-CZ"/>
        </w:rPr>
      </w:pPr>
      <w:r w:rsidRPr="00763AC0">
        <w:rPr>
          <w:lang w:val="cs-CZ"/>
        </w:rPr>
        <w:t>Přílohou faktury bude vždy soupis provedených prací, potvrzený oprávněným zástupcem objednatele a oprávněným zástupcem zhotovitele.</w:t>
      </w:r>
      <w:r w:rsidR="00CA7F65" w:rsidRPr="00763AC0">
        <w:rPr>
          <w:lang w:val="cs-CZ"/>
        </w:rPr>
        <w:t xml:space="preserve"> </w:t>
      </w:r>
    </w:p>
    <w:p w14:paraId="7EE4652C" w14:textId="5048BEC0" w:rsidR="00B27F47" w:rsidRDefault="008A2AB9" w:rsidP="004755FF">
      <w:pPr>
        <w:pStyle w:val="lneksmlouvytext"/>
        <w:numPr>
          <w:ilvl w:val="0"/>
          <w:numId w:val="23"/>
        </w:numPr>
        <w:rPr>
          <w:lang w:val="cs-CZ"/>
        </w:rPr>
      </w:pPr>
      <w:r w:rsidRPr="00941ACC">
        <w:rPr>
          <w:lang w:val="cs-CZ"/>
        </w:rPr>
        <w:t xml:space="preserve">Podkladem pro měsíční fakturaci zhotovitelem bude geodetické </w:t>
      </w:r>
      <w:proofErr w:type="gramStart"/>
      <w:r w:rsidRPr="00941ACC">
        <w:rPr>
          <w:lang w:val="cs-CZ"/>
        </w:rPr>
        <w:t>3D</w:t>
      </w:r>
      <w:proofErr w:type="gramEnd"/>
      <w:r w:rsidRPr="00941ACC">
        <w:rPr>
          <w:lang w:val="cs-CZ"/>
        </w:rPr>
        <w:t xml:space="preserve"> zaměření s provedením </w:t>
      </w:r>
      <w:proofErr w:type="spellStart"/>
      <w:r w:rsidRPr="00941ACC">
        <w:rPr>
          <w:lang w:val="cs-CZ"/>
        </w:rPr>
        <w:t>georeferencování</w:t>
      </w:r>
      <w:proofErr w:type="spellEnd"/>
      <w:r w:rsidRPr="00941ACC">
        <w:rPr>
          <w:lang w:val="cs-CZ"/>
        </w:rPr>
        <w:t xml:space="preserve"> pevných bodů (vázané body) metodou: </w:t>
      </w:r>
      <w:r w:rsidRPr="00B27F47">
        <w:rPr>
          <w:lang w:val="cs-CZ"/>
        </w:rPr>
        <w:t xml:space="preserve">Optickou korelační fotogrammetrickou metodou </w:t>
      </w:r>
      <w:proofErr w:type="spellStart"/>
      <w:r w:rsidRPr="00B27F47">
        <w:rPr>
          <w:lang w:val="cs-CZ"/>
        </w:rPr>
        <w:t>Structure</w:t>
      </w:r>
      <w:proofErr w:type="spellEnd"/>
      <w:r w:rsidRPr="00B27F47">
        <w:rPr>
          <w:lang w:val="cs-CZ"/>
        </w:rPr>
        <w:t xml:space="preserve"> </w:t>
      </w:r>
      <w:proofErr w:type="spellStart"/>
      <w:r w:rsidRPr="00B27F47">
        <w:rPr>
          <w:lang w:val="cs-CZ"/>
        </w:rPr>
        <w:t>from</w:t>
      </w:r>
      <w:proofErr w:type="spellEnd"/>
      <w:r w:rsidRPr="00B27F47">
        <w:rPr>
          <w:lang w:val="cs-CZ"/>
        </w:rPr>
        <w:t xml:space="preserve"> </w:t>
      </w:r>
      <w:proofErr w:type="spellStart"/>
      <w:r w:rsidRPr="00B27F47">
        <w:rPr>
          <w:lang w:val="cs-CZ"/>
        </w:rPr>
        <w:t>motion</w:t>
      </w:r>
      <w:proofErr w:type="spellEnd"/>
      <w:r w:rsidRPr="00B27F47">
        <w:rPr>
          <w:lang w:val="cs-CZ"/>
        </w:rPr>
        <w:t xml:space="preserve"> 3D zaměření laserovým skenováním.</w:t>
      </w:r>
    </w:p>
    <w:p w14:paraId="6D8C839B" w14:textId="45FC0D53" w:rsidR="008A2AB9" w:rsidRPr="00B27F47" w:rsidRDefault="008A2AB9" w:rsidP="00B27F47">
      <w:pPr>
        <w:pStyle w:val="lneksmlouvytext"/>
        <w:ind w:left="720"/>
        <w:rPr>
          <w:lang w:val="cs-CZ"/>
        </w:rPr>
      </w:pPr>
      <w:r w:rsidRPr="00B27F47">
        <w:rPr>
          <w:lang w:val="cs-CZ"/>
        </w:rPr>
        <w:t>Jejich výsledkem bude „digitální model povrchu“, který bude porovnán s</w:t>
      </w:r>
      <w:r w:rsidR="00B1337D" w:rsidRPr="00B27F47">
        <w:rPr>
          <w:lang w:val="cs-CZ"/>
        </w:rPr>
        <w:t> </w:t>
      </w:r>
      <w:r w:rsidRPr="00B27F47">
        <w:rPr>
          <w:lang w:val="cs-CZ"/>
        </w:rPr>
        <w:t>PD a vyčísleny kubatury</w:t>
      </w:r>
      <w:r w:rsidR="00B1337D" w:rsidRPr="00B27F47">
        <w:rPr>
          <w:lang w:val="cs-CZ"/>
        </w:rPr>
        <w:t>,</w:t>
      </w:r>
      <w:r w:rsidRPr="00B27F47">
        <w:rPr>
          <w:lang w:val="cs-CZ"/>
        </w:rPr>
        <w:t xml:space="preserve"> jako podklad ke každému soupisu prací 1x měsíčně po dobu stavby. </w:t>
      </w:r>
    </w:p>
    <w:p w14:paraId="7C3EE678" w14:textId="6CD84C48" w:rsidR="00CA7F65" w:rsidRPr="00763AC0" w:rsidRDefault="00CA7F65" w:rsidP="004755FF">
      <w:pPr>
        <w:pStyle w:val="lneksmlouvytext"/>
        <w:numPr>
          <w:ilvl w:val="0"/>
          <w:numId w:val="23"/>
        </w:numPr>
        <w:rPr>
          <w:lang w:val="cs-CZ"/>
        </w:rPr>
      </w:pPr>
      <w:r w:rsidRPr="00763AC0">
        <w:rPr>
          <w:lang w:val="cs-CZ"/>
        </w:rPr>
        <w:t>Odsouhlasený soupis provedených prací je zhotovitel povinen zpracovat vždy k poslednímu dni kalendářního měsíce</w:t>
      </w:r>
      <w:r w:rsidR="00022198" w:rsidRPr="00763AC0">
        <w:rPr>
          <w:lang w:val="cs-CZ"/>
        </w:rPr>
        <w:t>,</w:t>
      </w:r>
      <w:r w:rsidRPr="00763AC0">
        <w:rPr>
          <w:lang w:val="cs-CZ"/>
        </w:rPr>
        <w:t xml:space="preserve"> a to jak v písemné, tak v elektronické podobě</w:t>
      </w:r>
      <w:r w:rsidR="00022198" w:rsidRPr="00763AC0">
        <w:rPr>
          <w:lang w:val="cs-CZ"/>
        </w:rPr>
        <w:t>,</w:t>
      </w:r>
      <w:r w:rsidRPr="00763AC0">
        <w:rPr>
          <w:lang w:val="cs-CZ"/>
        </w:rPr>
        <w:t xml:space="preserve"> a to v elektronickém formátu XC4. </w:t>
      </w:r>
    </w:p>
    <w:p w14:paraId="141C8BD2" w14:textId="74A7B805" w:rsidR="00444490" w:rsidRPr="00763AC0" w:rsidRDefault="00444490" w:rsidP="004755FF">
      <w:pPr>
        <w:pStyle w:val="lneksmlouvytext"/>
        <w:numPr>
          <w:ilvl w:val="0"/>
          <w:numId w:val="23"/>
        </w:numPr>
        <w:rPr>
          <w:lang w:val="cs-CZ"/>
        </w:rPr>
      </w:pPr>
      <w:r w:rsidRPr="00763AC0">
        <w:rPr>
          <w:lang w:val="cs-CZ"/>
        </w:rPr>
        <w:t xml:space="preserve">Konečná faktura bude vystavena do </w:t>
      </w:r>
      <w:r w:rsidR="001C6C0C" w:rsidRPr="00763AC0">
        <w:rPr>
          <w:lang w:val="cs-CZ"/>
        </w:rPr>
        <w:t>10</w:t>
      </w:r>
      <w:r w:rsidR="005F1948" w:rsidRPr="00763AC0">
        <w:rPr>
          <w:lang w:val="cs-CZ"/>
        </w:rPr>
        <w:t xml:space="preserve"> </w:t>
      </w:r>
      <w:r w:rsidRPr="00763AC0">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0021399E" w14:textId="568E7FCB" w:rsidR="00444490" w:rsidRPr="00763AC0" w:rsidRDefault="00444490" w:rsidP="004755FF">
      <w:pPr>
        <w:pStyle w:val="lneksmlouvytext"/>
        <w:numPr>
          <w:ilvl w:val="0"/>
          <w:numId w:val="23"/>
        </w:numPr>
        <w:rPr>
          <w:lang w:val="cs-CZ"/>
        </w:rPr>
      </w:pPr>
      <w:r w:rsidRPr="00763AC0">
        <w:rPr>
          <w:lang w:val="cs-CZ"/>
        </w:rPr>
        <w:t>Platebním dokladem je faktura. Faktura musí obsahovat všechny náležitosti daňového – účetního dokladu podle účinných právních předpisů, musí obsahovat přesný název akce</w:t>
      </w:r>
      <w:r w:rsidR="006E173F">
        <w:rPr>
          <w:lang w:val="cs-CZ"/>
        </w:rPr>
        <w:t xml:space="preserve"> „Bílina po </w:t>
      </w:r>
      <w:proofErr w:type="spellStart"/>
      <w:r w:rsidR="006E173F">
        <w:rPr>
          <w:lang w:val="cs-CZ"/>
        </w:rPr>
        <w:t>Ervěnickém</w:t>
      </w:r>
      <w:proofErr w:type="spellEnd"/>
      <w:r w:rsidR="006E173F">
        <w:rPr>
          <w:lang w:val="cs-CZ"/>
        </w:rPr>
        <w:t xml:space="preserve"> koridoru – revitalizace, </w:t>
      </w:r>
      <w:proofErr w:type="spellStart"/>
      <w:r w:rsidR="006E173F">
        <w:rPr>
          <w:lang w:val="cs-CZ"/>
        </w:rPr>
        <w:t>reg.č</w:t>
      </w:r>
      <w:proofErr w:type="spellEnd"/>
      <w:r w:rsidR="006E173F">
        <w:rPr>
          <w:lang w:val="cs-CZ"/>
        </w:rPr>
        <w:t xml:space="preserve">. </w:t>
      </w:r>
      <w:r w:rsidR="006E173F" w:rsidRPr="00E74B67">
        <w:rPr>
          <w:rStyle w:val="lneksmlouvytextChar"/>
        </w:rPr>
        <w:t>CZ.10.02.01/00/23_02</w:t>
      </w:r>
      <w:r w:rsidR="006E173F" w:rsidRPr="00E74B67">
        <w:rPr>
          <w:rStyle w:val="lneksmlouvytextChar"/>
          <w:lang w:val="cs-CZ"/>
        </w:rPr>
        <w:t>6</w:t>
      </w:r>
      <w:r w:rsidR="006E173F" w:rsidRPr="00E74B67">
        <w:rPr>
          <w:rStyle w:val="lneksmlouvytextChar"/>
        </w:rPr>
        <w:t>/000</w:t>
      </w:r>
      <w:r w:rsidR="006E173F" w:rsidRPr="00E74B67">
        <w:rPr>
          <w:rStyle w:val="lneksmlouvytextChar"/>
          <w:lang w:val="cs-CZ"/>
        </w:rPr>
        <w:t>1</w:t>
      </w:r>
      <w:r w:rsidR="006E173F" w:rsidRPr="00E74B67">
        <w:rPr>
          <w:rStyle w:val="lneksmlouvytextChar"/>
        </w:rPr>
        <w:t>2</w:t>
      </w:r>
      <w:r w:rsidR="006E173F" w:rsidRPr="00E74B67">
        <w:rPr>
          <w:rStyle w:val="lneksmlouvytextChar"/>
          <w:lang w:val="cs-CZ"/>
        </w:rPr>
        <w:t>1</w:t>
      </w:r>
      <w:r w:rsidR="006E173F" w:rsidRPr="00E74B67">
        <w:rPr>
          <w:rStyle w:val="lneksmlouvytextChar"/>
        </w:rPr>
        <w:t>8</w:t>
      </w:r>
      <w:r w:rsidRPr="009471C0">
        <w:rPr>
          <w:lang w:val="cs-CZ"/>
        </w:rPr>
        <w:t>,</w:t>
      </w:r>
      <w:r w:rsidR="006E173F" w:rsidRPr="009471C0">
        <w:rPr>
          <w:lang w:val="cs-CZ"/>
        </w:rPr>
        <w:t xml:space="preserve"> číslo akce </w:t>
      </w:r>
      <w:r w:rsidR="00213C64" w:rsidRPr="001E53B6">
        <w:rPr>
          <w:lang w:val="cs-CZ"/>
        </w:rPr>
        <w:t>objednatele</w:t>
      </w:r>
      <w:r w:rsidR="006E173F" w:rsidRPr="001E53B6">
        <w:rPr>
          <w:lang w:val="cs-CZ"/>
        </w:rPr>
        <w:t xml:space="preserve"> 503</w:t>
      </w:r>
      <w:r w:rsidR="00446220" w:rsidRPr="001E53B6">
        <w:rPr>
          <w:lang w:val="cs-CZ"/>
        </w:rPr>
        <w:t> 073,</w:t>
      </w:r>
      <w:r w:rsidR="00112226" w:rsidRPr="001E53B6">
        <w:rPr>
          <w:lang w:val="cs-CZ"/>
        </w:rPr>
        <w:t xml:space="preserve"> 502 782 a 502 783</w:t>
      </w:r>
      <w:r w:rsidR="006E173F">
        <w:rPr>
          <w:lang w:val="cs-CZ"/>
        </w:rPr>
        <w:t xml:space="preserve"> </w:t>
      </w:r>
      <w:r w:rsidRPr="00763AC0">
        <w:rPr>
          <w:lang w:val="cs-CZ"/>
        </w:rPr>
        <w:t>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p>
    <w:p w14:paraId="058B0728" w14:textId="33C97852" w:rsidR="00444490" w:rsidRPr="00C8193A" w:rsidRDefault="00444490" w:rsidP="004755FF">
      <w:pPr>
        <w:pStyle w:val="lneksmlouvytext"/>
        <w:numPr>
          <w:ilvl w:val="0"/>
          <w:numId w:val="23"/>
        </w:numPr>
        <w:rPr>
          <w:lang w:val="cs-CZ"/>
        </w:rPr>
      </w:pPr>
      <w:r w:rsidRPr="00213C64">
        <w:rPr>
          <w:lang w:val="cs-CZ"/>
        </w:rPr>
        <w:t xml:space="preserve">Splatnost faktury je do </w:t>
      </w:r>
      <w:r w:rsidR="00941ACC" w:rsidRPr="00E74B67">
        <w:rPr>
          <w:lang w:val="cs-CZ"/>
        </w:rPr>
        <w:t>45</w:t>
      </w:r>
      <w:r w:rsidR="003D44F5" w:rsidRPr="00E74B67">
        <w:rPr>
          <w:lang w:val="cs-CZ"/>
        </w:rPr>
        <w:t xml:space="preserve"> kalendářních dnů</w:t>
      </w:r>
      <w:r w:rsidR="003D44F5" w:rsidRPr="00213C64">
        <w:rPr>
          <w:lang w:val="cs-CZ"/>
        </w:rPr>
        <w:t xml:space="preserve"> </w:t>
      </w:r>
      <w:r w:rsidRPr="00213C64">
        <w:rPr>
          <w:lang w:val="cs-CZ"/>
        </w:rPr>
        <w:t xml:space="preserve">ode dne jejího doručení objednateli. </w:t>
      </w:r>
    </w:p>
    <w:p w14:paraId="6E40534F" w14:textId="77777777" w:rsidR="00444490" w:rsidRPr="00763AC0" w:rsidRDefault="00444490" w:rsidP="004755FF">
      <w:pPr>
        <w:pStyle w:val="lneksmlouvytext"/>
        <w:numPr>
          <w:ilvl w:val="0"/>
          <w:numId w:val="23"/>
        </w:numPr>
        <w:rPr>
          <w:lang w:val="cs-CZ"/>
        </w:rPr>
      </w:pPr>
      <w:r w:rsidRPr="00763AC0">
        <w:rPr>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1AD03A8D" w14:textId="77777777" w:rsidR="00444490" w:rsidRPr="00763AC0" w:rsidRDefault="00444490" w:rsidP="004755FF">
      <w:pPr>
        <w:pStyle w:val="lneksmlouvytext"/>
        <w:numPr>
          <w:ilvl w:val="0"/>
          <w:numId w:val="23"/>
        </w:numPr>
        <w:rPr>
          <w:lang w:val="cs-CZ"/>
        </w:rPr>
      </w:pPr>
      <w:r w:rsidRPr="00763AC0">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0C07FDE2" w14:textId="77777777" w:rsidR="00444490" w:rsidRPr="00763AC0" w:rsidRDefault="00444490" w:rsidP="004755FF">
      <w:pPr>
        <w:pStyle w:val="lneksmlouvytext"/>
        <w:numPr>
          <w:ilvl w:val="0"/>
          <w:numId w:val="23"/>
        </w:numPr>
        <w:rPr>
          <w:lang w:val="cs-CZ"/>
        </w:rPr>
      </w:pPr>
      <w:r w:rsidRPr="00763AC0">
        <w:rPr>
          <w:lang w:val="cs-CZ"/>
        </w:rPr>
        <w:lastRenderedPageBreak/>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DDF05BD" w14:textId="1766411C" w:rsidR="00304AB1" w:rsidRPr="00763AC0" w:rsidRDefault="00304AB1" w:rsidP="004755FF">
      <w:pPr>
        <w:pStyle w:val="lneksmlouvytext"/>
        <w:numPr>
          <w:ilvl w:val="0"/>
          <w:numId w:val="23"/>
        </w:numPr>
        <w:rPr>
          <w:lang w:val="cs-CZ"/>
        </w:rPr>
      </w:pPr>
      <w:r w:rsidRPr="00763AC0">
        <w:rPr>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1,5násobku částky, která bude správcem daně vyměřena objednateli jako sankce.</w:t>
      </w:r>
    </w:p>
    <w:p w14:paraId="2AAB9F32" w14:textId="346BBF55" w:rsidR="00636EC5" w:rsidRPr="00D50259" w:rsidRDefault="00636EC5" w:rsidP="004755FF">
      <w:pPr>
        <w:pStyle w:val="lneksmlouvytext"/>
        <w:numPr>
          <w:ilvl w:val="0"/>
          <w:numId w:val="23"/>
        </w:numPr>
        <w:rPr>
          <w:lang w:val="cs-CZ"/>
        </w:rPr>
      </w:pPr>
      <w:bookmarkStart w:id="26" w:name="_Hlk148081348"/>
      <w:r w:rsidRPr="00763AC0">
        <w:rPr>
          <w:lang w:val="cs-CZ"/>
        </w:rPr>
        <w:t xml:space="preserve">V případě požadavku objednatele zhotovitel vystaví odděleně faktury na nezpůsobilé výdaje dotační </w:t>
      </w:r>
      <w:r w:rsidRPr="00D50259">
        <w:rPr>
          <w:lang w:val="cs-CZ"/>
        </w:rPr>
        <w:t>akce</w:t>
      </w:r>
      <w:r w:rsidR="00941ACC" w:rsidRPr="00D50259">
        <w:rPr>
          <w:lang w:val="cs-CZ"/>
        </w:rPr>
        <w:t xml:space="preserve"> a </w:t>
      </w:r>
      <w:r w:rsidR="00E45B23" w:rsidRPr="00D50259">
        <w:rPr>
          <w:lang w:val="cs-CZ"/>
        </w:rPr>
        <w:t xml:space="preserve">za případné vícepráce. </w:t>
      </w:r>
    </w:p>
    <w:p w14:paraId="4DCBBB78" w14:textId="3549E71D" w:rsidR="005D144D" w:rsidRPr="00D50259" w:rsidRDefault="00452178" w:rsidP="004755FF">
      <w:pPr>
        <w:pStyle w:val="lneksmlouvytext"/>
        <w:numPr>
          <w:ilvl w:val="0"/>
          <w:numId w:val="23"/>
        </w:numPr>
        <w:rPr>
          <w:lang w:val="cs-CZ"/>
        </w:rPr>
      </w:pPr>
      <w:r w:rsidRPr="00D50259">
        <w:rPr>
          <w:lang w:val="cs-CZ"/>
        </w:rPr>
        <w:t>Celková cena za výzisk ve smyslu čl. I. odst. 8 písm. h) této smlouvy je stanoven</w:t>
      </w:r>
      <w:r w:rsidR="00D9053E" w:rsidRPr="00D50259">
        <w:rPr>
          <w:lang w:val="cs-CZ"/>
        </w:rPr>
        <w:t>a</w:t>
      </w:r>
      <w:r w:rsidRPr="00D50259">
        <w:rPr>
          <w:lang w:val="cs-CZ"/>
        </w:rPr>
        <w:t xml:space="preserve"> částkou ve výši</w:t>
      </w:r>
    </w:p>
    <w:p w14:paraId="410FDB34" w14:textId="6FCE4CA3" w:rsidR="00452178" w:rsidRPr="00D50259" w:rsidRDefault="00213C64" w:rsidP="00E74B67">
      <w:pPr>
        <w:pStyle w:val="lneksmlouvytext"/>
        <w:ind w:left="720"/>
        <w:rPr>
          <w:bCs/>
          <w:lang w:val="cs-CZ"/>
        </w:rPr>
      </w:pPr>
      <w:r w:rsidRPr="00D50259">
        <w:rPr>
          <w:bCs/>
          <w:lang w:val="cs-CZ"/>
        </w:rPr>
        <w:t>(</w:t>
      </w:r>
      <w:r w:rsidR="00D84CDD" w:rsidRPr="00D50259">
        <w:rPr>
          <w:bCs/>
          <w:lang w:val="cs-CZ"/>
        </w:rPr>
        <w:t>Cena dle přílohy č.1 „B Soupis prací výzisk“</w:t>
      </w:r>
      <w:r w:rsidRPr="00D50259">
        <w:rPr>
          <w:bCs/>
          <w:lang w:val="cs-CZ"/>
        </w:rPr>
        <w:t>)</w:t>
      </w:r>
      <w:r w:rsidR="00D84CDD" w:rsidRPr="00D1074C">
        <w:rPr>
          <w:bCs/>
          <w:lang w:val="cs-CZ"/>
        </w:rPr>
        <w:t xml:space="preserve"> </w:t>
      </w:r>
      <w:r w:rsidR="00CE2F68" w:rsidRPr="00A94B81">
        <w:rPr>
          <w:rFonts w:ascii="Helv" w:hAnsi="Helv" w:cs="Helv"/>
          <w:bCs/>
        </w:rPr>
        <w:t>15 363 861,80</w:t>
      </w:r>
      <w:r w:rsidR="00452178" w:rsidRPr="00CD1A3A">
        <w:rPr>
          <w:bCs/>
          <w:lang w:val="cs-CZ"/>
        </w:rPr>
        <w:t xml:space="preserve"> Kč bez DPH</w:t>
      </w:r>
      <w:r w:rsidR="007A0A9E" w:rsidRPr="00D50259">
        <w:rPr>
          <w:bCs/>
          <w:lang w:val="cs-CZ"/>
        </w:rPr>
        <w:t>.</w:t>
      </w:r>
    </w:p>
    <w:p w14:paraId="7C49FB1B" w14:textId="455143F6" w:rsidR="004407CF" w:rsidRPr="00D50259" w:rsidRDefault="000524A0" w:rsidP="004755FF">
      <w:pPr>
        <w:pStyle w:val="lneksmlouvytext"/>
        <w:numPr>
          <w:ilvl w:val="0"/>
          <w:numId w:val="23"/>
        </w:numPr>
        <w:rPr>
          <w:lang w:val="cs-CZ"/>
        </w:rPr>
      </w:pPr>
      <w:r w:rsidRPr="00D50259">
        <w:rPr>
          <w:lang w:val="cs-CZ"/>
        </w:rPr>
        <w:t xml:space="preserve">Úhrada za výzisk z prodeje kovového šrotu a silničních panelů bude provedena na základě daňového dokladu, který vystaví </w:t>
      </w:r>
      <w:r w:rsidR="00B96624">
        <w:rPr>
          <w:lang w:val="cs-CZ"/>
        </w:rPr>
        <w:t>objednatel</w:t>
      </w:r>
      <w:r w:rsidR="00B96624" w:rsidRPr="00D50259">
        <w:rPr>
          <w:lang w:val="cs-CZ"/>
        </w:rPr>
        <w:t xml:space="preserve"> </w:t>
      </w:r>
      <w:r w:rsidRPr="00D50259">
        <w:rPr>
          <w:lang w:val="cs-CZ"/>
        </w:rPr>
        <w:t xml:space="preserve">do 15 kalendářních dní ode dne uskutečnění zdanitelného plnění. Přejímka vyzískaného materiálu bude probíhat měsíčně a jeho množství bude zaznamenáno v samostatném soupisu provedených prací. Po dokončení </w:t>
      </w:r>
      <w:proofErr w:type="spellStart"/>
      <w:r w:rsidRPr="00D50259">
        <w:rPr>
          <w:lang w:val="cs-CZ"/>
        </w:rPr>
        <w:t>výzisku</w:t>
      </w:r>
      <w:proofErr w:type="spellEnd"/>
      <w:r w:rsidRPr="00D50259">
        <w:rPr>
          <w:lang w:val="cs-CZ"/>
        </w:rPr>
        <w:t xml:space="preserve"> bude sepsán samostatný předávací protokol. </w:t>
      </w:r>
    </w:p>
    <w:bookmarkEnd w:id="26"/>
    <w:p w14:paraId="505110A8" w14:textId="77777777" w:rsidR="00444490" w:rsidRPr="00763AC0" w:rsidRDefault="00444490" w:rsidP="004755FF">
      <w:pPr>
        <w:pStyle w:val="lneksmlouvynadpis"/>
        <w:numPr>
          <w:ilvl w:val="0"/>
          <w:numId w:val="2"/>
        </w:numPr>
        <w:rPr>
          <w:rFonts w:cs="Times New Roman"/>
          <w:lang w:val="cs-CZ"/>
        </w:rPr>
      </w:pPr>
      <w:r w:rsidRPr="00763AC0">
        <w:rPr>
          <w:lang w:val="cs-CZ"/>
        </w:rPr>
        <w:t>Podmínky provádění díla</w:t>
      </w:r>
    </w:p>
    <w:p w14:paraId="50F8D8AB" w14:textId="2436F55A" w:rsidR="00444490" w:rsidRPr="00763AC0" w:rsidRDefault="00444490" w:rsidP="004755FF">
      <w:pPr>
        <w:pStyle w:val="lneksmlouvytext"/>
        <w:numPr>
          <w:ilvl w:val="0"/>
          <w:numId w:val="10"/>
        </w:numPr>
        <w:rPr>
          <w:lang w:val="cs-CZ"/>
        </w:rPr>
      </w:pPr>
      <w:r w:rsidRPr="00763AC0">
        <w:rPr>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21D2D257" w14:textId="640F75E6" w:rsidR="00444490" w:rsidRPr="00763AC0" w:rsidRDefault="00444490" w:rsidP="004755FF">
      <w:pPr>
        <w:pStyle w:val="lneksmlouvytext"/>
        <w:numPr>
          <w:ilvl w:val="0"/>
          <w:numId w:val="10"/>
        </w:numPr>
        <w:rPr>
          <w:lang w:val="cs-CZ"/>
        </w:rPr>
      </w:pPr>
      <w:r w:rsidRPr="00763AC0">
        <w:rPr>
          <w:lang w:val="cs-CZ"/>
        </w:rPr>
        <w:t xml:space="preserve">Zhotovitel je povinen dodržovat Havarijní plán schválený příslušným úřadem, který zhotovitel </w:t>
      </w:r>
      <w:r w:rsidR="003C002D" w:rsidRPr="00763AC0">
        <w:rPr>
          <w:lang w:val="cs-CZ"/>
        </w:rPr>
        <w:t>vypracoval</w:t>
      </w:r>
      <w:r w:rsidRPr="00763AC0">
        <w:rPr>
          <w:lang w:val="cs-CZ"/>
        </w:rPr>
        <w:t>. Objednatel je oprávněn provádět kontrolu dodržování jeho podmínek.</w:t>
      </w:r>
    </w:p>
    <w:p w14:paraId="402AE341" w14:textId="34FED430" w:rsidR="000B071F" w:rsidRPr="00763AC0" w:rsidRDefault="000B071F" w:rsidP="004755FF">
      <w:pPr>
        <w:pStyle w:val="lneksmlouvytext"/>
        <w:numPr>
          <w:ilvl w:val="0"/>
          <w:numId w:val="10"/>
        </w:numPr>
        <w:rPr>
          <w:lang w:val="cs-CZ"/>
        </w:rPr>
      </w:pPr>
      <w:bookmarkStart w:id="27" w:name="_Hlk184633702"/>
      <w:r w:rsidRPr="00763AC0">
        <w:rPr>
          <w:lang w:val="cs-CZ"/>
        </w:rPr>
        <w:t xml:space="preserve">Zhotovitel je povinen dodržovat Provozní řád vodního díla </w:t>
      </w:r>
      <w:proofErr w:type="spellStart"/>
      <w:r w:rsidRPr="00763AC0">
        <w:rPr>
          <w:lang w:val="cs-CZ"/>
        </w:rPr>
        <w:t>Ervěnický</w:t>
      </w:r>
      <w:proofErr w:type="spellEnd"/>
      <w:r w:rsidRPr="00763AC0">
        <w:rPr>
          <w:lang w:val="cs-CZ"/>
        </w:rPr>
        <w:t xml:space="preserve"> koridor</w:t>
      </w:r>
      <w:bookmarkEnd w:id="27"/>
      <w:r w:rsidRPr="00763AC0">
        <w:rPr>
          <w:lang w:val="cs-CZ"/>
        </w:rPr>
        <w:t>. Objednatel je oprávněn provádět kontrolu dodržování jeho podmínek.</w:t>
      </w:r>
    </w:p>
    <w:p w14:paraId="2C66847C" w14:textId="77777777" w:rsidR="00444490" w:rsidRPr="00763AC0" w:rsidRDefault="00444490" w:rsidP="004755FF">
      <w:pPr>
        <w:pStyle w:val="lneksmlouvytext"/>
        <w:numPr>
          <w:ilvl w:val="0"/>
          <w:numId w:val="10"/>
        </w:numPr>
        <w:rPr>
          <w:lang w:val="cs-CZ"/>
        </w:rPr>
      </w:pPr>
      <w:r w:rsidRPr="00763AC0">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57E9C78" w14:textId="2B84AA78" w:rsidR="00444490" w:rsidRPr="00763AC0" w:rsidRDefault="00444490" w:rsidP="004755FF">
      <w:pPr>
        <w:pStyle w:val="lneksmlouvytext"/>
        <w:numPr>
          <w:ilvl w:val="0"/>
          <w:numId w:val="10"/>
        </w:numPr>
        <w:rPr>
          <w:lang w:val="cs-CZ"/>
        </w:rPr>
      </w:pPr>
      <w:r w:rsidRPr="00763AC0">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w:t>
      </w:r>
      <w:r w:rsidRPr="00763AC0">
        <w:rPr>
          <w:lang w:val="cs-CZ"/>
        </w:rPr>
        <w:lastRenderedPageBreak/>
        <w:t xml:space="preserve">měnící sjednaný rozsah díla i tehdy, pokud by mu tato smlouva jinak nárok na jejich úhradu přiznávala.   </w:t>
      </w:r>
    </w:p>
    <w:p w14:paraId="428F7E85" w14:textId="77777777" w:rsidR="00444490" w:rsidRPr="00A94B81" w:rsidRDefault="00444490" w:rsidP="004755FF">
      <w:pPr>
        <w:pStyle w:val="lneksmlouvytext"/>
        <w:numPr>
          <w:ilvl w:val="0"/>
          <w:numId w:val="10"/>
        </w:numPr>
        <w:rPr>
          <w:lang w:val="cs-CZ"/>
        </w:rPr>
      </w:pPr>
      <w:r w:rsidRPr="00763AC0">
        <w:rPr>
          <w:lang w:val="cs-CZ"/>
        </w:rPr>
        <w:t xml:space="preserve">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w:t>
      </w:r>
      <w:r w:rsidRPr="00E65CF9">
        <w:rPr>
          <w:lang w:val="cs-CZ"/>
        </w:rPr>
        <w:t>povinen ne</w:t>
      </w:r>
      <w:r w:rsidRPr="00A94B81">
        <w:rPr>
          <w:lang w:val="cs-CZ"/>
        </w:rPr>
        <w:t>prodleně odstraňovat znečištění, které způsobil stavební činností.</w:t>
      </w:r>
    </w:p>
    <w:p w14:paraId="07363366" w14:textId="588A451C" w:rsidR="00444490" w:rsidRPr="00A94B81" w:rsidRDefault="00D1074C" w:rsidP="004755FF">
      <w:pPr>
        <w:pStyle w:val="lneksmlouvytext"/>
        <w:numPr>
          <w:ilvl w:val="0"/>
          <w:numId w:val="10"/>
        </w:numPr>
        <w:rPr>
          <w:lang w:val="cs-CZ"/>
        </w:rPr>
      </w:pPr>
      <w:r w:rsidRPr="00A94B81">
        <w:rPr>
          <w:lang w:val="cs-CZ"/>
        </w:rPr>
        <w:t>Elektronický stavební deník poskytne objednatel. Zhotovitel vede po celou dobu stavby elektronický stavební deník. Zástupci zhotovitele budou disponovat elektronickým podpisem</w:t>
      </w:r>
      <w:r w:rsidR="001E53B6" w:rsidRPr="00A94B81">
        <w:rPr>
          <w:lang w:val="cs-CZ"/>
        </w:rPr>
        <w:t>.</w:t>
      </w:r>
    </w:p>
    <w:p w14:paraId="55984DB3" w14:textId="77777777" w:rsidR="00444490" w:rsidRPr="00763AC0" w:rsidRDefault="00444490" w:rsidP="004755FF">
      <w:pPr>
        <w:pStyle w:val="lneksmlouvytext"/>
        <w:numPr>
          <w:ilvl w:val="0"/>
          <w:numId w:val="10"/>
        </w:numPr>
        <w:rPr>
          <w:lang w:val="cs-CZ"/>
        </w:rPr>
      </w:pPr>
      <w:r w:rsidRPr="00763AC0">
        <w:rPr>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74874793" w14:textId="79142C9D" w:rsidR="000C5169" w:rsidRPr="003D045E" w:rsidRDefault="000C5169" w:rsidP="004755FF">
      <w:pPr>
        <w:pStyle w:val="lneksmlouvytext"/>
        <w:numPr>
          <w:ilvl w:val="0"/>
          <w:numId w:val="10"/>
        </w:numPr>
        <w:rPr>
          <w:lang w:val="cs-CZ"/>
        </w:rPr>
      </w:pPr>
      <w:r w:rsidRPr="00763AC0">
        <w:rPr>
          <w:lang w:val="cs-CZ"/>
        </w:rPr>
        <w:t>Pokud zhotovitel prokázal v zadávacím řízení určitou část kvalifikace prostřednictvím pod</w:t>
      </w:r>
      <w:r w:rsidR="00BF4DC0" w:rsidRPr="00763AC0">
        <w:rPr>
          <w:lang w:val="cs-CZ"/>
        </w:rPr>
        <w:t>zhotovitel</w:t>
      </w:r>
      <w:r w:rsidRPr="00763AC0">
        <w:rPr>
          <w:lang w:val="cs-CZ"/>
        </w:rPr>
        <w:t>e, je povinen zajistit, aby se takový pod</w:t>
      </w:r>
      <w:r w:rsidR="00BF4DC0" w:rsidRPr="00763AC0">
        <w:rPr>
          <w:lang w:val="cs-CZ"/>
        </w:rPr>
        <w:t>zhotovitel</w:t>
      </w:r>
      <w:r w:rsidRPr="00763AC0">
        <w:rPr>
          <w:lang w:val="cs-CZ"/>
        </w:rPr>
        <w:t xml:space="preserve"> podílel na provádění díla v rozsahu, v jakém prokázal splnění kvalifikace za zhotovitele. Změna takového pod</w:t>
      </w:r>
      <w:r w:rsidR="00BF4DC0" w:rsidRPr="00763AC0">
        <w:rPr>
          <w:lang w:val="cs-CZ"/>
        </w:rPr>
        <w:t>zhotovitel</w:t>
      </w:r>
      <w:r w:rsidRPr="00763AC0">
        <w:rPr>
          <w:lang w:val="cs-CZ"/>
        </w:rPr>
        <w:t>e za jiného pod</w:t>
      </w:r>
      <w:r w:rsidR="00BF4DC0" w:rsidRPr="00763AC0">
        <w:rPr>
          <w:lang w:val="cs-CZ"/>
        </w:rPr>
        <w:t>zhotovitel</w:t>
      </w:r>
      <w:r w:rsidRPr="00763AC0">
        <w:rPr>
          <w:lang w:val="cs-CZ"/>
        </w:rPr>
        <w:t>e je možná postupem podle čl. XIV. odst. 8., a to pouze za předpokladu, že nový pod</w:t>
      </w:r>
      <w:r w:rsidR="00BF4DC0" w:rsidRPr="00763AC0">
        <w:rPr>
          <w:lang w:val="cs-CZ"/>
        </w:rPr>
        <w:t>zhotovitel</w:t>
      </w:r>
      <w:r w:rsidRPr="00763AC0">
        <w:rPr>
          <w:lang w:val="cs-CZ"/>
        </w:rPr>
        <w:t xml:space="preserve"> v plném rozsahu splňuje příslušné podmínky kvalifikace. Zhotovitel je povinen uvedené skutečnosti prokázat</w:t>
      </w:r>
      <w:r w:rsidR="00255BAB" w:rsidRPr="00763AC0">
        <w:rPr>
          <w:lang w:val="cs-CZ"/>
        </w:rPr>
        <w:t>.</w:t>
      </w:r>
      <w:r w:rsidRPr="00763AC0">
        <w:rPr>
          <w:lang w:val="cs-CZ"/>
        </w:rPr>
        <w:t xml:space="preserve"> Pokud zhotovitel nedodrží tento postup před změnou níže uvedeného pod</w:t>
      </w:r>
      <w:r w:rsidR="00BF4DC0" w:rsidRPr="00763AC0">
        <w:rPr>
          <w:lang w:val="cs-CZ"/>
        </w:rPr>
        <w:t>zhotovitel</w:t>
      </w:r>
      <w:r w:rsidRPr="00763AC0">
        <w:rPr>
          <w:lang w:val="cs-CZ"/>
        </w:rPr>
        <w:t>e nebo se nebude níže uvedený pod</w:t>
      </w:r>
      <w:r w:rsidR="00BF4DC0" w:rsidRPr="00763AC0">
        <w:rPr>
          <w:lang w:val="cs-CZ"/>
        </w:rPr>
        <w:t>zhotovitel</w:t>
      </w:r>
      <w:r w:rsidRPr="00763AC0">
        <w:rPr>
          <w:lang w:val="cs-CZ"/>
        </w:rPr>
        <w:t xml:space="preserve"> podílet na provádění díla v níže uvedeném rozsahu, bude toto jednání považováno za podstatné porušení smlouvy s právem objednatele odstoupit od smlouvy.</w:t>
      </w:r>
    </w:p>
    <w:p w14:paraId="01B4489C" w14:textId="16007860" w:rsidR="000C5169" w:rsidRPr="003D045E" w:rsidRDefault="000C5169" w:rsidP="000272D7">
      <w:pPr>
        <w:pStyle w:val="SamostatntextpodlnekPVL"/>
        <w:ind w:left="709"/>
        <w:rPr>
          <w:lang w:val="cs-CZ"/>
        </w:rPr>
      </w:pPr>
      <w:r w:rsidRPr="003D045E">
        <w:rPr>
          <w:lang w:val="cs-CZ"/>
        </w:rPr>
        <w:t>Identifikační údaje všech pod</w:t>
      </w:r>
      <w:r w:rsidR="00BF4DC0" w:rsidRPr="003D045E">
        <w:rPr>
          <w:lang w:val="cs-CZ"/>
        </w:rPr>
        <w:t>zhotovitel</w:t>
      </w:r>
      <w:r w:rsidRPr="003D045E">
        <w:rPr>
          <w:lang w:val="cs-CZ"/>
        </w:rPr>
        <w:t>ů, prostřednictvím kterých zhotovitel prokazoval splnění kvalifikace:</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5199"/>
      </w:tblGrid>
      <w:tr w:rsidR="000C5169" w:rsidRPr="003D045E" w14:paraId="5E3E4083" w14:textId="77777777" w:rsidTr="000272D7">
        <w:trPr>
          <w:trHeight w:val="567"/>
        </w:trPr>
        <w:tc>
          <w:tcPr>
            <w:tcW w:w="3164" w:type="dxa"/>
            <w:shd w:val="clear" w:color="auto" w:fill="auto"/>
            <w:vAlign w:val="center"/>
          </w:tcPr>
          <w:p w14:paraId="79D76F9B" w14:textId="77777777" w:rsidR="000C5169" w:rsidRPr="003D045E" w:rsidRDefault="000C5169" w:rsidP="00F455C5">
            <w:pPr>
              <w:suppressAutoHyphens/>
              <w:spacing w:after="0" w:line="240" w:lineRule="auto"/>
              <w:rPr>
                <w:rFonts w:ascii="Arial" w:eastAsia="Times New Roman" w:hAnsi="Arial" w:cs="Arial"/>
                <w:lang w:eastAsia="cs-CZ"/>
              </w:rPr>
            </w:pPr>
            <w:r w:rsidRPr="003D045E">
              <w:rPr>
                <w:rFonts w:ascii="Arial" w:eastAsia="Times New Roman" w:hAnsi="Arial" w:cs="Arial"/>
                <w:lang w:eastAsia="cs-CZ"/>
              </w:rPr>
              <w:t>název</w:t>
            </w:r>
          </w:p>
        </w:tc>
        <w:tc>
          <w:tcPr>
            <w:tcW w:w="5199" w:type="dxa"/>
            <w:shd w:val="clear" w:color="auto" w:fill="auto"/>
            <w:vAlign w:val="center"/>
          </w:tcPr>
          <w:p w14:paraId="58E181D2" w14:textId="77777777" w:rsidR="000C5169" w:rsidRPr="003D045E" w:rsidRDefault="000C5169" w:rsidP="00F455C5">
            <w:pPr>
              <w:suppressAutoHyphens/>
              <w:spacing w:after="0" w:line="240" w:lineRule="auto"/>
              <w:rPr>
                <w:rFonts w:ascii="Arial" w:eastAsia="Times New Roman" w:hAnsi="Arial" w:cs="Arial"/>
                <w:lang w:eastAsia="cs-CZ"/>
              </w:rPr>
            </w:pPr>
            <w:r w:rsidRPr="003D045E">
              <w:rPr>
                <w:rFonts w:ascii="Arial" w:eastAsia="Times New Roman" w:hAnsi="Arial" w:cs="Arial"/>
              </w:rPr>
              <w:t>[BUDE DOPLNĚNO PŘED PODPISEM SMLOUVY]</w:t>
            </w:r>
          </w:p>
        </w:tc>
      </w:tr>
      <w:tr w:rsidR="000C5169" w:rsidRPr="003D045E" w14:paraId="23919E4A" w14:textId="77777777" w:rsidTr="000272D7">
        <w:trPr>
          <w:trHeight w:val="567"/>
        </w:trPr>
        <w:tc>
          <w:tcPr>
            <w:tcW w:w="3164" w:type="dxa"/>
            <w:shd w:val="clear" w:color="auto" w:fill="auto"/>
            <w:vAlign w:val="center"/>
          </w:tcPr>
          <w:p w14:paraId="153DB8A9" w14:textId="77777777" w:rsidR="000C5169" w:rsidRPr="003D045E" w:rsidRDefault="000C5169" w:rsidP="00F455C5">
            <w:pPr>
              <w:suppressAutoHyphens/>
              <w:spacing w:after="0" w:line="240" w:lineRule="auto"/>
              <w:rPr>
                <w:rFonts w:ascii="Arial" w:eastAsia="Times New Roman" w:hAnsi="Arial" w:cs="Arial"/>
                <w:lang w:eastAsia="cs-CZ"/>
              </w:rPr>
            </w:pPr>
            <w:r w:rsidRPr="003D045E">
              <w:rPr>
                <w:rFonts w:ascii="Arial" w:eastAsia="Times New Roman" w:hAnsi="Arial" w:cs="Arial"/>
                <w:lang w:eastAsia="cs-CZ"/>
              </w:rPr>
              <w:t>sídlo</w:t>
            </w:r>
          </w:p>
        </w:tc>
        <w:tc>
          <w:tcPr>
            <w:tcW w:w="5199" w:type="dxa"/>
            <w:shd w:val="clear" w:color="auto" w:fill="auto"/>
            <w:vAlign w:val="center"/>
          </w:tcPr>
          <w:p w14:paraId="7BE1E16A" w14:textId="77777777" w:rsidR="000C5169" w:rsidRPr="003D045E" w:rsidRDefault="000C5169" w:rsidP="00F455C5">
            <w:pPr>
              <w:suppressAutoHyphens/>
              <w:spacing w:after="0" w:line="240" w:lineRule="auto"/>
              <w:rPr>
                <w:rFonts w:ascii="Arial" w:eastAsia="Times New Roman" w:hAnsi="Arial" w:cs="Arial"/>
                <w:lang w:eastAsia="cs-CZ"/>
              </w:rPr>
            </w:pPr>
            <w:r w:rsidRPr="003D045E">
              <w:rPr>
                <w:rFonts w:ascii="Arial" w:eastAsia="Times New Roman" w:hAnsi="Arial" w:cs="Arial"/>
              </w:rPr>
              <w:t>[BUDE DOPLNĚNO PŘED PODPISEM SMLOUVY]</w:t>
            </w:r>
          </w:p>
        </w:tc>
      </w:tr>
      <w:tr w:rsidR="000C5169" w:rsidRPr="003D045E" w14:paraId="3923964E" w14:textId="77777777" w:rsidTr="000272D7">
        <w:trPr>
          <w:trHeight w:val="567"/>
        </w:trPr>
        <w:tc>
          <w:tcPr>
            <w:tcW w:w="3164" w:type="dxa"/>
            <w:shd w:val="clear" w:color="auto" w:fill="auto"/>
            <w:vAlign w:val="center"/>
          </w:tcPr>
          <w:p w14:paraId="24723D40" w14:textId="77777777" w:rsidR="000C5169" w:rsidRPr="003D045E" w:rsidRDefault="000C5169" w:rsidP="00F455C5">
            <w:pPr>
              <w:suppressAutoHyphens/>
              <w:spacing w:after="0" w:line="240" w:lineRule="auto"/>
              <w:rPr>
                <w:rFonts w:ascii="Arial" w:eastAsia="Times New Roman" w:hAnsi="Arial" w:cs="Arial"/>
                <w:lang w:eastAsia="cs-CZ"/>
              </w:rPr>
            </w:pPr>
            <w:r w:rsidRPr="003D045E">
              <w:rPr>
                <w:rFonts w:ascii="Arial" w:eastAsia="Times New Roman" w:hAnsi="Arial" w:cs="Arial"/>
                <w:lang w:eastAsia="cs-CZ"/>
              </w:rPr>
              <w:t>IČO</w:t>
            </w:r>
          </w:p>
        </w:tc>
        <w:tc>
          <w:tcPr>
            <w:tcW w:w="5199" w:type="dxa"/>
            <w:shd w:val="clear" w:color="auto" w:fill="auto"/>
            <w:vAlign w:val="center"/>
          </w:tcPr>
          <w:p w14:paraId="4DA474D9" w14:textId="77777777" w:rsidR="000C5169" w:rsidRPr="003D045E" w:rsidRDefault="000C5169" w:rsidP="00F455C5">
            <w:pPr>
              <w:suppressAutoHyphens/>
              <w:spacing w:after="0" w:line="240" w:lineRule="auto"/>
              <w:rPr>
                <w:rFonts w:ascii="Arial" w:eastAsia="Times New Roman" w:hAnsi="Arial" w:cs="Arial"/>
                <w:lang w:eastAsia="cs-CZ"/>
              </w:rPr>
            </w:pPr>
            <w:r w:rsidRPr="003D045E">
              <w:rPr>
                <w:rFonts w:ascii="Arial" w:eastAsia="Times New Roman" w:hAnsi="Arial" w:cs="Arial"/>
              </w:rPr>
              <w:t>[BUDE DOPLNĚNO PŘED PODPISEM SMLOUVY]</w:t>
            </w:r>
          </w:p>
        </w:tc>
      </w:tr>
      <w:tr w:rsidR="000C5169" w:rsidRPr="003D045E" w14:paraId="55D33E15" w14:textId="77777777" w:rsidTr="000272D7">
        <w:trPr>
          <w:trHeight w:val="567"/>
        </w:trPr>
        <w:tc>
          <w:tcPr>
            <w:tcW w:w="3164" w:type="dxa"/>
            <w:shd w:val="clear" w:color="auto" w:fill="auto"/>
            <w:vAlign w:val="center"/>
          </w:tcPr>
          <w:p w14:paraId="2549F046" w14:textId="77777777" w:rsidR="000C5169" w:rsidRPr="003D045E" w:rsidRDefault="000C5169" w:rsidP="00F455C5">
            <w:pPr>
              <w:suppressAutoHyphens/>
              <w:spacing w:after="0" w:line="240" w:lineRule="auto"/>
              <w:rPr>
                <w:rFonts w:ascii="Arial" w:eastAsia="Times New Roman" w:hAnsi="Arial" w:cs="Arial"/>
                <w:lang w:eastAsia="cs-CZ"/>
              </w:rPr>
            </w:pPr>
            <w:r w:rsidRPr="003D045E">
              <w:rPr>
                <w:rFonts w:ascii="Arial" w:eastAsia="Times New Roman" w:hAnsi="Arial" w:cs="Arial"/>
                <w:lang w:eastAsia="cs-CZ"/>
              </w:rPr>
              <w:t>DIČ</w:t>
            </w:r>
          </w:p>
        </w:tc>
        <w:tc>
          <w:tcPr>
            <w:tcW w:w="5199" w:type="dxa"/>
            <w:shd w:val="clear" w:color="auto" w:fill="auto"/>
            <w:vAlign w:val="center"/>
          </w:tcPr>
          <w:p w14:paraId="20938147" w14:textId="77777777" w:rsidR="000C5169" w:rsidRPr="003D045E" w:rsidRDefault="000C5169" w:rsidP="00F455C5">
            <w:pPr>
              <w:suppressAutoHyphens/>
              <w:spacing w:after="0" w:line="240" w:lineRule="auto"/>
              <w:rPr>
                <w:rFonts w:ascii="Arial" w:eastAsia="Times New Roman" w:hAnsi="Arial" w:cs="Arial"/>
                <w:lang w:eastAsia="cs-CZ"/>
              </w:rPr>
            </w:pPr>
            <w:r w:rsidRPr="003D045E">
              <w:rPr>
                <w:rFonts w:ascii="Arial" w:eastAsia="Times New Roman" w:hAnsi="Arial" w:cs="Arial"/>
              </w:rPr>
              <w:t>[BUDE DOPLNĚNO PŘED PODPISEM SMLOUVY]</w:t>
            </w:r>
          </w:p>
        </w:tc>
      </w:tr>
      <w:tr w:rsidR="000C5169" w:rsidRPr="003D045E" w14:paraId="050F3384" w14:textId="77777777" w:rsidTr="000272D7">
        <w:trPr>
          <w:trHeight w:val="567"/>
        </w:trPr>
        <w:tc>
          <w:tcPr>
            <w:tcW w:w="3164" w:type="dxa"/>
            <w:shd w:val="clear" w:color="auto" w:fill="auto"/>
            <w:vAlign w:val="center"/>
          </w:tcPr>
          <w:p w14:paraId="24019BCC" w14:textId="77777777" w:rsidR="000C5169" w:rsidRPr="003D045E" w:rsidRDefault="000C5169" w:rsidP="00F455C5">
            <w:pPr>
              <w:suppressAutoHyphens/>
              <w:spacing w:after="0" w:line="240" w:lineRule="auto"/>
              <w:rPr>
                <w:rFonts w:ascii="Arial" w:eastAsia="Times New Roman" w:hAnsi="Arial" w:cs="Arial"/>
                <w:lang w:eastAsia="cs-CZ"/>
              </w:rPr>
            </w:pPr>
            <w:r w:rsidRPr="003D045E">
              <w:rPr>
                <w:rFonts w:ascii="Arial" w:eastAsia="Times New Roman" w:hAnsi="Arial" w:cs="Arial"/>
                <w:lang w:eastAsia="cs-CZ"/>
              </w:rPr>
              <w:t>zápis v obchodním rejstříku</w:t>
            </w:r>
          </w:p>
        </w:tc>
        <w:tc>
          <w:tcPr>
            <w:tcW w:w="5199" w:type="dxa"/>
            <w:shd w:val="clear" w:color="auto" w:fill="auto"/>
            <w:vAlign w:val="center"/>
          </w:tcPr>
          <w:p w14:paraId="6CC2B7B9" w14:textId="77777777" w:rsidR="000C5169" w:rsidRPr="003D045E" w:rsidRDefault="000C5169" w:rsidP="00F455C5">
            <w:pPr>
              <w:suppressAutoHyphens/>
              <w:spacing w:after="0" w:line="240" w:lineRule="auto"/>
              <w:rPr>
                <w:rFonts w:ascii="Arial" w:eastAsia="Times New Roman" w:hAnsi="Arial" w:cs="Arial"/>
                <w:lang w:eastAsia="cs-CZ"/>
              </w:rPr>
            </w:pPr>
            <w:r w:rsidRPr="003D045E">
              <w:rPr>
                <w:rFonts w:ascii="Arial" w:eastAsia="Times New Roman" w:hAnsi="Arial" w:cs="Arial"/>
              </w:rPr>
              <w:t>[BUDE DOPLNĚNO PŘED PODPISEM SMLOUVY]</w:t>
            </w:r>
          </w:p>
        </w:tc>
      </w:tr>
      <w:tr w:rsidR="000C5169" w:rsidRPr="003D045E" w14:paraId="35A8F11C" w14:textId="77777777" w:rsidTr="000272D7">
        <w:trPr>
          <w:trHeight w:val="567"/>
        </w:trPr>
        <w:tc>
          <w:tcPr>
            <w:tcW w:w="3164" w:type="dxa"/>
            <w:shd w:val="clear" w:color="auto" w:fill="auto"/>
            <w:vAlign w:val="center"/>
          </w:tcPr>
          <w:p w14:paraId="3337F372" w14:textId="77777777" w:rsidR="000C5169" w:rsidRPr="003D045E" w:rsidRDefault="000C5169" w:rsidP="00F455C5">
            <w:pPr>
              <w:suppressAutoHyphens/>
              <w:spacing w:after="0" w:line="240" w:lineRule="auto"/>
              <w:rPr>
                <w:rFonts w:ascii="Arial" w:eastAsia="Times New Roman" w:hAnsi="Arial" w:cs="Arial"/>
                <w:lang w:eastAsia="cs-CZ"/>
              </w:rPr>
            </w:pPr>
            <w:r w:rsidRPr="003D045E">
              <w:rPr>
                <w:rFonts w:ascii="Arial" w:eastAsia="Times New Roman" w:hAnsi="Arial" w:cs="Arial"/>
                <w:lang w:eastAsia="cs-CZ"/>
              </w:rPr>
              <w:t>rozsah vykonávaných stavebních prací nebo služeb</w:t>
            </w:r>
          </w:p>
        </w:tc>
        <w:tc>
          <w:tcPr>
            <w:tcW w:w="5199" w:type="dxa"/>
            <w:shd w:val="clear" w:color="auto" w:fill="auto"/>
            <w:vAlign w:val="center"/>
          </w:tcPr>
          <w:p w14:paraId="04832180" w14:textId="77777777" w:rsidR="000C5169" w:rsidRPr="003D045E" w:rsidRDefault="000C5169" w:rsidP="00F455C5">
            <w:pPr>
              <w:suppressAutoHyphens/>
              <w:spacing w:after="0" w:line="240" w:lineRule="auto"/>
              <w:rPr>
                <w:rFonts w:ascii="Arial" w:eastAsia="Times New Roman" w:hAnsi="Arial" w:cs="Arial"/>
                <w:lang w:eastAsia="cs-CZ"/>
              </w:rPr>
            </w:pPr>
            <w:r w:rsidRPr="003D045E">
              <w:rPr>
                <w:rFonts w:ascii="Arial" w:eastAsia="Times New Roman" w:hAnsi="Arial" w:cs="Arial"/>
              </w:rPr>
              <w:t>[BUDE DOPLNĚNO PŘED PODPISEM SMLOUVY]</w:t>
            </w:r>
          </w:p>
        </w:tc>
      </w:tr>
    </w:tbl>
    <w:p w14:paraId="2D368F32" w14:textId="77777777" w:rsidR="000C5169" w:rsidRPr="003D045E" w:rsidRDefault="000C5169" w:rsidP="000C5169">
      <w:pPr>
        <w:pStyle w:val="Meziodstavce"/>
        <w:rPr>
          <w:shd w:val="clear" w:color="auto" w:fill="FFFF00"/>
          <w:lang w:val="cs-CZ"/>
        </w:rPr>
      </w:pPr>
    </w:p>
    <w:p w14:paraId="21204AB5" w14:textId="580209C8" w:rsidR="000C5169" w:rsidRPr="00763AC0" w:rsidRDefault="000C5169" w:rsidP="004755FF">
      <w:pPr>
        <w:pStyle w:val="lneksmlouvytext"/>
        <w:numPr>
          <w:ilvl w:val="0"/>
          <w:numId w:val="10"/>
        </w:numPr>
        <w:rPr>
          <w:lang w:val="cs-CZ"/>
        </w:rPr>
      </w:pPr>
      <w:r w:rsidRPr="00763AC0">
        <w:rPr>
          <w:lang w:val="cs-CZ"/>
        </w:rPr>
        <w:t>Zhotovitel odpovídá přímo za výběr a řádnou koordinaci všech pod</w:t>
      </w:r>
      <w:r w:rsidR="00BF4DC0" w:rsidRPr="00763AC0">
        <w:rPr>
          <w:lang w:val="cs-CZ"/>
        </w:rPr>
        <w:t>zhotovitel</w:t>
      </w:r>
      <w:r w:rsidRPr="00763AC0">
        <w:rPr>
          <w:lang w:val="cs-CZ"/>
        </w:rPr>
        <w:t>ů.</w:t>
      </w:r>
      <w:r w:rsidR="006B1A47" w:rsidRPr="00763AC0">
        <w:rPr>
          <w:lang w:val="cs-CZ"/>
        </w:rPr>
        <w:t xml:space="preserve"> Dále je povinen identifikovat pod</w:t>
      </w:r>
      <w:r w:rsidR="00BF4DC0" w:rsidRPr="00763AC0">
        <w:rPr>
          <w:lang w:val="cs-CZ"/>
        </w:rPr>
        <w:t>zhotovitel</w:t>
      </w:r>
      <w:r w:rsidR="006B1A47" w:rsidRPr="00763AC0">
        <w:rPr>
          <w:lang w:val="cs-CZ"/>
        </w:rPr>
        <w:t>e v souladu s § 105 odst. 3 ZZVZ před zahájením provádění díla pod</w:t>
      </w:r>
      <w:r w:rsidR="00BF4DC0" w:rsidRPr="00763AC0">
        <w:rPr>
          <w:lang w:val="cs-CZ"/>
        </w:rPr>
        <w:t>zhotovitel</w:t>
      </w:r>
      <w:r w:rsidR="006B1A47" w:rsidRPr="00763AC0">
        <w:rPr>
          <w:lang w:val="cs-CZ"/>
        </w:rPr>
        <w:t>em, nebyl-li pod</w:t>
      </w:r>
      <w:r w:rsidR="00BF4DC0" w:rsidRPr="00763AC0">
        <w:rPr>
          <w:lang w:val="cs-CZ"/>
        </w:rPr>
        <w:t>zhotovitel</w:t>
      </w:r>
      <w:r w:rsidR="006B1A47" w:rsidRPr="00763AC0">
        <w:rPr>
          <w:lang w:val="cs-CZ"/>
        </w:rPr>
        <w:t xml:space="preserve"> identifikován před podpisem </w:t>
      </w:r>
      <w:r w:rsidR="006B1A47" w:rsidRPr="00763AC0">
        <w:rPr>
          <w:lang w:val="cs-CZ"/>
        </w:rPr>
        <w:lastRenderedPageBreak/>
        <w:t>smlouvy v souladu s uvedeným ustanovením. Tuto povinnost zhotovitel splní uvedením identifikačních údajů dle § 28 odst. 1 písm. g) ZZVZ ve stavebním deníku.</w:t>
      </w:r>
    </w:p>
    <w:p w14:paraId="71348618" w14:textId="7FCEF6F2" w:rsidR="000C5169" w:rsidRPr="00763AC0" w:rsidRDefault="000C5169" w:rsidP="004755FF">
      <w:pPr>
        <w:pStyle w:val="lneksmlouvytext"/>
        <w:numPr>
          <w:ilvl w:val="0"/>
          <w:numId w:val="10"/>
        </w:numPr>
        <w:rPr>
          <w:lang w:val="cs-CZ"/>
        </w:rPr>
      </w:pPr>
      <w:r w:rsidRPr="00763AC0">
        <w:rPr>
          <w:lang w:val="cs-CZ"/>
        </w:rPr>
        <w:t>Objednatel má právo v opodstatněných případech požadovat změnu jakéhokoli pod</w:t>
      </w:r>
      <w:r w:rsidR="00BF4DC0" w:rsidRPr="00763AC0">
        <w:rPr>
          <w:lang w:val="cs-CZ"/>
        </w:rPr>
        <w:t>zhotovitel</w:t>
      </w:r>
      <w:r w:rsidRPr="00763AC0">
        <w:rPr>
          <w:lang w:val="cs-CZ"/>
        </w:rPr>
        <w:t>e zhotovitele. V tomto případě je zhotovitel povinen změnit pod</w:t>
      </w:r>
      <w:r w:rsidR="00BF4DC0" w:rsidRPr="00763AC0">
        <w:rPr>
          <w:lang w:val="cs-CZ"/>
        </w:rPr>
        <w:t>zhotovitel</w:t>
      </w:r>
      <w:r w:rsidRPr="00763AC0">
        <w:rPr>
          <w:lang w:val="cs-CZ"/>
        </w:rPr>
        <w:t>e bez zbytečného odkladu tak, aby v žádném případě nebyl narušen plynulý průběh výstavby a plnění povinností zhotovitele vyplývajících z této smlouvy. Případně vzniklé náklady, vyplývající ze změny pod</w:t>
      </w:r>
      <w:r w:rsidR="00BF4DC0" w:rsidRPr="00763AC0">
        <w:rPr>
          <w:lang w:val="cs-CZ"/>
        </w:rPr>
        <w:t>zhotovitel</w:t>
      </w:r>
      <w:r w:rsidRPr="00763AC0">
        <w:rPr>
          <w:lang w:val="cs-CZ"/>
        </w:rPr>
        <w:t>e, nese v plném rozsahu zhotovitel.</w:t>
      </w:r>
    </w:p>
    <w:p w14:paraId="07FE73FD" w14:textId="2F79C237" w:rsidR="000C5169" w:rsidRPr="00763AC0" w:rsidRDefault="000C5169" w:rsidP="004755FF">
      <w:pPr>
        <w:pStyle w:val="lneksmlouvytext"/>
        <w:numPr>
          <w:ilvl w:val="0"/>
          <w:numId w:val="10"/>
        </w:numPr>
        <w:rPr>
          <w:lang w:val="cs-CZ"/>
        </w:rPr>
      </w:pPr>
      <w:r w:rsidRPr="00763AC0">
        <w:rPr>
          <w:lang w:val="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w:t>
      </w:r>
      <w:proofErr w:type="spellStart"/>
      <w:r w:rsidRPr="00763AC0">
        <w:rPr>
          <w:lang w:val="cs-CZ"/>
        </w:rPr>
        <w:t>xml</w:t>
      </w:r>
      <w:proofErr w:type="spellEnd"/>
      <w:r w:rsidRPr="00763AC0">
        <w:rPr>
          <w:lang w:val="cs-CZ"/>
        </w:rPr>
        <w:t>) umožňujícím jejich posouzení ve vztahu ke znění soupisu prací, který tvoří přílohu této smlouvy. Osoba oprávněná jednat za objednatele může odmítnout návrh ve smyslu věty první, pokud jej od zhotovitele neobdrží ve sjednaném formátu.</w:t>
      </w:r>
    </w:p>
    <w:p w14:paraId="6DAFE4D1" w14:textId="7ABCB6EB" w:rsidR="00444490" w:rsidRPr="00763AC0" w:rsidRDefault="00444490" w:rsidP="004755FF">
      <w:pPr>
        <w:pStyle w:val="lneksmlouvytext"/>
        <w:numPr>
          <w:ilvl w:val="0"/>
          <w:numId w:val="10"/>
        </w:numPr>
        <w:rPr>
          <w:lang w:val="cs-CZ"/>
        </w:rPr>
      </w:pPr>
      <w:r w:rsidRPr="00763AC0">
        <w:rPr>
          <w:lang w:val="cs-CZ"/>
        </w:rPr>
        <w:t xml:space="preserve">Zhotovitel podpisem této smlouvy přebírá povinnosti uvedené v Čestném prohlášení o zajištění </w:t>
      </w:r>
      <w:r w:rsidR="00205F0A" w:rsidRPr="00763AC0">
        <w:rPr>
          <w:lang w:val="cs-CZ"/>
        </w:rPr>
        <w:t>společensky</w:t>
      </w:r>
      <w:r w:rsidRPr="00763AC0">
        <w:rPr>
          <w:lang w:val="cs-CZ"/>
        </w:rPr>
        <w:t xml:space="preserve"> odpovědného plnění předmětu veřejné zakázky (dále jen „ČPSO“)</w:t>
      </w:r>
      <w:r w:rsidR="00255BAB" w:rsidRPr="00763AC0">
        <w:rPr>
          <w:lang w:val="cs-CZ"/>
        </w:rPr>
        <w:t>.</w:t>
      </w:r>
      <w:r w:rsidRPr="00763AC0">
        <w:rPr>
          <w:lang w:val="cs-CZ"/>
        </w:rPr>
        <w:t xml:space="preserve"> Objednatel je oprávněn plnění těchto povinností kdykoliv kontrolovat, a to i bez předchozího ohlášení zhotoviteli. Je</w:t>
      </w:r>
      <w:r w:rsidRPr="00763AC0">
        <w:rPr>
          <w:lang w:val="cs-CZ"/>
        </w:rPr>
        <w:noBreakHyphen/>
        <w:t>li k provedení kontroly potřeba předložení dokumentů, zavazuje se zhotovitel k jejich předložení nejpozději do 2 pracovních dnů od doručení výzvy objednatele.</w:t>
      </w:r>
    </w:p>
    <w:p w14:paraId="228F4B4A" w14:textId="740030A1" w:rsidR="00444490" w:rsidRPr="00763AC0" w:rsidRDefault="00444490" w:rsidP="004755FF">
      <w:pPr>
        <w:pStyle w:val="lneksmlouvytext"/>
        <w:numPr>
          <w:ilvl w:val="0"/>
          <w:numId w:val="10"/>
        </w:numPr>
        <w:rPr>
          <w:lang w:val="cs-CZ"/>
        </w:rPr>
      </w:pPr>
      <w:r w:rsidRPr="00763AC0">
        <w:rPr>
          <w:lang w:val="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w:t>
      </w:r>
      <w:r w:rsidR="003653F6" w:rsidRPr="00763AC0">
        <w:rPr>
          <w:lang w:val="cs-CZ"/>
        </w:rPr>
        <w:t>,</w:t>
      </w:r>
      <w:r w:rsidRPr="00763AC0">
        <w:rPr>
          <w:lang w:val="cs-CZ"/>
        </w:rPr>
        <w:t xml:space="preserve"> a to v souladu s příslušnými hygienickými ustanoveními, místními podmínkami, platnými právními předpisy a jinými obecně závaznými normami, především v souladu se zákonem č. </w:t>
      </w:r>
      <w:r w:rsidR="00D91A4E" w:rsidRPr="00763AC0">
        <w:rPr>
          <w:lang w:val="cs-CZ"/>
        </w:rPr>
        <w:t xml:space="preserve"> 541/2020</w:t>
      </w:r>
      <w:r w:rsidRPr="00763AC0">
        <w:rPr>
          <w:lang w:val="cs-CZ"/>
        </w:rPr>
        <w:t> Sb., o odpadech a o změně některých dalších zákonů, ve znění pozdějších předpisů</w:t>
      </w:r>
      <w:r w:rsidR="00D91A4E" w:rsidRPr="00763AC0">
        <w:rPr>
          <w:lang w:val="cs-CZ"/>
        </w:rPr>
        <w:t>.</w:t>
      </w:r>
    </w:p>
    <w:p w14:paraId="5F8FDE14" w14:textId="41E49C1F" w:rsidR="00444490" w:rsidRPr="00763AC0" w:rsidRDefault="00444490" w:rsidP="004755FF">
      <w:pPr>
        <w:pStyle w:val="lneksmlouvytext"/>
        <w:numPr>
          <w:ilvl w:val="0"/>
          <w:numId w:val="10"/>
        </w:numPr>
        <w:rPr>
          <w:lang w:val="cs-CZ"/>
        </w:rPr>
      </w:pPr>
      <w:r w:rsidRPr="00763AC0">
        <w:rPr>
          <w:lang w:val="cs-CZ"/>
        </w:rPr>
        <w:t>Zhotovitel je povinen na předaném staveništi zajistit dodržování právních a ostatních předpisů týkajících se bezpečnosti práce a požární ochrany svých zaměstnanců nebo pod</w:t>
      </w:r>
      <w:r w:rsidR="00BF4DC0" w:rsidRPr="00763AC0">
        <w:rPr>
          <w:lang w:val="cs-CZ"/>
        </w:rPr>
        <w:t>zhotovitel</w:t>
      </w:r>
      <w:r w:rsidRPr="00763AC0">
        <w:rPr>
          <w:lang w:val="cs-CZ"/>
        </w:rPr>
        <w:t>ů zhotovitele.</w:t>
      </w:r>
    </w:p>
    <w:p w14:paraId="2F228F99" w14:textId="77777777" w:rsidR="00444490" w:rsidRPr="00763AC0" w:rsidRDefault="00444490" w:rsidP="004755FF">
      <w:pPr>
        <w:pStyle w:val="lneksmlouvytext"/>
        <w:numPr>
          <w:ilvl w:val="0"/>
          <w:numId w:val="10"/>
        </w:numPr>
        <w:rPr>
          <w:lang w:val="cs-CZ"/>
        </w:rPr>
      </w:pPr>
      <w:r w:rsidRPr="00763AC0">
        <w:rPr>
          <w:lang w:val="cs-CZ"/>
        </w:rPr>
        <w:t>Zhotovitel zajistí na staveništi hygienické a sociální zařízení a prostředky pro poskytování první lékařské pomoci.</w:t>
      </w:r>
    </w:p>
    <w:p w14:paraId="79CF3BC5" w14:textId="77777777" w:rsidR="00444490" w:rsidRPr="003D045E" w:rsidRDefault="00444490" w:rsidP="004755FF">
      <w:pPr>
        <w:pStyle w:val="lneksmlouvytext"/>
        <w:numPr>
          <w:ilvl w:val="0"/>
          <w:numId w:val="10"/>
        </w:numPr>
        <w:rPr>
          <w:lang w:val="cs-CZ"/>
        </w:rPr>
      </w:pPr>
      <w:r w:rsidRPr="00763AC0">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703D3FB5" w14:textId="77777777" w:rsidR="00444490" w:rsidRPr="00763AC0" w:rsidRDefault="00444490" w:rsidP="004755FF">
      <w:pPr>
        <w:pStyle w:val="lneksmlouvynadpis"/>
        <w:numPr>
          <w:ilvl w:val="0"/>
          <w:numId w:val="2"/>
        </w:numPr>
        <w:rPr>
          <w:lang w:val="cs-CZ"/>
        </w:rPr>
      </w:pPr>
      <w:r w:rsidRPr="00763AC0">
        <w:rPr>
          <w:lang w:val="cs-CZ"/>
        </w:rPr>
        <w:t>Staveniště</w:t>
      </w:r>
    </w:p>
    <w:p w14:paraId="2D1B1C43" w14:textId="77777777" w:rsidR="00444490" w:rsidRPr="00763AC0" w:rsidRDefault="00444490" w:rsidP="004755FF">
      <w:pPr>
        <w:pStyle w:val="lneksmlouvytext"/>
        <w:numPr>
          <w:ilvl w:val="0"/>
          <w:numId w:val="17"/>
        </w:numPr>
        <w:rPr>
          <w:rStyle w:val="Siln"/>
          <w:b w:val="0"/>
          <w:bCs w:val="0"/>
          <w:lang w:val="cs-CZ"/>
        </w:rPr>
      </w:pPr>
      <w:r w:rsidRPr="003D045E">
        <w:rPr>
          <w:rStyle w:val="Siln"/>
          <w:b w:val="0"/>
          <w:bCs w:val="0"/>
          <w:lang w:val="cs-CZ"/>
        </w:rPr>
        <w:t>Zařízení staveniště (dále jen „ZS“), jeho uspořádání a vztahy k okolí (včetně případného</w:t>
      </w:r>
      <w:r w:rsidRPr="00763AC0">
        <w:rPr>
          <w:rStyle w:val="Siln"/>
          <w:b w:val="0"/>
          <w:bCs w:val="0"/>
          <w:lang w:val="cs-CZ"/>
        </w:rPr>
        <w:t xml:space="preserve">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2A232708" w14:textId="2B6E3B88" w:rsidR="00444490" w:rsidRPr="00763AC0" w:rsidRDefault="00444490" w:rsidP="004755FF">
      <w:pPr>
        <w:pStyle w:val="lneksmlouvytext"/>
        <w:numPr>
          <w:ilvl w:val="0"/>
          <w:numId w:val="17"/>
        </w:numPr>
        <w:rPr>
          <w:rStyle w:val="Siln"/>
          <w:b w:val="0"/>
          <w:bCs w:val="0"/>
          <w:lang w:val="cs-CZ"/>
        </w:rPr>
      </w:pPr>
      <w:r w:rsidRPr="003D045E">
        <w:rPr>
          <w:rStyle w:val="Siln"/>
          <w:b w:val="0"/>
          <w:bCs w:val="0"/>
          <w:lang w:val="cs-CZ"/>
        </w:rPr>
        <w:t>Zhotovitel je povinen do 15 kalendářních dní po odevzdání a převzetí díla vyklidit staveniště</w:t>
      </w:r>
      <w:r w:rsidRPr="00763AC0">
        <w:rPr>
          <w:rStyle w:val="Siln"/>
          <w:b w:val="0"/>
          <w:bCs w:val="0"/>
          <w:lang w:val="cs-CZ"/>
        </w:rPr>
        <w:t xml:space="preserve"> a upravit je do </w:t>
      </w:r>
      <w:bookmarkStart w:id="28" w:name="OLE_LINK1"/>
      <w:r w:rsidRPr="00763AC0">
        <w:rPr>
          <w:rStyle w:val="Siln"/>
          <w:b w:val="0"/>
          <w:bCs w:val="0"/>
          <w:lang w:val="cs-CZ"/>
        </w:rPr>
        <w:t>stavu předepsaného příslušnou projektovou dokumentací</w:t>
      </w:r>
      <w:bookmarkEnd w:id="28"/>
      <w:r w:rsidRPr="00763AC0">
        <w:rPr>
          <w:rStyle w:val="Siln"/>
          <w:b w:val="0"/>
          <w:bCs w:val="0"/>
          <w:lang w:val="cs-CZ"/>
        </w:rPr>
        <w:t xml:space="preserve">, nebo není-li tento stav projektovou dokumentací specifikován, tak do původního stavu. </w:t>
      </w:r>
    </w:p>
    <w:p w14:paraId="24B5EB7D" w14:textId="05ECBFB0" w:rsidR="00444490" w:rsidRPr="00763AC0" w:rsidRDefault="00444490" w:rsidP="004755FF">
      <w:pPr>
        <w:pStyle w:val="lneksmlouvytext"/>
        <w:numPr>
          <w:ilvl w:val="0"/>
          <w:numId w:val="17"/>
        </w:numPr>
        <w:rPr>
          <w:rStyle w:val="Siln"/>
          <w:b w:val="0"/>
          <w:bCs w:val="0"/>
          <w:lang w:val="cs-CZ"/>
        </w:rPr>
      </w:pPr>
      <w:r w:rsidRPr="003D045E">
        <w:rPr>
          <w:rStyle w:val="Siln"/>
          <w:b w:val="0"/>
          <w:bCs w:val="0"/>
          <w:lang w:val="cs-CZ"/>
        </w:rPr>
        <w:lastRenderedPageBreak/>
        <w:t>Příjezdové komunikace, pozemky a konstrukce dotčené stavbou uvede zhotovitel do stavu</w:t>
      </w:r>
      <w:r w:rsidRPr="00763AC0">
        <w:rPr>
          <w:rStyle w:val="Siln"/>
          <w:b w:val="0"/>
          <w:bCs w:val="0"/>
          <w:lang w:val="cs-CZ"/>
        </w:rPr>
        <w:t xml:space="preserve"> předepsaného příslušnou projektovou dokumentací, nebo, není-li tento stav projektovou dokumentací specifikován, do původního stavu a protokolárně je předá zpět vlastníkům.</w:t>
      </w:r>
    </w:p>
    <w:p w14:paraId="16C96910" w14:textId="77777777" w:rsidR="009B7B34" w:rsidRPr="003D045E" w:rsidRDefault="009B7B34" w:rsidP="004755FF">
      <w:pPr>
        <w:pStyle w:val="lneksmlouvytext"/>
        <w:numPr>
          <w:ilvl w:val="0"/>
          <w:numId w:val="17"/>
        </w:numPr>
        <w:rPr>
          <w:lang w:val="cs-CZ"/>
        </w:rPr>
      </w:pPr>
      <w:r w:rsidRPr="003D045E">
        <w:rPr>
          <w:rStyle w:val="Siln"/>
          <w:b w:val="0"/>
          <w:bCs w:val="0"/>
          <w:lang w:val="cs-CZ"/>
        </w:rPr>
        <w:t>Zhotovitel při provádění dohodnuté činnosti bude dodržovat hygienické a ekologické předpisy</w:t>
      </w:r>
      <w:r w:rsidRPr="00763AC0">
        <w:rPr>
          <w:rStyle w:val="Siln"/>
          <w:b w:val="0"/>
          <w:bCs w:val="0"/>
          <w:lang w:val="cs-CZ"/>
        </w:rPr>
        <w:t xml:space="preserve">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r w:rsidRPr="003D045E">
        <w:rPr>
          <w:snapToGrid w:val="0"/>
          <w:lang w:val="cs-CZ"/>
        </w:rPr>
        <w:t>.</w:t>
      </w:r>
    </w:p>
    <w:p w14:paraId="1A9C3270" w14:textId="77777777" w:rsidR="00444490" w:rsidRPr="00763AC0" w:rsidRDefault="00444490" w:rsidP="004755FF">
      <w:pPr>
        <w:pStyle w:val="lneksmlouvynadpis"/>
        <w:numPr>
          <w:ilvl w:val="0"/>
          <w:numId w:val="2"/>
        </w:numPr>
        <w:rPr>
          <w:lang w:val="cs-CZ"/>
        </w:rPr>
      </w:pPr>
      <w:r w:rsidRPr="00763AC0">
        <w:rPr>
          <w:lang w:val="cs-CZ"/>
        </w:rPr>
        <w:t>Kontrola provádění díla</w:t>
      </w:r>
    </w:p>
    <w:p w14:paraId="7547AE41" w14:textId="77777777" w:rsidR="00444490" w:rsidRPr="003D045E" w:rsidRDefault="00444490" w:rsidP="004755FF">
      <w:pPr>
        <w:pStyle w:val="lneksmlouvytext"/>
        <w:numPr>
          <w:ilvl w:val="0"/>
          <w:numId w:val="11"/>
        </w:numPr>
        <w:rPr>
          <w:lang w:val="cs-CZ"/>
        </w:rPr>
      </w:pPr>
      <w:r w:rsidRPr="00763AC0">
        <w:rPr>
          <w:lang w:val="cs-CZ"/>
        </w:rPr>
        <w:t>Objednatel vykonává na stavbě občasný technický dozor k tomu pověřenými osobami a v jeho</w:t>
      </w:r>
      <w:r w:rsidRPr="003D045E">
        <w:rPr>
          <w:lang w:val="cs-CZ"/>
        </w:rPr>
        <w:t xml:space="preserve">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21CDB232" w14:textId="100EBD17" w:rsidR="00444490" w:rsidRPr="003D045E" w:rsidRDefault="00444490" w:rsidP="004755FF">
      <w:pPr>
        <w:pStyle w:val="lneksmlouvytext"/>
        <w:numPr>
          <w:ilvl w:val="0"/>
          <w:numId w:val="11"/>
        </w:numPr>
        <w:rPr>
          <w:lang w:val="cs-CZ"/>
        </w:rPr>
      </w:pPr>
      <w:r w:rsidRPr="00763AC0">
        <w:rPr>
          <w:lang w:val="cs-CZ"/>
        </w:rPr>
        <w:t xml:space="preserve">Technický dozor objednatele není oprávněn zasahovat do činnosti </w:t>
      </w:r>
      <w:r w:rsidR="00AC6CE1">
        <w:rPr>
          <w:lang w:val="cs-CZ"/>
        </w:rPr>
        <w:t>zaměstnanců</w:t>
      </w:r>
      <w:r w:rsidR="00AC6CE1" w:rsidRPr="00763AC0">
        <w:rPr>
          <w:lang w:val="cs-CZ"/>
        </w:rPr>
        <w:t xml:space="preserve"> </w:t>
      </w:r>
      <w:r w:rsidRPr="00763AC0">
        <w:rPr>
          <w:lang w:val="cs-CZ"/>
        </w:rPr>
        <w:t>zhotovitele. Je</w:t>
      </w:r>
      <w:r w:rsidRPr="003D045E">
        <w:rPr>
          <w:lang w:val="cs-CZ"/>
        </w:rPr>
        <w:t xml:space="preserve"> však oprávněn dát </w:t>
      </w:r>
      <w:r w:rsidR="00601F2F">
        <w:rPr>
          <w:lang w:val="cs-CZ"/>
        </w:rPr>
        <w:t>zaměstnancům</w:t>
      </w:r>
      <w:r w:rsidR="00601F2F" w:rsidRPr="003D045E">
        <w:rPr>
          <w:lang w:val="cs-CZ"/>
        </w:rPr>
        <w:t xml:space="preserve"> </w:t>
      </w:r>
      <w:r w:rsidRPr="003D045E">
        <w:rPr>
          <w:lang w:val="cs-CZ"/>
        </w:rPr>
        <w:t xml:space="preserve">zhotovitele příkaz přerušit práce, pokud odpovědný </w:t>
      </w:r>
      <w:r w:rsidR="00601F2F">
        <w:rPr>
          <w:lang w:val="cs-CZ"/>
        </w:rPr>
        <w:t>zaměstnanec</w:t>
      </w:r>
      <w:r w:rsidR="00601F2F" w:rsidRPr="003D045E">
        <w:rPr>
          <w:lang w:val="cs-CZ"/>
        </w:rPr>
        <w:t xml:space="preserve"> </w:t>
      </w:r>
      <w:r w:rsidRPr="003D045E">
        <w:rPr>
          <w:lang w:val="cs-CZ"/>
        </w:rPr>
        <w:t xml:space="preserve">zhotovitele není dosažitelný, a je-li ohrožena kvalita prováděné stavby, život nebo zdraví </w:t>
      </w:r>
      <w:r w:rsidR="00601F2F">
        <w:rPr>
          <w:lang w:val="cs-CZ"/>
        </w:rPr>
        <w:t>zaměstnanců</w:t>
      </w:r>
      <w:r w:rsidR="00601F2F" w:rsidRPr="003D045E">
        <w:rPr>
          <w:lang w:val="cs-CZ"/>
        </w:rPr>
        <w:t xml:space="preserve"> </w:t>
      </w:r>
      <w:r w:rsidRPr="003D045E">
        <w:rPr>
          <w:lang w:val="cs-CZ"/>
        </w:rPr>
        <w:t xml:space="preserve">na stavbě, případně životní prostředí. Odpovědným </w:t>
      </w:r>
      <w:r w:rsidR="00601F2F">
        <w:rPr>
          <w:lang w:val="cs-CZ"/>
        </w:rPr>
        <w:t>zaměstnancem</w:t>
      </w:r>
      <w:r w:rsidR="00601F2F" w:rsidRPr="003D045E">
        <w:rPr>
          <w:lang w:val="cs-CZ"/>
        </w:rPr>
        <w:t xml:space="preserve"> </w:t>
      </w:r>
      <w:r w:rsidRPr="003D045E">
        <w:rPr>
          <w:lang w:val="cs-CZ"/>
        </w:rPr>
        <w:t>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26558C9F" w14:textId="77777777" w:rsidR="00444490" w:rsidRPr="003D045E" w:rsidRDefault="00444490" w:rsidP="004755FF">
      <w:pPr>
        <w:pStyle w:val="lneksmlouvytext"/>
        <w:numPr>
          <w:ilvl w:val="0"/>
          <w:numId w:val="11"/>
        </w:numPr>
        <w:rPr>
          <w:lang w:val="cs-CZ"/>
        </w:rPr>
      </w:pPr>
      <w:r w:rsidRPr="00763AC0">
        <w:rPr>
          <w:lang w:val="cs-CZ"/>
        </w:rPr>
        <w:t>Technický dozor objednatele je oprávněn kontrolovat provádění díla v plném rozsahu a je při</w:t>
      </w:r>
      <w:r w:rsidRPr="003D045E">
        <w:rPr>
          <w:lang w:val="cs-CZ"/>
        </w:rPr>
        <w:t xml:space="preserve"> </w:t>
      </w:r>
      <w:r w:rsidRPr="00763AC0">
        <w:rPr>
          <w:lang w:val="cs-CZ"/>
        </w:rPr>
        <w:t>tom oprávněn vstupovat na staveniště a na všechna pracoviště zhotovitele, kde se vyrábějí</w:t>
      </w:r>
      <w:r w:rsidRPr="003D045E">
        <w:rPr>
          <w:lang w:val="cs-CZ"/>
        </w:rPr>
        <w:t xml:space="preserve"> výrobky pro stavbu, a do skladů zhotovitele, kde se materiály a výrobky pro stavbu skladují. Zhotovitel je povinen umožnit kontrolu technickému dozoru a při kontrole poskytovat nezbytnou součinnost.</w:t>
      </w:r>
    </w:p>
    <w:p w14:paraId="1CAC01A4" w14:textId="77777777" w:rsidR="00444490" w:rsidRPr="003D045E" w:rsidRDefault="00444490" w:rsidP="004755FF">
      <w:pPr>
        <w:pStyle w:val="lneksmlouvytext"/>
        <w:numPr>
          <w:ilvl w:val="0"/>
          <w:numId w:val="11"/>
        </w:numPr>
        <w:rPr>
          <w:lang w:val="cs-CZ"/>
        </w:rPr>
      </w:pPr>
      <w:r w:rsidRPr="00763AC0">
        <w:rPr>
          <w:lang w:val="cs-CZ"/>
        </w:rPr>
        <w:t>Zhotovitel je povinen neprodleně odstranit zjištěné nedostatky, které technický dozor zapsal</w:t>
      </w:r>
      <w:r w:rsidRPr="003D045E">
        <w:rPr>
          <w:lang w:val="cs-CZ"/>
        </w:rPr>
        <w:t xml:space="preserve"> do stavebního deníku, pokud se smluvní strany nedohodnou jinak.</w:t>
      </w:r>
    </w:p>
    <w:p w14:paraId="3F8E7784" w14:textId="77777777" w:rsidR="00444490" w:rsidRPr="003D045E" w:rsidRDefault="00444490" w:rsidP="004755FF">
      <w:pPr>
        <w:pStyle w:val="lneksmlouvytext"/>
        <w:numPr>
          <w:ilvl w:val="0"/>
          <w:numId w:val="11"/>
        </w:numPr>
        <w:rPr>
          <w:lang w:val="cs-CZ"/>
        </w:rPr>
      </w:pPr>
      <w:r w:rsidRPr="00763AC0">
        <w:rPr>
          <w:lang w:val="cs-CZ"/>
        </w:rPr>
        <w:t>Technický dozor objednatele je oprávněn po zhotoviteli požadovat prokázání původu</w:t>
      </w:r>
      <w:r w:rsidRPr="003D045E">
        <w:rPr>
          <w:lang w:val="cs-CZ"/>
        </w:rPr>
        <w:t xml:space="preserve"> a vlastností materiálů a výrobků použitých pro stavbu.</w:t>
      </w:r>
    </w:p>
    <w:p w14:paraId="2B79EB3B" w14:textId="77777777" w:rsidR="00444490" w:rsidRPr="003D045E" w:rsidRDefault="00444490" w:rsidP="004755FF">
      <w:pPr>
        <w:pStyle w:val="lneksmlouvytext"/>
        <w:numPr>
          <w:ilvl w:val="0"/>
          <w:numId w:val="11"/>
        </w:numPr>
        <w:rPr>
          <w:lang w:val="cs-CZ"/>
        </w:rPr>
      </w:pPr>
      <w:r w:rsidRPr="00763AC0">
        <w:rPr>
          <w:lang w:val="cs-CZ"/>
        </w:rPr>
        <w:t>Zhotovitel je povinen vyzvat technický dozor objednatele ke kontrole provedení částí díla, které</w:t>
      </w:r>
      <w:r w:rsidRPr="003D045E">
        <w:rPr>
          <w:lang w:val="cs-CZ"/>
        </w:rPr>
        <w:t xml:space="preserve">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w:t>
      </w:r>
      <w:r w:rsidRPr="003D045E">
        <w:rPr>
          <w:lang w:val="cs-CZ"/>
        </w:rPr>
        <w:lastRenderedPageBreak/>
        <w:t>části díla. Pokud se dodatečně zjistí, že dílo má vadu, hradí náklady na odkrytí zhotovitel, v případě, že dílo je bez vad, hradí náklady na jeho odkrytí objednatel.</w:t>
      </w:r>
    </w:p>
    <w:p w14:paraId="7029A206" w14:textId="321917E6" w:rsidR="00FC7081" w:rsidRPr="00295BFA" w:rsidRDefault="00FC7081" w:rsidP="004755FF">
      <w:pPr>
        <w:pStyle w:val="lneksmlouvytext"/>
        <w:numPr>
          <w:ilvl w:val="0"/>
          <w:numId w:val="11"/>
        </w:numPr>
        <w:rPr>
          <w:lang w:val="cs-CZ"/>
        </w:rPr>
      </w:pPr>
      <w:r>
        <w:rPr>
          <w:lang w:val="cs-CZ"/>
        </w:rPr>
        <w:t>T</w:t>
      </w:r>
      <w:r w:rsidRPr="00431522">
        <w:rPr>
          <w:lang w:val="cs-CZ"/>
        </w:rPr>
        <w:t xml:space="preserve">echnický dozor </w:t>
      </w:r>
      <w:r w:rsidRPr="00295BFA">
        <w:rPr>
          <w:lang w:val="cs-CZ"/>
        </w:rPr>
        <w:t>objednatele je oprávněn požadovat vypracování revidovaného harmonogramu kdykoliv předchozí harmonogram nesouhlasí se skutečným postupem prací nebo jinými povinnostmi zhotovitele dle této smlouvy.</w:t>
      </w:r>
      <w:bookmarkStart w:id="29" w:name="_Hlk200022676"/>
      <w:r w:rsidRPr="00295BFA">
        <w:rPr>
          <w:color w:val="FF0000"/>
          <w:lang w:val="cs-CZ"/>
        </w:rPr>
        <w:t xml:space="preserve"> </w:t>
      </w:r>
      <w:r w:rsidRPr="00295BFA">
        <w:rPr>
          <w:lang w:val="cs-CZ"/>
        </w:rPr>
        <w:t>Harmonogram bude vypracován v souladu s přílohou č. 8 této smlouvy</w:t>
      </w:r>
      <w:bookmarkEnd w:id="29"/>
      <w:r w:rsidRPr="00295BFA">
        <w:rPr>
          <w:lang w:val="cs-CZ"/>
        </w:rPr>
        <w:t>.</w:t>
      </w:r>
    </w:p>
    <w:p w14:paraId="476487FD" w14:textId="0A8CCB74" w:rsidR="00444490" w:rsidRPr="00E74B67" w:rsidRDefault="00444490" w:rsidP="004755FF">
      <w:pPr>
        <w:pStyle w:val="lneksmlouvytext"/>
        <w:numPr>
          <w:ilvl w:val="0"/>
          <w:numId w:val="11"/>
        </w:numPr>
        <w:rPr>
          <w:lang w:val="cs-CZ"/>
        </w:rPr>
      </w:pPr>
      <w:r w:rsidRPr="00295BFA">
        <w:rPr>
          <w:lang w:val="cs-CZ"/>
        </w:rPr>
        <w:t>Výzva k předložení harmonogramu dle odst. 7. tohoto článku může být provedena jakýmikoliv prostředky, avšak</w:t>
      </w:r>
      <w:r w:rsidRPr="0069604E">
        <w:rPr>
          <w:lang w:val="cs-CZ"/>
        </w:rPr>
        <w:t xml:space="preserve"> musí být bez zbytečného odkladu zapsána do stavebního deníku. Za předaný v souladu s odst. 7. tohoto článku se harmonogram považuje</w:t>
      </w:r>
      <w:r w:rsidR="003C1C11" w:rsidRPr="0069604E">
        <w:rPr>
          <w:lang w:val="cs-CZ"/>
        </w:rPr>
        <w:t>,</w:t>
      </w:r>
      <w:r w:rsidRPr="0069604E">
        <w:rPr>
          <w:lang w:val="cs-CZ"/>
        </w:rPr>
        <w:t xml:space="preserve"> </w:t>
      </w:r>
      <w:r w:rsidRPr="00E74B67">
        <w:rPr>
          <w:lang w:val="cs-CZ"/>
        </w:rPr>
        <w:t xml:space="preserve">že jej zhotovitel vložil </w:t>
      </w:r>
      <w:r w:rsidR="005E59DF" w:rsidRPr="00E74B67">
        <w:rPr>
          <w:lang w:val="cs-CZ"/>
        </w:rPr>
        <w:t>do</w:t>
      </w:r>
      <w:r w:rsidRPr="00E74B67">
        <w:rPr>
          <w:lang w:val="cs-CZ"/>
        </w:rPr>
        <w:t xml:space="preserve"> stavebního deníku.</w:t>
      </w:r>
    </w:p>
    <w:p w14:paraId="05C91A8B" w14:textId="77777777" w:rsidR="00444490" w:rsidRPr="00763AC0" w:rsidRDefault="00444490" w:rsidP="004755FF">
      <w:pPr>
        <w:pStyle w:val="lneksmlouvynadpis"/>
        <w:numPr>
          <w:ilvl w:val="0"/>
          <w:numId w:val="2"/>
        </w:numPr>
        <w:rPr>
          <w:lang w:val="cs-CZ"/>
        </w:rPr>
      </w:pPr>
      <w:r w:rsidRPr="00763AC0">
        <w:rPr>
          <w:lang w:val="cs-CZ"/>
        </w:rPr>
        <w:t>Technická přejímka a předání a převzetí dokončeného díla</w:t>
      </w:r>
    </w:p>
    <w:p w14:paraId="0F0C05AA" w14:textId="3B688E83" w:rsidR="00444490" w:rsidRPr="00813E42" w:rsidRDefault="00444490" w:rsidP="004755FF">
      <w:pPr>
        <w:pStyle w:val="lneksmlouvytext"/>
        <w:numPr>
          <w:ilvl w:val="0"/>
          <w:numId w:val="12"/>
        </w:numPr>
        <w:rPr>
          <w:lang w:val="cs-CZ"/>
        </w:rPr>
      </w:pPr>
      <w:r w:rsidRPr="00763AC0">
        <w:rPr>
          <w:lang w:val="cs-CZ"/>
        </w:rPr>
        <w:t>Předmět plnění – dílo specifikované touto smlouvou je po dokončení stavebních prací</w:t>
      </w:r>
      <w:r w:rsidRPr="003D045E">
        <w:rPr>
          <w:lang w:val="cs-CZ"/>
        </w:rPr>
        <w:t xml:space="preserve"> předmětem technické přejímky. Technická přejímka je proces </w:t>
      </w:r>
      <w:r w:rsidRPr="00813E42">
        <w:rPr>
          <w:lang w:val="cs-CZ"/>
        </w:rPr>
        <w:t>technické kontroly díla nebo jeho částí po dokončení stavebních prací na díle nebo jeho části ve lhůtě dle čl. II. odst. 1. písm.</w:t>
      </w:r>
      <w:r w:rsidR="00EF3321" w:rsidRPr="00813E42">
        <w:rPr>
          <w:lang w:val="cs-CZ"/>
        </w:rPr>
        <w:t xml:space="preserve"> </w:t>
      </w:r>
      <w:r w:rsidR="008478F2" w:rsidRPr="00813E42">
        <w:rPr>
          <w:lang w:val="cs-CZ"/>
        </w:rPr>
        <w:t>c</w:t>
      </w:r>
      <w:r w:rsidR="00F455C5" w:rsidRPr="00813E42">
        <w:rPr>
          <w:lang w:val="cs-CZ"/>
        </w:rPr>
        <w:t>)</w:t>
      </w:r>
      <w:r w:rsidRPr="00813E42">
        <w:rPr>
          <w:lang w:val="cs-CZ"/>
        </w:rPr>
        <w:t xml:space="preserve">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0E782D53" w14:textId="1B3BE70F" w:rsidR="00444490" w:rsidRPr="00813E42" w:rsidRDefault="00444490" w:rsidP="004755FF">
      <w:pPr>
        <w:pStyle w:val="lneksmlouvytext"/>
        <w:numPr>
          <w:ilvl w:val="0"/>
          <w:numId w:val="12"/>
        </w:numPr>
        <w:rPr>
          <w:lang w:val="cs-CZ"/>
        </w:rPr>
      </w:pPr>
      <w:bookmarkStart w:id="30" w:name="_Ref473801647"/>
      <w:r w:rsidRPr="00813E42">
        <w:rPr>
          <w:lang w:val="cs-CZ"/>
        </w:rPr>
        <w:t xml:space="preserve">Předání a převzetí dokončeného díla je předmětem přejímacího řízení. Přejímací řízení je proces předání a převzetí kompletního díla ve lhůtě dle čl. </w:t>
      </w:r>
      <w:r w:rsidR="00F455C5" w:rsidRPr="00813E42">
        <w:rPr>
          <w:lang w:val="cs-CZ"/>
        </w:rPr>
        <w:fldChar w:fldCharType="begin"/>
      </w:r>
      <w:r w:rsidR="00F455C5" w:rsidRPr="00813E42">
        <w:rPr>
          <w:lang w:val="cs-CZ"/>
        </w:rPr>
        <w:instrText xml:space="preserve"> REF _Ref184900086 \r \h </w:instrText>
      </w:r>
      <w:r w:rsidR="009471C0" w:rsidRPr="00813E42">
        <w:rPr>
          <w:lang w:val="cs-CZ"/>
        </w:rPr>
        <w:instrText xml:space="preserve"> \* MERGEFORMAT </w:instrText>
      </w:r>
      <w:r w:rsidR="00F455C5" w:rsidRPr="00813E42">
        <w:rPr>
          <w:lang w:val="cs-CZ"/>
        </w:rPr>
      </w:r>
      <w:r w:rsidR="00F455C5" w:rsidRPr="00813E42">
        <w:rPr>
          <w:lang w:val="cs-CZ"/>
        </w:rPr>
        <w:fldChar w:fldCharType="separate"/>
      </w:r>
      <w:r w:rsidR="006D5FF8">
        <w:rPr>
          <w:lang w:val="cs-CZ"/>
        </w:rPr>
        <w:t>II</w:t>
      </w:r>
      <w:r w:rsidR="00F455C5" w:rsidRPr="00813E42">
        <w:rPr>
          <w:lang w:val="cs-CZ"/>
        </w:rPr>
        <w:fldChar w:fldCharType="end"/>
      </w:r>
      <w:r w:rsidRPr="00813E42">
        <w:rPr>
          <w:lang w:val="cs-CZ"/>
        </w:rPr>
        <w:t xml:space="preserve">. odst. </w:t>
      </w:r>
      <w:r w:rsidR="00F455C5" w:rsidRPr="00813E42">
        <w:rPr>
          <w:lang w:val="cs-CZ"/>
        </w:rPr>
        <w:fldChar w:fldCharType="begin"/>
      </w:r>
      <w:r w:rsidR="00F455C5" w:rsidRPr="00813E42">
        <w:rPr>
          <w:lang w:val="cs-CZ"/>
        </w:rPr>
        <w:instrText xml:space="preserve"> REF _Ref473801726 \r \h </w:instrText>
      </w:r>
      <w:r w:rsidR="009471C0" w:rsidRPr="00813E42">
        <w:rPr>
          <w:lang w:val="cs-CZ"/>
        </w:rPr>
        <w:instrText xml:space="preserve"> \* MERGEFORMAT </w:instrText>
      </w:r>
      <w:r w:rsidR="00F455C5" w:rsidRPr="00813E42">
        <w:rPr>
          <w:lang w:val="cs-CZ"/>
        </w:rPr>
      </w:r>
      <w:r w:rsidR="00F455C5" w:rsidRPr="00813E42">
        <w:rPr>
          <w:lang w:val="cs-CZ"/>
        </w:rPr>
        <w:fldChar w:fldCharType="separate"/>
      </w:r>
      <w:r w:rsidR="006D5FF8">
        <w:rPr>
          <w:lang w:val="cs-CZ"/>
        </w:rPr>
        <w:t>1</w:t>
      </w:r>
      <w:r w:rsidR="00F455C5" w:rsidRPr="00813E42">
        <w:rPr>
          <w:lang w:val="cs-CZ"/>
        </w:rPr>
        <w:fldChar w:fldCharType="end"/>
      </w:r>
      <w:r w:rsidRPr="00813E42">
        <w:rPr>
          <w:lang w:val="cs-CZ"/>
        </w:rPr>
        <w:t>.</w:t>
      </w:r>
      <w:r w:rsidR="001465A5" w:rsidRPr="00813E42">
        <w:rPr>
          <w:lang w:val="cs-CZ"/>
        </w:rPr>
        <w:t xml:space="preserve">  písm. d) </w:t>
      </w:r>
      <w:r w:rsidRPr="00813E42">
        <w:rPr>
          <w:lang w:val="cs-CZ"/>
        </w:rPr>
        <w:t>této smlouvy.</w:t>
      </w:r>
      <w:bookmarkEnd w:id="30"/>
    </w:p>
    <w:p w14:paraId="5851CF8C" w14:textId="34B9948F" w:rsidR="00444490" w:rsidRPr="00813E42" w:rsidRDefault="00444490" w:rsidP="004755FF">
      <w:pPr>
        <w:pStyle w:val="lneksmlouvytext"/>
        <w:numPr>
          <w:ilvl w:val="0"/>
          <w:numId w:val="12"/>
        </w:numPr>
        <w:rPr>
          <w:lang w:val="cs-CZ"/>
        </w:rPr>
      </w:pPr>
      <w:bookmarkStart w:id="31" w:name="_Ref473801663"/>
      <w:r w:rsidRPr="00813E42">
        <w:rPr>
          <w:lang w:val="cs-CZ"/>
        </w:rPr>
        <w:t>V době mezi technickou přejímkou a přejímacím řízením</w:t>
      </w:r>
      <w:r w:rsidR="00C20630" w:rsidRPr="00813E42">
        <w:rPr>
          <w:lang w:val="cs-CZ"/>
        </w:rPr>
        <w:t xml:space="preserve">, a však nejpozději do 20 </w:t>
      </w:r>
      <w:r w:rsidR="00EC56C2" w:rsidRPr="00813E42">
        <w:rPr>
          <w:lang w:val="cs-CZ"/>
        </w:rPr>
        <w:t>kalen</w:t>
      </w:r>
      <w:r w:rsidR="00DF2A7A" w:rsidRPr="00813E42">
        <w:rPr>
          <w:lang w:val="cs-CZ"/>
        </w:rPr>
        <w:t>d</w:t>
      </w:r>
      <w:r w:rsidR="00EC56C2" w:rsidRPr="00813E42">
        <w:rPr>
          <w:lang w:val="cs-CZ"/>
        </w:rPr>
        <w:t xml:space="preserve">ářních </w:t>
      </w:r>
      <w:r w:rsidR="00C20630" w:rsidRPr="00813E42">
        <w:rPr>
          <w:lang w:val="cs-CZ"/>
        </w:rPr>
        <w:t>dnů</w:t>
      </w:r>
      <w:r w:rsidR="00EC56C2" w:rsidRPr="00813E42">
        <w:rPr>
          <w:lang w:val="cs-CZ"/>
        </w:rPr>
        <w:t xml:space="preserve"> od technické přejímky</w:t>
      </w:r>
      <w:r w:rsidRPr="00813E42">
        <w:rPr>
          <w:lang w:val="cs-CZ"/>
        </w:rPr>
        <w:t xml:space="preserve"> je zhotovitel povinen předat objednateli dokumenty dle čl. </w:t>
      </w:r>
      <w:r w:rsidR="00F455C5" w:rsidRPr="00813E42">
        <w:rPr>
          <w:lang w:val="cs-CZ"/>
        </w:rPr>
        <w:fldChar w:fldCharType="begin"/>
      </w:r>
      <w:r w:rsidR="00F455C5" w:rsidRPr="00813E42">
        <w:rPr>
          <w:lang w:val="cs-CZ"/>
        </w:rPr>
        <w:instrText xml:space="preserve"> REF _Ref473801745 \r \h </w:instrText>
      </w:r>
      <w:r w:rsidR="009471C0" w:rsidRPr="00813E42">
        <w:rPr>
          <w:lang w:val="cs-CZ"/>
        </w:rPr>
        <w:instrText xml:space="preserve"> \* MERGEFORMAT </w:instrText>
      </w:r>
      <w:r w:rsidR="00F455C5" w:rsidRPr="00813E42">
        <w:rPr>
          <w:lang w:val="cs-CZ"/>
        </w:rPr>
      </w:r>
      <w:r w:rsidR="00F455C5" w:rsidRPr="00813E42">
        <w:rPr>
          <w:lang w:val="cs-CZ"/>
        </w:rPr>
        <w:fldChar w:fldCharType="separate"/>
      </w:r>
      <w:r w:rsidR="006D5FF8">
        <w:rPr>
          <w:lang w:val="cs-CZ"/>
        </w:rPr>
        <w:t>I</w:t>
      </w:r>
      <w:r w:rsidR="00F455C5" w:rsidRPr="00813E42">
        <w:rPr>
          <w:lang w:val="cs-CZ"/>
        </w:rPr>
        <w:fldChar w:fldCharType="end"/>
      </w:r>
      <w:r w:rsidRPr="00813E42">
        <w:rPr>
          <w:lang w:val="cs-CZ"/>
        </w:rPr>
        <w:t xml:space="preserve">. odst. </w:t>
      </w:r>
      <w:r w:rsidR="00F455C5" w:rsidRPr="00813E42">
        <w:rPr>
          <w:lang w:val="cs-CZ"/>
        </w:rPr>
        <w:fldChar w:fldCharType="begin"/>
      </w:r>
      <w:r w:rsidR="00F455C5" w:rsidRPr="00813E42">
        <w:rPr>
          <w:lang w:val="cs-CZ"/>
        </w:rPr>
        <w:instrText xml:space="preserve"> REF _Ref473801748 \r \h </w:instrText>
      </w:r>
      <w:r w:rsidR="009471C0" w:rsidRPr="00813E42">
        <w:rPr>
          <w:lang w:val="cs-CZ"/>
        </w:rPr>
        <w:instrText xml:space="preserve"> \* MERGEFORMAT </w:instrText>
      </w:r>
      <w:r w:rsidR="00F455C5" w:rsidRPr="00813E42">
        <w:rPr>
          <w:lang w:val="cs-CZ"/>
        </w:rPr>
      </w:r>
      <w:r w:rsidR="00F455C5" w:rsidRPr="00813E42">
        <w:rPr>
          <w:lang w:val="cs-CZ"/>
        </w:rPr>
        <w:fldChar w:fldCharType="separate"/>
      </w:r>
      <w:r w:rsidR="006D5FF8">
        <w:rPr>
          <w:lang w:val="cs-CZ"/>
        </w:rPr>
        <w:t>8</w:t>
      </w:r>
      <w:r w:rsidR="00F455C5" w:rsidRPr="00813E42">
        <w:rPr>
          <w:lang w:val="cs-CZ"/>
        </w:rPr>
        <w:fldChar w:fldCharType="end"/>
      </w:r>
      <w:r w:rsidRPr="00813E42">
        <w:rPr>
          <w:lang w:val="cs-CZ"/>
        </w:rPr>
        <w:t xml:space="preserve">.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13E42">
        <w:rPr>
          <w:lang w:val="cs-CZ"/>
        </w:rPr>
        <w:fldChar w:fldCharType="begin"/>
      </w:r>
      <w:r w:rsidRPr="00813E42">
        <w:rPr>
          <w:lang w:val="cs-CZ"/>
        </w:rPr>
        <w:instrText xml:space="preserve"> REF _Ref473801701 \n \h  \* MERGEFORMAT </w:instrText>
      </w:r>
      <w:r w:rsidRPr="00813E42">
        <w:rPr>
          <w:lang w:val="cs-CZ"/>
        </w:rPr>
      </w:r>
      <w:r w:rsidRPr="00813E42">
        <w:rPr>
          <w:lang w:val="cs-CZ"/>
        </w:rPr>
        <w:fldChar w:fldCharType="separate"/>
      </w:r>
      <w:r w:rsidR="006D5FF8">
        <w:rPr>
          <w:lang w:val="cs-CZ"/>
        </w:rPr>
        <w:t>III</w:t>
      </w:r>
      <w:r w:rsidRPr="00813E42">
        <w:rPr>
          <w:lang w:val="cs-CZ"/>
        </w:rPr>
        <w:fldChar w:fldCharType="end"/>
      </w:r>
      <w:r w:rsidRPr="00813E42">
        <w:rPr>
          <w:lang w:val="cs-CZ"/>
        </w:rPr>
        <w:t xml:space="preserve"> této smlouvy.</w:t>
      </w:r>
      <w:bookmarkEnd w:id="31"/>
    </w:p>
    <w:p w14:paraId="2A1AD9A9" w14:textId="03269AB4" w:rsidR="00444490" w:rsidRPr="00813E42" w:rsidRDefault="00444490" w:rsidP="004755FF">
      <w:pPr>
        <w:pStyle w:val="lneksmlouvytext"/>
        <w:numPr>
          <w:ilvl w:val="0"/>
          <w:numId w:val="12"/>
        </w:numPr>
        <w:rPr>
          <w:lang w:val="cs-CZ"/>
        </w:rPr>
      </w:pPr>
      <w:r w:rsidRPr="00813E42">
        <w:rPr>
          <w:lang w:val="cs-CZ"/>
        </w:rPr>
        <w:t xml:space="preserve">Bude-li objednatelem zjištěn nedostatek při kontrole dokumentů dle odst. </w:t>
      </w:r>
      <w:r w:rsidRPr="00813E42">
        <w:rPr>
          <w:lang w:val="cs-CZ"/>
        </w:rPr>
        <w:fldChar w:fldCharType="begin"/>
      </w:r>
      <w:r w:rsidRPr="00813E42">
        <w:rPr>
          <w:lang w:val="cs-CZ"/>
        </w:rPr>
        <w:instrText xml:space="preserve"> REF _Ref473801663 \n \h  \* MERGEFORMAT </w:instrText>
      </w:r>
      <w:r w:rsidRPr="00813E42">
        <w:rPr>
          <w:lang w:val="cs-CZ"/>
        </w:rPr>
      </w:r>
      <w:r w:rsidRPr="00813E42">
        <w:rPr>
          <w:lang w:val="cs-CZ"/>
        </w:rPr>
        <w:fldChar w:fldCharType="separate"/>
      </w:r>
      <w:r w:rsidR="006D5FF8">
        <w:rPr>
          <w:lang w:val="cs-CZ"/>
        </w:rPr>
        <w:t>3</w:t>
      </w:r>
      <w:r w:rsidRPr="00813E42">
        <w:rPr>
          <w:lang w:val="cs-CZ"/>
        </w:rPr>
        <w:fldChar w:fldCharType="end"/>
      </w:r>
      <w:r w:rsidRPr="00813E42">
        <w:rPr>
          <w:lang w:val="cs-CZ"/>
        </w:rPr>
        <w:t xml:space="preserve">. tohoto článku, informuje o tom bezodkladně, nejpozději však do </w:t>
      </w:r>
      <w:r w:rsidR="00C20630" w:rsidRPr="00813E42">
        <w:rPr>
          <w:lang w:val="cs-CZ"/>
        </w:rPr>
        <w:t>20</w:t>
      </w:r>
      <w:r w:rsidRPr="00813E42">
        <w:rPr>
          <w:lang w:val="cs-CZ"/>
        </w:rPr>
        <w:t xml:space="preserve">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13E42">
        <w:rPr>
          <w:lang w:val="cs-CZ"/>
        </w:rPr>
        <w:fldChar w:fldCharType="begin"/>
      </w:r>
      <w:r w:rsidRPr="00813E42">
        <w:rPr>
          <w:lang w:val="cs-CZ"/>
        </w:rPr>
        <w:instrText xml:space="preserve"> REF _Ref473801647 \n \h  \* MERGEFORMAT </w:instrText>
      </w:r>
      <w:r w:rsidRPr="00813E42">
        <w:rPr>
          <w:lang w:val="cs-CZ"/>
        </w:rPr>
      </w:r>
      <w:r w:rsidRPr="00813E42">
        <w:rPr>
          <w:lang w:val="cs-CZ"/>
        </w:rPr>
        <w:fldChar w:fldCharType="separate"/>
      </w:r>
      <w:r w:rsidR="006D5FF8">
        <w:rPr>
          <w:lang w:val="cs-CZ"/>
        </w:rPr>
        <w:t>2</w:t>
      </w:r>
      <w:r w:rsidRPr="00813E42">
        <w:rPr>
          <w:lang w:val="cs-CZ"/>
        </w:rPr>
        <w:fldChar w:fldCharType="end"/>
      </w:r>
      <w:r w:rsidRPr="00813E42">
        <w:rPr>
          <w:lang w:val="cs-CZ"/>
        </w:rPr>
        <w:t xml:space="preserve">. tohoto článku nelze provést do odstranění vytýkaných nedostatků nebo zjištění, že objednatelem vytýkané nedostatky byly neoprávněné. Objednatel není oprávněn uplatnit smluvní pokutu dle čl. </w:t>
      </w:r>
      <w:r w:rsidRPr="00813E42">
        <w:rPr>
          <w:lang w:val="cs-CZ"/>
        </w:rPr>
        <w:fldChar w:fldCharType="begin"/>
      </w:r>
      <w:r w:rsidRPr="00813E42">
        <w:rPr>
          <w:lang w:val="cs-CZ"/>
        </w:rPr>
        <w:instrText xml:space="preserve"> REF _Ref473801459 \n \h  \* MERGEFORMAT </w:instrText>
      </w:r>
      <w:r w:rsidRPr="00813E42">
        <w:rPr>
          <w:lang w:val="cs-CZ"/>
        </w:rPr>
      </w:r>
      <w:r w:rsidRPr="00813E42">
        <w:rPr>
          <w:lang w:val="cs-CZ"/>
        </w:rPr>
        <w:fldChar w:fldCharType="separate"/>
      </w:r>
      <w:r w:rsidR="006D5FF8">
        <w:rPr>
          <w:lang w:val="cs-CZ"/>
        </w:rPr>
        <w:t>XI</w:t>
      </w:r>
      <w:r w:rsidRPr="00813E42">
        <w:rPr>
          <w:lang w:val="cs-CZ"/>
        </w:rPr>
        <w:fldChar w:fldCharType="end"/>
      </w:r>
      <w:r w:rsidR="0069604E" w:rsidRPr="00813E42">
        <w:rPr>
          <w:lang w:val="cs-CZ"/>
        </w:rPr>
        <w:t>.</w:t>
      </w:r>
      <w:r w:rsidR="00A146CA" w:rsidRPr="00813E42">
        <w:rPr>
          <w:lang w:val="cs-CZ"/>
        </w:rPr>
        <w:t xml:space="preserve"> </w:t>
      </w:r>
      <w:r w:rsidRPr="00813E42">
        <w:rPr>
          <w:lang w:val="cs-CZ"/>
        </w:rPr>
        <w:t xml:space="preserve">odst. </w:t>
      </w:r>
      <w:r w:rsidRPr="00813E42">
        <w:rPr>
          <w:lang w:val="cs-CZ"/>
        </w:rPr>
        <w:fldChar w:fldCharType="begin"/>
      </w:r>
      <w:r w:rsidRPr="00813E42">
        <w:rPr>
          <w:lang w:val="cs-CZ"/>
        </w:rPr>
        <w:instrText xml:space="preserve"> REF _Ref473801463 \n \h  \* MERGEFORMAT </w:instrText>
      </w:r>
      <w:r w:rsidRPr="00813E42">
        <w:rPr>
          <w:lang w:val="cs-CZ"/>
        </w:rPr>
      </w:r>
      <w:r w:rsidRPr="00813E42">
        <w:rPr>
          <w:lang w:val="cs-CZ"/>
        </w:rPr>
        <w:fldChar w:fldCharType="separate"/>
      </w:r>
      <w:r w:rsidR="006D5FF8">
        <w:rPr>
          <w:lang w:val="cs-CZ"/>
        </w:rPr>
        <w:t>1</w:t>
      </w:r>
      <w:r w:rsidRPr="00813E42">
        <w:rPr>
          <w:lang w:val="cs-CZ"/>
        </w:rPr>
        <w:fldChar w:fldCharType="end"/>
      </w:r>
      <w:r w:rsidRPr="00813E42">
        <w:rPr>
          <w:lang w:val="cs-CZ"/>
        </w:rPr>
        <w:t xml:space="preserve">. písm. </w:t>
      </w:r>
      <w:r w:rsidRPr="00813E42">
        <w:rPr>
          <w:lang w:val="cs-CZ"/>
        </w:rPr>
        <w:fldChar w:fldCharType="begin"/>
      </w:r>
      <w:r w:rsidRPr="00813E42">
        <w:rPr>
          <w:lang w:val="cs-CZ"/>
        </w:rPr>
        <w:instrText xml:space="preserve"> REF _Ref473801468 \n \h  \* MERGEFORMAT </w:instrText>
      </w:r>
      <w:r w:rsidRPr="00813E42">
        <w:rPr>
          <w:lang w:val="cs-CZ"/>
        </w:rPr>
      </w:r>
      <w:r w:rsidRPr="00813E42">
        <w:rPr>
          <w:lang w:val="cs-CZ"/>
        </w:rPr>
        <w:fldChar w:fldCharType="separate"/>
      </w:r>
      <w:r w:rsidR="006D5FF8">
        <w:rPr>
          <w:lang w:val="cs-CZ"/>
        </w:rPr>
        <w:t>a)</w:t>
      </w:r>
      <w:r w:rsidRPr="00813E42">
        <w:rPr>
          <w:lang w:val="cs-CZ"/>
        </w:rPr>
        <w:fldChar w:fldCharType="end"/>
      </w:r>
      <w:r w:rsidRPr="00813E42">
        <w:rPr>
          <w:lang w:val="cs-CZ"/>
        </w:rPr>
        <w:t xml:space="preserve"> této smlouvy, pokud přejímací řízení nebylo provedeno pro neodstranění vytýkaných vad, jež se ukázaly jako neoprávněné.</w:t>
      </w:r>
    </w:p>
    <w:p w14:paraId="66AA1A7B" w14:textId="3D362364" w:rsidR="00444490" w:rsidRPr="00813E42" w:rsidRDefault="00444490" w:rsidP="004755FF">
      <w:pPr>
        <w:pStyle w:val="lneksmlouvytext"/>
        <w:numPr>
          <w:ilvl w:val="0"/>
          <w:numId w:val="12"/>
        </w:numPr>
        <w:rPr>
          <w:lang w:val="cs-CZ"/>
        </w:rPr>
      </w:pPr>
      <w:r w:rsidRPr="00813E42">
        <w:rPr>
          <w:lang w:val="cs-CZ"/>
        </w:rPr>
        <w:t xml:space="preserve">K provedení technické přejímky a přejímacího řízení vyzve zhotovitel objednatele písemně buď doručením výzvy na adresu objednatele, nebo zápisem ve stavebním deníku, a to nejméně </w:t>
      </w:r>
      <w:r w:rsidR="0069604E" w:rsidRPr="00813E42">
        <w:rPr>
          <w:lang w:val="cs-CZ"/>
        </w:rPr>
        <w:t>2</w:t>
      </w:r>
      <w:r w:rsidR="00C20630" w:rsidRPr="00813E42">
        <w:rPr>
          <w:lang w:val="cs-CZ"/>
        </w:rPr>
        <w:t>0</w:t>
      </w:r>
      <w:r w:rsidRPr="00813E42">
        <w:rPr>
          <w:lang w:val="cs-CZ"/>
        </w:rPr>
        <w:t xml:space="preserve"> kalendářních dní před požadovaným termínem.</w:t>
      </w:r>
    </w:p>
    <w:p w14:paraId="34F669ED" w14:textId="5729EB01" w:rsidR="00444490" w:rsidRPr="00813E42" w:rsidRDefault="00444490" w:rsidP="004755FF">
      <w:pPr>
        <w:pStyle w:val="lneksmlouvytext"/>
        <w:numPr>
          <w:ilvl w:val="0"/>
          <w:numId w:val="12"/>
        </w:numPr>
        <w:rPr>
          <w:lang w:val="cs-CZ"/>
        </w:rPr>
      </w:pPr>
      <w:r w:rsidRPr="00813E42">
        <w:rPr>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w:t>
      </w:r>
      <w:r w:rsidR="00A146CA" w:rsidRPr="00813E42">
        <w:rPr>
          <w:lang w:val="cs-CZ"/>
        </w:rPr>
        <w:t xml:space="preserve">písm. d) </w:t>
      </w:r>
      <w:r w:rsidRPr="00813E42">
        <w:rPr>
          <w:lang w:val="cs-CZ"/>
        </w:rPr>
        <w:t>této smlouvy dle tohoto odstavce může být provedeno jen v souladu s čl. X</w:t>
      </w:r>
      <w:r w:rsidR="00A146CA" w:rsidRPr="00813E42">
        <w:rPr>
          <w:lang w:val="cs-CZ"/>
        </w:rPr>
        <w:t>V</w:t>
      </w:r>
      <w:r w:rsidR="00371B7E" w:rsidRPr="00813E42">
        <w:rPr>
          <w:lang w:val="cs-CZ"/>
        </w:rPr>
        <w:t>II</w:t>
      </w:r>
      <w:r w:rsidR="00A146CA" w:rsidRPr="00813E42">
        <w:rPr>
          <w:lang w:val="cs-CZ"/>
        </w:rPr>
        <w:t>I</w:t>
      </w:r>
      <w:r w:rsidRPr="00813E42">
        <w:rPr>
          <w:lang w:val="cs-CZ"/>
        </w:rPr>
        <w:t>. odst. 8. této smlouvy.</w:t>
      </w:r>
    </w:p>
    <w:p w14:paraId="2CEC85A4" w14:textId="3B7F580E" w:rsidR="00444490" w:rsidRPr="00813E42" w:rsidRDefault="00444490" w:rsidP="004755FF">
      <w:pPr>
        <w:pStyle w:val="lneksmlouvytext"/>
        <w:numPr>
          <w:ilvl w:val="0"/>
          <w:numId w:val="12"/>
        </w:numPr>
        <w:rPr>
          <w:lang w:val="cs-CZ"/>
        </w:rPr>
      </w:pPr>
      <w:r w:rsidRPr="00763AC0">
        <w:rPr>
          <w:lang w:val="cs-CZ"/>
        </w:rPr>
        <w:lastRenderedPageBreak/>
        <w:t>Dílo se považuje za dokončené, nemá-li v době přejímacího řízení zjistitelné vady ani při</w:t>
      </w:r>
      <w:r w:rsidRPr="003D045E">
        <w:rPr>
          <w:lang w:val="cs-CZ"/>
        </w:rPr>
        <w:t xml:space="preserve">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w:t>
      </w:r>
      <w:r w:rsidRPr="00813E42">
        <w:rPr>
          <w:lang w:val="cs-CZ"/>
        </w:rPr>
        <w:t xml:space="preserve">a převzetí díla dle odst. </w:t>
      </w:r>
      <w:r w:rsidRPr="00813E42">
        <w:rPr>
          <w:lang w:val="cs-CZ"/>
        </w:rPr>
        <w:fldChar w:fldCharType="begin"/>
      </w:r>
      <w:r w:rsidRPr="00813E42">
        <w:rPr>
          <w:lang w:val="cs-CZ"/>
        </w:rPr>
        <w:instrText xml:space="preserve"> REF _Ref473801677 \n \h  \* MERGEFORMAT </w:instrText>
      </w:r>
      <w:r w:rsidRPr="00813E42">
        <w:rPr>
          <w:lang w:val="cs-CZ"/>
        </w:rPr>
      </w:r>
      <w:r w:rsidRPr="00813E42">
        <w:rPr>
          <w:lang w:val="cs-CZ"/>
        </w:rPr>
        <w:fldChar w:fldCharType="separate"/>
      </w:r>
      <w:r w:rsidR="006D5FF8">
        <w:rPr>
          <w:lang w:val="cs-CZ"/>
        </w:rPr>
        <w:t>9</w:t>
      </w:r>
      <w:r w:rsidRPr="00813E42">
        <w:rPr>
          <w:lang w:val="cs-CZ"/>
        </w:rPr>
        <w:fldChar w:fldCharType="end"/>
      </w:r>
      <w:r w:rsidRPr="00813E42">
        <w:rPr>
          <w:lang w:val="cs-CZ"/>
        </w:rPr>
        <w:t xml:space="preserve">. tohoto článku. </w:t>
      </w:r>
    </w:p>
    <w:p w14:paraId="08CFBE6C" w14:textId="0ABD94EE" w:rsidR="00444490" w:rsidRPr="00813E42" w:rsidRDefault="00444490" w:rsidP="004755FF">
      <w:pPr>
        <w:pStyle w:val="lneksmlouvytext"/>
        <w:numPr>
          <w:ilvl w:val="0"/>
          <w:numId w:val="12"/>
        </w:numPr>
        <w:rPr>
          <w:lang w:val="cs-CZ"/>
        </w:rPr>
      </w:pPr>
      <w:r w:rsidRPr="00813E42">
        <w:rPr>
          <w:lang w:val="cs-CZ"/>
        </w:rPr>
        <w:t xml:space="preserve">Objednatel však může po zvážení okolností při přejímacím řízení převzít dílo vykazující vady, které </w:t>
      </w:r>
      <w:r w:rsidRPr="00813E42">
        <w:rPr>
          <w:bCs/>
          <w:lang w:val="cs-CZ"/>
        </w:rPr>
        <w:t>samy o sobě ani ve spojení s jinými neovlivní řádné, bezpečné a bezporuchové využití díla.</w:t>
      </w:r>
      <w:r w:rsidRPr="00813E42">
        <w:rPr>
          <w:lang w:val="cs-CZ"/>
        </w:rPr>
        <w:t xml:space="preserve"> V zápise o předání a převzetí díla dle odst. </w:t>
      </w:r>
      <w:r w:rsidRPr="00813E42">
        <w:rPr>
          <w:lang w:val="cs-CZ"/>
        </w:rPr>
        <w:fldChar w:fldCharType="begin"/>
      </w:r>
      <w:r w:rsidRPr="00813E42">
        <w:rPr>
          <w:lang w:val="cs-CZ"/>
        </w:rPr>
        <w:instrText xml:space="preserve"> REF _Ref473801677 \n \h  \* MERGEFORMAT </w:instrText>
      </w:r>
      <w:r w:rsidRPr="00813E42">
        <w:rPr>
          <w:lang w:val="cs-CZ"/>
        </w:rPr>
      </w:r>
      <w:r w:rsidRPr="00813E42">
        <w:rPr>
          <w:lang w:val="cs-CZ"/>
        </w:rPr>
        <w:fldChar w:fldCharType="separate"/>
      </w:r>
      <w:r w:rsidR="006D5FF8">
        <w:rPr>
          <w:lang w:val="cs-CZ"/>
        </w:rPr>
        <w:t>9</w:t>
      </w:r>
      <w:r w:rsidRPr="00813E42">
        <w:rPr>
          <w:lang w:val="cs-CZ"/>
        </w:rPr>
        <w:fldChar w:fldCharType="end"/>
      </w:r>
      <w:r w:rsidRPr="00813E42">
        <w:rPr>
          <w:lang w:val="cs-CZ"/>
        </w:rPr>
        <w:t xml:space="preserve">. tohoto článku s výhradami musí být sjednán termín pro odstranění vad, který podléhá smluvní pokutě podle článku </w:t>
      </w:r>
      <w:r w:rsidR="00A146CA" w:rsidRPr="00813E42">
        <w:rPr>
          <w:lang w:val="cs-CZ"/>
        </w:rPr>
        <w:t>XI</w:t>
      </w:r>
      <w:r w:rsidRPr="00813E42">
        <w:rPr>
          <w:lang w:val="cs-CZ"/>
        </w:rPr>
        <w:t xml:space="preserve">. odst. 1. písm. </w:t>
      </w:r>
      <w:r w:rsidR="00123AE6" w:rsidRPr="00813E42">
        <w:rPr>
          <w:lang w:val="cs-CZ"/>
        </w:rPr>
        <w:t>e</w:t>
      </w:r>
      <w:r w:rsidRPr="00813E42">
        <w:rPr>
          <w:lang w:val="cs-CZ"/>
        </w:rPr>
        <w:t>) této smlouvy.</w:t>
      </w:r>
    </w:p>
    <w:p w14:paraId="495B0DE3" w14:textId="77777777" w:rsidR="00444490" w:rsidRPr="003D045E" w:rsidRDefault="00444490" w:rsidP="004755FF">
      <w:pPr>
        <w:pStyle w:val="lneksmlouvytext"/>
        <w:numPr>
          <w:ilvl w:val="0"/>
          <w:numId w:val="12"/>
        </w:numPr>
        <w:rPr>
          <w:lang w:val="cs-CZ"/>
        </w:rPr>
      </w:pPr>
      <w:bookmarkStart w:id="32" w:name="_Ref473801677"/>
      <w:r w:rsidRPr="00813E42">
        <w:rPr>
          <w:lang w:val="cs-CZ"/>
        </w:rPr>
        <w:t>Technická přejímka a přejímací řízení bude provedeno protokolárně, přičemž takový protokol může být označen též jako zápis o technické přejímce nebo zápis o předání a převzetí díla. Takový protokol</w:t>
      </w:r>
      <w:r w:rsidRPr="003D045E">
        <w:rPr>
          <w:lang w:val="cs-CZ"/>
        </w:rPr>
        <w:t xml:space="preserve"> musí být podepsán oprávněnými osobami objednatele a oprávněnými osobami zhotovitele.</w:t>
      </w:r>
      <w:bookmarkEnd w:id="32"/>
    </w:p>
    <w:p w14:paraId="726BD10D" w14:textId="1B5D0BF9" w:rsidR="00444490" w:rsidRPr="003D045E" w:rsidRDefault="00444490" w:rsidP="004755FF">
      <w:pPr>
        <w:pStyle w:val="lneksmlouvytext"/>
        <w:numPr>
          <w:ilvl w:val="0"/>
          <w:numId w:val="12"/>
        </w:numPr>
        <w:rPr>
          <w:lang w:val="cs-CZ"/>
        </w:rPr>
      </w:pPr>
      <w:r w:rsidRPr="00763AC0">
        <w:rPr>
          <w:lang w:val="cs-CZ"/>
        </w:rPr>
        <w:t>Vlastníkem zhotovovaného díla je Česká republika s právem hospodařit pro objednatele</w:t>
      </w:r>
      <w:r w:rsidR="00681A04">
        <w:rPr>
          <w:lang w:val="cs-CZ"/>
        </w:rPr>
        <w:t>,</w:t>
      </w:r>
      <w:r w:rsidRPr="00763AC0">
        <w:rPr>
          <w:lang w:val="cs-CZ"/>
        </w:rPr>
        <w:t xml:space="preserve"> a to</w:t>
      </w:r>
      <w:r w:rsidRPr="003D045E">
        <w:rPr>
          <w:lang w:val="cs-CZ"/>
        </w:rPr>
        <w:t xml:space="preserve"> od samého počátku provádění díla.</w:t>
      </w:r>
    </w:p>
    <w:p w14:paraId="046A90D9" w14:textId="77777777" w:rsidR="00444490" w:rsidRPr="00763AC0" w:rsidRDefault="00444490" w:rsidP="004755FF">
      <w:pPr>
        <w:pStyle w:val="lneksmlouvynadpis"/>
        <w:numPr>
          <w:ilvl w:val="0"/>
          <w:numId w:val="2"/>
        </w:numPr>
        <w:rPr>
          <w:lang w:val="cs-CZ"/>
        </w:rPr>
      </w:pPr>
      <w:r w:rsidRPr="00763AC0">
        <w:rPr>
          <w:lang w:val="cs-CZ"/>
        </w:rPr>
        <w:t>Záruka a odpovědnost za škody</w:t>
      </w:r>
    </w:p>
    <w:p w14:paraId="213C4164" w14:textId="77777777" w:rsidR="009C140B" w:rsidRPr="003D045E" w:rsidRDefault="00444490" w:rsidP="004755FF">
      <w:pPr>
        <w:pStyle w:val="lneksmlouvytext"/>
        <w:numPr>
          <w:ilvl w:val="0"/>
          <w:numId w:val="13"/>
        </w:numPr>
        <w:rPr>
          <w:lang w:val="cs-CZ"/>
        </w:rPr>
      </w:pPr>
      <w:r w:rsidRPr="00763AC0">
        <w:rPr>
          <w:lang w:val="cs-CZ"/>
        </w:rPr>
        <w:t>Zhotovitel odpovídá za škody, které vzniknou objednateli a které mají původ ve vadném,</w:t>
      </w:r>
      <w:r w:rsidRPr="003D045E">
        <w:rPr>
          <w:lang w:val="cs-CZ"/>
        </w:rPr>
        <w:t xml:space="preserve"> neúplném nebo opožděném plnění zhotovitele, nebo v porušení jiné povinnosti zhotovitele vyplývající z této smlouvy.</w:t>
      </w:r>
    </w:p>
    <w:p w14:paraId="2D0F7754" w14:textId="1BE7A89D" w:rsidR="00444490" w:rsidRPr="003D045E" w:rsidRDefault="00444490" w:rsidP="004755FF">
      <w:pPr>
        <w:pStyle w:val="lneksmlouvytext"/>
        <w:numPr>
          <w:ilvl w:val="0"/>
          <w:numId w:val="13"/>
        </w:numPr>
        <w:rPr>
          <w:lang w:val="cs-CZ"/>
        </w:rPr>
      </w:pPr>
      <w:r w:rsidRPr="00763AC0">
        <w:rPr>
          <w:lang w:val="cs-CZ"/>
        </w:rPr>
        <w:t>Zhotovitel odpovídá za vady díla, včetně těch, které nebyly zjistitelné v den předání a převzetí</w:t>
      </w:r>
      <w:r w:rsidRPr="003D045E">
        <w:rPr>
          <w:lang w:val="cs-CZ"/>
        </w:rPr>
        <w:t xml:space="preserve"> díla. Dále zhotovitel přebírá závazek, že po níže stanovenou záruční dobu bude dodané dílo jako celek i jednotlivé části díla způsobilé pro použití k obvyklému účelu a že si ponechá obvyklé vlastnosti.</w:t>
      </w:r>
    </w:p>
    <w:p w14:paraId="4DEF1FA1" w14:textId="77777777" w:rsidR="00444490" w:rsidRPr="003D045E" w:rsidRDefault="00444490" w:rsidP="004755FF">
      <w:pPr>
        <w:pStyle w:val="lneksmlouvytext"/>
        <w:numPr>
          <w:ilvl w:val="0"/>
          <w:numId w:val="13"/>
        </w:numPr>
        <w:rPr>
          <w:lang w:val="cs-CZ"/>
        </w:rPr>
      </w:pPr>
      <w:r w:rsidRPr="00763AC0">
        <w:rPr>
          <w:lang w:val="cs-CZ"/>
        </w:rPr>
        <w:t>Nebezpečí škody na zhotoveném díle přechází ze zhotovitele na objednatele dnem</w:t>
      </w:r>
      <w:r w:rsidRPr="003D045E">
        <w:rPr>
          <w:lang w:val="cs-CZ"/>
        </w:rPr>
        <w:t xml:space="preserve"> protokolárního předání a převzetí díla, a to i v případě, došlo-li k mimořádným nepředvídatelným a nepřekonatelným překážkám vzniklým nezávisle na vůli stran podle § 2913 odst. 2 OZ.</w:t>
      </w:r>
    </w:p>
    <w:p w14:paraId="4F88D9B9" w14:textId="77777777" w:rsidR="00444490" w:rsidRPr="003D045E" w:rsidRDefault="00444490" w:rsidP="004755FF">
      <w:pPr>
        <w:pStyle w:val="lneksmlouvytext"/>
        <w:numPr>
          <w:ilvl w:val="0"/>
          <w:numId w:val="13"/>
        </w:numPr>
        <w:rPr>
          <w:lang w:val="cs-CZ"/>
        </w:rPr>
      </w:pPr>
      <w:r w:rsidRPr="00763AC0">
        <w:rPr>
          <w:lang w:val="cs-CZ"/>
        </w:rPr>
        <w:t>Zhotovitel poskytuje na provedené dílo záruku v délce 60 měsíců. Záruční doba začíná běžet</w:t>
      </w:r>
      <w:r w:rsidRPr="003D045E">
        <w:rPr>
          <w:lang w:val="cs-CZ"/>
        </w:rPr>
        <w:t xml:space="preserve"> dnem protokolárního předání a převzetí díla.</w:t>
      </w:r>
    </w:p>
    <w:p w14:paraId="60B860DB" w14:textId="77777777" w:rsidR="00444490" w:rsidRPr="003D045E" w:rsidRDefault="00444490" w:rsidP="004755FF">
      <w:pPr>
        <w:pStyle w:val="lneksmlouvytext"/>
        <w:numPr>
          <w:ilvl w:val="0"/>
          <w:numId w:val="13"/>
        </w:numPr>
        <w:rPr>
          <w:lang w:val="cs-CZ"/>
        </w:rPr>
      </w:pPr>
      <w:r w:rsidRPr="00763AC0">
        <w:rPr>
          <w:lang w:val="cs-CZ"/>
        </w:rPr>
        <w:t>Zhotovitel neodpovídá za vady způsobené dodržením nevhodných pokynů daných mu</w:t>
      </w:r>
      <w:r w:rsidRPr="003D045E">
        <w:rPr>
          <w:lang w:val="cs-CZ"/>
        </w:rPr>
        <w:t xml:space="preserve"> objednatelem, jestliže zhotovitel na nevhodnost těchto pokynů písemně upozornil a objednatel na jejich dodržení trval nebo jestli zhotovitel tuto nevhodnost ani při vynaložení odborné péče nemohl zjistit. </w:t>
      </w:r>
    </w:p>
    <w:p w14:paraId="75B22BF1" w14:textId="60F87BC8" w:rsidR="00444490" w:rsidRPr="003D045E" w:rsidRDefault="00444490" w:rsidP="004755FF">
      <w:pPr>
        <w:pStyle w:val="lneksmlouvytext"/>
        <w:numPr>
          <w:ilvl w:val="0"/>
          <w:numId w:val="13"/>
        </w:numPr>
        <w:rPr>
          <w:lang w:val="cs-CZ"/>
        </w:rPr>
      </w:pPr>
      <w:r w:rsidRPr="00763AC0">
        <w:rPr>
          <w:lang w:val="cs-CZ"/>
        </w:rPr>
        <w:t>Objednatel je povinen vady písemně reklamovat u zhotovitele bez zbytečného odkladu po</w:t>
      </w:r>
      <w:r w:rsidRPr="003D045E">
        <w:rPr>
          <w:lang w:val="cs-CZ"/>
        </w:rPr>
        <w:t xml:space="preserve"> jejich zjištění. V reklamaci musí být vady popsány. V reklamaci objednatel </w:t>
      </w:r>
      <w:r w:rsidR="004B685C">
        <w:rPr>
          <w:lang w:val="cs-CZ"/>
        </w:rPr>
        <w:t xml:space="preserve">může </w:t>
      </w:r>
      <w:r w:rsidRPr="003D045E">
        <w:rPr>
          <w:lang w:val="cs-CZ"/>
        </w:rPr>
        <w:t>navrhn</w:t>
      </w:r>
      <w:r w:rsidR="004B685C">
        <w:rPr>
          <w:lang w:val="cs-CZ"/>
        </w:rPr>
        <w:t>out</w:t>
      </w:r>
      <w:r w:rsidRPr="003D045E">
        <w:rPr>
          <w:lang w:val="cs-CZ"/>
        </w:rPr>
        <w:t xml:space="preserve"> požadovaný způsob a reálný technicky zajistitelný termín zahájení i dokončení prací na odstranění vad.</w:t>
      </w:r>
    </w:p>
    <w:p w14:paraId="4DB88C72" w14:textId="33792C01" w:rsidR="00444490" w:rsidRPr="00813E42" w:rsidRDefault="00444490" w:rsidP="004755FF">
      <w:pPr>
        <w:pStyle w:val="lneksmlouvytext"/>
        <w:numPr>
          <w:ilvl w:val="0"/>
          <w:numId w:val="13"/>
        </w:numPr>
        <w:rPr>
          <w:lang w:val="cs-CZ"/>
        </w:rPr>
      </w:pPr>
      <w:r w:rsidRPr="00763AC0">
        <w:rPr>
          <w:lang w:val="cs-CZ"/>
        </w:rPr>
        <w:t xml:space="preserve">Zhotovitel je povinen do </w:t>
      </w:r>
      <w:r w:rsidR="004B685C">
        <w:rPr>
          <w:lang w:val="cs-CZ"/>
        </w:rPr>
        <w:t>10</w:t>
      </w:r>
      <w:r w:rsidRPr="00763AC0">
        <w:rPr>
          <w:lang w:val="cs-CZ"/>
        </w:rPr>
        <w:t xml:space="preserve"> pracovních dnů od doručení reklamace písemně odpovědět</w:t>
      </w:r>
      <w:r w:rsidRPr="003D045E">
        <w:rPr>
          <w:lang w:val="cs-CZ"/>
        </w:rPr>
        <w:t xml:space="preserve"> </w:t>
      </w:r>
      <w:r w:rsidRPr="00813E42">
        <w:rPr>
          <w:lang w:val="cs-CZ"/>
        </w:rPr>
        <w:t>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podle čl. X</w:t>
      </w:r>
      <w:r w:rsidR="00C8193A" w:rsidRPr="00813E42">
        <w:rPr>
          <w:lang w:val="cs-CZ"/>
        </w:rPr>
        <w:t>I</w:t>
      </w:r>
      <w:r w:rsidRPr="00813E42">
        <w:rPr>
          <w:lang w:val="cs-CZ"/>
        </w:rPr>
        <w:t xml:space="preserve">. odst. 1., písm. </w:t>
      </w:r>
      <w:r w:rsidR="00123AE6" w:rsidRPr="00813E42">
        <w:rPr>
          <w:lang w:val="cs-CZ"/>
        </w:rPr>
        <w:t>e</w:t>
      </w:r>
      <w:r w:rsidRPr="00813E42">
        <w:rPr>
          <w:lang w:val="cs-CZ"/>
        </w:rPr>
        <w:t>) této smlouvy.</w:t>
      </w:r>
    </w:p>
    <w:p w14:paraId="2186D935" w14:textId="77777777" w:rsidR="00444490" w:rsidRPr="00813E42" w:rsidRDefault="00444490" w:rsidP="004755FF">
      <w:pPr>
        <w:pStyle w:val="lneksmlouvytext"/>
        <w:numPr>
          <w:ilvl w:val="0"/>
          <w:numId w:val="13"/>
        </w:numPr>
        <w:rPr>
          <w:rFonts w:cs="Times New Roman"/>
          <w:lang w:val="cs-CZ"/>
        </w:rPr>
      </w:pPr>
      <w:r w:rsidRPr="00813E42">
        <w:rPr>
          <w:lang w:val="cs-CZ"/>
        </w:rPr>
        <w:lastRenderedPageBreak/>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4CD60CEC" w14:textId="77777777" w:rsidR="00444490" w:rsidRPr="00813E42" w:rsidRDefault="00444490" w:rsidP="004755FF">
      <w:pPr>
        <w:pStyle w:val="lneksmlouvytext"/>
        <w:numPr>
          <w:ilvl w:val="0"/>
          <w:numId w:val="13"/>
        </w:numPr>
        <w:rPr>
          <w:lang w:val="cs-CZ"/>
        </w:rPr>
      </w:pPr>
      <w:r w:rsidRPr="00813E42">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70D675ED" w14:textId="77777777" w:rsidR="00444490" w:rsidRPr="00813E42" w:rsidRDefault="00444490" w:rsidP="004755FF">
      <w:pPr>
        <w:pStyle w:val="lneksmlouvytext"/>
        <w:numPr>
          <w:ilvl w:val="0"/>
          <w:numId w:val="13"/>
        </w:numPr>
        <w:rPr>
          <w:lang w:val="cs-CZ"/>
        </w:rPr>
      </w:pPr>
      <w:r w:rsidRPr="00813E42">
        <w:rPr>
          <w:lang w:val="cs-CZ"/>
        </w:rPr>
        <w:t>Reklamaci lze uplatnit nejpozději do posledního dne záruční doby, přičemž i reklamace odeslaná objednatelem v poslední den záruční doby se považuje za včas uplatněnou.</w:t>
      </w:r>
    </w:p>
    <w:p w14:paraId="67E50334" w14:textId="77777777" w:rsidR="00444490" w:rsidRPr="00813E42" w:rsidRDefault="00444490" w:rsidP="004755FF">
      <w:pPr>
        <w:pStyle w:val="lneksmlouvytext"/>
        <w:numPr>
          <w:ilvl w:val="0"/>
          <w:numId w:val="13"/>
        </w:numPr>
        <w:rPr>
          <w:lang w:val="cs-CZ"/>
        </w:rPr>
      </w:pPr>
      <w:r w:rsidRPr="00813E42">
        <w:rPr>
          <w:lang w:val="cs-CZ"/>
        </w:rPr>
        <w:t xml:space="preserve">Náklady na odstranění reklamované vady nese zhotovitel i ve sporných případech až do rozhodnutí soudu. </w:t>
      </w:r>
    </w:p>
    <w:p w14:paraId="593BCDA9" w14:textId="77777777" w:rsidR="00444490" w:rsidRPr="00813E42" w:rsidRDefault="00444490" w:rsidP="004755FF">
      <w:pPr>
        <w:pStyle w:val="lneksmlouvynadpis"/>
        <w:numPr>
          <w:ilvl w:val="0"/>
          <w:numId w:val="2"/>
        </w:numPr>
        <w:rPr>
          <w:lang w:val="cs-CZ"/>
        </w:rPr>
      </w:pPr>
      <w:bookmarkStart w:id="33" w:name="_Ref473801459"/>
      <w:r w:rsidRPr="00813E42">
        <w:rPr>
          <w:lang w:val="cs-CZ"/>
        </w:rPr>
        <w:t>Odpovědnost za škodu a smluvní pokuty</w:t>
      </w:r>
      <w:bookmarkEnd w:id="33"/>
    </w:p>
    <w:p w14:paraId="664DBF68" w14:textId="77777777" w:rsidR="00444490" w:rsidRPr="00813E42" w:rsidRDefault="00444490" w:rsidP="004755FF">
      <w:pPr>
        <w:pStyle w:val="lneksmlouvytext"/>
        <w:numPr>
          <w:ilvl w:val="0"/>
          <w:numId w:val="14"/>
        </w:numPr>
        <w:rPr>
          <w:lang w:val="cs-CZ"/>
        </w:rPr>
      </w:pPr>
      <w:bookmarkStart w:id="34" w:name="_Ref473801463"/>
      <w:r w:rsidRPr="00813E42">
        <w:rPr>
          <w:lang w:val="cs-CZ"/>
        </w:rPr>
        <w:t>Zhotovitel je v případě porušení své povinnosti stanovené v této smlouvě povinen objednateli uhradit a objednatel je oprávněn po zhotoviteli v takovém případě požadovat uhrazení smluvních pokut takto:</w:t>
      </w:r>
      <w:bookmarkEnd w:id="34"/>
    </w:p>
    <w:p w14:paraId="0B0014D9" w14:textId="2E44648A" w:rsidR="00A11F8A" w:rsidRPr="00813E42" w:rsidRDefault="00A11F8A" w:rsidP="004755FF">
      <w:pPr>
        <w:pStyle w:val="SeznamsmlouvaPVL"/>
        <w:numPr>
          <w:ilvl w:val="0"/>
          <w:numId w:val="15"/>
        </w:numPr>
        <w:tabs>
          <w:tab w:val="clear" w:pos="993"/>
          <w:tab w:val="left" w:pos="709"/>
        </w:tabs>
        <w:rPr>
          <w:lang w:val="cs-CZ"/>
        </w:rPr>
      </w:pPr>
      <w:bookmarkStart w:id="35" w:name="_Ref473801468"/>
      <w:r w:rsidRPr="00813E42">
        <w:rPr>
          <w:lang w:val="cs-CZ"/>
        </w:rPr>
        <w:t xml:space="preserve">při nesplnění termínu předání a převzetí díla sjednaného v čl. II. odst. 1. </w:t>
      </w:r>
      <w:r w:rsidR="00DA14B2" w:rsidRPr="00813E42">
        <w:rPr>
          <w:lang w:val="cs-CZ"/>
        </w:rPr>
        <w:t xml:space="preserve">písm. </w:t>
      </w:r>
      <w:r w:rsidR="00A146CA" w:rsidRPr="00813E42">
        <w:rPr>
          <w:lang w:val="cs-CZ"/>
        </w:rPr>
        <w:t>d)</w:t>
      </w:r>
      <w:r w:rsidR="00DA14B2" w:rsidRPr="00813E42">
        <w:rPr>
          <w:lang w:val="cs-CZ"/>
        </w:rPr>
        <w:t xml:space="preserve"> </w:t>
      </w:r>
      <w:r w:rsidRPr="00813E42">
        <w:rPr>
          <w:lang w:val="cs-CZ"/>
        </w:rPr>
        <w:t xml:space="preserve">této smlouvy se sjednává smluvní pokuta ve výši 0,1 % z ceny díla bez DPH dle čl. III. této smlouvy za každý </w:t>
      </w:r>
      <w:r w:rsidR="00DF6479" w:rsidRPr="00813E42">
        <w:rPr>
          <w:lang w:val="cs-CZ"/>
        </w:rPr>
        <w:t>i započatý</w:t>
      </w:r>
      <w:r w:rsidRPr="00813E42">
        <w:rPr>
          <w:lang w:val="cs-CZ"/>
        </w:rPr>
        <w:t xml:space="preserve"> kalendářní den prodlení, až do dne podpisu zápisu o předání a převzetí díla dle čl. I</w:t>
      </w:r>
      <w:r w:rsidR="00621FEE" w:rsidRPr="00813E42">
        <w:rPr>
          <w:lang w:val="cs-CZ"/>
        </w:rPr>
        <w:t>X</w:t>
      </w:r>
      <w:r w:rsidRPr="00813E42">
        <w:rPr>
          <w:lang w:val="cs-CZ"/>
        </w:rPr>
        <w:t xml:space="preserve">. odst. 9. této smlouvy; nebo </w:t>
      </w:r>
      <w:r w:rsidR="00D907FA" w:rsidRPr="00813E42">
        <w:rPr>
          <w:lang w:val="cs-CZ"/>
        </w:rPr>
        <w:t xml:space="preserve">písemného potvrzení </w:t>
      </w:r>
      <w:r w:rsidRPr="00813E42">
        <w:rPr>
          <w:lang w:val="cs-CZ"/>
        </w:rPr>
        <w:t>objednatele a zhotovitele ve stavebním deníku o splnění dílčího termínu;</w:t>
      </w:r>
      <w:bookmarkEnd w:id="35"/>
    </w:p>
    <w:p w14:paraId="1D2C8E11" w14:textId="4139E16D" w:rsidR="00A11F8A" w:rsidRPr="00813E42" w:rsidRDefault="00A11F8A" w:rsidP="004755FF">
      <w:pPr>
        <w:pStyle w:val="SeznamsmlouvaPVL"/>
        <w:numPr>
          <w:ilvl w:val="0"/>
          <w:numId w:val="15"/>
        </w:numPr>
        <w:tabs>
          <w:tab w:val="clear" w:pos="993"/>
          <w:tab w:val="left" w:pos="709"/>
        </w:tabs>
        <w:rPr>
          <w:lang w:val="cs-CZ"/>
        </w:rPr>
      </w:pPr>
      <w:r w:rsidRPr="00813E42">
        <w:rPr>
          <w:lang w:val="cs-CZ"/>
        </w:rPr>
        <w:t xml:space="preserve">při nesplnění termínu pro převzetí staveniště a zahájení prací na realizaci díla sjednaného dle čl. II. odst. 1. </w:t>
      </w:r>
      <w:r w:rsidR="00DA14B2" w:rsidRPr="00813E42">
        <w:rPr>
          <w:lang w:val="cs-CZ"/>
        </w:rPr>
        <w:t xml:space="preserve">písm. </w:t>
      </w:r>
      <w:r w:rsidR="00A146CA" w:rsidRPr="00813E42">
        <w:rPr>
          <w:lang w:val="cs-CZ"/>
        </w:rPr>
        <w:t xml:space="preserve">a) </w:t>
      </w:r>
      <w:r w:rsidR="002F35CE">
        <w:rPr>
          <w:lang w:val="cs-CZ"/>
        </w:rPr>
        <w:t>nebo</w:t>
      </w:r>
      <w:r w:rsidR="002F35CE" w:rsidRPr="00813E42">
        <w:rPr>
          <w:lang w:val="cs-CZ"/>
        </w:rPr>
        <w:t xml:space="preserve"> </w:t>
      </w:r>
      <w:r w:rsidR="00A146CA" w:rsidRPr="00813E42">
        <w:rPr>
          <w:lang w:val="cs-CZ"/>
        </w:rPr>
        <w:t>b)</w:t>
      </w:r>
      <w:r w:rsidR="00DA14B2" w:rsidRPr="00813E42">
        <w:rPr>
          <w:lang w:val="cs-CZ"/>
        </w:rPr>
        <w:t xml:space="preserve"> </w:t>
      </w:r>
      <w:r w:rsidRPr="00813E42">
        <w:rPr>
          <w:lang w:val="cs-CZ"/>
        </w:rPr>
        <w:t>této smlouvy</w:t>
      </w:r>
      <w:r w:rsidR="00906DAE" w:rsidRPr="00813E42">
        <w:rPr>
          <w:lang w:val="cs-CZ"/>
        </w:rPr>
        <w:t xml:space="preserve">, </w:t>
      </w:r>
      <w:r w:rsidR="00182E62">
        <w:rPr>
          <w:lang w:val="cs-CZ"/>
        </w:rPr>
        <w:t>případně za</w:t>
      </w:r>
      <w:r w:rsidR="00906DAE" w:rsidRPr="00813E42">
        <w:rPr>
          <w:lang w:val="cs-CZ"/>
        </w:rPr>
        <w:t xml:space="preserve"> </w:t>
      </w:r>
      <w:r w:rsidR="00182E62">
        <w:rPr>
          <w:lang w:val="cs-CZ"/>
        </w:rPr>
        <w:t>ne</w:t>
      </w:r>
      <w:r w:rsidR="00906DAE" w:rsidRPr="00813E42">
        <w:rPr>
          <w:lang w:val="cs-CZ"/>
        </w:rPr>
        <w:t xml:space="preserve">předání finančního a časového harmonogramu prací </w:t>
      </w:r>
      <w:r w:rsidR="00182E62">
        <w:rPr>
          <w:lang w:val="cs-CZ"/>
        </w:rPr>
        <w:t xml:space="preserve">ve lhůtě </w:t>
      </w:r>
      <w:r w:rsidR="00906DAE" w:rsidRPr="00813E42">
        <w:rPr>
          <w:lang w:val="cs-CZ"/>
        </w:rPr>
        <w:t>dle čl. II. odst. 1. písm. a) této smlouvy</w:t>
      </w:r>
      <w:r w:rsidRPr="00813E42">
        <w:rPr>
          <w:lang w:val="cs-CZ"/>
        </w:rPr>
        <w:t xml:space="preserve"> se sjednává smluvní pokuta ve výši </w:t>
      </w:r>
      <w:r w:rsidR="004B685C" w:rsidRPr="00813E42">
        <w:rPr>
          <w:lang w:val="cs-CZ"/>
        </w:rPr>
        <w:t>5</w:t>
      </w:r>
      <w:r w:rsidRPr="00813E42">
        <w:rPr>
          <w:lang w:val="cs-CZ"/>
        </w:rPr>
        <w:t xml:space="preserve"> 000,- Kč za každý </w:t>
      </w:r>
      <w:r w:rsidR="00DF6479" w:rsidRPr="00813E42">
        <w:rPr>
          <w:lang w:val="cs-CZ"/>
        </w:rPr>
        <w:t>i započatý</w:t>
      </w:r>
      <w:r w:rsidRPr="00813E42">
        <w:rPr>
          <w:lang w:val="cs-CZ"/>
        </w:rPr>
        <w:t xml:space="preserve"> kalendářní den prodlení</w:t>
      </w:r>
      <w:bookmarkStart w:id="36" w:name="_Hlk130182520"/>
      <w:r w:rsidRPr="00813E42">
        <w:rPr>
          <w:lang w:val="cs-CZ"/>
        </w:rPr>
        <w:t>, až do dne splnění této povinnosti.</w:t>
      </w:r>
    </w:p>
    <w:bookmarkEnd w:id="36"/>
    <w:p w14:paraId="5152F5B8" w14:textId="1BE0A941" w:rsidR="00A11F8A" w:rsidRPr="00813E42" w:rsidRDefault="00A11F8A" w:rsidP="004755FF">
      <w:pPr>
        <w:pStyle w:val="SeznamsmlouvaPVL"/>
        <w:numPr>
          <w:ilvl w:val="0"/>
          <w:numId w:val="15"/>
        </w:numPr>
        <w:tabs>
          <w:tab w:val="clear" w:pos="993"/>
          <w:tab w:val="left" w:pos="709"/>
        </w:tabs>
        <w:rPr>
          <w:lang w:val="cs-CZ"/>
        </w:rPr>
      </w:pPr>
      <w:r w:rsidRPr="00813E42">
        <w:rPr>
          <w:lang w:val="cs-CZ"/>
        </w:rPr>
        <w:t xml:space="preserve">při nesplnění termínu vyklizení staveniště dle </w:t>
      </w:r>
      <w:bookmarkStart w:id="37" w:name="_Hlk125036507"/>
      <w:r w:rsidRPr="00813E42">
        <w:rPr>
          <w:lang w:val="cs-CZ"/>
        </w:rPr>
        <w:t xml:space="preserve">čl. </w:t>
      </w:r>
      <w:r w:rsidR="009B4DA4" w:rsidRPr="00813E42">
        <w:rPr>
          <w:lang w:val="cs-CZ"/>
        </w:rPr>
        <w:t>II</w:t>
      </w:r>
      <w:r w:rsidRPr="00813E42">
        <w:rPr>
          <w:lang w:val="cs-CZ"/>
        </w:rPr>
        <w:t xml:space="preserve">. odst. </w:t>
      </w:r>
      <w:r w:rsidR="009B4DA4" w:rsidRPr="00813E42">
        <w:rPr>
          <w:lang w:val="cs-CZ"/>
        </w:rPr>
        <w:t xml:space="preserve">1 </w:t>
      </w:r>
      <w:r w:rsidR="00DA14B2" w:rsidRPr="00813E42">
        <w:rPr>
          <w:lang w:val="cs-CZ"/>
        </w:rPr>
        <w:t>písm.</w:t>
      </w:r>
      <w:r w:rsidR="00A146CA" w:rsidRPr="00813E42">
        <w:rPr>
          <w:lang w:val="cs-CZ"/>
        </w:rPr>
        <w:t xml:space="preserve"> e)</w:t>
      </w:r>
      <w:r w:rsidR="00DA14B2" w:rsidRPr="00813E42">
        <w:rPr>
          <w:lang w:val="cs-CZ"/>
        </w:rPr>
        <w:t xml:space="preserve"> </w:t>
      </w:r>
      <w:r w:rsidRPr="00813E42">
        <w:rPr>
          <w:lang w:val="cs-CZ"/>
        </w:rPr>
        <w:t>této smlouvy</w:t>
      </w:r>
      <w:bookmarkEnd w:id="37"/>
      <w:r w:rsidRPr="00813E42">
        <w:rPr>
          <w:lang w:val="cs-CZ"/>
        </w:rPr>
        <w:t xml:space="preserve"> ve stavu předepsaného projektem, resp. původního stavu, zaplatí zhotovitel objednateli smluvní pokutu ve výši </w:t>
      </w:r>
      <w:r w:rsidR="004B685C" w:rsidRPr="00813E42">
        <w:rPr>
          <w:lang w:val="cs-CZ"/>
        </w:rPr>
        <w:t>10</w:t>
      </w:r>
      <w:r w:rsidRPr="00813E42">
        <w:rPr>
          <w:lang w:val="cs-CZ"/>
        </w:rPr>
        <w:t xml:space="preserve">.000,- Kč za každý </w:t>
      </w:r>
      <w:r w:rsidR="00DF6479" w:rsidRPr="00813E42">
        <w:rPr>
          <w:lang w:val="cs-CZ"/>
        </w:rPr>
        <w:t>i započatý</w:t>
      </w:r>
      <w:r w:rsidRPr="00813E42">
        <w:rPr>
          <w:lang w:val="cs-CZ"/>
        </w:rPr>
        <w:t xml:space="preserve"> kalendářní den prodlení</w:t>
      </w:r>
      <w:r w:rsidR="00910E6C" w:rsidRPr="00813E42">
        <w:rPr>
          <w:lang w:val="cs-CZ"/>
        </w:rPr>
        <w:t>, až do dne splnění této povinnosti.</w:t>
      </w:r>
    </w:p>
    <w:p w14:paraId="76A981FC" w14:textId="14C9E155" w:rsidR="00A11F8A" w:rsidRPr="00813E42" w:rsidRDefault="00A11F8A" w:rsidP="004755FF">
      <w:pPr>
        <w:pStyle w:val="SeznamsmlouvaPVL"/>
        <w:numPr>
          <w:ilvl w:val="0"/>
          <w:numId w:val="15"/>
        </w:numPr>
        <w:tabs>
          <w:tab w:val="clear" w:pos="993"/>
          <w:tab w:val="left" w:pos="709"/>
        </w:tabs>
        <w:rPr>
          <w:lang w:val="cs-CZ"/>
        </w:rPr>
      </w:pPr>
      <w:r w:rsidRPr="00813E42">
        <w:rPr>
          <w:lang w:val="cs-CZ"/>
        </w:rPr>
        <w:t xml:space="preserve">každý případ nevyzvání objednatele zhotovitelem k prohlídce zakrývaných částí díla v dohodnutém termínu, podléhá smluvní pokutě ve výši </w:t>
      </w:r>
      <w:r w:rsidR="004B685C" w:rsidRPr="00813E42">
        <w:rPr>
          <w:lang w:val="cs-CZ"/>
        </w:rPr>
        <w:t>10</w:t>
      </w:r>
      <w:r w:rsidRPr="00813E42">
        <w:rPr>
          <w:lang w:val="cs-CZ"/>
        </w:rPr>
        <w:t>.000,- Kč. Na vyžádání objednatele je zhotovitel povinen takto zakryté části na svůj náklad odkrýt a umožnit objednateli jejich kontrolu;</w:t>
      </w:r>
    </w:p>
    <w:p w14:paraId="5FECA132" w14:textId="1FD62EA1" w:rsidR="00A11F8A" w:rsidRPr="00813E42" w:rsidRDefault="00A11F8A" w:rsidP="004755FF">
      <w:pPr>
        <w:pStyle w:val="SeznamsmlouvaPVL"/>
        <w:numPr>
          <w:ilvl w:val="0"/>
          <w:numId w:val="15"/>
        </w:numPr>
        <w:tabs>
          <w:tab w:val="clear" w:pos="993"/>
          <w:tab w:val="left" w:pos="709"/>
        </w:tabs>
        <w:rPr>
          <w:lang w:val="cs-CZ"/>
        </w:rPr>
      </w:pPr>
      <w:r w:rsidRPr="00813E42">
        <w:rPr>
          <w:lang w:val="cs-CZ"/>
        </w:rPr>
        <w:t xml:space="preserve">smluvní pokuta pro případ prodlení s odstraněním reklamované vady nebo vady ze zápisu o předání a převzetí díla v dohodnutém termínu činí </w:t>
      </w:r>
      <w:r w:rsidR="004B685C" w:rsidRPr="00813E42">
        <w:rPr>
          <w:lang w:val="cs-CZ"/>
        </w:rPr>
        <w:t>5</w:t>
      </w:r>
      <w:r w:rsidRPr="00813E42">
        <w:rPr>
          <w:lang w:val="cs-CZ"/>
        </w:rPr>
        <w:t xml:space="preserve">.000,- Kč za každý </w:t>
      </w:r>
      <w:r w:rsidR="00DF6479" w:rsidRPr="00813E42">
        <w:rPr>
          <w:lang w:val="cs-CZ"/>
        </w:rPr>
        <w:t>i započatý</w:t>
      </w:r>
      <w:r w:rsidRPr="00813E42">
        <w:rPr>
          <w:lang w:val="cs-CZ"/>
        </w:rPr>
        <w:t xml:space="preserve"> kalendářní den a vadu až do doby jejího odstranění;</w:t>
      </w:r>
    </w:p>
    <w:p w14:paraId="13F0F6B9" w14:textId="77777777" w:rsidR="00A11F8A" w:rsidRPr="00813E42" w:rsidRDefault="00A11F8A" w:rsidP="004755FF">
      <w:pPr>
        <w:pStyle w:val="SeznamsmlouvaPVL"/>
        <w:numPr>
          <w:ilvl w:val="0"/>
          <w:numId w:val="15"/>
        </w:numPr>
        <w:tabs>
          <w:tab w:val="clear" w:pos="993"/>
          <w:tab w:val="left" w:pos="709"/>
        </w:tabs>
        <w:rPr>
          <w:lang w:val="cs-CZ"/>
        </w:rPr>
      </w:pPr>
      <w:r w:rsidRPr="00813E42">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1E35DED7" w14:textId="672A2CE5" w:rsidR="00A11F8A" w:rsidRPr="00813E42" w:rsidRDefault="00A11F8A" w:rsidP="004755FF">
      <w:pPr>
        <w:pStyle w:val="SeznamsmlouvaPVL"/>
        <w:numPr>
          <w:ilvl w:val="0"/>
          <w:numId w:val="15"/>
        </w:numPr>
        <w:tabs>
          <w:tab w:val="clear" w:pos="993"/>
          <w:tab w:val="left" w:pos="709"/>
        </w:tabs>
        <w:rPr>
          <w:lang w:val="cs-CZ"/>
        </w:rPr>
      </w:pPr>
      <w:bookmarkStart w:id="38" w:name="_Ref184904109"/>
      <w:r w:rsidRPr="00813E42">
        <w:rPr>
          <w:lang w:val="cs-CZ"/>
        </w:rPr>
        <w:t xml:space="preserve">smluvní pokuta pro případ závažného a opakovaného porušení povinnosti zhotovitele vést stavební deník v souladu s vyhláškou č. </w:t>
      </w:r>
      <w:r w:rsidR="005B1C11" w:rsidRPr="00813E42">
        <w:rPr>
          <w:bCs/>
          <w:lang w:val="cs-CZ"/>
        </w:rPr>
        <w:t>131/2024</w:t>
      </w:r>
      <w:r w:rsidRPr="00813E42">
        <w:rPr>
          <w:lang w:val="cs-CZ"/>
        </w:rPr>
        <w:t xml:space="preserve"> Sb., o dokumentaci staveb, ve znění pozdějších předpisů, činí 5.000,- Kč za každý případ;</w:t>
      </w:r>
      <w:bookmarkEnd w:id="38"/>
    </w:p>
    <w:p w14:paraId="13B2AA76" w14:textId="66683E6E" w:rsidR="00A11F8A" w:rsidRPr="00813E42" w:rsidRDefault="00A11F8A" w:rsidP="004755FF">
      <w:pPr>
        <w:pStyle w:val="SeznamsmlouvaPVL"/>
        <w:numPr>
          <w:ilvl w:val="0"/>
          <w:numId w:val="15"/>
        </w:numPr>
        <w:tabs>
          <w:tab w:val="clear" w:pos="993"/>
          <w:tab w:val="left" w:pos="709"/>
        </w:tabs>
        <w:rPr>
          <w:lang w:val="cs-CZ"/>
        </w:rPr>
      </w:pPr>
      <w:r w:rsidRPr="00813E42">
        <w:rPr>
          <w:lang w:val="cs-CZ"/>
        </w:rPr>
        <w:lastRenderedPageBreak/>
        <w:t xml:space="preserve">smluvní pokuta pro ostatní případy porušení smluvních povinností, které nejsou uvedeny pod písm. </w:t>
      </w:r>
      <w:r w:rsidR="00DA14B2" w:rsidRPr="00813E42">
        <w:rPr>
          <w:lang w:val="cs-CZ"/>
        </w:rPr>
        <w:fldChar w:fldCharType="begin"/>
      </w:r>
      <w:r w:rsidR="00DA14B2" w:rsidRPr="00813E42">
        <w:rPr>
          <w:lang w:val="cs-CZ"/>
        </w:rPr>
        <w:instrText xml:space="preserve"> REF _Ref473801468 \r \h </w:instrText>
      </w:r>
      <w:r w:rsidR="00D3211B" w:rsidRPr="00813E42">
        <w:rPr>
          <w:lang w:val="cs-CZ"/>
        </w:rPr>
        <w:instrText xml:space="preserve"> \* MERGEFORMAT </w:instrText>
      </w:r>
      <w:r w:rsidR="00DA14B2" w:rsidRPr="00813E42">
        <w:rPr>
          <w:lang w:val="cs-CZ"/>
        </w:rPr>
      </w:r>
      <w:r w:rsidR="00DA14B2" w:rsidRPr="00813E42">
        <w:rPr>
          <w:lang w:val="cs-CZ"/>
        </w:rPr>
        <w:fldChar w:fldCharType="separate"/>
      </w:r>
      <w:r w:rsidR="006D5FF8">
        <w:rPr>
          <w:lang w:val="cs-CZ"/>
        </w:rPr>
        <w:t>a)</w:t>
      </w:r>
      <w:r w:rsidR="00DA14B2" w:rsidRPr="00813E42">
        <w:rPr>
          <w:lang w:val="cs-CZ"/>
        </w:rPr>
        <w:fldChar w:fldCharType="end"/>
      </w:r>
      <w:r w:rsidRPr="00813E42">
        <w:rPr>
          <w:lang w:val="cs-CZ"/>
        </w:rPr>
        <w:t xml:space="preserve"> </w:t>
      </w:r>
      <w:r w:rsidR="00DA14B2" w:rsidRPr="00813E42">
        <w:rPr>
          <w:lang w:val="cs-CZ"/>
        </w:rPr>
        <w:t xml:space="preserve">až </w:t>
      </w:r>
      <w:r w:rsidR="00DA14B2" w:rsidRPr="00813E42">
        <w:rPr>
          <w:lang w:val="cs-CZ"/>
        </w:rPr>
        <w:fldChar w:fldCharType="begin"/>
      </w:r>
      <w:r w:rsidR="00DA14B2" w:rsidRPr="00813E42">
        <w:rPr>
          <w:lang w:val="cs-CZ"/>
        </w:rPr>
        <w:instrText xml:space="preserve"> REF _Ref184904109 \r \h </w:instrText>
      </w:r>
      <w:r w:rsidR="00D3211B" w:rsidRPr="00813E42">
        <w:rPr>
          <w:lang w:val="cs-CZ"/>
        </w:rPr>
        <w:instrText xml:space="preserve"> \* MERGEFORMAT </w:instrText>
      </w:r>
      <w:r w:rsidR="00DA14B2" w:rsidRPr="00813E42">
        <w:rPr>
          <w:lang w:val="cs-CZ"/>
        </w:rPr>
      </w:r>
      <w:r w:rsidR="00DA14B2" w:rsidRPr="00813E42">
        <w:rPr>
          <w:lang w:val="cs-CZ"/>
        </w:rPr>
        <w:fldChar w:fldCharType="separate"/>
      </w:r>
      <w:r w:rsidR="006D5FF8">
        <w:rPr>
          <w:lang w:val="cs-CZ"/>
        </w:rPr>
        <w:t>g)</w:t>
      </w:r>
      <w:r w:rsidR="00DA14B2" w:rsidRPr="00813E42">
        <w:rPr>
          <w:lang w:val="cs-CZ"/>
        </w:rPr>
        <w:fldChar w:fldCharType="end"/>
      </w:r>
      <w:r w:rsidRPr="00813E42">
        <w:rPr>
          <w:lang w:val="cs-CZ"/>
        </w:rPr>
        <w:t xml:space="preserve"> a </w:t>
      </w:r>
      <w:r w:rsidR="008478F2" w:rsidRPr="00813E42">
        <w:rPr>
          <w:lang w:val="cs-CZ"/>
        </w:rPr>
        <w:t>j</w:t>
      </w:r>
      <w:r w:rsidRPr="00813E42">
        <w:rPr>
          <w:lang w:val="cs-CZ"/>
        </w:rPr>
        <w:t xml:space="preserve">) tohoto ustanovení, na jejichž porušení byl zhotovitel upozorněn objednatelem ve stavebním deníku, činí </w:t>
      </w:r>
      <w:r w:rsidR="004B685C" w:rsidRPr="00813E42">
        <w:rPr>
          <w:lang w:val="cs-CZ"/>
        </w:rPr>
        <w:t>10</w:t>
      </w:r>
      <w:r w:rsidRPr="00813E42">
        <w:rPr>
          <w:lang w:val="cs-CZ"/>
        </w:rPr>
        <w:t>.000,- Kč za každý případ.</w:t>
      </w:r>
    </w:p>
    <w:p w14:paraId="29CD7943" w14:textId="2688AD83" w:rsidR="00502D13" w:rsidRPr="00A94B81" w:rsidRDefault="00A11F8A" w:rsidP="004755FF">
      <w:pPr>
        <w:pStyle w:val="SeznamsmlouvaPVL"/>
        <w:numPr>
          <w:ilvl w:val="0"/>
          <w:numId w:val="15"/>
        </w:numPr>
        <w:tabs>
          <w:tab w:val="clear" w:pos="993"/>
          <w:tab w:val="left" w:pos="709"/>
        </w:tabs>
        <w:rPr>
          <w:lang w:val="cs-CZ"/>
        </w:rPr>
      </w:pPr>
      <w:r w:rsidRPr="00813E42">
        <w:rPr>
          <w:lang w:val="cs-CZ"/>
        </w:rPr>
        <w:t xml:space="preserve">při nesplnění podmínek uvedených ve stanoviscích vlastníků pozemků, které jsou součástí </w:t>
      </w:r>
      <w:r w:rsidR="00DA14B2" w:rsidRPr="00813E42">
        <w:rPr>
          <w:lang w:val="cs-CZ"/>
        </w:rPr>
        <w:t>projektové dokumentace</w:t>
      </w:r>
      <w:r w:rsidR="00A146CA" w:rsidRPr="00813E42">
        <w:rPr>
          <w:lang w:val="cs-CZ"/>
        </w:rPr>
        <w:t>, u</w:t>
      </w:r>
      <w:r w:rsidRPr="00813E42">
        <w:rPr>
          <w:lang w:val="cs-CZ"/>
        </w:rPr>
        <w:t xml:space="preserve">hradí zhotovitel objednateli smluvní pokutu ve výši </w:t>
      </w:r>
      <w:r w:rsidR="00E75E16" w:rsidRPr="00813E42">
        <w:rPr>
          <w:lang w:val="cs-CZ"/>
        </w:rPr>
        <w:t>20</w:t>
      </w:r>
      <w:r w:rsidRPr="00813E42">
        <w:rPr>
          <w:lang w:val="cs-CZ"/>
        </w:rPr>
        <w:t>.000</w:t>
      </w:r>
      <w:r w:rsidR="00DA14B2" w:rsidRPr="00813E42">
        <w:rPr>
          <w:lang w:val="cs-CZ"/>
        </w:rPr>
        <w:t xml:space="preserve"> </w:t>
      </w:r>
      <w:r w:rsidRPr="00813E42">
        <w:rPr>
          <w:lang w:val="cs-CZ"/>
        </w:rPr>
        <w:t xml:space="preserve">Kč za každý případ nesplnění podmínek a k tomu náhradu </w:t>
      </w:r>
      <w:r w:rsidR="007D0939" w:rsidRPr="00813E42">
        <w:rPr>
          <w:lang w:val="cs-CZ"/>
        </w:rPr>
        <w:t xml:space="preserve">škody </w:t>
      </w:r>
      <w:r w:rsidRPr="00813E42">
        <w:rPr>
          <w:lang w:val="cs-CZ"/>
        </w:rPr>
        <w:t>dle požadavku uvedenou ve stanovisku vlastníka</w:t>
      </w:r>
      <w:r w:rsidRPr="00A94B81">
        <w:rPr>
          <w:lang w:val="cs-CZ"/>
        </w:rPr>
        <w:t xml:space="preserve"> pozemku</w:t>
      </w:r>
      <w:r w:rsidR="00041D23" w:rsidRPr="00A94B81">
        <w:rPr>
          <w:lang w:val="cs-CZ"/>
        </w:rPr>
        <w:t>.</w:t>
      </w:r>
    </w:p>
    <w:p w14:paraId="64754E22" w14:textId="2B6AD12A" w:rsidR="00041D23" w:rsidRPr="00A94B81" w:rsidRDefault="00363C74" w:rsidP="004755FF">
      <w:pPr>
        <w:pStyle w:val="SeznamsmlouvaPVL"/>
        <w:numPr>
          <w:ilvl w:val="0"/>
          <w:numId w:val="15"/>
        </w:numPr>
        <w:tabs>
          <w:tab w:val="clear" w:pos="993"/>
          <w:tab w:val="left" w:pos="709"/>
        </w:tabs>
        <w:rPr>
          <w:lang w:val="cs-CZ"/>
        </w:rPr>
      </w:pPr>
      <w:r w:rsidRPr="00A94B81">
        <w:rPr>
          <w:lang w:val="cs-CZ"/>
        </w:rPr>
        <w:t xml:space="preserve">při nesplnění </w:t>
      </w:r>
      <w:r w:rsidRPr="00A94B81">
        <w:t>požadavk</w:t>
      </w:r>
      <w:r w:rsidRPr="00A94B81">
        <w:rPr>
          <w:lang w:val="cs-CZ"/>
        </w:rPr>
        <w:t>u</w:t>
      </w:r>
      <w:r w:rsidRPr="00A94B81">
        <w:t xml:space="preserve"> na finanční plnění</w:t>
      </w:r>
      <w:r w:rsidRPr="00A94B81">
        <w:rPr>
          <w:lang w:val="cs-CZ"/>
        </w:rPr>
        <w:t xml:space="preserve"> sjednaného v čl. II. odst. 1. písm. g) této smlouvy se sjednává smluvní pokuta ve výši </w:t>
      </w:r>
      <w:r w:rsidR="00041D23" w:rsidRPr="00A94B81">
        <w:rPr>
          <w:lang w:val="cs-CZ"/>
        </w:rPr>
        <w:t>500</w:t>
      </w:r>
      <w:r w:rsidR="000713D1" w:rsidRPr="00A94B81">
        <w:rPr>
          <w:lang w:val="cs-CZ"/>
        </w:rPr>
        <w:t> 000</w:t>
      </w:r>
      <w:r w:rsidR="00041D23" w:rsidRPr="00A94B81">
        <w:rPr>
          <w:lang w:val="cs-CZ"/>
        </w:rPr>
        <w:t xml:space="preserve"> </w:t>
      </w:r>
      <w:r w:rsidR="000713D1" w:rsidRPr="00A94B81">
        <w:rPr>
          <w:lang w:val="cs-CZ"/>
        </w:rPr>
        <w:t>K</w:t>
      </w:r>
      <w:r w:rsidR="00041D23" w:rsidRPr="00A94B81">
        <w:rPr>
          <w:lang w:val="cs-CZ"/>
        </w:rPr>
        <w:t>č</w:t>
      </w:r>
      <w:r w:rsidR="000713D1" w:rsidRPr="00A94B81">
        <w:rPr>
          <w:lang w:val="cs-CZ"/>
        </w:rPr>
        <w:t xml:space="preserve">. </w:t>
      </w:r>
    </w:p>
    <w:p w14:paraId="124F1F62" w14:textId="2991054F" w:rsidR="00444490" w:rsidRPr="003D045E" w:rsidRDefault="00444490" w:rsidP="004755FF">
      <w:pPr>
        <w:pStyle w:val="lneksmlouvytext"/>
        <w:numPr>
          <w:ilvl w:val="0"/>
          <w:numId w:val="14"/>
        </w:numPr>
        <w:rPr>
          <w:lang w:val="cs-CZ"/>
        </w:rPr>
      </w:pPr>
      <w:r w:rsidRPr="00763AC0">
        <w:rPr>
          <w:lang w:val="cs-CZ"/>
        </w:rPr>
        <w:t>Dojde-li ze strany objednatele k prodlení při úhradě oprávněně vystavené faktury – daňového</w:t>
      </w:r>
      <w:r w:rsidRPr="003D045E">
        <w:rPr>
          <w:lang w:val="cs-CZ"/>
        </w:rPr>
        <w:t xml:space="preserve"> dokladu, má zhotovitel právo účtovat objednateli úrok z prodlení ve výši 0,05</w:t>
      </w:r>
      <w:r w:rsidR="00133061">
        <w:rPr>
          <w:lang w:val="cs-CZ"/>
        </w:rPr>
        <w:t> </w:t>
      </w:r>
      <w:r w:rsidRPr="003D045E">
        <w:rPr>
          <w:lang w:val="cs-CZ"/>
        </w:rPr>
        <w:t>% z dlužné částky za každý kalendářní den prodlení.</w:t>
      </w:r>
    </w:p>
    <w:p w14:paraId="719A0935" w14:textId="77777777" w:rsidR="00444490" w:rsidRPr="003D045E" w:rsidRDefault="00444490" w:rsidP="004755FF">
      <w:pPr>
        <w:pStyle w:val="lneksmlouvytext"/>
        <w:numPr>
          <w:ilvl w:val="0"/>
          <w:numId w:val="14"/>
        </w:numPr>
        <w:rPr>
          <w:lang w:val="cs-CZ"/>
        </w:rPr>
      </w:pPr>
      <w:r w:rsidRPr="00763AC0">
        <w:rPr>
          <w:lang w:val="cs-CZ"/>
        </w:rPr>
        <w:t>Smluvní pokuty mohou být kombinovány, a to znamená, že uplatnění jedné smluvní pokuty</w:t>
      </w:r>
      <w:r w:rsidRPr="003D045E">
        <w:rPr>
          <w:lang w:val="cs-CZ"/>
        </w:rPr>
        <w:t xml:space="preserve"> nevylučuje souběžně uplatnění jakékoliv jiné smluvní pokuty. </w:t>
      </w:r>
    </w:p>
    <w:p w14:paraId="2EBFC7AC" w14:textId="600073A8" w:rsidR="00444490" w:rsidRDefault="00444490" w:rsidP="004755FF">
      <w:pPr>
        <w:pStyle w:val="lneksmlouvytext"/>
        <w:numPr>
          <w:ilvl w:val="0"/>
          <w:numId w:val="14"/>
        </w:numPr>
        <w:rPr>
          <w:lang w:val="cs-CZ"/>
        </w:rPr>
      </w:pPr>
      <w:r w:rsidRPr="00763AC0">
        <w:rPr>
          <w:lang w:val="cs-CZ"/>
        </w:rPr>
        <w:t>Uplatněním nároku na zaplacení smluvní pokuty ani jejím skutečným uhrazením nezaniká</w:t>
      </w:r>
      <w:r w:rsidRPr="003D045E">
        <w:rPr>
          <w:lang w:val="cs-CZ"/>
        </w:rPr>
        <w:t xml:space="preserve">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4CE3BF7" w14:textId="05A5E890" w:rsidR="000E4D84" w:rsidRPr="009773E8" w:rsidRDefault="000E4D84" w:rsidP="004755FF">
      <w:pPr>
        <w:pStyle w:val="lneksmlouvynadpis"/>
        <w:numPr>
          <w:ilvl w:val="0"/>
          <w:numId w:val="2"/>
        </w:numPr>
        <w:rPr>
          <w:lang w:val="cs-CZ"/>
        </w:rPr>
      </w:pPr>
      <w:r w:rsidRPr="009773E8">
        <w:t>Zajištění závazku zhotovitele bankovními zárukami</w:t>
      </w:r>
    </w:p>
    <w:p w14:paraId="06DF62AD" w14:textId="77777777" w:rsidR="000E4D84" w:rsidRPr="009773E8" w:rsidRDefault="000E4D84" w:rsidP="004755FF">
      <w:pPr>
        <w:pStyle w:val="lneksmlouvytext"/>
        <w:numPr>
          <w:ilvl w:val="0"/>
          <w:numId w:val="16"/>
        </w:numPr>
        <w:tabs>
          <w:tab w:val="clear" w:pos="426"/>
        </w:tabs>
        <w:ind w:left="709" w:hanging="283"/>
        <w:rPr>
          <w:lang w:val="cs-CZ"/>
        </w:rPr>
      </w:pPr>
      <w:r w:rsidRPr="009773E8">
        <w:rPr>
          <w:lang w:val="cs-CZ"/>
        </w:rPr>
        <w:t>Zhotovitel je povinen ve prospěch objednatele zajistit</w:t>
      </w:r>
    </w:p>
    <w:p w14:paraId="42D9488F" w14:textId="77777777" w:rsidR="000E4D84" w:rsidRPr="009773E8" w:rsidRDefault="000E4D84" w:rsidP="004755FF">
      <w:pPr>
        <w:pStyle w:val="SeznamsmlouvaPVL"/>
        <w:numPr>
          <w:ilvl w:val="0"/>
          <w:numId w:val="20"/>
        </w:numPr>
        <w:ind w:left="1134" w:hanging="283"/>
        <w:rPr>
          <w:lang w:val="cs-CZ"/>
        </w:rPr>
      </w:pPr>
      <w:r w:rsidRPr="009773E8">
        <w:rPr>
          <w:lang w:val="cs-CZ"/>
        </w:rPr>
        <w:t>bankovní záruku nebo pojištění záruky ve prospěch objednatele (tzv. performance bond) za řádné provedení díla a</w:t>
      </w:r>
    </w:p>
    <w:p w14:paraId="24C17B41" w14:textId="77777777" w:rsidR="000E4D84" w:rsidRPr="009773E8" w:rsidRDefault="000E4D84" w:rsidP="004755FF">
      <w:pPr>
        <w:pStyle w:val="SeznamsmlouvaPVL"/>
        <w:numPr>
          <w:ilvl w:val="0"/>
          <w:numId w:val="20"/>
        </w:numPr>
        <w:ind w:left="1134" w:hanging="283"/>
        <w:rPr>
          <w:lang w:val="cs-CZ"/>
        </w:rPr>
      </w:pPr>
      <w:r w:rsidRPr="009773E8">
        <w:rPr>
          <w:lang w:val="cs-CZ"/>
        </w:rPr>
        <w:t xml:space="preserve">bankovní záruku nebo pojištění záruky ve prospěch objednatele (tzv. </w:t>
      </w:r>
      <w:proofErr w:type="spellStart"/>
      <w:r w:rsidRPr="009773E8">
        <w:rPr>
          <w:lang w:val="cs-CZ"/>
        </w:rPr>
        <w:t>maintenance</w:t>
      </w:r>
      <w:proofErr w:type="spellEnd"/>
      <w:r w:rsidRPr="009773E8">
        <w:rPr>
          <w:lang w:val="cs-CZ"/>
        </w:rPr>
        <w:t xml:space="preserve"> bond) za záruční opravy.</w:t>
      </w:r>
    </w:p>
    <w:p w14:paraId="2DA23645" w14:textId="2191B4B1" w:rsidR="000E4D84" w:rsidRPr="009773E8" w:rsidRDefault="000E4D84" w:rsidP="004C08DF">
      <w:pPr>
        <w:pStyle w:val="Bezmezer"/>
        <w:ind w:left="709"/>
      </w:pPr>
      <w:r w:rsidRPr="009773E8">
        <w:t xml:space="preserve">Bankovní zárukou nebo pojištěním záruky ve prospěch objednatele se rozumí institut finanční záruky upravený v § 2029 a násl. zákona č. 89/2012 Sb. </w:t>
      </w:r>
    </w:p>
    <w:p w14:paraId="6DCDC064" w14:textId="77777777" w:rsidR="004C08DF" w:rsidRPr="009773E8" w:rsidRDefault="004C08DF" w:rsidP="000351C2">
      <w:pPr>
        <w:pStyle w:val="Bezmezer"/>
        <w:ind w:left="709"/>
      </w:pPr>
    </w:p>
    <w:p w14:paraId="41642992" w14:textId="77777777" w:rsidR="000E4D84" w:rsidRPr="009773E8" w:rsidRDefault="000E4D84" w:rsidP="004755FF">
      <w:pPr>
        <w:pStyle w:val="lneksmlouvytext"/>
        <w:numPr>
          <w:ilvl w:val="0"/>
          <w:numId w:val="16"/>
        </w:numPr>
        <w:tabs>
          <w:tab w:val="clear" w:pos="426"/>
        </w:tabs>
        <w:ind w:left="709" w:hanging="283"/>
        <w:rPr>
          <w:lang w:val="cs-CZ"/>
        </w:rPr>
      </w:pPr>
      <w:r w:rsidRPr="009773E8">
        <w:rPr>
          <w:lang w:val="cs-CZ"/>
        </w:rPr>
        <w:t>Zhotovitel je povinen předložit objednateli originály záručních listin v případě bankovní záruky nebo originál pojistného certifikátu v případě pojištění záruky ve prospěch objednatele ke shora uvedeným bankovním zárukám nebo pojištění záruky splňující podmínky tohoto článku</w:t>
      </w:r>
    </w:p>
    <w:p w14:paraId="3A9B9012" w14:textId="77777777" w:rsidR="000E4D84" w:rsidRPr="009773E8" w:rsidRDefault="000E4D84" w:rsidP="004755FF">
      <w:pPr>
        <w:pStyle w:val="SeznamsmlouvaPVL"/>
        <w:numPr>
          <w:ilvl w:val="0"/>
          <w:numId w:val="24"/>
        </w:numPr>
        <w:ind w:left="1134" w:hanging="283"/>
        <w:rPr>
          <w:lang w:val="cs-CZ"/>
        </w:rPr>
      </w:pPr>
      <w:r w:rsidRPr="009773E8">
        <w:rPr>
          <w:lang w:val="cs-CZ"/>
        </w:rPr>
        <w:t>nejpozději do 10 pracovních dní od předání staveniště sjednaného v čl. II. odst. 1 písm. a) této smlouvy v případě bankovní záruky nebo pojištění záruky ve prospěch objednatele za řádné provedení díla,</w:t>
      </w:r>
    </w:p>
    <w:p w14:paraId="7CF2C7B2" w14:textId="77777777" w:rsidR="000E4D84" w:rsidRPr="009773E8" w:rsidRDefault="000E4D84" w:rsidP="004755FF">
      <w:pPr>
        <w:pStyle w:val="SeznamsmlouvaPVL"/>
        <w:numPr>
          <w:ilvl w:val="0"/>
          <w:numId w:val="24"/>
        </w:numPr>
        <w:ind w:left="1134" w:hanging="283"/>
        <w:rPr>
          <w:lang w:val="cs-CZ"/>
        </w:rPr>
      </w:pPr>
      <w:r w:rsidRPr="009773E8">
        <w:rPr>
          <w:lang w:val="cs-CZ"/>
        </w:rPr>
        <w:t>nejpozději k termínu předání a převzetí díla sjednaného v čl. II. odst. 1 písm. d) této smlouvy v případě bankovní záruky nebo pojištění záruky ve prospěch objednatele za záruční opravy.</w:t>
      </w:r>
    </w:p>
    <w:p w14:paraId="2AAC085D" w14:textId="77777777" w:rsidR="000E4D84" w:rsidRPr="009773E8" w:rsidRDefault="000E4D84" w:rsidP="004755FF">
      <w:pPr>
        <w:pStyle w:val="lneksmlouvytext"/>
        <w:numPr>
          <w:ilvl w:val="0"/>
          <w:numId w:val="16"/>
        </w:numPr>
        <w:tabs>
          <w:tab w:val="clear" w:pos="426"/>
        </w:tabs>
        <w:ind w:left="709" w:hanging="283"/>
        <w:rPr>
          <w:lang w:val="cs-CZ"/>
        </w:rPr>
      </w:pPr>
      <w:r w:rsidRPr="009773E8">
        <w:rPr>
          <w:lang w:val="cs-CZ"/>
        </w:rPr>
        <w:t xml:space="preserve">Ze záručních listin k bankovním zárukám nebo originálu pojistného certifikátu v případě pojištění záruky ve prospěch objednatele musí vyplývat závazek jejího výstavce, že po dobu trvání bankovní záruky nebo pojištění záruky ve prospěch objednatele bez možnosti uplatnění připomínek vyplatí bankovní ústav či pojišťovna objednateli na jeho písemnou výzvu požadované finanční prostředky, a to až do výše celkové zaručené částky. </w:t>
      </w:r>
    </w:p>
    <w:p w14:paraId="6509E2D3" w14:textId="77777777" w:rsidR="000E4D84" w:rsidRPr="009773E8" w:rsidRDefault="000E4D84" w:rsidP="004755FF">
      <w:pPr>
        <w:pStyle w:val="lneksmlouvytext"/>
        <w:numPr>
          <w:ilvl w:val="0"/>
          <w:numId w:val="16"/>
        </w:numPr>
        <w:tabs>
          <w:tab w:val="clear" w:pos="426"/>
        </w:tabs>
        <w:ind w:left="709" w:hanging="283"/>
        <w:rPr>
          <w:lang w:val="cs-CZ"/>
        </w:rPr>
      </w:pPr>
      <w:r w:rsidRPr="009773E8">
        <w:rPr>
          <w:lang w:val="cs-CZ"/>
        </w:rPr>
        <w:t>Celková zaručená částka nesmí být nižší než</w:t>
      </w:r>
    </w:p>
    <w:p w14:paraId="474FB508" w14:textId="77777777" w:rsidR="000E4D84" w:rsidRPr="009773E8" w:rsidRDefault="000E4D84" w:rsidP="004755FF">
      <w:pPr>
        <w:pStyle w:val="SeznamsmlouvaPVL"/>
        <w:numPr>
          <w:ilvl w:val="0"/>
          <w:numId w:val="25"/>
        </w:numPr>
        <w:ind w:left="1134" w:hanging="283"/>
        <w:rPr>
          <w:lang w:val="cs-CZ"/>
        </w:rPr>
      </w:pPr>
      <w:r w:rsidRPr="009773E8">
        <w:rPr>
          <w:lang w:val="cs-CZ"/>
        </w:rPr>
        <w:lastRenderedPageBreak/>
        <w:t>5 % z ceny díla sjednané ve smlouvě k okamžiku nabytí její platnosti zaokrouhlené na celé Kč v případě bankovní záruky nebo pojištění záruky ve prospěch objednatele za řádné provedení díla,</w:t>
      </w:r>
    </w:p>
    <w:p w14:paraId="57E0E1D3" w14:textId="77777777" w:rsidR="000E4D84" w:rsidRPr="009773E8" w:rsidRDefault="000E4D84" w:rsidP="004755FF">
      <w:pPr>
        <w:pStyle w:val="SeznamsmlouvaPVL"/>
        <w:numPr>
          <w:ilvl w:val="0"/>
          <w:numId w:val="25"/>
        </w:numPr>
        <w:ind w:left="1134" w:hanging="283"/>
        <w:rPr>
          <w:lang w:val="cs-CZ"/>
        </w:rPr>
      </w:pPr>
      <w:r w:rsidRPr="009773E8">
        <w:rPr>
          <w:lang w:val="cs-CZ"/>
        </w:rPr>
        <w:t>2,5 % z ceny díla platné dle posledního dodatku smlouvy zaokrouhlené na celé Kč v případě bankovní záruky nebo pojištění záruky ve prospěch objednatele za záruční opravy.</w:t>
      </w:r>
    </w:p>
    <w:p w14:paraId="7B73F588" w14:textId="77777777" w:rsidR="000E4D84" w:rsidRPr="009773E8" w:rsidRDefault="000E4D84" w:rsidP="004755FF">
      <w:pPr>
        <w:pStyle w:val="lneksmlouvytext"/>
        <w:numPr>
          <w:ilvl w:val="0"/>
          <w:numId w:val="16"/>
        </w:numPr>
        <w:tabs>
          <w:tab w:val="clear" w:pos="426"/>
        </w:tabs>
        <w:ind w:left="709" w:hanging="283"/>
        <w:rPr>
          <w:lang w:val="cs-CZ"/>
        </w:rPr>
      </w:pPr>
      <w:r w:rsidRPr="009773E8">
        <w:rPr>
          <w:lang w:val="cs-CZ"/>
        </w:rPr>
        <w:t>V případě výše zaručené částky dle odst. 4. písm. a) tohoto článku nemá jakákoliv následná změna ceny díla na celkovou výši zaručené částky vliv.</w:t>
      </w:r>
    </w:p>
    <w:p w14:paraId="41659786" w14:textId="77777777" w:rsidR="000E4D84" w:rsidRPr="009773E8" w:rsidRDefault="000E4D84" w:rsidP="004755FF">
      <w:pPr>
        <w:pStyle w:val="lneksmlouvytext"/>
        <w:numPr>
          <w:ilvl w:val="0"/>
          <w:numId w:val="16"/>
        </w:numPr>
        <w:tabs>
          <w:tab w:val="clear" w:pos="426"/>
        </w:tabs>
        <w:ind w:left="709" w:hanging="283"/>
        <w:rPr>
          <w:lang w:val="cs-CZ"/>
        </w:rPr>
      </w:pPr>
      <w:r w:rsidRPr="009773E8">
        <w:rPr>
          <w:lang w:val="cs-CZ"/>
        </w:rPr>
        <w:t xml:space="preserve">Doba trvání bankovní záruky nebo pojištění záruky ve prospěch objednatele za řádně provedení díla musí přesahovat termín k předání dokončeného díla alespoň o 3 měsíce. V případě prodloužení termínu k předání dokončeného díla je zhotovitel povinen předložit doklad o prodloužení doby trvání bankovní záruky alespoň o dobu takového prodloužení, a to nejpozději ke dni nabytí platnosti souvisejícího dodatku ke smlouvě. V případě převzetí díla s vadami nebránícími užívání je zhotovitel povinen předložit doklad o prodloužení doby trvání bankovní záruky alespoň o dobu ujednanou k odstranění vad a nedodělků, a to nejpozději ke dni sepsání přejímacího protokolu. </w:t>
      </w:r>
    </w:p>
    <w:p w14:paraId="59E6794B" w14:textId="77777777" w:rsidR="000E4D84" w:rsidRPr="009773E8" w:rsidRDefault="000E4D84" w:rsidP="004755FF">
      <w:pPr>
        <w:pStyle w:val="lneksmlouvytext"/>
        <w:numPr>
          <w:ilvl w:val="0"/>
          <w:numId w:val="16"/>
        </w:numPr>
        <w:tabs>
          <w:tab w:val="clear" w:pos="426"/>
        </w:tabs>
        <w:ind w:left="709" w:hanging="283"/>
        <w:rPr>
          <w:lang w:val="cs-CZ"/>
        </w:rPr>
      </w:pPr>
      <w:r w:rsidRPr="009773E8">
        <w:rPr>
          <w:lang w:val="cs-CZ"/>
        </w:rPr>
        <w:t>Doba trvání bankovní záruky nebo pojištění záruky ve prospěch objednatele za záruční opravy musí přesahovat konec záruční doby záruky za jakost díla alespoň o 3 měsíce. V případě prodloužení záruční doby postupem dle této smlouvy je zhotovitel povinen předložit doklad o prodloužení doby trvání bankovní záruky alespoň o dobu takového prodloužení, a to nejpozději ke dni vyhotovení protokolu o předání opraveného díla.</w:t>
      </w:r>
    </w:p>
    <w:p w14:paraId="09AFC33D" w14:textId="77777777" w:rsidR="000E4D84" w:rsidRPr="009773E8" w:rsidRDefault="000E4D84" w:rsidP="004755FF">
      <w:pPr>
        <w:pStyle w:val="lneksmlouvytext"/>
        <w:numPr>
          <w:ilvl w:val="0"/>
          <w:numId w:val="16"/>
        </w:numPr>
        <w:tabs>
          <w:tab w:val="clear" w:pos="426"/>
        </w:tabs>
        <w:ind w:left="709" w:hanging="283"/>
        <w:rPr>
          <w:lang w:val="cs-CZ"/>
        </w:rPr>
      </w:pPr>
      <w:r w:rsidRPr="009773E8">
        <w:rPr>
          <w:lang w:val="cs-CZ"/>
        </w:rPr>
        <w:t xml:space="preserve">Objednatel je oprávněn vyzvat výstavce k vyplacení finančních prostředků z bankovní záruky nebo pojištění záruky ve prospěch objednatele (tzv. performance bond) za řádné provedení díla: </w:t>
      </w:r>
    </w:p>
    <w:p w14:paraId="36E1AC3D" w14:textId="77777777" w:rsidR="000E4D84" w:rsidRPr="009773E8" w:rsidRDefault="000E4D84" w:rsidP="004755FF">
      <w:pPr>
        <w:pStyle w:val="SeznamsmlouvaPVL"/>
        <w:numPr>
          <w:ilvl w:val="0"/>
          <w:numId w:val="26"/>
        </w:numPr>
        <w:tabs>
          <w:tab w:val="clear" w:pos="993"/>
        </w:tabs>
        <w:ind w:left="1134" w:hanging="283"/>
        <w:rPr>
          <w:lang w:val="cs-CZ"/>
        </w:rPr>
      </w:pPr>
      <w:r w:rsidRPr="009773E8">
        <w:rPr>
          <w:lang w:val="cs-CZ"/>
        </w:rPr>
        <w:t xml:space="preserve">pokud zhotovitel řádně a včas neprovede dílo; v takovém případě má zhotovitel na vyplacení celé výše performance bond, </w:t>
      </w:r>
    </w:p>
    <w:p w14:paraId="0A997907" w14:textId="77777777" w:rsidR="000E4D84" w:rsidRPr="009773E8" w:rsidRDefault="000E4D84" w:rsidP="004755FF">
      <w:pPr>
        <w:pStyle w:val="SeznamsmlouvaPVL"/>
        <w:numPr>
          <w:ilvl w:val="0"/>
          <w:numId w:val="26"/>
        </w:numPr>
        <w:tabs>
          <w:tab w:val="clear" w:pos="993"/>
        </w:tabs>
        <w:ind w:left="1134" w:hanging="283"/>
        <w:rPr>
          <w:lang w:val="cs-CZ"/>
        </w:rPr>
      </w:pPr>
      <w:r w:rsidRPr="009773E8">
        <w:rPr>
          <w:lang w:val="cs-CZ"/>
        </w:rPr>
        <w:t xml:space="preserve">neodstraní vady nebránící užívání díla ve lhůtě dohodnuté v předávacím protokolu, </w:t>
      </w:r>
    </w:p>
    <w:p w14:paraId="3CC4C55B" w14:textId="77777777" w:rsidR="000E4D84" w:rsidRPr="009773E8" w:rsidRDefault="000E4D84" w:rsidP="004755FF">
      <w:pPr>
        <w:pStyle w:val="SeznamsmlouvaPVL"/>
        <w:numPr>
          <w:ilvl w:val="0"/>
          <w:numId w:val="26"/>
        </w:numPr>
        <w:tabs>
          <w:tab w:val="clear" w:pos="993"/>
        </w:tabs>
        <w:ind w:left="1134" w:hanging="283"/>
        <w:rPr>
          <w:lang w:val="cs-CZ"/>
        </w:rPr>
      </w:pPr>
      <w:r w:rsidRPr="009773E8">
        <w:rPr>
          <w:lang w:val="cs-CZ"/>
        </w:rPr>
        <w:t>pokud zhotovitel nesplní jinou svoji povinnost stanovenou ve smlouvě nebo z ní přiměřeně odvoditelnou,</w:t>
      </w:r>
    </w:p>
    <w:p w14:paraId="63D3F64B" w14:textId="4B8A22A1" w:rsidR="000E4D84" w:rsidRPr="009773E8" w:rsidRDefault="000E4D84" w:rsidP="004755FF">
      <w:pPr>
        <w:pStyle w:val="SeznamsmlouvaPVL"/>
        <w:numPr>
          <w:ilvl w:val="0"/>
          <w:numId w:val="26"/>
        </w:numPr>
        <w:tabs>
          <w:tab w:val="clear" w:pos="993"/>
        </w:tabs>
        <w:ind w:left="1134" w:hanging="283"/>
        <w:rPr>
          <w:lang w:val="cs-CZ"/>
        </w:rPr>
      </w:pPr>
      <w:r w:rsidRPr="009773E8">
        <w:rPr>
          <w:lang w:val="cs-CZ"/>
        </w:rPr>
        <w:t>pokud objednatel v průběhu provádění díla odstoupí od smlouvy z důvodu uvedených v čl. XI</w:t>
      </w:r>
      <w:r w:rsidR="00F66211" w:rsidRPr="009773E8">
        <w:rPr>
          <w:lang w:val="cs-CZ"/>
        </w:rPr>
        <w:t>V</w:t>
      </w:r>
      <w:r w:rsidRPr="009773E8">
        <w:rPr>
          <w:lang w:val="cs-CZ"/>
        </w:rPr>
        <w:t xml:space="preserve">. odst. 4, </w:t>
      </w:r>
    </w:p>
    <w:p w14:paraId="559C8AF7" w14:textId="77777777" w:rsidR="000E4D84" w:rsidRPr="009773E8" w:rsidRDefault="000E4D84" w:rsidP="004755FF">
      <w:pPr>
        <w:pStyle w:val="SeznamsmlouvaPVL"/>
        <w:numPr>
          <w:ilvl w:val="0"/>
          <w:numId w:val="26"/>
        </w:numPr>
        <w:tabs>
          <w:tab w:val="clear" w:pos="993"/>
        </w:tabs>
        <w:ind w:left="1134" w:hanging="283"/>
        <w:rPr>
          <w:lang w:val="cs-CZ"/>
        </w:rPr>
      </w:pPr>
      <w:r w:rsidRPr="009773E8">
        <w:rPr>
          <w:lang w:val="cs-CZ"/>
        </w:rPr>
        <w:t xml:space="preserve">pokud zhotovitel nezaplatí jakoukoliv smluvní pokutu ujednanou dle této smlouvy. </w:t>
      </w:r>
    </w:p>
    <w:p w14:paraId="21D88139" w14:textId="77777777" w:rsidR="000E4D84" w:rsidRPr="009773E8" w:rsidRDefault="000E4D84" w:rsidP="004755FF">
      <w:pPr>
        <w:pStyle w:val="lneksmlouvytext"/>
        <w:numPr>
          <w:ilvl w:val="0"/>
          <w:numId w:val="16"/>
        </w:numPr>
        <w:tabs>
          <w:tab w:val="clear" w:pos="426"/>
        </w:tabs>
        <w:ind w:left="709" w:hanging="283"/>
        <w:rPr>
          <w:lang w:val="cs-CZ"/>
        </w:rPr>
      </w:pPr>
      <w:r w:rsidRPr="009773E8">
        <w:rPr>
          <w:lang w:val="cs-CZ"/>
        </w:rPr>
        <w:t xml:space="preserve">Objednatel je oprávněn vyzvat výstavce k vyplacení finančních prostředků z bankovní záruky nebo pojištění záruky ve prospěch objednatele (tzv. </w:t>
      </w:r>
      <w:proofErr w:type="spellStart"/>
      <w:r w:rsidRPr="009773E8">
        <w:rPr>
          <w:lang w:val="cs-CZ"/>
        </w:rPr>
        <w:t>maintenance</w:t>
      </w:r>
      <w:proofErr w:type="spellEnd"/>
      <w:r w:rsidRPr="009773E8">
        <w:rPr>
          <w:lang w:val="cs-CZ"/>
        </w:rPr>
        <w:t xml:space="preserve"> bond) za záruční opravy:</w:t>
      </w:r>
    </w:p>
    <w:p w14:paraId="09E23051" w14:textId="77777777" w:rsidR="000E4D84" w:rsidRPr="009773E8" w:rsidRDefault="000E4D84" w:rsidP="004755FF">
      <w:pPr>
        <w:pStyle w:val="SeznamsmlouvaPVL"/>
        <w:numPr>
          <w:ilvl w:val="0"/>
          <w:numId w:val="27"/>
        </w:numPr>
        <w:tabs>
          <w:tab w:val="clear" w:pos="993"/>
        </w:tabs>
        <w:ind w:left="1134" w:hanging="283"/>
        <w:rPr>
          <w:lang w:val="cs-CZ"/>
        </w:rPr>
      </w:pPr>
      <w:r w:rsidRPr="009773E8">
        <w:rPr>
          <w:lang w:val="cs-CZ"/>
        </w:rPr>
        <w:t xml:space="preserve">pokud v případě bankovní záruky nebo pojištění záruky ve prospěch objednatele za záruční opravy zhotovitel řádně a včas neprovede záruční opravu, jíž je povinen provést na základě záruky za jakost díla sjednané dle této smlouvy, </w:t>
      </w:r>
    </w:p>
    <w:p w14:paraId="45644747" w14:textId="77777777" w:rsidR="000E4D84" w:rsidRPr="009773E8" w:rsidRDefault="000E4D84" w:rsidP="004755FF">
      <w:pPr>
        <w:pStyle w:val="SeznamsmlouvaPVL"/>
        <w:numPr>
          <w:ilvl w:val="0"/>
          <w:numId w:val="27"/>
        </w:numPr>
        <w:tabs>
          <w:tab w:val="clear" w:pos="993"/>
        </w:tabs>
        <w:ind w:left="1134" w:hanging="283"/>
        <w:rPr>
          <w:lang w:val="cs-CZ"/>
        </w:rPr>
      </w:pPr>
      <w:r w:rsidRPr="009773E8">
        <w:rPr>
          <w:lang w:val="cs-CZ"/>
        </w:rPr>
        <w:t xml:space="preserve">pokud zhotovitel neodstraní škody, které objednateli při odstraňování vad způsobil. </w:t>
      </w:r>
    </w:p>
    <w:p w14:paraId="6AA1D4B2" w14:textId="3F6CFC41" w:rsidR="000E4D84" w:rsidRPr="009773E8" w:rsidRDefault="000E4D84" w:rsidP="004755FF">
      <w:pPr>
        <w:pStyle w:val="lneksmlouvytext"/>
        <w:numPr>
          <w:ilvl w:val="0"/>
          <w:numId w:val="16"/>
        </w:numPr>
        <w:tabs>
          <w:tab w:val="clear" w:pos="426"/>
          <w:tab w:val="left" w:pos="709"/>
        </w:tabs>
        <w:ind w:left="709" w:hanging="425"/>
        <w:rPr>
          <w:lang w:val="cs-CZ"/>
        </w:rPr>
      </w:pPr>
      <w:r w:rsidRPr="009773E8">
        <w:rPr>
          <w:lang w:val="cs-CZ"/>
        </w:rPr>
        <w:t>Objednatel je povinen uvolnit dosud nezaniklou bankovní záruku nebo pojištění záruky ve prospěch objednatele (tzv. performance bond) za řádné provedení díla včetně případného vrácení záruční listiny nebo originálu pojistného certifikátu zhotoviteli bez</w:t>
      </w:r>
      <w:r w:rsidR="004C08DF" w:rsidRPr="009773E8">
        <w:rPr>
          <w:lang w:val="cs-CZ"/>
        </w:rPr>
        <w:t xml:space="preserve"> </w:t>
      </w:r>
      <w:r w:rsidRPr="009773E8">
        <w:rPr>
          <w:lang w:val="cs-CZ"/>
        </w:rPr>
        <w:t xml:space="preserve">zbytečného odkladu po odstranění poslední vady nebránící užívání. </w:t>
      </w:r>
    </w:p>
    <w:p w14:paraId="393D5722" w14:textId="77777777" w:rsidR="000E4D84" w:rsidRPr="009773E8" w:rsidRDefault="000E4D84" w:rsidP="004755FF">
      <w:pPr>
        <w:pStyle w:val="lneksmlouvytext"/>
        <w:numPr>
          <w:ilvl w:val="0"/>
          <w:numId w:val="16"/>
        </w:numPr>
        <w:tabs>
          <w:tab w:val="clear" w:pos="426"/>
        </w:tabs>
        <w:ind w:left="709" w:hanging="425"/>
        <w:rPr>
          <w:lang w:val="cs-CZ"/>
        </w:rPr>
      </w:pPr>
      <w:r w:rsidRPr="009773E8">
        <w:rPr>
          <w:lang w:val="cs-CZ"/>
        </w:rPr>
        <w:t xml:space="preserve">Objednatel je povinen uvolnit dosud nezaniklou bankovní záruku nebo pojištění záruky ve prospěch objednatele (tzv. </w:t>
      </w:r>
      <w:proofErr w:type="spellStart"/>
      <w:r w:rsidRPr="009773E8">
        <w:rPr>
          <w:lang w:val="cs-CZ"/>
        </w:rPr>
        <w:t>maintenance</w:t>
      </w:r>
      <w:proofErr w:type="spellEnd"/>
      <w:r w:rsidRPr="009773E8">
        <w:rPr>
          <w:lang w:val="cs-CZ"/>
        </w:rPr>
        <w:t xml:space="preserve"> bond) za záruční opravy včetně případného </w:t>
      </w:r>
      <w:r w:rsidRPr="009773E8">
        <w:rPr>
          <w:lang w:val="cs-CZ"/>
        </w:rPr>
        <w:lastRenderedPageBreak/>
        <w:t xml:space="preserve">vrácení záruční listiny nebo originálu pojistného certifikátu zhotoviteli bez zbytečného odkladu po uplynutí záruční doby ujednané dle této smlouvy. </w:t>
      </w:r>
    </w:p>
    <w:p w14:paraId="01448B65" w14:textId="77777777" w:rsidR="000E4D84" w:rsidRPr="009773E8" w:rsidRDefault="000E4D84" w:rsidP="004755FF">
      <w:pPr>
        <w:pStyle w:val="lneksmlouvynadpis"/>
        <w:numPr>
          <w:ilvl w:val="0"/>
          <w:numId w:val="2"/>
        </w:numPr>
        <w:ind w:hanging="425"/>
      </w:pPr>
      <w:r w:rsidRPr="009773E8">
        <w:t>Pojištění</w:t>
      </w:r>
    </w:p>
    <w:p w14:paraId="3DA46594" w14:textId="66A280A8" w:rsidR="000E4D84" w:rsidRPr="009773E8" w:rsidRDefault="000E4D84" w:rsidP="004755FF">
      <w:pPr>
        <w:pStyle w:val="lneksmlouvytext"/>
        <w:numPr>
          <w:ilvl w:val="0"/>
          <w:numId w:val="30"/>
        </w:numPr>
        <w:tabs>
          <w:tab w:val="clear" w:pos="426"/>
        </w:tabs>
        <w:rPr>
          <w:lang w:val="cs-CZ"/>
        </w:rPr>
      </w:pPr>
      <w:r w:rsidRPr="009773E8">
        <w:rPr>
          <w:lang w:val="cs-CZ"/>
        </w:rPr>
        <w:t xml:space="preserve">Zhotovitel předal objednateli před podpisem této smlouvy doklad o pojištění odpovědnosti zhotovitele za škodu způsobenou třetí osobě s výší pojistného plnění minimálně </w:t>
      </w:r>
      <w:r w:rsidR="00CF1780" w:rsidRPr="009773E8">
        <w:rPr>
          <w:lang w:val="cs-CZ"/>
        </w:rPr>
        <w:t>50</w:t>
      </w:r>
      <w:r w:rsidRPr="009773E8">
        <w:rPr>
          <w:lang w:val="cs-CZ"/>
        </w:rPr>
        <w:t> 000 000 Kč.</w:t>
      </w:r>
    </w:p>
    <w:p w14:paraId="59440B0E" w14:textId="487EF21D" w:rsidR="005B55F6" w:rsidRPr="009773E8" w:rsidRDefault="000E4D84" w:rsidP="004755FF">
      <w:pPr>
        <w:pStyle w:val="lneksmlouvytext"/>
        <w:numPr>
          <w:ilvl w:val="0"/>
          <w:numId w:val="30"/>
        </w:numPr>
        <w:tabs>
          <w:tab w:val="clear" w:pos="426"/>
        </w:tabs>
        <w:rPr>
          <w:lang w:val="cs-CZ"/>
        </w:rPr>
      </w:pPr>
      <w:r w:rsidRPr="009773E8">
        <w:rPr>
          <w:lang w:val="cs-CZ"/>
        </w:rPr>
        <w:t>Zhotovitel se zavazuje, že předá objednateli doklad o stavebním a montážním pojištění díla, a to nejpozději do 15 dnů od převzetí staveniště.</w:t>
      </w:r>
    </w:p>
    <w:p w14:paraId="04B4FFB5" w14:textId="485D4FB8" w:rsidR="005B55F6" w:rsidRPr="009773E8" w:rsidRDefault="000E4D84" w:rsidP="004755FF">
      <w:pPr>
        <w:pStyle w:val="lneksmlouvytext"/>
        <w:numPr>
          <w:ilvl w:val="0"/>
          <w:numId w:val="30"/>
        </w:numPr>
        <w:tabs>
          <w:tab w:val="clear" w:pos="426"/>
        </w:tabs>
        <w:rPr>
          <w:lang w:val="cs-CZ"/>
        </w:rPr>
      </w:pPr>
      <w:r w:rsidRPr="009773E8">
        <w:rPr>
          <w:lang w:val="cs-CZ"/>
        </w:rPr>
        <w:t>Zhotovitel se současně zavazuje, že zajistí trvání výše uvedených pojištění alespoň do dne převzetí díla, nebo do dne odstranění poslední vady díla uvedené v zápisu o předání a převzetí díla, pokud bylo dílo převzato s vadami.</w:t>
      </w:r>
      <w:r w:rsidR="005B55F6" w:rsidRPr="009773E8">
        <w:rPr>
          <w:lang w:val="cs-CZ"/>
        </w:rPr>
        <w:t xml:space="preserve"> </w:t>
      </w:r>
      <w:r w:rsidRPr="009773E8">
        <w:rPr>
          <w:lang w:val="cs-CZ"/>
        </w:rPr>
        <w:t>Zhotovitel je povinen na základě výzvy objednatele prokázat splnění povinnosti podle předchozí věty nejpozději do 7 kalendářních dní od doručení výzvy k jejich doložení.</w:t>
      </w:r>
    </w:p>
    <w:p w14:paraId="5821DC72" w14:textId="49D17CFE" w:rsidR="005B55F6" w:rsidRPr="009773E8" w:rsidRDefault="000E4D84" w:rsidP="004755FF">
      <w:pPr>
        <w:pStyle w:val="lneksmlouvytext"/>
        <w:numPr>
          <w:ilvl w:val="0"/>
          <w:numId w:val="30"/>
        </w:numPr>
        <w:tabs>
          <w:tab w:val="clear" w:pos="426"/>
        </w:tabs>
        <w:rPr>
          <w:lang w:val="cs-CZ"/>
        </w:rPr>
      </w:pPr>
      <w:r w:rsidRPr="009773E8">
        <w:rPr>
          <w:lang w:val="cs-CZ"/>
        </w:rPr>
        <w:t>Zhotovitel odpovídá za jím způsobenou škodu v plném rozsahu i v případě, že její výše překročí výši pojistného plnění dle tohoto článku.</w:t>
      </w:r>
    </w:p>
    <w:p w14:paraId="73B96ADA" w14:textId="77777777" w:rsidR="00444490" w:rsidRPr="00763AC0" w:rsidRDefault="00444490" w:rsidP="004755FF">
      <w:pPr>
        <w:pStyle w:val="lneksmlouvynadpis"/>
        <w:numPr>
          <w:ilvl w:val="0"/>
          <w:numId w:val="2"/>
        </w:numPr>
        <w:rPr>
          <w:lang w:val="cs-CZ"/>
        </w:rPr>
      </w:pPr>
      <w:r w:rsidRPr="00763AC0">
        <w:rPr>
          <w:lang w:val="cs-CZ"/>
        </w:rPr>
        <w:t>Zrušení smlouvy a odstoupení od smlouvy</w:t>
      </w:r>
    </w:p>
    <w:p w14:paraId="1758DA53" w14:textId="1EE0988C" w:rsidR="00444490" w:rsidRPr="003D045E" w:rsidRDefault="00444490" w:rsidP="004755FF">
      <w:pPr>
        <w:pStyle w:val="lneksmlouvytext"/>
        <w:numPr>
          <w:ilvl w:val="0"/>
          <w:numId w:val="28"/>
        </w:numPr>
        <w:rPr>
          <w:lang w:val="cs-CZ"/>
        </w:rPr>
      </w:pPr>
      <w:bookmarkStart w:id="39" w:name="_Ref473801611"/>
      <w:r w:rsidRPr="003D045E">
        <w:rPr>
          <w:lang w:val="cs-CZ"/>
        </w:rPr>
        <w:t>Smlouvu lze zrušit dohodou smluvních stran, jejíž součástí je i vypořádání vzájemných závazků a pohledávek.</w:t>
      </w:r>
      <w:bookmarkEnd w:id="39"/>
      <w:r w:rsidRPr="003D045E">
        <w:rPr>
          <w:lang w:val="cs-CZ"/>
        </w:rPr>
        <w:t xml:space="preserve">  </w:t>
      </w:r>
    </w:p>
    <w:p w14:paraId="46BC6789" w14:textId="77777777" w:rsidR="00444490" w:rsidRPr="00621FEE" w:rsidRDefault="00444490" w:rsidP="004755FF">
      <w:pPr>
        <w:pStyle w:val="lneksmlouvytext"/>
        <w:numPr>
          <w:ilvl w:val="0"/>
          <w:numId w:val="28"/>
        </w:numPr>
        <w:rPr>
          <w:lang w:val="cs-CZ"/>
        </w:rPr>
      </w:pPr>
      <w:r w:rsidRPr="003D045E">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w:t>
      </w:r>
      <w:r w:rsidRPr="00621FEE">
        <w:rPr>
          <w:lang w:val="cs-CZ"/>
        </w:rPr>
        <w:t>182/2006 Sb., o úpadku a způsobech jeho řešení (insolvenční zákon), ve znění pozdějších předpisů.</w:t>
      </w:r>
    </w:p>
    <w:p w14:paraId="66C78127" w14:textId="77777777" w:rsidR="003113F7" w:rsidRPr="00621FEE" w:rsidRDefault="003113F7" w:rsidP="004755FF">
      <w:pPr>
        <w:pStyle w:val="lneksmlouvytext"/>
        <w:numPr>
          <w:ilvl w:val="0"/>
          <w:numId w:val="28"/>
        </w:numPr>
        <w:rPr>
          <w:lang w:val="cs-CZ"/>
        </w:rPr>
      </w:pPr>
      <w:r w:rsidRPr="00621FEE">
        <w:rPr>
          <w:lang w:val="cs-CZ"/>
        </w:rPr>
        <w:t>Objednatel si vyhrazuje právo odstoupit od smlouvy o dílo, pokud nebude objednateli vydáno správcem dotačního programu příslušné Rozhodnutí o poskytnutí dotace.</w:t>
      </w:r>
    </w:p>
    <w:p w14:paraId="73530F54" w14:textId="77777777" w:rsidR="00444490" w:rsidRPr="003D045E" w:rsidRDefault="00444490" w:rsidP="004755FF">
      <w:pPr>
        <w:pStyle w:val="lneksmlouvytext"/>
        <w:numPr>
          <w:ilvl w:val="0"/>
          <w:numId w:val="28"/>
        </w:numPr>
        <w:rPr>
          <w:lang w:val="cs-CZ"/>
        </w:rPr>
      </w:pPr>
      <w:r w:rsidRPr="003D045E">
        <w:rPr>
          <w:lang w:val="cs-CZ"/>
        </w:rPr>
        <w:t>Za podstatné porušení smlouvy se v tomto případě sjednává a objednatel je oprávněn odstoupit od smlouvy zejména:</w:t>
      </w:r>
    </w:p>
    <w:p w14:paraId="438DC571" w14:textId="6B036FB4" w:rsidR="00E45B47" w:rsidRPr="00763AC0" w:rsidRDefault="00E45B47" w:rsidP="004755FF">
      <w:pPr>
        <w:pStyle w:val="SeznamsmlouvaPVL"/>
        <w:numPr>
          <w:ilvl w:val="0"/>
          <w:numId w:val="29"/>
        </w:numPr>
        <w:ind w:left="1134" w:hanging="283"/>
        <w:rPr>
          <w:lang w:val="cs-CZ"/>
        </w:rPr>
      </w:pPr>
      <w:bookmarkStart w:id="40" w:name="_Hlk73707268"/>
      <w:bookmarkStart w:id="41" w:name="_Hlk73707308"/>
      <w:r w:rsidRPr="00763AC0">
        <w:rPr>
          <w:lang w:val="cs-CZ"/>
        </w:rPr>
        <w:t xml:space="preserve"> </w:t>
      </w:r>
      <w:bookmarkStart w:id="42" w:name="_Hlk126231916"/>
      <w:r w:rsidRPr="00763AC0">
        <w:rPr>
          <w:lang w:val="cs-CZ"/>
        </w:rPr>
        <w:t>prodlení zhotovitele o více než 30 kalendářních dnů oproti lhůtám a termínům ujednaných v čl. II. odst.1 této smlouvy.</w:t>
      </w:r>
      <w:bookmarkEnd w:id="42"/>
    </w:p>
    <w:p w14:paraId="30DC625C" w14:textId="658B67A2" w:rsidR="00E45B47" w:rsidRPr="00763AC0" w:rsidRDefault="00E45B47" w:rsidP="004755FF">
      <w:pPr>
        <w:pStyle w:val="SeznamsmlouvaPVL"/>
        <w:numPr>
          <w:ilvl w:val="0"/>
          <w:numId w:val="29"/>
        </w:numPr>
        <w:ind w:left="1134" w:hanging="283"/>
        <w:rPr>
          <w:lang w:val="cs-CZ"/>
        </w:rPr>
      </w:pPr>
      <w:r w:rsidRPr="00763AC0">
        <w:rPr>
          <w:lang w:val="cs-CZ"/>
        </w:rPr>
        <w:t xml:space="preserve">bezdůvodném přerušení prací zhotovitelem, které trvá více než 14 </w:t>
      </w:r>
      <w:r w:rsidR="004B685C">
        <w:rPr>
          <w:lang w:val="cs-CZ"/>
        </w:rPr>
        <w:t xml:space="preserve">kalendářních </w:t>
      </w:r>
      <w:r w:rsidRPr="00763AC0">
        <w:rPr>
          <w:lang w:val="cs-CZ"/>
        </w:rPr>
        <w:t xml:space="preserve">dnů, </w:t>
      </w:r>
    </w:p>
    <w:p w14:paraId="11B622E4" w14:textId="64B1DAC2" w:rsidR="00E45B47" w:rsidRPr="00763AC0" w:rsidRDefault="00E45B47" w:rsidP="004755FF">
      <w:pPr>
        <w:pStyle w:val="SeznamsmlouvaPVL"/>
        <w:numPr>
          <w:ilvl w:val="0"/>
          <w:numId w:val="29"/>
        </w:numPr>
        <w:ind w:left="1134" w:hanging="283"/>
        <w:rPr>
          <w:lang w:val="cs-CZ"/>
        </w:rPr>
      </w:pPr>
      <w:r w:rsidRPr="00763AC0">
        <w:rPr>
          <w:lang w:val="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14:paraId="1365328A" w14:textId="6285CEE7" w:rsidR="00E45B47" w:rsidRDefault="00E45B47" w:rsidP="004755FF">
      <w:pPr>
        <w:pStyle w:val="SeznamsmlouvaPVL"/>
        <w:numPr>
          <w:ilvl w:val="0"/>
          <w:numId w:val="29"/>
        </w:numPr>
        <w:ind w:left="1134" w:hanging="283"/>
        <w:rPr>
          <w:lang w:val="cs-CZ"/>
        </w:rPr>
      </w:pPr>
      <w:r w:rsidRPr="003D045E">
        <w:rPr>
          <w:lang w:val="cs-CZ"/>
        </w:rPr>
        <w:t xml:space="preserve"> </w:t>
      </w:r>
      <w:r w:rsidRPr="00763AC0">
        <w:rPr>
          <w:lang w:val="cs-CZ"/>
        </w:rPr>
        <w:t>neplněním povinností zhotovitele vést řádně zápisy do stavebního deníku</w:t>
      </w:r>
      <w:r w:rsidR="003F6040">
        <w:rPr>
          <w:lang w:val="cs-CZ"/>
        </w:rPr>
        <w:t>,</w:t>
      </w:r>
    </w:p>
    <w:p w14:paraId="15A4B874" w14:textId="50E9B0E8" w:rsidR="003F6040" w:rsidRPr="00763AC0" w:rsidRDefault="003F6040" w:rsidP="004755FF">
      <w:pPr>
        <w:pStyle w:val="SeznamsmlouvaPVL"/>
        <w:numPr>
          <w:ilvl w:val="0"/>
          <w:numId w:val="29"/>
        </w:numPr>
        <w:ind w:left="1134" w:hanging="283"/>
        <w:rPr>
          <w:lang w:val="cs-CZ"/>
        </w:rPr>
      </w:pPr>
      <w:r>
        <w:rPr>
          <w:lang w:val="cs-CZ"/>
        </w:rPr>
        <w:t>p</w:t>
      </w:r>
      <w:r w:rsidRPr="003F6040">
        <w:rPr>
          <w:lang w:val="cs-CZ"/>
        </w:rPr>
        <w:t>okud zhotovitel nesplní povinnost uvedenou v</w:t>
      </w:r>
      <w:r w:rsidR="008847A7">
        <w:rPr>
          <w:lang w:val="cs-CZ"/>
        </w:rPr>
        <w:t xml:space="preserve"> čl. XIII. </w:t>
      </w:r>
      <w:r w:rsidRPr="003F6040">
        <w:rPr>
          <w:lang w:val="cs-CZ"/>
        </w:rPr>
        <w:t>odst. 2. nebo odst. 3</w:t>
      </w:r>
      <w:r w:rsidR="008847A7">
        <w:rPr>
          <w:lang w:val="cs-CZ"/>
        </w:rPr>
        <w:t xml:space="preserve"> této smlouvy</w:t>
      </w:r>
      <w:r w:rsidRPr="003F6040">
        <w:rPr>
          <w:lang w:val="cs-CZ"/>
        </w:rPr>
        <w:t>. V</w:t>
      </w:r>
      <w:r w:rsidR="008847A7">
        <w:rPr>
          <w:lang w:val="cs-CZ"/>
        </w:rPr>
        <w:t> </w:t>
      </w:r>
      <w:r w:rsidRPr="003F6040">
        <w:rPr>
          <w:lang w:val="cs-CZ"/>
        </w:rPr>
        <w:t>případě, že objednatel od této smlouvy odstoupí z důvodu nesplnění povinnosti zhotovitele uvedené v</w:t>
      </w:r>
      <w:r w:rsidR="008847A7">
        <w:rPr>
          <w:lang w:val="cs-CZ"/>
        </w:rPr>
        <w:t xml:space="preserve"> čl. XIII. </w:t>
      </w:r>
      <w:r w:rsidRPr="003F6040">
        <w:rPr>
          <w:lang w:val="cs-CZ"/>
        </w:rPr>
        <w:t xml:space="preserve">odst. 2. </w:t>
      </w:r>
      <w:r w:rsidR="008847A7">
        <w:rPr>
          <w:lang w:val="cs-CZ"/>
        </w:rPr>
        <w:t>této smlouvy</w:t>
      </w:r>
      <w:r w:rsidRPr="003F6040">
        <w:rPr>
          <w:lang w:val="cs-CZ"/>
        </w:rPr>
        <w:t>, nemá zhotovitel právo na náhradu jakýchkoliv nákladů vynaložených v souvislosti s touto smlouvou</w:t>
      </w:r>
      <w:r w:rsidR="008847A7">
        <w:rPr>
          <w:lang w:val="cs-CZ"/>
        </w:rPr>
        <w:t xml:space="preserve">. </w:t>
      </w:r>
    </w:p>
    <w:bookmarkEnd w:id="40"/>
    <w:bookmarkEnd w:id="41"/>
    <w:p w14:paraId="43B66A40" w14:textId="13D7C92B" w:rsidR="00444490" w:rsidRPr="003D045E" w:rsidRDefault="00444490" w:rsidP="004755FF">
      <w:pPr>
        <w:pStyle w:val="lneksmlouvytext"/>
        <w:numPr>
          <w:ilvl w:val="0"/>
          <w:numId w:val="28"/>
        </w:numPr>
        <w:rPr>
          <w:lang w:val="cs-CZ"/>
        </w:rPr>
      </w:pPr>
      <w:r w:rsidRPr="003D045E">
        <w:rPr>
          <w:lang w:val="cs-CZ"/>
        </w:rPr>
        <w:t xml:space="preserve">Pro případ odstoupení od smlouvy je objednatel oprávněn převzít nedokončené dílo do 15 kalendářních dní ode dne ukončení této smlouvy. Zhotovitel je povinen </w:t>
      </w:r>
      <w:r w:rsidRPr="003D045E">
        <w:rPr>
          <w:lang w:val="cs-CZ"/>
        </w:rPr>
        <w:lastRenderedPageBreak/>
        <w:t xml:space="preserve">objednateli na jeho výzvu nedokončené dílo ve stejné lhůtě předat. O předání a převzetí nedokončeného díla sepíší smluvní strany zápis obdobně jako v případě dle čl. </w:t>
      </w:r>
      <w:r w:rsidR="00C8193A">
        <w:rPr>
          <w:lang w:val="cs-CZ"/>
        </w:rPr>
        <w:t>IX</w:t>
      </w:r>
      <w:r w:rsidRPr="003D045E">
        <w:rPr>
          <w:lang w:val="cs-CZ"/>
        </w:rPr>
        <w:t>.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33560C95" w14:textId="77777777" w:rsidR="00444490" w:rsidRPr="003D045E" w:rsidRDefault="00444490" w:rsidP="004755FF">
      <w:pPr>
        <w:pStyle w:val="lneksmlouvytext"/>
        <w:numPr>
          <w:ilvl w:val="0"/>
          <w:numId w:val="28"/>
        </w:numPr>
        <w:rPr>
          <w:lang w:val="cs-CZ"/>
        </w:rPr>
      </w:pPr>
      <w:r w:rsidRPr="003D045E">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74EB309D" w14:textId="34F934C5" w:rsidR="00444490" w:rsidRPr="003D045E" w:rsidRDefault="00444490" w:rsidP="004755FF">
      <w:pPr>
        <w:pStyle w:val="lneksmlouvytext"/>
        <w:numPr>
          <w:ilvl w:val="0"/>
          <w:numId w:val="28"/>
        </w:numPr>
        <w:rPr>
          <w:lang w:val="cs-CZ"/>
        </w:rPr>
      </w:pPr>
      <w:r w:rsidRPr="003D045E">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w:t>
      </w:r>
      <w:r w:rsidR="0034499B" w:rsidRPr="003D045E">
        <w:rPr>
          <w:lang w:val="cs-CZ"/>
        </w:rPr>
        <w:t>omto</w:t>
      </w:r>
      <w:r w:rsidRPr="003D045E">
        <w:rPr>
          <w:lang w:val="cs-CZ"/>
        </w:rPr>
        <w:t xml:space="preserve"> případ</w:t>
      </w:r>
      <w:r w:rsidR="0034499B" w:rsidRPr="003D045E">
        <w:rPr>
          <w:lang w:val="cs-CZ"/>
        </w:rPr>
        <w:t>ě</w:t>
      </w:r>
      <w:r w:rsidRPr="003D045E">
        <w:rPr>
          <w:lang w:val="cs-CZ"/>
        </w:rPr>
        <w:t xml:space="preserve"> nemá žádná ze smluvních stran nárok na jakékoliv plnění, a to ani z titulu náhrady skutečné škody a ušlého zisku.</w:t>
      </w:r>
    </w:p>
    <w:p w14:paraId="20F6C27F" w14:textId="77777777" w:rsidR="00444490" w:rsidRPr="00763AC0" w:rsidRDefault="00444490" w:rsidP="004755FF">
      <w:pPr>
        <w:pStyle w:val="lneksmlouvynadpis"/>
        <w:numPr>
          <w:ilvl w:val="0"/>
          <w:numId w:val="2"/>
        </w:numPr>
        <w:rPr>
          <w:lang w:val="cs-CZ"/>
        </w:rPr>
      </w:pPr>
      <w:r w:rsidRPr="00763AC0">
        <w:rPr>
          <w:lang w:val="cs-CZ"/>
        </w:rPr>
        <w:t xml:space="preserve">Řešení sporů </w:t>
      </w:r>
    </w:p>
    <w:p w14:paraId="5146D381" w14:textId="46FA8A70" w:rsidR="00065CD2" w:rsidRPr="00763AC0" w:rsidRDefault="00444490" w:rsidP="004755FF">
      <w:pPr>
        <w:pStyle w:val="Zkladntext"/>
        <w:numPr>
          <w:ilvl w:val="0"/>
          <w:numId w:val="18"/>
        </w:numPr>
        <w:tabs>
          <w:tab w:val="clear" w:pos="360"/>
        </w:tabs>
        <w:spacing w:before="120"/>
        <w:textAlignment w:val="baseline"/>
        <w:rPr>
          <w:rStyle w:val="lneksmlouvytextChar"/>
          <w:lang w:val="cs-CZ"/>
        </w:rPr>
      </w:pPr>
      <w:r w:rsidRPr="00763AC0">
        <w:rPr>
          <w:rStyle w:val="lneksmlouvytextChar"/>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3ACC0269" w14:textId="77777777" w:rsidR="00444490" w:rsidRPr="00763AC0" w:rsidRDefault="00444490" w:rsidP="004755FF">
      <w:pPr>
        <w:pStyle w:val="Zkladntext"/>
        <w:numPr>
          <w:ilvl w:val="0"/>
          <w:numId w:val="18"/>
        </w:numPr>
        <w:tabs>
          <w:tab w:val="clear" w:pos="360"/>
        </w:tabs>
        <w:spacing w:before="120"/>
        <w:textAlignment w:val="baseline"/>
        <w:rPr>
          <w:rStyle w:val="lneksmlouvytextChar"/>
          <w:lang w:val="cs-CZ"/>
        </w:rPr>
      </w:pPr>
      <w:r w:rsidRPr="00763AC0">
        <w:rPr>
          <w:rStyle w:val="lneksmlouvytextChar"/>
          <w:lang w:val="cs-CZ"/>
        </w:rPr>
        <w:t xml:space="preserve">Všechny spory vznikající z této smlouvy a v souvislosti s ní budou rozhodovány příslušným soudem České republiky. </w:t>
      </w:r>
    </w:p>
    <w:p w14:paraId="3701D7D2" w14:textId="37C92A36" w:rsidR="002138BE" w:rsidRPr="00763AC0" w:rsidRDefault="007D0BF8" w:rsidP="004755FF">
      <w:pPr>
        <w:pStyle w:val="lneksmlouvynadpis"/>
        <w:numPr>
          <w:ilvl w:val="0"/>
          <w:numId w:val="2"/>
        </w:numPr>
        <w:rPr>
          <w:rFonts w:ascii="Arial CE" w:hAnsi="Arial CE"/>
          <w:color w:val="000000"/>
          <w:lang w:val="cs-CZ"/>
        </w:rPr>
      </w:pPr>
      <w:proofErr w:type="spellStart"/>
      <w:r w:rsidRPr="00763AC0">
        <w:rPr>
          <w:lang w:val="cs-CZ"/>
        </w:rPr>
        <w:t>Compliance</w:t>
      </w:r>
      <w:proofErr w:type="spellEnd"/>
      <w:r w:rsidRPr="00763AC0">
        <w:rPr>
          <w:lang w:val="cs-CZ"/>
        </w:rPr>
        <w:t xml:space="preserve"> doložka</w:t>
      </w:r>
    </w:p>
    <w:p w14:paraId="5CC162A3" w14:textId="4B5A1454" w:rsidR="002138BE" w:rsidRPr="00763AC0" w:rsidRDefault="002138BE" w:rsidP="004755FF">
      <w:pPr>
        <w:pStyle w:val="lneksmlouvytext"/>
        <w:numPr>
          <w:ilvl w:val="0"/>
          <w:numId w:val="19"/>
        </w:numPr>
        <w:rPr>
          <w:rFonts w:ascii="Arial CE" w:hAnsi="Arial CE"/>
          <w:lang w:val="cs-CZ"/>
        </w:rPr>
      </w:pPr>
      <w:r w:rsidRPr="00763AC0">
        <w:rPr>
          <w:lang w:val="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1F1EEC5" w14:textId="77777777" w:rsidR="002138BE" w:rsidRPr="00763AC0" w:rsidRDefault="002138BE" w:rsidP="004755FF">
      <w:pPr>
        <w:pStyle w:val="lneksmlouvytext"/>
        <w:numPr>
          <w:ilvl w:val="0"/>
          <w:numId w:val="19"/>
        </w:numPr>
        <w:rPr>
          <w:lang w:val="cs-CZ"/>
        </w:rPr>
      </w:pPr>
      <w:r w:rsidRPr="00763AC0">
        <w:rPr>
          <w:lang w:val="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961B018" w14:textId="77777777" w:rsidR="002138BE" w:rsidRPr="00763AC0" w:rsidRDefault="002138BE" w:rsidP="004755FF">
      <w:pPr>
        <w:pStyle w:val="lneksmlouvytext"/>
        <w:numPr>
          <w:ilvl w:val="0"/>
          <w:numId w:val="19"/>
        </w:numPr>
        <w:rPr>
          <w:lang w:val="cs-CZ"/>
        </w:rPr>
      </w:pPr>
      <w:r w:rsidRPr="00763AC0">
        <w:rPr>
          <w:lang w:val="cs-CZ"/>
        </w:rPr>
        <w:t xml:space="preserve">Zhotovitel prohlašuje, že se seznámil se zásadami, hodnotami a cíli </w:t>
      </w:r>
      <w:proofErr w:type="spellStart"/>
      <w:r w:rsidRPr="00763AC0">
        <w:rPr>
          <w:lang w:val="cs-CZ"/>
        </w:rPr>
        <w:t>Compliance</w:t>
      </w:r>
      <w:proofErr w:type="spellEnd"/>
      <w:r w:rsidRPr="00763AC0">
        <w:rPr>
          <w:lang w:val="cs-CZ"/>
        </w:rPr>
        <w:t xml:space="preserve"> programu Povodí Ohře, </w:t>
      </w:r>
      <w:proofErr w:type="spellStart"/>
      <w:r w:rsidRPr="00763AC0">
        <w:rPr>
          <w:lang w:val="cs-CZ"/>
        </w:rPr>
        <w:t>s.p</w:t>
      </w:r>
      <w:proofErr w:type="spellEnd"/>
      <w:r w:rsidRPr="00763AC0">
        <w:rPr>
          <w:lang w:val="cs-CZ"/>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73AD48DB" w14:textId="13AE7CD1" w:rsidR="002138BE" w:rsidRPr="00763AC0" w:rsidRDefault="002138BE" w:rsidP="004755FF">
      <w:pPr>
        <w:pStyle w:val="lneksmlouvytext"/>
        <w:numPr>
          <w:ilvl w:val="0"/>
          <w:numId w:val="19"/>
        </w:numPr>
        <w:rPr>
          <w:b/>
          <w:color w:val="000000"/>
          <w:u w:val="single"/>
          <w:lang w:val="cs-CZ"/>
        </w:rPr>
      </w:pPr>
      <w:r w:rsidRPr="00763AC0">
        <w:rPr>
          <w:lang w:val="cs-CZ"/>
        </w:rPr>
        <w:t>Smluvní strany se dále zavazují navzájem si neprodleně oznámit důvodné podezření ohledně možného naplnění skutkové podstaty jakéhokoli z trestných činů</w:t>
      </w:r>
      <w:r w:rsidR="0053225D" w:rsidRPr="00763AC0">
        <w:rPr>
          <w:lang w:val="cs-CZ"/>
        </w:rPr>
        <w:t xml:space="preserve"> v souvislosti s touto smlouvou</w:t>
      </w:r>
      <w:r w:rsidRPr="00763AC0">
        <w:rPr>
          <w:lang w:val="cs-CZ"/>
        </w:rPr>
        <w:t>, zejména trestného činu korupční povahy, a to bez ohledu a nad rámec případné zákonné oznamovací povinnosti; obdobné platí ve vztahu k jednání, které je v rozporu se zásadami vyjádřenými v tomto článku.</w:t>
      </w:r>
    </w:p>
    <w:p w14:paraId="41861A1A" w14:textId="3B652F69" w:rsidR="007D0BF8" w:rsidRPr="00763AC0" w:rsidRDefault="007D0BF8" w:rsidP="004755FF">
      <w:pPr>
        <w:pStyle w:val="lneksmlouvynadpis"/>
        <w:numPr>
          <w:ilvl w:val="0"/>
          <w:numId w:val="2"/>
        </w:numPr>
        <w:rPr>
          <w:lang w:val="cs-CZ"/>
        </w:rPr>
      </w:pPr>
      <w:r w:rsidRPr="00763AC0">
        <w:rPr>
          <w:lang w:val="cs-CZ"/>
        </w:rPr>
        <w:lastRenderedPageBreak/>
        <w:t>Ochrana a zpracování osobních údajů</w:t>
      </w:r>
    </w:p>
    <w:p w14:paraId="50A42705" w14:textId="14D6116C" w:rsidR="007D0BF8" w:rsidRPr="003D045E" w:rsidRDefault="007D0BF8" w:rsidP="008F6AEF">
      <w:pPr>
        <w:pStyle w:val="SamostatntextpodlnekPVL"/>
        <w:rPr>
          <w:lang w:val="cs-CZ"/>
        </w:rPr>
      </w:pPr>
      <w:r w:rsidRPr="003D045E">
        <w:rPr>
          <w:lang w:val="cs-CZ"/>
        </w:rPr>
        <w:t>V případě, že v souvislosti s touto smlouvou dochází ke zpracovávání osobních údajů, jsou tyto zpracovávány v souladu s platnými právními předpisy, které upravují ochranu a zpracování osobních údajů, zejména</w:t>
      </w:r>
      <w:r w:rsidRPr="003D045E">
        <w:rPr>
          <w:color w:val="000000"/>
          <w:lang w:val="cs-CZ"/>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3D045E">
          <w:rPr>
            <w:lang w:val="cs-CZ"/>
          </w:rPr>
          <w:t>http://www.poh.cz/informace-o-zpracovani-osobnich-udaju/d-1369/p1=1459</w:t>
        </w:r>
      </w:hyperlink>
    </w:p>
    <w:p w14:paraId="0DEA792C" w14:textId="33D8A829" w:rsidR="00444490" w:rsidRPr="00763AC0" w:rsidRDefault="00444490" w:rsidP="004755FF">
      <w:pPr>
        <w:pStyle w:val="lneksmlouvynadpis"/>
        <w:numPr>
          <w:ilvl w:val="0"/>
          <w:numId w:val="2"/>
        </w:numPr>
        <w:rPr>
          <w:lang w:val="cs-CZ"/>
        </w:rPr>
      </w:pPr>
      <w:r w:rsidRPr="00763AC0">
        <w:rPr>
          <w:lang w:val="cs-CZ"/>
        </w:rPr>
        <w:t>Závěrečná ustanovení</w:t>
      </w:r>
    </w:p>
    <w:p w14:paraId="611534DA" w14:textId="0DEF58BA" w:rsidR="009C5F9E" w:rsidRPr="00763AC0" w:rsidRDefault="009C5F9E"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Právní vztahy vzniklé z této smlouvy nebo s touto smlouvou související se řídí platným českým právem, zejména Občanským zákoníkem.</w:t>
      </w:r>
    </w:p>
    <w:p w14:paraId="6917732C" w14:textId="42B0B9F0" w:rsidR="009C5F9E" w:rsidRPr="00763AC0" w:rsidRDefault="009C5F9E"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43AA52AC" w14:textId="77777777" w:rsidR="009C5F9E" w:rsidRPr="00763AC0" w:rsidRDefault="009C5F9E"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Smluvní strana, u které nastal případ podle § 2913 odst. 2 OZ, musí o tom uvědomit druhou smluvní stranu bezodkladně po vzniku takové okolnosti.</w:t>
      </w:r>
    </w:p>
    <w:p w14:paraId="50A645D3" w14:textId="10D9F64B" w:rsidR="009C5F9E" w:rsidRPr="00763AC0" w:rsidRDefault="009C5F9E"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247482DA" w14:textId="14CA6760" w:rsidR="009C5F9E" w:rsidRPr="00763AC0" w:rsidRDefault="009C5F9E"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851ACEC" w14:textId="33EC9655" w:rsidR="009C5F9E" w:rsidRPr="00763AC0" w:rsidRDefault="009C5F9E"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1DAA6C08" w14:textId="16500729" w:rsidR="009C5F9E" w:rsidRPr="00763AC0" w:rsidRDefault="009C5F9E"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31C824E7" w14:textId="172F5FED" w:rsidR="009C5F9E" w:rsidRPr="00763AC0" w:rsidRDefault="009C5F9E"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385DAA98" w14:textId="0F7FCB23" w:rsidR="009C5F9E" w:rsidRPr="00763AC0" w:rsidRDefault="009C5F9E"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Práva a povinnosti smluvních stran z této smlouvy přecházejí na jejich právní nástupce.</w:t>
      </w:r>
    </w:p>
    <w:p w14:paraId="7D85F88B" w14:textId="34A0AE7F" w:rsidR="009C5F9E" w:rsidRPr="00763AC0" w:rsidRDefault="009C5F9E"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Tato smlouva spolu se všemi přílohami a případnými dodatky představuje kompletní a úplné ujednání mezi smluvními stranami.</w:t>
      </w:r>
    </w:p>
    <w:p w14:paraId="7814F916" w14:textId="1352FB22" w:rsidR="009C5F9E" w:rsidRPr="00763AC0" w:rsidRDefault="009C5F9E"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62EE3704" w14:textId="7178F548" w:rsidR="009C5F9E" w:rsidRPr="00763AC0" w:rsidRDefault="009C5F9E"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 xml:space="preserve">Tato smlouva nabývá platnosti dnem jejího podpisu poslední ze smluvních stran a účinnosti zveřejněním v Registru smluv, pokud této účinnosti dle příslušných </w:t>
      </w:r>
      <w:r w:rsidRPr="00763AC0">
        <w:rPr>
          <w:rStyle w:val="lneksmlouvytextChar"/>
          <w:lang w:val="cs-CZ"/>
        </w:rPr>
        <w:lastRenderedPageBreak/>
        <w:t>ustanovení smlouvy nenabude později. Plnění předmětu této smlouvy před účinností této smlouvy se považuje za plnění podle této smlouvy a práva a povinnosti z něj vzniklé se řídí touto smlouvou.</w:t>
      </w:r>
    </w:p>
    <w:p w14:paraId="670A862F" w14:textId="69BF443F" w:rsidR="00EE613B" w:rsidRPr="00763AC0" w:rsidRDefault="009C5F9E"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Smluvní strany prohlašují, že smlouvu uzavřely určitě, vážně a srozumitelně, že je projevem jejich pravé a svobodné vůle, a na důkaz tohoto připojují své podpisy.</w:t>
      </w:r>
    </w:p>
    <w:p w14:paraId="20F6DEC0" w14:textId="13B7D49E" w:rsidR="00EE613B" w:rsidRPr="00763AC0" w:rsidRDefault="00EE613B"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 xml:space="preserve">Smluvní strany nepovažují žádné ustanovení smlouvy za obchodní tajemství. </w:t>
      </w:r>
    </w:p>
    <w:p w14:paraId="04351377" w14:textId="02FF43BD" w:rsidR="009C5F9E" w:rsidRPr="00763AC0" w:rsidRDefault="00EE613B" w:rsidP="00B1337D">
      <w:pPr>
        <w:pStyle w:val="Zkladntext"/>
        <w:tabs>
          <w:tab w:val="clear" w:pos="360"/>
        </w:tabs>
        <w:spacing w:before="120"/>
        <w:ind w:left="720" w:firstLine="0"/>
        <w:textAlignment w:val="baseline"/>
        <w:rPr>
          <w:rStyle w:val="lneksmlouvytextChar"/>
          <w:lang w:val="cs-CZ"/>
        </w:rPr>
      </w:pPr>
      <w:r w:rsidRPr="00763AC0">
        <w:rPr>
          <w:rStyle w:val="lneksmlouvytextChar"/>
          <w:lang w:val="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542E211F" w14:textId="77777777" w:rsidR="001B05C1" w:rsidRPr="00763AC0" w:rsidRDefault="001B05C1" w:rsidP="004755FF">
      <w:pPr>
        <w:pStyle w:val="Zkladntext"/>
        <w:numPr>
          <w:ilvl w:val="0"/>
          <w:numId w:val="22"/>
        </w:numPr>
        <w:tabs>
          <w:tab w:val="clear" w:pos="360"/>
        </w:tabs>
        <w:spacing w:before="120"/>
        <w:textAlignment w:val="baseline"/>
        <w:rPr>
          <w:rStyle w:val="lneksmlouvytextChar"/>
          <w:lang w:val="cs-CZ"/>
        </w:rPr>
      </w:pPr>
      <w:bookmarkStart w:id="43" w:name="_Hlk148017674"/>
      <w:r w:rsidRPr="00763AC0">
        <w:rPr>
          <w:rStyle w:val="lneksmlouvytextChar"/>
          <w:lang w:val="cs-CZ"/>
        </w:rPr>
        <w:t>Uzavřením této smlouvy přenáší objednatel na zhotovitele odbornou, stavební, technickou, ekonomickou a organizační odpovědnost za přípravu a realizaci stavby a stejně tak i za provádění prací a dodávek.</w:t>
      </w:r>
    </w:p>
    <w:p w14:paraId="08B97523" w14:textId="7C2EE587" w:rsidR="001B05C1" w:rsidRPr="00621FEE" w:rsidRDefault="001B05C1" w:rsidP="004755FF">
      <w:pPr>
        <w:pStyle w:val="Zkladntext"/>
        <w:numPr>
          <w:ilvl w:val="0"/>
          <w:numId w:val="22"/>
        </w:numPr>
        <w:tabs>
          <w:tab w:val="clear" w:pos="360"/>
        </w:tabs>
        <w:spacing w:before="120"/>
        <w:textAlignment w:val="baseline"/>
        <w:rPr>
          <w:rStyle w:val="lneksmlouvytextChar"/>
          <w:lang w:val="cs-CZ"/>
        </w:rPr>
      </w:pPr>
      <w:r w:rsidRPr="00763AC0">
        <w:rPr>
          <w:rStyle w:val="lneksmlouvytextChar"/>
          <w:lang w:val="cs-CZ"/>
        </w:rPr>
        <w:t xml:space="preserve">Zhotovitel na sebe převzal nebezpečí změny okolností. Před uzavřením smlouvy zvážil plně </w:t>
      </w:r>
      <w:r w:rsidRPr="00621FEE">
        <w:rPr>
          <w:rStyle w:val="lneksmlouvytextChar"/>
          <w:lang w:val="cs-CZ"/>
        </w:rPr>
        <w:t>hospodářskou, ekonomickou i faktickou situaci a je si plně vědom okolností Smlouvy, jakož i okolností, které mohou po uzavření této smlouvy nastat. Tuto smlouvu nelze v jeho prospěch měnit rozhodnutím soudu v jakékoli její části.</w:t>
      </w:r>
    </w:p>
    <w:p w14:paraId="51DC561A" w14:textId="61D51B0A" w:rsidR="00DA0F23" w:rsidRPr="00621FEE" w:rsidRDefault="00DA0F23" w:rsidP="004755FF">
      <w:pPr>
        <w:pStyle w:val="Zkladntext"/>
        <w:numPr>
          <w:ilvl w:val="0"/>
          <w:numId w:val="22"/>
        </w:numPr>
        <w:tabs>
          <w:tab w:val="clear" w:pos="360"/>
        </w:tabs>
        <w:spacing w:before="120"/>
        <w:textAlignment w:val="baseline"/>
        <w:rPr>
          <w:rStyle w:val="lneksmlouvytextChar"/>
          <w:lang w:val="cs-CZ"/>
        </w:rPr>
      </w:pPr>
      <w:r w:rsidRPr="00621FEE">
        <w:rPr>
          <w:rStyle w:val="lneksmlouvytextChar"/>
          <w:lang w:val="cs-CZ"/>
        </w:rPr>
        <w:t>Tato veřejná zakázka je spolufinancována Evropskou unií v rámci Operačního programu Spravedlivá transformace, název projektu „</w:t>
      </w:r>
      <w:r w:rsidR="0030250C" w:rsidRPr="00621FEE">
        <w:rPr>
          <w:rStyle w:val="lneksmlouvytextChar"/>
          <w:lang w:val="cs-CZ"/>
        </w:rPr>
        <w:t xml:space="preserve">Bílina po </w:t>
      </w:r>
      <w:proofErr w:type="spellStart"/>
      <w:r w:rsidR="0030250C" w:rsidRPr="00621FEE">
        <w:rPr>
          <w:rStyle w:val="lneksmlouvytextChar"/>
          <w:lang w:val="cs-CZ"/>
        </w:rPr>
        <w:t>Ervěnickém</w:t>
      </w:r>
      <w:proofErr w:type="spellEnd"/>
      <w:r w:rsidR="0030250C" w:rsidRPr="00621FEE">
        <w:rPr>
          <w:rStyle w:val="lneksmlouvytextChar"/>
          <w:lang w:val="cs-CZ"/>
        </w:rPr>
        <w:t xml:space="preserve"> </w:t>
      </w:r>
      <w:proofErr w:type="gramStart"/>
      <w:r w:rsidR="0030250C" w:rsidRPr="00621FEE">
        <w:rPr>
          <w:rStyle w:val="lneksmlouvytextChar"/>
          <w:lang w:val="cs-CZ"/>
        </w:rPr>
        <w:t>koridoru -</w:t>
      </w:r>
      <w:r w:rsidR="00813E42">
        <w:rPr>
          <w:rStyle w:val="lneksmlouvytextChar"/>
          <w:lang w:val="cs-CZ"/>
        </w:rPr>
        <w:t> </w:t>
      </w:r>
      <w:r w:rsidR="0030250C" w:rsidRPr="00621FEE">
        <w:rPr>
          <w:rStyle w:val="lneksmlouvytextChar"/>
          <w:lang w:val="cs-CZ"/>
        </w:rPr>
        <w:t>revitalizace</w:t>
      </w:r>
      <w:proofErr w:type="gramEnd"/>
      <w:r w:rsidRPr="00621FEE">
        <w:rPr>
          <w:rStyle w:val="lneksmlouvytextChar"/>
          <w:lang w:val="cs-CZ"/>
        </w:rPr>
        <w:t xml:space="preserve">“ registrační číslo projektu: </w:t>
      </w:r>
      <w:r w:rsidR="00446220" w:rsidRPr="00621FEE">
        <w:rPr>
          <w:rStyle w:val="lneksmlouvytextChar"/>
        </w:rPr>
        <w:t>CZ.10.02.01/00/23_026/0001218</w:t>
      </w:r>
      <w:r w:rsidRPr="00621FEE">
        <w:rPr>
          <w:rStyle w:val="lneksmlouvytextChar"/>
          <w:lang w:val="cs-CZ"/>
        </w:rPr>
        <w:t>. Z tohoto důvodu je vybraný zhotovitel povinen umožnit kontrolním orgánům operačního programu kontrolu dokladů vztahujících se k Projektu nebo činností s ním přímo souvisejících. Zhotovitel se zavazuje respektovat veškerá ustanovení Pravidel pro žadatele a příjemce podpory v Operačním programu Spravedlivá transformace, zejména s důrazem na součinnost při kontrolách, řešení změn, fakturaci, plnění požadavků na publicitu projektu a souvisejících činnostech. To platí i pro fázi po splnění závazku založeného touto smlouvou. Dokumenty k programu jsou dostupné na https://opst.cz/.</w:t>
      </w:r>
    </w:p>
    <w:p w14:paraId="558276DB" w14:textId="7459BD1F" w:rsidR="0019558F" w:rsidRPr="003D045E" w:rsidRDefault="0019558F" w:rsidP="00A94B81">
      <w:pPr>
        <w:pStyle w:val="Zkladntext"/>
        <w:numPr>
          <w:ilvl w:val="0"/>
          <w:numId w:val="22"/>
        </w:numPr>
        <w:tabs>
          <w:tab w:val="clear" w:pos="360"/>
        </w:tabs>
        <w:spacing w:before="120" w:after="120"/>
        <w:ind w:left="714" w:hanging="357"/>
        <w:textAlignment w:val="baseline"/>
      </w:pPr>
      <w:r w:rsidRPr="00763AC0">
        <w:rPr>
          <w:rStyle w:val="lneksmlouvytextChar"/>
          <w:lang w:val="cs-CZ"/>
        </w:rPr>
        <w:t>Nedílnou součástí smlouvy jsou následující přílohy. Pokud tato smlouva a její přílohy obsahují ujednání o tomtéž, platí při takovém konfliktu následující pořadí priorit:</w:t>
      </w:r>
    </w:p>
    <w:p w14:paraId="09169457" w14:textId="757E653C" w:rsidR="0019558F" w:rsidRPr="008611E9" w:rsidRDefault="0019558F" w:rsidP="00A94B81">
      <w:pPr>
        <w:pStyle w:val="lneksmlouvytextPVL"/>
        <w:tabs>
          <w:tab w:val="clear" w:pos="426"/>
          <w:tab w:val="left" w:pos="1843"/>
          <w:tab w:val="left" w:pos="3119"/>
        </w:tabs>
        <w:spacing w:after="60"/>
        <w:ind w:left="3119" w:hanging="2410"/>
        <w:rPr>
          <w:rFonts w:eastAsia="Times New Roman"/>
          <w:lang w:val="cs-CZ" w:eastAsia="cs-CZ"/>
        </w:rPr>
      </w:pPr>
      <w:r w:rsidRPr="008611E9">
        <w:rPr>
          <w:rFonts w:eastAsia="Times New Roman"/>
          <w:lang w:val="cs-CZ" w:eastAsia="cs-CZ"/>
        </w:rPr>
        <w:t>Priorita 1)</w:t>
      </w:r>
      <w:r w:rsidRPr="008611E9">
        <w:rPr>
          <w:rFonts w:eastAsia="Times New Roman"/>
          <w:lang w:val="cs-CZ" w:eastAsia="cs-CZ"/>
        </w:rPr>
        <w:tab/>
        <w:t>Tato smlouva</w:t>
      </w:r>
    </w:p>
    <w:p w14:paraId="42458CD8" w14:textId="097A1752" w:rsidR="0019558F" w:rsidRPr="005C6521" w:rsidRDefault="0019558F" w:rsidP="00A94B81">
      <w:pPr>
        <w:pStyle w:val="lneksmlouvytextPVL"/>
        <w:tabs>
          <w:tab w:val="clear" w:pos="426"/>
          <w:tab w:val="left" w:pos="1843"/>
          <w:tab w:val="left" w:pos="3119"/>
        </w:tabs>
        <w:spacing w:after="60"/>
        <w:ind w:left="3119" w:hanging="2410"/>
        <w:rPr>
          <w:rFonts w:eastAsia="Times New Roman"/>
          <w:lang w:val="cs-CZ" w:eastAsia="cs-CZ"/>
        </w:rPr>
      </w:pPr>
      <w:r w:rsidRPr="008611E9">
        <w:rPr>
          <w:rFonts w:eastAsia="Times New Roman"/>
          <w:lang w:val="cs-CZ" w:eastAsia="cs-CZ"/>
        </w:rPr>
        <w:t xml:space="preserve">Priorita </w:t>
      </w:r>
      <w:r w:rsidR="00A94B81">
        <w:rPr>
          <w:rFonts w:eastAsia="Times New Roman"/>
          <w:lang w:val="cs-CZ" w:eastAsia="cs-CZ"/>
        </w:rPr>
        <w:t>2</w:t>
      </w:r>
      <w:r w:rsidRPr="008611E9">
        <w:rPr>
          <w:rFonts w:eastAsia="Times New Roman"/>
          <w:lang w:val="cs-CZ" w:eastAsia="cs-CZ"/>
        </w:rPr>
        <w:t>)</w:t>
      </w:r>
      <w:r w:rsidR="001B6830">
        <w:rPr>
          <w:rFonts w:eastAsia="Times New Roman"/>
          <w:lang w:val="cs-CZ" w:eastAsia="cs-CZ"/>
        </w:rPr>
        <w:tab/>
      </w:r>
      <w:r w:rsidRPr="008611E9">
        <w:rPr>
          <w:rFonts w:eastAsia="Times New Roman"/>
          <w:lang w:val="cs-CZ" w:eastAsia="cs-CZ"/>
        </w:rPr>
        <w:t>Příloha č.1:</w:t>
      </w:r>
      <w:r w:rsidR="005C6521">
        <w:rPr>
          <w:rFonts w:eastAsia="Times New Roman"/>
          <w:lang w:val="cs-CZ" w:eastAsia="cs-CZ"/>
        </w:rPr>
        <w:tab/>
      </w:r>
      <w:r w:rsidR="00D84CDD" w:rsidRPr="008611E9">
        <w:rPr>
          <w:rFonts w:eastAsia="Times New Roman"/>
          <w:lang w:val="cs-CZ" w:eastAsia="cs-CZ"/>
        </w:rPr>
        <w:t xml:space="preserve">„A </w:t>
      </w:r>
      <w:r w:rsidR="00676A57" w:rsidRPr="008611E9">
        <w:rPr>
          <w:rFonts w:eastAsia="Times New Roman"/>
          <w:lang w:val="cs-CZ" w:eastAsia="cs-CZ"/>
        </w:rPr>
        <w:t>S</w:t>
      </w:r>
      <w:r w:rsidRPr="008611E9">
        <w:rPr>
          <w:rFonts w:eastAsia="Times New Roman"/>
          <w:lang w:val="cs-CZ" w:eastAsia="cs-CZ"/>
        </w:rPr>
        <w:t>oupis prací</w:t>
      </w:r>
      <w:r w:rsidR="00D84CDD" w:rsidRPr="008611E9">
        <w:rPr>
          <w:rFonts w:eastAsia="Times New Roman"/>
          <w:lang w:val="cs-CZ" w:eastAsia="cs-CZ"/>
        </w:rPr>
        <w:t xml:space="preserve"> stavební“ a „B Soupis prací výzisk“</w:t>
      </w:r>
      <w:r w:rsidR="001B6830">
        <w:rPr>
          <w:rFonts w:eastAsia="Times New Roman"/>
          <w:lang w:val="cs-CZ" w:eastAsia="cs-CZ"/>
        </w:rPr>
        <w:t>.</w:t>
      </w:r>
    </w:p>
    <w:p w14:paraId="01392000" w14:textId="6A8FDB81" w:rsidR="0019558F" w:rsidRPr="005C6521" w:rsidRDefault="0019558F" w:rsidP="00A94B81">
      <w:pPr>
        <w:pStyle w:val="lneksmlouvytextPVL"/>
        <w:tabs>
          <w:tab w:val="clear" w:pos="426"/>
          <w:tab w:val="left" w:pos="1843"/>
          <w:tab w:val="left" w:pos="3119"/>
        </w:tabs>
        <w:spacing w:after="60"/>
        <w:ind w:left="3119" w:hanging="2410"/>
        <w:rPr>
          <w:rFonts w:eastAsia="Times New Roman"/>
          <w:lang w:val="cs-CZ" w:eastAsia="cs-CZ"/>
        </w:rPr>
      </w:pPr>
      <w:r w:rsidRPr="005C6521">
        <w:rPr>
          <w:rFonts w:eastAsia="Times New Roman"/>
          <w:lang w:val="cs-CZ" w:eastAsia="cs-CZ"/>
        </w:rPr>
        <w:t xml:space="preserve">Priorita </w:t>
      </w:r>
      <w:r w:rsidR="00704D2E">
        <w:rPr>
          <w:rFonts w:eastAsia="Times New Roman"/>
          <w:lang w:val="cs-CZ" w:eastAsia="cs-CZ"/>
        </w:rPr>
        <w:t>3</w:t>
      </w:r>
      <w:r w:rsidR="007A1522">
        <w:rPr>
          <w:rFonts w:eastAsia="Times New Roman"/>
          <w:lang w:val="cs-CZ" w:eastAsia="cs-CZ"/>
        </w:rPr>
        <w:t>)</w:t>
      </w:r>
      <w:r w:rsidR="001B6830">
        <w:rPr>
          <w:rFonts w:eastAsia="Times New Roman"/>
          <w:lang w:val="cs-CZ" w:eastAsia="cs-CZ"/>
        </w:rPr>
        <w:tab/>
      </w:r>
      <w:r w:rsidRPr="005C6521">
        <w:rPr>
          <w:rFonts w:eastAsia="Times New Roman"/>
          <w:lang w:val="cs-CZ" w:eastAsia="cs-CZ"/>
        </w:rPr>
        <w:t>Příloha</w:t>
      </w:r>
      <w:r w:rsidR="005C6521">
        <w:rPr>
          <w:rFonts w:eastAsia="Times New Roman"/>
          <w:lang w:val="cs-CZ" w:eastAsia="cs-CZ"/>
        </w:rPr>
        <w:t xml:space="preserve"> </w:t>
      </w:r>
      <w:r w:rsidRPr="005C6521">
        <w:rPr>
          <w:rFonts w:eastAsia="Times New Roman"/>
          <w:lang w:val="cs-CZ" w:eastAsia="cs-CZ"/>
        </w:rPr>
        <w:t>č.2:</w:t>
      </w:r>
      <w:r w:rsidR="005C6521">
        <w:rPr>
          <w:rFonts w:eastAsia="Times New Roman"/>
          <w:lang w:val="cs-CZ" w:eastAsia="cs-CZ"/>
        </w:rPr>
        <w:tab/>
      </w:r>
      <w:r w:rsidRPr="005C6521">
        <w:rPr>
          <w:rFonts w:eastAsia="Times New Roman"/>
          <w:lang w:val="cs-CZ" w:eastAsia="cs-CZ"/>
        </w:rPr>
        <w:t>Projektová dokumentace: „</w:t>
      </w:r>
      <w:r w:rsidR="0030250C" w:rsidRPr="005C6521">
        <w:rPr>
          <w:lang w:val="cs-CZ"/>
        </w:rPr>
        <w:t xml:space="preserve">Bílina po </w:t>
      </w:r>
      <w:proofErr w:type="spellStart"/>
      <w:r w:rsidR="0030250C" w:rsidRPr="005C6521">
        <w:rPr>
          <w:lang w:val="cs-CZ"/>
        </w:rPr>
        <w:t>Ervěnickém</w:t>
      </w:r>
      <w:proofErr w:type="spellEnd"/>
      <w:r w:rsidR="0030250C" w:rsidRPr="005C6521">
        <w:rPr>
          <w:lang w:val="cs-CZ"/>
        </w:rPr>
        <w:t xml:space="preserve"> </w:t>
      </w:r>
      <w:proofErr w:type="gramStart"/>
      <w:r w:rsidR="0030250C" w:rsidRPr="005C6521">
        <w:rPr>
          <w:lang w:val="cs-CZ"/>
        </w:rPr>
        <w:t>koridoru- revitalizace</w:t>
      </w:r>
      <w:proofErr w:type="gramEnd"/>
      <w:r w:rsidRPr="005C6521">
        <w:rPr>
          <w:rFonts w:eastAsia="Times New Roman"/>
          <w:lang w:val="cs-CZ" w:eastAsia="cs-CZ"/>
        </w:rPr>
        <w:t xml:space="preserve">“, zpracovaná </w:t>
      </w:r>
      <w:r w:rsidR="0030250C" w:rsidRPr="005C6521">
        <w:rPr>
          <w:rFonts w:eastAsia="Times New Roman"/>
          <w:lang w:val="cs-CZ" w:eastAsia="cs-CZ"/>
        </w:rPr>
        <w:t xml:space="preserve">firmou </w:t>
      </w:r>
      <w:r w:rsidR="0030250C" w:rsidRPr="005C6521">
        <w:rPr>
          <w:lang w:val="cs-CZ"/>
        </w:rPr>
        <w:t>Vodohospodářský rozvoj a</w:t>
      </w:r>
      <w:r w:rsidR="006D5FF8">
        <w:rPr>
          <w:lang w:val="cs-CZ"/>
        </w:rPr>
        <w:t> </w:t>
      </w:r>
      <w:r w:rsidR="0030250C" w:rsidRPr="005C6521">
        <w:rPr>
          <w:lang w:val="cs-CZ"/>
        </w:rPr>
        <w:t>výstavba a.s., Nábřežní 90/4, 150 00 Praha 5 - Smíchov, IČO: 47116901 z 10/2024</w:t>
      </w:r>
      <w:r w:rsidRPr="005C6521">
        <w:rPr>
          <w:rFonts w:eastAsia="Times New Roman"/>
          <w:lang w:val="cs-CZ" w:eastAsia="cs-CZ"/>
        </w:rPr>
        <w:t>.</w:t>
      </w:r>
    </w:p>
    <w:p w14:paraId="362D92E9" w14:textId="2BE4C99E" w:rsidR="00DA2B80" w:rsidRPr="005C6521" w:rsidRDefault="00792870" w:rsidP="00A94B81">
      <w:pPr>
        <w:pStyle w:val="lneksmlouvytextPVL"/>
        <w:tabs>
          <w:tab w:val="clear" w:pos="426"/>
          <w:tab w:val="left" w:pos="1843"/>
          <w:tab w:val="left" w:pos="3119"/>
        </w:tabs>
        <w:spacing w:after="60"/>
        <w:ind w:left="3119" w:hanging="2410"/>
        <w:rPr>
          <w:lang w:val="cs-CZ"/>
        </w:rPr>
      </w:pPr>
      <w:r w:rsidRPr="005C6521">
        <w:rPr>
          <w:rFonts w:eastAsia="Times New Roman"/>
          <w:lang w:val="cs-CZ" w:eastAsia="cs-CZ"/>
        </w:rPr>
        <w:t xml:space="preserve">Priorita </w:t>
      </w:r>
      <w:r w:rsidR="00704D2E">
        <w:rPr>
          <w:rFonts w:eastAsia="Times New Roman"/>
          <w:lang w:val="cs-CZ" w:eastAsia="cs-CZ"/>
        </w:rPr>
        <w:t>5</w:t>
      </w:r>
      <w:r w:rsidR="007A1522">
        <w:rPr>
          <w:rFonts w:eastAsia="Times New Roman"/>
          <w:lang w:val="cs-CZ" w:eastAsia="cs-CZ"/>
        </w:rPr>
        <w:t>)</w:t>
      </w:r>
      <w:r w:rsidR="001B6830">
        <w:rPr>
          <w:rFonts w:eastAsia="Times New Roman"/>
          <w:lang w:val="cs-CZ" w:eastAsia="cs-CZ"/>
        </w:rPr>
        <w:tab/>
      </w:r>
      <w:r w:rsidRPr="005C6521">
        <w:rPr>
          <w:rFonts w:eastAsia="Times New Roman"/>
          <w:lang w:val="cs-CZ" w:eastAsia="cs-CZ"/>
        </w:rPr>
        <w:t>Příloha č.3:</w:t>
      </w:r>
      <w:r w:rsidR="005C6521">
        <w:rPr>
          <w:rFonts w:eastAsia="Times New Roman"/>
          <w:lang w:val="cs-CZ" w:eastAsia="cs-CZ"/>
        </w:rPr>
        <w:tab/>
      </w:r>
      <w:r w:rsidRPr="005C6521">
        <w:rPr>
          <w:lang w:val="cs-CZ"/>
        </w:rPr>
        <w:t xml:space="preserve">Provozní řád vodního díla </w:t>
      </w:r>
      <w:proofErr w:type="spellStart"/>
      <w:r w:rsidRPr="005C6521">
        <w:rPr>
          <w:lang w:val="cs-CZ"/>
        </w:rPr>
        <w:t>Ervěnický</w:t>
      </w:r>
      <w:proofErr w:type="spellEnd"/>
      <w:r w:rsidRPr="005C6521">
        <w:rPr>
          <w:lang w:val="cs-CZ"/>
        </w:rPr>
        <w:t xml:space="preserve"> koridor</w:t>
      </w:r>
      <w:r w:rsidR="001B6830">
        <w:rPr>
          <w:lang w:val="cs-CZ"/>
        </w:rPr>
        <w:t>.</w:t>
      </w:r>
    </w:p>
    <w:p w14:paraId="110AE7CE" w14:textId="03177F81" w:rsidR="00DA2B80" w:rsidRPr="005C6521" w:rsidRDefault="00DA2B80" w:rsidP="00A94B81">
      <w:pPr>
        <w:pStyle w:val="lneksmlouvytextPVL"/>
        <w:tabs>
          <w:tab w:val="clear" w:pos="426"/>
          <w:tab w:val="left" w:pos="1843"/>
          <w:tab w:val="left" w:pos="3119"/>
        </w:tabs>
        <w:spacing w:after="60"/>
        <w:ind w:left="3119" w:hanging="2410"/>
        <w:rPr>
          <w:rFonts w:eastAsia="Times New Roman"/>
          <w:lang w:val="cs-CZ" w:eastAsia="cs-CZ"/>
        </w:rPr>
      </w:pPr>
      <w:r w:rsidRPr="005C6521">
        <w:rPr>
          <w:rFonts w:eastAsia="Times New Roman"/>
          <w:lang w:val="cs-CZ" w:eastAsia="cs-CZ"/>
        </w:rPr>
        <w:t xml:space="preserve">Priorita </w:t>
      </w:r>
      <w:r w:rsidR="00704D2E">
        <w:rPr>
          <w:rFonts w:eastAsia="Times New Roman"/>
          <w:lang w:val="cs-CZ" w:eastAsia="cs-CZ"/>
        </w:rPr>
        <w:t>6</w:t>
      </w:r>
      <w:r w:rsidR="007A1522">
        <w:rPr>
          <w:rFonts w:eastAsia="Times New Roman"/>
          <w:lang w:val="cs-CZ" w:eastAsia="cs-CZ"/>
        </w:rPr>
        <w:t>)</w:t>
      </w:r>
      <w:r w:rsidR="001B6830">
        <w:rPr>
          <w:rFonts w:eastAsia="Times New Roman"/>
          <w:lang w:val="cs-CZ" w:eastAsia="cs-CZ"/>
        </w:rPr>
        <w:tab/>
      </w:r>
      <w:r w:rsidRPr="005C6521">
        <w:rPr>
          <w:rFonts w:eastAsia="Times New Roman"/>
          <w:lang w:val="cs-CZ" w:eastAsia="cs-CZ"/>
        </w:rPr>
        <w:t>Příloha č.4</w:t>
      </w:r>
      <w:r w:rsidRPr="005C6521">
        <w:rPr>
          <w:lang w:val="cs-CZ"/>
        </w:rPr>
        <w:t>:</w:t>
      </w:r>
      <w:r w:rsidR="005C6521">
        <w:rPr>
          <w:lang w:val="cs-CZ"/>
        </w:rPr>
        <w:tab/>
      </w:r>
      <w:r w:rsidRPr="005C6521">
        <w:t>Zápis TBP_EK_6.6.2024 (stav ocelového potrubí)</w:t>
      </w:r>
      <w:r w:rsidRPr="005C6521">
        <w:rPr>
          <w:lang w:val="cs-CZ"/>
        </w:rPr>
        <w:t>.</w:t>
      </w:r>
    </w:p>
    <w:p w14:paraId="078D5833" w14:textId="2C2D242E" w:rsidR="0019558F" w:rsidRPr="005C6521" w:rsidRDefault="0019558F" w:rsidP="00A94B81">
      <w:pPr>
        <w:pStyle w:val="lneksmlouvytextPVL"/>
        <w:tabs>
          <w:tab w:val="clear" w:pos="426"/>
          <w:tab w:val="left" w:pos="1843"/>
          <w:tab w:val="left" w:pos="3119"/>
        </w:tabs>
        <w:spacing w:after="60"/>
        <w:ind w:left="3119" w:hanging="2410"/>
        <w:rPr>
          <w:rFonts w:eastAsia="Times New Roman"/>
          <w:lang w:val="cs-CZ" w:eastAsia="cs-CZ"/>
        </w:rPr>
      </w:pPr>
      <w:r w:rsidRPr="005C6521">
        <w:rPr>
          <w:rFonts w:eastAsia="Times New Roman"/>
          <w:lang w:val="cs-CZ" w:eastAsia="cs-CZ"/>
        </w:rPr>
        <w:t>Priorita 1)</w:t>
      </w:r>
      <w:r w:rsidRPr="005C6521">
        <w:rPr>
          <w:rFonts w:eastAsia="Times New Roman"/>
          <w:lang w:val="cs-CZ" w:eastAsia="cs-CZ"/>
        </w:rPr>
        <w:tab/>
        <w:t>Příloha č.</w:t>
      </w:r>
      <w:r w:rsidR="00DA2B80" w:rsidRPr="005C6521">
        <w:rPr>
          <w:rFonts w:eastAsia="Times New Roman"/>
          <w:lang w:val="cs-CZ" w:eastAsia="cs-CZ"/>
        </w:rPr>
        <w:t>5</w:t>
      </w:r>
      <w:r w:rsidRPr="005C6521">
        <w:rPr>
          <w:rFonts w:eastAsia="Times New Roman"/>
          <w:lang w:val="cs-CZ" w:eastAsia="cs-CZ"/>
        </w:rPr>
        <w:t>:</w:t>
      </w:r>
      <w:r w:rsidR="005C6521">
        <w:rPr>
          <w:rFonts w:eastAsia="Times New Roman"/>
          <w:lang w:val="cs-CZ" w:eastAsia="cs-CZ"/>
        </w:rPr>
        <w:tab/>
      </w:r>
      <w:r w:rsidRPr="005C6521">
        <w:rPr>
          <w:rFonts w:eastAsia="Times New Roman"/>
          <w:lang w:val="cs-CZ" w:eastAsia="cs-CZ"/>
        </w:rPr>
        <w:t>Čestné prohlášení o společensky odpovědném plnění veřejné zakázky.</w:t>
      </w:r>
    </w:p>
    <w:p w14:paraId="547D58D8" w14:textId="5AD1CC41" w:rsidR="0019558F" w:rsidRPr="005C6521" w:rsidRDefault="0019558F" w:rsidP="00A94B81">
      <w:pPr>
        <w:pStyle w:val="lneksmlouvytextPVL"/>
        <w:tabs>
          <w:tab w:val="clear" w:pos="426"/>
          <w:tab w:val="left" w:pos="1843"/>
          <w:tab w:val="left" w:pos="3119"/>
        </w:tabs>
        <w:spacing w:after="60"/>
        <w:ind w:left="3119" w:hanging="2410"/>
        <w:rPr>
          <w:rFonts w:eastAsia="Times New Roman"/>
          <w:lang w:val="cs-CZ" w:eastAsia="cs-CZ"/>
        </w:rPr>
      </w:pPr>
      <w:r w:rsidRPr="005C6521">
        <w:rPr>
          <w:rFonts w:eastAsia="Times New Roman"/>
          <w:lang w:val="cs-CZ" w:eastAsia="cs-CZ"/>
        </w:rPr>
        <w:t>Priorita 1)</w:t>
      </w:r>
      <w:r w:rsidRPr="005C6521">
        <w:rPr>
          <w:rFonts w:eastAsia="Times New Roman"/>
          <w:lang w:val="cs-CZ" w:eastAsia="cs-CZ"/>
        </w:rPr>
        <w:tab/>
        <w:t>Příloha č.</w:t>
      </w:r>
      <w:r w:rsidR="00DA2B80" w:rsidRPr="005C6521">
        <w:rPr>
          <w:rFonts w:eastAsia="Times New Roman"/>
          <w:lang w:val="cs-CZ" w:eastAsia="cs-CZ"/>
        </w:rPr>
        <w:t>6</w:t>
      </w:r>
      <w:r w:rsidRPr="005C6521">
        <w:rPr>
          <w:rFonts w:eastAsia="Times New Roman"/>
          <w:lang w:val="cs-CZ" w:eastAsia="cs-CZ"/>
        </w:rPr>
        <w:t>:</w:t>
      </w:r>
      <w:r w:rsidR="005C6521">
        <w:rPr>
          <w:rFonts w:eastAsia="Times New Roman"/>
          <w:lang w:val="cs-CZ" w:eastAsia="cs-CZ"/>
        </w:rPr>
        <w:tab/>
      </w:r>
      <w:r w:rsidRPr="005C6521">
        <w:rPr>
          <w:rFonts w:eastAsia="Times New Roman"/>
          <w:lang w:val="cs-CZ" w:eastAsia="cs-CZ"/>
        </w:rPr>
        <w:t>Čestné prohlášení k finančním sankcím</w:t>
      </w:r>
      <w:r w:rsidR="001B6830">
        <w:rPr>
          <w:rFonts w:eastAsia="Times New Roman"/>
          <w:lang w:val="cs-CZ" w:eastAsia="cs-CZ"/>
        </w:rPr>
        <w:t>.</w:t>
      </w:r>
    </w:p>
    <w:p w14:paraId="1BE4CA1A" w14:textId="3D95C7C2" w:rsidR="0019558F" w:rsidRPr="005C6521" w:rsidRDefault="0019558F" w:rsidP="00A94B81">
      <w:pPr>
        <w:pStyle w:val="lneksmlouvytextPVL"/>
        <w:tabs>
          <w:tab w:val="clear" w:pos="426"/>
          <w:tab w:val="left" w:pos="1843"/>
          <w:tab w:val="left" w:pos="3119"/>
        </w:tabs>
        <w:spacing w:after="60"/>
        <w:ind w:left="3119" w:hanging="2410"/>
        <w:rPr>
          <w:rFonts w:eastAsia="Times New Roman"/>
          <w:lang w:val="cs-CZ" w:eastAsia="cs-CZ"/>
        </w:rPr>
      </w:pPr>
      <w:r w:rsidRPr="005C6521">
        <w:rPr>
          <w:rFonts w:eastAsia="Times New Roman"/>
          <w:lang w:val="cs-CZ" w:eastAsia="cs-CZ"/>
        </w:rPr>
        <w:t>Priorita 1)</w:t>
      </w:r>
      <w:r w:rsidRPr="005C6521">
        <w:rPr>
          <w:rFonts w:eastAsia="Times New Roman"/>
          <w:lang w:val="cs-CZ" w:eastAsia="cs-CZ"/>
        </w:rPr>
        <w:tab/>
        <w:t>Příloha č.</w:t>
      </w:r>
      <w:r w:rsidR="00DA2B80" w:rsidRPr="005C6521">
        <w:rPr>
          <w:rFonts w:eastAsia="Times New Roman"/>
          <w:lang w:val="cs-CZ" w:eastAsia="cs-CZ"/>
        </w:rPr>
        <w:t>7</w:t>
      </w:r>
      <w:r w:rsidRPr="005C6521">
        <w:rPr>
          <w:rFonts w:eastAsia="Times New Roman"/>
          <w:lang w:val="cs-CZ" w:eastAsia="cs-CZ"/>
        </w:rPr>
        <w:t>:</w:t>
      </w:r>
      <w:r w:rsidR="005C6521">
        <w:rPr>
          <w:rFonts w:eastAsia="Times New Roman"/>
          <w:lang w:val="cs-CZ" w:eastAsia="cs-CZ"/>
        </w:rPr>
        <w:tab/>
      </w:r>
      <w:r w:rsidRPr="005C6521">
        <w:rPr>
          <w:rFonts w:eastAsia="Times New Roman"/>
          <w:lang w:val="cs-CZ" w:eastAsia="cs-CZ"/>
        </w:rPr>
        <w:t>Čestné prohlášení o neexistenci střetu zájmů</w:t>
      </w:r>
      <w:r w:rsidR="001B6830">
        <w:rPr>
          <w:rFonts w:eastAsia="Times New Roman"/>
          <w:lang w:val="cs-CZ" w:eastAsia="cs-CZ"/>
        </w:rPr>
        <w:t>.</w:t>
      </w:r>
    </w:p>
    <w:p w14:paraId="35146135" w14:textId="378327D1" w:rsidR="004C1090" w:rsidRPr="005C6521" w:rsidRDefault="004C1090" w:rsidP="00A94B81">
      <w:pPr>
        <w:pStyle w:val="lneksmlouvytextPVL"/>
        <w:tabs>
          <w:tab w:val="clear" w:pos="426"/>
          <w:tab w:val="left" w:pos="1843"/>
          <w:tab w:val="left" w:pos="3119"/>
        </w:tabs>
        <w:spacing w:after="60"/>
        <w:ind w:left="3119" w:hanging="2410"/>
        <w:rPr>
          <w:lang w:val="cs-CZ"/>
        </w:rPr>
      </w:pPr>
      <w:r w:rsidRPr="005C6521">
        <w:rPr>
          <w:lang w:val="cs-CZ"/>
        </w:rPr>
        <w:t xml:space="preserve">Priorita </w:t>
      </w:r>
      <w:r w:rsidR="00704D2E">
        <w:rPr>
          <w:lang w:val="cs-CZ"/>
        </w:rPr>
        <w:t>4</w:t>
      </w:r>
      <w:r w:rsidR="007A1522">
        <w:rPr>
          <w:lang w:val="cs-CZ"/>
        </w:rPr>
        <w:t>)</w:t>
      </w:r>
      <w:r w:rsidR="005C6521">
        <w:rPr>
          <w:lang w:val="cs-CZ"/>
        </w:rPr>
        <w:tab/>
      </w:r>
      <w:r w:rsidRPr="005C6521">
        <w:rPr>
          <w:lang w:val="cs-CZ"/>
        </w:rPr>
        <w:t>Příloha č.8:</w:t>
      </w:r>
      <w:r w:rsidR="005C6521">
        <w:rPr>
          <w:lang w:val="cs-CZ"/>
        </w:rPr>
        <w:tab/>
      </w:r>
      <w:r w:rsidRPr="005C6521">
        <w:rPr>
          <w:lang w:val="cs-CZ"/>
        </w:rPr>
        <w:t>Předpokládaný harmonogram časového postupu prací, který slouží jako vzor pro sestavení harmonogramu dle čl. II. této smlouvy</w:t>
      </w:r>
      <w:r w:rsidR="001B6830">
        <w:rPr>
          <w:lang w:val="cs-CZ"/>
        </w:rPr>
        <w:t>.</w:t>
      </w:r>
    </w:p>
    <w:p w14:paraId="6E39B994" w14:textId="77777777" w:rsidR="004721C4" w:rsidRPr="004721C4" w:rsidRDefault="004721C4" w:rsidP="004721C4">
      <w:pPr>
        <w:spacing w:after="0" w:line="240" w:lineRule="auto"/>
        <w:ind w:firstLine="284"/>
        <w:jc w:val="both"/>
        <w:rPr>
          <w:rFonts w:ascii="Arial" w:eastAsia="Times New Roman" w:hAnsi="Arial" w:cs="Arial"/>
          <w:lang w:eastAsia="cs-CZ"/>
        </w:rPr>
      </w:pPr>
      <w:bookmarkStart w:id="44" w:name="_Hlk137564436"/>
      <w:bookmarkEnd w:id="43"/>
      <w:r w:rsidRPr="004721C4">
        <w:rPr>
          <w:rFonts w:ascii="Arial" w:eastAsia="Times New Roman" w:hAnsi="Arial" w:cs="Arial"/>
          <w:lang w:eastAsia="cs-CZ"/>
        </w:rPr>
        <w:t xml:space="preserve">Ing. Vlastimil </w:t>
      </w:r>
      <w:proofErr w:type="spellStart"/>
      <w:r w:rsidRPr="004721C4">
        <w:rPr>
          <w:rFonts w:ascii="Arial" w:eastAsia="Times New Roman" w:hAnsi="Arial" w:cs="Arial"/>
          <w:lang w:eastAsia="cs-CZ"/>
        </w:rPr>
        <w:t>Hasík</w:t>
      </w:r>
      <w:proofErr w:type="spellEnd"/>
      <w:r w:rsidRPr="004721C4">
        <w:rPr>
          <w:rFonts w:ascii="Arial" w:eastAsia="Times New Roman" w:hAnsi="Arial" w:cs="Arial"/>
          <w:lang w:eastAsia="cs-CZ"/>
        </w:rPr>
        <w:tab/>
      </w:r>
      <w:r w:rsidRPr="004721C4">
        <w:rPr>
          <w:rFonts w:ascii="Arial" w:eastAsia="Times New Roman" w:hAnsi="Arial" w:cs="Arial"/>
          <w:lang w:eastAsia="cs-CZ"/>
        </w:rPr>
        <w:tab/>
      </w:r>
      <w:r w:rsidRPr="004721C4">
        <w:rPr>
          <w:rFonts w:ascii="Arial" w:eastAsia="Times New Roman" w:hAnsi="Arial" w:cs="Arial"/>
          <w:lang w:eastAsia="cs-CZ"/>
        </w:rPr>
        <w:tab/>
      </w:r>
      <w:r w:rsidRPr="004721C4">
        <w:rPr>
          <w:rFonts w:ascii="Arial" w:eastAsia="Times New Roman" w:hAnsi="Arial" w:cs="Arial"/>
          <w:lang w:eastAsia="cs-CZ"/>
        </w:rPr>
        <w:tab/>
      </w:r>
      <w:proofErr w:type="spellStart"/>
      <w:r w:rsidRPr="004721C4">
        <w:rPr>
          <w:rFonts w:ascii="Arial" w:eastAsia="Times New Roman" w:hAnsi="Arial" w:cs="Arial"/>
          <w:highlight w:val="yellow"/>
          <w:lang w:eastAsia="cs-CZ"/>
        </w:rPr>
        <w:t>xxx</w:t>
      </w:r>
      <w:proofErr w:type="spellEnd"/>
      <w:r w:rsidRPr="004721C4">
        <w:rPr>
          <w:rFonts w:ascii="Arial" w:eastAsia="Times New Roman" w:hAnsi="Arial" w:cs="Arial"/>
          <w:lang w:eastAsia="cs-CZ"/>
        </w:rPr>
        <w:tab/>
      </w:r>
      <w:r w:rsidRPr="004721C4">
        <w:rPr>
          <w:rFonts w:ascii="Arial" w:eastAsia="Times New Roman" w:hAnsi="Arial" w:cs="Arial"/>
          <w:lang w:eastAsia="cs-CZ"/>
        </w:rPr>
        <w:tab/>
      </w:r>
      <w:r w:rsidRPr="004721C4">
        <w:rPr>
          <w:rFonts w:ascii="Arial" w:eastAsia="Times New Roman" w:hAnsi="Arial" w:cs="Arial"/>
          <w:lang w:eastAsia="cs-CZ"/>
        </w:rPr>
        <w:tab/>
      </w:r>
    </w:p>
    <w:p w14:paraId="379157F4" w14:textId="77777777" w:rsidR="004721C4" w:rsidRPr="004721C4" w:rsidRDefault="004721C4" w:rsidP="004721C4">
      <w:pPr>
        <w:spacing w:after="0" w:line="240" w:lineRule="auto"/>
        <w:ind w:firstLine="284"/>
        <w:jc w:val="both"/>
        <w:rPr>
          <w:rFonts w:ascii="Arial" w:eastAsia="Times New Roman" w:hAnsi="Arial" w:cs="Arial"/>
          <w:lang w:eastAsia="cs-CZ"/>
        </w:rPr>
      </w:pPr>
      <w:r w:rsidRPr="004721C4">
        <w:rPr>
          <w:rFonts w:ascii="Arial" w:eastAsia="Times New Roman" w:hAnsi="Arial" w:cs="Arial"/>
          <w:lang w:eastAsia="cs-CZ"/>
        </w:rPr>
        <w:t>investiční ředitel</w:t>
      </w:r>
      <w:r w:rsidRPr="004721C4">
        <w:rPr>
          <w:rFonts w:ascii="Arial" w:eastAsia="Times New Roman" w:hAnsi="Arial" w:cs="Arial"/>
          <w:lang w:eastAsia="cs-CZ"/>
        </w:rPr>
        <w:tab/>
      </w:r>
      <w:r w:rsidRPr="004721C4">
        <w:rPr>
          <w:rFonts w:ascii="Arial" w:eastAsia="Times New Roman" w:hAnsi="Arial" w:cs="Arial"/>
          <w:lang w:eastAsia="cs-CZ"/>
        </w:rPr>
        <w:tab/>
        <w:t xml:space="preserve"> </w:t>
      </w:r>
      <w:r w:rsidRPr="004721C4">
        <w:rPr>
          <w:rFonts w:ascii="Arial" w:eastAsia="Times New Roman" w:hAnsi="Arial" w:cs="Arial"/>
          <w:lang w:eastAsia="cs-CZ"/>
        </w:rPr>
        <w:tab/>
      </w:r>
      <w:r w:rsidRPr="004721C4">
        <w:rPr>
          <w:rFonts w:ascii="Arial" w:eastAsia="Times New Roman" w:hAnsi="Arial" w:cs="Arial"/>
          <w:lang w:eastAsia="cs-CZ"/>
        </w:rPr>
        <w:tab/>
      </w:r>
      <w:r w:rsidRPr="004721C4">
        <w:rPr>
          <w:rFonts w:ascii="Arial" w:eastAsia="Times New Roman" w:hAnsi="Arial" w:cs="Arial"/>
          <w:lang w:eastAsia="cs-CZ"/>
        </w:rPr>
        <w:tab/>
      </w:r>
      <w:proofErr w:type="spellStart"/>
      <w:r w:rsidRPr="004721C4">
        <w:rPr>
          <w:rFonts w:ascii="Arial" w:eastAsia="Times New Roman" w:hAnsi="Arial" w:cs="Arial"/>
          <w:highlight w:val="yellow"/>
          <w:lang w:eastAsia="cs-CZ"/>
        </w:rPr>
        <w:t>xxx</w:t>
      </w:r>
      <w:proofErr w:type="spellEnd"/>
    </w:p>
    <w:p w14:paraId="5DE808C6" w14:textId="77777777" w:rsidR="004721C4" w:rsidRPr="004721C4" w:rsidRDefault="004721C4" w:rsidP="004721C4">
      <w:pPr>
        <w:spacing w:after="0" w:line="240" w:lineRule="auto"/>
        <w:ind w:firstLine="284"/>
        <w:jc w:val="both"/>
        <w:rPr>
          <w:rFonts w:ascii="Arial" w:eastAsia="Times New Roman" w:hAnsi="Arial" w:cs="Arial"/>
          <w:lang w:eastAsia="cs-CZ"/>
        </w:rPr>
      </w:pPr>
      <w:r w:rsidRPr="004721C4">
        <w:rPr>
          <w:rFonts w:ascii="Arial" w:eastAsia="Times New Roman" w:hAnsi="Arial" w:cs="Arial"/>
          <w:lang w:eastAsia="cs-CZ"/>
        </w:rPr>
        <w:t>Povodí Ohře, státní podnik</w:t>
      </w:r>
      <w:r w:rsidRPr="004721C4">
        <w:rPr>
          <w:rFonts w:ascii="Arial" w:eastAsia="Times New Roman" w:hAnsi="Arial" w:cs="Arial"/>
          <w:lang w:eastAsia="cs-CZ"/>
        </w:rPr>
        <w:tab/>
      </w:r>
      <w:r w:rsidRPr="004721C4">
        <w:rPr>
          <w:rFonts w:ascii="Arial" w:eastAsia="Times New Roman" w:hAnsi="Arial" w:cs="Arial"/>
          <w:lang w:eastAsia="cs-CZ"/>
        </w:rPr>
        <w:tab/>
      </w:r>
      <w:r w:rsidRPr="004721C4">
        <w:rPr>
          <w:rFonts w:ascii="Arial" w:eastAsia="Times New Roman" w:hAnsi="Arial" w:cs="Arial"/>
          <w:lang w:eastAsia="cs-CZ"/>
        </w:rPr>
        <w:tab/>
      </w:r>
      <w:proofErr w:type="spellStart"/>
      <w:r w:rsidRPr="004721C4">
        <w:rPr>
          <w:rFonts w:ascii="Arial" w:eastAsia="Times New Roman" w:hAnsi="Arial" w:cs="Arial"/>
          <w:highlight w:val="yellow"/>
          <w:lang w:eastAsia="cs-CZ"/>
        </w:rPr>
        <w:t>xxx</w:t>
      </w:r>
      <w:proofErr w:type="spellEnd"/>
    </w:p>
    <w:p w14:paraId="29A58BAB" w14:textId="77777777" w:rsidR="004721C4" w:rsidRPr="004721C4" w:rsidRDefault="004721C4" w:rsidP="004721C4">
      <w:pPr>
        <w:spacing w:after="0" w:line="240" w:lineRule="auto"/>
        <w:ind w:firstLine="284"/>
        <w:jc w:val="both"/>
        <w:rPr>
          <w:rFonts w:ascii="Arial" w:eastAsia="Times New Roman" w:hAnsi="Arial" w:cs="Arial"/>
          <w:lang w:eastAsia="cs-CZ"/>
        </w:rPr>
      </w:pPr>
    </w:p>
    <w:p w14:paraId="3FF546FD" w14:textId="54B143D1" w:rsidR="00065CD2" w:rsidRPr="003D045E" w:rsidRDefault="004721C4" w:rsidP="009773E8">
      <w:pPr>
        <w:pStyle w:val="lneksmlouvytextPVL"/>
        <w:tabs>
          <w:tab w:val="clear" w:pos="426"/>
          <w:tab w:val="left" w:pos="284"/>
        </w:tabs>
        <w:ind w:left="426" w:hanging="426"/>
        <w:rPr>
          <w:lang w:val="cs-CZ"/>
        </w:rPr>
      </w:pPr>
      <w:r w:rsidRPr="004721C4">
        <w:rPr>
          <w:rFonts w:eastAsia="Times New Roman"/>
          <w:lang w:eastAsia="cs-CZ"/>
        </w:rPr>
        <w:tab/>
        <w:t>elektronicky podepsal</w:t>
      </w:r>
      <w:r w:rsidRPr="004721C4">
        <w:rPr>
          <w:rFonts w:eastAsia="Times New Roman"/>
          <w:lang w:eastAsia="cs-CZ"/>
        </w:rPr>
        <w:tab/>
      </w:r>
      <w:r w:rsidRPr="004721C4">
        <w:rPr>
          <w:rFonts w:eastAsia="Times New Roman"/>
          <w:lang w:eastAsia="cs-CZ"/>
        </w:rPr>
        <w:tab/>
      </w:r>
      <w:r w:rsidRPr="004721C4">
        <w:rPr>
          <w:rFonts w:eastAsia="Times New Roman"/>
          <w:lang w:eastAsia="cs-CZ"/>
        </w:rPr>
        <w:tab/>
      </w:r>
      <w:r w:rsidRPr="004721C4">
        <w:rPr>
          <w:rFonts w:eastAsia="Times New Roman"/>
          <w:lang w:eastAsia="cs-CZ"/>
        </w:rPr>
        <w:tab/>
        <w:t>elektronicky podepsal</w:t>
      </w:r>
      <w:bookmarkEnd w:id="44"/>
    </w:p>
    <w:sectPr w:rsidR="00065CD2" w:rsidRPr="003D045E" w:rsidSect="0037031E">
      <w:headerReference w:type="default" r:id="rId12"/>
      <w:footerReference w:type="default" r:id="rId1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B3157" w14:textId="77777777" w:rsidR="000C00F0" w:rsidRDefault="000C00F0" w:rsidP="003D5BD6">
      <w:pPr>
        <w:spacing w:after="0" w:line="240" w:lineRule="auto"/>
      </w:pPr>
      <w:r>
        <w:separator/>
      </w:r>
    </w:p>
  </w:endnote>
  <w:endnote w:type="continuationSeparator" w:id="0">
    <w:p w14:paraId="4087CCA1" w14:textId="77777777" w:rsidR="000C00F0" w:rsidRDefault="000C00F0"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024919"/>
      <w:docPartObj>
        <w:docPartGallery w:val="Page Numbers (Bottom of Page)"/>
        <w:docPartUnique/>
      </w:docPartObj>
    </w:sdtPr>
    <w:sdtEndPr/>
    <w:sdtContent>
      <w:sdt>
        <w:sdtPr>
          <w:id w:val="-1769616900"/>
          <w:docPartObj>
            <w:docPartGallery w:val="Page Numbers (Top of Page)"/>
            <w:docPartUnique/>
          </w:docPartObj>
        </w:sdtPr>
        <w:sdtEndPr/>
        <w:sdtContent>
          <w:p w14:paraId="71718073" w14:textId="5081B2DD" w:rsidR="008847A7" w:rsidRDefault="008847A7">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8D4FC61" w14:textId="77777777" w:rsidR="008847A7" w:rsidRDefault="008847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709E5" w14:textId="77777777" w:rsidR="000C00F0" w:rsidRDefault="000C00F0" w:rsidP="003D5BD6">
      <w:pPr>
        <w:spacing w:after="0" w:line="240" w:lineRule="auto"/>
      </w:pPr>
      <w:r>
        <w:separator/>
      </w:r>
    </w:p>
  </w:footnote>
  <w:footnote w:type="continuationSeparator" w:id="0">
    <w:p w14:paraId="326BC42A" w14:textId="77777777" w:rsidR="000C00F0" w:rsidRDefault="000C00F0"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7EAE" w14:textId="77777777" w:rsidR="008847A7" w:rsidRPr="00666100" w:rsidRDefault="008847A7" w:rsidP="0072344C">
    <w:pPr>
      <w:pStyle w:val="Zhlav"/>
      <w:jc w:val="right"/>
      <w:rPr>
        <w:rFonts w:ascii="Arial" w:hAnsi="Arial" w:cs="Arial"/>
      </w:rPr>
    </w:pPr>
    <w:r w:rsidRPr="00666100">
      <w:rPr>
        <w:rFonts w:ascii="Arial" w:hAnsi="Arial" w:cs="Arial"/>
      </w:rPr>
      <w:t>Smlouva o dílo</w:t>
    </w:r>
  </w:p>
  <w:p w14:paraId="16C3773E" w14:textId="77777777" w:rsidR="008847A7" w:rsidRDefault="008847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01DD"/>
    <w:multiLevelType w:val="hybridMultilevel"/>
    <w:tmpl w:val="0C6626C8"/>
    <w:lvl w:ilvl="0" w:tplc="3F6A27AA">
      <w:start w:val="1"/>
      <w:numFmt w:val="lowerLetter"/>
      <w:lvlText w:val="%1)"/>
      <w:lvlJc w:val="left"/>
      <w:pPr>
        <w:ind w:left="1273" w:hanging="420"/>
      </w:pPr>
      <w:rPr>
        <w:rFonts w:hint="default"/>
      </w:rPr>
    </w:lvl>
    <w:lvl w:ilvl="1" w:tplc="04050019" w:tentative="1">
      <w:start w:val="1"/>
      <w:numFmt w:val="lowerLetter"/>
      <w:lvlText w:val="%2."/>
      <w:lvlJc w:val="left"/>
      <w:pPr>
        <w:ind w:left="1933" w:hanging="360"/>
      </w:pPr>
    </w:lvl>
    <w:lvl w:ilvl="2" w:tplc="0405001B" w:tentative="1">
      <w:start w:val="1"/>
      <w:numFmt w:val="lowerRoman"/>
      <w:lvlText w:val="%3."/>
      <w:lvlJc w:val="right"/>
      <w:pPr>
        <w:ind w:left="2653" w:hanging="180"/>
      </w:pPr>
    </w:lvl>
    <w:lvl w:ilvl="3" w:tplc="0405000F" w:tentative="1">
      <w:start w:val="1"/>
      <w:numFmt w:val="decimal"/>
      <w:lvlText w:val="%4."/>
      <w:lvlJc w:val="left"/>
      <w:pPr>
        <w:ind w:left="3373" w:hanging="360"/>
      </w:pPr>
    </w:lvl>
    <w:lvl w:ilvl="4" w:tplc="04050019" w:tentative="1">
      <w:start w:val="1"/>
      <w:numFmt w:val="lowerLetter"/>
      <w:lvlText w:val="%5."/>
      <w:lvlJc w:val="left"/>
      <w:pPr>
        <w:ind w:left="4093" w:hanging="360"/>
      </w:pPr>
    </w:lvl>
    <w:lvl w:ilvl="5" w:tplc="0405001B" w:tentative="1">
      <w:start w:val="1"/>
      <w:numFmt w:val="lowerRoman"/>
      <w:lvlText w:val="%6."/>
      <w:lvlJc w:val="right"/>
      <w:pPr>
        <w:ind w:left="4813" w:hanging="180"/>
      </w:pPr>
    </w:lvl>
    <w:lvl w:ilvl="6" w:tplc="0405000F" w:tentative="1">
      <w:start w:val="1"/>
      <w:numFmt w:val="decimal"/>
      <w:lvlText w:val="%7."/>
      <w:lvlJc w:val="left"/>
      <w:pPr>
        <w:ind w:left="5533" w:hanging="360"/>
      </w:pPr>
    </w:lvl>
    <w:lvl w:ilvl="7" w:tplc="04050019" w:tentative="1">
      <w:start w:val="1"/>
      <w:numFmt w:val="lowerLetter"/>
      <w:lvlText w:val="%8."/>
      <w:lvlJc w:val="left"/>
      <w:pPr>
        <w:ind w:left="6253" w:hanging="360"/>
      </w:pPr>
    </w:lvl>
    <w:lvl w:ilvl="8" w:tplc="0405001B" w:tentative="1">
      <w:start w:val="1"/>
      <w:numFmt w:val="lowerRoman"/>
      <w:lvlText w:val="%9."/>
      <w:lvlJc w:val="right"/>
      <w:pPr>
        <w:ind w:left="6973" w:hanging="180"/>
      </w:pPr>
    </w:lvl>
  </w:abstractNum>
  <w:abstractNum w:abstractNumId="1" w15:restartNumberingAfterBreak="0">
    <w:nsid w:val="08376866"/>
    <w:multiLevelType w:val="hybridMultilevel"/>
    <w:tmpl w:val="985EF4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1E4DEB"/>
    <w:multiLevelType w:val="hybridMultilevel"/>
    <w:tmpl w:val="7618EA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122542"/>
    <w:multiLevelType w:val="hybridMultilevel"/>
    <w:tmpl w:val="063A31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8A56AC"/>
    <w:multiLevelType w:val="hybridMultilevel"/>
    <w:tmpl w:val="F1784260"/>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5" w15:restartNumberingAfterBreak="0">
    <w:nsid w:val="1CCE2F92"/>
    <w:multiLevelType w:val="hybridMultilevel"/>
    <w:tmpl w:val="6CDA4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5D17BA"/>
    <w:multiLevelType w:val="hybridMultilevel"/>
    <w:tmpl w:val="ED3E2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8B038C"/>
    <w:multiLevelType w:val="hybridMultilevel"/>
    <w:tmpl w:val="7618EA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140C5A"/>
    <w:multiLevelType w:val="hybridMultilevel"/>
    <w:tmpl w:val="180CCA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0D192D"/>
    <w:multiLevelType w:val="hybridMultilevel"/>
    <w:tmpl w:val="166211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061328"/>
    <w:multiLevelType w:val="hybridMultilevel"/>
    <w:tmpl w:val="F1784260"/>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11" w15:restartNumberingAfterBreak="0">
    <w:nsid w:val="35F125DB"/>
    <w:multiLevelType w:val="hybridMultilevel"/>
    <w:tmpl w:val="F1784260"/>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12" w15:restartNumberingAfterBreak="0">
    <w:nsid w:val="3B225933"/>
    <w:multiLevelType w:val="hybridMultilevel"/>
    <w:tmpl w:val="7C487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2D7866"/>
    <w:multiLevelType w:val="hybridMultilevel"/>
    <w:tmpl w:val="6CDA4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FC1D18"/>
    <w:multiLevelType w:val="hybridMultilevel"/>
    <w:tmpl w:val="F1784260"/>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15" w15:restartNumberingAfterBreak="0">
    <w:nsid w:val="4AB242C6"/>
    <w:multiLevelType w:val="hybridMultilevel"/>
    <w:tmpl w:val="D7E85B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5303FC"/>
    <w:multiLevelType w:val="hybridMultilevel"/>
    <w:tmpl w:val="19CC04D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4B88711A"/>
    <w:multiLevelType w:val="hybridMultilevel"/>
    <w:tmpl w:val="F1784260"/>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18" w15:restartNumberingAfterBreak="0">
    <w:nsid w:val="51F028D8"/>
    <w:multiLevelType w:val="hybridMultilevel"/>
    <w:tmpl w:val="174E683E"/>
    <w:lvl w:ilvl="0" w:tplc="7BD63F1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FC02F9"/>
    <w:multiLevelType w:val="hybridMultilevel"/>
    <w:tmpl w:val="585EA528"/>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20" w15:restartNumberingAfterBreak="0">
    <w:nsid w:val="59281E66"/>
    <w:multiLevelType w:val="hybridMultilevel"/>
    <w:tmpl w:val="58041BAA"/>
    <w:lvl w:ilvl="0" w:tplc="769E185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5A5EA4"/>
    <w:multiLevelType w:val="hybridMultilevel"/>
    <w:tmpl w:val="2E26E1BC"/>
    <w:lvl w:ilvl="0" w:tplc="0405000F">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98C68A1"/>
    <w:multiLevelType w:val="hybridMultilevel"/>
    <w:tmpl w:val="89144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8C5151"/>
    <w:multiLevelType w:val="hybridMultilevel"/>
    <w:tmpl w:val="4FA25E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E77241"/>
    <w:multiLevelType w:val="hybridMultilevel"/>
    <w:tmpl w:val="EF8EB6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7623695F"/>
    <w:multiLevelType w:val="hybridMultilevel"/>
    <w:tmpl w:val="2E26E1BC"/>
    <w:lvl w:ilvl="0" w:tplc="0405000F">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69B64F7"/>
    <w:multiLevelType w:val="hybridMultilevel"/>
    <w:tmpl w:val="F1784260"/>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29" w15:restartNumberingAfterBreak="0">
    <w:nsid w:val="77DD35DB"/>
    <w:multiLevelType w:val="hybridMultilevel"/>
    <w:tmpl w:val="918E95D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5C6B43"/>
    <w:multiLevelType w:val="hybridMultilevel"/>
    <w:tmpl w:val="8966765E"/>
    <w:lvl w:ilvl="0" w:tplc="0405000F">
      <w:start w:val="1"/>
      <w:numFmt w:val="decimal"/>
      <w:lvlText w:val="%1."/>
      <w:lvlJc w:val="left"/>
      <w:pPr>
        <w:ind w:left="720" w:hanging="360"/>
      </w:pPr>
    </w:lvl>
    <w:lvl w:ilvl="1" w:tplc="6CD0CF08">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9"/>
  </w:num>
  <w:num w:numId="3">
    <w:abstractNumId w:val="12"/>
  </w:num>
  <w:num w:numId="4">
    <w:abstractNumId w:val="26"/>
  </w:num>
  <w:num w:numId="5">
    <w:abstractNumId w:val="19"/>
  </w:num>
  <w:num w:numId="6">
    <w:abstractNumId w:val="1"/>
  </w:num>
  <w:num w:numId="7">
    <w:abstractNumId w:val="30"/>
  </w:num>
  <w:num w:numId="8">
    <w:abstractNumId w:val="5"/>
  </w:num>
  <w:num w:numId="9">
    <w:abstractNumId w:val="20"/>
  </w:num>
  <w:num w:numId="10">
    <w:abstractNumId w:val="23"/>
  </w:num>
  <w:num w:numId="11">
    <w:abstractNumId w:val="8"/>
  </w:num>
  <w:num w:numId="12">
    <w:abstractNumId w:val="6"/>
  </w:num>
  <w:num w:numId="13">
    <w:abstractNumId w:val="3"/>
  </w:num>
  <w:num w:numId="14">
    <w:abstractNumId w:val="25"/>
  </w:num>
  <w:num w:numId="15">
    <w:abstractNumId w:val="16"/>
  </w:num>
  <w:num w:numId="16">
    <w:abstractNumId w:val="7"/>
  </w:num>
  <w:num w:numId="17">
    <w:abstractNumId w:val="15"/>
  </w:num>
  <w:num w:numId="18">
    <w:abstractNumId w:val="21"/>
  </w:num>
  <w:num w:numId="19">
    <w:abstractNumId w:val="18"/>
  </w:num>
  <w:num w:numId="20">
    <w:abstractNumId w:val="11"/>
  </w:num>
  <w:num w:numId="21">
    <w:abstractNumId w:val="13"/>
  </w:num>
  <w:num w:numId="22">
    <w:abstractNumId w:val="27"/>
  </w:num>
  <w:num w:numId="23">
    <w:abstractNumId w:val="24"/>
  </w:num>
  <w:num w:numId="24">
    <w:abstractNumId w:val="10"/>
  </w:num>
  <w:num w:numId="25">
    <w:abstractNumId w:val="4"/>
  </w:num>
  <w:num w:numId="26">
    <w:abstractNumId w:val="14"/>
  </w:num>
  <w:num w:numId="27">
    <w:abstractNumId w:val="17"/>
  </w:num>
  <w:num w:numId="28">
    <w:abstractNumId w:val="2"/>
  </w:num>
  <w:num w:numId="29">
    <w:abstractNumId w:val="28"/>
  </w:num>
  <w:num w:numId="30">
    <w:abstractNumId w:val="9"/>
  </w:num>
  <w:num w:numId="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012D"/>
    <w:rsid w:val="000046E1"/>
    <w:rsid w:val="000114E9"/>
    <w:rsid w:val="00014EB6"/>
    <w:rsid w:val="00022198"/>
    <w:rsid w:val="000272D7"/>
    <w:rsid w:val="000351C2"/>
    <w:rsid w:val="0003735B"/>
    <w:rsid w:val="00041D23"/>
    <w:rsid w:val="00046526"/>
    <w:rsid w:val="000519D5"/>
    <w:rsid w:val="000524A0"/>
    <w:rsid w:val="000539FD"/>
    <w:rsid w:val="00057CBB"/>
    <w:rsid w:val="00061866"/>
    <w:rsid w:val="0006210C"/>
    <w:rsid w:val="00065CD2"/>
    <w:rsid w:val="00067FAD"/>
    <w:rsid w:val="00070571"/>
    <w:rsid w:val="000713D1"/>
    <w:rsid w:val="00073541"/>
    <w:rsid w:val="00085F25"/>
    <w:rsid w:val="00097F9B"/>
    <w:rsid w:val="000B071F"/>
    <w:rsid w:val="000B793A"/>
    <w:rsid w:val="000B7EEB"/>
    <w:rsid w:val="000C00F0"/>
    <w:rsid w:val="000C1491"/>
    <w:rsid w:val="000C1ADD"/>
    <w:rsid w:val="000C5169"/>
    <w:rsid w:val="000C6C43"/>
    <w:rsid w:val="000D0F18"/>
    <w:rsid w:val="000D377F"/>
    <w:rsid w:val="000D52A4"/>
    <w:rsid w:val="000E0FD5"/>
    <w:rsid w:val="000E274C"/>
    <w:rsid w:val="000E316A"/>
    <w:rsid w:val="000E4D84"/>
    <w:rsid w:val="000E5249"/>
    <w:rsid w:val="000E657F"/>
    <w:rsid w:val="000F16A8"/>
    <w:rsid w:val="000F57B2"/>
    <w:rsid w:val="00101326"/>
    <w:rsid w:val="00101DB0"/>
    <w:rsid w:val="0010591F"/>
    <w:rsid w:val="00107ABE"/>
    <w:rsid w:val="0011029C"/>
    <w:rsid w:val="001105E0"/>
    <w:rsid w:val="00112226"/>
    <w:rsid w:val="00112BA0"/>
    <w:rsid w:val="00123AE6"/>
    <w:rsid w:val="00124587"/>
    <w:rsid w:val="00131B5C"/>
    <w:rsid w:val="00132FE9"/>
    <w:rsid w:val="00133061"/>
    <w:rsid w:val="0013442C"/>
    <w:rsid w:val="0013470A"/>
    <w:rsid w:val="001448C3"/>
    <w:rsid w:val="001465A5"/>
    <w:rsid w:val="00146EC1"/>
    <w:rsid w:val="00151B0D"/>
    <w:rsid w:val="00151D0C"/>
    <w:rsid w:val="00151E20"/>
    <w:rsid w:val="00163445"/>
    <w:rsid w:val="00172886"/>
    <w:rsid w:val="00173908"/>
    <w:rsid w:val="00173E83"/>
    <w:rsid w:val="00181A7B"/>
    <w:rsid w:val="00182E62"/>
    <w:rsid w:val="00187641"/>
    <w:rsid w:val="0019558F"/>
    <w:rsid w:val="001A0BF5"/>
    <w:rsid w:val="001A7F5E"/>
    <w:rsid w:val="001B05C1"/>
    <w:rsid w:val="001B1D87"/>
    <w:rsid w:val="001B391F"/>
    <w:rsid w:val="001B6830"/>
    <w:rsid w:val="001C1A0D"/>
    <w:rsid w:val="001C5F61"/>
    <w:rsid w:val="001C6C0C"/>
    <w:rsid w:val="001D1FC7"/>
    <w:rsid w:val="001D42BA"/>
    <w:rsid w:val="001D7DE8"/>
    <w:rsid w:val="001E1805"/>
    <w:rsid w:val="001E27EB"/>
    <w:rsid w:val="001E4C5E"/>
    <w:rsid w:val="001E53B6"/>
    <w:rsid w:val="001E7717"/>
    <w:rsid w:val="001F31B2"/>
    <w:rsid w:val="00201F41"/>
    <w:rsid w:val="00205F0A"/>
    <w:rsid w:val="00206B41"/>
    <w:rsid w:val="00212271"/>
    <w:rsid w:val="002138BE"/>
    <w:rsid w:val="00213C64"/>
    <w:rsid w:val="0022520B"/>
    <w:rsid w:val="00225814"/>
    <w:rsid w:val="00234251"/>
    <w:rsid w:val="0023710D"/>
    <w:rsid w:val="00237993"/>
    <w:rsid w:val="00237D5F"/>
    <w:rsid w:val="00244F05"/>
    <w:rsid w:val="00245ECB"/>
    <w:rsid w:val="00252834"/>
    <w:rsid w:val="00254D44"/>
    <w:rsid w:val="00255BAB"/>
    <w:rsid w:val="0025738C"/>
    <w:rsid w:val="00261BAD"/>
    <w:rsid w:val="00261ECA"/>
    <w:rsid w:val="0026215D"/>
    <w:rsid w:val="00276AE7"/>
    <w:rsid w:val="00295BFA"/>
    <w:rsid w:val="00296C5D"/>
    <w:rsid w:val="00297B4F"/>
    <w:rsid w:val="002A25E2"/>
    <w:rsid w:val="002A40B1"/>
    <w:rsid w:val="002A5C7B"/>
    <w:rsid w:val="002A6656"/>
    <w:rsid w:val="002B5817"/>
    <w:rsid w:val="002B78A3"/>
    <w:rsid w:val="002C0E9F"/>
    <w:rsid w:val="002C0FFA"/>
    <w:rsid w:val="002C13A2"/>
    <w:rsid w:val="002C1C46"/>
    <w:rsid w:val="002E2A8D"/>
    <w:rsid w:val="002E4569"/>
    <w:rsid w:val="002F1E9A"/>
    <w:rsid w:val="002F35CE"/>
    <w:rsid w:val="002F5743"/>
    <w:rsid w:val="002F65D1"/>
    <w:rsid w:val="0030250C"/>
    <w:rsid w:val="00302878"/>
    <w:rsid w:val="00302A4F"/>
    <w:rsid w:val="00304AB1"/>
    <w:rsid w:val="003109E3"/>
    <w:rsid w:val="003113F7"/>
    <w:rsid w:val="00312B9F"/>
    <w:rsid w:val="00316C40"/>
    <w:rsid w:val="00322FE5"/>
    <w:rsid w:val="00323777"/>
    <w:rsid w:val="00324297"/>
    <w:rsid w:val="003246A2"/>
    <w:rsid w:val="00334D03"/>
    <w:rsid w:val="003422AA"/>
    <w:rsid w:val="0034499B"/>
    <w:rsid w:val="00351036"/>
    <w:rsid w:val="00351B16"/>
    <w:rsid w:val="00352EB2"/>
    <w:rsid w:val="003542A0"/>
    <w:rsid w:val="00354DA6"/>
    <w:rsid w:val="0035687A"/>
    <w:rsid w:val="0035691E"/>
    <w:rsid w:val="0036227A"/>
    <w:rsid w:val="00363C74"/>
    <w:rsid w:val="003653F6"/>
    <w:rsid w:val="00367056"/>
    <w:rsid w:val="0037031E"/>
    <w:rsid w:val="003708EF"/>
    <w:rsid w:val="00371B7E"/>
    <w:rsid w:val="00372003"/>
    <w:rsid w:val="003779BF"/>
    <w:rsid w:val="003838BE"/>
    <w:rsid w:val="003845AB"/>
    <w:rsid w:val="00386C1B"/>
    <w:rsid w:val="003900C1"/>
    <w:rsid w:val="0039095B"/>
    <w:rsid w:val="003946A6"/>
    <w:rsid w:val="003A3AF3"/>
    <w:rsid w:val="003A73AB"/>
    <w:rsid w:val="003A7973"/>
    <w:rsid w:val="003C002D"/>
    <w:rsid w:val="003C1C11"/>
    <w:rsid w:val="003C6751"/>
    <w:rsid w:val="003D045E"/>
    <w:rsid w:val="003D44F5"/>
    <w:rsid w:val="003D5AF7"/>
    <w:rsid w:val="003D5BD6"/>
    <w:rsid w:val="003D6CF1"/>
    <w:rsid w:val="003E1150"/>
    <w:rsid w:val="003E5758"/>
    <w:rsid w:val="003E77FC"/>
    <w:rsid w:val="003F5086"/>
    <w:rsid w:val="003F6040"/>
    <w:rsid w:val="00404976"/>
    <w:rsid w:val="00406A18"/>
    <w:rsid w:val="00411C09"/>
    <w:rsid w:val="00411DD3"/>
    <w:rsid w:val="004149DF"/>
    <w:rsid w:val="00417E1E"/>
    <w:rsid w:val="00420C39"/>
    <w:rsid w:val="00422606"/>
    <w:rsid w:val="00424186"/>
    <w:rsid w:val="00424C8C"/>
    <w:rsid w:val="00431522"/>
    <w:rsid w:val="004407CF"/>
    <w:rsid w:val="00440C1A"/>
    <w:rsid w:val="004442DC"/>
    <w:rsid w:val="00444490"/>
    <w:rsid w:val="00446220"/>
    <w:rsid w:val="00447101"/>
    <w:rsid w:val="00450778"/>
    <w:rsid w:val="0045141E"/>
    <w:rsid w:val="00452178"/>
    <w:rsid w:val="0046019C"/>
    <w:rsid w:val="00462F3E"/>
    <w:rsid w:val="004721C4"/>
    <w:rsid w:val="00472BA0"/>
    <w:rsid w:val="0047555C"/>
    <w:rsid w:val="004755FF"/>
    <w:rsid w:val="004868B9"/>
    <w:rsid w:val="004902E2"/>
    <w:rsid w:val="00490B3C"/>
    <w:rsid w:val="004920E0"/>
    <w:rsid w:val="00496C63"/>
    <w:rsid w:val="004A1B1F"/>
    <w:rsid w:val="004B685C"/>
    <w:rsid w:val="004B7C73"/>
    <w:rsid w:val="004B7F5F"/>
    <w:rsid w:val="004C08DF"/>
    <w:rsid w:val="004C0975"/>
    <w:rsid w:val="004C1090"/>
    <w:rsid w:val="004C215C"/>
    <w:rsid w:val="004D1C80"/>
    <w:rsid w:val="004D3C3D"/>
    <w:rsid w:val="004D4D2E"/>
    <w:rsid w:val="004D6F66"/>
    <w:rsid w:val="004D7724"/>
    <w:rsid w:val="004E2D1D"/>
    <w:rsid w:val="004E419F"/>
    <w:rsid w:val="004E5F13"/>
    <w:rsid w:val="004F5243"/>
    <w:rsid w:val="00502D13"/>
    <w:rsid w:val="00505C86"/>
    <w:rsid w:val="00505CFD"/>
    <w:rsid w:val="00510176"/>
    <w:rsid w:val="00514215"/>
    <w:rsid w:val="00516402"/>
    <w:rsid w:val="005177E5"/>
    <w:rsid w:val="00523F5D"/>
    <w:rsid w:val="005271F1"/>
    <w:rsid w:val="00527E47"/>
    <w:rsid w:val="0053225D"/>
    <w:rsid w:val="005349A5"/>
    <w:rsid w:val="00543F3D"/>
    <w:rsid w:val="00547134"/>
    <w:rsid w:val="005504B6"/>
    <w:rsid w:val="00550F46"/>
    <w:rsid w:val="005522F0"/>
    <w:rsid w:val="0055471A"/>
    <w:rsid w:val="0056186C"/>
    <w:rsid w:val="00562E8D"/>
    <w:rsid w:val="0057126B"/>
    <w:rsid w:val="00573D8A"/>
    <w:rsid w:val="00575DAA"/>
    <w:rsid w:val="00577FA4"/>
    <w:rsid w:val="005809A6"/>
    <w:rsid w:val="00582183"/>
    <w:rsid w:val="00584B15"/>
    <w:rsid w:val="00590967"/>
    <w:rsid w:val="005909FC"/>
    <w:rsid w:val="00597FA4"/>
    <w:rsid w:val="005A5E93"/>
    <w:rsid w:val="005B1C11"/>
    <w:rsid w:val="005B55F6"/>
    <w:rsid w:val="005B5A3D"/>
    <w:rsid w:val="005B6DE2"/>
    <w:rsid w:val="005B724F"/>
    <w:rsid w:val="005C6521"/>
    <w:rsid w:val="005C7550"/>
    <w:rsid w:val="005C777D"/>
    <w:rsid w:val="005C7E7D"/>
    <w:rsid w:val="005D144D"/>
    <w:rsid w:val="005D4FEE"/>
    <w:rsid w:val="005E13DB"/>
    <w:rsid w:val="005E22D0"/>
    <w:rsid w:val="005E4B6E"/>
    <w:rsid w:val="005E59DF"/>
    <w:rsid w:val="005E7DF2"/>
    <w:rsid w:val="005F15FB"/>
    <w:rsid w:val="005F1948"/>
    <w:rsid w:val="005F26D5"/>
    <w:rsid w:val="005F3C22"/>
    <w:rsid w:val="00600ED4"/>
    <w:rsid w:val="00601F2F"/>
    <w:rsid w:val="00612AF2"/>
    <w:rsid w:val="00615625"/>
    <w:rsid w:val="00621FEE"/>
    <w:rsid w:val="00625F9C"/>
    <w:rsid w:val="00626181"/>
    <w:rsid w:val="00632043"/>
    <w:rsid w:val="00633DD1"/>
    <w:rsid w:val="00634D3F"/>
    <w:rsid w:val="00636B58"/>
    <w:rsid w:val="00636BD0"/>
    <w:rsid w:val="00636EC5"/>
    <w:rsid w:val="00636F32"/>
    <w:rsid w:val="00637092"/>
    <w:rsid w:val="0064356D"/>
    <w:rsid w:val="00644710"/>
    <w:rsid w:val="0064732A"/>
    <w:rsid w:val="006529DE"/>
    <w:rsid w:val="00656F48"/>
    <w:rsid w:val="00664058"/>
    <w:rsid w:val="006645CB"/>
    <w:rsid w:val="00665427"/>
    <w:rsid w:val="00666068"/>
    <w:rsid w:val="00666100"/>
    <w:rsid w:val="00676A57"/>
    <w:rsid w:val="00681A04"/>
    <w:rsid w:val="0068275F"/>
    <w:rsid w:val="006827C5"/>
    <w:rsid w:val="00684494"/>
    <w:rsid w:val="00690DC4"/>
    <w:rsid w:val="0069604E"/>
    <w:rsid w:val="006A023F"/>
    <w:rsid w:val="006A5E26"/>
    <w:rsid w:val="006B09DB"/>
    <w:rsid w:val="006B10C1"/>
    <w:rsid w:val="006B1461"/>
    <w:rsid w:val="006B1A47"/>
    <w:rsid w:val="006B379B"/>
    <w:rsid w:val="006B3F43"/>
    <w:rsid w:val="006B4AA5"/>
    <w:rsid w:val="006B70F2"/>
    <w:rsid w:val="006B7837"/>
    <w:rsid w:val="006C10A0"/>
    <w:rsid w:val="006C267B"/>
    <w:rsid w:val="006C7C74"/>
    <w:rsid w:val="006D0814"/>
    <w:rsid w:val="006D33C4"/>
    <w:rsid w:val="006D5FF8"/>
    <w:rsid w:val="006D7073"/>
    <w:rsid w:val="006E173F"/>
    <w:rsid w:val="006E3B03"/>
    <w:rsid w:val="006F0413"/>
    <w:rsid w:val="006F5834"/>
    <w:rsid w:val="006F6D09"/>
    <w:rsid w:val="007023DB"/>
    <w:rsid w:val="00704D2E"/>
    <w:rsid w:val="007055CA"/>
    <w:rsid w:val="0070576A"/>
    <w:rsid w:val="007066CE"/>
    <w:rsid w:val="0071148A"/>
    <w:rsid w:val="0071589A"/>
    <w:rsid w:val="0071661F"/>
    <w:rsid w:val="00723095"/>
    <w:rsid w:val="0072344C"/>
    <w:rsid w:val="00735562"/>
    <w:rsid w:val="00737BA4"/>
    <w:rsid w:val="00741CFA"/>
    <w:rsid w:val="00742989"/>
    <w:rsid w:val="00746C6E"/>
    <w:rsid w:val="00754CF0"/>
    <w:rsid w:val="00763AC0"/>
    <w:rsid w:val="00773DE3"/>
    <w:rsid w:val="007765D4"/>
    <w:rsid w:val="00787D92"/>
    <w:rsid w:val="00792870"/>
    <w:rsid w:val="00795A2D"/>
    <w:rsid w:val="007A043C"/>
    <w:rsid w:val="007A0A9E"/>
    <w:rsid w:val="007A1522"/>
    <w:rsid w:val="007A214D"/>
    <w:rsid w:val="007A54BB"/>
    <w:rsid w:val="007B0279"/>
    <w:rsid w:val="007B035D"/>
    <w:rsid w:val="007B1845"/>
    <w:rsid w:val="007B40CB"/>
    <w:rsid w:val="007B51A2"/>
    <w:rsid w:val="007C2793"/>
    <w:rsid w:val="007C4281"/>
    <w:rsid w:val="007C4AAF"/>
    <w:rsid w:val="007C5416"/>
    <w:rsid w:val="007D0939"/>
    <w:rsid w:val="007D0BF8"/>
    <w:rsid w:val="007D148B"/>
    <w:rsid w:val="007D76C2"/>
    <w:rsid w:val="007E04B9"/>
    <w:rsid w:val="007E5D1E"/>
    <w:rsid w:val="007E664E"/>
    <w:rsid w:val="007E66A2"/>
    <w:rsid w:val="007E72C8"/>
    <w:rsid w:val="007F5872"/>
    <w:rsid w:val="007F7E1C"/>
    <w:rsid w:val="008000CF"/>
    <w:rsid w:val="0080132F"/>
    <w:rsid w:val="00805059"/>
    <w:rsid w:val="00813E42"/>
    <w:rsid w:val="008142E7"/>
    <w:rsid w:val="00815088"/>
    <w:rsid w:val="008248C1"/>
    <w:rsid w:val="00825550"/>
    <w:rsid w:val="00826146"/>
    <w:rsid w:val="00834069"/>
    <w:rsid w:val="0084094F"/>
    <w:rsid w:val="00843B8F"/>
    <w:rsid w:val="008478F2"/>
    <w:rsid w:val="008558A3"/>
    <w:rsid w:val="00856FD2"/>
    <w:rsid w:val="008611E9"/>
    <w:rsid w:val="008632E4"/>
    <w:rsid w:val="00872F30"/>
    <w:rsid w:val="00873C88"/>
    <w:rsid w:val="0087486F"/>
    <w:rsid w:val="008753FB"/>
    <w:rsid w:val="00875E71"/>
    <w:rsid w:val="008847A7"/>
    <w:rsid w:val="00884A34"/>
    <w:rsid w:val="00886487"/>
    <w:rsid w:val="00891AA5"/>
    <w:rsid w:val="008A135E"/>
    <w:rsid w:val="008A221D"/>
    <w:rsid w:val="008A2AB9"/>
    <w:rsid w:val="008A4B31"/>
    <w:rsid w:val="008B0BDF"/>
    <w:rsid w:val="008B1BC3"/>
    <w:rsid w:val="008C0414"/>
    <w:rsid w:val="008C0C2F"/>
    <w:rsid w:val="008D0AFB"/>
    <w:rsid w:val="008D6FBD"/>
    <w:rsid w:val="008F28D4"/>
    <w:rsid w:val="008F6AEF"/>
    <w:rsid w:val="00900762"/>
    <w:rsid w:val="00906240"/>
    <w:rsid w:val="00906DAE"/>
    <w:rsid w:val="00910E6C"/>
    <w:rsid w:val="00921FC4"/>
    <w:rsid w:val="0092304C"/>
    <w:rsid w:val="00927886"/>
    <w:rsid w:val="00931F27"/>
    <w:rsid w:val="00932173"/>
    <w:rsid w:val="00941950"/>
    <w:rsid w:val="00941ACC"/>
    <w:rsid w:val="00944FDB"/>
    <w:rsid w:val="0094671E"/>
    <w:rsid w:val="009471C0"/>
    <w:rsid w:val="0094721F"/>
    <w:rsid w:val="009526A3"/>
    <w:rsid w:val="009605D0"/>
    <w:rsid w:val="00964625"/>
    <w:rsid w:val="009773E8"/>
    <w:rsid w:val="00981C2D"/>
    <w:rsid w:val="009862E7"/>
    <w:rsid w:val="00991474"/>
    <w:rsid w:val="009950A6"/>
    <w:rsid w:val="009A54F2"/>
    <w:rsid w:val="009B4DA4"/>
    <w:rsid w:val="009B7B34"/>
    <w:rsid w:val="009C091D"/>
    <w:rsid w:val="009C140B"/>
    <w:rsid w:val="009C2DEE"/>
    <w:rsid w:val="009C5DD4"/>
    <w:rsid w:val="009C5F9E"/>
    <w:rsid w:val="009D4197"/>
    <w:rsid w:val="009D68CD"/>
    <w:rsid w:val="009E4733"/>
    <w:rsid w:val="009F52EA"/>
    <w:rsid w:val="00A01BF6"/>
    <w:rsid w:val="00A01C4B"/>
    <w:rsid w:val="00A04700"/>
    <w:rsid w:val="00A0474C"/>
    <w:rsid w:val="00A107B9"/>
    <w:rsid w:val="00A11F8A"/>
    <w:rsid w:val="00A146CA"/>
    <w:rsid w:val="00A31BC0"/>
    <w:rsid w:val="00A321D3"/>
    <w:rsid w:val="00A36AF1"/>
    <w:rsid w:val="00A37755"/>
    <w:rsid w:val="00A427EE"/>
    <w:rsid w:val="00A42B2F"/>
    <w:rsid w:val="00A43735"/>
    <w:rsid w:val="00A46535"/>
    <w:rsid w:val="00A53F7F"/>
    <w:rsid w:val="00A54725"/>
    <w:rsid w:val="00A54E60"/>
    <w:rsid w:val="00A62295"/>
    <w:rsid w:val="00A67254"/>
    <w:rsid w:val="00A67B89"/>
    <w:rsid w:val="00A7487F"/>
    <w:rsid w:val="00A7522B"/>
    <w:rsid w:val="00A7536C"/>
    <w:rsid w:val="00A85AAA"/>
    <w:rsid w:val="00A90F80"/>
    <w:rsid w:val="00A921A1"/>
    <w:rsid w:val="00A94B81"/>
    <w:rsid w:val="00A960B0"/>
    <w:rsid w:val="00A964FB"/>
    <w:rsid w:val="00AB213C"/>
    <w:rsid w:val="00AC1CA1"/>
    <w:rsid w:val="00AC6430"/>
    <w:rsid w:val="00AC6CE1"/>
    <w:rsid w:val="00AD6D8A"/>
    <w:rsid w:val="00AE37E7"/>
    <w:rsid w:val="00AF4A73"/>
    <w:rsid w:val="00B00C5D"/>
    <w:rsid w:val="00B01CCE"/>
    <w:rsid w:val="00B048B6"/>
    <w:rsid w:val="00B0520B"/>
    <w:rsid w:val="00B112DD"/>
    <w:rsid w:val="00B12A7B"/>
    <w:rsid w:val="00B1337D"/>
    <w:rsid w:val="00B1415C"/>
    <w:rsid w:val="00B148A1"/>
    <w:rsid w:val="00B16C9C"/>
    <w:rsid w:val="00B2026D"/>
    <w:rsid w:val="00B20E6C"/>
    <w:rsid w:val="00B24FC0"/>
    <w:rsid w:val="00B26AA5"/>
    <w:rsid w:val="00B27441"/>
    <w:rsid w:val="00B27F47"/>
    <w:rsid w:val="00B302A7"/>
    <w:rsid w:val="00B40CED"/>
    <w:rsid w:val="00B472A0"/>
    <w:rsid w:val="00B60F5A"/>
    <w:rsid w:val="00B61E13"/>
    <w:rsid w:val="00B634F3"/>
    <w:rsid w:val="00B73DD2"/>
    <w:rsid w:val="00B8164F"/>
    <w:rsid w:val="00B841C7"/>
    <w:rsid w:val="00B849BB"/>
    <w:rsid w:val="00B86826"/>
    <w:rsid w:val="00B96624"/>
    <w:rsid w:val="00BC5606"/>
    <w:rsid w:val="00BD1786"/>
    <w:rsid w:val="00BD3C3B"/>
    <w:rsid w:val="00BD5B0B"/>
    <w:rsid w:val="00BE14A8"/>
    <w:rsid w:val="00BF0C90"/>
    <w:rsid w:val="00BF4DC0"/>
    <w:rsid w:val="00C00C02"/>
    <w:rsid w:val="00C06523"/>
    <w:rsid w:val="00C14EA1"/>
    <w:rsid w:val="00C16612"/>
    <w:rsid w:val="00C20630"/>
    <w:rsid w:val="00C24133"/>
    <w:rsid w:val="00C27FB8"/>
    <w:rsid w:val="00C32763"/>
    <w:rsid w:val="00C35679"/>
    <w:rsid w:val="00C36B43"/>
    <w:rsid w:val="00C4066C"/>
    <w:rsid w:val="00C423F8"/>
    <w:rsid w:val="00C42DCD"/>
    <w:rsid w:val="00C455AD"/>
    <w:rsid w:val="00C466B0"/>
    <w:rsid w:val="00C52622"/>
    <w:rsid w:val="00C55AC0"/>
    <w:rsid w:val="00C55ECE"/>
    <w:rsid w:val="00C568CA"/>
    <w:rsid w:val="00C640DF"/>
    <w:rsid w:val="00C64E92"/>
    <w:rsid w:val="00C65C73"/>
    <w:rsid w:val="00C735F0"/>
    <w:rsid w:val="00C7540D"/>
    <w:rsid w:val="00C7636B"/>
    <w:rsid w:val="00C77B71"/>
    <w:rsid w:val="00C811C6"/>
    <w:rsid w:val="00C8193A"/>
    <w:rsid w:val="00C82E23"/>
    <w:rsid w:val="00C84506"/>
    <w:rsid w:val="00C91736"/>
    <w:rsid w:val="00C944DE"/>
    <w:rsid w:val="00CA3492"/>
    <w:rsid w:val="00CA6CC0"/>
    <w:rsid w:val="00CA7F65"/>
    <w:rsid w:val="00CB0F52"/>
    <w:rsid w:val="00CB117B"/>
    <w:rsid w:val="00CB2A1B"/>
    <w:rsid w:val="00CB3682"/>
    <w:rsid w:val="00CB44E4"/>
    <w:rsid w:val="00CB5C33"/>
    <w:rsid w:val="00CB63D4"/>
    <w:rsid w:val="00CD1A3A"/>
    <w:rsid w:val="00CD75D4"/>
    <w:rsid w:val="00CE0A34"/>
    <w:rsid w:val="00CE2F68"/>
    <w:rsid w:val="00CE3040"/>
    <w:rsid w:val="00CF01E6"/>
    <w:rsid w:val="00CF1780"/>
    <w:rsid w:val="00CF1D17"/>
    <w:rsid w:val="00CF2F3A"/>
    <w:rsid w:val="00D02A31"/>
    <w:rsid w:val="00D0481E"/>
    <w:rsid w:val="00D1074C"/>
    <w:rsid w:val="00D10A6F"/>
    <w:rsid w:val="00D14687"/>
    <w:rsid w:val="00D3040E"/>
    <w:rsid w:val="00D3211B"/>
    <w:rsid w:val="00D40AB4"/>
    <w:rsid w:val="00D414AE"/>
    <w:rsid w:val="00D462B3"/>
    <w:rsid w:val="00D50259"/>
    <w:rsid w:val="00D54C77"/>
    <w:rsid w:val="00D55D08"/>
    <w:rsid w:val="00D55F16"/>
    <w:rsid w:val="00D56295"/>
    <w:rsid w:val="00D627C7"/>
    <w:rsid w:val="00D64187"/>
    <w:rsid w:val="00D65ABB"/>
    <w:rsid w:val="00D719C9"/>
    <w:rsid w:val="00D80949"/>
    <w:rsid w:val="00D84CDD"/>
    <w:rsid w:val="00D87CAE"/>
    <w:rsid w:val="00D9053E"/>
    <w:rsid w:val="00D907FA"/>
    <w:rsid w:val="00D91A4E"/>
    <w:rsid w:val="00D9455F"/>
    <w:rsid w:val="00DA0F23"/>
    <w:rsid w:val="00DA14B2"/>
    <w:rsid w:val="00DA1737"/>
    <w:rsid w:val="00DA1A65"/>
    <w:rsid w:val="00DA2B80"/>
    <w:rsid w:val="00DA6101"/>
    <w:rsid w:val="00DA6B79"/>
    <w:rsid w:val="00DB14A0"/>
    <w:rsid w:val="00DC0136"/>
    <w:rsid w:val="00DC1705"/>
    <w:rsid w:val="00DC2189"/>
    <w:rsid w:val="00DD0CC3"/>
    <w:rsid w:val="00DD0E68"/>
    <w:rsid w:val="00DD3CED"/>
    <w:rsid w:val="00DE0439"/>
    <w:rsid w:val="00DE3127"/>
    <w:rsid w:val="00DF2A7A"/>
    <w:rsid w:val="00DF447B"/>
    <w:rsid w:val="00DF6479"/>
    <w:rsid w:val="00DF70DC"/>
    <w:rsid w:val="00E04C38"/>
    <w:rsid w:val="00E129BA"/>
    <w:rsid w:val="00E208AD"/>
    <w:rsid w:val="00E2722B"/>
    <w:rsid w:val="00E326D5"/>
    <w:rsid w:val="00E339A3"/>
    <w:rsid w:val="00E34601"/>
    <w:rsid w:val="00E366F4"/>
    <w:rsid w:val="00E37D76"/>
    <w:rsid w:val="00E41A20"/>
    <w:rsid w:val="00E45B23"/>
    <w:rsid w:val="00E45B47"/>
    <w:rsid w:val="00E540B3"/>
    <w:rsid w:val="00E555F3"/>
    <w:rsid w:val="00E60368"/>
    <w:rsid w:val="00E65CF9"/>
    <w:rsid w:val="00E67323"/>
    <w:rsid w:val="00E7000E"/>
    <w:rsid w:val="00E7161E"/>
    <w:rsid w:val="00E71F35"/>
    <w:rsid w:val="00E74B67"/>
    <w:rsid w:val="00E75E16"/>
    <w:rsid w:val="00E76D7B"/>
    <w:rsid w:val="00E84AD5"/>
    <w:rsid w:val="00E96984"/>
    <w:rsid w:val="00EA6319"/>
    <w:rsid w:val="00EA7037"/>
    <w:rsid w:val="00EB4CED"/>
    <w:rsid w:val="00EB761B"/>
    <w:rsid w:val="00EB76E7"/>
    <w:rsid w:val="00EC00FB"/>
    <w:rsid w:val="00EC0FF5"/>
    <w:rsid w:val="00EC13A7"/>
    <w:rsid w:val="00EC1D8B"/>
    <w:rsid w:val="00EC3418"/>
    <w:rsid w:val="00EC56C2"/>
    <w:rsid w:val="00EC709B"/>
    <w:rsid w:val="00EC7BBB"/>
    <w:rsid w:val="00ED351C"/>
    <w:rsid w:val="00EE07D2"/>
    <w:rsid w:val="00EE0DAF"/>
    <w:rsid w:val="00EE33EA"/>
    <w:rsid w:val="00EE3687"/>
    <w:rsid w:val="00EE601F"/>
    <w:rsid w:val="00EE613B"/>
    <w:rsid w:val="00EF2AC5"/>
    <w:rsid w:val="00EF3321"/>
    <w:rsid w:val="00EF5AC2"/>
    <w:rsid w:val="00F003FB"/>
    <w:rsid w:val="00F060AF"/>
    <w:rsid w:val="00F06E58"/>
    <w:rsid w:val="00F17C30"/>
    <w:rsid w:val="00F20716"/>
    <w:rsid w:val="00F24BB1"/>
    <w:rsid w:val="00F30397"/>
    <w:rsid w:val="00F303CC"/>
    <w:rsid w:val="00F30B5A"/>
    <w:rsid w:val="00F3272C"/>
    <w:rsid w:val="00F44CB6"/>
    <w:rsid w:val="00F45578"/>
    <w:rsid w:val="00F455C5"/>
    <w:rsid w:val="00F45D54"/>
    <w:rsid w:val="00F51E93"/>
    <w:rsid w:val="00F57728"/>
    <w:rsid w:val="00F66211"/>
    <w:rsid w:val="00F67F06"/>
    <w:rsid w:val="00F746FD"/>
    <w:rsid w:val="00F752BC"/>
    <w:rsid w:val="00F828B0"/>
    <w:rsid w:val="00F82AC5"/>
    <w:rsid w:val="00FA0E98"/>
    <w:rsid w:val="00FA34FB"/>
    <w:rsid w:val="00FB226E"/>
    <w:rsid w:val="00FB7E13"/>
    <w:rsid w:val="00FC0BAC"/>
    <w:rsid w:val="00FC260D"/>
    <w:rsid w:val="00FC3365"/>
    <w:rsid w:val="00FC496C"/>
    <w:rsid w:val="00FC6DB7"/>
    <w:rsid w:val="00FC7081"/>
    <w:rsid w:val="00FC7AB0"/>
    <w:rsid w:val="00FC7F48"/>
    <w:rsid w:val="00FE70BF"/>
    <w:rsid w:val="00FF2174"/>
    <w:rsid w:val="00FF3675"/>
    <w:rsid w:val="00FF3A9C"/>
    <w:rsid w:val="00FF51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30B82"/>
  <w15:chartTrackingRefBased/>
  <w15:docId w15:val="{40F6B295-A195-4A4A-831F-EBA1F59A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uiPriority w:val="1"/>
    <w:qFormat/>
    <w:rsid w:val="00334D03"/>
    <w:pPr>
      <w:keepNext/>
      <w:keepLines/>
      <w:numPr>
        <w:numId w:val="1"/>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uiPriority w:val="2"/>
    <w:qFormat/>
    <w:rsid w:val="00334D03"/>
    <w:pPr>
      <w:keepNext/>
      <w:keepLines/>
      <w:numPr>
        <w:ilvl w:val="1"/>
        <w:numId w:val="1"/>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uiPriority w:val="3"/>
    <w:qFormat/>
    <w:rsid w:val="00334D03"/>
    <w:pPr>
      <w:numPr>
        <w:ilvl w:val="2"/>
      </w:numPr>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84094F"/>
    <w:pPr>
      <w:keepNext/>
      <w:tabs>
        <w:tab w:val="left" w:pos="426"/>
      </w:tabs>
      <w:spacing w:before="360" w:after="180"/>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ind w:left="1068"/>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uiPriority w:val="22"/>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paragraph" w:customStyle="1" w:styleId="lneksmlouvynadpisPVL">
    <w:name w:val="Článek smlouvy nadpis (PVL)"/>
    <w:basedOn w:val="Normln"/>
    <w:qFormat/>
    <w:rsid w:val="005B6DE2"/>
    <w:pPr>
      <w:tabs>
        <w:tab w:val="num" w:pos="360"/>
        <w:tab w:val="left" w:pos="426"/>
      </w:tabs>
      <w:spacing w:before="120" w:after="120" w:line="240" w:lineRule="auto"/>
      <w:jc w:val="center"/>
      <w:outlineLvl w:val="0"/>
    </w:pPr>
    <w:rPr>
      <w:rFonts w:ascii="Arial" w:hAnsi="Arial" w:cs="Arial"/>
      <w:b/>
      <w:u w:val="single"/>
      <w:lang w:val="x-none"/>
    </w:rPr>
  </w:style>
  <w:style w:type="character" w:customStyle="1" w:styleId="lneksmlouvytextPVLChar">
    <w:name w:val="Článek smlouvy text (PVL) Char"/>
    <w:link w:val="lneksmlouvytextPVL"/>
    <w:qFormat/>
    <w:locked/>
    <w:rsid w:val="005B6DE2"/>
    <w:rPr>
      <w:rFonts w:ascii="Arial" w:hAnsi="Arial" w:cs="Arial"/>
      <w:lang w:val="x-none"/>
    </w:rPr>
  </w:style>
  <w:style w:type="paragraph" w:customStyle="1" w:styleId="lneksmlouvytextPVL">
    <w:name w:val="Článek smlouvy text (PVL)"/>
    <w:basedOn w:val="Normln"/>
    <w:link w:val="lneksmlouvytextPVLChar"/>
    <w:qFormat/>
    <w:rsid w:val="005B6DE2"/>
    <w:pPr>
      <w:tabs>
        <w:tab w:val="left" w:pos="426"/>
      </w:tabs>
      <w:spacing w:after="0" w:line="240" w:lineRule="auto"/>
      <w:ind w:left="360" w:hanging="360"/>
      <w:jc w:val="both"/>
      <w:outlineLvl w:val="1"/>
    </w:pPr>
    <w:rPr>
      <w:rFonts w:ascii="Arial" w:hAnsi="Arial" w:cs="Arial"/>
      <w:lang w:val="x-none"/>
    </w:rPr>
  </w:style>
  <w:style w:type="paragraph" w:styleId="Revize">
    <w:name w:val="Revision"/>
    <w:hidden/>
    <w:uiPriority w:val="99"/>
    <w:semiHidden/>
    <w:rsid w:val="00E7161E"/>
    <w:pPr>
      <w:spacing w:after="0" w:line="240" w:lineRule="auto"/>
    </w:pPr>
  </w:style>
  <w:style w:type="character" w:customStyle="1" w:styleId="2lneksmlouvytextPVLChar">
    <w:name w:val="2_Článek smlouvy text (PVL) Char"/>
    <w:link w:val="2lneksmlouvytextPVL"/>
    <w:locked/>
    <w:rsid w:val="000E4D84"/>
    <w:rPr>
      <w:rFonts w:ascii="Arial" w:hAnsi="Arial" w:cs="Arial"/>
    </w:rPr>
  </w:style>
  <w:style w:type="paragraph" w:customStyle="1" w:styleId="2lneksmlouvytextPVL">
    <w:name w:val="2_Článek smlouvy text (PVL)"/>
    <w:basedOn w:val="Normln"/>
    <w:link w:val="2lneksmlouvytextPVLChar"/>
    <w:qFormat/>
    <w:rsid w:val="000E4D84"/>
    <w:pPr>
      <w:tabs>
        <w:tab w:val="left" w:pos="426"/>
      </w:tabs>
      <w:spacing w:before="60" w:after="60" w:line="240" w:lineRule="auto"/>
      <w:ind w:left="426" w:hanging="426"/>
      <w:jc w:val="both"/>
      <w:outlineLvl w:val="1"/>
    </w:pPr>
    <w:rPr>
      <w:rFonts w:ascii="Arial" w:hAnsi="Arial" w:cs="Arial"/>
    </w:rPr>
  </w:style>
  <w:style w:type="character" w:customStyle="1" w:styleId="3SeznamsmlouvaPVLChar">
    <w:name w:val="3_Seznam smlouva (PVL) Char"/>
    <w:link w:val="3SeznamsmlouvaPVL"/>
    <w:locked/>
    <w:rsid w:val="000E4D84"/>
    <w:rPr>
      <w:rFonts w:ascii="Arial" w:hAnsi="Arial" w:cs="Arial"/>
    </w:rPr>
  </w:style>
  <w:style w:type="paragraph" w:customStyle="1" w:styleId="3SeznamsmlouvaPVL">
    <w:name w:val="3_Seznam smlouva (PVL)"/>
    <w:basedOn w:val="2lneksmlouvytextPVL"/>
    <w:link w:val="3SeznamsmlouvaPVLChar"/>
    <w:qFormat/>
    <w:rsid w:val="000E4D84"/>
    <w:pPr>
      <w:tabs>
        <w:tab w:val="clear" w:pos="426"/>
        <w:tab w:val="left" w:pos="851"/>
      </w:tabs>
      <w:spacing w:before="0" w:after="0"/>
      <w:ind w:left="850"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89545668">
      <w:bodyDiv w:val="1"/>
      <w:marLeft w:val="0"/>
      <w:marRight w:val="0"/>
      <w:marTop w:val="0"/>
      <w:marBottom w:val="0"/>
      <w:divBdr>
        <w:top w:val="none" w:sz="0" w:space="0" w:color="auto"/>
        <w:left w:val="none" w:sz="0" w:space="0" w:color="auto"/>
        <w:bottom w:val="none" w:sz="0" w:space="0" w:color="auto"/>
        <w:right w:val="none" w:sz="0" w:space="0" w:color="auto"/>
      </w:divBdr>
    </w:div>
    <w:div w:id="1177498113">
      <w:bodyDiv w:val="1"/>
      <w:marLeft w:val="0"/>
      <w:marRight w:val="0"/>
      <w:marTop w:val="0"/>
      <w:marBottom w:val="0"/>
      <w:divBdr>
        <w:top w:val="none" w:sz="0" w:space="0" w:color="auto"/>
        <w:left w:val="none" w:sz="0" w:space="0" w:color="auto"/>
        <w:bottom w:val="none" w:sz="0" w:space="0" w:color="auto"/>
        <w:right w:val="none" w:sz="0" w:space="0" w:color="auto"/>
      </w:divBdr>
    </w:div>
    <w:div w:id="1248882517">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 w:id="21462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pkova@poh.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y-pr@poh.cz"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8D87C-5AB9-4170-94CD-35B5CC36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9748</Words>
  <Characters>57520</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Šulcová Martina</cp:lastModifiedBy>
  <cp:revision>10</cp:revision>
  <dcterms:created xsi:type="dcterms:W3CDTF">2026-04-01T12:27:00Z</dcterms:created>
  <dcterms:modified xsi:type="dcterms:W3CDTF">2026-04-09T07:11:00Z</dcterms:modified>
</cp:coreProperties>
</file>