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38CD" w14:textId="11C8479A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>Krycí list</w:t>
      </w:r>
      <w:r w:rsidR="00034418">
        <w:rPr>
          <w:b/>
          <w:sz w:val="24"/>
          <w:szCs w:val="20"/>
          <w:u w:val="single"/>
        </w:rPr>
        <w:t xml:space="preserve"> a dotazník</w:t>
      </w:r>
    </w:p>
    <w:p w14:paraId="2F30D3FC" w14:textId="77777777" w:rsidR="001F3AEA" w:rsidRPr="00E560FB" w:rsidRDefault="001F3AEA" w:rsidP="00F149FD">
      <w:pPr>
        <w:spacing w:before="240" w:after="120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024AF2D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F413745" w14:textId="37DDC180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02E9192B" w14:textId="77777777" w:rsidR="00034418" w:rsidRDefault="00034418" w:rsidP="003D50C7">
            <w:pPr>
              <w:spacing w:before="60" w:after="60"/>
              <w:rPr>
                <w:b/>
                <w:noProof/>
                <w:szCs w:val="20"/>
              </w:rPr>
            </w:pPr>
          </w:p>
          <w:p w14:paraId="03F25246" w14:textId="126D66CB" w:rsidR="001F3AEA" w:rsidRPr="00E560FB" w:rsidRDefault="00034418" w:rsidP="003D50C7">
            <w:pPr>
              <w:spacing w:before="60" w:after="60"/>
              <w:rPr>
                <w:b/>
                <w:caps/>
                <w:szCs w:val="20"/>
              </w:rPr>
            </w:pPr>
            <w:r>
              <w:rPr>
                <w:b/>
                <w:noProof/>
                <w:szCs w:val="20"/>
              </w:rPr>
              <w:t>Předběžná tržní konzultace - P</w:t>
            </w:r>
            <w:r w:rsidR="00987964" w:rsidRPr="00E25FCC">
              <w:rPr>
                <w:b/>
                <w:noProof/>
                <w:szCs w:val="20"/>
              </w:rPr>
              <w:t xml:space="preserve">odkovářské služby </w:t>
            </w:r>
            <w:r w:rsidR="00987964">
              <w:rPr>
                <w:b/>
                <w:noProof/>
                <w:szCs w:val="20"/>
              </w:rPr>
              <w:t>pro rok 2026 – 2029 hřebčín Kladruby nad Labem</w:t>
            </w:r>
          </w:p>
        </w:tc>
      </w:tr>
      <w:tr w:rsidR="001F3AEA" w:rsidRPr="00E560FB" w14:paraId="3EAFA33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051F5E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335428D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34D268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161A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205605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6C21143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1CC8CE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F460455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3845AE9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C12163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6CEC1745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6447F939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40E4035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830F126" w14:textId="027943FC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8A018C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81891961" w:edGrp="everyone"/>
            <w:r w:rsidRPr="00E560FB">
              <w:rPr>
                <w:b/>
                <w:szCs w:val="20"/>
              </w:rPr>
              <w:t>DOPLNÍ ÚČASTNÍK</w:t>
            </w:r>
            <w:permEnd w:id="1281891961"/>
          </w:p>
        </w:tc>
      </w:tr>
      <w:tr w:rsidR="00273A3E" w:rsidRPr="00E560FB" w14:paraId="41547F2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6618B36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67263F3A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954038201" w:edGrp="everyone"/>
            <w:r w:rsidRPr="00E560FB">
              <w:rPr>
                <w:szCs w:val="20"/>
              </w:rPr>
              <w:t>DOPLNÍ ÚČASTNÍK</w:t>
            </w:r>
            <w:permEnd w:id="954038201"/>
          </w:p>
        </w:tc>
      </w:tr>
      <w:tr w:rsidR="00273A3E" w:rsidRPr="00E560FB" w14:paraId="0C4C77C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19E7792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175E00A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69998968" w:edGrp="everyone"/>
            <w:r w:rsidRPr="00E560FB">
              <w:rPr>
                <w:szCs w:val="20"/>
              </w:rPr>
              <w:t>DOPLNÍ ÚČASTNÍK</w:t>
            </w:r>
            <w:permEnd w:id="1569998968"/>
          </w:p>
        </w:tc>
      </w:tr>
      <w:tr w:rsidR="00273A3E" w:rsidRPr="00E560FB" w14:paraId="0110B7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C9C47C9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27AEE3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72891047" w:edGrp="everyone"/>
            <w:r w:rsidRPr="00E560FB">
              <w:rPr>
                <w:szCs w:val="20"/>
              </w:rPr>
              <w:t>DOPLNÍ ÚČASTNÍK</w:t>
            </w:r>
            <w:permEnd w:id="872891047"/>
            <w:r>
              <w:rPr>
                <w:szCs w:val="20"/>
              </w:rPr>
              <w:t xml:space="preserve"> / </w:t>
            </w:r>
            <w:permStart w:id="931799960" w:edGrp="everyone"/>
            <w:r w:rsidRPr="00E560FB">
              <w:rPr>
                <w:szCs w:val="20"/>
              </w:rPr>
              <w:t>DOPLNÍ ÚČASTNÍK</w:t>
            </w:r>
            <w:permEnd w:id="931799960"/>
          </w:p>
        </w:tc>
      </w:tr>
      <w:tr w:rsidR="00273A3E" w:rsidRPr="00E560FB" w14:paraId="75D7186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5D74D4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1157F17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022664702" w:edGrp="everyone"/>
            <w:r w:rsidRPr="00E560FB">
              <w:rPr>
                <w:b/>
                <w:szCs w:val="20"/>
              </w:rPr>
              <w:t>DOPLNÍ ÚČASTNÍK</w:t>
            </w:r>
            <w:permEnd w:id="2022664702"/>
          </w:p>
        </w:tc>
      </w:tr>
      <w:tr w:rsidR="00273A3E" w:rsidRPr="00E560FB" w14:paraId="32F3F78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D00DC5" w14:textId="59AC2A3F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 xml:space="preserve">Kontaktní osoba pro potřeby </w:t>
            </w:r>
            <w:r w:rsidR="00034418">
              <w:rPr>
                <w:szCs w:val="20"/>
              </w:rPr>
              <w:t>předběžné tržní konzultace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63AD1D33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682846629" w:edGrp="everyone"/>
            <w:r w:rsidRPr="00E560FB">
              <w:rPr>
                <w:szCs w:val="20"/>
              </w:rPr>
              <w:t>DOPLNÍ ÚČASTNÍK</w:t>
            </w:r>
            <w:permEnd w:id="682846629"/>
          </w:p>
          <w:p w14:paraId="0346172E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696995745" w:edGrp="everyone"/>
            <w:r w:rsidRPr="00E560FB">
              <w:rPr>
                <w:szCs w:val="20"/>
              </w:rPr>
              <w:t>DOPLNÍ ÚČASTNÍK</w:t>
            </w:r>
            <w:permEnd w:id="1696995745"/>
            <w:r>
              <w:rPr>
                <w:szCs w:val="20"/>
              </w:rPr>
              <w:t xml:space="preserve">, tel.: </w:t>
            </w:r>
            <w:permStart w:id="1477783256" w:edGrp="everyone"/>
            <w:r w:rsidRPr="00E560FB">
              <w:rPr>
                <w:szCs w:val="20"/>
              </w:rPr>
              <w:t>DOPLNÍ ÚČASTNÍK</w:t>
            </w:r>
            <w:permEnd w:id="1477783256"/>
          </w:p>
        </w:tc>
      </w:tr>
      <w:tr w:rsidR="00273A3E" w:rsidRPr="00E560FB" w14:paraId="5E3B1F9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6C029C" w14:textId="3CDD91E5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</w:p>
        </w:tc>
        <w:tc>
          <w:tcPr>
            <w:tcW w:w="5921" w:type="dxa"/>
            <w:vAlign w:val="center"/>
          </w:tcPr>
          <w:p w14:paraId="4EAD0239" w14:textId="1B32E452" w:rsidR="00273A3E" w:rsidRPr="00C610A3" w:rsidRDefault="00273A3E" w:rsidP="00273A3E">
            <w:pPr>
              <w:spacing w:before="60" w:after="60"/>
              <w:rPr>
                <w:szCs w:val="20"/>
              </w:rPr>
            </w:pPr>
          </w:p>
        </w:tc>
      </w:tr>
    </w:tbl>
    <w:p w14:paraId="05CD5755" w14:textId="10ED18DB" w:rsidR="00034418" w:rsidRDefault="00034418" w:rsidP="00A2637F">
      <w:pPr>
        <w:spacing w:before="240" w:after="120"/>
        <w:rPr>
          <w:b/>
          <w:caps/>
          <w:szCs w:val="20"/>
        </w:rPr>
      </w:pPr>
      <w:r>
        <w:rPr>
          <w:b/>
          <w:caps/>
          <w:szCs w:val="20"/>
        </w:rPr>
        <w:t>PROHLÁŠENÍ ÚČASTNÍKA</w:t>
      </w:r>
    </w:p>
    <w:p w14:paraId="6EA833E2" w14:textId="0786DBC6" w:rsidR="00034418" w:rsidRPr="00034418" w:rsidRDefault="00034418" w:rsidP="00034418">
      <w:pPr>
        <w:keepNext/>
        <w:spacing w:before="360" w:after="120"/>
        <w:jc w:val="both"/>
        <w:rPr>
          <w:szCs w:val="20"/>
        </w:rPr>
      </w:pPr>
      <w:r w:rsidRPr="00034418">
        <w:rPr>
          <w:szCs w:val="20"/>
        </w:rPr>
        <w:t>Účastník předběžné tržní konzultace prohlašuje a svým podpisem stvrzuje, že bere na vědomí, že mu nevznikají vůči zadavateli žádná práva, neboť výsledkem předběžné tržní konzultace není uzavření závazkového vztahu.</w:t>
      </w:r>
    </w:p>
    <w:p w14:paraId="45DB6800" w14:textId="2BE7D499" w:rsidR="00034418" w:rsidRPr="00034418" w:rsidRDefault="00034418" w:rsidP="00034418">
      <w:pPr>
        <w:keepNext/>
        <w:spacing w:before="360" w:after="120"/>
        <w:jc w:val="both"/>
        <w:rPr>
          <w:szCs w:val="20"/>
        </w:rPr>
      </w:pPr>
      <w:r w:rsidRPr="00034418">
        <w:rPr>
          <w:szCs w:val="20"/>
        </w:rPr>
        <w:t>Účastník prohlašuje, že poskytnutím vyjádření v předběžné tržní konzultaci neusiluje o zjednání výhody sobě nebo jiné osobě, že při zpracování tohoto vyjádření nenavázal zakázanou spolupráci s jiným potenciálním dodavatelem v zadávacím řízení. Účastník dále prohlašuje, že vyjádření v předběžné tržní konzultaci poskytuje za účelem stanovení takových zadávacích podmínek, které umožní zejména transparentní hospodářskou soutěž mezi dodavateli, bez nároku na odměnu či jakoukoliv jinou výhodu v navazujícím zadávacím řízení.</w:t>
      </w:r>
    </w:p>
    <w:p w14:paraId="4AAE90C1" w14:textId="51CEF086" w:rsidR="00034418" w:rsidRPr="00034418" w:rsidRDefault="00034418" w:rsidP="00034418">
      <w:pPr>
        <w:keepNext/>
        <w:spacing w:before="360" w:after="120"/>
        <w:jc w:val="both"/>
        <w:rPr>
          <w:bCs/>
          <w:caps/>
          <w:szCs w:val="20"/>
        </w:rPr>
      </w:pPr>
      <w:r w:rsidRPr="00034418">
        <w:rPr>
          <w:szCs w:val="20"/>
        </w:rPr>
        <w:t>Účastník bere na vědomí, že informace o účasti dodavatelů na předběžné tržní konzultaci, stejně jako o rozsahu této konzultace, budou v souladu s požadavky ustanovení</w:t>
      </w:r>
      <w:r w:rsidR="00612669">
        <w:rPr>
          <w:szCs w:val="20"/>
        </w:rPr>
        <w:br/>
      </w:r>
      <w:r w:rsidRPr="00034418">
        <w:rPr>
          <w:szCs w:val="20"/>
        </w:rPr>
        <w:t xml:space="preserve">§ 36 odst. 4 zákona </w:t>
      </w:r>
      <w:r w:rsidR="00612669">
        <w:rPr>
          <w:szCs w:val="20"/>
        </w:rPr>
        <w:t xml:space="preserve">č. </w:t>
      </w:r>
      <w:r w:rsidR="00612669" w:rsidRPr="00D56A26">
        <w:rPr>
          <w:rFonts w:eastAsia="Times New Roman"/>
          <w:color w:val="000000" w:themeColor="text1"/>
          <w:szCs w:val="20"/>
        </w:rPr>
        <w:t>134/2016</w:t>
      </w:r>
      <w:r w:rsidR="00612669">
        <w:rPr>
          <w:szCs w:val="20"/>
        </w:rPr>
        <w:t xml:space="preserve"> Sb., o zadávání veřejných zakázek, ve znění pozdějších předpisů </w:t>
      </w:r>
      <w:r w:rsidRPr="00034418">
        <w:rPr>
          <w:szCs w:val="20"/>
        </w:rPr>
        <w:t xml:space="preserve">označeny v zadávací dokumentaci předmětné veřejné zakázky, a že mohou být </w:t>
      </w:r>
      <w:r w:rsidRPr="00034418">
        <w:rPr>
          <w:szCs w:val="20"/>
        </w:rPr>
        <w:lastRenderedPageBreak/>
        <w:t>jako součást dokumentace veřejné zakázky předloženy orgánům státní správy, bude-li k tomu zadavatel vyzván.</w:t>
      </w:r>
    </w:p>
    <w:p w14:paraId="22F4C10B" w14:textId="77777777" w:rsidR="00034418" w:rsidRDefault="00034418" w:rsidP="00A2637F">
      <w:pPr>
        <w:spacing w:before="240" w:after="120"/>
        <w:rPr>
          <w:b/>
          <w:caps/>
          <w:szCs w:val="20"/>
        </w:rPr>
      </w:pPr>
    </w:p>
    <w:p w14:paraId="47810F85" w14:textId="25F429CF" w:rsidR="00A2637F" w:rsidRPr="00034418" w:rsidRDefault="00034418" w:rsidP="00A2637F">
      <w:pPr>
        <w:spacing w:before="240" w:after="120"/>
        <w:rPr>
          <w:b/>
          <w:caps/>
          <w:szCs w:val="20"/>
        </w:rPr>
      </w:pPr>
      <w:r w:rsidRPr="00034418">
        <w:rPr>
          <w:b/>
          <w:caps/>
          <w:szCs w:val="20"/>
        </w:rPr>
        <w:t>Dotazník</w:t>
      </w:r>
    </w:p>
    <w:p w14:paraId="226D1503" w14:textId="1AFE81A3" w:rsidR="00034418" w:rsidRDefault="007413FB" w:rsidP="007413FB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szCs w:val="20"/>
        </w:rPr>
      </w:pPr>
      <w:r w:rsidRPr="00034418">
        <w:rPr>
          <w:b/>
          <w:bCs/>
          <w:szCs w:val="20"/>
        </w:rPr>
        <w:t>Specifikace veřejné zakázky</w:t>
      </w:r>
    </w:p>
    <w:p w14:paraId="18104644" w14:textId="68B527C9" w:rsidR="007413FB" w:rsidRDefault="007413FB" w:rsidP="00A2637F">
      <w:pPr>
        <w:spacing w:before="240" w:after="120"/>
        <w:rPr>
          <w:szCs w:val="20"/>
        </w:rPr>
      </w:pPr>
      <w:r>
        <w:rPr>
          <w:szCs w:val="20"/>
        </w:rPr>
        <w:t>Domníváte se, že je vhodnější soutěžit veřejnou zakázku</w:t>
      </w:r>
      <w:r w:rsidR="0048670C">
        <w:rPr>
          <w:szCs w:val="20"/>
        </w:rPr>
        <w:t xml:space="preserve"> za</w:t>
      </w:r>
      <w:r>
        <w:rPr>
          <w:szCs w:val="20"/>
        </w:rPr>
        <w:t xml:space="preserve"> </w:t>
      </w:r>
      <w:r w:rsidRPr="007413FB">
        <w:rPr>
          <w:b/>
          <w:bCs/>
          <w:szCs w:val="20"/>
        </w:rPr>
        <w:t>a)</w:t>
      </w:r>
      <w:r>
        <w:rPr>
          <w:szCs w:val="20"/>
        </w:rPr>
        <w:t xml:space="preserve"> jako jeden celek nebo </w:t>
      </w:r>
      <w:r w:rsidR="0048670C">
        <w:rPr>
          <w:szCs w:val="20"/>
        </w:rPr>
        <w:t xml:space="preserve">za </w:t>
      </w:r>
      <w:r w:rsidRPr="007413FB">
        <w:rPr>
          <w:b/>
          <w:bCs/>
          <w:szCs w:val="20"/>
        </w:rPr>
        <w:t>b)</w:t>
      </w:r>
      <w:r>
        <w:rPr>
          <w:szCs w:val="20"/>
        </w:rPr>
        <w:t xml:space="preserve"> ji rozdělit na dvě části, a to </w:t>
      </w:r>
      <w:r w:rsidRPr="007413FB">
        <w:rPr>
          <w:szCs w:val="20"/>
        </w:rPr>
        <w:t>část I. – kování a část II. – korektura</w:t>
      </w:r>
      <w:r>
        <w:rPr>
          <w:szCs w:val="20"/>
        </w:rPr>
        <w:t>.</w:t>
      </w:r>
    </w:p>
    <w:p w14:paraId="2106B112" w14:textId="2E0A9BFA" w:rsidR="00034418" w:rsidRPr="007413FB" w:rsidRDefault="007413FB" w:rsidP="00A2637F">
      <w:pPr>
        <w:spacing w:before="240" w:after="120"/>
        <w:rPr>
          <w:i/>
          <w:iCs/>
          <w:szCs w:val="20"/>
        </w:rPr>
      </w:pPr>
      <w:r w:rsidRPr="007413FB">
        <w:rPr>
          <w:i/>
          <w:iCs/>
          <w:szCs w:val="20"/>
        </w:rPr>
        <w:t>(Vyberte písmeno a) nebo b) a stručně odůvodněte svůj výběr</w:t>
      </w:r>
      <w:r>
        <w:rPr>
          <w:i/>
          <w:iCs/>
          <w:szCs w:val="20"/>
        </w:rPr>
        <w:t>.</w:t>
      </w:r>
      <w:r w:rsidRPr="007413FB">
        <w:rPr>
          <w:i/>
          <w:iCs/>
          <w:szCs w:val="20"/>
        </w:rPr>
        <w:t>)</w:t>
      </w:r>
    </w:p>
    <w:p w14:paraId="27D12574" w14:textId="77777777" w:rsidR="00034418" w:rsidRDefault="00034418" w:rsidP="00A2637F">
      <w:pPr>
        <w:spacing w:before="240" w:after="120"/>
        <w:rPr>
          <w:szCs w:val="20"/>
        </w:rPr>
      </w:pPr>
    </w:p>
    <w:p w14:paraId="74F35420" w14:textId="2AD9F35E" w:rsidR="0037342B" w:rsidRDefault="0037342B" w:rsidP="007413FB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b/>
          <w:bCs/>
          <w:szCs w:val="20"/>
        </w:rPr>
      </w:pPr>
      <w:r>
        <w:rPr>
          <w:b/>
          <w:bCs/>
          <w:szCs w:val="20"/>
        </w:rPr>
        <w:t>Součinnost zadavatele při kování</w:t>
      </w:r>
    </w:p>
    <w:p w14:paraId="31772AF5" w14:textId="1D89B509" w:rsidR="0037342B" w:rsidRDefault="0037342B" w:rsidP="0037342B">
      <w:pPr>
        <w:spacing w:before="240" w:after="120"/>
        <w:jc w:val="both"/>
        <w:rPr>
          <w:szCs w:val="20"/>
        </w:rPr>
      </w:pPr>
      <w:r>
        <w:rPr>
          <w:szCs w:val="20"/>
        </w:rPr>
        <w:t xml:space="preserve">Domníváte se, že je s ohledem na správnou praxi adekvátní podmínka zadavatele, že nebude u kování (ošetřování) </w:t>
      </w:r>
      <w:proofErr w:type="gramStart"/>
      <w:r>
        <w:rPr>
          <w:szCs w:val="20"/>
        </w:rPr>
        <w:t>koní</w:t>
      </w:r>
      <w:proofErr w:type="gramEnd"/>
      <w:r>
        <w:rPr>
          <w:szCs w:val="20"/>
        </w:rPr>
        <w:t xml:space="preserve"> jakkoliv dodavateli asistovat, tedy z</w:t>
      </w:r>
      <w:r>
        <w:t>adavatel</w:t>
      </w:r>
      <w:r w:rsidRPr="004D1650">
        <w:t xml:space="preserve"> koně vyvede ze stájového místa, </w:t>
      </w:r>
      <w:r>
        <w:t>dodavatel</w:t>
      </w:r>
      <w:r w:rsidRPr="004D1650">
        <w:t xml:space="preserve"> koně ošetří (</w:t>
      </w:r>
      <w:r w:rsidRPr="0037342B">
        <w:rPr>
          <w:b/>
          <w:bCs/>
        </w:rPr>
        <w:t>bude si sám držet nohy koně a zajistí si držení koně u hlavy</w:t>
      </w:r>
      <w:r w:rsidRPr="004D1650">
        <w:t xml:space="preserve">) a následně </w:t>
      </w:r>
      <w:r>
        <w:t>zadavatel</w:t>
      </w:r>
      <w:r w:rsidRPr="004D1650">
        <w:t xml:space="preserve"> koně zavede zpět na stájové místo</w:t>
      </w:r>
      <w:r>
        <w:t>?</w:t>
      </w:r>
      <w:r>
        <w:rPr>
          <w:szCs w:val="20"/>
        </w:rPr>
        <w:t xml:space="preserve"> </w:t>
      </w:r>
    </w:p>
    <w:p w14:paraId="497BAD71" w14:textId="2918A381" w:rsidR="0037342B" w:rsidRDefault="0037342B" w:rsidP="0037342B">
      <w:pPr>
        <w:spacing w:before="240" w:after="120"/>
        <w:rPr>
          <w:szCs w:val="20"/>
        </w:rPr>
      </w:pPr>
      <w:r w:rsidRPr="007413FB">
        <w:rPr>
          <w:i/>
          <w:iCs/>
          <w:szCs w:val="20"/>
        </w:rPr>
        <w:t>ANO/NE</w:t>
      </w:r>
      <w:r>
        <w:rPr>
          <w:szCs w:val="20"/>
        </w:rPr>
        <w:t xml:space="preserve"> </w:t>
      </w:r>
    </w:p>
    <w:p w14:paraId="238E7078" w14:textId="7E9844B9" w:rsidR="0037342B" w:rsidRDefault="0037342B" w:rsidP="0037342B">
      <w:pPr>
        <w:spacing w:before="240" w:after="120"/>
        <w:rPr>
          <w:i/>
          <w:iCs/>
        </w:rPr>
      </w:pPr>
      <w:r>
        <w:rPr>
          <w:i/>
          <w:iCs/>
        </w:rPr>
        <w:t>(Vyberte a případně pokud je volba „ne“, uveďte prosím, jak by z Vašeho pohledu měla být součinnost zadavatele nastavena.)</w:t>
      </w:r>
    </w:p>
    <w:p w14:paraId="63AFDF72" w14:textId="77777777" w:rsidR="0037342B" w:rsidRPr="0037342B" w:rsidRDefault="0037342B" w:rsidP="0037342B">
      <w:pPr>
        <w:spacing w:before="240" w:after="120"/>
        <w:rPr>
          <w:szCs w:val="20"/>
        </w:rPr>
      </w:pPr>
    </w:p>
    <w:p w14:paraId="355D8E8D" w14:textId="02AE54AE" w:rsidR="00034418" w:rsidRPr="007413FB" w:rsidRDefault="007413FB" w:rsidP="007413FB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b/>
          <w:bCs/>
          <w:szCs w:val="20"/>
        </w:rPr>
      </w:pPr>
      <w:r w:rsidRPr="007413FB">
        <w:rPr>
          <w:b/>
          <w:bCs/>
          <w:szCs w:val="20"/>
        </w:rPr>
        <w:t>Specifikace požadovaných úkonů</w:t>
      </w:r>
    </w:p>
    <w:p w14:paraId="310CBB25" w14:textId="73A7800A" w:rsidR="007413FB" w:rsidRDefault="007413FB" w:rsidP="0037342B">
      <w:pPr>
        <w:spacing w:before="240" w:after="120"/>
        <w:jc w:val="both"/>
        <w:rPr>
          <w:szCs w:val="20"/>
        </w:rPr>
      </w:pPr>
      <w:r>
        <w:rPr>
          <w:szCs w:val="20"/>
        </w:rPr>
        <w:t>Domníváte se, že Podrobná specifikace předmětu plnění (Ceník), viz příloha č. 2 předběžné tržní konzultace, je nastavena adekvátně s ohledem na správnou praxi?</w:t>
      </w:r>
    </w:p>
    <w:p w14:paraId="34D68EC5" w14:textId="46769E40" w:rsidR="007413FB" w:rsidRPr="007413FB" w:rsidRDefault="007413FB" w:rsidP="007413FB">
      <w:pPr>
        <w:spacing w:before="240" w:after="120"/>
        <w:rPr>
          <w:i/>
          <w:iCs/>
          <w:szCs w:val="20"/>
        </w:rPr>
      </w:pPr>
      <w:r w:rsidRPr="007413FB">
        <w:rPr>
          <w:i/>
          <w:iCs/>
          <w:szCs w:val="20"/>
        </w:rPr>
        <w:t>ANO/NE</w:t>
      </w:r>
    </w:p>
    <w:p w14:paraId="02F336F0" w14:textId="1A07A2FB" w:rsidR="007413FB" w:rsidRPr="007413FB" w:rsidRDefault="007413FB" w:rsidP="007413FB">
      <w:pPr>
        <w:spacing w:before="240" w:after="120"/>
        <w:rPr>
          <w:szCs w:val="20"/>
        </w:rPr>
      </w:pPr>
      <w:r>
        <w:rPr>
          <w:i/>
          <w:iCs/>
        </w:rPr>
        <w:t>(Vyberte a případně pokud je volba „ne“, uveďte prosím, jak by z Vašeho pohledu měly být požadované úkony specifikovány.)</w:t>
      </w:r>
    </w:p>
    <w:p w14:paraId="69DD3C89" w14:textId="77777777" w:rsidR="00034418" w:rsidRDefault="00034418" w:rsidP="00A2637F">
      <w:pPr>
        <w:spacing w:before="240" w:after="120"/>
        <w:rPr>
          <w:szCs w:val="20"/>
        </w:rPr>
      </w:pPr>
    </w:p>
    <w:p w14:paraId="44754855" w14:textId="34AC59B0" w:rsidR="007413FB" w:rsidRDefault="0037342B" w:rsidP="0037342B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b/>
          <w:bCs/>
          <w:szCs w:val="20"/>
        </w:rPr>
      </w:pPr>
      <w:r w:rsidRPr="0037342B">
        <w:rPr>
          <w:b/>
          <w:bCs/>
          <w:szCs w:val="20"/>
        </w:rPr>
        <w:t>Délka rámcové smlouvy</w:t>
      </w:r>
    </w:p>
    <w:p w14:paraId="34BA7905" w14:textId="6B646EB6" w:rsidR="0037342B" w:rsidRPr="0037342B" w:rsidRDefault="0037342B" w:rsidP="00D83D38">
      <w:pPr>
        <w:spacing w:before="240" w:after="120"/>
        <w:jc w:val="both"/>
        <w:rPr>
          <w:b/>
          <w:bCs/>
          <w:szCs w:val="20"/>
        </w:rPr>
      </w:pPr>
      <w:r>
        <w:t>Plnění předmětu veřejné zakázky bude probíhat dle aktuálních potřeb zadavatele, přičemž p</w:t>
      </w:r>
      <w:r w:rsidRPr="00306E25">
        <w:rPr>
          <w:szCs w:val="20"/>
        </w:rPr>
        <w:t>lnění bude zahájeno po nabytí účinnosti smlo</w:t>
      </w:r>
      <w:r>
        <w:rPr>
          <w:szCs w:val="20"/>
        </w:rPr>
        <w:t>uvy a bude trvat 3 roky od nabytí účinnosti smlouvy</w:t>
      </w:r>
      <w:r w:rsidRPr="00306E25">
        <w:rPr>
          <w:szCs w:val="20"/>
        </w:rPr>
        <w:t>.</w:t>
      </w:r>
      <w:r>
        <w:rPr>
          <w:szCs w:val="20"/>
        </w:rPr>
        <w:t xml:space="preserve"> Považuje</w:t>
      </w:r>
      <w:r w:rsidR="00F8684A">
        <w:rPr>
          <w:szCs w:val="20"/>
        </w:rPr>
        <w:t>te</w:t>
      </w:r>
      <w:r>
        <w:rPr>
          <w:szCs w:val="20"/>
        </w:rPr>
        <w:t xml:space="preserve"> takto nastavenou délku rámcové smlouvy o poskytování služeb za přiměřenou?</w:t>
      </w:r>
    </w:p>
    <w:p w14:paraId="4F072B0D" w14:textId="39ACF3AC" w:rsidR="00D83D38" w:rsidRDefault="00D83D38" w:rsidP="00D83D38">
      <w:pPr>
        <w:spacing w:before="240" w:after="120"/>
        <w:rPr>
          <w:szCs w:val="20"/>
        </w:rPr>
      </w:pPr>
      <w:r w:rsidRPr="007413FB">
        <w:rPr>
          <w:i/>
          <w:iCs/>
          <w:szCs w:val="20"/>
        </w:rPr>
        <w:t>ANO/NE</w:t>
      </w:r>
      <w:r>
        <w:rPr>
          <w:szCs w:val="20"/>
        </w:rPr>
        <w:t xml:space="preserve"> </w:t>
      </w:r>
    </w:p>
    <w:p w14:paraId="283C4B33" w14:textId="50C5435A" w:rsidR="00034418" w:rsidRDefault="00D83D38" w:rsidP="00D83D38">
      <w:pPr>
        <w:spacing w:before="240" w:after="120"/>
        <w:rPr>
          <w:i/>
          <w:iCs/>
        </w:rPr>
      </w:pPr>
      <w:r>
        <w:rPr>
          <w:i/>
          <w:iCs/>
        </w:rPr>
        <w:t>(Vyberte a případně pokud je volba „ne“, uveďte prosím, jak by z Vašeho pohledu měla být délka smlouvy s dodavatelem nastavena.)</w:t>
      </w:r>
    </w:p>
    <w:p w14:paraId="0A683B86" w14:textId="77777777" w:rsidR="00F149FD" w:rsidRDefault="00F149FD" w:rsidP="00D83D38">
      <w:pPr>
        <w:spacing w:before="240" w:after="120"/>
        <w:rPr>
          <w:szCs w:val="20"/>
        </w:rPr>
      </w:pPr>
    </w:p>
    <w:p w14:paraId="7B5A311A" w14:textId="69998D91" w:rsidR="00F8684A" w:rsidRDefault="00F8684A" w:rsidP="00F8684A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b/>
          <w:bCs/>
          <w:szCs w:val="20"/>
        </w:rPr>
      </w:pPr>
      <w:r>
        <w:rPr>
          <w:b/>
          <w:bCs/>
          <w:szCs w:val="20"/>
        </w:rPr>
        <w:lastRenderedPageBreak/>
        <w:t>Prokázání technické kvalifikace – poskytnutí významných služeb</w:t>
      </w:r>
    </w:p>
    <w:p w14:paraId="60AB0CA5" w14:textId="322973CC" w:rsidR="00FC6A37" w:rsidRPr="00CB7450" w:rsidRDefault="00FC6A37" w:rsidP="004B0ABF">
      <w:pPr>
        <w:spacing w:after="60"/>
        <w:jc w:val="both"/>
        <w:rPr>
          <w:szCs w:val="20"/>
        </w:rPr>
      </w:pPr>
      <w:r>
        <w:rPr>
          <w:szCs w:val="20"/>
        </w:rPr>
        <w:t xml:space="preserve">Zadavatel </w:t>
      </w:r>
      <w:r w:rsidR="00F9599C">
        <w:rPr>
          <w:szCs w:val="20"/>
        </w:rPr>
        <w:t>v rámci</w:t>
      </w:r>
      <w:r w:rsidRPr="00FC6A37">
        <w:rPr>
          <w:szCs w:val="20"/>
        </w:rPr>
        <w:t xml:space="preserve"> technické kvalifikace </w:t>
      </w:r>
      <w:r w:rsidR="00F9599C">
        <w:rPr>
          <w:szCs w:val="20"/>
        </w:rPr>
        <w:t>předpokládá</w:t>
      </w:r>
      <w:r w:rsidR="00491196">
        <w:rPr>
          <w:szCs w:val="20"/>
        </w:rPr>
        <w:t xml:space="preserve"> vymezení</w:t>
      </w:r>
      <w:r w:rsidR="00F9599C">
        <w:rPr>
          <w:szCs w:val="20"/>
        </w:rPr>
        <w:t xml:space="preserve"> požadavk</w:t>
      </w:r>
      <w:r w:rsidR="00491196">
        <w:rPr>
          <w:szCs w:val="20"/>
        </w:rPr>
        <w:t>u</w:t>
      </w:r>
      <w:r w:rsidR="00F9599C">
        <w:rPr>
          <w:szCs w:val="20"/>
        </w:rPr>
        <w:t xml:space="preserve"> na poskytnutí</w:t>
      </w:r>
      <w:r>
        <w:rPr>
          <w:szCs w:val="20"/>
        </w:rPr>
        <w:t xml:space="preserve"> významných služeb, kdy s</w:t>
      </w:r>
      <w:r w:rsidRPr="00CB7450">
        <w:t xml:space="preserve">plnění tohoto kvalifikačního předpokladu prokáže dodavatel, </w:t>
      </w:r>
      <w:r>
        <w:t>který</w:t>
      </w:r>
      <w:r w:rsidRPr="00CB7450">
        <w:t xml:space="preserve"> </w:t>
      </w:r>
      <w:r w:rsidRPr="00CB7450">
        <w:rPr>
          <w:b/>
        </w:rPr>
        <w:t>v období čtyř let</w:t>
      </w:r>
      <w:r w:rsidRPr="00CB7450">
        <w:t xml:space="preserve"> před zahájením zadávacího řízení realizoval </w:t>
      </w:r>
      <w:r w:rsidRPr="00CB7450">
        <w:rPr>
          <w:b/>
          <w:u w:val="single"/>
        </w:rPr>
        <w:t>každoročně</w:t>
      </w:r>
      <w:r>
        <w:rPr>
          <w:b/>
          <w:u w:val="single"/>
        </w:rPr>
        <w:t xml:space="preserve"> </w:t>
      </w:r>
      <w:r>
        <w:rPr>
          <w:bCs/>
          <w:szCs w:val="20"/>
        </w:rPr>
        <w:t>(</w:t>
      </w:r>
      <w:r w:rsidRPr="00CB7450">
        <w:rPr>
          <w:bCs/>
          <w:szCs w:val="20"/>
        </w:rPr>
        <w:t>kalendářní rok</w:t>
      </w:r>
      <w:r>
        <w:rPr>
          <w:bCs/>
          <w:szCs w:val="20"/>
        </w:rPr>
        <w:t>)</w:t>
      </w:r>
      <w:r w:rsidRPr="00CB7450">
        <w:t xml:space="preserve"> </w:t>
      </w:r>
      <w:r w:rsidRPr="00CB7450">
        <w:rPr>
          <w:b/>
          <w:szCs w:val="20"/>
        </w:rPr>
        <w:t>výkon podkovářských činností v následujícím rozsahu</w:t>
      </w:r>
      <w:r w:rsidRPr="00CB7450">
        <w:rPr>
          <w:szCs w:val="20"/>
        </w:rPr>
        <w:t>:</w:t>
      </w:r>
    </w:p>
    <w:p w14:paraId="1D110A88" w14:textId="77777777" w:rsidR="00FC6A37" w:rsidRDefault="00FC6A37" w:rsidP="004B0ABF">
      <w:pPr>
        <w:pStyle w:val="Odstavecseseznamem"/>
        <w:numPr>
          <w:ilvl w:val="0"/>
          <w:numId w:val="2"/>
        </w:numPr>
        <w:spacing w:after="120"/>
        <w:contextualSpacing/>
        <w:jc w:val="both"/>
        <w:rPr>
          <w:b/>
          <w:szCs w:val="20"/>
        </w:rPr>
      </w:pPr>
      <w:r w:rsidRPr="00CB7450">
        <w:rPr>
          <w:b/>
          <w:szCs w:val="20"/>
        </w:rPr>
        <w:t xml:space="preserve">kování u min. </w:t>
      </w:r>
      <w:r w:rsidRPr="00CB7450">
        <w:rPr>
          <w:b/>
          <w:szCs w:val="20"/>
          <w:u w:val="single"/>
        </w:rPr>
        <w:t>40 různých</w:t>
      </w:r>
      <w:r w:rsidRPr="00CB7450">
        <w:rPr>
          <w:b/>
          <w:szCs w:val="20"/>
        </w:rPr>
        <w:t xml:space="preserve"> koní kovaných na čtyři končetiny, z toho min. 20 koní účastnících se sportovních soutěží úrovně stupně </w:t>
      </w:r>
      <w:proofErr w:type="gramStart"/>
      <w:r w:rsidRPr="00CB7450">
        <w:rPr>
          <w:b/>
          <w:szCs w:val="20"/>
        </w:rPr>
        <w:t>S – T</w:t>
      </w:r>
      <w:proofErr w:type="gramEnd"/>
      <w:r>
        <w:rPr>
          <w:b/>
          <w:szCs w:val="20"/>
        </w:rPr>
        <w:t xml:space="preserve"> a</w:t>
      </w:r>
    </w:p>
    <w:p w14:paraId="31CDCF29" w14:textId="77777777" w:rsidR="00FC6A37" w:rsidRDefault="00FC6A37" w:rsidP="004B0ABF">
      <w:pPr>
        <w:pStyle w:val="Odstavecseseznamem"/>
        <w:numPr>
          <w:ilvl w:val="0"/>
          <w:numId w:val="2"/>
        </w:numPr>
        <w:spacing w:after="120"/>
        <w:contextualSpacing/>
        <w:jc w:val="both"/>
        <w:rPr>
          <w:b/>
          <w:szCs w:val="20"/>
        </w:rPr>
      </w:pPr>
      <w:r w:rsidRPr="00CB7450">
        <w:rPr>
          <w:b/>
          <w:szCs w:val="20"/>
        </w:rPr>
        <w:t xml:space="preserve">korektury kopyt u min. </w:t>
      </w:r>
      <w:r w:rsidRPr="00CB7450">
        <w:rPr>
          <w:b/>
          <w:szCs w:val="20"/>
          <w:u w:val="single"/>
        </w:rPr>
        <w:t>50 různých</w:t>
      </w:r>
      <w:r w:rsidRPr="00CB7450">
        <w:rPr>
          <w:b/>
          <w:szCs w:val="20"/>
        </w:rPr>
        <w:t xml:space="preserve"> koní.</w:t>
      </w:r>
    </w:p>
    <w:p w14:paraId="2B2AFD01" w14:textId="77777777" w:rsidR="00F9599C" w:rsidRDefault="00F9599C" w:rsidP="00FC6A37">
      <w:pPr>
        <w:spacing w:after="120"/>
        <w:contextualSpacing/>
        <w:jc w:val="both"/>
        <w:rPr>
          <w:szCs w:val="20"/>
        </w:rPr>
      </w:pPr>
    </w:p>
    <w:p w14:paraId="352DFAD7" w14:textId="21E344C1" w:rsidR="00FC6A37" w:rsidRDefault="00FC6A37" w:rsidP="00FC6A37">
      <w:pPr>
        <w:spacing w:after="120"/>
        <w:contextualSpacing/>
        <w:jc w:val="both"/>
        <w:rPr>
          <w:szCs w:val="20"/>
        </w:rPr>
      </w:pPr>
      <w:r>
        <w:rPr>
          <w:szCs w:val="20"/>
        </w:rPr>
        <w:t>Považujete vymezení</w:t>
      </w:r>
      <w:r w:rsidR="00F9599C">
        <w:rPr>
          <w:szCs w:val="20"/>
        </w:rPr>
        <w:t xml:space="preserve"> požadavku na předložení </w:t>
      </w:r>
      <w:r w:rsidR="0048670C">
        <w:rPr>
          <w:szCs w:val="20"/>
        </w:rPr>
        <w:t xml:space="preserve">specifikovaných </w:t>
      </w:r>
      <w:r w:rsidR="00F9599C">
        <w:rPr>
          <w:szCs w:val="20"/>
        </w:rPr>
        <w:t>významných služeb za přiměřené?</w:t>
      </w:r>
    </w:p>
    <w:p w14:paraId="278C85BE" w14:textId="77777777" w:rsidR="00F9599C" w:rsidRDefault="00F9599C" w:rsidP="00FC6A37">
      <w:pPr>
        <w:spacing w:after="120"/>
        <w:contextualSpacing/>
        <w:jc w:val="both"/>
        <w:rPr>
          <w:szCs w:val="20"/>
        </w:rPr>
      </w:pPr>
    </w:p>
    <w:p w14:paraId="5AEE8C34" w14:textId="7EF9C4A9" w:rsidR="00F9599C" w:rsidRPr="007413FB" w:rsidRDefault="00F9599C" w:rsidP="00F9599C">
      <w:pPr>
        <w:spacing w:before="240" w:after="120"/>
        <w:rPr>
          <w:i/>
          <w:iCs/>
          <w:szCs w:val="20"/>
        </w:rPr>
      </w:pPr>
      <w:r w:rsidRPr="007413FB">
        <w:rPr>
          <w:i/>
          <w:iCs/>
          <w:szCs w:val="20"/>
        </w:rPr>
        <w:t>ANO/NE</w:t>
      </w:r>
    </w:p>
    <w:p w14:paraId="3C9FF7E1" w14:textId="4CCB84EC" w:rsidR="00F9599C" w:rsidRDefault="00F9599C" w:rsidP="00F9599C">
      <w:pPr>
        <w:spacing w:after="120"/>
        <w:contextualSpacing/>
        <w:jc w:val="both"/>
        <w:rPr>
          <w:i/>
          <w:iCs/>
        </w:rPr>
      </w:pPr>
      <w:r>
        <w:rPr>
          <w:i/>
          <w:iCs/>
        </w:rPr>
        <w:t>(Vyberte a případně pokud je volba „ne“, uveďte prosím, jak by z Vašeho pohledu měl být nastaven požadavek na poskytnutí významných služeb.)</w:t>
      </w:r>
    </w:p>
    <w:p w14:paraId="103D472D" w14:textId="77777777" w:rsidR="00F9599C" w:rsidRDefault="00F9599C" w:rsidP="00F9599C">
      <w:pPr>
        <w:spacing w:after="120"/>
        <w:contextualSpacing/>
        <w:jc w:val="both"/>
        <w:rPr>
          <w:i/>
          <w:iCs/>
        </w:rPr>
      </w:pPr>
    </w:p>
    <w:p w14:paraId="4BD4CD74" w14:textId="77777777" w:rsidR="00F9599C" w:rsidRDefault="00F9599C" w:rsidP="00F9599C">
      <w:pPr>
        <w:spacing w:after="120"/>
        <w:contextualSpacing/>
        <w:jc w:val="both"/>
        <w:rPr>
          <w:i/>
          <w:iCs/>
        </w:rPr>
      </w:pPr>
    </w:p>
    <w:p w14:paraId="08444B0B" w14:textId="77777777" w:rsidR="00F9599C" w:rsidRPr="00F9599C" w:rsidRDefault="00F9599C" w:rsidP="00F9599C">
      <w:pPr>
        <w:spacing w:after="120"/>
        <w:contextualSpacing/>
        <w:jc w:val="both"/>
        <w:rPr>
          <w:i/>
          <w:iCs/>
        </w:rPr>
      </w:pPr>
    </w:p>
    <w:p w14:paraId="358D0B65" w14:textId="3FB53CCA" w:rsidR="00491196" w:rsidRDefault="00491196" w:rsidP="00F8684A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b/>
          <w:bCs/>
          <w:szCs w:val="20"/>
        </w:rPr>
      </w:pPr>
      <w:r>
        <w:rPr>
          <w:b/>
          <w:bCs/>
          <w:szCs w:val="20"/>
        </w:rPr>
        <w:t>Prokázání technické kvalifikace – osvědčení o vzdělání a odborné kvalifikaci hlavního podkováře</w:t>
      </w:r>
    </w:p>
    <w:p w14:paraId="3BE25C7C" w14:textId="2680CA39" w:rsidR="00491196" w:rsidRDefault="00491196" w:rsidP="00491196">
      <w:pPr>
        <w:pStyle w:val="Odstavecseseznamem"/>
        <w:spacing w:before="240" w:after="120"/>
        <w:ind w:left="426"/>
        <w:jc w:val="both"/>
        <w:rPr>
          <w:szCs w:val="20"/>
        </w:rPr>
      </w:pPr>
      <w:r>
        <w:rPr>
          <w:szCs w:val="20"/>
        </w:rPr>
        <w:t>Zadavatel v rámci</w:t>
      </w:r>
      <w:r w:rsidRPr="00FC6A37">
        <w:rPr>
          <w:rFonts w:eastAsia="MS Mincho"/>
          <w:szCs w:val="20"/>
        </w:rPr>
        <w:t xml:space="preserve"> technické kvalifikace </w:t>
      </w:r>
      <w:r>
        <w:rPr>
          <w:szCs w:val="20"/>
        </w:rPr>
        <w:t xml:space="preserve">předpokládá vymezení požadavku na </w:t>
      </w:r>
      <w:r w:rsidRPr="00491196">
        <w:rPr>
          <w:b/>
          <w:bCs/>
          <w:szCs w:val="20"/>
        </w:rPr>
        <w:t>hlavního podkováře</w:t>
      </w:r>
      <w:r>
        <w:rPr>
          <w:szCs w:val="20"/>
        </w:rPr>
        <w:t>, který musí plnit následující podmínky:</w:t>
      </w:r>
    </w:p>
    <w:p w14:paraId="15F229C5" w14:textId="77777777" w:rsidR="00491196" w:rsidRDefault="00491196" w:rsidP="00491196">
      <w:pPr>
        <w:pStyle w:val="Odstavecseseznamem"/>
        <w:numPr>
          <w:ilvl w:val="0"/>
          <w:numId w:val="3"/>
        </w:numPr>
        <w:spacing w:after="60"/>
        <w:ind w:left="567" w:hanging="283"/>
        <w:jc w:val="both"/>
      </w:pPr>
      <w:r w:rsidRPr="00156C50">
        <w:t xml:space="preserve">osvědčení (doklad) o získání profesní kvalifikace </w:t>
      </w:r>
      <w:r>
        <w:t>–</w:t>
      </w:r>
      <w:r w:rsidRPr="00156C50">
        <w:t xml:space="preserve"> </w:t>
      </w:r>
      <w:proofErr w:type="spellStart"/>
      <w:r w:rsidRPr="00156C50">
        <w:t>Europodkovář</w:t>
      </w:r>
      <w:proofErr w:type="spellEnd"/>
      <w:r w:rsidRPr="00156C50">
        <w:t xml:space="preserve"> (kód 41-031-H) </w:t>
      </w:r>
      <w:r w:rsidRPr="00156C50">
        <w:rPr>
          <w:b/>
        </w:rPr>
        <w:t>nebo</w:t>
      </w:r>
      <w:r w:rsidRPr="00156C50">
        <w:t xml:space="preserve"> osvědčení (doklad) o získání profesní kvalifikace </w:t>
      </w:r>
      <w:r>
        <w:t>–</w:t>
      </w:r>
      <w:r w:rsidRPr="00156C50">
        <w:t xml:space="preserve"> Podkovář specialista (kód 41-040-M) </w:t>
      </w:r>
      <w:r w:rsidRPr="00156C50">
        <w:rPr>
          <w:b/>
        </w:rPr>
        <w:t xml:space="preserve">nebo </w:t>
      </w:r>
      <w:r w:rsidRPr="00156C50">
        <w:t xml:space="preserve">osvědčení (doklad) o získání profesní kvalifikace Podkovář (střední vzdělání s výučním listem v oboru podkovářských prací: kód 4154H </w:t>
      </w:r>
      <w:r>
        <w:t>–</w:t>
      </w:r>
      <w:r w:rsidRPr="00156C50">
        <w:t xml:space="preserve"> např. Podkovář a zemědělský kovář, kód 41-54-H/01; zadavatel uzná předložení výučních listů, které budou zadavatelem požadovanému oboru obsahově odpovídat, jedná se zejména o výuční listy vydané za dříve platné právní úpravy).</w:t>
      </w:r>
    </w:p>
    <w:p w14:paraId="06391A13" w14:textId="77777777" w:rsidR="00491196" w:rsidRPr="00156C50" w:rsidRDefault="00491196" w:rsidP="00491196">
      <w:pPr>
        <w:pStyle w:val="Odstavecseseznamem"/>
        <w:spacing w:after="60"/>
        <w:ind w:left="567"/>
      </w:pPr>
      <w:r w:rsidRPr="00156C50">
        <w:t>Dodavatel prokáže splnění tohoto technického kvalifikačního předpokladu předložením osvědčení o vzdělání</w:t>
      </w:r>
      <w:r>
        <w:t>.</w:t>
      </w:r>
    </w:p>
    <w:p w14:paraId="57AA0485" w14:textId="77777777" w:rsidR="00491196" w:rsidRPr="00CB7450" w:rsidRDefault="00491196" w:rsidP="00491196">
      <w:pPr>
        <w:pStyle w:val="Odstavecseseznamem"/>
        <w:numPr>
          <w:ilvl w:val="0"/>
          <w:numId w:val="3"/>
        </w:numPr>
        <w:spacing w:after="60"/>
        <w:ind w:left="567" w:hanging="283"/>
        <w:jc w:val="both"/>
      </w:pPr>
      <w:r w:rsidRPr="00156C50">
        <w:t>prokazatelné průběžné vzdělávání v oboru podkovářství: Průběžné vzdělávání (</w:t>
      </w:r>
      <w:r w:rsidRPr="00156C50">
        <w:rPr>
          <w:b/>
        </w:rPr>
        <w:t>min. 2 vzdělávací akce s podkovářskou náplní v uplynulých 4 letech</w:t>
      </w:r>
      <w:r w:rsidRPr="00156C50">
        <w:t xml:space="preserve">) doložené účastnickými listy, certifikáty, dokladem o platbě školení nebo čestným prohlášením, kde uvede názvy jednotlivých akcí, kterých se zúčastnil, včetně data </w:t>
      </w:r>
      <w:r w:rsidRPr="00CB7450">
        <w:t>či období)</w:t>
      </w:r>
    </w:p>
    <w:p w14:paraId="74CBC15C" w14:textId="307C564F" w:rsidR="00491196" w:rsidRPr="00491196" w:rsidRDefault="00491196" w:rsidP="00491196">
      <w:pPr>
        <w:pStyle w:val="Odstavecseseznamem"/>
        <w:numPr>
          <w:ilvl w:val="0"/>
          <w:numId w:val="3"/>
        </w:numPr>
        <w:spacing w:after="60"/>
        <w:ind w:left="567" w:hanging="283"/>
        <w:jc w:val="both"/>
        <w:rPr>
          <w:b/>
          <w:bCs/>
          <w:szCs w:val="20"/>
        </w:rPr>
      </w:pPr>
      <w:r w:rsidRPr="00CB7450">
        <w:t>délka praxe (minimální 4 roky)</w:t>
      </w:r>
    </w:p>
    <w:p w14:paraId="087AFE0B" w14:textId="77777777" w:rsidR="00491196" w:rsidRDefault="00491196" w:rsidP="00491196">
      <w:pPr>
        <w:pStyle w:val="Odstavecseseznamem"/>
        <w:spacing w:after="60"/>
        <w:ind w:left="567"/>
        <w:jc w:val="both"/>
      </w:pPr>
    </w:p>
    <w:p w14:paraId="0A57B9F8" w14:textId="5407D3FB" w:rsidR="00491196" w:rsidRDefault="00491196" w:rsidP="00491196">
      <w:pPr>
        <w:pStyle w:val="Odstavecseseznamem"/>
        <w:spacing w:after="60"/>
        <w:ind w:left="0"/>
        <w:jc w:val="both"/>
        <w:rPr>
          <w:szCs w:val="20"/>
        </w:rPr>
      </w:pPr>
      <w:r>
        <w:rPr>
          <w:szCs w:val="20"/>
        </w:rPr>
        <w:t>Považujete vymezení požadavků na vzdělání a odbornou kvalifikaci hlavního podkováře za přiměřené?</w:t>
      </w:r>
    </w:p>
    <w:p w14:paraId="6DEE4D26" w14:textId="77777777" w:rsidR="00491196" w:rsidRPr="007413FB" w:rsidRDefault="00491196" w:rsidP="00491196">
      <w:pPr>
        <w:spacing w:before="240" w:after="120"/>
        <w:rPr>
          <w:i/>
          <w:iCs/>
          <w:szCs w:val="20"/>
        </w:rPr>
      </w:pPr>
      <w:r w:rsidRPr="007413FB">
        <w:rPr>
          <w:i/>
          <w:iCs/>
          <w:szCs w:val="20"/>
        </w:rPr>
        <w:t>ANO/NE</w:t>
      </w:r>
    </w:p>
    <w:p w14:paraId="7955CB81" w14:textId="27AC42D7" w:rsidR="00491196" w:rsidRDefault="00491196" w:rsidP="00491196">
      <w:pPr>
        <w:pStyle w:val="Odstavecseseznamem"/>
        <w:spacing w:after="60"/>
        <w:ind w:left="0"/>
        <w:jc w:val="both"/>
        <w:rPr>
          <w:i/>
          <w:iCs/>
        </w:rPr>
      </w:pPr>
      <w:r>
        <w:rPr>
          <w:i/>
          <w:iCs/>
        </w:rPr>
        <w:t>(Vyberte a případně pokud je volba „ne“, uveďte prosím, jak by z Vašeho pohledu měl být nastaven požadavek na vzdělání a odbornou kvalifikaci hlavního podkováře.)</w:t>
      </w:r>
    </w:p>
    <w:p w14:paraId="76DD46B2" w14:textId="77777777" w:rsidR="00F149FD" w:rsidRDefault="00F149FD" w:rsidP="00491196">
      <w:pPr>
        <w:pStyle w:val="Odstavecseseznamem"/>
        <w:spacing w:after="60"/>
        <w:ind w:left="0"/>
        <w:jc w:val="both"/>
        <w:rPr>
          <w:i/>
          <w:iCs/>
        </w:rPr>
      </w:pPr>
    </w:p>
    <w:p w14:paraId="42B8345E" w14:textId="77777777" w:rsidR="00F149FD" w:rsidRDefault="00F149FD" w:rsidP="00491196">
      <w:pPr>
        <w:pStyle w:val="Odstavecseseznamem"/>
        <w:spacing w:after="60"/>
        <w:ind w:left="0"/>
        <w:jc w:val="both"/>
        <w:rPr>
          <w:i/>
          <w:iCs/>
        </w:rPr>
      </w:pPr>
    </w:p>
    <w:p w14:paraId="1EB716E3" w14:textId="77777777" w:rsidR="00F149FD" w:rsidRDefault="00F149FD" w:rsidP="00491196">
      <w:pPr>
        <w:pStyle w:val="Odstavecseseznamem"/>
        <w:spacing w:after="60"/>
        <w:ind w:left="0"/>
        <w:jc w:val="both"/>
        <w:rPr>
          <w:b/>
          <w:bCs/>
          <w:szCs w:val="20"/>
        </w:rPr>
      </w:pPr>
    </w:p>
    <w:p w14:paraId="37F9C3A9" w14:textId="6C9F080B" w:rsidR="00491196" w:rsidRDefault="00491196" w:rsidP="00F8684A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b/>
          <w:bCs/>
          <w:szCs w:val="20"/>
        </w:rPr>
      </w:pPr>
      <w:r>
        <w:rPr>
          <w:b/>
          <w:bCs/>
          <w:szCs w:val="20"/>
        </w:rPr>
        <w:lastRenderedPageBreak/>
        <w:t>Prokázání technické kvalifikace – osvědčení o vzdělání a odborné kvalifikaci dalšího člena týmu – podkováře</w:t>
      </w:r>
    </w:p>
    <w:p w14:paraId="5B2CE5A1" w14:textId="03B36F36" w:rsidR="00491196" w:rsidRDefault="00491196" w:rsidP="00491196">
      <w:pPr>
        <w:pStyle w:val="Odstavecseseznamem"/>
        <w:spacing w:before="240" w:after="120"/>
        <w:ind w:left="426"/>
        <w:jc w:val="both"/>
        <w:rPr>
          <w:szCs w:val="20"/>
        </w:rPr>
      </w:pPr>
      <w:r>
        <w:rPr>
          <w:szCs w:val="20"/>
        </w:rPr>
        <w:t>Zadavatel v rámci</w:t>
      </w:r>
      <w:r w:rsidRPr="00FC6A37">
        <w:rPr>
          <w:rFonts w:eastAsia="MS Mincho"/>
          <w:szCs w:val="20"/>
        </w:rPr>
        <w:t xml:space="preserve"> technické kvalifikace </w:t>
      </w:r>
      <w:r>
        <w:rPr>
          <w:szCs w:val="20"/>
        </w:rPr>
        <w:t>předpokládá vymezení požadavku na dalšího člena týmu</w:t>
      </w:r>
      <w:r w:rsidRPr="00491196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(</w:t>
      </w:r>
      <w:r w:rsidRPr="00491196">
        <w:rPr>
          <w:b/>
          <w:bCs/>
          <w:szCs w:val="20"/>
        </w:rPr>
        <w:t>podkováře</w:t>
      </w:r>
      <w:r>
        <w:rPr>
          <w:b/>
          <w:bCs/>
          <w:szCs w:val="20"/>
        </w:rPr>
        <w:t>)</w:t>
      </w:r>
      <w:r>
        <w:rPr>
          <w:szCs w:val="20"/>
        </w:rPr>
        <w:t>, který musí plnit následující podmínky:</w:t>
      </w:r>
    </w:p>
    <w:p w14:paraId="6472306C" w14:textId="77777777" w:rsidR="00491196" w:rsidRDefault="00491196" w:rsidP="00491196">
      <w:pPr>
        <w:pStyle w:val="Odstavecseseznamem"/>
        <w:numPr>
          <w:ilvl w:val="0"/>
          <w:numId w:val="3"/>
        </w:numPr>
        <w:spacing w:after="60"/>
        <w:ind w:left="567" w:hanging="283"/>
        <w:jc w:val="both"/>
      </w:pPr>
      <w:r w:rsidRPr="00156C50">
        <w:t xml:space="preserve">osvědčení (doklad) o získání profesní kvalifikace </w:t>
      </w:r>
      <w:r>
        <w:t>–</w:t>
      </w:r>
      <w:r w:rsidRPr="00156C50">
        <w:t xml:space="preserve"> </w:t>
      </w:r>
      <w:proofErr w:type="spellStart"/>
      <w:r w:rsidRPr="00156C50">
        <w:t>Europodkovář</w:t>
      </w:r>
      <w:proofErr w:type="spellEnd"/>
      <w:r w:rsidRPr="00156C50">
        <w:t xml:space="preserve"> (kód 41-031-H) </w:t>
      </w:r>
      <w:r w:rsidRPr="00156C50">
        <w:rPr>
          <w:b/>
        </w:rPr>
        <w:t>nebo</w:t>
      </w:r>
      <w:r w:rsidRPr="00156C50">
        <w:t xml:space="preserve"> osvědčení (doklad) o získání profesní kvalifikace </w:t>
      </w:r>
      <w:r>
        <w:t>–</w:t>
      </w:r>
      <w:r w:rsidRPr="00156C50">
        <w:t xml:space="preserve"> Podkovář specialista (kód 41-040-M) </w:t>
      </w:r>
      <w:r w:rsidRPr="00156C50">
        <w:rPr>
          <w:b/>
        </w:rPr>
        <w:t xml:space="preserve">nebo </w:t>
      </w:r>
      <w:r w:rsidRPr="00156C50">
        <w:t xml:space="preserve">osvědčení (doklad) o získání profesní kvalifikace Podkovář (střední vzdělání s výučním listem v oboru podkovářských prací: kód 4154H </w:t>
      </w:r>
      <w:r>
        <w:t>–</w:t>
      </w:r>
      <w:r w:rsidRPr="00156C50">
        <w:t xml:space="preserve"> např. Podkovář a zemědělský kovář, kód 41-54-H/01; zadavatel uzná předložení výučních listů, které budou zadavatelem požadovanému oboru obsahově odpovídat, jedná se zejména o výuční listy vydané za dříve platné právní úpravy).</w:t>
      </w:r>
    </w:p>
    <w:p w14:paraId="0BB87E66" w14:textId="77777777" w:rsidR="00491196" w:rsidRPr="00156C50" w:rsidRDefault="00491196" w:rsidP="00491196">
      <w:pPr>
        <w:pStyle w:val="Odstavecseseznamem"/>
        <w:spacing w:after="60"/>
        <w:ind w:left="567"/>
      </w:pPr>
      <w:r w:rsidRPr="00156C50">
        <w:t>Dodavatel prokáže splnění tohoto technického kvalifikačního předpokladu předložením osvědčení o vzdělání</w:t>
      </w:r>
      <w:r>
        <w:t>.</w:t>
      </w:r>
    </w:p>
    <w:p w14:paraId="5B0EAF1E" w14:textId="1BD3F6DF" w:rsidR="00491196" w:rsidRPr="00F149FD" w:rsidRDefault="00491196" w:rsidP="00491196">
      <w:pPr>
        <w:pStyle w:val="Odstavecseseznamem"/>
        <w:numPr>
          <w:ilvl w:val="0"/>
          <w:numId w:val="3"/>
        </w:numPr>
        <w:spacing w:after="60"/>
        <w:ind w:left="567" w:hanging="283"/>
        <w:jc w:val="both"/>
        <w:rPr>
          <w:b/>
          <w:bCs/>
          <w:szCs w:val="20"/>
        </w:rPr>
      </w:pPr>
      <w:r w:rsidRPr="00CB7450">
        <w:t xml:space="preserve">délka praxe (minimální </w:t>
      </w:r>
      <w:r w:rsidR="00F149FD">
        <w:t>2</w:t>
      </w:r>
      <w:r w:rsidRPr="00CB7450">
        <w:t xml:space="preserve"> roky)</w:t>
      </w:r>
    </w:p>
    <w:p w14:paraId="312EDC1D" w14:textId="77777777" w:rsidR="00F149FD" w:rsidRDefault="00F149FD" w:rsidP="00F149FD">
      <w:pPr>
        <w:spacing w:after="60"/>
        <w:jc w:val="both"/>
        <w:rPr>
          <w:szCs w:val="20"/>
        </w:rPr>
      </w:pPr>
    </w:p>
    <w:p w14:paraId="1C04A805" w14:textId="21580DDA" w:rsidR="00F149FD" w:rsidRPr="00F149FD" w:rsidRDefault="00F149FD" w:rsidP="00F149FD">
      <w:pPr>
        <w:spacing w:after="60"/>
        <w:jc w:val="both"/>
        <w:rPr>
          <w:szCs w:val="20"/>
        </w:rPr>
      </w:pPr>
      <w:r w:rsidRPr="00F149FD">
        <w:rPr>
          <w:szCs w:val="20"/>
        </w:rPr>
        <w:t xml:space="preserve">Považujete vymezení požadavků na vzdělání a odbornou kvalifikaci </w:t>
      </w:r>
      <w:r>
        <w:rPr>
          <w:szCs w:val="20"/>
        </w:rPr>
        <w:t xml:space="preserve">dalšího člena </w:t>
      </w:r>
      <w:proofErr w:type="gramStart"/>
      <w:r>
        <w:rPr>
          <w:szCs w:val="20"/>
        </w:rPr>
        <w:t>týmu -</w:t>
      </w:r>
      <w:r w:rsidRPr="00F149FD">
        <w:rPr>
          <w:szCs w:val="20"/>
        </w:rPr>
        <w:t xml:space="preserve"> podkováře</w:t>
      </w:r>
      <w:proofErr w:type="gramEnd"/>
      <w:r w:rsidRPr="00F149FD">
        <w:rPr>
          <w:szCs w:val="20"/>
        </w:rPr>
        <w:t xml:space="preserve"> za přiměřené?</w:t>
      </w:r>
    </w:p>
    <w:p w14:paraId="79AE9956" w14:textId="77777777" w:rsidR="00F149FD" w:rsidRPr="00F149FD" w:rsidRDefault="00F149FD" w:rsidP="00F149FD">
      <w:pPr>
        <w:spacing w:before="240" w:after="120"/>
        <w:rPr>
          <w:i/>
          <w:iCs/>
          <w:szCs w:val="20"/>
        </w:rPr>
      </w:pPr>
      <w:r w:rsidRPr="00F149FD">
        <w:rPr>
          <w:i/>
          <w:iCs/>
          <w:szCs w:val="20"/>
        </w:rPr>
        <w:t>ANO/NE</w:t>
      </w:r>
    </w:p>
    <w:p w14:paraId="47D0899F" w14:textId="113A2E29" w:rsidR="00F149FD" w:rsidRDefault="00F149FD" w:rsidP="00F149FD">
      <w:pPr>
        <w:spacing w:after="60"/>
        <w:jc w:val="both"/>
        <w:rPr>
          <w:i/>
          <w:iCs/>
        </w:rPr>
      </w:pPr>
      <w:r w:rsidRPr="00F149FD">
        <w:rPr>
          <w:i/>
          <w:iCs/>
        </w:rPr>
        <w:t xml:space="preserve">(Vyberte a případně pokud je volba „ne“, uveďte prosím, jak by z Vašeho pohledu měl být nastaven požadavek na vzdělání a odbornou kvalifikaci </w:t>
      </w:r>
      <w:r>
        <w:rPr>
          <w:i/>
          <w:iCs/>
        </w:rPr>
        <w:t xml:space="preserve">dalšího člena </w:t>
      </w:r>
      <w:proofErr w:type="gramStart"/>
      <w:r>
        <w:rPr>
          <w:i/>
          <w:iCs/>
        </w:rPr>
        <w:t>týmu -</w:t>
      </w:r>
      <w:r w:rsidRPr="00F149FD">
        <w:rPr>
          <w:i/>
          <w:iCs/>
        </w:rPr>
        <w:t xml:space="preserve"> podkováře</w:t>
      </w:r>
      <w:proofErr w:type="gramEnd"/>
      <w:r w:rsidRPr="00F149FD">
        <w:rPr>
          <w:i/>
          <w:iCs/>
        </w:rPr>
        <w:t>.)</w:t>
      </w:r>
    </w:p>
    <w:p w14:paraId="2239D7B6" w14:textId="77777777" w:rsidR="00F149FD" w:rsidRDefault="00F149FD" w:rsidP="00F149FD">
      <w:pPr>
        <w:spacing w:after="60"/>
        <w:jc w:val="both"/>
        <w:rPr>
          <w:i/>
          <w:iCs/>
        </w:rPr>
      </w:pPr>
    </w:p>
    <w:p w14:paraId="6408D9C9" w14:textId="77777777" w:rsidR="00F149FD" w:rsidRPr="00F149FD" w:rsidRDefault="00F149FD" w:rsidP="00F149FD">
      <w:pPr>
        <w:spacing w:after="60"/>
        <w:jc w:val="both"/>
        <w:rPr>
          <w:b/>
          <w:bCs/>
          <w:szCs w:val="20"/>
        </w:rPr>
      </w:pPr>
    </w:p>
    <w:p w14:paraId="0A476439" w14:textId="2EC209F2" w:rsidR="00034418" w:rsidRPr="00F8684A" w:rsidRDefault="00F8684A" w:rsidP="00F8684A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b/>
          <w:bCs/>
          <w:szCs w:val="20"/>
        </w:rPr>
      </w:pPr>
      <w:r w:rsidRPr="00F8684A">
        <w:rPr>
          <w:b/>
          <w:bCs/>
          <w:szCs w:val="20"/>
        </w:rPr>
        <w:t>Zájem trhu</w:t>
      </w:r>
    </w:p>
    <w:p w14:paraId="7EF5D2BE" w14:textId="26D16BF1" w:rsidR="00F8684A" w:rsidRPr="00F8684A" w:rsidRDefault="00F8684A" w:rsidP="00F8684A">
      <w:pPr>
        <w:pStyle w:val="Odstavecseseznamem"/>
        <w:spacing w:before="240" w:after="120"/>
        <w:ind w:left="0"/>
        <w:rPr>
          <w:szCs w:val="20"/>
        </w:rPr>
      </w:pPr>
      <w:r w:rsidRPr="00F8684A">
        <w:rPr>
          <w:szCs w:val="20"/>
        </w:rPr>
        <w:t xml:space="preserve">Na základě poskytnutých informací a podkladů se domníváte, že byste se </w:t>
      </w:r>
      <w:r w:rsidRPr="00F8684A">
        <w:rPr>
          <w:b/>
          <w:bCs/>
          <w:szCs w:val="20"/>
        </w:rPr>
        <w:t>chtěl</w:t>
      </w:r>
      <w:r w:rsidRPr="00F8684A">
        <w:rPr>
          <w:szCs w:val="20"/>
        </w:rPr>
        <w:t xml:space="preserve"> účastnit následného zadávacího řízení?</w:t>
      </w:r>
    </w:p>
    <w:p w14:paraId="37A2CB78" w14:textId="04F52AFC" w:rsidR="00F8684A" w:rsidRPr="00F8684A" w:rsidRDefault="00F8684A" w:rsidP="00F8684A">
      <w:pPr>
        <w:pStyle w:val="Odstavecseseznamem"/>
        <w:spacing w:before="240" w:after="120"/>
        <w:ind w:left="0"/>
        <w:rPr>
          <w:i/>
          <w:iCs/>
          <w:szCs w:val="20"/>
        </w:rPr>
      </w:pPr>
      <w:r w:rsidRPr="00F8684A">
        <w:rPr>
          <w:i/>
          <w:iCs/>
          <w:szCs w:val="20"/>
        </w:rPr>
        <w:t>ANO/NE</w:t>
      </w:r>
    </w:p>
    <w:p w14:paraId="4D9F9A78" w14:textId="588B8A49" w:rsidR="00F8684A" w:rsidRDefault="00F8684A" w:rsidP="0048670C">
      <w:pPr>
        <w:pStyle w:val="Odstavecseseznamem"/>
        <w:spacing w:before="240" w:after="120"/>
        <w:ind w:left="0"/>
        <w:jc w:val="both"/>
        <w:rPr>
          <w:i/>
          <w:iCs/>
        </w:rPr>
      </w:pPr>
      <w:r w:rsidRPr="00F8684A">
        <w:rPr>
          <w:i/>
          <w:iCs/>
          <w:szCs w:val="20"/>
        </w:rPr>
        <w:t>(Vyberte a případně pokud je volba „ne“, uveďte prosím hlavní</w:t>
      </w:r>
      <w:r>
        <w:rPr>
          <w:i/>
          <w:iCs/>
        </w:rPr>
        <w:t xml:space="preserve"> důvody a/nebo skutečnosti, jejichž změna či upřesnění by mohla váš postoj ovlivnit.)</w:t>
      </w:r>
    </w:p>
    <w:p w14:paraId="73D2970E" w14:textId="77777777" w:rsidR="00A10913" w:rsidRDefault="00A10913" w:rsidP="00F8684A">
      <w:pPr>
        <w:pStyle w:val="Odstavecseseznamem"/>
        <w:spacing w:before="240" w:after="120"/>
        <w:ind w:left="0"/>
        <w:rPr>
          <w:i/>
          <w:iCs/>
        </w:rPr>
      </w:pPr>
    </w:p>
    <w:p w14:paraId="6CE5EB7A" w14:textId="01140F36" w:rsidR="00F149FD" w:rsidRPr="00A10913" w:rsidRDefault="00A10913" w:rsidP="00A10913">
      <w:pPr>
        <w:pStyle w:val="Odstavecseseznamem"/>
        <w:numPr>
          <w:ilvl w:val="0"/>
          <w:numId w:val="1"/>
        </w:numPr>
        <w:spacing w:before="240" w:after="120"/>
        <w:ind w:left="426" w:hanging="426"/>
        <w:rPr>
          <w:b/>
          <w:bCs/>
          <w:szCs w:val="20"/>
        </w:rPr>
      </w:pPr>
      <w:r w:rsidRPr="00A10913">
        <w:rPr>
          <w:b/>
          <w:bCs/>
          <w:szCs w:val="20"/>
        </w:rPr>
        <w:t>Další připomínky k návrhu zadávací dokumentace</w:t>
      </w:r>
    </w:p>
    <w:p w14:paraId="5E7D0D66" w14:textId="73447A3A" w:rsidR="00A10913" w:rsidRDefault="00A10913" w:rsidP="00A10913">
      <w:pPr>
        <w:spacing w:before="240" w:after="120"/>
        <w:jc w:val="both"/>
        <w:rPr>
          <w:szCs w:val="20"/>
        </w:rPr>
      </w:pPr>
      <w:r>
        <w:rPr>
          <w:szCs w:val="20"/>
        </w:rPr>
        <w:t>(Zde můžete uvést jakékoliv Vaše další připomínky či podněty k návrhu zadávacích podmínek.)</w:t>
      </w:r>
    </w:p>
    <w:p w14:paraId="3E9BAB9C" w14:textId="77777777" w:rsidR="00A10913" w:rsidRDefault="00A10913" w:rsidP="00A10913">
      <w:pPr>
        <w:spacing w:before="240" w:after="120"/>
        <w:jc w:val="both"/>
        <w:rPr>
          <w:szCs w:val="20"/>
        </w:rPr>
      </w:pPr>
    </w:p>
    <w:p w14:paraId="3D3D3683" w14:textId="03642129" w:rsidR="001F3AEA" w:rsidRPr="00E560FB" w:rsidRDefault="001F3AEA" w:rsidP="00F67475">
      <w:pPr>
        <w:keepNext/>
        <w:spacing w:before="360" w:after="120"/>
        <w:ind w:left="-142"/>
        <w:rPr>
          <w:szCs w:val="20"/>
        </w:rPr>
      </w:pPr>
      <w:r w:rsidRPr="00E560FB">
        <w:rPr>
          <w:szCs w:val="20"/>
        </w:rPr>
        <w:t>V</w:t>
      </w:r>
      <w:permStart w:id="1289904246" w:edGrp="everyone"/>
      <w:r w:rsidRPr="00E560FB">
        <w:rPr>
          <w:szCs w:val="20"/>
        </w:rPr>
        <w:t xml:space="preserve"> DOPLNÍ ÚČASTNÍK</w:t>
      </w:r>
      <w:permEnd w:id="1289904246"/>
      <w:r w:rsidRPr="00E560FB">
        <w:rPr>
          <w:szCs w:val="20"/>
        </w:rPr>
        <w:t xml:space="preserve"> dne </w:t>
      </w:r>
      <w:permStart w:id="1323184426" w:edGrp="everyone"/>
      <w:r w:rsidRPr="00E560FB">
        <w:rPr>
          <w:szCs w:val="20"/>
        </w:rPr>
        <w:t>DOPLNÍ ÚČASTNÍK</w:t>
      </w:r>
      <w:permEnd w:id="1323184426"/>
    </w:p>
    <w:p w14:paraId="70610738" w14:textId="77777777" w:rsidR="001F3AEA" w:rsidRPr="00E560FB" w:rsidRDefault="001F3AEA" w:rsidP="00AF7504">
      <w:pPr>
        <w:keepNext/>
        <w:spacing w:before="72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55EE20F" w14:textId="25CB2281" w:rsidR="00FE4588" w:rsidRPr="00BA5E8D" w:rsidRDefault="001F3AEA" w:rsidP="001F3AEA">
      <w:pPr>
        <w:ind w:left="4820"/>
        <w:jc w:val="center"/>
        <w:rPr>
          <w:szCs w:val="20"/>
        </w:rPr>
      </w:pPr>
      <w:permStart w:id="1960922643" w:edGrp="everyone"/>
      <w:r w:rsidRPr="00E560FB">
        <w:rPr>
          <w:szCs w:val="20"/>
        </w:rPr>
        <w:t xml:space="preserve">DOPLNÍ </w:t>
      </w:r>
      <w:r w:rsidR="00C95E41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60922643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425C" w14:textId="77777777" w:rsidR="00365C52" w:rsidRDefault="00365C52" w:rsidP="00BA5E8D">
      <w:r>
        <w:separator/>
      </w:r>
    </w:p>
  </w:endnote>
  <w:endnote w:type="continuationSeparator" w:id="0">
    <w:p w14:paraId="31969C6C" w14:textId="77777777" w:rsidR="00365C52" w:rsidRDefault="00365C52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427C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22FC" w14:textId="77777777" w:rsidR="00365C52" w:rsidRDefault="00365C52" w:rsidP="00BA5E8D">
      <w:r>
        <w:separator/>
      </w:r>
    </w:p>
  </w:footnote>
  <w:footnote w:type="continuationSeparator" w:id="0">
    <w:p w14:paraId="7D3DB999" w14:textId="77777777" w:rsidR="00365C52" w:rsidRDefault="00365C52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8263295" w:edGrp="everyone" w:displacedByCustomXml="prev"/>
      <w:p w14:paraId="3D898C42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30E38AF" wp14:editId="43A172A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7826329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306077925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9C6175B" w14:textId="04EF9C9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3B966A3" wp14:editId="1AA3447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ermEnd w:id="1306077925" w:displacedByCustomXml="next"/>
    </w:sdtContent>
  </w:sdt>
  <w:p w14:paraId="45325296" w14:textId="2AAD1DEB" w:rsidR="00034418" w:rsidRDefault="00034418" w:rsidP="00E474A4">
    <w:pPr>
      <w:jc w:val="center"/>
      <w:rPr>
        <w:b/>
        <w:noProof/>
        <w:szCs w:val="20"/>
      </w:rPr>
    </w:pPr>
    <w:r w:rsidRPr="00034418">
      <w:rPr>
        <w:b/>
        <w:noProof/>
        <w:sz w:val="24"/>
      </w:rPr>
      <w:t>Předběžná tržní konzultace</w:t>
    </w:r>
  </w:p>
  <w:p w14:paraId="2F7AD56D" w14:textId="485A2460" w:rsidR="00E474A4" w:rsidRPr="0095676C" w:rsidRDefault="00E25FCC" w:rsidP="00E474A4">
    <w:pPr>
      <w:jc w:val="center"/>
      <w:rPr>
        <w:b/>
        <w:szCs w:val="20"/>
      </w:rPr>
    </w:pPr>
    <w:r w:rsidRPr="00E25FCC">
      <w:rPr>
        <w:b/>
        <w:noProof/>
        <w:szCs w:val="20"/>
      </w:rPr>
      <w:t xml:space="preserve">Podkovářské služby </w:t>
    </w:r>
    <w:r w:rsidR="00987964">
      <w:rPr>
        <w:b/>
        <w:noProof/>
        <w:szCs w:val="20"/>
      </w:rPr>
      <w:t>pro</w:t>
    </w:r>
    <w:r w:rsidR="009B5B58">
      <w:rPr>
        <w:b/>
        <w:noProof/>
        <w:szCs w:val="20"/>
      </w:rPr>
      <w:t xml:space="preserve"> rok 202</w:t>
    </w:r>
    <w:r w:rsidR="00987964">
      <w:rPr>
        <w:b/>
        <w:noProof/>
        <w:szCs w:val="20"/>
      </w:rPr>
      <w:t>6</w:t>
    </w:r>
    <w:r w:rsidR="009B5B58">
      <w:rPr>
        <w:b/>
        <w:noProof/>
        <w:szCs w:val="20"/>
      </w:rPr>
      <w:t xml:space="preserve"> – 202</w:t>
    </w:r>
    <w:r w:rsidR="00987964">
      <w:rPr>
        <w:b/>
        <w:noProof/>
        <w:szCs w:val="20"/>
      </w:rPr>
      <w:t>9</w:t>
    </w:r>
    <w:r w:rsidR="009B5B58">
      <w:rPr>
        <w:b/>
        <w:noProof/>
        <w:szCs w:val="20"/>
      </w:rPr>
      <w:t xml:space="preserve"> hřebčín Kladruby nad Labem</w:t>
    </w:r>
  </w:p>
  <w:p w14:paraId="165A887F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33381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9FACC68" w14:textId="20D5AE8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034418">
      <w:rPr>
        <w:color w:val="7F7F7F" w:themeColor="text1" w:themeTint="80"/>
        <w:szCs w:val="20"/>
      </w:rPr>
      <w:t>předběžné tržní konzultace</w:t>
    </w:r>
    <w:r w:rsidR="00C95E4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</w:t>
    </w:r>
    <w:r w:rsidR="00034418">
      <w:rPr>
        <w:color w:val="7F7F7F" w:themeColor="text1" w:themeTint="80"/>
        <w:szCs w:val="20"/>
      </w:rPr>
      <w:t>a dotazník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5C39"/>
    <w:multiLevelType w:val="hybridMultilevel"/>
    <w:tmpl w:val="C7AED14E"/>
    <w:lvl w:ilvl="0" w:tplc="D396C8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435BCC"/>
    <w:multiLevelType w:val="hybridMultilevel"/>
    <w:tmpl w:val="33522524"/>
    <w:lvl w:ilvl="0" w:tplc="2788E4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253394032">
    <w:abstractNumId w:val="1"/>
  </w:num>
  <w:num w:numId="2" w16cid:durableId="1186869333">
    <w:abstractNumId w:val="0"/>
  </w:num>
  <w:num w:numId="3" w16cid:durableId="179485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5EAA"/>
    <w:rsid w:val="00034418"/>
    <w:rsid w:val="00076A5B"/>
    <w:rsid w:val="000868DB"/>
    <w:rsid w:val="000957BF"/>
    <w:rsid w:val="000A3635"/>
    <w:rsid w:val="000B67C5"/>
    <w:rsid w:val="000C2025"/>
    <w:rsid w:val="000F0616"/>
    <w:rsid w:val="000F66E4"/>
    <w:rsid w:val="001260E3"/>
    <w:rsid w:val="00155E9B"/>
    <w:rsid w:val="00175861"/>
    <w:rsid w:val="0018697B"/>
    <w:rsid w:val="001C1C0F"/>
    <w:rsid w:val="001D464B"/>
    <w:rsid w:val="001F3AEA"/>
    <w:rsid w:val="002147E4"/>
    <w:rsid w:val="0021681F"/>
    <w:rsid w:val="002273B7"/>
    <w:rsid w:val="00237A59"/>
    <w:rsid w:val="00261B2A"/>
    <w:rsid w:val="00263716"/>
    <w:rsid w:val="00273A3E"/>
    <w:rsid w:val="00294412"/>
    <w:rsid w:val="00294E83"/>
    <w:rsid w:val="00296FFE"/>
    <w:rsid w:val="002A0424"/>
    <w:rsid w:val="002A1D2A"/>
    <w:rsid w:val="002B313D"/>
    <w:rsid w:val="002C198E"/>
    <w:rsid w:val="00353B56"/>
    <w:rsid w:val="0036438F"/>
    <w:rsid w:val="00365C52"/>
    <w:rsid w:val="003719D2"/>
    <w:rsid w:val="0037342B"/>
    <w:rsid w:val="003A4117"/>
    <w:rsid w:val="003B456E"/>
    <w:rsid w:val="003D50C7"/>
    <w:rsid w:val="003F0131"/>
    <w:rsid w:val="003F5C82"/>
    <w:rsid w:val="00400233"/>
    <w:rsid w:val="004119E4"/>
    <w:rsid w:val="00451BCE"/>
    <w:rsid w:val="004677AB"/>
    <w:rsid w:val="0048670C"/>
    <w:rsid w:val="0049069A"/>
    <w:rsid w:val="00491196"/>
    <w:rsid w:val="0049382A"/>
    <w:rsid w:val="004A1290"/>
    <w:rsid w:val="004B0ABF"/>
    <w:rsid w:val="004B3BF8"/>
    <w:rsid w:val="004C75CB"/>
    <w:rsid w:val="004D5A6F"/>
    <w:rsid w:val="004F564D"/>
    <w:rsid w:val="00533934"/>
    <w:rsid w:val="00537EF7"/>
    <w:rsid w:val="00543448"/>
    <w:rsid w:val="0056700D"/>
    <w:rsid w:val="005950BA"/>
    <w:rsid w:val="005B67CC"/>
    <w:rsid w:val="005C2D78"/>
    <w:rsid w:val="005D6FD2"/>
    <w:rsid w:val="005F71C8"/>
    <w:rsid w:val="00607CCA"/>
    <w:rsid w:val="00611E91"/>
    <w:rsid w:val="00612669"/>
    <w:rsid w:val="00616E9E"/>
    <w:rsid w:val="00626FE9"/>
    <w:rsid w:val="00631BD4"/>
    <w:rsid w:val="006539B4"/>
    <w:rsid w:val="006721B5"/>
    <w:rsid w:val="006A08CF"/>
    <w:rsid w:val="006B60AA"/>
    <w:rsid w:val="006D2E8D"/>
    <w:rsid w:val="006F1708"/>
    <w:rsid w:val="00724A24"/>
    <w:rsid w:val="00727DA9"/>
    <w:rsid w:val="0073116A"/>
    <w:rsid w:val="007413FB"/>
    <w:rsid w:val="00773B6C"/>
    <w:rsid w:val="007A5C45"/>
    <w:rsid w:val="007A6542"/>
    <w:rsid w:val="007A7C5B"/>
    <w:rsid w:val="007B331F"/>
    <w:rsid w:val="007E13F7"/>
    <w:rsid w:val="00813D24"/>
    <w:rsid w:val="008321F5"/>
    <w:rsid w:val="00835B58"/>
    <w:rsid w:val="008402D3"/>
    <w:rsid w:val="008C3815"/>
    <w:rsid w:val="008C7F7D"/>
    <w:rsid w:val="008F3A04"/>
    <w:rsid w:val="0095078E"/>
    <w:rsid w:val="00973BA1"/>
    <w:rsid w:val="00987964"/>
    <w:rsid w:val="00993236"/>
    <w:rsid w:val="009B5B58"/>
    <w:rsid w:val="009F66FC"/>
    <w:rsid w:val="00A10913"/>
    <w:rsid w:val="00A2637F"/>
    <w:rsid w:val="00A6673C"/>
    <w:rsid w:val="00AB37DD"/>
    <w:rsid w:val="00AC7D05"/>
    <w:rsid w:val="00AF0A6B"/>
    <w:rsid w:val="00AF7504"/>
    <w:rsid w:val="00B32CA7"/>
    <w:rsid w:val="00B3459A"/>
    <w:rsid w:val="00B47A83"/>
    <w:rsid w:val="00B50ADC"/>
    <w:rsid w:val="00B67886"/>
    <w:rsid w:val="00B72CD4"/>
    <w:rsid w:val="00B76E71"/>
    <w:rsid w:val="00B80AA0"/>
    <w:rsid w:val="00B8277B"/>
    <w:rsid w:val="00BA0021"/>
    <w:rsid w:val="00BA5E8D"/>
    <w:rsid w:val="00BC0788"/>
    <w:rsid w:val="00BE4A4D"/>
    <w:rsid w:val="00C01994"/>
    <w:rsid w:val="00C10E15"/>
    <w:rsid w:val="00C44735"/>
    <w:rsid w:val="00C477C9"/>
    <w:rsid w:val="00C65317"/>
    <w:rsid w:val="00C668D3"/>
    <w:rsid w:val="00C71049"/>
    <w:rsid w:val="00C7510A"/>
    <w:rsid w:val="00C81A56"/>
    <w:rsid w:val="00C95E41"/>
    <w:rsid w:val="00CB21E6"/>
    <w:rsid w:val="00CB5FCE"/>
    <w:rsid w:val="00CE6A6A"/>
    <w:rsid w:val="00CF2C12"/>
    <w:rsid w:val="00D005E5"/>
    <w:rsid w:val="00D327FD"/>
    <w:rsid w:val="00D37771"/>
    <w:rsid w:val="00D423F1"/>
    <w:rsid w:val="00D43599"/>
    <w:rsid w:val="00D83D38"/>
    <w:rsid w:val="00D91651"/>
    <w:rsid w:val="00D94FC5"/>
    <w:rsid w:val="00DC033F"/>
    <w:rsid w:val="00DC24CF"/>
    <w:rsid w:val="00DD74CE"/>
    <w:rsid w:val="00DF1F8A"/>
    <w:rsid w:val="00E10292"/>
    <w:rsid w:val="00E20231"/>
    <w:rsid w:val="00E25FCC"/>
    <w:rsid w:val="00E31873"/>
    <w:rsid w:val="00E474A4"/>
    <w:rsid w:val="00E716B9"/>
    <w:rsid w:val="00E749B3"/>
    <w:rsid w:val="00E77CE8"/>
    <w:rsid w:val="00EA65B3"/>
    <w:rsid w:val="00EB537B"/>
    <w:rsid w:val="00EC5384"/>
    <w:rsid w:val="00F149FD"/>
    <w:rsid w:val="00F150E8"/>
    <w:rsid w:val="00F30307"/>
    <w:rsid w:val="00F334A9"/>
    <w:rsid w:val="00F35107"/>
    <w:rsid w:val="00F37BCF"/>
    <w:rsid w:val="00F41F83"/>
    <w:rsid w:val="00F5730E"/>
    <w:rsid w:val="00F67475"/>
    <w:rsid w:val="00F7313A"/>
    <w:rsid w:val="00F75757"/>
    <w:rsid w:val="00F8684A"/>
    <w:rsid w:val="00F8724A"/>
    <w:rsid w:val="00F9599C"/>
    <w:rsid w:val="00FA0C42"/>
    <w:rsid w:val="00FC41CB"/>
    <w:rsid w:val="00FC5A32"/>
    <w:rsid w:val="00FC6A37"/>
    <w:rsid w:val="00FE4588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410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3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FDE5-6BFD-4EF7-ADCD-670A70DF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1091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15</cp:revision>
  <cp:lastPrinted>2026-04-10T12:08:00Z</cp:lastPrinted>
  <dcterms:created xsi:type="dcterms:W3CDTF">2025-11-13T06:52:00Z</dcterms:created>
  <dcterms:modified xsi:type="dcterms:W3CDTF">2026-04-10T12:16:00Z</dcterms:modified>
</cp:coreProperties>
</file>