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9F9" w:rsidRPr="005679F9" w:rsidRDefault="005679F9" w:rsidP="005679F9">
      <w:pPr>
        <w:widowControl w:val="0"/>
        <w:autoSpaceDE w:val="0"/>
        <w:autoSpaceDN w:val="0"/>
        <w:adjustRightInd w:val="0"/>
        <w:spacing w:after="0" w:line="240" w:lineRule="auto"/>
        <w:jc w:val="center"/>
        <w:rPr>
          <w:rFonts w:ascii="Arial" w:hAnsi="Arial" w:cs="Arial"/>
          <w:b/>
          <w:bCs/>
          <w:sz w:val="44"/>
          <w:szCs w:val="44"/>
        </w:rPr>
      </w:pPr>
    </w:p>
    <w:p w:rsidR="005679F9" w:rsidRDefault="00255D9A" w:rsidP="005679F9">
      <w:pPr>
        <w:widowControl w:val="0"/>
        <w:autoSpaceDE w:val="0"/>
        <w:autoSpaceDN w:val="0"/>
        <w:adjustRightInd w:val="0"/>
        <w:spacing w:after="0" w:line="240" w:lineRule="auto"/>
        <w:jc w:val="center"/>
        <w:rPr>
          <w:rFonts w:ascii="Arial" w:hAnsi="Arial" w:cs="Arial"/>
          <w:b/>
          <w:bCs/>
          <w:sz w:val="44"/>
          <w:szCs w:val="44"/>
        </w:rPr>
      </w:pPr>
      <w:r>
        <w:rPr>
          <w:rFonts w:ascii="Arial" w:hAnsi="Arial" w:cs="Arial"/>
          <w:b/>
          <w:bCs/>
          <w:sz w:val="44"/>
          <w:szCs w:val="44"/>
        </w:rPr>
        <w:t xml:space="preserve">PLOŠNÁ </w:t>
      </w:r>
      <w:r w:rsidR="005679F9" w:rsidRPr="005679F9">
        <w:rPr>
          <w:rFonts w:ascii="Arial" w:hAnsi="Arial" w:cs="Arial"/>
          <w:b/>
          <w:bCs/>
          <w:sz w:val="44"/>
          <w:szCs w:val="44"/>
        </w:rPr>
        <w:t>LESNICKÁ OPATŘENÍ PRV 2014-2020</w:t>
      </w:r>
    </w:p>
    <w:p w:rsidR="00644978" w:rsidRDefault="005679F9" w:rsidP="005679F9">
      <w:pPr>
        <w:widowControl w:val="0"/>
        <w:autoSpaceDE w:val="0"/>
        <w:autoSpaceDN w:val="0"/>
        <w:adjustRightInd w:val="0"/>
        <w:spacing w:after="0" w:line="240" w:lineRule="auto"/>
        <w:jc w:val="center"/>
        <w:rPr>
          <w:rFonts w:ascii="Arial" w:hAnsi="Arial" w:cs="Arial"/>
          <w:b/>
          <w:bCs/>
          <w:sz w:val="44"/>
          <w:szCs w:val="44"/>
        </w:rPr>
      </w:pPr>
      <w:r w:rsidRPr="005679F9">
        <w:rPr>
          <w:rFonts w:ascii="Arial" w:hAnsi="Arial" w:cs="Arial"/>
          <w:b/>
          <w:bCs/>
          <w:sz w:val="44"/>
          <w:szCs w:val="44"/>
        </w:rPr>
        <w:t>LEGISLATIVA</w:t>
      </w:r>
      <w:r w:rsidR="00255D9A">
        <w:rPr>
          <w:rFonts w:ascii="Arial" w:hAnsi="Arial" w:cs="Arial"/>
          <w:b/>
          <w:bCs/>
          <w:sz w:val="44"/>
          <w:szCs w:val="44"/>
        </w:rPr>
        <w:t xml:space="preserve"> – PRACOVNÍ DOKUMENT</w:t>
      </w:r>
    </w:p>
    <w:p w:rsidR="00233582" w:rsidRDefault="00233582" w:rsidP="005679F9">
      <w:pPr>
        <w:widowControl w:val="0"/>
        <w:autoSpaceDE w:val="0"/>
        <w:autoSpaceDN w:val="0"/>
        <w:adjustRightInd w:val="0"/>
        <w:spacing w:after="0" w:line="240" w:lineRule="auto"/>
        <w:jc w:val="center"/>
        <w:rPr>
          <w:rFonts w:ascii="Arial" w:hAnsi="Arial" w:cs="Arial"/>
          <w:bCs/>
          <w:sz w:val="20"/>
          <w:szCs w:val="20"/>
        </w:rPr>
      </w:pPr>
      <w:r>
        <w:rPr>
          <w:rFonts w:ascii="Arial" w:hAnsi="Arial" w:cs="Arial"/>
          <w:bCs/>
          <w:sz w:val="20"/>
          <w:szCs w:val="20"/>
        </w:rPr>
        <w:t>Aktuální k 24. 2. 2016</w:t>
      </w:r>
    </w:p>
    <w:p w:rsidR="00255D9A" w:rsidRPr="00255D9A" w:rsidRDefault="00255D9A" w:rsidP="005679F9">
      <w:pPr>
        <w:widowControl w:val="0"/>
        <w:autoSpaceDE w:val="0"/>
        <w:autoSpaceDN w:val="0"/>
        <w:adjustRightInd w:val="0"/>
        <w:spacing w:after="0" w:line="240" w:lineRule="auto"/>
        <w:jc w:val="center"/>
        <w:rPr>
          <w:rFonts w:ascii="Arial" w:hAnsi="Arial" w:cs="Arial"/>
          <w:bCs/>
          <w:sz w:val="20"/>
          <w:szCs w:val="20"/>
        </w:rPr>
      </w:pPr>
      <w:r w:rsidRPr="00255D9A">
        <w:rPr>
          <w:rFonts w:ascii="Arial" w:hAnsi="Arial" w:cs="Arial"/>
          <w:bCs/>
          <w:sz w:val="20"/>
          <w:szCs w:val="20"/>
        </w:rPr>
        <w:t xml:space="preserve">(platné znění ve sbírce zákonů, </w:t>
      </w:r>
      <w:proofErr w:type="spellStart"/>
      <w:r w:rsidRPr="00255D9A">
        <w:rPr>
          <w:rFonts w:ascii="Arial" w:hAnsi="Arial" w:cs="Arial"/>
          <w:bCs/>
          <w:sz w:val="20"/>
          <w:szCs w:val="20"/>
        </w:rPr>
        <w:t>eAGRI</w:t>
      </w:r>
      <w:proofErr w:type="spellEnd"/>
      <w:r w:rsidRPr="00255D9A">
        <w:rPr>
          <w:rFonts w:ascii="Arial" w:hAnsi="Arial" w:cs="Arial"/>
          <w:bCs/>
          <w:sz w:val="20"/>
          <w:szCs w:val="20"/>
        </w:rPr>
        <w:t>, ASPI apod.)</w:t>
      </w:r>
    </w:p>
    <w:p w:rsidR="005679F9" w:rsidRPr="005679F9" w:rsidRDefault="005679F9" w:rsidP="005679F9">
      <w:pPr>
        <w:widowControl w:val="0"/>
        <w:autoSpaceDE w:val="0"/>
        <w:autoSpaceDN w:val="0"/>
        <w:adjustRightInd w:val="0"/>
        <w:spacing w:after="0" w:line="240" w:lineRule="auto"/>
        <w:jc w:val="center"/>
        <w:rPr>
          <w:rFonts w:ascii="Arial" w:hAnsi="Arial" w:cs="Arial"/>
          <w:b/>
          <w:bCs/>
          <w:sz w:val="44"/>
          <w:szCs w:val="44"/>
        </w:rPr>
      </w:pPr>
    </w:p>
    <w:p w:rsidR="00644978" w:rsidRDefault="00644978" w:rsidP="00644978">
      <w:pPr>
        <w:widowControl w:val="0"/>
        <w:autoSpaceDE w:val="0"/>
        <w:autoSpaceDN w:val="0"/>
        <w:adjustRightInd w:val="0"/>
        <w:spacing w:after="0" w:line="240" w:lineRule="auto"/>
        <w:jc w:val="both"/>
        <w:rPr>
          <w:rFonts w:ascii="Arial" w:hAnsi="Arial" w:cs="Arial"/>
          <w:b/>
          <w:bCs/>
          <w:sz w:val="24"/>
          <w:szCs w:val="24"/>
        </w:rPr>
      </w:pPr>
    </w:p>
    <w:p w:rsidR="00644978" w:rsidRPr="00644978" w:rsidRDefault="00644978" w:rsidP="005679F9">
      <w:pPr>
        <w:widowControl w:val="0"/>
        <w:shd w:val="clear" w:color="auto" w:fill="D9D9D9" w:themeFill="background1" w:themeFillShade="D9"/>
        <w:autoSpaceDE w:val="0"/>
        <w:autoSpaceDN w:val="0"/>
        <w:adjustRightInd w:val="0"/>
        <w:spacing w:after="0" w:line="240" w:lineRule="auto"/>
        <w:jc w:val="center"/>
        <w:rPr>
          <w:rFonts w:ascii="Arial" w:hAnsi="Arial" w:cs="Arial"/>
          <w:sz w:val="24"/>
          <w:szCs w:val="24"/>
        </w:rPr>
      </w:pPr>
      <w:r>
        <w:rPr>
          <w:rFonts w:ascii="Arial" w:hAnsi="Arial" w:cs="Arial"/>
          <w:b/>
          <w:bCs/>
          <w:sz w:val="24"/>
          <w:szCs w:val="24"/>
        </w:rPr>
        <w:t xml:space="preserve">NV </w:t>
      </w:r>
      <w:r w:rsidRPr="00644978">
        <w:rPr>
          <w:rFonts w:ascii="Arial" w:hAnsi="Arial" w:cs="Arial"/>
          <w:b/>
          <w:bCs/>
          <w:sz w:val="24"/>
          <w:szCs w:val="24"/>
        </w:rPr>
        <w:t xml:space="preserve">29/2016 Sb. </w:t>
      </w:r>
      <w:r w:rsidRPr="00644978">
        <w:rPr>
          <w:rFonts w:ascii="Arial" w:hAnsi="Arial" w:cs="Arial"/>
          <w:sz w:val="24"/>
          <w:szCs w:val="24"/>
        </w:rPr>
        <w:t>ze dne 18. ledna 2016</w:t>
      </w:r>
    </w:p>
    <w:p w:rsidR="00644978" w:rsidRPr="00644978" w:rsidRDefault="00644978" w:rsidP="00644978">
      <w:pPr>
        <w:widowControl w:val="0"/>
        <w:autoSpaceDE w:val="0"/>
        <w:autoSpaceDN w:val="0"/>
        <w:adjustRightInd w:val="0"/>
        <w:spacing w:after="0" w:line="240" w:lineRule="auto"/>
        <w:jc w:val="both"/>
        <w:rPr>
          <w:rFonts w:ascii="Arial" w:hAnsi="Arial" w:cs="Arial"/>
          <w:sz w:val="24"/>
          <w:szCs w:val="24"/>
        </w:rPr>
      </w:pPr>
    </w:p>
    <w:p w:rsidR="00644978" w:rsidRDefault="00644978" w:rsidP="00644978">
      <w:pPr>
        <w:widowControl w:val="0"/>
        <w:autoSpaceDE w:val="0"/>
        <w:autoSpaceDN w:val="0"/>
        <w:adjustRightInd w:val="0"/>
        <w:spacing w:after="0" w:line="240" w:lineRule="auto"/>
        <w:jc w:val="both"/>
        <w:rPr>
          <w:rFonts w:ascii="Arial" w:hAnsi="Arial" w:cs="Arial"/>
          <w:b/>
          <w:bCs/>
          <w:sz w:val="24"/>
          <w:szCs w:val="24"/>
        </w:rPr>
      </w:pPr>
      <w:r w:rsidRPr="00644978">
        <w:rPr>
          <w:rFonts w:ascii="Arial" w:hAnsi="Arial" w:cs="Arial"/>
          <w:b/>
          <w:bCs/>
          <w:sz w:val="24"/>
          <w:szCs w:val="24"/>
        </w:rPr>
        <w:t>o podmínkách poskytování dotací v rámci opatření lesnicko-environmentální a klimatické služby a ochrana lesů a o změně některý</w:t>
      </w:r>
      <w:r w:rsidR="005679F9">
        <w:rPr>
          <w:rFonts w:ascii="Arial" w:hAnsi="Arial" w:cs="Arial"/>
          <w:b/>
          <w:bCs/>
          <w:sz w:val="24"/>
          <w:szCs w:val="24"/>
        </w:rPr>
        <w:t>ch souvisejících nařízení vlády</w:t>
      </w:r>
      <w:r w:rsidR="007E585E">
        <w:rPr>
          <w:rFonts w:ascii="Arial" w:hAnsi="Arial" w:cs="Arial"/>
          <w:b/>
          <w:bCs/>
          <w:sz w:val="24"/>
          <w:szCs w:val="24"/>
        </w:rPr>
        <w:t>………………………………………………………………………………………</w:t>
      </w:r>
      <w:proofErr w:type="gramStart"/>
      <w:r w:rsidR="007E585E">
        <w:rPr>
          <w:rFonts w:ascii="Arial" w:hAnsi="Arial" w:cs="Arial"/>
          <w:b/>
          <w:bCs/>
          <w:sz w:val="24"/>
          <w:szCs w:val="24"/>
        </w:rPr>
        <w:t>…..2</w:t>
      </w:r>
      <w:proofErr w:type="gramEnd"/>
    </w:p>
    <w:p w:rsidR="005679F9" w:rsidRDefault="005679F9" w:rsidP="00644978">
      <w:pPr>
        <w:widowControl w:val="0"/>
        <w:autoSpaceDE w:val="0"/>
        <w:autoSpaceDN w:val="0"/>
        <w:adjustRightInd w:val="0"/>
        <w:spacing w:after="0" w:line="240" w:lineRule="auto"/>
        <w:jc w:val="both"/>
        <w:rPr>
          <w:rFonts w:ascii="Arial" w:hAnsi="Arial" w:cs="Arial"/>
          <w:b/>
          <w:bCs/>
          <w:sz w:val="24"/>
          <w:szCs w:val="24"/>
        </w:rPr>
      </w:pPr>
    </w:p>
    <w:p w:rsidR="005679F9" w:rsidRDefault="005679F9" w:rsidP="00644978">
      <w:pPr>
        <w:widowControl w:val="0"/>
        <w:autoSpaceDE w:val="0"/>
        <w:autoSpaceDN w:val="0"/>
        <w:adjustRightInd w:val="0"/>
        <w:spacing w:after="0" w:line="240" w:lineRule="auto"/>
        <w:jc w:val="both"/>
        <w:rPr>
          <w:rFonts w:ascii="Arial" w:hAnsi="Arial" w:cs="Arial"/>
          <w:b/>
          <w:bCs/>
          <w:sz w:val="24"/>
          <w:szCs w:val="24"/>
        </w:rPr>
      </w:pPr>
    </w:p>
    <w:p w:rsidR="005679F9" w:rsidRPr="00644978" w:rsidRDefault="005679F9" w:rsidP="00644978">
      <w:pPr>
        <w:widowControl w:val="0"/>
        <w:autoSpaceDE w:val="0"/>
        <w:autoSpaceDN w:val="0"/>
        <w:adjustRightInd w:val="0"/>
        <w:spacing w:after="0" w:line="240" w:lineRule="auto"/>
        <w:jc w:val="both"/>
        <w:rPr>
          <w:rFonts w:ascii="Arial" w:hAnsi="Arial" w:cs="Arial"/>
          <w:b/>
          <w:bCs/>
          <w:sz w:val="24"/>
          <w:szCs w:val="24"/>
        </w:rPr>
      </w:pPr>
    </w:p>
    <w:p w:rsidR="00C91808" w:rsidRPr="00C91808" w:rsidRDefault="00C91808" w:rsidP="005679F9">
      <w:pPr>
        <w:widowControl w:val="0"/>
        <w:shd w:val="clear" w:color="auto" w:fill="D9D9D9" w:themeFill="background1" w:themeFillShade="D9"/>
        <w:autoSpaceDE w:val="0"/>
        <w:autoSpaceDN w:val="0"/>
        <w:adjustRightInd w:val="0"/>
        <w:spacing w:after="0" w:line="240" w:lineRule="auto"/>
        <w:jc w:val="center"/>
        <w:rPr>
          <w:rFonts w:ascii="Arial" w:hAnsi="Arial" w:cs="Arial"/>
          <w:sz w:val="24"/>
          <w:szCs w:val="24"/>
        </w:rPr>
      </w:pPr>
      <w:r>
        <w:rPr>
          <w:rFonts w:ascii="Arial" w:hAnsi="Arial" w:cs="Arial"/>
          <w:b/>
          <w:bCs/>
          <w:sz w:val="24"/>
          <w:szCs w:val="24"/>
        </w:rPr>
        <w:t xml:space="preserve">NV </w:t>
      </w:r>
      <w:r w:rsidRPr="00C91808">
        <w:rPr>
          <w:rFonts w:ascii="Arial" w:hAnsi="Arial" w:cs="Arial"/>
          <w:b/>
          <w:bCs/>
          <w:sz w:val="24"/>
          <w:szCs w:val="24"/>
        </w:rPr>
        <w:t xml:space="preserve">147/2008 Sb. </w:t>
      </w:r>
      <w:r w:rsidRPr="00C91808">
        <w:rPr>
          <w:rFonts w:ascii="Arial" w:hAnsi="Arial" w:cs="Arial"/>
          <w:sz w:val="24"/>
          <w:szCs w:val="24"/>
        </w:rPr>
        <w:t>ze dne 16. dubna 2008</w:t>
      </w:r>
    </w:p>
    <w:p w:rsidR="00C91808" w:rsidRPr="00C91808" w:rsidRDefault="00C91808" w:rsidP="00C91808">
      <w:pPr>
        <w:widowControl w:val="0"/>
        <w:autoSpaceDE w:val="0"/>
        <w:autoSpaceDN w:val="0"/>
        <w:adjustRightInd w:val="0"/>
        <w:spacing w:after="0" w:line="240" w:lineRule="auto"/>
        <w:jc w:val="both"/>
        <w:rPr>
          <w:rFonts w:ascii="Arial" w:hAnsi="Arial" w:cs="Arial"/>
          <w:b/>
          <w:bCs/>
          <w:sz w:val="24"/>
          <w:szCs w:val="24"/>
        </w:rPr>
      </w:pPr>
    </w:p>
    <w:p w:rsidR="00C91808" w:rsidRDefault="00C91808" w:rsidP="00C91808">
      <w:pPr>
        <w:widowControl w:val="0"/>
        <w:autoSpaceDE w:val="0"/>
        <w:autoSpaceDN w:val="0"/>
        <w:adjustRightInd w:val="0"/>
        <w:spacing w:after="0" w:line="240" w:lineRule="auto"/>
        <w:jc w:val="both"/>
        <w:rPr>
          <w:rFonts w:ascii="Arial" w:hAnsi="Arial" w:cs="Arial"/>
          <w:b/>
          <w:bCs/>
          <w:sz w:val="24"/>
          <w:szCs w:val="24"/>
        </w:rPr>
      </w:pPr>
      <w:r w:rsidRPr="00C91808">
        <w:rPr>
          <w:rFonts w:ascii="Arial" w:hAnsi="Arial" w:cs="Arial"/>
          <w:b/>
          <w:bCs/>
          <w:sz w:val="24"/>
          <w:szCs w:val="24"/>
        </w:rPr>
        <w:t>o stanovení podmínek pro poskytování dotací na zachování hospodářského souboru lesního porostu v rámc</w:t>
      </w:r>
      <w:r w:rsidR="005679F9">
        <w:rPr>
          <w:rFonts w:ascii="Arial" w:hAnsi="Arial" w:cs="Arial"/>
          <w:b/>
          <w:bCs/>
          <w:sz w:val="24"/>
          <w:szCs w:val="24"/>
        </w:rPr>
        <w:t>i opatření Natura 2000 v</w:t>
      </w:r>
      <w:r w:rsidR="007E585E">
        <w:rPr>
          <w:rFonts w:ascii="Arial" w:hAnsi="Arial" w:cs="Arial"/>
          <w:b/>
          <w:bCs/>
          <w:sz w:val="24"/>
          <w:szCs w:val="24"/>
        </w:rPr>
        <w:t> </w:t>
      </w:r>
      <w:r w:rsidR="005679F9">
        <w:rPr>
          <w:rFonts w:ascii="Arial" w:hAnsi="Arial" w:cs="Arial"/>
          <w:b/>
          <w:bCs/>
          <w:sz w:val="24"/>
          <w:szCs w:val="24"/>
        </w:rPr>
        <w:t>lesích</w:t>
      </w:r>
      <w:r w:rsidR="00972CFD">
        <w:rPr>
          <w:rFonts w:ascii="Arial" w:hAnsi="Arial" w:cs="Arial"/>
          <w:b/>
          <w:bCs/>
          <w:sz w:val="24"/>
          <w:szCs w:val="24"/>
        </w:rPr>
        <w:t>…………………26</w:t>
      </w:r>
    </w:p>
    <w:p w:rsidR="005679F9" w:rsidRDefault="005679F9" w:rsidP="00C91808">
      <w:pPr>
        <w:widowControl w:val="0"/>
        <w:autoSpaceDE w:val="0"/>
        <w:autoSpaceDN w:val="0"/>
        <w:adjustRightInd w:val="0"/>
        <w:spacing w:after="0" w:line="240" w:lineRule="auto"/>
        <w:jc w:val="both"/>
        <w:rPr>
          <w:rFonts w:ascii="Arial" w:hAnsi="Arial" w:cs="Arial"/>
          <w:b/>
          <w:bCs/>
          <w:sz w:val="24"/>
          <w:szCs w:val="24"/>
        </w:rPr>
      </w:pPr>
    </w:p>
    <w:p w:rsidR="005679F9" w:rsidRPr="00C91808" w:rsidRDefault="005679F9" w:rsidP="00C91808">
      <w:pPr>
        <w:widowControl w:val="0"/>
        <w:autoSpaceDE w:val="0"/>
        <w:autoSpaceDN w:val="0"/>
        <w:adjustRightInd w:val="0"/>
        <w:spacing w:after="0" w:line="240" w:lineRule="auto"/>
        <w:jc w:val="both"/>
        <w:rPr>
          <w:rFonts w:ascii="Arial" w:hAnsi="Arial" w:cs="Arial"/>
          <w:b/>
          <w:bCs/>
          <w:sz w:val="24"/>
          <w:szCs w:val="24"/>
        </w:rPr>
      </w:pPr>
    </w:p>
    <w:p w:rsidR="00644978" w:rsidRDefault="00644978">
      <w:pPr>
        <w:widowControl w:val="0"/>
        <w:autoSpaceDE w:val="0"/>
        <w:autoSpaceDN w:val="0"/>
        <w:adjustRightInd w:val="0"/>
        <w:spacing w:after="0" w:line="240" w:lineRule="auto"/>
        <w:rPr>
          <w:rFonts w:ascii="Arial" w:hAnsi="Arial" w:cs="Arial"/>
          <w:sz w:val="24"/>
          <w:szCs w:val="24"/>
        </w:rPr>
      </w:pPr>
    </w:p>
    <w:p w:rsidR="005679F9" w:rsidRPr="005679F9" w:rsidRDefault="005679F9" w:rsidP="005679F9">
      <w:pPr>
        <w:widowControl w:val="0"/>
        <w:shd w:val="clear" w:color="auto" w:fill="D9D9D9" w:themeFill="background1" w:themeFillShade="D9"/>
        <w:autoSpaceDE w:val="0"/>
        <w:autoSpaceDN w:val="0"/>
        <w:adjustRightInd w:val="0"/>
        <w:spacing w:after="0" w:line="240" w:lineRule="auto"/>
        <w:jc w:val="center"/>
        <w:rPr>
          <w:rFonts w:ascii="Arial" w:hAnsi="Arial" w:cs="Arial"/>
          <w:sz w:val="24"/>
          <w:szCs w:val="24"/>
        </w:rPr>
      </w:pPr>
      <w:r>
        <w:rPr>
          <w:rFonts w:ascii="Arial" w:hAnsi="Arial" w:cs="Arial"/>
          <w:b/>
          <w:bCs/>
          <w:sz w:val="24"/>
          <w:szCs w:val="24"/>
        </w:rPr>
        <w:t xml:space="preserve">NV </w:t>
      </w:r>
      <w:r w:rsidRPr="005679F9">
        <w:rPr>
          <w:rFonts w:ascii="Arial" w:hAnsi="Arial" w:cs="Arial"/>
          <w:b/>
          <w:bCs/>
          <w:sz w:val="24"/>
          <w:szCs w:val="24"/>
        </w:rPr>
        <w:t xml:space="preserve">53/2009 Sb. </w:t>
      </w:r>
      <w:r w:rsidRPr="005679F9">
        <w:rPr>
          <w:rFonts w:ascii="Arial" w:hAnsi="Arial" w:cs="Arial"/>
          <w:sz w:val="24"/>
          <w:szCs w:val="24"/>
        </w:rPr>
        <w:t>ze dne 9. února 2009</w:t>
      </w:r>
    </w:p>
    <w:p w:rsidR="005679F9" w:rsidRPr="005679F9" w:rsidRDefault="005679F9" w:rsidP="005679F9">
      <w:pPr>
        <w:widowControl w:val="0"/>
        <w:autoSpaceDE w:val="0"/>
        <w:autoSpaceDN w:val="0"/>
        <w:adjustRightInd w:val="0"/>
        <w:spacing w:after="0" w:line="240" w:lineRule="auto"/>
        <w:jc w:val="both"/>
        <w:rPr>
          <w:rFonts w:ascii="Arial" w:hAnsi="Arial" w:cs="Arial"/>
          <w:b/>
          <w:bCs/>
          <w:sz w:val="24"/>
          <w:szCs w:val="24"/>
        </w:rPr>
      </w:pPr>
    </w:p>
    <w:p w:rsidR="005679F9" w:rsidRDefault="005679F9" w:rsidP="005679F9">
      <w:pPr>
        <w:widowControl w:val="0"/>
        <w:autoSpaceDE w:val="0"/>
        <w:autoSpaceDN w:val="0"/>
        <w:adjustRightInd w:val="0"/>
        <w:spacing w:after="0" w:line="240" w:lineRule="auto"/>
        <w:jc w:val="both"/>
        <w:rPr>
          <w:rFonts w:ascii="Arial" w:hAnsi="Arial" w:cs="Arial"/>
          <w:b/>
          <w:bCs/>
          <w:sz w:val="24"/>
          <w:szCs w:val="24"/>
        </w:rPr>
      </w:pPr>
      <w:r w:rsidRPr="005679F9">
        <w:rPr>
          <w:rFonts w:ascii="Arial" w:hAnsi="Arial" w:cs="Arial"/>
          <w:b/>
          <w:bCs/>
          <w:sz w:val="24"/>
          <w:szCs w:val="24"/>
        </w:rPr>
        <w:t>o stanovení podmínek pro poskytování dotací na le</w:t>
      </w:r>
      <w:r>
        <w:rPr>
          <w:rFonts w:ascii="Arial" w:hAnsi="Arial" w:cs="Arial"/>
          <w:b/>
          <w:bCs/>
          <w:sz w:val="24"/>
          <w:szCs w:val="24"/>
        </w:rPr>
        <w:t>snicko-environmentální opatření</w:t>
      </w:r>
      <w:r w:rsidR="007E585E">
        <w:rPr>
          <w:rFonts w:ascii="Arial" w:hAnsi="Arial" w:cs="Arial"/>
          <w:b/>
          <w:bCs/>
          <w:sz w:val="24"/>
          <w:szCs w:val="24"/>
        </w:rPr>
        <w:t>…………</w:t>
      </w:r>
      <w:r w:rsidR="009C1132">
        <w:rPr>
          <w:rFonts w:ascii="Arial" w:hAnsi="Arial" w:cs="Arial"/>
          <w:b/>
          <w:bCs/>
          <w:sz w:val="24"/>
          <w:szCs w:val="24"/>
        </w:rPr>
        <w:t>………………………………………………………………………</w:t>
      </w:r>
      <w:proofErr w:type="gramStart"/>
      <w:r w:rsidR="009C1132">
        <w:rPr>
          <w:rFonts w:ascii="Arial" w:hAnsi="Arial" w:cs="Arial"/>
          <w:b/>
          <w:bCs/>
          <w:sz w:val="24"/>
          <w:szCs w:val="24"/>
        </w:rPr>
        <w:t>…..37</w:t>
      </w:r>
      <w:proofErr w:type="gramEnd"/>
    </w:p>
    <w:p w:rsidR="005679F9" w:rsidRDefault="005679F9" w:rsidP="005679F9">
      <w:pPr>
        <w:widowControl w:val="0"/>
        <w:autoSpaceDE w:val="0"/>
        <w:autoSpaceDN w:val="0"/>
        <w:adjustRightInd w:val="0"/>
        <w:spacing w:after="0" w:line="240" w:lineRule="auto"/>
        <w:jc w:val="both"/>
        <w:rPr>
          <w:rFonts w:ascii="Arial" w:hAnsi="Arial" w:cs="Arial"/>
          <w:b/>
          <w:bCs/>
          <w:sz w:val="24"/>
          <w:szCs w:val="24"/>
        </w:rPr>
      </w:pPr>
    </w:p>
    <w:p w:rsidR="005679F9" w:rsidRDefault="005679F9" w:rsidP="005679F9">
      <w:pPr>
        <w:widowControl w:val="0"/>
        <w:autoSpaceDE w:val="0"/>
        <w:autoSpaceDN w:val="0"/>
        <w:adjustRightInd w:val="0"/>
        <w:spacing w:after="0" w:line="240" w:lineRule="auto"/>
        <w:jc w:val="both"/>
        <w:rPr>
          <w:rFonts w:ascii="Arial" w:hAnsi="Arial" w:cs="Arial"/>
          <w:b/>
          <w:bCs/>
          <w:sz w:val="24"/>
          <w:szCs w:val="24"/>
        </w:rPr>
      </w:pPr>
    </w:p>
    <w:p w:rsidR="005679F9" w:rsidRDefault="005679F9" w:rsidP="005679F9">
      <w:pPr>
        <w:widowControl w:val="0"/>
        <w:autoSpaceDE w:val="0"/>
        <w:autoSpaceDN w:val="0"/>
        <w:adjustRightInd w:val="0"/>
        <w:spacing w:after="0" w:line="240" w:lineRule="auto"/>
        <w:jc w:val="both"/>
        <w:rPr>
          <w:rFonts w:ascii="Arial" w:hAnsi="Arial" w:cs="Arial"/>
          <w:b/>
          <w:bCs/>
          <w:sz w:val="24"/>
          <w:szCs w:val="24"/>
        </w:rPr>
      </w:pPr>
    </w:p>
    <w:p w:rsidR="005679F9" w:rsidRPr="005679F9" w:rsidRDefault="005679F9" w:rsidP="005679F9">
      <w:pPr>
        <w:widowControl w:val="0"/>
        <w:shd w:val="clear" w:color="auto" w:fill="D9D9D9" w:themeFill="background1" w:themeFillShade="D9"/>
        <w:autoSpaceDE w:val="0"/>
        <w:autoSpaceDN w:val="0"/>
        <w:adjustRightInd w:val="0"/>
        <w:spacing w:after="0" w:line="240" w:lineRule="auto"/>
        <w:jc w:val="center"/>
        <w:rPr>
          <w:rFonts w:ascii="Arial" w:hAnsi="Arial" w:cs="Arial"/>
          <w:sz w:val="24"/>
          <w:szCs w:val="24"/>
        </w:rPr>
      </w:pPr>
      <w:r>
        <w:rPr>
          <w:rFonts w:ascii="Arial" w:hAnsi="Arial" w:cs="Arial"/>
          <w:b/>
          <w:bCs/>
          <w:sz w:val="24"/>
          <w:szCs w:val="24"/>
        </w:rPr>
        <w:t xml:space="preserve">NV </w:t>
      </w:r>
      <w:r w:rsidRPr="005679F9">
        <w:rPr>
          <w:rFonts w:ascii="Arial" w:hAnsi="Arial" w:cs="Arial"/>
          <w:b/>
          <w:bCs/>
          <w:sz w:val="24"/>
          <w:szCs w:val="24"/>
        </w:rPr>
        <w:t xml:space="preserve">185/2015 Sb. </w:t>
      </w:r>
      <w:r w:rsidRPr="005679F9">
        <w:rPr>
          <w:rFonts w:ascii="Arial" w:hAnsi="Arial" w:cs="Arial"/>
          <w:sz w:val="24"/>
          <w:szCs w:val="24"/>
        </w:rPr>
        <w:t>ze dne 22. července 2015</w:t>
      </w:r>
    </w:p>
    <w:p w:rsidR="005679F9" w:rsidRPr="005679F9" w:rsidRDefault="005679F9" w:rsidP="005679F9">
      <w:pPr>
        <w:widowControl w:val="0"/>
        <w:autoSpaceDE w:val="0"/>
        <w:autoSpaceDN w:val="0"/>
        <w:adjustRightInd w:val="0"/>
        <w:spacing w:after="0" w:line="240" w:lineRule="auto"/>
        <w:jc w:val="both"/>
        <w:rPr>
          <w:rFonts w:ascii="Arial" w:hAnsi="Arial" w:cs="Arial"/>
          <w:b/>
          <w:bCs/>
          <w:sz w:val="24"/>
          <w:szCs w:val="24"/>
        </w:rPr>
      </w:pPr>
    </w:p>
    <w:p w:rsidR="005679F9" w:rsidRDefault="005679F9" w:rsidP="005679F9">
      <w:pPr>
        <w:widowControl w:val="0"/>
        <w:autoSpaceDE w:val="0"/>
        <w:autoSpaceDN w:val="0"/>
        <w:adjustRightInd w:val="0"/>
        <w:spacing w:after="0" w:line="240" w:lineRule="auto"/>
        <w:jc w:val="both"/>
        <w:rPr>
          <w:rFonts w:ascii="Arial" w:hAnsi="Arial" w:cs="Arial"/>
          <w:b/>
          <w:bCs/>
          <w:sz w:val="24"/>
          <w:szCs w:val="24"/>
        </w:rPr>
      </w:pPr>
      <w:r w:rsidRPr="005679F9">
        <w:rPr>
          <w:rFonts w:ascii="Arial" w:hAnsi="Arial" w:cs="Arial"/>
          <w:b/>
          <w:bCs/>
          <w:sz w:val="24"/>
          <w:szCs w:val="24"/>
        </w:rPr>
        <w:t>o podmínkách poskytování dotací v rámci opatření zalesňování zemědělské půdy a o změně některý</w:t>
      </w:r>
      <w:r>
        <w:rPr>
          <w:rFonts w:ascii="Arial" w:hAnsi="Arial" w:cs="Arial"/>
          <w:b/>
          <w:bCs/>
          <w:sz w:val="24"/>
          <w:szCs w:val="24"/>
        </w:rPr>
        <w:t>ch souvisejících nařízení vlády</w:t>
      </w:r>
      <w:r w:rsidR="009C1132">
        <w:rPr>
          <w:rFonts w:ascii="Arial" w:hAnsi="Arial" w:cs="Arial"/>
          <w:b/>
          <w:bCs/>
          <w:sz w:val="24"/>
          <w:szCs w:val="24"/>
        </w:rPr>
        <w:t>……………….…………..50</w:t>
      </w:r>
    </w:p>
    <w:p w:rsidR="00972CFD" w:rsidRDefault="00972CFD" w:rsidP="005679F9">
      <w:pPr>
        <w:widowControl w:val="0"/>
        <w:autoSpaceDE w:val="0"/>
        <w:autoSpaceDN w:val="0"/>
        <w:adjustRightInd w:val="0"/>
        <w:spacing w:after="0" w:line="240" w:lineRule="auto"/>
        <w:jc w:val="both"/>
        <w:rPr>
          <w:rFonts w:ascii="Arial" w:hAnsi="Arial" w:cs="Arial"/>
          <w:b/>
          <w:bCs/>
          <w:sz w:val="24"/>
          <w:szCs w:val="24"/>
        </w:rPr>
      </w:pPr>
    </w:p>
    <w:p w:rsidR="00255D9A" w:rsidRDefault="00255D9A" w:rsidP="005679F9">
      <w:pPr>
        <w:widowControl w:val="0"/>
        <w:autoSpaceDE w:val="0"/>
        <w:autoSpaceDN w:val="0"/>
        <w:adjustRightInd w:val="0"/>
        <w:spacing w:after="0" w:line="240" w:lineRule="auto"/>
        <w:jc w:val="both"/>
        <w:rPr>
          <w:rFonts w:ascii="Arial" w:hAnsi="Arial" w:cs="Arial"/>
          <w:b/>
          <w:bCs/>
          <w:sz w:val="24"/>
          <w:szCs w:val="24"/>
        </w:rPr>
      </w:pPr>
    </w:p>
    <w:p w:rsidR="00972CFD" w:rsidRDefault="00255D9A" w:rsidP="00255D9A">
      <w:pPr>
        <w:widowControl w:val="0"/>
        <w:autoSpaceDE w:val="0"/>
        <w:autoSpaceDN w:val="0"/>
        <w:adjustRightInd w:val="0"/>
        <w:spacing w:after="0" w:line="240" w:lineRule="auto"/>
        <w:jc w:val="center"/>
        <w:rPr>
          <w:rFonts w:ascii="Arial" w:hAnsi="Arial" w:cs="Arial"/>
          <w:b/>
          <w:bCs/>
          <w:sz w:val="24"/>
          <w:szCs w:val="24"/>
        </w:rPr>
      </w:pPr>
      <w:r>
        <w:rPr>
          <w:noProof/>
        </w:rPr>
        <w:drawing>
          <wp:inline distT="0" distB="0" distL="0" distR="0" wp14:anchorId="2C840113" wp14:editId="5F29F451">
            <wp:extent cx="2190750" cy="894737"/>
            <wp:effectExtent l="0" t="0" r="0" b="635"/>
            <wp:docPr id="12292" name="Picture 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92" name="Picture 4" descr="PRV_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93465" cy="895846"/>
                    </a:xfrm>
                    <a:prstGeom prst="rect">
                      <a:avLst/>
                    </a:prstGeom>
                    <a:noFill/>
                    <a:ln>
                      <a:noFill/>
                    </a:ln>
                    <a:extLst/>
                  </pic:spPr>
                </pic:pic>
              </a:graphicData>
            </a:graphic>
          </wp:inline>
        </w:drawing>
      </w:r>
    </w:p>
    <w:p w:rsidR="00972CFD" w:rsidRDefault="00972CFD" w:rsidP="005679F9">
      <w:pPr>
        <w:widowControl w:val="0"/>
        <w:autoSpaceDE w:val="0"/>
        <w:autoSpaceDN w:val="0"/>
        <w:adjustRightInd w:val="0"/>
        <w:spacing w:after="0" w:line="240" w:lineRule="auto"/>
        <w:jc w:val="both"/>
        <w:rPr>
          <w:rFonts w:ascii="Arial" w:hAnsi="Arial" w:cs="Arial"/>
          <w:b/>
          <w:bCs/>
          <w:sz w:val="24"/>
          <w:szCs w:val="24"/>
        </w:rPr>
      </w:pPr>
    </w:p>
    <w:p w:rsidR="00972CFD" w:rsidRDefault="00972CFD" w:rsidP="005679F9">
      <w:pPr>
        <w:widowControl w:val="0"/>
        <w:autoSpaceDE w:val="0"/>
        <w:autoSpaceDN w:val="0"/>
        <w:adjustRightInd w:val="0"/>
        <w:spacing w:after="0" w:line="240" w:lineRule="auto"/>
        <w:jc w:val="both"/>
        <w:rPr>
          <w:rFonts w:ascii="Arial" w:hAnsi="Arial" w:cs="Arial"/>
          <w:b/>
          <w:bCs/>
          <w:sz w:val="24"/>
          <w:szCs w:val="24"/>
        </w:rPr>
      </w:pPr>
    </w:p>
    <w:p w:rsidR="00972CFD" w:rsidRDefault="00972CFD" w:rsidP="005679F9">
      <w:pPr>
        <w:widowControl w:val="0"/>
        <w:autoSpaceDE w:val="0"/>
        <w:autoSpaceDN w:val="0"/>
        <w:adjustRightInd w:val="0"/>
        <w:spacing w:after="0" w:line="240" w:lineRule="auto"/>
        <w:jc w:val="both"/>
        <w:rPr>
          <w:rFonts w:ascii="Arial" w:hAnsi="Arial" w:cs="Arial"/>
          <w:b/>
          <w:bCs/>
          <w:sz w:val="24"/>
          <w:szCs w:val="24"/>
        </w:rPr>
      </w:pPr>
    </w:p>
    <w:p w:rsidR="00972CFD" w:rsidRDefault="00972CFD" w:rsidP="00255D9A">
      <w:pPr>
        <w:widowControl w:val="0"/>
        <w:autoSpaceDE w:val="0"/>
        <w:autoSpaceDN w:val="0"/>
        <w:adjustRightInd w:val="0"/>
        <w:spacing w:after="0" w:line="240" w:lineRule="auto"/>
        <w:jc w:val="both"/>
        <w:rPr>
          <w:rFonts w:ascii="Arial" w:hAnsi="Arial" w:cs="Arial"/>
          <w:b/>
          <w:bCs/>
          <w:sz w:val="24"/>
          <w:szCs w:val="24"/>
        </w:rPr>
      </w:pPr>
      <w:r>
        <w:rPr>
          <w:rFonts w:ascii="Arial" w:hAnsi="Arial" w:cs="Arial"/>
          <w:b/>
          <w:bCs/>
          <w:sz w:val="24"/>
          <w:szCs w:val="24"/>
        </w:rPr>
        <w:br w:type="page"/>
      </w:r>
    </w:p>
    <w:p w:rsidR="00F65D48" w:rsidRDefault="00F65D48" w:rsidP="00F65D48">
      <w:pPr>
        <w:widowControl w:val="0"/>
        <w:autoSpaceDE w:val="0"/>
        <w:autoSpaceDN w:val="0"/>
        <w:adjustRightInd w:val="0"/>
        <w:spacing w:after="0" w:line="240" w:lineRule="auto"/>
        <w:jc w:val="center"/>
        <w:rPr>
          <w:rFonts w:ascii="Arial" w:hAnsi="Arial" w:cs="Arial"/>
          <w:b/>
          <w:bCs/>
        </w:rPr>
      </w:pPr>
      <w:r>
        <w:rPr>
          <w:rFonts w:ascii="Arial" w:hAnsi="Arial" w:cs="Arial"/>
          <w:b/>
          <w:bCs/>
        </w:rPr>
        <w:lastRenderedPageBreak/>
        <w:t>29/2016 Sb.</w:t>
      </w:r>
    </w:p>
    <w:p w:rsidR="00F65D48" w:rsidRDefault="00F65D48" w:rsidP="00F65D48">
      <w:pPr>
        <w:widowControl w:val="0"/>
        <w:autoSpaceDE w:val="0"/>
        <w:autoSpaceDN w:val="0"/>
        <w:adjustRightInd w:val="0"/>
        <w:spacing w:after="0" w:line="240" w:lineRule="auto"/>
        <w:jc w:val="center"/>
        <w:rPr>
          <w:rFonts w:ascii="Arial" w:hAnsi="Arial" w:cs="Arial"/>
          <w:b/>
          <w:bCs/>
        </w:rPr>
      </w:pPr>
    </w:p>
    <w:p w:rsidR="00F65D48" w:rsidRPr="00F132B9" w:rsidRDefault="00F65D48" w:rsidP="00F65D48">
      <w:pPr>
        <w:widowControl w:val="0"/>
        <w:autoSpaceDE w:val="0"/>
        <w:autoSpaceDN w:val="0"/>
        <w:adjustRightInd w:val="0"/>
        <w:spacing w:after="0" w:line="240" w:lineRule="auto"/>
        <w:jc w:val="center"/>
        <w:rPr>
          <w:rFonts w:ascii="Arial" w:hAnsi="Arial" w:cs="Arial"/>
          <w:b/>
          <w:bCs/>
        </w:rPr>
      </w:pPr>
      <w:r w:rsidRPr="00F132B9">
        <w:rPr>
          <w:rFonts w:ascii="Arial" w:hAnsi="Arial" w:cs="Arial"/>
          <w:b/>
          <w:bCs/>
        </w:rPr>
        <w:t>NAŘÍZENÍ VLÁDY</w:t>
      </w:r>
    </w:p>
    <w:p w:rsidR="00F65D48" w:rsidRPr="00F132B9" w:rsidRDefault="00F65D48" w:rsidP="00F65D48">
      <w:pPr>
        <w:widowControl w:val="0"/>
        <w:autoSpaceDE w:val="0"/>
        <w:autoSpaceDN w:val="0"/>
        <w:adjustRightInd w:val="0"/>
        <w:spacing w:after="0" w:line="240" w:lineRule="auto"/>
        <w:jc w:val="center"/>
        <w:rPr>
          <w:rFonts w:ascii="Arial" w:hAnsi="Arial" w:cs="Arial"/>
          <w:b/>
          <w:bCs/>
        </w:rPr>
      </w:pPr>
    </w:p>
    <w:p w:rsidR="00F65D48" w:rsidRPr="00F132B9" w:rsidRDefault="00F65D48" w:rsidP="00F65D48">
      <w:pPr>
        <w:widowControl w:val="0"/>
        <w:autoSpaceDE w:val="0"/>
        <w:autoSpaceDN w:val="0"/>
        <w:adjustRightInd w:val="0"/>
        <w:spacing w:after="0" w:line="240" w:lineRule="auto"/>
        <w:jc w:val="center"/>
        <w:rPr>
          <w:rFonts w:ascii="Arial" w:hAnsi="Arial" w:cs="Arial"/>
          <w:bCs/>
        </w:rPr>
      </w:pPr>
      <w:r w:rsidRPr="00F132B9">
        <w:rPr>
          <w:rFonts w:ascii="Arial" w:hAnsi="Arial" w:cs="Arial"/>
          <w:bCs/>
        </w:rPr>
        <w:t>ze dne</w:t>
      </w:r>
      <w:r>
        <w:rPr>
          <w:rFonts w:ascii="Arial" w:hAnsi="Arial" w:cs="Arial"/>
          <w:bCs/>
        </w:rPr>
        <w:t xml:space="preserve"> 18. ledna</w:t>
      </w:r>
      <w:r w:rsidRPr="00F132B9">
        <w:rPr>
          <w:rFonts w:ascii="Arial" w:hAnsi="Arial" w:cs="Arial"/>
          <w:bCs/>
        </w:rPr>
        <w:t xml:space="preserve"> 2016</w:t>
      </w:r>
    </w:p>
    <w:p w:rsidR="00F65D48" w:rsidRPr="00F132B9" w:rsidRDefault="00F65D48" w:rsidP="00F65D48">
      <w:pPr>
        <w:widowControl w:val="0"/>
        <w:autoSpaceDE w:val="0"/>
        <w:autoSpaceDN w:val="0"/>
        <w:adjustRightInd w:val="0"/>
        <w:spacing w:after="0" w:line="240" w:lineRule="auto"/>
        <w:jc w:val="center"/>
        <w:rPr>
          <w:rFonts w:ascii="Arial" w:hAnsi="Arial" w:cs="Arial"/>
          <w:b/>
          <w:bCs/>
        </w:rPr>
      </w:pPr>
    </w:p>
    <w:p w:rsidR="00F65D48" w:rsidRPr="00F132B9" w:rsidRDefault="00F65D48" w:rsidP="00F65D48">
      <w:pPr>
        <w:widowControl w:val="0"/>
        <w:autoSpaceDE w:val="0"/>
        <w:autoSpaceDN w:val="0"/>
        <w:adjustRightInd w:val="0"/>
        <w:spacing w:after="0" w:line="240" w:lineRule="auto"/>
        <w:jc w:val="center"/>
        <w:rPr>
          <w:rFonts w:ascii="Arial" w:hAnsi="Arial" w:cs="Arial"/>
          <w:b/>
          <w:bCs/>
        </w:rPr>
      </w:pPr>
      <w:r w:rsidRPr="00F132B9">
        <w:rPr>
          <w:rFonts w:ascii="Arial" w:hAnsi="Arial" w:cs="Arial"/>
          <w:b/>
          <w:bCs/>
        </w:rPr>
        <w:t>o podmínkách poskytování dotací v rámci opatření lesnicko-environmentální a klimatické služby a ochrana lesů a o změně některých souvisejících nařízení vlády</w:t>
      </w:r>
    </w:p>
    <w:p w:rsidR="00F65D48" w:rsidRPr="00F132B9" w:rsidRDefault="00F65D48" w:rsidP="00F65D48">
      <w:pPr>
        <w:widowControl w:val="0"/>
        <w:autoSpaceDE w:val="0"/>
        <w:autoSpaceDN w:val="0"/>
        <w:adjustRightInd w:val="0"/>
        <w:spacing w:after="0" w:line="240" w:lineRule="auto"/>
        <w:rPr>
          <w:rFonts w:ascii="Arial" w:hAnsi="Arial" w:cs="Arial"/>
          <w:b/>
          <w:bCs/>
        </w:rPr>
      </w:pPr>
    </w:p>
    <w:p w:rsidR="00F65D48" w:rsidRPr="00F132B9" w:rsidRDefault="00F65D48" w:rsidP="00F65D48">
      <w:pPr>
        <w:widowControl w:val="0"/>
        <w:autoSpaceDE w:val="0"/>
        <w:autoSpaceDN w:val="0"/>
        <w:adjustRightInd w:val="0"/>
        <w:spacing w:after="0" w:line="240" w:lineRule="auto"/>
        <w:rPr>
          <w:rFonts w:ascii="Arial" w:hAnsi="Arial" w:cs="Arial"/>
          <w:b/>
          <w:bCs/>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r w:rsidRPr="00F132B9">
        <w:rPr>
          <w:rFonts w:ascii="Arial" w:hAnsi="Arial" w:cs="Arial"/>
        </w:rPr>
        <w:t>Vláda nařizuje podle § 2c odst. 5 zákona č. 252/1997 Sb., o zemědělství, ve znění zákona č. 128/2003 Sb., zákona č. 85/2004 Sb., zákona č. 291/2009 Sb. a zákona č. 179/2014 Sb., a podle § 1 odst. 3 zákona č. 256/2000 Sb., o Státním zemědělském intervenčním fondu a o změně některých dalších zákonů (zákon o Státním zemědělském intervenčním fondu), ve znění zákona č. 441/2005 Sb., zákona č. 291/2009 Sb. a zákona č. 179/2014 Sb.:</w:t>
      </w:r>
    </w:p>
    <w:p w:rsidR="00F65D48" w:rsidRDefault="00F65D48" w:rsidP="00F65D48">
      <w:pPr>
        <w:widowControl w:val="0"/>
        <w:autoSpaceDE w:val="0"/>
        <w:autoSpaceDN w:val="0"/>
        <w:adjustRightInd w:val="0"/>
        <w:spacing w:after="0" w:line="240" w:lineRule="auto"/>
        <w:rPr>
          <w:rFonts w:ascii="Arial" w:hAnsi="Arial" w:cs="Arial"/>
        </w:rPr>
      </w:pPr>
    </w:p>
    <w:p w:rsidR="00F65D48"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ČÁST PRVNÍ</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p>
    <w:p w:rsidR="00F65D48" w:rsidRPr="00F132B9" w:rsidRDefault="00F65D48" w:rsidP="00F65D48">
      <w:pPr>
        <w:widowControl w:val="0"/>
        <w:autoSpaceDE w:val="0"/>
        <w:autoSpaceDN w:val="0"/>
        <w:adjustRightInd w:val="0"/>
        <w:spacing w:after="0" w:line="240" w:lineRule="auto"/>
        <w:jc w:val="center"/>
        <w:rPr>
          <w:rFonts w:ascii="Arial" w:hAnsi="Arial" w:cs="Arial"/>
          <w:b/>
          <w:caps/>
        </w:rPr>
      </w:pPr>
      <w:r w:rsidRPr="00F132B9">
        <w:rPr>
          <w:rFonts w:ascii="Arial" w:hAnsi="Arial" w:cs="Arial"/>
          <w:b/>
        </w:rPr>
        <w:t xml:space="preserve">PODMÍNKY POSKYTOVÁNÍ DOTACÍ V RÁMCI OPATŘENÍ </w:t>
      </w:r>
      <w:r w:rsidRPr="00F132B9">
        <w:rPr>
          <w:rFonts w:ascii="Arial" w:hAnsi="Arial" w:cs="Arial"/>
          <w:b/>
          <w:caps/>
        </w:rPr>
        <w:t>lesnicko-environmentální a klimatické služby a ochrana lesů</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xml:space="preserve">§ 1 </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 xml:space="preserve">Předmět úpravy </w:t>
      </w:r>
    </w:p>
    <w:p w:rsidR="00F65D48" w:rsidRPr="00F132B9" w:rsidRDefault="00F65D48" w:rsidP="00F65D48">
      <w:pPr>
        <w:widowControl w:val="0"/>
        <w:autoSpaceDE w:val="0"/>
        <w:autoSpaceDN w:val="0"/>
        <w:adjustRightInd w:val="0"/>
        <w:spacing w:after="0" w:line="240" w:lineRule="auto"/>
        <w:rPr>
          <w:rFonts w:ascii="Arial" w:hAnsi="Arial" w:cs="Arial"/>
          <w:b/>
          <w:bCs/>
        </w:rPr>
      </w:pPr>
    </w:p>
    <w:p w:rsidR="00F65D48"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Toto nařízení upravuje v návaznosti na přímo použitelné předpisy Evropské unie</w:t>
      </w:r>
      <w:r w:rsidRPr="00601050">
        <w:rPr>
          <w:rStyle w:val="Znakapoznpodarou"/>
          <w:rFonts w:ascii="Arial" w:hAnsi="Arial" w:cs="Arial"/>
        </w:rPr>
        <w:footnoteReference w:id="1"/>
      </w:r>
      <w:r w:rsidRPr="00601050">
        <w:rPr>
          <w:rFonts w:ascii="Arial" w:hAnsi="Arial" w:cs="Arial"/>
          <w:vertAlign w:val="superscript"/>
        </w:rPr>
        <w:t xml:space="preserve">) </w:t>
      </w:r>
      <w:r w:rsidRPr="00601050">
        <w:rPr>
          <w:rFonts w:ascii="Arial" w:hAnsi="Arial" w:cs="Arial"/>
        </w:rPr>
        <w:t xml:space="preserve">podmínky poskytování dotací v rámci </w:t>
      </w:r>
      <w:r w:rsidRPr="00601050">
        <w:rPr>
          <w:rFonts w:ascii="Arial" w:hAnsi="Arial" w:cs="Arial"/>
          <w:bCs/>
        </w:rPr>
        <w:t>opatření lesnicko-environmentální a klimatické služby a ochrana lesů.</w:t>
      </w:r>
    </w:p>
    <w:p w:rsidR="00F65D48"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2</w:t>
      </w:r>
    </w:p>
    <w:p w:rsidR="00F65D48" w:rsidRPr="00F132B9" w:rsidRDefault="00F65D48" w:rsidP="00F65D48">
      <w:pPr>
        <w:widowControl w:val="0"/>
        <w:autoSpaceDE w:val="0"/>
        <w:autoSpaceDN w:val="0"/>
        <w:adjustRightInd w:val="0"/>
        <w:spacing w:after="0" w:line="240" w:lineRule="auto"/>
        <w:jc w:val="center"/>
        <w:rPr>
          <w:rFonts w:ascii="Arial" w:hAnsi="Arial" w:cs="Arial"/>
          <w:b/>
          <w:bCs/>
        </w:rPr>
      </w:pPr>
      <w:r w:rsidRPr="00F132B9">
        <w:rPr>
          <w:rFonts w:ascii="Arial" w:hAnsi="Arial" w:cs="Arial"/>
          <w:b/>
          <w:bCs/>
        </w:rPr>
        <w:t>Opatření lesnicko-environmentální a klimatické služby a ochrana lesů</w:t>
      </w:r>
    </w:p>
    <w:p w:rsidR="00F65D48" w:rsidRPr="00F132B9" w:rsidRDefault="00F65D48" w:rsidP="00F65D48">
      <w:pPr>
        <w:widowControl w:val="0"/>
        <w:autoSpaceDE w:val="0"/>
        <w:autoSpaceDN w:val="0"/>
        <w:adjustRightInd w:val="0"/>
        <w:spacing w:after="0" w:line="240" w:lineRule="auto"/>
        <w:jc w:val="center"/>
        <w:rPr>
          <w:rFonts w:ascii="Arial" w:hAnsi="Arial" w:cs="Arial"/>
          <w:b/>
          <w:bCs/>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Opatření lesnicko-environmentální a klimatické služby a ochrana lesů je tvořeno těmito </w:t>
      </w:r>
      <w:proofErr w:type="spellStart"/>
      <w:r w:rsidRPr="00F132B9">
        <w:rPr>
          <w:rFonts w:ascii="Arial" w:hAnsi="Arial" w:cs="Arial"/>
        </w:rPr>
        <w:lastRenderedPageBreak/>
        <w:t>podopatřeními</w:t>
      </w:r>
      <w:proofErr w:type="spellEnd"/>
      <w:r>
        <w:rPr>
          <w:rFonts w:ascii="Arial" w:hAnsi="Arial" w:cs="Arial"/>
        </w:rPr>
        <w:t>:</w:t>
      </w:r>
    </w:p>
    <w:p w:rsidR="00F65D48" w:rsidRPr="00F132B9" w:rsidRDefault="00F65D48" w:rsidP="00F65D48">
      <w:pPr>
        <w:widowControl w:val="0"/>
        <w:autoSpaceDE w:val="0"/>
        <w:autoSpaceDN w:val="0"/>
        <w:adjustRightInd w:val="0"/>
        <w:spacing w:after="0" w:line="240" w:lineRule="auto"/>
        <w:jc w:val="both"/>
        <w:rPr>
          <w:rFonts w:ascii="Arial" w:hAnsi="Arial" w:cs="Arial"/>
        </w:rPr>
      </w:pPr>
      <w:r w:rsidRPr="00F132B9">
        <w:rPr>
          <w:rFonts w:ascii="Arial" w:hAnsi="Arial" w:cs="Arial"/>
        </w:rPr>
        <w:t>a) zachování porostního typu hospodářského souboru a</w:t>
      </w:r>
    </w:p>
    <w:p w:rsidR="00F65D48" w:rsidRDefault="00F65D48" w:rsidP="00F65D48">
      <w:pPr>
        <w:widowControl w:val="0"/>
        <w:autoSpaceDE w:val="0"/>
        <w:autoSpaceDN w:val="0"/>
        <w:adjustRightInd w:val="0"/>
        <w:spacing w:after="0" w:line="240" w:lineRule="auto"/>
        <w:jc w:val="both"/>
        <w:rPr>
          <w:rFonts w:ascii="Arial" w:hAnsi="Arial" w:cs="Arial"/>
        </w:rPr>
      </w:pPr>
      <w:r w:rsidRPr="00F132B9">
        <w:rPr>
          <w:rFonts w:ascii="Arial" w:hAnsi="Arial" w:cs="Arial"/>
        </w:rPr>
        <w:t>b) ochrana a reprodukce genofondu lesních dřevin.</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3</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 xml:space="preserve">Žádost o zařazení do podopatření v rámci </w:t>
      </w:r>
      <w:r w:rsidRPr="00F132B9">
        <w:rPr>
          <w:rFonts w:ascii="Arial" w:hAnsi="Arial" w:cs="Arial"/>
          <w:b/>
          <w:bCs/>
        </w:rPr>
        <w:t>opatření lesnicko-environmentální a klimatické služby a ochrana lesů</w:t>
      </w:r>
    </w:p>
    <w:p w:rsidR="00F65D48" w:rsidRPr="00F132B9" w:rsidRDefault="00F65D48" w:rsidP="00F65D48">
      <w:pPr>
        <w:widowControl w:val="0"/>
        <w:autoSpaceDE w:val="0"/>
        <w:autoSpaceDN w:val="0"/>
        <w:adjustRightInd w:val="0"/>
        <w:spacing w:after="0" w:line="240" w:lineRule="auto"/>
        <w:rPr>
          <w:rFonts w:ascii="Arial" w:hAnsi="Arial" w:cs="Arial"/>
          <w:b/>
          <w:bCs/>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 xml:space="preserve">(1) Žádost o zařazení do podopatření podle § 2 písm. a) </w:t>
      </w:r>
      <w:proofErr w:type="gramStart"/>
      <w:r w:rsidRPr="00601050">
        <w:rPr>
          <w:rFonts w:ascii="Arial" w:hAnsi="Arial" w:cs="Arial"/>
        </w:rPr>
        <w:t>nebo b) (dále</w:t>
      </w:r>
      <w:proofErr w:type="gramEnd"/>
      <w:r w:rsidRPr="00601050">
        <w:rPr>
          <w:rFonts w:ascii="Arial" w:hAnsi="Arial" w:cs="Arial"/>
        </w:rPr>
        <w:t xml:space="preserve"> jen „žádost o zařazení“) se podává na období závazku v délce trvání 5 let. Toto období začíná dnem 1. ledna prvního roku trvání závazku a končí uplynutím dne 31. prosince pátého roku trvání závazku (dále jen „závazek“).</w:t>
      </w:r>
    </w:p>
    <w:p w:rsidR="00F65D48" w:rsidRPr="00601050" w:rsidRDefault="00F65D48" w:rsidP="00F65D48">
      <w:pPr>
        <w:widowControl w:val="0"/>
        <w:autoSpaceDE w:val="0"/>
        <w:autoSpaceDN w:val="0"/>
        <w:adjustRightInd w:val="0"/>
        <w:spacing w:after="0" w:line="240" w:lineRule="auto"/>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(2) Do podopatření podle § 2 písm. a) nebo b) může být zařazen vlastník, nájemce, vypůjčitel nebo pachtýř lesa nebo jejich spolky, který se zaváže k provádění jednoho nebo více závazků podle odstavce 1 (dále jen „žadatel“), a to na ploše porostní skupiny o rozloze nejméně 0,04 ha</w:t>
      </w:r>
      <w:r w:rsidRPr="00601050">
        <w:rPr>
          <w:rStyle w:val="Znakapoznpodarou"/>
          <w:rFonts w:ascii="Arial" w:hAnsi="Arial" w:cs="Arial"/>
        </w:rPr>
        <w:footnoteReference w:id="2"/>
      </w:r>
      <w:r w:rsidRPr="00601050">
        <w:rPr>
          <w:rFonts w:ascii="Arial" w:hAnsi="Arial" w:cs="Arial"/>
          <w:vertAlign w:val="superscript"/>
        </w:rPr>
        <w:t>)</w:t>
      </w:r>
      <w:r w:rsidRPr="00601050">
        <w:rPr>
          <w:rFonts w:ascii="Arial" w:hAnsi="Arial" w:cs="Arial"/>
        </w:rPr>
        <w:t>.</w:t>
      </w:r>
    </w:p>
    <w:p w:rsidR="00F65D48" w:rsidRPr="00601050"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(3) Žádost o zařazení doručí žadatel Státnímu zemědělskému intervenčnímu fondu (dále jen „Fond“) na Fondem vydaném formuláři, a to nejpozději do 31. října kalendářního roku bezprostředně předcházejícího prvnímu kalendářnímu roku trvání závazku, na který se žádost o zařazení podává. Pokud první rok platnosti lesního hospodářského plánu nebo lesní hospodářské osnovy</w:t>
      </w:r>
      <w:r w:rsidRPr="00601050">
        <w:rPr>
          <w:rStyle w:val="Znakapoznpodarou"/>
          <w:rFonts w:ascii="Arial" w:hAnsi="Arial"/>
        </w:rPr>
        <w:footnoteReference w:customMarkFollows="1" w:id="3"/>
        <w:t>3)</w:t>
      </w:r>
      <w:r w:rsidRPr="00601050">
        <w:rPr>
          <w:rFonts w:ascii="Arial" w:hAnsi="Arial" w:cs="Arial"/>
          <w:vertAlign w:val="superscript"/>
        </w:rPr>
        <w:t xml:space="preserve"> </w:t>
      </w:r>
      <w:r w:rsidRPr="00601050">
        <w:rPr>
          <w:rFonts w:ascii="Arial" w:hAnsi="Arial" w:cs="Arial"/>
        </w:rPr>
        <w:t>(dále jen „plán nebo osnova“) bezprostředně předchází prvnímu roku trvání závazku, pak žádost o zařazení doručí žadatel Fondu na Fondem vydaném formuláři nejpozději do 15. března prvního roku trvání závazku.</w:t>
      </w:r>
    </w:p>
    <w:p w:rsidR="00F65D48" w:rsidRPr="00601050"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(4) Součástí žádosti o zařazení je</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a) zákres zařazované plochy porostní skupiny v mapě v měřítku 1 : 10 000 nebo podrobnějším,</w:t>
      </w:r>
    </w:p>
    <w:p w:rsidR="00F65D48" w:rsidRPr="00F132B9"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b) nájemní nebo pachtovní smlouva nebo smlouva o hospodaření nebo výpůjčce uzavřená</w:t>
      </w:r>
      <w:r w:rsidRPr="00F132B9">
        <w:rPr>
          <w:rFonts w:ascii="Arial" w:hAnsi="Arial" w:cs="Arial"/>
        </w:rPr>
        <w:t xml:space="preserve"> s vlastníkem, nebo se spoluvlastníky nadpoloviční většiny spoluvlastnických podílů</w:t>
      </w:r>
      <w:r>
        <w:rPr>
          <w:rFonts w:ascii="Arial" w:hAnsi="Arial" w:cs="Arial"/>
        </w:rPr>
        <w:t xml:space="preserve"> </w:t>
      </w:r>
      <w:r w:rsidRPr="00F132B9">
        <w:rPr>
          <w:rFonts w:ascii="Arial" w:hAnsi="Arial" w:cs="Arial"/>
        </w:rPr>
        <w:t>umožňující dodržet závazek podle odstavce 1, není-li žadatelem vlastník, nebo spoluvlastník nadpoloviční většiny spoluvlastnických podílů,</w:t>
      </w:r>
    </w:p>
    <w:p w:rsidR="00F65D48" w:rsidRPr="00F132B9" w:rsidRDefault="00F65D48" w:rsidP="00F65D48">
      <w:pPr>
        <w:widowControl w:val="0"/>
        <w:autoSpaceDE w:val="0"/>
        <w:autoSpaceDN w:val="0"/>
        <w:adjustRightInd w:val="0"/>
        <w:spacing w:after="0" w:line="240" w:lineRule="auto"/>
        <w:ind w:left="284" w:hanging="284"/>
        <w:jc w:val="both"/>
        <w:rPr>
          <w:rFonts w:ascii="Arial" w:hAnsi="Arial" w:cs="Arial"/>
        </w:rPr>
      </w:pPr>
      <w:r>
        <w:rPr>
          <w:rFonts w:ascii="Arial" w:hAnsi="Arial" w:cs="Arial"/>
        </w:rPr>
        <w:t>c</w:t>
      </w:r>
      <w:r w:rsidRPr="00F132B9">
        <w:rPr>
          <w:rFonts w:ascii="Arial" w:hAnsi="Arial" w:cs="Arial"/>
        </w:rPr>
        <w:t>) písemný souhlas vlastníka, nebo spoluvlastníků nadpoloviční většiny spoluvlastnických podílů se zařazením do podopatření podle § 2, není-li žadatelem vlastník, nebo spoluvlastník nadpoloviční většiny spoluvlastnických podílů, a</w:t>
      </w:r>
    </w:p>
    <w:p w:rsidR="00F65D48" w:rsidRPr="00F132B9" w:rsidRDefault="00F65D48" w:rsidP="00F65D48">
      <w:pPr>
        <w:widowControl w:val="0"/>
        <w:autoSpaceDE w:val="0"/>
        <w:autoSpaceDN w:val="0"/>
        <w:adjustRightInd w:val="0"/>
        <w:spacing w:after="0" w:line="240" w:lineRule="auto"/>
        <w:ind w:left="284" w:hanging="284"/>
        <w:jc w:val="both"/>
        <w:rPr>
          <w:rFonts w:ascii="Arial" w:hAnsi="Arial" w:cs="Arial"/>
        </w:rPr>
      </w:pPr>
      <w:r>
        <w:rPr>
          <w:rFonts w:ascii="Arial" w:hAnsi="Arial" w:cs="Arial"/>
        </w:rPr>
        <w:t>d</w:t>
      </w:r>
      <w:r w:rsidRPr="00F132B9">
        <w:rPr>
          <w:rFonts w:ascii="Arial" w:hAnsi="Arial" w:cs="Arial"/>
        </w:rPr>
        <w:t>) potvrzení odborného lesního hospodáře o skutečnostech uvedených v § 4 na Fondem vydaném formuláři (dále jen „potvrzení odborného lesního hospodáře“).</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(5) Fond rozhodne o zařazení žadatele do podopatření podle § 2, jestliže jsou splněny podmínky stanovené tímto nařízením. </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(6) V období ode dne podání žádosti o zařazení do dne zařazení žadatele do podopatření podle odstavce 5 nelze v žádosti o zařazení měnit plochu zařazované porostní skupiny. </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(7) Požádá-li žadatel o vyřazení z podopatření podle § 2, Fond žadatele vyřadí, a pokud mu byla na základě žádosti podle § 7 poskytnuta dotace, rozhodne Fond o jejím vrácení podle § 13</w:t>
      </w:r>
      <w:r>
        <w:rPr>
          <w:rFonts w:ascii="Arial" w:hAnsi="Arial" w:cs="Arial"/>
        </w:rPr>
        <w:t>.</w:t>
      </w:r>
    </w:p>
    <w:p w:rsidR="00F65D48" w:rsidRDefault="00F65D48" w:rsidP="00F65D48">
      <w:pPr>
        <w:widowControl w:val="0"/>
        <w:autoSpaceDE w:val="0"/>
        <w:autoSpaceDN w:val="0"/>
        <w:adjustRightInd w:val="0"/>
        <w:spacing w:after="0" w:line="240" w:lineRule="auto"/>
        <w:jc w:val="both"/>
        <w:rPr>
          <w:rFonts w:ascii="Arial" w:hAnsi="Arial" w:cs="Arial"/>
          <w:i/>
        </w:rPr>
      </w:pPr>
    </w:p>
    <w:p w:rsidR="00F65D48" w:rsidRDefault="00F65D48" w:rsidP="00F65D48">
      <w:pPr>
        <w:widowControl w:val="0"/>
        <w:autoSpaceDE w:val="0"/>
        <w:autoSpaceDN w:val="0"/>
        <w:adjustRightInd w:val="0"/>
        <w:spacing w:after="0" w:line="240" w:lineRule="auto"/>
        <w:jc w:val="both"/>
        <w:rPr>
          <w:rFonts w:ascii="Arial" w:hAnsi="Arial" w:cs="Arial"/>
          <w:i/>
        </w:rPr>
      </w:pPr>
    </w:p>
    <w:p w:rsidR="00F65D48" w:rsidRDefault="00F65D48" w:rsidP="00F65D48">
      <w:pPr>
        <w:widowControl w:val="0"/>
        <w:autoSpaceDE w:val="0"/>
        <w:autoSpaceDN w:val="0"/>
        <w:adjustRightInd w:val="0"/>
        <w:spacing w:after="0" w:line="240" w:lineRule="auto"/>
        <w:jc w:val="both"/>
        <w:rPr>
          <w:rFonts w:ascii="Arial" w:hAnsi="Arial" w:cs="Arial"/>
          <w:i/>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4</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Změna porostní skupiny při zařazení</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(1) Žadatel </w:t>
      </w:r>
      <w:r>
        <w:rPr>
          <w:rFonts w:ascii="Arial" w:hAnsi="Arial" w:cs="Arial"/>
        </w:rPr>
        <w:t>z</w:t>
      </w:r>
      <w:r w:rsidRPr="00F132B9">
        <w:rPr>
          <w:rFonts w:ascii="Arial" w:hAnsi="Arial" w:cs="Arial"/>
        </w:rPr>
        <w:t xml:space="preserve">mění zákres hranic </w:t>
      </w:r>
      <w:r>
        <w:rPr>
          <w:rFonts w:ascii="Arial" w:hAnsi="Arial" w:cs="Arial"/>
        </w:rPr>
        <w:t>porostních skupin</w:t>
      </w:r>
      <w:r w:rsidRPr="00F132B9">
        <w:rPr>
          <w:rFonts w:ascii="Arial" w:hAnsi="Arial" w:cs="Arial"/>
        </w:rPr>
        <w:t xml:space="preserve"> pouze z důvodu jejich zpřesnění s ohledem na skutečný průběh těchto hranic v terénu.</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(2) Pokud se plocha zařazované porostní skupiny liší od plochy porostní skupiny v plánu</w:t>
      </w:r>
      <w:r w:rsidRPr="00F132B9">
        <w:rPr>
          <w:rFonts w:ascii="Arial" w:hAnsi="Arial" w:cs="Arial"/>
          <w:u w:val="single"/>
        </w:rPr>
        <w:t xml:space="preserve"> </w:t>
      </w:r>
      <w:r w:rsidRPr="00601050">
        <w:rPr>
          <w:rFonts w:ascii="Arial" w:hAnsi="Arial" w:cs="Arial"/>
        </w:rPr>
        <w:t>nebo osnově</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 xml:space="preserve">a) nejvýše o 15 %, žadatel zohlední při zařazování porostní skupiny tuto změnu, nebo </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 xml:space="preserve">b) o více než 15 </w:t>
      </w:r>
      <w:r w:rsidRPr="00601050">
        <w:rPr>
          <w:rFonts w:ascii="Arial" w:hAnsi="Arial" w:cs="Arial"/>
          <w:lang w:val="en-US"/>
        </w:rPr>
        <w:t xml:space="preserve">% a </w:t>
      </w:r>
      <w:r w:rsidRPr="00601050">
        <w:rPr>
          <w:rFonts w:ascii="Arial" w:hAnsi="Arial" w:cs="Arial"/>
        </w:rPr>
        <w:t>nejvýše o 100 %, žadatel zohlední při zařazování porostní skupiny tuto změnu s potvrzením odborného lesního hospodáře, který dále potvrdí, že se jedná o celou porostní skupinu.</w:t>
      </w:r>
    </w:p>
    <w:p w:rsidR="00F65D48" w:rsidRPr="00601050" w:rsidRDefault="00F65D48" w:rsidP="00F65D48">
      <w:pPr>
        <w:widowControl w:val="0"/>
        <w:autoSpaceDE w:val="0"/>
        <w:autoSpaceDN w:val="0"/>
        <w:adjustRightInd w:val="0"/>
        <w:spacing w:after="0" w:line="240" w:lineRule="auto"/>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(3) Pokud se plocha zařazované porostní skupiny liší od plochy porostní skupiny v plánu nebo osnově o více než 100 %, Fond porostní skupinu nezařadí.</w:t>
      </w:r>
      <w:r w:rsidRPr="00601050" w:rsidDel="000A52B5">
        <w:rPr>
          <w:rFonts w:ascii="Arial" w:hAnsi="Arial" w:cs="Arial"/>
        </w:rPr>
        <w:t xml:space="preserve"> </w:t>
      </w:r>
    </w:p>
    <w:p w:rsidR="00F65D48" w:rsidRPr="00601050" w:rsidRDefault="00F65D48" w:rsidP="00F65D48">
      <w:pPr>
        <w:widowControl w:val="0"/>
        <w:autoSpaceDE w:val="0"/>
        <w:autoSpaceDN w:val="0"/>
        <w:adjustRightInd w:val="0"/>
        <w:spacing w:after="0" w:line="240" w:lineRule="auto"/>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(4) Pokud se zařazovaná porostní skupina nachází nejméně 95 % plochy v rámci porostní skupiny z plánu nebo osnovy zvětšené o dvacetimetrový pás, který obklopuje tuto porostní skupinu (dále jen „pás“), Fond takovou porostní skupinu zařadí. Pokud porostní skupina nesplňuje tuto podmínku polohové přesnosti a nachází se nejméně 95 % plochy v rámci porostní skupiny z plánu nebo osnovy zvětšené o čtyřicetimetrový pás, lze ji zařadit pouze s potvrzením odborného lesního hospodáře, který dále potvrdí, že se jedná o celou porostní skupinu.</w:t>
      </w: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(5) Zařazovanou porostní skupinu, která se nenachází nejméně 95 % plochy v rámci porostní skupiny z plánu nebo osnovy zvětšené o čtyřicetimetrový pás, Fond nezařadí.</w:t>
      </w:r>
    </w:p>
    <w:p w:rsidR="00F65D48" w:rsidRPr="00601050" w:rsidRDefault="00F65D48" w:rsidP="00F65D48">
      <w:pPr>
        <w:widowControl w:val="0"/>
        <w:autoSpaceDE w:val="0"/>
        <w:autoSpaceDN w:val="0"/>
        <w:adjustRightInd w:val="0"/>
        <w:spacing w:after="0" w:line="240" w:lineRule="auto"/>
        <w:ind w:firstLine="720"/>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(6) Pokud zařazovaná porostní skupina splňuje podmínku polohové přesnosti podle odstavce 4 a nedochází k průniku s porostní skupinou z plánu nebo osnovy, lze tuto porostní skupinu zařadit pouze s potvrzením odborného lesního hospodáře, který dále potvrdí, že se jedná o totožnou porostní skupinu.</w:t>
      </w:r>
    </w:p>
    <w:p w:rsidR="00F65D48" w:rsidRPr="00601050" w:rsidRDefault="00F65D48" w:rsidP="00F65D48">
      <w:pPr>
        <w:widowControl w:val="0"/>
        <w:autoSpaceDE w:val="0"/>
        <w:autoSpaceDN w:val="0"/>
        <w:adjustRightInd w:val="0"/>
        <w:spacing w:after="0" w:line="240" w:lineRule="auto"/>
        <w:ind w:firstLine="720"/>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(7) Při zařazení nemůže dojít k překryvu porostních skupin jednoho žadatele. Pokud plocha zařazované porostní skupiny zasahuje do plochy porostní skupiny jiného žadatele nebo osoby, která o dotace nežádá, nebo do plochy porostní skupiny, u které nelze osobu na této porostní skupině hospodařící identifikovat, lze porostní skupinu zařadit a na plochu překryvu Fond dotaci neposkytne. V případě překryvu porostní skupiny s půdním blokem vedeným v evidenci využití zemědělské půdy podle uživatelských vztahů podle zákona o zemědělství, lze porostní skupinu zařadit a na plochu překryvu Fond dotaci neposkytne.</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5</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 xml:space="preserve">Podmínky zařazení do </w:t>
      </w:r>
      <w:r w:rsidRPr="00F132B9">
        <w:rPr>
          <w:rFonts w:ascii="Arial" w:hAnsi="Arial" w:cs="Arial"/>
          <w:b/>
          <w:bCs/>
        </w:rPr>
        <w:t>podopatření zachování porostního typu hospodářského souboru</w:t>
      </w:r>
    </w:p>
    <w:p w:rsidR="00F65D48" w:rsidRPr="00F132B9" w:rsidRDefault="00F65D48" w:rsidP="00F65D48">
      <w:pPr>
        <w:widowControl w:val="0"/>
        <w:autoSpaceDE w:val="0"/>
        <w:autoSpaceDN w:val="0"/>
        <w:adjustRightInd w:val="0"/>
        <w:spacing w:after="0" w:line="240" w:lineRule="auto"/>
        <w:ind w:firstLine="720"/>
        <w:jc w:val="both"/>
        <w:rPr>
          <w:rFonts w:ascii="Arial" w:hAnsi="Arial" w:cs="Arial"/>
          <w:u w:val="single"/>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u w:val="single"/>
        </w:rPr>
      </w:pPr>
      <w:r w:rsidRPr="00F132B9">
        <w:rPr>
          <w:rFonts w:ascii="Arial" w:hAnsi="Arial" w:cs="Arial"/>
        </w:rPr>
        <w:t xml:space="preserve">(1) </w:t>
      </w:r>
      <w:r w:rsidRPr="00F215B2">
        <w:rPr>
          <w:rFonts w:ascii="Arial" w:hAnsi="Arial" w:cs="Arial"/>
          <w:bCs/>
        </w:rPr>
        <w:t>Žadatel může každoročně podat pouze jednu žádost o zařazení porostní skupiny do podopatření podle § 2 písm</w:t>
      </w:r>
      <w:r>
        <w:rPr>
          <w:rFonts w:ascii="Arial" w:hAnsi="Arial" w:cs="Arial"/>
          <w:bCs/>
        </w:rPr>
        <w:t xml:space="preserve">. </w:t>
      </w:r>
      <w:r w:rsidRPr="00F215B2">
        <w:rPr>
          <w:rFonts w:ascii="Arial" w:hAnsi="Arial" w:cs="Arial"/>
          <w:bCs/>
        </w:rPr>
        <w:t>a)</w:t>
      </w:r>
      <w:r w:rsidRPr="00F132B9">
        <w:rPr>
          <w:rFonts w:ascii="Arial" w:hAnsi="Arial" w:cs="Arial"/>
          <w:bCs/>
        </w:rPr>
        <w:t>.</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(2) Do podopatření </w:t>
      </w:r>
      <w:r w:rsidRPr="00F132B9">
        <w:rPr>
          <w:rFonts w:ascii="Arial" w:hAnsi="Arial" w:cs="Arial"/>
          <w:bCs/>
        </w:rPr>
        <w:t xml:space="preserve">podle § 2 písm. a) </w:t>
      </w:r>
      <w:r w:rsidRPr="00F132B9">
        <w:rPr>
          <w:rFonts w:ascii="Arial" w:hAnsi="Arial" w:cs="Arial"/>
        </w:rPr>
        <w:t>lze zařadit celou porostní skupinu</w:t>
      </w:r>
      <w:r w:rsidRPr="00F132B9">
        <w:rPr>
          <w:rFonts w:ascii="Arial" w:hAnsi="Arial" w:cs="Arial"/>
          <w:vertAlign w:val="superscript"/>
        </w:rPr>
        <w:t>3)</w:t>
      </w:r>
      <w:r w:rsidRPr="00F132B9">
        <w:rPr>
          <w:rFonts w:ascii="Arial" w:hAnsi="Arial" w:cs="Arial"/>
        </w:rPr>
        <w:t xml:space="preserve"> na lesních pozemcích</w:t>
      </w:r>
      <w:r w:rsidRPr="00F132B9">
        <w:rPr>
          <w:rStyle w:val="Znakapoznpodarou"/>
          <w:rFonts w:ascii="Arial" w:hAnsi="Arial" w:cs="Arial"/>
        </w:rPr>
        <w:footnoteReference w:id="4"/>
      </w:r>
      <w:r w:rsidRPr="00F132B9">
        <w:rPr>
          <w:rFonts w:ascii="Arial" w:hAnsi="Arial" w:cs="Arial"/>
          <w:vertAlign w:val="superscript"/>
        </w:rPr>
        <w:t>)</w:t>
      </w:r>
      <w:r w:rsidRPr="00F132B9">
        <w:rPr>
          <w:rFonts w:ascii="Arial" w:hAnsi="Arial" w:cs="Arial"/>
        </w:rPr>
        <w:t xml:space="preserve"> na území České republiky, která nejméně 50 </w:t>
      </w:r>
      <w:r w:rsidRPr="00F132B9">
        <w:rPr>
          <w:rFonts w:ascii="Arial" w:hAnsi="Arial" w:cs="Arial"/>
          <w:lang w:val="en-US"/>
        </w:rPr>
        <w:t>%</w:t>
      </w:r>
      <w:r w:rsidRPr="00F132B9">
        <w:rPr>
          <w:rFonts w:ascii="Arial" w:hAnsi="Arial" w:cs="Arial"/>
        </w:rPr>
        <w:t xml:space="preserve"> své plochy leží na území Natura </w:t>
      </w:r>
      <w:r w:rsidRPr="00F132B9">
        <w:rPr>
          <w:rFonts w:ascii="Arial" w:hAnsi="Arial" w:cs="Arial"/>
        </w:rPr>
        <w:lastRenderedPageBreak/>
        <w:t>2000</w:t>
      </w:r>
      <w:r w:rsidRPr="00F132B9">
        <w:rPr>
          <w:rStyle w:val="Znakapoznpodarou"/>
          <w:rFonts w:ascii="Arial" w:hAnsi="Arial" w:cs="Arial"/>
        </w:rPr>
        <w:footnoteReference w:id="5"/>
      </w:r>
      <w:r w:rsidRPr="00F132B9">
        <w:rPr>
          <w:rFonts w:ascii="Arial" w:hAnsi="Arial" w:cs="Arial"/>
          <w:vertAlign w:val="superscript"/>
        </w:rPr>
        <w:t>)</w:t>
      </w:r>
      <w:r w:rsidRPr="00F132B9">
        <w:rPr>
          <w:rFonts w:ascii="Arial" w:hAnsi="Arial" w:cs="Arial"/>
        </w:rPr>
        <w:t xml:space="preserve"> nebo zvláště chráněného území</w:t>
      </w:r>
      <w:r>
        <w:rPr>
          <w:rFonts w:ascii="Arial" w:hAnsi="Arial" w:cs="Arial"/>
          <w:vertAlign w:val="superscript"/>
        </w:rPr>
        <w:t>4</w:t>
      </w:r>
      <w:r w:rsidRPr="00F132B9">
        <w:rPr>
          <w:rFonts w:ascii="Arial" w:hAnsi="Arial" w:cs="Arial"/>
          <w:vertAlign w:val="superscript"/>
        </w:rPr>
        <w:t>)</w:t>
      </w:r>
      <w:r w:rsidRPr="00F132B9">
        <w:rPr>
          <w:rFonts w:ascii="Arial" w:hAnsi="Arial" w:cs="Arial"/>
        </w:rPr>
        <w:t xml:space="preserve">, a na kterém není uplatňován titul </w:t>
      </w:r>
      <w:r>
        <w:rPr>
          <w:rFonts w:ascii="Arial" w:hAnsi="Arial" w:cs="Arial"/>
        </w:rPr>
        <w:t>zachování hospodářského souboru podle</w:t>
      </w:r>
      <w:r w:rsidRPr="00F132B9">
        <w:rPr>
          <w:rFonts w:ascii="Arial" w:hAnsi="Arial" w:cs="Arial"/>
        </w:rPr>
        <w:t xml:space="preserve"> nařízení vlády č. 147/2008 Sb., o stanovení podmínek pro poskytování dotací na zachování hospodářského souboru lesního porostu v rámci opatření Natura 2000 v lesích.</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(3) Do podopatření </w:t>
      </w:r>
      <w:r w:rsidRPr="00F132B9">
        <w:rPr>
          <w:rFonts w:ascii="Arial" w:hAnsi="Arial" w:cs="Arial"/>
          <w:bCs/>
        </w:rPr>
        <w:t>podle § 2 písm. a)</w:t>
      </w:r>
      <w:r w:rsidRPr="00F132B9">
        <w:rPr>
          <w:rFonts w:ascii="Arial" w:hAnsi="Arial" w:cs="Arial"/>
        </w:rPr>
        <w:t xml:space="preserve"> nelze zařadit žadatele, který je státní příspěvkovou organizací, organizační složkou státu nebo státním podnikem.</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(4) Do podopatření </w:t>
      </w:r>
      <w:r w:rsidRPr="00F132B9">
        <w:rPr>
          <w:rFonts w:ascii="Arial" w:hAnsi="Arial" w:cs="Arial"/>
          <w:bCs/>
        </w:rPr>
        <w:t>podle § 2 písm. a)</w:t>
      </w:r>
      <w:r w:rsidRPr="00F132B9">
        <w:rPr>
          <w:rFonts w:ascii="Arial" w:hAnsi="Arial" w:cs="Arial"/>
        </w:rPr>
        <w:t xml:space="preserve"> nelze zařadit porostní skupinu, která se nachází na území hlavního města Prahy.</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(5) Do podopatření </w:t>
      </w:r>
      <w:r w:rsidRPr="00F132B9">
        <w:rPr>
          <w:rFonts w:ascii="Arial" w:hAnsi="Arial" w:cs="Arial"/>
          <w:bCs/>
        </w:rPr>
        <w:t>podle § 2 písm. a)</w:t>
      </w:r>
      <w:r w:rsidRPr="00F132B9">
        <w:rPr>
          <w:rFonts w:ascii="Arial" w:hAnsi="Arial" w:cs="Arial"/>
        </w:rPr>
        <w:t xml:space="preserve"> lze zařadit porostní skupinu, která má alespoň jednu etáž</w:t>
      </w:r>
      <w:r w:rsidRPr="00F132B9">
        <w:rPr>
          <w:rFonts w:ascii="Arial" w:hAnsi="Arial" w:cs="Arial"/>
          <w:vertAlign w:val="superscript"/>
        </w:rPr>
        <w:t>3)</w:t>
      </w:r>
      <w:r w:rsidRPr="00F132B9">
        <w:rPr>
          <w:rFonts w:ascii="Arial" w:hAnsi="Arial" w:cs="Arial"/>
        </w:rPr>
        <w:t>, jež splňuje následující podmínky:</w:t>
      </w:r>
    </w:p>
    <w:p w:rsidR="00F65D48" w:rsidRPr="00F132B9" w:rsidRDefault="00F65D48" w:rsidP="00F65D48">
      <w:pPr>
        <w:widowControl w:val="0"/>
        <w:numPr>
          <w:ilvl w:val="0"/>
          <w:numId w:val="4"/>
        </w:numPr>
        <w:autoSpaceDE w:val="0"/>
        <w:autoSpaceDN w:val="0"/>
        <w:adjustRightInd w:val="0"/>
        <w:spacing w:after="0" w:line="240" w:lineRule="auto"/>
        <w:ind w:left="284" w:hanging="284"/>
        <w:jc w:val="both"/>
        <w:rPr>
          <w:rFonts w:ascii="Arial" w:hAnsi="Arial" w:cs="Arial"/>
        </w:rPr>
      </w:pPr>
      <w:r w:rsidRPr="00F132B9">
        <w:rPr>
          <w:rFonts w:ascii="Arial" w:hAnsi="Arial" w:cs="Arial"/>
        </w:rPr>
        <w:t>náleží do jednoho z podporovaných porostních typů hospodářského souboru</w:t>
      </w:r>
      <w:r w:rsidRPr="00F132B9">
        <w:rPr>
          <w:rStyle w:val="Znakapoznpodarou"/>
          <w:rFonts w:ascii="Arial" w:hAnsi="Arial" w:cs="Arial"/>
        </w:rPr>
        <w:footnoteReference w:id="6"/>
      </w:r>
      <w:r w:rsidRPr="00F132B9">
        <w:rPr>
          <w:rStyle w:val="Znakapoznpodarou"/>
          <w:rFonts w:ascii="Arial" w:hAnsi="Arial" w:cs="Arial"/>
        </w:rPr>
        <w:t>)</w:t>
      </w:r>
      <w:r w:rsidRPr="00F132B9">
        <w:rPr>
          <w:rFonts w:ascii="Arial" w:hAnsi="Arial" w:cs="Arial"/>
        </w:rPr>
        <w:t xml:space="preserve"> uvedeného v příloze k tomuto nařízení a</w:t>
      </w:r>
    </w:p>
    <w:p w:rsidR="00F65D48" w:rsidRPr="00F132B9" w:rsidRDefault="00F65D48" w:rsidP="00F65D48">
      <w:pPr>
        <w:widowControl w:val="0"/>
        <w:numPr>
          <w:ilvl w:val="0"/>
          <w:numId w:val="4"/>
        </w:numPr>
        <w:autoSpaceDE w:val="0"/>
        <w:autoSpaceDN w:val="0"/>
        <w:adjustRightInd w:val="0"/>
        <w:spacing w:after="0" w:line="240" w:lineRule="auto"/>
        <w:ind w:left="284" w:hanging="284"/>
        <w:jc w:val="both"/>
        <w:rPr>
          <w:rFonts w:ascii="Arial" w:hAnsi="Arial" w:cs="Arial"/>
        </w:rPr>
      </w:pPr>
      <w:r w:rsidRPr="00F132B9">
        <w:rPr>
          <w:rFonts w:ascii="Arial" w:hAnsi="Arial" w:cs="Arial"/>
        </w:rPr>
        <w:t>dosahuje věku minimálně začátku doby obnovy, která se vypočte jako rozdíl mezi obmýtní dobou a polovinou obnovní doby</w:t>
      </w:r>
      <w:r>
        <w:rPr>
          <w:rFonts w:ascii="Arial" w:hAnsi="Arial" w:cs="Arial"/>
          <w:vertAlign w:val="superscript"/>
        </w:rPr>
        <w:t>5</w:t>
      </w:r>
      <w:r w:rsidRPr="00F132B9">
        <w:rPr>
          <w:rFonts w:ascii="Arial" w:hAnsi="Arial" w:cs="Arial"/>
          <w:vertAlign w:val="superscript"/>
        </w:rPr>
        <w:t>)</w:t>
      </w:r>
      <w:r w:rsidRPr="00F132B9">
        <w:rPr>
          <w:rFonts w:ascii="Arial" w:hAnsi="Arial" w:cs="Arial"/>
        </w:rPr>
        <w:t>,</w:t>
      </w:r>
    </w:p>
    <w:p w:rsidR="00F65D48" w:rsidRPr="00F132B9" w:rsidRDefault="00F65D48" w:rsidP="00F65D48">
      <w:pPr>
        <w:widowControl w:val="0"/>
        <w:autoSpaceDE w:val="0"/>
        <w:autoSpaceDN w:val="0"/>
        <w:adjustRightInd w:val="0"/>
        <w:spacing w:after="0" w:line="240" w:lineRule="auto"/>
        <w:jc w:val="both"/>
        <w:rPr>
          <w:rFonts w:ascii="Arial" w:hAnsi="Arial" w:cs="Arial"/>
        </w:rPr>
      </w:pPr>
      <w:r w:rsidRPr="00F132B9">
        <w:rPr>
          <w:rFonts w:ascii="Arial" w:hAnsi="Arial" w:cs="Arial"/>
        </w:rPr>
        <w:t>(dále jen „zvolená etáž“).</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(6) V případě </w:t>
      </w:r>
      <w:proofErr w:type="spellStart"/>
      <w:r w:rsidRPr="00F132B9">
        <w:rPr>
          <w:rFonts w:ascii="Arial" w:hAnsi="Arial" w:cs="Arial"/>
        </w:rPr>
        <w:t>víceetážové</w:t>
      </w:r>
      <w:proofErr w:type="spellEnd"/>
      <w:r w:rsidRPr="00F132B9">
        <w:rPr>
          <w:rFonts w:ascii="Arial" w:hAnsi="Arial" w:cs="Arial"/>
        </w:rPr>
        <w:t xml:space="preserve"> porostní skupiny dosahuje </w:t>
      </w:r>
      <w:r>
        <w:rPr>
          <w:rFonts w:ascii="Arial" w:hAnsi="Arial" w:cs="Arial"/>
        </w:rPr>
        <w:t xml:space="preserve">průměrná </w:t>
      </w:r>
      <w:r w:rsidRPr="00F132B9">
        <w:rPr>
          <w:rFonts w:ascii="Arial" w:hAnsi="Arial" w:cs="Arial"/>
        </w:rPr>
        <w:t>hodnota zakmenění zvolené etáže, nebo součet hodnot zakmenění zvolených etáží, nejméně hodnoty pět</w:t>
      </w:r>
      <w:r w:rsidRPr="00F132B9">
        <w:rPr>
          <w:rFonts w:ascii="Arial" w:hAnsi="Arial" w:cs="Arial"/>
          <w:vertAlign w:val="superscript"/>
        </w:rPr>
        <w:t>3)</w:t>
      </w:r>
      <w:r>
        <w:rPr>
          <w:rFonts w:ascii="Arial" w:hAnsi="Arial" w:cs="Arial"/>
        </w:rPr>
        <w:t xml:space="preserve"> na celé ploše porostní skupiny</w:t>
      </w:r>
      <w:r w:rsidRPr="00F132B9">
        <w:rPr>
          <w:rFonts w:ascii="Arial" w:hAnsi="Arial" w:cs="Arial"/>
        </w:rPr>
        <w:t>.</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(7) Žadatel </w:t>
      </w:r>
      <w:r>
        <w:rPr>
          <w:rFonts w:ascii="Arial" w:hAnsi="Arial" w:cs="Arial"/>
        </w:rPr>
        <w:t>musí mít</w:t>
      </w:r>
      <w:r w:rsidRPr="00F132B9">
        <w:rPr>
          <w:rFonts w:ascii="Arial" w:hAnsi="Arial" w:cs="Arial"/>
        </w:rPr>
        <w:t xml:space="preserve"> platný plán nebo osnovu pro porostní skupinu, kterou hodlá zařadit do podopatření </w:t>
      </w:r>
      <w:r w:rsidRPr="00F132B9">
        <w:rPr>
          <w:rFonts w:ascii="Arial" w:hAnsi="Arial" w:cs="Arial"/>
          <w:bCs/>
        </w:rPr>
        <w:t>podle § 2 písm. a)</w:t>
      </w:r>
      <w:r w:rsidRPr="00F132B9">
        <w:rPr>
          <w:rFonts w:ascii="Arial" w:hAnsi="Arial" w:cs="Arial"/>
        </w:rPr>
        <w:t>, uložené v digitální formě v Ústavu pro hospodářskou úpravu lesů (dále jen „datový sklad“).</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(8) Žadatel v terénu </w:t>
      </w:r>
      <w:r>
        <w:rPr>
          <w:rFonts w:ascii="Arial" w:hAnsi="Arial" w:cs="Arial"/>
        </w:rPr>
        <w:t xml:space="preserve">musí </w:t>
      </w:r>
      <w:r w:rsidRPr="00F132B9">
        <w:rPr>
          <w:rFonts w:ascii="Arial" w:hAnsi="Arial" w:cs="Arial"/>
        </w:rPr>
        <w:t>viditelně označ</w:t>
      </w:r>
      <w:r>
        <w:rPr>
          <w:rFonts w:ascii="Arial" w:hAnsi="Arial" w:cs="Arial"/>
        </w:rPr>
        <w:t>it</w:t>
      </w:r>
      <w:r w:rsidRPr="00F132B9">
        <w:rPr>
          <w:rFonts w:ascii="Arial" w:hAnsi="Arial" w:cs="Arial"/>
        </w:rPr>
        <w:t xml:space="preserve"> hranice porostní skupiny, které nejsou jednoznačně identifikovatelné. </w:t>
      </w: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6</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Podmínky zařazení do podopatření ochrana a reprodukce genofondu lesních dřevin</w:t>
      </w:r>
    </w:p>
    <w:p w:rsidR="00F65D48" w:rsidRPr="00F132B9" w:rsidRDefault="00F65D48" w:rsidP="00F65D48">
      <w:pPr>
        <w:widowControl w:val="0"/>
        <w:autoSpaceDE w:val="0"/>
        <w:autoSpaceDN w:val="0"/>
        <w:adjustRightInd w:val="0"/>
        <w:spacing w:after="0" w:line="240" w:lineRule="auto"/>
        <w:rPr>
          <w:rFonts w:ascii="Arial" w:hAnsi="Arial" w:cs="Arial"/>
          <w:b/>
          <w:bCs/>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bCs/>
        </w:rPr>
        <w:t xml:space="preserve">(1) </w:t>
      </w:r>
      <w:r w:rsidRPr="00F215B2">
        <w:rPr>
          <w:rFonts w:ascii="Arial" w:hAnsi="Arial" w:cs="Arial"/>
          <w:bCs/>
        </w:rPr>
        <w:t>Žadatel může každoročně podat pouze jednu žádost o zařazení porostní skupiny do podopatření podle § 2 písm. b). Největší celková zařazovaná plocha na jednoho žadatele je 1</w:t>
      </w:r>
      <w:r>
        <w:rPr>
          <w:rFonts w:ascii="Arial" w:hAnsi="Arial" w:cs="Arial"/>
          <w:bCs/>
        </w:rPr>
        <w:t xml:space="preserve"> </w:t>
      </w:r>
      <w:r w:rsidRPr="00F215B2">
        <w:rPr>
          <w:rFonts w:ascii="Arial" w:hAnsi="Arial" w:cs="Arial"/>
          <w:bCs/>
        </w:rPr>
        <w:t>000 ha za všechny podané žádosti o zařazení v rámci tohoto podopatření za celé programové období.</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(2) Do podopatření </w:t>
      </w:r>
      <w:r w:rsidRPr="00F132B9">
        <w:rPr>
          <w:rFonts w:ascii="Arial" w:hAnsi="Arial" w:cs="Arial"/>
          <w:bCs/>
        </w:rPr>
        <w:t>podle § 2 písm. b)</w:t>
      </w:r>
      <w:r w:rsidRPr="00F132B9">
        <w:rPr>
          <w:rFonts w:ascii="Arial" w:hAnsi="Arial" w:cs="Arial"/>
        </w:rPr>
        <w:t xml:space="preserve"> lze zařadit celou porostní skupinu</w:t>
      </w:r>
      <w:r w:rsidRPr="00FD67EB">
        <w:rPr>
          <w:rFonts w:ascii="Arial" w:hAnsi="Arial" w:cs="Arial"/>
          <w:vertAlign w:val="superscript"/>
        </w:rPr>
        <w:t>3)</w:t>
      </w:r>
      <w:r w:rsidRPr="00F132B9">
        <w:rPr>
          <w:rFonts w:ascii="Arial" w:hAnsi="Arial" w:cs="Arial"/>
          <w:vertAlign w:val="superscript"/>
        </w:rPr>
        <w:t xml:space="preserve"> </w:t>
      </w:r>
      <w:r w:rsidRPr="00F132B9">
        <w:rPr>
          <w:rFonts w:ascii="Arial" w:hAnsi="Arial" w:cs="Arial"/>
        </w:rPr>
        <w:t>na lesních pozemcích</w:t>
      </w:r>
      <w:r>
        <w:rPr>
          <w:rFonts w:ascii="Arial" w:hAnsi="Arial" w:cs="Arial"/>
          <w:vertAlign w:val="superscript"/>
        </w:rPr>
        <w:t>3</w:t>
      </w:r>
      <w:r w:rsidRPr="00F132B9">
        <w:rPr>
          <w:rFonts w:ascii="Arial" w:hAnsi="Arial" w:cs="Arial"/>
          <w:vertAlign w:val="superscript"/>
        </w:rPr>
        <w:t>)</w:t>
      </w:r>
      <w:r w:rsidRPr="00F132B9">
        <w:rPr>
          <w:rFonts w:ascii="Arial" w:hAnsi="Arial" w:cs="Arial"/>
        </w:rPr>
        <w:t xml:space="preserve"> na území České republiky</w:t>
      </w:r>
      <w:r>
        <w:rPr>
          <w:rFonts w:ascii="Arial" w:hAnsi="Arial" w:cs="Arial"/>
        </w:rPr>
        <w:t>,</w:t>
      </w:r>
      <w:r w:rsidRPr="00F132B9">
        <w:rPr>
          <w:rFonts w:ascii="Arial" w:hAnsi="Arial" w:cs="Arial"/>
        </w:rPr>
        <w:t xml:space="preserve"> s výjimkou území hlavního města Prahy, která je uznána jako zdroj selektovaného reprodukčního materiálu, a to porostů </w:t>
      </w:r>
    </w:p>
    <w:p w:rsidR="00F65D48" w:rsidRPr="00F132B9" w:rsidRDefault="00F65D48" w:rsidP="00F65D48">
      <w:pPr>
        <w:widowControl w:val="0"/>
        <w:autoSpaceDE w:val="0"/>
        <w:autoSpaceDN w:val="0"/>
        <w:adjustRightInd w:val="0"/>
        <w:spacing w:after="0" w:line="240" w:lineRule="auto"/>
        <w:ind w:left="284" w:hanging="284"/>
        <w:jc w:val="both"/>
        <w:rPr>
          <w:rFonts w:ascii="Arial" w:hAnsi="Arial" w:cs="Arial"/>
        </w:rPr>
      </w:pPr>
      <w:r w:rsidRPr="00F132B9">
        <w:rPr>
          <w:rFonts w:ascii="Arial" w:hAnsi="Arial" w:cs="Arial"/>
        </w:rPr>
        <w:t>a) fenotypové třídy A pro všechny lesní dřeviny uvedené v příloze č. 2 k vyhlášce č. 393/2013 Sb., o seznamech druhů lesních dřevin, nebo</w:t>
      </w:r>
    </w:p>
    <w:p w:rsidR="00F65D48" w:rsidRPr="00F132B9" w:rsidRDefault="00F65D48" w:rsidP="00F65D48">
      <w:pPr>
        <w:widowControl w:val="0"/>
        <w:autoSpaceDE w:val="0"/>
        <w:autoSpaceDN w:val="0"/>
        <w:adjustRightInd w:val="0"/>
        <w:spacing w:after="0" w:line="240" w:lineRule="auto"/>
        <w:ind w:left="284" w:hanging="284"/>
        <w:jc w:val="both"/>
        <w:rPr>
          <w:rFonts w:ascii="Arial" w:hAnsi="Arial" w:cs="Arial"/>
        </w:rPr>
      </w:pPr>
      <w:r w:rsidRPr="00F132B9">
        <w:rPr>
          <w:rFonts w:ascii="Arial" w:hAnsi="Arial" w:cs="Arial"/>
        </w:rPr>
        <w:t xml:space="preserve">b) fenotypové třídy B pro všechny lesní dřeviny uvedené v příloze č. 2 k vyhlášce č. 393/2013 Sb., s výjimkou smrku ztepilého, borovice lesní a modřínu opadavého. </w:t>
      </w:r>
    </w:p>
    <w:p w:rsidR="00F65D48" w:rsidRPr="00F132B9" w:rsidRDefault="00F65D48" w:rsidP="00F65D48">
      <w:pPr>
        <w:widowControl w:val="0"/>
        <w:autoSpaceDE w:val="0"/>
        <w:autoSpaceDN w:val="0"/>
        <w:adjustRightInd w:val="0"/>
        <w:spacing w:after="0" w:line="240" w:lineRule="auto"/>
        <w:ind w:firstLine="720"/>
        <w:jc w:val="both"/>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592521">
        <w:rPr>
          <w:rFonts w:ascii="Arial" w:hAnsi="Arial" w:cs="Arial"/>
        </w:rPr>
        <w:t xml:space="preserve">(3) </w:t>
      </w:r>
      <w:r w:rsidRPr="003E2631">
        <w:rPr>
          <w:rFonts w:ascii="Arial" w:hAnsi="Arial" w:cs="Arial"/>
        </w:rPr>
        <w:t xml:space="preserve">Porostní skupina, která je předmětem žádosti o zařazení, </w:t>
      </w:r>
      <w:r>
        <w:rPr>
          <w:rFonts w:ascii="Arial" w:hAnsi="Arial" w:cs="Arial"/>
        </w:rPr>
        <w:t>musí být zařazena</w:t>
      </w:r>
      <w:r w:rsidRPr="003E2631">
        <w:rPr>
          <w:rFonts w:ascii="Arial" w:hAnsi="Arial" w:cs="Arial"/>
        </w:rPr>
        <w:t xml:space="preserve"> do Národního programu ochrany a reprodukce genofondu lesních dřevin</w:t>
      </w:r>
      <w:r>
        <w:rPr>
          <w:rStyle w:val="Znakapoznpodarou"/>
          <w:rFonts w:ascii="Arial" w:hAnsi="Arial"/>
        </w:rPr>
        <w:footnoteReference w:id="7"/>
      </w:r>
      <w:r>
        <w:rPr>
          <w:rStyle w:val="Znakapoznpodarou"/>
          <w:rFonts w:ascii="Arial" w:hAnsi="Arial"/>
        </w:rPr>
        <w:t>)</w:t>
      </w:r>
      <w:r w:rsidRPr="003E2631">
        <w:rPr>
          <w:rFonts w:ascii="Arial" w:hAnsi="Arial" w:cs="Arial"/>
        </w:rPr>
        <w:t xml:space="preserve"> nebo žadatel podal </w:t>
      </w:r>
      <w:r w:rsidRPr="003E2631">
        <w:rPr>
          <w:rFonts w:ascii="Arial" w:hAnsi="Arial" w:cs="Arial"/>
        </w:rPr>
        <w:lastRenderedPageBreak/>
        <w:t>žádost o její zařazení do Národního programu ochrany a reprodukce genofondu lesních dřevin</w:t>
      </w:r>
      <w:r>
        <w:rPr>
          <w:rFonts w:ascii="Arial" w:hAnsi="Arial" w:cs="Arial"/>
          <w:vertAlign w:val="superscript"/>
        </w:rPr>
        <w:t>6</w:t>
      </w:r>
      <w:r w:rsidRPr="00592521">
        <w:rPr>
          <w:rFonts w:ascii="Arial" w:hAnsi="Arial" w:cs="Arial"/>
          <w:vertAlign w:val="superscript"/>
        </w:rPr>
        <w:t>)</w:t>
      </w:r>
      <w:r>
        <w:rPr>
          <w:rFonts w:ascii="Arial" w:hAnsi="Arial" w:cs="Arial"/>
        </w:rPr>
        <w:t>,</w:t>
      </w:r>
      <w:r w:rsidRPr="003E2631">
        <w:rPr>
          <w:rFonts w:ascii="Arial" w:hAnsi="Arial" w:cs="Arial"/>
        </w:rPr>
        <w:t xml:space="preserve"> a je vedena v ústřední evidenci reprodukčního materiálu lesních dřevin</w:t>
      </w:r>
      <w:r>
        <w:rPr>
          <w:rStyle w:val="Znakapoznpodarou"/>
          <w:rFonts w:ascii="Arial" w:hAnsi="Arial"/>
        </w:rPr>
        <w:footnoteReference w:id="8"/>
      </w:r>
      <w:r>
        <w:rPr>
          <w:rStyle w:val="Znakapoznpodarou"/>
          <w:rFonts w:ascii="Arial" w:hAnsi="Arial"/>
          <w:sz w:val="24"/>
        </w:rPr>
        <w:t>)</w:t>
      </w:r>
      <w:r>
        <w:rPr>
          <w:rFonts w:ascii="Arial" w:hAnsi="Arial"/>
        </w:rPr>
        <w:t>.</w:t>
      </w:r>
    </w:p>
    <w:p w:rsidR="00F65D48" w:rsidRDefault="00F65D48" w:rsidP="00F65D48">
      <w:pPr>
        <w:widowControl w:val="0"/>
        <w:autoSpaceDE w:val="0"/>
        <w:autoSpaceDN w:val="0"/>
        <w:adjustRightInd w:val="0"/>
        <w:spacing w:after="0" w:line="240" w:lineRule="auto"/>
        <w:ind w:firstLine="426"/>
        <w:jc w:val="both"/>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(4) Žadatel </w:t>
      </w:r>
      <w:r>
        <w:rPr>
          <w:rFonts w:ascii="Arial" w:hAnsi="Arial" w:cs="Arial"/>
        </w:rPr>
        <w:t>musí mít</w:t>
      </w:r>
      <w:r w:rsidRPr="00F132B9">
        <w:rPr>
          <w:rFonts w:ascii="Arial" w:hAnsi="Arial" w:cs="Arial"/>
        </w:rPr>
        <w:t xml:space="preserve"> platný plán nebo osnovu pro porostní skupinu, kterou hodlá zařadit do podopatření </w:t>
      </w:r>
      <w:r w:rsidRPr="00F132B9">
        <w:rPr>
          <w:rFonts w:ascii="Arial" w:hAnsi="Arial" w:cs="Arial"/>
          <w:bCs/>
        </w:rPr>
        <w:t>podle § 2 písm. b)</w:t>
      </w:r>
      <w:r w:rsidRPr="00F132B9">
        <w:rPr>
          <w:rFonts w:ascii="Arial" w:hAnsi="Arial" w:cs="Arial"/>
        </w:rPr>
        <w:t>, uložené v digitální formě v datovém skladu.</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(5) Žadatel v</w:t>
      </w:r>
      <w:r>
        <w:rPr>
          <w:rFonts w:ascii="Arial" w:hAnsi="Arial" w:cs="Arial"/>
        </w:rPr>
        <w:t> </w:t>
      </w:r>
      <w:r w:rsidRPr="00F132B9">
        <w:rPr>
          <w:rFonts w:ascii="Arial" w:hAnsi="Arial" w:cs="Arial"/>
        </w:rPr>
        <w:t>terénu</w:t>
      </w:r>
      <w:r>
        <w:rPr>
          <w:rFonts w:ascii="Arial" w:hAnsi="Arial" w:cs="Arial"/>
        </w:rPr>
        <w:t xml:space="preserve"> musí</w:t>
      </w:r>
      <w:r w:rsidRPr="00F132B9">
        <w:rPr>
          <w:rFonts w:ascii="Arial" w:hAnsi="Arial" w:cs="Arial"/>
        </w:rPr>
        <w:t xml:space="preserve"> viditelně označ</w:t>
      </w:r>
      <w:r>
        <w:rPr>
          <w:rFonts w:ascii="Arial" w:hAnsi="Arial" w:cs="Arial"/>
        </w:rPr>
        <w:t>it</w:t>
      </w:r>
      <w:r w:rsidRPr="00F132B9">
        <w:rPr>
          <w:rFonts w:ascii="Arial" w:hAnsi="Arial" w:cs="Arial"/>
        </w:rPr>
        <w:t xml:space="preserve"> hranice porostní skupiny, které nejsou jednoznačně identifikovatelné. </w:t>
      </w:r>
    </w:p>
    <w:p w:rsidR="00F65D48"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7</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Žádost o poskytnutí dotace</w:t>
      </w:r>
    </w:p>
    <w:p w:rsidR="00F65D48" w:rsidRPr="00F132B9" w:rsidRDefault="00F65D48" w:rsidP="00F65D48">
      <w:pPr>
        <w:widowControl w:val="0"/>
        <w:autoSpaceDE w:val="0"/>
        <w:autoSpaceDN w:val="0"/>
        <w:adjustRightInd w:val="0"/>
        <w:spacing w:after="0" w:line="240" w:lineRule="auto"/>
        <w:jc w:val="center"/>
        <w:rPr>
          <w:rFonts w:ascii="Arial" w:hAnsi="Arial" w:cs="Arial"/>
          <w:b/>
          <w:bCs/>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(1) Žádost o poskytnutí dotace pro příslušný kalendářní rok doručí žadatel každoročně po dobu trvání závazku Fondu na Fondem vydaném formuláři, a to nejpozději do 15. května</w:t>
      </w:r>
      <w:r>
        <w:rPr>
          <w:rStyle w:val="Znakapoznpodarou"/>
          <w:rFonts w:ascii="Arial" w:hAnsi="Arial"/>
        </w:rPr>
        <w:footnoteReference w:id="9"/>
      </w:r>
      <w:r w:rsidRPr="0013189A">
        <w:rPr>
          <w:rFonts w:ascii="Arial" w:hAnsi="Arial" w:cs="Arial"/>
          <w:vertAlign w:val="superscript"/>
        </w:rPr>
        <w:t>)</w:t>
      </w:r>
      <w:r w:rsidRPr="00601050">
        <w:rPr>
          <w:rFonts w:ascii="Arial" w:hAnsi="Arial" w:cs="Arial"/>
        </w:rPr>
        <w:t xml:space="preserve"> kalendářního roku, za který má být dotace poskytnuta. </w:t>
      </w:r>
    </w:p>
    <w:p w:rsidR="00F65D48" w:rsidRPr="00601050" w:rsidRDefault="00F65D48" w:rsidP="00F65D48">
      <w:pPr>
        <w:widowControl w:val="0"/>
        <w:autoSpaceDE w:val="0"/>
        <w:autoSpaceDN w:val="0"/>
        <w:adjustRightInd w:val="0"/>
        <w:spacing w:after="0" w:line="240" w:lineRule="auto"/>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(2) Je-li žádost o poskytnutí dotace doručena po lhůtě uvedené v odstavci 1, Fond dotaci za podmínek stanovených v čl. 13 nařízení Komise (EU) č. 640/2014 neposkytne v plné výši nebo žádost o poskytnutí dotace zamítne.</w:t>
      </w:r>
    </w:p>
    <w:p w:rsidR="00F65D48" w:rsidRPr="00601050" w:rsidRDefault="00F65D48" w:rsidP="00F65D48">
      <w:pPr>
        <w:widowControl w:val="0"/>
        <w:autoSpaceDE w:val="0"/>
        <w:autoSpaceDN w:val="0"/>
        <w:adjustRightInd w:val="0"/>
        <w:spacing w:after="0" w:line="240" w:lineRule="auto"/>
        <w:ind w:firstLine="720"/>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(3) Současně s doručením žádosti o poskytnutí dotace podle odstavce 1 žadatel doručí formulář jednotné žádosti, ve kterém uvede veškerou jím obhospodařovanou plochu v souladu s přímo použitelnými předpisy Evropské unie upravujícími financování, řízení a sledování společné zemědělské politiky</w:t>
      </w:r>
      <w:r>
        <w:rPr>
          <w:rStyle w:val="Znakapoznpodarou"/>
          <w:rFonts w:ascii="Arial" w:hAnsi="Arial"/>
        </w:rPr>
        <w:footnoteReference w:id="10"/>
      </w:r>
      <w:r w:rsidRPr="00351B40">
        <w:rPr>
          <w:rFonts w:ascii="Arial" w:hAnsi="Arial" w:cs="Arial"/>
          <w:vertAlign w:val="superscript"/>
        </w:rPr>
        <w:t>)</w:t>
      </w:r>
      <w:r w:rsidRPr="00601050">
        <w:rPr>
          <w:rFonts w:ascii="Arial" w:hAnsi="Arial" w:cs="Arial"/>
        </w:rPr>
        <w:t xml:space="preserve">. </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pStyle w:val="Eva"/>
        <w:spacing w:line="240" w:lineRule="auto"/>
        <w:ind w:firstLine="426"/>
        <w:rPr>
          <w:rFonts w:cs="Arial"/>
          <w:sz w:val="22"/>
          <w:szCs w:val="22"/>
        </w:rPr>
      </w:pPr>
      <w:r w:rsidRPr="00F132B9">
        <w:rPr>
          <w:rFonts w:cs="Arial"/>
          <w:sz w:val="22"/>
          <w:szCs w:val="22"/>
        </w:rPr>
        <w:t xml:space="preserve">(4) Žadatel, který je zařazen do </w:t>
      </w:r>
      <w:r w:rsidRPr="00F132B9">
        <w:rPr>
          <w:rFonts w:cs="Arial"/>
          <w:bCs/>
          <w:sz w:val="22"/>
          <w:szCs w:val="22"/>
        </w:rPr>
        <w:t>podopatření podle § 2 písm. a),</w:t>
      </w:r>
    </w:p>
    <w:p w:rsidR="00F65D48" w:rsidRPr="00F132B9" w:rsidRDefault="00F65D48" w:rsidP="00F65D48">
      <w:pPr>
        <w:pStyle w:val="Eva"/>
        <w:numPr>
          <w:ilvl w:val="0"/>
          <w:numId w:val="7"/>
        </w:numPr>
        <w:spacing w:line="240" w:lineRule="auto"/>
        <w:ind w:left="284" w:hanging="284"/>
        <w:rPr>
          <w:rFonts w:cs="Arial"/>
          <w:sz w:val="22"/>
          <w:szCs w:val="22"/>
        </w:rPr>
      </w:pPr>
      <w:r w:rsidRPr="00F132B9">
        <w:rPr>
          <w:rFonts w:cs="Arial"/>
          <w:sz w:val="22"/>
          <w:szCs w:val="22"/>
        </w:rPr>
        <w:t xml:space="preserve">uvede v žádosti o poskytnutí dotace </w:t>
      </w:r>
    </w:p>
    <w:p w:rsidR="00F65D48" w:rsidRPr="00F132B9" w:rsidRDefault="00F65D48" w:rsidP="00F65D48">
      <w:pPr>
        <w:pStyle w:val="Eva"/>
        <w:numPr>
          <w:ilvl w:val="0"/>
          <w:numId w:val="9"/>
        </w:numPr>
        <w:spacing w:line="240" w:lineRule="auto"/>
        <w:ind w:left="709" w:hanging="283"/>
        <w:rPr>
          <w:rFonts w:cs="Arial"/>
          <w:sz w:val="22"/>
          <w:szCs w:val="22"/>
        </w:rPr>
      </w:pPr>
      <w:r w:rsidRPr="00F132B9">
        <w:rPr>
          <w:rFonts w:cs="Arial"/>
          <w:sz w:val="22"/>
          <w:szCs w:val="22"/>
        </w:rPr>
        <w:t>jednoznačnou identifikaci</w:t>
      </w:r>
      <w:r w:rsidRPr="00F132B9">
        <w:rPr>
          <w:rFonts w:cs="Arial"/>
          <w:sz w:val="22"/>
          <w:szCs w:val="22"/>
          <w:vertAlign w:val="superscript"/>
        </w:rPr>
        <w:t>3)</w:t>
      </w:r>
      <w:r w:rsidRPr="00F132B9">
        <w:rPr>
          <w:rFonts w:cs="Arial"/>
          <w:sz w:val="22"/>
          <w:szCs w:val="22"/>
        </w:rPr>
        <w:t xml:space="preserve"> zvolených etáží, </w:t>
      </w:r>
    </w:p>
    <w:p w:rsidR="00F65D48" w:rsidRPr="00F132B9" w:rsidRDefault="00F65D48" w:rsidP="00F65D48">
      <w:pPr>
        <w:pStyle w:val="Eva"/>
        <w:numPr>
          <w:ilvl w:val="0"/>
          <w:numId w:val="9"/>
        </w:numPr>
        <w:spacing w:line="240" w:lineRule="auto"/>
        <w:ind w:left="709" w:hanging="283"/>
        <w:rPr>
          <w:rFonts w:cs="Arial"/>
          <w:sz w:val="22"/>
          <w:szCs w:val="22"/>
        </w:rPr>
      </w:pPr>
      <w:r w:rsidRPr="00F132B9">
        <w:rPr>
          <w:rFonts w:cs="Arial"/>
          <w:sz w:val="22"/>
          <w:szCs w:val="22"/>
        </w:rPr>
        <w:t xml:space="preserve">plochu zařazené porostní skupiny, na kterou žádá o poskytnutí dotace, </w:t>
      </w:r>
    </w:p>
    <w:p w:rsidR="00F65D48" w:rsidRPr="00F132B9" w:rsidRDefault="00F65D48" w:rsidP="00F65D48">
      <w:pPr>
        <w:pStyle w:val="Eva"/>
        <w:numPr>
          <w:ilvl w:val="0"/>
          <w:numId w:val="9"/>
        </w:numPr>
        <w:spacing w:line="240" w:lineRule="auto"/>
        <w:ind w:left="709" w:hanging="283"/>
        <w:rPr>
          <w:rFonts w:cs="Arial"/>
          <w:sz w:val="22"/>
          <w:szCs w:val="22"/>
        </w:rPr>
      </w:pPr>
      <w:r w:rsidRPr="00F132B9">
        <w:rPr>
          <w:rFonts w:cs="Arial"/>
          <w:sz w:val="22"/>
          <w:szCs w:val="22"/>
        </w:rPr>
        <w:t xml:space="preserve">požadované údaje z plánu nebo osnovy a </w:t>
      </w:r>
    </w:p>
    <w:p w:rsidR="00F65D48" w:rsidRPr="00F132B9" w:rsidRDefault="00F65D48" w:rsidP="00F65D48">
      <w:pPr>
        <w:pStyle w:val="Eva"/>
        <w:numPr>
          <w:ilvl w:val="0"/>
          <w:numId w:val="9"/>
        </w:numPr>
        <w:spacing w:line="240" w:lineRule="auto"/>
        <w:ind w:left="709" w:hanging="283"/>
        <w:rPr>
          <w:rFonts w:cs="Arial"/>
          <w:sz w:val="22"/>
          <w:szCs w:val="22"/>
        </w:rPr>
      </w:pPr>
      <w:r w:rsidRPr="00F132B9">
        <w:rPr>
          <w:rFonts w:cs="Arial"/>
          <w:sz w:val="22"/>
          <w:szCs w:val="22"/>
        </w:rPr>
        <w:t>údaj o prováděné obnově v případě provádění obnovy,</w:t>
      </w:r>
    </w:p>
    <w:p w:rsidR="00F65D48" w:rsidRPr="00F132B9" w:rsidRDefault="00F65D48" w:rsidP="00F65D48">
      <w:pPr>
        <w:pStyle w:val="Eva"/>
        <w:numPr>
          <w:ilvl w:val="0"/>
          <w:numId w:val="7"/>
        </w:numPr>
        <w:spacing w:line="240" w:lineRule="auto"/>
        <w:ind w:left="284" w:hanging="284"/>
        <w:rPr>
          <w:rFonts w:cs="Arial"/>
          <w:sz w:val="22"/>
          <w:szCs w:val="22"/>
        </w:rPr>
      </w:pPr>
      <w:r w:rsidRPr="00F132B9">
        <w:rPr>
          <w:rFonts w:cs="Arial"/>
          <w:sz w:val="22"/>
          <w:szCs w:val="22"/>
        </w:rPr>
        <w:t>předloží každoročně Fondu, spolu se žádostí o poskytnutí dotace, oznámení potvrzené odborným lesním hospodářem, že u zvolené etáže v rámci porostní skupiny nedošlo ke změně porostního typu hospodářského souboru; v případě změny porostního typu hospodářského souboru zvolené etáže porostní skupiny uvede odborný lesní hospodář v oznámení nový porostní typ hospodářského souboru podle přílohy k tomuto nařízení,</w:t>
      </w:r>
    </w:p>
    <w:p w:rsidR="00F65D48" w:rsidRPr="00F132B9" w:rsidRDefault="00F65D48" w:rsidP="00F65D48">
      <w:pPr>
        <w:pStyle w:val="Eva"/>
        <w:numPr>
          <w:ilvl w:val="0"/>
          <w:numId w:val="7"/>
        </w:numPr>
        <w:spacing w:line="240" w:lineRule="auto"/>
        <w:ind w:left="284" w:hanging="284"/>
        <w:rPr>
          <w:rFonts w:cs="Arial"/>
          <w:sz w:val="22"/>
          <w:szCs w:val="22"/>
        </w:rPr>
      </w:pPr>
      <w:r w:rsidRPr="00F132B9">
        <w:rPr>
          <w:rFonts w:cs="Arial"/>
          <w:sz w:val="22"/>
          <w:szCs w:val="22"/>
        </w:rPr>
        <w:t xml:space="preserve">doručí, v případě provádění obnovy zvolené etáže porostní skupiny, spolu se žádostí o poskytnutí dotace </w:t>
      </w:r>
    </w:p>
    <w:p w:rsidR="00F65D48" w:rsidRPr="00F132B9" w:rsidRDefault="00F65D48" w:rsidP="00F65D48">
      <w:pPr>
        <w:pStyle w:val="Eva"/>
        <w:numPr>
          <w:ilvl w:val="0"/>
          <w:numId w:val="10"/>
        </w:numPr>
        <w:spacing w:line="240" w:lineRule="auto"/>
        <w:ind w:left="567" w:hanging="283"/>
        <w:rPr>
          <w:rFonts w:cs="Arial"/>
          <w:sz w:val="22"/>
          <w:szCs w:val="22"/>
        </w:rPr>
      </w:pPr>
      <w:r w:rsidRPr="00F132B9">
        <w:rPr>
          <w:rFonts w:cs="Arial"/>
          <w:sz w:val="22"/>
          <w:szCs w:val="22"/>
        </w:rPr>
        <w:t>oznámení o obnově, ve kterém uvede jednoznačnou identifikaci</w:t>
      </w:r>
      <w:r w:rsidRPr="00F132B9">
        <w:rPr>
          <w:rFonts w:cs="Arial"/>
          <w:sz w:val="22"/>
          <w:szCs w:val="22"/>
          <w:vertAlign w:val="superscript"/>
        </w:rPr>
        <w:t>3)</w:t>
      </w:r>
      <w:r w:rsidRPr="00F132B9">
        <w:rPr>
          <w:rFonts w:cs="Arial"/>
          <w:sz w:val="22"/>
          <w:szCs w:val="22"/>
        </w:rPr>
        <w:t xml:space="preserve"> této etáže,</w:t>
      </w:r>
    </w:p>
    <w:p w:rsidR="00F65D48" w:rsidRPr="00F132B9" w:rsidRDefault="00F65D48" w:rsidP="00F65D48">
      <w:pPr>
        <w:pStyle w:val="Eva"/>
        <w:numPr>
          <w:ilvl w:val="0"/>
          <w:numId w:val="10"/>
        </w:numPr>
        <w:spacing w:line="240" w:lineRule="auto"/>
        <w:ind w:left="567" w:hanging="283"/>
        <w:rPr>
          <w:rFonts w:cs="Arial"/>
          <w:sz w:val="22"/>
          <w:szCs w:val="22"/>
        </w:rPr>
      </w:pPr>
      <w:r w:rsidRPr="00F132B9">
        <w:rPr>
          <w:rFonts w:cs="Arial"/>
          <w:sz w:val="22"/>
          <w:szCs w:val="22"/>
        </w:rPr>
        <w:t xml:space="preserve">datum počátku obnovních zásahů, obnovní postup a způsob a rozsah obnovy v hektarech, kterou žadatel provedl v období od podání poslední žádosti o poskytnutí dotace; pokud byla obnova zahájena v rámci platného plánu nebo osnovy před zařazením žadatele do </w:t>
      </w:r>
      <w:r w:rsidRPr="00F132B9">
        <w:rPr>
          <w:rFonts w:cs="Arial"/>
          <w:bCs/>
          <w:sz w:val="22"/>
          <w:szCs w:val="22"/>
        </w:rPr>
        <w:t>podopatření podle § 2 písm. a)</w:t>
      </w:r>
      <w:r w:rsidRPr="00F132B9">
        <w:rPr>
          <w:rFonts w:cs="Arial"/>
          <w:sz w:val="22"/>
          <w:szCs w:val="22"/>
        </w:rPr>
        <w:t>, podá žadatel spolu se žádostí o poskytnutí dotace oznámení o obnově již v prvním roce závazku,</w:t>
      </w:r>
    </w:p>
    <w:p w:rsidR="00F65D48" w:rsidRPr="00F72542" w:rsidRDefault="00F65D48" w:rsidP="00F65D48">
      <w:pPr>
        <w:pStyle w:val="Eva"/>
        <w:numPr>
          <w:ilvl w:val="0"/>
          <w:numId w:val="12"/>
        </w:numPr>
        <w:spacing w:line="240" w:lineRule="auto"/>
        <w:ind w:left="284" w:hanging="284"/>
        <w:rPr>
          <w:rFonts w:cs="Arial"/>
          <w:strike/>
          <w:sz w:val="22"/>
          <w:szCs w:val="22"/>
        </w:rPr>
      </w:pPr>
      <w:r w:rsidRPr="00F132B9">
        <w:rPr>
          <w:rFonts w:cs="Arial"/>
          <w:sz w:val="22"/>
          <w:szCs w:val="22"/>
        </w:rPr>
        <w:t xml:space="preserve">podá v případě změny porostního typu hospodářského souboru zvolené etáže v mezích seznamu uvedeného v příloze k tomuto nařízení, která je provedena s ohledem na udržení nebo dosažení příznivého stavu předmětu ochrany v oblastech Natura 2000 nebo zvláště chráněných území, spolu se žádostí o poskytnutí dotace </w:t>
      </w:r>
      <w:r w:rsidRPr="00F72542">
        <w:rPr>
          <w:rFonts w:cs="Arial"/>
          <w:sz w:val="22"/>
          <w:szCs w:val="22"/>
        </w:rPr>
        <w:t xml:space="preserve">stanovisko místně příslušného orgánu ochrany přírody. Pokud tato změna </w:t>
      </w:r>
      <w:r w:rsidRPr="00F72542">
        <w:rPr>
          <w:rFonts w:cs="Arial"/>
          <w:bCs/>
          <w:sz w:val="22"/>
          <w:szCs w:val="22"/>
        </w:rPr>
        <w:t xml:space="preserve">nastala v období </w:t>
      </w:r>
    </w:p>
    <w:p w:rsidR="00F65D48" w:rsidRPr="00F72542" w:rsidRDefault="00F65D48" w:rsidP="00F65D48">
      <w:pPr>
        <w:pStyle w:val="Eva"/>
        <w:spacing w:line="240" w:lineRule="auto"/>
        <w:ind w:left="567" w:hanging="283"/>
        <w:rPr>
          <w:rFonts w:cs="Arial"/>
          <w:bCs/>
          <w:sz w:val="22"/>
          <w:szCs w:val="22"/>
        </w:rPr>
      </w:pPr>
      <w:r w:rsidRPr="00F72542">
        <w:rPr>
          <w:rFonts w:cs="Arial"/>
          <w:bCs/>
          <w:sz w:val="22"/>
          <w:szCs w:val="22"/>
        </w:rPr>
        <w:lastRenderedPageBreak/>
        <w:t xml:space="preserve">1. ode dne podání žádosti o poskytnutí dotace do 31. prosince příslušného kalendářního roku, podá žadatel stanovisko </w:t>
      </w:r>
      <w:r w:rsidRPr="00F72542">
        <w:rPr>
          <w:rFonts w:cs="Arial"/>
          <w:sz w:val="22"/>
          <w:szCs w:val="22"/>
        </w:rPr>
        <w:t>místně příslušného</w:t>
      </w:r>
      <w:r w:rsidRPr="00F72542">
        <w:rPr>
          <w:rFonts w:cs="Arial"/>
          <w:bCs/>
          <w:sz w:val="22"/>
          <w:szCs w:val="22"/>
        </w:rPr>
        <w:t xml:space="preserve"> orgánu ochrany přírody nejpozději do 31. ledna následujícího kalendářního roku,</w:t>
      </w:r>
    </w:p>
    <w:p w:rsidR="00F65D48" w:rsidRPr="00F132B9" w:rsidRDefault="00F65D48" w:rsidP="00F65D48">
      <w:pPr>
        <w:pStyle w:val="Eva"/>
        <w:spacing w:line="240" w:lineRule="auto"/>
        <w:ind w:left="567" w:hanging="283"/>
        <w:rPr>
          <w:rFonts w:cs="Arial"/>
          <w:bCs/>
          <w:sz w:val="22"/>
          <w:szCs w:val="22"/>
        </w:rPr>
      </w:pPr>
      <w:r w:rsidRPr="00F72542">
        <w:rPr>
          <w:rFonts w:cs="Arial"/>
          <w:bCs/>
          <w:sz w:val="22"/>
          <w:szCs w:val="22"/>
        </w:rPr>
        <w:t xml:space="preserve">2. od 1. ledna příslušného kalendářního roku do dne podání žádosti o poskytnutí dotace, podá žadatel stanovisko </w:t>
      </w:r>
      <w:r w:rsidRPr="00F72542">
        <w:rPr>
          <w:rFonts w:cs="Arial"/>
          <w:sz w:val="22"/>
          <w:szCs w:val="22"/>
        </w:rPr>
        <w:t>místně příslušného</w:t>
      </w:r>
      <w:r w:rsidRPr="00F72542">
        <w:rPr>
          <w:rFonts w:cs="Arial"/>
          <w:bCs/>
          <w:sz w:val="22"/>
          <w:szCs w:val="22"/>
        </w:rPr>
        <w:t xml:space="preserve"> orgánu ochrany přírody spolu se žádostí o poskytnutí dotace.</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(5) Žadatel, který je zařazen do podopatření </w:t>
      </w:r>
      <w:r w:rsidRPr="00F132B9">
        <w:rPr>
          <w:rFonts w:ascii="Arial" w:hAnsi="Arial" w:cs="Arial"/>
          <w:bCs/>
        </w:rPr>
        <w:t>podle § 2 písm. b)</w:t>
      </w:r>
      <w:r w:rsidRPr="00F132B9">
        <w:rPr>
          <w:rFonts w:ascii="Arial" w:hAnsi="Arial" w:cs="Arial"/>
        </w:rPr>
        <w:t>, uvede v žádosti o poskytnutí dotace</w:t>
      </w:r>
    </w:p>
    <w:p w:rsidR="00F65D48" w:rsidRPr="00F132B9" w:rsidRDefault="00F65D48" w:rsidP="00F65D48">
      <w:pPr>
        <w:pStyle w:val="Odstavecseseznamem"/>
        <w:widowControl w:val="0"/>
        <w:numPr>
          <w:ilvl w:val="0"/>
          <w:numId w:val="11"/>
        </w:numPr>
        <w:autoSpaceDE w:val="0"/>
        <w:autoSpaceDN w:val="0"/>
        <w:adjustRightInd w:val="0"/>
        <w:spacing w:after="0" w:line="240" w:lineRule="auto"/>
        <w:ind w:left="284" w:hanging="284"/>
        <w:jc w:val="both"/>
        <w:rPr>
          <w:rFonts w:ascii="Arial" w:hAnsi="Arial" w:cs="Arial"/>
        </w:rPr>
      </w:pPr>
      <w:r w:rsidRPr="00F132B9">
        <w:rPr>
          <w:rFonts w:ascii="Arial" w:hAnsi="Arial" w:cs="Arial"/>
        </w:rPr>
        <w:t>jednoznačnou identifikaci</w:t>
      </w:r>
      <w:r w:rsidRPr="00F132B9">
        <w:rPr>
          <w:rFonts w:ascii="Arial" w:hAnsi="Arial" w:cs="Arial"/>
          <w:vertAlign w:val="superscript"/>
        </w:rPr>
        <w:t>3)</w:t>
      </w:r>
      <w:r w:rsidRPr="00F132B9">
        <w:rPr>
          <w:rFonts w:ascii="Arial" w:hAnsi="Arial" w:cs="Arial"/>
        </w:rPr>
        <w:t xml:space="preserve"> porostní skupiny, která splňuje podmínky uvedené v § 6 odst. 2, </w:t>
      </w:r>
    </w:p>
    <w:p w:rsidR="00F65D48" w:rsidRDefault="00F65D48" w:rsidP="00F65D48">
      <w:pPr>
        <w:pStyle w:val="Odstavecseseznamem"/>
        <w:widowControl w:val="0"/>
        <w:numPr>
          <w:ilvl w:val="0"/>
          <w:numId w:val="11"/>
        </w:numPr>
        <w:autoSpaceDE w:val="0"/>
        <w:autoSpaceDN w:val="0"/>
        <w:adjustRightInd w:val="0"/>
        <w:spacing w:after="0" w:line="240" w:lineRule="auto"/>
        <w:ind w:left="284" w:hanging="284"/>
        <w:jc w:val="both"/>
        <w:rPr>
          <w:rFonts w:ascii="Arial" w:hAnsi="Arial" w:cs="Arial"/>
        </w:rPr>
      </w:pPr>
      <w:r w:rsidRPr="00F132B9">
        <w:rPr>
          <w:rFonts w:ascii="Arial" w:hAnsi="Arial" w:cs="Arial"/>
        </w:rPr>
        <w:t xml:space="preserve">plochu zařazené porostní skupiny, na kterou žádá o poskytnutí dotace, </w:t>
      </w:r>
      <w:r>
        <w:rPr>
          <w:rFonts w:ascii="Arial" w:hAnsi="Arial" w:cs="Arial"/>
        </w:rPr>
        <w:t>a</w:t>
      </w:r>
    </w:p>
    <w:p w:rsidR="00F65D48" w:rsidRPr="00F132B9" w:rsidRDefault="00F65D48" w:rsidP="00F65D48">
      <w:pPr>
        <w:pStyle w:val="Odstavecseseznamem"/>
        <w:widowControl w:val="0"/>
        <w:numPr>
          <w:ilvl w:val="0"/>
          <w:numId w:val="11"/>
        </w:numPr>
        <w:autoSpaceDE w:val="0"/>
        <w:autoSpaceDN w:val="0"/>
        <w:adjustRightInd w:val="0"/>
        <w:spacing w:after="0" w:line="240" w:lineRule="auto"/>
        <w:ind w:left="284" w:hanging="284"/>
        <w:jc w:val="both"/>
        <w:rPr>
          <w:rFonts w:ascii="Arial" w:hAnsi="Arial" w:cs="Arial"/>
        </w:rPr>
      </w:pPr>
      <w:r w:rsidRPr="00F132B9">
        <w:rPr>
          <w:rFonts w:ascii="Arial" w:hAnsi="Arial" w:cs="Arial"/>
        </w:rPr>
        <w:t>požadované údaje z plánu nebo osnovy a evidence reprodukčního materiálu lesních dřevin</w:t>
      </w:r>
      <w:r>
        <w:rPr>
          <w:rFonts w:ascii="Arial" w:hAnsi="Arial" w:cs="Arial"/>
        </w:rPr>
        <w:t>.</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8</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Podmínky poskytnutí dotace</w:t>
      </w:r>
    </w:p>
    <w:p w:rsidR="00F65D48" w:rsidRPr="00F132B9" w:rsidRDefault="00F65D48" w:rsidP="00F65D48">
      <w:pPr>
        <w:widowControl w:val="0"/>
        <w:autoSpaceDE w:val="0"/>
        <w:autoSpaceDN w:val="0"/>
        <w:adjustRightInd w:val="0"/>
        <w:spacing w:after="0" w:line="240" w:lineRule="auto"/>
        <w:rPr>
          <w:rFonts w:ascii="Arial" w:hAnsi="Arial" w:cs="Arial"/>
          <w:b/>
          <w:bCs/>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 xml:space="preserve">(1) Dotace na </w:t>
      </w:r>
      <w:r w:rsidRPr="00601050">
        <w:rPr>
          <w:rFonts w:ascii="Arial" w:hAnsi="Arial" w:cs="Arial"/>
          <w:bCs/>
        </w:rPr>
        <w:t xml:space="preserve">opatření lesnicko-environmentální a klimatické služby a ochrana lesů </w:t>
      </w:r>
      <w:r w:rsidRPr="00601050">
        <w:rPr>
          <w:rFonts w:ascii="Arial" w:hAnsi="Arial" w:cs="Arial"/>
        </w:rPr>
        <w:t xml:space="preserve">se poskytne, jestliže </w:t>
      </w:r>
    </w:p>
    <w:p w:rsidR="00F65D48" w:rsidRPr="00601050" w:rsidRDefault="00F65D48" w:rsidP="00F65D48">
      <w:pPr>
        <w:widowControl w:val="0"/>
        <w:numPr>
          <w:ilvl w:val="0"/>
          <w:numId w:val="3"/>
        </w:numPr>
        <w:autoSpaceDE w:val="0"/>
        <w:autoSpaceDN w:val="0"/>
        <w:adjustRightInd w:val="0"/>
        <w:spacing w:after="0" w:line="240" w:lineRule="auto"/>
        <w:ind w:left="284" w:hanging="284"/>
        <w:jc w:val="both"/>
        <w:rPr>
          <w:rFonts w:ascii="Arial" w:hAnsi="Arial" w:cs="Arial"/>
        </w:rPr>
      </w:pPr>
      <w:r w:rsidRPr="00601050">
        <w:rPr>
          <w:rFonts w:ascii="Arial" w:hAnsi="Arial" w:cs="Arial"/>
        </w:rPr>
        <w:t>je žadatel zařazen do podopatření podle § 2 a do tohoto podopatření je zařazena také porostní skupina uvedená v žádosti o zařazení,</w:t>
      </w:r>
    </w:p>
    <w:p w:rsidR="00F65D48" w:rsidRPr="00601050" w:rsidRDefault="00F65D48" w:rsidP="00F65D48">
      <w:pPr>
        <w:widowControl w:val="0"/>
        <w:numPr>
          <w:ilvl w:val="0"/>
          <w:numId w:val="3"/>
        </w:numPr>
        <w:autoSpaceDE w:val="0"/>
        <w:autoSpaceDN w:val="0"/>
        <w:adjustRightInd w:val="0"/>
        <w:spacing w:after="0" w:line="240" w:lineRule="auto"/>
        <w:ind w:left="284" w:hanging="284"/>
        <w:jc w:val="both"/>
        <w:rPr>
          <w:rFonts w:ascii="Arial" w:hAnsi="Arial" w:cs="Arial"/>
        </w:rPr>
      </w:pPr>
      <w:r w:rsidRPr="00601050">
        <w:rPr>
          <w:rFonts w:ascii="Arial" w:hAnsi="Arial" w:cs="Arial"/>
        </w:rPr>
        <w:t>Fond nezjistil u žadatele porušení podmínky podopatření podle § 2 v příslušném kalendářním roce, jehož následkem by bylo snížení, neposkytnutí nebo vrácení dotace,</w:t>
      </w:r>
    </w:p>
    <w:p w:rsidR="00F65D48" w:rsidRPr="00601050" w:rsidRDefault="00F65D48" w:rsidP="00F65D48">
      <w:pPr>
        <w:widowControl w:val="0"/>
        <w:numPr>
          <w:ilvl w:val="0"/>
          <w:numId w:val="3"/>
        </w:numPr>
        <w:autoSpaceDE w:val="0"/>
        <w:autoSpaceDN w:val="0"/>
        <w:adjustRightInd w:val="0"/>
        <w:spacing w:after="0" w:line="240" w:lineRule="auto"/>
        <w:ind w:left="284" w:hanging="284"/>
        <w:jc w:val="both"/>
        <w:rPr>
          <w:rFonts w:ascii="Arial" w:hAnsi="Arial" w:cs="Arial"/>
        </w:rPr>
      </w:pPr>
      <w:r w:rsidRPr="00601050">
        <w:rPr>
          <w:rFonts w:ascii="Arial" w:hAnsi="Arial" w:cs="Arial"/>
        </w:rPr>
        <w:t>jsou v terénu viditelně označeny hranice zařazené porostní skupiny, pokud nejsou jednoznačně identifikovatelné, po celou dobu trvání závazku podle § 3 odst. 1,</w:t>
      </w:r>
    </w:p>
    <w:p w:rsidR="00F65D48" w:rsidRPr="00601050" w:rsidRDefault="00F65D48" w:rsidP="00F65D48">
      <w:pPr>
        <w:widowControl w:val="0"/>
        <w:numPr>
          <w:ilvl w:val="0"/>
          <w:numId w:val="3"/>
        </w:numPr>
        <w:autoSpaceDE w:val="0"/>
        <w:autoSpaceDN w:val="0"/>
        <w:adjustRightInd w:val="0"/>
        <w:spacing w:after="0" w:line="240" w:lineRule="auto"/>
        <w:ind w:left="284" w:hanging="284"/>
        <w:jc w:val="both"/>
        <w:rPr>
          <w:rFonts w:ascii="Arial" w:hAnsi="Arial" w:cs="Arial"/>
        </w:rPr>
      </w:pPr>
      <w:r w:rsidRPr="00601050">
        <w:rPr>
          <w:rFonts w:ascii="Arial" w:eastAsia="Calibri" w:hAnsi="Arial" w:cs="Arial"/>
        </w:rPr>
        <w:t xml:space="preserve">žadatel hospodaří v souladu s pravidly podmíněnosti uvedenými v přílohách č. 1 a 2 nařízení vlády č. 309/2014 Sb., </w:t>
      </w:r>
      <w:r w:rsidRPr="00601050">
        <w:rPr>
          <w:rFonts w:ascii="Arial" w:eastAsia="Calibri" w:hAnsi="Arial" w:cs="Arial"/>
          <w:bCs/>
        </w:rPr>
        <w:t xml:space="preserve">o </w:t>
      </w:r>
      <w:r w:rsidRPr="00601050">
        <w:rPr>
          <w:rFonts w:ascii="Arial" w:eastAsia="Calibri" w:hAnsi="Arial" w:cs="Arial"/>
        </w:rPr>
        <w:t xml:space="preserve">stanovení důsledků porušení podmíněnosti poskytování některých zemědělských podpor, ve znění nařízení vlády č. 50/2015 Sb., po celý kalendářní rok na veškeré jím obhospodařované zemědělské půdě, </w:t>
      </w:r>
      <w:r w:rsidRPr="00601050">
        <w:rPr>
          <w:rFonts w:ascii="Arial" w:hAnsi="Arial" w:cs="Arial"/>
        </w:rPr>
        <w:t xml:space="preserve">na porostních skupinách zařazených do titulu podle nařízení vlády č. 53/2009 Sb., nařízení vlády č. 147/2008 Sb. nebo zařazených do podopatření podle § 2 </w:t>
      </w:r>
      <w:r w:rsidRPr="00601050">
        <w:rPr>
          <w:rFonts w:ascii="Arial" w:eastAsia="Calibri" w:hAnsi="Arial" w:cs="Arial"/>
        </w:rPr>
        <w:t>a</w:t>
      </w:r>
    </w:p>
    <w:p w:rsidR="00F65D48" w:rsidRPr="00601050" w:rsidRDefault="00F65D48" w:rsidP="00F65D48">
      <w:pPr>
        <w:widowControl w:val="0"/>
        <w:numPr>
          <w:ilvl w:val="0"/>
          <w:numId w:val="3"/>
        </w:numPr>
        <w:autoSpaceDE w:val="0"/>
        <w:autoSpaceDN w:val="0"/>
        <w:adjustRightInd w:val="0"/>
        <w:spacing w:after="0" w:line="240" w:lineRule="auto"/>
        <w:ind w:left="284" w:hanging="284"/>
        <w:jc w:val="both"/>
        <w:rPr>
          <w:rFonts w:ascii="Arial" w:hAnsi="Arial" w:cs="Arial"/>
        </w:rPr>
      </w:pPr>
      <w:r w:rsidRPr="00601050">
        <w:rPr>
          <w:rFonts w:ascii="Arial" w:hAnsi="Arial" w:cs="Arial"/>
        </w:rPr>
        <w:t>žadatel má po celou dobu trvání závazku plán nebo osnovu pro zařazenou porostní skupinu uloženou v digitální formě v datovém skladu.</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(2) Dotace na </w:t>
      </w:r>
      <w:r w:rsidRPr="00F132B9">
        <w:rPr>
          <w:rFonts w:ascii="Arial" w:hAnsi="Arial" w:cs="Arial"/>
          <w:bCs/>
        </w:rPr>
        <w:t>podopatření podle § 2 písm. a)</w:t>
      </w:r>
      <w:r w:rsidRPr="00F132B9">
        <w:rPr>
          <w:rFonts w:ascii="Arial" w:hAnsi="Arial" w:cs="Arial"/>
        </w:rPr>
        <w:t xml:space="preserve"> se poskytne, jestliže </w:t>
      </w:r>
    </w:p>
    <w:p w:rsidR="00F65D48" w:rsidRPr="00F132B9" w:rsidRDefault="00F65D48" w:rsidP="00F65D48">
      <w:pPr>
        <w:pStyle w:val="Eva"/>
        <w:numPr>
          <w:ilvl w:val="0"/>
          <w:numId w:val="6"/>
        </w:numPr>
        <w:spacing w:line="240" w:lineRule="auto"/>
        <w:ind w:left="284" w:hanging="284"/>
        <w:rPr>
          <w:rFonts w:cs="Arial"/>
          <w:sz w:val="22"/>
          <w:szCs w:val="22"/>
        </w:rPr>
      </w:pPr>
      <w:r w:rsidRPr="00F132B9">
        <w:rPr>
          <w:rFonts w:cs="Arial"/>
          <w:sz w:val="22"/>
          <w:szCs w:val="22"/>
        </w:rPr>
        <w:t>ve zvolené etáži porostní skupiny nebo v rámci případné obnovy zvolené etáže porostní skupiny je po celou dobu trvání závazku zachován zařazený porostní typ hospodářského souboru; dotace se poskytne i v případě, dojde-li ke změně podle § 7 odst. 4 písm.</w:t>
      </w:r>
      <w:r>
        <w:rPr>
          <w:rFonts w:cs="Arial"/>
          <w:sz w:val="22"/>
          <w:szCs w:val="22"/>
        </w:rPr>
        <w:t xml:space="preserve"> b) a</w:t>
      </w:r>
      <w:r w:rsidRPr="00F132B9">
        <w:rPr>
          <w:rFonts w:cs="Arial"/>
          <w:sz w:val="22"/>
          <w:szCs w:val="22"/>
        </w:rPr>
        <w:t xml:space="preserve"> d),</w:t>
      </w:r>
    </w:p>
    <w:p w:rsidR="00F65D48" w:rsidRPr="00F132B9" w:rsidRDefault="00F65D48" w:rsidP="00F65D48">
      <w:pPr>
        <w:pStyle w:val="Eva"/>
        <w:numPr>
          <w:ilvl w:val="0"/>
          <w:numId w:val="6"/>
        </w:numPr>
        <w:spacing w:line="240" w:lineRule="auto"/>
        <w:ind w:left="284" w:hanging="284"/>
        <w:rPr>
          <w:rFonts w:cs="Arial"/>
          <w:sz w:val="22"/>
          <w:szCs w:val="22"/>
        </w:rPr>
      </w:pPr>
      <w:r w:rsidRPr="00F132B9">
        <w:rPr>
          <w:rFonts w:cs="Arial"/>
          <w:sz w:val="22"/>
          <w:szCs w:val="22"/>
        </w:rPr>
        <w:t>v případě provádění obnovy zvolené etáže v porostní skupině je v obnovené etáži dodrženo zastoupení hlavních dřevin charakteristických pro porostní typ alespoň 50 %, nebo dodržen tvar lesa u lesa nízkého</w:t>
      </w:r>
      <w:r>
        <w:rPr>
          <w:rFonts w:cs="Arial"/>
          <w:sz w:val="22"/>
          <w:szCs w:val="22"/>
          <w:vertAlign w:val="superscript"/>
        </w:rPr>
        <w:t>5</w:t>
      </w:r>
      <w:r w:rsidRPr="00F132B9">
        <w:rPr>
          <w:rFonts w:cs="Arial"/>
          <w:sz w:val="22"/>
          <w:szCs w:val="22"/>
          <w:vertAlign w:val="superscript"/>
        </w:rPr>
        <w:t>)</w:t>
      </w:r>
      <w:r w:rsidRPr="00F132B9">
        <w:rPr>
          <w:rFonts w:cs="Arial"/>
          <w:sz w:val="22"/>
          <w:szCs w:val="22"/>
        </w:rPr>
        <w:t>, nejpozději v době zajištění následného porostu</w:t>
      </w:r>
      <w:r>
        <w:rPr>
          <w:rStyle w:val="Znakapoznpodarou"/>
          <w:sz w:val="22"/>
          <w:szCs w:val="22"/>
        </w:rPr>
        <w:footnoteReference w:id="11"/>
      </w:r>
      <w:r>
        <w:rPr>
          <w:rStyle w:val="Znakapoznpodarou"/>
          <w:sz w:val="22"/>
          <w:szCs w:val="22"/>
        </w:rPr>
        <w:t>)</w:t>
      </w:r>
      <w:r w:rsidRPr="00F132B9">
        <w:rPr>
          <w:rFonts w:cs="Arial"/>
          <w:sz w:val="22"/>
          <w:szCs w:val="22"/>
        </w:rPr>
        <w:t>; pokud je zastoupení hlavní dřeviny nebo součet zastoupení hlavních dřevin podle přílohy k tomuto nařízení nejméně 50 %, jedná se o převažující zastoupení,</w:t>
      </w:r>
    </w:p>
    <w:p w:rsidR="00F65D48" w:rsidRPr="00F132B9" w:rsidRDefault="00F65D48" w:rsidP="00F65D48">
      <w:pPr>
        <w:pStyle w:val="Eva"/>
        <w:numPr>
          <w:ilvl w:val="0"/>
          <w:numId w:val="6"/>
        </w:numPr>
        <w:spacing w:line="240" w:lineRule="auto"/>
        <w:ind w:left="284" w:hanging="284"/>
        <w:rPr>
          <w:rFonts w:cs="Arial"/>
          <w:sz w:val="22"/>
          <w:szCs w:val="22"/>
        </w:rPr>
      </w:pPr>
      <w:r w:rsidRPr="00F132B9">
        <w:rPr>
          <w:rFonts w:cs="Arial"/>
          <w:sz w:val="22"/>
          <w:szCs w:val="22"/>
        </w:rPr>
        <w:t>v případě provádění obnovy zvolené etáže v porostní skupině je v posledním roce trvání závazku v obnovené etáži dodrženo zastoupení hlavních dřevin charakteristických pro porostní typ alespoň 50 %, nebo dodržen tvar lesa u lesa nízkého</w:t>
      </w:r>
      <w:r>
        <w:rPr>
          <w:rFonts w:cs="Arial"/>
          <w:sz w:val="22"/>
          <w:szCs w:val="22"/>
          <w:vertAlign w:val="superscript"/>
        </w:rPr>
        <w:t>5</w:t>
      </w:r>
      <w:r w:rsidRPr="00F132B9">
        <w:rPr>
          <w:rFonts w:cs="Arial"/>
          <w:sz w:val="22"/>
          <w:szCs w:val="22"/>
          <w:vertAlign w:val="superscript"/>
        </w:rPr>
        <w:t>)</w:t>
      </w:r>
      <w:r w:rsidRPr="00F132B9">
        <w:rPr>
          <w:rFonts w:cs="Arial"/>
          <w:sz w:val="22"/>
          <w:szCs w:val="22"/>
        </w:rPr>
        <w:t xml:space="preserve"> podle přílohy k tomuto nařízení, a</w:t>
      </w:r>
    </w:p>
    <w:p w:rsidR="00F65D48" w:rsidRPr="00F132B9" w:rsidRDefault="00F65D48" w:rsidP="00F65D48">
      <w:pPr>
        <w:pStyle w:val="Eva"/>
        <w:numPr>
          <w:ilvl w:val="0"/>
          <w:numId w:val="6"/>
        </w:numPr>
        <w:spacing w:line="240" w:lineRule="auto"/>
        <w:ind w:left="284" w:hanging="284"/>
        <w:rPr>
          <w:rFonts w:cs="Arial"/>
          <w:sz w:val="22"/>
          <w:szCs w:val="22"/>
        </w:rPr>
      </w:pPr>
      <w:r w:rsidRPr="00F132B9">
        <w:rPr>
          <w:rFonts w:cs="Arial"/>
          <w:sz w:val="22"/>
          <w:szCs w:val="22"/>
        </w:rPr>
        <w:t xml:space="preserve">v případě </w:t>
      </w:r>
      <w:proofErr w:type="spellStart"/>
      <w:r w:rsidRPr="00F132B9">
        <w:rPr>
          <w:rFonts w:cs="Arial"/>
          <w:sz w:val="22"/>
          <w:szCs w:val="22"/>
        </w:rPr>
        <w:t>víceetážové</w:t>
      </w:r>
      <w:proofErr w:type="spellEnd"/>
      <w:r w:rsidRPr="00F132B9">
        <w:rPr>
          <w:rFonts w:cs="Arial"/>
          <w:sz w:val="22"/>
          <w:szCs w:val="22"/>
        </w:rPr>
        <w:t xml:space="preserve"> porostní skupiny dosahuje </w:t>
      </w:r>
      <w:r>
        <w:rPr>
          <w:rFonts w:cs="Arial"/>
          <w:sz w:val="22"/>
          <w:szCs w:val="22"/>
        </w:rPr>
        <w:t xml:space="preserve">průměrná </w:t>
      </w:r>
      <w:r w:rsidRPr="00F132B9">
        <w:rPr>
          <w:rFonts w:cs="Arial"/>
          <w:sz w:val="22"/>
          <w:szCs w:val="22"/>
        </w:rPr>
        <w:t xml:space="preserve">hodnota zakmenění zvolené etáže, nebo součet hodnot zakmenění zvolených etáží, </w:t>
      </w:r>
      <w:r w:rsidRPr="00826C21">
        <w:rPr>
          <w:rFonts w:cs="Arial"/>
          <w:sz w:val="22"/>
          <w:szCs w:val="22"/>
        </w:rPr>
        <w:t>nejméně hodnoty pět</w:t>
      </w:r>
      <w:r w:rsidRPr="00826C21">
        <w:rPr>
          <w:rFonts w:cs="Arial"/>
          <w:sz w:val="22"/>
          <w:szCs w:val="22"/>
          <w:vertAlign w:val="superscript"/>
        </w:rPr>
        <w:t>3)</w:t>
      </w:r>
      <w:r>
        <w:rPr>
          <w:rFonts w:cs="Arial"/>
          <w:sz w:val="22"/>
          <w:szCs w:val="22"/>
        </w:rPr>
        <w:t xml:space="preserve"> na celé ploše porostní skupiny</w:t>
      </w:r>
      <w:r w:rsidRPr="00F132B9">
        <w:rPr>
          <w:rFonts w:cs="Arial"/>
          <w:sz w:val="22"/>
          <w:szCs w:val="22"/>
        </w:rPr>
        <w:t>; tato podmínka se nepoužije, pokud je ve zvolené etáži prováděna obnova.</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lastRenderedPageBreak/>
        <w:t>(3) Hlavní dřeviny charakteristické pro porostní typy hospodářských souborů jsou stanoveny v příloze k tomuto nařízení.</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(4) Dotace na podopatření </w:t>
      </w:r>
      <w:r w:rsidRPr="00F132B9">
        <w:rPr>
          <w:rFonts w:ascii="Arial" w:hAnsi="Arial" w:cs="Arial"/>
          <w:bCs/>
        </w:rPr>
        <w:t xml:space="preserve">podle § 2 písm. b) </w:t>
      </w:r>
      <w:r w:rsidRPr="00F132B9">
        <w:rPr>
          <w:rFonts w:ascii="Arial" w:hAnsi="Arial" w:cs="Arial"/>
        </w:rPr>
        <w:t xml:space="preserve">se poskytne, jestliže žadatel </w:t>
      </w:r>
    </w:p>
    <w:p w:rsidR="00F65D48" w:rsidRPr="00F132B9" w:rsidRDefault="00F65D48" w:rsidP="00F65D48">
      <w:pPr>
        <w:widowControl w:val="0"/>
        <w:numPr>
          <w:ilvl w:val="0"/>
          <w:numId w:val="5"/>
        </w:numPr>
        <w:autoSpaceDE w:val="0"/>
        <w:autoSpaceDN w:val="0"/>
        <w:adjustRightInd w:val="0"/>
        <w:spacing w:after="0" w:line="240" w:lineRule="auto"/>
        <w:ind w:left="284" w:hanging="284"/>
        <w:jc w:val="both"/>
        <w:rPr>
          <w:rFonts w:ascii="Arial" w:hAnsi="Arial" w:cs="Arial"/>
        </w:rPr>
      </w:pPr>
      <w:r w:rsidRPr="00BE33A9">
        <w:rPr>
          <w:rFonts w:ascii="Arial" w:hAnsi="Arial" w:cs="Arial"/>
        </w:rPr>
        <w:t xml:space="preserve">na každé zařazené porostní skupině provede nejméně jednou v průběhu trvání závazku sběr reprodukčního materiálu šetrnými </w:t>
      </w:r>
      <w:r w:rsidRPr="001E2CBB">
        <w:rPr>
          <w:rFonts w:ascii="Arial" w:hAnsi="Arial" w:cs="Arial"/>
        </w:rPr>
        <w:t>technologiemi</w:t>
      </w:r>
      <w:r w:rsidRPr="00D9017A">
        <w:rPr>
          <w:rFonts w:ascii="Arial" w:hAnsi="Arial" w:cs="Arial"/>
          <w:bCs/>
        </w:rPr>
        <w:t>, za které se považuje sběr reprodukčního materiálu ze stojících stromů postupem nepoškozujícím stromy a semenný materiál</w:t>
      </w:r>
      <w:r w:rsidRPr="001E2CBB">
        <w:rPr>
          <w:rFonts w:ascii="Arial" w:hAnsi="Arial" w:cs="Arial"/>
        </w:rPr>
        <w:t xml:space="preserve">; </w:t>
      </w:r>
      <w:r w:rsidRPr="00BE33A9">
        <w:rPr>
          <w:rFonts w:ascii="Arial" w:hAnsi="Arial" w:cs="Arial"/>
        </w:rPr>
        <w:t>tento sběr se provede nejpozději do data podání poslední žádosti o poskytnutí dotace v průběhu trvání závazku</w:t>
      </w:r>
      <w:r w:rsidRPr="00F132B9">
        <w:rPr>
          <w:rFonts w:ascii="Arial" w:hAnsi="Arial" w:cs="Arial"/>
        </w:rPr>
        <w:t>,</w:t>
      </w:r>
    </w:p>
    <w:p w:rsidR="00F65D48" w:rsidRPr="00592521" w:rsidRDefault="00F65D48" w:rsidP="00F65D48">
      <w:pPr>
        <w:widowControl w:val="0"/>
        <w:numPr>
          <w:ilvl w:val="0"/>
          <w:numId w:val="5"/>
        </w:numPr>
        <w:autoSpaceDE w:val="0"/>
        <w:autoSpaceDN w:val="0"/>
        <w:adjustRightInd w:val="0"/>
        <w:spacing w:after="0" w:line="240" w:lineRule="auto"/>
        <w:ind w:left="284" w:hanging="284"/>
        <w:jc w:val="both"/>
        <w:rPr>
          <w:rFonts w:ascii="Arial" w:hAnsi="Arial" w:cs="Arial"/>
        </w:rPr>
      </w:pPr>
      <w:r w:rsidRPr="00592521">
        <w:rPr>
          <w:rFonts w:ascii="Arial" w:hAnsi="Arial" w:cs="Arial"/>
        </w:rPr>
        <w:t>podá oznámení o sběru reprodukčního materiálu</w:t>
      </w:r>
      <w:r>
        <w:rPr>
          <w:rStyle w:val="Znakapoznpodarou"/>
          <w:rFonts w:ascii="Arial" w:hAnsi="Arial"/>
        </w:rPr>
        <w:footnoteReference w:id="12"/>
      </w:r>
      <w:r>
        <w:rPr>
          <w:rStyle w:val="Znakapoznpodarou"/>
          <w:rFonts w:ascii="Arial" w:hAnsi="Arial"/>
        </w:rPr>
        <w:t>)</w:t>
      </w:r>
      <w:r w:rsidRPr="00592521">
        <w:rPr>
          <w:rFonts w:ascii="Arial" w:hAnsi="Arial" w:cs="Arial"/>
        </w:rPr>
        <w:t xml:space="preserve"> provedeného podle písmene a) na formuláři vydaném Fondem pověřené osobě</w:t>
      </w:r>
      <w:r>
        <w:rPr>
          <w:rStyle w:val="Znakapoznpodarou"/>
          <w:rFonts w:ascii="Arial" w:hAnsi="Arial"/>
        </w:rPr>
        <w:footnoteReference w:id="13"/>
      </w:r>
      <w:r>
        <w:rPr>
          <w:rStyle w:val="Znakapoznpodarou"/>
          <w:rFonts w:ascii="Arial" w:hAnsi="Arial"/>
        </w:rPr>
        <w:t>)</w:t>
      </w:r>
      <w:r w:rsidRPr="00592521">
        <w:rPr>
          <w:rFonts w:ascii="Arial" w:hAnsi="Arial" w:cs="Arial"/>
        </w:rPr>
        <w:t>, a to alespoň 15 dní před sběrem reprodukčního materiálu, a</w:t>
      </w:r>
    </w:p>
    <w:p w:rsidR="00F65D48" w:rsidRDefault="00F65D48" w:rsidP="00F65D48">
      <w:pPr>
        <w:widowControl w:val="0"/>
        <w:numPr>
          <w:ilvl w:val="0"/>
          <w:numId w:val="5"/>
        </w:numPr>
        <w:autoSpaceDE w:val="0"/>
        <w:autoSpaceDN w:val="0"/>
        <w:adjustRightInd w:val="0"/>
        <w:spacing w:after="0" w:line="240" w:lineRule="auto"/>
        <w:ind w:left="284" w:hanging="284"/>
        <w:jc w:val="both"/>
        <w:rPr>
          <w:rFonts w:ascii="Arial" w:hAnsi="Arial" w:cs="Arial"/>
        </w:rPr>
      </w:pPr>
      <w:r w:rsidRPr="00F132B9">
        <w:rPr>
          <w:rFonts w:ascii="Arial" w:hAnsi="Arial" w:cs="Arial"/>
        </w:rPr>
        <w:t>má po celou dobu trvání závazku předmětnou porostní skupinu zařazenou v Národním programu ochrany a reprodukce genofondu lesních dřevin</w:t>
      </w:r>
      <w:r>
        <w:rPr>
          <w:rFonts w:ascii="Arial" w:hAnsi="Arial" w:cs="Arial"/>
          <w:vertAlign w:val="superscript"/>
        </w:rPr>
        <w:t>6</w:t>
      </w:r>
      <w:r w:rsidRPr="00F132B9">
        <w:rPr>
          <w:rFonts w:ascii="Arial" w:hAnsi="Arial" w:cs="Arial"/>
          <w:vertAlign w:val="superscript"/>
        </w:rPr>
        <w:t>)</w:t>
      </w:r>
      <w:r w:rsidRPr="00592521">
        <w:rPr>
          <w:rFonts w:ascii="Arial" w:hAnsi="Arial" w:cs="Arial"/>
        </w:rPr>
        <w:t>,</w:t>
      </w:r>
      <w:r w:rsidRPr="00F132B9">
        <w:rPr>
          <w:rFonts w:ascii="Arial" w:hAnsi="Arial" w:cs="Arial"/>
        </w:rPr>
        <w:t xml:space="preserve"> </w:t>
      </w:r>
      <w:r>
        <w:rPr>
          <w:rFonts w:ascii="Arial" w:hAnsi="Arial" w:cs="Arial"/>
        </w:rPr>
        <w:t xml:space="preserve">nebo podal žádost o její zařazení, </w:t>
      </w:r>
      <w:r w:rsidRPr="00F132B9">
        <w:rPr>
          <w:rFonts w:ascii="Arial" w:hAnsi="Arial" w:cs="Arial"/>
        </w:rPr>
        <w:t xml:space="preserve">a </w:t>
      </w:r>
    </w:p>
    <w:p w:rsidR="00F65D48" w:rsidRPr="00F132B9" w:rsidRDefault="00F65D48" w:rsidP="00F65D48">
      <w:pPr>
        <w:widowControl w:val="0"/>
        <w:numPr>
          <w:ilvl w:val="0"/>
          <w:numId w:val="5"/>
        </w:numPr>
        <w:autoSpaceDE w:val="0"/>
        <w:autoSpaceDN w:val="0"/>
        <w:adjustRightInd w:val="0"/>
        <w:spacing w:after="0" w:line="240" w:lineRule="auto"/>
        <w:ind w:left="284" w:hanging="284"/>
        <w:jc w:val="both"/>
        <w:rPr>
          <w:rFonts w:ascii="Arial" w:hAnsi="Arial" w:cs="Arial"/>
        </w:rPr>
      </w:pPr>
      <w:r w:rsidRPr="00F132B9">
        <w:rPr>
          <w:rFonts w:ascii="Arial" w:hAnsi="Arial" w:cs="Arial"/>
        </w:rPr>
        <w:t>má po celou dobu trvání závazku předmětnou porostní skupinu veden</w:t>
      </w:r>
      <w:r>
        <w:rPr>
          <w:rFonts w:ascii="Arial" w:hAnsi="Arial" w:cs="Arial"/>
        </w:rPr>
        <w:t>ou</w:t>
      </w:r>
      <w:r w:rsidRPr="00F132B9">
        <w:rPr>
          <w:rFonts w:ascii="Arial" w:hAnsi="Arial" w:cs="Arial"/>
        </w:rPr>
        <w:t xml:space="preserve"> v ústřední evidenci reprodukčního materiálu lesních dřevin</w:t>
      </w:r>
      <w:r>
        <w:rPr>
          <w:rFonts w:ascii="Arial" w:hAnsi="Arial" w:cs="Arial"/>
          <w:vertAlign w:val="superscript"/>
        </w:rPr>
        <w:t>7</w:t>
      </w:r>
      <w:r w:rsidRPr="00F132B9">
        <w:rPr>
          <w:rFonts w:ascii="Arial" w:hAnsi="Arial" w:cs="Arial"/>
          <w:vertAlign w:val="superscript"/>
        </w:rPr>
        <w:t>)</w:t>
      </w:r>
      <w:r w:rsidRPr="00F132B9">
        <w:rPr>
          <w:rFonts w:ascii="Arial" w:hAnsi="Arial" w:cs="Arial"/>
        </w:rPr>
        <w:t>.</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9</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 xml:space="preserve">Sazba dotace </w:t>
      </w:r>
    </w:p>
    <w:p w:rsidR="00F65D48" w:rsidRPr="00F132B9" w:rsidRDefault="00F65D48" w:rsidP="00F65D48">
      <w:pPr>
        <w:widowControl w:val="0"/>
        <w:autoSpaceDE w:val="0"/>
        <w:autoSpaceDN w:val="0"/>
        <w:adjustRightInd w:val="0"/>
        <w:spacing w:after="0" w:line="240" w:lineRule="auto"/>
        <w:jc w:val="center"/>
        <w:rPr>
          <w:rFonts w:ascii="Arial" w:hAnsi="Arial" w:cs="Arial"/>
          <w:b/>
          <w:u w:val="single"/>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(1) Sazba dotace činí</w:t>
      </w:r>
    </w:p>
    <w:p w:rsidR="00F65D48" w:rsidRPr="00601050" w:rsidRDefault="00F65D48" w:rsidP="00F65D48">
      <w:pPr>
        <w:widowControl w:val="0"/>
        <w:numPr>
          <w:ilvl w:val="0"/>
          <w:numId w:val="8"/>
        </w:numPr>
        <w:autoSpaceDE w:val="0"/>
        <w:autoSpaceDN w:val="0"/>
        <w:adjustRightInd w:val="0"/>
        <w:spacing w:after="0" w:line="240" w:lineRule="auto"/>
        <w:ind w:left="284" w:hanging="284"/>
        <w:jc w:val="both"/>
        <w:rPr>
          <w:rFonts w:ascii="Arial" w:hAnsi="Arial" w:cs="Arial"/>
        </w:rPr>
      </w:pPr>
      <w:r w:rsidRPr="00601050">
        <w:rPr>
          <w:rFonts w:ascii="Arial" w:hAnsi="Arial" w:cs="Arial"/>
        </w:rPr>
        <w:t>183 EUR/1 ha porostní skupiny zařazené do podopatření podle § 2 písm. a),</w:t>
      </w:r>
    </w:p>
    <w:p w:rsidR="00F65D48" w:rsidRPr="00601050" w:rsidRDefault="00F65D48" w:rsidP="00F65D48">
      <w:pPr>
        <w:widowControl w:val="0"/>
        <w:numPr>
          <w:ilvl w:val="0"/>
          <w:numId w:val="8"/>
        </w:numPr>
        <w:autoSpaceDE w:val="0"/>
        <w:autoSpaceDN w:val="0"/>
        <w:adjustRightInd w:val="0"/>
        <w:spacing w:after="0" w:line="240" w:lineRule="auto"/>
        <w:ind w:left="284" w:hanging="284"/>
        <w:jc w:val="both"/>
        <w:rPr>
          <w:rFonts w:ascii="Arial" w:hAnsi="Arial" w:cs="Arial"/>
        </w:rPr>
      </w:pPr>
      <w:r w:rsidRPr="00601050">
        <w:rPr>
          <w:rFonts w:ascii="Arial" w:hAnsi="Arial" w:cs="Arial"/>
        </w:rPr>
        <w:t>74 EUR/1 ha porostní skupiny zařazené do podopatření podle § 2 písm. b).</w:t>
      </w:r>
    </w:p>
    <w:p w:rsidR="00F65D48" w:rsidRPr="00601050" w:rsidRDefault="00F65D48" w:rsidP="00F65D48">
      <w:pPr>
        <w:widowControl w:val="0"/>
        <w:autoSpaceDE w:val="0"/>
        <w:autoSpaceDN w:val="0"/>
        <w:adjustRightInd w:val="0"/>
        <w:spacing w:after="0" w:line="240" w:lineRule="auto"/>
        <w:ind w:firstLine="709"/>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(2) Výši dotace na podopatření podle § 2 Fond vypočte jako součin plochy porostní skupiny na lesním pozemku</w:t>
      </w:r>
      <w:r>
        <w:rPr>
          <w:rFonts w:ascii="Arial" w:hAnsi="Arial" w:cs="Arial"/>
          <w:vertAlign w:val="superscript"/>
        </w:rPr>
        <w:t>3</w:t>
      </w:r>
      <w:r w:rsidRPr="00601050">
        <w:rPr>
          <w:rFonts w:ascii="Arial" w:hAnsi="Arial" w:cs="Arial"/>
          <w:vertAlign w:val="superscript"/>
        </w:rPr>
        <w:t>)</w:t>
      </w:r>
      <w:r w:rsidRPr="00601050">
        <w:rPr>
          <w:rFonts w:ascii="Arial" w:hAnsi="Arial" w:cs="Arial"/>
        </w:rPr>
        <w:t xml:space="preserve">, na kterou je poskytována dotace v rámci příslušného podopatření podle § 2, a sazby stanovené podle odstavce 1. </w:t>
      </w:r>
    </w:p>
    <w:p w:rsidR="00F65D48" w:rsidRPr="00601050"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(3) Fond poskytne dotaci v měně České republiky; sazba dotace podle odstavce 1 se přepočte podle směnného kurzu, který je uveřejněn v posledním Úředním věstníku Evropské unie ke dni 31. prosince kalendářního roku předcházejícímu roku, za který se dotace poskytuje. Není-li k tomuto datu směnný kurz stanoven, použije se nejbližší předcházející směnný kurz.</w:t>
      </w:r>
    </w:p>
    <w:p w:rsidR="00F65D48" w:rsidRDefault="00F65D48" w:rsidP="00F65D48">
      <w:pPr>
        <w:widowControl w:val="0"/>
        <w:autoSpaceDE w:val="0"/>
        <w:autoSpaceDN w:val="0"/>
        <w:adjustRightInd w:val="0"/>
        <w:spacing w:after="0" w:line="240" w:lineRule="auto"/>
        <w:jc w:val="center"/>
        <w:rPr>
          <w:rFonts w:ascii="Arial" w:hAnsi="Arial" w:cs="Arial"/>
          <w:i/>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10</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 xml:space="preserve">Změna plochy zařazené porostní skupiny </w:t>
      </w:r>
    </w:p>
    <w:p w:rsidR="00F65D48" w:rsidRPr="00F132B9" w:rsidRDefault="00F65D48" w:rsidP="00F65D48">
      <w:pPr>
        <w:widowControl w:val="0"/>
        <w:autoSpaceDE w:val="0"/>
        <w:autoSpaceDN w:val="0"/>
        <w:adjustRightInd w:val="0"/>
        <w:spacing w:after="0" w:line="240" w:lineRule="auto"/>
        <w:rPr>
          <w:rFonts w:ascii="Arial" w:hAnsi="Arial" w:cs="Arial"/>
          <w:b/>
          <w:bCs/>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(1) Hodlá-li žadatel v průběhu trvání závazku zařadit novou porostní skupinu do podopatření podle § 2, podá na tuto porostní skupinu novou žádost o zařazení do nového závazku. Plnění podmínek se posuzuje u nové porostní skupiny zařazené do nového závazku samostatně. </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(2) Jestliže žadatel prokáže, že v průběhu trvání závazku podle § 3 odst. 1 došlo ke snížení plochy porostní skupiny zařazené do podopatření podle § 2 na základě</w:t>
      </w:r>
    </w:p>
    <w:p w:rsidR="00F65D48" w:rsidRPr="00601050" w:rsidRDefault="00F65D48" w:rsidP="00F65D48">
      <w:pPr>
        <w:widowControl w:val="0"/>
        <w:autoSpaceDE w:val="0"/>
        <w:autoSpaceDN w:val="0"/>
        <w:adjustRightInd w:val="0"/>
        <w:spacing w:after="0" w:line="240" w:lineRule="auto"/>
        <w:ind w:left="142" w:hanging="142"/>
        <w:jc w:val="both"/>
        <w:rPr>
          <w:rFonts w:ascii="Arial" w:hAnsi="Arial" w:cs="Arial"/>
        </w:rPr>
      </w:pPr>
      <w:r w:rsidRPr="00601050">
        <w:rPr>
          <w:rFonts w:ascii="Arial" w:hAnsi="Arial" w:cs="Arial"/>
        </w:rPr>
        <w:t>a) restituce nebo majetkového vyrovnání s církvemi a náboženskými společnostmi</w:t>
      </w:r>
      <w:r>
        <w:rPr>
          <w:rStyle w:val="Znakapoznpodarou"/>
          <w:rFonts w:ascii="Arial" w:hAnsi="Arial"/>
        </w:rPr>
        <w:footnoteReference w:id="14"/>
      </w:r>
      <w:r w:rsidRPr="00601050">
        <w:rPr>
          <w:rStyle w:val="Znakapoznpodarou"/>
          <w:rFonts w:ascii="Arial" w:hAnsi="Arial"/>
        </w:rPr>
        <w:t>)</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jc w:val="both"/>
        <w:rPr>
          <w:rFonts w:ascii="Arial" w:hAnsi="Arial" w:cs="Arial"/>
        </w:rPr>
      </w:pPr>
      <w:r w:rsidRPr="00601050">
        <w:rPr>
          <w:rFonts w:ascii="Arial" w:hAnsi="Arial" w:cs="Arial"/>
        </w:rPr>
        <w:lastRenderedPageBreak/>
        <w:t>b) provedení pozemkové úpravy</w:t>
      </w:r>
      <w:r>
        <w:rPr>
          <w:rStyle w:val="Znakapoznpodarou"/>
          <w:rFonts w:ascii="Arial" w:hAnsi="Arial"/>
        </w:rPr>
        <w:footnoteReference w:id="15"/>
      </w:r>
      <w:r w:rsidRPr="00601050">
        <w:rPr>
          <w:rStyle w:val="Znakapoznpodarou"/>
          <w:rFonts w:ascii="Arial" w:hAnsi="Arial"/>
        </w:rPr>
        <w:t>)</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jc w:val="both"/>
        <w:rPr>
          <w:rFonts w:ascii="Arial" w:hAnsi="Arial" w:cs="Arial"/>
        </w:rPr>
      </w:pPr>
      <w:r w:rsidRPr="00601050">
        <w:rPr>
          <w:rFonts w:ascii="Arial" w:hAnsi="Arial" w:cs="Arial"/>
        </w:rPr>
        <w:t>c) zásahu vyšší moci</w:t>
      </w:r>
      <w:r>
        <w:rPr>
          <w:rStyle w:val="Znakapoznpodarou"/>
          <w:rFonts w:ascii="Arial" w:hAnsi="Arial"/>
        </w:rPr>
        <w:footnoteReference w:id="16"/>
      </w:r>
      <w:r w:rsidRPr="00601050">
        <w:rPr>
          <w:rStyle w:val="Znakapoznpodarou"/>
          <w:rFonts w:ascii="Arial" w:hAnsi="Arial"/>
        </w:rPr>
        <w:t>)</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jc w:val="both"/>
        <w:rPr>
          <w:rFonts w:ascii="Arial" w:hAnsi="Arial" w:cs="Arial"/>
        </w:rPr>
      </w:pPr>
      <w:r w:rsidRPr="00601050">
        <w:rPr>
          <w:rFonts w:ascii="Arial" w:hAnsi="Arial" w:cs="Arial"/>
        </w:rPr>
        <w:t>d) zřízení stavby ve veřejném zájmu</w:t>
      </w:r>
      <w:r>
        <w:rPr>
          <w:rStyle w:val="Znakapoznpodarou"/>
          <w:rFonts w:ascii="Arial" w:hAnsi="Arial"/>
        </w:rPr>
        <w:footnoteReference w:id="17"/>
      </w:r>
      <w:r w:rsidRPr="00601050">
        <w:rPr>
          <w:rStyle w:val="Znakapoznpodarou"/>
          <w:rFonts w:ascii="Arial" w:hAnsi="Arial"/>
        </w:rPr>
        <w:t>)</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e) obnovy katastrálního operátu</w:t>
      </w:r>
      <w:r>
        <w:rPr>
          <w:rStyle w:val="Znakapoznpodarou"/>
          <w:rFonts w:ascii="Arial" w:hAnsi="Arial"/>
        </w:rPr>
        <w:footnoteReference w:id="18"/>
      </w:r>
      <w:r w:rsidRPr="00601050">
        <w:rPr>
          <w:rStyle w:val="Znakapoznpodarou"/>
          <w:rFonts w:ascii="Arial" w:hAnsi="Arial"/>
        </w:rPr>
        <w:t>)</w:t>
      </w:r>
      <w:r w:rsidRPr="00601050">
        <w:rPr>
          <w:rFonts w:ascii="Arial" w:hAnsi="Arial" w:cs="Arial"/>
        </w:rPr>
        <w:t>, nebyla-li provedena na podkladě výsledků pozemkových úprav, nebo</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f) změna vymezení oblasti Natura 2000</w:t>
      </w:r>
      <w:r>
        <w:rPr>
          <w:rFonts w:ascii="Arial" w:hAnsi="Arial" w:cs="Arial"/>
          <w:vertAlign w:val="superscript"/>
        </w:rPr>
        <w:t>4</w:t>
      </w:r>
      <w:r w:rsidRPr="00601050">
        <w:rPr>
          <w:rFonts w:ascii="Arial" w:hAnsi="Arial" w:cs="Arial"/>
          <w:vertAlign w:val="superscript"/>
        </w:rPr>
        <w:t>)</w:t>
      </w:r>
      <w:r w:rsidRPr="00601050">
        <w:rPr>
          <w:rFonts w:ascii="Arial" w:hAnsi="Arial" w:cs="Arial"/>
        </w:rPr>
        <w:t xml:space="preserve"> nebo zvláště chráněného území</w:t>
      </w:r>
      <w:r>
        <w:rPr>
          <w:rFonts w:ascii="Arial" w:hAnsi="Arial" w:cs="Arial"/>
          <w:vertAlign w:val="superscript"/>
        </w:rPr>
        <w:t>4</w:t>
      </w:r>
      <w:r w:rsidRPr="00601050">
        <w:rPr>
          <w:rFonts w:ascii="Arial" w:hAnsi="Arial" w:cs="Arial"/>
          <w:vertAlign w:val="superscript"/>
        </w:rPr>
        <w:t>)</w:t>
      </w:r>
      <w:r w:rsidRPr="00601050">
        <w:rPr>
          <w:rFonts w:ascii="Arial" w:hAnsi="Arial" w:cs="Arial"/>
        </w:rPr>
        <w:t>,</w:t>
      </w:r>
    </w:p>
    <w:p w:rsidR="00F65D48" w:rsidRPr="00601050" w:rsidRDefault="00F65D48" w:rsidP="00F65D48">
      <w:pPr>
        <w:widowControl w:val="0"/>
        <w:autoSpaceDE w:val="0"/>
        <w:autoSpaceDN w:val="0"/>
        <w:adjustRightInd w:val="0"/>
        <w:spacing w:after="0" w:line="240" w:lineRule="auto"/>
        <w:jc w:val="both"/>
        <w:rPr>
          <w:rFonts w:ascii="Arial" w:hAnsi="Arial" w:cs="Arial"/>
        </w:rPr>
      </w:pPr>
      <w:r w:rsidRPr="00601050">
        <w:rPr>
          <w:rFonts w:ascii="Arial" w:hAnsi="Arial" w:cs="Arial"/>
        </w:rPr>
        <w:t xml:space="preserve">Fond žadateli poskytne dotaci za kalendářní rok, v němž došlo ke snížení plochy porostní skupiny, s přihlédnutím ke snížené ploše.  V následujících letech Fond poskytne dotaci odpovídající snížené ploše porostní skupiny. </w:t>
      </w:r>
    </w:p>
    <w:p w:rsidR="00F65D48" w:rsidRPr="00601050"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(3) Pokud v průběhu trvání závazku podle § 3 odst. 1 dojde u žadatele ke změně plochy porostní skupiny zařazené do podopatření podle § 2 na základě jiných skutečností než uvedených v odstavci 2, Fond poskytne dotaci na změněnou plochu a v případě snížení plochy rozhodne o vrácení dotace poskytnuté na plochu, o kterou byla původní plocha snížena.</w:t>
      </w: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 xml:space="preserve"> (4) Pokud v průběhu trvání závazku podle § 3 odst. 1 dojde u žadatele ke změně plochy porostní skupiny zařazené do podopatření podle § 2 oproti plánu nebo osnově platným v době prvního zařazení porostní skupiny</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a) nejvýše o 15 %, Fond žadateli na základě žádosti o poskytnutí dotace, ve které žadatel změněnou plochu uvede, poskytne dotaci na tuto změněnou plochu,</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 xml:space="preserve">b) o více než 15 </w:t>
      </w:r>
      <w:r w:rsidRPr="00601050">
        <w:rPr>
          <w:rFonts w:ascii="Arial" w:hAnsi="Arial" w:cs="Arial"/>
          <w:lang w:val="en-US"/>
        </w:rPr>
        <w:t xml:space="preserve">% a </w:t>
      </w:r>
      <w:proofErr w:type="spellStart"/>
      <w:r w:rsidRPr="00601050">
        <w:rPr>
          <w:rFonts w:ascii="Arial" w:hAnsi="Arial" w:cs="Arial"/>
          <w:lang w:val="en-US"/>
        </w:rPr>
        <w:t>nejvýše</w:t>
      </w:r>
      <w:proofErr w:type="spellEnd"/>
      <w:r w:rsidRPr="00601050">
        <w:rPr>
          <w:rFonts w:ascii="Arial" w:hAnsi="Arial" w:cs="Arial"/>
          <w:lang w:val="en-US"/>
        </w:rPr>
        <w:t xml:space="preserve"> o</w:t>
      </w:r>
      <w:r w:rsidRPr="00601050">
        <w:rPr>
          <w:rFonts w:ascii="Arial" w:hAnsi="Arial" w:cs="Arial"/>
        </w:rPr>
        <w:t xml:space="preserve"> 100 % a žadatel Fondu doručí potvrzení odborného lesního hospodáře, Fond žadateli na základě žádosti o poskytnutí dotace, ve které žadatel změněnou plochu uvede, poskytne dotaci na tuto změněnou plochu, nebo</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 xml:space="preserve">c) o více než 100 </w:t>
      </w:r>
      <w:r w:rsidRPr="00601050">
        <w:rPr>
          <w:rFonts w:ascii="Arial" w:hAnsi="Arial" w:cs="Arial"/>
          <w:lang w:val="en-US"/>
        </w:rPr>
        <w:t>%</w:t>
      </w:r>
      <w:r w:rsidRPr="00601050">
        <w:rPr>
          <w:rFonts w:ascii="Arial" w:hAnsi="Arial" w:cs="Arial"/>
        </w:rPr>
        <w:t>, Fond rozhodne o vyřazení porostní skupiny z podopatření podle § 2 a rozhodne o vrácení dotace poskytnuté na plochu celé zařazené porostní skupiny, na které byla podmínka porušena.</w:t>
      </w:r>
    </w:p>
    <w:p w:rsidR="00F65D48" w:rsidRPr="00601050"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(5) Pokud v průběhu trvání závazku podle § 3 odst. 1 dojde u žadatele ke změně plochy porostní skupiny zařazené do podopatření podle § 2 oproti plánu nebo osnově platným v době prvního zařazení porostní skupiny tak, že</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a) se porostní skupina nachází nejméně 95 % plochy v rámci porostní skupiny z plánu nebo osnovy zvětšené o dvacetimetrový pás, Fond žadateli na základě žádosti o poskytnutí dotace, ve které žadatel změněnou plochu uvede, poskytne dotaci na tuto změněnou plochu,</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b) porostní skupina nesplňuje podmínku polohové přesnosti podle písm</w:t>
      </w:r>
      <w:r>
        <w:rPr>
          <w:rFonts w:ascii="Arial" w:hAnsi="Arial" w:cs="Arial"/>
        </w:rPr>
        <w:t>ene</w:t>
      </w:r>
      <w:r w:rsidRPr="00601050">
        <w:rPr>
          <w:rFonts w:ascii="Arial" w:hAnsi="Arial" w:cs="Arial"/>
        </w:rPr>
        <w:t xml:space="preserve"> a) ale nachází se nejméně 95 % plochy v rámci porostní skupiny z plánu nebo osnovy zvětšené o čtyřicetimetrový pás a žadatel Fondu doručí potvrzení odborného lesního hospodáře, Fond žadateli na základě žádosti o poskytnutí dotace, ve které žadatel změněnou plochu uvede, poskytne dotaci na tuto změněnou plochu, nebo</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c) se porostní skupina nenachází nejméně 95 % plochy v rámci porostní skupiny z plánu nebo osnovy zvětšené o čtyřicetimetrový pás, Fond rozhodne o vyřazení porostní skupiny z podopatření podle § 2 a rozhodne o vrácení dotace poskytnuté na plochu celé zařazené porostní skupiny, na které byla podmínka porušena.</w:t>
      </w:r>
    </w:p>
    <w:p w:rsidR="00F65D48" w:rsidRPr="00F132B9" w:rsidRDefault="00F65D48" w:rsidP="00F65D48">
      <w:pPr>
        <w:widowControl w:val="0"/>
        <w:autoSpaceDE w:val="0"/>
        <w:autoSpaceDN w:val="0"/>
        <w:adjustRightInd w:val="0"/>
        <w:spacing w:after="0" w:line="240" w:lineRule="auto"/>
        <w:jc w:val="both"/>
        <w:rPr>
          <w:rFonts w:ascii="Arial" w:hAnsi="Arial" w:cs="Arial"/>
          <w:u w:val="single"/>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 xml:space="preserve">(6) Pokud v průběhu trvání závazku podle § 3 odst. 1 dojde u žadatele ke změně plochy </w:t>
      </w:r>
      <w:r w:rsidRPr="00601050">
        <w:rPr>
          <w:rFonts w:ascii="Arial" w:hAnsi="Arial" w:cs="Arial"/>
        </w:rPr>
        <w:lastRenderedPageBreak/>
        <w:t>porostní skupiny zařazené do podopatření podle § 2 tak, že zařazovaná porostní skupina splňuje podmínky odstavce 5 písm. a) nebo b) a nedochází k průniku s porostní skupinou z plánu nebo osnovy platným v době prvního zařazení, lze tuto porostní skupinu zařadit pouze s potvrzením odborného lesního hospodáře.</w:t>
      </w:r>
    </w:p>
    <w:p w:rsidR="00F65D48" w:rsidRPr="00601050" w:rsidRDefault="00F65D48" w:rsidP="00F65D48">
      <w:pPr>
        <w:widowControl w:val="0"/>
        <w:autoSpaceDE w:val="0"/>
        <w:autoSpaceDN w:val="0"/>
        <w:adjustRightInd w:val="0"/>
        <w:spacing w:after="0" w:line="240" w:lineRule="auto"/>
        <w:rPr>
          <w:rFonts w:ascii="Arial" w:hAnsi="Arial" w:cs="Arial"/>
          <w:highlight w:val="yellow"/>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(7) Při změně zařazení nemůže dojít k překryvu porostních skupin jednoho žadatele. Pokud plocha porostní skupiny při změně zařazení zasahuje do plochy porostní skupiny jiného žadatele nebo osoby, která o dotace nežádá, nebo do plochy porostní skupiny, u které nelze osobu na této porostní skupině hospodařící identifikovat, lze na porostní skupinu podat žádost o změnu zařazení a na plochu překryvu Fond dotaci neposkytne. V případě překryvu porostní skupiny s půdním blokem vedeným v evidenci využití zemědělské půdy podle uživatelských vztahů podle zákona o zemědělství lze na porostní skupinu podat žádost o změnu zařazení a na plochu překryvu Fond dotaci neposkytne.</w:t>
      </w:r>
    </w:p>
    <w:p w:rsidR="00F65D48" w:rsidRPr="00601050" w:rsidRDefault="00F65D48" w:rsidP="00F65D48">
      <w:pPr>
        <w:pStyle w:val="Novelizanbod"/>
        <w:keepNext w:val="0"/>
        <w:keepLines w:val="0"/>
        <w:numPr>
          <w:ilvl w:val="0"/>
          <w:numId w:val="0"/>
        </w:numPr>
        <w:tabs>
          <w:tab w:val="clear" w:pos="851"/>
        </w:tabs>
        <w:spacing w:before="0" w:after="0"/>
        <w:ind w:firstLine="426"/>
        <w:rPr>
          <w:rFonts w:ascii="Arial" w:hAnsi="Arial" w:cs="Arial"/>
          <w:color w:val="000000"/>
          <w:sz w:val="22"/>
          <w:szCs w:val="22"/>
        </w:rPr>
      </w:pPr>
    </w:p>
    <w:p w:rsidR="00F65D48" w:rsidRPr="00601050" w:rsidRDefault="00F65D48" w:rsidP="00F65D48">
      <w:pPr>
        <w:pStyle w:val="Novelizanbod"/>
        <w:keepNext w:val="0"/>
        <w:keepLines w:val="0"/>
        <w:numPr>
          <w:ilvl w:val="0"/>
          <w:numId w:val="0"/>
        </w:numPr>
        <w:tabs>
          <w:tab w:val="clear" w:pos="851"/>
        </w:tabs>
        <w:spacing w:before="0" w:after="0"/>
        <w:ind w:firstLine="426"/>
        <w:rPr>
          <w:rFonts w:ascii="Arial" w:hAnsi="Arial" w:cs="Arial"/>
          <w:sz w:val="22"/>
          <w:szCs w:val="22"/>
        </w:rPr>
      </w:pPr>
      <w:r w:rsidRPr="00601050">
        <w:rPr>
          <w:rFonts w:ascii="Arial" w:hAnsi="Arial" w:cs="Arial"/>
          <w:color w:val="000000"/>
          <w:sz w:val="22"/>
          <w:szCs w:val="22"/>
        </w:rPr>
        <w:t xml:space="preserve">(8) </w:t>
      </w:r>
      <w:r w:rsidRPr="00601050">
        <w:rPr>
          <w:rFonts w:ascii="Arial" w:hAnsi="Arial" w:cs="Arial"/>
          <w:sz w:val="22"/>
          <w:szCs w:val="22"/>
        </w:rPr>
        <w:t>Žadatel podá Fondu žádost o změnu zařazení, jestliže ke změně plochy porostní skupiny zařazené do podopatření podle § 2 došlo v důsledku skutečností uvedených v odstavci 2 nebo 3, do nejbližšího 15. března. Je-li žádost podána po tomto datu, Fond ji zamítne. Lhůty uvedené v tomto odstavci se nevztahují na oznámení zásahu vyšší moci</w:t>
      </w:r>
      <w:r w:rsidRPr="00601050">
        <w:rPr>
          <w:rFonts w:ascii="Arial" w:hAnsi="Arial" w:cs="Arial"/>
          <w:sz w:val="22"/>
          <w:szCs w:val="22"/>
          <w:vertAlign w:val="superscript"/>
        </w:rPr>
        <w:t>1</w:t>
      </w:r>
      <w:r>
        <w:rPr>
          <w:rFonts w:ascii="Arial" w:hAnsi="Arial" w:cs="Arial"/>
          <w:sz w:val="22"/>
          <w:szCs w:val="22"/>
          <w:vertAlign w:val="superscript"/>
        </w:rPr>
        <w:t>5</w:t>
      </w:r>
      <w:r w:rsidRPr="00601050">
        <w:rPr>
          <w:rFonts w:ascii="Arial" w:hAnsi="Arial" w:cs="Arial"/>
          <w:sz w:val="22"/>
          <w:szCs w:val="22"/>
          <w:vertAlign w:val="superscript"/>
        </w:rPr>
        <w:t>)</w:t>
      </w:r>
      <w:r w:rsidRPr="00601050">
        <w:rPr>
          <w:rFonts w:ascii="Arial" w:hAnsi="Arial" w:cs="Arial"/>
          <w:sz w:val="22"/>
          <w:szCs w:val="22"/>
        </w:rPr>
        <w:t>.</w:t>
      </w:r>
    </w:p>
    <w:p w:rsidR="00F65D48" w:rsidRPr="00601050" w:rsidRDefault="00F65D48" w:rsidP="00F65D48">
      <w:pPr>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color w:val="000000"/>
        </w:rPr>
      </w:pPr>
      <w:r w:rsidRPr="00601050">
        <w:rPr>
          <w:rFonts w:ascii="Arial" w:hAnsi="Arial" w:cs="Arial"/>
          <w:color w:val="000000"/>
        </w:rPr>
        <w:t xml:space="preserve">(9)  Žadatel s žádostí o změnu zařazení doloží potvrzení odborného lesního hospodáře, že nově zařazovaná změněná plocha porostní skupiny splňuje podmínky podle odstavce 4 písm. b), odstavce 5 písm. b) a odstavce 6 a že je totožná s plochou celé porostní skupiny nacházející se v terénu. Žadatel zajistí viditelné označení hranice nově zařazované plochy porostní skupiny v terénu, pokud nejsou jednoznačně identifikovatelné. Nedoloží-li žadatel potvrzení odborného lesního hospodáře, </w:t>
      </w:r>
      <w:r w:rsidRPr="00601050">
        <w:rPr>
          <w:rFonts w:ascii="Arial" w:hAnsi="Arial" w:cs="Arial"/>
        </w:rPr>
        <w:t>nebo</w:t>
      </w:r>
      <w:r w:rsidRPr="00601050">
        <w:rPr>
          <w:rFonts w:ascii="Arial" w:hAnsi="Arial" w:cs="Arial"/>
          <w:color w:val="000000"/>
        </w:rPr>
        <w:t xml:space="preserve"> bude-li kontrolou na místě zjištěno, že nebyla zařazena celá porostní skupina, vyřadí Fond porostní skupinu z podopatření podle § 2 a rozhodne o vrácení dotace poskytnuté na plochu celé zařazené porostní skupiny.</w:t>
      </w:r>
    </w:p>
    <w:p w:rsidR="00F65D48" w:rsidRPr="00601050" w:rsidRDefault="00F65D48" w:rsidP="00F65D48">
      <w:pPr>
        <w:widowControl w:val="0"/>
        <w:autoSpaceDE w:val="0"/>
        <w:autoSpaceDN w:val="0"/>
        <w:adjustRightInd w:val="0"/>
        <w:spacing w:after="0" w:line="240" w:lineRule="auto"/>
        <w:ind w:firstLine="709"/>
        <w:jc w:val="both"/>
        <w:rPr>
          <w:rFonts w:ascii="Arial" w:hAnsi="Arial" w:cs="Arial"/>
          <w:color w:val="000000"/>
          <w:highlight w:val="yellow"/>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color w:val="000000"/>
        </w:rPr>
      </w:pPr>
      <w:r w:rsidRPr="00601050">
        <w:rPr>
          <w:rFonts w:ascii="Arial" w:hAnsi="Arial" w:cs="Arial"/>
          <w:color w:val="000000"/>
        </w:rPr>
        <w:t>(10) Fond na základě žádosti o změnu zařazení podané podle odstavců 2 a 3 rozhodne o zařazení do podopatření podle § 2 s přihlédnutím ke změně plochy. Podá-li žadatel žádost o změnu zařazení, ve které snižuje plochu podle odstavce 2 nebo 3 zařazenou do podopatření podle § 2 o veškerou zařazenou plochu, rozhodne Fond o vyřazení žadatele z podopatření podle § 2; případná povinnost vrátit dotaci nebo její část tím není dotčena.</w:t>
      </w:r>
    </w:p>
    <w:p w:rsidR="00F65D48" w:rsidRDefault="00F65D48" w:rsidP="00F65D48">
      <w:pPr>
        <w:widowControl w:val="0"/>
        <w:autoSpaceDE w:val="0"/>
        <w:autoSpaceDN w:val="0"/>
        <w:adjustRightInd w:val="0"/>
        <w:spacing w:after="0" w:line="240" w:lineRule="auto"/>
        <w:jc w:val="both"/>
        <w:rPr>
          <w:rFonts w:ascii="Arial" w:hAnsi="Arial" w:cs="Arial"/>
          <w:i/>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11</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Změny v zařazené porostní skupině</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pStyle w:val="Novelizanbod"/>
        <w:keepNext w:val="0"/>
        <w:keepLines w:val="0"/>
        <w:numPr>
          <w:ilvl w:val="0"/>
          <w:numId w:val="0"/>
        </w:numPr>
        <w:tabs>
          <w:tab w:val="clear" w:pos="851"/>
        </w:tabs>
        <w:spacing w:before="0" w:after="0"/>
        <w:ind w:firstLine="426"/>
        <w:rPr>
          <w:rFonts w:ascii="Arial" w:hAnsi="Arial" w:cs="Arial"/>
          <w:color w:val="000000"/>
          <w:sz w:val="22"/>
          <w:szCs w:val="22"/>
        </w:rPr>
      </w:pPr>
      <w:r w:rsidRPr="00F132B9">
        <w:rPr>
          <w:rFonts w:ascii="Arial" w:hAnsi="Arial" w:cs="Arial"/>
          <w:color w:val="000000"/>
          <w:sz w:val="22"/>
          <w:szCs w:val="22"/>
        </w:rPr>
        <w:t>(1) V případě změny identifikace zařazené porostní skupiny podá žadatel Fondu v dalším roce po prvním roce platnosti nového plánu nebo osnovy žádost o změnu zařazení, ve které uvede původní identifikaci i identifikaci z nového plánu nebo osnovy, které žadatel předal v digitální formě do datového skladu; Fond na základě žádosti o změnu zařazení rozhodne o změně zařazení do podopatření podle § 2 s přihlédnutím k ohlášené změně identifikace.</w:t>
      </w:r>
    </w:p>
    <w:p w:rsidR="00F65D48" w:rsidRPr="00F132B9" w:rsidRDefault="00F65D48" w:rsidP="00F65D48">
      <w:pPr>
        <w:pStyle w:val="Novelizanbod"/>
        <w:keepNext w:val="0"/>
        <w:keepLines w:val="0"/>
        <w:numPr>
          <w:ilvl w:val="0"/>
          <w:numId w:val="0"/>
        </w:numPr>
        <w:tabs>
          <w:tab w:val="clear" w:pos="851"/>
        </w:tabs>
        <w:spacing w:before="0" w:after="0"/>
        <w:ind w:firstLine="426"/>
        <w:rPr>
          <w:rFonts w:ascii="Arial" w:hAnsi="Arial" w:cs="Arial"/>
          <w:color w:val="000000"/>
          <w:sz w:val="22"/>
          <w:szCs w:val="22"/>
        </w:rPr>
      </w:pPr>
    </w:p>
    <w:p w:rsidR="00F65D48" w:rsidRPr="00601050" w:rsidRDefault="00F65D48" w:rsidP="00F65D48">
      <w:pPr>
        <w:pStyle w:val="Novelizanbod"/>
        <w:keepNext w:val="0"/>
        <w:keepLines w:val="0"/>
        <w:numPr>
          <w:ilvl w:val="0"/>
          <w:numId w:val="0"/>
        </w:numPr>
        <w:tabs>
          <w:tab w:val="clear" w:pos="851"/>
        </w:tabs>
        <w:spacing w:before="0" w:after="0"/>
        <w:ind w:firstLine="426"/>
        <w:rPr>
          <w:rFonts w:ascii="Arial" w:hAnsi="Arial" w:cs="Arial"/>
          <w:color w:val="000000"/>
          <w:sz w:val="22"/>
          <w:szCs w:val="22"/>
        </w:rPr>
      </w:pPr>
      <w:r w:rsidRPr="00601050">
        <w:rPr>
          <w:rFonts w:ascii="Arial" w:hAnsi="Arial" w:cs="Arial"/>
          <w:color w:val="000000"/>
          <w:sz w:val="22"/>
          <w:szCs w:val="22"/>
        </w:rPr>
        <w:t>(2) V prvním roce platnosti plánu nebo osnovy u porostní skupiny Fond při kontrole v příslušném kalendářním roce ke změnám týkajícím se plánu nebo osnovy nepřihlíží; případná povinnost vrátit dotaci nebo její část tím není dotčena.</w:t>
      </w:r>
    </w:p>
    <w:p w:rsidR="00F65D48" w:rsidRPr="00601050" w:rsidRDefault="00F65D48" w:rsidP="00F65D48">
      <w:pPr>
        <w:pStyle w:val="Novelizanbod"/>
        <w:keepNext w:val="0"/>
        <w:keepLines w:val="0"/>
        <w:numPr>
          <w:ilvl w:val="0"/>
          <w:numId w:val="0"/>
        </w:numPr>
        <w:spacing w:before="0" w:after="0"/>
        <w:ind w:firstLine="709"/>
        <w:rPr>
          <w:rFonts w:ascii="Arial" w:hAnsi="Arial" w:cs="Arial"/>
          <w:color w:val="000000"/>
          <w:sz w:val="22"/>
          <w:szCs w:val="22"/>
        </w:rPr>
      </w:pPr>
    </w:p>
    <w:p w:rsidR="00F65D48" w:rsidRPr="00601050" w:rsidRDefault="00F65D48" w:rsidP="00F65D48">
      <w:pPr>
        <w:pStyle w:val="Novelizanbod"/>
        <w:keepNext w:val="0"/>
        <w:keepLines w:val="0"/>
        <w:numPr>
          <w:ilvl w:val="0"/>
          <w:numId w:val="0"/>
        </w:numPr>
        <w:tabs>
          <w:tab w:val="clear" w:pos="851"/>
        </w:tabs>
        <w:spacing w:before="0" w:after="0"/>
        <w:ind w:firstLine="426"/>
        <w:rPr>
          <w:rFonts w:ascii="Arial" w:hAnsi="Arial" w:cs="Arial"/>
          <w:color w:val="000000"/>
          <w:sz w:val="22"/>
          <w:szCs w:val="22"/>
        </w:rPr>
      </w:pPr>
      <w:r w:rsidRPr="00601050">
        <w:rPr>
          <w:rFonts w:ascii="Arial" w:hAnsi="Arial" w:cs="Arial"/>
          <w:color w:val="000000"/>
          <w:sz w:val="22"/>
          <w:szCs w:val="22"/>
        </w:rPr>
        <w:t xml:space="preserve">(3) Jestliže na základě změny plánu nebo osnovy dojde ke sloučení porostních skupin se shodným rokem trvání závazku nebo k rozdělení porostní skupiny, Fond na základě žádosti o změnu zařazení rozhodne o změně zařazení do podopatření podle § 2 a poskytne dotaci na plochu nově vzniklé porostní skupiny, </w:t>
      </w:r>
      <w:r w:rsidRPr="00601050">
        <w:rPr>
          <w:rFonts w:ascii="Arial" w:hAnsi="Arial" w:cs="Arial"/>
          <w:sz w:val="22"/>
          <w:szCs w:val="22"/>
        </w:rPr>
        <w:t>nebo</w:t>
      </w:r>
      <w:r w:rsidRPr="00601050">
        <w:rPr>
          <w:rFonts w:ascii="Arial" w:hAnsi="Arial" w:cs="Arial"/>
          <w:color w:val="000000"/>
          <w:sz w:val="22"/>
          <w:szCs w:val="22"/>
        </w:rPr>
        <w:t xml:space="preserve"> součet ploch nově vzniklých porostních skupin, s identifikací z nového plánu nebo osnovy podle odstavců 1 a 2 a § 10 odst. 2 až 10. Zjistí-li Fond, že nebyly sloučeny zařazené porostní skupiny se shodným rokem trvání závazku nebo u podopatření podle § 2 písm. a) porostní skupiny se shodným porostním typem </w:t>
      </w:r>
      <w:r w:rsidRPr="00601050">
        <w:rPr>
          <w:rFonts w:ascii="Arial" w:hAnsi="Arial" w:cs="Arial"/>
          <w:color w:val="000000"/>
          <w:sz w:val="22"/>
          <w:szCs w:val="22"/>
        </w:rPr>
        <w:lastRenderedPageBreak/>
        <w:t>hospodářského souboru, vyřadí Fond takto nově vzniklou porostní skupinu z podopatření podle § 2 a žadatel je povinen vrátit dotaci poskytnutou na plochu celé porostní skupiny, na které byla podmínka porušena.</w:t>
      </w:r>
    </w:p>
    <w:p w:rsidR="00F65D48" w:rsidRPr="00601050" w:rsidRDefault="00F65D48" w:rsidP="00F65D48">
      <w:pPr>
        <w:pStyle w:val="Novelizanbod"/>
        <w:keepNext w:val="0"/>
        <w:keepLines w:val="0"/>
        <w:numPr>
          <w:ilvl w:val="0"/>
          <w:numId w:val="0"/>
        </w:numPr>
        <w:spacing w:before="0" w:after="0"/>
        <w:ind w:firstLine="709"/>
        <w:rPr>
          <w:rFonts w:ascii="Arial" w:hAnsi="Arial" w:cs="Arial"/>
          <w:color w:val="000000"/>
          <w:sz w:val="22"/>
          <w:szCs w:val="22"/>
        </w:rPr>
      </w:pPr>
    </w:p>
    <w:p w:rsidR="00F65D48" w:rsidRPr="00F132B9" w:rsidRDefault="00F65D48" w:rsidP="00F65D48">
      <w:pPr>
        <w:spacing w:after="0" w:line="240" w:lineRule="auto"/>
        <w:ind w:firstLine="426"/>
        <w:jc w:val="both"/>
        <w:rPr>
          <w:rFonts w:ascii="Arial" w:hAnsi="Arial" w:cs="Arial"/>
          <w:color w:val="FF0000"/>
        </w:rPr>
      </w:pPr>
      <w:r w:rsidRPr="00F132B9">
        <w:rPr>
          <w:rFonts w:ascii="Arial" w:hAnsi="Arial" w:cs="Arial"/>
        </w:rPr>
        <w:t>(4) Jestliže dojde ke sloučení zařazených porostních skupin nebo k rozdělení zařazené porostní skupiny podle odstavce 3, posuzují se plošné a prostorové tolerance podle § 10 odst. 4 až 6 při územní změně jako celek. Územní změna se vždy posuzuje oproti plánu nebo osnově platným v době prvního zařazení.</w:t>
      </w:r>
    </w:p>
    <w:p w:rsidR="00F65D48" w:rsidRPr="00F132B9" w:rsidRDefault="00F65D48" w:rsidP="00F65D48">
      <w:pPr>
        <w:spacing w:after="0" w:line="240" w:lineRule="auto"/>
        <w:rPr>
          <w:rFonts w:ascii="Arial" w:hAnsi="Arial" w:cs="Arial"/>
        </w:rPr>
      </w:pPr>
    </w:p>
    <w:p w:rsidR="00F65D48" w:rsidRPr="00F132B9" w:rsidRDefault="00F65D48" w:rsidP="00F65D48">
      <w:pPr>
        <w:pStyle w:val="Novelizanbod"/>
        <w:keepNext w:val="0"/>
        <w:keepLines w:val="0"/>
        <w:numPr>
          <w:ilvl w:val="0"/>
          <w:numId w:val="0"/>
        </w:numPr>
        <w:tabs>
          <w:tab w:val="clear" w:pos="851"/>
        </w:tabs>
        <w:spacing w:before="0" w:after="0"/>
        <w:ind w:firstLine="426"/>
        <w:rPr>
          <w:rFonts w:ascii="Arial" w:hAnsi="Arial" w:cs="Arial"/>
          <w:color w:val="000000"/>
          <w:sz w:val="22"/>
          <w:szCs w:val="22"/>
        </w:rPr>
      </w:pPr>
      <w:r w:rsidRPr="00F132B9">
        <w:rPr>
          <w:rFonts w:ascii="Arial" w:hAnsi="Arial" w:cs="Arial"/>
          <w:color w:val="000000"/>
          <w:sz w:val="22"/>
          <w:szCs w:val="22"/>
        </w:rPr>
        <w:t>(5) V případě, že na zařazené porostní skupině byl kontrolou na místě zjištěn nesoulad se zařazením podle § 3 odst. 5, žadatel podá Fondu žádost o změnu zařazení podle § 10 odst. 8 zohledňující tuto skutečnost nejpozději v roce následujícím po roce obdržení výsledků kontroly. Pokud žadatel takto neučiní, Fond rozhodne o vyřazení porostní skupiny z podopatření podle § 2 a rozhodne o vrácení dotace na plochu celé zařazené porostní skupiny.</w:t>
      </w:r>
    </w:p>
    <w:p w:rsidR="00F65D48" w:rsidRPr="00F132B9" w:rsidRDefault="00F65D48" w:rsidP="00F65D48">
      <w:pPr>
        <w:spacing w:after="0"/>
        <w:rPr>
          <w:rFonts w:ascii="Arial" w:hAnsi="Arial" w:cs="Arial"/>
        </w:rPr>
      </w:pPr>
    </w:p>
    <w:p w:rsidR="00F65D48" w:rsidRPr="00FF5095" w:rsidRDefault="00F65D48" w:rsidP="00F65D48">
      <w:pPr>
        <w:spacing w:after="0" w:line="240" w:lineRule="auto"/>
        <w:ind w:firstLine="426"/>
        <w:jc w:val="both"/>
        <w:rPr>
          <w:rFonts w:ascii="Arial" w:hAnsi="Arial" w:cs="Arial"/>
        </w:rPr>
      </w:pPr>
      <w:r w:rsidRPr="00E639DA">
        <w:rPr>
          <w:rFonts w:ascii="Arial" w:hAnsi="Arial" w:cs="Arial"/>
        </w:rPr>
        <w:t xml:space="preserve">(6) </w:t>
      </w:r>
      <w:r w:rsidRPr="00BF015F">
        <w:rPr>
          <w:rFonts w:ascii="Arial" w:hAnsi="Arial" w:cs="Arial"/>
        </w:rPr>
        <w:t>Postup</w:t>
      </w:r>
      <w:r w:rsidRPr="00FF5095">
        <w:rPr>
          <w:rFonts w:ascii="Arial" w:hAnsi="Arial" w:cs="Arial"/>
        </w:rPr>
        <w:t xml:space="preserve"> podle odstavce 5 se nepoužije, jestliže byl kontrolou na místě zjištěn nesoulad se zařazením podle § 3 odst. 5 v rámci porostních skupin jednoho žadatele, a tento nesoulad</w:t>
      </w:r>
    </w:p>
    <w:p w:rsidR="00F65D48" w:rsidRPr="00FF5095" w:rsidRDefault="00F65D48" w:rsidP="00F65D48">
      <w:pPr>
        <w:spacing w:after="0" w:line="240" w:lineRule="auto"/>
        <w:jc w:val="both"/>
        <w:rPr>
          <w:rFonts w:ascii="Arial" w:hAnsi="Arial" w:cs="Arial"/>
        </w:rPr>
      </w:pPr>
      <w:r w:rsidRPr="00FF5095">
        <w:rPr>
          <w:rFonts w:ascii="Arial" w:hAnsi="Arial" w:cs="Arial"/>
        </w:rPr>
        <w:t>a) tvoří na hranici porostní skupiny pás o maximální šířce 3 metry a</w:t>
      </w:r>
    </w:p>
    <w:p w:rsidR="00F65D48" w:rsidRPr="00592521" w:rsidRDefault="00F65D48" w:rsidP="00F65D48">
      <w:pPr>
        <w:spacing w:after="0" w:line="240" w:lineRule="auto"/>
        <w:ind w:left="284" w:hanging="284"/>
        <w:contextualSpacing/>
        <w:jc w:val="both"/>
        <w:rPr>
          <w:rFonts w:ascii="Arial" w:hAnsi="Arial" w:cs="Arial"/>
        </w:rPr>
      </w:pPr>
      <w:r w:rsidRPr="00FF5095">
        <w:rPr>
          <w:rFonts w:ascii="Arial" w:hAnsi="Arial" w:cs="Arial"/>
        </w:rPr>
        <w:t xml:space="preserve">b) plocha překryvu nebo </w:t>
      </w:r>
      <w:proofErr w:type="spellStart"/>
      <w:r w:rsidRPr="00FF5095">
        <w:rPr>
          <w:rFonts w:ascii="Arial" w:hAnsi="Arial" w:cs="Arial"/>
        </w:rPr>
        <w:t>nedokryvu</w:t>
      </w:r>
      <w:proofErr w:type="spellEnd"/>
      <w:r w:rsidRPr="00FF5095">
        <w:rPr>
          <w:rFonts w:ascii="Arial" w:hAnsi="Arial" w:cs="Arial"/>
        </w:rPr>
        <w:t xml:space="preserve"> se sousední porostní skupinou je maximálně 100 m</w:t>
      </w:r>
      <w:r w:rsidRPr="008B1E96">
        <w:rPr>
          <w:rFonts w:ascii="Arial" w:hAnsi="Arial" w:cs="Arial"/>
          <w:vertAlign w:val="superscript"/>
        </w:rPr>
        <w:t>2</w:t>
      </w:r>
      <w:r w:rsidRPr="00FF5095">
        <w:rPr>
          <w:rFonts w:ascii="Arial" w:hAnsi="Arial" w:cs="Arial"/>
        </w:rPr>
        <w:t xml:space="preserve"> pro každou takovou plochu.</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12</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 xml:space="preserve">Snížení nebo neposkytnutí dotace </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(1) Zjistí-li Fond, že žadatel porušil podmínku zajištění viditelného označení hranice porostní skupiny uvedenou v § 8 odst. 1 písm. c) nebo § 10 odst. 9, sníží dotaci u podopatření podle § 2 za příslušný kalendářní rok, vypočtenou podle § 9, o 3 %.</w:t>
      </w:r>
    </w:p>
    <w:p w:rsidR="00F65D48" w:rsidRPr="00601050"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(2) Zjistí-li Fond, že žadatel nesplnil podmínku uvedenou § 7 odst. 3  a rozdíl mezi celkovou plochou uvedenou v jednotné žádosti</w:t>
      </w:r>
      <w:r>
        <w:rPr>
          <w:rStyle w:val="Znakapoznpodarou"/>
          <w:rFonts w:ascii="Arial" w:hAnsi="Arial"/>
        </w:rPr>
        <w:footnoteReference w:id="19"/>
      </w:r>
      <w:r w:rsidRPr="00601050">
        <w:rPr>
          <w:rStyle w:val="Znakapoznpodarou"/>
          <w:rFonts w:ascii="Arial" w:hAnsi="Arial"/>
        </w:rPr>
        <w:t>)</w:t>
      </w:r>
      <w:r w:rsidRPr="00601050">
        <w:rPr>
          <w:rFonts w:ascii="Arial" w:hAnsi="Arial" w:cs="Arial"/>
          <w:vertAlign w:val="superscript"/>
        </w:rPr>
        <w:t xml:space="preserve"> </w:t>
      </w:r>
      <w:r w:rsidRPr="00601050">
        <w:rPr>
          <w:rFonts w:ascii="Arial" w:hAnsi="Arial" w:cs="Arial"/>
        </w:rPr>
        <w:t xml:space="preserve">a souhrnem celkové plochy uvedené v jednotné žádosti a v jednotné žádosti nevykázané je </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a) vyšší než 3 %, avšak nižší nebo roven 4 % plochy uvedené v jednotné žádosti, sníží dotaci o 1 %</w:t>
      </w:r>
      <w:r>
        <w:rPr>
          <w:rStyle w:val="Znakapoznpodarou"/>
          <w:rFonts w:ascii="Arial" w:hAnsi="Arial"/>
        </w:rPr>
        <w:footnoteReference w:id="20"/>
      </w:r>
      <w:r w:rsidRPr="00601050">
        <w:rPr>
          <w:rStyle w:val="Znakapoznpodarou"/>
          <w:rFonts w:ascii="Arial" w:hAnsi="Arial"/>
        </w:rPr>
        <w:t>)</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b) vyšší než 4 %, avšak nižší nebo roven 5 % plochy uvedené v jednotné žádosti, sníží dotaci o 2 %</w:t>
      </w:r>
      <w:r w:rsidRPr="008B1E96">
        <w:rPr>
          <w:rFonts w:ascii="Arial" w:hAnsi="Arial" w:cs="Arial"/>
          <w:vertAlign w:val="superscript"/>
        </w:rPr>
        <w:t>19</w:t>
      </w:r>
      <w:r w:rsidRPr="00601050">
        <w:rPr>
          <w:rFonts w:ascii="Arial" w:hAnsi="Arial" w:cs="Arial"/>
          <w:vertAlign w:val="superscript"/>
        </w:rPr>
        <w:t>)</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c) vyšší než 5 % plochy uvedené v jednotné žádosti, sníží dotaci o 3 %</w:t>
      </w:r>
      <w:r>
        <w:rPr>
          <w:rFonts w:ascii="Arial" w:hAnsi="Arial" w:cs="Arial"/>
          <w:vertAlign w:val="superscript"/>
        </w:rPr>
        <w:t>19</w:t>
      </w:r>
      <w:r w:rsidRPr="00601050">
        <w:rPr>
          <w:rFonts w:ascii="Arial" w:hAnsi="Arial" w:cs="Arial"/>
          <w:vertAlign w:val="superscript"/>
        </w:rPr>
        <w:t>)</w:t>
      </w:r>
      <w:r w:rsidRPr="00601050">
        <w:rPr>
          <w:rFonts w:ascii="Arial" w:hAnsi="Arial" w:cs="Arial"/>
        </w:rPr>
        <w:t>.</w:t>
      </w:r>
    </w:p>
    <w:p w:rsidR="00F65D48" w:rsidRPr="00601050" w:rsidRDefault="00F65D48" w:rsidP="00F65D48">
      <w:pPr>
        <w:widowControl w:val="0"/>
        <w:autoSpaceDE w:val="0"/>
        <w:autoSpaceDN w:val="0"/>
        <w:adjustRightInd w:val="0"/>
        <w:spacing w:after="0" w:line="240" w:lineRule="auto"/>
        <w:jc w:val="both"/>
        <w:rPr>
          <w:rFonts w:ascii="Arial" w:hAnsi="Arial" w:cs="Arial"/>
        </w:rPr>
      </w:pPr>
      <w:r w:rsidRPr="00601050">
        <w:rPr>
          <w:rFonts w:ascii="Arial" w:hAnsi="Arial" w:cs="Arial"/>
        </w:rPr>
        <w:tab/>
      </w: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(3) Zjistí-li Fond, že žadatel porušil podmínku uvedenou v § 8 odst. 4 písm. a) tím, že neprovedl nejméně jeden sběr reprodukčního materiálu šetrnými technologiemi nepoškozujícími stromy nejpozději do data podání poslední žádosti o poskytnutí dotace v průběhu trvání závazku, neposkytne žadateli na zařazenou porostní skupinu, na které porušil tuto podmínku, dotaci na příslušný kalendářní rok.</w:t>
      </w:r>
    </w:p>
    <w:p w:rsidR="00F65D48" w:rsidRDefault="00F65D48" w:rsidP="00F65D48">
      <w:pPr>
        <w:widowControl w:val="0"/>
        <w:autoSpaceDE w:val="0"/>
        <w:autoSpaceDN w:val="0"/>
        <w:adjustRightInd w:val="0"/>
        <w:spacing w:after="0" w:line="240" w:lineRule="auto"/>
        <w:jc w:val="both"/>
        <w:rPr>
          <w:rFonts w:ascii="Arial" w:hAnsi="Arial" w:cs="Arial"/>
          <w:i/>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13</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Vrácení dotace a vyřazení</w:t>
      </w:r>
    </w:p>
    <w:p w:rsidR="00F65D48" w:rsidRPr="00F132B9" w:rsidRDefault="00F65D48" w:rsidP="00F65D48">
      <w:pPr>
        <w:widowControl w:val="0"/>
        <w:autoSpaceDE w:val="0"/>
        <w:autoSpaceDN w:val="0"/>
        <w:adjustRightInd w:val="0"/>
        <w:spacing w:after="0" w:line="240" w:lineRule="auto"/>
        <w:rPr>
          <w:rFonts w:ascii="Arial" w:hAnsi="Arial" w:cs="Arial"/>
          <w:b/>
          <w:bCs/>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 xml:space="preserve">(1) Zjistí-li Fond, že u porostní skupiny byla v průběhu trvání závazku porušena podmínka podle § 8 odst. 1 písm. e), Fond vyřadí porostní skupinu z podopatření podle § 2 a rozhodne o </w:t>
      </w:r>
      <w:r w:rsidRPr="00601050">
        <w:rPr>
          <w:rFonts w:ascii="Arial" w:hAnsi="Arial" w:cs="Arial"/>
        </w:rPr>
        <w:lastRenderedPageBreak/>
        <w:t>vrácení dotace poskytnuté na plochu celé porostní skupiny, na které byla tato podmínka porušena.</w:t>
      </w:r>
    </w:p>
    <w:p w:rsidR="00F65D48" w:rsidRPr="00601050" w:rsidRDefault="00F65D48" w:rsidP="00F65D48">
      <w:pPr>
        <w:widowControl w:val="0"/>
        <w:autoSpaceDE w:val="0"/>
        <w:autoSpaceDN w:val="0"/>
        <w:adjustRightInd w:val="0"/>
        <w:spacing w:after="0" w:line="240" w:lineRule="auto"/>
        <w:ind w:firstLine="720"/>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(2) Zjistí-li Fond, že u porostní skupiny byla v průběhu trvání závazku porušena podmínka podle § 8 odst. 2 písm. a) a pokud se nejedná o změnu porostního typu hospodářského souboru etáže v mezích seznamu uvedeného v příloze k tomuto nařízení, Fond vyřadí porostní skupinu z podopatření podle § 2 písm. a) a rozhodne o vrácení dotace poskytnuté na plochu celé porostní skupiny, na které byla tato podmínka porušena.</w:t>
      </w:r>
    </w:p>
    <w:p w:rsidR="00F65D48" w:rsidRPr="00601050" w:rsidRDefault="00F65D48" w:rsidP="00F65D48">
      <w:pPr>
        <w:widowControl w:val="0"/>
        <w:autoSpaceDE w:val="0"/>
        <w:autoSpaceDN w:val="0"/>
        <w:adjustRightInd w:val="0"/>
        <w:spacing w:after="0" w:line="240" w:lineRule="auto"/>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(3) Zjistí-li Fond, že u porostní skupiny byla v průběhu trvání závazku porušena podmínka podle § 8 odst. 2 písm. b), c) nebo d), Fond vyřadí porostní skupinu z podopatření podle § 2 písm. a) a rozhodne o vrácení dotace poskytnuté na plochu celé porostní skupiny, na které byla tato podmínka porušena.</w:t>
      </w:r>
      <w:r w:rsidRPr="00601050">
        <w:rPr>
          <w:rFonts w:ascii="Arial" w:hAnsi="Arial" w:cs="Arial"/>
        </w:rPr>
        <w:tab/>
      </w:r>
    </w:p>
    <w:p w:rsidR="00F65D48" w:rsidRPr="00601050" w:rsidRDefault="00F65D48" w:rsidP="00F65D48">
      <w:pPr>
        <w:widowControl w:val="0"/>
        <w:autoSpaceDE w:val="0"/>
        <w:autoSpaceDN w:val="0"/>
        <w:adjustRightInd w:val="0"/>
        <w:spacing w:after="0" w:line="240" w:lineRule="auto"/>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(4) Zjistí-li Fond, že u zařazené porostní skupiny byla v průběhu trvání závazku porušena podmínka podle § 8 odst. 4 písm. a), c) nebo d), Fond vyřadí porostní skupinu z podopatření podle § 2 písm. b) a rozhodne o vrácení dotace poskytnuté na plochu celé porostní skupiny, na které byla tato podmínka porušena.</w:t>
      </w:r>
    </w:p>
    <w:p w:rsidR="00F65D48" w:rsidRPr="00601050"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 xml:space="preserve">(5) Fond nerozhodne o vrácení dotace, nesplní-li žadatel závazek podle § 3 odst. 1 v důsledku </w:t>
      </w:r>
    </w:p>
    <w:p w:rsidR="00F65D48" w:rsidRPr="00601050" w:rsidRDefault="00F65D48" w:rsidP="00F65D48">
      <w:pPr>
        <w:widowControl w:val="0"/>
        <w:autoSpaceDE w:val="0"/>
        <w:autoSpaceDN w:val="0"/>
        <w:adjustRightInd w:val="0"/>
        <w:spacing w:after="0" w:line="240" w:lineRule="auto"/>
        <w:jc w:val="both"/>
        <w:rPr>
          <w:rFonts w:ascii="Arial" w:hAnsi="Arial" w:cs="Arial"/>
        </w:rPr>
      </w:pPr>
      <w:r w:rsidRPr="00601050">
        <w:rPr>
          <w:rFonts w:ascii="Arial" w:hAnsi="Arial" w:cs="Arial"/>
        </w:rPr>
        <w:t>a) restituce nebo majetkového vyrovnání s církvemi a náboženskými společnostmi</w:t>
      </w:r>
      <w:r w:rsidRPr="00601050">
        <w:rPr>
          <w:rFonts w:ascii="Arial" w:hAnsi="Arial" w:cs="Arial"/>
          <w:vertAlign w:val="superscript"/>
        </w:rPr>
        <w:t>1</w:t>
      </w:r>
      <w:r>
        <w:rPr>
          <w:rFonts w:ascii="Arial" w:hAnsi="Arial" w:cs="Arial"/>
          <w:vertAlign w:val="superscript"/>
        </w:rPr>
        <w:t>3</w:t>
      </w:r>
      <w:r w:rsidRPr="00601050">
        <w:rPr>
          <w:rFonts w:ascii="Arial" w:hAnsi="Arial" w:cs="Arial"/>
          <w:vertAlign w:val="superscript"/>
        </w:rPr>
        <w:t>)</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jc w:val="both"/>
        <w:rPr>
          <w:rFonts w:ascii="Arial" w:hAnsi="Arial" w:cs="Arial"/>
        </w:rPr>
      </w:pPr>
      <w:r w:rsidRPr="00601050">
        <w:rPr>
          <w:rFonts w:ascii="Arial" w:hAnsi="Arial" w:cs="Arial"/>
        </w:rPr>
        <w:t>b) provedení pozemkové úpravy</w:t>
      </w:r>
      <w:r w:rsidRPr="00601050">
        <w:rPr>
          <w:rFonts w:ascii="Arial" w:hAnsi="Arial" w:cs="Arial"/>
          <w:vertAlign w:val="superscript"/>
        </w:rPr>
        <w:t>1</w:t>
      </w:r>
      <w:r>
        <w:rPr>
          <w:rFonts w:ascii="Arial" w:hAnsi="Arial" w:cs="Arial"/>
          <w:vertAlign w:val="superscript"/>
        </w:rPr>
        <w:t>4</w:t>
      </w:r>
      <w:r w:rsidRPr="00601050">
        <w:rPr>
          <w:rFonts w:ascii="Arial" w:hAnsi="Arial" w:cs="Arial"/>
          <w:vertAlign w:val="superscript"/>
        </w:rPr>
        <w:t>)</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jc w:val="both"/>
        <w:rPr>
          <w:rFonts w:ascii="Arial" w:hAnsi="Arial" w:cs="Arial"/>
        </w:rPr>
      </w:pPr>
      <w:r w:rsidRPr="00601050">
        <w:rPr>
          <w:rFonts w:ascii="Arial" w:hAnsi="Arial" w:cs="Arial"/>
        </w:rPr>
        <w:t>c) provedení stavby ve veřejném zájmu</w:t>
      </w:r>
      <w:r w:rsidRPr="00601050">
        <w:rPr>
          <w:rFonts w:ascii="Arial" w:hAnsi="Arial" w:cs="Arial"/>
          <w:vertAlign w:val="superscript"/>
        </w:rPr>
        <w:t>1</w:t>
      </w:r>
      <w:r>
        <w:rPr>
          <w:rFonts w:ascii="Arial" w:hAnsi="Arial" w:cs="Arial"/>
          <w:vertAlign w:val="superscript"/>
        </w:rPr>
        <w:t>6</w:t>
      </w:r>
      <w:r w:rsidRPr="00601050">
        <w:rPr>
          <w:rFonts w:ascii="Arial" w:hAnsi="Arial" w:cs="Arial"/>
          <w:vertAlign w:val="superscript"/>
        </w:rPr>
        <w:t>)</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d) obnovy katastrálního operátu</w:t>
      </w:r>
      <w:r w:rsidRPr="00601050">
        <w:rPr>
          <w:rFonts w:ascii="Arial" w:hAnsi="Arial" w:cs="Arial"/>
          <w:vertAlign w:val="superscript"/>
        </w:rPr>
        <w:t>1</w:t>
      </w:r>
      <w:r>
        <w:rPr>
          <w:rFonts w:ascii="Arial" w:hAnsi="Arial" w:cs="Arial"/>
          <w:vertAlign w:val="superscript"/>
        </w:rPr>
        <w:t>7</w:t>
      </w:r>
      <w:r w:rsidRPr="00601050">
        <w:rPr>
          <w:rFonts w:ascii="Arial" w:hAnsi="Arial" w:cs="Arial"/>
          <w:vertAlign w:val="superscript"/>
        </w:rPr>
        <w:t>)</w:t>
      </w:r>
      <w:r w:rsidRPr="00601050">
        <w:rPr>
          <w:rFonts w:ascii="Arial" w:hAnsi="Arial" w:cs="Arial"/>
        </w:rPr>
        <w:t>, nebyla-li provedena na podkladě výsledků pozemkových úprav, nebo</w:t>
      </w:r>
    </w:p>
    <w:p w:rsidR="00F65D48" w:rsidRPr="00601050" w:rsidRDefault="00F65D48" w:rsidP="00F65D48">
      <w:pPr>
        <w:widowControl w:val="0"/>
        <w:autoSpaceDE w:val="0"/>
        <w:autoSpaceDN w:val="0"/>
        <w:adjustRightInd w:val="0"/>
        <w:spacing w:after="0" w:line="240" w:lineRule="auto"/>
        <w:ind w:left="284" w:hanging="284"/>
        <w:jc w:val="both"/>
        <w:rPr>
          <w:rFonts w:ascii="Arial" w:hAnsi="Arial" w:cs="Arial"/>
        </w:rPr>
      </w:pPr>
      <w:r w:rsidRPr="00601050">
        <w:rPr>
          <w:rFonts w:ascii="Arial" w:hAnsi="Arial" w:cs="Arial"/>
        </w:rPr>
        <w:t>e) změna vymezení oblasti Natura 2000</w:t>
      </w:r>
      <w:r>
        <w:rPr>
          <w:rFonts w:ascii="Arial" w:hAnsi="Arial" w:cs="Arial"/>
          <w:vertAlign w:val="superscript"/>
        </w:rPr>
        <w:t>4</w:t>
      </w:r>
      <w:r w:rsidRPr="00601050">
        <w:rPr>
          <w:rFonts w:ascii="Arial" w:hAnsi="Arial" w:cs="Arial"/>
          <w:vertAlign w:val="superscript"/>
        </w:rPr>
        <w:t>)</w:t>
      </w:r>
      <w:r w:rsidRPr="00601050">
        <w:rPr>
          <w:rFonts w:ascii="Arial" w:hAnsi="Arial" w:cs="Arial"/>
        </w:rPr>
        <w:t xml:space="preserve"> nebo zvláště chráněného území</w:t>
      </w:r>
      <w:r>
        <w:rPr>
          <w:rFonts w:ascii="Arial" w:hAnsi="Arial" w:cs="Arial"/>
          <w:vertAlign w:val="superscript"/>
        </w:rPr>
        <w:t>4</w:t>
      </w:r>
      <w:r w:rsidRPr="00601050">
        <w:rPr>
          <w:rFonts w:ascii="Arial" w:hAnsi="Arial" w:cs="Arial"/>
          <w:vertAlign w:val="superscript"/>
        </w:rPr>
        <w:t>)</w:t>
      </w:r>
      <w:r w:rsidRPr="00601050">
        <w:rPr>
          <w:rFonts w:ascii="Arial" w:hAnsi="Arial" w:cs="Arial"/>
        </w:rPr>
        <w:t>.</w:t>
      </w:r>
    </w:p>
    <w:p w:rsidR="00F65D48" w:rsidRPr="00601050"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(6) Jestliže Fond zjistí porušení podmínky podopatření podle § 2, které má za následek vrácení již poskytnuté dotace, uplatní se vrácení dotace nejvýše na dotaci poskytnutou v průběhu 4 kalendářních let bezprostředně předcházejících roku, ve kterém došlo k porušení podmínky; v případě zjištění porušení podmínky podopatření podle § 2 po uplynutí příslušného pětiletého období se vrácení dotace uplatní nejvýše na dotaci poskytnutou za 5 kalendářních let.</w:t>
      </w:r>
    </w:p>
    <w:p w:rsidR="00F65D48" w:rsidRPr="00F132B9" w:rsidRDefault="00F65D48" w:rsidP="00F65D48">
      <w:pPr>
        <w:widowControl w:val="0"/>
        <w:autoSpaceDE w:val="0"/>
        <w:autoSpaceDN w:val="0"/>
        <w:adjustRightInd w:val="0"/>
        <w:spacing w:after="0" w:line="240" w:lineRule="auto"/>
        <w:rPr>
          <w:rFonts w:ascii="Arial" w:hAnsi="Arial" w:cs="Arial"/>
          <w:strike/>
          <w:highlight w:val="yellow"/>
        </w:rPr>
      </w:pPr>
    </w:p>
    <w:p w:rsidR="00F65D48" w:rsidRPr="00F132B9" w:rsidRDefault="00F65D48" w:rsidP="00F65D48">
      <w:pPr>
        <w:pStyle w:val="Eva"/>
        <w:spacing w:line="240" w:lineRule="auto"/>
        <w:jc w:val="center"/>
        <w:rPr>
          <w:rFonts w:cs="Arial"/>
          <w:sz w:val="22"/>
          <w:szCs w:val="22"/>
        </w:rPr>
      </w:pPr>
      <w:r w:rsidRPr="00F132B9">
        <w:rPr>
          <w:rFonts w:cs="Arial"/>
          <w:sz w:val="22"/>
          <w:szCs w:val="22"/>
        </w:rPr>
        <w:t>§ 14</w:t>
      </w:r>
    </w:p>
    <w:p w:rsidR="00F65D48" w:rsidRPr="00F132B9" w:rsidRDefault="00F65D48" w:rsidP="00F65D48">
      <w:pPr>
        <w:pStyle w:val="Eva"/>
        <w:spacing w:line="240" w:lineRule="auto"/>
        <w:jc w:val="center"/>
        <w:rPr>
          <w:rFonts w:cs="Arial"/>
          <w:b/>
          <w:sz w:val="22"/>
          <w:szCs w:val="22"/>
        </w:rPr>
      </w:pPr>
      <w:r w:rsidRPr="00F132B9">
        <w:rPr>
          <w:rFonts w:cs="Arial"/>
          <w:b/>
          <w:sz w:val="22"/>
          <w:szCs w:val="22"/>
        </w:rPr>
        <w:t>Pře</w:t>
      </w:r>
      <w:r>
        <w:rPr>
          <w:rFonts w:cs="Arial"/>
          <w:b/>
          <w:sz w:val="22"/>
          <w:szCs w:val="22"/>
        </w:rPr>
        <w:t>ch</w:t>
      </w:r>
      <w:r w:rsidRPr="00F132B9">
        <w:rPr>
          <w:rFonts w:cs="Arial"/>
          <w:b/>
          <w:sz w:val="22"/>
          <w:szCs w:val="22"/>
        </w:rPr>
        <w:t>od zařazení</w:t>
      </w:r>
    </w:p>
    <w:p w:rsidR="00F65D48" w:rsidRPr="00F132B9" w:rsidRDefault="00F65D48" w:rsidP="00F65D48">
      <w:pPr>
        <w:pStyle w:val="Eva"/>
        <w:spacing w:line="240" w:lineRule="auto"/>
        <w:jc w:val="center"/>
        <w:rPr>
          <w:rFonts w:cs="Arial"/>
          <w:sz w:val="22"/>
          <w:szCs w:val="22"/>
        </w:rPr>
      </w:pPr>
    </w:p>
    <w:p w:rsidR="00F65D48" w:rsidRPr="00601050" w:rsidRDefault="00F65D48" w:rsidP="00F65D48">
      <w:pPr>
        <w:pStyle w:val="Eva"/>
        <w:tabs>
          <w:tab w:val="left" w:pos="1134"/>
        </w:tabs>
        <w:spacing w:line="240" w:lineRule="auto"/>
        <w:ind w:firstLine="567"/>
        <w:rPr>
          <w:rFonts w:cs="Arial"/>
          <w:sz w:val="22"/>
          <w:szCs w:val="22"/>
        </w:rPr>
      </w:pPr>
      <w:r w:rsidRPr="00601050">
        <w:rPr>
          <w:rFonts w:cs="Arial"/>
          <w:sz w:val="22"/>
          <w:szCs w:val="22"/>
        </w:rPr>
        <w:t>(1) Pokud fyzická osoba, která je žadatelem, ukončí činnost, nebo právnická osoba, která je žadatelem, zanikne bez likvidace, a právní nástupce této osoby, nový vlastník, nový nájemce, nový vypůjčitel nebo nový pachtýř lesních pozemků dříve obhospodařovaných žadatelem (dále jen „nabyvatel“) tuto skutečnost oznámí Fondu na Fondem vydaném formuláři nejpozději do 30 kalendářních dnů ode dne převedení lesních pozemků dříve obhospodařovaných žadatelem na nabyvatele a písemně se zaváže v plném rozsahu pokračovat v plnění podmínek příslušného podopatření podle § 2, nepovažuje se to za nesplnění podmínek stanovených pro příslušná podopatření v § 2.</w:t>
      </w:r>
    </w:p>
    <w:p w:rsidR="00F65D48" w:rsidRPr="00601050" w:rsidRDefault="00F65D48" w:rsidP="00F65D48">
      <w:pPr>
        <w:pStyle w:val="Eva"/>
        <w:tabs>
          <w:tab w:val="left" w:pos="1134"/>
        </w:tabs>
        <w:spacing w:line="240" w:lineRule="auto"/>
        <w:ind w:left="567" w:firstLine="567"/>
        <w:rPr>
          <w:rFonts w:cs="Arial"/>
          <w:sz w:val="22"/>
          <w:szCs w:val="22"/>
        </w:rPr>
      </w:pPr>
    </w:p>
    <w:p w:rsidR="00F65D48" w:rsidRPr="00601050" w:rsidRDefault="00F65D48" w:rsidP="00F65D48">
      <w:pPr>
        <w:pStyle w:val="Eva"/>
        <w:tabs>
          <w:tab w:val="left" w:pos="1134"/>
        </w:tabs>
        <w:spacing w:line="240" w:lineRule="auto"/>
        <w:ind w:firstLine="567"/>
        <w:rPr>
          <w:rFonts w:cs="Arial"/>
          <w:sz w:val="22"/>
          <w:szCs w:val="22"/>
        </w:rPr>
      </w:pPr>
      <w:r w:rsidRPr="00601050">
        <w:rPr>
          <w:rFonts w:cs="Arial"/>
          <w:sz w:val="22"/>
          <w:szCs w:val="22"/>
        </w:rPr>
        <w:t xml:space="preserve">(2) Pokud v důsledku převodu nebo přechodu, nájmu nebo pachtu části nebo celého obchodního závodu dojde v průběhu příslušného závazku u žadatele ke snížení výměry zařazené plochy, na kterou je v rámci příslušného podopatření poskytována dotace, a nabyvatel části nebo celého obchodního závodu tuto skutečnost oznámí Fondu na Fondem vydaném formuláři nejpozději do 30 kalendářních dnů ode dne převedení lesních pozemků dříve obhospodařovaných žadatelem na nabyvatele a písemně se zaváže pokračovat v plnění podmínek příslušného podopatření na nabyté části tohoto obchodního závodu ve stejném </w:t>
      </w:r>
      <w:r w:rsidRPr="00601050">
        <w:rPr>
          <w:rFonts w:cs="Arial"/>
          <w:sz w:val="22"/>
          <w:szCs w:val="22"/>
        </w:rPr>
        <w:lastRenderedPageBreak/>
        <w:t>rozsahu, a zaváže-li se písemně žadatel, že jako převodce v případě převodu části tohoto obchodního závodu bude pokračovat v plnění podmínek příslušného podopatření podle § 2 na nepřeváděné části obchodního závodu, Fond o snížení, neposkytnutí nebo vrácení dotace nerozhodne.</w:t>
      </w:r>
    </w:p>
    <w:p w:rsidR="00F65D48" w:rsidRPr="00601050" w:rsidRDefault="00F65D48" w:rsidP="00F65D48">
      <w:pPr>
        <w:pStyle w:val="Eva"/>
        <w:tabs>
          <w:tab w:val="left" w:pos="1134"/>
        </w:tabs>
        <w:spacing w:line="240" w:lineRule="auto"/>
        <w:ind w:firstLine="567"/>
        <w:rPr>
          <w:rFonts w:cs="Arial"/>
          <w:sz w:val="22"/>
          <w:szCs w:val="22"/>
        </w:rPr>
      </w:pPr>
    </w:p>
    <w:p w:rsidR="00F65D48" w:rsidRPr="00601050" w:rsidRDefault="00F65D48" w:rsidP="00F65D48">
      <w:pPr>
        <w:pStyle w:val="Eva"/>
        <w:tabs>
          <w:tab w:val="left" w:pos="1134"/>
        </w:tabs>
        <w:spacing w:line="240" w:lineRule="auto"/>
        <w:ind w:firstLine="567"/>
        <w:rPr>
          <w:rFonts w:cs="Arial"/>
          <w:sz w:val="22"/>
          <w:szCs w:val="22"/>
        </w:rPr>
      </w:pPr>
      <w:r w:rsidRPr="00601050">
        <w:rPr>
          <w:rFonts w:cs="Arial"/>
          <w:sz w:val="22"/>
          <w:szCs w:val="22"/>
        </w:rPr>
        <w:t>(3) Jestliže se nabyvatel písemně zaváže, že bude pokračovat v plnění podmínek tohoto podopatření na nabyté ploše lesních pozemků podle odstavce 1 nebo 2, novou žádost o zařazení již nepodává; tuto skutečnost však oznámí Fondu na Fondem vydaném formuláři, v němž uvede plochu porostní skupiny zařazenou do tohoto podopatření, a Fond stanoví v novém rozhodnutí o zařazení zbývající část období, po které bude nabyvatel zařazen do tohoto podopatření.</w:t>
      </w:r>
    </w:p>
    <w:p w:rsidR="00F65D48" w:rsidRPr="00601050" w:rsidRDefault="00F65D48" w:rsidP="00F65D48">
      <w:pPr>
        <w:pStyle w:val="Eva"/>
        <w:tabs>
          <w:tab w:val="left" w:pos="1134"/>
        </w:tabs>
        <w:spacing w:line="240" w:lineRule="auto"/>
        <w:ind w:firstLine="567"/>
        <w:rPr>
          <w:rFonts w:cs="Arial"/>
          <w:sz w:val="22"/>
          <w:szCs w:val="22"/>
        </w:rPr>
      </w:pPr>
    </w:p>
    <w:p w:rsidR="00F65D48" w:rsidRPr="00601050" w:rsidRDefault="00F65D48" w:rsidP="00F65D48">
      <w:pPr>
        <w:pStyle w:val="Eva"/>
        <w:tabs>
          <w:tab w:val="left" w:pos="1134"/>
        </w:tabs>
        <w:spacing w:line="240" w:lineRule="auto"/>
        <w:ind w:firstLine="567"/>
        <w:rPr>
          <w:rFonts w:cs="Arial"/>
          <w:sz w:val="22"/>
          <w:szCs w:val="22"/>
        </w:rPr>
      </w:pPr>
      <w:r w:rsidRPr="00601050">
        <w:rPr>
          <w:rFonts w:cs="Arial"/>
          <w:sz w:val="22"/>
          <w:szCs w:val="22"/>
        </w:rPr>
        <w:t>(4) Jestliže se nabyvatel písemně zavázal v plném rozsahu pokračovat v plnění podmínek příslušného podopatření na nabytých lesních pozemcích podle odstavce 1 nebo 2 a došlo-li v průběhu období, na které byl původní žadatel nebo nabyvatel zařazen do příslušného podopatření, k nesplnění podmínek tohoto podopatření na lesních pozemcích, na které byla dotace poskytnuta, rozhodne Fond o vrácení poměrné části dotace nabyvatelem za období, na které byl původní žadatel nebo nabyvatel zařazen.</w:t>
      </w:r>
    </w:p>
    <w:p w:rsidR="00F65D48" w:rsidRPr="00601050" w:rsidRDefault="00F65D48" w:rsidP="00F65D48">
      <w:pPr>
        <w:widowControl w:val="0"/>
        <w:autoSpaceDE w:val="0"/>
        <w:autoSpaceDN w:val="0"/>
        <w:adjustRightInd w:val="0"/>
        <w:spacing w:after="0" w:line="240" w:lineRule="auto"/>
        <w:jc w:val="center"/>
        <w:rPr>
          <w:rFonts w:ascii="Arial" w:hAnsi="Arial" w:cs="Arial"/>
        </w:rPr>
      </w:pPr>
    </w:p>
    <w:p w:rsidR="00F65D48" w:rsidRPr="00601050" w:rsidRDefault="00F65D48" w:rsidP="00F65D48">
      <w:pPr>
        <w:widowControl w:val="0"/>
        <w:autoSpaceDE w:val="0"/>
        <w:autoSpaceDN w:val="0"/>
        <w:adjustRightInd w:val="0"/>
        <w:spacing w:after="0" w:line="240" w:lineRule="auto"/>
        <w:jc w:val="center"/>
        <w:rPr>
          <w:rFonts w:ascii="Arial" w:hAnsi="Arial" w:cs="Arial"/>
        </w:rPr>
      </w:pPr>
      <w:r w:rsidRPr="00601050">
        <w:rPr>
          <w:rFonts w:ascii="Arial" w:hAnsi="Arial" w:cs="Arial"/>
        </w:rPr>
        <w:t>§ 15</w:t>
      </w:r>
    </w:p>
    <w:p w:rsidR="00F65D48" w:rsidRPr="00601050" w:rsidRDefault="00F65D48" w:rsidP="00F65D48">
      <w:pPr>
        <w:widowControl w:val="0"/>
        <w:autoSpaceDE w:val="0"/>
        <w:autoSpaceDN w:val="0"/>
        <w:adjustRightInd w:val="0"/>
        <w:spacing w:after="0" w:line="240" w:lineRule="auto"/>
        <w:jc w:val="center"/>
        <w:rPr>
          <w:rFonts w:ascii="Arial" w:hAnsi="Arial" w:cs="Arial"/>
          <w:b/>
        </w:rPr>
      </w:pPr>
      <w:r w:rsidRPr="00601050">
        <w:rPr>
          <w:rFonts w:ascii="Arial" w:hAnsi="Arial" w:cs="Arial"/>
          <w:b/>
        </w:rPr>
        <w:t xml:space="preserve">Společná ustanovení </w:t>
      </w:r>
    </w:p>
    <w:p w:rsidR="00F65D48" w:rsidRPr="00601050" w:rsidRDefault="00F65D48" w:rsidP="00F65D48">
      <w:pPr>
        <w:widowControl w:val="0"/>
        <w:autoSpaceDE w:val="0"/>
        <w:autoSpaceDN w:val="0"/>
        <w:adjustRightInd w:val="0"/>
        <w:spacing w:after="0" w:line="240" w:lineRule="auto"/>
        <w:rPr>
          <w:rFonts w:ascii="Arial" w:hAnsi="Arial" w:cs="Arial"/>
          <w:b/>
          <w:bCs/>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(1) Jednu porostní skupinu v rámci jednotlivých podopatření podle § 2 může zařadit pouze jeden žadatel.</w:t>
      </w: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r w:rsidRPr="00601050">
        <w:rPr>
          <w:rFonts w:ascii="Arial" w:hAnsi="Arial" w:cs="Arial"/>
        </w:rPr>
        <w:t>(2) Jestliže nebyly dodrženy podmínky stanovené tímto nařízením v důsledku zásahu vyšší moci</w:t>
      </w:r>
      <w:r w:rsidRPr="00601050">
        <w:rPr>
          <w:rFonts w:ascii="Arial" w:hAnsi="Arial" w:cs="Arial"/>
          <w:vertAlign w:val="superscript"/>
        </w:rPr>
        <w:t>1</w:t>
      </w:r>
      <w:r>
        <w:rPr>
          <w:rFonts w:ascii="Arial" w:hAnsi="Arial" w:cs="Arial"/>
          <w:vertAlign w:val="superscript"/>
        </w:rPr>
        <w:t>5</w:t>
      </w:r>
      <w:r w:rsidRPr="00601050">
        <w:rPr>
          <w:rStyle w:val="Znakapoznpodarou"/>
          <w:rFonts w:ascii="Arial" w:hAnsi="Arial" w:cs="Arial"/>
        </w:rPr>
        <w:t>)</w:t>
      </w:r>
      <w:r w:rsidRPr="00601050">
        <w:rPr>
          <w:rFonts w:ascii="Arial" w:hAnsi="Arial" w:cs="Arial"/>
        </w:rPr>
        <w:t>, ustanovení § 12 odst. 1 nebo 2 nebo § 13 odst. 1 až 3 se nepoužijí.</w:t>
      </w:r>
    </w:p>
    <w:p w:rsidR="00F65D48" w:rsidRPr="00601050"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 xml:space="preserve">(3) Porostní skupiny, které byly zařazeny do titulu zachování hospodářského souboru podle </w:t>
      </w:r>
      <w:r w:rsidRPr="00F132B9">
        <w:rPr>
          <w:rFonts w:ascii="Arial" w:hAnsi="Arial" w:cs="Arial"/>
          <w:bCs/>
        </w:rPr>
        <w:t xml:space="preserve">nařízení vlády </w:t>
      </w:r>
      <w:r w:rsidRPr="00F132B9">
        <w:rPr>
          <w:rFonts w:ascii="Arial" w:hAnsi="Arial" w:cs="Arial"/>
        </w:rPr>
        <w:t>č. 147/2008 Sb., nelze zařadit do podopatření podle § 2 písm. a).</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firstLine="426"/>
        <w:jc w:val="both"/>
        <w:rPr>
          <w:rFonts w:ascii="Arial" w:hAnsi="Arial" w:cs="Arial"/>
        </w:rPr>
      </w:pPr>
      <w:r w:rsidRPr="00F132B9">
        <w:rPr>
          <w:rFonts w:ascii="Arial" w:hAnsi="Arial" w:cs="Arial"/>
        </w:rPr>
        <w:t>(4) Fond při výpočtu číselných údajů podle tohoto nařízení použije matematické zaokrouhlování na 2 desetinná místa. U zakmenění se použije matematické zaokrouhlování na celé číslo a u zastoupení dřevin na celá procenta.</w:t>
      </w:r>
    </w:p>
    <w:p w:rsidR="00F65D48" w:rsidRDefault="00F65D48" w:rsidP="00F65D48">
      <w:pPr>
        <w:widowControl w:val="0"/>
        <w:autoSpaceDE w:val="0"/>
        <w:autoSpaceDN w:val="0"/>
        <w:adjustRightInd w:val="0"/>
        <w:spacing w:after="0" w:line="240" w:lineRule="auto"/>
        <w:rPr>
          <w:rFonts w:ascii="Arial" w:hAnsi="Arial" w:cs="Arial"/>
          <w:i/>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16</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Přechodn</w:t>
      </w:r>
      <w:r>
        <w:rPr>
          <w:rFonts w:ascii="Arial" w:hAnsi="Arial" w:cs="Arial"/>
          <w:b/>
        </w:rPr>
        <w:t>á</w:t>
      </w:r>
      <w:r w:rsidRPr="00F132B9">
        <w:rPr>
          <w:rFonts w:ascii="Arial" w:hAnsi="Arial" w:cs="Arial"/>
          <w:b/>
        </w:rPr>
        <w:t xml:space="preserve"> ustanovení</w:t>
      </w:r>
    </w:p>
    <w:p w:rsidR="00F65D48" w:rsidRPr="00F132B9" w:rsidRDefault="00F65D48" w:rsidP="00F65D48">
      <w:pPr>
        <w:widowControl w:val="0"/>
        <w:autoSpaceDE w:val="0"/>
        <w:autoSpaceDN w:val="0"/>
        <w:adjustRightInd w:val="0"/>
        <w:spacing w:after="0" w:line="240" w:lineRule="auto"/>
        <w:jc w:val="center"/>
        <w:rPr>
          <w:rFonts w:ascii="Arial" w:hAnsi="Arial" w:cs="Arial"/>
        </w:rPr>
      </w:pPr>
    </w:p>
    <w:p w:rsidR="00F65D48" w:rsidRDefault="00F65D48" w:rsidP="00F65D48">
      <w:pPr>
        <w:widowControl w:val="0"/>
        <w:autoSpaceDE w:val="0"/>
        <w:autoSpaceDN w:val="0"/>
        <w:adjustRightInd w:val="0"/>
        <w:spacing w:after="0" w:line="240" w:lineRule="auto"/>
        <w:ind w:firstLine="426"/>
        <w:jc w:val="both"/>
        <w:rPr>
          <w:rFonts w:ascii="Arial" w:hAnsi="Arial" w:cs="Arial"/>
        </w:rPr>
      </w:pPr>
      <w:r>
        <w:rPr>
          <w:rFonts w:ascii="Arial" w:hAnsi="Arial" w:cs="Arial"/>
        </w:rPr>
        <w:t xml:space="preserve">(1) </w:t>
      </w:r>
      <w:r w:rsidRPr="00F132B9">
        <w:rPr>
          <w:rFonts w:ascii="Arial" w:hAnsi="Arial" w:cs="Arial"/>
        </w:rPr>
        <w:t xml:space="preserve">Žadatel, který hodlá podat žádost o zařazení podle § 3 v roce 2016, doručí Fondu </w:t>
      </w:r>
      <w:r>
        <w:rPr>
          <w:rFonts w:ascii="Arial" w:hAnsi="Arial" w:cs="Arial"/>
        </w:rPr>
        <w:t>tuto žádost</w:t>
      </w:r>
      <w:r w:rsidRPr="00F132B9">
        <w:rPr>
          <w:rFonts w:ascii="Arial" w:hAnsi="Arial" w:cs="Arial"/>
        </w:rPr>
        <w:t xml:space="preserve"> do 15. března 2016 pro závazek začínající v roce 2016.</w:t>
      </w:r>
    </w:p>
    <w:p w:rsidR="00F65D48" w:rsidRDefault="00F65D48" w:rsidP="00F65D48">
      <w:pPr>
        <w:widowControl w:val="0"/>
        <w:autoSpaceDE w:val="0"/>
        <w:autoSpaceDN w:val="0"/>
        <w:adjustRightInd w:val="0"/>
        <w:spacing w:after="0" w:line="240" w:lineRule="auto"/>
        <w:ind w:firstLine="426"/>
        <w:jc w:val="both"/>
        <w:rPr>
          <w:rFonts w:ascii="Arial" w:hAnsi="Arial" w:cs="Arial"/>
        </w:rPr>
      </w:pPr>
    </w:p>
    <w:p w:rsidR="00F65D48" w:rsidRDefault="00F65D48" w:rsidP="00F65D48">
      <w:pPr>
        <w:widowControl w:val="0"/>
        <w:autoSpaceDE w:val="0"/>
        <w:autoSpaceDN w:val="0"/>
        <w:adjustRightInd w:val="0"/>
        <w:spacing w:after="0" w:line="240" w:lineRule="auto"/>
        <w:ind w:firstLine="426"/>
        <w:jc w:val="both"/>
        <w:rPr>
          <w:rFonts w:ascii="Arial" w:hAnsi="Arial" w:cs="Arial"/>
        </w:rPr>
      </w:pPr>
      <w:r w:rsidRPr="00592521">
        <w:rPr>
          <w:rFonts w:ascii="Arial" w:hAnsi="Arial" w:cs="Arial"/>
        </w:rPr>
        <w:t>(2</w:t>
      </w:r>
      <w:r>
        <w:rPr>
          <w:rFonts w:ascii="Arial" w:hAnsi="Arial" w:cs="Arial"/>
        </w:rPr>
        <w:t>)</w:t>
      </w:r>
      <w:r w:rsidRPr="00592521">
        <w:rPr>
          <w:rFonts w:ascii="Arial" w:hAnsi="Arial" w:cs="Arial"/>
        </w:rPr>
        <w:t xml:space="preserve"> Na porostní skupinu zařazenou v roce 2016 do podopatření podle § 2 písm. b) se v prvním roce trvání závazku § 8 odst. 4 písm. c) nevztahuje.</w:t>
      </w:r>
    </w:p>
    <w:p w:rsidR="00F65D48" w:rsidRDefault="00F65D48" w:rsidP="00F65D48">
      <w:pPr>
        <w:widowControl w:val="0"/>
        <w:autoSpaceDE w:val="0"/>
        <w:autoSpaceDN w:val="0"/>
        <w:adjustRightInd w:val="0"/>
        <w:spacing w:after="0" w:line="240" w:lineRule="auto"/>
        <w:ind w:firstLine="426"/>
        <w:jc w:val="both"/>
        <w:rPr>
          <w:rFonts w:ascii="Arial" w:hAnsi="Arial" w:cs="Arial"/>
        </w:rPr>
      </w:pPr>
    </w:p>
    <w:p w:rsidR="00F65D48" w:rsidRDefault="00F65D48" w:rsidP="00F65D48">
      <w:pPr>
        <w:widowControl w:val="0"/>
        <w:autoSpaceDE w:val="0"/>
        <w:autoSpaceDN w:val="0"/>
        <w:adjustRightInd w:val="0"/>
        <w:spacing w:after="0" w:line="240" w:lineRule="auto"/>
        <w:ind w:firstLine="426"/>
        <w:jc w:val="both"/>
        <w:rPr>
          <w:rFonts w:ascii="Arial" w:hAnsi="Arial" w:cs="Arial"/>
        </w:rPr>
      </w:pPr>
    </w:p>
    <w:p w:rsidR="00F65D48" w:rsidRDefault="00F65D48" w:rsidP="00F65D48">
      <w:pPr>
        <w:widowControl w:val="0"/>
        <w:autoSpaceDE w:val="0"/>
        <w:autoSpaceDN w:val="0"/>
        <w:adjustRightInd w:val="0"/>
        <w:spacing w:after="0" w:line="240" w:lineRule="auto"/>
        <w:ind w:firstLine="426"/>
        <w:jc w:val="both"/>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ČÁST DRUHÁ</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Změna nařízení vlády o stanovení podmínek pro poskytování dotací na zachování hospodářského souboru lesního porostu v rámci opatření Natura 2000 v lesích</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17</w:t>
      </w:r>
    </w:p>
    <w:p w:rsidR="00F65D48" w:rsidRDefault="00F65D48" w:rsidP="00F65D48">
      <w:pPr>
        <w:widowControl w:val="0"/>
        <w:autoSpaceDE w:val="0"/>
        <w:autoSpaceDN w:val="0"/>
        <w:adjustRightInd w:val="0"/>
        <w:spacing w:after="0" w:line="240" w:lineRule="auto"/>
        <w:jc w:val="both"/>
        <w:rPr>
          <w:rFonts w:ascii="Arial" w:hAnsi="Arial" w:cs="Arial"/>
        </w:rPr>
      </w:pPr>
      <w:r w:rsidRPr="00F132B9">
        <w:rPr>
          <w:rFonts w:ascii="Arial" w:hAnsi="Arial" w:cs="Arial"/>
        </w:rPr>
        <w:t>Nařízení vlády č. 147/2008 Sb., o stanovení podmínek pro poskytování dotací na zachování hospodářského souboru lesního porostu v rámci opatření Natura 2000 v</w:t>
      </w:r>
      <w:r>
        <w:rPr>
          <w:rFonts w:ascii="Arial" w:hAnsi="Arial" w:cs="Arial"/>
        </w:rPr>
        <w:t> </w:t>
      </w:r>
      <w:r w:rsidRPr="00F132B9">
        <w:rPr>
          <w:rFonts w:ascii="Arial" w:hAnsi="Arial" w:cs="Arial"/>
        </w:rPr>
        <w:t>lesích</w:t>
      </w:r>
      <w:r>
        <w:rPr>
          <w:rFonts w:ascii="Arial" w:hAnsi="Arial" w:cs="Arial"/>
        </w:rPr>
        <w:t>,</w:t>
      </w:r>
      <w:r w:rsidRPr="00F132B9">
        <w:rPr>
          <w:rFonts w:ascii="Arial" w:hAnsi="Arial" w:cs="Arial"/>
        </w:rPr>
        <w:t xml:space="preserve"> ve znění </w:t>
      </w:r>
      <w:r w:rsidRPr="00F132B9">
        <w:rPr>
          <w:rFonts w:ascii="Arial" w:hAnsi="Arial" w:cs="Arial"/>
        </w:rPr>
        <w:lastRenderedPageBreak/>
        <w:t>nařízení vlády č. 51/2009 Sb., nařízení vlády č. 83/2009 Sb., nařízení vlády č. 480/2009 Sb., nařízení vlády č. 369/2010 Sb., nařízení vlády č. 106/2012 Sb., nařízení vlády č. 448/2012 Sb., nařízení vlády č. 76/2013 Sb., nařízení vlády č. 400/2013 Sb., nařízení vlády č. 29/2014 Sb., nařízení vlády č. 308/2014 Sb. a nařízení vlády č. 113/2015 Sb., se mění takto:</w:t>
      </w:r>
    </w:p>
    <w:p w:rsidR="00F65D48" w:rsidRDefault="00F65D48" w:rsidP="00F65D48">
      <w:pPr>
        <w:widowControl w:val="0"/>
        <w:autoSpaceDE w:val="0"/>
        <w:autoSpaceDN w:val="0"/>
        <w:adjustRightInd w:val="0"/>
        <w:spacing w:after="0" w:line="240" w:lineRule="auto"/>
        <w:jc w:val="both"/>
        <w:rPr>
          <w:rFonts w:ascii="Arial" w:hAnsi="Arial" w:cs="Arial"/>
        </w:rPr>
      </w:pPr>
    </w:p>
    <w:p w:rsidR="00F65D48" w:rsidRDefault="00F65D48" w:rsidP="00F65D48">
      <w:pPr>
        <w:widowControl w:val="0"/>
        <w:autoSpaceDE w:val="0"/>
        <w:autoSpaceDN w:val="0"/>
        <w:adjustRightInd w:val="0"/>
        <w:spacing w:after="0" w:line="240" w:lineRule="auto"/>
        <w:ind w:left="284" w:hanging="284"/>
        <w:jc w:val="both"/>
        <w:rPr>
          <w:rFonts w:ascii="Arial" w:hAnsi="Arial" w:cs="Arial"/>
        </w:rPr>
      </w:pPr>
      <w:r>
        <w:rPr>
          <w:rFonts w:ascii="Arial" w:hAnsi="Arial" w:cs="Arial"/>
        </w:rPr>
        <w:t>1. V § 2 odst. 3 písm. a), § 4 odst. 3 písm. d), § 8 odst. 2 a v § 9 odst. 1 se slova „č. 1“ zrušují.</w:t>
      </w:r>
    </w:p>
    <w:p w:rsidR="00F65D48" w:rsidRDefault="00F65D48" w:rsidP="00F65D48">
      <w:pPr>
        <w:widowControl w:val="0"/>
        <w:autoSpaceDE w:val="0"/>
        <w:autoSpaceDN w:val="0"/>
        <w:adjustRightInd w:val="0"/>
        <w:spacing w:after="0" w:line="240" w:lineRule="auto"/>
        <w:jc w:val="both"/>
        <w:rPr>
          <w:rFonts w:ascii="Arial" w:hAnsi="Arial" w:cs="Arial"/>
        </w:rPr>
      </w:pPr>
    </w:p>
    <w:p w:rsidR="00F65D48"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2. V § 3 odst. 3 se písmeno d) zrušuje.</w:t>
      </w:r>
    </w:p>
    <w:p w:rsidR="00F65D48" w:rsidRDefault="00F65D48" w:rsidP="00F65D48">
      <w:pPr>
        <w:widowControl w:val="0"/>
        <w:autoSpaceDE w:val="0"/>
        <w:autoSpaceDN w:val="0"/>
        <w:adjustRightInd w:val="0"/>
        <w:spacing w:after="0" w:line="240" w:lineRule="auto"/>
        <w:ind w:left="284"/>
        <w:jc w:val="both"/>
        <w:rPr>
          <w:rFonts w:ascii="Arial" w:hAnsi="Arial" w:cs="Arial"/>
        </w:rPr>
      </w:pPr>
      <w:r>
        <w:rPr>
          <w:rFonts w:ascii="Arial" w:hAnsi="Arial" w:cs="Arial"/>
        </w:rPr>
        <w:t>Dosavadní písmeno e) se označuje jako písmeno d).</w:t>
      </w:r>
    </w:p>
    <w:p w:rsidR="00F65D48" w:rsidRDefault="00F65D48" w:rsidP="00F65D48">
      <w:pPr>
        <w:widowControl w:val="0"/>
        <w:autoSpaceDE w:val="0"/>
        <w:autoSpaceDN w:val="0"/>
        <w:adjustRightInd w:val="0"/>
        <w:spacing w:after="0" w:line="240" w:lineRule="auto"/>
        <w:jc w:val="both"/>
        <w:rPr>
          <w:rFonts w:ascii="Arial" w:hAnsi="Arial" w:cs="Arial"/>
        </w:rPr>
      </w:pPr>
    </w:p>
    <w:p w:rsidR="00F65D48"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3. V § 3 odst. 3 písmeno d) zní:</w:t>
      </w:r>
    </w:p>
    <w:p w:rsidR="00F65D48" w:rsidRPr="00353E8E" w:rsidRDefault="00F65D48" w:rsidP="00F65D48">
      <w:pPr>
        <w:widowControl w:val="0"/>
        <w:autoSpaceDE w:val="0"/>
        <w:autoSpaceDN w:val="0"/>
        <w:adjustRightInd w:val="0"/>
        <w:spacing w:after="0" w:line="240" w:lineRule="auto"/>
        <w:ind w:left="709" w:hanging="425"/>
        <w:jc w:val="both"/>
        <w:rPr>
          <w:rFonts w:ascii="Arial" w:hAnsi="Arial" w:cs="Arial"/>
        </w:rPr>
      </w:pPr>
      <w:r>
        <w:rPr>
          <w:rFonts w:ascii="Arial" w:hAnsi="Arial" w:cs="Arial"/>
        </w:rPr>
        <w:t>„d) zákres plochy zařazované vybrané porostní skupiny v mapě v měřítku 1 : 10 000 nebo podrobnějším.“.</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p>
    <w:p w:rsidR="00F65D48" w:rsidRPr="00353E8E"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 xml:space="preserve">4. </w:t>
      </w:r>
      <w:r w:rsidRPr="00353E8E">
        <w:rPr>
          <w:rFonts w:ascii="Arial" w:hAnsi="Arial" w:cs="Arial"/>
        </w:rPr>
        <w:t xml:space="preserve">V § 5 písmena d) a e) znějí: </w:t>
      </w:r>
    </w:p>
    <w:p w:rsidR="00F65D48" w:rsidRPr="00F132B9" w:rsidRDefault="00F65D48" w:rsidP="00F65D48">
      <w:pPr>
        <w:pStyle w:val="Odstavecseseznamem"/>
        <w:widowControl w:val="0"/>
        <w:autoSpaceDE w:val="0"/>
        <w:autoSpaceDN w:val="0"/>
        <w:adjustRightInd w:val="0"/>
        <w:spacing w:after="0" w:line="240" w:lineRule="auto"/>
        <w:ind w:left="567" w:hanging="284"/>
        <w:jc w:val="both"/>
        <w:rPr>
          <w:rFonts w:ascii="Arial" w:hAnsi="Arial" w:cs="Arial"/>
        </w:rPr>
      </w:pPr>
      <w:r w:rsidRPr="00F132B9">
        <w:rPr>
          <w:rFonts w:ascii="Arial" w:hAnsi="Arial" w:cs="Arial"/>
        </w:rPr>
        <w:t>„d)</w:t>
      </w:r>
      <w:r w:rsidRPr="00F132B9">
        <w:rPr>
          <w:rFonts w:ascii="Arial" w:hAnsi="Arial" w:cs="Arial"/>
          <w:color w:val="FF0000"/>
        </w:rPr>
        <w:t xml:space="preserve"> </w:t>
      </w:r>
      <w:r w:rsidRPr="00F132B9">
        <w:rPr>
          <w:rFonts w:ascii="Arial" w:hAnsi="Arial" w:cs="Arial"/>
        </w:rPr>
        <w:t>v případě provádění obnovy zvolené etáže ve vybrané porostní skupině je v obnovené etáži dodrženo zastoupení hlavních dřevin charakteristických pro porostní typ alespoň 50 %, nebo dodržen tvar lesa u lesa nízkého</w:t>
      </w:r>
      <w:r w:rsidRPr="00F132B9">
        <w:rPr>
          <w:rFonts w:ascii="Arial" w:hAnsi="Arial" w:cs="Arial"/>
          <w:vertAlign w:val="superscript"/>
        </w:rPr>
        <w:t>8)</w:t>
      </w:r>
      <w:r w:rsidRPr="00F132B9">
        <w:rPr>
          <w:rFonts w:ascii="Arial" w:hAnsi="Arial" w:cs="Arial"/>
        </w:rPr>
        <w:t>, nejpozději v době zajištění následného porostu</w:t>
      </w:r>
      <w:r w:rsidRPr="00F132B9">
        <w:rPr>
          <w:rFonts w:ascii="Arial" w:hAnsi="Arial" w:cs="Arial"/>
          <w:vertAlign w:val="superscript"/>
        </w:rPr>
        <w:t>10)</w:t>
      </w:r>
      <w:r w:rsidRPr="00F132B9">
        <w:rPr>
          <w:rFonts w:ascii="Arial" w:hAnsi="Arial" w:cs="Arial"/>
        </w:rPr>
        <w:t>; pokud je zastoupení hlavní dřeviny nebo součet zastoupení hlavních dřevin podle přílohy k tomuto nařízení nejméně 50 %, jedná se o převažující zastoupení,</w:t>
      </w:r>
    </w:p>
    <w:p w:rsidR="00F65D48" w:rsidRPr="00F132B9" w:rsidRDefault="00F65D48" w:rsidP="00F65D48">
      <w:pPr>
        <w:widowControl w:val="0"/>
        <w:autoSpaceDE w:val="0"/>
        <w:autoSpaceDN w:val="0"/>
        <w:adjustRightInd w:val="0"/>
        <w:spacing w:after="0" w:line="240" w:lineRule="auto"/>
        <w:ind w:left="567" w:hanging="284"/>
        <w:jc w:val="both"/>
        <w:rPr>
          <w:rFonts w:ascii="Arial" w:hAnsi="Arial" w:cs="Arial"/>
        </w:rPr>
      </w:pPr>
      <w:r w:rsidRPr="00F132B9">
        <w:rPr>
          <w:rFonts w:ascii="Arial" w:hAnsi="Arial" w:cs="Arial"/>
        </w:rPr>
        <w:t>e) v případě provádění obnovy zvolené etáže ve vybrané porostní skupině je v posledním roce trvání závazku v obnovené etáži dodrženo zastoupení hlavních dřevin charakteristických pro porostní typ alespoň 50 %, nebo dodržen tvar lesa u lesa nízkého</w:t>
      </w:r>
      <w:r w:rsidRPr="00F132B9">
        <w:rPr>
          <w:rFonts w:ascii="Arial" w:hAnsi="Arial" w:cs="Arial"/>
          <w:vertAlign w:val="superscript"/>
        </w:rPr>
        <w:t>6)</w:t>
      </w:r>
      <w:r w:rsidRPr="00F132B9">
        <w:rPr>
          <w:rFonts w:ascii="Arial" w:hAnsi="Arial" w:cs="Arial"/>
        </w:rPr>
        <w:t xml:space="preserve"> podle přílohy k tomuto nařízení,“.</w:t>
      </w:r>
    </w:p>
    <w:p w:rsidR="00F65D48" w:rsidRPr="00F132B9" w:rsidRDefault="00F65D48" w:rsidP="00F65D48">
      <w:pPr>
        <w:pStyle w:val="Odstavecseseznamem"/>
        <w:widowControl w:val="0"/>
        <w:autoSpaceDE w:val="0"/>
        <w:autoSpaceDN w:val="0"/>
        <w:adjustRightInd w:val="0"/>
        <w:spacing w:after="0" w:line="240" w:lineRule="auto"/>
        <w:ind w:left="567"/>
        <w:jc w:val="both"/>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5</w:t>
      </w:r>
      <w:r w:rsidRPr="00F132B9">
        <w:rPr>
          <w:rFonts w:ascii="Arial" w:hAnsi="Arial" w:cs="Arial"/>
        </w:rPr>
        <w:t>. § 7 včetně nadpis</w:t>
      </w:r>
      <w:r>
        <w:rPr>
          <w:rFonts w:ascii="Arial" w:hAnsi="Arial" w:cs="Arial"/>
        </w:rPr>
        <w:t>u</w:t>
      </w:r>
      <w:r w:rsidRPr="00F132B9">
        <w:rPr>
          <w:rFonts w:ascii="Arial" w:hAnsi="Arial" w:cs="Arial"/>
        </w:rPr>
        <w:t xml:space="preserve"> a poznámek pod čarou č. 12 až 16 zní:</w:t>
      </w:r>
    </w:p>
    <w:p w:rsidR="00F65D48" w:rsidRPr="00F132B9" w:rsidRDefault="00F65D48" w:rsidP="00F65D48">
      <w:pPr>
        <w:widowControl w:val="0"/>
        <w:autoSpaceDE w:val="0"/>
        <w:autoSpaceDN w:val="0"/>
        <w:adjustRightInd w:val="0"/>
        <w:spacing w:after="0" w:line="240" w:lineRule="auto"/>
        <w:jc w:val="center"/>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7</w:t>
      </w: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b/>
        </w:rPr>
        <w:t>Změna plochy vybrané porostní skupiny</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ind w:left="284" w:firstLine="426"/>
        <w:jc w:val="both"/>
        <w:rPr>
          <w:rFonts w:ascii="Arial" w:hAnsi="Arial" w:cs="Arial"/>
        </w:rPr>
      </w:pPr>
      <w:r w:rsidRPr="00F132B9">
        <w:rPr>
          <w:rFonts w:ascii="Arial" w:hAnsi="Arial" w:cs="Arial"/>
        </w:rPr>
        <w:t>(1) Novou žádost o zařazení do titulu zachování hospodářského souboru nelze Fondu podat pro období počínající rokem 2014 a pro období následující.</w:t>
      </w:r>
      <w:r w:rsidRPr="00F132B9" w:rsidDel="00A575A3">
        <w:rPr>
          <w:rFonts w:ascii="Arial" w:hAnsi="Arial" w:cs="Arial"/>
        </w:rPr>
        <w:t xml:space="preserve"> </w:t>
      </w:r>
    </w:p>
    <w:p w:rsidR="00F65D48" w:rsidRPr="00F132B9" w:rsidRDefault="00F65D48" w:rsidP="00F65D48">
      <w:pPr>
        <w:widowControl w:val="0"/>
        <w:autoSpaceDE w:val="0"/>
        <w:autoSpaceDN w:val="0"/>
        <w:adjustRightInd w:val="0"/>
        <w:spacing w:after="0" w:line="240" w:lineRule="auto"/>
        <w:ind w:left="284" w:firstLine="426"/>
        <w:jc w:val="both"/>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rPr>
      </w:pPr>
      <w:r w:rsidRPr="00601050">
        <w:rPr>
          <w:rFonts w:ascii="Arial" w:hAnsi="Arial" w:cs="Arial"/>
        </w:rPr>
        <w:t>(2) Jestliže žadatel prokáže, že v průběhu příslušného dvacetiletého období došlo ke</w:t>
      </w:r>
      <w:r w:rsidRPr="00F132B9">
        <w:rPr>
          <w:rFonts w:ascii="Arial" w:hAnsi="Arial" w:cs="Arial"/>
          <w:u w:val="single"/>
        </w:rPr>
        <w:t xml:space="preserve"> </w:t>
      </w:r>
      <w:r w:rsidRPr="00601050">
        <w:rPr>
          <w:rFonts w:ascii="Arial" w:hAnsi="Arial" w:cs="Arial"/>
        </w:rPr>
        <w:t>snížení plochy vybrané porostní skupiny zařazené do titulu zachování hospodářského souboru na základě</w:t>
      </w:r>
    </w:p>
    <w:p w:rsidR="00F65D48" w:rsidRPr="00601050" w:rsidRDefault="00F65D48" w:rsidP="00F65D48">
      <w:pPr>
        <w:widowControl w:val="0"/>
        <w:autoSpaceDE w:val="0"/>
        <w:autoSpaceDN w:val="0"/>
        <w:adjustRightInd w:val="0"/>
        <w:spacing w:after="0" w:line="240" w:lineRule="auto"/>
        <w:ind w:left="284"/>
        <w:jc w:val="both"/>
        <w:rPr>
          <w:rFonts w:ascii="Arial" w:hAnsi="Arial" w:cs="Arial"/>
        </w:rPr>
      </w:pPr>
      <w:r w:rsidRPr="00601050">
        <w:rPr>
          <w:rFonts w:ascii="Arial" w:hAnsi="Arial" w:cs="Arial"/>
        </w:rPr>
        <w:t>a) restituce nebo majetkového vyrovnání s církvemi a náboženskými společnostmi</w:t>
      </w:r>
      <w:r w:rsidRPr="00601050">
        <w:rPr>
          <w:rFonts w:ascii="Arial" w:hAnsi="Arial" w:cs="Arial"/>
          <w:vertAlign w:val="superscript"/>
        </w:rPr>
        <w:t>12)</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284"/>
        <w:jc w:val="both"/>
        <w:rPr>
          <w:rFonts w:ascii="Arial" w:hAnsi="Arial" w:cs="Arial"/>
        </w:rPr>
      </w:pPr>
      <w:r w:rsidRPr="00601050">
        <w:rPr>
          <w:rFonts w:ascii="Arial" w:hAnsi="Arial" w:cs="Arial"/>
        </w:rPr>
        <w:t>b) provedení pozemkové úpravy</w:t>
      </w:r>
      <w:r w:rsidRPr="00601050">
        <w:rPr>
          <w:rFonts w:ascii="Arial" w:hAnsi="Arial" w:cs="Arial"/>
          <w:vertAlign w:val="superscript"/>
        </w:rPr>
        <w:t>13)</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284"/>
        <w:jc w:val="both"/>
        <w:rPr>
          <w:rFonts w:ascii="Arial" w:hAnsi="Arial" w:cs="Arial"/>
        </w:rPr>
      </w:pPr>
      <w:r w:rsidRPr="00601050">
        <w:rPr>
          <w:rFonts w:ascii="Arial" w:hAnsi="Arial" w:cs="Arial"/>
        </w:rPr>
        <w:t>c) zásahu vyšší moci</w:t>
      </w:r>
      <w:r w:rsidRPr="00601050">
        <w:rPr>
          <w:rFonts w:ascii="Arial" w:hAnsi="Arial" w:cs="Arial"/>
          <w:vertAlign w:val="superscript"/>
        </w:rPr>
        <w:t>14)</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284"/>
        <w:jc w:val="both"/>
        <w:rPr>
          <w:rFonts w:ascii="Arial" w:hAnsi="Arial" w:cs="Arial"/>
        </w:rPr>
      </w:pPr>
      <w:r w:rsidRPr="00601050">
        <w:rPr>
          <w:rFonts w:ascii="Arial" w:hAnsi="Arial" w:cs="Arial"/>
        </w:rPr>
        <w:t>d) provedení stavby ve veřejném zájmu</w:t>
      </w:r>
      <w:r w:rsidRPr="00601050">
        <w:rPr>
          <w:rFonts w:ascii="Arial" w:hAnsi="Arial" w:cs="Arial"/>
          <w:vertAlign w:val="superscript"/>
        </w:rPr>
        <w:t>15)</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567" w:hanging="283"/>
        <w:jc w:val="both"/>
        <w:rPr>
          <w:rFonts w:ascii="Arial" w:hAnsi="Arial" w:cs="Arial"/>
        </w:rPr>
      </w:pPr>
      <w:r w:rsidRPr="00601050">
        <w:rPr>
          <w:rFonts w:ascii="Arial" w:hAnsi="Arial" w:cs="Arial"/>
        </w:rPr>
        <w:t>e) obnovy katastrálního operátu</w:t>
      </w:r>
      <w:r w:rsidRPr="00601050">
        <w:rPr>
          <w:rFonts w:ascii="Arial" w:hAnsi="Arial" w:cs="Arial"/>
          <w:vertAlign w:val="superscript"/>
        </w:rPr>
        <w:t>16)</w:t>
      </w:r>
      <w:r w:rsidRPr="00601050">
        <w:rPr>
          <w:rFonts w:ascii="Arial" w:hAnsi="Arial" w:cs="Arial"/>
        </w:rPr>
        <w:t>, nebyla-li provedena na podkladě výsledků pozemkových úprav, nebo</w:t>
      </w:r>
    </w:p>
    <w:p w:rsidR="00F65D48" w:rsidRPr="00601050" w:rsidRDefault="00F65D48" w:rsidP="00F65D48">
      <w:pPr>
        <w:widowControl w:val="0"/>
        <w:autoSpaceDE w:val="0"/>
        <w:autoSpaceDN w:val="0"/>
        <w:adjustRightInd w:val="0"/>
        <w:spacing w:after="0" w:line="240" w:lineRule="auto"/>
        <w:ind w:left="567" w:hanging="283"/>
        <w:jc w:val="both"/>
        <w:rPr>
          <w:rFonts w:ascii="Arial" w:hAnsi="Arial" w:cs="Arial"/>
        </w:rPr>
      </w:pPr>
      <w:r w:rsidRPr="00601050">
        <w:rPr>
          <w:rFonts w:ascii="Arial" w:hAnsi="Arial" w:cs="Arial"/>
        </w:rPr>
        <w:t>f) změna vymezení oblasti Natura 2000</w:t>
      </w:r>
      <w:r w:rsidRPr="00601050">
        <w:rPr>
          <w:rFonts w:ascii="Arial" w:hAnsi="Arial" w:cs="Arial"/>
          <w:vertAlign w:val="superscript"/>
        </w:rPr>
        <w:t>5)</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284"/>
        <w:jc w:val="both"/>
        <w:rPr>
          <w:rFonts w:ascii="Arial" w:hAnsi="Arial" w:cs="Arial"/>
        </w:rPr>
      </w:pPr>
      <w:r w:rsidRPr="00601050">
        <w:rPr>
          <w:rFonts w:ascii="Arial" w:hAnsi="Arial" w:cs="Arial"/>
        </w:rPr>
        <w:t xml:space="preserve">Fond žadateli poskytne dotaci za kalendářní rok, v němž došlo ke snížení plochy vybrané porostní skupiny, s přihlédnutím ke snížené ploše.  V následujících letech Fond poskytne dotaci odpovídající snížené ploše vybrané porostní skupiny. </w:t>
      </w:r>
    </w:p>
    <w:p w:rsidR="00F65D48" w:rsidRPr="00601050"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rPr>
      </w:pPr>
      <w:r w:rsidRPr="00601050">
        <w:rPr>
          <w:rFonts w:ascii="Arial" w:hAnsi="Arial" w:cs="Arial"/>
        </w:rPr>
        <w:t>(3) Pokud v průběhu příslušného dvacetiletého období dojde u žadatele ke změně plochy vybrané porostní skupiny zařazené do titulu zachování hospodářského souboru na základě jiných skutečností než uvedených v odstavci 2, Fond poskytne dotaci na změněnou plochu odpovídající změně plochy a v případě snížení plochy rozhodne o vrácení dotace poskytnuté na plochu, o kterou byla původní plocha snížena.</w:t>
      </w: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rPr>
      </w:pPr>
      <w:r w:rsidRPr="00601050">
        <w:rPr>
          <w:rFonts w:ascii="Arial" w:hAnsi="Arial" w:cs="Arial"/>
        </w:rPr>
        <w:t xml:space="preserve"> (4) Pokud v průběhu příslušného dvacetiletého období dojde u žadatele ke změně </w:t>
      </w:r>
      <w:r w:rsidRPr="00601050">
        <w:rPr>
          <w:rFonts w:ascii="Arial" w:hAnsi="Arial" w:cs="Arial"/>
        </w:rPr>
        <w:lastRenderedPageBreak/>
        <w:t>plochy vybrané porostní skupiny zařazené do titulu zachování hospodářského souboru oproti plánu nebo osnově platným v době prvního zařazení vybrané porostní skupiny</w:t>
      </w:r>
    </w:p>
    <w:p w:rsidR="00F65D48" w:rsidRPr="00601050" w:rsidRDefault="00F65D48" w:rsidP="00F65D48">
      <w:pPr>
        <w:widowControl w:val="0"/>
        <w:autoSpaceDE w:val="0"/>
        <w:autoSpaceDN w:val="0"/>
        <w:adjustRightInd w:val="0"/>
        <w:spacing w:after="0" w:line="240" w:lineRule="auto"/>
        <w:ind w:left="567" w:hanging="283"/>
        <w:jc w:val="both"/>
        <w:rPr>
          <w:rFonts w:ascii="Arial" w:hAnsi="Arial" w:cs="Arial"/>
        </w:rPr>
      </w:pPr>
      <w:r w:rsidRPr="00601050">
        <w:rPr>
          <w:rFonts w:ascii="Arial" w:hAnsi="Arial" w:cs="Arial"/>
        </w:rPr>
        <w:t>a) nejvýše o 15 %, Fond žadateli na základě žádosti o poskytnutí dotace, ve které žadatel změněnou plochu uvede, poskytne dotaci na tuto změněnou plochu,</w:t>
      </w:r>
    </w:p>
    <w:p w:rsidR="00F65D48" w:rsidRPr="00601050" w:rsidRDefault="00F65D48" w:rsidP="00F65D48">
      <w:pPr>
        <w:widowControl w:val="0"/>
        <w:autoSpaceDE w:val="0"/>
        <w:autoSpaceDN w:val="0"/>
        <w:adjustRightInd w:val="0"/>
        <w:spacing w:after="0" w:line="240" w:lineRule="auto"/>
        <w:ind w:left="567" w:hanging="283"/>
        <w:jc w:val="both"/>
        <w:rPr>
          <w:rFonts w:ascii="Arial" w:hAnsi="Arial" w:cs="Arial"/>
        </w:rPr>
      </w:pPr>
      <w:r w:rsidRPr="00601050">
        <w:rPr>
          <w:rFonts w:ascii="Arial" w:hAnsi="Arial" w:cs="Arial"/>
        </w:rPr>
        <w:t xml:space="preserve">b) o více než 15 </w:t>
      </w:r>
      <w:r w:rsidRPr="00601050">
        <w:rPr>
          <w:rFonts w:ascii="Arial" w:hAnsi="Arial" w:cs="Arial"/>
          <w:lang w:val="en-US"/>
        </w:rPr>
        <w:t xml:space="preserve">% a </w:t>
      </w:r>
      <w:proofErr w:type="spellStart"/>
      <w:r w:rsidRPr="00601050">
        <w:rPr>
          <w:rFonts w:ascii="Arial" w:hAnsi="Arial" w:cs="Arial"/>
          <w:lang w:val="en-US"/>
        </w:rPr>
        <w:t>nejvýše</w:t>
      </w:r>
      <w:proofErr w:type="spellEnd"/>
      <w:r w:rsidRPr="00601050">
        <w:rPr>
          <w:rFonts w:ascii="Arial" w:hAnsi="Arial" w:cs="Arial"/>
          <w:lang w:val="en-US"/>
        </w:rPr>
        <w:t xml:space="preserve"> o</w:t>
      </w:r>
      <w:r w:rsidRPr="00601050">
        <w:rPr>
          <w:rFonts w:ascii="Arial" w:hAnsi="Arial" w:cs="Arial"/>
        </w:rPr>
        <w:t xml:space="preserve"> 100 % a žadatel Fondu doručí potvrzení odborného lesního hospodáře, Fond žadateli na základě žádosti o poskytnutí dotace, ve které žadatel změněnou plochu uvede, poskytne dotaci na tuto změněnou plochu, nebo</w:t>
      </w:r>
    </w:p>
    <w:p w:rsidR="00F65D48" w:rsidRPr="00601050" w:rsidRDefault="00F65D48" w:rsidP="00F65D48">
      <w:pPr>
        <w:widowControl w:val="0"/>
        <w:autoSpaceDE w:val="0"/>
        <w:autoSpaceDN w:val="0"/>
        <w:adjustRightInd w:val="0"/>
        <w:spacing w:after="0" w:line="240" w:lineRule="auto"/>
        <w:ind w:left="567" w:hanging="283"/>
        <w:jc w:val="both"/>
        <w:rPr>
          <w:rFonts w:ascii="Arial" w:hAnsi="Arial" w:cs="Arial"/>
        </w:rPr>
      </w:pPr>
      <w:r w:rsidRPr="00601050">
        <w:rPr>
          <w:rFonts w:ascii="Arial" w:hAnsi="Arial" w:cs="Arial"/>
        </w:rPr>
        <w:t xml:space="preserve">c) o více než 100 </w:t>
      </w:r>
      <w:r w:rsidRPr="00601050">
        <w:rPr>
          <w:rFonts w:ascii="Arial" w:hAnsi="Arial" w:cs="Arial"/>
          <w:lang w:val="en-US"/>
        </w:rPr>
        <w:t>%</w:t>
      </w:r>
      <w:r w:rsidRPr="00601050">
        <w:rPr>
          <w:rFonts w:ascii="Arial" w:hAnsi="Arial" w:cs="Arial"/>
        </w:rPr>
        <w:t>, Fond rozhodne o vyřazení vybrané porostní skupiny z titulu zachování hospodářského souboru a rozhodne o vrácení dotace poskytnuté na plochu celé vybrané porostní skupiny, na které byla podmínka porušena.</w:t>
      </w:r>
    </w:p>
    <w:p w:rsidR="00F65D48" w:rsidRPr="00601050"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567"/>
        <w:jc w:val="both"/>
        <w:rPr>
          <w:rFonts w:ascii="Arial" w:hAnsi="Arial" w:cs="Arial"/>
        </w:rPr>
      </w:pPr>
      <w:r w:rsidRPr="00601050">
        <w:rPr>
          <w:rFonts w:ascii="Arial" w:hAnsi="Arial" w:cs="Arial"/>
        </w:rPr>
        <w:t>(5) Pokud v průběhu příslušného dvacetiletého období dojde u žadatele ke změně plochy vybrané porostní skupiny zařazené do titulu zachování hospodářského souboru oproti plánu nebo osnově platným v době prvního zařazení vybrané porostní skupiny tak, že</w:t>
      </w:r>
    </w:p>
    <w:p w:rsidR="00F65D48" w:rsidRPr="00601050" w:rsidRDefault="00F65D48" w:rsidP="00F65D48">
      <w:pPr>
        <w:widowControl w:val="0"/>
        <w:autoSpaceDE w:val="0"/>
        <w:autoSpaceDN w:val="0"/>
        <w:adjustRightInd w:val="0"/>
        <w:spacing w:after="0" w:line="240" w:lineRule="auto"/>
        <w:ind w:left="567" w:hanging="283"/>
        <w:jc w:val="both"/>
        <w:rPr>
          <w:rFonts w:ascii="Arial" w:hAnsi="Arial" w:cs="Arial"/>
        </w:rPr>
      </w:pPr>
      <w:r w:rsidRPr="00601050">
        <w:rPr>
          <w:rFonts w:ascii="Arial" w:hAnsi="Arial" w:cs="Arial"/>
        </w:rPr>
        <w:t>a) se vybraná porostní skupina nachází nejméně 95 % plochy v rámci porostní skupiny z plánu nebo osnovy zvětšené o dvacetimetrový pás, Fond žadateli na základě žádosti o poskytnutí dotace, ve které žadatel změněnou plochu uvede, poskytne dotaci na tuto změněnou plochu,</w:t>
      </w:r>
    </w:p>
    <w:p w:rsidR="00F65D48" w:rsidRPr="00601050" w:rsidRDefault="00F65D48" w:rsidP="00F65D48">
      <w:pPr>
        <w:widowControl w:val="0"/>
        <w:autoSpaceDE w:val="0"/>
        <w:autoSpaceDN w:val="0"/>
        <w:adjustRightInd w:val="0"/>
        <w:spacing w:after="0" w:line="240" w:lineRule="auto"/>
        <w:ind w:left="567" w:hanging="283"/>
        <w:jc w:val="both"/>
        <w:rPr>
          <w:rFonts w:ascii="Arial" w:hAnsi="Arial" w:cs="Arial"/>
        </w:rPr>
      </w:pPr>
      <w:r w:rsidRPr="00601050">
        <w:rPr>
          <w:rFonts w:ascii="Arial" w:hAnsi="Arial" w:cs="Arial"/>
        </w:rPr>
        <w:t>b) vybraná porostní skupina nesplňuje podmínku polohové přesnosti podle písm</w:t>
      </w:r>
      <w:r>
        <w:rPr>
          <w:rFonts w:ascii="Arial" w:hAnsi="Arial" w:cs="Arial"/>
        </w:rPr>
        <w:t>ene</w:t>
      </w:r>
      <w:r w:rsidRPr="00601050">
        <w:rPr>
          <w:rFonts w:ascii="Arial" w:hAnsi="Arial" w:cs="Arial"/>
        </w:rPr>
        <w:t xml:space="preserve"> a) ale nachází se nejméně 95 % plochy v rámci porostní skupiny z plánu nebo osnovy zvětšené o čtyřicetimetrový pás a žadatel Fondu doručí potvrzení odborného lesního hospodáře, Fond žadateli na základě žádosti o poskytnutí dotace, ve které žadatel změněnou plochu uvede, poskytne dotaci na tuto změněnou plochu, nebo</w:t>
      </w:r>
    </w:p>
    <w:p w:rsidR="00F65D48" w:rsidRPr="00601050" w:rsidRDefault="00F65D48" w:rsidP="00F65D48">
      <w:pPr>
        <w:widowControl w:val="0"/>
        <w:autoSpaceDE w:val="0"/>
        <w:autoSpaceDN w:val="0"/>
        <w:adjustRightInd w:val="0"/>
        <w:spacing w:after="0" w:line="240" w:lineRule="auto"/>
        <w:ind w:left="567" w:hanging="283"/>
        <w:jc w:val="both"/>
        <w:rPr>
          <w:rFonts w:ascii="Arial" w:hAnsi="Arial" w:cs="Arial"/>
        </w:rPr>
      </w:pPr>
      <w:r w:rsidRPr="00601050">
        <w:rPr>
          <w:rFonts w:ascii="Arial" w:hAnsi="Arial" w:cs="Arial"/>
        </w:rPr>
        <w:t>c) se vybraná porostní skupina nenachází nejméně 95 % plochy v rámci porostní skupiny z plánu nebo osnovy zvětšené o čtyřicetimetrový pás, Fond rozhodne o vyřazení vybrané porostní skupiny z titulu zachování hospodářského souboru</w:t>
      </w:r>
      <w:r w:rsidRPr="00601050" w:rsidDel="009C789E">
        <w:rPr>
          <w:rFonts w:ascii="Arial" w:hAnsi="Arial" w:cs="Arial"/>
        </w:rPr>
        <w:t xml:space="preserve"> </w:t>
      </w:r>
      <w:r w:rsidRPr="00601050">
        <w:rPr>
          <w:rFonts w:ascii="Arial" w:hAnsi="Arial" w:cs="Arial"/>
        </w:rPr>
        <w:t>a rozhodne o vrácení dotace poskytnuté na plochu celé vybrané porostní skupiny, na které byla podmínka porušena.</w:t>
      </w:r>
    </w:p>
    <w:p w:rsidR="00F65D48" w:rsidRPr="00601050" w:rsidRDefault="00F65D48" w:rsidP="00F65D48">
      <w:pPr>
        <w:widowControl w:val="0"/>
        <w:autoSpaceDE w:val="0"/>
        <w:autoSpaceDN w:val="0"/>
        <w:adjustRightInd w:val="0"/>
        <w:spacing w:after="0" w:line="240" w:lineRule="auto"/>
        <w:jc w:val="both"/>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567"/>
        <w:jc w:val="both"/>
        <w:rPr>
          <w:rFonts w:ascii="Arial" w:hAnsi="Arial" w:cs="Arial"/>
        </w:rPr>
      </w:pPr>
      <w:r w:rsidRPr="00601050">
        <w:rPr>
          <w:rFonts w:ascii="Arial" w:hAnsi="Arial" w:cs="Arial"/>
        </w:rPr>
        <w:t>(6) Pokud v průběhu příslušného dvacetiletého období dojde u žadatele ke změně plochy vybrané porostní skupiny zařazené do titulu zachování hospodářského souboru tak, že zařazovaná porostní skupina splňuje podmínky odstavce 5 písm. a) nebo b) a nedochází k průniku s  porostní skupinou z plánu nebo osnovy platným v době prvního zařazení, lze tuto porostní skupinu zařadit pouze s potvrzením odborného lesního hospodáře.</w:t>
      </w:r>
    </w:p>
    <w:p w:rsidR="00F65D48" w:rsidRPr="00601050" w:rsidRDefault="00F65D48" w:rsidP="00F65D48">
      <w:pPr>
        <w:widowControl w:val="0"/>
        <w:autoSpaceDE w:val="0"/>
        <w:autoSpaceDN w:val="0"/>
        <w:adjustRightInd w:val="0"/>
        <w:spacing w:after="0" w:line="240" w:lineRule="auto"/>
        <w:ind w:left="284" w:firstLine="567"/>
        <w:rPr>
          <w:rFonts w:ascii="Arial" w:hAnsi="Arial" w:cs="Arial"/>
          <w:highlight w:val="yellow"/>
        </w:rPr>
      </w:pPr>
    </w:p>
    <w:p w:rsidR="00F65D48" w:rsidRPr="00601050" w:rsidRDefault="00F65D48" w:rsidP="00F65D48">
      <w:pPr>
        <w:widowControl w:val="0"/>
        <w:autoSpaceDE w:val="0"/>
        <w:autoSpaceDN w:val="0"/>
        <w:adjustRightInd w:val="0"/>
        <w:spacing w:after="0" w:line="240" w:lineRule="auto"/>
        <w:ind w:left="284" w:firstLine="567"/>
        <w:jc w:val="both"/>
        <w:rPr>
          <w:rFonts w:ascii="Arial" w:hAnsi="Arial" w:cs="Arial"/>
        </w:rPr>
      </w:pPr>
      <w:r w:rsidRPr="00601050">
        <w:rPr>
          <w:rFonts w:ascii="Arial" w:hAnsi="Arial" w:cs="Arial"/>
        </w:rPr>
        <w:t>(7) Při změně zařazení nemůže dojít k překryvu vybraných porostních skupin jednoho žadatele. Pokud plocha vybrané porostní skupiny při změně zařazení zasahuje do plochy porostní skupiny jiného žadatele nebo osoby, která o dotace nežádá, nebo do plochy porostní skupiny, u které nelze osobu na této porostní skupině hospodařící identifikovat, lze na vybranou porostní skupinu podat žádost o změnu zařazení a na plochu překryvu Fond dotaci neposkytne. V případě překryvu vybrané porostní skupiny s půdním blokem vedeným v evidenci využití zemědělské půdy podle uživatelských vztahů podle zákona o zemědělství lze na vybranou porostní skupinu podat žádost o změnu zařazení a na plochu překryvu Fond dotaci neposkytne.</w:t>
      </w:r>
    </w:p>
    <w:p w:rsidR="00F65D48" w:rsidRPr="00601050" w:rsidRDefault="00F65D48" w:rsidP="00F65D48">
      <w:pPr>
        <w:pStyle w:val="Novelizanbod"/>
        <w:keepNext w:val="0"/>
        <w:keepLines w:val="0"/>
        <w:numPr>
          <w:ilvl w:val="0"/>
          <w:numId w:val="0"/>
        </w:numPr>
        <w:tabs>
          <w:tab w:val="clear" w:pos="851"/>
        </w:tabs>
        <w:spacing w:before="0" w:after="0"/>
        <w:ind w:left="284" w:firstLine="567"/>
        <w:rPr>
          <w:rFonts w:ascii="Arial" w:hAnsi="Arial" w:cs="Arial"/>
          <w:color w:val="000000"/>
          <w:sz w:val="22"/>
          <w:szCs w:val="22"/>
        </w:rPr>
      </w:pPr>
    </w:p>
    <w:p w:rsidR="00F65D48" w:rsidRPr="00601050" w:rsidRDefault="00F65D48" w:rsidP="00F65D48">
      <w:pPr>
        <w:pStyle w:val="Novelizanbod"/>
        <w:keepNext w:val="0"/>
        <w:keepLines w:val="0"/>
        <w:numPr>
          <w:ilvl w:val="0"/>
          <w:numId w:val="0"/>
        </w:numPr>
        <w:tabs>
          <w:tab w:val="clear" w:pos="851"/>
        </w:tabs>
        <w:spacing w:before="0" w:after="0"/>
        <w:ind w:left="284" w:firstLine="567"/>
        <w:rPr>
          <w:rFonts w:ascii="Arial" w:hAnsi="Arial" w:cs="Arial"/>
          <w:sz w:val="22"/>
          <w:szCs w:val="22"/>
        </w:rPr>
      </w:pPr>
      <w:r w:rsidRPr="00601050">
        <w:rPr>
          <w:rFonts w:ascii="Arial" w:hAnsi="Arial" w:cs="Arial"/>
          <w:color w:val="000000"/>
          <w:sz w:val="22"/>
          <w:szCs w:val="22"/>
        </w:rPr>
        <w:t xml:space="preserve">(8) </w:t>
      </w:r>
      <w:r w:rsidRPr="00601050">
        <w:rPr>
          <w:rFonts w:ascii="Arial" w:hAnsi="Arial" w:cs="Arial"/>
          <w:sz w:val="22"/>
          <w:szCs w:val="22"/>
        </w:rPr>
        <w:t>Žadatel podá Fondu žádost o změnu zařazení, jestliže ke změně plochy vybrané porostní skupiny zařazené do titulu zachování hospodářského souboru došlo v důsledku skutečností uvedených v odstavci 2 nebo 3, do nejbližšího 15. března. Je-li žádost podána po tomto datu, Fond ji zamítne. Lhůty uvedené v tomto odstavci se nevztahují na oznámení zásahu vyšší moci</w:t>
      </w:r>
      <w:r w:rsidRPr="00601050">
        <w:rPr>
          <w:rFonts w:ascii="Arial" w:hAnsi="Arial" w:cs="Arial"/>
          <w:sz w:val="22"/>
          <w:szCs w:val="22"/>
          <w:vertAlign w:val="superscript"/>
        </w:rPr>
        <w:t>14)</w:t>
      </w:r>
      <w:r w:rsidRPr="00601050">
        <w:rPr>
          <w:rFonts w:ascii="Arial" w:hAnsi="Arial" w:cs="Arial"/>
          <w:sz w:val="22"/>
          <w:szCs w:val="22"/>
        </w:rPr>
        <w:t>.</w:t>
      </w:r>
    </w:p>
    <w:p w:rsidR="00F65D48" w:rsidRPr="00601050" w:rsidRDefault="00F65D48" w:rsidP="00F65D48">
      <w:pPr>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567"/>
        <w:jc w:val="both"/>
        <w:rPr>
          <w:rFonts w:ascii="Arial" w:hAnsi="Arial" w:cs="Arial"/>
          <w:color w:val="000000"/>
        </w:rPr>
      </w:pPr>
      <w:r w:rsidRPr="00601050">
        <w:rPr>
          <w:rFonts w:ascii="Arial" w:hAnsi="Arial" w:cs="Arial"/>
          <w:color w:val="000000"/>
        </w:rPr>
        <w:t xml:space="preserve">(9)  Žadatel s žádostí o změnu zařazení doloží potvrzení odborného lesního hospodáře, že nově zařazovaná změněná plocha vybrané porostní skupiny splňuje </w:t>
      </w:r>
      <w:r w:rsidRPr="00601050">
        <w:rPr>
          <w:rFonts w:ascii="Arial" w:hAnsi="Arial" w:cs="Arial"/>
          <w:color w:val="000000"/>
        </w:rPr>
        <w:lastRenderedPageBreak/>
        <w:t xml:space="preserve">podmínky podle odstavce 4 písm. b), odstavce 5 písm. b) a odstavce 6 a že je totožná s plochou celé vybrané porostní skupiny nacházející se v terénu. Žadatel zajistí viditelné označení hranice nově zařazované plochy vybrané porostní skupiny v terénu, pokud nejsou jednoznačně identifikovatelné. Nedoloží-li žadatel potvrzení odborného lesního hospodáře, </w:t>
      </w:r>
      <w:r w:rsidRPr="00601050">
        <w:rPr>
          <w:rFonts w:ascii="Arial" w:hAnsi="Arial" w:cs="Arial"/>
        </w:rPr>
        <w:t>nebo</w:t>
      </w:r>
      <w:r w:rsidRPr="00601050">
        <w:rPr>
          <w:rFonts w:ascii="Arial" w:hAnsi="Arial" w:cs="Arial"/>
          <w:color w:val="000000"/>
        </w:rPr>
        <w:t xml:space="preserve"> bude-li kontrolou na místě zjištěno, že nebyla zařazena celá vybraná porostní skupina, vyřadí Fond porostní skupinu z </w:t>
      </w:r>
      <w:r w:rsidRPr="00601050">
        <w:rPr>
          <w:rFonts w:ascii="Arial" w:hAnsi="Arial" w:cs="Arial"/>
        </w:rPr>
        <w:t>titulu zachování hospodářského souboru</w:t>
      </w:r>
      <w:r w:rsidRPr="00601050">
        <w:rPr>
          <w:rFonts w:ascii="Arial" w:hAnsi="Arial" w:cs="Arial"/>
          <w:color w:val="000000"/>
        </w:rPr>
        <w:t xml:space="preserve"> a rozhodne o vrácení dotace poskytnuté na plochu celé zařazené porostní skupiny.</w:t>
      </w:r>
    </w:p>
    <w:p w:rsidR="00F65D48" w:rsidRPr="00601050" w:rsidRDefault="00F65D48" w:rsidP="00F65D48">
      <w:pPr>
        <w:widowControl w:val="0"/>
        <w:autoSpaceDE w:val="0"/>
        <w:autoSpaceDN w:val="0"/>
        <w:adjustRightInd w:val="0"/>
        <w:spacing w:after="0" w:line="240" w:lineRule="auto"/>
        <w:ind w:left="284" w:firstLine="567"/>
        <w:jc w:val="both"/>
        <w:rPr>
          <w:rFonts w:ascii="Arial" w:hAnsi="Arial" w:cs="Arial"/>
          <w:color w:val="000000"/>
          <w:highlight w:val="yellow"/>
        </w:rPr>
      </w:pPr>
    </w:p>
    <w:p w:rsidR="00F65D48" w:rsidRPr="00601050" w:rsidRDefault="00F65D48" w:rsidP="00F65D48">
      <w:pPr>
        <w:widowControl w:val="0"/>
        <w:autoSpaceDE w:val="0"/>
        <w:autoSpaceDN w:val="0"/>
        <w:adjustRightInd w:val="0"/>
        <w:spacing w:after="0" w:line="240" w:lineRule="auto"/>
        <w:ind w:left="284" w:firstLine="567"/>
        <w:jc w:val="both"/>
        <w:rPr>
          <w:rFonts w:ascii="Arial" w:hAnsi="Arial" w:cs="Arial"/>
        </w:rPr>
      </w:pPr>
      <w:r w:rsidRPr="00601050">
        <w:rPr>
          <w:rFonts w:ascii="Arial" w:hAnsi="Arial" w:cs="Arial"/>
          <w:color w:val="000000"/>
        </w:rPr>
        <w:t xml:space="preserve">(10) Fond na základě žádosti o změnu zařazení podané podle odstavce 2 nebo 3 rozhodne o zařazení do </w:t>
      </w:r>
      <w:r w:rsidRPr="00601050">
        <w:rPr>
          <w:rFonts w:ascii="Arial" w:hAnsi="Arial" w:cs="Arial"/>
        </w:rPr>
        <w:t>titulu zachování hospodářského souboru</w:t>
      </w:r>
      <w:r w:rsidRPr="00601050">
        <w:rPr>
          <w:rFonts w:ascii="Arial" w:hAnsi="Arial" w:cs="Arial"/>
          <w:color w:val="000000"/>
        </w:rPr>
        <w:t xml:space="preserve"> s přihlédnutím ke změně plochy. Podá-li žadatel žádost o změnu zařazení, ve které snižuje plochu podle odstavce 2 nebo 3 zařazenou do </w:t>
      </w:r>
      <w:r w:rsidRPr="00601050">
        <w:rPr>
          <w:rFonts w:ascii="Arial" w:hAnsi="Arial" w:cs="Arial"/>
        </w:rPr>
        <w:t>titulu zachování hospodářského souboru</w:t>
      </w:r>
      <w:r w:rsidRPr="00601050">
        <w:rPr>
          <w:rFonts w:ascii="Arial" w:hAnsi="Arial" w:cs="Arial"/>
          <w:color w:val="000000"/>
        </w:rPr>
        <w:t xml:space="preserve"> o veškerou zařazenou plochu, rozhodne Fond o vyřazení žadatele </w:t>
      </w:r>
      <w:r>
        <w:rPr>
          <w:rFonts w:ascii="Arial" w:hAnsi="Arial" w:cs="Arial"/>
          <w:color w:val="000000"/>
        </w:rPr>
        <w:t xml:space="preserve">z </w:t>
      </w:r>
      <w:r w:rsidRPr="00601050">
        <w:rPr>
          <w:rFonts w:ascii="Arial" w:hAnsi="Arial" w:cs="Arial"/>
        </w:rPr>
        <w:t>titulu zachování hospodářského souboru</w:t>
      </w:r>
      <w:r w:rsidRPr="00601050">
        <w:rPr>
          <w:rFonts w:ascii="Arial" w:hAnsi="Arial" w:cs="Arial"/>
          <w:color w:val="000000"/>
        </w:rPr>
        <w:t>; případná povinnost vrátit dotaci nebo její část tím není dotčena.</w:t>
      </w:r>
    </w:p>
    <w:p w:rsidR="00F65D48" w:rsidRPr="00F132B9" w:rsidRDefault="00F65D48" w:rsidP="00F65D48">
      <w:pPr>
        <w:widowControl w:val="0"/>
        <w:autoSpaceDE w:val="0"/>
        <w:autoSpaceDN w:val="0"/>
        <w:adjustRightInd w:val="0"/>
        <w:spacing w:after="0" w:line="240" w:lineRule="auto"/>
        <w:jc w:val="both"/>
        <w:rPr>
          <w:rFonts w:ascii="Arial" w:hAnsi="Arial" w:cs="Arial"/>
          <w:color w:val="000000"/>
          <w:u w:val="single"/>
        </w:rPr>
      </w:pPr>
      <w:r w:rsidRPr="00F132B9">
        <w:rPr>
          <w:rFonts w:ascii="Arial" w:hAnsi="Arial" w:cs="Arial"/>
          <w:color w:val="000000"/>
          <w:u w:val="single"/>
        </w:rPr>
        <w:t>_______________________________</w:t>
      </w:r>
    </w:p>
    <w:p w:rsidR="00F65D48" w:rsidRPr="00F132B9" w:rsidRDefault="00F65D48" w:rsidP="00F65D48">
      <w:pPr>
        <w:pStyle w:val="Textpoznpodarou"/>
        <w:spacing w:after="0" w:line="240" w:lineRule="auto"/>
        <w:ind w:left="567" w:hanging="283"/>
        <w:jc w:val="both"/>
        <w:rPr>
          <w:rFonts w:ascii="Arial" w:hAnsi="Arial" w:cs="Arial"/>
          <w:sz w:val="22"/>
          <w:szCs w:val="22"/>
        </w:rPr>
      </w:pPr>
      <w:r w:rsidRPr="00F132B9">
        <w:rPr>
          <w:rFonts w:ascii="Arial" w:hAnsi="Arial" w:cs="Arial"/>
          <w:color w:val="000000"/>
          <w:sz w:val="22"/>
          <w:szCs w:val="22"/>
          <w:vertAlign w:val="superscript"/>
        </w:rPr>
        <w:t>12)</w:t>
      </w:r>
      <w:r w:rsidRPr="00F132B9">
        <w:rPr>
          <w:rFonts w:ascii="Arial" w:hAnsi="Arial" w:cs="Arial"/>
          <w:color w:val="000000"/>
          <w:sz w:val="22"/>
          <w:szCs w:val="22"/>
        </w:rPr>
        <w:t xml:space="preserve"> </w:t>
      </w:r>
      <w:r w:rsidRPr="00F132B9">
        <w:rPr>
          <w:rFonts w:ascii="Arial" w:hAnsi="Arial" w:cs="Arial"/>
          <w:sz w:val="22"/>
          <w:szCs w:val="22"/>
        </w:rPr>
        <w:t xml:space="preserve">Zákon č. 229/1991 Sb., o úpravě vlastnických vztahů k půdě a jinému zemědělskému majetku, ve znění pozdějších předpisů. </w:t>
      </w:r>
    </w:p>
    <w:p w:rsidR="00F65D48" w:rsidRPr="00F132B9" w:rsidRDefault="00F65D48" w:rsidP="00F65D48">
      <w:pPr>
        <w:widowControl w:val="0"/>
        <w:autoSpaceDE w:val="0"/>
        <w:autoSpaceDN w:val="0"/>
        <w:adjustRightInd w:val="0"/>
        <w:spacing w:after="0" w:line="240" w:lineRule="auto"/>
        <w:ind w:left="567"/>
        <w:jc w:val="both"/>
        <w:rPr>
          <w:rFonts w:ascii="Arial" w:hAnsi="Arial" w:cs="Arial"/>
          <w:color w:val="000000"/>
        </w:rPr>
      </w:pPr>
      <w:r w:rsidRPr="00F132B9">
        <w:rPr>
          <w:rFonts w:ascii="Arial" w:hAnsi="Arial" w:cs="Arial"/>
        </w:rPr>
        <w:t>Zákon č. 428/2012 Sb., o majetkovém vyrovnání s církvemi a náboženskými společnostmi a o změně některých zákonů (zákon o majetkovém vyrovnání s církvemi a náboženskými společnostmi), ve znění nálezu Ústavního soudu, vyhlášeného pod č. 177/2013 Sb.</w:t>
      </w:r>
    </w:p>
    <w:p w:rsidR="00F65D48" w:rsidRPr="00F132B9" w:rsidRDefault="00F65D48" w:rsidP="00F65D48">
      <w:pPr>
        <w:widowControl w:val="0"/>
        <w:autoSpaceDE w:val="0"/>
        <w:autoSpaceDN w:val="0"/>
        <w:adjustRightInd w:val="0"/>
        <w:spacing w:after="0" w:line="240" w:lineRule="auto"/>
        <w:ind w:left="567" w:hanging="283"/>
        <w:jc w:val="both"/>
        <w:rPr>
          <w:rFonts w:ascii="Arial" w:hAnsi="Arial" w:cs="Arial"/>
          <w:color w:val="000000"/>
        </w:rPr>
      </w:pPr>
      <w:r w:rsidRPr="00F132B9">
        <w:rPr>
          <w:rFonts w:ascii="Arial" w:hAnsi="Arial" w:cs="Arial"/>
          <w:color w:val="000000"/>
          <w:vertAlign w:val="superscript"/>
        </w:rPr>
        <w:t>13)</w:t>
      </w:r>
      <w:r w:rsidRPr="00F132B9">
        <w:rPr>
          <w:rFonts w:ascii="Arial" w:hAnsi="Arial" w:cs="Arial"/>
          <w:color w:val="000000"/>
        </w:rPr>
        <w:t xml:space="preserve"> </w:t>
      </w:r>
      <w:r w:rsidRPr="00F132B9">
        <w:rPr>
          <w:rFonts w:ascii="Arial" w:hAnsi="Arial" w:cs="Arial"/>
        </w:rPr>
        <w:t>Zákon č. 139/2002 Sb., o pozemkových úpravách a pozemkových úřadech a o změně zákona č. 229/1991 Sb., o úpravě vlastnických vztahů k půdě a jinému zemědělskému majetku, ve znění pozdějších předpisů.</w:t>
      </w:r>
    </w:p>
    <w:p w:rsidR="00F65D48" w:rsidRPr="00F132B9" w:rsidRDefault="00F65D48" w:rsidP="00F65D48">
      <w:pPr>
        <w:pStyle w:val="Textpoznpodarou"/>
        <w:spacing w:after="0" w:line="240" w:lineRule="auto"/>
        <w:ind w:left="567" w:hanging="283"/>
        <w:jc w:val="both"/>
        <w:rPr>
          <w:rFonts w:ascii="Arial" w:hAnsi="Arial" w:cs="Arial"/>
          <w:sz w:val="22"/>
          <w:szCs w:val="22"/>
        </w:rPr>
      </w:pPr>
      <w:r w:rsidRPr="00F132B9">
        <w:rPr>
          <w:rFonts w:ascii="Arial" w:hAnsi="Arial" w:cs="Arial"/>
          <w:color w:val="000000"/>
          <w:sz w:val="22"/>
          <w:szCs w:val="22"/>
          <w:vertAlign w:val="superscript"/>
        </w:rPr>
        <w:t>14)</w:t>
      </w:r>
      <w:r w:rsidRPr="00F132B9">
        <w:rPr>
          <w:rFonts w:ascii="Arial" w:hAnsi="Arial" w:cs="Arial"/>
          <w:color w:val="000000"/>
          <w:sz w:val="22"/>
          <w:szCs w:val="22"/>
        </w:rPr>
        <w:t xml:space="preserve"> </w:t>
      </w:r>
      <w:r w:rsidRPr="00F132B9">
        <w:rPr>
          <w:rFonts w:ascii="Arial" w:hAnsi="Arial" w:cs="Arial"/>
          <w:sz w:val="22"/>
          <w:szCs w:val="22"/>
        </w:rPr>
        <w:t xml:space="preserve">Čl. 2 odst. 2 </w:t>
      </w:r>
      <w:r>
        <w:rPr>
          <w:rFonts w:ascii="Arial" w:hAnsi="Arial" w:cs="Arial"/>
          <w:sz w:val="22"/>
          <w:szCs w:val="22"/>
        </w:rPr>
        <w:t>n</w:t>
      </w:r>
      <w:r w:rsidRPr="003D55C6">
        <w:rPr>
          <w:rFonts w:ascii="Arial" w:hAnsi="Arial" w:cs="Arial"/>
          <w:sz w:val="22"/>
          <w:szCs w:val="22"/>
        </w:rPr>
        <w:t xml:space="preserve">ařízení Evropského parlamentu a Rady (EU) č. 1306/2013 ze dne 17. prosince 2013 o financování, řízení a sledování společné zemědělské politiky a o zrušení nařízení Rady (EHS) č. 352/78, (ES) č. 165/94, (ES) č. </w:t>
      </w:r>
      <w:r>
        <w:rPr>
          <w:rFonts w:ascii="Arial" w:hAnsi="Arial" w:cs="Arial"/>
          <w:sz w:val="22"/>
          <w:szCs w:val="22"/>
        </w:rPr>
        <w:t>2799/98, (ES) č. 814/2000, (ES)</w:t>
      </w:r>
      <w:r w:rsidRPr="003D55C6">
        <w:rPr>
          <w:rFonts w:ascii="Arial" w:hAnsi="Arial" w:cs="Arial"/>
          <w:sz w:val="22"/>
          <w:szCs w:val="22"/>
        </w:rPr>
        <w:t xml:space="preserve"> </w:t>
      </w:r>
      <w:r>
        <w:rPr>
          <w:rFonts w:ascii="Arial" w:hAnsi="Arial" w:cs="Arial"/>
          <w:sz w:val="22"/>
          <w:szCs w:val="22"/>
        </w:rPr>
        <w:t>č. 1290/2005 a (ES) č. 485/2008</w:t>
      </w:r>
      <w:r w:rsidRPr="003D55C6">
        <w:rPr>
          <w:rFonts w:ascii="Arial" w:hAnsi="Arial" w:cs="Arial"/>
          <w:sz w:val="22"/>
          <w:szCs w:val="22"/>
        </w:rPr>
        <w:t>.</w:t>
      </w:r>
    </w:p>
    <w:p w:rsidR="00F65D48" w:rsidRPr="00F132B9" w:rsidRDefault="00F65D48" w:rsidP="00F65D48">
      <w:pPr>
        <w:pStyle w:val="Textpoznpodarou"/>
        <w:spacing w:after="0" w:line="240" w:lineRule="auto"/>
        <w:ind w:left="567"/>
        <w:jc w:val="both"/>
        <w:rPr>
          <w:rFonts w:ascii="Arial" w:hAnsi="Arial" w:cs="Arial"/>
          <w:sz w:val="22"/>
          <w:szCs w:val="22"/>
        </w:rPr>
      </w:pPr>
      <w:r w:rsidRPr="00F132B9">
        <w:rPr>
          <w:rFonts w:ascii="Arial" w:hAnsi="Arial" w:cs="Arial"/>
          <w:sz w:val="22"/>
          <w:szCs w:val="22"/>
        </w:rPr>
        <w:t xml:space="preserve">Čl. 4 </w:t>
      </w:r>
      <w:r>
        <w:rPr>
          <w:rFonts w:ascii="Arial" w:hAnsi="Arial" w:cs="Arial"/>
          <w:sz w:val="22"/>
          <w:szCs w:val="22"/>
        </w:rPr>
        <w:t>n</w:t>
      </w:r>
      <w:r w:rsidRPr="003D55C6">
        <w:rPr>
          <w:rFonts w:ascii="Arial" w:hAnsi="Arial" w:cs="Arial"/>
          <w:sz w:val="22"/>
          <w:szCs w:val="22"/>
        </w:rPr>
        <w:t>ařízení Komise v přenesené pravomoci (EU) č. 640/2014 ze dne 11. března 2014, kterým se doplňuje nařízení Evropského parlamentu a Rady (EU) č. 1306/2013, pokud jde o integrovaný administrativní a kontrolní systém a o podmínky pro zamítnutí nebo odnětí plateb a správní sankce uplatňované na přímé platby, podporu na rozvoj venkova a podmíněnost.</w:t>
      </w:r>
    </w:p>
    <w:p w:rsidR="00F65D48" w:rsidRPr="00F132B9" w:rsidRDefault="00F65D48" w:rsidP="00F65D48">
      <w:pPr>
        <w:widowControl w:val="0"/>
        <w:autoSpaceDE w:val="0"/>
        <w:autoSpaceDN w:val="0"/>
        <w:adjustRightInd w:val="0"/>
        <w:spacing w:after="0" w:line="240" w:lineRule="auto"/>
        <w:ind w:left="567" w:hanging="283"/>
        <w:jc w:val="both"/>
        <w:rPr>
          <w:rFonts w:ascii="Arial" w:hAnsi="Arial" w:cs="Arial"/>
          <w:color w:val="000000"/>
        </w:rPr>
      </w:pPr>
      <w:r w:rsidRPr="00F132B9">
        <w:rPr>
          <w:rFonts w:ascii="Arial" w:hAnsi="Arial" w:cs="Arial"/>
          <w:color w:val="000000"/>
          <w:vertAlign w:val="superscript"/>
        </w:rPr>
        <w:t>15)</w:t>
      </w:r>
      <w:r w:rsidRPr="00F132B9">
        <w:rPr>
          <w:rFonts w:ascii="Arial" w:hAnsi="Arial" w:cs="Arial"/>
        </w:rPr>
        <w:t xml:space="preserve"> Zákon č. 183/2006 Sb., o územním plánování a stavebním řádu (stavební zákon), ve znění pozdějších předpisů.</w:t>
      </w:r>
    </w:p>
    <w:p w:rsidR="00F65D48" w:rsidRPr="00F132B9" w:rsidRDefault="00F65D48" w:rsidP="00F65D48">
      <w:pPr>
        <w:pStyle w:val="Textpoznpodarou"/>
        <w:spacing w:after="0" w:line="240" w:lineRule="auto"/>
        <w:ind w:left="567" w:hanging="283"/>
        <w:jc w:val="both"/>
        <w:rPr>
          <w:rFonts w:ascii="Arial" w:hAnsi="Arial" w:cs="Arial"/>
          <w:sz w:val="22"/>
          <w:szCs w:val="22"/>
        </w:rPr>
      </w:pPr>
      <w:r w:rsidRPr="00F132B9">
        <w:rPr>
          <w:rFonts w:ascii="Arial" w:hAnsi="Arial" w:cs="Arial"/>
          <w:color w:val="000000"/>
          <w:sz w:val="22"/>
          <w:szCs w:val="22"/>
          <w:vertAlign w:val="superscript"/>
        </w:rPr>
        <w:t>16)</w:t>
      </w:r>
      <w:r w:rsidRPr="00F132B9">
        <w:rPr>
          <w:rFonts w:ascii="Arial" w:hAnsi="Arial" w:cs="Arial"/>
          <w:color w:val="000000"/>
          <w:sz w:val="22"/>
          <w:szCs w:val="22"/>
        </w:rPr>
        <w:t xml:space="preserve"> </w:t>
      </w:r>
      <w:r w:rsidRPr="00F132B9">
        <w:rPr>
          <w:rFonts w:ascii="Arial" w:hAnsi="Arial" w:cs="Arial"/>
          <w:sz w:val="22"/>
          <w:szCs w:val="22"/>
        </w:rPr>
        <w:t>§ 40 zákona č. 256/2013 Sb., o katastru nemovitostí (katastrální zákon), ve znění pozdějších předpisů.“.</w:t>
      </w:r>
    </w:p>
    <w:p w:rsidR="00F65D48" w:rsidRDefault="00F65D48" w:rsidP="00F65D48">
      <w:pPr>
        <w:widowControl w:val="0"/>
        <w:autoSpaceDE w:val="0"/>
        <w:autoSpaceDN w:val="0"/>
        <w:adjustRightInd w:val="0"/>
        <w:spacing w:after="0" w:line="240" w:lineRule="auto"/>
        <w:ind w:left="709" w:hanging="709"/>
        <w:jc w:val="both"/>
        <w:rPr>
          <w:rFonts w:ascii="Arial" w:hAnsi="Arial" w:cs="Arial"/>
          <w:i/>
        </w:rPr>
      </w:pPr>
    </w:p>
    <w:p w:rsidR="00F65D48" w:rsidRDefault="00F65D48" w:rsidP="00F65D48">
      <w:pPr>
        <w:widowControl w:val="0"/>
        <w:autoSpaceDE w:val="0"/>
        <w:autoSpaceDN w:val="0"/>
        <w:adjustRightInd w:val="0"/>
        <w:spacing w:after="0" w:line="240" w:lineRule="auto"/>
        <w:ind w:left="709" w:hanging="709"/>
        <w:jc w:val="both"/>
        <w:rPr>
          <w:rFonts w:ascii="Arial" w:hAnsi="Arial" w:cs="Arial"/>
        </w:rPr>
      </w:pPr>
      <w:r>
        <w:rPr>
          <w:rFonts w:ascii="Arial" w:hAnsi="Arial" w:cs="Arial"/>
        </w:rPr>
        <w:t>6</w:t>
      </w:r>
      <w:r w:rsidRPr="00592521">
        <w:rPr>
          <w:rFonts w:ascii="Arial" w:hAnsi="Arial" w:cs="Arial"/>
        </w:rPr>
        <w:t xml:space="preserve">. </w:t>
      </w:r>
      <w:r>
        <w:rPr>
          <w:rFonts w:ascii="Arial" w:hAnsi="Arial" w:cs="Arial"/>
        </w:rPr>
        <w:t>Za § 7 se vkládá nový § 7a, který včetně nadpisu zní:</w:t>
      </w:r>
    </w:p>
    <w:p w:rsidR="00F65D48" w:rsidRDefault="00F65D48" w:rsidP="00F65D48">
      <w:pPr>
        <w:widowControl w:val="0"/>
        <w:autoSpaceDE w:val="0"/>
        <w:autoSpaceDN w:val="0"/>
        <w:adjustRightInd w:val="0"/>
        <w:spacing w:after="0" w:line="240" w:lineRule="auto"/>
        <w:ind w:left="709" w:hanging="709"/>
        <w:jc w:val="both"/>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Pr>
          <w:rFonts w:ascii="Arial" w:hAnsi="Arial" w:cs="Arial"/>
        </w:rPr>
        <w:t>„</w:t>
      </w:r>
      <w:r w:rsidRPr="00F132B9">
        <w:rPr>
          <w:rFonts w:ascii="Arial" w:hAnsi="Arial" w:cs="Arial"/>
        </w:rPr>
        <w:t>§ 7a</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Změny v</w:t>
      </w:r>
      <w:r>
        <w:rPr>
          <w:rFonts w:ascii="Arial" w:hAnsi="Arial" w:cs="Arial"/>
          <w:b/>
        </w:rPr>
        <w:t>e</w:t>
      </w:r>
      <w:r w:rsidRPr="00F132B9">
        <w:rPr>
          <w:rFonts w:ascii="Arial" w:hAnsi="Arial" w:cs="Arial"/>
          <w:b/>
        </w:rPr>
        <w:t xml:space="preserve"> </w:t>
      </w:r>
      <w:r>
        <w:rPr>
          <w:rFonts w:ascii="Arial" w:hAnsi="Arial" w:cs="Arial"/>
          <w:b/>
        </w:rPr>
        <w:t>vybra</w:t>
      </w:r>
      <w:r w:rsidRPr="00F132B9">
        <w:rPr>
          <w:rFonts w:ascii="Arial" w:hAnsi="Arial" w:cs="Arial"/>
          <w:b/>
        </w:rPr>
        <w:t>né porostní skupině</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pStyle w:val="Novelizanbod"/>
        <w:keepNext w:val="0"/>
        <w:keepLines w:val="0"/>
        <w:numPr>
          <w:ilvl w:val="0"/>
          <w:numId w:val="0"/>
        </w:numPr>
        <w:tabs>
          <w:tab w:val="clear" w:pos="851"/>
        </w:tabs>
        <w:spacing w:before="0" w:after="0"/>
        <w:ind w:left="284" w:firstLine="567"/>
        <w:rPr>
          <w:rFonts w:ascii="Arial" w:hAnsi="Arial" w:cs="Arial"/>
          <w:color w:val="000000"/>
          <w:sz w:val="22"/>
          <w:szCs w:val="22"/>
        </w:rPr>
      </w:pPr>
      <w:r w:rsidRPr="00F132B9">
        <w:rPr>
          <w:rFonts w:ascii="Arial" w:hAnsi="Arial" w:cs="Arial"/>
          <w:color w:val="000000"/>
          <w:sz w:val="22"/>
          <w:szCs w:val="22"/>
        </w:rPr>
        <w:t xml:space="preserve">(1) V případě změny identifikace </w:t>
      </w:r>
      <w:r>
        <w:rPr>
          <w:rFonts w:ascii="Arial" w:hAnsi="Arial" w:cs="Arial"/>
          <w:color w:val="000000"/>
          <w:sz w:val="22"/>
          <w:szCs w:val="22"/>
        </w:rPr>
        <w:t>vybra</w:t>
      </w:r>
      <w:r w:rsidRPr="00F132B9">
        <w:rPr>
          <w:rFonts w:ascii="Arial" w:hAnsi="Arial" w:cs="Arial"/>
          <w:color w:val="000000"/>
          <w:sz w:val="22"/>
          <w:szCs w:val="22"/>
        </w:rPr>
        <w:t xml:space="preserve">né porostní skupiny podá žadatel Fondu v dalším roce po prvním roce platnosti nového plánu nebo osnovy žádost o změnu zařazení, ve které uvede původní identifikaci i identifikaci z nového plánu nebo osnovy, které žadatel předal v digitální formě do datového skladu; Fond na základě žádosti o změnu zařazení rozhodne o změně zařazení do </w:t>
      </w:r>
      <w:r w:rsidRPr="00F132B9">
        <w:rPr>
          <w:rFonts w:ascii="Arial" w:hAnsi="Arial" w:cs="Arial"/>
          <w:sz w:val="22"/>
          <w:szCs w:val="22"/>
        </w:rPr>
        <w:t>titulu zachování hospodářského souboru</w:t>
      </w:r>
      <w:r w:rsidRPr="00F132B9">
        <w:rPr>
          <w:rFonts w:ascii="Arial" w:hAnsi="Arial" w:cs="Arial"/>
          <w:color w:val="000000"/>
          <w:sz w:val="22"/>
          <w:szCs w:val="22"/>
        </w:rPr>
        <w:t xml:space="preserve"> s přihlédnutím k ohlášené změně identifikace.</w:t>
      </w:r>
    </w:p>
    <w:p w:rsidR="00F65D48" w:rsidRPr="00601050" w:rsidRDefault="00F65D48" w:rsidP="00F65D48">
      <w:pPr>
        <w:pStyle w:val="Novelizanbod"/>
        <w:keepNext w:val="0"/>
        <w:keepLines w:val="0"/>
        <w:numPr>
          <w:ilvl w:val="0"/>
          <w:numId w:val="0"/>
        </w:numPr>
        <w:tabs>
          <w:tab w:val="clear" w:pos="851"/>
        </w:tabs>
        <w:spacing w:before="0" w:after="0"/>
        <w:ind w:left="284" w:firstLine="567"/>
        <w:rPr>
          <w:rFonts w:ascii="Arial" w:hAnsi="Arial" w:cs="Arial"/>
          <w:color w:val="000000"/>
          <w:sz w:val="22"/>
          <w:szCs w:val="22"/>
        </w:rPr>
      </w:pPr>
    </w:p>
    <w:p w:rsidR="00F65D48" w:rsidRPr="00601050" w:rsidRDefault="00F65D48" w:rsidP="00F65D48">
      <w:pPr>
        <w:pStyle w:val="Novelizanbod"/>
        <w:keepNext w:val="0"/>
        <w:keepLines w:val="0"/>
        <w:numPr>
          <w:ilvl w:val="0"/>
          <w:numId w:val="0"/>
        </w:numPr>
        <w:tabs>
          <w:tab w:val="clear" w:pos="851"/>
        </w:tabs>
        <w:spacing w:before="0" w:after="0"/>
        <w:ind w:left="284" w:firstLine="567"/>
        <w:rPr>
          <w:rFonts w:ascii="Arial" w:hAnsi="Arial" w:cs="Arial"/>
          <w:color w:val="000000"/>
          <w:sz w:val="22"/>
          <w:szCs w:val="22"/>
        </w:rPr>
      </w:pPr>
      <w:r w:rsidRPr="00601050">
        <w:rPr>
          <w:rFonts w:ascii="Arial" w:hAnsi="Arial" w:cs="Arial"/>
          <w:color w:val="000000"/>
          <w:sz w:val="22"/>
          <w:szCs w:val="22"/>
        </w:rPr>
        <w:t>(2) V prvním roce platnosti plánu nebo osnovy u vybrané porostní skupiny Fond při kontrole v příslušném kalendářním roce ke změnám týkajícím se plánu nebo osnovy nepřihlíží; případná povinnost vrátit dotaci nebo její část tím není dotčena.</w:t>
      </w:r>
    </w:p>
    <w:p w:rsidR="00F65D48" w:rsidRPr="00601050" w:rsidRDefault="00F65D48" w:rsidP="00F65D48">
      <w:pPr>
        <w:pStyle w:val="Novelizanbod"/>
        <w:keepNext w:val="0"/>
        <w:keepLines w:val="0"/>
        <w:numPr>
          <w:ilvl w:val="0"/>
          <w:numId w:val="0"/>
        </w:numPr>
        <w:spacing w:before="0" w:after="0"/>
        <w:ind w:left="284" w:firstLine="567"/>
        <w:rPr>
          <w:rFonts w:ascii="Arial" w:hAnsi="Arial" w:cs="Arial"/>
          <w:color w:val="000000"/>
          <w:sz w:val="22"/>
          <w:szCs w:val="22"/>
        </w:rPr>
      </w:pPr>
    </w:p>
    <w:p w:rsidR="00F65D48" w:rsidRPr="00601050" w:rsidRDefault="00F65D48" w:rsidP="00F65D48">
      <w:pPr>
        <w:pStyle w:val="Novelizanbod"/>
        <w:keepNext w:val="0"/>
        <w:keepLines w:val="0"/>
        <w:numPr>
          <w:ilvl w:val="0"/>
          <w:numId w:val="0"/>
        </w:numPr>
        <w:tabs>
          <w:tab w:val="clear" w:pos="851"/>
        </w:tabs>
        <w:spacing w:before="0" w:after="0"/>
        <w:ind w:left="284" w:firstLine="567"/>
        <w:rPr>
          <w:rFonts w:ascii="Arial" w:hAnsi="Arial" w:cs="Arial"/>
          <w:color w:val="000000"/>
          <w:sz w:val="22"/>
          <w:szCs w:val="22"/>
        </w:rPr>
      </w:pPr>
      <w:r w:rsidRPr="00601050">
        <w:rPr>
          <w:rFonts w:ascii="Arial" w:hAnsi="Arial" w:cs="Arial"/>
          <w:color w:val="000000"/>
          <w:sz w:val="22"/>
          <w:szCs w:val="22"/>
        </w:rPr>
        <w:lastRenderedPageBreak/>
        <w:t xml:space="preserve">(3) Jestliže na základě změny plánu nebo osnovy dojde ke sloučení vybraných porostních skupin se shodným rokem začátku příslušného </w:t>
      </w:r>
      <w:r w:rsidRPr="00601050">
        <w:rPr>
          <w:rFonts w:ascii="Arial" w:hAnsi="Arial" w:cs="Arial"/>
          <w:sz w:val="22"/>
          <w:szCs w:val="22"/>
        </w:rPr>
        <w:t>dvacetiletého období</w:t>
      </w:r>
      <w:r w:rsidRPr="00601050">
        <w:rPr>
          <w:rFonts w:ascii="Arial" w:hAnsi="Arial" w:cs="Arial"/>
          <w:color w:val="000000"/>
          <w:sz w:val="22"/>
          <w:szCs w:val="22"/>
        </w:rPr>
        <w:t xml:space="preserve"> nebo k rozdělení vybrané porostní skupiny, Fond na základě žádosti o změnu zařazení rozhodne o změně zařazení do </w:t>
      </w:r>
      <w:r w:rsidRPr="00601050">
        <w:rPr>
          <w:rFonts w:ascii="Arial" w:hAnsi="Arial" w:cs="Arial"/>
          <w:sz w:val="22"/>
          <w:szCs w:val="22"/>
        </w:rPr>
        <w:t>titulu zachování hospodářského souboru</w:t>
      </w:r>
      <w:r w:rsidRPr="00601050">
        <w:rPr>
          <w:rFonts w:ascii="Arial" w:hAnsi="Arial" w:cs="Arial"/>
          <w:color w:val="000000"/>
          <w:sz w:val="22"/>
          <w:szCs w:val="22"/>
        </w:rPr>
        <w:t xml:space="preserve"> a poskytne dotaci na plochu nově vzniklé vybrané porostní skupiny, </w:t>
      </w:r>
      <w:r w:rsidRPr="00601050">
        <w:rPr>
          <w:rFonts w:ascii="Arial" w:hAnsi="Arial" w:cs="Arial"/>
          <w:sz w:val="22"/>
          <w:szCs w:val="22"/>
        </w:rPr>
        <w:t>nebo</w:t>
      </w:r>
      <w:r w:rsidRPr="00601050">
        <w:rPr>
          <w:rFonts w:ascii="Arial" w:hAnsi="Arial" w:cs="Arial"/>
          <w:color w:val="000000"/>
          <w:sz w:val="22"/>
          <w:szCs w:val="22"/>
        </w:rPr>
        <w:t xml:space="preserve"> součet ploch nově vzniklých vybraných porostních skupin, s identifikací z nového plánu nebo osnovy podle odstavců 1 a 2 a § 7 odst. 2 až 10. Zjistí-li Fond, že nebyly sloučeny zařazené porostní skupiny se shodným rokem začátku příslušného </w:t>
      </w:r>
      <w:r w:rsidRPr="00601050">
        <w:rPr>
          <w:rFonts w:ascii="Arial" w:hAnsi="Arial" w:cs="Arial"/>
          <w:sz w:val="22"/>
          <w:szCs w:val="22"/>
        </w:rPr>
        <w:t>dvacetiletého období</w:t>
      </w:r>
      <w:r w:rsidRPr="00601050">
        <w:rPr>
          <w:rFonts w:ascii="Arial" w:hAnsi="Arial" w:cs="Arial"/>
          <w:color w:val="000000"/>
          <w:sz w:val="22"/>
          <w:szCs w:val="22"/>
        </w:rPr>
        <w:t xml:space="preserve"> nebo porostní skupiny se shodným porostním typem hospodářského souboru, vyřadí Fond takto nově vzniklou porostní skupinu z </w:t>
      </w:r>
      <w:r w:rsidRPr="00601050">
        <w:rPr>
          <w:rFonts w:ascii="Arial" w:hAnsi="Arial" w:cs="Arial"/>
          <w:sz w:val="22"/>
          <w:szCs w:val="22"/>
        </w:rPr>
        <w:t>titulu zachování hospodářského souboru</w:t>
      </w:r>
      <w:r w:rsidRPr="00601050">
        <w:rPr>
          <w:rFonts w:ascii="Arial" w:hAnsi="Arial" w:cs="Arial"/>
          <w:color w:val="000000"/>
          <w:sz w:val="22"/>
          <w:szCs w:val="22"/>
        </w:rPr>
        <w:t xml:space="preserve"> a žadatel je povinen vrátit dotaci poskytnutou na plochu celé vybrané porostní skupiny, na které byla podmínka porušena.</w:t>
      </w:r>
    </w:p>
    <w:p w:rsidR="00F65D48" w:rsidRDefault="00F65D48" w:rsidP="00F65D48">
      <w:pPr>
        <w:spacing w:after="0" w:line="240" w:lineRule="auto"/>
      </w:pPr>
    </w:p>
    <w:p w:rsidR="00F65D48" w:rsidRPr="00E419D8" w:rsidRDefault="00F65D48" w:rsidP="00F65D48">
      <w:pPr>
        <w:spacing w:after="0" w:line="240" w:lineRule="auto"/>
        <w:ind w:left="284" w:firstLine="567"/>
        <w:jc w:val="both"/>
      </w:pPr>
      <w:r w:rsidRPr="00AA5775">
        <w:rPr>
          <w:rFonts w:ascii="Arial" w:hAnsi="Arial" w:cs="Arial"/>
        </w:rPr>
        <w:t>(4) Jestliže dojde ke sloučení vybraných porostních skupin nebo k rozdělení vybrané porostní skupiny podle odstavce 3, posuzují se plošné a prostorové tolerance podle § </w:t>
      </w:r>
      <w:r>
        <w:rPr>
          <w:rFonts w:ascii="Arial" w:hAnsi="Arial" w:cs="Arial"/>
        </w:rPr>
        <w:t>7</w:t>
      </w:r>
      <w:r w:rsidRPr="00AA5775">
        <w:rPr>
          <w:rFonts w:ascii="Arial" w:hAnsi="Arial" w:cs="Arial"/>
        </w:rPr>
        <w:t xml:space="preserve"> odst. 4 až 6 při územní změně jako celek. Územní změna se vždy posuzuje oproti plánu nebo osnově platným v době prvního zařazení.</w:t>
      </w:r>
    </w:p>
    <w:p w:rsidR="00F65D48" w:rsidRPr="00F132B9" w:rsidRDefault="00F65D48" w:rsidP="00F65D48">
      <w:pPr>
        <w:pStyle w:val="Novelizanbod"/>
        <w:keepNext w:val="0"/>
        <w:keepLines w:val="0"/>
        <w:numPr>
          <w:ilvl w:val="0"/>
          <w:numId w:val="0"/>
        </w:numPr>
        <w:spacing w:before="0" w:after="0"/>
        <w:ind w:firstLine="709"/>
        <w:rPr>
          <w:rFonts w:ascii="Arial" w:hAnsi="Arial" w:cs="Arial"/>
          <w:color w:val="000000"/>
          <w:sz w:val="22"/>
          <w:szCs w:val="22"/>
          <w:u w:val="single"/>
        </w:rPr>
      </w:pPr>
    </w:p>
    <w:p w:rsidR="00F65D48" w:rsidRPr="00F132B9" w:rsidRDefault="00F65D48" w:rsidP="00F65D48">
      <w:pPr>
        <w:widowControl w:val="0"/>
        <w:autoSpaceDE w:val="0"/>
        <w:autoSpaceDN w:val="0"/>
        <w:adjustRightInd w:val="0"/>
        <w:spacing w:after="0" w:line="240" w:lineRule="auto"/>
        <w:ind w:left="284" w:firstLine="567"/>
        <w:jc w:val="both"/>
        <w:rPr>
          <w:rFonts w:ascii="Arial" w:hAnsi="Arial" w:cs="Arial"/>
          <w:color w:val="000000"/>
        </w:rPr>
      </w:pPr>
      <w:r w:rsidRPr="00F132B9">
        <w:rPr>
          <w:rFonts w:ascii="Arial" w:hAnsi="Arial" w:cs="Arial"/>
          <w:color w:val="000000"/>
        </w:rPr>
        <w:t>(</w:t>
      </w:r>
      <w:r>
        <w:rPr>
          <w:rFonts w:ascii="Arial" w:hAnsi="Arial" w:cs="Arial"/>
          <w:color w:val="000000"/>
        </w:rPr>
        <w:t>5</w:t>
      </w:r>
      <w:r w:rsidRPr="00F132B9">
        <w:rPr>
          <w:rFonts w:ascii="Arial" w:hAnsi="Arial" w:cs="Arial"/>
          <w:color w:val="000000"/>
        </w:rPr>
        <w:t>) V případě, že na vybrané porostní skupině byl kontrolou na místě zjištěn nesoulad se zařazením podle § 3 odst. 4, žadatel podá Fondu žádost o změnu zařazení zohledňující tuto skutečnost nejpozději v roce následujícím po roce obdržení výsledků kontroly. Pokud žadatel takto neučiní, Fond rozhodne o vyřazení vybrané porostní skupiny z </w:t>
      </w:r>
      <w:r w:rsidRPr="00F132B9">
        <w:rPr>
          <w:rFonts w:ascii="Arial" w:hAnsi="Arial" w:cs="Arial"/>
        </w:rPr>
        <w:t>titulu zachování hospodářského souboru</w:t>
      </w:r>
      <w:r w:rsidRPr="00F132B9">
        <w:rPr>
          <w:rFonts w:ascii="Arial" w:hAnsi="Arial" w:cs="Arial"/>
          <w:color w:val="000000"/>
        </w:rPr>
        <w:t xml:space="preserve"> a rozhodne o vrácení dotace na plochu celé vybrané porostní skupiny.</w:t>
      </w:r>
    </w:p>
    <w:p w:rsidR="00F65D48" w:rsidRPr="00F132B9" w:rsidRDefault="00F65D48" w:rsidP="00F65D48">
      <w:pPr>
        <w:widowControl w:val="0"/>
        <w:autoSpaceDE w:val="0"/>
        <w:autoSpaceDN w:val="0"/>
        <w:adjustRightInd w:val="0"/>
        <w:spacing w:after="0" w:line="240" w:lineRule="auto"/>
        <w:ind w:left="284" w:firstLine="567"/>
        <w:jc w:val="both"/>
        <w:rPr>
          <w:rFonts w:ascii="Arial" w:hAnsi="Arial" w:cs="Arial"/>
          <w:color w:val="000000"/>
        </w:rPr>
      </w:pPr>
    </w:p>
    <w:p w:rsidR="00F65D48" w:rsidRPr="00AA5775" w:rsidRDefault="00F65D48" w:rsidP="00F65D48">
      <w:pPr>
        <w:spacing w:after="0" w:line="240" w:lineRule="auto"/>
        <w:ind w:left="284" w:firstLine="426"/>
        <w:jc w:val="both"/>
        <w:rPr>
          <w:rFonts w:ascii="Arial" w:hAnsi="Arial" w:cs="Arial"/>
        </w:rPr>
      </w:pPr>
      <w:r w:rsidRPr="000E029D">
        <w:rPr>
          <w:rFonts w:ascii="Arial" w:hAnsi="Arial" w:cs="Arial"/>
        </w:rPr>
        <w:t>(6) Postup</w:t>
      </w:r>
      <w:r w:rsidRPr="00AA5775">
        <w:rPr>
          <w:rFonts w:ascii="Arial" w:hAnsi="Arial" w:cs="Arial"/>
        </w:rPr>
        <w:t xml:space="preserve"> podle odstavce 5 se nepoužije, jestliže byl kontrolou na místě zjištěn nesoulad se zařazením podle § 3 odst. </w:t>
      </w:r>
      <w:r>
        <w:rPr>
          <w:rFonts w:ascii="Arial" w:hAnsi="Arial" w:cs="Arial"/>
        </w:rPr>
        <w:t>4</w:t>
      </w:r>
      <w:r w:rsidRPr="00AA5775">
        <w:rPr>
          <w:rFonts w:ascii="Arial" w:hAnsi="Arial" w:cs="Arial"/>
        </w:rPr>
        <w:t xml:space="preserve"> v rámci </w:t>
      </w:r>
      <w:r>
        <w:rPr>
          <w:rFonts w:ascii="Arial" w:hAnsi="Arial" w:cs="Arial"/>
        </w:rPr>
        <w:t xml:space="preserve">vybraných </w:t>
      </w:r>
      <w:r w:rsidRPr="00AA5775">
        <w:rPr>
          <w:rFonts w:ascii="Arial" w:hAnsi="Arial" w:cs="Arial"/>
        </w:rPr>
        <w:t>porostních skupin jednoho žadatele, a tento nesoulad</w:t>
      </w:r>
    </w:p>
    <w:p w:rsidR="00F65D48" w:rsidRPr="00AA5775" w:rsidRDefault="00F65D48" w:rsidP="00F65D48">
      <w:pPr>
        <w:spacing w:after="0" w:line="240" w:lineRule="auto"/>
        <w:ind w:left="284"/>
        <w:jc w:val="both"/>
        <w:rPr>
          <w:rFonts w:ascii="Arial" w:hAnsi="Arial" w:cs="Arial"/>
        </w:rPr>
      </w:pPr>
      <w:r w:rsidRPr="00AA5775">
        <w:rPr>
          <w:rFonts w:ascii="Arial" w:hAnsi="Arial" w:cs="Arial"/>
        </w:rPr>
        <w:t>a) tvoří na hranici porostní skupiny pás o maximální šířce 3 metry a</w:t>
      </w:r>
    </w:p>
    <w:p w:rsidR="00F65D48" w:rsidRDefault="00F65D48" w:rsidP="00F65D48">
      <w:pPr>
        <w:spacing w:after="0" w:line="240" w:lineRule="auto"/>
        <w:ind w:left="567" w:hanging="283"/>
        <w:jc w:val="both"/>
        <w:rPr>
          <w:rFonts w:ascii="Arial" w:hAnsi="Arial" w:cs="Arial"/>
          <w:highlight w:val="yellow"/>
        </w:rPr>
      </w:pPr>
      <w:r w:rsidRPr="00AA5775">
        <w:rPr>
          <w:rFonts w:ascii="Arial" w:hAnsi="Arial" w:cs="Arial"/>
        </w:rPr>
        <w:t xml:space="preserve">b) plocha překryvu nebo </w:t>
      </w:r>
      <w:proofErr w:type="spellStart"/>
      <w:r w:rsidRPr="00AA5775">
        <w:rPr>
          <w:rFonts w:ascii="Arial" w:hAnsi="Arial" w:cs="Arial"/>
        </w:rPr>
        <w:t>nedokryvu</w:t>
      </w:r>
      <w:proofErr w:type="spellEnd"/>
      <w:r w:rsidRPr="00AA5775">
        <w:rPr>
          <w:rFonts w:ascii="Arial" w:hAnsi="Arial" w:cs="Arial"/>
        </w:rPr>
        <w:t xml:space="preserve"> se sousední porostní skupinou je maximálně 100 m</w:t>
      </w:r>
      <w:r w:rsidRPr="008B1E96">
        <w:rPr>
          <w:rFonts w:ascii="Arial" w:hAnsi="Arial" w:cs="Arial"/>
          <w:vertAlign w:val="superscript"/>
        </w:rPr>
        <w:t>2</w:t>
      </w:r>
      <w:r w:rsidRPr="00AA5775">
        <w:rPr>
          <w:rFonts w:ascii="Arial" w:hAnsi="Arial" w:cs="Arial"/>
        </w:rPr>
        <w:t xml:space="preserve"> pro každou takovou plochu.</w:t>
      </w:r>
      <w:r>
        <w:rPr>
          <w:rFonts w:ascii="Arial" w:hAnsi="Arial" w:cs="Arial"/>
        </w:rPr>
        <w:t>“.</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7</w:t>
      </w:r>
      <w:r w:rsidRPr="00F132B9">
        <w:rPr>
          <w:rFonts w:ascii="Arial" w:hAnsi="Arial" w:cs="Arial"/>
        </w:rPr>
        <w:t>. V § 8 odst. 3 se slova „§ 7 odst. 7“ nahrazují slovy „§ 7 odst. 9“.</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8</w:t>
      </w:r>
      <w:r w:rsidRPr="00F132B9">
        <w:rPr>
          <w:rFonts w:ascii="Arial" w:hAnsi="Arial" w:cs="Arial"/>
        </w:rPr>
        <w:t>. V § 9 se doplňuje odstavec 4, který zní:</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left="284" w:firstLine="426"/>
        <w:jc w:val="both"/>
        <w:rPr>
          <w:rFonts w:ascii="Arial" w:hAnsi="Arial" w:cs="Arial"/>
        </w:rPr>
      </w:pPr>
      <w:r w:rsidRPr="00F132B9">
        <w:rPr>
          <w:rFonts w:ascii="Arial" w:hAnsi="Arial" w:cs="Arial"/>
        </w:rPr>
        <w:t xml:space="preserve">„(4) Jestliže Fond zjistí porušení podmínky titulu zachování hospodářského souboru, které má za následek vrácení již poskytnuté dotace, uplatní se vrácení dotace nejvýše na dotaci poskytnutou v průběhu </w:t>
      </w:r>
      <w:r>
        <w:rPr>
          <w:rFonts w:ascii="Arial" w:hAnsi="Arial" w:cs="Arial"/>
        </w:rPr>
        <w:t>19</w:t>
      </w:r>
      <w:r w:rsidRPr="00F132B9">
        <w:rPr>
          <w:rFonts w:ascii="Arial" w:hAnsi="Arial" w:cs="Arial"/>
        </w:rPr>
        <w:t xml:space="preserve"> kalendářních let bezprostředně předcházejících roku, ve kterém došlo k porušení podmínky; v případě zjištění porušení podmínky titulu zachování hospodářského souboru po uplynutí příslušného dvacetiletého období se vrácení dotace uplatní nejvýše na dotaci poskytnutou za </w:t>
      </w:r>
      <w:r>
        <w:rPr>
          <w:rFonts w:ascii="Arial" w:hAnsi="Arial" w:cs="Arial"/>
        </w:rPr>
        <w:t>20</w:t>
      </w:r>
      <w:r w:rsidRPr="00F132B9">
        <w:rPr>
          <w:rFonts w:ascii="Arial" w:hAnsi="Arial" w:cs="Arial"/>
        </w:rPr>
        <w:t xml:space="preserve"> kalendářních let.“.</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pStyle w:val="Eva"/>
        <w:spacing w:line="240" w:lineRule="auto"/>
        <w:rPr>
          <w:rFonts w:cs="Arial"/>
          <w:b/>
          <w:sz w:val="22"/>
          <w:szCs w:val="22"/>
        </w:rPr>
      </w:pPr>
      <w:r>
        <w:rPr>
          <w:rFonts w:cs="Arial"/>
          <w:sz w:val="22"/>
          <w:szCs w:val="22"/>
        </w:rPr>
        <w:t>9</w:t>
      </w:r>
      <w:r w:rsidRPr="00F132B9">
        <w:rPr>
          <w:rFonts w:cs="Arial"/>
          <w:sz w:val="22"/>
          <w:szCs w:val="22"/>
        </w:rPr>
        <w:t>. § 9a včetně nadpisu zní:</w:t>
      </w:r>
    </w:p>
    <w:p w:rsidR="00F65D48" w:rsidRPr="00F132B9" w:rsidRDefault="00F65D48" w:rsidP="00F65D48">
      <w:pPr>
        <w:pStyle w:val="Eva"/>
        <w:spacing w:line="240" w:lineRule="auto"/>
        <w:jc w:val="center"/>
        <w:rPr>
          <w:rFonts w:cs="Arial"/>
          <w:sz w:val="22"/>
          <w:szCs w:val="22"/>
        </w:rPr>
      </w:pPr>
      <w:r w:rsidRPr="00F132B9">
        <w:rPr>
          <w:rFonts w:cs="Arial"/>
          <w:sz w:val="22"/>
          <w:szCs w:val="22"/>
        </w:rPr>
        <w:t>„§ 9a</w:t>
      </w:r>
    </w:p>
    <w:p w:rsidR="00F65D48" w:rsidRPr="00F132B9" w:rsidRDefault="00F65D48" w:rsidP="00F65D48">
      <w:pPr>
        <w:pStyle w:val="Eva"/>
        <w:spacing w:line="240" w:lineRule="auto"/>
        <w:jc w:val="center"/>
        <w:rPr>
          <w:rFonts w:cs="Arial"/>
          <w:b/>
          <w:sz w:val="22"/>
          <w:szCs w:val="22"/>
        </w:rPr>
      </w:pPr>
      <w:r w:rsidRPr="00F132B9">
        <w:rPr>
          <w:rFonts w:cs="Arial"/>
          <w:b/>
          <w:sz w:val="22"/>
          <w:szCs w:val="22"/>
        </w:rPr>
        <w:t>Pře</w:t>
      </w:r>
      <w:r>
        <w:rPr>
          <w:rFonts w:cs="Arial"/>
          <w:b/>
          <w:sz w:val="22"/>
          <w:szCs w:val="22"/>
        </w:rPr>
        <w:t>ch</w:t>
      </w:r>
      <w:r w:rsidRPr="00F132B9">
        <w:rPr>
          <w:rFonts w:cs="Arial"/>
          <w:b/>
          <w:sz w:val="22"/>
          <w:szCs w:val="22"/>
        </w:rPr>
        <w:t>od zařazení</w:t>
      </w:r>
    </w:p>
    <w:p w:rsidR="00F65D48" w:rsidRPr="00F132B9" w:rsidRDefault="00F65D48" w:rsidP="00F65D48">
      <w:pPr>
        <w:pStyle w:val="Eva"/>
        <w:spacing w:line="240" w:lineRule="auto"/>
        <w:jc w:val="center"/>
        <w:rPr>
          <w:rFonts w:cs="Arial"/>
          <w:sz w:val="22"/>
          <w:szCs w:val="22"/>
        </w:rPr>
      </w:pPr>
    </w:p>
    <w:p w:rsidR="00F65D48" w:rsidRPr="00601050" w:rsidRDefault="00F65D48" w:rsidP="00F65D48">
      <w:pPr>
        <w:pStyle w:val="Eva"/>
        <w:spacing w:line="240" w:lineRule="auto"/>
        <w:ind w:left="284" w:firstLine="567"/>
        <w:rPr>
          <w:rFonts w:cs="Arial"/>
          <w:sz w:val="22"/>
          <w:szCs w:val="22"/>
        </w:rPr>
      </w:pPr>
      <w:r w:rsidRPr="00601050">
        <w:rPr>
          <w:rFonts w:cs="Arial"/>
          <w:sz w:val="22"/>
          <w:szCs w:val="22"/>
        </w:rPr>
        <w:t>(1) Pokud fyzická osoba, která je žadatelem, ukončí činnost, nebo právnická osoba, která je žadatelem, zanikne bez likvidace, a právní nástupce této osoby, nový vlastník, nový nájemce, nový vypůjčitel nebo nový pachtýř lesních pozemků dříve obhospodařovaných žadatelem (dále jen „nabyvatel“) tuto skutečnost oznámí Fondu na Fondem vydaném formuláři nejpozději do 30 kalendářních dnů ode dne převedení lesních pozemků dříve obhospodařovaných žadatelem na nabyvatele a písemně se zaváže v plném rozsahu pokračovat v plnění podmínek titulu zachování hospodářského souboru, nepovažuje se to za nesplnění podmínek stanovených pro titul zachování hospodářského souboru.</w:t>
      </w:r>
    </w:p>
    <w:p w:rsidR="00F65D48" w:rsidRPr="00601050" w:rsidRDefault="00F65D48" w:rsidP="00F65D48">
      <w:pPr>
        <w:pStyle w:val="Eva"/>
        <w:spacing w:line="240" w:lineRule="auto"/>
        <w:ind w:left="284" w:firstLine="567"/>
        <w:rPr>
          <w:rFonts w:cs="Arial"/>
          <w:sz w:val="22"/>
          <w:szCs w:val="22"/>
        </w:rPr>
      </w:pPr>
    </w:p>
    <w:p w:rsidR="00F65D48" w:rsidRPr="00601050" w:rsidRDefault="00F65D48" w:rsidP="00F65D48">
      <w:pPr>
        <w:pStyle w:val="Eva"/>
        <w:spacing w:line="240" w:lineRule="auto"/>
        <w:ind w:left="284" w:firstLine="567"/>
        <w:rPr>
          <w:rFonts w:cs="Arial"/>
          <w:sz w:val="22"/>
          <w:szCs w:val="22"/>
        </w:rPr>
      </w:pPr>
      <w:r w:rsidRPr="00601050">
        <w:rPr>
          <w:rFonts w:cs="Arial"/>
          <w:sz w:val="22"/>
          <w:szCs w:val="22"/>
        </w:rPr>
        <w:t>(2) Pokud v důsledku převodu nebo přechodu, nájmu nebo pachtu části nebo celého obchodního závodu dojde v průběhu příslušného závazku u žadatele ke snížení výměry zařazené plochy, na kterou je v rámci titulu zachování hospodářského souboru</w:t>
      </w:r>
      <w:r w:rsidRPr="00601050">
        <w:rPr>
          <w:rFonts w:cs="Arial"/>
          <w:color w:val="000000"/>
          <w:sz w:val="22"/>
          <w:szCs w:val="22"/>
        </w:rPr>
        <w:t xml:space="preserve"> </w:t>
      </w:r>
      <w:r w:rsidRPr="00601050">
        <w:rPr>
          <w:rFonts w:cs="Arial"/>
          <w:sz w:val="22"/>
          <w:szCs w:val="22"/>
        </w:rPr>
        <w:t>poskytována dotace, a nabyvatel části nebo celého obchodního závodu tuto skutečnost oznámí Fondu na Fondem vydaném formuláři nejpozději do 30 kalendářních dnů ode dne převedení lesních pozemků dříve obhospodařovaných žadatelem na nabyvatele a písemně se zaváže pokračovat v plnění podmínek titulu zachování hospodářského souboru na nabyté části tohoto obchodního závodu ve stejném rozsahu, a zaváže-li se písemně žadatel, že jako převodce v případě převodu části tohoto obchodního závodu bude pokračovat v plnění podmínek titulu zachování hospodářského souboru na nepřeváděné části obchodního závodu, Fond o snížení, neposkytnutí nebo vrácení dotace nerozhodne.</w:t>
      </w:r>
    </w:p>
    <w:p w:rsidR="00F65D48" w:rsidRPr="00601050" w:rsidRDefault="00F65D48" w:rsidP="00F65D48">
      <w:pPr>
        <w:pStyle w:val="Eva"/>
        <w:spacing w:line="240" w:lineRule="auto"/>
        <w:ind w:left="284" w:firstLine="567"/>
        <w:rPr>
          <w:rFonts w:cs="Arial"/>
          <w:sz w:val="22"/>
          <w:szCs w:val="22"/>
        </w:rPr>
      </w:pPr>
    </w:p>
    <w:p w:rsidR="00F65D48" w:rsidRPr="00601050" w:rsidRDefault="00F65D48" w:rsidP="00F65D48">
      <w:pPr>
        <w:pStyle w:val="Eva"/>
        <w:spacing w:line="240" w:lineRule="auto"/>
        <w:ind w:left="284" w:firstLine="567"/>
        <w:rPr>
          <w:rFonts w:cs="Arial"/>
          <w:sz w:val="22"/>
          <w:szCs w:val="22"/>
        </w:rPr>
      </w:pPr>
      <w:r w:rsidRPr="00601050">
        <w:rPr>
          <w:rFonts w:cs="Arial"/>
          <w:sz w:val="22"/>
          <w:szCs w:val="22"/>
        </w:rPr>
        <w:t>(3) Jestliže se nabyvatel písemně zaváže, že bude pokračovat v plnění titulu zachování hospodářského souboru na nabyté ploše lesních pozemků podle odstavce 1 nebo 2, novou žádost o zařazení již nepodává; tuto skutečnost však oznámí Fondu na Fondem vydaném formuláři, v němž uvede plochu vybrané porostní skupiny zařazenou do titulu zachování hospodářského souboru, a Fond stanoví v novém rozhodnutí o zařazení zbývající část období, po které bude nabyvatel zařazen do tohoto titulu.</w:t>
      </w:r>
    </w:p>
    <w:p w:rsidR="00F65D48" w:rsidRPr="00601050" w:rsidRDefault="00F65D48" w:rsidP="00F65D48">
      <w:pPr>
        <w:pStyle w:val="Eva"/>
        <w:tabs>
          <w:tab w:val="left" w:pos="1134"/>
        </w:tabs>
        <w:spacing w:line="240" w:lineRule="auto"/>
        <w:ind w:firstLine="567"/>
        <w:rPr>
          <w:rFonts w:cs="Arial"/>
          <w:sz w:val="22"/>
          <w:szCs w:val="22"/>
        </w:rPr>
      </w:pPr>
    </w:p>
    <w:p w:rsidR="00F65D48" w:rsidRPr="00601050" w:rsidRDefault="00F65D48" w:rsidP="00F65D48">
      <w:pPr>
        <w:widowControl w:val="0"/>
        <w:autoSpaceDE w:val="0"/>
        <w:autoSpaceDN w:val="0"/>
        <w:adjustRightInd w:val="0"/>
        <w:spacing w:after="0" w:line="240" w:lineRule="auto"/>
        <w:ind w:left="284" w:firstLine="567"/>
        <w:jc w:val="both"/>
        <w:rPr>
          <w:rFonts w:ascii="Arial" w:hAnsi="Arial" w:cs="Arial"/>
        </w:rPr>
      </w:pPr>
      <w:r w:rsidRPr="00601050">
        <w:rPr>
          <w:rFonts w:ascii="Arial" w:hAnsi="Arial" w:cs="Arial"/>
        </w:rPr>
        <w:t>(4) Jestliže se nabyvatel písemně zavázal v plném rozsahu pokračovat v plnění podmínek titulu zachování hospodářského souboru na nabytých lesních pozemcích podle odstavce 1 nebo 2 a došlo-li v průběhu období, na které byl původní žadatel nebo nabyvatel zařazen do titulu zachování hospodářského souboru, k nesplnění podmínek tohoto titulu na lesních pozemcích, na které byla dotace poskytnuta, rozhodne Fond o vrácení poměrné části dotace nabyvatelem za období, na které byl původní žadatel nebo nabyvatel zařazen.“.</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left="284" w:hanging="284"/>
        <w:jc w:val="both"/>
        <w:rPr>
          <w:rFonts w:ascii="Arial" w:hAnsi="Arial" w:cs="Arial"/>
        </w:rPr>
      </w:pPr>
      <w:r>
        <w:rPr>
          <w:rFonts w:ascii="Arial" w:hAnsi="Arial" w:cs="Arial"/>
        </w:rPr>
        <w:t>10</w:t>
      </w:r>
      <w:r w:rsidRPr="00F132B9">
        <w:rPr>
          <w:rFonts w:ascii="Arial" w:hAnsi="Arial" w:cs="Arial"/>
        </w:rPr>
        <w:t>. V § 10 se na konci odstavce 2 doplňuje věta „U zastoupení dřevin se použije matematické zaokrouhlování na celá procenta.“.</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11</w:t>
      </w:r>
      <w:r w:rsidRPr="00F132B9">
        <w:rPr>
          <w:rFonts w:ascii="Arial" w:hAnsi="Arial" w:cs="Arial"/>
        </w:rPr>
        <w:t xml:space="preserve">. </w:t>
      </w:r>
      <w:r>
        <w:rPr>
          <w:rFonts w:ascii="Arial" w:hAnsi="Arial" w:cs="Arial"/>
        </w:rPr>
        <w:t>P</w:t>
      </w:r>
      <w:r w:rsidRPr="00F132B9">
        <w:rPr>
          <w:rFonts w:ascii="Arial" w:hAnsi="Arial" w:cs="Arial"/>
        </w:rPr>
        <w:t>říloha č. 1 zní:</w:t>
      </w:r>
    </w:p>
    <w:p w:rsidR="00F65D48" w:rsidRPr="00F132B9" w:rsidRDefault="00F65D48" w:rsidP="00F65D48">
      <w:pPr>
        <w:spacing w:after="0" w:line="240" w:lineRule="auto"/>
        <w:ind w:left="284"/>
        <w:rPr>
          <w:rFonts w:ascii="Arial" w:hAnsi="Arial" w:cs="Arial"/>
          <w:b/>
        </w:rPr>
      </w:pPr>
    </w:p>
    <w:p w:rsidR="00F65D48" w:rsidRPr="00F132B9" w:rsidRDefault="00F65D48" w:rsidP="00F65D48">
      <w:pPr>
        <w:spacing w:after="0" w:line="240" w:lineRule="auto"/>
        <w:ind w:left="284"/>
        <w:jc w:val="right"/>
        <w:rPr>
          <w:rFonts w:ascii="Arial" w:hAnsi="Arial" w:cs="Arial"/>
        </w:rPr>
      </w:pPr>
      <w:r w:rsidRPr="00F132B9">
        <w:rPr>
          <w:rFonts w:ascii="Arial" w:hAnsi="Arial" w:cs="Arial"/>
        </w:rPr>
        <w:t>„Příloha k nařízení vlády č. 147/2008 Sb.</w:t>
      </w:r>
    </w:p>
    <w:p w:rsidR="00F65D48" w:rsidRPr="00F132B9" w:rsidRDefault="00F65D48" w:rsidP="00F65D48">
      <w:pPr>
        <w:spacing w:after="0" w:line="240" w:lineRule="auto"/>
        <w:ind w:left="284"/>
        <w:rPr>
          <w:rFonts w:ascii="Arial" w:hAnsi="Arial" w:cs="Arial"/>
          <w:b/>
        </w:rPr>
      </w:pPr>
    </w:p>
    <w:p w:rsidR="00F65D48" w:rsidRPr="00F132B9" w:rsidRDefault="00F65D48" w:rsidP="00F65D48">
      <w:pPr>
        <w:spacing w:after="0" w:line="240" w:lineRule="auto"/>
        <w:ind w:left="284"/>
        <w:jc w:val="center"/>
        <w:rPr>
          <w:rFonts w:ascii="Arial" w:hAnsi="Arial" w:cs="Arial"/>
          <w:b/>
          <w:bCs/>
        </w:rPr>
      </w:pPr>
      <w:r w:rsidRPr="00F132B9">
        <w:rPr>
          <w:rFonts w:ascii="Arial" w:hAnsi="Arial" w:cs="Arial"/>
          <w:b/>
        </w:rPr>
        <w:t>Seznam podporovaných porostních typů hospodářských souborů</w:t>
      </w:r>
      <w:r w:rsidRPr="00F132B9">
        <w:rPr>
          <w:rFonts w:ascii="Arial" w:hAnsi="Arial" w:cs="Arial"/>
          <w:b/>
          <w:bCs/>
        </w:rPr>
        <w:t xml:space="preserve"> a hlavních dřevin typických pro jednotlivé podporované porostní typy hospodářských souborů pro titul zachování hospodářského souboru</w:t>
      </w:r>
    </w:p>
    <w:p w:rsidR="00F65D48" w:rsidRPr="00F132B9" w:rsidRDefault="00F65D48" w:rsidP="00F65D48">
      <w:pPr>
        <w:spacing w:after="0" w:line="240" w:lineRule="auto"/>
        <w:rPr>
          <w:rFonts w:ascii="Arial" w:hAnsi="Arial" w:cs="Arial"/>
          <w:b/>
        </w:rPr>
      </w:pPr>
    </w:p>
    <w:tbl>
      <w:tblPr>
        <w:tblW w:w="8486" w:type="dxa"/>
        <w:jc w:val="center"/>
        <w:tblCellMar>
          <w:left w:w="0" w:type="dxa"/>
          <w:right w:w="0" w:type="dxa"/>
        </w:tblCellMar>
        <w:tblLook w:val="04A0" w:firstRow="1" w:lastRow="0" w:firstColumn="1" w:lastColumn="0" w:noHBand="0" w:noVBand="1"/>
      </w:tblPr>
      <w:tblGrid>
        <w:gridCol w:w="2300"/>
        <w:gridCol w:w="2471"/>
        <w:gridCol w:w="3715"/>
      </w:tblGrid>
      <w:tr w:rsidR="00F65D48" w:rsidRPr="00F132B9" w:rsidTr="00F65D48">
        <w:trPr>
          <w:trHeight w:val="315"/>
          <w:jc w:val="center"/>
        </w:trPr>
        <w:tc>
          <w:tcPr>
            <w:tcW w:w="23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F65D48">
            <w:pPr>
              <w:spacing w:after="0" w:line="240" w:lineRule="auto"/>
              <w:jc w:val="center"/>
              <w:rPr>
                <w:rFonts w:ascii="Arial" w:hAnsi="Arial" w:cs="Arial"/>
                <w:b/>
                <w:bCs/>
                <w:color w:val="000000"/>
              </w:rPr>
            </w:pPr>
            <w:r w:rsidRPr="00F132B9">
              <w:rPr>
                <w:rFonts w:ascii="Arial" w:hAnsi="Arial" w:cs="Arial"/>
                <w:b/>
                <w:bCs/>
                <w:color w:val="000000"/>
              </w:rPr>
              <w:t>Porostní typ</w:t>
            </w:r>
          </w:p>
        </w:tc>
        <w:tc>
          <w:tcPr>
            <w:tcW w:w="247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F65D48">
            <w:pPr>
              <w:spacing w:after="0" w:line="240" w:lineRule="auto"/>
              <w:jc w:val="center"/>
              <w:rPr>
                <w:rFonts w:ascii="Arial" w:hAnsi="Arial" w:cs="Arial"/>
                <w:b/>
                <w:bCs/>
                <w:color w:val="000000"/>
              </w:rPr>
            </w:pPr>
            <w:r w:rsidRPr="00F132B9">
              <w:rPr>
                <w:rFonts w:ascii="Arial" w:hAnsi="Arial" w:cs="Arial"/>
                <w:b/>
                <w:bCs/>
                <w:color w:val="000000"/>
              </w:rPr>
              <w:t>Kód porostního typu</w:t>
            </w:r>
          </w:p>
        </w:tc>
        <w:tc>
          <w:tcPr>
            <w:tcW w:w="371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jc w:val="center"/>
              <w:rPr>
                <w:rFonts w:ascii="Arial" w:hAnsi="Arial" w:cs="Arial"/>
                <w:b/>
                <w:bCs/>
                <w:color w:val="000000"/>
              </w:rPr>
            </w:pPr>
            <w:r w:rsidRPr="00F132B9">
              <w:rPr>
                <w:rFonts w:ascii="Arial" w:hAnsi="Arial" w:cs="Arial"/>
                <w:b/>
                <w:bCs/>
                <w:color w:val="000000"/>
              </w:rPr>
              <w:t>Hlavní dřevina</w:t>
            </w:r>
          </w:p>
        </w:tc>
      </w:tr>
      <w:tr w:rsidR="00F65D48" w:rsidRPr="00F132B9" w:rsidTr="00F65D48">
        <w:trPr>
          <w:trHeight w:val="315"/>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b/>
                <w:bCs/>
                <w:color w:val="000000"/>
              </w:rPr>
            </w:pPr>
            <w:r w:rsidRPr="00F132B9">
              <w:rPr>
                <w:rFonts w:ascii="Arial" w:hAnsi="Arial" w:cs="Arial"/>
                <w:b/>
                <w:bCs/>
                <w:color w:val="000000"/>
              </w:rPr>
              <w:t>Jedlový</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jc w:val="center"/>
              <w:rPr>
                <w:rFonts w:ascii="Arial" w:hAnsi="Arial" w:cs="Arial"/>
                <w:color w:val="000000"/>
              </w:rPr>
            </w:pPr>
            <w:r w:rsidRPr="00F132B9">
              <w:rPr>
                <w:rFonts w:ascii="Arial" w:hAnsi="Arial" w:cs="Arial"/>
                <w:color w:val="000000"/>
              </w:rPr>
              <w:t>2</w:t>
            </w:r>
          </w:p>
        </w:tc>
        <w:tc>
          <w:tcPr>
            <w:tcW w:w="371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color w:val="000000"/>
              </w:rPr>
            </w:pPr>
            <w:r w:rsidRPr="00F132B9">
              <w:rPr>
                <w:rFonts w:ascii="Arial" w:hAnsi="Arial" w:cs="Arial"/>
                <w:color w:val="000000"/>
              </w:rPr>
              <w:t>jedle bělokorá</w:t>
            </w:r>
          </w:p>
        </w:tc>
      </w:tr>
      <w:tr w:rsidR="00F65D48" w:rsidRPr="00F132B9" w:rsidTr="00F65D48">
        <w:trPr>
          <w:trHeight w:val="615"/>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b/>
                <w:bCs/>
                <w:color w:val="000000"/>
              </w:rPr>
            </w:pPr>
            <w:r w:rsidRPr="00F132B9">
              <w:rPr>
                <w:rFonts w:ascii="Arial" w:hAnsi="Arial" w:cs="Arial"/>
                <w:b/>
                <w:bCs/>
                <w:color w:val="000000"/>
              </w:rPr>
              <w:t>Dubový</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jc w:val="center"/>
              <w:rPr>
                <w:rFonts w:ascii="Arial" w:hAnsi="Arial" w:cs="Arial"/>
                <w:color w:val="000000"/>
              </w:rPr>
            </w:pPr>
            <w:r w:rsidRPr="00F132B9">
              <w:rPr>
                <w:rFonts w:ascii="Arial" w:hAnsi="Arial" w:cs="Arial"/>
                <w:color w:val="000000"/>
              </w:rPr>
              <w:t>5</w:t>
            </w:r>
          </w:p>
        </w:tc>
        <w:tc>
          <w:tcPr>
            <w:tcW w:w="371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color w:val="000000"/>
              </w:rPr>
            </w:pPr>
            <w:r w:rsidRPr="00F132B9">
              <w:rPr>
                <w:rFonts w:ascii="Arial" w:hAnsi="Arial" w:cs="Arial"/>
                <w:color w:val="000000"/>
              </w:rPr>
              <w:t>dub letní, dub zimní, dub pýřitý, dub cer, jilm habrolistý, lípa srdčitá</w:t>
            </w:r>
          </w:p>
        </w:tc>
      </w:tr>
      <w:tr w:rsidR="00F65D48" w:rsidRPr="00F132B9" w:rsidTr="00F65D48">
        <w:trPr>
          <w:trHeight w:val="915"/>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b/>
                <w:bCs/>
                <w:color w:val="000000"/>
              </w:rPr>
            </w:pPr>
            <w:r w:rsidRPr="00F132B9">
              <w:rPr>
                <w:rFonts w:ascii="Arial" w:hAnsi="Arial" w:cs="Arial"/>
                <w:b/>
                <w:bCs/>
                <w:color w:val="000000"/>
              </w:rPr>
              <w:t>Bukový</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jc w:val="center"/>
              <w:rPr>
                <w:rFonts w:ascii="Arial" w:hAnsi="Arial" w:cs="Arial"/>
                <w:color w:val="000000"/>
              </w:rPr>
            </w:pPr>
            <w:r w:rsidRPr="00F132B9">
              <w:rPr>
                <w:rFonts w:ascii="Arial" w:hAnsi="Arial" w:cs="Arial"/>
                <w:color w:val="000000"/>
              </w:rPr>
              <w:t>6</w:t>
            </w:r>
          </w:p>
        </w:tc>
        <w:tc>
          <w:tcPr>
            <w:tcW w:w="371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color w:val="000000"/>
              </w:rPr>
            </w:pPr>
            <w:r w:rsidRPr="00F132B9">
              <w:rPr>
                <w:rFonts w:ascii="Arial" w:hAnsi="Arial" w:cs="Arial"/>
                <w:color w:val="000000"/>
              </w:rPr>
              <w:t>buk lesní, jasan ztepilý, javor mléč, javor klen, javor babyka</w:t>
            </w:r>
            <w:r>
              <w:rPr>
                <w:rFonts w:ascii="Arial" w:hAnsi="Arial" w:cs="Arial"/>
                <w:color w:val="000000"/>
              </w:rPr>
              <w:t xml:space="preserve">, </w:t>
            </w:r>
            <w:r w:rsidRPr="00F132B9">
              <w:rPr>
                <w:rFonts w:ascii="Arial" w:hAnsi="Arial" w:cs="Arial"/>
                <w:color w:val="000000"/>
              </w:rPr>
              <w:t>jilm habrolistý, jilm horský, jilm vaz, lípa srdčitá, lípa velkolistá</w:t>
            </w:r>
          </w:p>
        </w:tc>
      </w:tr>
      <w:tr w:rsidR="00F65D48" w:rsidRPr="00F132B9" w:rsidTr="00F65D48">
        <w:trPr>
          <w:trHeight w:val="264"/>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b/>
                <w:bCs/>
                <w:color w:val="000000"/>
              </w:rPr>
            </w:pPr>
            <w:r w:rsidRPr="00F132B9">
              <w:rPr>
                <w:rFonts w:ascii="Arial" w:hAnsi="Arial" w:cs="Arial"/>
                <w:b/>
                <w:bCs/>
                <w:color w:val="000000"/>
              </w:rPr>
              <w:t>Ostatní listnaté</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jc w:val="center"/>
              <w:rPr>
                <w:rFonts w:ascii="Arial" w:hAnsi="Arial" w:cs="Arial"/>
                <w:color w:val="000000"/>
              </w:rPr>
            </w:pPr>
            <w:r w:rsidRPr="00F132B9">
              <w:rPr>
                <w:rFonts w:ascii="Arial" w:hAnsi="Arial" w:cs="Arial"/>
                <w:color w:val="000000"/>
              </w:rPr>
              <w:t>7</w:t>
            </w:r>
          </w:p>
        </w:tc>
        <w:tc>
          <w:tcPr>
            <w:tcW w:w="371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color w:val="000000"/>
              </w:rPr>
            </w:pPr>
            <w:r w:rsidRPr="004712CB">
              <w:rPr>
                <w:rFonts w:ascii="Arial" w:hAnsi="Arial" w:cs="Arial"/>
                <w:color w:val="000000"/>
              </w:rPr>
              <w:t xml:space="preserve">habr obecný, javor mléč, javor klen, javor babyka, jasan ztepilý, jasan úzkolistý, jilm habrolistý, jilm horský, jilm vaz, bříza bělokorá, bříza pýřitá, jeřáb ptačí, jeřáb břek, jeřáb muk, </w:t>
            </w:r>
            <w:r w:rsidRPr="004712CB">
              <w:rPr>
                <w:rFonts w:ascii="Arial" w:hAnsi="Arial" w:cs="Arial"/>
                <w:color w:val="000000"/>
              </w:rPr>
              <w:lastRenderedPageBreak/>
              <w:t>třešeň ptačí, lípa srdčitá, lípa velkolistá, olše lepkavá, olše šedá, vrba jíva, vrba bílá</w:t>
            </w:r>
            <w:r w:rsidRPr="00F132B9">
              <w:rPr>
                <w:rFonts w:ascii="Arial" w:hAnsi="Arial" w:cs="Arial"/>
                <w:color w:val="000000"/>
              </w:rPr>
              <w:t>,</w:t>
            </w:r>
            <w:r>
              <w:rPr>
                <w:rFonts w:ascii="Arial" w:hAnsi="Arial" w:cs="Arial"/>
                <w:color w:val="000000"/>
              </w:rPr>
              <w:t xml:space="preserve"> </w:t>
            </w:r>
            <w:r w:rsidRPr="00F132B9">
              <w:rPr>
                <w:rFonts w:ascii="Arial" w:hAnsi="Arial" w:cs="Arial"/>
                <w:color w:val="000000"/>
              </w:rPr>
              <w:t>topol osika</w:t>
            </w:r>
          </w:p>
        </w:tc>
      </w:tr>
      <w:tr w:rsidR="00F65D48" w:rsidRPr="00F132B9" w:rsidTr="00F65D48">
        <w:trPr>
          <w:trHeight w:val="315"/>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b/>
                <w:bCs/>
                <w:color w:val="000000"/>
              </w:rPr>
            </w:pPr>
            <w:r w:rsidRPr="00F132B9">
              <w:rPr>
                <w:rFonts w:ascii="Arial" w:hAnsi="Arial" w:cs="Arial"/>
                <w:b/>
                <w:bCs/>
                <w:color w:val="000000"/>
              </w:rPr>
              <w:lastRenderedPageBreak/>
              <w:t>Topolový</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jc w:val="center"/>
              <w:rPr>
                <w:rFonts w:ascii="Arial" w:hAnsi="Arial" w:cs="Arial"/>
                <w:color w:val="000000"/>
              </w:rPr>
            </w:pPr>
            <w:r w:rsidRPr="00F132B9">
              <w:rPr>
                <w:rFonts w:ascii="Arial" w:hAnsi="Arial" w:cs="Arial"/>
                <w:color w:val="000000"/>
              </w:rPr>
              <w:t>8</w:t>
            </w:r>
          </w:p>
        </w:tc>
        <w:tc>
          <w:tcPr>
            <w:tcW w:w="371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color w:val="000000"/>
              </w:rPr>
            </w:pPr>
            <w:r w:rsidRPr="00F132B9">
              <w:rPr>
                <w:rFonts w:ascii="Arial" w:hAnsi="Arial" w:cs="Arial"/>
                <w:color w:val="000000"/>
              </w:rPr>
              <w:t>topol bílý, topol černý, topol osika</w:t>
            </w:r>
          </w:p>
        </w:tc>
      </w:tr>
      <w:tr w:rsidR="00F65D48" w:rsidRPr="00F132B9" w:rsidTr="00F65D48">
        <w:trPr>
          <w:trHeight w:val="315"/>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b/>
                <w:bCs/>
                <w:color w:val="000000"/>
              </w:rPr>
            </w:pPr>
            <w:r w:rsidRPr="00F132B9">
              <w:rPr>
                <w:rFonts w:ascii="Arial" w:hAnsi="Arial" w:cs="Arial"/>
                <w:b/>
                <w:bCs/>
                <w:color w:val="000000"/>
              </w:rPr>
              <w:t>Nízký les (pařeziny)</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jc w:val="center"/>
              <w:rPr>
                <w:rFonts w:ascii="Arial" w:hAnsi="Arial" w:cs="Arial"/>
                <w:color w:val="000000"/>
              </w:rPr>
            </w:pPr>
            <w:r w:rsidRPr="00F132B9">
              <w:rPr>
                <w:rFonts w:ascii="Arial" w:hAnsi="Arial" w:cs="Arial"/>
                <w:color w:val="000000"/>
              </w:rPr>
              <w:t>9</w:t>
            </w:r>
          </w:p>
        </w:tc>
        <w:tc>
          <w:tcPr>
            <w:tcW w:w="371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F65D48">
            <w:pPr>
              <w:spacing w:after="0" w:line="240" w:lineRule="auto"/>
              <w:rPr>
                <w:rFonts w:ascii="Arial" w:hAnsi="Arial" w:cs="Arial"/>
                <w:color w:val="000000"/>
              </w:rPr>
            </w:pPr>
            <w:r w:rsidRPr="00F132B9">
              <w:rPr>
                <w:rFonts w:ascii="Arial" w:hAnsi="Arial" w:cs="Arial"/>
                <w:color w:val="000000"/>
              </w:rPr>
              <w:t>nízký les (pařeziny)</w:t>
            </w:r>
          </w:p>
        </w:tc>
      </w:tr>
    </w:tbl>
    <w:p w:rsidR="00F65D48" w:rsidRDefault="00F65D48" w:rsidP="00F65D48">
      <w:pPr>
        <w:widowControl w:val="0"/>
        <w:autoSpaceDE w:val="0"/>
        <w:autoSpaceDN w:val="0"/>
        <w:adjustRightInd w:val="0"/>
        <w:spacing w:after="0" w:line="240" w:lineRule="auto"/>
        <w:ind w:right="282"/>
        <w:jc w:val="right"/>
        <w:rPr>
          <w:rFonts w:ascii="Times New Roman" w:hAnsi="Times New Roman"/>
          <w:sz w:val="24"/>
          <w:szCs w:val="24"/>
        </w:rPr>
      </w:pPr>
      <w:r>
        <w:rPr>
          <w:rFonts w:ascii="Times New Roman" w:hAnsi="Times New Roman"/>
          <w:sz w:val="24"/>
          <w:szCs w:val="24"/>
        </w:rPr>
        <w:t>“</w:t>
      </w:r>
    </w:p>
    <w:p w:rsidR="00F65D48" w:rsidRPr="00F132B9"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12</w:t>
      </w:r>
      <w:r w:rsidRPr="00F132B9">
        <w:rPr>
          <w:rFonts w:ascii="Arial" w:hAnsi="Arial" w:cs="Arial"/>
        </w:rPr>
        <w:t>. Příloha č. 2 se zrušuje.</w:t>
      </w:r>
    </w:p>
    <w:p w:rsidR="00F65D48" w:rsidRDefault="00F65D48" w:rsidP="00F65D48">
      <w:pPr>
        <w:widowControl w:val="0"/>
        <w:autoSpaceDE w:val="0"/>
        <w:autoSpaceDN w:val="0"/>
        <w:adjustRightInd w:val="0"/>
        <w:spacing w:after="0" w:line="240" w:lineRule="auto"/>
        <w:rPr>
          <w:rFonts w:ascii="Arial" w:hAnsi="Arial" w:cs="Arial"/>
          <w:b/>
        </w:rPr>
      </w:pPr>
    </w:p>
    <w:p w:rsidR="00F65D48" w:rsidRDefault="00F65D48" w:rsidP="00F65D48">
      <w:pPr>
        <w:widowControl w:val="0"/>
        <w:autoSpaceDE w:val="0"/>
        <w:autoSpaceDN w:val="0"/>
        <w:adjustRightInd w:val="0"/>
        <w:spacing w:after="0" w:line="240" w:lineRule="auto"/>
        <w:rPr>
          <w:rFonts w:ascii="Arial" w:hAnsi="Arial" w:cs="Arial"/>
          <w:b/>
        </w:rPr>
      </w:pPr>
    </w:p>
    <w:p w:rsidR="00F65D48" w:rsidRPr="00592521" w:rsidRDefault="00F65D48" w:rsidP="00F65D48">
      <w:pPr>
        <w:widowControl w:val="0"/>
        <w:autoSpaceDE w:val="0"/>
        <w:autoSpaceDN w:val="0"/>
        <w:adjustRightInd w:val="0"/>
        <w:spacing w:after="0" w:line="240" w:lineRule="auto"/>
        <w:jc w:val="center"/>
        <w:rPr>
          <w:rFonts w:ascii="Arial" w:hAnsi="Arial" w:cs="Arial"/>
        </w:rPr>
      </w:pPr>
      <w:r w:rsidRPr="00592521">
        <w:rPr>
          <w:rFonts w:ascii="Arial" w:hAnsi="Arial" w:cs="Arial"/>
        </w:rPr>
        <w:t>§ 18</w:t>
      </w:r>
    </w:p>
    <w:p w:rsidR="00F65D48" w:rsidRDefault="00F65D48" w:rsidP="00F65D48">
      <w:pPr>
        <w:spacing w:after="0" w:line="240" w:lineRule="auto"/>
        <w:jc w:val="center"/>
        <w:rPr>
          <w:rFonts w:ascii="Arial" w:hAnsi="Arial" w:cs="Arial"/>
          <w:b/>
        </w:rPr>
      </w:pPr>
      <w:r w:rsidRPr="00033CA4">
        <w:rPr>
          <w:rFonts w:ascii="Arial" w:hAnsi="Arial" w:cs="Arial"/>
          <w:b/>
        </w:rPr>
        <w:t>Přechodné ustanovení</w:t>
      </w:r>
    </w:p>
    <w:p w:rsidR="00F65D48" w:rsidRPr="00033CA4" w:rsidRDefault="00F65D48" w:rsidP="00F65D48">
      <w:pPr>
        <w:spacing w:after="0" w:line="240" w:lineRule="auto"/>
        <w:jc w:val="center"/>
        <w:rPr>
          <w:rFonts w:ascii="Arial" w:hAnsi="Arial" w:cs="Arial"/>
          <w:b/>
        </w:rPr>
      </w:pPr>
    </w:p>
    <w:p w:rsidR="00F65D48" w:rsidRPr="00592521" w:rsidRDefault="00F65D48" w:rsidP="00F65D48">
      <w:pPr>
        <w:widowControl w:val="0"/>
        <w:autoSpaceDE w:val="0"/>
        <w:autoSpaceDN w:val="0"/>
        <w:adjustRightInd w:val="0"/>
        <w:spacing w:after="0" w:line="240" w:lineRule="auto"/>
        <w:jc w:val="both"/>
        <w:rPr>
          <w:rFonts w:ascii="Arial" w:hAnsi="Arial" w:cs="Arial"/>
        </w:rPr>
      </w:pPr>
      <w:r w:rsidRPr="00627F47">
        <w:rPr>
          <w:rFonts w:ascii="Arial" w:hAnsi="Arial" w:cs="Arial"/>
        </w:rPr>
        <w:t>Řízení o žádostech, která byla zahájena podle nařízení vlády č. 147/2008 Sb.</w:t>
      </w:r>
      <w:r>
        <w:rPr>
          <w:rFonts w:ascii="Arial" w:hAnsi="Arial" w:cs="Arial"/>
        </w:rPr>
        <w:t>,</w:t>
      </w:r>
      <w:r w:rsidRPr="00627F47">
        <w:rPr>
          <w:rFonts w:ascii="Arial" w:hAnsi="Arial" w:cs="Arial"/>
        </w:rPr>
        <w:t xml:space="preserve"> ve znění účinném přede dnem nabytí účinnosti tohoto nařízení, a která nebyla přede dnem nabytí účinností tohoto nařízení pravomocně skončena, se dokončí podle nařízení vlády č.</w:t>
      </w:r>
      <w:r>
        <w:rPr>
          <w:rFonts w:ascii="Arial" w:hAnsi="Arial" w:cs="Arial"/>
        </w:rPr>
        <w:t> </w:t>
      </w:r>
      <w:r w:rsidRPr="00627F47">
        <w:rPr>
          <w:rFonts w:ascii="Arial" w:hAnsi="Arial" w:cs="Arial"/>
        </w:rPr>
        <w:t>147/2008 Sb., ve znění účinném přede dnem nabytí účinnosti tohoto nařízení.</w:t>
      </w:r>
    </w:p>
    <w:p w:rsidR="00F65D48" w:rsidRDefault="00F65D48" w:rsidP="00F65D48">
      <w:pPr>
        <w:widowControl w:val="0"/>
        <w:autoSpaceDE w:val="0"/>
        <w:autoSpaceDN w:val="0"/>
        <w:adjustRightInd w:val="0"/>
        <w:spacing w:after="0" w:line="240" w:lineRule="auto"/>
        <w:jc w:val="center"/>
        <w:rPr>
          <w:rFonts w:ascii="Arial" w:hAnsi="Arial" w:cs="Arial"/>
          <w:b/>
        </w:rPr>
      </w:pPr>
    </w:p>
    <w:p w:rsidR="00F65D48" w:rsidRDefault="00F65D48" w:rsidP="00F65D48">
      <w:pPr>
        <w:widowControl w:val="0"/>
        <w:autoSpaceDE w:val="0"/>
        <w:autoSpaceDN w:val="0"/>
        <w:adjustRightInd w:val="0"/>
        <w:spacing w:after="0" w:line="240" w:lineRule="auto"/>
        <w:jc w:val="center"/>
        <w:rPr>
          <w:rFonts w:ascii="Arial" w:hAnsi="Arial" w:cs="Arial"/>
          <w:b/>
        </w:rPr>
      </w:pPr>
    </w:p>
    <w:p w:rsidR="00F65D48" w:rsidRPr="00F132B9" w:rsidRDefault="00F65D48" w:rsidP="00F65D48">
      <w:pPr>
        <w:widowControl w:val="0"/>
        <w:autoSpaceDE w:val="0"/>
        <w:autoSpaceDN w:val="0"/>
        <w:adjustRightInd w:val="0"/>
        <w:spacing w:after="0" w:line="240" w:lineRule="auto"/>
        <w:jc w:val="center"/>
        <w:rPr>
          <w:rFonts w:ascii="Arial" w:hAnsi="Arial" w:cs="Arial"/>
          <w:b/>
        </w:rPr>
      </w:pP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ČÁST TŘETÍ</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Změna nařízení vlády</w:t>
      </w:r>
      <w:r w:rsidRPr="00F132B9">
        <w:rPr>
          <w:rFonts w:ascii="Arial" w:hAnsi="Arial" w:cs="Arial"/>
        </w:rPr>
        <w:t xml:space="preserve"> </w:t>
      </w:r>
      <w:r w:rsidRPr="00F132B9">
        <w:rPr>
          <w:rFonts w:ascii="Arial" w:hAnsi="Arial" w:cs="Arial"/>
          <w:b/>
        </w:rPr>
        <w:t>o stanovení podmínek pro poskytování dotací na lesnicko-environmentální opatření</w:t>
      </w:r>
    </w:p>
    <w:p w:rsidR="00F65D48" w:rsidRPr="00F132B9" w:rsidRDefault="00F65D48" w:rsidP="00F65D48">
      <w:pPr>
        <w:widowControl w:val="0"/>
        <w:autoSpaceDE w:val="0"/>
        <w:autoSpaceDN w:val="0"/>
        <w:adjustRightInd w:val="0"/>
        <w:spacing w:after="0" w:line="240" w:lineRule="auto"/>
        <w:jc w:val="center"/>
        <w:rPr>
          <w:rFonts w:ascii="Arial" w:hAnsi="Arial" w:cs="Arial"/>
          <w:b/>
        </w:rPr>
      </w:pPr>
    </w:p>
    <w:p w:rsidR="00F65D48"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1</w:t>
      </w:r>
      <w:r>
        <w:rPr>
          <w:rFonts w:ascii="Arial" w:hAnsi="Arial" w:cs="Arial"/>
        </w:rPr>
        <w:t>9</w:t>
      </w:r>
    </w:p>
    <w:p w:rsidR="00F65D48" w:rsidRPr="00F132B9" w:rsidRDefault="00F65D48" w:rsidP="00F65D48">
      <w:pPr>
        <w:widowControl w:val="0"/>
        <w:autoSpaceDE w:val="0"/>
        <w:autoSpaceDN w:val="0"/>
        <w:adjustRightInd w:val="0"/>
        <w:spacing w:after="0" w:line="240" w:lineRule="auto"/>
        <w:jc w:val="center"/>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r w:rsidRPr="00F132B9">
        <w:rPr>
          <w:rFonts w:ascii="Arial" w:hAnsi="Arial" w:cs="Arial"/>
        </w:rPr>
        <w:t>Nařízení vlády č. 53/2009 Sb., o stanovení podmínek pro poskytování dotací na lesnicko-environmentální opatření, ve znění nařízení vlády č. 83/2009 Sb., nařízení vlády č. 480/2009 Sb., nařízení vlády č. 369/2010 Sb., nařízení vlády č. 108/2012 Sb., nařízení vlády č. 448/2012 Sb., nařízení vlády č. 75/2013 Sb., nařízení vlády č. 400/2013 Sb., nařízení vlády č. 29/2014 Sb., nařízení vlády č. 308/2014 Sb. a nařízení vlády č. 113/2015 Sb., se mění takto:</w:t>
      </w:r>
      <w:r w:rsidRPr="00F132B9" w:rsidDel="004A7709">
        <w:rPr>
          <w:rFonts w:ascii="Arial" w:hAnsi="Arial" w:cs="Arial"/>
        </w:rPr>
        <w:t xml:space="preserve"> </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pStyle w:val="Odstavecseseznamem"/>
        <w:widowControl w:val="0"/>
        <w:numPr>
          <w:ilvl w:val="0"/>
          <w:numId w:val="13"/>
        </w:numPr>
        <w:autoSpaceDE w:val="0"/>
        <w:autoSpaceDN w:val="0"/>
        <w:adjustRightInd w:val="0"/>
        <w:spacing w:after="0" w:line="240" w:lineRule="auto"/>
        <w:ind w:left="284" w:hanging="284"/>
        <w:jc w:val="both"/>
        <w:rPr>
          <w:rFonts w:ascii="Arial" w:hAnsi="Arial" w:cs="Arial"/>
        </w:rPr>
      </w:pPr>
      <w:r w:rsidRPr="00F132B9">
        <w:rPr>
          <w:rFonts w:ascii="Arial" w:hAnsi="Arial" w:cs="Arial"/>
        </w:rPr>
        <w:t xml:space="preserve">V § 2 odst. 3 písm. b) se </w:t>
      </w:r>
      <w:r>
        <w:rPr>
          <w:rFonts w:ascii="Arial" w:hAnsi="Arial" w:cs="Arial"/>
        </w:rPr>
        <w:t xml:space="preserve">za slova „skupin je“ vkládá slovo „průměrná“ a </w:t>
      </w:r>
      <w:r w:rsidRPr="00F132B9">
        <w:rPr>
          <w:rFonts w:ascii="Arial" w:hAnsi="Arial" w:cs="Arial"/>
        </w:rPr>
        <w:t xml:space="preserve">slova „je minimálně sedm desetin plného zakmenění“ </w:t>
      </w:r>
      <w:r>
        <w:rPr>
          <w:rFonts w:ascii="Arial" w:hAnsi="Arial" w:cs="Arial"/>
        </w:rPr>
        <w:t xml:space="preserve">se </w:t>
      </w:r>
      <w:r w:rsidRPr="00F132B9">
        <w:rPr>
          <w:rFonts w:ascii="Arial" w:hAnsi="Arial" w:cs="Arial"/>
        </w:rPr>
        <w:t>nahrazují slovy „minimálně hodnota sedm</w:t>
      </w:r>
      <w:r w:rsidRPr="00F132B9">
        <w:rPr>
          <w:rFonts w:ascii="Arial" w:hAnsi="Arial" w:cs="Arial"/>
          <w:vertAlign w:val="superscript"/>
        </w:rPr>
        <w:t>5)</w:t>
      </w:r>
      <w:r>
        <w:rPr>
          <w:rFonts w:ascii="Arial" w:hAnsi="Arial" w:cs="Arial"/>
          <w:vertAlign w:val="superscript"/>
        </w:rPr>
        <w:t xml:space="preserve"> </w:t>
      </w:r>
      <w:r w:rsidRPr="009C4EB5">
        <w:rPr>
          <w:rFonts w:ascii="Arial" w:eastAsia="Calibri" w:hAnsi="Arial" w:cs="Arial"/>
          <w:lang w:eastAsia="en-US"/>
        </w:rPr>
        <w:t>na celé ploše porostní skupiny</w:t>
      </w:r>
      <w:r w:rsidRPr="00F132B9">
        <w:rPr>
          <w:rFonts w:ascii="Arial" w:hAnsi="Arial" w:cs="Arial"/>
        </w:rPr>
        <w:t>“</w:t>
      </w:r>
      <w:r>
        <w:rPr>
          <w:rFonts w:ascii="Arial" w:hAnsi="Arial" w:cs="Arial"/>
        </w:rPr>
        <w:t>.</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r w:rsidRPr="00F132B9">
        <w:rPr>
          <w:rFonts w:ascii="Arial" w:hAnsi="Arial" w:cs="Arial"/>
        </w:rPr>
        <w:t>2. V § 2 se odstavec 4 zrušuje.</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Default="00F65D48" w:rsidP="00F65D48">
      <w:pPr>
        <w:widowControl w:val="0"/>
        <w:autoSpaceDE w:val="0"/>
        <w:autoSpaceDN w:val="0"/>
        <w:adjustRightInd w:val="0"/>
        <w:spacing w:after="0" w:line="240" w:lineRule="auto"/>
        <w:ind w:left="284"/>
        <w:jc w:val="both"/>
        <w:rPr>
          <w:rFonts w:ascii="Arial" w:hAnsi="Arial" w:cs="Arial"/>
        </w:rPr>
      </w:pPr>
      <w:r w:rsidRPr="00F132B9">
        <w:rPr>
          <w:rFonts w:ascii="Arial" w:hAnsi="Arial" w:cs="Arial"/>
        </w:rPr>
        <w:t>Dosavadní odstavce 5 až 8 se označují jako odstavce 4 až 7.</w:t>
      </w:r>
    </w:p>
    <w:p w:rsidR="00F65D48" w:rsidRDefault="00F65D48" w:rsidP="00F65D48">
      <w:pPr>
        <w:widowControl w:val="0"/>
        <w:autoSpaceDE w:val="0"/>
        <w:autoSpaceDN w:val="0"/>
        <w:adjustRightInd w:val="0"/>
        <w:spacing w:after="0" w:line="240" w:lineRule="auto"/>
        <w:ind w:left="284"/>
        <w:jc w:val="both"/>
        <w:rPr>
          <w:rFonts w:ascii="Arial" w:hAnsi="Arial" w:cs="Arial"/>
        </w:rPr>
      </w:pPr>
    </w:p>
    <w:p w:rsidR="00F65D48"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3. V § 3 odst. 3 se písmeno e) zrušuje.</w:t>
      </w:r>
    </w:p>
    <w:p w:rsidR="00F65D48"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ind w:left="284"/>
        <w:jc w:val="both"/>
        <w:rPr>
          <w:rFonts w:ascii="Arial" w:hAnsi="Arial" w:cs="Arial"/>
        </w:rPr>
      </w:pPr>
      <w:r>
        <w:rPr>
          <w:rFonts w:ascii="Arial" w:hAnsi="Arial" w:cs="Arial"/>
        </w:rPr>
        <w:t>Dosavadní písmena f) a g) se označují jako písmena e) a f).</w:t>
      </w:r>
    </w:p>
    <w:p w:rsidR="00F65D48" w:rsidRDefault="00F65D48" w:rsidP="00F65D48">
      <w:pPr>
        <w:widowControl w:val="0"/>
        <w:autoSpaceDE w:val="0"/>
        <w:autoSpaceDN w:val="0"/>
        <w:adjustRightInd w:val="0"/>
        <w:spacing w:after="0" w:line="240" w:lineRule="auto"/>
        <w:rPr>
          <w:rFonts w:ascii="Arial" w:hAnsi="Arial" w:cs="Arial"/>
        </w:rPr>
      </w:pPr>
    </w:p>
    <w:p w:rsidR="00F65D48" w:rsidRDefault="00F65D48" w:rsidP="00F65D48">
      <w:pPr>
        <w:widowControl w:val="0"/>
        <w:autoSpaceDE w:val="0"/>
        <w:autoSpaceDN w:val="0"/>
        <w:adjustRightInd w:val="0"/>
        <w:spacing w:after="0" w:line="240" w:lineRule="auto"/>
        <w:rPr>
          <w:rFonts w:ascii="Arial" w:hAnsi="Arial" w:cs="Arial"/>
        </w:rPr>
      </w:pPr>
      <w:r>
        <w:rPr>
          <w:rFonts w:ascii="Arial" w:hAnsi="Arial" w:cs="Arial"/>
        </w:rPr>
        <w:t>4. V § 3 odst. 3 písmeno f) zní:</w:t>
      </w:r>
    </w:p>
    <w:p w:rsidR="00F65D48" w:rsidRDefault="00F65D48" w:rsidP="00F65D48">
      <w:pPr>
        <w:widowControl w:val="0"/>
        <w:autoSpaceDE w:val="0"/>
        <w:autoSpaceDN w:val="0"/>
        <w:adjustRightInd w:val="0"/>
        <w:spacing w:after="0" w:line="240" w:lineRule="auto"/>
        <w:ind w:left="567" w:hanging="283"/>
        <w:rPr>
          <w:rFonts w:ascii="Arial" w:hAnsi="Arial" w:cs="Arial"/>
        </w:rPr>
      </w:pPr>
      <w:r>
        <w:rPr>
          <w:rFonts w:ascii="Arial" w:hAnsi="Arial" w:cs="Arial"/>
        </w:rPr>
        <w:t>„f) zákres plochy zařazované zvolené porostní skupiny v mapě v měřítku 1 : 10 000 nebo podrobnějším.“.</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353E8E" w:rsidRDefault="00F65D48" w:rsidP="00F65D48">
      <w:pPr>
        <w:widowControl w:val="0"/>
        <w:autoSpaceDE w:val="0"/>
        <w:autoSpaceDN w:val="0"/>
        <w:adjustRightInd w:val="0"/>
        <w:spacing w:after="0" w:line="240" w:lineRule="auto"/>
        <w:ind w:left="284" w:hanging="284"/>
        <w:jc w:val="both"/>
        <w:rPr>
          <w:rFonts w:ascii="Arial" w:hAnsi="Arial" w:cs="Arial"/>
        </w:rPr>
      </w:pPr>
      <w:r>
        <w:rPr>
          <w:rFonts w:ascii="Arial" w:hAnsi="Arial" w:cs="Arial"/>
        </w:rPr>
        <w:t xml:space="preserve">5. </w:t>
      </w:r>
      <w:r w:rsidRPr="00353E8E">
        <w:rPr>
          <w:rFonts w:ascii="Arial" w:hAnsi="Arial" w:cs="Arial"/>
        </w:rPr>
        <w:t xml:space="preserve">V § 5 písm. d) se </w:t>
      </w:r>
      <w:r>
        <w:rPr>
          <w:rFonts w:ascii="Arial" w:hAnsi="Arial" w:cs="Arial"/>
        </w:rPr>
        <w:t xml:space="preserve">za slova „§ 3 odst. 3 písm. a)“ vkládá slovo „průměrnou“, </w:t>
      </w:r>
      <w:r w:rsidRPr="00353E8E">
        <w:rPr>
          <w:rFonts w:ascii="Arial" w:hAnsi="Arial" w:cs="Arial"/>
        </w:rPr>
        <w:t>slova „desetin plného zakmenění“</w:t>
      </w:r>
      <w:r>
        <w:rPr>
          <w:rFonts w:ascii="Arial" w:hAnsi="Arial" w:cs="Arial"/>
        </w:rPr>
        <w:t xml:space="preserve"> se</w:t>
      </w:r>
      <w:r w:rsidRPr="00353E8E">
        <w:rPr>
          <w:rFonts w:ascii="Arial" w:hAnsi="Arial" w:cs="Arial"/>
        </w:rPr>
        <w:t xml:space="preserve"> zrušují</w:t>
      </w:r>
      <w:r>
        <w:rPr>
          <w:rFonts w:ascii="Arial" w:hAnsi="Arial" w:cs="Arial"/>
        </w:rPr>
        <w:t xml:space="preserve"> a na konci textu se doplňují slova „</w:t>
      </w:r>
      <w:r w:rsidRPr="001B639B">
        <w:rPr>
          <w:rFonts w:ascii="Arial" w:hAnsi="Arial" w:cs="Arial"/>
        </w:rPr>
        <w:t>na celé ploše zvolené porostní skupiny</w:t>
      </w:r>
      <w:r>
        <w:rPr>
          <w:rFonts w:ascii="Arial" w:hAnsi="Arial" w:cs="Arial"/>
        </w:rPr>
        <w:t>“</w:t>
      </w:r>
      <w:r w:rsidRPr="00353E8E">
        <w:rPr>
          <w:rFonts w:ascii="Arial" w:hAnsi="Arial" w:cs="Arial"/>
        </w:rPr>
        <w:t>.</w:t>
      </w:r>
    </w:p>
    <w:p w:rsidR="00F65D48" w:rsidRPr="00F132B9" w:rsidRDefault="00F65D48" w:rsidP="00F65D48">
      <w:pPr>
        <w:widowControl w:val="0"/>
        <w:autoSpaceDE w:val="0"/>
        <w:autoSpaceDN w:val="0"/>
        <w:adjustRightInd w:val="0"/>
        <w:spacing w:after="0" w:line="240" w:lineRule="auto"/>
        <w:jc w:val="center"/>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6</w:t>
      </w:r>
      <w:r w:rsidRPr="00F132B9">
        <w:rPr>
          <w:rFonts w:ascii="Arial" w:hAnsi="Arial" w:cs="Arial"/>
        </w:rPr>
        <w:t>. § 7 včetně nadpisu a poznámek pod čarou č. 12 až 16 zní:</w:t>
      </w:r>
    </w:p>
    <w:p w:rsidR="00F65D48" w:rsidRDefault="00F65D48" w:rsidP="00F65D48">
      <w:pPr>
        <w:widowControl w:val="0"/>
        <w:autoSpaceDE w:val="0"/>
        <w:autoSpaceDN w:val="0"/>
        <w:adjustRightInd w:val="0"/>
        <w:spacing w:after="0" w:line="240" w:lineRule="auto"/>
        <w:jc w:val="both"/>
        <w:rPr>
          <w:rFonts w:ascii="Arial" w:hAnsi="Arial" w:cs="Arial"/>
        </w:rPr>
      </w:pPr>
    </w:p>
    <w:p w:rsidR="00F65D48"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7</w:t>
      </w: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b/>
        </w:rPr>
        <w:t>Změna plochy zvolené porostní skupiny</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ind w:left="284" w:firstLine="426"/>
        <w:jc w:val="both"/>
        <w:rPr>
          <w:rFonts w:ascii="Arial" w:hAnsi="Arial" w:cs="Arial"/>
        </w:rPr>
      </w:pPr>
      <w:r w:rsidRPr="00F132B9">
        <w:rPr>
          <w:rFonts w:ascii="Arial" w:hAnsi="Arial" w:cs="Arial"/>
        </w:rPr>
        <w:t xml:space="preserve">(1) Novou žádost o zařazení do titulu zlepšování druhové skladby nelze Fondu podat pro období počínající rokem 2014 a pro období následující. </w:t>
      </w:r>
    </w:p>
    <w:p w:rsidR="00F65D48" w:rsidRPr="00F132B9"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rPr>
      </w:pPr>
      <w:r w:rsidRPr="00601050">
        <w:rPr>
          <w:rFonts w:ascii="Arial" w:hAnsi="Arial" w:cs="Arial"/>
        </w:rPr>
        <w:t>(2) Jestliže žadatel prokáže, že v průběhu příslušného dvacetiletého období došlo ke snížení plochy zvolené porostní skupiny zařazené do titulu zlepšování druhové skladby na základě</w:t>
      </w:r>
    </w:p>
    <w:p w:rsidR="00F65D48" w:rsidRPr="00601050" w:rsidRDefault="00F65D48" w:rsidP="00F65D48">
      <w:pPr>
        <w:widowControl w:val="0"/>
        <w:autoSpaceDE w:val="0"/>
        <w:autoSpaceDN w:val="0"/>
        <w:adjustRightInd w:val="0"/>
        <w:spacing w:after="0" w:line="240" w:lineRule="auto"/>
        <w:ind w:left="284"/>
        <w:jc w:val="both"/>
        <w:rPr>
          <w:rFonts w:ascii="Arial" w:hAnsi="Arial" w:cs="Arial"/>
        </w:rPr>
      </w:pPr>
      <w:r w:rsidRPr="00601050">
        <w:rPr>
          <w:rFonts w:ascii="Arial" w:hAnsi="Arial" w:cs="Arial"/>
        </w:rPr>
        <w:t>a) restituce nebo majetkového vyrovnání s církvemi a náboženskými společnostmi</w:t>
      </w:r>
      <w:r w:rsidRPr="00601050">
        <w:rPr>
          <w:rFonts w:ascii="Arial" w:hAnsi="Arial" w:cs="Arial"/>
          <w:vertAlign w:val="superscript"/>
        </w:rPr>
        <w:t>12)</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284"/>
        <w:jc w:val="both"/>
        <w:rPr>
          <w:rFonts w:ascii="Arial" w:hAnsi="Arial" w:cs="Arial"/>
        </w:rPr>
      </w:pPr>
      <w:r w:rsidRPr="00601050">
        <w:rPr>
          <w:rFonts w:ascii="Arial" w:hAnsi="Arial" w:cs="Arial"/>
        </w:rPr>
        <w:t>b) provedení pozemkové úpravy</w:t>
      </w:r>
      <w:r w:rsidRPr="00601050">
        <w:rPr>
          <w:rFonts w:ascii="Arial" w:hAnsi="Arial" w:cs="Arial"/>
          <w:vertAlign w:val="superscript"/>
        </w:rPr>
        <w:t>13)</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284"/>
        <w:jc w:val="both"/>
        <w:rPr>
          <w:rFonts w:ascii="Arial" w:hAnsi="Arial" w:cs="Arial"/>
        </w:rPr>
      </w:pPr>
      <w:r w:rsidRPr="00601050">
        <w:rPr>
          <w:rFonts w:ascii="Arial" w:hAnsi="Arial" w:cs="Arial"/>
        </w:rPr>
        <w:t>c) zásahu vyšší moci</w:t>
      </w:r>
      <w:r w:rsidRPr="00601050">
        <w:rPr>
          <w:rFonts w:ascii="Arial" w:hAnsi="Arial" w:cs="Arial"/>
          <w:vertAlign w:val="superscript"/>
        </w:rPr>
        <w:t>14)</w:t>
      </w:r>
      <w:r w:rsidRPr="00601050">
        <w:rPr>
          <w:rFonts w:ascii="Arial" w:hAnsi="Arial" w:cs="Arial"/>
        </w:rPr>
        <w:t xml:space="preserve">, </w:t>
      </w:r>
    </w:p>
    <w:p w:rsidR="00F65D48" w:rsidRPr="00601050" w:rsidRDefault="00F65D48" w:rsidP="00F65D48">
      <w:pPr>
        <w:widowControl w:val="0"/>
        <w:autoSpaceDE w:val="0"/>
        <w:autoSpaceDN w:val="0"/>
        <w:adjustRightInd w:val="0"/>
        <w:spacing w:after="0" w:line="240" w:lineRule="auto"/>
        <w:ind w:left="284"/>
        <w:jc w:val="both"/>
        <w:rPr>
          <w:rFonts w:ascii="Arial" w:hAnsi="Arial" w:cs="Arial"/>
        </w:rPr>
      </w:pPr>
      <w:r w:rsidRPr="00601050">
        <w:rPr>
          <w:rFonts w:ascii="Arial" w:hAnsi="Arial" w:cs="Arial"/>
        </w:rPr>
        <w:t>d) provedení stavby ve veřejném zájmu</w:t>
      </w:r>
      <w:r w:rsidRPr="00601050">
        <w:rPr>
          <w:rFonts w:ascii="Arial" w:hAnsi="Arial" w:cs="Arial"/>
          <w:vertAlign w:val="superscript"/>
        </w:rPr>
        <w:t>15)</w:t>
      </w:r>
      <w:r w:rsidRPr="00601050">
        <w:rPr>
          <w:rFonts w:ascii="Arial" w:hAnsi="Arial" w:cs="Arial"/>
        </w:rPr>
        <w:t xml:space="preserve">, nebo </w:t>
      </w:r>
    </w:p>
    <w:p w:rsidR="00F65D48" w:rsidRPr="00601050" w:rsidRDefault="00F65D48" w:rsidP="00F65D48">
      <w:pPr>
        <w:widowControl w:val="0"/>
        <w:autoSpaceDE w:val="0"/>
        <w:autoSpaceDN w:val="0"/>
        <w:adjustRightInd w:val="0"/>
        <w:spacing w:after="0" w:line="240" w:lineRule="auto"/>
        <w:ind w:left="567" w:hanging="283"/>
        <w:jc w:val="both"/>
        <w:rPr>
          <w:rFonts w:ascii="Arial" w:hAnsi="Arial" w:cs="Arial"/>
        </w:rPr>
      </w:pPr>
      <w:r w:rsidRPr="00601050">
        <w:rPr>
          <w:rFonts w:ascii="Arial" w:hAnsi="Arial" w:cs="Arial"/>
        </w:rPr>
        <w:t>e) obnovy katastrálního operátu</w:t>
      </w:r>
      <w:r w:rsidRPr="00601050">
        <w:rPr>
          <w:rFonts w:ascii="Arial" w:hAnsi="Arial" w:cs="Arial"/>
          <w:vertAlign w:val="superscript"/>
        </w:rPr>
        <w:t>16)</w:t>
      </w:r>
      <w:r w:rsidRPr="00601050">
        <w:rPr>
          <w:rFonts w:ascii="Arial" w:hAnsi="Arial" w:cs="Arial"/>
        </w:rPr>
        <w:t xml:space="preserve">, nebyla-li provedena na podkladě výsledků pozemkových úprav, </w:t>
      </w:r>
    </w:p>
    <w:p w:rsidR="00F65D48" w:rsidRPr="00601050" w:rsidRDefault="00F65D48" w:rsidP="00F65D48">
      <w:pPr>
        <w:widowControl w:val="0"/>
        <w:autoSpaceDE w:val="0"/>
        <w:autoSpaceDN w:val="0"/>
        <w:adjustRightInd w:val="0"/>
        <w:spacing w:after="0" w:line="240" w:lineRule="auto"/>
        <w:ind w:left="284"/>
        <w:jc w:val="both"/>
        <w:rPr>
          <w:rFonts w:ascii="Arial" w:hAnsi="Arial" w:cs="Arial"/>
        </w:rPr>
      </w:pPr>
      <w:r w:rsidRPr="00601050">
        <w:rPr>
          <w:rFonts w:ascii="Arial" w:hAnsi="Arial" w:cs="Arial"/>
        </w:rPr>
        <w:t xml:space="preserve">Fond žadateli poskytne dotaci za kalendářní rok, v němž došlo ke snížení plochy zvolené porostní skupiny, s přihlédnutím ke snížené ploše.  V následujících letech Fond poskytne dotaci odpovídající snížené ploše zvolené porostní skupiny. </w:t>
      </w:r>
    </w:p>
    <w:p w:rsidR="00F65D48" w:rsidRPr="00601050" w:rsidRDefault="00F65D48" w:rsidP="00F65D48">
      <w:pPr>
        <w:widowControl w:val="0"/>
        <w:autoSpaceDE w:val="0"/>
        <w:autoSpaceDN w:val="0"/>
        <w:adjustRightInd w:val="0"/>
        <w:spacing w:after="0" w:line="240" w:lineRule="auto"/>
        <w:ind w:left="284"/>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rPr>
      </w:pPr>
      <w:r w:rsidRPr="00601050">
        <w:rPr>
          <w:rFonts w:ascii="Arial" w:hAnsi="Arial" w:cs="Arial"/>
        </w:rPr>
        <w:t>(3) Pokud v průběhu příslušného dvacetiletého období dojde u žadatele ke změně plochy zvolené porostní skupiny zařazené do titulu zlepšování druhové skladby na základě jiných skutečností než uvedených v odstavci 2, Fond poskytne dotaci na změněnou plochu odpovídající změně plochy a v případě snížení plochy rozhodne o vrácení dotace poskytnuté na plochu, o kterou byla původní plocha snížena.</w:t>
      </w:r>
    </w:p>
    <w:p w:rsidR="00F65D48" w:rsidRPr="00601050" w:rsidRDefault="00F65D48" w:rsidP="00F65D48">
      <w:pPr>
        <w:widowControl w:val="0"/>
        <w:autoSpaceDE w:val="0"/>
        <w:autoSpaceDN w:val="0"/>
        <w:adjustRightInd w:val="0"/>
        <w:spacing w:after="0" w:line="240" w:lineRule="auto"/>
        <w:ind w:firstLine="426"/>
        <w:jc w:val="both"/>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rPr>
      </w:pPr>
      <w:r w:rsidRPr="00601050">
        <w:rPr>
          <w:rFonts w:ascii="Arial" w:hAnsi="Arial" w:cs="Arial"/>
        </w:rPr>
        <w:t xml:space="preserve"> (4) Pokud v průběhu příslušného dvacetiletého období dojde u žadatele ke změně plochy zvolené porostní skupiny zařazené do titulu zlepšování druhové skladby oproti plánu nebo osnově platným v době prvního zařazení zvolené porostní skupiny</w:t>
      </w:r>
    </w:p>
    <w:p w:rsidR="00F65D48" w:rsidRPr="00601050" w:rsidRDefault="00F65D48" w:rsidP="00F65D48">
      <w:pPr>
        <w:widowControl w:val="0"/>
        <w:autoSpaceDE w:val="0"/>
        <w:autoSpaceDN w:val="0"/>
        <w:adjustRightInd w:val="0"/>
        <w:spacing w:after="0" w:line="240" w:lineRule="auto"/>
        <w:ind w:left="567" w:hanging="283"/>
        <w:jc w:val="both"/>
        <w:rPr>
          <w:rFonts w:ascii="Arial" w:hAnsi="Arial" w:cs="Arial"/>
        </w:rPr>
      </w:pPr>
      <w:r w:rsidRPr="00601050">
        <w:rPr>
          <w:rFonts w:ascii="Arial" w:hAnsi="Arial" w:cs="Arial"/>
        </w:rPr>
        <w:t>a) nejvýše o 15 %, Fond žadateli na základě žádosti o poskytnutí dotace, ve které žadatel změněnou plochu uvede, poskytne dotaci na tuto změněnou plochu,</w:t>
      </w:r>
    </w:p>
    <w:p w:rsidR="00F65D48" w:rsidRPr="00601050" w:rsidRDefault="00F65D48" w:rsidP="00F65D48">
      <w:pPr>
        <w:widowControl w:val="0"/>
        <w:autoSpaceDE w:val="0"/>
        <w:autoSpaceDN w:val="0"/>
        <w:adjustRightInd w:val="0"/>
        <w:spacing w:after="0" w:line="240" w:lineRule="auto"/>
        <w:ind w:left="567" w:hanging="283"/>
        <w:jc w:val="both"/>
        <w:rPr>
          <w:rFonts w:ascii="Arial" w:hAnsi="Arial" w:cs="Arial"/>
        </w:rPr>
      </w:pPr>
      <w:r w:rsidRPr="00601050">
        <w:rPr>
          <w:rFonts w:ascii="Arial" w:hAnsi="Arial" w:cs="Arial"/>
        </w:rPr>
        <w:t xml:space="preserve">b) o více než 15 </w:t>
      </w:r>
      <w:r w:rsidRPr="00601050">
        <w:rPr>
          <w:rFonts w:ascii="Arial" w:hAnsi="Arial" w:cs="Arial"/>
          <w:lang w:val="en-US"/>
        </w:rPr>
        <w:t xml:space="preserve">% a </w:t>
      </w:r>
      <w:proofErr w:type="spellStart"/>
      <w:r w:rsidRPr="00601050">
        <w:rPr>
          <w:rFonts w:ascii="Arial" w:hAnsi="Arial" w:cs="Arial"/>
          <w:lang w:val="en-US"/>
        </w:rPr>
        <w:t>nejvýše</w:t>
      </w:r>
      <w:proofErr w:type="spellEnd"/>
      <w:r w:rsidRPr="00601050">
        <w:rPr>
          <w:rFonts w:ascii="Arial" w:hAnsi="Arial" w:cs="Arial"/>
          <w:lang w:val="en-US"/>
        </w:rPr>
        <w:t xml:space="preserve"> o</w:t>
      </w:r>
      <w:r w:rsidRPr="00601050">
        <w:rPr>
          <w:rFonts w:ascii="Arial" w:hAnsi="Arial" w:cs="Arial"/>
        </w:rPr>
        <w:t xml:space="preserve"> 100 % a žadatel Fondu doručí potvrzení odborného lesního hospodáře, Fond žadateli na základě žádosti o poskytnutí dotace, ve které žadatel změněnou plochu uvede, poskytne dotaci na tuto změněnou plochu, nebo</w:t>
      </w:r>
    </w:p>
    <w:p w:rsidR="00F65D48" w:rsidRPr="00601050" w:rsidRDefault="00F65D48" w:rsidP="00F65D48">
      <w:pPr>
        <w:widowControl w:val="0"/>
        <w:autoSpaceDE w:val="0"/>
        <w:autoSpaceDN w:val="0"/>
        <w:adjustRightInd w:val="0"/>
        <w:spacing w:after="0" w:line="240" w:lineRule="auto"/>
        <w:ind w:left="567" w:hanging="284"/>
        <w:jc w:val="both"/>
        <w:rPr>
          <w:rFonts w:ascii="Arial" w:hAnsi="Arial" w:cs="Arial"/>
        </w:rPr>
      </w:pPr>
      <w:r w:rsidRPr="00601050">
        <w:rPr>
          <w:rFonts w:ascii="Arial" w:hAnsi="Arial" w:cs="Arial"/>
        </w:rPr>
        <w:t xml:space="preserve">c) o více než 100 </w:t>
      </w:r>
      <w:r w:rsidRPr="00601050">
        <w:rPr>
          <w:rFonts w:ascii="Arial" w:hAnsi="Arial" w:cs="Arial"/>
          <w:lang w:val="en-US"/>
        </w:rPr>
        <w:t>%</w:t>
      </w:r>
      <w:r w:rsidRPr="00601050">
        <w:rPr>
          <w:rFonts w:ascii="Arial" w:hAnsi="Arial" w:cs="Arial"/>
        </w:rPr>
        <w:t>, Fond rozhodne o vyřazení zvolené porostní skupiny z titulu zlepšování druhové skladby a rozhodne o vrácení dotace poskytnuté na plochu celé zvolené porostní skupiny, na které byla podmínka porušena.</w:t>
      </w:r>
    </w:p>
    <w:p w:rsidR="00F65D48" w:rsidRPr="00601050" w:rsidRDefault="00F65D48" w:rsidP="00F65D48">
      <w:pPr>
        <w:widowControl w:val="0"/>
        <w:autoSpaceDE w:val="0"/>
        <w:autoSpaceDN w:val="0"/>
        <w:adjustRightInd w:val="0"/>
        <w:spacing w:after="0" w:line="240" w:lineRule="auto"/>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rPr>
      </w:pPr>
      <w:r w:rsidRPr="00601050">
        <w:rPr>
          <w:rFonts w:ascii="Arial" w:hAnsi="Arial" w:cs="Arial"/>
        </w:rPr>
        <w:t>(5) Pokud v průběhu příslušného dvacetiletého období dojde u žadatele ke změně plochy zvolené porostní skupiny zařazené do titulu zlepšování druhové skladby oproti plánu nebo osnově platným v době prvního zařazení zvolené porostní skupiny tak, že</w:t>
      </w:r>
    </w:p>
    <w:p w:rsidR="00F65D48" w:rsidRPr="00601050" w:rsidRDefault="00F65D48" w:rsidP="00F65D48">
      <w:pPr>
        <w:widowControl w:val="0"/>
        <w:autoSpaceDE w:val="0"/>
        <w:autoSpaceDN w:val="0"/>
        <w:adjustRightInd w:val="0"/>
        <w:spacing w:after="0" w:line="240" w:lineRule="auto"/>
        <w:ind w:left="567" w:hanging="284"/>
        <w:jc w:val="both"/>
        <w:rPr>
          <w:rFonts w:ascii="Arial" w:hAnsi="Arial" w:cs="Arial"/>
        </w:rPr>
      </w:pPr>
      <w:r w:rsidRPr="00601050">
        <w:rPr>
          <w:rFonts w:ascii="Arial" w:hAnsi="Arial" w:cs="Arial"/>
        </w:rPr>
        <w:t>a) se zvolená porostní skupina nachází nejméně 95 % plochy v rámci porostní skupiny z plánu nebo osnovy zvětšené o dvacetimetrový pás, Fond žadateli na základě žádosti</w:t>
      </w:r>
      <w:r w:rsidRPr="00F132B9">
        <w:rPr>
          <w:rFonts w:ascii="Arial" w:hAnsi="Arial" w:cs="Arial"/>
          <w:u w:val="single"/>
        </w:rPr>
        <w:t xml:space="preserve"> </w:t>
      </w:r>
      <w:r w:rsidRPr="00601050">
        <w:rPr>
          <w:rFonts w:ascii="Arial" w:hAnsi="Arial" w:cs="Arial"/>
        </w:rPr>
        <w:t>o poskytnutí dotace, ve které žadatel změněnou plochu uvede, poskytne dotaci na tuto změněnou plochu,</w:t>
      </w:r>
    </w:p>
    <w:p w:rsidR="00F65D48" w:rsidRPr="00601050" w:rsidRDefault="00F65D48" w:rsidP="00F65D48">
      <w:pPr>
        <w:widowControl w:val="0"/>
        <w:autoSpaceDE w:val="0"/>
        <w:autoSpaceDN w:val="0"/>
        <w:adjustRightInd w:val="0"/>
        <w:spacing w:after="0" w:line="240" w:lineRule="auto"/>
        <w:ind w:left="567" w:hanging="284"/>
        <w:jc w:val="both"/>
        <w:rPr>
          <w:rFonts w:ascii="Arial" w:hAnsi="Arial" w:cs="Arial"/>
        </w:rPr>
      </w:pPr>
      <w:r w:rsidRPr="00601050">
        <w:rPr>
          <w:rFonts w:ascii="Arial" w:hAnsi="Arial" w:cs="Arial"/>
        </w:rPr>
        <w:t>b) zvolená porostní skupina nesplňuje podmínku polohové přesnosti podle písm</w:t>
      </w:r>
      <w:r>
        <w:rPr>
          <w:rFonts w:ascii="Arial" w:hAnsi="Arial" w:cs="Arial"/>
        </w:rPr>
        <w:t>ene</w:t>
      </w:r>
      <w:r w:rsidRPr="00601050">
        <w:rPr>
          <w:rFonts w:ascii="Arial" w:hAnsi="Arial" w:cs="Arial"/>
        </w:rPr>
        <w:t xml:space="preserve"> a), ale nachází se nejméně 95 % plochy v rámci porostní skupiny z plánu nebo osnovy zvětšené o čtyřicetimetrový pás a žadatel Fondu doručí potvrzení odborného lesního hospodáře, Fond žadateli na základě žádosti o poskytnutí dotace, ve které žadatel změněnou plochu uvede, poskytne dotaci na tuto změněnou plochu, nebo</w:t>
      </w:r>
    </w:p>
    <w:p w:rsidR="00F65D48" w:rsidRPr="00601050" w:rsidRDefault="00F65D48" w:rsidP="00F65D48">
      <w:pPr>
        <w:widowControl w:val="0"/>
        <w:autoSpaceDE w:val="0"/>
        <w:autoSpaceDN w:val="0"/>
        <w:adjustRightInd w:val="0"/>
        <w:spacing w:after="0" w:line="240" w:lineRule="auto"/>
        <w:ind w:left="567" w:hanging="284"/>
        <w:jc w:val="both"/>
        <w:rPr>
          <w:rFonts w:ascii="Arial" w:hAnsi="Arial" w:cs="Arial"/>
        </w:rPr>
      </w:pPr>
      <w:r w:rsidRPr="00601050">
        <w:rPr>
          <w:rFonts w:ascii="Arial" w:hAnsi="Arial" w:cs="Arial"/>
        </w:rPr>
        <w:t xml:space="preserve">c) se zvolená porostní skupina nenachází nejméně 95 % plochy v rámci porostní skupiny z plánu nebo osnovy zvětšené o čtyřicetimetrový pás, Fond rozhodne o vyřazení </w:t>
      </w:r>
      <w:r w:rsidRPr="00601050">
        <w:rPr>
          <w:rFonts w:ascii="Arial" w:hAnsi="Arial" w:cs="Arial"/>
        </w:rPr>
        <w:lastRenderedPageBreak/>
        <w:t>zvolené porostní skupiny z titulu zlepšování druhové skladby a rozhodne o vrácení dotace poskytnuté na plochu celé zvolené porostní skupiny, na které byla podmínka porušena.</w:t>
      </w:r>
    </w:p>
    <w:p w:rsidR="00F65D48" w:rsidRPr="00601050" w:rsidRDefault="00F65D48" w:rsidP="00F65D48">
      <w:pPr>
        <w:widowControl w:val="0"/>
        <w:autoSpaceDE w:val="0"/>
        <w:autoSpaceDN w:val="0"/>
        <w:adjustRightInd w:val="0"/>
        <w:spacing w:after="0" w:line="240" w:lineRule="auto"/>
        <w:jc w:val="both"/>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rPr>
      </w:pPr>
      <w:r w:rsidRPr="00601050">
        <w:rPr>
          <w:rFonts w:ascii="Arial" w:hAnsi="Arial" w:cs="Arial"/>
        </w:rPr>
        <w:t>(6) Pokud v průběhu příslušného dvacetiletého období dojde u žadatele ke změně plochy zvolené porostní skupiny zařazené do titulu zlepšování druhové skladby tak, že zvolená porostní skupina splňuje podmínky odstavce 5 písm. a) nebo b) a nedochází k průniku s porostní skupinou z plánu nebo osnovy platným v době prvního zařazení, lze tuto porostní skupinu zařadit pouze s potvrzením odborného lesního hospodáře.</w:t>
      </w:r>
    </w:p>
    <w:p w:rsidR="00F65D48" w:rsidRPr="00601050" w:rsidRDefault="00F65D48" w:rsidP="00F65D48">
      <w:pPr>
        <w:widowControl w:val="0"/>
        <w:autoSpaceDE w:val="0"/>
        <w:autoSpaceDN w:val="0"/>
        <w:adjustRightInd w:val="0"/>
        <w:spacing w:after="0" w:line="240" w:lineRule="auto"/>
        <w:ind w:left="284"/>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rPr>
      </w:pPr>
      <w:r w:rsidRPr="00601050">
        <w:rPr>
          <w:rFonts w:ascii="Arial" w:hAnsi="Arial" w:cs="Arial"/>
        </w:rPr>
        <w:t>(7) Při změně zařazení nemůže dojít k překryvu zvolených porostních skupin jednoho žadatele. Pokud plocha zvolené porostní skupiny při změně zařazení zasahuje do plochy porostní skupiny jiného žadatele nebo osoby, která o dotace nežádá, nebo do plochy porostní skupiny, u které nelze osobu na této porostní skupině hospodařící identifikovat, lze na zvolenou porostní skupinu podat žádost o změnu zařazení a na plochu překryvu Fond dotaci neposkytne. V případě překryvu zvolené porostní skupiny s půdním blokem, s výjimkou zemědělské kultury zalesněná půda, vedeným v evidenci využití zemědělské půdy podle uživatelských vztahů podle zákona o zemědělství lze na zvolenou porostní skupinu podat žádost o změnu zařazení a na plochu překryvu Fond dotaci neposkytne.</w:t>
      </w:r>
    </w:p>
    <w:p w:rsidR="00F65D48" w:rsidRPr="00601050" w:rsidRDefault="00F65D48" w:rsidP="00F65D48">
      <w:pPr>
        <w:pStyle w:val="Novelizanbod"/>
        <w:keepNext w:val="0"/>
        <w:keepLines w:val="0"/>
        <w:numPr>
          <w:ilvl w:val="0"/>
          <w:numId w:val="0"/>
        </w:numPr>
        <w:tabs>
          <w:tab w:val="clear" w:pos="851"/>
        </w:tabs>
        <w:spacing w:before="0" w:after="0"/>
        <w:ind w:left="284" w:firstLine="426"/>
        <w:rPr>
          <w:rFonts w:ascii="Arial" w:hAnsi="Arial" w:cs="Arial"/>
          <w:color w:val="000000"/>
          <w:sz w:val="22"/>
          <w:szCs w:val="22"/>
        </w:rPr>
      </w:pPr>
    </w:p>
    <w:p w:rsidR="00F65D48" w:rsidRPr="00601050" w:rsidRDefault="00F65D48" w:rsidP="00F65D48">
      <w:pPr>
        <w:pStyle w:val="Novelizanbod"/>
        <w:keepNext w:val="0"/>
        <w:keepLines w:val="0"/>
        <w:numPr>
          <w:ilvl w:val="0"/>
          <w:numId w:val="0"/>
        </w:numPr>
        <w:tabs>
          <w:tab w:val="clear" w:pos="851"/>
        </w:tabs>
        <w:spacing w:before="0" w:after="0"/>
        <w:ind w:left="284" w:firstLine="426"/>
        <w:rPr>
          <w:rFonts w:ascii="Arial" w:hAnsi="Arial" w:cs="Arial"/>
          <w:sz w:val="22"/>
          <w:szCs w:val="22"/>
        </w:rPr>
      </w:pPr>
      <w:r w:rsidRPr="00601050">
        <w:rPr>
          <w:rFonts w:ascii="Arial" w:hAnsi="Arial" w:cs="Arial"/>
          <w:color w:val="000000"/>
          <w:sz w:val="22"/>
          <w:szCs w:val="22"/>
        </w:rPr>
        <w:t xml:space="preserve">(8) </w:t>
      </w:r>
      <w:r w:rsidRPr="00601050">
        <w:rPr>
          <w:rFonts w:ascii="Arial" w:hAnsi="Arial" w:cs="Arial"/>
          <w:sz w:val="22"/>
          <w:szCs w:val="22"/>
        </w:rPr>
        <w:t>Žadatel podá Fondu žádost o změnu zařazení, jestliže ke změně plochy zvolené porostní skupiny zařazené do titulu zlepšování druhové skladby došlo v důsledku skutečností uvedených v odstavci 2 nebo 3, do nejbližšího 15. března. Je-li žádost podána po tomto datu, Fond ji zamítne. Lhůty uvedené v tomto odstavci se nevztahují na oznámení zásahu vyšší moci</w:t>
      </w:r>
      <w:r w:rsidRPr="00601050">
        <w:rPr>
          <w:rFonts w:ascii="Arial" w:hAnsi="Arial" w:cs="Arial"/>
          <w:sz w:val="22"/>
          <w:szCs w:val="22"/>
          <w:vertAlign w:val="superscript"/>
        </w:rPr>
        <w:t>14)</w:t>
      </w:r>
      <w:r w:rsidRPr="00601050">
        <w:rPr>
          <w:rFonts w:ascii="Arial" w:hAnsi="Arial" w:cs="Arial"/>
          <w:sz w:val="22"/>
          <w:szCs w:val="22"/>
        </w:rPr>
        <w:t>.</w:t>
      </w:r>
    </w:p>
    <w:p w:rsidR="00F65D48" w:rsidRPr="00601050" w:rsidRDefault="00F65D48" w:rsidP="00F65D48">
      <w:pPr>
        <w:spacing w:after="0" w:line="240" w:lineRule="auto"/>
        <w:ind w:left="284"/>
        <w:rPr>
          <w:rFonts w:ascii="Arial" w:hAnsi="Arial" w:cs="Arial"/>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color w:val="000000"/>
        </w:rPr>
      </w:pPr>
      <w:r w:rsidRPr="00601050">
        <w:rPr>
          <w:rFonts w:ascii="Arial" w:hAnsi="Arial" w:cs="Arial"/>
          <w:color w:val="000000"/>
        </w:rPr>
        <w:t xml:space="preserve">(9) Žadatel s žádostí o změnu zařazení doloží potvrzení odborného lesního hospodáře, že nově zařazovaná změněná plocha zvolené porostní skupiny splňuje podmínky podle odstavce 4 písm. b), odstavce 5 písm. b) a odstavce 6 a že je totožná s plochou celé porostní skupiny nacházející se v terénu. Žadatel zajistí viditelné označení hranice nově zařazované plochy zvolené porostní skupiny v terénu, pokud nejsou jednoznačně identifikovatelné. Nedoloží-li žadatel potvrzení odborného lesního hospodáře, </w:t>
      </w:r>
      <w:r w:rsidRPr="00601050">
        <w:rPr>
          <w:rFonts w:ascii="Arial" w:hAnsi="Arial" w:cs="Arial"/>
        </w:rPr>
        <w:t>nebo</w:t>
      </w:r>
      <w:r w:rsidRPr="00601050">
        <w:rPr>
          <w:rFonts w:ascii="Arial" w:hAnsi="Arial" w:cs="Arial"/>
          <w:color w:val="000000"/>
        </w:rPr>
        <w:t xml:space="preserve"> bude-li kontrolou na místě zjištěno, že nebyla zařazena celá zvolená porostní skupina, vyřadí Fond porostní skupinu z </w:t>
      </w:r>
      <w:r w:rsidRPr="00601050">
        <w:rPr>
          <w:rFonts w:ascii="Arial" w:hAnsi="Arial" w:cs="Arial"/>
        </w:rPr>
        <w:t>titulu zlepšování druhové skladby</w:t>
      </w:r>
      <w:r w:rsidRPr="00601050">
        <w:rPr>
          <w:rFonts w:ascii="Arial" w:hAnsi="Arial" w:cs="Arial"/>
          <w:color w:val="000000"/>
        </w:rPr>
        <w:t xml:space="preserve"> a rozhodne o vrácení dotace poskytnuté na plochu celé zvolené porostní skupiny.</w:t>
      </w:r>
    </w:p>
    <w:p w:rsidR="00F65D48" w:rsidRPr="00601050" w:rsidRDefault="00F65D48" w:rsidP="00F65D48">
      <w:pPr>
        <w:widowControl w:val="0"/>
        <w:autoSpaceDE w:val="0"/>
        <w:autoSpaceDN w:val="0"/>
        <w:adjustRightInd w:val="0"/>
        <w:spacing w:after="0" w:line="240" w:lineRule="auto"/>
        <w:ind w:left="284" w:firstLine="709"/>
        <w:jc w:val="both"/>
        <w:rPr>
          <w:rFonts w:ascii="Arial" w:hAnsi="Arial" w:cs="Arial"/>
          <w:color w:val="000000"/>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color w:val="000000"/>
        </w:rPr>
      </w:pPr>
      <w:r w:rsidRPr="00601050">
        <w:rPr>
          <w:rFonts w:ascii="Arial" w:hAnsi="Arial" w:cs="Arial"/>
          <w:color w:val="000000"/>
        </w:rPr>
        <w:t xml:space="preserve">(10) Fond na základě žádosti o změnu zařazení podané podle odstavce 2 nebo 3 rozhodne o zařazení do </w:t>
      </w:r>
      <w:r w:rsidRPr="00601050">
        <w:rPr>
          <w:rFonts w:ascii="Arial" w:hAnsi="Arial" w:cs="Arial"/>
        </w:rPr>
        <w:t>titulu zlepšování druhové skladby</w:t>
      </w:r>
      <w:r w:rsidRPr="00601050">
        <w:rPr>
          <w:rFonts w:ascii="Arial" w:hAnsi="Arial" w:cs="Arial"/>
          <w:color w:val="000000"/>
        </w:rPr>
        <w:t xml:space="preserve"> s přihlédnutím ke změně plochy. Podá-li žadatel žádost o změnu zařazení, ve které snižuje plochu podle odstavce 2 nebo 3 zařazenou do </w:t>
      </w:r>
      <w:r w:rsidRPr="00601050">
        <w:rPr>
          <w:rFonts w:ascii="Arial" w:hAnsi="Arial" w:cs="Arial"/>
        </w:rPr>
        <w:t>titulu zlepšování druhové skladby</w:t>
      </w:r>
      <w:r w:rsidRPr="00601050">
        <w:rPr>
          <w:rFonts w:ascii="Arial" w:hAnsi="Arial" w:cs="Arial"/>
          <w:color w:val="000000"/>
        </w:rPr>
        <w:t xml:space="preserve"> o veškerou zařazenou plochu, rozhodne Fond o vyřazení žadatele z </w:t>
      </w:r>
      <w:r w:rsidRPr="00601050">
        <w:rPr>
          <w:rFonts w:ascii="Arial" w:hAnsi="Arial" w:cs="Arial"/>
        </w:rPr>
        <w:t>titulu zlepšování druhové skladby</w:t>
      </w:r>
      <w:r w:rsidRPr="00601050">
        <w:rPr>
          <w:rFonts w:ascii="Arial" w:hAnsi="Arial" w:cs="Arial"/>
          <w:color w:val="000000"/>
        </w:rPr>
        <w:t>; případná povinnost vrátit dotaci nebo její část tím není dotčena.</w:t>
      </w:r>
    </w:p>
    <w:p w:rsidR="00F65D48" w:rsidRPr="00F132B9" w:rsidRDefault="00F65D48" w:rsidP="00F65D48">
      <w:pPr>
        <w:widowControl w:val="0"/>
        <w:autoSpaceDE w:val="0"/>
        <w:autoSpaceDN w:val="0"/>
        <w:adjustRightInd w:val="0"/>
        <w:spacing w:after="0" w:line="240" w:lineRule="auto"/>
        <w:jc w:val="both"/>
        <w:rPr>
          <w:rFonts w:ascii="Arial" w:hAnsi="Arial" w:cs="Arial"/>
          <w:i/>
        </w:rPr>
      </w:pPr>
      <w:r w:rsidRPr="00F132B9">
        <w:rPr>
          <w:rFonts w:ascii="Arial" w:hAnsi="Arial" w:cs="Arial"/>
        </w:rPr>
        <w:t>______________________________</w:t>
      </w:r>
    </w:p>
    <w:p w:rsidR="00F65D48" w:rsidRPr="00F132B9" w:rsidRDefault="00F65D48" w:rsidP="00F65D48">
      <w:pPr>
        <w:pStyle w:val="Textpoznpodarou"/>
        <w:spacing w:after="0" w:line="240" w:lineRule="auto"/>
        <w:ind w:left="426" w:hanging="284"/>
        <w:jc w:val="both"/>
        <w:rPr>
          <w:rFonts w:ascii="Arial" w:hAnsi="Arial" w:cs="Arial"/>
          <w:sz w:val="22"/>
          <w:szCs w:val="22"/>
        </w:rPr>
      </w:pPr>
      <w:r w:rsidRPr="00F132B9">
        <w:rPr>
          <w:rFonts w:ascii="Arial" w:hAnsi="Arial" w:cs="Arial"/>
          <w:sz w:val="22"/>
          <w:szCs w:val="22"/>
          <w:vertAlign w:val="superscript"/>
        </w:rPr>
        <w:t>12)</w:t>
      </w:r>
      <w:r w:rsidRPr="00F132B9">
        <w:rPr>
          <w:rFonts w:ascii="Arial" w:hAnsi="Arial" w:cs="Arial"/>
          <w:sz w:val="22"/>
          <w:szCs w:val="22"/>
        </w:rPr>
        <w:t xml:space="preserve"> Zákon č. 229/1991 Sb., o úpravě vlastnických vztahů k půdě a jinému zemědělskému majetku, ve znění pozdějších předpisů. </w:t>
      </w:r>
    </w:p>
    <w:p w:rsidR="00F65D48" w:rsidRPr="00F132B9" w:rsidRDefault="00F65D48" w:rsidP="00F65D48">
      <w:pPr>
        <w:widowControl w:val="0"/>
        <w:autoSpaceDE w:val="0"/>
        <w:autoSpaceDN w:val="0"/>
        <w:adjustRightInd w:val="0"/>
        <w:spacing w:after="0" w:line="240" w:lineRule="auto"/>
        <w:ind w:left="426"/>
        <w:jc w:val="both"/>
        <w:rPr>
          <w:rFonts w:ascii="Arial" w:hAnsi="Arial" w:cs="Arial"/>
        </w:rPr>
      </w:pPr>
      <w:r w:rsidRPr="00F132B9">
        <w:rPr>
          <w:rFonts w:ascii="Arial" w:hAnsi="Arial" w:cs="Arial"/>
        </w:rPr>
        <w:t>Zákon č. 428/2012 Sb., o majetkovém vyrovnání s církvemi a náboženskými společnostmi a o změně některých zákonů (zákon o majetkovém vyrovnání s církvemi a náboženskými společnostmi), ve znění nálezu Ústavního soudu, vyhlášeného pod č. 177/2013 Sb.</w:t>
      </w:r>
    </w:p>
    <w:p w:rsidR="00F65D48" w:rsidRPr="00F132B9" w:rsidRDefault="00F65D48" w:rsidP="00F65D48">
      <w:pPr>
        <w:widowControl w:val="0"/>
        <w:autoSpaceDE w:val="0"/>
        <w:autoSpaceDN w:val="0"/>
        <w:adjustRightInd w:val="0"/>
        <w:spacing w:after="0" w:line="240" w:lineRule="auto"/>
        <w:ind w:left="426" w:hanging="284"/>
        <w:jc w:val="both"/>
        <w:rPr>
          <w:rFonts w:ascii="Arial" w:hAnsi="Arial" w:cs="Arial"/>
        </w:rPr>
      </w:pPr>
      <w:r w:rsidRPr="00F132B9">
        <w:rPr>
          <w:rFonts w:ascii="Arial" w:hAnsi="Arial" w:cs="Arial"/>
          <w:vertAlign w:val="superscript"/>
        </w:rPr>
        <w:t>13)</w:t>
      </w:r>
      <w:r w:rsidRPr="00F132B9">
        <w:rPr>
          <w:rFonts w:ascii="Arial" w:hAnsi="Arial" w:cs="Arial"/>
        </w:rPr>
        <w:t xml:space="preserve"> Zákon č. 139/2002 Sb., o pozemkových úpravách a pozemkových úřadech a o změně zákona č. 229/1991 Sb., o úpravě vlastnických vztahů k půdě a jinému zemědělskému majetku, ve znění pozdějších předpisů.</w:t>
      </w:r>
    </w:p>
    <w:p w:rsidR="00F65D48" w:rsidRPr="002459AD" w:rsidRDefault="00F65D48" w:rsidP="00F65D48">
      <w:pPr>
        <w:pStyle w:val="Textpoznpodarou"/>
        <w:spacing w:after="0" w:line="240" w:lineRule="auto"/>
        <w:ind w:left="426" w:hanging="284"/>
        <w:jc w:val="both"/>
        <w:rPr>
          <w:rFonts w:ascii="Arial" w:hAnsi="Arial" w:cs="Arial"/>
          <w:sz w:val="22"/>
          <w:szCs w:val="22"/>
        </w:rPr>
      </w:pPr>
      <w:r w:rsidRPr="00F132B9">
        <w:rPr>
          <w:rFonts w:ascii="Arial" w:hAnsi="Arial" w:cs="Arial"/>
          <w:sz w:val="22"/>
          <w:szCs w:val="22"/>
          <w:vertAlign w:val="superscript"/>
        </w:rPr>
        <w:t>14)</w:t>
      </w:r>
      <w:r w:rsidRPr="00F132B9">
        <w:rPr>
          <w:rFonts w:ascii="Arial" w:hAnsi="Arial" w:cs="Arial"/>
          <w:sz w:val="22"/>
          <w:szCs w:val="22"/>
        </w:rPr>
        <w:t xml:space="preserve"> </w:t>
      </w:r>
      <w:r w:rsidRPr="002459AD">
        <w:rPr>
          <w:rFonts w:ascii="Arial" w:hAnsi="Arial" w:cs="Arial"/>
          <w:sz w:val="22"/>
          <w:szCs w:val="22"/>
        </w:rPr>
        <w:t xml:space="preserve">Čl. 2 odst. 2 nařízení Evropského parlamentu a Rady (EU) č. 1306/2013 ze dne 17. prosince 2013 o financování, řízení a sledování společné zemědělské politiky a o zrušení nařízení Rady (EHS) č. 352/78, (ES) č. 165/94, (ES) č. 2799/98, (ES) č. 814/2000, (ES), č. </w:t>
      </w:r>
      <w:r w:rsidRPr="002459AD">
        <w:rPr>
          <w:rFonts w:ascii="Arial" w:hAnsi="Arial" w:cs="Arial"/>
          <w:sz w:val="22"/>
          <w:szCs w:val="22"/>
        </w:rPr>
        <w:lastRenderedPageBreak/>
        <w:t>1290/2005 a (ES) č. 485/2008.nařízení Evropského parlamentu a Rady (EU) č. 1306/2013, v platném znění.</w:t>
      </w:r>
    </w:p>
    <w:p w:rsidR="00F65D48" w:rsidRPr="00F132B9" w:rsidRDefault="00F65D48" w:rsidP="00F65D48">
      <w:pPr>
        <w:pStyle w:val="Textpoznpodarou"/>
        <w:spacing w:after="0" w:line="240" w:lineRule="auto"/>
        <w:ind w:left="426"/>
        <w:jc w:val="both"/>
        <w:rPr>
          <w:rFonts w:ascii="Arial" w:hAnsi="Arial" w:cs="Arial"/>
        </w:rPr>
      </w:pPr>
      <w:r w:rsidRPr="002459AD">
        <w:rPr>
          <w:rFonts w:ascii="Arial" w:hAnsi="Arial" w:cs="Arial"/>
          <w:sz w:val="22"/>
          <w:szCs w:val="22"/>
        </w:rPr>
        <w:t>Čl. 4 nařízení Komise v přenesené pravomoci (EU) č. 640/2014 ze dne 11. března 2014, kterým se doplňuje nařízení Evropského parlamentu a Rady (EU) č. 1306/2013, pokud jde o integrovaný administrativní a kontrolní systém a o podmínky pro zamítnutí nebo odnětí plateb a správní sankce uplatňované na přímé platby, podporu na rozvoj venkova a podmíněnost.</w:t>
      </w:r>
    </w:p>
    <w:p w:rsidR="00F65D48" w:rsidRPr="00F132B9" w:rsidRDefault="00F65D48" w:rsidP="00F65D48">
      <w:pPr>
        <w:widowControl w:val="0"/>
        <w:autoSpaceDE w:val="0"/>
        <w:autoSpaceDN w:val="0"/>
        <w:adjustRightInd w:val="0"/>
        <w:spacing w:after="0" w:line="240" w:lineRule="auto"/>
        <w:ind w:left="426" w:hanging="284"/>
        <w:jc w:val="both"/>
        <w:rPr>
          <w:rFonts w:ascii="Arial" w:hAnsi="Arial" w:cs="Arial"/>
        </w:rPr>
      </w:pPr>
      <w:r w:rsidRPr="00F132B9">
        <w:rPr>
          <w:rFonts w:ascii="Arial" w:hAnsi="Arial" w:cs="Arial"/>
          <w:vertAlign w:val="superscript"/>
        </w:rPr>
        <w:t>15)</w:t>
      </w:r>
      <w:r w:rsidRPr="00F132B9">
        <w:rPr>
          <w:rFonts w:ascii="Arial" w:hAnsi="Arial" w:cs="Arial"/>
        </w:rPr>
        <w:t xml:space="preserve"> Zákon č. 183/2006 Sb., o územním plánování a stavebním řádu (stavební zákon), ve znění pozdějších předpisů.</w:t>
      </w:r>
    </w:p>
    <w:p w:rsidR="00F65D48" w:rsidRPr="00F132B9" w:rsidRDefault="00F65D48" w:rsidP="00F65D48">
      <w:pPr>
        <w:widowControl w:val="0"/>
        <w:autoSpaceDE w:val="0"/>
        <w:autoSpaceDN w:val="0"/>
        <w:adjustRightInd w:val="0"/>
        <w:spacing w:after="0" w:line="240" w:lineRule="auto"/>
        <w:ind w:left="426" w:hanging="284"/>
        <w:jc w:val="both"/>
        <w:rPr>
          <w:rFonts w:ascii="Arial" w:hAnsi="Arial" w:cs="Arial"/>
        </w:rPr>
      </w:pPr>
      <w:r w:rsidRPr="00F132B9">
        <w:rPr>
          <w:rFonts w:ascii="Arial" w:hAnsi="Arial" w:cs="Arial"/>
          <w:vertAlign w:val="superscript"/>
        </w:rPr>
        <w:t>16)</w:t>
      </w:r>
      <w:r w:rsidRPr="00F132B9">
        <w:rPr>
          <w:rFonts w:ascii="Arial" w:hAnsi="Arial" w:cs="Arial"/>
        </w:rPr>
        <w:t xml:space="preserve"> § 40 zákona č. 256/2013 Sb., o katastru nemovitostí (katastrální zákon), ve znění pozdějších předpisů.“.</w:t>
      </w:r>
    </w:p>
    <w:p w:rsidR="00F65D48" w:rsidRPr="00F132B9" w:rsidRDefault="00F65D48" w:rsidP="00F65D48">
      <w:pPr>
        <w:widowControl w:val="0"/>
        <w:autoSpaceDE w:val="0"/>
        <w:autoSpaceDN w:val="0"/>
        <w:adjustRightInd w:val="0"/>
        <w:spacing w:after="0" w:line="240" w:lineRule="auto"/>
        <w:jc w:val="both"/>
        <w:rPr>
          <w:rFonts w:ascii="Arial" w:hAnsi="Arial" w:cs="Arial"/>
          <w:highlight w:val="yellow"/>
        </w:rPr>
      </w:pPr>
    </w:p>
    <w:p w:rsidR="00F65D48" w:rsidRPr="00F132B9" w:rsidRDefault="00F65D48" w:rsidP="00F65D48">
      <w:pPr>
        <w:widowControl w:val="0"/>
        <w:autoSpaceDE w:val="0"/>
        <w:autoSpaceDN w:val="0"/>
        <w:adjustRightInd w:val="0"/>
        <w:spacing w:after="0" w:line="240" w:lineRule="auto"/>
        <w:ind w:left="284" w:hanging="284"/>
        <w:jc w:val="both"/>
        <w:rPr>
          <w:rFonts w:ascii="Arial" w:hAnsi="Arial" w:cs="Arial"/>
        </w:rPr>
      </w:pPr>
      <w:r>
        <w:rPr>
          <w:rFonts w:ascii="Arial" w:hAnsi="Arial" w:cs="Arial"/>
        </w:rPr>
        <w:t>7</w:t>
      </w:r>
      <w:r w:rsidRPr="00F132B9">
        <w:rPr>
          <w:rFonts w:ascii="Arial" w:hAnsi="Arial" w:cs="Arial"/>
        </w:rPr>
        <w:t>. V § 8 odst. 5 se slova „§ 7 odst. 2 až 8 a § 8 odst. 4“ nahrazují slovy „§ 7 odst. 2 až 10 a §</w:t>
      </w:r>
      <w:r>
        <w:rPr>
          <w:rFonts w:ascii="Arial" w:hAnsi="Arial" w:cs="Arial"/>
        </w:rPr>
        <w:t> </w:t>
      </w:r>
      <w:r w:rsidRPr="00F132B9">
        <w:rPr>
          <w:rFonts w:ascii="Arial" w:hAnsi="Arial" w:cs="Arial"/>
        </w:rPr>
        <w:t>8 odst. 4 a 6“.</w:t>
      </w:r>
    </w:p>
    <w:p w:rsidR="00F65D48" w:rsidRPr="00F132B9" w:rsidRDefault="00F65D48" w:rsidP="00F65D48">
      <w:pPr>
        <w:widowControl w:val="0"/>
        <w:autoSpaceDE w:val="0"/>
        <w:autoSpaceDN w:val="0"/>
        <w:adjustRightInd w:val="0"/>
        <w:spacing w:after="0" w:line="240" w:lineRule="auto"/>
        <w:jc w:val="both"/>
        <w:rPr>
          <w:rFonts w:ascii="Arial" w:hAnsi="Arial" w:cs="Arial"/>
          <w:highlight w:val="yellow"/>
        </w:rPr>
      </w:pPr>
    </w:p>
    <w:p w:rsidR="00F65D48" w:rsidRPr="00353E8E"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 xml:space="preserve">8. </w:t>
      </w:r>
      <w:r w:rsidRPr="00353E8E">
        <w:rPr>
          <w:rFonts w:ascii="Arial" w:hAnsi="Arial" w:cs="Arial"/>
        </w:rPr>
        <w:t>V § 8 se za odstavec 5 vkládají nové odstavce 6 a</w:t>
      </w:r>
      <w:r>
        <w:rPr>
          <w:rFonts w:ascii="Arial" w:hAnsi="Arial" w:cs="Arial"/>
        </w:rPr>
        <w:t>ž</w:t>
      </w:r>
      <w:r w:rsidRPr="00353E8E">
        <w:rPr>
          <w:rFonts w:ascii="Arial" w:hAnsi="Arial" w:cs="Arial"/>
        </w:rPr>
        <w:t xml:space="preserve"> </w:t>
      </w:r>
      <w:r>
        <w:rPr>
          <w:rFonts w:ascii="Arial" w:hAnsi="Arial" w:cs="Arial"/>
        </w:rPr>
        <w:t>8</w:t>
      </w:r>
      <w:r w:rsidRPr="00353E8E">
        <w:rPr>
          <w:rFonts w:ascii="Arial" w:hAnsi="Arial" w:cs="Arial"/>
        </w:rPr>
        <w:t>, které znějí:</w:t>
      </w:r>
    </w:p>
    <w:p w:rsidR="00F65D48" w:rsidRDefault="00F65D48" w:rsidP="00F65D48">
      <w:pPr>
        <w:widowControl w:val="0"/>
        <w:autoSpaceDE w:val="0"/>
        <w:autoSpaceDN w:val="0"/>
        <w:adjustRightInd w:val="0"/>
        <w:spacing w:after="0" w:line="240" w:lineRule="auto"/>
        <w:ind w:left="284" w:firstLine="425"/>
        <w:jc w:val="both"/>
        <w:rPr>
          <w:rFonts w:ascii="Arial" w:hAnsi="Arial" w:cs="Arial"/>
        </w:rPr>
      </w:pPr>
      <w:r w:rsidRPr="00F132B9">
        <w:rPr>
          <w:rFonts w:ascii="Arial" w:hAnsi="Arial" w:cs="Arial"/>
        </w:rPr>
        <w:t>„</w:t>
      </w:r>
      <w:r>
        <w:rPr>
          <w:rFonts w:ascii="Arial" w:hAnsi="Arial" w:cs="Arial"/>
        </w:rPr>
        <w:t xml:space="preserve">(6) </w:t>
      </w:r>
      <w:r w:rsidRPr="00AA5775">
        <w:rPr>
          <w:rFonts w:ascii="Arial" w:hAnsi="Arial" w:cs="Arial"/>
        </w:rPr>
        <w:t xml:space="preserve">Jestliže dojde ke sloučení </w:t>
      </w:r>
      <w:r>
        <w:rPr>
          <w:rFonts w:ascii="Arial" w:hAnsi="Arial" w:cs="Arial"/>
        </w:rPr>
        <w:t>zvole</w:t>
      </w:r>
      <w:r w:rsidRPr="00AA5775">
        <w:rPr>
          <w:rFonts w:ascii="Arial" w:hAnsi="Arial" w:cs="Arial"/>
        </w:rPr>
        <w:t xml:space="preserve">ných porostních skupin nebo k rozdělení </w:t>
      </w:r>
      <w:r>
        <w:rPr>
          <w:rFonts w:ascii="Arial" w:hAnsi="Arial" w:cs="Arial"/>
        </w:rPr>
        <w:t>zvole</w:t>
      </w:r>
      <w:r w:rsidRPr="00AA5775">
        <w:rPr>
          <w:rFonts w:ascii="Arial" w:hAnsi="Arial" w:cs="Arial"/>
        </w:rPr>
        <w:t xml:space="preserve">né porostní skupiny podle odstavce </w:t>
      </w:r>
      <w:r>
        <w:rPr>
          <w:rFonts w:ascii="Arial" w:hAnsi="Arial" w:cs="Arial"/>
        </w:rPr>
        <w:t>5</w:t>
      </w:r>
      <w:r w:rsidRPr="00AA5775">
        <w:rPr>
          <w:rFonts w:ascii="Arial" w:hAnsi="Arial" w:cs="Arial"/>
        </w:rPr>
        <w:t>, posuzují se plošné a prostorové tolerance podle § </w:t>
      </w:r>
      <w:r>
        <w:rPr>
          <w:rFonts w:ascii="Arial" w:hAnsi="Arial" w:cs="Arial"/>
        </w:rPr>
        <w:t>7</w:t>
      </w:r>
      <w:r w:rsidRPr="00AA5775">
        <w:rPr>
          <w:rFonts w:ascii="Arial" w:hAnsi="Arial" w:cs="Arial"/>
        </w:rPr>
        <w:t xml:space="preserve"> odst. 4 až 6 při územní změně jako celek. Územní změna se vždy posuzuje oproti plánu nebo osnově platným v době prvního zařazení.</w:t>
      </w:r>
    </w:p>
    <w:p w:rsidR="00F65D48" w:rsidRDefault="00F65D48" w:rsidP="00F65D48">
      <w:pPr>
        <w:widowControl w:val="0"/>
        <w:autoSpaceDE w:val="0"/>
        <w:autoSpaceDN w:val="0"/>
        <w:adjustRightInd w:val="0"/>
        <w:spacing w:after="0" w:line="240" w:lineRule="auto"/>
        <w:ind w:left="284" w:firstLine="425"/>
        <w:jc w:val="both"/>
        <w:rPr>
          <w:rFonts w:ascii="Arial" w:hAnsi="Arial" w:cs="Arial"/>
        </w:rPr>
      </w:pPr>
    </w:p>
    <w:p w:rsidR="00F65D48" w:rsidRPr="00F132B9" w:rsidRDefault="00F65D48" w:rsidP="00F65D48">
      <w:pPr>
        <w:widowControl w:val="0"/>
        <w:autoSpaceDE w:val="0"/>
        <w:autoSpaceDN w:val="0"/>
        <w:adjustRightInd w:val="0"/>
        <w:spacing w:after="0" w:line="240" w:lineRule="auto"/>
        <w:ind w:left="284" w:firstLine="425"/>
        <w:jc w:val="both"/>
        <w:rPr>
          <w:rFonts w:ascii="Arial" w:hAnsi="Arial" w:cs="Arial"/>
        </w:rPr>
      </w:pPr>
      <w:r w:rsidRPr="00F132B9">
        <w:rPr>
          <w:rFonts w:ascii="Arial" w:hAnsi="Arial" w:cs="Arial"/>
        </w:rPr>
        <w:t>(</w:t>
      </w:r>
      <w:r>
        <w:rPr>
          <w:rFonts w:ascii="Arial" w:hAnsi="Arial" w:cs="Arial"/>
        </w:rPr>
        <w:t>7</w:t>
      </w:r>
      <w:r w:rsidRPr="00F132B9">
        <w:rPr>
          <w:rFonts w:ascii="Arial" w:hAnsi="Arial" w:cs="Arial"/>
        </w:rPr>
        <w:t>) V případě, že na zvolené porostní skupině byl kontrolou na místě zjištěn nesoulad se zařazením podle § 3 odst. 4, žadatel podá Fondu žádost o změnu zařazení zohledňující tuto skutečnost nejpozději v roce následujícím po roce obdržení výsledků kontroly. Pokud žadatel takto neučiní, Fond rozhodne o vyřazení zvolené porostní skupiny z titulu zlepšování druhové skladby a rozhodne o vrácení dotace na plochu celé zvolené porostní skupiny.</w:t>
      </w:r>
    </w:p>
    <w:p w:rsidR="00F65D48" w:rsidRPr="00F132B9" w:rsidRDefault="00F65D48" w:rsidP="00F65D48">
      <w:pPr>
        <w:widowControl w:val="0"/>
        <w:autoSpaceDE w:val="0"/>
        <w:autoSpaceDN w:val="0"/>
        <w:adjustRightInd w:val="0"/>
        <w:spacing w:after="0" w:line="240" w:lineRule="auto"/>
        <w:ind w:left="284"/>
        <w:jc w:val="both"/>
        <w:rPr>
          <w:rFonts w:ascii="Arial" w:hAnsi="Arial" w:cs="Arial"/>
        </w:rPr>
      </w:pPr>
    </w:p>
    <w:p w:rsidR="00F65D48" w:rsidRPr="00AA5775" w:rsidRDefault="00F65D48" w:rsidP="00F65D48">
      <w:pPr>
        <w:widowControl w:val="0"/>
        <w:autoSpaceDE w:val="0"/>
        <w:autoSpaceDN w:val="0"/>
        <w:adjustRightInd w:val="0"/>
        <w:spacing w:after="0" w:line="240" w:lineRule="auto"/>
        <w:ind w:left="284" w:firstLine="425"/>
        <w:jc w:val="both"/>
        <w:rPr>
          <w:rFonts w:ascii="Arial" w:hAnsi="Arial" w:cs="Arial"/>
        </w:rPr>
      </w:pPr>
      <w:r w:rsidRPr="000E029D">
        <w:rPr>
          <w:rFonts w:ascii="Arial" w:hAnsi="Arial" w:cs="Arial"/>
        </w:rPr>
        <w:t>(8) Postup podle odstavce 6 se nepoužije, jestliže byl kontrolou na místě zjištěn</w:t>
      </w:r>
      <w:r w:rsidRPr="00AA5775">
        <w:rPr>
          <w:rFonts w:ascii="Arial" w:hAnsi="Arial" w:cs="Arial"/>
        </w:rPr>
        <w:t xml:space="preserve"> nesoulad se zařazením podle § 3 odst. </w:t>
      </w:r>
      <w:r>
        <w:rPr>
          <w:rFonts w:ascii="Arial" w:hAnsi="Arial" w:cs="Arial"/>
        </w:rPr>
        <w:t>4</w:t>
      </w:r>
      <w:r w:rsidRPr="00AA5775">
        <w:rPr>
          <w:rFonts w:ascii="Arial" w:hAnsi="Arial" w:cs="Arial"/>
        </w:rPr>
        <w:t xml:space="preserve"> v rámci </w:t>
      </w:r>
      <w:r>
        <w:rPr>
          <w:rFonts w:ascii="Arial" w:hAnsi="Arial" w:cs="Arial"/>
        </w:rPr>
        <w:t xml:space="preserve">zvolených </w:t>
      </w:r>
      <w:r w:rsidRPr="00AA5775">
        <w:rPr>
          <w:rFonts w:ascii="Arial" w:hAnsi="Arial" w:cs="Arial"/>
        </w:rPr>
        <w:t>porostních skupin jednoho žadatele, a tento nesoulad</w:t>
      </w:r>
    </w:p>
    <w:p w:rsidR="00F65D48" w:rsidRPr="00AA5775" w:rsidRDefault="00F65D48" w:rsidP="00F65D48">
      <w:pPr>
        <w:widowControl w:val="0"/>
        <w:autoSpaceDE w:val="0"/>
        <w:autoSpaceDN w:val="0"/>
        <w:adjustRightInd w:val="0"/>
        <w:spacing w:after="0" w:line="240" w:lineRule="auto"/>
        <w:ind w:left="567" w:hanging="283"/>
        <w:jc w:val="both"/>
        <w:rPr>
          <w:rFonts w:ascii="Arial" w:hAnsi="Arial" w:cs="Arial"/>
        </w:rPr>
      </w:pPr>
      <w:r w:rsidRPr="00AA5775">
        <w:rPr>
          <w:rFonts w:ascii="Arial" w:hAnsi="Arial" w:cs="Arial"/>
        </w:rPr>
        <w:t>a) tvoří na hranici porostní skupiny pás o maximální šířce 3 metry a</w:t>
      </w:r>
    </w:p>
    <w:p w:rsidR="00F65D48" w:rsidRDefault="00F65D48" w:rsidP="00F65D48">
      <w:pPr>
        <w:widowControl w:val="0"/>
        <w:autoSpaceDE w:val="0"/>
        <w:autoSpaceDN w:val="0"/>
        <w:adjustRightInd w:val="0"/>
        <w:spacing w:after="0" w:line="240" w:lineRule="auto"/>
        <w:ind w:left="567" w:hanging="283"/>
        <w:jc w:val="both"/>
        <w:rPr>
          <w:rFonts w:ascii="Arial" w:hAnsi="Arial" w:cs="Arial"/>
          <w:highlight w:val="yellow"/>
        </w:rPr>
      </w:pPr>
      <w:r w:rsidRPr="00AA5775">
        <w:rPr>
          <w:rFonts w:ascii="Arial" w:hAnsi="Arial" w:cs="Arial"/>
        </w:rPr>
        <w:t xml:space="preserve">b) plocha překryvu nebo </w:t>
      </w:r>
      <w:proofErr w:type="spellStart"/>
      <w:r w:rsidRPr="00AA5775">
        <w:rPr>
          <w:rFonts w:ascii="Arial" w:hAnsi="Arial" w:cs="Arial"/>
        </w:rPr>
        <w:t>nedokryvu</w:t>
      </w:r>
      <w:proofErr w:type="spellEnd"/>
      <w:r w:rsidRPr="00AA5775">
        <w:rPr>
          <w:rFonts w:ascii="Arial" w:hAnsi="Arial" w:cs="Arial"/>
        </w:rPr>
        <w:t xml:space="preserve"> se sousední porostní skupinou je maximálně 100 m</w:t>
      </w:r>
      <w:r w:rsidRPr="00DD14D1">
        <w:rPr>
          <w:rFonts w:ascii="Arial" w:hAnsi="Arial" w:cs="Arial"/>
          <w:vertAlign w:val="superscript"/>
        </w:rPr>
        <w:t>2</w:t>
      </w:r>
      <w:r w:rsidRPr="00AA5775">
        <w:rPr>
          <w:rFonts w:ascii="Arial" w:hAnsi="Arial" w:cs="Arial"/>
        </w:rPr>
        <w:t xml:space="preserve"> pro každou takovou plochu.</w:t>
      </w:r>
      <w:r>
        <w:rPr>
          <w:rFonts w:ascii="Arial" w:hAnsi="Arial" w:cs="Arial"/>
        </w:rPr>
        <w:t>“.</w:t>
      </w:r>
    </w:p>
    <w:p w:rsidR="00F65D48" w:rsidRPr="00F132B9" w:rsidRDefault="00F65D48" w:rsidP="00F65D48">
      <w:pPr>
        <w:widowControl w:val="0"/>
        <w:autoSpaceDE w:val="0"/>
        <w:autoSpaceDN w:val="0"/>
        <w:adjustRightInd w:val="0"/>
        <w:spacing w:after="0" w:line="240" w:lineRule="auto"/>
        <w:ind w:left="284"/>
        <w:jc w:val="both"/>
        <w:rPr>
          <w:rFonts w:ascii="Arial" w:hAnsi="Arial" w:cs="Arial"/>
        </w:rPr>
      </w:pPr>
    </w:p>
    <w:p w:rsidR="00F65D48" w:rsidRPr="00F132B9" w:rsidRDefault="00F65D48" w:rsidP="00F65D48">
      <w:pPr>
        <w:widowControl w:val="0"/>
        <w:autoSpaceDE w:val="0"/>
        <w:autoSpaceDN w:val="0"/>
        <w:adjustRightInd w:val="0"/>
        <w:spacing w:after="0" w:line="240" w:lineRule="auto"/>
        <w:ind w:left="284"/>
        <w:jc w:val="both"/>
        <w:rPr>
          <w:rFonts w:ascii="Arial" w:hAnsi="Arial" w:cs="Arial"/>
        </w:rPr>
      </w:pPr>
      <w:r w:rsidRPr="00F132B9">
        <w:rPr>
          <w:rFonts w:ascii="Arial" w:hAnsi="Arial" w:cs="Arial"/>
        </w:rPr>
        <w:t xml:space="preserve">Dosavadní odstavec 6 se označuje jako odstavec </w:t>
      </w:r>
      <w:r>
        <w:rPr>
          <w:rFonts w:ascii="Arial" w:hAnsi="Arial" w:cs="Arial"/>
        </w:rPr>
        <w:t>9</w:t>
      </w:r>
      <w:r w:rsidRPr="00F132B9">
        <w:rPr>
          <w:rFonts w:ascii="Arial" w:hAnsi="Arial" w:cs="Arial"/>
        </w:rPr>
        <w:t>.</w:t>
      </w:r>
    </w:p>
    <w:p w:rsidR="00F65D48" w:rsidRPr="00F132B9" w:rsidRDefault="00F65D48" w:rsidP="00F65D48">
      <w:pPr>
        <w:spacing w:after="0" w:line="240" w:lineRule="auto"/>
        <w:rPr>
          <w:rFonts w:ascii="Arial" w:hAnsi="Arial" w:cs="Arial"/>
        </w:rPr>
      </w:pPr>
    </w:p>
    <w:p w:rsidR="00F65D48" w:rsidRPr="00F132B9" w:rsidRDefault="00F65D48" w:rsidP="00F65D48">
      <w:pPr>
        <w:spacing w:after="0" w:line="240" w:lineRule="auto"/>
        <w:rPr>
          <w:rFonts w:ascii="Arial" w:hAnsi="Arial" w:cs="Arial"/>
        </w:rPr>
      </w:pPr>
      <w:r>
        <w:rPr>
          <w:rFonts w:ascii="Arial" w:hAnsi="Arial" w:cs="Arial"/>
        </w:rPr>
        <w:t>9</w:t>
      </w:r>
      <w:r w:rsidRPr="00F132B9">
        <w:rPr>
          <w:rFonts w:ascii="Arial" w:hAnsi="Arial" w:cs="Arial"/>
        </w:rPr>
        <w:t>. V § 9 odst. 3 se slova „§ 7 odst. 7“ nahrazuj</w:t>
      </w:r>
      <w:r>
        <w:rPr>
          <w:rFonts w:ascii="Arial" w:hAnsi="Arial" w:cs="Arial"/>
        </w:rPr>
        <w:t>í</w:t>
      </w:r>
      <w:r w:rsidRPr="00F132B9">
        <w:rPr>
          <w:rFonts w:ascii="Arial" w:hAnsi="Arial" w:cs="Arial"/>
        </w:rPr>
        <w:t xml:space="preserve"> slovy „§ 7 odst. 9“.</w:t>
      </w:r>
    </w:p>
    <w:p w:rsidR="00F65D48" w:rsidRPr="00F132B9" w:rsidRDefault="00F65D48" w:rsidP="00F65D48">
      <w:pPr>
        <w:spacing w:after="0" w:line="240" w:lineRule="auto"/>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10</w:t>
      </w:r>
      <w:r w:rsidRPr="00F132B9">
        <w:rPr>
          <w:rFonts w:ascii="Arial" w:hAnsi="Arial" w:cs="Arial"/>
        </w:rPr>
        <w:t>. V § 9 se doplňuje odstavec 6, který zní:</w:t>
      </w:r>
    </w:p>
    <w:p w:rsidR="00F65D48" w:rsidRDefault="00F65D48" w:rsidP="00F65D48">
      <w:pPr>
        <w:widowControl w:val="0"/>
        <w:autoSpaceDE w:val="0"/>
        <w:autoSpaceDN w:val="0"/>
        <w:adjustRightInd w:val="0"/>
        <w:spacing w:after="0" w:line="240" w:lineRule="auto"/>
        <w:ind w:left="426" w:firstLine="284"/>
        <w:jc w:val="both"/>
        <w:rPr>
          <w:rFonts w:ascii="Arial" w:hAnsi="Arial" w:cs="Arial"/>
        </w:rPr>
      </w:pPr>
      <w:r w:rsidRPr="00F132B9">
        <w:rPr>
          <w:rFonts w:ascii="Arial" w:hAnsi="Arial" w:cs="Arial"/>
        </w:rPr>
        <w:t xml:space="preserve">„(6) Jestliže Fond zjistí porušení podmínky titulu zlepšování druhové skladby, které má za následek vrácení již poskytnuté dotace, uplatní se vrácení dotace nejvýše na dotaci poskytnutou v průběhu </w:t>
      </w:r>
      <w:r>
        <w:rPr>
          <w:rFonts w:ascii="Arial" w:hAnsi="Arial" w:cs="Arial"/>
        </w:rPr>
        <w:t>19</w:t>
      </w:r>
      <w:r w:rsidRPr="00F132B9">
        <w:rPr>
          <w:rFonts w:ascii="Arial" w:hAnsi="Arial" w:cs="Arial"/>
        </w:rPr>
        <w:t xml:space="preserve"> kalendářních let bezprostředně předcházejících roku, ve kterém došlo k porušení podmínky; v případě zjištění porušení podmínky titulu zlepšování druhové skladby po uplynutí příslušného dvacetiletého období se vrácení dotace uplatní nejvýše na dotaci poskytnutou za </w:t>
      </w:r>
      <w:r>
        <w:rPr>
          <w:rFonts w:ascii="Arial" w:hAnsi="Arial" w:cs="Arial"/>
        </w:rPr>
        <w:t>20</w:t>
      </w:r>
      <w:r w:rsidRPr="00F132B9">
        <w:rPr>
          <w:rFonts w:ascii="Arial" w:hAnsi="Arial" w:cs="Arial"/>
        </w:rPr>
        <w:t xml:space="preserve"> kalendářních let.“.</w:t>
      </w:r>
    </w:p>
    <w:p w:rsidR="00F65D48" w:rsidRPr="00F132B9" w:rsidRDefault="00F65D48" w:rsidP="00F65D48">
      <w:pPr>
        <w:widowControl w:val="0"/>
        <w:autoSpaceDE w:val="0"/>
        <w:autoSpaceDN w:val="0"/>
        <w:adjustRightInd w:val="0"/>
        <w:spacing w:after="0" w:line="240" w:lineRule="auto"/>
        <w:ind w:left="284" w:firstLine="426"/>
        <w:jc w:val="both"/>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r>
        <w:rPr>
          <w:rFonts w:ascii="Arial" w:hAnsi="Arial" w:cs="Arial"/>
        </w:rPr>
        <w:t>11</w:t>
      </w:r>
      <w:r w:rsidRPr="00F132B9">
        <w:rPr>
          <w:rFonts w:ascii="Arial" w:hAnsi="Arial" w:cs="Arial"/>
        </w:rPr>
        <w:t>. § 10a včetně nadpisu zní:</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10a</w:t>
      </w:r>
    </w:p>
    <w:p w:rsidR="00F65D48" w:rsidRPr="00F132B9" w:rsidRDefault="00F65D48" w:rsidP="00F65D48">
      <w:pPr>
        <w:pStyle w:val="Eva"/>
        <w:spacing w:line="240" w:lineRule="auto"/>
        <w:jc w:val="center"/>
        <w:rPr>
          <w:rFonts w:cs="Arial"/>
          <w:b/>
          <w:sz w:val="22"/>
          <w:szCs w:val="22"/>
        </w:rPr>
      </w:pPr>
      <w:r w:rsidRPr="00F132B9">
        <w:rPr>
          <w:rFonts w:cs="Arial"/>
          <w:b/>
          <w:sz w:val="22"/>
          <w:szCs w:val="22"/>
        </w:rPr>
        <w:t>Pře</w:t>
      </w:r>
      <w:r>
        <w:rPr>
          <w:rFonts w:cs="Arial"/>
          <w:b/>
          <w:sz w:val="22"/>
          <w:szCs w:val="22"/>
        </w:rPr>
        <w:t>ch</w:t>
      </w:r>
      <w:r w:rsidRPr="00F132B9">
        <w:rPr>
          <w:rFonts w:cs="Arial"/>
          <w:b/>
          <w:sz w:val="22"/>
          <w:szCs w:val="22"/>
        </w:rPr>
        <w:t>od zařazení</w:t>
      </w:r>
    </w:p>
    <w:p w:rsidR="00F65D48" w:rsidRPr="00F132B9" w:rsidRDefault="00F65D48" w:rsidP="00F65D48">
      <w:pPr>
        <w:pStyle w:val="Eva"/>
        <w:spacing w:line="240" w:lineRule="auto"/>
        <w:jc w:val="center"/>
        <w:rPr>
          <w:rFonts w:cs="Arial"/>
          <w:sz w:val="22"/>
          <w:szCs w:val="22"/>
        </w:rPr>
      </w:pPr>
    </w:p>
    <w:p w:rsidR="00F65D48" w:rsidRPr="00601050" w:rsidRDefault="00F65D48" w:rsidP="00F65D48">
      <w:pPr>
        <w:pStyle w:val="Eva"/>
        <w:spacing w:line="240" w:lineRule="auto"/>
        <w:ind w:left="284" w:firstLine="426"/>
        <w:rPr>
          <w:rFonts w:cs="Arial"/>
          <w:sz w:val="22"/>
          <w:szCs w:val="22"/>
        </w:rPr>
      </w:pPr>
      <w:r w:rsidRPr="00601050">
        <w:rPr>
          <w:rFonts w:cs="Arial"/>
          <w:sz w:val="22"/>
          <w:szCs w:val="22"/>
        </w:rPr>
        <w:t xml:space="preserve">(1) Pokud fyzická osoba, která je žadatelem, ukončí činnost, nebo právnická osoba, která je žadatelem, zanikne bez likvidace, a právní nástupce této osoby, nový vlastník, nový </w:t>
      </w:r>
      <w:r w:rsidRPr="00601050">
        <w:rPr>
          <w:rFonts w:cs="Arial"/>
          <w:sz w:val="22"/>
          <w:szCs w:val="22"/>
        </w:rPr>
        <w:lastRenderedPageBreak/>
        <w:t>nájemce, nový vypůjčitel nebo nový pachtýř lesních pozemků dříve obhospodařovaných žadatelem (dále jen „nabyvatel“) tuto skutečnost oznámí Fondu na Fondem vydaném formuláři nejpozději do 30 kalendářních dnů ode dne převedení lesních pozemků dříve obhospodařovaných žadatelem na nabyvatele a písemně se zaváže v plném rozsahu pokračovat v plnění podmínek titulu zlepšování druhové skladby, nepovažuje se to za nesplnění podmínek stanovených pro titul zlepšování druhové skladby.</w:t>
      </w:r>
    </w:p>
    <w:p w:rsidR="00F65D48" w:rsidRPr="00601050" w:rsidRDefault="00F65D48" w:rsidP="00F65D48">
      <w:pPr>
        <w:pStyle w:val="Eva"/>
        <w:tabs>
          <w:tab w:val="left" w:pos="1134"/>
        </w:tabs>
        <w:spacing w:line="240" w:lineRule="auto"/>
        <w:ind w:left="284" w:firstLine="567"/>
        <w:rPr>
          <w:rFonts w:cs="Arial"/>
          <w:sz w:val="22"/>
          <w:szCs w:val="22"/>
        </w:rPr>
      </w:pPr>
    </w:p>
    <w:p w:rsidR="00F65D48" w:rsidRPr="00601050" w:rsidRDefault="00F65D48" w:rsidP="00F65D48">
      <w:pPr>
        <w:pStyle w:val="Eva"/>
        <w:spacing w:line="240" w:lineRule="auto"/>
        <w:ind w:left="284" w:firstLine="426"/>
        <w:rPr>
          <w:rFonts w:cs="Arial"/>
          <w:sz w:val="22"/>
          <w:szCs w:val="22"/>
        </w:rPr>
      </w:pPr>
      <w:r w:rsidRPr="00601050">
        <w:rPr>
          <w:rFonts w:cs="Arial"/>
          <w:sz w:val="22"/>
          <w:szCs w:val="22"/>
        </w:rPr>
        <w:t>(2) Pokud v důsledku převodu nebo přechodu, nájmu nebo pachtu části nebo celého obchodního závodu dojde v průběhu příslušného závazku u žadatele ke snížení výměry zařazené plochy, na kterou je v rámci titulu zlepšování druhové skladby poskytována dotace, a nabyvatel části nebo celého obchodního závodu tuto skutečnost oznámí Fondu na Fondem vydaném formuláři nejpozději do 30 kalendářních dnů ode dne převedení lesních pozemků dříve obhospodařovaných žadatelem na nabyvatele a písemně se zaváže pokračovat v plnění podmínek titulu zlepšování druhové skladby na nabyté části tohoto obchodního závodu ve stejném rozsahu, a zaváže-li se písemně žadatel, že jako převodce v případě převodu části tohoto obchodního závodu bude pokračovat v plnění podmínek titulu zlepšování druhové skladby na nepřeváděné části obchodního závodu, Fond o snížení, neposkytnutí nebo vrácení dotace nerozhodne.</w:t>
      </w:r>
    </w:p>
    <w:p w:rsidR="00F65D48" w:rsidRPr="00601050" w:rsidRDefault="00F65D48" w:rsidP="00F65D48">
      <w:pPr>
        <w:pStyle w:val="Eva"/>
        <w:tabs>
          <w:tab w:val="left" w:pos="1134"/>
        </w:tabs>
        <w:spacing w:line="240" w:lineRule="auto"/>
        <w:ind w:left="284" w:firstLine="567"/>
        <w:rPr>
          <w:rFonts w:cs="Arial"/>
          <w:sz w:val="22"/>
          <w:szCs w:val="22"/>
        </w:rPr>
      </w:pPr>
    </w:p>
    <w:p w:rsidR="00F65D48" w:rsidRPr="00601050" w:rsidRDefault="00F65D48" w:rsidP="00F65D48">
      <w:pPr>
        <w:pStyle w:val="Eva"/>
        <w:spacing w:line="240" w:lineRule="auto"/>
        <w:ind w:left="284" w:firstLine="426"/>
        <w:rPr>
          <w:rFonts w:cs="Arial"/>
          <w:sz w:val="22"/>
          <w:szCs w:val="22"/>
        </w:rPr>
      </w:pPr>
      <w:r w:rsidRPr="00601050">
        <w:rPr>
          <w:rFonts w:cs="Arial"/>
          <w:sz w:val="22"/>
          <w:szCs w:val="22"/>
        </w:rPr>
        <w:t>(3) Jestliže se nabyvatel písemně zaváže, že bude pokračovat v plnění podmínek titulu zlepšování druhové skladby na nabyté ploše lesních pozemků podle odstavce 1 nebo 2, novou žádost o zařazení již nepodává; tuto skutečnost však oznámí Fondu na Fondem vydaném formuláři, v němž uvede plochu porostní skupiny zařazenou do titulu zlepšování druhové skladby, a Fond stanoví v novém rozhodnutí o zařazení zbývající část období, po které bude nabyvatel zařazen do titulu zlepšování druhové skladby.</w:t>
      </w:r>
    </w:p>
    <w:p w:rsidR="00F65D48" w:rsidRPr="00601050" w:rsidRDefault="00F65D48" w:rsidP="00F65D48">
      <w:pPr>
        <w:pStyle w:val="Eva"/>
        <w:tabs>
          <w:tab w:val="left" w:pos="1134"/>
        </w:tabs>
        <w:spacing w:line="240" w:lineRule="auto"/>
        <w:ind w:firstLine="567"/>
        <w:rPr>
          <w:rFonts w:cs="Arial"/>
          <w:sz w:val="22"/>
          <w:szCs w:val="22"/>
        </w:rPr>
      </w:pPr>
    </w:p>
    <w:p w:rsidR="00F65D48" w:rsidRPr="00601050" w:rsidRDefault="00F65D48" w:rsidP="00F65D48">
      <w:pPr>
        <w:widowControl w:val="0"/>
        <w:autoSpaceDE w:val="0"/>
        <w:autoSpaceDN w:val="0"/>
        <w:adjustRightInd w:val="0"/>
        <w:spacing w:after="0" w:line="240" w:lineRule="auto"/>
        <w:ind w:left="284" w:firstLine="426"/>
        <w:jc w:val="both"/>
        <w:rPr>
          <w:rFonts w:ascii="Arial" w:hAnsi="Arial" w:cs="Arial"/>
        </w:rPr>
      </w:pPr>
      <w:r w:rsidRPr="00601050">
        <w:rPr>
          <w:rFonts w:ascii="Arial" w:hAnsi="Arial" w:cs="Arial"/>
        </w:rPr>
        <w:t>(4) Jestliže se nabyvatel písemně zavázal v plném rozsahu pokračovat v plnění podmínek titulu zlepšování druhové skladby na nabytých lesních pozemcích podle odstavce 1 nebo 2 a došlo-li v průběhu období, na které byl původní žadatel nebo nabyvatel zařazen do titulu zlepšování druhové skladby, k nesplnění podmínek titulu zlepšování druhové skladby na lesních pozemcích, na které byla dotace poskytnuta, rozhodne Fond o vrácení poměrné části dotace nabyvatelem za období, na které byl původní žadatel nebo nabyvatel zařazen.“.</w:t>
      </w:r>
    </w:p>
    <w:p w:rsidR="00F65D48" w:rsidRPr="00F132B9" w:rsidRDefault="00F65D48" w:rsidP="00F65D48">
      <w:pPr>
        <w:widowControl w:val="0"/>
        <w:autoSpaceDE w:val="0"/>
        <w:autoSpaceDN w:val="0"/>
        <w:adjustRightInd w:val="0"/>
        <w:spacing w:after="0" w:line="240" w:lineRule="auto"/>
        <w:jc w:val="both"/>
        <w:rPr>
          <w:rFonts w:ascii="Arial" w:hAnsi="Arial" w:cs="Arial"/>
          <w:highlight w:val="yellow"/>
        </w:rPr>
      </w:pPr>
    </w:p>
    <w:p w:rsidR="00F65D48" w:rsidRPr="00F132B9" w:rsidRDefault="00F65D48" w:rsidP="00F65D48">
      <w:pPr>
        <w:widowControl w:val="0"/>
        <w:autoSpaceDE w:val="0"/>
        <w:autoSpaceDN w:val="0"/>
        <w:adjustRightInd w:val="0"/>
        <w:spacing w:after="0" w:line="240" w:lineRule="auto"/>
        <w:ind w:left="284" w:hanging="284"/>
        <w:jc w:val="both"/>
        <w:rPr>
          <w:rFonts w:ascii="Arial" w:hAnsi="Arial" w:cs="Arial"/>
        </w:rPr>
      </w:pPr>
      <w:r w:rsidRPr="00F132B9">
        <w:rPr>
          <w:rFonts w:ascii="Arial" w:hAnsi="Arial" w:cs="Arial"/>
        </w:rPr>
        <w:t>1</w:t>
      </w:r>
      <w:r>
        <w:rPr>
          <w:rFonts w:ascii="Arial" w:hAnsi="Arial" w:cs="Arial"/>
        </w:rPr>
        <w:t>2</w:t>
      </w:r>
      <w:r w:rsidRPr="00F132B9">
        <w:rPr>
          <w:rFonts w:ascii="Arial" w:hAnsi="Arial" w:cs="Arial"/>
        </w:rPr>
        <w:t xml:space="preserve">. </w:t>
      </w:r>
      <w:r w:rsidRPr="00B866CC">
        <w:rPr>
          <w:rFonts w:ascii="Arial" w:hAnsi="Arial" w:cs="Arial"/>
        </w:rPr>
        <w:t>V § 11 odst. 2 část věty za středníkem zní „u zakmenění se použije matematické zaokrouhlování na celé číslo a u zastoupení dřevin na celá procenta“.</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601050" w:rsidRDefault="00F65D48" w:rsidP="00F65D48">
      <w:pPr>
        <w:widowControl w:val="0"/>
        <w:autoSpaceDE w:val="0"/>
        <w:autoSpaceDN w:val="0"/>
        <w:adjustRightInd w:val="0"/>
        <w:spacing w:after="0" w:line="240" w:lineRule="auto"/>
        <w:jc w:val="both"/>
        <w:rPr>
          <w:rFonts w:ascii="Arial" w:hAnsi="Arial" w:cs="Arial"/>
        </w:rPr>
      </w:pPr>
      <w:r w:rsidRPr="00F132B9">
        <w:rPr>
          <w:rFonts w:ascii="Arial" w:hAnsi="Arial" w:cs="Arial"/>
        </w:rPr>
        <w:t>1</w:t>
      </w:r>
      <w:r>
        <w:rPr>
          <w:rFonts w:ascii="Arial" w:hAnsi="Arial" w:cs="Arial"/>
        </w:rPr>
        <w:t>3</w:t>
      </w:r>
      <w:r w:rsidRPr="00F132B9">
        <w:rPr>
          <w:rFonts w:ascii="Arial" w:hAnsi="Arial" w:cs="Arial"/>
        </w:rPr>
        <w:t>. Příloha č. 3</w:t>
      </w:r>
      <w:r>
        <w:rPr>
          <w:rFonts w:ascii="Arial" w:hAnsi="Arial" w:cs="Arial"/>
        </w:rPr>
        <w:t xml:space="preserve"> se zrušuje.</w:t>
      </w:r>
    </w:p>
    <w:p w:rsidR="00F65D48" w:rsidRDefault="00F65D48" w:rsidP="00F65D48">
      <w:pPr>
        <w:spacing w:after="0" w:line="240" w:lineRule="auto"/>
        <w:rPr>
          <w:rFonts w:ascii="Arial" w:hAnsi="Arial" w:cs="Arial"/>
          <w:highlight w:val="yellow"/>
        </w:rPr>
      </w:pPr>
    </w:p>
    <w:p w:rsidR="00F65D48" w:rsidRPr="004211FF" w:rsidRDefault="00F65D48" w:rsidP="00F65D48">
      <w:pPr>
        <w:widowControl w:val="0"/>
        <w:autoSpaceDE w:val="0"/>
        <w:autoSpaceDN w:val="0"/>
        <w:adjustRightInd w:val="0"/>
        <w:spacing w:after="0" w:line="240" w:lineRule="auto"/>
        <w:jc w:val="center"/>
        <w:rPr>
          <w:rFonts w:ascii="Arial" w:hAnsi="Arial" w:cs="Arial"/>
        </w:rPr>
      </w:pPr>
      <w:r w:rsidRPr="004211FF">
        <w:rPr>
          <w:rFonts w:ascii="Arial" w:hAnsi="Arial" w:cs="Arial"/>
        </w:rPr>
        <w:t xml:space="preserve">§ </w:t>
      </w:r>
      <w:r>
        <w:rPr>
          <w:rFonts w:ascii="Arial" w:hAnsi="Arial" w:cs="Arial"/>
        </w:rPr>
        <w:t>20</w:t>
      </w:r>
    </w:p>
    <w:p w:rsidR="00F65D48" w:rsidRDefault="00F65D48" w:rsidP="00F65D48">
      <w:pPr>
        <w:widowControl w:val="0"/>
        <w:autoSpaceDE w:val="0"/>
        <w:autoSpaceDN w:val="0"/>
        <w:adjustRightInd w:val="0"/>
        <w:spacing w:after="0" w:line="240" w:lineRule="auto"/>
        <w:jc w:val="center"/>
        <w:rPr>
          <w:rFonts w:ascii="Arial" w:hAnsi="Arial" w:cs="Arial"/>
          <w:b/>
        </w:rPr>
      </w:pPr>
    </w:p>
    <w:p w:rsidR="00F65D48" w:rsidRDefault="00F65D48" w:rsidP="00F65D48">
      <w:pPr>
        <w:spacing w:after="0" w:line="240" w:lineRule="auto"/>
        <w:jc w:val="center"/>
        <w:rPr>
          <w:rFonts w:ascii="Arial" w:hAnsi="Arial" w:cs="Arial"/>
          <w:b/>
        </w:rPr>
      </w:pPr>
      <w:r w:rsidRPr="00033CA4">
        <w:rPr>
          <w:rFonts w:ascii="Arial" w:hAnsi="Arial" w:cs="Arial"/>
          <w:b/>
        </w:rPr>
        <w:t>Přechodné ustanovení</w:t>
      </w:r>
    </w:p>
    <w:p w:rsidR="00F65D48" w:rsidRDefault="00F65D48" w:rsidP="00F65D48">
      <w:pPr>
        <w:spacing w:after="0" w:line="240" w:lineRule="auto"/>
        <w:jc w:val="center"/>
        <w:rPr>
          <w:rFonts w:ascii="Arial" w:hAnsi="Arial" w:cs="Arial"/>
          <w:b/>
        </w:rPr>
      </w:pPr>
    </w:p>
    <w:p w:rsidR="00F65D48" w:rsidRPr="00AB53B1" w:rsidRDefault="00F65D48" w:rsidP="00F65D48">
      <w:pPr>
        <w:spacing w:after="0" w:line="240" w:lineRule="auto"/>
        <w:ind w:firstLine="426"/>
        <w:jc w:val="both"/>
        <w:rPr>
          <w:rFonts w:ascii="Arial" w:hAnsi="Arial" w:cs="Arial"/>
          <w:highlight w:val="yellow"/>
        </w:rPr>
      </w:pPr>
      <w:r w:rsidRPr="00B866CC">
        <w:rPr>
          <w:rFonts w:ascii="Arial" w:hAnsi="Arial" w:cs="Arial"/>
        </w:rPr>
        <w:t>Řízení o žádostech, která byla zahájena podle nařízení vlády č. 53/2009 Sb. ve znění účinném přede dnem nabytí účinnosti tohoto nařízení, a která nebyla přede dnem nabytí účinností tohoto nařízení pravomocně skončena, se dokončí podle nařízení vlády č. 53/2009 Sb., ve znění účinném přede dnem nabytí účinnosti tohoto nařízení.</w:t>
      </w:r>
    </w:p>
    <w:p w:rsidR="00F65D48" w:rsidRDefault="00F65D48" w:rsidP="00F65D48">
      <w:pPr>
        <w:spacing w:after="0" w:line="240" w:lineRule="auto"/>
        <w:rPr>
          <w:rFonts w:ascii="Arial" w:hAnsi="Arial" w:cs="Arial"/>
          <w:highlight w:val="yellow"/>
        </w:rPr>
      </w:pPr>
    </w:p>
    <w:p w:rsidR="00F65D48" w:rsidRDefault="00F65D48" w:rsidP="00F65D48">
      <w:pPr>
        <w:spacing w:after="0" w:line="240" w:lineRule="auto"/>
        <w:rPr>
          <w:rFonts w:ascii="Arial" w:hAnsi="Arial" w:cs="Arial"/>
          <w:highlight w:val="yellow"/>
        </w:rPr>
      </w:pPr>
    </w:p>
    <w:p w:rsidR="00F65D48" w:rsidRDefault="00F65D48" w:rsidP="00F65D48">
      <w:pPr>
        <w:spacing w:after="0" w:line="240" w:lineRule="auto"/>
        <w:rPr>
          <w:rFonts w:ascii="Arial" w:hAnsi="Arial" w:cs="Arial"/>
          <w:highlight w:val="yellow"/>
        </w:rPr>
      </w:pPr>
    </w:p>
    <w:p w:rsidR="00F65D48" w:rsidRDefault="00F65D48" w:rsidP="00F65D48">
      <w:pPr>
        <w:spacing w:after="0" w:line="240" w:lineRule="auto"/>
        <w:rPr>
          <w:rFonts w:ascii="Arial" w:hAnsi="Arial" w:cs="Arial"/>
          <w:highlight w:val="yellow"/>
        </w:rPr>
      </w:pPr>
    </w:p>
    <w:p w:rsidR="00F65D48" w:rsidRDefault="00F65D48" w:rsidP="00F65D48">
      <w:pPr>
        <w:spacing w:after="0" w:line="240" w:lineRule="auto"/>
        <w:rPr>
          <w:rFonts w:ascii="Arial" w:hAnsi="Arial" w:cs="Arial"/>
          <w:highlight w:val="yellow"/>
        </w:rPr>
      </w:pPr>
    </w:p>
    <w:p w:rsidR="00F65D48" w:rsidRDefault="00F65D48" w:rsidP="00F65D48">
      <w:pPr>
        <w:spacing w:after="0" w:line="240" w:lineRule="auto"/>
        <w:rPr>
          <w:rFonts w:ascii="Arial" w:hAnsi="Arial" w:cs="Arial"/>
          <w:highlight w:val="yellow"/>
        </w:rPr>
      </w:pPr>
    </w:p>
    <w:p w:rsidR="00F65D48" w:rsidRDefault="00F65D48" w:rsidP="00F65D48">
      <w:pPr>
        <w:spacing w:after="0" w:line="240" w:lineRule="auto"/>
        <w:rPr>
          <w:rFonts w:ascii="Arial" w:hAnsi="Arial" w:cs="Arial"/>
          <w:highlight w:val="yellow"/>
        </w:rPr>
      </w:pPr>
    </w:p>
    <w:p w:rsidR="00F65D48" w:rsidRDefault="00F65D48" w:rsidP="00F65D48">
      <w:pPr>
        <w:spacing w:after="0" w:line="240" w:lineRule="auto"/>
        <w:rPr>
          <w:rFonts w:ascii="Arial" w:hAnsi="Arial" w:cs="Arial"/>
          <w:highlight w:val="yellow"/>
        </w:rPr>
      </w:pPr>
    </w:p>
    <w:p w:rsidR="00F65D48" w:rsidRDefault="00F65D48" w:rsidP="00F65D48">
      <w:pPr>
        <w:spacing w:after="0" w:line="240" w:lineRule="auto"/>
        <w:rPr>
          <w:rFonts w:ascii="Arial" w:hAnsi="Arial" w:cs="Arial"/>
          <w:highlight w:val="yellow"/>
        </w:rPr>
      </w:pPr>
    </w:p>
    <w:p w:rsidR="00F65D48" w:rsidRDefault="00F65D48" w:rsidP="00F65D48">
      <w:pPr>
        <w:spacing w:after="0" w:line="240" w:lineRule="auto"/>
        <w:rPr>
          <w:rFonts w:ascii="Arial" w:hAnsi="Arial" w:cs="Arial"/>
          <w:highlight w:val="yellow"/>
        </w:rPr>
      </w:pPr>
    </w:p>
    <w:p w:rsidR="00F65D48" w:rsidRDefault="00F65D48" w:rsidP="00F65D48">
      <w:pPr>
        <w:spacing w:after="0" w:line="240" w:lineRule="auto"/>
        <w:rPr>
          <w:rFonts w:ascii="Arial" w:hAnsi="Arial" w:cs="Arial"/>
          <w:highlight w:val="yellow"/>
        </w:rPr>
      </w:pPr>
    </w:p>
    <w:p w:rsidR="00F65D48" w:rsidRDefault="00F65D48" w:rsidP="00F65D48">
      <w:pPr>
        <w:spacing w:after="0" w:line="240" w:lineRule="auto"/>
        <w:rPr>
          <w:rFonts w:ascii="Arial" w:hAnsi="Arial" w:cs="Arial"/>
          <w:highlight w:val="yellow"/>
        </w:rPr>
      </w:pPr>
    </w:p>
    <w:p w:rsidR="00F65D48" w:rsidRPr="00F132B9" w:rsidRDefault="00F65D48" w:rsidP="00F65D48">
      <w:pPr>
        <w:spacing w:after="0" w:line="240" w:lineRule="auto"/>
        <w:rPr>
          <w:rFonts w:ascii="Arial" w:hAnsi="Arial" w:cs="Arial"/>
          <w:highlight w:val="yellow"/>
        </w:rPr>
      </w:pP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ČÁST ČTVRTÁ</w:t>
      </w:r>
    </w:p>
    <w:p w:rsidR="00F65D48" w:rsidRPr="00F132B9" w:rsidRDefault="00F65D48" w:rsidP="00F65D48">
      <w:pPr>
        <w:widowControl w:val="0"/>
        <w:autoSpaceDE w:val="0"/>
        <w:autoSpaceDN w:val="0"/>
        <w:adjustRightInd w:val="0"/>
        <w:spacing w:after="0" w:line="240" w:lineRule="auto"/>
        <w:jc w:val="center"/>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b/>
        </w:rPr>
      </w:pPr>
      <w:r w:rsidRPr="00F132B9">
        <w:rPr>
          <w:rFonts w:ascii="Arial" w:hAnsi="Arial" w:cs="Arial"/>
          <w:b/>
        </w:rPr>
        <w:t>ÚČINNOST</w:t>
      </w:r>
    </w:p>
    <w:p w:rsidR="00F65D48" w:rsidRPr="00F132B9" w:rsidRDefault="00F65D48" w:rsidP="00F65D48">
      <w:pPr>
        <w:widowControl w:val="0"/>
        <w:autoSpaceDE w:val="0"/>
        <w:autoSpaceDN w:val="0"/>
        <w:adjustRightInd w:val="0"/>
        <w:spacing w:after="0" w:line="240" w:lineRule="auto"/>
        <w:jc w:val="center"/>
        <w:rPr>
          <w:rFonts w:ascii="Arial" w:hAnsi="Arial" w:cs="Arial"/>
        </w:rPr>
      </w:pPr>
    </w:p>
    <w:p w:rsidR="00F65D48" w:rsidRPr="00F132B9" w:rsidRDefault="00F65D48" w:rsidP="00F65D48">
      <w:pPr>
        <w:widowControl w:val="0"/>
        <w:autoSpaceDE w:val="0"/>
        <w:autoSpaceDN w:val="0"/>
        <w:adjustRightInd w:val="0"/>
        <w:spacing w:after="0" w:line="240" w:lineRule="auto"/>
        <w:jc w:val="center"/>
        <w:rPr>
          <w:rFonts w:ascii="Arial" w:hAnsi="Arial" w:cs="Arial"/>
        </w:rPr>
      </w:pPr>
      <w:r w:rsidRPr="00F132B9">
        <w:rPr>
          <w:rFonts w:ascii="Arial" w:hAnsi="Arial" w:cs="Arial"/>
        </w:rPr>
        <w:t xml:space="preserve">§ </w:t>
      </w:r>
      <w:r>
        <w:rPr>
          <w:rFonts w:ascii="Arial" w:hAnsi="Arial" w:cs="Arial"/>
        </w:rPr>
        <w:t>21</w:t>
      </w:r>
    </w:p>
    <w:p w:rsidR="00F65D48" w:rsidRPr="00F132B9" w:rsidRDefault="00F65D48" w:rsidP="00F65D48">
      <w:pPr>
        <w:widowControl w:val="0"/>
        <w:autoSpaceDE w:val="0"/>
        <w:autoSpaceDN w:val="0"/>
        <w:adjustRightInd w:val="0"/>
        <w:spacing w:after="0" w:line="240" w:lineRule="auto"/>
        <w:jc w:val="center"/>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r w:rsidRPr="00F132B9">
        <w:rPr>
          <w:rFonts w:ascii="Arial" w:hAnsi="Arial" w:cs="Arial"/>
        </w:rPr>
        <w:tab/>
        <w:t>Toto nařízení nabývá účinnosti dnem 1. února 2016.</w:t>
      </w: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F132B9" w:rsidRDefault="00F65D48" w:rsidP="00F65D48">
      <w:pPr>
        <w:widowControl w:val="0"/>
        <w:autoSpaceDE w:val="0"/>
        <w:autoSpaceDN w:val="0"/>
        <w:adjustRightInd w:val="0"/>
        <w:spacing w:after="0" w:line="240" w:lineRule="auto"/>
        <w:jc w:val="both"/>
        <w:rPr>
          <w:rFonts w:ascii="Arial" w:hAnsi="Arial" w:cs="Arial"/>
        </w:rPr>
      </w:pPr>
    </w:p>
    <w:p w:rsidR="00F65D48" w:rsidRPr="00EB662E" w:rsidRDefault="00F65D48" w:rsidP="00F65D48">
      <w:pPr>
        <w:pStyle w:val="Textparagrafu"/>
        <w:ind w:firstLine="0"/>
        <w:jc w:val="center"/>
        <w:rPr>
          <w:rFonts w:ascii="Arial" w:hAnsi="Arial" w:cs="Arial"/>
          <w:sz w:val="22"/>
          <w:szCs w:val="22"/>
        </w:rPr>
      </w:pPr>
      <w:r w:rsidRPr="00EB662E">
        <w:rPr>
          <w:rFonts w:ascii="Arial" w:hAnsi="Arial" w:cs="Arial"/>
          <w:sz w:val="22"/>
          <w:szCs w:val="22"/>
        </w:rPr>
        <w:t>předseda vlády</w:t>
      </w:r>
    </w:p>
    <w:p w:rsidR="00F65D48" w:rsidRPr="00EB662E" w:rsidRDefault="00F65D48" w:rsidP="00F65D48">
      <w:pPr>
        <w:pStyle w:val="Textparagrafu"/>
        <w:ind w:firstLine="0"/>
        <w:jc w:val="center"/>
        <w:rPr>
          <w:rFonts w:ascii="Arial" w:hAnsi="Arial" w:cs="Arial"/>
          <w:sz w:val="22"/>
          <w:szCs w:val="22"/>
        </w:rPr>
      </w:pPr>
      <w:r w:rsidRPr="00EB662E">
        <w:rPr>
          <w:rFonts w:ascii="Arial" w:hAnsi="Arial" w:cs="Arial"/>
          <w:sz w:val="22"/>
          <w:szCs w:val="22"/>
        </w:rPr>
        <w:t xml:space="preserve">Mgr. </w:t>
      </w:r>
      <w:proofErr w:type="gramStart"/>
      <w:r w:rsidRPr="00EB662E">
        <w:rPr>
          <w:rFonts w:ascii="Arial" w:hAnsi="Arial" w:cs="Arial"/>
          <w:sz w:val="22"/>
          <w:szCs w:val="22"/>
        </w:rPr>
        <w:t>Bohuslav  S o b o t k a, v.</w:t>
      </w:r>
      <w:proofErr w:type="gramEnd"/>
      <w:r w:rsidRPr="00EB662E">
        <w:rPr>
          <w:rFonts w:ascii="Arial" w:hAnsi="Arial" w:cs="Arial"/>
          <w:sz w:val="22"/>
          <w:szCs w:val="22"/>
        </w:rPr>
        <w:t xml:space="preserve"> r.</w:t>
      </w:r>
    </w:p>
    <w:p w:rsidR="00F65D48" w:rsidRPr="00EB662E" w:rsidRDefault="00F65D48" w:rsidP="00F65D48">
      <w:pPr>
        <w:pStyle w:val="Textparagrafu"/>
        <w:ind w:firstLine="0"/>
        <w:jc w:val="center"/>
        <w:rPr>
          <w:rFonts w:ascii="Arial" w:hAnsi="Arial" w:cs="Arial"/>
          <w:sz w:val="22"/>
          <w:szCs w:val="22"/>
        </w:rPr>
      </w:pPr>
    </w:p>
    <w:p w:rsidR="00F65D48" w:rsidRPr="00EB662E" w:rsidRDefault="00F65D48" w:rsidP="00F65D48">
      <w:pPr>
        <w:pStyle w:val="Textparagrafu"/>
        <w:ind w:firstLine="0"/>
        <w:jc w:val="center"/>
        <w:rPr>
          <w:rFonts w:ascii="Arial" w:hAnsi="Arial" w:cs="Arial"/>
          <w:sz w:val="22"/>
          <w:szCs w:val="22"/>
        </w:rPr>
      </w:pPr>
    </w:p>
    <w:p w:rsidR="00F65D48" w:rsidRPr="00EB662E" w:rsidRDefault="00F65D48" w:rsidP="00F65D48">
      <w:pPr>
        <w:pStyle w:val="Textparagrafu"/>
        <w:ind w:firstLine="0"/>
        <w:jc w:val="center"/>
        <w:rPr>
          <w:rFonts w:ascii="Arial" w:hAnsi="Arial" w:cs="Arial"/>
          <w:sz w:val="22"/>
          <w:szCs w:val="22"/>
        </w:rPr>
      </w:pPr>
      <w:r w:rsidRPr="00EB662E">
        <w:rPr>
          <w:rFonts w:ascii="Arial" w:hAnsi="Arial" w:cs="Arial"/>
          <w:sz w:val="22"/>
          <w:szCs w:val="22"/>
        </w:rPr>
        <w:t>ministr zemědělství</w:t>
      </w:r>
    </w:p>
    <w:p w:rsidR="00F65D48" w:rsidRPr="00EB662E" w:rsidRDefault="00F65D48" w:rsidP="00F65D48">
      <w:pPr>
        <w:pStyle w:val="Textparagrafu"/>
        <w:ind w:firstLine="0"/>
        <w:jc w:val="center"/>
        <w:rPr>
          <w:rFonts w:ascii="Arial" w:hAnsi="Arial" w:cs="Arial"/>
          <w:sz w:val="22"/>
          <w:szCs w:val="22"/>
        </w:rPr>
      </w:pPr>
      <w:r w:rsidRPr="00EB662E">
        <w:rPr>
          <w:rFonts w:ascii="Arial" w:hAnsi="Arial" w:cs="Arial"/>
          <w:sz w:val="22"/>
          <w:szCs w:val="22"/>
        </w:rPr>
        <w:t xml:space="preserve">Ing. </w:t>
      </w:r>
      <w:proofErr w:type="gramStart"/>
      <w:r w:rsidRPr="00EB662E">
        <w:rPr>
          <w:rFonts w:ascii="Arial" w:hAnsi="Arial" w:cs="Arial"/>
          <w:sz w:val="22"/>
          <w:szCs w:val="22"/>
        </w:rPr>
        <w:t>Marian  J u r e č k a, v.</w:t>
      </w:r>
      <w:proofErr w:type="gramEnd"/>
      <w:r w:rsidRPr="00EB662E">
        <w:rPr>
          <w:rFonts w:ascii="Arial" w:hAnsi="Arial" w:cs="Arial"/>
          <w:sz w:val="22"/>
          <w:szCs w:val="22"/>
        </w:rPr>
        <w:t xml:space="preserve"> r</w:t>
      </w:r>
    </w:p>
    <w:p w:rsidR="00F65D48" w:rsidRPr="00F132B9" w:rsidRDefault="00F65D48" w:rsidP="00F65D48">
      <w:pPr>
        <w:widowControl w:val="0"/>
        <w:autoSpaceDE w:val="0"/>
        <w:autoSpaceDN w:val="0"/>
        <w:adjustRightInd w:val="0"/>
        <w:spacing w:after="0" w:line="240" w:lineRule="auto"/>
        <w:jc w:val="right"/>
        <w:rPr>
          <w:rFonts w:ascii="Arial" w:hAnsi="Arial" w:cs="Arial"/>
        </w:rPr>
      </w:pPr>
      <w:r>
        <w:rPr>
          <w:rFonts w:ascii="Times New Roman" w:hAnsi="Times New Roman"/>
          <w:sz w:val="24"/>
          <w:szCs w:val="24"/>
        </w:rPr>
        <w:br w:type="page"/>
      </w:r>
      <w:r w:rsidRPr="00F132B9">
        <w:rPr>
          <w:rFonts w:ascii="Arial" w:hAnsi="Arial" w:cs="Arial"/>
        </w:rPr>
        <w:lastRenderedPageBreak/>
        <w:t xml:space="preserve">Příloha k nařízení vlády č. </w:t>
      </w:r>
      <w:r w:rsidR="00103452">
        <w:rPr>
          <w:rFonts w:ascii="Arial" w:hAnsi="Arial" w:cs="Arial"/>
        </w:rPr>
        <w:t>29</w:t>
      </w:r>
      <w:r w:rsidRPr="00F132B9">
        <w:rPr>
          <w:rFonts w:ascii="Arial" w:hAnsi="Arial" w:cs="Arial"/>
        </w:rPr>
        <w:t>/2016 Sb.</w:t>
      </w:r>
    </w:p>
    <w:p w:rsidR="00F65D48" w:rsidRPr="00F132B9" w:rsidRDefault="00F65D48" w:rsidP="00F65D48">
      <w:pPr>
        <w:pStyle w:val="Eva"/>
        <w:spacing w:line="240" w:lineRule="auto"/>
        <w:ind w:left="567"/>
        <w:jc w:val="center"/>
        <w:rPr>
          <w:rFonts w:cs="Arial"/>
          <w:sz w:val="22"/>
          <w:szCs w:val="22"/>
        </w:rPr>
      </w:pPr>
    </w:p>
    <w:p w:rsidR="00F65D48" w:rsidRPr="00F132B9" w:rsidRDefault="00F65D48" w:rsidP="00F65D48">
      <w:pPr>
        <w:rPr>
          <w:rFonts w:ascii="Arial" w:hAnsi="Arial" w:cs="Arial"/>
          <w:b/>
          <w:bCs/>
        </w:rPr>
      </w:pPr>
      <w:r w:rsidRPr="00F132B9">
        <w:rPr>
          <w:rFonts w:ascii="Arial" w:hAnsi="Arial" w:cs="Arial"/>
          <w:b/>
        </w:rPr>
        <w:t>Seznam podporovaných porostních typů hospodářských souborů</w:t>
      </w:r>
      <w:r w:rsidRPr="00F132B9">
        <w:rPr>
          <w:rFonts w:ascii="Arial" w:hAnsi="Arial" w:cs="Arial"/>
          <w:b/>
          <w:bCs/>
        </w:rPr>
        <w:t xml:space="preserve"> a hlavních dřevin typických pro jednotlivé podporované porostní typy hospodářských souborů pro podopatření podle § 2 písm. a)</w:t>
      </w:r>
    </w:p>
    <w:tbl>
      <w:tblPr>
        <w:tblW w:w="8486" w:type="dxa"/>
        <w:jc w:val="center"/>
        <w:tblCellMar>
          <w:left w:w="0" w:type="dxa"/>
          <w:right w:w="0" w:type="dxa"/>
        </w:tblCellMar>
        <w:tblLook w:val="04A0" w:firstRow="1" w:lastRow="0" w:firstColumn="1" w:lastColumn="0" w:noHBand="0" w:noVBand="1"/>
      </w:tblPr>
      <w:tblGrid>
        <w:gridCol w:w="2300"/>
        <w:gridCol w:w="2471"/>
        <w:gridCol w:w="3715"/>
      </w:tblGrid>
      <w:tr w:rsidR="00F65D48" w:rsidRPr="00F132B9" w:rsidTr="00F65D48">
        <w:trPr>
          <w:trHeight w:val="315"/>
          <w:jc w:val="center"/>
        </w:trPr>
        <w:tc>
          <w:tcPr>
            <w:tcW w:w="230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103452">
            <w:pPr>
              <w:spacing w:after="0"/>
              <w:jc w:val="center"/>
              <w:rPr>
                <w:rFonts w:ascii="Arial" w:hAnsi="Arial" w:cs="Arial"/>
                <w:b/>
                <w:bCs/>
                <w:color w:val="000000"/>
              </w:rPr>
            </w:pPr>
            <w:r w:rsidRPr="00F132B9">
              <w:rPr>
                <w:rFonts w:ascii="Arial" w:hAnsi="Arial" w:cs="Arial"/>
                <w:b/>
                <w:bCs/>
                <w:color w:val="000000"/>
              </w:rPr>
              <w:t>Porostní typ</w:t>
            </w:r>
          </w:p>
        </w:tc>
        <w:tc>
          <w:tcPr>
            <w:tcW w:w="247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103452">
            <w:pPr>
              <w:spacing w:after="0"/>
              <w:jc w:val="center"/>
              <w:rPr>
                <w:rFonts w:ascii="Arial" w:hAnsi="Arial" w:cs="Arial"/>
                <w:b/>
                <w:bCs/>
                <w:color w:val="000000"/>
              </w:rPr>
            </w:pPr>
            <w:r w:rsidRPr="00F132B9">
              <w:rPr>
                <w:rFonts w:ascii="Arial" w:hAnsi="Arial" w:cs="Arial"/>
                <w:b/>
                <w:bCs/>
                <w:color w:val="000000"/>
              </w:rPr>
              <w:t>Kód porostního typu</w:t>
            </w:r>
          </w:p>
        </w:tc>
        <w:tc>
          <w:tcPr>
            <w:tcW w:w="371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jc w:val="center"/>
              <w:rPr>
                <w:rFonts w:ascii="Arial" w:hAnsi="Arial" w:cs="Arial"/>
                <w:b/>
                <w:bCs/>
                <w:color w:val="000000"/>
              </w:rPr>
            </w:pPr>
            <w:r w:rsidRPr="00F132B9">
              <w:rPr>
                <w:rFonts w:ascii="Arial" w:hAnsi="Arial" w:cs="Arial"/>
                <w:b/>
                <w:bCs/>
                <w:color w:val="000000"/>
              </w:rPr>
              <w:t>Hlavní dřevina</w:t>
            </w:r>
          </w:p>
        </w:tc>
      </w:tr>
      <w:tr w:rsidR="00F65D48" w:rsidRPr="00F132B9" w:rsidTr="00F65D48">
        <w:trPr>
          <w:trHeight w:val="315"/>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rPr>
                <w:rFonts w:ascii="Arial" w:hAnsi="Arial" w:cs="Arial"/>
                <w:b/>
                <w:bCs/>
                <w:color w:val="000000"/>
              </w:rPr>
            </w:pPr>
            <w:r w:rsidRPr="00F132B9">
              <w:rPr>
                <w:rFonts w:ascii="Arial" w:hAnsi="Arial" w:cs="Arial"/>
                <w:b/>
                <w:bCs/>
                <w:color w:val="000000"/>
              </w:rPr>
              <w:t>Jedlový</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jc w:val="center"/>
              <w:rPr>
                <w:rFonts w:ascii="Arial" w:hAnsi="Arial" w:cs="Arial"/>
                <w:color w:val="000000"/>
              </w:rPr>
            </w:pPr>
            <w:r w:rsidRPr="00F132B9">
              <w:rPr>
                <w:rFonts w:ascii="Arial" w:hAnsi="Arial" w:cs="Arial"/>
                <w:color w:val="000000"/>
              </w:rPr>
              <w:t>2</w:t>
            </w:r>
          </w:p>
        </w:tc>
        <w:tc>
          <w:tcPr>
            <w:tcW w:w="371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rPr>
                <w:rFonts w:ascii="Arial" w:hAnsi="Arial" w:cs="Arial"/>
                <w:color w:val="000000"/>
              </w:rPr>
            </w:pPr>
            <w:r w:rsidRPr="00F132B9">
              <w:rPr>
                <w:rFonts w:ascii="Arial" w:hAnsi="Arial" w:cs="Arial"/>
                <w:color w:val="000000"/>
              </w:rPr>
              <w:t>jedle bělokorá</w:t>
            </w:r>
          </w:p>
        </w:tc>
      </w:tr>
      <w:tr w:rsidR="00F65D48" w:rsidRPr="00F132B9" w:rsidTr="00F65D48">
        <w:trPr>
          <w:trHeight w:val="615"/>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rPr>
                <w:rFonts w:ascii="Arial" w:hAnsi="Arial" w:cs="Arial"/>
                <w:b/>
                <w:bCs/>
                <w:color w:val="000000"/>
              </w:rPr>
            </w:pPr>
            <w:r w:rsidRPr="00F132B9">
              <w:rPr>
                <w:rFonts w:ascii="Arial" w:hAnsi="Arial" w:cs="Arial"/>
                <w:b/>
                <w:bCs/>
                <w:color w:val="000000"/>
              </w:rPr>
              <w:t>Dubový</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jc w:val="center"/>
              <w:rPr>
                <w:rFonts w:ascii="Arial" w:hAnsi="Arial" w:cs="Arial"/>
                <w:color w:val="000000"/>
              </w:rPr>
            </w:pPr>
            <w:r w:rsidRPr="00F132B9">
              <w:rPr>
                <w:rFonts w:ascii="Arial" w:hAnsi="Arial" w:cs="Arial"/>
                <w:color w:val="000000"/>
              </w:rPr>
              <w:t>5</w:t>
            </w:r>
          </w:p>
        </w:tc>
        <w:tc>
          <w:tcPr>
            <w:tcW w:w="371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103452">
            <w:pPr>
              <w:spacing w:after="0"/>
              <w:rPr>
                <w:rFonts w:ascii="Arial" w:hAnsi="Arial" w:cs="Arial"/>
                <w:color w:val="000000"/>
              </w:rPr>
            </w:pPr>
            <w:r w:rsidRPr="00F132B9">
              <w:rPr>
                <w:rFonts w:ascii="Arial" w:hAnsi="Arial" w:cs="Arial"/>
                <w:color w:val="000000"/>
              </w:rPr>
              <w:t>dub letní, dub zimní, dub pýřitý, dub cer, jilm habrolistý, lípa srdčitá</w:t>
            </w:r>
          </w:p>
        </w:tc>
      </w:tr>
      <w:tr w:rsidR="00F65D48" w:rsidRPr="00F132B9" w:rsidTr="00F65D48">
        <w:trPr>
          <w:trHeight w:val="915"/>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rPr>
                <w:rFonts w:ascii="Arial" w:hAnsi="Arial" w:cs="Arial"/>
                <w:b/>
                <w:bCs/>
                <w:color w:val="000000"/>
              </w:rPr>
            </w:pPr>
            <w:r w:rsidRPr="00F132B9">
              <w:rPr>
                <w:rFonts w:ascii="Arial" w:hAnsi="Arial" w:cs="Arial"/>
                <w:b/>
                <w:bCs/>
                <w:color w:val="000000"/>
              </w:rPr>
              <w:t>Bukový</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jc w:val="center"/>
              <w:rPr>
                <w:rFonts w:ascii="Arial" w:hAnsi="Arial" w:cs="Arial"/>
                <w:color w:val="000000"/>
              </w:rPr>
            </w:pPr>
            <w:r w:rsidRPr="00F132B9">
              <w:rPr>
                <w:rFonts w:ascii="Arial" w:hAnsi="Arial" w:cs="Arial"/>
                <w:color w:val="000000"/>
              </w:rPr>
              <w:t>6</w:t>
            </w:r>
          </w:p>
        </w:tc>
        <w:tc>
          <w:tcPr>
            <w:tcW w:w="371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103452">
            <w:pPr>
              <w:spacing w:after="0"/>
              <w:rPr>
                <w:rFonts w:ascii="Arial" w:hAnsi="Arial" w:cs="Arial"/>
                <w:color w:val="000000"/>
              </w:rPr>
            </w:pPr>
            <w:r w:rsidRPr="00F132B9">
              <w:rPr>
                <w:rFonts w:ascii="Arial" w:hAnsi="Arial" w:cs="Arial"/>
                <w:color w:val="000000"/>
              </w:rPr>
              <w:t>buk lesní, jasan ztepilý, javor mléč, javor klen, javor babyka</w:t>
            </w:r>
            <w:r>
              <w:rPr>
                <w:rFonts w:ascii="Arial" w:hAnsi="Arial" w:cs="Arial"/>
                <w:color w:val="000000"/>
              </w:rPr>
              <w:t xml:space="preserve">, </w:t>
            </w:r>
            <w:r w:rsidRPr="00F132B9">
              <w:rPr>
                <w:rFonts w:ascii="Arial" w:hAnsi="Arial" w:cs="Arial"/>
                <w:color w:val="000000"/>
              </w:rPr>
              <w:t>jilm habrolistý, jilm horský, jilm vaz, lípa srdčitá, lípa velkolistá</w:t>
            </w:r>
          </w:p>
        </w:tc>
      </w:tr>
      <w:tr w:rsidR="00F65D48" w:rsidRPr="00F132B9" w:rsidTr="00F65D48">
        <w:trPr>
          <w:trHeight w:val="2501"/>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rPr>
                <w:rFonts w:ascii="Arial" w:hAnsi="Arial" w:cs="Arial"/>
                <w:b/>
                <w:bCs/>
                <w:color w:val="000000"/>
              </w:rPr>
            </w:pPr>
            <w:r w:rsidRPr="00F132B9">
              <w:rPr>
                <w:rFonts w:ascii="Arial" w:hAnsi="Arial" w:cs="Arial"/>
                <w:b/>
                <w:bCs/>
                <w:color w:val="000000"/>
              </w:rPr>
              <w:t>Ostatní listnaté</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jc w:val="center"/>
              <w:rPr>
                <w:rFonts w:ascii="Arial" w:hAnsi="Arial" w:cs="Arial"/>
                <w:color w:val="000000"/>
              </w:rPr>
            </w:pPr>
            <w:r w:rsidRPr="00F132B9">
              <w:rPr>
                <w:rFonts w:ascii="Arial" w:hAnsi="Arial" w:cs="Arial"/>
                <w:color w:val="000000"/>
              </w:rPr>
              <w:t>7</w:t>
            </w:r>
          </w:p>
        </w:tc>
        <w:tc>
          <w:tcPr>
            <w:tcW w:w="371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103452">
            <w:pPr>
              <w:spacing w:after="0"/>
              <w:rPr>
                <w:rFonts w:ascii="Arial" w:hAnsi="Arial" w:cs="Arial"/>
                <w:color w:val="000000"/>
              </w:rPr>
            </w:pPr>
            <w:r w:rsidRPr="004712CB">
              <w:rPr>
                <w:rFonts w:ascii="Arial" w:hAnsi="Arial" w:cs="Arial"/>
                <w:color w:val="000000"/>
              </w:rPr>
              <w:t>habr obecný, javor mléč, javor klen, javor babyka, jasan ztepilý, jasan úzkolistý, jilm habrolistý, jilm horský, jilm vaz, bříza bělokorá, bříza pýřitá, jeřáb ptačí, jeřáb břek, jeřáb muk, třešeň ptačí, lípa srdčitá, lípa velkolistá, olše lepkavá, olše šedá, vrba jíva, vrba bílá</w:t>
            </w:r>
            <w:r>
              <w:rPr>
                <w:rFonts w:ascii="Arial" w:hAnsi="Arial" w:cs="Arial"/>
                <w:color w:val="000000"/>
              </w:rPr>
              <w:t xml:space="preserve">, </w:t>
            </w:r>
            <w:r w:rsidRPr="00F132B9">
              <w:rPr>
                <w:rFonts w:ascii="Arial" w:hAnsi="Arial" w:cs="Arial"/>
                <w:color w:val="000000"/>
              </w:rPr>
              <w:t>topol osika</w:t>
            </w:r>
          </w:p>
        </w:tc>
      </w:tr>
      <w:tr w:rsidR="00F65D48" w:rsidRPr="00F132B9" w:rsidTr="00F65D48">
        <w:trPr>
          <w:trHeight w:val="315"/>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rPr>
                <w:rFonts w:ascii="Arial" w:hAnsi="Arial" w:cs="Arial"/>
                <w:b/>
                <w:bCs/>
                <w:color w:val="000000"/>
              </w:rPr>
            </w:pPr>
            <w:r w:rsidRPr="00F132B9">
              <w:rPr>
                <w:rFonts w:ascii="Arial" w:hAnsi="Arial" w:cs="Arial"/>
                <w:b/>
                <w:bCs/>
                <w:color w:val="000000"/>
              </w:rPr>
              <w:t>Topolový</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jc w:val="center"/>
              <w:rPr>
                <w:rFonts w:ascii="Arial" w:hAnsi="Arial" w:cs="Arial"/>
                <w:color w:val="000000"/>
              </w:rPr>
            </w:pPr>
            <w:r w:rsidRPr="00F132B9">
              <w:rPr>
                <w:rFonts w:ascii="Arial" w:hAnsi="Arial" w:cs="Arial"/>
                <w:color w:val="000000"/>
              </w:rPr>
              <w:t>8</w:t>
            </w:r>
          </w:p>
        </w:tc>
        <w:tc>
          <w:tcPr>
            <w:tcW w:w="371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F65D48" w:rsidRPr="00F132B9" w:rsidRDefault="00F65D48" w:rsidP="00103452">
            <w:pPr>
              <w:spacing w:after="0"/>
              <w:rPr>
                <w:rFonts w:ascii="Arial" w:hAnsi="Arial" w:cs="Arial"/>
                <w:color w:val="000000"/>
              </w:rPr>
            </w:pPr>
            <w:r w:rsidRPr="00F132B9">
              <w:rPr>
                <w:rFonts w:ascii="Arial" w:hAnsi="Arial" w:cs="Arial"/>
                <w:color w:val="000000"/>
              </w:rPr>
              <w:t>topol bílý, topol černý, topol osika</w:t>
            </w:r>
          </w:p>
        </w:tc>
      </w:tr>
      <w:tr w:rsidR="00F65D48" w:rsidRPr="00F132B9" w:rsidTr="00F65D48">
        <w:trPr>
          <w:trHeight w:val="315"/>
          <w:jc w:val="center"/>
        </w:trPr>
        <w:tc>
          <w:tcPr>
            <w:tcW w:w="230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rPr>
                <w:rFonts w:ascii="Arial" w:hAnsi="Arial" w:cs="Arial"/>
                <w:b/>
                <w:bCs/>
                <w:color w:val="000000"/>
              </w:rPr>
            </w:pPr>
            <w:r w:rsidRPr="00F132B9">
              <w:rPr>
                <w:rFonts w:ascii="Arial" w:hAnsi="Arial" w:cs="Arial"/>
                <w:b/>
                <w:bCs/>
                <w:color w:val="000000"/>
              </w:rPr>
              <w:t>Nízký les (pařeziny)</w:t>
            </w:r>
          </w:p>
        </w:tc>
        <w:tc>
          <w:tcPr>
            <w:tcW w:w="247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jc w:val="center"/>
              <w:rPr>
                <w:rFonts w:ascii="Arial" w:hAnsi="Arial" w:cs="Arial"/>
                <w:color w:val="000000"/>
              </w:rPr>
            </w:pPr>
            <w:r w:rsidRPr="00F132B9">
              <w:rPr>
                <w:rFonts w:ascii="Arial" w:hAnsi="Arial" w:cs="Arial"/>
                <w:color w:val="000000"/>
              </w:rPr>
              <w:t>9</w:t>
            </w:r>
          </w:p>
        </w:tc>
        <w:tc>
          <w:tcPr>
            <w:tcW w:w="371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65D48" w:rsidRPr="00F132B9" w:rsidRDefault="00F65D48" w:rsidP="00103452">
            <w:pPr>
              <w:spacing w:after="0"/>
              <w:rPr>
                <w:rFonts w:ascii="Arial" w:hAnsi="Arial" w:cs="Arial"/>
                <w:color w:val="000000"/>
              </w:rPr>
            </w:pPr>
            <w:r w:rsidRPr="00F132B9">
              <w:rPr>
                <w:rFonts w:ascii="Arial" w:hAnsi="Arial" w:cs="Arial"/>
                <w:color w:val="000000"/>
              </w:rPr>
              <w:t>nízký les (pařeziny)</w:t>
            </w:r>
          </w:p>
        </w:tc>
      </w:tr>
    </w:tbl>
    <w:p w:rsidR="00F65D48" w:rsidRDefault="00F65D48" w:rsidP="00F65D48">
      <w:pPr>
        <w:pStyle w:val="Eva"/>
        <w:ind w:left="567"/>
        <w:rPr>
          <w:rFonts w:ascii="Times New Roman" w:hAnsi="Times New Roman"/>
          <w:bCs/>
          <w:szCs w:val="24"/>
        </w:rPr>
      </w:pPr>
    </w:p>
    <w:p w:rsidR="00F65D48" w:rsidRDefault="00F65D48" w:rsidP="00F65D48">
      <w:pPr>
        <w:pStyle w:val="Eva"/>
        <w:ind w:left="567"/>
        <w:rPr>
          <w:rFonts w:ascii="Times New Roman" w:hAnsi="Times New Roman"/>
          <w:bCs/>
          <w:szCs w:val="24"/>
        </w:rPr>
      </w:pPr>
    </w:p>
    <w:p w:rsidR="00F65D48" w:rsidRDefault="00F65D48" w:rsidP="00F65D48">
      <w:pPr>
        <w:pStyle w:val="Eva"/>
        <w:ind w:left="567"/>
        <w:rPr>
          <w:rFonts w:ascii="Times New Roman" w:hAnsi="Times New Roman"/>
          <w:bCs/>
          <w:szCs w:val="24"/>
        </w:rPr>
      </w:pPr>
    </w:p>
    <w:p w:rsidR="00F65D48" w:rsidRDefault="00F65D48" w:rsidP="00F65D48">
      <w:pPr>
        <w:pStyle w:val="Eva"/>
        <w:ind w:left="567"/>
        <w:rPr>
          <w:rFonts w:ascii="Times New Roman" w:hAnsi="Times New Roman"/>
          <w:bCs/>
          <w:szCs w:val="24"/>
        </w:rPr>
      </w:pPr>
    </w:p>
    <w:p w:rsidR="00F65D48" w:rsidRDefault="00F65D48" w:rsidP="00F65D48">
      <w:pPr>
        <w:pStyle w:val="Eva"/>
        <w:ind w:left="567"/>
        <w:rPr>
          <w:rFonts w:ascii="Times New Roman" w:hAnsi="Times New Roman"/>
          <w:bCs/>
          <w:szCs w:val="24"/>
        </w:rPr>
      </w:pPr>
    </w:p>
    <w:p w:rsidR="00F65D48" w:rsidRDefault="00F65D48" w:rsidP="00F65D48">
      <w:pPr>
        <w:pStyle w:val="Eva"/>
        <w:ind w:left="567"/>
        <w:rPr>
          <w:rFonts w:ascii="Times New Roman" w:hAnsi="Times New Roman"/>
          <w:bCs/>
          <w:szCs w:val="24"/>
        </w:rPr>
      </w:pPr>
    </w:p>
    <w:p w:rsidR="00F65D48" w:rsidRPr="00DE69B6" w:rsidRDefault="00F65D48" w:rsidP="00F65D48">
      <w:pPr>
        <w:pStyle w:val="Eva"/>
        <w:rPr>
          <w:rFonts w:ascii="Times New Roman" w:hAnsi="Times New Roman"/>
          <w:bCs/>
          <w:szCs w:val="24"/>
        </w:rPr>
      </w:pPr>
    </w:p>
    <w:p w:rsidR="007E585E" w:rsidRDefault="00C91808" w:rsidP="004864C5">
      <w:pPr>
        <w:widowControl w:val="0"/>
        <w:autoSpaceDE w:val="0"/>
        <w:autoSpaceDN w:val="0"/>
        <w:adjustRightInd w:val="0"/>
        <w:spacing w:after="0" w:line="240" w:lineRule="auto"/>
      </w:pPr>
      <w:r>
        <w:rPr>
          <w:rFonts w:ascii="Arial" w:hAnsi="Arial" w:cs="Arial"/>
          <w:sz w:val="14"/>
          <w:szCs w:val="14"/>
        </w:rPr>
        <w:br w:type="page"/>
      </w:r>
      <w:bookmarkStart w:id="0" w:name="_GoBack"/>
      <w:bookmarkEnd w:id="0"/>
    </w:p>
    <w:p w:rsidR="00255D9A" w:rsidRDefault="00255D9A" w:rsidP="00255D9A">
      <w:pPr>
        <w:pStyle w:val="NAZENVLDY"/>
        <w:rPr>
          <w:rFonts w:ascii="Arial" w:hAnsi="Arial" w:cs="Arial"/>
          <w:sz w:val="22"/>
          <w:szCs w:val="22"/>
        </w:rPr>
      </w:pPr>
      <w:r w:rsidRPr="00203268">
        <w:rPr>
          <w:rFonts w:ascii="Arial" w:hAnsi="Arial" w:cs="Arial"/>
          <w:sz w:val="22"/>
          <w:szCs w:val="22"/>
        </w:rPr>
        <w:lastRenderedPageBreak/>
        <w:t>NAŘÍZENÍ VLÁDY</w:t>
      </w:r>
      <w:r>
        <w:rPr>
          <w:rFonts w:ascii="Arial" w:hAnsi="Arial" w:cs="Arial"/>
          <w:sz w:val="22"/>
          <w:szCs w:val="22"/>
        </w:rPr>
        <w:t xml:space="preserve"> </w:t>
      </w:r>
    </w:p>
    <w:p w:rsidR="00255D9A" w:rsidRDefault="00255D9A" w:rsidP="00255D9A">
      <w:pPr>
        <w:pStyle w:val="NAZENVLDY"/>
        <w:rPr>
          <w:rFonts w:ascii="Arial" w:hAnsi="Arial" w:cs="Arial"/>
          <w:bCs/>
          <w:iCs/>
          <w:caps w:val="0"/>
          <w:sz w:val="22"/>
          <w:szCs w:val="22"/>
        </w:rPr>
      </w:pPr>
    </w:p>
    <w:p w:rsidR="00255D9A" w:rsidRPr="00DE4ADB" w:rsidRDefault="00255D9A" w:rsidP="00255D9A">
      <w:pPr>
        <w:pStyle w:val="NAZENVLDY"/>
        <w:rPr>
          <w:rFonts w:ascii="Arial" w:hAnsi="Arial" w:cs="Arial"/>
          <w:bCs/>
          <w:iCs/>
          <w:caps w:val="0"/>
          <w:sz w:val="22"/>
          <w:szCs w:val="22"/>
        </w:rPr>
      </w:pPr>
      <w:r w:rsidRPr="00DE4ADB">
        <w:rPr>
          <w:rFonts w:ascii="Arial" w:hAnsi="Arial" w:cs="Arial"/>
          <w:bCs/>
          <w:iCs/>
          <w:caps w:val="0"/>
          <w:sz w:val="22"/>
          <w:szCs w:val="22"/>
        </w:rPr>
        <w:t>č. 185/2015 S</w:t>
      </w:r>
      <w:r>
        <w:rPr>
          <w:rFonts w:ascii="Arial" w:hAnsi="Arial" w:cs="Arial"/>
          <w:bCs/>
          <w:iCs/>
          <w:caps w:val="0"/>
          <w:sz w:val="22"/>
          <w:szCs w:val="22"/>
        </w:rPr>
        <w:t>b.</w:t>
      </w:r>
    </w:p>
    <w:p w:rsidR="00255D9A" w:rsidRPr="00203268" w:rsidRDefault="00255D9A" w:rsidP="00255D9A">
      <w:pPr>
        <w:pStyle w:val="nadpisnazen"/>
        <w:spacing w:before="0"/>
        <w:rPr>
          <w:rFonts w:ascii="Arial" w:hAnsi="Arial" w:cs="Arial"/>
          <w:sz w:val="22"/>
          <w:szCs w:val="22"/>
        </w:rPr>
      </w:pPr>
    </w:p>
    <w:p w:rsidR="00255D9A" w:rsidRPr="00203268" w:rsidRDefault="00255D9A" w:rsidP="00255D9A">
      <w:pPr>
        <w:pStyle w:val="nadpisnazen"/>
        <w:spacing w:before="0"/>
        <w:rPr>
          <w:rFonts w:ascii="Arial" w:hAnsi="Arial" w:cs="Arial"/>
          <w:b w:val="0"/>
          <w:sz w:val="22"/>
          <w:szCs w:val="22"/>
        </w:rPr>
      </w:pPr>
      <w:r w:rsidRPr="00203268">
        <w:rPr>
          <w:rFonts w:ascii="Arial" w:hAnsi="Arial" w:cs="Arial"/>
          <w:b w:val="0"/>
          <w:sz w:val="22"/>
          <w:szCs w:val="22"/>
        </w:rPr>
        <w:t xml:space="preserve">ze dne </w:t>
      </w:r>
      <w:r>
        <w:rPr>
          <w:rFonts w:ascii="Arial" w:hAnsi="Arial" w:cs="Arial"/>
          <w:b w:val="0"/>
          <w:sz w:val="22"/>
          <w:szCs w:val="22"/>
        </w:rPr>
        <w:t xml:space="preserve">22. července </w:t>
      </w:r>
      <w:r w:rsidRPr="00203268">
        <w:rPr>
          <w:rFonts w:ascii="Arial" w:hAnsi="Arial" w:cs="Arial"/>
          <w:b w:val="0"/>
          <w:sz w:val="22"/>
          <w:szCs w:val="22"/>
        </w:rPr>
        <w:t>2015</w:t>
      </w:r>
    </w:p>
    <w:p w:rsidR="00255D9A" w:rsidRPr="00203268" w:rsidRDefault="00255D9A" w:rsidP="00255D9A">
      <w:pPr>
        <w:pStyle w:val="nadpisnazen"/>
        <w:spacing w:before="0"/>
        <w:rPr>
          <w:rFonts w:ascii="Arial" w:hAnsi="Arial" w:cs="Arial"/>
          <w:sz w:val="22"/>
          <w:szCs w:val="22"/>
        </w:rPr>
      </w:pPr>
    </w:p>
    <w:p w:rsidR="00255D9A" w:rsidRPr="00203268" w:rsidRDefault="00255D9A" w:rsidP="00255D9A">
      <w:pPr>
        <w:pStyle w:val="nadpisnazen"/>
        <w:spacing w:before="0"/>
        <w:rPr>
          <w:rFonts w:ascii="Arial" w:hAnsi="Arial" w:cs="Arial"/>
          <w:sz w:val="22"/>
          <w:szCs w:val="22"/>
        </w:rPr>
      </w:pPr>
      <w:r w:rsidRPr="00203268">
        <w:rPr>
          <w:rFonts w:ascii="Arial" w:hAnsi="Arial" w:cs="Arial"/>
          <w:bCs/>
          <w:iCs/>
          <w:sz w:val="22"/>
          <w:szCs w:val="22"/>
        </w:rPr>
        <w:t xml:space="preserve">o podmínkách </w:t>
      </w:r>
      <w:r>
        <w:rPr>
          <w:rFonts w:ascii="Arial" w:hAnsi="Arial" w:cs="Arial"/>
          <w:bCs/>
          <w:iCs/>
          <w:sz w:val="22"/>
          <w:szCs w:val="22"/>
        </w:rPr>
        <w:t>poskytování dotací v rámci</w:t>
      </w:r>
      <w:r w:rsidRPr="00203268">
        <w:rPr>
          <w:rFonts w:ascii="Arial" w:hAnsi="Arial" w:cs="Arial"/>
          <w:bCs/>
          <w:iCs/>
          <w:sz w:val="22"/>
          <w:szCs w:val="22"/>
        </w:rPr>
        <w:t xml:space="preserve"> opatření zalesňování zemědělské půdy a</w:t>
      </w:r>
      <w:r>
        <w:rPr>
          <w:rFonts w:ascii="Arial" w:hAnsi="Arial" w:cs="Arial"/>
          <w:bCs/>
          <w:iCs/>
          <w:sz w:val="22"/>
          <w:szCs w:val="22"/>
        </w:rPr>
        <w:t> </w:t>
      </w:r>
      <w:r w:rsidRPr="00203268">
        <w:rPr>
          <w:rFonts w:ascii="Arial" w:hAnsi="Arial" w:cs="Arial"/>
          <w:bCs/>
          <w:iCs/>
          <w:sz w:val="22"/>
          <w:szCs w:val="22"/>
        </w:rPr>
        <w:t>o</w:t>
      </w:r>
      <w:r>
        <w:rPr>
          <w:rFonts w:ascii="Arial" w:hAnsi="Arial" w:cs="Arial"/>
          <w:bCs/>
          <w:iCs/>
          <w:sz w:val="22"/>
          <w:szCs w:val="22"/>
        </w:rPr>
        <w:t> </w:t>
      </w:r>
      <w:r w:rsidRPr="00203268">
        <w:rPr>
          <w:rFonts w:ascii="Arial" w:hAnsi="Arial" w:cs="Arial"/>
          <w:bCs/>
          <w:iCs/>
          <w:sz w:val="22"/>
          <w:szCs w:val="22"/>
        </w:rPr>
        <w:t xml:space="preserve">změně </w:t>
      </w:r>
      <w:r>
        <w:rPr>
          <w:rFonts w:ascii="Arial" w:hAnsi="Arial" w:cs="Arial"/>
          <w:bCs/>
          <w:iCs/>
          <w:sz w:val="22"/>
          <w:szCs w:val="22"/>
        </w:rPr>
        <w:t>některých</w:t>
      </w:r>
      <w:r w:rsidRPr="00203268">
        <w:rPr>
          <w:rFonts w:ascii="Arial" w:hAnsi="Arial" w:cs="Arial"/>
          <w:bCs/>
          <w:iCs/>
          <w:sz w:val="22"/>
          <w:szCs w:val="22"/>
        </w:rPr>
        <w:t xml:space="preserve"> souvisejících nařízení vlády</w:t>
      </w:r>
    </w:p>
    <w:p w:rsidR="00255D9A" w:rsidRPr="00203268" w:rsidRDefault="00255D9A" w:rsidP="00255D9A">
      <w:pPr>
        <w:pStyle w:val="Vlda"/>
        <w:spacing w:before="0" w:after="0"/>
        <w:rPr>
          <w:rFonts w:ascii="Arial" w:hAnsi="Arial" w:cs="Arial"/>
          <w:sz w:val="22"/>
          <w:szCs w:val="22"/>
        </w:rPr>
      </w:pPr>
    </w:p>
    <w:p w:rsidR="00255D9A" w:rsidRPr="00C6266E" w:rsidRDefault="00255D9A" w:rsidP="00255D9A">
      <w:pPr>
        <w:pStyle w:val="Vlda"/>
        <w:spacing w:before="0" w:after="0"/>
        <w:ind w:firstLine="426"/>
        <w:rPr>
          <w:rFonts w:ascii="Arial" w:hAnsi="Arial" w:cs="Arial"/>
          <w:sz w:val="22"/>
          <w:szCs w:val="22"/>
        </w:rPr>
      </w:pPr>
      <w:r w:rsidRPr="00203268">
        <w:rPr>
          <w:rFonts w:ascii="Arial" w:hAnsi="Arial" w:cs="Arial"/>
          <w:sz w:val="22"/>
          <w:szCs w:val="22"/>
        </w:rPr>
        <w:t>Vláda nařizuje podle § 2c odst. 5 zákona č. 252/1997 Sb., o zemědělství, ve znění zákona č. 128/2003 Sb., zákona č. 85/2004 Sb., zákona č. 291/2009 Sb. a zákona č.</w:t>
      </w:r>
      <w:r>
        <w:rPr>
          <w:rFonts w:ascii="Arial" w:hAnsi="Arial" w:cs="Arial"/>
          <w:sz w:val="22"/>
          <w:szCs w:val="22"/>
        </w:rPr>
        <w:t> </w:t>
      </w:r>
      <w:r w:rsidRPr="00203268">
        <w:rPr>
          <w:rFonts w:ascii="Arial" w:hAnsi="Arial" w:cs="Arial"/>
          <w:sz w:val="22"/>
          <w:szCs w:val="22"/>
        </w:rPr>
        <w:t>179/2014</w:t>
      </w:r>
      <w:r>
        <w:rPr>
          <w:rFonts w:ascii="Arial" w:hAnsi="Arial" w:cs="Arial"/>
          <w:sz w:val="22"/>
          <w:szCs w:val="22"/>
        </w:rPr>
        <w:t xml:space="preserve"> </w:t>
      </w:r>
      <w:r w:rsidRPr="00203268">
        <w:rPr>
          <w:rFonts w:ascii="Arial" w:hAnsi="Arial" w:cs="Arial"/>
          <w:sz w:val="22"/>
          <w:szCs w:val="22"/>
        </w:rPr>
        <w:t>Sb.,</w:t>
      </w:r>
      <w:r>
        <w:rPr>
          <w:rFonts w:ascii="Arial" w:hAnsi="Arial" w:cs="Arial"/>
          <w:sz w:val="22"/>
          <w:szCs w:val="22"/>
        </w:rPr>
        <w:t xml:space="preserve"> </w:t>
      </w:r>
      <w:r w:rsidRPr="00203268">
        <w:rPr>
          <w:rFonts w:ascii="Arial" w:hAnsi="Arial" w:cs="Arial"/>
          <w:sz w:val="22"/>
          <w:szCs w:val="22"/>
        </w:rPr>
        <w:t>a podle § 1 odst. 3 zákona č. 256/2000 Sb., o Státním zemědělském intervenčním fondu</w:t>
      </w:r>
      <w:r>
        <w:rPr>
          <w:rFonts w:ascii="Arial" w:hAnsi="Arial" w:cs="Arial"/>
          <w:sz w:val="22"/>
          <w:szCs w:val="22"/>
        </w:rPr>
        <w:t xml:space="preserve"> </w:t>
      </w:r>
      <w:r w:rsidRPr="00203268">
        <w:rPr>
          <w:rFonts w:ascii="Arial" w:hAnsi="Arial" w:cs="Arial"/>
          <w:sz w:val="22"/>
          <w:szCs w:val="22"/>
        </w:rPr>
        <w:t>a o změně některých dalších zákonů (zákon o Státním zemědělském intervenčním fondu),</w:t>
      </w:r>
      <w:r>
        <w:rPr>
          <w:rFonts w:ascii="Arial" w:hAnsi="Arial" w:cs="Arial"/>
          <w:sz w:val="22"/>
          <w:szCs w:val="22"/>
        </w:rPr>
        <w:t xml:space="preserve"> </w:t>
      </w:r>
      <w:r w:rsidRPr="00203268">
        <w:rPr>
          <w:rFonts w:ascii="Arial" w:hAnsi="Arial" w:cs="Arial"/>
          <w:sz w:val="22"/>
          <w:szCs w:val="22"/>
        </w:rPr>
        <w:t>ve znění zákona č. 441/2005 Sb., zákona č. 291/2009 Sb. a zákona č.</w:t>
      </w:r>
      <w:r>
        <w:rPr>
          <w:rFonts w:ascii="Arial" w:hAnsi="Arial" w:cs="Arial"/>
          <w:sz w:val="22"/>
          <w:szCs w:val="22"/>
        </w:rPr>
        <w:t> </w:t>
      </w:r>
      <w:r w:rsidRPr="00203268">
        <w:rPr>
          <w:rFonts w:ascii="Arial" w:hAnsi="Arial" w:cs="Arial"/>
          <w:sz w:val="22"/>
          <w:szCs w:val="22"/>
        </w:rPr>
        <w:t>179/2014 Sb.:</w:t>
      </w:r>
    </w:p>
    <w:p w:rsidR="00255D9A" w:rsidRPr="00203268" w:rsidRDefault="00255D9A" w:rsidP="00255D9A">
      <w:pPr>
        <w:pStyle w:val="Paragraf"/>
        <w:spacing w:before="0"/>
        <w:rPr>
          <w:rFonts w:ascii="Arial" w:hAnsi="Arial" w:cs="Arial"/>
          <w:sz w:val="22"/>
          <w:szCs w:val="22"/>
        </w:rPr>
      </w:pPr>
    </w:p>
    <w:p w:rsidR="00255D9A" w:rsidRDefault="00255D9A" w:rsidP="00255D9A">
      <w:pPr>
        <w:pStyle w:val="Textodstavce"/>
        <w:tabs>
          <w:tab w:val="clear" w:pos="785"/>
          <w:tab w:val="clear" w:pos="851"/>
        </w:tabs>
        <w:spacing w:before="0" w:after="0"/>
        <w:ind w:firstLine="0"/>
        <w:jc w:val="center"/>
        <w:rPr>
          <w:rFonts w:ascii="Arial" w:hAnsi="Arial" w:cs="Arial"/>
          <w:b/>
          <w:sz w:val="22"/>
          <w:szCs w:val="22"/>
        </w:rPr>
      </w:pPr>
    </w:p>
    <w:p w:rsidR="00255D9A" w:rsidRPr="00203268" w:rsidRDefault="00255D9A" w:rsidP="00255D9A">
      <w:pPr>
        <w:pStyle w:val="Textodstavce"/>
        <w:tabs>
          <w:tab w:val="clear" w:pos="785"/>
          <w:tab w:val="clear" w:pos="851"/>
        </w:tabs>
        <w:spacing w:before="0" w:after="0"/>
        <w:ind w:firstLine="0"/>
        <w:jc w:val="center"/>
        <w:rPr>
          <w:rFonts w:ascii="Arial" w:hAnsi="Arial" w:cs="Arial"/>
          <w:b/>
          <w:sz w:val="22"/>
          <w:szCs w:val="22"/>
        </w:rPr>
      </w:pPr>
      <w:r>
        <w:rPr>
          <w:rFonts w:ascii="Arial" w:hAnsi="Arial" w:cs="Arial"/>
          <w:b/>
          <w:sz w:val="22"/>
          <w:szCs w:val="22"/>
        </w:rPr>
        <w:t>Č</w:t>
      </w:r>
      <w:r w:rsidRPr="00203268">
        <w:rPr>
          <w:rFonts w:ascii="Arial" w:hAnsi="Arial" w:cs="Arial"/>
          <w:b/>
          <w:sz w:val="22"/>
          <w:szCs w:val="22"/>
        </w:rPr>
        <w:t>ÁST PRVNÍ</w:t>
      </w:r>
    </w:p>
    <w:p w:rsidR="00255D9A" w:rsidRPr="00203268" w:rsidRDefault="00255D9A" w:rsidP="00255D9A">
      <w:pPr>
        <w:pStyle w:val="Textodstavce"/>
        <w:tabs>
          <w:tab w:val="clear" w:pos="785"/>
          <w:tab w:val="clear" w:pos="851"/>
        </w:tabs>
        <w:spacing w:before="0" w:after="0"/>
        <w:ind w:firstLine="0"/>
        <w:jc w:val="center"/>
        <w:rPr>
          <w:rFonts w:ascii="Arial" w:hAnsi="Arial" w:cs="Arial"/>
          <w:sz w:val="22"/>
          <w:szCs w:val="22"/>
        </w:rPr>
      </w:pPr>
    </w:p>
    <w:p w:rsidR="00255D9A" w:rsidRPr="00FB020F" w:rsidRDefault="00255D9A" w:rsidP="00255D9A">
      <w:pPr>
        <w:pStyle w:val="Textodstavce"/>
        <w:tabs>
          <w:tab w:val="clear" w:pos="785"/>
          <w:tab w:val="clear" w:pos="851"/>
        </w:tabs>
        <w:spacing w:before="0" w:after="0"/>
        <w:ind w:firstLine="0"/>
        <w:jc w:val="center"/>
        <w:rPr>
          <w:rFonts w:ascii="Arial" w:hAnsi="Arial" w:cs="Arial"/>
          <w:b/>
          <w:sz w:val="22"/>
          <w:szCs w:val="22"/>
        </w:rPr>
      </w:pPr>
      <w:r w:rsidRPr="00203268">
        <w:rPr>
          <w:rFonts w:ascii="Arial" w:hAnsi="Arial" w:cs="Arial"/>
          <w:b/>
          <w:sz w:val="22"/>
          <w:szCs w:val="22"/>
        </w:rPr>
        <w:t xml:space="preserve">PODMÍNKY </w:t>
      </w:r>
      <w:r>
        <w:rPr>
          <w:rFonts w:ascii="Arial" w:hAnsi="Arial" w:cs="Arial"/>
          <w:b/>
          <w:sz w:val="22"/>
          <w:szCs w:val="22"/>
        </w:rPr>
        <w:t>POSKYTOVÁNÍ DOTACÍ V RÁMCI</w:t>
      </w:r>
      <w:r w:rsidRPr="00203268">
        <w:rPr>
          <w:rFonts w:ascii="Arial" w:hAnsi="Arial" w:cs="Arial"/>
          <w:b/>
          <w:sz w:val="22"/>
          <w:szCs w:val="22"/>
        </w:rPr>
        <w:t xml:space="preserve"> OPATŘENÍ ZALESŇOVÁNÍ ZEMĚDĚLSKÉ PŮDY</w:t>
      </w:r>
    </w:p>
    <w:p w:rsidR="00255D9A" w:rsidRDefault="00255D9A" w:rsidP="00255D9A">
      <w:pPr>
        <w:pStyle w:val="Textodstavce"/>
        <w:tabs>
          <w:tab w:val="clear" w:pos="785"/>
          <w:tab w:val="clear" w:pos="851"/>
        </w:tabs>
        <w:spacing w:before="0" w:after="0"/>
        <w:ind w:firstLine="0"/>
        <w:jc w:val="center"/>
        <w:rPr>
          <w:rFonts w:ascii="Arial" w:hAnsi="Arial" w:cs="Arial"/>
          <w:sz w:val="22"/>
          <w:szCs w:val="22"/>
        </w:rPr>
      </w:pPr>
    </w:p>
    <w:p w:rsidR="00255D9A" w:rsidRPr="00203268" w:rsidRDefault="00255D9A" w:rsidP="00255D9A">
      <w:pPr>
        <w:pStyle w:val="Textodstavce"/>
        <w:tabs>
          <w:tab w:val="clear" w:pos="785"/>
          <w:tab w:val="clear" w:pos="851"/>
        </w:tabs>
        <w:spacing w:before="0" w:after="0"/>
        <w:ind w:firstLine="0"/>
        <w:jc w:val="center"/>
        <w:rPr>
          <w:rFonts w:ascii="Arial" w:hAnsi="Arial" w:cs="Arial"/>
          <w:sz w:val="22"/>
          <w:szCs w:val="22"/>
        </w:rPr>
      </w:pPr>
    </w:p>
    <w:p w:rsidR="00255D9A" w:rsidRPr="00FB020F" w:rsidRDefault="00255D9A" w:rsidP="00255D9A">
      <w:pPr>
        <w:pStyle w:val="Paragraf"/>
        <w:spacing w:before="0"/>
        <w:rPr>
          <w:rFonts w:ascii="Arial" w:hAnsi="Arial" w:cs="Arial"/>
          <w:sz w:val="22"/>
          <w:szCs w:val="22"/>
        </w:rPr>
      </w:pPr>
      <w:r w:rsidRPr="00203268">
        <w:rPr>
          <w:rFonts w:ascii="Arial" w:hAnsi="Arial" w:cs="Arial"/>
          <w:sz w:val="22"/>
          <w:szCs w:val="22"/>
        </w:rPr>
        <w:t xml:space="preserve">§ </w:t>
      </w:r>
      <w:r w:rsidRPr="00203268">
        <w:rPr>
          <w:rFonts w:ascii="Arial" w:hAnsi="Arial" w:cs="Arial"/>
          <w:sz w:val="22"/>
          <w:szCs w:val="22"/>
        </w:rPr>
        <w:fldChar w:fldCharType="begin"/>
      </w:r>
      <w:r w:rsidRPr="00203268">
        <w:rPr>
          <w:rFonts w:ascii="Arial" w:hAnsi="Arial" w:cs="Arial"/>
          <w:sz w:val="22"/>
          <w:szCs w:val="22"/>
        </w:rPr>
        <w:instrText xml:space="preserve"> SEQ § \* ARABIC </w:instrText>
      </w:r>
      <w:r w:rsidRPr="00203268">
        <w:rPr>
          <w:rFonts w:ascii="Arial" w:hAnsi="Arial" w:cs="Arial"/>
          <w:sz w:val="22"/>
          <w:szCs w:val="22"/>
        </w:rPr>
        <w:fldChar w:fldCharType="separate"/>
      </w:r>
      <w:r>
        <w:rPr>
          <w:rFonts w:ascii="Arial" w:hAnsi="Arial" w:cs="Arial"/>
          <w:noProof/>
          <w:sz w:val="22"/>
          <w:szCs w:val="22"/>
        </w:rPr>
        <w:t>1</w:t>
      </w:r>
      <w:r w:rsidRPr="00203268">
        <w:rPr>
          <w:rFonts w:ascii="Arial" w:hAnsi="Arial" w:cs="Arial"/>
          <w:sz w:val="22"/>
          <w:szCs w:val="22"/>
        </w:rPr>
        <w:fldChar w:fldCharType="end"/>
      </w:r>
    </w:p>
    <w:p w:rsidR="00255D9A" w:rsidRDefault="00255D9A" w:rsidP="00255D9A">
      <w:pPr>
        <w:pStyle w:val="Nadpisparagrafu"/>
        <w:spacing w:before="0"/>
        <w:rPr>
          <w:rFonts w:ascii="Arial" w:hAnsi="Arial" w:cs="Arial"/>
          <w:sz w:val="22"/>
          <w:szCs w:val="22"/>
        </w:rPr>
      </w:pPr>
      <w:r w:rsidRPr="00203268">
        <w:rPr>
          <w:rFonts w:ascii="Arial" w:hAnsi="Arial" w:cs="Arial"/>
          <w:sz w:val="22"/>
          <w:szCs w:val="22"/>
        </w:rPr>
        <w:t>Předmět úpravy</w:t>
      </w:r>
    </w:p>
    <w:p w:rsidR="00255D9A" w:rsidRPr="00FB020F" w:rsidRDefault="00255D9A" w:rsidP="00255D9A">
      <w:pPr>
        <w:pStyle w:val="Textodstavce"/>
        <w:tabs>
          <w:tab w:val="clear" w:pos="785"/>
        </w:tabs>
        <w:spacing w:before="0" w:after="0"/>
        <w:ind w:left="284"/>
      </w:pPr>
    </w:p>
    <w:p w:rsidR="003E4974" w:rsidRDefault="00255D9A" w:rsidP="00255D9A">
      <w:pPr>
        <w:pStyle w:val="Textodstavce"/>
        <w:tabs>
          <w:tab w:val="clear" w:pos="785"/>
          <w:tab w:val="clear" w:pos="851"/>
        </w:tabs>
        <w:spacing w:before="0" w:after="0"/>
        <w:rPr>
          <w:rFonts w:ascii="Arial" w:hAnsi="Arial" w:cs="Arial"/>
          <w:spacing w:val="-3"/>
          <w:sz w:val="22"/>
          <w:szCs w:val="22"/>
        </w:rPr>
        <w:sectPr w:rsidR="003E4974">
          <w:footerReference w:type="default" r:id="rId10"/>
          <w:pgSz w:w="11907" w:h="16840"/>
          <w:pgMar w:top="1418" w:right="1418" w:bottom="1418" w:left="1418" w:header="708" w:footer="708" w:gutter="0"/>
          <w:cols w:space="708"/>
          <w:noEndnote/>
        </w:sectPr>
      </w:pPr>
      <w:r w:rsidRPr="00203268">
        <w:rPr>
          <w:rFonts w:ascii="Arial" w:hAnsi="Arial" w:cs="Arial"/>
          <w:sz w:val="22"/>
          <w:szCs w:val="22"/>
        </w:rPr>
        <w:t xml:space="preserve">Toto nařízení upravuje v návaznosti na přímo použitelné předpisy </w:t>
      </w:r>
      <w:r w:rsidRPr="00203268">
        <w:rPr>
          <w:rFonts w:ascii="Arial" w:hAnsi="Arial" w:cs="Arial"/>
          <w:spacing w:val="-3"/>
          <w:sz w:val="22"/>
          <w:szCs w:val="22"/>
        </w:rPr>
        <w:t>Evropské unie</w:t>
      </w:r>
    </w:p>
    <w:p w:rsidR="00255D9A" w:rsidRDefault="00255D9A" w:rsidP="00255D9A">
      <w:pPr>
        <w:pStyle w:val="Textodstavce"/>
        <w:tabs>
          <w:tab w:val="clear" w:pos="785"/>
          <w:tab w:val="clear" w:pos="851"/>
        </w:tabs>
        <w:spacing w:before="0" w:after="0"/>
        <w:rPr>
          <w:rFonts w:ascii="Arial" w:hAnsi="Arial" w:cs="Arial"/>
          <w:sz w:val="22"/>
          <w:szCs w:val="22"/>
        </w:rPr>
      </w:pPr>
      <w:r w:rsidRPr="00203268">
        <w:rPr>
          <w:rStyle w:val="Znakapoznpodarou"/>
          <w:rFonts w:ascii="Arial" w:hAnsi="Arial" w:cs="Arial"/>
          <w:spacing w:val="-3"/>
          <w:sz w:val="22"/>
          <w:szCs w:val="22"/>
        </w:rPr>
        <w:lastRenderedPageBreak/>
        <w:footnoteReference w:id="21"/>
      </w:r>
      <w:r w:rsidRPr="00203268">
        <w:rPr>
          <w:rFonts w:ascii="Arial" w:hAnsi="Arial" w:cs="Arial"/>
          <w:spacing w:val="-3"/>
          <w:sz w:val="22"/>
          <w:szCs w:val="22"/>
          <w:vertAlign w:val="superscript"/>
        </w:rPr>
        <w:t xml:space="preserve">) </w:t>
      </w:r>
      <w:r w:rsidRPr="00203268">
        <w:rPr>
          <w:rFonts w:ascii="Arial" w:hAnsi="Arial" w:cs="Arial"/>
          <w:sz w:val="22"/>
          <w:szCs w:val="22"/>
        </w:rPr>
        <w:t xml:space="preserve">podmínky </w:t>
      </w:r>
      <w:r>
        <w:rPr>
          <w:rFonts w:ascii="Arial" w:hAnsi="Arial" w:cs="Arial"/>
          <w:sz w:val="22"/>
          <w:szCs w:val="22"/>
        </w:rPr>
        <w:t>poskytování dotací v rámci</w:t>
      </w:r>
      <w:r w:rsidRPr="00203268">
        <w:rPr>
          <w:rFonts w:ascii="Arial" w:hAnsi="Arial" w:cs="Arial"/>
          <w:sz w:val="22"/>
          <w:szCs w:val="22"/>
        </w:rPr>
        <w:t xml:space="preserve"> opatření zalesňování zemědělské půdy.</w:t>
      </w:r>
    </w:p>
    <w:p w:rsidR="00255D9A" w:rsidRDefault="00255D9A" w:rsidP="00255D9A">
      <w:pPr>
        <w:pStyle w:val="Textodstavce"/>
        <w:tabs>
          <w:tab w:val="clear" w:pos="785"/>
          <w:tab w:val="clear" w:pos="851"/>
        </w:tabs>
        <w:spacing w:before="0" w:after="0"/>
        <w:rPr>
          <w:rFonts w:ascii="Arial" w:hAnsi="Arial" w:cs="Arial"/>
          <w:sz w:val="22"/>
          <w:szCs w:val="22"/>
        </w:rPr>
      </w:pPr>
    </w:p>
    <w:p w:rsidR="00255D9A" w:rsidRPr="00203268" w:rsidRDefault="00255D9A" w:rsidP="00255D9A">
      <w:pPr>
        <w:pStyle w:val="Textodstavce"/>
        <w:tabs>
          <w:tab w:val="clear" w:pos="785"/>
          <w:tab w:val="clear" w:pos="851"/>
        </w:tabs>
        <w:spacing w:before="0" w:after="0"/>
        <w:rPr>
          <w:rFonts w:ascii="Arial" w:hAnsi="Arial" w:cs="Arial"/>
          <w:sz w:val="22"/>
          <w:szCs w:val="22"/>
        </w:rPr>
      </w:pPr>
    </w:p>
    <w:p w:rsidR="00255D9A" w:rsidRPr="00FB020F" w:rsidRDefault="00255D9A" w:rsidP="00255D9A">
      <w:pPr>
        <w:pStyle w:val="Paragraf"/>
        <w:spacing w:before="0"/>
        <w:rPr>
          <w:rFonts w:ascii="Arial" w:hAnsi="Arial" w:cs="Arial"/>
          <w:sz w:val="22"/>
          <w:szCs w:val="22"/>
        </w:rPr>
      </w:pPr>
      <w:r w:rsidRPr="00FB020F">
        <w:rPr>
          <w:rFonts w:ascii="Arial" w:hAnsi="Arial" w:cs="Arial"/>
          <w:sz w:val="22"/>
          <w:szCs w:val="22"/>
        </w:rPr>
        <w:t xml:space="preserve">§ </w:t>
      </w:r>
      <w:r w:rsidRPr="00FB020F">
        <w:rPr>
          <w:rFonts w:ascii="Arial" w:hAnsi="Arial" w:cs="Arial"/>
          <w:sz w:val="22"/>
          <w:szCs w:val="22"/>
        </w:rPr>
        <w:fldChar w:fldCharType="begin"/>
      </w:r>
      <w:r w:rsidRPr="00FB020F">
        <w:rPr>
          <w:rFonts w:ascii="Arial" w:hAnsi="Arial" w:cs="Arial"/>
          <w:sz w:val="22"/>
          <w:szCs w:val="22"/>
        </w:rPr>
        <w:instrText xml:space="preserve"> SEQ § \* ARABIC </w:instrText>
      </w:r>
      <w:r w:rsidRPr="00FB020F">
        <w:rPr>
          <w:rFonts w:ascii="Arial" w:hAnsi="Arial" w:cs="Arial"/>
          <w:sz w:val="22"/>
          <w:szCs w:val="22"/>
        </w:rPr>
        <w:fldChar w:fldCharType="separate"/>
      </w:r>
      <w:r>
        <w:rPr>
          <w:rFonts w:ascii="Arial" w:hAnsi="Arial" w:cs="Arial"/>
          <w:noProof/>
          <w:sz w:val="22"/>
          <w:szCs w:val="22"/>
        </w:rPr>
        <w:t>2</w:t>
      </w:r>
      <w:r w:rsidRPr="00FB020F">
        <w:rPr>
          <w:rFonts w:ascii="Arial" w:hAnsi="Arial" w:cs="Arial"/>
          <w:sz w:val="22"/>
          <w:szCs w:val="22"/>
        </w:rPr>
        <w:fldChar w:fldCharType="end"/>
      </w:r>
    </w:p>
    <w:p w:rsidR="00255D9A" w:rsidRPr="00FB020F" w:rsidRDefault="00255D9A" w:rsidP="00255D9A">
      <w:pPr>
        <w:pStyle w:val="Nadpisparagrafu"/>
        <w:spacing w:before="0"/>
        <w:rPr>
          <w:rFonts w:ascii="Arial" w:hAnsi="Arial" w:cs="Arial"/>
          <w:sz w:val="22"/>
          <w:szCs w:val="22"/>
        </w:rPr>
      </w:pPr>
      <w:r w:rsidRPr="00FB020F">
        <w:rPr>
          <w:rFonts w:ascii="Arial" w:hAnsi="Arial" w:cs="Arial"/>
          <w:sz w:val="22"/>
          <w:szCs w:val="22"/>
        </w:rPr>
        <w:t xml:space="preserve">Dotace </w:t>
      </w:r>
      <w:r>
        <w:rPr>
          <w:rFonts w:ascii="Arial" w:hAnsi="Arial" w:cs="Arial"/>
          <w:sz w:val="22"/>
          <w:szCs w:val="22"/>
        </w:rPr>
        <w:t>poskytované v rámci</w:t>
      </w:r>
      <w:r w:rsidRPr="00FB020F">
        <w:rPr>
          <w:rFonts w:ascii="Arial" w:hAnsi="Arial" w:cs="Arial"/>
          <w:sz w:val="22"/>
          <w:szCs w:val="22"/>
        </w:rPr>
        <w:t xml:space="preserve"> opatření zalesňování zemědělské půdy</w:t>
      </w:r>
    </w:p>
    <w:p w:rsidR="00255D9A" w:rsidRPr="001A1794" w:rsidRDefault="00255D9A" w:rsidP="00255D9A">
      <w:pPr>
        <w:pStyle w:val="Textodstavce"/>
        <w:tabs>
          <w:tab w:val="clear" w:pos="785"/>
        </w:tabs>
        <w:spacing w:before="0" w:after="0"/>
        <w:ind w:left="710" w:firstLine="0"/>
        <w:rPr>
          <w:rFonts w:ascii="Arial" w:hAnsi="Arial" w:cs="Arial"/>
          <w:sz w:val="22"/>
          <w:szCs w:val="22"/>
        </w:rPr>
      </w:pPr>
    </w:p>
    <w:p w:rsidR="00255D9A" w:rsidRPr="001A1794" w:rsidRDefault="00255D9A" w:rsidP="00F11D0C">
      <w:pPr>
        <w:pStyle w:val="Textodstavce"/>
        <w:numPr>
          <w:ilvl w:val="0"/>
          <w:numId w:val="31"/>
        </w:numPr>
        <w:tabs>
          <w:tab w:val="clear" w:pos="851"/>
          <w:tab w:val="clear" w:pos="928"/>
        </w:tabs>
        <w:spacing w:before="0" w:after="0"/>
        <w:ind w:left="0" w:firstLine="426"/>
        <w:rPr>
          <w:rFonts w:ascii="Arial" w:hAnsi="Arial" w:cs="Arial"/>
          <w:sz w:val="22"/>
          <w:szCs w:val="22"/>
        </w:rPr>
      </w:pPr>
      <w:r w:rsidRPr="001A1794">
        <w:rPr>
          <w:rFonts w:ascii="Arial" w:hAnsi="Arial" w:cs="Arial"/>
          <w:sz w:val="22"/>
          <w:szCs w:val="22"/>
        </w:rPr>
        <w:t xml:space="preserve"> V rámci opatření zalesňování zemědělské půdy se poskytují dotace</w:t>
      </w:r>
    </w:p>
    <w:p w:rsidR="00255D9A" w:rsidRPr="001A1794" w:rsidRDefault="00255D9A" w:rsidP="00F11D0C">
      <w:pPr>
        <w:pStyle w:val="Textpsmene"/>
        <w:numPr>
          <w:ilvl w:val="1"/>
          <w:numId w:val="29"/>
        </w:numPr>
        <w:tabs>
          <w:tab w:val="clear" w:pos="567"/>
        </w:tabs>
        <w:ind w:left="284" w:hanging="283"/>
        <w:rPr>
          <w:rFonts w:ascii="Arial" w:hAnsi="Arial" w:cs="Arial"/>
          <w:sz w:val="22"/>
          <w:szCs w:val="22"/>
        </w:rPr>
      </w:pPr>
      <w:r w:rsidRPr="001A1794">
        <w:rPr>
          <w:rFonts w:ascii="Arial" w:hAnsi="Arial" w:cs="Arial"/>
          <w:sz w:val="22"/>
          <w:szCs w:val="22"/>
        </w:rPr>
        <w:t>na založení lesního porostu,</w:t>
      </w:r>
    </w:p>
    <w:p w:rsidR="00255D9A" w:rsidRPr="001A1794" w:rsidRDefault="00255D9A" w:rsidP="00F11D0C">
      <w:pPr>
        <w:pStyle w:val="Textpsmene"/>
        <w:numPr>
          <w:ilvl w:val="1"/>
          <w:numId w:val="29"/>
        </w:numPr>
        <w:tabs>
          <w:tab w:val="clear" w:pos="567"/>
        </w:tabs>
        <w:ind w:left="284" w:hanging="283"/>
        <w:rPr>
          <w:rFonts w:ascii="Arial" w:hAnsi="Arial" w:cs="Arial"/>
          <w:sz w:val="22"/>
          <w:szCs w:val="22"/>
        </w:rPr>
      </w:pPr>
      <w:r w:rsidRPr="001A1794">
        <w:rPr>
          <w:rFonts w:ascii="Arial" w:hAnsi="Arial" w:cs="Arial"/>
          <w:sz w:val="22"/>
          <w:szCs w:val="22"/>
        </w:rPr>
        <w:t>na péči o lesní porost po dobu 5 kalendářních let, počínaje rokem následujícím po roce, v němž byl lesní porost založen (dále jen „dotace na péči o lesní porost“), nebo</w:t>
      </w:r>
    </w:p>
    <w:p w:rsidR="00255D9A" w:rsidRDefault="00255D9A" w:rsidP="00F11D0C">
      <w:pPr>
        <w:pStyle w:val="Textpsmene"/>
        <w:numPr>
          <w:ilvl w:val="1"/>
          <w:numId w:val="29"/>
        </w:numPr>
        <w:tabs>
          <w:tab w:val="clear" w:pos="567"/>
        </w:tabs>
        <w:ind w:left="284" w:hanging="283"/>
        <w:rPr>
          <w:rFonts w:ascii="Arial" w:hAnsi="Arial" w:cs="Arial"/>
          <w:sz w:val="22"/>
          <w:szCs w:val="22"/>
        </w:rPr>
      </w:pPr>
      <w:r w:rsidRPr="001A1794">
        <w:rPr>
          <w:rFonts w:ascii="Arial" w:hAnsi="Arial" w:cs="Arial"/>
          <w:sz w:val="22"/>
          <w:szCs w:val="22"/>
        </w:rPr>
        <w:t>za ukončení zemědělské výroby na zalesněném pozemku po dobu 10 kalendářních let, počínaje rok</w:t>
      </w:r>
      <w:r>
        <w:rPr>
          <w:rFonts w:ascii="Arial" w:hAnsi="Arial" w:cs="Arial"/>
          <w:sz w:val="22"/>
          <w:szCs w:val="22"/>
        </w:rPr>
        <w:t>em následujícím po roce, v němž</w:t>
      </w:r>
      <w:r w:rsidRPr="001A1794">
        <w:rPr>
          <w:rFonts w:ascii="Arial" w:hAnsi="Arial" w:cs="Arial"/>
          <w:sz w:val="22"/>
          <w:szCs w:val="22"/>
        </w:rPr>
        <w:t xml:space="preserve"> byl lesní porost založen (dále jen „dotace za</w:t>
      </w:r>
      <w:r>
        <w:rPr>
          <w:rFonts w:ascii="Arial" w:hAnsi="Arial" w:cs="Arial"/>
          <w:sz w:val="22"/>
          <w:szCs w:val="22"/>
        </w:rPr>
        <w:t> </w:t>
      </w:r>
      <w:r w:rsidRPr="001A1794">
        <w:rPr>
          <w:rFonts w:ascii="Arial" w:hAnsi="Arial" w:cs="Arial"/>
          <w:sz w:val="22"/>
          <w:szCs w:val="22"/>
        </w:rPr>
        <w:t xml:space="preserve">ukončení zemědělské výroby“). </w:t>
      </w:r>
    </w:p>
    <w:p w:rsidR="00255D9A" w:rsidRPr="001A1794" w:rsidRDefault="00255D9A" w:rsidP="00255D9A">
      <w:pPr>
        <w:pStyle w:val="Textpsmene"/>
        <w:ind w:left="284"/>
        <w:rPr>
          <w:rFonts w:ascii="Arial" w:hAnsi="Arial" w:cs="Arial"/>
          <w:sz w:val="22"/>
          <w:szCs w:val="22"/>
        </w:rPr>
      </w:pPr>
    </w:p>
    <w:p w:rsidR="00255D9A" w:rsidRPr="001A1794" w:rsidRDefault="00255D9A" w:rsidP="00F11D0C">
      <w:pPr>
        <w:pStyle w:val="Textodstavce"/>
        <w:numPr>
          <w:ilvl w:val="0"/>
          <w:numId w:val="31"/>
        </w:numPr>
        <w:tabs>
          <w:tab w:val="clear" w:pos="851"/>
          <w:tab w:val="clear" w:pos="928"/>
        </w:tabs>
        <w:spacing w:before="0" w:after="0"/>
        <w:ind w:left="0" w:firstLine="426"/>
        <w:rPr>
          <w:rFonts w:ascii="Arial" w:hAnsi="Arial" w:cs="Arial"/>
          <w:sz w:val="22"/>
          <w:szCs w:val="22"/>
        </w:rPr>
      </w:pPr>
      <w:r w:rsidRPr="001A1794">
        <w:rPr>
          <w:rFonts w:ascii="Arial" w:hAnsi="Arial" w:cs="Arial"/>
          <w:sz w:val="22"/>
          <w:szCs w:val="22"/>
        </w:rPr>
        <w:t xml:space="preserve"> Dotace na založení lesního porostu se poskytne na výsadbu jednotlivých druhů lesních dřevin uvedených v příloze č. 1 k tomuto nařízení na vymezeném </w:t>
      </w:r>
      <w:r w:rsidRPr="001A1794">
        <w:rPr>
          <w:rFonts w:ascii="Arial" w:hAnsi="Arial" w:cs="Arial"/>
          <w:bCs/>
          <w:sz w:val="22"/>
          <w:szCs w:val="22"/>
        </w:rPr>
        <w:t>dílu půdního bloku vhodném k zalesnění</w:t>
      </w:r>
      <w:r w:rsidRPr="001A1794">
        <w:rPr>
          <w:rFonts w:ascii="Arial" w:hAnsi="Arial" w:cs="Arial"/>
          <w:sz w:val="22"/>
          <w:szCs w:val="22"/>
        </w:rPr>
        <w:t xml:space="preserve"> vedeném v evidenci využití půdy podle uživatelských vztahů</w:t>
      </w:r>
      <w:r w:rsidRPr="001A1794">
        <w:rPr>
          <w:rStyle w:val="Znakapoznpodarou"/>
          <w:rFonts w:ascii="Arial" w:hAnsi="Arial" w:cs="Arial"/>
          <w:sz w:val="22"/>
          <w:szCs w:val="22"/>
        </w:rPr>
        <w:footnoteReference w:customMarkFollows="1" w:id="22"/>
        <w:t>2)</w:t>
      </w:r>
      <w:r w:rsidRPr="001A1794">
        <w:rPr>
          <w:rFonts w:ascii="Arial" w:hAnsi="Arial" w:cs="Arial"/>
          <w:sz w:val="22"/>
          <w:szCs w:val="22"/>
        </w:rPr>
        <w:t xml:space="preserve"> podle zákona o zemědělství (dále jen „evidence využití půdy“).</w:t>
      </w:r>
    </w:p>
    <w:p w:rsidR="00255D9A" w:rsidRPr="001A1794" w:rsidRDefault="00255D9A" w:rsidP="00255D9A">
      <w:pPr>
        <w:pStyle w:val="Textodstavce"/>
        <w:tabs>
          <w:tab w:val="clear" w:pos="785"/>
          <w:tab w:val="clear" w:pos="851"/>
        </w:tabs>
        <w:spacing w:before="0" w:after="0"/>
        <w:ind w:left="426" w:firstLine="0"/>
        <w:rPr>
          <w:rFonts w:ascii="Arial" w:hAnsi="Arial" w:cs="Arial"/>
          <w:sz w:val="22"/>
          <w:szCs w:val="22"/>
        </w:rPr>
      </w:pPr>
    </w:p>
    <w:p w:rsidR="00255D9A" w:rsidRPr="001A1794" w:rsidRDefault="00255D9A" w:rsidP="00F11D0C">
      <w:pPr>
        <w:pStyle w:val="Textodstavce"/>
        <w:numPr>
          <w:ilvl w:val="0"/>
          <w:numId w:val="41"/>
        </w:numPr>
        <w:tabs>
          <w:tab w:val="clear" w:pos="851"/>
        </w:tabs>
        <w:spacing w:before="0" w:after="0"/>
        <w:ind w:left="0" w:firstLine="426"/>
        <w:rPr>
          <w:rFonts w:ascii="Arial" w:hAnsi="Arial" w:cs="Arial"/>
          <w:sz w:val="22"/>
          <w:szCs w:val="22"/>
        </w:rPr>
      </w:pPr>
      <w:r w:rsidRPr="001A1794">
        <w:rPr>
          <w:rFonts w:ascii="Arial" w:hAnsi="Arial" w:cs="Arial"/>
          <w:sz w:val="22"/>
          <w:szCs w:val="22"/>
        </w:rPr>
        <w:t xml:space="preserve"> Dotace na péči o lesní porost a dotace za ukončení zemědělské výroby se poskytne nejvýše na výměru zalesněného pozemku, na kterou byla poskytnuta dotace na založení lesního porostu, nestanoví-li toto nařízení jinak.</w:t>
      </w:r>
    </w:p>
    <w:p w:rsidR="00255D9A" w:rsidRPr="001A1794" w:rsidRDefault="00255D9A" w:rsidP="00255D9A">
      <w:pPr>
        <w:pStyle w:val="Textodstavce"/>
        <w:tabs>
          <w:tab w:val="clear" w:pos="785"/>
          <w:tab w:val="clear" w:pos="851"/>
        </w:tabs>
        <w:spacing w:before="0" w:after="0"/>
        <w:ind w:left="426" w:firstLine="0"/>
        <w:rPr>
          <w:rFonts w:ascii="Arial" w:hAnsi="Arial" w:cs="Arial"/>
          <w:sz w:val="22"/>
          <w:szCs w:val="22"/>
        </w:rPr>
      </w:pPr>
    </w:p>
    <w:p w:rsidR="00255D9A" w:rsidRPr="001A1794" w:rsidRDefault="00255D9A" w:rsidP="00F11D0C">
      <w:pPr>
        <w:pStyle w:val="Textodstavce"/>
        <w:numPr>
          <w:ilvl w:val="0"/>
          <w:numId w:val="41"/>
        </w:numPr>
        <w:tabs>
          <w:tab w:val="clear" w:pos="851"/>
        </w:tabs>
        <w:spacing w:before="0" w:after="0"/>
        <w:ind w:left="0" w:firstLine="426"/>
        <w:rPr>
          <w:rFonts w:ascii="Arial" w:hAnsi="Arial" w:cs="Arial"/>
          <w:sz w:val="22"/>
          <w:szCs w:val="22"/>
        </w:rPr>
      </w:pPr>
      <w:r w:rsidRPr="001A1794">
        <w:rPr>
          <w:rFonts w:ascii="Arial" w:hAnsi="Arial" w:cs="Arial"/>
          <w:sz w:val="22"/>
          <w:szCs w:val="22"/>
        </w:rPr>
        <w:t xml:space="preserve"> Dotace za ukončení zemědělské výroby se poskytne, pokud nejméně 50 % plochy </w:t>
      </w:r>
      <w:r w:rsidRPr="001A1794">
        <w:rPr>
          <w:rFonts w:ascii="Arial" w:hAnsi="Arial" w:cs="Arial"/>
          <w:bCs/>
          <w:sz w:val="22"/>
          <w:szCs w:val="22"/>
        </w:rPr>
        <w:t>dílu půdního bloku, na kterém se nachází zalesněný pozemek,</w:t>
      </w:r>
      <w:r w:rsidRPr="001A1794">
        <w:rPr>
          <w:rFonts w:ascii="Arial" w:hAnsi="Arial" w:cs="Arial"/>
          <w:sz w:val="22"/>
          <w:szCs w:val="22"/>
        </w:rPr>
        <w:t xml:space="preserve"> bylo nepřetržitě alespoň od</w:t>
      </w:r>
      <w:r>
        <w:rPr>
          <w:rFonts w:ascii="Arial" w:hAnsi="Arial" w:cs="Arial"/>
          <w:sz w:val="22"/>
          <w:szCs w:val="22"/>
        </w:rPr>
        <w:t> </w:t>
      </w:r>
      <w:r w:rsidRPr="001A1794">
        <w:rPr>
          <w:rFonts w:ascii="Arial" w:hAnsi="Arial" w:cs="Arial"/>
          <w:sz w:val="22"/>
          <w:szCs w:val="22"/>
        </w:rPr>
        <w:t>15. května do 31. října kalendářního roku bezprostředně předcházejícího roku doručení žádosti o poskytnutí dotace na založení lesního porostu vedeno v evidenci využití půdy.</w:t>
      </w:r>
    </w:p>
    <w:p w:rsidR="00255D9A" w:rsidRPr="001A1794" w:rsidRDefault="00255D9A" w:rsidP="00255D9A">
      <w:pPr>
        <w:pStyle w:val="Textodstavce"/>
        <w:tabs>
          <w:tab w:val="clear" w:pos="785"/>
          <w:tab w:val="clear" w:pos="851"/>
        </w:tabs>
        <w:spacing w:before="0" w:after="0"/>
        <w:ind w:left="426" w:firstLine="0"/>
        <w:rPr>
          <w:rFonts w:ascii="Arial" w:hAnsi="Arial" w:cs="Arial"/>
          <w:sz w:val="22"/>
          <w:szCs w:val="22"/>
        </w:rPr>
      </w:pPr>
    </w:p>
    <w:p w:rsidR="00255D9A" w:rsidRPr="001A1794" w:rsidRDefault="00255D9A" w:rsidP="00F11D0C">
      <w:pPr>
        <w:pStyle w:val="Textodstavce"/>
        <w:numPr>
          <w:ilvl w:val="0"/>
          <w:numId w:val="41"/>
        </w:numPr>
        <w:tabs>
          <w:tab w:val="clear" w:pos="851"/>
        </w:tabs>
        <w:spacing w:before="0" w:after="0"/>
        <w:ind w:left="0" w:firstLine="426"/>
        <w:rPr>
          <w:rFonts w:ascii="Arial" w:hAnsi="Arial" w:cs="Arial"/>
          <w:sz w:val="22"/>
          <w:szCs w:val="22"/>
        </w:rPr>
      </w:pPr>
      <w:r w:rsidRPr="001A1794">
        <w:rPr>
          <w:rFonts w:ascii="Arial" w:hAnsi="Arial" w:cs="Arial"/>
          <w:sz w:val="22"/>
          <w:szCs w:val="22"/>
        </w:rPr>
        <w:t xml:space="preserve"> Dotaci v rámci opatření zalesňování zemědělské půdy lze poskytnout na vymezený </w:t>
      </w:r>
      <w:r w:rsidRPr="001A1794">
        <w:rPr>
          <w:rFonts w:ascii="Arial" w:hAnsi="Arial" w:cs="Arial"/>
          <w:bCs/>
          <w:sz w:val="22"/>
          <w:szCs w:val="22"/>
        </w:rPr>
        <w:t>díl půdního bloku vhodný k zalesnění</w:t>
      </w:r>
      <w:r w:rsidRPr="001A1794">
        <w:rPr>
          <w:rFonts w:ascii="Arial" w:hAnsi="Arial" w:cs="Arial"/>
          <w:sz w:val="22"/>
          <w:szCs w:val="22"/>
        </w:rPr>
        <w:t>, na kterém jsou v evidenci využití půdy vedeny druhy zemědělské kultury podle nařízení vlády č. 307/2014 Sb., o stanovení podrobností evidence využití půdy podle uživatelských vztahů</w:t>
      </w:r>
    </w:p>
    <w:p w:rsidR="00255D9A" w:rsidRPr="001A1794" w:rsidRDefault="00255D9A" w:rsidP="00F11D0C">
      <w:pPr>
        <w:pStyle w:val="Textpsmene"/>
        <w:numPr>
          <w:ilvl w:val="1"/>
          <w:numId w:val="32"/>
        </w:numPr>
        <w:tabs>
          <w:tab w:val="clear" w:pos="567"/>
        </w:tabs>
        <w:ind w:left="284" w:hanging="284"/>
        <w:rPr>
          <w:rFonts w:ascii="Arial" w:hAnsi="Arial" w:cs="Arial"/>
          <w:sz w:val="22"/>
          <w:szCs w:val="22"/>
        </w:rPr>
      </w:pPr>
      <w:r w:rsidRPr="001A1794">
        <w:rPr>
          <w:rFonts w:ascii="Arial" w:hAnsi="Arial" w:cs="Arial"/>
          <w:sz w:val="22"/>
          <w:szCs w:val="22"/>
        </w:rPr>
        <w:t xml:space="preserve">standardní orná půda, </w:t>
      </w:r>
    </w:p>
    <w:p w:rsidR="00255D9A" w:rsidRPr="001A1794" w:rsidRDefault="00255D9A" w:rsidP="00F11D0C">
      <w:pPr>
        <w:pStyle w:val="Textpsmene"/>
        <w:numPr>
          <w:ilvl w:val="1"/>
          <w:numId w:val="32"/>
        </w:numPr>
        <w:tabs>
          <w:tab w:val="clear" w:pos="567"/>
        </w:tabs>
        <w:ind w:left="284" w:hanging="284"/>
        <w:rPr>
          <w:rFonts w:ascii="Arial" w:hAnsi="Arial" w:cs="Arial"/>
          <w:sz w:val="22"/>
          <w:szCs w:val="22"/>
        </w:rPr>
      </w:pPr>
      <w:r w:rsidRPr="001A1794">
        <w:rPr>
          <w:rFonts w:ascii="Arial" w:hAnsi="Arial" w:cs="Arial"/>
          <w:sz w:val="22"/>
          <w:szCs w:val="22"/>
        </w:rPr>
        <w:t>travní porost,</w:t>
      </w:r>
    </w:p>
    <w:p w:rsidR="00255D9A" w:rsidRPr="001A1794" w:rsidRDefault="00255D9A" w:rsidP="00F11D0C">
      <w:pPr>
        <w:pStyle w:val="Textpsmene"/>
        <w:numPr>
          <w:ilvl w:val="1"/>
          <w:numId w:val="32"/>
        </w:numPr>
        <w:tabs>
          <w:tab w:val="clear" w:pos="567"/>
        </w:tabs>
        <w:ind w:left="284" w:hanging="284"/>
        <w:rPr>
          <w:rFonts w:ascii="Arial" w:hAnsi="Arial" w:cs="Arial"/>
          <w:sz w:val="22"/>
          <w:szCs w:val="22"/>
        </w:rPr>
      </w:pPr>
      <w:r w:rsidRPr="001A1794">
        <w:rPr>
          <w:rFonts w:ascii="Arial" w:hAnsi="Arial" w:cs="Arial"/>
          <w:sz w:val="22"/>
          <w:szCs w:val="22"/>
        </w:rPr>
        <w:t>úhor,</w:t>
      </w:r>
    </w:p>
    <w:p w:rsidR="00255D9A" w:rsidRPr="001A1794" w:rsidRDefault="00255D9A" w:rsidP="00F11D0C">
      <w:pPr>
        <w:pStyle w:val="Textpsmene"/>
        <w:numPr>
          <w:ilvl w:val="1"/>
          <w:numId w:val="32"/>
        </w:numPr>
        <w:tabs>
          <w:tab w:val="clear" w:pos="567"/>
        </w:tabs>
        <w:ind w:left="284" w:hanging="284"/>
        <w:rPr>
          <w:rFonts w:ascii="Arial" w:hAnsi="Arial" w:cs="Arial"/>
          <w:sz w:val="22"/>
          <w:szCs w:val="22"/>
        </w:rPr>
      </w:pPr>
      <w:r w:rsidRPr="001A1794">
        <w:rPr>
          <w:rFonts w:ascii="Arial" w:hAnsi="Arial" w:cs="Arial"/>
          <w:sz w:val="22"/>
          <w:szCs w:val="22"/>
        </w:rPr>
        <w:t>trvalý travní porost,</w:t>
      </w:r>
    </w:p>
    <w:p w:rsidR="00255D9A" w:rsidRPr="001A1794" w:rsidRDefault="00255D9A" w:rsidP="00F11D0C">
      <w:pPr>
        <w:pStyle w:val="Textpsmene"/>
        <w:numPr>
          <w:ilvl w:val="1"/>
          <w:numId w:val="32"/>
        </w:numPr>
        <w:tabs>
          <w:tab w:val="clear" w:pos="567"/>
        </w:tabs>
        <w:ind w:left="284" w:hanging="284"/>
        <w:rPr>
          <w:rFonts w:ascii="Arial" w:hAnsi="Arial" w:cs="Arial"/>
          <w:sz w:val="22"/>
          <w:szCs w:val="22"/>
        </w:rPr>
      </w:pPr>
      <w:r w:rsidRPr="001A1794">
        <w:rPr>
          <w:rFonts w:ascii="Arial" w:hAnsi="Arial" w:cs="Arial"/>
          <w:sz w:val="22"/>
          <w:szCs w:val="22"/>
        </w:rPr>
        <w:t xml:space="preserve">vinice, </w:t>
      </w:r>
    </w:p>
    <w:p w:rsidR="00255D9A" w:rsidRPr="001A1794" w:rsidRDefault="00255D9A" w:rsidP="00F11D0C">
      <w:pPr>
        <w:pStyle w:val="Textpsmene"/>
        <w:numPr>
          <w:ilvl w:val="1"/>
          <w:numId w:val="32"/>
        </w:numPr>
        <w:tabs>
          <w:tab w:val="clear" w:pos="567"/>
        </w:tabs>
        <w:ind w:left="284" w:hanging="284"/>
        <w:rPr>
          <w:rFonts w:ascii="Arial" w:hAnsi="Arial" w:cs="Arial"/>
          <w:sz w:val="22"/>
          <w:szCs w:val="22"/>
        </w:rPr>
      </w:pPr>
      <w:r w:rsidRPr="001A1794">
        <w:rPr>
          <w:rFonts w:ascii="Arial" w:hAnsi="Arial" w:cs="Arial"/>
          <w:sz w:val="22"/>
          <w:szCs w:val="22"/>
        </w:rPr>
        <w:t xml:space="preserve">chmelnice, </w:t>
      </w:r>
    </w:p>
    <w:p w:rsidR="00255D9A" w:rsidRPr="001A1794" w:rsidRDefault="00255D9A" w:rsidP="00F11D0C">
      <w:pPr>
        <w:pStyle w:val="Textpsmene"/>
        <w:numPr>
          <w:ilvl w:val="1"/>
          <w:numId w:val="32"/>
        </w:numPr>
        <w:tabs>
          <w:tab w:val="clear" w:pos="567"/>
        </w:tabs>
        <w:ind w:left="284" w:hanging="284"/>
        <w:rPr>
          <w:rFonts w:ascii="Arial" w:hAnsi="Arial" w:cs="Arial"/>
          <w:sz w:val="22"/>
          <w:szCs w:val="22"/>
        </w:rPr>
      </w:pPr>
      <w:r w:rsidRPr="001A1794">
        <w:rPr>
          <w:rFonts w:ascii="Arial" w:hAnsi="Arial" w:cs="Arial"/>
          <w:sz w:val="22"/>
          <w:szCs w:val="22"/>
        </w:rPr>
        <w:t>ovocný sad,</w:t>
      </w:r>
    </w:p>
    <w:p w:rsidR="00255D9A" w:rsidRPr="001A1794" w:rsidRDefault="00255D9A" w:rsidP="00F11D0C">
      <w:pPr>
        <w:pStyle w:val="Textpsmene"/>
        <w:numPr>
          <w:ilvl w:val="1"/>
          <w:numId w:val="32"/>
        </w:numPr>
        <w:tabs>
          <w:tab w:val="clear" w:pos="567"/>
        </w:tabs>
        <w:autoSpaceDE w:val="0"/>
        <w:autoSpaceDN w:val="0"/>
        <w:adjustRightInd w:val="0"/>
        <w:ind w:left="284" w:hanging="284"/>
        <w:rPr>
          <w:rFonts w:ascii="Arial" w:hAnsi="Arial" w:cs="Arial"/>
          <w:sz w:val="22"/>
          <w:szCs w:val="22"/>
        </w:rPr>
      </w:pPr>
      <w:r w:rsidRPr="001A1794">
        <w:rPr>
          <w:rFonts w:ascii="Arial" w:hAnsi="Arial" w:cs="Arial"/>
          <w:sz w:val="22"/>
          <w:szCs w:val="22"/>
        </w:rPr>
        <w:t>školka,</w:t>
      </w:r>
    </w:p>
    <w:p w:rsidR="00255D9A" w:rsidRPr="001A1794" w:rsidRDefault="00255D9A" w:rsidP="00F11D0C">
      <w:pPr>
        <w:pStyle w:val="Textpsmene"/>
        <w:numPr>
          <w:ilvl w:val="1"/>
          <w:numId w:val="32"/>
        </w:numPr>
        <w:tabs>
          <w:tab w:val="clear" w:pos="567"/>
        </w:tabs>
        <w:autoSpaceDE w:val="0"/>
        <w:autoSpaceDN w:val="0"/>
        <w:adjustRightInd w:val="0"/>
        <w:ind w:left="284" w:hanging="284"/>
        <w:rPr>
          <w:rFonts w:ascii="Arial" w:hAnsi="Arial" w:cs="Arial"/>
          <w:sz w:val="22"/>
          <w:szCs w:val="22"/>
        </w:rPr>
      </w:pPr>
      <w:r w:rsidRPr="001A1794">
        <w:rPr>
          <w:rFonts w:ascii="Arial" w:hAnsi="Arial" w:cs="Arial"/>
          <w:sz w:val="22"/>
          <w:szCs w:val="22"/>
        </w:rPr>
        <w:t>jiná trvalá kultura, nebo</w:t>
      </w:r>
    </w:p>
    <w:p w:rsidR="00255D9A" w:rsidRPr="001A1794" w:rsidRDefault="00255D9A" w:rsidP="00F11D0C">
      <w:pPr>
        <w:pStyle w:val="Textpsmene"/>
        <w:numPr>
          <w:ilvl w:val="1"/>
          <w:numId w:val="32"/>
        </w:numPr>
        <w:tabs>
          <w:tab w:val="clear" w:pos="567"/>
        </w:tabs>
        <w:autoSpaceDE w:val="0"/>
        <w:autoSpaceDN w:val="0"/>
        <w:adjustRightInd w:val="0"/>
        <w:ind w:left="284" w:hanging="284"/>
        <w:rPr>
          <w:rFonts w:ascii="Arial" w:hAnsi="Arial" w:cs="Arial"/>
          <w:sz w:val="22"/>
          <w:szCs w:val="22"/>
        </w:rPr>
      </w:pPr>
      <w:r w:rsidRPr="001A1794">
        <w:rPr>
          <w:rFonts w:ascii="Arial" w:hAnsi="Arial" w:cs="Arial"/>
          <w:sz w:val="22"/>
          <w:szCs w:val="22"/>
        </w:rPr>
        <w:t xml:space="preserve">jiná kultura. </w:t>
      </w:r>
    </w:p>
    <w:p w:rsidR="00255D9A" w:rsidRDefault="00255D9A" w:rsidP="00255D9A">
      <w:pPr>
        <w:pStyle w:val="Textpsmene"/>
        <w:autoSpaceDE w:val="0"/>
        <w:autoSpaceDN w:val="0"/>
        <w:adjustRightInd w:val="0"/>
        <w:ind w:left="284"/>
        <w:rPr>
          <w:rFonts w:ascii="Arial" w:hAnsi="Arial" w:cs="Arial"/>
          <w:sz w:val="22"/>
          <w:szCs w:val="22"/>
        </w:rPr>
      </w:pPr>
    </w:p>
    <w:p w:rsidR="00255D9A" w:rsidRPr="001A1794" w:rsidRDefault="00255D9A" w:rsidP="00255D9A">
      <w:pPr>
        <w:pStyle w:val="Textpsmene"/>
        <w:autoSpaceDE w:val="0"/>
        <w:autoSpaceDN w:val="0"/>
        <w:adjustRightInd w:val="0"/>
        <w:ind w:left="284"/>
        <w:rPr>
          <w:rFonts w:ascii="Arial" w:hAnsi="Arial" w:cs="Arial"/>
          <w:sz w:val="22"/>
          <w:szCs w:val="22"/>
        </w:rPr>
      </w:pPr>
    </w:p>
    <w:p w:rsidR="00255D9A" w:rsidRPr="00FB020F" w:rsidRDefault="00255D9A" w:rsidP="00255D9A">
      <w:pPr>
        <w:pStyle w:val="Paragraf"/>
        <w:spacing w:before="0"/>
        <w:rPr>
          <w:rFonts w:ascii="Arial" w:hAnsi="Arial" w:cs="Arial"/>
          <w:sz w:val="22"/>
          <w:szCs w:val="22"/>
        </w:rPr>
      </w:pPr>
      <w:r w:rsidRPr="00FB020F">
        <w:rPr>
          <w:rFonts w:ascii="Arial" w:hAnsi="Arial" w:cs="Arial"/>
          <w:sz w:val="22"/>
          <w:szCs w:val="22"/>
        </w:rPr>
        <w:t>§ 3</w:t>
      </w:r>
    </w:p>
    <w:p w:rsidR="00255D9A" w:rsidRPr="00FB020F" w:rsidRDefault="00255D9A" w:rsidP="00255D9A">
      <w:pPr>
        <w:pStyle w:val="Nadpisparagrafu"/>
        <w:spacing w:before="0"/>
        <w:rPr>
          <w:rFonts w:ascii="Arial" w:hAnsi="Arial" w:cs="Arial"/>
          <w:sz w:val="22"/>
          <w:szCs w:val="22"/>
        </w:rPr>
      </w:pPr>
      <w:r w:rsidRPr="00FB020F">
        <w:rPr>
          <w:rFonts w:ascii="Arial" w:hAnsi="Arial" w:cs="Arial"/>
          <w:sz w:val="22"/>
          <w:szCs w:val="22"/>
        </w:rPr>
        <w:t>Žadatel o poskytnutí dotace</w:t>
      </w:r>
    </w:p>
    <w:p w:rsidR="00255D9A" w:rsidRPr="00FB020F" w:rsidRDefault="00255D9A" w:rsidP="00255D9A">
      <w:pPr>
        <w:pStyle w:val="Textodstavce"/>
        <w:tabs>
          <w:tab w:val="clear" w:pos="785"/>
        </w:tabs>
        <w:spacing w:before="0" w:after="0"/>
        <w:ind w:left="285"/>
        <w:rPr>
          <w:rFonts w:ascii="Arial" w:hAnsi="Arial" w:cs="Arial"/>
          <w:sz w:val="22"/>
          <w:szCs w:val="22"/>
          <w:u w:val="single"/>
        </w:rPr>
      </w:pPr>
    </w:p>
    <w:p w:rsidR="00255D9A" w:rsidRPr="001A1794" w:rsidRDefault="00255D9A" w:rsidP="00F11D0C">
      <w:pPr>
        <w:pStyle w:val="Textodstavce"/>
        <w:numPr>
          <w:ilvl w:val="0"/>
          <w:numId w:val="33"/>
        </w:numPr>
        <w:tabs>
          <w:tab w:val="clear" w:pos="851"/>
          <w:tab w:val="clear" w:pos="928"/>
        </w:tabs>
        <w:spacing w:before="0" w:after="0"/>
        <w:ind w:left="0"/>
        <w:rPr>
          <w:rFonts w:ascii="Arial" w:hAnsi="Arial" w:cs="Arial"/>
          <w:sz w:val="22"/>
          <w:szCs w:val="22"/>
        </w:rPr>
      </w:pPr>
      <w:r w:rsidRPr="001A1794">
        <w:rPr>
          <w:rFonts w:ascii="Arial" w:hAnsi="Arial" w:cs="Arial"/>
          <w:sz w:val="22"/>
          <w:szCs w:val="22"/>
        </w:rPr>
        <w:t xml:space="preserve"> Žadatelem o poskytnutí dotace v rámci opatření zalesňování zemědělské půdy (dále jen „žadatel“) může být</w:t>
      </w:r>
    </w:p>
    <w:p w:rsidR="00255D9A" w:rsidRPr="001A1794" w:rsidRDefault="00255D9A" w:rsidP="00F11D0C">
      <w:pPr>
        <w:pStyle w:val="Textpsmene"/>
        <w:numPr>
          <w:ilvl w:val="1"/>
          <w:numId w:val="25"/>
        </w:numPr>
        <w:tabs>
          <w:tab w:val="clear" w:pos="567"/>
        </w:tabs>
        <w:ind w:left="284" w:hanging="283"/>
        <w:rPr>
          <w:rFonts w:ascii="Arial" w:hAnsi="Arial" w:cs="Arial"/>
          <w:sz w:val="22"/>
          <w:szCs w:val="22"/>
        </w:rPr>
      </w:pPr>
      <w:r w:rsidRPr="001A1794">
        <w:rPr>
          <w:rFonts w:ascii="Arial" w:hAnsi="Arial" w:cs="Arial"/>
          <w:sz w:val="22"/>
          <w:szCs w:val="22"/>
        </w:rPr>
        <w:t>vlastník pozemku určeného k založení lesního porostu,</w:t>
      </w:r>
    </w:p>
    <w:p w:rsidR="00255D9A" w:rsidRPr="001A1794" w:rsidRDefault="00255D9A" w:rsidP="00F11D0C">
      <w:pPr>
        <w:pStyle w:val="Textpsmene"/>
        <w:numPr>
          <w:ilvl w:val="1"/>
          <w:numId w:val="29"/>
        </w:numPr>
        <w:tabs>
          <w:tab w:val="clear" w:pos="567"/>
        </w:tabs>
        <w:ind w:left="284" w:hanging="283"/>
        <w:rPr>
          <w:rFonts w:ascii="Arial" w:hAnsi="Arial" w:cs="Arial"/>
          <w:sz w:val="22"/>
          <w:szCs w:val="22"/>
        </w:rPr>
      </w:pPr>
      <w:r w:rsidRPr="001A1794">
        <w:rPr>
          <w:rFonts w:ascii="Arial" w:hAnsi="Arial" w:cs="Arial"/>
          <w:sz w:val="22"/>
          <w:szCs w:val="22"/>
        </w:rPr>
        <w:t xml:space="preserve">spolek vlastníků pozemků určených k založení lesního porostu, </w:t>
      </w:r>
    </w:p>
    <w:p w:rsidR="00255D9A" w:rsidRPr="001A1794" w:rsidRDefault="00255D9A" w:rsidP="00F11D0C">
      <w:pPr>
        <w:pStyle w:val="Textpsmene"/>
        <w:numPr>
          <w:ilvl w:val="1"/>
          <w:numId w:val="29"/>
        </w:numPr>
        <w:tabs>
          <w:tab w:val="clear" w:pos="567"/>
        </w:tabs>
        <w:ind w:left="284" w:hanging="283"/>
        <w:rPr>
          <w:rFonts w:ascii="Arial" w:hAnsi="Arial" w:cs="Arial"/>
          <w:sz w:val="22"/>
          <w:szCs w:val="22"/>
        </w:rPr>
      </w:pPr>
      <w:r w:rsidRPr="001A1794">
        <w:rPr>
          <w:rFonts w:ascii="Arial" w:hAnsi="Arial" w:cs="Arial"/>
          <w:sz w:val="22"/>
          <w:szCs w:val="22"/>
        </w:rPr>
        <w:t>spoluvlastník pozemku určeného k založení lesního porostu, a to za podmínky písemného souhlasu spoluvlastníků nakládajících většinou hlasů,</w:t>
      </w:r>
    </w:p>
    <w:p w:rsidR="00255D9A" w:rsidRPr="001A1794" w:rsidRDefault="00255D9A" w:rsidP="00F11D0C">
      <w:pPr>
        <w:pStyle w:val="Textpsmene"/>
        <w:numPr>
          <w:ilvl w:val="1"/>
          <w:numId w:val="29"/>
        </w:numPr>
        <w:tabs>
          <w:tab w:val="clear" w:pos="567"/>
        </w:tabs>
        <w:ind w:left="284" w:hanging="283"/>
        <w:rPr>
          <w:rFonts w:ascii="Arial" w:hAnsi="Arial" w:cs="Arial"/>
          <w:sz w:val="22"/>
          <w:szCs w:val="22"/>
        </w:rPr>
      </w:pPr>
      <w:r w:rsidRPr="001A1794">
        <w:rPr>
          <w:rFonts w:ascii="Arial" w:hAnsi="Arial" w:cs="Arial"/>
          <w:sz w:val="22"/>
          <w:szCs w:val="22"/>
        </w:rPr>
        <w:lastRenderedPageBreak/>
        <w:t>nájemce, vypůjčitel nebo pachtýř pozemku určeného k založení lesního porostu,</w:t>
      </w:r>
      <w:r w:rsidRPr="001A1794">
        <w:rPr>
          <w:rFonts w:ascii="Arial" w:hAnsi="Arial" w:cs="Arial"/>
          <w:sz w:val="22"/>
          <w:szCs w:val="22"/>
        </w:rPr>
        <w:br/>
        <w:t>a to za podmínky písemného souhlasu vlastníka, popřípadě spoluvlastníků nakládajících většinou hlasů, k využití pozemku pro založení lesního porostu, a za podmínky, že nájemní smlouva, smlouva o výpůjčce nebo pachtovní smlouva umožňuje dodržení podmínky pro poskytnutí dotace podle § 8 odst. 2 písm. a), nebo</w:t>
      </w:r>
    </w:p>
    <w:p w:rsidR="00255D9A" w:rsidRPr="00C6266E" w:rsidRDefault="00255D9A" w:rsidP="00F11D0C">
      <w:pPr>
        <w:pStyle w:val="Textpsmene"/>
        <w:numPr>
          <w:ilvl w:val="1"/>
          <w:numId w:val="29"/>
        </w:numPr>
        <w:tabs>
          <w:tab w:val="clear" w:pos="567"/>
        </w:tabs>
        <w:ind w:left="284" w:hanging="283"/>
        <w:rPr>
          <w:rFonts w:ascii="Arial" w:hAnsi="Arial" w:cs="Arial"/>
          <w:sz w:val="22"/>
          <w:szCs w:val="22"/>
        </w:rPr>
      </w:pPr>
      <w:r w:rsidRPr="001A1794">
        <w:rPr>
          <w:rFonts w:ascii="Arial" w:hAnsi="Arial" w:cs="Arial"/>
          <w:sz w:val="22"/>
          <w:szCs w:val="22"/>
        </w:rPr>
        <w:t>spolek nájemců, vypůjčitelů nebo pachtýřů pozemků určených k založení lesního porostu, a to za podmínky písemného souhlasu vlastníka nebo vlastníků, popřípadě spoluvlastníků nakládajících většinou hlasů, k využití pozemků pro založení lesního porostu, a</w:t>
      </w:r>
      <w:r>
        <w:rPr>
          <w:rFonts w:ascii="Arial" w:hAnsi="Arial" w:cs="Arial"/>
          <w:sz w:val="22"/>
          <w:szCs w:val="22"/>
        </w:rPr>
        <w:t> </w:t>
      </w:r>
      <w:r w:rsidRPr="001A1794">
        <w:rPr>
          <w:rFonts w:ascii="Arial" w:hAnsi="Arial" w:cs="Arial"/>
          <w:sz w:val="22"/>
          <w:szCs w:val="22"/>
        </w:rPr>
        <w:t>za</w:t>
      </w:r>
      <w:r>
        <w:rPr>
          <w:rFonts w:ascii="Arial" w:hAnsi="Arial" w:cs="Arial"/>
          <w:sz w:val="22"/>
          <w:szCs w:val="22"/>
        </w:rPr>
        <w:t> </w:t>
      </w:r>
      <w:r w:rsidRPr="001A1794">
        <w:rPr>
          <w:rFonts w:ascii="Arial" w:hAnsi="Arial" w:cs="Arial"/>
          <w:sz w:val="22"/>
          <w:szCs w:val="22"/>
        </w:rPr>
        <w:t>podmínky, že nájemní smlouva, smlouva o výpůjčce nebo pachtovní smlouva umožňuje dodržení podmínky pro poskytnutí dotace podle § 8 odst. 2 písm. a).</w:t>
      </w:r>
    </w:p>
    <w:p w:rsidR="00255D9A" w:rsidRPr="001A1794" w:rsidRDefault="00255D9A" w:rsidP="00F11D0C">
      <w:pPr>
        <w:pStyle w:val="Textodstavce"/>
        <w:numPr>
          <w:ilvl w:val="0"/>
          <w:numId w:val="33"/>
        </w:numPr>
        <w:tabs>
          <w:tab w:val="clear" w:pos="851"/>
          <w:tab w:val="clear" w:pos="928"/>
        </w:tabs>
        <w:spacing w:before="0" w:after="0"/>
        <w:ind w:left="0"/>
        <w:rPr>
          <w:rFonts w:ascii="Arial" w:hAnsi="Arial" w:cs="Arial"/>
          <w:sz w:val="22"/>
          <w:szCs w:val="22"/>
        </w:rPr>
      </w:pPr>
      <w:r w:rsidRPr="001A1794">
        <w:rPr>
          <w:rFonts w:ascii="Arial" w:hAnsi="Arial" w:cs="Arial"/>
          <w:sz w:val="22"/>
          <w:szCs w:val="22"/>
        </w:rPr>
        <w:t xml:space="preserve"> Na pozemek ve vlastnictví nebo spoluvlastnictví České republiky nebo územního samosprávného celku lze poskytnout pouze dotaci na založení lesního porostu.</w:t>
      </w:r>
    </w:p>
    <w:p w:rsidR="00255D9A" w:rsidRPr="001A1794" w:rsidRDefault="00255D9A" w:rsidP="00255D9A">
      <w:pPr>
        <w:pStyle w:val="Textodstavce"/>
        <w:tabs>
          <w:tab w:val="clear" w:pos="785"/>
          <w:tab w:val="clear" w:pos="851"/>
        </w:tabs>
        <w:spacing w:before="0" w:after="0"/>
        <w:ind w:left="425" w:firstLine="0"/>
        <w:rPr>
          <w:rFonts w:ascii="Arial" w:hAnsi="Arial" w:cs="Arial"/>
          <w:sz w:val="22"/>
          <w:szCs w:val="22"/>
        </w:rPr>
      </w:pPr>
    </w:p>
    <w:p w:rsidR="00255D9A" w:rsidRPr="001A1794" w:rsidRDefault="00255D9A" w:rsidP="00F11D0C">
      <w:pPr>
        <w:pStyle w:val="Textodstavce"/>
        <w:numPr>
          <w:ilvl w:val="0"/>
          <w:numId w:val="33"/>
        </w:numPr>
        <w:tabs>
          <w:tab w:val="clear" w:pos="851"/>
          <w:tab w:val="clear" w:pos="928"/>
        </w:tabs>
        <w:spacing w:before="0" w:after="0"/>
        <w:ind w:left="0"/>
        <w:rPr>
          <w:rFonts w:ascii="Arial" w:hAnsi="Arial" w:cs="Arial"/>
          <w:sz w:val="22"/>
          <w:szCs w:val="22"/>
        </w:rPr>
      </w:pPr>
      <w:r w:rsidRPr="001A1794">
        <w:rPr>
          <w:rFonts w:ascii="Arial" w:hAnsi="Arial" w:cs="Arial"/>
          <w:sz w:val="22"/>
          <w:szCs w:val="22"/>
        </w:rPr>
        <w:t xml:space="preserve"> Dotace v rámci opatření zalesňování zemědělské půdy se neposkytne žadateli, který je příspěvkovou organizací nebo organizační složkou státu.</w:t>
      </w:r>
    </w:p>
    <w:p w:rsidR="00255D9A" w:rsidRPr="001A1794" w:rsidRDefault="00255D9A" w:rsidP="00255D9A">
      <w:pPr>
        <w:pStyle w:val="Textodstavce"/>
        <w:tabs>
          <w:tab w:val="clear" w:pos="785"/>
          <w:tab w:val="clear" w:pos="851"/>
        </w:tabs>
        <w:spacing w:before="0" w:after="0"/>
        <w:ind w:left="425" w:firstLine="0"/>
        <w:rPr>
          <w:rFonts w:ascii="Arial" w:hAnsi="Arial" w:cs="Arial"/>
          <w:sz w:val="22"/>
          <w:szCs w:val="22"/>
          <w:highlight w:val="yellow"/>
        </w:rPr>
      </w:pPr>
    </w:p>
    <w:p w:rsidR="00255D9A" w:rsidRPr="001A1794" w:rsidRDefault="00255D9A" w:rsidP="00F11D0C">
      <w:pPr>
        <w:pStyle w:val="Textodstavce"/>
        <w:numPr>
          <w:ilvl w:val="0"/>
          <w:numId w:val="33"/>
        </w:numPr>
        <w:tabs>
          <w:tab w:val="clear" w:pos="851"/>
          <w:tab w:val="clear" w:pos="928"/>
        </w:tabs>
        <w:spacing w:before="0" w:after="0"/>
        <w:ind w:left="0"/>
        <w:rPr>
          <w:rFonts w:ascii="Arial" w:hAnsi="Arial" w:cs="Arial"/>
          <w:sz w:val="22"/>
          <w:szCs w:val="22"/>
        </w:rPr>
      </w:pPr>
      <w:r w:rsidRPr="001A1794">
        <w:rPr>
          <w:rFonts w:ascii="Arial" w:hAnsi="Arial" w:cs="Arial"/>
          <w:sz w:val="22"/>
          <w:szCs w:val="22"/>
        </w:rPr>
        <w:t xml:space="preserve"> Dotace v rámci opatření zalesňování zemědělské půdy se neposkytne na pozemek, který se nachází na území hlavního města Prahy.</w:t>
      </w:r>
    </w:p>
    <w:p w:rsidR="00255D9A" w:rsidRDefault="00255D9A" w:rsidP="00255D9A">
      <w:pPr>
        <w:pStyle w:val="Textpsmene"/>
        <w:rPr>
          <w:rFonts w:ascii="Arial" w:hAnsi="Arial" w:cs="Arial"/>
          <w:sz w:val="22"/>
          <w:szCs w:val="22"/>
        </w:rPr>
      </w:pPr>
    </w:p>
    <w:p w:rsidR="00255D9A" w:rsidRPr="00FB020F" w:rsidRDefault="00255D9A" w:rsidP="00255D9A">
      <w:pPr>
        <w:pStyle w:val="Textpsmene"/>
        <w:rPr>
          <w:rFonts w:ascii="Arial" w:hAnsi="Arial" w:cs="Arial"/>
          <w:sz w:val="22"/>
          <w:szCs w:val="22"/>
        </w:rPr>
      </w:pPr>
    </w:p>
    <w:p w:rsidR="00255D9A" w:rsidRPr="00FB020F" w:rsidRDefault="00255D9A" w:rsidP="00255D9A">
      <w:pPr>
        <w:pStyle w:val="Paragraf"/>
        <w:spacing w:before="0"/>
        <w:rPr>
          <w:rFonts w:ascii="Arial" w:hAnsi="Arial" w:cs="Arial"/>
          <w:sz w:val="22"/>
          <w:szCs w:val="22"/>
        </w:rPr>
      </w:pPr>
      <w:r w:rsidRPr="00FB020F">
        <w:rPr>
          <w:rFonts w:ascii="Arial" w:hAnsi="Arial" w:cs="Arial"/>
          <w:sz w:val="22"/>
          <w:szCs w:val="22"/>
        </w:rPr>
        <w:t>§ 4</w:t>
      </w:r>
    </w:p>
    <w:p w:rsidR="00255D9A" w:rsidRPr="00FB020F" w:rsidRDefault="00255D9A" w:rsidP="00255D9A">
      <w:pPr>
        <w:pStyle w:val="Nadpisparagrafu"/>
        <w:spacing w:before="0"/>
        <w:rPr>
          <w:rFonts w:ascii="Arial" w:hAnsi="Arial" w:cs="Arial"/>
          <w:b w:val="0"/>
          <w:sz w:val="22"/>
          <w:szCs w:val="22"/>
        </w:rPr>
      </w:pPr>
      <w:r w:rsidRPr="00FB020F">
        <w:rPr>
          <w:rFonts w:ascii="Arial" w:hAnsi="Arial" w:cs="Arial"/>
          <w:sz w:val="22"/>
          <w:szCs w:val="22"/>
        </w:rPr>
        <w:t>Ohlášení vstupu do opatření zalesňování zemědělské půdy</w:t>
      </w:r>
      <w:r w:rsidRPr="00FB020F">
        <w:rPr>
          <w:rFonts w:ascii="Arial" w:hAnsi="Arial" w:cs="Arial"/>
          <w:b w:val="0"/>
          <w:sz w:val="22"/>
          <w:szCs w:val="22"/>
        </w:rPr>
        <w:t xml:space="preserve"> </w:t>
      </w:r>
    </w:p>
    <w:p w:rsidR="00255D9A" w:rsidRPr="00FB020F" w:rsidRDefault="00255D9A" w:rsidP="00255D9A">
      <w:pPr>
        <w:pStyle w:val="Textodstavce"/>
        <w:tabs>
          <w:tab w:val="clear" w:pos="785"/>
        </w:tabs>
        <w:spacing w:before="0" w:after="0"/>
        <w:ind w:left="710" w:firstLine="0"/>
        <w:rPr>
          <w:rFonts w:ascii="Arial" w:hAnsi="Arial" w:cs="Arial"/>
          <w:sz w:val="22"/>
          <w:szCs w:val="22"/>
        </w:rPr>
      </w:pPr>
    </w:p>
    <w:p w:rsidR="00255D9A" w:rsidRPr="001A1794" w:rsidRDefault="00255D9A" w:rsidP="00F11D0C">
      <w:pPr>
        <w:pStyle w:val="Textodstavce"/>
        <w:numPr>
          <w:ilvl w:val="0"/>
          <w:numId w:val="27"/>
        </w:numPr>
        <w:tabs>
          <w:tab w:val="clear" w:pos="851"/>
          <w:tab w:val="clear" w:pos="928"/>
        </w:tabs>
        <w:spacing w:before="0" w:after="0"/>
        <w:ind w:left="0"/>
        <w:rPr>
          <w:rFonts w:ascii="Arial" w:hAnsi="Arial" w:cs="Arial"/>
          <w:sz w:val="22"/>
          <w:szCs w:val="22"/>
        </w:rPr>
      </w:pPr>
      <w:r w:rsidRPr="001A1794">
        <w:rPr>
          <w:rFonts w:ascii="Arial" w:hAnsi="Arial" w:cs="Arial"/>
          <w:sz w:val="22"/>
          <w:szCs w:val="22"/>
        </w:rPr>
        <w:t xml:space="preserve"> Ohlášení vstupu do opatření zalesňování zemědělské půdy (dále jen „ohlášení“) doručí žadatel před založením lesního porostu Státnímu zemědělskému intervenčnímu fondu (dále jen „Fond“) na Fondem vydaném formuláři, </w:t>
      </w:r>
      <w:r w:rsidRPr="001A1794">
        <w:rPr>
          <w:rFonts w:ascii="Arial" w:hAnsi="Arial" w:cs="Arial"/>
          <w:bCs/>
          <w:sz w:val="22"/>
          <w:szCs w:val="22"/>
        </w:rPr>
        <w:t>a to nejpozději</w:t>
      </w:r>
      <w:r w:rsidRPr="001A1794" w:rsidDel="00FD0BD6">
        <w:rPr>
          <w:rFonts w:ascii="Arial" w:hAnsi="Arial" w:cs="Arial"/>
          <w:sz w:val="22"/>
          <w:szCs w:val="22"/>
        </w:rPr>
        <w:t xml:space="preserve"> </w:t>
      </w:r>
      <w:r w:rsidRPr="001A1794">
        <w:rPr>
          <w:rFonts w:ascii="Arial" w:hAnsi="Arial" w:cs="Arial"/>
          <w:iCs/>
          <w:sz w:val="22"/>
          <w:szCs w:val="22"/>
        </w:rPr>
        <w:t>do 15. května kalendářního roku, ve kterém hodlá podat žádost o poskytnutí dotace na založení lesního porostu</w:t>
      </w:r>
      <w:r w:rsidRPr="001A1794">
        <w:rPr>
          <w:rFonts w:ascii="Arial" w:hAnsi="Arial" w:cs="Arial"/>
          <w:i/>
          <w:sz w:val="22"/>
          <w:szCs w:val="22"/>
        </w:rPr>
        <w:t>.</w:t>
      </w:r>
    </w:p>
    <w:p w:rsidR="00255D9A" w:rsidRPr="001A1794" w:rsidRDefault="00255D9A" w:rsidP="00255D9A">
      <w:pPr>
        <w:pStyle w:val="Textodstavce"/>
        <w:tabs>
          <w:tab w:val="clear" w:pos="785"/>
          <w:tab w:val="clear" w:pos="851"/>
        </w:tabs>
        <w:spacing w:before="0" w:after="0"/>
        <w:ind w:left="425" w:firstLine="0"/>
        <w:rPr>
          <w:rFonts w:ascii="Arial" w:hAnsi="Arial" w:cs="Arial"/>
          <w:sz w:val="22"/>
          <w:szCs w:val="22"/>
        </w:rPr>
      </w:pPr>
    </w:p>
    <w:p w:rsidR="00255D9A" w:rsidRPr="001A1794" w:rsidRDefault="00255D9A" w:rsidP="00F11D0C">
      <w:pPr>
        <w:pStyle w:val="Textodstavce"/>
        <w:numPr>
          <w:ilvl w:val="0"/>
          <w:numId w:val="27"/>
        </w:numPr>
        <w:tabs>
          <w:tab w:val="clear" w:pos="851"/>
          <w:tab w:val="clear" w:pos="928"/>
        </w:tabs>
        <w:spacing w:before="0" w:after="0"/>
        <w:ind w:left="0"/>
        <w:rPr>
          <w:rFonts w:ascii="Arial" w:hAnsi="Arial" w:cs="Arial"/>
          <w:sz w:val="22"/>
          <w:szCs w:val="22"/>
        </w:rPr>
      </w:pPr>
      <w:r w:rsidRPr="001A1794">
        <w:rPr>
          <w:rFonts w:ascii="Arial" w:hAnsi="Arial" w:cs="Arial"/>
          <w:sz w:val="22"/>
          <w:szCs w:val="22"/>
        </w:rPr>
        <w:t xml:space="preserve"> V ohlášení žadatel uvede nejvyšší předpokládanou výměru zemědělské půdy, na</w:t>
      </w:r>
      <w:r>
        <w:rPr>
          <w:rFonts w:ascii="Arial" w:hAnsi="Arial" w:cs="Arial"/>
          <w:sz w:val="22"/>
          <w:szCs w:val="22"/>
        </w:rPr>
        <w:t> </w:t>
      </w:r>
      <w:r w:rsidRPr="001A1794">
        <w:rPr>
          <w:rFonts w:ascii="Arial" w:hAnsi="Arial" w:cs="Arial"/>
          <w:sz w:val="22"/>
          <w:szCs w:val="22"/>
        </w:rPr>
        <w:t xml:space="preserve">kterou hodlá </w:t>
      </w:r>
      <w:r w:rsidRPr="001A1794">
        <w:rPr>
          <w:rFonts w:ascii="Arial" w:hAnsi="Arial" w:cs="Arial"/>
          <w:iCs/>
          <w:sz w:val="22"/>
          <w:szCs w:val="22"/>
        </w:rPr>
        <w:t xml:space="preserve">podat žádost o poskytnutí dotace na založení lesního porostu v příslušném kalendářním roce. </w:t>
      </w:r>
    </w:p>
    <w:p w:rsidR="00255D9A" w:rsidRPr="001A1794" w:rsidRDefault="00255D9A" w:rsidP="00255D9A">
      <w:pPr>
        <w:pStyle w:val="Textodstavce"/>
        <w:tabs>
          <w:tab w:val="clear" w:pos="785"/>
          <w:tab w:val="clear" w:pos="851"/>
        </w:tabs>
        <w:spacing w:before="0" w:after="0"/>
        <w:ind w:left="425" w:firstLine="0"/>
        <w:rPr>
          <w:rFonts w:ascii="Arial" w:hAnsi="Arial" w:cs="Arial"/>
          <w:sz w:val="22"/>
          <w:szCs w:val="22"/>
        </w:rPr>
      </w:pPr>
    </w:p>
    <w:p w:rsidR="00255D9A" w:rsidRPr="001A1794" w:rsidRDefault="00255D9A" w:rsidP="00F11D0C">
      <w:pPr>
        <w:pStyle w:val="Textodstavce"/>
        <w:numPr>
          <w:ilvl w:val="0"/>
          <w:numId w:val="27"/>
        </w:numPr>
        <w:tabs>
          <w:tab w:val="clear" w:pos="851"/>
          <w:tab w:val="clear" w:pos="928"/>
        </w:tabs>
        <w:spacing w:before="0" w:after="0"/>
        <w:ind w:left="0"/>
        <w:rPr>
          <w:rFonts w:ascii="Arial" w:hAnsi="Arial" w:cs="Arial"/>
          <w:sz w:val="22"/>
          <w:szCs w:val="22"/>
        </w:rPr>
      </w:pPr>
      <w:r w:rsidRPr="001A1794">
        <w:rPr>
          <w:rFonts w:ascii="Arial" w:hAnsi="Arial" w:cs="Arial"/>
          <w:sz w:val="22"/>
          <w:szCs w:val="22"/>
        </w:rPr>
        <w:t xml:space="preserve"> V případě, že žadatel nepodá ohlášení podle odstavce 1, Fond žádost</w:t>
      </w:r>
      <w:r w:rsidRPr="001A1794">
        <w:rPr>
          <w:rFonts w:ascii="Arial" w:hAnsi="Arial" w:cs="Arial"/>
          <w:sz w:val="22"/>
          <w:szCs w:val="22"/>
        </w:rPr>
        <w:br/>
        <w:t>o poskytnutí dotace na založení lesního porostu zamítne.</w:t>
      </w:r>
    </w:p>
    <w:p w:rsidR="00255D9A" w:rsidRDefault="00255D9A" w:rsidP="00255D9A">
      <w:pPr>
        <w:pStyle w:val="Textodstavce"/>
        <w:tabs>
          <w:tab w:val="clear" w:pos="785"/>
        </w:tabs>
        <w:spacing w:before="0" w:after="0"/>
        <w:ind w:firstLine="0"/>
      </w:pPr>
    </w:p>
    <w:p w:rsidR="00255D9A" w:rsidRPr="006A4E93" w:rsidRDefault="00255D9A" w:rsidP="00255D9A">
      <w:pPr>
        <w:pStyle w:val="Textodstavce"/>
        <w:tabs>
          <w:tab w:val="clear" w:pos="785"/>
        </w:tabs>
        <w:spacing w:before="0" w:after="0"/>
        <w:ind w:firstLine="0"/>
      </w:pPr>
    </w:p>
    <w:p w:rsidR="00255D9A" w:rsidRPr="00FB020F" w:rsidRDefault="00255D9A" w:rsidP="00255D9A">
      <w:pPr>
        <w:pStyle w:val="Nadpisparagrafu"/>
        <w:spacing w:before="0"/>
        <w:rPr>
          <w:rFonts w:ascii="Arial" w:hAnsi="Arial" w:cs="Arial"/>
          <w:b w:val="0"/>
          <w:sz w:val="22"/>
          <w:szCs w:val="22"/>
        </w:rPr>
      </w:pPr>
      <w:r w:rsidRPr="00FB020F">
        <w:rPr>
          <w:rFonts w:ascii="Arial" w:hAnsi="Arial" w:cs="Arial"/>
          <w:b w:val="0"/>
          <w:sz w:val="22"/>
          <w:szCs w:val="22"/>
        </w:rPr>
        <w:t>§ 5</w:t>
      </w:r>
    </w:p>
    <w:p w:rsidR="00255D9A" w:rsidRPr="00FB020F" w:rsidRDefault="00255D9A" w:rsidP="00255D9A">
      <w:pPr>
        <w:pStyle w:val="Nadpisparagrafu"/>
        <w:spacing w:before="0"/>
        <w:rPr>
          <w:rFonts w:ascii="Arial" w:hAnsi="Arial" w:cs="Arial"/>
          <w:sz w:val="22"/>
          <w:szCs w:val="22"/>
        </w:rPr>
      </w:pPr>
      <w:r w:rsidRPr="00FB020F">
        <w:rPr>
          <w:rFonts w:ascii="Arial" w:hAnsi="Arial" w:cs="Arial"/>
          <w:sz w:val="22"/>
          <w:szCs w:val="22"/>
        </w:rPr>
        <w:t>Žádost o poskytnutí dotace na založení lesního porostu</w:t>
      </w:r>
    </w:p>
    <w:p w:rsidR="00255D9A" w:rsidRPr="00FB020F" w:rsidRDefault="00255D9A" w:rsidP="00255D9A">
      <w:pPr>
        <w:pStyle w:val="Textodstavce"/>
        <w:tabs>
          <w:tab w:val="clear" w:pos="785"/>
        </w:tabs>
        <w:spacing w:before="0" w:after="0"/>
        <w:ind w:left="285"/>
        <w:rPr>
          <w:rFonts w:ascii="Arial" w:hAnsi="Arial" w:cs="Arial"/>
          <w:sz w:val="22"/>
          <w:szCs w:val="22"/>
        </w:rPr>
      </w:pPr>
    </w:p>
    <w:p w:rsidR="00255D9A" w:rsidRPr="001A1794" w:rsidRDefault="00255D9A" w:rsidP="00F11D0C">
      <w:pPr>
        <w:pStyle w:val="Textodstavce"/>
        <w:numPr>
          <w:ilvl w:val="0"/>
          <w:numId w:val="28"/>
        </w:numPr>
        <w:tabs>
          <w:tab w:val="clear" w:pos="851"/>
        </w:tabs>
        <w:spacing w:before="0" w:after="0"/>
        <w:ind w:left="0"/>
        <w:rPr>
          <w:rFonts w:ascii="Arial" w:hAnsi="Arial" w:cs="Arial"/>
          <w:sz w:val="22"/>
          <w:szCs w:val="22"/>
        </w:rPr>
      </w:pPr>
      <w:r w:rsidRPr="001A1794">
        <w:rPr>
          <w:rFonts w:ascii="Arial" w:hAnsi="Arial" w:cs="Arial"/>
          <w:sz w:val="22"/>
          <w:szCs w:val="22"/>
        </w:rPr>
        <w:t xml:space="preserve"> Žádost o poskytnutí dotace na založení lesního porostu pro příslušný kalendářní rok doručí žadatel Fondu na Fondem vydaném formuláři po založení lesního porostu,</w:t>
      </w:r>
      <w:r w:rsidRPr="001A1794">
        <w:rPr>
          <w:rFonts w:ascii="Arial" w:hAnsi="Arial" w:cs="Arial"/>
          <w:sz w:val="22"/>
          <w:szCs w:val="22"/>
        </w:rPr>
        <w:br/>
        <w:t>a to nejpozději do 30. listopadu příslušného kalendářního roku, ve kterém byl lesní porost založen; k žádosti doručené po tomto datu Fond nepřihlíží.</w:t>
      </w:r>
    </w:p>
    <w:p w:rsidR="00255D9A" w:rsidRPr="001A1794" w:rsidRDefault="00255D9A" w:rsidP="00255D9A">
      <w:pPr>
        <w:pStyle w:val="Textodstavce"/>
        <w:tabs>
          <w:tab w:val="clear" w:pos="785"/>
          <w:tab w:val="clear" w:pos="851"/>
        </w:tabs>
        <w:spacing w:before="0" w:after="0"/>
        <w:ind w:left="425" w:firstLine="0"/>
        <w:rPr>
          <w:rFonts w:ascii="Arial" w:hAnsi="Arial" w:cs="Arial"/>
          <w:sz w:val="22"/>
          <w:szCs w:val="22"/>
        </w:rPr>
      </w:pPr>
    </w:p>
    <w:p w:rsidR="00255D9A" w:rsidRPr="001A1794" w:rsidRDefault="00255D9A" w:rsidP="00F11D0C">
      <w:pPr>
        <w:pStyle w:val="Textodstavce"/>
        <w:numPr>
          <w:ilvl w:val="0"/>
          <w:numId w:val="28"/>
        </w:numPr>
        <w:tabs>
          <w:tab w:val="clear" w:pos="644"/>
          <w:tab w:val="clear" w:pos="851"/>
        </w:tabs>
        <w:spacing w:before="0" w:after="0"/>
        <w:ind w:left="0"/>
        <w:rPr>
          <w:rFonts w:ascii="Arial" w:hAnsi="Arial" w:cs="Arial"/>
          <w:sz w:val="22"/>
          <w:szCs w:val="22"/>
        </w:rPr>
      </w:pPr>
      <w:r w:rsidRPr="001A1794">
        <w:rPr>
          <w:rFonts w:ascii="Arial" w:hAnsi="Arial" w:cs="Arial"/>
          <w:sz w:val="22"/>
          <w:szCs w:val="22"/>
        </w:rPr>
        <w:t xml:space="preserve"> Žádost o poskytnutí dotace na založení lesního porostu obsahuje </w:t>
      </w:r>
    </w:p>
    <w:p w:rsidR="00255D9A" w:rsidRPr="001A1794" w:rsidRDefault="00255D9A" w:rsidP="00F11D0C">
      <w:pPr>
        <w:pStyle w:val="Textpsmene"/>
        <w:numPr>
          <w:ilvl w:val="1"/>
          <w:numId w:val="24"/>
        </w:numPr>
        <w:tabs>
          <w:tab w:val="clear" w:pos="567"/>
        </w:tabs>
        <w:ind w:left="284" w:hanging="284"/>
        <w:rPr>
          <w:rFonts w:ascii="Arial" w:hAnsi="Arial" w:cs="Arial"/>
          <w:sz w:val="22"/>
          <w:szCs w:val="22"/>
        </w:rPr>
      </w:pPr>
      <w:r w:rsidRPr="001A1794">
        <w:rPr>
          <w:rFonts w:ascii="Arial" w:hAnsi="Arial" w:cs="Arial"/>
          <w:sz w:val="22"/>
          <w:szCs w:val="22"/>
        </w:rPr>
        <w:t xml:space="preserve">seznam pozemků, na kterých byl založen lesní porost, jejich označení v katastru nemovitostí a příslušnost k dílu půdního bloku vedeného v evidenci využití půdy (dále jen „zalesněný pozemek“), včetně druhu zemědělské kultury podle § 3 nařízení vlády </w:t>
      </w:r>
      <w:r w:rsidRPr="001A1794">
        <w:rPr>
          <w:rFonts w:ascii="Arial" w:hAnsi="Arial" w:cs="Arial"/>
          <w:sz w:val="22"/>
          <w:szCs w:val="22"/>
        </w:rPr>
        <w:br/>
        <w:t>č. 307/2014 Sb. před založením lesního porostu a  jeho výměry, zkratku druhu lesní dřeviny a počet jedinců jednotlivých druhů lesních dřevin na 1 ha uvedených v příloze č. 1 k tomuto nařízení,</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t>písemný souhlas vlastníka pozemku, popřípadě spoluvlastníků nakládajících většinou hlasů, s jeho zalesňováním, jde-li o žadatele podle § 3 odst. 1 písm. c), d) nebo e),</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lastRenderedPageBreak/>
        <w:t>nájemní smlouvu, smlouvu o výpůjčce nebo pachtovní smlouvu nebo jejich kopie umožňující dodržení podmínky uvedené v § 8 odst. 2 písm. a), jde-li o žadatele podle § 3 odst. 1 písm. d) nebo e),</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t>rozhodnutí orgánu státní správy lesů o prohlášení zalesněného pozemku za pozemek určený k plnění funkcí lesa podle lesního zákona; doba, která uplyne ode dne nabytí právní moci rozhodnutí ke dni doručení žádosti o poskytnutí dotace na založení lesního porostu, nesmí být delší než lhůta stanovená pro založení lesního porostu podle lesního zákona</w:t>
      </w:r>
      <w:r w:rsidRPr="001A1794">
        <w:rPr>
          <w:rStyle w:val="Znakapoznpodarou"/>
          <w:rFonts w:ascii="Arial" w:hAnsi="Arial" w:cs="Arial"/>
          <w:sz w:val="22"/>
          <w:szCs w:val="22"/>
        </w:rPr>
        <w:footnoteReference w:customMarkFollows="1" w:id="23"/>
        <w:t>3)</w:t>
      </w:r>
      <w:r w:rsidRPr="001A1794">
        <w:rPr>
          <w:rFonts w:ascii="Arial" w:hAnsi="Arial" w:cs="Arial"/>
          <w:sz w:val="22"/>
          <w:szCs w:val="22"/>
        </w:rPr>
        <w:t>,</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t>vyjádření Státního pozemkového úřadu v těch případech, kdy zalesněný pozemek je na</w:t>
      </w:r>
      <w:r>
        <w:rPr>
          <w:rFonts w:ascii="Arial" w:hAnsi="Arial" w:cs="Arial"/>
          <w:sz w:val="22"/>
          <w:szCs w:val="22"/>
        </w:rPr>
        <w:t> </w:t>
      </w:r>
      <w:r w:rsidRPr="001A1794">
        <w:rPr>
          <w:rFonts w:ascii="Arial" w:hAnsi="Arial" w:cs="Arial"/>
          <w:sz w:val="22"/>
          <w:szCs w:val="22"/>
        </w:rPr>
        <w:t>základě rozhodnutí v řízení o pozemkových úpravách evidován v katastru nemovitostí již</w:t>
      </w:r>
      <w:r>
        <w:rPr>
          <w:rFonts w:ascii="Arial" w:hAnsi="Arial" w:cs="Arial"/>
          <w:sz w:val="22"/>
          <w:szCs w:val="22"/>
        </w:rPr>
        <w:t> </w:t>
      </w:r>
      <w:r w:rsidRPr="001A1794">
        <w:rPr>
          <w:rFonts w:ascii="Arial" w:hAnsi="Arial" w:cs="Arial"/>
          <w:sz w:val="22"/>
          <w:szCs w:val="22"/>
        </w:rPr>
        <w:t>jako lesní pozemek; doklad podle tohoto písmene nahrazuje doklad podle písmen d), k) a</w:t>
      </w:r>
      <w:r>
        <w:rPr>
          <w:rFonts w:ascii="Arial" w:hAnsi="Arial" w:cs="Arial"/>
          <w:sz w:val="22"/>
          <w:szCs w:val="22"/>
        </w:rPr>
        <w:t> </w:t>
      </w:r>
      <w:r w:rsidRPr="001A1794">
        <w:rPr>
          <w:rFonts w:ascii="Arial" w:hAnsi="Arial" w:cs="Arial"/>
          <w:sz w:val="22"/>
          <w:szCs w:val="22"/>
        </w:rPr>
        <w:t>l); doba, která uplyne ode dne nabytí právní moci rozhodnutí ke dni doručení žádosti o</w:t>
      </w:r>
      <w:r>
        <w:rPr>
          <w:rFonts w:ascii="Arial" w:hAnsi="Arial" w:cs="Arial"/>
          <w:sz w:val="22"/>
          <w:szCs w:val="22"/>
        </w:rPr>
        <w:t> </w:t>
      </w:r>
      <w:r w:rsidRPr="001A1794">
        <w:rPr>
          <w:rFonts w:ascii="Arial" w:hAnsi="Arial" w:cs="Arial"/>
          <w:sz w:val="22"/>
          <w:szCs w:val="22"/>
        </w:rPr>
        <w:t>poskytnutí dotace na založení lesního porostu, nesmí být delší než 24 měsíců,</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t>projekt založení lesního porostu, jehož náležitosti jsou stanoveny v příloze č. 2 k tomuto nařízení,</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t>odborné stanovisko Ústavu pro hospodářskou úpravu lesů o typologickém zařazení zalesňovaných pozemků,</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t>potvrzení odborného lesního hospodáře, že projekt založení lesního porostu podle písmene f) byl zpracován v souladu s vyjádřením podle písmene g) a založení lesního porostu bylo provedeno v souladu s tímto projektem,</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t xml:space="preserve">doklad o původu reprodukčního materiálu lesních dřevin použitého při založení lesního porostu, </w:t>
      </w:r>
    </w:p>
    <w:p w:rsidR="00255D9A" w:rsidRPr="001A1794" w:rsidRDefault="00255D9A" w:rsidP="00F11D0C">
      <w:pPr>
        <w:pStyle w:val="Textpsmene"/>
        <w:numPr>
          <w:ilvl w:val="1"/>
          <w:numId w:val="29"/>
        </w:numPr>
        <w:tabs>
          <w:tab w:val="clear" w:pos="567"/>
        </w:tabs>
        <w:ind w:left="284" w:hanging="284"/>
        <w:rPr>
          <w:szCs w:val="24"/>
        </w:rPr>
      </w:pPr>
      <w:r w:rsidRPr="001A1794">
        <w:rPr>
          <w:rFonts w:ascii="Arial" w:hAnsi="Arial" w:cs="Arial"/>
          <w:sz w:val="22"/>
          <w:szCs w:val="22"/>
        </w:rPr>
        <w:t>zákres příslušných dílů půdních bloků v mapě dílů půdních bloků z evidence využití půdy v měřítku 1:10 000 nebo podrobnějším s vyznačením rozmístění jednotlivých druhů lesních dřevin a umístění oplocení, pokud je navrhováno, včetně zakreslení nezalesněných ploch uvedených v § 7 odst. 3,</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t>kopii ohlášení změny druhu pozemku na lesní pozemek potvrzenou příslušným katastrálním úřadem a</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t>rozhodnutí o změně využití území</w:t>
      </w:r>
      <w:r w:rsidRPr="001A1794">
        <w:rPr>
          <w:rStyle w:val="Znakapoznpodarou"/>
          <w:rFonts w:ascii="Arial" w:hAnsi="Arial" w:cs="Arial"/>
          <w:sz w:val="22"/>
          <w:szCs w:val="22"/>
        </w:rPr>
        <w:footnoteReference w:customMarkFollows="1" w:id="24"/>
        <w:t>4)</w:t>
      </w:r>
      <w:r w:rsidRPr="001A1794">
        <w:rPr>
          <w:rFonts w:ascii="Arial" w:hAnsi="Arial" w:cs="Arial"/>
          <w:sz w:val="22"/>
          <w:szCs w:val="22"/>
        </w:rPr>
        <w:t>; v případě, že žadatel hodlá zalesnit pozemek menší než 300 m</w:t>
      </w:r>
      <w:r w:rsidRPr="001A1794">
        <w:rPr>
          <w:rFonts w:ascii="Arial" w:hAnsi="Arial" w:cs="Arial"/>
          <w:sz w:val="22"/>
          <w:szCs w:val="22"/>
          <w:vertAlign w:val="superscript"/>
        </w:rPr>
        <w:t>2</w:t>
      </w:r>
      <w:r w:rsidRPr="001A1794">
        <w:rPr>
          <w:rFonts w:ascii="Arial" w:hAnsi="Arial" w:cs="Arial"/>
          <w:sz w:val="22"/>
          <w:szCs w:val="22"/>
        </w:rPr>
        <w:t>, doloží namísto rozhodnutí o změně využití území souhlas s odnětím zemědělské půdy ze zemědělského půdního fondu podle zákona o ochraně zemědělského půdního fondu.</w:t>
      </w:r>
    </w:p>
    <w:p w:rsidR="00255D9A" w:rsidRPr="001A1794" w:rsidRDefault="00255D9A" w:rsidP="00255D9A">
      <w:pPr>
        <w:pStyle w:val="Textpsmene"/>
        <w:rPr>
          <w:rFonts w:ascii="Arial" w:hAnsi="Arial" w:cs="Arial"/>
          <w:sz w:val="22"/>
          <w:szCs w:val="22"/>
        </w:rPr>
      </w:pPr>
    </w:p>
    <w:p w:rsidR="00255D9A" w:rsidRPr="001A1794" w:rsidRDefault="00255D9A" w:rsidP="00F11D0C">
      <w:pPr>
        <w:pStyle w:val="Textodstavce"/>
        <w:numPr>
          <w:ilvl w:val="0"/>
          <w:numId w:val="43"/>
        </w:numPr>
        <w:tabs>
          <w:tab w:val="clear" w:pos="851"/>
          <w:tab w:val="clear" w:pos="1070"/>
        </w:tabs>
        <w:spacing w:before="0" w:after="0"/>
        <w:ind w:left="0"/>
        <w:contextualSpacing/>
        <w:rPr>
          <w:rFonts w:ascii="Arial" w:hAnsi="Arial" w:cs="Arial"/>
          <w:sz w:val="22"/>
          <w:szCs w:val="22"/>
        </w:rPr>
      </w:pPr>
      <w:r w:rsidRPr="001A1794">
        <w:rPr>
          <w:rFonts w:ascii="Arial" w:hAnsi="Arial" w:cs="Arial"/>
          <w:sz w:val="22"/>
          <w:szCs w:val="22"/>
        </w:rPr>
        <w:t xml:space="preserve"> Dokladem o původu podle odstavce 2 písm. i) se rozumí průvodní list</w:t>
      </w:r>
      <w:r w:rsidRPr="001A1794">
        <w:rPr>
          <w:rStyle w:val="Znakapoznpodarou"/>
          <w:rFonts w:ascii="Arial" w:hAnsi="Arial" w:cs="Arial"/>
          <w:sz w:val="22"/>
          <w:szCs w:val="22"/>
        </w:rPr>
        <w:footnoteReference w:customMarkFollows="1" w:id="25"/>
        <w:t>5)</w:t>
      </w:r>
      <w:r w:rsidRPr="001A1794">
        <w:rPr>
          <w:rFonts w:ascii="Arial" w:hAnsi="Arial" w:cs="Arial"/>
          <w:sz w:val="22"/>
          <w:szCs w:val="22"/>
        </w:rPr>
        <w:t>, který nesmí být ke dni doručení žádosti o poskytnutí dotace na založení lesního porostu starší 12 měsíců. Použije-li vlastník lesa k zalesňování reprodukční materiál původem z lesních porostů nacházejících se na území České republiky, které jsou v jeho vlastnictví, a pokud v těchto lesních porostech nejsou uznané zdroje reprodukčního materiálu, lze u všech druhů lesních dřevin, s výjimkou smrku ztepilého, borovice lesní a modřínu opadavého, nahradit průvodní list potvrzením odborného lesního hospodáře o původu takového reprodukčního materiálu obsahujícím zejména</w:t>
      </w:r>
    </w:p>
    <w:p w:rsidR="00255D9A" w:rsidRPr="001A1794" w:rsidRDefault="00255D9A" w:rsidP="00255D9A">
      <w:pPr>
        <w:pStyle w:val="Textodstavce"/>
        <w:tabs>
          <w:tab w:val="clear" w:pos="785"/>
          <w:tab w:val="clear" w:pos="851"/>
        </w:tabs>
        <w:spacing w:before="0" w:after="0"/>
        <w:ind w:left="426" w:hanging="426"/>
        <w:contextualSpacing/>
        <w:rPr>
          <w:rFonts w:ascii="Arial" w:hAnsi="Arial" w:cs="Arial"/>
          <w:color w:val="000000"/>
          <w:sz w:val="22"/>
          <w:szCs w:val="22"/>
        </w:rPr>
      </w:pPr>
      <w:r w:rsidRPr="001A1794">
        <w:rPr>
          <w:rFonts w:ascii="Arial" w:hAnsi="Arial" w:cs="Arial"/>
          <w:color w:val="000000"/>
          <w:sz w:val="22"/>
          <w:szCs w:val="22"/>
        </w:rPr>
        <w:t xml:space="preserve">a) </w:t>
      </w:r>
      <w:r w:rsidRPr="001A1794">
        <w:rPr>
          <w:rFonts w:ascii="Arial" w:hAnsi="Arial" w:cs="Arial"/>
          <w:color w:val="000000"/>
          <w:sz w:val="22"/>
          <w:szCs w:val="22"/>
        </w:rPr>
        <w:tab/>
        <w:t>identifikaci místa, odkud reprodukční materiál pochází, uvedením jednotek prostorového rozdělení lesa</w:t>
      </w:r>
      <w:r w:rsidRPr="001A1794">
        <w:rPr>
          <w:rStyle w:val="Znakapoznpodarou"/>
          <w:rFonts w:ascii="Arial" w:hAnsi="Arial" w:cs="Arial"/>
          <w:color w:val="000000"/>
          <w:sz w:val="22"/>
          <w:szCs w:val="22"/>
        </w:rPr>
        <w:footnoteReference w:customMarkFollows="1" w:id="26"/>
        <w:t>6)</w:t>
      </w:r>
      <w:r w:rsidRPr="001A1794">
        <w:rPr>
          <w:rFonts w:ascii="Arial" w:hAnsi="Arial" w:cs="Arial"/>
          <w:color w:val="000000"/>
          <w:sz w:val="22"/>
          <w:szCs w:val="22"/>
        </w:rPr>
        <w:t>,</w:t>
      </w:r>
    </w:p>
    <w:p w:rsidR="00255D9A" w:rsidRPr="001A1794" w:rsidRDefault="00255D9A" w:rsidP="00255D9A">
      <w:pPr>
        <w:pStyle w:val="Textodstavce"/>
        <w:tabs>
          <w:tab w:val="clear" w:pos="785"/>
          <w:tab w:val="clear" w:pos="851"/>
        </w:tabs>
        <w:spacing w:before="0" w:after="0"/>
        <w:ind w:left="426" w:hanging="426"/>
        <w:contextualSpacing/>
        <w:rPr>
          <w:rFonts w:ascii="Arial" w:hAnsi="Arial" w:cs="Arial"/>
          <w:color w:val="000000"/>
          <w:sz w:val="22"/>
          <w:szCs w:val="22"/>
        </w:rPr>
      </w:pPr>
      <w:r w:rsidRPr="001A1794">
        <w:rPr>
          <w:rFonts w:ascii="Arial" w:hAnsi="Arial" w:cs="Arial"/>
          <w:color w:val="000000"/>
          <w:sz w:val="22"/>
          <w:szCs w:val="22"/>
        </w:rPr>
        <w:t xml:space="preserve">b) </w:t>
      </w:r>
      <w:r w:rsidRPr="001A1794">
        <w:rPr>
          <w:rFonts w:ascii="Arial" w:hAnsi="Arial" w:cs="Arial"/>
          <w:color w:val="000000"/>
          <w:sz w:val="22"/>
          <w:szCs w:val="22"/>
        </w:rPr>
        <w:tab/>
        <w:t>přírodní lesní oblast, odkud reprodukční materiál pochází,</w:t>
      </w:r>
    </w:p>
    <w:p w:rsidR="00255D9A" w:rsidRPr="001A1794" w:rsidRDefault="00255D9A" w:rsidP="00255D9A">
      <w:pPr>
        <w:pStyle w:val="Textodstavce"/>
        <w:tabs>
          <w:tab w:val="clear" w:pos="785"/>
          <w:tab w:val="clear" w:pos="851"/>
        </w:tabs>
        <w:spacing w:before="0" w:after="0"/>
        <w:ind w:left="426" w:hanging="426"/>
        <w:contextualSpacing/>
        <w:rPr>
          <w:rFonts w:ascii="Arial" w:hAnsi="Arial" w:cs="Arial"/>
          <w:color w:val="000000"/>
          <w:sz w:val="22"/>
          <w:szCs w:val="22"/>
        </w:rPr>
      </w:pPr>
      <w:r w:rsidRPr="001A1794">
        <w:rPr>
          <w:rFonts w:ascii="Arial" w:hAnsi="Arial" w:cs="Arial"/>
          <w:color w:val="000000"/>
          <w:sz w:val="22"/>
          <w:szCs w:val="22"/>
        </w:rPr>
        <w:t xml:space="preserve">c) </w:t>
      </w:r>
      <w:r w:rsidRPr="001A1794">
        <w:rPr>
          <w:rFonts w:ascii="Arial" w:hAnsi="Arial" w:cs="Arial"/>
          <w:color w:val="000000"/>
          <w:sz w:val="22"/>
          <w:szCs w:val="22"/>
        </w:rPr>
        <w:tab/>
        <w:t>nadmořskou výšku nebo výškové pásmo místa, odkud reprodukční materiál pochází,</w:t>
      </w:r>
    </w:p>
    <w:p w:rsidR="00255D9A" w:rsidRPr="001A1794" w:rsidRDefault="00255D9A" w:rsidP="00255D9A">
      <w:pPr>
        <w:pStyle w:val="Textpsmene"/>
        <w:ind w:left="426" w:hanging="426"/>
        <w:rPr>
          <w:rFonts w:ascii="Arial" w:hAnsi="Arial" w:cs="Arial"/>
          <w:sz w:val="22"/>
          <w:szCs w:val="22"/>
        </w:rPr>
      </w:pPr>
      <w:r w:rsidRPr="001A1794">
        <w:rPr>
          <w:rFonts w:ascii="Arial" w:hAnsi="Arial" w:cs="Arial"/>
          <w:color w:val="000000"/>
          <w:sz w:val="22"/>
          <w:szCs w:val="22"/>
        </w:rPr>
        <w:t xml:space="preserve">d)  </w:t>
      </w:r>
      <w:r w:rsidRPr="001A1794">
        <w:rPr>
          <w:rFonts w:ascii="Arial" w:hAnsi="Arial" w:cs="Arial"/>
          <w:color w:val="000000"/>
          <w:sz w:val="22"/>
          <w:szCs w:val="22"/>
        </w:rPr>
        <w:tab/>
        <w:t>druh lesní dřeviny, věk a způsob pěstování sadebního materiálu a jeho množství.</w:t>
      </w:r>
    </w:p>
    <w:p w:rsidR="00255D9A" w:rsidRDefault="00255D9A" w:rsidP="00255D9A">
      <w:pPr>
        <w:pStyle w:val="Textodstavce"/>
        <w:tabs>
          <w:tab w:val="clear" w:pos="785"/>
        </w:tabs>
        <w:spacing w:before="0" w:after="0"/>
        <w:ind w:firstLine="0"/>
        <w:rPr>
          <w:rFonts w:ascii="Arial" w:hAnsi="Arial" w:cs="Arial"/>
          <w:i/>
          <w:sz w:val="22"/>
          <w:szCs w:val="22"/>
        </w:rPr>
      </w:pPr>
    </w:p>
    <w:p w:rsidR="00255D9A" w:rsidRPr="00FB020F" w:rsidRDefault="00255D9A" w:rsidP="00255D9A">
      <w:pPr>
        <w:pStyle w:val="Textodstavce"/>
        <w:tabs>
          <w:tab w:val="clear" w:pos="785"/>
        </w:tabs>
        <w:spacing w:before="0" w:after="0"/>
        <w:ind w:firstLine="0"/>
        <w:rPr>
          <w:rFonts w:ascii="Arial" w:hAnsi="Arial" w:cs="Arial"/>
          <w:i/>
          <w:sz w:val="22"/>
          <w:szCs w:val="22"/>
        </w:rPr>
      </w:pPr>
    </w:p>
    <w:p w:rsidR="00255D9A" w:rsidRPr="00FB020F" w:rsidRDefault="00255D9A" w:rsidP="00255D9A">
      <w:pPr>
        <w:pStyle w:val="Nadpisparagrafu"/>
        <w:spacing w:before="0"/>
        <w:rPr>
          <w:rFonts w:ascii="Arial" w:hAnsi="Arial" w:cs="Arial"/>
          <w:b w:val="0"/>
          <w:sz w:val="22"/>
          <w:szCs w:val="22"/>
        </w:rPr>
      </w:pPr>
      <w:r w:rsidRPr="00FB020F">
        <w:rPr>
          <w:rFonts w:ascii="Arial" w:hAnsi="Arial" w:cs="Arial"/>
          <w:b w:val="0"/>
          <w:sz w:val="22"/>
          <w:szCs w:val="22"/>
        </w:rPr>
        <w:lastRenderedPageBreak/>
        <w:t>§ 6</w:t>
      </w:r>
    </w:p>
    <w:p w:rsidR="00255D9A" w:rsidRPr="00FB020F" w:rsidRDefault="00255D9A" w:rsidP="00255D9A">
      <w:pPr>
        <w:pStyle w:val="Nadpisparagrafu"/>
        <w:spacing w:before="0"/>
        <w:rPr>
          <w:rFonts w:ascii="Arial" w:hAnsi="Arial" w:cs="Arial"/>
          <w:sz w:val="22"/>
          <w:szCs w:val="22"/>
        </w:rPr>
      </w:pPr>
      <w:r w:rsidRPr="00FB020F">
        <w:rPr>
          <w:rFonts w:ascii="Arial" w:hAnsi="Arial" w:cs="Arial"/>
          <w:sz w:val="22"/>
          <w:szCs w:val="22"/>
        </w:rPr>
        <w:t>Žádost o poskytnutí dotace na péči o lesní porost a žádost o poskytnutí dotace za ukončení zemědělské výroby</w:t>
      </w:r>
    </w:p>
    <w:p w:rsidR="00255D9A" w:rsidRPr="001A1794" w:rsidRDefault="00255D9A" w:rsidP="00255D9A">
      <w:pPr>
        <w:pStyle w:val="Textodstavce"/>
        <w:tabs>
          <w:tab w:val="clear" w:pos="785"/>
        </w:tabs>
        <w:spacing w:before="0" w:after="0"/>
        <w:ind w:left="285"/>
        <w:rPr>
          <w:rFonts w:ascii="Arial" w:hAnsi="Arial" w:cs="Arial"/>
          <w:sz w:val="22"/>
          <w:szCs w:val="22"/>
        </w:rPr>
      </w:pPr>
    </w:p>
    <w:p w:rsidR="00255D9A" w:rsidRPr="001A1794" w:rsidRDefault="00255D9A" w:rsidP="00F11D0C">
      <w:pPr>
        <w:pStyle w:val="Textodstavce"/>
        <w:numPr>
          <w:ilvl w:val="0"/>
          <w:numId w:val="34"/>
        </w:numPr>
        <w:tabs>
          <w:tab w:val="clear" w:pos="851"/>
          <w:tab w:val="clear" w:pos="1070"/>
        </w:tabs>
        <w:spacing w:before="0" w:after="0"/>
        <w:ind w:left="0"/>
        <w:rPr>
          <w:rFonts w:ascii="Arial" w:hAnsi="Arial" w:cs="Arial"/>
          <w:sz w:val="22"/>
          <w:szCs w:val="22"/>
        </w:rPr>
      </w:pPr>
      <w:r w:rsidRPr="001A1794">
        <w:rPr>
          <w:rFonts w:ascii="Arial" w:hAnsi="Arial" w:cs="Arial"/>
          <w:sz w:val="22"/>
          <w:szCs w:val="22"/>
        </w:rPr>
        <w:t xml:space="preserve"> Žádost o poskytnutí dotace na péči o lesní porost doručí žadatel Fondu na Fondem vydaném formuláři pro příslušný kalendářní rok do 15. května příslušného kalendářního roku</w:t>
      </w:r>
      <w:r w:rsidRPr="001A1794">
        <w:rPr>
          <w:rStyle w:val="Znakapoznpodarou"/>
          <w:rFonts w:ascii="Arial" w:hAnsi="Arial" w:cs="Arial"/>
          <w:sz w:val="22"/>
          <w:szCs w:val="22"/>
        </w:rPr>
        <w:footnoteReference w:customMarkFollows="1" w:id="27"/>
        <w:t>7)</w:t>
      </w:r>
      <w:r w:rsidRPr="001A1794">
        <w:rPr>
          <w:rFonts w:ascii="Arial" w:hAnsi="Arial" w:cs="Arial"/>
          <w:sz w:val="22"/>
          <w:szCs w:val="22"/>
        </w:rPr>
        <w:t xml:space="preserve">; žádost se podává každoročně po dobu 5 kalendářních let počínaje rokem následujícím po roce založení lesního porostu. </w:t>
      </w:r>
    </w:p>
    <w:p w:rsidR="00255D9A" w:rsidRPr="001A1794" w:rsidRDefault="00255D9A" w:rsidP="00255D9A">
      <w:pPr>
        <w:pStyle w:val="Textodstavce"/>
        <w:tabs>
          <w:tab w:val="clear" w:pos="785"/>
          <w:tab w:val="clear" w:pos="851"/>
        </w:tabs>
        <w:spacing w:before="0" w:after="0"/>
        <w:ind w:left="425" w:firstLine="0"/>
        <w:rPr>
          <w:rFonts w:ascii="Arial" w:hAnsi="Arial" w:cs="Arial"/>
          <w:sz w:val="22"/>
          <w:szCs w:val="22"/>
        </w:rPr>
      </w:pPr>
    </w:p>
    <w:p w:rsidR="00255D9A" w:rsidRPr="001A1794" w:rsidRDefault="00255D9A" w:rsidP="00F11D0C">
      <w:pPr>
        <w:pStyle w:val="Textodstavce"/>
        <w:numPr>
          <w:ilvl w:val="0"/>
          <w:numId w:val="34"/>
        </w:numPr>
        <w:tabs>
          <w:tab w:val="clear" w:pos="851"/>
          <w:tab w:val="clear" w:pos="1070"/>
        </w:tabs>
        <w:spacing w:before="0" w:after="0"/>
        <w:ind w:left="0"/>
        <w:rPr>
          <w:rFonts w:ascii="Arial" w:hAnsi="Arial" w:cs="Arial"/>
          <w:sz w:val="22"/>
          <w:szCs w:val="22"/>
        </w:rPr>
      </w:pPr>
      <w:r w:rsidRPr="001A1794">
        <w:rPr>
          <w:rFonts w:ascii="Arial" w:hAnsi="Arial" w:cs="Arial"/>
          <w:sz w:val="22"/>
          <w:szCs w:val="22"/>
        </w:rPr>
        <w:t xml:space="preserve"> Žádost o poskytnutí dotace za ukončení zemědělské výroby doručí žadatel Fondu</w:t>
      </w:r>
      <w:r w:rsidRPr="001A1794">
        <w:rPr>
          <w:rFonts w:ascii="Arial" w:hAnsi="Arial" w:cs="Arial"/>
          <w:sz w:val="22"/>
          <w:szCs w:val="22"/>
        </w:rPr>
        <w:br/>
        <w:t>na Fondem vydaném formuláři pro příslušný kalendářní rok do 15. května příslušného kalendářního roku</w:t>
      </w:r>
      <w:r w:rsidRPr="001A1794">
        <w:rPr>
          <w:rFonts w:ascii="Arial" w:hAnsi="Arial" w:cs="Arial"/>
          <w:sz w:val="22"/>
          <w:szCs w:val="22"/>
          <w:vertAlign w:val="superscript"/>
        </w:rPr>
        <w:t>7)</w:t>
      </w:r>
      <w:r w:rsidRPr="001A1794">
        <w:rPr>
          <w:rFonts w:ascii="Arial" w:hAnsi="Arial" w:cs="Arial"/>
          <w:sz w:val="22"/>
          <w:szCs w:val="22"/>
        </w:rPr>
        <w:t xml:space="preserve">; žádost se podává každoročně po dobu 10 kalendářních let počínaje rokem následujícím po roce založení lesního porostu. </w:t>
      </w:r>
    </w:p>
    <w:p w:rsidR="00255D9A" w:rsidRPr="001A1794" w:rsidRDefault="00255D9A" w:rsidP="00255D9A">
      <w:pPr>
        <w:pStyle w:val="Textodstavce"/>
        <w:tabs>
          <w:tab w:val="clear" w:pos="785"/>
          <w:tab w:val="clear" w:pos="851"/>
        </w:tabs>
        <w:spacing w:before="0" w:after="0"/>
        <w:ind w:left="710" w:firstLine="0"/>
        <w:rPr>
          <w:rFonts w:ascii="Arial" w:hAnsi="Arial" w:cs="Arial"/>
          <w:sz w:val="22"/>
          <w:szCs w:val="22"/>
        </w:rPr>
      </w:pPr>
    </w:p>
    <w:p w:rsidR="00255D9A" w:rsidRPr="001A1794" w:rsidRDefault="00255D9A" w:rsidP="00F11D0C">
      <w:pPr>
        <w:pStyle w:val="Textodstavce"/>
        <w:numPr>
          <w:ilvl w:val="0"/>
          <w:numId w:val="29"/>
        </w:numPr>
        <w:tabs>
          <w:tab w:val="clear" w:pos="851"/>
          <w:tab w:val="clear" w:pos="1070"/>
        </w:tabs>
        <w:spacing w:before="0" w:after="0"/>
        <w:ind w:left="0"/>
        <w:rPr>
          <w:rFonts w:ascii="Arial" w:hAnsi="Arial" w:cs="Arial"/>
          <w:sz w:val="22"/>
          <w:szCs w:val="22"/>
        </w:rPr>
      </w:pPr>
      <w:r w:rsidRPr="001A1794">
        <w:rPr>
          <w:rFonts w:ascii="Arial" w:hAnsi="Arial" w:cs="Arial"/>
          <w:sz w:val="22"/>
          <w:szCs w:val="22"/>
        </w:rPr>
        <w:t xml:space="preserve"> Je-li žádost o poskytnutí dotace doručena po lhůtě uvedené v odstavci 1 nebo 2, Fond dotaci za podmínek stanovených přímo použitelným předpisem Evropské unie</w:t>
      </w:r>
      <w:r w:rsidRPr="001A1794">
        <w:rPr>
          <w:rStyle w:val="Znakapoznpodarou"/>
          <w:rFonts w:ascii="Arial" w:hAnsi="Arial" w:cs="Arial"/>
          <w:sz w:val="22"/>
          <w:szCs w:val="22"/>
        </w:rPr>
        <w:footnoteReference w:customMarkFollows="1" w:id="28"/>
        <w:t>8)</w:t>
      </w:r>
      <w:r w:rsidRPr="001A1794">
        <w:rPr>
          <w:rFonts w:ascii="Arial" w:hAnsi="Arial" w:cs="Arial"/>
          <w:sz w:val="22"/>
          <w:szCs w:val="22"/>
        </w:rPr>
        <w:t xml:space="preserve"> sníží nebo žádost o poskytnutí dotace zamítne.</w:t>
      </w:r>
    </w:p>
    <w:p w:rsidR="00255D9A" w:rsidRPr="001A1794" w:rsidRDefault="00255D9A" w:rsidP="00255D9A">
      <w:pPr>
        <w:pStyle w:val="Textodstavce"/>
        <w:tabs>
          <w:tab w:val="clear" w:pos="785"/>
          <w:tab w:val="clear" w:pos="851"/>
          <w:tab w:val="left" w:pos="1134"/>
        </w:tabs>
        <w:spacing w:before="0" w:after="0"/>
        <w:ind w:left="710" w:firstLine="0"/>
        <w:rPr>
          <w:rFonts w:ascii="Arial" w:hAnsi="Arial" w:cs="Arial"/>
          <w:sz w:val="22"/>
          <w:szCs w:val="22"/>
        </w:rPr>
      </w:pPr>
    </w:p>
    <w:p w:rsidR="00255D9A" w:rsidRPr="001A1794" w:rsidRDefault="00255D9A" w:rsidP="00F11D0C">
      <w:pPr>
        <w:pStyle w:val="Textodstavce"/>
        <w:numPr>
          <w:ilvl w:val="0"/>
          <w:numId w:val="29"/>
        </w:numPr>
        <w:tabs>
          <w:tab w:val="clear" w:pos="851"/>
          <w:tab w:val="clear" w:pos="1070"/>
        </w:tabs>
        <w:spacing w:before="0" w:after="0"/>
        <w:ind w:left="0"/>
        <w:rPr>
          <w:rFonts w:ascii="Arial" w:hAnsi="Arial" w:cs="Arial"/>
          <w:sz w:val="22"/>
          <w:szCs w:val="22"/>
        </w:rPr>
      </w:pPr>
      <w:r w:rsidRPr="001A1794">
        <w:rPr>
          <w:rFonts w:ascii="Arial" w:hAnsi="Arial" w:cs="Arial"/>
          <w:sz w:val="22"/>
          <w:szCs w:val="22"/>
        </w:rPr>
        <w:t xml:space="preserve"> Současně s doručením žádosti uvedené v odstavci 1 nebo 2 žadatel doručí Fondu formulář jednotné žádosti, ve kterém uvede veškerou jím obhospodařovanou plochu v</w:t>
      </w:r>
      <w:r>
        <w:rPr>
          <w:rFonts w:ascii="Arial" w:hAnsi="Arial" w:cs="Arial"/>
          <w:sz w:val="22"/>
          <w:szCs w:val="22"/>
        </w:rPr>
        <w:t> </w:t>
      </w:r>
      <w:r w:rsidRPr="001A1794">
        <w:rPr>
          <w:rFonts w:ascii="Arial" w:hAnsi="Arial" w:cs="Arial"/>
          <w:sz w:val="22"/>
          <w:szCs w:val="22"/>
        </w:rPr>
        <w:t>souladu s přímo použitelnými předpisy Evropské unie upravujícími financování, řízení a</w:t>
      </w:r>
      <w:r>
        <w:rPr>
          <w:rFonts w:ascii="Arial" w:hAnsi="Arial" w:cs="Arial"/>
          <w:sz w:val="22"/>
          <w:szCs w:val="22"/>
        </w:rPr>
        <w:t> </w:t>
      </w:r>
      <w:r w:rsidRPr="001A1794">
        <w:rPr>
          <w:rFonts w:ascii="Arial" w:hAnsi="Arial" w:cs="Arial"/>
          <w:sz w:val="22"/>
          <w:szCs w:val="22"/>
        </w:rPr>
        <w:t>sledování společné zemědělské politiky</w:t>
      </w:r>
      <w:r w:rsidRPr="001A1794">
        <w:rPr>
          <w:rStyle w:val="Znakapoznpodarou"/>
          <w:rFonts w:ascii="Arial" w:hAnsi="Arial" w:cs="Arial"/>
          <w:sz w:val="22"/>
          <w:szCs w:val="22"/>
        </w:rPr>
        <w:footnoteReference w:customMarkFollows="1" w:id="29"/>
        <w:t>9)</w:t>
      </w:r>
      <w:r w:rsidRPr="001A1794">
        <w:rPr>
          <w:rFonts w:ascii="Arial" w:hAnsi="Arial" w:cs="Arial"/>
          <w:sz w:val="22"/>
          <w:szCs w:val="22"/>
        </w:rPr>
        <w:t>.</w:t>
      </w:r>
    </w:p>
    <w:p w:rsidR="00255D9A" w:rsidRDefault="00255D9A" w:rsidP="00255D9A">
      <w:pPr>
        <w:pStyle w:val="Textodstavce"/>
        <w:tabs>
          <w:tab w:val="clear" w:pos="785"/>
          <w:tab w:val="clear" w:pos="851"/>
        </w:tabs>
        <w:spacing w:before="0" w:after="0"/>
        <w:ind w:firstLine="0"/>
        <w:rPr>
          <w:rFonts w:ascii="Arial" w:hAnsi="Arial" w:cs="Arial"/>
          <w:sz w:val="22"/>
          <w:szCs w:val="22"/>
        </w:rPr>
      </w:pPr>
    </w:p>
    <w:p w:rsidR="00255D9A" w:rsidRPr="001A1794" w:rsidRDefault="00255D9A" w:rsidP="00255D9A">
      <w:pPr>
        <w:pStyle w:val="Textodstavce"/>
        <w:tabs>
          <w:tab w:val="clear" w:pos="785"/>
          <w:tab w:val="clear" w:pos="851"/>
        </w:tabs>
        <w:spacing w:before="0" w:after="0"/>
        <w:ind w:firstLine="0"/>
        <w:rPr>
          <w:rFonts w:ascii="Arial" w:hAnsi="Arial" w:cs="Arial"/>
          <w:sz w:val="22"/>
          <w:szCs w:val="22"/>
        </w:rPr>
      </w:pPr>
    </w:p>
    <w:p w:rsidR="00255D9A" w:rsidRPr="00FB020F" w:rsidRDefault="00255D9A" w:rsidP="00255D9A">
      <w:pPr>
        <w:pStyle w:val="Paragraf"/>
        <w:spacing w:before="0"/>
        <w:rPr>
          <w:rFonts w:ascii="Arial" w:hAnsi="Arial" w:cs="Arial"/>
          <w:sz w:val="22"/>
          <w:szCs w:val="22"/>
        </w:rPr>
      </w:pPr>
      <w:r w:rsidRPr="00FB020F">
        <w:rPr>
          <w:rFonts w:ascii="Arial" w:hAnsi="Arial" w:cs="Arial"/>
          <w:sz w:val="22"/>
          <w:szCs w:val="22"/>
        </w:rPr>
        <w:t>§ 7</w:t>
      </w:r>
    </w:p>
    <w:p w:rsidR="00255D9A" w:rsidRPr="00FB020F" w:rsidRDefault="00255D9A" w:rsidP="00255D9A">
      <w:pPr>
        <w:pStyle w:val="Nadpisparagrafu"/>
        <w:spacing w:before="0"/>
        <w:rPr>
          <w:rFonts w:ascii="Arial" w:hAnsi="Arial" w:cs="Arial"/>
          <w:sz w:val="22"/>
          <w:szCs w:val="22"/>
        </w:rPr>
      </w:pPr>
      <w:r w:rsidRPr="00FB020F">
        <w:rPr>
          <w:rFonts w:ascii="Arial" w:hAnsi="Arial" w:cs="Arial"/>
          <w:sz w:val="22"/>
          <w:szCs w:val="22"/>
        </w:rPr>
        <w:t xml:space="preserve">Sazba dotace </w:t>
      </w:r>
    </w:p>
    <w:p w:rsidR="00255D9A" w:rsidRPr="00FB020F" w:rsidRDefault="00255D9A" w:rsidP="00255D9A">
      <w:pPr>
        <w:pStyle w:val="Textodstavce"/>
        <w:tabs>
          <w:tab w:val="clear" w:pos="785"/>
        </w:tabs>
        <w:spacing w:before="0" w:after="0"/>
        <w:ind w:left="710" w:firstLine="0"/>
        <w:rPr>
          <w:rFonts w:ascii="Arial" w:hAnsi="Arial" w:cs="Arial"/>
          <w:sz w:val="22"/>
          <w:szCs w:val="22"/>
        </w:rPr>
      </w:pPr>
    </w:p>
    <w:p w:rsidR="00255D9A" w:rsidRPr="001A1794" w:rsidRDefault="00255D9A" w:rsidP="00F11D0C">
      <w:pPr>
        <w:pStyle w:val="Textodstavce"/>
        <w:numPr>
          <w:ilvl w:val="0"/>
          <w:numId w:val="23"/>
        </w:numPr>
        <w:tabs>
          <w:tab w:val="clear" w:pos="782"/>
          <w:tab w:val="clear" w:pos="851"/>
        </w:tabs>
        <w:spacing w:before="0" w:after="0"/>
        <w:ind w:firstLine="426"/>
        <w:rPr>
          <w:rFonts w:ascii="Arial" w:hAnsi="Arial" w:cs="Arial"/>
          <w:sz w:val="22"/>
          <w:szCs w:val="22"/>
        </w:rPr>
      </w:pPr>
      <w:r w:rsidRPr="001A1794">
        <w:rPr>
          <w:rFonts w:ascii="Arial" w:hAnsi="Arial" w:cs="Arial"/>
          <w:sz w:val="22"/>
          <w:szCs w:val="22"/>
        </w:rPr>
        <w:t xml:space="preserve"> Sazba dotace</w:t>
      </w:r>
    </w:p>
    <w:p w:rsidR="00255D9A" w:rsidRPr="001A1794" w:rsidRDefault="00255D9A" w:rsidP="00F11D0C">
      <w:pPr>
        <w:pStyle w:val="Textpsmene"/>
        <w:numPr>
          <w:ilvl w:val="0"/>
          <w:numId w:val="30"/>
        </w:numPr>
        <w:ind w:left="284" w:hanging="283"/>
        <w:rPr>
          <w:rFonts w:ascii="Arial" w:hAnsi="Arial" w:cs="Arial"/>
          <w:sz w:val="22"/>
          <w:szCs w:val="22"/>
        </w:rPr>
      </w:pPr>
      <w:r w:rsidRPr="001A1794">
        <w:rPr>
          <w:rFonts w:ascii="Arial" w:hAnsi="Arial" w:cs="Arial"/>
          <w:sz w:val="22"/>
          <w:szCs w:val="22"/>
        </w:rPr>
        <w:t>na založení lesního porostu</w:t>
      </w:r>
    </w:p>
    <w:p w:rsidR="00255D9A" w:rsidRPr="001A1794" w:rsidRDefault="00255D9A" w:rsidP="00F11D0C">
      <w:pPr>
        <w:pStyle w:val="Textbodu"/>
        <w:numPr>
          <w:ilvl w:val="2"/>
          <w:numId w:val="29"/>
        </w:numPr>
        <w:tabs>
          <w:tab w:val="clear" w:pos="852"/>
        </w:tabs>
        <w:ind w:left="567" w:hanging="284"/>
        <w:rPr>
          <w:rFonts w:ascii="Arial" w:hAnsi="Arial" w:cs="Arial"/>
          <w:sz w:val="22"/>
          <w:szCs w:val="22"/>
        </w:rPr>
      </w:pPr>
      <w:r w:rsidRPr="001A1794">
        <w:rPr>
          <w:rFonts w:ascii="Arial" w:hAnsi="Arial" w:cs="Arial"/>
          <w:sz w:val="22"/>
          <w:szCs w:val="22"/>
        </w:rPr>
        <w:t>dřevinami jedle, borovice, buk, dub, lípa, douglaska a jasan činí 3 035 EUR/</w:t>
      </w:r>
      <w:r w:rsidRPr="001A1794">
        <w:rPr>
          <w:rFonts w:ascii="Arial" w:hAnsi="Arial" w:cs="Arial"/>
          <w:sz w:val="22"/>
          <w:szCs w:val="22"/>
        </w:rPr>
        <w:br/>
        <w:t>1 ha, nebo</w:t>
      </w:r>
    </w:p>
    <w:p w:rsidR="00255D9A" w:rsidRPr="001A1794" w:rsidRDefault="00255D9A" w:rsidP="00F11D0C">
      <w:pPr>
        <w:pStyle w:val="Textbodu"/>
        <w:numPr>
          <w:ilvl w:val="2"/>
          <w:numId w:val="29"/>
        </w:numPr>
        <w:tabs>
          <w:tab w:val="clear" w:pos="852"/>
        </w:tabs>
        <w:ind w:left="567" w:hanging="283"/>
        <w:rPr>
          <w:rFonts w:ascii="Arial" w:hAnsi="Arial" w:cs="Arial"/>
          <w:sz w:val="22"/>
          <w:szCs w:val="22"/>
        </w:rPr>
      </w:pPr>
      <w:r w:rsidRPr="001A1794">
        <w:rPr>
          <w:rFonts w:ascii="Arial" w:hAnsi="Arial" w:cs="Arial"/>
          <w:sz w:val="22"/>
          <w:szCs w:val="22"/>
        </w:rPr>
        <w:t>ostatními dřevinami neuvedenými v bodě 1 činí 2 100 EUR/1 ha,</w:t>
      </w:r>
    </w:p>
    <w:p w:rsidR="00255D9A" w:rsidRPr="001A1794" w:rsidRDefault="00255D9A" w:rsidP="00F11D0C">
      <w:pPr>
        <w:pStyle w:val="Textpsmene"/>
        <w:numPr>
          <w:ilvl w:val="0"/>
          <w:numId w:val="30"/>
        </w:numPr>
        <w:ind w:left="284" w:hanging="284"/>
        <w:rPr>
          <w:rFonts w:ascii="Arial" w:hAnsi="Arial" w:cs="Arial"/>
          <w:sz w:val="22"/>
          <w:szCs w:val="22"/>
        </w:rPr>
      </w:pPr>
      <w:r w:rsidRPr="001A1794">
        <w:rPr>
          <w:rFonts w:ascii="Arial" w:hAnsi="Arial" w:cs="Arial"/>
          <w:sz w:val="22"/>
          <w:szCs w:val="22"/>
        </w:rPr>
        <w:t>na péči o lesní porost pro dřeviny podle</w:t>
      </w:r>
    </w:p>
    <w:p w:rsidR="00255D9A" w:rsidRPr="001A1794" w:rsidRDefault="00255D9A" w:rsidP="00F11D0C">
      <w:pPr>
        <w:pStyle w:val="Textbodu"/>
        <w:numPr>
          <w:ilvl w:val="2"/>
          <w:numId w:val="36"/>
        </w:numPr>
        <w:tabs>
          <w:tab w:val="clear" w:pos="852"/>
        </w:tabs>
        <w:ind w:left="567" w:hanging="283"/>
        <w:rPr>
          <w:rFonts w:ascii="Arial" w:hAnsi="Arial" w:cs="Arial"/>
          <w:sz w:val="22"/>
          <w:szCs w:val="22"/>
        </w:rPr>
      </w:pPr>
      <w:r w:rsidRPr="001A1794">
        <w:rPr>
          <w:rFonts w:ascii="Arial" w:hAnsi="Arial" w:cs="Arial"/>
          <w:sz w:val="22"/>
          <w:szCs w:val="22"/>
        </w:rPr>
        <w:t>písmene a) bodu 1 činí 669 EUR/1 ha, nebo</w:t>
      </w:r>
    </w:p>
    <w:p w:rsidR="00255D9A" w:rsidRPr="001A1794" w:rsidRDefault="00255D9A" w:rsidP="00F11D0C">
      <w:pPr>
        <w:pStyle w:val="Textbodu"/>
        <w:numPr>
          <w:ilvl w:val="2"/>
          <w:numId w:val="29"/>
        </w:numPr>
        <w:tabs>
          <w:tab w:val="clear" w:pos="852"/>
        </w:tabs>
        <w:ind w:left="567" w:hanging="283"/>
        <w:rPr>
          <w:rFonts w:ascii="Arial" w:hAnsi="Arial" w:cs="Arial"/>
          <w:sz w:val="22"/>
          <w:szCs w:val="22"/>
        </w:rPr>
      </w:pPr>
      <w:r w:rsidRPr="001A1794">
        <w:rPr>
          <w:rFonts w:ascii="Arial" w:hAnsi="Arial" w:cs="Arial"/>
          <w:sz w:val="22"/>
          <w:szCs w:val="22"/>
        </w:rPr>
        <w:t>písmene a) bodu 2 činí 298 EUR/1 ha,</w:t>
      </w:r>
    </w:p>
    <w:p w:rsidR="00255D9A" w:rsidRPr="001A1794" w:rsidRDefault="00255D9A" w:rsidP="00F11D0C">
      <w:pPr>
        <w:pStyle w:val="Textpsmene"/>
        <w:numPr>
          <w:ilvl w:val="0"/>
          <w:numId w:val="30"/>
        </w:numPr>
        <w:ind w:left="284" w:hanging="284"/>
        <w:rPr>
          <w:rFonts w:ascii="Arial" w:hAnsi="Arial" w:cs="Arial"/>
          <w:sz w:val="22"/>
          <w:szCs w:val="22"/>
        </w:rPr>
      </w:pPr>
      <w:r w:rsidRPr="001A1794">
        <w:rPr>
          <w:rFonts w:ascii="Arial" w:hAnsi="Arial" w:cs="Arial"/>
          <w:sz w:val="22"/>
          <w:szCs w:val="22"/>
        </w:rPr>
        <w:t>za ukončení zemědělské výroby na pozemku, který byl v evidenci využití půdy před jeho zalesněním veden s druhem zemědělské kultury standardní orná půda, vinice, chmelnice, ovocný sad, školka nebo jiná trvalá kultura podle § 3 nařízení vlády č. 307/2014 Sb., činí 488 EUR/1 ha, nebo</w:t>
      </w:r>
    </w:p>
    <w:p w:rsidR="00255D9A" w:rsidRPr="001A1794" w:rsidRDefault="00255D9A" w:rsidP="00F11D0C">
      <w:pPr>
        <w:pStyle w:val="Textpsmene"/>
        <w:numPr>
          <w:ilvl w:val="0"/>
          <w:numId w:val="30"/>
        </w:numPr>
        <w:ind w:left="284" w:hanging="284"/>
        <w:rPr>
          <w:rFonts w:ascii="Arial" w:hAnsi="Arial" w:cs="Arial"/>
          <w:sz w:val="22"/>
          <w:szCs w:val="22"/>
        </w:rPr>
      </w:pPr>
      <w:r w:rsidRPr="001A1794">
        <w:rPr>
          <w:rFonts w:ascii="Arial" w:hAnsi="Arial" w:cs="Arial"/>
          <w:sz w:val="22"/>
          <w:szCs w:val="22"/>
        </w:rPr>
        <w:t>za ukončení zemědělské výroby na pozemku, který byl v evidenci využití půdy před jeho zalesněním veden s druhem zemědělské kultury travní porost, úhor, trvalý travní porost nebo jiná kultura podle § 3 nařízení vlády č. 307/2014 Sb., činí 161 EUR/1 ha.</w:t>
      </w:r>
    </w:p>
    <w:p w:rsidR="00255D9A" w:rsidRPr="001A1794" w:rsidRDefault="00255D9A" w:rsidP="00255D9A">
      <w:pPr>
        <w:pStyle w:val="Textpsmene"/>
        <w:ind w:left="709"/>
        <w:rPr>
          <w:rFonts w:ascii="Arial" w:hAnsi="Arial" w:cs="Arial"/>
          <w:sz w:val="22"/>
          <w:szCs w:val="22"/>
        </w:rPr>
      </w:pPr>
    </w:p>
    <w:p w:rsidR="00255D9A" w:rsidRPr="001A1794" w:rsidRDefault="00255D9A" w:rsidP="00F11D0C">
      <w:pPr>
        <w:pStyle w:val="Textodstavce"/>
        <w:numPr>
          <w:ilvl w:val="0"/>
          <w:numId w:val="23"/>
        </w:numPr>
        <w:tabs>
          <w:tab w:val="clear" w:pos="782"/>
          <w:tab w:val="clear" w:pos="851"/>
        </w:tabs>
        <w:spacing w:before="0" w:after="0"/>
        <w:rPr>
          <w:rFonts w:ascii="Arial" w:hAnsi="Arial" w:cs="Arial"/>
          <w:sz w:val="22"/>
          <w:szCs w:val="22"/>
        </w:rPr>
      </w:pPr>
      <w:r w:rsidRPr="001A1794">
        <w:rPr>
          <w:rFonts w:ascii="Arial" w:hAnsi="Arial" w:cs="Arial"/>
          <w:sz w:val="22"/>
          <w:szCs w:val="22"/>
        </w:rPr>
        <w:t xml:space="preserve"> Výši dotace na založení lesního porostu, dotace na péči o lesní porost a dotace</w:t>
      </w:r>
      <w:r w:rsidRPr="001A1794">
        <w:rPr>
          <w:rFonts w:ascii="Arial" w:hAnsi="Arial" w:cs="Arial"/>
          <w:sz w:val="22"/>
          <w:szCs w:val="22"/>
        </w:rPr>
        <w:br/>
        <w:t>za ukončení zemědělské výroby Fond vypočte jako součin výměry zalesněného pozemku, na kterou je poskytována dotace, a sazby uvedené v odstavci 1.</w:t>
      </w:r>
    </w:p>
    <w:p w:rsidR="00255D9A" w:rsidRPr="004C6E63" w:rsidRDefault="00255D9A" w:rsidP="00255D9A">
      <w:pPr>
        <w:pStyle w:val="Textodstavce"/>
        <w:tabs>
          <w:tab w:val="clear" w:pos="785"/>
          <w:tab w:val="clear" w:pos="851"/>
          <w:tab w:val="left" w:pos="1134"/>
        </w:tabs>
        <w:spacing w:before="0" w:after="0"/>
        <w:ind w:left="709" w:firstLine="0"/>
        <w:rPr>
          <w:szCs w:val="24"/>
          <w:u w:val="single"/>
        </w:rPr>
      </w:pPr>
    </w:p>
    <w:p w:rsidR="00255D9A" w:rsidRPr="001A1794" w:rsidRDefault="00255D9A" w:rsidP="00F11D0C">
      <w:pPr>
        <w:pStyle w:val="Textodstavce"/>
        <w:numPr>
          <w:ilvl w:val="0"/>
          <w:numId w:val="23"/>
        </w:numPr>
        <w:tabs>
          <w:tab w:val="clear" w:pos="782"/>
          <w:tab w:val="clear" w:pos="851"/>
        </w:tabs>
        <w:spacing w:before="0" w:after="0"/>
        <w:rPr>
          <w:rFonts w:ascii="Arial" w:hAnsi="Arial" w:cs="Arial"/>
          <w:sz w:val="22"/>
          <w:szCs w:val="22"/>
        </w:rPr>
      </w:pPr>
      <w:r w:rsidRPr="001A1794">
        <w:rPr>
          <w:rFonts w:ascii="Arial" w:hAnsi="Arial" w:cs="Arial"/>
          <w:sz w:val="22"/>
          <w:szCs w:val="22"/>
        </w:rPr>
        <w:lastRenderedPageBreak/>
        <w:t xml:space="preserve"> Neosázené plochy nepřesahující šířku 4 metrů, které slouží zejména jako rozčleňovací průseky nebo nezpevněné lesní cesty podle lesního zákona, se z výměry zalesněného pozemku, na kterou se poskytuje dotace na založení lesního porostu, neodečítají.</w:t>
      </w:r>
    </w:p>
    <w:p w:rsidR="00255D9A" w:rsidRPr="001A1794" w:rsidRDefault="00255D9A" w:rsidP="00255D9A">
      <w:pPr>
        <w:pStyle w:val="Textodstavce"/>
        <w:tabs>
          <w:tab w:val="clear" w:pos="785"/>
          <w:tab w:val="clear" w:pos="851"/>
        </w:tabs>
        <w:spacing w:before="0" w:after="0"/>
        <w:ind w:left="425" w:firstLine="0"/>
        <w:rPr>
          <w:rFonts w:ascii="Arial" w:hAnsi="Arial" w:cs="Arial"/>
          <w:sz w:val="22"/>
          <w:szCs w:val="22"/>
        </w:rPr>
      </w:pPr>
    </w:p>
    <w:p w:rsidR="00255D9A" w:rsidRDefault="00255D9A" w:rsidP="00F11D0C">
      <w:pPr>
        <w:pStyle w:val="Textodstavce"/>
        <w:numPr>
          <w:ilvl w:val="0"/>
          <w:numId w:val="23"/>
        </w:numPr>
        <w:tabs>
          <w:tab w:val="clear" w:pos="782"/>
          <w:tab w:val="clear" w:pos="851"/>
          <w:tab w:val="num" w:pos="928"/>
        </w:tabs>
        <w:spacing w:before="0" w:after="0"/>
        <w:ind w:left="143"/>
        <w:rPr>
          <w:rFonts w:ascii="Arial" w:hAnsi="Arial" w:cs="Arial"/>
          <w:sz w:val="22"/>
          <w:szCs w:val="22"/>
        </w:rPr>
      </w:pPr>
      <w:r w:rsidRPr="001A1794">
        <w:rPr>
          <w:rFonts w:ascii="Arial" w:hAnsi="Arial" w:cs="Arial"/>
          <w:sz w:val="22"/>
          <w:szCs w:val="22"/>
        </w:rPr>
        <w:t xml:space="preserve"> </w:t>
      </w:r>
      <w:r w:rsidRPr="00DE4ADB">
        <w:rPr>
          <w:rFonts w:ascii="Arial" w:hAnsi="Arial" w:cs="Arial"/>
          <w:sz w:val="22"/>
          <w:szCs w:val="22"/>
        </w:rPr>
        <w:t xml:space="preserve">Je-li v příslušném kalendářním roce zalesněný pozemek deklarován žadatelem v jednotné žádosti jako plocha využívaná v ekologickém zájmu podle § 16 odst. 2 nařízení vlády č. 50/2015 Sb., o stanovení některých podmínek poskytování přímých plateb zemědělcům a o změně některých souvisejících nařízení vlády, dotace za ukončení zemědělské výroby podle odstavce 1 písm. c) a d) se neposkytne na výměru zalesněného pozemku vyhrazenou jako plocha využívaná v ekologickém zájmu. </w:t>
      </w:r>
    </w:p>
    <w:p w:rsidR="00255D9A" w:rsidRDefault="00255D9A" w:rsidP="00255D9A">
      <w:pPr>
        <w:pStyle w:val="Textodstavce"/>
        <w:tabs>
          <w:tab w:val="clear" w:pos="785"/>
          <w:tab w:val="clear" w:pos="851"/>
        </w:tabs>
        <w:spacing w:before="0" w:after="0"/>
        <w:ind w:left="568" w:firstLine="0"/>
        <w:rPr>
          <w:rFonts w:ascii="Arial" w:hAnsi="Arial" w:cs="Arial"/>
          <w:sz w:val="22"/>
          <w:szCs w:val="22"/>
        </w:rPr>
      </w:pPr>
    </w:p>
    <w:p w:rsidR="00255D9A" w:rsidRPr="001A1794" w:rsidRDefault="00255D9A" w:rsidP="00F11D0C">
      <w:pPr>
        <w:pStyle w:val="Textodstavce"/>
        <w:numPr>
          <w:ilvl w:val="0"/>
          <w:numId w:val="23"/>
        </w:numPr>
        <w:tabs>
          <w:tab w:val="clear" w:pos="782"/>
          <w:tab w:val="clear" w:pos="851"/>
          <w:tab w:val="num" w:pos="928"/>
        </w:tabs>
        <w:spacing w:before="0" w:after="0"/>
        <w:ind w:left="143"/>
        <w:rPr>
          <w:rFonts w:ascii="Arial" w:hAnsi="Arial" w:cs="Arial"/>
          <w:sz w:val="22"/>
          <w:szCs w:val="22"/>
        </w:rPr>
      </w:pPr>
      <w:r w:rsidRPr="001A1794">
        <w:rPr>
          <w:rFonts w:ascii="Arial" w:hAnsi="Arial" w:cs="Arial"/>
          <w:sz w:val="22"/>
          <w:szCs w:val="22"/>
        </w:rPr>
        <w:t>Fond poskytne platbu v měně České republiky; sazba dotace podle odstavce 1 se přepočte podle směnného kurzu, který je uveřejněn v posledním Úředním věstníku Evropské unie ke dni 31. prosince kalendářního roku předcházejícímu roku, za který se dotace poskytuje. Není-li k tomuto datu směnný kurz stanoven, použije se nejbližší předcházející směnný kurz.</w:t>
      </w:r>
    </w:p>
    <w:p w:rsidR="00255D9A" w:rsidRDefault="00255D9A" w:rsidP="00255D9A">
      <w:pPr>
        <w:pStyle w:val="Textodstavce"/>
        <w:tabs>
          <w:tab w:val="clear" w:pos="785"/>
          <w:tab w:val="clear" w:pos="851"/>
          <w:tab w:val="left" w:pos="993"/>
        </w:tabs>
        <w:spacing w:before="0" w:after="0"/>
        <w:ind w:firstLine="0"/>
        <w:rPr>
          <w:rFonts w:ascii="Arial" w:hAnsi="Arial" w:cs="Arial"/>
          <w:sz w:val="22"/>
          <w:szCs w:val="22"/>
        </w:rPr>
      </w:pPr>
    </w:p>
    <w:p w:rsidR="00255D9A" w:rsidRDefault="00255D9A" w:rsidP="00255D9A">
      <w:pPr>
        <w:pStyle w:val="Textodstavce"/>
        <w:tabs>
          <w:tab w:val="clear" w:pos="785"/>
          <w:tab w:val="clear" w:pos="851"/>
          <w:tab w:val="left" w:pos="993"/>
        </w:tabs>
        <w:spacing w:before="0" w:after="0"/>
        <w:ind w:firstLine="0"/>
        <w:rPr>
          <w:rFonts w:ascii="Arial" w:hAnsi="Arial" w:cs="Arial"/>
          <w:sz w:val="22"/>
          <w:szCs w:val="22"/>
        </w:rPr>
      </w:pPr>
    </w:p>
    <w:p w:rsidR="00255D9A" w:rsidRPr="00FB020F" w:rsidRDefault="00255D9A" w:rsidP="00255D9A">
      <w:pPr>
        <w:pStyle w:val="Textodstavce"/>
        <w:tabs>
          <w:tab w:val="clear" w:pos="785"/>
          <w:tab w:val="clear" w:pos="851"/>
          <w:tab w:val="left" w:pos="993"/>
        </w:tabs>
        <w:spacing w:before="0" w:after="0"/>
        <w:ind w:firstLine="0"/>
        <w:rPr>
          <w:rFonts w:ascii="Arial" w:hAnsi="Arial" w:cs="Arial"/>
          <w:sz w:val="22"/>
          <w:szCs w:val="22"/>
        </w:rPr>
      </w:pPr>
    </w:p>
    <w:p w:rsidR="00255D9A" w:rsidRPr="00FB020F" w:rsidRDefault="00255D9A" w:rsidP="00255D9A">
      <w:pPr>
        <w:pStyle w:val="Paragraf"/>
        <w:spacing w:before="0"/>
        <w:rPr>
          <w:rFonts w:ascii="Arial" w:hAnsi="Arial" w:cs="Arial"/>
          <w:sz w:val="22"/>
          <w:szCs w:val="22"/>
        </w:rPr>
      </w:pPr>
      <w:r w:rsidRPr="00FB020F">
        <w:rPr>
          <w:rFonts w:ascii="Arial" w:hAnsi="Arial" w:cs="Arial"/>
          <w:sz w:val="22"/>
          <w:szCs w:val="22"/>
        </w:rPr>
        <w:t>§ 8</w:t>
      </w:r>
    </w:p>
    <w:p w:rsidR="00255D9A" w:rsidRPr="00FB020F" w:rsidRDefault="00255D9A" w:rsidP="00255D9A">
      <w:pPr>
        <w:pStyle w:val="Nadpisparagrafu"/>
        <w:spacing w:before="0"/>
        <w:rPr>
          <w:rFonts w:ascii="Arial" w:hAnsi="Arial" w:cs="Arial"/>
          <w:sz w:val="22"/>
          <w:szCs w:val="22"/>
        </w:rPr>
      </w:pPr>
      <w:r w:rsidRPr="00FB020F">
        <w:rPr>
          <w:rFonts w:ascii="Arial" w:hAnsi="Arial" w:cs="Arial"/>
          <w:sz w:val="22"/>
          <w:szCs w:val="22"/>
        </w:rPr>
        <w:t xml:space="preserve">Podmínky poskytnutí dotace </w:t>
      </w:r>
    </w:p>
    <w:p w:rsidR="00255D9A" w:rsidRPr="00FB020F" w:rsidRDefault="00255D9A" w:rsidP="00255D9A">
      <w:pPr>
        <w:pStyle w:val="Textodstavce"/>
        <w:tabs>
          <w:tab w:val="clear" w:pos="785"/>
        </w:tabs>
        <w:spacing w:before="0" w:after="0"/>
        <w:ind w:left="285"/>
        <w:rPr>
          <w:rFonts w:ascii="Arial" w:hAnsi="Arial" w:cs="Arial"/>
          <w:sz w:val="22"/>
          <w:szCs w:val="22"/>
        </w:rPr>
      </w:pPr>
    </w:p>
    <w:p w:rsidR="00255D9A" w:rsidRPr="001A1794" w:rsidRDefault="00255D9A" w:rsidP="00255D9A">
      <w:pPr>
        <w:pStyle w:val="Textodstavce"/>
        <w:tabs>
          <w:tab w:val="clear" w:pos="785"/>
          <w:tab w:val="clear" w:pos="851"/>
        </w:tabs>
        <w:spacing w:before="0" w:after="0"/>
        <w:ind w:firstLine="426"/>
        <w:rPr>
          <w:rFonts w:ascii="Arial" w:hAnsi="Arial" w:cs="Arial"/>
          <w:sz w:val="22"/>
          <w:szCs w:val="22"/>
        </w:rPr>
      </w:pPr>
      <w:r w:rsidRPr="001A1794">
        <w:rPr>
          <w:rFonts w:ascii="Arial" w:hAnsi="Arial" w:cs="Arial"/>
          <w:sz w:val="22"/>
          <w:szCs w:val="22"/>
        </w:rPr>
        <w:t>(1) Dotace v rámci opatření zalesňování zemědělské půdy se poskytne, jestliže</w:t>
      </w:r>
    </w:p>
    <w:p w:rsidR="00255D9A" w:rsidRPr="001A1794" w:rsidRDefault="00255D9A" w:rsidP="00255D9A">
      <w:pPr>
        <w:pStyle w:val="Textodstavce"/>
        <w:tabs>
          <w:tab w:val="clear" w:pos="785"/>
          <w:tab w:val="clear" w:pos="851"/>
        </w:tabs>
        <w:spacing w:before="0" w:after="0"/>
        <w:ind w:left="284" w:hanging="284"/>
        <w:rPr>
          <w:rFonts w:ascii="Arial" w:hAnsi="Arial" w:cs="Arial"/>
          <w:sz w:val="22"/>
          <w:szCs w:val="22"/>
        </w:rPr>
      </w:pPr>
      <w:r w:rsidRPr="001A1794">
        <w:rPr>
          <w:rFonts w:ascii="Arial" w:hAnsi="Arial" w:cs="Arial"/>
          <w:sz w:val="22"/>
          <w:szCs w:val="22"/>
        </w:rPr>
        <w:t xml:space="preserve">a) </w:t>
      </w:r>
      <w:r w:rsidRPr="001A1794">
        <w:rPr>
          <w:rFonts w:ascii="Arial" w:hAnsi="Arial" w:cs="Arial"/>
          <w:sz w:val="22"/>
          <w:szCs w:val="22"/>
        </w:rPr>
        <w:tab/>
        <w:t>zalesněný pozemek žadatele byl před zalesněním veden v evidenci využití půdy a</w:t>
      </w:r>
      <w:r>
        <w:rPr>
          <w:rFonts w:ascii="Arial" w:hAnsi="Arial" w:cs="Arial"/>
          <w:sz w:val="22"/>
          <w:szCs w:val="22"/>
        </w:rPr>
        <w:t> </w:t>
      </w:r>
      <w:r w:rsidRPr="001A1794">
        <w:rPr>
          <w:rFonts w:ascii="Arial" w:hAnsi="Arial" w:cs="Arial"/>
          <w:sz w:val="22"/>
          <w:szCs w:val="22"/>
        </w:rPr>
        <w:t>je</w:t>
      </w:r>
      <w:r>
        <w:rPr>
          <w:rFonts w:ascii="Arial" w:hAnsi="Arial" w:cs="Arial"/>
          <w:sz w:val="22"/>
          <w:szCs w:val="22"/>
        </w:rPr>
        <w:t> </w:t>
      </w:r>
      <w:r w:rsidRPr="001A1794">
        <w:rPr>
          <w:rFonts w:ascii="Arial" w:hAnsi="Arial" w:cs="Arial"/>
          <w:sz w:val="22"/>
          <w:szCs w:val="22"/>
        </w:rPr>
        <w:t>součástí dílu půdního bloku, který je v této evidenci vymezen jako vhodný</w:t>
      </w:r>
      <w:r w:rsidRPr="001A1794">
        <w:rPr>
          <w:rFonts w:ascii="Arial" w:hAnsi="Arial" w:cs="Arial"/>
          <w:bCs/>
          <w:sz w:val="22"/>
          <w:szCs w:val="22"/>
        </w:rPr>
        <w:t xml:space="preserve"> k zalesnění</w:t>
      </w:r>
      <w:r w:rsidRPr="001A1794">
        <w:rPr>
          <w:rFonts w:ascii="Arial" w:hAnsi="Arial" w:cs="Arial"/>
          <w:sz w:val="22"/>
          <w:szCs w:val="22"/>
        </w:rPr>
        <w:t>, a</w:t>
      </w:r>
    </w:p>
    <w:p w:rsidR="00255D9A" w:rsidRPr="001A1794" w:rsidRDefault="00255D9A" w:rsidP="00255D9A">
      <w:pPr>
        <w:pStyle w:val="Textodstavce"/>
        <w:tabs>
          <w:tab w:val="clear" w:pos="785"/>
          <w:tab w:val="clear" w:pos="851"/>
        </w:tabs>
        <w:spacing w:before="0" w:after="0"/>
        <w:ind w:left="284" w:hanging="284"/>
        <w:rPr>
          <w:rFonts w:ascii="Arial" w:hAnsi="Arial" w:cs="Arial"/>
          <w:sz w:val="22"/>
          <w:szCs w:val="22"/>
        </w:rPr>
      </w:pPr>
      <w:r w:rsidRPr="001A1794">
        <w:rPr>
          <w:rFonts w:ascii="Arial" w:hAnsi="Arial" w:cs="Arial"/>
          <w:sz w:val="22"/>
          <w:szCs w:val="22"/>
        </w:rPr>
        <w:t xml:space="preserve">b) </w:t>
      </w:r>
      <w:r w:rsidRPr="001A1794">
        <w:rPr>
          <w:rFonts w:ascii="Arial" w:hAnsi="Arial" w:cs="Arial"/>
          <w:sz w:val="22"/>
          <w:szCs w:val="22"/>
        </w:rPr>
        <w:tab/>
        <w:t>zalesněna je souvislá plocha dílu půdního bloku o výměře nejméně 0,5 ha, nejde-li o plochu navazující na stávající pozemek určený podle lesního zákona k plnění funkcí lesa; tato podmínka se považuje za splněnou i v případě, že překážka návaznosti na</w:t>
      </w:r>
      <w:r>
        <w:rPr>
          <w:rFonts w:ascii="Arial" w:hAnsi="Arial" w:cs="Arial"/>
          <w:sz w:val="22"/>
          <w:szCs w:val="22"/>
        </w:rPr>
        <w:t> </w:t>
      </w:r>
      <w:r w:rsidRPr="001A1794">
        <w:rPr>
          <w:rFonts w:ascii="Arial" w:hAnsi="Arial" w:cs="Arial"/>
          <w:sz w:val="22"/>
          <w:szCs w:val="22"/>
        </w:rPr>
        <w:t xml:space="preserve">stávající pozemek určený k plnění funkcí lesa nebo souvislosti plochy zalesněného dílu půdního bloku není širší než 4 metry. </w:t>
      </w:r>
    </w:p>
    <w:p w:rsidR="00255D9A" w:rsidRPr="001A1794" w:rsidRDefault="00255D9A" w:rsidP="00255D9A">
      <w:pPr>
        <w:pStyle w:val="Textodstavce"/>
        <w:tabs>
          <w:tab w:val="clear" w:pos="785"/>
          <w:tab w:val="clear" w:pos="851"/>
        </w:tabs>
        <w:spacing w:before="0" w:after="0"/>
        <w:ind w:firstLine="0"/>
        <w:rPr>
          <w:rFonts w:ascii="Arial" w:hAnsi="Arial" w:cs="Arial"/>
          <w:sz w:val="22"/>
          <w:szCs w:val="22"/>
        </w:rPr>
      </w:pPr>
    </w:p>
    <w:p w:rsidR="00255D9A" w:rsidRPr="001A1794" w:rsidRDefault="00255D9A" w:rsidP="00F11D0C">
      <w:pPr>
        <w:pStyle w:val="Textodstavce"/>
        <w:numPr>
          <w:ilvl w:val="0"/>
          <w:numId w:val="37"/>
        </w:numPr>
        <w:tabs>
          <w:tab w:val="clear" w:pos="851"/>
          <w:tab w:val="clear" w:pos="928"/>
        </w:tabs>
        <w:spacing w:before="0" w:after="0"/>
        <w:ind w:left="0" w:firstLine="426"/>
        <w:rPr>
          <w:rFonts w:ascii="Arial" w:hAnsi="Arial" w:cs="Arial"/>
          <w:sz w:val="22"/>
          <w:szCs w:val="22"/>
        </w:rPr>
      </w:pPr>
      <w:r w:rsidRPr="001A1794">
        <w:rPr>
          <w:rFonts w:ascii="Arial" w:hAnsi="Arial" w:cs="Arial"/>
          <w:sz w:val="22"/>
          <w:szCs w:val="22"/>
        </w:rPr>
        <w:t xml:space="preserve"> Dotace v rámci opatření zalesňování zemědělské půdy se poskytne pod podmínkou, že žadatel</w:t>
      </w:r>
    </w:p>
    <w:p w:rsidR="00255D9A" w:rsidRPr="001A1794" w:rsidRDefault="00255D9A" w:rsidP="00F11D0C">
      <w:pPr>
        <w:pStyle w:val="Textpsmene"/>
        <w:numPr>
          <w:ilvl w:val="0"/>
          <w:numId w:val="16"/>
        </w:numPr>
        <w:ind w:left="284" w:hanging="284"/>
        <w:rPr>
          <w:rFonts w:ascii="Arial" w:hAnsi="Arial" w:cs="Arial"/>
          <w:sz w:val="22"/>
          <w:szCs w:val="22"/>
        </w:rPr>
      </w:pPr>
      <w:r w:rsidRPr="001A1794">
        <w:rPr>
          <w:rFonts w:ascii="Arial" w:hAnsi="Arial" w:cs="Arial"/>
          <w:sz w:val="22"/>
          <w:szCs w:val="22"/>
        </w:rPr>
        <w:t>dodrží výměru zalesněného pozemku, na kterou Fond poskytne dotaci na založení lesního porostu, po dobu 10 kalendářních let počínaje rokem následujícím po roce založení lesního porostu,</w:t>
      </w:r>
    </w:p>
    <w:p w:rsidR="00255D9A" w:rsidRPr="001A1794" w:rsidRDefault="00255D9A" w:rsidP="00F11D0C">
      <w:pPr>
        <w:pStyle w:val="Textpsmene"/>
        <w:numPr>
          <w:ilvl w:val="0"/>
          <w:numId w:val="16"/>
        </w:numPr>
        <w:ind w:left="284" w:hanging="284"/>
        <w:rPr>
          <w:rFonts w:ascii="Arial" w:hAnsi="Arial" w:cs="Arial"/>
          <w:sz w:val="22"/>
          <w:szCs w:val="22"/>
        </w:rPr>
      </w:pPr>
      <w:r>
        <w:rPr>
          <w:rFonts w:ascii="Arial" w:hAnsi="Arial" w:cs="Arial"/>
          <w:sz w:val="22"/>
          <w:szCs w:val="22"/>
        </w:rPr>
        <w:t>zajist</w:t>
      </w:r>
      <w:r w:rsidRPr="001A1794">
        <w:rPr>
          <w:rFonts w:ascii="Arial" w:hAnsi="Arial" w:cs="Arial"/>
          <w:sz w:val="22"/>
          <w:szCs w:val="22"/>
        </w:rPr>
        <w:t>í, aby v období od 15. května kalendářního roku následujícího po roce založení lesního porostu do konce pátého roku po roce založení lesního porostu vykazoval porost znaky péče a ochrany směřující k jeho zajištění podle lesního zákona; jde o stav, kdy stromky nejsou výrazně poškozeny, jsou jednotlivě nebo skupinovitě rovnoměrně rozmístěny po zalesněné ploše a počet životaschopných jedinců jednotlivých druhů lesních dřevin na 1 ha zalesněného pozemku neklesne v tomto období pod 80 % minimálního počtu stanoveného podle přílohy č. 1 k tomuto nařízení, a</w:t>
      </w:r>
    </w:p>
    <w:p w:rsidR="00255D9A" w:rsidRPr="001A1794" w:rsidRDefault="00255D9A" w:rsidP="00F11D0C">
      <w:pPr>
        <w:pStyle w:val="Textpsmene"/>
        <w:numPr>
          <w:ilvl w:val="0"/>
          <w:numId w:val="16"/>
        </w:numPr>
        <w:ind w:left="284" w:hanging="284"/>
        <w:rPr>
          <w:rFonts w:ascii="Arial" w:hAnsi="Arial" w:cs="Arial"/>
          <w:sz w:val="22"/>
          <w:szCs w:val="22"/>
        </w:rPr>
      </w:pPr>
      <w:r w:rsidRPr="001A1794">
        <w:rPr>
          <w:rFonts w:ascii="Arial" w:hAnsi="Arial" w:cs="Arial"/>
          <w:sz w:val="22"/>
          <w:szCs w:val="22"/>
        </w:rPr>
        <w:t xml:space="preserve">bude dodržovat pravidla podmíněnosti uvedená v přílohách č. 1 a 2 k nařízení vlády </w:t>
      </w:r>
      <w:r w:rsidRPr="001A1794">
        <w:rPr>
          <w:rFonts w:ascii="Arial" w:hAnsi="Arial" w:cs="Arial"/>
          <w:sz w:val="22"/>
          <w:szCs w:val="22"/>
        </w:rPr>
        <w:br/>
        <w:t>č. 309/2014 Sb., o stanovení důsledků porušení podmíněnosti poskytování některých zemědělských podpor, ve znění nařízení vlády č. 50/2015 Sb., po celý kalendářní rok na</w:t>
      </w:r>
      <w:r>
        <w:rPr>
          <w:rFonts w:ascii="Arial" w:hAnsi="Arial" w:cs="Arial"/>
          <w:sz w:val="22"/>
          <w:szCs w:val="22"/>
        </w:rPr>
        <w:t> </w:t>
      </w:r>
      <w:r w:rsidRPr="001A1794">
        <w:rPr>
          <w:rFonts w:ascii="Arial" w:hAnsi="Arial" w:cs="Arial"/>
          <w:sz w:val="22"/>
          <w:szCs w:val="22"/>
        </w:rPr>
        <w:t xml:space="preserve">veškeré jím obhospodařované zemědělské půdě. </w:t>
      </w:r>
    </w:p>
    <w:p w:rsidR="00255D9A" w:rsidRPr="001A1794" w:rsidRDefault="00255D9A" w:rsidP="00255D9A">
      <w:pPr>
        <w:pStyle w:val="Textpsmene"/>
        <w:ind w:left="284"/>
        <w:rPr>
          <w:rFonts w:ascii="Arial" w:hAnsi="Arial" w:cs="Arial"/>
          <w:sz w:val="22"/>
          <w:szCs w:val="22"/>
        </w:rPr>
      </w:pPr>
    </w:p>
    <w:p w:rsidR="00255D9A" w:rsidRPr="001A1794" w:rsidRDefault="00255D9A" w:rsidP="00F11D0C">
      <w:pPr>
        <w:pStyle w:val="Textodstavce"/>
        <w:numPr>
          <w:ilvl w:val="0"/>
          <w:numId w:val="37"/>
        </w:numPr>
        <w:tabs>
          <w:tab w:val="clear" w:pos="851"/>
          <w:tab w:val="clear" w:pos="928"/>
        </w:tabs>
        <w:spacing w:before="0" w:after="0"/>
        <w:ind w:left="0"/>
        <w:rPr>
          <w:rFonts w:ascii="Arial" w:hAnsi="Arial" w:cs="Arial"/>
          <w:sz w:val="22"/>
          <w:szCs w:val="22"/>
        </w:rPr>
      </w:pPr>
      <w:r w:rsidRPr="001A1794">
        <w:rPr>
          <w:rFonts w:ascii="Arial" w:hAnsi="Arial" w:cs="Arial"/>
          <w:sz w:val="22"/>
          <w:szCs w:val="22"/>
        </w:rPr>
        <w:t xml:space="preserve"> Dotace na založení lesního porostu se poskytne, jestliže</w:t>
      </w:r>
    </w:p>
    <w:p w:rsidR="00255D9A" w:rsidRPr="001A1794" w:rsidRDefault="00255D9A" w:rsidP="00F11D0C">
      <w:pPr>
        <w:pStyle w:val="Textpsmene"/>
        <w:numPr>
          <w:ilvl w:val="0"/>
          <w:numId w:val="14"/>
        </w:numPr>
        <w:tabs>
          <w:tab w:val="clear" w:pos="720"/>
        </w:tabs>
        <w:ind w:left="284" w:hanging="284"/>
        <w:rPr>
          <w:rFonts w:ascii="Arial" w:hAnsi="Arial" w:cs="Arial"/>
          <w:sz w:val="22"/>
          <w:szCs w:val="22"/>
        </w:rPr>
      </w:pPr>
      <w:r w:rsidRPr="001A1794">
        <w:rPr>
          <w:rFonts w:ascii="Arial" w:hAnsi="Arial" w:cs="Arial"/>
          <w:sz w:val="22"/>
          <w:szCs w:val="22"/>
        </w:rPr>
        <w:t xml:space="preserve">plochy lesních dřevin uvedené v žádosti o poskytnutí dotace na založení lesního porostu jsou na pozemku osázeny v souladu s předloženým projektem založení lesního porostu podle § 5 odst. 2 písm. f); do plochy pozemku, na níž musí být dodrženy minimální počty </w:t>
      </w:r>
      <w:r w:rsidRPr="001A1794">
        <w:rPr>
          <w:rFonts w:ascii="Arial" w:hAnsi="Arial" w:cs="Arial"/>
          <w:sz w:val="22"/>
          <w:szCs w:val="22"/>
        </w:rPr>
        <w:lastRenderedPageBreak/>
        <w:t>jedinců jednotlivých druhů lesních dřevin uvedených v příloze č. 1 k tomuto nařízení, se</w:t>
      </w:r>
      <w:r>
        <w:rPr>
          <w:rFonts w:ascii="Arial" w:hAnsi="Arial" w:cs="Arial"/>
          <w:sz w:val="22"/>
          <w:szCs w:val="22"/>
        </w:rPr>
        <w:t> </w:t>
      </w:r>
      <w:r w:rsidRPr="001A1794">
        <w:rPr>
          <w:rFonts w:ascii="Arial" w:hAnsi="Arial" w:cs="Arial"/>
          <w:sz w:val="22"/>
          <w:szCs w:val="22"/>
        </w:rPr>
        <w:t xml:space="preserve">započte i neosázená plocha podle § 7 odst. 3, </w:t>
      </w:r>
    </w:p>
    <w:p w:rsidR="00255D9A" w:rsidRPr="001A1794" w:rsidRDefault="00255D9A" w:rsidP="00F11D0C">
      <w:pPr>
        <w:pStyle w:val="Textpsmene"/>
        <w:numPr>
          <w:ilvl w:val="0"/>
          <w:numId w:val="14"/>
        </w:numPr>
        <w:tabs>
          <w:tab w:val="clear" w:pos="720"/>
        </w:tabs>
        <w:ind w:left="284" w:hanging="284"/>
        <w:rPr>
          <w:rFonts w:ascii="Arial" w:hAnsi="Arial" w:cs="Arial"/>
          <w:sz w:val="22"/>
          <w:szCs w:val="22"/>
        </w:rPr>
      </w:pPr>
      <w:r w:rsidRPr="001A1794">
        <w:rPr>
          <w:rFonts w:ascii="Arial" w:hAnsi="Arial" w:cs="Arial"/>
          <w:sz w:val="22"/>
          <w:szCs w:val="22"/>
        </w:rPr>
        <w:t>žadatel po založení lesního porostu ohlásil změnu druhu zemědělské kultury v evidenci využití půdy a</w:t>
      </w:r>
    </w:p>
    <w:p w:rsidR="00255D9A" w:rsidRPr="00FB020F" w:rsidRDefault="00255D9A" w:rsidP="00F11D0C">
      <w:pPr>
        <w:pStyle w:val="Textpsmene"/>
        <w:numPr>
          <w:ilvl w:val="0"/>
          <w:numId w:val="14"/>
        </w:numPr>
        <w:tabs>
          <w:tab w:val="clear" w:pos="720"/>
        </w:tabs>
        <w:ind w:left="284" w:hanging="284"/>
        <w:rPr>
          <w:rFonts w:ascii="Arial" w:hAnsi="Arial" w:cs="Arial"/>
          <w:sz w:val="22"/>
          <w:szCs w:val="22"/>
        </w:rPr>
      </w:pPr>
      <w:r w:rsidRPr="00FB020F">
        <w:rPr>
          <w:rFonts w:ascii="Arial" w:hAnsi="Arial" w:cs="Arial"/>
          <w:sz w:val="22"/>
          <w:szCs w:val="22"/>
        </w:rPr>
        <w:t>počet životaschopných jedinců jednotlivých druhů lesních dřevin rovnoměrně rozmístěných na zalesněném pozemku neklesne v období ode dne doručení žádosti o</w:t>
      </w:r>
      <w:r>
        <w:rPr>
          <w:rFonts w:ascii="Arial" w:hAnsi="Arial" w:cs="Arial"/>
          <w:sz w:val="22"/>
          <w:szCs w:val="22"/>
        </w:rPr>
        <w:t> </w:t>
      </w:r>
      <w:r w:rsidRPr="00FB020F">
        <w:rPr>
          <w:rFonts w:ascii="Arial" w:hAnsi="Arial" w:cs="Arial"/>
          <w:sz w:val="22"/>
          <w:szCs w:val="22"/>
        </w:rPr>
        <w:t xml:space="preserve">poskytnutí dotace na založení lesního porostu do 14. května následujícího kalendářního roku po roce založení lesního porostu pod 90 % minimálního počtu těchto jedinců na 1 ha pozemku, stanoveného podle přílohy č. 1 k tomuto nařízení. </w:t>
      </w:r>
    </w:p>
    <w:p w:rsidR="00255D9A" w:rsidRPr="00FB020F" w:rsidRDefault="00255D9A" w:rsidP="00255D9A">
      <w:pPr>
        <w:pStyle w:val="Textpsmene"/>
        <w:rPr>
          <w:rFonts w:ascii="Arial" w:hAnsi="Arial" w:cs="Arial"/>
          <w:sz w:val="22"/>
          <w:szCs w:val="22"/>
        </w:rPr>
      </w:pPr>
    </w:p>
    <w:p w:rsidR="00255D9A" w:rsidRPr="00FB020F" w:rsidRDefault="00255D9A" w:rsidP="00255D9A">
      <w:pPr>
        <w:pStyle w:val="Textpsmene"/>
        <w:ind w:firstLine="426"/>
        <w:rPr>
          <w:rFonts w:ascii="Arial" w:hAnsi="Arial" w:cs="Arial"/>
          <w:sz w:val="22"/>
          <w:szCs w:val="22"/>
        </w:rPr>
      </w:pPr>
      <w:r w:rsidRPr="00FB020F">
        <w:rPr>
          <w:rFonts w:ascii="Arial" w:hAnsi="Arial" w:cs="Arial"/>
          <w:sz w:val="22"/>
          <w:szCs w:val="22"/>
        </w:rPr>
        <w:t xml:space="preserve">(4) </w:t>
      </w:r>
      <w:r w:rsidRPr="00FB020F">
        <w:rPr>
          <w:rFonts w:ascii="Arial" w:hAnsi="Arial" w:cs="Arial"/>
          <w:iCs/>
          <w:sz w:val="22"/>
          <w:szCs w:val="22"/>
        </w:rPr>
        <w:t>Fond poskytne dotaci na založení lesního porostu v příslušném kalendářním roce nejvýše na výměru</w:t>
      </w:r>
      <w:r>
        <w:rPr>
          <w:rFonts w:ascii="Arial" w:hAnsi="Arial" w:cs="Arial"/>
          <w:iCs/>
          <w:sz w:val="22"/>
          <w:szCs w:val="22"/>
        </w:rPr>
        <w:t xml:space="preserve"> zemědělské půdy</w:t>
      </w:r>
      <w:r w:rsidRPr="00FB020F">
        <w:rPr>
          <w:rFonts w:ascii="Arial" w:hAnsi="Arial" w:cs="Arial"/>
          <w:iCs/>
          <w:sz w:val="22"/>
          <w:szCs w:val="22"/>
        </w:rPr>
        <w:t>, kterou žadatel uvedl do ohlášení podle § 4.</w:t>
      </w:r>
    </w:p>
    <w:p w:rsidR="00255D9A" w:rsidRDefault="00255D9A" w:rsidP="00255D9A">
      <w:pPr>
        <w:pStyle w:val="Textodstavce"/>
        <w:tabs>
          <w:tab w:val="clear" w:pos="785"/>
        </w:tabs>
        <w:spacing w:before="0" w:after="0"/>
        <w:ind w:firstLine="0"/>
        <w:rPr>
          <w:rFonts w:ascii="Arial" w:hAnsi="Arial" w:cs="Arial"/>
          <w:i/>
          <w:sz w:val="22"/>
          <w:szCs w:val="22"/>
        </w:rPr>
      </w:pPr>
    </w:p>
    <w:p w:rsidR="00255D9A" w:rsidRDefault="00255D9A" w:rsidP="00255D9A">
      <w:pPr>
        <w:pStyle w:val="Textodstavce"/>
        <w:tabs>
          <w:tab w:val="clear" w:pos="785"/>
        </w:tabs>
        <w:spacing w:before="0" w:after="0"/>
        <w:ind w:firstLine="0"/>
        <w:rPr>
          <w:rFonts w:ascii="Arial" w:hAnsi="Arial" w:cs="Arial"/>
          <w:i/>
          <w:sz w:val="22"/>
          <w:szCs w:val="22"/>
        </w:rPr>
      </w:pPr>
    </w:p>
    <w:p w:rsidR="00255D9A" w:rsidRPr="00FB020F" w:rsidRDefault="00255D9A" w:rsidP="00255D9A">
      <w:pPr>
        <w:pStyle w:val="Textodstavce"/>
        <w:tabs>
          <w:tab w:val="clear" w:pos="785"/>
          <w:tab w:val="clear" w:pos="851"/>
        </w:tabs>
        <w:spacing w:before="0" w:after="0"/>
        <w:ind w:firstLine="0"/>
        <w:jc w:val="center"/>
        <w:rPr>
          <w:rFonts w:ascii="Arial" w:hAnsi="Arial" w:cs="Arial"/>
          <w:sz w:val="22"/>
          <w:szCs w:val="22"/>
        </w:rPr>
      </w:pPr>
      <w:r w:rsidRPr="00FB020F">
        <w:rPr>
          <w:rFonts w:ascii="Arial" w:hAnsi="Arial" w:cs="Arial"/>
          <w:sz w:val="22"/>
          <w:szCs w:val="22"/>
        </w:rPr>
        <w:t>§ 9</w:t>
      </w:r>
    </w:p>
    <w:p w:rsidR="00255D9A" w:rsidRPr="00FB020F" w:rsidRDefault="00255D9A" w:rsidP="00255D9A">
      <w:pPr>
        <w:pStyle w:val="Nadpisparagrafu"/>
        <w:spacing w:before="0"/>
        <w:rPr>
          <w:rFonts w:ascii="Arial" w:hAnsi="Arial" w:cs="Arial"/>
          <w:sz w:val="22"/>
          <w:szCs w:val="22"/>
        </w:rPr>
      </w:pPr>
      <w:r w:rsidRPr="00FB020F">
        <w:rPr>
          <w:rFonts w:ascii="Arial" w:hAnsi="Arial" w:cs="Arial"/>
          <w:sz w:val="22"/>
          <w:szCs w:val="22"/>
        </w:rPr>
        <w:t xml:space="preserve">Snížení nebo neposkytnutí dotace </w:t>
      </w:r>
    </w:p>
    <w:p w:rsidR="00255D9A" w:rsidRPr="00FB020F" w:rsidRDefault="00255D9A" w:rsidP="00255D9A">
      <w:pPr>
        <w:pStyle w:val="Textodstavce"/>
        <w:tabs>
          <w:tab w:val="clear" w:pos="785"/>
        </w:tabs>
        <w:spacing w:before="0" w:after="0"/>
        <w:ind w:left="710" w:firstLine="0"/>
        <w:rPr>
          <w:rFonts w:ascii="Arial" w:hAnsi="Arial" w:cs="Arial"/>
          <w:sz w:val="22"/>
          <w:szCs w:val="22"/>
        </w:rPr>
      </w:pPr>
    </w:p>
    <w:p w:rsidR="00255D9A" w:rsidRPr="001A1794" w:rsidRDefault="00255D9A" w:rsidP="00F11D0C">
      <w:pPr>
        <w:pStyle w:val="Textodstavce"/>
        <w:numPr>
          <w:ilvl w:val="0"/>
          <w:numId w:val="21"/>
        </w:numPr>
        <w:tabs>
          <w:tab w:val="clear" w:pos="782"/>
          <w:tab w:val="clear" w:pos="851"/>
        </w:tabs>
        <w:spacing w:before="0" w:after="0"/>
        <w:rPr>
          <w:rFonts w:ascii="Arial" w:hAnsi="Arial" w:cs="Arial"/>
          <w:sz w:val="22"/>
          <w:szCs w:val="22"/>
        </w:rPr>
      </w:pPr>
      <w:r w:rsidRPr="001A1794">
        <w:rPr>
          <w:rFonts w:ascii="Arial" w:hAnsi="Arial" w:cs="Arial"/>
          <w:sz w:val="22"/>
          <w:szCs w:val="22"/>
        </w:rPr>
        <w:t xml:space="preserve"> Zjistí-li Fond, že žadatel nesplnil podmínku uvedenou v § 8 odst. 3 písm. c), a to tak, že počet životaschopných jedinců jednotlivých druhů lesních dřevin uvedených v příloze č. 1 k tomuto nařízení rovnoměrně rozmístěných na zalesněném pozemku klesl na hodnotu</w:t>
      </w:r>
    </w:p>
    <w:p w:rsidR="00255D9A" w:rsidRPr="001A1794" w:rsidRDefault="00255D9A" w:rsidP="00F11D0C">
      <w:pPr>
        <w:pStyle w:val="Textpsmene"/>
        <w:numPr>
          <w:ilvl w:val="1"/>
          <w:numId w:val="28"/>
        </w:numPr>
        <w:tabs>
          <w:tab w:val="clear" w:pos="425"/>
        </w:tabs>
        <w:ind w:left="284" w:hanging="284"/>
        <w:rPr>
          <w:rFonts w:ascii="Arial" w:hAnsi="Arial" w:cs="Arial"/>
          <w:sz w:val="22"/>
          <w:szCs w:val="22"/>
        </w:rPr>
      </w:pPr>
      <w:r w:rsidRPr="001A1794">
        <w:rPr>
          <w:rFonts w:ascii="Arial" w:hAnsi="Arial" w:cs="Arial"/>
          <w:sz w:val="22"/>
          <w:szCs w:val="22"/>
        </w:rPr>
        <w:t>nižší než 90 % a zároveň vyšší nebo rovnou 80 %, dotaci na založení lesního porostu na</w:t>
      </w:r>
      <w:r>
        <w:rPr>
          <w:rFonts w:ascii="Arial" w:hAnsi="Arial" w:cs="Arial"/>
          <w:sz w:val="22"/>
          <w:szCs w:val="22"/>
        </w:rPr>
        <w:t> </w:t>
      </w:r>
      <w:r w:rsidRPr="001A1794">
        <w:rPr>
          <w:rFonts w:ascii="Arial" w:hAnsi="Arial" w:cs="Arial"/>
          <w:sz w:val="22"/>
          <w:szCs w:val="22"/>
        </w:rPr>
        <w:t>daném dílu půdního bloku sníží o 5 %,</w:t>
      </w:r>
    </w:p>
    <w:p w:rsidR="00255D9A" w:rsidRPr="001A1794" w:rsidRDefault="00255D9A" w:rsidP="00F11D0C">
      <w:pPr>
        <w:pStyle w:val="Textpsmene"/>
        <w:numPr>
          <w:ilvl w:val="1"/>
          <w:numId w:val="28"/>
        </w:numPr>
        <w:tabs>
          <w:tab w:val="clear" w:pos="425"/>
        </w:tabs>
        <w:ind w:left="284" w:hanging="284"/>
        <w:rPr>
          <w:rFonts w:ascii="Arial" w:hAnsi="Arial" w:cs="Arial"/>
          <w:sz w:val="22"/>
          <w:szCs w:val="22"/>
        </w:rPr>
      </w:pPr>
      <w:r w:rsidRPr="001A1794">
        <w:rPr>
          <w:rFonts w:ascii="Arial" w:hAnsi="Arial" w:cs="Arial"/>
          <w:sz w:val="22"/>
          <w:szCs w:val="22"/>
        </w:rPr>
        <w:t>nižší než 80 % a zároveň vyšší nebo rovnou 70 %, dotaci na založení lesního porostu na</w:t>
      </w:r>
      <w:r>
        <w:rPr>
          <w:rFonts w:ascii="Arial" w:hAnsi="Arial" w:cs="Arial"/>
          <w:sz w:val="22"/>
          <w:szCs w:val="22"/>
        </w:rPr>
        <w:t> </w:t>
      </w:r>
      <w:r w:rsidRPr="001A1794">
        <w:rPr>
          <w:rFonts w:ascii="Arial" w:hAnsi="Arial" w:cs="Arial"/>
          <w:sz w:val="22"/>
          <w:szCs w:val="22"/>
        </w:rPr>
        <w:t>daném dílu půdního bloku sníží o 10 %,</w:t>
      </w:r>
    </w:p>
    <w:p w:rsidR="00255D9A" w:rsidRPr="001A1794" w:rsidRDefault="00255D9A" w:rsidP="00F11D0C">
      <w:pPr>
        <w:pStyle w:val="Textpsmene"/>
        <w:numPr>
          <w:ilvl w:val="1"/>
          <w:numId w:val="28"/>
        </w:numPr>
        <w:tabs>
          <w:tab w:val="clear" w:pos="425"/>
        </w:tabs>
        <w:ind w:left="284" w:hanging="284"/>
        <w:rPr>
          <w:rFonts w:ascii="Arial" w:hAnsi="Arial" w:cs="Arial"/>
          <w:sz w:val="22"/>
          <w:szCs w:val="22"/>
        </w:rPr>
      </w:pPr>
      <w:r w:rsidRPr="001A1794">
        <w:rPr>
          <w:rFonts w:ascii="Arial" w:hAnsi="Arial" w:cs="Arial"/>
          <w:sz w:val="22"/>
          <w:szCs w:val="22"/>
        </w:rPr>
        <w:t>nižší než 70 %, dotaci na založení lesního porostu na daném dílu půdního bloku neposkytne.</w:t>
      </w:r>
    </w:p>
    <w:p w:rsidR="00255D9A" w:rsidRPr="001A1794" w:rsidRDefault="00255D9A" w:rsidP="00255D9A">
      <w:pPr>
        <w:pStyle w:val="Textpsmene"/>
        <w:ind w:left="425"/>
        <w:rPr>
          <w:rFonts w:ascii="Arial" w:hAnsi="Arial" w:cs="Arial"/>
          <w:sz w:val="22"/>
          <w:szCs w:val="22"/>
        </w:rPr>
      </w:pPr>
    </w:p>
    <w:p w:rsidR="00255D9A" w:rsidRPr="001A1794" w:rsidRDefault="00255D9A" w:rsidP="00F11D0C">
      <w:pPr>
        <w:pStyle w:val="Textodstavce"/>
        <w:numPr>
          <w:ilvl w:val="0"/>
          <w:numId w:val="21"/>
        </w:numPr>
        <w:tabs>
          <w:tab w:val="clear" w:pos="782"/>
          <w:tab w:val="clear" w:pos="851"/>
        </w:tabs>
        <w:spacing w:before="0" w:after="0"/>
        <w:rPr>
          <w:rFonts w:ascii="Arial" w:hAnsi="Arial" w:cs="Arial"/>
          <w:sz w:val="22"/>
          <w:szCs w:val="22"/>
        </w:rPr>
      </w:pPr>
      <w:r w:rsidRPr="001A1794">
        <w:rPr>
          <w:rFonts w:ascii="Arial" w:hAnsi="Arial" w:cs="Arial"/>
          <w:sz w:val="22"/>
          <w:szCs w:val="22"/>
        </w:rPr>
        <w:t xml:space="preserve"> Bylo-li příčinou nesplnění podmínky uvedené v § 8 odst. 3 písm. c) působení biotických nebo abiotických činitelů bez zavinění žadatele a žadatel bez zbytečného odkladu provede dosadbu v souladu s projektem založení lesního porostu zajišťující splnění stanovených podmínek a provedení dosadby oznámí Fondu na Fondem vydaném formuláři, postup podle odstavce 1 se neuplatní.</w:t>
      </w:r>
    </w:p>
    <w:p w:rsidR="00255D9A" w:rsidRPr="001A1794" w:rsidRDefault="00255D9A" w:rsidP="00255D9A">
      <w:pPr>
        <w:pStyle w:val="Textodstavce"/>
        <w:tabs>
          <w:tab w:val="clear" w:pos="785"/>
          <w:tab w:val="clear" w:pos="851"/>
        </w:tabs>
        <w:spacing w:before="0" w:after="0"/>
        <w:ind w:left="425" w:firstLine="0"/>
        <w:rPr>
          <w:rFonts w:ascii="Arial" w:hAnsi="Arial" w:cs="Arial"/>
          <w:sz w:val="22"/>
          <w:szCs w:val="22"/>
        </w:rPr>
      </w:pPr>
    </w:p>
    <w:p w:rsidR="00255D9A" w:rsidRPr="001A1794" w:rsidRDefault="00255D9A" w:rsidP="00F11D0C">
      <w:pPr>
        <w:pStyle w:val="Textodstavce"/>
        <w:numPr>
          <w:ilvl w:val="0"/>
          <w:numId w:val="21"/>
        </w:numPr>
        <w:tabs>
          <w:tab w:val="clear" w:pos="782"/>
          <w:tab w:val="clear" w:pos="851"/>
        </w:tabs>
        <w:spacing w:before="0" w:after="0"/>
        <w:rPr>
          <w:rFonts w:ascii="Arial" w:hAnsi="Arial" w:cs="Arial"/>
          <w:sz w:val="22"/>
          <w:szCs w:val="22"/>
        </w:rPr>
      </w:pPr>
      <w:r w:rsidRPr="001A1794">
        <w:rPr>
          <w:rFonts w:ascii="Arial" w:hAnsi="Arial" w:cs="Arial"/>
          <w:sz w:val="22"/>
          <w:szCs w:val="22"/>
        </w:rPr>
        <w:t xml:space="preserve"> Zjistí-li Fond, že žadatel nesplnil podmínkou uvedenou v § 8 odst. 2 písm. b),  a</w:t>
      </w:r>
      <w:r>
        <w:rPr>
          <w:rFonts w:ascii="Arial" w:hAnsi="Arial" w:cs="Arial"/>
          <w:sz w:val="22"/>
          <w:szCs w:val="22"/>
        </w:rPr>
        <w:t> </w:t>
      </w:r>
      <w:r w:rsidRPr="001A1794">
        <w:rPr>
          <w:rFonts w:ascii="Arial" w:hAnsi="Arial" w:cs="Arial"/>
          <w:sz w:val="22"/>
          <w:szCs w:val="22"/>
        </w:rPr>
        <w:t>to</w:t>
      </w:r>
      <w:r>
        <w:rPr>
          <w:rFonts w:ascii="Arial" w:hAnsi="Arial" w:cs="Arial"/>
          <w:sz w:val="22"/>
          <w:szCs w:val="22"/>
        </w:rPr>
        <w:t> </w:t>
      </w:r>
      <w:r w:rsidRPr="001A1794">
        <w:rPr>
          <w:rFonts w:ascii="Arial" w:hAnsi="Arial" w:cs="Arial"/>
          <w:sz w:val="22"/>
          <w:szCs w:val="22"/>
        </w:rPr>
        <w:t>tak, že počet životaschopných jedinců jednotlivých druhů lesních dřevin uvedených v</w:t>
      </w:r>
      <w:r>
        <w:rPr>
          <w:rFonts w:ascii="Arial" w:hAnsi="Arial" w:cs="Arial"/>
          <w:sz w:val="22"/>
          <w:szCs w:val="22"/>
        </w:rPr>
        <w:t> </w:t>
      </w:r>
      <w:r w:rsidRPr="001A1794">
        <w:rPr>
          <w:rFonts w:ascii="Arial" w:hAnsi="Arial" w:cs="Arial"/>
          <w:sz w:val="22"/>
          <w:szCs w:val="22"/>
        </w:rPr>
        <w:t>příloze č. 1 k tomuto nařízení rovnoměrně rozmístěných na zalesněném pozemku klesl</w:t>
      </w:r>
      <w:r>
        <w:rPr>
          <w:rFonts w:ascii="Arial" w:hAnsi="Arial" w:cs="Arial"/>
          <w:sz w:val="22"/>
          <w:szCs w:val="22"/>
        </w:rPr>
        <w:t xml:space="preserve"> na hodnotu</w:t>
      </w:r>
    </w:p>
    <w:p w:rsidR="00255D9A" w:rsidRPr="001A1794" w:rsidRDefault="00255D9A" w:rsidP="00F11D0C">
      <w:pPr>
        <w:pStyle w:val="Textpsmene"/>
        <w:numPr>
          <w:ilvl w:val="1"/>
          <w:numId w:val="33"/>
        </w:numPr>
        <w:tabs>
          <w:tab w:val="clear" w:pos="425"/>
        </w:tabs>
        <w:ind w:left="284" w:hanging="284"/>
        <w:rPr>
          <w:rFonts w:ascii="Arial" w:hAnsi="Arial" w:cs="Arial"/>
          <w:sz w:val="22"/>
          <w:szCs w:val="22"/>
        </w:rPr>
      </w:pPr>
      <w:r w:rsidRPr="001A1794">
        <w:rPr>
          <w:rFonts w:ascii="Arial" w:hAnsi="Arial" w:cs="Arial"/>
          <w:sz w:val="22"/>
          <w:szCs w:val="22"/>
        </w:rPr>
        <w:t>nižší než 80 % a zároveň vyšší nebo rovnou 70 %, dotaci na péči o lesní porost nebo dotaci za ukončení zemědělské výroby na daném dílu půdního bloku sníží o 10 %,</w:t>
      </w:r>
    </w:p>
    <w:p w:rsidR="00255D9A" w:rsidRPr="001A1794" w:rsidRDefault="00255D9A" w:rsidP="00F11D0C">
      <w:pPr>
        <w:pStyle w:val="Textpsmene"/>
        <w:numPr>
          <w:ilvl w:val="1"/>
          <w:numId w:val="33"/>
        </w:numPr>
        <w:tabs>
          <w:tab w:val="clear" w:pos="425"/>
        </w:tabs>
        <w:ind w:left="284" w:hanging="284"/>
        <w:rPr>
          <w:rFonts w:ascii="Arial" w:hAnsi="Arial" w:cs="Arial"/>
          <w:sz w:val="22"/>
          <w:szCs w:val="22"/>
        </w:rPr>
      </w:pPr>
      <w:r w:rsidRPr="001A1794">
        <w:rPr>
          <w:rFonts w:ascii="Arial" w:hAnsi="Arial" w:cs="Arial"/>
          <w:sz w:val="22"/>
          <w:szCs w:val="22"/>
        </w:rPr>
        <w:t>nižší než 70 % a zároveň vyšší nebo rovnou 60 %, dotaci na péči o lesní porost nebo dotaci za ukončení zemědělské výroby na daném dílu půdního bloku sníží o 20 %,</w:t>
      </w:r>
    </w:p>
    <w:p w:rsidR="00255D9A" w:rsidRPr="001A1794" w:rsidRDefault="00255D9A" w:rsidP="00F11D0C">
      <w:pPr>
        <w:pStyle w:val="Textpsmene"/>
        <w:numPr>
          <w:ilvl w:val="1"/>
          <w:numId w:val="33"/>
        </w:numPr>
        <w:tabs>
          <w:tab w:val="clear" w:pos="425"/>
        </w:tabs>
        <w:ind w:left="284" w:hanging="284"/>
        <w:rPr>
          <w:rFonts w:ascii="Arial" w:hAnsi="Arial" w:cs="Arial"/>
          <w:sz w:val="22"/>
          <w:szCs w:val="22"/>
        </w:rPr>
      </w:pPr>
      <w:r w:rsidRPr="001A1794">
        <w:rPr>
          <w:rFonts w:ascii="Arial" w:hAnsi="Arial" w:cs="Arial"/>
          <w:sz w:val="22"/>
          <w:szCs w:val="22"/>
        </w:rPr>
        <w:t>nižší než 60 %, dotaci na péči o lesní porost nebo dotaci za ukončení zemědělské výroby na daném dílu půdního bloku neposkytne.</w:t>
      </w:r>
    </w:p>
    <w:p w:rsidR="00255D9A" w:rsidRPr="001A1794" w:rsidRDefault="00255D9A" w:rsidP="00255D9A">
      <w:pPr>
        <w:pStyle w:val="Textpsmene"/>
        <w:ind w:left="425"/>
        <w:rPr>
          <w:rFonts w:ascii="Arial" w:hAnsi="Arial" w:cs="Arial"/>
          <w:sz w:val="22"/>
          <w:szCs w:val="22"/>
        </w:rPr>
      </w:pPr>
    </w:p>
    <w:p w:rsidR="00255D9A" w:rsidRPr="001A1794" w:rsidRDefault="00255D9A" w:rsidP="00F11D0C">
      <w:pPr>
        <w:pStyle w:val="Textodstavce"/>
        <w:numPr>
          <w:ilvl w:val="0"/>
          <w:numId w:val="21"/>
        </w:numPr>
        <w:tabs>
          <w:tab w:val="clear" w:pos="782"/>
          <w:tab w:val="clear" w:pos="851"/>
        </w:tabs>
        <w:spacing w:before="0" w:after="0"/>
        <w:rPr>
          <w:rFonts w:ascii="Arial" w:hAnsi="Arial" w:cs="Arial"/>
          <w:sz w:val="22"/>
          <w:szCs w:val="22"/>
        </w:rPr>
      </w:pPr>
      <w:r w:rsidRPr="001A1794">
        <w:rPr>
          <w:rFonts w:ascii="Arial" w:hAnsi="Arial" w:cs="Arial"/>
          <w:sz w:val="22"/>
          <w:szCs w:val="22"/>
        </w:rPr>
        <w:t xml:space="preserve"> Bylo-li příčinou nesplnění podmínky uvedené v § 8 odst. 2 písm. b) působení biotických nebo abiotických činitelů bez zavinění žadatele a žadatel bez zbytečného odkladu provede dosadbu v souladu s projektem založení lesního porostu, zajišťující splnění stanovených podmínek a provedení dosadby oznámí Fondu na Fondem vydaném formuláři, postup podle odstavce 3 se neuplatní.</w:t>
      </w:r>
    </w:p>
    <w:p w:rsidR="00255D9A" w:rsidRPr="00FB020F" w:rsidRDefault="00255D9A" w:rsidP="00255D9A">
      <w:pPr>
        <w:pStyle w:val="Textodstavce"/>
        <w:tabs>
          <w:tab w:val="clear" w:pos="785"/>
          <w:tab w:val="clear" w:pos="851"/>
        </w:tabs>
        <w:spacing w:before="0" w:after="0"/>
        <w:ind w:left="425" w:firstLine="0"/>
        <w:rPr>
          <w:rFonts w:ascii="Arial" w:hAnsi="Arial" w:cs="Arial"/>
          <w:sz w:val="22"/>
          <w:szCs w:val="22"/>
          <w:u w:val="single"/>
        </w:rPr>
      </w:pPr>
    </w:p>
    <w:p w:rsidR="00255D9A" w:rsidRPr="00FB020F" w:rsidRDefault="00255D9A" w:rsidP="00F11D0C">
      <w:pPr>
        <w:pStyle w:val="Textodstavce"/>
        <w:numPr>
          <w:ilvl w:val="0"/>
          <w:numId w:val="21"/>
        </w:numPr>
        <w:tabs>
          <w:tab w:val="clear" w:pos="782"/>
          <w:tab w:val="clear" w:pos="851"/>
        </w:tabs>
        <w:spacing w:before="0" w:after="0"/>
        <w:rPr>
          <w:rFonts w:ascii="Arial" w:hAnsi="Arial" w:cs="Arial"/>
          <w:sz w:val="22"/>
          <w:szCs w:val="22"/>
        </w:rPr>
      </w:pPr>
      <w:r w:rsidRPr="00FB020F">
        <w:rPr>
          <w:rFonts w:ascii="Arial" w:hAnsi="Arial" w:cs="Arial"/>
          <w:sz w:val="22"/>
          <w:szCs w:val="22"/>
        </w:rPr>
        <w:t xml:space="preserve"> Zjistí-li Fond, že žadatel nesplnil podmínku uvedenou v § 6 odst. 4 a rozdíl mezi celkovou plochou uvedenou v </w:t>
      </w:r>
      <w:r w:rsidRPr="00525FB7">
        <w:rPr>
          <w:rFonts w:ascii="Arial" w:hAnsi="Arial" w:cs="Arial"/>
          <w:sz w:val="22"/>
          <w:szCs w:val="22"/>
        </w:rPr>
        <w:t>jednotné žádosti</w:t>
      </w:r>
      <w:r w:rsidRPr="00525FB7">
        <w:rPr>
          <w:rFonts w:ascii="Arial" w:hAnsi="Arial" w:cs="Arial"/>
          <w:sz w:val="22"/>
          <w:szCs w:val="22"/>
          <w:vertAlign w:val="superscript"/>
        </w:rPr>
        <w:t>9)</w:t>
      </w:r>
      <w:r w:rsidRPr="00525FB7">
        <w:rPr>
          <w:rFonts w:ascii="Arial" w:hAnsi="Arial" w:cs="Arial"/>
          <w:sz w:val="22"/>
          <w:szCs w:val="22"/>
        </w:rPr>
        <w:t xml:space="preserve"> a souhrnem</w:t>
      </w:r>
      <w:r w:rsidRPr="00FB020F">
        <w:rPr>
          <w:rFonts w:ascii="Arial" w:hAnsi="Arial" w:cs="Arial"/>
          <w:sz w:val="22"/>
          <w:szCs w:val="22"/>
        </w:rPr>
        <w:t xml:space="preserve"> celkové plochy uvedené v jednotné žádosti a v jednotné žádosti nevykázané je</w:t>
      </w:r>
    </w:p>
    <w:p w:rsidR="00255D9A" w:rsidRPr="00FB020F" w:rsidRDefault="00255D9A" w:rsidP="00F11D0C">
      <w:pPr>
        <w:pStyle w:val="Odstavecseseznamem"/>
        <w:numPr>
          <w:ilvl w:val="0"/>
          <w:numId w:val="42"/>
        </w:numPr>
        <w:autoSpaceDE w:val="0"/>
        <w:autoSpaceDN w:val="0"/>
        <w:spacing w:after="0" w:line="240" w:lineRule="auto"/>
        <w:ind w:left="284" w:hanging="284"/>
        <w:jc w:val="both"/>
        <w:rPr>
          <w:rFonts w:ascii="Arial" w:hAnsi="Arial" w:cs="Arial"/>
        </w:rPr>
      </w:pPr>
      <w:r w:rsidRPr="00FB020F">
        <w:rPr>
          <w:rFonts w:ascii="Arial" w:hAnsi="Arial" w:cs="Arial"/>
        </w:rPr>
        <w:lastRenderedPageBreak/>
        <w:t>vyšší než 3 %, avšak nižší nebo roven 4 % plochy uvedené v jednotné žádosti, sníží dotaci</w:t>
      </w:r>
      <w:r>
        <w:rPr>
          <w:rFonts w:ascii="Arial" w:hAnsi="Arial" w:cs="Arial"/>
        </w:rPr>
        <w:t xml:space="preserve"> </w:t>
      </w:r>
      <w:r w:rsidRPr="00FB020F">
        <w:rPr>
          <w:rFonts w:ascii="Arial" w:hAnsi="Arial" w:cs="Arial"/>
        </w:rPr>
        <w:t>na péči o lesní porost nebo dotaci za ukončení zemědělské výroby o 1 %</w:t>
      </w:r>
      <w:bookmarkStart w:id="1" w:name="_Ref398211964"/>
      <w:bookmarkEnd w:id="1"/>
      <w:r>
        <w:rPr>
          <w:rStyle w:val="Znakapoznpodarou"/>
          <w:rFonts w:ascii="Arial" w:hAnsi="Arial" w:cs="Arial"/>
        </w:rPr>
        <w:footnoteReference w:customMarkFollows="1" w:id="30"/>
        <w:t>10)</w:t>
      </w:r>
      <w:r w:rsidRPr="00FB020F">
        <w:rPr>
          <w:rFonts w:ascii="Arial" w:hAnsi="Arial" w:cs="Arial"/>
        </w:rPr>
        <w:t>,</w:t>
      </w:r>
    </w:p>
    <w:p w:rsidR="00255D9A" w:rsidRPr="00FB020F" w:rsidRDefault="00255D9A" w:rsidP="00F11D0C">
      <w:pPr>
        <w:pStyle w:val="Odstavecseseznamem"/>
        <w:numPr>
          <w:ilvl w:val="0"/>
          <w:numId w:val="42"/>
        </w:numPr>
        <w:autoSpaceDE w:val="0"/>
        <w:autoSpaceDN w:val="0"/>
        <w:spacing w:after="0" w:line="240" w:lineRule="auto"/>
        <w:ind w:left="284" w:hanging="284"/>
        <w:rPr>
          <w:rFonts w:ascii="Arial" w:hAnsi="Arial" w:cs="Arial"/>
        </w:rPr>
      </w:pPr>
      <w:r w:rsidRPr="00FB020F">
        <w:rPr>
          <w:rFonts w:ascii="Arial" w:hAnsi="Arial" w:cs="Arial"/>
        </w:rPr>
        <w:t>vyšší než 4 %, avšak nižší nebo roven 5 % plochy uvedené v</w:t>
      </w:r>
      <w:r>
        <w:rPr>
          <w:rFonts w:ascii="Arial" w:hAnsi="Arial" w:cs="Arial"/>
        </w:rPr>
        <w:t xml:space="preserve"> jednotné žádosti, sníží dotaci </w:t>
      </w:r>
      <w:r w:rsidRPr="00FB020F">
        <w:rPr>
          <w:rFonts w:ascii="Arial" w:hAnsi="Arial" w:cs="Arial"/>
        </w:rPr>
        <w:t>na péči o lesní porost nebo dotaci za ukončení zemědělské výroby</w:t>
      </w:r>
      <w:r w:rsidRPr="00FB020F" w:rsidDel="00922FC0">
        <w:rPr>
          <w:rFonts w:ascii="Arial" w:hAnsi="Arial" w:cs="Arial"/>
        </w:rPr>
        <w:t xml:space="preserve"> </w:t>
      </w:r>
      <w:r w:rsidRPr="00FB020F">
        <w:rPr>
          <w:rFonts w:ascii="Arial" w:hAnsi="Arial" w:cs="Arial"/>
        </w:rPr>
        <w:t>o 2 %</w:t>
      </w:r>
      <w:r>
        <w:rPr>
          <w:rFonts w:ascii="Arial" w:hAnsi="Arial" w:cs="Arial"/>
          <w:vertAlign w:val="superscript"/>
        </w:rPr>
        <w:t>10</w:t>
      </w:r>
      <w:r w:rsidRPr="00FB020F">
        <w:rPr>
          <w:rFonts w:ascii="Arial" w:hAnsi="Arial" w:cs="Arial"/>
          <w:vertAlign w:val="superscript"/>
        </w:rPr>
        <w:t>)</w:t>
      </w:r>
      <w:r w:rsidRPr="00FB020F">
        <w:rPr>
          <w:rFonts w:ascii="Arial" w:hAnsi="Arial" w:cs="Arial"/>
        </w:rPr>
        <w:t>, nebo</w:t>
      </w:r>
    </w:p>
    <w:p w:rsidR="00255D9A" w:rsidRPr="00FB020F" w:rsidRDefault="00255D9A" w:rsidP="00255D9A">
      <w:pPr>
        <w:pStyle w:val="Textodstavce"/>
        <w:tabs>
          <w:tab w:val="clear" w:pos="785"/>
          <w:tab w:val="clear" w:pos="851"/>
          <w:tab w:val="left" w:pos="993"/>
        </w:tabs>
        <w:spacing w:before="0" w:after="0"/>
        <w:ind w:left="284" w:hanging="284"/>
        <w:rPr>
          <w:rFonts w:ascii="Arial" w:hAnsi="Arial" w:cs="Arial"/>
          <w:sz w:val="22"/>
          <w:szCs w:val="22"/>
          <w:u w:val="single"/>
        </w:rPr>
      </w:pPr>
      <w:r w:rsidRPr="00FB020F">
        <w:rPr>
          <w:rFonts w:ascii="Arial" w:hAnsi="Arial" w:cs="Arial"/>
          <w:sz w:val="22"/>
          <w:szCs w:val="22"/>
        </w:rPr>
        <w:t>c) vyšší než 5 % plochy uvedené v jednotné žádosti, sníží dotaci na péči o lesní porost nebo dotaci za ukončení zemědělské výroby o 3 %</w:t>
      </w:r>
      <w:r>
        <w:rPr>
          <w:rFonts w:ascii="Arial" w:hAnsi="Arial" w:cs="Arial"/>
          <w:sz w:val="22"/>
          <w:szCs w:val="22"/>
          <w:vertAlign w:val="superscript"/>
        </w:rPr>
        <w:t>10</w:t>
      </w:r>
      <w:r w:rsidRPr="00FB020F">
        <w:rPr>
          <w:rFonts w:ascii="Arial" w:hAnsi="Arial" w:cs="Arial"/>
          <w:sz w:val="22"/>
          <w:szCs w:val="22"/>
          <w:vertAlign w:val="superscript"/>
        </w:rPr>
        <w:t>)</w:t>
      </w:r>
      <w:r w:rsidRPr="00FB020F">
        <w:rPr>
          <w:rFonts w:ascii="Arial" w:hAnsi="Arial" w:cs="Arial"/>
          <w:sz w:val="22"/>
          <w:szCs w:val="22"/>
        </w:rPr>
        <w:t>.</w:t>
      </w:r>
    </w:p>
    <w:p w:rsidR="00255D9A" w:rsidRDefault="00255D9A" w:rsidP="00255D9A">
      <w:pPr>
        <w:pStyle w:val="Textodstavce"/>
        <w:tabs>
          <w:tab w:val="clear" w:pos="785"/>
          <w:tab w:val="clear" w:pos="851"/>
          <w:tab w:val="left" w:pos="993"/>
        </w:tabs>
        <w:spacing w:before="0" w:after="0"/>
        <w:ind w:left="567" w:firstLine="0"/>
        <w:rPr>
          <w:rFonts w:ascii="Arial" w:hAnsi="Arial" w:cs="Arial"/>
          <w:sz w:val="22"/>
          <w:szCs w:val="22"/>
          <w:u w:val="single"/>
        </w:rPr>
      </w:pPr>
    </w:p>
    <w:p w:rsidR="00255D9A" w:rsidRPr="001A1794" w:rsidRDefault="00255D9A" w:rsidP="00255D9A">
      <w:pPr>
        <w:pStyle w:val="Textodstavce"/>
        <w:tabs>
          <w:tab w:val="clear" w:pos="785"/>
          <w:tab w:val="clear" w:pos="851"/>
        </w:tabs>
        <w:spacing w:before="0" w:after="0"/>
        <w:ind w:firstLine="426"/>
        <w:rPr>
          <w:rFonts w:ascii="Arial" w:hAnsi="Arial" w:cs="Arial"/>
          <w:sz w:val="22"/>
          <w:szCs w:val="22"/>
        </w:rPr>
      </w:pPr>
      <w:r w:rsidRPr="001A1794">
        <w:rPr>
          <w:rFonts w:ascii="Arial" w:hAnsi="Arial" w:cs="Arial"/>
          <w:sz w:val="22"/>
          <w:szCs w:val="22"/>
        </w:rPr>
        <w:t>(6) Nedoručí-li žadatel formulář jednotné žádosti podle § 6 odst. 4, sníží Fond dotaci na</w:t>
      </w:r>
      <w:r>
        <w:rPr>
          <w:rFonts w:ascii="Arial" w:hAnsi="Arial" w:cs="Arial"/>
          <w:sz w:val="22"/>
          <w:szCs w:val="22"/>
        </w:rPr>
        <w:t> </w:t>
      </w:r>
      <w:r w:rsidRPr="001A1794">
        <w:rPr>
          <w:rFonts w:ascii="Arial" w:hAnsi="Arial" w:cs="Arial"/>
          <w:sz w:val="22"/>
          <w:szCs w:val="22"/>
        </w:rPr>
        <w:t>péči o lesní porost nebo dotaci za ukončení zemědělské výroby o 3 %.</w:t>
      </w:r>
    </w:p>
    <w:p w:rsidR="00255D9A" w:rsidRPr="001A1794" w:rsidRDefault="00255D9A" w:rsidP="00255D9A">
      <w:pPr>
        <w:pStyle w:val="Textodstavce"/>
        <w:tabs>
          <w:tab w:val="clear" w:pos="785"/>
          <w:tab w:val="clear" w:pos="851"/>
          <w:tab w:val="left" w:pos="993"/>
        </w:tabs>
        <w:spacing w:before="0" w:after="0"/>
        <w:ind w:left="567" w:firstLine="0"/>
        <w:rPr>
          <w:rFonts w:ascii="Arial" w:hAnsi="Arial" w:cs="Arial"/>
          <w:sz w:val="22"/>
          <w:szCs w:val="22"/>
        </w:rPr>
      </w:pPr>
    </w:p>
    <w:p w:rsidR="00255D9A" w:rsidRPr="001A1794" w:rsidRDefault="00255D9A" w:rsidP="00F11D0C">
      <w:pPr>
        <w:pStyle w:val="Textodstavce"/>
        <w:numPr>
          <w:ilvl w:val="0"/>
          <w:numId w:val="44"/>
        </w:numPr>
        <w:tabs>
          <w:tab w:val="clear" w:pos="851"/>
          <w:tab w:val="clear" w:pos="928"/>
        </w:tabs>
        <w:spacing w:before="0" w:after="0"/>
        <w:ind w:left="0"/>
        <w:rPr>
          <w:rFonts w:ascii="Arial" w:hAnsi="Arial" w:cs="Arial"/>
          <w:sz w:val="22"/>
          <w:szCs w:val="22"/>
        </w:rPr>
      </w:pPr>
      <w:r w:rsidRPr="001A1794">
        <w:rPr>
          <w:rFonts w:ascii="Arial" w:hAnsi="Arial" w:cs="Arial"/>
          <w:sz w:val="22"/>
          <w:szCs w:val="22"/>
        </w:rPr>
        <w:t xml:space="preserve"> Zjistí-li Fond, že žadatel nesplnil podmínku uvedenou v § 8 odst. 3 písm. b), sníží dotaci na založení lesního porostu na daném dílu půdního bloku o 3 %.</w:t>
      </w:r>
    </w:p>
    <w:p w:rsidR="00255D9A" w:rsidRPr="001A1794" w:rsidRDefault="00255D9A" w:rsidP="00255D9A">
      <w:pPr>
        <w:pStyle w:val="Textodstavce"/>
        <w:tabs>
          <w:tab w:val="clear" w:pos="785"/>
          <w:tab w:val="clear" w:pos="851"/>
          <w:tab w:val="left" w:pos="993"/>
        </w:tabs>
        <w:spacing w:before="0" w:after="0"/>
        <w:ind w:left="567" w:firstLine="0"/>
        <w:rPr>
          <w:rFonts w:ascii="Arial" w:hAnsi="Arial" w:cs="Arial"/>
          <w:sz w:val="22"/>
          <w:szCs w:val="22"/>
        </w:rPr>
      </w:pPr>
    </w:p>
    <w:p w:rsidR="00255D9A" w:rsidRPr="001A1794" w:rsidRDefault="00255D9A" w:rsidP="00F11D0C">
      <w:pPr>
        <w:pStyle w:val="Textodstavce"/>
        <w:numPr>
          <w:ilvl w:val="0"/>
          <w:numId w:val="44"/>
        </w:numPr>
        <w:tabs>
          <w:tab w:val="clear" w:pos="851"/>
          <w:tab w:val="clear" w:pos="928"/>
        </w:tabs>
        <w:spacing w:before="0" w:after="0"/>
        <w:ind w:left="0"/>
        <w:rPr>
          <w:rFonts w:ascii="Arial" w:hAnsi="Arial" w:cs="Arial"/>
          <w:sz w:val="22"/>
          <w:szCs w:val="22"/>
        </w:rPr>
      </w:pPr>
      <w:r w:rsidRPr="001A1794">
        <w:rPr>
          <w:rFonts w:ascii="Arial" w:hAnsi="Arial" w:cs="Arial"/>
          <w:sz w:val="22"/>
          <w:szCs w:val="22"/>
        </w:rPr>
        <w:t xml:space="preserve"> Zjistí-li Fond, že žadatel porušil podmínku uvedenou v § 8 odst. 2 písm. c), dotaci v rámci opatření zalesňování zemědělské půdy sníží nebo neposkytne podle přímo použitelného předpisu Evropské unie</w:t>
      </w:r>
      <w:r w:rsidRPr="001A1794">
        <w:rPr>
          <w:rStyle w:val="Znakapoznpodarou"/>
          <w:rFonts w:ascii="Arial" w:hAnsi="Arial" w:cs="Arial"/>
          <w:sz w:val="22"/>
          <w:szCs w:val="22"/>
        </w:rPr>
        <w:footnoteReference w:customMarkFollows="1" w:id="31"/>
        <w:t>11)</w:t>
      </w:r>
      <w:r w:rsidRPr="001A1794">
        <w:rPr>
          <w:rFonts w:ascii="Arial" w:hAnsi="Arial" w:cs="Arial"/>
          <w:sz w:val="22"/>
          <w:szCs w:val="22"/>
        </w:rPr>
        <w:t>.</w:t>
      </w:r>
    </w:p>
    <w:p w:rsidR="00255D9A" w:rsidRPr="001A1794" w:rsidRDefault="00255D9A" w:rsidP="00255D9A">
      <w:pPr>
        <w:pStyle w:val="Textodstavce"/>
        <w:tabs>
          <w:tab w:val="clear" w:pos="785"/>
          <w:tab w:val="clear" w:pos="851"/>
        </w:tabs>
        <w:spacing w:before="0" w:after="0"/>
        <w:ind w:left="425" w:firstLine="0"/>
        <w:rPr>
          <w:rFonts w:ascii="Arial" w:hAnsi="Arial" w:cs="Arial"/>
          <w:sz w:val="22"/>
          <w:szCs w:val="22"/>
        </w:rPr>
      </w:pPr>
    </w:p>
    <w:p w:rsidR="00255D9A" w:rsidRPr="001A1794" w:rsidRDefault="00255D9A" w:rsidP="00F11D0C">
      <w:pPr>
        <w:pStyle w:val="Textodstavce"/>
        <w:numPr>
          <w:ilvl w:val="0"/>
          <w:numId w:val="44"/>
        </w:numPr>
        <w:tabs>
          <w:tab w:val="clear" w:pos="851"/>
          <w:tab w:val="clear" w:pos="928"/>
        </w:tabs>
        <w:spacing w:before="0" w:after="0"/>
        <w:ind w:left="0"/>
        <w:rPr>
          <w:rFonts w:ascii="Arial" w:hAnsi="Arial" w:cs="Arial"/>
          <w:sz w:val="22"/>
          <w:szCs w:val="22"/>
        </w:rPr>
      </w:pPr>
      <w:r w:rsidRPr="001A1794">
        <w:rPr>
          <w:rFonts w:ascii="Arial" w:hAnsi="Arial" w:cs="Arial"/>
          <w:sz w:val="22"/>
          <w:szCs w:val="22"/>
        </w:rPr>
        <w:t xml:space="preserve"> V případě opakovaného nesplnění některé z podmínek odůvodňujícího snížení dotace podle odstavce 3, 6 nebo 7 se dotace sníží o dvojnásobek snížení stanoveného dotčeným ustanovením.</w:t>
      </w:r>
    </w:p>
    <w:p w:rsidR="00255D9A" w:rsidRPr="001A1794" w:rsidRDefault="00255D9A" w:rsidP="00255D9A">
      <w:pPr>
        <w:pStyle w:val="Textodstavce"/>
        <w:tabs>
          <w:tab w:val="clear" w:pos="785"/>
          <w:tab w:val="clear" w:pos="851"/>
        </w:tabs>
        <w:spacing w:before="0" w:after="0"/>
        <w:ind w:left="425" w:firstLine="0"/>
        <w:jc w:val="left"/>
        <w:rPr>
          <w:rFonts w:ascii="Arial" w:hAnsi="Arial" w:cs="Arial"/>
          <w:sz w:val="22"/>
          <w:szCs w:val="22"/>
        </w:rPr>
      </w:pPr>
    </w:p>
    <w:p w:rsidR="00255D9A" w:rsidRDefault="00255D9A" w:rsidP="00255D9A">
      <w:pPr>
        <w:pStyle w:val="Textodstavce"/>
        <w:tabs>
          <w:tab w:val="clear" w:pos="785"/>
          <w:tab w:val="clear" w:pos="851"/>
        </w:tabs>
        <w:spacing w:before="0" w:after="0"/>
        <w:ind w:firstLine="426"/>
        <w:rPr>
          <w:rFonts w:ascii="Arial" w:hAnsi="Arial" w:cs="Arial"/>
          <w:i/>
          <w:sz w:val="22"/>
          <w:szCs w:val="22"/>
        </w:rPr>
      </w:pPr>
      <w:r w:rsidRPr="001A1794">
        <w:rPr>
          <w:rFonts w:ascii="Arial" w:hAnsi="Arial" w:cs="Arial"/>
          <w:sz w:val="22"/>
          <w:szCs w:val="22"/>
        </w:rPr>
        <w:t>(10) Za opakované nesplnění se pro účely tohoto nařízení považuje nesplnění stejné podmínky více než jednou v průběhu závazku. Opakované nesplnění nemůže nastat v průběhu jednoho kalendářního roku.</w:t>
      </w:r>
    </w:p>
    <w:p w:rsidR="00255D9A" w:rsidRDefault="00255D9A" w:rsidP="00255D9A">
      <w:pPr>
        <w:pStyle w:val="Textodstavce"/>
        <w:tabs>
          <w:tab w:val="clear" w:pos="785"/>
        </w:tabs>
        <w:spacing w:before="0" w:after="0"/>
        <w:ind w:firstLine="0"/>
        <w:rPr>
          <w:rFonts w:ascii="Arial" w:hAnsi="Arial" w:cs="Arial"/>
          <w:i/>
          <w:sz w:val="22"/>
          <w:szCs w:val="22"/>
        </w:rPr>
      </w:pPr>
    </w:p>
    <w:p w:rsidR="00255D9A" w:rsidRPr="00FB020F" w:rsidRDefault="00255D9A" w:rsidP="00255D9A">
      <w:pPr>
        <w:pStyle w:val="Textodstavce"/>
        <w:tabs>
          <w:tab w:val="clear" w:pos="785"/>
        </w:tabs>
        <w:spacing w:before="0" w:after="0"/>
        <w:ind w:firstLine="0"/>
        <w:rPr>
          <w:rFonts w:ascii="Arial" w:hAnsi="Arial" w:cs="Arial"/>
          <w:sz w:val="22"/>
          <w:szCs w:val="22"/>
        </w:rPr>
      </w:pPr>
    </w:p>
    <w:p w:rsidR="00255D9A" w:rsidRPr="00FB020F" w:rsidRDefault="00255D9A" w:rsidP="00255D9A">
      <w:pPr>
        <w:pStyle w:val="Paragraf"/>
        <w:spacing w:before="0"/>
        <w:rPr>
          <w:rFonts w:ascii="Arial" w:hAnsi="Arial" w:cs="Arial"/>
          <w:sz w:val="22"/>
          <w:szCs w:val="22"/>
        </w:rPr>
      </w:pPr>
      <w:r w:rsidRPr="00FB020F">
        <w:rPr>
          <w:rFonts w:ascii="Arial" w:hAnsi="Arial" w:cs="Arial"/>
          <w:sz w:val="22"/>
          <w:szCs w:val="22"/>
        </w:rPr>
        <w:t>§ 10</w:t>
      </w:r>
    </w:p>
    <w:p w:rsidR="00255D9A" w:rsidRPr="00FB020F" w:rsidRDefault="00255D9A" w:rsidP="00255D9A">
      <w:pPr>
        <w:pStyle w:val="Nadpisparagrafu"/>
        <w:spacing w:before="0"/>
        <w:rPr>
          <w:rFonts w:ascii="Arial" w:hAnsi="Arial" w:cs="Arial"/>
          <w:sz w:val="22"/>
          <w:szCs w:val="22"/>
        </w:rPr>
      </w:pPr>
      <w:r w:rsidRPr="00FB020F">
        <w:rPr>
          <w:rFonts w:ascii="Arial" w:hAnsi="Arial" w:cs="Arial"/>
          <w:sz w:val="22"/>
          <w:szCs w:val="22"/>
        </w:rPr>
        <w:t xml:space="preserve">Vrácení dotace </w:t>
      </w:r>
    </w:p>
    <w:p w:rsidR="00255D9A" w:rsidRPr="00FB020F" w:rsidRDefault="00255D9A" w:rsidP="00255D9A">
      <w:pPr>
        <w:pStyle w:val="Textodstavce"/>
        <w:tabs>
          <w:tab w:val="clear" w:pos="785"/>
        </w:tabs>
        <w:spacing w:before="0" w:after="0"/>
        <w:ind w:left="710" w:firstLine="0"/>
        <w:rPr>
          <w:rFonts w:ascii="Arial" w:hAnsi="Arial" w:cs="Arial"/>
          <w:sz w:val="22"/>
          <w:szCs w:val="22"/>
        </w:rPr>
      </w:pPr>
    </w:p>
    <w:p w:rsidR="00255D9A" w:rsidRPr="001A1794" w:rsidRDefault="00255D9A" w:rsidP="00F11D0C">
      <w:pPr>
        <w:pStyle w:val="Textodstavce"/>
        <w:numPr>
          <w:ilvl w:val="0"/>
          <w:numId w:val="22"/>
        </w:numPr>
        <w:tabs>
          <w:tab w:val="clear" w:pos="782"/>
          <w:tab w:val="clear" w:pos="851"/>
        </w:tabs>
        <w:spacing w:before="0" w:after="0"/>
        <w:rPr>
          <w:rFonts w:ascii="Arial" w:hAnsi="Arial" w:cs="Arial"/>
          <w:sz w:val="22"/>
          <w:szCs w:val="22"/>
        </w:rPr>
      </w:pPr>
      <w:r w:rsidRPr="001A1794">
        <w:rPr>
          <w:rFonts w:ascii="Arial" w:hAnsi="Arial" w:cs="Arial"/>
          <w:sz w:val="22"/>
          <w:szCs w:val="22"/>
        </w:rPr>
        <w:t xml:space="preserve"> Zjistí-li Fond, že žadatel nesplnil podmínku uvedenou v § 8 odst. 2 písm. a), rozhodne o vrácení dotace poskytnuté v rámci opatření zalesňování zemědělské půdy nebo její části odpovídající výměře zalesněné zemědělské půdy, na které žadatel podmínku nesplnil.</w:t>
      </w:r>
    </w:p>
    <w:p w:rsidR="00255D9A" w:rsidRPr="001A1794" w:rsidRDefault="00255D9A" w:rsidP="00255D9A">
      <w:pPr>
        <w:pStyle w:val="Textodstavce"/>
        <w:tabs>
          <w:tab w:val="clear" w:pos="785"/>
          <w:tab w:val="clear" w:pos="851"/>
          <w:tab w:val="left" w:pos="993"/>
        </w:tabs>
        <w:spacing w:before="0" w:after="0"/>
        <w:ind w:left="567" w:firstLine="0"/>
        <w:rPr>
          <w:rFonts w:ascii="Arial" w:hAnsi="Arial" w:cs="Arial"/>
          <w:sz w:val="22"/>
          <w:szCs w:val="22"/>
        </w:rPr>
      </w:pPr>
    </w:p>
    <w:p w:rsidR="00255D9A" w:rsidRPr="001A1794" w:rsidRDefault="00255D9A" w:rsidP="00F11D0C">
      <w:pPr>
        <w:pStyle w:val="Textodstavce"/>
        <w:numPr>
          <w:ilvl w:val="0"/>
          <w:numId w:val="22"/>
        </w:numPr>
        <w:tabs>
          <w:tab w:val="clear" w:pos="782"/>
          <w:tab w:val="clear" w:pos="851"/>
        </w:tabs>
        <w:spacing w:before="0" w:after="0"/>
        <w:rPr>
          <w:rFonts w:ascii="Arial" w:hAnsi="Arial" w:cs="Arial"/>
          <w:sz w:val="22"/>
          <w:szCs w:val="22"/>
        </w:rPr>
      </w:pPr>
      <w:r w:rsidRPr="001A1794">
        <w:rPr>
          <w:rFonts w:ascii="Arial" w:hAnsi="Arial" w:cs="Arial"/>
          <w:sz w:val="22"/>
          <w:szCs w:val="22"/>
        </w:rPr>
        <w:t xml:space="preserve"> Odstavec 1 se nepoužije, dojde-li k nesplnění podmínky uvedené v § 8 odst. 2 písm.</w:t>
      </w:r>
      <w:r>
        <w:rPr>
          <w:rFonts w:ascii="Arial" w:hAnsi="Arial" w:cs="Arial"/>
          <w:sz w:val="22"/>
          <w:szCs w:val="22"/>
        </w:rPr>
        <w:t> </w:t>
      </w:r>
      <w:r w:rsidRPr="001A1794">
        <w:rPr>
          <w:rFonts w:ascii="Arial" w:hAnsi="Arial" w:cs="Arial"/>
          <w:sz w:val="22"/>
          <w:szCs w:val="22"/>
        </w:rPr>
        <w:t xml:space="preserve">a) v důsledku </w:t>
      </w:r>
    </w:p>
    <w:p w:rsidR="00255D9A" w:rsidRPr="001A1794" w:rsidRDefault="00255D9A" w:rsidP="00F11D0C">
      <w:pPr>
        <w:pStyle w:val="Textpsmene"/>
        <w:numPr>
          <w:ilvl w:val="1"/>
          <w:numId w:val="15"/>
        </w:numPr>
        <w:tabs>
          <w:tab w:val="clear" w:pos="425"/>
        </w:tabs>
        <w:ind w:left="284" w:hanging="284"/>
        <w:rPr>
          <w:rFonts w:ascii="Arial" w:hAnsi="Arial" w:cs="Arial"/>
          <w:sz w:val="22"/>
          <w:szCs w:val="22"/>
        </w:rPr>
      </w:pPr>
      <w:r w:rsidRPr="001A1794">
        <w:rPr>
          <w:rFonts w:ascii="Arial" w:hAnsi="Arial" w:cs="Arial"/>
          <w:sz w:val="22"/>
          <w:szCs w:val="22"/>
        </w:rPr>
        <w:t>restituce nebo majetkového vyrovnání s církvemi a náboženskými společnostmi</w:t>
      </w:r>
      <w:r w:rsidRPr="001A1794">
        <w:rPr>
          <w:rStyle w:val="Znakapoznpodarou"/>
          <w:rFonts w:ascii="Arial" w:hAnsi="Arial" w:cs="Arial"/>
          <w:sz w:val="22"/>
          <w:szCs w:val="22"/>
        </w:rPr>
        <w:footnoteReference w:customMarkFollows="1" w:id="32"/>
        <w:t>12)</w:t>
      </w:r>
      <w:r w:rsidRPr="001A1794">
        <w:rPr>
          <w:rFonts w:ascii="Arial" w:hAnsi="Arial" w:cs="Arial"/>
          <w:sz w:val="22"/>
          <w:szCs w:val="22"/>
        </w:rPr>
        <w:t xml:space="preserve">, </w:t>
      </w:r>
    </w:p>
    <w:p w:rsidR="00255D9A" w:rsidRPr="001A1794" w:rsidRDefault="00255D9A" w:rsidP="00F11D0C">
      <w:pPr>
        <w:pStyle w:val="Textpsmene"/>
        <w:numPr>
          <w:ilvl w:val="1"/>
          <w:numId w:val="15"/>
        </w:numPr>
        <w:tabs>
          <w:tab w:val="clear" w:pos="425"/>
        </w:tabs>
        <w:ind w:left="284" w:hanging="284"/>
        <w:rPr>
          <w:rFonts w:ascii="Arial" w:hAnsi="Arial" w:cs="Arial"/>
          <w:sz w:val="22"/>
          <w:szCs w:val="22"/>
        </w:rPr>
      </w:pPr>
      <w:r w:rsidRPr="001A1794">
        <w:rPr>
          <w:rFonts w:ascii="Arial" w:hAnsi="Arial" w:cs="Arial"/>
          <w:sz w:val="22"/>
          <w:szCs w:val="22"/>
        </w:rPr>
        <w:t>provedení pozemkové úpravy</w:t>
      </w:r>
      <w:r w:rsidRPr="001A1794">
        <w:rPr>
          <w:rStyle w:val="Znakapoznpodarou"/>
          <w:rFonts w:ascii="Arial" w:hAnsi="Arial" w:cs="Arial"/>
          <w:sz w:val="22"/>
          <w:szCs w:val="22"/>
        </w:rPr>
        <w:footnoteReference w:customMarkFollows="1" w:id="33"/>
        <w:t>13)</w:t>
      </w:r>
      <w:r w:rsidRPr="001A1794">
        <w:rPr>
          <w:rFonts w:ascii="Arial" w:hAnsi="Arial" w:cs="Arial"/>
          <w:sz w:val="22"/>
          <w:szCs w:val="22"/>
        </w:rPr>
        <w:t>, nebo</w:t>
      </w:r>
    </w:p>
    <w:p w:rsidR="00255D9A" w:rsidRPr="001A1794" w:rsidRDefault="00255D9A" w:rsidP="00F11D0C">
      <w:pPr>
        <w:pStyle w:val="Textpsmene"/>
        <w:numPr>
          <w:ilvl w:val="1"/>
          <w:numId w:val="15"/>
        </w:numPr>
        <w:tabs>
          <w:tab w:val="clear" w:pos="425"/>
        </w:tabs>
        <w:ind w:left="284" w:hanging="284"/>
        <w:rPr>
          <w:rFonts w:ascii="Arial" w:hAnsi="Arial" w:cs="Arial"/>
          <w:sz w:val="22"/>
          <w:szCs w:val="22"/>
        </w:rPr>
      </w:pPr>
      <w:r w:rsidRPr="001A1794">
        <w:rPr>
          <w:rFonts w:ascii="Arial" w:hAnsi="Arial" w:cs="Arial"/>
          <w:sz w:val="22"/>
          <w:szCs w:val="22"/>
        </w:rPr>
        <w:t>zřízení stavby ve veřejném zájmu</w:t>
      </w:r>
      <w:r w:rsidRPr="001A1794">
        <w:rPr>
          <w:rStyle w:val="Znakapoznpodarou"/>
          <w:rFonts w:ascii="Arial" w:hAnsi="Arial" w:cs="Arial"/>
          <w:sz w:val="22"/>
          <w:szCs w:val="22"/>
        </w:rPr>
        <w:footnoteReference w:customMarkFollows="1" w:id="34"/>
        <w:t>14)</w:t>
      </w:r>
      <w:r w:rsidRPr="001A1794">
        <w:rPr>
          <w:rFonts w:ascii="Arial" w:hAnsi="Arial" w:cs="Arial"/>
          <w:sz w:val="22"/>
          <w:szCs w:val="22"/>
        </w:rPr>
        <w:t>.</w:t>
      </w:r>
    </w:p>
    <w:p w:rsidR="00255D9A" w:rsidRPr="001A1794" w:rsidRDefault="00255D9A" w:rsidP="00255D9A">
      <w:pPr>
        <w:pStyle w:val="Textpsmene"/>
        <w:ind w:left="425"/>
        <w:rPr>
          <w:rFonts w:ascii="Arial" w:hAnsi="Arial" w:cs="Arial"/>
          <w:sz w:val="22"/>
          <w:szCs w:val="22"/>
        </w:rPr>
      </w:pPr>
    </w:p>
    <w:p w:rsidR="00255D9A" w:rsidRPr="001A1794" w:rsidRDefault="00255D9A" w:rsidP="00F11D0C">
      <w:pPr>
        <w:pStyle w:val="Textodstavce"/>
        <w:numPr>
          <w:ilvl w:val="0"/>
          <w:numId w:val="22"/>
        </w:numPr>
        <w:tabs>
          <w:tab w:val="clear" w:pos="782"/>
          <w:tab w:val="clear" w:pos="851"/>
        </w:tabs>
        <w:spacing w:before="0" w:after="0"/>
        <w:rPr>
          <w:rFonts w:ascii="Arial" w:hAnsi="Arial" w:cs="Arial"/>
          <w:sz w:val="22"/>
          <w:szCs w:val="22"/>
        </w:rPr>
      </w:pPr>
      <w:r w:rsidRPr="001A1794">
        <w:rPr>
          <w:rFonts w:ascii="Arial" w:hAnsi="Arial" w:cs="Arial"/>
          <w:sz w:val="22"/>
          <w:szCs w:val="22"/>
        </w:rPr>
        <w:t xml:space="preserve"> Zjistí-li Fond, že žadatel nesplnil podmínku uvedenou v § 8 odst. 2 písm. b), a to tak, že počet životaschopných jedinců jednotlivých druhů lesních dřevin uvedených v příloze č. 1 k tomuto nařízení rovnoměrně rozmístěných na zalesněném pozemku klesl na hodnotu</w:t>
      </w:r>
    </w:p>
    <w:p w:rsidR="00255D9A" w:rsidRPr="001A1794" w:rsidRDefault="00255D9A" w:rsidP="00F11D0C">
      <w:pPr>
        <w:pStyle w:val="Textpsmene"/>
        <w:numPr>
          <w:ilvl w:val="1"/>
          <w:numId w:val="26"/>
        </w:numPr>
        <w:tabs>
          <w:tab w:val="clear" w:pos="567"/>
        </w:tabs>
        <w:ind w:left="284" w:hanging="284"/>
        <w:rPr>
          <w:rFonts w:ascii="Arial" w:hAnsi="Arial" w:cs="Arial"/>
          <w:sz w:val="22"/>
          <w:szCs w:val="22"/>
        </w:rPr>
      </w:pPr>
      <w:r w:rsidRPr="001A1794">
        <w:rPr>
          <w:rFonts w:ascii="Arial" w:hAnsi="Arial" w:cs="Arial"/>
          <w:sz w:val="22"/>
          <w:szCs w:val="22"/>
        </w:rPr>
        <w:lastRenderedPageBreak/>
        <w:t>nižší než 80 % a zároveň vyšší nebo rovnou 70 %, rozhodne Fond o vrácení části poskytnuté dotace na založení lesního porostu na daném dílu půdního bloku ve výši 5 %,</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t>nižší než 70 % a zároveň vyšší nebo rovnou 60 %, rozhodne Fond o vrácení části poskytnuté dotace na založení lesního porostu na daném dílu půdního bloku ve</w:t>
      </w:r>
      <w:r>
        <w:rPr>
          <w:rFonts w:ascii="Arial" w:hAnsi="Arial" w:cs="Arial"/>
          <w:sz w:val="22"/>
          <w:szCs w:val="22"/>
        </w:rPr>
        <w:t> </w:t>
      </w:r>
      <w:r w:rsidRPr="001A1794">
        <w:rPr>
          <w:rFonts w:ascii="Arial" w:hAnsi="Arial" w:cs="Arial"/>
          <w:sz w:val="22"/>
          <w:szCs w:val="22"/>
        </w:rPr>
        <w:t>výši 10</w:t>
      </w:r>
      <w:r w:rsidRPr="001A1794">
        <w:rPr>
          <w:rFonts w:ascii="Arial" w:hAnsi="Arial" w:cs="Arial"/>
          <w:b/>
          <w:sz w:val="22"/>
          <w:szCs w:val="22"/>
        </w:rPr>
        <w:t> </w:t>
      </w:r>
      <w:r w:rsidRPr="001A1794">
        <w:rPr>
          <w:rFonts w:ascii="Arial" w:hAnsi="Arial" w:cs="Arial"/>
          <w:sz w:val="22"/>
          <w:szCs w:val="22"/>
        </w:rPr>
        <w:t>%,</w:t>
      </w:r>
    </w:p>
    <w:p w:rsidR="00255D9A" w:rsidRPr="001A1794" w:rsidRDefault="00255D9A" w:rsidP="00F11D0C">
      <w:pPr>
        <w:pStyle w:val="Textpsmene"/>
        <w:numPr>
          <w:ilvl w:val="1"/>
          <w:numId w:val="29"/>
        </w:numPr>
        <w:tabs>
          <w:tab w:val="clear" w:pos="567"/>
        </w:tabs>
        <w:ind w:left="284" w:hanging="284"/>
        <w:rPr>
          <w:rFonts w:ascii="Arial" w:hAnsi="Arial" w:cs="Arial"/>
          <w:sz w:val="22"/>
          <w:szCs w:val="22"/>
        </w:rPr>
      </w:pPr>
      <w:r w:rsidRPr="001A1794">
        <w:rPr>
          <w:rFonts w:ascii="Arial" w:hAnsi="Arial" w:cs="Arial"/>
          <w:sz w:val="22"/>
          <w:szCs w:val="22"/>
        </w:rPr>
        <w:t>nižší než 60 %, rozhodne Fond o vrácení části poskytnuté dotace na založení lesního porostu na daném dílu půdního bloku ve výši 30 %.</w:t>
      </w:r>
    </w:p>
    <w:p w:rsidR="00255D9A" w:rsidRPr="001A1794" w:rsidRDefault="00255D9A" w:rsidP="00255D9A">
      <w:pPr>
        <w:pStyle w:val="Textpsmene"/>
        <w:rPr>
          <w:szCs w:val="24"/>
        </w:rPr>
      </w:pPr>
    </w:p>
    <w:p w:rsidR="00255D9A" w:rsidRPr="001A1794" w:rsidRDefault="00255D9A" w:rsidP="00255D9A">
      <w:pPr>
        <w:pStyle w:val="Textpsmene"/>
        <w:ind w:firstLine="426"/>
        <w:rPr>
          <w:rFonts w:ascii="Arial" w:hAnsi="Arial" w:cs="Arial"/>
          <w:sz w:val="22"/>
          <w:szCs w:val="22"/>
        </w:rPr>
      </w:pPr>
      <w:r w:rsidRPr="001A1794">
        <w:rPr>
          <w:rFonts w:ascii="Arial" w:hAnsi="Arial" w:cs="Arial"/>
          <w:sz w:val="22"/>
          <w:szCs w:val="22"/>
        </w:rPr>
        <w:t>(4) Vyjde-li dodatečně najevo, že žadatel, jemuž byla dotace v rámci opatření zalesňování zemědělské půdy již poskytnuta, nesplňoval podmínky pro její poskytnutí, vrátí na základě rozhodnutí Fondu poskytnutou dotaci za příslušný kalendářní rok na bankovní účet Fondu, ze kterého mu byla dotace poskytnuta; obdobně se postupuje v případě dodatečného zjištění skutečností, které byly důvodem pro snížení dotace.</w:t>
      </w:r>
    </w:p>
    <w:p w:rsidR="00255D9A" w:rsidRDefault="00255D9A" w:rsidP="00255D9A">
      <w:pPr>
        <w:pStyle w:val="Textodstavce"/>
        <w:tabs>
          <w:tab w:val="clear" w:pos="785"/>
          <w:tab w:val="clear" w:pos="851"/>
        </w:tabs>
        <w:spacing w:before="0" w:after="0"/>
        <w:ind w:firstLine="0"/>
        <w:rPr>
          <w:rFonts w:ascii="Arial" w:hAnsi="Arial" w:cs="Arial"/>
          <w:i/>
          <w:sz w:val="22"/>
          <w:szCs w:val="22"/>
        </w:rPr>
      </w:pPr>
    </w:p>
    <w:p w:rsidR="00255D9A" w:rsidRPr="00033CA4" w:rsidRDefault="00255D9A" w:rsidP="00255D9A">
      <w:pPr>
        <w:pStyle w:val="Textodstavce"/>
        <w:tabs>
          <w:tab w:val="clear" w:pos="785"/>
          <w:tab w:val="clear" w:pos="851"/>
        </w:tabs>
        <w:spacing w:before="0" w:after="0"/>
        <w:ind w:firstLine="0"/>
        <w:rPr>
          <w:rFonts w:ascii="Arial" w:hAnsi="Arial" w:cs="Arial"/>
          <w:i/>
          <w:sz w:val="22"/>
          <w:szCs w:val="22"/>
        </w:rPr>
      </w:pPr>
    </w:p>
    <w:p w:rsidR="00255D9A" w:rsidRPr="00033CA4" w:rsidRDefault="00255D9A" w:rsidP="00255D9A">
      <w:pPr>
        <w:pStyle w:val="Paragraf"/>
        <w:spacing w:before="0"/>
        <w:rPr>
          <w:rFonts w:ascii="Arial" w:hAnsi="Arial" w:cs="Arial"/>
          <w:sz w:val="22"/>
          <w:szCs w:val="22"/>
        </w:rPr>
      </w:pPr>
      <w:r w:rsidRPr="00033CA4">
        <w:rPr>
          <w:rFonts w:ascii="Arial" w:hAnsi="Arial" w:cs="Arial"/>
          <w:sz w:val="22"/>
          <w:szCs w:val="22"/>
        </w:rPr>
        <w:t>§ 11</w:t>
      </w:r>
    </w:p>
    <w:p w:rsidR="00255D9A" w:rsidRPr="001A1794" w:rsidRDefault="00255D9A" w:rsidP="00255D9A">
      <w:pPr>
        <w:pStyle w:val="Odstavecseseznamem1"/>
        <w:spacing w:after="0" w:line="240" w:lineRule="auto"/>
        <w:ind w:left="0" w:firstLine="0"/>
        <w:jc w:val="center"/>
        <w:rPr>
          <w:rFonts w:ascii="Arial" w:hAnsi="Arial" w:cs="Arial"/>
          <w:b/>
          <w:sz w:val="22"/>
        </w:rPr>
      </w:pPr>
      <w:r w:rsidRPr="001A1794">
        <w:rPr>
          <w:rFonts w:ascii="Arial" w:hAnsi="Arial" w:cs="Arial"/>
          <w:b/>
          <w:sz w:val="22"/>
        </w:rPr>
        <w:t>Převod závazku</w:t>
      </w:r>
    </w:p>
    <w:p w:rsidR="00255D9A" w:rsidRPr="001A1794" w:rsidRDefault="00255D9A" w:rsidP="00255D9A">
      <w:pPr>
        <w:pStyle w:val="Nadpisparagrafu"/>
        <w:spacing w:before="0"/>
        <w:rPr>
          <w:rFonts w:ascii="Arial" w:hAnsi="Arial" w:cs="Arial"/>
          <w:sz w:val="22"/>
          <w:szCs w:val="22"/>
        </w:rPr>
      </w:pPr>
    </w:p>
    <w:p w:rsidR="00255D9A" w:rsidRPr="001A1794" w:rsidRDefault="00255D9A" w:rsidP="00F11D0C">
      <w:pPr>
        <w:pStyle w:val="Odstavecseseznamem1"/>
        <w:numPr>
          <w:ilvl w:val="0"/>
          <w:numId w:val="38"/>
        </w:numPr>
        <w:spacing w:after="0" w:line="240" w:lineRule="auto"/>
        <w:ind w:left="0" w:firstLine="426"/>
        <w:rPr>
          <w:rFonts w:ascii="Arial" w:hAnsi="Arial" w:cs="Arial"/>
          <w:sz w:val="22"/>
        </w:rPr>
      </w:pPr>
      <w:r w:rsidRPr="001A1794">
        <w:rPr>
          <w:rFonts w:ascii="Arial" w:hAnsi="Arial" w:cs="Arial"/>
          <w:sz w:val="22"/>
        </w:rPr>
        <w:t xml:space="preserve"> Pokud fyzická osoba, která je žadatelem, ukončí zemědělskou činnost, nebo právnická osoba, která je žadatelem, zanikne bez likvidace, a nový uživatel zalesněného pozemku nebo právní nástupce zaniklé právnické osoby (dále jen „nabyvatel“) tuto skutečnost oznámí Fondu na Fondem vydaném formuláři nejpozději do 30 kalendářních dnů ode dne převedení dílů půdních bloků dříve obhospodařovaných žadatelem na nabyvatele </w:t>
      </w:r>
      <w:r>
        <w:rPr>
          <w:rFonts w:ascii="Arial" w:hAnsi="Arial" w:cs="Arial"/>
          <w:sz w:val="22"/>
        </w:rPr>
        <w:t> </w:t>
      </w:r>
      <w:r w:rsidRPr="001A1794">
        <w:rPr>
          <w:rFonts w:ascii="Arial" w:hAnsi="Arial" w:cs="Arial"/>
          <w:sz w:val="22"/>
        </w:rPr>
        <w:t>v</w:t>
      </w:r>
      <w:r>
        <w:rPr>
          <w:rFonts w:ascii="Arial" w:hAnsi="Arial" w:cs="Arial"/>
          <w:sz w:val="22"/>
        </w:rPr>
        <w:t> </w:t>
      </w:r>
      <w:r w:rsidRPr="001A1794">
        <w:rPr>
          <w:rFonts w:ascii="Arial" w:hAnsi="Arial" w:cs="Arial"/>
          <w:sz w:val="22"/>
        </w:rPr>
        <w:t xml:space="preserve">evidenci využití půdy a písemně se zaváže v plném rozsahu pokračovat v plnění podmínek stanovených tímto nařízením, nepovažuje se to za nesplnění podmínek stanovených tímto nařízením a Fond o snížení, neposkytnutí nebo vrácení dotace nerozhodne. </w:t>
      </w:r>
    </w:p>
    <w:p w:rsidR="00255D9A" w:rsidRPr="001A1794" w:rsidRDefault="00255D9A" w:rsidP="00255D9A">
      <w:pPr>
        <w:pStyle w:val="Odstavecseseznamem1"/>
        <w:spacing w:after="0" w:line="240" w:lineRule="auto"/>
        <w:ind w:left="0" w:firstLine="0"/>
        <w:rPr>
          <w:rFonts w:ascii="Arial" w:hAnsi="Arial" w:cs="Arial"/>
          <w:sz w:val="22"/>
        </w:rPr>
      </w:pPr>
    </w:p>
    <w:p w:rsidR="00255D9A" w:rsidRPr="001A1794" w:rsidRDefault="00255D9A" w:rsidP="00F11D0C">
      <w:pPr>
        <w:pStyle w:val="Odstavecseseznamem1"/>
        <w:numPr>
          <w:ilvl w:val="0"/>
          <w:numId w:val="38"/>
        </w:numPr>
        <w:spacing w:after="0" w:line="240" w:lineRule="auto"/>
        <w:ind w:left="0" w:firstLine="426"/>
        <w:rPr>
          <w:rFonts w:ascii="Arial" w:hAnsi="Arial" w:cs="Arial"/>
          <w:sz w:val="22"/>
        </w:rPr>
      </w:pPr>
      <w:r w:rsidRPr="001A1794">
        <w:rPr>
          <w:rFonts w:ascii="Arial" w:hAnsi="Arial" w:cs="Arial"/>
          <w:sz w:val="22"/>
        </w:rPr>
        <w:t xml:space="preserve"> Pokud v důsledku převodu nebo pachtu části nebo celého obchodního závodu dojde u žadatele ke snížení výměry zalesněného pozemku, na kterou je poskytována dotace v</w:t>
      </w:r>
      <w:r>
        <w:rPr>
          <w:rFonts w:ascii="Arial" w:hAnsi="Arial" w:cs="Arial"/>
          <w:sz w:val="22"/>
        </w:rPr>
        <w:t> </w:t>
      </w:r>
      <w:r w:rsidRPr="001A1794">
        <w:rPr>
          <w:rFonts w:ascii="Arial" w:hAnsi="Arial" w:cs="Arial"/>
          <w:sz w:val="22"/>
        </w:rPr>
        <w:t>rámci opatření zalesňování zemědělské půdy, a nabyvatel části nebo celého obchodního závodu tuto skutečnost oznámí Fondu na Fondem vydaném formuláři nejpozději do</w:t>
      </w:r>
      <w:r>
        <w:rPr>
          <w:rFonts w:ascii="Arial" w:hAnsi="Arial" w:cs="Arial"/>
          <w:sz w:val="22"/>
        </w:rPr>
        <w:t> </w:t>
      </w:r>
      <w:r w:rsidRPr="001A1794">
        <w:rPr>
          <w:rFonts w:ascii="Arial" w:hAnsi="Arial" w:cs="Arial"/>
          <w:sz w:val="22"/>
        </w:rPr>
        <w:t>30</w:t>
      </w:r>
      <w:r>
        <w:rPr>
          <w:rFonts w:ascii="Arial" w:hAnsi="Arial" w:cs="Arial"/>
          <w:sz w:val="22"/>
        </w:rPr>
        <w:t> </w:t>
      </w:r>
      <w:r w:rsidRPr="001A1794">
        <w:rPr>
          <w:rFonts w:ascii="Arial" w:hAnsi="Arial" w:cs="Arial"/>
          <w:sz w:val="22"/>
        </w:rPr>
        <w:t>kalendářních dnů ode dne převedení dílů půdních bloků dříve obhospodařovaných žadatelem na nabyvatele v evidenci využití půdy a písemně se zaváže pokračovat v plnění</w:t>
      </w:r>
      <w:r w:rsidRPr="00033CA4">
        <w:rPr>
          <w:rFonts w:ascii="Arial" w:hAnsi="Arial" w:cs="Arial"/>
          <w:sz w:val="22"/>
          <w:u w:val="single"/>
        </w:rPr>
        <w:t xml:space="preserve"> </w:t>
      </w:r>
      <w:r w:rsidRPr="001A1794">
        <w:rPr>
          <w:rFonts w:ascii="Arial" w:hAnsi="Arial" w:cs="Arial"/>
          <w:sz w:val="22"/>
        </w:rPr>
        <w:t>podmínek tohoto nařízení na nabyté části tohoto obchodního závodu ve stejném rozsahu, a</w:t>
      </w:r>
      <w:r>
        <w:rPr>
          <w:rFonts w:ascii="Arial" w:hAnsi="Arial" w:cs="Arial"/>
          <w:sz w:val="22"/>
        </w:rPr>
        <w:t> </w:t>
      </w:r>
      <w:r w:rsidRPr="001A1794">
        <w:rPr>
          <w:rFonts w:ascii="Arial" w:hAnsi="Arial" w:cs="Arial"/>
          <w:sz w:val="22"/>
        </w:rPr>
        <w:t>zaváže-li se písemně žadatel, že jako převodce v případě převodu části tohoto obchodního závodu bude pokračovat v plnění podmínek tohoto nařízení na nepřeváděné části obchodního závodu, Fond o snížení, neposkytnutí nebo vrácení dotace nerozhodne.</w:t>
      </w:r>
    </w:p>
    <w:p w:rsidR="00255D9A" w:rsidRPr="001A1794" w:rsidRDefault="00255D9A" w:rsidP="00255D9A">
      <w:pPr>
        <w:pStyle w:val="Odstavecseseznamem1"/>
        <w:spacing w:after="0" w:line="240" w:lineRule="auto"/>
        <w:ind w:left="426" w:firstLine="0"/>
        <w:rPr>
          <w:rFonts w:ascii="Arial" w:hAnsi="Arial" w:cs="Arial"/>
          <w:sz w:val="22"/>
        </w:rPr>
      </w:pPr>
    </w:p>
    <w:p w:rsidR="00255D9A" w:rsidRPr="001A1794" w:rsidRDefault="00255D9A" w:rsidP="00F11D0C">
      <w:pPr>
        <w:pStyle w:val="Odstavecseseznamem1"/>
        <w:numPr>
          <w:ilvl w:val="0"/>
          <w:numId w:val="38"/>
        </w:numPr>
        <w:spacing w:after="0" w:line="240" w:lineRule="auto"/>
        <w:ind w:left="0" w:firstLine="426"/>
        <w:rPr>
          <w:rFonts w:ascii="Arial" w:hAnsi="Arial" w:cs="Arial"/>
          <w:sz w:val="22"/>
        </w:rPr>
      </w:pPr>
      <w:r w:rsidRPr="001A1794">
        <w:rPr>
          <w:rFonts w:ascii="Arial" w:hAnsi="Arial" w:cs="Arial"/>
          <w:sz w:val="22"/>
        </w:rPr>
        <w:t xml:space="preserve"> </w:t>
      </w:r>
      <w:r w:rsidRPr="001A1794">
        <w:rPr>
          <w:rFonts w:ascii="Arial" w:hAnsi="Arial" w:cs="Arial"/>
          <w:iCs/>
          <w:sz w:val="22"/>
        </w:rPr>
        <w:t xml:space="preserve">Jestliže se nabyvatel písemně zavázal v plném rozsahu pokračovat v plnění podmínek tohoto nařízení na nabyté výměře zalesněného pozemku podle odstavce 1 nebo 2 a došlo-li v průběhu období, ve kterém původní žadatel nebo nabyvatel žádal o dotace podle tohoto nařízení, ke snížení výměry zalesněného pozemku nebo k nesplnění jiných podmínek tohoto nařízení, rozhodne Fond o vrácení dotace nabyvatelem podle zjištěného porušení. </w:t>
      </w:r>
      <w:r w:rsidRPr="001A1794">
        <w:rPr>
          <w:rFonts w:ascii="Arial" w:hAnsi="Arial" w:cs="Arial"/>
          <w:sz w:val="22"/>
        </w:rPr>
        <w:t xml:space="preserve"> </w:t>
      </w:r>
    </w:p>
    <w:p w:rsidR="00255D9A" w:rsidRDefault="00255D9A" w:rsidP="00255D9A">
      <w:pPr>
        <w:pStyle w:val="Odstavecseseznamem"/>
        <w:tabs>
          <w:tab w:val="left" w:pos="851"/>
        </w:tabs>
        <w:ind w:left="0"/>
        <w:rPr>
          <w:rFonts w:ascii="Arial" w:hAnsi="Arial" w:cs="Arial"/>
        </w:rPr>
      </w:pPr>
    </w:p>
    <w:p w:rsidR="00255D9A" w:rsidRPr="00C6266E" w:rsidRDefault="00255D9A" w:rsidP="00255D9A">
      <w:pPr>
        <w:pStyle w:val="Odstavecseseznamem"/>
        <w:tabs>
          <w:tab w:val="left" w:pos="851"/>
        </w:tabs>
        <w:ind w:left="0"/>
        <w:rPr>
          <w:rFonts w:ascii="Arial" w:hAnsi="Arial" w:cs="Arial"/>
        </w:rPr>
      </w:pPr>
    </w:p>
    <w:p w:rsidR="00255D9A" w:rsidRPr="00033CA4" w:rsidRDefault="00255D9A" w:rsidP="00255D9A">
      <w:pPr>
        <w:pStyle w:val="Nadpisparagrafu"/>
        <w:spacing w:before="0"/>
        <w:rPr>
          <w:rFonts w:ascii="Arial" w:hAnsi="Arial" w:cs="Arial"/>
          <w:b w:val="0"/>
          <w:sz w:val="22"/>
          <w:szCs w:val="22"/>
        </w:rPr>
      </w:pPr>
      <w:r w:rsidRPr="00033CA4">
        <w:rPr>
          <w:rFonts w:ascii="Arial" w:hAnsi="Arial" w:cs="Arial"/>
          <w:b w:val="0"/>
          <w:sz w:val="22"/>
          <w:szCs w:val="22"/>
        </w:rPr>
        <w:t>§ 12</w:t>
      </w:r>
    </w:p>
    <w:p w:rsidR="00255D9A" w:rsidRPr="00033CA4" w:rsidRDefault="00255D9A" w:rsidP="00255D9A">
      <w:pPr>
        <w:pStyle w:val="Nadpisparagrafu"/>
        <w:spacing w:before="0"/>
        <w:rPr>
          <w:rFonts w:ascii="Arial" w:hAnsi="Arial" w:cs="Arial"/>
          <w:sz w:val="22"/>
          <w:szCs w:val="22"/>
        </w:rPr>
      </w:pPr>
      <w:r w:rsidRPr="00033CA4">
        <w:rPr>
          <w:rFonts w:ascii="Arial" w:hAnsi="Arial" w:cs="Arial"/>
          <w:sz w:val="22"/>
          <w:szCs w:val="22"/>
        </w:rPr>
        <w:t>Společn</w:t>
      </w:r>
      <w:r>
        <w:rPr>
          <w:rFonts w:ascii="Arial" w:hAnsi="Arial" w:cs="Arial"/>
          <w:sz w:val="22"/>
          <w:szCs w:val="22"/>
        </w:rPr>
        <w:t>á</w:t>
      </w:r>
      <w:r w:rsidRPr="00033CA4">
        <w:rPr>
          <w:rFonts w:ascii="Arial" w:hAnsi="Arial" w:cs="Arial"/>
          <w:sz w:val="22"/>
          <w:szCs w:val="22"/>
        </w:rPr>
        <w:t xml:space="preserve"> ustanovení</w:t>
      </w:r>
    </w:p>
    <w:p w:rsidR="00255D9A" w:rsidRPr="00033CA4" w:rsidRDefault="00255D9A" w:rsidP="00255D9A">
      <w:pPr>
        <w:pStyle w:val="Textodstavce"/>
        <w:tabs>
          <w:tab w:val="clear" w:pos="785"/>
        </w:tabs>
        <w:spacing w:before="0" w:after="0"/>
        <w:ind w:left="710" w:firstLine="0"/>
        <w:rPr>
          <w:rFonts w:ascii="Arial" w:hAnsi="Arial" w:cs="Arial"/>
          <w:sz w:val="22"/>
          <w:szCs w:val="22"/>
        </w:rPr>
      </w:pPr>
    </w:p>
    <w:p w:rsidR="00255D9A" w:rsidRPr="001A1794" w:rsidRDefault="00255D9A" w:rsidP="00255D9A">
      <w:pPr>
        <w:pStyle w:val="Textparagrafu"/>
        <w:spacing w:before="0"/>
        <w:rPr>
          <w:rFonts w:ascii="Arial" w:hAnsi="Arial" w:cs="Arial"/>
          <w:sz w:val="22"/>
          <w:szCs w:val="22"/>
        </w:rPr>
      </w:pPr>
      <w:r w:rsidRPr="001A1794">
        <w:rPr>
          <w:rFonts w:ascii="Arial" w:hAnsi="Arial" w:cs="Arial"/>
          <w:sz w:val="22"/>
          <w:szCs w:val="22"/>
        </w:rPr>
        <w:t>(1) Jestliže nebyly dodrženy podmínky stanovené tímto nařízením v důsledku zásahu vyšší moci</w:t>
      </w:r>
      <w:r w:rsidRPr="001A1794">
        <w:rPr>
          <w:rStyle w:val="Znakapoznpodarou"/>
          <w:rFonts w:ascii="Arial" w:hAnsi="Arial" w:cs="Arial"/>
          <w:sz w:val="22"/>
          <w:szCs w:val="22"/>
        </w:rPr>
        <w:footnoteReference w:customMarkFollows="1" w:id="35"/>
        <w:t>15)</w:t>
      </w:r>
      <w:r w:rsidRPr="001A1794">
        <w:rPr>
          <w:rFonts w:ascii="Arial" w:hAnsi="Arial" w:cs="Arial"/>
          <w:sz w:val="22"/>
          <w:szCs w:val="22"/>
        </w:rPr>
        <w:t>, ustanovení § 9 a 10 se nepoužijí.</w:t>
      </w:r>
    </w:p>
    <w:p w:rsidR="00255D9A" w:rsidRPr="00033CA4" w:rsidRDefault="00255D9A" w:rsidP="00255D9A">
      <w:pPr>
        <w:pStyle w:val="Textparagrafu"/>
        <w:spacing w:before="0"/>
        <w:rPr>
          <w:rFonts w:ascii="Arial" w:hAnsi="Arial" w:cs="Arial"/>
          <w:sz w:val="22"/>
          <w:szCs w:val="22"/>
          <w:u w:val="single"/>
        </w:rPr>
      </w:pPr>
    </w:p>
    <w:p w:rsidR="00255D9A" w:rsidRPr="00643EBB" w:rsidRDefault="00255D9A" w:rsidP="00255D9A">
      <w:pPr>
        <w:pStyle w:val="Textparagrafu"/>
        <w:spacing w:before="0"/>
        <w:rPr>
          <w:rFonts w:ascii="Arial" w:hAnsi="Arial" w:cs="Arial"/>
          <w:sz w:val="22"/>
          <w:szCs w:val="22"/>
        </w:rPr>
      </w:pPr>
      <w:r w:rsidRPr="00643EBB">
        <w:rPr>
          <w:rFonts w:ascii="Arial" w:hAnsi="Arial" w:cs="Arial"/>
          <w:sz w:val="22"/>
          <w:szCs w:val="22"/>
        </w:rPr>
        <w:t xml:space="preserve">(2) Způsobilost půdy </w:t>
      </w:r>
      <w:r>
        <w:rPr>
          <w:rFonts w:ascii="Arial" w:hAnsi="Arial" w:cs="Arial"/>
          <w:sz w:val="22"/>
          <w:szCs w:val="22"/>
        </w:rPr>
        <w:t xml:space="preserve">podle § 3 odst. 2 </w:t>
      </w:r>
      <w:r w:rsidRPr="00643EBB">
        <w:rPr>
          <w:rFonts w:ascii="Arial" w:hAnsi="Arial" w:cs="Arial"/>
          <w:sz w:val="22"/>
          <w:szCs w:val="22"/>
        </w:rPr>
        <w:t>pro poskytnutí dotace na péči o lesní porost nebo dotace za</w:t>
      </w:r>
      <w:r>
        <w:rPr>
          <w:rFonts w:ascii="Arial" w:hAnsi="Arial" w:cs="Arial"/>
          <w:sz w:val="22"/>
          <w:szCs w:val="22"/>
        </w:rPr>
        <w:t> </w:t>
      </w:r>
      <w:r w:rsidRPr="00643EBB">
        <w:rPr>
          <w:rFonts w:ascii="Arial" w:hAnsi="Arial" w:cs="Arial"/>
          <w:sz w:val="22"/>
          <w:szCs w:val="22"/>
        </w:rPr>
        <w:t>ukončení zemědělské výroby se posuzuje ke dni doručení žádosti o dotaci na</w:t>
      </w:r>
      <w:r>
        <w:rPr>
          <w:rFonts w:ascii="Arial" w:hAnsi="Arial" w:cs="Arial"/>
          <w:sz w:val="22"/>
          <w:szCs w:val="22"/>
        </w:rPr>
        <w:t> </w:t>
      </w:r>
      <w:r w:rsidRPr="00643EBB">
        <w:rPr>
          <w:rFonts w:ascii="Arial" w:hAnsi="Arial" w:cs="Arial"/>
          <w:sz w:val="22"/>
          <w:szCs w:val="22"/>
        </w:rPr>
        <w:t>založení lesního porostu.</w:t>
      </w:r>
    </w:p>
    <w:p w:rsidR="00255D9A" w:rsidRDefault="00255D9A" w:rsidP="00255D9A">
      <w:pPr>
        <w:pStyle w:val="Textodstavce"/>
        <w:tabs>
          <w:tab w:val="clear" w:pos="785"/>
        </w:tabs>
        <w:spacing w:before="0" w:after="0"/>
        <w:ind w:firstLine="0"/>
        <w:rPr>
          <w:rFonts w:ascii="Arial" w:hAnsi="Arial" w:cs="Arial"/>
          <w:i/>
          <w:sz w:val="22"/>
          <w:szCs w:val="22"/>
        </w:rPr>
      </w:pPr>
    </w:p>
    <w:p w:rsidR="00255D9A" w:rsidRDefault="00255D9A" w:rsidP="00255D9A">
      <w:pPr>
        <w:pStyle w:val="Textodstavce"/>
        <w:tabs>
          <w:tab w:val="clear" w:pos="785"/>
        </w:tabs>
        <w:spacing w:before="0" w:after="0"/>
        <w:ind w:firstLine="0"/>
        <w:rPr>
          <w:rFonts w:ascii="Arial" w:hAnsi="Arial" w:cs="Arial"/>
          <w:i/>
          <w:sz w:val="22"/>
          <w:szCs w:val="22"/>
        </w:rPr>
      </w:pPr>
    </w:p>
    <w:p w:rsidR="00255D9A" w:rsidRPr="00033CA4" w:rsidRDefault="00255D9A" w:rsidP="00255D9A">
      <w:pPr>
        <w:pStyle w:val="Paragraf"/>
        <w:spacing w:before="0"/>
        <w:rPr>
          <w:rFonts w:ascii="Arial" w:hAnsi="Arial" w:cs="Arial"/>
          <w:sz w:val="22"/>
          <w:szCs w:val="22"/>
        </w:rPr>
      </w:pPr>
      <w:r w:rsidRPr="00033CA4">
        <w:rPr>
          <w:rFonts w:ascii="Arial" w:hAnsi="Arial" w:cs="Arial"/>
          <w:sz w:val="22"/>
          <w:szCs w:val="22"/>
        </w:rPr>
        <w:t>§ 13</w:t>
      </w:r>
    </w:p>
    <w:p w:rsidR="00255D9A" w:rsidRPr="00033CA4" w:rsidRDefault="00255D9A" w:rsidP="00255D9A">
      <w:pPr>
        <w:pStyle w:val="Nadpisparagrafu"/>
        <w:spacing w:before="0"/>
        <w:rPr>
          <w:rFonts w:ascii="Arial" w:hAnsi="Arial" w:cs="Arial"/>
          <w:sz w:val="22"/>
          <w:szCs w:val="22"/>
        </w:rPr>
      </w:pPr>
      <w:r w:rsidRPr="00033CA4">
        <w:rPr>
          <w:rFonts w:ascii="Arial" w:hAnsi="Arial" w:cs="Arial"/>
          <w:sz w:val="22"/>
          <w:szCs w:val="22"/>
        </w:rPr>
        <w:t>Zaokrouhlování</w:t>
      </w:r>
    </w:p>
    <w:p w:rsidR="00255D9A" w:rsidRPr="00033CA4" w:rsidRDefault="00255D9A" w:rsidP="00255D9A">
      <w:pPr>
        <w:pStyle w:val="Textodstavce"/>
        <w:tabs>
          <w:tab w:val="clear" w:pos="785"/>
        </w:tabs>
        <w:spacing w:before="0" w:after="0"/>
        <w:ind w:left="710" w:firstLine="0"/>
        <w:rPr>
          <w:rFonts w:ascii="Arial" w:hAnsi="Arial" w:cs="Arial"/>
          <w:sz w:val="22"/>
          <w:szCs w:val="22"/>
        </w:rPr>
      </w:pPr>
    </w:p>
    <w:p w:rsidR="00255D9A" w:rsidRPr="00033CA4" w:rsidRDefault="00255D9A" w:rsidP="00255D9A">
      <w:pPr>
        <w:pStyle w:val="Textparagrafu"/>
        <w:spacing w:before="0"/>
        <w:rPr>
          <w:rFonts w:ascii="Arial" w:hAnsi="Arial" w:cs="Arial"/>
          <w:sz w:val="22"/>
          <w:szCs w:val="22"/>
        </w:rPr>
      </w:pPr>
      <w:r w:rsidRPr="00033CA4">
        <w:rPr>
          <w:rFonts w:ascii="Arial" w:hAnsi="Arial" w:cs="Arial"/>
          <w:sz w:val="22"/>
          <w:szCs w:val="22"/>
        </w:rPr>
        <w:t>Fond při výpočtu číselných údajů podle tohoto nařízení použije matematické zaokrouhlování na 2 desetinná místa.</w:t>
      </w:r>
    </w:p>
    <w:p w:rsidR="00255D9A" w:rsidRDefault="00255D9A" w:rsidP="00255D9A">
      <w:pPr>
        <w:pStyle w:val="Textparagrafu"/>
        <w:spacing w:before="0"/>
        <w:rPr>
          <w:rFonts w:ascii="Arial" w:hAnsi="Arial" w:cs="Arial"/>
          <w:sz w:val="22"/>
          <w:szCs w:val="22"/>
        </w:rPr>
      </w:pPr>
    </w:p>
    <w:p w:rsidR="00255D9A" w:rsidRDefault="00255D9A" w:rsidP="00255D9A">
      <w:pPr>
        <w:pStyle w:val="Textparagrafu"/>
        <w:spacing w:before="0"/>
        <w:rPr>
          <w:rFonts w:ascii="Arial" w:hAnsi="Arial" w:cs="Arial"/>
          <w:sz w:val="22"/>
          <w:szCs w:val="22"/>
        </w:rPr>
      </w:pPr>
    </w:p>
    <w:p w:rsidR="00255D9A" w:rsidRPr="00033CA4" w:rsidRDefault="00255D9A" w:rsidP="00255D9A">
      <w:pPr>
        <w:pStyle w:val="Paragraf"/>
        <w:spacing w:before="0"/>
        <w:rPr>
          <w:rFonts w:ascii="Arial" w:hAnsi="Arial" w:cs="Arial"/>
          <w:sz w:val="22"/>
          <w:szCs w:val="22"/>
        </w:rPr>
      </w:pPr>
      <w:r w:rsidRPr="00033CA4">
        <w:rPr>
          <w:rFonts w:ascii="Arial" w:hAnsi="Arial" w:cs="Arial"/>
          <w:sz w:val="22"/>
          <w:szCs w:val="22"/>
        </w:rPr>
        <w:t>§ 14</w:t>
      </w:r>
    </w:p>
    <w:p w:rsidR="00255D9A" w:rsidRPr="00033CA4" w:rsidRDefault="00255D9A" w:rsidP="00255D9A">
      <w:pPr>
        <w:pStyle w:val="Nadpisparagrafu"/>
        <w:spacing w:before="0"/>
        <w:rPr>
          <w:rFonts w:ascii="Arial" w:hAnsi="Arial" w:cs="Arial"/>
          <w:sz w:val="22"/>
          <w:szCs w:val="22"/>
        </w:rPr>
      </w:pPr>
      <w:r w:rsidRPr="00033CA4">
        <w:rPr>
          <w:rFonts w:ascii="Arial" w:hAnsi="Arial" w:cs="Arial"/>
          <w:sz w:val="22"/>
          <w:szCs w:val="22"/>
        </w:rPr>
        <w:t>Přechodné ustanovení</w:t>
      </w:r>
    </w:p>
    <w:p w:rsidR="00255D9A" w:rsidRPr="00033CA4" w:rsidRDefault="00255D9A" w:rsidP="00255D9A">
      <w:pPr>
        <w:pStyle w:val="Textodstavce"/>
        <w:tabs>
          <w:tab w:val="clear" w:pos="785"/>
        </w:tabs>
        <w:spacing w:before="0" w:after="0"/>
        <w:ind w:left="710" w:firstLine="0"/>
        <w:rPr>
          <w:rFonts w:ascii="Arial" w:hAnsi="Arial" w:cs="Arial"/>
          <w:sz w:val="22"/>
          <w:szCs w:val="22"/>
        </w:rPr>
      </w:pPr>
    </w:p>
    <w:p w:rsidR="00255D9A" w:rsidRPr="001A1794" w:rsidRDefault="00255D9A" w:rsidP="00255D9A">
      <w:pPr>
        <w:pStyle w:val="Textodstavce"/>
        <w:tabs>
          <w:tab w:val="clear" w:pos="785"/>
          <w:tab w:val="clear" w:pos="851"/>
        </w:tabs>
        <w:spacing w:before="0" w:after="0"/>
        <w:ind w:firstLine="426"/>
        <w:jc w:val="left"/>
        <w:rPr>
          <w:rFonts w:ascii="Arial" w:hAnsi="Arial" w:cs="Arial"/>
          <w:iCs/>
          <w:sz w:val="22"/>
          <w:szCs w:val="22"/>
        </w:rPr>
      </w:pPr>
      <w:r w:rsidRPr="001A1794">
        <w:rPr>
          <w:rFonts w:ascii="Arial" w:hAnsi="Arial" w:cs="Arial"/>
          <w:sz w:val="22"/>
          <w:szCs w:val="22"/>
        </w:rPr>
        <w:t xml:space="preserve">Žadatel, který hodlá podat žádost o poskytnutí dotace na založení lesního porostu podle § 5 v roce 2015, doručí Fondu ohlášení podle § 4 </w:t>
      </w:r>
      <w:r w:rsidRPr="001A1794">
        <w:rPr>
          <w:rFonts w:ascii="Arial" w:hAnsi="Arial" w:cs="Arial"/>
          <w:iCs/>
          <w:sz w:val="22"/>
          <w:szCs w:val="22"/>
        </w:rPr>
        <w:t>do 31. října 2015.</w:t>
      </w:r>
    </w:p>
    <w:p w:rsidR="00255D9A" w:rsidRPr="00033CA4" w:rsidRDefault="00255D9A" w:rsidP="00255D9A">
      <w:pPr>
        <w:pStyle w:val="Textodstavce"/>
        <w:tabs>
          <w:tab w:val="clear" w:pos="785"/>
          <w:tab w:val="clear" w:pos="851"/>
        </w:tabs>
        <w:spacing w:before="0" w:after="0"/>
        <w:ind w:firstLine="0"/>
        <w:jc w:val="left"/>
        <w:rPr>
          <w:rFonts w:ascii="Arial" w:hAnsi="Arial" w:cs="Arial"/>
          <w:iCs/>
          <w:sz w:val="22"/>
          <w:szCs w:val="22"/>
        </w:rPr>
      </w:pPr>
    </w:p>
    <w:p w:rsidR="00255D9A" w:rsidRDefault="00255D9A" w:rsidP="00255D9A">
      <w:pPr>
        <w:pStyle w:val="Textodstavce"/>
        <w:tabs>
          <w:tab w:val="clear" w:pos="785"/>
          <w:tab w:val="clear" w:pos="851"/>
        </w:tabs>
        <w:spacing w:before="0" w:after="0"/>
        <w:ind w:firstLine="284"/>
        <w:jc w:val="left"/>
        <w:rPr>
          <w:rFonts w:ascii="Arial" w:hAnsi="Arial" w:cs="Arial"/>
          <w:iCs/>
          <w:sz w:val="22"/>
          <w:szCs w:val="22"/>
        </w:rPr>
      </w:pPr>
    </w:p>
    <w:p w:rsidR="00255D9A" w:rsidRDefault="00255D9A" w:rsidP="00255D9A">
      <w:pPr>
        <w:pStyle w:val="Textodstavce"/>
        <w:tabs>
          <w:tab w:val="clear" w:pos="785"/>
          <w:tab w:val="clear" w:pos="851"/>
        </w:tabs>
        <w:spacing w:before="0" w:after="0"/>
        <w:ind w:firstLine="284"/>
        <w:jc w:val="left"/>
        <w:rPr>
          <w:rFonts w:ascii="Arial" w:hAnsi="Arial" w:cs="Arial"/>
          <w:iCs/>
          <w:sz w:val="22"/>
          <w:szCs w:val="22"/>
        </w:rPr>
      </w:pPr>
    </w:p>
    <w:p w:rsidR="00255D9A" w:rsidRPr="00033CA4" w:rsidRDefault="00255D9A" w:rsidP="00255D9A">
      <w:pPr>
        <w:pStyle w:val="Textodstavce"/>
        <w:tabs>
          <w:tab w:val="clear" w:pos="785"/>
          <w:tab w:val="clear" w:pos="851"/>
        </w:tabs>
        <w:spacing w:before="0" w:after="0"/>
        <w:ind w:firstLine="284"/>
        <w:jc w:val="left"/>
        <w:rPr>
          <w:rFonts w:ascii="Arial" w:hAnsi="Arial" w:cs="Arial"/>
          <w:iCs/>
          <w:sz w:val="22"/>
          <w:szCs w:val="22"/>
        </w:rPr>
      </w:pPr>
    </w:p>
    <w:p w:rsidR="00255D9A" w:rsidRPr="00033CA4" w:rsidRDefault="00255D9A" w:rsidP="00255D9A">
      <w:pPr>
        <w:autoSpaceDE w:val="0"/>
        <w:autoSpaceDN w:val="0"/>
        <w:adjustRightInd w:val="0"/>
        <w:jc w:val="center"/>
        <w:rPr>
          <w:rFonts w:ascii="Arial" w:hAnsi="Arial" w:cs="Arial"/>
          <w:b/>
        </w:rPr>
      </w:pPr>
      <w:r w:rsidRPr="00033CA4">
        <w:rPr>
          <w:rFonts w:ascii="Arial" w:hAnsi="Arial" w:cs="Arial"/>
          <w:b/>
        </w:rPr>
        <w:t>ČÁST DRUHÁ</w:t>
      </w:r>
    </w:p>
    <w:p w:rsidR="00255D9A" w:rsidRPr="00033CA4" w:rsidRDefault="00255D9A" w:rsidP="00255D9A">
      <w:pPr>
        <w:autoSpaceDE w:val="0"/>
        <w:autoSpaceDN w:val="0"/>
        <w:adjustRightInd w:val="0"/>
        <w:jc w:val="center"/>
        <w:rPr>
          <w:rFonts w:ascii="Arial" w:hAnsi="Arial" w:cs="Arial"/>
          <w:b/>
        </w:rPr>
      </w:pPr>
      <w:r w:rsidRPr="00033CA4">
        <w:rPr>
          <w:rFonts w:ascii="Arial" w:hAnsi="Arial" w:cs="Arial"/>
          <w:b/>
        </w:rPr>
        <w:t>Změna nařízení vlády o stanovení některých podmínek poskytování národních doplňkových plateb k přímým podporám</w:t>
      </w:r>
    </w:p>
    <w:p w:rsidR="00255D9A" w:rsidRPr="00033CA4" w:rsidRDefault="00255D9A" w:rsidP="00255D9A">
      <w:pPr>
        <w:autoSpaceDE w:val="0"/>
        <w:autoSpaceDN w:val="0"/>
        <w:adjustRightInd w:val="0"/>
        <w:jc w:val="center"/>
        <w:rPr>
          <w:rFonts w:ascii="Arial" w:hAnsi="Arial" w:cs="Arial"/>
          <w:b/>
        </w:rPr>
      </w:pPr>
    </w:p>
    <w:p w:rsidR="00255D9A" w:rsidRPr="00033CA4" w:rsidRDefault="00255D9A" w:rsidP="00255D9A">
      <w:pPr>
        <w:autoSpaceDE w:val="0"/>
        <w:autoSpaceDN w:val="0"/>
        <w:adjustRightInd w:val="0"/>
        <w:jc w:val="center"/>
        <w:rPr>
          <w:rFonts w:ascii="Arial" w:hAnsi="Arial" w:cs="Arial"/>
        </w:rPr>
      </w:pPr>
      <w:r w:rsidRPr="00033CA4">
        <w:rPr>
          <w:rFonts w:ascii="Arial" w:hAnsi="Arial" w:cs="Arial"/>
        </w:rPr>
        <w:t>§ 15</w:t>
      </w:r>
    </w:p>
    <w:p w:rsidR="00255D9A" w:rsidRPr="00033CA4" w:rsidRDefault="00255D9A" w:rsidP="00255D9A">
      <w:pPr>
        <w:autoSpaceDE w:val="0"/>
        <w:autoSpaceDN w:val="0"/>
        <w:adjustRightInd w:val="0"/>
        <w:jc w:val="center"/>
        <w:rPr>
          <w:rFonts w:ascii="Arial" w:hAnsi="Arial" w:cs="Arial"/>
          <w:b/>
        </w:rPr>
      </w:pPr>
    </w:p>
    <w:p w:rsidR="00255D9A" w:rsidRPr="00033CA4" w:rsidRDefault="00255D9A" w:rsidP="00255D9A">
      <w:pPr>
        <w:pStyle w:val="nadpisvyhlky"/>
        <w:spacing w:before="0"/>
        <w:ind w:firstLine="426"/>
        <w:jc w:val="both"/>
        <w:rPr>
          <w:rFonts w:ascii="Arial" w:hAnsi="Arial" w:cs="Arial"/>
          <w:b w:val="0"/>
          <w:bCs/>
          <w:sz w:val="22"/>
          <w:szCs w:val="22"/>
        </w:rPr>
      </w:pPr>
      <w:r w:rsidRPr="00FF2FDA">
        <w:rPr>
          <w:rFonts w:ascii="Arial" w:hAnsi="Arial" w:cs="Arial"/>
          <w:b w:val="0"/>
          <w:spacing w:val="-3"/>
          <w:sz w:val="22"/>
          <w:szCs w:val="22"/>
        </w:rPr>
        <w:t>Nařízení vlády č. 112/2008 Sb., o stanovení některých podmínek poskytování národních doplňkových plateb k přímým podporám, ve znění nařízení vlády č. 480/2009 Sb., nařízení vlády č. 86/2010 Sb., nařízení vlády č. 107/2012 Sb., nařízení vlády č. 332/2012 Sb., nařízení vlády č. 298/2013 Sb., nařízení vlády č. 29/2014 Sb. a nařízení vlády č. 50/2015 Sb.</w:t>
      </w:r>
      <w:r w:rsidRPr="00FF2FDA">
        <w:rPr>
          <w:rFonts w:ascii="Arial" w:hAnsi="Arial" w:cs="Arial"/>
          <w:b w:val="0"/>
          <w:bCs/>
          <w:spacing w:val="-3"/>
          <w:sz w:val="22"/>
          <w:szCs w:val="22"/>
        </w:rPr>
        <w:t>, se mění takto:</w:t>
      </w:r>
    </w:p>
    <w:p w:rsidR="00255D9A" w:rsidRPr="00033CA4" w:rsidRDefault="00255D9A" w:rsidP="00255D9A">
      <w:pPr>
        <w:rPr>
          <w:rFonts w:ascii="Arial" w:hAnsi="Arial" w:cs="Arial"/>
        </w:rPr>
      </w:pPr>
    </w:p>
    <w:p w:rsidR="00255D9A" w:rsidRPr="00FF2FDA" w:rsidRDefault="00255D9A" w:rsidP="00F11D0C">
      <w:pPr>
        <w:numPr>
          <w:ilvl w:val="0"/>
          <w:numId w:val="45"/>
        </w:numPr>
        <w:spacing w:after="0" w:line="240" w:lineRule="auto"/>
        <w:ind w:left="426" w:hanging="426"/>
        <w:jc w:val="both"/>
        <w:rPr>
          <w:rFonts w:ascii="Arial" w:hAnsi="Arial" w:cs="Arial"/>
        </w:rPr>
      </w:pPr>
      <w:r w:rsidRPr="00FF2FDA">
        <w:rPr>
          <w:rFonts w:ascii="Arial" w:hAnsi="Arial" w:cs="Arial"/>
        </w:rPr>
        <w:t>V § 2 odst. 2 se věta první nahrazuje větou „Žadatel o poskytnutí platby podle odstavce 1 doručí Fondu žádost o její poskytnutí do 15. května příslušného kalendářního roku, a</w:t>
      </w:r>
      <w:r>
        <w:rPr>
          <w:rFonts w:ascii="Arial" w:hAnsi="Arial" w:cs="Arial"/>
        </w:rPr>
        <w:t> </w:t>
      </w:r>
      <w:r w:rsidRPr="00FF2FDA">
        <w:rPr>
          <w:rFonts w:ascii="Arial" w:hAnsi="Arial" w:cs="Arial"/>
        </w:rPr>
        <w:t>to na formuláři vydaném Fondem pro příslušný kalendářní rok v rámci jednotné žádosti</w:t>
      </w:r>
      <w:r w:rsidRPr="00FF2FDA">
        <w:rPr>
          <w:rFonts w:ascii="Arial" w:hAnsi="Arial" w:cs="Arial"/>
          <w:vertAlign w:val="superscript"/>
        </w:rPr>
        <w:t>21)</w:t>
      </w:r>
      <w:r w:rsidRPr="00FF2FDA">
        <w:rPr>
          <w:rFonts w:ascii="Arial" w:hAnsi="Arial" w:cs="Arial"/>
        </w:rPr>
        <w:t xml:space="preserve">.“. </w:t>
      </w:r>
    </w:p>
    <w:p w:rsidR="00255D9A" w:rsidRPr="00FF2FDA" w:rsidRDefault="00255D9A" w:rsidP="00255D9A">
      <w:pPr>
        <w:ind w:firstLine="426"/>
        <w:rPr>
          <w:rFonts w:ascii="Arial" w:hAnsi="Arial" w:cs="Arial"/>
        </w:rPr>
      </w:pPr>
    </w:p>
    <w:p w:rsidR="00255D9A" w:rsidRPr="00FF2FDA" w:rsidRDefault="00255D9A" w:rsidP="00255D9A">
      <w:pPr>
        <w:rPr>
          <w:rFonts w:ascii="Arial" w:hAnsi="Arial" w:cs="Arial"/>
        </w:rPr>
      </w:pPr>
      <w:r w:rsidRPr="00FF2FDA">
        <w:rPr>
          <w:rFonts w:ascii="Arial" w:hAnsi="Arial" w:cs="Arial"/>
        </w:rPr>
        <w:t>Poznámka pod čarou č. 21 zní:</w:t>
      </w:r>
    </w:p>
    <w:p w:rsidR="00255D9A" w:rsidRDefault="00255D9A" w:rsidP="00255D9A">
      <w:pPr>
        <w:ind w:left="426" w:hanging="426"/>
        <w:rPr>
          <w:rFonts w:ascii="Arial" w:hAnsi="Arial" w:cs="Arial"/>
        </w:rPr>
      </w:pPr>
      <w:r w:rsidRPr="00FF2FDA">
        <w:rPr>
          <w:rFonts w:ascii="Arial" w:hAnsi="Arial" w:cs="Arial"/>
        </w:rPr>
        <w:t>„</w:t>
      </w:r>
      <w:r w:rsidRPr="00FF2FDA">
        <w:rPr>
          <w:rFonts w:ascii="Arial" w:hAnsi="Arial" w:cs="Arial"/>
          <w:vertAlign w:val="superscript"/>
        </w:rPr>
        <w:t>21)</w:t>
      </w:r>
      <w:r w:rsidRPr="00FF2FDA">
        <w:rPr>
          <w:rFonts w:ascii="Arial" w:hAnsi="Arial" w:cs="Arial"/>
        </w:rPr>
        <w:t xml:space="preserve"> </w:t>
      </w:r>
      <w:r w:rsidRPr="00FF2FDA">
        <w:rPr>
          <w:rFonts w:ascii="Arial" w:hAnsi="Arial" w:cs="Arial"/>
        </w:rPr>
        <w:tab/>
        <w:t xml:space="preserve">Čl. 72 odst. 4 nařízení Evropského parlamentu a Rady (EU) č. 1306/2013, </w:t>
      </w:r>
      <w:r w:rsidRPr="001A1794">
        <w:rPr>
          <w:rFonts w:ascii="Arial" w:hAnsi="Arial" w:cs="Arial"/>
        </w:rPr>
        <w:t>o financování, řízení a sledování společné zemědělské politiky a o zrušení nařízení Rady (EHS) č. 352/78, (ES) č. 165/94, (ES) č. 2799/98, (ES) č. 814/2000, (ES) č. 1290/2005 a (ES) č. 485/2008</w:t>
      </w:r>
      <w:r w:rsidRPr="00FF2FDA">
        <w:rPr>
          <w:rFonts w:ascii="Arial" w:hAnsi="Arial" w:cs="Arial"/>
        </w:rPr>
        <w:t>.“.</w:t>
      </w:r>
    </w:p>
    <w:p w:rsidR="00255D9A" w:rsidRDefault="00255D9A" w:rsidP="00255D9A">
      <w:pPr>
        <w:ind w:left="426" w:hanging="426"/>
        <w:rPr>
          <w:rFonts w:ascii="Arial" w:hAnsi="Arial" w:cs="Arial"/>
        </w:rPr>
      </w:pPr>
    </w:p>
    <w:p w:rsidR="00255D9A" w:rsidRDefault="00255D9A" w:rsidP="00255D9A">
      <w:pPr>
        <w:ind w:left="426" w:hanging="426"/>
        <w:rPr>
          <w:rFonts w:ascii="Arial" w:hAnsi="Arial" w:cs="Arial"/>
        </w:rPr>
      </w:pPr>
    </w:p>
    <w:p w:rsidR="00255D9A" w:rsidRPr="006A4E93" w:rsidRDefault="00255D9A" w:rsidP="00F11D0C">
      <w:pPr>
        <w:pStyle w:val="Odstavecseseznamem"/>
        <w:numPr>
          <w:ilvl w:val="0"/>
          <w:numId w:val="45"/>
        </w:numPr>
        <w:tabs>
          <w:tab w:val="left" w:pos="426"/>
        </w:tabs>
        <w:spacing w:after="0" w:line="240" w:lineRule="auto"/>
        <w:ind w:left="426" w:hanging="426"/>
        <w:jc w:val="both"/>
        <w:rPr>
          <w:rFonts w:ascii="Arial" w:hAnsi="Arial" w:cs="Arial"/>
        </w:rPr>
      </w:pPr>
      <w:r w:rsidRPr="00FF2FDA">
        <w:rPr>
          <w:rFonts w:ascii="Arial" w:hAnsi="Arial" w:cs="Arial"/>
        </w:rPr>
        <w:lastRenderedPageBreak/>
        <w:t>V § 12 se doplňuje odstavec 9, který zní:</w:t>
      </w:r>
    </w:p>
    <w:p w:rsidR="00255D9A" w:rsidRPr="00FF2FDA" w:rsidRDefault="00255D9A" w:rsidP="00255D9A">
      <w:pPr>
        <w:pStyle w:val="Odstavecseseznamem"/>
        <w:tabs>
          <w:tab w:val="left" w:pos="426"/>
        </w:tabs>
        <w:ind w:left="426"/>
        <w:rPr>
          <w:rFonts w:ascii="Arial" w:hAnsi="Arial" w:cs="Arial"/>
        </w:rPr>
      </w:pPr>
    </w:p>
    <w:p w:rsidR="00255D9A" w:rsidRPr="00FF2FDA" w:rsidRDefault="00255D9A" w:rsidP="00255D9A">
      <w:pPr>
        <w:pStyle w:val="Odstavecseseznamem"/>
        <w:ind w:left="0" w:firstLine="426"/>
        <w:rPr>
          <w:rFonts w:ascii="Arial" w:hAnsi="Arial" w:cs="Arial"/>
        </w:rPr>
      </w:pPr>
      <w:r w:rsidRPr="00FF2FDA">
        <w:rPr>
          <w:rFonts w:ascii="Arial" w:hAnsi="Arial" w:cs="Arial"/>
        </w:rPr>
        <w:t>„(9) Při posuzování žádosti o platbu na rok 2015 Fond neuplatní snížení plateb nebo zamítnutí žádosti podle odstavce 1, pokud byla žádos</w:t>
      </w:r>
      <w:r>
        <w:rPr>
          <w:rFonts w:ascii="Arial" w:hAnsi="Arial" w:cs="Arial"/>
        </w:rPr>
        <w:t>t doručena do 29. května 2015.“.</w:t>
      </w:r>
    </w:p>
    <w:p w:rsidR="00255D9A" w:rsidRPr="00033CA4" w:rsidRDefault="00255D9A" w:rsidP="00255D9A">
      <w:pPr>
        <w:ind w:firstLine="709"/>
        <w:rPr>
          <w:rFonts w:ascii="Arial" w:hAnsi="Arial" w:cs="Arial"/>
        </w:rPr>
      </w:pPr>
    </w:p>
    <w:p w:rsidR="00255D9A" w:rsidRPr="00033CA4" w:rsidRDefault="00255D9A" w:rsidP="00255D9A">
      <w:pPr>
        <w:jc w:val="center"/>
        <w:rPr>
          <w:rFonts w:ascii="Arial" w:hAnsi="Arial" w:cs="Arial"/>
        </w:rPr>
      </w:pPr>
      <w:r w:rsidRPr="00033CA4">
        <w:rPr>
          <w:rFonts w:ascii="Arial" w:hAnsi="Arial" w:cs="Arial"/>
        </w:rPr>
        <w:t>§ 16</w:t>
      </w:r>
    </w:p>
    <w:p w:rsidR="00255D9A" w:rsidRPr="00033CA4" w:rsidRDefault="00255D9A" w:rsidP="00255D9A">
      <w:pPr>
        <w:jc w:val="center"/>
        <w:rPr>
          <w:rFonts w:ascii="Arial" w:hAnsi="Arial" w:cs="Arial"/>
          <w:b/>
        </w:rPr>
      </w:pPr>
      <w:r w:rsidRPr="00033CA4">
        <w:rPr>
          <w:rFonts w:ascii="Arial" w:hAnsi="Arial" w:cs="Arial"/>
          <w:b/>
        </w:rPr>
        <w:t>Přechodné ustanovení</w:t>
      </w:r>
    </w:p>
    <w:p w:rsidR="00255D9A" w:rsidRPr="00033CA4" w:rsidRDefault="00255D9A" w:rsidP="00255D9A">
      <w:pPr>
        <w:rPr>
          <w:rFonts w:ascii="Arial" w:hAnsi="Arial" w:cs="Arial"/>
          <w:b/>
        </w:rPr>
      </w:pPr>
    </w:p>
    <w:p w:rsidR="00255D9A" w:rsidRPr="00033CA4" w:rsidRDefault="00255D9A" w:rsidP="00255D9A">
      <w:pPr>
        <w:autoSpaceDE w:val="0"/>
        <w:autoSpaceDN w:val="0"/>
        <w:adjustRightInd w:val="0"/>
        <w:ind w:firstLine="426"/>
        <w:rPr>
          <w:rFonts w:ascii="Arial" w:hAnsi="Arial" w:cs="Arial"/>
          <w:b/>
        </w:rPr>
      </w:pPr>
      <w:r w:rsidRPr="00033CA4">
        <w:rPr>
          <w:rFonts w:ascii="Arial" w:hAnsi="Arial" w:cs="Arial"/>
        </w:rPr>
        <w:t>Řízení o žádostech pro rok 2015 zahájená podle nařízení vlády č. 112/2008 Sb., ve</w:t>
      </w:r>
      <w:r>
        <w:rPr>
          <w:rFonts w:ascii="Arial" w:hAnsi="Arial" w:cs="Arial"/>
        </w:rPr>
        <w:t> </w:t>
      </w:r>
      <w:r w:rsidRPr="00033CA4">
        <w:rPr>
          <w:rFonts w:ascii="Arial" w:hAnsi="Arial" w:cs="Arial"/>
        </w:rPr>
        <w:t>znění účinném přede dnem nabytí účinnosti tohoto nařízení, se dokončí podle nařízení vlády č. 112/2008 Sb., ve znění účinném ode dne nabytí účinnosti tohoto nařízení.</w:t>
      </w:r>
    </w:p>
    <w:p w:rsidR="00255D9A" w:rsidRPr="00033CA4" w:rsidRDefault="00255D9A" w:rsidP="00255D9A">
      <w:pPr>
        <w:autoSpaceDE w:val="0"/>
        <w:autoSpaceDN w:val="0"/>
        <w:adjustRightInd w:val="0"/>
        <w:jc w:val="center"/>
        <w:rPr>
          <w:rFonts w:ascii="Arial" w:hAnsi="Arial" w:cs="Arial"/>
          <w:b/>
        </w:rPr>
      </w:pPr>
    </w:p>
    <w:p w:rsidR="00255D9A" w:rsidRDefault="00255D9A" w:rsidP="00255D9A">
      <w:pPr>
        <w:autoSpaceDE w:val="0"/>
        <w:autoSpaceDN w:val="0"/>
        <w:adjustRightInd w:val="0"/>
        <w:rPr>
          <w:b/>
          <w:szCs w:val="24"/>
        </w:rPr>
      </w:pPr>
    </w:p>
    <w:p w:rsidR="00255D9A" w:rsidRPr="00033CA4" w:rsidRDefault="00255D9A" w:rsidP="00255D9A">
      <w:pPr>
        <w:autoSpaceDE w:val="0"/>
        <w:autoSpaceDN w:val="0"/>
        <w:adjustRightInd w:val="0"/>
        <w:jc w:val="center"/>
        <w:rPr>
          <w:rFonts w:ascii="Arial" w:hAnsi="Arial" w:cs="Arial"/>
          <w:b/>
        </w:rPr>
      </w:pPr>
      <w:r w:rsidRPr="00033CA4">
        <w:rPr>
          <w:rFonts w:ascii="Arial" w:hAnsi="Arial" w:cs="Arial"/>
          <w:b/>
        </w:rPr>
        <w:t>ČÁST TŘETÍ</w:t>
      </w:r>
    </w:p>
    <w:p w:rsidR="00255D9A" w:rsidRPr="00033CA4" w:rsidRDefault="00255D9A" w:rsidP="00255D9A">
      <w:pPr>
        <w:pStyle w:val="Textodstavce"/>
        <w:tabs>
          <w:tab w:val="clear" w:pos="785"/>
          <w:tab w:val="clear" w:pos="851"/>
        </w:tabs>
        <w:spacing w:before="0" w:after="0"/>
        <w:ind w:firstLine="0"/>
        <w:jc w:val="center"/>
        <w:rPr>
          <w:rFonts w:ascii="Arial" w:hAnsi="Arial" w:cs="Arial"/>
          <w:iCs/>
          <w:sz w:val="22"/>
          <w:szCs w:val="22"/>
        </w:rPr>
      </w:pPr>
      <w:r w:rsidRPr="00033CA4">
        <w:rPr>
          <w:rFonts w:ascii="Arial" w:hAnsi="Arial" w:cs="Arial"/>
          <w:b/>
          <w:sz w:val="22"/>
          <w:szCs w:val="22"/>
        </w:rPr>
        <w:t>Změna nařízení vlády o stanovení některých podmínek poskytování přímých plateb zemědělcům a o změně některých souvisejících nařízení vlády</w:t>
      </w:r>
    </w:p>
    <w:p w:rsidR="00255D9A" w:rsidRPr="00033CA4" w:rsidRDefault="00255D9A" w:rsidP="00255D9A">
      <w:pPr>
        <w:pStyle w:val="Textodstavce"/>
        <w:tabs>
          <w:tab w:val="clear" w:pos="785"/>
          <w:tab w:val="clear" w:pos="851"/>
        </w:tabs>
        <w:spacing w:before="0" w:after="0"/>
        <w:ind w:firstLine="284"/>
        <w:jc w:val="left"/>
        <w:rPr>
          <w:rFonts w:ascii="Arial" w:hAnsi="Arial" w:cs="Arial"/>
          <w:iCs/>
          <w:sz w:val="22"/>
          <w:szCs w:val="22"/>
        </w:rPr>
      </w:pPr>
    </w:p>
    <w:p w:rsidR="00255D9A" w:rsidRPr="00033CA4" w:rsidRDefault="00255D9A" w:rsidP="00255D9A">
      <w:pPr>
        <w:pStyle w:val="Textodstavce"/>
        <w:tabs>
          <w:tab w:val="clear" w:pos="785"/>
          <w:tab w:val="clear" w:pos="851"/>
        </w:tabs>
        <w:spacing w:before="0" w:after="0"/>
        <w:ind w:firstLine="0"/>
        <w:jc w:val="center"/>
        <w:rPr>
          <w:rFonts w:ascii="Arial" w:hAnsi="Arial" w:cs="Arial"/>
          <w:iCs/>
          <w:sz w:val="22"/>
          <w:szCs w:val="22"/>
        </w:rPr>
      </w:pPr>
      <w:r w:rsidRPr="00033CA4">
        <w:rPr>
          <w:rFonts w:ascii="Arial" w:hAnsi="Arial" w:cs="Arial"/>
          <w:iCs/>
          <w:sz w:val="22"/>
          <w:szCs w:val="22"/>
        </w:rPr>
        <w:t>§ 17</w:t>
      </w:r>
    </w:p>
    <w:p w:rsidR="00255D9A" w:rsidRPr="00033CA4" w:rsidRDefault="00255D9A" w:rsidP="00255D9A">
      <w:pPr>
        <w:pStyle w:val="Textodstavce"/>
        <w:tabs>
          <w:tab w:val="clear" w:pos="785"/>
          <w:tab w:val="clear" w:pos="851"/>
        </w:tabs>
        <w:spacing w:before="0" w:after="0"/>
        <w:ind w:firstLine="284"/>
        <w:jc w:val="center"/>
        <w:rPr>
          <w:rFonts w:ascii="Arial" w:hAnsi="Arial" w:cs="Arial"/>
          <w:iCs/>
          <w:sz w:val="22"/>
          <w:szCs w:val="22"/>
        </w:rPr>
      </w:pPr>
    </w:p>
    <w:p w:rsidR="00255D9A" w:rsidRPr="00033CA4" w:rsidRDefault="00255D9A" w:rsidP="00255D9A">
      <w:pPr>
        <w:ind w:firstLine="426"/>
        <w:rPr>
          <w:rFonts w:ascii="Arial" w:hAnsi="Arial" w:cs="Arial"/>
        </w:rPr>
      </w:pPr>
      <w:r w:rsidRPr="00033CA4">
        <w:rPr>
          <w:rFonts w:ascii="Arial" w:hAnsi="Arial" w:cs="Arial"/>
        </w:rPr>
        <w:t>V § 10 nařízení vlády č. 50/2015 Sb., o stanovení některých podmínek poskytování přímých plateb zemědělcům a o změně některých souvisejících nařízení vlády</w:t>
      </w:r>
      <w:r>
        <w:rPr>
          <w:rFonts w:ascii="Arial" w:hAnsi="Arial" w:cs="Arial"/>
        </w:rPr>
        <w:t>,</w:t>
      </w:r>
      <w:r w:rsidRPr="00033CA4">
        <w:rPr>
          <w:rFonts w:ascii="Arial" w:hAnsi="Arial" w:cs="Arial"/>
        </w:rPr>
        <w:t xml:space="preserve"> se doplňuje odstavec 4, který </w:t>
      </w:r>
      <w:r>
        <w:rPr>
          <w:rFonts w:ascii="Arial" w:hAnsi="Arial" w:cs="Arial"/>
        </w:rPr>
        <w:t xml:space="preserve">včetně poznámky pod čarou č. 25 </w:t>
      </w:r>
      <w:r w:rsidRPr="00033CA4">
        <w:rPr>
          <w:rFonts w:ascii="Arial" w:hAnsi="Arial" w:cs="Arial"/>
        </w:rPr>
        <w:t>zní:</w:t>
      </w:r>
    </w:p>
    <w:p w:rsidR="00255D9A" w:rsidRPr="00033CA4" w:rsidRDefault="00255D9A" w:rsidP="00255D9A">
      <w:pPr>
        <w:rPr>
          <w:rFonts w:ascii="Arial" w:hAnsi="Arial" w:cs="Arial"/>
        </w:rPr>
      </w:pPr>
    </w:p>
    <w:p w:rsidR="00255D9A" w:rsidRPr="00033CA4" w:rsidRDefault="00255D9A" w:rsidP="00255D9A">
      <w:pPr>
        <w:pStyle w:val="Textodstavce"/>
        <w:tabs>
          <w:tab w:val="clear" w:pos="785"/>
          <w:tab w:val="clear" w:pos="851"/>
        </w:tabs>
        <w:spacing w:before="0" w:after="0"/>
        <w:ind w:firstLine="426"/>
        <w:rPr>
          <w:rFonts w:ascii="Arial" w:hAnsi="Arial" w:cs="Arial"/>
          <w:sz w:val="22"/>
          <w:szCs w:val="22"/>
        </w:rPr>
      </w:pPr>
      <w:r w:rsidRPr="00033CA4">
        <w:rPr>
          <w:rFonts w:ascii="Arial" w:hAnsi="Arial" w:cs="Arial"/>
          <w:sz w:val="22"/>
          <w:szCs w:val="22"/>
        </w:rPr>
        <w:t xml:space="preserve">„(4) Jsou-li plochy podle odstavce 1 přeměněné </w:t>
      </w:r>
      <w:r>
        <w:rPr>
          <w:rFonts w:ascii="Arial" w:hAnsi="Arial" w:cs="Arial"/>
          <w:sz w:val="22"/>
          <w:szCs w:val="22"/>
        </w:rPr>
        <w:t>podle</w:t>
      </w:r>
      <w:r w:rsidRPr="00033CA4">
        <w:rPr>
          <w:rFonts w:ascii="Arial" w:hAnsi="Arial" w:cs="Arial"/>
          <w:sz w:val="22"/>
          <w:szCs w:val="22"/>
        </w:rPr>
        <w:t xml:space="preserve"> nařízení vlády č. </w:t>
      </w:r>
      <w:r>
        <w:rPr>
          <w:rFonts w:ascii="Arial" w:hAnsi="Arial" w:cs="Arial"/>
          <w:sz w:val="22"/>
          <w:szCs w:val="22"/>
        </w:rPr>
        <w:t>185</w:t>
      </w:r>
      <w:r w:rsidRPr="00033CA4">
        <w:rPr>
          <w:rFonts w:ascii="Arial" w:hAnsi="Arial" w:cs="Arial"/>
          <w:sz w:val="22"/>
          <w:szCs w:val="22"/>
        </w:rPr>
        <w:t xml:space="preserve">/2015 Sb., </w:t>
      </w:r>
      <w:r w:rsidRPr="002461BD">
        <w:rPr>
          <w:rFonts w:ascii="Arial" w:hAnsi="Arial" w:cs="Arial"/>
          <w:bCs/>
          <w:iCs/>
          <w:sz w:val="22"/>
          <w:szCs w:val="22"/>
        </w:rPr>
        <w:t>o</w:t>
      </w:r>
      <w:r>
        <w:rPr>
          <w:rFonts w:ascii="Arial" w:hAnsi="Arial" w:cs="Arial"/>
          <w:bCs/>
          <w:iCs/>
          <w:sz w:val="22"/>
          <w:szCs w:val="22"/>
        </w:rPr>
        <w:t> </w:t>
      </w:r>
      <w:r w:rsidRPr="002461BD">
        <w:rPr>
          <w:rFonts w:ascii="Arial" w:hAnsi="Arial" w:cs="Arial"/>
          <w:bCs/>
          <w:iCs/>
          <w:sz w:val="22"/>
          <w:szCs w:val="22"/>
        </w:rPr>
        <w:t xml:space="preserve">podmínkách </w:t>
      </w:r>
      <w:r>
        <w:rPr>
          <w:rFonts w:ascii="Arial" w:hAnsi="Arial" w:cs="Arial"/>
          <w:bCs/>
          <w:iCs/>
          <w:sz w:val="22"/>
          <w:szCs w:val="22"/>
        </w:rPr>
        <w:t>poskytování dotací v rámci</w:t>
      </w:r>
      <w:r w:rsidRPr="002461BD">
        <w:rPr>
          <w:rFonts w:ascii="Arial" w:hAnsi="Arial" w:cs="Arial"/>
          <w:bCs/>
          <w:iCs/>
          <w:sz w:val="22"/>
          <w:szCs w:val="22"/>
        </w:rPr>
        <w:t xml:space="preserve"> opatření zalesňování zemědělské půdy a o změně </w:t>
      </w:r>
      <w:r>
        <w:rPr>
          <w:rFonts w:ascii="Arial" w:hAnsi="Arial" w:cs="Arial"/>
          <w:bCs/>
          <w:iCs/>
          <w:sz w:val="22"/>
          <w:szCs w:val="22"/>
        </w:rPr>
        <w:t>některých</w:t>
      </w:r>
      <w:r w:rsidRPr="002461BD">
        <w:rPr>
          <w:rFonts w:ascii="Arial" w:hAnsi="Arial" w:cs="Arial"/>
          <w:bCs/>
          <w:iCs/>
          <w:sz w:val="22"/>
          <w:szCs w:val="22"/>
        </w:rPr>
        <w:t xml:space="preserve"> souvisejících nařízení vlády</w:t>
      </w:r>
      <w:r w:rsidRPr="00033CA4">
        <w:rPr>
          <w:rFonts w:ascii="Arial" w:hAnsi="Arial" w:cs="Arial"/>
          <w:sz w:val="22"/>
          <w:szCs w:val="22"/>
        </w:rPr>
        <w:t xml:space="preserve">, </w:t>
      </w:r>
      <w:r w:rsidRPr="00FF2FDA">
        <w:rPr>
          <w:rFonts w:ascii="Arial" w:hAnsi="Arial" w:cs="Arial"/>
          <w:sz w:val="22"/>
          <w:szCs w:val="22"/>
        </w:rPr>
        <w:t>nejde o porušení ochrany trvalých travních porostů</w:t>
      </w:r>
      <w:r w:rsidRPr="00033CA4">
        <w:rPr>
          <w:rFonts w:ascii="Arial" w:hAnsi="Arial" w:cs="Arial"/>
          <w:sz w:val="22"/>
          <w:szCs w:val="22"/>
        </w:rPr>
        <w:t xml:space="preserve"> podle přímo použitelného předpisu Evropské unie</w:t>
      </w:r>
      <w:r w:rsidRPr="00033CA4">
        <w:rPr>
          <w:rFonts w:ascii="Arial" w:hAnsi="Arial" w:cs="Arial"/>
          <w:sz w:val="22"/>
          <w:szCs w:val="22"/>
          <w:vertAlign w:val="superscript"/>
        </w:rPr>
        <w:t>25)</w:t>
      </w:r>
      <w:r w:rsidRPr="00033CA4">
        <w:rPr>
          <w:rFonts w:ascii="Arial" w:hAnsi="Arial" w:cs="Arial"/>
          <w:sz w:val="22"/>
          <w:szCs w:val="22"/>
        </w:rPr>
        <w:t>.</w:t>
      </w:r>
    </w:p>
    <w:p w:rsidR="00255D9A" w:rsidRPr="00033CA4" w:rsidRDefault="00255D9A" w:rsidP="00255D9A">
      <w:pPr>
        <w:pStyle w:val="Textodstavce"/>
        <w:tabs>
          <w:tab w:val="clear" w:pos="785"/>
          <w:tab w:val="clear" w:pos="851"/>
        </w:tabs>
        <w:spacing w:before="0" w:after="0"/>
        <w:ind w:firstLine="0"/>
        <w:rPr>
          <w:rFonts w:ascii="Arial" w:hAnsi="Arial" w:cs="Arial"/>
          <w:sz w:val="22"/>
          <w:szCs w:val="22"/>
        </w:rPr>
      </w:pPr>
      <w:r w:rsidRPr="00033CA4">
        <w:rPr>
          <w:rFonts w:ascii="Arial" w:hAnsi="Arial" w:cs="Arial"/>
          <w:sz w:val="22"/>
          <w:szCs w:val="22"/>
        </w:rPr>
        <w:t>____________________</w:t>
      </w:r>
    </w:p>
    <w:p w:rsidR="00255D9A" w:rsidRPr="00033CA4" w:rsidRDefault="00255D9A" w:rsidP="00255D9A">
      <w:pPr>
        <w:pStyle w:val="Textodstavce"/>
        <w:tabs>
          <w:tab w:val="clear" w:pos="785"/>
          <w:tab w:val="clear" w:pos="851"/>
        </w:tabs>
        <w:spacing w:before="0" w:after="0"/>
        <w:ind w:left="284" w:hanging="284"/>
        <w:rPr>
          <w:rFonts w:ascii="Arial" w:hAnsi="Arial" w:cs="Arial"/>
          <w:iCs/>
          <w:sz w:val="22"/>
          <w:szCs w:val="22"/>
        </w:rPr>
      </w:pPr>
      <w:r w:rsidRPr="00033CA4">
        <w:rPr>
          <w:rFonts w:ascii="Arial" w:hAnsi="Arial" w:cs="Arial"/>
          <w:sz w:val="22"/>
          <w:szCs w:val="22"/>
          <w:vertAlign w:val="superscript"/>
        </w:rPr>
        <w:t>25)</w:t>
      </w:r>
      <w:r w:rsidRPr="00033CA4">
        <w:rPr>
          <w:rFonts w:ascii="Arial" w:hAnsi="Arial" w:cs="Arial"/>
          <w:sz w:val="22"/>
          <w:szCs w:val="22"/>
        </w:rPr>
        <w:t xml:space="preserve"> Čl. 45 odst. 1 nařízení Evropského parlamentu a Rady (EU) č. 1307/2013.“.</w:t>
      </w:r>
    </w:p>
    <w:p w:rsidR="00255D9A" w:rsidRPr="00033CA4" w:rsidRDefault="00255D9A" w:rsidP="00255D9A">
      <w:pPr>
        <w:pStyle w:val="Textodstavce"/>
        <w:tabs>
          <w:tab w:val="clear" w:pos="785"/>
          <w:tab w:val="clear" w:pos="851"/>
        </w:tabs>
        <w:spacing w:before="0" w:after="0"/>
        <w:ind w:firstLine="0"/>
        <w:jc w:val="center"/>
        <w:rPr>
          <w:rFonts w:ascii="Arial" w:hAnsi="Arial" w:cs="Arial"/>
          <w:iCs/>
          <w:sz w:val="22"/>
          <w:szCs w:val="22"/>
        </w:rPr>
      </w:pPr>
    </w:p>
    <w:p w:rsidR="00255D9A" w:rsidRPr="00033CA4" w:rsidRDefault="00255D9A" w:rsidP="00255D9A">
      <w:pPr>
        <w:pStyle w:val="Textodstavce"/>
        <w:tabs>
          <w:tab w:val="clear" w:pos="785"/>
          <w:tab w:val="clear" w:pos="851"/>
        </w:tabs>
        <w:spacing w:before="0" w:after="0"/>
        <w:ind w:firstLine="0"/>
        <w:rPr>
          <w:rFonts w:ascii="Arial" w:hAnsi="Arial" w:cs="Arial"/>
          <w:b/>
          <w:sz w:val="22"/>
          <w:szCs w:val="22"/>
        </w:rPr>
      </w:pPr>
    </w:p>
    <w:p w:rsidR="00255D9A" w:rsidRPr="00033CA4" w:rsidRDefault="00255D9A" w:rsidP="00255D9A">
      <w:pPr>
        <w:pStyle w:val="Textodstavce"/>
        <w:tabs>
          <w:tab w:val="clear" w:pos="785"/>
          <w:tab w:val="clear" w:pos="851"/>
        </w:tabs>
        <w:spacing w:before="0" w:after="0"/>
        <w:ind w:firstLine="0"/>
        <w:jc w:val="center"/>
        <w:rPr>
          <w:rFonts w:ascii="Arial" w:hAnsi="Arial" w:cs="Arial"/>
          <w:b/>
          <w:sz w:val="22"/>
          <w:szCs w:val="22"/>
        </w:rPr>
      </w:pPr>
      <w:r w:rsidRPr="00033CA4">
        <w:rPr>
          <w:rFonts w:ascii="Arial" w:hAnsi="Arial" w:cs="Arial"/>
          <w:b/>
          <w:sz w:val="22"/>
          <w:szCs w:val="22"/>
        </w:rPr>
        <w:t>ČÁST ČTVRTÁ</w:t>
      </w:r>
    </w:p>
    <w:p w:rsidR="00255D9A" w:rsidRPr="00033CA4" w:rsidRDefault="00255D9A" w:rsidP="00255D9A">
      <w:pPr>
        <w:pStyle w:val="Textodstavce"/>
        <w:tabs>
          <w:tab w:val="clear" w:pos="785"/>
          <w:tab w:val="clear" w:pos="851"/>
        </w:tabs>
        <w:spacing w:before="0" w:after="0"/>
        <w:ind w:firstLine="0"/>
        <w:jc w:val="center"/>
        <w:rPr>
          <w:rFonts w:ascii="Arial" w:hAnsi="Arial" w:cs="Arial"/>
          <w:iCs/>
          <w:sz w:val="22"/>
          <w:szCs w:val="22"/>
        </w:rPr>
      </w:pPr>
    </w:p>
    <w:p w:rsidR="00255D9A" w:rsidRPr="00033CA4" w:rsidRDefault="00255D9A" w:rsidP="00255D9A">
      <w:pPr>
        <w:pStyle w:val="Textodstavce"/>
        <w:tabs>
          <w:tab w:val="clear" w:pos="785"/>
          <w:tab w:val="clear" w:pos="851"/>
        </w:tabs>
        <w:spacing w:before="0" w:after="0"/>
        <w:ind w:firstLine="0"/>
        <w:jc w:val="center"/>
        <w:rPr>
          <w:rFonts w:ascii="Arial" w:hAnsi="Arial" w:cs="Arial"/>
          <w:sz w:val="22"/>
          <w:szCs w:val="22"/>
        </w:rPr>
      </w:pPr>
      <w:r w:rsidRPr="00033CA4">
        <w:rPr>
          <w:rFonts w:ascii="Arial" w:hAnsi="Arial" w:cs="Arial"/>
          <w:iCs/>
          <w:sz w:val="22"/>
          <w:szCs w:val="22"/>
        </w:rPr>
        <w:t>§ 18</w:t>
      </w:r>
    </w:p>
    <w:p w:rsidR="00255D9A" w:rsidRPr="00033CA4" w:rsidRDefault="00255D9A" w:rsidP="00255D9A">
      <w:pPr>
        <w:pStyle w:val="Nadpisparagrafu"/>
        <w:spacing w:before="0"/>
        <w:rPr>
          <w:rFonts w:ascii="Arial" w:hAnsi="Arial" w:cs="Arial"/>
          <w:sz w:val="22"/>
          <w:szCs w:val="22"/>
        </w:rPr>
      </w:pPr>
      <w:r w:rsidRPr="00033CA4">
        <w:rPr>
          <w:rFonts w:ascii="Arial" w:hAnsi="Arial" w:cs="Arial"/>
          <w:sz w:val="22"/>
          <w:szCs w:val="22"/>
        </w:rPr>
        <w:t>Ú</w:t>
      </w:r>
      <w:r>
        <w:rPr>
          <w:rFonts w:ascii="Arial" w:hAnsi="Arial" w:cs="Arial"/>
          <w:sz w:val="22"/>
          <w:szCs w:val="22"/>
        </w:rPr>
        <w:t>ČINNOST</w:t>
      </w:r>
    </w:p>
    <w:p w:rsidR="00255D9A" w:rsidRPr="00033CA4" w:rsidRDefault="00255D9A" w:rsidP="00255D9A">
      <w:pPr>
        <w:pStyle w:val="Textodstavce"/>
        <w:tabs>
          <w:tab w:val="clear" w:pos="785"/>
        </w:tabs>
        <w:spacing w:before="0" w:after="0"/>
        <w:ind w:left="710" w:firstLine="0"/>
        <w:rPr>
          <w:rFonts w:ascii="Arial" w:hAnsi="Arial" w:cs="Arial"/>
          <w:sz w:val="22"/>
          <w:szCs w:val="22"/>
        </w:rPr>
      </w:pPr>
    </w:p>
    <w:p w:rsidR="00255D9A" w:rsidRPr="00033CA4" w:rsidRDefault="00255D9A" w:rsidP="00255D9A">
      <w:pPr>
        <w:pStyle w:val="Textparagrafu"/>
        <w:spacing w:before="0"/>
        <w:rPr>
          <w:rFonts w:ascii="Arial" w:hAnsi="Arial" w:cs="Arial"/>
          <w:sz w:val="22"/>
          <w:szCs w:val="22"/>
        </w:rPr>
      </w:pPr>
      <w:r w:rsidRPr="00033CA4">
        <w:rPr>
          <w:rFonts w:ascii="Arial" w:hAnsi="Arial" w:cs="Arial"/>
          <w:sz w:val="22"/>
          <w:szCs w:val="22"/>
        </w:rPr>
        <w:t xml:space="preserve">Toto nařízení nabývá účinnosti dnem 1. </w:t>
      </w:r>
      <w:r>
        <w:rPr>
          <w:rFonts w:ascii="Arial" w:hAnsi="Arial" w:cs="Arial"/>
          <w:sz w:val="22"/>
          <w:szCs w:val="22"/>
        </w:rPr>
        <w:t>března</w:t>
      </w:r>
      <w:r w:rsidRPr="00033CA4">
        <w:rPr>
          <w:rFonts w:ascii="Arial" w:hAnsi="Arial" w:cs="Arial"/>
          <w:sz w:val="22"/>
          <w:szCs w:val="22"/>
        </w:rPr>
        <w:t xml:space="preserve"> 201</w:t>
      </w:r>
      <w:r>
        <w:rPr>
          <w:rFonts w:ascii="Arial" w:hAnsi="Arial" w:cs="Arial"/>
          <w:sz w:val="22"/>
          <w:szCs w:val="22"/>
        </w:rPr>
        <w:t>6</w:t>
      </w:r>
      <w:r w:rsidRPr="00033CA4">
        <w:rPr>
          <w:rFonts w:ascii="Arial" w:hAnsi="Arial" w:cs="Arial"/>
          <w:sz w:val="22"/>
          <w:szCs w:val="22"/>
        </w:rPr>
        <w:t>.</w:t>
      </w:r>
    </w:p>
    <w:p w:rsidR="00255D9A" w:rsidRPr="00033CA4" w:rsidRDefault="00255D9A" w:rsidP="00255D9A">
      <w:pPr>
        <w:pStyle w:val="Textparagrafu"/>
        <w:spacing w:before="0"/>
        <w:rPr>
          <w:rFonts w:ascii="Arial" w:hAnsi="Arial" w:cs="Arial"/>
          <w:sz w:val="22"/>
          <w:szCs w:val="22"/>
        </w:rPr>
      </w:pPr>
    </w:p>
    <w:p w:rsidR="00255D9A" w:rsidRPr="00033CA4" w:rsidRDefault="00255D9A" w:rsidP="00255D9A">
      <w:pPr>
        <w:pStyle w:val="Textparagrafu"/>
        <w:spacing w:before="0"/>
        <w:rPr>
          <w:rFonts w:ascii="Arial" w:hAnsi="Arial" w:cs="Arial"/>
          <w:sz w:val="22"/>
          <w:szCs w:val="22"/>
        </w:rPr>
      </w:pPr>
    </w:p>
    <w:p w:rsidR="00255D9A" w:rsidRPr="00033CA4" w:rsidRDefault="00255D9A" w:rsidP="00255D9A">
      <w:pPr>
        <w:pStyle w:val="Textparagrafu"/>
        <w:spacing w:before="0"/>
        <w:rPr>
          <w:rFonts w:ascii="Arial" w:hAnsi="Arial" w:cs="Arial"/>
          <w:sz w:val="22"/>
          <w:szCs w:val="22"/>
        </w:rPr>
      </w:pPr>
    </w:p>
    <w:p w:rsidR="00255D9A" w:rsidRDefault="00255D9A" w:rsidP="00255D9A">
      <w:pPr>
        <w:pStyle w:val="Textparagrafu"/>
        <w:spacing w:before="0"/>
        <w:rPr>
          <w:rFonts w:ascii="Arial" w:hAnsi="Arial" w:cs="Arial"/>
          <w:sz w:val="22"/>
          <w:szCs w:val="22"/>
        </w:rPr>
      </w:pPr>
    </w:p>
    <w:p w:rsidR="00255D9A" w:rsidRPr="00033CA4" w:rsidRDefault="00255D9A" w:rsidP="00255D9A">
      <w:pPr>
        <w:pStyle w:val="Textparagrafu"/>
        <w:spacing w:before="0"/>
        <w:rPr>
          <w:rFonts w:ascii="Arial" w:hAnsi="Arial" w:cs="Arial"/>
          <w:sz w:val="22"/>
          <w:szCs w:val="22"/>
        </w:rPr>
      </w:pPr>
    </w:p>
    <w:p w:rsidR="00255D9A" w:rsidRPr="00033CA4" w:rsidRDefault="00255D9A" w:rsidP="00255D9A">
      <w:pPr>
        <w:pStyle w:val="Textparagrafu"/>
        <w:spacing w:before="0"/>
        <w:ind w:firstLine="0"/>
        <w:jc w:val="center"/>
        <w:rPr>
          <w:rFonts w:ascii="Arial" w:hAnsi="Arial" w:cs="Arial"/>
          <w:sz w:val="22"/>
          <w:szCs w:val="22"/>
        </w:rPr>
      </w:pPr>
      <w:r>
        <w:rPr>
          <w:rFonts w:ascii="Arial" w:hAnsi="Arial" w:cs="Arial"/>
          <w:sz w:val="22"/>
          <w:szCs w:val="22"/>
        </w:rPr>
        <w:lastRenderedPageBreak/>
        <w:t>předseda vlády</w:t>
      </w:r>
    </w:p>
    <w:p w:rsidR="00255D9A" w:rsidRPr="00033CA4" w:rsidRDefault="00255D9A" w:rsidP="00255D9A">
      <w:pPr>
        <w:pStyle w:val="Textparagrafu"/>
        <w:spacing w:before="0"/>
        <w:ind w:firstLine="0"/>
        <w:jc w:val="center"/>
        <w:rPr>
          <w:rFonts w:ascii="Arial" w:hAnsi="Arial" w:cs="Arial"/>
          <w:sz w:val="22"/>
          <w:szCs w:val="22"/>
        </w:rPr>
      </w:pPr>
    </w:p>
    <w:p w:rsidR="00255D9A" w:rsidRDefault="00255D9A" w:rsidP="00255D9A">
      <w:pPr>
        <w:pStyle w:val="Textparagrafu"/>
        <w:spacing w:before="0"/>
        <w:ind w:firstLine="0"/>
        <w:jc w:val="center"/>
        <w:rPr>
          <w:rFonts w:ascii="Arial" w:hAnsi="Arial" w:cs="Arial"/>
          <w:sz w:val="22"/>
          <w:szCs w:val="22"/>
        </w:rPr>
      </w:pPr>
    </w:p>
    <w:p w:rsidR="00255D9A" w:rsidRDefault="00255D9A" w:rsidP="00255D9A">
      <w:pPr>
        <w:pStyle w:val="Textparagrafu"/>
        <w:spacing w:before="0"/>
        <w:ind w:firstLine="0"/>
        <w:jc w:val="center"/>
        <w:rPr>
          <w:rFonts w:ascii="Arial" w:hAnsi="Arial" w:cs="Arial"/>
          <w:sz w:val="22"/>
          <w:szCs w:val="22"/>
        </w:rPr>
      </w:pPr>
    </w:p>
    <w:p w:rsidR="00255D9A" w:rsidRPr="00033CA4" w:rsidRDefault="00255D9A" w:rsidP="00255D9A">
      <w:pPr>
        <w:pStyle w:val="Textparagrafu"/>
        <w:spacing w:before="0"/>
        <w:ind w:firstLine="0"/>
        <w:jc w:val="center"/>
        <w:rPr>
          <w:rFonts w:ascii="Arial" w:hAnsi="Arial" w:cs="Arial"/>
          <w:sz w:val="22"/>
          <w:szCs w:val="22"/>
        </w:rPr>
      </w:pPr>
    </w:p>
    <w:p w:rsidR="00255D9A" w:rsidRPr="00033CA4" w:rsidRDefault="00255D9A" w:rsidP="00255D9A">
      <w:pPr>
        <w:pStyle w:val="Textparagrafu"/>
        <w:spacing w:before="0"/>
        <w:ind w:firstLine="0"/>
        <w:jc w:val="center"/>
        <w:rPr>
          <w:rFonts w:ascii="Arial" w:hAnsi="Arial" w:cs="Arial"/>
          <w:sz w:val="22"/>
          <w:szCs w:val="22"/>
        </w:rPr>
      </w:pPr>
    </w:p>
    <w:p w:rsidR="00255D9A" w:rsidRPr="00033CA4" w:rsidRDefault="00255D9A" w:rsidP="00255D9A">
      <w:pPr>
        <w:pStyle w:val="Textparagrafu"/>
        <w:spacing w:before="0"/>
        <w:ind w:firstLine="0"/>
        <w:jc w:val="center"/>
        <w:rPr>
          <w:rFonts w:ascii="Arial" w:hAnsi="Arial" w:cs="Arial"/>
          <w:sz w:val="22"/>
          <w:szCs w:val="22"/>
        </w:rPr>
      </w:pPr>
      <w:r>
        <w:rPr>
          <w:rFonts w:ascii="Arial" w:hAnsi="Arial" w:cs="Arial"/>
          <w:sz w:val="22"/>
          <w:szCs w:val="22"/>
        </w:rPr>
        <w:t>ministr zemědělství</w:t>
      </w:r>
    </w:p>
    <w:p w:rsidR="00255D9A" w:rsidRPr="00033CA4" w:rsidRDefault="00255D9A" w:rsidP="00255D9A">
      <w:pPr>
        <w:pStyle w:val="Textparagrafu"/>
        <w:spacing w:before="0"/>
        <w:rPr>
          <w:rFonts w:ascii="Arial" w:hAnsi="Arial" w:cs="Arial"/>
          <w:sz w:val="22"/>
          <w:szCs w:val="22"/>
        </w:rPr>
      </w:pPr>
    </w:p>
    <w:p w:rsidR="00255D9A" w:rsidRPr="00203268" w:rsidRDefault="00255D9A" w:rsidP="00255D9A">
      <w:pPr>
        <w:pStyle w:val="Textparagrafu"/>
        <w:spacing w:before="0"/>
        <w:jc w:val="right"/>
        <w:rPr>
          <w:rFonts w:ascii="Arial" w:hAnsi="Arial" w:cs="Arial"/>
          <w:sz w:val="20"/>
        </w:rPr>
      </w:pPr>
      <w:r w:rsidRPr="00033CA4">
        <w:rPr>
          <w:rFonts w:ascii="Arial" w:hAnsi="Arial" w:cs="Arial"/>
          <w:sz w:val="22"/>
          <w:szCs w:val="22"/>
        </w:rPr>
        <w:br w:type="page"/>
      </w:r>
      <w:r w:rsidRPr="00203268">
        <w:rPr>
          <w:rFonts w:ascii="Arial" w:hAnsi="Arial" w:cs="Arial"/>
          <w:bCs/>
          <w:sz w:val="20"/>
        </w:rPr>
        <w:lastRenderedPageBreak/>
        <w:t>Příloha č. 1 k nařízení vlády</w:t>
      </w:r>
      <w:r w:rsidRPr="00203268">
        <w:rPr>
          <w:rFonts w:ascii="Arial" w:hAnsi="Arial" w:cs="Arial"/>
          <w:b/>
          <w:bCs/>
          <w:sz w:val="20"/>
        </w:rPr>
        <w:t xml:space="preserve"> </w:t>
      </w:r>
      <w:r w:rsidRPr="00203268">
        <w:rPr>
          <w:rFonts w:ascii="Arial" w:hAnsi="Arial" w:cs="Arial"/>
          <w:sz w:val="20"/>
        </w:rPr>
        <w:t>č.</w:t>
      </w:r>
      <w:r>
        <w:rPr>
          <w:rFonts w:ascii="Arial" w:hAnsi="Arial" w:cs="Arial"/>
          <w:sz w:val="20"/>
        </w:rPr>
        <w:t>185</w:t>
      </w:r>
      <w:r w:rsidRPr="00203268">
        <w:rPr>
          <w:rFonts w:ascii="Arial" w:hAnsi="Arial" w:cs="Arial"/>
          <w:sz w:val="20"/>
        </w:rPr>
        <w:t>/2015 Sb.</w:t>
      </w:r>
    </w:p>
    <w:p w:rsidR="00255D9A" w:rsidRPr="00203268" w:rsidRDefault="00255D9A" w:rsidP="00103452">
      <w:pPr>
        <w:pStyle w:val="Textparagrafu"/>
        <w:spacing w:before="0"/>
        <w:jc w:val="right"/>
        <w:rPr>
          <w:rFonts w:ascii="Arial" w:hAnsi="Arial" w:cs="Arial"/>
          <w:szCs w:val="24"/>
        </w:rPr>
      </w:pPr>
    </w:p>
    <w:p w:rsidR="00255D9A" w:rsidRPr="00203268" w:rsidRDefault="00255D9A" w:rsidP="00103452">
      <w:pPr>
        <w:widowControl w:val="0"/>
        <w:autoSpaceDE w:val="0"/>
        <w:autoSpaceDN w:val="0"/>
        <w:adjustRightInd w:val="0"/>
        <w:spacing w:after="0"/>
        <w:jc w:val="center"/>
        <w:rPr>
          <w:rFonts w:ascii="Arial" w:hAnsi="Arial" w:cs="Arial"/>
          <w:b/>
          <w:bCs/>
        </w:rPr>
      </w:pPr>
      <w:r w:rsidRPr="00203268">
        <w:rPr>
          <w:rFonts w:ascii="Arial" w:hAnsi="Arial" w:cs="Arial"/>
          <w:b/>
          <w:bCs/>
        </w:rPr>
        <w:t xml:space="preserve">Jednotlivé druhy </w:t>
      </w:r>
      <w:r>
        <w:rPr>
          <w:rFonts w:ascii="Arial" w:hAnsi="Arial" w:cs="Arial"/>
          <w:b/>
          <w:bCs/>
        </w:rPr>
        <w:t xml:space="preserve">lesních </w:t>
      </w:r>
      <w:r w:rsidRPr="00203268">
        <w:rPr>
          <w:rFonts w:ascii="Arial" w:hAnsi="Arial" w:cs="Arial"/>
          <w:b/>
          <w:bCs/>
        </w:rPr>
        <w:t>dřevin, jejich vhodná stanoviště a minimální počet jejich jedinců na 1 ha při zalesňování</w:t>
      </w:r>
    </w:p>
    <w:p w:rsidR="00255D9A" w:rsidRPr="00203268" w:rsidRDefault="00255D9A" w:rsidP="003E4974">
      <w:pPr>
        <w:widowControl w:val="0"/>
        <w:autoSpaceDE w:val="0"/>
        <w:autoSpaceDN w:val="0"/>
        <w:adjustRightInd w:val="0"/>
        <w:spacing w:after="120" w:line="240" w:lineRule="auto"/>
        <w:rPr>
          <w:rFonts w:ascii="Arial" w:hAnsi="Arial" w:cs="Arial"/>
          <w:b/>
          <w:bCs/>
          <w:u w:val="single"/>
        </w:rPr>
      </w:pPr>
      <w:r w:rsidRPr="00203268">
        <w:rPr>
          <w:rFonts w:ascii="Arial" w:hAnsi="Arial" w:cs="Arial"/>
          <w:b/>
          <w:bCs/>
          <w:u w:val="single"/>
        </w:rPr>
        <w:t>Část A.</w:t>
      </w:r>
    </w:p>
    <w:tbl>
      <w:tblPr>
        <w:tblW w:w="10632" w:type="dxa"/>
        <w:tblInd w:w="-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411"/>
        <w:gridCol w:w="5954"/>
        <w:gridCol w:w="2267"/>
      </w:tblGrid>
      <w:tr w:rsidR="00255D9A" w:rsidRPr="00203268" w:rsidTr="00103452">
        <w:trPr>
          <w:cantSplit/>
          <w:trHeight w:val="509"/>
        </w:trPr>
        <w:tc>
          <w:tcPr>
            <w:tcW w:w="1134" w:type="pct"/>
            <w:vMerge w:val="restar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b/>
              </w:rPr>
            </w:pPr>
            <w:r w:rsidRPr="00203268">
              <w:rPr>
                <w:rFonts w:ascii="Arial" w:hAnsi="Arial" w:cs="Arial"/>
                <w:b/>
              </w:rPr>
              <w:t>Druh lesní dřeviny/zkratka lesního druhu dřeviny</w:t>
            </w:r>
          </w:p>
        </w:tc>
        <w:tc>
          <w:tcPr>
            <w:tcW w:w="2800" w:type="pct"/>
            <w:vMerge w:val="restar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b/>
              </w:rPr>
            </w:pPr>
            <w:r w:rsidRPr="00203268">
              <w:rPr>
                <w:rFonts w:ascii="Arial" w:hAnsi="Arial" w:cs="Arial"/>
                <w:b/>
              </w:rPr>
              <w:t>Vhodná stanoviště -</w:t>
            </w:r>
          </w:p>
          <w:p w:rsidR="00255D9A" w:rsidRPr="00203268" w:rsidRDefault="00255D9A" w:rsidP="00103452">
            <w:pPr>
              <w:widowControl w:val="0"/>
              <w:autoSpaceDE w:val="0"/>
              <w:autoSpaceDN w:val="0"/>
              <w:adjustRightInd w:val="0"/>
              <w:spacing w:after="0"/>
              <w:jc w:val="center"/>
              <w:rPr>
                <w:rFonts w:ascii="Arial" w:hAnsi="Arial" w:cs="Arial"/>
                <w:b/>
              </w:rPr>
            </w:pPr>
            <w:r w:rsidRPr="00203268">
              <w:rPr>
                <w:rFonts w:ascii="Arial" w:hAnsi="Arial" w:cs="Arial"/>
                <w:b/>
              </w:rPr>
              <w:t>cílové hospodářské soubory</w:t>
            </w:r>
          </w:p>
        </w:tc>
        <w:tc>
          <w:tcPr>
            <w:tcW w:w="1066" w:type="pct"/>
            <w:vMerge w:val="restar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b/>
              </w:rPr>
            </w:pPr>
            <w:r w:rsidRPr="00203268">
              <w:rPr>
                <w:rFonts w:ascii="Arial" w:hAnsi="Arial" w:cs="Arial"/>
                <w:b/>
              </w:rPr>
              <w:t>Sadební materiál lesních dřevin podle části B.</w:t>
            </w:r>
          </w:p>
          <w:p w:rsidR="00255D9A" w:rsidRPr="00203268" w:rsidRDefault="00255D9A" w:rsidP="00103452">
            <w:pPr>
              <w:widowControl w:val="0"/>
              <w:autoSpaceDE w:val="0"/>
              <w:autoSpaceDN w:val="0"/>
              <w:adjustRightInd w:val="0"/>
              <w:spacing w:after="0"/>
              <w:rPr>
                <w:rFonts w:ascii="Arial" w:hAnsi="Arial" w:cs="Arial"/>
                <w:b/>
              </w:rPr>
            </w:pPr>
            <w:r w:rsidRPr="00203268">
              <w:rPr>
                <w:rFonts w:ascii="Arial" w:hAnsi="Arial" w:cs="Arial"/>
                <w:b/>
              </w:rPr>
              <w:t>v tis. ks na 1 ha</w:t>
            </w:r>
            <w:r w:rsidRPr="00203268">
              <w:rPr>
                <w:rFonts w:ascii="Arial" w:hAnsi="Arial" w:cs="Arial"/>
                <w:vertAlign w:val="superscript"/>
              </w:rPr>
              <w:t>**</w:t>
            </w:r>
            <w:r w:rsidRPr="00203268">
              <w:rPr>
                <w:rFonts w:ascii="Arial" w:hAnsi="Arial" w:cs="Arial"/>
              </w:rPr>
              <w:t>)</w:t>
            </w:r>
          </w:p>
        </w:tc>
      </w:tr>
      <w:tr w:rsidR="00255D9A" w:rsidRPr="00203268" w:rsidTr="00103452">
        <w:trPr>
          <w:cantSplit/>
          <w:trHeight w:val="509"/>
        </w:trPr>
        <w:tc>
          <w:tcPr>
            <w:tcW w:w="1134" w:type="pct"/>
            <w:vMerge/>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p>
        </w:tc>
        <w:tc>
          <w:tcPr>
            <w:tcW w:w="2800" w:type="pct"/>
            <w:vMerge/>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p>
        </w:tc>
        <w:tc>
          <w:tcPr>
            <w:tcW w:w="1066" w:type="pct"/>
            <w:vMerge/>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p>
        </w:tc>
      </w:tr>
      <w:tr w:rsidR="00255D9A" w:rsidRPr="00203268" w:rsidTr="00103452">
        <w:tc>
          <w:tcPr>
            <w:tcW w:w="1134" w:type="pct"/>
            <w:vMerge w:val="restar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Borovice lesní/BO</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vertAlign w:val="superscript"/>
              </w:rPr>
            </w:pPr>
            <w:r w:rsidRPr="00203268">
              <w:rPr>
                <w:rFonts w:ascii="Arial" w:hAnsi="Arial" w:cs="Arial"/>
              </w:rPr>
              <w:t>13, 21, 23, 25, 31, 35</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9</w:t>
            </w:r>
          </w:p>
        </w:tc>
      </w:tr>
      <w:tr w:rsidR="00255D9A" w:rsidRPr="00203268" w:rsidTr="00103452">
        <w:tc>
          <w:tcPr>
            <w:tcW w:w="1134" w:type="pct"/>
            <w:vMerge/>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vertAlign w:val="superscript"/>
              </w:rPr>
            </w:pPr>
            <w:r w:rsidRPr="00203268">
              <w:rPr>
                <w:rFonts w:ascii="Arial" w:hAnsi="Arial" w:cs="Arial"/>
              </w:rPr>
              <w:t>01</w:t>
            </w:r>
            <w:r w:rsidRPr="00203268">
              <w:rPr>
                <w:rFonts w:ascii="Arial" w:hAnsi="Arial" w:cs="Arial"/>
                <w:vertAlign w:val="superscript"/>
              </w:rPr>
              <w:t>*</w:t>
            </w:r>
            <w:r w:rsidRPr="00203268">
              <w:rPr>
                <w:rFonts w:ascii="Arial" w:hAnsi="Arial" w:cs="Arial"/>
              </w:rPr>
              <w:t>), 27, 29, 39, 41, 43, 45, 47, 51, 53, 55, 57, 59, 71, 73, 75, 77, 79</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8</w:t>
            </w:r>
          </w:p>
        </w:tc>
      </w:tr>
      <w:tr w:rsidR="00255D9A" w:rsidRPr="00203268" w:rsidTr="00103452">
        <w:tc>
          <w:tcPr>
            <w:tcW w:w="1134" w:type="pc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proofErr w:type="spellStart"/>
            <w:r w:rsidRPr="00203268">
              <w:rPr>
                <w:rFonts w:ascii="Arial" w:hAnsi="Arial" w:cs="Arial"/>
                <w:lang w:val="en-US"/>
              </w:rPr>
              <w:t>Bříza</w:t>
            </w:r>
            <w:proofErr w:type="spellEnd"/>
            <w:r w:rsidRPr="00203268">
              <w:rPr>
                <w:rFonts w:ascii="Arial" w:hAnsi="Arial" w:cs="Arial"/>
                <w:lang w:val="en-US"/>
              </w:rPr>
              <w:t xml:space="preserve"> </w:t>
            </w:r>
            <w:r w:rsidRPr="00203268">
              <w:rPr>
                <w:rFonts w:ascii="Arial" w:hAnsi="Arial" w:cs="Arial"/>
              </w:rPr>
              <w:t xml:space="preserve">bělokorá/BR </w:t>
            </w:r>
          </w:p>
          <w:p w:rsidR="00255D9A" w:rsidRPr="00203268" w:rsidRDefault="00255D9A" w:rsidP="00103452">
            <w:pPr>
              <w:widowControl w:val="0"/>
              <w:autoSpaceDE w:val="0"/>
              <w:autoSpaceDN w:val="0"/>
              <w:adjustRightInd w:val="0"/>
              <w:spacing w:after="0"/>
              <w:rPr>
                <w:rFonts w:ascii="Arial" w:hAnsi="Arial" w:cs="Arial"/>
                <w:vertAlign w:val="superscript"/>
                <w:lang w:val="en-US"/>
              </w:rPr>
            </w:pPr>
            <w:r w:rsidRPr="00203268">
              <w:rPr>
                <w:rFonts w:ascii="Arial" w:hAnsi="Arial" w:cs="Arial"/>
              </w:rPr>
              <w:t>Bříza pýřitá/BRP</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xml:space="preserve">), 02, 03, 13, 21, 23, 27, 29, 39, 41, 43, 47, 51, 53, 57, 59, 71, 73, 75, 77, 79 </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6</w:t>
            </w:r>
          </w:p>
        </w:tc>
      </w:tr>
      <w:tr w:rsidR="00255D9A" w:rsidRPr="00203268" w:rsidTr="00103452">
        <w:tc>
          <w:tcPr>
            <w:tcW w:w="1134" w:type="pct"/>
            <w:vMerge w:val="restar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lang w:val="en-US"/>
              </w:rPr>
              <w:t xml:space="preserve">Buk </w:t>
            </w:r>
            <w:proofErr w:type="spellStart"/>
            <w:r w:rsidRPr="00203268">
              <w:rPr>
                <w:rFonts w:ascii="Arial" w:hAnsi="Arial" w:cs="Arial"/>
                <w:lang w:val="en-US"/>
              </w:rPr>
              <w:t>lesní</w:t>
            </w:r>
            <w:proofErr w:type="spellEnd"/>
            <w:r w:rsidRPr="00203268">
              <w:rPr>
                <w:rFonts w:ascii="Arial" w:hAnsi="Arial" w:cs="Arial"/>
                <w:lang w:val="en-US"/>
              </w:rPr>
              <w:t>/BK</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35, 45, 55</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9</w:t>
            </w:r>
          </w:p>
        </w:tc>
      </w:tr>
      <w:tr w:rsidR="00255D9A" w:rsidRPr="00203268" w:rsidTr="00103452">
        <w:tc>
          <w:tcPr>
            <w:tcW w:w="1134" w:type="pct"/>
            <w:vMerge/>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13, 21, 23, 25, 31, 41, 43, 47</w:t>
            </w:r>
            <w:r w:rsidRPr="00203268">
              <w:rPr>
                <w:rFonts w:ascii="Arial" w:hAnsi="Arial" w:cs="Arial"/>
                <w:vertAlign w:val="superscript"/>
              </w:rPr>
              <w:t>*</w:t>
            </w:r>
            <w:r w:rsidRPr="00203268">
              <w:rPr>
                <w:rFonts w:ascii="Arial" w:hAnsi="Arial" w:cs="Arial"/>
              </w:rPr>
              <w:t>), 51, 53, 57</w:t>
            </w:r>
            <w:r w:rsidRPr="00203268">
              <w:rPr>
                <w:rFonts w:ascii="Arial" w:hAnsi="Arial" w:cs="Arial"/>
                <w:vertAlign w:val="superscript"/>
              </w:rPr>
              <w:t>*</w:t>
            </w:r>
            <w:r w:rsidRPr="00203268">
              <w:rPr>
                <w:rFonts w:ascii="Arial" w:hAnsi="Arial" w:cs="Arial"/>
              </w:rPr>
              <w:t>), 71, 73, 75, 77</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8</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lang w:val="en-US"/>
              </w:rPr>
            </w:pPr>
            <w:proofErr w:type="spellStart"/>
            <w:r w:rsidRPr="00203268">
              <w:rPr>
                <w:rFonts w:ascii="Arial" w:hAnsi="Arial" w:cs="Arial"/>
                <w:lang w:val="en-US"/>
              </w:rPr>
              <w:t>Douglaska</w:t>
            </w:r>
            <w:proofErr w:type="spellEnd"/>
            <w:r w:rsidRPr="00203268">
              <w:rPr>
                <w:rFonts w:ascii="Arial" w:hAnsi="Arial" w:cs="Arial"/>
                <w:lang w:val="en-US"/>
              </w:rPr>
              <w:t xml:space="preserve"> </w:t>
            </w:r>
            <w:proofErr w:type="spellStart"/>
            <w:r w:rsidRPr="00203268">
              <w:rPr>
                <w:rFonts w:ascii="Arial" w:hAnsi="Arial" w:cs="Arial"/>
                <w:lang w:val="en-US"/>
              </w:rPr>
              <w:t>tisolistá</w:t>
            </w:r>
            <w:proofErr w:type="spellEnd"/>
            <w:r w:rsidRPr="00203268">
              <w:rPr>
                <w:rFonts w:ascii="Arial" w:hAnsi="Arial" w:cs="Arial"/>
                <w:lang w:val="en-US"/>
              </w:rPr>
              <w:t>/DG</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23, 25, 41, 43, 45, 55, 57, 51, 53, 55</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3</w:t>
            </w:r>
          </w:p>
        </w:tc>
      </w:tr>
      <w:tr w:rsidR="00255D9A" w:rsidRPr="00203268" w:rsidTr="00103452">
        <w:tc>
          <w:tcPr>
            <w:tcW w:w="1134" w:type="pct"/>
            <w:vMerge w:val="restar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Dub letní/DB</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19, 25, 35, 45, 47</w:t>
            </w:r>
            <w:r w:rsidRPr="00203268">
              <w:rPr>
                <w:rFonts w:ascii="Arial" w:hAnsi="Arial" w:cs="Arial"/>
                <w:vertAlign w:val="superscript"/>
              </w:rPr>
              <w:t>*</w:t>
            </w:r>
            <w:r w:rsidRPr="00203268">
              <w:rPr>
                <w:rFonts w:ascii="Arial" w:hAnsi="Arial" w:cs="Arial"/>
              </w:rPr>
              <w:t>), 59</w:t>
            </w:r>
            <w:r w:rsidRPr="00203268">
              <w:rPr>
                <w:rFonts w:ascii="Arial" w:hAnsi="Arial" w:cs="Arial"/>
                <w:vertAlign w:val="superscript"/>
              </w:rPr>
              <w:t>*</w:t>
            </w:r>
            <w:r w:rsidRPr="00203268">
              <w:rPr>
                <w:rFonts w:ascii="Arial" w:hAnsi="Arial" w:cs="Arial"/>
              </w:rPr>
              <w:t>)</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10</w:t>
            </w:r>
          </w:p>
        </w:tc>
      </w:tr>
      <w:tr w:rsidR="00255D9A" w:rsidRPr="00203268" w:rsidTr="00103452">
        <w:tc>
          <w:tcPr>
            <w:tcW w:w="1134" w:type="pct"/>
            <w:vMerge/>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27, 29, 39</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8</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lang w:val="en-US"/>
              </w:rPr>
              <w:t xml:space="preserve">Dub </w:t>
            </w:r>
            <w:r w:rsidRPr="00203268">
              <w:rPr>
                <w:rFonts w:ascii="Arial" w:hAnsi="Arial" w:cs="Arial"/>
              </w:rPr>
              <w:t>zimní/DBZ</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13, 21, 23, 25, 31, 35, 41, 43, 45</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8</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lang w:val="en-US"/>
              </w:rPr>
            </w:pPr>
            <w:proofErr w:type="spellStart"/>
            <w:r w:rsidRPr="00203268">
              <w:rPr>
                <w:rFonts w:ascii="Arial" w:hAnsi="Arial" w:cs="Arial"/>
                <w:lang w:val="en-US"/>
              </w:rPr>
              <w:t>Habr</w:t>
            </w:r>
            <w:proofErr w:type="spellEnd"/>
            <w:r w:rsidRPr="00203268">
              <w:rPr>
                <w:rFonts w:ascii="Arial" w:hAnsi="Arial" w:cs="Arial"/>
                <w:lang w:val="en-US"/>
              </w:rPr>
              <w:t xml:space="preserve"> </w:t>
            </w:r>
            <w:proofErr w:type="spellStart"/>
            <w:r w:rsidRPr="00203268">
              <w:rPr>
                <w:rFonts w:ascii="Arial" w:hAnsi="Arial" w:cs="Arial"/>
                <w:lang w:val="en-US"/>
              </w:rPr>
              <w:t>obecný</w:t>
            </w:r>
            <w:proofErr w:type="spellEnd"/>
            <w:r w:rsidRPr="00203268">
              <w:rPr>
                <w:rFonts w:ascii="Arial" w:hAnsi="Arial" w:cs="Arial"/>
                <w:lang w:val="en-US"/>
              </w:rPr>
              <w:t>/HB</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19, 21, 23, 25, 31, 35, 41, 43, 45, 47</w:t>
            </w:r>
            <w:r w:rsidRPr="00203268">
              <w:rPr>
                <w:rFonts w:ascii="Arial" w:hAnsi="Arial" w:cs="Arial"/>
                <w:vertAlign w:val="superscript"/>
              </w:rPr>
              <w:t>*</w:t>
            </w:r>
            <w:r w:rsidRPr="00203268">
              <w:rPr>
                <w:rFonts w:ascii="Arial" w:hAnsi="Arial" w:cs="Arial"/>
              </w:rPr>
              <w:t>),</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6</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lang w:val="en-US"/>
              </w:rPr>
              <w:t>J</w:t>
            </w:r>
            <w:proofErr w:type="spellStart"/>
            <w:r w:rsidRPr="00203268">
              <w:rPr>
                <w:rFonts w:ascii="Arial" w:hAnsi="Arial" w:cs="Arial"/>
              </w:rPr>
              <w:t>asan</w:t>
            </w:r>
            <w:proofErr w:type="spellEnd"/>
            <w:r w:rsidRPr="00203268">
              <w:rPr>
                <w:rFonts w:ascii="Arial" w:hAnsi="Arial" w:cs="Arial"/>
              </w:rPr>
              <w:t xml:space="preserve"> ztepilý/JS </w:t>
            </w:r>
          </w:p>
          <w:p w:rsidR="00255D9A" w:rsidRPr="00203268" w:rsidRDefault="00255D9A" w:rsidP="00103452">
            <w:pPr>
              <w:widowControl w:val="0"/>
              <w:autoSpaceDE w:val="0"/>
              <w:autoSpaceDN w:val="0"/>
              <w:adjustRightInd w:val="0"/>
              <w:spacing w:after="0"/>
              <w:rPr>
                <w:rFonts w:ascii="Arial" w:hAnsi="Arial" w:cs="Arial"/>
                <w:vertAlign w:val="superscript"/>
                <w:lang w:val="en-US"/>
              </w:rPr>
            </w:pPr>
            <w:r w:rsidRPr="00203268">
              <w:rPr>
                <w:rFonts w:ascii="Arial" w:hAnsi="Arial" w:cs="Arial"/>
              </w:rPr>
              <w:t>Jasan úzkolistý/JSU</w:t>
            </w:r>
          </w:p>
        </w:tc>
        <w:tc>
          <w:tcPr>
            <w:tcW w:w="2800" w:type="pc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19, 21, 25, 29</w:t>
            </w:r>
            <w:r w:rsidRPr="00203268">
              <w:rPr>
                <w:rFonts w:ascii="Arial" w:hAnsi="Arial" w:cs="Arial"/>
                <w:vertAlign w:val="superscript"/>
              </w:rPr>
              <w:t>*</w:t>
            </w:r>
            <w:r w:rsidRPr="00203268">
              <w:rPr>
                <w:rFonts w:ascii="Arial" w:hAnsi="Arial" w:cs="Arial"/>
              </w:rPr>
              <w:t>), 31, 35, 41</w:t>
            </w:r>
            <w:r w:rsidRPr="00203268">
              <w:rPr>
                <w:rFonts w:ascii="Arial" w:hAnsi="Arial" w:cs="Arial"/>
                <w:vertAlign w:val="superscript"/>
              </w:rPr>
              <w:t>*</w:t>
            </w:r>
            <w:r w:rsidRPr="00203268">
              <w:rPr>
                <w:rFonts w:ascii="Arial" w:hAnsi="Arial" w:cs="Arial"/>
              </w:rPr>
              <w:t>), 45, 47</w:t>
            </w:r>
            <w:r w:rsidRPr="00203268">
              <w:rPr>
                <w:rFonts w:ascii="Arial" w:hAnsi="Arial" w:cs="Arial"/>
                <w:vertAlign w:val="superscript"/>
              </w:rPr>
              <w:t>*</w:t>
            </w:r>
            <w:r w:rsidRPr="00203268">
              <w:rPr>
                <w:rFonts w:ascii="Arial" w:hAnsi="Arial" w:cs="Arial"/>
              </w:rPr>
              <w:t>), 51</w:t>
            </w:r>
            <w:r w:rsidRPr="00203268">
              <w:rPr>
                <w:rFonts w:ascii="Arial" w:hAnsi="Arial" w:cs="Arial"/>
                <w:vertAlign w:val="superscript"/>
              </w:rPr>
              <w:t>*</w:t>
            </w:r>
            <w:r w:rsidRPr="00203268">
              <w:rPr>
                <w:rFonts w:ascii="Arial" w:hAnsi="Arial" w:cs="Arial"/>
              </w:rPr>
              <w:t>), 55, 57</w:t>
            </w:r>
            <w:r w:rsidRPr="00203268">
              <w:rPr>
                <w:rFonts w:ascii="Arial" w:hAnsi="Arial" w:cs="Arial"/>
                <w:vertAlign w:val="superscript"/>
              </w:rPr>
              <w:t>*</w:t>
            </w:r>
            <w:r w:rsidRPr="00203268">
              <w:rPr>
                <w:rFonts w:ascii="Arial" w:hAnsi="Arial" w:cs="Arial"/>
              </w:rPr>
              <w:t>)</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6</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 xml:space="preserve">Javor mléč/JV </w:t>
            </w:r>
          </w:p>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 xml:space="preserve">Javor klen/KL </w:t>
            </w:r>
          </w:p>
          <w:p w:rsidR="00255D9A" w:rsidRPr="00203268" w:rsidRDefault="00255D9A" w:rsidP="00103452">
            <w:pPr>
              <w:widowControl w:val="0"/>
              <w:autoSpaceDE w:val="0"/>
              <w:autoSpaceDN w:val="0"/>
              <w:adjustRightInd w:val="0"/>
              <w:spacing w:after="0"/>
              <w:rPr>
                <w:rFonts w:ascii="Arial" w:hAnsi="Arial" w:cs="Arial"/>
                <w:vertAlign w:val="superscript"/>
                <w:lang w:val="en-US"/>
              </w:rPr>
            </w:pPr>
            <w:r w:rsidRPr="00203268">
              <w:rPr>
                <w:rFonts w:ascii="Arial" w:hAnsi="Arial" w:cs="Arial"/>
              </w:rPr>
              <w:t>Javor babyka/BB</w:t>
            </w:r>
          </w:p>
        </w:tc>
        <w:tc>
          <w:tcPr>
            <w:tcW w:w="2800" w:type="pc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19, 21, 25, 29</w:t>
            </w:r>
            <w:r w:rsidRPr="00203268">
              <w:rPr>
                <w:rFonts w:ascii="Arial" w:hAnsi="Arial" w:cs="Arial"/>
                <w:vertAlign w:val="superscript"/>
              </w:rPr>
              <w:t>*</w:t>
            </w:r>
            <w:r w:rsidRPr="00203268">
              <w:rPr>
                <w:rFonts w:ascii="Arial" w:hAnsi="Arial" w:cs="Arial"/>
              </w:rPr>
              <w:t>), 31, 35, 41</w:t>
            </w:r>
            <w:r w:rsidRPr="00203268">
              <w:rPr>
                <w:rFonts w:ascii="Arial" w:hAnsi="Arial" w:cs="Arial"/>
                <w:vertAlign w:val="superscript"/>
              </w:rPr>
              <w:t>*</w:t>
            </w:r>
            <w:r w:rsidRPr="00203268">
              <w:rPr>
                <w:rFonts w:ascii="Arial" w:hAnsi="Arial" w:cs="Arial"/>
              </w:rPr>
              <w:t>), 45, 47</w:t>
            </w:r>
            <w:r w:rsidRPr="00203268">
              <w:rPr>
                <w:rFonts w:ascii="Arial" w:hAnsi="Arial" w:cs="Arial"/>
                <w:vertAlign w:val="superscript"/>
              </w:rPr>
              <w:t>*</w:t>
            </w:r>
            <w:r w:rsidRPr="00203268">
              <w:rPr>
                <w:rFonts w:ascii="Arial" w:hAnsi="Arial" w:cs="Arial"/>
              </w:rPr>
              <w:t>), 51, 55, 57</w:t>
            </w:r>
            <w:r w:rsidRPr="00203268">
              <w:rPr>
                <w:rFonts w:ascii="Arial" w:hAnsi="Arial" w:cs="Arial"/>
                <w:vertAlign w:val="superscript"/>
              </w:rPr>
              <w:t>*</w:t>
            </w:r>
            <w:r w:rsidRPr="00203268">
              <w:rPr>
                <w:rFonts w:ascii="Arial" w:hAnsi="Arial" w:cs="Arial"/>
              </w:rPr>
              <w:t>), 59</w:t>
            </w:r>
            <w:r w:rsidRPr="00203268">
              <w:rPr>
                <w:rFonts w:ascii="Arial" w:hAnsi="Arial" w:cs="Arial"/>
                <w:vertAlign w:val="superscript"/>
              </w:rPr>
              <w:t>*</w:t>
            </w:r>
            <w:r w:rsidRPr="00203268">
              <w:rPr>
                <w:rFonts w:ascii="Arial" w:hAnsi="Arial" w:cs="Arial"/>
              </w:rPr>
              <w:t>), 71, 75, 77</w:t>
            </w:r>
            <w:r w:rsidRPr="00203268">
              <w:rPr>
                <w:rFonts w:ascii="Arial" w:hAnsi="Arial" w:cs="Arial"/>
                <w:vertAlign w:val="superscript"/>
              </w:rPr>
              <w:t>*</w:t>
            </w:r>
            <w:r w:rsidRPr="00203268">
              <w:rPr>
                <w:rFonts w:ascii="Arial" w:hAnsi="Arial" w:cs="Arial"/>
              </w:rPr>
              <w:t>)</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6</w:t>
            </w:r>
          </w:p>
        </w:tc>
      </w:tr>
      <w:tr w:rsidR="00255D9A" w:rsidRPr="00203268" w:rsidTr="00103452">
        <w:tc>
          <w:tcPr>
            <w:tcW w:w="1134" w:type="pc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Jedle bělokorá/JD</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13, 25, 27, 29, 31, 35, 39, 41, 43, 45, 47, 51, 53, 55, 57, 59, 71, 73, 75, 77, 79</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5</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Jedle obrovská/JDO</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25, 45, 47, 55, 57</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2</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 xml:space="preserve">Jeřáby/JR </w:t>
            </w:r>
            <w:proofErr w:type="spellStart"/>
            <w:r w:rsidRPr="00203268">
              <w:rPr>
                <w:rFonts w:ascii="Arial" w:hAnsi="Arial" w:cs="Arial"/>
              </w:rPr>
              <w:t>spp</w:t>
            </w:r>
            <w:proofErr w:type="spellEnd"/>
            <w:r w:rsidRPr="00203268">
              <w:rPr>
                <w:rFonts w:ascii="Arial" w:hAnsi="Arial" w:cs="Arial"/>
              </w:rPr>
              <w:t xml:space="preserve">. </w:t>
            </w:r>
          </w:p>
          <w:p w:rsidR="00255D9A" w:rsidRPr="00203268" w:rsidRDefault="00255D9A" w:rsidP="00103452">
            <w:pPr>
              <w:widowControl w:val="0"/>
              <w:autoSpaceDE w:val="0"/>
              <w:autoSpaceDN w:val="0"/>
              <w:adjustRightInd w:val="0"/>
              <w:spacing w:after="0"/>
              <w:rPr>
                <w:rFonts w:ascii="Arial" w:hAnsi="Arial" w:cs="Arial"/>
                <w:vertAlign w:val="superscript"/>
              </w:rPr>
            </w:pPr>
          </w:p>
        </w:tc>
        <w:tc>
          <w:tcPr>
            <w:tcW w:w="2800" w:type="pc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02, 03, 13</w:t>
            </w:r>
            <w:r w:rsidRPr="00203268">
              <w:rPr>
                <w:rFonts w:ascii="Arial" w:hAnsi="Arial" w:cs="Arial"/>
                <w:vertAlign w:val="superscript"/>
              </w:rPr>
              <w:t>*</w:t>
            </w:r>
            <w:r w:rsidRPr="00203268">
              <w:rPr>
                <w:rFonts w:ascii="Arial" w:hAnsi="Arial" w:cs="Arial"/>
              </w:rPr>
              <w:t>), 21, 25, 31, 35, 51, 53, 55, 57, 71, 73, 75, 77, 79</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6</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lang w:val="en-US"/>
              </w:rPr>
              <w:t>J</w:t>
            </w:r>
            <w:proofErr w:type="spellStart"/>
            <w:r w:rsidRPr="00203268">
              <w:rPr>
                <w:rFonts w:ascii="Arial" w:hAnsi="Arial" w:cs="Arial"/>
              </w:rPr>
              <w:t>ilm</w:t>
            </w:r>
            <w:proofErr w:type="spellEnd"/>
            <w:r w:rsidRPr="00203268">
              <w:rPr>
                <w:rFonts w:ascii="Arial" w:hAnsi="Arial" w:cs="Arial"/>
              </w:rPr>
              <w:t xml:space="preserve"> habrolistý/JL </w:t>
            </w:r>
          </w:p>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Jilm vaz/JLV</w:t>
            </w:r>
          </w:p>
          <w:p w:rsidR="00255D9A" w:rsidRPr="00203268" w:rsidRDefault="00255D9A" w:rsidP="00103452">
            <w:pPr>
              <w:widowControl w:val="0"/>
              <w:autoSpaceDE w:val="0"/>
              <w:autoSpaceDN w:val="0"/>
              <w:adjustRightInd w:val="0"/>
              <w:spacing w:after="0"/>
              <w:rPr>
                <w:rFonts w:ascii="Arial" w:hAnsi="Arial" w:cs="Arial"/>
                <w:lang w:val="en-US"/>
              </w:rPr>
            </w:pPr>
            <w:r w:rsidRPr="00203268">
              <w:rPr>
                <w:rFonts w:ascii="Arial" w:hAnsi="Arial" w:cs="Arial"/>
              </w:rPr>
              <w:t>Jilm horský/JLH</w:t>
            </w:r>
          </w:p>
        </w:tc>
        <w:tc>
          <w:tcPr>
            <w:tcW w:w="2800" w:type="pc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19, 25, 31, 35, 41, 45, 51, 55</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6</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lang w:val="en-US"/>
              </w:rPr>
              <w:t>L</w:t>
            </w:r>
            <w:proofErr w:type="spellStart"/>
            <w:r w:rsidRPr="00203268">
              <w:rPr>
                <w:rFonts w:ascii="Arial" w:hAnsi="Arial" w:cs="Arial"/>
              </w:rPr>
              <w:t>ípa</w:t>
            </w:r>
            <w:proofErr w:type="spellEnd"/>
            <w:r w:rsidRPr="00203268">
              <w:rPr>
                <w:rFonts w:ascii="Arial" w:hAnsi="Arial" w:cs="Arial"/>
              </w:rPr>
              <w:t xml:space="preserve"> srdčitá/LP </w:t>
            </w:r>
          </w:p>
          <w:p w:rsidR="00255D9A" w:rsidRPr="00203268" w:rsidRDefault="00255D9A" w:rsidP="00103452">
            <w:pPr>
              <w:widowControl w:val="0"/>
              <w:autoSpaceDE w:val="0"/>
              <w:autoSpaceDN w:val="0"/>
              <w:adjustRightInd w:val="0"/>
              <w:spacing w:after="0"/>
              <w:rPr>
                <w:rFonts w:ascii="Arial" w:hAnsi="Arial" w:cs="Arial"/>
                <w:vertAlign w:val="superscript"/>
              </w:rPr>
            </w:pPr>
            <w:r w:rsidRPr="00203268">
              <w:rPr>
                <w:rFonts w:ascii="Arial" w:hAnsi="Arial" w:cs="Arial"/>
              </w:rPr>
              <w:t xml:space="preserve">Lípa velkolistá/LPV </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13</w:t>
            </w:r>
            <w:r w:rsidRPr="00203268">
              <w:rPr>
                <w:rFonts w:ascii="Arial" w:hAnsi="Arial" w:cs="Arial"/>
                <w:vertAlign w:val="superscript"/>
              </w:rPr>
              <w:t>*</w:t>
            </w:r>
            <w:r w:rsidRPr="00203268">
              <w:rPr>
                <w:rFonts w:ascii="Arial" w:hAnsi="Arial" w:cs="Arial"/>
              </w:rPr>
              <w:t>), 19, 21, 23, 25, 31, 35, 41, 43, 45, 47, 51, 53, 55, 57, 59</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6</w:t>
            </w:r>
          </w:p>
        </w:tc>
      </w:tr>
      <w:tr w:rsidR="00255D9A" w:rsidRPr="00203268" w:rsidTr="00103452">
        <w:tc>
          <w:tcPr>
            <w:tcW w:w="1134" w:type="pc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Modřín opadavý/MD</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13, 21, 23, 25, 27, 31, 35, 41, 43, 45, 47, 51, 53, 55, 57, 71, 73, 75, 77</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3</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lang w:val="en-US"/>
              </w:rPr>
              <w:t>O</w:t>
            </w:r>
            <w:proofErr w:type="spellStart"/>
            <w:r w:rsidRPr="00203268">
              <w:rPr>
                <w:rFonts w:ascii="Arial" w:hAnsi="Arial" w:cs="Arial"/>
              </w:rPr>
              <w:t>lše</w:t>
            </w:r>
            <w:proofErr w:type="spellEnd"/>
            <w:r w:rsidRPr="00203268">
              <w:rPr>
                <w:rFonts w:ascii="Arial" w:hAnsi="Arial" w:cs="Arial"/>
              </w:rPr>
              <w:t xml:space="preserve"> lepkavá/OL</w:t>
            </w:r>
          </w:p>
          <w:p w:rsidR="00255D9A" w:rsidRPr="00203268" w:rsidRDefault="00255D9A" w:rsidP="00103452">
            <w:pPr>
              <w:widowControl w:val="0"/>
              <w:autoSpaceDE w:val="0"/>
              <w:autoSpaceDN w:val="0"/>
              <w:adjustRightInd w:val="0"/>
              <w:spacing w:after="0"/>
              <w:rPr>
                <w:rFonts w:ascii="Arial" w:hAnsi="Arial" w:cs="Arial"/>
                <w:vertAlign w:val="superscript"/>
                <w:lang w:val="en-US"/>
              </w:rPr>
            </w:pPr>
            <w:r w:rsidRPr="00203268">
              <w:rPr>
                <w:rFonts w:ascii="Arial" w:hAnsi="Arial" w:cs="Arial"/>
              </w:rPr>
              <w:t>Olše šedá/OLS</w:t>
            </w:r>
          </w:p>
        </w:tc>
        <w:tc>
          <w:tcPr>
            <w:tcW w:w="2800" w:type="pc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19, 29, 39, 47, 51</w:t>
            </w:r>
            <w:r w:rsidRPr="00203268">
              <w:rPr>
                <w:rFonts w:ascii="Arial" w:hAnsi="Arial" w:cs="Arial"/>
                <w:vertAlign w:val="superscript"/>
              </w:rPr>
              <w:t>*</w:t>
            </w:r>
            <w:r w:rsidRPr="00203268">
              <w:rPr>
                <w:rFonts w:ascii="Arial" w:hAnsi="Arial" w:cs="Arial"/>
              </w:rPr>
              <w:t>), 57, 59</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4</w:t>
            </w:r>
          </w:p>
        </w:tc>
      </w:tr>
      <w:tr w:rsidR="00255D9A" w:rsidRPr="00203268" w:rsidTr="00103452">
        <w:tc>
          <w:tcPr>
            <w:tcW w:w="1134" w:type="pct"/>
            <w:vMerge w:val="restart"/>
            <w:tcMar>
              <w:left w:w="57" w:type="dxa"/>
              <w:right w:w="57" w:type="dxa"/>
            </w:tcMar>
            <w:vAlign w:val="cente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Smrk ztepilý/SM</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02, 03, 71, 73, 75, 77, 79</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3</w:t>
            </w:r>
          </w:p>
        </w:tc>
      </w:tr>
      <w:tr w:rsidR="00255D9A" w:rsidRPr="00203268" w:rsidTr="00103452">
        <w:tc>
          <w:tcPr>
            <w:tcW w:w="1134" w:type="pct"/>
            <w:vMerge/>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51, 53, 55</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4</w:t>
            </w:r>
          </w:p>
        </w:tc>
      </w:tr>
      <w:tr w:rsidR="00255D9A" w:rsidRPr="00203268" w:rsidTr="00103452">
        <w:tc>
          <w:tcPr>
            <w:tcW w:w="1134" w:type="pct"/>
            <w:vMerge/>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27, 29, 39, 47, 57, 59</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3,5</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lang w:val="en-US"/>
              </w:rPr>
            </w:pPr>
            <w:proofErr w:type="spellStart"/>
            <w:r w:rsidRPr="00203268">
              <w:rPr>
                <w:rFonts w:ascii="Arial" w:hAnsi="Arial" w:cs="Arial"/>
                <w:lang w:val="en-US"/>
              </w:rPr>
              <w:t>Topol</w:t>
            </w:r>
            <w:proofErr w:type="spellEnd"/>
            <w:r w:rsidRPr="00203268">
              <w:rPr>
                <w:rFonts w:ascii="Arial" w:hAnsi="Arial" w:cs="Arial"/>
                <w:lang w:val="en-US"/>
              </w:rPr>
              <w:t xml:space="preserve"> </w:t>
            </w:r>
            <w:proofErr w:type="spellStart"/>
            <w:r w:rsidRPr="00203268">
              <w:rPr>
                <w:rFonts w:ascii="Arial" w:hAnsi="Arial" w:cs="Arial"/>
                <w:lang w:val="en-US"/>
              </w:rPr>
              <w:t>osika</w:t>
            </w:r>
            <w:proofErr w:type="spellEnd"/>
            <w:r w:rsidRPr="00203268">
              <w:rPr>
                <w:rFonts w:ascii="Arial" w:hAnsi="Arial" w:cs="Arial"/>
                <w:lang w:val="en-US"/>
              </w:rPr>
              <w:t>/OS</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19, 25, 27, 29, 39, 45, 47, 57, 59</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4</w:t>
            </w:r>
          </w:p>
        </w:tc>
      </w:tr>
      <w:tr w:rsidR="00255D9A" w:rsidRPr="00203268" w:rsidTr="00103452">
        <w:tc>
          <w:tcPr>
            <w:tcW w:w="1134"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lang w:val="en-US"/>
              </w:rPr>
            </w:pPr>
            <w:proofErr w:type="spellStart"/>
            <w:r w:rsidRPr="00203268">
              <w:rPr>
                <w:rFonts w:ascii="Arial" w:hAnsi="Arial" w:cs="Arial"/>
                <w:lang w:val="en-US"/>
              </w:rPr>
              <w:t>Třešeň</w:t>
            </w:r>
            <w:proofErr w:type="spellEnd"/>
            <w:r w:rsidRPr="00203268">
              <w:rPr>
                <w:rFonts w:ascii="Arial" w:hAnsi="Arial" w:cs="Arial"/>
                <w:lang w:val="en-US"/>
              </w:rPr>
              <w:t xml:space="preserve"> </w:t>
            </w:r>
            <w:proofErr w:type="spellStart"/>
            <w:r w:rsidRPr="00203268">
              <w:rPr>
                <w:rFonts w:ascii="Arial" w:hAnsi="Arial" w:cs="Arial"/>
                <w:lang w:val="en-US"/>
              </w:rPr>
              <w:t>ptačí</w:t>
            </w:r>
            <w:proofErr w:type="spellEnd"/>
            <w:r w:rsidRPr="00203268">
              <w:rPr>
                <w:rFonts w:ascii="Arial" w:hAnsi="Arial" w:cs="Arial"/>
                <w:lang w:val="en-US"/>
              </w:rPr>
              <w:t>/TR</w:t>
            </w:r>
          </w:p>
        </w:tc>
        <w:tc>
          <w:tcPr>
            <w:tcW w:w="2800" w:type="pct"/>
            <w:tcMar>
              <w:left w:w="57" w:type="dxa"/>
              <w:right w:w="57" w:type="dxa"/>
            </w:tcMar>
          </w:tcPr>
          <w:p w:rsidR="00255D9A" w:rsidRPr="00203268" w:rsidRDefault="00255D9A" w:rsidP="00103452">
            <w:pPr>
              <w:widowControl w:val="0"/>
              <w:autoSpaceDE w:val="0"/>
              <w:autoSpaceDN w:val="0"/>
              <w:adjustRightInd w:val="0"/>
              <w:spacing w:after="0"/>
              <w:rPr>
                <w:rFonts w:ascii="Arial" w:hAnsi="Arial" w:cs="Arial"/>
              </w:rPr>
            </w:pPr>
            <w:r w:rsidRPr="00203268">
              <w:rPr>
                <w:rFonts w:ascii="Arial" w:hAnsi="Arial" w:cs="Arial"/>
              </w:rPr>
              <w:t>01</w:t>
            </w:r>
            <w:r w:rsidRPr="00203268">
              <w:rPr>
                <w:rFonts w:ascii="Arial" w:hAnsi="Arial" w:cs="Arial"/>
                <w:vertAlign w:val="superscript"/>
              </w:rPr>
              <w:t>*</w:t>
            </w:r>
            <w:r w:rsidRPr="00203268">
              <w:rPr>
                <w:rFonts w:ascii="Arial" w:hAnsi="Arial" w:cs="Arial"/>
              </w:rPr>
              <w:t>), 21</w:t>
            </w:r>
            <w:r w:rsidRPr="00203268">
              <w:rPr>
                <w:rFonts w:ascii="Arial" w:hAnsi="Arial" w:cs="Arial"/>
                <w:vertAlign w:val="superscript"/>
              </w:rPr>
              <w:t>*</w:t>
            </w:r>
            <w:r w:rsidRPr="00203268">
              <w:rPr>
                <w:rFonts w:ascii="Arial" w:hAnsi="Arial" w:cs="Arial"/>
              </w:rPr>
              <w:t>), 25, 31, 35, 45</w:t>
            </w:r>
          </w:p>
        </w:tc>
        <w:tc>
          <w:tcPr>
            <w:tcW w:w="1066" w:type="pct"/>
            <w:tcMar>
              <w:left w:w="57" w:type="dxa"/>
              <w:right w:w="57" w:type="dxa"/>
            </w:tcMar>
            <w:vAlign w:val="center"/>
          </w:tcPr>
          <w:p w:rsidR="00255D9A" w:rsidRPr="00203268" w:rsidRDefault="00255D9A" w:rsidP="00103452">
            <w:pPr>
              <w:widowControl w:val="0"/>
              <w:autoSpaceDE w:val="0"/>
              <w:autoSpaceDN w:val="0"/>
              <w:adjustRightInd w:val="0"/>
              <w:spacing w:after="0"/>
              <w:jc w:val="center"/>
              <w:rPr>
                <w:rFonts w:ascii="Arial" w:hAnsi="Arial" w:cs="Arial"/>
              </w:rPr>
            </w:pPr>
            <w:r w:rsidRPr="00203268">
              <w:rPr>
                <w:rFonts w:ascii="Arial" w:hAnsi="Arial" w:cs="Arial"/>
              </w:rPr>
              <w:t>6</w:t>
            </w:r>
          </w:p>
        </w:tc>
      </w:tr>
    </w:tbl>
    <w:p w:rsidR="00255D9A" w:rsidRPr="00203268" w:rsidRDefault="00255D9A" w:rsidP="00255D9A">
      <w:pPr>
        <w:widowControl w:val="0"/>
        <w:autoSpaceDE w:val="0"/>
        <w:autoSpaceDN w:val="0"/>
        <w:adjustRightInd w:val="0"/>
        <w:ind w:left="284" w:hanging="284"/>
        <w:rPr>
          <w:rFonts w:ascii="Arial" w:hAnsi="Arial" w:cs="Arial"/>
        </w:rPr>
      </w:pPr>
      <w:r w:rsidRPr="00203268">
        <w:rPr>
          <w:rFonts w:ascii="Arial" w:hAnsi="Arial" w:cs="Arial"/>
          <w:vertAlign w:val="superscript"/>
        </w:rPr>
        <w:lastRenderedPageBreak/>
        <w:t>*</w:t>
      </w:r>
      <w:r w:rsidRPr="00203268">
        <w:rPr>
          <w:rFonts w:ascii="Arial" w:hAnsi="Arial" w:cs="Arial"/>
        </w:rPr>
        <w:t xml:space="preserve">) </w:t>
      </w:r>
      <w:r w:rsidRPr="00203268">
        <w:rPr>
          <w:rFonts w:ascii="Arial" w:hAnsi="Arial" w:cs="Arial"/>
        </w:rPr>
        <w:tab/>
        <w:t>Platí pouze pro některé soubory lesních typů zařazené do cílových hospodářských souborů podle přílohy č. 4 k vyhlášce č. 83/1996 Sb.</w:t>
      </w:r>
    </w:p>
    <w:p w:rsidR="00255D9A" w:rsidRPr="00203268" w:rsidRDefault="00255D9A" w:rsidP="00255D9A">
      <w:pPr>
        <w:widowControl w:val="0"/>
        <w:autoSpaceDE w:val="0"/>
        <w:autoSpaceDN w:val="0"/>
        <w:adjustRightInd w:val="0"/>
        <w:ind w:left="284" w:hanging="284"/>
        <w:rPr>
          <w:rFonts w:ascii="Arial" w:hAnsi="Arial" w:cs="Arial"/>
        </w:rPr>
      </w:pPr>
      <w:r w:rsidRPr="00203268">
        <w:rPr>
          <w:rFonts w:ascii="Arial" w:hAnsi="Arial" w:cs="Arial"/>
          <w:vertAlign w:val="superscript"/>
        </w:rPr>
        <w:t>**</w:t>
      </w:r>
      <w:r w:rsidRPr="00203268">
        <w:rPr>
          <w:rFonts w:ascii="Arial" w:hAnsi="Arial" w:cs="Arial"/>
        </w:rPr>
        <w:t xml:space="preserve">) Počet kusů sadebního materiálu na 1 ha se odvodí vynásobením minimálních hektarových počtů procentem projektovaného zastoupení dřeviny. </w:t>
      </w:r>
    </w:p>
    <w:p w:rsidR="00255D9A" w:rsidRPr="00203268" w:rsidRDefault="00255D9A" w:rsidP="00255D9A">
      <w:pPr>
        <w:widowControl w:val="0"/>
        <w:autoSpaceDE w:val="0"/>
        <w:autoSpaceDN w:val="0"/>
        <w:adjustRightInd w:val="0"/>
        <w:ind w:left="284" w:hanging="284"/>
        <w:rPr>
          <w:rFonts w:ascii="Arial" w:hAnsi="Arial" w:cs="Arial"/>
        </w:rPr>
      </w:pPr>
    </w:p>
    <w:p w:rsidR="00255D9A" w:rsidRPr="00203268" w:rsidRDefault="00255D9A" w:rsidP="00255D9A">
      <w:pPr>
        <w:rPr>
          <w:rFonts w:ascii="Arial" w:hAnsi="Arial" w:cs="Arial"/>
          <w:b/>
          <w:u w:val="single"/>
        </w:rPr>
      </w:pPr>
      <w:r w:rsidRPr="00203268">
        <w:rPr>
          <w:rFonts w:ascii="Arial" w:hAnsi="Arial" w:cs="Arial"/>
          <w:b/>
          <w:u w:val="single"/>
        </w:rPr>
        <w:t xml:space="preserve">Část B. </w:t>
      </w:r>
    </w:p>
    <w:p w:rsidR="00255D9A" w:rsidRPr="00203268" w:rsidRDefault="00255D9A" w:rsidP="00255D9A">
      <w:pPr>
        <w:rPr>
          <w:rFonts w:ascii="Arial" w:hAnsi="Arial" w:cs="Arial"/>
        </w:rPr>
      </w:pPr>
      <w:r w:rsidRPr="00203268">
        <w:rPr>
          <w:rFonts w:ascii="Arial" w:hAnsi="Arial" w:cs="Arial"/>
        </w:rPr>
        <w:t xml:space="preserve">Sadebním materiálem lesních dřevin jsou rostliny získané ze semenného materiálu, z částí rostlin nebo z přirozeného zmlazení, které se podle způsobu pěstování člení na semenáčky, sazenice, </w:t>
      </w:r>
      <w:proofErr w:type="spellStart"/>
      <w:r w:rsidRPr="00203268">
        <w:rPr>
          <w:rFonts w:ascii="Arial" w:hAnsi="Arial" w:cs="Arial"/>
        </w:rPr>
        <w:t>poloodrostky</w:t>
      </w:r>
      <w:proofErr w:type="spellEnd"/>
      <w:r w:rsidRPr="00203268">
        <w:rPr>
          <w:rFonts w:ascii="Arial" w:hAnsi="Arial" w:cs="Arial"/>
        </w:rPr>
        <w:t xml:space="preserve"> a odrostky.</w:t>
      </w:r>
    </w:p>
    <w:p w:rsidR="00255D9A" w:rsidRPr="00203268" w:rsidRDefault="00255D9A" w:rsidP="00F11D0C">
      <w:pPr>
        <w:numPr>
          <w:ilvl w:val="0"/>
          <w:numId w:val="39"/>
        </w:numPr>
        <w:spacing w:after="0" w:line="240" w:lineRule="auto"/>
        <w:ind w:left="284" w:hanging="284"/>
        <w:jc w:val="both"/>
        <w:rPr>
          <w:rFonts w:ascii="Arial" w:hAnsi="Arial" w:cs="Arial"/>
        </w:rPr>
      </w:pPr>
      <w:r w:rsidRPr="00203268">
        <w:rPr>
          <w:rFonts w:ascii="Arial" w:hAnsi="Arial" w:cs="Arial"/>
        </w:rPr>
        <w:t>Semenáček - rostlina vyrostlá ze semene, u níž v průběhu pěstování nebyl upravován kořenový systém (přepichováním, školkováním, podřezáváním kořenů, přesazením do</w:t>
      </w:r>
      <w:r>
        <w:rPr>
          <w:rFonts w:ascii="Arial" w:hAnsi="Arial" w:cs="Arial"/>
        </w:rPr>
        <w:t> </w:t>
      </w:r>
      <w:r w:rsidRPr="00203268">
        <w:rPr>
          <w:rFonts w:ascii="Arial" w:hAnsi="Arial" w:cs="Arial"/>
        </w:rPr>
        <w:t>obalů, zakořeňováním).</w:t>
      </w:r>
    </w:p>
    <w:p w:rsidR="00255D9A" w:rsidRPr="00203268" w:rsidRDefault="00255D9A" w:rsidP="00F11D0C">
      <w:pPr>
        <w:numPr>
          <w:ilvl w:val="0"/>
          <w:numId w:val="39"/>
        </w:numPr>
        <w:spacing w:after="0" w:line="240" w:lineRule="auto"/>
        <w:ind w:left="284" w:hanging="284"/>
        <w:jc w:val="both"/>
        <w:rPr>
          <w:rFonts w:ascii="Arial" w:hAnsi="Arial" w:cs="Arial"/>
        </w:rPr>
      </w:pPr>
      <w:r w:rsidRPr="00203268">
        <w:rPr>
          <w:rFonts w:ascii="Arial" w:hAnsi="Arial" w:cs="Arial"/>
        </w:rPr>
        <w:t>Sazenice - rostlina vypěstovaná ze semenáčku nebo vegetativním množením, u níž byl kořenový systém upravován (přepichováním, školkováním, podřezáváním kořenů, přesazením do obalů nebo zakořeňováním náletových semenáčků) s nadzemní částí o</w:t>
      </w:r>
      <w:r>
        <w:rPr>
          <w:rFonts w:ascii="Arial" w:hAnsi="Arial" w:cs="Arial"/>
        </w:rPr>
        <w:t> </w:t>
      </w:r>
      <w:r w:rsidRPr="00203268">
        <w:rPr>
          <w:rFonts w:ascii="Arial" w:hAnsi="Arial" w:cs="Arial"/>
        </w:rPr>
        <w:t>výšce do 70 cm.</w:t>
      </w:r>
    </w:p>
    <w:p w:rsidR="00255D9A" w:rsidRPr="00203268" w:rsidRDefault="00255D9A" w:rsidP="00F11D0C">
      <w:pPr>
        <w:numPr>
          <w:ilvl w:val="0"/>
          <w:numId w:val="39"/>
        </w:numPr>
        <w:spacing w:after="0" w:line="240" w:lineRule="auto"/>
        <w:ind w:left="284" w:hanging="284"/>
        <w:jc w:val="both"/>
        <w:rPr>
          <w:rFonts w:ascii="Arial" w:hAnsi="Arial" w:cs="Arial"/>
        </w:rPr>
      </w:pPr>
      <w:proofErr w:type="spellStart"/>
      <w:r w:rsidRPr="00203268">
        <w:rPr>
          <w:rFonts w:ascii="Arial" w:hAnsi="Arial" w:cs="Arial"/>
        </w:rPr>
        <w:t>Poloodrostek</w:t>
      </w:r>
      <w:proofErr w:type="spellEnd"/>
      <w:r w:rsidRPr="00203268">
        <w:rPr>
          <w:rFonts w:ascii="Arial" w:hAnsi="Arial" w:cs="Arial"/>
        </w:rPr>
        <w:t xml:space="preserve"> - rostlina vypěstovaná dvojnásobným školkováním, podřezáváním kořenů nebo přesazením do obalu, popřípadě kombinací těchto operací, s nadzemní částí o</w:t>
      </w:r>
      <w:r>
        <w:rPr>
          <w:rFonts w:ascii="Arial" w:hAnsi="Arial" w:cs="Arial"/>
        </w:rPr>
        <w:t> </w:t>
      </w:r>
      <w:r w:rsidRPr="00203268">
        <w:rPr>
          <w:rFonts w:ascii="Arial" w:hAnsi="Arial" w:cs="Arial"/>
        </w:rPr>
        <w:t>výšce u jehličnatých dřevin od 51 cm do 120 cm a u listnatých dřevin o výšce od 81 cm do 120 cm, popřípadě s tvarovanou korunou.</w:t>
      </w:r>
    </w:p>
    <w:p w:rsidR="00255D9A" w:rsidRPr="00203268" w:rsidRDefault="00255D9A" w:rsidP="00F11D0C">
      <w:pPr>
        <w:numPr>
          <w:ilvl w:val="0"/>
          <w:numId w:val="39"/>
        </w:numPr>
        <w:spacing w:after="0" w:line="240" w:lineRule="auto"/>
        <w:ind w:left="284" w:hanging="284"/>
        <w:jc w:val="both"/>
        <w:rPr>
          <w:rFonts w:ascii="Arial" w:hAnsi="Arial" w:cs="Arial"/>
          <w:u w:val="single"/>
        </w:rPr>
      </w:pPr>
      <w:r w:rsidRPr="00203268">
        <w:rPr>
          <w:rFonts w:ascii="Arial" w:hAnsi="Arial" w:cs="Arial"/>
        </w:rPr>
        <w:t>Odrostek  - rostlina vypěstovaná minimálně dvojnásobným školkováním, podřezáváním kořenů nebo přesazením do obalu, popřípadě kombinací těchto operací, s nadzemní částí o výšce od 121 cm do 250 cm a s tvarovanou korunou.</w:t>
      </w:r>
    </w:p>
    <w:p w:rsidR="00255D9A" w:rsidRPr="00203268" w:rsidRDefault="00255D9A" w:rsidP="00255D9A">
      <w:pPr>
        <w:widowControl w:val="0"/>
        <w:autoSpaceDE w:val="0"/>
        <w:autoSpaceDN w:val="0"/>
        <w:adjustRightInd w:val="0"/>
        <w:rPr>
          <w:rFonts w:ascii="Arial" w:hAnsi="Arial" w:cs="Arial"/>
        </w:rPr>
      </w:pPr>
    </w:p>
    <w:p w:rsidR="00255D9A" w:rsidRPr="005838B4" w:rsidRDefault="00255D9A" w:rsidP="00255D9A">
      <w:pPr>
        <w:widowControl w:val="0"/>
        <w:autoSpaceDE w:val="0"/>
        <w:autoSpaceDN w:val="0"/>
        <w:adjustRightInd w:val="0"/>
        <w:rPr>
          <w:szCs w:val="24"/>
        </w:rPr>
      </w:pPr>
    </w:p>
    <w:p w:rsidR="00255D9A" w:rsidRPr="005838B4" w:rsidRDefault="00255D9A" w:rsidP="00255D9A">
      <w:pPr>
        <w:widowControl w:val="0"/>
        <w:autoSpaceDE w:val="0"/>
        <w:autoSpaceDN w:val="0"/>
        <w:adjustRightInd w:val="0"/>
        <w:rPr>
          <w:szCs w:val="24"/>
        </w:rPr>
      </w:pPr>
    </w:p>
    <w:p w:rsidR="00255D9A" w:rsidRPr="005838B4" w:rsidRDefault="00255D9A" w:rsidP="00255D9A">
      <w:pPr>
        <w:pStyle w:val="Textparagrafu"/>
        <w:spacing w:before="0"/>
        <w:rPr>
          <w:szCs w:val="24"/>
        </w:rPr>
      </w:pPr>
    </w:p>
    <w:p w:rsidR="00255D9A" w:rsidRPr="005838B4" w:rsidRDefault="00255D9A" w:rsidP="00255D9A">
      <w:pPr>
        <w:pStyle w:val="Textparagrafu"/>
        <w:spacing w:before="0"/>
        <w:ind w:firstLine="0"/>
        <w:rPr>
          <w:szCs w:val="24"/>
        </w:rPr>
      </w:pPr>
    </w:p>
    <w:p w:rsidR="00255D9A" w:rsidRPr="005838B4" w:rsidRDefault="00255D9A" w:rsidP="00255D9A">
      <w:pPr>
        <w:pStyle w:val="Textparagrafu"/>
        <w:spacing w:before="0"/>
        <w:ind w:firstLine="0"/>
        <w:rPr>
          <w:szCs w:val="24"/>
        </w:rPr>
      </w:pPr>
    </w:p>
    <w:p w:rsidR="00255D9A" w:rsidRPr="005838B4" w:rsidRDefault="00255D9A" w:rsidP="00255D9A">
      <w:pPr>
        <w:pStyle w:val="Textparagrafu"/>
        <w:spacing w:before="0"/>
        <w:ind w:firstLine="0"/>
        <w:rPr>
          <w:szCs w:val="24"/>
        </w:rPr>
      </w:pPr>
    </w:p>
    <w:p w:rsidR="00255D9A" w:rsidRPr="005838B4"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Default="00255D9A" w:rsidP="00255D9A">
      <w:pPr>
        <w:pStyle w:val="Textparagrafu"/>
        <w:spacing w:before="0"/>
        <w:ind w:firstLine="0"/>
        <w:rPr>
          <w:szCs w:val="24"/>
        </w:rPr>
      </w:pPr>
    </w:p>
    <w:p w:rsidR="00255D9A" w:rsidRPr="005838B4" w:rsidRDefault="00255D9A" w:rsidP="00255D9A">
      <w:pPr>
        <w:pStyle w:val="Textparagrafu"/>
        <w:spacing w:before="0"/>
        <w:ind w:firstLine="0"/>
        <w:rPr>
          <w:bCs/>
          <w:szCs w:val="24"/>
        </w:rPr>
      </w:pPr>
    </w:p>
    <w:p w:rsidR="00255D9A" w:rsidRPr="00203268" w:rsidRDefault="00255D9A" w:rsidP="00255D9A">
      <w:pPr>
        <w:pStyle w:val="Textparagrafu"/>
        <w:spacing w:before="0"/>
        <w:ind w:firstLine="0"/>
        <w:jc w:val="right"/>
        <w:rPr>
          <w:rFonts w:ascii="Arial" w:hAnsi="Arial" w:cs="Arial"/>
          <w:b/>
          <w:bCs/>
          <w:sz w:val="20"/>
        </w:rPr>
      </w:pPr>
      <w:r w:rsidRPr="00203268">
        <w:rPr>
          <w:rFonts w:ascii="Arial" w:hAnsi="Arial" w:cs="Arial"/>
          <w:bCs/>
          <w:sz w:val="20"/>
        </w:rPr>
        <w:t xml:space="preserve">Příloha č. 2 k nařízení vlády </w:t>
      </w:r>
      <w:r w:rsidRPr="00203268">
        <w:rPr>
          <w:rFonts w:ascii="Arial" w:hAnsi="Arial" w:cs="Arial"/>
          <w:sz w:val="20"/>
        </w:rPr>
        <w:t>č.</w:t>
      </w:r>
      <w:r>
        <w:rPr>
          <w:rFonts w:ascii="Arial" w:hAnsi="Arial" w:cs="Arial"/>
          <w:sz w:val="20"/>
        </w:rPr>
        <w:t>185</w:t>
      </w:r>
      <w:r w:rsidRPr="00203268">
        <w:rPr>
          <w:rFonts w:ascii="Arial" w:hAnsi="Arial" w:cs="Arial"/>
          <w:sz w:val="20"/>
        </w:rPr>
        <w:t>/2015 Sb.</w:t>
      </w:r>
    </w:p>
    <w:p w:rsidR="00255D9A" w:rsidRPr="00203268" w:rsidRDefault="00255D9A" w:rsidP="00255D9A">
      <w:pPr>
        <w:pStyle w:val="Textparagrafu"/>
        <w:spacing w:before="0"/>
        <w:rPr>
          <w:rFonts w:ascii="Arial" w:hAnsi="Arial" w:cs="Arial"/>
          <w:b/>
          <w:bCs/>
          <w:sz w:val="22"/>
          <w:szCs w:val="22"/>
        </w:rPr>
      </w:pPr>
    </w:p>
    <w:p w:rsidR="00255D9A" w:rsidRPr="00203268" w:rsidRDefault="00255D9A" w:rsidP="00255D9A">
      <w:pPr>
        <w:pStyle w:val="Textparagrafu"/>
        <w:spacing w:before="0"/>
        <w:jc w:val="center"/>
        <w:rPr>
          <w:rFonts w:ascii="Arial" w:hAnsi="Arial" w:cs="Arial"/>
          <w:b/>
          <w:bCs/>
          <w:sz w:val="22"/>
          <w:szCs w:val="22"/>
        </w:rPr>
      </w:pPr>
      <w:r w:rsidRPr="00203268">
        <w:rPr>
          <w:rFonts w:ascii="Arial" w:hAnsi="Arial" w:cs="Arial"/>
          <w:b/>
          <w:bCs/>
          <w:sz w:val="22"/>
          <w:szCs w:val="22"/>
        </w:rPr>
        <w:t>Náležitosti projektu založení lesního porostu</w:t>
      </w:r>
    </w:p>
    <w:p w:rsidR="00255D9A" w:rsidRPr="00203268" w:rsidRDefault="00255D9A" w:rsidP="00255D9A">
      <w:pPr>
        <w:pStyle w:val="Textparagrafu"/>
        <w:spacing w:before="0"/>
        <w:rPr>
          <w:rFonts w:ascii="Arial" w:hAnsi="Arial" w:cs="Arial"/>
          <w:b/>
          <w:bCs/>
          <w:sz w:val="22"/>
          <w:szCs w:val="22"/>
        </w:rPr>
      </w:pPr>
    </w:p>
    <w:p w:rsidR="00255D9A" w:rsidRPr="00203268" w:rsidRDefault="00255D9A" w:rsidP="00255D9A">
      <w:pPr>
        <w:pStyle w:val="Textparagrafu"/>
        <w:spacing w:before="0"/>
        <w:ind w:firstLine="0"/>
        <w:rPr>
          <w:rFonts w:ascii="Arial" w:hAnsi="Arial" w:cs="Arial"/>
          <w:b/>
          <w:bCs/>
          <w:sz w:val="22"/>
          <w:szCs w:val="22"/>
        </w:rPr>
      </w:pPr>
      <w:r w:rsidRPr="00203268">
        <w:rPr>
          <w:rFonts w:ascii="Arial" w:hAnsi="Arial" w:cs="Arial"/>
          <w:b/>
          <w:bCs/>
          <w:sz w:val="22"/>
          <w:szCs w:val="22"/>
        </w:rPr>
        <w:t xml:space="preserve">A. Povinné údaje uváděné v projektu založení lesního porostu </w:t>
      </w:r>
    </w:p>
    <w:p w:rsidR="00255D9A" w:rsidRPr="00203268" w:rsidRDefault="00255D9A" w:rsidP="00255D9A">
      <w:pPr>
        <w:pStyle w:val="Textparagrafu"/>
        <w:spacing w:before="0"/>
        <w:rPr>
          <w:rFonts w:ascii="Arial" w:hAnsi="Arial" w:cs="Arial"/>
          <w:b/>
          <w:bCs/>
          <w:sz w:val="22"/>
          <w:szCs w:val="22"/>
        </w:rPr>
      </w:pPr>
      <w:r w:rsidRPr="00203268">
        <w:rPr>
          <w:rFonts w:ascii="Arial" w:hAnsi="Arial" w:cs="Arial"/>
          <w:b/>
          <w:bCs/>
          <w:sz w:val="22"/>
          <w:szCs w:val="22"/>
        </w:rPr>
        <w:t xml:space="preserve"> </w:t>
      </w:r>
    </w:p>
    <w:p w:rsidR="00255D9A" w:rsidRPr="00203268" w:rsidRDefault="00255D9A" w:rsidP="00255D9A">
      <w:pPr>
        <w:pStyle w:val="Textparagrafu"/>
        <w:spacing w:before="0"/>
        <w:ind w:firstLine="0"/>
        <w:rPr>
          <w:rFonts w:ascii="Arial" w:hAnsi="Arial" w:cs="Arial"/>
          <w:sz w:val="22"/>
          <w:szCs w:val="22"/>
          <w:u w:val="single"/>
        </w:rPr>
      </w:pPr>
      <w:r w:rsidRPr="00203268">
        <w:rPr>
          <w:rFonts w:ascii="Arial" w:hAnsi="Arial" w:cs="Arial"/>
          <w:sz w:val="22"/>
          <w:szCs w:val="22"/>
          <w:u w:val="single"/>
        </w:rPr>
        <w:t xml:space="preserve">I. Identifikace žadatele: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a) je-li fyzickou osobou </w:t>
      </w:r>
    </w:p>
    <w:p w:rsidR="00255D9A" w:rsidRPr="00203268" w:rsidRDefault="00255D9A" w:rsidP="00F11D0C">
      <w:pPr>
        <w:pStyle w:val="Textbodu"/>
        <w:numPr>
          <w:ilvl w:val="2"/>
          <w:numId w:val="29"/>
        </w:numPr>
        <w:tabs>
          <w:tab w:val="clear" w:pos="852"/>
        </w:tabs>
        <w:ind w:left="993" w:hanging="284"/>
        <w:rPr>
          <w:rFonts w:ascii="Arial" w:hAnsi="Arial" w:cs="Arial"/>
          <w:sz w:val="22"/>
          <w:szCs w:val="22"/>
        </w:rPr>
      </w:pPr>
      <w:r w:rsidRPr="00203268">
        <w:rPr>
          <w:rFonts w:ascii="Arial" w:hAnsi="Arial" w:cs="Arial"/>
          <w:sz w:val="22"/>
          <w:szCs w:val="22"/>
        </w:rPr>
        <w:t xml:space="preserve">jméno, popřípadě jména, příjmení, titul, popřípadě obchodní firma, </w:t>
      </w:r>
    </w:p>
    <w:p w:rsidR="00255D9A" w:rsidRPr="00203268" w:rsidRDefault="00255D9A" w:rsidP="00F11D0C">
      <w:pPr>
        <w:pStyle w:val="Textbodu"/>
        <w:numPr>
          <w:ilvl w:val="2"/>
          <w:numId w:val="29"/>
        </w:numPr>
        <w:tabs>
          <w:tab w:val="clear" w:pos="852"/>
        </w:tabs>
        <w:ind w:left="993" w:hanging="284"/>
        <w:rPr>
          <w:rFonts w:ascii="Arial" w:hAnsi="Arial" w:cs="Arial"/>
          <w:sz w:val="22"/>
          <w:szCs w:val="22"/>
        </w:rPr>
      </w:pPr>
      <w:r w:rsidRPr="00203268">
        <w:rPr>
          <w:rFonts w:ascii="Arial" w:hAnsi="Arial" w:cs="Arial"/>
          <w:sz w:val="22"/>
          <w:szCs w:val="22"/>
        </w:rPr>
        <w:t xml:space="preserve">datum narození, </w:t>
      </w:r>
    </w:p>
    <w:p w:rsidR="00255D9A" w:rsidRPr="00203268" w:rsidRDefault="00255D9A" w:rsidP="00F11D0C">
      <w:pPr>
        <w:pStyle w:val="Textbodu"/>
        <w:numPr>
          <w:ilvl w:val="2"/>
          <w:numId w:val="29"/>
        </w:numPr>
        <w:tabs>
          <w:tab w:val="clear" w:pos="852"/>
        </w:tabs>
        <w:ind w:left="993" w:hanging="284"/>
        <w:rPr>
          <w:rFonts w:ascii="Arial" w:hAnsi="Arial" w:cs="Arial"/>
          <w:sz w:val="22"/>
          <w:szCs w:val="22"/>
        </w:rPr>
      </w:pPr>
      <w:r w:rsidRPr="00203268">
        <w:rPr>
          <w:rFonts w:ascii="Arial" w:hAnsi="Arial" w:cs="Arial"/>
          <w:sz w:val="22"/>
          <w:szCs w:val="22"/>
        </w:rPr>
        <w:t>identifikační číslo</w:t>
      </w:r>
      <w:r>
        <w:rPr>
          <w:rFonts w:ascii="Arial" w:hAnsi="Arial" w:cs="Arial"/>
          <w:sz w:val="22"/>
          <w:szCs w:val="22"/>
        </w:rPr>
        <w:t xml:space="preserve"> osoby</w:t>
      </w:r>
      <w:r w:rsidRPr="00203268">
        <w:rPr>
          <w:rFonts w:ascii="Arial" w:hAnsi="Arial" w:cs="Arial"/>
          <w:sz w:val="22"/>
          <w:szCs w:val="22"/>
        </w:rPr>
        <w:t xml:space="preserve">, bylo-li přiděleno, </w:t>
      </w:r>
    </w:p>
    <w:p w:rsidR="00255D9A" w:rsidRPr="00203268" w:rsidRDefault="00255D9A" w:rsidP="00F11D0C">
      <w:pPr>
        <w:pStyle w:val="Textbodu"/>
        <w:numPr>
          <w:ilvl w:val="2"/>
          <w:numId w:val="29"/>
        </w:numPr>
        <w:tabs>
          <w:tab w:val="clear" w:pos="852"/>
        </w:tabs>
        <w:ind w:left="993" w:hanging="284"/>
        <w:rPr>
          <w:rFonts w:ascii="Arial" w:hAnsi="Arial" w:cs="Arial"/>
          <w:sz w:val="22"/>
          <w:szCs w:val="22"/>
        </w:rPr>
      </w:pPr>
      <w:r w:rsidRPr="00203268">
        <w:rPr>
          <w:rFonts w:ascii="Arial" w:hAnsi="Arial" w:cs="Arial"/>
          <w:sz w:val="22"/>
          <w:szCs w:val="22"/>
        </w:rPr>
        <w:t xml:space="preserve">adresa místa trvalého pobytu - ulice, číslo popisné, číslo orientační, PSČ, obec (městská část, část obce) a </w:t>
      </w:r>
    </w:p>
    <w:p w:rsidR="00255D9A" w:rsidRPr="00203268" w:rsidRDefault="00255D9A" w:rsidP="00F11D0C">
      <w:pPr>
        <w:pStyle w:val="Textbodu"/>
        <w:numPr>
          <w:ilvl w:val="2"/>
          <w:numId w:val="29"/>
        </w:numPr>
        <w:tabs>
          <w:tab w:val="clear" w:pos="852"/>
        </w:tabs>
        <w:ind w:left="993" w:hanging="284"/>
        <w:rPr>
          <w:rFonts w:ascii="Arial" w:hAnsi="Arial" w:cs="Arial"/>
          <w:sz w:val="22"/>
          <w:szCs w:val="22"/>
        </w:rPr>
      </w:pPr>
      <w:r w:rsidRPr="00203268">
        <w:rPr>
          <w:rFonts w:ascii="Arial" w:hAnsi="Arial" w:cs="Arial"/>
          <w:sz w:val="22"/>
          <w:szCs w:val="22"/>
        </w:rPr>
        <w:t xml:space="preserve">telefon, e-mail, popřípadě datová schránka,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b) je-li právnickou osobou </w:t>
      </w:r>
    </w:p>
    <w:p w:rsidR="00255D9A" w:rsidRPr="00203268" w:rsidRDefault="00255D9A" w:rsidP="00F11D0C">
      <w:pPr>
        <w:pStyle w:val="Textbodu"/>
        <w:numPr>
          <w:ilvl w:val="2"/>
          <w:numId w:val="17"/>
        </w:numPr>
        <w:tabs>
          <w:tab w:val="clear" w:pos="851"/>
        </w:tabs>
        <w:ind w:left="993" w:hanging="284"/>
        <w:rPr>
          <w:rFonts w:ascii="Arial" w:hAnsi="Arial" w:cs="Arial"/>
          <w:sz w:val="22"/>
          <w:szCs w:val="22"/>
        </w:rPr>
      </w:pPr>
      <w:r w:rsidRPr="00203268">
        <w:rPr>
          <w:rFonts w:ascii="Arial" w:hAnsi="Arial" w:cs="Arial"/>
          <w:sz w:val="22"/>
          <w:szCs w:val="22"/>
        </w:rPr>
        <w:t xml:space="preserve">obchodní firma nebo název právnické osoby, </w:t>
      </w:r>
    </w:p>
    <w:p w:rsidR="00255D9A" w:rsidRPr="00203268" w:rsidRDefault="00255D9A" w:rsidP="00F11D0C">
      <w:pPr>
        <w:pStyle w:val="Textbodu"/>
        <w:numPr>
          <w:ilvl w:val="2"/>
          <w:numId w:val="35"/>
        </w:numPr>
        <w:tabs>
          <w:tab w:val="clear" w:pos="852"/>
        </w:tabs>
        <w:ind w:left="993" w:hanging="284"/>
        <w:rPr>
          <w:rFonts w:ascii="Arial" w:hAnsi="Arial" w:cs="Arial"/>
          <w:sz w:val="22"/>
          <w:szCs w:val="22"/>
        </w:rPr>
      </w:pPr>
      <w:r w:rsidRPr="00203268">
        <w:rPr>
          <w:rFonts w:ascii="Arial" w:hAnsi="Arial" w:cs="Arial"/>
          <w:sz w:val="22"/>
          <w:szCs w:val="22"/>
        </w:rPr>
        <w:t>identifikační číslo</w:t>
      </w:r>
      <w:r>
        <w:rPr>
          <w:rFonts w:ascii="Arial" w:hAnsi="Arial" w:cs="Arial"/>
          <w:sz w:val="22"/>
          <w:szCs w:val="22"/>
        </w:rPr>
        <w:t xml:space="preserve"> osoby</w:t>
      </w:r>
      <w:r w:rsidRPr="00203268">
        <w:rPr>
          <w:rFonts w:ascii="Arial" w:hAnsi="Arial" w:cs="Arial"/>
          <w:sz w:val="22"/>
          <w:szCs w:val="22"/>
        </w:rPr>
        <w:t xml:space="preserve">, </w:t>
      </w:r>
    </w:p>
    <w:p w:rsidR="00255D9A" w:rsidRPr="00203268" w:rsidRDefault="00255D9A" w:rsidP="00F11D0C">
      <w:pPr>
        <w:pStyle w:val="Textbodu"/>
        <w:numPr>
          <w:ilvl w:val="2"/>
          <w:numId w:val="29"/>
        </w:numPr>
        <w:tabs>
          <w:tab w:val="clear" w:pos="852"/>
        </w:tabs>
        <w:ind w:left="993" w:hanging="284"/>
        <w:jc w:val="left"/>
        <w:rPr>
          <w:rFonts w:ascii="Arial" w:hAnsi="Arial" w:cs="Arial"/>
          <w:sz w:val="22"/>
          <w:szCs w:val="22"/>
        </w:rPr>
      </w:pPr>
      <w:r w:rsidRPr="00203268">
        <w:rPr>
          <w:rFonts w:ascii="Arial" w:hAnsi="Arial" w:cs="Arial"/>
          <w:sz w:val="22"/>
          <w:szCs w:val="22"/>
        </w:rPr>
        <w:t>sídlo právnické osoby - ulice, číslo popisné, číslo orientační, PSČ, obec (městská část, část obce),</w:t>
      </w:r>
    </w:p>
    <w:p w:rsidR="00255D9A" w:rsidRPr="00203268" w:rsidRDefault="00255D9A" w:rsidP="00F11D0C">
      <w:pPr>
        <w:pStyle w:val="Textbodu"/>
        <w:numPr>
          <w:ilvl w:val="2"/>
          <w:numId w:val="29"/>
        </w:numPr>
        <w:tabs>
          <w:tab w:val="clear" w:pos="852"/>
        </w:tabs>
        <w:ind w:left="993" w:hanging="284"/>
        <w:rPr>
          <w:rFonts w:ascii="Arial" w:hAnsi="Arial" w:cs="Arial"/>
          <w:sz w:val="22"/>
          <w:szCs w:val="22"/>
        </w:rPr>
      </w:pPr>
      <w:r w:rsidRPr="00203268">
        <w:rPr>
          <w:rFonts w:ascii="Arial" w:hAnsi="Arial" w:cs="Arial"/>
          <w:sz w:val="22"/>
          <w:szCs w:val="22"/>
        </w:rPr>
        <w:t>telefon, e-mail, popřípadě datová schránka, a</w:t>
      </w:r>
    </w:p>
    <w:p w:rsidR="00255D9A" w:rsidRPr="00203268" w:rsidRDefault="00255D9A" w:rsidP="00F11D0C">
      <w:pPr>
        <w:pStyle w:val="Textbodu"/>
        <w:numPr>
          <w:ilvl w:val="2"/>
          <w:numId w:val="29"/>
        </w:numPr>
        <w:tabs>
          <w:tab w:val="clear" w:pos="852"/>
        </w:tabs>
        <w:ind w:left="993" w:hanging="284"/>
        <w:rPr>
          <w:rFonts w:ascii="Arial" w:hAnsi="Arial" w:cs="Arial"/>
          <w:sz w:val="22"/>
          <w:szCs w:val="22"/>
        </w:rPr>
      </w:pPr>
      <w:r w:rsidRPr="00203268">
        <w:rPr>
          <w:rFonts w:ascii="Arial" w:hAnsi="Arial" w:cs="Arial"/>
          <w:sz w:val="22"/>
          <w:szCs w:val="22"/>
        </w:rPr>
        <w:t xml:space="preserve">statutární orgán právnické osoby, jméno, popřípadě jména, příjmení, titul.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 </w:t>
      </w:r>
    </w:p>
    <w:p w:rsidR="00255D9A" w:rsidRPr="00203268" w:rsidRDefault="00255D9A" w:rsidP="00255D9A">
      <w:pPr>
        <w:pStyle w:val="Textparagrafu"/>
        <w:spacing w:before="0"/>
        <w:ind w:firstLine="0"/>
        <w:rPr>
          <w:rFonts w:ascii="Arial" w:hAnsi="Arial" w:cs="Arial"/>
          <w:sz w:val="22"/>
          <w:szCs w:val="22"/>
          <w:u w:val="single"/>
        </w:rPr>
      </w:pPr>
      <w:r w:rsidRPr="00203268">
        <w:rPr>
          <w:rFonts w:ascii="Arial" w:hAnsi="Arial" w:cs="Arial"/>
          <w:sz w:val="22"/>
          <w:szCs w:val="22"/>
          <w:u w:val="single"/>
        </w:rPr>
        <w:t xml:space="preserve">II. Identifikace zpracovatele projektu založení lesního porostu: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a) je-li fyzickou osobou </w:t>
      </w:r>
    </w:p>
    <w:p w:rsidR="00255D9A" w:rsidRPr="00203268" w:rsidRDefault="00255D9A" w:rsidP="00F11D0C">
      <w:pPr>
        <w:pStyle w:val="Textbodu"/>
        <w:numPr>
          <w:ilvl w:val="2"/>
          <w:numId w:val="18"/>
        </w:numPr>
        <w:tabs>
          <w:tab w:val="clear" w:pos="851"/>
        </w:tabs>
        <w:ind w:left="993" w:hanging="284"/>
        <w:rPr>
          <w:rFonts w:ascii="Arial" w:hAnsi="Arial" w:cs="Arial"/>
          <w:sz w:val="22"/>
          <w:szCs w:val="22"/>
        </w:rPr>
      </w:pPr>
      <w:r w:rsidRPr="00203268">
        <w:rPr>
          <w:rFonts w:ascii="Arial" w:hAnsi="Arial" w:cs="Arial"/>
          <w:sz w:val="22"/>
          <w:szCs w:val="22"/>
        </w:rPr>
        <w:t xml:space="preserve">jméno, popřípadě jména, příjmení, titul, popřípadě obchodní firma, </w:t>
      </w:r>
    </w:p>
    <w:p w:rsidR="00255D9A" w:rsidRPr="00203268" w:rsidRDefault="00255D9A" w:rsidP="00F11D0C">
      <w:pPr>
        <w:pStyle w:val="Textbodu"/>
        <w:numPr>
          <w:ilvl w:val="2"/>
          <w:numId w:val="17"/>
        </w:numPr>
        <w:tabs>
          <w:tab w:val="clear" w:pos="851"/>
        </w:tabs>
        <w:ind w:left="993" w:hanging="284"/>
        <w:rPr>
          <w:rFonts w:ascii="Arial" w:hAnsi="Arial" w:cs="Arial"/>
          <w:sz w:val="22"/>
          <w:szCs w:val="22"/>
        </w:rPr>
      </w:pPr>
      <w:r w:rsidRPr="00203268">
        <w:rPr>
          <w:rFonts w:ascii="Arial" w:hAnsi="Arial" w:cs="Arial"/>
          <w:sz w:val="22"/>
          <w:szCs w:val="22"/>
        </w:rPr>
        <w:t xml:space="preserve">adresa místa trvalého pobytu - ulice, číslo popisné, číslo orientační, PSČ, obec </w:t>
      </w:r>
      <w:r w:rsidRPr="00203268">
        <w:rPr>
          <w:rFonts w:ascii="Arial" w:hAnsi="Arial" w:cs="Arial"/>
          <w:sz w:val="22"/>
          <w:szCs w:val="22"/>
        </w:rPr>
        <w:br/>
        <w:t xml:space="preserve">(městská část, část obce), </w:t>
      </w:r>
    </w:p>
    <w:p w:rsidR="00255D9A" w:rsidRPr="00203268" w:rsidRDefault="00255D9A" w:rsidP="00F11D0C">
      <w:pPr>
        <w:pStyle w:val="Textbodu"/>
        <w:numPr>
          <w:ilvl w:val="2"/>
          <w:numId w:val="17"/>
        </w:numPr>
        <w:ind w:left="993" w:hanging="284"/>
        <w:rPr>
          <w:rFonts w:ascii="Arial" w:hAnsi="Arial" w:cs="Arial"/>
          <w:sz w:val="22"/>
          <w:szCs w:val="22"/>
        </w:rPr>
      </w:pPr>
      <w:r w:rsidRPr="00203268">
        <w:rPr>
          <w:rFonts w:ascii="Arial" w:hAnsi="Arial" w:cs="Arial"/>
          <w:sz w:val="22"/>
          <w:szCs w:val="22"/>
        </w:rPr>
        <w:t>telefon, e-mail, popřípadě datová schránka, a</w:t>
      </w:r>
    </w:p>
    <w:p w:rsidR="00255D9A" w:rsidRPr="00203268" w:rsidRDefault="00255D9A" w:rsidP="00F11D0C">
      <w:pPr>
        <w:pStyle w:val="Textbodu"/>
        <w:numPr>
          <w:ilvl w:val="2"/>
          <w:numId w:val="17"/>
        </w:numPr>
        <w:ind w:left="993" w:hanging="284"/>
        <w:rPr>
          <w:rFonts w:ascii="Arial" w:hAnsi="Arial" w:cs="Arial"/>
          <w:sz w:val="22"/>
          <w:szCs w:val="22"/>
        </w:rPr>
      </w:pPr>
      <w:r w:rsidRPr="00203268">
        <w:rPr>
          <w:rFonts w:ascii="Arial" w:hAnsi="Arial" w:cs="Arial"/>
          <w:sz w:val="22"/>
          <w:szCs w:val="22"/>
        </w:rPr>
        <w:t xml:space="preserve">číslo licence odborného lesního hospodáře </w:t>
      </w:r>
      <w:r>
        <w:rPr>
          <w:rFonts w:ascii="Arial" w:hAnsi="Arial" w:cs="Arial"/>
          <w:sz w:val="22"/>
          <w:szCs w:val="22"/>
        </w:rPr>
        <w:t>podle</w:t>
      </w:r>
      <w:r w:rsidRPr="00203268">
        <w:rPr>
          <w:rFonts w:ascii="Arial" w:hAnsi="Arial" w:cs="Arial"/>
          <w:sz w:val="22"/>
          <w:szCs w:val="22"/>
        </w:rPr>
        <w:t xml:space="preserve"> § 5 odst. 2 písm. h),</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b) je-li právnickou osobou </w:t>
      </w:r>
    </w:p>
    <w:p w:rsidR="00255D9A" w:rsidRPr="00203268" w:rsidRDefault="00255D9A" w:rsidP="00F11D0C">
      <w:pPr>
        <w:pStyle w:val="Textbodu"/>
        <w:numPr>
          <w:ilvl w:val="2"/>
          <w:numId w:val="19"/>
        </w:numPr>
        <w:tabs>
          <w:tab w:val="clear" w:pos="851"/>
        </w:tabs>
        <w:ind w:left="993" w:hanging="284"/>
        <w:rPr>
          <w:rFonts w:ascii="Arial" w:hAnsi="Arial" w:cs="Arial"/>
          <w:sz w:val="22"/>
          <w:szCs w:val="22"/>
        </w:rPr>
      </w:pPr>
      <w:r w:rsidRPr="00203268">
        <w:rPr>
          <w:rFonts w:ascii="Arial" w:hAnsi="Arial" w:cs="Arial"/>
          <w:sz w:val="22"/>
          <w:szCs w:val="22"/>
        </w:rPr>
        <w:t xml:space="preserve">obchodní firma nebo název právnické osoby, </w:t>
      </w:r>
    </w:p>
    <w:p w:rsidR="00255D9A" w:rsidRPr="00203268" w:rsidRDefault="00255D9A" w:rsidP="00F11D0C">
      <w:pPr>
        <w:pStyle w:val="Textbodu"/>
        <w:numPr>
          <w:ilvl w:val="2"/>
          <w:numId w:val="18"/>
        </w:numPr>
        <w:tabs>
          <w:tab w:val="clear" w:pos="851"/>
        </w:tabs>
        <w:ind w:left="993" w:hanging="284"/>
        <w:rPr>
          <w:rFonts w:ascii="Arial" w:hAnsi="Arial" w:cs="Arial"/>
          <w:sz w:val="22"/>
          <w:szCs w:val="22"/>
        </w:rPr>
      </w:pPr>
      <w:r w:rsidRPr="00203268">
        <w:rPr>
          <w:rFonts w:ascii="Arial" w:hAnsi="Arial" w:cs="Arial"/>
          <w:sz w:val="22"/>
          <w:szCs w:val="22"/>
        </w:rPr>
        <w:t>identifikační číslo</w:t>
      </w:r>
      <w:r>
        <w:rPr>
          <w:rFonts w:ascii="Arial" w:hAnsi="Arial" w:cs="Arial"/>
          <w:sz w:val="22"/>
          <w:szCs w:val="22"/>
        </w:rPr>
        <w:t xml:space="preserve"> osoby</w:t>
      </w:r>
      <w:r w:rsidRPr="00203268">
        <w:rPr>
          <w:rFonts w:ascii="Arial" w:hAnsi="Arial" w:cs="Arial"/>
          <w:sz w:val="22"/>
          <w:szCs w:val="22"/>
        </w:rPr>
        <w:t xml:space="preserve">, </w:t>
      </w:r>
    </w:p>
    <w:p w:rsidR="00255D9A" w:rsidRPr="00203268" w:rsidRDefault="00255D9A" w:rsidP="00F11D0C">
      <w:pPr>
        <w:pStyle w:val="Textbodu"/>
        <w:numPr>
          <w:ilvl w:val="2"/>
          <w:numId w:val="18"/>
        </w:numPr>
        <w:tabs>
          <w:tab w:val="clear" w:pos="851"/>
        </w:tabs>
        <w:ind w:left="993" w:hanging="284"/>
        <w:rPr>
          <w:rFonts w:ascii="Arial" w:hAnsi="Arial" w:cs="Arial"/>
          <w:sz w:val="22"/>
          <w:szCs w:val="22"/>
        </w:rPr>
      </w:pPr>
      <w:r w:rsidRPr="00203268">
        <w:rPr>
          <w:rFonts w:ascii="Arial" w:hAnsi="Arial" w:cs="Arial"/>
          <w:sz w:val="22"/>
          <w:szCs w:val="22"/>
        </w:rPr>
        <w:t xml:space="preserve">sídlo právnické osoby - ulice, číslo popisné, číslo orientační, PSČ, obec (městská část, část obce), </w:t>
      </w:r>
    </w:p>
    <w:p w:rsidR="00255D9A" w:rsidRPr="00203268" w:rsidRDefault="00255D9A" w:rsidP="00F11D0C">
      <w:pPr>
        <w:pStyle w:val="Textbodu"/>
        <w:numPr>
          <w:ilvl w:val="2"/>
          <w:numId w:val="18"/>
        </w:numPr>
        <w:tabs>
          <w:tab w:val="clear" w:pos="851"/>
        </w:tabs>
        <w:ind w:left="993" w:hanging="284"/>
        <w:rPr>
          <w:rFonts w:ascii="Arial" w:hAnsi="Arial" w:cs="Arial"/>
          <w:sz w:val="22"/>
          <w:szCs w:val="22"/>
        </w:rPr>
      </w:pPr>
      <w:r w:rsidRPr="00203268">
        <w:rPr>
          <w:rFonts w:ascii="Arial" w:hAnsi="Arial" w:cs="Arial"/>
          <w:sz w:val="22"/>
          <w:szCs w:val="22"/>
        </w:rPr>
        <w:t xml:space="preserve">telefon, e-mail, popřípadě datová schránka, </w:t>
      </w:r>
    </w:p>
    <w:p w:rsidR="00255D9A" w:rsidRPr="00203268" w:rsidRDefault="00255D9A" w:rsidP="00F11D0C">
      <w:pPr>
        <w:pStyle w:val="Textbodu"/>
        <w:numPr>
          <w:ilvl w:val="2"/>
          <w:numId w:val="18"/>
        </w:numPr>
        <w:tabs>
          <w:tab w:val="clear" w:pos="851"/>
        </w:tabs>
        <w:ind w:left="993" w:hanging="284"/>
        <w:rPr>
          <w:rFonts w:ascii="Arial" w:hAnsi="Arial" w:cs="Arial"/>
          <w:sz w:val="22"/>
          <w:szCs w:val="22"/>
        </w:rPr>
      </w:pPr>
      <w:r w:rsidRPr="00203268">
        <w:rPr>
          <w:rFonts w:ascii="Arial" w:hAnsi="Arial" w:cs="Arial"/>
          <w:sz w:val="22"/>
          <w:szCs w:val="22"/>
        </w:rPr>
        <w:t>statutární orgán právnické osoby, jméno, popřípadě jména, příjmení, titul a</w:t>
      </w:r>
    </w:p>
    <w:p w:rsidR="00255D9A" w:rsidRPr="00203268" w:rsidRDefault="00255D9A" w:rsidP="00F11D0C">
      <w:pPr>
        <w:pStyle w:val="Textbodu"/>
        <w:numPr>
          <w:ilvl w:val="2"/>
          <w:numId w:val="18"/>
        </w:numPr>
        <w:tabs>
          <w:tab w:val="clear" w:pos="851"/>
        </w:tabs>
        <w:ind w:left="993" w:hanging="284"/>
        <w:rPr>
          <w:rFonts w:ascii="Arial" w:hAnsi="Arial" w:cs="Arial"/>
          <w:sz w:val="22"/>
          <w:szCs w:val="22"/>
        </w:rPr>
      </w:pPr>
      <w:r w:rsidRPr="00203268">
        <w:rPr>
          <w:rFonts w:ascii="Arial" w:hAnsi="Arial" w:cs="Arial"/>
          <w:sz w:val="22"/>
          <w:szCs w:val="22"/>
        </w:rPr>
        <w:t xml:space="preserve">číslo licence odborného lesního hospodáře </w:t>
      </w:r>
      <w:r>
        <w:rPr>
          <w:rFonts w:ascii="Arial" w:hAnsi="Arial" w:cs="Arial"/>
          <w:sz w:val="22"/>
          <w:szCs w:val="22"/>
        </w:rPr>
        <w:t>podle</w:t>
      </w:r>
      <w:r w:rsidRPr="00203268">
        <w:rPr>
          <w:rFonts w:ascii="Arial" w:hAnsi="Arial" w:cs="Arial"/>
          <w:sz w:val="22"/>
          <w:szCs w:val="22"/>
        </w:rPr>
        <w:t xml:space="preserve"> § 5 odst. 2 písm. h).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 </w:t>
      </w:r>
    </w:p>
    <w:p w:rsidR="00255D9A" w:rsidRPr="00203268" w:rsidRDefault="00255D9A" w:rsidP="00255D9A">
      <w:pPr>
        <w:pStyle w:val="Textparagrafu"/>
        <w:spacing w:before="0"/>
        <w:ind w:firstLine="0"/>
        <w:rPr>
          <w:rFonts w:ascii="Arial" w:hAnsi="Arial" w:cs="Arial"/>
          <w:sz w:val="22"/>
          <w:szCs w:val="22"/>
          <w:u w:val="single"/>
        </w:rPr>
      </w:pPr>
      <w:r w:rsidRPr="00203268">
        <w:rPr>
          <w:rFonts w:ascii="Arial" w:hAnsi="Arial" w:cs="Arial"/>
          <w:sz w:val="22"/>
          <w:szCs w:val="22"/>
          <w:u w:val="single"/>
        </w:rPr>
        <w:t xml:space="preserve">III. Identifikace zalesňovaných pozemků: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a) soupis parcel podle evidence katastru nemovitostí </w:t>
      </w:r>
    </w:p>
    <w:p w:rsidR="00255D9A" w:rsidRPr="00203268" w:rsidRDefault="00255D9A" w:rsidP="00F11D0C">
      <w:pPr>
        <w:pStyle w:val="Textbodu"/>
        <w:numPr>
          <w:ilvl w:val="2"/>
          <w:numId w:val="20"/>
        </w:numPr>
        <w:tabs>
          <w:tab w:val="clear" w:pos="851"/>
        </w:tabs>
        <w:ind w:left="993" w:hanging="284"/>
        <w:rPr>
          <w:rFonts w:ascii="Arial" w:hAnsi="Arial" w:cs="Arial"/>
          <w:sz w:val="22"/>
          <w:szCs w:val="22"/>
        </w:rPr>
      </w:pPr>
      <w:r w:rsidRPr="00203268">
        <w:rPr>
          <w:rFonts w:ascii="Arial" w:hAnsi="Arial" w:cs="Arial"/>
          <w:sz w:val="22"/>
          <w:szCs w:val="22"/>
        </w:rPr>
        <w:t xml:space="preserve">kód a název katastrálního území, </w:t>
      </w:r>
    </w:p>
    <w:p w:rsidR="00255D9A" w:rsidRPr="00203268" w:rsidRDefault="00255D9A" w:rsidP="00F11D0C">
      <w:pPr>
        <w:pStyle w:val="Textbodu"/>
        <w:numPr>
          <w:ilvl w:val="2"/>
          <w:numId w:val="19"/>
        </w:numPr>
        <w:tabs>
          <w:tab w:val="clear" w:pos="851"/>
        </w:tabs>
        <w:ind w:left="993" w:hanging="284"/>
        <w:rPr>
          <w:rFonts w:ascii="Arial" w:hAnsi="Arial" w:cs="Arial"/>
          <w:sz w:val="22"/>
          <w:szCs w:val="22"/>
        </w:rPr>
      </w:pPr>
      <w:r w:rsidRPr="00203268">
        <w:rPr>
          <w:rFonts w:ascii="Arial" w:hAnsi="Arial" w:cs="Arial"/>
          <w:sz w:val="22"/>
          <w:szCs w:val="22"/>
        </w:rPr>
        <w:t xml:space="preserve">parcelní číslo, </w:t>
      </w:r>
    </w:p>
    <w:p w:rsidR="00255D9A" w:rsidRPr="00203268" w:rsidRDefault="00255D9A" w:rsidP="00F11D0C">
      <w:pPr>
        <w:pStyle w:val="Textbodu"/>
        <w:numPr>
          <w:ilvl w:val="2"/>
          <w:numId w:val="19"/>
        </w:numPr>
        <w:tabs>
          <w:tab w:val="clear" w:pos="851"/>
        </w:tabs>
        <w:ind w:left="993" w:hanging="284"/>
        <w:rPr>
          <w:rFonts w:ascii="Arial" w:hAnsi="Arial" w:cs="Arial"/>
          <w:sz w:val="22"/>
          <w:szCs w:val="22"/>
        </w:rPr>
      </w:pPr>
      <w:r w:rsidRPr="00203268">
        <w:rPr>
          <w:rFonts w:ascii="Arial" w:hAnsi="Arial" w:cs="Arial"/>
          <w:sz w:val="22"/>
          <w:szCs w:val="22"/>
        </w:rPr>
        <w:t xml:space="preserve">kód druhu pozemku, </w:t>
      </w:r>
    </w:p>
    <w:p w:rsidR="00255D9A" w:rsidRPr="00203268" w:rsidRDefault="00255D9A" w:rsidP="00F11D0C">
      <w:pPr>
        <w:pStyle w:val="Textbodu"/>
        <w:numPr>
          <w:ilvl w:val="2"/>
          <w:numId w:val="19"/>
        </w:numPr>
        <w:tabs>
          <w:tab w:val="clear" w:pos="851"/>
        </w:tabs>
        <w:ind w:left="993" w:hanging="284"/>
        <w:rPr>
          <w:rFonts w:ascii="Arial" w:hAnsi="Arial" w:cs="Arial"/>
          <w:sz w:val="22"/>
          <w:szCs w:val="22"/>
        </w:rPr>
      </w:pPr>
      <w:r w:rsidRPr="00203268">
        <w:rPr>
          <w:rFonts w:ascii="Arial" w:hAnsi="Arial" w:cs="Arial"/>
          <w:sz w:val="22"/>
          <w:szCs w:val="22"/>
        </w:rPr>
        <w:t xml:space="preserve">výměra v hektarech na čtyři desetinná místa a </w:t>
      </w:r>
    </w:p>
    <w:p w:rsidR="00255D9A" w:rsidRPr="00203268" w:rsidRDefault="00255D9A" w:rsidP="00F11D0C">
      <w:pPr>
        <w:pStyle w:val="Textbodu"/>
        <w:numPr>
          <w:ilvl w:val="2"/>
          <w:numId w:val="19"/>
        </w:numPr>
        <w:tabs>
          <w:tab w:val="clear" w:pos="851"/>
        </w:tabs>
        <w:ind w:left="993" w:hanging="284"/>
        <w:rPr>
          <w:rFonts w:ascii="Arial" w:hAnsi="Arial" w:cs="Arial"/>
          <w:sz w:val="22"/>
          <w:szCs w:val="22"/>
        </w:rPr>
      </w:pPr>
      <w:r w:rsidRPr="00203268">
        <w:rPr>
          <w:rFonts w:ascii="Arial" w:hAnsi="Arial" w:cs="Arial"/>
          <w:sz w:val="22"/>
          <w:szCs w:val="22"/>
        </w:rPr>
        <w:t xml:space="preserve">součet výměr k založení lesního porostu v hektarech na čtyři desetinná místa,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b) identifikace dílů půdních bloků, </w:t>
      </w:r>
    </w:p>
    <w:p w:rsidR="00255D9A" w:rsidRPr="00203268" w:rsidRDefault="00255D9A" w:rsidP="00255D9A">
      <w:pPr>
        <w:pStyle w:val="Textparagrafu"/>
        <w:spacing w:before="0"/>
        <w:ind w:left="709" w:hanging="284"/>
        <w:rPr>
          <w:rFonts w:ascii="Arial" w:hAnsi="Arial" w:cs="Arial"/>
          <w:sz w:val="22"/>
          <w:szCs w:val="22"/>
        </w:rPr>
      </w:pPr>
      <w:r w:rsidRPr="00203268">
        <w:rPr>
          <w:rFonts w:ascii="Arial" w:hAnsi="Arial" w:cs="Arial"/>
          <w:sz w:val="22"/>
          <w:szCs w:val="22"/>
        </w:rPr>
        <w:t xml:space="preserve">c) zařazení pozemků do souborů lesních typů a cílových hospodářských souborů podle </w:t>
      </w:r>
      <w:r>
        <w:rPr>
          <w:rFonts w:ascii="Arial" w:hAnsi="Arial" w:cs="Arial"/>
          <w:sz w:val="22"/>
          <w:szCs w:val="22"/>
        </w:rPr>
        <w:t>odborného stanoviska</w:t>
      </w:r>
      <w:r w:rsidRPr="00203268">
        <w:rPr>
          <w:rFonts w:ascii="Arial" w:hAnsi="Arial" w:cs="Arial"/>
          <w:sz w:val="22"/>
          <w:szCs w:val="22"/>
        </w:rPr>
        <w:t xml:space="preserve"> Ústavu pro hospodářskou úpravu lesů a typologického zařazení zalesňovaných pozemků </w:t>
      </w:r>
      <w:r>
        <w:rPr>
          <w:rFonts w:ascii="Arial" w:hAnsi="Arial" w:cs="Arial"/>
          <w:sz w:val="22"/>
          <w:szCs w:val="22"/>
        </w:rPr>
        <w:t>podle</w:t>
      </w:r>
      <w:r w:rsidRPr="00203268">
        <w:rPr>
          <w:rFonts w:ascii="Arial" w:hAnsi="Arial" w:cs="Arial"/>
          <w:sz w:val="22"/>
          <w:szCs w:val="22"/>
        </w:rPr>
        <w:t xml:space="preserve"> § 5 odst. 2 písm. g), </w:t>
      </w:r>
    </w:p>
    <w:p w:rsidR="00255D9A" w:rsidRPr="00203268" w:rsidRDefault="00255D9A" w:rsidP="00255D9A">
      <w:pPr>
        <w:pStyle w:val="Textparagrafu"/>
        <w:spacing w:before="0"/>
        <w:ind w:left="709" w:hanging="284"/>
        <w:rPr>
          <w:rFonts w:ascii="Arial" w:hAnsi="Arial" w:cs="Arial"/>
          <w:sz w:val="22"/>
          <w:szCs w:val="22"/>
        </w:rPr>
      </w:pPr>
      <w:r w:rsidRPr="00203268">
        <w:rPr>
          <w:rFonts w:ascii="Arial" w:hAnsi="Arial" w:cs="Arial"/>
          <w:sz w:val="22"/>
          <w:szCs w:val="22"/>
        </w:rPr>
        <w:lastRenderedPageBreak/>
        <w:t xml:space="preserve">d) kopie katastrální mapy včetně částí okolních parcel, v níž nesmí být žadatelem provedeny úpravy; v případě založení lesního porostu </w:t>
      </w:r>
      <w:r>
        <w:rPr>
          <w:rFonts w:ascii="Arial" w:hAnsi="Arial" w:cs="Arial"/>
          <w:sz w:val="22"/>
          <w:szCs w:val="22"/>
        </w:rPr>
        <w:t>na zemědělských pozemcích</w:t>
      </w:r>
      <w:r w:rsidRPr="00203268">
        <w:rPr>
          <w:rFonts w:ascii="Arial" w:hAnsi="Arial" w:cs="Arial"/>
          <w:sz w:val="22"/>
          <w:szCs w:val="22"/>
        </w:rPr>
        <w:t xml:space="preserve"> menších než 0,5 ha musí být součástí mapového podkladu i části parcely přiléhajícího pozemku určeného k plnění funkcí lesa a</w:t>
      </w:r>
    </w:p>
    <w:p w:rsidR="00255D9A" w:rsidRPr="00203268" w:rsidRDefault="00255D9A" w:rsidP="00255D9A">
      <w:pPr>
        <w:pStyle w:val="Textparagrafu"/>
        <w:spacing w:before="0"/>
        <w:ind w:left="709" w:hanging="283"/>
        <w:rPr>
          <w:rFonts w:ascii="Arial" w:hAnsi="Arial" w:cs="Arial"/>
          <w:sz w:val="22"/>
          <w:szCs w:val="22"/>
        </w:rPr>
      </w:pPr>
      <w:r w:rsidRPr="00203268">
        <w:rPr>
          <w:rFonts w:ascii="Arial" w:hAnsi="Arial" w:cs="Arial"/>
          <w:sz w:val="22"/>
          <w:szCs w:val="22"/>
        </w:rPr>
        <w:t xml:space="preserve">e) kopie katastrální mapy včetně částí okolních parcel s vyznačením rozmístění jednotlivých dřevin a umístění oplocení, pokud je navrhováno. </w:t>
      </w:r>
    </w:p>
    <w:p w:rsidR="00255D9A" w:rsidRPr="00203268" w:rsidRDefault="00255D9A" w:rsidP="00255D9A">
      <w:pPr>
        <w:pStyle w:val="Textparagrafu"/>
        <w:spacing w:before="0"/>
        <w:ind w:firstLine="0"/>
        <w:rPr>
          <w:rFonts w:ascii="Arial" w:hAnsi="Arial" w:cs="Arial"/>
          <w:sz w:val="22"/>
          <w:szCs w:val="22"/>
        </w:rPr>
      </w:pPr>
    </w:p>
    <w:p w:rsidR="00255D9A" w:rsidRPr="00203268" w:rsidRDefault="00255D9A" w:rsidP="00255D9A">
      <w:pPr>
        <w:rPr>
          <w:rFonts w:ascii="Arial" w:hAnsi="Arial" w:cs="Arial"/>
          <w:u w:val="single"/>
        </w:rPr>
      </w:pPr>
      <w:r w:rsidRPr="00203268">
        <w:rPr>
          <w:rFonts w:ascii="Arial" w:hAnsi="Arial" w:cs="Arial"/>
          <w:u w:val="single"/>
        </w:rPr>
        <w:t>IV. Identifikace sadebního materiálu lesních dřevin použitého k založení lesního porostu:</w:t>
      </w:r>
    </w:p>
    <w:p w:rsidR="00255D9A" w:rsidRPr="00203268" w:rsidRDefault="00255D9A" w:rsidP="00F11D0C">
      <w:pPr>
        <w:numPr>
          <w:ilvl w:val="0"/>
          <w:numId w:val="40"/>
        </w:numPr>
        <w:spacing w:after="0" w:line="240" w:lineRule="auto"/>
        <w:ind w:left="709" w:hanging="284"/>
        <w:jc w:val="both"/>
        <w:rPr>
          <w:rFonts w:ascii="Arial" w:hAnsi="Arial" w:cs="Arial"/>
        </w:rPr>
      </w:pPr>
      <w:r w:rsidRPr="00203268">
        <w:rPr>
          <w:rFonts w:ascii="Arial" w:hAnsi="Arial" w:cs="Arial"/>
        </w:rPr>
        <w:t>počty a plochy jednotlivých druhů dřevin na jednotlivých parcelách v kusech a</w:t>
      </w:r>
      <w:r>
        <w:rPr>
          <w:rFonts w:ascii="Arial" w:hAnsi="Arial" w:cs="Arial"/>
        </w:rPr>
        <w:t> </w:t>
      </w:r>
      <w:r w:rsidRPr="00203268">
        <w:rPr>
          <w:rFonts w:ascii="Arial" w:hAnsi="Arial" w:cs="Arial"/>
        </w:rPr>
        <w:t>v</w:t>
      </w:r>
      <w:r>
        <w:rPr>
          <w:rFonts w:ascii="Arial" w:hAnsi="Arial" w:cs="Arial"/>
        </w:rPr>
        <w:t> </w:t>
      </w:r>
      <w:r w:rsidRPr="00203268">
        <w:rPr>
          <w:rFonts w:ascii="Arial" w:hAnsi="Arial" w:cs="Arial"/>
        </w:rPr>
        <w:t>hektarech a plochy jednotlivých druhů dřevin celkem, při dodržení minimálního podílu melioračních a zpevňujících dřevin, s určením základních dřevin a jejich podílu podle vyhlášky č. 83/1996 Sb., o zpracování oblastních plánů rozvoje lesů a o</w:t>
      </w:r>
      <w:r>
        <w:rPr>
          <w:rFonts w:ascii="Arial" w:hAnsi="Arial" w:cs="Arial"/>
        </w:rPr>
        <w:t> </w:t>
      </w:r>
      <w:r w:rsidRPr="00203268">
        <w:rPr>
          <w:rFonts w:ascii="Arial" w:hAnsi="Arial" w:cs="Arial"/>
        </w:rPr>
        <w:t>vymezení hospodářských souborů, včetně zakreslení nezalesněných ploch uvedených v § 7 odst. 3 tohoto nařízení,</w:t>
      </w:r>
    </w:p>
    <w:p w:rsidR="00255D9A" w:rsidRPr="00203268" w:rsidRDefault="00255D9A" w:rsidP="00F11D0C">
      <w:pPr>
        <w:numPr>
          <w:ilvl w:val="0"/>
          <w:numId w:val="40"/>
        </w:numPr>
        <w:spacing w:after="0" w:line="240" w:lineRule="auto"/>
        <w:ind w:left="709" w:hanging="284"/>
        <w:jc w:val="both"/>
        <w:rPr>
          <w:rFonts w:ascii="Arial" w:hAnsi="Arial" w:cs="Arial"/>
        </w:rPr>
      </w:pPr>
      <w:r w:rsidRPr="00203268">
        <w:rPr>
          <w:rFonts w:ascii="Arial" w:hAnsi="Arial" w:cs="Arial"/>
        </w:rPr>
        <w:t>druh, věk, způsob pěstování a kvalita sadebního materiálu podle § 1 odst. 6 až 11 vyhlášky č. 29/2004 Sb., kterou se provádí zákon č. 149/2003 Sb., o obchodu s reprodukčním materiálem lesních dřevin</w:t>
      </w:r>
      <w:r>
        <w:rPr>
          <w:rFonts w:ascii="Arial" w:hAnsi="Arial" w:cs="Arial"/>
        </w:rPr>
        <w:t>, ve znění pozdějších předpisů</w:t>
      </w:r>
      <w:r w:rsidRPr="00203268">
        <w:rPr>
          <w:rFonts w:ascii="Arial" w:hAnsi="Arial" w:cs="Arial"/>
        </w:rPr>
        <w:t>,</w:t>
      </w:r>
    </w:p>
    <w:p w:rsidR="00255D9A" w:rsidRPr="00203268" w:rsidRDefault="00255D9A" w:rsidP="00F11D0C">
      <w:pPr>
        <w:pStyle w:val="Textparagrafu"/>
        <w:numPr>
          <w:ilvl w:val="0"/>
          <w:numId w:val="40"/>
        </w:numPr>
        <w:spacing w:before="0"/>
        <w:ind w:left="709" w:hanging="283"/>
        <w:rPr>
          <w:rFonts w:ascii="Arial" w:hAnsi="Arial" w:cs="Arial"/>
          <w:sz w:val="22"/>
          <w:szCs w:val="22"/>
        </w:rPr>
      </w:pPr>
      <w:r w:rsidRPr="00203268">
        <w:rPr>
          <w:rFonts w:ascii="Arial" w:hAnsi="Arial" w:cs="Arial"/>
          <w:sz w:val="22"/>
          <w:szCs w:val="22"/>
        </w:rPr>
        <w:t>doklad o původu reprodukčního materiálu podle § 5 odst. 2 písm. i) odpovídající zásadám přenosu reprodukčního materiálu podle vyhlášky č. 139/2004 Sb., kterou se stanoví podrobnosti o přenosu semen a sazenic lesních dřevin, o evidenci o původu reprodukčního materiálu a podrobnosti o obnově lesních porostů a o zalesňování pozemků prohlášených za pozemky určené k plnění funkcí lesa.</w:t>
      </w:r>
    </w:p>
    <w:p w:rsidR="00255D9A" w:rsidRPr="00203268" w:rsidRDefault="00255D9A" w:rsidP="00255D9A">
      <w:pPr>
        <w:pStyle w:val="Textparagrafu"/>
        <w:spacing w:before="0"/>
        <w:ind w:firstLine="0"/>
        <w:rPr>
          <w:rFonts w:ascii="Arial" w:hAnsi="Arial" w:cs="Arial"/>
          <w:sz w:val="22"/>
          <w:szCs w:val="22"/>
        </w:rPr>
      </w:pPr>
    </w:p>
    <w:p w:rsidR="00255D9A" w:rsidRPr="00203268" w:rsidRDefault="00255D9A" w:rsidP="00255D9A">
      <w:pPr>
        <w:pStyle w:val="Textparagrafu"/>
        <w:spacing w:before="0"/>
        <w:rPr>
          <w:rFonts w:ascii="Arial" w:hAnsi="Arial" w:cs="Arial"/>
          <w:sz w:val="22"/>
          <w:szCs w:val="22"/>
        </w:rPr>
      </w:pPr>
    </w:p>
    <w:p w:rsidR="00255D9A" w:rsidRPr="00203268" w:rsidRDefault="00255D9A" w:rsidP="00255D9A">
      <w:pPr>
        <w:pStyle w:val="Textparagrafu"/>
        <w:spacing w:before="0"/>
        <w:ind w:firstLine="0"/>
        <w:rPr>
          <w:rFonts w:ascii="Arial" w:hAnsi="Arial" w:cs="Arial"/>
          <w:b/>
          <w:bCs/>
          <w:sz w:val="22"/>
          <w:szCs w:val="22"/>
        </w:rPr>
      </w:pPr>
      <w:r w:rsidRPr="00203268">
        <w:rPr>
          <w:rFonts w:ascii="Arial" w:hAnsi="Arial" w:cs="Arial"/>
          <w:b/>
          <w:bCs/>
          <w:sz w:val="22"/>
          <w:szCs w:val="22"/>
        </w:rPr>
        <w:t xml:space="preserve">B. Nepovinné údaje uváděné v projektu založení lesního porostu </w:t>
      </w:r>
    </w:p>
    <w:p w:rsidR="00255D9A" w:rsidRPr="00203268" w:rsidRDefault="00255D9A" w:rsidP="00255D9A">
      <w:pPr>
        <w:pStyle w:val="Textparagrafu"/>
        <w:spacing w:before="0"/>
        <w:rPr>
          <w:rFonts w:ascii="Arial" w:hAnsi="Arial" w:cs="Arial"/>
          <w:b/>
          <w:bCs/>
          <w:sz w:val="22"/>
          <w:szCs w:val="22"/>
        </w:rPr>
      </w:pPr>
      <w:r w:rsidRPr="00203268">
        <w:rPr>
          <w:rFonts w:ascii="Arial" w:hAnsi="Arial" w:cs="Arial"/>
          <w:b/>
          <w:bCs/>
          <w:sz w:val="22"/>
          <w:szCs w:val="22"/>
        </w:rPr>
        <w:t xml:space="preserve"> </w:t>
      </w:r>
    </w:p>
    <w:p w:rsidR="00255D9A" w:rsidRPr="00203268" w:rsidRDefault="00255D9A" w:rsidP="00255D9A">
      <w:pPr>
        <w:pStyle w:val="Textparagrafu"/>
        <w:spacing w:before="0"/>
        <w:ind w:left="426" w:hanging="426"/>
        <w:rPr>
          <w:rFonts w:ascii="Arial" w:hAnsi="Arial" w:cs="Arial"/>
          <w:sz w:val="22"/>
          <w:szCs w:val="22"/>
        </w:rPr>
      </w:pPr>
      <w:r w:rsidRPr="00203268">
        <w:rPr>
          <w:rFonts w:ascii="Arial" w:hAnsi="Arial" w:cs="Arial"/>
          <w:sz w:val="22"/>
          <w:szCs w:val="22"/>
        </w:rPr>
        <w:t xml:space="preserve">I. </w:t>
      </w:r>
      <w:r w:rsidRPr="00203268">
        <w:rPr>
          <w:rFonts w:ascii="Arial" w:hAnsi="Arial" w:cs="Arial"/>
          <w:sz w:val="22"/>
          <w:szCs w:val="22"/>
        </w:rPr>
        <w:tab/>
        <w:t xml:space="preserve">Způsob přípravy půdy před založením lesního porostu.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 </w:t>
      </w:r>
    </w:p>
    <w:p w:rsidR="00255D9A" w:rsidRPr="00203268" w:rsidRDefault="00255D9A" w:rsidP="00255D9A">
      <w:pPr>
        <w:pStyle w:val="Textparagrafu"/>
        <w:spacing w:before="0"/>
        <w:ind w:left="426" w:hanging="426"/>
        <w:rPr>
          <w:rFonts w:ascii="Arial" w:hAnsi="Arial" w:cs="Arial"/>
          <w:sz w:val="22"/>
          <w:szCs w:val="22"/>
        </w:rPr>
      </w:pPr>
      <w:r w:rsidRPr="00203268">
        <w:rPr>
          <w:rFonts w:ascii="Arial" w:hAnsi="Arial" w:cs="Arial"/>
          <w:sz w:val="22"/>
          <w:szCs w:val="22"/>
        </w:rPr>
        <w:t xml:space="preserve">II. </w:t>
      </w:r>
      <w:r w:rsidRPr="00203268">
        <w:rPr>
          <w:rFonts w:ascii="Arial" w:hAnsi="Arial" w:cs="Arial"/>
          <w:sz w:val="22"/>
          <w:szCs w:val="22"/>
        </w:rPr>
        <w:tab/>
        <w:t xml:space="preserve">Technologie výsadby jednotlivých druhů dřevin.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 </w:t>
      </w:r>
    </w:p>
    <w:p w:rsidR="00255D9A" w:rsidRPr="00203268" w:rsidRDefault="00255D9A" w:rsidP="00255D9A">
      <w:pPr>
        <w:pStyle w:val="Textparagrafu"/>
        <w:spacing w:before="0"/>
        <w:ind w:left="426" w:hanging="426"/>
        <w:rPr>
          <w:rFonts w:ascii="Arial" w:hAnsi="Arial" w:cs="Arial"/>
          <w:sz w:val="22"/>
          <w:szCs w:val="22"/>
        </w:rPr>
      </w:pPr>
      <w:r w:rsidRPr="00203268">
        <w:rPr>
          <w:rFonts w:ascii="Arial" w:hAnsi="Arial" w:cs="Arial"/>
          <w:sz w:val="22"/>
          <w:szCs w:val="22"/>
        </w:rPr>
        <w:t xml:space="preserve">III. Způsoby a četnost ochrany do doby zajištění porostu proti </w:t>
      </w:r>
      <w:proofErr w:type="spellStart"/>
      <w:r w:rsidRPr="00203268">
        <w:rPr>
          <w:rFonts w:ascii="Arial" w:hAnsi="Arial" w:cs="Arial"/>
          <w:sz w:val="22"/>
          <w:szCs w:val="22"/>
        </w:rPr>
        <w:t>buřeni</w:t>
      </w:r>
      <w:proofErr w:type="spellEnd"/>
      <w:r w:rsidRPr="00203268">
        <w:rPr>
          <w:rFonts w:ascii="Arial" w:hAnsi="Arial" w:cs="Arial"/>
          <w:sz w:val="22"/>
          <w:szCs w:val="22"/>
        </w:rPr>
        <w:t xml:space="preserve">, proti zvěři, klikorohu, popřípadě dalším škůdcům. </w:t>
      </w:r>
    </w:p>
    <w:p w:rsidR="00255D9A" w:rsidRPr="00203268" w:rsidRDefault="00255D9A" w:rsidP="00255D9A">
      <w:pPr>
        <w:pStyle w:val="Textparagrafu"/>
        <w:spacing w:before="0"/>
        <w:rPr>
          <w:rFonts w:ascii="Arial" w:hAnsi="Arial" w:cs="Arial"/>
          <w:sz w:val="22"/>
          <w:szCs w:val="22"/>
        </w:rPr>
      </w:pPr>
      <w:r w:rsidRPr="00203268">
        <w:rPr>
          <w:rFonts w:ascii="Arial" w:hAnsi="Arial" w:cs="Arial"/>
          <w:sz w:val="22"/>
          <w:szCs w:val="22"/>
        </w:rPr>
        <w:t xml:space="preserve"> </w:t>
      </w:r>
    </w:p>
    <w:p w:rsidR="00255D9A" w:rsidRPr="00203268" w:rsidRDefault="00255D9A" w:rsidP="00255D9A">
      <w:pPr>
        <w:pStyle w:val="Textparagrafu"/>
        <w:spacing w:before="0"/>
        <w:ind w:left="426" w:hanging="426"/>
        <w:rPr>
          <w:rFonts w:ascii="Arial" w:hAnsi="Arial" w:cs="Arial"/>
          <w:b/>
          <w:bCs/>
          <w:sz w:val="22"/>
          <w:szCs w:val="22"/>
        </w:rPr>
      </w:pPr>
      <w:r w:rsidRPr="00203268">
        <w:rPr>
          <w:rFonts w:ascii="Arial" w:hAnsi="Arial" w:cs="Arial"/>
          <w:sz w:val="22"/>
          <w:szCs w:val="22"/>
        </w:rPr>
        <w:t>IV. U oplocení minimální technické parametry, u individuálních způsobů ochrany druh</w:t>
      </w:r>
      <w:r w:rsidRPr="00203268">
        <w:rPr>
          <w:rFonts w:ascii="Arial" w:hAnsi="Arial" w:cs="Arial"/>
          <w:sz w:val="22"/>
          <w:szCs w:val="22"/>
        </w:rPr>
        <w:br/>
        <w:t xml:space="preserve">a počet kusů, popřípadě další činnosti nutné k zdárnému vývoji založeného porostu (například přihnojení, výsek nežádoucích náletových dřevin). </w:t>
      </w:r>
    </w:p>
    <w:p w:rsidR="00C91808" w:rsidRDefault="00C91808" w:rsidP="007E585E">
      <w:pPr>
        <w:widowControl w:val="0"/>
        <w:autoSpaceDE w:val="0"/>
        <w:autoSpaceDN w:val="0"/>
        <w:adjustRightInd w:val="0"/>
        <w:spacing w:after="0" w:line="240" w:lineRule="auto"/>
        <w:jc w:val="both"/>
      </w:pPr>
    </w:p>
    <w:sectPr w:rsidR="00C91808" w:rsidSect="003E4974">
      <w:footnotePr>
        <w:numRestart w:val="eachSect"/>
      </w:footnotePr>
      <w:type w:val="continuous"/>
      <w:pgSz w:w="11907" w:h="16840"/>
      <w:pgMar w:top="1418" w:right="1418"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387" w:rsidRDefault="005E1387" w:rsidP="007E585E">
      <w:pPr>
        <w:spacing w:after="0" w:line="240" w:lineRule="auto"/>
      </w:pPr>
      <w:r>
        <w:separator/>
      </w:r>
    </w:p>
  </w:endnote>
  <w:endnote w:type="continuationSeparator" w:id="0">
    <w:p w:rsidR="005E1387" w:rsidRDefault="005E1387" w:rsidP="007E5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582" w:rsidRDefault="00233582">
    <w:pPr>
      <w:pStyle w:val="Zpat"/>
      <w:jc w:val="center"/>
    </w:pPr>
    <w:r>
      <w:fldChar w:fldCharType="begin"/>
    </w:r>
    <w:r>
      <w:instrText>PAGE   \* MERGEFORMAT</w:instrText>
    </w:r>
    <w:r>
      <w:fldChar w:fldCharType="separate"/>
    </w:r>
    <w:r w:rsidR="004864C5">
      <w:rPr>
        <w:noProof/>
      </w:rPr>
      <w:t>25</w:t>
    </w:r>
    <w:r>
      <w:fldChar w:fldCharType="end"/>
    </w:r>
  </w:p>
  <w:p w:rsidR="00233582" w:rsidRDefault="002335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387" w:rsidRDefault="005E1387" w:rsidP="007E585E">
      <w:pPr>
        <w:spacing w:after="0" w:line="240" w:lineRule="auto"/>
      </w:pPr>
      <w:r>
        <w:separator/>
      </w:r>
    </w:p>
  </w:footnote>
  <w:footnote w:type="continuationSeparator" w:id="0">
    <w:p w:rsidR="005E1387" w:rsidRDefault="005E1387" w:rsidP="007E585E">
      <w:pPr>
        <w:spacing w:after="0" w:line="240" w:lineRule="auto"/>
      </w:pPr>
      <w:r>
        <w:continuationSeparator/>
      </w:r>
    </w:p>
  </w:footnote>
  <w:footnote w:id="1">
    <w:p w:rsidR="00233582" w:rsidRPr="00F132B9" w:rsidRDefault="00233582" w:rsidP="00F65D48">
      <w:pPr>
        <w:pStyle w:val="Textpoznpodarou"/>
        <w:spacing w:after="0" w:line="240" w:lineRule="auto"/>
        <w:ind w:left="142" w:hanging="142"/>
        <w:jc w:val="both"/>
        <w:rPr>
          <w:rFonts w:ascii="Arial" w:hAnsi="Arial" w:cs="Arial"/>
          <w:sz w:val="18"/>
          <w:szCs w:val="18"/>
        </w:rPr>
      </w:pPr>
      <w:r w:rsidRPr="00F132B9">
        <w:rPr>
          <w:rStyle w:val="Znakapoznpodarou"/>
          <w:rFonts w:ascii="Arial" w:hAnsi="Arial" w:cs="Arial"/>
          <w:sz w:val="18"/>
          <w:szCs w:val="18"/>
        </w:rPr>
        <w:footnoteRef/>
      </w:r>
      <w:r w:rsidRPr="00F132B9">
        <w:rPr>
          <w:rFonts w:ascii="Arial" w:hAnsi="Arial" w:cs="Arial"/>
          <w:sz w:val="18"/>
          <w:szCs w:val="18"/>
          <w:vertAlign w:val="superscript"/>
        </w:rPr>
        <w:t>)</w:t>
      </w:r>
      <w:r w:rsidRPr="00F132B9">
        <w:rPr>
          <w:rFonts w:ascii="Arial" w:hAnsi="Arial" w:cs="Arial"/>
          <w:sz w:val="18"/>
          <w:szCs w:val="18"/>
        </w:rPr>
        <w:t xml:space="preserve"> Nařízení Evropského parlamentu a Rady (EU) č. 1305/2013 ze dne 17. prosince 2013 o podpoře pro rozvoj venkova z Evropského zemědělského fondu pro rozvoj venkova (EZFRV) a o zrušení nařízení Rady (ES) č.</w:t>
      </w:r>
      <w:r>
        <w:rPr>
          <w:rFonts w:ascii="Arial" w:hAnsi="Arial" w:cs="Arial"/>
          <w:sz w:val="18"/>
          <w:szCs w:val="18"/>
        </w:rPr>
        <w:t> </w:t>
      </w:r>
      <w:r w:rsidRPr="00F132B9">
        <w:rPr>
          <w:rFonts w:ascii="Arial" w:hAnsi="Arial" w:cs="Arial"/>
          <w:sz w:val="18"/>
          <w:szCs w:val="18"/>
        </w:rPr>
        <w:t>1698/2005, v platném znění.</w:t>
      </w:r>
    </w:p>
    <w:p w:rsidR="00233582" w:rsidRPr="00F132B9" w:rsidRDefault="00233582" w:rsidP="00F65D48">
      <w:pPr>
        <w:pStyle w:val="Textpoznpodarou"/>
        <w:spacing w:after="0" w:line="240" w:lineRule="auto"/>
        <w:ind w:left="142"/>
        <w:jc w:val="both"/>
        <w:rPr>
          <w:rFonts w:ascii="Arial" w:hAnsi="Arial" w:cs="Arial"/>
          <w:sz w:val="18"/>
          <w:szCs w:val="18"/>
        </w:rPr>
      </w:pPr>
      <w:r w:rsidRPr="00F132B9">
        <w:rPr>
          <w:rFonts w:ascii="Arial" w:hAnsi="Arial" w:cs="Arial"/>
          <w:sz w:val="18"/>
          <w:szCs w:val="18"/>
        </w:rPr>
        <w:t>Nařízení Evropského parlamentu a Rady (EU) č. 1306/2013 ze dne 17. prosince 2013 o financování, řízení a</w:t>
      </w:r>
      <w:r>
        <w:rPr>
          <w:rFonts w:ascii="Arial" w:hAnsi="Arial" w:cs="Arial"/>
          <w:sz w:val="18"/>
          <w:szCs w:val="18"/>
        </w:rPr>
        <w:t> </w:t>
      </w:r>
      <w:r w:rsidRPr="00F132B9">
        <w:rPr>
          <w:rFonts w:ascii="Arial" w:hAnsi="Arial" w:cs="Arial"/>
          <w:sz w:val="18"/>
          <w:szCs w:val="18"/>
        </w:rPr>
        <w:t>sledování společné zemědělské politiky a o zrušení nařízení Rady (EHS) č. 352/78, (ES) č. 165/94, (ES) č.</w:t>
      </w:r>
      <w:r>
        <w:rPr>
          <w:rFonts w:ascii="Arial" w:hAnsi="Arial" w:cs="Arial"/>
          <w:sz w:val="18"/>
          <w:szCs w:val="18"/>
        </w:rPr>
        <w:t> </w:t>
      </w:r>
      <w:r w:rsidRPr="00F132B9">
        <w:rPr>
          <w:rFonts w:ascii="Arial" w:hAnsi="Arial" w:cs="Arial"/>
          <w:sz w:val="18"/>
          <w:szCs w:val="18"/>
        </w:rPr>
        <w:t>2799/98, (ES) č. 814/2000, (ES) č. 1290/2005 a (ES) č. 485/2008, v platném znění.</w:t>
      </w:r>
    </w:p>
    <w:p w:rsidR="00233582" w:rsidRPr="00F132B9" w:rsidRDefault="00233582" w:rsidP="00F65D48">
      <w:pPr>
        <w:pStyle w:val="Textpoznpodarou"/>
        <w:spacing w:after="0" w:line="240" w:lineRule="auto"/>
        <w:ind w:left="142"/>
        <w:jc w:val="both"/>
        <w:rPr>
          <w:rFonts w:ascii="Arial" w:hAnsi="Arial" w:cs="Arial"/>
          <w:sz w:val="18"/>
          <w:szCs w:val="18"/>
        </w:rPr>
      </w:pPr>
      <w:r w:rsidRPr="00F132B9">
        <w:rPr>
          <w:rFonts w:ascii="Arial" w:hAnsi="Arial" w:cs="Arial"/>
          <w:sz w:val="18"/>
          <w:szCs w:val="18"/>
        </w:rPr>
        <w:t>Nařízení Komise v přenesené pravomoci (EU) č. 640/2014 ze dne 11. března 2014, kterým se doplňuje nařízení Evropského parlamentu a Rady (EU) č. 1306/2013, pokud jde o integrovaný administrativní a kontrolní systém a</w:t>
      </w:r>
      <w:r>
        <w:rPr>
          <w:rFonts w:ascii="Arial" w:hAnsi="Arial" w:cs="Arial"/>
          <w:sz w:val="18"/>
          <w:szCs w:val="18"/>
        </w:rPr>
        <w:t> </w:t>
      </w:r>
      <w:r w:rsidRPr="00F132B9">
        <w:rPr>
          <w:rFonts w:ascii="Arial" w:hAnsi="Arial" w:cs="Arial"/>
          <w:sz w:val="18"/>
          <w:szCs w:val="18"/>
        </w:rPr>
        <w:t>o podmínky pro zamítnutí nebo odnětí plateb a správní sankce uplatňované na přímé platby, podporu na rozvoj venkova a podmíněnost.</w:t>
      </w:r>
    </w:p>
    <w:p w:rsidR="00233582" w:rsidRPr="00F132B9" w:rsidRDefault="00233582" w:rsidP="00F65D48">
      <w:pPr>
        <w:pStyle w:val="Textpoznpodarou"/>
        <w:spacing w:after="0" w:line="240" w:lineRule="auto"/>
        <w:ind w:left="142"/>
        <w:jc w:val="both"/>
        <w:rPr>
          <w:rFonts w:ascii="Arial" w:hAnsi="Arial" w:cs="Arial"/>
          <w:sz w:val="18"/>
          <w:szCs w:val="18"/>
        </w:rPr>
      </w:pPr>
      <w:r w:rsidRPr="00F132B9">
        <w:rPr>
          <w:rFonts w:ascii="Arial" w:hAnsi="Arial" w:cs="Arial"/>
          <w:sz w:val="18"/>
          <w:szCs w:val="18"/>
        </w:rPr>
        <w:t xml:space="preserve">Nařízení Komise (EU) č. 702/2014 ze dne 25. června 2014, kterým se v souladu s články 107 a 108 Smlouvy o fungování Evropské unie prohlašují určité kategorie podpory v odvětvích zemědělství a lesnictví a ve venkovských oblastech za slučitelné s vnitřním trhem. </w:t>
      </w:r>
    </w:p>
    <w:p w:rsidR="00233582" w:rsidRDefault="00233582" w:rsidP="00F65D48">
      <w:pPr>
        <w:pStyle w:val="Textpoznpodarou"/>
        <w:spacing w:after="0" w:line="240" w:lineRule="auto"/>
        <w:ind w:left="142"/>
        <w:jc w:val="both"/>
        <w:rPr>
          <w:rFonts w:ascii="Arial" w:hAnsi="Arial" w:cs="Arial"/>
          <w:sz w:val="18"/>
          <w:szCs w:val="18"/>
        </w:rPr>
      </w:pPr>
      <w:r w:rsidRPr="00F132B9">
        <w:rPr>
          <w:rFonts w:ascii="Arial" w:hAnsi="Arial" w:cs="Arial"/>
          <w:sz w:val="18"/>
          <w:szCs w:val="18"/>
        </w:rPr>
        <w:t xml:space="preserve">Nařízení Komise v přenesené pravomoci (EU) č. 807/2014 ze dne 11. března 2014, kterým se doplňují některá ustanovení nařízení Evropského parlamentu a Rady (EU) č. 1305/2013 o podpoře pro rozvoj venkova  z Evropského zemědělského fondu pro rozvoj venkova (EZFRV) a kterým se zavádějí přechodná ustanovení. </w:t>
      </w:r>
    </w:p>
    <w:p w:rsidR="00233582" w:rsidRPr="00F132B9" w:rsidRDefault="00233582" w:rsidP="00F65D48">
      <w:pPr>
        <w:pStyle w:val="Textpoznpodarou"/>
        <w:spacing w:after="0" w:line="240" w:lineRule="auto"/>
        <w:ind w:left="142"/>
        <w:jc w:val="both"/>
        <w:rPr>
          <w:rFonts w:ascii="Arial" w:hAnsi="Arial" w:cs="Arial"/>
          <w:sz w:val="18"/>
          <w:szCs w:val="18"/>
        </w:rPr>
      </w:pPr>
      <w:r w:rsidRPr="00F132B9">
        <w:rPr>
          <w:rFonts w:ascii="Arial" w:hAnsi="Arial" w:cs="Arial"/>
          <w:sz w:val="18"/>
          <w:szCs w:val="18"/>
        </w:rPr>
        <w:t>Prováděcí nařízení Komise (EU) č. 808/2014 ze dne 17. července 2014, kterým se stanoví prováděcí pravidla k nařízení Evropského parlamentu a Rady (EU) č. 1305/2013 o podpoře pro rozvoj venkova z Evropského zemědělského fondu pro rozvoj venkova.</w:t>
      </w:r>
    </w:p>
    <w:p w:rsidR="00233582" w:rsidRPr="00F132B9" w:rsidRDefault="00233582" w:rsidP="00F65D48">
      <w:pPr>
        <w:pStyle w:val="Textpoznpodarou"/>
        <w:spacing w:after="0" w:line="240" w:lineRule="auto"/>
        <w:ind w:left="142"/>
        <w:jc w:val="both"/>
        <w:rPr>
          <w:rFonts w:ascii="Arial" w:hAnsi="Arial" w:cs="Arial"/>
          <w:sz w:val="18"/>
          <w:szCs w:val="18"/>
        </w:rPr>
      </w:pPr>
      <w:r w:rsidRPr="00F132B9">
        <w:rPr>
          <w:rFonts w:ascii="Arial" w:hAnsi="Arial" w:cs="Arial"/>
          <w:sz w:val="18"/>
          <w:szCs w:val="18"/>
        </w:rPr>
        <w:t>Prováděcí nařízení Komise (EU) č. 809/2014 ze dne 17. července 2014, kterým se stanoví prováděcí pravidla k nařízení Evropského parlamentu a Rady (EU) č. 1306/2013, pokud jde o integrovaný administrativní a kontrolní systém, opatření pro rozvoj venkova a podmíněnost.</w:t>
      </w:r>
    </w:p>
  </w:footnote>
  <w:footnote w:id="2">
    <w:p w:rsidR="00233582" w:rsidRPr="00F132B9" w:rsidRDefault="00233582" w:rsidP="00F65D48">
      <w:pPr>
        <w:pStyle w:val="Textpoznpodarou"/>
        <w:spacing w:after="0" w:line="240" w:lineRule="auto"/>
        <w:rPr>
          <w:rFonts w:ascii="Arial" w:hAnsi="Arial" w:cs="Arial"/>
          <w:sz w:val="18"/>
          <w:szCs w:val="18"/>
        </w:rPr>
      </w:pPr>
      <w:r w:rsidRPr="00F132B9">
        <w:rPr>
          <w:rStyle w:val="Znakapoznpodarou"/>
          <w:rFonts w:ascii="Arial" w:hAnsi="Arial" w:cs="Arial"/>
          <w:sz w:val="18"/>
          <w:szCs w:val="18"/>
        </w:rPr>
        <w:footnoteRef/>
      </w:r>
      <w:r w:rsidRPr="00F132B9">
        <w:rPr>
          <w:rFonts w:ascii="Arial" w:hAnsi="Arial" w:cs="Arial"/>
          <w:sz w:val="18"/>
          <w:szCs w:val="18"/>
          <w:vertAlign w:val="superscript"/>
        </w:rPr>
        <w:t>)</w:t>
      </w:r>
      <w:r w:rsidRPr="00F132B9">
        <w:rPr>
          <w:rFonts w:ascii="Arial" w:hAnsi="Arial" w:cs="Arial"/>
          <w:sz w:val="18"/>
          <w:szCs w:val="18"/>
        </w:rPr>
        <w:t xml:space="preserve"> § 6 odst. 9 vyhlášky č. 84/1996 Sb., o lesním hospodářském plánování.</w:t>
      </w:r>
    </w:p>
  </w:footnote>
  <w:footnote w:id="3">
    <w:p w:rsidR="00233582" w:rsidRDefault="00233582" w:rsidP="00F65D48">
      <w:pPr>
        <w:pStyle w:val="Textpoznpodarou"/>
        <w:spacing w:after="0"/>
        <w:rPr>
          <w:rFonts w:ascii="Arial" w:hAnsi="Arial" w:cs="Arial"/>
          <w:sz w:val="18"/>
          <w:szCs w:val="18"/>
        </w:rPr>
      </w:pPr>
      <w:r>
        <w:rPr>
          <w:rStyle w:val="Znakapoznpodarou"/>
        </w:rPr>
        <w:t>3)</w:t>
      </w:r>
      <w:r>
        <w:t xml:space="preserve"> </w:t>
      </w:r>
      <w:r w:rsidRPr="00F132B9">
        <w:rPr>
          <w:rFonts w:ascii="Arial" w:hAnsi="Arial" w:cs="Arial"/>
          <w:sz w:val="18"/>
          <w:szCs w:val="18"/>
        </w:rPr>
        <w:t>Vyhláška č. 84/1996 Sb.</w:t>
      </w:r>
    </w:p>
    <w:p w:rsidR="00233582" w:rsidRPr="00A94630" w:rsidRDefault="00233582" w:rsidP="00F65D48">
      <w:pPr>
        <w:autoSpaceDE w:val="0"/>
        <w:autoSpaceDN w:val="0"/>
        <w:adjustRightInd w:val="0"/>
        <w:spacing w:after="0" w:line="240" w:lineRule="auto"/>
        <w:rPr>
          <w:rFonts w:ascii="StempelGaramondLTPro-Roman" w:hAnsi="StempelGaramondLTPro-Roman" w:cs="StempelGaramondLTPro-Roman"/>
          <w:sz w:val="17"/>
          <w:szCs w:val="17"/>
        </w:rPr>
      </w:pPr>
      <w:r w:rsidRPr="00A94630">
        <w:rPr>
          <w:rFonts w:ascii="StempelGaramondLTPro-Roman" w:hAnsi="StempelGaramondLTPro-Roman" w:cs="StempelGaramondLTPro-Roman"/>
          <w:sz w:val="17"/>
          <w:szCs w:val="17"/>
        </w:rPr>
        <w:t xml:space="preserve">§ 3 odst. 1 zákona </w:t>
      </w:r>
      <w:r w:rsidRPr="00A94630">
        <w:rPr>
          <w:rFonts w:ascii="StempelGaramondLTPro-Roman+01" w:hAnsi="StempelGaramondLTPro-Roman+01" w:cs="StempelGaramondLTPro-Roman+01"/>
          <w:sz w:val="17"/>
          <w:szCs w:val="17"/>
        </w:rPr>
        <w:t>č</w:t>
      </w:r>
      <w:r w:rsidRPr="00A94630">
        <w:rPr>
          <w:rFonts w:ascii="StempelGaramondLTPro-Roman" w:hAnsi="StempelGaramondLTPro-Roman" w:cs="StempelGaramondLTPro-Roman"/>
          <w:sz w:val="17"/>
          <w:szCs w:val="17"/>
        </w:rPr>
        <w:t>. 289/1995 Sb., o lesích a o zm</w:t>
      </w:r>
      <w:r w:rsidRPr="00A94630">
        <w:rPr>
          <w:rFonts w:ascii="StempelGaramondLTPro-Roman+01" w:hAnsi="StempelGaramondLTPro-Roman+01" w:cs="StempelGaramondLTPro-Roman+01"/>
          <w:sz w:val="17"/>
          <w:szCs w:val="17"/>
        </w:rPr>
        <w:t>ě</w:t>
      </w:r>
      <w:r w:rsidRPr="00A94630">
        <w:rPr>
          <w:rFonts w:ascii="StempelGaramondLTPro-Roman" w:hAnsi="StempelGaramondLTPro-Roman" w:cs="StempelGaramondLTPro-Roman"/>
          <w:sz w:val="17"/>
          <w:szCs w:val="17"/>
        </w:rPr>
        <w:t>n</w:t>
      </w:r>
      <w:r w:rsidRPr="00A94630">
        <w:rPr>
          <w:rFonts w:ascii="StempelGaramondLTPro-Roman+01" w:hAnsi="StempelGaramondLTPro-Roman+01" w:cs="StempelGaramondLTPro-Roman+01"/>
          <w:sz w:val="17"/>
          <w:szCs w:val="17"/>
        </w:rPr>
        <w:t xml:space="preserve">ě </w:t>
      </w:r>
      <w:r w:rsidRPr="00A94630">
        <w:rPr>
          <w:rFonts w:ascii="StempelGaramondLTPro-Roman" w:hAnsi="StempelGaramondLTPro-Roman" w:cs="StempelGaramondLTPro-Roman"/>
          <w:sz w:val="17"/>
          <w:szCs w:val="17"/>
        </w:rPr>
        <w:t>a dopln</w:t>
      </w:r>
      <w:r w:rsidRPr="00A94630">
        <w:rPr>
          <w:rFonts w:ascii="StempelGaramondLTPro-Roman+01" w:hAnsi="StempelGaramondLTPro-Roman+01" w:cs="StempelGaramondLTPro-Roman+01"/>
          <w:sz w:val="17"/>
          <w:szCs w:val="17"/>
        </w:rPr>
        <w:t>ě</w:t>
      </w:r>
      <w:r w:rsidRPr="00A94630">
        <w:rPr>
          <w:rFonts w:ascii="StempelGaramondLTPro-Roman" w:hAnsi="StempelGaramondLTPro-Roman" w:cs="StempelGaramondLTPro-Roman"/>
          <w:sz w:val="17"/>
          <w:szCs w:val="17"/>
        </w:rPr>
        <w:t>ní n</w:t>
      </w:r>
      <w:r w:rsidRPr="00A94630">
        <w:rPr>
          <w:rFonts w:ascii="StempelGaramondLTPro-Roman+01" w:hAnsi="StempelGaramondLTPro-Roman+01" w:cs="StempelGaramondLTPro-Roman+01"/>
          <w:sz w:val="17"/>
          <w:szCs w:val="17"/>
        </w:rPr>
        <w:t>ě</w:t>
      </w:r>
      <w:r w:rsidRPr="00A94630">
        <w:rPr>
          <w:rFonts w:ascii="StempelGaramondLTPro-Roman" w:hAnsi="StempelGaramondLTPro-Roman" w:cs="StempelGaramondLTPro-Roman"/>
          <w:sz w:val="17"/>
          <w:szCs w:val="17"/>
        </w:rPr>
        <w:t>kterých zákon</w:t>
      </w:r>
      <w:r w:rsidRPr="00A94630">
        <w:rPr>
          <w:rFonts w:ascii="StempelGaramondLTPro-Roman+01" w:hAnsi="StempelGaramondLTPro-Roman+01" w:cs="StempelGaramondLTPro-Roman+01"/>
          <w:sz w:val="17"/>
          <w:szCs w:val="17"/>
        </w:rPr>
        <w:t xml:space="preserve">ů </w:t>
      </w:r>
      <w:r w:rsidRPr="00A94630">
        <w:rPr>
          <w:rFonts w:ascii="StempelGaramondLTPro-Roman" w:hAnsi="StempelGaramondLTPro-Roman" w:cs="StempelGaramondLTPro-Roman"/>
          <w:sz w:val="17"/>
          <w:szCs w:val="17"/>
        </w:rPr>
        <w:t>(lesní zákon), ve zn</w:t>
      </w:r>
      <w:r w:rsidRPr="00A94630">
        <w:rPr>
          <w:rFonts w:ascii="StempelGaramondLTPro-Roman+01" w:hAnsi="StempelGaramondLTPro-Roman+01" w:cs="StempelGaramondLTPro-Roman+01"/>
          <w:sz w:val="17"/>
          <w:szCs w:val="17"/>
        </w:rPr>
        <w:t>ě</w:t>
      </w:r>
      <w:r w:rsidRPr="00A94630">
        <w:rPr>
          <w:rFonts w:ascii="StempelGaramondLTPro-Roman" w:hAnsi="StempelGaramondLTPro-Roman" w:cs="StempelGaramondLTPro-Roman"/>
          <w:sz w:val="17"/>
          <w:szCs w:val="17"/>
        </w:rPr>
        <w:t>ní pozd</w:t>
      </w:r>
      <w:r w:rsidRPr="00A94630">
        <w:rPr>
          <w:rFonts w:ascii="StempelGaramondLTPro-Roman+01" w:hAnsi="StempelGaramondLTPro-Roman+01" w:cs="StempelGaramondLTPro-Roman+01"/>
          <w:sz w:val="17"/>
          <w:szCs w:val="17"/>
        </w:rPr>
        <w:t>ě</w:t>
      </w:r>
      <w:r w:rsidRPr="00A94630">
        <w:rPr>
          <w:rFonts w:ascii="StempelGaramondLTPro-Roman" w:hAnsi="StempelGaramondLTPro-Roman" w:cs="StempelGaramondLTPro-Roman"/>
          <w:sz w:val="17"/>
          <w:szCs w:val="17"/>
        </w:rPr>
        <w:t>j</w:t>
      </w:r>
      <w:r w:rsidRPr="00A94630">
        <w:rPr>
          <w:rFonts w:ascii="StempelGaramondLTPro-Roman+01" w:hAnsi="StempelGaramondLTPro-Roman+01" w:cs="StempelGaramondLTPro-Roman+01"/>
          <w:sz w:val="17"/>
          <w:szCs w:val="17"/>
        </w:rPr>
        <w:t>š</w:t>
      </w:r>
      <w:r w:rsidRPr="00A94630">
        <w:rPr>
          <w:rFonts w:ascii="StempelGaramondLTPro-Roman" w:hAnsi="StempelGaramondLTPro-Roman" w:cs="StempelGaramondLTPro-Roman"/>
          <w:sz w:val="17"/>
          <w:szCs w:val="17"/>
        </w:rPr>
        <w:t>ích</w:t>
      </w:r>
    </w:p>
    <w:p w:rsidR="00233582" w:rsidRDefault="00233582" w:rsidP="00F65D48">
      <w:pPr>
        <w:pStyle w:val="Textpoznpodarou"/>
        <w:spacing w:after="0"/>
      </w:pPr>
      <w:r w:rsidRPr="00A94630">
        <w:rPr>
          <w:rFonts w:ascii="StempelGaramondLTPro-Roman" w:hAnsi="StempelGaramondLTPro-Roman" w:cs="StempelGaramondLTPro-Roman"/>
          <w:sz w:val="17"/>
          <w:szCs w:val="17"/>
        </w:rPr>
        <w:t>p</w:t>
      </w:r>
      <w:r w:rsidRPr="00A94630">
        <w:rPr>
          <w:rFonts w:ascii="StempelGaramondLTPro-Roman+01" w:hAnsi="StempelGaramondLTPro-Roman+01" w:cs="StempelGaramondLTPro-Roman+01"/>
          <w:sz w:val="17"/>
          <w:szCs w:val="17"/>
        </w:rPr>
        <w:t>ř</w:t>
      </w:r>
      <w:r w:rsidRPr="00A94630">
        <w:rPr>
          <w:rFonts w:ascii="StempelGaramondLTPro-Roman" w:hAnsi="StempelGaramondLTPro-Roman" w:cs="StempelGaramondLTPro-Roman"/>
          <w:sz w:val="17"/>
          <w:szCs w:val="17"/>
        </w:rPr>
        <w:t>edpis</w:t>
      </w:r>
      <w:r w:rsidRPr="00A94630">
        <w:rPr>
          <w:rFonts w:ascii="StempelGaramondLTPro-Roman+01" w:hAnsi="StempelGaramondLTPro-Roman+01" w:cs="StempelGaramondLTPro-Roman+01"/>
          <w:sz w:val="17"/>
          <w:szCs w:val="17"/>
        </w:rPr>
        <w:t>ů</w:t>
      </w:r>
      <w:r w:rsidRPr="00A94630">
        <w:rPr>
          <w:rFonts w:ascii="StempelGaramondLTPro-Roman" w:hAnsi="StempelGaramondLTPro-Roman" w:cs="StempelGaramondLTPro-Roman"/>
          <w:sz w:val="17"/>
          <w:szCs w:val="17"/>
        </w:rPr>
        <w:t>.</w:t>
      </w:r>
    </w:p>
  </w:footnote>
  <w:footnote w:id="4">
    <w:p w:rsidR="00233582" w:rsidRPr="00F132B9" w:rsidRDefault="00233582" w:rsidP="00F65D48">
      <w:pPr>
        <w:pStyle w:val="Textpoznpodarou"/>
        <w:spacing w:after="0" w:line="240" w:lineRule="auto"/>
        <w:ind w:left="142" w:hanging="142"/>
        <w:rPr>
          <w:rFonts w:ascii="Arial" w:hAnsi="Arial" w:cs="Arial"/>
          <w:sz w:val="18"/>
          <w:szCs w:val="18"/>
        </w:rPr>
      </w:pPr>
    </w:p>
  </w:footnote>
  <w:footnote w:id="5">
    <w:p w:rsidR="00233582" w:rsidRPr="00F132B9" w:rsidRDefault="00233582" w:rsidP="00F65D48">
      <w:pPr>
        <w:pStyle w:val="Textpoznpodarou"/>
        <w:spacing w:after="0" w:line="240" w:lineRule="auto"/>
        <w:rPr>
          <w:rFonts w:ascii="Arial" w:hAnsi="Arial" w:cs="Arial"/>
          <w:sz w:val="18"/>
          <w:szCs w:val="18"/>
        </w:rPr>
      </w:pPr>
      <w:r w:rsidRPr="00F132B9">
        <w:rPr>
          <w:rStyle w:val="Znakapoznpodarou"/>
          <w:rFonts w:ascii="Arial" w:hAnsi="Arial" w:cs="Arial"/>
          <w:sz w:val="18"/>
          <w:szCs w:val="18"/>
        </w:rPr>
        <w:footnoteRef/>
      </w:r>
      <w:r w:rsidRPr="00F132B9">
        <w:rPr>
          <w:rFonts w:ascii="Arial" w:hAnsi="Arial" w:cs="Arial"/>
          <w:sz w:val="18"/>
          <w:szCs w:val="18"/>
          <w:vertAlign w:val="superscript"/>
        </w:rPr>
        <w:t>)</w:t>
      </w:r>
      <w:r w:rsidRPr="00F132B9">
        <w:rPr>
          <w:rFonts w:ascii="Arial" w:hAnsi="Arial" w:cs="Arial"/>
          <w:sz w:val="18"/>
          <w:szCs w:val="18"/>
        </w:rPr>
        <w:t xml:space="preserve"> Zákon č. 114/1992 Sb., o ochraně přírody a krajiny, ve znění pozdějších předpisů.</w:t>
      </w:r>
    </w:p>
  </w:footnote>
  <w:footnote w:id="6">
    <w:p w:rsidR="00233582" w:rsidRPr="00F132B9" w:rsidRDefault="00233582" w:rsidP="00F65D48">
      <w:pPr>
        <w:pStyle w:val="Textpoznpodarou"/>
        <w:spacing w:after="0" w:line="240" w:lineRule="auto"/>
        <w:rPr>
          <w:rFonts w:ascii="Arial" w:hAnsi="Arial" w:cs="Arial"/>
          <w:sz w:val="18"/>
          <w:szCs w:val="18"/>
        </w:rPr>
      </w:pPr>
      <w:r w:rsidRPr="00F132B9">
        <w:rPr>
          <w:rStyle w:val="Znakapoznpodarou"/>
          <w:rFonts w:ascii="Arial" w:hAnsi="Arial" w:cs="Arial"/>
          <w:sz w:val="18"/>
          <w:szCs w:val="18"/>
        </w:rPr>
        <w:footnoteRef/>
      </w:r>
      <w:r w:rsidRPr="00F132B9">
        <w:rPr>
          <w:rFonts w:ascii="Arial" w:hAnsi="Arial" w:cs="Arial"/>
          <w:sz w:val="18"/>
          <w:szCs w:val="18"/>
          <w:vertAlign w:val="superscript"/>
        </w:rPr>
        <w:t>)</w:t>
      </w:r>
      <w:r w:rsidRPr="00F132B9">
        <w:rPr>
          <w:rFonts w:ascii="Arial" w:hAnsi="Arial" w:cs="Arial"/>
          <w:sz w:val="18"/>
          <w:szCs w:val="18"/>
        </w:rPr>
        <w:t xml:space="preserve"> Vyhláška č. 83/1996 Sb., o zpracování oblastních plánů rozvoje lesů a o vymezení hospodářských souborů.</w:t>
      </w:r>
    </w:p>
  </w:footnote>
  <w:footnote w:id="7">
    <w:p w:rsidR="00233582" w:rsidRPr="003E2631" w:rsidRDefault="00233582" w:rsidP="00F65D48">
      <w:pPr>
        <w:pStyle w:val="Textpoznpodarou"/>
        <w:spacing w:after="0" w:line="240" w:lineRule="auto"/>
        <w:ind w:left="142" w:hanging="142"/>
        <w:jc w:val="both"/>
        <w:rPr>
          <w:rFonts w:ascii="Arial" w:hAnsi="Arial" w:cs="Arial"/>
          <w:sz w:val="18"/>
          <w:szCs w:val="18"/>
        </w:rPr>
      </w:pPr>
      <w:r w:rsidRPr="00FB4216">
        <w:rPr>
          <w:rFonts w:ascii="Arial" w:hAnsi="Arial" w:cs="Arial"/>
          <w:sz w:val="18"/>
          <w:szCs w:val="18"/>
          <w:vertAlign w:val="superscript"/>
        </w:rPr>
        <w:t>6</w:t>
      </w:r>
      <w:r w:rsidRPr="003E2631">
        <w:rPr>
          <w:rStyle w:val="Znakapoznpodarou"/>
          <w:rFonts w:ascii="Arial" w:hAnsi="Arial" w:cs="Arial"/>
          <w:sz w:val="18"/>
          <w:szCs w:val="18"/>
        </w:rPr>
        <w:t>)</w:t>
      </w:r>
      <w:r w:rsidRPr="003E2631">
        <w:rPr>
          <w:rFonts w:ascii="Arial" w:hAnsi="Arial" w:cs="Arial"/>
          <w:sz w:val="18"/>
          <w:szCs w:val="18"/>
        </w:rPr>
        <w:t xml:space="preserve"> § 2a zákona č. 149/2003 Sb., o uvádění do oběhu reprodukčního materiálu lesních dřevin lesnicky významných druhů a umělých kříženců, určeného k obnově lesa a k zalesňování, a o změně některých souvisejících zákonů (zákon o obchodu s reprodukčním materiálem lesních dřevin), ve znění pozdějších předpisů.</w:t>
      </w:r>
    </w:p>
  </w:footnote>
  <w:footnote w:id="8">
    <w:p w:rsidR="00233582" w:rsidRPr="00F65D48" w:rsidRDefault="00233582" w:rsidP="00F65D48">
      <w:pPr>
        <w:pStyle w:val="Textpoznpodarou"/>
        <w:spacing w:after="0" w:line="240" w:lineRule="auto"/>
        <w:jc w:val="both"/>
        <w:rPr>
          <w:rFonts w:ascii="Arial" w:hAnsi="Arial" w:cs="Arial"/>
          <w:sz w:val="18"/>
          <w:szCs w:val="18"/>
        </w:rPr>
      </w:pPr>
      <w:r>
        <w:rPr>
          <w:rStyle w:val="Znakapoznpodarou"/>
        </w:rPr>
        <w:footnoteRef/>
      </w:r>
      <w:r w:rsidRPr="0013189A">
        <w:rPr>
          <w:vertAlign w:val="superscript"/>
        </w:rPr>
        <w:t>)</w:t>
      </w:r>
      <w:r>
        <w:t xml:space="preserve"> </w:t>
      </w:r>
      <w:r w:rsidRPr="003E2631">
        <w:rPr>
          <w:rFonts w:ascii="Arial" w:hAnsi="Arial" w:cs="Arial"/>
          <w:sz w:val="18"/>
          <w:szCs w:val="18"/>
        </w:rPr>
        <w:t xml:space="preserve">§ 2d odst. 4 a § 2g odst. 2 zákona </w:t>
      </w:r>
      <w:r>
        <w:rPr>
          <w:rFonts w:ascii="Arial" w:hAnsi="Arial" w:cs="Arial"/>
          <w:sz w:val="18"/>
          <w:szCs w:val="18"/>
        </w:rPr>
        <w:t>č. 149/2003 Sb., ve znění pozdějších předpisů</w:t>
      </w:r>
      <w:r w:rsidRPr="003E2631">
        <w:rPr>
          <w:rFonts w:ascii="Arial" w:hAnsi="Arial" w:cs="Arial"/>
          <w:sz w:val="18"/>
          <w:szCs w:val="18"/>
        </w:rPr>
        <w:t>.</w:t>
      </w:r>
    </w:p>
  </w:footnote>
  <w:footnote w:id="9">
    <w:p w:rsidR="00233582" w:rsidRDefault="00233582" w:rsidP="00F65D48">
      <w:pPr>
        <w:pStyle w:val="Textpoznpodarou"/>
        <w:spacing w:after="0"/>
      </w:pPr>
      <w:r>
        <w:rPr>
          <w:rStyle w:val="Znakapoznpodarou"/>
        </w:rPr>
        <w:footnoteRef/>
      </w:r>
      <w:r w:rsidRPr="0013189A">
        <w:rPr>
          <w:vertAlign w:val="superscript"/>
        </w:rPr>
        <w:t>)</w:t>
      </w:r>
      <w:r>
        <w:t xml:space="preserve"> </w:t>
      </w:r>
      <w:r w:rsidRPr="00CE5779">
        <w:rPr>
          <w:rFonts w:ascii="Arial" w:hAnsi="Arial" w:cs="Arial"/>
          <w:sz w:val="18"/>
          <w:szCs w:val="18"/>
        </w:rPr>
        <w:t>Čl. 13 odst. 1 nařízení Komise (EU) č. 809/2014.</w:t>
      </w:r>
    </w:p>
  </w:footnote>
  <w:footnote w:id="10">
    <w:p w:rsidR="00233582" w:rsidRPr="00E639DA" w:rsidRDefault="00233582" w:rsidP="00F65D48">
      <w:pPr>
        <w:pStyle w:val="Textpoznpodarou"/>
        <w:spacing w:after="0" w:line="240" w:lineRule="auto"/>
        <w:ind w:left="284" w:hanging="284"/>
        <w:jc w:val="both"/>
        <w:rPr>
          <w:rFonts w:ascii="Arial" w:hAnsi="Arial" w:cs="Arial"/>
          <w:sz w:val="18"/>
        </w:rPr>
      </w:pPr>
      <w:r>
        <w:rPr>
          <w:rStyle w:val="Znakapoznpodarou"/>
        </w:rPr>
        <w:footnoteRef/>
      </w:r>
      <w:r w:rsidRPr="00A94630">
        <w:rPr>
          <w:vertAlign w:val="superscript"/>
        </w:rPr>
        <w:t>)</w:t>
      </w:r>
      <w:r>
        <w:t xml:space="preserve"> </w:t>
      </w:r>
      <w:r w:rsidRPr="00E639DA">
        <w:rPr>
          <w:rFonts w:ascii="Arial" w:hAnsi="Arial" w:cs="Arial"/>
          <w:sz w:val="18"/>
        </w:rPr>
        <w:t>Čl. 72 odst. 1 písm. a) nařízení Evropského parlamentu a Rady (EU) č. 1306/2013.</w:t>
      </w:r>
    </w:p>
    <w:p w:rsidR="00233582" w:rsidRDefault="00233582" w:rsidP="00F65D48">
      <w:pPr>
        <w:pStyle w:val="Textpoznpodarou"/>
        <w:spacing w:after="0"/>
      </w:pPr>
      <w:r w:rsidRPr="00E639DA">
        <w:rPr>
          <w:rFonts w:ascii="Arial" w:hAnsi="Arial" w:cs="Arial"/>
          <w:sz w:val="18"/>
        </w:rPr>
        <w:t>Čl. 11 nařízení Komise v přenesené pravomoci (EU) č. 640/2014</w:t>
      </w:r>
      <w:r>
        <w:rPr>
          <w:rFonts w:ascii="Arial" w:hAnsi="Arial" w:cs="Arial"/>
          <w:sz w:val="18"/>
        </w:rPr>
        <w:t>.</w:t>
      </w:r>
    </w:p>
  </w:footnote>
  <w:footnote w:id="11">
    <w:p w:rsidR="00233582" w:rsidRDefault="00233582" w:rsidP="00F65D48">
      <w:pPr>
        <w:pStyle w:val="Textpoznpodarou"/>
      </w:pPr>
      <w:r>
        <w:rPr>
          <w:rStyle w:val="Znakapoznpodarou"/>
        </w:rPr>
        <w:footnoteRef/>
      </w:r>
      <w:r w:rsidRPr="00A94630">
        <w:rPr>
          <w:vertAlign w:val="superscript"/>
        </w:rPr>
        <w:t>)</w:t>
      </w:r>
      <w:r>
        <w:t xml:space="preserve"> </w:t>
      </w:r>
      <w:r w:rsidRPr="0001752C">
        <w:rPr>
          <w:rFonts w:ascii="Arial" w:hAnsi="Arial" w:cs="Arial"/>
          <w:sz w:val="18"/>
          <w:szCs w:val="18"/>
        </w:rPr>
        <w:t xml:space="preserve">§ 31 odst. 6 </w:t>
      </w:r>
      <w:r>
        <w:rPr>
          <w:rFonts w:ascii="Arial" w:hAnsi="Arial" w:cs="Arial"/>
          <w:sz w:val="18"/>
          <w:szCs w:val="18"/>
        </w:rPr>
        <w:t>zákona č. 289/1995 Sb</w:t>
      </w:r>
      <w:r w:rsidRPr="00F72542">
        <w:rPr>
          <w:rFonts w:ascii="Arial" w:hAnsi="Arial" w:cs="Arial"/>
          <w:sz w:val="18"/>
          <w:szCs w:val="18"/>
        </w:rPr>
        <w:t>., ve znění pozdějších předpisů</w:t>
      </w:r>
      <w:r w:rsidRPr="00F72542">
        <w:rPr>
          <w:rFonts w:ascii="Arial" w:hAnsi="Arial" w:cs="Arial"/>
          <w:bCs/>
          <w:sz w:val="18"/>
          <w:szCs w:val="18"/>
        </w:rPr>
        <w:t>.</w:t>
      </w:r>
    </w:p>
  </w:footnote>
  <w:footnote w:id="12">
    <w:p w:rsidR="00233582" w:rsidRDefault="00233582" w:rsidP="00F65D48">
      <w:pPr>
        <w:pStyle w:val="Textpoznpodarou"/>
        <w:spacing w:after="0"/>
      </w:pPr>
      <w:r>
        <w:rPr>
          <w:rStyle w:val="Znakapoznpodarou"/>
        </w:rPr>
        <w:footnoteRef/>
      </w:r>
      <w:r w:rsidRPr="00A94630">
        <w:rPr>
          <w:vertAlign w:val="superscript"/>
        </w:rPr>
        <w:t>)</w:t>
      </w:r>
      <w:r>
        <w:t xml:space="preserve"> </w:t>
      </w:r>
      <w:r w:rsidRPr="00475BDE">
        <w:rPr>
          <w:rFonts w:ascii="Arial" w:hAnsi="Arial" w:cs="Arial"/>
          <w:sz w:val="18"/>
          <w:szCs w:val="18"/>
        </w:rPr>
        <w:t xml:space="preserve">§ 5a zákona </w:t>
      </w:r>
      <w:r>
        <w:rPr>
          <w:rFonts w:ascii="Arial" w:hAnsi="Arial" w:cs="Arial"/>
          <w:sz w:val="18"/>
          <w:szCs w:val="18"/>
        </w:rPr>
        <w:t>č. 149/2003 Sb., ve znění pozdějších předpisů</w:t>
      </w:r>
      <w:r w:rsidRPr="00475BDE">
        <w:rPr>
          <w:rFonts w:ascii="Arial" w:hAnsi="Arial" w:cs="Arial"/>
          <w:sz w:val="18"/>
          <w:szCs w:val="18"/>
        </w:rPr>
        <w:t>.</w:t>
      </w:r>
    </w:p>
  </w:footnote>
  <w:footnote w:id="13">
    <w:p w:rsidR="00233582" w:rsidRDefault="00233582" w:rsidP="00F65D48">
      <w:pPr>
        <w:pStyle w:val="Textpoznpodarou"/>
        <w:spacing w:after="0"/>
      </w:pPr>
      <w:r>
        <w:rPr>
          <w:rStyle w:val="Znakapoznpodarou"/>
        </w:rPr>
        <w:footnoteRef/>
      </w:r>
      <w:r w:rsidRPr="00A94630">
        <w:rPr>
          <w:vertAlign w:val="superscript"/>
        </w:rPr>
        <w:t>)</w:t>
      </w:r>
      <w:r>
        <w:t xml:space="preserve"> </w:t>
      </w:r>
      <w:r w:rsidRPr="00475BDE">
        <w:rPr>
          <w:rFonts w:ascii="Arial" w:hAnsi="Arial" w:cs="Arial"/>
          <w:sz w:val="18"/>
          <w:szCs w:val="18"/>
        </w:rPr>
        <w:t xml:space="preserve">§ 30 zákona </w:t>
      </w:r>
      <w:r>
        <w:rPr>
          <w:rFonts w:ascii="Arial" w:hAnsi="Arial" w:cs="Arial"/>
          <w:sz w:val="18"/>
          <w:szCs w:val="18"/>
        </w:rPr>
        <w:t>č. 149/2003 Sb., ve znění pozdějších předpisů</w:t>
      </w:r>
    </w:p>
  </w:footnote>
  <w:footnote w:id="14">
    <w:p w:rsidR="00233582" w:rsidRPr="00475BDE" w:rsidRDefault="00233582" w:rsidP="00F65D48">
      <w:pPr>
        <w:pStyle w:val="Textpoznpodarou"/>
        <w:spacing w:after="0" w:line="240" w:lineRule="auto"/>
        <w:ind w:left="284" w:hanging="284"/>
        <w:jc w:val="both"/>
        <w:rPr>
          <w:rFonts w:ascii="Arial" w:hAnsi="Arial" w:cs="Arial"/>
          <w:sz w:val="18"/>
          <w:szCs w:val="18"/>
        </w:rPr>
      </w:pPr>
      <w:r>
        <w:rPr>
          <w:rStyle w:val="Znakapoznpodarou"/>
        </w:rPr>
        <w:footnoteRef/>
      </w:r>
      <w:r w:rsidRPr="008B1E96">
        <w:rPr>
          <w:vertAlign w:val="superscript"/>
        </w:rPr>
        <w:t>)</w:t>
      </w:r>
      <w:r>
        <w:t xml:space="preserve"> </w:t>
      </w:r>
      <w:r w:rsidRPr="00475BDE">
        <w:rPr>
          <w:rFonts w:ascii="Arial" w:hAnsi="Arial" w:cs="Arial"/>
          <w:sz w:val="18"/>
          <w:szCs w:val="18"/>
        </w:rPr>
        <w:t xml:space="preserve">Zákon č. 229/1991 Sb., o úpravě vlastnických vztahů k půdě a jinému zemědělskému majetku, ve znění pozdějších předpisů. </w:t>
      </w:r>
    </w:p>
    <w:p w:rsidR="00233582" w:rsidRDefault="00233582" w:rsidP="00F65D48">
      <w:pPr>
        <w:pStyle w:val="Textpoznpodarou"/>
      </w:pPr>
      <w:r w:rsidRPr="00475BDE">
        <w:rPr>
          <w:rFonts w:ascii="Arial" w:hAnsi="Arial" w:cs="Arial"/>
          <w:sz w:val="18"/>
          <w:szCs w:val="18"/>
        </w:rPr>
        <w:t>Zákon č. 428/2012 Sb., o majetkovém vyrovnání s církvemi a náboženskými společnostmi a o změně některých zákonů (zákon o majetkovém vyrovnání s církvemi a náboženskými společnostmi), ve znění nálezu Ústavního soudu, vyhlášeného pod č. 177/2013 Sb.</w:t>
      </w:r>
    </w:p>
  </w:footnote>
  <w:footnote w:id="15">
    <w:p w:rsidR="00233582" w:rsidRDefault="00233582" w:rsidP="00F65D48">
      <w:pPr>
        <w:pStyle w:val="Textpoznpodarou"/>
        <w:spacing w:after="0"/>
      </w:pPr>
      <w:r w:rsidRPr="008B1E96">
        <w:rPr>
          <w:rStyle w:val="Znakapoznpodarou"/>
        </w:rPr>
        <w:footnoteRef/>
      </w:r>
      <w:r w:rsidRPr="008B1E96">
        <w:rPr>
          <w:vertAlign w:val="superscript"/>
        </w:rPr>
        <w:t>)</w:t>
      </w:r>
      <w:r>
        <w:t xml:space="preserve"> </w:t>
      </w:r>
      <w:r w:rsidRPr="00475BDE">
        <w:rPr>
          <w:rFonts w:ascii="Arial" w:hAnsi="Arial" w:cs="Arial"/>
          <w:sz w:val="18"/>
          <w:szCs w:val="18"/>
        </w:rPr>
        <w:t>Zákon č. 139/2002 Sb., o pozemkových úpravách a pozemkových úřadech a o změně zákona č. 229/1991 Sb., o úpravě vlastnických vztahů k půdě a jinému zemědělskému majetku, ve znění pozdějších předpisů.</w:t>
      </w:r>
      <w:r>
        <w:t xml:space="preserve"> </w:t>
      </w:r>
    </w:p>
  </w:footnote>
  <w:footnote w:id="16">
    <w:p w:rsidR="00233582" w:rsidRPr="00475BDE" w:rsidRDefault="00233582" w:rsidP="00F65D48">
      <w:pPr>
        <w:pStyle w:val="Textpoznpodarou"/>
        <w:spacing w:after="0" w:line="240" w:lineRule="auto"/>
        <w:jc w:val="both"/>
        <w:rPr>
          <w:rFonts w:ascii="Arial" w:hAnsi="Arial" w:cs="Arial"/>
          <w:sz w:val="18"/>
          <w:szCs w:val="18"/>
        </w:rPr>
      </w:pPr>
      <w:r>
        <w:rPr>
          <w:rStyle w:val="Znakapoznpodarou"/>
        </w:rPr>
        <w:footnoteRef/>
      </w:r>
      <w:r w:rsidRPr="008B1E96">
        <w:rPr>
          <w:vertAlign w:val="superscript"/>
        </w:rPr>
        <w:t>)</w:t>
      </w:r>
      <w:r>
        <w:t xml:space="preserve"> </w:t>
      </w:r>
      <w:r w:rsidRPr="00475BDE">
        <w:rPr>
          <w:rFonts w:ascii="Arial" w:hAnsi="Arial" w:cs="Arial"/>
          <w:sz w:val="18"/>
          <w:szCs w:val="18"/>
        </w:rPr>
        <w:t>Čl. 2 odst. 2 nařízení Evropského parlamentu a Rady (EU) č. 1306/2013.</w:t>
      </w:r>
    </w:p>
    <w:p w:rsidR="00233582" w:rsidRDefault="00233582" w:rsidP="00F65D48">
      <w:pPr>
        <w:pStyle w:val="Textpoznpodarou"/>
        <w:spacing w:after="0"/>
      </w:pPr>
      <w:r w:rsidRPr="00475BDE">
        <w:rPr>
          <w:rFonts w:ascii="Arial" w:hAnsi="Arial" w:cs="Arial"/>
          <w:sz w:val="18"/>
          <w:szCs w:val="18"/>
        </w:rPr>
        <w:t>Čl. 4 nařízení Komise v přenesené pravomoci (EU) č. 640/2014.</w:t>
      </w:r>
    </w:p>
  </w:footnote>
  <w:footnote w:id="17">
    <w:p w:rsidR="00233582" w:rsidRDefault="00233582" w:rsidP="00F65D48">
      <w:pPr>
        <w:pStyle w:val="Textpoznpodarou"/>
        <w:spacing w:after="0"/>
      </w:pPr>
      <w:r>
        <w:rPr>
          <w:rStyle w:val="Znakapoznpodarou"/>
        </w:rPr>
        <w:footnoteRef/>
      </w:r>
      <w:r w:rsidRPr="008B1E96">
        <w:rPr>
          <w:vertAlign w:val="superscript"/>
        </w:rPr>
        <w:t>)</w:t>
      </w:r>
      <w:r>
        <w:t xml:space="preserve"> </w:t>
      </w:r>
      <w:r w:rsidRPr="00475BDE">
        <w:rPr>
          <w:rFonts w:ascii="Arial" w:hAnsi="Arial" w:cs="Arial"/>
          <w:sz w:val="18"/>
          <w:szCs w:val="18"/>
        </w:rPr>
        <w:t>Zákon č. 183/2006 Sb., o územním plánování a stavebním řádu (stavební zákon), ve znění pozdějších předpisů.</w:t>
      </w:r>
    </w:p>
  </w:footnote>
  <w:footnote w:id="18">
    <w:p w:rsidR="00233582" w:rsidRPr="00475BDE" w:rsidRDefault="00233582" w:rsidP="00F65D48">
      <w:pPr>
        <w:pStyle w:val="Textpoznpodarou"/>
        <w:spacing w:after="0" w:line="240" w:lineRule="auto"/>
        <w:jc w:val="both"/>
        <w:rPr>
          <w:rFonts w:ascii="Arial" w:hAnsi="Arial" w:cs="Arial"/>
          <w:sz w:val="18"/>
          <w:szCs w:val="18"/>
        </w:rPr>
      </w:pPr>
      <w:r>
        <w:rPr>
          <w:rStyle w:val="Znakapoznpodarou"/>
        </w:rPr>
        <w:footnoteRef/>
      </w:r>
      <w:r w:rsidRPr="008B1E96">
        <w:rPr>
          <w:vertAlign w:val="superscript"/>
        </w:rPr>
        <w:t>)</w:t>
      </w:r>
      <w:r>
        <w:t xml:space="preserve"> </w:t>
      </w:r>
      <w:r w:rsidRPr="00475BDE">
        <w:rPr>
          <w:rFonts w:ascii="Arial" w:hAnsi="Arial" w:cs="Arial"/>
          <w:sz w:val="18"/>
          <w:szCs w:val="18"/>
        </w:rPr>
        <w:t>§ 40 zákona č. 256/2013 Sb., o katastru nemovitostí (katastrální zákon), ve znění pozdějších předpisů.</w:t>
      </w:r>
    </w:p>
    <w:p w:rsidR="00233582" w:rsidRDefault="00233582" w:rsidP="00F65D48">
      <w:pPr>
        <w:pStyle w:val="Textpoznpodarou"/>
      </w:pPr>
    </w:p>
  </w:footnote>
  <w:footnote w:id="19">
    <w:p w:rsidR="00233582" w:rsidRPr="00E639DA" w:rsidRDefault="00233582" w:rsidP="00F65D48">
      <w:pPr>
        <w:pStyle w:val="Textpoznpodarou"/>
        <w:spacing w:after="0" w:line="240" w:lineRule="auto"/>
        <w:rPr>
          <w:rFonts w:ascii="Arial" w:hAnsi="Arial" w:cs="Arial"/>
          <w:sz w:val="18"/>
          <w:szCs w:val="22"/>
        </w:rPr>
      </w:pPr>
      <w:r>
        <w:rPr>
          <w:rStyle w:val="Znakapoznpodarou"/>
        </w:rPr>
        <w:footnoteRef/>
      </w:r>
      <w:r w:rsidRPr="008B1E96">
        <w:rPr>
          <w:vertAlign w:val="superscript"/>
        </w:rPr>
        <w:t>)</w:t>
      </w:r>
      <w:r>
        <w:t xml:space="preserve"> </w:t>
      </w:r>
      <w:r w:rsidRPr="00E639DA">
        <w:rPr>
          <w:rFonts w:ascii="Arial" w:hAnsi="Arial" w:cs="Arial"/>
          <w:sz w:val="18"/>
          <w:szCs w:val="22"/>
        </w:rPr>
        <w:t xml:space="preserve">Čl. 72 odst. 1 písm. a) nařízení Evropského parlamentu a Rady (EU) č. 1306/2013. </w:t>
      </w:r>
    </w:p>
    <w:p w:rsidR="00233582" w:rsidRDefault="00233582" w:rsidP="00F65D48">
      <w:pPr>
        <w:pStyle w:val="Textpoznpodarou"/>
        <w:spacing w:after="0"/>
      </w:pPr>
      <w:r w:rsidRPr="00E639DA">
        <w:rPr>
          <w:rFonts w:ascii="Arial" w:hAnsi="Arial" w:cs="Arial"/>
          <w:sz w:val="18"/>
          <w:szCs w:val="22"/>
        </w:rPr>
        <w:t>Čl. 11 nařízení Komise v přenesené pravomoci (EU) č. 640/2014.</w:t>
      </w:r>
    </w:p>
  </w:footnote>
  <w:footnote w:id="20">
    <w:p w:rsidR="00233582" w:rsidRDefault="00233582" w:rsidP="00F65D48">
      <w:pPr>
        <w:pStyle w:val="Textpoznpodarou"/>
        <w:spacing w:after="0"/>
      </w:pPr>
      <w:r>
        <w:rPr>
          <w:rStyle w:val="Znakapoznpodarou"/>
        </w:rPr>
        <w:footnoteRef/>
      </w:r>
      <w:r w:rsidRPr="008B1E96">
        <w:rPr>
          <w:vertAlign w:val="superscript"/>
        </w:rPr>
        <w:t xml:space="preserve">) </w:t>
      </w:r>
      <w:r w:rsidRPr="00E639DA">
        <w:rPr>
          <w:rFonts w:ascii="Arial" w:hAnsi="Arial" w:cs="Arial"/>
          <w:sz w:val="18"/>
          <w:szCs w:val="22"/>
        </w:rPr>
        <w:t>Čl. 16 nařízení Komise v přenesené pravomoci (EU) č. 640/2014.</w:t>
      </w:r>
    </w:p>
  </w:footnote>
  <w:footnote w:id="21">
    <w:p w:rsidR="00233582" w:rsidRPr="00203268" w:rsidRDefault="00233582" w:rsidP="003E4974">
      <w:pPr>
        <w:pStyle w:val="Textpoznpodarou"/>
        <w:tabs>
          <w:tab w:val="left" w:pos="0"/>
        </w:tabs>
        <w:ind w:left="284" w:hanging="284"/>
        <w:rPr>
          <w:rFonts w:ascii="Arial" w:hAnsi="Arial" w:cs="Arial"/>
          <w:sz w:val="18"/>
          <w:szCs w:val="18"/>
        </w:rPr>
      </w:pPr>
      <w:r w:rsidRPr="00203268">
        <w:rPr>
          <w:rStyle w:val="Znakapoznpodarou"/>
          <w:rFonts w:ascii="Arial" w:hAnsi="Arial" w:cs="Arial"/>
          <w:sz w:val="18"/>
          <w:szCs w:val="18"/>
        </w:rPr>
        <w:footnoteRef/>
      </w:r>
      <w:r w:rsidRPr="00203268">
        <w:rPr>
          <w:rFonts w:ascii="Arial" w:hAnsi="Arial" w:cs="Arial"/>
          <w:sz w:val="18"/>
          <w:szCs w:val="18"/>
          <w:vertAlign w:val="superscript"/>
        </w:rPr>
        <w:t>)</w:t>
      </w:r>
      <w:r w:rsidRPr="00203268">
        <w:rPr>
          <w:rFonts w:ascii="Arial" w:hAnsi="Arial" w:cs="Arial"/>
          <w:sz w:val="18"/>
          <w:szCs w:val="18"/>
        </w:rPr>
        <w:t xml:space="preserve"> </w:t>
      </w:r>
      <w:r w:rsidRPr="00203268">
        <w:rPr>
          <w:rFonts w:ascii="Arial" w:hAnsi="Arial" w:cs="Arial"/>
          <w:sz w:val="18"/>
          <w:szCs w:val="18"/>
        </w:rPr>
        <w:tab/>
        <w:t>Nařízení Evropského parlamentu a Rady (EU) č. 1305/2013 ze dne 17. prosince 2013 o podpoře pro rozvoj venkova z Evropského zemědělského fondu pro rozvoj venkova (EZFRV) a o zrušení nařízení Rady (ES)</w:t>
      </w:r>
      <w:r w:rsidRPr="00203268">
        <w:rPr>
          <w:rFonts w:ascii="Arial" w:hAnsi="Arial" w:cs="Arial"/>
          <w:sz w:val="18"/>
          <w:szCs w:val="18"/>
        </w:rPr>
        <w:br/>
        <w:t xml:space="preserve">č. 1698/2005, v platném znění. </w:t>
      </w:r>
    </w:p>
    <w:p w:rsidR="00233582" w:rsidRPr="00203268" w:rsidRDefault="00233582" w:rsidP="003E4974">
      <w:pPr>
        <w:pStyle w:val="Textpoznpodarou"/>
        <w:tabs>
          <w:tab w:val="left" w:pos="0"/>
        </w:tabs>
        <w:ind w:left="284" w:hanging="284"/>
        <w:rPr>
          <w:rFonts w:ascii="Arial" w:hAnsi="Arial" w:cs="Arial"/>
          <w:sz w:val="18"/>
          <w:szCs w:val="18"/>
        </w:rPr>
      </w:pPr>
      <w:r w:rsidRPr="00203268">
        <w:rPr>
          <w:rFonts w:ascii="Arial" w:hAnsi="Arial" w:cs="Arial"/>
          <w:sz w:val="18"/>
          <w:szCs w:val="18"/>
        </w:rPr>
        <w:t xml:space="preserve">   </w:t>
      </w:r>
      <w:r w:rsidRPr="00203268">
        <w:rPr>
          <w:rFonts w:ascii="Arial" w:hAnsi="Arial" w:cs="Arial"/>
          <w:sz w:val="18"/>
          <w:szCs w:val="18"/>
        </w:rPr>
        <w:tab/>
        <w:t>Nařízení Evropského parlamentu a Rady (EU) č. 1306/2013 ze dne 17. prosince 2013 o financování, řízení</w:t>
      </w:r>
      <w:r w:rsidRPr="00203268">
        <w:rPr>
          <w:rFonts w:ascii="Arial" w:hAnsi="Arial" w:cs="Arial"/>
          <w:sz w:val="18"/>
          <w:szCs w:val="18"/>
        </w:rPr>
        <w:br/>
        <w:t>a sledování společné zemědělské politiky a o zrušení nařízení Rady (EHS) č. 352/78, (ES) č. 165/94, (ES)</w:t>
      </w:r>
      <w:r w:rsidRPr="00203268">
        <w:rPr>
          <w:rFonts w:ascii="Arial" w:hAnsi="Arial" w:cs="Arial"/>
          <w:sz w:val="18"/>
          <w:szCs w:val="18"/>
        </w:rPr>
        <w:br/>
        <w:t>č. 2799/98, (ES) č. 814/2000, (ES) č. 1290/2005 a (ES) č. 485/2008, v platném znění.</w:t>
      </w:r>
    </w:p>
    <w:p w:rsidR="00233582" w:rsidRPr="00203268" w:rsidRDefault="00233582" w:rsidP="003E4974">
      <w:pPr>
        <w:pStyle w:val="Textpoznpodarou"/>
        <w:tabs>
          <w:tab w:val="left" w:pos="0"/>
        </w:tabs>
        <w:ind w:left="284" w:hanging="284"/>
        <w:rPr>
          <w:rFonts w:ascii="Arial" w:hAnsi="Arial" w:cs="Arial"/>
          <w:sz w:val="18"/>
          <w:szCs w:val="18"/>
        </w:rPr>
      </w:pPr>
      <w:r w:rsidRPr="00203268">
        <w:rPr>
          <w:rFonts w:ascii="Arial" w:hAnsi="Arial" w:cs="Arial"/>
          <w:sz w:val="18"/>
          <w:szCs w:val="18"/>
        </w:rPr>
        <w:tab/>
        <w:t>Nařízení Komise v přenesené pravomoci (EU) č. 640/2014 ze dne 11. března 2014, kterým se doplňuje nařízení Evropského parlamentu a Rady (EU) č. 1306/2013, pokud jde o integrovaný administrativní a</w:t>
      </w:r>
      <w:r>
        <w:rPr>
          <w:rFonts w:ascii="Arial" w:hAnsi="Arial" w:cs="Arial"/>
          <w:sz w:val="18"/>
          <w:szCs w:val="18"/>
        </w:rPr>
        <w:t> </w:t>
      </w:r>
      <w:r w:rsidRPr="00203268">
        <w:rPr>
          <w:rFonts w:ascii="Arial" w:hAnsi="Arial" w:cs="Arial"/>
          <w:sz w:val="18"/>
          <w:szCs w:val="18"/>
        </w:rPr>
        <w:t>kontrolní systém</w:t>
      </w:r>
      <w:r>
        <w:rPr>
          <w:rFonts w:ascii="Arial" w:hAnsi="Arial" w:cs="Arial"/>
          <w:sz w:val="18"/>
          <w:szCs w:val="18"/>
        </w:rPr>
        <w:t xml:space="preserve"> </w:t>
      </w:r>
      <w:r w:rsidRPr="00203268">
        <w:rPr>
          <w:rFonts w:ascii="Arial" w:hAnsi="Arial" w:cs="Arial"/>
          <w:sz w:val="18"/>
          <w:szCs w:val="18"/>
        </w:rPr>
        <w:t>a o podmínky pro zamítnutí nebo odnětí plateb a správní sankce uplatňované na přímé platby, podporu na rozvoj venkova a podmíněnost.</w:t>
      </w:r>
    </w:p>
    <w:p w:rsidR="00233582" w:rsidRPr="00D374E3" w:rsidRDefault="00233582" w:rsidP="003E4974">
      <w:pPr>
        <w:pStyle w:val="Textpoznpodarou"/>
        <w:tabs>
          <w:tab w:val="left" w:pos="0"/>
        </w:tabs>
        <w:ind w:left="284" w:hanging="284"/>
        <w:rPr>
          <w:rFonts w:ascii="Arial" w:hAnsi="Arial" w:cs="Arial"/>
          <w:sz w:val="18"/>
          <w:szCs w:val="18"/>
        </w:rPr>
      </w:pPr>
      <w:r w:rsidRPr="00203268">
        <w:rPr>
          <w:rFonts w:ascii="Arial" w:hAnsi="Arial" w:cs="Arial"/>
          <w:sz w:val="18"/>
          <w:szCs w:val="18"/>
        </w:rPr>
        <w:t xml:space="preserve">   </w:t>
      </w:r>
      <w:r w:rsidRPr="00203268">
        <w:rPr>
          <w:rFonts w:ascii="Arial" w:hAnsi="Arial" w:cs="Arial"/>
          <w:sz w:val="18"/>
          <w:szCs w:val="18"/>
        </w:rPr>
        <w:tab/>
      </w:r>
      <w:r w:rsidRPr="002263E5">
        <w:rPr>
          <w:rFonts w:ascii="Arial" w:hAnsi="Arial" w:cs="Arial"/>
          <w:sz w:val="18"/>
          <w:szCs w:val="18"/>
        </w:rPr>
        <w:t>Nařízení Komise (EU) č. 702/2014 ze dne 25. června 2014, kterým se v souladu s články 107 a 108 Smlouvy</w:t>
      </w:r>
      <w:r w:rsidRPr="002263E5">
        <w:rPr>
          <w:rFonts w:ascii="Arial" w:hAnsi="Arial" w:cs="Arial"/>
          <w:sz w:val="18"/>
          <w:szCs w:val="18"/>
        </w:rPr>
        <w:br/>
        <w:t>o fungování Evropské unie prohlašují určité kategorie podpory v odvětvích zemědělství a lesnictví</w:t>
      </w:r>
      <w:r w:rsidRPr="002263E5">
        <w:rPr>
          <w:rFonts w:ascii="Arial" w:hAnsi="Arial" w:cs="Arial"/>
          <w:sz w:val="18"/>
          <w:szCs w:val="18"/>
        </w:rPr>
        <w:br/>
        <w:t>a ve venkovských oblastech za slučitelné s vnitřním trhem.</w:t>
      </w:r>
    </w:p>
    <w:p w:rsidR="00233582" w:rsidRPr="00203268" w:rsidRDefault="00233582" w:rsidP="003E4974">
      <w:pPr>
        <w:pStyle w:val="Textpoznpodarou"/>
        <w:tabs>
          <w:tab w:val="left" w:pos="0"/>
        </w:tabs>
        <w:ind w:left="284" w:hanging="284"/>
        <w:rPr>
          <w:rFonts w:ascii="Arial" w:hAnsi="Arial" w:cs="Arial"/>
          <w:sz w:val="18"/>
          <w:szCs w:val="18"/>
        </w:rPr>
      </w:pPr>
      <w:r w:rsidRPr="00203268">
        <w:rPr>
          <w:rFonts w:ascii="Arial" w:hAnsi="Arial" w:cs="Arial"/>
          <w:sz w:val="18"/>
          <w:szCs w:val="18"/>
        </w:rPr>
        <w:t xml:space="preserve">   </w:t>
      </w:r>
      <w:r w:rsidRPr="00203268">
        <w:rPr>
          <w:rFonts w:ascii="Arial" w:hAnsi="Arial" w:cs="Arial"/>
          <w:sz w:val="18"/>
          <w:szCs w:val="18"/>
        </w:rPr>
        <w:tab/>
        <w:t>Nařízení Komise v přenesené pravomoci (EU) č. 807/2014 ze dne 11. března 2014, kterým se doplňují některá ustanovení nařízení Evropského parlamentu a Rady (EU) č. 1305/2013 o podpoře pro rozvoj venkova</w:t>
      </w:r>
      <w:r w:rsidRPr="00203268">
        <w:rPr>
          <w:rFonts w:ascii="Arial" w:hAnsi="Arial" w:cs="Arial"/>
          <w:sz w:val="18"/>
          <w:szCs w:val="18"/>
        </w:rPr>
        <w:br/>
        <w:t xml:space="preserve">z Evropského zemědělského fondu pro rozvoj venkova (EZFRV) a kterým se zavádějí přechodná ustanovení. </w:t>
      </w:r>
    </w:p>
    <w:p w:rsidR="00233582" w:rsidRPr="00203268" w:rsidRDefault="00233582" w:rsidP="003E4974">
      <w:pPr>
        <w:pStyle w:val="Textpoznpodarou"/>
        <w:ind w:left="284"/>
        <w:rPr>
          <w:rFonts w:ascii="Arial" w:hAnsi="Arial" w:cs="Arial"/>
          <w:sz w:val="18"/>
          <w:szCs w:val="18"/>
        </w:rPr>
      </w:pPr>
      <w:r w:rsidRPr="00203268">
        <w:rPr>
          <w:rFonts w:ascii="Arial" w:hAnsi="Arial" w:cs="Arial"/>
          <w:sz w:val="18"/>
          <w:szCs w:val="18"/>
        </w:rPr>
        <w:t>Prováděcí nařízení Komise (EU) č. 808/2014 ze dne 17. července 2014, kterým se stanoví prováděcí pravidla</w:t>
      </w:r>
      <w:r w:rsidRPr="00203268">
        <w:rPr>
          <w:rFonts w:ascii="Arial" w:hAnsi="Arial" w:cs="Arial"/>
          <w:sz w:val="18"/>
          <w:szCs w:val="18"/>
        </w:rPr>
        <w:br/>
        <w:t>k nařízení Evropského parlamentu a Rady (EU) č. 1305/2013 o podpoře pro rozvoj venkova z Evropského zemědělského fondu pro rozvoj venkova (EZFRV).</w:t>
      </w:r>
    </w:p>
    <w:p w:rsidR="00233582" w:rsidRDefault="00233582" w:rsidP="003E4974">
      <w:pPr>
        <w:pStyle w:val="Textpoznpodarou"/>
        <w:tabs>
          <w:tab w:val="left" w:pos="0"/>
        </w:tabs>
        <w:ind w:left="284" w:hanging="284"/>
      </w:pPr>
      <w:r w:rsidRPr="00203268">
        <w:rPr>
          <w:rFonts w:ascii="Arial" w:hAnsi="Arial" w:cs="Arial"/>
          <w:sz w:val="18"/>
          <w:szCs w:val="18"/>
        </w:rPr>
        <w:t xml:space="preserve">   </w:t>
      </w:r>
      <w:r w:rsidRPr="00203268">
        <w:rPr>
          <w:rFonts w:ascii="Arial" w:hAnsi="Arial" w:cs="Arial"/>
          <w:sz w:val="18"/>
          <w:szCs w:val="18"/>
        </w:rPr>
        <w:tab/>
        <w:t>Prováděcí nařízení Komise (EU) č. 809/2014 ze dne 17. července 2014, kterým se stanoví prováděcí pravidla</w:t>
      </w:r>
      <w:r w:rsidRPr="00203268">
        <w:rPr>
          <w:rFonts w:ascii="Arial" w:hAnsi="Arial" w:cs="Arial"/>
          <w:sz w:val="18"/>
          <w:szCs w:val="18"/>
        </w:rPr>
        <w:br/>
        <w:t>k nařízení Evropského Parlamentu a Rady (EU) č. 1306/2013, pokud jde o integrovaný administrativní a</w:t>
      </w:r>
      <w:r>
        <w:rPr>
          <w:rFonts w:ascii="Arial" w:hAnsi="Arial" w:cs="Arial"/>
          <w:sz w:val="18"/>
          <w:szCs w:val="18"/>
        </w:rPr>
        <w:t> </w:t>
      </w:r>
      <w:r w:rsidRPr="00203268">
        <w:rPr>
          <w:rFonts w:ascii="Arial" w:hAnsi="Arial" w:cs="Arial"/>
          <w:sz w:val="18"/>
          <w:szCs w:val="18"/>
        </w:rPr>
        <w:t>kontrolní systém, opatření pro rozvoj venkova a podmíněnost.</w:t>
      </w:r>
    </w:p>
  </w:footnote>
  <w:footnote w:id="22">
    <w:p w:rsidR="00233582" w:rsidRPr="003F5DAA" w:rsidRDefault="00233582" w:rsidP="003E4974">
      <w:pPr>
        <w:pStyle w:val="Textpoznpodarou"/>
        <w:spacing w:after="0"/>
        <w:rPr>
          <w:rFonts w:ascii="Arial" w:hAnsi="Arial" w:cs="Arial"/>
          <w:sz w:val="18"/>
          <w:szCs w:val="18"/>
        </w:rPr>
      </w:pPr>
      <w:r w:rsidRPr="003F5DAA">
        <w:rPr>
          <w:rStyle w:val="Znakapoznpodarou"/>
          <w:rFonts w:ascii="Arial" w:hAnsi="Arial" w:cs="Arial"/>
          <w:sz w:val="18"/>
          <w:szCs w:val="18"/>
        </w:rPr>
        <w:t>2)</w:t>
      </w:r>
      <w:r w:rsidRPr="003F5DAA">
        <w:rPr>
          <w:rFonts w:ascii="Arial" w:hAnsi="Arial" w:cs="Arial"/>
          <w:sz w:val="18"/>
          <w:szCs w:val="18"/>
        </w:rPr>
        <w:t xml:space="preserve"> </w:t>
      </w:r>
      <w:r w:rsidRPr="003F5DAA">
        <w:rPr>
          <w:rFonts w:ascii="Arial" w:hAnsi="Arial" w:cs="Arial"/>
          <w:bCs/>
          <w:sz w:val="18"/>
          <w:szCs w:val="18"/>
        </w:rPr>
        <w:t>Nařízení vlády č. 307/2014 Sb., o stanovení podrobností evidence využití půdy podle uživatelských vztahů.</w:t>
      </w:r>
    </w:p>
  </w:footnote>
  <w:footnote w:id="23">
    <w:p w:rsidR="00233582" w:rsidRPr="007151F4" w:rsidRDefault="00233582" w:rsidP="003E4974">
      <w:pPr>
        <w:pStyle w:val="Textpoznpodarou"/>
        <w:spacing w:after="0"/>
        <w:rPr>
          <w:rFonts w:ascii="Arial" w:hAnsi="Arial" w:cs="Arial"/>
          <w:sz w:val="18"/>
          <w:szCs w:val="18"/>
        </w:rPr>
      </w:pPr>
      <w:r w:rsidRPr="007151F4">
        <w:rPr>
          <w:rStyle w:val="Znakapoznpodarou"/>
          <w:rFonts w:ascii="Arial" w:hAnsi="Arial" w:cs="Arial"/>
          <w:sz w:val="18"/>
          <w:szCs w:val="18"/>
        </w:rPr>
        <w:t>3)</w:t>
      </w:r>
      <w:r w:rsidRPr="007151F4">
        <w:rPr>
          <w:rFonts w:ascii="Arial" w:hAnsi="Arial" w:cs="Arial"/>
          <w:sz w:val="18"/>
          <w:szCs w:val="18"/>
        </w:rPr>
        <w:t xml:space="preserve"> § 31 odst. 6 zákona č. 289/1995 Sb., o lesích a o změně a doplnění některých zákonů (lesní zákon).</w:t>
      </w:r>
    </w:p>
  </w:footnote>
  <w:footnote w:id="24">
    <w:p w:rsidR="00233582" w:rsidRPr="007151F4" w:rsidRDefault="00233582" w:rsidP="003E4974">
      <w:pPr>
        <w:pStyle w:val="Textpoznpodarou"/>
        <w:spacing w:after="0"/>
        <w:ind w:left="142" w:hanging="142"/>
        <w:rPr>
          <w:rFonts w:ascii="Arial" w:hAnsi="Arial" w:cs="Arial"/>
          <w:sz w:val="18"/>
          <w:szCs w:val="18"/>
        </w:rPr>
      </w:pPr>
      <w:r w:rsidRPr="007151F4">
        <w:rPr>
          <w:rStyle w:val="Znakapoznpodarou"/>
          <w:rFonts w:ascii="Arial" w:hAnsi="Arial" w:cs="Arial"/>
          <w:sz w:val="18"/>
          <w:szCs w:val="18"/>
        </w:rPr>
        <w:t>4)</w:t>
      </w:r>
      <w:r w:rsidRPr="007151F4">
        <w:rPr>
          <w:rFonts w:ascii="Arial" w:hAnsi="Arial" w:cs="Arial"/>
          <w:sz w:val="18"/>
          <w:szCs w:val="18"/>
        </w:rPr>
        <w:t xml:space="preserve"> § 77 písm. b) zákona č. 183/2006 Sb., o územním plánování a stavebním řádu (stavební zákon), ve znění zákona č. 350/2012 Sb.</w:t>
      </w:r>
    </w:p>
  </w:footnote>
  <w:footnote w:id="25">
    <w:p w:rsidR="00233582" w:rsidRPr="00457F7D" w:rsidRDefault="00233582" w:rsidP="003E4974">
      <w:pPr>
        <w:pStyle w:val="Textpoznpodarou"/>
        <w:spacing w:after="0"/>
        <w:ind w:left="142" w:hanging="142"/>
        <w:rPr>
          <w:rFonts w:ascii="Arial" w:hAnsi="Arial" w:cs="Arial"/>
          <w:sz w:val="18"/>
          <w:szCs w:val="18"/>
        </w:rPr>
      </w:pPr>
      <w:r w:rsidRPr="00457F7D">
        <w:rPr>
          <w:rStyle w:val="Znakapoznpodarou"/>
          <w:rFonts w:ascii="Arial" w:hAnsi="Arial" w:cs="Arial"/>
          <w:sz w:val="18"/>
          <w:szCs w:val="18"/>
        </w:rPr>
        <w:t>5)</w:t>
      </w:r>
      <w:r w:rsidRPr="00457F7D">
        <w:rPr>
          <w:rFonts w:ascii="Arial" w:hAnsi="Arial" w:cs="Arial"/>
          <w:sz w:val="18"/>
          <w:szCs w:val="18"/>
        </w:rPr>
        <w:t xml:space="preserve"> § 8 zákona č. 149/2003 Sb., o obchodu s reprodukčním materiálem lesních dřevin, ve znění pozdějších předpisů.</w:t>
      </w:r>
    </w:p>
  </w:footnote>
  <w:footnote w:id="26">
    <w:p w:rsidR="00233582" w:rsidRPr="00457F7D" w:rsidRDefault="00233582" w:rsidP="003E4974">
      <w:pPr>
        <w:pStyle w:val="Textpoznpodarou"/>
        <w:spacing w:after="0"/>
        <w:rPr>
          <w:rFonts w:ascii="Arial" w:hAnsi="Arial" w:cs="Arial"/>
          <w:sz w:val="18"/>
          <w:szCs w:val="18"/>
        </w:rPr>
      </w:pPr>
      <w:r w:rsidRPr="00457F7D">
        <w:rPr>
          <w:rStyle w:val="Znakapoznpodarou"/>
          <w:rFonts w:ascii="Arial" w:hAnsi="Arial" w:cs="Arial"/>
          <w:sz w:val="18"/>
          <w:szCs w:val="18"/>
        </w:rPr>
        <w:t>6)</w:t>
      </w:r>
      <w:r w:rsidRPr="00457F7D">
        <w:rPr>
          <w:rFonts w:ascii="Arial" w:hAnsi="Arial" w:cs="Arial"/>
          <w:sz w:val="18"/>
          <w:szCs w:val="18"/>
        </w:rPr>
        <w:t xml:space="preserve"> § 6 odst. 3 vyhlášky č. 84/1996 Sb., o lesním hospodářském plánování.</w:t>
      </w:r>
    </w:p>
  </w:footnote>
  <w:footnote w:id="27">
    <w:p w:rsidR="00233582" w:rsidRDefault="00233582" w:rsidP="003E4974">
      <w:pPr>
        <w:pStyle w:val="Textpoznpodarou"/>
        <w:spacing w:after="0"/>
      </w:pPr>
      <w:r>
        <w:rPr>
          <w:rStyle w:val="Znakapoznpodarou"/>
        </w:rPr>
        <w:t>7)</w:t>
      </w:r>
      <w:r>
        <w:t xml:space="preserve"> </w:t>
      </w:r>
      <w:r w:rsidRPr="00FB020F">
        <w:rPr>
          <w:rFonts w:ascii="Arial" w:hAnsi="Arial" w:cs="Arial"/>
          <w:sz w:val="18"/>
          <w:szCs w:val="18"/>
        </w:rPr>
        <w:t xml:space="preserve">Čl. 13 </w:t>
      </w:r>
      <w:r>
        <w:rPr>
          <w:rFonts w:ascii="Arial" w:hAnsi="Arial" w:cs="Arial"/>
          <w:sz w:val="18"/>
          <w:szCs w:val="18"/>
        </w:rPr>
        <w:t xml:space="preserve">prováděcího </w:t>
      </w:r>
      <w:r w:rsidRPr="00FB020F">
        <w:rPr>
          <w:rFonts w:ascii="Arial" w:hAnsi="Arial" w:cs="Arial"/>
          <w:sz w:val="18"/>
          <w:szCs w:val="18"/>
        </w:rPr>
        <w:t>nařízení Komise (EU) č. 809/2014.</w:t>
      </w:r>
    </w:p>
  </w:footnote>
  <w:footnote w:id="28">
    <w:p w:rsidR="00233582" w:rsidRDefault="00233582" w:rsidP="003E4974">
      <w:pPr>
        <w:pStyle w:val="Textpoznpodarou"/>
        <w:spacing w:after="0"/>
      </w:pPr>
      <w:r>
        <w:rPr>
          <w:rStyle w:val="Znakapoznpodarou"/>
        </w:rPr>
        <w:t>8)</w:t>
      </w:r>
      <w:r>
        <w:t xml:space="preserve"> </w:t>
      </w:r>
      <w:r w:rsidRPr="00FB020F">
        <w:rPr>
          <w:rFonts w:ascii="Arial" w:hAnsi="Arial" w:cs="Arial"/>
          <w:sz w:val="18"/>
          <w:szCs w:val="18"/>
        </w:rPr>
        <w:t>Čl. 13 nařízení Komise v přenesené pravomoci (EU) č. 640/2014.</w:t>
      </w:r>
    </w:p>
  </w:footnote>
  <w:footnote w:id="29">
    <w:p w:rsidR="00233582" w:rsidRPr="00FB020F" w:rsidRDefault="00233582" w:rsidP="003E4974">
      <w:pPr>
        <w:pStyle w:val="Textpoznpodarou"/>
        <w:spacing w:after="0"/>
        <w:ind w:left="284" w:hanging="284"/>
        <w:rPr>
          <w:rFonts w:ascii="Arial" w:hAnsi="Arial" w:cs="Arial"/>
          <w:sz w:val="18"/>
          <w:szCs w:val="18"/>
        </w:rPr>
      </w:pPr>
      <w:r>
        <w:rPr>
          <w:rStyle w:val="Znakapoznpodarou"/>
        </w:rPr>
        <w:t>9)</w:t>
      </w:r>
      <w:r>
        <w:t xml:space="preserve"> </w:t>
      </w:r>
      <w:r w:rsidRPr="00FB020F">
        <w:rPr>
          <w:rFonts w:ascii="Arial" w:hAnsi="Arial" w:cs="Arial"/>
          <w:sz w:val="18"/>
          <w:szCs w:val="18"/>
        </w:rPr>
        <w:t xml:space="preserve">Čl. 72 odst. 1 písm. a) nařízení Evropského parlamentu a Rady (EU) č. 1306/2013. </w:t>
      </w:r>
    </w:p>
    <w:p w:rsidR="00233582" w:rsidRDefault="00233582" w:rsidP="003E4974">
      <w:pPr>
        <w:pStyle w:val="Textpoznpodarou"/>
        <w:spacing w:after="0"/>
      </w:pPr>
      <w:r w:rsidRPr="00FB020F">
        <w:rPr>
          <w:rFonts w:ascii="Arial" w:hAnsi="Arial" w:cs="Arial"/>
          <w:sz w:val="18"/>
          <w:szCs w:val="18"/>
        </w:rPr>
        <w:t xml:space="preserve">    Čl. 11 nařízení Komise v přenesené pravomoci (EU) č. 640/2014</w:t>
      </w:r>
      <w:r>
        <w:rPr>
          <w:rFonts w:ascii="Arial" w:hAnsi="Arial" w:cs="Arial"/>
          <w:sz w:val="18"/>
          <w:szCs w:val="18"/>
        </w:rPr>
        <w:t>.</w:t>
      </w:r>
    </w:p>
  </w:footnote>
  <w:footnote w:id="30">
    <w:p w:rsidR="00233582" w:rsidRDefault="00233582" w:rsidP="003E4974">
      <w:pPr>
        <w:pStyle w:val="Textpoznpodarou"/>
        <w:spacing w:after="0"/>
      </w:pPr>
      <w:r>
        <w:rPr>
          <w:rStyle w:val="Znakapoznpodarou"/>
        </w:rPr>
        <w:t>10)</w:t>
      </w:r>
      <w:r>
        <w:t xml:space="preserve"> </w:t>
      </w:r>
      <w:r w:rsidRPr="00FB020F">
        <w:rPr>
          <w:rFonts w:ascii="Arial" w:hAnsi="Arial" w:cs="Arial"/>
          <w:sz w:val="18"/>
          <w:szCs w:val="18"/>
        </w:rPr>
        <w:t>Čl. 16 nařízení Komise v přenesené pravomoci (EU) č. 640/2014.</w:t>
      </w:r>
    </w:p>
  </w:footnote>
  <w:footnote w:id="31">
    <w:p w:rsidR="00233582" w:rsidRDefault="00233582" w:rsidP="003E4974">
      <w:pPr>
        <w:pStyle w:val="Textpoznpodarou"/>
        <w:spacing w:after="0"/>
      </w:pPr>
      <w:r>
        <w:rPr>
          <w:rStyle w:val="Znakapoznpodarou"/>
        </w:rPr>
        <w:t>11)</w:t>
      </w:r>
      <w:r>
        <w:t xml:space="preserve"> </w:t>
      </w:r>
      <w:r w:rsidRPr="00FB020F">
        <w:rPr>
          <w:rFonts w:ascii="Arial" w:hAnsi="Arial" w:cs="Arial"/>
          <w:sz w:val="18"/>
          <w:szCs w:val="18"/>
        </w:rPr>
        <w:t>Čl. 39 a 40 n</w:t>
      </w:r>
      <w:r w:rsidRPr="00FB020F">
        <w:rPr>
          <w:rFonts w:ascii="Arial" w:hAnsi="Arial" w:cs="Arial"/>
          <w:bCs/>
          <w:sz w:val="18"/>
          <w:szCs w:val="18"/>
        </w:rPr>
        <w:t xml:space="preserve">ařízení Komise v přenesené pravomoci (EU) </w:t>
      </w:r>
      <w:r w:rsidRPr="00FB020F">
        <w:rPr>
          <w:rFonts w:ascii="Arial" w:hAnsi="Arial" w:cs="Arial"/>
          <w:sz w:val="18"/>
          <w:szCs w:val="18"/>
        </w:rPr>
        <w:t>č. 640/2014.</w:t>
      </w:r>
    </w:p>
  </w:footnote>
  <w:footnote w:id="32">
    <w:p w:rsidR="00233582" w:rsidRPr="00033CA4" w:rsidRDefault="00233582" w:rsidP="003E4974">
      <w:pPr>
        <w:pStyle w:val="Textpoznpodarou"/>
        <w:spacing w:after="0"/>
        <w:ind w:left="284" w:hanging="284"/>
        <w:rPr>
          <w:rFonts w:ascii="Arial" w:hAnsi="Arial" w:cs="Arial"/>
          <w:sz w:val="18"/>
          <w:szCs w:val="18"/>
        </w:rPr>
      </w:pPr>
      <w:r>
        <w:rPr>
          <w:rStyle w:val="Znakapoznpodarou"/>
        </w:rPr>
        <w:t>12)</w:t>
      </w:r>
      <w:r>
        <w:t xml:space="preserve"> </w:t>
      </w:r>
      <w:r w:rsidRPr="00033CA4">
        <w:rPr>
          <w:rFonts w:ascii="Arial" w:hAnsi="Arial" w:cs="Arial"/>
          <w:sz w:val="18"/>
          <w:szCs w:val="18"/>
        </w:rPr>
        <w:t xml:space="preserve">Zákon č. 229/1991 Sb., o úpravě vlastnických vztahů k půdě a jinému zemědělskému majetku, ve znění pozdějších předpisů. </w:t>
      </w:r>
    </w:p>
    <w:p w:rsidR="00233582" w:rsidRDefault="00233582" w:rsidP="003E4974">
      <w:pPr>
        <w:pStyle w:val="Textpoznpodarou"/>
        <w:spacing w:after="0"/>
        <w:ind w:left="284" w:hanging="284"/>
      </w:pPr>
      <w:r w:rsidRPr="00033CA4">
        <w:rPr>
          <w:rFonts w:ascii="Arial" w:hAnsi="Arial" w:cs="Arial"/>
          <w:sz w:val="18"/>
          <w:szCs w:val="18"/>
        </w:rPr>
        <w:t xml:space="preserve">   </w:t>
      </w:r>
      <w:r w:rsidRPr="00033CA4">
        <w:rPr>
          <w:rFonts w:ascii="Arial" w:hAnsi="Arial" w:cs="Arial"/>
          <w:sz w:val="18"/>
          <w:szCs w:val="18"/>
        </w:rPr>
        <w:tab/>
        <w:t>Zákon č. 428/2012 Sb., o majetkovém vyrovnání s církvemi a náboženskými společnostmi a o změně některých zákonů (zákon o majetkovém vyrovnání s církvemi a náboženskými společnostmi), ve znění nálezu Ústavního soudu, vyhlášeného pod č. 177/2013 Sb.</w:t>
      </w:r>
    </w:p>
  </w:footnote>
  <w:footnote w:id="33">
    <w:p w:rsidR="00233582" w:rsidRDefault="00233582" w:rsidP="003E4974">
      <w:pPr>
        <w:pStyle w:val="Textpoznpodarou"/>
        <w:spacing w:after="0"/>
        <w:ind w:left="284" w:hanging="284"/>
      </w:pPr>
      <w:r>
        <w:rPr>
          <w:rStyle w:val="Znakapoznpodarou"/>
        </w:rPr>
        <w:t>13)</w:t>
      </w:r>
      <w:r>
        <w:t xml:space="preserve"> </w:t>
      </w:r>
      <w:r w:rsidRPr="00033CA4">
        <w:rPr>
          <w:rFonts w:ascii="Arial" w:hAnsi="Arial" w:cs="Arial"/>
          <w:sz w:val="18"/>
          <w:szCs w:val="18"/>
        </w:rPr>
        <w:t>Zákon č. 139/2002 Sb., o pozemkových úpravách a pozemkových úřadech a o změně zákona č. 229/1991 Sb., o úpravě vlastnických vztahů k půdě a jinému zemědělskému majetku, ve znění pozdějších předpisů.</w:t>
      </w:r>
    </w:p>
  </w:footnote>
  <w:footnote w:id="34">
    <w:p w:rsidR="00233582" w:rsidRDefault="00233582" w:rsidP="003E4974">
      <w:pPr>
        <w:pStyle w:val="Textpoznpodarou"/>
        <w:spacing w:after="0"/>
        <w:ind w:left="284" w:hanging="284"/>
      </w:pPr>
      <w:r>
        <w:rPr>
          <w:rStyle w:val="Znakapoznpodarou"/>
        </w:rPr>
        <w:t>14)</w:t>
      </w:r>
      <w:r>
        <w:t xml:space="preserve"> </w:t>
      </w:r>
      <w:r>
        <w:rPr>
          <w:rFonts w:ascii="Arial" w:hAnsi="Arial" w:cs="Arial"/>
          <w:sz w:val="18"/>
          <w:szCs w:val="18"/>
        </w:rPr>
        <w:t>Z</w:t>
      </w:r>
      <w:r w:rsidRPr="00033CA4">
        <w:rPr>
          <w:rFonts w:ascii="Arial" w:hAnsi="Arial" w:cs="Arial"/>
          <w:sz w:val="18"/>
          <w:szCs w:val="18"/>
        </w:rPr>
        <w:t>ákon č. 183/2006 Sb., o územním plánování a stavebním řádu (stavební zákon), ve znění pozdějších předpisů.</w:t>
      </w:r>
    </w:p>
  </w:footnote>
  <w:footnote w:id="35">
    <w:p w:rsidR="00233582" w:rsidRDefault="00233582" w:rsidP="00255D9A">
      <w:pPr>
        <w:pStyle w:val="Textpoznpodarou"/>
      </w:pPr>
      <w:r>
        <w:rPr>
          <w:rStyle w:val="Znakapoznpodarou"/>
        </w:rPr>
        <w:t>15)</w:t>
      </w:r>
      <w:r>
        <w:t xml:space="preserve"> </w:t>
      </w:r>
      <w:r w:rsidRPr="00033CA4">
        <w:rPr>
          <w:rFonts w:ascii="Arial" w:hAnsi="Arial" w:cs="Arial"/>
          <w:sz w:val="18"/>
          <w:szCs w:val="18"/>
        </w:rPr>
        <w:t>Čl. 2 odst. 2 nařízení Evropského parlamentu a Rady (EU) č. 1306/2013.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40248"/>
    <w:multiLevelType w:val="hybridMultilevel"/>
    <w:tmpl w:val="75AE2A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7690A4C"/>
    <w:multiLevelType w:val="multilevel"/>
    <w:tmpl w:val="782C96E8"/>
    <w:lvl w:ilvl="0">
      <w:start w:val="3"/>
      <w:numFmt w:val="decimal"/>
      <w:isLgl/>
      <w:lvlText w:val="(%1)"/>
      <w:lvlJc w:val="left"/>
      <w:pPr>
        <w:tabs>
          <w:tab w:val="num" w:pos="644"/>
        </w:tabs>
        <w:ind w:left="-141" w:firstLine="425"/>
      </w:pPr>
      <w:rPr>
        <w:rFonts w:hint="default"/>
      </w:rPr>
    </w:lvl>
    <w:lvl w:ilvl="1">
      <w:start w:val="1"/>
      <w:numFmt w:val="lowerLetter"/>
      <w:lvlText w:val="%2)"/>
      <w:lvlJc w:val="left"/>
      <w:pPr>
        <w:tabs>
          <w:tab w:val="num" w:pos="141"/>
        </w:tabs>
        <w:ind w:left="141" w:hanging="425"/>
      </w:pPr>
      <w:rPr>
        <w:rFonts w:hint="default"/>
      </w:rPr>
    </w:lvl>
    <w:lvl w:ilvl="2">
      <w:start w:val="1"/>
      <w:numFmt w:val="decimal"/>
      <w:isLgl/>
      <w:lvlText w:val="%3."/>
      <w:lvlJc w:val="left"/>
      <w:pPr>
        <w:tabs>
          <w:tab w:val="num" w:pos="567"/>
        </w:tabs>
        <w:ind w:left="567" w:hanging="426"/>
      </w:pPr>
      <w:rPr>
        <w:rFonts w:hint="default"/>
      </w:rPr>
    </w:lvl>
    <w:lvl w:ilvl="3">
      <w:start w:val="1"/>
      <w:numFmt w:val="decimal"/>
      <w:lvlText w:val="(%4)"/>
      <w:lvlJc w:val="left"/>
      <w:pPr>
        <w:tabs>
          <w:tab w:val="num" w:pos="1156"/>
        </w:tabs>
        <w:ind w:left="1156" w:hanging="360"/>
      </w:pPr>
      <w:rPr>
        <w:rFonts w:hint="default"/>
      </w:rPr>
    </w:lvl>
    <w:lvl w:ilvl="4">
      <w:start w:val="1"/>
      <w:numFmt w:val="lowerLetter"/>
      <w:lvlText w:val="(%5)"/>
      <w:lvlJc w:val="left"/>
      <w:pPr>
        <w:tabs>
          <w:tab w:val="num" w:pos="1516"/>
        </w:tabs>
        <w:ind w:left="1516" w:hanging="360"/>
      </w:pPr>
      <w:rPr>
        <w:rFonts w:hint="default"/>
      </w:rPr>
    </w:lvl>
    <w:lvl w:ilvl="5">
      <w:start w:val="1"/>
      <w:numFmt w:val="lowerRoman"/>
      <w:lvlText w:val="(%6)"/>
      <w:lvlJc w:val="left"/>
      <w:pPr>
        <w:tabs>
          <w:tab w:val="num" w:pos="223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3316"/>
        </w:tabs>
        <w:ind w:left="2956" w:hanging="360"/>
      </w:pPr>
      <w:rPr>
        <w:rFonts w:hint="default"/>
      </w:rPr>
    </w:lvl>
  </w:abstractNum>
  <w:abstractNum w:abstractNumId="2">
    <w:nsid w:val="11F764B2"/>
    <w:multiLevelType w:val="hybridMultilevel"/>
    <w:tmpl w:val="38D83054"/>
    <w:lvl w:ilvl="0" w:tplc="0405000F">
      <w:start w:val="1"/>
      <w:numFmt w:val="decimal"/>
      <w:lvlText w:val="%1."/>
      <w:lvlJc w:val="left"/>
      <w:pPr>
        <w:ind w:left="1200" w:hanging="360"/>
      </w:pPr>
    </w:lvl>
    <w:lvl w:ilvl="1" w:tplc="04050019">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3">
    <w:nsid w:val="19371BD0"/>
    <w:multiLevelType w:val="singleLevel"/>
    <w:tmpl w:val="4C501DB0"/>
    <w:lvl w:ilvl="0">
      <w:start w:val="1"/>
      <w:numFmt w:val="decimal"/>
      <w:pStyle w:val="Novelizanbod"/>
      <w:lvlText w:val="%1."/>
      <w:lvlJc w:val="left"/>
      <w:pPr>
        <w:tabs>
          <w:tab w:val="num" w:pos="567"/>
        </w:tabs>
        <w:ind w:left="567" w:hanging="567"/>
      </w:pPr>
      <w:rPr>
        <w:rFonts w:cs="Times New Roman"/>
        <w:b w:val="0"/>
        <w:i w:val="0"/>
      </w:rPr>
    </w:lvl>
  </w:abstractNum>
  <w:abstractNum w:abstractNumId="4">
    <w:nsid w:val="1B147B18"/>
    <w:multiLevelType w:val="hybridMultilevel"/>
    <w:tmpl w:val="F6A0000A"/>
    <w:lvl w:ilvl="0" w:tplc="E70403CC">
      <w:start w:val="1"/>
      <w:numFmt w:val="decimal"/>
      <w:lvlText w:val="(%1)"/>
      <w:lvlJc w:val="left"/>
      <w:pPr>
        <w:ind w:left="1146" w:hanging="360"/>
      </w:pPr>
      <w:rPr>
        <w:rFonts w:ascii="Arial" w:hAnsi="Arial" w:cs="Arial"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nsid w:val="1B7520FD"/>
    <w:multiLevelType w:val="hybridMultilevel"/>
    <w:tmpl w:val="4DDEA77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nsid w:val="1CB03DD5"/>
    <w:multiLevelType w:val="hybridMultilevel"/>
    <w:tmpl w:val="BB1A50E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nsid w:val="23D4261E"/>
    <w:multiLevelType w:val="hybridMultilevel"/>
    <w:tmpl w:val="998E714A"/>
    <w:lvl w:ilvl="0" w:tplc="04050017">
      <w:start w:val="1"/>
      <w:numFmt w:val="lowerLetter"/>
      <w:lvlText w:val="%1)"/>
      <w:lvlJc w:val="left"/>
      <w:pPr>
        <w:ind w:left="1140" w:hanging="360"/>
      </w:p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8">
    <w:nsid w:val="2C8761AD"/>
    <w:multiLevelType w:val="multilevel"/>
    <w:tmpl w:val="2C6C9492"/>
    <w:lvl w:ilvl="0">
      <w:start w:val="1"/>
      <w:numFmt w:val="decimal"/>
      <w:isLgl/>
      <w:lvlText w:val="(%1)"/>
      <w:lvlJc w:val="left"/>
      <w:pPr>
        <w:tabs>
          <w:tab w:val="num" w:pos="928"/>
        </w:tabs>
        <w:ind w:left="143"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nsid w:val="35524BE3"/>
    <w:multiLevelType w:val="hybridMultilevel"/>
    <w:tmpl w:val="9D0413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546B15"/>
    <w:multiLevelType w:val="hybridMultilevel"/>
    <w:tmpl w:val="C018E0C8"/>
    <w:lvl w:ilvl="0" w:tplc="F2DEB9B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B7D35A3"/>
    <w:multiLevelType w:val="hybridMultilevel"/>
    <w:tmpl w:val="F4BC96A4"/>
    <w:lvl w:ilvl="0" w:tplc="7ED067AA">
      <w:start w:val="1"/>
      <w:numFmt w:val="lowerLetter"/>
      <w:lvlText w:val="%1)"/>
      <w:lvlJc w:val="left"/>
      <w:pPr>
        <w:ind w:left="720"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4E705337"/>
    <w:multiLevelType w:val="multilevel"/>
    <w:tmpl w:val="1214D614"/>
    <w:lvl w:ilvl="0">
      <w:start w:val="3"/>
      <w:numFmt w:val="decimal"/>
      <w:isLgl/>
      <w:lvlText w:val="(%1)"/>
      <w:lvlJc w:val="left"/>
      <w:pPr>
        <w:tabs>
          <w:tab w:val="num" w:pos="1070"/>
        </w:tabs>
        <w:ind w:left="285" w:firstLine="425"/>
      </w:pPr>
      <w:rPr>
        <w:rFonts w:hint="default"/>
      </w:rPr>
    </w:lvl>
    <w:lvl w:ilvl="1">
      <w:start w:val="1"/>
      <w:numFmt w:val="lowerLetter"/>
      <w:lvlText w:val="%2)"/>
      <w:lvlJc w:val="left"/>
      <w:pPr>
        <w:tabs>
          <w:tab w:val="num" w:pos="567"/>
        </w:tabs>
        <w:ind w:left="567" w:hanging="425"/>
      </w:pPr>
      <w:rPr>
        <w:rFonts w:hint="default"/>
      </w:rPr>
    </w:lvl>
    <w:lvl w:ilvl="2">
      <w:start w:val="1"/>
      <w:numFmt w:val="decimal"/>
      <w:isLgl/>
      <w:lvlText w:val="%3."/>
      <w:lvlJc w:val="left"/>
      <w:pPr>
        <w:tabs>
          <w:tab w:val="num" w:pos="852"/>
        </w:tabs>
        <w:ind w:left="852"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5371684C"/>
    <w:multiLevelType w:val="hybridMultilevel"/>
    <w:tmpl w:val="F104AD96"/>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4">
    <w:nsid w:val="59BC58B2"/>
    <w:multiLevelType w:val="hybridMultilevel"/>
    <w:tmpl w:val="B972E350"/>
    <w:lvl w:ilvl="0" w:tplc="F2DEB9B8">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5DAB233A"/>
    <w:multiLevelType w:val="hybridMultilevel"/>
    <w:tmpl w:val="1248BA0C"/>
    <w:lvl w:ilvl="0" w:tplc="F5DA5F9E">
      <w:start w:val="1"/>
      <w:numFmt w:val="lowerLetter"/>
      <w:lvlText w:val="%1)"/>
      <w:lvlJc w:val="left"/>
      <w:pPr>
        <w:ind w:left="720" w:hanging="360"/>
      </w:pPr>
      <w:rPr>
        <w:rFonts w:hint="default"/>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649B4F5A"/>
    <w:multiLevelType w:val="hybridMultilevel"/>
    <w:tmpl w:val="CBAAE1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9C900F7"/>
    <w:multiLevelType w:val="hybridMultilevel"/>
    <w:tmpl w:val="9E665A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AAF1A1F"/>
    <w:multiLevelType w:val="multilevel"/>
    <w:tmpl w:val="AB6AB1BE"/>
    <w:lvl w:ilvl="0">
      <w:start w:val="1"/>
      <w:numFmt w:val="decimal"/>
      <w:lvlText w:val="(%1)"/>
      <w:lvlJc w:val="left"/>
      <w:pPr>
        <w:tabs>
          <w:tab w:val="num" w:pos="782"/>
        </w:tabs>
        <w:ind w:firstLine="425"/>
      </w:pPr>
      <w:rPr>
        <w:rFonts w:cs="Times New Roman" w:hint="default"/>
      </w:rPr>
    </w:lvl>
    <w:lvl w:ilvl="1">
      <w:start w:val="1"/>
      <w:numFmt w:val="lowerLetter"/>
      <w:lvlText w:val="%2)"/>
      <w:lvlJc w:val="left"/>
      <w:pPr>
        <w:tabs>
          <w:tab w:val="num" w:pos="425"/>
        </w:tabs>
        <w:ind w:left="425" w:hanging="425"/>
      </w:pPr>
      <w:rPr>
        <w:rFonts w:cs="Times New Roman" w:hint="default"/>
      </w:rPr>
    </w:lvl>
    <w:lvl w:ilvl="2">
      <w:start w:val="1"/>
      <w:numFmt w:val="decimal"/>
      <w:pStyle w:val="Textbodu"/>
      <w:isLgl/>
      <w:lvlText w:val="%3."/>
      <w:lvlJc w:val="left"/>
      <w:pPr>
        <w:tabs>
          <w:tab w:val="num" w:pos="851"/>
        </w:tabs>
        <w:ind w:left="851" w:hanging="426"/>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52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600"/>
        </w:tabs>
        <w:ind w:left="3240" w:hanging="360"/>
      </w:pPr>
      <w:rPr>
        <w:rFonts w:cs="Times New Roman" w:hint="default"/>
      </w:rPr>
    </w:lvl>
  </w:abstractNum>
  <w:abstractNum w:abstractNumId="19">
    <w:nsid w:val="6E8C4596"/>
    <w:multiLevelType w:val="multilevel"/>
    <w:tmpl w:val="2C6C9492"/>
    <w:lvl w:ilvl="0">
      <w:start w:val="1"/>
      <w:numFmt w:val="decimal"/>
      <w:isLgl/>
      <w:lvlText w:val="(%1)"/>
      <w:lvlJc w:val="left"/>
      <w:pPr>
        <w:tabs>
          <w:tab w:val="num" w:pos="928"/>
        </w:tabs>
        <w:ind w:left="143"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7031463F"/>
    <w:multiLevelType w:val="hybridMultilevel"/>
    <w:tmpl w:val="A2B46C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1941302"/>
    <w:multiLevelType w:val="hybridMultilevel"/>
    <w:tmpl w:val="E80E026A"/>
    <w:lvl w:ilvl="0" w:tplc="DC1E132A">
      <w:start w:val="4"/>
      <w:numFmt w:val="lowerLetter"/>
      <w:lvlText w:val="%1)"/>
      <w:lvlJc w:val="left"/>
      <w:pPr>
        <w:ind w:left="1070" w:hanging="360"/>
      </w:pPr>
      <w:rPr>
        <w:rFonts w:hint="default"/>
        <w:strike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2">
    <w:nsid w:val="768B13E1"/>
    <w:multiLevelType w:val="multilevel"/>
    <w:tmpl w:val="5530746A"/>
    <w:lvl w:ilvl="0">
      <w:start w:val="1"/>
      <w:numFmt w:val="decimal"/>
      <w:lvlText w:val="(%1)"/>
      <w:lvlJc w:val="left"/>
      <w:pPr>
        <w:tabs>
          <w:tab w:val="num" w:pos="644"/>
        </w:tabs>
        <w:ind w:left="-141"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3">
    <w:nsid w:val="76E053F4"/>
    <w:multiLevelType w:val="hybridMultilevel"/>
    <w:tmpl w:val="A2B46C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9A868E0"/>
    <w:multiLevelType w:val="hybridMultilevel"/>
    <w:tmpl w:val="A2B46C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A665B74"/>
    <w:multiLevelType w:val="multilevel"/>
    <w:tmpl w:val="2C6C9492"/>
    <w:lvl w:ilvl="0">
      <w:start w:val="1"/>
      <w:numFmt w:val="decimal"/>
      <w:isLgl/>
      <w:lvlText w:val="(%1)"/>
      <w:lvlJc w:val="left"/>
      <w:pPr>
        <w:tabs>
          <w:tab w:val="num" w:pos="928"/>
        </w:tabs>
        <w:ind w:left="143"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6">
    <w:nsid w:val="7D515B5F"/>
    <w:multiLevelType w:val="multilevel"/>
    <w:tmpl w:val="24763448"/>
    <w:lvl w:ilvl="0">
      <w:start w:val="7"/>
      <w:numFmt w:val="decimal"/>
      <w:isLgl/>
      <w:lvlText w:val="(%1)"/>
      <w:lvlJc w:val="left"/>
      <w:pPr>
        <w:tabs>
          <w:tab w:val="num" w:pos="928"/>
        </w:tabs>
        <w:ind w:left="143"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nsid w:val="7D8D684E"/>
    <w:multiLevelType w:val="hybridMultilevel"/>
    <w:tmpl w:val="8422A6CC"/>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nsid w:val="7DA90876"/>
    <w:multiLevelType w:val="multilevel"/>
    <w:tmpl w:val="9B14E404"/>
    <w:lvl w:ilvl="0">
      <w:start w:val="2"/>
      <w:numFmt w:val="decimal"/>
      <w:isLgl/>
      <w:lvlText w:val="(%1)"/>
      <w:lvlJc w:val="left"/>
      <w:pPr>
        <w:tabs>
          <w:tab w:val="num" w:pos="928"/>
        </w:tabs>
        <w:ind w:left="143"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1"/>
        </w:tabs>
        <w:ind w:left="851" w:hanging="426"/>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18"/>
  </w:num>
  <w:num w:numId="2">
    <w:abstractNumId w:val="3"/>
  </w:num>
  <w:num w:numId="3">
    <w:abstractNumId w:val="23"/>
  </w:num>
  <w:num w:numId="4">
    <w:abstractNumId w:val="16"/>
  </w:num>
  <w:num w:numId="5">
    <w:abstractNumId w:val="24"/>
  </w:num>
  <w:num w:numId="6">
    <w:abstractNumId w:val="0"/>
  </w:num>
  <w:num w:numId="7">
    <w:abstractNumId w:val="15"/>
  </w:num>
  <w:num w:numId="8">
    <w:abstractNumId w:val="20"/>
  </w:num>
  <w:num w:numId="9">
    <w:abstractNumId w:val="27"/>
  </w:num>
  <w:num w:numId="10">
    <w:abstractNumId w:val="6"/>
  </w:num>
  <w:num w:numId="11">
    <w:abstractNumId w:val="13"/>
  </w:num>
  <w:num w:numId="12">
    <w:abstractNumId w:val="21"/>
  </w:num>
  <w:num w:numId="13">
    <w:abstractNumId w:val="17"/>
  </w:num>
  <w:num w:numId="14">
    <w:abstractNumId w:val="14"/>
  </w:num>
  <w:num w:numId="15">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2"/>
  </w:num>
  <w:num w:numId="29">
    <w:abstractNumId w:val="12"/>
  </w:num>
  <w:num w:numId="30">
    <w:abstractNumId w:val="5"/>
  </w:num>
  <w:num w:numId="31">
    <w:abstractNumId w:val="25"/>
  </w:num>
  <w:num w:numId="32">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4"/>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4"/>
  </w:num>
  <w:num w:numId="39">
    <w:abstractNumId w:val="2"/>
  </w:num>
  <w:num w:numId="40">
    <w:abstractNumId w:val="7"/>
  </w:num>
  <w:num w:numId="41">
    <w:abstractNumId w:val="1"/>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094"/>
    <w:rsid w:val="00103452"/>
    <w:rsid w:val="00233582"/>
    <w:rsid w:val="00255D9A"/>
    <w:rsid w:val="003E4974"/>
    <w:rsid w:val="0040413D"/>
    <w:rsid w:val="004864C5"/>
    <w:rsid w:val="005679F9"/>
    <w:rsid w:val="005E1387"/>
    <w:rsid w:val="00644978"/>
    <w:rsid w:val="007E585E"/>
    <w:rsid w:val="00972CFD"/>
    <w:rsid w:val="009C1132"/>
    <w:rsid w:val="009E0344"/>
    <w:rsid w:val="00AA0CF4"/>
    <w:rsid w:val="00B16CE5"/>
    <w:rsid w:val="00BD1094"/>
    <w:rsid w:val="00C91808"/>
    <w:rsid w:val="00D30582"/>
    <w:rsid w:val="00F11D0C"/>
    <w:rsid w:val="00F65D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255D9A"/>
    <w:pPr>
      <w:keepNext/>
      <w:spacing w:before="240" w:after="60" w:line="240" w:lineRule="auto"/>
      <w:jc w:val="both"/>
      <w:outlineLvl w:val="0"/>
    </w:pPr>
    <w:rPr>
      <w:rFonts w:ascii="Arial" w:eastAsia="Times New Roman" w:hAnsi="Arial" w:cs="Times New Roman"/>
      <w:b/>
      <w:kern w:val="28"/>
      <w:sz w:val="28"/>
      <w:szCs w:val="20"/>
    </w:rPr>
  </w:style>
  <w:style w:type="paragraph" w:styleId="Nadpis2">
    <w:name w:val="heading 2"/>
    <w:basedOn w:val="Normln"/>
    <w:next w:val="Normln"/>
    <w:link w:val="Nadpis2Char"/>
    <w:qFormat/>
    <w:rsid w:val="00255D9A"/>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Nadpis3">
    <w:name w:val="heading 3"/>
    <w:basedOn w:val="Normln"/>
    <w:next w:val="Normln"/>
    <w:link w:val="Nadpis3Char"/>
    <w:qFormat/>
    <w:rsid w:val="00255D9A"/>
    <w:pPr>
      <w:keepNext/>
      <w:spacing w:after="0" w:line="240" w:lineRule="auto"/>
      <w:ind w:left="-426" w:right="-648"/>
      <w:jc w:val="both"/>
      <w:outlineLvl w:val="2"/>
    </w:pPr>
    <w:rPr>
      <w:rFonts w:ascii="Times New Roman" w:eastAsia="Times New Roman" w:hAnsi="Times New Roman" w:cs="Times New Roman"/>
      <w:b/>
      <w:bCs/>
      <w:sz w:val="20"/>
      <w:szCs w:val="20"/>
    </w:rPr>
  </w:style>
  <w:style w:type="paragraph" w:styleId="Nadpis4">
    <w:name w:val="heading 4"/>
    <w:basedOn w:val="Normln"/>
    <w:next w:val="Normln"/>
    <w:link w:val="Nadpis4Char"/>
    <w:semiHidden/>
    <w:unhideWhenUsed/>
    <w:qFormat/>
    <w:rsid w:val="00255D9A"/>
    <w:pPr>
      <w:keepNext/>
      <w:spacing w:before="240" w:after="60" w:line="240" w:lineRule="auto"/>
      <w:jc w:val="both"/>
      <w:outlineLvl w:val="3"/>
    </w:pPr>
    <w:rPr>
      <w:rFonts w:ascii="Calibri" w:eastAsia="Times New Roman" w:hAnsi="Calibri" w:cs="Times New Roman"/>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E585E"/>
    <w:pPr>
      <w:tabs>
        <w:tab w:val="center" w:pos="4536"/>
        <w:tab w:val="right" w:pos="9072"/>
      </w:tabs>
    </w:pPr>
  </w:style>
  <w:style w:type="character" w:customStyle="1" w:styleId="ZhlavChar">
    <w:name w:val="Záhlaví Char"/>
    <w:basedOn w:val="Standardnpsmoodstavce"/>
    <w:link w:val="Zhlav"/>
    <w:uiPriority w:val="99"/>
    <w:rsid w:val="007E585E"/>
  </w:style>
  <w:style w:type="paragraph" w:styleId="Zpat">
    <w:name w:val="footer"/>
    <w:basedOn w:val="Normln"/>
    <w:link w:val="ZpatChar"/>
    <w:uiPriority w:val="99"/>
    <w:unhideWhenUsed/>
    <w:rsid w:val="007E585E"/>
    <w:pPr>
      <w:tabs>
        <w:tab w:val="center" w:pos="4536"/>
        <w:tab w:val="right" w:pos="9072"/>
      </w:tabs>
    </w:pPr>
  </w:style>
  <w:style w:type="character" w:customStyle="1" w:styleId="ZpatChar">
    <w:name w:val="Zápatí Char"/>
    <w:basedOn w:val="Standardnpsmoodstavce"/>
    <w:link w:val="Zpat"/>
    <w:uiPriority w:val="99"/>
    <w:rsid w:val="007E585E"/>
  </w:style>
  <w:style w:type="paragraph" w:customStyle="1" w:styleId="Textpsmene">
    <w:name w:val="Text písmene"/>
    <w:basedOn w:val="Normln"/>
    <w:uiPriority w:val="99"/>
    <w:rsid w:val="00F65D48"/>
    <w:pPr>
      <w:spacing w:after="0" w:line="240" w:lineRule="auto"/>
      <w:jc w:val="both"/>
      <w:outlineLvl w:val="7"/>
    </w:pPr>
    <w:rPr>
      <w:rFonts w:ascii="Times New Roman" w:eastAsia="Times New Roman" w:hAnsi="Times New Roman" w:cs="Times New Roman"/>
      <w:sz w:val="24"/>
      <w:szCs w:val="20"/>
    </w:rPr>
  </w:style>
  <w:style w:type="paragraph" w:customStyle="1" w:styleId="Char">
    <w:name w:val="Char"/>
    <w:basedOn w:val="Normln"/>
    <w:rsid w:val="00F65D48"/>
    <w:pPr>
      <w:spacing w:after="0" w:line="240" w:lineRule="auto"/>
    </w:pPr>
    <w:rPr>
      <w:rFonts w:ascii="Times New Roman" w:eastAsia="Times New Roman" w:hAnsi="Times New Roman" w:cs="Times New Roman"/>
      <w:sz w:val="24"/>
      <w:szCs w:val="24"/>
      <w:lang w:val="pl-PL" w:eastAsia="pl-PL"/>
    </w:rPr>
  </w:style>
  <w:style w:type="paragraph" w:customStyle="1" w:styleId="Textbodu">
    <w:name w:val="Text bodu"/>
    <w:basedOn w:val="Normln"/>
    <w:rsid w:val="00F65D48"/>
    <w:pPr>
      <w:numPr>
        <w:ilvl w:val="2"/>
        <w:numId w:val="1"/>
      </w:numPr>
      <w:spacing w:after="0" w:line="240" w:lineRule="auto"/>
      <w:jc w:val="both"/>
      <w:outlineLvl w:val="8"/>
    </w:pPr>
    <w:rPr>
      <w:rFonts w:ascii="Times New Roman" w:eastAsia="Times New Roman" w:hAnsi="Times New Roman" w:cs="Times New Roman"/>
      <w:sz w:val="24"/>
      <w:szCs w:val="20"/>
    </w:rPr>
  </w:style>
  <w:style w:type="paragraph" w:styleId="Prosttext">
    <w:name w:val="Plain Text"/>
    <w:basedOn w:val="Normln"/>
    <w:link w:val="ProsttextChar"/>
    <w:uiPriority w:val="99"/>
    <w:unhideWhenUsed/>
    <w:rsid w:val="00F65D48"/>
    <w:pPr>
      <w:spacing w:after="0" w:line="240" w:lineRule="auto"/>
    </w:pPr>
    <w:rPr>
      <w:rFonts w:ascii="Consolas" w:eastAsia="Times New Roman" w:hAnsi="Consolas" w:cs="Times New Roman"/>
      <w:sz w:val="21"/>
      <w:szCs w:val="21"/>
      <w:lang w:eastAsia="en-US"/>
    </w:rPr>
  </w:style>
  <w:style w:type="character" w:customStyle="1" w:styleId="ProsttextChar">
    <w:name w:val="Prostý text Char"/>
    <w:basedOn w:val="Standardnpsmoodstavce"/>
    <w:link w:val="Prosttext"/>
    <w:uiPriority w:val="99"/>
    <w:rsid w:val="00F65D48"/>
    <w:rPr>
      <w:rFonts w:ascii="Consolas" w:eastAsia="Times New Roman" w:hAnsi="Consolas" w:cs="Times New Roman"/>
      <w:sz w:val="21"/>
      <w:szCs w:val="21"/>
      <w:lang w:eastAsia="en-US"/>
    </w:rPr>
  </w:style>
  <w:style w:type="paragraph" w:customStyle="1" w:styleId="Eva">
    <w:name w:val="Eva"/>
    <w:basedOn w:val="Normln"/>
    <w:rsid w:val="00F65D48"/>
    <w:pPr>
      <w:spacing w:after="0" w:line="360" w:lineRule="auto"/>
      <w:jc w:val="both"/>
    </w:pPr>
    <w:rPr>
      <w:rFonts w:ascii="Arial" w:eastAsia="Times New Roman" w:hAnsi="Arial" w:cs="Times New Roman"/>
      <w:sz w:val="24"/>
      <w:szCs w:val="20"/>
    </w:rPr>
  </w:style>
  <w:style w:type="paragraph" w:customStyle="1" w:styleId="Novelizanbod">
    <w:name w:val="Novelizační bod"/>
    <w:basedOn w:val="Normln"/>
    <w:next w:val="Normln"/>
    <w:rsid w:val="00F65D48"/>
    <w:pPr>
      <w:keepNext/>
      <w:keepLines/>
      <w:numPr>
        <w:numId w:val="2"/>
      </w:numPr>
      <w:tabs>
        <w:tab w:val="left" w:pos="851"/>
      </w:tabs>
      <w:spacing w:before="480" w:after="120" w:line="240" w:lineRule="auto"/>
      <w:jc w:val="both"/>
    </w:pPr>
    <w:rPr>
      <w:rFonts w:ascii="Times New Roman" w:eastAsia="Times New Roman" w:hAnsi="Times New Roman" w:cs="Times New Roman"/>
      <w:sz w:val="24"/>
      <w:szCs w:val="20"/>
    </w:rPr>
  </w:style>
  <w:style w:type="paragraph" w:styleId="Textpoznpodarou">
    <w:name w:val="footnote text"/>
    <w:basedOn w:val="Normln"/>
    <w:link w:val="TextpoznpodarouChar"/>
    <w:uiPriority w:val="99"/>
    <w:unhideWhenUsed/>
    <w:qFormat/>
    <w:rsid w:val="00F65D48"/>
    <w:rPr>
      <w:rFonts w:ascii="Calibri" w:eastAsia="Times New Roman" w:hAnsi="Calibri" w:cs="Times New Roman"/>
      <w:sz w:val="20"/>
      <w:szCs w:val="20"/>
    </w:rPr>
  </w:style>
  <w:style w:type="character" w:customStyle="1" w:styleId="TextpoznpodarouChar">
    <w:name w:val="Text pozn. pod čarou Char"/>
    <w:basedOn w:val="Standardnpsmoodstavce"/>
    <w:link w:val="Textpoznpodarou"/>
    <w:uiPriority w:val="99"/>
    <w:rsid w:val="00F65D48"/>
    <w:rPr>
      <w:rFonts w:ascii="Calibri" w:eastAsia="Times New Roman" w:hAnsi="Calibri" w:cs="Times New Roman"/>
      <w:sz w:val="20"/>
      <w:szCs w:val="20"/>
    </w:rPr>
  </w:style>
  <w:style w:type="character" w:styleId="Znakapoznpodarou">
    <w:name w:val="footnote reference"/>
    <w:uiPriority w:val="99"/>
    <w:semiHidden/>
    <w:unhideWhenUsed/>
    <w:rsid w:val="00F65D48"/>
    <w:rPr>
      <w:rFonts w:cs="Times New Roman"/>
      <w:vertAlign w:val="superscript"/>
    </w:rPr>
  </w:style>
  <w:style w:type="character" w:styleId="slostrnky">
    <w:name w:val="page number"/>
    <w:basedOn w:val="Standardnpsmoodstavce"/>
    <w:rsid w:val="00F65D48"/>
  </w:style>
  <w:style w:type="paragraph" w:customStyle="1" w:styleId="NAZENVLDY">
    <w:name w:val="NAŘÍZENÍ VLÁDY"/>
    <w:basedOn w:val="Normln"/>
    <w:next w:val="nadpisnazen"/>
    <w:rsid w:val="00F65D48"/>
    <w:pPr>
      <w:keepNext/>
      <w:keepLines/>
      <w:spacing w:after="0" w:line="240" w:lineRule="auto"/>
      <w:jc w:val="center"/>
      <w:outlineLvl w:val="0"/>
    </w:pPr>
    <w:rPr>
      <w:rFonts w:ascii="Times New Roman" w:eastAsia="Times New Roman" w:hAnsi="Times New Roman" w:cs="Times New Roman"/>
      <w:b/>
      <w:caps/>
      <w:sz w:val="24"/>
      <w:szCs w:val="20"/>
    </w:rPr>
  </w:style>
  <w:style w:type="paragraph" w:customStyle="1" w:styleId="nadpisnazen">
    <w:name w:val="nadpis nařízení"/>
    <w:basedOn w:val="Normln"/>
    <w:next w:val="Vlda"/>
    <w:rsid w:val="00F65D48"/>
    <w:pPr>
      <w:keepNext/>
      <w:keepLines/>
      <w:spacing w:before="120" w:after="0" w:line="240" w:lineRule="auto"/>
      <w:jc w:val="center"/>
      <w:outlineLvl w:val="0"/>
    </w:pPr>
    <w:rPr>
      <w:rFonts w:ascii="Times New Roman" w:eastAsia="Times New Roman" w:hAnsi="Times New Roman" w:cs="Times New Roman"/>
      <w:b/>
      <w:sz w:val="24"/>
      <w:szCs w:val="20"/>
    </w:rPr>
  </w:style>
  <w:style w:type="paragraph" w:customStyle="1" w:styleId="Vlda">
    <w:name w:val="Vláda"/>
    <w:basedOn w:val="Normln"/>
    <w:next w:val="Normln"/>
    <w:rsid w:val="00F65D48"/>
    <w:pPr>
      <w:keepNext/>
      <w:keepLines/>
      <w:spacing w:before="360" w:after="240" w:line="240" w:lineRule="auto"/>
      <w:jc w:val="both"/>
    </w:pPr>
    <w:rPr>
      <w:rFonts w:ascii="Times New Roman" w:eastAsia="Times New Roman" w:hAnsi="Times New Roman" w:cs="Times New Roman"/>
      <w:sz w:val="24"/>
      <w:szCs w:val="20"/>
    </w:rPr>
  </w:style>
  <w:style w:type="paragraph" w:customStyle="1" w:styleId="lnek">
    <w:name w:val="Článek"/>
    <w:basedOn w:val="Normln"/>
    <w:next w:val="Normln"/>
    <w:rsid w:val="00F65D48"/>
    <w:pPr>
      <w:keepNext/>
      <w:keepLines/>
      <w:spacing w:before="240" w:after="0" w:line="240" w:lineRule="auto"/>
      <w:jc w:val="center"/>
      <w:outlineLvl w:val="5"/>
    </w:pPr>
    <w:rPr>
      <w:rFonts w:ascii="Times New Roman" w:eastAsia="Times New Roman" w:hAnsi="Times New Roman" w:cs="Times New Roman"/>
      <w:sz w:val="24"/>
      <w:szCs w:val="20"/>
    </w:rPr>
  </w:style>
  <w:style w:type="paragraph" w:customStyle="1" w:styleId="Textlnku">
    <w:name w:val="Text článku"/>
    <w:basedOn w:val="Normln"/>
    <w:link w:val="TextlnkuChar"/>
    <w:uiPriority w:val="99"/>
    <w:rsid w:val="00F65D48"/>
    <w:pPr>
      <w:spacing w:before="240" w:after="0" w:line="240" w:lineRule="auto"/>
      <w:ind w:firstLine="425"/>
      <w:jc w:val="both"/>
      <w:outlineLvl w:val="5"/>
    </w:pPr>
    <w:rPr>
      <w:rFonts w:ascii="Times New Roman" w:eastAsia="Times New Roman" w:hAnsi="Times New Roman" w:cs="Times New Roman"/>
      <w:sz w:val="24"/>
      <w:szCs w:val="20"/>
    </w:rPr>
  </w:style>
  <w:style w:type="character" w:customStyle="1" w:styleId="TextbublinyChar">
    <w:name w:val="Text bubliny Char"/>
    <w:basedOn w:val="Standardnpsmoodstavce"/>
    <w:link w:val="Textbubliny"/>
    <w:uiPriority w:val="99"/>
    <w:semiHidden/>
    <w:rsid w:val="00F65D48"/>
    <w:rPr>
      <w:rFonts w:ascii="Tahoma" w:eastAsia="Times New Roman" w:hAnsi="Tahoma" w:cs="Tahoma"/>
      <w:sz w:val="16"/>
      <w:szCs w:val="16"/>
    </w:rPr>
  </w:style>
  <w:style w:type="paragraph" w:styleId="Textbubliny">
    <w:name w:val="Balloon Text"/>
    <w:basedOn w:val="Normln"/>
    <w:link w:val="TextbublinyChar"/>
    <w:semiHidden/>
    <w:unhideWhenUsed/>
    <w:rsid w:val="00F65D48"/>
    <w:pPr>
      <w:spacing w:after="0" w:line="240" w:lineRule="auto"/>
    </w:pPr>
    <w:rPr>
      <w:rFonts w:ascii="Tahoma" w:eastAsia="Times New Roman" w:hAnsi="Tahoma" w:cs="Tahoma"/>
      <w:sz w:val="16"/>
      <w:szCs w:val="16"/>
    </w:rPr>
  </w:style>
  <w:style w:type="character" w:styleId="Odkaznakoment">
    <w:name w:val="annotation reference"/>
    <w:rsid w:val="00F65D48"/>
    <w:rPr>
      <w:sz w:val="16"/>
      <w:szCs w:val="16"/>
    </w:rPr>
  </w:style>
  <w:style w:type="paragraph" w:styleId="Textkomente">
    <w:name w:val="annotation text"/>
    <w:basedOn w:val="Normln"/>
    <w:link w:val="TextkomenteChar"/>
    <w:rsid w:val="00F65D48"/>
    <w:pPr>
      <w:spacing w:after="0" w:line="240" w:lineRule="auto"/>
      <w:jc w:val="both"/>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rsid w:val="00F65D48"/>
    <w:rPr>
      <w:rFonts w:ascii="Times New Roman" w:eastAsia="Times New Roman" w:hAnsi="Times New Roman" w:cs="Times New Roman"/>
      <w:sz w:val="20"/>
      <w:szCs w:val="20"/>
    </w:rPr>
  </w:style>
  <w:style w:type="character" w:customStyle="1" w:styleId="PedmtkomenteChar">
    <w:name w:val="Předmět komentáře Char"/>
    <w:basedOn w:val="TextkomenteChar"/>
    <w:link w:val="Pedmtkomente"/>
    <w:rsid w:val="00F65D48"/>
    <w:rPr>
      <w:rFonts w:ascii="Calibri" w:eastAsia="Times New Roman" w:hAnsi="Calibri" w:cs="Times New Roman"/>
      <w:b/>
      <w:bCs/>
      <w:sz w:val="20"/>
      <w:szCs w:val="20"/>
    </w:rPr>
  </w:style>
  <w:style w:type="paragraph" w:styleId="Pedmtkomente">
    <w:name w:val="annotation subject"/>
    <w:basedOn w:val="Textkomente"/>
    <w:next w:val="Textkomente"/>
    <w:link w:val="PedmtkomenteChar"/>
    <w:unhideWhenUsed/>
    <w:rsid w:val="00F65D48"/>
    <w:pPr>
      <w:spacing w:after="200" w:line="276" w:lineRule="auto"/>
      <w:jc w:val="left"/>
    </w:pPr>
    <w:rPr>
      <w:rFonts w:ascii="Calibri" w:hAnsi="Calibri"/>
      <w:b/>
      <w:bCs/>
    </w:rPr>
  </w:style>
  <w:style w:type="character" w:customStyle="1" w:styleId="TextvysvtlivekChar">
    <w:name w:val="Text vysvětlivek Char"/>
    <w:basedOn w:val="Standardnpsmoodstavce"/>
    <w:link w:val="Textvysvtlivek"/>
    <w:uiPriority w:val="99"/>
    <w:semiHidden/>
    <w:rsid w:val="00F65D48"/>
    <w:rPr>
      <w:rFonts w:ascii="Calibri" w:eastAsia="Times New Roman" w:hAnsi="Calibri" w:cs="Times New Roman"/>
      <w:sz w:val="20"/>
      <w:szCs w:val="20"/>
    </w:rPr>
  </w:style>
  <w:style w:type="paragraph" w:styleId="Textvysvtlivek">
    <w:name w:val="endnote text"/>
    <w:basedOn w:val="Normln"/>
    <w:link w:val="TextvysvtlivekChar"/>
    <w:uiPriority w:val="99"/>
    <w:semiHidden/>
    <w:unhideWhenUsed/>
    <w:rsid w:val="00F65D48"/>
    <w:rPr>
      <w:rFonts w:ascii="Calibri" w:eastAsia="Times New Roman" w:hAnsi="Calibri" w:cs="Times New Roman"/>
      <w:sz w:val="20"/>
      <w:szCs w:val="20"/>
    </w:rPr>
  </w:style>
  <w:style w:type="character" w:styleId="Hypertextovodkaz">
    <w:name w:val="Hyperlink"/>
    <w:basedOn w:val="Standardnpsmoodstavce"/>
    <w:unhideWhenUsed/>
    <w:rsid w:val="00F65D48"/>
    <w:rPr>
      <w:color w:val="0000FF" w:themeColor="hyperlink"/>
      <w:u w:val="single"/>
    </w:rPr>
  </w:style>
  <w:style w:type="paragraph" w:customStyle="1" w:styleId="Textodstavce">
    <w:name w:val="Text odstavce"/>
    <w:basedOn w:val="Normln"/>
    <w:rsid w:val="00F65D48"/>
    <w:pPr>
      <w:tabs>
        <w:tab w:val="num" w:pos="785"/>
        <w:tab w:val="left" w:pos="851"/>
      </w:tabs>
      <w:spacing w:before="120" w:after="120" w:line="240" w:lineRule="auto"/>
      <w:ind w:firstLine="425"/>
      <w:jc w:val="both"/>
      <w:outlineLvl w:val="6"/>
    </w:pPr>
    <w:rPr>
      <w:rFonts w:ascii="Times New Roman" w:eastAsia="Times New Roman" w:hAnsi="Times New Roman" w:cs="Times New Roman"/>
      <w:sz w:val="24"/>
      <w:szCs w:val="20"/>
    </w:rPr>
  </w:style>
  <w:style w:type="character" w:customStyle="1" w:styleId="FormtovanvHTMLChar">
    <w:name w:val="Formátovaný v HTML Char"/>
    <w:basedOn w:val="Standardnpsmoodstavce"/>
    <w:link w:val="FormtovanvHTML"/>
    <w:uiPriority w:val="99"/>
    <w:semiHidden/>
    <w:rsid w:val="00F65D48"/>
    <w:rPr>
      <w:rFonts w:ascii="Courier New" w:eastAsia="Times New Roman" w:hAnsi="Courier New" w:cs="Courier New"/>
      <w:sz w:val="20"/>
      <w:szCs w:val="20"/>
    </w:rPr>
  </w:style>
  <w:style w:type="paragraph" w:styleId="FormtovanvHTML">
    <w:name w:val="HTML Preformatted"/>
    <w:basedOn w:val="Normln"/>
    <w:link w:val="FormtovanvHTMLChar"/>
    <w:uiPriority w:val="99"/>
    <w:semiHidden/>
    <w:unhideWhenUsed/>
    <w:rsid w:val="00F6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Odstavecseseznamem">
    <w:name w:val="List Paragraph"/>
    <w:aliases w:val="Nad,List Paragraph"/>
    <w:basedOn w:val="Normln"/>
    <w:link w:val="OdstavecseseznamemChar"/>
    <w:uiPriority w:val="34"/>
    <w:qFormat/>
    <w:rsid w:val="00F65D48"/>
    <w:pPr>
      <w:ind w:left="720"/>
      <w:contextualSpacing/>
    </w:pPr>
    <w:rPr>
      <w:rFonts w:ascii="Calibri" w:eastAsia="Times New Roman" w:hAnsi="Calibri" w:cs="Times New Roman"/>
    </w:rPr>
  </w:style>
  <w:style w:type="paragraph" w:customStyle="1" w:styleId="Nadpisparagrafu">
    <w:name w:val="Nadpis paragrafu"/>
    <w:basedOn w:val="Normln"/>
    <w:next w:val="Textodstavce"/>
    <w:rsid w:val="00F65D48"/>
    <w:pPr>
      <w:keepNext/>
      <w:keepLines/>
      <w:spacing w:before="240" w:after="0" w:line="240" w:lineRule="auto"/>
      <w:jc w:val="center"/>
      <w:outlineLvl w:val="5"/>
    </w:pPr>
    <w:rPr>
      <w:rFonts w:ascii="Times New Roman" w:eastAsia="Times New Roman" w:hAnsi="Times New Roman" w:cs="Times New Roman"/>
      <w:b/>
      <w:sz w:val="24"/>
      <w:szCs w:val="20"/>
    </w:rPr>
  </w:style>
  <w:style w:type="paragraph" w:customStyle="1" w:styleId="Textparagrafu">
    <w:name w:val="Text paragrafu"/>
    <w:basedOn w:val="Normln"/>
    <w:rsid w:val="00F65D48"/>
    <w:pPr>
      <w:spacing w:before="240" w:after="0" w:line="240" w:lineRule="auto"/>
      <w:ind w:firstLine="425"/>
      <w:jc w:val="both"/>
      <w:outlineLvl w:val="5"/>
    </w:pPr>
    <w:rPr>
      <w:rFonts w:ascii="Times New Roman" w:eastAsia="Times New Roman" w:hAnsi="Times New Roman" w:cs="Times New Roman"/>
      <w:sz w:val="24"/>
      <w:szCs w:val="20"/>
    </w:rPr>
  </w:style>
  <w:style w:type="character" w:customStyle="1" w:styleId="Nadpis1Char">
    <w:name w:val="Nadpis 1 Char"/>
    <w:basedOn w:val="Standardnpsmoodstavce"/>
    <w:link w:val="Nadpis1"/>
    <w:rsid w:val="00255D9A"/>
    <w:rPr>
      <w:rFonts w:ascii="Arial" w:eastAsia="Times New Roman" w:hAnsi="Arial" w:cs="Times New Roman"/>
      <w:b/>
      <w:kern w:val="28"/>
      <w:sz w:val="28"/>
      <w:szCs w:val="20"/>
    </w:rPr>
  </w:style>
  <w:style w:type="character" w:customStyle="1" w:styleId="Nadpis2Char">
    <w:name w:val="Nadpis 2 Char"/>
    <w:basedOn w:val="Standardnpsmoodstavce"/>
    <w:link w:val="Nadpis2"/>
    <w:rsid w:val="00255D9A"/>
    <w:rPr>
      <w:rFonts w:ascii="Arial" w:eastAsia="Times New Roman" w:hAnsi="Arial" w:cs="Times New Roman"/>
      <w:b/>
      <w:bCs/>
      <w:i/>
      <w:iCs/>
      <w:sz w:val="28"/>
      <w:szCs w:val="28"/>
      <w:lang w:val="x-none" w:eastAsia="x-none"/>
    </w:rPr>
  </w:style>
  <w:style w:type="character" w:customStyle="1" w:styleId="Nadpis3Char">
    <w:name w:val="Nadpis 3 Char"/>
    <w:basedOn w:val="Standardnpsmoodstavce"/>
    <w:link w:val="Nadpis3"/>
    <w:rsid w:val="00255D9A"/>
    <w:rPr>
      <w:rFonts w:ascii="Times New Roman" w:eastAsia="Times New Roman" w:hAnsi="Times New Roman" w:cs="Times New Roman"/>
      <w:b/>
      <w:bCs/>
      <w:sz w:val="20"/>
      <w:szCs w:val="20"/>
    </w:rPr>
  </w:style>
  <w:style w:type="character" w:customStyle="1" w:styleId="Nadpis4Char">
    <w:name w:val="Nadpis 4 Char"/>
    <w:basedOn w:val="Standardnpsmoodstavce"/>
    <w:link w:val="Nadpis4"/>
    <w:semiHidden/>
    <w:rsid w:val="00255D9A"/>
    <w:rPr>
      <w:rFonts w:ascii="Calibri" w:eastAsia="Times New Roman" w:hAnsi="Calibri" w:cs="Times New Roman"/>
      <w:b/>
      <w:bCs/>
      <w:sz w:val="28"/>
      <w:szCs w:val="28"/>
      <w:lang w:val="x-none" w:eastAsia="x-none"/>
    </w:rPr>
  </w:style>
  <w:style w:type="paragraph" w:customStyle="1" w:styleId="Paragraf">
    <w:name w:val="Paragraf"/>
    <w:basedOn w:val="Normln"/>
    <w:next w:val="Textodstavce"/>
    <w:rsid w:val="00255D9A"/>
    <w:pPr>
      <w:keepNext/>
      <w:keepLines/>
      <w:spacing w:before="240" w:after="0" w:line="240" w:lineRule="auto"/>
      <w:jc w:val="center"/>
      <w:outlineLvl w:val="5"/>
    </w:pPr>
    <w:rPr>
      <w:rFonts w:ascii="Times New Roman" w:eastAsia="Times New Roman" w:hAnsi="Times New Roman" w:cs="Times New Roman"/>
      <w:sz w:val="24"/>
      <w:szCs w:val="20"/>
    </w:rPr>
  </w:style>
  <w:style w:type="paragraph" w:customStyle="1" w:styleId="Oddl">
    <w:name w:val="Oddíl"/>
    <w:basedOn w:val="Normln"/>
    <w:next w:val="Nadpisoddlu"/>
    <w:rsid w:val="00255D9A"/>
    <w:pPr>
      <w:keepNext/>
      <w:keepLines/>
      <w:spacing w:before="240" w:after="0" w:line="240" w:lineRule="auto"/>
      <w:jc w:val="center"/>
      <w:outlineLvl w:val="4"/>
    </w:pPr>
    <w:rPr>
      <w:rFonts w:ascii="Times New Roman" w:eastAsia="Times New Roman" w:hAnsi="Times New Roman" w:cs="Times New Roman"/>
      <w:sz w:val="24"/>
      <w:szCs w:val="20"/>
    </w:rPr>
  </w:style>
  <w:style w:type="paragraph" w:customStyle="1" w:styleId="Nadpisoddlu">
    <w:name w:val="Nadpis oddílu"/>
    <w:basedOn w:val="Normln"/>
    <w:next w:val="Paragraf"/>
    <w:rsid w:val="00255D9A"/>
    <w:pPr>
      <w:keepNext/>
      <w:keepLines/>
      <w:spacing w:after="0" w:line="240" w:lineRule="auto"/>
      <w:jc w:val="center"/>
      <w:outlineLvl w:val="4"/>
    </w:pPr>
    <w:rPr>
      <w:rFonts w:ascii="Times New Roman" w:eastAsia="Times New Roman" w:hAnsi="Times New Roman" w:cs="Times New Roman"/>
      <w:b/>
      <w:sz w:val="24"/>
      <w:szCs w:val="20"/>
    </w:rPr>
  </w:style>
  <w:style w:type="paragraph" w:customStyle="1" w:styleId="Dl">
    <w:name w:val="Díl"/>
    <w:basedOn w:val="Normln"/>
    <w:next w:val="Nadpisdlu"/>
    <w:rsid w:val="00255D9A"/>
    <w:pPr>
      <w:keepNext/>
      <w:keepLines/>
      <w:spacing w:before="240" w:after="0" w:line="240" w:lineRule="auto"/>
      <w:jc w:val="center"/>
      <w:outlineLvl w:val="3"/>
    </w:pPr>
    <w:rPr>
      <w:rFonts w:ascii="Times New Roman" w:eastAsia="Times New Roman" w:hAnsi="Times New Roman" w:cs="Times New Roman"/>
      <w:sz w:val="24"/>
      <w:szCs w:val="20"/>
    </w:rPr>
  </w:style>
  <w:style w:type="paragraph" w:customStyle="1" w:styleId="Nadpisdlu">
    <w:name w:val="Nadpis dílu"/>
    <w:basedOn w:val="Normln"/>
    <w:next w:val="Oddl"/>
    <w:rsid w:val="00255D9A"/>
    <w:pPr>
      <w:keepNext/>
      <w:keepLines/>
      <w:spacing w:after="0" w:line="240" w:lineRule="auto"/>
      <w:jc w:val="center"/>
      <w:outlineLvl w:val="3"/>
    </w:pPr>
    <w:rPr>
      <w:rFonts w:ascii="Times New Roman" w:eastAsia="Times New Roman" w:hAnsi="Times New Roman" w:cs="Times New Roman"/>
      <w:b/>
      <w:sz w:val="24"/>
      <w:szCs w:val="20"/>
    </w:rPr>
  </w:style>
  <w:style w:type="paragraph" w:customStyle="1" w:styleId="Hlava">
    <w:name w:val="Hlava"/>
    <w:basedOn w:val="Normln"/>
    <w:next w:val="Nadpishlavy"/>
    <w:rsid w:val="00255D9A"/>
    <w:pPr>
      <w:spacing w:before="240" w:after="0" w:line="240" w:lineRule="auto"/>
      <w:jc w:val="center"/>
      <w:outlineLvl w:val="2"/>
    </w:pPr>
    <w:rPr>
      <w:rFonts w:ascii="Times New Roman" w:eastAsia="Times New Roman" w:hAnsi="Times New Roman" w:cs="Times New Roman"/>
      <w:sz w:val="24"/>
      <w:szCs w:val="20"/>
    </w:rPr>
  </w:style>
  <w:style w:type="paragraph" w:customStyle="1" w:styleId="Nadpishlavy">
    <w:name w:val="Nadpis hlavy"/>
    <w:basedOn w:val="Normln"/>
    <w:next w:val="Dl"/>
    <w:rsid w:val="00255D9A"/>
    <w:pPr>
      <w:keepNext/>
      <w:keepLines/>
      <w:spacing w:after="0" w:line="240" w:lineRule="auto"/>
      <w:jc w:val="center"/>
      <w:outlineLvl w:val="2"/>
    </w:pPr>
    <w:rPr>
      <w:rFonts w:ascii="Times New Roman" w:eastAsia="Times New Roman" w:hAnsi="Times New Roman" w:cs="Times New Roman"/>
      <w:b/>
      <w:sz w:val="24"/>
      <w:szCs w:val="20"/>
    </w:rPr>
  </w:style>
  <w:style w:type="paragraph" w:customStyle="1" w:styleId="ST">
    <w:name w:val="ČÁST"/>
    <w:basedOn w:val="Normln"/>
    <w:next w:val="NADPISSTI"/>
    <w:rsid w:val="00255D9A"/>
    <w:pPr>
      <w:keepNext/>
      <w:keepLines/>
      <w:spacing w:before="240" w:after="120" w:line="240" w:lineRule="auto"/>
      <w:jc w:val="center"/>
      <w:outlineLvl w:val="1"/>
    </w:pPr>
    <w:rPr>
      <w:rFonts w:ascii="Times New Roman" w:eastAsia="Times New Roman" w:hAnsi="Times New Roman" w:cs="Times New Roman"/>
      <w:caps/>
      <w:sz w:val="24"/>
      <w:szCs w:val="20"/>
    </w:rPr>
  </w:style>
  <w:style w:type="paragraph" w:customStyle="1" w:styleId="NADPISSTI">
    <w:name w:val="NADPIS ČÁSTI"/>
    <w:basedOn w:val="Normln"/>
    <w:next w:val="Hlava"/>
    <w:rsid w:val="00255D9A"/>
    <w:pPr>
      <w:keepNext/>
      <w:keepLines/>
      <w:spacing w:after="0" w:line="240" w:lineRule="auto"/>
      <w:jc w:val="center"/>
      <w:outlineLvl w:val="1"/>
    </w:pPr>
    <w:rPr>
      <w:rFonts w:ascii="Times New Roman" w:eastAsia="Times New Roman" w:hAnsi="Times New Roman" w:cs="Times New Roman"/>
      <w:b/>
      <w:caps/>
      <w:sz w:val="24"/>
      <w:szCs w:val="20"/>
    </w:rPr>
  </w:style>
  <w:style w:type="paragraph" w:customStyle="1" w:styleId="funkce">
    <w:name w:val="funkce"/>
    <w:basedOn w:val="Normln"/>
    <w:rsid w:val="00255D9A"/>
    <w:pPr>
      <w:keepLines/>
      <w:spacing w:after="0" w:line="240" w:lineRule="auto"/>
      <w:jc w:val="center"/>
    </w:pPr>
    <w:rPr>
      <w:rFonts w:ascii="Times New Roman" w:eastAsia="Times New Roman" w:hAnsi="Times New Roman" w:cs="Times New Roman"/>
      <w:sz w:val="24"/>
      <w:szCs w:val="20"/>
    </w:rPr>
  </w:style>
  <w:style w:type="paragraph" w:styleId="Titulek">
    <w:name w:val="caption"/>
    <w:basedOn w:val="Normln"/>
    <w:next w:val="Normln"/>
    <w:qFormat/>
    <w:rsid w:val="00255D9A"/>
    <w:pPr>
      <w:spacing w:before="120" w:after="120" w:line="240" w:lineRule="auto"/>
      <w:jc w:val="both"/>
    </w:pPr>
    <w:rPr>
      <w:rFonts w:ascii="Times New Roman" w:eastAsia="Times New Roman" w:hAnsi="Times New Roman" w:cs="Times New Roman"/>
      <w:b/>
      <w:sz w:val="24"/>
      <w:szCs w:val="20"/>
    </w:rPr>
  </w:style>
  <w:style w:type="paragraph" w:customStyle="1" w:styleId="Nvrh">
    <w:name w:val="Návrh"/>
    <w:basedOn w:val="Normln"/>
    <w:next w:val="NAZENVLDY"/>
    <w:rsid w:val="00255D9A"/>
    <w:pPr>
      <w:keepNext/>
      <w:keepLines/>
      <w:spacing w:after="240" w:line="240" w:lineRule="auto"/>
      <w:jc w:val="center"/>
      <w:outlineLvl w:val="0"/>
    </w:pPr>
    <w:rPr>
      <w:rFonts w:ascii="Times New Roman" w:eastAsia="Times New Roman" w:hAnsi="Times New Roman" w:cs="Times New Roman"/>
      <w:spacing w:val="40"/>
      <w:sz w:val="24"/>
      <w:szCs w:val="20"/>
    </w:rPr>
  </w:style>
  <w:style w:type="paragraph" w:customStyle="1" w:styleId="Podpis">
    <w:name w:val="Podpis_"/>
    <w:basedOn w:val="Normln"/>
    <w:next w:val="funkce"/>
    <w:rsid w:val="00255D9A"/>
    <w:pPr>
      <w:keepNext/>
      <w:keepLines/>
      <w:spacing w:before="720" w:after="0" w:line="240" w:lineRule="auto"/>
      <w:jc w:val="center"/>
    </w:pPr>
    <w:rPr>
      <w:rFonts w:ascii="Times New Roman" w:eastAsia="Times New Roman" w:hAnsi="Times New Roman" w:cs="Times New Roman"/>
      <w:sz w:val="24"/>
      <w:szCs w:val="20"/>
    </w:rPr>
  </w:style>
  <w:style w:type="paragraph" w:customStyle="1" w:styleId="VARIANTA">
    <w:name w:val="VARIANTA"/>
    <w:basedOn w:val="Normln"/>
    <w:next w:val="Normln"/>
    <w:rsid w:val="00255D9A"/>
    <w:pPr>
      <w:keepNext/>
      <w:spacing w:before="120" w:after="120" w:line="240" w:lineRule="auto"/>
      <w:jc w:val="both"/>
    </w:pPr>
    <w:rPr>
      <w:rFonts w:ascii="Times New Roman" w:eastAsia="Times New Roman" w:hAnsi="Times New Roman" w:cs="Times New Roman"/>
      <w:caps/>
      <w:spacing w:val="60"/>
      <w:sz w:val="24"/>
      <w:szCs w:val="20"/>
    </w:rPr>
  </w:style>
  <w:style w:type="paragraph" w:customStyle="1" w:styleId="VARIANTA-konec">
    <w:name w:val="VARIANTA - konec"/>
    <w:basedOn w:val="Normln"/>
    <w:next w:val="Normln"/>
    <w:rsid w:val="00255D9A"/>
    <w:pPr>
      <w:spacing w:after="0" w:line="240" w:lineRule="auto"/>
      <w:jc w:val="both"/>
    </w:pPr>
    <w:rPr>
      <w:rFonts w:ascii="Times New Roman" w:eastAsia="Times New Roman" w:hAnsi="Times New Roman" w:cs="Times New Roman"/>
      <w:caps/>
      <w:spacing w:val="60"/>
      <w:sz w:val="24"/>
      <w:szCs w:val="20"/>
    </w:rPr>
  </w:style>
  <w:style w:type="character" w:customStyle="1" w:styleId="Odkaznapoznpodarou">
    <w:name w:val="Odkaz na pozn. pod čarou"/>
    <w:rsid w:val="00255D9A"/>
    <w:rPr>
      <w:vertAlign w:val="superscript"/>
    </w:rPr>
  </w:style>
  <w:style w:type="paragraph" w:customStyle="1" w:styleId="Nadpislnku">
    <w:name w:val="Nadpis článku"/>
    <w:basedOn w:val="lnek"/>
    <w:next w:val="Normln"/>
    <w:rsid w:val="00255D9A"/>
    <w:rPr>
      <w:b/>
    </w:rPr>
  </w:style>
  <w:style w:type="paragraph" w:customStyle="1" w:styleId="Textbodunovely">
    <w:name w:val="Text bodu novely"/>
    <w:basedOn w:val="Normln"/>
    <w:next w:val="Normln"/>
    <w:rsid w:val="00255D9A"/>
    <w:pPr>
      <w:spacing w:after="0" w:line="240" w:lineRule="auto"/>
      <w:ind w:left="567" w:hanging="567"/>
      <w:jc w:val="both"/>
    </w:pPr>
    <w:rPr>
      <w:rFonts w:ascii="Times New Roman" w:eastAsia="Times New Roman" w:hAnsi="Times New Roman" w:cs="Times New Roman"/>
      <w:sz w:val="24"/>
      <w:szCs w:val="20"/>
    </w:rPr>
  </w:style>
  <w:style w:type="paragraph" w:styleId="Zkladntext3">
    <w:name w:val="Body Text 3"/>
    <w:basedOn w:val="Normln"/>
    <w:link w:val="Zkladntext3Char"/>
    <w:rsid w:val="00255D9A"/>
    <w:pPr>
      <w:spacing w:after="0" w:line="240" w:lineRule="auto"/>
      <w:jc w:val="both"/>
    </w:pPr>
    <w:rPr>
      <w:rFonts w:ascii="Arial" w:eastAsia="Times New Roman" w:hAnsi="Arial" w:cs="Times New Roman"/>
      <w:sz w:val="24"/>
      <w:szCs w:val="20"/>
    </w:rPr>
  </w:style>
  <w:style w:type="character" w:customStyle="1" w:styleId="Zkladntext3Char">
    <w:name w:val="Základní text 3 Char"/>
    <w:basedOn w:val="Standardnpsmoodstavce"/>
    <w:link w:val="Zkladntext3"/>
    <w:rsid w:val="00255D9A"/>
    <w:rPr>
      <w:rFonts w:ascii="Arial" w:eastAsia="Times New Roman" w:hAnsi="Arial" w:cs="Times New Roman"/>
      <w:sz w:val="24"/>
      <w:szCs w:val="20"/>
    </w:rPr>
  </w:style>
  <w:style w:type="paragraph" w:styleId="Zkladntextodsazen">
    <w:name w:val="Body Text Indent"/>
    <w:basedOn w:val="Normln"/>
    <w:link w:val="ZkladntextodsazenChar"/>
    <w:rsid w:val="00255D9A"/>
    <w:pPr>
      <w:widowControl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character" w:customStyle="1" w:styleId="ZkladntextodsazenChar">
    <w:name w:val="Základní text odsazený Char"/>
    <w:basedOn w:val="Standardnpsmoodstavce"/>
    <w:link w:val="Zkladntextodsazen"/>
    <w:rsid w:val="00255D9A"/>
    <w:rPr>
      <w:rFonts w:ascii="Times New Roman" w:eastAsia="Times New Roman" w:hAnsi="Times New Roman" w:cs="Times New Roman"/>
      <w:sz w:val="24"/>
      <w:szCs w:val="20"/>
    </w:rPr>
  </w:style>
  <w:style w:type="paragraph" w:styleId="Zkladntextodsazen2">
    <w:name w:val="Body Text Indent 2"/>
    <w:basedOn w:val="Normln"/>
    <w:link w:val="Zkladntextodsazen2Char"/>
    <w:rsid w:val="00255D9A"/>
    <w:pPr>
      <w:widowControl w:val="0"/>
      <w:autoSpaceDE w:val="0"/>
      <w:autoSpaceDN w:val="0"/>
      <w:adjustRightInd w:val="0"/>
      <w:spacing w:after="0" w:line="240" w:lineRule="auto"/>
      <w:ind w:left="340" w:hanging="340"/>
      <w:jc w:val="both"/>
    </w:pPr>
    <w:rPr>
      <w:rFonts w:ascii="Times New Roman" w:eastAsia="Times New Roman" w:hAnsi="Times New Roman" w:cs="Times New Roman"/>
      <w:sz w:val="24"/>
      <w:szCs w:val="20"/>
    </w:rPr>
  </w:style>
  <w:style w:type="character" w:customStyle="1" w:styleId="Zkladntextodsazen2Char">
    <w:name w:val="Základní text odsazený 2 Char"/>
    <w:basedOn w:val="Standardnpsmoodstavce"/>
    <w:link w:val="Zkladntextodsazen2"/>
    <w:rsid w:val="00255D9A"/>
    <w:rPr>
      <w:rFonts w:ascii="Times New Roman" w:eastAsia="Times New Roman" w:hAnsi="Times New Roman" w:cs="Times New Roman"/>
      <w:sz w:val="24"/>
      <w:szCs w:val="20"/>
    </w:rPr>
  </w:style>
  <w:style w:type="paragraph" w:styleId="Zkladntextodsazen3">
    <w:name w:val="Body Text Indent 3"/>
    <w:basedOn w:val="Normln"/>
    <w:link w:val="Zkladntextodsazen3Char"/>
    <w:rsid w:val="00255D9A"/>
    <w:pPr>
      <w:widowControl w:val="0"/>
      <w:autoSpaceDE w:val="0"/>
      <w:autoSpaceDN w:val="0"/>
      <w:adjustRightInd w:val="0"/>
      <w:spacing w:after="0" w:line="240" w:lineRule="auto"/>
      <w:ind w:left="426" w:hanging="426"/>
      <w:jc w:val="both"/>
    </w:pPr>
    <w:rPr>
      <w:rFonts w:ascii="Times New Roman" w:eastAsia="Times New Roman" w:hAnsi="Times New Roman" w:cs="Times New Roman"/>
      <w:sz w:val="24"/>
      <w:szCs w:val="20"/>
    </w:rPr>
  </w:style>
  <w:style w:type="character" w:customStyle="1" w:styleId="Zkladntextodsazen3Char">
    <w:name w:val="Základní text odsazený 3 Char"/>
    <w:basedOn w:val="Standardnpsmoodstavce"/>
    <w:link w:val="Zkladntextodsazen3"/>
    <w:rsid w:val="00255D9A"/>
    <w:rPr>
      <w:rFonts w:ascii="Times New Roman" w:eastAsia="Times New Roman" w:hAnsi="Times New Roman" w:cs="Times New Roman"/>
      <w:sz w:val="24"/>
      <w:szCs w:val="20"/>
    </w:rPr>
  </w:style>
  <w:style w:type="paragraph" w:customStyle="1" w:styleId="Nadpis12">
    <w:name w:val="Nadpis 12"/>
    <w:basedOn w:val="Zkladntext"/>
    <w:rsid w:val="00255D9A"/>
    <w:pPr>
      <w:widowControl/>
      <w:adjustRightInd/>
    </w:pPr>
    <w:rPr>
      <w:rFonts w:ascii="Times New Roman" w:hAnsi="Times New Roman" w:cs="Times New Roman"/>
      <w:b/>
      <w:bCs/>
      <w:color w:val="auto"/>
    </w:rPr>
  </w:style>
  <w:style w:type="paragraph" w:styleId="Zkladntext">
    <w:name w:val="Body Text"/>
    <w:basedOn w:val="Normln"/>
    <w:link w:val="ZkladntextChar"/>
    <w:rsid w:val="00255D9A"/>
    <w:pPr>
      <w:widowControl w:val="0"/>
      <w:autoSpaceDE w:val="0"/>
      <w:autoSpaceDN w:val="0"/>
      <w:adjustRightInd w:val="0"/>
      <w:spacing w:after="0" w:line="240" w:lineRule="auto"/>
      <w:jc w:val="both"/>
    </w:pPr>
    <w:rPr>
      <w:rFonts w:ascii="Arial" w:eastAsia="Times New Roman" w:hAnsi="Arial" w:cs="Arial"/>
      <w:color w:val="FF0000"/>
      <w:sz w:val="24"/>
      <w:szCs w:val="24"/>
    </w:rPr>
  </w:style>
  <w:style w:type="character" w:customStyle="1" w:styleId="ZkladntextChar">
    <w:name w:val="Základní text Char"/>
    <w:basedOn w:val="Standardnpsmoodstavce"/>
    <w:link w:val="Zkladntext"/>
    <w:rsid w:val="00255D9A"/>
    <w:rPr>
      <w:rFonts w:ascii="Arial" w:eastAsia="Times New Roman" w:hAnsi="Arial" w:cs="Arial"/>
      <w:color w:val="FF0000"/>
      <w:sz w:val="24"/>
      <w:szCs w:val="24"/>
    </w:rPr>
  </w:style>
  <w:style w:type="paragraph" w:customStyle="1" w:styleId="Taxon">
    <w:name w:val="Taxon"/>
    <w:basedOn w:val="Normln"/>
    <w:rsid w:val="00255D9A"/>
    <w:pPr>
      <w:autoSpaceDE w:val="0"/>
      <w:autoSpaceDN w:val="0"/>
      <w:spacing w:after="0" w:line="240" w:lineRule="auto"/>
      <w:jc w:val="both"/>
    </w:pPr>
    <w:rPr>
      <w:rFonts w:ascii="Times New Roman" w:eastAsia="Times New Roman" w:hAnsi="Times New Roman" w:cs="Times New Roman"/>
      <w:b/>
      <w:bCs/>
      <w:i/>
      <w:iCs/>
      <w:sz w:val="28"/>
      <w:szCs w:val="28"/>
      <w:u w:val="single"/>
    </w:rPr>
  </w:style>
  <w:style w:type="paragraph" w:customStyle="1" w:styleId="TNRCE12">
    <w:name w:val="TNRCE12"/>
    <w:basedOn w:val="Normln"/>
    <w:rsid w:val="00255D9A"/>
    <w:pPr>
      <w:spacing w:after="0" w:line="240" w:lineRule="auto"/>
    </w:pPr>
    <w:rPr>
      <w:rFonts w:ascii="Times New Roman" w:eastAsia="Times New Roman" w:hAnsi="Times New Roman" w:cs="Times New Roman"/>
      <w:sz w:val="24"/>
      <w:szCs w:val="20"/>
    </w:rPr>
  </w:style>
  <w:style w:type="paragraph" w:styleId="Zkladntext2">
    <w:name w:val="Body Text 2"/>
    <w:basedOn w:val="Normln"/>
    <w:link w:val="Zkladntext2Char"/>
    <w:rsid w:val="00255D9A"/>
    <w:pPr>
      <w:spacing w:after="0" w:line="240" w:lineRule="auto"/>
      <w:ind w:right="-648"/>
      <w:jc w:val="both"/>
    </w:pPr>
    <w:rPr>
      <w:rFonts w:ascii="Times New Roman" w:eastAsia="Times New Roman" w:hAnsi="Times New Roman" w:cs="Times New Roman"/>
      <w:sz w:val="24"/>
      <w:szCs w:val="20"/>
    </w:rPr>
  </w:style>
  <w:style w:type="character" w:customStyle="1" w:styleId="Zkladntext2Char">
    <w:name w:val="Základní text 2 Char"/>
    <w:basedOn w:val="Standardnpsmoodstavce"/>
    <w:link w:val="Zkladntext2"/>
    <w:rsid w:val="00255D9A"/>
    <w:rPr>
      <w:rFonts w:ascii="Times New Roman" w:eastAsia="Times New Roman" w:hAnsi="Times New Roman" w:cs="Times New Roman"/>
      <w:sz w:val="24"/>
      <w:szCs w:val="20"/>
    </w:rPr>
  </w:style>
  <w:style w:type="paragraph" w:customStyle="1" w:styleId="Normln0">
    <w:name w:val="Norm?ln?"/>
    <w:rsid w:val="00255D9A"/>
    <w:pPr>
      <w:spacing w:after="0" w:line="240" w:lineRule="auto"/>
    </w:pPr>
    <w:rPr>
      <w:rFonts w:ascii="Times New Roman" w:eastAsia="Times New Roman" w:hAnsi="Times New Roman" w:cs="Times New Roman"/>
      <w:sz w:val="20"/>
      <w:szCs w:val="20"/>
    </w:rPr>
  </w:style>
  <w:style w:type="paragraph" w:customStyle="1" w:styleId="Char0">
    <w:name w:val="Char"/>
    <w:basedOn w:val="Normln"/>
    <w:rsid w:val="00255D9A"/>
    <w:pPr>
      <w:spacing w:after="160" w:line="240" w:lineRule="exact"/>
    </w:pPr>
    <w:rPr>
      <w:rFonts w:ascii="Verdana" w:eastAsia="Times New Roman" w:hAnsi="Verdana" w:cs="Times New Roman"/>
      <w:sz w:val="20"/>
      <w:szCs w:val="20"/>
      <w:lang w:val="en-US" w:eastAsia="en-US"/>
    </w:rPr>
  </w:style>
  <w:style w:type="paragraph" w:customStyle="1" w:styleId="Odstavecseseznamem1">
    <w:name w:val="Odstavec se seznamem1"/>
    <w:basedOn w:val="Normln"/>
    <w:rsid w:val="00255D9A"/>
    <w:pPr>
      <w:spacing w:after="120"/>
      <w:ind w:left="720" w:firstLine="709"/>
      <w:jc w:val="both"/>
    </w:pPr>
    <w:rPr>
      <w:rFonts w:ascii="Times New Roman" w:eastAsia="Times New Roman" w:hAnsi="Times New Roman" w:cs="Times New Roman"/>
      <w:sz w:val="24"/>
      <w:lang w:eastAsia="en-US"/>
    </w:rPr>
  </w:style>
  <w:style w:type="paragraph" w:customStyle="1" w:styleId="textodstavce0">
    <w:name w:val="textodstavce"/>
    <w:basedOn w:val="Normln"/>
    <w:rsid w:val="00255D9A"/>
    <w:pPr>
      <w:spacing w:before="120" w:after="120" w:line="240" w:lineRule="auto"/>
      <w:ind w:left="285" w:firstLine="425"/>
      <w:jc w:val="both"/>
    </w:pPr>
    <w:rPr>
      <w:rFonts w:ascii="Times New Roman" w:eastAsia="Times New Roman" w:hAnsi="Times New Roman" w:cs="Times New Roman"/>
      <w:sz w:val="24"/>
      <w:szCs w:val="24"/>
    </w:rPr>
  </w:style>
  <w:style w:type="character" w:customStyle="1" w:styleId="OdstavecseseznamemChar">
    <w:name w:val="Odstavec se seznamem Char"/>
    <w:aliases w:val="Nad Char,List Paragraph Char"/>
    <w:link w:val="Odstavecseseznamem"/>
    <w:uiPriority w:val="34"/>
    <w:locked/>
    <w:rsid w:val="00255D9A"/>
    <w:rPr>
      <w:rFonts w:ascii="Calibri" w:eastAsia="Times New Roman" w:hAnsi="Calibri" w:cs="Times New Roman"/>
    </w:rPr>
  </w:style>
  <w:style w:type="paragraph" w:customStyle="1" w:styleId="nadpisvyhlky">
    <w:name w:val="nadpis vyhlášky"/>
    <w:basedOn w:val="Normln"/>
    <w:next w:val="Normln"/>
    <w:rsid w:val="00255D9A"/>
    <w:pPr>
      <w:keepNext/>
      <w:keepLines/>
      <w:spacing w:before="120" w:after="0" w:line="240" w:lineRule="auto"/>
      <w:jc w:val="center"/>
      <w:outlineLvl w:val="0"/>
    </w:pPr>
    <w:rPr>
      <w:rFonts w:ascii="Times New Roman" w:eastAsia="Times New Roman" w:hAnsi="Times New Roman" w:cs="Times New Roman"/>
      <w:b/>
      <w:sz w:val="24"/>
      <w:szCs w:val="24"/>
    </w:rPr>
  </w:style>
  <w:style w:type="paragraph" w:customStyle="1" w:styleId="para1">
    <w:name w:val="para1"/>
    <w:basedOn w:val="Normln"/>
    <w:rsid w:val="00255D9A"/>
    <w:pPr>
      <w:spacing w:after="0" w:line="240" w:lineRule="auto"/>
      <w:jc w:val="both"/>
    </w:pPr>
    <w:rPr>
      <w:rFonts w:ascii="Times New Roman" w:eastAsia="Times New Roman" w:hAnsi="Times New Roman" w:cs="Times New Roman"/>
      <w:b/>
      <w:bCs/>
      <w:color w:val="FF8400"/>
      <w:sz w:val="24"/>
      <w:szCs w:val="24"/>
    </w:rPr>
  </w:style>
  <w:style w:type="character" w:customStyle="1" w:styleId="TextlnkuChar">
    <w:name w:val="Text článku Char"/>
    <w:link w:val="Textlnku"/>
    <w:uiPriority w:val="99"/>
    <w:locked/>
    <w:rsid w:val="00255D9A"/>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255D9A"/>
    <w:pPr>
      <w:keepNext/>
      <w:spacing w:before="240" w:after="60" w:line="240" w:lineRule="auto"/>
      <w:jc w:val="both"/>
      <w:outlineLvl w:val="0"/>
    </w:pPr>
    <w:rPr>
      <w:rFonts w:ascii="Arial" w:eastAsia="Times New Roman" w:hAnsi="Arial" w:cs="Times New Roman"/>
      <w:b/>
      <w:kern w:val="28"/>
      <w:sz w:val="28"/>
      <w:szCs w:val="20"/>
    </w:rPr>
  </w:style>
  <w:style w:type="paragraph" w:styleId="Nadpis2">
    <w:name w:val="heading 2"/>
    <w:basedOn w:val="Normln"/>
    <w:next w:val="Normln"/>
    <w:link w:val="Nadpis2Char"/>
    <w:qFormat/>
    <w:rsid w:val="00255D9A"/>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Nadpis3">
    <w:name w:val="heading 3"/>
    <w:basedOn w:val="Normln"/>
    <w:next w:val="Normln"/>
    <w:link w:val="Nadpis3Char"/>
    <w:qFormat/>
    <w:rsid w:val="00255D9A"/>
    <w:pPr>
      <w:keepNext/>
      <w:spacing w:after="0" w:line="240" w:lineRule="auto"/>
      <w:ind w:left="-426" w:right="-648"/>
      <w:jc w:val="both"/>
      <w:outlineLvl w:val="2"/>
    </w:pPr>
    <w:rPr>
      <w:rFonts w:ascii="Times New Roman" w:eastAsia="Times New Roman" w:hAnsi="Times New Roman" w:cs="Times New Roman"/>
      <w:b/>
      <w:bCs/>
      <w:sz w:val="20"/>
      <w:szCs w:val="20"/>
    </w:rPr>
  </w:style>
  <w:style w:type="paragraph" w:styleId="Nadpis4">
    <w:name w:val="heading 4"/>
    <w:basedOn w:val="Normln"/>
    <w:next w:val="Normln"/>
    <w:link w:val="Nadpis4Char"/>
    <w:semiHidden/>
    <w:unhideWhenUsed/>
    <w:qFormat/>
    <w:rsid w:val="00255D9A"/>
    <w:pPr>
      <w:keepNext/>
      <w:spacing w:before="240" w:after="60" w:line="240" w:lineRule="auto"/>
      <w:jc w:val="both"/>
      <w:outlineLvl w:val="3"/>
    </w:pPr>
    <w:rPr>
      <w:rFonts w:ascii="Calibri" w:eastAsia="Times New Roman" w:hAnsi="Calibri" w:cs="Times New Roman"/>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E585E"/>
    <w:pPr>
      <w:tabs>
        <w:tab w:val="center" w:pos="4536"/>
        <w:tab w:val="right" w:pos="9072"/>
      </w:tabs>
    </w:pPr>
  </w:style>
  <w:style w:type="character" w:customStyle="1" w:styleId="ZhlavChar">
    <w:name w:val="Záhlaví Char"/>
    <w:basedOn w:val="Standardnpsmoodstavce"/>
    <w:link w:val="Zhlav"/>
    <w:uiPriority w:val="99"/>
    <w:rsid w:val="007E585E"/>
  </w:style>
  <w:style w:type="paragraph" w:styleId="Zpat">
    <w:name w:val="footer"/>
    <w:basedOn w:val="Normln"/>
    <w:link w:val="ZpatChar"/>
    <w:uiPriority w:val="99"/>
    <w:unhideWhenUsed/>
    <w:rsid w:val="007E585E"/>
    <w:pPr>
      <w:tabs>
        <w:tab w:val="center" w:pos="4536"/>
        <w:tab w:val="right" w:pos="9072"/>
      </w:tabs>
    </w:pPr>
  </w:style>
  <w:style w:type="character" w:customStyle="1" w:styleId="ZpatChar">
    <w:name w:val="Zápatí Char"/>
    <w:basedOn w:val="Standardnpsmoodstavce"/>
    <w:link w:val="Zpat"/>
    <w:uiPriority w:val="99"/>
    <w:rsid w:val="007E585E"/>
  </w:style>
  <w:style w:type="paragraph" w:customStyle="1" w:styleId="Textpsmene">
    <w:name w:val="Text písmene"/>
    <w:basedOn w:val="Normln"/>
    <w:uiPriority w:val="99"/>
    <w:rsid w:val="00F65D48"/>
    <w:pPr>
      <w:spacing w:after="0" w:line="240" w:lineRule="auto"/>
      <w:jc w:val="both"/>
      <w:outlineLvl w:val="7"/>
    </w:pPr>
    <w:rPr>
      <w:rFonts w:ascii="Times New Roman" w:eastAsia="Times New Roman" w:hAnsi="Times New Roman" w:cs="Times New Roman"/>
      <w:sz w:val="24"/>
      <w:szCs w:val="20"/>
    </w:rPr>
  </w:style>
  <w:style w:type="paragraph" w:customStyle="1" w:styleId="Char">
    <w:name w:val="Char"/>
    <w:basedOn w:val="Normln"/>
    <w:rsid w:val="00F65D48"/>
    <w:pPr>
      <w:spacing w:after="0" w:line="240" w:lineRule="auto"/>
    </w:pPr>
    <w:rPr>
      <w:rFonts w:ascii="Times New Roman" w:eastAsia="Times New Roman" w:hAnsi="Times New Roman" w:cs="Times New Roman"/>
      <w:sz w:val="24"/>
      <w:szCs w:val="24"/>
      <w:lang w:val="pl-PL" w:eastAsia="pl-PL"/>
    </w:rPr>
  </w:style>
  <w:style w:type="paragraph" w:customStyle="1" w:styleId="Textbodu">
    <w:name w:val="Text bodu"/>
    <w:basedOn w:val="Normln"/>
    <w:rsid w:val="00F65D48"/>
    <w:pPr>
      <w:numPr>
        <w:ilvl w:val="2"/>
        <w:numId w:val="1"/>
      </w:numPr>
      <w:spacing w:after="0" w:line="240" w:lineRule="auto"/>
      <w:jc w:val="both"/>
      <w:outlineLvl w:val="8"/>
    </w:pPr>
    <w:rPr>
      <w:rFonts w:ascii="Times New Roman" w:eastAsia="Times New Roman" w:hAnsi="Times New Roman" w:cs="Times New Roman"/>
      <w:sz w:val="24"/>
      <w:szCs w:val="20"/>
    </w:rPr>
  </w:style>
  <w:style w:type="paragraph" w:styleId="Prosttext">
    <w:name w:val="Plain Text"/>
    <w:basedOn w:val="Normln"/>
    <w:link w:val="ProsttextChar"/>
    <w:uiPriority w:val="99"/>
    <w:unhideWhenUsed/>
    <w:rsid w:val="00F65D48"/>
    <w:pPr>
      <w:spacing w:after="0" w:line="240" w:lineRule="auto"/>
    </w:pPr>
    <w:rPr>
      <w:rFonts w:ascii="Consolas" w:eastAsia="Times New Roman" w:hAnsi="Consolas" w:cs="Times New Roman"/>
      <w:sz w:val="21"/>
      <w:szCs w:val="21"/>
      <w:lang w:eastAsia="en-US"/>
    </w:rPr>
  </w:style>
  <w:style w:type="character" w:customStyle="1" w:styleId="ProsttextChar">
    <w:name w:val="Prostý text Char"/>
    <w:basedOn w:val="Standardnpsmoodstavce"/>
    <w:link w:val="Prosttext"/>
    <w:uiPriority w:val="99"/>
    <w:rsid w:val="00F65D48"/>
    <w:rPr>
      <w:rFonts w:ascii="Consolas" w:eastAsia="Times New Roman" w:hAnsi="Consolas" w:cs="Times New Roman"/>
      <w:sz w:val="21"/>
      <w:szCs w:val="21"/>
      <w:lang w:eastAsia="en-US"/>
    </w:rPr>
  </w:style>
  <w:style w:type="paragraph" w:customStyle="1" w:styleId="Eva">
    <w:name w:val="Eva"/>
    <w:basedOn w:val="Normln"/>
    <w:rsid w:val="00F65D48"/>
    <w:pPr>
      <w:spacing w:after="0" w:line="360" w:lineRule="auto"/>
      <w:jc w:val="both"/>
    </w:pPr>
    <w:rPr>
      <w:rFonts w:ascii="Arial" w:eastAsia="Times New Roman" w:hAnsi="Arial" w:cs="Times New Roman"/>
      <w:sz w:val="24"/>
      <w:szCs w:val="20"/>
    </w:rPr>
  </w:style>
  <w:style w:type="paragraph" w:customStyle="1" w:styleId="Novelizanbod">
    <w:name w:val="Novelizační bod"/>
    <w:basedOn w:val="Normln"/>
    <w:next w:val="Normln"/>
    <w:rsid w:val="00F65D48"/>
    <w:pPr>
      <w:keepNext/>
      <w:keepLines/>
      <w:numPr>
        <w:numId w:val="2"/>
      </w:numPr>
      <w:tabs>
        <w:tab w:val="left" w:pos="851"/>
      </w:tabs>
      <w:spacing w:before="480" w:after="120" w:line="240" w:lineRule="auto"/>
      <w:jc w:val="both"/>
    </w:pPr>
    <w:rPr>
      <w:rFonts w:ascii="Times New Roman" w:eastAsia="Times New Roman" w:hAnsi="Times New Roman" w:cs="Times New Roman"/>
      <w:sz w:val="24"/>
      <w:szCs w:val="20"/>
    </w:rPr>
  </w:style>
  <w:style w:type="paragraph" w:styleId="Textpoznpodarou">
    <w:name w:val="footnote text"/>
    <w:basedOn w:val="Normln"/>
    <w:link w:val="TextpoznpodarouChar"/>
    <w:uiPriority w:val="99"/>
    <w:unhideWhenUsed/>
    <w:qFormat/>
    <w:rsid w:val="00F65D48"/>
    <w:rPr>
      <w:rFonts w:ascii="Calibri" w:eastAsia="Times New Roman" w:hAnsi="Calibri" w:cs="Times New Roman"/>
      <w:sz w:val="20"/>
      <w:szCs w:val="20"/>
    </w:rPr>
  </w:style>
  <w:style w:type="character" w:customStyle="1" w:styleId="TextpoznpodarouChar">
    <w:name w:val="Text pozn. pod čarou Char"/>
    <w:basedOn w:val="Standardnpsmoodstavce"/>
    <w:link w:val="Textpoznpodarou"/>
    <w:uiPriority w:val="99"/>
    <w:rsid w:val="00F65D48"/>
    <w:rPr>
      <w:rFonts w:ascii="Calibri" w:eastAsia="Times New Roman" w:hAnsi="Calibri" w:cs="Times New Roman"/>
      <w:sz w:val="20"/>
      <w:szCs w:val="20"/>
    </w:rPr>
  </w:style>
  <w:style w:type="character" w:styleId="Znakapoznpodarou">
    <w:name w:val="footnote reference"/>
    <w:uiPriority w:val="99"/>
    <w:semiHidden/>
    <w:unhideWhenUsed/>
    <w:rsid w:val="00F65D48"/>
    <w:rPr>
      <w:rFonts w:cs="Times New Roman"/>
      <w:vertAlign w:val="superscript"/>
    </w:rPr>
  </w:style>
  <w:style w:type="character" w:styleId="slostrnky">
    <w:name w:val="page number"/>
    <w:basedOn w:val="Standardnpsmoodstavce"/>
    <w:rsid w:val="00F65D48"/>
  </w:style>
  <w:style w:type="paragraph" w:customStyle="1" w:styleId="NAZENVLDY">
    <w:name w:val="NAŘÍZENÍ VLÁDY"/>
    <w:basedOn w:val="Normln"/>
    <w:next w:val="nadpisnazen"/>
    <w:rsid w:val="00F65D48"/>
    <w:pPr>
      <w:keepNext/>
      <w:keepLines/>
      <w:spacing w:after="0" w:line="240" w:lineRule="auto"/>
      <w:jc w:val="center"/>
      <w:outlineLvl w:val="0"/>
    </w:pPr>
    <w:rPr>
      <w:rFonts w:ascii="Times New Roman" w:eastAsia="Times New Roman" w:hAnsi="Times New Roman" w:cs="Times New Roman"/>
      <w:b/>
      <w:caps/>
      <w:sz w:val="24"/>
      <w:szCs w:val="20"/>
    </w:rPr>
  </w:style>
  <w:style w:type="paragraph" w:customStyle="1" w:styleId="nadpisnazen">
    <w:name w:val="nadpis nařízení"/>
    <w:basedOn w:val="Normln"/>
    <w:next w:val="Vlda"/>
    <w:rsid w:val="00F65D48"/>
    <w:pPr>
      <w:keepNext/>
      <w:keepLines/>
      <w:spacing w:before="120" w:after="0" w:line="240" w:lineRule="auto"/>
      <w:jc w:val="center"/>
      <w:outlineLvl w:val="0"/>
    </w:pPr>
    <w:rPr>
      <w:rFonts w:ascii="Times New Roman" w:eastAsia="Times New Roman" w:hAnsi="Times New Roman" w:cs="Times New Roman"/>
      <w:b/>
      <w:sz w:val="24"/>
      <w:szCs w:val="20"/>
    </w:rPr>
  </w:style>
  <w:style w:type="paragraph" w:customStyle="1" w:styleId="Vlda">
    <w:name w:val="Vláda"/>
    <w:basedOn w:val="Normln"/>
    <w:next w:val="Normln"/>
    <w:rsid w:val="00F65D48"/>
    <w:pPr>
      <w:keepNext/>
      <w:keepLines/>
      <w:spacing w:before="360" w:after="240" w:line="240" w:lineRule="auto"/>
      <w:jc w:val="both"/>
    </w:pPr>
    <w:rPr>
      <w:rFonts w:ascii="Times New Roman" w:eastAsia="Times New Roman" w:hAnsi="Times New Roman" w:cs="Times New Roman"/>
      <w:sz w:val="24"/>
      <w:szCs w:val="20"/>
    </w:rPr>
  </w:style>
  <w:style w:type="paragraph" w:customStyle="1" w:styleId="lnek">
    <w:name w:val="Článek"/>
    <w:basedOn w:val="Normln"/>
    <w:next w:val="Normln"/>
    <w:rsid w:val="00F65D48"/>
    <w:pPr>
      <w:keepNext/>
      <w:keepLines/>
      <w:spacing w:before="240" w:after="0" w:line="240" w:lineRule="auto"/>
      <w:jc w:val="center"/>
      <w:outlineLvl w:val="5"/>
    </w:pPr>
    <w:rPr>
      <w:rFonts w:ascii="Times New Roman" w:eastAsia="Times New Roman" w:hAnsi="Times New Roman" w:cs="Times New Roman"/>
      <w:sz w:val="24"/>
      <w:szCs w:val="20"/>
    </w:rPr>
  </w:style>
  <w:style w:type="paragraph" w:customStyle="1" w:styleId="Textlnku">
    <w:name w:val="Text článku"/>
    <w:basedOn w:val="Normln"/>
    <w:link w:val="TextlnkuChar"/>
    <w:uiPriority w:val="99"/>
    <w:rsid w:val="00F65D48"/>
    <w:pPr>
      <w:spacing w:before="240" w:after="0" w:line="240" w:lineRule="auto"/>
      <w:ind w:firstLine="425"/>
      <w:jc w:val="both"/>
      <w:outlineLvl w:val="5"/>
    </w:pPr>
    <w:rPr>
      <w:rFonts w:ascii="Times New Roman" w:eastAsia="Times New Roman" w:hAnsi="Times New Roman" w:cs="Times New Roman"/>
      <w:sz w:val="24"/>
      <w:szCs w:val="20"/>
    </w:rPr>
  </w:style>
  <w:style w:type="character" w:customStyle="1" w:styleId="TextbublinyChar">
    <w:name w:val="Text bubliny Char"/>
    <w:basedOn w:val="Standardnpsmoodstavce"/>
    <w:link w:val="Textbubliny"/>
    <w:uiPriority w:val="99"/>
    <w:semiHidden/>
    <w:rsid w:val="00F65D48"/>
    <w:rPr>
      <w:rFonts w:ascii="Tahoma" w:eastAsia="Times New Roman" w:hAnsi="Tahoma" w:cs="Tahoma"/>
      <w:sz w:val="16"/>
      <w:szCs w:val="16"/>
    </w:rPr>
  </w:style>
  <w:style w:type="paragraph" w:styleId="Textbubliny">
    <w:name w:val="Balloon Text"/>
    <w:basedOn w:val="Normln"/>
    <w:link w:val="TextbublinyChar"/>
    <w:semiHidden/>
    <w:unhideWhenUsed/>
    <w:rsid w:val="00F65D48"/>
    <w:pPr>
      <w:spacing w:after="0" w:line="240" w:lineRule="auto"/>
    </w:pPr>
    <w:rPr>
      <w:rFonts w:ascii="Tahoma" w:eastAsia="Times New Roman" w:hAnsi="Tahoma" w:cs="Tahoma"/>
      <w:sz w:val="16"/>
      <w:szCs w:val="16"/>
    </w:rPr>
  </w:style>
  <w:style w:type="character" w:styleId="Odkaznakoment">
    <w:name w:val="annotation reference"/>
    <w:rsid w:val="00F65D48"/>
    <w:rPr>
      <w:sz w:val="16"/>
      <w:szCs w:val="16"/>
    </w:rPr>
  </w:style>
  <w:style w:type="paragraph" w:styleId="Textkomente">
    <w:name w:val="annotation text"/>
    <w:basedOn w:val="Normln"/>
    <w:link w:val="TextkomenteChar"/>
    <w:rsid w:val="00F65D48"/>
    <w:pPr>
      <w:spacing w:after="0" w:line="240" w:lineRule="auto"/>
      <w:jc w:val="both"/>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rsid w:val="00F65D48"/>
    <w:rPr>
      <w:rFonts w:ascii="Times New Roman" w:eastAsia="Times New Roman" w:hAnsi="Times New Roman" w:cs="Times New Roman"/>
      <w:sz w:val="20"/>
      <w:szCs w:val="20"/>
    </w:rPr>
  </w:style>
  <w:style w:type="character" w:customStyle="1" w:styleId="PedmtkomenteChar">
    <w:name w:val="Předmět komentáře Char"/>
    <w:basedOn w:val="TextkomenteChar"/>
    <w:link w:val="Pedmtkomente"/>
    <w:rsid w:val="00F65D48"/>
    <w:rPr>
      <w:rFonts w:ascii="Calibri" w:eastAsia="Times New Roman" w:hAnsi="Calibri" w:cs="Times New Roman"/>
      <w:b/>
      <w:bCs/>
      <w:sz w:val="20"/>
      <w:szCs w:val="20"/>
    </w:rPr>
  </w:style>
  <w:style w:type="paragraph" w:styleId="Pedmtkomente">
    <w:name w:val="annotation subject"/>
    <w:basedOn w:val="Textkomente"/>
    <w:next w:val="Textkomente"/>
    <w:link w:val="PedmtkomenteChar"/>
    <w:unhideWhenUsed/>
    <w:rsid w:val="00F65D48"/>
    <w:pPr>
      <w:spacing w:after="200" w:line="276" w:lineRule="auto"/>
      <w:jc w:val="left"/>
    </w:pPr>
    <w:rPr>
      <w:rFonts w:ascii="Calibri" w:hAnsi="Calibri"/>
      <w:b/>
      <w:bCs/>
    </w:rPr>
  </w:style>
  <w:style w:type="character" w:customStyle="1" w:styleId="TextvysvtlivekChar">
    <w:name w:val="Text vysvětlivek Char"/>
    <w:basedOn w:val="Standardnpsmoodstavce"/>
    <w:link w:val="Textvysvtlivek"/>
    <w:uiPriority w:val="99"/>
    <w:semiHidden/>
    <w:rsid w:val="00F65D48"/>
    <w:rPr>
      <w:rFonts w:ascii="Calibri" w:eastAsia="Times New Roman" w:hAnsi="Calibri" w:cs="Times New Roman"/>
      <w:sz w:val="20"/>
      <w:szCs w:val="20"/>
    </w:rPr>
  </w:style>
  <w:style w:type="paragraph" w:styleId="Textvysvtlivek">
    <w:name w:val="endnote text"/>
    <w:basedOn w:val="Normln"/>
    <w:link w:val="TextvysvtlivekChar"/>
    <w:uiPriority w:val="99"/>
    <w:semiHidden/>
    <w:unhideWhenUsed/>
    <w:rsid w:val="00F65D48"/>
    <w:rPr>
      <w:rFonts w:ascii="Calibri" w:eastAsia="Times New Roman" w:hAnsi="Calibri" w:cs="Times New Roman"/>
      <w:sz w:val="20"/>
      <w:szCs w:val="20"/>
    </w:rPr>
  </w:style>
  <w:style w:type="character" w:styleId="Hypertextovodkaz">
    <w:name w:val="Hyperlink"/>
    <w:basedOn w:val="Standardnpsmoodstavce"/>
    <w:unhideWhenUsed/>
    <w:rsid w:val="00F65D48"/>
    <w:rPr>
      <w:color w:val="0000FF" w:themeColor="hyperlink"/>
      <w:u w:val="single"/>
    </w:rPr>
  </w:style>
  <w:style w:type="paragraph" w:customStyle="1" w:styleId="Textodstavce">
    <w:name w:val="Text odstavce"/>
    <w:basedOn w:val="Normln"/>
    <w:rsid w:val="00F65D48"/>
    <w:pPr>
      <w:tabs>
        <w:tab w:val="num" w:pos="785"/>
        <w:tab w:val="left" w:pos="851"/>
      </w:tabs>
      <w:spacing w:before="120" w:after="120" w:line="240" w:lineRule="auto"/>
      <w:ind w:firstLine="425"/>
      <w:jc w:val="both"/>
      <w:outlineLvl w:val="6"/>
    </w:pPr>
    <w:rPr>
      <w:rFonts w:ascii="Times New Roman" w:eastAsia="Times New Roman" w:hAnsi="Times New Roman" w:cs="Times New Roman"/>
      <w:sz w:val="24"/>
      <w:szCs w:val="20"/>
    </w:rPr>
  </w:style>
  <w:style w:type="character" w:customStyle="1" w:styleId="FormtovanvHTMLChar">
    <w:name w:val="Formátovaný v HTML Char"/>
    <w:basedOn w:val="Standardnpsmoodstavce"/>
    <w:link w:val="FormtovanvHTML"/>
    <w:uiPriority w:val="99"/>
    <w:semiHidden/>
    <w:rsid w:val="00F65D48"/>
    <w:rPr>
      <w:rFonts w:ascii="Courier New" w:eastAsia="Times New Roman" w:hAnsi="Courier New" w:cs="Courier New"/>
      <w:sz w:val="20"/>
      <w:szCs w:val="20"/>
    </w:rPr>
  </w:style>
  <w:style w:type="paragraph" w:styleId="FormtovanvHTML">
    <w:name w:val="HTML Preformatted"/>
    <w:basedOn w:val="Normln"/>
    <w:link w:val="FormtovanvHTMLChar"/>
    <w:uiPriority w:val="99"/>
    <w:semiHidden/>
    <w:unhideWhenUsed/>
    <w:rsid w:val="00F65D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styleId="Odstavecseseznamem">
    <w:name w:val="List Paragraph"/>
    <w:aliases w:val="Nad,List Paragraph"/>
    <w:basedOn w:val="Normln"/>
    <w:link w:val="OdstavecseseznamemChar"/>
    <w:uiPriority w:val="34"/>
    <w:qFormat/>
    <w:rsid w:val="00F65D48"/>
    <w:pPr>
      <w:ind w:left="720"/>
      <w:contextualSpacing/>
    </w:pPr>
    <w:rPr>
      <w:rFonts w:ascii="Calibri" w:eastAsia="Times New Roman" w:hAnsi="Calibri" w:cs="Times New Roman"/>
    </w:rPr>
  </w:style>
  <w:style w:type="paragraph" w:customStyle="1" w:styleId="Nadpisparagrafu">
    <w:name w:val="Nadpis paragrafu"/>
    <w:basedOn w:val="Normln"/>
    <w:next w:val="Textodstavce"/>
    <w:rsid w:val="00F65D48"/>
    <w:pPr>
      <w:keepNext/>
      <w:keepLines/>
      <w:spacing w:before="240" w:after="0" w:line="240" w:lineRule="auto"/>
      <w:jc w:val="center"/>
      <w:outlineLvl w:val="5"/>
    </w:pPr>
    <w:rPr>
      <w:rFonts w:ascii="Times New Roman" w:eastAsia="Times New Roman" w:hAnsi="Times New Roman" w:cs="Times New Roman"/>
      <w:b/>
      <w:sz w:val="24"/>
      <w:szCs w:val="20"/>
    </w:rPr>
  </w:style>
  <w:style w:type="paragraph" w:customStyle="1" w:styleId="Textparagrafu">
    <w:name w:val="Text paragrafu"/>
    <w:basedOn w:val="Normln"/>
    <w:rsid w:val="00F65D48"/>
    <w:pPr>
      <w:spacing w:before="240" w:after="0" w:line="240" w:lineRule="auto"/>
      <w:ind w:firstLine="425"/>
      <w:jc w:val="both"/>
      <w:outlineLvl w:val="5"/>
    </w:pPr>
    <w:rPr>
      <w:rFonts w:ascii="Times New Roman" w:eastAsia="Times New Roman" w:hAnsi="Times New Roman" w:cs="Times New Roman"/>
      <w:sz w:val="24"/>
      <w:szCs w:val="20"/>
    </w:rPr>
  </w:style>
  <w:style w:type="character" w:customStyle="1" w:styleId="Nadpis1Char">
    <w:name w:val="Nadpis 1 Char"/>
    <w:basedOn w:val="Standardnpsmoodstavce"/>
    <w:link w:val="Nadpis1"/>
    <w:rsid w:val="00255D9A"/>
    <w:rPr>
      <w:rFonts w:ascii="Arial" w:eastAsia="Times New Roman" w:hAnsi="Arial" w:cs="Times New Roman"/>
      <w:b/>
      <w:kern w:val="28"/>
      <w:sz w:val="28"/>
      <w:szCs w:val="20"/>
    </w:rPr>
  </w:style>
  <w:style w:type="character" w:customStyle="1" w:styleId="Nadpis2Char">
    <w:name w:val="Nadpis 2 Char"/>
    <w:basedOn w:val="Standardnpsmoodstavce"/>
    <w:link w:val="Nadpis2"/>
    <w:rsid w:val="00255D9A"/>
    <w:rPr>
      <w:rFonts w:ascii="Arial" w:eastAsia="Times New Roman" w:hAnsi="Arial" w:cs="Times New Roman"/>
      <w:b/>
      <w:bCs/>
      <w:i/>
      <w:iCs/>
      <w:sz w:val="28"/>
      <w:szCs w:val="28"/>
      <w:lang w:val="x-none" w:eastAsia="x-none"/>
    </w:rPr>
  </w:style>
  <w:style w:type="character" w:customStyle="1" w:styleId="Nadpis3Char">
    <w:name w:val="Nadpis 3 Char"/>
    <w:basedOn w:val="Standardnpsmoodstavce"/>
    <w:link w:val="Nadpis3"/>
    <w:rsid w:val="00255D9A"/>
    <w:rPr>
      <w:rFonts w:ascii="Times New Roman" w:eastAsia="Times New Roman" w:hAnsi="Times New Roman" w:cs="Times New Roman"/>
      <w:b/>
      <w:bCs/>
      <w:sz w:val="20"/>
      <w:szCs w:val="20"/>
    </w:rPr>
  </w:style>
  <w:style w:type="character" w:customStyle="1" w:styleId="Nadpis4Char">
    <w:name w:val="Nadpis 4 Char"/>
    <w:basedOn w:val="Standardnpsmoodstavce"/>
    <w:link w:val="Nadpis4"/>
    <w:semiHidden/>
    <w:rsid w:val="00255D9A"/>
    <w:rPr>
      <w:rFonts w:ascii="Calibri" w:eastAsia="Times New Roman" w:hAnsi="Calibri" w:cs="Times New Roman"/>
      <w:b/>
      <w:bCs/>
      <w:sz w:val="28"/>
      <w:szCs w:val="28"/>
      <w:lang w:val="x-none" w:eastAsia="x-none"/>
    </w:rPr>
  </w:style>
  <w:style w:type="paragraph" w:customStyle="1" w:styleId="Paragraf">
    <w:name w:val="Paragraf"/>
    <w:basedOn w:val="Normln"/>
    <w:next w:val="Textodstavce"/>
    <w:rsid w:val="00255D9A"/>
    <w:pPr>
      <w:keepNext/>
      <w:keepLines/>
      <w:spacing w:before="240" w:after="0" w:line="240" w:lineRule="auto"/>
      <w:jc w:val="center"/>
      <w:outlineLvl w:val="5"/>
    </w:pPr>
    <w:rPr>
      <w:rFonts w:ascii="Times New Roman" w:eastAsia="Times New Roman" w:hAnsi="Times New Roman" w:cs="Times New Roman"/>
      <w:sz w:val="24"/>
      <w:szCs w:val="20"/>
    </w:rPr>
  </w:style>
  <w:style w:type="paragraph" w:customStyle="1" w:styleId="Oddl">
    <w:name w:val="Oddíl"/>
    <w:basedOn w:val="Normln"/>
    <w:next w:val="Nadpisoddlu"/>
    <w:rsid w:val="00255D9A"/>
    <w:pPr>
      <w:keepNext/>
      <w:keepLines/>
      <w:spacing w:before="240" w:after="0" w:line="240" w:lineRule="auto"/>
      <w:jc w:val="center"/>
      <w:outlineLvl w:val="4"/>
    </w:pPr>
    <w:rPr>
      <w:rFonts w:ascii="Times New Roman" w:eastAsia="Times New Roman" w:hAnsi="Times New Roman" w:cs="Times New Roman"/>
      <w:sz w:val="24"/>
      <w:szCs w:val="20"/>
    </w:rPr>
  </w:style>
  <w:style w:type="paragraph" w:customStyle="1" w:styleId="Nadpisoddlu">
    <w:name w:val="Nadpis oddílu"/>
    <w:basedOn w:val="Normln"/>
    <w:next w:val="Paragraf"/>
    <w:rsid w:val="00255D9A"/>
    <w:pPr>
      <w:keepNext/>
      <w:keepLines/>
      <w:spacing w:after="0" w:line="240" w:lineRule="auto"/>
      <w:jc w:val="center"/>
      <w:outlineLvl w:val="4"/>
    </w:pPr>
    <w:rPr>
      <w:rFonts w:ascii="Times New Roman" w:eastAsia="Times New Roman" w:hAnsi="Times New Roman" w:cs="Times New Roman"/>
      <w:b/>
      <w:sz w:val="24"/>
      <w:szCs w:val="20"/>
    </w:rPr>
  </w:style>
  <w:style w:type="paragraph" w:customStyle="1" w:styleId="Dl">
    <w:name w:val="Díl"/>
    <w:basedOn w:val="Normln"/>
    <w:next w:val="Nadpisdlu"/>
    <w:rsid w:val="00255D9A"/>
    <w:pPr>
      <w:keepNext/>
      <w:keepLines/>
      <w:spacing w:before="240" w:after="0" w:line="240" w:lineRule="auto"/>
      <w:jc w:val="center"/>
      <w:outlineLvl w:val="3"/>
    </w:pPr>
    <w:rPr>
      <w:rFonts w:ascii="Times New Roman" w:eastAsia="Times New Roman" w:hAnsi="Times New Roman" w:cs="Times New Roman"/>
      <w:sz w:val="24"/>
      <w:szCs w:val="20"/>
    </w:rPr>
  </w:style>
  <w:style w:type="paragraph" w:customStyle="1" w:styleId="Nadpisdlu">
    <w:name w:val="Nadpis dílu"/>
    <w:basedOn w:val="Normln"/>
    <w:next w:val="Oddl"/>
    <w:rsid w:val="00255D9A"/>
    <w:pPr>
      <w:keepNext/>
      <w:keepLines/>
      <w:spacing w:after="0" w:line="240" w:lineRule="auto"/>
      <w:jc w:val="center"/>
      <w:outlineLvl w:val="3"/>
    </w:pPr>
    <w:rPr>
      <w:rFonts w:ascii="Times New Roman" w:eastAsia="Times New Roman" w:hAnsi="Times New Roman" w:cs="Times New Roman"/>
      <w:b/>
      <w:sz w:val="24"/>
      <w:szCs w:val="20"/>
    </w:rPr>
  </w:style>
  <w:style w:type="paragraph" w:customStyle="1" w:styleId="Hlava">
    <w:name w:val="Hlava"/>
    <w:basedOn w:val="Normln"/>
    <w:next w:val="Nadpishlavy"/>
    <w:rsid w:val="00255D9A"/>
    <w:pPr>
      <w:spacing w:before="240" w:after="0" w:line="240" w:lineRule="auto"/>
      <w:jc w:val="center"/>
      <w:outlineLvl w:val="2"/>
    </w:pPr>
    <w:rPr>
      <w:rFonts w:ascii="Times New Roman" w:eastAsia="Times New Roman" w:hAnsi="Times New Roman" w:cs="Times New Roman"/>
      <w:sz w:val="24"/>
      <w:szCs w:val="20"/>
    </w:rPr>
  </w:style>
  <w:style w:type="paragraph" w:customStyle="1" w:styleId="Nadpishlavy">
    <w:name w:val="Nadpis hlavy"/>
    <w:basedOn w:val="Normln"/>
    <w:next w:val="Dl"/>
    <w:rsid w:val="00255D9A"/>
    <w:pPr>
      <w:keepNext/>
      <w:keepLines/>
      <w:spacing w:after="0" w:line="240" w:lineRule="auto"/>
      <w:jc w:val="center"/>
      <w:outlineLvl w:val="2"/>
    </w:pPr>
    <w:rPr>
      <w:rFonts w:ascii="Times New Roman" w:eastAsia="Times New Roman" w:hAnsi="Times New Roman" w:cs="Times New Roman"/>
      <w:b/>
      <w:sz w:val="24"/>
      <w:szCs w:val="20"/>
    </w:rPr>
  </w:style>
  <w:style w:type="paragraph" w:customStyle="1" w:styleId="ST">
    <w:name w:val="ČÁST"/>
    <w:basedOn w:val="Normln"/>
    <w:next w:val="NADPISSTI"/>
    <w:rsid w:val="00255D9A"/>
    <w:pPr>
      <w:keepNext/>
      <w:keepLines/>
      <w:spacing w:before="240" w:after="120" w:line="240" w:lineRule="auto"/>
      <w:jc w:val="center"/>
      <w:outlineLvl w:val="1"/>
    </w:pPr>
    <w:rPr>
      <w:rFonts w:ascii="Times New Roman" w:eastAsia="Times New Roman" w:hAnsi="Times New Roman" w:cs="Times New Roman"/>
      <w:caps/>
      <w:sz w:val="24"/>
      <w:szCs w:val="20"/>
    </w:rPr>
  </w:style>
  <w:style w:type="paragraph" w:customStyle="1" w:styleId="NADPISSTI">
    <w:name w:val="NADPIS ČÁSTI"/>
    <w:basedOn w:val="Normln"/>
    <w:next w:val="Hlava"/>
    <w:rsid w:val="00255D9A"/>
    <w:pPr>
      <w:keepNext/>
      <w:keepLines/>
      <w:spacing w:after="0" w:line="240" w:lineRule="auto"/>
      <w:jc w:val="center"/>
      <w:outlineLvl w:val="1"/>
    </w:pPr>
    <w:rPr>
      <w:rFonts w:ascii="Times New Roman" w:eastAsia="Times New Roman" w:hAnsi="Times New Roman" w:cs="Times New Roman"/>
      <w:b/>
      <w:caps/>
      <w:sz w:val="24"/>
      <w:szCs w:val="20"/>
    </w:rPr>
  </w:style>
  <w:style w:type="paragraph" w:customStyle="1" w:styleId="funkce">
    <w:name w:val="funkce"/>
    <w:basedOn w:val="Normln"/>
    <w:rsid w:val="00255D9A"/>
    <w:pPr>
      <w:keepLines/>
      <w:spacing w:after="0" w:line="240" w:lineRule="auto"/>
      <w:jc w:val="center"/>
    </w:pPr>
    <w:rPr>
      <w:rFonts w:ascii="Times New Roman" w:eastAsia="Times New Roman" w:hAnsi="Times New Roman" w:cs="Times New Roman"/>
      <w:sz w:val="24"/>
      <w:szCs w:val="20"/>
    </w:rPr>
  </w:style>
  <w:style w:type="paragraph" w:styleId="Titulek">
    <w:name w:val="caption"/>
    <w:basedOn w:val="Normln"/>
    <w:next w:val="Normln"/>
    <w:qFormat/>
    <w:rsid w:val="00255D9A"/>
    <w:pPr>
      <w:spacing w:before="120" w:after="120" w:line="240" w:lineRule="auto"/>
      <w:jc w:val="both"/>
    </w:pPr>
    <w:rPr>
      <w:rFonts w:ascii="Times New Roman" w:eastAsia="Times New Roman" w:hAnsi="Times New Roman" w:cs="Times New Roman"/>
      <w:b/>
      <w:sz w:val="24"/>
      <w:szCs w:val="20"/>
    </w:rPr>
  </w:style>
  <w:style w:type="paragraph" w:customStyle="1" w:styleId="Nvrh">
    <w:name w:val="Návrh"/>
    <w:basedOn w:val="Normln"/>
    <w:next w:val="NAZENVLDY"/>
    <w:rsid w:val="00255D9A"/>
    <w:pPr>
      <w:keepNext/>
      <w:keepLines/>
      <w:spacing w:after="240" w:line="240" w:lineRule="auto"/>
      <w:jc w:val="center"/>
      <w:outlineLvl w:val="0"/>
    </w:pPr>
    <w:rPr>
      <w:rFonts w:ascii="Times New Roman" w:eastAsia="Times New Roman" w:hAnsi="Times New Roman" w:cs="Times New Roman"/>
      <w:spacing w:val="40"/>
      <w:sz w:val="24"/>
      <w:szCs w:val="20"/>
    </w:rPr>
  </w:style>
  <w:style w:type="paragraph" w:customStyle="1" w:styleId="Podpis">
    <w:name w:val="Podpis_"/>
    <w:basedOn w:val="Normln"/>
    <w:next w:val="funkce"/>
    <w:rsid w:val="00255D9A"/>
    <w:pPr>
      <w:keepNext/>
      <w:keepLines/>
      <w:spacing w:before="720" w:after="0" w:line="240" w:lineRule="auto"/>
      <w:jc w:val="center"/>
    </w:pPr>
    <w:rPr>
      <w:rFonts w:ascii="Times New Roman" w:eastAsia="Times New Roman" w:hAnsi="Times New Roman" w:cs="Times New Roman"/>
      <w:sz w:val="24"/>
      <w:szCs w:val="20"/>
    </w:rPr>
  </w:style>
  <w:style w:type="paragraph" w:customStyle="1" w:styleId="VARIANTA">
    <w:name w:val="VARIANTA"/>
    <w:basedOn w:val="Normln"/>
    <w:next w:val="Normln"/>
    <w:rsid w:val="00255D9A"/>
    <w:pPr>
      <w:keepNext/>
      <w:spacing w:before="120" w:after="120" w:line="240" w:lineRule="auto"/>
      <w:jc w:val="both"/>
    </w:pPr>
    <w:rPr>
      <w:rFonts w:ascii="Times New Roman" w:eastAsia="Times New Roman" w:hAnsi="Times New Roman" w:cs="Times New Roman"/>
      <w:caps/>
      <w:spacing w:val="60"/>
      <w:sz w:val="24"/>
      <w:szCs w:val="20"/>
    </w:rPr>
  </w:style>
  <w:style w:type="paragraph" w:customStyle="1" w:styleId="VARIANTA-konec">
    <w:name w:val="VARIANTA - konec"/>
    <w:basedOn w:val="Normln"/>
    <w:next w:val="Normln"/>
    <w:rsid w:val="00255D9A"/>
    <w:pPr>
      <w:spacing w:after="0" w:line="240" w:lineRule="auto"/>
      <w:jc w:val="both"/>
    </w:pPr>
    <w:rPr>
      <w:rFonts w:ascii="Times New Roman" w:eastAsia="Times New Roman" w:hAnsi="Times New Roman" w:cs="Times New Roman"/>
      <w:caps/>
      <w:spacing w:val="60"/>
      <w:sz w:val="24"/>
      <w:szCs w:val="20"/>
    </w:rPr>
  </w:style>
  <w:style w:type="character" w:customStyle="1" w:styleId="Odkaznapoznpodarou">
    <w:name w:val="Odkaz na pozn. pod čarou"/>
    <w:rsid w:val="00255D9A"/>
    <w:rPr>
      <w:vertAlign w:val="superscript"/>
    </w:rPr>
  </w:style>
  <w:style w:type="paragraph" w:customStyle="1" w:styleId="Nadpislnku">
    <w:name w:val="Nadpis článku"/>
    <w:basedOn w:val="lnek"/>
    <w:next w:val="Normln"/>
    <w:rsid w:val="00255D9A"/>
    <w:rPr>
      <w:b/>
    </w:rPr>
  </w:style>
  <w:style w:type="paragraph" w:customStyle="1" w:styleId="Textbodunovely">
    <w:name w:val="Text bodu novely"/>
    <w:basedOn w:val="Normln"/>
    <w:next w:val="Normln"/>
    <w:rsid w:val="00255D9A"/>
    <w:pPr>
      <w:spacing w:after="0" w:line="240" w:lineRule="auto"/>
      <w:ind w:left="567" w:hanging="567"/>
      <w:jc w:val="both"/>
    </w:pPr>
    <w:rPr>
      <w:rFonts w:ascii="Times New Roman" w:eastAsia="Times New Roman" w:hAnsi="Times New Roman" w:cs="Times New Roman"/>
      <w:sz w:val="24"/>
      <w:szCs w:val="20"/>
    </w:rPr>
  </w:style>
  <w:style w:type="paragraph" w:styleId="Zkladntext3">
    <w:name w:val="Body Text 3"/>
    <w:basedOn w:val="Normln"/>
    <w:link w:val="Zkladntext3Char"/>
    <w:rsid w:val="00255D9A"/>
    <w:pPr>
      <w:spacing w:after="0" w:line="240" w:lineRule="auto"/>
      <w:jc w:val="both"/>
    </w:pPr>
    <w:rPr>
      <w:rFonts w:ascii="Arial" w:eastAsia="Times New Roman" w:hAnsi="Arial" w:cs="Times New Roman"/>
      <w:sz w:val="24"/>
      <w:szCs w:val="20"/>
    </w:rPr>
  </w:style>
  <w:style w:type="character" w:customStyle="1" w:styleId="Zkladntext3Char">
    <w:name w:val="Základní text 3 Char"/>
    <w:basedOn w:val="Standardnpsmoodstavce"/>
    <w:link w:val="Zkladntext3"/>
    <w:rsid w:val="00255D9A"/>
    <w:rPr>
      <w:rFonts w:ascii="Arial" w:eastAsia="Times New Roman" w:hAnsi="Arial" w:cs="Times New Roman"/>
      <w:sz w:val="24"/>
      <w:szCs w:val="20"/>
    </w:rPr>
  </w:style>
  <w:style w:type="paragraph" w:styleId="Zkladntextodsazen">
    <w:name w:val="Body Text Indent"/>
    <w:basedOn w:val="Normln"/>
    <w:link w:val="ZkladntextodsazenChar"/>
    <w:rsid w:val="00255D9A"/>
    <w:pPr>
      <w:widowControl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character" w:customStyle="1" w:styleId="ZkladntextodsazenChar">
    <w:name w:val="Základní text odsazený Char"/>
    <w:basedOn w:val="Standardnpsmoodstavce"/>
    <w:link w:val="Zkladntextodsazen"/>
    <w:rsid w:val="00255D9A"/>
    <w:rPr>
      <w:rFonts w:ascii="Times New Roman" w:eastAsia="Times New Roman" w:hAnsi="Times New Roman" w:cs="Times New Roman"/>
      <w:sz w:val="24"/>
      <w:szCs w:val="20"/>
    </w:rPr>
  </w:style>
  <w:style w:type="paragraph" w:styleId="Zkladntextodsazen2">
    <w:name w:val="Body Text Indent 2"/>
    <w:basedOn w:val="Normln"/>
    <w:link w:val="Zkladntextodsazen2Char"/>
    <w:rsid w:val="00255D9A"/>
    <w:pPr>
      <w:widowControl w:val="0"/>
      <w:autoSpaceDE w:val="0"/>
      <w:autoSpaceDN w:val="0"/>
      <w:adjustRightInd w:val="0"/>
      <w:spacing w:after="0" w:line="240" w:lineRule="auto"/>
      <w:ind w:left="340" w:hanging="340"/>
      <w:jc w:val="both"/>
    </w:pPr>
    <w:rPr>
      <w:rFonts w:ascii="Times New Roman" w:eastAsia="Times New Roman" w:hAnsi="Times New Roman" w:cs="Times New Roman"/>
      <w:sz w:val="24"/>
      <w:szCs w:val="20"/>
    </w:rPr>
  </w:style>
  <w:style w:type="character" w:customStyle="1" w:styleId="Zkladntextodsazen2Char">
    <w:name w:val="Základní text odsazený 2 Char"/>
    <w:basedOn w:val="Standardnpsmoodstavce"/>
    <w:link w:val="Zkladntextodsazen2"/>
    <w:rsid w:val="00255D9A"/>
    <w:rPr>
      <w:rFonts w:ascii="Times New Roman" w:eastAsia="Times New Roman" w:hAnsi="Times New Roman" w:cs="Times New Roman"/>
      <w:sz w:val="24"/>
      <w:szCs w:val="20"/>
    </w:rPr>
  </w:style>
  <w:style w:type="paragraph" w:styleId="Zkladntextodsazen3">
    <w:name w:val="Body Text Indent 3"/>
    <w:basedOn w:val="Normln"/>
    <w:link w:val="Zkladntextodsazen3Char"/>
    <w:rsid w:val="00255D9A"/>
    <w:pPr>
      <w:widowControl w:val="0"/>
      <w:autoSpaceDE w:val="0"/>
      <w:autoSpaceDN w:val="0"/>
      <w:adjustRightInd w:val="0"/>
      <w:spacing w:after="0" w:line="240" w:lineRule="auto"/>
      <w:ind w:left="426" w:hanging="426"/>
      <w:jc w:val="both"/>
    </w:pPr>
    <w:rPr>
      <w:rFonts w:ascii="Times New Roman" w:eastAsia="Times New Roman" w:hAnsi="Times New Roman" w:cs="Times New Roman"/>
      <w:sz w:val="24"/>
      <w:szCs w:val="20"/>
    </w:rPr>
  </w:style>
  <w:style w:type="character" w:customStyle="1" w:styleId="Zkladntextodsazen3Char">
    <w:name w:val="Základní text odsazený 3 Char"/>
    <w:basedOn w:val="Standardnpsmoodstavce"/>
    <w:link w:val="Zkladntextodsazen3"/>
    <w:rsid w:val="00255D9A"/>
    <w:rPr>
      <w:rFonts w:ascii="Times New Roman" w:eastAsia="Times New Roman" w:hAnsi="Times New Roman" w:cs="Times New Roman"/>
      <w:sz w:val="24"/>
      <w:szCs w:val="20"/>
    </w:rPr>
  </w:style>
  <w:style w:type="paragraph" w:customStyle="1" w:styleId="Nadpis12">
    <w:name w:val="Nadpis 12"/>
    <w:basedOn w:val="Zkladntext"/>
    <w:rsid w:val="00255D9A"/>
    <w:pPr>
      <w:widowControl/>
      <w:adjustRightInd/>
    </w:pPr>
    <w:rPr>
      <w:rFonts w:ascii="Times New Roman" w:hAnsi="Times New Roman" w:cs="Times New Roman"/>
      <w:b/>
      <w:bCs/>
      <w:color w:val="auto"/>
    </w:rPr>
  </w:style>
  <w:style w:type="paragraph" w:styleId="Zkladntext">
    <w:name w:val="Body Text"/>
    <w:basedOn w:val="Normln"/>
    <w:link w:val="ZkladntextChar"/>
    <w:rsid w:val="00255D9A"/>
    <w:pPr>
      <w:widowControl w:val="0"/>
      <w:autoSpaceDE w:val="0"/>
      <w:autoSpaceDN w:val="0"/>
      <w:adjustRightInd w:val="0"/>
      <w:spacing w:after="0" w:line="240" w:lineRule="auto"/>
      <w:jc w:val="both"/>
    </w:pPr>
    <w:rPr>
      <w:rFonts w:ascii="Arial" w:eastAsia="Times New Roman" w:hAnsi="Arial" w:cs="Arial"/>
      <w:color w:val="FF0000"/>
      <w:sz w:val="24"/>
      <w:szCs w:val="24"/>
    </w:rPr>
  </w:style>
  <w:style w:type="character" w:customStyle="1" w:styleId="ZkladntextChar">
    <w:name w:val="Základní text Char"/>
    <w:basedOn w:val="Standardnpsmoodstavce"/>
    <w:link w:val="Zkladntext"/>
    <w:rsid w:val="00255D9A"/>
    <w:rPr>
      <w:rFonts w:ascii="Arial" w:eastAsia="Times New Roman" w:hAnsi="Arial" w:cs="Arial"/>
      <w:color w:val="FF0000"/>
      <w:sz w:val="24"/>
      <w:szCs w:val="24"/>
    </w:rPr>
  </w:style>
  <w:style w:type="paragraph" w:customStyle="1" w:styleId="Taxon">
    <w:name w:val="Taxon"/>
    <w:basedOn w:val="Normln"/>
    <w:rsid w:val="00255D9A"/>
    <w:pPr>
      <w:autoSpaceDE w:val="0"/>
      <w:autoSpaceDN w:val="0"/>
      <w:spacing w:after="0" w:line="240" w:lineRule="auto"/>
      <w:jc w:val="both"/>
    </w:pPr>
    <w:rPr>
      <w:rFonts w:ascii="Times New Roman" w:eastAsia="Times New Roman" w:hAnsi="Times New Roman" w:cs="Times New Roman"/>
      <w:b/>
      <w:bCs/>
      <w:i/>
      <w:iCs/>
      <w:sz w:val="28"/>
      <w:szCs w:val="28"/>
      <w:u w:val="single"/>
    </w:rPr>
  </w:style>
  <w:style w:type="paragraph" w:customStyle="1" w:styleId="TNRCE12">
    <w:name w:val="TNRCE12"/>
    <w:basedOn w:val="Normln"/>
    <w:rsid w:val="00255D9A"/>
    <w:pPr>
      <w:spacing w:after="0" w:line="240" w:lineRule="auto"/>
    </w:pPr>
    <w:rPr>
      <w:rFonts w:ascii="Times New Roman" w:eastAsia="Times New Roman" w:hAnsi="Times New Roman" w:cs="Times New Roman"/>
      <w:sz w:val="24"/>
      <w:szCs w:val="20"/>
    </w:rPr>
  </w:style>
  <w:style w:type="paragraph" w:styleId="Zkladntext2">
    <w:name w:val="Body Text 2"/>
    <w:basedOn w:val="Normln"/>
    <w:link w:val="Zkladntext2Char"/>
    <w:rsid w:val="00255D9A"/>
    <w:pPr>
      <w:spacing w:after="0" w:line="240" w:lineRule="auto"/>
      <w:ind w:right="-648"/>
      <w:jc w:val="both"/>
    </w:pPr>
    <w:rPr>
      <w:rFonts w:ascii="Times New Roman" w:eastAsia="Times New Roman" w:hAnsi="Times New Roman" w:cs="Times New Roman"/>
      <w:sz w:val="24"/>
      <w:szCs w:val="20"/>
    </w:rPr>
  </w:style>
  <w:style w:type="character" w:customStyle="1" w:styleId="Zkladntext2Char">
    <w:name w:val="Základní text 2 Char"/>
    <w:basedOn w:val="Standardnpsmoodstavce"/>
    <w:link w:val="Zkladntext2"/>
    <w:rsid w:val="00255D9A"/>
    <w:rPr>
      <w:rFonts w:ascii="Times New Roman" w:eastAsia="Times New Roman" w:hAnsi="Times New Roman" w:cs="Times New Roman"/>
      <w:sz w:val="24"/>
      <w:szCs w:val="20"/>
    </w:rPr>
  </w:style>
  <w:style w:type="paragraph" w:customStyle="1" w:styleId="Normln0">
    <w:name w:val="Norm?ln?"/>
    <w:rsid w:val="00255D9A"/>
    <w:pPr>
      <w:spacing w:after="0" w:line="240" w:lineRule="auto"/>
    </w:pPr>
    <w:rPr>
      <w:rFonts w:ascii="Times New Roman" w:eastAsia="Times New Roman" w:hAnsi="Times New Roman" w:cs="Times New Roman"/>
      <w:sz w:val="20"/>
      <w:szCs w:val="20"/>
    </w:rPr>
  </w:style>
  <w:style w:type="paragraph" w:customStyle="1" w:styleId="Char0">
    <w:name w:val="Char"/>
    <w:basedOn w:val="Normln"/>
    <w:rsid w:val="00255D9A"/>
    <w:pPr>
      <w:spacing w:after="160" w:line="240" w:lineRule="exact"/>
    </w:pPr>
    <w:rPr>
      <w:rFonts w:ascii="Verdana" w:eastAsia="Times New Roman" w:hAnsi="Verdana" w:cs="Times New Roman"/>
      <w:sz w:val="20"/>
      <w:szCs w:val="20"/>
      <w:lang w:val="en-US" w:eastAsia="en-US"/>
    </w:rPr>
  </w:style>
  <w:style w:type="paragraph" w:customStyle="1" w:styleId="Odstavecseseznamem1">
    <w:name w:val="Odstavec se seznamem1"/>
    <w:basedOn w:val="Normln"/>
    <w:rsid w:val="00255D9A"/>
    <w:pPr>
      <w:spacing w:after="120"/>
      <w:ind w:left="720" w:firstLine="709"/>
      <w:jc w:val="both"/>
    </w:pPr>
    <w:rPr>
      <w:rFonts w:ascii="Times New Roman" w:eastAsia="Times New Roman" w:hAnsi="Times New Roman" w:cs="Times New Roman"/>
      <w:sz w:val="24"/>
      <w:lang w:eastAsia="en-US"/>
    </w:rPr>
  </w:style>
  <w:style w:type="paragraph" w:customStyle="1" w:styleId="textodstavce0">
    <w:name w:val="textodstavce"/>
    <w:basedOn w:val="Normln"/>
    <w:rsid w:val="00255D9A"/>
    <w:pPr>
      <w:spacing w:before="120" w:after="120" w:line="240" w:lineRule="auto"/>
      <w:ind w:left="285" w:firstLine="425"/>
      <w:jc w:val="both"/>
    </w:pPr>
    <w:rPr>
      <w:rFonts w:ascii="Times New Roman" w:eastAsia="Times New Roman" w:hAnsi="Times New Roman" w:cs="Times New Roman"/>
      <w:sz w:val="24"/>
      <w:szCs w:val="24"/>
    </w:rPr>
  </w:style>
  <w:style w:type="character" w:customStyle="1" w:styleId="OdstavecseseznamemChar">
    <w:name w:val="Odstavec se seznamem Char"/>
    <w:aliases w:val="Nad Char,List Paragraph Char"/>
    <w:link w:val="Odstavecseseznamem"/>
    <w:uiPriority w:val="34"/>
    <w:locked/>
    <w:rsid w:val="00255D9A"/>
    <w:rPr>
      <w:rFonts w:ascii="Calibri" w:eastAsia="Times New Roman" w:hAnsi="Calibri" w:cs="Times New Roman"/>
    </w:rPr>
  </w:style>
  <w:style w:type="paragraph" w:customStyle="1" w:styleId="nadpisvyhlky">
    <w:name w:val="nadpis vyhlášky"/>
    <w:basedOn w:val="Normln"/>
    <w:next w:val="Normln"/>
    <w:rsid w:val="00255D9A"/>
    <w:pPr>
      <w:keepNext/>
      <w:keepLines/>
      <w:spacing w:before="120" w:after="0" w:line="240" w:lineRule="auto"/>
      <w:jc w:val="center"/>
      <w:outlineLvl w:val="0"/>
    </w:pPr>
    <w:rPr>
      <w:rFonts w:ascii="Times New Roman" w:eastAsia="Times New Roman" w:hAnsi="Times New Roman" w:cs="Times New Roman"/>
      <w:b/>
      <w:sz w:val="24"/>
      <w:szCs w:val="24"/>
    </w:rPr>
  </w:style>
  <w:style w:type="paragraph" w:customStyle="1" w:styleId="para1">
    <w:name w:val="para1"/>
    <w:basedOn w:val="Normln"/>
    <w:rsid w:val="00255D9A"/>
    <w:pPr>
      <w:spacing w:after="0" w:line="240" w:lineRule="auto"/>
      <w:jc w:val="both"/>
    </w:pPr>
    <w:rPr>
      <w:rFonts w:ascii="Times New Roman" w:eastAsia="Times New Roman" w:hAnsi="Times New Roman" w:cs="Times New Roman"/>
      <w:b/>
      <w:bCs/>
      <w:color w:val="FF8400"/>
      <w:sz w:val="24"/>
      <w:szCs w:val="24"/>
    </w:rPr>
  </w:style>
  <w:style w:type="character" w:customStyle="1" w:styleId="TextlnkuChar">
    <w:name w:val="Text článku Char"/>
    <w:link w:val="Textlnku"/>
    <w:uiPriority w:val="99"/>
    <w:locked/>
    <w:rsid w:val="00255D9A"/>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B8967-B354-43F8-8423-5BAF24F7B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41</Pages>
  <Words>14456</Words>
  <Characters>85297</Characters>
  <Application>Microsoft Office Word</Application>
  <DocSecurity>0</DocSecurity>
  <Lines>710</Lines>
  <Paragraphs>199</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99554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Dušek Petr</dc:creator>
  <cp:lastModifiedBy>Dvořáková Petra</cp:lastModifiedBy>
  <cp:revision>2</cp:revision>
  <dcterms:created xsi:type="dcterms:W3CDTF">2016-06-07T11:29:00Z</dcterms:created>
  <dcterms:modified xsi:type="dcterms:W3CDTF">2016-06-07T11:29:00Z</dcterms:modified>
</cp:coreProperties>
</file>