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58"/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341"/>
        <w:gridCol w:w="3087"/>
        <w:gridCol w:w="360"/>
        <w:gridCol w:w="4932"/>
      </w:tblGrid>
      <w:tr w:rsidR="00743399" w:rsidRPr="00743399" w:rsidTr="00975441">
        <w:trPr>
          <w:cantSplit/>
          <w:trHeight w:val="900"/>
        </w:trPr>
        <w:tc>
          <w:tcPr>
            <w:tcW w:w="360" w:type="dxa"/>
            <w:vMerge w:val="restart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>Zadavatel:</w:t>
            </w:r>
            <w:bookmarkStart w:id="0" w:name="_GoBack"/>
            <w:bookmarkEnd w:id="0"/>
          </w:p>
        </w:tc>
        <w:tc>
          <w:tcPr>
            <w:tcW w:w="3087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Česká republika – Ministerstvo zemědělství</w:t>
            </w: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360" w:type="dxa"/>
            <w:vMerge w:val="restart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 xml:space="preserve">Název veřejné zakázky: </w:t>
            </w: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„Úklidové služby v budově Ministerstva zemědělství Plzeň, Nerudova 2672/35“</w:t>
            </w:r>
          </w:p>
        </w:tc>
      </w:tr>
      <w:tr w:rsidR="00743399" w:rsidRPr="00743399" w:rsidTr="00975441">
        <w:trPr>
          <w:cantSplit/>
          <w:trHeight w:val="958"/>
        </w:trPr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>Sídlem:</w:t>
            </w:r>
          </w:p>
        </w:tc>
        <w:tc>
          <w:tcPr>
            <w:tcW w:w="3087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3399">
              <w:rPr>
                <w:rFonts w:ascii="Arial" w:hAnsi="Arial" w:cs="Arial"/>
                <w:sz w:val="22"/>
                <w:szCs w:val="22"/>
              </w:rPr>
              <w:t>Těšnov</w:t>
            </w:r>
            <w:proofErr w:type="spellEnd"/>
            <w:r w:rsidRPr="00743399">
              <w:rPr>
                <w:rFonts w:ascii="Arial" w:hAnsi="Arial" w:cs="Arial"/>
                <w:sz w:val="22"/>
                <w:szCs w:val="22"/>
              </w:rPr>
              <w:t xml:space="preserve"> 65/17</w:t>
            </w: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110 00 Praha 1 – Nové Město</w:t>
            </w:r>
          </w:p>
        </w:tc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 xml:space="preserve">Evidenční číslo veřejné zakázky: </w:t>
            </w: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30814/2016-MZE-12134</w:t>
            </w:r>
          </w:p>
        </w:tc>
      </w:tr>
      <w:tr w:rsidR="00743399" w:rsidRPr="00743399" w:rsidTr="00975441">
        <w:trPr>
          <w:cantSplit/>
          <w:trHeight w:val="1334"/>
        </w:trPr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>Zastoupený:</w:t>
            </w:r>
          </w:p>
        </w:tc>
        <w:tc>
          <w:tcPr>
            <w:tcW w:w="3087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Ing. Jiří Boháček, ředitelem odboru vnitřní správy</w:t>
            </w:r>
          </w:p>
        </w:tc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vMerge w:val="restart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>Druh zadávacího řízení:</w:t>
            </w:r>
            <w:r w:rsidRPr="00743399" w:rsidDel="006A58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zjednodušené podlimitní řízení dle § 21 odst. 1 písm. f), § 25 a § 38 zákona č. 137/2006 Sb., o veřejných zakázkách, ve znění pozdějších předpisů (dále jen „ZVZ“)</w:t>
            </w:r>
          </w:p>
        </w:tc>
      </w:tr>
      <w:tr w:rsidR="00743399" w:rsidRPr="00743399" w:rsidTr="00975441">
        <w:trPr>
          <w:cantSplit/>
          <w:trHeight w:val="233"/>
        </w:trPr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</w:tc>
        <w:tc>
          <w:tcPr>
            <w:tcW w:w="3087" w:type="dxa"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sz w:val="22"/>
                <w:szCs w:val="22"/>
              </w:rPr>
              <w:t>00020478</w:t>
            </w:r>
          </w:p>
        </w:tc>
        <w:tc>
          <w:tcPr>
            <w:tcW w:w="360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vMerge/>
            <w:vAlign w:val="center"/>
          </w:tcPr>
          <w:p w:rsidR="00743399" w:rsidRPr="00743399" w:rsidRDefault="00743399" w:rsidP="00743399">
            <w:pPr>
              <w:keepNext/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0C3E" w:rsidRPr="00743399" w:rsidRDefault="002E0C3E" w:rsidP="00743399">
      <w:pPr>
        <w:spacing w:line="276" w:lineRule="auto"/>
        <w:rPr>
          <w:rFonts w:ascii="Arial" w:hAnsi="Arial" w:cs="Arial"/>
          <w:sz w:val="22"/>
          <w:szCs w:val="22"/>
        </w:rPr>
      </w:pPr>
    </w:p>
    <w:p w:rsidR="002E0C3E" w:rsidRPr="00743399" w:rsidRDefault="002E0C3E" w:rsidP="00743399">
      <w:pPr>
        <w:spacing w:line="276" w:lineRule="auto"/>
        <w:rPr>
          <w:rFonts w:ascii="Arial" w:hAnsi="Arial" w:cs="Arial"/>
          <w:sz w:val="22"/>
          <w:szCs w:val="22"/>
        </w:rPr>
      </w:pPr>
    </w:p>
    <w:p w:rsidR="002E0C3E" w:rsidRPr="00743399" w:rsidRDefault="002E0C3E" w:rsidP="0074339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491"/>
      </w:tblGrid>
      <w:tr w:rsidR="00743399" w:rsidRPr="00743399" w:rsidTr="0000654F">
        <w:tc>
          <w:tcPr>
            <w:tcW w:w="1260" w:type="dxa"/>
            <w:vMerge w:val="restart"/>
          </w:tcPr>
          <w:p w:rsidR="002E0C3E" w:rsidRPr="00743399" w:rsidRDefault="00BD023F" w:rsidP="007433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339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3852F9" wp14:editId="1CD3EA7C">
                  <wp:extent cx="685800" cy="523875"/>
                  <wp:effectExtent l="1905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1" w:type="dxa"/>
          </w:tcPr>
          <w:p w:rsidR="002E0C3E" w:rsidRPr="00743399" w:rsidRDefault="002E0C3E" w:rsidP="007433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3399">
              <w:rPr>
                <w:rFonts w:ascii="Arial" w:hAnsi="Arial" w:cs="Arial"/>
                <w:b/>
                <w:sz w:val="22"/>
                <w:szCs w:val="22"/>
                <w:u w:val="single"/>
              </w:rPr>
              <w:t>Čestné prohlášení o splnění základních</w:t>
            </w:r>
            <w:r w:rsidR="00BD023F" w:rsidRPr="00743399">
              <w:rPr>
                <w:rFonts w:ascii="Arial" w:hAnsi="Arial" w:cs="Arial"/>
                <w:b/>
                <w:sz w:val="22"/>
                <w:szCs w:val="22"/>
                <w:u w:val="single"/>
              </w:rPr>
              <w:t>, profesních a technických</w:t>
            </w:r>
            <w:r w:rsidRPr="0074339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kvalifikačních předpokladů</w:t>
            </w:r>
            <w:r w:rsidR="00F4029A" w:rsidRPr="0074339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 prohlášení o ekonomické a finanční způsobilosti splnit veřejnou zakázku</w:t>
            </w:r>
          </w:p>
        </w:tc>
      </w:tr>
      <w:tr w:rsidR="00743399" w:rsidRPr="00743399" w:rsidTr="0000654F">
        <w:trPr>
          <w:trHeight w:val="521"/>
        </w:trPr>
        <w:tc>
          <w:tcPr>
            <w:tcW w:w="1260" w:type="dxa"/>
            <w:vMerge/>
          </w:tcPr>
          <w:p w:rsidR="002E0C3E" w:rsidRPr="00743399" w:rsidRDefault="002E0C3E" w:rsidP="007433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91" w:type="dxa"/>
          </w:tcPr>
          <w:p w:rsidR="002E0C3E" w:rsidRPr="00743399" w:rsidRDefault="002E0C3E" w:rsidP="0074339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9F5" w:rsidRPr="00743399" w:rsidRDefault="005069F5" w:rsidP="007433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>Já, níže podepsaný statutární orgán „člen statutárního orgánu“ dodavatele</w:t>
      </w:r>
    </w:p>
    <w:p w:rsidR="005069F5" w:rsidRPr="00743399" w:rsidRDefault="005069F5" w:rsidP="00743399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 xml:space="preserve">u právnických osob obchodní firma/název, sídlo, právní </w:t>
      </w:r>
      <w:proofErr w:type="spellStart"/>
      <w:r w:rsidRPr="00743399">
        <w:rPr>
          <w:rFonts w:ascii="Arial" w:hAnsi="Arial" w:cs="Arial"/>
          <w:sz w:val="22"/>
          <w:szCs w:val="22"/>
        </w:rPr>
        <w:t>forma,IČ</w:t>
      </w:r>
      <w:proofErr w:type="spellEnd"/>
      <w:r w:rsidRPr="00743399">
        <w:rPr>
          <w:rFonts w:ascii="Arial" w:hAnsi="Arial" w:cs="Arial"/>
          <w:sz w:val="22"/>
          <w:szCs w:val="22"/>
        </w:rPr>
        <w:t>;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 xml:space="preserve"> 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[</w:t>
      </w:r>
      <w:proofErr w:type="spellStart"/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dopln</w:t>
      </w:r>
      <w:proofErr w:type="spellEnd"/>
      <w:r w:rsidR="00743399" w:rsidRPr="00743399">
        <w:rPr>
          <w:rFonts w:ascii="Arial" w:hAnsi="Arial" w:cs="Arial"/>
          <w:sz w:val="22"/>
          <w:szCs w:val="22"/>
          <w:highlight w:val="yellow"/>
        </w:rPr>
        <w:t>í uchazeč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]</w:t>
      </w:r>
    </w:p>
    <w:p w:rsidR="005069F5" w:rsidRPr="00743399" w:rsidRDefault="005069F5" w:rsidP="00743399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 xml:space="preserve"> u fyzických osob obchodní firma nebo jméno a příjmení, místo podnikání/místo trvalého pobytu, IČ/DIČ bylo-</w:t>
      </w:r>
      <w:r w:rsidR="00743399">
        <w:rPr>
          <w:rFonts w:ascii="Arial" w:hAnsi="Arial" w:cs="Arial"/>
          <w:sz w:val="22"/>
          <w:szCs w:val="22"/>
        </w:rPr>
        <w:t xml:space="preserve">li </w:t>
      </w:r>
      <w:proofErr w:type="spellStart"/>
      <w:r w:rsidR="00743399">
        <w:rPr>
          <w:rFonts w:ascii="Arial" w:hAnsi="Arial" w:cs="Arial"/>
          <w:sz w:val="22"/>
          <w:szCs w:val="22"/>
        </w:rPr>
        <w:t>při</w:t>
      </w:r>
      <w:r w:rsidRPr="00743399">
        <w:rPr>
          <w:rFonts w:ascii="Arial" w:hAnsi="Arial" w:cs="Arial"/>
          <w:sz w:val="22"/>
          <w:szCs w:val="22"/>
        </w:rPr>
        <w:t>iděleno</w:t>
      </w:r>
      <w:proofErr w:type="spellEnd"/>
      <w:r w:rsidRPr="00743399">
        <w:rPr>
          <w:rFonts w:ascii="Arial" w:hAnsi="Arial" w:cs="Arial"/>
          <w:sz w:val="22"/>
          <w:szCs w:val="22"/>
        </w:rPr>
        <w:t>,</w:t>
      </w:r>
      <w:r w:rsidR="00743399">
        <w:rPr>
          <w:rFonts w:ascii="Arial" w:hAnsi="Arial" w:cs="Arial"/>
          <w:sz w:val="22"/>
          <w:szCs w:val="22"/>
        </w:rPr>
        <w:t xml:space="preserve"> 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[</w:t>
      </w:r>
      <w:proofErr w:type="spellStart"/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dopln</w:t>
      </w:r>
      <w:proofErr w:type="spellEnd"/>
      <w:r w:rsidR="00743399" w:rsidRPr="00743399">
        <w:rPr>
          <w:rFonts w:ascii="Arial" w:hAnsi="Arial" w:cs="Arial"/>
          <w:sz w:val="22"/>
          <w:szCs w:val="22"/>
          <w:highlight w:val="yellow"/>
        </w:rPr>
        <w:t>í uchazeč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]</w:t>
      </w:r>
    </w:p>
    <w:p w:rsidR="009410DB" w:rsidRPr="00743399" w:rsidRDefault="005069F5" w:rsidP="007433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>k podlimitní veřejné zakázce</w:t>
      </w:r>
      <w:r w:rsidR="00C95CCC" w:rsidRPr="00743399">
        <w:rPr>
          <w:rFonts w:ascii="Arial" w:hAnsi="Arial" w:cs="Arial"/>
          <w:sz w:val="22"/>
          <w:szCs w:val="22"/>
        </w:rPr>
        <w:t xml:space="preserve"> </w:t>
      </w:r>
      <w:r w:rsidRPr="00743399">
        <w:rPr>
          <w:rFonts w:ascii="Arial" w:hAnsi="Arial" w:cs="Arial"/>
          <w:sz w:val="22"/>
          <w:szCs w:val="22"/>
        </w:rPr>
        <w:t xml:space="preserve">na </w:t>
      </w:r>
      <w:r w:rsidR="00C95CCC" w:rsidRPr="00743399">
        <w:rPr>
          <w:rFonts w:ascii="Arial" w:hAnsi="Arial" w:cs="Arial"/>
          <w:sz w:val="22"/>
          <w:szCs w:val="22"/>
        </w:rPr>
        <w:t xml:space="preserve">služby </w:t>
      </w:r>
      <w:r w:rsidRPr="00743399">
        <w:rPr>
          <w:rFonts w:ascii="Arial" w:hAnsi="Arial" w:cs="Arial"/>
          <w:sz w:val="22"/>
          <w:szCs w:val="22"/>
        </w:rPr>
        <w:t xml:space="preserve">s názvem </w:t>
      </w:r>
      <w:r w:rsidR="00743399" w:rsidRPr="00743399">
        <w:rPr>
          <w:rFonts w:ascii="Arial" w:hAnsi="Arial" w:cs="Arial"/>
          <w:b/>
          <w:sz w:val="22"/>
          <w:szCs w:val="22"/>
        </w:rPr>
        <w:t>„</w:t>
      </w:r>
      <w:r w:rsidR="00743399" w:rsidRPr="00743399">
        <w:rPr>
          <w:rFonts w:ascii="Arial" w:hAnsi="Arial" w:cs="Arial"/>
          <w:b/>
          <w:sz w:val="22"/>
          <w:szCs w:val="22"/>
        </w:rPr>
        <w:t>Úklidové služby v budově Ministerstva zemědělství Plzeň, Nerudova 2672/35</w:t>
      </w:r>
      <w:r w:rsidR="00743399" w:rsidRPr="00743399">
        <w:rPr>
          <w:rFonts w:ascii="Arial" w:hAnsi="Arial" w:cs="Arial"/>
          <w:b/>
          <w:sz w:val="22"/>
          <w:szCs w:val="22"/>
        </w:rPr>
        <w:t>“</w:t>
      </w:r>
      <w:r w:rsidR="0078776B" w:rsidRPr="00743399">
        <w:rPr>
          <w:rFonts w:ascii="Arial" w:hAnsi="Arial" w:cs="Arial"/>
          <w:sz w:val="22"/>
          <w:szCs w:val="22"/>
        </w:rPr>
        <w:t xml:space="preserve"> </w:t>
      </w:r>
      <w:r w:rsidRPr="00743399">
        <w:rPr>
          <w:rFonts w:ascii="Arial" w:hAnsi="Arial" w:cs="Arial"/>
          <w:sz w:val="22"/>
          <w:szCs w:val="22"/>
        </w:rPr>
        <w:t xml:space="preserve">v zadávacím řízení dle § 21 odst. 1 </w:t>
      </w:r>
      <w:r w:rsidR="0091723D" w:rsidRPr="00743399">
        <w:rPr>
          <w:rFonts w:ascii="Arial" w:hAnsi="Arial" w:cs="Arial"/>
          <w:sz w:val="22"/>
          <w:szCs w:val="22"/>
        </w:rPr>
        <w:t xml:space="preserve">zákona </w:t>
      </w:r>
      <w:r w:rsidRPr="00743399">
        <w:rPr>
          <w:rFonts w:ascii="Arial" w:hAnsi="Arial" w:cs="Arial"/>
          <w:sz w:val="22"/>
          <w:szCs w:val="22"/>
        </w:rPr>
        <w:t>a na základě výzvy zadavatele o zahájení zadávacího řízení prohlašuji, že</w:t>
      </w:r>
      <w:r w:rsidR="00312582" w:rsidRPr="00743399">
        <w:rPr>
          <w:rFonts w:ascii="Arial" w:hAnsi="Arial" w:cs="Arial"/>
          <w:sz w:val="22"/>
          <w:szCs w:val="22"/>
        </w:rPr>
        <w:t xml:space="preserve"> tento dodavatel jako uchazeč o výše uvedenou veřejnou zakázku</w:t>
      </w:r>
      <w:r w:rsidR="00743399" w:rsidRPr="00743399">
        <w:rPr>
          <w:rFonts w:ascii="Arial" w:hAnsi="Arial" w:cs="Arial"/>
          <w:sz w:val="22"/>
          <w:szCs w:val="22"/>
        </w:rPr>
        <w:t xml:space="preserve"> splňuje kvalifikační předpoklady v plném rozsahu.</w:t>
      </w:r>
    </w:p>
    <w:p w:rsidR="009410DB" w:rsidRPr="00743399" w:rsidRDefault="009410DB" w:rsidP="007433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0C3E" w:rsidRPr="00743399" w:rsidRDefault="002E0C3E" w:rsidP="00743399">
      <w:pPr>
        <w:spacing w:line="276" w:lineRule="auto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>V 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[</w:t>
      </w:r>
      <w:proofErr w:type="spellStart"/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dopln</w:t>
      </w:r>
      <w:proofErr w:type="spellEnd"/>
      <w:r w:rsidR="00743399" w:rsidRPr="00743399">
        <w:rPr>
          <w:rFonts w:ascii="Arial" w:hAnsi="Arial" w:cs="Arial"/>
          <w:sz w:val="22"/>
          <w:szCs w:val="22"/>
          <w:highlight w:val="yellow"/>
        </w:rPr>
        <w:t>í uchazeč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]</w:t>
      </w:r>
      <w:r w:rsidR="00480095" w:rsidRPr="00743399">
        <w:rPr>
          <w:rFonts w:ascii="Arial" w:hAnsi="Arial" w:cs="Arial"/>
          <w:sz w:val="22"/>
          <w:szCs w:val="22"/>
        </w:rPr>
        <w:t xml:space="preserve"> </w:t>
      </w:r>
      <w:r w:rsidRPr="00743399">
        <w:rPr>
          <w:rFonts w:ascii="Arial" w:hAnsi="Arial" w:cs="Arial"/>
          <w:sz w:val="22"/>
          <w:szCs w:val="22"/>
        </w:rPr>
        <w:t xml:space="preserve">dne 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[</w:t>
      </w:r>
      <w:proofErr w:type="spellStart"/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dopln</w:t>
      </w:r>
      <w:proofErr w:type="spellEnd"/>
      <w:r w:rsidR="00743399" w:rsidRPr="00743399">
        <w:rPr>
          <w:rFonts w:ascii="Arial" w:hAnsi="Arial" w:cs="Arial"/>
          <w:sz w:val="22"/>
          <w:szCs w:val="22"/>
          <w:highlight w:val="yellow"/>
        </w:rPr>
        <w:t>í uchazeč</w:t>
      </w:r>
      <w:r w:rsidR="00743399" w:rsidRPr="00743399">
        <w:rPr>
          <w:rFonts w:ascii="Arial" w:hAnsi="Arial" w:cs="Arial"/>
          <w:sz w:val="22"/>
          <w:szCs w:val="22"/>
          <w:highlight w:val="yellow"/>
          <w:lang w:val="en-US"/>
        </w:rPr>
        <w:t>]</w:t>
      </w:r>
    </w:p>
    <w:p w:rsidR="002E0C3E" w:rsidRPr="00743399" w:rsidRDefault="002E0C3E" w:rsidP="00743399">
      <w:pPr>
        <w:spacing w:line="276" w:lineRule="auto"/>
        <w:rPr>
          <w:rFonts w:ascii="Arial" w:hAnsi="Arial" w:cs="Arial"/>
          <w:sz w:val="22"/>
          <w:szCs w:val="22"/>
        </w:rPr>
      </w:pPr>
    </w:p>
    <w:p w:rsidR="003D31D9" w:rsidRPr="00743399" w:rsidRDefault="003D31D9" w:rsidP="00743399">
      <w:pPr>
        <w:spacing w:line="276" w:lineRule="auto"/>
        <w:rPr>
          <w:rFonts w:ascii="Arial" w:hAnsi="Arial" w:cs="Arial"/>
          <w:sz w:val="22"/>
          <w:szCs w:val="22"/>
        </w:rPr>
      </w:pPr>
      <w:r w:rsidRPr="00743399">
        <w:rPr>
          <w:rFonts w:ascii="Arial" w:hAnsi="Arial" w:cs="Arial"/>
          <w:sz w:val="22"/>
          <w:szCs w:val="22"/>
        </w:rPr>
        <w:t>Vlastnoruční podpis:……………………………………</w:t>
      </w:r>
    </w:p>
    <w:p w:rsidR="003D31D9" w:rsidRPr="00743399" w:rsidRDefault="00523800" w:rsidP="00743399">
      <w:pPr>
        <w:spacing w:line="276" w:lineRule="auto"/>
        <w:rPr>
          <w:rFonts w:ascii="Arial" w:hAnsi="Arial" w:cs="Arial"/>
          <w:sz w:val="22"/>
          <w:szCs w:val="22"/>
          <w:highlight w:val="lightGray"/>
        </w:rPr>
      </w:pPr>
      <w:r w:rsidRPr="00743399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Titul, jméno, příjmení, funkce oprávněné osoby za uchazeče jednat"/>
            </w:textInput>
          </w:ffData>
        </w:fldChar>
      </w:r>
      <w:bookmarkStart w:id="1" w:name="Text19"/>
      <w:r w:rsidR="00C52F05" w:rsidRPr="00743399">
        <w:rPr>
          <w:rFonts w:ascii="Arial" w:hAnsi="Arial" w:cs="Arial"/>
          <w:sz w:val="22"/>
          <w:szCs w:val="22"/>
        </w:rPr>
        <w:instrText xml:space="preserve"> FORMTEXT </w:instrText>
      </w:r>
      <w:r w:rsidRPr="00743399">
        <w:rPr>
          <w:rFonts w:ascii="Arial" w:hAnsi="Arial" w:cs="Arial"/>
          <w:sz w:val="22"/>
          <w:szCs w:val="22"/>
        </w:rPr>
      </w:r>
      <w:r w:rsidRPr="00743399">
        <w:rPr>
          <w:rFonts w:ascii="Arial" w:hAnsi="Arial" w:cs="Arial"/>
          <w:sz w:val="22"/>
          <w:szCs w:val="22"/>
        </w:rPr>
        <w:fldChar w:fldCharType="separate"/>
      </w:r>
      <w:r w:rsidR="00C52F05" w:rsidRPr="00743399">
        <w:rPr>
          <w:rFonts w:ascii="Arial" w:hAnsi="Arial" w:cs="Arial"/>
          <w:noProof/>
          <w:sz w:val="22"/>
          <w:szCs w:val="22"/>
        </w:rPr>
        <w:t>Titul, jméno, příjmení, funkce oprávněné osoby za uchazeče jednat</w:t>
      </w:r>
      <w:r w:rsidRPr="0074339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533868" w:rsidRPr="00743399" w:rsidRDefault="00533868" w:rsidP="00743399">
      <w:pPr>
        <w:spacing w:line="276" w:lineRule="auto"/>
        <w:rPr>
          <w:rFonts w:ascii="Arial" w:hAnsi="Arial" w:cs="Arial"/>
          <w:sz w:val="22"/>
          <w:szCs w:val="22"/>
        </w:rPr>
      </w:pPr>
    </w:p>
    <w:p w:rsidR="003D31D9" w:rsidRPr="00743399" w:rsidRDefault="003D31D9" w:rsidP="0074339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7251" w:rsidRPr="00743399" w:rsidRDefault="00517251" w:rsidP="0074339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743399" w:rsidRPr="00743399" w:rsidRDefault="00743399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sectPr w:rsidR="00743399" w:rsidRPr="00743399" w:rsidSect="00523800">
      <w:headerReference w:type="default" r:id="rId9"/>
      <w:footerReference w:type="even" r:id="rId10"/>
      <w:footerReference w:type="default" r:id="rId11"/>
      <w:pgSz w:w="11906" w:h="16838" w:code="9"/>
      <w:pgMar w:top="3912" w:right="1021" w:bottom="244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6" w:rsidRDefault="000A1246">
      <w:r>
        <w:separator/>
      </w:r>
    </w:p>
  </w:endnote>
  <w:endnote w:type="continuationSeparator" w:id="0">
    <w:p w:rsidR="000A1246" w:rsidRDefault="000A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45" w:rsidRDefault="00523800" w:rsidP="004908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14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1445" w:rsidRDefault="00641445" w:rsidP="0064144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9" w:rsidRPr="004128E9" w:rsidRDefault="004B642A" w:rsidP="004128E9">
    <w:pPr>
      <w:pStyle w:val="Zpat"/>
      <w:framePr w:wrap="around" w:vAnchor="text" w:hAnchor="margin" w:xAlign="right" w:y="1"/>
      <w:jc w:val="right"/>
    </w:pPr>
    <w:r>
      <w:fldChar w:fldCharType="begin"/>
    </w:r>
    <w:r>
      <w:instrText>PAGE</w:instrText>
    </w:r>
    <w:r>
      <w:fldChar w:fldCharType="separate"/>
    </w:r>
    <w:r w:rsidR="00743399">
      <w:rPr>
        <w:noProof/>
      </w:rPr>
      <w:t>1</w:t>
    </w:r>
    <w:r>
      <w:rPr>
        <w:noProof/>
      </w:rPr>
      <w:fldChar w:fldCharType="end"/>
    </w:r>
    <w:r w:rsidR="004128E9" w:rsidRPr="004128E9">
      <w:t xml:space="preserve"> (celkem </w:t>
    </w:r>
    <w:r>
      <w:fldChar w:fldCharType="begin"/>
    </w:r>
    <w:r>
      <w:instrText>NUMPAGES</w:instrText>
    </w:r>
    <w:r>
      <w:fldChar w:fldCharType="separate"/>
    </w:r>
    <w:r w:rsidR="00743399">
      <w:rPr>
        <w:noProof/>
      </w:rPr>
      <w:t>1</w:t>
    </w:r>
    <w:r>
      <w:rPr>
        <w:noProof/>
      </w:rPr>
      <w:fldChar w:fldCharType="end"/>
    </w:r>
    <w:r w:rsidR="004128E9" w:rsidRPr="004128E9">
      <w:t>)</w:t>
    </w:r>
  </w:p>
  <w:p w:rsidR="00C4401D" w:rsidRDefault="00BD023F" w:rsidP="00641445">
    <w:pPr>
      <w:pStyle w:val="Zpat"/>
      <w:ind w:right="360"/>
      <w:jc w:val="right"/>
    </w:pPr>
    <w:r>
      <w:rPr>
        <w:noProof/>
      </w:rPr>
      <w:drawing>
        <wp:inline distT="0" distB="0" distL="0" distR="0" wp14:anchorId="65CA1B64" wp14:editId="1589B4E8">
          <wp:extent cx="1847850" cy="1333500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6" w:rsidRDefault="000A1246">
      <w:r>
        <w:separator/>
      </w:r>
    </w:p>
  </w:footnote>
  <w:footnote w:type="continuationSeparator" w:id="0">
    <w:p w:rsidR="000A1246" w:rsidRDefault="000A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1D" w:rsidRDefault="00C4401D" w:rsidP="00641445">
    <w:pPr>
      <w:pStyle w:val="Zhlav"/>
      <w:tabs>
        <w:tab w:val="clear" w:pos="4536"/>
        <w:tab w:val="center" w:pos="4320"/>
      </w:tabs>
      <w:jc w:val="right"/>
    </w:pPr>
    <w:r>
      <w:tab/>
    </w:r>
  </w:p>
  <w:p w:rsidR="002958FE" w:rsidRDefault="00BD023F" w:rsidP="002958FE">
    <w:pPr>
      <w:pStyle w:val="Zhlav"/>
      <w:tabs>
        <w:tab w:val="clear" w:pos="4536"/>
        <w:tab w:val="center" w:pos="4320"/>
      </w:tabs>
      <w:jc w:val="center"/>
    </w:pPr>
    <w:r>
      <w:rPr>
        <w:noProof/>
      </w:rPr>
      <w:drawing>
        <wp:inline distT="0" distB="0" distL="0" distR="0">
          <wp:extent cx="2628900" cy="115252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43A"/>
    <w:multiLevelType w:val="hybridMultilevel"/>
    <w:tmpl w:val="C562B28C"/>
    <w:lvl w:ilvl="0" w:tplc="9288E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3C9"/>
    <w:multiLevelType w:val="hybridMultilevel"/>
    <w:tmpl w:val="0EB6E25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6B16532"/>
    <w:multiLevelType w:val="hybridMultilevel"/>
    <w:tmpl w:val="0EB6E25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80808"/>
    <w:multiLevelType w:val="hybridMultilevel"/>
    <w:tmpl w:val="A86E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B"/>
    <w:rsid w:val="00004DF5"/>
    <w:rsid w:val="0000654F"/>
    <w:rsid w:val="00010342"/>
    <w:rsid w:val="00066AE5"/>
    <w:rsid w:val="00097106"/>
    <w:rsid w:val="000A1246"/>
    <w:rsid w:val="001002E4"/>
    <w:rsid w:val="00100A5F"/>
    <w:rsid w:val="00120366"/>
    <w:rsid w:val="00122673"/>
    <w:rsid w:val="001253D2"/>
    <w:rsid w:val="0014597F"/>
    <w:rsid w:val="001B4C02"/>
    <w:rsid w:val="001C67C3"/>
    <w:rsid w:val="00201E82"/>
    <w:rsid w:val="0020673B"/>
    <w:rsid w:val="00216834"/>
    <w:rsid w:val="0026705F"/>
    <w:rsid w:val="002958FE"/>
    <w:rsid w:val="00295934"/>
    <w:rsid w:val="002B4CE8"/>
    <w:rsid w:val="002E0C3E"/>
    <w:rsid w:val="002E1139"/>
    <w:rsid w:val="00312582"/>
    <w:rsid w:val="003158CE"/>
    <w:rsid w:val="003419EB"/>
    <w:rsid w:val="00366787"/>
    <w:rsid w:val="00372510"/>
    <w:rsid w:val="003C695E"/>
    <w:rsid w:val="003D31D9"/>
    <w:rsid w:val="004128E9"/>
    <w:rsid w:val="00456A5A"/>
    <w:rsid w:val="00480095"/>
    <w:rsid w:val="004908CF"/>
    <w:rsid w:val="004A1C38"/>
    <w:rsid w:val="004A3B3F"/>
    <w:rsid w:val="004A7409"/>
    <w:rsid w:val="004B209D"/>
    <w:rsid w:val="004B642A"/>
    <w:rsid w:val="004D1A9D"/>
    <w:rsid w:val="005069F5"/>
    <w:rsid w:val="00517251"/>
    <w:rsid w:val="00523800"/>
    <w:rsid w:val="00533868"/>
    <w:rsid w:val="00582F69"/>
    <w:rsid w:val="005B419F"/>
    <w:rsid w:val="0061255B"/>
    <w:rsid w:val="00641445"/>
    <w:rsid w:val="00675127"/>
    <w:rsid w:val="0068495F"/>
    <w:rsid w:val="006A426A"/>
    <w:rsid w:val="006A69DF"/>
    <w:rsid w:val="006C01E5"/>
    <w:rsid w:val="006D5F74"/>
    <w:rsid w:val="006E7110"/>
    <w:rsid w:val="00701B1D"/>
    <w:rsid w:val="00743399"/>
    <w:rsid w:val="00766DBE"/>
    <w:rsid w:val="00784B68"/>
    <w:rsid w:val="0078776B"/>
    <w:rsid w:val="00790F1B"/>
    <w:rsid w:val="007A0F4B"/>
    <w:rsid w:val="007A3267"/>
    <w:rsid w:val="007C7B02"/>
    <w:rsid w:val="007F1B8F"/>
    <w:rsid w:val="00801AD9"/>
    <w:rsid w:val="00804365"/>
    <w:rsid w:val="0085273F"/>
    <w:rsid w:val="00860FCB"/>
    <w:rsid w:val="00883C90"/>
    <w:rsid w:val="0088407D"/>
    <w:rsid w:val="008D2AB7"/>
    <w:rsid w:val="008D7E81"/>
    <w:rsid w:val="008F36AD"/>
    <w:rsid w:val="008F5BBC"/>
    <w:rsid w:val="0091723D"/>
    <w:rsid w:val="009230EE"/>
    <w:rsid w:val="00930795"/>
    <w:rsid w:val="009410DB"/>
    <w:rsid w:val="00965AE5"/>
    <w:rsid w:val="009904F5"/>
    <w:rsid w:val="0099660C"/>
    <w:rsid w:val="009B4CD1"/>
    <w:rsid w:val="009D55CF"/>
    <w:rsid w:val="009E1BCB"/>
    <w:rsid w:val="009E7ABC"/>
    <w:rsid w:val="00A130D5"/>
    <w:rsid w:val="00A2538F"/>
    <w:rsid w:val="00A50242"/>
    <w:rsid w:val="00A752B1"/>
    <w:rsid w:val="00AC062E"/>
    <w:rsid w:val="00AC21CC"/>
    <w:rsid w:val="00AE665B"/>
    <w:rsid w:val="00B13D12"/>
    <w:rsid w:val="00B26010"/>
    <w:rsid w:val="00B726F0"/>
    <w:rsid w:val="00B84D32"/>
    <w:rsid w:val="00BB0FEB"/>
    <w:rsid w:val="00BC1E2A"/>
    <w:rsid w:val="00BD023F"/>
    <w:rsid w:val="00BD4504"/>
    <w:rsid w:val="00BE2E52"/>
    <w:rsid w:val="00BF02FC"/>
    <w:rsid w:val="00BF2861"/>
    <w:rsid w:val="00C41D06"/>
    <w:rsid w:val="00C4401D"/>
    <w:rsid w:val="00C52F05"/>
    <w:rsid w:val="00C674AC"/>
    <w:rsid w:val="00C95CCC"/>
    <w:rsid w:val="00CA1616"/>
    <w:rsid w:val="00CE1F2E"/>
    <w:rsid w:val="00CE38FB"/>
    <w:rsid w:val="00CF18D2"/>
    <w:rsid w:val="00CF66AE"/>
    <w:rsid w:val="00D31CCE"/>
    <w:rsid w:val="00D40F90"/>
    <w:rsid w:val="00D815E8"/>
    <w:rsid w:val="00DA1BD3"/>
    <w:rsid w:val="00DA5756"/>
    <w:rsid w:val="00DC4C2E"/>
    <w:rsid w:val="00DC6504"/>
    <w:rsid w:val="00DD111F"/>
    <w:rsid w:val="00DE6396"/>
    <w:rsid w:val="00E01EF3"/>
    <w:rsid w:val="00E22811"/>
    <w:rsid w:val="00EA2CB8"/>
    <w:rsid w:val="00EC30F5"/>
    <w:rsid w:val="00F4029A"/>
    <w:rsid w:val="00F40370"/>
    <w:rsid w:val="00F67CB9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800"/>
    <w:rPr>
      <w:sz w:val="24"/>
      <w:szCs w:val="24"/>
    </w:rPr>
  </w:style>
  <w:style w:type="paragraph" w:styleId="Nadpis1">
    <w:name w:val="heading 1"/>
    <w:basedOn w:val="Normln"/>
    <w:next w:val="Normln"/>
    <w:qFormat/>
    <w:rsid w:val="0052380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autoRedefine/>
    <w:rsid w:val="00523800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523800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styleId="Zhlav">
    <w:name w:val="header"/>
    <w:basedOn w:val="Normln"/>
    <w:rsid w:val="005238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2380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41445"/>
  </w:style>
  <w:style w:type="paragraph" w:customStyle="1" w:styleId="a">
    <w:basedOn w:val="Normln"/>
    <w:semiHidden/>
    <w:rsid w:val="00BF02F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C52F05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"/>
    <w:semiHidden/>
    <w:rsid w:val="009230EE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28E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029A"/>
    <w:pPr>
      <w:ind w:left="720"/>
      <w:contextualSpacing/>
    </w:pPr>
  </w:style>
  <w:style w:type="character" w:styleId="Odkaznakoment">
    <w:name w:val="annotation reference"/>
    <w:basedOn w:val="Standardnpsmoodstavce"/>
    <w:rsid w:val="004B20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20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209D"/>
  </w:style>
  <w:style w:type="paragraph" w:styleId="Pedmtkomente">
    <w:name w:val="annotation subject"/>
    <w:basedOn w:val="Textkomente"/>
    <w:next w:val="Textkomente"/>
    <w:link w:val="PedmtkomenteChar"/>
    <w:rsid w:val="004B20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2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800"/>
    <w:rPr>
      <w:sz w:val="24"/>
      <w:szCs w:val="24"/>
    </w:rPr>
  </w:style>
  <w:style w:type="paragraph" w:styleId="Nadpis1">
    <w:name w:val="heading 1"/>
    <w:basedOn w:val="Normln"/>
    <w:next w:val="Normln"/>
    <w:qFormat/>
    <w:rsid w:val="0052380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1"/>
    <w:autoRedefine/>
    <w:rsid w:val="00523800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523800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styleId="Zhlav">
    <w:name w:val="header"/>
    <w:basedOn w:val="Normln"/>
    <w:rsid w:val="0052380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2380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41445"/>
  </w:style>
  <w:style w:type="paragraph" w:customStyle="1" w:styleId="a">
    <w:basedOn w:val="Normln"/>
    <w:semiHidden/>
    <w:rsid w:val="00BF02FC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C52F05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ln"/>
    <w:semiHidden/>
    <w:rsid w:val="009230EE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28E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4029A"/>
    <w:pPr>
      <w:ind w:left="720"/>
      <w:contextualSpacing/>
    </w:pPr>
  </w:style>
  <w:style w:type="character" w:styleId="Odkaznakoment">
    <w:name w:val="annotation reference"/>
    <w:basedOn w:val="Standardnpsmoodstavce"/>
    <w:rsid w:val="004B20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20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209D"/>
  </w:style>
  <w:style w:type="paragraph" w:styleId="Pedmtkomente">
    <w:name w:val="annotation subject"/>
    <w:basedOn w:val="Textkomente"/>
    <w:next w:val="Textkomente"/>
    <w:link w:val="PedmtkomenteChar"/>
    <w:rsid w:val="004B20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2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dkova\Local%20Settings\Temporary%20Internet%20Files\OLK52\12_Prohl&#225;&#353;en&#237;_kvalifikace_velk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12_Prohlášení_kvalifikace_velká</Template>
  <TotalTime>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zidkova</dc:creator>
  <cp:lastModifiedBy>Kulhavý Daniel</cp:lastModifiedBy>
  <cp:revision>2</cp:revision>
  <cp:lastPrinted>2016-04-05T09:08:00Z</cp:lastPrinted>
  <dcterms:created xsi:type="dcterms:W3CDTF">2016-06-17T06:13:00Z</dcterms:created>
  <dcterms:modified xsi:type="dcterms:W3CDTF">2016-06-17T06:13:00Z</dcterms:modified>
</cp:coreProperties>
</file>